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5744E" w14:textId="2C531D45" w:rsidR="00EE0A16" w:rsidRPr="008B31CD" w:rsidRDefault="00C66D63" w:rsidP="00E83377">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LABORATORINĖS ANALIZĖS ĮRANGOS</w:t>
      </w:r>
      <w:r w:rsidR="00E83377" w:rsidRPr="008B31CD">
        <w:rPr>
          <w:rFonts w:ascii="Times New Roman" w:eastAsia="Times New Roman" w:hAnsi="Times New Roman" w:cs="Times New Roman"/>
          <w:b/>
          <w:color w:val="000000"/>
          <w:sz w:val="24"/>
          <w:szCs w:val="24"/>
        </w:rPr>
        <w:t xml:space="preserve"> PIRKIMAS</w:t>
      </w:r>
    </w:p>
    <w:p w14:paraId="6AF6B9CF" w14:textId="02537BF8" w:rsidR="00E83377" w:rsidRDefault="00E83377" w:rsidP="00E83377">
      <w:pPr>
        <w:spacing w:after="0"/>
        <w:jc w:val="center"/>
        <w:rPr>
          <w:rFonts w:ascii="Times New Roman" w:hAnsi="Times New Roman" w:cs="Times New Roman"/>
          <w:sz w:val="24"/>
          <w:szCs w:val="24"/>
        </w:rPr>
      </w:pPr>
      <w:r w:rsidRPr="008B31CD">
        <w:rPr>
          <w:rFonts w:ascii="Times New Roman" w:hAnsi="Times New Roman" w:cs="Times New Roman"/>
          <w:sz w:val="24"/>
          <w:szCs w:val="24"/>
        </w:rPr>
        <w:t>Atsakymai į rinkos konsultacijos dalyvių pastabas, pasiūlymus</w:t>
      </w:r>
    </w:p>
    <w:p w14:paraId="2FFC86BE" w14:textId="77777777" w:rsidR="00C66D63" w:rsidRDefault="00C66D63" w:rsidP="00E83377">
      <w:pPr>
        <w:spacing w:after="0"/>
        <w:jc w:val="center"/>
        <w:rPr>
          <w:rFonts w:ascii="Times New Roman" w:hAnsi="Times New Roman" w:cs="Times New Roman"/>
          <w:sz w:val="24"/>
          <w:szCs w:val="24"/>
        </w:rPr>
      </w:pPr>
    </w:p>
    <w:p w14:paraId="3CBA9482" w14:textId="5CE0237B" w:rsidR="000A0F59" w:rsidRPr="00C66D63" w:rsidRDefault="000A0F59" w:rsidP="000A0F59">
      <w:pPr>
        <w:spacing w:after="0"/>
        <w:jc w:val="center"/>
        <w:rPr>
          <w:rFonts w:ascii="Times New Roman" w:hAnsi="Times New Roman" w:cs="Times New Roman"/>
          <w:sz w:val="24"/>
          <w:szCs w:val="24"/>
        </w:rPr>
      </w:pPr>
      <w:r w:rsidRPr="00C66D63">
        <w:rPr>
          <w:rFonts w:ascii="Times New Roman" w:hAnsi="Times New Roman" w:cs="Times New Roman"/>
          <w:b/>
          <w:bCs/>
          <w:sz w:val="24"/>
          <w:szCs w:val="24"/>
        </w:rPr>
        <w:t>DĖL I PIRKIMO DALIES</w:t>
      </w:r>
    </w:p>
    <w:tbl>
      <w:tblPr>
        <w:tblStyle w:val="Lentelstinklelis"/>
        <w:tblW w:w="14029" w:type="dxa"/>
        <w:tblLook w:val="04A0" w:firstRow="1" w:lastRow="0" w:firstColumn="1" w:lastColumn="0" w:noHBand="0" w:noVBand="1"/>
      </w:tblPr>
      <w:tblGrid>
        <w:gridCol w:w="1011"/>
        <w:gridCol w:w="6985"/>
        <w:gridCol w:w="6033"/>
      </w:tblGrid>
      <w:tr w:rsidR="00C66D63" w:rsidRPr="008B31CD" w14:paraId="1C70A495" w14:textId="77777777" w:rsidTr="00F17C79">
        <w:tc>
          <w:tcPr>
            <w:tcW w:w="1011" w:type="dxa"/>
            <w:vAlign w:val="bottom"/>
          </w:tcPr>
          <w:p w14:paraId="2BCD1E26" w14:textId="77777777" w:rsidR="00C66D63" w:rsidRPr="008B31CD" w:rsidRDefault="00C66D63" w:rsidP="003558FF">
            <w:pPr>
              <w:spacing w:line="276" w:lineRule="auto"/>
              <w:jc w:val="center"/>
              <w:rPr>
                <w:rFonts w:ascii="Times New Roman" w:hAnsi="Times New Roman" w:cs="Times New Roman"/>
                <w:b/>
              </w:rPr>
            </w:pPr>
            <w:r w:rsidRPr="008B31CD">
              <w:rPr>
                <w:rFonts w:ascii="Times New Roman" w:hAnsi="Times New Roman" w:cs="Times New Roman"/>
                <w:b/>
              </w:rPr>
              <w:t>Eil. Nr.</w:t>
            </w:r>
          </w:p>
        </w:tc>
        <w:tc>
          <w:tcPr>
            <w:tcW w:w="6985" w:type="dxa"/>
            <w:vAlign w:val="bottom"/>
          </w:tcPr>
          <w:p w14:paraId="770A62BB" w14:textId="04785DF2" w:rsidR="00C66D63" w:rsidRPr="008B31CD" w:rsidRDefault="00C66D63" w:rsidP="003558FF">
            <w:pPr>
              <w:spacing w:line="276" w:lineRule="auto"/>
              <w:jc w:val="center"/>
              <w:rPr>
                <w:rFonts w:ascii="Times New Roman" w:hAnsi="Times New Roman" w:cs="Times New Roman"/>
                <w:b/>
              </w:rPr>
            </w:pPr>
            <w:r>
              <w:rPr>
                <w:rFonts w:ascii="Times New Roman" w:hAnsi="Times New Roman" w:cs="Times New Roman"/>
                <w:b/>
              </w:rPr>
              <w:t>Tiekėjų komentarai/pasiūlymai</w:t>
            </w:r>
          </w:p>
        </w:tc>
        <w:tc>
          <w:tcPr>
            <w:tcW w:w="6033" w:type="dxa"/>
            <w:vAlign w:val="bottom"/>
          </w:tcPr>
          <w:p w14:paraId="49F378DD" w14:textId="4C635AD1" w:rsidR="00C66D63" w:rsidRPr="008B31CD" w:rsidRDefault="00C66D63" w:rsidP="00E83377">
            <w:pPr>
              <w:jc w:val="center"/>
              <w:rPr>
                <w:rFonts w:ascii="Times New Roman" w:eastAsia="Calibri" w:hAnsi="Times New Roman" w:cs="Times New Roman"/>
                <w:b/>
                <w:bCs/>
              </w:rPr>
            </w:pPr>
            <w:r w:rsidRPr="008B31CD">
              <w:rPr>
                <w:rFonts w:ascii="Times New Roman" w:eastAsia="Calibri" w:hAnsi="Times New Roman" w:cs="Times New Roman"/>
                <w:b/>
                <w:bCs/>
                <w:lang w:eastAsia="zh-CN"/>
              </w:rPr>
              <w:t>Perkančiosios organizacijos (toliau PO) atsakyma</w:t>
            </w:r>
            <w:r>
              <w:rPr>
                <w:rFonts w:ascii="Times New Roman" w:eastAsia="Calibri" w:hAnsi="Times New Roman" w:cs="Times New Roman"/>
                <w:b/>
                <w:bCs/>
                <w:lang w:eastAsia="zh-CN"/>
              </w:rPr>
              <w:t>i</w:t>
            </w:r>
            <w:r w:rsidRPr="008B31CD">
              <w:rPr>
                <w:rFonts w:ascii="Times New Roman" w:eastAsia="Calibri" w:hAnsi="Times New Roman" w:cs="Times New Roman"/>
                <w:b/>
                <w:bCs/>
                <w:lang w:eastAsia="zh-CN"/>
              </w:rPr>
              <w:t>, komentara</w:t>
            </w:r>
            <w:r>
              <w:rPr>
                <w:rFonts w:ascii="Times New Roman" w:eastAsia="Calibri" w:hAnsi="Times New Roman" w:cs="Times New Roman"/>
                <w:b/>
                <w:bCs/>
                <w:lang w:eastAsia="zh-CN"/>
              </w:rPr>
              <w:t>i ir paaiškinimai</w:t>
            </w:r>
          </w:p>
        </w:tc>
      </w:tr>
      <w:tr w:rsidR="00B71761" w:rsidRPr="00882FAD" w14:paraId="00FEDB8C" w14:textId="77777777" w:rsidTr="00F17C79">
        <w:trPr>
          <w:trHeight w:val="508"/>
        </w:trPr>
        <w:tc>
          <w:tcPr>
            <w:tcW w:w="1011" w:type="dxa"/>
          </w:tcPr>
          <w:p w14:paraId="736F4AF4" w14:textId="77777777" w:rsidR="00B71761" w:rsidRPr="00882FAD" w:rsidRDefault="00B71761" w:rsidP="00882FAD">
            <w:pPr>
              <w:pStyle w:val="Sraopastraipa"/>
              <w:numPr>
                <w:ilvl w:val="0"/>
                <w:numId w:val="1"/>
              </w:numPr>
              <w:tabs>
                <w:tab w:val="left" w:pos="360"/>
              </w:tabs>
              <w:ind w:left="22" w:hanging="22"/>
              <w:jc w:val="both"/>
              <w:rPr>
                <w:rFonts w:ascii="Times New Roman" w:hAnsi="Times New Roman" w:cs="Times New Roman"/>
              </w:rPr>
            </w:pPr>
          </w:p>
        </w:tc>
        <w:tc>
          <w:tcPr>
            <w:tcW w:w="6985" w:type="dxa"/>
          </w:tcPr>
          <w:p w14:paraId="1113DDA0" w14:textId="77777777" w:rsidR="00882FAD" w:rsidRPr="00882FAD" w:rsidRDefault="00882FAD" w:rsidP="00882FAD">
            <w:pPr>
              <w:jc w:val="both"/>
              <w:rPr>
                <w:rFonts w:ascii="Times New Roman" w:eastAsia="Calibri" w:hAnsi="Times New Roman" w:cs="Times New Roman"/>
                <w:b/>
                <w:i/>
                <w:u w:val="single"/>
              </w:rPr>
            </w:pPr>
            <w:r w:rsidRPr="00882FAD">
              <w:rPr>
                <w:rFonts w:ascii="Times New Roman" w:eastAsia="Calibri" w:hAnsi="Times New Roman" w:cs="Times New Roman"/>
                <w:b/>
                <w:i/>
                <w:u w:val="single"/>
              </w:rPr>
              <w:t>Dėl Pirkimo dokumentų techninių specifikacijų 3.1 punkto reikalavimų</w:t>
            </w:r>
          </w:p>
          <w:p w14:paraId="4229EBA9" w14:textId="77777777" w:rsidR="00882FAD" w:rsidRPr="00882FAD" w:rsidRDefault="00882FAD" w:rsidP="00882FAD">
            <w:pPr>
              <w:widowControl w:val="0"/>
              <w:jc w:val="both"/>
              <w:rPr>
                <w:rFonts w:ascii="Times New Roman" w:eastAsia="Calibri" w:hAnsi="Times New Roman" w:cs="Times New Roman"/>
              </w:rPr>
            </w:pPr>
            <w:r w:rsidRPr="00882FAD">
              <w:rPr>
                <w:rFonts w:ascii="Times New Roman" w:eastAsia="Calibri" w:hAnsi="Times New Roman" w:cs="Times New Roman"/>
              </w:rPr>
              <w:t xml:space="preserve">Perkančioji organizacija 3.1 punkte nustatė reikalavimą: „Temperatūros nuokrypiai termostato tūryje ne didesni nei 2°C. Temperatūros stabilumo reikšmė ne daugiau nei 0,1 °C“. Reikalavime nurodyti du kriterijai – temperatūros nuokrypis termostato tūryje (≤2 °C) ir temperatūros stabilumas (≤0,1 °C) – apibūdina tą pačią savybę, </w:t>
            </w:r>
            <w:proofErr w:type="spellStart"/>
            <w:r w:rsidRPr="00882FAD">
              <w:rPr>
                <w:rFonts w:ascii="Times New Roman" w:eastAsia="Calibri" w:hAnsi="Times New Roman" w:cs="Times New Roman"/>
              </w:rPr>
              <w:t>t.y</w:t>
            </w:r>
            <w:proofErr w:type="spellEnd"/>
            <w:r w:rsidRPr="00882FAD">
              <w:rPr>
                <w:rFonts w:ascii="Times New Roman" w:eastAsia="Calibri" w:hAnsi="Times New Roman" w:cs="Times New Roman"/>
              </w:rPr>
              <w:t xml:space="preserve">. prietaiso gebėjimą palaikyti vienodą ir patikimą temperatūrą darbo metu. Kadangi šie rodikliai iš esmės dubliuoja vienas kitą, toks reikalavimas tampa perteklinis. Tuo pačiu dėl skirtingų nurodytų verčių  (2 °C ir 0,1 °C) reikalavimai vienas kitam prieštarauja ir gali būti interpretuojami </w:t>
            </w:r>
            <w:proofErr w:type="spellStart"/>
            <w:r w:rsidRPr="00882FAD">
              <w:rPr>
                <w:rFonts w:ascii="Times New Roman" w:eastAsia="Calibri" w:hAnsi="Times New Roman" w:cs="Times New Roman"/>
              </w:rPr>
              <w:t>divprasmiškai</w:t>
            </w:r>
            <w:proofErr w:type="spellEnd"/>
            <w:r w:rsidRPr="00882FAD">
              <w:rPr>
                <w:rFonts w:ascii="Times New Roman" w:eastAsia="Calibri" w:hAnsi="Times New Roman" w:cs="Times New Roman"/>
              </w:rPr>
              <w:t xml:space="preserve">. Dėl tokio neatitikimo specifikacija tampa neaiški ir gali būti skirtingai interpretuojama tiekėjų, o tai sudaro riziką, kad pasiūlymai bus vertinami nevienodai, </w:t>
            </w:r>
            <w:r w:rsidRPr="00882FAD">
              <w:rPr>
                <w:rFonts w:ascii="Times New Roman" w:eastAsia="Calibri" w:hAnsi="Times New Roman" w:cs="Times New Roman"/>
                <w:b/>
                <w:bCs/>
              </w:rPr>
              <w:t>kas grėstų pirkimo procedūrų nutraukimu pažeidus viešųjų pirkimų procedūras</w:t>
            </w:r>
            <w:r w:rsidRPr="00882FAD">
              <w:rPr>
                <w:rFonts w:ascii="Times New Roman" w:eastAsia="Calibri" w:hAnsi="Times New Roman" w:cs="Times New Roman"/>
              </w:rPr>
              <w:t xml:space="preserve">. Viešųjų pirkimų procedūrose dviprasmiškai suformuluoti techniniai reikalavimai nėra tinkami, nes jie pažeidžia skaidrumo, aiškumo ir lygiateisiškumo principus. Siūlytina palikti tik vieną aiškiai apibrėžtą parametrą – </w:t>
            </w:r>
            <w:r w:rsidRPr="00882FAD">
              <w:rPr>
                <w:rFonts w:ascii="Times New Roman" w:eastAsia="Calibri" w:hAnsi="Times New Roman" w:cs="Times New Roman"/>
                <w:b/>
                <w:bCs/>
              </w:rPr>
              <w:t>temperatūros stabilumo reikalavimą</w:t>
            </w:r>
            <w:r w:rsidRPr="00882FAD">
              <w:rPr>
                <w:rFonts w:ascii="Times New Roman" w:eastAsia="Calibri" w:hAnsi="Times New Roman" w:cs="Times New Roman"/>
              </w:rPr>
              <w:t>, nes būtent jis tiesiogiai lemia analizės rezultatų atkuriamumą ir patikimumą.</w:t>
            </w:r>
          </w:p>
          <w:p w14:paraId="0F9B6CA1" w14:textId="122EC8E3" w:rsidR="00B71761" w:rsidRPr="00882FAD" w:rsidRDefault="00882FAD" w:rsidP="00F17C79">
            <w:pPr>
              <w:widowControl w:val="0"/>
              <w:jc w:val="both"/>
              <w:rPr>
                <w:rFonts w:ascii="Times New Roman" w:hAnsi="Times New Roman" w:cs="Times New Roman"/>
              </w:rPr>
            </w:pPr>
            <w:r w:rsidRPr="00882FAD">
              <w:rPr>
                <w:rFonts w:ascii="Times New Roman" w:eastAsia="Calibri" w:hAnsi="Times New Roman" w:cs="Times New Roman"/>
                <w:b/>
                <w:bCs/>
              </w:rPr>
              <w:t xml:space="preserve">Atsižvelgiant į aukščiau išdėstytą paaiškinimą siūlome techninės specifikacijos </w:t>
            </w:r>
            <w:r w:rsidRPr="00882FAD">
              <w:rPr>
                <w:rFonts w:ascii="Times New Roman" w:eastAsia="Calibri" w:hAnsi="Times New Roman" w:cs="Times New Roman"/>
                <w:b/>
                <w:bCs/>
                <w:bdr w:val="none" w:sz="0" w:space="0" w:color="auto" w:frame="1"/>
              </w:rPr>
              <w:t>3.1 punkte pašalinti šį reikalavimą: „</w:t>
            </w:r>
            <w:r w:rsidRPr="00882FAD">
              <w:rPr>
                <w:rFonts w:ascii="Times New Roman" w:eastAsia="Calibri" w:hAnsi="Times New Roman" w:cs="Times New Roman"/>
                <w:b/>
                <w:bCs/>
              </w:rPr>
              <w:t>Temperatūros nuokrypiai termostato tūryje ne didesni nei 2°C</w:t>
            </w:r>
            <w:r w:rsidRPr="00882FAD">
              <w:rPr>
                <w:rFonts w:ascii="Times New Roman" w:eastAsia="Calibri" w:hAnsi="Times New Roman" w:cs="Times New Roman"/>
                <w:b/>
                <w:bCs/>
                <w:i/>
                <w:iCs/>
              </w:rPr>
              <w:t>“.</w:t>
            </w:r>
          </w:p>
        </w:tc>
        <w:tc>
          <w:tcPr>
            <w:tcW w:w="6033" w:type="dxa"/>
          </w:tcPr>
          <w:p w14:paraId="16DECE0A" w14:textId="77777777" w:rsidR="0015106E" w:rsidRDefault="00882FAD" w:rsidP="00882FAD">
            <w:pPr>
              <w:jc w:val="both"/>
              <w:rPr>
                <w:rFonts w:ascii="Times New Roman" w:eastAsia="MS Mincho" w:hAnsi="Times New Roman" w:cs="Times New Roman"/>
              </w:rPr>
            </w:pPr>
            <w:r w:rsidRPr="00882FAD">
              <w:rPr>
                <w:rFonts w:ascii="Times New Roman" w:eastAsia="MS Mincho" w:hAnsi="Times New Roman" w:cs="Times New Roman"/>
              </w:rPr>
              <w:t xml:space="preserve">Temperatūros nuokrypis (≤ 2 °C) ir stabilumas (≤ 0,1 °C) yra parametrai apibrėžiantis skirtingas charakteristikas. Nuokrypis – temperatūros pasiskirstymas visame termostato tūryje (skirtumas tarp nustatytos ir faktinės termostato temperatūros), o stabilumas – temperatūros svyravimą laike (gebėjimą išlaikyti pastovią/nustatytą temperatūrą laike). Abu parametrai yra nepriklausomi ir būtini norint užtikrinti pastovias analizes sąlygas (analičių išėjimo laikus, analičių smailių formas, bazinės linijos stabilumą), tinkamą kolonėlių veikimą nustatytame temperatūros režime ir kiekybinės analizės tikslumą. Kita vertus stabilumo parametras nėra plačiai ir aiškiai specifikuojamas apžvelgiant rinkoje esančias specifikacijas. </w:t>
            </w:r>
          </w:p>
          <w:p w14:paraId="68A104A2" w14:textId="484EECCA" w:rsidR="00882FAD" w:rsidRPr="00882FAD" w:rsidRDefault="00882FAD" w:rsidP="00882FAD">
            <w:pPr>
              <w:jc w:val="both"/>
              <w:rPr>
                <w:rFonts w:ascii="Times New Roman" w:eastAsia="MS Mincho" w:hAnsi="Times New Roman" w:cs="Times New Roman"/>
              </w:rPr>
            </w:pPr>
            <w:r w:rsidRPr="00882FAD">
              <w:rPr>
                <w:rFonts w:ascii="Times New Roman" w:hAnsi="Times New Roman" w:cs="Times New Roman"/>
              </w:rPr>
              <w:t xml:space="preserve">Planuojama reikalavimo redakcija: </w:t>
            </w:r>
            <w:r w:rsidRPr="00882FAD">
              <w:rPr>
                <w:rFonts w:ascii="Times New Roman" w:eastAsia="MS Mincho" w:hAnsi="Times New Roman" w:cs="Times New Roman"/>
              </w:rPr>
              <w:t>palikti tik „</w:t>
            </w:r>
            <w:r w:rsidRPr="00882FAD">
              <w:rPr>
                <w:rFonts w:ascii="Times New Roman" w:hAnsi="Times New Roman" w:cs="Times New Roman"/>
              </w:rPr>
              <w:t>Temperatūros stabilumo reikšmė ne daugiau nei 0,1 °C.</w:t>
            </w:r>
          </w:p>
          <w:p w14:paraId="58A304E0" w14:textId="77777777" w:rsidR="00B71761" w:rsidRPr="00882FAD" w:rsidRDefault="00B71761" w:rsidP="00882FAD">
            <w:pPr>
              <w:jc w:val="both"/>
              <w:rPr>
                <w:rFonts w:ascii="Times New Roman" w:hAnsi="Times New Roman" w:cs="Times New Roman"/>
              </w:rPr>
            </w:pPr>
          </w:p>
        </w:tc>
      </w:tr>
      <w:tr w:rsidR="00882FAD" w:rsidRPr="008B31CD" w14:paraId="79313985" w14:textId="77777777" w:rsidTr="00F17C79">
        <w:trPr>
          <w:trHeight w:val="508"/>
        </w:trPr>
        <w:tc>
          <w:tcPr>
            <w:tcW w:w="1011" w:type="dxa"/>
          </w:tcPr>
          <w:p w14:paraId="2242D141" w14:textId="77777777" w:rsidR="00882FAD" w:rsidRPr="008B31CD" w:rsidRDefault="00882FAD" w:rsidP="003558FF">
            <w:pPr>
              <w:pStyle w:val="Sraopastraipa"/>
              <w:numPr>
                <w:ilvl w:val="0"/>
                <w:numId w:val="1"/>
              </w:numPr>
              <w:tabs>
                <w:tab w:val="left" w:pos="360"/>
              </w:tabs>
              <w:spacing w:after="120" w:line="276" w:lineRule="auto"/>
              <w:ind w:left="22" w:hanging="22"/>
              <w:jc w:val="center"/>
              <w:rPr>
                <w:rFonts w:ascii="Times New Roman" w:hAnsi="Times New Roman" w:cs="Times New Roman"/>
              </w:rPr>
            </w:pPr>
          </w:p>
        </w:tc>
        <w:tc>
          <w:tcPr>
            <w:tcW w:w="6985" w:type="dxa"/>
          </w:tcPr>
          <w:p w14:paraId="208D1F8C" w14:textId="77777777" w:rsidR="00882FAD" w:rsidRPr="000A0F59" w:rsidRDefault="00882FAD" w:rsidP="000A0F59">
            <w:pPr>
              <w:jc w:val="both"/>
              <w:rPr>
                <w:rFonts w:ascii="Times New Roman" w:eastAsia="Calibri" w:hAnsi="Times New Roman" w:cs="Times New Roman"/>
                <w:b/>
                <w:i/>
                <w:u w:val="single"/>
              </w:rPr>
            </w:pPr>
            <w:r w:rsidRPr="000A0F59">
              <w:rPr>
                <w:rFonts w:ascii="Times New Roman" w:eastAsia="Calibri" w:hAnsi="Times New Roman" w:cs="Times New Roman"/>
                <w:b/>
                <w:i/>
                <w:u w:val="single"/>
              </w:rPr>
              <w:t>Dėl Pirkimo dokumentų techninių specifikacijų 3.1 punkto reikalavimų</w:t>
            </w:r>
          </w:p>
          <w:p w14:paraId="61000EB5" w14:textId="77777777" w:rsidR="00882FAD" w:rsidRPr="000A0F59" w:rsidRDefault="00882FAD" w:rsidP="000A0F59">
            <w:pPr>
              <w:widowControl w:val="0"/>
              <w:jc w:val="both"/>
              <w:rPr>
                <w:rFonts w:ascii="Times New Roman" w:eastAsia="Calibri" w:hAnsi="Times New Roman" w:cs="Times New Roman"/>
              </w:rPr>
            </w:pPr>
            <w:r w:rsidRPr="000A0F59">
              <w:rPr>
                <w:rFonts w:ascii="Times New Roman" w:eastAsia="Calibri" w:hAnsi="Times New Roman" w:cs="Times New Roman"/>
              </w:rPr>
              <w:t xml:space="preserve">Perkančioji organizacija 3.1 punkte nustatė reikalavimą: ,,Integruotas termostato kolonėlių apšvietimas“. Reikalavimas yra perteklinis, nesuteikiantis jokios praktinės naudos ir nesusijęs su pagrindiniu tikslu perkamos įrangos paskirčiai. Apšvietimas neturi jokios įtakos pagrindinėms dujų </w:t>
            </w:r>
            <w:proofErr w:type="spellStart"/>
            <w:r w:rsidRPr="000A0F59">
              <w:rPr>
                <w:rFonts w:ascii="Times New Roman" w:eastAsia="Calibri" w:hAnsi="Times New Roman" w:cs="Times New Roman"/>
              </w:rPr>
              <w:t>chromatografo</w:t>
            </w:r>
            <w:proofErr w:type="spellEnd"/>
            <w:r w:rsidRPr="000A0F59">
              <w:rPr>
                <w:rFonts w:ascii="Times New Roman" w:eastAsia="Calibri" w:hAnsi="Times New Roman" w:cs="Times New Roman"/>
              </w:rPr>
              <w:t xml:space="preserve"> funkcijoms – analičių atskyrimui ir detekcijai. Tai yra tik pagalbinė dizaino detalė, kuri nesuteikia jokio tiesioginio pranašumo tyrimų kokybei ir dažniausiai būna būdinga tik konkrečių gamintojų sprendimams, todėl toks reikalavimas nepagrįstai riboja konkurenciją. Be to, siekiant užtikrinti temperatūros izoliaciją termostate ir LED lemputes apsaugoti nuo aukštos termostato temperatūros, integruotas termostato vidaus apšvietimas nebūna ergonomiškas ir neapšviečia visų vartotojui aktualių termostato komponentų. Jei apšvietimas naudotojui iš tikrųjų būtų reikalingas vizualinei </w:t>
            </w:r>
            <w:r w:rsidRPr="000A0F59">
              <w:rPr>
                <w:rFonts w:ascii="Times New Roman" w:eastAsia="Calibri" w:hAnsi="Times New Roman" w:cs="Times New Roman"/>
              </w:rPr>
              <w:lastRenderedPageBreak/>
              <w:t xml:space="preserve">patikrai, jis gali būti užtikrinamas paprastomis, išorinėmis apšvietimo priemonėmis, kurios yra pigios ir lengvai pritaikomos. Įtraukus tokį reikalavimą į techninę specifikaciją ne tik pažeidžiamas VPĮ įtvirtintas lygiateisiškumo ir nediskriminavimo principas, bet ir ekonomiškumo principas, nes už perteklinę funkciją būtų mokama iš viešųjų lėšų. </w:t>
            </w:r>
          </w:p>
          <w:p w14:paraId="5A410F38" w14:textId="77777777" w:rsidR="00882FAD" w:rsidRPr="000A0F59" w:rsidRDefault="00882FAD" w:rsidP="000A0F59">
            <w:pPr>
              <w:widowControl w:val="0"/>
              <w:jc w:val="both"/>
              <w:rPr>
                <w:rFonts w:ascii="Times New Roman" w:eastAsia="Calibri" w:hAnsi="Times New Roman" w:cs="Times New Roman"/>
                <w:b/>
                <w:bCs/>
                <w:i/>
                <w:iCs/>
              </w:rPr>
            </w:pPr>
            <w:r w:rsidRPr="000A0F59">
              <w:rPr>
                <w:rFonts w:ascii="Times New Roman" w:eastAsia="Calibri" w:hAnsi="Times New Roman" w:cs="Times New Roman"/>
                <w:b/>
                <w:bCs/>
              </w:rPr>
              <w:t xml:space="preserve">Atsižvelgiant į aukščiau išdėstytą paaiškinimą siūlome techninės specifikacijos </w:t>
            </w:r>
            <w:r w:rsidRPr="000A0F59">
              <w:rPr>
                <w:rFonts w:ascii="Times New Roman" w:eastAsia="Calibri" w:hAnsi="Times New Roman" w:cs="Times New Roman"/>
                <w:b/>
                <w:bCs/>
                <w:bdr w:val="none" w:sz="0" w:space="0" w:color="auto" w:frame="1"/>
              </w:rPr>
              <w:t>3.1 punkte pašalinti šį reikalavimą: „</w:t>
            </w:r>
            <w:r w:rsidRPr="000A0F59">
              <w:rPr>
                <w:rFonts w:ascii="Times New Roman" w:eastAsia="Calibri" w:hAnsi="Times New Roman" w:cs="Times New Roman"/>
                <w:b/>
                <w:bCs/>
              </w:rPr>
              <w:t>Integruotas termostato kolonėlių apšvietimas</w:t>
            </w:r>
            <w:r w:rsidRPr="000A0F59">
              <w:rPr>
                <w:rFonts w:ascii="Times New Roman" w:eastAsia="Calibri" w:hAnsi="Times New Roman" w:cs="Times New Roman"/>
                <w:b/>
                <w:bCs/>
                <w:i/>
                <w:iCs/>
              </w:rPr>
              <w:t>“.</w:t>
            </w:r>
          </w:p>
          <w:p w14:paraId="78626295" w14:textId="77777777" w:rsidR="00882FAD" w:rsidRPr="000A0F59" w:rsidRDefault="00882FAD" w:rsidP="000A0F59">
            <w:pPr>
              <w:jc w:val="both"/>
              <w:rPr>
                <w:rFonts w:ascii="Times New Roman" w:hAnsi="Times New Roman" w:cs="Times New Roman"/>
              </w:rPr>
            </w:pPr>
          </w:p>
        </w:tc>
        <w:tc>
          <w:tcPr>
            <w:tcW w:w="6033" w:type="dxa"/>
          </w:tcPr>
          <w:p w14:paraId="5CC58F7E" w14:textId="77777777" w:rsidR="00882FAD" w:rsidRPr="000A0F59" w:rsidRDefault="00882FAD" w:rsidP="000A0F59">
            <w:pPr>
              <w:jc w:val="both"/>
              <w:rPr>
                <w:rFonts w:ascii="Times New Roman" w:hAnsi="Times New Roman" w:cs="Times New Roman"/>
              </w:rPr>
            </w:pPr>
            <w:r w:rsidRPr="000A0F59">
              <w:rPr>
                <w:rFonts w:ascii="Times New Roman" w:hAnsi="Times New Roman" w:cs="Times New Roman"/>
              </w:rPr>
              <w:lastRenderedPageBreak/>
              <w:t xml:space="preserve">Apšvietimas leidžia patogiau vizualiai įvertinti kolonėlių būklę. Tai svarbus saugumo ir ergonomikos aspektas, palengvinantis techninę įrangos priežiūrą – patogesnį kolonėlės pakeitimą termostate. Apšvietimas siūlomas įvairių gamintojų, todėl reikalavimas neapriboja konkurencijos. Laboratorija sutinka, kad integruotas apšvietimas būtų tik pageidautina funkcija ir yra galimybių pritaikyti ir kitokias apšvietimo alternatyvas. </w:t>
            </w:r>
          </w:p>
          <w:p w14:paraId="68DF7E07" w14:textId="46026079" w:rsidR="00882FAD" w:rsidRPr="000A0F59" w:rsidRDefault="00882FAD" w:rsidP="000A0F59">
            <w:pPr>
              <w:jc w:val="both"/>
              <w:rPr>
                <w:rFonts w:ascii="Times New Roman" w:eastAsia="MS Mincho" w:hAnsi="Times New Roman" w:cs="Times New Roman"/>
              </w:rPr>
            </w:pPr>
            <w:r w:rsidRPr="000A0F59">
              <w:rPr>
                <w:rFonts w:ascii="Times New Roman" w:hAnsi="Times New Roman" w:cs="Times New Roman"/>
              </w:rPr>
              <w:t>Planuojama reikalavimo redakcija:</w:t>
            </w:r>
            <w:r w:rsidRPr="000A0F59">
              <w:rPr>
                <w:rFonts w:ascii="Times New Roman" w:eastAsia="MS Mincho" w:hAnsi="Times New Roman" w:cs="Times New Roman"/>
              </w:rPr>
              <w:t xml:space="preserve"> pašalin</w:t>
            </w:r>
            <w:r w:rsidR="000A0F59" w:rsidRPr="000A0F59">
              <w:rPr>
                <w:rFonts w:ascii="Times New Roman" w:eastAsia="MS Mincho" w:hAnsi="Times New Roman" w:cs="Times New Roman"/>
              </w:rPr>
              <w:t>ti</w:t>
            </w:r>
            <w:r w:rsidRPr="000A0F59">
              <w:rPr>
                <w:rFonts w:ascii="Times New Roman" w:eastAsia="MS Mincho" w:hAnsi="Times New Roman" w:cs="Times New Roman"/>
              </w:rPr>
              <w:t xml:space="preserve"> reikalavimą: „</w:t>
            </w:r>
            <w:r w:rsidRPr="000A0F59">
              <w:rPr>
                <w:rFonts w:ascii="Times New Roman" w:eastAsia="Calibri" w:hAnsi="Times New Roman" w:cs="Times New Roman"/>
              </w:rPr>
              <w:t>Integruotas termostato kolonėlių apšvietimas“.</w:t>
            </w:r>
          </w:p>
          <w:p w14:paraId="716CE244" w14:textId="77777777" w:rsidR="00882FAD" w:rsidRPr="000A0F59" w:rsidRDefault="00882FAD" w:rsidP="000A0F59">
            <w:pPr>
              <w:jc w:val="both"/>
              <w:rPr>
                <w:rFonts w:ascii="Times New Roman" w:hAnsi="Times New Roman" w:cs="Times New Roman"/>
              </w:rPr>
            </w:pPr>
          </w:p>
        </w:tc>
      </w:tr>
      <w:tr w:rsidR="00C66D63" w:rsidRPr="008B31CD" w14:paraId="0B112B0D" w14:textId="77777777" w:rsidTr="00F17C79">
        <w:trPr>
          <w:trHeight w:val="508"/>
        </w:trPr>
        <w:tc>
          <w:tcPr>
            <w:tcW w:w="1011" w:type="dxa"/>
          </w:tcPr>
          <w:p w14:paraId="7F161971" w14:textId="77777777" w:rsidR="00C66D63" w:rsidRPr="008B31CD" w:rsidRDefault="00C66D63" w:rsidP="003558FF">
            <w:pPr>
              <w:pStyle w:val="Sraopastraipa"/>
              <w:numPr>
                <w:ilvl w:val="0"/>
                <w:numId w:val="1"/>
              </w:numPr>
              <w:tabs>
                <w:tab w:val="left" w:pos="360"/>
              </w:tabs>
              <w:spacing w:after="120" w:line="276" w:lineRule="auto"/>
              <w:ind w:left="22" w:hanging="22"/>
              <w:jc w:val="center"/>
              <w:rPr>
                <w:rFonts w:ascii="Times New Roman" w:hAnsi="Times New Roman" w:cs="Times New Roman"/>
              </w:rPr>
            </w:pPr>
          </w:p>
        </w:tc>
        <w:tc>
          <w:tcPr>
            <w:tcW w:w="6985" w:type="dxa"/>
          </w:tcPr>
          <w:p w14:paraId="60DC8465" w14:textId="77777777" w:rsidR="000A0F59" w:rsidRPr="000A0F59" w:rsidRDefault="000A0F59" w:rsidP="000A0F59">
            <w:pPr>
              <w:jc w:val="both"/>
              <w:rPr>
                <w:rFonts w:ascii="Times New Roman" w:eastAsia="Calibri" w:hAnsi="Times New Roman" w:cs="Times New Roman"/>
                <w:b/>
                <w:i/>
                <w:u w:val="single"/>
              </w:rPr>
            </w:pPr>
            <w:r w:rsidRPr="000A0F59">
              <w:rPr>
                <w:rFonts w:ascii="Times New Roman" w:eastAsia="Calibri" w:hAnsi="Times New Roman" w:cs="Times New Roman"/>
                <w:b/>
                <w:i/>
                <w:u w:val="single"/>
              </w:rPr>
              <w:t>Dėl Pirkimo dokumentų techninių specifikacijų 3.6 punkto reikalavimų</w:t>
            </w:r>
          </w:p>
          <w:p w14:paraId="06D008BC" w14:textId="77777777" w:rsidR="000A0F59" w:rsidRPr="000A0F59" w:rsidRDefault="000A0F59" w:rsidP="000A0F59">
            <w:pPr>
              <w:pStyle w:val="Betarp"/>
              <w:jc w:val="both"/>
              <w:rPr>
                <w:rFonts w:ascii="Times New Roman" w:hAnsi="Times New Roman" w:cs="Times New Roman"/>
              </w:rPr>
            </w:pPr>
            <w:r w:rsidRPr="000A0F59">
              <w:rPr>
                <w:rFonts w:ascii="Times New Roman" w:hAnsi="Times New Roman" w:cs="Times New Roman"/>
              </w:rPr>
              <w:t xml:space="preserve">Perkančioji organizacija 3.6 punkte nustatė reikalavimą: „Sistema turi turėti apsaugines funkcijas, neleidžiančias viršyti maksimalių temperatūrų, apsaugą nuo kaitinimo elementų gedimo ir gaisro pavojaus“. Reikalavimas yra perteklinis ir dviprasmiškas. Esminė ir objektyviai patikrinama funkcija yra apsauga nuo perkaitimo bei temperatūros viršijimo – būtent tai realiai užtikrina prietaiso saugų naudojimą ir eliminuoja galimą gedimų ar gaisro riziką. Tuo tarpu papildoma nuostata „apsauga nuo kaitinimo elementų gedimo ir gaisro pavojaus“ yra nelogiška ir sunkiai vertinama. Nei vienas prietaisas negali tiesiogiai apsaugoti nuo pačio kaitinimo elemento gedimo – apsaugos veikimo principas yra prevencinis: užtikrinama, kad elementai neperkaistų ir neatsirastų gaisro pavojus. Tokia formuluotė tampa spekuliatyvi, nes nėra aišku, kokius techninius sprendimus tiekėjas turi pateikti, kad įrodytų atitiktį šiai sąlygai. Tai kelia riziką, jog pasiūlymai bus vertinami nevienodai, o pats reikalavimas praranda objektyvumą. Viešųjų pirkimų procedūrose dviprasmiškai suformuluoti techniniai reikalavimai nėra tinkami, nes jie pažeidžia skaidrumo, aiškumo ir lygiateisiškumo principus. </w:t>
            </w:r>
            <w:r w:rsidRPr="000A0F59">
              <w:rPr>
                <w:rFonts w:ascii="Times New Roman" w:hAnsi="Times New Roman" w:cs="Times New Roman"/>
                <w:b/>
                <w:bCs/>
              </w:rPr>
              <w:t>Dėl šio pažeidimo pirkimo procedūros gali būti nutraukiamos.</w:t>
            </w:r>
          </w:p>
          <w:p w14:paraId="0DDB0994" w14:textId="27DD6A22" w:rsidR="00C66D63" w:rsidRPr="000A0F59" w:rsidRDefault="000A0F59" w:rsidP="00F17C79">
            <w:pPr>
              <w:widowControl w:val="0"/>
              <w:jc w:val="both"/>
              <w:rPr>
                <w:rFonts w:ascii="Times New Roman" w:hAnsi="Times New Roman" w:cs="Times New Roman"/>
              </w:rPr>
            </w:pPr>
            <w:r w:rsidRPr="000A0F59">
              <w:rPr>
                <w:rFonts w:ascii="Times New Roman" w:eastAsia="Calibri" w:hAnsi="Times New Roman" w:cs="Times New Roman"/>
                <w:b/>
                <w:bCs/>
              </w:rPr>
              <w:t xml:space="preserve">Atsižvelgiant į aukščiau išdėstytą paaiškinimą siūlome techninės specifikacijos </w:t>
            </w:r>
            <w:r w:rsidRPr="000A0F59">
              <w:rPr>
                <w:rFonts w:ascii="Times New Roman" w:eastAsia="Calibri" w:hAnsi="Times New Roman" w:cs="Times New Roman"/>
                <w:b/>
                <w:bCs/>
                <w:bdr w:val="none" w:sz="0" w:space="0" w:color="auto" w:frame="1"/>
              </w:rPr>
              <w:t>3.6 punktą formuluoti taip: „</w:t>
            </w:r>
            <w:r w:rsidRPr="000A0F59">
              <w:rPr>
                <w:rFonts w:ascii="Times New Roman" w:hAnsi="Times New Roman" w:cs="Times New Roman"/>
                <w:b/>
                <w:bCs/>
              </w:rPr>
              <w:t>Sistema turi turėti apsaugines funkcijas, neleidžiančias viršyti maksimalių temperatūrų</w:t>
            </w:r>
            <w:r w:rsidRPr="000A0F59">
              <w:rPr>
                <w:rFonts w:ascii="Times New Roman" w:eastAsia="Calibri" w:hAnsi="Times New Roman" w:cs="Times New Roman"/>
                <w:b/>
                <w:bCs/>
                <w:i/>
                <w:iCs/>
              </w:rPr>
              <w:t>“.</w:t>
            </w:r>
          </w:p>
        </w:tc>
        <w:tc>
          <w:tcPr>
            <w:tcW w:w="6033" w:type="dxa"/>
          </w:tcPr>
          <w:p w14:paraId="007165C6" w14:textId="77777777" w:rsidR="000A0F59" w:rsidRPr="000A0F59" w:rsidRDefault="000A0F59" w:rsidP="000A0F59">
            <w:pPr>
              <w:pStyle w:val="Betarp"/>
              <w:jc w:val="both"/>
              <w:rPr>
                <w:rFonts w:ascii="Times New Roman" w:hAnsi="Times New Roman" w:cs="Times New Roman"/>
              </w:rPr>
            </w:pPr>
            <w:r w:rsidRPr="000A0F59">
              <w:rPr>
                <w:rFonts w:ascii="Times New Roman" w:hAnsi="Times New Roman" w:cs="Times New Roman"/>
              </w:rPr>
              <w:t xml:space="preserve">Reikalavimas apima sisteminius sprendimus, kurie užtikrina saugų darbą su įrangą: temperatūros kontrolę ir automatinį išjungimą atsiradus įrangos elementų perkaitimo rizikai. Tokios funkcijos yra būtinos  ir užtikrina laboratorinės įrangos saugos reikalavimus ir apsaugą nuo rimtų įrangos gedimų. Tokią funkciją mini ne vienas gamintojas ir formuluotė neapriboja konkurencijos. Perkaitimo rizikos valdymas yra  logiškas ir būtinas.  </w:t>
            </w:r>
          </w:p>
          <w:p w14:paraId="195A1009" w14:textId="0E89D504" w:rsidR="000A0F59" w:rsidRPr="000A0F59" w:rsidRDefault="000A0F59" w:rsidP="000A0F59">
            <w:pPr>
              <w:pStyle w:val="Betarp"/>
              <w:jc w:val="both"/>
              <w:rPr>
                <w:rFonts w:ascii="Times New Roman" w:hAnsi="Times New Roman" w:cs="Times New Roman"/>
                <w:b/>
                <w:bCs/>
              </w:rPr>
            </w:pPr>
            <w:r w:rsidRPr="000A0F59">
              <w:rPr>
                <w:rFonts w:ascii="Times New Roman" w:hAnsi="Times New Roman" w:cs="Times New Roman"/>
              </w:rPr>
              <w:t>Planuojama reikalavimo redakcija: „Sistema turi turėti apsauginę funkciją, neleidžiančią viršyti leistinų temperatūrų ir apsaugą nuo kaitinimo elementų perkaitimo“.</w:t>
            </w:r>
          </w:p>
          <w:p w14:paraId="6FFAFEE3" w14:textId="77777777" w:rsidR="00C66D63" w:rsidRPr="000A0F59" w:rsidRDefault="00C66D63" w:rsidP="000A0F59">
            <w:pPr>
              <w:jc w:val="both"/>
              <w:rPr>
                <w:rFonts w:ascii="Times New Roman" w:hAnsi="Times New Roman" w:cs="Times New Roman"/>
              </w:rPr>
            </w:pPr>
          </w:p>
        </w:tc>
      </w:tr>
      <w:tr w:rsidR="00C66D63" w:rsidRPr="008B31CD" w14:paraId="760031A4" w14:textId="77777777" w:rsidTr="00F17C79">
        <w:trPr>
          <w:trHeight w:val="508"/>
        </w:trPr>
        <w:tc>
          <w:tcPr>
            <w:tcW w:w="1011" w:type="dxa"/>
          </w:tcPr>
          <w:p w14:paraId="76B0AB70" w14:textId="77777777" w:rsidR="00C66D63" w:rsidRPr="008B31CD" w:rsidRDefault="00C66D63" w:rsidP="003558FF">
            <w:pPr>
              <w:pStyle w:val="Sraopastraipa"/>
              <w:numPr>
                <w:ilvl w:val="0"/>
                <w:numId w:val="1"/>
              </w:numPr>
              <w:tabs>
                <w:tab w:val="left" w:pos="360"/>
              </w:tabs>
              <w:spacing w:after="120" w:line="276" w:lineRule="auto"/>
              <w:ind w:left="22" w:hanging="22"/>
              <w:jc w:val="center"/>
              <w:rPr>
                <w:rFonts w:ascii="Times New Roman" w:hAnsi="Times New Roman" w:cs="Times New Roman"/>
              </w:rPr>
            </w:pPr>
          </w:p>
        </w:tc>
        <w:tc>
          <w:tcPr>
            <w:tcW w:w="6985" w:type="dxa"/>
          </w:tcPr>
          <w:p w14:paraId="3AF72F67" w14:textId="77777777" w:rsidR="000A0F59" w:rsidRPr="000A0F59" w:rsidRDefault="000A0F59" w:rsidP="000A0F59">
            <w:pPr>
              <w:jc w:val="both"/>
              <w:rPr>
                <w:rFonts w:ascii="Times New Roman" w:eastAsia="Calibri" w:hAnsi="Times New Roman" w:cs="Times New Roman"/>
                <w:b/>
                <w:i/>
                <w:u w:val="single"/>
              </w:rPr>
            </w:pPr>
            <w:r w:rsidRPr="000A0F59">
              <w:rPr>
                <w:rFonts w:ascii="Times New Roman" w:eastAsia="Calibri" w:hAnsi="Times New Roman" w:cs="Times New Roman"/>
                <w:b/>
                <w:i/>
                <w:u w:val="single"/>
              </w:rPr>
              <w:t>Dėl Pirkimo dokumentų techninių specifikacijų 4.3 punkto reikalavimų</w:t>
            </w:r>
          </w:p>
          <w:p w14:paraId="37E245B4" w14:textId="77777777" w:rsidR="000A0F59" w:rsidRPr="000A0F59" w:rsidRDefault="000A0F59" w:rsidP="000A0F59">
            <w:pPr>
              <w:jc w:val="both"/>
              <w:rPr>
                <w:rFonts w:ascii="Times New Roman" w:eastAsia="Calibri" w:hAnsi="Times New Roman" w:cs="Times New Roman"/>
              </w:rPr>
            </w:pPr>
            <w:r w:rsidRPr="000A0F59">
              <w:rPr>
                <w:rFonts w:ascii="Times New Roman" w:eastAsia="Calibri" w:hAnsi="Times New Roman" w:cs="Times New Roman"/>
              </w:rPr>
              <w:t xml:space="preserve">Perkančioji organizacija 4.1 punkte nustatė reikalavimą: </w:t>
            </w:r>
            <w:bookmarkStart w:id="0" w:name="_Hlk207980690"/>
            <w:r w:rsidRPr="000A0F59">
              <w:rPr>
                <w:rFonts w:ascii="Times New Roman" w:eastAsia="Calibri" w:hAnsi="Times New Roman" w:cs="Times New Roman"/>
              </w:rPr>
              <w:t>„</w:t>
            </w:r>
            <w:r w:rsidRPr="000A0F59">
              <w:rPr>
                <w:rStyle w:val="fontstyle01"/>
                <w:rFonts w:ascii="Times New Roman" w:eastAsia="Times New Roman" w:hAnsi="Times New Roman" w:cs="Times New Roman"/>
                <w:color w:val="000000" w:themeColor="text1"/>
              </w:rPr>
              <w:t>Nepriklausomai nuo kolonėlių termostato programos turi būti nustatomi ir palaikomi srauto valdymo režimai: pastovus slėgis; pastovus srautas (ml/min); pastovus linijinis dujų tekėjimo greitis (cm/s)</w:t>
            </w:r>
            <w:r w:rsidRPr="000A0F59">
              <w:rPr>
                <w:rFonts w:ascii="Times New Roman" w:eastAsia="Calibri" w:hAnsi="Times New Roman" w:cs="Times New Roman"/>
              </w:rPr>
              <w:t xml:space="preserve">“. </w:t>
            </w:r>
            <w:bookmarkEnd w:id="0"/>
            <w:r w:rsidRPr="000A0F59">
              <w:rPr>
                <w:rFonts w:ascii="Times New Roman" w:eastAsia="Calibri" w:hAnsi="Times New Roman" w:cs="Times New Roman"/>
              </w:rPr>
              <w:t xml:space="preserve">Reikalavimas, kad garintuvo pneumatikoje būtų numatyta galimybė palaikyti pastovų ir srautą, ir greitį, yra perteklinis - abu šie parametrai yra tiesiogiai susiję ir suteikia tą patį rezultatą. Chromatografijoje greitis (u) apskaičiuojamas pagal formulę u = F / A, kur F – srautas (tūris/laiko), o A – kolonėlės skerspjūvio plotas. Garintuvo pneumatikoje palaikant pastovų srautą, automatiškai palaikomas pastovus greitis, todėl užtenka naudotis tik vienu iš šių dviejų rėžimų. </w:t>
            </w:r>
          </w:p>
          <w:p w14:paraId="7E98E892" w14:textId="77777777" w:rsidR="000A0F59" w:rsidRPr="000A0F59" w:rsidRDefault="000A0F59" w:rsidP="000A0F59">
            <w:pPr>
              <w:jc w:val="both"/>
              <w:rPr>
                <w:rFonts w:ascii="Times New Roman" w:eastAsia="Calibri" w:hAnsi="Times New Roman" w:cs="Times New Roman"/>
              </w:rPr>
            </w:pPr>
            <w:r w:rsidRPr="000A0F59">
              <w:rPr>
                <w:rFonts w:ascii="Times New Roman" w:eastAsia="Calibri" w:hAnsi="Times New Roman" w:cs="Times New Roman"/>
              </w:rPr>
              <w:lastRenderedPageBreak/>
              <w:t xml:space="preserve">Reikalavimas atskirai nustatyti abu parametrus nesuteikia papildomo pranašumo įsigyjamai įrangai, tik dubliuoja tą patį funkcionalumą ir gali riboti konkurenciją, nes skirtingi gamintojai pasirinką skirtingus sprendimus programuoti garintuvo pneumatiką (arba pagal pastovų greitį, arba pagal pastovų srautą), tačiau rezultatas visais atvejais yra identiškas. </w:t>
            </w:r>
          </w:p>
          <w:p w14:paraId="4B1F359B" w14:textId="77777777" w:rsidR="000A0F59" w:rsidRPr="000A0F59" w:rsidRDefault="000A0F59" w:rsidP="000A0F59">
            <w:pPr>
              <w:jc w:val="both"/>
              <w:rPr>
                <w:rFonts w:ascii="Times New Roman" w:eastAsia="Calibri" w:hAnsi="Times New Roman" w:cs="Times New Roman"/>
              </w:rPr>
            </w:pPr>
            <w:r w:rsidRPr="000A0F59">
              <w:rPr>
                <w:rFonts w:ascii="Times New Roman" w:eastAsia="Calibri" w:hAnsi="Times New Roman" w:cs="Times New Roman"/>
              </w:rPr>
              <w:t xml:space="preserve">Be to, svarbu paminėti, jog prietaiso funkcija palaikyti garintuvo pneumatiką ir pagal pastovų srautą, ir pagal pastovų greitį nėra reikalinga numatytam sistemos tikslui atlikti tyrimus pagal </w:t>
            </w:r>
            <w:r w:rsidRPr="000A0F59">
              <w:rPr>
                <w:rFonts w:ascii="Times New Roman" w:hAnsi="Times New Roman" w:cs="Times New Roman"/>
              </w:rPr>
              <w:t>ISO 6468:2000,</w:t>
            </w:r>
            <w:r w:rsidRPr="000A0F59">
              <w:rPr>
                <w:rFonts w:ascii="Times New Roman" w:eastAsia="Calibri" w:hAnsi="Times New Roman" w:cs="Times New Roman"/>
              </w:rPr>
              <w:t xml:space="preserve"> </w:t>
            </w:r>
            <w:r w:rsidRPr="000A0F59">
              <w:rPr>
                <w:rFonts w:ascii="Times New Roman" w:hAnsi="Times New Roman" w:cs="Times New Roman"/>
              </w:rPr>
              <w:t xml:space="preserve">ISO 10695:2000, ISO 12918:2000 arba ISO 12673:2000 </w:t>
            </w:r>
            <w:r w:rsidRPr="000A0F59">
              <w:rPr>
                <w:rFonts w:ascii="Times New Roman" w:eastAsia="Calibri" w:hAnsi="Times New Roman" w:cs="Times New Roman"/>
              </w:rPr>
              <w:t xml:space="preserve">standartus. Standartuose nėra nurodyta, jog tyrimo atlikimui privaloma naudoti vieną iš šių parametrų. Tai leidžia manyti, jog garintuvo </w:t>
            </w:r>
            <w:proofErr w:type="spellStart"/>
            <w:r w:rsidRPr="000A0F59">
              <w:rPr>
                <w:rFonts w:ascii="Times New Roman" w:eastAsia="Calibri" w:hAnsi="Times New Roman" w:cs="Times New Roman"/>
              </w:rPr>
              <w:t>penumatikos</w:t>
            </w:r>
            <w:proofErr w:type="spellEnd"/>
            <w:r w:rsidRPr="000A0F59">
              <w:rPr>
                <w:rFonts w:ascii="Times New Roman" w:eastAsia="Calibri" w:hAnsi="Times New Roman" w:cs="Times New Roman"/>
              </w:rPr>
              <w:t xml:space="preserve"> programavimas pagal srautą ir greitį nėra esminė pirkimo objekto funkcija.</w:t>
            </w:r>
          </w:p>
          <w:p w14:paraId="07584BDC" w14:textId="77777777" w:rsidR="000A0F59" w:rsidRPr="000A0F59" w:rsidRDefault="000A0F59" w:rsidP="000A0F59">
            <w:pPr>
              <w:jc w:val="both"/>
              <w:rPr>
                <w:rFonts w:ascii="Times New Roman" w:eastAsia="Times New Roman" w:hAnsi="Times New Roman" w:cs="Times New Roman"/>
                <w:color w:val="000000" w:themeColor="text1"/>
              </w:rPr>
            </w:pPr>
            <w:r w:rsidRPr="000A0F59">
              <w:rPr>
                <w:rFonts w:ascii="Times New Roman" w:eastAsia="Calibri" w:hAnsi="Times New Roman" w:cs="Times New Roman"/>
              </w:rPr>
              <w:t xml:space="preserve">Jei laboratorijoje naudojamasi specialiais metodais, kurie atskirais atvejais numatę programuoti ir srautą, ir greitį, šiuos metodus </w:t>
            </w:r>
            <w:proofErr w:type="spellStart"/>
            <w:r w:rsidRPr="000A0F59">
              <w:rPr>
                <w:rFonts w:ascii="Times New Roman" w:eastAsia="Calibri" w:hAnsi="Times New Roman" w:cs="Times New Roman"/>
              </w:rPr>
              <w:t>perkelinat</w:t>
            </w:r>
            <w:proofErr w:type="spellEnd"/>
            <w:r w:rsidRPr="000A0F59">
              <w:rPr>
                <w:rFonts w:ascii="Times New Roman" w:eastAsia="Calibri" w:hAnsi="Times New Roman" w:cs="Times New Roman"/>
              </w:rPr>
              <w:t xml:space="preserve"> ant naujo prietaiso užtenka pasitelkti greičio (u) formule ir perskaičiuoti programuojamą vertę, kolonėlės skerspjūvio plotas yra randamas pagal jos vidinį skersmenį, kuris visada pateikiamas kolonėlės aprašyme.</w:t>
            </w:r>
          </w:p>
          <w:p w14:paraId="72ADDDD9" w14:textId="71B10F39" w:rsidR="00C66D63" w:rsidRPr="000A0F59" w:rsidRDefault="000A0F59" w:rsidP="00F17C79">
            <w:pPr>
              <w:widowControl w:val="0"/>
              <w:jc w:val="both"/>
              <w:rPr>
                <w:rFonts w:ascii="Times New Roman" w:hAnsi="Times New Roman" w:cs="Times New Roman"/>
              </w:rPr>
            </w:pPr>
            <w:r w:rsidRPr="000A0F59">
              <w:rPr>
                <w:rFonts w:ascii="Times New Roman" w:eastAsia="Calibri" w:hAnsi="Times New Roman" w:cs="Times New Roman"/>
                <w:b/>
                <w:bCs/>
              </w:rPr>
              <w:t xml:space="preserve">Atsižvelgiant į aukščiau išdėstytą paaiškinimą siūlome techninės specifikacijos </w:t>
            </w:r>
            <w:r w:rsidRPr="000A0F59">
              <w:rPr>
                <w:rFonts w:ascii="Times New Roman" w:eastAsia="Calibri" w:hAnsi="Times New Roman" w:cs="Times New Roman"/>
                <w:b/>
                <w:bCs/>
                <w:bdr w:val="none" w:sz="0" w:space="0" w:color="auto" w:frame="1"/>
              </w:rPr>
              <w:t>4.3 punktą formuluoti taip: „Nepriklausomai nuo kolonėlių termostato programos turi būti nustatomi ir palaikomi srauto valdymo režimai: pastovus slėgis; pastovus srautas (ml/min) arba pastovus linijinis dujų tekėjimo greitis (cm/s)“.</w:t>
            </w:r>
          </w:p>
        </w:tc>
        <w:tc>
          <w:tcPr>
            <w:tcW w:w="6033" w:type="dxa"/>
          </w:tcPr>
          <w:p w14:paraId="1595C872" w14:textId="77777777" w:rsidR="000A0F59" w:rsidRPr="000A0F59" w:rsidRDefault="000A0F59" w:rsidP="000A0F59">
            <w:pPr>
              <w:pStyle w:val="Betarp"/>
              <w:jc w:val="both"/>
              <w:rPr>
                <w:rFonts w:ascii="Times New Roman" w:hAnsi="Times New Roman" w:cs="Times New Roman"/>
                <w:bdr w:val="none" w:sz="0" w:space="0" w:color="auto" w:frame="1"/>
              </w:rPr>
            </w:pPr>
            <w:r w:rsidRPr="000A0F59">
              <w:rPr>
                <w:rFonts w:ascii="Times New Roman" w:hAnsi="Times New Roman" w:cs="Times New Roman"/>
                <w:bdr w:val="none" w:sz="0" w:space="0" w:color="auto" w:frame="1"/>
              </w:rPr>
              <w:lastRenderedPageBreak/>
              <w:t xml:space="preserve">Standartuose tiesiogiai nenustatytas privalomas pasirinkimas tarp greičio ar srauto programavimo, tačiau praktikoje laboratorijose yra metodų, kuriuose vienur nurodomas srautas (F), kitur – greitis (u). Todėl realiame darbe laboratorijoms reikia bent abiejų galimybių, nes kitaip metodų negalima būtų perkelti į naują prietaisą be papildomų perskaičiavimų. Laboratorijose, dirbančiose pagal akredituotus metodus, parametrai turi būti naudojami tiksliai taip, kaip nurodyta metodo apraše, o ne tiksliai standarte. Jei įranga turėtų tik vieną srautų valdymo programavimo galimybę, laboratorija būtų priversta atlikti papildomus skaičiavimus ir parametrų verifikavimą, o tai galėtų būti </w:t>
            </w:r>
            <w:r w:rsidRPr="000A0F59">
              <w:rPr>
                <w:rFonts w:ascii="Times New Roman" w:hAnsi="Times New Roman" w:cs="Times New Roman"/>
                <w:bdr w:val="none" w:sz="0" w:space="0" w:color="auto" w:frame="1"/>
              </w:rPr>
              <w:lastRenderedPageBreak/>
              <w:t xml:space="preserve">traktuojama kaip metodo pakeitimas. Tokie veiksmai akreditacijos audito metu gali būti vertinami kaip neatitiktis. Be to </w:t>
            </w:r>
            <w:proofErr w:type="spellStart"/>
            <w:r w:rsidRPr="000A0F59">
              <w:rPr>
                <w:rFonts w:ascii="Times New Roman" w:hAnsi="Times New Roman" w:cs="Times New Roman"/>
                <w:bdr w:val="none" w:sz="0" w:space="0" w:color="auto" w:frame="1"/>
              </w:rPr>
              <w:t>linijino</w:t>
            </w:r>
            <w:proofErr w:type="spellEnd"/>
            <w:r w:rsidRPr="000A0F59">
              <w:rPr>
                <w:rFonts w:ascii="Times New Roman" w:hAnsi="Times New Roman" w:cs="Times New Roman"/>
                <w:bdr w:val="none" w:sz="0" w:space="0" w:color="auto" w:frame="1"/>
              </w:rPr>
              <w:t xml:space="preserve"> greičio režimu atsižvelgiama į realų dujų judėjimo greitį kolonėlėje, kolonėlės diametrą ir, dirbant ne </w:t>
            </w:r>
            <w:proofErr w:type="spellStart"/>
            <w:r w:rsidRPr="000A0F59">
              <w:rPr>
                <w:rFonts w:ascii="Times New Roman" w:hAnsi="Times New Roman" w:cs="Times New Roman"/>
                <w:bdr w:val="none" w:sz="0" w:space="0" w:color="auto" w:frame="1"/>
              </w:rPr>
              <w:t>izoterminėmis</w:t>
            </w:r>
            <w:proofErr w:type="spellEnd"/>
            <w:r w:rsidRPr="000A0F59">
              <w:rPr>
                <w:rFonts w:ascii="Times New Roman" w:hAnsi="Times New Roman" w:cs="Times New Roman"/>
                <w:bdr w:val="none" w:sz="0" w:space="0" w:color="auto" w:frame="1"/>
              </w:rPr>
              <w:t xml:space="preserve"> sąlygomis, užtikrinamas efektyvus ir ypač gerai atkartojamas atskyrimas, tiek keičiant kolonėles tiek nešančias dujas, tiek trumpinant kolonėles, tiek perkeliant metodus tarp aparatų. Linijinio greičio režimą užtikrina bent trys gamintojai ir tai yra rekomenduojamas darbinis režimas geram atkuriamumui užtikrinti.   Reikalavimas „programavimas pagal pastovų slėgį, srautą, linijinį” užtikrina metodų universalumą ir galimybę naudoti įvairius analizės režimus. Reikalavimas neprivalo būti įgyvendintas vienu metu, o tik aprašo galimybę naudoti skirtingus režimus. </w:t>
            </w:r>
          </w:p>
          <w:p w14:paraId="02D6657E" w14:textId="30A1FEF6" w:rsidR="00C66D63" w:rsidRPr="000A0F59" w:rsidRDefault="000A0F59" w:rsidP="00F17C79">
            <w:pPr>
              <w:jc w:val="both"/>
              <w:rPr>
                <w:rFonts w:ascii="Times New Roman" w:hAnsi="Times New Roman" w:cs="Times New Roman"/>
              </w:rPr>
            </w:pPr>
            <w:r w:rsidRPr="000A0F59">
              <w:rPr>
                <w:rFonts w:ascii="Times New Roman" w:hAnsi="Times New Roman" w:cs="Times New Roman"/>
              </w:rPr>
              <w:t>Reikalavimas nebus keičiamas.</w:t>
            </w:r>
          </w:p>
        </w:tc>
      </w:tr>
      <w:tr w:rsidR="000A0F59" w:rsidRPr="008B31CD" w14:paraId="23F0900E" w14:textId="77777777" w:rsidTr="00F17C79">
        <w:trPr>
          <w:trHeight w:val="508"/>
        </w:trPr>
        <w:tc>
          <w:tcPr>
            <w:tcW w:w="1011" w:type="dxa"/>
          </w:tcPr>
          <w:p w14:paraId="001FFC3E" w14:textId="77777777" w:rsidR="000A0F59" w:rsidRPr="008B31CD" w:rsidRDefault="000A0F59" w:rsidP="003558FF">
            <w:pPr>
              <w:pStyle w:val="Sraopastraipa"/>
              <w:numPr>
                <w:ilvl w:val="0"/>
                <w:numId w:val="1"/>
              </w:numPr>
              <w:tabs>
                <w:tab w:val="left" w:pos="360"/>
              </w:tabs>
              <w:spacing w:after="120" w:line="276" w:lineRule="auto"/>
              <w:ind w:left="22" w:hanging="22"/>
              <w:jc w:val="center"/>
              <w:rPr>
                <w:rFonts w:ascii="Times New Roman" w:hAnsi="Times New Roman" w:cs="Times New Roman"/>
              </w:rPr>
            </w:pPr>
          </w:p>
        </w:tc>
        <w:tc>
          <w:tcPr>
            <w:tcW w:w="6985" w:type="dxa"/>
          </w:tcPr>
          <w:p w14:paraId="283E01FB" w14:textId="77777777" w:rsidR="000A0F59" w:rsidRPr="000A0F59" w:rsidRDefault="000A0F59" w:rsidP="000A0F59">
            <w:pPr>
              <w:jc w:val="both"/>
              <w:rPr>
                <w:rFonts w:ascii="Times New Roman" w:eastAsia="Calibri" w:hAnsi="Times New Roman" w:cs="Times New Roman"/>
                <w:b/>
                <w:i/>
                <w:u w:val="single"/>
              </w:rPr>
            </w:pPr>
            <w:r w:rsidRPr="000A0F59">
              <w:rPr>
                <w:rFonts w:ascii="Times New Roman" w:eastAsia="Calibri" w:hAnsi="Times New Roman" w:cs="Times New Roman"/>
                <w:b/>
                <w:i/>
                <w:u w:val="single"/>
              </w:rPr>
              <w:t>Dėl Pirkimo dokumentų techninių specifikacijų 4.3 punkto reikalavimų</w:t>
            </w:r>
          </w:p>
          <w:p w14:paraId="6DDEC556" w14:textId="77777777" w:rsidR="000A0F59" w:rsidRPr="000A0F59" w:rsidRDefault="000A0F59" w:rsidP="000A0F59">
            <w:pPr>
              <w:widowControl w:val="0"/>
              <w:jc w:val="both"/>
              <w:rPr>
                <w:rFonts w:ascii="Times New Roman" w:eastAsia="Calibri" w:hAnsi="Times New Roman" w:cs="Times New Roman"/>
              </w:rPr>
            </w:pPr>
            <w:r w:rsidRPr="000A0F59">
              <w:rPr>
                <w:rFonts w:ascii="Times New Roman" w:eastAsia="Calibri" w:hAnsi="Times New Roman" w:cs="Times New Roman"/>
              </w:rPr>
              <w:t>Perkančioji organizacija 4.1 punkte nustatė reikalavimą: „</w:t>
            </w:r>
            <w:r w:rsidRPr="000A0F59">
              <w:rPr>
                <w:rStyle w:val="fontstyle01"/>
                <w:rFonts w:ascii="Times New Roman" w:eastAsia="Times New Roman" w:hAnsi="Times New Roman" w:cs="Times New Roman"/>
                <w:color w:val="000000" w:themeColor="text1"/>
              </w:rPr>
              <w:t xml:space="preserve">Garintuvo slėgio nustatymo intervalas kolonėlėms iki 0,53 mm diametro nuo 0 iki 150 </w:t>
            </w:r>
            <w:proofErr w:type="spellStart"/>
            <w:r w:rsidRPr="000A0F59">
              <w:rPr>
                <w:rStyle w:val="fontstyle01"/>
                <w:rFonts w:ascii="Times New Roman" w:eastAsia="Times New Roman" w:hAnsi="Times New Roman" w:cs="Times New Roman"/>
                <w:color w:val="000000" w:themeColor="text1"/>
              </w:rPr>
              <w:t>psi</w:t>
            </w:r>
            <w:proofErr w:type="spellEnd"/>
            <w:r w:rsidRPr="000A0F59">
              <w:rPr>
                <w:rFonts w:ascii="Times New Roman" w:eastAsia="Calibri" w:hAnsi="Times New Roman" w:cs="Times New Roman"/>
              </w:rPr>
              <w:t xml:space="preserve">“. Reikalavimas yra perteklinis ir nepagrįstas faktiniais chromatografijos poreikiais. Praktikoje dujų chromatografijoje mėginio garintuvo darbiniai slėgiai paprastai būna gerokai mažesni – dažniausiai iki keliasdešimties ar daugiausia iki 80–90 </w:t>
            </w:r>
            <w:proofErr w:type="spellStart"/>
            <w:r w:rsidRPr="000A0F59">
              <w:rPr>
                <w:rFonts w:ascii="Times New Roman" w:eastAsia="Calibri" w:hAnsi="Times New Roman" w:cs="Times New Roman"/>
              </w:rPr>
              <w:t>psi</w:t>
            </w:r>
            <w:proofErr w:type="spellEnd"/>
            <w:r w:rsidRPr="000A0F59">
              <w:rPr>
                <w:rFonts w:ascii="Times New Roman" w:eastAsia="Calibri" w:hAnsi="Times New Roman" w:cs="Times New Roman"/>
              </w:rPr>
              <w:t xml:space="preserve">. Tai reiškia, kad efektyviam metodų vykdymui pakanka užtikrinti slėgio reguliavimą iki 100 </w:t>
            </w:r>
            <w:proofErr w:type="spellStart"/>
            <w:r w:rsidRPr="000A0F59">
              <w:rPr>
                <w:rFonts w:ascii="Times New Roman" w:eastAsia="Calibri" w:hAnsi="Times New Roman" w:cs="Times New Roman"/>
              </w:rPr>
              <w:t>psi</w:t>
            </w:r>
            <w:proofErr w:type="spellEnd"/>
            <w:r w:rsidRPr="000A0F59">
              <w:rPr>
                <w:rFonts w:ascii="Times New Roman" w:eastAsia="Calibri" w:hAnsi="Times New Roman" w:cs="Times New Roman"/>
              </w:rPr>
              <w:t xml:space="preserve"> ribos. Didesnės nei 100 </w:t>
            </w:r>
            <w:proofErr w:type="spellStart"/>
            <w:r w:rsidRPr="000A0F59">
              <w:rPr>
                <w:rFonts w:ascii="Times New Roman" w:eastAsia="Calibri" w:hAnsi="Times New Roman" w:cs="Times New Roman"/>
              </w:rPr>
              <w:t>psi</w:t>
            </w:r>
            <w:proofErr w:type="spellEnd"/>
            <w:r w:rsidRPr="000A0F59">
              <w:rPr>
                <w:rFonts w:ascii="Times New Roman" w:eastAsia="Calibri" w:hAnsi="Times New Roman" w:cs="Times New Roman"/>
              </w:rPr>
              <w:t xml:space="preserve"> reikšmės realiose analizės situacijose nėra naudojamos, todėl papildomas reikalavimas užtikrinti 150 </w:t>
            </w:r>
            <w:proofErr w:type="spellStart"/>
            <w:r w:rsidRPr="000A0F59">
              <w:rPr>
                <w:rFonts w:ascii="Times New Roman" w:eastAsia="Calibri" w:hAnsi="Times New Roman" w:cs="Times New Roman"/>
              </w:rPr>
              <w:t>psi</w:t>
            </w:r>
            <w:proofErr w:type="spellEnd"/>
            <w:r w:rsidRPr="000A0F59">
              <w:rPr>
                <w:rFonts w:ascii="Times New Roman" w:eastAsia="Calibri" w:hAnsi="Times New Roman" w:cs="Times New Roman"/>
              </w:rPr>
              <w:t xml:space="preserve"> ribą nesuteikia jokios naudos įsigyjamai sistemai, bet nepagrįstai riboja konkurenciją.</w:t>
            </w:r>
          </w:p>
          <w:p w14:paraId="16455534" w14:textId="13204838" w:rsidR="000A0F59" w:rsidRPr="000A0F59" w:rsidRDefault="00DF3D1E" w:rsidP="000A0F59">
            <w:pPr>
              <w:widowControl w:val="0"/>
              <w:jc w:val="both"/>
              <w:rPr>
                <w:rFonts w:ascii="Times New Roman" w:eastAsia="Calibri" w:hAnsi="Times New Roman" w:cs="Times New Roman"/>
              </w:rPr>
            </w:pPr>
            <w:r>
              <w:rPr>
                <w:rFonts w:ascii="Times New Roman" w:eastAsia="Calibri" w:hAnsi="Times New Roman" w:cs="Times New Roman"/>
              </w:rPr>
              <w:t>Mūsų s</w:t>
            </w:r>
            <w:r w:rsidR="000A0F59" w:rsidRPr="000A0F59">
              <w:rPr>
                <w:rFonts w:ascii="Times New Roman" w:eastAsia="Calibri" w:hAnsi="Times New Roman" w:cs="Times New Roman"/>
              </w:rPr>
              <w:t xml:space="preserve">iūlomas įrenginys pilnai užtikrina slėgio nustatymą ir kontrolę intervale 0–100 </w:t>
            </w:r>
            <w:proofErr w:type="spellStart"/>
            <w:r w:rsidR="000A0F59" w:rsidRPr="000A0F59">
              <w:rPr>
                <w:rFonts w:ascii="Times New Roman" w:eastAsia="Calibri" w:hAnsi="Times New Roman" w:cs="Times New Roman"/>
              </w:rPr>
              <w:t>psi</w:t>
            </w:r>
            <w:proofErr w:type="spellEnd"/>
            <w:r w:rsidR="000A0F59" w:rsidRPr="000A0F59">
              <w:rPr>
                <w:rFonts w:ascii="Times New Roman" w:eastAsia="Calibri" w:hAnsi="Times New Roman" w:cs="Times New Roman"/>
              </w:rPr>
              <w:t xml:space="preserve">, kuris yra pakankamas visoms laboratorinėms užduotims. </w:t>
            </w:r>
          </w:p>
          <w:p w14:paraId="7CE26129" w14:textId="77777777" w:rsidR="000A0F59" w:rsidRPr="000A0F59" w:rsidRDefault="000A0F59" w:rsidP="000A0F59">
            <w:pPr>
              <w:widowControl w:val="0"/>
              <w:jc w:val="both"/>
              <w:rPr>
                <w:rFonts w:ascii="Times New Roman" w:eastAsia="Calibri" w:hAnsi="Times New Roman" w:cs="Times New Roman"/>
              </w:rPr>
            </w:pPr>
            <w:r w:rsidRPr="000A0F59">
              <w:rPr>
                <w:rFonts w:ascii="Times New Roman" w:eastAsia="Calibri" w:hAnsi="Times New Roman" w:cs="Times New Roman"/>
              </w:rPr>
              <w:t xml:space="preserve">Be to, svarbu paminėti, jog garintuvo slėgio nustatymas ir kontrolė iki 150 </w:t>
            </w:r>
            <w:proofErr w:type="spellStart"/>
            <w:r w:rsidRPr="000A0F59">
              <w:rPr>
                <w:rFonts w:ascii="Times New Roman" w:eastAsia="Calibri" w:hAnsi="Times New Roman" w:cs="Times New Roman"/>
              </w:rPr>
              <w:t>psi</w:t>
            </w:r>
            <w:proofErr w:type="spellEnd"/>
            <w:r w:rsidRPr="000A0F59">
              <w:rPr>
                <w:rFonts w:ascii="Times New Roman" w:eastAsia="Calibri" w:hAnsi="Times New Roman" w:cs="Times New Roman"/>
              </w:rPr>
              <w:t xml:space="preserve"> nėra reikalinga numatytam sistemos tikslui atlikti tyrimus pagal </w:t>
            </w:r>
            <w:r w:rsidRPr="000A0F59">
              <w:rPr>
                <w:rFonts w:ascii="Times New Roman" w:hAnsi="Times New Roman" w:cs="Times New Roman"/>
              </w:rPr>
              <w:t>ISO 6468:2000,</w:t>
            </w:r>
            <w:r w:rsidRPr="000A0F59">
              <w:rPr>
                <w:rFonts w:ascii="Times New Roman" w:eastAsia="Calibri" w:hAnsi="Times New Roman" w:cs="Times New Roman"/>
              </w:rPr>
              <w:t xml:space="preserve"> </w:t>
            </w:r>
            <w:r w:rsidRPr="000A0F59">
              <w:rPr>
                <w:rFonts w:ascii="Times New Roman" w:hAnsi="Times New Roman" w:cs="Times New Roman"/>
              </w:rPr>
              <w:t xml:space="preserve">ISO 10695:2000, ISO 12918:2000 arba ISO 12673:2000 </w:t>
            </w:r>
            <w:r w:rsidRPr="000A0F59">
              <w:rPr>
                <w:rFonts w:ascii="Times New Roman" w:eastAsia="Calibri" w:hAnsi="Times New Roman" w:cs="Times New Roman"/>
              </w:rPr>
              <w:t xml:space="preserve">standartus. Standartuose nėra nurodyta, jog tyrimo atlikimui reikalingas slėgio nustatymas ir palaikymas virš 100 </w:t>
            </w:r>
            <w:proofErr w:type="spellStart"/>
            <w:r w:rsidRPr="000A0F59">
              <w:rPr>
                <w:rFonts w:ascii="Times New Roman" w:eastAsia="Calibri" w:hAnsi="Times New Roman" w:cs="Times New Roman"/>
              </w:rPr>
              <w:t>psi</w:t>
            </w:r>
            <w:proofErr w:type="spellEnd"/>
            <w:r w:rsidRPr="000A0F59">
              <w:rPr>
                <w:rFonts w:ascii="Times New Roman" w:eastAsia="Calibri" w:hAnsi="Times New Roman" w:cs="Times New Roman"/>
              </w:rPr>
              <w:t xml:space="preserve">. Tai leidžia manyti, jog </w:t>
            </w:r>
            <w:proofErr w:type="spellStart"/>
            <w:r w:rsidRPr="000A0F59">
              <w:rPr>
                <w:rFonts w:ascii="Times New Roman" w:eastAsia="Calibri" w:hAnsi="Times New Roman" w:cs="Times New Roman"/>
              </w:rPr>
              <w:t>injektoriaus</w:t>
            </w:r>
            <w:proofErr w:type="spellEnd"/>
            <w:r w:rsidRPr="000A0F59">
              <w:rPr>
                <w:rFonts w:ascii="Times New Roman" w:eastAsia="Calibri" w:hAnsi="Times New Roman" w:cs="Times New Roman"/>
              </w:rPr>
              <w:t xml:space="preserve"> slėgio nustatymas ir kontrolė iki 150 </w:t>
            </w:r>
            <w:proofErr w:type="spellStart"/>
            <w:r w:rsidRPr="000A0F59">
              <w:rPr>
                <w:rFonts w:ascii="Times New Roman" w:eastAsia="Calibri" w:hAnsi="Times New Roman" w:cs="Times New Roman"/>
              </w:rPr>
              <w:t>psi</w:t>
            </w:r>
            <w:proofErr w:type="spellEnd"/>
            <w:r w:rsidRPr="000A0F59">
              <w:rPr>
                <w:rFonts w:ascii="Times New Roman" w:eastAsia="Calibri" w:hAnsi="Times New Roman" w:cs="Times New Roman"/>
              </w:rPr>
              <w:t xml:space="preserve"> nėra esminė pirkimo </w:t>
            </w:r>
            <w:r w:rsidRPr="000A0F59">
              <w:rPr>
                <w:rFonts w:ascii="Times New Roman" w:eastAsia="Calibri" w:hAnsi="Times New Roman" w:cs="Times New Roman"/>
              </w:rPr>
              <w:lastRenderedPageBreak/>
              <w:t>objekto funkcija.</w:t>
            </w:r>
          </w:p>
          <w:p w14:paraId="661C813B" w14:textId="51BEE394" w:rsidR="000A0F59" w:rsidRPr="000A0F59" w:rsidRDefault="000A0F59" w:rsidP="00F17C79">
            <w:pPr>
              <w:widowControl w:val="0"/>
              <w:jc w:val="both"/>
              <w:rPr>
                <w:rFonts w:ascii="Times New Roman" w:hAnsi="Times New Roman" w:cs="Times New Roman"/>
              </w:rPr>
            </w:pPr>
            <w:r w:rsidRPr="000A0F59">
              <w:rPr>
                <w:rFonts w:ascii="Times New Roman" w:eastAsia="Calibri" w:hAnsi="Times New Roman" w:cs="Times New Roman"/>
                <w:b/>
                <w:bCs/>
              </w:rPr>
              <w:t xml:space="preserve">Siekiant techninio aiškumo ir proporcingumo, siūlome patikslinti techninės specifikacijos 4.3 punkto reikalavimo dalį taip: „Garintuvo slėgio nustatymo intervalas kolonėlėms iki 0,53 mm diametro nuo 0 iki 100 </w:t>
            </w:r>
            <w:proofErr w:type="spellStart"/>
            <w:r w:rsidRPr="000A0F59">
              <w:rPr>
                <w:rFonts w:ascii="Times New Roman" w:eastAsia="Calibri" w:hAnsi="Times New Roman" w:cs="Times New Roman"/>
                <w:b/>
                <w:bCs/>
              </w:rPr>
              <w:t>psi</w:t>
            </w:r>
            <w:proofErr w:type="spellEnd"/>
            <w:r w:rsidRPr="000A0F59">
              <w:rPr>
                <w:rFonts w:ascii="Times New Roman" w:eastAsia="Calibri" w:hAnsi="Times New Roman" w:cs="Times New Roman"/>
                <w:b/>
                <w:bCs/>
              </w:rPr>
              <w:t>“.</w:t>
            </w:r>
          </w:p>
        </w:tc>
        <w:tc>
          <w:tcPr>
            <w:tcW w:w="6033" w:type="dxa"/>
          </w:tcPr>
          <w:p w14:paraId="223B6F25" w14:textId="77777777" w:rsidR="000A0F59" w:rsidRPr="000A0F59" w:rsidRDefault="000A0F59" w:rsidP="000A0F59">
            <w:pPr>
              <w:pStyle w:val="Betarp"/>
              <w:jc w:val="both"/>
              <w:rPr>
                <w:rFonts w:ascii="Times New Roman" w:hAnsi="Times New Roman" w:cs="Times New Roman"/>
              </w:rPr>
            </w:pPr>
            <w:r w:rsidRPr="000A0F59">
              <w:rPr>
                <w:rFonts w:ascii="Times New Roman" w:hAnsi="Times New Roman" w:cs="Times New Roman"/>
              </w:rPr>
              <w:lastRenderedPageBreak/>
              <w:t xml:space="preserve">Reikalavimas užtikrinti garintuvo slėgio nustatymo intervalą nėra perteklinis, bet būtinas modernioms dujų chromatografijos (ypač </w:t>
            </w:r>
            <w:proofErr w:type="spellStart"/>
            <w:r w:rsidRPr="000A0F59">
              <w:rPr>
                <w:rFonts w:ascii="Times New Roman" w:hAnsi="Times New Roman" w:cs="Times New Roman"/>
              </w:rPr>
              <w:t>ultraefektyviosios</w:t>
            </w:r>
            <w:proofErr w:type="spellEnd"/>
            <w:r w:rsidRPr="000A0F59">
              <w:rPr>
                <w:rFonts w:ascii="Times New Roman" w:hAnsi="Times New Roman" w:cs="Times New Roman"/>
              </w:rPr>
              <w:t xml:space="preserve"> ir </w:t>
            </w:r>
            <w:proofErr w:type="spellStart"/>
            <w:r w:rsidRPr="000A0F59">
              <w:rPr>
                <w:rFonts w:ascii="Times New Roman" w:hAnsi="Times New Roman" w:cs="Times New Roman"/>
              </w:rPr>
              <w:t>ultragreitos</w:t>
            </w:r>
            <w:proofErr w:type="spellEnd"/>
            <w:r w:rsidRPr="000A0F59">
              <w:rPr>
                <w:rFonts w:ascii="Times New Roman" w:hAnsi="Times New Roman" w:cs="Times New Roman"/>
              </w:rPr>
              <w:t xml:space="preserve"> GC) taikymo sritims plečiant tyrimų sritį. Tokie metodai dažnai naudoja trumpas ir siauras kolonėles, kurios dėl didesnio pasipriešinimo reikalauja aukštesnių slėgių, kad būtų pasiektas optimalus pastovus linijinis greitis. Tai ypač svarbu vykdant greitus temperatūrinius gradientus, nes tik aukštesnis slėgis leidžia kompensuoti dujų klampumo pokyčius ir išlaikyti analitinį tikslumą bei rezoliuciją. Be to, pabrėžtina, kad nei ISO 6468:2000, nei ISO 10695:2000, nei ISO 12918:2000, nei ISO 12673:2000 standartai nenurodo konkrečių aparatūros techninių charakteristikų (pvz., maksimalaus </w:t>
            </w:r>
            <w:proofErr w:type="spellStart"/>
            <w:r w:rsidRPr="000A0F59">
              <w:rPr>
                <w:rFonts w:ascii="Times New Roman" w:hAnsi="Times New Roman" w:cs="Times New Roman"/>
              </w:rPr>
              <w:t>injektoriaus</w:t>
            </w:r>
            <w:proofErr w:type="spellEnd"/>
            <w:r w:rsidRPr="000A0F59">
              <w:rPr>
                <w:rFonts w:ascii="Times New Roman" w:hAnsi="Times New Roman" w:cs="Times New Roman"/>
              </w:rPr>
              <w:t xml:space="preserve"> slėgio). Šie standartai reglamentuoja tik analizės metodiką, bet neapriboja naudojamos įrangos funkcionalumo. Standartai nesprendžia įrangos konstrukcinių parametrų klausimų ir negali paneigti specifikacijoje nustatyto reikalavimo. Be to, toks reikalavimas yra užtikrinamas ne vieno gamintojo ir niekaip neapriboja konkurencijos.</w:t>
            </w:r>
          </w:p>
          <w:p w14:paraId="6E96A2CD" w14:textId="232D9828" w:rsidR="000A0F59" w:rsidRPr="000A0F59" w:rsidRDefault="000A0F59" w:rsidP="00F17C79">
            <w:pPr>
              <w:jc w:val="both"/>
              <w:rPr>
                <w:rFonts w:ascii="Times New Roman" w:hAnsi="Times New Roman" w:cs="Times New Roman"/>
              </w:rPr>
            </w:pPr>
            <w:r w:rsidRPr="000A0F59">
              <w:rPr>
                <w:rFonts w:ascii="Times New Roman" w:hAnsi="Times New Roman" w:cs="Times New Roman"/>
              </w:rPr>
              <w:t>Reikalavimas nebus keičiamas.</w:t>
            </w:r>
          </w:p>
        </w:tc>
      </w:tr>
      <w:tr w:rsidR="000A0F59" w:rsidRPr="008B31CD" w14:paraId="6830A2C3" w14:textId="77777777" w:rsidTr="00F17C79">
        <w:trPr>
          <w:trHeight w:val="508"/>
        </w:trPr>
        <w:tc>
          <w:tcPr>
            <w:tcW w:w="1011" w:type="dxa"/>
          </w:tcPr>
          <w:p w14:paraId="1ACD6130" w14:textId="77777777" w:rsidR="000A0F59" w:rsidRPr="008B31CD" w:rsidRDefault="000A0F59" w:rsidP="003558FF">
            <w:pPr>
              <w:pStyle w:val="Sraopastraipa"/>
              <w:numPr>
                <w:ilvl w:val="0"/>
                <w:numId w:val="1"/>
              </w:numPr>
              <w:tabs>
                <w:tab w:val="left" w:pos="360"/>
              </w:tabs>
              <w:spacing w:after="120" w:line="276" w:lineRule="auto"/>
              <w:ind w:left="22" w:hanging="22"/>
              <w:jc w:val="center"/>
              <w:rPr>
                <w:rFonts w:ascii="Times New Roman" w:hAnsi="Times New Roman" w:cs="Times New Roman"/>
              </w:rPr>
            </w:pPr>
          </w:p>
        </w:tc>
        <w:tc>
          <w:tcPr>
            <w:tcW w:w="6985" w:type="dxa"/>
          </w:tcPr>
          <w:p w14:paraId="65F4A6A2" w14:textId="77777777" w:rsidR="000A0F59" w:rsidRPr="000A0F59" w:rsidRDefault="000A0F59" w:rsidP="000A0F59">
            <w:pPr>
              <w:jc w:val="both"/>
              <w:rPr>
                <w:rFonts w:ascii="Times New Roman" w:eastAsia="Calibri" w:hAnsi="Times New Roman" w:cs="Times New Roman"/>
                <w:b/>
                <w:i/>
                <w:u w:val="single"/>
              </w:rPr>
            </w:pPr>
            <w:r w:rsidRPr="000A0F59">
              <w:rPr>
                <w:rFonts w:ascii="Times New Roman" w:eastAsia="Calibri" w:hAnsi="Times New Roman" w:cs="Times New Roman"/>
                <w:b/>
                <w:i/>
                <w:u w:val="single"/>
              </w:rPr>
              <w:t>Dėl Pirkimo dokumentų techninių specifikacijų 4.4 punkto reikalavimų</w:t>
            </w:r>
          </w:p>
          <w:p w14:paraId="75A97548" w14:textId="77777777" w:rsidR="000A0F59" w:rsidRPr="000A0F59" w:rsidRDefault="000A0F59" w:rsidP="000A0F59">
            <w:pPr>
              <w:widowControl w:val="0"/>
              <w:jc w:val="both"/>
              <w:rPr>
                <w:rFonts w:ascii="Times New Roman" w:eastAsia="Calibri" w:hAnsi="Times New Roman" w:cs="Times New Roman"/>
              </w:rPr>
            </w:pPr>
            <w:r w:rsidRPr="000A0F59">
              <w:rPr>
                <w:rFonts w:ascii="Times New Roman" w:eastAsia="Calibri" w:hAnsi="Times New Roman" w:cs="Times New Roman"/>
              </w:rPr>
              <w:t>Perkančioji organizacija 4.4 punkte nustatė reikalavimą: „</w:t>
            </w:r>
            <w:r w:rsidRPr="000A0F59">
              <w:rPr>
                <w:rStyle w:val="fontstyle01"/>
                <w:rFonts w:ascii="Times New Roman" w:eastAsia="Times New Roman" w:hAnsi="Times New Roman" w:cs="Times New Roman"/>
                <w:color w:val="000000" w:themeColor="text1"/>
              </w:rPr>
              <w:t xml:space="preserve">Vizualus </w:t>
            </w:r>
            <w:proofErr w:type="spellStart"/>
            <w:r w:rsidRPr="000A0F59">
              <w:rPr>
                <w:rStyle w:val="fontstyle01"/>
                <w:rFonts w:ascii="Times New Roman" w:eastAsia="Times New Roman" w:hAnsi="Times New Roman" w:cs="Times New Roman"/>
                <w:color w:val="000000" w:themeColor="text1"/>
              </w:rPr>
              <w:t>Split</w:t>
            </w:r>
            <w:proofErr w:type="spellEnd"/>
            <w:r w:rsidRPr="000A0F59">
              <w:rPr>
                <w:rStyle w:val="fontstyle01"/>
                <w:rFonts w:ascii="Times New Roman" w:eastAsia="Times New Roman" w:hAnsi="Times New Roman" w:cs="Times New Roman"/>
                <w:color w:val="000000" w:themeColor="text1"/>
              </w:rPr>
              <w:t xml:space="preserve"> filtrų užterštumo vertinimas be išmontavimo, jų pakeitimas be papildomų įrankių</w:t>
            </w:r>
            <w:r w:rsidRPr="000A0F59">
              <w:rPr>
                <w:rFonts w:ascii="Times New Roman" w:eastAsia="Calibri" w:hAnsi="Times New Roman" w:cs="Times New Roman"/>
              </w:rPr>
              <w:t xml:space="preserve">“. Reikalavimas yra perteklinis ir nebūtinas. </w:t>
            </w:r>
            <w:proofErr w:type="spellStart"/>
            <w:r w:rsidRPr="000A0F59">
              <w:rPr>
                <w:rFonts w:ascii="Times New Roman" w:eastAsia="Calibri" w:hAnsi="Times New Roman" w:cs="Times New Roman"/>
              </w:rPr>
              <w:t>Split</w:t>
            </w:r>
            <w:proofErr w:type="spellEnd"/>
            <w:r w:rsidRPr="000A0F59">
              <w:rPr>
                <w:rFonts w:ascii="Times New Roman" w:eastAsia="Calibri" w:hAnsi="Times New Roman" w:cs="Times New Roman"/>
              </w:rPr>
              <w:t xml:space="preserve"> </w:t>
            </w:r>
            <w:proofErr w:type="spellStart"/>
            <w:r w:rsidRPr="000A0F59">
              <w:rPr>
                <w:rFonts w:ascii="Times New Roman" w:eastAsia="Calibri" w:hAnsi="Times New Roman" w:cs="Times New Roman"/>
              </w:rPr>
              <w:t>vent</w:t>
            </w:r>
            <w:proofErr w:type="spellEnd"/>
            <w:r w:rsidRPr="000A0F59">
              <w:rPr>
                <w:rFonts w:ascii="Times New Roman" w:eastAsia="Calibri" w:hAnsi="Times New Roman" w:cs="Times New Roman"/>
              </w:rPr>
              <w:t xml:space="preserve"> filtro priežiūra atliekama planinės techninės priežiūros metu pagal gamintojo rekomendacijas, todėl papildoma vizualinė indikacija apie užterštumą nesuteikia esminės naudos nei prietaiso saugumui, nei analizių kokybei. Filtro būklė ir taip užtikrinama reguliaria priežiūra, o reikalavimas dėl vizualaus užterštumo vertinimo gali būti siejamas tik su tam tikrų gamintojų konstrukciniais sprendimais, todėl riboja konkurenciją.</w:t>
            </w:r>
          </w:p>
          <w:p w14:paraId="54162D74" w14:textId="273305E2" w:rsidR="000A0F59" w:rsidRPr="000A0F59" w:rsidRDefault="000A0F59" w:rsidP="00F17C79">
            <w:pPr>
              <w:jc w:val="both"/>
              <w:rPr>
                <w:rFonts w:ascii="Times New Roman" w:hAnsi="Times New Roman" w:cs="Times New Roman"/>
              </w:rPr>
            </w:pPr>
            <w:r w:rsidRPr="000A0F59">
              <w:rPr>
                <w:rFonts w:ascii="Times New Roman" w:eastAsia="Calibri" w:hAnsi="Times New Roman" w:cs="Times New Roman"/>
                <w:b/>
                <w:bCs/>
              </w:rPr>
              <w:t xml:space="preserve">Atsižvelgiant į aukščiau išdėstytą paaiškinimą siūlome techninės specifikacijos </w:t>
            </w:r>
            <w:r w:rsidRPr="000A0F59">
              <w:rPr>
                <w:rFonts w:ascii="Times New Roman" w:eastAsia="Calibri" w:hAnsi="Times New Roman" w:cs="Times New Roman"/>
                <w:b/>
                <w:bCs/>
                <w:bdr w:val="none" w:sz="0" w:space="0" w:color="auto" w:frame="1"/>
              </w:rPr>
              <w:t>4.4 punktą formuluoti taip: „</w:t>
            </w:r>
            <w:r w:rsidRPr="000A0F59">
              <w:rPr>
                <w:rFonts w:ascii="Times New Roman" w:eastAsia="Times New Roman" w:hAnsi="Times New Roman" w:cs="Times New Roman"/>
                <w:b/>
                <w:bCs/>
              </w:rPr>
              <w:t xml:space="preserve">Privalo būti užtikrintas technologinis sprendimas lengvam garintuvo </w:t>
            </w:r>
            <w:proofErr w:type="spellStart"/>
            <w:r w:rsidRPr="000A0F59">
              <w:rPr>
                <w:rFonts w:ascii="Times New Roman" w:eastAsia="Times New Roman" w:hAnsi="Times New Roman" w:cs="Times New Roman"/>
                <w:b/>
                <w:bCs/>
              </w:rPr>
              <w:t>septų</w:t>
            </w:r>
            <w:proofErr w:type="spellEnd"/>
            <w:r w:rsidRPr="000A0F59">
              <w:rPr>
                <w:rFonts w:ascii="Times New Roman" w:eastAsia="Times New Roman" w:hAnsi="Times New Roman" w:cs="Times New Roman"/>
                <w:b/>
                <w:bCs/>
              </w:rPr>
              <w:t xml:space="preserve"> ir lainerių keitimui, nereikalaujant jokių specialių įrankių ar veržliarakčių</w:t>
            </w:r>
            <w:r w:rsidRPr="000A0F59">
              <w:rPr>
                <w:rFonts w:ascii="Times New Roman" w:eastAsia="Calibri" w:hAnsi="Times New Roman" w:cs="Times New Roman"/>
                <w:b/>
                <w:bCs/>
                <w:i/>
                <w:iCs/>
              </w:rPr>
              <w:t>“.</w:t>
            </w:r>
          </w:p>
        </w:tc>
        <w:tc>
          <w:tcPr>
            <w:tcW w:w="6033" w:type="dxa"/>
          </w:tcPr>
          <w:p w14:paraId="597E23EC" w14:textId="77777777" w:rsidR="000A0F59" w:rsidRPr="000A0F59" w:rsidRDefault="000A0F59" w:rsidP="000A0F59">
            <w:pPr>
              <w:pStyle w:val="Betarp"/>
              <w:jc w:val="both"/>
              <w:rPr>
                <w:rFonts w:ascii="Times New Roman" w:hAnsi="Times New Roman" w:cs="Times New Roman"/>
              </w:rPr>
            </w:pPr>
            <w:r w:rsidRPr="000A0F59">
              <w:rPr>
                <w:rFonts w:ascii="Times New Roman" w:hAnsi="Times New Roman" w:cs="Times New Roman"/>
              </w:rPr>
              <w:t xml:space="preserve">Vizualinė užterštumo indikacija leidžia greitai įvertinti </w:t>
            </w:r>
            <w:proofErr w:type="spellStart"/>
            <w:r w:rsidRPr="000A0F59">
              <w:rPr>
                <w:rFonts w:ascii="Times New Roman" w:hAnsi="Times New Roman" w:cs="Times New Roman"/>
              </w:rPr>
              <w:t>split</w:t>
            </w:r>
            <w:proofErr w:type="spellEnd"/>
            <w:r w:rsidRPr="000A0F59">
              <w:rPr>
                <w:rFonts w:ascii="Times New Roman" w:hAnsi="Times New Roman" w:cs="Times New Roman"/>
              </w:rPr>
              <w:t xml:space="preserve"> filtrų būklę ir paprastesnį šių filtrų pakeitimą, sumažina laiką skirtą įrangos techninei priežiūrai. Atsižvelgiant į labai didelį mėginių kiekį, tokia priežiūros funkcija būtų pageidautina ir sumažintų ekonomines sąnaudas dažnam aptarnavimui, tačiau atsižvelgiant, kad reikalavimas nėra plačiai įgyvendinamas rinkoje esančiuose įrenginių aprašymuose, esamas reikalavimas yra per griežtas. </w:t>
            </w:r>
          </w:p>
          <w:p w14:paraId="71DA8BC3" w14:textId="6B757049" w:rsidR="000A0F59" w:rsidRPr="000A0F59" w:rsidRDefault="000A0F59" w:rsidP="00F17C79">
            <w:pPr>
              <w:pStyle w:val="Betarp"/>
              <w:jc w:val="both"/>
              <w:rPr>
                <w:rFonts w:ascii="Times New Roman" w:hAnsi="Times New Roman" w:cs="Times New Roman"/>
              </w:rPr>
            </w:pPr>
            <w:r w:rsidRPr="000A0F59">
              <w:rPr>
                <w:rFonts w:ascii="Times New Roman" w:hAnsi="Times New Roman" w:cs="Times New Roman"/>
              </w:rPr>
              <w:t xml:space="preserve">Planuojama reikalavimo redakcija: „Privalo būti užtikrintas technologinis sprendimas lengvam garintuvo </w:t>
            </w:r>
            <w:proofErr w:type="spellStart"/>
            <w:r w:rsidRPr="000A0F59">
              <w:rPr>
                <w:rFonts w:ascii="Times New Roman" w:hAnsi="Times New Roman" w:cs="Times New Roman"/>
              </w:rPr>
              <w:t>septų</w:t>
            </w:r>
            <w:proofErr w:type="spellEnd"/>
            <w:r w:rsidRPr="000A0F59">
              <w:rPr>
                <w:rFonts w:ascii="Times New Roman" w:hAnsi="Times New Roman" w:cs="Times New Roman"/>
              </w:rPr>
              <w:t xml:space="preserve"> ir lainerių keitimui, nereikalaujant jokių specialių įrankių ar veržliarakčių“.</w:t>
            </w:r>
          </w:p>
        </w:tc>
      </w:tr>
      <w:tr w:rsidR="000A0F59" w:rsidRPr="008B31CD" w14:paraId="071D98D7" w14:textId="77777777" w:rsidTr="00F17C79">
        <w:trPr>
          <w:trHeight w:val="508"/>
        </w:trPr>
        <w:tc>
          <w:tcPr>
            <w:tcW w:w="1011" w:type="dxa"/>
          </w:tcPr>
          <w:p w14:paraId="44432C52" w14:textId="77777777" w:rsidR="000A0F59" w:rsidRPr="008B31CD" w:rsidRDefault="000A0F59" w:rsidP="003558FF">
            <w:pPr>
              <w:pStyle w:val="Sraopastraipa"/>
              <w:numPr>
                <w:ilvl w:val="0"/>
                <w:numId w:val="1"/>
              </w:numPr>
              <w:tabs>
                <w:tab w:val="left" w:pos="360"/>
              </w:tabs>
              <w:spacing w:after="120" w:line="276" w:lineRule="auto"/>
              <w:ind w:left="22" w:hanging="22"/>
              <w:jc w:val="center"/>
              <w:rPr>
                <w:rFonts w:ascii="Times New Roman" w:hAnsi="Times New Roman" w:cs="Times New Roman"/>
              </w:rPr>
            </w:pPr>
          </w:p>
        </w:tc>
        <w:tc>
          <w:tcPr>
            <w:tcW w:w="6985" w:type="dxa"/>
          </w:tcPr>
          <w:p w14:paraId="4BAEF8FA" w14:textId="77777777" w:rsidR="000A0F59" w:rsidRPr="000A0F59" w:rsidRDefault="000A0F59" w:rsidP="000A0F59">
            <w:pPr>
              <w:jc w:val="both"/>
              <w:rPr>
                <w:rFonts w:ascii="Times New Roman" w:eastAsia="Calibri" w:hAnsi="Times New Roman" w:cs="Times New Roman"/>
                <w:bCs/>
                <w:i/>
                <w:u w:val="single"/>
              </w:rPr>
            </w:pPr>
            <w:r w:rsidRPr="000A0F59">
              <w:rPr>
                <w:rFonts w:ascii="Times New Roman" w:eastAsia="Calibri" w:hAnsi="Times New Roman" w:cs="Times New Roman"/>
                <w:bCs/>
                <w:i/>
                <w:u w:val="single"/>
              </w:rPr>
              <w:t>Dėl Pirkimo dokumentų techninių specifikacijų 5.5 punkto reikalavimų</w:t>
            </w:r>
          </w:p>
          <w:p w14:paraId="12927613" w14:textId="77777777" w:rsidR="000A0F59" w:rsidRPr="000A0F59" w:rsidRDefault="000A0F59" w:rsidP="000A0F59">
            <w:pPr>
              <w:jc w:val="both"/>
              <w:rPr>
                <w:rFonts w:ascii="Times New Roman" w:eastAsia="Calibri" w:hAnsi="Times New Roman" w:cs="Times New Roman"/>
                <w:bCs/>
              </w:rPr>
            </w:pPr>
            <w:r w:rsidRPr="000A0F59">
              <w:rPr>
                <w:rFonts w:ascii="Times New Roman" w:eastAsia="Calibri" w:hAnsi="Times New Roman" w:cs="Times New Roman"/>
                <w:bCs/>
              </w:rPr>
              <w:t>Perkančioji organizacija 5.5 punkte nustatė reikalavimą: „</w:t>
            </w:r>
            <w:r w:rsidRPr="000A0F59">
              <w:rPr>
                <w:rStyle w:val="fontstyle01"/>
                <w:rFonts w:ascii="Times New Roman" w:eastAsia="Times New Roman" w:hAnsi="Times New Roman" w:cs="Times New Roman"/>
                <w:bCs/>
                <w:color w:val="000000" w:themeColor="text1"/>
              </w:rPr>
              <w:t>Maksimali temperatūra ne mažesnė nei 450 °C</w:t>
            </w:r>
            <w:r w:rsidRPr="000A0F59">
              <w:rPr>
                <w:rFonts w:ascii="Times New Roman" w:eastAsia="Calibri" w:hAnsi="Times New Roman" w:cs="Times New Roman"/>
                <w:bCs/>
              </w:rPr>
              <w:t xml:space="preserve">“. Laboratorija planuoja atlikti analizes </w:t>
            </w:r>
            <w:proofErr w:type="spellStart"/>
            <w:r w:rsidRPr="000A0F59">
              <w:rPr>
                <w:rFonts w:ascii="Times New Roman" w:eastAsia="Calibri" w:hAnsi="Times New Roman" w:cs="Times New Roman"/>
                <w:bCs/>
              </w:rPr>
              <w:t>chlororganiniams</w:t>
            </w:r>
            <w:proofErr w:type="spellEnd"/>
            <w:r w:rsidRPr="000A0F59">
              <w:rPr>
                <w:rFonts w:ascii="Times New Roman" w:eastAsia="Calibri" w:hAnsi="Times New Roman" w:cs="Times New Roman"/>
                <w:bCs/>
              </w:rPr>
              <w:t xml:space="preserve"> pesticidams, </w:t>
            </w:r>
            <w:proofErr w:type="spellStart"/>
            <w:r w:rsidRPr="000A0F59">
              <w:rPr>
                <w:rFonts w:ascii="Times New Roman" w:eastAsia="Calibri" w:hAnsi="Times New Roman" w:cs="Times New Roman"/>
                <w:bCs/>
              </w:rPr>
              <w:t>polichlorintiems</w:t>
            </w:r>
            <w:proofErr w:type="spellEnd"/>
            <w:r w:rsidRPr="000A0F59">
              <w:rPr>
                <w:rFonts w:ascii="Times New Roman" w:eastAsia="Calibri" w:hAnsi="Times New Roman" w:cs="Times New Roman"/>
                <w:bCs/>
              </w:rPr>
              <w:t xml:space="preserve"> </w:t>
            </w:r>
            <w:proofErr w:type="spellStart"/>
            <w:r w:rsidRPr="000A0F59">
              <w:rPr>
                <w:rFonts w:ascii="Times New Roman" w:eastAsia="Calibri" w:hAnsi="Times New Roman" w:cs="Times New Roman"/>
                <w:bCs/>
              </w:rPr>
              <w:t>bifenilams</w:t>
            </w:r>
            <w:proofErr w:type="spellEnd"/>
            <w:r w:rsidRPr="000A0F59">
              <w:rPr>
                <w:rFonts w:ascii="Times New Roman" w:eastAsia="Calibri" w:hAnsi="Times New Roman" w:cs="Times New Roman"/>
                <w:bCs/>
              </w:rPr>
              <w:t xml:space="preserve"> (PCB), </w:t>
            </w:r>
            <w:proofErr w:type="spellStart"/>
            <w:r w:rsidRPr="000A0F59">
              <w:rPr>
                <w:rFonts w:ascii="Times New Roman" w:eastAsia="Calibri" w:hAnsi="Times New Roman" w:cs="Times New Roman"/>
                <w:bCs/>
              </w:rPr>
              <w:t>bromintiems</w:t>
            </w:r>
            <w:proofErr w:type="spellEnd"/>
            <w:r w:rsidRPr="000A0F59">
              <w:rPr>
                <w:rFonts w:ascii="Times New Roman" w:eastAsia="Calibri" w:hAnsi="Times New Roman" w:cs="Times New Roman"/>
                <w:bCs/>
              </w:rPr>
              <w:t xml:space="preserve"> </w:t>
            </w:r>
            <w:proofErr w:type="spellStart"/>
            <w:r w:rsidRPr="000A0F59">
              <w:rPr>
                <w:rFonts w:ascii="Times New Roman" w:eastAsia="Calibri" w:hAnsi="Times New Roman" w:cs="Times New Roman"/>
                <w:bCs/>
              </w:rPr>
              <w:t>difenilo</w:t>
            </w:r>
            <w:proofErr w:type="spellEnd"/>
            <w:r w:rsidRPr="000A0F59">
              <w:rPr>
                <w:rFonts w:ascii="Times New Roman" w:eastAsia="Calibri" w:hAnsi="Times New Roman" w:cs="Times New Roman"/>
                <w:bCs/>
              </w:rPr>
              <w:t xml:space="preserve"> eteriams (BDE), </w:t>
            </w:r>
            <w:proofErr w:type="spellStart"/>
            <w:r w:rsidRPr="000A0F59">
              <w:rPr>
                <w:rFonts w:ascii="Times New Roman" w:eastAsia="Calibri" w:hAnsi="Times New Roman" w:cs="Times New Roman"/>
                <w:bCs/>
              </w:rPr>
              <w:t>chlorfenoliams</w:t>
            </w:r>
            <w:proofErr w:type="spellEnd"/>
            <w:r w:rsidRPr="000A0F59">
              <w:rPr>
                <w:rFonts w:ascii="Times New Roman" w:eastAsia="Calibri" w:hAnsi="Times New Roman" w:cs="Times New Roman"/>
                <w:bCs/>
              </w:rPr>
              <w:t xml:space="preserve"> bei naudoti azoto–fosforo detektorių (NPD) azoto ir fosforo turintiems organiniams pesticidams. Šių junginių analizėse metodikai nėra būtina 450 °C darbinė NPD detektoriaus temperatūra – įprastiems taikymams pakanka reikšmių iki 350–400 °C. Todėl papildomas reikalavimas dėl 450 °C yra perteklinis, neprideda analitinės vertės ir neturi įtakos tyrimų kokybei ar jautrumui. Be to, ilgalaikis 450 °C temperatūros naudojimas detektoriuje greičiau dėvėtų detektoriaus komponentus ir trumpintų prietaiso naudojimo laiką.</w:t>
            </w:r>
          </w:p>
          <w:p w14:paraId="17C875EB" w14:textId="77777777" w:rsidR="000A0F59" w:rsidRPr="000A0F59" w:rsidRDefault="000A0F59" w:rsidP="000A0F59">
            <w:pPr>
              <w:jc w:val="both"/>
              <w:rPr>
                <w:rFonts w:ascii="Times New Roman" w:eastAsia="Calibri" w:hAnsi="Times New Roman" w:cs="Times New Roman"/>
                <w:bCs/>
              </w:rPr>
            </w:pPr>
            <w:r w:rsidRPr="000A0F59">
              <w:rPr>
                <w:rFonts w:ascii="Times New Roman" w:eastAsia="Calibri" w:hAnsi="Times New Roman" w:cs="Times New Roman"/>
                <w:bCs/>
              </w:rPr>
              <w:t xml:space="preserve">Be to, svarbu paminėti, jog prietaiso funkcija palaikyti maksimalią NPD detektoriaus temperatūrą iki </w:t>
            </w:r>
            <w:r w:rsidRPr="000A0F59">
              <w:rPr>
                <w:rStyle w:val="fontstyle01"/>
                <w:rFonts w:ascii="Times New Roman" w:eastAsia="Times New Roman" w:hAnsi="Times New Roman" w:cs="Times New Roman"/>
                <w:bCs/>
                <w:color w:val="000000" w:themeColor="text1"/>
              </w:rPr>
              <w:t>450 °C</w:t>
            </w:r>
            <w:r w:rsidRPr="000A0F59">
              <w:rPr>
                <w:rFonts w:ascii="Times New Roman" w:eastAsia="Calibri" w:hAnsi="Times New Roman" w:cs="Times New Roman"/>
                <w:bCs/>
              </w:rPr>
              <w:t xml:space="preserve"> nėra reikalinga numatytam sistemos tikslui atlikti tyrimus pagal </w:t>
            </w:r>
            <w:r w:rsidRPr="000A0F59">
              <w:rPr>
                <w:rFonts w:ascii="Times New Roman" w:hAnsi="Times New Roman" w:cs="Times New Roman"/>
                <w:bCs/>
              </w:rPr>
              <w:t>ISO 6468:2000,</w:t>
            </w:r>
            <w:r w:rsidRPr="000A0F59">
              <w:rPr>
                <w:rFonts w:ascii="Times New Roman" w:eastAsia="Calibri" w:hAnsi="Times New Roman" w:cs="Times New Roman"/>
                <w:bCs/>
              </w:rPr>
              <w:t xml:space="preserve"> </w:t>
            </w:r>
            <w:r w:rsidRPr="000A0F59">
              <w:rPr>
                <w:rFonts w:ascii="Times New Roman" w:hAnsi="Times New Roman" w:cs="Times New Roman"/>
                <w:bCs/>
              </w:rPr>
              <w:t xml:space="preserve">ISO 10695:2000, ISO 12918:2000 arba ISO 12673:2000 </w:t>
            </w:r>
            <w:r w:rsidRPr="000A0F59">
              <w:rPr>
                <w:rFonts w:ascii="Times New Roman" w:eastAsia="Calibri" w:hAnsi="Times New Roman" w:cs="Times New Roman"/>
                <w:bCs/>
              </w:rPr>
              <w:t xml:space="preserve">standartus. Standartuose nėra nurodyta, jog tyrimo atlikimui privaloma naudoti </w:t>
            </w:r>
            <w:r w:rsidRPr="000A0F59">
              <w:rPr>
                <w:rStyle w:val="fontstyle01"/>
                <w:rFonts w:ascii="Times New Roman" w:eastAsia="Times New Roman" w:hAnsi="Times New Roman" w:cs="Times New Roman"/>
                <w:bCs/>
                <w:color w:val="000000" w:themeColor="text1"/>
              </w:rPr>
              <w:t>450°C NPD detektoriaus temperatūrą</w:t>
            </w:r>
            <w:r w:rsidRPr="000A0F59">
              <w:rPr>
                <w:rFonts w:ascii="Times New Roman" w:eastAsia="Calibri" w:hAnsi="Times New Roman" w:cs="Times New Roman"/>
                <w:bCs/>
              </w:rPr>
              <w:t>. Tai leidžia manyti, jog šis reikalavimas nėra reikalingas pirkimo objektui norint užtikrinti jo funkcionalumą.</w:t>
            </w:r>
          </w:p>
          <w:p w14:paraId="00608900" w14:textId="77777777" w:rsidR="000A0F59" w:rsidRPr="000A0F59" w:rsidRDefault="000A0F59" w:rsidP="000A0F59">
            <w:pPr>
              <w:jc w:val="both"/>
              <w:rPr>
                <w:rFonts w:ascii="Times New Roman" w:eastAsia="Calibri" w:hAnsi="Times New Roman" w:cs="Times New Roman"/>
                <w:bCs/>
              </w:rPr>
            </w:pPr>
            <w:r w:rsidRPr="000A0F59">
              <w:rPr>
                <w:rFonts w:ascii="Times New Roman" w:eastAsia="Calibri" w:hAnsi="Times New Roman" w:cs="Times New Roman"/>
                <w:bCs/>
              </w:rPr>
              <w:t xml:space="preserve">Taip pat, toks aukštas temperatūros parametras būdingas tik kai kurių gamintojų įrangai, todėl jis dirbtinai riboja konkurenciją. Atsižvelgiant į planuojamus tyrimus, svarbiausia, kad detektorius užtikrintų pakankamą </w:t>
            </w:r>
            <w:r w:rsidRPr="000A0F59">
              <w:rPr>
                <w:rFonts w:ascii="Times New Roman" w:eastAsia="Calibri" w:hAnsi="Times New Roman" w:cs="Times New Roman"/>
                <w:bCs/>
              </w:rPr>
              <w:lastRenderedPageBreak/>
              <w:t>jautrumą ir selektyvumą tiksliniams junginiams, o ne maksimalios temperatūros riba, kuri realiai nebus naudojama.</w:t>
            </w:r>
          </w:p>
          <w:p w14:paraId="60082DA3" w14:textId="3007FD78" w:rsidR="000A0F59" w:rsidRPr="000A0F59" w:rsidRDefault="000A0F59" w:rsidP="00F17C79">
            <w:pPr>
              <w:jc w:val="both"/>
              <w:rPr>
                <w:rFonts w:ascii="Times New Roman" w:hAnsi="Times New Roman" w:cs="Times New Roman"/>
                <w:bCs/>
              </w:rPr>
            </w:pPr>
            <w:r w:rsidRPr="000A0F59">
              <w:rPr>
                <w:rFonts w:ascii="Times New Roman" w:eastAsia="Calibri" w:hAnsi="Times New Roman" w:cs="Times New Roman"/>
                <w:bCs/>
              </w:rPr>
              <w:t xml:space="preserve">Atsižvelgiant į aukščiau išdėstytą paaiškinimą siūlome techninės specifikacijos </w:t>
            </w:r>
            <w:r w:rsidRPr="000A0F59">
              <w:rPr>
                <w:rFonts w:ascii="Times New Roman" w:eastAsia="Calibri" w:hAnsi="Times New Roman" w:cs="Times New Roman"/>
                <w:bCs/>
                <w:bdr w:val="none" w:sz="0" w:space="0" w:color="auto" w:frame="1"/>
              </w:rPr>
              <w:t>5.5 punktą formuluoti taip: „</w:t>
            </w:r>
            <w:r w:rsidRPr="000A0F59">
              <w:rPr>
                <w:rStyle w:val="fontstyle01"/>
                <w:rFonts w:ascii="Times New Roman" w:eastAsia="Times New Roman" w:hAnsi="Times New Roman" w:cs="Times New Roman"/>
                <w:bCs/>
                <w:color w:val="000000" w:themeColor="text1"/>
              </w:rPr>
              <w:t>Maksimali temperatūra ne mažesnė nei 400 °C</w:t>
            </w:r>
            <w:r w:rsidRPr="000A0F59">
              <w:rPr>
                <w:rFonts w:ascii="Times New Roman" w:eastAsia="Calibri" w:hAnsi="Times New Roman" w:cs="Times New Roman"/>
                <w:bCs/>
                <w:i/>
                <w:iCs/>
              </w:rPr>
              <w:t>“.</w:t>
            </w:r>
          </w:p>
        </w:tc>
        <w:tc>
          <w:tcPr>
            <w:tcW w:w="6033" w:type="dxa"/>
          </w:tcPr>
          <w:p w14:paraId="5011F113" w14:textId="77777777" w:rsidR="000A0F59" w:rsidRPr="000A0F59" w:rsidRDefault="000A0F59" w:rsidP="000A0F59">
            <w:pPr>
              <w:pStyle w:val="Betarp"/>
              <w:jc w:val="both"/>
              <w:rPr>
                <w:rFonts w:ascii="Times New Roman" w:hAnsi="Times New Roman" w:cs="Times New Roman"/>
                <w:bCs/>
              </w:rPr>
            </w:pPr>
            <w:r w:rsidRPr="000A0F59">
              <w:rPr>
                <w:rFonts w:ascii="Times New Roman" w:hAnsi="Times New Roman" w:cs="Times New Roman"/>
                <w:bCs/>
              </w:rPr>
              <w:lastRenderedPageBreak/>
              <w:t xml:space="preserve">NPD detektoriaus darbinės sąlygos yra jautrios užterštumui ir matricos poveikiui, todėl galimybė dirbti prie kuo aukštesnių temperatūrų yra esminė. Sistemos iškaitinimas iki 450 °C ir aukščiau leidžia efektyviai pašalinti iš mėginių ar kolonėlės susikaupusius organinius nešvarumus bei matricos likučius, kurie kitaip ilgainiui didintų foninį signalą, mažintų jautrumą ir trikdytų kiekybinę analizę. Aukšta temperatūra taip pat būtina analizuojant sudėtingos sudėties mėginius – biologiškai aktyvius junginius, maisto produktus, aplinkos mėginius, kur yra daug sunkiųjų ar sunkiai išgarinamų komponentų. Tik pakankamai įkaitintas detektorius gali užtikrinti šių junginių visišką išgarinimą ir tinkamą jų patekimą į detektoriaus aktyviąją zoną, išvengiant signalo išsikreipimo ar signalo nestabilumo. Be to, NPD veikimo principas (naudojant </w:t>
            </w:r>
            <w:proofErr w:type="spellStart"/>
            <w:r w:rsidRPr="000A0F59">
              <w:rPr>
                <w:rFonts w:ascii="Times New Roman" w:hAnsi="Times New Roman" w:cs="Times New Roman"/>
                <w:bCs/>
              </w:rPr>
              <w:t>katalitiškai</w:t>
            </w:r>
            <w:proofErr w:type="spellEnd"/>
            <w:r w:rsidRPr="000A0F59">
              <w:rPr>
                <w:rFonts w:ascii="Times New Roman" w:hAnsi="Times New Roman" w:cs="Times New Roman"/>
                <w:bCs/>
              </w:rPr>
              <w:t xml:space="preserve"> aktyvų karštą paviršių azoto ir fosforo turinčių junginių selektyviai oksidacijai) lemia, kad signalas yra jautrus paviršiaus būklei ir nešvarumų kaupimuisi. Didžiausia galima darbinė temperatūra suteikia galimybę laikinai „išdeginti“ susikaupusią taršą, atstatyti katalizatoriaus aktyvumą ir užtikrinti detektoriaus stabilumą ilgalaikėje eksploatacijoje. Maksimalios temperatūros reikalavimas nesuponuoja nuolatinio darbo aukščiausiame režime – tai tik suteikia lankstumą, kad esant poreikiui operatorius galėtų atlikti iškaitinimą ar sudėtingesnių </w:t>
            </w:r>
            <w:r w:rsidRPr="000A0F59">
              <w:rPr>
                <w:rFonts w:ascii="Times New Roman" w:hAnsi="Times New Roman" w:cs="Times New Roman"/>
                <w:bCs/>
              </w:rPr>
              <w:lastRenderedPageBreak/>
              <w:t>mėginių analizę nepažeisdamas detektoriaus. Reikalavimas, jog NPD detektorius galėtų būti įkaitinamas iki kuo aukštesnės temperatūros, yra pagrįstas tiek praktiniais užterštumo valdymo, tiek metodologiniais sudėtingų matricų analizės poreikiais, ir užtikrina ilgesnį įrangos tarnavimo laiką ir stabilų signalą net intensyviai naudojant sistemą.</w:t>
            </w:r>
          </w:p>
          <w:p w14:paraId="34CBBCFA" w14:textId="3D93B3F1" w:rsidR="000A0F59" w:rsidRPr="000A0F59" w:rsidRDefault="000A0F59" w:rsidP="00F17C79">
            <w:pPr>
              <w:jc w:val="both"/>
              <w:rPr>
                <w:rFonts w:ascii="Times New Roman" w:hAnsi="Times New Roman" w:cs="Times New Roman"/>
              </w:rPr>
            </w:pPr>
            <w:r w:rsidRPr="000A0F59">
              <w:rPr>
                <w:rFonts w:ascii="Times New Roman" w:hAnsi="Times New Roman" w:cs="Times New Roman"/>
              </w:rPr>
              <w:t>Reikalavimas nebus keičiamas.</w:t>
            </w:r>
          </w:p>
        </w:tc>
      </w:tr>
      <w:tr w:rsidR="000A0F59" w:rsidRPr="008B31CD" w14:paraId="3E5A6C6D" w14:textId="77777777" w:rsidTr="00F17C79">
        <w:trPr>
          <w:trHeight w:val="508"/>
        </w:trPr>
        <w:tc>
          <w:tcPr>
            <w:tcW w:w="1011" w:type="dxa"/>
          </w:tcPr>
          <w:p w14:paraId="0E8D7DCD" w14:textId="77777777" w:rsidR="000A0F59" w:rsidRPr="008B31CD" w:rsidRDefault="000A0F59" w:rsidP="003558FF">
            <w:pPr>
              <w:pStyle w:val="Sraopastraipa"/>
              <w:numPr>
                <w:ilvl w:val="0"/>
                <w:numId w:val="1"/>
              </w:numPr>
              <w:tabs>
                <w:tab w:val="left" w:pos="360"/>
              </w:tabs>
              <w:spacing w:after="120" w:line="276" w:lineRule="auto"/>
              <w:ind w:left="22" w:hanging="22"/>
              <w:jc w:val="center"/>
              <w:rPr>
                <w:rFonts w:ascii="Times New Roman" w:hAnsi="Times New Roman" w:cs="Times New Roman"/>
              </w:rPr>
            </w:pPr>
          </w:p>
        </w:tc>
        <w:tc>
          <w:tcPr>
            <w:tcW w:w="6985" w:type="dxa"/>
          </w:tcPr>
          <w:p w14:paraId="2463CC7B" w14:textId="77777777" w:rsidR="000A0F59" w:rsidRPr="000A0F59" w:rsidRDefault="000A0F59" w:rsidP="000A0F59">
            <w:pPr>
              <w:jc w:val="both"/>
              <w:rPr>
                <w:rFonts w:ascii="Times New Roman" w:eastAsia="Calibri" w:hAnsi="Times New Roman" w:cs="Times New Roman"/>
                <w:b/>
                <w:i/>
                <w:u w:val="single"/>
              </w:rPr>
            </w:pPr>
            <w:r w:rsidRPr="000A0F59">
              <w:rPr>
                <w:rFonts w:ascii="Times New Roman" w:eastAsia="Calibri" w:hAnsi="Times New Roman" w:cs="Times New Roman"/>
                <w:b/>
                <w:i/>
                <w:u w:val="single"/>
              </w:rPr>
              <w:t>Dėl Pirkimo dokumentų techninių specifikacijų 6.2 punkto reikalavimų</w:t>
            </w:r>
          </w:p>
          <w:p w14:paraId="23A84CEC" w14:textId="6AFE102D" w:rsidR="000A0F59" w:rsidRPr="000A0F59" w:rsidRDefault="000A0F59" w:rsidP="000A0F59">
            <w:pPr>
              <w:jc w:val="both"/>
              <w:rPr>
                <w:rFonts w:ascii="Times New Roman" w:eastAsia="Calibri" w:hAnsi="Times New Roman" w:cs="Times New Roman"/>
                <w:lang w:val="pt-BR"/>
              </w:rPr>
            </w:pPr>
            <w:r w:rsidRPr="000A0F59">
              <w:rPr>
                <w:rFonts w:ascii="Times New Roman" w:eastAsia="Calibri" w:hAnsi="Times New Roman" w:cs="Times New Roman"/>
              </w:rPr>
              <w:t>Perkančioji organizacija 6.2 punkte nustatė reikalavimą: „</w:t>
            </w:r>
            <w:r w:rsidRPr="000A0F59">
              <w:rPr>
                <w:rStyle w:val="fontstyle01"/>
                <w:rFonts w:ascii="Times New Roman" w:eastAsia="Times New Roman" w:hAnsi="Times New Roman" w:cs="Times New Roman"/>
                <w:color w:val="000000" w:themeColor="text1"/>
              </w:rPr>
              <w:t>Dinaminis ruožas ne mažesnis nei 1x10</w:t>
            </w:r>
            <w:r w:rsidRPr="000A0F59">
              <w:rPr>
                <w:rStyle w:val="fontstyle01"/>
                <w:rFonts w:ascii="Times New Roman" w:eastAsia="Times New Roman" w:hAnsi="Times New Roman" w:cs="Times New Roman"/>
                <w:color w:val="000000" w:themeColor="text1"/>
                <w:vertAlign w:val="superscript"/>
              </w:rPr>
              <w:t>5</w:t>
            </w:r>
            <w:r w:rsidRPr="000A0F59">
              <w:rPr>
                <w:rFonts w:ascii="Times New Roman" w:eastAsia="Calibri" w:hAnsi="Times New Roman" w:cs="Times New Roman"/>
              </w:rPr>
              <w:t xml:space="preserve">“. Reikalavimas, kad ECD detektoriaus </w:t>
            </w:r>
            <w:r w:rsidRPr="000A0F59">
              <w:rPr>
                <w:rFonts w:ascii="Times New Roman" w:eastAsia="Calibri" w:hAnsi="Times New Roman" w:cs="Times New Roman"/>
                <w:b/>
                <w:bCs/>
              </w:rPr>
              <w:t>dinaminis diapazonas būtų ne mažesnis nei 1 × 10⁵</w:t>
            </w:r>
            <w:r w:rsidRPr="000A0F59">
              <w:rPr>
                <w:rFonts w:ascii="Times New Roman" w:eastAsia="Calibri" w:hAnsi="Times New Roman" w:cs="Times New Roman"/>
              </w:rPr>
              <w:t xml:space="preserve">, yra perteklinis ir nepagrįstai susiaurina tiekėjų ratą. </w:t>
            </w:r>
            <w:r w:rsidR="00DF3D1E">
              <w:rPr>
                <w:rFonts w:ascii="Times New Roman" w:eastAsia="Calibri" w:hAnsi="Times New Roman" w:cs="Times New Roman"/>
              </w:rPr>
              <w:t>Mūsų s</w:t>
            </w:r>
            <w:r w:rsidRPr="000A0F59">
              <w:rPr>
                <w:rFonts w:ascii="Times New Roman" w:eastAsia="Calibri" w:hAnsi="Times New Roman" w:cs="Times New Roman"/>
              </w:rPr>
              <w:t>iūlomas įrenginys užtikrina dinaminį diapazoną &gt;5 × 10⁴, ir prašomas pakeitimas neturi reikšmingos įtakos įsigyjamo prietaiso galimybėms. Skirtumas tarp reikalaujamo ir siūlomo diapazono yra minimalus ir neturi praktinės įtakos laboratorijos poreikiams.</w:t>
            </w:r>
            <w:r w:rsidRPr="000A0F59">
              <w:rPr>
                <w:rFonts w:ascii="Times New Roman" w:eastAsia="Calibri" w:hAnsi="Times New Roman" w:cs="Times New Roman"/>
                <w:lang w:val="pt-BR"/>
              </w:rPr>
              <w:t xml:space="preserve"> </w:t>
            </w:r>
          </w:p>
          <w:p w14:paraId="0A9BC318" w14:textId="77777777" w:rsidR="000A0F59" w:rsidRPr="000A0F59" w:rsidRDefault="000A0F59" w:rsidP="000A0F59">
            <w:pPr>
              <w:jc w:val="both"/>
              <w:rPr>
                <w:rFonts w:ascii="Times New Roman" w:eastAsia="Calibri" w:hAnsi="Times New Roman" w:cs="Times New Roman"/>
                <w:lang w:val="pt-BR"/>
              </w:rPr>
            </w:pPr>
            <w:r w:rsidRPr="000A0F59">
              <w:rPr>
                <w:rFonts w:ascii="Times New Roman" w:eastAsia="Calibri" w:hAnsi="Times New Roman" w:cs="Times New Roman"/>
                <w:lang w:val="pt-BR"/>
              </w:rPr>
              <w:t>Šis konkretus 1 × 10⁵ reikalavimas įtrauktas pagal tam tikro gamintojo techninį sprendimą, todėl yra pernelyg specifinis ir dirbtinai riboja konkurenciją. Tokie tikslūs skaičiai neapibrėžia realaus funkcionalumo privalumų, tačiau eliminuoja kitus tiekėjus, kurių įranga pilnai atitinka laboratorijos poreikius.</w:t>
            </w:r>
          </w:p>
          <w:p w14:paraId="651FE6EE" w14:textId="666B0C1A" w:rsidR="000A0F59" w:rsidRPr="000A0F59" w:rsidRDefault="000A0F59" w:rsidP="00F17C79">
            <w:pPr>
              <w:jc w:val="both"/>
              <w:rPr>
                <w:rFonts w:ascii="Times New Roman" w:hAnsi="Times New Roman" w:cs="Times New Roman"/>
              </w:rPr>
            </w:pPr>
            <w:r w:rsidRPr="000A0F59">
              <w:rPr>
                <w:rFonts w:ascii="Times New Roman" w:eastAsia="Calibri" w:hAnsi="Times New Roman" w:cs="Times New Roman"/>
                <w:b/>
                <w:bCs/>
              </w:rPr>
              <w:t xml:space="preserve">Atsižvelgiant į aukščiau išdėstytą paaiškinimą siūlome techninės specifikacijos </w:t>
            </w:r>
            <w:r w:rsidRPr="000A0F59">
              <w:rPr>
                <w:rFonts w:ascii="Times New Roman" w:eastAsia="Calibri" w:hAnsi="Times New Roman" w:cs="Times New Roman"/>
                <w:b/>
                <w:bCs/>
                <w:bdr w:val="none" w:sz="0" w:space="0" w:color="auto" w:frame="1"/>
              </w:rPr>
              <w:t>6.2 punktą formuluoti taip: „</w:t>
            </w:r>
            <w:r w:rsidRPr="000A0F59">
              <w:rPr>
                <w:rStyle w:val="fontstyle01"/>
                <w:rFonts w:ascii="Times New Roman" w:eastAsia="Times New Roman" w:hAnsi="Times New Roman" w:cs="Times New Roman"/>
                <w:b/>
                <w:bCs/>
                <w:color w:val="000000" w:themeColor="text1"/>
              </w:rPr>
              <w:t>Dinaminis ruožas ne mažesnis nei 5x10</w:t>
            </w:r>
            <w:r w:rsidRPr="000A0F59">
              <w:rPr>
                <w:rStyle w:val="fontstyle01"/>
                <w:rFonts w:ascii="Times New Roman" w:eastAsia="Times New Roman" w:hAnsi="Times New Roman" w:cs="Times New Roman"/>
                <w:b/>
                <w:bCs/>
                <w:color w:val="000000" w:themeColor="text1"/>
                <w:vertAlign w:val="superscript"/>
              </w:rPr>
              <w:t>4</w:t>
            </w:r>
            <w:r w:rsidRPr="000A0F59">
              <w:rPr>
                <w:rFonts w:ascii="Times New Roman" w:eastAsia="Calibri" w:hAnsi="Times New Roman" w:cs="Times New Roman"/>
                <w:b/>
                <w:bCs/>
                <w:i/>
                <w:iCs/>
              </w:rPr>
              <w:t>“.</w:t>
            </w:r>
          </w:p>
        </w:tc>
        <w:tc>
          <w:tcPr>
            <w:tcW w:w="6033" w:type="dxa"/>
          </w:tcPr>
          <w:p w14:paraId="26F787C4" w14:textId="77777777" w:rsidR="000A0F59" w:rsidRPr="000A0F59" w:rsidRDefault="000A0F59" w:rsidP="000A0F59">
            <w:pPr>
              <w:jc w:val="both"/>
              <w:rPr>
                <w:rFonts w:ascii="Times New Roman" w:eastAsia="Calibri" w:hAnsi="Times New Roman" w:cs="Times New Roman"/>
                <w:b/>
                <w:bCs/>
                <w:i/>
                <w:iCs/>
              </w:rPr>
            </w:pPr>
          </w:p>
          <w:p w14:paraId="012023D4" w14:textId="77777777" w:rsidR="000A0F59" w:rsidRPr="000A0F59" w:rsidRDefault="000A0F59" w:rsidP="000A0F59">
            <w:pPr>
              <w:pStyle w:val="Betarp"/>
              <w:jc w:val="both"/>
              <w:rPr>
                <w:rFonts w:ascii="Times New Roman" w:hAnsi="Times New Roman" w:cs="Times New Roman"/>
              </w:rPr>
            </w:pPr>
            <w:r w:rsidRPr="000A0F59">
              <w:rPr>
                <w:rFonts w:ascii="Times New Roman" w:eastAsia="Calibri" w:hAnsi="Times New Roman" w:cs="Times New Roman"/>
              </w:rPr>
              <w:t xml:space="preserve">Didelis dinaminis diapazonas leidžia aptikti tiek mažas, tiek dideles koncentracijas vienu metu, be papildomos įrangos </w:t>
            </w:r>
            <w:proofErr w:type="spellStart"/>
            <w:r w:rsidRPr="000A0F59">
              <w:rPr>
                <w:rFonts w:ascii="Times New Roman" w:eastAsia="Calibri" w:hAnsi="Times New Roman" w:cs="Times New Roman"/>
              </w:rPr>
              <w:t>kalibracijos</w:t>
            </w:r>
            <w:proofErr w:type="spellEnd"/>
            <w:r w:rsidRPr="000A0F59">
              <w:rPr>
                <w:rFonts w:ascii="Times New Roman" w:eastAsia="Calibri" w:hAnsi="Times New Roman" w:cs="Times New Roman"/>
              </w:rPr>
              <w:t xml:space="preserve"> ar atskiro mėginių paruošimo, kai viršijamas tiesinis intervalas.  Tai svarbu atliekant plataus spektro pesticidų tyrimus.</w:t>
            </w:r>
            <w:r w:rsidRPr="000A0F59">
              <w:rPr>
                <w:rFonts w:ascii="Times New Roman" w:hAnsi="Times New Roman" w:cs="Times New Roman"/>
              </w:rPr>
              <w:t xml:space="preserve"> Užtikrinamas lankstesnis ir platesnis įrangos pritaikomumas organinių junginių analizei, tačiau laboratorija sutinka, jog skirtumas tarp pateikto ir siūlomo reikalavimo yra neesminis.</w:t>
            </w:r>
          </w:p>
          <w:p w14:paraId="13EB20EA" w14:textId="33BC1C56" w:rsidR="000A0F59" w:rsidRPr="000A0F59" w:rsidRDefault="000A0F59" w:rsidP="00F17C79">
            <w:pPr>
              <w:pStyle w:val="Betarp"/>
              <w:jc w:val="both"/>
              <w:rPr>
                <w:rFonts w:ascii="Times New Roman" w:hAnsi="Times New Roman" w:cs="Times New Roman"/>
              </w:rPr>
            </w:pPr>
            <w:r w:rsidRPr="000A0F59">
              <w:rPr>
                <w:rFonts w:ascii="Times New Roman" w:hAnsi="Times New Roman" w:cs="Times New Roman"/>
              </w:rPr>
              <w:t>Planuojama reikalavimo redakcija: „Dinaminis ruožas ne mažesnis nei 5x10</w:t>
            </w:r>
            <w:r w:rsidRPr="000A0F59">
              <w:rPr>
                <w:rFonts w:ascii="Times New Roman" w:hAnsi="Times New Roman" w:cs="Times New Roman"/>
                <w:vertAlign w:val="superscript"/>
              </w:rPr>
              <w:t>4</w:t>
            </w:r>
            <w:r w:rsidRPr="000A0F59">
              <w:rPr>
                <w:rFonts w:ascii="Times New Roman" w:hAnsi="Times New Roman" w:cs="Times New Roman"/>
              </w:rPr>
              <w:t>.</w:t>
            </w:r>
          </w:p>
        </w:tc>
      </w:tr>
      <w:tr w:rsidR="000A0F59" w:rsidRPr="008B31CD" w14:paraId="7BF1CE60" w14:textId="77777777" w:rsidTr="00F17C79">
        <w:trPr>
          <w:trHeight w:val="508"/>
        </w:trPr>
        <w:tc>
          <w:tcPr>
            <w:tcW w:w="1011" w:type="dxa"/>
          </w:tcPr>
          <w:p w14:paraId="4411FD73" w14:textId="77777777" w:rsidR="000A0F59" w:rsidRPr="008B31CD" w:rsidRDefault="000A0F59" w:rsidP="003558FF">
            <w:pPr>
              <w:pStyle w:val="Sraopastraipa"/>
              <w:numPr>
                <w:ilvl w:val="0"/>
                <w:numId w:val="1"/>
              </w:numPr>
              <w:tabs>
                <w:tab w:val="left" w:pos="360"/>
              </w:tabs>
              <w:spacing w:after="120" w:line="276" w:lineRule="auto"/>
              <w:ind w:left="22" w:hanging="22"/>
              <w:jc w:val="center"/>
              <w:rPr>
                <w:rFonts w:ascii="Times New Roman" w:hAnsi="Times New Roman" w:cs="Times New Roman"/>
              </w:rPr>
            </w:pPr>
          </w:p>
        </w:tc>
        <w:tc>
          <w:tcPr>
            <w:tcW w:w="6985" w:type="dxa"/>
          </w:tcPr>
          <w:p w14:paraId="3F8D2EF9" w14:textId="77777777" w:rsidR="000A0F59" w:rsidRPr="000A0F59" w:rsidRDefault="000A0F59" w:rsidP="000A0F59">
            <w:pPr>
              <w:jc w:val="both"/>
              <w:rPr>
                <w:rFonts w:ascii="Times New Roman" w:eastAsia="Calibri" w:hAnsi="Times New Roman" w:cs="Times New Roman"/>
                <w:b/>
                <w:i/>
                <w:u w:val="single"/>
              </w:rPr>
            </w:pPr>
            <w:r w:rsidRPr="000A0F59">
              <w:rPr>
                <w:rFonts w:ascii="Times New Roman" w:eastAsia="Calibri" w:hAnsi="Times New Roman" w:cs="Times New Roman"/>
                <w:b/>
                <w:i/>
                <w:u w:val="single"/>
              </w:rPr>
              <w:t>Dėl Pirkimo dokumentų techninių specifikacijų 7 punkto reikalavimų</w:t>
            </w:r>
          </w:p>
          <w:p w14:paraId="264FE65E" w14:textId="0A2B1719" w:rsidR="000A0F59" w:rsidRPr="000A0F59" w:rsidRDefault="000A0F59" w:rsidP="000A0F59">
            <w:pPr>
              <w:jc w:val="both"/>
              <w:rPr>
                <w:rFonts w:ascii="Times New Roman" w:eastAsia="Calibri" w:hAnsi="Times New Roman" w:cs="Times New Roman"/>
              </w:rPr>
            </w:pPr>
            <w:r w:rsidRPr="000A0F59">
              <w:rPr>
                <w:rFonts w:ascii="Times New Roman" w:eastAsia="Calibri" w:hAnsi="Times New Roman" w:cs="Times New Roman"/>
              </w:rPr>
              <w:t>Perkančioji organizacija 7 punkte nustatė reikalavimą: „</w:t>
            </w:r>
            <w:r w:rsidRPr="000A0F59">
              <w:rPr>
                <w:rFonts w:ascii="Times New Roman" w:hAnsi="Times New Roman" w:cs="Times New Roman"/>
              </w:rPr>
              <w:t xml:space="preserve">Automatinė mėginių įvedimo sistema: 4) Pernaša ne didesnė nei 5 </w:t>
            </w:r>
            <w:proofErr w:type="spellStart"/>
            <w:r w:rsidRPr="000A0F59">
              <w:rPr>
                <w:rFonts w:ascii="Times New Roman" w:hAnsi="Times New Roman" w:cs="Times New Roman"/>
              </w:rPr>
              <w:t>ppm</w:t>
            </w:r>
            <w:proofErr w:type="spellEnd"/>
            <w:r w:rsidRPr="000A0F59">
              <w:rPr>
                <w:rFonts w:ascii="Times New Roman" w:eastAsia="Calibri" w:hAnsi="Times New Roman" w:cs="Times New Roman"/>
              </w:rPr>
              <w:t xml:space="preserve">“. Reikalavimas, kad automatinės mėginių įvedimo sistemos </w:t>
            </w:r>
            <w:r w:rsidRPr="000A0F59">
              <w:rPr>
                <w:rFonts w:ascii="Times New Roman" w:eastAsia="Calibri" w:hAnsi="Times New Roman" w:cs="Times New Roman"/>
                <w:b/>
                <w:bCs/>
              </w:rPr>
              <w:t xml:space="preserve">pernaša būtų ne didesnė nei 5 </w:t>
            </w:r>
            <w:proofErr w:type="spellStart"/>
            <w:r w:rsidRPr="000A0F59">
              <w:rPr>
                <w:rFonts w:ascii="Times New Roman" w:eastAsia="Calibri" w:hAnsi="Times New Roman" w:cs="Times New Roman"/>
                <w:b/>
                <w:bCs/>
              </w:rPr>
              <w:t>ppm</w:t>
            </w:r>
            <w:proofErr w:type="spellEnd"/>
            <w:r w:rsidRPr="000A0F59">
              <w:rPr>
                <w:rFonts w:ascii="Times New Roman" w:eastAsia="Calibri" w:hAnsi="Times New Roman" w:cs="Times New Roman"/>
              </w:rPr>
              <w:t xml:space="preserve">, yra pernelyg griežtas ir riboja konkurenciją. </w:t>
            </w:r>
            <w:r w:rsidR="00DF3D1E">
              <w:rPr>
                <w:rFonts w:ascii="Times New Roman" w:eastAsia="Calibri" w:hAnsi="Times New Roman" w:cs="Times New Roman"/>
              </w:rPr>
              <w:t>Mūsų s</w:t>
            </w:r>
            <w:r w:rsidRPr="000A0F59">
              <w:rPr>
                <w:rFonts w:ascii="Times New Roman" w:eastAsia="Calibri" w:hAnsi="Times New Roman" w:cs="Times New Roman"/>
              </w:rPr>
              <w:t xml:space="preserve">iūlomas įrenginys užtikrina pernašą iki 10 </w:t>
            </w:r>
            <w:proofErr w:type="spellStart"/>
            <w:r w:rsidRPr="000A0F59">
              <w:rPr>
                <w:rFonts w:ascii="Times New Roman" w:eastAsia="Calibri" w:hAnsi="Times New Roman" w:cs="Times New Roman"/>
              </w:rPr>
              <w:t>ppm</w:t>
            </w:r>
            <w:proofErr w:type="spellEnd"/>
            <w:r w:rsidRPr="000A0F59">
              <w:rPr>
                <w:rFonts w:ascii="Times New Roman" w:eastAsia="Calibri" w:hAnsi="Times New Roman" w:cs="Times New Roman"/>
              </w:rPr>
              <w:t>, kas pilnai tenkina laboratorijos poreikius ir reikšmingai nesumažina metodų tikslumo ar rezultatų kokybės.</w:t>
            </w:r>
          </w:p>
          <w:p w14:paraId="62456ACE" w14:textId="77777777" w:rsidR="000A0F59" w:rsidRPr="000A0F59" w:rsidRDefault="000A0F59" w:rsidP="000A0F59">
            <w:pPr>
              <w:jc w:val="both"/>
              <w:rPr>
                <w:rFonts w:ascii="Times New Roman" w:eastAsia="Calibri" w:hAnsi="Times New Roman" w:cs="Times New Roman"/>
              </w:rPr>
            </w:pPr>
            <w:r w:rsidRPr="000A0F59">
              <w:rPr>
                <w:rFonts w:ascii="Times New Roman" w:eastAsia="Calibri" w:hAnsi="Times New Roman" w:cs="Times New Roman"/>
              </w:rPr>
              <w:t xml:space="preserve">Konkretų 5 </w:t>
            </w:r>
            <w:proofErr w:type="spellStart"/>
            <w:r w:rsidRPr="000A0F59">
              <w:rPr>
                <w:rFonts w:ascii="Times New Roman" w:eastAsia="Calibri" w:hAnsi="Times New Roman" w:cs="Times New Roman"/>
              </w:rPr>
              <w:t>ppm</w:t>
            </w:r>
            <w:proofErr w:type="spellEnd"/>
            <w:r w:rsidRPr="000A0F59">
              <w:rPr>
                <w:rFonts w:ascii="Times New Roman" w:eastAsia="Calibri" w:hAnsi="Times New Roman" w:cs="Times New Roman"/>
              </w:rPr>
              <w:t xml:space="preserve"> reikalavimą atitinka tik vieno gamintojo „</w:t>
            </w:r>
            <w:proofErr w:type="spellStart"/>
            <w:r w:rsidRPr="000A0F59">
              <w:rPr>
                <w:rFonts w:ascii="Times New Roman" w:eastAsia="Calibri" w:hAnsi="Times New Roman" w:cs="Times New Roman"/>
              </w:rPr>
              <w:t>PerkinElmer</w:t>
            </w:r>
            <w:proofErr w:type="spellEnd"/>
            <w:r w:rsidRPr="000A0F59">
              <w:rPr>
                <w:rFonts w:ascii="Times New Roman" w:eastAsia="Calibri" w:hAnsi="Times New Roman" w:cs="Times New Roman"/>
              </w:rPr>
              <w:t xml:space="preserve">“ įranga, kas riboja konkurenciją ir pažeidžia viešųjų pirkimo procedūrų įstatymus. Tokiu būdų dirbtinai eliminuojami kiti tiekėjai, kurių įranga efektyviai atlieka tas pačias funkcijas. </w:t>
            </w:r>
          </w:p>
          <w:p w14:paraId="0134FF25" w14:textId="5297CF61" w:rsidR="000A0F59" w:rsidRPr="000A0F59" w:rsidRDefault="000A0F59" w:rsidP="00F17C79">
            <w:pPr>
              <w:pStyle w:val="Betarp"/>
              <w:jc w:val="both"/>
              <w:rPr>
                <w:rFonts w:ascii="Times New Roman" w:hAnsi="Times New Roman" w:cs="Times New Roman"/>
              </w:rPr>
            </w:pPr>
            <w:r w:rsidRPr="000A0F59">
              <w:rPr>
                <w:rFonts w:ascii="Times New Roman" w:eastAsia="Calibri" w:hAnsi="Times New Roman" w:cs="Times New Roman"/>
              </w:rPr>
              <w:t xml:space="preserve">Atsižvelgiant į aukščiau išdėstytą paaiškinimą siūlome techninės specifikacijos </w:t>
            </w:r>
            <w:r w:rsidRPr="000A0F59">
              <w:rPr>
                <w:rFonts w:ascii="Times New Roman" w:eastAsia="Calibri" w:hAnsi="Times New Roman" w:cs="Times New Roman"/>
                <w:bdr w:val="none" w:sz="0" w:space="0" w:color="auto" w:frame="1"/>
              </w:rPr>
              <w:t>7 punktą formuluoti taip: „</w:t>
            </w:r>
            <w:r w:rsidRPr="000A0F59">
              <w:rPr>
                <w:rFonts w:ascii="Times New Roman" w:hAnsi="Times New Roman" w:cs="Times New Roman"/>
              </w:rPr>
              <w:t xml:space="preserve">Automatinė mėginių įvedimo sistema: 4) Pernaša ne didesnė nei 10 </w:t>
            </w:r>
            <w:proofErr w:type="spellStart"/>
            <w:r w:rsidRPr="000A0F59">
              <w:rPr>
                <w:rFonts w:ascii="Times New Roman" w:hAnsi="Times New Roman" w:cs="Times New Roman"/>
              </w:rPr>
              <w:t>ppm</w:t>
            </w:r>
            <w:proofErr w:type="spellEnd"/>
            <w:r w:rsidRPr="000A0F59">
              <w:rPr>
                <w:rFonts w:ascii="Times New Roman" w:eastAsia="Calibri" w:hAnsi="Times New Roman" w:cs="Times New Roman"/>
                <w:i/>
                <w:iCs/>
              </w:rPr>
              <w:t>“.</w:t>
            </w:r>
          </w:p>
        </w:tc>
        <w:tc>
          <w:tcPr>
            <w:tcW w:w="6033" w:type="dxa"/>
          </w:tcPr>
          <w:p w14:paraId="3264E346" w14:textId="77777777" w:rsidR="000A0F59" w:rsidRPr="000A0F59" w:rsidRDefault="000A0F59" w:rsidP="000A0F59">
            <w:pPr>
              <w:pStyle w:val="Betarp"/>
              <w:jc w:val="both"/>
              <w:rPr>
                <w:rFonts w:ascii="Times New Roman" w:eastAsia="Calibri" w:hAnsi="Times New Roman" w:cs="Times New Roman"/>
                <w:i/>
                <w:iCs/>
              </w:rPr>
            </w:pPr>
          </w:p>
          <w:p w14:paraId="636FBB33" w14:textId="77777777" w:rsidR="000A0F59" w:rsidRPr="000A0F59" w:rsidRDefault="000A0F59" w:rsidP="000A0F59">
            <w:pPr>
              <w:pStyle w:val="Betarp"/>
              <w:jc w:val="both"/>
              <w:rPr>
                <w:rFonts w:ascii="Times New Roman" w:eastAsia="MS Mincho" w:hAnsi="Times New Roman" w:cs="Times New Roman"/>
              </w:rPr>
            </w:pPr>
            <w:r w:rsidRPr="000A0F59">
              <w:rPr>
                <w:rFonts w:ascii="Times New Roman" w:eastAsia="MS Mincho" w:hAnsi="Times New Roman" w:cs="Times New Roman"/>
              </w:rPr>
              <w:t xml:space="preserve">Maža pernaša užtikrina, kad ankstesnio mėginio analičių likučiai </w:t>
            </w:r>
            <w:commentRangeStart w:id="1"/>
            <w:r w:rsidRPr="000A0F59">
              <w:rPr>
                <w:rFonts w:ascii="Times New Roman" w:eastAsia="MS Mincho" w:hAnsi="Times New Roman" w:cs="Times New Roman"/>
              </w:rPr>
              <w:t xml:space="preserve">nepaveiks sekančio analizės rezultato. Tai ypač svarbu jautrioms analizėms, kur net nedidelė tarša gali iškreipti rezultatus. Didelis privalumas, kad mažinamas sistemos valymo poreikis, naudojant tirpiklius ir dujas, papildomai keičiant analizes sąlygas. Atsižvelgiant į labai jautrių analizių poreikį ir didelį numatomų detektorių </w:t>
            </w:r>
            <w:commentRangeEnd w:id="1"/>
            <w:r w:rsidRPr="000A0F59">
              <w:rPr>
                <w:rStyle w:val="Komentaronuoroda"/>
                <w:rFonts w:ascii="Times New Roman" w:hAnsi="Times New Roman" w:cs="Times New Roman"/>
                <w:sz w:val="22"/>
                <w:szCs w:val="22"/>
              </w:rPr>
              <w:commentReference w:id="1"/>
            </w:r>
            <w:r w:rsidRPr="000A0F59">
              <w:rPr>
                <w:rFonts w:ascii="Times New Roman" w:eastAsia="MS Mincho" w:hAnsi="Times New Roman" w:cs="Times New Roman"/>
              </w:rPr>
              <w:t>jautrumą reikalavimas yra esminis ir reikalaujama maža pernaša.</w:t>
            </w:r>
          </w:p>
          <w:p w14:paraId="692CEFA0" w14:textId="24FBA8A9" w:rsidR="000A0F59" w:rsidRPr="000A0F59" w:rsidRDefault="000A0F59" w:rsidP="00F17C79">
            <w:pPr>
              <w:jc w:val="both"/>
              <w:rPr>
                <w:rFonts w:ascii="Times New Roman" w:hAnsi="Times New Roman" w:cs="Times New Roman"/>
              </w:rPr>
            </w:pPr>
            <w:r w:rsidRPr="000A0F59">
              <w:rPr>
                <w:rFonts w:ascii="Times New Roman" w:hAnsi="Times New Roman" w:cs="Times New Roman"/>
              </w:rPr>
              <w:t>Reikalavimas nebus keičiamas.</w:t>
            </w:r>
          </w:p>
        </w:tc>
      </w:tr>
      <w:tr w:rsidR="000A0F59" w:rsidRPr="008B31CD" w14:paraId="3721E50B" w14:textId="77777777" w:rsidTr="00F17C79">
        <w:trPr>
          <w:trHeight w:val="508"/>
        </w:trPr>
        <w:tc>
          <w:tcPr>
            <w:tcW w:w="1011" w:type="dxa"/>
          </w:tcPr>
          <w:p w14:paraId="687DE244" w14:textId="77777777" w:rsidR="000A0F59" w:rsidRPr="008B31CD" w:rsidRDefault="000A0F59" w:rsidP="003558FF">
            <w:pPr>
              <w:pStyle w:val="Sraopastraipa"/>
              <w:numPr>
                <w:ilvl w:val="0"/>
                <w:numId w:val="1"/>
              </w:numPr>
              <w:tabs>
                <w:tab w:val="left" w:pos="360"/>
              </w:tabs>
              <w:spacing w:after="120" w:line="276" w:lineRule="auto"/>
              <w:ind w:left="22" w:hanging="22"/>
              <w:jc w:val="center"/>
              <w:rPr>
                <w:rFonts w:ascii="Times New Roman" w:hAnsi="Times New Roman" w:cs="Times New Roman"/>
              </w:rPr>
            </w:pPr>
          </w:p>
        </w:tc>
        <w:tc>
          <w:tcPr>
            <w:tcW w:w="6985" w:type="dxa"/>
          </w:tcPr>
          <w:p w14:paraId="50F6F5E9" w14:textId="77777777" w:rsidR="000A0F59" w:rsidRPr="000A0F59" w:rsidRDefault="000A0F59" w:rsidP="000A0F59">
            <w:pPr>
              <w:jc w:val="both"/>
              <w:rPr>
                <w:rFonts w:ascii="Times New Roman" w:eastAsia="Calibri" w:hAnsi="Times New Roman" w:cs="Times New Roman"/>
                <w:b/>
                <w:i/>
                <w:u w:val="single"/>
              </w:rPr>
            </w:pPr>
            <w:r w:rsidRPr="000A0F59">
              <w:rPr>
                <w:rFonts w:ascii="Times New Roman" w:eastAsia="Calibri" w:hAnsi="Times New Roman" w:cs="Times New Roman"/>
                <w:b/>
                <w:i/>
                <w:u w:val="single"/>
              </w:rPr>
              <w:t>Dėl Pirkimo dokumentų techninių specifikacijų 8.2 punkto reikalavimų</w:t>
            </w:r>
          </w:p>
          <w:p w14:paraId="2D44BEBE" w14:textId="77777777" w:rsidR="000A0F59" w:rsidRPr="000A0F59" w:rsidRDefault="000A0F59" w:rsidP="000A0F59">
            <w:pPr>
              <w:jc w:val="both"/>
              <w:rPr>
                <w:rFonts w:ascii="Times New Roman" w:hAnsi="Times New Roman" w:cs="Times New Roman"/>
              </w:rPr>
            </w:pPr>
            <w:r w:rsidRPr="000A0F59">
              <w:rPr>
                <w:rFonts w:ascii="Times New Roman" w:eastAsia="Calibri" w:hAnsi="Times New Roman" w:cs="Times New Roman"/>
              </w:rPr>
              <w:t>Perkančioji organizacija 8.2 punkte nustatė reikalavimą: „</w:t>
            </w:r>
            <w:r w:rsidRPr="000A0F59">
              <w:rPr>
                <w:rFonts w:ascii="Times New Roman" w:hAnsi="Times New Roman" w:cs="Times New Roman"/>
              </w:rPr>
              <w:t xml:space="preserve">Sistema privalo turėti dujų nešėjų taupymo funkcionalumą analizės metu, kai automatiškai sumažinamas </w:t>
            </w:r>
            <w:proofErr w:type="spellStart"/>
            <w:r w:rsidRPr="000A0F59">
              <w:rPr>
                <w:rFonts w:ascii="Times New Roman" w:hAnsi="Times New Roman" w:cs="Times New Roman"/>
              </w:rPr>
              <w:t>split</w:t>
            </w:r>
            <w:proofErr w:type="spellEnd"/>
            <w:r w:rsidRPr="000A0F59">
              <w:rPr>
                <w:rFonts w:ascii="Times New Roman" w:hAnsi="Times New Roman" w:cs="Times New Roman"/>
              </w:rPr>
              <w:t xml:space="preserve"> dujų srautas po injekcijos. Funkcija privalo būti aktyvi ir </w:t>
            </w:r>
            <w:r w:rsidRPr="000A0F59">
              <w:rPr>
                <w:rFonts w:ascii="Times New Roman" w:hAnsi="Times New Roman" w:cs="Times New Roman"/>
              </w:rPr>
              <w:lastRenderedPageBreak/>
              <w:t>tarp injekcijų. Sistema privalo turėti galimybę automatiniam sistemos resursų (dujų ir elektros) taupymui, kai nurodžius sistemos darbines ir nedarbines valandas ir dienas, sistema pereina į pasirinktą resursų taupymo režimą automatiškai būdama ne darbiniame laike ar dienoje. Grįžimas iš resursų taupymo būsenos į darbinę būseną – automatinis</w:t>
            </w:r>
            <w:r w:rsidRPr="000A0F59">
              <w:rPr>
                <w:rFonts w:ascii="Times New Roman" w:eastAsia="Calibri" w:hAnsi="Times New Roman" w:cs="Times New Roman"/>
              </w:rPr>
              <w:t xml:space="preserve">“. Reikalavimas yra perteklinis ir neproporcingas. Pagrindinė prietaiso paskirtis yra užtikrinti tikslų mėginių įvedimą, </w:t>
            </w:r>
            <w:proofErr w:type="spellStart"/>
            <w:r w:rsidRPr="000A0F59">
              <w:rPr>
                <w:rFonts w:ascii="Times New Roman" w:eastAsia="Calibri" w:hAnsi="Times New Roman" w:cs="Times New Roman"/>
              </w:rPr>
              <w:t>chromatografinę</w:t>
            </w:r>
            <w:proofErr w:type="spellEnd"/>
            <w:r w:rsidRPr="000A0F59">
              <w:rPr>
                <w:rFonts w:ascii="Times New Roman" w:eastAsia="Calibri" w:hAnsi="Times New Roman" w:cs="Times New Roman"/>
              </w:rPr>
              <w:t xml:space="preserve"> analizę bei patikimus rezultatus. Energijos ar dujų taupymo automatizavimo funkcija </w:t>
            </w:r>
            <w:r w:rsidRPr="000A0F59">
              <w:rPr>
                <w:rFonts w:ascii="Times New Roman" w:eastAsia="Calibri" w:hAnsi="Times New Roman" w:cs="Times New Roman"/>
                <w:b/>
                <w:bCs/>
              </w:rPr>
              <w:t>neturi tiesioginės įtakos analizių kokybei, rezultatų tikslumui ar metodų patikimumui</w:t>
            </w:r>
            <w:r w:rsidRPr="000A0F59">
              <w:rPr>
                <w:rFonts w:ascii="Times New Roman" w:eastAsia="Calibri" w:hAnsi="Times New Roman" w:cs="Times New Roman"/>
              </w:rPr>
              <w:t xml:space="preserve">. Tai yra papildoma patogumo funkcija, o ne esminė prietaiso savybė, todėl tai per daug sugriežtiną techninę specifikaciją, kurioje turi būti pateikti tik pagrindinei prietaiso funkcijai atlikti būtini parametrai. </w:t>
            </w:r>
          </w:p>
          <w:p w14:paraId="4156435C" w14:textId="77777777" w:rsidR="000A0F59" w:rsidRPr="000A0F59" w:rsidRDefault="000A0F59" w:rsidP="000A0F59">
            <w:pPr>
              <w:jc w:val="both"/>
              <w:rPr>
                <w:rFonts w:ascii="Times New Roman" w:eastAsia="Calibri" w:hAnsi="Times New Roman" w:cs="Times New Roman"/>
              </w:rPr>
            </w:pPr>
            <w:r w:rsidRPr="000A0F59">
              <w:rPr>
                <w:rFonts w:ascii="Times New Roman" w:eastAsia="Calibri" w:hAnsi="Times New Roman" w:cs="Times New Roman"/>
              </w:rPr>
              <w:t>Be to, tokį specifinį reikalavimą atitinka tik vienas gamintojas „</w:t>
            </w:r>
            <w:proofErr w:type="spellStart"/>
            <w:r w:rsidRPr="000A0F59">
              <w:rPr>
                <w:rFonts w:ascii="Times New Roman" w:eastAsia="Calibri" w:hAnsi="Times New Roman" w:cs="Times New Roman"/>
              </w:rPr>
              <w:t>PerkinElmer</w:t>
            </w:r>
            <w:proofErr w:type="spellEnd"/>
            <w:r w:rsidRPr="000A0F59">
              <w:rPr>
                <w:rFonts w:ascii="Times New Roman" w:eastAsia="Calibri" w:hAnsi="Times New Roman" w:cs="Times New Roman"/>
              </w:rPr>
              <w:t>“, kas lemia dirbtinai ribojamą konkurenciją. Ne visi gamintojai siūlo tokio lygio automatizaciją energijos taupymui, nors jų įranga pilnai atitinka laboratorijos funkcinius poreikius ir leidžia saugiai bei efektyviai atlikti analizes. Toks reikalavimas nesuteikia realios pridėtinės vertės, tačiau gali eliminuoti rinkoje esančius sprendimus, kurie techniškai ir funkcionaliai pilnai atitinka pagrindinius laboratorijos poreikius. Praktiniu požiūriu, resursų taupymas gali būti įgyvendintas per kitus paprastesnius įrangos nustatymus, todėl automatinės funkcijos buvimas nėra būtinas.</w:t>
            </w:r>
          </w:p>
          <w:p w14:paraId="405E46C9" w14:textId="65822EDD" w:rsidR="000A0F59" w:rsidRPr="000A0F59" w:rsidRDefault="000A0F59" w:rsidP="00F17C79">
            <w:pPr>
              <w:jc w:val="both"/>
              <w:rPr>
                <w:rFonts w:ascii="Times New Roman" w:eastAsia="Calibri" w:hAnsi="Times New Roman" w:cs="Times New Roman"/>
                <w:b/>
                <w:i/>
                <w:u w:val="single"/>
              </w:rPr>
            </w:pPr>
            <w:r w:rsidRPr="000A0F59">
              <w:rPr>
                <w:rFonts w:ascii="Times New Roman" w:eastAsia="Calibri" w:hAnsi="Times New Roman" w:cs="Times New Roman"/>
                <w:b/>
                <w:bCs/>
              </w:rPr>
              <w:t xml:space="preserve">Atsižvelgiant į aukščiau išdėstytą paaiškinimą siūlome techninės specifikacijos </w:t>
            </w:r>
            <w:r w:rsidRPr="000A0F59">
              <w:rPr>
                <w:rFonts w:ascii="Times New Roman" w:eastAsia="Calibri" w:hAnsi="Times New Roman" w:cs="Times New Roman"/>
                <w:b/>
                <w:bCs/>
                <w:bdr w:val="none" w:sz="0" w:space="0" w:color="auto" w:frame="1"/>
              </w:rPr>
              <w:t>8.2 punktą formuluoti taip: „</w:t>
            </w:r>
            <w:bookmarkStart w:id="2" w:name="_Hlk207983480"/>
            <w:r w:rsidRPr="000A0F59">
              <w:rPr>
                <w:rFonts w:ascii="Times New Roman" w:hAnsi="Times New Roman" w:cs="Times New Roman"/>
                <w:b/>
                <w:bCs/>
              </w:rPr>
              <w:t xml:space="preserve">Sistema privalo turėti dujų nešėjų taupymo funkcionalumą analizės metu, kai automatiškai sumažinamas </w:t>
            </w:r>
            <w:proofErr w:type="spellStart"/>
            <w:r w:rsidRPr="000A0F59">
              <w:rPr>
                <w:rFonts w:ascii="Times New Roman" w:hAnsi="Times New Roman" w:cs="Times New Roman"/>
                <w:b/>
                <w:bCs/>
              </w:rPr>
              <w:t>split</w:t>
            </w:r>
            <w:proofErr w:type="spellEnd"/>
            <w:r w:rsidRPr="000A0F59">
              <w:rPr>
                <w:rFonts w:ascii="Times New Roman" w:hAnsi="Times New Roman" w:cs="Times New Roman"/>
                <w:b/>
                <w:bCs/>
              </w:rPr>
              <w:t xml:space="preserve"> dujų srautas po injekcijos. Funkcija privalo būti aktyvi ir tarp injekcijų</w:t>
            </w:r>
            <w:bookmarkEnd w:id="2"/>
            <w:r w:rsidRPr="000A0F59">
              <w:rPr>
                <w:rFonts w:ascii="Times New Roman" w:eastAsia="Calibri" w:hAnsi="Times New Roman" w:cs="Times New Roman"/>
                <w:b/>
                <w:bCs/>
                <w:i/>
                <w:iCs/>
              </w:rPr>
              <w:t>“.</w:t>
            </w:r>
          </w:p>
        </w:tc>
        <w:tc>
          <w:tcPr>
            <w:tcW w:w="6033" w:type="dxa"/>
          </w:tcPr>
          <w:p w14:paraId="36B3DAC5" w14:textId="77777777" w:rsidR="000A0F59" w:rsidRPr="000A0F59" w:rsidRDefault="000A0F59" w:rsidP="000A0F59">
            <w:pPr>
              <w:jc w:val="both"/>
              <w:rPr>
                <w:rFonts w:ascii="Times New Roman" w:hAnsi="Times New Roman" w:cs="Times New Roman"/>
                <w:b/>
                <w:bCs/>
                <w:u w:val="single"/>
              </w:rPr>
            </w:pPr>
          </w:p>
          <w:p w14:paraId="2CDC954E" w14:textId="77777777" w:rsidR="000A0F59" w:rsidRPr="000A0F59" w:rsidRDefault="000A0F59" w:rsidP="000A0F59">
            <w:pPr>
              <w:pStyle w:val="Betarp"/>
              <w:jc w:val="both"/>
              <w:rPr>
                <w:rFonts w:ascii="Times New Roman" w:hAnsi="Times New Roman" w:cs="Times New Roman"/>
              </w:rPr>
            </w:pPr>
            <w:r w:rsidRPr="000A0F59">
              <w:rPr>
                <w:rFonts w:ascii="Times New Roman" w:hAnsi="Times New Roman" w:cs="Times New Roman"/>
              </w:rPr>
              <w:t xml:space="preserve">Šis funkcionalumas yra privalomas dėl objektyvių operacinio efektyvumo ir darnaus valdymo priežasčių. Automatinis perėjimas į mažos energijos ar dujų sąnaudos režimą nustatyta tvarka </w:t>
            </w:r>
            <w:r w:rsidRPr="000A0F59">
              <w:rPr>
                <w:rFonts w:ascii="Times New Roman" w:hAnsi="Times New Roman" w:cs="Times New Roman"/>
              </w:rPr>
              <w:lastRenderedPageBreak/>
              <w:t xml:space="preserve">užtikrina tiesioginį ir apčiuopiamą dujų bei elektros suvartojimo mažėjimą, o tai tiesiogiai siejama su sumažintomis eksploatacinėmis išlaidomis ir mažesniu įrangos apkrovimu. Be to, sistemos gebėjimas automatiškai pasiruošti darbui prieš pat numatytų tyrimų pradžią eliminuoja rankinį konfigūravimą, taupant personalo laiką, užkertant kelią žmogaus klaidoms ir užtikrinant techninį pasirengimą bei rezultatų </w:t>
            </w:r>
            <w:proofErr w:type="spellStart"/>
            <w:r w:rsidRPr="000A0F59">
              <w:rPr>
                <w:rFonts w:ascii="Times New Roman" w:hAnsi="Times New Roman" w:cs="Times New Roman"/>
              </w:rPr>
              <w:t>atkartojamumą</w:t>
            </w:r>
            <w:proofErr w:type="spellEnd"/>
            <w:r w:rsidRPr="000A0F59">
              <w:rPr>
                <w:rFonts w:ascii="Times New Roman" w:hAnsi="Times New Roman" w:cs="Times New Roman"/>
              </w:rPr>
              <w:t>. Tai ypač svarbu planuojamų analizių specifikoje, kai naudojami jautrūs ir stabilumo prasme problematiški ECD ir ypač NPD detektoriai. Tai yra ne tik ekonominis, bet ir procedūrinis reikalavimas, kuris padidina patikimumą, atitinka šiuolaikines žaliųjų technologijų normas, tausoja personalo laiką ir palaiko nepertraukiamą, optimalią didelės apimties tyrimų veiklos eigą ir padeda užtikrinti geresnę kokybę.</w:t>
            </w:r>
          </w:p>
          <w:p w14:paraId="7BCE5F10" w14:textId="70C07C46" w:rsidR="000A0F59" w:rsidRPr="000A0F59" w:rsidRDefault="000A0F59" w:rsidP="00F17C79">
            <w:pPr>
              <w:jc w:val="both"/>
              <w:rPr>
                <w:rFonts w:ascii="Times New Roman" w:eastAsia="Calibri" w:hAnsi="Times New Roman" w:cs="Times New Roman"/>
                <w:i/>
                <w:iCs/>
              </w:rPr>
            </w:pPr>
            <w:r w:rsidRPr="000A0F59">
              <w:rPr>
                <w:rFonts w:ascii="Times New Roman" w:hAnsi="Times New Roman" w:cs="Times New Roman"/>
              </w:rPr>
              <w:t>Reikalavimas nebus keičiamas.</w:t>
            </w:r>
          </w:p>
        </w:tc>
      </w:tr>
      <w:tr w:rsidR="00F17C79" w:rsidRPr="008B31CD" w14:paraId="75B961C3" w14:textId="77777777" w:rsidTr="00F17C79">
        <w:tc>
          <w:tcPr>
            <w:tcW w:w="14029" w:type="dxa"/>
            <w:gridSpan w:val="3"/>
            <w:shd w:val="clear" w:color="auto" w:fill="D9D9D9" w:themeFill="background1" w:themeFillShade="D9"/>
          </w:tcPr>
          <w:p w14:paraId="287A4518" w14:textId="791F9F53" w:rsidR="00F17C79" w:rsidRPr="00873F6E" w:rsidRDefault="00F17C79" w:rsidP="00F17C79">
            <w:pPr>
              <w:jc w:val="center"/>
              <w:rPr>
                <w:rFonts w:ascii="Times New Roman" w:hAnsi="Times New Roman" w:cs="Times New Roman"/>
              </w:rPr>
            </w:pPr>
            <w:r w:rsidRPr="00C66D63">
              <w:rPr>
                <w:rFonts w:ascii="Times New Roman" w:hAnsi="Times New Roman" w:cs="Times New Roman"/>
                <w:b/>
                <w:bCs/>
                <w:sz w:val="24"/>
                <w:szCs w:val="24"/>
              </w:rPr>
              <w:lastRenderedPageBreak/>
              <w:t>DĖL II PIRKIMO DALIES</w:t>
            </w:r>
          </w:p>
        </w:tc>
      </w:tr>
      <w:tr w:rsidR="000A0F59" w:rsidRPr="008B31CD" w14:paraId="61D4C35F" w14:textId="77777777" w:rsidTr="00F17C79">
        <w:tc>
          <w:tcPr>
            <w:tcW w:w="1011" w:type="dxa"/>
          </w:tcPr>
          <w:p w14:paraId="1DBC280E" w14:textId="77777777" w:rsidR="000A0F59" w:rsidRPr="008B31CD" w:rsidRDefault="000A0F59" w:rsidP="00E21EDE">
            <w:pPr>
              <w:pStyle w:val="Sraopastraipa"/>
              <w:numPr>
                <w:ilvl w:val="0"/>
                <w:numId w:val="1"/>
              </w:numPr>
              <w:tabs>
                <w:tab w:val="left" w:pos="360"/>
              </w:tabs>
              <w:spacing w:after="120" w:line="276" w:lineRule="auto"/>
              <w:ind w:left="22" w:hanging="22"/>
              <w:jc w:val="center"/>
              <w:rPr>
                <w:rFonts w:ascii="Times New Roman" w:hAnsi="Times New Roman" w:cs="Times New Roman"/>
              </w:rPr>
            </w:pPr>
          </w:p>
        </w:tc>
        <w:tc>
          <w:tcPr>
            <w:tcW w:w="6985" w:type="dxa"/>
          </w:tcPr>
          <w:p w14:paraId="5659565C" w14:textId="77777777" w:rsidR="000A0F59" w:rsidRDefault="000A0F59" w:rsidP="00E21EDE">
            <w:pPr>
              <w:jc w:val="both"/>
              <w:rPr>
                <w:rFonts w:ascii="Times New Roman" w:eastAsia="Times New Roman" w:hAnsi="Times New Roman" w:cs="Times New Roman"/>
                <w:b/>
                <w:bCs/>
                <w:lang w:eastAsia="lt-LT"/>
              </w:rPr>
            </w:pPr>
            <w:r w:rsidRPr="00873F6E">
              <w:rPr>
                <w:rFonts w:ascii="Times New Roman" w:eastAsia="Times New Roman" w:hAnsi="Times New Roman" w:cs="Times New Roman"/>
                <w:b/>
                <w:bCs/>
                <w:lang w:eastAsia="lt-LT"/>
              </w:rPr>
              <w:t>TS Eil. Nr. 2 ir Eil. Nr. 6:</w:t>
            </w:r>
          </w:p>
          <w:p w14:paraId="3C52E6E2" w14:textId="77777777" w:rsidR="000A0F59" w:rsidRDefault="000A0F59" w:rsidP="00E21EDE">
            <w:pPr>
              <w:jc w:val="both"/>
              <w:rPr>
                <w:rFonts w:ascii="Times New Roman" w:eastAsia="Times New Roman" w:hAnsi="Times New Roman" w:cs="Times New Roman"/>
                <w:lang w:eastAsia="lt-LT"/>
              </w:rPr>
            </w:pPr>
            <w:r w:rsidRPr="00873F6E">
              <w:rPr>
                <w:rFonts w:ascii="Times New Roman" w:eastAsia="Times New Roman" w:hAnsi="Times New Roman" w:cs="Times New Roman"/>
                <w:lang w:eastAsia="lt-LT"/>
              </w:rPr>
              <w:t xml:space="preserve"> - Nurodyta, kad į sistemos komplektaciją bus įtrauktas  kompresorius ir jo minimalius reikalavimus. </w:t>
            </w:r>
          </w:p>
          <w:p w14:paraId="53702F50" w14:textId="77777777" w:rsidR="000A0F59" w:rsidRPr="00873F6E" w:rsidRDefault="000A0F59" w:rsidP="00E21EDE">
            <w:pPr>
              <w:jc w:val="both"/>
              <w:rPr>
                <w:rFonts w:ascii="Times New Roman" w:eastAsia="Times New Roman" w:hAnsi="Times New Roman" w:cs="Times New Roman"/>
                <w:lang w:eastAsia="lt-LT"/>
              </w:rPr>
            </w:pPr>
            <w:r w:rsidRPr="00873F6E">
              <w:rPr>
                <w:rFonts w:ascii="Times New Roman" w:eastAsia="Times New Roman" w:hAnsi="Times New Roman" w:cs="Times New Roman"/>
                <w:lang w:eastAsia="lt-LT"/>
              </w:rPr>
              <w:t xml:space="preserve">Tiekėjo nuomone šis reikalavimas yra nepagrįstas, nes daugeliui šio tipo sistemų kompresorius yra nereikalingas ir jei būtų komplektuojamas kartu su kito gamintojo ICP-OES sistema, būtų nepanaudotas. Taip pat, kompresorius užima papildomą vietą bei kelia triukšmą. PO atveju, remiantis informacija nurodyta TS kompresorius būtų naudojamas pūsti orą ir atverti plazmos kūgio centrą, kad būtų galima „tiksliau“ aptikti reikalingas analites. Šis metodas ženkliai pabloginą žemame UV diapazone nustatomų elementų (Al ir kitų), aptikimo ribas, nes oras, kuriame gausu N ir O sugeria dalį skleidžiamos šviesos. Tad sistemos kurios naudoja kompresorių yra ne tik mažiau ekonomiškos, bet ir technologiškai pasenusios su prastesnėmis aptikimo ribomis. </w:t>
            </w:r>
          </w:p>
          <w:p w14:paraId="11D3E748" w14:textId="77777777" w:rsidR="000A0F59" w:rsidRPr="00873F6E" w:rsidRDefault="000A0F59" w:rsidP="00E21EDE">
            <w:pPr>
              <w:jc w:val="both"/>
              <w:rPr>
                <w:rFonts w:ascii="Times New Roman" w:hAnsi="Times New Roman" w:cs="Times New Roman"/>
                <w:b/>
                <w:bCs/>
                <w:u w:val="single"/>
              </w:rPr>
            </w:pPr>
            <w:r w:rsidRPr="00873F6E">
              <w:rPr>
                <w:rFonts w:ascii="Times New Roman" w:hAnsi="Times New Roman" w:cs="Times New Roman"/>
                <w:b/>
                <w:bCs/>
                <w:u w:val="single"/>
              </w:rPr>
              <w:lastRenderedPageBreak/>
              <w:t>Reikalavimą atitinkamai pakeisti į :</w:t>
            </w:r>
          </w:p>
          <w:p w14:paraId="095C791F" w14:textId="77777777" w:rsidR="000A0F59" w:rsidRPr="008B31CD" w:rsidRDefault="000A0F59" w:rsidP="00E21EDE">
            <w:pPr>
              <w:jc w:val="both"/>
              <w:rPr>
                <w:rFonts w:ascii="Times New Roman" w:hAnsi="Times New Roman" w:cs="Times New Roman"/>
              </w:rPr>
            </w:pPr>
            <w:r w:rsidRPr="00873F6E">
              <w:rPr>
                <w:rFonts w:ascii="Times New Roman" w:hAnsi="Times New Roman" w:cs="Times New Roman"/>
                <w:b/>
                <w:bCs/>
                <w:u w:val="single"/>
              </w:rPr>
              <w:t xml:space="preserve"> „Sistema pristatoma sukomplektuota su būtinais priedais kurie leis pasiekti nurodytas aptikimo ribas ir kitus funkcinius bei efektyvumo parametrus nurodytus TS Eil. Nr. </w:t>
            </w:r>
            <w:r w:rsidRPr="00873F6E">
              <w:rPr>
                <w:rFonts w:ascii="Times New Roman" w:hAnsi="Times New Roman" w:cs="Times New Roman"/>
                <w:b/>
                <w:bCs/>
                <w:u w:val="single"/>
                <w:lang w:val="pt-BR"/>
              </w:rPr>
              <w:t>4.”</w:t>
            </w:r>
          </w:p>
        </w:tc>
        <w:tc>
          <w:tcPr>
            <w:tcW w:w="6033" w:type="dxa"/>
          </w:tcPr>
          <w:p w14:paraId="3B9F4413" w14:textId="77777777" w:rsidR="000A0F59" w:rsidRDefault="000A0F59" w:rsidP="00E21EDE">
            <w:pPr>
              <w:jc w:val="both"/>
              <w:rPr>
                <w:rFonts w:ascii="Times New Roman" w:hAnsi="Times New Roman" w:cs="Times New Roman"/>
              </w:rPr>
            </w:pPr>
            <w:r w:rsidRPr="00873F6E">
              <w:rPr>
                <w:rFonts w:ascii="Times New Roman" w:hAnsi="Times New Roman" w:cs="Times New Roman"/>
              </w:rPr>
              <w:lastRenderedPageBreak/>
              <w:t xml:space="preserve">Kompresorius laboratorijoje bus naudojamas mėginių paruošimui, galimam prietaiso darbui, prietaisų aptarnavimui ir kitoms reikmėms laboratorijoje. Jis reikalingas kaip sistemos dalis įrenginio funkcionalumui užtikrinti. </w:t>
            </w:r>
          </w:p>
          <w:p w14:paraId="68034E03" w14:textId="77777777" w:rsidR="000A0F59" w:rsidRPr="008B31CD" w:rsidRDefault="000A0F59" w:rsidP="00E21EDE">
            <w:pPr>
              <w:jc w:val="both"/>
              <w:rPr>
                <w:rFonts w:ascii="Times New Roman" w:hAnsi="Times New Roman" w:cs="Times New Roman"/>
              </w:rPr>
            </w:pPr>
            <w:r>
              <w:rPr>
                <w:rFonts w:ascii="Times New Roman" w:hAnsi="Times New Roman" w:cs="Times New Roman"/>
              </w:rPr>
              <w:t>Reikalavimas nebus keičiamas.</w:t>
            </w:r>
          </w:p>
        </w:tc>
      </w:tr>
      <w:tr w:rsidR="000A0F59" w:rsidRPr="008B31CD" w14:paraId="62FA2354" w14:textId="77777777" w:rsidTr="00F17C79">
        <w:tc>
          <w:tcPr>
            <w:tcW w:w="1011" w:type="dxa"/>
          </w:tcPr>
          <w:p w14:paraId="3A57FE23" w14:textId="77777777" w:rsidR="000A0F59" w:rsidRPr="008B31CD" w:rsidRDefault="000A0F59" w:rsidP="00E21EDE">
            <w:pPr>
              <w:pStyle w:val="Sraopastraipa"/>
              <w:numPr>
                <w:ilvl w:val="0"/>
                <w:numId w:val="1"/>
              </w:numPr>
              <w:tabs>
                <w:tab w:val="left" w:pos="360"/>
              </w:tabs>
              <w:spacing w:after="120" w:line="276" w:lineRule="auto"/>
              <w:ind w:left="22" w:hanging="22"/>
              <w:jc w:val="center"/>
              <w:rPr>
                <w:rFonts w:ascii="Times New Roman" w:hAnsi="Times New Roman" w:cs="Times New Roman"/>
              </w:rPr>
            </w:pPr>
          </w:p>
        </w:tc>
        <w:tc>
          <w:tcPr>
            <w:tcW w:w="6985" w:type="dxa"/>
          </w:tcPr>
          <w:p w14:paraId="5CBD4A66" w14:textId="77777777" w:rsidR="000A0F59" w:rsidRDefault="000A0F59" w:rsidP="00E21EDE">
            <w:pPr>
              <w:jc w:val="both"/>
              <w:rPr>
                <w:rFonts w:ascii="Times New Roman" w:eastAsia="Times New Roman" w:hAnsi="Times New Roman" w:cs="Times New Roman"/>
                <w:b/>
                <w:bCs/>
                <w:lang w:val="pt-BR" w:eastAsia="lt-LT"/>
              </w:rPr>
            </w:pPr>
            <w:r w:rsidRPr="00873F6E">
              <w:rPr>
                <w:rFonts w:ascii="Times New Roman" w:eastAsia="Times New Roman" w:hAnsi="Times New Roman" w:cs="Times New Roman"/>
                <w:b/>
                <w:bCs/>
                <w:lang w:val="pt-BR" w:eastAsia="lt-LT"/>
              </w:rPr>
              <w:t>TS</w:t>
            </w:r>
            <w:r w:rsidRPr="00873F6E">
              <w:rPr>
                <w:rFonts w:ascii="Times New Roman" w:eastAsia="Times New Roman" w:hAnsi="Times New Roman" w:cs="Times New Roman"/>
                <w:b/>
                <w:bCs/>
                <w:lang w:eastAsia="lt-LT"/>
              </w:rPr>
              <w:t xml:space="preserve"> Eil. Nr. </w:t>
            </w:r>
            <w:r w:rsidRPr="00873F6E">
              <w:rPr>
                <w:rFonts w:ascii="Times New Roman" w:eastAsia="Times New Roman" w:hAnsi="Times New Roman" w:cs="Times New Roman"/>
                <w:b/>
                <w:bCs/>
                <w:lang w:val="pt-BR" w:eastAsia="lt-LT"/>
              </w:rPr>
              <w:t>4:</w:t>
            </w:r>
          </w:p>
          <w:p w14:paraId="64DC020B" w14:textId="77777777" w:rsidR="000A0F59" w:rsidRDefault="000A0F59" w:rsidP="00E21EDE">
            <w:pPr>
              <w:jc w:val="both"/>
              <w:rPr>
                <w:rFonts w:ascii="Times New Roman" w:eastAsia="Times New Roman" w:hAnsi="Times New Roman" w:cs="Times New Roman"/>
                <w:lang w:eastAsia="lt-LT"/>
              </w:rPr>
            </w:pPr>
            <w:r w:rsidRPr="00873F6E">
              <w:rPr>
                <w:rFonts w:ascii="Times New Roman" w:eastAsia="Times New Roman" w:hAnsi="Times New Roman" w:cs="Times New Roman"/>
                <w:lang w:eastAsia="lt-LT"/>
              </w:rPr>
              <w:t>Septintas punktas:</w:t>
            </w:r>
          </w:p>
          <w:p w14:paraId="67475BC7" w14:textId="77777777" w:rsidR="000A0F59" w:rsidRDefault="000A0F59" w:rsidP="00E21EDE">
            <w:pPr>
              <w:jc w:val="both"/>
              <w:rPr>
                <w:rFonts w:ascii="Times New Roman" w:eastAsia="Times New Roman" w:hAnsi="Times New Roman" w:cs="Times New Roman"/>
                <w:u w:val="single"/>
                <w:lang w:eastAsia="lt-LT"/>
              </w:rPr>
            </w:pPr>
            <w:r w:rsidRPr="00873F6E">
              <w:rPr>
                <w:rFonts w:ascii="Times New Roman" w:eastAsia="Times New Roman" w:hAnsi="Times New Roman" w:cs="Times New Roman"/>
                <w:u w:val="single"/>
                <w:lang w:eastAsia="lt-LT"/>
              </w:rPr>
              <w:t>„</w:t>
            </w:r>
            <w:r w:rsidRPr="00873F6E">
              <w:rPr>
                <w:rFonts w:ascii="Times New Roman" w:eastAsia="Times New Roman" w:hAnsi="Times New Roman" w:cs="Times New Roman"/>
                <w:i/>
                <w:iCs/>
                <w:u w:val="single"/>
                <w:lang w:eastAsia="lt-LT"/>
              </w:rPr>
              <w:t xml:space="preserve">Sistema turi analizuoti plazmą ir išilgai fakelo, ir statmenai fakelui spektro intervale, kuriame mažiausia reikšmė ne didesnė kaip 167 </w:t>
            </w:r>
            <w:proofErr w:type="spellStart"/>
            <w:r w:rsidRPr="00873F6E">
              <w:rPr>
                <w:rFonts w:ascii="Times New Roman" w:eastAsia="Times New Roman" w:hAnsi="Times New Roman" w:cs="Times New Roman"/>
                <w:i/>
                <w:iCs/>
                <w:u w:val="single"/>
                <w:lang w:eastAsia="lt-LT"/>
              </w:rPr>
              <w:t>nm</w:t>
            </w:r>
            <w:proofErr w:type="spellEnd"/>
            <w:r w:rsidRPr="00873F6E">
              <w:rPr>
                <w:rFonts w:ascii="Times New Roman" w:eastAsia="Times New Roman" w:hAnsi="Times New Roman" w:cs="Times New Roman"/>
                <w:i/>
                <w:iCs/>
                <w:u w:val="single"/>
                <w:lang w:eastAsia="lt-LT"/>
              </w:rPr>
              <w:t>, didžiausia reikšmė ne mažesnė kaip 850</w:t>
            </w:r>
            <w:r>
              <w:rPr>
                <w:rFonts w:ascii="Times New Roman" w:eastAsia="Times New Roman" w:hAnsi="Times New Roman" w:cs="Times New Roman"/>
                <w:i/>
                <w:iCs/>
                <w:u w:val="single"/>
                <w:lang w:eastAsia="lt-LT"/>
              </w:rPr>
              <w:t xml:space="preserve"> </w:t>
            </w:r>
            <w:proofErr w:type="spellStart"/>
            <w:r w:rsidRPr="00873F6E">
              <w:rPr>
                <w:rFonts w:ascii="Times New Roman" w:eastAsia="Times New Roman" w:hAnsi="Times New Roman" w:cs="Times New Roman"/>
                <w:i/>
                <w:iCs/>
                <w:u w:val="single"/>
                <w:lang w:eastAsia="lt-LT"/>
              </w:rPr>
              <w:t>nm</w:t>
            </w:r>
            <w:proofErr w:type="spellEnd"/>
            <w:r w:rsidRPr="00873F6E">
              <w:rPr>
                <w:rFonts w:ascii="Times New Roman" w:eastAsia="Times New Roman" w:hAnsi="Times New Roman" w:cs="Times New Roman"/>
                <w:u w:val="single"/>
                <w:lang w:eastAsia="lt-LT"/>
              </w:rPr>
              <w:t>“</w:t>
            </w:r>
          </w:p>
          <w:p w14:paraId="3798BDD5" w14:textId="77777777" w:rsidR="000A0F59" w:rsidRPr="00873F6E" w:rsidRDefault="000A0F59" w:rsidP="00E21EDE">
            <w:pPr>
              <w:jc w:val="both"/>
              <w:rPr>
                <w:rFonts w:ascii="Times New Roman" w:eastAsia="Times New Roman" w:hAnsi="Times New Roman" w:cs="Times New Roman"/>
                <w:u w:val="single"/>
                <w:lang w:eastAsia="lt-LT"/>
              </w:rPr>
            </w:pPr>
            <w:r w:rsidRPr="00873F6E">
              <w:rPr>
                <w:rFonts w:ascii="Times New Roman" w:eastAsia="Times New Roman" w:hAnsi="Times New Roman" w:cs="Times New Roman"/>
                <w:lang w:eastAsia="lt-LT"/>
              </w:rPr>
              <w:t>TS reikalavimo dalis nurodanti, kad didžiausia analizuojamo spektrinio intervalo dalis turi būti ne mažesnė nei 850nm</w:t>
            </w:r>
            <w:r>
              <w:rPr>
                <w:rFonts w:ascii="Times New Roman" w:eastAsia="Times New Roman" w:hAnsi="Times New Roman" w:cs="Times New Roman"/>
                <w:lang w:eastAsia="lt-LT"/>
              </w:rPr>
              <w:t>.</w:t>
            </w:r>
            <w:r w:rsidRPr="00873F6E">
              <w:rPr>
                <w:rFonts w:ascii="Times New Roman" w:eastAsia="Times New Roman" w:hAnsi="Times New Roman" w:cs="Times New Roman"/>
                <w:lang w:eastAsia="lt-LT"/>
              </w:rPr>
              <w:t xml:space="preserve"> Tiekėjo vertinimu, yra perteklinis reikalavimas, kuris tiesiogiai nėra susijęs su prietaiso analitinėmis galimybėmis. Visos pagrindinės ir analizėje naudojamos (registruojamos) elementų nustatomų ICP-OES prietaisais juostos yra intervale nuo 167 </w:t>
            </w:r>
            <w:proofErr w:type="spellStart"/>
            <w:r w:rsidRPr="00873F6E">
              <w:rPr>
                <w:rFonts w:ascii="Times New Roman" w:eastAsia="Times New Roman" w:hAnsi="Times New Roman" w:cs="Times New Roman"/>
                <w:lang w:eastAsia="lt-LT"/>
              </w:rPr>
              <w:t>nm</w:t>
            </w:r>
            <w:proofErr w:type="spellEnd"/>
            <w:r w:rsidRPr="00873F6E">
              <w:rPr>
                <w:rFonts w:ascii="Times New Roman" w:eastAsia="Times New Roman" w:hAnsi="Times New Roman" w:cs="Times New Roman"/>
                <w:lang w:eastAsia="lt-LT"/>
              </w:rPr>
              <w:t xml:space="preserve"> iki 785 </w:t>
            </w:r>
            <w:proofErr w:type="spellStart"/>
            <w:r w:rsidRPr="00873F6E">
              <w:rPr>
                <w:rFonts w:ascii="Times New Roman" w:eastAsia="Times New Roman" w:hAnsi="Times New Roman" w:cs="Times New Roman"/>
                <w:lang w:eastAsia="lt-LT"/>
              </w:rPr>
              <w:t>nm</w:t>
            </w:r>
            <w:proofErr w:type="spellEnd"/>
            <w:r w:rsidRPr="00873F6E">
              <w:rPr>
                <w:rFonts w:ascii="Times New Roman" w:eastAsia="Times New Roman" w:hAnsi="Times New Roman" w:cs="Times New Roman"/>
                <w:lang w:eastAsia="lt-LT"/>
              </w:rPr>
              <w:t xml:space="preserve">. Papildomas spektrinis ruožas nuo 785 iki 850 </w:t>
            </w:r>
            <w:proofErr w:type="spellStart"/>
            <w:r w:rsidRPr="00873F6E">
              <w:rPr>
                <w:rFonts w:ascii="Times New Roman" w:eastAsia="Times New Roman" w:hAnsi="Times New Roman" w:cs="Times New Roman"/>
                <w:lang w:eastAsia="lt-LT"/>
              </w:rPr>
              <w:t>nm</w:t>
            </w:r>
            <w:proofErr w:type="spellEnd"/>
            <w:r w:rsidRPr="00873F6E">
              <w:rPr>
                <w:rFonts w:ascii="Times New Roman" w:eastAsia="Times New Roman" w:hAnsi="Times New Roman" w:cs="Times New Roman"/>
                <w:lang w:eastAsia="lt-LT"/>
              </w:rPr>
              <w:t xml:space="preserve"> nesuteikia jokio analitinio pranašumo, nes jame atominiai elementai neturi intensyvių optinės emisijos juostų, kurios leistų pagerinti prietaiso elementinę nustatymo ribą, kaip buvo įrodyta paskutiniuose tokio tipo įrangos pirkimuose. </w:t>
            </w:r>
          </w:p>
          <w:p w14:paraId="79B7545D" w14:textId="77777777" w:rsidR="000A0F59" w:rsidRDefault="000A0F59" w:rsidP="00E21EDE">
            <w:pPr>
              <w:jc w:val="both"/>
              <w:rPr>
                <w:rFonts w:ascii="Times New Roman" w:eastAsia="Times New Roman" w:hAnsi="Times New Roman" w:cs="Times New Roman"/>
                <w:lang w:eastAsia="lt-LT"/>
              </w:rPr>
            </w:pPr>
            <w:r w:rsidRPr="00873F6E">
              <w:rPr>
                <w:rFonts w:ascii="Times New Roman" w:eastAsia="Times New Roman" w:hAnsi="Times New Roman" w:cs="Times New Roman"/>
                <w:lang w:eastAsia="lt-LT"/>
              </w:rPr>
              <w:t xml:space="preserve">Šį parametrą pakeitus dydžiu, kuris nesumažina perkamo prietaiso analizės galimybių, pavyzdžiui -  didžiausia spektrinio intervalo reikšmė ne mažesnė kaip 785 </w:t>
            </w:r>
            <w:proofErr w:type="spellStart"/>
            <w:r w:rsidRPr="00873F6E">
              <w:rPr>
                <w:rFonts w:ascii="Times New Roman" w:eastAsia="Times New Roman" w:hAnsi="Times New Roman" w:cs="Times New Roman"/>
                <w:lang w:eastAsia="lt-LT"/>
              </w:rPr>
              <w:t>nm</w:t>
            </w:r>
            <w:proofErr w:type="spellEnd"/>
            <w:r w:rsidRPr="00873F6E">
              <w:rPr>
                <w:rFonts w:ascii="Times New Roman" w:eastAsia="Times New Roman" w:hAnsi="Times New Roman" w:cs="Times New Roman"/>
                <w:lang w:eastAsia="lt-LT"/>
              </w:rPr>
              <w:t>, būtų užtikrinta tiekėjų konkurencija. Be kita ko, Pirkimo dokumentuose nustatyti reikalavimai būtų orientuoti į racionalių biudžeto lėšų panaudojimą.</w:t>
            </w:r>
          </w:p>
          <w:p w14:paraId="092C78A3" w14:textId="77777777" w:rsidR="000A0F59" w:rsidRPr="00873F6E" w:rsidRDefault="000A0F59" w:rsidP="00E21EDE">
            <w:pPr>
              <w:jc w:val="both"/>
              <w:rPr>
                <w:rFonts w:ascii="Times New Roman" w:eastAsia="Times New Roman" w:hAnsi="Times New Roman" w:cs="Times New Roman"/>
                <w:u w:val="single"/>
                <w:lang w:eastAsia="lt-LT"/>
              </w:rPr>
            </w:pPr>
            <w:r w:rsidRPr="00873F6E">
              <w:rPr>
                <w:rFonts w:ascii="Times New Roman" w:eastAsia="Times New Roman" w:hAnsi="Times New Roman" w:cs="Times New Roman"/>
                <w:u w:val="single"/>
                <w:lang w:eastAsia="lt-LT"/>
              </w:rPr>
              <w:t>Reikalavimą atitinkamai pakeisti į :</w:t>
            </w:r>
          </w:p>
          <w:p w14:paraId="0A1CBAA4" w14:textId="77777777" w:rsidR="000A0F59" w:rsidRPr="008B31CD" w:rsidRDefault="000A0F59" w:rsidP="00E21EDE">
            <w:pPr>
              <w:jc w:val="both"/>
              <w:rPr>
                <w:rFonts w:ascii="Times New Roman" w:eastAsia="Times New Roman" w:hAnsi="Times New Roman" w:cs="Times New Roman"/>
                <w:lang w:eastAsia="lt-LT"/>
              </w:rPr>
            </w:pPr>
            <w:r w:rsidRPr="00873F6E">
              <w:rPr>
                <w:rFonts w:ascii="Times New Roman" w:eastAsia="Times New Roman" w:hAnsi="Times New Roman" w:cs="Times New Roman"/>
                <w:u w:val="single"/>
                <w:lang w:eastAsia="lt-LT"/>
              </w:rPr>
              <w:t xml:space="preserve">“Sistema turi analizuoti plazmą ir išilgai fakelo, ir statmenai fakelui spektro intervale, kuriame mažiausia reikšmė ne didesnė kaip 167 </w:t>
            </w:r>
            <w:proofErr w:type="spellStart"/>
            <w:r w:rsidRPr="00873F6E">
              <w:rPr>
                <w:rFonts w:ascii="Times New Roman" w:eastAsia="Times New Roman" w:hAnsi="Times New Roman" w:cs="Times New Roman"/>
                <w:u w:val="single"/>
                <w:lang w:eastAsia="lt-LT"/>
              </w:rPr>
              <w:t>nm</w:t>
            </w:r>
            <w:proofErr w:type="spellEnd"/>
            <w:r w:rsidRPr="00873F6E">
              <w:rPr>
                <w:rFonts w:ascii="Times New Roman" w:eastAsia="Times New Roman" w:hAnsi="Times New Roman" w:cs="Times New Roman"/>
                <w:u w:val="single"/>
                <w:lang w:eastAsia="lt-LT"/>
              </w:rPr>
              <w:t xml:space="preserve">, didžiausia reikšmė ne mažesnė kaip 785 </w:t>
            </w:r>
            <w:proofErr w:type="spellStart"/>
            <w:r w:rsidRPr="00873F6E">
              <w:rPr>
                <w:rFonts w:ascii="Times New Roman" w:eastAsia="Times New Roman" w:hAnsi="Times New Roman" w:cs="Times New Roman"/>
                <w:u w:val="single"/>
                <w:lang w:eastAsia="lt-LT"/>
              </w:rPr>
              <w:t>nm</w:t>
            </w:r>
            <w:proofErr w:type="spellEnd"/>
            <w:r w:rsidRPr="00873F6E">
              <w:rPr>
                <w:rFonts w:ascii="Times New Roman" w:eastAsia="Times New Roman" w:hAnsi="Times New Roman" w:cs="Times New Roman"/>
                <w:u w:val="single"/>
                <w:lang w:eastAsia="lt-LT"/>
              </w:rPr>
              <w:t>.”</w:t>
            </w:r>
          </w:p>
        </w:tc>
        <w:tc>
          <w:tcPr>
            <w:tcW w:w="6033" w:type="dxa"/>
          </w:tcPr>
          <w:p w14:paraId="0B30EC9D" w14:textId="77777777" w:rsidR="000A0F59" w:rsidRPr="00B778D3" w:rsidRDefault="000A0F59" w:rsidP="00E21EDE">
            <w:pPr>
              <w:jc w:val="both"/>
              <w:rPr>
                <w:rFonts w:ascii="Times New Roman" w:hAnsi="Times New Roman" w:cs="Times New Roman"/>
              </w:rPr>
            </w:pPr>
            <w:r w:rsidRPr="00B778D3">
              <w:rPr>
                <w:rFonts w:ascii="Times New Roman" w:hAnsi="Times New Roman" w:cs="Times New Roman"/>
              </w:rPr>
              <w:t xml:space="preserve">Siekiama įsigyti prietaisą, kuris lanksčiai, tiksliai ir teisingai galėtų išmatuoti visus dominančius elementus, matuojamus naudojant ICP-OES technologiją.  Mūsų uždaviniai yra </w:t>
            </w:r>
            <w:proofErr w:type="spellStart"/>
            <w:r w:rsidRPr="00B778D3">
              <w:rPr>
                <w:rFonts w:ascii="Times New Roman" w:hAnsi="Times New Roman" w:cs="Times New Roman"/>
              </w:rPr>
              <w:t>rutiniškai</w:t>
            </w:r>
            <w:proofErr w:type="spellEnd"/>
            <w:r w:rsidRPr="00B778D3">
              <w:rPr>
                <w:rFonts w:ascii="Times New Roman" w:hAnsi="Times New Roman" w:cs="Times New Roman"/>
              </w:rPr>
              <w:t xml:space="preserve"> nustatyti vandens, nuotekų ar dumblo parametrus, taip pat ieškoti ir atsekti taršos sklaidos šaltinius, valdyti valymo įrenginių efektyvumą bei įgyvendinti kitas technines užduotis, kuriose reikalinga tokia įranga. Pasirinktas bangos ilgių intervalas iki 850 </w:t>
            </w:r>
            <w:proofErr w:type="spellStart"/>
            <w:r w:rsidRPr="00B778D3">
              <w:rPr>
                <w:rFonts w:ascii="Times New Roman" w:hAnsi="Times New Roman" w:cs="Times New Roman"/>
              </w:rPr>
              <w:t>nm</w:t>
            </w:r>
            <w:proofErr w:type="spellEnd"/>
            <w:r w:rsidRPr="00B778D3">
              <w:rPr>
                <w:rFonts w:ascii="Times New Roman" w:hAnsi="Times New Roman" w:cs="Times New Roman"/>
              </w:rPr>
              <w:t xml:space="preserve"> reikalingas todėl, kad būtų galima teisingai matuoti halogenus Cl ir </w:t>
            </w:r>
            <w:proofErr w:type="spellStart"/>
            <w:r w:rsidRPr="00B778D3">
              <w:rPr>
                <w:rFonts w:ascii="Times New Roman" w:hAnsi="Times New Roman" w:cs="Times New Roman"/>
              </w:rPr>
              <w:t>Br</w:t>
            </w:r>
            <w:proofErr w:type="spellEnd"/>
            <w:r w:rsidRPr="00B778D3">
              <w:rPr>
                <w:rFonts w:ascii="Times New Roman" w:hAnsi="Times New Roman" w:cs="Times New Roman"/>
              </w:rPr>
              <w:t>, bei turėti galimybę, kaip papildomą, gerai matuojamą juostą, Na analizei.</w:t>
            </w:r>
          </w:p>
          <w:p w14:paraId="6EF1FE00" w14:textId="77777777" w:rsidR="000A0F59" w:rsidRPr="00B778D3" w:rsidRDefault="000A0F59" w:rsidP="00E21EDE">
            <w:pPr>
              <w:jc w:val="both"/>
              <w:rPr>
                <w:rFonts w:ascii="Times New Roman" w:hAnsi="Times New Roman" w:cs="Times New Roman"/>
              </w:rPr>
            </w:pPr>
            <w:r w:rsidRPr="00B778D3">
              <w:rPr>
                <w:rFonts w:ascii="Times New Roman" w:hAnsi="Times New Roman" w:cs="Times New Roman"/>
              </w:rPr>
              <w:t xml:space="preserve">Žinoma, kad halogenai labai sunkiai pereina į aukštesnę energetinę būseną, jų sužadinimui trukdo ir jį gesina, mėginio matrica. Tačiau kai kurie halogenų Cl ir </w:t>
            </w:r>
            <w:proofErr w:type="spellStart"/>
            <w:r w:rsidRPr="00B778D3">
              <w:rPr>
                <w:rFonts w:ascii="Times New Roman" w:hAnsi="Times New Roman" w:cs="Times New Roman"/>
              </w:rPr>
              <w:t>Br</w:t>
            </w:r>
            <w:proofErr w:type="spellEnd"/>
            <w:r w:rsidRPr="00B778D3">
              <w:rPr>
                <w:rFonts w:ascii="Times New Roman" w:hAnsi="Times New Roman" w:cs="Times New Roman"/>
              </w:rPr>
              <w:t xml:space="preserve"> sužadinimai yra lengvesni ir tvaresni, kurių </w:t>
            </w:r>
            <w:proofErr w:type="spellStart"/>
            <w:r w:rsidRPr="00B778D3">
              <w:rPr>
                <w:rFonts w:ascii="Times New Roman" w:hAnsi="Times New Roman" w:cs="Times New Roman"/>
              </w:rPr>
              <w:t>pasekoje</w:t>
            </w:r>
            <w:proofErr w:type="spellEnd"/>
            <w:r w:rsidRPr="00B778D3">
              <w:rPr>
                <w:rFonts w:ascii="Times New Roman" w:hAnsi="Times New Roman" w:cs="Times New Roman"/>
              </w:rPr>
              <w:t xml:space="preserve"> išspinduliuojamos ilgesnių bangų juostos tokios kaip:</w:t>
            </w:r>
          </w:p>
          <w:p w14:paraId="54AA4454" w14:textId="77777777" w:rsidR="000A0F59" w:rsidRPr="00B778D3" w:rsidRDefault="000A0F59" w:rsidP="00E21EDE">
            <w:pPr>
              <w:jc w:val="both"/>
              <w:rPr>
                <w:rFonts w:ascii="Times New Roman" w:hAnsi="Times New Roman" w:cs="Times New Roman"/>
              </w:rPr>
            </w:pPr>
            <w:r w:rsidRPr="00B778D3">
              <w:rPr>
                <w:rFonts w:ascii="Times New Roman" w:hAnsi="Times New Roman" w:cs="Times New Roman"/>
              </w:rPr>
              <w:t xml:space="preserve">Cl – 837.597 </w:t>
            </w:r>
            <w:proofErr w:type="spellStart"/>
            <w:r w:rsidRPr="00B778D3">
              <w:rPr>
                <w:rFonts w:ascii="Times New Roman" w:hAnsi="Times New Roman" w:cs="Times New Roman"/>
              </w:rPr>
              <w:t>nm</w:t>
            </w:r>
            <w:proofErr w:type="spellEnd"/>
            <w:r w:rsidRPr="00B778D3">
              <w:rPr>
                <w:rFonts w:ascii="Times New Roman" w:hAnsi="Times New Roman" w:cs="Times New Roman"/>
              </w:rPr>
              <w:t xml:space="preserve">, 858.597 </w:t>
            </w:r>
            <w:proofErr w:type="spellStart"/>
            <w:r w:rsidRPr="00B778D3">
              <w:rPr>
                <w:rFonts w:ascii="Times New Roman" w:hAnsi="Times New Roman" w:cs="Times New Roman"/>
              </w:rPr>
              <w:t>nm</w:t>
            </w:r>
            <w:proofErr w:type="spellEnd"/>
            <w:r w:rsidRPr="00B778D3">
              <w:rPr>
                <w:rFonts w:ascii="Times New Roman" w:hAnsi="Times New Roman" w:cs="Times New Roman"/>
              </w:rPr>
              <w:t xml:space="preserve"> ir 894.800 </w:t>
            </w:r>
            <w:proofErr w:type="spellStart"/>
            <w:r w:rsidRPr="00B778D3">
              <w:rPr>
                <w:rFonts w:ascii="Times New Roman" w:hAnsi="Times New Roman" w:cs="Times New Roman"/>
              </w:rPr>
              <w:t>nm</w:t>
            </w:r>
            <w:proofErr w:type="spellEnd"/>
            <w:r w:rsidRPr="00B778D3">
              <w:rPr>
                <w:rFonts w:ascii="Times New Roman" w:hAnsi="Times New Roman" w:cs="Times New Roman"/>
              </w:rPr>
              <w:t>;</w:t>
            </w:r>
          </w:p>
          <w:p w14:paraId="230C2DF3" w14:textId="77777777" w:rsidR="000A0F59" w:rsidRPr="00B778D3" w:rsidRDefault="000A0F59" w:rsidP="00E21EDE">
            <w:pPr>
              <w:jc w:val="both"/>
              <w:rPr>
                <w:rFonts w:ascii="Times New Roman" w:hAnsi="Times New Roman" w:cs="Times New Roman"/>
              </w:rPr>
            </w:pPr>
            <w:proofErr w:type="spellStart"/>
            <w:r w:rsidRPr="00B778D3">
              <w:rPr>
                <w:rFonts w:ascii="Times New Roman" w:hAnsi="Times New Roman" w:cs="Times New Roman"/>
              </w:rPr>
              <w:t>Br</w:t>
            </w:r>
            <w:proofErr w:type="spellEnd"/>
            <w:r w:rsidRPr="00B778D3">
              <w:rPr>
                <w:rFonts w:ascii="Times New Roman" w:hAnsi="Times New Roman" w:cs="Times New Roman"/>
              </w:rPr>
              <w:t xml:space="preserve"> – 827.240 </w:t>
            </w:r>
            <w:proofErr w:type="spellStart"/>
            <w:r w:rsidRPr="00B778D3">
              <w:rPr>
                <w:rFonts w:ascii="Times New Roman" w:hAnsi="Times New Roman" w:cs="Times New Roman"/>
              </w:rPr>
              <w:t>nm</w:t>
            </w:r>
            <w:proofErr w:type="spellEnd"/>
            <w:r w:rsidRPr="00B778D3">
              <w:rPr>
                <w:rFonts w:ascii="Times New Roman" w:hAnsi="Times New Roman" w:cs="Times New Roman"/>
              </w:rPr>
              <w:t xml:space="preserve">, 863.866 </w:t>
            </w:r>
            <w:proofErr w:type="spellStart"/>
            <w:r w:rsidRPr="00B778D3">
              <w:rPr>
                <w:rFonts w:ascii="Times New Roman" w:hAnsi="Times New Roman" w:cs="Times New Roman"/>
              </w:rPr>
              <w:t>nm</w:t>
            </w:r>
            <w:proofErr w:type="spellEnd"/>
            <w:r w:rsidRPr="00B778D3">
              <w:rPr>
                <w:rFonts w:ascii="Times New Roman" w:hAnsi="Times New Roman" w:cs="Times New Roman"/>
              </w:rPr>
              <w:t xml:space="preserve"> ir 882.522 </w:t>
            </w:r>
            <w:proofErr w:type="spellStart"/>
            <w:r w:rsidRPr="00B778D3">
              <w:rPr>
                <w:rFonts w:ascii="Times New Roman" w:hAnsi="Times New Roman" w:cs="Times New Roman"/>
              </w:rPr>
              <w:t>nm</w:t>
            </w:r>
            <w:proofErr w:type="spellEnd"/>
          </w:p>
          <w:p w14:paraId="254B782E" w14:textId="77777777" w:rsidR="000A0F59" w:rsidRPr="00B778D3" w:rsidRDefault="000A0F59" w:rsidP="00E21EDE">
            <w:pPr>
              <w:jc w:val="both"/>
              <w:rPr>
                <w:rFonts w:ascii="Times New Roman" w:hAnsi="Times New Roman" w:cs="Times New Roman"/>
              </w:rPr>
            </w:pPr>
            <w:r w:rsidRPr="00B778D3">
              <w:rPr>
                <w:rFonts w:ascii="Times New Roman" w:hAnsi="Times New Roman" w:cs="Times New Roman"/>
              </w:rPr>
              <w:t xml:space="preserve">Gamintojų, kurių gaminami prietaisai gali išmatuoti 860 ir 895 </w:t>
            </w:r>
            <w:proofErr w:type="spellStart"/>
            <w:r w:rsidRPr="00B778D3">
              <w:rPr>
                <w:rFonts w:ascii="Times New Roman" w:hAnsi="Times New Roman" w:cs="Times New Roman"/>
              </w:rPr>
              <w:t>nm</w:t>
            </w:r>
            <w:proofErr w:type="spellEnd"/>
            <w:r w:rsidRPr="00B778D3">
              <w:rPr>
                <w:rFonts w:ascii="Times New Roman" w:hAnsi="Times New Roman" w:cs="Times New Roman"/>
              </w:rPr>
              <w:t xml:space="preserve"> juostas, skaičius labai ribotas, tačiau prietaisai, kurie išmatuoja bangos ilgių intervalus iki 850 </w:t>
            </w:r>
            <w:proofErr w:type="spellStart"/>
            <w:r w:rsidRPr="00B778D3">
              <w:rPr>
                <w:rFonts w:ascii="Times New Roman" w:hAnsi="Times New Roman" w:cs="Times New Roman"/>
              </w:rPr>
              <w:t>nm</w:t>
            </w:r>
            <w:proofErr w:type="spellEnd"/>
            <w:r w:rsidRPr="00B778D3">
              <w:rPr>
                <w:rFonts w:ascii="Times New Roman" w:hAnsi="Times New Roman" w:cs="Times New Roman"/>
              </w:rPr>
              <w:t>, tenkina mūsų poreikius ir gamintojų skaičius, kurie gamina tokius prietaisus, užtikriną konkurenciją.</w:t>
            </w:r>
          </w:p>
          <w:p w14:paraId="5B4E3954" w14:textId="77777777" w:rsidR="000A0F59" w:rsidRPr="008B31CD" w:rsidRDefault="000A0F59" w:rsidP="00E21EDE">
            <w:pPr>
              <w:jc w:val="both"/>
              <w:rPr>
                <w:rFonts w:ascii="Times New Roman" w:hAnsi="Times New Roman" w:cs="Times New Roman"/>
              </w:rPr>
            </w:pPr>
            <w:r>
              <w:rPr>
                <w:rFonts w:ascii="Times New Roman" w:hAnsi="Times New Roman" w:cs="Times New Roman"/>
              </w:rPr>
              <w:t>Reikalavimas nebus keičiamas.</w:t>
            </w:r>
          </w:p>
        </w:tc>
      </w:tr>
      <w:tr w:rsidR="000A0F59" w:rsidRPr="008B31CD" w14:paraId="226B0947" w14:textId="77777777" w:rsidTr="00F17C79">
        <w:tc>
          <w:tcPr>
            <w:tcW w:w="1011" w:type="dxa"/>
          </w:tcPr>
          <w:p w14:paraId="312A4939" w14:textId="77777777" w:rsidR="000A0F59" w:rsidRPr="008B31CD" w:rsidRDefault="000A0F59" w:rsidP="00E21EDE">
            <w:pPr>
              <w:pStyle w:val="Sraopastraipa"/>
              <w:numPr>
                <w:ilvl w:val="0"/>
                <w:numId w:val="1"/>
              </w:numPr>
              <w:tabs>
                <w:tab w:val="left" w:pos="360"/>
              </w:tabs>
              <w:spacing w:after="120" w:line="276" w:lineRule="auto"/>
              <w:ind w:left="22" w:hanging="22"/>
              <w:jc w:val="center"/>
              <w:rPr>
                <w:rFonts w:ascii="Times New Roman" w:hAnsi="Times New Roman" w:cs="Times New Roman"/>
              </w:rPr>
            </w:pPr>
          </w:p>
        </w:tc>
        <w:tc>
          <w:tcPr>
            <w:tcW w:w="6985" w:type="dxa"/>
          </w:tcPr>
          <w:p w14:paraId="3E47E547" w14:textId="77777777" w:rsidR="000A0F59" w:rsidRDefault="000A0F59" w:rsidP="00E21EDE">
            <w:pPr>
              <w:jc w:val="both"/>
              <w:rPr>
                <w:rFonts w:ascii="Times New Roman" w:hAnsi="Times New Roman" w:cs="Times New Roman"/>
              </w:rPr>
            </w:pPr>
            <w:r w:rsidRPr="00B778D3">
              <w:rPr>
                <w:rFonts w:ascii="Times New Roman" w:hAnsi="Times New Roman" w:cs="Times New Roman"/>
              </w:rPr>
              <w:t>Dešimtas punktas:</w:t>
            </w:r>
          </w:p>
          <w:p w14:paraId="673398E7" w14:textId="77777777" w:rsidR="000A0F59" w:rsidRPr="00B778D3" w:rsidRDefault="000A0F59" w:rsidP="00E21EDE">
            <w:pPr>
              <w:jc w:val="both"/>
              <w:rPr>
                <w:rFonts w:ascii="Times New Roman" w:hAnsi="Times New Roman" w:cs="Times New Roman"/>
                <w:b/>
                <w:bCs/>
                <w:i/>
                <w:iCs/>
                <w:u w:val="single"/>
              </w:rPr>
            </w:pPr>
            <w:r w:rsidRPr="00B778D3">
              <w:rPr>
                <w:rFonts w:ascii="Times New Roman" w:hAnsi="Times New Roman" w:cs="Times New Roman"/>
              </w:rPr>
              <w:t>„</w:t>
            </w:r>
            <w:r w:rsidRPr="00B778D3">
              <w:rPr>
                <w:rFonts w:ascii="Times New Roman" w:hAnsi="Times New Roman" w:cs="Times New Roman"/>
                <w:i/>
                <w:iCs/>
                <w:u w:val="single"/>
              </w:rPr>
              <w:t>Plazmos atvaizdavimas turi būti kontroliuojamas kompiuteriu ir videokameros pagalba stebimas plazmos kūgis monitoriaus ekrane.</w:t>
            </w:r>
          </w:p>
          <w:p w14:paraId="417DB407" w14:textId="77777777" w:rsidR="000A0F59" w:rsidRPr="00B778D3" w:rsidRDefault="000A0F59" w:rsidP="00E21EDE">
            <w:pPr>
              <w:jc w:val="both"/>
              <w:rPr>
                <w:rFonts w:ascii="Times New Roman" w:hAnsi="Times New Roman" w:cs="Times New Roman"/>
              </w:rPr>
            </w:pPr>
            <w:r w:rsidRPr="00B778D3">
              <w:rPr>
                <w:rFonts w:ascii="Times New Roman" w:hAnsi="Times New Roman" w:cs="Times New Roman"/>
              </w:rPr>
              <w:t>Reikalavimas dėl videokameros nesuteikia jokios naudos naudotojui, nes yra daugybė standartinių apsauginių funkcijų, kurios reguliuoja plazmos veikimą. O šį punktą išpildyti taip, kaip specifikuota gali tik vienas gamintojas.</w:t>
            </w:r>
          </w:p>
          <w:p w14:paraId="0E704FC8" w14:textId="77777777" w:rsidR="000A0F59" w:rsidRPr="008B31CD" w:rsidRDefault="000A0F59" w:rsidP="00E21EDE">
            <w:pPr>
              <w:jc w:val="both"/>
              <w:rPr>
                <w:rFonts w:ascii="Times New Roman" w:hAnsi="Times New Roman" w:cs="Times New Roman"/>
              </w:rPr>
            </w:pPr>
            <w:r w:rsidRPr="00B778D3">
              <w:rPr>
                <w:rFonts w:ascii="Times New Roman" w:hAnsi="Times New Roman" w:cs="Times New Roman"/>
                <w:b/>
                <w:bCs/>
                <w:u w:val="single"/>
              </w:rPr>
              <w:t>Tiekėjas siūlo naikinti šitą punktą.</w:t>
            </w:r>
          </w:p>
        </w:tc>
        <w:tc>
          <w:tcPr>
            <w:tcW w:w="6033" w:type="dxa"/>
          </w:tcPr>
          <w:p w14:paraId="05B159F7" w14:textId="77777777" w:rsidR="000A0F59" w:rsidRDefault="000A0F59" w:rsidP="00E21EDE">
            <w:pPr>
              <w:jc w:val="both"/>
              <w:rPr>
                <w:rFonts w:ascii="Times New Roman" w:hAnsi="Times New Roman" w:cs="Times New Roman"/>
              </w:rPr>
            </w:pPr>
            <w:r w:rsidRPr="00B778D3">
              <w:rPr>
                <w:rFonts w:ascii="Times New Roman" w:hAnsi="Times New Roman" w:cs="Times New Roman"/>
              </w:rPr>
              <w:t xml:space="preserve">Reikalavimas pateiktas: „Plazmos atvaizdavimas turi būti kontroliuojamas kompiuteriu. Plazmos stebėjimas vykdomas videokamera arba siūlomas lygiavertis plazmos stebėjimo sprendimas“. </w:t>
            </w:r>
          </w:p>
          <w:p w14:paraId="7FD515F1" w14:textId="77777777" w:rsidR="000A0F59" w:rsidRDefault="000A0F59" w:rsidP="00E21EDE">
            <w:pPr>
              <w:jc w:val="both"/>
              <w:rPr>
                <w:rFonts w:ascii="Times New Roman" w:hAnsi="Times New Roman" w:cs="Times New Roman"/>
              </w:rPr>
            </w:pPr>
            <w:r w:rsidRPr="00B778D3">
              <w:rPr>
                <w:rFonts w:ascii="Times New Roman" w:hAnsi="Times New Roman" w:cs="Times New Roman"/>
              </w:rPr>
              <w:t xml:space="preserve">Plazmos stebėsena ekrane suteikia vartotojui arba serviso inžinieriui, kuris gali nuotoliu konsultuoti ir priimti sprendimus, daug informacijos apie fakelo ar </w:t>
            </w:r>
            <w:proofErr w:type="spellStart"/>
            <w:r w:rsidRPr="00B778D3">
              <w:rPr>
                <w:rFonts w:ascii="Times New Roman" w:hAnsi="Times New Roman" w:cs="Times New Roman"/>
              </w:rPr>
              <w:t>inžektoriaus</w:t>
            </w:r>
            <w:proofErr w:type="spellEnd"/>
            <w:r w:rsidRPr="00B778D3">
              <w:rPr>
                <w:rFonts w:ascii="Times New Roman" w:hAnsi="Times New Roman" w:cs="Times New Roman"/>
              </w:rPr>
              <w:t xml:space="preserve"> būseną, tuo būdu įvertinant jų tinkamumą ir planuojant jų aptarnavimą ar keitimą. „Lygiavertis“ leidžia siūlyti alternatyvius stebėjimo variantus.  </w:t>
            </w:r>
          </w:p>
          <w:p w14:paraId="2CB7CE1D" w14:textId="77777777" w:rsidR="000A0F59" w:rsidRPr="008B31CD" w:rsidRDefault="000A0F59" w:rsidP="00E21EDE">
            <w:pPr>
              <w:rPr>
                <w:rFonts w:ascii="Times New Roman" w:hAnsi="Times New Roman" w:cs="Times New Roman"/>
              </w:rPr>
            </w:pPr>
            <w:r>
              <w:rPr>
                <w:rFonts w:ascii="Times New Roman" w:hAnsi="Times New Roman" w:cs="Times New Roman"/>
              </w:rPr>
              <w:t>Reikalavimas nebus keičiamas.</w:t>
            </w:r>
          </w:p>
        </w:tc>
      </w:tr>
      <w:tr w:rsidR="000A0F59" w:rsidRPr="008B31CD" w14:paraId="38D460E4" w14:textId="77777777" w:rsidTr="00F17C79">
        <w:tc>
          <w:tcPr>
            <w:tcW w:w="1011" w:type="dxa"/>
          </w:tcPr>
          <w:p w14:paraId="7F4F9AFE" w14:textId="77777777" w:rsidR="000A0F59" w:rsidRPr="008B31CD" w:rsidRDefault="000A0F59" w:rsidP="00E21EDE">
            <w:pPr>
              <w:pStyle w:val="Sraopastraipa"/>
              <w:numPr>
                <w:ilvl w:val="0"/>
                <w:numId w:val="1"/>
              </w:numPr>
              <w:tabs>
                <w:tab w:val="left" w:pos="360"/>
              </w:tabs>
              <w:spacing w:after="120" w:line="276" w:lineRule="auto"/>
              <w:ind w:left="22" w:hanging="22"/>
              <w:jc w:val="center"/>
              <w:rPr>
                <w:rFonts w:ascii="Times New Roman" w:hAnsi="Times New Roman" w:cs="Times New Roman"/>
              </w:rPr>
            </w:pPr>
          </w:p>
        </w:tc>
        <w:tc>
          <w:tcPr>
            <w:tcW w:w="6985" w:type="dxa"/>
          </w:tcPr>
          <w:p w14:paraId="2BF9F6F0" w14:textId="77777777" w:rsidR="000A0F59" w:rsidRDefault="000A0F59" w:rsidP="00E21EDE">
            <w:pPr>
              <w:jc w:val="both"/>
              <w:rPr>
                <w:rFonts w:ascii="Times New Roman" w:hAnsi="Times New Roman" w:cs="Times New Roman"/>
              </w:rPr>
            </w:pPr>
            <w:r w:rsidRPr="00B778D3">
              <w:rPr>
                <w:rFonts w:ascii="Times New Roman" w:hAnsi="Times New Roman" w:cs="Times New Roman"/>
              </w:rPr>
              <w:t>Dvyliktas Punktas:</w:t>
            </w:r>
          </w:p>
          <w:p w14:paraId="2F8327FC" w14:textId="77777777" w:rsidR="000A0F59" w:rsidRPr="00B778D3" w:rsidRDefault="000A0F59" w:rsidP="00E21EDE">
            <w:pPr>
              <w:jc w:val="both"/>
              <w:rPr>
                <w:rFonts w:ascii="Times New Roman" w:hAnsi="Times New Roman" w:cs="Times New Roman"/>
              </w:rPr>
            </w:pPr>
            <w:r w:rsidRPr="00B778D3">
              <w:rPr>
                <w:rFonts w:ascii="Times New Roman" w:hAnsi="Times New Roman" w:cs="Times New Roman"/>
                <w:i/>
                <w:iCs/>
                <w:u w:val="single"/>
              </w:rPr>
              <w:t xml:space="preserve">Sukomplektuota su deglu – </w:t>
            </w:r>
            <w:proofErr w:type="spellStart"/>
            <w:r w:rsidRPr="00B778D3">
              <w:rPr>
                <w:rFonts w:ascii="Times New Roman" w:hAnsi="Times New Roman" w:cs="Times New Roman"/>
                <w:i/>
                <w:iCs/>
                <w:u w:val="single"/>
              </w:rPr>
              <w:t>Scott</w:t>
            </w:r>
            <w:proofErr w:type="spellEnd"/>
            <w:r w:rsidRPr="00B778D3">
              <w:rPr>
                <w:rFonts w:ascii="Times New Roman" w:hAnsi="Times New Roman" w:cs="Times New Roman"/>
                <w:i/>
                <w:iCs/>
                <w:u w:val="single"/>
              </w:rPr>
              <w:t xml:space="preserve"> tipo purškimo kamera, kryžminio srauto purkštuku ir papildomu deglu su koncentriniu purkštuku, ciklonine purškimo kamera, kad galėtų matuoti kaip organinius taip ir vandeninius, rūgštinius </w:t>
            </w:r>
            <w:r w:rsidRPr="00B778D3">
              <w:rPr>
                <w:rFonts w:ascii="Times New Roman" w:hAnsi="Times New Roman" w:cs="Times New Roman"/>
                <w:i/>
                <w:iCs/>
                <w:u w:val="single"/>
              </w:rPr>
              <w:lastRenderedPageBreak/>
              <w:t>tirpalus.</w:t>
            </w:r>
            <w:r w:rsidRPr="00B778D3">
              <w:rPr>
                <w:rFonts w:ascii="Times New Roman" w:hAnsi="Times New Roman" w:cs="Times New Roman"/>
              </w:rPr>
              <w:t xml:space="preserve"> </w:t>
            </w:r>
            <w:r w:rsidRPr="00B778D3">
              <w:rPr>
                <w:rFonts w:ascii="Times New Roman" w:hAnsi="Times New Roman" w:cs="Times New Roman"/>
              </w:rPr>
              <w:br/>
            </w:r>
            <w:proofErr w:type="spellStart"/>
            <w:r w:rsidRPr="00B778D3">
              <w:rPr>
                <w:rFonts w:ascii="Times New Roman" w:hAnsi="Times New Roman" w:cs="Times New Roman"/>
              </w:rPr>
              <w:t>Scott</w:t>
            </w:r>
            <w:proofErr w:type="spellEnd"/>
            <w:r w:rsidRPr="00B778D3">
              <w:rPr>
                <w:rFonts w:ascii="Times New Roman" w:hAnsi="Times New Roman" w:cs="Times New Roman"/>
              </w:rPr>
              <w:t xml:space="preserve"> tipo kamera ir kryžminio srauto purkštukas pagrinde gaminamas ir naudojami specifinio gamintojo (</w:t>
            </w:r>
            <w:proofErr w:type="spellStart"/>
            <w:r w:rsidRPr="00B778D3">
              <w:rPr>
                <w:rFonts w:ascii="Times New Roman" w:hAnsi="Times New Roman" w:cs="Times New Roman"/>
              </w:rPr>
              <w:t>Perkin</w:t>
            </w:r>
            <w:proofErr w:type="spellEnd"/>
            <w:r w:rsidRPr="00B778D3">
              <w:rPr>
                <w:rFonts w:ascii="Times New Roman" w:hAnsi="Times New Roman" w:cs="Times New Roman"/>
              </w:rPr>
              <w:t xml:space="preserve"> </w:t>
            </w:r>
            <w:proofErr w:type="spellStart"/>
            <w:r w:rsidRPr="00B778D3">
              <w:rPr>
                <w:rFonts w:ascii="Times New Roman" w:hAnsi="Times New Roman" w:cs="Times New Roman"/>
              </w:rPr>
              <w:t>Elmer</w:t>
            </w:r>
            <w:proofErr w:type="spellEnd"/>
            <w:r w:rsidRPr="00B778D3">
              <w:rPr>
                <w:rFonts w:ascii="Times New Roman" w:hAnsi="Times New Roman" w:cs="Times New Roman"/>
              </w:rPr>
              <w:t xml:space="preserve">). Kiti gamintojai naudoja kitokias technologijas, kad pasiektų analogiškus arba geresnius rezultatus. Kitiems gamintojams įtraukti šias prekes vien dėl to, kad išpildytų TS reikalavimą nėra prasmės, nes jos bus nenaudojamos su jų sistemomis. </w:t>
            </w:r>
          </w:p>
          <w:p w14:paraId="55A1BD5F" w14:textId="77777777" w:rsidR="000A0F59" w:rsidRDefault="000A0F59" w:rsidP="00E21EDE">
            <w:pPr>
              <w:jc w:val="both"/>
              <w:rPr>
                <w:rFonts w:ascii="Times New Roman" w:hAnsi="Times New Roman" w:cs="Times New Roman"/>
                <w:b/>
                <w:bCs/>
                <w:u w:val="single"/>
              </w:rPr>
            </w:pPr>
            <w:r w:rsidRPr="00B778D3">
              <w:rPr>
                <w:rFonts w:ascii="Times New Roman" w:hAnsi="Times New Roman" w:cs="Times New Roman"/>
                <w:b/>
                <w:bCs/>
                <w:u w:val="single"/>
              </w:rPr>
              <w:t>Tiekėjas siūlo naikinti šitą punktą.</w:t>
            </w:r>
          </w:p>
          <w:p w14:paraId="38EAC2A6" w14:textId="77777777" w:rsidR="000A0F59" w:rsidRDefault="000A0F59" w:rsidP="00E21EDE">
            <w:pPr>
              <w:jc w:val="both"/>
              <w:rPr>
                <w:rFonts w:ascii="Times New Roman" w:hAnsi="Times New Roman" w:cs="Times New Roman"/>
                <w:b/>
                <w:bCs/>
                <w:u w:val="single"/>
              </w:rPr>
            </w:pPr>
          </w:p>
          <w:p w14:paraId="213A2BAE" w14:textId="77777777" w:rsidR="000A0F59" w:rsidRDefault="000A0F59" w:rsidP="00E21EDE">
            <w:pPr>
              <w:jc w:val="both"/>
              <w:rPr>
                <w:rFonts w:ascii="Times New Roman" w:hAnsi="Times New Roman" w:cs="Times New Roman"/>
              </w:rPr>
            </w:pPr>
            <w:r w:rsidRPr="00B778D3">
              <w:rPr>
                <w:rFonts w:ascii="Times New Roman" w:hAnsi="Times New Roman" w:cs="Times New Roman"/>
              </w:rPr>
              <w:t>Tryliktas Punktas:</w:t>
            </w:r>
          </w:p>
          <w:p w14:paraId="4FAA6FBA" w14:textId="77777777" w:rsidR="000A0F59" w:rsidRDefault="000A0F59" w:rsidP="00E21EDE">
            <w:pPr>
              <w:jc w:val="both"/>
              <w:rPr>
                <w:rFonts w:ascii="Times New Roman" w:hAnsi="Times New Roman" w:cs="Times New Roman"/>
                <w:b/>
                <w:bCs/>
                <w:u w:val="single"/>
              </w:rPr>
            </w:pPr>
            <w:r w:rsidRPr="00B778D3">
              <w:rPr>
                <w:rFonts w:ascii="Times New Roman" w:hAnsi="Times New Roman" w:cs="Times New Roman"/>
                <w:i/>
                <w:iCs/>
                <w:u w:val="single"/>
              </w:rPr>
              <w:t xml:space="preserve">Su kryžminio srauto purkštuku turi būti galimi rutininiai matavimai su ne mažiau kaip 30% </w:t>
            </w:r>
            <w:proofErr w:type="spellStart"/>
            <w:r w:rsidRPr="00B778D3">
              <w:rPr>
                <w:rFonts w:ascii="Times New Roman" w:hAnsi="Times New Roman" w:cs="Times New Roman"/>
                <w:i/>
                <w:iCs/>
                <w:u w:val="single"/>
              </w:rPr>
              <w:t>HCl</w:t>
            </w:r>
            <w:proofErr w:type="spellEnd"/>
            <w:r w:rsidRPr="00B778D3">
              <w:rPr>
                <w:rFonts w:ascii="Times New Roman" w:hAnsi="Times New Roman" w:cs="Times New Roman"/>
                <w:i/>
                <w:iCs/>
                <w:u w:val="single"/>
              </w:rPr>
              <w:t>, HNO3 ir ne mažiau kaip 20 % HF.</w:t>
            </w:r>
            <w:r w:rsidRPr="00B778D3">
              <w:rPr>
                <w:rFonts w:ascii="Times New Roman" w:hAnsi="Times New Roman" w:cs="Times New Roman"/>
                <w:b/>
                <w:bCs/>
                <w:u w:val="single"/>
              </w:rPr>
              <w:t> </w:t>
            </w:r>
            <w:r>
              <w:rPr>
                <w:rFonts w:ascii="Times New Roman" w:hAnsi="Times New Roman" w:cs="Times New Roman"/>
                <w:b/>
                <w:bCs/>
                <w:u w:val="single"/>
              </w:rPr>
              <w:t xml:space="preserve"> </w:t>
            </w:r>
          </w:p>
          <w:p w14:paraId="588D1147" w14:textId="77777777" w:rsidR="000A0F59" w:rsidRPr="00B778D3" w:rsidRDefault="000A0F59" w:rsidP="00E21EDE">
            <w:pPr>
              <w:jc w:val="both"/>
              <w:rPr>
                <w:rFonts w:ascii="Times New Roman" w:hAnsi="Times New Roman" w:cs="Times New Roman"/>
              </w:rPr>
            </w:pPr>
            <w:r w:rsidRPr="00B778D3">
              <w:rPr>
                <w:rFonts w:ascii="Times New Roman" w:hAnsi="Times New Roman" w:cs="Times New Roman"/>
              </w:rPr>
              <w:t xml:space="preserve">Reikalavimą atlikti matavimus su ne mažiau kaip 30% </w:t>
            </w:r>
            <w:proofErr w:type="spellStart"/>
            <w:r w:rsidRPr="00B778D3">
              <w:rPr>
                <w:rFonts w:ascii="Times New Roman" w:hAnsi="Times New Roman" w:cs="Times New Roman"/>
              </w:rPr>
              <w:t>HCl</w:t>
            </w:r>
            <w:proofErr w:type="spellEnd"/>
            <w:r w:rsidRPr="00B778D3">
              <w:rPr>
                <w:rFonts w:ascii="Times New Roman" w:hAnsi="Times New Roman" w:cs="Times New Roman"/>
              </w:rPr>
              <w:t>, HNO3 ir ne mažiau kaip 20 % HF mūsų siūloma įranga gali atlikti ir be reikalaujamo purkštuko, nes tai yra vienam gamintojui būdingas metodas, kuris neturėtų būti taikomas kitų gamintojų tiekiamai įrangai. Esmė išpildyti rutininių matavimų reikalavimą su nurodytomis koncentracijomis.</w:t>
            </w:r>
          </w:p>
          <w:p w14:paraId="36DCC169" w14:textId="77777777" w:rsidR="000A0F59" w:rsidRDefault="000A0F59" w:rsidP="00E21EDE">
            <w:pPr>
              <w:jc w:val="both"/>
              <w:rPr>
                <w:rFonts w:ascii="Times New Roman" w:hAnsi="Times New Roman" w:cs="Times New Roman"/>
                <w:b/>
                <w:bCs/>
                <w:u w:val="single"/>
              </w:rPr>
            </w:pPr>
          </w:p>
          <w:p w14:paraId="4DF4B335" w14:textId="77777777" w:rsidR="000A0F59" w:rsidRPr="00B778D3" w:rsidRDefault="000A0F59" w:rsidP="00E21EDE">
            <w:pPr>
              <w:jc w:val="both"/>
              <w:rPr>
                <w:rFonts w:ascii="Times New Roman" w:hAnsi="Times New Roman" w:cs="Times New Roman"/>
                <w:b/>
                <w:bCs/>
                <w:u w:val="single"/>
              </w:rPr>
            </w:pPr>
            <w:r w:rsidRPr="00B778D3">
              <w:rPr>
                <w:rFonts w:ascii="Times New Roman" w:hAnsi="Times New Roman" w:cs="Times New Roman"/>
                <w:b/>
                <w:bCs/>
                <w:u w:val="single"/>
              </w:rPr>
              <w:t>Reikalavimą atitinkamai pakeisti į:</w:t>
            </w:r>
          </w:p>
          <w:p w14:paraId="3F8BDED5" w14:textId="77777777" w:rsidR="000A0F59" w:rsidRPr="008B31CD" w:rsidRDefault="000A0F59" w:rsidP="00E21EDE">
            <w:pPr>
              <w:jc w:val="both"/>
              <w:rPr>
                <w:rFonts w:ascii="Times New Roman" w:hAnsi="Times New Roman" w:cs="Times New Roman"/>
              </w:rPr>
            </w:pPr>
            <w:r w:rsidRPr="00B778D3">
              <w:rPr>
                <w:rFonts w:ascii="Times New Roman" w:hAnsi="Times New Roman" w:cs="Times New Roman"/>
                <w:b/>
                <w:bCs/>
                <w:u w:val="single"/>
              </w:rPr>
              <w:t xml:space="preserve">„Su sukomplektuota sistema turi būti galimi rutininiai matavimai su ne mažiau kaip 30% </w:t>
            </w:r>
            <w:proofErr w:type="spellStart"/>
            <w:r w:rsidRPr="00B778D3">
              <w:rPr>
                <w:rFonts w:ascii="Times New Roman" w:hAnsi="Times New Roman" w:cs="Times New Roman"/>
                <w:b/>
                <w:bCs/>
                <w:u w:val="single"/>
              </w:rPr>
              <w:t>HCl</w:t>
            </w:r>
            <w:proofErr w:type="spellEnd"/>
            <w:r w:rsidRPr="00B778D3">
              <w:rPr>
                <w:rFonts w:ascii="Times New Roman" w:hAnsi="Times New Roman" w:cs="Times New Roman"/>
                <w:b/>
                <w:bCs/>
                <w:u w:val="single"/>
              </w:rPr>
              <w:t>, HNO3 ir ne mažiau kaip 20 % HF.“</w:t>
            </w:r>
          </w:p>
        </w:tc>
        <w:tc>
          <w:tcPr>
            <w:tcW w:w="6033" w:type="dxa"/>
          </w:tcPr>
          <w:p w14:paraId="73F05E67" w14:textId="77777777" w:rsidR="000A0F59" w:rsidRPr="00B778D3" w:rsidRDefault="000A0F59" w:rsidP="00E21EDE">
            <w:pPr>
              <w:jc w:val="both"/>
              <w:rPr>
                <w:rFonts w:ascii="Times New Roman" w:hAnsi="Times New Roman" w:cs="Times New Roman"/>
              </w:rPr>
            </w:pPr>
            <w:proofErr w:type="spellStart"/>
            <w:r w:rsidRPr="00B778D3">
              <w:rPr>
                <w:rFonts w:ascii="Times New Roman" w:hAnsi="Times New Roman" w:cs="Times New Roman"/>
              </w:rPr>
              <w:lastRenderedPageBreak/>
              <w:t>Scott</w:t>
            </w:r>
            <w:proofErr w:type="spellEnd"/>
            <w:r w:rsidRPr="00B778D3">
              <w:rPr>
                <w:rFonts w:ascii="Times New Roman" w:hAnsi="Times New Roman" w:cs="Times New Roman"/>
              </w:rPr>
              <w:t xml:space="preserve"> tipo kamera ir kryžminio srauto purkštukas yra standartiniai mazgai siūlomi įvairių gamintojų.</w:t>
            </w:r>
          </w:p>
          <w:p w14:paraId="67628B21" w14:textId="77777777" w:rsidR="000A0F59" w:rsidRDefault="000A0F59" w:rsidP="00E21EDE">
            <w:pPr>
              <w:jc w:val="both"/>
              <w:rPr>
                <w:rFonts w:ascii="Times New Roman" w:hAnsi="Times New Roman" w:cs="Times New Roman"/>
              </w:rPr>
            </w:pPr>
            <w:r w:rsidRPr="00B778D3">
              <w:rPr>
                <w:rFonts w:ascii="Times New Roman" w:hAnsi="Times New Roman" w:cs="Times New Roman"/>
              </w:rPr>
              <w:t xml:space="preserve">Perkama sistema su dviem deglais su skirtingais purkštukais ir kameromis – pirmas deglas su </w:t>
            </w:r>
            <w:proofErr w:type="spellStart"/>
            <w:r w:rsidRPr="00B778D3">
              <w:rPr>
                <w:rFonts w:ascii="Times New Roman" w:hAnsi="Times New Roman" w:cs="Times New Roman"/>
              </w:rPr>
              <w:t>Scott</w:t>
            </w:r>
            <w:proofErr w:type="spellEnd"/>
            <w:r w:rsidRPr="00B778D3">
              <w:rPr>
                <w:rFonts w:ascii="Times New Roman" w:hAnsi="Times New Roman" w:cs="Times New Roman"/>
              </w:rPr>
              <w:t xml:space="preserve"> tipo purškimo kamera, </w:t>
            </w:r>
            <w:r w:rsidRPr="00B778D3">
              <w:rPr>
                <w:rFonts w:ascii="Times New Roman" w:hAnsi="Times New Roman" w:cs="Times New Roman"/>
              </w:rPr>
              <w:lastRenderedPageBreak/>
              <w:t xml:space="preserve">kryžminio srauto purkštuku ir antras deglas su koncentriniu purkštuku, ciklonine purškimo kamera vandeniniams-rūgštiniams ir organiniams tirpalams. Pirmą planuojama </w:t>
            </w:r>
            <w:proofErr w:type="spellStart"/>
            <w:r w:rsidRPr="00B778D3">
              <w:rPr>
                <w:rFonts w:ascii="Times New Roman" w:hAnsi="Times New Roman" w:cs="Times New Roman"/>
              </w:rPr>
              <w:t>naudoi</w:t>
            </w:r>
            <w:proofErr w:type="spellEnd"/>
            <w:r w:rsidRPr="00B778D3">
              <w:rPr>
                <w:rFonts w:ascii="Times New Roman" w:hAnsi="Times New Roman" w:cs="Times New Roman"/>
              </w:rPr>
              <w:t xml:space="preserve"> „nešvariems“ mėginiams (dumblų, filtrų, dirvožemio ir </w:t>
            </w:r>
            <w:proofErr w:type="spellStart"/>
            <w:r w:rsidRPr="00B778D3">
              <w:rPr>
                <w:rFonts w:ascii="Times New Roman" w:hAnsi="Times New Roman" w:cs="Times New Roman"/>
              </w:rPr>
              <w:t>kt</w:t>
            </w:r>
            <w:proofErr w:type="spellEnd"/>
            <w:r w:rsidRPr="00B778D3">
              <w:rPr>
                <w:rFonts w:ascii="Times New Roman" w:hAnsi="Times New Roman" w:cs="Times New Roman"/>
              </w:rPr>
              <w:t xml:space="preserve"> </w:t>
            </w:r>
            <w:proofErr w:type="spellStart"/>
            <w:r w:rsidRPr="00B778D3">
              <w:rPr>
                <w:rFonts w:ascii="Times New Roman" w:hAnsi="Times New Roman" w:cs="Times New Roman"/>
              </w:rPr>
              <w:t>mineralizatams</w:t>
            </w:r>
            <w:proofErr w:type="spellEnd"/>
            <w:r w:rsidRPr="00B778D3">
              <w:rPr>
                <w:rFonts w:ascii="Times New Roman" w:hAnsi="Times New Roman" w:cs="Times New Roman"/>
              </w:rPr>
              <w:t xml:space="preserve">), kuriuose gali būti ir HF. Antras švaresniems vandens ar nuotekoms, kuriuose nebus HF. </w:t>
            </w:r>
          </w:p>
          <w:p w14:paraId="4A80589D" w14:textId="77777777" w:rsidR="000A0F59" w:rsidRPr="008B31CD" w:rsidRDefault="000A0F59" w:rsidP="00E21EDE">
            <w:pPr>
              <w:spacing w:after="120" w:line="276" w:lineRule="auto"/>
              <w:rPr>
                <w:rFonts w:ascii="Times New Roman" w:hAnsi="Times New Roman" w:cs="Times New Roman"/>
              </w:rPr>
            </w:pPr>
            <w:r>
              <w:rPr>
                <w:rFonts w:ascii="Times New Roman" w:hAnsi="Times New Roman" w:cs="Times New Roman"/>
              </w:rPr>
              <w:t>Reikalavimas nebus keičiamas.</w:t>
            </w:r>
          </w:p>
        </w:tc>
      </w:tr>
      <w:tr w:rsidR="000A0F59" w:rsidRPr="008B31CD" w14:paraId="17AB725E" w14:textId="77777777" w:rsidTr="00F17C79">
        <w:tc>
          <w:tcPr>
            <w:tcW w:w="1011" w:type="dxa"/>
          </w:tcPr>
          <w:p w14:paraId="4695ED35" w14:textId="77777777" w:rsidR="000A0F59" w:rsidRPr="008B31CD" w:rsidRDefault="000A0F59" w:rsidP="00E21EDE">
            <w:pPr>
              <w:pStyle w:val="Sraopastraipa"/>
              <w:numPr>
                <w:ilvl w:val="0"/>
                <w:numId w:val="1"/>
              </w:numPr>
              <w:tabs>
                <w:tab w:val="left" w:pos="360"/>
              </w:tabs>
              <w:spacing w:after="120" w:line="276" w:lineRule="auto"/>
              <w:ind w:left="22" w:hanging="22"/>
              <w:jc w:val="center"/>
              <w:rPr>
                <w:rFonts w:ascii="Times New Roman" w:hAnsi="Times New Roman" w:cs="Times New Roman"/>
              </w:rPr>
            </w:pPr>
          </w:p>
        </w:tc>
        <w:tc>
          <w:tcPr>
            <w:tcW w:w="6985" w:type="dxa"/>
          </w:tcPr>
          <w:p w14:paraId="00B9F70E" w14:textId="77777777" w:rsidR="000A0F59" w:rsidRDefault="000A0F59" w:rsidP="00E21EDE">
            <w:pPr>
              <w:jc w:val="both"/>
              <w:rPr>
                <w:rFonts w:ascii="Times New Roman" w:hAnsi="Times New Roman" w:cs="Times New Roman"/>
              </w:rPr>
            </w:pPr>
            <w:r w:rsidRPr="00B778D3">
              <w:rPr>
                <w:rFonts w:ascii="Times New Roman" w:hAnsi="Times New Roman" w:cs="Times New Roman"/>
              </w:rPr>
              <w:t>Šešioliktas Punktas:</w:t>
            </w:r>
          </w:p>
          <w:p w14:paraId="79477DAB" w14:textId="77777777" w:rsidR="000A0F59" w:rsidRDefault="000A0F59" w:rsidP="00E21EDE">
            <w:pPr>
              <w:jc w:val="both"/>
              <w:rPr>
                <w:rFonts w:ascii="Times New Roman" w:hAnsi="Times New Roman" w:cs="Times New Roman"/>
                <w:i/>
                <w:iCs/>
                <w:u w:val="single"/>
              </w:rPr>
            </w:pPr>
            <w:r w:rsidRPr="00B778D3">
              <w:rPr>
                <w:rFonts w:ascii="Times New Roman" w:hAnsi="Times New Roman" w:cs="Times New Roman"/>
              </w:rPr>
              <w:t xml:space="preserve">„ </w:t>
            </w:r>
            <w:r w:rsidRPr="00B778D3">
              <w:rPr>
                <w:rFonts w:ascii="Times New Roman" w:hAnsi="Times New Roman" w:cs="Times New Roman"/>
                <w:i/>
                <w:iCs/>
                <w:u w:val="single"/>
              </w:rPr>
              <w:t xml:space="preserve">Turi būti sukomplektuotas </w:t>
            </w:r>
            <w:proofErr w:type="spellStart"/>
            <w:r w:rsidRPr="00B778D3">
              <w:rPr>
                <w:rFonts w:ascii="Times New Roman" w:hAnsi="Times New Roman" w:cs="Times New Roman"/>
                <w:i/>
                <w:iCs/>
                <w:u w:val="single"/>
              </w:rPr>
              <w:t>multi</w:t>
            </w:r>
            <w:proofErr w:type="spellEnd"/>
            <w:r w:rsidRPr="00B778D3">
              <w:rPr>
                <w:rFonts w:ascii="Times New Roman" w:hAnsi="Times New Roman" w:cs="Times New Roman"/>
                <w:i/>
                <w:iCs/>
                <w:u w:val="single"/>
              </w:rPr>
              <w:t>-elementinis 100 mg/L koncentracijos tirpalas šiems elementams – alavas (Al), arsenas (</w:t>
            </w:r>
            <w:proofErr w:type="spellStart"/>
            <w:r w:rsidRPr="00B778D3">
              <w:rPr>
                <w:rFonts w:ascii="Times New Roman" w:hAnsi="Times New Roman" w:cs="Times New Roman"/>
                <w:i/>
                <w:iCs/>
                <w:u w:val="single"/>
              </w:rPr>
              <w:t>As</w:t>
            </w:r>
            <w:proofErr w:type="spellEnd"/>
            <w:r w:rsidRPr="00B778D3">
              <w:rPr>
                <w:rFonts w:ascii="Times New Roman" w:hAnsi="Times New Roman" w:cs="Times New Roman"/>
                <w:i/>
                <w:iCs/>
                <w:u w:val="single"/>
              </w:rPr>
              <w:t>), kadmis (</w:t>
            </w:r>
            <w:proofErr w:type="spellStart"/>
            <w:r w:rsidRPr="00B778D3">
              <w:rPr>
                <w:rFonts w:ascii="Times New Roman" w:hAnsi="Times New Roman" w:cs="Times New Roman"/>
                <w:i/>
                <w:iCs/>
                <w:u w:val="single"/>
              </w:rPr>
              <w:t>Cd</w:t>
            </w:r>
            <w:proofErr w:type="spellEnd"/>
            <w:r w:rsidRPr="00B778D3">
              <w:rPr>
                <w:rFonts w:ascii="Times New Roman" w:hAnsi="Times New Roman" w:cs="Times New Roman"/>
                <w:i/>
                <w:iCs/>
                <w:u w:val="single"/>
              </w:rPr>
              <w:t>), chromas (</w:t>
            </w:r>
            <w:proofErr w:type="spellStart"/>
            <w:r w:rsidRPr="00B778D3">
              <w:rPr>
                <w:rFonts w:ascii="Times New Roman" w:hAnsi="Times New Roman" w:cs="Times New Roman"/>
                <w:i/>
                <w:iCs/>
                <w:u w:val="single"/>
              </w:rPr>
              <w:t>Cr</w:t>
            </w:r>
            <w:proofErr w:type="spellEnd"/>
            <w:r w:rsidRPr="00B778D3">
              <w:rPr>
                <w:rFonts w:ascii="Times New Roman" w:hAnsi="Times New Roman" w:cs="Times New Roman"/>
                <w:i/>
                <w:iCs/>
                <w:u w:val="single"/>
              </w:rPr>
              <w:t>), varis (</w:t>
            </w:r>
            <w:proofErr w:type="spellStart"/>
            <w:r w:rsidRPr="00B778D3">
              <w:rPr>
                <w:rFonts w:ascii="Times New Roman" w:hAnsi="Times New Roman" w:cs="Times New Roman"/>
                <w:i/>
                <w:iCs/>
                <w:u w:val="single"/>
              </w:rPr>
              <w:t>Cu</w:t>
            </w:r>
            <w:proofErr w:type="spellEnd"/>
            <w:r w:rsidRPr="00B778D3">
              <w:rPr>
                <w:rFonts w:ascii="Times New Roman" w:hAnsi="Times New Roman" w:cs="Times New Roman"/>
                <w:i/>
                <w:iCs/>
                <w:u w:val="single"/>
              </w:rPr>
              <w:t>), nikelis (</w:t>
            </w:r>
            <w:proofErr w:type="spellStart"/>
            <w:r w:rsidRPr="00B778D3">
              <w:rPr>
                <w:rFonts w:ascii="Times New Roman" w:hAnsi="Times New Roman" w:cs="Times New Roman"/>
                <w:i/>
                <w:iCs/>
                <w:u w:val="single"/>
              </w:rPr>
              <w:t>Ni</w:t>
            </w:r>
            <w:proofErr w:type="spellEnd"/>
            <w:r w:rsidRPr="00B778D3">
              <w:rPr>
                <w:rFonts w:ascii="Times New Roman" w:hAnsi="Times New Roman" w:cs="Times New Roman"/>
                <w:i/>
                <w:iCs/>
                <w:u w:val="single"/>
              </w:rPr>
              <w:t>), švinas (</w:t>
            </w:r>
            <w:proofErr w:type="spellStart"/>
            <w:r w:rsidRPr="00B778D3">
              <w:rPr>
                <w:rFonts w:ascii="Times New Roman" w:hAnsi="Times New Roman" w:cs="Times New Roman"/>
                <w:i/>
                <w:iCs/>
                <w:u w:val="single"/>
              </w:rPr>
              <w:t>Pb</w:t>
            </w:r>
            <w:proofErr w:type="spellEnd"/>
            <w:r w:rsidRPr="00B778D3">
              <w:rPr>
                <w:rFonts w:ascii="Times New Roman" w:hAnsi="Times New Roman" w:cs="Times New Roman"/>
                <w:i/>
                <w:iCs/>
                <w:u w:val="single"/>
              </w:rPr>
              <w:t>), stibis (</w:t>
            </w:r>
            <w:proofErr w:type="spellStart"/>
            <w:r w:rsidRPr="00B778D3">
              <w:rPr>
                <w:rFonts w:ascii="Times New Roman" w:hAnsi="Times New Roman" w:cs="Times New Roman"/>
                <w:i/>
                <w:iCs/>
                <w:u w:val="single"/>
              </w:rPr>
              <w:t>Sb</w:t>
            </w:r>
            <w:proofErr w:type="spellEnd"/>
            <w:r w:rsidRPr="00B778D3">
              <w:rPr>
                <w:rFonts w:ascii="Times New Roman" w:hAnsi="Times New Roman" w:cs="Times New Roman"/>
                <w:i/>
                <w:iCs/>
                <w:u w:val="single"/>
              </w:rPr>
              <w:t>), alavas (</w:t>
            </w:r>
            <w:proofErr w:type="spellStart"/>
            <w:r w:rsidRPr="00B778D3">
              <w:rPr>
                <w:rFonts w:ascii="Times New Roman" w:hAnsi="Times New Roman" w:cs="Times New Roman"/>
                <w:i/>
                <w:iCs/>
                <w:u w:val="single"/>
              </w:rPr>
              <w:t>Sn</w:t>
            </w:r>
            <w:proofErr w:type="spellEnd"/>
            <w:r w:rsidRPr="00B778D3">
              <w:rPr>
                <w:rFonts w:ascii="Times New Roman" w:hAnsi="Times New Roman" w:cs="Times New Roman"/>
                <w:i/>
                <w:iCs/>
                <w:u w:val="single"/>
              </w:rPr>
              <w:t>), vanadis (V) ir cinkas (</w:t>
            </w:r>
            <w:proofErr w:type="spellStart"/>
            <w:r w:rsidRPr="00B778D3">
              <w:rPr>
                <w:rFonts w:ascii="Times New Roman" w:hAnsi="Times New Roman" w:cs="Times New Roman"/>
                <w:i/>
                <w:iCs/>
                <w:u w:val="single"/>
              </w:rPr>
              <w:t>Zn</w:t>
            </w:r>
            <w:proofErr w:type="spellEnd"/>
            <w:r w:rsidRPr="00B778D3">
              <w:rPr>
                <w:rFonts w:ascii="Times New Roman" w:hAnsi="Times New Roman" w:cs="Times New Roman"/>
                <w:i/>
                <w:iCs/>
                <w:u w:val="single"/>
              </w:rPr>
              <w:t>).“</w:t>
            </w:r>
          </w:p>
          <w:p w14:paraId="46AD020E" w14:textId="77777777" w:rsidR="000A0F59" w:rsidRDefault="000A0F59" w:rsidP="00E21EDE">
            <w:pPr>
              <w:jc w:val="both"/>
              <w:rPr>
                <w:rFonts w:ascii="Times New Roman" w:hAnsi="Times New Roman" w:cs="Times New Roman"/>
              </w:rPr>
            </w:pPr>
            <w:r w:rsidRPr="00B778D3">
              <w:rPr>
                <w:rFonts w:ascii="Times New Roman" w:hAnsi="Times New Roman" w:cs="Times New Roman"/>
              </w:rPr>
              <w:t xml:space="preserve">Alavas vandeningose terpėse yra netirpus ir turėtų būti komplektuojamas atskirai, HCL terpėje, kad būtų užtikrinta reikiama kokybė.  </w:t>
            </w:r>
          </w:p>
          <w:p w14:paraId="7634BEE8" w14:textId="77777777" w:rsidR="000A0F59" w:rsidRDefault="000A0F59" w:rsidP="00E21EDE">
            <w:pPr>
              <w:jc w:val="both"/>
              <w:rPr>
                <w:rFonts w:ascii="Times New Roman" w:hAnsi="Times New Roman" w:cs="Times New Roman"/>
                <w:b/>
                <w:bCs/>
                <w:u w:val="single"/>
              </w:rPr>
            </w:pPr>
          </w:p>
          <w:p w14:paraId="608CB2BB" w14:textId="77777777" w:rsidR="000A0F59" w:rsidRPr="008B31CD" w:rsidRDefault="000A0F59" w:rsidP="00E21EDE">
            <w:pPr>
              <w:jc w:val="both"/>
              <w:rPr>
                <w:rFonts w:ascii="Times New Roman" w:hAnsi="Times New Roman" w:cs="Times New Roman"/>
              </w:rPr>
            </w:pPr>
            <w:r w:rsidRPr="00B778D3">
              <w:rPr>
                <w:rFonts w:ascii="Times New Roman" w:hAnsi="Times New Roman" w:cs="Times New Roman"/>
                <w:b/>
                <w:bCs/>
                <w:u w:val="single"/>
              </w:rPr>
              <w:t>Reikalavimą atitinkamai pakeisti į:</w:t>
            </w:r>
            <w:r w:rsidRPr="00B778D3">
              <w:rPr>
                <w:rFonts w:ascii="Times New Roman" w:hAnsi="Times New Roman" w:cs="Times New Roman"/>
                <w:b/>
                <w:bCs/>
                <w:u w:val="single"/>
              </w:rPr>
              <w:br/>
            </w:r>
            <w:r w:rsidRPr="00B778D3">
              <w:rPr>
                <w:rFonts w:ascii="Times New Roman" w:hAnsi="Times New Roman" w:cs="Times New Roman"/>
                <w:b/>
                <w:bCs/>
                <w:i/>
                <w:iCs/>
                <w:u w:val="single"/>
              </w:rPr>
              <w:t>„Turi būti sukomplektuotas elementiniais 100 mg/L koncentracijos tirpalais &lt;...&gt;“</w:t>
            </w:r>
          </w:p>
        </w:tc>
        <w:tc>
          <w:tcPr>
            <w:tcW w:w="6033" w:type="dxa"/>
          </w:tcPr>
          <w:p w14:paraId="10B191DE" w14:textId="77777777" w:rsidR="000A0F59" w:rsidRDefault="000A0F59" w:rsidP="00E21EDE">
            <w:pPr>
              <w:jc w:val="both"/>
              <w:rPr>
                <w:rFonts w:ascii="Times New Roman" w:hAnsi="Times New Roman" w:cs="Times New Roman"/>
              </w:rPr>
            </w:pPr>
            <w:r w:rsidRPr="00B778D3">
              <w:rPr>
                <w:rFonts w:ascii="Times New Roman" w:hAnsi="Times New Roman" w:cs="Times New Roman"/>
              </w:rPr>
              <w:t xml:space="preserve">Įvairūs tiekėjai siūlo </w:t>
            </w:r>
            <w:proofErr w:type="spellStart"/>
            <w:r w:rsidRPr="00B778D3">
              <w:rPr>
                <w:rFonts w:ascii="Times New Roman" w:hAnsi="Times New Roman" w:cs="Times New Roman"/>
              </w:rPr>
              <w:t>multielementinius</w:t>
            </w:r>
            <w:proofErr w:type="spellEnd"/>
            <w:r w:rsidRPr="00B778D3">
              <w:rPr>
                <w:rFonts w:ascii="Times New Roman" w:hAnsi="Times New Roman" w:cs="Times New Roman"/>
              </w:rPr>
              <w:t xml:space="preserve"> tirpalus ir su </w:t>
            </w:r>
            <w:proofErr w:type="spellStart"/>
            <w:r w:rsidRPr="00B778D3">
              <w:rPr>
                <w:rFonts w:ascii="Times New Roman" w:hAnsi="Times New Roman" w:cs="Times New Roman"/>
              </w:rPr>
              <w:t>Sn</w:t>
            </w:r>
            <w:proofErr w:type="spellEnd"/>
            <w:r w:rsidRPr="00B778D3">
              <w:rPr>
                <w:rFonts w:ascii="Times New Roman" w:hAnsi="Times New Roman" w:cs="Times New Roman"/>
              </w:rPr>
              <w:t>. Tačiau priimtinas ir atskirų elementų tirpalų pateikimas. Svarbu, kad būtų pateikti visų elementų nurodytų koncentracijų tirpalai, neatsižvelgiant į jų grupavimą.</w:t>
            </w:r>
          </w:p>
          <w:p w14:paraId="0735B4A3" w14:textId="77777777" w:rsidR="000A0F59" w:rsidRPr="00B778D3" w:rsidRDefault="000A0F59" w:rsidP="00E21EDE">
            <w:pPr>
              <w:jc w:val="both"/>
              <w:rPr>
                <w:rFonts w:ascii="Times New Roman" w:hAnsi="Times New Roman" w:cs="Times New Roman"/>
              </w:rPr>
            </w:pPr>
            <w:r>
              <w:rPr>
                <w:rFonts w:ascii="Times New Roman" w:hAnsi="Times New Roman" w:cs="Times New Roman"/>
              </w:rPr>
              <w:t>Planuojama reikalavimo redakcija</w:t>
            </w:r>
            <w:r w:rsidRPr="00B778D3">
              <w:rPr>
                <w:rFonts w:ascii="Times New Roman" w:hAnsi="Times New Roman" w:cs="Times New Roman"/>
              </w:rPr>
              <w:t xml:space="preserve">: „Turi būti sukomplektuoti </w:t>
            </w:r>
            <w:proofErr w:type="spellStart"/>
            <w:r w:rsidRPr="00B778D3">
              <w:rPr>
                <w:rFonts w:ascii="Times New Roman" w:hAnsi="Times New Roman" w:cs="Times New Roman"/>
              </w:rPr>
              <w:t>multi</w:t>
            </w:r>
            <w:proofErr w:type="spellEnd"/>
            <w:r w:rsidRPr="00B778D3">
              <w:rPr>
                <w:rFonts w:ascii="Times New Roman" w:hAnsi="Times New Roman" w:cs="Times New Roman"/>
              </w:rPr>
              <w:t>-elementiniai 100 mg/L koncentracijos tirpalai šiems elementams..“</w:t>
            </w:r>
          </w:p>
          <w:p w14:paraId="325F9387" w14:textId="77777777" w:rsidR="000A0F59" w:rsidRPr="008B31CD" w:rsidRDefault="000A0F59" w:rsidP="00E21EDE">
            <w:pPr>
              <w:jc w:val="center"/>
              <w:rPr>
                <w:rFonts w:ascii="Times New Roman" w:hAnsi="Times New Roman" w:cs="Times New Roman"/>
              </w:rPr>
            </w:pPr>
          </w:p>
        </w:tc>
      </w:tr>
      <w:tr w:rsidR="000A0F59" w:rsidRPr="008B31CD" w14:paraId="529391A6" w14:textId="77777777" w:rsidTr="00F17C79">
        <w:tc>
          <w:tcPr>
            <w:tcW w:w="1011" w:type="dxa"/>
          </w:tcPr>
          <w:p w14:paraId="274F4F33" w14:textId="77777777" w:rsidR="000A0F59" w:rsidRPr="008B31CD" w:rsidRDefault="000A0F59" w:rsidP="00E21EDE">
            <w:pPr>
              <w:pStyle w:val="Sraopastraipa"/>
              <w:numPr>
                <w:ilvl w:val="0"/>
                <w:numId w:val="1"/>
              </w:numPr>
              <w:tabs>
                <w:tab w:val="left" w:pos="360"/>
              </w:tabs>
              <w:spacing w:after="120" w:line="276" w:lineRule="auto"/>
              <w:ind w:left="22" w:hanging="22"/>
              <w:jc w:val="center"/>
              <w:rPr>
                <w:rFonts w:ascii="Times New Roman" w:hAnsi="Times New Roman" w:cs="Times New Roman"/>
              </w:rPr>
            </w:pPr>
          </w:p>
        </w:tc>
        <w:tc>
          <w:tcPr>
            <w:tcW w:w="6985" w:type="dxa"/>
          </w:tcPr>
          <w:p w14:paraId="289E2335" w14:textId="77777777" w:rsidR="000A0F59" w:rsidRDefault="000A0F59" w:rsidP="00E21EDE">
            <w:pPr>
              <w:jc w:val="both"/>
              <w:rPr>
                <w:rFonts w:ascii="Times New Roman" w:hAnsi="Times New Roman" w:cs="Times New Roman"/>
              </w:rPr>
            </w:pPr>
            <w:r w:rsidRPr="00C66D63">
              <w:rPr>
                <w:rFonts w:ascii="Times New Roman" w:hAnsi="Times New Roman" w:cs="Times New Roman"/>
              </w:rPr>
              <w:t>Fizikiniai parametrai:</w:t>
            </w:r>
          </w:p>
          <w:p w14:paraId="55B96D43" w14:textId="77777777" w:rsidR="000A0F59" w:rsidRDefault="000A0F59" w:rsidP="00E21EDE">
            <w:pPr>
              <w:jc w:val="both"/>
              <w:rPr>
                <w:rFonts w:ascii="Times New Roman" w:hAnsi="Times New Roman" w:cs="Times New Roman"/>
              </w:rPr>
            </w:pPr>
            <w:r w:rsidRPr="00C66D63">
              <w:rPr>
                <w:rFonts w:ascii="Times New Roman" w:hAnsi="Times New Roman" w:cs="Times New Roman"/>
                <w:i/>
                <w:iCs/>
                <w:u w:val="single"/>
              </w:rPr>
              <w:t>galia 200-230 VAC, 20A, 2800 VA, 50 Hz (±1%); išmatavimai ne didesni kaip 100 cm x 80 cm (P x G)</w:t>
            </w:r>
            <w:r>
              <w:rPr>
                <w:rFonts w:ascii="Times New Roman" w:hAnsi="Times New Roman" w:cs="Times New Roman"/>
                <w:i/>
                <w:iCs/>
                <w:u w:val="single"/>
              </w:rPr>
              <w:t xml:space="preserve"> </w:t>
            </w:r>
            <w:r w:rsidRPr="00C66D63">
              <w:rPr>
                <w:rFonts w:ascii="Times New Roman" w:hAnsi="Times New Roman" w:cs="Times New Roman"/>
              </w:rPr>
              <w:t xml:space="preserve">Galios parametrai, Tiekėjo nuomone, yra per daug specifiniai, taip pat, 20A ir 230V yra link 4600 VA. Tiekėjas siūlo kitokią formuluotę kuri leistų siūlyti ir mažesnius galios reikalavimus turinčius prietaisus kurie atitinka visus kitus reikalavimus. </w:t>
            </w:r>
          </w:p>
          <w:p w14:paraId="45A18858" w14:textId="77777777" w:rsidR="000A0F59" w:rsidRDefault="000A0F59" w:rsidP="00E21EDE">
            <w:pPr>
              <w:jc w:val="both"/>
              <w:rPr>
                <w:rFonts w:ascii="Times New Roman" w:hAnsi="Times New Roman" w:cs="Times New Roman"/>
                <w:b/>
                <w:bCs/>
                <w:u w:val="single"/>
              </w:rPr>
            </w:pPr>
            <w:r w:rsidRPr="00C66D63">
              <w:rPr>
                <w:rFonts w:ascii="Times New Roman" w:hAnsi="Times New Roman" w:cs="Times New Roman"/>
                <w:b/>
                <w:bCs/>
                <w:u w:val="single"/>
              </w:rPr>
              <w:t>Reikalavimą atitinkamai pakeisti į:</w:t>
            </w:r>
            <w:r>
              <w:rPr>
                <w:rFonts w:ascii="Times New Roman" w:hAnsi="Times New Roman" w:cs="Times New Roman"/>
                <w:b/>
                <w:bCs/>
                <w:u w:val="single"/>
              </w:rPr>
              <w:t xml:space="preserve"> </w:t>
            </w:r>
          </w:p>
          <w:p w14:paraId="60F86C1D" w14:textId="77777777" w:rsidR="000A0F59" w:rsidRPr="008B31CD" w:rsidRDefault="000A0F59" w:rsidP="00E21EDE">
            <w:pPr>
              <w:jc w:val="both"/>
              <w:rPr>
                <w:rFonts w:ascii="Times New Roman" w:hAnsi="Times New Roman" w:cs="Times New Roman"/>
              </w:rPr>
            </w:pPr>
            <w:r w:rsidRPr="00C66D63">
              <w:rPr>
                <w:rFonts w:ascii="Times New Roman" w:hAnsi="Times New Roman" w:cs="Times New Roman"/>
                <w:b/>
                <w:bCs/>
                <w:u w:val="single"/>
                <w:lang w:val="pt-BR"/>
              </w:rPr>
              <w:t>“Ne daugiau 20A, 200-240 VAC ir ne daugiau 4800 VA”.</w:t>
            </w:r>
          </w:p>
        </w:tc>
        <w:tc>
          <w:tcPr>
            <w:tcW w:w="6033" w:type="dxa"/>
          </w:tcPr>
          <w:p w14:paraId="35586DB3" w14:textId="77777777" w:rsidR="000A0F59" w:rsidRDefault="000A0F59" w:rsidP="00E21EDE">
            <w:pPr>
              <w:jc w:val="both"/>
              <w:rPr>
                <w:rFonts w:ascii="Times New Roman" w:hAnsi="Times New Roman" w:cs="Times New Roman"/>
              </w:rPr>
            </w:pPr>
            <w:r w:rsidRPr="00C66D63">
              <w:rPr>
                <w:rFonts w:ascii="Times New Roman" w:hAnsi="Times New Roman" w:cs="Times New Roman"/>
              </w:rPr>
              <w:t xml:space="preserve">Reikalavimai galios parametrams yra aiškūs ir niekuo neišskirtiniai, pasiūlymas gali būti priimtas. </w:t>
            </w:r>
          </w:p>
          <w:p w14:paraId="1C754BB7" w14:textId="77777777" w:rsidR="000A0F59" w:rsidRPr="00C66D63" w:rsidRDefault="000A0F59" w:rsidP="00E21EDE">
            <w:pPr>
              <w:jc w:val="both"/>
              <w:rPr>
                <w:rFonts w:ascii="Times New Roman" w:hAnsi="Times New Roman" w:cs="Times New Roman"/>
              </w:rPr>
            </w:pPr>
          </w:p>
          <w:p w14:paraId="5AE65D3B" w14:textId="77777777" w:rsidR="000A0F59" w:rsidRPr="008B31CD" w:rsidRDefault="000A0F59" w:rsidP="00E21EDE">
            <w:pPr>
              <w:jc w:val="both"/>
              <w:rPr>
                <w:rFonts w:ascii="Times New Roman" w:hAnsi="Times New Roman" w:cs="Times New Roman"/>
              </w:rPr>
            </w:pPr>
            <w:r>
              <w:rPr>
                <w:rFonts w:ascii="Times New Roman" w:hAnsi="Times New Roman" w:cs="Times New Roman"/>
              </w:rPr>
              <w:t>Planuojama reikalavimo redakcija</w:t>
            </w:r>
            <w:r w:rsidRPr="00B778D3">
              <w:rPr>
                <w:rFonts w:ascii="Times New Roman" w:hAnsi="Times New Roman" w:cs="Times New Roman"/>
              </w:rPr>
              <w:t xml:space="preserve">: </w:t>
            </w:r>
            <w:r w:rsidRPr="00C66D63">
              <w:rPr>
                <w:rFonts w:ascii="Times New Roman" w:hAnsi="Times New Roman" w:cs="Times New Roman"/>
              </w:rPr>
              <w:t>„maitinimas 200-240 V, iki 20 A, maksimali galia ne daugiau 4800 VA(±1%) ir 50 Hz (±1%);“</w:t>
            </w:r>
          </w:p>
        </w:tc>
      </w:tr>
      <w:tr w:rsidR="000A0F59" w:rsidRPr="008B31CD" w14:paraId="38F649C6" w14:textId="77777777" w:rsidTr="00F17C79">
        <w:trPr>
          <w:trHeight w:val="508"/>
        </w:trPr>
        <w:tc>
          <w:tcPr>
            <w:tcW w:w="1011" w:type="dxa"/>
          </w:tcPr>
          <w:p w14:paraId="3F490E3C" w14:textId="77777777" w:rsidR="000A0F59" w:rsidRPr="008B31CD" w:rsidRDefault="000A0F59" w:rsidP="00E21EDE">
            <w:pPr>
              <w:pStyle w:val="Sraopastraipa"/>
              <w:numPr>
                <w:ilvl w:val="0"/>
                <w:numId w:val="1"/>
              </w:numPr>
              <w:tabs>
                <w:tab w:val="left" w:pos="360"/>
              </w:tabs>
              <w:spacing w:after="120" w:line="276" w:lineRule="auto"/>
              <w:ind w:left="22" w:hanging="22"/>
              <w:jc w:val="center"/>
              <w:rPr>
                <w:rFonts w:ascii="Times New Roman" w:hAnsi="Times New Roman" w:cs="Times New Roman"/>
              </w:rPr>
            </w:pPr>
          </w:p>
        </w:tc>
        <w:tc>
          <w:tcPr>
            <w:tcW w:w="6985" w:type="dxa"/>
          </w:tcPr>
          <w:p w14:paraId="70B3DDF7" w14:textId="77777777" w:rsidR="000A0F59" w:rsidRDefault="000A0F59" w:rsidP="00E21EDE">
            <w:pPr>
              <w:jc w:val="both"/>
              <w:rPr>
                <w:rFonts w:ascii="Times New Roman" w:hAnsi="Times New Roman" w:cs="Times New Roman"/>
              </w:rPr>
            </w:pPr>
            <w:r w:rsidRPr="005652B5">
              <w:rPr>
                <w:rFonts w:ascii="Times New Roman" w:hAnsi="Times New Roman" w:cs="Times New Roman"/>
              </w:rPr>
              <w:t xml:space="preserve">3 punktas: „Prietaisas turi atlikti pilnai automatinį matavimą su ne mažiau kaip 250 mėginių užkrovimu, įvairių tūrių (15 ml - 50 ml) indukams. Turi būti </w:t>
            </w:r>
            <w:r w:rsidRPr="005652B5">
              <w:rPr>
                <w:rFonts w:ascii="Times New Roman" w:hAnsi="Times New Roman" w:cs="Times New Roman"/>
              </w:rPr>
              <w:lastRenderedPageBreak/>
              <w:t>galimybė integruoti pagreitinto matavimo priedą, leidžiantį sutrumpinti matavimo ciklus, eliminuojant mėginio pratekėjimo ir praplovimo laikus.“</w:t>
            </w:r>
          </w:p>
          <w:p w14:paraId="3F5736E7" w14:textId="77777777" w:rsidR="000A0F59" w:rsidRDefault="000A0F59" w:rsidP="00E21EDE">
            <w:pPr>
              <w:jc w:val="both"/>
              <w:rPr>
                <w:rFonts w:ascii="Times New Roman" w:hAnsi="Times New Roman" w:cs="Times New Roman"/>
              </w:rPr>
            </w:pPr>
          </w:p>
          <w:p w14:paraId="0FE22499" w14:textId="77777777" w:rsidR="000A0F59" w:rsidRDefault="000A0F59" w:rsidP="00E21EDE">
            <w:pPr>
              <w:jc w:val="both"/>
              <w:rPr>
                <w:rFonts w:ascii="Times New Roman" w:hAnsi="Times New Roman" w:cs="Times New Roman"/>
              </w:rPr>
            </w:pPr>
            <w:r w:rsidRPr="005652B5">
              <w:rPr>
                <w:rFonts w:ascii="Times New Roman" w:hAnsi="Times New Roman" w:cs="Times New Roman"/>
              </w:rPr>
              <w:t xml:space="preserve">Pastaba: Atsižvelgiant į tai, kiek mėginių įprastai surenkama per vieną darbo dieną, prašytume koreguoti reikalavimą dėl automatinio mėginių užkrovimo talpos – tipinei sistemai turėtų pakakti 60-ies mėginių talpos. Toks sprendimas atitiktų realius darbo srautus daugumoje laboratorijų ir užtikrintų racionalų įrangos naudojimą bei resursų paskirstymą. Jei ateityje būtų poreikis didesniam pralaidumui, galima apsvarstyti plėtros ar papildomos įrangos galimybes. Toks matavimo pozicijų kiekis yra perteklinis. Taip pat mėginių kiekis yra apribojamas pirkime nurodytos mineralizavimo sistemos talpos – 12 pozicijų. Tipinis mineralizavimo ciklas užtrunka kelias valandas, todėl per vieną dieną mineralizuotų mėginių kiekis neviršytų apytiksliai 30-ies mėginių. </w:t>
            </w:r>
          </w:p>
          <w:p w14:paraId="71A2AB8A" w14:textId="77777777" w:rsidR="000A0F59" w:rsidRDefault="000A0F59" w:rsidP="00E21EDE">
            <w:pPr>
              <w:jc w:val="both"/>
              <w:rPr>
                <w:rFonts w:ascii="Times New Roman" w:hAnsi="Times New Roman" w:cs="Times New Roman"/>
              </w:rPr>
            </w:pPr>
          </w:p>
          <w:p w14:paraId="089BC28D" w14:textId="77777777" w:rsidR="000A0F59" w:rsidRDefault="000A0F59" w:rsidP="00E21EDE">
            <w:pPr>
              <w:jc w:val="both"/>
              <w:rPr>
                <w:rFonts w:ascii="Times New Roman" w:hAnsi="Times New Roman" w:cs="Times New Roman"/>
              </w:rPr>
            </w:pPr>
            <w:r w:rsidRPr="005652B5">
              <w:rPr>
                <w:rFonts w:ascii="Times New Roman" w:hAnsi="Times New Roman" w:cs="Times New Roman"/>
              </w:rPr>
              <w:t xml:space="preserve">Aprašyme minimu pagreitinto matavimo funkcionalumu referuojama į </w:t>
            </w:r>
            <w:proofErr w:type="spellStart"/>
            <w:r w:rsidRPr="005652B5">
              <w:rPr>
                <w:rFonts w:ascii="Times New Roman" w:hAnsi="Times New Roman" w:cs="Times New Roman"/>
              </w:rPr>
              <w:t>Perkin</w:t>
            </w:r>
            <w:proofErr w:type="spellEnd"/>
            <w:r w:rsidRPr="005652B5">
              <w:rPr>
                <w:rFonts w:ascii="Times New Roman" w:hAnsi="Times New Roman" w:cs="Times New Roman"/>
              </w:rPr>
              <w:t xml:space="preserve"> </w:t>
            </w:r>
            <w:proofErr w:type="spellStart"/>
            <w:r w:rsidRPr="005652B5">
              <w:rPr>
                <w:rFonts w:ascii="Times New Roman" w:hAnsi="Times New Roman" w:cs="Times New Roman"/>
              </w:rPr>
              <w:t>Elmer</w:t>
            </w:r>
            <w:proofErr w:type="spellEnd"/>
            <w:r w:rsidRPr="005652B5">
              <w:rPr>
                <w:rFonts w:ascii="Times New Roman" w:hAnsi="Times New Roman" w:cs="Times New Roman"/>
              </w:rPr>
              <w:t xml:space="preserve"> siūlomą pagreitinto matavimo HTS funkciją </w:t>
            </w:r>
            <w:proofErr w:type="spellStart"/>
            <w:r w:rsidRPr="005652B5">
              <w:rPr>
                <w:rFonts w:ascii="Times New Roman" w:hAnsi="Times New Roman" w:cs="Times New Roman"/>
              </w:rPr>
              <w:t>Avio</w:t>
            </w:r>
            <w:proofErr w:type="spellEnd"/>
            <w:r w:rsidRPr="005652B5">
              <w:rPr>
                <w:rFonts w:ascii="Times New Roman" w:hAnsi="Times New Roman" w:cs="Times New Roman"/>
              </w:rPr>
              <w:t xml:space="preserve">® 560 </w:t>
            </w:r>
            <w:proofErr w:type="spellStart"/>
            <w:r w:rsidRPr="005652B5">
              <w:rPr>
                <w:rFonts w:ascii="Times New Roman" w:hAnsi="Times New Roman" w:cs="Times New Roman"/>
              </w:rPr>
              <w:t>Max</w:t>
            </w:r>
            <w:proofErr w:type="spellEnd"/>
            <w:r w:rsidRPr="005652B5">
              <w:rPr>
                <w:rFonts w:ascii="Times New Roman" w:hAnsi="Times New Roman" w:cs="Times New Roman"/>
              </w:rPr>
              <w:t xml:space="preserve"> ICP-OES modelyje, kuri yra paremta tiesiog </w:t>
            </w:r>
            <w:proofErr w:type="spellStart"/>
            <w:r w:rsidRPr="005652B5">
              <w:rPr>
                <w:rFonts w:ascii="Times New Roman" w:hAnsi="Times New Roman" w:cs="Times New Roman"/>
              </w:rPr>
              <w:t>peristaltinės</w:t>
            </w:r>
            <w:proofErr w:type="spellEnd"/>
            <w:r w:rsidRPr="005652B5">
              <w:rPr>
                <w:rFonts w:ascii="Times New Roman" w:hAnsi="Times New Roman" w:cs="Times New Roman"/>
              </w:rPr>
              <w:t xml:space="preserve"> pompos greičiu. Reikalavimas neturėtų referuoti į išskirtinę gamintojo funkciją, bet apibrėžti reikalavimą, kad </w:t>
            </w:r>
            <w:proofErr w:type="spellStart"/>
            <w:r w:rsidRPr="005652B5">
              <w:rPr>
                <w:rFonts w:ascii="Times New Roman" w:hAnsi="Times New Roman" w:cs="Times New Roman"/>
              </w:rPr>
              <w:t>peristaltinės</w:t>
            </w:r>
            <w:proofErr w:type="spellEnd"/>
            <w:r w:rsidRPr="005652B5">
              <w:rPr>
                <w:rFonts w:ascii="Times New Roman" w:hAnsi="Times New Roman" w:cs="Times New Roman"/>
              </w:rPr>
              <w:t xml:space="preserve"> pompos greitis turėtų būti reguliuojamas. Tokį reikalavimą atitinka didžioji dalis rinkoje esančių įrenginių ir didesniu greičiu užtikriną tą patį greitą mėginių tiekimą, stabilizavimą ir plazmos išvalymą</w:t>
            </w:r>
            <w:r>
              <w:rPr>
                <w:rFonts w:ascii="Times New Roman" w:hAnsi="Times New Roman" w:cs="Times New Roman"/>
              </w:rPr>
              <w:t>.</w:t>
            </w:r>
          </w:p>
          <w:p w14:paraId="5A83409C" w14:textId="77777777" w:rsidR="000A0F59" w:rsidRDefault="000A0F59" w:rsidP="00E21EDE">
            <w:pPr>
              <w:jc w:val="both"/>
              <w:rPr>
                <w:rFonts w:ascii="Times New Roman" w:hAnsi="Times New Roman" w:cs="Times New Roman"/>
              </w:rPr>
            </w:pPr>
          </w:p>
          <w:p w14:paraId="78529302" w14:textId="77777777" w:rsidR="000A0F59" w:rsidRPr="008B31CD" w:rsidRDefault="000A0F59" w:rsidP="00E21EDE">
            <w:pPr>
              <w:jc w:val="both"/>
              <w:rPr>
                <w:rFonts w:ascii="Times New Roman" w:hAnsi="Times New Roman" w:cs="Times New Roman"/>
              </w:rPr>
            </w:pPr>
            <w:r w:rsidRPr="00ED582E">
              <w:rPr>
                <w:rFonts w:ascii="Times New Roman" w:hAnsi="Times New Roman" w:cs="Times New Roman"/>
              </w:rPr>
              <w:t xml:space="preserve">Siūloma redakcija: Prietaisas turi atlikti pilnai automatinį matavimą su ne mažiau nei 60-ies mėginių užkrovimu, įvairių tūrių (15 ml - 50 ml) indukams. Turi būti integruota galimybė reguliuoti </w:t>
            </w:r>
            <w:proofErr w:type="spellStart"/>
            <w:r w:rsidRPr="00ED582E">
              <w:rPr>
                <w:rFonts w:ascii="Times New Roman" w:hAnsi="Times New Roman" w:cs="Times New Roman"/>
              </w:rPr>
              <w:t>peristaltinės</w:t>
            </w:r>
            <w:proofErr w:type="spellEnd"/>
            <w:r w:rsidRPr="00ED582E">
              <w:rPr>
                <w:rFonts w:ascii="Times New Roman" w:hAnsi="Times New Roman" w:cs="Times New Roman"/>
              </w:rPr>
              <w:t xml:space="preserve"> pompos greitį, leidžianti sutrumpinti matavimo ciklus“</w:t>
            </w:r>
            <w:r>
              <w:rPr>
                <w:rFonts w:ascii="Times New Roman" w:hAnsi="Times New Roman" w:cs="Times New Roman"/>
              </w:rPr>
              <w:t>.</w:t>
            </w:r>
          </w:p>
        </w:tc>
        <w:tc>
          <w:tcPr>
            <w:tcW w:w="6033" w:type="dxa"/>
          </w:tcPr>
          <w:p w14:paraId="12DEBAFA" w14:textId="77777777" w:rsidR="000A0F59" w:rsidRDefault="000A0F59" w:rsidP="00E21EDE">
            <w:pPr>
              <w:jc w:val="both"/>
              <w:rPr>
                <w:rFonts w:ascii="Times New Roman" w:hAnsi="Times New Roman" w:cs="Times New Roman"/>
              </w:rPr>
            </w:pPr>
          </w:p>
          <w:p w14:paraId="05B7B70E" w14:textId="77777777" w:rsidR="000A0F59" w:rsidRDefault="000A0F59" w:rsidP="00E21EDE">
            <w:pPr>
              <w:jc w:val="both"/>
              <w:rPr>
                <w:rFonts w:ascii="Times New Roman" w:hAnsi="Times New Roman" w:cs="Times New Roman"/>
              </w:rPr>
            </w:pPr>
          </w:p>
          <w:p w14:paraId="73F64A55" w14:textId="77777777" w:rsidR="000A0F59" w:rsidRDefault="000A0F59" w:rsidP="00E21EDE">
            <w:pPr>
              <w:jc w:val="both"/>
              <w:rPr>
                <w:rFonts w:ascii="Times New Roman" w:hAnsi="Times New Roman" w:cs="Times New Roman"/>
              </w:rPr>
            </w:pPr>
          </w:p>
          <w:p w14:paraId="4A8E8C33" w14:textId="77777777" w:rsidR="000A0F59" w:rsidRDefault="000A0F59" w:rsidP="00E21EDE">
            <w:pPr>
              <w:jc w:val="both"/>
              <w:rPr>
                <w:rFonts w:ascii="Times New Roman" w:hAnsi="Times New Roman" w:cs="Times New Roman"/>
              </w:rPr>
            </w:pPr>
          </w:p>
          <w:p w14:paraId="59A55AF7" w14:textId="77777777" w:rsidR="000A0F59" w:rsidRDefault="000A0F59" w:rsidP="00E21EDE">
            <w:pPr>
              <w:jc w:val="both"/>
              <w:rPr>
                <w:rFonts w:ascii="Times New Roman" w:hAnsi="Times New Roman" w:cs="Times New Roman"/>
              </w:rPr>
            </w:pPr>
          </w:p>
          <w:p w14:paraId="379F98C9" w14:textId="77777777" w:rsidR="000A0F59" w:rsidRDefault="000A0F59" w:rsidP="00E21EDE">
            <w:pPr>
              <w:jc w:val="both"/>
              <w:rPr>
                <w:rFonts w:ascii="Times New Roman" w:hAnsi="Times New Roman" w:cs="Times New Roman"/>
              </w:rPr>
            </w:pPr>
            <w:r w:rsidRPr="00B71761">
              <w:rPr>
                <w:rFonts w:ascii="Times New Roman" w:hAnsi="Times New Roman" w:cs="Times New Roman"/>
              </w:rPr>
              <w:t xml:space="preserve">Laboratorijai keliami uždaviniai, atliekant rutininius matavimus, apibrėžiami </w:t>
            </w:r>
            <w:proofErr w:type="spellStart"/>
            <w:r w:rsidRPr="00B71761">
              <w:rPr>
                <w:rFonts w:ascii="Times New Roman" w:hAnsi="Times New Roman" w:cs="Times New Roman"/>
              </w:rPr>
              <w:t>dideliui</w:t>
            </w:r>
            <w:proofErr w:type="spellEnd"/>
            <w:r w:rsidRPr="00B71761">
              <w:rPr>
                <w:rFonts w:ascii="Times New Roman" w:hAnsi="Times New Roman" w:cs="Times New Roman"/>
              </w:rPr>
              <w:t xml:space="preserve"> mėginių skaičiumi, kuris gali siekti virš 200 matavimų viena seka, todėl specifikuojamas didelės talpos automatinis mėginių įvedimo įrenginys. Mineralizuojamų mėginių skaičius su tuo nesusijęs. Mineralizuojant nuotekas, filtrus, dirvožemį ar dumblus keliamas tikslas atlikti per dieną virš 150 bandinių mineralizavimą, dėl to renkamas modernus </w:t>
            </w:r>
            <w:proofErr w:type="spellStart"/>
            <w:r w:rsidRPr="00B71761">
              <w:rPr>
                <w:rFonts w:ascii="Times New Roman" w:hAnsi="Times New Roman" w:cs="Times New Roman"/>
              </w:rPr>
              <w:t>mineralizatorius</w:t>
            </w:r>
            <w:proofErr w:type="spellEnd"/>
            <w:r w:rsidRPr="00B71761">
              <w:rPr>
                <w:rFonts w:ascii="Times New Roman" w:hAnsi="Times New Roman" w:cs="Times New Roman"/>
              </w:rPr>
              <w:t>, gebantis vieną ciklą atlikti per pusę valandos</w:t>
            </w:r>
            <w:r>
              <w:rPr>
                <w:rFonts w:ascii="Times New Roman" w:hAnsi="Times New Roman" w:cs="Times New Roman"/>
              </w:rPr>
              <w:t>.</w:t>
            </w:r>
          </w:p>
          <w:p w14:paraId="00B535CF" w14:textId="77777777" w:rsidR="000A0F59" w:rsidRDefault="000A0F59" w:rsidP="00E21EDE">
            <w:pPr>
              <w:jc w:val="both"/>
              <w:rPr>
                <w:rFonts w:ascii="Times New Roman" w:hAnsi="Times New Roman" w:cs="Times New Roman"/>
              </w:rPr>
            </w:pPr>
            <w:r>
              <w:rPr>
                <w:rFonts w:ascii="Times New Roman" w:hAnsi="Times New Roman" w:cs="Times New Roman"/>
              </w:rPr>
              <w:t>Reikalavimas nebus keičiamas.</w:t>
            </w:r>
          </w:p>
          <w:p w14:paraId="42DDF10F" w14:textId="77777777" w:rsidR="000A0F59" w:rsidRDefault="000A0F59" w:rsidP="00E21EDE">
            <w:pPr>
              <w:jc w:val="both"/>
              <w:rPr>
                <w:rFonts w:ascii="Times New Roman" w:hAnsi="Times New Roman" w:cs="Times New Roman"/>
              </w:rPr>
            </w:pPr>
          </w:p>
          <w:p w14:paraId="5775A264" w14:textId="77777777" w:rsidR="000A0F59" w:rsidRDefault="000A0F59" w:rsidP="00E21EDE">
            <w:pPr>
              <w:jc w:val="both"/>
              <w:rPr>
                <w:rFonts w:ascii="Times New Roman" w:hAnsi="Times New Roman" w:cs="Times New Roman"/>
              </w:rPr>
            </w:pPr>
          </w:p>
          <w:p w14:paraId="56E3C8BE" w14:textId="77777777" w:rsidR="000A0F59" w:rsidRPr="00B71761" w:rsidRDefault="000A0F59" w:rsidP="00E21EDE">
            <w:pPr>
              <w:jc w:val="both"/>
              <w:rPr>
                <w:rFonts w:ascii="Times New Roman" w:hAnsi="Times New Roman" w:cs="Times New Roman"/>
              </w:rPr>
            </w:pPr>
            <w:r w:rsidRPr="00B71761">
              <w:rPr>
                <w:rFonts w:ascii="Times New Roman" w:hAnsi="Times New Roman" w:cs="Times New Roman"/>
              </w:rPr>
              <w:t xml:space="preserve">Pagreitinto matavimo priedas, leidžiantis sutrumpinti matavimo ciklus, eliminuojant mėginio pratekėjimo ir praplovimo laikus, paremtas ne </w:t>
            </w:r>
            <w:proofErr w:type="spellStart"/>
            <w:r w:rsidRPr="00B71761">
              <w:rPr>
                <w:rFonts w:ascii="Times New Roman" w:hAnsi="Times New Roman" w:cs="Times New Roman"/>
              </w:rPr>
              <w:t>peristaltinės</w:t>
            </w:r>
            <w:proofErr w:type="spellEnd"/>
            <w:r w:rsidRPr="00B71761">
              <w:rPr>
                <w:rFonts w:ascii="Times New Roman" w:hAnsi="Times New Roman" w:cs="Times New Roman"/>
              </w:rPr>
              <w:t xml:space="preserve"> pompos greičiu, o injekcinės sistemos automatine ventilių manipuliaciją, kai matuojant vieną mėginį jau vyksta praplovimas kitu, dėl to sukuriamas beveik nepertraukiamo matavimo rėžimas. Tokias sistemas gamina specializuoti automatinių įvedimo sistemų gamintojai, kuriuos galima integruoti į spektrometrą. </w:t>
            </w:r>
          </w:p>
          <w:p w14:paraId="7B9908DF" w14:textId="77777777" w:rsidR="000A0F59" w:rsidRPr="008B31CD" w:rsidRDefault="000A0F59" w:rsidP="00E21EDE">
            <w:pPr>
              <w:jc w:val="both"/>
              <w:rPr>
                <w:rFonts w:ascii="Times New Roman" w:hAnsi="Times New Roman" w:cs="Times New Roman"/>
              </w:rPr>
            </w:pPr>
            <w:r w:rsidRPr="00B71761">
              <w:rPr>
                <w:rFonts w:ascii="Times New Roman" w:hAnsi="Times New Roman" w:cs="Times New Roman"/>
              </w:rPr>
              <w:t>Reikalavimas nebus keičiamas</w:t>
            </w:r>
            <w:r>
              <w:rPr>
                <w:rFonts w:ascii="Times New Roman" w:hAnsi="Times New Roman" w:cs="Times New Roman"/>
              </w:rPr>
              <w:t>.</w:t>
            </w:r>
          </w:p>
        </w:tc>
      </w:tr>
      <w:tr w:rsidR="000A0F59" w:rsidRPr="008B31CD" w14:paraId="6D98E093" w14:textId="77777777" w:rsidTr="00F17C79">
        <w:trPr>
          <w:trHeight w:val="508"/>
        </w:trPr>
        <w:tc>
          <w:tcPr>
            <w:tcW w:w="1011" w:type="dxa"/>
          </w:tcPr>
          <w:p w14:paraId="5B790705" w14:textId="77777777" w:rsidR="000A0F59" w:rsidRPr="008B31CD" w:rsidRDefault="000A0F59" w:rsidP="00E21EDE">
            <w:pPr>
              <w:pStyle w:val="Sraopastraipa"/>
              <w:numPr>
                <w:ilvl w:val="0"/>
                <w:numId w:val="1"/>
              </w:numPr>
              <w:tabs>
                <w:tab w:val="left" w:pos="360"/>
              </w:tabs>
              <w:spacing w:after="120" w:line="276" w:lineRule="auto"/>
              <w:ind w:left="22" w:hanging="22"/>
              <w:jc w:val="center"/>
              <w:rPr>
                <w:rFonts w:ascii="Times New Roman" w:hAnsi="Times New Roman" w:cs="Times New Roman"/>
              </w:rPr>
            </w:pPr>
          </w:p>
        </w:tc>
        <w:tc>
          <w:tcPr>
            <w:tcW w:w="6985" w:type="dxa"/>
          </w:tcPr>
          <w:p w14:paraId="4D0F3FB4" w14:textId="77777777" w:rsidR="000A0F59" w:rsidRDefault="000A0F59" w:rsidP="00E21EDE">
            <w:pPr>
              <w:jc w:val="both"/>
              <w:rPr>
                <w:rFonts w:ascii="Times New Roman" w:hAnsi="Times New Roman" w:cs="Times New Roman"/>
              </w:rPr>
            </w:pPr>
            <w:r w:rsidRPr="005652B5">
              <w:rPr>
                <w:rFonts w:ascii="Times New Roman" w:hAnsi="Times New Roman" w:cs="Times New Roman"/>
              </w:rPr>
              <w:t xml:space="preserve">3 punktas: „Automatinį deglo pozicijos optimizavimą, temperatūrų, dujų srauto ir mėginio padavimo greičio programavimą ir reguliavimą visai </w:t>
            </w:r>
            <w:proofErr w:type="spellStart"/>
            <w:r w:rsidRPr="005652B5">
              <w:rPr>
                <w:rFonts w:ascii="Times New Roman" w:hAnsi="Times New Roman" w:cs="Times New Roman"/>
              </w:rPr>
              <w:t>spektrometrinei</w:t>
            </w:r>
            <w:proofErr w:type="spellEnd"/>
            <w:r w:rsidRPr="005652B5">
              <w:rPr>
                <w:rFonts w:ascii="Times New Roman" w:hAnsi="Times New Roman" w:cs="Times New Roman"/>
              </w:rPr>
              <w:t xml:space="preserve"> sistemai. Instrumentas automatiškai turi sekti dujų slėgius ir srautus, sandarumą, aušinimo skysčio srautą, nupūtimo dujų srautą ir plazmos stabilumą. Sandarumas turi būti nepertraukiamai stebimas ir atvaizduojamas kompiuterio monitoriuje atskiru atpažįstamuoju paveikslėliu. Jeigu kažkur pažeistas sandarumas ar nepakankamas dujų padavimas, plazma turi išsijungti automatiškai.“</w:t>
            </w:r>
          </w:p>
          <w:p w14:paraId="5D0BC404" w14:textId="77777777" w:rsidR="000A0F59" w:rsidRPr="005652B5" w:rsidRDefault="000A0F59" w:rsidP="00E21EDE">
            <w:pPr>
              <w:jc w:val="both"/>
              <w:rPr>
                <w:rFonts w:ascii="Times New Roman" w:hAnsi="Times New Roman" w:cs="Times New Roman"/>
              </w:rPr>
            </w:pPr>
            <w:r w:rsidRPr="005652B5">
              <w:rPr>
                <w:rFonts w:ascii="Times New Roman" w:hAnsi="Times New Roman" w:cs="Times New Roman"/>
              </w:rPr>
              <w:t xml:space="preserve">Pastaba: Prašytume,  specifikacijoje numatyti galimybę taikyti formuluotę „ir/ar“, siekiant išvengti rinkos apribojimo. Nupūtimo dujos yra skirtos šaltos plazmos daliai pašalinti. Specifikacijoje nurodomas neekonomiškas ir seno tipo sprendimas. Ne visi šiuolaikiniai </w:t>
            </w:r>
            <w:proofErr w:type="spellStart"/>
            <w:r w:rsidRPr="005652B5">
              <w:rPr>
                <w:rFonts w:ascii="Times New Roman" w:hAnsi="Times New Roman" w:cs="Times New Roman"/>
              </w:rPr>
              <w:t>įrenginai</w:t>
            </w:r>
            <w:proofErr w:type="spellEnd"/>
            <w:r w:rsidRPr="005652B5">
              <w:rPr>
                <w:rFonts w:ascii="Times New Roman" w:hAnsi="Times New Roman" w:cs="Times New Roman"/>
              </w:rPr>
              <w:t xml:space="preserve"> reikalauja nupūtimo dujų. Rinkoje yra įrenginių su lygiaverčiais ar pranašesniais techniniai sprendimai, </w:t>
            </w:r>
            <w:r w:rsidRPr="005652B5">
              <w:rPr>
                <w:rFonts w:ascii="Times New Roman" w:hAnsi="Times New Roman" w:cs="Times New Roman"/>
              </w:rPr>
              <w:lastRenderedPageBreak/>
              <w:t>kurie taip pat pašaliną šaltą plazmos dalį ir, tuo pačiu, užtikrina žymiai didesnį dujų ekonomiškumą bei analogišką jautrumą.</w:t>
            </w:r>
          </w:p>
          <w:p w14:paraId="276BAF50" w14:textId="77777777" w:rsidR="000A0F59" w:rsidRPr="005652B5" w:rsidRDefault="000A0F59" w:rsidP="00E21EDE">
            <w:pPr>
              <w:jc w:val="both"/>
              <w:rPr>
                <w:rFonts w:ascii="Times New Roman" w:hAnsi="Times New Roman" w:cs="Times New Roman"/>
              </w:rPr>
            </w:pPr>
          </w:p>
          <w:p w14:paraId="23408810" w14:textId="4BC86C09" w:rsidR="000A0F59" w:rsidRPr="008B31CD" w:rsidRDefault="000A0F59" w:rsidP="00F17C79">
            <w:pPr>
              <w:jc w:val="both"/>
              <w:rPr>
                <w:rFonts w:ascii="Times New Roman" w:hAnsi="Times New Roman" w:cs="Times New Roman"/>
              </w:rPr>
            </w:pPr>
            <w:r w:rsidRPr="005652B5">
              <w:rPr>
                <w:rFonts w:ascii="Times New Roman" w:hAnsi="Times New Roman" w:cs="Times New Roman"/>
              </w:rPr>
              <w:t xml:space="preserve">Siūloma redakcija: „Automatinį deglo pozicijos optimizavimą, temperatūrų, dujų srauto ir mėginio padavimo greičio programavimą ir reguliavimą visai </w:t>
            </w:r>
            <w:proofErr w:type="spellStart"/>
            <w:r w:rsidRPr="005652B5">
              <w:rPr>
                <w:rFonts w:ascii="Times New Roman" w:hAnsi="Times New Roman" w:cs="Times New Roman"/>
              </w:rPr>
              <w:t>spektrometrinei</w:t>
            </w:r>
            <w:proofErr w:type="spellEnd"/>
            <w:r w:rsidRPr="005652B5">
              <w:rPr>
                <w:rFonts w:ascii="Times New Roman" w:hAnsi="Times New Roman" w:cs="Times New Roman"/>
              </w:rPr>
              <w:t xml:space="preserve"> sistemai. Instrumentas automatiškai turi sekti dujų slėgius ir srautus, sandarumą, aušinimo skysčio srautą, plazmos stabilumą ir/ar nupūtimo dujų srautą. Sandarumas turi būti nepertraukiamai stebimas ir atvaizduojamas kompiuterio monitoriuje atskiru atpažįstamuoju paveikslėliu. Jeigu kažkur pažeistas sandarumas ar nepakankamas dujų padavimas, plazma turi išsijungti automatiškai.“</w:t>
            </w:r>
          </w:p>
        </w:tc>
        <w:tc>
          <w:tcPr>
            <w:tcW w:w="6033" w:type="dxa"/>
          </w:tcPr>
          <w:p w14:paraId="7DB09DC2" w14:textId="77777777" w:rsidR="000A0F59" w:rsidRDefault="000A0F59" w:rsidP="00E21EDE">
            <w:pPr>
              <w:jc w:val="both"/>
              <w:rPr>
                <w:rFonts w:ascii="Times New Roman" w:hAnsi="Times New Roman" w:cs="Times New Roman"/>
              </w:rPr>
            </w:pPr>
            <w:r w:rsidRPr="00B71761">
              <w:rPr>
                <w:rFonts w:ascii="Times New Roman" w:hAnsi="Times New Roman" w:cs="Times New Roman"/>
              </w:rPr>
              <w:lastRenderedPageBreak/>
              <w:t>Plazmos nupūtimas yra būtinas. Nenupučiant plazmos išilginis plazmos matavimas yra problematiškas, reikalaujantis dažno aptarnavimo,  arba jo nėra.</w:t>
            </w:r>
          </w:p>
          <w:p w14:paraId="7BA11468" w14:textId="77777777" w:rsidR="000A0F59" w:rsidRPr="008B31CD" w:rsidRDefault="000A0F59" w:rsidP="00E21EDE">
            <w:pPr>
              <w:spacing w:after="120" w:line="276" w:lineRule="auto"/>
              <w:jc w:val="both"/>
              <w:rPr>
                <w:rFonts w:ascii="Times New Roman" w:hAnsi="Times New Roman" w:cs="Times New Roman"/>
              </w:rPr>
            </w:pPr>
            <w:r w:rsidRPr="00B71761">
              <w:rPr>
                <w:rFonts w:ascii="Times New Roman" w:hAnsi="Times New Roman" w:cs="Times New Roman"/>
              </w:rPr>
              <w:t>Reikalavimas nebus keičiamas</w:t>
            </w:r>
            <w:r>
              <w:rPr>
                <w:rFonts w:ascii="Times New Roman" w:hAnsi="Times New Roman" w:cs="Times New Roman"/>
              </w:rPr>
              <w:t>.</w:t>
            </w:r>
          </w:p>
        </w:tc>
      </w:tr>
      <w:tr w:rsidR="000A0F59" w:rsidRPr="00F17C79" w14:paraId="41A7EC73" w14:textId="77777777" w:rsidTr="00F17C79">
        <w:trPr>
          <w:trHeight w:val="508"/>
        </w:trPr>
        <w:tc>
          <w:tcPr>
            <w:tcW w:w="1011" w:type="dxa"/>
          </w:tcPr>
          <w:p w14:paraId="1CEC5EEA" w14:textId="77777777" w:rsidR="000A0F59" w:rsidRPr="00F17C79" w:rsidRDefault="000A0F59" w:rsidP="00F17C79">
            <w:pPr>
              <w:pStyle w:val="Sraopastraipa"/>
              <w:numPr>
                <w:ilvl w:val="0"/>
                <w:numId w:val="1"/>
              </w:numPr>
              <w:tabs>
                <w:tab w:val="left" w:pos="360"/>
              </w:tabs>
              <w:ind w:left="22" w:hanging="22"/>
              <w:jc w:val="center"/>
              <w:rPr>
                <w:rFonts w:ascii="Times New Roman" w:hAnsi="Times New Roman" w:cs="Times New Roman"/>
              </w:rPr>
            </w:pPr>
          </w:p>
        </w:tc>
        <w:tc>
          <w:tcPr>
            <w:tcW w:w="6985" w:type="dxa"/>
          </w:tcPr>
          <w:p w14:paraId="3302060F" w14:textId="77777777" w:rsidR="000A0F59" w:rsidRPr="00F17C79" w:rsidRDefault="000A0F59" w:rsidP="00F17C79">
            <w:pPr>
              <w:jc w:val="both"/>
              <w:rPr>
                <w:rFonts w:ascii="Times New Roman" w:hAnsi="Times New Roman" w:cs="Times New Roman"/>
              </w:rPr>
            </w:pPr>
            <w:r w:rsidRPr="00F17C79">
              <w:rPr>
                <w:rFonts w:ascii="Times New Roman" w:hAnsi="Times New Roman" w:cs="Times New Roman"/>
              </w:rPr>
              <w:t xml:space="preserve">4 punktas:  „Sistema turi analizuoti plazmą ir išilgai fakelo, ir statmenai fakelui spektro intervale, kuriame mažiausia reikšmė ne didesnė kaip 167 </w:t>
            </w:r>
            <w:proofErr w:type="spellStart"/>
            <w:r w:rsidRPr="00F17C79">
              <w:rPr>
                <w:rFonts w:ascii="Times New Roman" w:hAnsi="Times New Roman" w:cs="Times New Roman"/>
              </w:rPr>
              <w:t>nm</w:t>
            </w:r>
            <w:proofErr w:type="spellEnd"/>
            <w:r w:rsidRPr="00F17C79">
              <w:rPr>
                <w:rFonts w:ascii="Times New Roman" w:hAnsi="Times New Roman" w:cs="Times New Roman"/>
              </w:rPr>
              <w:t xml:space="preserve">, didžiausia reikšmė ne mažesnė kaip 850 </w:t>
            </w:r>
            <w:proofErr w:type="spellStart"/>
            <w:r w:rsidRPr="00F17C79">
              <w:rPr>
                <w:rFonts w:ascii="Times New Roman" w:hAnsi="Times New Roman" w:cs="Times New Roman"/>
              </w:rPr>
              <w:t>nm</w:t>
            </w:r>
            <w:proofErr w:type="spellEnd"/>
            <w:r w:rsidRPr="00F17C79">
              <w:rPr>
                <w:rFonts w:ascii="Times New Roman" w:hAnsi="Times New Roman" w:cs="Times New Roman"/>
              </w:rPr>
              <w:t xml:space="preserve">.“ </w:t>
            </w:r>
          </w:p>
          <w:p w14:paraId="6FAF3920" w14:textId="77777777" w:rsidR="000A0F59" w:rsidRPr="00F17C79" w:rsidRDefault="000A0F59" w:rsidP="00F17C79">
            <w:pPr>
              <w:jc w:val="both"/>
              <w:rPr>
                <w:rFonts w:ascii="Times New Roman" w:hAnsi="Times New Roman" w:cs="Times New Roman"/>
              </w:rPr>
            </w:pPr>
          </w:p>
          <w:p w14:paraId="302F6C00" w14:textId="77777777" w:rsidR="000A0F59" w:rsidRPr="00F17C79" w:rsidRDefault="000A0F59" w:rsidP="00F17C79">
            <w:pPr>
              <w:jc w:val="both"/>
              <w:rPr>
                <w:rFonts w:ascii="Times New Roman" w:hAnsi="Times New Roman" w:cs="Times New Roman"/>
              </w:rPr>
            </w:pPr>
            <w:r w:rsidRPr="00F17C79">
              <w:rPr>
                <w:rFonts w:ascii="Times New Roman" w:hAnsi="Times New Roman" w:cs="Times New Roman"/>
              </w:rPr>
              <w:t xml:space="preserve">Pastaba: Siūlytume koreguoti spektrometro darbinio bangos ilgių ruožo viršutinę ribą – nuo 850 </w:t>
            </w:r>
            <w:proofErr w:type="spellStart"/>
            <w:r w:rsidRPr="00F17C79">
              <w:rPr>
                <w:rFonts w:ascii="Times New Roman" w:hAnsi="Times New Roman" w:cs="Times New Roman"/>
              </w:rPr>
              <w:t>nm</w:t>
            </w:r>
            <w:proofErr w:type="spellEnd"/>
            <w:r w:rsidRPr="00F17C79">
              <w:rPr>
                <w:rFonts w:ascii="Times New Roman" w:hAnsi="Times New Roman" w:cs="Times New Roman"/>
              </w:rPr>
              <w:t xml:space="preserve"> iki 800 </w:t>
            </w:r>
            <w:proofErr w:type="spellStart"/>
            <w:r w:rsidRPr="00F17C79">
              <w:rPr>
                <w:rFonts w:ascii="Times New Roman" w:hAnsi="Times New Roman" w:cs="Times New Roman"/>
              </w:rPr>
              <w:t>nm</w:t>
            </w:r>
            <w:proofErr w:type="spellEnd"/>
            <w:r w:rsidRPr="00F17C79">
              <w:rPr>
                <w:rFonts w:ascii="Times New Roman" w:hAnsi="Times New Roman" w:cs="Times New Roman"/>
              </w:rPr>
              <w:t xml:space="preserve">. Praktikoje virš 800 </w:t>
            </w:r>
            <w:proofErr w:type="spellStart"/>
            <w:r w:rsidRPr="00F17C79">
              <w:rPr>
                <w:rFonts w:ascii="Times New Roman" w:hAnsi="Times New Roman" w:cs="Times New Roman"/>
              </w:rPr>
              <w:t>nm</w:t>
            </w:r>
            <w:proofErr w:type="spellEnd"/>
            <w:r w:rsidRPr="00F17C79">
              <w:rPr>
                <w:rFonts w:ascii="Times New Roman" w:hAnsi="Times New Roman" w:cs="Times New Roman"/>
              </w:rPr>
              <w:t xml:space="preserve"> esančios spektrinės linijos yra nenaudojamos, o šio ruožo analitinė reikšmė yra ribota. Pavyzdžiui, </w:t>
            </w:r>
            <w:proofErr w:type="spellStart"/>
            <w:r w:rsidRPr="00F17C79">
              <w:rPr>
                <w:rFonts w:ascii="Times New Roman" w:hAnsi="Times New Roman" w:cs="Times New Roman"/>
              </w:rPr>
              <w:t>Li</w:t>
            </w:r>
            <w:proofErr w:type="spellEnd"/>
            <w:r w:rsidRPr="00F17C79">
              <w:rPr>
                <w:rFonts w:ascii="Times New Roman" w:hAnsi="Times New Roman" w:cs="Times New Roman"/>
              </w:rPr>
              <w:t xml:space="preserve"> turi liniją ties 812,6 </w:t>
            </w:r>
            <w:proofErr w:type="spellStart"/>
            <w:r w:rsidRPr="00F17C79">
              <w:rPr>
                <w:rFonts w:ascii="Times New Roman" w:hAnsi="Times New Roman" w:cs="Times New Roman"/>
              </w:rPr>
              <w:t>nm</w:t>
            </w:r>
            <w:proofErr w:type="spellEnd"/>
            <w:r w:rsidRPr="00F17C79">
              <w:rPr>
                <w:rFonts w:ascii="Times New Roman" w:hAnsi="Times New Roman" w:cs="Times New Roman"/>
              </w:rPr>
              <w:t xml:space="preserve">, tačiau ji yra mažo intensyvumo ir naudojamos 670,784 </w:t>
            </w:r>
            <w:proofErr w:type="spellStart"/>
            <w:r w:rsidRPr="00F17C79">
              <w:rPr>
                <w:rFonts w:ascii="Times New Roman" w:hAnsi="Times New Roman" w:cs="Times New Roman"/>
              </w:rPr>
              <w:t>nm</w:t>
            </w:r>
            <w:proofErr w:type="spellEnd"/>
            <w:r w:rsidRPr="00F17C79">
              <w:rPr>
                <w:rFonts w:ascii="Times New Roman" w:hAnsi="Times New Roman" w:cs="Times New Roman"/>
              </w:rPr>
              <w:t xml:space="preserve">, 460,286 </w:t>
            </w:r>
            <w:proofErr w:type="spellStart"/>
            <w:r w:rsidRPr="00F17C79">
              <w:rPr>
                <w:rFonts w:ascii="Times New Roman" w:hAnsi="Times New Roman" w:cs="Times New Roman"/>
              </w:rPr>
              <w:t>nm</w:t>
            </w:r>
            <w:proofErr w:type="spellEnd"/>
            <w:r w:rsidRPr="00F17C79">
              <w:rPr>
                <w:rFonts w:ascii="Times New Roman" w:hAnsi="Times New Roman" w:cs="Times New Roman"/>
              </w:rPr>
              <w:t xml:space="preserve"> ir kitos, jautresnės linijos. Kiti elementai, tokie kaip </w:t>
            </w:r>
            <w:proofErr w:type="spellStart"/>
            <w:r w:rsidRPr="00F17C79">
              <w:rPr>
                <w:rFonts w:ascii="Times New Roman" w:hAnsi="Times New Roman" w:cs="Times New Roman"/>
              </w:rPr>
              <w:t>Cs</w:t>
            </w:r>
            <w:proofErr w:type="spellEnd"/>
            <w:r w:rsidRPr="00F17C79">
              <w:rPr>
                <w:rFonts w:ascii="Times New Roman" w:hAnsi="Times New Roman" w:cs="Times New Roman"/>
              </w:rPr>
              <w:t xml:space="preserve">, turi spektrines emisijos linijas virš reikalaujamo 850 </w:t>
            </w:r>
            <w:proofErr w:type="spellStart"/>
            <w:r w:rsidRPr="00F17C79">
              <w:rPr>
                <w:rFonts w:ascii="Times New Roman" w:hAnsi="Times New Roman" w:cs="Times New Roman"/>
              </w:rPr>
              <w:t>nm</w:t>
            </w:r>
            <w:proofErr w:type="spellEnd"/>
            <w:r w:rsidRPr="00F17C79">
              <w:rPr>
                <w:rFonts w:ascii="Times New Roman" w:hAnsi="Times New Roman" w:cs="Times New Roman"/>
              </w:rPr>
              <w:t xml:space="preserve"> ruožo (pvz., 852 </w:t>
            </w:r>
            <w:proofErr w:type="spellStart"/>
            <w:r w:rsidRPr="00F17C79">
              <w:rPr>
                <w:rFonts w:ascii="Times New Roman" w:hAnsi="Times New Roman" w:cs="Times New Roman"/>
              </w:rPr>
              <w:t>nm</w:t>
            </w:r>
            <w:proofErr w:type="spellEnd"/>
            <w:r w:rsidRPr="00F17C79">
              <w:rPr>
                <w:rFonts w:ascii="Times New Roman" w:hAnsi="Times New Roman" w:cs="Times New Roman"/>
              </w:rPr>
              <w:t xml:space="preserve">), tokios linijos taip pat nenaudojamos (pagrindinė matavimo linija yra 455,531 </w:t>
            </w:r>
            <w:proofErr w:type="spellStart"/>
            <w:r w:rsidRPr="00F17C79">
              <w:rPr>
                <w:rFonts w:ascii="Times New Roman" w:hAnsi="Times New Roman" w:cs="Times New Roman"/>
              </w:rPr>
              <w:t>nm</w:t>
            </w:r>
            <w:proofErr w:type="spellEnd"/>
            <w:r w:rsidRPr="00F17C79">
              <w:rPr>
                <w:rFonts w:ascii="Times New Roman" w:hAnsi="Times New Roman" w:cs="Times New Roman"/>
              </w:rPr>
              <w:t xml:space="preserve">). Atsižvelgiant į tai, kad minėtame ruože nėra taikomų, praktiškai reikšmingų analitinių elementų spektrinių linijų, siūloma 800 </w:t>
            </w:r>
            <w:proofErr w:type="spellStart"/>
            <w:r w:rsidRPr="00F17C79">
              <w:rPr>
                <w:rFonts w:ascii="Times New Roman" w:hAnsi="Times New Roman" w:cs="Times New Roman"/>
              </w:rPr>
              <w:t>nm</w:t>
            </w:r>
            <w:proofErr w:type="spellEnd"/>
            <w:r w:rsidRPr="00F17C79">
              <w:rPr>
                <w:rFonts w:ascii="Times New Roman" w:hAnsi="Times New Roman" w:cs="Times New Roman"/>
              </w:rPr>
              <w:t xml:space="preserve"> riba užtikrintų visų elementų analizę, bei leistų </w:t>
            </w:r>
            <w:proofErr w:type="spellStart"/>
            <w:r w:rsidRPr="00F17C79">
              <w:rPr>
                <w:rFonts w:ascii="Times New Roman" w:hAnsi="Times New Roman" w:cs="Times New Roman"/>
              </w:rPr>
              <w:t>padidintigalimybės</w:t>
            </w:r>
            <w:proofErr w:type="spellEnd"/>
            <w:r w:rsidRPr="00F17C79">
              <w:rPr>
                <w:rFonts w:ascii="Times New Roman" w:hAnsi="Times New Roman" w:cs="Times New Roman"/>
              </w:rPr>
              <w:t xml:space="preserve"> siūlyti daugiau modelių, taip eliminuojant konkurencijos ribojimą.</w:t>
            </w:r>
          </w:p>
          <w:p w14:paraId="264EFAB8" w14:textId="77777777" w:rsidR="000A0F59" w:rsidRPr="00F17C79" w:rsidRDefault="000A0F59" w:rsidP="00F17C79">
            <w:pPr>
              <w:jc w:val="both"/>
              <w:rPr>
                <w:rFonts w:ascii="Times New Roman" w:hAnsi="Times New Roman" w:cs="Times New Roman"/>
              </w:rPr>
            </w:pPr>
          </w:p>
          <w:p w14:paraId="3EF51998" w14:textId="77777777" w:rsidR="000A0F59" w:rsidRPr="00F17C79" w:rsidRDefault="000A0F59" w:rsidP="00F17C79">
            <w:pPr>
              <w:jc w:val="both"/>
              <w:rPr>
                <w:rFonts w:ascii="Times New Roman" w:hAnsi="Times New Roman" w:cs="Times New Roman"/>
              </w:rPr>
            </w:pPr>
            <w:r w:rsidRPr="00F17C79">
              <w:rPr>
                <w:rFonts w:ascii="Times New Roman" w:hAnsi="Times New Roman" w:cs="Times New Roman"/>
              </w:rPr>
              <w:t xml:space="preserve">Siūloma redakcija:  „Sistema turi analizuoti plazmą ir išilgai fakelo, ir statmenai fakelui spektro intervale, kuriame mažiausia reikšmė ne didesnė kaip 167 </w:t>
            </w:r>
            <w:proofErr w:type="spellStart"/>
            <w:r w:rsidRPr="00F17C79">
              <w:rPr>
                <w:rFonts w:ascii="Times New Roman" w:hAnsi="Times New Roman" w:cs="Times New Roman"/>
              </w:rPr>
              <w:t>nm</w:t>
            </w:r>
            <w:proofErr w:type="spellEnd"/>
            <w:r w:rsidRPr="00F17C79">
              <w:rPr>
                <w:rFonts w:ascii="Times New Roman" w:hAnsi="Times New Roman" w:cs="Times New Roman"/>
              </w:rPr>
              <w:t xml:space="preserve">, didžiausia reikšmė ne mažesnė kaip 800 </w:t>
            </w:r>
            <w:proofErr w:type="spellStart"/>
            <w:r w:rsidRPr="00F17C79">
              <w:rPr>
                <w:rFonts w:ascii="Times New Roman" w:hAnsi="Times New Roman" w:cs="Times New Roman"/>
              </w:rPr>
              <w:t>nm</w:t>
            </w:r>
            <w:proofErr w:type="spellEnd"/>
            <w:r w:rsidRPr="00F17C79">
              <w:rPr>
                <w:rFonts w:ascii="Times New Roman" w:hAnsi="Times New Roman" w:cs="Times New Roman"/>
              </w:rPr>
              <w:t xml:space="preserve">.“ </w:t>
            </w:r>
          </w:p>
          <w:p w14:paraId="5BE3B143" w14:textId="77777777" w:rsidR="000A0F59" w:rsidRPr="00F17C79" w:rsidRDefault="000A0F59" w:rsidP="00F17C79">
            <w:pPr>
              <w:jc w:val="both"/>
              <w:rPr>
                <w:rFonts w:ascii="Times New Roman" w:hAnsi="Times New Roman" w:cs="Times New Roman"/>
              </w:rPr>
            </w:pPr>
          </w:p>
        </w:tc>
        <w:tc>
          <w:tcPr>
            <w:tcW w:w="6033" w:type="dxa"/>
          </w:tcPr>
          <w:p w14:paraId="49143766" w14:textId="77777777" w:rsidR="000A0F59" w:rsidRPr="00F17C79" w:rsidRDefault="000A0F59" w:rsidP="00F17C79">
            <w:pPr>
              <w:jc w:val="both"/>
              <w:rPr>
                <w:rFonts w:ascii="Times New Roman" w:hAnsi="Times New Roman" w:cs="Times New Roman"/>
              </w:rPr>
            </w:pPr>
            <w:r w:rsidRPr="00F17C79">
              <w:rPr>
                <w:rFonts w:ascii="Times New Roman" w:hAnsi="Times New Roman" w:cs="Times New Roman"/>
              </w:rPr>
              <w:t xml:space="preserve">Siekiama įsigyti prietaisą, kuris lanksčiai, tiksliai ir teisingai galėtų išmatuoti visus dominančius elementus, matuojamus naudojant ICP-OES technologiją.  Mūsų uždaviniai yra </w:t>
            </w:r>
            <w:proofErr w:type="spellStart"/>
            <w:r w:rsidRPr="00F17C79">
              <w:rPr>
                <w:rFonts w:ascii="Times New Roman" w:hAnsi="Times New Roman" w:cs="Times New Roman"/>
              </w:rPr>
              <w:t>rutiniškai</w:t>
            </w:r>
            <w:proofErr w:type="spellEnd"/>
            <w:r w:rsidRPr="00F17C79">
              <w:rPr>
                <w:rFonts w:ascii="Times New Roman" w:hAnsi="Times New Roman" w:cs="Times New Roman"/>
              </w:rPr>
              <w:t xml:space="preserve"> nustatyti vandens, nuotekų ar dumblo parametrus, taip pat ieškoti ir atsekti taršos sklaidos šaltinius, valdyti valymo įrenginių efektyvumą bei įgyvendinti kitas technines užduotis, kuriose reikalinga tokia įranga. Pasirinktas bangos ilgių intervalas iki 850 </w:t>
            </w:r>
            <w:proofErr w:type="spellStart"/>
            <w:r w:rsidRPr="00F17C79">
              <w:rPr>
                <w:rFonts w:ascii="Times New Roman" w:hAnsi="Times New Roman" w:cs="Times New Roman"/>
              </w:rPr>
              <w:t>nm</w:t>
            </w:r>
            <w:proofErr w:type="spellEnd"/>
            <w:r w:rsidRPr="00F17C79">
              <w:rPr>
                <w:rFonts w:ascii="Times New Roman" w:hAnsi="Times New Roman" w:cs="Times New Roman"/>
              </w:rPr>
              <w:t xml:space="preserve"> reikalingas todėl, kad būtų galima teisingai matuoti halogenus Cl ir </w:t>
            </w:r>
            <w:proofErr w:type="spellStart"/>
            <w:r w:rsidRPr="00F17C79">
              <w:rPr>
                <w:rFonts w:ascii="Times New Roman" w:hAnsi="Times New Roman" w:cs="Times New Roman"/>
              </w:rPr>
              <w:t>Br</w:t>
            </w:r>
            <w:proofErr w:type="spellEnd"/>
            <w:r w:rsidRPr="00F17C79">
              <w:rPr>
                <w:rFonts w:ascii="Times New Roman" w:hAnsi="Times New Roman" w:cs="Times New Roman"/>
              </w:rPr>
              <w:t>, bei turėti galimybę, kaip papildomą, gerai matuojamą juostą, Na analizei.</w:t>
            </w:r>
          </w:p>
          <w:p w14:paraId="279E18A7" w14:textId="77777777" w:rsidR="000A0F59" w:rsidRPr="00F17C79" w:rsidRDefault="000A0F59" w:rsidP="00F17C79">
            <w:pPr>
              <w:jc w:val="both"/>
              <w:rPr>
                <w:rFonts w:ascii="Times New Roman" w:hAnsi="Times New Roman" w:cs="Times New Roman"/>
              </w:rPr>
            </w:pPr>
            <w:r w:rsidRPr="00F17C79">
              <w:rPr>
                <w:rFonts w:ascii="Times New Roman" w:hAnsi="Times New Roman" w:cs="Times New Roman"/>
              </w:rPr>
              <w:t xml:space="preserve">Žinoma, kad halogenai labai sunkiai pereina į aukštesnę energetinę būseną, jų sužadinimui trukdo ir jį gesina, mėginio matrica. Tačiau kai kurie halogenų Cl ir </w:t>
            </w:r>
            <w:proofErr w:type="spellStart"/>
            <w:r w:rsidRPr="00F17C79">
              <w:rPr>
                <w:rFonts w:ascii="Times New Roman" w:hAnsi="Times New Roman" w:cs="Times New Roman"/>
              </w:rPr>
              <w:t>Br</w:t>
            </w:r>
            <w:proofErr w:type="spellEnd"/>
            <w:r w:rsidRPr="00F17C79">
              <w:rPr>
                <w:rFonts w:ascii="Times New Roman" w:hAnsi="Times New Roman" w:cs="Times New Roman"/>
              </w:rPr>
              <w:t xml:space="preserve"> sužadinimai yra lengvesni ir tvaresni, kurių </w:t>
            </w:r>
            <w:proofErr w:type="spellStart"/>
            <w:r w:rsidRPr="00F17C79">
              <w:rPr>
                <w:rFonts w:ascii="Times New Roman" w:hAnsi="Times New Roman" w:cs="Times New Roman"/>
              </w:rPr>
              <w:t>pasekoje</w:t>
            </w:r>
            <w:proofErr w:type="spellEnd"/>
            <w:r w:rsidRPr="00F17C79">
              <w:rPr>
                <w:rFonts w:ascii="Times New Roman" w:hAnsi="Times New Roman" w:cs="Times New Roman"/>
              </w:rPr>
              <w:t xml:space="preserve"> išspinduliuojamos ilgesnių bangų juostos tokios kaip:</w:t>
            </w:r>
          </w:p>
          <w:p w14:paraId="772474EA" w14:textId="77777777" w:rsidR="000A0F59" w:rsidRPr="00F17C79" w:rsidRDefault="000A0F59" w:rsidP="00F17C79">
            <w:pPr>
              <w:ind w:firstLine="993"/>
              <w:jc w:val="both"/>
              <w:rPr>
                <w:rFonts w:ascii="Times New Roman" w:hAnsi="Times New Roman" w:cs="Times New Roman"/>
              </w:rPr>
            </w:pPr>
            <w:r w:rsidRPr="00F17C79">
              <w:rPr>
                <w:rFonts w:ascii="Times New Roman" w:hAnsi="Times New Roman" w:cs="Times New Roman"/>
              </w:rPr>
              <w:t xml:space="preserve">Cl – 837.597 </w:t>
            </w:r>
            <w:proofErr w:type="spellStart"/>
            <w:r w:rsidRPr="00F17C79">
              <w:rPr>
                <w:rFonts w:ascii="Times New Roman" w:hAnsi="Times New Roman" w:cs="Times New Roman"/>
              </w:rPr>
              <w:t>nm</w:t>
            </w:r>
            <w:proofErr w:type="spellEnd"/>
            <w:r w:rsidRPr="00F17C79">
              <w:rPr>
                <w:rFonts w:ascii="Times New Roman" w:hAnsi="Times New Roman" w:cs="Times New Roman"/>
              </w:rPr>
              <w:t xml:space="preserve">, 858.597 </w:t>
            </w:r>
            <w:proofErr w:type="spellStart"/>
            <w:r w:rsidRPr="00F17C79">
              <w:rPr>
                <w:rFonts w:ascii="Times New Roman" w:hAnsi="Times New Roman" w:cs="Times New Roman"/>
              </w:rPr>
              <w:t>nm</w:t>
            </w:r>
            <w:proofErr w:type="spellEnd"/>
            <w:r w:rsidRPr="00F17C79">
              <w:rPr>
                <w:rFonts w:ascii="Times New Roman" w:hAnsi="Times New Roman" w:cs="Times New Roman"/>
              </w:rPr>
              <w:t xml:space="preserve"> ir 894.800 </w:t>
            </w:r>
            <w:proofErr w:type="spellStart"/>
            <w:r w:rsidRPr="00F17C79">
              <w:rPr>
                <w:rFonts w:ascii="Times New Roman" w:hAnsi="Times New Roman" w:cs="Times New Roman"/>
              </w:rPr>
              <w:t>nm</w:t>
            </w:r>
            <w:proofErr w:type="spellEnd"/>
            <w:r w:rsidRPr="00F17C79">
              <w:rPr>
                <w:rFonts w:ascii="Times New Roman" w:hAnsi="Times New Roman" w:cs="Times New Roman"/>
              </w:rPr>
              <w:t>;</w:t>
            </w:r>
          </w:p>
          <w:p w14:paraId="4CA62254" w14:textId="77777777" w:rsidR="000A0F59" w:rsidRPr="00F17C79" w:rsidRDefault="000A0F59" w:rsidP="00F17C79">
            <w:pPr>
              <w:ind w:firstLine="993"/>
              <w:jc w:val="both"/>
              <w:rPr>
                <w:rFonts w:ascii="Times New Roman" w:hAnsi="Times New Roman" w:cs="Times New Roman"/>
              </w:rPr>
            </w:pPr>
            <w:proofErr w:type="spellStart"/>
            <w:r w:rsidRPr="00F17C79">
              <w:rPr>
                <w:rFonts w:ascii="Times New Roman" w:hAnsi="Times New Roman" w:cs="Times New Roman"/>
              </w:rPr>
              <w:t>Br</w:t>
            </w:r>
            <w:proofErr w:type="spellEnd"/>
            <w:r w:rsidRPr="00F17C79">
              <w:rPr>
                <w:rFonts w:ascii="Times New Roman" w:hAnsi="Times New Roman" w:cs="Times New Roman"/>
              </w:rPr>
              <w:t xml:space="preserve"> – 827.240 </w:t>
            </w:r>
            <w:proofErr w:type="spellStart"/>
            <w:r w:rsidRPr="00F17C79">
              <w:rPr>
                <w:rFonts w:ascii="Times New Roman" w:hAnsi="Times New Roman" w:cs="Times New Roman"/>
              </w:rPr>
              <w:t>nm</w:t>
            </w:r>
            <w:proofErr w:type="spellEnd"/>
            <w:r w:rsidRPr="00F17C79">
              <w:rPr>
                <w:rFonts w:ascii="Times New Roman" w:hAnsi="Times New Roman" w:cs="Times New Roman"/>
              </w:rPr>
              <w:t xml:space="preserve">, 863.866 </w:t>
            </w:r>
            <w:proofErr w:type="spellStart"/>
            <w:r w:rsidRPr="00F17C79">
              <w:rPr>
                <w:rFonts w:ascii="Times New Roman" w:hAnsi="Times New Roman" w:cs="Times New Roman"/>
              </w:rPr>
              <w:t>nm</w:t>
            </w:r>
            <w:proofErr w:type="spellEnd"/>
            <w:r w:rsidRPr="00F17C79">
              <w:rPr>
                <w:rFonts w:ascii="Times New Roman" w:hAnsi="Times New Roman" w:cs="Times New Roman"/>
              </w:rPr>
              <w:t xml:space="preserve"> ir 882.522 </w:t>
            </w:r>
            <w:proofErr w:type="spellStart"/>
            <w:r w:rsidRPr="00F17C79">
              <w:rPr>
                <w:rFonts w:ascii="Times New Roman" w:hAnsi="Times New Roman" w:cs="Times New Roman"/>
              </w:rPr>
              <w:t>nm</w:t>
            </w:r>
            <w:proofErr w:type="spellEnd"/>
          </w:p>
          <w:p w14:paraId="1C7FCAF5" w14:textId="77777777" w:rsidR="000A0F59" w:rsidRPr="00F17C79" w:rsidRDefault="000A0F59" w:rsidP="00F17C79">
            <w:pPr>
              <w:ind w:firstLine="993"/>
              <w:jc w:val="both"/>
              <w:rPr>
                <w:rFonts w:ascii="Times New Roman" w:hAnsi="Times New Roman" w:cs="Times New Roman"/>
              </w:rPr>
            </w:pPr>
            <w:r w:rsidRPr="00F17C79">
              <w:rPr>
                <w:rFonts w:ascii="Times New Roman" w:hAnsi="Times New Roman" w:cs="Times New Roman"/>
              </w:rPr>
              <w:t xml:space="preserve">Gamintojų, kurių gaminami prietaisai gali išmatuoti 860 ir 895 </w:t>
            </w:r>
            <w:proofErr w:type="spellStart"/>
            <w:r w:rsidRPr="00F17C79">
              <w:rPr>
                <w:rFonts w:ascii="Times New Roman" w:hAnsi="Times New Roman" w:cs="Times New Roman"/>
              </w:rPr>
              <w:t>nm</w:t>
            </w:r>
            <w:proofErr w:type="spellEnd"/>
            <w:r w:rsidRPr="00F17C79">
              <w:rPr>
                <w:rFonts w:ascii="Times New Roman" w:hAnsi="Times New Roman" w:cs="Times New Roman"/>
              </w:rPr>
              <w:t xml:space="preserve"> juostas, skaičius labai ribotas, tačiau prietaisai, kurie išmatuoja bangos ilgių intervalus iki 850 </w:t>
            </w:r>
            <w:proofErr w:type="spellStart"/>
            <w:r w:rsidRPr="00F17C79">
              <w:rPr>
                <w:rFonts w:ascii="Times New Roman" w:hAnsi="Times New Roman" w:cs="Times New Roman"/>
              </w:rPr>
              <w:t>nm</w:t>
            </w:r>
            <w:proofErr w:type="spellEnd"/>
            <w:r w:rsidRPr="00F17C79">
              <w:rPr>
                <w:rFonts w:ascii="Times New Roman" w:hAnsi="Times New Roman" w:cs="Times New Roman"/>
              </w:rPr>
              <w:t>, tenkina mūsų poreikius ir gamintojų skaičius, kurie gamina tokius prietaisus, užtikriną konkurenciją.</w:t>
            </w:r>
          </w:p>
          <w:p w14:paraId="6D99D5B2" w14:textId="77777777" w:rsidR="000A0F59" w:rsidRPr="00F17C79" w:rsidRDefault="000A0F59" w:rsidP="00F17C79">
            <w:pPr>
              <w:jc w:val="both"/>
              <w:rPr>
                <w:rFonts w:ascii="Times New Roman" w:hAnsi="Times New Roman" w:cs="Times New Roman"/>
              </w:rPr>
            </w:pPr>
            <w:r w:rsidRPr="00F17C79">
              <w:rPr>
                <w:rFonts w:ascii="Times New Roman" w:hAnsi="Times New Roman" w:cs="Times New Roman"/>
              </w:rPr>
              <w:t>Reikalavimas nebus keičiamas.</w:t>
            </w:r>
          </w:p>
        </w:tc>
      </w:tr>
      <w:tr w:rsidR="000A0F59" w:rsidRPr="00F17C79" w14:paraId="1F234294" w14:textId="77777777" w:rsidTr="00F17C79">
        <w:trPr>
          <w:trHeight w:val="508"/>
        </w:trPr>
        <w:tc>
          <w:tcPr>
            <w:tcW w:w="1011" w:type="dxa"/>
          </w:tcPr>
          <w:p w14:paraId="6226C913" w14:textId="77777777" w:rsidR="000A0F59" w:rsidRPr="00F17C79" w:rsidRDefault="000A0F59" w:rsidP="00F17C79">
            <w:pPr>
              <w:pStyle w:val="Sraopastraipa"/>
              <w:numPr>
                <w:ilvl w:val="0"/>
                <w:numId w:val="1"/>
              </w:numPr>
              <w:tabs>
                <w:tab w:val="left" w:pos="360"/>
              </w:tabs>
              <w:ind w:left="22" w:hanging="22"/>
              <w:jc w:val="center"/>
              <w:rPr>
                <w:rFonts w:ascii="Times New Roman" w:hAnsi="Times New Roman" w:cs="Times New Roman"/>
              </w:rPr>
            </w:pPr>
          </w:p>
        </w:tc>
        <w:tc>
          <w:tcPr>
            <w:tcW w:w="6985" w:type="dxa"/>
          </w:tcPr>
          <w:p w14:paraId="04FCBAD1" w14:textId="77777777" w:rsidR="000A0F59" w:rsidRPr="00F17C79" w:rsidRDefault="000A0F59" w:rsidP="00F17C79">
            <w:pPr>
              <w:jc w:val="both"/>
              <w:rPr>
                <w:rFonts w:ascii="Times New Roman" w:hAnsi="Times New Roman" w:cs="Times New Roman"/>
              </w:rPr>
            </w:pPr>
            <w:r w:rsidRPr="00F17C79">
              <w:rPr>
                <w:rFonts w:ascii="Times New Roman" w:hAnsi="Times New Roman" w:cs="Times New Roman"/>
              </w:rPr>
              <w:t xml:space="preserve">4 punktas:  „Plazmos atvaizdavimas turi būti kontroliuojamas kompiuteriu. Plazmos stebėjimas vykdomas videokamera arba siūlomas lygiavertis plazmos stebėjimo sprendimas.“ </w:t>
            </w:r>
          </w:p>
          <w:p w14:paraId="6E97A064" w14:textId="77777777" w:rsidR="000A0F59" w:rsidRPr="00F17C79" w:rsidRDefault="000A0F59" w:rsidP="00F17C79">
            <w:pPr>
              <w:jc w:val="both"/>
              <w:rPr>
                <w:rFonts w:ascii="Times New Roman" w:hAnsi="Times New Roman" w:cs="Times New Roman"/>
              </w:rPr>
            </w:pPr>
          </w:p>
          <w:p w14:paraId="49F10C92" w14:textId="77777777" w:rsidR="000A0F59" w:rsidRPr="00F17C79" w:rsidRDefault="000A0F59" w:rsidP="00F17C79">
            <w:pPr>
              <w:jc w:val="both"/>
              <w:rPr>
                <w:rFonts w:ascii="Times New Roman" w:hAnsi="Times New Roman" w:cs="Times New Roman"/>
              </w:rPr>
            </w:pPr>
            <w:r w:rsidRPr="00F17C79">
              <w:rPr>
                <w:rFonts w:ascii="Times New Roman" w:hAnsi="Times New Roman" w:cs="Times New Roman"/>
              </w:rPr>
              <w:t xml:space="preserve">Pastaba: Vaizdo kamera ICP-OES prietaisuose nėra būtina, nes ji neprisideda prie analitinio našumo – nedidina jautrumo, tikslumo ar pakartojamumo. Šiuolaikinėse sistemose plazmos stebėjimo aukštis dažnai yra optimizuotas </w:t>
            </w:r>
            <w:r w:rsidRPr="00F17C79">
              <w:rPr>
                <w:rFonts w:ascii="Times New Roman" w:hAnsi="Times New Roman" w:cs="Times New Roman"/>
              </w:rPr>
              <w:lastRenderedPageBreak/>
              <w:t>programiškai arba visai nereikalauja reguliavimo, todėl tiesioginio vaizdo stebėjimo poreikis sumažėja. Plazmos stabilumui palaikyti daug svarbesni yra tinkamai sureguliuoti dujų srautai, gerai veikianti mėginio įvedimo sistema ir stabilus degimo šaltinis, o ne vaizdo kamera. Kameros fiksuoja jau įvykusias problemas, bet nuo jų neapsaugo. Todėl stebėjimo langelis kartu su patyrusio operatoriaus įgūdžiais yra visiškai pakankami kasdieniam darbui ir trikdžių nustatymui..</w:t>
            </w:r>
          </w:p>
          <w:p w14:paraId="3F7C1AC6" w14:textId="77777777" w:rsidR="000A0F59" w:rsidRPr="00F17C79" w:rsidRDefault="000A0F59" w:rsidP="00F17C79">
            <w:pPr>
              <w:jc w:val="both"/>
              <w:rPr>
                <w:rFonts w:ascii="Times New Roman" w:hAnsi="Times New Roman" w:cs="Times New Roman"/>
              </w:rPr>
            </w:pPr>
          </w:p>
          <w:p w14:paraId="171C00B0" w14:textId="77777777" w:rsidR="000A0F59" w:rsidRPr="00F17C79" w:rsidRDefault="000A0F59" w:rsidP="00F17C79">
            <w:pPr>
              <w:jc w:val="both"/>
              <w:rPr>
                <w:rFonts w:ascii="Times New Roman" w:hAnsi="Times New Roman" w:cs="Times New Roman"/>
              </w:rPr>
            </w:pPr>
            <w:r w:rsidRPr="00F17C79">
              <w:rPr>
                <w:rFonts w:ascii="Times New Roman" w:hAnsi="Times New Roman" w:cs="Times New Roman"/>
              </w:rPr>
              <w:t xml:space="preserve">Siūloma redakcija:  „Plazmos atvaizdavimas turi būti kontroliuojamas kompiuteriu arba užtikrinamas fiziškai. Plazmos stebėjimas vykdomas videokamera arba siūlomas lygiavertis plazmos stebėjimo sprendimas.“ </w:t>
            </w:r>
          </w:p>
        </w:tc>
        <w:tc>
          <w:tcPr>
            <w:tcW w:w="6033" w:type="dxa"/>
          </w:tcPr>
          <w:p w14:paraId="285322DA" w14:textId="77777777" w:rsidR="000A0F59" w:rsidRPr="00F17C79" w:rsidRDefault="000A0F59" w:rsidP="00F17C79">
            <w:pPr>
              <w:jc w:val="both"/>
              <w:rPr>
                <w:rFonts w:ascii="Times New Roman" w:hAnsi="Times New Roman" w:cs="Times New Roman"/>
              </w:rPr>
            </w:pPr>
            <w:r w:rsidRPr="00F17C79">
              <w:rPr>
                <w:rFonts w:ascii="Times New Roman" w:hAnsi="Times New Roman" w:cs="Times New Roman"/>
              </w:rPr>
              <w:lastRenderedPageBreak/>
              <w:t xml:space="preserve">Plazmos stebėsena ekrane suteikia vartotojui arba serviso inžinieriui, kuris gali nuotoliu konsultuoti ir priimti sprendimus, daug informacijos apie fakelo ar </w:t>
            </w:r>
            <w:proofErr w:type="spellStart"/>
            <w:r w:rsidRPr="00F17C79">
              <w:rPr>
                <w:rFonts w:ascii="Times New Roman" w:hAnsi="Times New Roman" w:cs="Times New Roman"/>
              </w:rPr>
              <w:t>inžektoriaus</w:t>
            </w:r>
            <w:proofErr w:type="spellEnd"/>
            <w:r w:rsidRPr="00F17C79">
              <w:rPr>
                <w:rFonts w:ascii="Times New Roman" w:hAnsi="Times New Roman" w:cs="Times New Roman"/>
              </w:rPr>
              <w:t xml:space="preserve"> būseną, tuo būdu įvertinant jų tinkamumą ir planuojant jų aptarnavimą ar keitimą.</w:t>
            </w:r>
            <w:r w:rsidRPr="00F17C79">
              <w:rPr>
                <w:rFonts w:ascii="Times New Roman" w:eastAsia="Calibri" w:hAnsi="Times New Roman" w:cs="Times New Roman"/>
                <w:kern w:val="2"/>
                <w14:ligatures w14:val="standardContextual"/>
              </w:rPr>
              <w:t xml:space="preserve"> „Lygiavertis“ leidžia siūlyti alternatyvius stebėjimo variantus.</w:t>
            </w:r>
          </w:p>
          <w:p w14:paraId="186CC08B" w14:textId="77777777" w:rsidR="000A0F59" w:rsidRPr="00F17C79" w:rsidRDefault="000A0F59" w:rsidP="00F17C79">
            <w:pPr>
              <w:jc w:val="both"/>
              <w:rPr>
                <w:rFonts w:ascii="Times New Roman" w:hAnsi="Times New Roman" w:cs="Times New Roman"/>
              </w:rPr>
            </w:pPr>
            <w:r w:rsidRPr="00F17C79">
              <w:rPr>
                <w:rFonts w:ascii="Times New Roman" w:hAnsi="Times New Roman" w:cs="Times New Roman"/>
              </w:rPr>
              <w:t>Reikalavimas nebus keičiamas.</w:t>
            </w:r>
          </w:p>
        </w:tc>
      </w:tr>
      <w:tr w:rsidR="000A0F59" w:rsidRPr="00B71761" w14:paraId="434A8340" w14:textId="77777777" w:rsidTr="00F17C79">
        <w:trPr>
          <w:trHeight w:val="508"/>
        </w:trPr>
        <w:tc>
          <w:tcPr>
            <w:tcW w:w="1011" w:type="dxa"/>
          </w:tcPr>
          <w:p w14:paraId="26BDF671" w14:textId="77777777" w:rsidR="000A0F59" w:rsidRPr="008B31CD" w:rsidRDefault="000A0F59" w:rsidP="00E21EDE">
            <w:pPr>
              <w:pStyle w:val="Sraopastraipa"/>
              <w:numPr>
                <w:ilvl w:val="0"/>
                <w:numId w:val="1"/>
              </w:numPr>
              <w:tabs>
                <w:tab w:val="left" w:pos="360"/>
              </w:tabs>
              <w:spacing w:after="120" w:line="276" w:lineRule="auto"/>
              <w:ind w:left="22" w:hanging="22"/>
              <w:jc w:val="center"/>
              <w:rPr>
                <w:rFonts w:ascii="Times New Roman" w:hAnsi="Times New Roman" w:cs="Times New Roman"/>
              </w:rPr>
            </w:pPr>
          </w:p>
        </w:tc>
        <w:tc>
          <w:tcPr>
            <w:tcW w:w="6985" w:type="dxa"/>
          </w:tcPr>
          <w:p w14:paraId="60A41C40" w14:textId="77777777" w:rsidR="000A0F59" w:rsidRPr="005652B5" w:rsidRDefault="000A0F59" w:rsidP="00F17C79">
            <w:pPr>
              <w:jc w:val="both"/>
              <w:rPr>
                <w:rFonts w:ascii="Times New Roman" w:hAnsi="Times New Roman" w:cs="Times New Roman"/>
              </w:rPr>
            </w:pPr>
            <w:r w:rsidRPr="005652B5">
              <w:rPr>
                <w:rFonts w:ascii="Times New Roman" w:hAnsi="Times New Roman" w:cs="Times New Roman"/>
              </w:rPr>
              <w:t xml:space="preserve">4 punktas:  „Sukomplektuota su deglu – </w:t>
            </w:r>
            <w:proofErr w:type="spellStart"/>
            <w:r w:rsidRPr="005652B5">
              <w:rPr>
                <w:rFonts w:ascii="Times New Roman" w:hAnsi="Times New Roman" w:cs="Times New Roman"/>
              </w:rPr>
              <w:t>Scott</w:t>
            </w:r>
            <w:proofErr w:type="spellEnd"/>
            <w:r w:rsidRPr="005652B5">
              <w:rPr>
                <w:rFonts w:ascii="Times New Roman" w:hAnsi="Times New Roman" w:cs="Times New Roman"/>
              </w:rPr>
              <w:t xml:space="preserve"> tipo purškimo kamera, kryžminio srauto purkštuku ir papildomu deglu su koncentriniu purkštuku, ciklonine purškimo kamera vandeniniams-rūgštiniams ir organiniams tirpalams.</w:t>
            </w:r>
          </w:p>
          <w:p w14:paraId="12DC9CDE" w14:textId="77777777" w:rsidR="000A0F59" w:rsidRPr="005652B5" w:rsidRDefault="000A0F59" w:rsidP="00F17C79">
            <w:pPr>
              <w:jc w:val="both"/>
              <w:rPr>
                <w:rFonts w:ascii="Times New Roman" w:hAnsi="Times New Roman" w:cs="Times New Roman"/>
              </w:rPr>
            </w:pPr>
            <w:r w:rsidRPr="005652B5">
              <w:rPr>
                <w:rFonts w:ascii="Times New Roman" w:hAnsi="Times New Roman" w:cs="Times New Roman"/>
              </w:rPr>
              <w:t xml:space="preserve">Su kryžminio srauto purkštuku turi būti galimi rutininiai matavimai su ne mažiau kaip 30% druskos rūgštimi, azoto rūgštimi ir ne mažiau kaip 20% vandenilio fluorido rūgštimi.“ </w:t>
            </w:r>
          </w:p>
          <w:p w14:paraId="347AAD6B" w14:textId="77777777" w:rsidR="000A0F59" w:rsidRPr="005652B5" w:rsidRDefault="000A0F59" w:rsidP="00F17C79">
            <w:pPr>
              <w:jc w:val="both"/>
              <w:rPr>
                <w:rFonts w:ascii="Times New Roman" w:hAnsi="Times New Roman" w:cs="Times New Roman"/>
              </w:rPr>
            </w:pPr>
          </w:p>
          <w:p w14:paraId="615BA142" w14:textId="77777777" w:rsidR="000A0F59" w:rsidRPr="005652B5" w:rsidRDefault="000A0F59" w:rsidP="00F17C79">
            <w:pPr>
              <w:jc w:val="both"/>
              <w:rPr>
                <w:rFonts w:ascii="Times New Roman" w:hAnsi="Times New Roman" w:cs="Times New Roman"/>
              </w:rPr>
            </w:pPr>
            <w:r w:rsidRPr="005652B5">
              <w:rPr>
                <w:rFonts w:ascii="Times New Roman" w:hAnsi="Times New Roman" w:cs="Times New Roman"/>
              </w:rPr>
              <w:t>Pastaba: Atsižvelgiant į tai, kad kryžminio ir koncentrinio tipo purkštukai savo analitinėmis charakteristikomis (stabilumu, pakartojamumu, purškimo efektyvumu) yra panašūs ir abu plačiai taikomi ICP optinės emisijos spektrometrijoje, siūlytume papildyti techninio reikalavimo formuluotę galimybe naudoti „ar koncentrinį“ purkštuką vietoj kryžminio.</w:t>
            </w:r>
          </w:p>
          <w:p w14:paraId="13465472" w14:textId="77777777" w:rsidR="000A0F59" w:rsidRPr="005652B5" w:rsidRDefault="000A0F59" w:rsidP="00F17C79">
            <w:pPr>
              <w:jc w:val="both"/>
              <w:rPr>
                <w:rFonts w:ascii="Times New Roman" w:hAnsi="Times New Roman" w:cs="Times New Roman"/>
              </w:rPr>
            </w:pPr>
            <w:r w:rsidRPr="005652B5">
              <w:rPr>
                <w:rFonts w:ascii="Times New Roman" w:hAnsi="Times New Roman" w:cs="Times New Roman"/>
              </w:rPr>
              <w:t>Toks papildymas suteiktų daugiau lankstumo komplektuojant įrangą ir leistų pasirinkti optimalų sprendimą atsižvelgiant į naudojamų mėginių pobūdį bei laboratorijos praktinius poreikius.</w:t>
            </w:r>
          </w:p>
          <w:p w14:paraId="0C22495F" w14:textId="77777777" w:rsidR="000A0F59" w:rsidRPr="005652B5" w:rsidRDefault="000A0F59" w:rsidP="00F17C79">
            <w:pPr>
              <w:jc w:val="both"/>
              <w:rPr>
                <w:rFonts w:ascii="Times New Roman" w:hAnsi="Times New Roman" w:cs="Times New Roman"/>
              </w:rPr>
            </w:pPr>
            <w:r w:rsidRPr="005652B5">
              <w:rPr>
                <w:rFonts w:ascii="Times New Roman" w:hAnsi="Times New Roman" w:cs="Times New Roman"/>
              </w:rPr>
              <w:t xml:space="preserve">Siūlytume įtraukti reikalingų dalių vandenilio fluorido naudojimui aprašymą, nes siūlomas aprašymas yra nekorektiškas nes ne tik purkštuko tipas apibūdina fluoridais paremtos analizės. Siūlytume į aprašymą įtraukti ir terminą „papildomas“, kurios apimtų ir atsparius nubėgimus, jungtis, deglus, ar </w:t>
            </w:r>
            <w:proofErr w:type="spellStart"/>
            <w:r w:rsidRPr="005652B5">
              <w:rPr>
                <w:rFonts w:ascii="Times New Roman" w:hAnsi="Times New Roman" w:cs="Times New Roman"/>
              </w:rPr>
              <w:t>specialisu</w:t>
            </w:r>
            <w:proofErr w:type="spellEnd"/>
            <w:r w:rsidRPr="005652B5">
              <w:rPr>
                <w:rFonts w:ascii="Times New Roman" w:hAnsi="Times New Roman" w:cs="Times New Roman"/>
              </w:rPr>
              <w:t xml:space="preserve"> </w:t>
            </w:r>
            <w:proofErr w:type="spellStart"/>
            <w:r w:rsidRPr="005652B5">
              <w:rPr>
                <w:rFonts w:ascii="Times New Roman" w:hAnsi="Times New Roman" w:cs="Times New Roman"/>
              </w:rPr>
              <w:t>koncentrinisu</w:t>
            </w:r>
            <w:proofErr w:type="spellEnd"/>
            <w:r w:rsidRPr="005652B5">
              <w:rPr>
                <w:rFonts w:ascii="Times New Roman" w:hAnsi="Times New Roman" w:cs="Times New Roman"/>
              </w:rPr>
              <w:t xml:space="preserve"> purkštukus, užtikrinančius tokią funkciją. </w:t>
            </w:r>
          </w:p>
          <w:p w14:paraId="1A657E95" w14:textId="77777777" w:rsidR="000A0F59" w:rsidRPr="005652B5" w:rsidRDefault="000A0F59" w:rsidP="00F17C79">
            <w:pPr>
              <w:jc w:val="both"/>
              <w:rPr>
                <w:rFonts w:ascii="Times New Roman" w:hAnsi="Times New Roman" w:cs="Times New Roman"/>
              </w:rPr>
            </w:pPr>
          </w:p>
          <w:p w14:paraId="42B5CF07" w14:textId="77777777" w:rsidR="000A0F59" w:rsidRPr="005652B5" w:rsidRDefault="000A0F59" w:rsidP="00F17C79">
            <w:pPr>
              <w:jc w:val="both"/>
              <w:rPr>
                <w:rFonts w:ascii="Times New Roman" w:hAnsi="Times New Roman" w:cs="Times New Roman"/>
              </w:rPr>
            </w:pPr>
            <w:r w:rsidRPr="005652B5">
              <w:rPr>
                <w:rFonts w:ascii="Times New Roman" w:hAnsi="Times New Roman" w:cs="Times New Roman"/>
              </w:rPr>
              <w:t xml:space="preserve">Siūloma redakcija:  „Sukomplektuota su deglu – </w:t>
            </w:r>
            <w:proofErr w:type="spellStart"/>
            <w:r w:rsidRPr="005652B5">
              <w:rPr>
                <w:rFonts w:ascii="Times New Roman" w:hAnsi="Times New Roman" w:cs="Times New Roman"/>
              </w:rPr>
              <w:t>Scott</w:t>
            </w:r>
            <w:proofErr w:type="spellEnd"/>
            <w:r w:rsidRPr="005652B5">
              <w:rPr>
                <w:rFonts w:ascii="Times New Roman" w:hAnsi="Times New Roman" w:cs="Times New Roman"/>
              </w:rPr>
              <w:t xml:space="preserve"> tipo purškimo kamera, kryžminio ar koncentrinio srauto purkštuku ir papildomu deglu su koncentriniu purkštuku, ciklonine purškimo kamera vandeniniams-rūgštiniams ir organiniams tirpalams.</w:t>
            </w:r>
          </w:p>
          <w:p w14:paraId="53D42286" w14:textId="77777777" w:rsidR="000A0F59" w:rsidRPr="00B71761" w:rsidRDefault="000A0F59" w:rsidP="00F17C79">
            <w:pPr>
              <w:jc w:val="both"/>
              <w:rPr>
                <w:rFonts w:ascii="Times New Roman" w:hAnsi="Times New Roman" w:cs="Times New Roman"/>
              </w:rPr>
            </w:pPr>
            <w:r w:rsidRPr="005652B5">
              <w:rPr>
                <w:rFonts w:ascii="Times New Roman" w:hAnsi="Times New Roman" w:cs="Times New Roman"/>
              </w:rPr>
              <w:t xml:space="preserve">Su kryžminio ar koncentrinio srauto purkštuku bei papildomomis, atspariomis agresyvioms rūgštims dalimis, turi būti galimi rutininiai matavimai su ne mažiau kaip 30% druskos rūgštimi, azoto rūgštimi ir ne mažiau kaip 20% vandenilio fluorido rūgštimi.“ </w:t>
            </w:r>
          </w:p>
        </w:tc>
        <w:tc>
          <w:tcPr>
            <w:tcW w:w="6033" w:type="dxa"/>
          </w:tcPr>
          <w:p w14:paraId="0C3D4680" w14:textId="77777777" w:rsidR="000A0F59" w:rsidRDefault="000A0F59" w:rsidP="00F17C79">
            <w:pPr>
              <w:jc w:val="both"/>
              <w:rPr>
                <w:rFonts w:ascii="Times New Roman" w:hAnsi="Times New Roman" w:cs="Times New Roman"/>
              </w:rPr>
            </w:pPr>
            <w:r w:rsidRPr="00B71761">
              <w:rPr>
                <w:rFonts w:ascii="Times New Roman" w:hAnsi="Times New Roman" w:cs="Times New Roman"/>
              </w:rPr>
              <w:t xml:space="preserve">Perkama sistema su dviem deglais su skirtingais purkštukais ir kameromis – pirmas deglas su </w:t>
            </w:r>
            <w:proofErr w:type="spellStart"/>
            <w:r w:rsidRPr="00B71761">
              <w:rPr>
                <w:rFonts w:ascii="Times New Roman" w:hAnsi="Times New Roman" w:cs="Times New Roman"/>
              </w:rPr>
              <w:t>Scott</w:t>
            </w:r>
            <w:proofErr w:type="spellEnd"/>
            <w:r w:rsidRPr="00B71761">
              <w:rPr>
                <w:rFonts w:ascii="Times New Roman" w:hAnsi="Times New Roman" w:cs="Times New Roman"/>
              </w:rPr>
              <w:t xml:space="preserve"> tipo purškimo kamera, kryžminio srauto purkštuku ir antras deglas su koncentriniu purkštuku, ciklonine purškimo kamera vandeniniams-rūgštiniams ir organiniams tirpalams. Pirmą planuojama </w:t>
            </w:r>
            <w:proofErr w:type="spellStart"/>
            <w:r w:rsidRPr="00B71761">
              <w:rPr>
                <w:rFonts w:ascii="Times New Roman" w:hAnsi="Times New Roman" w:cs="Times New Roman"/>
              </w:rPr>
              <w:t>naudoi</w:t>
            </w:r>
            <w:proofErr w:type="spellEnd"/>
            <w:r w:rsidRPr="00B71761">
              <w:rPr>
                <w:rFonts w:ascii="Times New Roman" w:hAnsi="Times New Roman" w:cs="Times New Roman"/>
              </w:rPr>
              <w:t xml:space="preserve"> „nešvariems“ mėginiams (dumblų, filtrų, dirvožemio ir </w:t>
            </w:r>
            <w:proofErr w:type="spellStart"/>
            <w:r w:rsidRPr="00B71761">
              <w:rPr>
                <w:rFonts w:ascii="Times New Roman" w:hAnsi="Times New Roman" w:cs="Times New Roman"/>
              </w:rPr>
              <w:t>kt</w:t>
            </w:r>
            <w:proofErr w:type="spellEnd"/>
            <w:r w:rsidRPr="00B71761">
              <w:rPr>
                <w:rFonts w:ascii="Times New Roman" w:hAnsi="Times New Roman" w:cs="Times New Roman"/>
              </w:rPr>
              <w:t xml:space="preserve"> </w:t>
            </w:r>
            <w:proofErr w:type="spellStart"/>
            <w:r w:rsidRPr="00B71761">
              <w:rPr>
                <w:rFonts w:ascii="Times New Roman" w:hAnsi="Times New Roman" w:cs="Times New Roman"/>
              </w:rPr>
              <w:t>mineralizatams</w:t>
            </w:r>
            <w:proofErr w:type="spellEnd"/>
            <w:r w:rsidRPr="00B71761">
              <w:rPr>
                <w:rFonts w:ascii="Times New Roman" w:hAnsi="Times New Roman" w:cs="Times New Roman"/>
              </w:rPr>
              <w:t>), kuriuose gali būti ir HF. Antras švaresniems vandens ar nuotekoms, kuriuose nebus HF.</w:t>
            </w:r>
            <w:r>
              <w:rPr>
                <w:rFonts w:ascii="Times New Roman" w:hAnsi="Times New Roman" w:cs="Times New Roman"/>
              </w:rPr>
              <w:t xml:space="preserve"> </w:t>
            </w:r>
          </w:p>
          <w:p w14:paraId="25C64B7B" w14:textId="77777777" w:rsidR="000A0F59" w:rsidRPr="00B71761" w:rsidRDefault="000A0F59" w:rsidP="00F17C79">
            <w:pPr>
              <w:jc w:val="both"/>
              <w:rPr>
                <w:rFonts w:ascii="Times New Roman" w:hAnsi="Times New Roman" w:cs="Times New Roman"/>
                <w:sz w:val="24"/>
                <w:szCs w:val="24"/>
              </w:rPr>
            </w:pPr>
            <w:r w:rsidRPr="00B71761">
              <w:rPr>
                <w:rFonts w:ascii="Times New Roman" w:hAnsi="Times New Roman" w:cs="Times New Roman"/>
              </w:rPr>
              <w:t>Reikalavimas nebus keičiamas</w:t>
            </w:r>
            <w:r>
              <w:rPr>
                <w:rFonts w:ascii="Times New Roman" w:hAnsi="Times New Roman" w:cs="Times New Roman"/>
              </w:rPr>
              <w:t>.</w:t>
            </w:r>
          </w:p>
        </w:tc>
      </w:tr>
      <w:tr w:rsidR="000A0F59" w:rsidRPr="00882FAD" w14:paraId="6CF32B2B" w14:textId="77777777" w:rsidTr="00F17C79">
        <w:trPr>
          <w:trHeight w:val="508"/>
        </w:trPr>
        <w:tc>
          <w:tcPr>
            <w:tcW w:w="1011" w:type="dxa"/>
          </w:tcPr>
          <w:p w14:paraId="1C9A18BA" w14:textId="77777777" w:rsidR="000A0F59" w:rsidRPr="00882FAD" w:rsidRDefault="000A0F59" w:rsidP="00E21EDE">
            <w:pPr>
              <w:pStyle w:val="Sraopastraipa"/>
              <w:numPr>
                <w:ilvl w:val="0"/>
                <w:numId w:val="1"/>
              </w:numPr>
              <w:tabs>
                <w:tab w:val="left" w:pos="360"/>
              </w:tabs>
              <w:ind w:left="22" w:hanging="22"/>
              <w:jc w:val="both"/>
              <w:rPr>
                <w:rFonts w:ascii="Times New Roman" w:hAnsi="Times New Roman" w:cs="Times New Roman"/>
              </w:rPr>
            </w:pPr>
          </w:p>
        </w:tc>
        <w:tc>
          <w:tcPr>
            <w:tcW w:w="6985" w:type="dxa"/>
          </w:tcPr>
          <w:p w14:paraId="5EB34F51" w14:textId="77777777" w:rsidR="000A0F59" w:rsidRPr="00882FAD" w:rsidRDefault="000A0F59" w:rsidP="00E21EDE">
            <w:pPr>
              <w:jc w:val="both"/>
              <w:rPr>
                <w:rFonts w:ascii="Times New Roman" w:hAnsi="Times New Roman" w:cs="Times New Roman"/>
              </w:rPr>
            </w:pPr>
            <w:r w:rsidRPr="00882FAD">
              <w:rPr>
                <w:rFonts w:ascii="Times New Roman" w:hAnsi="Times New Roman" w:cs="Times New Roman"/>
              </w:rPr>
              <w:t xml:space="preserve">4 punktas: „Prietaiso jautrumas, matuojant su koncentriniu purkštuku ir ciklonine purškimo kamera, turi tenkinti minimalias </w:t>
            </w:r>
            <w:proofErr w:type="spellStart"/>
            <w:r w:rsidRPr="00882FAD">
              <w:rPr>
                <w:rFonts w:ascii="Times New Roman" w:hAnsi="Times New Roman" w:cs="Times New Roman"/>
              </w:rPr>
              <w:t>detektavimo</w:t>
            </w:r>
            <w:proofErr w:type="spellEnd"/>
            <w:r w:rsidRPr="00882FAD">
              <w:rPr>
                <w:rFonts w:ascii="Times New Roman" w:hAnsi="Times New Roman" w:cs="Times New Roman"/>
              </w:rPr>
              <w:t xml:space="preserve"> koncentracijas µg/L, matuojant </w:t>
            </w:r>
            <w:proofErr w:type="spellStart"/>
            <w:r w:rsidRPr="00882FAD">
              <w:rPr>
                <w:rFonts w:ascii="Times New Roman" w:hAnsi="Times New Roman" w:cs="Times New Roman"/>
              </w:rPr>
              <w:t>multi</w:t>
            </w:r>
            <w:proofErr w:type="spellEnd"/>
            <w:r w:rsidRPr="00882FAD">
              <w:rPr>
                <w:rFonts w:ascii="Times New Roman" w:hAnsi="Times New Roman" w:cs="Times New Roman"/>
              </w:rPr>
              <w:t>-elementiniame režime, elementams arsenui (</w:t>
            </w:r>
            <w:proofErr w:type="spellStart"/>
            <w:r w:rsidRPr="00882FAD">
              <w:rPr>
                <w:rFonts w:ascii="Times New Roman" w:hAnsi="Times New Roman" w:cs="Times New Roman"/>
              </w:rPr>
              <w:t>As</w:t>
            </w:r>
            <w:proofErr w:type="spellEnd"/>
            <w:r w:rsidRPr="00882FAD">
              <w:rPr>
                <w:rFonts w:ascii="Times New Roman" w:hAnsi="Times New Roman" w:cs="Times New Roman"/>
              </w:rPr>
              <w:t>) – 1 µg/L, aliuminiui (Al) – 2 µg/L, švinui (</w:t>
            </w:r>
            <w:proofErr w:type="spellStart"/>
            <w:r w:rsidRPr="00882FAD">
              <w:rPr>
                <w:rFonts w:ascii="Times New Roman" w:hAnsi="Times New Roman" w:cs="Times New Roman"/>
              </w:rPr>
              <w:t>Pb</w:t>
            </w:r>
            <w:proofErr w:type="spellEnd"/>
            <w:r w:rsidRPr="00882FAD">
              <w:rPr>
                <w:rFonts w:ascii="Times New Roman" w:hAnsi="Times New Roman" w:cs="Times New Roman"/>
              </w:rPr>
              <w:t>) – 2 µg/L, kadmiui (</w:t>
            </w:r>
            <w:proofErr w:type="spellStart"/>
            <w:r w:rsidRPr="00882FAD">
              <w:rPr>
                <w:rFonts w:ascii="Times New Roman" w:hAnsi="Times New Roman" w:cs="Times New Roman"/>
              </w:rPr>
              <w:t>Cd</w:t>
            </w:r>
            <w:proofErr w:type="spellEnd"/>
            <w:r w:rsidRPr="00882FAD">
              <w:rPr>
                <w:rFonts w:ascii="Times New Roman" w:hAnsi="Times New Roman" w:cs="Times New Roman"/>
              </w:rPr>
              <w:t>) – 0.2 µg /</w:t>
            </w:r>
            <w:proofErr w:type="spellStart"/>
            <w:r w:rsidRPr="00882FAD">
              <w:rPr>
                <w:rFonts w:ascii="Times New Roman" w:hAnsi="Times New Roman" w:cs="Times New Roman"/>
              </w:rPr>
              <w:t>L,chromui</w:t>
            </w:r>
            <w:proofErr w:type="spellEnd"/>
            <w:r w:rsidRPr="00882FAD">
              <w:rPr>
                <w:rFonts w:ascii="Times New Roman" w:hAnsi="Times New Roman" w:cs="Times New Roman"/>
              </w:rPr>
              <w:t xml:space="preserve"> (</w:t>
            </w:r>
            <w:proofErr w:type="spellStart"/>
            <w:r w:rsidRPr="00882FAD">
              <w:rPr>
                <w:rFonts w:ascii="Times New Roman" w:hAnsi="Times New Roman" w:cs="Times New Roman"/>
              </w:rPr>
              <w:t>Cr</w:t>
            </w:r>
            <w:proofErr w:type="spellEnd"/>
            <w:r w:rsidRPr="00882FAD">
              <w:rPr>
                <w:rFonts w:ascii="Times New Roman" w:hAnsi="Times New Roman" w:cs="Times New Roman"/>
              </w:rPr>
              <w:t>) – 0,5 µg/L, variui (</w:t>
            </w:r>
            <w:proofErr w:type="spellStart"/>
            <w:r w:rsidRPr="00882FAD">
              <w:rPr>
                <w:rFonts w:ascii="Times New Roman" w:hAnsi="Times New Roman" w:cs="Times New Roman"/>
              </w:rPr>
              <w:t>Cu</w:t>
            </w:r>
            <w:proofErr w:type="spellEnd"/>
            <w:r w:rsidRPr="00882FAD">
              <w:rPr>
                <w:rFonts w:ascii="Times New Roman" w:hAnsi="Times New Roman" w:cs="Times New Roman"/>
              </w:rPr>
              <w:t>) – 1 µg/L, nikeliui (</w:t>
            </w:r>
            <w:proofErr w:type="spellStart"/>
            <w:r w:rsidRPr="00882FAD">
              <w:rPr>
                <w:rFonts w:ascii="Times New Roman" w:hAnsi="Times New Roman" w:cs="Times New Roman"/>
              </w:rPr>
              <w:t>Ni</w:t>
            </w:r>
            <w:proofErr w:type="spellEnd"/>
            <w:r w:rsidRPr="00882FAD">
              <w:rPr>
                <w:rFonts w:ascii="Times New Roman" w:hAnsi="Times New Roman" w:cs="Times New Roman"/>
              </w:rPr>
              <w:t>) – 1 µg/L, vanadžiui (V) – 1 µg/L, alavui (</w:t>
            </w:r>
            <w:proofErr w:type="spellStart"/>
            <w:r w:rsidRPr="00882FAD">
              <w:rPr>
                <w:rFonts w:ascii="Times New Roman" w:hAnsi="Times New Roman" w:cs="Times New Roman"/>
              </w:rPr>
              <w:t>Sn</w:t>
            </w:r>
            <w:proofErr w:type="spellEnd"/>
            <w:r w:rsidRPr="00882FAD">
              <w:rPr>
                <w:rFonts w:ascii="Times New Roman" w:hAnsi="Times New Roman" w:cs="Times New Roman"/>
              </w:rPr>
              <w:t>) – 2 µg/L, cinkui (</w:t>
            </w:r>
            <w:proofErr w:type="spellStart"/>
            <w:r w:rsidRPr="00882FAD">
              <w:rPr>
                <w:rFonts w:ascii="Times New Roman" w:hAnsi="Times New Roman" w:cs="Times New Roman"/>
              </w:rPr>
              <w:t>Zn</w:t>
            </w:r>
            <w:proofErr w:type="spellEnd"/>
            <w:r w:rsidRPr="00882FAD">
              <w:rPr>
                <w:rFonts w:ascii="Times New Roman" w:hAnsi="Times New Roman" w:cs="Times New Roman"/>
              </w:rPr>
              <w:t>) – 1 µg/L.</w:t>
            </w:r>
          </w:p>
          <w:p w14:paraId="1FF6B5A9" w14:textId="77777777" w:rsidR="000A0F59" w:rsidRPr="00882FAD" w:rsidRDefault="000A0F59" w:rsidP="00E21EDE">
            <w:pPr>
              <w:jc w:val="both"/>
              <w:rPr>
                <w:rFonts w:ascii="Times New Roman" w:hAnsi="Times New Roman" w:cs="Times New Roman"/>
              </w:rPr>
            </w:pPr>
            <w:r w:rsidRPr="00882FAD">
              <w:rPr>
                <w:rFonts w:ascii="Times New Roman" w:hAnsi="Times New Roman" w:cs="Times New Roman"/>
              </w:rPr>
              <w:t xml:space="preserve">Prietaiso jautrumas, matuojant su ultragarsiniu purkštuku ir ciklonine purškimo kamera, turi tenkinti minimalias </w:t>
            </w:r>
            <w:proofErr w:type="spellStart"/>
            <w:r w:rsidRPr="00882FAD">
              <w:rPr>
                <w:rFonts w:ascii="Times New Roman" w:hAnsi="Times New Roman" w:cs="Times New Roman"/>
              </w:rPr>
              <w:t>detektavimo</w:t>
            </w:r>
            <w:proofErr w:type="spellEnd"/>
            <w:r w:rsidRPr="00882FAD">
              <w:rPr>
                <w:rFonts w:ascii="Times New Roman" w:hAnsi="Times New Roman" w:cs="Times New Roman"/>
              </w:rPr>
              <w:t xml:space="preserve"> koncentracijas µg/L, matuojant </w:t>
            </w:r>
            <w:proofErr w:type="spellStart"/>
            <w:r w:rsidRPr="00882FAD">
              <w:rPr>
                <w:rFonts w:ascii="Times New Roman" w:hAnsi="Times New Roman" w:cs="Times New Roman"/>
              </w:rPr>
              <w:t>multi</w:t>
            </w:r>
            <w:proofErr w:type="spellEnd"/>
            <w:r w:rsidRPr="00882FAD">
              <w:rPr>
                <w:rFonts w:ascii="Times New Roman" w:hAnsi="Times New Roman" w:cs="Times New Roman"/>
              </w:rPr>
              <w:t>-elementiniame rėžime, elementams arsenui (</w:t>
            </w:r>
            <w:proofErr w:type="spellStart"/>
            <w:r w:rsidRPr="00882FAD">
              <w:rPr>
                <w:rFonts w:ascii="Times New Roman" w:hAnsi="Times New Roman" w:cs="Times New Roman"/>
              </w:rPr>
              <w:t>As</w:t>
            </w:r>
            <w:proofErr w:type="spellEnd"/>
            <w:r w:rsidRPr="00882FAD">
              <w:rPr>
                <w:rFonts w:ascii="Times New Roman" w:hAnsi="Times New Roman" w:cs="Times New Roman"/>
              </w:rPr>
              <w:t>) – 0.4 µg/L, aliuminiui (Al) – 0.1 µg/L, švinui (</w:t>
            </w:r>
            <w:proofErr w:type="spellStart"/>
            <w:r w:rsidRPr="00882FAD">
              <w:rPr>
                <w:rFonts w:ascii="Times New Roman" w:hAnsi="Times New Roman" w:cs="Times New Roman"/>
              </w:rPr>
              <w:t>Pb</w:t>
            </w:r>
            <w:proofErr w:type="spellEnd"/>
            <w:r w:rsidRPr="00882FAD">
              <w:rPr>
                <w:rFonts w:ascii="Times New Roman" w:hAnsi="Times New Roman" w:cs="Times New Roman"/>
              </w:rPr>
              <w:t>) – 0,5 µg /L, kadmiui (</w:t>
            </w:r>
            <w:proofErr w:type="spellStart"/>
            <w:r w:rsidRPr="00882FAD">
              <w:rPr>
                <w:rFonts w:ascii="Times New Roman" w:hAnsi="Times New Roman" w:cs="Times New Roman"/>
              </w:rPr>
              <w:t>Cd</w:t>
            </w:r>
            <w:proofErr w:type="spellEnd"/>
            <w:r w:rsidRPr="00882FAD">
              <w:rPr>
                <w:rFonts w:ascii="Times New Roman" w:hAnsi="Times New Roman" w:cs="Times New Roman"/>
              </w:rPr>
              <w:t>) – 0,05 µg/L, chromui (</w:t>
            </w:r>
            <w:proofErr w:type="spellStart"/>
            <w:r w:rsidRPr="00882FAD">
              <w:rPr>
                <w:rFonts w:ascii="Times New Roman" w:hAnsi="Times New Roman" w:cs="Times New Roman"/>
              </w:rPr>
              <w:t>Cr</w:t>
            </w:r>
            <w:proofErr w:type="spellEnd"/>
            <w:r w:rsidRPr="00882FAD">
              <w:rPr>
                <w:rFonts w:ascii="Times New Roman" w:hAnsi="Times New Roman" w:cs="Times New Roman"/>
              </w:rPr>
              <w:t>) – 0.05 µg/L, variui (</w:t>
            </w:r>
            <w:proofErr w:type="spellStart"/>
            <w:r w:rsidRPr="00882FAD">
              <w:rPr>
                <w:rFonts w:ascii="Times New Roman" w:hAnsi="Times New Roman" w:cs="Times New Roman"/>
              </w:rPr>
              <w:t>Cu</w:t>
            </w:r>
            <w:proofErr w:type="spellEnd"/>
            <w:r w:rsidRPr="00882FAD">
              <w:rPr>
                <w:rFonts w:ascii="Times New Roman" w:hAnsi="Times New Roman" w:cs="Times New Roman"/>
              </w:rPr>
              <w:t>) – 0.2 µg/L, nikeliui (</w:t>
            </w:r>
            <w:proofErr w:type="spellStart"/>
            <w:r w:rsidRPr="00882FAD">
              <w:rPr>
                <w:rFonts w:ascii="Times New Roman" w:hAnsi="Times New Roman" w:cs="Times New Roman"/>
              </w:rPr>
              <w:t>Ni</w:t>
            </w:r>
            <w:proofErr w:type="spellEnd"/>
            <w:r w:rsidRPr="00882FAD">
              <w:rPr>
                <w:rFonts w:ascii="Times New Roman" w:hAnsi="Times New Roman" w:cs="Times New Roman"/>
              </w:rPr>
              <w:t>) – 0,1 µg/L, vanadžiui (V) – 0.05 µg/L, alavui (</w:t>
            </w:r>
            <w:proofErr w:type="spellStart"/>
            <w:r w:rsidRPr="00882FAD">
              <w:rPr>
                <w:rFonts w:ascii="Times New Roman" w:hAnsi="Times New Roman" w:cs="Times New Roman"/>
              </w:rPr>
              <w:t>Sn</w:t>
            </w:r>
            <w:proofErr w:type="spellEnd"/>
            <w:r w:rsidRPr="00882FAD">
              <w:rPr>
                <w:rFonts w:ascii="Times New Roman" w:hAnsi="Times New Roman" w:cs="Times New Roman"/>
              </w:rPr>
              <w:t>) – 0.2 µg/L, cinkui (</w:t>
            </w:r>
            <w:proofErr w:type="spellStart"/>
            <w:r w:rsidRPr="00882FAD">
              <w:rPr>
                <w:rFonts w:ascii="Times New Roman" w:hAnsi="Times New Roman" w:cs="Times New Roman"/>
              </w:rPr>
              <w:t>Zn</w:t>
            </w:r>
            <w:proofErr w:type="spellEnd"/>
            <w:r w:rsidRPr="00882FAD">
              <w:rPr>
                <w:rFonts w:ascii="Times New Roman" w:hAnsi="Times New Roman" w:cs="Times New Roman"/>
              </w:rPr>
              <w:t>) – 0.1 µg/L.“</w:t>
            </w:r>
          </w:p>
          <w:p w14:paraId="56A3E910" w14:textId="77777777" w:rsidR="000A0F59" w:rsidRPr="00882FAD" w:rsidRDefault="000A0F59" w:rsidP="00E21EDE">
            <w:pPr>
              <w:jc w:val="both"/>
              <w:rPr>
                <w:rFonts w:ascii="Times New Roman" w:hAnsi="Times New Roman" w:cs="Times New Roman"/>
              </w:rPr>
            </w:pPr>
          </w:p>
          <w:p w14:paraId="6930EE64" w14:textId="77777777" w:rsidR="000A0F59" w:rsidRPr="00882FAD" w:rsidRDefault="000A0F59" w:rsidP="00E21EDE">
            <w:pPr>
              <w:jc w:val="both"/>
              <w:rPr>
                <w:rFonts w:ascii="Times New Roman" w:hAnsi="Times New Roman" w:cs="Times New Roman"/>
              </w:rPr>
            </w:pPr>
            <w:r w:rsidRPr="00882FAD">
              <w:rPr>
                <w:rFonts w:ascii="Times New Roman" w:hAnsi="Times New Roman" w:cs="Times New Roman"/>
              </w:rPr>
              <w:t xml:space="preserve">Pastaba: </w:t>
            </w:r>
          </w:p>
          <w:p w14:paraId="15365B88" w14:textId="77777777" w:rsidR="000A0F59" w:rsidRPr="00882FAD" w:rsidRDefault="000A0F59" w:rsidP="00E21EDE">
            <w:pPr>
              <w:jc w:val="both"/>
              <w:rPr>
                <w:rFonts w:ascii="Times New Roman" w:hAnsi="Times New Roman" w:cs="Times New Roman"/>
              </w:rPr>
            </w:pPr>
            <w:r w:rsidRPr="00882FAD">
              <w:rPr>
                <w:rFonts w:ascii="Times New Roman" w:hAnsi="Times New Roman" w:cs="Times New Roman"/>
              </w:rPr>
              <w:t xml:space="preserve">Atsižvelgiant į tai, kad kai kurie aprašyti elementai nėra minimi aplinkosauginiuose reglamentuose, siūlome iš reikalavimų sąrašo išbraukti alavą ir vanadį. </w:t>
            </w:r>
          </w:p>
          <w:p w14:paraId="616224C8" w14:textId="77777777" w:rsidR="000A0F59" w:rsidRPr="00882FAD" w:rsidRDefault="000A0F59" w:rsidP="00E21EDE">
            <w:pPr>
              <w:jc w:val="both"/>
              <w:rPr>
                <w:rFonts w:ascii="Times New Roman" w:hAnsi="Times New Roman" w:cs="Times New Roman"/>
              </w:rPr>
            </w:pPr>
            <w:r w:rsidRPr="00882FAD">
              <w:rPr>
                <w:rFonts w:ascii="Times New Roman" w:hAnsi="Times New Roman" w:cs="Times New Roman"/>
              </w:rPr>
              <w:t xml:space="preserve">Siūloma redakcija: „Prietaiso jautrumas, matuojant su koncentriniu   purkštuku ir ciklonine purškimo kamera, turi tenkinti minimalias </w:t>
            </w:r>
            <w:proofErr w:type="spellStart"/>
            <w:r w:rsidRPr="00882FAD">
              <w:rPr>
                <w:rFonts w:ascii="Times New Roman" w:hAnsi="Times New Roman" w:cs="Times New Roman"/>
              </w:rPr>
              <w:t>detektavimo</w:t>
            </w:r>
            <w:proofErr w:type="spellEnd"/>
            <w:r w:rsidRPr="00882FAD">
              <w:rPr>
                <w:rFonts w:ascii="Times New Roman" w:hAnsi="Times New Roman" w:cs="Times New Roman"/>
              </w:rPr>
              <w:t xml:space="preserve"> koncentracijas µg/L, matuojant </w:t>
            </w:r>
            <w:proofErr w:type="spellStart"/>
            <w:r w:rsidRPr="00882FAD">
              <w:rPr>
                <w:rFonts w:ascii="Times New Roman" w:hAnsi="Times New Roman" w:cs="Times New Roman"/>
              </w:rPr>
              <w:t>multi</w:t>
            </w:r>
            <w:proofErr w:type="spellEnd"/>
            <w:r w:rsidRPr="00882FAD">
              <w:rPr>
                <w:rFonts w:ascii="Times New Roman" w:hAnsi="Times New Roman" w:cs="Times New Roman"/>
              </w:rPr>
              <w:t>-elementiniame režime, elementams arsenui (</w:t>
            </w:r>
            <w:proofErr w:type="spellStart"/>
            <w:r w:rsidRPr="00882FAD">
              <w:rPr>
                <w:rFonts w:ascii="Times New Roman" w:hAnsi="Times New Roman" w:cs="Times New Roman"/>
              </w:rPr>
              <w:t>As</w:t>
            </w:r>
            <w:proofErr w:type="spellEnd"/>
            <w:r w:rsidRPr="00882FAD">
              <w:rPr>
                <w:rFonts w:ascii="Times New Roman" w:hAnsi="Times New Roman" w:cs="Times New Roman"/>
              </w:rPr>
              <w:t>) – 1 µg/L, aliuminiui (Al) – 2 µg/L, švinui (</w:t>
            </w:r>
            <w:proofErr w:type="spellStart"/>
            <w:r w:rsidRPr="00882FAD">
              <w:rPr>
                <w:rFonts w:ascii="Times New Roman" w:hAnsi="Times New Roman" w:cs="Times New Roman"/>
              </w:rPr>
              <w:t>Pb</w:t>
            </w:r>
            <w:proofErr w:type="spellEnd"/>
            <w:r w:rsidRPr="00882FAD">
              <w:rPr>
                <w:rFonts w:ascii="Times New Roman" w:hAnsi="Times New Roman" w:cs="Times New Roman"/>
              </w:rPr>
              <w:t>) – 2 µg/L, kadmiui (</w:t>
            </w:r>
            <w:proofErr w:type="spellStart"/>
            <w:r w:rsidRPr="00882FAD">
              <w:rPr>
                <w:rFonts w:ascii="Times New Roman" w:hAnsi="Times New Roman" w:cs="Times New Roman"/>
              </w:rPr>
              <w:t>Cd</w:t>
            </w:r>
            <w:proofErr w:type="spellEnd"/>
            <w:r w:rsidRPr="00882FAD">
              <w:rPr>
                <w:rFonts w:ascii="Times New Roman" w:hAnsi="Times New Roman" w:cs="Times New Roman"/>
              </w:rPr>
              <w:t>) – 0.2 µg /</w:t>
            </w:r>
            <w:proofErr w:type="spellStart"/>
            <w:r w:rsidRPr="00882FAD">
              <w:rPr>
                <w:rFonts w:ascii="Times New Roman" w:hAnsi="Times New Roman" w:cs="Times New Roman"/>
              </w:rPr>
              <w:t>L,chromui</w:t>
            </w:r>
            <w:proofErr w:type="spellEnd"/>
            <w:r w:rsidRPr="00882FAD">
              <w:rPr>
                <w:rFonts w:ascii="Times New Roman" w:hAnsi="Times New Roman" w:cs="Times New Roman"/>
              </w:rPr>
              <w:t xml:space="preserve"> (</w:t>
            </w:r>
            <w:proofErr w:type="spellStart"/>
            <w:r w:rsidRPr="00882FAD">
              <w:rPr>
                <w:rFonts w:ascii="Times New Roman" w:hAnsi="Times New Roman" w:cs="Times New Roman"/>
              </w:rPr>
              <w:t>Cr</w:t>
            </w:r>
            <w:proofErr w:type="spellEnd"/>
            <w:r w:rsidRPr="00882FAD">
              <w:rPr>
                <w:rFonts w:ascii="Times New Roman" w:hAnsi="Times New Roman" w:cs="Times New Roman"/>
              </w:rPr>
              <w:t>) – 0,5 µg/L, variui (</w:t>
            </w:r>
            <w:proofErr w:type="spellStart"/>
            <w:r w:rsidRPr="00882FAD">
              <w:rPr>
                <w:rFonts w:ascii="Times New Roman" w:hAnsi="Times New Roman" w:cs="Times New Roman"/>
              </w:rPr>
              <w:t>Cu</w:t>
            </w:r>
            <w:proofErr w:type="spellEnd"/>
            <w:r w:rsidRPr="00882FAD">
              <w:rPr>
                <w:rFonts w:ascii="Times New Roman" w:hAnsi="Times New Roman" w:cs="Times New Roman"/>
              </w:rPr>
              <w:t>) – 1 µg/L, nikeliui (</w:t>
            </w:r>
            <w:proofErr w:type="spellStart"/>
            <w:r w:rsidRPr="00882FAD">
              <w:rPr>
                <w:rFonts w:ascii="Times New Roman" w:hAnsi="Times New Roman" w:cs="Times New Roman"/>
              </w:rPr>
              <w:t>Ni</w:t>
            </w:r>
            <w:proofErr w:type="spellEnd"/>
            <w:r w:rsidRPr="00882FAD">
              <w:rPr>
                <w:rFonts w:ascii="Times New Roman" w:hAnsi="Times New Roman" w:cs="Times New Roman"/>
              </w:rPr>
              <w:t>) – 1 µg/L, vanadžiui (V) – 1 µg/L, alavui (</w:t>
            </w:r>
            <w:proofErr w:type="spellStart"/>
            <w:r w:rsidRPr="00882FAD">
              <w:rPr>
                <w:rFonts w:ascii="Times New Roman" w:hAnsi="Times New Roman" w:cs="Times New Roman"/>
              </w:rPr>
              <w:t>Sn</w:t>
            </w:r>
            <w:proofErr w:type="spellEnd"/>
            <w:r w:rsidRPr="00882FAD">
              <w:rPr>
                <w:rFonts w:ascii="Times New Roman" w:hAnsi="Times New Roman" w:cs="Times New Roman"/>
              </w:rPr>
              <w:t>) – 2 µg/L, cinkui (</w:t>
            </w:r>
            <w:proofErr w:type="spellStart"/>
            <w:r w:rsidRPr="00882FAD">
              <w:rPr>
                <w:rFonts w:ascii="Times New Roman" w:hAnsi="Times New Roman" w:cs="Times New Roman"/>
              </w:rPr>
              <w:t>Zn</w:t>
            </w:r>
            <w:proofErr w:type="spellEnd"/>
            <w:r w:rsidRPr="00882FAD">
              <w:rPr>
                <w:rFonts w:ascii="Times New Roman" w:hAnsi="Times New Roman" w:cs="Times New Roman"/>
              </w:rPr>
              <w:t>) – 1 µg/L.</w:t>
            </w:r>
          </w:p>
          <w:p w14:paraId="0D29E53A" w14:textId="77777777" w:rsidR="000A0F59" w:rsidRPr="00882FAD" w:rsidRDefault="000A0F59" w:rsidP="00E21EDE">
            <w:pPr>
              <w:jc w:val="both"/>
              <w:rPr>
                <w:rFonts w:ascii="Times New Roman" w:hAnsi="Times New Roman" w:cs="Times New Roman"/>
              </w:rPr>
            </w:pPr>
            <w:r w:rsidRPr="00882FAD">
              <w:rPr>
                <w:rFonts w:ascii="Times New Roman" w:hAnsi="Times New Roman" w:cs="Times New Roman"/>
              </w:rPr>
              <w:t xml:space="preserve">Prietaiso jautrumas, matuojant su ultragarsiniu purkštuku ir ciklonine purškimo kamera, turi tenkinti minimalias </w:t>
            </w:r>
            <w:proofErr w:type="spellStart"/>
            <w:r w:rsidRPr="00882FAD">
              <w:rPr>
                <w:rFonts w:ascii="Times New Roman" w:hAnsi="Times New Roman" w:cs="Times New Roman"/>
              </w:rPr>
              <w:t>detektavimo</w:t>
            </w:r>
            <w:proofErr w:type="spellEnd"/>
            <w:r w:rsidRPr="00882FAD">
              <w:rPr>
                <w:rFonts w:ascii="Times New Roman" w:hAnsi="Times New Roman" w:cs="Times New Roman"/>
              </w:rPr>
              <w:t xml:space="preserve"> koncentracijas µg/L, matuojant </w:t>
            </w:r>
            <w:proofErr w:type="spellStart"/>
            <w:r w:rsidRPr="00882FAD">
              <w:rPr>
                <w:rFonts w:ascii="Times New Roman" w:hAnsi="Times New Roman" w:cs="Times New Roman"/>
              </w:rPr>
              <w:t>multi</w:t>
            </w:r>
            <w:proofErr w:type="spellEnd"/>
            <w:r w:rsidRPr="00882FAD">
              <w:rPr>
                <w:rFonts w:ascii="Times New Roman" w:hAnsi="Times New Roman" w:cs="Times New Roman"/>
              </w:rPr>
              <w:t>-elementiniame rėžime, elementams arsenui (</w:t>
            </w:r>
            <w:proofErr w:type="spellStart"/>
            <w:r w:rsidRPr="00882FAD">
              <w:rPr>
                <w:rFonts w:ascii="Times New Roman" w:hAnsi="Times New Roman" w:cs="Times New Roman"/>
              </w:rPr>
              <w:t>As</w:t>
            </w:r>
            <w:proofErr w:type="spellEnd"/>
            <w:r w:rsidRPr="00882FAD">
              <w:rPr>
                <w:rFonts w:ascii="Times New Roman" w:hAnsi="Times New Roman" w:cs="Times New Roman"/>
              </w:rPr>
              <w:t>) – 0.4 µg/L, aliuminiui (Al) – 0.1 µg/L, švinui (</w:t>
            </w:r>
            <w:proofErr w:type="spellStart"/>
            <w:r w:rsidRPr="00882FAD">
              <w:rPr>
                <w:rFonts w:ascii="Times New Roman" w:hAnsi="Times New Roman" w:cs="Times New Roman"/>
              </w:rPr>
              <w:t>Pb</w:t>
            </w:r>
            <w:proofErr w:type="spellEnd"/>
            <w:r w:rsidRPr="00882FAD">
              <w:rPr>
                <w:rFonts w:ascii="Times New Roman" w:hAnsi="Times New Roman" w:cs="Times New Roman"/>
              </w:rPr>
              <w:t>) – 0,5 µg /L, kadmiui (</w:t>
            </w:r>
            <w:proofErr w:type="spellStart"/>
            <w:r w:rsidRPr="00882FAD">
              <w:rPr>
                <w:rFonts w:ascii="Times New Roman" w:hAnsi="Times New Roman" w:cs="Times New Roman"/>
              </w:rPr>
              <w:t>Cd</w:t>
            </w:r>
            <w:proofErr w:type="spellEnd"/>
            <w:r w:rsidRPr="00882FAD">
              <w:rPr>
                <w:rFonts w:ascii="Times New Roman" w:hAnsi="Times New Roman" w:cs="Times New Roman"/>
              </w:rPr>
              <w:t>) – 0,05 µg/L, chromui (</w:t>
            </w:r>
            <w:proofErr w:type="spellStart"/>
            <w:r w:rsidRPr="00882FAD">
              <w:rPr>
                <w:rFonts w:ascii="Times New Roman" w:hAnsi="Times New Roman" w:cs="Times New Roman"/>
              </w:rPr>
              <w:t>Cr</w:t>
            </w:r>
            <w:proofErr w:type="spellEnd"/>
            <w:r w:rsidRPr="00882FAD">
              <w:rPr>
                <w:rFonts w:ascii="Times New Roman" w:hAnsi="Times New Roman" w:cs="Times New Roman"/>
              </w:rPr>
              <w:t>) – 0.05 µg/L, variui (</w:t>
            </w:r>
            <w:proofErr w:type="spellStart"/>
            <w:r w:rsidRPr="00882FAD">
              <w:rPr>
                <w:rFonts w:ascii="Times New Roman" w:hAnsi="Times New Roman" w:cs="Times New Roman"/>
              </w:rPr>
              <w:t>Cu</w:t>
            </w:r>
            <w:proofErr w:type="spellEnd"/>
            <w:r w:rsidRPr="00882FAD">
              <w:rPr>
                <w:rFonts w:ascii="Times New Roman" w:hAnsi="Times New Roman" w:cs="Times New Roman"/>
              </w:rPr>
              <w:t>) – 0.2 µg/L, nikeliui (</w:t>
            </w:r>
            <w:proofErr w:type="spellStart"/>
            <w:r w:rsidRPr="00882FAD">
              <w:rPr>
                <w:rFonts w:ascii="Times New Roman" w:hAnsi="Times New Roman" w:cs="Times New Roman"/>
              </w:rPr>
              <w:t>Ni</w:t>
            </w:r>
            <w:proofErr w:type="spellEnd"/>
            <w:r w:rsidRPr="00882FAD">
              <w:rPr>
                <w:rFonts w:ascii="Times New Roman" w:hAnsi="Times New Roman" w:cs="Times New Roman"/>
              </w:rPr>
              <w:t>) – 0,1 µg/L, vanadžiui (V) – 0.05 µg/L, alavui (</w:t>
            </w:r>
            <w:proofErr w:type="spellStart"/>
            <w:r w:rsidRPr="00882FAD">
              <w:rPr>
                <w:rFonts w:ascii="Times New Roman" w:hAnsi="Times New Roman" w:cs="Times New Roman"/>
              </w:rPr>
              <w:t>Sn</w:t>
            </w:r>
            <w:proofErr w:type="spellEnd"/>
            <w:r w:rsidRPr="00882FAD">
              <w:rPr>
                <w:rFonts w:ascii="Times New Roman" w:hAnsi="Times New Roman" w:cs="Times New Roman"/>
              </w:rPr>
              <w:t>) – 0.2 µg/L, cinkui (</w:t>
            </w:r>
            <w:proofErr w:type="spellStart"/>
            <w:r w:rsidRPr="00882FAD">
              <w:rPr>
                <w:rFonts w:ascii="Times New Roman" w:hAnsi="Times New Roman" w:cs="Times New Roman"/>
              </w:rPr>
              <w:t>Zn</w:t>
            </w:r>
            <w:proofErr w:type="spellEnd"/>
            <w:r w:rsidRPr="00882FAD">
              <w:rPr>
                <w:rFonts w:ascii="Times New Roman" w:hAnsi="Times New Roman" w:cs="Times New Roman"/>
              </w:rPr>
              <w:t>) – 0.1 µg/L.“</w:t>
            </w:r>
          </w:p>
          <w:p w14:paraId="1B4B8A02" w14:textId="77777777" w:rsidR="000A0F59" w:rsidRPr="00882FAD" w:rsidRDefault="000A0F59" w:rsidP="00E21EDE">
            <w:pPr>
              <w:jc w:val="both"/>
              <w:rPr>
                <w:rFonts w:ascii="Times New Roman" w:hAnsi="Times New Roman" w:cs="Times New Roman"/>
              </w:rPr>
            </w:pPr>
          </w:p>
        </w:tc>
        <w:tc>
          <w:tcPr>
            <w:tcW w:w="6033" w:type="dxa"/>
          </w:tcPr>
          <w:p w14:paraId="3BFA4173" w14:textId="77777777" w:rsidR="000A0F59" w:rsidRPr="00882FAD" w:rsidRDefault="000A0F59" w:rsidP="00E21EDE">
            <w:pPr>
              <w:jc w:val="both"/>
              <w:rPr>
                <w:rFonts w:ascii="Times New Roman" w:hAnsi="Times New Roman" w:cs="Times New Roman"/>
              </w:rPr>
            </w:pPr>
            <w:proofErr w:type="spellStart"/>
            <w:r w:rsidRPr="00882FAD">
              <w:rPr>
                <w:rFonts w:ascii="Times New Roman" w:hAnsi="Times New Roman" w:cs="Times New Roman"/>
              </w:rPr>
              <w:t>Sn</w:t>
            </w:r>
            <w:proofErr w:type="spellEnd"/>
            <w:r w:rsidRPr="00882FAD">
              <w:rPr>
                <w:rFonts w:ascii="Times New Roman" w:hAnsi="Times New Roman" w:cs="Times New Roman"/>
              </w:rPr>
              <w:t xml:space="preserve"> ir V elementai bus matuojami su įsigytu prietaisu.</w:t>
            </w:r>
          </w:p>
          <w:p w14:paraId="0AADA0A3" w14:textId="77777777" w:rsidR="000A0F59" w:rsidRPr="00882FAD" w:rsidRDefault="000A0F59" w:rsidP="00E21EDE">
            <w:pPr>
              <w:jc w:val="both"/>
              <w:rPr>
                <w:rFonts w:ascii="Times New Roman" w:hAnsi="Times New Roman" w:cs="Times New Roman"/>
              </w:rPr>
            </w:pPr>
            <w:r w:rsidRPr="00882FAD">
              <w:rPr>
                <w:rFonts w:ascii="Times New Roman" w:hAnsi="Times New Roman" w:cs="Times New Roman"/>
              </w:rPr>
              <w:t>Reikalavimas nebus keičiamas.</w:t>
            </w:r>
          </w:p>
          <w:p w14:paraId="41F8481C" w14:textId="77777777" w:rsidR="000A0F59" w:rsidRPr="00882FAD" w:rsidRDefault="000A0F59" w:rsidP="00E21EDE">
            <w:pPr>
              <w:jc w:val="both"/>
              <w:rPr>
                <w:rFonts w:ascii="Times New Roman" w:hAnsi="Times New Roman" w:cs="Times New Roman"/>
              </w:rPr>
            </w:pPr>
          </w:p>
        </w:tc>
      </w:tr>
      <w:tr w:rsidR="000A0F59" w:rsidRPr="00882FAD" w14:paraId="7FAE026F" w14:textId="77777777" w:rsidTr="00F17C79">
        <w:trPr>
          <w:trHeight w:val="508"/>
        </w:trPr>
        <w:tc>
          <w:tcPr>
            <w:tcW w:w="1011" w:type="dxa"/>
          </w:tcPr>
          <w:p w14:paraId="47CBF806" w14:textId="77777777" w:rsidR="000A0F59" w:rsidRPr="00882FAD" w:rsidRDefault="000A0F59" w:rsidP="00E21EDE">
            <w:pPr>
              <w:pStyle w:val="Sraopastraipa"/>
              <w:numPr>
                <w:ilvl w:val="0"/>
                <w:numId w:val="1"/>
              </w:numPr>
              <w:tabs>
                <w:tab w:val="left" w:pos="360"/>
              </w:tabs>
              <w:ind w:left="22" w:hanging="22"/>
              <w:jc w:val="both"/>
              <w:rPr>
                <w:rFonts w:ascii="Times New Roman" w:hAnsi="Times New Roman" w:cs="Times New Roman"/>
              </w:rPr>
            </w:pPr>
          </w:p>
        </w:tc>
        <w:tc>
          <w:tcPr>
            <w:tcW w:w="6985" w:type="dxa"/>
          </w:tcPr>
          <w:p w14:paraId="76F6CB21" w14:textId="77777777" w:rsidR="000A0F59" w:rsidRPr="00882FAD" w:rsidRDefault="000A0F59" w:rsidP="00E21EDE">
            <w:pPr>
              <w:jc w:val="both"/>
              <w:rPr>
                <w:rFonts w:ascii="Times New Roman" w:hAnsi="Times New Roman" w:cs="Times New Roman"/>
              </w:rPr>
            </w:pPr>
            <w:r w:rsidRPr="00882FAD">
              <w:rPr>
                <w:rFonts w:ascii="Times New Roman" w:hAnsi="Times New Roman" w:cs="Times New Roman"/>
              </w:rPr>
              <w:t xml:space="preserve">7 punktas: Ekonominis </w:t>
            </w:r>
            <w:proofErr w:type="spellStart"/>
            <w:r w:rsidRPr="00882FAD">
              <w:rPr>
                <w:rFonts w:ascii="Times New Roman" w:hAnsi="Times New Roman" w:cs="Times New Roman"/>
              </w:rPr>
              <w:t>magnetronas</w:t>
            </w:r>
            <w:proofErr w:type="spellEnd"/>
            <w:r w:rsidRPr="00882FAD">
              <w:rPr>
                <w:rFonts w:ascii="Times New Roman" w:hAnsi="Times New Roman" w:cs="Times New Roman"/>
              </w:rPr>
              <w:t>, kurio galingumas reguliuojamas iki ne daugiau kaip 1000W, su kontroliuojamu nepulsiniu-</w:t>
            </w:r>
            <w:proofErr w:type="spellStart"/>
            <w:r w:rsidRPr="00882FAD">
              <w:rPr>
                <w:rFonts w:ascii="Times New Roman" w:hAnsi="Times New Roman" w:cs="Times New Roman"/>
              </w:rPr>
              <w:t>gradientiniu</w:t>
            </w:r>
            <w:proofErr w:type="spellEnd"/>
            <w:r w:rsidRPr="00882FAD">
              <w:rPr>
                <w:rFonts w:ascii="Times New Roman" w:hAnsi="Times New Roman" w:cs="Times New Roman"/>
              </w:rPr>
              <w:t xml:space="preserve"> galios kilimu per visą intervalą;</w:t>
            </w:r>
          </w:p>
          <w:p w14:paraId="74DB9FBB" w14:textId="77777777" w:rsidR="000A0F59" w:rsidRPr="00882FAD" w:rsidRDefault="000A0F59" w:rsidP="00E21EDE">
            <w:pPr>
              <w:jc w:val="both"/>
              <w:rPr>
                <w:rFonts w:ascii="Times New Roman" w:hAnsi="Times New Roman" w:cs="Times New Roman"/>
              </w:rPr>
            </w:pPr>
          </w:p>
          <w:p w14:paraId="288BB4C2" w14:textId="77777777" w:rsidR="000A0F59" w:rsidRPr="00882FAD" w:rsidRDefault="000A0F59" w:rsidP="00E21EDE">
            <w:pPr>
              <w:jc w:val="both"/>
              <w:rPr>
                <w:rFonts w:ascii="Times New Roman" w:hAnsi="Times New Roman" w:cs="Times New Roman"/>
              </w:rPr>
            </w:pPr>
            <w:r w:rsidRPr="00882FAD">
              <w:rPr>
                <w:rFonts w:ascii="Times New Roman" w:hAnsi="Times New Roman" w:cs="Times New Roman"/>
              </w:rPr>
              <w:t>Pastaba:</w:t>
            </w:r>
          </w:p>
          <w:p w14:paraId="12A238A4" w14:textId="77777777" w:rsidR="000A0F59" w:rsidRPr="00882FAD" w:rsidRDefault="000A0F59" w:rsidP="00E21EDE">
            <w:pPr>
              <w:jc w:val="both"/>
              <w:rPr>
                <w:rFonts w:ascii="Times New Roman" w:hAnsi="Times New Roman" w:cs="Times New Roman"/>
              </w:rPr>
            </w:pPr>
            <w:proofErr w:type="spellStart"/>
            <w:r w:rsidRPr="00882FAD">
              <w:rPr>
                <w:rFonts w:ascii="Times New Roman" w:hAnsi="Times New Roman" w:cs="Times New Roman"/>
              </w:rPr>
              <w:t>Magnetrono</w:t>
            </w:r>
            <w:proofErr w:type="spellEnd"/>
            <w:r w:rsidRPr="00882FAD">
              <w:rPr>
                <w:rFonts w:ascii="Times New Roman" w:hAnsi="Times New Roman" w:cs="Times New Roman"/>
              </w:rPr>
              <w:t xml:space="preserve"> galios ribojimas gali </w:t>
            </w:r>
            <w:proofErr w:type="spellStart"/>
            <w:r w:rsidRPr="00882FAD">
              <w:rPr>
                <w:rFonts w:ascii="Times New Roman" w:hAnsi="Times New Roman" w:cs="Times New Roman"/>
              </w:rPr>
              <w:t>ištesti</w:t>
            </w:r>
            <w:proofErr w:type="spellEnd"/>
            <w:r w:rsidRPr="00882FAD">
              <w:rPr>
                <w:rFonts w:ascii="Times New Roman" w:hAnsi="Times New Roman" w:cs="Times New Roman"/>
              </w:rPr>
              <w:t xml:space="preserve"> mineralizavimo laiką ir apriboti kai kurių </w:t>
            </w:r>
            <w:proofErr w:type="spellStart"/>
            <w:r w:rsidRPr="00882FAD">
              <w:rPr>
                <w:rFonts w:ascii="Times New Roman" w:hAnsi="Times New Roman" w:cs="Times New Roman"/>
              </w:rPr>
              <w:t>element</w:t>
            </w:r>
            <w:proofErr w:type="spellEnd"/>
            <w:r w:rsidRPr="00882FAD">
              <w:rPr>
                <w:rFonts w:ascii="Times New Roman" w:hAnsi="Times New Roman" w:cs="Times New Roman"/>
              </w:rPr>
              <w:t xml:space="preserve"> tyrimo galimybę. Rekomenduojame panaikinti 1000W reikalavimą. </w:t>
            </w:r>
          </w:p>
          <w:p w14:paraId="7463ADF6" w14:textId="77777777" w:rsidR="000A0F59" w:rsidRPr="00882FAD" w:rsidRDefault="000A0F59" w:rsidP="00E21EDE">
            <w:pPr>
              <w:jc w:val="both"/>
              <w:rPr>
                <w:rFonts w:ascii="Times New Roman" w:hAnsi="Times New Roman" w:cs="Times New Roman"/>
              </w:rPr>
            </w:pPr>
          </w:p>
          <w:p w14:paraId="2F15B406" w14:textId="77777777" w:rsidR="000A0F59" w:rsidRPr="00882FAD" w:rsidRDefault="000A0F59" w:rsidP="00E21EDE">
            <w:pPr>
              <w:jc w:val="both"/>
              <w:rPr>
                <w:rFonts w:ascii="Times New Roman" w:hAnsi="Times New Roman" w:cs="Times New Roman"/>
              </w:rPr>
            </w:pPr>
            <w:r w:rsidRPr="00882FAD">
              <w:rPr>
                <w:rFonts w:ascii="Times New Roman" w:hAnsi="Times New Roman" w:cs="Times New Roman"/>
              </w:rPr>
              <w:lastRenderedPageBreak/>
              <w:t xml:space="preserve">12 ar daugiau pozicijų rotorius su uždarais </w:t>
            </w:r>
            <w:proofErr w:type="spellStart"/>
            <w:r w:rsidRPr="00882FAD">
              <w:rPr>
                <w:rFonts w:ascii="Times New Roman" w:hAnsi="Times New Roman" w:cs="Times New Roman"/>
              </w:rPr>
              <w:t>tefloniniais</w:t>
            </w:r>
            <w:proofErr w:type="spellEnd"/>
            <w:r w:rsidRPr="00882FAD">
              <w:rPr>
                <w:rFonts w:ascii="Times New Roman" w:hAnsi="Times New Roman" w:cs="Times New Roman"/>
              </w:rPr>
              <w:t xml:space="preserve"> indais pritaikytais mineralizuoti druskos rūgšties, azoto rūgšties ir vandenilio fluorido rūgšties aplinkoje. Pilnai pakrauto rotoriaus svoris neturi viršyti 8 kg.</w:t>
            </w:r>
          </w:p>
          <w:p w14:paraId="6EA8152E" w14:textId="77777777" w:rsidR="000A0F59" w:rsidRPr="00882FAD" w:rsidRDefault="000A0F59" w:rsidP="00E21EDE">
            <w:pPr>
              <w:jc w:val="both"/>
              <w:rPr>
                <w:rFonts w:ascii="Times New Roman" w:hAnsi="Times New Roman" w:cs="Times New Roman"/>
              </w:rPr>
            </w:pPr>
            <w:r w:rsidRPr="00882FAD">
              <w:rPr>
                <w:rFonts w:ascii="Times New Roman" w:hAnsi="Times New Roman" w:cs="Times New Roman"/>
              </w:rPr>
              <w:t>Pastaba:</w:t>
            </w:r>
          </w:p>
          <w:p w14:paraId="41417F18" w14:textId="77777777" w:rsidR="000A0F59" w:rsidRPr="00882FAD" w:rsidRDefault="000A0F59" w:rsidP="00E21EDE">
            <w:pPr>
              <w:jc w:val="both"/>
              <w:rPr>
                <w:rFonts w:ascii="Times New Roman" w:hAnsi="Times New Roman" w:cs="Times New Roman"/>
              </w:rPr>
            </w:pPr>
            <w:r w:rsidRPr="00882FAD">
              <w:rPr>
                <w:rFonts w:ascii="Times New Roman" w:hAnsi="Times New Roman" w:cs="Times New Roman"/>
              </w:rPr>
              <w:t>Naudojant segmentinį rotorių, kuris yra labiau patogus ir lengvai aptarnaujamas, svorio ribojimas neturi prasmės, orientuojantis į produktyvumą ir darbo našumą. Siūlome šį punktą pašalinti.</w:t>
            </w:r>
          </w:p>
          <w:p w14:paraId="08B59F74" w14:textId="77777777" w:rsidR="000A0F59" w:rsidRPr="00882FAD" w:rsidRDefault="000A0F59" w:rsidP="00E21EDE">
            <w:pPr>
              <w:jc w:val="both"/>
              <w:rPr>
                <w:rFonts w:ascii="Times New Roman" w:hAnsi="Times New Roman" w:cs="Times New Roman"/>
              </w:rPr>
            </w:pPr>
          </w:p>
          <w:p w14:paraId="3AB2CF8D" w14:textId="77777777" w:rsidR="000A0F59" w:rsidRPr="00882FAD" w:rsidRDefault="000A0F59" w:rsidP="00E21EDE">
            <w:pPr>
              <w:jc w:val="both"/>
              <w:rPr>
                <w:rFonts w:ascii="Times New Roman" w:hAnsi="Times New Roman" w:cs="Times New Roman"/>
              </w:rPr>
            </w:pPr>
            <w:r w:rsidRPr="00882FAD">
              <w:rPr>
                <w:rFonts w:ascii="Times New Roman" w:hAnsi="Times New Roman" w:cs="Times New Roman"/>
              </w:rPr>
              <w:t xml:space="preserve">Visų indų slėgio ir temperatūros kontrolė, apsauganti nuo šių parametrų viršijimo. Indų maksimali darbinė temperatūra ne mažesnė kaip 250ºC, maksimalus slėgis ne mažiau 40 bar, slėgio sumažinimo apsauginis mechanizmas turi įsijungti pasiekus ne mažiau 20 bar ir užtikrinti mineralizavimo </w:t>
            </w:r>
            <w:proofErr w:type="spellStart"/>
            <w:r w:rsidRPr="00882FAD">
              <w:rPr>
                <w:rFonts w:ascii="Times New Roman" w:hAnsi="Times New Roman" w:cs="Times New Roman"/>
              </w:rPr>
              <w:t>atkartojamumą</w:t>
            </w:r>
            <w:proofErr w:type="spellEnd"/>
            <w:r w:rsidRPr="00882FAD">
              <w:rPr>
                <w:rFonts w:ascii="Times New Roman" w:hAnsi="Times New Roman" w:cs="Times New Roman"/>
              </w:rPr>
              <w:t xml:space="preserve">. Papildomai turi būti sukomplektuotas dar vienas rotorius su pilnu indų komplektu (12 ar daugiau pozicijų su uždarais </w:t>
            </w:r>
            <w:proofErr w:type="spellStart"/>
            <w:r w:rsidRPr="00882FAD">
              <w:rPr>
                <w:rFonts w:ascii="Times New Roman" w:hAnsi="Times New Roman" w:cs="Times New Roman"/>
              </w:rPr>
              <w:t>tefloniniais</w:t>
            </w:r>
            <w:proofErr w:type="spellEnd"/>
            <w:r w:rsidRPr="00882FAD">
              <w:rPr>
                <w:rFonts w:ascii="Times New Roman" w:hAnsi="Times New Roman" w:cs="Times New Roman"/>
              </w:rPr>
              <w:t xml:space="preserve"> indais);</w:t>
            </w:r>
          </w:p>
          <w:p w14:paraId="78D126B7" w14:textId="77777777" w:rsidR="000A0F59" w:rsidRPr="00882FAD" w:rsidRDefault="000A0F59" w:rsidP="00E21EDE">
            <w:pPr>
              <w:jc w:val="both"/>
              <w:rPr>
                <w:rFonts w:ascii="Times New Roman" w:hAnsi="Times New Roman" w:cs="Times New Roman"/>
              </w:rPr>
            </w:pPr>
            <w:r w:rsidRPr="00882FAD">
              <w:rPr>
                <w:rFonts w:ascii="Times New Roman" w:hAnsi="Times New Roman" w:cs="Times New Roman"/>
              </w:rPr>
              <w:t>Pastaba:</w:t>
            </w:r>
          </w:p>
          <w:p w14:paraId="0AC73A29" w14:textId="77777777" w:rsidR="000A0F59" w:rsidRPr="00882FAD" w:rsidRDefault="000A0F59" w:rsidP="00E21EDE">
            <w:pPr>
              <w:jc w:val="both"/>
              <w:rPr>
                <w:rFonts w:ascii="Times New Roman" w:hAnsi="Times New Roman" w:cs="Times New Roman"/>
              </w:rPr>
            </w:pPr>
            <w:r w:rsidRPr="00882FAD">
              <w:rPr>
                <w:rFonts w:ascii="Times New Roman" w:hAnsi="Times New Roman" w:cs="Times New Roman"/>
              </w:rPr>
              <w:t>Apsauginiam mechanizmui įsijungiant prie 20 barų slėgio iškyla realus pavojus prarasti lakius elementus (pvz. Gyvsidabris) Daugelis mineralizavimo programų, užtikrinančių kokybišką mineralizavimą (</w:t>
            </w:r>
            <w:proofErr w:type="spellStart"/>
            <w:r w:rsidRPr="00882FAD">
              <w:rPr>
                <w:rFonts w:ascii="Times New Roman" w:hAnsi="Times New Roman" w:cs="Times New Roman"/>
              </w:rPr>
              <w:t>įpatingai</w:t>
            </w:r>
            <w:proofErr w:type="spellEnd"/>
            <w:r w:rsidRPr="00882FAD">
              <w:rPr>
                <w:rFonts w:ascii="Times New Roman" w:hAnsi="Times New Roman" w:cs="Times New Roman"/>
              </w:rPr>
              <w:t xml:space="preserve"> daug organikos turinčių medžiagų) vyksta prie 50-80 barų slėgio. Siūlome pakeisti reikalavimą į “mineralizavimo indeliai su maksimaliu darbiniu slėgiu iki 100 barų.“</w:t>
            </w:r>
          </w:p>
          <w:p w14:paraId="180EFE27" w14:textId="77777777" w:rsidR="000A0F59" w:rsidRPr="00882FAD" w:rsidRDefault="000A0F59" w:rsidP="00E21EDE">
            <w:pPr>
              <w:jc w:val="both"/>
              <w:rPr>
                <w:rFonts w:ascii="Times New Roman" w:hAnsi="Times New Roman" w:cs="Times New Roman"/>
              </w:rPr>
            </w:pPr>
          </w:p>
          <w:p w14:paraId="1238EE0B" w14:textId="77777777" w:rsidR="000A0F59" w:rsidRPr="00882FAD" w:rsidRDefault="000A0F59" w:rsidP="00E21EDE">
            <w:pPr>
              <w:jc w:val="both"/>
              <w:rPr>
                <w:rFonts w:ascii="Times New Roman" w:hAnsi="Times New Roman" w:cs="Times New Roman"/>
              </w:rPr>
            </w:pPr>
            <w:r w:rsidRPr="00882FAD">
              <w:rPr>
                <w:rFonts w:ascii="Times New Roman" w:hAnsi="Times New Roman" w:cs="Times New Roman"/>
              </w:rPr>
              <w:t>Vieno mineralizavimo ciklo metu rotoriaus induose gali būti mineralizuojami įvairūs, skirtingos kilmės objektai;</w:t>
            </w:r>
          </w:p>
          <w:p w14:paraId="2D10E79A" w14:textId="77777777" w:rsidR="000A0F59" w:rsidRPr="00882FAD" w:rsidRDefault="000A0F59" w:rsidP="00E21EDE">
            <w:pPr>
              <w:jc w:val="both"/>
              <w:rPr>
                <w:rFonts w:ascii="Times New Roman" w:hAnsi="Times New Roman" w:cs="Times New Roman"/>
              </w:rPr>
            </w:pPr>
            <w:r w:rsidRPr="00882FAD">
              <w:rPr>
                <w:rFonts w:ascii="Times New Roman" w:hAnsi="Times New Roman" w:cs="Times New Roman"/>
              </w:rPr>
              <w:t>Pastaba:</w:t>
            </w:r>
          </w:p>
          <w:p w14:paraId="7C91BCFC" w14:textId="77777777" w:rsidR="000A0F59" w:rsidRPr="00882FAD" w:rsidRDefault="000A0F59" w:rsidP="00E21EDE">
            <w:pPr>
              <w:jc w:val="both"/>
              <w:rPr>
                <w:rFonts w:ascii="Times New Roman" w:hAnsi="Times New Roman" w:cs="Times New Roman"/>
              </w:rPr>
            </w:pPr>
            <w:r w:rsidRPr="00882FAD">
              <w:rPr>
                <w:rFonts w:ascii="Times New Roman" w:hAnsi="Times New Roman" w:cs="Times New Roman"/>
              </w:rPr>
              <w:t xml:space="preserve">Reikalavimas orientuotas į vieną gamintoją </w:t>
            </w:r>
            <w:proofErr w:type="spellStart"/>
            <w:r w:rsidRPr="00882FAD">
              <w:rPr>
                <w:rFonts w:ascii="Times New Roman" w:hAnsi="Times New Roman" w:cs="Times New Roman"/>
              </w:rPr>
              <w:t>Anton</w:t>
            </w:r>
            <w:proofErr w:type="spellEnd"/>
            <w:r w:rsidRPr="00882FAD">
              <w:rPr>
                <w:rFonts w:ascii="Times New Roman" w:hAnsi="Times New Roman" w:cs="Times New Roman"/>
              </w:rPr>
              <w:t xml:space="preserve"> </w:t>
            </w:r>
            <w:proofErr w:type="spellStart"/>
            <w:r w:rsidRPr="00882FAD">
              <w:rPr>
                <w:rFonts w:ascii="Times New Roman" w:hAnsi="Times New Roman" w:cs="Times New Roman"/>
              </w:rPr>
              <w:t>Paar</w:t>
            </w:r>
            <w:proofErr w:type="spellEnd"/>
            <w:r w:rsidRPr="00882FAD">
              <w:rPr>
                <w:rFonts w:ascii="Times New Roman" w:hAnsi="Times New Roman" w:cs="Times New Roman"/>
              </w:rPr>
              <w:t xml:space="preserve"> ir riboja kitų gamintojų siūlymo galimybes. Siūlome naikinti reikalavimą. </w:t>
            </w:r>
          </w:p>
          <w:p w14:paraId="7E0BF8AB" w14:textId="77777777" w:rsidR="000A0F59" w:rsidRPr="00882FAD" w:rsidRDefault="000A0F59" w:rsidP="00E21EDE">
            <w:pPr>
              <w:jc w:val="both"/>
              <w:rPr>
                <w:rFonts w:ascii="Times New Roman" w:hAnsi="Times New Roman" w:cs="Times New Roman"/>
              </w:rPr>
            </w:pPr>
          </w:p>
          <w:p w14:paraId="2C4FB255" w14:textId="77777777" w:rsidR="000A0F59" w:rsidRPr="00882FAD" w:rsidRDefault="000A0F59" w:rsidP="00E21EDE">
            <w:pPr>
              <w:jc w:val="both"/>
              <w:rPr>
                <w:rFonts w:ascii="Times New Roman" w:hAnsi="Times New Roman" w:cs="Times New Roman"/>
              </w:rPr>
            </w:pPr>
            <w:r w:rsidRPr="00882FAD">
              <w:rPr>
                <w:rFonts w:ascii="Times New Roman" w:hAnsi="Times New Roman" w:cs="Times New Roman"/>
              </w:rPr>
              <w:t>užimamas plotas ant stalo neturi viršyti 50 cm (P) x 60 cm (G).</w:t>
            </w:r>
          </w:p>
          <w:p w14:paraId="2A7055A9" w14:textId="5D4AD4DB" w:rsidR="000A0F59" w:rsidRPr="00882FAD" w:rsidRDefault="000A0F59" w:rsidP="00F17C79">
            <w:pPr>
              <w:jc w:val="both"/>
              <w:rPr>
                <w:rFonts w:ascii="Times New Roman" w:hAnsi="Times New Roman" w:cs="Times New Roman"/>
              </w:rPr>
            </w:pPr>
            <w:r w:rsidRPr="00882FAD">
              <w:rPr>
                <w:rFonts w:ascii="Times New Roman" w:hAnsi="Times New Roman" w:cs="Times New Roman"/>
              </w:rPr>
              <w:t>Pastaba:</w:t>
            </w:r>
            <w:r>
              <w:rPr>
                <w:rFonts w:ascii="Times New Roman" w:hAnsi="Times New Roman" w:cs="Times New Roman"/>
              </w:rPr>
              <w:t xml:space="preserve"> </w:t>
            </w:r>
            <w:r w:rsidRPr="00882FAD">
              <w:rPr>
                <w:rFonts w:ascii="Times New Roman" w:hAnsi="Times New Roman" w:cs="Times New Roman"/>
              </w:rPr>
              <w:t xml:space="preserve">Užimamas plotas neturi įtakos tyrimų rezultatams ir akivaizdžiai orientuotas į gamintojo </w:t>
            </w:r>
            <w:proofErr w:type="spellStart"/>
            <w:r w:rsidRPr="00882FAD">
              <w:rPr>
                <w:rFonts w:ascii="Times New Roman" w:hAnsi="Times New Roman" w:cs="Times New Roman"/>
              </w:rPr>
              <w:t>Anton</w:t>
            </w:r>
            <w:proofErr w:type="spellEnd"/>
            <w:r w:rsidRPr="00882FAD">
              <w:rPr>
                <w:rFonts w:ascii="Times New Roman" w:hAnsi="Times New Roman" w:cs="Times New Roman"/>
              </w:rPr>
              <w:t xml:space="preserve"> </w:t>
            </w:r>
            <w:proofErr w:type="spellStart"/>
            <w:r w:rsidRPr="00882FAD">
              <w:rPr>
                <w:rFonts w:ascii="Times New Roman" w:hAnsi="Times New Roman" w:cs="Times New Roman"/>
              </w:rPr>
              <w:t>Paar</w:t>
            </w:r>
            <w:proofErr w:type="spellEnd"/>
            <w:r w:rsidRPr="00882FAD">
              <w:rPr>
                <w:rFonts w:ascii="Times New Roman" w:hAnsi="Times New Roman" w:cs="Times New Roman"/>
              </w:rPr>
              <w:t xml:space="preserve"> produktus. Siūlome šį reikalavimą naikinti. </w:t>
            </w:r>
          </w:p>
        </w:tc>
        <w:tc>
          <w:tcPr>
            <w:tcW w:w="6033" w:type="dxa"/>
          </w:tcPr>
          <w:p w14:paraId="329306E4" w14:textId="77777777" w:rsidR="000A0F59" w:rsidRPr="00882FAD" w:rsidRDefault="000A0F59" w:rsidP="00E21EDE">
            <w:pPr>
              <w:pStyle w:val="Betarp"/>
              <w:jc w:val="both"/>
              <w:rPr>
                <w:rFonts w:ascii="Times New Roman" w:hAnsi="Times New Roman" w:cs="Times New Roman"/>
              </w:rPr>
            </w:pPr>
            <w:r w:rsidRPr="00882FAD">
              <w:rPr>
                <w:rFonts w:ascii="Times New Roman" w:hAnsi="Times New Roman" w:cs="Times New Roman"/>
              </w:rPr>
              <w:lastRenderedPageBreak/>
              <w:t xml:space="preserve">Prioritetas modernus ekonomiškas ir greitas </w:t>
            </w:r>
            <w:proofErr w:type="spellStart"/>
            <w:r w:rsidRPr="00882FAD">
              <w:rPr>
                <w:rFonts w:ascii="Times New Roman" w:hAnsi="Times New Roman" w:cs="Times New Roman"/>
              </w:rPr>
              <w:t>mineralizatorius</w:t>
            </w:r>
            <w:proofErr w:type="spellEnd"/>
            <w:r w:rsidRPr="00882FAD">
              <w:rPr>
                <w:rFonts w:ascii="Times New Roman" w:hAnsi="Times New Roman" w:cs="Times New Roman"/>
              </w:rPr>
              <w:t xml:space="preserve">, kuris 12 mėginių tinkamai </w:t>
            </w:r>
            <w:proofErr w:type="spellStart"/>
            <w:r w:rsidRPr="00882FAD">
              <w:rPr>
                <w:rFonts w:ascii="Times New Roman" w:hAnsi="Times New Roman" w:cs="Times New Roman"/>
              </w:rPr>
              <w:t>suminaralizuotų</w:t>
            </w:r>
            <w:proofErr w:type="spellEnd"/>
            <w:r w:rsidRPr="00882FAD">
              <w:rPr>
                <w:rFonts w:ascii="Times New Roman" w:hAnsi="Times New Roman" w:cs="Times New Roman"/>
              </w:rPr>
              <w:t>.</w:t>
            </w:r>
          </w:p>
          <w:p w14:paraId="4D7C3224" w14:textId="77777777" w:rsidR="000A0F59" w:rsidRPr="00882FAD" w:rsidRDefault="000A0F59" w:rsidP="00E21EDE">
            <w:pPr>
              <w:pStyle w:val="Betarp"/>
              <w:jc w:val="both"/>
              <w:rPr>
                <w:rFonts w:ascii="Times New Roman" w:hAnsi="Times New Roman" w:cs="Times New Roman"/>
              </w:rPr>
            </w:pPr>
            <w:r w:rsidRPr="00882FAD">
              <w:rPr>
                <w:rFonts w:ascii="Times New Roman" w:hAnsi="Times New Roman" w:cs="Times New Roman"/>
              </w:rPr>
              <w:t>Mikrobangų paskirstymas ne į bendrą kamerą, o tiesiogiai į kiekvieną indą leidžia pasirinkti sąlyginai nedidelę 1000 W galią, kurios pakanka 1 ar 12 indų greitai ir efektyviai mineralizacijai. Tai svarbus aplinkosauginis rodiklis ir negali būti atmestas.</w:t>
            </w:r>
          </w:p>
          <w:p w14:paraId="309C7CB3" w14:textId="77777777" w:rsidR="000A0F59" w:rsidRPr="00882FAD" w:rsidRDefault="000A0F59" w:rsidP="00E21EDE">
            <w:pPr>
              <w:jc w:val="both"/>
              <w:rPr>
                <w:rFonts w:ascii="Times New Roman" w:hAnsi="Times New Roman" w:cs="Times New Roman"/>
              </w:rPr>
            </w:pPr>
            <w:r w:rsidRPr="00882FAD">
              <w:rPr>
                <w:rFonts w:ascii="Times New Roman" w:hAnsi="Times New Roman" w:cs="Times New Roman"/>
              </w:rPr>
              <w:t>Reikalavimas nebus keičiamas.</w:t>
            </w:r>
          </w:p>
          <w:p w14:paraId="7E68AEE6" w14:textId="77777777" w:rsidR="000A0F59" w:rsidRPr="00882FAD" w:rsidRDefault="000A0F59" w:rsidP="00E21EDE">
            <w:pPr>
              <w:jc w:val="both"/>
              <w:rPr>
                <w:rFonts w:ascii="Times New Roman" w:hAnsi="Times New Roman" w:cs="Times New Roman"/>
              </w:rPr>
            </w:pPr>
          </w:p>
          <w:p w14:paraId="110A9F86" w14:textId="77777777" w:rsidR="000A0F59" w:rsidRPr="00882FAD" w:rsidRDefault="000A0F59" w:rsidP="00E21EDE">
            <w:pPr>
              <w:jc w:val="both"/>
              <w:rPr>
                <w:rFonts w:ascii="Times New Roman" w:hAnsi="Times New Roman" w:cs="Times New Roman"/>
              </w:rPr>
            </w:pPr>
          </w:p>
          <w:p w14:paraId="5F9695CB" w14:textId="77777777" w:rsidR="000A0F59" w:rsidRPr="00882FAD" w:rsidRDefault="000A0F59" w:rsidP="00E21EDE">
            <w:pPr>
              <w:jc w:val="both"/>
              <w:rPr>
                <w:rFonts w:ascii="Times New Roman" w:hAnsi="Times New Roman" w:cs="Times New Roman"/>
              </w:rPr>
            </w:pPr>
            <w:r w:rsidRPr="00882FAD">
              <w:rPr>
                <w:rFonts w:ascii="Times New Roman" w:hAnsi="Times New Roman" w:cs="Times New Roman"/>
              </w:rPr>
              <w:lastRenderedPageBreak/>
              <w:t>Patogus yra rotorius su indais, kuris lengvai gali būti pernešamas nuo prietaiso į traukos spintą ar prie svarstyklių. 8 kg daugumai darbuotojų atrodo priimtinas svoris nešiojimui.</w:t>
            </w:r>
          </w:p>
          <w:p w14:paraId="2EFD7CD7" w14:textId="77777777" w:rsidR="000A0F59" w:rsidRPr="00882FAD" w:rsidRDefault="000A0F59" w:rsidP="00E21EDE">
            <w:pPr>
              <w:jc w:val="both"/>
              <w:rPr>
                <w:rFonts w:ascii="Times New Roman" w:hAnsi="Times New Roman" w:cs="Times New Roman"/>
              </w:rPr>
            </w:pPr>
            <w:r w:rsidRPr="00882FAD">
              <w:rPr>
                <w:rFonts w:ascii="Times New Roman" w:hAnsi="Times New Roman" w:cs="Times New Roman"/>
              </w:rPr>
              <w:t>Reikalavimas nebus keičiamas.</w:t>
            </w:r>
          </w:p>
          <w:p w14:paraId="4DAB13C1" w14:textId="77777777" w:rsidR="000A0F59" w:rsidRPr="00882FAD" w:rsidRDefault="000A0F59" w:rsidP="00E21EDE">
            <w:pPr>
              <w:jc w:val="both"/>
              <w:rPr>
                <w:rFonts w:ascii="Times New Roman" w:hAnsi="Times New Roman" w:cs="Times New Roman"/>
              </w:rPr>
            </w:pPr>
          </w:p>
          <w:p w14:paraId="3721B02D" w14:textId="77777777" w:rsidR="000A0F59" w:rsidRPr="00882FAD" w:rsidRDefault="000A0F59" w:rsidP="00E21EDE">
            <w:pPr>
              <w:jc w:val="both"/>
              <w:rPr>
                <w:rFonts w:ascii="Times New Roman" w:hAnsi="Times New Roman" w:cs="Times New Roman"/>
              </w:rPr>
            </w:pPr>
          </w:p>
          <w:p w14:paraId="227078C1" w14:textId="77777777" w:rsidR="000A0F59" w:rsidRPr="00882FAD" w:rsidRDefault="000A0F59" w:rsidP="00E21EDE">
            <w:pPr>
              <w:jc w:val="both"/>
              <w:rPr>
                <w:rFonts w:ascii="Times New Roman" w:hAnsi="Times New Roman" w:cs="Times New Roman"/>
              </w:rPr>
            </w:pPr>
          </w:p>
          <w:p w14:paraId="4FD545C0" w14:textId="77777777" w:rsidR="000A0F59" w:rsidRPr="00882FAD" w:rsidRDefault="000A0F59" w:rsidP="00E21EDE">
            <w:pPr>
              <w:jc w:val="both"/>
              <w:rPr>
                <w:rFonts w:ascii="Times New Roman" w:hAnsi="Times New Roman" w:cs="Times New Roman"/>
              </w:rPr>
            </w:pPr>
          </w:p>
          <w:p w14:paraId="43E1B516" w14:textId="77777777" w:rsidR="000A0F59" w:rsidRPr="00882FAD" w:rsidRDefault="000A0F59" w:rsidP="00E21EDE">
            <w:pPr>
              <w:jc w:val="both"/>
              <w:rPr>
                <w:rFonts w:ascii="Times New Roman" w:hAnsi="Times New Roman" w:cs="Times New Roman"/>
              </w:rPr>
            </w:pPr>
            <w:proofErr w:type="spellStart"/>
            <w:r w:rsidRPr="00882FAD">
              <w:rPr>
                <w:rFonts w:ascii="Times New Roman" w:hAnsi="Times New Roman" w:cs="Times New Roman"/>
              </w:rPr>
              <w:t>Hg</w:t>
            </w:r>
            <w:proofErr w:type="spellEnd"/>
            <w:r w:rsidRPr="00882FAD">
              <w:rPr>
                <w:rFonts w:ascii="Times New Roman" w:hAnsi="Times New Roman" w:cs="Times New Roman"/>
              </w:rPr>
              <w:t xml:space="preserve">, </w:t>
            </w:r>
            <w:proofErr w:type="spellStart"/>
            <w:r w:rsidRPr="00882FAD">
              <w:rPr>
                <w:rFonts w:ascii="Times New Roman" w:hAnsi="Times New Roman" w:cs="Times New Roman"/>
              </w:rPr>
              <w:t>As</w:t>
            </w:r>
            <w:proofErr w:type="spellEnd"/>
            <w:r w:rsidRPr="00882FAD">
              <w:rPr>
                <w:rFonts w:ascii="Times New Roman" w:hAnsi="Times New Roman" w:cs="Times New Roman"/>
              </w:rPr>
              <w:t xml:space="preserve"> ar kiti lakūs elementai turi būti neprarandami ir jų matavimas turi būti užtikrintas. Ne vienas gamintojas siūlo galimybę mineralizavimą atlikti prie 20 bar neprarandant gyvsidabrio ar kitų lakiųjų elementų. 100 barų slėgis yra siūlomas neatsižvelgiant į darbinę temperatūrą. </w:t>
            </w:r>
          </w:p>
          <w:p w14:paraId="44ECDAC5" w14:textId="77777777" w:rsidR="000A0F59" w:rsidRPr="00882FAD" w:rsidRDefault="000A0F59" w:rsidP="00E21EDE">
            <w:pPr>
              <w:jc w:val="both"/>
              <w:rPr>
                <w:rFonts w:ascii="Times New Roman" w:hAnsi="Times New Roman" w:cs="Times New Roman"/>
              </w:rPr>
            </w:pPr>
            <w:r w:rsidRPr="00882FAD">
              <w:rPr>
                <w:rFonts w:ascii="Times New Roman" w:hAnsi="Times New Roman" w:cs="Times New Roman"/>
              </w:rPr>
              <w:t>Reikalavimas nebus keičiamas.</w:t>
            </w:r>
          </w:p>
          <w:p w14:paraId="4D917FDF" w14:textId="77777777" w:rsidR="000A0F59" w:rsidRPr="00882FAD" w:rsidRDefault="000A0F59" w:rsidP="00E21EDE">
            <w:pPr>
              <w:jc w:val="both"/>
              <w:rPr>
                <w:rFonts w:ascii="Times New Roman" w:hAnsi="Times New Roman" w:cs="Times New Roman"/>
              </w:rPr>
            </w:pPr>
          </w:p>
          <w:p w14:paraId="61E372B7" w14:textId="77777777" w:rsidR="000A0F59" w:rsidRPr="00882FAD" w:rsidRDefault="000A0F59" w:rsidP="00E21EDE">
            <w:pPr>
              <w:jc w:val="both"/>
              <w:rPr>
                <w:rFonts w:ascii="Times New Roman" w:hAnsi="Times New Roman" w:cs="Times New Roman"/>
              </w:rPr>
            </w:pPr>
          </w:p>
          <w:p w14:paraId="6DB4B51D" w14:textId="77777777" w:rsidR="000A0F59" w:rsidRPr="00882FAD" w:rsidRDefault="000A0F59" w:rsidP="00E21EDE">
            <w:pPr>
              <w:jc w:val="both"/>
              <w:rPr>
                <w:rFonts w:ascii="Times New Roman" w:hAnsi="Times New Roman" w:cs="Times New Roman"/>
              </w:rPr>
            </w:pPr>
          </w:p>
          <w:p w14:paraId="4895032F" w14:textId="77777777" w:rsidR="000A0F59" w:rsidRPr="00882FAD" w:rsidRDefault="000A0F59" w:rsidP="00E21EDE">
            <w:pPr>
              <w:jc w:val="both"/>
              <w:rPr>
                <w:rFonts w:ascii="Times New Roman" w:hAnsi="Times New Roman" w:cs="Times New Roman"/>
              </w:rPr>
            </w:pPr>
          </w:p>
          <w:p w14:paraId="17A80069" w14:textId="77777777" w:rsidR="000A0F59" w:rsidRPr="00882FAD" w:rsidRDefault="000A0F59" w:rsidP="00E21EDE">
            <w:pPr>
              <w:jc w:val="both"/>
              <w:rPr>
                <w:rFonts w:ascii="Times New Roman" w:hAnsi="Times New Roman" w:cs="Times New Roman"/>
              </w:rPr>
            </w:pPr>
          </w:p>
          <w:p w14:paraId="232489EC" w14:textId="77777777" w:rsidR="000A0F59" w:rsidRPr="00882FAD" w:rsidRDefault="000A0F59" w:rsidP="00E21EDE">
            <w:pPr>
              <w:jc w:val="both"/>
              <w:rPr>
                <w:rFonts w:ascii="Times New Roman" w:hAnsi="Times New Roman" w:cs="Times New Roman"/>
              </w:rPr>
            </w:pPr>
          </w:p>
          <w:p w14:paraId="4BCBEB0A" w14:textId="77777777" w:rsidR="000A0F59" w:rsidRPr="00882FAD" w:rsidRDefault="000A0F59" w:rsidP="00E21EDE">
            <w:pPr>
              <w:jc w:val="both"/>
              <w:rPr>
                <w:rFonts w:ascii="Times New Roman" w:hAnsi="Times New Roman" w:cs="Times New Roman"/>
              </w:rPr>
            </w:pPr>
          </w:p>
          <w:p w14:paraId="6904C356" w14:textId="77777777" w:rsidR="000A0F59" w:rsidRPr="00882FAD" w:rsidRDefault="000A0F59" w:rsidP="00E21EDE">
            <w:pPr>
              <w:jc w:val="both"/>
              <w:rPr>
                <w:rFonts w:ascii="Times New Roman" w:hAnsi="Times New Roman" w:cs="Times New Roman"/>
              </w:rPr>
            </w:pPr>
          </w:p>
          <w:p w14:paraId="76C698E0" w14:textId="77777777" w:rsidR="000A0F59" w:rsidRPr="00882FAD" w:rsidRDefault="000A0F59" w:rsidP="00E21EDE">
            <w:pPr>
              <w:jc w:val="both"/>
              <w:rPr>
                <w:rFonts w:ascii="Times New Roman" w:hAnsi="Times New Roman" w:cs="Times New Roman"/>
              </w:rPr>
            </w:pPr>
            <w:r w:rsidRPr="00882FAD">
              <w:rPr>
                <w:rFonts w:ascii="Times New Roman" w:hAnsi="Times New Roman" w:cs="Times New Roman"/>
              </w:rPr>
              <w:t>Toks reikalavimas atitinka laboratorijos poreikius. Realiai mineralizuoti skirtingas terpes vienu metu yra normali praktika. Tikrai ne vienas gamintojas siūlo tokias savybes.</w:t>
            </w:r>
          </w:p>
          <w:p w14:paraId="3BE3B306" w14:textId="77777777" w:rsidR="000A0F59" w:rsidRPr="00882FAD" w:rsidRDefault="000A0F59" w:rsidP="00E21EDE">
            <w:pPr>
              <w:jc w:val="both"/>
              <w:rPr>
                <w:rFonts w:ascii="Times New Roman" w:hAnsi="Times New Roman" w:cs="Times New Roman"/>
              </w:rPr>
            </w:pPr>
            <w:r w:rsidRPr="00882FAD">
              <w:rPr>
                <w:rFonts w:ascii="Times New Roman" w:hAnsi="Times New Roman" w:cs="Times New Roman"/>
              </w:rPr>
              <w:t>Reikalavimas nebus keičiamas.</w:t>
            </w:r>
          </w:p>
          <w:p w14:paraId="2957CB84" w14:textId="77777777" w:rsidR="000A0F59" w:rsidRPr="00882FAD" w:rsidRDefault="000A0F59" w:rsidP="00E21EDE">
            <w:pPr>
              <w:jc w:val="both"/>
              <w:rPr>
                <w:rFonts w:ascii="Times New Roman" w:hAnsi="Times New Roman" w:cs="Times New Roman"/>
              </w:rPr>
            </w:pPr>
          </w:p>
          <w:p w14:paraId="282754BB" w14:textId="77777777" w:rsidR="000A0F59" w:rsidRPr="00882FAD" w:rsidRDefault="000A0F59" w:rsidP="00E21EDE">
            <w:pPr>
              <w:jc w:val="both"/>
              <w:rPr>
                <w:rFonts w:ascii="Times New Roman" w:hAnsi="Times New Roman" w:cs="Times New Roman"/>
              </w:rPr>
            </w:pPr>
          </w:p>
          <w:p w14:paraId="07EA523E" w14:textId="77777777" w:rsidR="000A0F59" w:rsidRPr="00882FAD" w:rsidRDefault="000A0F59" w:rsidP="00E21EDE">
            <w:pPr>
              <w:jc w:val="both"/>
              <w:rPr>
                <w:rFonts w:ascii="Times New Roman" w:hAnsi="Times New Roman" w:cs="Times New Roman"/>
              </w:rPr>
            </w:pPr>
            <w:r w:rsidRPr="00882FAD">
              <w:rPr>
                <w:rFonts w:ascii="Times New Roman" w:hAnsi="Times New Roman" w:cs="Times New Roman"/>
              </w:rPr>
              <w:t>Neriboja konkurencijos, bet taupo laboratorijos plotą. Reikalavimas negali būti panaikintas, bet ribos gali būti praplėstos.</w:t>
            </w:r>
          </w:p>
          <w:p w14:paraId="3BBA9334" w14:textId="5CA5BCDA" w:rsidR="000A0F59" w:rsidRPr="00882FAD" w:rsidRDefault="000A0F59" w:rsidP="00F17C79">
            <w:pPr>
              <w:jc w:val="both"/>
              <w:rPr>
                <w:rFonts w:ascii="Times New Roman" w:hAnsi="Times New Roman" w:cs="Times New Roman"/>
              </w:rPr>
            </w:pPr>
            <w:r w:rsidRPr="00882FAD">
              <w:rPr>
                <w:rFonts w:ascii="Times New Roman" w:hAnsi="Times New Roman" w:cs="Times New Roman"/>
              </w:rPr>
              <w:t>Planuojama reikalavimo redakcija: „</w:t>
            </w:r>
            <w:r w:rsidRPr="00882FAD">
              <w:rPr>
                <w:rFonts w:ascii="Times New Roman" w:eastAsia="SimSun" w:hAnsi="Times New Roman" w:cs="Times New Roman"/>
                <w:kern w:val="3"/>
                <w:lang w:eastAsia="ja-JP"/>
                <w14:ligatures w14:val="standardContextual"/>
              </w:rPr>
              <w:t>Maitinimas 230 V ± 10 % 50 Hz; užimamas plotas ant stalo neturi viršyti 60 cm (P) x 65 cm (G).</w:t>
            </w:r>
          </w:p>
        </w:tc>
      </w:tr>
      <w:tr w:rsidR="00DF3D1E" w:rsidRPr="00882FAD" w14:paraId="1F6F7902" w14:textId="77777777" w:rsidTr="00F17C79">
        <w:trPr>
          <w:trHeight w:val="508"/>
        </w:trPr>
        <w:tc>
          <w:tcPr>
            <w:tcW w:w="1011" w:type="dxa"/>
          </w:tcPr>
          <w:p w14:paraId="71A14AD5" w14:textId="77777777" w:rsidR="00DF3D1E" w:rsidRPr="00882FAD" w:rsidRDefault="00DF3D1E" w:rsidP="00E21EDE">
            <w:pPr>
              <w:pStyle w:val="Sraopastraipa"/>
              <w:numPr>
                <w:ilvl w:val="0"/>
                <w:numId w:val="1"/>
              </w:numPr>
              <w:tabs>
                <w:tab w:val="left" w:pos="360"/>
              </w:tabs>
              <w:ind w:left="22" w:hanging="22"/>
              <w:jc w:val="both"/>
              <w:rPr>
                <w:rFonts w:ascii="Times New Roman" w:hAnsi="Times New Roman" w:cs="Times New Roman"/>
              </w:rPr>
            </w:pPr>
          </w:p>
        </w:tc>
        <w:tc>
          <w:tcPr>
            <w:tcW w:w="6985" w:type="dxa"/>
          </w:tcPr>
          <w:p w14:paraId="288DC03D" w14:textId="77777777" w:rsidR="00DF3D1E" w:rsidRDefault="00DF3D1E" w:rsidP="00E21EDE">
            <w:pPr>
              <w:jc w:val="both"/>
              <w:rPr>
                <w:rFonts w:ascii="Times New Roman" w:hAnsi="Times New Roman" w:cs="Times New Roman"/>
                <w:color w:val="000000" w:themeColor="text1"/>
              </w:rPr>
            </w:pPr>
            <w:r w:rsidRPr="0097276F">
              <w:rPr>
                <w:rFonts w:ascii="Times New Roman" w:hAnsi="Times New Roman" w:cs="Times New Roman"/>
                <w:color w:val="000000" w:themeColor="text1"/>
              </w:rPr>
              <w:t xml:space="preserve">Prašome atskirti </w:t>
            </w:r>
            <w:proofErr w:type="spellStart"/>
            <w:r w:rsidRPr="0097276F">
              <w:rPr>
                <w:rFonts w:ascii="Times New Roman" w:hAnsi="Times New Roman" w:cs="Times New Roman"/>
                <w:color w:val="000000" w:themeColor="text1"/>
              </w:rPr>
              <w:t>mineralizatiriaus</w:t>
            </w:r>
            <w:proofErr w:type="spellEnd"/>
            <w:r w:rsidRPr="0097276F">
              <w:rPr>
                <w:rFonts w:ascii="Times New Roman" w:hAnsi="Times New Roman" w:cs="Times New Roman"/>
                <w:color w:val="000000" w:themeColor="text1"/>
              </w:rPr>
              <w:t xml:space="preserve"> pirkimą į atskirą pirkimo dalį, kadangi tai nėra metalų optinės emisijos spektrometro integruota dalis ir niekaip </w:t>
            </w:r>
            <w:proofErr w:type="spellStart"/>
            <w:r w:rsidRPr="0097276F">
              <w:rPr>
                <w:rFonts w:ascii="Times New Roman" w:hAnsi="Times New Roman" w:cs="Times New Roman"/>
                <w:color w:val="000000" w:themeColor="text1"/>
              </w:rPr>
              <w:t>tiesaiogiai</w:t>
            </w:r>
            <w:proofErr w:type="spellEnd"/>
            <w:r w:rsidRPr="0097276F">
              <w:rPr>
                <w:rFonts w:ascii="Times New Roman" w:hAnsi="Times New Roman" w:cs="Times New Roman"/>
                <w:color w:val="000000" w:themeColor="text1"/>
              </w:rPr>
              <w:t xml:space="preserve"> neįtakoja techninių spektrometro charakteristikų, be to ICP prietaisų ir </w:t>
            </w:r>
            <w:proofErr w:type="spellStart"/>
            <w:r w:rsidRPr="0097276F">
              <w:rPr>
                <w:rFonts w:ascii="Times New Roman" w:hAnsi="Times New Roman" w:cs="Times New Roman"/>
                <w:color w:val="000000" w:themeColor="text1"/>
              </w:rPr>
              <w:t>mineralizatorių</w:t>
            </w:r>
            <w:proofErr w:type="spellEnd"/>
            <w:r w:rsidRPr="0097276F">
              <w:rPr>
                <w:rFonts w:ascii="Times New Roman" w:hAnsi="Times New Roman" w:cs="Times New Roman"/>
                <w:color w:val="000000" w:themeColor="text1"/>
              </w:rPr>
              <w:t xml:space="preserve"> gamintojai yra visiškai</w:t>
            </w:r>
            <w:r>
              <w:rPr>
                <w:rFonts w:ascii="Times New Roman" w:hAnsi="Times New Roman" w:cs="Times New Roman"/>
                <w:color w:val="000000" w:themeColor="text1"/>
              </w:rPr>
              <w:t xml:space="preserve"> skirtingi, todėl grupavimas vienoje pirkimo dalyje smarkiai sumažina galimybes konkuruoti ir siūlyti mažesnę suminę kainą.</w:t>
            </w:r>
          </w:p>
          <w:p w14:paraId="53C0D3A6" w14:textId="471B227A" w:rsidR="00DF3D1E" w:rsidRPr="00DF3D1E" w:rsidRDefault="00DF3D1E" w:rsidP="00E21EDE">
            <w:pPr>
              <w:jc w:val="both"/>
              <w:rPr>
                <w:rFonts w:ascii="Times New Roman" w:hAnsi="Times New Roman" w:cs="Times New Roman"/>
              </w:rPr>
            </w:pPr>
            <w:r w:rsidRPr="00DF3D1E">
              <w:rPr>
                <w:rFonts w:ascii="Times New Roman" w:hAnsi="Times New Roman" w:cs="Times New Roman"/>
              </w:rPr>
              <w:t xml:space="preserve">II pirkimo dalyje nurodyta, kad sistema turi būti pristatoma su </w:t>
            </w:r>
            <w:proofErr w:type="spellStart"/>
            <w:r w:rsidRPr="00DF3D1E">
              <w:rPr>
                <w:rFonts w:ascii="Times New Roman" w:hAnsi="Times New Roman" w:cs="Times New Roman"/>
              </w:rPr>
              <w:t>mineralizatoriumi</w:t>
            </w:r>
            <w:proofErr w:type="spellEnd"/>
            <w:r w:rsidRPr="00DF3D1E">
              <w:rPr>
                <w:rFonts w:ascii="Times New Roman" w:hAnsi="Times New Roman" w:cs="Times New Roman"/>
              </w:rPr>
              <w:t xml:space="preserve">. Kaip ir anksčiau vykusiame pirkime Nr. 3528967, siūlome </w:t>
            </w:r>
            <w:r w:rsidRPr="00DF3D1E">
              <w:rPr>
                <w:rFonts w:ascii="Times New Roman" w:hAnsi="Times New Roman" w:cs="Times New Roman"/>
              </w:rPr>
              <w:lastRenderedPageBreak/>
              <w:t xml:space="preserve">atskiri </w:t>
            </w:r>
            <w:proofErr w:type="spellStart"/>
            <w:r w:rsidRPr="00DF3D1E">
              <w:rPr>
                <w:rFonts w:ascii="Times New Roman" w:hAnsi="Times New Roman" w:cs="Times New Roman"/>
              </w:rPr>
              <w:t>mineralizatoriaus</w:t>
            </w:r>
            <w:proofErr w:type="spellEnd"/>
            <w:r w:rsidRPr="00DF3D1E">
              <w:rPr>
                <w:rFonts w:ascii="Times New Roman" w:hAnsi="Times New Roman" w:cs="Times New Roman"/>
              </w:rPr>
              <w:t xml:space="preserve"> pirkimą. Tai yra dvi skirtingos sistemos, kurios turi savo techninius ypatumus, atstovaujamos skirtingų gamintojų ir turėtų būti perkamos atskirai.</w:t>
            </w:r>
          </w:p>
        </w:tc>
        <w:tc>
          <w:tcPr>
            <w:tcW w:w="6033" w:type="dxa"/>
          </w:tcPr>
          <w:p w14:paraId="259098C0" w14:textId="77777777" w:rsidR="00DF3D1E" w:rsidRDefault="00DF3D1E" w:rsidP="00E21EDE">
            <w:pPr>
              <w:pStyle w:val="Betarp"/>
              <w:jc w:val="both"/>
              <w:rPr>
                <w:rFonts w:ascii="Times New Roman" w:hAnsi="Times New Roman" w:cs="Times New Roman"/>
              </w:rPr>
            </w:pPr>
            <w:proofErr w:type="spellStart"/>
            <w:r w:rsidRPr="00DF3D1E">
              <w:rPr>
                <w:rFonts w:ascii="Times New Roman" w:hAnsi="Times New Roman" w:cs="Times New Roman"/>
              </w:rPr>
              <w:lastRenderedPageBreak/>
              <w:t>Mineralizatorius</w:t>
            </w:r>
            <w:proofErr w:type="spellEnd"/>
            <w:r w:rsidRPr="00DF3D1E">
              <w:rPr>
                <w:rFonts w:ascii="Times New Roman" w:hAnsi="Times New Roman" w:cs="Times New Roman"/>
              </w:rPr>
              <w:t xml:space="preserve"> yra būtinas ICP-OES analizės sistemos komponentas, užtikrinantis tinkamą mėginių paruošimą prieš analizę. Jo integravimas į bendrą sistemą garantuoja technologinį suderinamumą, analizės tikslumą ir efektyvų sistemos veikimą. Atskirai įsigytas </w:t>
            </w:r>
            <w:proofErr w:type="spellStart"/>
            <w:r w:rsidRPr="00DF3D1E">
              <w:rPr>
                <w:rFonts w:ascii="Times New Roman" w:hAnsi="Times New Roman" w:cs="Times New Roman"/>
              </w:rPr>
              <w:t>mineralizatorius</w:t>
            </w:r>
            <w:proofErr w:type="spellEnd"/>
            <w:r w:rsidRPr="00DF3D1E">
              <w:rPr>
                <w:rFonts w:ascii="Times New Roman" w:hAnsi="Times New Roman" w:cs="Times New Roman"/>
              </w:rPr>
              <w:t xml:space="preserve"> gali būti nesuderinamas su kitais sistemos komponentais, o tai prieštarautų pirkimo tikslui – įsigyti pilnai veikiančią analizės sistemą</w:t>
            </w:r>
            <w:r>
              <w:rPr>
                <w:rFonts w:ascii="Times New Roman" w:hAnsi="Times New Roman" w:cs="Times New Roman"/>
              </w:rPr>
              <w:t>.</w:t>
            </w:r>
          </w:p>
          <w:p w14:paraId="27847454" w14:textId="4A79919C" w:rsidR="00DF3D1E" w:rsidRPr="00882FAD" w:rsidRDefault="00DF3D1E" w:rsidP="00E21EDE">
            <w:pPr>
              <w:pStyle w:val="Betarp"/>
              <w:jc w:val="both"/>
              <w:rPr>
                <w:rFonts w:ascii="Times New Roman" w:hAnsi="Times New Roman" w:cs="Times New Roman"/>
              </w:rPr>
            </w:pPr>
            <w:r w:rsidRPr="00882FAD">
              <w:rPr>
                <w:rFonts w:ascii="Times New Roman" w:hAnsi="Times New Roman" w:cs="Times New Roman"/>
              </w:rPr>
              <w:t>Reikalavimas nebus keičiamas</w:t>
            </w:r>
            <w:r>
              <w:rPr>
                <w:rFonts w:ascii="Times New Roman" w:hAnsi="Times New Roman" w:cs="Times New Roman"/>
              </w:rPr>
              <w:t>.</w:t>
            </w:r>
          </w:p>
        </w:tc>
      </w:tr>
    </w:tbl>
    <w:p w14:paraId="492C2950" w14:textId="77777777" w:rsidR="003558FF" w:rsidRPr="008B31CD" w:rsidRDefault="003558FF">
      <w:pPr>
        <w:rPr>
          <w:rFonts w:ascii="Times New Roman" w:hAnsi="Times New Roman" w:cs="Times New Roman"/>
        </w:rPr>
      </w:pPr>
    </w:p>
    <w:p w14:paraId="47D63F7F" w14:textId="77777777" w:rsidR="003558FF" w:rsidRPr="008B31CD" w:rsidRDefault="003558FF">
      <w:pPr>
        <w:rPr>
          <w:rFonts w:ascii="Times New Roman" w:hAnsi="Times New Roman" w:cs="Times New Roman"/>
        </w:rPr>
      </w:pPr>
    </w:p>
    <w:sectPr w:rsidR="003558FF" w:rsidRPr="008B31CD" w:rsidSect="003558FF">
      <w:pgSz w:w="15840" w:h="12240" w:orient="landscape"/>
      <w:pgMar w:top="1134" w:right="1701" w:bottom="567"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Tomas Murauskas" w:date="2025-09-16T23:24:00Z" w:initials="TM">
    <w:p w14:paraId="11612CD7" w14:textId="77777777" w:rsidR="000A0F59" w:rsidRDefault="000A0F59" w:rsidP="000A0F59">
      <w:pPr>
        <w:pStyle w:val="Komentarotekstas"/>
      </w:pPr>
      <w:r>
        <w:rPr>
          <w:rStyle w:val="Komentaronuoroda"/>
        </w:rPr>
        <w:annotationRef/>
      </w:r>
      <w:r>
        <w:t xml:space="preserve">Tipiškai visi turi 10 ppm. Punktas gali riboti konkurenciją. Jeigu sutiksit su šituo tai turi likt paskutinis dėl darbo ir personalo laiko taupymo.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612CD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E0B374" w16cex:dateUtc="2025-09-16T2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612CD7" w16cid:durableId="39E0B37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Klee One"/>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716C5B"/>
    <w:multiLevelType w:val="hybridMultilevel"/>
    <w:tmpl w:val="4F4C865E"/>
    <w:lvl w:ilvl="0" w:tplc="0427000F">
      <w:start w:val="1"/>
      <w:numFmt w:val="decimal"/>
      <w:lvlText w:val="%1."/>
      <w:lvlJc w:val="left"/>
      <w:pPr>
        <w:ind w:left="1211"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7565720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mas Murauskas">
    <w15:presenceInfo w15:providerId="AD" w15:userId="S-1-5-21-1547711126-3054742511-1989719214-12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4F2"/>
    <w:rsid w:val="00001296"/>
    <w:rsid w:val="00020690"/>
    <w:rsid w:val="000A0F59"/>
    <w:rsid w:val="001147A7"/>
    <w:rsid w:val="0015106E"/>
    <w:rsid w:val="00161672"/>
    <w:rsid w:val="00181FCB"/>
    <w:rsid w:val="001B373F"/>
    <w:rsid w:val="002D59F8"/>
    <w:rsid w:val="003558FF"/>
    <w:rsid w:val="003B337C"/>
    <w:rsid w:val="003C74F2"/>
    <w:rsid w:val="00434A6A"/>
    <w:rsid w:val="005476D3"/>
    <w:rsid w:val="0058113E"/>
    <w:rsid w:val="0071550C"/>
    <w:rsid w:val="00760239"/>
    <w:rsid w:val="00786F58"/>
    <w:rsid w:val="00873F6E"/>
    <w:rsid w:val="00882FAD"/>
    <w:rsid w:val="008B31CD"/>
    <w:rsid w:val="00AB647E"/>
    <w:rsid w:val="00B71761"/>
    <w:rsid w:val="00B778D3"/>
    <w:rsid w:val="00BE7EBC"/>
    <w:rsid w:val="00C66D63"/>
    <w:rsid w:val="00C91ED0"/>
    <w:rsid w:val="00D154F2"/>
    <w:rsid w:val="00D759E9"/>
    <w:rsid w:val="00D842AA"/>
    <w:rsid w:val="00DF3D1E"/>
    <w:rsid w:val="00E369D9"/>
    <w:rsid w:val="00E44FFE"/>
    <w:rsid w:val="00E83377"/>
    <w:rsid w:val="00EB0C0A"/>
    <w:rsid w:val="00EC40B0"/>
    <w:rsid w:val="00EE0A16"/>
    <w:rsid w:val="00F17C79"/>
    <w:rsid w:val="00F75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918AF"/>
  <w15:chartTrackingRefBased/>
  <w15:docId w15:val="{CE04CB2C-5B03-4164-AA6B-AE721E141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54F2"/>
    <w:rPr>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D154F2"/>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D154F2"/>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D154F2"/>
    <w:rPr>
      <w:lang w:val="lt-LT"/>
    </w:rPr>
  </w:style>
  <w:style w:type="character" w:styleId="Komentaronuoroda">
    <w:name w:val="annotation reference"/>
    <w:basedOn w:val="Numatytasispastraiposriftas"/>
    <w:uiPriority w:val="99"/>
    <w:semiHidden/>
    <w:unhideWhenUsed/>
    <w:rsid w:val="0071550C"/>
    <w:rPr>
      <w:sz w:val="16"/>
      <w:szCs w:val="16"/>
    </w:rPr>
  </w:style>
  <w:style w:type="paragraph" w:styleId="Komentarotekstas">
    <w:name w:val="annotation text"/>
    <w:basedOn w:val="prastasis"/>
    <w:link w:val="KomentarotekstasDiagrama"/>
    <w:uiPriority w:val="99"/>
    <w:unhideWhenUsed/>
    <w:rsid w:val="0071550C"/>
    <w:pPr>
      <w:spacing w:after="0" w:line="240" w:lineRule="auto"/>
      <w:ind w:firstLine="697"/>
      <w:jc w:val="both"/>
    </w:pPr>
    <w:rPr>
      <w:rFonts w:eastAsiaTheme="minorEastAsia"/>
      <w:sz w:val="20"/>
      <w:szCs w:val="20"/>
      <w:lang w:eastAsia="lt-LT"/>
    </w:rPr>
  </w:style>
  <w:style w:type="character" w:customStyle="1" w:styleId="KomentarotekstasDiagrama">
    <w:name w:val="Komentaro tekstas Diagrama"/>
    <w:basedOn w:val="Numatytasispastraiposriftas"/>
    <w:link w:val="Komentarotekstas"/>
    <w:uiPriority w:val="99"/>
    <w:rsid w:val="0071550C"/>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181FCB"/>
    <w:pPr>
      <w:spacing w:after="160"/>
      <w:ind w:firstLine="0"/>
      <w:jc w:val="left"/>
    </w:pPr>
    <w:rPr>
      <w:rFonts w:eastAsiaTheme="minorHAnsi"/>
      <w:b/>
      <w:bCs/>
      <w:lang w:eastAsia="en-US"/>
    </w:rPr>
  </w:style>
  <w:style w:type="character" w:customStyle="1" w:styleId="KomentarotemaDiagrama">
    <w:name w:val="Komentaro tema Diagrama"/>
    <w:basedOn w:val="KomentarotekstasDiagrama"/>
    <w:link w:val="Komentarotema"/>
    <w:uiPriority w:val="99"/>
    <w:semiHidden/>
    <w:rsid w:val="00181FCB"/>
    <w:rPr>
      <w:rFonts w:eastAsiaTheme="minorEastAsia"/>
      <w:b/>
      <w:bCs/>
      <w:sz w:val="20"/>
      <w:szCs w:val="20"/>
      <w:lang w:val="lt-LT" w:eastAsia="lt-LT"/>
    </w:rPr>
  </w:style>
  <w:style w:type="paragraph" w:styleId="Pataisymai">
    <w:name w:val="Revision"/>
    <w:hidden/>
    <w:uiPriority w:val="99"/>
    <w:semiHidden/>
    <w:rsid w:val="00181FCB"/>
    <w:pPr>
      <w:spacing w:after="0" w:line="240" w:lineRule="auto"/>
    </w:pPr>
    <w:rPr>
      <w:lang w:val="lt-LT"/>
    </w:rPr>
  </w:style>
  <w:style w:type="paragraph" w:styleId="Betarp">
    <w:name w:val="No Spacing"/>
    <w:uiPriority w:val="1"/>
    <w:qFormat/>
    <w:rsid w:val="00882FAD"/>
    <w:pPr>
      <w:spacing w:after="0" w:line="240" w:lineRule="auto"/>
    </w:pPr>
    <w:rPr>
      <w:lang w:val="lt-LT"/>
    </w:rPr>
  </w:style>
  <w:style w:type="character" w:customStyle="1" w:styleId="fontstyle01">
    <w:name w:val="fontstyle01"/>
    <w:rsid w:val="000A0F59"/>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32136</Words>
  <Characters>18319</Characters>
  <Application>Microsoft Office Word</Application>
  <DocSecurity>0</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Skirmantas</dc:creator>
  <cp:keywords/>
  <dc:description/>
  <cp:lastModifiedBy>Linas Želvys</cp:lastModifiedBy>
  <cp:revision>2</cp:revision>
  <dcterms:created xsi:type="dcterms:W3CDTF">2025-09-23T18:33:00Z</dcterms:created>
  <dcterms:modified xsi:type="dcterms:W3CDTF">2025-09-23T18:33:00Z</dcterms:modified>
</cp:coreProperties>
</file>