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467" w14:textId="77777777" w:rsidR="00CC3990" w:rsidRPr="00CC3990" w:rsidRDefault="00CC3990" w:rsidP="00CC3990">
      <w:pPr>
        <w:ind w:left="4320"/>
        <w:rPr>
          <w:rFonts w:ascii="Times New Roman" w:hAnsi="Times New Roman" w:cs="Times New Roman"/>
          <w:sz w:val="24"/>
          <w:szCs w:val="24"/>
        </w:rPr>
      </w:pPr>
      <w:r w:rsidRPr="00CC3990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149ED836" w14:textId="77777777" w:rsidR="0016208B" w:rsidRPr="00CC3990" w:rsidRDefault="0016208B" w:rsidP="0016208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947E1" w14:textId="648497D8" w:rsidR="009F08F5" w:rsidRPr="00CC3990" w:rsidRDefault="009F08F5" w:rsidP="003304C6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I pirkimo dalis. </w:t>
      </w:r>
      <w:r w:rsidR="00A72C06">
        <w:rPr>
          <w:rFonts w:ascii="Times New Roman" w:hAnsi="Times New Roman" w:cs="Times New Roman"/>
          <w:b/>
          <w:kern w:val="2"/>
          <w:sz w:val="24"/>
          <w:szCs w:val="24"/>
        </w:rPr>
        <w:t xml:space="preserve">DIENOS CHIRURGIJOS 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OPERACINĖS APŠVIETIMO SISTEMA – 1 vnt.</w:t>
      </w:r>
    </w:p>
    <w:p w14:paraId="26A75D24" w14:textId="77777777" w:rsidR="009F08F5" w:rsidRPr="00CC3990" w:rsidRDefault="00E71126" w:rsidP="009F08F5">
      <w:pPr>
        <w:suppressAutoHyphens w:val="0"/>
        <w:autoSpaceDN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TECHNINĖ</w:t>
      </w:r>
      <w:r w:rsidR="009F08F5"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SPECIFIKACIJ</w:t>
      </w: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A IR KOKYBĖS PARAMETRAI</w:t>
      </w:r>
    </w:p>
    <w:p w14:paraId="7DACFA77" w14:textId="77777777" w:rsidR="0016208B" w:rsidRPr="00CC3990" w:rsidRDefault="009F08F5" w:rsidP="003304C6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  <w:r w:rsidR="00226074" w:rsidRPr="00CC3990">
        <w:rPr>
          <w:rFonts w:ascii="Times New Roman" w:hAnsi="Times New Roman" w:cs="Times New Roman"/>
          <w:kern w:val="2"/>
          <w:sz w:val="24"/>
          <w:szCs w:val="24"/>
        </w:rPr>
        <w:t>lentelė „Techniniai parametrai“</w:t>
      </w:r>
    </w:p>
    <w:tbl>
      <w:tblPr>
        <w:tblW w:w="10065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2243"/>
        <w:gridCol w:w="4394"/>
        <w:gridCol w:w="2806"/>
      </w:tblGrid>
      <w:tr w:rsidR="00234317" w:rsidRPr="00CC3990" w14:paraId="449EB5FF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9B41" w14:textId="77777777" w:rsidR="0098305F" w:rsidRPr="00CC3990" w:rsidRDefault="009830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041F" w14:textId="687B2222" w:rsidR="0098305F" w:rsidRPr="00CC3990" w:rsidRDefault="0098305F" w:rsidP="003304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Parametrai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0EAC" w14:textId="56D9636B" w:rsidR="0098305F" w:rsidRPr="00CC3990" w:rsidRDefault="0098305F" w:rsidP="003304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Reikalaujamos parametrų reikšmės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E99" w14:textId="4004698B" w:rsidR="0098305F" w:rsidRPr="00CC3990" w:rsidRDefault="00CC3990" w:rsidP="00CC39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234317" w:rsidRPr="00CC3990" w14:paraId="1BA2B9C9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DF7D" w14:textId="77777777" w:rsidR="0098305F" w:rsidRPr="00743FDE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38E6" w14:textId="6BCA6C78" w:rsidR="0098305F" w:rsidRPr="00743FDE" w:rsidRDefault="00533D5D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 lempos modulių („kupolų“) kiekis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15AD" w14:textId="77777777" w:rsidR="003304C6" w:rsidRPr="00743FDE" w:rsidRDefault="00533D5D" w:rsidP="00330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DE">
              <w:rPr>
                <w:rFonts w:ascii="Times New Roman" w:hAnsi="Times New Roman" w:cs="Times New Roman"/>
                <w:sz w:val="24"/>
                <w:szCs w:val="24"/>
              </w:rPr>
              <w:t>Du moduliai (a</w:t>
            </w:r>
            <w:r w:rsidR="00511ED3" w:rsidRPr="00743FDE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AA34FA" w:rsidRPr="00743FDE">
              <w:rPr>
                <w:rFonts w:ascii="Times New Roman" w:hAnsi="Times New Roman" w:cs="Times New Roman"/>
                <w:sz w:val="24"/>
                <w:szCs w:val="24"/>
              </w:rPr>
              <w:t xml:space="preserve">moduliai </w:t>
            </w:r>
            <w:r w:rsidR="00511ED3" w:rsidRPr="00743FDE">
              <w:rPr>
                <w:rFonts w:ascii="Times New Roman" w:hAnsi="Times New Roman" w:cs="Times New Roman"/>
                <w:sz w:val="24"/>
                <w:szCs w:val="24"/>
              </w:rPr>
              <w:t xml:space="preserve">atitinkantys </w:t>
            </w:r>
          </w:p>
          <w:p w14:paraId="0E3CBB4E" w14:textId="63B7AA78" w:rsidR="0098305F" w:rsidRPr="00CC3990" w:rsidRDefault="005C5094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DE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</w:t>
            </w:r>
            <w:r w:rsidR="00511ED3" w:rsidRPr="00743FDE">
              <w:rPr>
                <w:rFonts w:ascii="Times New Roman" w:hAnsi="Times New Roman" w:cs="Times New Roman"/>
                <w:sz w:val="24"/>
                <w:szCs w:val="24"/>
              </w:rPr>
              <w:t>2-14 punktuose pateiktus reikalavimus</w:t>
            </w:r>
            <w:r w:rsidR="00533D5D" w:rsidRPr="00743F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511ED3"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5A9B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0515687A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6D1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EEC0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lempos modulio („kupolo“) konstrukcija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18E4" w14:textId="46CCC1FA" w:rsidR="002C3C4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Daugiareflektorinė</w:t>
            </w:r>
            <w:proofErr w:type="spellEnd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sistema su šviesos diodais ne mažiau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LED įmontuotais vientisame kupole;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Šviesos diodai su reflektoriais kupolo centro atžvilgiu išdėstyti (sukoncentruoti) 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ratu, simetriškai nuo šviesos korpuso centro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0068DD6" w14:textId="383A6E1C" w:rsidR="006A6CC3" w:rsidRPr="00CC3990" w:rsidRDefault="006A6CC3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 konsolė sumontuota ant šviestuvo laikančios konstrukcijos arba kupole.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EA0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31641637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B437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DACA" w14:textId="4FB0219E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Maksimali apšvieta, matuojant 1 m atstumu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447C" w14:textId="349EFD4B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911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 liuksų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F5C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7EC37085" w14:textId="77777777" w:rsidTr="003304C6">
        <w:trPr>
          <w:trHeight w:val="91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1751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686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Šviesos lauko diametro (d10, 1 m atstume) reguliavimo ribos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siauresnės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FE91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E550C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CC1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17" w:rsidRPr="00CC3990" w14:paraId="78B6CE1B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9AA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91DC" w14:textId="33068523" w:rsidR="0098305F" w:rsidRPr="00CC3990" w:rsidRDefault="0098305F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Apšvietimo gylis (vienalytės šviesos stulpo aukštis L1+L2 prie 60 %)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5B8B" w14:textId="5267E6E9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  <w:p w14:paraId="3D1DCD4C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25E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15883BEA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D979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F091" w14:textId="7712491D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Apšvietimo gylis (vienalytės šviesos stulpo aukštis L1+L2 prie 20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070" w14:textId="29ED6E8C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  <w:p w14:paraId="7325704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71D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17" w:rsidRPr="00CC3990" w14:paraId="1BE19CDB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4385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09D6" w14:textId="438B06B3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Skleidžiamos šviesos spalvinis indeksas (Ra)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2869" w14:textId="14B6CAB4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3E6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2BABF253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504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A20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diodo tarnavimo laikas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2E59" w14:textId="478CDA6B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 val.</w:t>
            </w:r>
          </w:p>
          <w:p w14:paraId="68ADDD5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6EA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60E85728" w14:textId="77777777" w:rsidTr="003304C6">
        <w:trPr>
          <w:trHeight w:val="27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229B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EED2" w14:textId="3B636075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Skleidžiamos šviesos spalvinė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temperatūr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reguliavimas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ribose ne siauresnėse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C057" w14:textId="0CFDCFD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D189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D189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   </w:t>
            </w:r>
          </w:p>
          <w:p w14:paraId="0632791D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727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1F2F8ABC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7A43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5369" w14:textId="6E783B39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intensyvumo (apšvietos) reguliavimas</w:t>
            </w:r>
            <w:r w:rsidR="003A5C09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siauresnėse ribose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871D" w14:textId="77777777" w:rsidR="00B37E22" w:rsidRPr="00CC3990" w:rsidRDefault="003A5C09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</w:t>
            </w:r>
            <w:r w:rsidR="00B37E22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10 % </w:t>
            </w:r>
            <w:r w:rsidR="00C64A4A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100 %</w:t>
            </w:r>
          </w:p>
          <w:p w14:paraId="4DEF1E3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935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B02" w:rsidRPr="00CC3990" w14:paraId="10FB3791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1A1F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A63E" w14:textId="7DB3DC3C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Sterilus operacinės lempos modulio skleidžiamo šviesos srauto ir krypties reguliavimas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421B" w14:textId="295D4F3B" w:rsidR="00224B02" w:rsidRPr="00CC3990" w:rsidRDefault="00A105D8" w:rsidP="003D5F7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Bevielis nuotolinis valdymas 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istancinio pultelio ar</w:t>
            </w:r>
            <w:r w:rsidR="008F33B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jutiklinio</w:t>
            </w:r>
            <w:proofErr w:type="spellEnd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ekrano valdymo bloko pagalba arba </w:t>
            </w:r>
            <w:proofErr w:type="spellStart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bekontaktinis</w:t>
            </w:r>
            <w:proofErr w:type="spellEnd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(sterilus) valdymas judesio pagalba per </w:t>
            </w:r>
            <w:proofErr w:type="spellStart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jutiklinę</w:t>
            </w:r>
            <w:proofErr w:type="spellEnd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technologiją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DE27" w14:textId="77777777" w:rsidR="00224B02" w:rsidRPr="00CC3990" w:rsidRDefault="00224B02" w:rsidP="003D5F74">
            <w:pPr>
              <w:spacing w:after="0"/>
              <w:ind w:left="138" w:right="403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24B02" w:rsidRPr="00CC3990" w14:paraId="2ED13D90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6E66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0697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DBD8" w14:textId="7814DB89" w:rsidR="00224B02" w:rsidRPr="00CC3990" w:rsidRDefault="0023793A" w:rsidP="001701A5">
            <w:pPr>
              <w:tabs>
                <w:tab w:val="left" w:pos="1624"/>
              </w:tabs>
              <w:spacing w:after="0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Bevielės HD </w:t>
            </w:r>
            <w:r w:rsidR="001A4423" w:rsidRPr="00CC399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2B0EB5" w:rsidRPr="00CC399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4K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kameros galimas pasirinkimas (bevielis valdymas ir kameros transmisija)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AF8F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BC5F" w14:textId="77777777" w:rsidR="00224B02" w:rsidRPr="00CC3990" w:rsidRDefault="00224B0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1D8D9D32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87DE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0697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1F39" w14:textId="77777777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lempos tvirtinimas</w:t>
            </w:r>
          </w:p>
          <w:p w14:paraId="49EAA3CD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ABDFF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0522" w14:textId="77777777" w:rsidR="00B33EF7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Operacinė lempa turi būti su jos tvirtinimui prie lubų optimaliai (pagal lubų aukštį) </w:t>
            </w:r>
          </w:p>
          <w:p w14:paraId="5077C743" w14:textId="5011A670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parinktais konstrukciniais elementais</w:t>
            </w:r>
            <w:r w:rsidR="00BA683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2A4A35" w14:textId="77777777" w:rsidR="001701A5" w:rsidRDefault="00702B7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Pastaba: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daviniai apie operacinių patalpų lubų tipą bei patalpų aukštį bus pateikti </w:t>
            </w:r>
          </w:p>
          <w:p w14:paraId="6E665B8B" w14:textId="3796B1A8" w:rsidR="00A94592" w:rsidRPr="00CC3990" w:rsidRDefault="00702B7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operacinio šviestuvo užsakymo metu.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D04A" w14:textId="77777777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3636" w:rsidRPr="00CC3990" w14:paraId="06252502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59BC" w14:textId="77777777" w:rsidR="00F63636" w:rsidRPr="00CC3990" w:rsidRDefault="00F63636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6194" w14:textId="106D9FD5" w:rsidR="00F63636" w:rsidRPr="00CC3990" w:rsidRDefault="00F63636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84F3" w14:textId="773D484F" w:rsidR="00F63636" w:rsidRPr="00CC3990" w:rsidRDefault="002B0EB5" w:rsidP="001701A5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Komplekte su operacine lempa pateikiami ne mažiau 4 vnt. sterilizuojamų rankenų.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CBA" w14:textId="77777777" w:rsidR="00F63636" w:rsidRPr="00CC3990" w:rsidRDefault="00F63636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94592" w:rsidRPr="00CC3990" w14:paraId="7C4D39C4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825C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995" w14:textId="77777777" w:rsidR="001701A5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Paviršius turi būti atsparus valymo ir dezinfekcijos </w:t>
            </w:r>
          </w:p>
          <w:p w14:paraId="1E9A8BAB" w14:textId="050BF35E" w:rsidR="00A94592" w:rsidRPr="00CC3990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4DA6" w14:textId="08937C91" w:rsidR="00A94592" w:rsidRPr="00CC3990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Dezinfekuojamas rankiniu būdu, naudojant   alkoholio ar ketvirtinių amonio junginių pagrindu pagamintus </w:t>
            </w:r>
            <w:proofErr w:type="spellStart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dezinfektantus</w:t>
            </w:r>
            <w:proofErr w:type="spellEnd"/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BB9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6E85ACD5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1EF" w14:textId="77777777" w:rsidR="00A94592" w:rsidRPr="00CC3990" w:rsidRDefault="00A94592" w:rsidP="003D5F74">
            <w:pPr>
              <w:tabs>
                <w:tab w:val="left" w:pos="179"/>
                <w:tab w:val="left" w:pos="284"/>
              </w:tabs>
              <w:suppressAutoHyphens w:val="0"/>
              <w:autoSpaceDN/>
              <w:spacing w:after="200" w:line="276" w:lineRule="auto"/>
              <w:ind w:right="-281"/>
              <w:contextualSpacing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CFDE" w14:textId="77777777" w:rsidR="00A94592" w:rsidRPr="00CC3990" w:rsidRDefault="00756756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Žymėjimas </w:t>
            </w:r>
            <w:r w:rsidR="00A94592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ženklu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73E2" w14:textId="77777777" w:rsidR="00A94592" w:rsidRPr="00CC3990" w:rsidRDefault="00756756" w:rsidP="003D5F74">
            <w:pPr>
              <w:suppressAutoHyphens w:val="0"/>
              <w:autoSpaceDN/>
              <w:spacing w:after="0" w:line="276" w:lineRule="auto"/>
              <w:ind w:right="-112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Būtinas. 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5EB9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1F6A8B63" w14:textId="77777777" w:rsidTr="003304C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481D" w14:textId="77777777" w:rsidR="00A94592" w:rsidRPr="00CC3990" w:rsidRDefault="00A94592" w:rsidP="001701A5">
            <w:pPr>
              <w:tabs>
                <w:tab w:val="left" w:pos="179"/>
                <w:tab w:val="left" w:pos="284"/>
              </w:tabs>
              <w:suppressAutoHyphens w:val="0"/>
              <w:autoSpaceDN/>
              <w:spacing w:after="0"/>
              <w:ind w:right="-281"/>
              <w:contextualSpacing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D1CE" w14:textId="77777777" w:rsidR="00B33EF7" w:rsidRDefault="00A94592" w:rsidP="001701A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Kartu su įranga pateikiama </w:t>
            </w:r>
          </w:p>
          <w:p w14:paraId="6B8F4731" w14:textId="1D70B927" w:rsidR="00A94592" w:rsidRPr="00CC3990" w:rsidRDefault="00A94592" w:rsidP="001701A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07A7" w14:textId="37DBDDD6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Naudojimo instrukcija lietuvių ir anglų kalbomis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7E64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720C43" w14:textId="77777777" w:rsidR="0016208B" w:rsidRPr="00CC3990" w:rsidRDefault="0016208B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BA2C71" w14:textId="77777777" w:rsidR="001701A5" w:rsidRDefault="001701A5" w:rsidP="00900B02">
      <w:pPr>
        <w:pStyle w:val="Body2"/>
        <w:tabs>
          <w:tab w:val="left" w:pos="1134"/>
        </w:tabs>
        <w:spacing w:after="0"/>
        <w:rPr>
          <w:rFonts w:eastAsia="Times New Roman" w:cs="Times New Roman"/>
          <w:b/>
          <w:sz w:val="24"/>
          <w:szCs w:val="24"/>
          <w:lang w:val="lt-LT" w:eastAsia="lt-LT"/>
        </w:rPr>
      </w:pPr>
    </w:p>
    <w:p w14:paraId="134D4221" w14:textId="72DC0BB6" w:rsidR="00900B02" w:rsidRPr="00CC3990" w:rsidRDefault="00900B02" w:rsidP="00900B02">
      <w:pPr>
        <w:pStyle w:val="Body2"/>
        <w:tabs>
          <w:tab w:val="left" w:pos="1134"/>
        </w:tabs>
        <w:spacing w:after="0"/>
        <w:rPr>
          <w:rFonts w:cs="Times New Roman"/>
          <w:b/>
          <w:sz w:val="24"/>
          <w:szCs w:val="24"/>
          <w:lang w:val="lt-LT"/>
        </w:rPr>
      </w:pPr>
      <w:r w:rsidRPr="00CC3990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CC3990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(ne mažiau 36 mėn.) ______________</w:t>
      </w:r>
    </w:p>
    <w:p w14:paraId="15EEB306" w14:textId="77777777" w:rsidR="00900B02" w:rsidRPr="00CC3990" w:rsidRDefault="00900B02" w:rsidP="00900B02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  <w:r w:rsidRPr="00CC3990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 (įrašyti)</w:t>
      </w:r>
    </w:p>
    <w:p w14:paraId="0156A827" w14:textId="77777777" w:rsidR="00900B02" w:rsidRDefault="00900B02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41CC0A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F652B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490962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5E7CB1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40E1C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967E26" w14:textId="77777777" w:rsidR="00CC3990" w:rsidRP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A8FEC6" w14:textId="0426457A" w:rsidR="00E910E5" w:rsidRPr="00CC3990" w:rsidRDefault="00F05A34" w:rsidP="00CC3990">
      <w:pPr>
        <w:tabs>
          <w:tab w:val="left" w:pos="1134"/>
        </w:tabs>
        <w:autoSpaceDN/>
        <w:spacing w:after="0"/>
        <w:jc w:val="both"/>
        <w:textAlignment w:val="auto"/>
        <w:rPr>
          <w:rFonts w:ascii="Times New Roman" w:eastAsia="Arial Unicode MS" w:hAnsi="Times New Roman" w:cs="Times New Roman"/>
          <w:sz w:val="24"/>
          <w:szCs w:val="24"/>
        </w:rPr>
      </w:pP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2 lentelė </w:t>
      </w:r>
      <w:r w:rsidR="001701A5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„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Kokybės kriterijai</w:t>
      </w:r>
      <w:r w:rsidR="001701A5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“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1549"/>
        <w:gridCol w:w="1570"/>
        <w:gridCol w:w="2806"/>
      </w:tblGrid>
      <w:tr w:rsidR="00CC3990" w:rsidRPr="001701A5" w14:paraId="1972BE31" w14:textId="77777777" w:rsidTr="001701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442BCB5" w14:textId="52399849" w:rsidR="00CC3990" w:rsidRPr="001701A5" w:rsidRDefault="001701A5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1701A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Eil.</w:t>
            </w:r>
            <w:r w:rsidR="00CC3990" w:rsidRPr="001701A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Nr</w:t>
            </w:r>
            <w:proofErr w:type="spellEnd"/>
            <w:r w:rsidR="00CC3990" w:rsidRPr="001701A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4E503C" w14:textId="1F4A500B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Vertinimo kriterijai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A68D787" w14:textId="77777777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Kriterijaus parametro lyginamasis svoris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32125B1" w14:textId="77777777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9AFD45C" w14:textId="199A9870" w:rsidR="00CC3990" w:rsidRPr="001701A5" w:rsidRDefault="00CC3990" w:rsidP="001701A5">
            <w:pPr>
              <w:tabs>
                <w:tab w:val="left" w:pos="17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Atitikimas kokybiniams reikalavimams</w:t>
            </w:r>
            <w:r w:rsid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1701A5" w:rsidRPr="00CC3990" w14:paraId="38887D0E" w14:textId="77777777" w:rsidTr="004F77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71F70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B5F4" w14:textId="4756C74E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Pirmas kriterijus (K) -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kaina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404F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X=80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B67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6A567093" w14:textId="77777777" w:rsidTr="000A16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455F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31DE" w14:textId="4FB4A9C9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96E233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Y=20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C1F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189AF254" w14:textId="77777777" w:rsidTr="000A16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A3E7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188FF" w14:textId="4A7701BF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Pirmas parametras  </w:t>
            </w:r>
          </w:p>
          <w:p w14:paraId="6AD70163" w14:textId="77777777" w:rsidR="0000066C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Šviesos lauko diametro (d10, </w:t>
            </w:r>
          </w:p>
          <w:p w14:paraId="78C9844C" w14:textId="3E93ED72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 m atstume) reguliavimo ribos ne siauresnės kaip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- 380 mm</w:t>
            </w:r>
          </w:p>
          <w:p w14:paraId="65E54F31" w14:textId="5A1ADF15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C071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33497DC3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A6B59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4F013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4663271D" w14:textId="77777777" w:rsidTr="000A166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49E0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C32E" w14:textId="30FEDB20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Antras parametras   </w:t>
            </w:r>
          </w:p>
          <w:p w14:paraId="74BD2AD7" w14:textId="7D0138A4" w:rsidR="0000066C" w:rsidRPr="00971224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Apšvietimo gylis (vienalytės šviesos stulpo aukštis L1+L2 prie 20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%) ≥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530 mm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7AA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6 balai</w:t>
            </w:r>
          </w:p>
          <w:p w14:paraId="576C59B9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BAF95A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E829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21427C" w14:paraId="08E42197" w14:textId="77777777" w:rsidTr="000A166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628B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54A0" w14:textId="133ED15F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Trečias parametras </w:t>
            </w: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077CF5E" w14:textId="112C8E00" w:rsidR="0000066C" w:rsidRPr="0021427C" w:rsidRDefault="0000066C" w:rsidP="0021427C">
            <w:pPr>
              <w:spacing w:after="0"/>
              <w:ind w:right="40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Sterilus operacinės lempos modulio skleidžiamo šviesos srauto ir krypties reguliavimas: </w:t>
            </w:r>
            <w:proofErr w:type="spellStart"/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bekontaktinis</w:t>
            </w:r>
            <w:proofErr w:type="spellEnd"/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(sterilus) valdymas judesio pagalba per </w:t>
            </w:r>
            <w:proofErr w:type="spellStart"/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jutiklinę</w:t>
            </w:r>
            <w:proofErr w:type="spellEnd"/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technologiją (ant kupolo turi būti bekontaktis valdymo skydas su funkcijomis)</w:t>
            </w:r>
            <w:r w:rsidRPr="00214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11 p.)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3B09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6 balai</w:t>
            </w:r>
          </w:p>
          <w:p w14:paraId="19F4CC12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45957F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0381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53258A2E" w14:textId="77777777" w:rsidTr="000A1667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5A66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CBE7" w14:textId="61258FC9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Ketvirtas parametras  </w:t>
            </w:r>
          </w:p>
          <w:p w14:paraId="06C43663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Šviesos diodų skaičius kupole ne mažiau 85 vienetų.</w:t>
            </w:r>
          </w:p>
          <w:p w14:paraId="306722C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B3BD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2 balai</w:t>
            </w:r>
          </w:p>
          <w:p w14:paraId="6C324C5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A8DC4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B005" w14:textId="77777777" w:rsidR="0000066C" w:rsidRPr="00CC3990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0AED0AA7" w14:textId="77777777" w:rsidTr="000A1667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2C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002F" w14:textId="08284484" w:rsidR="0000066C" w:rsidRPr="00116E7B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Penktas</w:t>
            </w: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parametras  </w:t>
            </w:r>
          </w:p>
          <w:p w14:paraId="55338F04" w14:textId="0247AC0C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Korpusas pagamintas iš aliuminio ar lygiavertės medžiagos, turintis antibakterinę dangą bei apsaugos klasę IP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54.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25D4D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2 balai</w:t>
            </w:r>
          </w:p>
          <w:p w14:paraId="13C22C71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99E2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3ABD" w14:textId="77777777" w:rsidR="0000066C" w:rsidRPr="00CC3990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2BE5FAA" w14:textId="77777777" w:rsidR="00E910E5" w:rsidRPr="00CC3990" w:rsidRDefault="00E910E5" w:rsidP="00E910E5">
      <w:pPr>
        <w:pStyle w:val="Body2"/>
        <w:tabs>
          <w:tab w:val="left" w:pos="1134"/>
        </w:tabs>
        <w:spacing w:after="0"/>
        <w:ind w:left="720"/>
        <w:rPr>
          <w:rFonts w:cs="Times New Roman"/>
          <w:color w:val="auto"/>
          <w:sz w:val="24"/>
          <w:szCs w:val="24"/>
          <w:highlight w:val="yellow"/>
          <w:lang w:val="lt-LT"/>
        </w:rPr>
      </w:pPr>
    </w:p>
    <w:p w14:paraId="1C68E30A" w14:textId="77777777" w:rsidR="00F05A34" w:rsidRPr="00CC3990" w:rsidRDefault="00F05A3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PASTABA.</w:t>
      </w:r>
    </w:p>
    <w:p w14:paraId="7EDAA7C8" w14:textId="77777777" w:rsidR="00F05A34" w:rsidRPr="00CC3990" w:rsidRDefault="00F05A3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Tiekėjo pasiūlymas 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privalo atitikti 1 lentelėje nurodytas parametrų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reikšmes.             </w:t>
      </w:r>
    </w:p>
    <w:p w14:paraId="159F1AF1" w14:textId="77777777" w:rsidR="00116E7B" w:rsidRDefault="00F05A34" w:rsidP="00116E7B">
      <w:pPr>
        <w:widowControl w:val="0"/>
        <w:suppressAutoHyphens w:val="0"/>
        <w:autoSpaceDE w:val="0"/>
        <w:adjustRightInd w:val="0"/>
        <w:spacing w:after="0"/>
        <w:ind w:right="14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 lentelėje nurodyti parametrai nėra būtini ir naudojami pasiūlymų pranašumui pagal kokybės </w:t>
      </w:r>
    </w:p>
    <w:p w14:paraId="2563A9DB" w14:textId="07A665E1" w:rsidR="00F05A34" w:rsidRDefault="00F05A34" w:rsidP="00116E7B">
      <w:pPr>
        <w:widowControl w:val="0"/>
        <w:suppressAutoHyphens w:val="0"/>
        <w:autoSpaceDE w:val="0"/>
        <w:adjustRightInd w:val="0"/>
        <w:spacing w:after="0"/>
        <w:ind w:right="14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vertinimo kriterijus įvertinti.</w:t>
      </w:r>
    </w:p>
    <w:p w14:paraId="7DEC2409" w14:textId="77777777" w:rsidR="00A327E4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070B953" w14:textId="77777777" w:rsidR="00A327E4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8E2098" w14:textId="77777777" w:rsidR="00971224" w:rsidRDefault="0097122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AFE5713" w14:textId="77777777" w:rsidR="00A327E4" w:rsidRPr="00CC3990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14:paraId="12B17C2D" w14:textId="52570086" w:rsidR="005A72FF" w:rsidRDefault="00F05A34" w:rsidP="008E796B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II pirkimo dalis. </w:t>
      </w:r>
      <w:r w:rsidR="00B33EF7">
        <w:rPr>
          <w:rFonts w:ascii="Times New Roman" w:hAnsi="Times New Roman" w:cs="Times New Roman"/>
          <w:b/>
          <w:kern w:val="2"/>
          <w:sz w:val="24"/>
          <w:szCs w:val="24"/>
        </w:rPr>
        <w:t xml:space="preserve">DIENOS CHIRURGIJOS </w:t>
      </w:r>
      <w:r w:rsidR="005A72FF">
        <w:rPr>
          <w:rFonts w:ascii="Times New Roman" w:hAnsi="Times New Roman" w:cs="Times New Roman"/>
          <w:b/>
          <w:kern w:val="2"/>
          <w:sz w:val="24"/>
          <w:szCs w:val="24"/>
        </w:rPr>
        <w:t xml:space="preserve">OPERACINĖS 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>ELEKTRA VALDOM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AS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</w:p>
    <w:p w14:paraId="7B77F652" w14:textId="3DF577FB" w:rsidR="00F05A34" w:rsidRPr="00CC3990" w:rsidRDefault="00F05A34" w:rsidP="005A72FF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>OPERACINI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S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 STAL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AS – 1 vnt.</w:t>
      </w:r>
    </w:p>
    <w:p w14:paraId="443197BB" w14:textId="77777777" w:rsidR="00F05A34" w:rsidRPr="00CC3990" w:rsidRDefault="00E71126" w:rsidP="008E796B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TECHNINĖ</w:t>
      </w:r>
      <w:r w:rsidR="00F05A34"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SPECIFIKACIJ</w:t>
      </w: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A IR KOKYBĖS PARAMETRAI</w:t>
      </w:r>
    </w:p>
    <w:p w14:paraId="2D81A3CF" w14:textId="77777777" w:rsidR="008E796B" w:rsidRDefault="008E796B" w:rsidP="00116E7B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</w:p>
    <w:p w14:paraId="5CAFF6C5" w14:textId="62C1525D" w:rsidR="00653FCE" w:rsidRPr="00CC3990" w:rsidRDefault="00F05A34" w:rsidP="00116E7B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kern w:val="2"/>
          <w:sz w:val="24"/>
          <w:szCs w:val="24"/>
        </w:rPr>
        <w:t>1 lentelė „Techniniai parametrai“</w:t>
      </w:r>
    </w:p>
    <w:tbl>
      <w:tblPr>
        <w:tblW w:w="51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2369"/>
        <w:gridCol w:w="3968"/>
        <w:gridCol w:w="2804"/>
      </w:tblGrid>
      <w:tr w:rsidR="00653FCE" w:rsidRPr="00CC3990" w14:paraId="47BD231C" w14:textId="77777777" w:rsidTr="00116E7B">
        <w:trPr>
          <w:trHeight w:val="592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B57" w14:textId="77777777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865" w14:textId="7BC5DACC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B31" w14:textId="77777777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46C" w14:textId="0E67EEC3" w:rsidR="00653FCE" w:rsidRPr="00CC3990" w:rsidRDefault="00116E7B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653FCE" w:rsidRPr="00CC3990" w14:paraId="0D61E10B" w14:textId="77777777" w:rsidTr="00116E7B">
        <w:trPr>
          <w:trHeight w:val="592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4C6" w14:textId="77777777" w:rsidR="00653FCE" w:rsidRPr="00CC3990" w:rsidRDefault="00653FCE" w:rsidP="00116E7B">
            <w:pPr>
              <w:numPr>
                <w:ilvl w:val="0"/>
                <w:numId w:val="16"/>
              </w:numPr>
              <w:suppressAutoHyphens w:val="0"/>
              <w:autoSpaceDN/>
              <w:spacing w:before="40" w:after="4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456" w14:textId="77777777" w:rsidR="00653FCE" w:rsidRPr="00596145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14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96145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A00" w14:textId="1B978CDB" w:rsidR="00653FCE" w:rsidRPr="00CC3990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145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596145">
              <w:rPr>
                <w:rFonts w:ascii="Times New Roman" w:hAnsi="Times New Roman" w:cs="Times New Roman"/>
                <w:sz w:val="24"/>
                <w:szCs w:val="24"/>
              </w:rPr>
              <w:t>niversalus  operacinis stalas, tinkamas naudoti įvairių operacijų metu, pritaikytas pagal visus reikalavimus šiose srityse: bendroji chirurgija, širdies ir kraujagyslių chirurgija, ginekologija, urologija bei ortopedija, neurochirurgija. Operacinis stalas su elektriniu išilginiu paslinkimu, kad garantuotų geriausią įmanomą prieigą rentgeno C lankui.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C22" w14:textId="77777777" w:rsidR="00653FCE" w:rsidRPr="00CC3990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FCE" w:rsidRPr="00CC3990" w14:paraId="42C520D8" w14:textId="77777777" w:rsidTr="00116E7B">
        <w:trPr>
          <w:trHeight w:val="1041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0A8E" w14:textId="77777777" w:rsidR="00653FCE" w:rsidRPr="00CC3990" w:rsidRDefault="00653FCE" w:rsidP="00CC3990">
            <w:pPr>
              <w:pStyle w:val="Pagrindinistekstas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E631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>Bendrieji reikalavimai stalui: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255" w14:textId="1FF96874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Stalas mobilus, su ratukais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60234398" w14:textId="0338BE5D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Darbinėje padėtyje stabilizuojamas  iš stalo pagrindo nuleidžiamomis </w:t>
            </w:r>
            <w:r w:rsidR="009250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specialiomis atramomis arba korpuse 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integruotais ratukais, su elektriniu stabdžiu blokuojant ratukus.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CDA" w14:textId="77777777" w:rsidR="00653FCE" w:rsidRPr="00CC3990" w:rsidRDefault="00653FCE" w:rsidP="00CC399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6FB67B98" w14:textId="77777777" w:rsidTr="00116E7B">
        <w:trPr>
          <w:trHeight w:val="545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DCA8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D8E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759" w14:textId="2FF69E4E" w:rsidR="00CE74B2" w:rsidRPr="00CE74B2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Pagrindinistekstas1"/>
                <w:rFonts w:eastAsia="Calibri"/>
                <w:color w:val="auto"/>
                <w:sz w:val="24"/>
                <w:szCs w:val="24"/>
                <w:shd w:val="clear" w:color="auto" w:fill="auto"/>
                <w:lang w:eastAsia="en-GB" w:bidi="ar-SA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Stalo aukščio, pasvirimo kampų ir pozicijų reguliavimas </w:t>
            </w:r>
          </w:p>
          <w:p w14:paraId="1E769926" w14:textId="77777777" w:rsidR="00CE74B2" w:rsidRDefault="00653FCE" w:rsidP="00CE74B2">
            <w:pPr>
              <w:tabs>
                <w:tab w:val="left" w:pos="368"/>
              </w:tabs>
              <w:suppressAutoHyphens w:val="0"/>
              <w:autoSpaceDN/>
              <w:spacing w:after="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elektrinis – hidraulinis </w:t>
            </w:r>
          </w:p>
          <w:p w14:paraId="47A6B38F" w14:textId="75C194CE" w:rsidR="00653FCE" w:rsidRPr="00CE74B2" w:rsidRDefault="00653FCE" w:rsidP="00CE74B2">
            <w:pPr>
              <w:tabs>
                <w:tab w:val="left" w:pos="368"/>
              </w:tabs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(arba lygiavertis).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8E7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2A52EE91" w14:textId="77777777" w:rsidTr="00116E7B">
        <w:trPr>
          <w:trHeight w:val="345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062B7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7E0E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A6D" w14:textId="5EB2EB1A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Operacinio stalo padėčių keitimo valdymas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l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aidiniu arba belaidžiu </w:t>
            </w:r>
            <w:r w:rsidR="009250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9250BB">
              <w:rPr>
                <w:lang w:eastAsia="en-GB"/>
              </w:rPr>
              <w:t xml:space="preserve"> 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rankiniu valdymo pultu bei kolonoje 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E74B2">
              <w:rPr>
                <w:lang w:eastAsia="en-GB"/>
              </w:rPr>
              <w:t xml:space="preserve">  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integruotu elektriniu valdymo pultu.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68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0B96B6B1" w14:textId="77777777" w:rsidTr="00116E7B">
        <w:trPr>
          <w:trHeight w:val="25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6FE6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909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03B" w14:textId="1CCF579B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Didžiausia leistina stalo d</w:t>
            </w:r>
            <w:r w:rsidRPr="00CC3990">
              <w:rPr>
                <w:rStyle w:val="BodytextExact"/>
                <w:rFonts w:eastAsia="Calibri"/>
                <w:sz w:val="24"/>
                <w:szCs w:val="24"/>
                <w:lang w:eastAsia="lt-LT"/>
              </w:rPr>
              <w:t xml:space="preserve">arbinė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apkrova (statinė)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n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 xml:space="preserve">e mažiau kaip </w:t>
            </w:r>
            <w:r w:rsidR="00CE74B2">
              <w:rPr>
                <w:rStyle w:val="BodytextExact"/>
                <w:rFonts w:eastAsia="Calibri"/>
                <w:sz w:val="24"/>
                <w:szCs w:val="24"/>
              </w:rPr>
              <w:t xml:space="preserve"> </w:t>
            </w:r>
            <w:r w:rsidR="00CE74B2">
              <w:rPr>
                <w:rStyle w:val="BodytextExact"/>
                <w:rFonts w:eastAsia="Calibri"/>
              </w:rPr>
              <w:t xml:space="preserve">  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>450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kg.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F55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51B731EE" w14:textId="77777777" w:rsidTr="00116E7B">
        <w:trPr>
          <w:trHeight w:val="25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4A5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B61D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8B0" w14:textId="6B05D8E9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Paciento leidžiamas svoris</w:t>
            </w:r>
            <w:r w:rsidR="00EC6A91"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="002A66B7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="002A66B7">
              <w:rPr>
                <w:rStyle w:val="BodytextExact"/>
                <w:rFonts w:eastAsia="Calibri"/>
              </w:rPr>
              <w:t xml:space="preserve">    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(dinaminis) n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 xml:space="preserve">e mažiau kaip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  <w:lang w:val="en-US" w:eastAsia="lt-LT"/>
              </w:rPr>
              <w:t>270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kg.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65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60206043" w14:textId="77777777" w:rsidTr="00116E7B">
        <w:trPr>
          <w:trHeight w:val="664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347A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04C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CC" w14:textId="77777777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Išoriniai (</w:t>
            </w:r>
            <w:proofErr w:type="spellStart"/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gabaritiniai</w:t>
            </w:r>
            <w:proofErr w:type="spellEnd"/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) matmenys:</w:t>
            </w:r>
          </w:p>
          <w:p w14:paraId="36DF98F6" w14:textId="759AFBBD" w:rsidR="00653FCE" w:rsidRPr="00CC3990" w:rsidRDefault="00653FCE" w:rsidP="00CC3990">
            <w:pPr>
              <w:tabs>
                <w:tab w:val="left" w:pos="368"/>
              </w:tabs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7.1. Ilgis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2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050 mm;</w:t>
            </w:r>
          </w:p>
          <w:p w14:paraId="3AFBE5C4" w14:textId="40776BD2" w:rsidR="00653FCE" w:rsidRPr="00CC3990" w:rsidRDefault="00653FCE" w:rsidP="00CC3990">
            <w:pPr>
              <w:tabs>
                <w:tab w:val="left" w:pos="3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7.2. Plotis (įskaitant šoninius bėgelius)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≥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560 mm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63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1BD5E2D0" w14:textId="77777777" w:rsidTr="00116E7B">
        <w:trPr>
          <w:trHeight w:val="251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D629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CB58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0C0" w14:textId="2BB1E9CF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Su integruotu akumuliatoriumi ir įkrovos likučio indikatoriumi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12A" w14:textId="77777777" w:rsidR="00653FCE" w:rsidRPr="00CC3990" w:rsidRDefault="00653FCE" w:rsidP="00CB16C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5A2C2D61" w14:textId="77777777" w:rsidTr="00116E7B">
        <w:trPr>
          <w:trHeight w:val="345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522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5CE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4CD" w14:textId="77BF93FD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Style w:val="Pagrindinistekstas1"/>
                <w:rFonts w:eastAsia="Calibri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Atsparus valymo ir dezinfekavimo priemonėms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;</w:t>
            </w:r>
          </w:p>
          <w:p w14:paraId="4DDE44B4" w14:textId="77777777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Atsparumo drėgmei klasė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>≥ IPX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val="en-US" w:eastAsia="lt-LT" w:bidi="lt-LT"/>
              </w:rPr>
              <w:t>4.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B20" w14:textId="77777777" w:rsidR="00653FCE" w:rsidRPr="00CC3990" w:rsidRDefault="00653FCE" w:rsidP="00CB16C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7FDBD75A" w14:textId="77777777" w:rsidTr="00116E7B">
        <w:trPr>
          <w:trHeight w:val="221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CB83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424D" w14:textId="6C08856F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 xml:space="preserve">Reikalavimai </w:t>
            </w:r>
            <w:r w:rsidR="002A66B7">
              <w:rPr>
                <w:rStyle w:val="Pagrindinistekstas1"/>
                <w:bCs/>
                <w:sz w:val="24"/>
                <w:szCs w:val="24"/>
              </w:rPr>
              <w:t xml:space="preserve">        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stalviršiui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20E" w14:textId="77777777" w:rsidR="00653FCE" w:rsidRPr="00CC3990" w:rsidRDefault="00653FCE" w:rsidP="00CE74B2">
            <w:pPr>
              <w:tabs>
                <w:tab w:val="left" w:pos="363"/>
              </w:tabs>
              <w:suppressAutoHyphens w:val="0"/>
              <w:autoSpaceDN/>
              <w:spacing w:after="0"/>
              <w:ind w:left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Sudarytas iš ne mažiau kaip 4 atskirai valdomų sekcijų:</w:t>
            </w:r>
          </w:p>
          <w:p w14:paraId="082E11C4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Galvos atrama </w:t>
            </w:r>
            <w:r w:rsidRPr="00CC3990">
              <w:rPr>
                <w:rStyle w:val="Pagrindinistekstas1"/>
                <w:rFonts w:eastAsia="Calibri"/>
                <w:sz w:val="24"/>
                <w:szCs w:val="24"/>
              </w:rPr>
              <w:t>(nuimama)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;</w:t>
            </w:r>
          </w:p>
          <w:p w14:paraId="6A6C3509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Nugaros dalies atrama;</w:t>
            </w:r>
          </w:p>
          <w:p w14:paraId="543B9A3F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Sėdmenų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atrama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994605" w14:textId="412B4155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viejų dalių k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ojų atrama (atskirai kiekvienai kojai su reguliuojamu </w:t>
            </w:r>
            <w:r w:rsidR="00CE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74B2">
              <w:t xml:space="preserve">  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išskėtimo kampu, nuimama).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D35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43DD10DF" w14:textId="77777777" w:rsidTr="00116E7B">
        <w:trPr>
          <w:trHeight w:val="13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19461" w14:textId="77777777" w:rsidR="00653FCE" w:rsidRPr="00E22A74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E22A74">
              <w:rPr>
                <w:rFonts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1E47" w14:textId="77777777" w:rsidR="00CE74B2" w:rsidRPr="00E22A74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E22A74">
              <w:rPr>
                <w:rStyle w:val="Pagrindinistekstas1"/>
                <w:bCs/>
                <w:sz w:val="24"/>
                <w:szCs w:val="24"/>
              </w:rPr>
              <w:t xml:space="preserve">Reikalavimai </w:t>
            </w:r>
          </w:p>
          <w:p w14:paraId="7C060A4D" w14:textId="33761F9A" w:rsidR="00653FCE" w:rsidRPr="00E22A74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E22A74">
              <w:rPr>
                <w:rStyle w:val="Pagrindinistekstas1"/>
                <w:bCs/>
                <w:sz w:val="24"/>
                <w:szCs w:val="24"/>
              </w:rPr>
              <w:t>čiužiniui: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D9A" w14:textId="6CC27700" w:rsidR="00653FCE" w:rsidRPr="00E22A74" w:rsidRDefault="0078642A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2A74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E22A74">
              <w:rPr>
                <w:rStyle w:val="Pagrindinistekstas1"/>
                <w:rFonts w:eastAsia="Calibri"/>
                <w:bCs/>
                <w:sz w:val="24"/>
                <w:szCs w:val="24"/>
              </w:rPr>
              <w:t>Pralaidus rentgeno spinduliams;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9B6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0BA70619" w14:textId="77777777" w:rsidTr="00116E7B">
        <w:trPr>
          <w:trHeight w:val="189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081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16D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C9F" w14:textId="7B5C34C1" w:rsidR="00653FCE" w:rsidRPr="00CC3990" w:rsidRDefault="0078642A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53FCE"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Daugiasluoksnis SFC </w:t>
            </w:r>
            <w:proofErr w:type="spellStart"/>
            <w:r w:rsidR="00653FCE"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antipragulinis</w:t>
            </w:r>
            <w:proofErr w:type="spellEnd"/>
            <w:r w:rsidR="00653FCE"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arba lygiavertis;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164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7C27B01C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AC7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left="36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6B0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4C5" w14:textId="65FC0F4A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Fiksuotas prie stalviršio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konstrukcijos, nuimamas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  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nenaudojant įrankių;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6A2" w14:textId="77777777" w:rsidR="00653FCE" w:rsidRPr="00CC3990" w:rsidRDefault="00653FCE" w:rsidP="00CC3990">
            <w:pPr>
              <w:spacing w:after="0" w:line="276" w:lineRule="auto"/>
              <w:ind w:left="4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293F24C" w14:textId="77777777" w:rsidTr="00116E7B">
        <w:trPr>
          <w:trHeight w:val="276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2B85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left="36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3ED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0C8" w14:textId="45086846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Atsparus dezinfekcinėms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medžiagoms;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A1B" w14:textId="77777777" w:rsidR="00653FCE" w:rsidRPr="00CC3990" w:rsidRDefault="00653FCE" w:rsidP="00CC3990">
            <w:pPr>
              <w:spacing w:after="0" w:line="276" w:lineRule="auto"/>
              <w:ind w:left="4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AD4B51F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1D7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95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0C" w14:textId="6E952A5B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Čiužinio storis 60-8</w:t>
            </w:r>
            <w:r w:rsidR="00653FCE" w:rsidRPr="00CC3990">
              <w:rPr>
                <w:rStyle w:val="BodytextExact"/>
                <w:rFonts w:eastAsia="Calibri"/>
                <w:sz w:val="24"/>
                <w:szCs w:val="24"/>
              </w:rPr>
              <w:t>0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mm.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1E2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50EBC487" w14:textId="77777777" w:rsidTr="00116E7B">
        <w:trPr>
          <w:trHeight w:val="132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674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853A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Stalvir</w:t>
            </w:r>
            <w:r w:rsidR="00E71126" w:rsidRPr="00CC3990">
              <w:rPr>
                <w:rStyle w:val="BodytextExact"/>
                <w:bCs/>
                <w:sz w:val="24"/>
                <w:szCs w:val="24"/>
              </w:rPr>
              <w:t>š</w:t>
            </w:r>
            <w:r w:rsidRPr="00CC3990">
              <w:rPr>
                <w:rStyle w:val="BodytextExact"/>
                <w:bCs/>
                <w:sz w:val="24"/>
                <w:szCs w:val="24"/>
              </w:rPr>
              <w:t>io padėties reguliavimas: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7ED" w14:textId="777777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  <w:t>Motorizuotas:</w:t>
            </w:r>
          </w:p>
          <w:p w14:paraId="093159CF" w14:textId="453D4DFD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Stalviršio (be čiužinio) aukščio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reguliavimas intervale ne </w:t>
            </w:r>
            <w:r w:rsidR="00E22A74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22A74">
              <w:rPr>
                <w:rStyle w:val="BodytextExact"/>
              </w:rPr>
              <w:t xml:space="preserve">    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siauresniame kaip (600 – 950) mm;</w:t>
            </w:r>
          </w:p>
          <w:p w14:paraId="454F2235" w14:textId="5CC60A60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proofErr w:type="spellStart"/>
            <w:r w:rsidRPr="00CC3990">
              <w:rPr>
                <w:rStyle w:val="BodytextExact"/>
                <w:bCs/>
                <w:sz w:val="24"/>
                <w:szCs w:val="24"/>
              </w:rPr>
              <w:t>Trendelenburgo</w:t>
            </w:r>
            <w:proofErr w:type="spellEnd"/>
            <w:r w:rsidRPr="00CC3990">
              <w:rPr>
                <w:rStyle w:val="BodytextExact"/>
                <w:bCs/>
                <w:sz w:val="24"/>
                <w:szCs w:val="24"/>
              </w:rPr>
              <w:t xml:space="preserve">/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                </w:t>
            </w:r>
            <w:proofErr w:type="spellStart"/>
            <w:r w:rsidRPr="00CC3990">
              <w:rPr>
                <w:rStyle w:val="BodytextExact"/>
                <w:bCs/>
                <w:sz w:val="24"/>
                <w:szCs w:val="24"/>
              </w:rPr>
              <w:t>Anti-Trendelenburgo</w:t>
            </w:r>
            <w:proofErr w:type="spellEnd"/>
            <w:r w:rsidRPr="00CC3990">
              <w:rPr>
                <w:rStyle w:val="BodytextExact"/>
                <w:bCs/>
                <w:sz w:val="24"/>
                <w:szCs w:val="24"/>
              </w:rPr>
              <w:t xml:space="preserve"> padėties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nustatymas </w:t>
            </w:r>
            <w:r w:rsidRPr="00CC3990">
              <w:rPr>
                <w:rStyle w:val="BodytextExact"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Fonts w:eastAsia="Calibri" w:cs="Times New Roman"/>
                <w:bCs/>
                <w:sz w:val="24"/>
                <w:szCs w:val="24"/>
              </w:rPr>
              <w:t>≥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±30</w:t>
            </w:r>
            <w:r w:rsidRPr="00CC3990">
              <w:rPr>
                <w:rStyle w:val="BodytextExact"/>
                <w:rFonts w:eastAsia="Courier New"/>
                <w:bCs/>
                <w:sz w:val="24"/>
                <w:szCs w:val="24"/>
              </w:rPr>
              <w:t>°;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</w:p>
          <w:p w14:paraId="07E01417" w14:textId="6C88414C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Šoninis (</w:t>
            </w:r>
            <w:proofErr w:type="spellStart"/>
            <w:r w:rsidRPr="00CC3990">
              <w:rPr>
                <w:rStyle w:val="BodytextExact"/>
                <w:bCs/>
                <w:sz w:val="24"/>
                <w:szCs w:val="24"/>
              </w:rPr>
              <w:t>lateralinis</w:t>
            </w:r>
            <w:proofErr w:type="spellEnd"/>
            <w:r w:rsidRPr="00CC3990">
              <w:rPr>
                <w:rStyle w:val="BodytextExact"/>
                <w:bCs/>
                <w:sz w:val="24"/>
                <w:szCs w:val="24"/>
              </w:rPr>
              <w:t xml:space="preserve">) pavertimas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</w:t>
            </w:r>
            <w:r w:rsidRPr="00CC3990">
              <w:rPr>
                <w:rFonts w:eastAsia="Calibri" w:cs="Times New Roman"/>
                <w:bCs/>
                <w:sz w:val="24"/>
                <w:szCs w:val="24"/>
              </w:rPr>
              <w:t xml:space="preserve">≥ </w:t>
            </w:r>
            <w:r w:rsidRPr="00CC3990">
              <w:rPr>
                <w:rStyle w:val="BodytextExact"/>
                <w:bCs/>
                <w:sz w:val="24"/>
                <w:szCs w:val="24"/>
              </w:rPr>
              <w:t>±20</w:t>
            </w:r>
            <w:r w:rsidRPr="00CC3990">
              <w:rPr>
                <w:rStyle w:val="BodytextExact"/>
                <w:rFonts w:eastAsia="Courier New"/>
                <w:bCs/>
                <w:sz w:val="24"/>
                <w:szCs w:val="24"/>
              </w:rPr>
              <w:t>°;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</w:p>
          <w:p w14:paraId="3A6F58C0" w14:textId="77777777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Nugaros segmento reguliavimas intervale ≥ ( - 35° / + 80°);</w:t>
            </w:r>
          </w:p>
          <w:p w14:paraId="5CAC7F89" w14:textId="77777777" w:rsidR="00EC6A91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5. Išilginis stalviršio paslinkimas </w:t>
            </w:r>
          </w:p>
          <w:p w14:paraId="60A5970A" w14:textId="77777777" w:rsidR="00653FCE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>≥ 250 mm;</w:t>
            </w:r>
          </w:p>
          <w:p w14:paraId="4BA04687" w14:textId="423E0083" w:rsidR="00653FCE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val="en-US"/>
              </w:rPr>
              <w:t>Nulin</w:t>
            </w:r>
            <w:proofErr w:type="spellEnd"/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ės padėties nustatymas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876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CFA812B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AD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46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17B" w14:textId="777777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  <w:t>Dujinės spyruoklės pagalba:</w:t>
            </w:r>
          </w:p>
          <w:p w14:paraId="46805D49" w14:textId="7D7419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1.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>Galvos segmento nuleidimo/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pakėlimo kampo reguliavimas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intervale ≥ ( - 45° / + 25°);</w:t>
            </w:r>
          </w:p>
          <w:p w14:paraId="45879CCD" w14:textId="72EE0C26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2. Kojų dalies segmento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   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reguliavimas intervale </w:t>
            </w:r>
            <w:r w:rsidR="00211925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211925">
              <w:rPr>
                <w:rStyle w:val="BodytextExact"/>
              </w:rPr>
              <w:t xml:space="preserve">                 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≥ ( - 90° / + 25°)</w:t>
            </w:r>
            <w:r w:rsidR="00211925">
              <w:rPr>
                <w:rStyle w:val="BodytextExact"/>
                <w:bCs/>
                <w:sz w:val="24"/>
                <w:szCs w:val="24"/>
              </w:rPr>
              <w:t>;</w:t>
            </w:r>
          </w:p>
          <w:p w14:paraId="7E9731CC" w14:textId="77777777" w:rsidR="00EC6A91" w:rsidRPr="00CC3990" w:rsidRDefault="00653FCE" w:rsidP="00CC3990">
            <w:pPr>
              <w:tabs>
                <w:tab w:val="left" w:pos="226"/>
              </w:tabs>
              <w:spacing w:after="0"/>
              <w:jc w:val="both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3. Kojų atramų išskėtimo kampas </w:t>
            </w:r>
          </w:p>
          <w:p w14:paraId="095E4A56" w14:textId="77777777" w:rsidR="00653FCE" w:rsidRPr="00CC3990" w:rsidRDefault="00653FCE" w:rsidP="00CC3990">
            <w:pPr>
              <w:tabs>
                <w:tab w:val="left" w:pos="226"/>
              </w:tabs>
              <w:spacing w:after="0"/>
              <w:jc w:val="both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≥ 180°.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606" w14:textId="77777777" w:rsidR="00653FCE" w:rsidRPr="00CC3990" w:rsidRDefault="00653FCE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CC3990" w:rsidRPr="00CC3990" w14:paraId="173BDC16" w14:textId="77777777" w:rsidTr="00CC3990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947" w14:textId="77777777" w:rsidR="00CC3990" w:rsidRPr="00CC3990" w:rsidRDefault="00CC3990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BC4" w14:textId="319E626A" w:rsidR="00CC3990" w:rsidRPr="00CC3990" w:rsidRDefault="00CC3990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Operacinio stalo komplektacija:</w:t>
            </w:r>
          </w:p>
        </w:tc>
      </w:tr>
      <w:tr w:rsidR="00653FCE" w:rsidRPr="00CC3990" w14:paraId="207D9C05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176" w14:textId="24323BF9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6.1</w:t>
            </w:r>
            <w:r w:rsidR="00CC3990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1E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Anestezijos rėmas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D7F" w14:textId="46C88231" w:rsidR="00653FCE" w:rsidRPr="00CC3990" w:rsidRDefault="00653FCE" w:rsidP="00CC39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Tvirtinamas prie operacinio </w:t>
            </w:r>
            <w:proofErr w:type="gramStart"/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stalo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23C64E9" w14:textId="1537620D" w:rsidR="00653FCE" w:rsidRPr="00CC3990" w:rsidRDefault="00653FCE" w:rsidP="00CC399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2. ,,L‘‘ formos, iš nerūdijančio plieno</w:t>
            </w:r>
            <w:r w:rsidR="00EF4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4F9" w14:textId="77777777" w:rsidR="00653FCE" w:rsidRPr="00CC3990" w:rsidRDefault="00653FCE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9769165" w14:textId="77777777" w:rsidTr="00116E7B">
        <w:trPr>
          <w:trHeight w:val="12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74211" w14:textId="3633938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6.2</w:t>
            </w:r>
            <w:r w:rsidR="00CC3990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2CE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Rankos atrama, skirta padėti rankai – 2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353" w14:textId="08B954CF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Tvirtinama prie operacinio stalo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A9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40054D2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8C4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78A8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F4C" w14:textId="48F732A2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Plokščias, platus paviršius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C2D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345A46E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DA65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5A4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A0" w14:textId="14F67C5C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Padengta antistatine minkšta danga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DC0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6168B48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D5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1D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803" w14:textId="77777777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Su rankos fiksavimo diržu.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BB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7FF72AE6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270" w14:textId="1BF31E84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6.3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EE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Kojų laikikliai</w:t>
            </w:r>
          </w:p>
          <w:p w14:paraId="6EF7E040" w14:textId="4F0D97CF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(pora)</w:t>
            </w:r>
            <w:r w:rsidR="00EF4E4D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5C5" w14:textId="2248F072" w:rsidR="00653FCE" w:rsidRPr="00CC3990" w:rsidRDefault="00653FCE" w:rsidP="00CC3990">
            <w:pPr>
              <w:spacing w:after="0"/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Goepel</w:t>
            </w:r>
            <w:proofErr w:type="spellEnd"/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tipo arba lygiaverčiai kojų laikikliai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,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skirti atlikti ginekologinėms ir kitoms operacijoms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;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0B158D69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2.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Tvirtinami prie operacinio stalo.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CA0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16166DEC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585" w14:textId="33A6AAC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6.4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C51" w14:textId="77777777" w:rsidR="00EF4E4D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 xml:space="preserve">Diržas paciento </w:t>
            </w:r>
          </w:p>
          <w:p w14:paraId="35149107" w14:textId="633D06E6" w:rsidR="00653FCE" w:rsidRPr="00116E7B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fiksavimui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C39" w14:textId="733C8EEA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Platus diržas, skirtas paciento liemens fiksavimui prie operacinio stalo.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904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BF3A142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470" w14:textId="727B0798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6.5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53F" w14:textId="4DDE4FDB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 xml:space="preserve">Stalo valdymo </w:t>
            </w:r>
            <w:r w:rsidR="00EF4E4D">
              <w:rPr>
                <w:rFonts w:cs="Times New Roman"/>
                <w:sz w:val="24"/>
                <w:szCs w:val="24"/>
              </w:rPr>
              <w:t xml:space="preserve">       </w:t>
            </w:r>
            <w:r w:rsidRPr="00CC3990">
              <w:rPr>
                <w:rFonts w:cs="Times New Roman"/>
                <w:sz w:val="24"/>
                <w:szCs w:val="24"/>
              </w:rPr>
              <w:t>pultelis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5C4" w14:textId="1C8454C0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Laidinis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E9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21CB7A8" w14:textId="77777777" w:rsidTr="00116E7B">
        <w:trPr>
          <w:trHeight w:val="12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6166" w14:textId="74DF3FF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6.6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9326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Pagalvėlės galvai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D7B" w14:textId="64AA69C9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Viskoelastinės</w:t>
            </w:r>
            <w:proofErr w:type="spellEnd"/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polimerinės gelio (arba lygiavertės medžiagos)</w:t>
            </w:r>
            <w:r w:rsidR="00EF4E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5C3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4DB65A78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E7C41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836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22A" w14:textId="78A92D11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Skirtos naudoti pacientui gulinčiam ant nugaros</w:t>
            </w:r>
            <w:r w:rsidR="00EF4E4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0CD7DC0" w14:textId="0D32D858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Žiedo arba pasagos formos</w:t>
            </w:r>
            <w:r w:rsidR="00EF4E4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61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2B082A8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67B99B7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7.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568CFC77" w14:textId="72A2627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Maitinimo šaltinis</w:t>
            </w:r>
            <w:r w:rsidR="00EF4E4D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6D4" w14:textId="77777777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1. 230 V, 50Hz elektros tinklas;</w:t>
            </w:r>
          </w:p>
          <w:p w14:paraId="13B03EE9" w14:textId="5AA929EE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2. Pilnai įkrautas integruotas vidinis akumuliatorius, stalo funkcionalumą užtikrina apie 7 dienas arba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≥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val="en-US" w:eastAsia="lt-LT"/>
              </w:rPr>
              <w:t xml:space="preserve">60-80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operacijų atlikimą.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8EA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11677E6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2891455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681EF4EC" w14:textId="6D5DFA1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 xml:space="preserve">Valymas ir </w:t>
            </w:r>
            <w:r w:rsidR="003F112F">
              <w:rPr>
                <w:rFonts w:cs="Times New Roman"/>
                <w:sz w:val="24"/>
                <w:szCs w:val="24"/>
              </w:rPr>
              <w:t xml:space="preserve"> </w:t>
            </w:r>
            <w:r w:rsidR="003F112F">
              <w:t xml:space="preserve">              </w:t>
            </w:r>
            <w:r w:rsidRPr="00CC3990">
              <w:rPr>
                <w:rFonts w:cs="Times New Roman"/>
                <w:sz w:val="24"/>
                <w:szCs w:val="24"/>
              </w:rPr>
              <w:t>dezinfekcija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068" w14:textId="26BA651B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Paviršiai atsparūs valymo ir dezinfekcinių medžiagų poveikiui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41F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7F8A8AD5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460275D7" w14:textId="77777777" w:rsidR="00653FCE" w:rsidRPr="00CC3990" w:rsidRDefault="00EC6A91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9</w:t>
            </w:r>
            <w:r w:rsidR="00653FCE" w:rsidRPr="00CC399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676F974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Kartu su įranga pateikiama dokumentacija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FAB" w14:textId="495034BF" w:rsidR="00653FCE" w:rsidRPr="00CC3990" w:rsidRDefault="00653FCE" w:rsidP="00CC3990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noProof/>
                <w:sz w:val="24"/>
                <w:szCs w:val="24"/>
              </w:rPr>
              <w:t>Naudojimo instrukcija lietuvių ir anglų kalba</w:t>
            </w:r>
            <w:r w:rsidR="003F112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F9E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0C514A6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633" w14:textId="18225E9B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1</w:t>
            </w:r>
            <w:r w:rsidR="00C353BA">
              <w:rPr>
                <w:rFonts w:cs="Times New Roman"/>
                <w:sz w:val="24"/>
                <w:szCs w:val="24"/>
              </w:rPr>
              <w:t>0</w:t>
            </w:r>
            <w:r w:rsidRPr="00CC399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A9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CC3990">
              <w:rPr>
                <w:rFonts w:cs="Times New Roman"/>
                <w:sz w:val="24"/>
                <w:szCs w:val="24"/>
              </w:rPr>
              <w:t>Įrangos žymėjimas CE ženklu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6EC" w14:textId="77777777" w:rsidR="00653FCE" w:rsidRPr="00CC3990" w:rsidRDefault="00653FCE" w:rsidP="00CC3990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Kartu su pasiūlymu būtina pateikti operacinio stalo žymėjimą CE ženklu liudijančio galiojančio dokumento (CE sertifikato arba EB atitikties deklaracijos) kopiją.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B4E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</w:tbl>
    <w:p w14:paraId="6A616E08" w14:textId="77777777" w:rsidR="005730C5" w:rsidRDefault="005730C5" w:rsidP="005730C5">
      <w:pPr>
        <w:pStyle w:val="Body2"/>
        <w:tabs>
          <w:tab w:val="left" w:pos="1134"/>
        </w:tabs>
        <w:spacing w:after="0"/>
        <w:rPr>
          <w:rFonts w:eastAsia="Times New Roman" w:cs="Times New Roman"/>
          <w:b/>
          <w:sz w:val="24"/>
          <w:szCs w:val="24"/>
          <w:lang w:val="lt-LT" w:eastAsia="lt-LT"/>
        </w:rPr>
      </w:pPr>
    </w:p>
    <w:p w14:paraId="06C6F977" w14:textId="69FB57BA" w:rsidR="005730C5" w:rsidRPr="00CC3990" w:rsidRDefault="005730C5" w:rsidP="005730C5">
      <w:pPr>
        <w:pStyle w:val="Body2"/>
        <w:tabs>
          <w:tab w:val="left" w:pos="1134"/>
        </w:tabs>
        <w:spacing w:after="0"/>
        <w:rPr>
          <w:rFonts w:cs="Times New Roman"/>
          <w:b/>
          <w:sz w:val="24"/>
          <w:szCs w:val="24"/>
          <w:lang w:val="lt-LT"/>
        </w:rPr>
      </w:pPr>
      <w:r w:rsidRPr="00CC3990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CC3990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(ne mažiau 36 mėn.) ______________</w:t>
      </w:r>
    </w:p>
    <w:p w14:paraId="23B5D875" w14:textId="1C4C112A" w:rsidR="00653FCE" w:rsidRDefault="005730C5" w:rsidP="00C353BA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  <w:r w:rsidRPr="00CC3990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 (įrašyti)</w:t>
      </w:r>
    </w:p>
    <w:p w14:paraId="5323504B" w14:textId="77777777" w:rsidR="00C353BA" w:rsidRPr="00C353BA" w:rsidRDefault="00C353BA" w:rsidP="00C353BA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</w:p>
    <w:p w14:paraId="672473FE" w14:textId="3C7118FB" w:rsidR="006C3958" w:rsidRPr="00116E7B" w:rsidRDefault="006C3958" w:rsidP="00116E7B">
      <w:pPr>
        <w:tabs>
          <w:tab w:val="left" w:pos="1134"/>
        </w:tabs>
        <w:autoSpaceDN/>
        <w:spacing w:after="0"/>
        <w:jc w:val="both"/>
        <w:textAlignment w:val="auto"/>
        <w:rPr>
          <w:rFonts w:ascii="Times New Roman" w:eastAsia="Arial Unicode MS" w:hAnsi="Times New Roman" w:cs="Times New Roman"/>
          <w:sz w:val="24"/>
          <w:szCs w:val="24"/>
        </w:rPr>
      </w:pP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2 lentelė </w:t>
      </w:r>
      <w:r w:rsidR="00172EF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„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Kokybės kriterijai</w:t>
      </w:r>
      <w:r w:rsidR="00172EF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“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1530"/>
        <w:gridCol w:w="2693"/>
      </w:tblGrid>
      <w:tr w:rsidR="006C3958" w:rsidRPr="00CC3990" w14:paraId="0097CF2B" w14:textId="77777777" w:rsidTr="009F4FE6">
        <w:tc>
          <w:tcPr>
            <w:tcW w:w="567" w:type="dxa"/>
            <w:shd w:val="clear" w:color="auto" w:fill="F2F2F2"/>
          </w:tcPr>
          <w:p w14:paraId="7C82C723" w14:textId="2E04F776" w:rsidR="006C3958" w:rsidRPr="00CC3990" w:rsidRDefault="00172EF2" w:rsidP="00172EF2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 xml:space="preserve">Eil. </w:t>
            </w:r>
            <w:r w:rsidR="006C3958" w:rsidRPr="00CC399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3970" w:type="dxa"/>
            <w:shd w:val="clear" w:color="auto" w:fill="F2F2F2"/>
          </w:tcPr>
          <w:p w14:paraId="401E912F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  <w:shd w:val="clear" w:color="auto" w:fill="F2F2F2"/>
          </w:tcPr>
          <w:p w14:paraId="6FB4A17F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Kriterijaus parametro lyginamasis svoris</w:t>
            </w:r>
          </w:p>
        </w:tc>
        <w:tc>
          <w:tcPr>
            <w:tcW w:w="1530" w:type="dxa"/>
            <w:shd w:val="clear" w:color="auto" w:fill="F2F2F2"/>
          </w:tcPr>
          <w:p w14:paraId="7FA474C7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2693" w:type="dxa"/>
            <w:shd w:val="clear" w:color="auto" w:fill="F2F2F2"/>
          </w:tcPr>
          <w:p w14:paraId="6320E902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Atitikimas kokybiniams reikalavimams.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172EF2" w:rsidRPr="00CC3990" w14:paraId="6AE0AFD7" w14:textId="77777777" w:rsidTr="00172EF2">
        <w:tc>
          <w:tcPr>
            <w:tcW w:w="567" w:type="dxa"/>
            <w:vAlign w:val="center"/>
          </w:tcPr>
          <w:p w14:paraId="5AF34523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5671" w:type="dxa"/>
            <w:gridSpan w:val="2"/>
          </w:tcPr>
          <w:p w14:paraId="22FF92A2" w14:textId="64B7F0AA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Pirmas kriterijus (K) -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kaina</w:t>
            </w:r>
          </w:p>
        </w:tc>
        <w:tc>
          <w:tcPr>
            <w:tcW w:w="1530" w:type="dxa"/>
            <w:vAlign w:val="center"/>
          </w:tcPr>
          <w:p w14:paraId="41A90500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X=80</w:t>
            </w:r>
          </w:p>
        </w:tc>
        <w:tc>
          <w:tcPr>
            <w:tcW w:w="2693" w:type="dxa"/>
            <w:vAlign w:val="center"/>
          </w:tcPr>
          <w:p w14:paraId="0C31BB07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41648CD" w14:textId="77777777" w:rsidTr="00172EF2">
        <w:tc>
          <w:tcPr>
            <w:tcW w:w="567" w:type="dxa"/>
            <w:vAlign w:val="center"/>
          </w:tcPr>
          <w:p w14:paraId="48C6C311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5671" w:type="dxa"/>
            <w:gridSpan w:val="2"/>
          </w:tcPr>
          <w:p w14:paraId="16B5E0CD" w14:textId="6322F6DD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530" w:type="dxa"/>
            <w:vMerge w:val="restart"/>
          </w:tcPr>
          <w:p w14:paraId="5A7DDFBA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Y=20</w:t>
            </w:r>
          </w:p>
        </w:tc>
        <w:tc>
          <w:tcPr>
            <w:tcW w:w="2693" w:type="dxa"/>
            <w:vAlign w:val="center"/>
          </w:tcPr>
          <w:p w14:paraId="29FCD8CF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B1FD11F" w14:textId="77777777" w:rsidTr="009F4FE6">
        <w:tc>
          <w:tcPr>
            <w:tcW w:w="567" w:type="dxa"/>
          </w:tcPr>
          <w:p w14:paraId="45F3C4E0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T1</w:t>
            </w:r>
          </w:p>
        </w:tc>
        <w:tc>
          <w:tcPr>
            <w:tcW w:w="3970" w:type="dxa"/>
          </w:tcPr>
          <w:p w14:paraId="33D4AE80" w14:textId="77777777" w:rsidR="00B15E00" w:rsidRPr="00CC3990" w:rsidRDefault="00B15E00" w:rsidP="00CC3990">
            <w:pPr>
              <w:spacing w:after="0"/>
              <w:rPr>
                <w:rStyle w:val="BodytextExact"/>
                <w:rFonts w:eastAsia="Calibri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/>
                <w:bCs/>
                <w:kern w:val="2"/>
                <w:sz w:val="24"/>
                <w:szCs w:val="24"/>
              </w:rPr>
              <w:t>Pirmas parametras</w:t>
            </w:r>
          </w:p>
          <w:p w14:paraId="3E768BC1" w14:textId="01332874" w:rsidR="00B15E00" w:rsidRPr="00172EF2" w:rsidRDefault="00B15E00" w:rsidP="00CC3990">
            <w:pPr>
              <w:spacing w:after="0"/>
              <w:rPr>
                <w:rFonts w:ascii="Times New Roman" w:hAnsi="Times New Roman" w:cs="Times New Roman"/>
                <w:bCs/>
                <w:spacing w:val="4"/>
                <w:kern w:val="2"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Didžiausia leistina stalo d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</w:rPr>
              <w:t xml:space="preserve">arbinė 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apkrova (statinė) 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n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</w:rPr>
              <w:t xml:space="preserve">e mažiau kaip 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  <w:lang w:val="en-US"/>
              </w:rPr>
              <w:t>500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kg</w:t>
            </w:r>
            <w:r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2.5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64DC390A" w14:textId="77954295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Taip = 12 </w:t>
            </w:r>
            <w:r w:rsidR="009F4F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alų</w:t>
            </w:r>
          </w:p>
          <w:p w14:paraId="6F851656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5FB6DC0C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4AD7A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794E107" w14:textId="77777777" w:rsidTr="009F4FE6">
        <w:trPr>
          <w:trHeight w:val="867"/>
        </w:trPr>
        <w:tc>
          <w:tcPr>
            <w:tcW w:w="567" w:type="dxa"/>
          </w:tcPr>
          <w:p w14:paraId="3EA68E1E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T2</w:t>
            </w:r>
          </w:p>
        </w:tc>
        <w:tc>
          <w:tcPr>
            <w:tcW w:w="3970" w:type="dxa"/>
          </w:tcPr>
          <w:p w14:paraId="16A6F87B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Antras parametras  </w:t>
            </w:r>
          </w:p>
          <w:p w14:paraId="007B47A8" w14:textId="0FB3F617" w:rsidR="00B15E00" w:rsidRPr="00CC3990" w:rsidRDefault="00956A20" w:rsidP="00956A2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Išilginis sta</w:t>
            </w:r>
            <w:r w:rsidR="00B15E00"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lviršio paslinkimas ne mažiau kaip 320 mm</w:t>
            </w:r>
            <w:r w:rsidR="00B15E0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B15E00" w:rsidRPr="00CC3990">
              <w:rPr>
                <w:rFonts w:ascii="Times New Roman" w:hAnsi="Times New Roman" w:cs="Times New Roman"/>
                <w:sz w:val="24"/>
                <w:szCs w:val="24"/>
              </w:rPr>
              <w:t>(TS 5.5</w:t>
            </w:r>
            <w:r w:rsidR="00B15E0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15E00" w:rsidRPr="00CC399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14789FF9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729DBFD0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28D48849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7D222C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5B66FFE" w14:textId="77777777" w:rsidTr="009F4FE6">
        <w:trPr>
          <w:trHeight w:val="867"/>
        </w:trPr>
        <w:tc>
          <w:tcPr>
            <w:tcW w:w="567" w:type="dxa"/>
          </w:tcPr>
          <w:p w14:paraId="5589AAE0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T3</w:t>
            </w:r>
          </w:p>
        </w:tc>
        <w:tc>
          <w:tcPr>
            <w:tcW w:w="3970" w:type="dxa"/>
          </w:tcPr>
          <w:p w14:paraId="00248BE4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Trečias parametras</w:t>
            </w:r>
          </w:p>
          <w:p w14:paraId="3A83409B" w14:textId="683D8CB6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Garantinis terminas ne mažiau 48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mėnesiai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8525FBE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6B2FDB7B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2603E742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BA644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22F355B1" w14:textId="77777777" w:rsidR="006C3958" w:rsidRPr="00CC3990" w:rsidRDefault="006C3958" w:rsidP="006C3958">
      <w:pPr>
        <w:pStyle w:val="Body2"/>
        <w:tabs>
          <w:tab w:val="left" w:pos="1134"/>
        </w:tabs>
        <w:spacing w:after="0"/>
        <w:ind w:left="720"/>
        <w:rPr>
          <w:rFonts w:cs="Times New Roman"/>
          <w:color w:val="auto"/>
          <w:sz w:val="24"/>
          <w:szCs w:val="24"/>
          <w:highlight w:val="yellow"/>
          <w:lang w:val="lt-LT"/>
        </w:rPr>
      </w:pPr>
    </w:p>
    <w:p w14:paraId="6C2B28C9" w14:textId="77777777" w:rsidR="006C3958" w:rsidRP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PASTABA.</w:t>
      </w:r>
    </w:p>
    <w:p w14:paraId="4EC89DC8" w14:textId="77777777" w:rsidR="006C3958" w:rsidRP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Tiekėjo pasiūlymas 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privalo atitikti 1 lentelėje nurodytas parametrų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reikšmes.             </w:t>
      </w:r>
    </w:p>
    <w:p w14:paraId="019FB763" w14:textId="77777777" w:rsid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 lentelėje nurodyti parametrai nėra būtini ir naudojami pasiūlymų pranašumui pagal kokybės </w:t>
      </w:r>
    </w:p>
    <w:p w14:paraId="0159D7C1" w14:textId="475E2434" w:rsidR="006C3958" w:rsidRDefault="006C3958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vertinimo kriterijus įvertinti.</w:t>
      </w:r>
    </w:p>
    <w:p w14:paraId="2492E160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4FD37D0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1AECCDF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1522A41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6811A76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99DE15F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6D47802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76FCA62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3EE0B3D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CA4731D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277F647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9EFC8B0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68A43F1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078E7D4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171B64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BA09280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FD25BE8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FB39BAF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AF86733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4C4FECD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B94AE41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771B509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D3B86CE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C721C63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8C5DC05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953EC1A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3CDA90F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8CD546E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D55CC01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14B029D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048D1F1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D6446EB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13E0606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9C68F75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8F01345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AFDA14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5E752A7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E495A89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379EDF7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5322BAB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1C545C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485AF05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6AABB8A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858DBC0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07DA8FD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4F579A7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1136147" w14:textId="77777777" w:rsidR="00FA1922" w:rsidRDefault="00FA1922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0FA9F40" w14:textId="647E4848" w:rsidR="00E57694" w:rsidRPr="00CC3990" w:rsidRDefault="00E57694" w:rsidP="00E57694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>I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I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I pirkimo dalis.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VAIZDO GASTROSKOPAS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 – 1 vnt.</w:t>
      </w:r>
    </w:p>
    <w:p w14:paraId="29BC0C27" w14:textId="6FB2D106" w:rsidR="00E57694" w:rsidRPr="00CC3990" w:rsidRDefault="00E57694" w:rsidP="00E57694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TECHNINĖ SPECIFIKACIJA</w:t>
      </w:r>
    </w:p>
    <w:p w14:paraId="449D01B6" w14:textId="7F76F94A" w:rsidR="00E57694" w:rsidRPr="00CC3990" w:rsidRDefault="00E57694" w:rsidP="00E57694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2819"/>
        <w:gridCol w:w="2977"/>
        <w:gridCol w:w="2990"/>
      </w:tblGrid>
      <w:tr w:rsidR="00E57694" w:rsidRPr="00E57694" w14:paraId="1F40DFF0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bottom w:val="single" w:sz="4" w:space="0" w:color="auto"/>
            </w:tcBorders>
          </w:tcPr>
          <w:p w14:paraId="1D86DA5D" w14:textId="77777777" w:rsidR="00E57694" w:rsidRPr="00E57694" w:rsidRDefault="00E57694" w:rsidP="00E5769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5973D602" w14:textId="5BA7EFF6" w:rsidR="00E57694" w:rsidRPr="00E57694" w:rsidRDefault="00E57694" w:rsidP="00E5769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52327D" w14:textId="77777777" w:rsidR="00FE4562" w:rsidRDefault="00E57694" w:rsidP="00E5769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Reikalaujamos </w:t>
            </w:r>
          </w:p>
          <w:p w14:paraId="4BE5FBB8" w14:textId="057F2244" w:rsidR="00E57694" w:rsidRPr="00E57694" w:rsidRDefault="00E57694" w:rsidP="00E5769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b/>
                <w:sz w:val="24"/>
                <w:szCs w:val="24"/>
              </w:rPr>
              <w:t>par</w:t>
            </w:r>
            <w:r w:rsidRPr="00E5769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57694">
              <w:rPr>
                <w:rFonts w:ascii="Times New Roman" w:hAnsi="Times New Roman" w:cs="Times New Roman"/>
                <w:b/>
                <w:sz w:val="24"/>
                <w:szCs w:val="24"/>
              </w:rPr>
              <w:t>metrų reikšmės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50F69863" w14:textId="7E16D0E8" w:rsidR="00E57694" w:rsidRPr="00E57694" w:rsidRDefault="00E57694" w:rsidP="00E5769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E57694" w:rsidRPr="00E57694" w14:paraId="1A8B66B0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10043B26" w14:textId="27AB065A" w:rsidR="00E57694" w:rsidRPr="00FE4562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E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0D5DD662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 raiškos spalvoto vaizdo CCD vaizdo </w:t>
            </w:r>
            <w:proofErr w:type="spellStart"/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gastrosk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pas</w:t>
            </w:r>
            <w:proofErr w:type="spellEnd"/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3F61C35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Būtina</w:t>
            </w:r>
          </w:p>
        </w:tc>
        <w:tc>
          <w:tcPr>
            <w:tcW w:w="2990" w:type="dxa"/>
          </w:tcPr>
          <w:p w14:paraId="73A4F657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0CE7FBD4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70EF23CF" w14:textId="3BD2B38E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213DAD0B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2977" w:type="dxa"/>
          </w:tcPr>
          <w:p w14:paraId="562447C0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2990" w:type="dxa"/>
          </w:tcPr>
          <w:p w14:paraId="48E178E6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795F7E7D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3AB4B98D" w14:textId="1C5AB908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423F1F47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Apžiūros lauko gylis </w:t>
            </w:r>
          </w:p>
        </w:tc>
        <w:tc>
          <w:tcPr>
            <w:tcW w:w="2977" w:type="dxa"/>
          </w:tcPr>
          <w:p w14:paraId="0A9FC475" w14:textId="407B76DF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1 – 100 mm (±</w:t>
            </w:r>
            <w:r w:rsidR="00962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1 mm)</w:t>
            </w:r>
          </w:p>
        </w:tc>
        <w:tc>
          <w:tcPr>
            <w:tcW w:w="2990" w:type="dxa"/>
          </w:tcPr>
          <w:p w14:paraId="2E4071EE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62" w:rsidRPr="00E57694" w14:paraId="3FEE7BB8" w14:textId="77777777" w:rsidTr="00ED2C55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4"/>
          </w:tcPr>
          <w:p w14:paraId="218329FC" w14:textId="2FEF27C7" w:rsidR="00FE4562" w:rsidRPr="00FE4562" w:rsidRDefault="00FE4562" w:rsidP="00FE4562">
            <w:pPr>
              <w:pStyle w:val="Sraopastraipa"/>
              <w:numPr>
                <w:ilvl w:val="0"/>
                <w:numId w:val="17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Lenkimo kampai:</w:t>
            </w:r>
          </w:p>
        </w:tc>
      </w:tr>
      <w:tr w:rsidR="00E57694" w:rsidRPr="00E57694" w14:paraId="06BF72BB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3B0D18A6" w14:textId="51FC0C65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00776F87" w14:textId="77777777" w:rsidR="00E57694" w:rsidRPr="00E57694" w:rsidRDefault="00E57694" w:rsidP="00FE456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Aukštyn </w:t>
            </w:r>
          </w:p>
        </w:tc>
        <w:tc>
          <w:tcPr>
            <w:tcW w:w="2977" w:type="dxa"/>
          </w:tcPr>
          <w:p w14:paraId="00FE2BA5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21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90" w:type="dxa"/>
          </w:tcPr>
          <w:p w14:paraId="31DD02C1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04346793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79A11522" w14:textId="4D746C03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33B4AD74" w14:textId="77777777" w:rsidR="00E57694" w:rsidRPr="00E57694" w:rsidRDefault="00E57694" w:rsidP="00FE456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Žemyn</w:t>
            </w:r>
          </w:p>
        </w:tc>
        <w:tc>
          <w:tcPr>
            <w:tcW w:w="2977" w:type="dxa"/>
          </w:tcPr>
          <w:p w14:paraId="356F132F" w14:textId="4B95E3DA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120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</w:tcPr>
          <w:p w14:paraId="013FB5F7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1F11780C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697637A3" w14:textId="06608975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77414741" w14:textId="77777777" w:rsidR="00E57694" w:rsidRPr="00E57694" w:rsidRDefault="00E57694" w:rsidP="00FE456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Kairėn</w:t>
            </w:r>
          </w:p>
        </w:tc>
        <w:tc>
          <w:tcPr>
            <w:tcW w:w="2977" w:type="dxa"/>
          </w:tcPr>
          <w:p w14:paraId="1E577DCE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90" w:type="dxa"/>
          </w:tcPr>
          <w:p w14:paraId="1D81FE9C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21D699DB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7C3721DF" w14:textId="4086033A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6A1B6D15" w14:textId="77777777" w:rsidR="00E57694" w:rsidRPr="00E57694" w:rsidRDefault="00E57694" w:rsidP="00FE456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Dešinėn</w:t>
            </w:r>
          </w:p>
        </w:tc>
        <w:tc>
          <w:tcPr>
            <w:tcW w:w="2977" w:type="dxa"/>
          </w:tcPr>
          <w:p w14:paraId="3934AF3F" w14:textId="5052F2D1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120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</w:tcPr>
          <w:p w14:paraId="3533DDF4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5CEB0FDF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40D93396" w14:textId="7036AAF9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679CD0D7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Įvedamos dalies diametras</w:t>
            </w:r>
          </w:p>
        </w:tc>
        <w:tc>
          <w:tcPr>
            <w:tcW w:w="2977" w:type="dxa"/>
          </w:tcPr>
          <w:p w14:paraId="0604AFA9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9.8 mm</w:t>
            </w:r>
          </w:p>
        </w:tc>
        <w:tc>
          <w:tcPr>
            <w:tcW w:w="2990" w:type="dxa"/>
          </w:tcPr>
          <w:p w14:paraId="7CD39AEA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297FC130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40CCCA6F" w14:textId="7C4A09AA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29220261" w14:textId="77777777" w:rsidR="00962BBA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Instrumentų kanalo </w:t>
            </w:r>
          </w:p>
          <w:p w14:paraId="0B7ED7CC" w14:textId="5B8C1C2E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diametras</w:t>
            </w:r>
          </w:p>
        </w:tc>
        <w:tc>
          <w:tcPr>
            <w:tcW w:w="2977" w:type="dxa"/>
          </w:tcPr>
          <w:p w14:paraId="1C296DED" w14:textId="193A26DA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3.2 mm</w:t>
            </w:r>
          </w:p>
        </w:tc>
        <w:tc>
          <w:tcPr>
            <w:tcW w:w="2990" w:type="dxa"/>
          </w:tcPr>
          <w:p w14:paraId="7C6AD524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76AA7764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252312B3" w14:textId="3F61BEA9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674A57CF" w14:textId="77777777" w:rsidR="00962BBA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Tiesioginio apiplovimo </w:t>
            </w:r>
          </w:p>
          <w:p w14:paraId="4D9122B6" w14:textId="18C20BC6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kanalas</w:t>
            </w:r>
          </w:p>
        </w:tc>
        <w:tc>
          <w:tcPr>
            <w:tcW w:w="2977" w:type="dxa"/>
          </w:tcPr>
          <w:p w14:paraId="53ED771C" w14:textId="77777777" w:rsidR="00E57694" w:rsidRPr="00E57694" w:rsidRDefault="00E57694" w:rsidP="00962BBA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2990" w:type="dxa"/>
          </w:tcPr>
          <w:p w14:paraId="57FF4297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1ED2BED5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04B31DAF" w14:textId="23DC35A2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66867AD8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2977" w:type="dxa"/>
          </w:tcPr>
          <w:p w14:paraId="50239A1E" w14:textId="470130EE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050 mm</w:t>
            </w:r>
          </w:p>
        </w:tc>
        <w:tc>
          <w:tcPr>
            <w:tcW w:w="2990" w:type="dxa"/>
          </w:tcPr>
          <w:p w14:paraId="00DC4F16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4B3684BF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15EFC1EE" w14:textId="52025254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29EF908E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žnyplės</w:t>
            </w:r>
          </w:p>
        </w:tc>
        <w:tc>
          <w:tcPr>
            <w:tcW w:w="2977" w:type="dxa"/>
          </w:tcPr>
          <w:p w14:paraId="6689658C" w14:textId="13BEEA43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</w:t>
            </w:r>
          </w:p>
        </w:tc>
        <w:tc>
          <w:tcPr>
            <w:tcW w:w="2990" w:type="dxa"/>
          </w:tcPr>
          <w:p w14:paraId="400998C5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7B524C73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058F82A9" w14:textId="3E1D4F7C" w:rsidR="00E57694" w:rsidRPr="00E57694" w:rsidRDefault="00E57694" w:rsidP="00E57694">
            <w:pPr>
              <w:suppressAutoHyphens w:val="0"/>
              <w:autoSpaceDN/>
              <w:spacing w:after="0"/>
              <w:ind w:right="5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6D9436C1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2977" w:type="dxa"/>
          </w:tcPr>
          <w:p w14:paraId="4A12BB85" w14:textId="77777777" w:rsidR="00962BBA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Tinka be papildomų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0C2C9B" w14:textId="59BD3122" w:rsidR="003B1A22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adapt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rių prie perkančio</w:t>
            </w:r>
            <w:r w:rsidR="003B1A22">
              <w:rPr>
                <w:rFonts w:ascii="Times New Roman" w:eastAsia="Times New Roman" w:hAnsi="Times New Roman" w:cs="Times New Roman"/>
                <w:sz w:val="24"/>
                <w:szCs w:val="24"/>
              </w:rPr>
              <w:t>jo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="00FE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organ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zacijoje naudojamo vaizdo pr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cesoriaus </w:t>
            </w:r>
          </w:p>
          <w:p w14:paraId="6A056E24" w14:textId="73B669F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</w:rPr>
              <w:t>EPK – i7010</w:t>
            </w:r>
          </w:p>
        </w:tc>
        <w:tc>
          <w:tcPr>
            <w:tcW w:w="2990" w:type="dxa"/>
          </w:tcPr>
          <w:p w14:paraId="6D5F47CC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694" w:rsidRPr="00E57694" w14:paraId="3030490F" w14:textId="77777777" w:rsidTr="00962BBA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14:paraId="1F4BD4FC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19" w:type="dxa"/>
          </w:tcPr>
          <w:p w14:paraId="3B368F1B" w14:textId="77777777" w:rsidR="00E57694" w:rsidRPr="00E57694" w:rsidRDefault="00E57694" w:rsidP="00E57694">
            <w:pPr>
              <w:widowControl w:val="0"/>
              <w:tabs>
                <w:tab w:val="center" w:pos="4153"/>
                <w:tab w:val="right" w:pos="8306"/>
              </w:tabs>
              <w:suppressAutoHyphens w:val="0"/>
              <w:autoSpaceDN/>
              <w:spacing w:after="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76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 žymėjimas CE ženklu</w:t>
            </w:r>
          </w:p>
        </w:tc>
        <w:tc>
          <w:tcPr>
            <w:tcW w:w="2977" w:type="dxa"/>
          </w:tcPr>
          <w:p w14:paraId="2264682C" w14:textId="77777777" w:rsidR="003B1A22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sz w:val="24"/>
                <w:szCs w:val="24"/>
              </w:rPr>
              <w:t xml:space="preserve">Būtinas. 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Kartu su </w:t>
            </w:r>
          </w:p>
          <w:p w14:paraId="08E31BE7" w14:textId="77777777" w:rsidR="003B1A22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pasiūl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mu būtina pateikti žym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ė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jimą CE ženklu </w:t>
            </w:r>
          </w:p>
          <w:p w14:paraId="4D690AA8" w14:textId="77777777" w:rsidR="003B1A22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liudijančio gali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jančio </w:t>
            </w:r>
          </w:p>
          <w:p w14:paraId="371CC431" w14:textId="0BB22CB0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dokumento (CE sert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fikato arba EB atitikties dekl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E57694">
              <w:rPr>
                <w:rFonts w:ascii="Times New Roman" w:hAnsi="Times New Roman" w:cs="Times New Roman"/>
                <w:i/>
                <w:sz w:val="24"/>
                <w:szCs w:val="24"/>
              </w:rPr>
              <w:t>racijos) kopiją.</w:t>
            </w:r>
          </w:p>
        </w:tc>
        <w:tc>
          <w:tcPr>
            <w:tcW w:w="2990" w:type="dxa"/>
          </w:tcPr>
          <w:p w14:paraId="659F6D48" w14:textId="77777777" w:rsidR="00E57694" w:rsidRPr="00E57694" w:rsidRDefault="00E57694" w:rsidP="00E57694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6F9F7D" w14:textId="77777777" w:rsidR="00E57694" w:rsidRPr="00E57694" w:rsidRDefault="00E57694" w:rsidP="00E57694">
      <w:pPr>
        <w:pStyle w:val="Body2"/>
        <w:tabs>
          <w:tab w:val="left" w:pos="1134"/>
        </w:tabs>
        <w:spacing w:after="0"/>
        <w:jc w:val="left"/>
        <w:rPr>
          <w:rFonts w:eastAsia="Times New Roman" w:cs="Times New Roman"/>
          <w:b/>
          <w:sz w:val="24"/>
          <w:szCs w:val="24"/>
          <w:lang w:val="lt-LT" w:eastAsia="lt-LT"/>
        </w:rPr>
      </w:pPr>
    </w:p>
    <w:p w14:paraId="20464C7D" w14:textId="4B1D3B1A" w:rsidR="00E57694" w:rsidRPr="00FE4562" w:rsidRDefault="00E57694" w:rsidP="00E57694">
      <w:pPr>
        <w:pStyle w:val="Body2"/>
        <w:tabs>
          <w:tab w:val="left" w:pos="1134"/>
        </w:tabs>
        <w:spacing w:after="0"/>
        <w:jc w:val="left"/>
        <w:rPr>
          <w:rFonts w:cs="Times New Roman"/>
          <w:bCs/>
          <w:sz w:val="24"/>
          <w:szCs w:val="24"/>
          <w:lang w:val="lt-LT"/>
        </w:rPr>
      </w:pPr>
      <w:r w:rsidRPr="00E57694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E57694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(ne mažiau 12 mėn.)</w:t>
      </w:r>
      <w:r w:rsidRPr="00FE4562">
        <w:rPr>
          <w:rFonts w:eastAsia="NSimSun" w:cs="Times New Roman"/>
          <w:bCs/>
          <w:sz w:val="24"/>
          <w:szCs w:val="24"/>
          <w:lang w:val="lt-LT" w:eastAsia="zh-CN" w:bidi="hi-IN"/>
        </w:rPr>
        <w:t>__</w:t>
      </w:r>
      <w:r w:rsidRPr="00FC5277">
        <w:rPr>
          <w:rFonts w:eastAsia="NSimSun" w:cs="Times New Roman"/>
          <w:bCs/>
          <w:sz w:val="24"/>
          <w:szCs w:val="24"/>
          <w:u w:val="single"/>
          <w:lang w:val="lt-LT" w:eastAsia="zh-CN" w:bidi="hi-IN"/>
        </w:rPr>
        <w:t>______________</w:t>
      </w:r>
    </w:p>
    <w:p w14:paraId="43F1153A" w14:textId="6BDD4717" w:rsidR="00E57694" w:rsidRPr="00E57694" w:rsidRDefault="00E57694" w:rsidP="00E57694">
      <w:pPr>
        <w:pStyle w:val="Body2"/>
        <w:tabs>
          <w:tab w:val="left" w:pos="1134"/>
        </w:tabs>
        <w:spacing w:after="0"/>
        <w:jc w:val="left"/>
        <w:rPr>
          <w:rFonts w:cs="Times New Roman"/>
          <w:bCs/>
          <w:i/>
          <w:iCs/>
          <w:sz w:val="24"/>
          <w:szCs w:val="24"/>
          <w:lang w:val="lt-LT"/>
        </w:rPr>
      </w:pPr>
      <w:r w:rsidRPr="00E57694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</w:t>
      </w:r>
      <w:r>
        <w:rPr>
          <w:rFonts w:cs="Times New Roman"/>
          <w:bCs/>
          <w:i/>
          <w:iCs/>
          <w:sz w:val="24"/>
          <w:szCs w:val="24"/>
          <w:lang w:val="lt-LT"/>
        </w:rPr>
        <w:t xml:space="preserve">       </w:t>
      </w:r>
      <w:r w:rsidRPr="00E57694">
        <w:rPr>
          <w:rFonts w:cs="Times New Roman"/>
          <w:bCs/>
          <w:i/>
          <w:iCs/>
          <w:sz w:val="24"/>
          <w:szCs w:val="24"/>
          <w:lang w:val="lt-LT"/>
        </w:rPr>
        <w:t xml:space="preserve"> (įrašyti)</w:t>
      </w:r>
    </w:p>
    <w:p w14:paraId="12C8264B" w14:textId="77777777" w:rsidR="00E57694" w:rsidRPr="00E57694" w:rsidRDefault="00E57694" w:rsidP="00E57694">
      <w:pPr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2CEFB96A" w14:textId="15FBDD87" w:rsidR="00FA1922" w:rsidRPr="00E57694" w:rsidRDefault="00E57694" w:rsidP="00E57694">
      <w:pPr>
        <w:pStyle w:val="Body2"/>
        <w:tabs>
          <w:tab w:val="left" w:pos="1134"/>
        </w:tabs>
        <w:spacing w:after="0"/>
        <w:jc w:val="center"/>
        <w:rPr>
          <w:rFonts w:cs="Times New Roman"/>
          <w:color w:val="auto"/>
          <w:sz w:val="24"/>
          <w:szCs w:val="24"/>
          <w:lang w:val="lt-LT"/>
        </w:rPr>
      </w:pPr>
      <w:r w:rsidRPr="00E57694">
        <w:rPr>
          <w:rFonts w:cs="Times New Roman"/>
          <w:color w:val="auto"/>
          <w:sz w:val="24"/>
          <w:szCs w:val="24"/>
          <w:lang w:val="lt-LT"/>
        </w:rPr>
        <w:t>_______________________</w:t>
      </w:r>
    </w:p>
    <w:p w14:paraId="6EB6AF46" w14:textId="37501014" w:rsidR="006C3958" w:rsidRPr="00CC3990" w:rsidRDefault="00FC5277" w:rsidP="00FC5277">
      <w:pPr>
        <w:pStyle w:val="Body2"/>
        <w:tabs>
          <w:tab w:val="left" w:pos="1134"/>
        </w:tabs>
        <w:spacing w:after="0"/>
        <w:jc w:val="center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________________________</w:t>
      </w:r>
    </w:p>
    <w:sectPr w:rsidR="006C3958" w:rsidRPr="00CC3990" w:rsidSect="000C142F">
      <w:headerReference w:type="default" r:id="rId8"/>
      <w:footerReference w:type="default" r:id="rId9"/>
      <w:pgSz w:w="11906" w:h="16838"/>
      <w:pgMar w:top="1134" w:right="567" w:bottom="1134" w:left="1701" w:header="567" w:footer="24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D297" w14:textId="77777777" w:rsidR="002A5947" w:rsidRDefault="002A5947">
      <w:pPr>
        <w:spacing w:after="0"/>
      </w:pPr>
      <w:r>
        <w:separator/>
      </w:r>
    </w:p>
  </w:endnote>
  <w:endnote w:type="continuationSeparator" w:id="0">
    <w:p w14:paraId="3941298B" w14:textId="77777777" w:rsidR="002A5947" w:rsidRDefault="002A5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7D5" w14:textId="77777777" w:rsidR="0046444D" w:rsidRDefault="004644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4DE">
      <w:rPr>
        <w:noProof/>
      </w:rPr>
      <w:t>7</w:t>
    </w:r>
    <w:r>
      <w:rPr>
        <w:noProof/>
      </w:rPr>
      <w:fldChar w:fldCharType="end"/>
    </w:r>
  </w:p>
  <w:p w14:paraId="20143B7E" w14:textId="77777777" w:rsidR="0046444D" w:rsidRDefault="00464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8643" w14:textId="77777777" w:rsidR="002A5947" w:rsidRDefault="002A59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EA7E17D" w14:textId="77777777" w:rsidR="002A5947" w:rsidRDefault="002A59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647A" w14:textId="7A3ACB40" w:rsidR="000B4027" w:rsidRPr="000B4027" w:rsidRDefault="000B4027" w:rsidP="000B4027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DD10366E"/>
    <w:lvl w:ilvl="0" w:tplc="6A74827E">
      <w:start w:val="1"/>
      <w:numFmt w:val="decimal"/>
      <w:lvlText w:val="%1."/>
      <w:lvlJc w:val="left"/>
      <w:pPr>
        <w:ind w:left="753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5EAC"/>
    <w:multiLevelType w:val="multilevel"/>
    <w:tmpl w:val="4F586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A4832"/>
    <w:multiLevelType w:val="hybridMultilevel"/>
    <w:tmpl w:val="A58219DC"/>
    <w:lvl w:ilvl="0" w:tplc="B9FEE5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6FB7"/>
    <w:multiLevelType w:val="hybridMultilevel"/>
    <w:tmpl w:val="3E3E3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73B46"/>
    <w:multiLevelType w:val="multilevel"/>
    <w:tmpl w:val="3C446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46380B45"/>
    <w:multiLevelType w:val="hybridMultilevel"/>
    <w:tmpl w:val="75DABA26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51BE3AEE"/>
    <w:multiLevelType w:val="hybridMultilevel"/>
    <w:tmpl w:val="9702C500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1E3F48"/>
    <w:multiLevelType w:val="multilevel"/>
    <w:tmpl w:val="FBF0E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95186"/>
    <w:multiLevelType w:val="hybridMultilevel"/>
    <w:tmpl w:val="00E238E6"/>
    <w:lvl w:ilvl="0" w:tplc="3EFA830C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4" w15:restartNumberingAfterBreak="0">
    <w:nsid w:val="74CD2DFC"/>
    <w:multiLevelType w:val="multilevel"/>
    <w:tmpl w:val="A0CAC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6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34D47"/>
    <w:multiLevelType w:val="multilevel"/>
    <w:tmpl w:val="C0A61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B662B"/>
    <w:multiLevelType w:val="multilevel"/>
    <w:tmpl w:val="B3A4279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num w:numId="1" w16cid:durableId="386414769">
    <w:abstractNumId w:val="3"/>
  </w:num>
  <w:num w:numId="2" w16cid:durableId="424620429">
    <w:abstractNumId w:val="10"/>
  </w:num>
  <w:num w:numId="3" w16cid:durableId="924264420">
    <w:abstractNumId w:val="6"/>
  </w:num>
  <w:num w:numId="4" w16cid:durableId="146751449">
    <w:abstractNumId w:val="14"/>
  </w:num>
  <w:num w:numId="5" w16cid:durableId="584608943">
    <w:abstractNumId w:val="17"/>
  </w:num>
  <w:num w:numId="6" w16cid:durableId="1251893206">
    <w:abstractNumId w:val="18"/>
  </w:num>
  <w:num w:numId="7" w16cid:durableId="1419248680">
    <w:abstractNumId w:val="11"/>
  </w:num>
  <w:num w:numId="8" w16cid:durableId="415395808">
    <w:abstractNumId w:val="8"/>
  </w:num>
  <w:num w:numId="9" w16cid:durableId="923294258">
    <w:abstractNumId w:val="15"/>
  </w:num>
  <w:num w:numId="10" w16cid:durableId="27950865">
    <w:abstractNumId w:val="4"/>
  </w:num>
  <w:num w:numId="11" w16cid:durableId="380135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6920516">
    <w:abstractNumId w:val="0"/>
  </w:num>
  <w:num w:numId="13" w16cid:durableId="534848325">
    <w:abstractNumId w:val="13"/>
  </w:num>
  <w:num w:numId="14" w16cid:durableId="1239634852">
    <w:abstractNumId w:val="12"/>
  </w:num>
  <w:num w:numId="15" w16cid:durableId="89008202">
    <w:abstractNumId w:val="2"/>
  </w:num>
  <w:num w:numId="16" w16cid:durableId="1730958953">
    <w:abstractNumId w:val="5"/>
  </w:num>
  <w:num w:numId="17" w16cid:durableId="966742090">
    <w:abstractNumId w:val="1"/>
  </w:num>
  <w:num w:numId="18" w16cid:durableId="1801455053">
    <w:abstractNumId w:val="9"/>
  </w:num>
  <w:num w:numId="19" w16cid:durableId="1136945637">
    <w:abstractNumId w:val="16"/>
  </w:num>
  <w:num w:numId="20" w16cid:durableId="141134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DE"/>
    <w:rsid w:val="0000066C"/>
    <w:rsid w:val="000078AC"/>
    <w:rsid w:val="0001323D"/>
    <w:rsid w:val="0002567B"/>
    <w:rsid w:val="000262ED"/>
    <w:rsid w:val="000365B8"/>
    <w:rsid w:val="000404E6"/>
    <w:rsid w:val="00053339"/>
    <w:rsid w:val="00063D54"/>
    <w:rsid w:val="000641E6"/>
    <w:rsid w:val="00072462"/>
    <w:rsid w:val="00081462"/>
    <w:rsid w:val="000862A0"/>
    <w:rsid w:val="000B4027"/>
    <w:rsid w:val="000C142F"/>
    <w:rsid w:val="000D5B82"/>
    <w:rsid w:val="000F6A45"/>
    <w:rsid w:val="001108F4"/>
    <w:rsid w:val="00112665"/>
    <w:rsid w:val="00116E7B"/>
    <w:rsid w:val="00117551"/>
    <w:rsid w:val="00130066"/>
    <w:rsid w:val="001333EB"/>
    <w:rsid w:val="00144A47"/>
    <w:rsid w:val="001470C6"/>
    <w:rsid w:val="00152C06"/>
    <w:rsid w:val="00153CCA"/>
    <w:rsid w:val="00160123"/>
    <w:rsid w:val="0016208B"/>
    <w:rsid w:val="00162229"/>
    <w:rsid w:val="001659C9"/>
    <w:rsid w:val="001701A5"/>
    <w:rsid w:val="00172747"/>
    <w:rsid w:val="00172EF2"/>
    <w:rsid w:val="00174701"/>
    <w:rsid w:val="0017755B"/>
    <w:rsid w:val="00193568"/>
    <w:rsid w:val="001A0BBA"/>
    <w:rsid w:val="001A4423"/>
    <w:rsid w:val="001A6898"/>
    <w:rsid w:val="001B3100"/>
    <w:rsid w:val="001B4936"/>
    <w:rsid w:val="001C1665"/>
    <w:rsid w:val="001C2599"/>
    <w:rsid w:val="001E46D0"/>
    <w:rsid w:val="00211925"/>
    <w:rsid w:val="002134FE"/>
    <w:rsid w:val="0021427C"/>
    <w:rsid w:val="002217A0"/>
    <w:rsid w:val="00224B02"/>
    <w:rsid w:val="00226074"/>
    <w:rsid w:val="0023063E"/>
    <w:rsid w:val="00234317"/>
    <w:rsid w:val="00236242"/>
    <w:rsid w:val="0023793A"/>
    <w:rsid w:val="0024502B"/>
    <w:rsid w:val="00246E8D"/>
    <w:rsid w:val="00250DDE"/>
    <w:rsid w:val="002539BD"/>
    <w:rsid w:val="002540D3"/>
    <w:rsid w:val="00257734"/>
    <w:rsid w:val="0028021B"/>
    <w:rsid w:val="002904A6"/>
    <w:rsid w:val="00294194"/>
    <w:rsid w:val="00297B40"/>
    <w:rsid w:val="002A5947"/>
    <w:rsid w:val="002A66B7"/>
    <w:rsid w:val="002B0697"/>
    <w:rsid w:val="002B0EB5"/>
    <w:rsid w:val="002B422B"/>
    <w:rsid w:val="002C2E5C"/>
    <w:rsid w:val="002C3C4F"/>
    <w:rsid w:val="002D1898"/>
    <w:rsid w:val="002E05D0"/>
    <w:rsid w:val="002E4147"/>
    <w:rsid w:val="002E57A1"/>
    <w:rsid w:val="002F2BFD"/>
    <w:rsid w:val="002F5F1C"/>
    <w:rsid w:val="003169EC"/>
    <w:rsid w:val="00317532"/>
    <w:rsid w:val="003224C4"/>
    <w:rsid w:val="003304C6"/>
    <w:rsid w:val="00330AB1"/>
    <w:rsid w:val="003357F7"/>
    <w:rsid w:val="00342729"/>
    <w:rsid w:val="00343DEE"/>
    <w:rsid w:val="003441F8"/>
    <w:rsid w:val="00355E78"/>
    <w:rsid w:val="003678BF"/>
    <w:rsid w:val="00371173"/>
    <w:rsid w:val="003736B2"/>
    <w:rsid w:val="00373B7C"/>
    <w:rsid w:val="00387C9A"/>
    <w:rsid w:val="00394833"/>
    <w:rsid w:val="003950E5"/>
    <w:rsid w:val="0039593B"/>
    <w:rsid w:val="003A5C09"/>
    <w:rsid w:val="003B1A22"/>
    <w:rsid w:val="003C4595"/>
    <w:rsid w:val="003D2B25"/>
    <w:rsid w:val="003D5F74"/>
    <w:rsid w:val="003E0015"/>
    <w:rsid w:val="003E0A5A"/>
    <w:rsid w:val="003E7795"/>
    <w:rsid w:val="003F0C26"/>
    <w:rsid w:val="003F112F"/>
    <w:rsid w:val="003F736B"/>
    <w:rsid w:val="004070E3"/>
    <w:rsid w:val="004076AD"/>
    <w:rsid w:val="004276CF"/>
    <w:rsid w:val="00431BEA"/>
    <w:rsid w:val="0044125F"/>
    <w:rsid w:val="0046444D"/>
    <w:rsid w:val="004A6A4F"/>
    <w:rsid w:val="004A788A"/>
    <w:rsid w:val="004B174E"/>
    <w:rsid w:val="004C2D97"/>
    <w:rsid w:val="004C4C23"/>
    <w:rsid w:val="004E550C"/>
    <w:rsid w:val="00500A5D"/>
    <w:rsid w:val="005073B3"/>
    <w:rsid w:val="005073EA"/>
    <w:rsid w:val="00510700"/>
    <w:rsid w:val="00511ED3"/>
    <w:rsid w:val="005162BA"/>
    <w:rsid w:val="00533D5D"/>
    <w:rsid w:val="00547BAD"/>
    <w:rsid w:val="005712E9"/>
    <w:rsid w:val="005730C5"/>
    <w:rsid w:val="00581ED1"/>
    <w:rsid w:val="00596145"/>
    <w:rsid w:val="0059721C"/>
    <w:rsid w:val="005A180A"/>
    <w:rsid w:val="005A193C"/>
    <w:rsid w:val="005A72FF"/>
    <w:rsid w:val="005C1946"/>
    <w:rsid w:val="005C49D7"/>
    <w:rsid w:val="005C5094"/>
    <w:rsid w:val="005D00D8"/>
    <w:rsid w:val="00613911"/>
    <w:rsid w:val="00633C2D"/>
    <w:rsid w:val="0064425D"/>
    <w:rsid w:val="00653FCE"/>
    <w:rsid w:val="006564DE"/>
    <w:rsid w:val="00656EA8"/>
    <w:rsid w:val="00665EDF"/>
    <w:rsid w:val="00666C6F"/>
    <w:rsid w:val="006915D9"/>
    <w:rsid w:val="00695CFA"/>
    <w:rsid w:val="006A6CC3"/>
    <w:rsid w:val="006C0F26"/>
    <w:rsid w:val="006C3958"/>
    <w:rsid w:val="006D5EFC"/>
    <w:rsid w:val="0070154D"/>
    <w:rsid w:val="00702B72"/>
    <w:rsid w:val="00714F4B"/>
    <w:rsid w:val="007156CD"/>
    <w:rsid w:val="007178AB"/>
    <w:rsid w:val="00723D4B"/>
    <w:rsid w:val="007263C4"/>
    <w:rsid w:val="00743FDE"/>
    <w:rsid w:val="00756756"/>
    <w:rsid w:val="00761980"/>
    <w:rsid w:val="0077025F"/>
    <w:rsid w:val="00771FDF"/>
    <w:rsid w:val="00774E1A"/>
    <w:rsid w:val="007766B3"/>
    <w:rsid w:val="00782D7A"/>
    <w:rsid w:val="0078642A"/>
    <w:rsid w:val="007879A0"/>
    <w:rsid w:val="0079278F"/>
    <w:rsid w:val="0079619A"/>
    <w:rsid w:val="007A794E"/>
    <w:rsid w:val="007B1204"/>
    <w:rsid w:val="007C5EB4"/>
    <w:rsid w:val="007C7103"/>
    <w:rsid w:val="007D3DA4"/>
    <w:rsid w:val="007E6DA0"/>
    <w:rsid w:val="007F0E93"/>
    <w:rsid w:val="007F46EC"/>
    <w:rsid w:val="008041B7"/>
    <w:rsid w:val="00843233"/>
    <w:rsid w:val="0084720C"/>
    <w:rsid w:val="00852466"/>
    <w:rsid w:val="008607C7"/>
    <w:rsid w:val="00863EF6"/>
    <w:rsid w:val="00872090"/>
    <w:rsid w:val="0087638E"/>
    <w:rsid w:val="00891A3A"/>
    <w:rsid w:val="008C456B"/>
    <w:rsid w:val="008E296C"/>
    <w:rsid w:val="008E533E"/>
    <w:rsid w:val="008E796B"/>
    <w:rsid w:val="008F140A"/>
    <w:rsid w:val="008F33B8"/>
    <w:rsid w:val="008F5856"/>
    <w:rsid w:val="008F646B"/>
    <w:rsid w:val="00900B02"/>
    <w:rsid w:val="0091769B"/>
    <w:rsid w:val="009250BB"/>
    <w:rsid w:val="00942EFC"/>
    <w:rsid w:val="009445E0"/>
    <w:rsid w:val="00952C4E"/>
    <w:rsid w:val="00956A20"/>
    <w:rsid w:val="00956C08"/>
    <w:rsid w:val="00962BBA"/>
    <w:rsid w:val="00967300"/>
    <w:rsid w:val="009708A4"/>
    <w:rsid w:val="00971224"/>
    <w:rsid w:val="009801F0"/>
    <w:rsid w:val="0098305F"/>
    <w:rsid w:val="00996580"/>
    <w:rsid w:val="009A029E"/>
    <w:rsid w:val="009D0B9E"/>
    <w:rsid w:val="009F06DF"/>
    <w:rsid w:val="009F0833"/>
    <w:rsid w:val="009F08F5"/>
    <w:rsid w:val="009F1917"/>
    <w:rsid w:val="009F4FE6"/>
    <w:rsid w:val="00A03454"/>
    <w:rsid w:val="00A06725"/>
    <w:rsid w:val="00A07DCE"/>
    <w:rsid w:val="00A105D8"/>
    <w:rsid w:val="00A17088"/>
    <w:rsid w:val="00A17C09"/>
    <w:rsid w:val="00A22EF3"/>
    <w:rsid w:val="00A327E4"/>
    <w:rsid w:val="00A529AA"/>
    <w:rsid w:val="00A5571E"/>
    <w:rsid w:val="00A56014"/>
    <w:rsid w:val="00A567E2"/>
    <w:rsid w:val="00A72C06"/>
    <w:rsid w:val="00A73597"/>
    <w:rsid w:val="00A7722C"/>
    <w:rsid w:val="00A8422F"/>
    <w:rsid w:val="00A8707E"/>
    <w:rsid w:val="00A94592"/>
    <w:rsid w:val="00AA34FA"/>
    <w:rsid w:val="00AE70C5"/>
    <w:rsid w:val="00AF5663"/>
    <w:rsid w:val="00AF6544"/>
    <w:rsid w:val="00B055CE"/>
    <w:rsid w:val="00B14041"/>
    <w:rsid w:val="00B15E00"/>
    <w:rsid w:val="00B27E45"/>
    <w:rsid w:val="00B31143"/>
    <w:rsid w:val="00B33EF7"/>
    <w:rsid w:val="00B37E22"/>
    <w:rsid w:val="00B64F5B"/>
    <w:rsid w:val="00BA6835"/>
    <w:rsid w:val="00BD0B29"/>
    <w:rsid w:val="00BF5378"/>
    <w:rsid w:val="00BF6948"/>
    <w:rsid w:val="00C32D6A"/>
    <w:rsid w:val="00C353BA"/>
    <w:rsid w:val="00C54C1C"/>
    <w:rsid w:val="00C64A4A"/>
    <w:rsid w:val="00C64C8B"/>
    <w:rsid w:val="00C65C7C"/>
    <w:rsid w:val="00C716B2"/>
    <w:rsid w:val="00C72770"/>
    <w:rsid w:val="00CA7418"/>
    <w:rsid w:val="00CB16C7"/>
    <w:rsid w:val="00CC3990"/>
    <w:rsid w:val="00CD005D"/>
    <w:rsid w:val="00CD07DA"/>
    <w:rsid w:val="00CD1A17"/>
    <w:rsid w:val="00CD36B7"/>
    <w:rsid w:val="00CD6FC7"/>
    <w:rsid w:val="00CE02AD"/>
    <w:rsid w:val="00CE3076"/>
    <w:rsid w:val="00CE492A"/>
    <w:rsid w:val="00CE74B2"/>
    <w:rsid w:val="00CE7DFB"/>
    <w:rsid w:val="00CF1B75"/>
    <w:rsid w:val="00D0705D"/>
    <w:rsid w:val="00D0774A"/>
    <w:rsid w:val="00D2031E"/>
    <w:rsid w:val="00D3781F"/>
    <w:rsid w:val="00D403FC"/>
    <w:rsid w:val="00D44641"/>
    <w:rsid w:val="00D57A54"/>
    <w:rsid w:val="00D60648"/>
    <w:rsid w:val="00D63125"/>
    <w:rsid w:val="00D678E7"/>
    <w:rsid w:val="00D73471"/>
    <w:rsid w:val="00D749AC"/>
    <w:rsid w:val="00D801B5"/>
    <w:rsid w:val="00D807E3"/>
    <w:rsid w:val="00D87E45"/>
    <w:rsid w:val="00D92244"/>
    <w:rsid w:val="00DB0E25"/>
    <w:rsid w:val="00DB4EC3"/>
    <w:rsid w:val="00DF0024"/>
    <w:rsid w:val="00E01F99"/>
    <w:rsid w:val="00E06CD8"/>
    <w:rsid w:val="00E214F1"/>
    <w:rsid w:val="00E22A74"/>
    <w:rsid w:val="00E35F83"/>
    <w:rsid w:val="00E479D8"/>
    <w:rsid w:val="00E57694"/>
    <w:rsid w:val="00E660EF"/>
    <w:rsid w:val="00E71126"/>
    <w:rsid w:val="00E8784F"/>
    <w:rsid w:val="00E910E5"/>
    <w:rsid w:val="00E9145F"/>
    <w:rsid w:val="00EB0CA2"/>
    <w:rsid w:val="00EB607F"/>
    <w:rsid w:val="00EC6A91"/>
    <w:rsid w:val="00ED55C0"/>
    <w:rsid w:val="00EF1204"/>
    <w:rsid w:val="00EF35F4"/>
    <w:rsid w:val="00EF4E4D"/>
    <w:rsid w:val="00EF5AF9"/>
    <w:rsid w:val="00F05A34"/>
    <w:rsid w:val="00F072E9"/>
    <w:rsid w:val="00F1184D"/>
    <w:rsid w:val="00F12233"/>
    <w:rsid w:val="00F231E2"/>
    <w:rsid w:val="00F2417F"/>
    <w:rsid w:val="00F33DB6"/>
    <w:rsid w:val="00F34019"/>
    <w:rsid w:val="00F42FF3"/>
    <w:rsid w:val="00F45D84"/>
    <w:rsid w:val="00F63636"/>
    <w:rsid w:val="00F919BB"/>
    <w:rsid w:val="00FA1922"/>
    <w:rsid w:val="00FB2FA1"/>
    <w:rsid w:val="00FC5277"/>
    <w:rsid w:val="00FC612E"/>
    <w:rsid w:val="00FD1AF5"/>
    <w:rsid w:val="00FE4562"/>
    <w:rsid w:val="00FE5963"/>
    <w:rsid w:val="00FE78B0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5EBB"/>
  <w15:chartTrackingRefBased/>
  <w15:docId w15:val="{8A9FE65E-A386-4FEE-9528-91A5A4EE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aliases w:val=" Diagrama"/>
    <w:basedOn w:val="prastasis"/>
    <w:next w:val="prastasis"/>
    <w:link w:val="Antrat1Diagrama"/>
    <w:qFormat/>
    <w:rsid w:val="004070E3"/>
    <w:pPr>
      <w:keepNext/>
      <w:numPr>
        <w:numId w:val="9"/>
      </w:numPr>
      <w:suppressAutoHyphens w:val="0"/>
      <w:autoSpaceDN/>
      <w:spacing w:before="360" w:after="360"/>
      <w:jc w:val="center"/>
      <w:textAlignment w:val="auto"/>
      <w:outlineLvl w:val="0"/>
    </w:pPr>
    <w:rPr>
      <w:rFonts w:ascii="Times New Roman" w:hAnsi="Times New Roman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4070E3"/>
    <w:pPr>
      <w:numPr>
        <w:ilvl w:val="1"/>
        <w:numId w:val="9"/>
      </w:numPr>
      <w:suppressAutoHyphens w:val="0"/>
      <w:autoSpaceDN/>
      <w:spacing w:after="0"/>
      <w:jc w:val="both"/>
      <w:textAlignment w:val="auto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4070E3"/>
    <w:pPr>
      <w:keepNext/>
      <w:numPr>
        <w:ilvl w:val="2"/>
        <w:numId w:val="9"/>
      </w:numPr>
      <w:suppressAutoHyphens w:val="0"/>
      <w:autoSpaceDN/>
      <w:spacing w:after="0"/>
      <w:jc w:val="both"/>
      <w:textAlignment w:val="auto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4070E3"/>
    <w:pPr>
      <w:keepNext/>
      <w:numPr>
        <w:ilvl w:val="3"/>
        <w:numId w:val="9"/>
      </w:numPr>
      <w:suppressAutoHyphens w:val="0"/>
      <w:autoSpaceDN/>
      <w:spacing w:after="0"/>
      <w:textAlignment w:val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4070E3"/>
    <w:pPr>
      <w:keepNext/>
      <w:numPr>
        <w:ilvl w:val="4"/>
        <w:numId w:val="9"/>
      </w:numPr>
      <w:suppressAutoHyphens w:val="0"/>
      <w:autoSpaceDN/>
      <w:spacing w:after="0"/>
      <w:textAlignment w:val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070E3"/>
    <w:pPr>
      <w:keepNext/>
      <w:numPr>
        <w:ilvl w:val="5"/>
        <w:numId w:val="9"/>
      </w:numPr>
      <w:suppressAutoHyphens w:val="0"/>
      <w:autoSpaceDN/>
      <w:spacing w:after="0"/>
      <w:textAlignment w:val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4070E3"/>
    <w:pPr>
      <w:keepNext/>
      <w:numPr>
        <w:ilvl w:val="6"/>
        <w:numId w:val="9"/>
      </w:numPr>
      <w:suppressAutoHyphens w:val="0"/>
      <w:autoSpaceDN/>
      <w:spacing w:after="0"/>
      <w:textAlignment w:val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4070E3"/>
    <w:pPr>
      <w:keepNext/>
      <w:numPr>
        <w:ilvl w:val="7"/>
        <w:numId w:val="9"/>
      </w:numPr>
      <w:suppressAutoHyphens w:val="0"/>
      <w:autoSpaceDN/>
      <w:spacing w:after="0"/>
      <w:textAlignment w:val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4070E3"/>
    <w:pPr>
      <w:keepNext/>
      <w:numPr>
        <w:ilvl w:val="8"/>
        <w:numId w:val="9"/>
      </w:numPr>
      <w:suppressAutoHyphens w:val="0"/>
      <w:autoSpaceDN/>
      <w:spacing w:after="0"/>
      <w:textAlignment w:val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44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644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64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6444D"/>
    <w:rPr>
      <w:sz w:val="22"/>
      <w:szCs w:val="22"/>
      <w:lang w:eastAsia="en-US"/>
    </w:rPr>
  </w:style>
  <w:style w:type="paragraph" w:customStyle="1" w:styleId="Default">
    <w:name w:val="Default"/>
    <w:rsid w:val="004644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Tekstoblokas">
    <w:name w:val="Block Text"/>
    <w:basedOn w:val="prastasis"/>
    <w:uiPriority w:val="99"/>
    <w:unhideWhenUsed/>
    <w:rsid w:val="003678BF"/>
    <w:pPr>
      <w:spacing w:before="60" w:after="0"/>
      <w:ind w:left="138" w:right="403"/>
    </w:pPr>
    <w:rPr>
      <w:rFonts w:ascii="Arial" w:eastAsia="Arial" w:hAnsi="Arial"/>
      <w:u w:val="single"/>
      <w:lang w:val="en-US"/>
    </w:rPr>
  </w:style>
  <w:style w:type="paragraph" w:styleId="Betarp">
    <w:name w:val="No Spacing"/>
    <w:qFormat/>
    <w:rsid w:val="00CE492A"/>
    <w:rPr>
      <w:rFonts w:cs="Calibri"/>
      <w:sz w:val="22"/>
      <w:szCs w:val="22"/>
      <w:lang w:eastAsia="en-US"/>
    </w:rPr>
  </w:style>
  <w:style w:type="paragraph" w:customStyle="1" w:styleId="Lentelsturinys">
    <w:name w:val="Lentelės turinys"/>
    <w:basedOn w:val="prastasis"/>
    <w:rsid w:val="00CE492A"/>
    <w:pPr>
      <w:widowControl w:val="0"/>
      <w:suppressLineNumbers/>
      <w:autoSpaceDN/>
      <w:spacing w:after="0"/>
      <w:textAlignment w:val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ntrat1Diagrama">
    <w:name w:val="Antraštė 1 Diagrama"/>
    <w:aliases w:val=" Diagrama Diagrama"/>
    <w:link w:val="Antrat1"/>
    <w:rsid w:val="004070E3"/>
    <w:rPr>
      <w:rFonts w:ascii="Times New Roman" w:hAnsi="Times New Roman" w:cs="Times New Roman"/>
      <w:sz w:val="28"/>
      <w:szCs w:val="22"/>
    </w:rPr>
  </w:style>
  <w:style w:type="character" w:customStyle="1" w:styleId="Antrat2Diagrama">
    <w:name w:val="Antraštė 2 Diagrama"/>
    <w:link w:val="Antrat2"/>
    <w:rsid w:val="004070E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link w:val="Antrat3"/>
    <w:rsid w:val="004070E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link w:val="Antrat4"/>
    <w:rsid w:val="004070E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link w:val="Antrat5"/>
    <w:rsid w:val="004070E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link w:val="Antrat6"/>
    <w:rsid w:val="004070E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link w:val="Antrat7"/>
    <w:rsid w:val="004070E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link w:val="Antrat8"/>
    <w:rsid w:val="004070E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link w:val="Antrat9"/>
    <w:rsid w:val="004070E3"/>
    <w:rPr>
      <w:rFonts w:ascii="Times New Roman" w:eastAsia="Times New Roman" w:hAnsi="Times New Roman" w:cs="Times New Roman"/>
      <w:sz w:val="40"/>
    </w:rPr>
  </w:style>
  <w:style w:type="paragraph" w:customStyle="1" w:styleId="Antrinispavadinimas">
    <w:name w:val="Antrinis pavadinimas"/>
    <w:basedOn w:val="prastasis"/>
    <w:next w:val="prastasis"/>
    <w:link w:val="AntrinispavadinimasDiagrama"/>
    <w:uiPriority w:val="11"/>
    <w:qFormat/>
    <w:rsid w:val="00E910E5"/>
    <w:pPr>
      <w:suppressAutoHyphens w:val="0"/>
      <w:autoSpaceDN/>
      <w:spacing w:line="276" w:lineRule="auto"/>
      <w:textAlignment w:val="auto"/>
    </w:pPr>
    <w:rPr>
      <w:rFonts w:eastAsia="Times New Roman" w:cs="Times New Roman"/>
      <w:color w:val="595959"/>
      <w:spacing w:val="15"/>
      <w:sz w:val="28"/>
      <w:szCs w:val="28"/>
      <w:lang w:eastAsia="lt-LT"/>
    </w:rPr>
  </w:style>
  <w:style w:type="character" w:customStyle="1" w:styleId="AntrinispavadinimasDiagrama">
    <w:name w:val="Antrinis pavadinimas Diagrama"/>
    <w:link w:val="Antrinispavadinimas"/>
    <w:uiPriority w:val="11"/>
    <w:rsid w:val="00E910E5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10E5"/>
    <w:rPr>
      <w:sz w:val="22"/>
      <w:szCs w:val="22"/>
      <w:lang w:eastAsia="en-US"/>
    </w:rPr>
  </w:style>
  <w:style w:type="paragraph" w:customStyle="1" w:styleId="Body2">
    <w:name w:val="Body 2"/>
    <w:qFormat/>
    <w:rsid w:val="00E910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table" w:styleId="Lentelstinklelis">
    <w:name w:val="Table Grid"/>
    <w:basedOn w:val="prastojilentel"/>
    <w:rsid w:val="00E910E5"/>
    <w:rPr>
      <w:rFonts w:ascii="Times New Roman" w:eastAsia="Times New Roman" w:cs="Times New Roman"/>
      <w:kern w:val="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Pagrindinistekstas2"/>
    <w:rsid w:val="00653FCE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rsid w:val="00653FC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prastasis"/>
    <w:link w:val="Bodytext"/>
    <w:rsid w:val="00653FCE"/>
    <w:pPr>
      <w:widowControl w:val="0"/>
      <w:shd w:val="clear" w:color="auto" w:fill="FFFFFF"/>
      <w:suppressAutoHyphens w:val="0"/>
      <w:autoSpaceDN/>
      <w:spacing w:after="0" w:line="0" w:lineRule="atLeast"/>
      <w:ind w:hanging="580"/>
      <w:textAlignment w:val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BodytextBoldSpacing1pt">
    <w:name w:val="Body text + Bold;Spacing 1 pt"/>
    <w:rsid w:val="0065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653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79B9-F9AA-46B4-8181-F3FF996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7607</Words>
  <Characters>4337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Fisas Julijus</dc:creator>
  <cp:keywords/>
  <cp:lastModifiedBy>Justina Balaišienė</cp:lastModifiedBy>
  <cp:revision>29</cp:revision>
  <cp:lastPrinted>2020-12-28T15:35:00Z</cp:lastPrinted>
  <dcterms:created xsi:type="dcterms:W3CDTF">2025-09-22T05:58:00Z</dcterms:created>
  <dcterms:modified xsi:type="dcterms:W3CDTF">2025-09-22T08:17:00Z</dcterms:modified>
</cp:coreProperties>
</file>