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AADC" w14:textId="77777777" w:rsidR="00B52B91" w:rsidRDefault="00B52B91" w:rsidP="00B52B91">
      <w:pPr>
        <w:spacing w:after="0" w:line="240" w:lineRule="auto"/>
        <w:ind w:right="-178"/>
        <w:jc w:val="right"/>
        <w:rPr>
          <w:rFonts w:ascii="Montserrat" w:hAnsi="Montserrat"/>
          <w:bCs/>
          <w:sz w:val="20"/>
          <w:szCs w:val="20"/>
        </w:rPr>
      </w:pPr>
      <w:bookmarkStart w:id="0" w:name="_Hlk181695821"/>
      <w:r w:rsidRPr="00AC59B2">
        <w:rPr>
          <w:rFonts w:ascii="Montserrat" w:hAnsi="Montserrat"/>
          <w:bCs/>
          <w:sz w:val="20"/>
          <w:szCs w:val="20"/>
        </w:rPr>
        <w:t xml:space="preserve">Rinkos konsultacijos priedas Nr. </w:t>
      </w:r>
      <w:bookmarkEnd w:id="0"/>
      <w:r>
        <w:rPr>
          <w:rFonts w:ascii="Montserrat" w:hAnsi="Montserrat"/>
          <w:bCs/>
          <w:sz w:val="20"/>
          <w:szCs w:val="20"/>
        </w:rPr>
        <w:t>4</w:t>
      </w:r>
    </w:p>
    <w:p w14:paraId="5A68A55B" w14:textId="77777777" w:rsidR="00B52B91" w:rsidRDefault="00B52B91" w:rsidP="00FF1174">
      <w:pPr>
        <w:spacing w:after="0" w:line="240" w:lineRule="auto"/>
        <w:ind w:right="-178"/>
        <w:jc w:val="center"/>
        <w:rPr>
          <w:rFonts w:ascii="Montserrat" w:hAnsi="Montserrat"/>
          <w:bCs/>
          <w:sz w:val="20"/>
          <w:szCs w:val="20"/>
        </w:rPr>
      </w:pPr>
    </w:p>
    <w:p w14:paraId="5D1C5DFB" w14:textId="543D9ACE"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Herbas arba prekių ženklas</w:t>
      </w:r>
    </w:p>
    <w:p w14:paraId="244E4F4F"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6B455D7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(Tiekėjo pavadinimas)</w:t>
      </w:r>
    </w:p>
    <w:p w14:paraId="5F1FA14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5B7B1528"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77CBF"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p>
    <w:p w14:paraId="1AA95D5E" w14:textId="77777777" w:rsidR="00FF1174" w:rsidRPr="00FF1174" w:rsidRDefault="00FF1174" w:rsidP="00FF1174">
      <w:pPr>
        <w:spacing w:after="0" w:line="240" w:lineRule="auto"/>
        <w:jc w:val="center"/>
        <w:rPr>
          <w:rFonts w:ascii="Montserrat" w:eastAsia="Times New Roman" w:hAnsi="Montserrat" w:cs="Times New Roman"/>
          <w:b/>
          <w:kern w:val="0"/>
          <w:sz w:val="20"/>
          <w:szCs w:val="20"/>
          <w14:ligatures w14:val="none"/>
        </w:rPr>
      </w:pPr>
    </w:p>
    <w:tbl>
      <w:tblPr>
        <w:tblW w:w="2783" w:type="dxa"/>
        <w:tblCellMar>
          <w:left w:w="10" w:type="dxa"/>
          <w:right w:w="10" w:type="dxa"/>
        </w:tblCellMar>
        <w:tblLook w:val="0000" w:firstRow="0" w:lastRow="0" w:firstColumn="0" w:lastColumn="0" w:noHBand="0" w:noVBand="0"/>
      </w:tblPr>
      <w:tblGrid>
        <w:gridCol w:w="2783"/>
      </w:tblGrid>
      <w:tr w:rsidR="00FF1174" w:rsidRPr="00FF1174" w14:paraId="4A3BEB94" w14:textId="77777777" w:rsidTr="00557C1B">
        <w:trPr>
          <w:trHeight w:val="297"/>
        </w:trPr>
        <w:tc>
          <w:tcPr>
            <w:tcW w:w="2783" w:type="dxa"/>
            <w:tcBorders>
              <w:bottom w:val="single" w:sz="4" w:space="0" w:color="000000"/>
            </w:tcBorders>
            <w:tcMar>
              <w:top w:w="0" w:type="dxa"/>
              <w:left w:w="108" w:type="dxa"/>
              <w:bottom w:w="0" w:type="dxa"/>
              <w:right w:w="108" w:type="dxa"/>
            </w:tcMar>
            <w:vAlign w:val="center"/>
          </w:tcPr>
          <w:p w14:paraId="6E6F988A"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14:ligatures w14:val="none"/>
              </w:rPr>
              <w:t>SĮ Susisiekimo paslaugos</w:t>
            </w:r>
          </w:p>
        </w:tc>
      </w:tr>
      <w:tr w:rsidR="00FF1174" w:rsidRPr="00FF1174" w14:paraId="0757B89E" w14:textId="77777777" w:rsidTr="00557C1B">
        <w:trPr>
          <w:trHeight w:val="232"/>
        </w:trPr>
        <w:tc>
          <w:tcPr>
            <w:tcW w:w="2783" w:type="dxa"/>
            <w:tcBorders>
              <w:top w:val="single" w:sz="4" w:space="0" w:color="000000"/>
            </w:tcBorders>
            <w:tcMar>
              <w:top w:w="0" w:type="dxa"/>
              <w:left w:w="108" w:type="dxa"/>
              <w:bottom w:w="0" w:type="dxa"/>
              <w:right w:w="108" w:type="dxa"/>
            </w:tcMar>
          </w:tcPr>
          <w:p w14:paraId="77C979EF"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vertAlign w:val="superscript"/>
                <w14:ligatures w14:val="none"/>
              </w:rPr>
              <w:t>(Adresatas)</w:t>
            </w:r>
          </w:p>
        </w:tc>
      </w:tr>
    </w:tbl>
    <w:p w14:paraId="706369B6" w14:textId="77777777" w:rsidR="00415BA4" w:rsidRPr="00415BA4" w:rsidRDefault="00415BA4" w:rsidP="00415BA4">
      <w:pPr>
        <w:spacing w:after="0" w:line="240" w:lineRule="auto"/>
        <w:ind w:firstLine="284"/>
        <w:jc w:val="center"/>
        <w:rPr>
          <w:rFonts w:ascii="Montserrat" w:eastAsia="Times New Roman" w:hAnsi="Montserrat" w:cs="Times New Roman"/>
          <w:b/>
          <w:kern w:val="0"/>
          <w:sz w:val="20"/>
          <w:szCs w:val="20"/>
          <w14:ligatures w14:val="none"/>
        </w:rPr>
      </w:pPr>
    </w:p>
    <w:p w14:paraId="30DB5F42" w14:textId="77777777" w:rsidR="00415BA4" w:rsidRDefault="00415BA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r w:rsidRPr="00415BA4">
        <w:rPr>
          <w:rFonts w:ascii="Montserrat" w:eastAsia="Calibri" w:hAnsi="Montserrat" w:cs="Tahoma"/>
          <w:b/>
          <w:bCs/>
          <w:caps/>
          <w:spacing w:val="20"/>
          <w:kern w:val="0"/>
          <w:sz w:val="20"/>
          <w:szCs w:val="20"/>
          <w:lang w:eastAsia="lt-LT"/>
          <w14:ligatures w14:val="none"/>
        </w:rPr>
        <w:t>PASIŪLYMAS</w:t>
      </w:r>
    </w:p>
    <w:p w14:paraId="3F610FD3" w14:textId="77777777" w:rsidR="001F2144" w:rsidRPr="00415BA4" w:rsidRDefault="001F214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p>
    <w:p w14:paraId="77B8EC3B" w14:textId="77777777" w:rsidR="000323A3" w:rsidRPr="00377E59" w:rsidRDefault="00B24312" w:rsidP="000323A3">
      <w:pPr>
        <w:jc w:val="center"/>
        <w:rPr>
          <w:rFonts w:ascii="Montserrat" w:hAnsi="Montserrat"/>
          <w:b/>
        </w:rPr>
      </w:pPr>
      <w:r w:rsidRPr="00BB3C91">
        <w:rPr>
          <w:rFonts w:ascii="Montserrat" w:eastAsia="Calibri" w:hAnsi="Montserrat" w:cstheme="majorBidi"/>
          <w:b/>
          <w:bCs/>
          <w:kern w:val="0"/>
          <w:sz w:val="20"/>
          <w:szCs w:val="20"/>
          <w:lang w:eastAsia="lt-LT"/>
          <w14:ligatures w14:val="none"/>
        </w:rPr>
        <w:t>DĖL</w:t>
      </w:r>
      <w:r w:rsidR="00B74933">
        <w:rPr>
          <w:rFonts w:ascii="Montserrat" w:eastAsia="Calibri" w:hAnsi="Montserrat" w:cstheme="majorBidi"/>
          <w:b/>
          <w:bCs/>
          <w:kern w:val="0"/>
          <w:sz w:val="20"/>
          <w:szCs w:val="20"/>
          <w:lang w:eastAsia="lt-LT"/>
          <w14:ligatures w14:val="none"/>
        </w:rPr>
        <w:t xml:space="preserve"> </w:t>
      </w:r>
      <w:r w:rsidR="000323A3" w:rsidRPr="000323A3">
        <w:rPr>
          <w:rFonts w:ascii="Montserrat" w:hAnsi="Montserrat" w:cs="Arial"/>
          <w:b/>
          <w:caps/>
          <w:sz w:val="20"/>
          <w:szCs w:val="20"/>
          <w:lang w:eastAsia="zh-CN"/>
        </w:rPr>
        <w:t xml:space="preserve">Vairuotojų informacinių švieslenčių SISTEMOS priežiūros, gedimų šalinimo </w:t>
      </w:r>
      <w:r w:rsidR="000323A3" w:rsidRPr="000323A3">
        <w:rPr>
          <w:rFonts w:ascii="Montserrat" w:eastAsia="Calibri" w:hAnsi="Montserrat" w:cs="Arial"/>
          <w:b/>
          <w:caps/>
          <w:sz w:val="20"/>
          <w:szCs w:val="20"/>
        </w:rPr>
        <w:t>paslaugų</w:t>
      </w:r>
    </w:p>
    <w:p w14:paraId="49535237" w14:textId="0C4B7E6F" w:rsidR="002610E9" w:rsidRPr="00BB3C91" w:rsidRDefault="002610E9" w:rsidP="00BB3C91">
      <w:pPr>
        <w:autoSpaceDE w:val="0"/>
        <w:autoSpaceDN w:val="0"/>
        <w:adjustRightInd w:val="0"/>
        <w:spacing w:after="0" w:line="240" w:lineRule="auto"/>
        <w:jc w:val="center"/>
        <w:rPr>
          <w:rFonts w:ascii="Montserrat" w:hAnsi="Montserrat" w:cstheme="majorBidi"/>
          <w:b/>
          <w:bCs/>
          <w:kern w:val="0"/>
          <w:sz w:val="20"/>
          <w:szCs w:val="20"/>
        </w:rPr>
      </w:pPr>
    </w:p>
    <w:p w14:paraId="39A06E70" w14:textId="77777777" w:rsidR="006F3A0A" w:rsidRDefault="006F3A0A" w:rsidP="002610E9">
      <w:pPr>
        <w:shd w:val="clear" w:color="auto" w:fill="FFFFFF"/>
        <w:jc w:val="center"/>
        <w:rPr>
          <w:rFonts w:ascii="Montserrat" w:eastAsia="Calibri" w:hAnsi="Montserrat" w:cs="Arial"/>
          <w:kern w:val="0"/>
          <w:sz w:val="20"/>
          <w:szCs w:val="20"/>
          <w14:ligatures w14:val="none"/>
        </w:rPr>
      </w:pPr>
    </w:p>
    <w:p w14:paraId="4A5BAD77" w14:textId="591FF254" w:rsidR="008C79F0" w:rsidRDefault="00A03916" w:rsidP="002610E9">
      <w:pPr>
        <w:shd w:val="clear" w:color="auto" w:fill="FFFFFF"/>
        <w:jc w:val="center"/>
        <w:rPr>
          <w:rFonts w:ascii="Montserrat" w:eastAsia="Times New Roman" w:hAnsi="Montserrat" w:cs="Times New Roman"/>
          <w:b/>
          <w:bCs/>
          <w:color w:val="000000"/>
          <w:kern w:val="0"/>
          <w:sz w:val="20"/>
          <w:szCs w:val="20"/>
          <w14:ligatures w14:val="none"/>
        </w:rPr>
      </w:pPr>
      <w:r w:rsidRPr="00A03916">
        <w:rPr>
          <w:rFonts w:ascii="Montserrat" w:eastAsia="Calibri" w:hAnsi="Montserrat" w:cs="Arial"/>
          <w:kern w:val="0"/>
          <w:sz w:val="20"/>
          <w:szCs w:val="20"/>
          <w14:ligatures w14:val="none"/>
        </w:rPr>
        <w:t>202</w:t>
      </w:r>
      <w:r w:rsidR="00EA5E95">
        <w:rPr>
          <w:rFonts w:ascii="Montserrat" w:eastAsia="Calibri" w:hAnsi="Montserrat" w:cs="Arial"/>
          <w:kern w:val="0"/>
          <w:sz w:val="20"/>
          <w:szCs w:val="20"/>
          <w14:ligatures w14:val="none"/>
        </w:rPr>
        <w:t>5</w:t>
      </w:r>
      <w:r w:rsidRPr="00A03916">
        <w:rPr>
          <w:rFonts w:ascii="Montserrat" w:eastAsia="Calibri" w:hAnsi="Montserrat" w:cs="Arial"/>
          <w:kern w:val="0"/>
          <w:sz w:val="20"/>
          <w:szCs w:val="20"/>
          <w14:ligatures w14:val="none"/>
        </w:rPr>
        <w:t>-___-___</w:t>
      </w:r>
    </w:p>
    <w:p w14:paraId="42D2042D"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Informacija apie dalyvį:</w:t>
      </w:r>
    </w:p>
    <w:tbl>
      <w:tblPr>
        <w:tblStyle w:val="Lentelstinklelis7"/>
        <w:tblW w:w="0" w:type="auto"/>
        <w:tblLook w:val="04A0" w:firstRow="1" w:lastRow="0" w:firstColumn="1" w:lastColumn="0" w:noHBand="0" w:noVBand="1"/>
      </w:tblPr>
      <w:tblGrid>
        <w:gridCol w:w="4402"/>
        <w:gridCol w:w="4614"/>
      </w:tblGrid>
      <w:tr w:rsidR="008C79F0" w:rsidRPr="008C79F0" w14:paraId="7177FBE8" w14:textId="77777777" w:rsidTr="001974F9">
        <w:tc>
          <w:tcPr>
            <w:tcW w:w="6516" w:type="dxa"/>
            <w:tcBorders>
              <w:top w:val="single" w:sz="4" w:space="0" w:color="auto"/>
              <w:left w:val="single" w:sz="4" w:space="0" w:color="auto"/>
              <w:bottom w:val="single" w:sz="4" w:space="0" w:color="auto"/>
              <w:right w:val="single" w:sz="4" w:space="0" w:color="auto"/>
            </w:tcBorders>
          </w:tcPr>
          <w:p w14:paraId="0DF7163B" w14:textId="77777777" w:rsidR="008C79F0" w:rsidRPr="008C79F0" w:rsidRDefault="008C79F0" w:rsidP="008C79F0">
            <w:pPr>
              <w:jc w:val="both"/>
              <w:rPr>
                <w:rFonts w:ascii="Montserrat" w:hAnsi="Montserrat"/>
              </w:rPr>
            </w:pPr>
            <w:bookmarkStart w:id="1" w:name="_Hlk174688485"/>
            <w:r w:rsidRPr="008C79F0">
              <w:rPr>
                <w:rFonts w:ascii="Montserrat" w:eastAsia="SimSun" w:hAnsi="Montserrat"/>
              </w:rPr>
              <w:t xml:space="preserve">Dalyvio (kiekvieno tiekėjų grupės partnerio) pavadinimas (-ai) ir juridinio asmens kodas (-ai), fizinio asmens verslo pažymėjimo Nr. ar pan. </w:t>
            </w:r>
          </w:p>
        </w:tc>
        <w:tc>
          <w:tcPr>
            <w:tcW w:w="7087" w:type="dxa"/>
          </w:tcPr>
          <w:p w14:paraId="5B1C8DC7" w14:textId="77777777" w:rsidR="008C79F0" w:rsidRPr="008C79F0" w:rsidRDefault="008C79F0" w:rsidP="008C79F0">
            <w:pPr>
              <w:jc w:val="both"/>
              <w:rPr>
                <w:rFonts w:ascii="Montserrat" w:hAnsi="Montserrat"/>
              </w:rPr>
            </w:pPr>
          </w:p>
        </w:tc>
      </w:tr>
      <w:tr w:rsidR="008C79F0" w:rsidRPr="008C79F0" w14:paraId="163242A6" w14:textId="77777777" w:rsidTr="001974F9">
        <w:tc>
          <w:tcPr>
            <w:tcW w:w="6516" w:type="dxa"/>
            <w:tcBorders>
              <w:top w:val="single" w:sz="4" w:space="0" w:color="auto"/>
              <w:left w:val="single" w:sz="4" w:space="0" w:color="auto"/>
              <w:bottom w:val="single" w:sz="4" w:space="0" w:color="auto"/>
              <w:right w:val="single" w:sz="4" w:space="0" w:color="auto"/>
            </w:tcBorders>
          </w:tcPr>
          <w:p w14:paraId="2307F3B6"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registracijos šalis (-ys) ir adresas, o jei fizinis asmuo – nuolatinės gyvenamosios vietos šalis, adresas ir pilietybė (-ės)</w:t>
            </w:r>
          </w:p>
        </w:tc>
        <w:tc>
          <w:tcPr>
            <w:tcW w:w="7087" w:type="dxa"/>
          </w:tcPr>
          <w:p w14:paraId="031D4D7C" w14:textId="77777777" w:rsidR="008C79F0" w:rsidRPr="008C79F0" w:rsidRDefault="008C79F0" w:rsidP="008C79F0">
            <w:pPr>
              <w:jc w:val="both"/>
              <w:rPr>
                <w:rFonts w:ascii="Montserrat" w:hAnsi="Montserrat"/>
              </w:rPr>
            </w:pPr>
          </w:p>
        </w:tc>
      </w:tr>
      <w:tr w:rsidR="008C79F0" w:rsidRPr="008C79F0" w14:paraId="08025869" w14:textId="77777777" w:rsidTr="001974F9">
        <w:tc>
          <w:tcPr>
            <w:tcW w:w="6516" w:type="dxa"/>
            <w:tcBorders>
              <w:top w:val="single" w:sz="4" w:space="0" w:color="auto"/>
              <w:left w:val="single" w:sz="4" w:space="0" w:color="auto"/>
              <w:bottom w:val="single" w:sz="4" w:space="0" w:color="auto"/>
              <w:right w:val="single" w:sz="4" w:space="0" w:color="auto"/>
            </w:tcBorders>
          </w:tcPr>
          <w:p w14:paraId="2133A16B" w14:textId="77777777" w:rsidR="008C79F0" w:rsidRPr="008C79F0" w:rsidRDefault="008C79F0" w:rsidP="008C79F0">
            <w:pPr>
              <w:jc w:val="both"/>
              <w:rPr>
                <w:rFonts w:ascii="Montserrat" w:hAnsi="Montserrat"/>
              </w:rPr>
            </w:pPr>
            <w:r w:rsidRPr="008C79F0">
              <w:rPr>
                <w:rFonts w:ascii="Montserrat" w:hAnsi="Montserrat"/>
              </w:rPr>
              <w:t>Ar dalyvis (kiekvienas tiekėjų grupės partneris) turi kontroliuojantį (-čius) asmenį (-is)</w:t>
            </w:r>
            <w:r w:rsidRPr="008C79F0">
              <w:rPr>
                <w:rFonts w:ascii="Montserrat" w:hAnsi="Montserrat"/>
                <w:vertAlign w:val="superscript"/>
              </w:rPr>
              <w:footnoteReference w:id="2"/>
            </w:r>
            <w:r w:rsidRPr="008C79F0">
              <w:rPr>
                <w:rFonts w:ascii="Montserrat" w:hAnsi="Montserrat"/>
              </w:rPr>
              <w:t>?</w:t>
            </w:r>
          </w:p>
          <w:p w14:paraId="54C43872" w14:textId="77777777" w:rsidR="008C79F0" w:rsidRPr="008C79F0" w:rsidRDefault="008C79F0" w:rsidP="008C79F0">
            <w:pPr>
              <w:jc w:val="both"/>
              <w:rPr>
                <w:rFonts w:ascii="Montserrat" w:hAnsi="Montserrat"/>
              </w:rPr>
            </w:pPr>
            <w:r w:rsidRPr="008C79F0">
              <w:rPr>
                <w:rFonts w:ascii="Montserrat" w:hAnsi="Montserrat"/>
              </w:rPr>
              <w:t>(nurodoma kiekvienam tiekėjų grupės partneriui atskirai)</w:t>
            </w:r>
          </w:p>
          <w:p w14:paraId="06B65E8F" w14:textId="77777777" w:rsidR="008C79F0" w:rsidRPr="008C79F0" w:rsidRDefault="008C79F0" w:rsidP="008C79F0">
            <w:pPr>
              <w:jc w:val="both"/>
              <w:rPr>
                <w:rFonts w:ascii="Montserrat" w:hAnsi="Montserrat"/>
              </w:rPr>
            </w:pPr>
          </w:p>
          <w:p w14:paraId="1D565211" w14:textId="77777777" w:rsidR="008C79F0" w:rsidRPr="008C79F0" w:rsidRDefault="008C79F0" w:rsidP="008C79F0">
            <w:pPr>
              <w:jc w:val="both"/>
              <w:rPr>
                <w:rFonts w:ascii="Montserrat" w:eastAsia="SimSun" w:hAnsi="Montserrat"/>
              </w:rPr>
            </w:pPr>
            <w:r w:rsidRPr="008C79F0">
              <w:rPr>
                <w:rFonts w:ascii="Montserrat" w:hAnsi="Montserrat"/>
              </w:rPr>
              <w:t xml:space="preserve">Jei ne, nurodomas pagrindimas </w:t>
            </w:r>
            <w:r w:rsidRPr="008C79F0">
              <w:rPr>
                <w:rFonts w:ascii="Montserrat" w:hAnsi="Montserrat"/>
                <w:i/>
                <w:iCs/>
              </w:rPr>
              <w:t>(pvz. nė vienas dalyvio (juridinio asmens) asmuo tiesiogiai ar netiesiogiai, ar kartu su susijusiais asmenimis nevaldo daugiau kaip 50 proc. akcijų, pajų, dalių, įnašų ar (ir) balsų juridinio asmens (dalyvio įmonės) dalyvių susirinkime)</w:t>
            </w:r>
          </w:p>
        </w:tc>
        <w:tc>
          <w:tcPr>
            <w:tcW w:w="7087" w:type="dxa"/>
          </w:tcPr>
          <w:p w14:paraId="13971FE9" w14:textId="77777777" w:rsidR="008C79F0" w:rsidRPr="008C79F0" w:rsidRDefault="008C79F0" w:rsidP="008C79F0">
            <w:pPr>
              <w:jc w:val="both"/>
              <w:rPr>
                <w:rFonts w:ascii="Montserrat" w:hAnsi="Montserrat"/>
              </w:rPr>
            </w:pPr>
            <w:r w:rsidRPr="008C79F0">
              <w:rPr>
                <w:rFonts w:ascii="Montserrat" w:hAnsi="Montserrat"/>
              </w:rPr>
              <w:t>[pavadinimas]</w:t>
            </w:r>
          </w:p>
          <w:p w14:paraId="27AFD6EF" w14:textId="77777777" w:rsidR="008C79F0" w:rsidRPr="008C79F0" w:rsidRDefault="00683B9E" w:rsidP="008C79F0">
            <w:pPr>
              <w:jc w:val="both"/>
              <w:rPr>
                <w:rFonts w:ascii="Montserrat" w:hAnsi="Montserrat"/>
              </w:rPr>
            </w:pPr>
            <w:sdt>
              <w:sdtPr>
                <w:rPr>
                  <w:rFonts w:ascii="Montserrat" w:hAnsi="Montserrat"/>
                </w:rPr>
                <w:id w:val="640704100"/>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1FD54586" w14:textId="77777777" w:rsidR="008C79F0" w:rsidRPr="008C79F0" w:rsidRDefault="00683B9E" w:rsidP="008C79F0">
            <w:pPr>
              <w:jc w:val="both"/>
              <w:rPr>
                <w:rFonts w:ascii="Montserrat" w:hAnsi="Montserrat"/>
              </w:rPr>
            </w:pPr>
            <w:sdt>
              <w:sdtPr>
                <w:rPr>
                  <w:rFonts w:ascii="Montserrat" w:hAnsi="Montserrat"/>
                </w:rPr>
                <w:id w:val="97841830"/>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p w14:paraId="53D8F015" w14:textId="77777777" w:rsidR="008C79F0" w:rsidRPr="008C79F0" w:rsidRDefault="008C79F0" w:rsidP="008C79F0">
            <w:pPr>
              <w:jc w:val="both"/>
              <w:rPr>
                <w:rFonts w:ascii="Montserrat" w:hAnsi="Montserrat"/>
              </w:rPr>
            </w:pPr>
          </w:p>
          <w:p w14:paraId="447F3DA1" w14:textId="77777777" w:rsidR="008C79F0" w:rsidRPr="008C79F0" w:rsidRDefault="008C79F0" w:rsidP="008C79F0">
            <w:pPr>
              <w:jc w:val="both"/>
              <w:rPr>
                <w:rFonts w:ascii="Montserrat" w:hAnsi="Montserrat"/>
              </w:rPr>
            </w:pPr>
          </w:p>
          <w:p w14:paraId="606C27D2" w14:textId="77777777" w:rsidR="008C79F0" w:rsidRPr="008C79F0" w:rsidRDefault="008C79F0" w:rsidP="008C79F0">
            <w:pPr>
              <w:jc w:val="both"/>
              <w:rPr>
                <w:rFonts w:ascii="Montserrat" w:hAnsi="Montserrat"/>
              </w:rPr>
            </w:pPr>
            <w:r w:rsidRPr="008C79F0">
              <w:rPr>
                <w:rFonts w:ascii="Montserrat" w:hAnsi="Montserrat"/>
              </w:rPr>
              <w:t>[pavadinimas]</w:t>
            </w:r>
          </w:p>
          <w:p w14:paraId="3040976E" w14:textId="77777777" w:rsidR="008C79F0" w:rsidRPr="008C79F0" w:rsidRDefault="00683B9E" w:rsidP="008C79F0">
            <w:pPr>
              <w:jc w:val="both"/>
              <w:rPr>
                <w:rFonts w:ascii="Montserrat" w:hAnsi="Montserrat"/>
              </w:rPr>
            </w:pPr>
            <w:sdt>
              <w:sdtPr>
                <w:rPr>
                  <w:rFonts w:ascii="Montserrat" w:hAnsi="Montserrat"/>
                </w:rPr>
                <w:id w:val="-1544586917"/>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38FE1F44" w14:textId="77777777" w:rsidR="008C79F0" w:rsidRPr="008C79F0" w:rsidRDefault="00683B9E" w:rsidP="008C79F0">
            <w:pPr>
              <w:jc w:val="both"/>
              <w:rPr>
                <w:rFonts w:ascii="Montserrat" w:hAnsi="Montserrat"/>
              </w:rPr>
            </w:pPr>
            <w:sdt>
              <w:sdtPr>
                <w:rPr>
                  <w:rFonts w:ascii="Montserrat" w:hAnsi="Montserrat"/>
                </w:rPr>
                <w:id w:val="-78606763"/>
                <w:placeholder>
                  <w:docPart w:val="B1574C40D62B475CAE62867411E9C0C7"/>
                </w:placeholder>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tc>
      </w:tr>
      <w:tr w:rsidR="008C79F0" w:rsidRPr="008C79F0" w14:paraId="576286AE" w14:textId="77777777" w:rsidTr="001974F9">
        <w:tc>
          <w:tcPr>
            <w:tcW w:w="6516" w:type="dxa"/>
            <w:tcBorders>
              <w:top w:val="single" w:sz="4" w:space="0" w:color="auto"/>
              <w:left w:val="single" w:sz="4" w:space="0" w:color="auto"/>
              <w:bottom w:val="single" w:sz="4" w:space="0" w:color="auto"/>
              <w:right w:val="single" w:sz="4" w:space="0" w:color="auto"/>
            </w:tcBorders>
          </w:tcPr>
          <w:p w14:paraId="5D066C6A" w14:textId="77777777" w:rsidR="008C79F0" w:rsidRPr="008C79F0" w:rsidRDefault="008C79F0" w:rsidP="008C79F0">
            <w:pPr>
              <w:jc w:val="both"/>
              <w:rPr>
                <w:rFonts w:ascii="Montserrat" w:hAnsi="Montserrat"/>
              </w:rPr>
            </w:pPr>
            <w:r w:rsidRPr="008C79F0">
              <w:rPr>
                <w:rFonts w:ascii="Montserrat" w:hAnsi="Montserrat"/>
              </w:rPr>
              <w:lastRenderedPageBreak/>
              <w:t>Dalyvį (kiekvieną tiekėjų grupės partnerį) kontroliuojančio (-ių) asmens (-ų) pavadinimas (-ai) (tuo atveju, jei kontroliuojantis (-ys) asmuo (-ys) yra juridinis (-iai) asmuo (-ys) arba</w:t>
            </w:r>
          </w:p>
          <w:p w14:paraId="5A7A0828" w14:textId="77777777" w:rsidR="008C79F0" w:rsidRPr="008C79F0" w:rsidRDefault="008C79F0" w:rsidP="008C79F0">
            <w:pPr>
              <w:jc w:val="both"/>
              <w:rPr>
                <w:rFonts w:ascii="Montserrat" w:eastAsia="SimSun" w:hAnsi="Montserrat"/>
              </w:rPr>
            </w:pPr>
            <w:r w:rsidRPr="008C79F0">
              <w:rPr>
                <w:rFonts w:ascii="Montserrat" w:hAnsi="Montserrat"/>
              </w:rPr>
              <w:t>vardas (-ai) pavardė (-ės) (tuo atveju, jei kontroliuojantis asmuo yra fizinis asmuo)</w:t>
            </w:r>
            <w:r w:rsidRPr="008C79F0">
              <w:rPr>
                <w:rFonts w:ascii="Montserrat" w:hAnsi="Montserrat"/>
                <w:vertAlign w:val="superscript"/>
              </w:rPr>
              <w:footnoteReference w:id="3"/>
            </w:r>
          </w:p>
        </w:tc>
        <w:tc>
          <w:tcPr>
            <w:tcW w:w="7087" w:type="dxa"/>
          </w:tcPr>
          <w:p w14:paraId="1697C4B8" w14:textId="77777777" w:rsidR="008C79F0" w:rsidRPr="008C79F0" w:rsidRDefault="008C79F0" w:rsidP="008C79F0">
            <w:pPr>
              <w:jc w:val="both"/>
              <w:rPr>
                <w:rFonts w:ascii="Montserrat" w:hAnsi="Montserrat"/>
              </w:rPr>
            </w:pPr>
          </w:p>
        </w:tc>
      </w:tr>
      <w:tr w:rsidR="008C79F0" w:rsidRPr="008C79F0" w14:paraId="2222870E" w14:textId="77777777" w:rsidTr="001974F9">
        <w:tc>
          <w:tcPr>
            <w:tcW w:w="6516" w:type="dxa"/>
            <w:tcBorders>
              <w:top w:val="single" w:sz="4" w:space="0" w:color="auto"/>
              <w:left w:val="single" w:sz="4" w:space="0" w:color="auto"/>
              <w:bottom w:val="single" w:sz="4" w:space="0" w:color="auto"/>
              <w:right w:val="single" w:sz="4" w:space="0" w:color="auto"/>
            </w:tcBorders>
          </w:tcPr>
          <w:p w14:paraId="118D5E44"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pasirašyti pasiūlymą</w:t>
            </w:r>
          </w:p>
        </w:tc>
        <w:tc>
          <w:tcPr>
            <w:tcW w:w="7087" w:type="dxa"/>
          </w:tcPr>
          <w:p w14:paraId="77661437" w14:textId="77777777" w:rsidR="008C79F0" w:rsidRPr="008C79F0" w:rsidRDefault="008C79F0" w:rsidP="008C79F0">
            <w:pPr>
              <w:jc w:val="both"/>
              <w:rPr>
                <w:rFonts w:ascii="Montserrat" w:hAnsi="Montserrat"/>
              </w:rPr>
            </w:pPr>
          </w:p>
        </w:tc>
      </w:tr>
      <w:tr w:rsidR="008C79F0" w:rsidRPr="008C79F0" w14:paraId="4DABDBB3" w14:textId="77777777" w:rsidTr="001974F9">
        <w:tc>
          <w:tcPr>
            <w:tcW w:w="6516" w:type="dxa"/>
            <w:tcBorders>
              <w:top w:val="single" w:sz="4" w:space="0" w:color="auto"/>
              <w:left w:val="single" w:sz="4" w:space="0" w:color="auto"/>
              <w:bottom w:val="single" w:sz="4" w:space="0" w:color="auto"/>
              <w:right w:val="single" w:sz="4" w:space="0" w:color="auto"/>
            </w:tcBorders>
          </w:tcPr>
          <w:p w14:paraId="21A3EE58"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bendrauti pateikto pasiūlymo klausimais</w:t>
            </w:r>
          </w:p>
        </w:tc>
        <w:tc>
          <w:tcPr>
            <w:tcW w:w="7087" w:type="dxa"/>
          </w:tcPr>
          <w:p w14:paraId="28FB59AC" w14:textId="77777777" w:rsidR="008C79F0" w:rsidRPr="008C79F0" w:rsidRDefault="008C79F0" w:rsidP="008C79F0">
            <w:pPr>
              <w:jc w:val="both"/>
              <w:rPr>
                <w:rFonts w:ascii="Montserrat" w:hAnsi="Montserrat"/>
              </w:rPr>
            </w:pPr>
          </w:p>
        </w:tc>
      </w:tr>
      <w:tr w:rsidR="008C79F0" w:rsidRPr="008C79F0" w14:paraId="61A7B8E0" w14:textId="77777777" w:rsidTr="001974F9">
        <w:tc>
          <w:tcPr>
            <w:tcW w:w="6516" w:type="dxa"/>
            <w:tcBorders>
              <w:top w:val="single" w:sz="4" w:space="0" w:color="auto"/>
              <w:left w:val="single" w:sz="4" w:space="0" w:color="auto"/>
              <w:bottom w:val="single" w:sz="4" w:space="0" w:color="auto"/>
              <w:right w:val="single" w:sz="4" w:space="0" w:color="auto"/>
            </w:tcBorders>
          </w:tcPr>
          <w:p w14:paraId="55182F0D"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vadovo vardas (-ai) ir pavardė (-ės)</w:t>
            </w:r>
          </w:p>
        </w:tc>
        <w:tc>
          <w:tcPr>
            <w:tcW w:w="7087" w:type="dxa"/>
          </w:tcPr>
          <w:p w14:paraId="1BD1FB70" w14:textId="77777777" w:rsidR="008C79F0" w:rsidRPr="008C79F0" w:rsidRDefault="008C79F0" w:rsidP="008C79F0">
            <w:pPr>
              <w:jc w:val="both"/>
              <w:rPr>
                <w:rFonts w:ascii="Montserrat" w:hAnsi="Montserrat"/>
              </w:rPr>
            </w:pPr>
          </w:p>
        </w:tc>
      </w:tr>
      <w:tr w:rsidR="008C79F0" w:rsidRPr="008C79F0" w14:paraId="2357B887" w14:textId="77777777" w:rsidTr="001974F9">
        <w:tc>
          <w:tcPr>
            <w:tcW w:w="6516" w:type="dxa"/>
            <w:tcBorders>
              <w:top w:val="single" w:sz="4" w:space="0" w:color="auto"/>
              <w:left w:val="single" w:sz="4" w:space="0" w:color="auto"/>
              <w:bottom w:val="single" w:sz="4" w:space="0" w:color="auto"/>
              <w:right w:val="single" w:sz="4" w:space="0" w:color="auto"/>
            </w:tcBorders>
          </w:tcPr>
          <w:p w14:paraId="7A6C4443" w14:textId="77777777" w:rsidR="008C79F0" w:rsidRPr="008C79F0" w:rsidRDefault="008C79F0" w:rsidP="008C79F0">
            <w:pPr>
              <w:jc w:val="both"/>
              <w:rPr>
                <w:rFonts w:ascii="Montserrat" w:hAnsi="Montserrat"/>
              </w:rPr>
            </w:pPr>
            <w:r w:rsidRPr="008C79F0">
              <w:rPr>
                <w:rFonts w:ascii="Montserrat" w:eastAsia="SimSun" w:hAnsi="Montserrat"/>
              </w:rPr>
              <w:t>Asmens (-ų), turinčio (-ių) teisę surašyti ir pasirašyti dalyvio (kiekvieno tiekėjų grupės partnerio) finansinės apskaitos dokumentus</w:t>
            </w:r>
            <w:r w:rsidRPr="008C79F0">
              <w:rPr>
                <w:rFonts w:ascii="Montserrat" w:eastAsia="SimSun" w:hAnsi="Montserrat"/>
                <w:vertAlign w:val="superscript"/>
              </w:rPr>
              <w:footnoteReference w:id="4"/>
            </w:r>
            <w:r w:rsidRPr="008C79F0">
              <w:rPr>
                <w:rFonts w:ascii="Montserrat" w:eastAsia="SimSun" w:hAnsi="Montserrat"/>
              </w:rPr>
              <w:t>, vardas (-ai) ir pavardė (-ės)</w:t>
            </w:r>
          </w:p>
        </w:tc>
        <w:tc>
          <w:tcPr>
            <w:tcW w:w="7087" w:type="dxa"/>
          </w:tcPr>
          <w:p w14:paraId="2683A4D8" w14:textId="77777777" w:rsidR="008C79F0" w:rsidRPr="008C79F0" w:rsidRDefault="008C79F0" w:rsidP="008C79F0">
            <w:pPr>
              <w:jc w:val="both"/>
              <w:rPr>
                <w:rFonts w:ascii="Montserrat" w:hAnsi="Montserrat"/>
              </w:rPr>
            </w:pPr>
          </w:p>
        </w:tc>
      </w:tr>
      <w:tr w:rsidR="00CF1DD9" w:rsidRPr="008C79F0" w14:paraId="15B12187" w14:textId="77777777" w:rsidTr="001974F9">
        <w:tc>
          <w:tcPr>
            <w:tcW w:w="6516" w:type="dxa"/>
            <w:tcBorders>
              <w:top w:val="single" w:sz="4" w:space="0" w:color="auto"/>
              <w:left w:val="single" w:sz="4" w:space="0" w:color="auto"/>
              <w:bottom w:val="single" w:sz="4" w:space="0" w:color="auto"/>
              <w:right w:val="single" w:sz="4" w:space="0" w:color="auto"/>
            </w:tcBorders>
          </w:tcPr>
          <w:p w14:paraId="47B3F366" w14:textId="1CBB3AE0" w:rsidR="00CF1DD9" w:rsidRPr="00ED2CB8" w:rsidRDefault="00ED2CB8" w:rsidP="008C79F0">
            <w:pPr>
              <w:jc w:val="both"/>
              <w:rPr>
                <w:rFonts w:ascii="Montserrat" w:eastAsia="SimSun" w:hAnsi="Montserrat"/>
              </w:rPr>
            </w:pPr>
            <w:r w:rsidRPr="00ED2CB8">
              <w:rPr>
                <w:rFonts w:ascii="Montserrat" w:eastAsia="SimSun" w:hAnsi="Montserrat"/>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DB1869" w:rsidRPr="00DB1869">
              <w:rPr>
                <w:rFonts w:ascii="Montserrat" w:eastAsia="SimSun" w:hAnsi="Montserrat"/>
                <w:vertAlign w:val="superscript"/>
              </w:rPr>
              <w:t>3</w:t>
            </w:r>
            <w:r w:rsidRPr="00ED2CB8">
              <w:rPr>
                <w:rFonts w:ascii="Montserrat" w:eastAsia="SimSun" w:hAnsi="Montserrat"/>
              </w:rPr>
              <w:t>, vardai ir pavardės</w:t>
            </w:r>
          </w:p>
        </w:tc>
        <w:tc>
          <w:tcPr>
            <w:tcW w:w="7087" w:type="dxa"/>
          </w:tcPr>
          <w:p w14:paraId="5D8D6D90" w14:textId="77777777" w:rsidR="00CF1DD9" w:rsidRPr="008C79F0" w:rsidRDefault="00CF1DD9" w:rsidP="008C79F0">
            <w:pPr>
              <w:jc w:val="both"/>
              <w:rPr>
                <w:rFonts w:ascii="Montserrat" w:hAnsi="Montserrat"/>
              </w:rPr>
            </w:pPr>
          </w:p>
        </w:tc>
      </w:tr>
      <w:bookmarkEnd w:id="1"/>
    </w:tbl>
    <w:p w14:paraId="774EE683"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28EE16C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Žinomi subtiekėjai, kurie bus pasitelkti vykdant pirkimo sutartį ir kurių pajėgumais nesiremiama įrodinėjant kvalifikacijos atitikties:</w:t>
      </w:r>
    </w:p>
    <w:p w14:paraId="50EC3BB0"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4"/>
        <w:tblW w:w="0" w:type="auto"/>
        <w:tblLook w:val="04A0" w:firstRow="1" w:lastRow="0" w:firstColumn="1" w:lastColumn="0" w:noHBand="0" w:noVBand="1"/>
      </w:tblPr>
      <w:tblGrid>
        <w:gridCol w:w="3020"/>
        <w:gridCol w:w="2071"/>
        <w:gridCol w:w="2004"/>
        <w:gridCol w:w="1921"/>
      </w:tblGrid>
      <w:tr w:rsidR="008C79F0" w:rsidRPr="008C79F0" w14:paraId="7DB53262" w14:textId="77777777" w:rsidTr="001974F9">
        <w:tc>
          <w:tcPr>
            <w:tcW w:w="3850" w:type="dxa"/>
          </w:tcPr>
          <w:p w14:paraId="11BAAAA7"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pavadinimas, juridinio asmens kodas</w:t>
            </w:r>
          </w:p>
        </w:tc>
        <w:tc>
          <w:tcPr>
            <w:tcW w:w="3375" w:type="dxa"/>
          </w:tcPr>
          <w:p w14:paraId="413188BB" w14:textId="77777777" w:rsidR="008C79F0" w:rsidRPr="008C79F0" w:rsidRDefault="008C79F0" w:rsidP="008C79F0">
            <w:pPr>
              <w:rPr>
                <w:rFonts w:ascii="Montserrat" w:hAnsi="Montserrat" w:cs="Times New Roman"/>
                <w:sz w:val="20"/>
                <w:szCs w:val="20"/>
              </w:rPr>
            </w:pPr>
          </w:p>
        </w:tc>
        <w:tc>
          <w:tcPr>
            <w:tcW w:w="3260" w:type="dxa"/>
          </w:tcPr>
          <w:p w14:paraId="24575363" w14:textId="77777777" w:rsidR="008C79F0" w:rsidRPr="008C79F0" w:rsidRDefault="008C79F0" w:rsidP="008C79F0">
            <w:pPr>
              <w:rPr>
                <w:rFonts w:ascii="Montserrat" w:hAnsi="Montserrat" w:cs="Times New Roman"/>
                <w:sz w:val="20"/>
                <w:szCs w:val="20"/>
              </w:rPr>
            </w:pPr>
          </w:p>
        </w:tc>
        <w:tc>
          <w:tcPr>
            <w:tcW w:w="3118" w:type="dxa"/>
          </w:tcPr>
          <w:p w14:paraId="4526D48E" w14:textId="77777777" w:rsidR="008C79F0" w:rsidRPr="008C79F0" w:rsidRDefault="008C79F0" w:rsidP="008C79F0">
            <w:pPr>
              <w:rPr>
                <w:rFonts w:ascii="Montserrat" w:hAnsi="Montserrat" w:cs="Times New Roman"/>
                <w:sz w:val="20"/>
                <w:szCs w:val="20"/>
              </w:rPr>
            </w:pPr>
          </w:p>
        </w:tc>
      </w:tr>
      <w:tr w:rsidR="008C79F0" w:rsidRPr="008C79F0" w14:paraId="53092E02" w14:textId="77777777" w:rsidTr="001974F9">
        <w:tc>
          <w:tcPr>
            <w:tcW w:w="3850" w:type="dxa"/>
          </w:tcPr>
          <w:p w14:paraId="2B5AE1E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registracijos šalis</w:t>
            </w:r>
          </w:p>
        </w:tc>
        <w:tc>
          <w:tcPr>
            <w:tcW w:w="3375" w:type="dxa"/>
          </w:tcPr>
          <w:p w14:paraId="5898F79D" w14:textId="77777777" w:rsidR="008C79F0" w:rsidRPr="008C79F0" w:rsidRDefault="008C79F0" w:rsidP="008C79F0">
            <w:pPr>
              <w:rPr>
                <w:rFonts w:ascii="Montserrat" w:hAnsi="Montserrat" w:cs="Times New Roman"/>
                <w:sz w:val="20"/>
                <w:szCs w:val="20"/>
              </w:rPr>
            </w:pPr>
          </w:p>
        </w:tc>
        <w:tc>
          <w:tcPr>
            <w:tcW w:w="3260" w:type="dxa"/>
          </w:tcPr>
          <w:p w14:paraId="7F6031AD" w14:textId="77777777" w:rsidR="008C79F0" w:rsidRPr="008C79F0" w:rsidRDefault="008C79F0" w:rsidP="008C79F0">
            <w:pPr>
              <w:rPr>
                <w:rFonts w:ascii="Montserrat" w:hAnsi="Montserrat" w:cs="Times New Roman"/>
                <w:sz w:val="20"/>
                <w:szCs w:val="20"/>
              </w:rPr>
            </w:pPr>
          </w:p>
        </w:tc>
        <w:tc>
          <w:tcPr>
            <w:tcW w:w="3118" w:type="dxa"/>
          </w:tcPr>
          <w:p w14:paraId="285EAC6A" w14:textId="77777777" w:rsidR="008C79F0" w:rsidRPr="008C79F0" w:rsidRDefault="008C79F0" w:rsidP="008C79F0">
            <w:pPr>
              <w:rPr>
                <w:rFonts w:ascii="Montserrat" w:hAnsi="Montserrat" w:cs="Times New Roman"/>
                <w:sz w:val="20"/>
                <w:szCs w:val="20"/>
              </w:rPr>
            </w:pPr>
          </w:p>
        </w:tc>
      </w:tr>
      <w:tr w:rsidR="008C79F0" w:rsidRPr="008C79F0" w14:paraId="60A46A62" w14:textId="77777777" w:rsidTr="001974F9">
        <w:tc>
          <w:tcPr>
            <w:tcW w:w="3850" w:type="dxa"/>
          </w:tcPr>
          <w:p w14:paraId="2236D1DA"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(-ių) asmens (-ų)  pavadinimas (-ai) arba vardas pavardė. Nesant kontroliuojančio asmens, čia nurodomas pagrindimas</w:t>
            </w:r>
          </w:p>
        </w:tc>
        <w:tc>
          <w:tcPr>
            <w:tcW w:w="3375" w:type="dxa"/>
          </w:tcPr>
          <w:p w14:paraId="2C1D6AD8" w14:textId="77777777" w:rsidR="008C79F0" w:rsidRPr="008C79F0" w:rsidRDefault="008C79F0" w:rsidP="008C79F0">
            <w:pPr>
              <w:rPr>
                <w:rFonts w:ascii="Montserrat" w:hAnsi="Montserrat" w:cs="Times New Roman"/>
                <w:sz w:val="20"/>
                <w:szCs w:val="20"/>
              </w:rPr>
            </w:pPr>
          </w:p>
        </w:tc>
        <w:tc>
          <w:tcPr>
            <w:tcW w:w="3260" w:type="dxa"/>
          </w:tcPr>
          <w:p w14:paraId="7F98A15A" w14:textId="77777777" w:rsidR="008C79F0" w:rsidRPr="008C79F0" w:rsidRDefault="008C79F0" w:rsidP="008C79F0">
            <w:pPr>
              <w:rPr>
                <w:rFonts w:ascii="Montserrat" w:hAnsi="Montserrat" w:cs="Times New Roman"/>
                <w:sz w:val="20"/>
                <w:szCs w:val="20"/>
              </w:rPr>
            </w:pPr>
          </w:p>
        </w:tc>
        <w:tc>
          <w:tcPr>
            <w:tcW w:w="3118" w:type="dxa"/>
          </w:tcPr>
          <w:p w14:paraId="1D730570" w14:textId="77777777" w:rsidR="008C79F0" w:rsidRPr="008C79F0" w:rsidRDefault="008C79F0" w:rsidP="008C79F0">
            <w:pPr>
              <w:rPr>
                <w:rFonts w:ascii="Montserrat" w:hAnsi="Montserrat" w:cs="Times New Roman"/>
                <w:sz w:val="20"/>
                <w:szCs w:val="20"/>
              </w:rPr>
            </w:pPr>
          </w:p>
        </w:tc>
      </w:tr>
      <w:tr w:rsidR="008C79F0" w:rsidRPr="008C79F0" w14:paraId="66782A66" w14:textId="77777777" w:rsidTr="001974F9">
        <w:tc>
          <w:tcPr>
            <w:tcW w:w="3850" w:type="dxa"/>
          </w:tcPr>
          <w:p w14:paraId="1E92237F"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(-ių) asmens (-ų) registracijos šalis (-ys) arba nuolatinės gyvenamosios vietos ir pilietybės (-ių) šalys</w:t>
            </w:r>
          </w:p>
        </w:tc>
        <w:tc>
          <w:tcPr>
            <w:tcW w:w="3375" w:type="dxa"/>
          </w:tcPr>
          <w:p w14:paraId="67687635" w14:textId="77777777" w:rsidR="008C79F0" w:rsidRPr="008C79F0" w:rsidRDefault="008C79F0" w:rsidP="008C79F0">
            <w:pPr>
              <w:rPr>
                <w:rFonts w:ascii="Montserrat" w:hAnsi="Montserrat" w:cs="Times New Roman"/>
                <w:sz w:val="20"/>
                <w:szCs w:val="20"/>
              </w:rPr>
            </w:pPr>
          </w:p>
        </w:tc>
        <w:tc>
          <w:tcPr>
            <w:tcW w:w="3260" w:type="dxa"/>
          </w:tcPr>
          <w:p w14:paraId="2D8BBC80" w14:textId="77777777" w:rsidR="008C79F0" w:rsidRPr="008C79F0" w:rsidRDefault="008C79F0" w:rsidP="008C79F0">
            <w:pPr>
              <w:rPr>
                <w:rFonts w:ascii="Montserrat" w:hAnsi="Montserrat" w:cs="Times New Roman"/>
                <w:sz w:val="20"/>
                <w:szCs w:val="20"/>
              </w:rPr>
            </w:pPr>
          </w:p>
        </w:tc>
        <w:tc>
          <w:tcPr>
            <w:tcW w:w="3118" w:type="dxa"/>
          </w:tcPr>
          <w:p w14:paraId="64CB4DE5" w14:textId="77777777" w:rsidR="008C79F0" w:rsidRPr="008C79F0" w:rsidRDefault="008C79F0" w:rsidP="008C79F0">
            <w:pPr>
              <w:rPr>
                <w:rFonts w:ascii="Montserrat" w:hAnsi="Montserrat" w:cs="Times New Roman"/>
                <w:sz w:val="20"/>
                <w:szCs w:val="20"/>
              </w:rPr>
            </w:pPr>
          </w:p>
        </w:tc>
      </w:tr>
      <w:tr w:rsidR="008C79F0" w:rsidRPr="008C79F0" w14:paraId="046F6776" w14:textId="77777777" w:rsidTr="001974F9">
        <w:tc>
          <w:tcPr>
            <w:tcW w:w="3850" w:type="dxa"/>
          </w:tcPr>
          <w:p w14:paraId="2AFF6D9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Subtiekėjui perduodamų sutartinių įsipareigojimų dalis procentais nuo pasiūlymo kainos ar suma (EUR su PVM)</w:t>
            </w:r>
          </w:p>
        </w:tc>
        <w:tc>
          <w:tcPr>
            <w:tcW w:w="3375" w:type="dxa"/>
          </w:tcPr>
          <w:p w14:paraId="241BE7DD" w14:textId="77777777" w:rsidR="008C79F0" w:rsidRPr="008C79F0" w:rsidRDefault="008C79F0" w:rsidP="008C79F0">
            <w:pPr>
              <w:rPr>
                <w:rFonts w:ascii="Montserrat" w:hAnsi="Montserrat" w:cs="Times New Roman"/>
                <w:sz w:val="20"/>
                <w:szCs w:val="20"/>
              </w:rPr>
            </w:pPr>
          </w:p>
        </w:tc>
        <w:tc>
          <w:tcPr>
            <w:tcW w:w="3260" w:type="dxa"/>
          </w:tcPr>
          <w:p w14:paraId="5D9AD0FD" w14:textId="77777777" w:rsidR="008C79F0" w:rsidRPr="008C79F0" w:rsidRDefault="008C79F0" w:rsidP="008C79F0">
            <w:pPr>
              <w:rPr>
                <w:rFonts w:ascii="Montserrat" w:hAnsi="Montserrat" w:cs="Times New Roman"/>
                <w:sz w:val="20"/>
                <w:szCs w:val="20"/>
              </w:rPr>
            </w:pPr>
          </w:p>
        </w:tc>
        <w:tc>
          <w:tcPr>
            <w:tcW w:w="3118" w:type="dxa"/>
          </w:tcPr>
          <w:p w14:paraId="17507399" w14:textId="77777777" w:rsidR="008C79F0" w:rsidRPr="008C79F0" w:rsidRDefault="008C79F0" w:rsidP="008C79F0">
            <w:pPr>
              <w:rPr>
                <w:rFonts w:ascii="Montserrat" w:hAnsi="Montserrat" w:cs="Times New Roman"/>
                <w:sz w:val="20"/>
                <w:szCs w:val="20"/>
              </w:rPr>
            </w:pPr>
          </w:p>
        </w:tc>
      </w:tr>
    </w:tbl>
    <w:p w14:paraId="40E0DA2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0D1E048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Kiti ūkio subjektai, kurių pajėgumais remiamasi įrodinėjant kvalifikacijos atitiktį:</w:t>
      </w:r>
    </w:p>
    <w:p w14:paraId="53A07A45"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5"/>
        <w:tblW w:w="0" w:type="auto"/>
        <w:tblLook w:val="04A0" w:firstRow="1" w:lastRow="0" w:firstColumn="1" w:lastColumn="0" w:noHBand="0" w:noVBand="1"/>
      </w:tblPr>
      <w:tblGrid>
        <w:gridCol w:w="3020"/>
        <w:gridCol w:w="2071"/>
        <w:gridCol w:w="2004"/>
        <w:gridCol w:w="1921"/>
      </w:tblGrid>
      <w:tr w:rsidR="008C79F0" w:rsidRPr="00B408E0" w14:paraId="7337AF79" w14:textId="77777777" w:rsidTr="001974F9">
        <w:tc>
          <w:tcPr>
            <w:tcW w:w="3850" w:type="dxa"/>
          </w:tcPr>
          <w:p w14:paraId="4E7F90FE"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lastRenderedPageBreak/>
              <w:t>Ūkio subjekto pavadinimas, juridinio asmens kodas</w:t>
            </w:r>
          </w:p>
        </w:tc>
        <w:tc>
          <w:tcPr>
            <w:tcW w:w="3375" w:type="dxa"/>
          </w:tcPr>
          <w:p w14:paraId="0EEA37A5" w14:textId="77777777" w:rsidR="008C79F0" w:rsidRPr="00B408E0" w:rsidRDefault="008C79F0" w:rsidP="008C79F0">
            <w:pPr>
              <w:rPr>
                <w:rFonts w:ascii="Montserrat" w:hAnsi="Montserrat"/>
                <w:sz w:val="20"/>
                <w:szCs w:val="20"/>
              </w:rPr>
            </w:pPr>
          </w:p>
        </w:tc>
        <w:tc>
          <w:tcPr>
            <w:tcW w:w="3260" w:type="dxa"/>
          </w:tcPr>
          <w:p w14:paraId="4A656079" w14:textId="77777777" w:rsidR="008C79F0" w:rsidRPr="00B408E0" w:rsidRDefault="008C79F0" w:rsidP="008C79F0">
            <w:pPr>
              <w:rPr>
                <w:rFonts w:ascii="Montserrat" w:hAnsi="Montserrat"/>
                <w:sz w:val="20"/>
                <w:szCs w:val="20"/>
              </w:rPr>
            </w:pPr>
          </w:p>
        </w:tc>
        <w:tc>
          <w:tcPr>
            <w:tcW w:w="3118" w:type="dxa"/>
          </w:tcPr>
          <w:p w14:paraId="2E32F041" w14:textId="77777777" w:rsidR="008C79F0" w:rsidRPr="00B408E0" w:rsidRDefault="008C79F0" w:rsidP="008C79F0">
            <w:pPr>
              <w:rPr>
                <w:rFonts w:ascii="Montserrat" w:hAnsi="Montserrat"/>
                <w:sz w:val="20"/>
                <w:szCs w:val="20"/>
              </w:rPr>
            </w:pPr>
          </w:p>
        </w:tc>
      </w:tr>
      <w:tr w:rsidR="008C79F0" w:rsidRPr="00B408E0" w14:paraId="0A15C9BE" w14:textId="77777777" w:rsidTr="001974F9">
        <w:tc>
          <w:tcPr>
            <w:tcW w:w="3850" w:type="dxa"/>
          </w:tcPr>
          <w:p w14:paraId="3A53A833"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Pasitelkiamo ūkio subjekto statusas: subtiekėjas; finansinio ir ekonominio pajėgumo atitikčiai pasitelkiamas subjektas; techninio pajėgumo atitikčiai pasitelkiamas subjektas</w:t>
            </w:r>
          </w:p>
        </w:tc>
        <w:tc>
          <w:tcPr>
            <w:tcW w:w="3375" w:type="dxa"/>
          </w:tcPr>
          <w:p w14:paraId="36686E17" w14:textId="77777777" w:rsidR="008C79F0" w:rsidRPr="00B408E0" w:rsidRDefault="008C79F0" w:rsidP="008C79F0">
            <w:pPr>
              <w:rPr>
                <w:rFonts w:ascii="Montserrat" w:hAnsi="Montserrat"/>
                <w:sz w:val="20"/>
                <w:szCs w:val="20"/>
              </w:rPr>
            </w:pPr>
          </w:p>
        </w:tc>
        <w:tc>
          <w:tcPr>
            <w:tcW w:w="3260" w:type="dxa"/>
          </w:tcPr>
          <w:p w14:paraId="5F543FB8" w14:textId="77777777" w:rsidR="008C79F0" w:rsidRPr="00B408E0" w:rsidRDefault="008C79F0" w:rsidP="008C79F0">
            <w:pPr>
              <w:rPr>
                <w:rFonts w:ascii="Montserrat" w:hAnsi="Montserrat"/>
                <w:sz w:val="20"/>
                <w:szCs w:val="20"/>
              </w:rPr>
            </w:pPr>
          </w:p>
        </w:tc>
        <w:tc>
          <w:tcPr>
            <w:tcW w:w="3118" w:type="dxa"/>
          </w:tcPr>
          <w:p w14:paraId="3E1D6E1B" w14:textId="77777777" w:rsidR="008C79F0" w:rsidRPr="00B408E0" w:rsidRDefault="008C79F0" w:rsidP="008C79F0">
            <w:pPr>
              <w:rPr>
                <w:rFonts w:ascii="Montserrat" w:hAnsi="Montserrat"/>
                <w:sz w:val="20"/>
                <w:szCs w:val="20"/>
              </w:rPr>
            </w:pPr>
          </w:p>
        </w:tc>
      </w:tr>
      <w:tr w:rsidR="008C79F0" w:rsidRPr="00B408E0" w14:paraId="1BFAFB29" w14:textId="77777777" w:rsidTr="001974F9">
        <w:tc>
          <w:tcPr>
            <w:tcW w:w="3850" w:type="dxa"/>
          </w:tcPr>
          <w:p w14:paraId="00E93FE4"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subjekto registracijos šalis</w:t>
            </w:r>
          </w:p>
        </w:tc>
        <w:tc>
          <w:tcPr>
            <w:tcW w:w="3375" w:type="dxa"/>
          </w:tcPr>
          <w:p w14:paraId="0F44B458" w14:textId="77777777" w:rsidR="008C79F0" w:rsidRPr="00B408E0" w:rsidRDefault="008C79F0" w:rsidP="008C79F0">
            <w:pPr>
              <w:rPr>
                <w:rFonts w:ascii="Montserrat" w:hAnsi="Montserrat"/>
                <w:sz w:val="20"/>
                <w:szCs w:val="20"/>
              </w:rPr>
            </w:pPr>
          </w:p>
        </w:tc>
        <w:tc>
          <w:tcPr>
            <w:tcW w:w="3260" w:type="dxa"/>
          </w:tcPr>
          <w:p w14:paraId="59C75562" w14:textId="77777777" w:rsidR="008C79F0" w:rsidRPr="00B408E0" w:rsidRDefault="008C79F0" w:rsidP="008C79F0">
            <w:pPr>
              <w:rPr>
                <w:rFonts w:ascii="Montserrat" w:hAnsi="Montserrat"/>
                <w:sz w:val="20"/>
                <w:szCs w:val="20"/>
              </w:rPr>
            </w:pPr>
          </w:p>
        </w:tc>
        <w:tc>
          <w:tcPr>
            <w:tcW w:w="3118" w:type="dxa"/>
          </w:tcPr>
          <w:p w14:paraId="4F236588" w14:textId="77777777" w:rsidR="008C79F0" w:rsidRPr="00B408E0" w:rsidRDefault="008C79F0" w:rsidP="008C79F0">
            <w:pPr>
              <w:rPr>
                <w:rFonts w:ascii="Montserrat" w:hAnsi="Montserrat"/>
                <w:sz w:val="20"/>
                <w:szCs w:val="20"/>
              </w:rPr>
            </w:pPr>
          </w:p>
        </w:tc>
      </w:tr>
      <w:tr w:rsidR="008C79F0" w:rsidRPr="00B408E0" w14:paraId="6376F1B5" w14:textId="77777777" w:rsidTr="001974F9">
        <w:tc>
          <w:tcPr>
            <w:tcW w:w="3850" w:type="dxa"/>
          </w:tcPr>
          <w:p w14:paraId="068204D4"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subjektą kontroliuojančio (-ių) asmens (-ų)  pavadinimas (-ai) arba vardas pavardė. Nesant kontroliuojančio asmens, čia nurodomas pagrindimas</w:t>
            </w:r>
          </w:p>
        </w:tc>
        <w:tc>
          <w:tcPr>
            <w:tcW w:w="3375" w:type="dxa"/>
          </w:tcPr>
          <w:p w14:paraId="44FFDD95" w14:textId="77777777" w:rsidR="008C79F0" w:rsidRPr="00B408E0" w:rsidRDefault="008C79F0" w:rsidP="008C79F0">
            <w:pPr>
              <w:rPr>
                <w:rFonts w:ascii="Montserrat" w:hAnsi="Montserrat"/>
                <w:sz w:val="20"/>
                <w:szCs w:val="20"/>
              </w:rPr>
            </w:pPr>
          </w:p>
        </w:tc>
        <w:tc>
          <w:tcPr>
            <w:tcW w:w="3260" w:type="dxa"/>
          </w:tcPr>
          <w:p w14:paraId="26E4692F" w14:textId="77777777" w:rsidR="008C79F0" w:rsidRPr="00B408E0" w:rsidRDefault="008C79F0" w:rsidP="008C79F0">
            <w:pPr>
              <w:rPr>
                <w:rFonts w:ascii="Montserrat" w:hAnsi="Montserrat"/>
                <w:sz w:val="20"/>
                <w:szCs w:val="20"/>
              </w:rPr>
            </w:pPr>
          </w:p>
        </w:tc>
        <w:tc>
          <w:tcPr>
            <w:tcW w:w="3118" w:type="dxa"/>
          </w:tcPr>
          <w:p w14:paraId="23A3F190" w14:textId="77777777" w:rsidR="008C79F0" w:rsidRPr="00B408E0" w:rsidRDefault="008C79F0" w:rsidP="008C79F0">
            <w:pPr>
              <w:rPr>
                <w:rFonts w:ascii="Montserrat" w:hAnsi="Montserrat"/>
                <w:sz w:val="20"/>
                <w:szCs w:val="20"/>
              </w:rPr>
            </w:pPr>
          </w:p>
        </w:tc>
      </w:tr>
      <w:tr w:rsidR="008C79F0" w:rsidRPr="00B408E0" w14:paraId="4C202DF9" w14:textId="77777777" w:rsidTr="001974F9">
        <w:tc>
          <w:tcPr>
            <w:tcW w:w="3850" w:type="dxa"/>
          </w:tcPr>
          <w:p w14:paraId="6523A922"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subjektą kontroliuojančio (-ių) asmens (-ų) registracijos šalis (-ys) arba nuolatinės gyvenamosios vietos ir pilietybės (-ių) šalys</w:t>
            </w:r>
          </w:p>
        </w:tc>
        <w:tc>
          <w:tcPr>
            <w:tcW w:w="3375" w:type="dxa"/>
          </w:tcPr>
          <w:p w14:paraId="241C6B46" w14:textId="77777777" w:rsidR="008C79F0" w:rsidRPr="00B408E0" w:rsidRDefault="008C79F0" w:rsidP="008C79F0">
            <w:pPr>
              <w:rPr>
                <w:rFonts w:ascii="Montserrat" w:hAnsi="Montserrat"/>
                <w:sz w:val="20"/>
                <w:szCs w:val="20"/>
              </w:rPr>
            </w:pPr>
          </w:p>
        </w:tc>
        <w:tc>
          <w:tcPr>
            <w:tcW w:w="3260" w:type="dxa"/>
          </w:tcPr>
          <w:p w14:paraId="714C21D0" w14:textId="77777777" w:rsidR="008C79F0" w:rsidRPr="00B408E0" w:rsidRDefault="008C79F0" w:rsidP="008C79F0">
            <w:pPr>
              <w:rPr>
                <w:rFonts w:ascii="Montserrat" w:hAnsi="Montserrat"/>
                <w:sz w:val="20"/>
                <w:szCs w:val="20"/>
              </w:rPr>
            </w:pPr>
          </w:p>
        </w:tc>
        <w:tc>
          <w:tcPr>
            <w:tcW w:w="3118" w:type="dxa"/>
          </w:tcPr>
          <w:p w14:paraId="10BA0A0C" w14:textId="77777777" w:rsidR="008C79F0" w:rsidRPr="00B408E0" w:rsidRDefault="008C79F0" w:rsidP="008C79F0">
            <w:pPr>
              <w:rPr>
                <w:rFonts w:ascii="Montserrat" w:hAnsi="Montserrat"/>
                <w:sz w:val="20"/>
                <w:szCs w:val="20"/>
              </w:rPr>
            </w:pPr>
          </w:p>
        </w:tc>
      </w:tr>
      <w:tr w:rsidR="008C79F0" w:rsidRPr="00B408E0" w14:paraId="161EC70B" w14:textId="77777777" w:rsidTr="001974F9">
        <w:tc>
          <w:tcPr>
            <w:tcW w:w="3850" w:type="dxa"/>
          </w:tcPr>
          <w:p w14:paraId="09908B78"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subjektui perduodamų sutartinių įsipareigojimų dalis procentais nuo pasiūlymo kainos ar suma (EUR su PVM)</w:t>
            </w:r>
          </w:p>
        </w:tc>
        <w:tc>
          <w:tcPr>
            <w:tcW w:w="3375" w:type="dxa"/>
          </w:tcPr>
          <w:p w14:paraId="09431E30" w14:textId="77777777" w:rsidR="008C79F0" w:rsidRPr="00B408E0" w:rsidRDefault="008C79F0" w:rsidP="008C79F0">
            <w:pPr>
              <w:rPr>
                <w:rFonts w:ascii="Montserrat" w:hAnsi="Montserrat"/>
                <w:sz w:val="20"/>
                <w:szCs w:val="20"/>
              </w:rPr>
            </w:pPr>
          </w:p>
        </w:tc>
        <w:tc>
          <w:tcPr>
            <w:tcW w:w="3260" w:type="dxa"/>
          </w:tcPr>
          <w:p w14:paraId="6EE9D5A0" w14:textId="77777777" w:rsidR="008C79F0" w:rsidRPr="00B408E0" w:rsidRDefault="008C79F0" w:rsidP="008C79F0">
            <w:pPr>
              <w:rPr>
                <w:rFonts w:ascii="Montserrat" w:hAnsi="Montserrat"/>
                <w:sz w:val="20"/>
                <w:szCs w:val="20"/>
              </w:rPr>
            </w:pPr>
          </w:p>
        </w:tc>
        <w:tc>
          <w:tcPr>
            <w:tcW w:w="3118" w:type="dxa"/>
          </w:tcPr>
          <w:p w14:paraId="1BB55230" w14:textId="77777777" w:rsidR="008C79F0" w:rsidRPr="00B408E0" w:rsidRDefault="008C79F0" w:rsidP="008C79F0">
            <w:pPr>
              <w:rPr>
                <w:rFonts w:ascii="Montserrat" w:hAnsi="Montserrat"/>
                <w:sz w:val="20"/>
                <w:szCs w:val="20"/>
              </w:rPr>
            </w:pPr>
          </w:p>
        </w:tc>
      </w:tr>
    </w:tbl>
    <w:p w14:paraId="35C6AF0A"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p>
    <w:p w14:paraId="2235D56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Pažymime, kad sutinkame su visomis pirkimo dokumentuose nustatytomis sąlygomis.</w:t>
      </w:r>
    </w:p>
    <w:p w14:paraId="4D8878AF" w14:textId="7F63ED7B" w:rsidR="00415BA4" w:rsidRDefault="00415BA4" w:rsidP="00F32A7B">
      <w:pPr>
        <w:spacing w:after="0" w:line="240" w:lineRule="auto"/>
        <w:jc w:val="both"/>
        <w:rPr>
          <w:rFonts w:ascii="Montserrat" w:eastAsia="Times New Roman" w:hAnsi="Montserrat" w:cs="Times New Roman"/>
          <w:kern w:val="0"/>
          <w:sz w:val="20"/>
          <w:szCs w:val="20"/>
          <w14:ligatures w14:val="none"/>
        </w:rPr>
      </w:pPr>
    </w:p>
    <w:p w14:paraId="65AE4CAC"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r w:rsidRPr="00F914E3">
        <w:rPr>
          <w:rFonts w:ascii="Montserrat" w:eastAsia="Calibri" w:hAnsi="Montserrat" w:cs="Arial"/>
          <w:kern w:val="0"/>
          <w:sz w:val="20"/>
          <w:szCs w:val="20"/>
          <w14:ligatures w14:val="none"/>
        </w:rPr>
        <w:t>Užtikriname, kad siūlomas pirkimo objektas visiškai atitinka pirkimo dokumentuose nurodytus reikalavimus.</w:t>
      </w:r>
    </w:p>
    <w:p w14:paraId="6AC0465D"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p>
    <w:p w14:paraId="3DD19C5D" w14:textId="21A250D4" w:rsidR="00E55D6E" w:rsidRDefault="00F914E3" w:rsidP="00E55D6E">
      <w:pPr>
        <w:spacing w:after="0" w:line="240" w:lineRule="auto"/>
        <w:ind w:firstLine="567"/>
        <w:jc w:val="both"/>
        <w:rPr>
          <w:rFonts w:ascii="Montserrat" w:eastAsia="Calibri" w:hAnsi="Montserrat" w:cs="Times New Roman"/>
          <w:i/>
          <w:iCs/>
          <w:kern w:val="0"/>
          <w:sz w:val="20"/>
          <w:szCs w:val="20"/>
          <w14:ligatures w14:val="none"/>
        </w:rPr>
      </w:pPr>
      <w:r>
        <w:rPr>
          <w:rFonts w:ascii="Montserrat" w:eastAsia="Calibri" w:hAnsi="Montserrat" w:cs="Times New Roman"/>
          <w:b/>
          <w:bCs/>
          <w:i/>
          <w:iCs/>
          <w:color w:val="FF0000"/>
          <w:kern w:val="0"/>
          <w:sz w:val="20"/>
          <w:szCs w:val="20"/>
          <w14:ligatures w14:val="none"/>
        </w:rPr>
        <w:t xml:space="preserve"> </w:t>
      </w:r>
      <w:r w:rsidRPr="0088713B">
        <w:rPr>
          <w:rFonts w:ascii="Montserrat" w:eastAsia="Calibri" w:hAnsi="Montserrat" w:cs="Times New Roman"/>
          <w:i/>
          <w:iCs/>
          <w:kern w:val="0"/>
          <w:sz w:val="20"/>
          <w:szCs w:val="20"/>
          <w14:ligatures w14:val="none"/>
        </w:rPr>
        <w:t xml:space="preserve"> </w:t>
      </w:r>
      <w:r w:rsidR="001E7072">
        <w:rPr>
          <w:rFonts w:ascii="Montserrat" w:eastAsia="Times New Roman" w:hAnsi="Montserrat"/>
          <w:sz w:val="20"/>
          <w:szCs w:val="20"/>
        </w:rPr>
        <w:t>Užpildydami šią lentelę, siūlome lentelėje nurodytas paslaugas už lentelėje nurodomą įkainį</w:t>
      </w:r>
      <w:r w:rsidR="0088713B" w:rsidRPr="0088713B">
        <w:rPr>
          <w:rFonts w:ascii="Montserrat" w:eastAsia="Calibri" w:hAnsi="Montserrat" w:cs="Times New Roman"/>
          <w:i/>
          <w:iCs/>
          <w:kern w:val="0"/>
          <w:sz w:val="20"/>
          <w:szCs w:val="20"/>
          <w14:ligatures w14:val="none"/>
        </w:rPr>
        <w:t>:</w:t>
      </w:r>
    </w:p>
    <w:p w14:paraId="604A3A86" w14:textId="77777777" w:rsidR="00E55D6E" w:rsidRDefault="00E55D6E" w:rsidP="00E55D6E">
      <w:pPr>
        <w:spacing w:after="0" w:line="240" w:lineRule="auto"/>
        <w:jc w:val="both"/>
        <w:rPr>
          <w:rFonts w:ascii="Montserrat" w:eastAsia="Calibri" w:hAnsi="Montserrat" w:cs="Times New Roman"/>
          <w:i/>
          <w:iCs/>
          <w:kern w:val="0"/>
          <w:sz w:val="20"/>
          <w:szCs w:val="20"/>
          <w14:ligatures w14:val="none"/>
        </w:rPr>
      </w:pPr>
    </w:p>
    <w:p w14:paraId="0D364C4E" w14:textId="77777777" w:rsidR="00E55D6E" w:rsidRDefault="00E55D6E" w:rsidP="00E55D6E">
      <w:pPr>
        <w:spacing w:after="0" w:line="240" w:lineRule="auto"/>
        <w:jc w:val="both"/>
        <w:rPr>
          <w:rFonts w:ascii="Montserrat" w:eastAsia="Calibri" w:hAnsi="Montserrat" w:cs="Times New Roman"/>
          <w:i/>
          <w:iCs/>
          <w:kern w:val="0"/>
          <w:sz w:val="20"/>
          <w:szCs w:val="20"/>
          <w14:ligatures w14:val="none"/>
        </w:rPr>
      </w:pPr>
    </w:p>
    <w:tbl>
      <w:tblPr>
        <w:tblStyle w:val="TableGrid"/>
        <w:tblW w:w="9016" w:type="dxa"/>
        <w:tblLayout w:type="fixed"/>
        <w:tblLook w:val="04A0" w:firstRow="1" w:lastRow="0" w:firstColumn="1" w:lastColumn="0" w:noHBand="0" w:noVBand="1"/>
      </w:tblPr>
      <w:tblGrid>
        <w:gridCol w:w="559"/>
        <w:gridCol w:w="2694"/>
        <w:gridCol w:w="1101"/>
        <w:gridCol w:w="1649"/>
        <w:gridCol w:w="1341"/>
        <w:gridCol w:w="1672"/>
      </w:tblGrid>
      <w:tr w:rsidR="001E0B99" w:rsidRPr="00BF5419" w14:paraId="32ECECA3" w14:textId="72156F82" w:rsidTr="00F023A5">
        <w:trPr>
          <w:trHeight w:val="408"/>
        </w:trPr>
        <w:tc>
          <w:tcPr>
            <w:tcW w:w="559" w:type="dxa"/>
            <w:vAlign w:val="center"/>
          </w:tcPr>
          <w:p w14:paraId="3EFB1DAB" w14:textId="77777777" w:rsidR="001E0B99" w:rsidRPr="00E220FC" w:rsidRDefault="001E0B99" w:rsidP="00437874">
            <w:pPr>
              <w:tabs>
                <w:tab w:val="left" w:pos="567"/>
              </w:tabs>
              <w:rPr>
                <w:rFonts w:ascii="Montserrat" w:hAnsi="Montserrat" w:cs="Arial"/>
                <w:b/>
                <w:sz w:val="20"/>
                <w:szCs w:val="20"/>
              </w:rPr>
            </w:pPr>
            <w:r w:rsidRPr="00E220FC">
              <w:rPr>
                <w:rFonts w:ascii="Montserrat" w:hAnsi="Montserrat" w:cs="Arial"/>
                <w:b/>
                <w:sz w:val="20"/>
                <w:szCs w:val="20"/>
              </w:rPr>
              <w:t xml:space="preserve">Eil. Nr. </w:t>
            </w:r>
          </w:p>
        </w:tc>
        <w:tc>
          <w:tcPr>
            <w:tcW w:w="2694" w:type="dxa"/>
            <w:vAlign w:val="center"/>
          </w:tcPr>
          <w:p w14:paraId="42AE03C9" w14:textId="77777777" w:rsidR="001E0B99" w:rsidRPr="00E220FC" w:rsidRDefault="001E0B99" w:rsidP="00437874">
            <w:pPr>
              <w:tabs>
                <w:tab w:val="left" w:pos="567"/>
              </w:tabs>
              <w:rPr>
                <w:rFonts w:ascii="Montserrat" w:hAnsi="Montserrat" w:cs="Arial"/>
                <w:b/>
                <w:sz w:val="20"/>
                <w:szCs w:val="20"/>
              </w:rPr>
            </w:pPr>
            <w:r w:rsidRPr="00E220FC">
              <w:rPr>
                <w:rFonts w:ascii="Montserrat" w:hAnsi="Montserrat" w:cs="Arial"/>
                <w:b/>
                <w:sz w:val="20"/>
                <w:szCs w:val="20"/>
              </w:rPr>
              <w:t>Paslauga/medžiagos</w:t>
            </w:r>
          </w:p>
        </w:tc>
        <w:tc>
          <w:tcPr>
            <w:tcW w:w="1101" w:type="dxa"/>
            <w:vAlign w:val="center"/>
          </w:tcPr>
          <w:p w14:paraId="28D4079E" w14:textId="77777777" w:rsidR="001E0B99" w:rsidRPr="00E220FC" w:rsidRDefault="001E0B99" w:rsidP="00437874">
            <w:pPr>
              <w:tabs>
                <w:tab w:val="left" w:pos="567"/>
              </w:tabs>
              <w:jc w:val="center"/>
              <w:rPr>
                <w:rFonts w:ascii="Montserrat" w:hAnsi="Montserrat" w:cs="Arial"/>
                <w:b/>
                <w:sz w:val="20"/>
                <w:szCs w:val="20"/>
              </w:rPr>
            </w:pPr>
            <w:r w:rsidRPr="00E220FC">
              <w:rPr>
                <w:rFonts w:ascii="Montserrat" w:hAnsi="Montserrat" w:cs="Arial"/>
                <w:b/>
                <w:sz w:val="20"/>
                <w:szCs w:val="20"/>
              </w:rPr>
              <w:t>Mato vienetas</w:t>
            </w:r>
          </w:p>
        </w:tc>
        <w:tc>
          <w:tcPr>
            <w:tcW w:w="1649" w:type="dxa"/>
            <w:vAlign w:val="center"/>
          </w:tcPr>
          <w:p w14:paraId="69350AD1" w14:textId="22E09A7B" w:rsidR="001E0B99" w:rsidRPr="00FF1C11" w:rsidRDefault="003E4C20" w:rsidP="00437874">
            <w:pPr>
              <w:tabs>
                <w:tab w:val="left" w:pos="567"/>
              </w:tabs>
              <w:rPr>
                <w:rFonts w:ascii="Montserrat" w:hAnsi="Montserrat" w:cs="Arial"/>
                <w:bCs/>
                <w:sz w:val="20"/>
                <w:szCs w:val="20"/>
                <w:lang w:val="en-GB"/>
              </w:rPr>
            </w:pPr>
            <w:r w:rsidRPr="003E4C20">
              <w:rPr>
                <w:rFonts w:ascii="Montserrat" w:hAnsi="Montserrat" w:cs="Arial"/>
                <w:b/>
                <w:sz w:val="20"/>
                <w:szCs w:val="20"/>
              </w:rPr>
              <w:t>Maksimal</w:t>
            </w:r>
            <w:r w:rsidR="001E0B99" w:rsidRPr="003E4C20">
              <w:rPr>
                <w:rFonts w:ascii="Montserrat" w:hAnsi="Montserrat" w:cs="Arial"/>
                <w:b/>
                <w:sz w:val="20"/>
                <w:szCs w:val="20"/>
              </w:rPr>
              <w:t>us kiekis*</w:t>
            </w:r>
          </w:p>
        </w:tc>
        <w:tc>
          <w:tcPr>
            <w:tcW w:w="1341" w:type="dxa"/>
          </w:tcPr>
          <w:p w14:paraId="6D9AF4FF" w14:textId="3AADF935" w:rsidR="001E0B99" w:rsidRPr="00E220FC" w:rsidRDefault="001E0B99" w:rsidP="00437874">
            <w:pPr>
              <w:tabs>
                <w:tab w:val="left" w:pos="567"/>
              </w:tabs>
              <w:rPr>
                <w:rFonts w:ascii="Montserrat" w:hAnsi="Montserrat" w:cs="Arial"/>
                <w:b/>
                <w:sz w:val="20"/>
                <w:szCs w:val="20"/>
              </w:rPr>
            </w:pPr>
            <w:r>
              <w:rPr>
                <w:rFonts w:ascii="Montserrat" w:hAnsi="Montserrat" w:cs="Arial"/>
                <w:b/>
                <w:sz w:val="20"/>
                <w:szCs w:val="20"/>
              </w:rPr>
              <w:t>Vieneto</w:t>
            </w:r>
            <w:r w:rsidR="00442297">
              <w:rPr>
                <w:rFonts w:ascii="Montserrat" w:hAnsi="Montserrat" w:cs="Arial"/>
                <w:b/>
                <w:sz w:val="20"/>
                <w:szCs w:val="20"/>
              </w:rPr>
              <w:t xml:space="preserve"> </w:t>
            </w:r>
            <w:r>
              <w:rPr>
                <w:rFonts w:ascii="Montserrat" w:hAnsi="Montserrat" w:cs="Arial"/>
                <w:b/>
                <w:sz w:val="20"/>
                <w:szCs w:val="20"/>
              </w:rPr>
              <w:t>įkainis, Eur be PVM</w:t>
            </w:r>
            <w:r w:rsidR="002120F8">
              <w:rPr>
                <w:rFonts w:ascii="Montserrat" w:hAnsi="Montserrat" w:cs="Arial"/>
                <w:b/>
                <w:sz w:val="20"/>
                <w:szCs w:val="20"/>
              </w:rPr>
              <w:t xml:space="preserve"> (3-5 lygiai)</w:t>
            </w:r>
            <w:r>
              <w:rPr>
                <w:rFonts w:ascii="Montserrat" w:hAnsi="Montserrat" w:cs="Arial"/>
                <w:b/>
                <w:sz w:val="20"/>
                <w:szCs w:val="20"/>
              </w:rPr>
              <w:t xml:space="preserve"> </w:t>
            </w:r>
          </w:p>
        </w:tc>
        <w:tc>
          <w:tcPr>
            <w:tcW w:w="1672" w:type="dxa"/>
          </w:tcPr>
          <w:p w14:paraId="6241D65F" w14:textId="45500F6D" w:rsidR="001E0B99" w:rsidRPr="005F7474" w:rsidRDefault="001E0B99" w:rsidP="006D676D">
            <w:pPr>
              <w:suppressAutoHyphens/>
              <w:jc w:val="center"/>
              <w:rPr>
                <w:rFonts w:ascii="Montserrat" w:eastAsia="Times New Roman" w:hAnsi="Montserrat" w:cs="Times New Roman"/>
                <w:b/>
                <w:kern w:val="0"/>
                <w:sz w:val="20"/>
                <w:szCs w:val="20"/>
                <w14:ligatures w14:val="none"/>
              </w:rPr>
            </w:pPr>
            <w:r w:rsidRPr="005F7474">
              <w:rPr>
                <w:rFonts w:ascii="Montserrat" w:eastAsia="Times New Roman" w:hAnsi="Montserrat" w:cs="Times New Roman"/>
                <w:b/>
                <w:kern w:val="0"/>
                <w:sz w:val="20"/>
                <w:szCs w:val="20"/>
                <w14:ligatures w14:val="none"/>
              </w:rPr>
              <w:t xml:space="preserve">Viso </w:t>
            </w:r>
            <w:r w:rsidR="00833420">
              <w:rPr>
                <w:rFonts w:ascii="Montserrat" w:eastAsia="Times New Roman" w:hAnsi="Montserrat" w:cs="Times New Roman"/>
                <w:b/>
                <w:kern w:val="0"/>
                <w:sz w:val="20"/>
                <w:szCs w:val="20"/>
                <w14:ligatures w14:val="none"/>
              </w:rPr>
              <w:t>maksimal</w:t>
            </w:r>
            <w:r w:rsidRPr="005F7474">
              <w:rPr>
                <w:rFonts w:ascii="Montserrat" w:eastAsia="Times New Roman" w:hAnsi="Montserrat" w:cs="Times New Roman"/>
                <w:b/>
                <w:kern w:val="0"/>
                <w:sz w:val="20"/>
                <w:szCs w:val="20"/>
                <w14:ligatures w14:val="none"/>
              </w:rPr>
              <w:t>aus kiekio kaina, Eur</w:t>
            </w:r>
          </w:p>
          <w:p w14:paraId="12C9D81A" w14:textId="77777777" w:rsidR="001E0B99" w:rsidRPr="005F7474" w:rsidRDefault="001E0B99" w:rsidP="006D676D">
            <w:pPr>
              <w:suppressAutoHyphens/>
              <w:jc w:val="center"/>
              <w:rPr>
                <w:rFonts w:ascii="Montserrat" w:eastAsia="Times New Roman" w:hAnsi="Montserrat" w:cs="Times New Roman"/>
                <w:b/>
                <w:kern w:val="0"/>
                <w:sz w:val="20"/>
                <w:szCs w:val="20"/>
                <w14:ligatures w14:val="none"/>
              </w:rPr>
            </w:pPr>
            <w:r w:rsidRPr="005F7474">
              <w:rPr>
                <w:rFonts w:ascii="Montserrat" w:eastAsia="Times New Roman" w:hAnsi="Montserrat" w:cs="Times New Roman"/>
                <w:b/>
                <w:kern w:val="0"/>
                <w:sz w:val="20"/>
                <w:szCs w:val="20"/>
                <w14:ligatures w14:val="none"/>
              </w:rPr>
              <w:t>be PVM</w:t>
            </w:r>
          </w:p>
          <w:p w14:paraId="64740BE6" w14:textId="77777777" w:rsidR="001E0B99" w:rsidRPr="005F7474" w:rsidRDefault="001E0B99" w:rsidP="006D676D">
            <w:pPr>
              <w:suppressAutoHyphens/>
              <w:jc w:val="center"/>
              <w:rPr>
                <w:rFonts w:ascii="Montserrat" w:eastAsia="Times New Roman" w:hAnsi="Montserrat" w:cs="Times New Roman"/>
                <w:b/>
                <w:kern w:val="0"/>
                <w:sz w:val="20"/>
                <w:szCs w:val="20"/>
                <w14:ligatures w14:val="none"/>
              </w:rPr>
            </w:pPr>
            <w:r w:rsidRPr="005F7474">
              <w:rPr>
                <w:rFonts w:ascii="Montserrat" w:eastAsia="Times New Roman" w:hAnsi="Montserrat" w:cs="Times New Roman"/>
                <w:b/>
                <w:kern w:val="0"/>
                <w:sz w:val="20"/>
                <w:szCs w:val="20"/>
                <w14:ligatures w14:val="none"/>
              </w:rPr>
              <w:t>(4*5)</w:t>
            </w:r>
          </w:p>
          <w:p w14:paraId="3B63CCA2" w14:textId="77777777" w:rsidR="001E0B99" w:rsidRPr="00E220FC" w:rsidRDefault="001E0B99" w:rsidP="00437874">
            <w:pPr>
              <w:tabs>
                <w:tab w:val="left" w:pos="567"/>
              </w:tabs>
              <w:rPr>
                <w:rFonts w:ascii="Montserrat" w:hAnsi="Montserrat" w:cs="Arial"/>
                <w:b/>
                <w:sz w:val="20"/>
                <w:szCs w:val="20"/>
              </w:rPr>
            </w:pPr>
          </w:p>
        </w:tc>
      </w:tr>
      <w:tr w:rsidR="001E0B99" w:rsidRPr="00BF5419" w14:paraId="5C823B6E" w14:textId="77777777" w:rsidTr="00F023A5">
        <w:trPr>
          <w:trHeight w:val="169"/>
        </w:trPr>
        <w:tc>
          <w:tcPr>
            <w:tcW w:w="559" w:type="dxa"/>
            <w:vAlign w:val="center"/>
          </w:tcPr>
          <w:p w14:paraId="35CED893" w14:textId="0B2EDD9B" w:rsidR="001E0B99" w:rsidRPr="00E220FC" w:rsidRDefault="001E0B99" w:rsidP="006D676D">
            <w:pPr>
              <w:tabs>
                <w:tab w:val="left" w:pos="567"/>
              </w:tabs>
              <w:jc w:val="center"/>
              <w:rPr>
                <w:rFonts w:ascii="Montserrat" w:hAnsi="Montserrat" w:cs="Arial"/>
                <w:b/>
                <w:sz w:val="20"/>
                <w:szCs w:val="20"/>
              </w:rPr>
            </w:pPr>
            <w:r>
              <w:rPr>
                <w:rFonts w:ascii="Montserrat" w:hAnsi="Montserrat" w:cs="Arial"/>
                <w:b/>
                <w:sz w:val="20"/>
                <w:szCs w:val="20"/>
              </w:rPr>
              <w:t>1</w:t>
            </w:r>
          </w:p>
        </w:tc>
        <w:tc>
          <w:tcPr>
            <w:tcW w:w="2694" w:type="dxa"/>
            <w:vAlign w:val="center"/>
          </w:tcPr>
          <w:p w14:paraId="5B57586A" w14:textId="1FF83357" w:rsidR="001E0B99" w:rsidRPr="00E220FC" w:rsidRDefault="001E0B99" w:rsidP="006D676D">
            <w:pPr>
              <w:tabs>
                <w:tab w:val="left" w:pos="567"/>
              </w:tabs>
              <w:jc w:val="center"/>
              <w:rPr>
                <w:rFonts w:ascii="Montserrat" w:hAnsi="Montserrat" w:cs="Arial"/>
                <w:b/>
                <w:sz w:val="20"/>
                <w:szCs w:val="20"/>
              </w:rPr>
            </w:pPr>
            <w:r>
              <w:rPr>
                <w:rFonts w:ascii="Montserrat" w:hAnsi="Montserrat" w:cs="Arial"/>
                <w:b/>
                <w:sz w:val="20"/>
                <w:szCs w:val="20"/>
              </w:rPr>
              <w:t>2</w:t>
            </w:r>
          </w:p>
        </w:tc>
        <w:tc>
          <w:tcPr>
            <w:tcW w:w="1101" w:type="dxa"/>
            <w:vAlign w:val="center"/>
          </w:tcPr>
          <w:p w14:paraId="40E7D29E" w14:textId="0FD654A5" w:rsidR="001E0B99" w:rsidRPr="00E220FC" w:rsidRDefault="001E0B99" w:rsidP="006D676D">
            <w:pPr>
              <w:tabs>
                <w:tab w:val="left" w:pos="567"/>
              </w:tabs>
              <w:jc w:val="center"/>
              <w:rPr>
                <w:rFonts w:ascii="Montserrat" w:hAnsi="Montserrat" w:cs="Arial"/>
                <w:b/>
                <w:sz w:val="20"/>
                <w:szCs w:val="20"/>
              </w:rPr>
            </w:pPr>
            <w:r>
              <w:rPr>
                <w:rFonts w:ascii="Montserrat" w:hAnsi="Montserrat" w:cs="Arial"/>
                <w:b/>
                <w:sz w:val="20"/>
                <w:szCs w:val="20"/>
              </w:rPr>
              <w:t>3</w:t>
            </w:r>
          </w:p>
        </w:tc>
        <w:tc>
          <w:tcPr>
            <w:tcW w:w="1649" w:type="dxa"/>
            <w:vAlign w:val="center"/>
          </w:tcPr>
          <w:p w14:paraId="1887D7C2" w14:textId="2C79EEB9" w:rsidR="001E0B99" w:rsidRPr="00E220FC" w:rsidRDefault="001E0B99" w:rsidP="006D676D">
            <w:pPr>
              <w:tabs>
                <w:tab w:val="left" w:pos="567"/>
              </w:tabs>
              <w:jc w:val="center"/>
              <w:rPr>
                <w:rFonts w:ascii="Montserrat" w:hAnsi="Montserrat" w:cs="Arial"/>
                <w:b/>
                <w:sz w:val="20"/>
                <w:szCs w:val="20"/>
              </w:rPr>
            </w:pPr>
            <w:r>
              <w:rPr>
                <w:rFonts w:ascii="Montserrat" w:hAnsi="Montserrat" w:cs="Arial"/>
                <w:b/>
                <w:sz w:val="20"/>
                <w:szCs w:val="20"/>
              </w:rPr>
              <w:t>4</w:t>
            </w:r>
          </w:p>
        </w:tc>
        <w:tc>
          <w:tcPr>
            <w:tcW w:w="1341" w:type="dxa"/>
          </w:tcPr>
          <w:p w14:paraId="2E6CF795" w14:textId="589E27C2" w:rsidR="001E0B99" w:rsidRDefault="001E0B99" w:rsidP="006D676D">
            <w:pPr>
              <w:tabs>
                <w:tab w:val="left" w:pos="567"/>
              </w:tabs>
              <w:jc w:val="center"/>
              <w:rPr>
                <w:rFonts w:ascii="Montserrat" w:hAnsi="Montserrat" w:cs="Arial"/>
                <w:b/>
                <w:sz w:val="20"/>
                <w:szCs w:val="20"/>
              </w:rPr>
            </w:pPr>
            <w:r>
              <w:rPr>
                <w:rFonts w:ascii="Montserrat" w:hAnsi="Montserrat" w:cs="Arial"/>
                <w:b/>
                <w:sz w:val="20"/>
                <w:szCs w:val="20"/>
              </w:rPr>
              <w:t>5</w:t>
            </w:r>
          </w:p>
        </w:tc>
        <w:tc>
          <w:tcPr>
            <w:tcW w:w="1672" w:type="dxa"/>
          </w:tcPr>
          <w:p w14:paraId="2562DB42" w14:textId="7CBD34D1" w:rsidR="001E0B99" w:rsidRPr="005F7474" w:rsidRDefault="001E0B99" w:rsidP="006D676D">
            <w:pPr>
              <w:suppressAutoHyphens/>
              <w:jc w:val="center"/>
              <w:rPr>
                <w:rFonts w:ascii="Montserrat" w:eastAsia="Times New Roman" w:hAnsi="Montserrat" w:cs="Times New Roman"/>
                <w:b/>
                <w:kern w:val="0"/>
                <w:sz w:val="20"/>
                <w:szCs w:val="20"/>
                <w14:ligatures w14:val="none"/>
              </w:rPr>
            </w:pPr>
            <w:r>
              <w:rPr>
                <w:rFonts w:ascii="Montserrat" w:eastAsia="Times New Roman" w:hAnsi="Montserrat" w:cs="Times New Roman"/>
                <w:b/>
                <w:kern w:val="0"/>
                <w:sz w:val="20"/>
                <w:szCs w:val="20"/>
                <w14:ligatures w14:val="none"/>
              </w:rPr>
              <w:t>6</w:t>
            </w:r>
          </w:p>
        </w:tc>
      </w:tr>
      <w:tr w:rsidR="009C7440" w:rsidRPr="00BF5419" w14:paraId="783A3AB7" w14:textId="642F18EC" w:rsidTr="00B54167">
        <w:trPr>
          <w:trHeight w:val="408"/>
        </w:trPr>
        <w:tc>
          <w:tcPr>
            <w:tcW w:w="9016" w:type="dxa"/>
            <w:gridSpan w:val="6"/>
          </w:tcPr>
          <w:p w14:paraId="6E8F8D80" w14:textId="6CD15F47" w:rsidR="009C7440" w:rsidRPr="00E220FC" w:rsidRDefault="009C7440" w:rsidP="00437874">
            <w:pPr>
              <w:tabs>
                <w:tab w:val="left" w:pos="567"/>
              </w:tabs>
              <w:jc w:val="center"/>
              <w:rPr>
                <w:rFonts w:ascii="Montserrat" w:hAnsi="Montserrat" w:cs="Arial"/>
                <w:b/>
                <w:sz w:val="20"/>
                <w:szCs w:val="20"/>
              </w:rPr>
            </w:pPr>
            <w:r w:rsidRPr="00E220FC">
              <w:rPr>
                <w:rFonts w:ascii="Montserrat" w:hAnsi="Montserrat" w:cs="Arial"/>
                <w:b/>
                <w:sz w:val="20"/>
                <w:szCs w:val="20"/>
              </w:rPr>
              <w:t>I dalis. Gedimų šalinimas</w:t>
            </w:r>
          </w:p>
        </w:tc>
      </w:tr>
      <w:tr w:rsidR="001E0B99" w:rsidRPr="00BF5419" w14:paraId="1C5D40B2" w14:textId="5D04572F" w:rsidTr="00F023A5">
        <w:trPr>
          <w:trHeight w:val="198"/>
        </w:trPr>
        <w:tc>
          <w:tcPr>
            <w:tcW w:w="559" w:type="dxa"/>
            <w:vAlign w:val="center"/>
          </w:tcPr>
          <w:p w14:paraId="6CEB73F7"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1.</w:t>
            </w:r>
          </w:p>
        </w:tc>
        <w:tc>
          <w:tcPr>
            <w:tcW w:w="2694" w:type="dxa"/>
            <w:vAlign w:val="center"/>
          </w:tcPr>
          <w:p w14:paraId="1FCCC3BE"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LED modulio keitimas</w:t>
            </w:r>
          </w:p>
        </w:tc>
        <w:tc>
          <w:tcPr>
            <w:tcW w:w="1101" w:type="dxa"/>
            <w:vAlign w:val="center"/>
          </w:tcPr>
          <w:p w14:paraId="0D7E10FD"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vnt.</w:t>
            </w:r>
          </w:p>
        </w:tc>
        <w:tc>
          <w:tcPr>
            <w:tcW w:w="1649" w:type="dxa"/>
            <w:vAlign w:val="center"/>
          </w:tcPr>
          <w:p w14:paraId="385E7FE5" w14:textId="2177C9EE" w:rsidR="001E0B99" w:rsidRPr="00E220FC" w:rsidRDefault="00334424" w:rsidP="00437874">
            <w:pPr>
              <w:tabs>
                <w:tab w:val="left" w:pos="567"/>
              </w:tabs>
              <w:rPr>
                <w:rFonts w:ascii="Montserrat" w:hAnsi="Montserrat" w:cs="Arial"/>
                <w:bCs/>
                <w:sz w:val="20"/>
                <w:szCs w:val="20"/>
              </w:rPr>
            </w:pPr>
            <w:r>
              <w:rPr>
                <w:rFonts w:ascii="Montserrat" w:hAnsi="Montserrat" w:cs="Arial"/>
                <w:bCs/>
                <w:sz w:val="20"/>
                <w:szCs w:val="20"/>
              </w:rPr>
              <w:t>5</w:t>
            </w:r>
            <w:r w:rsidR="001E0B99" w:rsidRPr="00E220FC">
              <w:rPr>
                <w:rFonts w:ascii="Montserrat" w:hAnsi="Montserrat" w:cs="Arial"/>
                <w:bCs/>
                <w:sz w:val="20"/>
                <w:szCs w:val="20"/>
              </w:rPr>
              <w:t>0</w:t>
            </w:r>
          </w:p>
        </w:tc>
        <w:tc>
          <w:tcPr>
            <w:tcW w:w="1341" w:type="dxa"/>
          </w:tcPr>
          <w:p w14:paraId="628C2BEE" w14:textId="4CC01C9E" w:rsidR="001E0B99" w:rsidRPr="00E220FC" w:rsidRDefault="001E0B99" w:rsidP="00437874">
            <w:pPr>
              <w:tabs>
                <w:tab w:val="left" w:pos="567"/>
              </w:tabs>
              <w:rPr>
                <w:rFonts w:ascii="Montserrat" w:hAnsi="Montserrat" w:cs="Arial"/>
                <w:bCs/>
                <w:sz w:val="20"/>
                <w:szCs w:val="20"/>
              </w:rPr>
            </w:pPr>
          </w:p>
        </w:tc>
        <w:tc>
          <w:tcPr>
            <w:tcW w:w="1672" w:type="dxa"/>
          </w:tcPr>
          <w:p w14:paraId="0A919A37" w14:textId="77777777" w:rsidR="001E0B99" w:rsidRPr="00E220FC" w:rsidRDefault="001E0B99" w:rsidP="00437874">
            <w:pPr>
              <w:tabs>
                <w:tab w:val="left" w:pos="567"/>
              </w:tabs>
              <w:rPr>
                <w:rFonts w:ascii="Montserrat" w:hAnsi="Montserrat" w:cs="Arial"/>
                <w:bCs/>
                <w:sz w:val="20"/>
                <w:szCs w:val="20"/>
              </w:rPr>
            </w:pPr>
          </w:p>
        </w:tc>
      </w:tr>
      <w:tr w:rsidR="001E0B99" w:rsidRPr="00BF5419" w14:paraId="5F608D10" w14:textId="22738258" w:rsidTr="00F023A5">
        <w:trPr>
          <w:trHeight w:val="207"/>
        </w:trPr>
        <w:tc>
          <w:tcPr>
            <w:tcW w:w="559" w:type="dxa"/>
            <w:vAlign w:val="center"/>
          </w:tcPr>
          <w:p w14:paraId="4087B199"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2.</w:t>
            </w:r>
          </w:p>
        </w:tc>
        <w:tc>
          <w:tcPr>
            <w:tcW w:w="2694" w:type="dxa"/>
          </w:tcPr>
          <w:p w14:paraId="30B5189E"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Aušintuvo keitimas</w:t>
            </w:r>
          </w:p>
        </w:tc>
        <w:tc>
          <w:tcPr>
            <w:tcW w:w="1101" w:type="dxa"/>
            <w:vAlign w:val="center"/>
          </w:tcPr>
          <w:p w14:paraId="2E7E3DAA"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vnt.</w:t>
            </w:r>
          </w:p>
        </w:tc>
        <w:tc>
          <w:tcPr>
            <w:tcW w:w="1649" w:type="dxa"/>
            <w:vAlign w:val="center"/>
          </w:tcPr>
          <w:p w14:paraId="3C107B8C" w14:textId="5A8BDA1F" w:rsidR="001E0B99" w:rsidRPr="00E220FC" w:rsidRDefault="00334424" w:rsidP="00437874">
            <w:pPr>
              <w:tabs>
                <w:tab w:val="left" w:pos="567"/>
              </w:tabs>
              <w:rPr>
                <w:rFonts w:ascii="Montserrat" w:hAnsi="Montserrat" w:cs="Arial"/>
                <w:bCs/>
                <w:sz w:val="20"/>
                <w:szCs w:val="20"/>
              </w:rPr>
            </w:pPr>
            <w:r>
              <w:rPr>
                <w:rFonts w:ascii="Montserrat" w:hAnsi="Montserrat" w:cs="Arial"/>
                <w:bCs/>
                <w:sz w:val="20"/>
                <w:szCs w:val="20"/>
              </w:rPr>
              <w:t>7</w:t>
            </w:r>
            <w:r w:rsidR="001E0B99" w:rsidRPr="00E220FC">
              <w:rPr>
                <w:rFonts w:ascii="Montserrat" w:hAnsi="Montserrat" w:cs="Arial"/>
                <w:bCs/>
                <w:sz w:val="20"/>
                <w:szCs w:val="20"/>
              </w:rPr>
              <w:t>0</w:t>
            </w:r>
          </w:p>
        </w:tc>
        <w:tc>
          <w:tcPr>
            <w:tcW w:w="1341" w:type="dxa"/>
          </w:tcPr>
          <w:p w14:paraId="2B3BD420" w14:textId="6B8B82B8" w:rsidR="001E0B99" w:rsidRPr="00E220FC" w:rsidRDefault="001E0B99" w:rsidP="00437874">
            <w:pPr>
              <w:tabs>
                <w:tab w:val="left" w:pos="567"/>
              </w:tabs>
              <w:rPr>
                <w:rFonts w:ascii="Montserrat" w:hAnsi="Montserrat" w:cs="Arial"/>
                <w:bCs/>
                <w:sz w:val="20"/>
                <w:szCs w:val="20"/>
              </w:rPr>
            </w:pPr>
          </w:p>
        </w:tc>
        <w:tc>
          <w:tcPr>
            <w:tcW w:w="1672" w:type="dxa"/>
          </w:tcPr>
          <w:p w14:paraId="445C2D41" w14:textId="77777777" w:rsidR="001E0B99" w:rsidRPr="00E220FC" w:rsidRDefault="001E0B99" w:rsidP="00437874">
            <w:pPr>
              <w:tabs>
                <w:tab w:val="left" w:pos="567"/>
              </w:tabs>
              <w:rPr>
                <w:rFonts w:ascii="Montserrat" w:hAnsi="Montserrat" w:cs="Arial"/>
                <w:bCs/>
                <w:sz w:val="20"/>
                <w:szCs w:val="20"/>
              </w:rPr>
            </w:pPr>
          </w:p>
        </w:tc>
      </w:tr>
      <w:tr w:rsidR="001E0B99" w:rsidRPr="00BF5419" w14:paraId="5B060106" w14:textId="77D6F99B" w:rsidTr="00F023A5">
        <w:trPr>
          <w:trHeight w:val="198"/>
        </w:trPr>
        <w:tc>
          <w:tcPr>
            <w:tcW w:w="559" w:type="dxa"/>
            <w:vAlign w:val="center"/>
          </w:tcPr>
          <w:p w14:paraId="16108B89"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3.</w:t>
            </w:r>
          </w:p>
        </w:tc>
        <w:tc>
          <w:tcPr>
            <w:tcW w:w="2694" w:type="dxa"/>
          </w:tcPr>
          <w:p w14:paraId="13C5CFC1"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Ryšio įrangos perkrovimas</w:t>
            </w:r>
          </w:p>
        </w:tc>
        <w:tc>
          <w:tcPr>
            <w:tcW w:w="1101" w:type="dxa"/>
            <w:vAlign w:val="center"/>
          </w:tcPr>
          <w:p w14:paraId="26BFCF72"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vnt.</w:t>
            </w:r>
          </w:p>
        </w:tc>
        <w:tc>
          <w:tcPr>
            <w:tcW w:w="1649" w:type="dxa"/>
            <w:vAlign w:val="center"/>
          </w:tcPr>
          <w:p w14:paraId="278601F6" w14:textId="07E35A2A" w:rsidR="001E0B99" w:rsidRPr="00E220FC" w:rsidRDefault="00334424" w:rsidP="00437874">
            <w:pPr>
              <w:tabs>
                <w:tab w:val="left" w:pos="567"/>
              </w:tabs>
              <w:rPr>
                <w:rFonts w:ascii="Montserrat" w:hAnsi="Montserrat" w:cs="Arial"/>
                <w:bCs/>
                <w:sz w:val="20"/>
                <w:szCs w:val="20"/>
              </w:rPr>
            </w:pPr>
            <w:r>
              <w:rPr>
                <w:rFonts w:ascii="Montserrat" w:hAnsi="Montserrat" w:cs="Arial"/>
                <w:bCs/>
                <w:sz w:val="20"/>
                <w:szCs w:val="20"/>
              </w:rPr>
              <w:t>3</w:t>
            </w:r>
            <w:r w:rsidR="001E0B99" w:rsidRPr="00E220FC">
              <w:rPr>
                <w:rFonts w:ascii="Montserrat" w:hAnsi="Montserrat" w:cs="Arial"/>
                <w:bCs/>
                <w:sz w:val="20"/>
                <w:szCs w:val="20"/>
              </w:rPr>
              <w:t>0</w:t>
            </w:r>
          </w:p>
        </w:tc>
        <w:tc>
          <w:tcPr>
            <w:tcW w:w="1341" w:type="dxa"/>
          </w:tcPr>
          <w:p w14:paraId="648432A5" w14:textId="719E447B" w:rsidR="001E0B99" w:rsidRPr="00E220FC" w:rsidRDefault="001E0B99" w:rsidP="00437874">
            <w:pPr>
              <w:tabs>
                <w:tab w:val="left" w:pos="567"/>
              </w:tabs>
              <w:rPr>
                <w:rFonts w:ascii="Montserrat" w:hAnsi="Montserrat" w:cs="Arial"/>
                <w:bCs/>
                <w:sz w:val="20"/>
                <w:szCs w:val="20"/>
              </w:rPr>
            </w:pPr>
          </w:p>
        </w:tc>
        <w:tc>
          <w:tcPr>
            <w:tcW w:w="1672" w:type="dxa"/>
          </w:tcPr>
          <w:p w14:paraId="0D32B9A1" w14:textId="77777777" w:rsidR="001E0B99" w:rsidRPr="00E220FC" w:rsidRDefault="001E0B99" w:rsidP="00437874">
            <w:pPr>
              <w:tabs>
                <w:tab w:val="left" w:pos="567"/>
              </w:tabs>
              <w:rPr>
                <w:rFonts w:ascii="Montserrat" w:hAnsi="Montserrat" w:cs="Arial"/>
                <w:bCs/>
                <w:sz w:val="20"/>
                <w:szCs w:val="20"/>
              </w:rPr>
            </w:pPr>
          </w:p>
        </w:tc>
      </w:tr>
      <w:tr w:rsidR="001E0B99" w:rsidRPr="00BF5419" w14:paraId="6396AE05" w14:textId="180D2077" w:rsidTr="00F023A5">
        <w:trPr>
          <w:trHeight w:val="198"/>
        </w:trPr>
        <w:tc>
          <w:tcPr>
            <w:tcW w:w="559" w:type="dxa"/>
            <w:vAlign w:val="center"/>
          </w:tcPr>
          <w:p w14:paraId="10622809"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lastRenderedPageBreak/>
              <w:t>4.</w:t>
            </w:r>
          </w:p>
        </w:tc>
        <w:tc>
          <w:tcPr>
            <w:tcW w:w="2694" w:type="dxa"/>
          </w:tcPr>
          <w:p w14:paraId="20A6A77B"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 xml:space="preserve">Švieslentės perkrovimas nuotoliniu </w:t>
            </w:r>
          </w:p>
        </w:tc>
        <w:tc>
          <w:tcPr>
            <w:tcW w:w="1101" w:type="dxa"/>
            <w:vAlign w:val="center"/>
          </w:tcPr>
          <w:p w14:paraId="3473D4BA"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vnt.</w:t>
            </w:r>
          </w:p>
        </w:tc>
        <w:tc>
          <w:tcPr>
            <w:tcW w:w="1649" w:type="dxa"/>
            <w:vAlign w:val="center"/>
          </w:tcPr>
          <w:p w14:paraId="5AB4C281" w14:textId="721620B8" w:rsidR="001E0B99" w:rsidRPr="00E220FC" w:rsidRDefault="00334424" w:rsidP="00437874">
            <w:pPr>
              <w:tabs>
                <w:tab w:val="left" w:pos="567"/>
              </w:tabs>
              <w:rPr>
                <w:rFonts w:ascii="Montserrat" w:hAnsi="Montserrat" w:cs="Arial"/>
                <w:bCs/>
                <w:sz w:val="20"/>
                <w:szCs w:val="20"/>
              </w:rPr>
            </w:pPr>
            <w:r>
              <w:rPr>
                <w:rFonts w:ascii="Montserrat" w:hAnsi="Montserrat" w:cs="Arial"/>
                <w:bCs/>
                <w:sz w:val="20"/>
                <w:szCs w:val="20"/>
              </w:rPr>
              <w:t>4</w:t>
            </w:r>
            <w:r w:rsidR="001E0B99" w:rsidRPr="00E220FC">
              <w:rPr>
                <w:rFonts w:ascii="Montserrat" w:hAnsi="Montserrat" w:cs="Arial"/>
                <w:bCs/>
                <w:sz w:val="20"/>
                <w:szCs w:val="20"/>
              </w:rPr>
              <w:t>0</w:t>
            </w:r>
          </w:p>
        </w:tc>
        <w:tc>
          <w:tcPr>
            <w:tcW w:w="1341" w:type="dxa"/>
          </w:tcPr>
          <w:p w14:paraId="3C09AC8B" w14:textId="3CE247B1" w:rsidR="001E0B99" w:rsidRPr="00E220FC" w:rsidRDefault="001E0B99" w:rsidP="00437874">
            <w:pPr>
              <w:tabs>
                <w:tab w:val="left" w:pos="567"/>
              </w:tabs>
              <w:rPr>
                <w:rFonts w:ascii="Montserrat" w:hAnsi="Montserrat" w:cs="Arial"/>
                <w:bCs/>
                <w:sz w:val="20"/>
                <w:szCs w:val="20"/>
              </w:rPr>
            </w:pPr>
          </w:p>
        </w:tc>
        <w:tc>
          <w:tcPr>
            <w:tcW w:w="1672" w:type="dxa"/>
          </w:tcPr>
          <w:p w14:paraId="4AA3409C" w14:textId="77777777" w:rsidR="001E0B99" w:rsidRPr="00E220FC" w:rsidRDefault="001E0B99" w:rsidP="00437874">
            <w:pPr>
              <w:tabs>
                <w:tab w:val="left" w:pos="567"/>
              </w:tabs>
              <w:rPr>
                <w:rFonts w:ascii="Montserrat" w:hAnsi="Montserrat" w:cs="Arial"/>
                <w:bCs/>
                <w:sz w:val="20"/>
                <w:szCs w:val="20"/>
              </w:rPr>
            </w:pPr>
          </w:p>
        </w:tc>
      </w:tr>
      <w:tr w:rsidR="001E0B99" w:rsidRPr="00BF5419" w14:paraId="266EE201" w14:textId="68715FD1" w:rsidTr="00F023A5">
        <w:trPr>
          <w:trHeight w:val="207"/>
        </w:trPr>
        <w:tc>
          <w:tcPr>
            <w:tcW w:w="559" w:type="dxa"/>
            <w:vAlign w:val="center"/>
          </w:tcPr>
          <w:p w14:paraId="269EE9E2"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5.</w:t>
            </w:r>
          </w:p>
        </w:tc>
        <w:tc>
          <w:tcPr>
            <w:tcW w:w="2694" w:type="dxa"/>
          </w:tcPr>
          <w:p w14:paraId="397F4471"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Serverinės įrangos perkrovimas</w:t>
            </w:r>
          </w:p>
        </w:tc>
        <w:tc>
          <w:tcPr>
            <w:tcW w:w="1101" w:type="dxa"/>
            <w:vAlign w:val="center"/>
          </w:tcPr>
          <w:p w14:paraId="62716583"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vnt.</w:t>
            </w:r>
          </w:p>
        </w:tc>
        <w:tc>
          <w:tcPr>
            <w:tcW w:w="1649" w:type="dxa"/>
            <w:vAlign w:val="center"/>
          </w:tcPr>
          <w:p w14:paraId="335030DA" w14:textId="2B4E1CEE" w:rsidR="001E0B99" w:rsidRPr="00E220FC" w:rsidRDefault="002811B9" w:rsidP="00437874">
            <w:pPr>
              <w:tabs>
                <w:tab w:val="left" w:pos="567"/>
              </w:tabs>
              <w:rPr>
                <w:rFonts w:ascii="Montserrat" w:hAnsi="Montserrat" w:cs="Arial"/>
                <w:bCs/>
                <w:sz w:val="20"/>
                <w:szCs w:val="20"/>
              </w:rPr>
            </w:pPr>
            <w:r>
              <w:rPr>
                <w:rFonts w:ascii="Montserrat" w:hAnsi="Montserrat" w:cs="Arial"/>
                <w:bCs/>
                <w:sz w:val="20"/>
                <w:szCs w:val="20"/>
              </w:rPr>
              <w:t>10</w:t>
            </w:r>
          </w:p>
        </w:tc>
        <w:tc>
          <w:tcPr>
            <w:tcW w:w="1341" w:type="dxa"/>
          </w:tcPr>
          <w:p w14:paraId="2FE9C4FA" w14:textId="4451F427" w:rsidR="001E0B99" w:rsidRPr="00E220FC" w:rsidRDefault="001E0B99" w:rsidP="00437874">
            <w:pPr>
              <w:tabs>
                <w:tab w:val="left" w:pos="567"/>
              </w:tabs>
              <w:rPr>
                <w:rFonts w:ascii="Montserrat" w:hAnsi="Montserrat" w:cs="Arial"/>
                <w:bCs/>
                <w:sz w:val="20"/>
                <w:szCs w:val="20"/>
              </w:rPr>
            </w:pPr>
          </w:p>
        </w:tc>
        <w:tc>
          <w:tcPr>
            <w:tcW w:w="1672" w:type="dxa"/>
          </w:tcPr>
          <w:p w14:paraId="6075BC2D" w14:textId="77777777" w:rsidR="001E0B99" w:rsidRPr="00E220FC" w:rsidRDefault="001E0B99" w:rsidP="00437874">
            <w:pPr>
              <w:tabs>
                <w:tab w:val="left" w:pos="567"/>
              </w:tabs>
              <w:rPr>
                <w:rFonts w:ascii="Montserrat" w:hAnsi="Montserrat" w:cs="Arial"/>
                <w:bCs/>
                <w:sz w:val="20"/>
                <w:szCs w:val="20"/>
              </w:rPr>
            </w:pPr>
          </w:p>
        </w:tc>
      </w:tr>
      <w:tr w:rsidR="001E0B99" w:rsidRPr="00BF5419" w14:paraId="6DAF1F1A" w14:textId="32EAD9B9" w:rsidTr="00F023A5">
        <w:trPr>
          <w:trHeight w:val="207"/>
        </w:trPr>
        <w:tc>
          <w:tcPr>
            <w:tcW w:w="559" w:type="dxa"/>
            <w:vAlign w:val="center"/>
          </w:tcPr>
          <w:p w14:paraId="06E10CCB"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6.</w:t>
            </w:r>
          </w:p>
        </w:tc>
        <w:tc>
          <w:tcPr>
            <w:tcW w:w="2694" w:type="dxa"/>
          </w:tcPr>
          <w:p w14:paraId="02B485B7"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Maitinimo šaltinio keitimas</w:t>
            </w:r>
          </w:p>
        </w:tc>
        <w:tc>
          <w:tcPr>
            <w:tcW w:w="1101" w:type="dxa"/>
            <w:vAlign w:val="center"/>
          </w:tcPr>
          <w:p w14:paraId="627A7945"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vnt.</w:t>
            </w:r>
          </w:p>
        </w:tc>
        <w:tc>
          <w:tcPr>
            <w:tcW w:w="1649" w:type="dxa"/>
            <w:vAlign w:val="center"/>
          </w:tcPr>
          <w:p w14:paraId="0F8B4A54" w14:textId="58ACAE54" w:rsidR="001E0B99" w:rsidRPr="00E220FC" w:rsidRDefault="002811B9" w:rsidP="00437874">
            <w:pPr>
              <w:tabs>
                <w:tab w:val="left" w:pos="567"/>
              </w:tabs>
              <w:rPr>
                <w:rFonts w:ascii="Montserrat" w:hAnsi="Montserrat" w:cs="Arial"/>
                <w:bCs/>
                <w:sz w:val="20"/>
                <w:szCs w:val="20"/>
              </w:rPr>
            </w:pPr>
            <w:r>
              <w:rPr>
                <w:rFonts w:ascii="Montserrat" w:hAnsi="Montserrat" w:cs="Arial"/>
                <w:bCs/>
                <w:sz w:val="20"/>
                <w:szCs w:val="20"/>
              </w:rPr>
              <w:t>10</w:t>
            </w:r>
          </w:p>
        </w:tc>
        <w:tc>
          <w:tcPr>
            <w:tcW w:w="1341" w:type="dxa"/>
          </w:tcPr>
          <w:p w14:paraId="0042773D" w14:textId="7C90E14E" w:rsidR="001E0B99" w:rsidRPr="00E220FC" w:rsidRDefault="001E0B99" w:rsidP="00437874">
            <w:pPr>
              <w:tabs>
                <w:tab w:val="left" w:pos="567"/>
              </w:tabs>
              <w:rPr>
                <w:rFonts w:ascii="Montserrat" w:hAnsi="Montserrat" w:cs="Arial"/>
                <w:bCs/>
                <w:sz w:val="20"/>
                <w:szCs w:val="20"/>
              </w:rPr>
            </w:pPr>
          </w:p>
        </w:tc>
        <w:tc>
          <w:tcPr>
            <w:tcW w:w="1672" w:type="dxa"/>
          </w:tcPr>
          <w:p w14:paraId="76AF6FC3" w14:textId="77777777" w:rsidR="001E0B99" w:rsidRPr="00E220FC" w:rsidRDefault="001E0B99" w:rsidP="00437874">
            <w:pPr>
              <w:tabs>
                <w:tab w:val="left" w:pos="567"/>
              </w:tabs>
              <w:rPr>
                <w:rFonts w:ascii="Montserrat" w:hAnsi="Montserrat" w:cs="Arial"/>
                <w:bCs/>
                <w:sz w:val="20"/>
                <w:szCs w:val="20"/>
              </w:rPr>
            </w:pPr>
          </w:p>
        </w:tc>
      </w:tr>
      <w:tr w:rsidR="001E0B99" w:rsidRPr="00BF5419" w14:paraId="41A72D6A" w14:textId="567EC897" w:rsidTr="00F023A5">
        <w:trPr>
          <w:trHeight w:val="207"/>
        </w:trPr>
        <w:tc>
          <w:tcPr>
            <w:tcW w:w="559" w:type="dxa"/>
            <w:vAlign w:val="center"/>
          </w:tcPr>
          <w:p w14:paraId="72491730"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7.</w:t>
            </w:r>
          </w:p>
        </w:tc>
        <w:tc>
          <w:tcPr>
            <w:tcW w:w="2694" w:type="dxa"/>
          </w:tcPr>
          <w:p w14:paraId="790B7842"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Programinio pobūdžio gedimo šalinimas (VIŠS programinėje įrangoje arba serveryje)</w:t>
            </w:r>
          </w:p>
        </w:tc>
        <w:tc>
          <w:tcPr>
            <w:tcW w:w="1101" w:type="dxa"/>
            <w:vAlign w:val="center"/>
          </w:tcPr>
          <w:p w14:paraId="48116480"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val.</w:t>
            </w:r>
          </w:p>
        </w:tc>
        <w:tc>
          <w:tcPr>
            <w:tcW w:w="1649" w:type="dxa"/>
            <w:vAlign w:val="center"/>
          </w:tcPr>
          <w:p w14:paraId="5E496B53" w14:textId="28619E77" w:rsidR="001E0B99" w:rsidRPr="00E220FC" w:rsidRDefault="002811B9" w:rsidP="00437874">
            <w:pPr>
              <w:tabs>
                <w:tab w:val="left" w:pos="567"/>
              </w:tabs>
              <w:rPr>
                <w:rFonts w:ascii="Montserrat" w:hAnsi="Montserrat" w:cs="Arial"/>
                <w:bCs/>
                <w:sz w:val="20"/>
                <w:szCs w:val="20"/>
              </w:rPr>
            </w:pPr>
            <w:r>
              <w:rPr>
                <w:rFonts w:ascii="Montserrat" w:hAnsi="Montserrat" w:cs="Arial"/>
                <w:bCs/>
                <w:sz w:val="20"/>
                <w:szCs w:val="20"/>
              </w:rPr>
              <w:t>4</w:t>
            </w:r>
            <w:r w:rsidR="001E0B99" w:rsidRPr="00E220FC">
              <w:rPr>
                <w:rFonts w:ascii="Montserrat" w:hAnsi="Montserrat" w:cs="Arial"/>
                <w:bCs/>
                <w:sz w:val="20"/>
                <w:szCs w:val="20"/>
              </w:rPr>
              <w:t>0</w:t>
            </w:r>
          </w:p>
        </w:tc>
        <w:tc>
          <w:tcPr>
            <w:tcW w:w="1341" w:type="dxa"/>
          </w:tcPr>
          <w:p w14:paraId="160FDFF4" w14:textId="5ABF34B0" w:rsidR="001E0B99" w:rsidRPr="00E220FC" w:rsidRDefault="001E0B99" w:rsidP="00437874">
            <w:pPr>
              <w:tabs>
                <w:tab w:val="left" w:pos="567"/>
              </w:tabs>
              <w:rPr>
                <w:rFonts w:ascii="Montserrat" w:hAnsi="Montserrat" w:cs="Arial"/>
                <w:bCs/>
                <w:sz w:val="20"/>
                <w:szCs w:val="20"/>
              </w:rPr>
            </w:pPr>
          </w:p>
        </w:tc>
        <w:tc>
          <w:tcPr>
            <w:tcW w:w="1672" w:type="dxa"/>
          </w:tcPr>
          <w:p w14:paraId="58E22564" w14:textId="77777777" w:rsidR="001E0B99" w:rsidRPr="00E220FC" w:rsidRDefault="001E0B99" w:rsidP="00437874">
            <w:pPr>
              <w:tabs>
                <w:tab w:val="left" w:pos="567"/>
              </w:tabs>
              <w:rPr>
                <w:rFonts w:ascii="Montserrat" w:hAnsi="Montserrat" w:cs="Arial"/>
                <w:bCs/>
                <w:sz w:val="20"/>
                <w:szCs w:val="20"/>
              </w:rPr>
            </w:pPr>
          </w:p>
        </w:tc>
      </w:tr>
      <w:tr w:rsidR="001E0B99" w:rsidRPr="00BF5419" w14:paraId="716CDBA1" w14:textId="25244074" w:rsidTr="00F023A5">
        <w:trPr>
          <w:trHeight w:val="207"/>
        </w:trPr>
        <w:tc>
          <w:tcPr>
            <w:tcW w:w="559" w:type="dxa"/>
            <w:vAlign w:val="center"/>
          </w:tcPr>
          <w:p w14:paraId="45860251"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8.</w:t>
            </w:r>
          </w:p>
        </w:tc>
        <w:tc>
          <w:tcPr>
            <w:tcW w:w="2694" w:type="dxa"/>
          </w:tcPr>
          <w:p w14:paraId="4113A9DA"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Atvykimas (atvejais, kuomet vykstant į objektą įrangos veikimas atsistato savaime ir neatliekamas gedimo šalinimas</w:t>
            </w:r>
          </w:p>
        </w:tc>
        <w:tc>
          <w:tcPr>
            <w:tcW w:w="1101" w:type="dxa"/>
            <w:vAlign w:val="center"/>
          </w:tcPr>
          <w:p w14:paraId="2A67F487"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vnt.</w:t>
            </w:r>
          </w:p>
        </w:tc>
        <w:tc>
          <w:tcPr>
            <w:tcW w:w="1649" w:type="dxa"/>
            <w:vAlign w:val="center"/>
          </w:tcPr>
          <w:p w14:paraId="711C9AD5" w14:textId="2849C9F1" w:rsidR="001E0B99" w:rsidRPr="00E220FC" w:rsidRDefault="002811B9" w:rsidP="00437874">
            <w:pPr>
              <w:tabs>
                <w:tab w:val="left" w:pos="567"/>
              </w:tabs>
              <w:rPr>
                <w:rFonts w:ascii="Montserrat" w:hAnsi="Montserrat" w:cs="Arial"/>
                <w:bCs/>
                <w:sz w:val="20"/>
                <w:szCs w:val="20"/>
              </w:rPr>
            </w:pPr>
            <w:r>
              <w:rPr>
                <w:rFonts w:ascii="Montserrat" w:hAnsi="Montserrat" w:cs="Arial"/>
                <w:bCs/>
                <w:sz w:val="20"/>
                <w:szCs w:val="20"/>
              </w:rPr>
              <w:t>3</w:t>
            </w:r>
            <w:r w:rsidR="001E0B99" w:rsidRPr="00E220FC">
              <w:rPr>
                <w:rFonts w:ascii="Montserrat" w:hAnsi="Montserrat" w:cs="Arial"/>
                <w:bCs/>
                <w:sz w:val="20"/>
                <w:szCs w:val="20"/>
              </w:rPr>
              <w:t>0</w:t>
            </w:r>
          </w:p>
        </w:tc>
        <w:tc>
          <w:tcPr>
            <w:tcW w:w="1341" w:type="dxa"/>
          </w:tcPr>
          <w:p w14:paraId="18BE7DE6" w14:textId="1278C999" w:rsidR="001E0B99" w:rsidRPr="00E220FC" w:rsidRDefault="001E0B99" w:rsidP="00437874">
            <w:pPr>
              <w:tabs>
                <w:tab w:val="left" w:pos="567"/>
              </w:tabs>
              <w:rPr>
                <w:rFonts w:ascii="Montserrat" w:hAnsi="Montserrat" w:cs="Arial"/>
                <w:bCs/>
                <w:sz w:val="20"/>
                <w:szCs w:val="20"/>
              </w:rPr>
            </w:pPr>
          </w:p>
        </w:tc>
        <w:tc>
          <w:tcPr>
            <w:tcW w:w="1672" w:type="dxa"/>
          </w:tcPr>
          <w:p w14:paraId="7AC9693F" w14:textId="77777777" w:rsidR="001E0B99" w:rsidRPr="00E220FC" w:rsidRDefault="001E0B99" w:rsidP="00437874">
            <w:pPr>
              <w:tabs>
                <w:tab w:val="left" w:pos="567"/>
              </w:tabs>
              <w:rPr>
                <w:rFonts w:ascii="Montserrat" w:hAnsi="Montserrat" w:cs="Arial"/>
                <w:bCs/>
                <w:sz w:val="20"/>
                <w:szCs w:val="20"/>
              </w:rPr>
            </w:pPr>
          </w:p>
        </w:tc>
      </w:tr>
      <w:tr w:rsidR="001E0B99" w:rsidRPr="00BF5419" w14:paraId="5FF549D7" w14:textId="60536CCF" w:rsidTr="00F023A5">
        <w:trPr>
          <w:trHeight w:val="207"/>
        </w:trPr>
        <w:tc>
          <w:tcPr>
            <w:tcW w:w="559" w:type="dxa"/>
            <w:vAlign w:val="center"/>
          </w:tcPr>
          <w:p w14:paraId="7832B23C"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9.</w:t>
            </w:r>
          </w:p>
        </w:tc>
        <w:tc>
          <w:tcPr>
            <w:tcW w:w="2694" w:type="dxa"/>
          </w:tcPr>
          <w:p w14:paraId="4BECA6A6"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Inžinieriaus darbo valanda šalinant kitą, I dalyje nenurodytą gedimą</w:t>
            </w:r>
          </w:p>
        </w:tc>
        <w:tc>
          <w:tcPr>
            <w:tcW w:w="1101" w:type="dxa"/>
            <w:vAlign w:val="center"/>
          </w:tcPr>
          <w:p w14:paraId="50C21C13"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val.</w:t>
            </w:r>
          </w:p>
        </w:tc>
        <w:tc>
          <w:tcPr>
            <w:tcW w:w="1649" w:type="dxa"/>
            <w:vAlign w:val="center"/>
          </w:tcPr>
          <w:p w14:paraId="41BBE2B6" w14:textId="5409D399" w:rsidR="001E0B99" w:rsidRPr="00E220FC" w:rsidRDefault="002811B9" w:rsidP="00437874">
            <w:pPr>
              <w:tabs>
                <w:tab w:val="left" w:pos="567"/>
              </w:tabs>
              <w:rPr>
                <w:rFonts w:ascii="Montserrat" w:hAnsi="Montserrat" w:cs="Arial"/>
                <w:bCs/>
                <w:sz w:val="20"/>
                <w:szCs w:val="20"/>
              </w:rPr>
            </w:pPr>
            <w:r>
              <w:rPr>
                <w:rFonts w:ascii="Montserrat" w:hAnsi="Montserrat" w:cs="Arial"/>
                <w:bCs/>
                <w:sz w:val="20"/>
                <w:szCs w:val="20"/>
              </w:rPr>
              <w:t>10</w:t>
            </w:r>
            <w:r w:rsidR="001E0B99" w:rsidRPr="00E220FC">
              <w:rPr>
                <w:rFonts w:ascii="Montserrat" w:hAnsi="Montserrat" w:cs="Arial"/>
                <w:bCs/>
                <w:sz w:val="20"/>
                <w:szCs w:val="20"/>
              </w:rPr>
              <w:t>0</w:t>
            </w:r>
          </w:p>
        </w:tc>
        <w:tc>
          <w:tcPr>
            <w:tcW w:w="1341" w:type="dxa"/>
          </w:tcPr>
          <w:p w14:paraId="60CB0D23" w14:textId="18D2A420" w:rsidR="001E0B99" w:rsidRPr="00E220FC" w:rsidRDefault="001E0B99" w:rsidP="00437874">
            <w:pPr>
              <w:tabs>
                <w:tab w:val="left" w:pos="567"/>
              </w:tabs>
              <w:rPr>
                <w:rFonts w:ascii="Montserrat" w:hAnsi="Montserrat" w:cs="Arial"/>
                <w:bCs/>
                <w:sz w:val="20"/>
                <w:szCs w:val="20"/>
              </w:rPr>
            </w:pPr>
          </w:p>
        </w:tc>
        <w:tc>
          <w:tcPr>
            <w:tcW w:w="1672" w:type="dxa"/>
          </w:tcPr>
          <w:p w14:paraId="7B82315D" w14:textId="77777777" w:rsidR="001E0B99" w:rsidRPr="00E220FC" w:rsidRDefault="001E0B99" w:rsidP="00437874">
            <w:pPr>
              <w:tabs>
                <w:tab w:val="left" w:pos="567"/>
              </w:tabs>
              <w:rPr>
                <w:rFonts w:ascii="Montserrat" w:hAnsi="Montserrat" w:cs="Arial"/>
                <w:bCs/>
                <w:sz w:val="20"/>
                <w:szCs w:val="20"/>
              </w:rPr>
            </w:pPr>
          </w:p>
        </w:tc>
      </w:tr>
      <w:tr w:rsidR="009C7440" w:rsidRPr="00BF5419" w14:paraId="1243A010" w14:textId="7CEAEF37" w:rsidTr="005A6886">
        <w:trPr>
          <w:trHeight w:val="207"/>
        </w:trPr>
        <w:tc>
          <w:tcPr>
            <w:tcW w:w="9016" w:type="dxa"/>
            <w:gridSpan w:val="6"/>
          </w:tcPr>
          <w:p w14:paraId="2D2CB8C1" w14:textId="60F35604" w:rsidR="009C7440" w:rsidRPr="00E220FC" w:rsidRDefault="009C7440" w:rsidP="00437874">
            <w:pPr>
              <w:tabs>
                <w:tab w:val="left" w:pos="567"/>
              </w:tabs>
              <w:jc w:val="center"/>
              <w:rPr>
                <w:rFonts w:ascii="Montserrat" w:hAnsi="Montserrat" w:cs="Arial"/>
                <w:b/>
                <w:sz w:val="20"/>
                <w:szCs w:val="20"/>
              </w:rPr>
            </w:pPr>
            <w:r w:rsidRPr="00E220FC">
              <w:rPr>
                <w:rFonts w:ascii="Montserrat" w:hAnsi="Montserrat" w:cs="Arial"/>
                <w:b/>
                <w:sz w:val="20"/>
                <w:szCs w:val="20"/>
              </w:rPr>
              <w:t>II dalis. Profilaktinė priežiūra, planinės paslaugos</w:t>
            </w:r>
          </w:p>
        </w:tc>
      </w:tr>
      <w:tr w:rsidR="001E0B99" w:rsidRPr="00BF5419" w14:paraId="466BBD34" w14:textId="0F7A3034" w:rsidTr="00F023A5">
        <w:trPr>
          <w:trHeight w:val="207"/>
        </w:trPr>
        <w:tc>
          <w:tcPr>
            <w:tcW w:w="559" w:type="dxa"/>
            <w:vAlign w:val="center"/>
          </w:tcPr>
          <w:p w14:paraId="4760305F"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1.</w:t>
            </w:r>
          </w:p>
        </w:tc>
        <w:tc>
          <w:tcPr>
            <w:tcW w:w="2694" w:type="dxa"/>
          </w:tcPr>
          <w:p w14:paraId="502C8CF2"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Profilaktinė švieslentės vizualinė apžiūra pagal Užsakovo individualiai pateiktus kriterijus (neužlipant ant aptarnavimo aikštelės)</w:t>
            </w:r>
          </w:p>
        </w:tc>
        <w:tc>
          <w:tcPr>
            <w:tcW w:w="1101" w:type="dxa"/>
            <w:vAlign w:val="center"/>
          </w:tcPr>
          <w:p w14:paraId="5827F0FC"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kart.</w:t>
            </w:r>
          </w:p>
        </w:tc>
        <w:tc>
          <w:tcPr>
            <w:tcW w:w="1649" w:type="dxa"/>
            <w:vAlign w:val="center"/>
          </w:tcPr>
          <w:p w14:paraId="0F54E1EB" w14:textId="71298B23" w:rsidR="001E0B99" w:rsidRPr="00E220FC" w:rsidRDefault="002811B9" w:rsidP="00437874">
            <w:pPr>
              <w:tabs>
                <w:tab w:val="left" w:pos="567"/>
              </w:tabs>
              <w:rPr>
                <w:rFonts w:ascii="Montserrat" w:hAnsi="Montserrat" w:cs="Arial"/>
                <w:bCs/>
                <w:sz w:val="20"/>
                <w:szCs w:val="20"/>
              </w:rPr>
            </w:pPr>
            <w:r>
              <w:rPr>
                <w:rFonts w:ascii="Montserrat" w:hAnsi="Montserrat" w:cs="Arial"/>
                <w:bCs/>
                <w:sz w:val="20"/>
                <w:szCs w:val="20"/>
              </w:rPr>
              <w:t>4</w:t>
            </w:r>
            <w:r w:rsidR="001E0B99" w:rsidRPr="00E220FC">
              <w:rPr>
                <w:rFonts w:ascii="Montserrat" w:hAnsi="Montserrat" w:cs="Arial"/>
                <w:bCs/>
                <w:sz w:val="20"/>
                <w:szCs w:val="20"/>
              </w:rPr>
              <w:t>00</w:t>
            </w:r>
          </w:p>
        </w:tc>
        <w:tc>
          <w:tcPr>
            <w:tcW w:w="1341" w:type="dxa"/>
          </w:tcPr>
          <w:p w14:paraId="1F4467DB" w14:textId="16468F37" w:rsidR="001E0B99" w:rsidRPr="00E220FC" w:rsidRDefault="001E0B99" w:rsidP="00437874">
            <w:pPr>
              <w:tabs>
                <w:tab w:val="left" w:pos="567"/>
              </w:tabs>
              <w:rPr>
                <w:rFonts w:ascii="Montserrat" w:hAnsi="Montserrat" w:cs="Arial"/>
                <w:bCs/>
                <w:sz w:val="20"/>
                <w:szCs w:val="20"/>
              </w:rPr>
            </w:pPr>
          </w:p>
        </w:tc>
        <w:tc>
          <w:tcPr>
            <w:tcW w:w="1672" w:type="dxa"/>
          </w:tcPr>
          <w:p w14:paraId="5D9805AB" w14:textId="77777777" w:rsidR="001E0B99" w:rsidRPr="00E220FC" w:rsidRDefault="001E0B99" w:rsidP="00437874">
            <w:pPr>
              <w:tabs>
                <w:tab w:val="left" w:pos="567"/>
              </w:tabs>
              <w:rPr>
                <w:rFonts w:ascii="Montserrat" w:hAnsi="Montserrat" w:cs="Arial"/>
                <w:bCs/>
                <w:sz w:val="20"/>
                <w:szCs w:val="20"/>
              </w:rPr>
            </w:pPr>
          </w:p>
        </w:tc>
      </w:tr>
      <w:tr w:rsidR="001E0B99" w:rsidRPr="00BF5419" w14:paraId="66A0313C" w14:textId="3D8DC27F" w:rsidTr="00F023A5">
        <w:trPr>
          <w:trHeight w:val="207"/>
        </w:trPr>
        <w:tc>
          <w:tcPr>
            <w:tcW w:w="559" w:type="dxa"/>
            <w:vAlign w:val="center"/>
          </w:tcPr>
          <w:p w14:paraId="2E463CA6"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2.</w:t>
            </w:r>
          </w:p>
        </w:tc>
        <w:tc>
          <w:tcPr>
            <w:tcW w:w="2694" w:type="dxa"/>
          </w:tcPr>
          <w:p w14:paraId="57916E17"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Profilaktinė švieslentės vizualinė apžiūra pagal Užsakovo individualiai pateiktus kriterijus (užlipant ant švieslentės aptarnavimo aikštelės)</w:t>
            </w:r>
          </w:p>
        </w:tc>
        <w:tc>
          <w:tcPr>
            <w:tcW w:w="1101" w:type="dxa"/>
            <w:vAlign w:val="center"/>
          </w:tcPr>
          <w:p w14:paraId="013954A2"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kart.</w:t>
            </w:r>
          </w:p>
        </w:tc>
        <w:tc>
          <w:tcPr>
            <w:tcW w:w="1649" w:type="dxa"/>
            <w:vAlign w:val="center"/>
          </w:tcPr>
          <w:p w14:paraId="0F706A06" w14:textId="4716477A" w:rsidR="001E0B99" w:rsidRPr="00E220FC" w:rsidRDefault="002811B9" w:rsidP="00437874">
            <w:pPr>
              <w:tabs>
                <w:tab w:val="left" w:pos="567"/>
              </w:tabs>
              <w:rPr>
                <w:rFonts w:ascii="Montserrat" w:hAnsi="Montserrat" w:cs="Arial"/>
                <w:bCs/>
                <w:sz w:val="20"/>
                <w:szCs w:val="20"/>
              </w:rPr>
            </w:pPr>
            <w:r>
              <w:rPr>
                <w:rFonts w:ascii="Montserrat" w:hAnsi="Montserrat" w:cs="Arial"/>
                <w:bCs/>
                <w:sz w:val="20"/>
                <w:szCs w:val="20"/>
              </w:rPr>
              <w:t>23</w:t>
            </w:r>
            <w:r w:rsidR="001E0B99" w:rsidRPr="00E220FC">
              <w:rPr>
                <w:rFonts w:ascii="Montserrat" w:hAnsi="Montserrat" w:cs="Arial"/>
                <w:bCs/>
                <w:sz w:val="20"/>
                <w:szCs w:val="20"/>
              </w:rPr>
              <w:t>0</w:t>
            </w:r>
          </w:p>
        </w:tc>
        <w:tc>
          <w:tcPr>
            <w:tcW w:w="1341" w:type="dxa"/>
          </w:tcPr>
          <w:p w14:paraId="748D03FF" w14:textId="657DA53D" w:rsidR="001E0B99" w:rsidRPr="00E220FC" w:rsidRDefault="001E0B99" w:rsidP="00437874">
            <w:pPr>
              <w:tabs>
                <w:tab w:val="left" w:pos="567"/>
              </w:tabs>
              <w:rPr>
                <w:rFonts w:ascii="Montserrat" w:hAnsi="Montserrat" w:cs="Arial"/>
                <w:bCs/>
                <w:sz w:val="20"/>
                <w:szCs w:val="20"/>
              </w:rPr>
            </w:pPr>
          </w:p>
        </w:tc>
        <w:tc>
          <w:tcPr>
            <w:tcW w:w="1672" w:type="dxa"/>
          </w:tcPr>
          <w:p w14:paraId="026B5F34" w14:textId="77777777" w:rsidR="001E0B99" w:rsidRPr="00E220FC" w:rsidRDefault="001E0B99" w:rsidP="00437874">
            <w:pPr>
              <w:tabs>
                <w:tab w:val="left" w:pos="567"/>
              </w:tabs>
              <w:rPr>
                <w:rFonts w:ascii="Montserrat" w:hAnsi="Montserrat" w:cs="Arial"/>
                <w:bCs/>
                <w:sz w:val="20"/>
                <w:szCs w:val="20"/>
              </w:rPr>
            </w:pPr>
          </w:p>
        </w:tc>
      </w:tr>
      <w:tr w:rsidR="001E0B99" w:rsidRPr="00BF5419" w14:paraId="12EB2FC8" w14:textId="5700E747" w:rsidTr="00F023A5">
        <w:trPr>
          <w:trHeight w:val="207"/>
        </w:trPr>
        <w:tc>
          <w:tcPr>
            <w:tcW w:w="559" w:type="dxa"/>
            <w:vAlign w:val="center"/>
          </w:tcPr>
          <w:p w14:paraId="2A8DB3F6"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3.</w:t>
            </w:r>
          </w:p>
        </w:tc>
        <w:tc>
          <w:tcPr>
            <w:tcW w:w="2694" w:type="dxa"/>
          </w:tcPr>
          <w:p w14:paraId="193DA868"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VIŠS serverio ir programinės įrangos veikimo patikra</w:t>
            </w:r>
          </w:p>
        </w:tc>
        <w:tc>
          <w:tcPr>
            <w:tcW w:w="1101" w:type="dxa"/>
            <w:vAlign w:val="center"/>
          </w:tcPr>
          <w:p w14:paraId="6D724E8F"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kart.</w:t>
            </w:r>
          </w:p>
        </w:tc>
        <w:tc>
          <w:tcPr>
            <w:tcW w:w="1649" w:type="dxa"/>
            <w:vAlign w:val="center"/>
          </w:tcPr>
          <w:p w14:paraId="553CA74E"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36</w:t>
            </w:r>
          </w:p>
        </w:tc>
        <w:tc>
          <w:tcPr>
            <w:tcW w:w="1341" w:type="dxa"/>
          </w:tcPr>
          <w:p w14:paraId="29531909" w14:textId="2E20D9B3" w:rsidR="001E0B99" w:rsidRPr="00E220FC" w:rsidRDefault="001E0B99" w:rsidP="00437874">
            <w:pPr>
              <w:tabs>
                <w:tab w:val="left" w:pos="567"/>
              </w:tabs>
              <w:rPr>
                <w:rFonts w:ascii="Montserrat" w:hAnsi="Montserrat" w:cs="Arial"/>
                <w:bCs/>
                <w:sz w:val="20"/>
                <w:szCs w:val="20"/>
              </w:rPr>
            </w:pPr>
          </w:p>
        </w:tc>
        <w:tc>
          <w:tcPr>
            <w:tcW w:w="1672" w:type="dxa"/>
          </w:tcPr>
          <w:p w14:paraId="58B580D5" w14:textId="77777777" w:rsidR="001E0B99" w:rsidRPr="00E220FC" w:rsidRDefault="001E0B99" w:rsidP="00437874">
            <w:pPr>
              <w:tabs>
                <w:tab w:val="left" w:pos="567"/>
              </w:tabs>
              <w:rPr>
                <w:rFonts w:ascii="Montserrat" w:hAnsi="Montserrat" w:cs="Arial"/>
                <w:bCs/>
                <w:sz w:val="20"/>
                <w:szCs w:val="20"/>
              </w:rPr>
            </w:pPr>
          </w:p>
        </w:tc>
      </w:tr>
      <w:tr w:rsidR="001E0B99" w:rsidRPr="00BF5419" w14:paraId="50FC6A7A" w14:textId="4A460842" w:rsidTr="00F023A5">
        <w:trPr>
          <w:trHeight w:val="207"/>
        </w:trPr>
        <w:tc>
          <w:tcPr>
            <w:tcW w:w="559" w:type="dxa"/>
            <w:vAlign w:val="center"/>
          </w:tcPr>
          <w:p w14:paraId="6394DA54"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4.</w:t>
            </w:r>
          </w:p>
        </w:tc>
        <w:tc>
          <w:tcPr>
            <w:tcW w:w="2694" w:type="dxa"/>
          </w:tcPr>
          <w:p w14:paraId="6088BE14"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Švieslenčių pranešimų archyvo išsaugojimas į Užsakovo pateiktas laikmenas</w:t>
            </w:r>
          </w:p>
        </w:tc>
        <w:tc>
          <w:tcPr>
            <w:tcW w:w="1101" w:type="dxa"/>
            <w:vAlign w:val="center"/>
          </w:tcPr>
          <w:p w14:paraId="78F0DEE0"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kart.</w:t>
            </w:r>
          </w:p>
        </w:tc>
        <w:tc>
          <w:tcPr>
            <w:tcW w:w="1649" w:type="dxa"/>
            <w:vAlign w:val="center"/>
          </w:tcPr>
          <w:p w14:paraId="4BA340DE"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6</w:t>
            </w:r>
          </w:p>
        </w:tc>
        <w:tc>
          <w:tcPr>
            <w:tcW w:w="1341" w:type="dxa"/>
          </w:tcPr>
          <w:p w14:paraId="5DD657DF" w14:textId="0975351D" w:rsidR="001E0B99" w:rsidRPr="00E220FC" w:rsidRDefault="001E0B99" w:rsidP="00437874">
            <w:pPr>
              <w:tabs>
                <w:tab w:val="left" w:pos="567"/>
              </w:tabs>
              <w:rPr>
                <w:rFonts w:ascii="Montserrat" w:hAnsi="Montserrat" w:cs="Arial"/>
                <w:bCs/>
                <w:sz w:val="20"/>
                <w:szCs w:val="20"/>
              </w:rPr>
            </w:pPr>
          </w:p>
        </w:tc>
        <w:tc>
          <w:tcPr>
            <w:tcW w:w="1672" w:type="dxa"/>
          </w:tcPr>
          <w:p w14:paraId="7BB7A523" w14:textId="77777777" w:rsidR="001E0B99" w:rsidRPr="00E220FC" w:rsidRDefault="001E0B99" w:rsidP="00437874">
            <w:pPr>
              <w:tabs>
                <w:tab w:val="left" w:pos="567"/>
              </w:tabs>
              <w:rPr>
                <w:rFonts w:ascii="Montserrat" w:hAnsi="Montserrat" w:cs="Arial"/>
                <w:bCs/>
                <w:sz w:val="20"/>
                <w:szCs w:val="20"/>
              </w:rPr>
            </w:pPr>
          </w:p>
        </w:tc>
      </w:tr>
      <w:tr w:rsidR="001E0B99" w:rsidRPr="00BF5419" w14:paraId="508975A6" w14:textId="13E5CEBB" w:rsidTr="00F023A5">
        <w:trPr>
          <w:trHeight w:val="207"/>
        </w:trPr>
        <w:tc>
          <w:tcPr>
            <w:tcW w:w="559" w:type="dxa"/>
            <w:vAlign w:val="center"/>
          </w:tcPr>
          <w:p w14:paraId="7E8D9E63"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5.</w:t>
            </w:r>
          </w:p>
        </w:tc>
        <w:tc>
          <w:tcPr>
            <w:tcW w:w="2694" w:type="dxa"/>
          </w:tcPr>
          <w:p w14:paraId="1A023487"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Laikančiosios metalinės konstrukcijos būklės patikra, varžtinių sujungimų patikra pateikiant patikrinimo protokolą</w:t>
            </w:r>
          </w:p>
        </w:tc>
        <w:tc>
          <w:tcPr>
            <w:tcW w:w="1101" w:type="dxa"/>
            <w:vAlign w:val="center"/>
          </w:tcPr>
          <w:p w14:paraId="61A5DC8F"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kart.</w:t>
            </w:r>
          </w:p>
        </w:tc>
        <w:tc>
          <w:tcPr>
            <w:tcW w:w="1649" w:type="dxa"/>
            <w:vAlign w:val="center"/>
          </w:tcPr>
          <w:p w14:paraId="330B38A9"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39</w:t>
            </w:r>
          </w:p>
        </w:tc>
        <w:tc>
          <w:tcPr>
            <w:tcW w:w="1341" w:type="dxa"/>
          </w:tcPr>
          <w:p w14:paraId="03124ED3" w14:textId="48D2C55C" w:rsidR="001E0B99" w:rsidRPr="00E220FC" w:rsidRDefault="001E0B99" w:rsidP="00437874">
            <w:pPr>
              <w:tabs>
                <w:tab w:val="left" w:pos="567"/>
              </w:tabs>
              <w:rPr>
                <w:rFonts w:ascii="Montserrat" w:hAnsi="Montserrat" w:cs="Arial"/>
                <w:bCs/>
                <w:sz w:val="20"/>
                <w:szCs w:val="20"/>
              </w:rPr>
            </w:pPr>
          </w:p>
        </w:tc>
        <w:tc>
          <w:tcPr>
            <w:tcW w:w="1672" w:type="dxa"/>
          </w:tcPr>
          <w:p w14:paraId="72389CE5" w14:textId="77777777" w:rsidR="001E0B99" w:rsidRPr="00E220FC" w:rsidRDefault="001E0B99" w:rsidP="00437874">
            <w:pPr>
              <w:tabs>
                <w:tab w:val="left" w:pos="567"/>
              </w:tabs>
              <w:rPr>
                <w:rFonts w:ascii="Montserrat" w:hAnsi="Montserrat" w:cs="Arial"/>
                <w:bCs/>
                <w:sz w:val="20"/>
                <w:szCs w:val="20"/>
              </w:rPr>
            </w:pPr>
          </w:p>
        </w:tc>
      </w:tr>
      <w:tr w:rsidR="001E0B99" w:rsidRPr="00BF5419" w14:paraId="62360103" w14:textId="328B34E4" w:rsidTr="00F023A5">
        <w:trPr>
          <w:trHeight w:val="207"/>
        </w:trPr>
        <w:tc>
          <w:tcPr>
            <w:tcW w:w="559" w:type="dxa"/>
            <w:vAlign w:val="center"/>
          </w:tcPr>
          <w:p w14:paraId="44733B5E"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6.</w:t>
            </w:r>
          </w:p>
        </w:tc>
        <w:tc>
          <w:tcPr>
            <w:tcW w:w="2694" w:type="dxa"/>
          </w:tcPr>
          <w:p w14:paraId="13B96BBA"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Metalinių konstrukcijų būklės patikra (nuo įlenkimų, skilimų, korozijos ar kt. pažeidimų)</w:t>
            </w:r>
          </w:p>
        </w:tc>
        <w:tc>
          <w:tcPr>
            <w:tcW w:w="1101" w:type="dxa"/>
            <w:vAlign w:val="center"/>
          </w:tcPr>
          <w:p w14:paraId="4B668B99"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kart.</w:t>
            </w:r>
          </w:p>
        </w:tc>
        <w:tc>
          <w:tcPr>
            <w:tcW w:w="1649" w:type="dxa"/>
            <w:vAlign w:val="center"/>
          </w:tcPr>
          <w:p w14:paraId="38063BEF"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39</w:t>
            </w:r>
          </w:p>
        </w:tc>
        <w:tc>
          <w:tcPr>
            <w:tcW w:w="1341" w:type="dxa"/>
          </w:tcPr>
          <w:p w14:paraId="5F9C4CE4" w14:textId="2AEBF6EB" w:rsidR="001E0B99" w:rsidRPr="00E220FC" w:rsidRDefault="001E0B99" w:rsidP="00437874">
            <w:pPr>
              <w:tabs>
                <w:tab w:val="left" w:pos="567"/>
              </w:tabs>
              <w:rPr>
                <w:rFonts w:ascii="Montserrat" w:hAnsi="Montserrat" w:cs="Arial"/>
                <w:bCs/>
                <w:sz w:val="20"/>
                <w:szCs w:val="20"/>
              </w:rPr>
            </w:pPr>
          </w:p>
        </w:tc>
        <w:tc>
          <w:tcPr>
            <w:tcW w:w="1672" w:type="dxa"/>
          </w:tcPr>
          <w:p w14:paraId="2178F016" w14:textId="77777777" w:rsidR="001E0B99" w:rsidRPr="00E220FC" w:rsidRDefault="001E0B99" w:rsidP="00437874">
            <w:pPr>
              <w:tabs>
                <w:tab w:val="left" w:pos="567"/>
              </w:tabs>
              <w:rPr>
                <w:rFonts w:ascii="Montserrat" w:hAnsi="Montserrat" w:cs="Arial"/>
                <w:bCs/>
                <w:sz w:val="20"/>
                <w:szCs w:val="20"/>
              </w:rPr>
            </w:pPr>
          </w:p>
        </w:tc>
      </w:tr>
      <w:tr w:rsidR="001E0B99" w:rsidRPr="00BF5419" w14:paraId="146A932C" w14:textId="02C36305" w:rsidTr="00F023A5">
        <w:trPr>
          <w:trHeight w:val="207"/>
        </w:trPr>
        <w:tc>
          <w:tcPr>
            <w:tcW w:w="559" w:type="dxa"/>
            <w:vAlign w:val="center"/>
          </w:tcPr>
          <w:p w14:paraId="4CD1AAFA"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7.</w:t>
            </w:r>
          </w:p>
        </w:tc>
        <w:tc>
          <w:tcPr>
            <w:tcW w:w="2694" w:type="dxa"/>
          </w:tcPr>
          <w:p w14:paraId="22991F53"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Aušintuvų ir šildytuvų veikimo patikra</w:t>
            </w:r>
          </w:p>
        </w:tc>
        <w:tc>
          <w:tcPr>
            <w:tcW w:w="1101" w:type="dxa"/>
            <w:vAlign w:val="center"/>
          </w:tcPr>
          <w:p w14:paraId="67537935"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kart.</w:t>
            </w:r>
          </w:p>
        </w:tc>
        <w:tc>
          <w:tcPr>
            <w:tcW w:w="1649" w:type="dxa"/>
            <w:vAlign w:val="center"/>
          </w:tcPr>
          <w:p w14:paraId="085DE017" w14:textId="315EE410" w:rsidR="001E0B99" w:rsidRPr="00E220FC" w:rsidRDefault="001C60DF" w:rsidP="00437874">
            <w:pPr>
              <w:tabs>
                <w:tab w:val="left" w:pos="567"/>
              </w:tabs>
              <w:rPr>
                <w:rFonts w:ascii="Montserrat" w:hAnsi="Montserrat" w:cs="Arial"/>
                <w:bCs/>
                <w:sz w:val="20"/>
                <w:szCs w:val="20"/>
              </w:rPr>
            </w:pPr>
            <w:r>
              <w:rPr>
                <w:rFonts w:ascii="Montserrat" w:hAnsi="Montserrat" w:cs="Arial"/>
                <w:bCs/>
                <w:sz w:val="20"/>
                <w:szCs w:val="20"/>
              </w:rPr>
              <w:t>39</w:t>
            </w:r>
          </w:p>
        </w:tc>
        <w:tc>
          <w:tcPr>
            <w:tcW w:w="1341" w:type="dxa"/>
          </w:tcPr>
          <w:p w14:paraId="31AC4B38" w14:textId="2CD71C86" w:rsidR="001E0B99" w:rsidRPr="00E220FC" w:rsidRDefault="001E0B99" w:rsidP="00437874">
            <w:pPr>
              <w:tabs>
                <w:tab w:val="left" w:pos="567"/>
              </w:tabs>
              <w:rPr>
                <w:rFonts w:ascii="Montserrat" w:hAnsi="Montserrat" w:cs="Arial"/>
                <w:bCs/>
                <w:sz w:val="20"/>
                <w:szCs w:val="20"/>
              </w:rPr>
            </w:pPr>
          </w:p>
        </w:tc>
        <w:tc>
          <w:tcPr>
            <w:tcW w:w="1672" w:type="dxa"/>
          </w:tcPr>
          <w:p w14:paraId="1CBA58E9" w14:textId="77777777" w:rsidR="001E0B99" w:rsidRPr="00E220FC" w:rsidRDefault="001E0B99" w:rsidP="00437874">
            <w:pPr>
              <w:tabs>
                <w:tab w:val="left" w:pos="567"/>
              </w:tabs>
              <w:rPr>
                <w:rFonts w:ascii="Montserrat" w:hAnsi="Montserrat" w:cs="Arial"/>
                <w:bCs/>
                <w:sz w:val="20"/>
                <w:szCs w:val="20"/>
              </w:rPr>
            </w:pPr>
          </w:p>
        </w:tc>
      </w:tr>
      <w:tr w:rsidR="001E0B99" w:rsidRPr="00BF5419" w14:paraId="6122CC8A" w14:textId="2EF6B052" w:rsidTr="00F023A5">
        <w:trPr>
          <w:trHeight w:val="207"/>
        </w:trPr>
        <w:tc>
          <w:tcPr>
            <w:tcW w:w="559" w:type="dxa"/>
            <w:vAlign w:val="center"/>
          </w:tcPr>
          <w:p w14:paraId="579CB708"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8.</w:t>
            </w:r>
          </w:p>
        </w:tc>
        <w:tc>
          <w:tcPr>
            <w:tcW w:w="2694" w:type="dxa"/>
          </w:tcPr>
          <w:p w14:paraId="322682A7"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Švieslentės ekrano plovimas</w:t>
            </w:r>
          </w:p>
        </w:tc>
        <w:tc>
          <w:tcPr>
            <w:tcW w:w="1101" w:type="dxa"/>
            <w:vAlign w:val="center"/>
          </w:tcPr>
          <w:p w14:paraId="0A6F04DB"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kv. m.</w:t>
            </w:r>
          </w:p>
        </w:tc>
        <w:tc>
          <w:tcPr>
            <w:tcW w:w="1649" w:type="dxa"/>
            <w:vAlign w:val="center"/>
          </w:tcPr>
          <w:p w14:paraId="601A0446" w14:textId="21A5166B"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1</w:t>
            </w:r>
            <w:r w:rsidR="001C60DF">
              <w:rPr>
                <w:rFonts w:ascii="Montserrat" w:hAnsi="Montserrat" w:cs="Arial"/>
                <w:bCs/>
                <w:sz w:val="20"/>
                <w:szCs w:val="20"/>
              </w:rPr>
              <w:t>5</w:t>
            </w:r>
            <w:r w:rsidRPr="00E220FC">
              <w:rPr>
                <w:rFonts w:ascii="Montserrat" w:hAnsi="Montserrat" w:cs="Arial"/>
                <w:bCs/>
                <w:sz w:val="20"/>
                <w:szCs w:val="20"/>
              </w:rPr>
              <w:t>0</w:t>
            </w:r>
          </w:p>
        </w:tc>
        <w:tc>
          <w:tcPr>
            <w:tcW w:w="1341" w:type="dxa"/>
          </w:tcPr>
          <w:p w14:paraId="0F47ACBF" w14:textId="509F2CFD" w:rsidR="001E0B99" w:rsidRPr="00E220FC" w:rsidRDefault="001E0B99" w:rsidP="00437874">
            <w:pPr>
              <w:tabs>
                <w:tab w:val="left" w:pos="567"/>
              </w:tabs>
              <w:rPr>
                <w:rFonts w:ascii="Montserrat" w:hAnsi="Montserrat" w:cs="Arial"/>
                <w:bCs/>
                <w:sz w:val="20"/>
                <w:szCs w:val="20"/>
              </w:rPr>
            </w:pPr>
          </w:p>
        </w:tc>
        <w:tc>
          <w:tcPr>
            <w:tcW w:w="1672" w:type="dxa"/>
          </w:tcPr>
          <w:p w14:paraId="48D711C1" w14:textId="77777777" w:rsidR="001E0B99" w:rsidRPr="00E220FC" w:rsidRDefault="001E0B99" w:rsidP="00437874">
            <w:pPr>
              <w:tabs>
                <w:tab w:val="left" w:pos="567"/>
              </w:tabs>
              <w:rPr>
                <w:rFonts w:ascii="Montserrat" w:hAnsi="Montserrat" w:cs="Arial"/>
                <w:bCs/>
                <w:sz w:val="20"/>
                <w:szCs w:val="20"/>
              </w:rPr>
            </w:pPr>
          </w:p>
        </w:tc>
      </w:tr>
      <w:tr w:rsidR="001E0B99" w:rsidRPr="00BF5419" w14:paraId="5489414B" w14:textId="30F590AD" w:rsidTr="00F023A5">
        <w:trPr>
          <w:trHeight w:val="207"/>
        </w:trPr>
        <w:tc>
          <w:tcPr>
            <w:tcW w:w="559" w:type="dxa"/>
            <w:vAlign w:val="center"/>
          </w:tcPr>
          <w:p w14:paraId="0F0DC58B"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lastRenderedPageBreak/>
              <w:t>9.</w:t>
            </w:r>
          </w:p>
        </w:tc>
        <w:tc>
          <w:tcPr>
            <w:tcW w:w="2694" w:type="dxa"/>
          </w:tcPr>
          <w:p w14:paraId="1E601F31"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Sniego, ledų sankaupų valymas</w:t>
            </w:r>
          </w:p>
        </w:tc>
        <w:tc>
          <w:tcPr>
            <w:tcW w:w="1101" w:type="dxa"/>
            <w:vAlign w:val="center"/>
          </w:tcPr>
          <w:p w14:paraId="68996F65"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kart.</w:t>
            </w:r>
          </w:p>
        </w:tc>
        <w:tc>
          <w:tcPr>
            <w:tcW w:w="1649" w:type="dxa"/>
            <w:vAlign w:val="center"/>
          </w:tcPr>
          <w:p w14:paraId="6153524D" w14:textId="2ACED328" w:rsidR="001E0B99" w:rsidRPr="00E220FC" w:rsidRDefault="001C60DF" w:rsidP="00437874">
            <w:pPr>
              <w:tabs>
                <w:tab w:val="left" w:pos="567"/>
              </w:tabs>
              <w:rPr>
                <w:rFonts w:ascii="Montserrat" w:hAnsi="Montserrat" w:cs="Arial"/>
                <w:bCs/>
                <w:sz w:val="20"/>
                <w:szCs w:val="20"/>
              </w:rPr>
            </w:pPr>
            <w:r>
              <w:rPr>
                <w:rFonts w:ascii="Montserrat" w:hAnsi="Montserrat" w:cs="Arial"/>
                <w:bCs/>
                <w:sz w:val="20"/>
                <w:szCs w:val="20"/>
              </w:rPr>
              <w:t>26</w:t>
            </w:r>
          </w:p>
        </w:tc>
        <w:tc>
          <w:tcPr>
            <w:tcW w:w="1341" w:type="dxa"/>
          </w:tcPr>
          <w:p w14:paraId="55DCD0CB" w14:textId="1DC627C6" w:rsidR="001E0B99" w:rsidRPr="00E220FC" w:rsidRDefault="001E0B99" w:rsidP="00437874">
            <w:pPr>
              <w:tabs>
                <w:tab w:val="left" w:pos="567"/>
              </w:tabs>
              <w:rPr>
                <w:rFonts w:ascii="Montserrat" w:hAnsi="Montserrat" w:cs="Arial"/>
                <w:bCs/>
                <w:sz w:val="20"/>
                <w:szCs w:val="20"/>
              </w:rPr>
            </w:pPr>
          </w:p>
        </w:tc>
        <w:tc>
          <w:tcPr>
            <w:tcW w:w="1672" w:type="dxa"/>
          </w:tcPr>
          <w:p w14:paraId="57BC13EA" w14:textId="77777777" w:rsidR="001E0B99" w:rsidRPr="00E220FC" w:rsidRDefault="001E0B99" w:rsidP="00437874">
            <w:pPr>
              <w:tabs>
                <w:tab w:val="left" w:pos="567"/>
              </w:tabs>
              <w:rPr>
                <w:rFonts w:ascii="Montserrat" w:hAnsi="Montserrat" w:cs="Arial"/>
                <w:bCs/>
                <w:sz w:val="20"/>
                <w:szCs w:val="20"/>
              </w:rPr>
            </w:pPr>
          </w:p>
        </w:tc>
      </w:tr>
      <w:tr w:rsidR="001E0B99" w:rsidRPr="00BF5419" w14:paraId="593C123E" w14:textId="779B9588" w:rsidTr="00F023A5">
        <w:trPr>
          <w:trHeight w:val="207"/>
        </w:trPr>
        <w:tc>
          <w:tcPr>
            <w:tcW w:w="559" w:type="dxa"/>
            <w:vAlign w:val="center"/>
          </w:tcPr>
          <w:p w14:paraId="309AB49C"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10.</w:t>
            </w:r>
          </w:p>
        </w:tc>
        <w:tc>
          <w:tcPr>
            <w:tcW w:w="2694" w:type="dxa"/>
          </w:tcPr>
          <w:p w14:paraId="3A0FA0C2"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 xml:space="preserve">Švieslentės dažymas </w:t>
            </w:r>
          </w:p>
        </w:tc>
        <w:tc>
          <w:tcPr>
            <w:tcW w:w="1101" w:type="dxa"/>
            <w:vAlign w:val="center"/>
          </w:tcPr>
          <w:p w14:paraId="04971563"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kv. m.</w:t>
            </w:r>
          </w:p>
        </w:tc>
        <w:tc>
          <w:tcPr>
            <w:tcW w:w="1649" w:type="dxa"/>
            <w:vAlign w:val="center"/>
          </w:tcPr>
          <w:p w14:paraId="331C2173" w14:textId="18774535" w:rsidR="001E0B99" w:rsidRPr="00E220FC" w:rsidRDefault="002A014F" w:rsidP="00437874">
            <w:pPr>
              <w:tabs>
                <w:tab w:val="left" w:pos="567"/>
              </w:tabs>
              <w:rPr>
                <w:rFonts w:ascii="Montserrat" w:hAnsi="Montserrat" w:cs="Arial"/>
                <w:bCs/>
                <w:sz w:val="20"/>
                <w:szCs w:val="20"/>
              </w:rPr>
            </w:pPr>
            <w:r>
              <w:rPr>
                <w:rFonts w:ascii="Montserrat" w:hAnsi="Montserrat" w:cs="Arial"/>
                <w:bCs/>
                <w:sz w:val="20"/>
                <w:szCs w:val="20"/>
              </w:rPr>
              <w:t>7</w:t>
            </w:r>
            <w:r w:rsidR="001E0B99" w:rsidRPr="00E220FC">
              <w:rPr>
                <w:rFonts w:ascii="Montserrat" w:hAnsi="Montserrat" w:cs="Arial"/>
                <w:bCs/>
                <w:sz w:val="20"/>
                <w:szCs w:val="20"/>
              </w:rPr>
              <w:t>0</w:t>
            </w:r>
          </w:p>
        </w:tc>
        <w:tc>
          <w:tcPr>
            <w:tcW w:w="1341" w:type="dxa"/>
          </w:tcPr>
          <w:p w14:paraId="7821874E" w14:textId="5A7476EE" w:rsidR="001E0B99" w:rsidRPr="00E220FC" w:rsidRDefault="001E0B99" w:rsidP="00437874">
            <w:pPr>
              <w:tabs>
                <w:tab w:val="left" w:pos="567"/>
              </w:tabs>
              <w:rPr>
                <w:rFonts w:ascii="Montserrat" w:hAnsi="Montserrat" w:cs="Arial"/>
                <w:bCs/>
                <w:sz w:val="20"/>
                <w:szCs w:val="20"/>
              </w:rPr>
            </w:pPr>
          </w:p>
        </w:tc>
        <w:tc>
          <w:tcPr>
            <w:tcW w:w="1672" w:type="dxa"/>
          </w:tcPr>
          <w:p w14:paraId="26C483BD" w14:textId="77777777" w:rsidR="001E0B99" w:rsidRPr="00E220FC" w:rsidRDefault="001E0B99" w:rsidP="00437874">
            <w:pPr>
              <w:tabs>
                <w:tab w:val="left" w:pos="567"/>
              </w:tabs>
              <w:rPr>
                <w:rFonts w:ascii="Montserrat" w:hAnsi="Montserrat" w:cs="Arial"/>
                <w:bCs/>
                <w:sz w:val="20"/>
                <w:szCs w:val="20"/>
              </w:rPr>
            </w:pPr>
          </w:p>
        </w:tc>
      </w:tr>
      <w:tr w:rsidR="001E0B99" w:rsidRPr="00BF5419" w14:paraId="7309EABE" w14:textId="72D1C203" w:rsidTr="00F023A5">
        <w:trPr>
          <w:trHeight w:val="207"/>
        </w:trPr>
        <w:tc>
          <w:tcPr>
            <w:tcW w:w="559" w:type="dxa"/>
            <w:vAlign w:val="center"/>
          </w:tcPr>
          <w:p w14:paraId="7094A9B7"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11.</w:t>
            </w:r>
          </w:p>
        </w:tc>
        <w:tc>
          <w:tcPr>
            <w:tcW w:w="2694" w:type="dxa"/>
          </w:tcPr>
          <w:p w14:paraId="123FBF7A"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Įžeminimo varžų matavimas pateikiant patikrinimo protokolą</w:t>
            </w:r>
          </w:p>
        </w:tc>
        <w:tc>
          <w:tcPr>
            <w:tcW w:w="1101" w:type="dxa"/>
            <w:vAlign w:val="center"/>
          </w:tcPr>
          <w:p w14:paraId="32A177AC"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Kart.</w:t>
            </w:r>
          </w:p>
        </w:tc>
        <w:tc>
          <w:tcPr>
            <w:tcW w:w="1649" w:type="dxa"/>
            <w:vAlign w:val="center"/>
          </w:tcPr>
          <w:p w14:paraId="7778DED8"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13</w:t>
            </w:r>
          </w:p>
        </w:tc>
        <w:tc>
          <w:tcPr>
            <w:tcW w:w="1341" w:type="dxa"/>
          </w:tcPr>
          <w:p w14:paraId="58B55CC0" w14:textId="0B95F12C" w:rsidR="001E0B99" w:rsidRPr="00E220FC" w:rsidRDefault="001E0B99" w:rsidP="00437874">
            <w:pPr>
              <w:tabs>
                <w:tab w:val="left" w:pos="567"/>
              </w:tabs>
              <w:rPr>
                <w:rFonts w:ascii="Montserrat" w:hAnsi="Montserrat" w:cs="Arial"/>
                <w:bCs/>
                <w:sz w:val="20"/>
                <w:szCs w:val="20"/>
              </w:rPr>
            </w:pPr>
          </w:p>
        </w:tc>
        <w:tc>
          <w:tcPr>
            <w:tcW w:w="1672" w:type="dxa"/>
          </w:tcPr>
          <w:p w14:paraId="740CD10B" w14:textId="77777777" w:rsidR="001E0B99" w:rsidRPr="00E220FC" w:rsidRDefault="001E0B99" w:rsidP="00437874">
            <w:pPr>
              <w:tabs>
                <w:tab w:val="left" w:pos="567"/>
              </w:tabs>
              <w:rPr>
                <w:rFonts w:ascii="Montserrat" w:hAnsi="Montserrat" w:cs="Arial"/>
                <w:bCs/>
                <w:sz w:val="20"/>
                <w:szCs w:val="20"/>
              </w:rPr>
            </w:pPr>
          </w:p>
        </w:tc>
      </w:tr>
      <w:tr w:rsidR="001E0B99" w:rsidRPr="00BF5419" w14:paraId="41AF522F" w14:textId="4DCF0D46" w:rsidTr="00F023A5">
        <w:trPr>
          <w:trHeight w:val="207"/>
        </w:trPr>
        <w:tc>
          <w:tcPr>
            <w:tcW w:w="559" w:type="dxa"/>
            <w:vAlign w:val="center"/>
          </w:tcPr>
          <w:p w14:paraId="5E7F78FA"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 xml:space="preserve">12. </w:t>
            </w:r>
          </w:p>
        </w:tc>
        <w:tc>
          <w:tcPr>
            <w:tcW w:w="2694" w:type="dxa"/>
          </w:tcPr>
          <w:p w14:paraId="5B50F5B2"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Inžinieriaus darbo valanda atliekant kitus, II dalyje nenurodytus priežiūros darbus ar Užsakovo pateiktas užduotis</w:t>
            </w:r>
          </w:p>
        </w:tc>
        <w:tc>
          <w:tcPr>
            <w:tcW w:w="1101" w:type="dxa"/>
            <w:vAlign w:val="center"/>
          </w:tcPr>
          <w:p w14:paraId="4BEE9690"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Val.</w:t>
            </w:r>
          </w:p>
        </w:tc>
        <w:tc>
          <w:tcPr>
            <w:tcW w:w="1649" w:type="dxa"/>
            <w:vAlign w:val="center"/>
          </w:tcPr>
          <w:p w14:paraId="1B12F78B" w14:textId="437397A1"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1</w:t>
            </w:r>
            <w:r w:rsidR="002A014F">
              <w:rPr>
                <w:rFonts w:ascii="Montserrat" w:hAnsi="Montserrat" w:cs="Arial"/>
                <w:bCs/>
                <w:sz w:val="20"/>
                <w:szCs w:val="20"/>
              </w:rPr>
              <w:t>5</w:t>
            </w:r>
            <w:r w:rsidRPr="00E220FC">
              <w:rPr>
                <w:rFonts w:ascii="Montserrat" w:hAnsi="Montserrat" w:cs="Arial"/>
                <w:bCs/>
                <w:sz w:val="20"/>
                <w:szCs w:val="20"/>
              </w:rPr>
              <w:t>0</w:t>
            </w:r>
          </w:p>
        </w:tc>
        <w:tc>
          <w:tcPr>
            <w:tcW w:w="1341" w:type="dxa"/>
          </w:tcPr>
          <w:p w14:paraId="4CC7CACE" w14:textId="78567BCD" w:rsidR="001E0B99" w:rsidRPr="00E220FC" w:rsidRDefault="001E0B99" w:rsidP="00437874">
            <w:pPr>
              <w:tabs>
                <w:tab w:val="left" w:pos="567"/>
              </w:tabs>
              <w:rPr>
                <w:rFonts w:ascii="Montserrat" w:hAnsi="Montserrat" w:cs="Arial"/>
                <w:bCs/>
                <w:sz w:val="20"/>
                <w:szCs w:val="20"/>
              </w:rPr>
            </w:pPr>
          </w:p>
        </w:tc>
        <w:tc>
          <w:tcPr>
            <w:tcW w:w="1672" w:type="dxa"/>
          </w:tcPr>
          <w:p w14:paraId="1B3D161E" w14:textId="77777777" w:rsidR="001E0B99" w:rsidRPr="00E220FC" w:rsidRDefault="001E0B99" w:rsidP="00437874">
            <w:pPr>
              <w:tabs>
                <w:tab w:val="left" w:pos="567"/>
              </w:tabs>
              <w:rPr>
                <w:rFonts w:ascii="Montserrat" w:hAnsi="Montserrat" w:cs="Arial"/>
                <w:bCs/>
                <w:sz w:val="20"/>
                <w:szCs w:val="20"/>
              </w:rPr>
            </w:pPr>
          </w:p>
        </w:tc>
      </w:tr>
      <w:tr w:rsidR="001E0B99" w:rsidRPr="00BF5419" w14:paraId="0920DF89" w14:textId="3933E4C4" w:rsidTr="00F023A5">
        <w:trPr>
          <w:trHeight w:val="207"/>
        </w:trPr>
        <w:tc>
          <w:tcPr>
            <w:tcW w:w="559" w:type="dxa"/>
            <w:vAlign w:val="center"/>
          </w:tcPr>
          <w:p w14:paraId="7DF0A1DF"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13.</w:t>
            </w:r>
          </w:p>
        </w:tc>
        <w:tc>
          <w:tcPr>
            <w:tcW w:w="2694" w:type="dxa"/>
          </w:tcPr>
          <w:p w14:paraId="137EEF2F"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Automobilinio keltuvo darbas</w:t>
            </w:r>
          </w:p>
        </w:tc>
        <w:tc>
          <w:tcPr>
            <w:tcW w:w="1101" w:type="dxa"/>
            <w:vAlign w:val="center"/>
          </w:tcPr>
          <w:p w14:paraId="07AAABA1"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Val.</w:t>
            </w:r>
          </w:p>
        </w:tc>
        <w:tc>
          <w:tcPr>
            <w:tcW w:w="1649" w:type="dxa"/>
            <w:vAlign w:val="center"/>
          </w:tcPr>
          <w:p w14:paraId="3986F2E4" w14:textId="678DC3F5" w:rsidR="001E0B99" w:rsidRPr="00E220FC" w:rsidRDefault="002A014F" w:rsidP="00437874">
            <w:pPr>
              <w:tabs>
                <w:tab w:val="left" w:pos="567"/>
              </w:tabs>
              <w:rPr>
                <w:rFonts w:ascii="Montserrat" w:hAnsi="Montserrat" w:cs="Arial"/>
                <w:bCs/>
                <w:sz w:val="20"/>
                <w:szCs w:val="20"/>
              </w:rPr>
            </w:pPr>
            <w:r>
              <w:rPr>
                <w:rFonts w:ascii="Montserrat" w:hAnsi="Montserrat" w:cs="Arial"/>
                <w:bCs/>
                <w:sz w:val="20"/>
                <w:szCs w:val="20"/>
              </w:rPr>
              <w:t>5</w:t>
            </w:r>
            <w:r w:rsidR="001E0B99" w:rsidRPr="00E220FC">
              <w:rPr>
                <w:rFonts w:ascii="Montserrat" w:hAnsi="Montserrat" w:cs="Arial"/>
                <w:bCs/>
                <w:sz w:val="20"/>
                <w:szCs w:val="20"/>
              </w:rPr>
              <w:t>0</w:t>
            </w:r>
          </w:p>
        </w:tc>
        <w:tc>
          <w:tcPr>
            <w:tcW w:w="1341" w:type="dxa"/>
          </w:tcPr>
          <w:p w14:paraId="691D15A5" w14:textId="5656B6AC" w:rsidR="001E0B99" w:rsidRPr="00E220FC" w:rsidRDefault="001E0B99" w:rsidP="00437874">
            <w:pPr>
              <w:tabs>
                <w:tab w:val="left" w:pos="567"/>
              </w:tabs>
              <w:rPr>
                <w:rFonts w:ascii="Montserrat" w:hAnsi="Montserrat" w:cs="Arial"/>
                <w:bCs/>
                <w:sz w:val="20"/>
                <w:szCs w:val="20"/>
              </w:rPr>
            </w:pPr>
          </w:p>
        </w:tc>
        <w:tc>
          <w:tcPr>
            <w:tcW w:w="1672" w:type="dxa"/>
          </w:tcPr>
          <w:p w14:paraId="16DBF8D0" w14:textId="77777777" w:rsidR="001E0B99" w:rsidRPr="00E220FC" w:rsidRDefault="001E0B99" w:rsidP="00437874">
            <w:pPr>
              <w:tabs>
                <w:tab w:val="left" w:pos="567"/>
              </w:tabs>
              <w:rPr>
                <w:rFonts w:ascii="Montserrat" w:hAnsi="Montserrat" w:cs="Arial"/>
                <w:bCs/>
                <w:sz w:val="20"/>
                <w:szCs w:val="20"/>
              </w:rPr>
            </w:pPr>
          </w:p>
        </w:tc>
      </w:tr>
      <w:tr w:rsidR="001E0B99" w:rsidRPr="00BF5419" w14:paraId="02A7B237" w14:textId="7C3E7E11" w:rsidTr="00F023A5">
        <w:trPr>
          <w:trHeight w:val="207"/>
        </w:trPr>
        <w:tc>
          <w:tcPr>
            <w:tcW w:w="559" w:type="dxa"/>
            <w:vAlign w:val="center"/>
          </w:tcPr>
          <w:p w14:paraId="4D2C41EB"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14.</w:t>
            </w:r>
          </w:p>
        </w:tc>
        <w:tc>
          <w:tcPr>
            <w:tcW w:w="2694" w:type="dxa"/>
          </w:tcPr>
          <w:p w14:paraId="35E9A239"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Inžinerinių tinklų nužymėjimas Užsakovo nurodymu</w:t>
            </w:r>
          </w:p>
        </w:tc>
        <w:tc>
          <w:tcPr>
            <w:tcW w:w="1101" w:type="dxa"/>
            <w:vAlign w:val="center"/>
          </w:tcPr>
          <w:p w14:paraId="5F0133FB"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Kart.</w:t>
            </w:r>
          </w:p>
        </w:tc>
        <w:tc>
          <w:tcPr>
            <w:tcW w:w="1649" w:type="dxa"/>
            <w:vAlign w:val="center"/>
          </w:tcPr>
          <w:p w14:paraId="4C3404C4" w14:textId="4D1E2C45" w:rsidR="001E0B99" w:rsidRPr="00E220FC" w:rsidRDefault="002A014F" w:rsidP="00437874">
            <w:pPr>
              <w:tabs>
                <w:tab w:val="left" w:pos="567"/>
              </w:tabs>
              <w:rPr>
                <w:rFonts w:ascii="Montserrat" w:hAnsi="Montserrat" w:cs="Arial"/>
                <w:bCs/>
                <w:sz w:val="20"/>
                <w:szCs w:val="20"/>
              </w:rPr>
            </w:pPr>
            <w:r>
              <w:rPr>
                <w:rFonts w:ascii="Montserrat" w:hAnsi="Montserrat" w:cs="Arial"/>
                <w:bCs/>
                <w:sz w:val="20"/>
                <w:szCs w:val="20"/>
              </w:rPr>
              <w:t>5</w:t>
            </w:r>
          </w:p>
        </w:tc>
        <w:tc>
          <w:tcPr>
            <w:tcW w:w="1341" w:type="dxa"/>
          </w:tcPr>
          <w:p w14:paraId="71A439CA" w14:textId="49728CD3" w:rsidR="001E0B99" w:rsidRPr="00E220FC" w:rsidRDefault="001E0B99" w:rsidP="00437874">
            <w:pPr>
              <w:tabs>
                <w:tab w:val="left" w:pos="567"/>
              </w:tabs>
              <w:rPr>
                <w:rFonts w:ascii="Montserrat" w:hAnsi="Montserrat" w:cs="Arial"/>
                <w:bCs/>
                <w:sz w:val="20"/>
                <w:szCs w:val="20"/>
              </w:rPr>
            </w:pPr>
          </w:p>
        </w:tc>
        <w:tc>
          <w:tcPr>
            <w:tcW w:w="1672" w:type="dxa"/>
          </w:tcPr>
          <w:p w14:paraId="04773C0E" w14:textId="77777777" w:rsidR="001E0B99" w:rsidRPr="00E220FC" w:rsidRDefault="001E0B99" w:rsidP="00437874">
            <w:pPr>
              <w:tabs>
                <w:tab w:val="left" w:pos="567"/>
              </w:tabs>
              <w:rPr>
                <w:rFonts w:ascii="Montserrat" w:hAnsi="Montserrat" w:cs="Arial"/>
                <w:bCs/>
                <w:sz w:val="20"/>
                <w:szCs w:val="20"/>
              </w:rPr>
            </w:pPr>
          </w:p>
        </w:tc>
      </w:tr>
      <w:tr w:rsidR="001E0B99" w:rsidRPr="00BF5419" w14:paraId="0E6CAB0F" w14:textId="2E41ACF6" w:rsidTr="00F023A5">
        <w:trPr>
          <w:trHeight w:val="207"/>
        </w:trPr>
        <w:tc>
          <w:tcPr>
            <w:tcW w:w="559" w:type="dxa"/>
            <w:vAlign w:val="center"/>
          </w:tcPr>
          <w:p w14:paraId="766CA7BE"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15.</w:t>
            </w:r>
          </w:p>
        </w:tc>
        <w:tc>
          <w:tcPr>
            <w:tcW w:w="2694" w:type="dxa"/>
          </w:tcPr>
          <w:p w14:paraId="416C13F8"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Žalos administravimas su policija, draudimo įmonėmis, remonto sąmatų sudarymas, informacijos teikimas ar kt.</w:t>
            </w:r>
          </w:p>
        </w:tc>
        <w:tc>
          <w:tcPr>
            <w:tcW w:w="1101" w:type="dxa"/>
            <w:vAlign w:val="center"/>
          </w:tcPr>
          <w:p w14:paraId="6A46E9E2"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Kart.</w:t>
            </w:r>
          </w:p>
        </w:tc>
        <w:tc>
          <w:tcPr>
            <w:tcW w:w="1649" w:type="dxa"/>
            <w:vAlign w:val="center"/>
          </w:tcPr>
          <w:p w14:paraId="3D87664F" w14:textId="08CF0A24" w:rsidR="001E0B99" w:rsidRPr="00E220FC" w:rsidRDefault="002A014F" w:rsidP="00437874">
            <w:pPr>
              <w:tabs>
                <w:tab w:val="left" w:pos="567"/>
              </w:tabs>
              <w:rPr>
                <w:rFonts w:ascii="Montserrat" w:hAnsi="Montserrat" w:cs="Arial"/>
                <w:bCs/>
                <w:sz w:val="20"/>
                <w:szCs w:val="20"/>
              </w:rPr>
            </w:pPr>
            <w:r>
              <w:rPr>
                <w:rFonts w:ascii="Montserrat" w:hAnsi="Montserrat" w:cs="Arial"/>
                <w:bCs/>
                <w:sz w:val="20"/>
                <w:szCs w:val="20"/>
              </w:rPr>
              <w:t>3</w:t>
            </w:r>
          </w:p>
        </w:tc>
        <w:tc>
          <w:tcPr>
            <w:tcW w:w="1341" w:type="dxa"/>
          </w:tcPr>
          <w:p w14:paraId="131AE486" w14:textId="5ED471AC" w:rsidR="001E0B99" w:rsidRPr="00E220FC" w:rsidRDefault="001E0B99" w:rsidP="00437874">
            <w:pPr>
              <w:tabs>
                <w:tab w:val="left" w:pos="567"/>
              </w:tabs>
              <w:rPr>
                <w:rFonts w:ascii="Montserrat" w:hAnsi="Montserrat" w:cs="Arial"/>
                <w:bCs/>
                <w:sz w:val="20"/>
                <w:szCs w:val="20"/>
              </w:rPr>
            </w:pPr>
          </w:p>
        </w:tc>
        <w:tc>
          <w:tcPr>
            <w:tcW w:w="1672" w:type="dxa"/>
          </w:tcPr>
          <w:p w14:paraId="28953335" w14:textId="77777777" w:rsidR="001E0B99" w:rsidRPr="00E220FC" w:rsidRDefault="001E0B99" w:rsidP="00437874">
            <w:pPr>
              <w:tabs>
                <w:tab w:val="left" w:pos="567"/>
              </w:tabs>
              <w:rPr>
                <w:rFonts w:ascii="Montserrat" w:hAnsi="Montserrat" w:cs="Arial"/>
                <w:bCs/>
                <w:sz w:val="20"/>
                <w:szCs w:val="20"/>
              </w:rPr>
            </w:pPr>
          </w:p>
        </w:tc>
      </w:tr>
      <w:tr w:rsidR="009C7440" w:rsidRPr="00BF5419" w14:paraId="4D547DA7" w14:textId="61C7A3B5" w:rsidTr="00683F36">
        <w:trPr>
          <w:trHeight w:val="207"/>
        </w:trPr>
        <w:tc>
          <w:tcPr>
            <w:tcW w:w="9016" w:type="dxa"/>
            <w:gridSpan w:val="6"/>
          </w:tcPr>
          <w:p w14:paraId="5C4C8ACE" w14:textId="4BA23AEF" w:rsidR="009C7440" w:rsidRPr="00E220FC" w:rsidRDefault="009C7440" w:rsidP="00437874">
            <w:pPr>
              <w:tabs>
                <w:tab w:val="left" w:pos="567"/>
              </w:tabs>
              <w:jc w:val="center"/>
              <w:rPr>
                <w:rFonts w:ascii="Montserrat" w:hAnsi="Montserrat" w:cs="Arial"/>
                <w:b/>
                <w:sz w:val="20"/>
                <w:szCs w:val="20"/>
              </w:rPr>
            </w:pPr>
            <w:r w:rsidRPr="00E220FC">
              <w:rPr>
                <w:rFonts w:ascii="Montserrat" w:hAnsi="Montserrat" w:cs="Arial"/>
                <w:b/>
                <w:sz w:val="20"/>
                <w:szCs w:val="20"/>
              </w:rPr>
              <w:t>III dalis. Medžiagos</w:t>
            </w:r>
          </w:p>
        </w:tc>
      </w:tr>
      <w:tr w:rsidR="001E0B99" w:rsidRPr="00BF5419" w14:paraId="41607BF6" w14:textId="571B931F" w:rsidTr="00F023A5">
        <w:trPr>
          <w:trHeight w:val="207"/>
        </w:trPr>
        <w:tc>
          <w:tcPr>
            <w:tcW w:w="559" w:type="dxa"/>
            <w:vAlign w:val="center"/>
          </w:tcPr>
          <w:p w14:paraId="3D654FA7"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1.</w:t>
            </w:r>
          </w:p>
        </w:tc>
        <w:tc>
          <w:tcPr>
            <w:tcW w:w="2694" w:type="dxa"/>
          </w:tcPr>
          <w:p w14:paraId="72AD874A"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LED modulis</w:t>
            </w:r>
          </w:p>
        </w:tc>
        <w:tc>
          <w:tcPr>
            <w:tcW w:w="1101" w:type="dxa"/>
            <w:vAlign w:val="center"/>
          </w:tcPr>
          <w:p w14:paraId="062C28FB"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vnt.</w:t>
            </w:r>
          </w:p>
        </w:tc>
        <w:tc>
          <w:tcPr>
            <w:tcW w:w="1649" w:type="dxa"/>
            <w:vAlign w:val="center"/>
          </w:tcPr>
          <w:p w14:paraId="672CEBD7" w14:textId="06177825" w:rsidR="001E0B99" w:rsidRPr="00E220FC" w:rsidRDefault="007B185C" w:rsidP="00437874">
            <w:pPr>
              <w:tabs>
                <w:tab w:val="left" w:pos="567"/>
              </w:tabs>
              <w:rPr>
                <w:rFonts w:ascii="Montserrat" w:hAnsi="Montserrat" w:cs="Arial"/>
                <w:bCs/>
                <w:sz w:val="20"/>
                <w:szCs w:val="20"/>
              </w:rPr>
            </w:pPr>
            <w:r>
              <w:rPr>
                <w:rFonts w:ascii="Montserrat" w:hAnsi="Montserrat" w:cs="Arial"/>
                <w:bCs/>
                <w:sz w:val="20"/>
                <w:szCs w:val="20"/>
              </w:rPr>
              <w:t>4</w:t>
            </w:r>
            <w:r w:rsidR="001E0B99" w:rsidRPr="00E220FC">
              <w:rPr>
                <w:rFonts w:ascii="Montserrat" w:hAnsi="Montserrat" w:cs="Arial"/>
                <w:bCs/>
                <w:sz w:val="20"/>
                <w:szCs w:val="20"/>
              </w:rPr>
              <w:t>0</w:t>
            </w:r>
          </w:p>
        </w:tc>
        <w:tc>
          <w:tcPr>
            <w:tcW w:w="1341" w:type="dxa"/>
          </w:tcPr>
          <w:p w14:paraId="76108EFD" w14:textId="5CBA38FD" w:rsidR="001E0B99" w:rsidRPr="00E220FC" w:rsidRDefault="001E0B99" w:rsidP="00437874">
            <w:pPr>
              <w:tabs>
                <w:tab w:val="left" w:pos="567"/>
              </w:tabs>
              <w:rPr>
                <w:rFonts w:ascii="Montserrat" w:hAnsi="Montserrat" w:cs="Arial"/>
                <w:bCs/>
                <w:sz w:val="20"/>
                <w:szCs w:val="20"/>
              </w:rPr>
            </w:pPr>
          </w:p>
        </w:tc>
        <w:tc>
          <w:tcPr>
            <w:tcW w:w="1672" w:type="dxa"/>
          </w:tcPr>
          <w:p w14:paraId="57E7F3A9" w14:textId="77777777" w:rsidR="001E0B99" w:rsidRPr="00E220FC" w:rsidRDefault="001E0B99" w:rsidP="00437874">
            <w:pPr>
              <w:tabs>
                <w:tab w:val="left" w:pos="567"/>
              </w:tabs>
              <w:rPr>
                <w:rFonts w:ascii="Montserrat" w:hAnsi="Montserrat" w:cs="Arial"/>
                <w:bCs/>
                <w:sz w:val="20"/>
                <w:szCs w:val="20"/>
              </w:rPr>
            </w:pPr>
          </w:p>
        </w:tc>
      </w:tr>
      <w:tr w:rsidR="001E0B99" w:rsidRPr="00BF5419" w14:paraId="7FCAA849" w14:textId="6DDBBEF5" w:rsidTr="00F023A5">
        <w:trPr>
          <w:trHeight w:val="207"/>
        </w:trPr>
        <w:tc>
          <w:tcPr>
            <w:tcW w:w="559" w:type="dxa"/>
            <w:vAlign w:val="center"/>
          </w:tcPr>
          <w:p w14:paraId="2D805294"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2.</w:t>
            </w:r>
          </w:p>
        </w:tc>
        <w:tc>
          <w:tcPr>
            <w:tcW w:w="2694" w:type="dxa"/>
          </w:tcPr>
          <w:p w14:paraId="2EECB2CF"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Aušintuvas</w:t>
            </w:r>
          </w:p>
        </w:tc>
        <w:tc>
          <w:tcPr>
            <w:tcW w:w="1101" w:type="dxa"/>
            <w:vAlign w:val="center"/>
          </w:tcPr>
          <w:p w14:paraId="49948E22"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vnt.</w:t>
            </w:r>
          </w:p>
        </w:tc>
        <w:tc>
          <w:tcPr>
            <w:tcW w:w="1649" w:type="dxa"/>
            <w:vAlign w:val="center"/>
          </w:tcPr>
          <w:p w14:paraId="631D8D82" w14:textId="4A93C0D6" w:rsidR="001E0B99" w:rsidRPr="00E220FC" w:rsidRDefault="007B185C" w:rsidP="00437874">
            <w:pPr>
              <w:tabs>
                <w:tab w:val="left" w:pos="567"/>
              </w:tabs>
              <w:rPr>
                <w:rFonts w:ascii="Montserrat" w:hAnsi="Montserrat" w:cs="Arial"/>
                <w:bCs/>
                <w:sz w:val="20"/>
                <w:szCs w:val="20"/>
              </w:rPr>
            </w:pPr>
            <w:r>
              <w:rPr>
                <w:rFonts w:ascii="Montserrat" w:hAnsi="Montserrat" w:cs="Arial"/>
                <w:bCs/>
                <w:sz w:val="20"/>
                <w:szCs w:val="20"/>
              </w:rPr>
              <w:t>7</w:t>
            </w:r>
            <w:r w:rsidR="001E0B99" w:rsidRPr="00E220FC">
              <w:rPr>
                <w:rFonts w:ascii="Montserrat" w:hAnsi="Montserrat" w:cs="Arial"/>
                <w:bCs/>
                <w:sz w:val="20"/>
                <w:szCs w:val="20"/>
              </w:rPr>
              <w:t>0</w:t>
            </w:r>
          </w:p>
        </w:tc>
        <w:tc>
          <w:tcPr>
            <w:tcW w:w="1341" w:type="dxa"/>
          </w:tcPr>
          <w:p w14:paraId="75462FBD" w14:textId="125C363E" w:rsidR="001E0B99" w:rsidRPr="00E220FC" w:rsidRDefault="001E0B99" w:rsidP="00437874">
            <w:pPr>
              <w:tabs>
                <w:tab w:val="left" w:pos="567"/>
              </w:tabs>
              <w:rPr>
                <w:rFonts w:ascii="Montserrat" w:hAnsi="Montserrat" w:cs="Arial"/>
                <w:bCs/>
                <w:sz w:val="20"/>
                <w:szCs w:val="20"/>
              </w:rPr>
            </w:pPr>
          </w:p>
        </w:tc>
        <w:tc>
          <w:tcPr>
            <w:tcW w:w="1672" w:type="dxa"/>
          </w:tcPr>
          <w:p w14:paraId="2239A575" w14:textId="77777777" w:rsidR="001E0B99" w:rsidRPr="00E220FC" w:rsidRDefault="001E0B99" w:rsidP="00437874">
            <w:pPr>
              <w:tabs>
                <w:tab w:val="left" w:pos="567"/>
              </w:tabs>
              <w:rPr>
                <w:rFonts w:ascii="Montserrat" w:hAnsi="Montserrat" w:cs="Arial"/>
                <w:bCs/>
                <w:sz w:val="20"/>
                <w:szCs w:val="20"/>
              </w:rPr>
            </w:pPr>
          </w:p>
        </w:tc>
      </w:tr>
      <w:tr w:rsidR="001E0B99" w:rsidRPr="00BF5419" w14:paraId="48937012" w14:textId="52DBD924" w:rsidTr="00F023A5">
        <w:trPr>
          <w:trHeight w:val="207"/>
        </w:trPr>
        <w:tc>
          <w:tcPr>
            <w:tcW w:w="559" w:type="dxa"/>
            <w:vAlign w:val="center"/>
          </w:tcPr>
          <w:p w14:paraId="1CA70696"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3.</w:t>
            </w:r>
          </w:p>
        </w:tc>
        <w:tc>
          <w:tcPr>
            <w:tcW w:w="2694" w:type="dxa"/>
          </w:tcPr>
          <w:p w14:paraId="4EB46AF4"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Maršrutizatorius</w:t>
            </w:r>
          </w:p>
        </w:tc>
        <w:tc>
          <w:tcPr>
            <w:tcW w:w="1101" w:type="dxa"/>
            <w:vAlign w:val="center"/>
          </w:tcPr>
          <w:p w14:paraId="7A77F0E6"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vnt.</w:t>
            </w:r>
          </w:p>
        </w:tc>
        <w:tc>
          <w:tcPr>
            <w:tcW w:w="1649" w:type="dxa"/>
            <w:vAlign w:val="center"/>
          </w:tcPr>
          <w:p w14:paraId="666194B9" w14:textId="07210FED" w:rsidR="001E0B99" w:rsidRPr="00E220FC" w:rsidRDefault="007B185C" w:rsidP="00437874">
            <w:pPr>
              <w:tabs>
                <w:tab w:val="left" w:pos="567"/>
              </w:tabs>
              <w:rPr>
                <w:rFonts w:ascii="Montserrat" w:hAnsi="Montserrat" w:cs="Arial"/>
                <w:bCs/>
                <w:sz w:val="20"/>
                <w:szCs w:val="20"/>
              </w:rPr>
            </w:pPr>
            <w:r>
              <w:rPr>
                <w:rFonts w:ascii="Montserrat" w:hAnsi="Montserrat" w:cs="Arial"/>
                <w:bCs/>
                <w:sz w:val="20"/>
                <w:szCs w:val="20"/>
              </w:rPr>
              <w:t>7</w:t>
            </w:r>
          </w:p>
        </w:tc>
        <w:tc>
          <w:tcPr>
            <w:tcW w:w="1341" w:type="dxa"/>
          </w:tcPr>
          <w:p w14:paraId="4FCC6659" w14:textId="4DFFD7DC" w:rsidR="001E0B99" w:rsidRPr="00E220FC" w:rsidRDefault="001E0B99" w:rsidP="00437874">
            <w:pPr>
              <w:tabs>
                <w:tab w:val="left" w:pos="567"/>
              </w:tabs>
              <w:rPr>
                <w:rFonts w:ascii="Montserrat" w:hAnsi="Montserrat" w:cs="Arial"/>
                <w:bCs/>
                <w:sz w:val="20"/>
                <w:szCs w:val="20"/>
              </w:rPr>
            </w:pPr>
          </w:p>
        </w:tc>
        <w:tc>
          <w:tcPr>
            <w:tcW w:w="1672" w:type="dxa"/>
          </w:tcPr>
          <w:p w14:paraId="57260A7A" w14:textId="77777777" w:rsidR="001E0B99" w:rsidRPr="00E220FC" w:rsidRDefault="001E0B99" w:rsidP="00437874">
            <w:pPr>
              <w:tabs>
                <w:tab w:val="left" w:pos="567"/>
              </w:tabs>
              <w:rPr>
                <w:rFonts w:ascii="Montserrat" w:hAnsi="Montserrat" w:cs="Arial"/>
                <w:bCs/>
                <w:sz w:val="20"/>
                <w:szCs w:val="20"/>
              </w:rPr>
            </w:pPr>
          </w:p>
        </w:tc>
      </w:tr>
      <w:tr w:rsidR="001E0B99" w:rsidRPr="00BF5419" w14:paraId="6D43A5F0" w14:textId="189CBDA5" w:rsidTr="00F023A5">
        <w:trPr>
          <w:trHeight w:val="207"/>
        </w:trPr>
        <w:tc>
          <w:tcPr>
            <w:tcW w:w="559" w:type="dxa"/>
            <w:vAlign w:val="center"/>
          </w:tcPr>
          <w:p w14:paraId="5B3F4DD6"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4.</w:t>
            </w:r>
          </w:p>
        </w:tc>
        <w:tc>
          <w:tcPr>
            <w:tcW w:w="2694" w:type="dxa"/>
          </w:tcPr>
          <w:p w14:paraId="2699E8C7"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Dažai RAL MATT 7039</w:t>
            </w:r>
          </w:p>
        </w:tc>
        <w:tc>
          <w:tcPr>
            <w:tcW w:w="1101" w:type="dxa"/>
            <w:vAlign w:val="center"/>
          </w:tcPr>
          <w:p w14:paraId="7983F28E"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l.</w:t>
            </w:r>
          </w:p>
        </w:tc>
        <w:tc>
          <w:tcPr>
            <w:tcW w:w="1649" w:type="dxa"/>
            <w:vAlign w:val="center"/>
          </w:tcPr>
          <w:p w14:paraId="55FD30BD" w14:textId="57260C12" w:rsidR="001E0B99" w:rsidRPr="00E220FC" w:rsidRDefault="007B185C" w:rsidP="00437874">
            <w:pPr>
              <w:tabs>
                <w:tab w:val="left" w:pos="567"/>
              </w:tabs>
              <w:rPr>
                <w:rFonts w:ascii="Montserrat" w:hAnsi="Montserrat" w:cs="Arial"/>
                <w:bCs/>
                <w:sz w:val="20"/>
                <w:szCs w:val="20"/>
              </w:rPr>
            </w:pPr>
            <w:r>
              <w:rPr>
                <w:rFonts w:ascii="Montserrat" w:hAnsi="Montserrat" w:cs="Arial"/>
                <w:bCs/>
                <w:sz w:val="20"/>
                <w:szCs w:val="20"/>
              </w:rPr>
              <w:t>4</w:t>
            </w:r>
            <w:r w:rsidR="001E0B99" w:rsidRPr="00E220FC">
              <w:rPr>
                <w:rFonts w:ascii="Montserrat" w:hAnsi="Montserrat" w:cs="Arial"/>
                <w:bCs/>
                <w:sz w:val="20"/>
                <w:szCs w:val="20"/>
              </w:rPr>
              <w:t>0</w:t>
            </w:r>
          </w:p>
        </w:tc>
        <w:tc>
          <w:tcPr>
            <w:tcW w:w="1341" w:type="dxa"/>
          </w:tcPr>
          <w:p w14:paraId="7FF07F53" w14:textId="3CDF8C00" w:rsidR="001E0B99" w:rsidRPr="00E220FC" w:rsidRDefault="001E0B99" w:rsidP="00437874">
            <w:pPr>
              <w:tabs>
                <w:tab w:val="left" w:pos="567"/>
              </w:tabs>
              <w:rPr>
                <w:rFonts w:ascii="Montserrat" w:hAnsi="Montserrat" w:cs="Arial"/>
                <w:bCs/>
                <w:sz w:val="20"/>
                <w:szCs w:val="20"/>
              </w:rPr>
            </w:pPr>
          </w:p>
        </w:tc>
        <w:tc>
          <w:tcPr>
            <w:tcW w:w="1672" w:type="dxa"/>
          </w:tcPr>
          <w:p w14:paraId="50241E0F" w14:textId="77777777" w:rsidR="001E0B99" w:rsidRPr="00E220FC" w:rsidRDefault="001E0B99" w:rsidP="00437874">
            <w:pPr>
              <w:tabs>
                <w:tab w:val="left" w:pos="567"/>
              </w:tabs>
              <w:rPr>
                <w:rFonts w:ascii="Montserrat" w:hAnsi="Montserrat" w:cs="Arial"/>
                <w:bCs/>
                <w:sz w:val="20"/>
                <w:szCs w:val="20"/>
              </w:rPr>
            </w:pPr>
          </w:p>
        </w:tc>
      </w:tr>
      <w:tr w:rsidR="001E0B99" w:rsidRPr="00BF5419" w14:paraId="2D36C5B8" w14:textId="66FE385F" w:rsidTr="00F023A5">
        <w:trPr>
          <w:trHeight w:val="207"/>
        </w:trPr>
        <w:tc>
          <w:tcPr>
            <w:tcW w:w="559" w:type="dxa"/>
            <w:vAlign w:val="center"/>
          </w:tcPr>
          <w:p w14:paraId="5741DBE0"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5.</w:t>
            </w:r>
          </w:p>
        </w:tc>
        <w:tc>
          <w:tcPr>
            <w:tcW w:w="2694" w:type="dxa"/>
          </w:tcPr>
          <w:p w14:paraId="149D0B9A" w14:textId="77777777" w:rsidR="001E0B99" w:rsidRPr="00E220FC" w:rsidRDefault="001E0B99" w:rsidP="00437874">
            <w:pPr>
              <w:tabs>
                <w:tab w:val="left" w:pos="567"/>
              </w:tabs>
              <w:rPr>
                <w:rFonts w:ascii="Montserrat" w:hAnsi="Montserrat" w:cs="Arial"/>
                <w:bCs/>
                <w:sz w:val="20"/>
                <w:szCs w:val="20"/>
              </w:rPr>
            </w:pPr>
            <w:r w:rsidRPr="00E220FC">
              <w:rPr>
                <w:rFonts w:ascii="Montserrat" w:hAnsi="Montserrat" w:cs="Arial"/>
                <w:bCs/>
                <w:sz w:val="20"/>
                <w:szCs w:val="20"/>
              </w:rPr>
              <w:t>Antikorozinė danga (cinkas ar kt.)</w:t>
            </w:r>
          </w:p>
        </w:tc>
        <w:tc>
          <w:tcPr>
            <w:tcW w:w="1101" w:type="dxa"/>
            <w:vAlign w:val="center"/>
          </w:tcPr>
          <w:p w14:paraId="67D2C3A6" w14:textId="77777777" w:rsidR="001E0B99" w:rsidRPr="00E220FC" w:rsidRDefault="001E0B99" w:rsidP="00437874">
            <w:pPr>
              <w:tabs>
                <w:tab w:val="left" w:pos="567"/>
              </w:tabs>
              <w:jc w:val="center"/>
              <w:rPr>
                <w:rFonts w:ascii="Montserrat" w:hAnsi="Montserrat" w:cs="Arial"/>
                <w:bCs/>
                <w:sz w:val="20"/>
                <w:szCs w:val="20"/>
              </w:rPr>
            </w:pPr>
            <w:r w:rsidRPr="00E220FC">
              <w:rPr>
                <w:rFonts w:ascii="Montserrat" w:hAnsi="Montserrat" w:cs="Arial"/>
                <w:bCs/>
                <w:sz w:val="20"/>
                <w:szCs w:val="20"/>
              </w:rPr>
              <w:t>l.</w:t>
            </w:r>
          </w:p>
        </w:tc>
        <w:tc>
          <w:tcPr>
            <w:tcW w:w="1649" w:type="dxa"/>
            <w:vAlign w:val="center"/>
          </w:tcPr>
          <w:p w14:paraId="1BA893B2" w14:textId="394CBFFE" w:rsidR="001E0B99" w:rsidRPr="00E220FC" w:rsidRDefault="007B185C" w:rsidP="00437874">
            <w:pPr>
              <w:tabs>
                <w:tab w:val="left" w:pos="567"/>
              </w:tabs>
              <w:rPr>
                <w:rFonts w:ascii="Montserrat" w:hAnsi="Montserrat" w:cs="Arial"/>
                <w:bCs/>
                <w:sz w:val="20"/>
                <w:szCs w:val="20"/>
              </w:rPr>
            </w:pPr>
            <w:r>
              <w:rPr>
                <w:rFonts w:ascii="Montserrat" w:hAnsi="Montserrat" w:cs="Arial"/>
                <w:bCs/>
                <w:sz w:val="20"/>
                <w:szCs w:val="20"/>
              </w:rPr>
              <w:t>4</w:t>
            </w:r>
            <w:r w:rsidR="001E0B99" w:rsidRPr="00E220FC">
              <w:rPr>
                <w:rFonts w:ascii="Montserrat" w:hAnsi="Montserrat" w:cs="Arial"/>
                <w:bCs/>
                <w:sz w:val="20"/>
                <w:szCs w:val="20"/>
              </w:rPr>
              <w:t>0</w:t>
            </w:r>
          </w:p>
        </w:tc>
        <w:tc>
          <w:tcPr>
            <w:tcW w:w="1341" w:type="dxa"/>
          </w:tcPr>
          <w:p w14:paraId="7AFF19BE" w14:textId="63441500" w:rsidR="001E0B99" w:rsidRPr="00E220FC" w:rsidRDefault="001E0B99" w:rsidP="00437874">
            <w:pPr>
              <w:tabs>
                <w:tab w:val="left" w:pos="567"/>
              </w:tabs>
              <w:rPr>
                <w:rFonts w:ascii="Montserrat" w:hAnsi="Montserrat" w:cs="Arial"/>
                <w:bCs/>
                <w:sz w:val="20"/>
                <w:szCs w:val="20"/>
              </w:rPr>
            </w:pPr>
          </w:p>
        </w:tc>
        <w:tc>
          <w:tcPr>
            <w:tcW w:w="1672" w:type="dxa"/>
          </w:tcPr>
          <w:p w14:paraId="41C578B1" w14:textId="77777777" w:rsidR="001E0B99" w:rsidRPr="00E220FC" w:rsidRDefault="001E0B99" w:rsidP="00437874">
            <w:pPr>
              <w:tabs>
                <w:tab w:val="left" w:pos="567"/>
              </w:tabs>
              <w:rPr>
                <w:rFonts w:ascii="Montserrat" w:hAnsi="Montserrat" w:cs="Arial"/>
                <w:bCs/>
                <w:sz w:val="20"/>
                <w:szCs w:val="20"/>
              </w:rPr>
            </w:pPr>
          </w:p>
        </w:tc>
      </w:tr>
      <w:tr w:rsidR="00E906F2" w:rsidRPr="00BF5419" w14:paraId="1032AA73" w14:textId="77777777" w:rsidTr="004F325B">
        <w:trPr>
          <w:trHeight w:val="207"/>
        </w:trPr>
        <w:tc>
          <w:tcPr>
            <w:tcW w:w="9016" w:type="dxa"/>
            <w:gridSpan w:val="6"/>
            <w:vAlign w:val="center"/>
          </w:tcPr>
          <w:p w14:paraId="17E390B2" w14:textId="05BB56E1" w:rsidR="00E906F2" w:rsidRPr="007E3C93" w:rsidRDefault="00E906F2" w:rsidP="007E3C93">
            <w:pPr>
              <w:tabs>
                <w:tab w:val="left" w:pos="567"/>
              </w:tabs>
              <w:jc w:val="center"/>
              <w:rPr>
                <w:rFonts w:ascii="Montserrat" w:hAnsi="Montserrat" w:cs="Arial"/>
                <w:b/>
                <w:sz w:val="20"/>
                <w:szCs w:val="20"/>
              </w:rPr>
            </w:pPr>
            <w:r w:rsidRPr="007E3C93">
              <w:rPr>
                <w:rFonts w:ascii="Montserrat" w:hAnsi="Montserrat" w:cs="Arial"/>
                <w:b/>
                <w:sz w:val="20"/>
                <w:szCs w:val="20"/>
              </w:rPr>
              <w:t>IV dalis. Pa</w:t>
            </w:r>
            <w:r w:rsidR="007E3C93" w:rsidRPr="007E3C93">
              <w:rPr>
                <w:rFonts w:ascii="Montserrat" w:hAnsi="Montserrat" w:cs="Arial"/>
                <w:b/>
                <w:sz w:val="20"/>
                <w:szCs w:val="20"/>
              </w:rPr>
              <w:t>slaugų suteikimo skubos lygis</w:t>
            </w:r>
          </w:p>
        </w:tc>
      </w:tr>
      <w:tr w:rsidR="00E906F2" w:rsidRPr="00BF5419" w14:paraId="1C2B43E7" w14:textId="77777777" w:rsidTr="00F023A5">
        <w:trPr>
          <w:trHeight w:val="207"/>
        </w:trPr>
        <w:tc>
          <w:tcPr>
            <w:tcW w:w="559" w:type="dxa"/>
            <w:vAlign w:val="center"/>
          </w:tcPr>
          <w:p w14:paraId="653140A8" w14:textId="54F5D0D8" w:rsidR="00E906F2" w:rsidRPr="00E220FC" w:rsidRDefault="007E3C93" w:rsidP="00437874">
            <w:pPr>
              <w:tabs>
                <w:tab w:val="left" w:pos="567"/>
              </w:tabs>
              <w:rPr>
                <w:rFonts w:ascii="Montserrat" w:hAnsi="Montserrat" w:cs="Arial"/>
                <w:bCs/>
                <w:sz w:val="20"/>
                <w:szCs w:val="20"/>
              </w:rPr>
            </w:pPr>
            <w:r>
              <w:rPr>
                <w:rFonts w:ascii="Montserrat" w:hAnsi="Montserrat" w:cs="Arial"/>
                <w:bCs/>
                <w:sz w:val="20"/>
                <w:szCs w:val="20"/>
              </w:rPr>
              <w:t>1.</w:t>
            </w:r>
          </w:p>
        </w:tc>
        <w:tc>
          <w:tcPr>
            <w:tcW w:w="2694" w:type="dxa"/>
          </w:tcPr>
          <w:p w14:paraId="2D8A49B8" w14:textId="33D0FA8A" w:rsidR="00E906F2" w:rsidRPr="00E220FC" w:rsidRDefault="007E3C93" w:rsidP="00437874">
            <w:pPr>
              <w:tabs>
                <w:tab w:val="left" w:pos="567"/>
              </w:tabs>
              <w:rPr>
                <w:rFonts w:ascii="Montserrat" w:hAnsi="Montserrat" w:cs="Arial"/>
                <w:bCs/>
                <w:sz w:val="20"/>
                <w:szCs w:val="20"/>
              </w:rPr>
            </w:pPr>
            <w:r>
              <w:rPr>
                <w:rFonts w:ascii="Montserrat" w:hAnsi="Montserrat" w:cs="Arial"/>
                <w:bCs/>
                <w:sz w:val="20"/>
                <w:szCs w:val="20"/>
              </w:rPr>
              <w:t>1 skubos lyg</w:t>
            </w:r>
            <w:r w:rsidR="00F72710">
              <w:rPr>
                <w:rFonts w:ascii="Montserrat" w:hAnsi="Montserrat" w:cs="Arial"/>
                <w:bCs/>
                <w:sz w:val="20"/>
                <w:szCs w:val="20"/>
              </w:rPr>
              <w:t>io iškvietimas</w:t>
            </w:r>
          </w:p>
        </w:tc>
        <w:tc>
          <w:tcPr>
            <w:tcW w:w="1101" w:type="dxa"/>
            <w:vAlign w:val="center"/>
          </w:tcPr>
          <w:p w14:paraId="2D3AE5C5" w14:textId="531F0C4A" w:rsidR="00E906F2" w:rsidRPr="00E220FC" w:rsidRDefault="007E3C93" w:rsidP="00437874">
            <w:pPr>
              <w:tabs>
                <w:tab w:val="left" w:pos="567"/>
              </w:tabs>
              <w:jc w:val="center"/>
              <w:rPr>
                <w:rFonts w:ascii="Montserrat" w:hAnsi="Montserrat" w:cs="Arial"/>
                <w:bCs/>
                <w:sz w:val="20"/>
                <w:szCs w:val="20"/>
              </w:rPr>
            </w:pPr>
            <w:r>
              <w:rPr>
                <w:rFonts w:ascii="Montserrat" w:hAnsi="Montserrat" w:cs="Arial"/>
                <w:bCs/>
                <w:sz w:val="20"/>
                <w:szCs w:val="20"/>
              </w:rPr>
              <w:t>vnt.</w:t>
            </w:r>
          </w:p>
        </w:tc>
        <w:tc>
          <w:tcPr>
            <w:tcW w:w="1649" w:type="dxa"/>
            <w:vAlign w:val="center"/>
          </w:tcPr>
          <w:p w14:paraId="478D8CCF" w14:textId="7DA3EB03" w:rsidR="00E906F2" w:rsidRPr="00E220FC" w:rsidRDefault="00F72710" w:rsidP="00437874">
            <w:pPr>
              <w:tabs>
                <w:tab w:val="left" w:pos="567"/>
              </w:tabs>
              <w:rPr>
                <w:rFonts w:ascii="Montserrat" w:hAnsi="Montserrat" w:cs="Arial"/>
                <w:bCs/>
                <w:sz w:val="20"/>
                <w:szCs w:val="20"/>
              </w:rPr>
            </w:pPr>
            <w:r>
              <w:rPr>
                <w:rFonts w:ascii="Montserrat" w:hAnsi="Montserrat" w:cs="Arial"/>
                <w:bCs/>
                <w:sz w:val="20"/>
                <w:szCs w:val="20"/>
              </w:rPr>
              <w:t>10</w:t>
            </w:r>
          </w:p>
        </w:tc>
        <w:tc>
          <w:tcPr>
            <w:tcW w:w="1341" w:type="dxa"/>
          </w:tcPr>
          <w:p w14:paraId="1C5FBDAA" w14:textId="77777777" w:rsidR="00E906F2" w:rsidRPr="00E220FC" w:rsidRDefault="00E906F2" w:rsidP="00437874">
            <w:pPr>
              <w:tabs>
                <w:tab w:val="left" w:pos="567"/>
              </w:tabs>
              <w:rPr>
                <w:rFonts w:ascii="Montserrat" w:hAnsi="Montserrat" w:cs="Arial"/>
                <w:bCs/>
                <w:sz w:val="20"/>
                <w:szCs w:val="20"/>
              </w:rPr>
            </w:pPr>
          </w:p>
        </w:tc>
        <w:tc>
          <w:tcPr>
            <w:tcW w:w="1672" w:type="dxa"/>
          </w:tcPr>
          <w:p w14:paraId="1FFBDBC8" w14:textId="77777777" w:rsidR="00E906F2" w:rsidRPr="00E220FC" w:rsidRDefault="00E906F2" w:rsidP="00437874">
            <w:pPr>
              <w:tabs>
                <w:tab w:val="left" w:pos="567"/>
              </w:tabs>
              <w:rPr>
                <w:rFonts w:ascii="Montserrat" w:hAnsi="Montserrat" w:cs="Arial"/>
                <w:bCs/>
                <w:sz w:val="20"/>
                <w:szCs w:val="20"/>
              </w:rPr>
            </w:pPr>
          </w:p>
        </w:tc>
      </w:tr>
      <w:tr w:rsidR="00E906F2" w:rsidRPr="00BF5419" w14:paraId="33453CE0" w14:textId="77777777" w:rsidTr="00F023A5">
        <w:trPr>
          <w:trHeight w:val="207"/>
        </w:trPr>
        <w:tc>
          <w:tcPr>
            <w:tcW w:w="559" w:type="dxa"/>
            <w:vAlign w:val="center"/>
          </w:tcPr>
          <w:p w14:paraId="5439593A" w14:textId="293D936B" w:rsidR="00E906F2" w:rsidRPr="00E220FC" w:rsidRDefault="007E3C93" w:rsidP="00437874">
            <w:pPr>
              <w:tabs>
                <w:tab w:val="left" w:pos="567"/>
              </w:tabs>
              <w:rPr>
                <w:rFonts w:ascii="Montserrat" w:hAnsi="Montserrat" w:cs="Arial"/>
                <w:bCs/>
                <w:sz w:val="20"/>
                <w:szCs w:val="20"/>
              </w:rPr>
            </w:pPr>
            <w:r>
              <w:rPr>
                <w:rFonts w:ascii="Montserrat" w:hAnsi="Montserrat" w:cs="Arial"/>
                <w:bCs/>
                <w:sz w:val="20"/>
                <w:szCs w:val="20"/>
              </w:rPr>
              <w:t>2.</w:t>
            </w:r>
          </w:p>
        </w:tc>
        <w:tc>
          <w:tcPr>
            <w:tcW w:w="2694" w:type="dxa"/>
          </w:tcPr>
          <w:p w14:paraId="3720DC04" w14:textId="4C83F966" w:rsidR="00E906F2" w:rsidRPr="00E220FC" w:rsidRDefault="007E3C93" w:rsidP="00437874">
            <w:pPr>
              <w:tabs>
                <w:tab w:val="left" w:pos="567"/>
              </w:tabs>
              <w:rPr>
                <w:rFonts w:ascii="Montserrat" w:hAnsi="Montserrat" w:cs="Arial"/>
                <w:bCs/>
                <w:sz w:val="20"/>
                <w:szCs w:val="20"/>
              </w:rPr>
            </w:pPr>
            <w:r>
              <w:rPr>
                <w:rFonts w:ascii="Montserrat" w:hAnsi="Montserrat" w:cs="Arial"/>
                <w:bCs/>
                <w:sz w:val="20"/>
                <w:szCs w:val="20"/>
              </w:rPr>
              <w:t>2 skubos lygi</w:t>
            </w:r>
            <w:r w:rsidR="00F72710">
              <w:rPr>
                <w:rFonts w:ascii="Montserrat" w:hAnsi="Montserrat" w:cs="Arial"/>
                <w:bCs/>
                <w:sz w:val="20"/>
                <w:szCs w:val="20"/>
              </w:rPr>
              <w:t>o iškvietimas</w:t>
            </w:r>
          </w:p>
        </w:tc>
        <w:tc>
          <w:tcPr>
            <w:tcW w:w="1101" w:type="dxa"/>
            <w:vAlign w:val="center"/>
          </w:tcPr>
          <w:p w14:paraId="02A5460C" w14:textId="59D973E5" w:rsidR="00E906F2" w:rsidRPr="00E220FC" w:rsidRDefault="007E3C93" w:rsidP="00437874">
            <w:pPr>
              <w:tabs>
                <w:tab w:val="left" w:pos="567"/>
              </w:tabs>
              <w:jc w:val="center"/>
              <w:rPr>
                <w:rFonts w:ascii="Montserrat" w:hAnsi="Montserrat" w:cs="Arial"/>
                <w:bCs/>
                <w:sz w:val="20"/>
                <w:szCs w:val="20"/>
              </w:rPr>
            </w:pPr>
            <w:r>
              <w:rPr>
                <w:rFonts w:ascii="Montserrat" w:hAnsi="Montserrat" w:cs="Arial"/>
                <w:bCs/>
                <w:sz w:val="20"/>
                <w:szCs w:val="20"/>
              </w:rPr>
              <w:t>vnt.</w:t>
            </w:r>
          </w:p>
        </w:tc>
        <w:tc>
          <w:tcPr>
            <w:tcW w:w="1649" w:type="dxa"/>
            <w:vAlign w:val="center"/>
          </w:tcPr>
          <w:p w14:paraId="197CDD81" w14:textId="6D1CDA8B" w:rsidR="00E906F2" w:rsidRPr="00E220FC" w:rsidRDefault="00F72710" w:rsidP="00437874">
            <w:pPr>
              <w:tabs>
                <w:tab w:val="left" w:pos="567"/>
              </w:tabs>
              <w:rPr>
                <w:rFonts w:ascii="Montserrat" w:hAnsi="Montserrat" w:cs="Arial"/>
                <w:bCs/>
                <w:sz w:val="20"/>
                <w:szCs w:val="20"/>
              </w:rPr>
            </w:pPr>
            <w:r>
              <w:rPr>
                <w:rFonts w:ascii="Montserrat" w:hAnsi="Montserrat" w:cs="Arial"/>
                <w:bCs/>
                <w:sz w:val="20"/>
                <w:szCs w:val="20"/>
              </w:rPr>
              <w:t>10</w:t>
            </w:r>
          </w:p>
        </w:tc>
        <w:tc>
          <w:tcPr>
            <w:tcW w:w="1341" w:type="dxa"/>
          </w:tcPr>
          <w:p w14:paraId="664A589B" w14:textId="77777777" w:rsidR="00E906F2" w:rsidRPr="00E220FC" w:rsidRDefault="00E906F2" w:rsidP="00437874">
            <w:pPr>
              <w:tabs>
                <w:tab w:val="left" w:pos="567"/>
              </w:tabs>
              <w:rPr>
                <w:rFonts w:ascii="Montserrat" w:hAnsi="Montserrat" w:cs="Arial"/>
                <w:bCs/>
                <w:sz w:val="20"/>
                <w:szCs w:val="20"/>
              </w:rPr>
            </w:pPr>
          </w:p>
        </w:tc>
        <w:tc>
          <w:tcPr>
            <w:tcW w:w="1672" w:type="dxa"/>
          </w:tcPr>
          <w:p w14:paraId="4D3632BC" w14:textId="77777777" w:rsidR="00E906F2" w:rsidRPr="00E220FC" w:rsidRDefault="00E906F2" w:rsidP="00437874">
            <w:pPr>
              <w:tabs>
                <w:tab w:val="left" w:pos="567"/>
              </w:tabs>
              <w:rPr>
                <w:rFonts w:ascii="Montserrat" w:hAnsi="Montserrat" w:cs="Arial"/>
                <w:bCs/>
                <w:sz w:val="20"/>
                <w:szCs w:val="20"/>
              </w:rPr>
            </w:pPr>
          </w:p>
        </w:tc>
      </w:tr>
      <w:tr w:rsidR="008E4E7F" w:rsidRPr="00BF5419" w14:paraId="2F2E7156" w14:textId="77777777" w:rsidTr="00EE20D0">
        <w:trPr>
          <w:trHeight w:val="207"/>
        </w:trPr>
        <w:tc>
          <w:tcPr>
            <w:tcW w:w="9016" w:type="dxa"/>
            <w:gridSpan w:val="6"/>
            <w:vAlign w:val="center"/>
          </w:tcPr>
          <w:p w14:paraId="7E26BD05" w14:textId="16FF36FD" w:rsidR="008E4E7F" w:rsidRPr="008E4E7F" w:rsidRDefault="008E4E7F" w:rsidP="008E4E7F">
            <w:pPr>
              <w:tabs>
                <w:tab w:val="left" w:pos="567"/>
              </w:tabs>
              <w:jc w:val="center"/>
              <w:rPr>
                <w:rFonts w:ascii="Montserrat" w:hAnsi="Montserrat" w:cs="Arial"/>
                <w:b/>
                <w:sz w:val="20"/>
                <w:szCs w:val="20"/>
              </w:rPr>
            </w:pPr>
            <w:r w:rsidRPr="008E4E7F">
              <w:rPr>
                <w:rFonts w:ascii="Montserrat" w:hAnsi="Montserrat" w:cs="Arial"/>
                <w:b/>
                <w:sz w:val="20"/>
                <w:szCs w:val="20"/>
              </w:rPr>
              <w:t>V dalis. Sutarties administravimas</w:t>
            </w:r>
          </w:p>
        </w:tc>
      </w:tr>
      <w:tr w:rsidR="006D1C1A" w:rsidRPr="00BF5419" w14:paraId="17532504" w14:textId="77777777" w:rsidTr="00F023A5">
        <w:trPr>
          <w:trHeight w:val="207"/>
        </w:trPr>
        <w:tc>
          <w:tcPr>
            <w:tcW w:w="559" w:type="dxa"/>
            <w:vAlign w:val="center"/>
          </w:tcPr>
          <w:p w14:paraId="41E25477" w14:textId="69165C67" w:rsidR="006D1C1A" w:rsidRDefault="006D1C1A" w:rsidP="00437874">
            <w:pPr>
              <w:tabs>
                <w:tab w:val="left" w:pos="567"/>
              </w:tabs>
              <w:rPr>
                <w:rFonts w:ascii="Montserrat" w:hAnsi="Montserrat" w:cs="Arial"/>
                <w:bCs/>
                <w:sz w:val="20"/>
                <w:szCs w:val="20"/>
              </w:rPr>
            </w:pPr>
            <w:r>
              <w:rPr>
                <w:rFonts w:ascii="Montserrat" w:hAnsi="Montserrat" w:cs="Arial"/>
                <w:bCs/>
                <w:sz w:val="20"/>
                <w:szCs w:val="20"/>
              </w:rPr>
              <w:t>1.</w:t>
            </w:r>
          </w:p>
        </w:tc>
        <w:tc>
          <w:tcPr>
            <w:tcW w:w="2694" w:type="dxa"/>
          </w:tcPr>
          <w:p w14:paraId="22CF2117" w14:textId="52CA0A2E" w:rsidR="006D1C1A" w:rsidRDefault="006D1C1A" w:rsidP="00437874">
            <w:pPr>
              <w:tabs>
                <w:tab w:val="left" w:pos="567"/>
              </w:tabs>
              <w:rPr>
                <w:rFonts w:ascii="Montserrat" w:hAnsi="Montserrat" w:cs="Arial"/>
                <w:bCs/>
                <w:sz w:val="20"/>
                <w:szCs w:val="20"/>
              </w:rPr>
            </w:pPr>
            <w:r>
              <w:rPr>
                <w:rFonts w:ascii="Montserrat" w:hAnsi="Montserrat" w:cs="Arial"/>
                <w:bCs/>
                <w:sz w:val="20"/>
                <w:szCs w:val="20"/>
              </w:rPr>
              <w:t>Sutarties administravimas</w:t>
            </w:r>
          </w:p>
        </w:tc>
        <w:tc>
          <w:tcPr>
            <w:tcW w:w="1101" w:type="dxa"/>
            <w:vAlign w:val="center"/>
          </w:tcPr>
          <w:p w14:paraId="7F352A3F" w14:textId="10BC22AD" w:rsidR="006D1C1A" w:rsidRDefault="006D1C1A" w:rsidP="00437874">
            <w:pPr>
              <w:tabs>
                <w:tab w:val="left" w:pos="567"/>
              </w:tabs>
              <w:jc w:val="center"/>
              <w:rPr>
                <w:rFonts w:ascii="Montserrat" w:hAnsi="Montserrat" w:cs="Arial"/>
                <w:bCs/>
                <w:sz w:val="20"/>
                <w:szCs w:val="20"/>
              </w:rPr>
            </w:pPr>
            <w:r>
              <w:rPr>
                <w:rFonts w:ascii="Montserrat" w:hAnsi="Montserrat" w:cs="Arial"/>
                <w:bCs/>
                <w:sz w:val="20"/>
                <w:szCs w:val="20"/>
              </w:rPr>
              <w:t>mėn.</w:t>
            </w:r>
          </w:p>
        </w:tc>
        <w:tc>
          <w:tcPr>
            <w:tcW w:w="1649" w:type="dxa"/>
            <w:vAlign w:val="center"/>
          </w:tcPr>
          <w:p w14:paraId="35A2AA40" w14:textId="195EE316" w:rsidR="006D1C1A" w:rsidRDefault="006D1C1A" w:rsidP="00437874">
            <w:pPr>
              <w:tabs>
                <w:tab w:val="left" w:pos="567"/>
              </w:tabs>
              <w:rPr>
                <w:rFonts w:ascii="Montserrat" w:hAnsi="Montserrat" w:cs="Arial"/>
                <w:bCs/>
                <w:sz w:val="20"/>
                <w:szCs w:val="20"/>
              </w:rPr>
            </w:pPr>
            <w:r>
              <w:rPr>
                <w:rFonts w:ascii="Montserrat" w:hAnsi="Montserrat" w:cs="Arial"/>
                <w:bCs/>
                <w:sz w:val="20"/>
                <w:szCs w:val="20"/>
              </w:rPr>
              <w:t>36</w:t>
            </w:r>
          </w:p>
        </w:tc>
        <w:tc>
          <w:tcPr>
            <w:tcW w:w="1341" w:type="dxa"/>
          </w:tcPr>
          <w:p w14:paraId="3C6A1A5D" w14:textId="77777777" w:rsidR="006D1C1A" w:rsidRPr="00E220FC" w:rsidRDefault="006D1C1A" w:rsidP="00437874">
            <w:pPr>
              <w:tabs>
                <w:tab w:val="left" w:pos="567"/>
              </w:tabs>
              <w:rPr>
                <w:rFonts w:ascii="Montserrat" w:hAnsi="Montserrat" w:cs="Arial"/>
                <w:bCs/>
                <w:sz w:val="20"/>
                <w:szCs w:val="20"/>
              </w:rPr>
            </w:pPr>
          </w:p>
        </w:tc>
        <w:tc>
          <w:tcPr>
            <w:tcW w:w="1672" w:type="dxa"/>
          </w:tcPr>
          <w:p w14:paraId="4D8235B4" w14:textId="77777777" w:rsidR="006D1C1A" w:rsidRPr="00E220FC" w:rsidRDefault="006D1C1A" w:rsidP="00437874">
            <w:pPr>
              <w:tabs>
                <w:tab w:val="left" w:pos="567"/>
              </w:tabs>
              <w:rPr>
                <w:rFonts w:ascii="Montserrat" w:hAnsi="Montserrat" w:cs="Arial"/>
                <w:bCs/>
                <w:sz w:val="20"/>
                <w:szCs w:val="20"/>
              </w:rPr>
            </w:pPr>
          </w:p>
        </w:tc>
      </w:tr>
      <w:tr w:rsidR="0075270B" w:rsidRPr="00BF5419" w14:paraId="68C8D8B6" w14:textId="77777777" w:rsidTr="006D6BAA">
        <w:trPr>
          <w:trHeight w:val="207"/>
        </w:trPr>
        <w:tc>
          <w:tcPr>
            <w:tcW w:w="7344" w:type="dxa"/>
            <w:gridSpan w:val="5"/>
            <w:vAlign w:val="center"/>
          </w:tcPr>
          <w:p w14:paraId="0BD4B5E8" w14:textId="3A5CA081" w:rsidR="0075270B" w:rsidRPr="00E220FC" w:rsidRDefault="0075270B" w:rsidP="00F17D17">
            <w:pPr>
              <w:tabs>
                <w:tab w:val="left" w:pos="567"/>
              </w:tabs>
              <w:jc w:val="right"/>
              <w:rPr>
                <w:rFonts w:ascii="Montserrat" w:hAnsi="Montserrat" w:cs="Arial"/>
                <w:bCs/>
                <w:sz w:val="20"/>
                <w:szCs w:val="20"/>
              </w:rPr>
            </w:pPr>
            <w:r w:rsidRPr="00EC0B82">
              <w:rPr>
                <w:rFonts w:ascii="Montserrat" w:eastAsia="Calibri" w:hAnsi="Montserrat" w:cs="Arial"/>
                <w:b/>
                <w:bCs/>
                <w:kern w:val="0"/>
                <w:sz w:val="20"/>
                <w:szCs w:val="22"/>
                <w14:ligatures w14:val="none"/>
              </w:rPr>
              <w:t>Bendra pasiūlymo palyginamoji kaina, Eur be PVM (du skaičiai po kablelio</w:t>
            </w:r>
            <w:r w:rsidR="005355DC">
              <w:rPr>
                <w:rFonts w:ascii="Montserrat" w:eastAsia="Calibri" w:hAnsi="Montserrat" w:cs="Arial"/>
                <w:b/>
                <w:bCs/>
                <w:kern w:val="0"/>
                <w:sz w:val="20"/>
                <w:szCs w:val="22"/>
                <w14:ligatures w14:val="none"/>
              </w:rPr>
              <w:t>,  I d. 1-9, II d. 1-15, III d. 1-5</w:t>
            </w:r>
            <w:r w:rsidR="000D6DC0">
              <w:rPr>
                <w:rFonts w:ascii="Montserrat" w:eastAsia="Calibri" w:hAnsi="Montserrat" w:cs="Arial"/>
                <w:b/>
                <w:bCs/>
                <w:kern w:val="0"/>
                <w:sz w:val="20"/>
                <w:szCs w:val="22"/>
                <w14:ligatures w14:val="none"/>
              </w:rPr>
              <w:t>, I</w:t>
            </w:r>
            <w:r w:rsidR="00C23590">
              <w:rPr>
                <w:rFonts w:ascii="Montserrat" w:eastAsia="Calibri" w:hAnsi="Montserrat" w:cs="Arial"/>
                <w:b/>
                <w:bCs/>
                <w:kern w:val="0"/>
                <w:sz w:val="20"/>
                <w:szCs w:val="22"/>
                <w14:ligatures w14:val="none"/>
              </w:rPr>
              <w:t>V d</w:t>
            </w:r>
            <w:r w:rsidR="00891071">
              <w:rPr>
                <w:rFonts w:ascii="Montserrat" w:eastAsia="Calibri" w:hAnsi="Montserrat" w:cs="Arial"/>
                <w:b/>
                <w:bCs/>
                <w:kern w:val="0"/>
                <w:sz w:val="20"/>
                <w:szCs w:val="22"/>
                <w14:ligatures w14:val="none"/>
              </w:rPr>
              <w:t>.</w:t>
            </w:r>
            <w:r w:rsidR="00C23590">
              <w:rPr>
                <w:rFonts w:ascii="Montserrat" w:eastAsia="Calibri" w:hAnsi="Montserrat" w:cs="Arial"/>
                <w:b/>
                <w:bCs/>
                <w:kern w:val="0"/>
                <w:sz w:val="20"/>
                <w:szCs w:val="22"/>
                <w14:ligatures w14:val="none"/>
              </w:rPr>
              <w:t xml:space="preserve"> 1-2</w:t>
            </w:r>
            <w:r w:rsidR="007575B2">
              <w:rPr>
                <w:rFonts w:ascii="Montserrat" w:eastAsia="Calibri" w:hAnsi="Montserrat" w:cs="Arial"/>
                <w:b/>
                <w:bCs/>
                <w:kern w:val="0"/>
                <w:sz w:val="20"/>
                <w:szCs w:val="22"/>
                <w14:ligatures w14:val="none"/>
              </w:rPr>
              <w:t>, V d. 1</w:t>
            </w:r>
            <w:r w:rsidR="00C23590">
              <w:rPr>
                <w:rFonts w:ascii="Montserrat" w:eastAsia="Calibri" w:hAnsi="Montserrat" w:cs="Arial"/>
                <w:b/>
                <w:bCs/>
                <w:kern w:val="0"/>
                <w:sz w:val="20"/>
                <w:szCs w:val="22"/>
                <w14:ligatures w14:val="none"/>
              </w:rPr>
              <w:t xml:space="preserve"> </w:t>
            </w:r>
            <w:r w:rsidR="005355DC">
              <w:rPr>
                <w:rFonts w:ascii="Montserrat" w:eastAsia="Calibri" w:hAnsi="Montserrat" w:cs="Arial"/>
                <w:b/>
                <w:bCs/>
                <w:kern w:val="0"/>
                <w:sz w:val="20"/>
                <w:szCs w:val="22"/>
                <w14:ligatures w14:val="none"/>
              </w:rPr>
              <w:t>eilučių suma</w:t>
            </w:r>
            <w:r w:rsidRPr="00EC0B82">
              <w:rPr>
                <w:rFonts w:ascii="Montserrat" w:eastAsia="Calibri" w:hAnsi="Montserrat" w:cs="Arial"/>
                <w:b/>
                <w:bCs/>
                <w:kern w:val="0"/>
                <w:sz w:val="20"/>
                <w:szCs w:val="22"/>
                <w14:ligatures w14:val="none"/>
              </w:rPr>
              <w:t>)</w:t>
            </w:r>
            <w:r>
              <w:rPr>
                <w:rFonts w:ascii="Montserrat" w:eastAsia="Calibri" w:hAnsi="Montserrat" w:cs="Arial"/>
                <w:b/>
                <w:bCs/>
                <w:kern w:val="0"/>
                <w:sz w:val="20"/>
                <w:szCs w:val="22"/>
                <w14:ligatures w14:val="none"/>
              </w:rPr>
              <w:t>:</w:t>
            </w:r>
          </w:p>
        </w:tc>
        <w:tc>
          <w:tcPr>
            <w:tcW w:w="1672" w:type="dxa"/>
          </w:tcPr>
          <w:p w14:paraId="7A534D49" w14:textId="77777777" w:rsidR="0075270B" w:rsidRPr="00E220FC" w:rsidRDefault="0075270B" w:rsidP="0075270B">
            <w:pPr>
              <w:tabs>
                <w:tab w:val="left" w:pos="567"/>
              </w:tabs>
              <w:rPr>
                <w:rFonts w:ascii="Montserrat" w:hAnsi="Montserrat" w:cs="Arial"/>
                <w:bCs/>
                <w:sz w:val="20"/>
                <w:szCs w:val="20"/>
              </w:rPr>
            </w:pPr>
          </w:p>
        </w:tc>
      </w:tr>
      <w:tr w:rsidR="0075270B" w:rsidRPr="00BF5419" w14:paraId="1B80C0C4" w14:textId="77777777" w:rsidTr="00D37A6B">
        <w:trPr>
          <w:trHeight w:val="207"/>
        </w:trPr>
        <w:tc>
          <w:tcPr>
            <w:tcW w:w="7344" w:type="dxa"/>
            <w:gridSpan w:val="5"/>
            <w:vAlign w:val="center"/>
          </w:tcPr>
          <w:p w14:paraId="1C62FB33" w14:textId="32F4BEA0" w:rsidR="0075270B" w:rsidRPr="00E220FC" w:rsidRDefault="00F776B7" w:rsidP="00F17D17">
            <w:pPr>
              <w:tabs>
                <w:tab w:val="left" w:pos="567"/>
              </w:tabs>
              <w:jc w:val="right"/>
              <w:rPr>
                <w:rFonts w:ascii="Montserrat" w:hAnsi="Montserrat" w:cs="Arial"/>
                <w:bCs/>
                <w:sz w:val="20"/>
                <w:szCs w:val="20"/>
              </w:rPr>
            </w:pPr>
            <w:r w:rsidRPr="00527BAD">
              <w:rPr>
                <w:rFonts w:ascii="Montserrat" w:eastAsia="Times New Roman" w:hAnsi="Montserrat" w:cs="Times New Roman"/>
                <w:b/>
                <w:kern w:val="0"/>
                <w:sz w:val="20"/>
                <w:szCs w:val="20"/>
                <w14:ligatures w14:val="none"/>
              </w:rPr>
              <w:t>PVM tarifas proc**:</w:t>
            </w:r>
          </w:p>
        </w:tc>
        <w:tc>
          <w:tcPr>
            <w:tcW w:w="1672" w:type="dxa"/>
          </w:tcPr>
          <w:p w14:paraId="1C4B9ADD" w14:textId="77777777" w:rsidR="0075270B" w:rsidRPr="00E220FC" w:rsidRDefault="0075270B" w:rsidP="0075270B">
            <w:pPr>
              <w:tabs>
                <w:tab w:val="left" w:pos="567"/>
              </w:tabs>
              <w:rPr>
                <w:rFonts w:ascii="Montserrat" w:hAnsi="Montserrat" w:cs="Arial"/>
                <w:bCs/>
                <w:sz w:val="20"/>
                <w:szCs w:val="20"/>
              </w:rPr>
            </w:pPr>
          </w:p>
        </w:tc>
      </w:tr>
      <w:tr w:rsidR="00F8209A" w:rsidRPr="00BF5419" w14:paraId="55E56979" w14:textId="77777777" w:rsidTr="004823DE">
        <w:trPr>
          <w:trHeight w:val="207"/>
        </w:trPr>
        <w:tc>
          <w:tcPr>
            <w:tcW w:w="7344" w:type="dxa"/>
            <w:gridSpan w:val="5"/>
            <w:vAlign w:val="center"/>
          </w:tcPr>
          <w:p w14:paraId="00E5CA6D" w14:textId="0009CE56" w:rsidR="00F8209A" w:rsidRPr="00E220FC" w:rsidRDefault="00AD2610" w:rsidP="00F17D17">
            <w:pPr>
              <w:tabs>
                <w:tab w:val="left" w:pos="567"/>
              </w:tabs>
              <w:jc w:val="right"/>
              <w:rPr>
                <w:rFonts w:ascii="Montserrat" w:hAnsi="Montserrat" w:cs="Arial"/>
                <w:bCs/>
                <w:sz w:val="20"/>
                <w:szCs w:val="20"/>
              </w:rPr>
            </w:pPr>
            <w:r w:rsidRPr="00393A87">
              <w:rPr>
                <w:rFonts w:ascii="Montserrat" w:eastAsia="Times New Roman" w:hAnsi="Montserrat" w:cs="Times New Roman"/>
                <w:b/>
                <w:kern w:val="0"/>
                <w:sz w:val="20"/>
                <w:szCs w:val="20"/>
                <w14:ligatures w14:val="none"/>
              </w:rPr>
              <w:t>PVM suma, Eur (du skaičiai po kablelio):</w:t>
            </w:r>
          </w:p>
        </w:tc>
        <w:tc>
          <w:tcPr>
            <w:tcW w:w="1672" w:type="dxa"/>
          </w:tcPr>
          <w:p w14:paraId="0A937468" w14:textId="77777777" w:rsidR="00F8209A" w:rsidRPr="00E220FC" w:rsidRDefault="00F8209A" w:rsidP="0075270B">
            <w:pPr>
              <w:tabs>
                <w:tab w:val="left" w:pos="567"/>
              </w:tabs>
              <w:rPr>
                <w:rFonts w:ascii="Montserrat" w:hAnsi="Montserrat" w:cs="Arial"/>
                <w:bCs/>
                <w:sz w:val="20"/>
                <w:szCs w:val="20"/>
              </w:rPr>
            </w:pPr>
          </w:p>
        </w:tc>
      </w:tr>
      <w:tr w:rsidR="00AD2610" w:rsidRPr="00BF5419" w14:paraId="1818E389" w14:textId="77777777" w:rsidTr="00752C7A">
        <w:trPr>
          <w:trHeight w:val="207"/>
        </w:trPr>
        <w:tc>
          <w:tcPr>
            <w:tcW w:w="7344" w:type="dxa"/>
            <w:gridSpan w:val="5"/>
            <w:vAlign w:val="center"/>
          </w:tcPr>
          <w:p w14:paraId="73EAD41E" w14:textId="34D834C4" w:rsidR="00AD2610" w:rsidRPr="00E220FC" w:rsidRDefault="00F17D17" w:rsidP="00F17D17">
            <w:pPr>
              <w:tabs>
                <w:tab w:val="left" w:pos="567"/>
              </w:tabs>
              <w:jc w:val="right"/>
              <w:rPr>
                <w:rFonts w:ascii="Montserrat" w:hAnsi="Montserrat" w:cs="Arial"/>
                <w:bCs/>
                <w:sz w:val="20"/>
                <w:szCs w:val="20"/>
              </w:rPr>
            </w:pPr>
            <w:r w:rsidRPr="002F7A63">
              <w:rPr>
                <w:rFonts w:ascii="Montserrat" w:eastAsia="Times New Roman" w:hAnsi="Montserrat" w:cs="Times New Roman"/>
                <w:b/>
                <w:kern w:val="0"/>
                <w:sz w:val="20"/>
                <w:szCs w:val="20"/>
                <w14:ligatures w14:val="none"/>
              </w:rPr>
              <w:t>Bendra pasiūlymo palyginamoji kaina, Eur su PVM (du skaičiai po kablelio):</w:t>
            </w:r>
          </w:p>
        </w:tc>
        <w:tc>
          <w:tcPr>
            <w:tcW w:w="1672" w:type="dxa"/>
          </w:tcPr>
          <w:p w14:paraId="12D88953" w14:textId="77777777" w:rsidR="00AD2610" w:rsidRPr="00E220FC" w:rsidRDefault="00AD2610" w:rsidP="0075270B">
            <w:pPr>
              <w:tabs>
                <w:tab w:val="left" w:pos="567"/>
              </w:tabs>
              <w:rPr>
                <w:rFonts w:ascii="Montserrat" w:hAnsi="Montserrat" w:cs="Arial"/>
                <w:bCs/>
                <w:sz w:val="20"/>
                <w:szCs w:val="20"/>
              </w:rPr>
            </w:pPr>
          </w:p>
        </w:tc>
      </w:tr>
    </w:tbl>
    <w:p w14:paraId="5DDD25BF" w14:textId="77777777" w:rsidR="006506AA" w:rsidRPr="00EE6EF1" w:rsidRDefault="006506AA" w:rsidP="00FC53C7">
      <w:pPr>
        <w:spacing w:after="0" w:line="240" w:lineRule="auto"/>
        <w:jc w:val="both"/>
        <w:rPr>
          <w:rFonts w:ascii="Montserrat" w:eastAsia="Calibri" w:hAnsi="Montserrat" w:cs="Arial"/>
          <w:b/>
          <w:bCs/>
          <w:iCs/>
          <w:kern w:val="0"/>
          <w:sz w:val="20"/>
          <w:szCs w:val="20"/>
          <w14:ligatures w14:val="none"/>
        </w:rPr>
      </w:pPr>
    </w:p>
    <w:p w14:paraId="19092E21" w14:textId="63007217" w:rsidR="006506AA" w:rsidRDefault="008F7933" w:rsidP="00415BA4">
      <w:pPr>
        <w:spacing w:after="0" w:line="240" w:lineRule="auto"/>
        <w:ind w:firstLine="567"/>
        <w:jc w:val="both"/>
        <w:rPr>
          <w:rFonts w:ascii="Montserrat" w:eastAsia="Times New Roman" w:hAnsi="Montserrat" w:cs="Times New Roman"/>
          <w:b/>
          <w:bCs/>
          <w:i/>
          <w:iCs/>
          <w:kern w:val="0"/>
          <w:sz w:val="20"/>
          <w:szCs w:val="20"/>
          <w14:ligatures w14:val="none"/>
        </w:rPr>
      </w:pPr>
      <w:r w:rsidRPr="008F7933">
        <w:rPr>
          <w:rFonts w:ascii="Montserrat" w:eastAsia="Times New Roman" w:hAnsi="Montserrat" w:cs="Times New Roman"/>
          <w:b/>
          <w:bCs/>
          <w:iCs/>
          <w:kern w:val="0"/>
          <w:sz w:val="20"/>
          <w:szCs w:val="20"/>
          <w14:ligatures w14:val="none"/>
        </w:rPr>
        <w:t>*</w:t>
      </w:r>
      <w:r w:rsidRPr="005448DA">
        <w:rPr>
          <w:rFonts w:ascii="Montserrat" w:eastAsia="Times New Roman" w:hAnsi="Montserrat" w:cs="Times New Roman"/>
          <w:b/>
          <w:bCs/>
          <w:iCs/>
          <w:kern w:val="0"/>
          <w:sz w:val="20"/>
          <w:szCs w:val="20"/>
          <w14:ligatures w14:val="none"/>
        </w:rPr>
        <w:t xml:space="preserve">Perkančioji organizacija paslaugų teikimo laikotarpiu neįsipareigoja įsigyti nurodyto </w:t>
      </w:r>
      <w:r w:rsidR="001E23F3" w:rsidRPr="005448DA">
        <w:rPr>
          <w:rFonts w:ascii="Montserrat" w:eastAsia="Times New Roman" w:hAnsi="Montserrat" w:cs="Times New Roman"/>
          <w:b/>
          <w:bCs/>
          <w:iCs/>
          <w:kern w:val="0"/>
          <w:sz w:val="20"/>
          <w:szCs w:val="20"/>
          <w14:ligatures w14:val="none"/>
        </w:rPr>
        <w:t>maksimalaus</w:t>
      </w:r>
      <w:r w:rsidRPr="005448DA">
        <w:rPr>
          <w:rFonts w:ascii="Montserrat" w:eastAsia="Times New Roman" w:hAnsi="Montserrat" w:cs="Times New Roman"/>
          <w:b/>
          <w:bCs/>
          <w:iCs/>
          <w:kern w:val="0"/>
          <w:sz w:val="20"/>
          <w:szCs w:val="20"/>
          <w14:ligatures w14:val="none"/>
        </w:rPr>
        <w:t xml:space="preserve"> kiekio. Paslaugos bus perkamos pagal faktinį poreikį, neviršijant </w:t>
      </w:r>
      <w:r w:rsidR="00DF0D19" w:rsidRPr="005448DA">
        <w:rPr>
          <w:rFonts w:ascii="Montserrat" w:eastAsia="Times New Roman" w:hAnsi="Montserrat" w:cs="Times New Roman"/>
          <w:b/>
          <w:bCs/>
          <w:iCs/>
          <w:kern w:val="0"/>
          <w:sz w:val="20"/>
          <w:szCs w:val="20"/>
          <w14:ligatures w14:val="none"/>
        </w:rPr>
        <w:t>XX</w:t>
      </w:r>
      <w:r w:rsidRPr="005448DA">
        <w:rPr>
          <w:rFonts w:ascii="Montserrat" w:eastAsia="Times New Roman" w:hAnsi="Montserrat" w:cs="Times New Roman"/>
          <w:b/>
          <w:bCs/>
          <w:iCs/>
          <w:kern w:val="0"/>
          <w:sz w:val="20"/>
          <w:szCs w:val="20"/>
          <w14:ligatures w14:val="none"/>
        </w:rPr>
        <w:t xml:space="preserve"> Eur be PVM sumos. Nurodyti kiekiai yra </w:t>
      </w:r>
      <w:r w:rsidR="005D2AD8">
        <w:rPr>
          <w:rFonts w:ascii="Montserrat" w:eastAsia="Times New Roman" w:hAnsi="Montserrat" w:cs="Times New Roman"/>
          <w:b/>
          <w:bCs/>
          <w:iCs/>
          <w:kern w:val="0"/>
          <w:sz w:val="20"/>
          <w:szCs w:val="20"/>
          <w14:ligatures w14:val="none"/>
        </w:rPr>
        <w:t>maksimal</w:t>
      </w:r>
      <w:r w:rsidRPr="005448DA">
        <w:rPr>
          <w:rFonts w:ascii="Montserrat" w:eastAsia="Times New Roman" w:hAnsi="Montserrat" w:cs="Times New Roman"/>
          <w:b/>
          <w:bCs/>
          <w:iCs/>
          <w:kern w:val="0"/>
          <w:sz w:val="20"/>
          <w:szCs w:val="20"/>
          <w14:ligatures w14:val="none"/>
        </w:rPr>
        <w:t>ūs ir skirti tik pasiūlymo kainai apskaičiuoti ir pasiūlymams palyginti. Tikslūs perkamų  kiekiai priklausys nuo perkančiosios organizacijos poreikio</w:t>
      </w:r>
      <w:r w:rsidRPr="005448DA">
        <w:rPr>
          <w:rFonts w:ascii="Montserrat" w:eastAsia="Times New Roman" w:hAnsi="Montserrat" w:cs="Times New Roman"/>
          <w:b/>
          <w:bCs/>
          <w:i/>
          <w:iCs/>
          <w:kern w:val="0"/>
          <w:sz w:val="20"/>
          <w:szCs w:val="20"/>
          <w14:ligatures w14:val="none"/>
        </w:rPr>
        <w:t>.</w:t>
      </w:r>
      <w:r w:rsidRPr="008F7933">
        <w:rPr>
          <w:rFonts w:ascii="Montserrat" w:eastAsia="Times New Roman" w:hAnsi="Montserrat" w:cs="Times New Roman"/>
          <w:b/>
          <w:bCs/>
          <w:i/>
          <w:iCs/>
          <w:kern w:val="0"/>
          <w:sz w:val="20"/>
          <w:szCs w:val="20"/>
          <w14:ligatures w14:val="none"/>
        </w:rPr>
        <w:t xml:space="preserve"> </w:t>
      </w:r>
    </w:p>
    <w:p w14:paraId="66B5AD15" w14:textId="77777777" w:rsidR="00432137" w:rsidRPr="00EF31C7" w:rsidRDefault="00432137" w:rsidP="00415BA4">
      <w:pPr>
        <w:spacing w:after="0" w:line="240" w:lineRule="auto"/>
        <w:ind w:firstLine="567"/>
        <w:jc w:val="both"/>
        <w:rPr>
          <w:rFonts w:ascii="Montserrat" w:eastAsia="Calibri" w:hAnsi="Montserrat" w:cs="Arial"/>
          <w:kern w:val="0"/>
          <w:sz w:val="20"/>
          <w:szCs w:val="20"/>
          <w:lang w:val="en-GB"/>
          <w14:ligatures w14:val="none"/>
        </w:rPr>
      </w:pPr>
    </w:p>
    <w:p w14:paraId="09BCB755" w14:textId="62220AAD"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Į pasiūlymo kainą turi būti įskaityti visi tiekėjo mokami mokesčiai ir visos tiekėjo patiriamos su pasiūlymo rengimu ir su pirkimo sutarties vykdymu susijusios, įskaitant atsiskaitymo dokumentų pateikimą, išlaidos.</w:t>
      </w:r>
    </w:p>
    <w:p w14:paraId="27D1F087"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p>
    <w:p w14:paraId="3C052ACF" w14:textId="3795CBC1" w:rsidR="00415BA4" w:rsidRDefault="00DF0D19" w:rsidP="00415BA4">
      <w:pPr>
        <w:spacing w:after="0" w:line="240" w:lineRule="auto"/>
        <w:ind w:firstLine="567"/>
        <w:jc w:val="both"/>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lastRenderedPageBreak/>
        <w:t>**</w:t>
      </w:r>
      <w:r w:rsidR="00415BA4" w:rsidRPr="00415BA4">
        <w:rPr>
          <w:rFonts w:ascii="Montserrat" w:eastAsia="Calibri" w:hAnsi="Montserrat" w:cs="Arial"/>
          <w:kern w:val="0"/>
          <w:sz w:val="20"/>
          <w:szCs w:val="20"/>
          <w14:ligatures w14:val="none"/>
        </w:rPr>
        <w:t>Tais atvejais, kai pagal galiojančius teisės aktus tiekėjui nereikia mokėti PVM, jis nurodo priežastis, dėl kurių PVM nemokamas.</w:t>
      </w:r>
    </w:p>
    <w:p w14:paraId="78D187AC" w14:textId="77777777" w:rsidR="00415BA4" w:rsidRDefault="00415BA4" w:rsidP="00415BA4">
      <w:pPr>
        <w:spacing w:after="0" w:line="240" w:lineRule="auto"/>
        <w:jc w:val="both"/>
        <w:rPr>
          <w:rFonts w:ascii="Montserrat" w:eastAsia="Calibri" w:hAnsi="Montserrat" w:cs="Arial"/>
          <w:kern w:val="0"/>
          <w:sz w:val="20"/>
          <w:szCs w:val="20"/>
          <w14:ligatures w14:val="none"/>
        </w:rPr>
      </w:pPr>
    </w:p>
    <w:p w14:paraId="14C58577" w14:textId="77777777" w:rsidR="002944CC" w:rsidRDefault="002944CC" w:rsidP="002944CC">
      <w:pPr>
        <w:spacing w:after="0" w:line="240" w:lineRule="auto"/>
        <w:ind w:firstLine="567"/>
        <w:jc w:val="both"/>
        <w:rPr>
          <w:rFonts w:ascii="Montserrat" w:hAnsi="Montserrat" w:cs="Arial"/>
          <w:sz w:val="20"/>
          <w:szCs w:val="20"/>
        </w:rPr>
      </w:pPr>
      <w:r w:rsidRPr="00A8417B">
        <w:rPr>
          <w:rFonts w:ascii="Montserrat" w:hAnsi="Montserrat" w:cs="Arial"/>
          <w:sz w:val="20"/>
          <w:szCs w:val="20"/>
        </w:rPr>
        <w:t>Kartu su pasiūlymu pateikiami šie dokumentai:</w:t>
      </w:r>
    </w:p>
    <w:tbl>
      <w:tblPr>
        <w:tblStyle w:val="TableGrid"/>
        <w:tblW w:w="9640" w:type="dxa"/>
        <w:tblInd w:w="-289" w:type="dxa"/>
        <w:tblLook w:val="04A0" w:firstRow="1" w:lastRow="0" w:firstColumn="1" w:lastColumn="0" w:noHBand="0" w:noVBand="1"/>
      </w:tblPr>
      <w:tblGrid>
        <w:gridCol w:w="948"/>
        <w:gridCol w:w="8692"/>
      </w:tblGrid>
      <w:tr w:rsidR="002944CC" w:rsidRPr="0078469A" w14:paraId="6143278B" w14:textId="77777777" w:rsidTr="006252D7">
        <w:tc>
          <w:tcPr>
            <w:tcW w:w="948" w:type="dxa"/>
          </w:tcPr>
          <w:p w14:paraId="789DD6A2"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Eil. Nr.</w:t>
            </w:r>
          </w:p>
        </w:tc>
        <w:tc>
          <w:tcPr>
            <w:tcW w:w="8692" w:type="dxa"/>
          </w:tcPr>
          <w:p w14:paraId="5A3FEBBA"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Dokumentų pavadinimai</w:t>
            </w:r>
          </w:p>
        </w:tc>
      </w:tr>
      <w:tr w:rsidR="002944CC" w:rsidRPr="0078469A" w14:paraId="4C51069C" w14:textId="77777777" w:rsidTr="006252D7">
        <w:tc>
          <w:tcPr>
            <w:tcW w:w="948" w:type="dxa"/>
          </w:tcPr>
          <w:p w14:paraId="6850EBB1"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1.</w:t>
            </w:r>
          </w:p>
        </w:tc>
        <w:tc>
          <w:tcPr>
            <w:tcW w:w="8692" w:type="dxa"/>
          </w:tcPr>
          <w:p w14:paraId="036ECA3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Užpildytas ir pasirašytas EBVPD.</w:t>
            </w:r>
          </w:p>
        </w:tc>
      </w:tr>
      <w:tr w:rsidR="002944CC" w:rsidRPr="0078469A" w14:paraId="282259B4" w14:textId="77777777" w:rsidTr="006252D7">
        <w:tc>
          <w:tcPr>
            <w:tcW w:w="948" w:type="dxa"/>
          </w:tcPr>
          <w:p w14:paraId="5B776BF5"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2.</w:t>
            </w:r>
          </w:p>
        </w:tc>
        <w:tc>
          <w:tcPr>
            <w:tcW w:w="8692" w:type="dxa"/>
          </w:tcPr>
          <w:p w14:paraId="0F757551" w14:textId="77777777" w:rsidR="002944CC" w:rsidRPr="0078469A" w:rsidRDefault="002944CC" w:rsidP="00557C1B">
            <w:pPr>
              <w:jc w:val="both"/>
              <w:rPr>
                <w:rFonts w:ascii="Montserrat" w:hAnsi="Montserrat"/>
                <w:sz w:val="20"/>
                <w:szCs w:val="20"/>
              </w:rPr>
            </w:pPr>
          </w:p>
        </w:tc>
      </w:tr>
      <w:tr w:rsidR="002944CC" w:rsidRPr="0078469A" w14:paraId="0A11EFFB" w14:textId="77777777" w:rsidTr="006252D7">
        <w:tc>
          <w:tcPr>
            <w:tcW w:w="948" w:type="dxa"/>
          </w:tcPr>
          <w:p w14:paraId="48D8077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3.</w:t>
            </w:r>
          </w:p>
        </w:tc>
        <w:tc>
          <w:tcPr>
            <w:tcW w:w="8692" w:type="dxa"/>
          </w:tcPr>
          <w:p w14:paraId="22A4099F" w14:textId="77777777" w:rsidR="002944CC" w:rsidRPr="0078469A" w:rsidRDefault="002944CC" w:rsidP="00557C1B">
            <w:pPr>
              <w:jc w:val="both"/>
              <w:rPr>
                <w:rFonts w:ascii="Montserrat" w:hAnsi="Montserrat"/>
                <w:sz w:val="20"/>
                <w:szCs w:val="20"/>
              </w:rPr>
            </w:pPr>
          </w:p>
        </w:tc>
      </w:tr>
      <w:tr w:rsidR="002944CC" w:rsidRPr="0078469A" w14:paraId="478E51A9" w14:textId="77777777" w:rsidTr="006252D7">
        <w:tc>
          <w:tcPr>
            <w:tcW w:w="948" w:type="dxa"/>
          </w:tcPr>
          <w:p w14:paraId="6D303424" w14:textId="77777777" w:rsidR="002944CC" w:rsidRPr="0078469A" w:rsidRDefault="002944CC" w:rsidP="00557C1B">
            <w:pPr>
              <w:jc w:val="both"/>
              <w:rPr>
                <w:rFonts w:ascii="Montserrat" w:hAnsi="Montserrat"/>
                <w:sz w:val="20"/>
                <w:szCs w:val="20"/>
              </w:rPr>
            </w:pPr>
          </w:p>
        </w:tc>
        <w:tc>
          <w:tcPr>
            <w:tcW w:w="8692" w:type="dxa"/>
          </w:tcPr>
          <w:p w14:paraId="6D4D3F9D" w14:textId="77777777" w:rsidR="002944CC" w:rsidRPr="0078469A" w:rsidRDefault="002944CC" w:rsidP="00557C1B">
            <w:pPr>
              <w:jc w:val="both"/>
              <w:rPr>
                <w:rFonts w:ascii="Montserrat" w:hAnsi="Montserrat"/>
                <w:sz w:val="20"/>
                <w:szCs w:val="20"/>
              </w:rPr>
            </w:pPr>
          </w:p>
        </w:tc>
      </w:tr>
    </w:tbl>
    <w:p w14:paraId="53633380" w14:textId="77777777" w:rsidR="002944CC" w:rsidRPr="00291EB4" w:rsidRDefault="002944CC" w:rsidP="00B408E0">
      <w:pPr>
        <w:spacing w:after="0" w:line="240" w:lineRule="auto"/>
        <w:jc w:val="both"/>
        <w:rPr>
          <w:rFonts w:ascii="Montserrat" w:hAnsi="Montserrat" w:cs="Arial"/>
          <w:sz w:val="20"/>
          <w:szCs w:val="20"/>
        </w:rPr>
      </w:pPr>
    </w:p>
    <w:p w14:paraId="1FBB9E2D" w14:textId="77777777" w:rsidR="002944CC" w:rsidRPr="000872DD" w:rsidRDefault="002944CC" w:rsidP="002944CC">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2944CC" w:rsidRPr="000872DD" w14:paraId="2B26A687"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FF4AB"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284A398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428E0886"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DE9C8A8"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6CC3B5E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2944CC" w:rsidRPr="000872DD" w14:paraId="087DDA8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04CF5EB1"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2705105"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E0E071"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30F2EA9"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r>
      <w:tr w:rsidR="002944CC" w:rsidRPr="000872DD" w14:paraId="0D39127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5F35D578"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F4B47AB"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093440"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A265FE1"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6186C70F" w14:textId="77777777" w:rsidR="002944CC" w:rsidRPr="000872DD" w:rsidRDefault="002944CC" w:rsidP="002944CC">
      <w:pPr>
        <w:spacing w:after="0" w:line="240" w:lineRule="auto"/>
        <w:ind w:firstLine="709"/>
        <w:jc w:val="both"/>
        <w:rPr>
          <w:rFonts w:ascii="Montserrat" w:hAnsi="Montserrat" w:cs="Arial"/>
          <w:b/>
          <w:bCs/>
          <w:i/>
          <w:iCs/>
          <w:sz w:val="20"/>
          <w:szCs w:val="20"/>
        </w:rPr>
      </w:pPr>
      <w:bookmarkStart w:id="3" w:name="_Hlk33009915"/>
    </w:p>
    <w:bookmarkEnd w:id="3"/>
    <w:p w14:paraId="0A8F6424" w14:textId="77777777" w:rsidR="002944CC" w:rsidRDefault="002944CC" w:rsidP="002944CC">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63D25C48" w14:textId="77777777" w:rsidR="005D3CFB" w:rsidRDefault="005D3CFB" w:rsidP="002944CC">
      <w:pPr>
        <w:spacing w:after="0" w:line="240" w:lineRule="auto"/>
        <w:ind w:firstLine="567"/>
        <w:jc w:val="both"/>
        <w:rPr>
          <w:rFonts w:ascii="Montserrat" w:hAnsi="Montserrat" w:cs="Arial"/>
          <w:sz w:val="20"/>
          <w:szCs w:val="20"/>
        </w:rPr>
      </w:pPr>
    </w:p>
    <w:p w14:paraId="04B711F5"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E389E85"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a) Rusijos pilietis, fizinis ar juridinis asmuo, subjektas ar organizacija, įsisteigęs Rusijoje;</w:t>
      </w:r>
    </w:p>
    <w:p w14:paraId="5D264F33"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b) juridinis asmuo, subjektas ar organizacija, kuriuose daugiau kaip 50 proc. nuosavybės teisių tiesiogiai ar netiesiogiai priklauso a punkte nurodytam subjektui;</w:t>
      </w:r>
    </w:p>
    <w:p w14:paraId="21B92D2C" w14:textId="77777777" w:rsid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c) fizinis ar juridinis asmuo, subjektas ar organizacija, veikiantys a arba b punkte nurodyto subjekto vardu ar jo nurodymu.</w:t>
      </w:r>
    </w:p>
    <w:p w14:paraId="37457AA9" w14:textId="77777777" w:rsidR="006342F5" w:rsidRDefault="006342F5" w:rsidP="005D3CFB">
      <w:pPr>
        <w:suppressAutoHyphens/>
        <w:spacing w:after="0" w:line="240" w:lineRule="auto"/>
        <w:ind w:firstLine="567"/>
        <w:jc w:val="both"/>
        <w:rPr>
          <w:rFonts w:ascii="Montserrat" w:eastAsia="Times New Roman" w:hAnsi="Montserrat" w:cs="Times New Roman"/>
          <w:kern w:val="0"/>
          <w:sz w:val="20"/>
          <w:szCs w:val="20"/>
          <w14:ligatures w14:val="none"/>
        </w:rPr>
      </w:pPr>
    </w:p>
    <w:p w14:paraId="04BF2209" w14:textId="561B0371" w:rsidR="006342F5" w:rsidRPr="00365844" w:rsidRDefault="006342F5" w:rsidP="009E2D90">
      <w:pPr>
        <w:spacing w:after="0" w:line="240" w:lineRule="auto"/>
        <w:ind w:firstLine="567"/>
        <w:jc w:val="both"/>
        <w:rPr>
          <w:rFonts w:ascii="Montserrat" w:eastAsia="Calibri" w:hAnsi="Montserrat" w:cs="Calibri Light"/>
          <w:bCs/>
          <w:i/>
          <w:iCs/>
          <w:sz w:val="20"/>
          <w:szCs w:val="20"/>
        </w:rPr>
      </w:pPr>
      <w:r w:rsidRPr="00365844">
        <w:rPr>
          <w:rFonts w:ascii="Montserrat" w:eastAsia="Calibri" w:hAnsi="Montserrat" w:cs="Calibri Light"/>
          <w:bCs/>
          <w:i/>
          <w:iCs/>
          <w:sz w:val="20"/>
          <w:szCs w:val="20"/>
        </w:rPr>
        <w:t>Perkančioji organizacija, kilus abejonėms dėl tiekėjo pasiūlyme deklaruotos informacijos, bet kuriuo pirkimo procedūros metu gali paprašyti tiekėjo pateikti dokumentus, patvirtinančius atitiktį 2022 m. balandžio 8 d. Tarybos reglamentui (ES) 2022/576, kuriuo iš dalies keičiamas Reglamentas (ES) Nr. 833/2014 dėl ribojamųjų priemonių atsižvelgiant į Rusijos veiksmus, kuriais destabilizuojama padėtis Ukrainoje 5k str. 1 d.</w:t>
      </w:r>
    </w:p>
    <w:p w14:paraId="3A017CD0" w14:textId="77777777" w:rsidR="002944CC" w:rsidRPr="000872DD" w:rsidRDefault="002944CC" w:rsidP="00F0574C">
      <w:pPr>
        <w:spacing w:after="0" w:line="240" w:lineRule="auto"/>
        <w:jc w:val="both"/>
        <w:rPr>
          <w:rFonts w:ascii="Montserrat" w:hAnsi="Montserrat" w:cs="Arial"/>
          <w:sz w:val="20"/>
          <w:szCs w:val="20"/>
        </w:rPr>
      </w:pPr>
    </w:p>
    <w:p w14:paraId="661E1931" w14:textId="77777777" w:rsidR="002944CC" w:rsidRDefault="002944CC" w:rsidP="002944CC">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2BB960A4" w14:textId="77777777" w:rsidR="002944CC" w:rsidRPr="000872DD" w:rsidRDefault="002944CC" w:rsidP="002944CC">
      <w:pPr>
        <w:spacing w:after="0" w:line="240" w:lineRule="auto"/>
        <w:jc w:val="both"/>
        <w:rPr>
          <w:rFonts w:ascii="Montserrat" w:hAnsi="Montserrat" w:cs="Arial"/>
          <w:sz w:val="20"/>
          <w:szCs w:val="20"/>
        </w:rPr>
      </w:pPr>
    </w:p>
    <w:p w14:paraId="24C781A6" w14:textId="77777777" w:rsidR="002944CC" w:rsidRDefault="002944CC" w:rsidP="00415BA4">
      <w:pPr>
        <w:spacing w:after="0" w:line="240" w:lineRule="auto"/>
        <w:jc w:val="both"/>
        <w:rPr>
          <w:rFonts w:ascii="Montserrat" w:eastAsia="Calibri" w:hAnsi="Montserrat" w:cs="Arial"/>
          <w:kern w:val="0"/>
          <w:sz w:val="20"/>
          <w:szCs w:val="20"/>
          <w14:ligatures w14:val="none"/>
        </w:rPr>
      </w:pPr>
    </w:p>
    <w:p w14:paraId="053C2ABD" w14:textId="77777777" w:rsidR="00F0574C" w:rsidRDefault="00F0574C" w:rsidP="00415BA4">
      <w:pPr>
        <w:spacing w:after="0" w:line="240" w:lineRule="auto"/>
        <w:jc w:val="both"/>
        <w:rPr>
          <w:rFonts w:ascii="Montserrat" w:eastAsia="Calibri" w:hAnsi="Montserrat" w:cs="Arial"/>
          <w:kern w:val="0"/>
          <w:sz w:val="20"/>
          <w:szCs w:val="20"/>
          <w14:ligatures w14:val="none"/>
        </w:rPr>
      </w:pPr>
    </w:p>
    <w:p w14:paraId="6AFA10F5" w14:textId="77777777" w:rsidR="00F0574C" w:rsidRPr="00415BA4" w:rsidRDefault="00F0574C" w:rsidP="00415BA4">
      <w:pPr>
        <w:spacing w:after="0" w:line="240" w:lineRule="auto"/>
        <w:jc w:val="both"/>
        <w:rPr>
          <w:rFonts w:ascii="Montserrat" w:eastAsia="Calibri" w:hAnsi="Montserrat" w:cs="Arial"/>
          <w:kern w:val="0"/>
          <w:sz w:val="20"/>
          <w:szCs w:val="20"/>
          <w14:ligatures w14:val="none"/>
        </w:rPr>
      </w:pPr>
    </w:p>
    <w:p w14:paraId="194EBCA2" w14:textId="77777777" w:rsidR="00415BA4" w:rsidRPr="00415BA4" w:rsidRDefault="00415BA4" w:rsidP="00415BA4">
      <w:pPr>
        <w:spacing w:after="0" w:line="240" w:lineRule="auto"/>
        <w:ind w:right="-2"/>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w:t>
      </w:r>
      <w:r w:rsidRPr="00415BA4">
        <w:rPr>
          <w:rFonts w:ascii="Montserrat" w:eastAsia="Calibri" w:hAnsi="Montserrat" w:cs="Arial"/>
          <w:kern w:val="0"/>
          <w:sz w:val="20"/>
          <w:szCs w:val="20"/>
          <w14:ligatures w14:val="none"/>
        </w:rPr>
        <w:tab/>
      </w:r>
      <w:r w:rsidRPr="00415BA4">
        <w:rPr>
          <w:rFonts w:ascii="Montserrat" w:eastAsia="Calibri" w:hAnsi="Montserrat" w:cs="Arial"/>
          <w:kern w:val="0"/>
          <w:sz w:val="20"/>
          <w:szCs w:val="20"/>
          <w14:ligatures w14:val="none"/>
        </w:rPr>
        <w:tab/>
        <w:t>__________________________                    _______________________</w:t>
      </w:r>
    </w:p>
    <w:p w14:paraId="7CA76319" w14:textId="2A2DFE0D" w:rsidR="00415BA4" w:rsidRPr="00415BA4" w:rsidRDefault="00415BA4" w:rsidP="00415BA4">
      <w:pPr>
        <w:spacing w:after="0" w:line="240" w:lineRule="auto"/>
        <w:ind w:right="-2"/>
        <w:jc w:val="both"/>
        <w:rPr>
          <w:rFonts w:ascii="Montserrat" w:eastAsia="Calibri" w:hAnsi="Montserrat" w:cs="Arial"/>
          <w:i/>
          <w:kern w:val="0"/>
          <w:sz w:val="20"/>
          <w:szCs w:val="20"/>
          <w14:ligatures w14:val="none"/>
        </w:rPr>
      </w:pPr>
      <w:r w:rsidRPr="00415BA4">
        <w:rPr>
          <w:rFonts w:ascii="Montserrat" w:eastAsia="Calibri" w:hAnsi="Montserrat" w:cs="Arial"/>
          <w:i/>
          <w:kern w:val="0"/>
          <w:sz w:val="20"/>
          <w:szCs w:val="20"/>
          <w14:ligatures w14:val="none"/>
        </w:rPr>
        <w:t xml:space="preserve">Tiekėjo vadovo  </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parašas</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vardas ir pavardė</w:t>
      </w:r>
    </w:p>
    <w:p w14:paraId="3C91A487" w14:textId="77777777" w:rsidR="00415BA4" w:rsidRPr="00415BA4" w:rsidRDefault="00415BA4" w:rsidP="00415BA4">
      <w:pPr>
        <w:spacing w:after="0" w:line="240" w:lineRule="auto"/>
        <w:ind w:right="-2"/>
        <w:jc w:val="both"/>
        <w:rPr>
          <w:rFonts w:ascii="Montserrat" w:eastAsia="Calibri" w:hAnsi="Montserrat" w:cs="Times New Roman"/>
          <w:kern w:val="0"/>
          <w:sz w:val="20"/>
          <w:szCs w:val="20"/>
          <w14:ligatures w14:val="none"/>
        </w:rPr>
      </w:pPr>
      <w:r w:rsidRPr="00415BA4">
        <w:rPr>
          <w:rFonts w:ascii="Montserrat" w:eastAsia="Calibri" w:hAnsi="Montserrat" w:cs="Arial"/>
          <w:i/>
          <w:kern w:val="0"/>
          <w:sz w:val="20"/>
          <w:szCs w:val="20"/>
          <w14:ligatures w14:val="none"/>
        </w:rPr>
        <w:t>arba jo įgalioto asmens</w:t>
      </w:r>
      <w:r w:rsidRPr="00415BA4">
        <w:rPr>
          <w:rFonts w:ascii="Montserrat" w:eastAsia="Calibri" w:hAnsi="Montserrat" w:cs="Arial"/>
          <w:i/>
          <w:kern w:val="0"/>
          <w:sz w:val="20"/>
          <w:szCs w:val="20"/>
          <w14:ligatures w14:val="none"/>
        </w:rPr>
        <w:tab/>
      </w:r>
      <w:r w:rsidRPr="00415BA4">
        <w:rPr>
          <w:rFonts w:ascii="Montserrat" w:eastAsia="Calibri" w:hAnsi="Montserrat" w:cs="Times New Roman"/>
          <w:i/>
          <w:kern w:val="0"/>
          <w:sz w:val="20"/>
          <w:szCs w:val="20"/>
          <w14:ligatures w14:val="none"/>
        </w:rPr>
        <w:tab/>
      </w:r>
    </w:p>
    <w:p w14:paraId="3A619EFE"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r w:rsidRPr="00415BA4">
        <w:rPr>
          <w:rFonts w:ascii="Montserrat" w:eastAsia="Calibri" w:hAnsi="Montserrat" w:cs="Arial"/>
          <w:i/>
          <w:iCs/>
          <w:kern w:val="0"/>
          <w:sz w:val="20"/>
          <w:szCs w:val="20"/>
          <w14:ligatures w14:val="none"/>
        </w:rPr>
        <w:t>pareigos</w:t>
      </w:r>
    </w:p>
    <w:p w14:paraId="4E1D48D8"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48066C0"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CF2BD3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2470E76D" w14:textId="77777777" w:rsidR="00DA0ABA" w:rsidRPr="00415BA4" w:rsidRDefault="00DA0ABA"/>
    <w:sectPr w:rsidR="00DA0ABA" w:rsidRPr="00415BA4" w:rsidSect="001E0B9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F59E" w14:textId="77777777" w:rsidR="009962BF" w:rsidRDefault="009962BF" w:rsidP="000C6642">
      <w:pPr>
        <w:spacing w:after="0" w:line="240" w:lineRule="auto"/>
      </w:pPr>
      <w:r>
        <w:separator/>
      </w:r>
    </w:p>
  </w:endnote>
  <w:endnote w:type="continuationSeparator" w:id="0">
    <w:p w14:paraId="777B9E33" w14:textId="77777777" w:rsidR="009962BF" w:rsidRDefault="009962BF" w:rsidP="000C6642">
      <w:pPr>
        <w:spacing w:after="0" w:line="240" w:lineRule="auto"/>
      </w:pPr>
      <w:r>
        <w:continuationSeparator/>
      </w:r>
    </w:p>
  </w:endnote>
  <w:endnote w:type="continuationNotice" w:id="1">
    <w:p w14:paraId="787EB0A0" w14:textId="77777777" w:rsidR="009962BF" w:rsidRDefault="00996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0857" w14:textId="77777777" w:rsidR="009962BF" w:rsidRDefault="009962BF" w:rsidP="000C6642">
      <w:pPr>
        <w:spacing w:after="0" w:line="240" w:lineRule="auto"/>
      </w:pPr>
      <w:r>
        <w:separator/>
      </w:r>
    </w:p>
  </w:footnote>
  <w:footnote w:type="continuationSeparator" w:id="0">
    <w:p w14:paraId="2FBB30D6" w14:textId="77777777" w:rsidR="009962BF" w:rsidRDefault="009962BF" w:rsidP="000C6642">
      <w:pPr>
        <w:spacing w:after="0" w:line="240" w:lineRule="auto"/>
      </w:pPr>
      <w:r>
        <w:continuationSeparator/>
      </w:r>
    </w:p>
  </w:footnote>
  <w:footnote w:type="continuationNotice" w:id="1">
    <w:p w14:paraId="22322FA1" w14:textId="77777777" w:rsidR="009962BF" w:rsidRDefault="009962BF">
      <w:pPr>
        <w:spacing w:after="0" w:line="240" w:lineRule="auto"/>
      </w:pPr>
    </w:p>
  </w:footnote>
  <w:footnote w:id="2">
    <w:p w14:paraId="06485777"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C35287">
        <w:rPr>
          <w:rStyle w:val="FootnoteReference"/>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2050268E"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DE3E383"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6A9BEED4"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yperlink"/>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7B263DD6" w14:textId="77777777" w:rsidR="008C79F0" w:rsidRPr="000746DB" w:rsidRDefault="008C79F0" w:rsidP="008C79F0">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051F407E" w14:textId="77777777" w:rsidR="008C79F0" w:rsidRPr="000746DB" w:rsidRDefault="008C79F0" w:rsidP="008C79F0">
      <w:pPr>
        <w:pStyle w:val="FootnoteText"/>
        <w:jc w:val="both"/>
        <w:rPr>
          <w:rFonts w:ascii="Montserrat" w:hAnsi="Montserrat"/>
          <w:sz w:val="16"/>
          <w:szCs w:val="16"/>
        </w:rPr>
      </w:pPr>
      <w:r w:rsidRPr="008C79F0">
        <w:rPr>
          <w:rStyle w:val="FootnoteReference"/>
        </w:rPr>
        <w:footnoteRef/>
      </w:r>
      <w:r w:rsidRPr="000746DB">
        <w:rPr>
          <w:rFonts w:ascii="Montserrat" w:hAnsi="Montserrat"/>
          <w:sz w:val="16"/>
          <w:szCs w:val="16"/>
        </w:rPr>
        <w:t xml:space="preserve"> 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14:paraId="1AF9DE18" w14:textId="77777777" w:rsidR="008C79F0" w:rsidRPr="000746DB" w:rsidRDefault="008C79F0" w:rsidP="008C79F0">
      <w:pPr>
        <w:pStyle w:val="FootnoteText"/>
        <w:jc w:val="both"/>
        <w:rPr>
          <w:rFonts w:ascii="Montserrat" w:hAnsi="Montserrat"/>
          <w:sz w:val="16"/>
          <w:szCs w:val="16"/>
        </w:rPr>
      </w:pPr>
      <w:r w:rsidRPr="008C79F0">
        <w:rPr>
          <w:rStyle w:val="FootnoteReference"/>
        </w:rPr>
        <w:footnoteRef/>
      </w:r>
      <w:r w:rsidRPr="00673DDC">
        <w:t xml:space="preserve"> </w:t>
      </w:r>
      <w:bookmarkStart w:id="2" w:name="_Hlk174688517"/>
      <w:r w:rsidRPr="000746DB">
        <w:rPr>
          <w:rFonts w:ascii="Montserrat" w:hAnsi="Montserrat"/>
          <w:sz w:val="16"/>
          <w:szCs w:val="16"/>
        </w:rPr>
        <w:t>Nurodyti priežastį, jei tokio (-ių) asmens (-ų) nėra.</w:t>
      </w:r>
      <w:bookmarkEnd w:id="2"/>
    </w:p>
  </w:footnote>
  <w:footnote w:id="5">
    <w:p w14:paraId="01BD4661" w14:textId="77777777" w:rsidR="002944CC" w:rsidRPr="008D21AD" w:rsidRDefault="002944CC" w:rsidP="002944CC">
      <w:pPr>
        <w:pStyle w:val="FootnoteText"/>
        <w:jc w:val="both"/>
        <w:rPr>
          <w:rFonts w:ascii="Montserrat" w:hAnsi="Montserrat"/>
          <w:sz w:val="16"/>
          <w:szCs w:val="16"/>
        </w:rPr>
      </w:pPr>
      <w:r w:rsidRPr="008D21AD">
        <w:rPr>
          <w:rStyle w:val="FootnoteReference"/>
          <w:rFonts w:ascii="Montserrat" w:eastAsiaTheme="majorEastAsia"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rPr>
        <w:t xml:space="preserve">Pildyti tuomet, jei bus pateikta konfidenciali informacija. </w:t>
      </w:r>
      <w:r w:rsidRPr="008D21AD">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6A1D"/>
    <w:multiLevelType w:val="hybridMultilevel"/>
    <w:tmpl w:val="826254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912C42"/>
    <w:multiLevelType w:val="multilevel"/>
    <w:tmpl w:val="3A32013E"/>
    <w:lvl w:ilvl="0">
      <w:start w:val="1"/>
      <w:numFmt w:val="decimal"/>
      <w:lvlText w:val="%1."/>
      <w:lvlJc w:val="left"/>
      <w:pPr>
        <w:ind w:left="360" w:hanging="360"/>
      </w:pPr>
      <w:rPr>
        <w:w w:val="100"/>
        <w:sz w:val="20"/>
        <w:szCs w:val="20"/>
        <w:lang w:val="lt-LT" w:eastAsia="en-US" w:bidi="ar-SA"/>
      </w:rPr>
    </w:lvl>
    <w:lvl w:ilvl="1">
      <w:start w:val="1"/>
      <w:numFmt w:val="decimal"/>
      <w:lvlText w:val="%1.%2."/>
      <w:lvlJc w:val="left"/>
      <w:pPr>
        <w:ind w:left="792" w:hanging="432"/>
      </w:pPr>
      <w:rPr>
        <w:w w:val="100"/>
        <w:sz w:val="20"/>
        <w:szCs w:val="20"/>
        <w:lang w:val="lt-LT" w:eastAsia="en-US" w:bidi="ar-SA"/>
      </w:rPr>
    </w:lvl>
    <w:lvl w:ilvl="2">
      <w:start w:val="1"/>
      <w:numFmt w:val="decimal"/>
      <w:lvlText w:val="%1.%2.%3."/>
      <w:lvlJc w:val="left"/>
      <w:pPr>
        <w:ind w:left="121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abstractNum w:abstractNumId="2" w15:restartNumberingAfterBreak="0">
    <w:nsid w:val="60AC6988"/>
    <w:multiLevelType w:val="multilevel"/>
    <w:tmpl w:val="82462EAC"/>
    <w:lvl w:ilvl="0">
      <w:start w:val="1"/>
      <w:numFmt w:val="decimal"/>
      <w:lvlText w:val="%1."/>
      <w:lvlJc w:val="left"/>
      <w:pPr>
        <w:ind w:left="142" w:firstLine="567"/>
      </w:pPr>
      <w:rPr>
        <w:rFonts w:hint="default"/>
      </w:rPr>
    </w:lvl>
    <w:lvl w:ilvl="1">
      <w:start w:val="1"/>
      <w:numFmt w:val="decimal"/>
      <w:lvlText w:val="%1.%2."/>
      <w:lvlJc w:val="left"/>
      <w:pPr>
        <w:ind w:left="284" w:firstLine="567"/>
      </w:pPr>
      <w:rPr>
        <w:rFonts w:hint="default"/>
      </w:rPr>
    </w:lvl>
    <w:lvl w:ilvl="2">
      <w:start w:val="1"/>
      <w:numFmt w:val="decimal"/>
      <w:lvlRestart w:val="0"/>
      <w:lvlText w:val="%1.%2.%3."/>
      <w:lvlJc w:val="left"/>
      <w:pPr>
        <w:ind w:left="284" w:firstLine="567"/>
      </w:pPr>
      <w:rPr>
        <w:rFonts w:hint="default"/>
      </w:rPr>
    </w:lvl>
    <w:lvl w:ilvl="3">
      <w:start w:val="1"/>
      <w:numFmt w:val="decimal"/>
      <w:lvlText w:val="%1.%2.%3.%4."/>
      <w:lvlJc w:val="left"/>
      <w:pPr>
        <w:ind w:left="284" w:firstLine="567"/>
      </w:pPr>
      <w:rPr>
        <w:rFonts w:hint="default"/>
      </w:rPr>
    </w:lvl>
    <w:lvl w:ilvl="4">
      <w:start w:val="1"/>
      <w:numFmt w:val="lowerLetter"/>
      <w:lvlText w:val="(%5)"/>
      <w:lvlJc w:val="left"/>
      <w:pPr>
        <w:ind w:left="284" w:firstLine="567"/>
      </w:pPr>
      <w:rPr>
        <w:rFonts w:hint="default"/>
      </w:rPr>
    </w:lvl>
    <w:lvl w:ilvl="5">
      <w:start w:val="1"/>
      <w:numFmt w:val="lowerRoman"/>
      <w:lvlText w:val="(%6)"/>
      <w:lvlJc w:val="left"/>
      <w:pPr>
        <w:ind w:left="284" w:firstLine="567"/>
      </w:pPr>
      <w:rPr>
        <w:rFonts w:hint="default"/>
      </w:rPr>
    </w:lvl>
    <w:lvl w:ilvl="6">
      <w:start w:val="1"/>
      <w:numFmt w:val="decimal"/>
      <w:lvlText w:val="%7."/>
      <w:lvlJc w:val="left"/>
      <w:pPr>
        <w:ind w:left="284" w:firstLine="567"/>
      </w:pPr>
      <w:rPr>
        <w:rFonts w:hint="default"/>
      </w:rPr>
    </w:lvl>
    <w:lvl w:ilvl="7">
      <w:start w:val="1"/>
      <w:numFmt w:val="lowerLetter"/>
      <w:lvlText w:val="%8."/>
      <w:lvlJc w:val="left"/>
      <w:pPr>
        <w:ind w:left="284" w:firstLine="567"/>
      </w:pPr>
      <w:rPr>
        <w:rFonts w:hint="default"/>
      </w:rPr>
    </w:lvl>
    <w:lvl w:ilvl="8">
      <w:start w:val="1"/>
      <w:numFmt w:val="lowerRoman"/>
      <w:lvlText w:val="%9."/>
      <w:lvlJc w:val="left"/>
      <w:pPr>
        <w:ind w:left="284" w:firstLine="567"/>
      </w:pPr>
      <w:rPr>
        <w:rFonts w:hint="default"/>
      </w:rPr>
    </w:lvl>
  </w:abstractNum>
  <w:num w:numId="1" w16cid:durableId="1086809359">
    <w:abstractNumId w:val="1"/>
  </w:num>
  <w:num w:numId="2" w16cid:durableId="677732914">
    <w:abstractNumId w:val="2"/>
  </w:num>
  <w:num w:numId="3" w16cid:durableId="1436831519">
    <w:abstractNumId w:val="2"/>
  </w:num>
  <w:num w:numId="4" w16cid:durableId="199413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1"/>
    <w:rsid w:val="00003AC5"/>
    <w:rsid w:val="00007C59"/>
    <w:rsid w:val="00025FC4"/>
    <w:rsid w:val="000323A3"/>
    <w:rsid w:val="00046D2D"/>
    <w:rsid w:val="0007378F"/>
    <w:rsid w:val="000832F0"/>
    <w:rsid w:val="00086AB4"/>
    <w:rsid w:val="00094F89"/>
    <w:rsid w:val="000A1960"/>
    <w:rsid w:val="000A4A76"/>
    <w:rsid w:val="000B0128"/>
    <w:rsid w:val="000B060C"/>
    <w:rsid w:val="000B62D9"/>
    <w:rsid w:val="000C0E87"/>
    <w:rsid w:val="000C36AC"/>
    <w:rsid w:val="000C6642"/>
    <w:rsid w:val="000D202A"/>
    <w:rsid w:val="000D301C"/>
    <w:rsid w:val="000D6DC0"/>
    <w:rsid w:val="000E2A66"/>
    <w:rsid w:val="001346B7"/>
    <w:rsid w:val="00170C15"/>
    <w:rsid w:val="00175EA8"/>
    <w:rsid w:val="001818CC"/>
    <w:rsid w:val="00181A0D"/>
    <w:rsid w:val="00190047"/>
    <w:rsid w:val="00190FB2"/>
    <w:rsid w:val="00195CA9"/>
    <w:rsid w:val="00196213"/>
    <w:rsid w:val="001974F9"/>
    <w:rsid w:val="001A4C59"/>
    <w:rsid w:val="001B755B"/>
    <w:rsid w:val="001C60DF"/>
    <w:rsid w:val="001D15FF"/>
    <w:rsid w:val="001D1FA5"/>
    <w:rsid w:val="001D23AE"/>
    <w:rsid w:val="001E0B99"/>
    <w:rsid w:val="001E23F3"/>
    <w:rsid w:val="001E419E"/>
    <w:rsid w:val="001E7072"/>
    <w:rsid w:val="001F2144"/>
    <w:rsid w:val="00211218"/>
    <w:rsid w:val="002120F8"/>
    <w:rsid w:val="00212F3C"/>
    <w:rsid w:val="00241A74"/>
    <w:rsid w:val="00243C20"/>
    <w:rsid w:val="00253628"/>
    <w:rsid w:val="00257961"/>
    <w:rsid w:val="002610E9"/>
    <w:rsid w:val="00272CB5"/>
    <w:rsid w:val="00280674"/>
    <w:rsid w:val="002811B9"/>
    <w:rsid w:val="00281AF0"/>
    <w:rsid w:val="002932FA"/>
    <w:rsid w:val="002944CC"/>
    <w:rsid w:val="002A014F"/>
    <w:rsid w:val="002A264D"/>
    <w:rsid w:val="002D5B42"/>
    <w:rsid w:val="002E7B90"/>
    <w:rsid w:val="002F180C"/>
    <w:rsid w:val="002F7A63"/>
    <w:rsid w:val="003103DE"/>
    <w:rsid w:val="00324D59"/>
    <w:rsid w:val="0033167E"/>
    <w:rsid w:val="00334424"/>
    <w:rsid w:val="00350A62"/>
    <w:rsid w:val="0037425F"/>
    <w:rsid w:val="00380275"/>
    <w:rsid w:val="00393A87"/>
    <w:rsid w:val="003975F7"/>
    <w:rsid w:val="00397D4D"/>
    <w:rsid w:val="003A2E10"/>
    <w:rsid w:val="003C56A2"/>
    <w:rsid w:val="003E4C20"/>
    <w:rsid w:val="003F08AE"/>
    <w:rsid w:val="003F26C7"/>
    <w:rsid w:val="003F5E9C"/>
    <w:rsid w:val="004071D5"/>
    <w:rsid w:val="00413154"/>
    <w:rsid w:val="00413E0F"/>
    <w:rsid w:val="00415BA4"/>
    <w:rsid w:val="00417ACF"/>
    <w:rsid w:val="004220EC"/>
    <w:rsid w:val="00432137"/>
    <w:rsid w:val="004325EC"/>
    <w:rsid w:val="004416C1"/>
    <w:rsid w:val="00442297"/>
    <w:rsid w:val="00444336"/>
    <w:rsid w:val="004567CB"/>
    <w:rsid w:val="00463E86"/>
    <w:rsid w:val="004A0C25"/>
    <w:rsid w:val="004A6E6D"/>
    <w:rsid w:val="004B3CA7"/>
    <w:rsid w:val="004B6345"/>
    <w:rsid w:val="004D2A3E"/>
    <w:rsid w:val="004E7ABC"/>
    <w:rsid w:val="00507027"/>
    <w:rsid w:val="00527BAD"/>
    <w:rsid w:val="00533336"/>
    <w:rsid w:val="005355DC"/>
    <w:rsid w:val="0054183D"/>
    <w:rsid w:val="005438BA"/>
    <w:rsid w:val="005448DA"/>
    <w:rsid w:val="005500D6"/>
    <w:rsid w:val="00550146"/>
    <w:rsid w:val="0055630D"/>
    <w:rsid w:val="005570CA"/>
    <w:rsid w:val="00561395"/>
    <w:rsid w:val="005A7CA3"/>
    <w:rsid w:val="005A7E36"/>
    <w:rsid w:val="005B38E7"/>
    <w:rsid w:val="005C350C"/>
    <w:rsid w:val="005D2A70"/>
    <w:rsid w:val="005D2AD8"/>
    <w:rsid w:val="005D3CFB"/>
    <w:rsid w:val="005D7EBE"/>
    <w:rsid w:val="005E213E"/>
    <w:rsid w:val="005E3AC9"/>
    <w:rsid w:val="005E6E88"/>
    <w:rsid w:val="005F7474"/>
    <w:rsid w:val="00602058"/>
    <w:rsid w:val="006056EA"/>
    <w:rsid w:val="00611B39"/>
    <w:rsid w:val="006252D7"/>
    <w:rsid w:val="006258A2"/>
    <w:rsid w:val="006270F5"/>
    <w:rsid w:val="00630D3D"/>
    <w:rsid w:val="006342F5"/>
    <w:rsid w:val="006506AA"/>
    <w:rsid w:val="00683B9E"/>
    <w:rsid w:val="00693432"/>
    <w:rsid w:val="00693EE9"/>
    <w:rsid w:val="00694C6A"/>
    <w:rsid w:val="006A64D1"/>
    <w:rsid w:val="006B462B"/>
    <w:rsid w:val="006C4338"/>
    <w:rsid w:val="006D1C1A"/>
    <w:rsid w:val="006D676D"/>
    <w:rsid w:val="006F3A0A"/>
    <w:rsid w:val="00705421"/>
    <w:rsid w:val="007122D6"/>
    <w:rsid w:val="00727082"/>
    <w:rsid w:val="007310C7"/>
    <w:rsid w:val="00734543"/>
    <w:rsid w:val="00735E16"/>
    <w:rsid w:val="00737156"/>
    <w:rsid w:val="0074764F"/>
    <w:rsid w:val="00751365"/>
    <w:rsid w:val="0075270B"/>
    <w:rsid w:val="00755358"/>
    <w:rsid w:val="007575B2"/>
    <w:rsid w:val="00776048"/>
    <w:rsid w:val="00780944"/>
    <w:rsid w:val="0078469A"/>
    <w:rsid w:val="007A7B06"/>
    <w:rsid w:val="007B185C"/>
    <w:rsid w:val="007C34D0"/>
    <w:rsid w:val="007C35E0"/>
    <w:rsid w:val="007C60EE"/>
    <w:rsid w:val="007C706A"/>
    <w:rsid w:val="007D6AC8"/>
    <w:rsid w:val="007E3830"/>
    <w:rsid w:val="007E3C93"/>
    <w:rsid w:val="007F4F35"/>
    <w:rsid w:val="00800B7B"/>
    <w:rsid w:val="0080601D"/>
    <w:rsid w:val="00814B88"/>
    <w:rsid w:val="00831DA1"/>
    <w:rsid w:val="00833222"/>
    <w:rsid w:val="00833420"/>
    <w:rsid w:val="0084530C"/>
    <w:rsid w:val="0085015A"/>
    <w:rsid w:val="008502F9"/>
    <w:rsid w:val="00861712"/>
    <w:rsid w:val="008774B8"/>
    <w:rsid w:val="0088482B"/>
    <w:rsid w:val="0088713B"/>
    <w:rsid w:val="00891071"/>
    <w:rsid w:val="008A3893"/>
    <w:rsid w:val="008A4F7C"/>
    <w:rsid w:val="008B2C6E"/>
    <w:rsid w:val="008B4D04"/>
    <w:rsid w:val="008B5F91"/>
    <w:rsid w:val="008C5345"/>
    <w:rsid w:val="008C79F0"/>
    <w:rsid w:val="008D04E9"/>
    <w:rsid w:val="008D74D2"/>
    <w:rsid w:val="008E1A84"/>
    <w:rsid w:val="008E4E7F"/>
    <w:rsid w:val="008F33BF"/>
    <w:rsid w:val="008F7933"/>
    <w:rsid w:val="0090203F"/>
    <w:rsid w:val="00925768"/>
    <w:rsid w:val="00926AF4"/>
    <w:rsid w:val="00933FB1"/>
    <w:rsid w:val="00941655"/>
    <w:rsid w:val="00961831"/>
    <w:rsid w:val="00963AE7"/>
    <w:rsid w:val="00974E8E"/>
    <w:rsid w:val="00977670"/>
    <w:rsid w:val="009915E8"/>
    <w:rsid w:val="00993620"/>
    <w:rsid w:val="0099463C"/>
    <w:rsid w:val="009962BF"/>
    <w:rsid w:val="00997729"/>
    <w:rsid w:val="009A1855"/>
    <w:rsid w:val="009A61BF"/>
    <w:rsid w:val="009A634A"/>
    <w:rsid w:val="009C0BDD"/>
    <w:rsid w:val="009C7440"/>
    <w:rsid w:val="009D7A28"/>
    <w:rsid w:val="009E2D90"/>
    <w:rsid w:val="009F2483"/>
    <w:rsid w:val="009F6CA9"/>
    <w:rsid w:val="00A013D9"/>
    <w:rsid w:val="00A03916"/>
    <w:rsid w:val="00A05C61"/>
    <w:rsid w:val="00A24562"/>
    <w:rsid w:val="00A320B8"/>
    <w:rsid w:val="00A44F3C"/>
    <w:rsid w:val="00A46F7C"/>
    <w:rsid w:val="00A51E1E"/>
    <w:rsid w:val="00A52DC9"/>
    <w:rsid w:val="00A90E42"/>
    <w:rsid w:val="00AA0D74"/>
    <w:rsid w:val="00AA4EF3"/>
    <w:rsid w:val="00AB1CDC"/>
    <w:rsid w:val="00AC28AF"/>
    <w:rsid w:val="00AC36BB"/>
    <w:rsid w:val="00AD0F08"/>
    <w:rsid w:val="00AD2610"/>
    <w:rsid w:val="00AE32FF"/>
    <w:rsid w:val="00AF51BB"/>
    <w:rsid w:val="00B04FFE"/>
    <w:rsid w:val="00B12A23"/>
    <w:rsid w:val="00B24312"/>
    <w:rsid w:val="00B25B48"/>
    <w:rsid w:val="00B2637A"/>
    <w:rsid w:val="00B26898"/>
    <w:rsid w:val="00B27259"/>
    <w:rsid w:val="00B354E1"/>
    <w:rsid w:val="00B408E0"/>
    <w:rsid w:val="00B41364"/>
    <w:rsid w:val="00B504A7"/>
    <w:rsid w:val="00B52B91"/>
    <w:rsid w:val="00B545AC"/>
    <w:rsid w:val="00B66D71"/>
    <w:rsid w:val="00B712A3"/>
    <w:rsid w:val="00B72014"/>
    <w:rsid w:val="00B72CE1"/>
    <w:rsid w:val="00B74933"/>
    <w:rsid w:val="00B75C12"/>
    <w:rsid w:val="00B80496"/>
    <w:rsid w:val="00BA68EC"/>
    <w:rsid w:val="00BB113D"/>
    <w:rsid w:val="00BB3C91"/>
    <w:rsid w:val="00BB5697"/>
    <w:rsid w:val="00BD3A9A"/>
    <w:rsid w:val="00BD3E3C"/>
    <w:rsid w:val="00BD703F"/>
    <w:rsid w:val="00BE3AE4"/>
    <w:rsid w:val="00BE3D37"/>
    <w:rsid w:val="00BF468B"/>
    <w:rsid w:val="00C11662"/>
    <w:rsid w:val="00C23590"/>
    <w:rsid w:val="00C23757"/>
    <w:rsid w:val="00C30389"/>
    <w:rsid w:val="00C31EFB"/>
    <w:rsid w:val="00C36BD0"/>
    <w:rsid w:val="00C36CFD"/>
    <w:rsid w:val="00C43E26"/>
    <w:rsid w:val="00C44819"/>
    <w:rsid w:val="00C562F2"/>
    <w:rsid w:val="00C6457F"/>
    <w:rsid w:val="00C64B4C"/>
    <w:rsid w:val="00C735B0"/>
    <w:rsid w:val="00C84DFE"/>
    <w:rsid w:val="00C8694C"/>
    <w:rsid w:val="00CA0880"/>
    <w:rsid w:val="00CA68ED"/>
    <w:rsid w:val="00CB4018"/>
    <w:rsid w:val="00CD1792"/>
    <w:rsid w:val="00CF0B2A"/>
    <w:rsid w:val="00CF1DD9"/>
    <w:rsid w:val="00CF62B1"/>
    <w:rsid w:val="00D10420"/>
    <w:rsid w:val="00D16202"/>
    <w:rsid w:val="00D473DC"/>
    <w:rsid w:val="00D47A49"/>
    <w:rsid w:val="00D47A85"/>
    <w:rsid w:val="00D47C30"/>
    <w:rsid w:val="00D63E02"/>
    <w:rsid w:val="00D74797"/>
    <w:rsid w:val="00D82C68"/>
    <w:rsid w:val="00D90C2C"/>
    <w:rsid w:val="00D95AD9"/>
    <w:rsid w:val="00DA0ABA"/>
    <w:rsid w:val="00DB1869"/>
    <w:rsid w:val="00DC1309"/>
    <w:rsid w:val="00DE0AC4"/>
    <w:rsid w:val="00DE2E30"/>
    <w:rsid w:val="00DE3937"/>
    <w:rsid w:val="00DE6F35"/>
    <w:rsid w:val="00DF0D19"/>
    <w:rsid w:val="00E175DC"/>
    <w:rsid w:val="00E2181F"/>
    <w:rsid w:val="00E2187B"/>
    <w:rsid w:val="00E220FC"/>
    <w:rsid w:val="00E23D28"/>
    <w:rsid w:val="00E53227"/>
    <w:rsid w:val="00E55D6E"/>
    <w:rsid w:val="00E66E45"/>
    <w:rsid w:val="00E708EA"/>
    <w:rsid w:val="00E844AF"/>
    <w:rsid w:val="00E84BB4"/>
    <w:rsid w:val="00E85BAF"/>
    <w:rsid w:val="00E87BBB"/>
    <w:rsid w:val="00E906F2"/>
    <w:rsid w:val="00E90AEE"/>
    <w:rsid w:val="00E925CD"/>
    <w:rsid w:val="00EA21DF"/>
    <w:rsid w:val="00EA3799"/>
    <w:rsid w:val="00EA5E95"/>
    <w:rsid w:val="00EB2A04"/>
    <w:rsid w:val="00EC0B82"/>
    <w:rsid w:val="00EC4AAB"/>
    <w:rsid w:val="00ED2CB8"/>
    <w:rsid w:val="00ED4779"/>
    <w:rsid w:val="00ED4F74"/>
    <w:rsid w:val="00ED5FD7"/>
    <w:rsid w:val="00ED636E"/>
    <w:rsid w:val="00ED6FC8"/>
    <w:rsid w:val="00EE6EF1"/>
    <w:rsid w:val="00EF31C7"/>
    <w:rsid w:val="00EF3414"/>
    <w:rsid w:val="00F023A5"/>
    <w:rsid w:val="00F04C64"/>
    <w:rsid w:val="00F0574C"/>
    <w:rsid w:val="00F17D17"/>
    <w:rsid w:val="00F202A7"/>
    <w:rsid w:val="00F3050A"/>
    <w:rsid w:val="00F32A7B"/>
    <w:rsid w:val="00F35238"/>
    <w:rsid w:val="00F462C7"/>
    <w:rsid w:val="00F508E8"/>
    <w:rsid w:val="00F549CE"/>
    <w:rsid w:val="00F6138B"/>
    <w:rsid w:val="00F72710"/>
    <w:rsid w:val="00F72FA5"/>
    <w:rsid w:val="00F74838"/>
    <w:rsid w:val="00F776B7"/>
    <w:rsid w:val="00F8209A"/>
    <w:rsid w:val="00F8784D"/>
    <w:rsid w:val="00F9095A"/>
    <w:rsid w:val="00F914E3"/>
    <w:rsid w:val="00F918F2"/>
    <w:rsid w:val="00F91CE4"/>
    <w:rsid w:val="00F93335"/>
    <w:rsid w:val="00FA09BC"/>
    <w:rsid w:val="00FB0C91"/>
    <w:rsid w:val="00FB663F"/>
    <w:rsid w:val="00FC53C7"/>
    <w:rsid w:val="00FD3082"/>
    <w:rsid w:val="00FE297F"/>
    <w:rsid w:val="00FE7DB2"/>
    <w:rsid w:val="00FF101C"/>
    <w:rsid w:val="00FF1174"/>
    <w:rsid w:val="00FF1C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E9D"/>
  <w15:chartTrackingRefBased/>
  <w15:docId w15:val="{5C51A854-1BE5-4CF2-93AD-0EFC5EBF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642"/>
  </w:style>
  <w:style w:type="paragraph" w:styleId="Heading1">
    <w:name w:val="heading 1"/>
    <w:basedOn w:val="Normal"/>
    <w:next w:val="Normal"/>
    <w:link w:val="Heading1Char"/>
    <w:uiPriority w:val="9"/>
    <w:qFormat/>
    <w:rsid w:val="00A0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C61"/>
    <w:rPr>
      <w:rFonts w:eastAsiaTheme="majorEastAsia" w:cstheme="majorBidi"/>
      <w:color w:val="272727" w:themeColor="text1" w:themeTint="D8"/>
    </w:rPr>
  </w:style>
  <w:style w:type="paragraph" w:styleId="Title">
    <w:name w:val="Title"/>
    <w:basedOn w:val="Normal"/>
    <w:next w:val="Normal"/>
    <w:link w:val="TitleChar"/>
    <w:uiPriority w:val="10"/>
    <w:qFormat/>
    <w:rsid w:val="00A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C61"/>
    <w:pPr>
      <w:spacing w:before="160"/>
      <w:jc w:val="center"/>
    </w:pPr>
    <w:rPr>
      <w:i/>
      <w:iCs/>
      <w:color w:val="404040" w:themeColor="text1" w:themeTint="BF"/>
    </w:rPr>
  </w:style>
  <w:style w:type="character" w:customStyle="1" w:styleId="QuoteChar">
    <w:name w:val="Quote Char"/>
    <w:basedOn w:val="DefaultParagraphFont"/>
    <w:link w:val="Quote"/>
    <w:uiPriority w:val="29"/>
    <w:rsid w:val="00A05C61"/>
    <w:rPr>
      <w:i/>
      <w:iCs/>
      <w:color w:val="404040" w:themeColor="text1" w:themeTint="BF"/>
    </w:rPr>
  </w:style>
  <w:style w:type="paragraph" w:styleId="ListParagraph">
    <w:name w:val="List Paragraph"/>
    <w:basedOn w:val="Normal"/>
    <w:uiPriority w:val="34"/>
    <w:qFormat/>
    <w:rsid w:val="00A05C61"/>
    <w:pPr>
      <w:ind w:left="720"/>
      <w:contextualSpacing/>
    </w:pPr>
  </w:style>
  <w:style w:type="character" w:styleId="IntenseEmphasis">
    <w:name w:val="Intense Emphasis"/>
    <w:basedOn w:val="DefaultParagraphFont"/>
    <w:uiPriority w:val="21"/>
    <w:qFormat/>
    <w:rsid w:val="00A05C61"/>
    <w:rPr>
      <w:i/>
      <w:iCs/>
      <w:color w:val="0F4761" w:themeColor="accent1" w:themeShade="BF"/>
    </w:rPr>
  </w:style>
  <w:style w:type="paragraph" w:styleId="IntenseQuote">
    <w:name w:val="Intense Quote"/>
    <w:basedOn w:val="Normal"/>
    <w:next w:val="Normal"/>
    <w:link w:val="IntenseQuoteChar"/>
    <w:uiPriority w:val="30"/>
    <w:qFormat/>
    <w:rsid w:val="00A0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C61"/>
    <w:rPr>
      <w:i/>
      <w:iCs/>
      <w:color w:val="0F4761" w:themeColor="accent1" w:themeShade="BF"/>
    </w:rPr>
  </w:style>
  <w:style w:type="character" w:styleId="IntenseReference">
    <w:name w:val="Intense Reference"/>
    <w:basedOn w:val="DefaultParagraphFont"/>
    <w:uiPriority w:val="32"/>
    <w:qFormat/>
    <w:rsid w:val="00A05C61"/>
    <w:rPr>
      <w:b/>
      <w:bCs/>
      <w:smallCaps/>
      <w:color w:val="0F4761" w:themeColor="accent1" w:themeShade="BF"/>
      <w:spacing w:val="5"/>
    </w:rPr>
  </w:style>
  <w:style w:type="paragraph" w:styleId="FootnoteText">
    <w:name w:val="footnote text"/>
    <w:aliases w:val=" Diagrama1,Diagrama1"/>
    <w:basedOn w:val="Normal"/>
    <w:link w:val="FootnoteTextChar"/>
    <w:uiPriority w:val="99"/>
    <w:unhideWhenUsed/>
    <w:rsid w:val="000C664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FootnoteTextChar">
    <w:name w:val="Footnote Text Char"/>
    <w:aliases w:val=" Diagrama1 Char,Diagrama1 Char"/>
    <w:basedOn w:val="DefaultParagraphFont"/>
    <w:link w:val="FootnoteText"/>
    <w:uiPriority w:val="99"/>
    <w:rsid w:val="000C6642"/>
    <w:rPr>
      <w:rFonts w:ascii="Times New Roman" w:eastAsia="Times New Roman" w:hAnsi="Times New Roman" w:cs="Times New Roman"/>
      <w:kern w:val="0"/>
      <w:sz w:val="20"/>
      <w:szCs w:val="20"/>
      <w:lang w:val="ru-RU"/>
      <w14:ligatures w14:val="none"/>
    </w:rPr>
  </w:style>
  <w:style w:type="character" w:styleId="FootnoteReference">
    <w:name w:val="footnote reference"/>
    <w:basedOn w:val="DefaultParagraphFont"/>
    <w:uiPriority w:val="99"/>
    <w:unhideWhenUsed/>
    <w:rsid w:val="000C6642"/>
    <w:rPr>
      <w:vertAlign w:val="superscript"/>
    </w:rPr>
  </w:style>
  <w:style w:type="table" w:customStyle="1" w:styleId="Lentelstinklelis2">
    <w:name w:val="Lentelės tinklelis2"/>
    <w:basedOn w:val="TableNormal"/>
    <w:next w:val="TableGrid"/>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11B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1B39"/>
  </w:style>
  <w:style w:type="paragraph" w:styleId="Footer">
    <w:name w:val="footer"/>
    <w:basedOn w:val="Normal"/>
    <w:link w:val="FooterChar"/>
    <w:uiPriority w:val="99"/>
    <w:semiHidden/>
    <w:unhideWhenUsed/>
    <w:rsid w:val="00611B3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11B39"/>
  </w:style>
  <w:style w:type="table" w:customStyle="1" w:styleId="TableGrid1">
    <w:name w:val="Table Grid1"/>
    <w:basedOn w:val="TableNormal"/>
    <w:next w:val="TableGrid"/>
    <w:uiPriority w:val="39"/>
    <w:rsid w:val="002536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79F0"/>
    <w:rPr>
      <w:rFonts w:cs="Times New Roman"/>
      <w:color w:val="0000FF"/>
      <w:u w:val="single"/>
    </w:rPr>
  </w:style>
  <w:style w:type="table" w:customStyle="1" w:styleId="Lentelstinklelis7">
    <w:name w:val="Lentelės tinklelis7"/>
    <w:basedOn w:val="TableNormal"/>
    <w:next w:val="TableGrid"/>
    <w:rsid w:val="008C79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90C2C"/>
    <w:rPr>
      <w:sz w:val="16"/>
      <w:szCs w:val="16"/>
    </w:rPr>
  </w:style>
  <w:style w:type="paragraph" w:styleId="CommentText">
    <w:name w:val="annotation text"/>
    <w:basedOn w:val="Normal"/>
    <w:link w:val="CommentTextChar"/>
    <w:uiPriority w:val="99"/>
    <w:rsid w:val="00D90C2C"/>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CommentTextChar">
    <w:name w:val="Comment Text Char"/>
    <w:basedOn w:val="DefaultParagraphFont"/>
    <w:link w:val="CommentText"/>
    <w:uiPriority w:val="99"/>
    <w:rsid w:val="00D90C2C"/>
    <w:rPr>
      <w:rFonts w:ascii="Times New Roman" w:eastAsia="Times New Roman" w:hAnsi="Times New Roman" w:cs="Times New Roman"/>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B41364"/>
    <w:pPr>
      <w:spacing w:after="160"/>
    </w:pPr>
    <w:rPr>
      <w:rFonts w:asciiTheme="minorHAnsi" w:eastAsiaTheme="minorHAnsi" w:hAnsiTheme="minorHAnsi" w:cstheme="minorBidi"/>
      <w:b/>
      <w:bCs/>
      <w:kern w:val="2"/>
      <w:lang w:val="lt-LT"/>
      <w14:ligatures w14:val="standardContextual"/>
    </w:rPr>
  </w:style>
  <w:style w:type="character" w:customStyle="1" w:styleId="CommentSubjectChar">
    <w:name w:val="Comment Subject Char"/>
    <w:basedOn w:val="CommentTextChar"/>
    <w:link w:val="CommentSubject"/>
    <w:uiPriority w:val="99"/>
    <w:semiHidden/>
    <w:rsid w:val="00B41364"/>
    <w:rPr>
      <w:rFonts w:ascii="Times New Roman" w:eastAsia="Times New Roman" w:hAnsi="Times New Roman" w:cs="Times New Roman"/>
      <w:b/>
      <w:bC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6670">
      <w:bodyDiv w:val="1"/>
      <w:marLeft w:val="0"/>
      <w:marRight w:val="0"/>
      <w:marTop w:val="0"/>
      <w:marBottom w:val="0"/>
      <w:divBdr>
        <w:top w:val="none" w:sz="0" w:space="0" w:color="auto"/>
        <w:left w:val="none" w:sz="0" w:space="0" w:color="auto"/>
        <w:bottom w:val="none" w:sz="0" w:space="0" w:color="auto"/>
        <w:right w:val="none" w:sz="0" w:space="0" w:color="auto"/>
      </w:divBdr>
    </w:div>
    <w:div w:id="202138298">
      <w:bodyDiv w:val="1"/>
      <w:marLeft w:val="0"/>
      <w:marRight w:val="0"/>
      <w:marTop w:val="0"/>
      <w:marBottom w:val="0"/>
      <w:divBdr>
        <w:top w:val="none" w:sz="0" w:space="0" w:color="auto"/>
        <w:left w:val="none" w:sz="0" w:space="0" w:color="auto"/>
        <w:bottom w:val="none" w:sz="0" w:space="0" w:color="auto"/>
        <w:right w:val="none" w:sz="0" w:space="0" w:color="auto"/>
      </w:divBdr>
    </w:div>
    <w:div w:id="532571879">
      <w:bodyDiv w:val="1"/>
      <w:marLeft w:val="0"/>
      <w:marRight w:val="0"/>
      <w:marTop w:val="0"/>
      <w:marBottom w:val="0"/>
      <w:divBdr>
        <w:top w:val="none" w:sz="0" w:space="0" w:color="auto"/>
        <w:left w:val="none" w:sz="0" w:space="0" w:color="auto"/>
        <w:bottom w:val="none" w:sz="0" w:space="0" w:color="auto"/>
        <w:right w:val="none" w:sz="0" w:space="0" w:color="auto"/>
      </w:divBdr>
    </w:div>
    <w:div w:id="803930592">
      <w:bodyDiv w:val="1"/>
      <w:marLeft w:val="0"/>
      <w:marRight w:val="0"/>
      <w:marTop w:val="0"/>
      <w:marBottom w:val="0"/>
      <w:divBdr>
        <w:top w:val="none" w:sz="0" w:space="0" w:color="auto"/>
        <w:left w:val="none" w:sz="0" w:space="0" w:color="auto"/>
        <w:bottom w:val="none" w:sz="0" w:space="0" w:color="auto"/>
        <w:right w:val="none" w:sz="0" w:space="0" w:color="auto"/>
      </w:divBdr>
    </w:div>
    <w:div w:id="1131939304">
      <w:bodyDiv w:val="1"/>
      <w:marLeft w:val="0"/>
      <w:marRight w:val="0"/>
      <w:marTop w:val="0"/>
      <w:marBottom w:val="0"/>
      <w:divBdr>
        <w:top w:val="none" w:sz="0" w:space="0" w:color="auto"/>
        <w:left w:val="none" w:sz="0" w:space="0" w:color="auto"/>
        <w:bottom w:val="none" w:sz="0" w:space="0" w:color="auto"/>
        <w:right w:val="none" w:sz="0" w:space="0" w:color="auto"/>
      </w:divBdr>
    </w:div>
    <w:div w:id="1173106469">
      <w:bodyDiv w:val="1"/>
      <w:marLeft w:val="0"/>
      <w:marRight w:val="0"/>
      <w:marTop w:val="0"/>
      <w:marBottom w:val="0"/>
      <w:divBdr>
        <w:top w:val="none" w:sz="0" w:space="0" w:color="auto"/>
        <w:left w:val="none" w:sz="0" w:space="0" w:color="auto"/>
        <w:bottom w:val="none" w:sz="0" w:space="0" w:color="auto"/>
        <w:right w:val="none" w:sz="0" w:space="0" w:color="auto"/>
      </w:divBdr>
    </w:div>
    <w:div w:id="156725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74C40D62B475CAE62867411E9C0C7"/>
        <w:category>
          <w:name w:val="Bendrosios nuostatos"/>
          <w:gallery w:val="placeholder"/>
        </w:category>
        <w:types>
          <w:type w:val="bbPlcHdr"/>
        </w:types>
        <w:behaviors>
          <w:behavior w:val="content"/>
        </w:behaviors>
        <w:guid w:val="{78CC5EC0-766A-44CC-BAA9-5D3672201118}"/>
      </w:docPartPr>
      <w:docPartBody>
        <w:p w:rsidR="00E479F2" w:rsidRDefault="00E47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B"/>
    <w:rsid w:val="0007378F"/>
    <w:rsid w:val="00083D1B"/>
    <w:rsid w:val="000B060C"/>
    <w:rsid w:val="000D202A"/>
    <w:rsid w:val="000D301C"/>
    <w:rsid w:val="0011755B"/>
    <w:rsid w:val="001346B7"/>
    <w:rsid w:val="002369B5"/>
    <w:rsid w:val="00302EF4"/>
    <w:rsid w:val="00374CE8"/>
    <w:rsid w:val="003F08AE"/>
    <w:rsid w:val="00524A62"/>
    <w:rsid w:val="00533336"/>
    <w:rsid w:val="005C6478"/>
    <w:rsid w:val="00602058"/>
    <w:rsid w:val="007144DF"/>
    <w:rsid w:val="007A7B06"/>
    <w:rsid w:val="00831DA1"/>
    <w:rsid w:val="0084530C"/>
    <w:rsid w:val="008F33BF"/>
    <w:rsid w:val="00974E8E"/>
    <w:rsid w:val="00997729"/>
    <w:rsid w:val="00A44F3C"/>
    <w:rsid w:val="00AE27C9"/>
    <w:rsid w:val="00B545AC"/>
    <w:rsid w:val="00BE0D52"/>
    <w:rsid w:val="00C64B4C"/>
    <w:rsid w:val="00CE2363"/>
    <w:rsid w:val="00D47A49"/>
    <w:rsid w:val="00D63E02"/>
    <w:rsid w:val="00DC1309"/>
    <w:rsid w:val="00E2181F"/>
    <w:rsid w:val="00E479F2"/>
    <w:rsid w:val="00EF3414"/>
    <w:rsid w:val="00F35238"/>
    <w:rsid w:val="00F81675"/>
    <w:rsid w:val="00F91CE4"/>
    <w:rsid w:val="00FA0C23"/>
    <w:rsid w:val="00FE29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7A45A-A383-412D-B173-4B13AA30355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53F85646-31C1-4315-B266-B1215A81495E}">
  <ds:schemaRefs>
    <ds:schemaRef ds:uri="http://schemas.openxmlformats.org/officeDocument/2006/bibliography"/>
  </ds:schemaRefs>
</ds:datastoreItem>
</file>

<file path=customXml/itemProps3.xml><?xml version="1.0" encoding="utf-8"?>
<ds:datastoreItem xmlns:ds="http://schemas.openxmlformats.org/officeDocument/2006/customXml" ds:itemID="{33E152BE-FE49-4845-98C0-B9E14A01C0C1}">
  <ds:schemaRefs>
    <ds:schemaRef ds:uri="http://schemas.microsoft.com/sharepoint/v3/contenttype/forms"/>
  </ds:schemaRefs>
</ds:datastoreItem>
</file>

<file path=customXml/itemProps4.xml><?xml version="1.0" encoding="utf-8"?>
<ds:datastoreItem xmlns:ds="http://schemas.openxmlformats.org/officeDocument/2006/customXml" ds:itemID="{CA125C67-5D7A-4C3F-819A-2A0C20360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Jaunutis Žemaitaitis</dc:creator>
  <cp:keywords/>
  <dc:description/>
  <cp:lastModifiedBy>Ona Babickienė</cp:lastModifiedBy>
  <cp:revision>72</cp:revision>
  <dcterms:created xsi:type="dcterms:W3CDTF">2025-06-04T11:11:00Z</dcterms:created>
  <dcterms:modified xsi:type="dcterms:W3CDTF">2025-09-24T05:56:00Z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