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3BF5A665" w14:textId="198C1646" w:rsidR="00BB0E56" w:rsidRPr="000B3D8E" w:rsidRDefault="00BB0E56" w:rsidP="00BB0E56">
      <w:pPr>
        <w:pStyle w:val="NoSpacing"/>
        <w:jc w:val="center"/>
        <w:rPr>
          <w:rFonts w:ascii="Times New Roman" w:hAnsi="Times New Roman" w:cs="Times New Roman"/>
          <w:b/>
          <w:sz w:val="24"/>
          <w:szCs w:val="24"/>
        </w:rPr>
      </w:pPr>
      <w:r w:rsidRPr="000B3D8E">
        <w:rPr>
          <w:rFonts w:ascii="Times New Roman" w:hAnsi="Times New Roman" w:cs="Times New Roman"/>
          <w:b/>
          <w:sz w:val="24"/>
          <w:szCs w:val="24"/>
        </w:rPr>
        <w:t>MIKRODUMBLIŲ SUSPENSIJOS ELEMENTINĖS SUDĖTIES TYRIMO ĮRANGOS KOMPLEKT</w:t>
      </w:r>
      <w:r>
        <w:rPr>
          <w:rFonts w:ascii="Times New Roman" w:hAnsi="Times New Roman" w:cs="Times New Roman"/>
          <w:b/>
          <w:sz w:val="24"/>
          <w:szCs w:val="24"/>
        </w:rPr>
        <w:t>O PIRKIMO</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6BEBE826"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4D3756" w:rsidRPr="004D3756">
        <w:rPr>
          <w:rFonts w:ascii="Times New Roman" w:hAnsi="Times New Roman" w:cs="Times New Roman"/>
          <w:sz w:val="24"/>
          <w:szCs w:val="24"/>
        </w:rPr>
        <w:t>Klimatin</w:t>
      </w:r>
      <w:r w:rsidR="004D3756">
        <w:rPr>
          <w:rFonts w:ascii="Times New Roman" w:hAnsi="Times New Roman" w:cs="Times New Roman"/>
          <w:sz w:val="24"/>
          <w:szCs w:val="24"/>
        </w:rPr>
        <w:t>ę</w:t>
      </w:r>
      <w:r w:rsidR="004D3756" w:rsidRPr="004D3756">
        <w:rPr>
          <w:rFonts w:ascii="Times New Roman" w:hAnsi="Times New Roman" w:cs="Times New Roman"/>
          <w:sz w:val="24"/>
          <w:szCs w:val="24"/>
        </w:rPr>
        <w:t xml:space="preserve"> kamer</w:t>
      </w:r>
      <w:r w:rsidR="004D3756">
        <w:rPr>
          <w:rFonts w:ascii="Times New Roman" w:hAnsi="Times New Roman" w:cs="Times New Roman"/>
          <w:sz w:val="24"/>
          <w:szCs w:val="24"/>
        </w:rPr>
        <w:t>ą</w:t>
      </w:r>
      <w:r w:rsidR="004D3756" w:rsidRPr="004D3756">
        <w:rPr>
          <w:rFonts w:ascii="Times New Roman" w:hAnsi="Times New Roman" w:cs="Times New Roman"/>
          <w:sz w:val="24"/>
          <w:szCs w:val="24"/>
        </w:rPr>
        <w:t xml:space="preserve"> (1 komplektas)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585E4B8B"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proofErr w:type="spellStart"/>
      <w:r w:rsidR="006D0D7C">
        <w:rPr>
          <w:rFonts w:ascii="Times New Roman" w:hAnsi="Times New Roman" w:cs="Times New Roman"/>
          <w:sz w:val="24"/>
          <w:szCs w:val="24"/>
        </w:rPr>
        <w:t>M</w:t>
      </w:r>
      <w:r w:rsidR="006D0D7C" w:rsidRPr="006D0D7C">
        <w:rPr>
          <w:rFonts w:ascii="Times New Roman" w:hAnsi="Times New Roman" w:cs="Times New Roman"/>
          <w:sz w:val="24"/>
          <w:szCs w:val="24"/>
        </w:rPr>
        <w:t>ikrodumblių</w:t>
      </w:r>
      <w:proofErr w:type="spellEnd"/>
      <w:r w:rsidR="006D0D7C" w:rsidRPr="006D0D7C">
        <w:rPr>
          <w:rFonts w:ascii="Times New Roman" w:hAnsi="Times New Roman" w:cs="Times New Roman"/>
          <w:sz w:val="24"/>
          <w:szCs w:val="24"/>
        </w:rPr>
        <w:t xml:space="preserve"> suspensijos elementinės sudėties tyrimo įrangos komplekt</w:t>
      </w:r>
      <w:r w:rsidR="006D0D7C">
        <w:rPr>
          <w:rFonts w:ascii="Times New Roman" w:hAnsi="Times New Roman" w:cs="Times New Roman"/>
          <w:sz w:val="24"/>
          <w:szCs w:val="24"/>
        </w:rPr>
        <w:t>o (tol</w:t>
      </w:r>
      <w:r w:rsidR="006D0D7C" w:rsidRPr="006D0D7C">
        <w:rPr>
          <w:rFonts w:ascii="Times New Roman" w:hAnsi="Times New Roman" w:cs="Times New Roman"/>
          <w:sz w:val="24"/>
          <w:szCs w:val="24"/>
        </w:rPr>
        <w:t>iau – Įranga)</w:t>
      </w:r>
      <w:r w:rsidR="006D0D7C">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3C79869C" w14:textId="39F86097" w:rsidR="00BB0E56" w:rsidRDefault="008A6C5D" w:rsidP="004D3756">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proofErr w:type="spellStart"/>
      <w:r w:rsidR="006D0D7C">
        <w:rPr>
          <w:rFonts w:ascii="Times New Roman" w:hAnsi="Times New Roman" w:cs="Times New Roman"/>
          <w:b/>
          <w:bCs/>
          <w:sz w:val="24"/>
          <w:szCs w:val="24"/>
        </w:rPr>
        <w:t>M</w:t>
      </w:r>
      <w:r w:rsidR="006D0D7C" w:rsidRPr="006D0D7C">
        <w:rPr>
          <w:rFonts w:ascii="Times New Roman" w:hAnsi="Times New Roman" w:cs="Times New Roman"/>
          <w:b/>
          <w:bCs/>
          <w:sz w:val="24"/>
          <w:szCs w:val="24"/>
        </w:rPr>
        <w:t>ikrodumblių</w:t>
      </w:r>
      <w:proofErr w:type="spellEnd"/>
      <w:r w:rsidR="006D0D7C" w:rsidRPr="006D0D7C">
        <w:rPr>
          <w:rFonts w:ascii="Times New Roman" w:hAnsi="Times New Roman" w:cs="Times New Roman"/>
          <w:b/>
          <w:bCs/>
          <w:sz w:val="24"/>
          <w:szCs w:val="24"/>
        </w:rPr>
        <w:t xml:space="preserve"> suspensijos elementinės sudėties tyrimo įrangos komplektas (toliau – Įranga)</w:t>
      </w:r>
      <w:r w:rsidR="006D0D7C">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r w:rsidR="00BB0E56">
        <w:rPr>
          <w:rFonts w:ascii="Times New Roman" w:hAnsi="Times New Roman" w:cs="Times New Roman"/>
          <w:b/>
          <w:sz w:val="24"/>
          <w:szCs w:val="24"/>
        </w:rPr>
        <w:t>, kuris skaidomas į 4 dalis:</w:t>
      </w:r>
    </w:p>
    <w:p w14:paraId="01DDF918" w14:textId="77777777" w:rsidR="00BB0E56" w:rsidRPr="00BB0E56" w:rsidRDefault="00BB0E56" w:rsidP="00BB0E56">
      <w:pPr>
        <w:spacing w:line="276" w:lineRule="auto"/>
        <w:ind w:firstLine="720"/>
        <w:jc w:val="both"/>
        <w:rPr>
          <w:rFonts w:ascii="Times New Roman" w:hAnsi="Times New Roman" w:cs="Times New Roman"/>
          <w:b/>
          <w:sz w:val="24"/>
          <w:szCs w:val="24"/>
        </w:rPr>
      </w:pPr>
      <w:r w:rsidRPr="00BB0E56">
        <w:rPr>
          <w:rFonts w:ascii="Times New Roman" w:hAnsi="Times New Roman" w:cs="Times New Roman"/>
          <w:b/>
          <w:sz w:val="24"/>
          <w:szCs w:val="24"/>
        </w:rPr>
        <w:t>1.</w:t>
      </w:r>
      <w:r w:rsidRPr="00BB0E56">
        <w:rPr>
          <w:rFonts w:ascii="Times New Roman" w:hAnsi="Times New Roman" w:cs="Times New Roman"/>
          <w:b/>
          <w:sz w:val="24"/>
          <w:szCs w:val="24"/>
        </w:rPr>
        <w:tab/>
      </w:r>
      <w:proofErr w:type="spellStart"/>
      <w:r w:rsidRPr="00BB0E56">
        <w:rPr>
          <w:rFonts w:ascii="Times New Roman" w:hAnsi="Times New Roman" w:cs="Times New Roman"/>
          <w:b/>
          <w:sz w:val="24"/>
          <w:szCs w:val="24"/>
        </w:rPr>
        <w:t>Fluorimetrinis</w:t>
      </w:r>
      <w:proofErr w:type="spellEnd"/>
      <w:r w:rsidRPr="00BB0E56">
        <w:rPr>
          <w:rFonts w:ascii="Times New Roman" w:hAnsi="Times New Roman" w:cs="Times New Roman"/>
          <w:b/>
          <w:sz w:val="24"/>
          <w:szCs w:val="24"/>
        </w:rPr>
        <w:t xml:space="preserve"> analizatorius;</w:t>
      </w:r>
    </w:p>
    <w:p w14:paraId="3BA9C265" w14:textId="77777777" w:rsidR="00BB0E56" w:rsidRPr="00BB0E56" w:rsidRDefault="00BB0E56" w:rsidP="00BB0E56">
      <w:pPr>
        <w:spacing w:line="276" w:lineRule="auto"/>
        <w:ind w:firstLine="720"/>
        <w:jc w:val="both"/>
        <w:rPr>
          <w:rFonts w:ascii="Times New Roman" w:hAnsi="Times New Roman" w:cs="Times New Roman"/>
          <w:b/>
          <w:sz w:val="24"/>
          <w:szCs w:val="24"/>
        </w:rPr>
      </w:pPr>
      <w:r w:rsidRPr="00BB0E56">
        <w:rPr>
          <w:rFonts w:ascii="Times New Roman" w:hAnsi="Times New Roman" w:cs="Times New Roman"/>
          <w:b/>
          <w:sz w:val="24"/>
          <w:szCs w:val="24"/>
        </w:rPr>
        <w:t>2.</w:t>
      </w:r>
      <w:r w:rsidRPr="00BB0E56">
        <w:rPr>
          <w:rFonts w:ascii="Times New Roman" w:hAnsi="Times New Roman" w:cs="Times New Roman"/>
          <w:b/>
          <w:sz w:val="24"/>
          <w:szCs w:val="24"/>
        </w:rPr>
        <w:tab/>
        <w:t>Nešiojamas sunkiųjų metalų analizatorius skystoje terpėje;</w:t>
      </w:r>
    </w:p>
    <w:p w14:paraId="7A936AC4" w14:textId="77777777" w:rsidR="00BB0E56" w:rsidRPr="00BB0E56" w:rsidRDefault="00BB0E56" w:rsidP="00BB0E56">
      <w:pPr>
        <w:spacing w:line="276" w:lineRule="auto"/>
        <w:ind w:firstLine="720"/>
        <w:jc w:val="both"/>
        <w:rPr>
          <w:rFonts w:ascii="Times New Roman" w:hAnsi="Times New Roman" w:cs="Times New Roman"/>
          <w:b/>
          <w:sz w:val="24"/>
          <w:szCs w:val="24"/>
        </w:rPr>
      </w:pPr>
      <w:r w:rsidRPr="00BB0E56">
        <w:rPr>
          <w:rFonts w:ascii="Times New Roman" w:hAnsi="Times New Roman" w:cs="Times New Roman"/>
          <w:b/>
          <w:sz w:val="24"/>
          <w:szCs w:val="24"/>
        </w:rPr>
        <w:t>3.</w:t>
      </w:r>
      <w:r w:rsidRPr="00BB0E56">
        <w:rPr>
          <w:rFonts w:ascii="Times New Roman" w:hAnsi="Times New Roman" w:cs="Times New Roman"/>
          <w:b/>
          <w:sz w:val="24"/>
          <w:szCs w:val="24"/>
        </w:rPr>
        <w:tab/>
        <w:t>Nešiojamas skystos terpės kokybės analizatorius;</w:t>
      </w:r>
    </w:p>
    <w:p w14:paraId="2721C92A" w14:textId="0473DC64" w:rsidR="008A6C5D" w:rsidRPr="00C02FC4" w:rsidRDefault="00BB0E56" w:rsidP="00BB0E56">
      <w:pPr>
        <w:spacing w:line="276" w:lineRule="auto"/>
        <w:ind w:firstLine="720"/>
        <w:jc w:val="both"/>
        <w:rPr>
          <w:rFonts w:ascii="Times New Roman" w:hAnsi="Times New Roman" w:cs="Times New Roman"/>
          <w:b/>
          <w:bCs/>
          <w:sz w:val="24"/>
          <w:szCs w:val="24"/>
        </w:rPr>
      </w:pPr>
      <w:r w:rsidRPr="00BB0E56">
        <w:rPr>
          <w:rFonts w:ascii="Times New Roman" w:hAnsi="Times New Roman" w:cs="Times New Roman"/>
          <w:b/>
          <w:sz w:val="24"/>
          <w:szCs w:val="24"/>
        </w:rPr>
        <w:t>4.</w:t>
      </w:r>
      <w:r w:rsidRPr="00BB0E56">
        <w:rPr>
          <w:rFonts w:ascii="Times New Roman" w:hAnsi="Times New Roman" w:cs="Times New Roman"/>
          <w:b/>
          <w:sz w:val="24"/>
          <w:szCs w:val="24"/>
        </w:rPr>
        <w:tab/>
        <w:t>Nešiojamas bendrosios organinės anglies analizatorius.</w:t>
      </w:r>
      <w:r w:rsidR="005C7D9D" w:rsidRPr="00C02FC4">
        <w:rPr>
          <w:rFonts w:ascii="Times New Roman" w:hAnsi="Times New Roman" w:cs="Times New Roman"/>
          <w:b/>
          <w:sz w:val="24"/>
          <w:szCs w:val="24"/>
        </w:rPr>
        <w:t>.</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6F6073B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BB0E56">
        <w:rPr>
          <w:rFonts w:ascii="Times New Roman" w:hAnsi="Times New Roman" w:cs="Times New Roman"/>
          <w:b/>
          <w:bCs/>
          <w:sz w:val="24"/>
          <w:szCs w:val="24"/>
        </w:rPr>
        <w:t>202</w:t>
      </w:r>
      <w:r w:rsidR="00512E1C" w:rsidRPr="00BB0E56">
        <w:rPr>
          <w:rFonts w:ascii="Times New Roman" w:hAnsi="Times New Roman" w:cs="Times New Roman"/>
          <w:b/>
          <w:bCs/>
          <w:sz w:val="24"/>
          <w:szCs w:val="24"/>
        </w:rPr>
        <w:t>5</w:t>
      </w:r>
      <w:r w:rsidRPr="00BB0E56">
        <w:rPr>
          <w:rFonts w:ascii="Times New Roman" w:hAnsi="Times New Roman" w:cs="Times New Roman"/>
          <w:b/>
          <w:bCs/>
          <w:sz w:val="24"/>
          <w:szCs w:val="24"/>
        </w:rPr>
        <w:t xml:space="preserve"> m. </w:t>
      </w:r>
      <w:r w:rsidR="004D3756" w:rsidRPr="00BB0E56">
        <w:rPr>
          <w:rFonts w:ascii="Times New Roman" w:hAnsi="Times New Roman" w:cs="Times New Roman"/>
          <w:b/>
          <w:bCs/>
          <w:sz w:val="24"/>
          <w:szCs w:val="24"/>
        </w:rPr>
        <w:t>rugsėjo 2</w:t>
      </w:r>
      <w:r w:rsidR="00BB0E56" w:rsidRPr="00BB0E56">
        <w:rPr>
          <w:rFonts w:ascii="Times New Roman" w:hAnsi="Times New Roman" w:cs="Times New Roman"/>
          <w:b/>
          <w:bCs/>
          <w:sz w:val="24"/>
          <w:szCs w:val="24"/>
        </w:rPr>
        <w:t>9</w:t>
      </w:r>
      <w:r w:rsidR="00C02FC4" w:rsidRPr="00BB0E56">
        <w:rPr>
          <w:rFonts w:ascii="Times New Roman" w:hAnsi="Times New Roman" w:cs="Times New Roman"/>
          <w:b/>
          <w:bCs/>
          <w:sz w:val="24"/>
          <w:szCs w:val="24"/>
        </w:rPr>
        <w:t xml:space="preserve"> </w:t>
      </w:r>
      <w:r w:rsidRPr="00BB0E56">
        <w:rPr>
          <w:rFonts w:ascii="Times New Roman" w:hAnsi="Times New Roman" w:cs="Times New Roman"/>
          <w:b/>
          <w:bCs/>
          <w:sz w:val="24"/>
          <w:szCs w:val="24"/>
        </w:rPr>
        <w:t xml:space="preserve">d. </w:t>
      </w:r>
      <w:r w:rsidR="004D3756" w:rsidRPr="00BB0E56">
        <w:rPr>
          <w:rFonts w:ascii="Times New Roman" w:hAnsi="Times New Roman" w:cs="Times New Roman"/>
          <w:b/>
          <w:bCs/>
          <w:sz w:val="24"/>
          <w:szCs w:val="24"/>
        </w:rPr>
        <w:t>17</w:t>
      </w:r>
      <w:r w:rsidRPr="00BB0E56">
        <w:rPr>
          <w:rFonts w:ascii="Times New Roman" w:hAnsi="Times New Roman" w:cs="Times New Roman"/>
          <w:b/>
          <w:bCs/>
          <w:sz w:val="24"/>
          <w:szCs w:val="24"/>
        </w:rPr>
        <w:t>:00 val.</w:t>
      </w:r>
      <w:r w:rsidRPr="00BB0E56">
        <w:rPr>
          <w:rFonts w:ascii="Times New Roman" w:hAnsi="Times New Roman" w:cs="Times New Roman"/>
          <w:sz w:val="24"/>
          <w:szCs w:val="24"/>
        </w:rPr>
        <w:t xml:space="preserve"> Lietuvos laiku. VILNIUS TECH priims ir vertins tik tuos dalyvių atsakymus</w:t>
      </w:r>
      <w:r w:rsidRPr="00C02FC4">
        <w:rPr>
          <w:rFonts w:ascii="Times New Roman" w:hAnsi="Times New Roman" w:cs="Times New Roman"/>
          <w:sz w:val="24"/>
          <w:szCs w:val="24"/>
        </w:rPr>
        <w:t xml:space="preserve">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5BA4C029" w14:textId="77777777" w:rsidR="006A7BB2" w:rsidRDefault="00C02FC4" w:rsidP="005E345E">
            <w:pPr>
              <w:pStyle w:val="CommentText"/>
              <w:jc w:val="both"/>
              <w:rPr>
                <w:rFonts w:ascii="Times New Roman" w:hAnsi="Times New Roman" w:cs="Times New Roman"/>
                <w:b/>
                <w:bCs/>
                <w:sz w:val="24"/>
                <w:szCs w:val="24"/>
                <w:u w:val="single"/>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6D0D7C">
              <w:rPr>
                <w:rFonts w:ascii="Times New Roman" w:hAnsi="Times New Roman" w:cs="Times New Roman"/>
                <w:b/>
                <w:bCs/>
                <w:sz w:val="24"/>
                <w:szCs w:val="24"/>
                <w:u w:val="single"/>
              </w:rPr>
              <w:t>Įrangą</w:t>
            </w:r>
            <w:r w:rsidR="00BB0E56">
              <w:rPr>
                <w:rFonts w:ascii="Times New Roman" w:hAnsi="Times New Roman" w:cs="Times New Roman"/>
                <w:b/>
                <w:bCs/>
                <w:sz w:val="24"/>
                <w:szCs w:val="24"/>
                <w:u w:val="single"/>
              </w:rPr>
              <w:t>:</w:t>
            </w:r>
          </w:p>
          <w:p w14:paraId="41214BD3" w14:textId="77777777" w:rsidR="00BB0E56" w:rsidRDefault="00BB0E56" w:rsidP="00BB0E56">
            <w:pPr>
              <w:pStyle w:val="CommentText"/>
              <w:numPr>
                <w:ilvl w:val="0"/>
                <w:numId w:val="4"/>
              </w:numPr>
              <w:jc w:val="both"/>
              <w:rPr>
                <w:rFonts w:ascii="Times New Roman" w:hAnsi="Times New Roman" w:cs="Times New Roman"/>
                <w:sz w:val="24"/>
                <w:szCs w:val="24"/>
              </w:rPr>
            </w:pPr>
            <w:r w:rsidRPr="00BB0E56">
              <w:rPr>
                <w:rFonts w:ascii="Times New Roman" w:hAnsi="Times New Roman" w:cs="Times New Roman"/>
                <w:sz w:val="24"/>
                <w:szCs w:val="24"/>
              </w:rPr>
              <w:t xml:space="preserve">energijos vartojimo efektyvumo sertifikatai (pvz., </w:t>
            </w:r>
            <w:proofErr w:type="spellStart"/>
            <w:r w:rsidRPr="00BB0E56">
              <w:rPr>
                <w:rFonts w:ascii="Times New Roman" w:hAnsi="Times New Roman" w:cs="Times New Roman"/>
                <w:sz w:val="24"/>
                <w:szCs w:val="24"/>
              </w:rPr>
              <w:t>Energy</w:t>
            </w:r>
            <w:proofErr w:type="spellEnd"/>
            <w:r w:rsidRPr="00BB0E56">
              <w:rPr>
                <w:rFonts w:ascii="Times New Roman" w:hAnsi="Times New Roman" w:cs="Times New Roman"/>
                <w:sz w:val="24"/>
                <w:szCs w:val="24"/>
              </w:rPr>
              <w:t xml:space="preserve"> </w:t>
            </w:r>
            <w:proofErr w:type="spellStart"/>
            <w:r w:rsidRPr="00BB0E56">
              <w:rPr>
                <w:rFonts w:ascii="Times New Roman" w:hAnsi="Times New Roman" w:cs="Times New Roman"/>
                <w:sz w:val="24"/>
                <w:szCs w:val="24"/>
              </w:rPr>
              <w:t>Star</w:t>
            </w:r>
            <w:proofErr w:type="spellEnd"/>
            <w:r w:rsidRPr="00BB0E56">
              <w:rPr>
                <w:rFonts w:ascii="Times New Roman" w:hAnsi="Times New Roman" w:cs="Times New Roman"/>
                <w:sz w:val="24"/>
                <w:szCs w:val="24"/>
              </w:rPr>
              <w:t xml:space="preserve"> ar ekvivalentas laboratorinei įrangai).</w:t>
            </w:r>
          </w:p>
          <w:p w14:paraId="5506889B" w14:textId="2AC65EC3" w:rsidR="00BB0E56" w:rsidRPr="00BB0E56" w:rsidRDefault="00BB0E56" w:rsidP="00BB0E56">
            <w:pPr>
              <w:pStyle w:val="CommentText"/>
              <w:numPr>
                <w:ilvl w:val="0"/>
                <w:numId w:val="4"/>
              </w:numPr>
              <w:jc w:val="both"/>
              <w:rPr>
                <w:rFonts w:ascii="Times New Roman" w:hAnsi="Times New Roman" w:cs="Times New Roman"/>
                <w:sz w:val="24"/>
                <w:szCs w:val="24"/>
              </w:rPr>
            </w:pPr>
            <w:r w:rsidRPr="00BB0E56">
              <w:rPr>
                <w:rFonts w:ascii="Times New Roman" w:hAnsi="Times New Roman" w:cs="Times New Roman"/>
                <w:sz w:val="24"/>
                <w:szCs w:val="24"/>
              </w:rPr>
              <w:t xml:space="preserve">Atitikimas </w:t>
            </w:r>
            <w:proofErr w:type="spellStart"/>
            <w:r w:rsidRPr="00BB0E56">
              <w:rPr>
                <w:rFonts w:ascii="Times New Roman" w:hAnsi="Times New Roman" w:cs="Times New Roman"/>
                <w:sz w:val="24"/>
                <w:szCs w:val="24"/>
              </w:rPr>
              <w:t>RoHS</w:t>
            </w:r>
            <w:proofErr w:type="spellEnd"/>
            <w:r w:rsidRPr="00BB0E56">
              <w:rPr>
                <w:rFonts w:ascii="Times New Roman" w:hAnsi="Times New Roman" w:cs="Times New Roman"/>
                <w:sz w:val="24"/>
                <w:szCs w:val="24"/>
              </w:rPr>
              <w:t xml:space="preserve"> direktyvai (apriboti švino, kadmio, gyvsidabrio, chromo VI, PBDE ir PBB naudojimą).</w:t>
            </w:r>
          </w:p>
          <w:p w14:paraId="614753A4" w14:textId="77777777" w:rsidR="00BB0E56" w:rsidRDefault="00BB0E56" w:rsidP="00BB0E56">
            <w:pPr>
              <w:pStyle w:val="CommentText"/>
              <w:numPr>
                <w:ilvl w:val="0"/>
                <w:numId w:val="4"/>
              </w:numPr>
              <w:jc w:val="both"/>
              <w:rPr>
                <w:rFonts w:ascii="Times New Roman" w:hAnsi="Times New Roman" w:cs="Times New Roman"/>
                <w:sz w:val="24"/>
                <w:szCs w:val="24"/>
              </w:rPr>
            </w:pPr>
            <w:r w:rsidRPr="00BB0E56">
              <w:rPr>
                <w:rFonts w:ascii="Times New Roman" w:hAnsi="Times New Roman" w:cs="Times New Roman"/>
                <w:sz w:val="24"/>
                <w:szCs w:val="24"/>
              </w:rPr>
              <w:t>Atitikimas REACH reglamentui – neturi būti naudojamos itin didelės rizikos cheminės medžiagos.</w:t>
            </w:r>
          </w:p>
          <w:p w14:paraId="7E1D3159" w14:textId="32CB3D38" w:rsidR="00BB0E56" w:rsidRPr="00BB0E56" w:rsidRDefault="00BB0E56" w:rsidP="00BB0E56">
            <w:pPr>
              <w:pStyle w:val="CommentText"/>
              <w:numPr>
                <w:ilvl w:val="0"/>
                <w:numId w:val="4"/>
              </w:numPr>
              <w:jc w:val="both"/>
              <w:rPr>
                <w:rFonts w:ascii="Times New Roman" w:hAnsi="Times New Roman" w:cs="Times New Roman"/>
                <w:sz w:val="24"/>
                <w:szCs w:val="24"/>
              </w:rPr>
            </w:pPr>
            <w:r w:rsidRPr="00BB0E56">
              <w:rPr>
                <w:rFonts w:ascii="Times New Roman" w:hAnsi="Times New Roman" w:cs="Times New Roman"/>
                <w:sz w:val="24"/>
                <w:szCs w:val="24"/>
              </w:rPr>
              <w:t>turi būti naudojami įkraunami akumuliatoriai (ne vienkartinės baterijos);</w:t>
            </w:r>
          </w:p>
          <w:p w14:paraId="29315D48" w14:textId="40FB28A1" w:rsidR="00BB0E56" w:rsidRPr="00C02FC4" w:rsidRDefault="00BB0E56" w:rsidP="00BB0E56">
            <w:pPr>
              <w:pStyle w:val="CommentText"/>
              <w:numPr>
                <w:ilvl w:val="0"/>
                <w:numId w:val="4"/>
              </w:numPr>
              <w:jc w:val="both"/>
              <w:rPr>
                <w:rFonts w:ascii="Times New Roman" w:hAnsi="Times New Roman" w:cs="Times New Roman"/>
                <w:sz w:val="24"/>
                <w:szCs w:val="24"/>
              </w:rPr>
            </w:pPr>
            <w:r w:rsidRPr="00BB0E56">
              <w:rPr>
                <w:rFonts w:ascii="Times New Roman" w:hAnsi="Times New Roman" w:cs="Times New Roman"/>
                <w:sz w:val="24"/>
                <w:szCs w:val="24"/>
              </w:rPr>
              <w:t>įkrovimui – universali jungtis (pvz., USB-C), kad nereikėtų specifinių adapterių.</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w:t>
      </w:r>
      <w:r w:rsidRPr="00C02FC4">
        <w:rPr>
          <w:b/>
          <w:iCs/>
          <w:lang w:val="lt-LT"/>
        </w:rPr>
        <w:lastRenderedPageBreak/>
        <w:t xml:space="preserve">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proofErr w:type="spellStart"/>
      <w:r w:rsidRPr="00C02FC4">
        <w:rPr>
          <w:rFonts w:ascii="Times New Roman" w:hAnsi="Times New Roman" w:cs="Times New Roman"/>
          <w:color w:val="000000" w:themeColor="text1"/>
          <w:sz w:val="24"/>
          <w:szCs w:val="24"/>
        </w:rPr>
        <w:t>Techninė</w:t>
      </w:r>
      <w:proofErr w:type="spellEnd"/>
      <w:r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specifikacij</w:t>
      </w:r>
      <w:r w:rsidR="00983FF8" w:rsidRPr="00C02FC4">
        <w:rPr>
          <w:rFonts w:ascii="Times New Roman" w:hAnsi="Times New Roman" w:cs="Times New Roman"/>
          <w:color w:val="000000" w:themeColor="text1"/>
          <w:sz w:val="24"/>
          <w:szCs w:val="24"/>
        </w:rPr>
        <w:t>a</w:t>
      </w:r>
      <w:proofErr w:type="spellEnd"/>
      <w:r w:rsidR="00983FF8"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projektas</w:t>
      </w:r>
      <w:proofErr w:type="spellEnd"/>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C7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C7717C">
    <w:pPr>
      <w:pStyle w:val="Header"/>
      <w:jc w:val="center"/>
      <w:rPr>
        <w:rFonts w:ascii="Times New Roman" w:hAnsi="Times New Roman" w:cs="Times New Roman"/>
      </w:rPr>
    </w:pPr>
  </w:p>
  <w:p w14:paraId="1775F605" w14:textId="77777777" w:rsidR="006B1C43" w:rsidRDefault="00C7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DA4307"/>
    <w:multiLevelType w:val="hybridMultilevel"/>
    <w:tmpl w:val="C5C6E57C"/>
    <w:lvl w:ilvl="0" w:tplc="FBB4C2C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503BA"/>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6D0D7C"/>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63E62"/>
    <w:rsid w:val="00BB0E56"/>
    <w:rsid w:val="00BC754C"/>
    <w:rsid w:val="00BE00FB"/>
    <w:rsid w:val="00C02FC4"/>
    <w:rsid w:val="00C251BA"/>
    <w:rsid w:val="00C35EEE"/>
    <w:rsid w:val="00C7717C"/>
    <w:rsid w:val="00CA2088"/>
    <w:rsid w:val="00CC3CAC"/>
    <w:rsid w:val="00D3675D"/>
    <w:rsid w:val="00D77314"/>
    <w:rsid w:val="00DD39C0"/>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paragraph" w:styleId="NoSpacing">
    <w:name w:val="No Spacing"/>
    <w:link w:val="NoSpacingChar"/>
    <w:uiPriority w:val="1"/>
    <w:qFormat/>
    <w:rsid w:val="00BB0E5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BB0E5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7767">
      <w:bodyDiv w:val="1"/>
      <w:marLeft w:val="0"/>
      <w:marRight w:val="0"/>
      <w:marTop w:val="0"/>
      <w:marBottom w:val="0"/>
      <w:divBdr>
        <w:top w:val="none" w:sz="0" w:space="0" w:color="auto"/>
        <w:left w:val="none" w:sz="0" w:space="0" w:color="auto"/>
        <w:bottom w:val="none" w:sz="0" w:space="0" w:color="auto"/>
        <w:right w:val="none" w:sz="0" w:space="0" w:color="auto"/>
      </w:divBdr>
    </w:div>
    <w:div w:id="14098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3884</Words>
  <Characters>2215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5</cp:revision>
  <dcterms:created xsi:type="dcterms:W3CDTF">2025-09-17T11:17:00Z</dcterms:created>
  <dcterms:modified xsi:type="dcterms:W3CDTF">2025-09-24T07:30:00Z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