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DA1C7" w14:textId="77777777" w:rsidR="00FD3B8F" w:rsidRPr="00164850" w:rsidRDefault="00FD3B8F" w:rsidP="00BB3535">
      <w:pPr>
        <w:tabs>
          <w:tab w:val="left" w:pos="142"/>
        </w:tabs>
        <w:jc w:val="right"/>
        <w:rPr>
          <w:b/>
          <w:bCs/>
          <w:color w:val="000000"/>
        </w:rPr>
      </w:pPr>
    </w:p>
    <w:p w14:paraId="7F1DA1C8" w14:textId="77777777" w:rsidR="007A499A" w:rsidRPr="00164850" w:rsidRDefault="007A499A" w:rsidP="007A499A">
      <w:pPr>
        <w:tabs>
          <w:tab w:val="left" w:pos="1134"/>
        </w:tabs>
        <w:autoSpaceDE w:val="0"/>
        <w:ind w:firstLine="567"/>
      </w:pPr>
    </w:p>
    <w:p w14:paraId="7F1DA1C9" w14:textId="77777777" w:rsidR="007A499A" w:rsidRPr="00164850" w:rsidRDefault="007A499A" w:rsidP="007A499A">
      <w:pPr>
        <w:tabs>
          <w:tab w:val="left" w:pos="142"/>
        </w:tabs>
        <w:jc w:val="right"/>
        <w:rPr>
          <w:b/>
          <w:bCs/>
          <w:color w:val="000000"/>
        </w:rPr>
      </w:pPr>
    </w:p>
    <w:p w14:paraId="7F1DA1CA" w14:textId="77777777" w:rsidR="007A499A" w:rsidRPr="00164850" w:rsidRDefault="007A499A" w:rsidP="007A499A">
      <w:pPr>
        <w:pStyle w:val="BalloonText"/>
        <w:ind w:firstLine="567"/>
        <w:jc w:val="both"/>
        <w:rPr>
          <w:rFonts w:ascii="Times New Roman" w:hAnsi="Times New Roman" w:cs="Times New Roman"/>
        </w:rPr>
      </w:pPr>
    </w:p>
    <w:p w14:paraId="7F1DA1CB" w14:textId="77777777" w:rsidR="007A499A" w:rsidRPr="00B82FA7" w:rsidRDefault="0034432B" w:rsidP="007A499A">
      <w:pPr>
        <w:jc w:val="center"/>
        <w:rPr>
          <w:rFonts w:asciiTheme="majorHAnsi" w:hAnsiTheme="majorHAnsi"/>
          <w:b/>
          <w:bCs/>
        </w:rPr>
      </w:pPr>
      <w:r w:rsidRPr="00164850">
        <w:rPr>
          <w:b/>
          <w:bCs/>
          <w:caps/>
        </w:rPr>
        <w:tab/>
      </w:r>
      <w:r w:rsidR="00C50518" w:rsidRPr="00B82FA7">
        <w:rPr>
          <w:rFonts w:asciiTheme="majorHAnsi" w:hAnsiTheme="majorHAnsi"/>
          <w:b/>
          <w:bCs/>
          <w:caps/>
        </w:rPr>
        <w:t>Kauno klinikų, BEI filialų:</w:t>
      </w:r>
      <w:r w:rsidR="00D64C6E" w:rsidRPr="00B82FA7">
        <w:rPr>
          <w:rFonts w:asciiTheme="majorHAnsi" w:hAnsiTheme="majorHAnsi"/>
          <w:b/>
          <w:bCs/>
          <w:caps/>
        </w:rPr>
        <w:t xml:space="preserve">Romainių IR </w:t>
      </w:r>
      <w:r w:rsidRPr="00B82FA7">
        <w:rPr>
          <w:rFonts w:asciiTheme="majorHAnsi" w:hAnsiTheme="majorHAnsi"/>
          <w:b/>
          <w:bCs/>
          <w:caps/>
        </w:rPr>
        <w:t xml:space="preserve">Kulautuvos ligoninių katilų, katilinės automatikos ir pagrindinių įrenginių bei vidaus dujotiekio techninės priežiūros, profilaktikos ir remonto </w:t>
      </w:r>
      <w:r w:rsidR="007A499A" w:rsidRPr="00B82FA7">
        <w:rPr>
          <w:rFonts w:asciiTheme="majorHAnsi" w:hAnsiTheme="majorHAnsi"/>
          <w:b/>
          <w:bCs/>
        </w:rPr>
        <w:t>PIRKIMO</w:t>
      </w:r>
      <w:r w:rsidR="007A499A" w:rsidRPr="00B82FA7">
        <w:rPr>
          <w:rFonts w:asciiTheme="majorHAnsi" w:hAnsiTheme="majorHAnsi"/>
          <w:b/>
          <w:color w:val="FF0000"/>
        </w:rPr>
        <w:t xml:space="preserve"> </w:t>
      </w:r>
      <w:r w:rsidR="007A499A" w:rsidRPr="00B82FA7">
        <w:rPr>
          <w:rFonts w:asciiTheme="majorHAnsi" w:hAnsiTheme="majorHAnsi"/>
          <w:b/>
        </w:rPr>
        <w:t>TECHNINĖ SPECIFIKACIJA</w:t>
      </w:r>
    </w:p>
    <w:p w14:paraId="7F1DA1CC" w14:textId="77777777" w:rsidR="007A499A" w:rsidRPr="00B82FA7" w:rsidRDefault="007A499A" w:rsidP="007A499A">
      <w:pPr>
        <w:jc w:val="both"/>
        <w:rPr>
          <w:rFonts w:asciiTheme="majorHAnsi" w:hAnsiTheme="majorHAnsi"/>
          <w:b/>
          <w:bCs/>
        </w:rPr>
      </w:pPr>
    </w:p>
    <w:p w14:paraId="7F1DA1CD" w14:textId="77777777" w:rsidR="007A499A" w:rsidRPr="00B82FA7" w:rsidRDefault="0034432B" w:rsidP="007A499A">
      <w:pPr>
        <w:jc w:val="both"/>
        <w:rPr>
          <w:rFonts w:asciiTheme="majorHAnsi" w:hAnsiTheme="majorHAnsi"/>
          <w:b/>
          <w:bCs/>
        </w:rPr>
      </w:pPr>
      <w:r w:rsidRPr="00B82FA7">
        <w:rPr>
          <w:rFonts w:asciiTheme="majorHAnsi" w:hAnsiTheme="majorHAnsi"/>
          <w:b/>
          <w:bCs/>
        </w:rPr>
        <w:tab/>
      </w:r>
      <w:r w:rsidR="00C50518" w:rsidRPr="00B82FA7">
        <w:rPr>
          <w:rFonts w:asciiTheme="majorHAnsi" w:hAnsiTheme="majorHAnsi"/>
          <w:b/>
          <w:bCs/>
        </w:rPr>
        <w:t xml:space="preserve">Kauno klinikų bei </w:t>
      </w:r>
      <w:r w:rsidRPr="00B82FA7">
        <w:rPr>
          <w:rFonts w:asciiTheme="majorHAnsi" w:hAnsiTheme="majorHAnsi"/>
          <w:b/>
          <w:bCs/>
        </w:rPr>
        <w:t>filialų</w:t>
      </w:r>
      <w:r w:rsidR="00C50518" w:rsidRPr="00B82FA7">
        <w:rPr>
          <w:rFonts w:asciiTheme="majorHAnsi" w:hAnsiTheme="majorHAnsi"/>
          <w:b/>
          <w:bCs/>
        </w:rPr>
        <w:t xml:space="preserve">: </w:t>
      </w:r>
      <w:r w:rsidR="00D64C6E" w:rsidRPr="00B82FA7">
        <w:rPr>
          <w:rFonts w:asciiTheme="majorHAnsi" w:hAnsiTheme="majorHAnsi"/>
          <w:b/>
          <w:bCs/>
        </w:rPr>
        <w:t xml:space="preserve">Romainių ir </w:t>
      </w:r>
      <w:r w:rsidRPr="00B82FA7">
        <w:rPr>
          <w:rFonts w:asciiTheme="majorHAnsi" w:hAnsiTheme="majorHAnsi"/>
          <w:b/>
          <w:bCs/>
        </w:rPr>
        <w:t xml:space="preserve">Kulautuvos ligoninių katilų, katilinės automatikos ir pagrindinių įrenginių bei vidaus dujotiekio techninės priežiūros, profilaktikos ir remonto </w:t>
      </w:r>
      <w:r w:rsidR="00270FA1" w:rsidRPr="00B82FA7">
        <w:rPr>
          <w:rFonts w:asciiTheme="majorHAnsi" w:hAnsiTheme="majorHAnsi"/>
          <w:b/>
          <w:bCs/>
        </w:rPr>
        <w:t>paslaugos</w:t>
      </w:r>
    </w:p>
    <w:p w14:paraId="7F1DA1CE" w14:textId="77777777" w:rsidR="007A499A" w:rsidRPr="00B82FA7" w:rsidRDefault="007A499A" w:rsidP="007A499A">
      <w:pPr>
        <w:tabs>
          <w:tab w:val="left" w:pos="465"/>
        </w:tabs>
        <w:jc w:val="both"/>
        <w:rPr>
          <w:rFonts w:asciiTheme="majorHAnsi" w:hAnsiTheme="majorHAnsi"/>
        </w:rPr>
      </w:pPr>
    </w:p>
    <w:p w14:paraId="7F1DA1CF" w14:textId="77777777" w:rsidR="007A499A" w:rsidRPr="00B82FA7" w:rsidRDefault="00D2166D" w:rsidP="00D2166D">
      <w:pPr>
        <w:tabs>
          <w:tab w:val="left" w:pos="465"/>
        </w:tabs>
        <w:spacing w:after="120"/>
        <w:ind w:left="1430" w:hanging="1004"/>
        <w:jc w:val="both"/>
        <w:rPr>
          <w:rFonts w:asciiTheme="majorHAnsi" w:hAnsiTheme="majorHAnsi"/>
          <w:b/>
        </w:rPr>
      </w:pPr>
      <w:r w:rsidRPr="00B82FA7">
        <w:rPr>
          <w:rFonts w:asciiTheme="majorHAnsi" w:hAnsiTheme="majorHAnsi"/>
          <w:b/>
        </w:rPr>
        <w:t>1.</w:t>
      </w:r>
      <w:r w:rsidRPr="00B82FA7">
        <w:rPr>
          <w:rFonts w:asciiTheme="majorHAnsi" w:hAnsiTheme="majorHAnsi"/>
          <w:b/>
        </w:rPr>
        <w:tab/>
      </w:r>
      <w:r w:rsidR="006152C8" w:rsidRPr="00B82FA7">
        <w:rPr>
          <w:rFonts w:asciiTheme="majorHAnsi" w:hAnsiTheme="majorHAnsi"/>
          <w:b/>
        </w:rPr>
        <w:t>Kauno klinikų katilų</w:t>
      </w:r>
      <w:r w:rsidR="004D0440" w:rsidRPr="00B82FA7">
        <w:rPr>
          <w:rFonts w:asciiTheme="majorHAnsi" w:hAnsiTheme="majorHAnsi"/>
          <w:b/>
        </w:rPr>
        <w:t xml:space="preserve"> Eivenių g. 2</w:t>
      </w:r>
      <w:r w:rsidR="006152C8" w:rsidRPr="00B82FA7">
        <w:rPr>
          <w:rFonts w:asciiTheme="majorHAnsi" w:hAnsiTheme="majorHAnsi"/>
          <w:b/>
        </w:rPr>
        <w:t xml:space="preserve">: katilinės automatikos ir pagrindinių įrenginių bei vidaus dujotiekio techninės priežiūros, profilaktikos ir remonto </w:t>
      </w:r>
      <w:r w:rsidR="00270FA1" w:rsidRPr="00B82FA7">
        <w:rPr>
          <w:rFonts w:asciiTheme="majorHAnsi" w:hAnsiTheme="majorHAnsi"/>
          <w:b/>
        </w:rPr>
        <w:t>paslaugų</w:t>
      </w:r>
      <w:r w:rsidR="006152C8" w:rsidRPr="00B82FA7">
        <w:rPr>
          <w:rFonts w:asciiTheme="majorHAnsi" w:hAnsiTheme="majorHAnsi"/>
          <w:b/>
        </w:rPr>
        <w:t xml:space="preserve"> specifikacija</w:t>
      </w:r>
      <w:r w:rsidR="007A499A" w:rsidRPr="00B82FA7">
        <w:rPr>
          <w:rFonts w:asciiTheme="majorHAnsi" w:hAnsiTheme="majorHAnsi"/>
          <w:b/>
        </w:rPr>
        <w:t>:</w:t>
      </w:r>
    </w:p>
    <w:p w14:paraId="7F1DA1D0" w14:textId="77777777" w:rsidR="00A539D4" w:rsidRPr="00B82FA7" w:rsidRDefault="00A539D4" w:rsidP="00A43C79">
      <w:pPr>
        <w:tabs>
          <w:tab w:val="left" w:pos="465"/>
        </w:tabs>
        <w:spacing w:after="120"/>
        <w:ind w:firstLine="1276"/>
        <w:jc w:val="both"/>
        <w:rPr>
          <w:rFonts w:asciiTheme="majorHAnsi" w:hAnsiTheme="majorHAnsi"/>
        </w:rPr>
      </w:pPr>
      <w:r w:rsidRPr="00B82FA7">
        <w:rPr>
          <w:rFonts w:asciiTheme="majorHAnsi" w:hAnsiTheme="majorHAnsi"/>
        </w:rPr>
        <w:t xml:space="preserve">Katilinėje yra sumontuotas 7 t/h garo katilas LOOS UL-S su gamtinių dujų degikliu </w:t>
      </w:r>
      <w:proofErr w:type="spellStart"/>
      <w:r w:rsidRPr="00B82FA7">
        <w:rPr>
          <w:rFonts w:asciiTheme="majorHAnsi" w:hAnsiTheme="majorHAnsi"/>
        </w:rPr>
        <w:t>Weishaupt</w:t>
      </w:r>
      <w:proofErr w:type="spellEnd"/>
      <w:r w:rsidR="00A43C79" w:rsidRPr="00B82FA7">
        <w:rPr>
          <w:rFonts w:asciiTheme="majorHAnsi" w:hAnsiTheme="majorHAnsi"/>
        </w:rPr>
        <w:t xml:space="preserve">, vandens šildymo katilas 7,7 MW LOOS UT-H su gamtinių dujų degikliu </w:t>
      </w:r>
      <w:proofErr w:type="spellStart"/>
      <w:r w:rsidR="00A43C79" w:rsidRPr="00B82FA7">
        <w:rPr>
          <w:rFonts w:asciiTheme="majorHAnsi" w:hAnsiTheme="majorHAnsi"/>
        </w:rPr>
        <w:t>Weishaupt</w:t>
      </w:r>
      <w:proofErr w:type="spellEnd"/>
      <w:r w:rsidR="00A43C79" w:rsidRPr="00B82FA7">
        <w:rPr>
          <w:rFonts w:asciiTheme="majorHAnsi" w:hAnsiTheme="majorHAnsi"/>
        </w:rPr>
        <w:t xml:space="preserve">, </w:t>
      </w:r>
      <w:r w:rsidR="00A54D71" w:rsidRPr="00B82FA7">
        <w:rPr>
          <w:rFonts w:asciiTheme="majorHAnsi" w:hAnsiTheme="majorHAnsi"/>
        </w:rPr>
        <w:t>4 m</w:t>
      </w:r>
      <w:r w:rsidR="00A54D71" w:rsidRPr="00B82FA7">
        <w:rPr>
          <w:rFonts w:asciiTheme="majorHAnsi" w:hAnsiTheme="majorHAnsi"/>
          <w:vertAlign w:val="superscript"/>
        </w:rPr>
        <w:t>3</w:t>
      </w:r>
      <w:r w:rsidR="00A54D71" w:rsidRPr="00B82FA7">
        <w:rPr>
          <w:rFonts w:asciiTheme="majorHAnsi" w:hAnsiTheme="majorHAnsi"/>
        </w:rPr>
        <w:t>/h našumo vandens paruošimo įrenginiai (</w:t>
      </w:r>
      <w:proofErr w:type="spellStart"/>
      <w:r w:rsidR="00A54D71" w:rsidRPr="00B82FA7">
        <w:rPr>
          <w:rFonts w:asciiTheme="majorHAnsi" w:hAnsiTheme="majorHAnsi"/>
        </w:rPr>
        <w:t>nugeležinimo</w:t>
      </w:r>
      <w:proofErr w:type="spellEnd"/>
      <w:r w:rsidR="00A54D71" w:rsidRPr="00B82FA7">
        <w:rPr>
          <w:rFonts w:asciiTheme="majorHAnsi" w:hAnsiTheme="majorHAnsi"/>
        </w:rPr>
        <w:t xml:space="preserve"> ir minkštinimo filtrai, atvirkštinės </w:t>
      </w:r>
      <w:proofErr w:type="spellStart"/>
      <w:r w:rsidR="00A54D71" w:rsidRPr="00B82FA7">
        <w:rPr>
          <w:rFonts w:asciiTheme="majorHAnsi" w:hAnsiTheme="majorHAnsi"/>
        </w:rPr>
        <w:t>osmozės</w:t>
      </w:r>
      <w:proofErr w:type="spellEnd"/>
      <w:r w:rsidR="00A54D71" w:rsidRPr="00B82FA7">
        <w:rPr>
          <w:rFonts w:asciiTheme="majorHAnsi" w:hAnsiTheme="majorHAnsi"/>
        </w:rPr>
        <w:t xml:space="preserve"> įrenginys)</w:t>
      </w:r>
      <w:r w:rsidR="0083581E" w:rsidRPr="00B82FA7">
        <w:rPr>
          <w:rFonts w:asciiTheme="majorHAnsi" w:hAnsiTheme="majorHAnsi"/>
        </w:rPr>
        <w:t xml:space="preserve">, 2 t/h garo katilas </w:t>
      </w:r>
      <w:proofErr w:type="spellStart"/>
      <w:r w:rsidR="0083581E" w:rsidRPr="00B82FA7">
        <w:rPr>
          <w:rFonts w:asciiTheme="majorHAnsi" w:hAnsiTheme="majorHAnsi"/>
        </w:rPr>
        <w:t>Viessmann</w:t>
      </w:r>
      <w:proofErr w:type="spellEnd"/>
      <w:r w:rsidR="0083581E" w:rsidRPr="00B82FA7">
        <w:rPr>
          <w:rFonts w:asciiTheme="majorHAnsi" w:hAnsiTheme="majorHAnsi"/>
        </w:rPr>
        <w:t xml:space="preserve"> </w:t>
      </w:r>
      <w:proofErr w:type="spellStart"/>
      <w:r w:rsidR="0083581E" w:rsidRPr="00B82FA7">
        <w:rPr>
          <w:rFonts w:asciiTheme="majorHAnsi" w:hAnsiTheme="majorHAnsi"/>
        </w:rPr>
        <w:t>Vitomax</w:t>
      </w:r>
      <w:proofErr w:type="spellEnd"/>
      <w:r w:rsidR="0083581E" w:rsidRPr="00B82FA7">
        <w:rPr>
          <w:rFonts w:asciiTheme="majorHAnsi" w:hAnsiTheme="majorHAnsi"/>
        </w:rPr>
        <w:t xml:space="preserve"> HS su gamtinių dujų degikliu </w:t>
      </w:r>
      <w:proofErr w:type="spellStart"/>
      <w:r w:rsidR="0083581E" w:rsidRPr="00B82FA7">
        <w:rPr>
          <w:rFonts w:asciiTheme="majorHAnsi" w:hAnsiTheme="majorHAnsi"/>
        </w:rPr>
        <w:t>Oilon</w:t>
      </w:r>
      <w:proofErr w:type="spellEnd"/>
      <w:r w:rsidR="00A54D71" w:rsidRPr="00B82FA7">
        <w:rPr>
          <w:rFonts w:asciiTheme="majorHAnsi" w:hAnsiTheme="majorHAnsi"/>
        </w:rPr>
        <w:t>.</w:t>
      </w:r>
    </w:p>
    <w:p w14:paraId="7F1DA1D1" w14:textId="77777777" w:rsidR="00D2166D" w:rsidRPr="00B82FA7" w:rsidRDefault="00D2166D" w:rsidP="00D2166D">
      <w:pPr>
        <w:tabs>
          <w:tab w:val="left" w:pos="465"/>
        </w:tabs>
        <w:spacing w:after="120"/>
        <w:ind w:left="1430" w:hanging="1004"/>
        <w:jc w:val="both"/>
        <w:rPr>
          <w:rFonts w:asciiTheme="majorHAnsi" w:hAnsiTheme="majorHAnsi"/>
        </w:rPr>
      </w:pPr>
      <w:r w:rsidRPr="00B82FA7">
        <w:rPr>
          <w:rFonts w:asciiTheme="majorHAnsi" w:hAnsiTheme="majorHAnsi"/>
          <w:b/>
        </w:rPr>
        <w:t>1.1</w:t>
      </w:r>
      <w:r w:rsidRPr="00B82FA7">
        <w:rPr>
          <w:rFonts w:asciiTheme="majorHAnsi" w:hAnsiTheme="majorHAnsi"/>
          <w:b/>
        </w:rPr>
        <w:tab/>
        <w:t>Katilinės priežiūr</w:t>
      </w:r>
      <w:r w:rsidR="00270FA1" w:rsidRPr="00B82FA7">
        <w:rPr>
          <w:rFonts w:asciiTheme="majorHAnsi" w:hAnsiTheme="majorHAnsi"/>
          <w:b/>
        </w:rPr>
        <w:t>a</w:t>
      </w:r>
      <w:r w:rsidRPr="00B82FA7">
        <w:rPr>
          <w:rFonts w:asciiTheme="majorHAnsi" w:hAnsiTheme="majorHAnsi"/>
          <w:b/>
        </w:rPr>
        <w:t xml:space="preserve"> ir profilaktik</w:t>
      </w:r>
      <w:r w:rsidR="00270FA1" w:rsidRPr="00B82FA7">
        <w:rPr>
          <w:rFonts w:asciiTheme="majorHAnsi" w:hAnsiTheme="majorHAnsi"/>
          <w:b/>
        </w:rPr>
        <w:t>a</w:t>
      </w:r>
      <w:r w:rsidRPr="00B82FA7">
        <w:rPr>
          <w:rFonts w:asciiTheme="majorHAnsi" w:hAnsiTheme="majorHAnsi"/>
          <w:b/>
        </w:rPr>
        <w:t>:</w:t>
      </w:r>
    </w:p>
    <w:p w14:paraId="7F1DA1D2" w14:textId="77777777" w:rsidR="007A499A" w:rsidRPr="00B82FA7" w:rsidRDefault="00D2166D" w:rsidP="00C8734F">
      <w:pPr>
        <w:tabs>
          <w:tab w:val="left" w:pos="465"/>
        </w:tabs>
        <w:ind w:left="1418" w:hanging="992"/>
        <w:jc w:val="both"/>
        <w:rPr>
          <w:rFonts w:asciiTheme="majorHAnsi" w:hAnsiTheme="majorHAnsi"/>
        </w:rPr>
      </w:pPr>
      <w:r w:rsidRPr="00B82FA7">
        <w:rPr>
          <w:rFonts w:asciiTheme="majorHAnsi" w:hAnsiTheme="majorHAnsi"/>
        </w:rPr>
        <w:t>1.1.1</w:t>
      </w:r>
      <w:r w:rsidRPr="00B82FA7">
        <w:rPr>
          <w:rFonts w:asciiTheme="majorHAnsi" w:hAnsiTheme="majorHAnsi"/>
        </w:rPr>
        <w:tab/>
      </w:r>
      <w:r w:rsidR="007A499A" w:rsidRPr="00B82FA7">
        <w:rPr>
          <w:rFonts w:asciiTheme="majorHAnsi" w:hAnsiTheme="majorHAnsi"/>
        </w:rPr>
        <w:t>Garo katil</w:t>
      </w:r>
      <w:r w:rsidR="0083581E" w:rsidRPr="00B82FA7">
        <w:rPr>
          <w:rFonts w:asciiTheme="majorHAnsi" w:hAnsiTheme="majorHAnsi"/>
        </w:rPr>
        <w:t>ų</w:t>
      </w:r>
      <w:r w:rsidR="007A499A" w:rsidRPr="00B82FA7">
        <w:rPr>
          <w:rFonts w:asciiTheme="majorHAnsi" w:hAnsiTheme="majorHAnsi"/>
        </w:rPr>
        <w:t xml:space="preserve"> ir vandens šildymo katilo(VŠK) bei katilinės įrenginių techninės būklės patikrinimas (atliekama kartą per ketvirtį) :</w:t>
      </w:r>
    </w:p>
    <w:p w14:paraId="7F1DA1D3" w14:textId="77777777" w:rsidR="007A499A" w:rsidRPr="00B82FA7" w:rsidRDefault="00D2166D" w:rsidP="00C8734F">
      <w:pPr>
        <w:tabs>
          <w:tab w:val="left" w:pos="465"/>
        </w:tabs>
        <w:ind w:left="465" w:firstLine="244"/>
        <w:jc w:val="both"/>
        <w:rPr>
          <w:rFonts w:asciiTheme="majorHAnsi" w:hAnsiTheme="majorHAnsi"/>
        </w:rPr>
      </w:pPr>
      <w:r w:rsidRPr="00B82FA7">
        <w:rPr>
          <w:rFonts w:asciiTheme="majorHAnsi" w:hAnsiTheme="majorHAnsi"/>
        </w:rPr>
        <w:tab/>
        <w:t>-</w:t>
      </w:r>
      <w:r w:rsidR="007A499A" w:rsidRPr="00B82FA7">
        <w:rPr>
          <w:rFonts w:asciiTheme="majorHAnsi" w:hAnsiTheme="majorHAnsi"/>
        </w:rPr>
        <w:t>patikrinama Garo katilo ir VŠK armatūra ir prietaisai, jų būklė, elektrinis pajungimas;</w:t>
      </w:r>
    </w:p>
    <w:p w14:paraId="7F1DA1D4" w14:textId="77777777" w:rsidR="007A499A" w:rsidRPr="00B82FA7" w:rsidRDefault="007A499A" w:rsidP="00C8734F">
      <w:pPr>
        <w:tabs>
          <w:tab w:val="left" w:pos="465"/>
        </w:tabs>
        <w:ind w:left="465" w:firstLine="244"/>
        <w:jc w:val="both"/>
        <w:rPr>
          <w:rFonts w:asciiTheme="majorHAnsi" w:hAnsiTheme="majorHAnsi"/>
        </w:rPr>
      </w:pPr>
      <w:r w:rsidRPr="00B82FA7">
        <w:rPr>
          <w:rFonts w:asciiTheme="majorHAnsi" w:hAnsiTheme="majorHAnsi"/>
        </w:rPr>
        <w:tab/>
        <w:t>- patikrinami Garo katilo ir VŠK degikliai, jų būklė, elektrinis pajungimas;</w:t>
      </w:r>
    </w:p>
    <w:p w14:paraId="7F1DA1D5" w14:textId="77777777" w:rsidR="007A499A" w:rsidRPr="00B82FA7" w:rsidRDefault="007A499A" w:rsidP="00C8734F">
      <w:pPr>
        <w:tabs>
          <w:tab w:val="left" w:pos="465"/>
        </w:tabs>
        <w:ind w:left="465" w:firstLine="244"/>
        <w:jc w:val="both"/>
        <w:rPr>
          <w:rFonts w:asciiTheme="majorHAnsi" w:hAnsiTheme="majorHAnsi"/>
        </w:rPr>
      </w:pPr>
      <w:r w:rsidRPr="00B82FA7">
        <w:rPr>
          <w:rFonts w:asciiTheme="majorHAnsi" w:hAnsiTheme="majorHAnsi"/>
        </w:rPr>
        <w:tab/>
        <w:t>- patikrinamas katilinės vamzdynas, armatūra, jos sandarumas, termoizoliacijos būklė;</w:t>
      </w:r>
    </w:p>
    <w:p w14:paraId="7F1DA1D6" w14:textId="77777777" w:rsidR="007A499A" w:rsidRPr="00B82FA7" w:rsidRDefault="007A499A" w:rsidP="00C8734F">
      <w:pPr>
        <w:tabs>
          <w:tab w:val="left" w:pos="465"/>
        </w:tabs>
        <w:ind w:left="465" w:firstLine="244"/>
        <w:jc w:val="both"/>
        <w:rPr>
          <w:rFonts w:asciiTheme="majorHAnsi" w:hAnsiTheme="majorHAnsi"/>
        </w:rPr>
      </w:pPr>
      <w:r w:rsidRPr="00B82FA7">
        <w:rPr>
          <w:rFonts w:asciiTheme="majorHAnsi" w:hAnsiTheme="majorHAnsi"/>
        </w:rPr>
        <w:tab/>
        <w:t>- patikrinamas katilinės įrenginių stovis;</w:t>
      </w:r>
    </w:p>
    <w:p w14:paraId="7F1DA1D7" w14:textId="77777777" w:rsidR="007A499A" w:rsidRPr="00B82FA7" w:rsidRDefault="007A499A" w:rsidP="00C8734F">
      <w:pPr>
        <w:tabs>
          <w:tab w:val="left" w:pos="465"/>
        </w:tabs>
        <w:ind w:left="465" w:firstLine="244"/>
        <w:jc w:val="both"/>
        <w:rPr>
          <w:rFonts w:asciiTheme="majorHAnsi" w:hAnsiTheme="majorHAnsi"/>
        </w:rPr>
      </w:pPr>
      <w:r w:rsidRPr="00B82FA7">
        <w:rPr>
          <w:rFonts w:asciiTheme="majorHAnsi" w:hAnsiTheme="majorHAnsi"/>
        </w:rPr>
        <w:tab/>
        <w:t>- patikrinama katilinės įžeminimo kontūro varža surašant patikros protokolą.</w:t>
      </w:r>
    </w:p>
    <w:p w14:paraId="7F1DA1D8" w14:textId="77777777" w:rsidR="007A499A" w:rsidRPr="00B82FA7" w:rsidRDefault="00D2166D" w:rsidP="00D2166D">
      <w:pPr>
        <w:tabs>
          <w:tab w:val="left" w:pos="465"/>
        </w:tabs>
        <w:spacing w:after="120"/>
        <w:ind w:left="1418" w:hanging="992"/>
        <w:jc w:val="both"/>
        <w:rPr>
          <w:rFonts w:asciiTheme="majorHAnsi" w:hAnsiTheme="majorHAnsi"/>
        </w:rPr>
      </w:pPr>
      <w:r w:rsidRPr="00B82FA7">
        <w:rPr>
          <w:rFonts w:asciiTheme="majorHAnsi" w:hAnsiTheme="majorHAnsi"/>
        </w:rPr>
        <w:t>1.1.2.</w:t>
      </w:r>
      <w:r w:rsidRPr="00B82FA7">
        <w:rPr>
          <w:rFonts w:asciiTheme="majorHAnsi" w:hAnsiTheme="majorHAnsi"/>
        </w:rPr>
        <w:tab/>
      </w:r>
      <w:r w:rsidR="007A499A" w:rsidRPr="00B82FA7">
        <w:rPr>
          <w:rFonts w:asciiTheme="majorHAnsi" w:hAnsiTheme="majorHAnsi"/>
        </w:rPr>
        <w:t>Garo katil</w:t>
      </w:r>
      <w:r w:rsidR="0083581E" w:rsidRPr="00B82FA7">
        <w:rPr>
          <w:rFonts w:asciiTheme="majorHAnsi" w:hAnsiTheme="majorHAnsi"/>
        </w:rPr>
        <w:t>ų</w:t>
      </w:r>
      <w:r w:rsidR="007A499A" w:rsidRPr="00B82FA7">
        <w:rPr>
          <w:rFonts w:asciiTheme="majorHAnsi" w:hAnsiTheme="majorHAnsi"/>
        </w:rPr>
        <w:t xml:space="preserve"> ir VŠK ir katilinės saugumo automatikos veikimo patikrinimas (atliekama kartą per ketvirtį)</w:t>
      </w:r>
      <w:r w:rsidR="003F6F00" w:rsidRPr="00B82FA7">
        <w:rPr>
          <w:rFonts w:asciiTheme="majorHAnsi" w:hAnsiTheme="majorHAnsi"/>
        </w:rPr>
        <w:t>.</w:t>
      </w:r>
    </w:p>
    <w:p w14:paraId="7F1DA1D9" w14:textId="77777777" w:rsidR="007A499A" w:rsidRPr="00B82FA7" w:rsidRDefault="00D2166D" w:rsidP="00CA0679">
      <w:pPr>
        <w:tabs>
          <w:tab w:val="left" w:pos="465"/>
        </w:tabs>
        <w:spacing w:after="120"/>
        <w:ind w:left="1418" w:hanging="992"/>
        <w:jc w:val="both"/>
        <w:rPr>
          <w:rFonts w:asciiTheme="majorHAnsi" w:hAnsiTheme="majorHAnsi"/>
        </w:rPr>
      </w:pPr>
      <w:r w:rsidRPr="00B82FA7">
        <w:rPr>
          <w:rFonts w:asciiTheme="majorHAnsi" w:hAnsiTheme="majorHAnsi"/>
        </w:rPr>
        <w:t>1.</w:t>
      </w:r>
      <w:r w:rsidR="00CA0679" w:rsidRPr="00B82FA7">
        <w:rPr>
          <w:rFonts w:asciiTheme="majorHAnsi" w:hAnsiTheme="majorHAnsi"/>
        </w:rPr>
        <w:t>1.3.</w:t>
      </w:r>
      <w:r w:rsidR="007A499A" w:rsidRPr="00B82FA7">
        <w:rPr>
          <w:rFonts w:asciiTheme="majorHAnsi" w:hAnsiTheme="majorHAnsi"/>
        </w:rPr>
        <w:tab/>
        <w:t>Garo katilo ir VŠK ir katilinės reguliuojamosios automatikos veikimo patikrinimas pagal nustatytus darbo režimus (</w:t>
      </w:r>
      <w:r w:rsidR="00BA3F91" w:rsidRPr="00B82FA7">
        <w:rPr>
          <w:rFonts w:asciiTheme="majorHAnsi" w:hAnsiTheme="majorHAnsi"/>
        </w:rPr>
        <w:t>rėžimines</w:t>
      </w:r>
      <w:r w:rsidR="007A499A" w:rsidRPr="00B82FA7">
        <w:rPr>
          <w:rFonts w:asciiTheme="majorHAnsi" w:hAnsiTheme="majorHAnsi"/>
        </w:rPr>
        <w:t xml:space="preserve"> korteles) (atliekama kartą per ketvirtį).</w:t>
      </w:r>
    </w:p>
    <w:p w14:paraId="7F1DA1DA" w14:textId="77777777" w:rsidR="007A499A" w:rsidRPr="00B82FA7" w:rsidRDefault="00CA0679" w:rsidP="00CA0679">
      <w:pPr>
        <w:tabs>
          <w:tab w:val="left" w:pos="465"/>
        </w:tabs>
        <w:spacing w:after="120"/>
        <w:ind w:left="1418" w:hanging="992"/>
        <w:jc w:val="both"/>
        <w:rPr>
          <w:rFonts w:asciiTheme="majorHAnsi" w:hAnsiTheme="majorHAnsi"/>
        </w:rPr>
      </w:pPr>
      <w:r w:rsidRPr="00B82FA7">
        <w:rPr>
          <w:rFonts w:asciiTheme="majorHAnsi" w:hAnsiTheme="majorHAnsi"/>
        </w:rPr>
        <w:t>1.1.4.</w:t>
      </w:r>
      <w:r w:rsidR="007A499A" w:rsidRPr="00B82FA7">
        <w:rPr>
          <w:rFonts w:asciiTheme="majorHAnsi" w:hAnsiTheme="majorHAnsi"/>
        </w:rPr>
        <w:tab/>
        <w:t>Garo katil</w:t>
      </w:r>
      <w:r w:rsidR="0083581E" w:rsidRPr="00B82FA7">
        <w:rPr>
          <w:rFonts w:asciiTheme="majorHAnsi" w:hAnsiTheme="majorHAnsi"/>
        </w:rPr>
        <w:t>ų</w:t>
      </w:r>
      <w:r w:rsidR="007A499A" w:rsidRPr="00B82FA7">
        <w:rPr>
          <w:rFonts w:asciiTheme="majorHAnsi" w:hAnsiTheme="majorHAnsi"/>
        </w:rPr>
        <w:t xml:space="preserve"> metinės profilaktikos darbai (atliekami kartą metuose, konkreti data nustatoma atskiru susitarimu, suderinant laiką) :</w:t>
      </w:r>
    </w:p>
    <w:p w14:paraId="7F1DA1DB" w14:textId="77777777" w:rsidR="007A499A" w:rsidRPr="00B82FA7" w:rsidRDefault="00BB3AA5" w:rsidP="007A499A">
      <w:pPr>
        <w:tabs>
          <w:tab w:val="left" w:pos="465"/>
        </w:tabs>
        <w:spacing w:after="120"/>
        <w:ind w:left="1296"/>
        <w:jc w:val="both"/>
        <w:rPr>
          <w:rFonts w:asciiTheme="majorHAnsi" w:hAnsiTheme="majorHAnsi"/>
        </w:rPr>
      </w:pPr>
      <w:r w:rsidRPr="00B82FA7">
        <w:rPr>
          <w:rFonts w:asciiTheme="majorHAnsi" w:hAnsiTheme="majorHAnsi"/>
        </w:rPr>
        <w:t>-g</w:t>
      </w:r>
      <w:r w:rsidR="007A499A" w:rsidRPr="00B82FA7">
        <w:rPr>
          <w:rFonts w:asciiTheme="majorHAnsi" w:hAnsiTheme="majorHAnsi"/>
        </w:rPr>
        <w:t>aro katilo vidaus apžiūra, pakuros išvalymas (prieš inspektorinę apžiūrą. konkreti data nustatoma atskiru susitarimu, suderinant laiką);</w:t>
      </w:r>
    </w:p>
    <w:p w14:paraId="7F1DA1DC" w14:textId="77777777" w:rsidR="007A499A" w:rsidRPr="00B82FA7" w:rsidRDefault="007A499A" w:rsidP="007A499A">
      <w:pPr>
        <w:tabs>
          <w:tab w:val="left" w:pos="465"/>
        </w:tabs>
        <w:spacing w:after="120"/>
        <w:ind w:left="465" w:firstLine="244"/>
        <w:jc w:val="both"/>
        <w:rPr>
          <w:rFonts w:asciiTheme="majorHAnsi" w:hAnsiTheme="majorHAnsi"/>
        </w:rPr>
      </w:pPr>
      <w:r w:rsidRPr="00B82FA7">
        <w:rPr>
          <w:rFonts w:asciiTheme="majorHAnsi" w:hAnsiTheme="majorHAnsi"/>
        </w:rPr>
        <w:tab/>
        <w:t>- uždarymo armatūros, apsauginių vožtuvų suveikimo patikrinimas;</w:t>
      </w:r>
    </w:p>
    <w:p w14:paraId="7F1DA1DD" w14:textId="77777777" w:rsidR="007A499A" w:rsidRPr="00B82FA7" w:rsidRDefault="007A499A" w:rsidP="007A499A">
      <w:pPr>
        <w:tabs>
          <w:tab w:val="left" w:pos="465"/>
        </w:tabs>
        <w:spacing w:after="120"/>
        <w:ind w:left="465" w:firstLine="244"/>
        <w:jc w:val="both"/>
        <w:rPr>
          <w:rFonts w:asciiTheme="majorHAnsi" w:hAnsiTheme="majorHAnsi"/>
        </w:rPr>
      </w:pPr>
      <w:r w:rsidRPr="00B82FA7">
        <w:rPr>
          <w:rFonts w:asciiTheme="majorHAnsi" w:hAnsiTheme="majorHAnsi"/>
        </w:rPr>
        <w:lastRenderedPageBreak/>
        <w:tab/>
        <w:t>- atliekami kiti aptarnavimo darbai, pagal įrenginio gamintojo reikalavimus;</w:t>
      </w:r>
    </w:p>
    <w:p w14:paraId="7F1DA1DE" w14:textId="77777777" w:rsidR="00B57497" w:rsidRPr="00B82FA7" w:rsidRDefault="00B57497" w:rsidP="006E10A0">
      <w:pPr>
        <w:ind w:left="1276" w:firstLine="20"/>
        <w:rPr>
          <w:rFonts w:asciiTheme="majorHAnsi" w:hAnsiTheme="majorHAnsi"/>
        </w:rPr>
      </w:pPr>
      <w:r w:rsidRPr="00B82FA7">
        <w:rPr>
          <w:rFonts w:asciiTheme="majorHAnsi" w:hAnsiTheme="majorHAnsi"/>
        </w:rPr>
        <w:t>-patikrinamos katilų emisijos po profilaktikos darbų, jei reikia sureguliuojamas degimas;</w:t>
      </w:r>
    </w:p>
    <w:p w14:paraId="7F1DA1DF" w14:textId="77777777" w:rsidR="007A499A" w:rsidRPr="00B82FA7" w:rsidRDefault="00CA0679" w:rsidP="00C8734F">
      <w:pPr>
        <w:tabs>
          <w:tab w:val="left" w:pos="465"/>
        </w:tabs>
        <w:ind w:firstLine="426"/>
        <w:jc w:val="both"/>
        <w:rPr>
          <w:rFonts w:asciiTheme="majorHAnsi" w:hAnsiTheme="majorHAnsi"/>
        </w:rPr>
      </w:pPr>
      <w:r w:rsidRPr="00B82FA7">
        <w:rPr>
          <w:rFonts w:asciiTheme="majorHAnsi" w:hAnsiTheme="majorHAnsi"/>
        </w:rPr>
        <w:t>1.</w:t>
      </w:r>
      <w:r w:rsidR="007A499A" w:rsidRPr="00B82FA7">
        <w:rPr>
          <w:rFonts w:asciiTheme="majorHAnsi" w:hAnsiTheme="majorHAnsi"/>
        </w:rPr>
        <w:t xml:space="preserve">1.5. </w:t>
      </w:r>
      <w:r w:rsidR="007A499A" w:rsidRPr="00B82FA7">
        <w:rPr>
          <w:rFonts w:asciiTheme="majorHAnsi" w:hAnsiTheme="majorHAnsi"/>
        </w:rPr>
        <w:tab/>
        <w:t>Garo katil</w:t>
      </w:r>
      <w:r w:rsidR="0083581E" w:rsidRPr="00B82FA7">
        <w:rPr>
          <w:rFonts w:asciiTheme="majorHAnsi" w:hAnsiTheme="majorHAnsi"/>
        </w:rPr>
        <w:t>ų</w:t>
      </w:r>
      <w:r w:rsidR="007A499A" w:rsidRPr="00B82FA7">
        <w:rPr>
          <w:rFonts w:asciiTheme="majorHAnsi" w:hAnsiTheme="majorHAnsi"/>
        </w:rPr>
        <w:t xml:space="preserve"> ir VŠK degiklių profilaktikos darbai (atliekami kartą metuose) :</w:t>
      </w:r>
    </w:p>
    <w:p w14:paraId="7F1DA1E0" w14:textId="77777777" w:rsidR="007A499A" w:rsidRPr="00B82FA7" w:rsidRDefault="007A499A" w:rsidP="00C8734F">
      <w:pPr>
        <w:tabs>
          <w:tab w:val="left" w:pos="709"/>
        </w:tabs>
        <w:ind w:firstLine="709"/>
        <w:jc w:val="both"/>
        <w:rPr>
          <w:rFonts w:asciiTheme="majorHAnsi" w:hAnsiTheme="majorHAnsi"/>
        </w:rPr>
      </w:pPr>
      <w:r w:rsidRPr="00B82FA7">
        <w:rPr>
          <w:rFonts w:asciiTheme="majorHAnsi" w:hAnsiTheme="majorHAnsi"/>
        </w:rPr>
        <w:tab/>
        <w:t>- degiklių išvalymas;</w:t>
      </w:r>
    </w:p>
    <w:p w14:paraId="7F1DA1E1" w14:textId="77777777" w:rsidR="007A499A" w:rsidRPr="00B82FA7" w:rsidRDefault="00CA0679" w:rsidP="00C8734F">
      <w:pPr>
        <w:tabs>
          <w:tab w:val="left" w:pos="709"/>
        </w:tabs>
        <w:ind w:left="1276"/>
        <w:jc w:val="both"/>
        <w:rPr>
          <w:rFonts w:asciiTheme="majorHAnsi" w:hAnsiTheme="majorHAnsi"/>
        </w:rPr>
      </w:pPr>
      <w:r w:rsidRPr="00B82FA7">
        <w:rPr>
          <w:rFonts w:asciiTheme="majorHAnsi" w:hAnsiTheme="majorHAnsi"/>
        </w:rPr>
        <w:tab/>
        <w:t>-</w:t>
      </w:r>
      <w:r w:rsidR="007A499A" w:rsidRPr="00B82FA7">
        <w:rPr>
          <w:rFonts w:asciiTheme="majorHAnsi" w:hAnsiTheme="majorHAnsi"/>
        </w:rPr>
        <w:t xml:space="preserve">degimo produktų patikrinimas dujų analizatoriumi, oro/dujų santykio sureguliavimas, </w:t>
      </w:r>
      <w:r w:rsidRPr="00B82FA7">
        <w:rPr>
          <w:rFonts w:asciiTheme="majorHAnsi" w:hAnsiTheme="majorHAnsi"/>
        </w:rPr>
        <w:t>rėžiminės</w:t>
      </w:r>
      <w:r w:rsidR="007A499A" w:rsidRPr="00B82FA7">
        <w:rPr>
          <w:rFonts w:asciiTheme="majorHAnsi" w:hAnsiTheme="majorHAnsi"/>
        </w:rPr>
        <w:t xml:space="preserve"> kortelės patikrinimas;</w:t>
      </w:r>
    </w:p>
    <w:p w14:paraId="7F1DA1E2" w14:textId="77777777" w:rsidR="007A499A" w:rsidRPr="00B82FA7" w:rsidRDefault="007A499A" w:rsidP="00C8734F">
      <w:pPr>
        <w:tabs>
          <w:tab w:val="left" w:pos="709"/>
        </w:tabs>
        <w:spacing w:after="120"/>
        <w:ind w:left="1276"/>
        <w:jc w:val="both"/>
        <w:rPr>
          <w:rFonts w:asciiTheme="majorHAnsi" w:hAnsiTheme="majorHAnsi"/>
        </w:rPr>
      </w:pPr>
      <w:r w:rsidRPr="00B82FA7">
        <w:rPr>
          <w:rFonts w:asciiTheme="majorHAnsi" w:hAnsiTheme="majorHAnsi"/>
        </w:rPr>
        <w:t>-</w:t>
      </w:r>
      <w:r w:rsidR="00CA0679" w:rsidRPr="00B82FA7">
        <w:rPr>
          <w:rFonts w:asciiTheme="majorHAnsi" w:hAnsiTheme="majorHAnsi"/>
        </w:rPr>
        <w:t xml:space="preserve"> </w:t>
      </w:r>
      <w:r w:rsidRPr="00B82FA7">
        <w:rPr>
          <w:rFonts w:asciiTheme="majorHAnsi" w:hAnsiTheme="majorHAnsi"/>
        </w:rPr>
        <w:t>uždegimo ir jonizacinio elektrodų veikimo ir padėties tikrinimas bei koregavimas, elektromagnetinių ventilių suveikimo tikrinimas;</w:t>
      </w:r>
    </w:p>
    <w:p w14:paraId="7F1DA1E3" w14:textId="77777777" w:rsidR="007A499A" w:rsidRPr="00B82FA7" w:rsidRDefault="007A499A" w:rsidP="00C8734F">
      <w:pPr>
        <w:tabs>
          <w:tab w:val="left" w:pos="709"/>
        </w:tabs>
        <w:spacing w:after="120"/>
        <w:ind w:firstLine="709"/>
        <w:jc w:val="both"/>
        <w:rPr>
          <w:rFonts w:asciiTheme="majorHAnsi" w:hAnsiTheme="majorHAnsi"/>
        </w:rPr>
      </w:pPr>
      <w:r w:rsidRPr="00B82FA7">
        <w:rPr>
          <w:rFonts w:asciiTheme="majorHAnsi" w:hAnsiTheme="majorHAnsi"/>
        </w:rPr>
        <w:tab/>
        <w:t>- degiklio valdymo jungčių kontaktų tikrinimas;</w:t>
      </w:r>
    </w:p>
    <w:p w14:paraId="7F1DA1E4" w14:textId="77777777" w:rsidR="007A499A" w:rsidRPr="00B82FA7" w:rsidRDefault="007A499A" w:rsidP="00C8734F">
      <w:pPr>
        <w:tabs>
          <w:tab w:val="left" w:pos="709"/>
        </w:tabs>
        <w:spacing w:after="120"/>
        <w:ind w:left="1296"/>
        <w:jc w:val="both"/>
        <w:rPr>
          <w:rFonts w:asciiTheme="majorHAnsi" w:hAnsiTheme="majorHAnsi"/>
        </w:rPr>
      </w:pPr>
      <w:r w:rsidRPr="00B82FA7">
        <w:rPr>
          <w:rFonts w:asciiTheme="majorHAnsi" w:hAnsiTheme="majorHAnsi"/>
        </w:rPr>
        <w:t>- degiklio ventiliatoriaus elektros pajungimo kontaktų, variklio darbo srovės, šiluminės apsaugos, degiklio servopavaros kontaktų, degimo automato suveikimo patikrinimas, pajungimo jungčių valdymo spintoje kontaktų patikrinimas;</w:t>
      </w:r>
    </w:p>
    <w:p w14:paraId="7F1DA1E5" w14:textId="77777777" w:rsidR="007A499A" w:rsidRPr="00B82FA7" w:rsidRDefault="007A499A" w:rsidP="00C8734F">
      <w:pPr>
        <w:tabs>
          <w:tab w:val="left" w:pos="709"/>
        </w:tabs>
        <w:spacing w:after="120"/>
        <w:ind w:firstLine="709"/>
        <w:jc w:val="both"/>
        <w:rPr>
          <w:rFonts w:asciiTheme="majorHAnsi" w:hAnsiTheme="majorHAnsi"/>
        </w:rPr>
      </w:pPr>
      <w:r w:rsidRPr="00B82FA7">
        <w:rPr>
          <w:rFonts w:asciiTheme="majorHAnsi" w:hAnsiTheme="majorHAnsi"/>
        </w:rPr>
        <w:tab/>
        <w:t>- atliekami kiti aptarnavimo darbai, pagal įrenginio gamintojo reikalavimus;</w:t>
      </w:r>
    </w:p>
    <w:p w14:paraId="7F1DA1E6" w14:textId="77777777" w:rsidR="007A499A" w:rsidRPr="00B82FA7" w:rsidRDefault="00CA0679" w:rsidP="00C8734F">
      <w:pPr>
        <w:tabs>
          <w:tab w:val="left" w:pos="465"/>
        </w:tabs>
        <w:spacing w:after="120"/>
        <w:ind w:firstLine="426"/>
        <w:jc w:val="both"/>
        <w:rPr>
          <w:rFonts w:asciiTheme="majorHAnsi" w:eastAsia="Times New Roman" w:hAnsiTheme="majorHAnsi"/>
          <w:lang w:eastAsia="lt-LT"/>
        </w:rPr>
      </w:pPr>
      <w:r w:rsidRPr="00B82FA7">
        <w:rPr>
          <w:rFonts w:asciiTheme="majorHAnsi" w:eastAsia="Times New Roman" w:hAnsiTheme="majorHAnsi"/>
          <w:lang w:eastAsia="lt-LT"/>
        </w:rPr>
        <w:t>1.</w:t>
      </w:r>
      <w:r w:rsidR="007A499A" w:rsidRPr="00B82FA7">
        <w:rPr>
          <w:rFonts w:asciiTheme="majorHAnsi" w:eastAsia="Times New Roman" w:hAnsiTheme="majorHAnsi"/>
          <w:lang w:eastAsia="lt-LT"/>
        </w:rPr>
        <w:t>1.6.</w:t>
      </w:r>
      <w:r w:rsidR="007A499A" w:rsidRPr="00B82FA7">
        <w:rPr>
          <w:rFonts w:asciiTheme="majorHAnsi" w:eastAsia="Times New Roman" w:hAnsiTheme="majorHAnsi"/>
          <w:lang w:eastAsia="lt-LT"/>
        </w:rPr>
        <w:tab/>
        <w:t xml:space="preserve">Vandens šildymo katilo </w:t>
      </w:r>
      <w:r w:rsidRPr="00B82FA7">
        <w:rPr>
          <w:rFonts w:asciiTheme="majorHAnsi" w:eastAsia="Times New Roman" w:hAnsiTheme="majorHAnsi"/>
          <w:lang w:eastAsia="lt-LT"/>
        </w:rPr>
        <w:t>profilaktikos</w:t>
      </w:r>
      <w:r w:rsidR="007A499A" w:rsidRPr="00B82FA7">
        <w:rPr>
          <w:rFonts w:asciiTheme="majorHAnsi" w:eastAsia="Times New Roman" w:hAnsiTheme="majorHAnsi"/>
          <w:lang w:eastAsia="lt-LT"/>
        </w:rPr>
        <w:t xml:space="preserve"> darbai (kartą metuose)</w:t>
      </w:r>
      <w:r w:rsidR="00BB3AA5" w:rsidRPr="00B82FA7">
        <w:rPr>
          <w:rFonts w:asciiTheme="majorHAnsi" w:eastAsia="Times New Roman" w:hAnsiTheme="majorHAnsi"/>
          <w:lang w:eastAsia="lt-LT"/>
        </w:rPr>
        <w:t>:</w:t>
      </w:r>
    </w:p>
    <w:p w14:paraId="7F1DA1E7" w14:textId="77777777" w:rsidR="00BB3AA5" w:rsidRPr="00B82FA7" w:rsidRDefault="00BB3AA5" w:rsidP="00BB3AA5">
      <w:pPr>
        <w:tabs>
          <w:tab w:val="left" w:pos="465"/>
        </w:tabs>
        <w:spacing w:after="120"/>
        <w:ind w:left="1296"/>
        <w:jc w:val="both"/>
        <w:rPr>
          <w:rFonts w:asciiTheme="majorHAnsi" w:hAnsiTheme="majorHAnsi"/>
        </w:rPr>
      </w:pPr>
      <w:r w:rsidRPr="00B82FA7">
        <w:rPr>
          <w:rFonts w:asciiTheme="majorHAnsi" w:hAnsiTheme="majorHAnsi"/>
        </w:rPr>
        <w:t>-</w:t>
      </w:r>
      <w:r w:rsidR="00261719" w:rsidRPr="00B82FA7">
        <w:rPr>
          <w:rFonts w:asciiTheme="majorHAnsi" w:hAnsiTheme="majorHAnsi"/>
        </w:rPr>
        <w:t>vandens šildymo</w:t>
      </w:r>
      <w:r w:rsidRPr="00B82FA7">
        <w:rPr>
          <w:rFonts w:asciiTheme="majorHAnsi" w:hAnsiTheme="majorHAnsi"/>
        </w:rPr>
        <w:t xml:space="preserve"> katilo vidaus apžiūra, pakuros išvalymas (prieš </w:t>
      </w:r>
      <w:proofErr w:type="spellStart"/>
      <w:r w:rsidRPr="00B82FA7">
        <w:rPr>
          <w:rFonts w:asciiTheme="majorHAnsi" w:hAnsiTheme="majorHAnsi"/>
        </w:rPr>
        <w:t>inspektorinę</w:t>
      </w:r>
      <w:proofErr w:type="spellEnd"/>
      <w:r w:rsidRPr="00B82FA7">
        <w:rPr>
          <w:rFonts w:asciiTheme="majorHAnsi" w:hAnsiTheme="majorHAnsi"/>
        </w:rPr>
        <w:t xml:space="preserve"> apžiūrą. konkreti data nustatoma atskiru susitarimu, suderinant laiką);</w:t>
      </w:r>
    </w:p>
    <w:p w14:paraId="7F1DA1E8" w14:textId="77777777" w:rsidR="00BB3AA5" w:rsidRPr="00B82FA7" w:rsidRDefault="00BB3AA5" w:rsidP="00BB3AA5">
      <w:pPr>
        <w:tabs>
          <w:tab w:val="left" w:pos="465"/>
        </w:tabs>
        <w:spacing w:after="120"/>
        <w:ind w:left="465" w:firstLine="244"/>
        <w:jc w:val="both"/>
        <w:rPr>
          <w:rFonts w:asciiTheme="majorHAnsi" w:hAnsiTheme="majorHAnsi"/>
        </w:rPr>
      </w:pPr>
      <w:r w:rsidRPr="00B82FA7">
        <w:rPr>
          <w:rFonts w:asciiTheme="majorHAnsi" w:hAnsiTheme="majorHAnsi"/>
        </w:rPr>
        <w:tab/>
        <w:t>- uždarymo armatūros, apsauginių vožtuvų suveikimo patikrinimas;</w:t>
      </w:r>
    </w:p>
    <w:p w14:paraId="7F1DA1E9" w14:textId="77777777" w:rsidR="00BB3AA5" w:rsidRPr="00B82FA7" w:rsidRDefault="00BB3AA5" w:rsidP="00BB3AA5">
      <w:pPr>
        <w:tabs>
          <w:tab w:val="left" w:pos="465"/>
        </w:tabs>
        <w:spacing w:after="120"/>
        <w:ind w:left="465" w:firstLine="244"/>
        <w:jc w:val="both"/>
        <w:rPr>
          <w:rFonts w:asciiTheme="majorHAnsi" w:hAnsiTheme="majorHAnsi"/>
        </w:rPr>
      </w:pPr>
      <w:r w:rsidRPr="00B82FA7">
        <w:rPr>
          <w:rFonts w:asciiTheme="majorHAnsi" w:hAnsiTheme="majorHAnsi"/>
        </w:rPr>
        <w:tab/>
        <w:t>- atliekami kiti aptarnavimo darbai, pagal įrenginio gamintojo reikalavimus;</w:t>
      </w:r>
    </w:p>
    <w:p w14:paraId="7F1DA1EA" w14:textId="77777777" w:rsidR="00BB3AA5" w:rsidRPr="00B82FA7" w:rsidRDefault="00BB3AA5" w:rsidP="00BB3AA5">
      <w:pPr>
        <w:ind w:left="1276" w:firstLine="20"/>
        <w:rPr>
          <w:rFonts w:asciiTheme="majorHAnsi" w:hAnsiTheme="majorHAnsi"/>
        </w:rPr>
      </w:pPr>
      <w:r w:rsidRPr="00B82FA7">
        <w:rPr>
          <w:rFonts w:asciiTheme="majorHAnsi" w:hAnsiTheme="majorHAnsi"/>
        </w:rPr>
        <w:t>-patikrinamos katilų emisijos po profilaktikos darbų, jei reikia sureguliuojamas degimas;</w:t>
      </w:r>
    </w:p>
    <w:p w14:paraId="7F1DA1EB" w14:textId="77777777" w:rsidR="00BB3AA5" w:rsidRPr="00B82FA7" w:rsidRDefault="00BB3AA5" w:rsidP="00BB3AA5">
      <w:pPr>
        <w:ind w:firstLine="1296"/>
        <w:rPr>
          <w:rFonts w:asciiTheme="majorHAnsi" w:hAnsiTheme="majorHAnsi"/>
          <w:lang w:eastAsia="lt-LT"/>
        </w:rPr>
      </w:pPr>
      <w:r w:rsidRPr="00B82FA7">
        <w:rPr>
          <w:rFonts w:asciiTheme="majorHAnsi" w:hAnsiTheme="majorHAnsi"/>
        </w:rPr>
        <w:t xml:space="preserve">- atliekami kiti aptarnavimo darbai, pagal įrenginio gamintojo reikalavimus </w:t>
      </w:r>
    </w:p>
    <w:p w14:paraId="7F1DA1EC" w14:textId="77777777" w:rsidR="00BB3AA5" w:rsidRPr="00B82FA7" w:rsidRDefault="00BB3AA5" w:rsidP="00C8734F">
      <w:pPr>
        <w:tabs>
          <w:tab w:val="left" w:pos="465"/>
        </w:tabs>
        <w:spacing w:after="120"/>
        <w:ind w:firstLine="426"/>
        <w:jc w:val="both"/>
        <w:rPr>
          <w:rFonts w:asciiTheme="majorHAnsi" w:eastAsia="Times New Roman" w:hAnsiTheme="majorHAnsi"/>
          <w:lang w:eastAsia="lt-LT"/>
        </w:rPr>
      </w:pPr>
    </w:p>
    <w:p w14:paraId="7F1DA1ED" w14:textId="77777777" w:rsidR="007A499A" w:rsidRPr="00B82FA7" w:rsidRDefault="00CA0679" w:rsidP="00C8734F">
      <w:pPr>
        <w:tabs>
          <w:tab w:val="left" w:pos="465"/>
        </w:tabs>
        <w:spacing w:after="120"/>
        <w:ind w:left="1294" w:hanging="868"/>
        <w:jc w:val="both"/>
        <w:rPr>
          <w:rFonts w:asciiTheme="majorHAnsi" w:hAnsiTheme="majorHAnsi"/>
        </w:rPr>
      </w:pPr>
      <w:r w:rsidRPr="00B82FA7">
        <w:rPr>
          <w:rFonts w:asciiTheme="majorHAnsi" w:hAnsiTheme="majorHAnsi"/>
        </w:rPr>
        <w:t>1.</w:t>
      </w:r>
      <w:r w:rsidR="007A499A" w:rsidRPr="00B82FA7">
        <w:rPr>
          <w:rFonts w:asciiTheme="majorHAnsi" w:hAnsiTheme="majorHAnsi"/>
        </w:rPr>
        <w:t>1.</w:t>
      </w:r>
      <w:r w:rsidR="000F2EDA" w:rsidRPr="00B82FA7">
        <w:rPr>
          <w:rFonts w:asciiTheme="majorHAnsi" w:hAnsiTheme="majorHAnsi"/>
        </w:rPr>
        <w:t>7</w:t>
      </w:r>
      <w:r w:rsidR="007A499A" w:rsidRPr="00B82FA7">
        <w:rPr>
          <w:rFonts w:asciiTheme="majorHAnsi" w:hAnsiTheme="majorHAnsi"/>
        </w:rPr>
        <w:t xml:space="preserve">. </w:t>
      </w:r>
      <w:r w:rsidR="007A499A" w:rsidRPr="00B82FA7">
        <w:rPr>
          <w:rFonts w:asciiTheme="majorHAnsi" w:hAnsiTheme="majorHAnsi"/>
        </w:rPr>
        <w:tab/>
        <w:t>Minkštinto vandens, maitinimo vandens, garo, kondensato kokybės patikrinimas , surašant patikrinimo aktą</w:t>
      </w:r>
    </w:p>
    <w:p w14:paraId="7F1DA1EE" w14:textId="77777777" w:rsidR="007A499A" w:rsidRPr="00B82FA7" w:rsidRDefault="00CA0679" w:rsidP="00C8734F">
      <w:pPr>
        <w:tabs>
          <w:tab w:val="left" w:pos="465"/>
        </w:tabs>
        <w:spacing w:after="120"/>
        <w:ind w:firstLine="426"/>
        <w:jc w:val="both"/>
        <w:rPr>
          <w:rFonts w:asciiTheme="majorHAnsi" w:hAnsiTheme="majorHAnsi"/>
        </w:rPr>
      </w:pPr>
      <w:r w:rsidRPr="00B82FA7">
        <w:rPr>
          <w:rFonts w:asciiTheme="majorHAnsi" w:hAnsiTheme="majorHAnsi"/>
        </w:rPr>
        <w:t>1.</w:t>
      </w:r>
      <w:r w:rsidR="007A499A" w:rsidRPr="00B82FA7">
        <w:rPr>
          <w:rFonts w:asciiTheme="majorHAnsi" w:hAnsiTheme="majorHAnsi"/>
        </w:rPr>
        <w:t>1.</w:t>
      </w:r>
      <w:r w:rsidR="000F2EDA" w:rsidRPr="00B82FA7">
        <w:rPr>
          <w:rFonts w:asciiTheme="majorHAnsi" w:hAnsiTheme="majorHAnsi"/>
        </w:rPr>
        <w:t>8</w:t>
      </w:r>
      <w:r w:rsidR="007A499A" w:rsidRPr="00B82FA7">
        <w:rPr>
          <w:rFonts w:asciiTheme="majorHAnsi" w:hAnsiTheme="majorHAnsi"/>
        </w:rPr>
        <w:t xml:space="preserve">. </w:t>
      </w:r>
      <w:r w:rsidR="007A499A" w:rsidRPr="00B82FA7">
        <w:rPr>
          <w:rFonts w:asciiTheme="majorHAnsi" w:hAnsiTheme="majorHAnsi"/>
        </w:rPr>
        <w:tab/>
      </w:r>
      <w:r w:rsidRPr="00B82FA7">
        <w:rPr>
          <w:rFonts w:asciiTheme="majorHAnsi" w:hAnsiTheme="majorHAnsi"/>
        </w:rPr>
        <w:t>Rėžiminių</w:t>
      </w:r>
      <w:r w:rsidR="007A499A" w:rsidRPr="00B82FA7">
        <w:rPr>
          <w:rFonts w:asciiTheme="majorHAnsi" w:hAnsiTheme="majorHAnsi"/>
        </w:rPr>
        <w:t xml:space="preserve"> kortelių sudarymas (1kartą metuose)</w:t>
      </w:r>
    </w:p>
    <w:p w14:paraId="7F1DA1EF" w14:textId="77777777" w:rsidR="007A499A" w:rsidRPr="00B82FA7" w:rsidRDefault="00CA0679" w:rsidP="00C8734F">
      <w:pPr>
        <w:tabs>
          <w:tab w:val="left" w:pos="465"/>
          <w:tab w:val="left" w:pos="1276"/>
        </w:tabs>
        <w:spacing w:after="120"/>
        <w:ind w:firstLine="426"/>
        <w:jc w:val="both"/>
        <w:rPr>
          <w:rFonts w:asciiTheme="majorHAnsi" w:eastAsia="Times New Roman" w:hAnsiTheme="majorHAnsi"/>
          <w:lang w:eastAsia="lt-LT"/>
        </w:rPr>
      </w:pPr>
      <w:r w:rsidRPr="00B82FA7">
        <w:rPr>
          <w:rFonts w:asciiTheme="majorHAnsi" w:hAnsiTheme="majorHAnsi"/>
        </w:rPr>
        <w:t>1.</w:t>
      </w:r>
      <w:r w:rsidR="007A499A" w:rsidRPr="00B82FA7">
        <w:rPr>
          <w:rFonts w:asciiTheme="majorHAnsi" w:hAnsiTheme="majorHAnsi"/>
        </w:rPr>
        <w:t>1.</w:t>
      </w:r>
      <w:r w:rsidR="000F2EDA" w:rsidRPr="00B82FA7">
        <w:rPr>
          <w:rFonts w:asciiTheme="majorHAnsi" w:hAnsiTheme="majorHAnsi"/>
        </w:rPr>
        <w:t>9</w:t>
      </w:r>
      <w:r w:rsidR="007A499A" w:rsidRPr="00B82FA7">
        <w:rPr>
          <w:rFonts w:asciiTheme="majorHAnsi" w:hAnsiTheme="majorHAnsi"/>
        </w:rPr>
        <w:t xml:space="preserve"> </w:t>
      </w:r>
      <w:r w:rsidR="007A499A" w:rsidRPr="00B82FA7">
        <w:rPr>
          <w:rFonts w:asciiTheme="majorHAnsi" w:hAnsiTheme="majorHAnsi"/>
        </w:rPr>
        <w:tab/>
      </w:r>
      <w:r w:rsidR="007A499A" w:rsidRPr="00B82FA7">
        <w:rPr>
          <w:rFonts w:asciiTheme="majorHAnsi" w:eastAsia="Times New Roman" w:hAnsiTheme="majorHAnsi"/>
          <w:lang w:eastAsia="lt-LT"/>
        </w:rPr>
        <w:t>Katilų dūmų dujų emisijų patikrinimas (kartą per ketvirtį</w:t>
      </w:r>
      <w:r w:rsidR="00DD38CB" w:rsidRPr="00B82FA7">
        <w:rPr>
          <w:rFonts w:asciiTheme="majorHAnsi" w:eastAsia="Times New Roman" w:hAnsiTheme="majorHAnsi"/>
          <w:lang w:eastAsia="lt-LT"/>
        </w:rPr>
        <w:t xml:space="preserve"> garo katil</w:t>
      </w:r>
      <w:r w:rsidR="0083581E" w:rsidRPr="00B82FA7">
        <w:rPr>
          <w:rFonts w:asciiTheme="majorHAnsi" w:eastAsia="Times New Roman" w:hAnsiTheme="majorHAnsi"/>
          <w:lang w:eastAsia="lt-LT"/>
        </w:rPr>
        <w:t>ams</w:t>
      </w:r>
      <w:r w:rsidR="007A499A" w:rsidRPr="00B82FA7">
        <w:rPr>
          <w:rFonts w:asciiTheme="majorHAnsi" w:eastAsia="Times New Roman" w:hAnsiTheme="majorHAnsi"/>
          <w:lang w:eastAsia="lt-LT"/>
        </w:rPr>
        <w:t>)</w:t>
      </w:r>
    </w:p>
    <w:p w14:paraId="7F1DA1F0" w14:textId="77777777" w:rsidR="007A499A" w:rsidRPr="00B82FA7" w:rsidRDefault="00CA0679" w:rsidP="00C8734F">
      <w:pPr>
        <w:tabs>
          <w:tab w:val="left" w:pos="1276"/>
        </w:tabs>
        <w:ind w:left="1276" w:hanging="850"/>
        <w:rPr>
          <w:rFonts w:asciiTheme="majorHAnsi" w:hAnsiTheme="majorHAnsi"/>
          <w:lang w:eastAsia="lt-LT"/>
        </w:rPr>
      </w:pPr>
      <w:r w:rsidRPr="00B82FA7">
        <w:rPr>
          <w:rFonts w:asciiTheme="majorHAnsi" w:hAnsiTheme="majorHAnsi"/>
          <w:lang w:eastAsia="lt-LT"/>
        </w:rPr>
        <w:t>1.</w:t>
      </w:r>
      <w:r w:rsidR="007A499A" w:rsidRPr="00B82FA7">
        <w:rPr>
          <w:rFonts w:asciiTheme="majorHAnsi" w:hAnsiTheme="majorHAnsi"/>
          <w:lang w:eastAsia="lt-LT"/>
        </w:rPr>
        <w:t>1.1</w:t>
      </w:r>
      <w:r w:rsidR="000F2EDA" w:rsidRPr="00B82FA7">
        <w:rPr>
          <w:rFonts w:asciiTheme="majorHAnsi" w:hAnsiTheme="majorHAnsi"/>
          <w:lang w:eastAsia="lt-LT"/>
        </w:rPr>
        <w:t>0</w:t>
      </w:r>
      <w:r w:rsidR="007A499A" w:rsidRPr="00B82FA7">
        <w:rPr>
          <w:rFonts w:asciiTheme="majorHAnsi" w:hAnsiTheme="majorHAnsi"/>
          <w:lang w:eastAsia="lt-LT"/>
        </w:rPr>
        <w:t xml:space="preserve">. </w:t>
      </w:r>
      <w:r w:rsidR="007A499A" w:rsidRPr="00B82FA7">
        <w:rPr>
          <w:rFonts w:asciiTheme="majorHAnsi" w:hAnsiTheme="majorHAnsi"/>
          <w:lang w:eastAsia="lt-LT"/>
        </w:rPr>
        <w:tab/>
        <w:t>Atlikti metrologinę manometrų patikrą (nuėmimas, patikra, sumontavimas) – 25 vnt. (kartą metuose). Tiekėjas manometrų patikros pakeitimo metu pats savo lėšomis pasirūpina pakaitiniais manometrais.</w:t>
      </w:r>
    </w:p>
    <w:p w14:paraId="7F1DA1F1" w14:textId="77777777" w:rsidR="00DD38CB" w:rsidRPr="00B82FA7" w:rsidRDefault="00DD38CB" w:rsidP="00C8734F">
      <w:pPr>
        <w:tabs>
          <w:tab w:val="left" w:pos="1276"/>
        </w:tabs>
        <w:ind w:left="1276" w:hanging="850"/>
        <w:rPr>
          <w:rFonts w:asciiTheme="majorHAnsi" w:hAnsiTheme="majorHAnsi"/>
        </w:rPr>
      </w:pPr>
      <w:r w:rsidRPr="00B82FA7">
        <w:rPr>
          <w:rFonts w:asciiTheme="majorHAnsi" w:hAnsiTheme="majorHAnsi"/>
          <w:lang w:eastAsia="lt-LT"/>
        </w:rPr>
        <w:t>1.1.1</w:t>
      </w:r>
      <w:r w:rsidR="000F2EDA" w:rsidRPr="00B82FA7">
        <w:rPr>
          <w:rFonts w:asciiTheme="majorHAnsi" w:hAnsiTheme="majorHAnsi"/>
          <w:lang w:eastAsia="lt-LT"/>
        </w:rPr>
        <w:t>1</w:t>
      </w:r>
      <w:r w:rsidRPr="00B82FA7">
        <w:rPr>
          <w:rFonts w:asciiTheme="majorHAnsi" w:hAnsiTheme="majorHAnsi"/>
          <w:lang w:eastAsia="lt-LT"/>
        </w:rPr>
        <w:tab/>
      </w:r>
      <w:r w:rsidRPr="00B82FA7">
        <w:rPr>
          <w:rFonts w:asciiTheme="majorHAnsi" w:hAnsiTheme="majorHAnsi"/>
        </w:rPr>
        <w:t>Vandens paruošimo įrangos veikimo patikrinimas (2 kartus metuose):</w:t>
      </w:r>
    </w:p>
    <w:p w14:paraId="7F1DA1F2" w14:textId="77777777" w:rsidR="00DD38CB" w:rsidRPr="00B82FA7" w:rsidRDefault="00DD38CB" w:rsidP="00C8734F">
      <w:pPr>
        <w:tabs>
          <w:tab w:val="left" w:pos="1276"/>
        </w:tabs>
        <w:ind w:left="1276" w:hanging="850"/>
        <w:rPr>
          <w:rFonts w:asciiTheme="majorHAnsi" w:hAnsiTheme="majorHAnsi"/>
        </w:rPr>
      </w:pPr>
      <w:r w:rsidRPr="00B82FA7">
        <w:rPr>
          <w:rFonts w:asciiTheme="majorHAnsi" w:hAnsiTheme="majorHAnsi"/>
        </w:rPr>
        <w:tab/>
        <w:t>-nustatytų vandens paruošimų parametrų išlaikymo patikrinimas, jei reikia atliekamas įrangos veikimo koregavimas;</w:t>
      </w:r>
    </w:p>
    <w:p w14:paraId="7F1DA1F3" w14:textId="77777777" w:rsidR="00DD38CB" w:rsidRPr="00B82FA7" w:rsidRDefault="00DD38CB" w:rsidP="00C8734F">
      <w:pPr>
        <w:tabs>
          <w:tab w:val="left" w:pos="1276"/>
        </w:tabs>
        <w:ind w:left="1276" w:hanging="850"/>
        <w:rPr>
          <w:rFonts w:asciiTheme="majorHAnsi" w:hAnsiTheme="majorHAnsi"/>
          <w:lang w:eastAsia="lt-LT"/>
        </w:rPr>
      </w:pPr>
      <w:r w:rsidRPr="00B82FA7">
        <w:rPr>
          <w:rFonts w:asciiTheme="majorHAnsi" w:hAnsiTheme="majorHAnsi"/>
          <w:lang w:eastAsia="lt-LT"/>
        </w:rPr>
        <w:tab/>
        <w:t>-</w:t>
      </w:r>
      <w:r w:rsidR="00B57497" w:rsidRPr="00B82FA7">
        <w:rPr>
          <w:rFonts w:asciiTheme="majorHAnsi" w:hAnsiTheme="majorHAnsi"/>
          <w:lang w:eastAsia="lt-LT"/>
        </w:rPr>
        <w:t>profilaktinė</w:t>
      </w:r>
      <w:r w:rsidRPr="00B82FA7">
        <w:rPr>
          <w:rFonts w:asciiTheme="majorHAnsi" w:hAnsiTheme="majorHAnsi"/>
          <w:lang w:eastAsia="lt-LT"/>
        </w:rPr>
        <w:t xml:space="preserve"> siurblių </w:t>
      </w:r>
      <w:r w:rsidR="00B57497" w:rsidRPr="00B82FA7">
        <w:rPr>
          <w:rFonts w:asciiTheme="majorHAnsi" w:hAnsiTheme="majorHAnsi"/>
          <w:lang w:eastAsia="lt-LT"/>
        </w:rPr>
        <w:t>priežiūra</w:t>
      </w:r>
      <w:r w:rsidRPr="00B82FA7">
        <w:rPr>
          <w:rFonts w:asciiTheme="majorHAnsi" w:hAnsiTheme="majorHAnsi"/>
          <w:lang w:eastAsia="lt-LT"/>
        </w:rPr>
        <w:t>;</w:t>
      </w:r>
    </w:p>
    <w:p w14:paraId="7F1DA1F4" w14:textId="77777777" w:rsidR="00B57497" w:rsidRPr="00B82FA7" w:rsidRDefault="00B57497" w:rsidP="00C8734F">
      <w:pPr>
        <w:tabs>
          <w:tab w:val="left" w:pos="1276"/>
        </w:tabs>
        <w:ind w:left="1276" w:hanging="850"/>
        <w:rPr>
          <w:rFonts w:asciiTheme="majorHAnsi" w:hAnsiTheme="majorHAnsi"/>
          <w:lang w:eastAsia="lt-LT"/>
        </w:rPr>
      </w:pPr>
      <w:r w:rsidRPr="00B82FA7">
        <w:rPr>
          <w:rFonts w:asciiTheme="majorHAnsi" w:hAnsiTheme="majorHAnsi"/>
          <w:lang w:eastAsia="lt-LT"/>
        </w:rPr>
        <w:lastRenderedPageBreak/>
        <w:tab/>
        <w:t>-vamzdynų ir sujungimų patikrinimas;</w:t>
      </w:r>
    </w:p>
    <w:p w14:paraId="7F1DA1F5" w14:textId="77777777" w:rsidR="00B57497" w:rsidRPr="00B82FA7" w:rsidRDefault="00B57497" w:rsidP="00B57497">
      <w:pPr>
        <w:tabs>
          <w:tab w:val="left" w:pos="1276"/>
        </w:tabs>
        <w:ind w:left="1276"/>
        <w:rPr>
          <w:rFonts w:asciiTheme="majorHAnsi" w:hAnsiTheme="majorHAnsi"/>
          <w:lang w:eastAsia="lt-LT"/>
        </w:rPr>
      </w:pPr>
      <w:r w:rsidRPr="00B82FA7">
        <w:rPr>
          <w:rFonts w:asciiTheme="majorHAnsi" w:hAnsiTheme="majorHAnsi"/>
          <w:lang w:eastAsia="lt-LT"/>
        </w:rPr>
        <w:t>-elektros jungčių kontaktų patikrinimas, suvaržymas.</w:t>
      </w:r>
    </w:p>
    <w:p w14:paraId="7F1DA1F6" w14:textId="77777777" w:rsidR="00BB3AA5" w:rsidRPr="00B82FA7" w:rsidRDefault="00DD38CB" w:rsidP="00C8734F">
      <w:pPr>
        <w:tabs>
          <w:tab w:val="left" w:pos="1276"/>
        </w:tabs>
        <w:ind w:left="1276" w:hanging="850"/>
        <w:rPr>
          <w:rFonts w:asciiTheme="majorHAnsi" w:eastAsia="Times New Roman" w:hAnsiTheme="majorHAnsi"/>
          <w:color w:val="000000"/>
          <w:lang w:eastAsia="lt-LT"/>
        </w:rPr>
      </w:pPr>
      <w:r w:rsidRPr="00B82FA7">
        <w:rPr>
          <w:rFonts w:asciiTheme="majorHAnsi" w:hAnsiTheme="majorHAnsi"/>
          <w:lang w:eastAsia="lt-LT"/>
        </w:rPr>
        <w:t>1.1.1</w:t>
      </w:r>
      <w:r w:rsidR="000F2EDA" w:rsidRPr="00B82FA7">
        <w:rPr>
          <w:rFonts w:asciiTheme="majorHAnsi" w:hAnsiTheme="majorHAnsi"/>
          <w:lang w:eastAsia="lt-LT"/>
        </w:rPr>
        <w:t>2</w:t>
      </w:r>
      <w:r w:rsidRPr="00B82FA7">
        <w:rPr>
          <w:rFonts w:asciiTheme="majorHAnsi" w:hAnsiTheme="majorHAnsi"/>
          <w:lang w:eastAsia="lt-LT"/>
        </w:rPr>
        <w:tab/>
      </w:r>
      <w:r w:rsidRPr="00B82FA7">
        <w:rPr>
          <w:rFonts w:asciiTheme="majorHAnsi" w:eastAsia="Times New Roman" w:hAnsiTheme="majorHAnsi"/>
          <w:color w:val="000000"/>
          <w:lang w:eastAsia="lt-LT"/>
        </w:rPr>
        <w:t>Atlikti pagrindinių įrenginių smulkų remontą (pagal poreikį</w:t>
      </w:r>
      <w:r w:rsidR="00BB3AA5" w:rsidRPr="00B82FA7">
        <w:rPr>
          <w:rFonts w:asciiTheme="majorHAnsi" w:eastAsia="Times New Roman" w:hAnsiTheme="majorHAnsi"/>
          <w:color w:val="000000"/>
          <w:lang w:eastAsia="lt-LT"/>
        </w:rPr>
        <w:t xml:space="preserve">, preliminariai </w:t>
      </w:r>
      <w:r w:rsidR="007C4F8B">
        <w:rPr>
          <w:rFonts w:asciiTheme="majorHAnsi" w:eastAsia="Times New Roman" w:hAnsiTheme="majorHAnsi"/>
          <w:color w:val="000000"/>
          <w:lang w:eastAsia="lt-LT"/>
        </w:rPr>
        <w:t>110</w:t>
      </w:r>
      <w:r w:rsidR="00BB3AA5" w:rsidRPr="00B82FA7">
        <w:rPr>
          <w:rFonts w:asciiTheme="majorHAnsi" w:eastAsia="Times New Roman" w:hAnsiTheme="majorHAnsi"/>
          <w:color w:val="000000"/>
          <w:lang w:eastAsia="lt-LT"/>
        </w:rPr>
        <w:t xml:space="preserve"> darbo val.</w:t>
      </w:r>
      <w:r w:rsidRPr="00B82FA7">
        <w:rPr>
          <w:rFonts w:asciiTheme="majorHAnsi" w:eastAsia="Times New Roman" w:hAnsiTheme="majorHAnsi"/>
          <w:color w:val="000000"/>
          <w:lang w:eastAsia="lt-LT"/>
        </w:rPr>
        <w:t>):</w:t>
      </w:r>
    </w:p>
    <w:p w14:paraId="7F1DA1F7" w14:textId="77777777" w:rsidR="00DD38CB" w:rsidRPr="00B82FA7" w:rsidRDefault="00DD38CB" w:rsidP="00C8734F">
      <w:pPr>
        <w:tabs>
          <w:tab w:val="left" w:pos="1276"/>
        </w:tabs>
        <w:ind w:left="1276" w:hanging="850"/>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               - garo ir kondensato armatūros keitimas ir/ar remontas, vamzdyno nesandarumų šalinimas; </w:t>
      </w:r>
    </w:p>
    <w:p w14:paraId="7F1DA1F8" w14:textId="77777777" w:rsidR="00454C70" w:rsidRPr="00B82FA7" w:rsidRDefault="00DD38CB" w:rsidP="00454C70">
      <w:pPr>
        <w:tabs>
          <w:tab w:val="left" w:pos="1418"/>
        </w:tabs>
        <w:ind w:left="1276"/>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 atskirų katilinės automatikos komponentų remontas, elektros pavarų remontas, degiklio smulkių detalių remontas; </w:t>
      </w:r>
    </w:p>
    <w:p w14:paraId="7F1DA1F9" w14:textId="77777777" w:rsidR="007A499A" w:rsidRPr="00B82FA7" w:rsidRDefault="0008236A" w:rsidP="00CA0679">
      <w:pPr>
        <w:tabs>
          <w:tab w:val="left" w:pos="465"/>
          <w:tab w:val="left" w:pos="1276"/>
        </w:tabs>
        <w:spacing w:after="120" w:line="360" w:lineRule="auto"/>
        <w:ind w:firstLine="426"/>
        <w:jc w:val="both"/>
        <w:rPr>
          <w:rFonts w:asciiTheme="majorHAnsi" w:hAnsiTheme="majorHAnsi"/>
          <w:b/>
        </w:rPr>
      </w:pPr>
      <w:r w:rsidRPr="00B82FA7">
        <w:rPr>
          <w:rFonts w:asciiTheme="majorHAnsi" w:hAnsiTheme="majorHAnsi"/>
          <w:b/>
        </w:rPr>
        <w:t>1.</w:t>
      </w:r>
      <w:r w:rsidR="007A499A" w:rsidRPr="00B82FA7">
        <w:rPr>
          <w:rFonts w:asciiTheme="majorHAnsi" w:hAnsiTheme="majorHAnsi"/>
          <w:b/>
        </w:rPr>
        <w:t xml:space="preserve">2. </w:t>
      </w:r>
      <w:r w:rsidR="007A499A" w:rsidRPr="00B82FA7">
        <w:rPr>
          <w:rFonts w:asciiTheme="majorHAnsi" w:hAnsiTheme="majorHAnsi"/>
          <w:b/>
        </w:rPr>
        <w:tab/>
        <w:t>Atlikti katilinės vidaus dujotiekio techninės priežiūros ir profilaktikos darbus:</w:t>
      </w:r>
    </w:p>
    <w:p w14:paraId="7F1DA1FA" w14:textId="77777777" w:rsidR="007A499A" w:rsidRPr="00B82FA7" w:rsidRDefault="0008236A" w:rsidP="00C8734F">
      <w:pPr>
        <w:tabs>
          <w:tab w:val="left" w:pos="465"/>
        </w:tabs>
        <w:spacing w:after="120"/>
        <w:ind w:left="1276" w:hanging="850"/>
        <w:jc w:val="both"/>
        <w:rPr>
          <w:rFonts w:asciiTheme="majorHAnsi" w:hAnsiTheme="majorHAnsi"/>
        </w:rPr>
      </w:pPr>
      <w:r w:rsidRPr="00B82FA7">
        <w:rPr>
          <w:rFonts w:asciiTheme="majorHAnsi" w:hAnsiTheme="majorHAnsi"/>
        </w:rPr>
        <w:t>1.2.1.</w:t>
      </w:r>
      <w:r w:rsidRPr="00B82FA7">
        <w:rPr>
          <w:rFonts w:asciiTheme="majorHAnsi" w:hAnsiTheme="majorHAnsi"/>
        </w:rPr>
        <w:tab/>
      </w:r>
      <w:r w:rsidR="007A499A" w:rsidRPr="00B82FA7">
        <w:rPr>
          <w:rFonts w:asciiTheme="majorHAnsi" w:hAnsiTheme="majorHAnsi"/>
        </w:rPr>
        <w:t>patikrinamas uždaromųjų prietaisų veikimas, apsaugos išmetimo vožtuvų veikimas bei jų uždarymo sandarumas (atliekama kartą per ketvirtį) ;</w:t>
      </w:r>
    </w:p>
    <w:p w14:paraId="7F1DA1FB" w14:textId="77777777" w:rsidR="007A499A" w:rsidRPr="00B82FA7" w:rsidRDefault="0008236A" w:rsidP="00C8734F">
      <w:pPr>
        <w:tabs>
          <w:tab w:val="left" w:pos="465"/>
        </w:tabs>
        <w:spacing w:after="120"/>
        <w:ind w:left="1276" w:hanging="850"/>
        <w:jc w:val="both"/>
        <w:rPr>
          <w:rFonts w:asciiTheme="majorHAnsi" w:hAnsiTheme="majorHAnsi"/>
        </w:rPr>
      </w:pPr>
      <w:r w:rsidRPr="00B82FA7">
        <w:rPr>
          <w:rFonts w:asciiTheme="majorHAnsi" w:hAnsiTheme="majorHAnsi"/>
        </w:rPr>
        <w:t>1.</w:t>
      </w:r>
      <w:r w:rsidR="007A499A" w:rsidRPr="00B82FA7">
        <w:rPr>
          <w:rFonts w:asciiTheme="majorHAnsi" w:hAnsiTheme="majorHAnsi"/>
        </w:rPr>
        <w:t xml:space="preserve">2.2. </w:t>
      </w:r>
      <w:r w:rsidR="007A499A" w:rsidRPr="00B82FA7">
        <w:rPr>
          <w:rFonts w:asciiTheme="majorHAnsi" w:hAnsiTheme="majorHAnsi"/>
        </w:rPr>
        <w:tab/>
        <w:t>patikrinamas jungčių ir prietaisų sandarumas, nesandarumai pašalinami (atliekama kartą per ketvirtį) ;</w:t>
      </w:r>
    </w:p>
    <w:p w14:paraId="7F1DA1FC" w14:textId="77777777" w:rsidR="007A499A" w:rsidRPr="00B82FA7" w:rsidRDefault="0008236A" w:rsidP="00C8734F">
      <w:pPr>
        <w:tabs>
          <w:tab w:val="left" w:pos="465"/>
        </w:tabs>
        <w:spacing w:after="120"/>
        <w:ind w:left="1276" w:hanging="850"/>
        <w:jc w:val="both"/>
        <w:rPr>
          <w:rFonts w:asciiTheme="majorHAnsi" w:hAnsiTheme="majorHAnsi"/>
        </w:rPr>
      </w:pPr>
      <w:r w:rsidRPr="00B82FA7">
        <w:rPr>
          <w:rFonts w:asciiTheme="majorHAnsi" w:hAnsiTheme="majorHAnsi"/>
        </w:rPr>
        <w:t>1.</w:t>
      </w:r>
      <w:r w:rsidR="007A499A" w:rsidRPr="00B82FA7">
        <w:rPr>
          <w:rFonts w:asciiTheme="majorHAnsi" w:hAnsiTheme="majorHAnsi"/>
        </w:rPr>
        <w:t xml:space="preserve">2.3. </w:t>
      </w:r>
      <w:r w:rsidR="007A499A" w:rsidRPr="00B82FA7">
        <w:rPr>
          <w:rFonts w:asciiTheme="majorHAnsi" w:hAnsiTheme="majorHAnsi"/>
        </w:rPr>
        <w:tab/>
        <w:t>patikrinamas dujinių filtrų užsinešimas, esant reikalui – jie pravalomi (atliekama kartą per ketvirtį) ;</w:t>
      </w:r>
    </w:p>
    <w:p w14:paraId="7F1DA1FD" w14:textId="77777777" w:rsidR="007A499A" w:rsidRPr="00B82FA7" w:rsidRDefault="0008236A" w:rsidP="00C8734F">
      <w:pPr>
        <w:tabs>
          <w:tab w:val="left" w:pos="465"/>
        </w:tabs>
        <w:spacing w:after="120"/>
        <w:ind w:left="1276" w:hanging="850"/>
        <w:jc w:val="both"/>
        <w:rPr>
          <w:rFonts w:asciiTheme="majorHAnsi" w:hAnsiTheme="majorHAnsi"/>
        </w:rPr>
      </w:pPr>
      <w:r w:rsidRPr="00B82FA7">
        <w:rPr>
          <w:rFonts w:asciiTheme="majorHAnsi" w:hAnsiTheme="majorHAnsi"/>
        </w:rPr>
        <w:t>1.</w:t>
      </w:r>
      <w:r w:rsidR="007A499A" w:rsidRPr="00B82FA7">
        <w:rPr>
          <w:rFonts w:asciiTheme="majorHAnsi" w:hAnsiTheme="majorHAnsi"/>
        </w:rPr>
        <w:t>2.4.</w:t>
      </w:r>
      <w:r w:rsidR="007A499A" w:rsidRPr="00B82FA7">
        <w:rPr>
          <w:rFonts w:asciiTheme="majorHAnsi" w:hAnsiTheme="majorHAnsi"/>
        </w:rPr>
        <w:tab/>
        <w:t xml:space="preserve">patikrinamas dujų slėgio reguliatoriaus veikimas, apsauginių vožtuvų techninė būklė, jų veikimo atitikimas </w:t>
      </w:r>
      <w:r w:rsidR="00CA0679" w:rsidRPr="00B82FA7">
        <w:rPr>
          <w:rFonts w:asciiTheme="majorHAnsi" w:hAnsiTheme="majorHAnsi"/>
        </w:rPr>
        <w:t>rėžiminei</w:t>
      </w:r>
      <w:r w:rsidR="007A499A" w:rsidRPr="00B82FA7">
        <w:rPr>
          <w:rFonts w:asciiTheme="majorHAnsi" w:hAnsiTheme="majorHAnsi"/>
        </w:rPr>
        <w:t xml:space="preserve"> kortelei, jei būtina – atliekamas derinimas (atliekami kartą metuose);</w:t>
      </w:r>
    </w:p>
    <w:p w14:paraId="7F1DA1FE" w14:textId="77777777" w:rsidR="007A499A" w:rsidRPr="00B82FA7" w:rsidRDefault="0008236A" w:rsidP="00C8734F">
      <w:pPr>
        <w:tabs>
          <w:tab w:val="left" w:pos="465"/>
        </w:tabs>
        <w:spacing w:after="120"/>
        <w:ind w:left="1276" w:hanging="850"/>
        <w:jc w:val="both"/>
        <w:rPr>
          <w:rFonts w:asciiTheme="majorHAnsi" w:hAnsiTheme="majorHAnsi"/>
        </w:rPr>
      </w:pPr>
      <w:r w:rsidRPr="00B82FA7">
        <w:rPr>
          <w:rFonts w:asciiTheme="majorHAnsi" w:hAnsiTheme="majorHAnsi"/>
        </w:rPr>
        <w:t>1.2.5.</w:t>
      </w:r>
      <w:r w:rsidR="007A499A" w:rsidRPr="00B82FA7">
        <w:rPr>
          <w:rFonts w:asciiTheme="majorHAnsi" w:hAnsiTheme="majorHAnsi"/>
        </w:rPr>
        <w:tab/>
        <w:t>atliekamas dujų slėgio reguliatoriaus, apsauginių vožtuvų metinis patikrinimas pagal įrenginių gamintojo reikalavimus;</w:t>
      </w:r>
    </w:p>
    <w:p w14:paraId="7F1DA1FF" w14:textId="77777777" w:rsidR="007A499A" w:rsidRPr="00B82FA7" w:rsidRDefault="0008236A" w:rsidP="00C8734F">
      <w:pPr>
        <w:tabs>
          <w:tab w:val="left" w:pos="709"/>
        </w:tabs>
        <w:spacing w:after="120"/>
        <w:ind w:left="1276" w:hanging="850"/>
        <w:jc w:val="both"/>
        <w:rPr>
          <w:rFonts w:asciiTheme="majorHAnsi" w:hAnsiTheme="majorHAnsi"/>
        </w:rPr>
      </w:pPr>
      <w:r w:rsidRPr="00B82FA7">
        <w:rPr>
          <w:rFonts w:asciiTheme="majorHAnsi" w:hAnsiTheme="majorHAnsi"/>
        </w:rPr>
        <w:t>1.2.6.</w:t>
      </w:r>
      <w:r w:rsidR="007A499A" w:rsidRPr="00B82FA7">
        <w:rPr>
          <w:rFonts w:asciiTheme="majorHAnsi" w:hAnsiTheme="majorHAnsi"/>
        </w:rPr>
        <w:tab/>
        <w:t>patikrinamas neardomų konstrukcijų mazgų tvirtinimas, atliekama vidaus dujotiekio vamzdyno vizualinė apžiūra, patikrinama  armatūros numeracija pagal patvirtintą schemą;</w:t>
      </w:r>
    </w:p>
    <w:p w14:paraId="7F1DA200" w14:textId="77777777" w:rsidR="007A499A" w:rsidRPr="00B82FA7" w:rsidRDefault="0008236A" w:rsidP="00C8734F">
      <w:pPr>
        <w:tabs>
          <w:tab w:val="left" w:pos="1134"/>
        </w:tabs>
        <w:ind w:left="1843" w:hanging="1417"/>
        <w:jc w:val="both"/>
        <w:rPr>
          <w:rFonts w:asciiTheme="majorHAnsi" w:hAnsiTheme="majorHAnsi"/>
        </w:rPr>
      </w:pPr>
      <w:r w:rsidRPr="00B82FA7">
        <w:rPr>
          <w:rFonts w:asciiTheme="majorHAnsi" w:hAnsiTheme="majorHAnsi"/>
        </w:rPr>
        <w:t>1.2.8</w:t>
      </w:r>
      <w:r w:rsidR="007A499A" w:rsidRPr="00B82FA7">
        <w:rPr>
          <w:rFonts w:asciiTheme="majorHAnsi" w:hAnsiTheme="majorHAnsi"/>
        </w:rPr>
        <w:tab/>
        <w:t>Atlikti pagrindinių įrenginių remontą (esant reikalui):</w:t>
      </w:r>
    </w:p>
    <w:p w14:paraId="7F1DA201" w14:textId="77777777" w:rsidR="007A499A" w:rsidRPr="00B82FA7" w:rsidRDefault="00BB3AA5" w:rsidP="00C8734F">
      <w:pPr>
        <w:tabs>
          <w:tab w:val="left" w:pos="1276"/>
          <w:tab w:val="left" w:pos="1843"/>
        </w:tabs>
        <w:ind w:left="1843" w:hanging="1417"/>
        <w:jc w:val="both"/>
        <w:rPr>
          <w:rFonts w:asciiTheme="majorHAnsi" w:hAnsiTheme="majorHAnsi"/>
        </w:rPr>
      </w:pPr>
      <w:r w:rsidRPr="00B82FA7">
        <w:rPr>
          <w:rFonts w:asciiTheme="majorHAnsi" w:hAnsiTheme="majorHAnsi"/>
        </w:rPr>
        <w:tab/>
        <w:t>-</w:t>
      </w:r>
      <w:r w:rsidR="007A499A" w:rsidRPr="00B82FA7">
        <w:rPr>
          <w:rFonts w:asciiTheme="majorHAnsi" w:hAnsiTheme="majorHAnsi"/>
        </w:rPr>
        <w:t xml:space="preserve">dujų slėgio reguliatoriaus, dujų </w:t>
      </w:r>
      <w:proofErr w:type="spellStart"/>
      <w:r w:rsidR="007A499A" w:rsidRPr="00B82FA7">
        <w:rPr>
          <w:rFonts w:asciiTheme="majorHAnsi" w:hAnsiTheme="majorHAnsi"/>
        </w:rPr>
        <w:t>atkirtos</w:t>
      </w:r>
      <w:proofErr w:type="spellEnd"/>
      <w:r w:rsidR="007A499A" w:rsidRPr="00B82FA7">
        <w:rPr>
          <w:rFonts w:asciiTheme="majorHAnsi" w:hAnsiTheme="majorHAnsi"/>
        </w:rPr>
        <w:t xml:space="preserve"> vožtuvo, dujų </w:t>
      </w:r>
      <w:proofErr w:type="spellStart"/>
      <w:r w:rsidR="007A499A" w:rsidRPr="00B82FA7">
        <w:rPr>
          <w:rFonts w:asciiTheme="majorHAnsi" w:hAnsiTheme="majorHAnsi"/>
        </w:rPr>
        <w:t>multibloko</w:t>
      </w:r>
      <w:proofErr w:type="spellEnd"/>
      <w:r w:rsidR="007A499A" w:rsidRPr="00B82FA7">
        <w:rPr>
          <w:rFonts w:asciiTheme="majorHAnsi" w:hAnsiTheme="majorHAnsi"/>
        </w:rPr>
        <w:t xml:space="preserve"> remontas;</w:t>
      </w:r>
    </w:p>
    <w:p w14:paraId="7F1DA202" w14:textId="77777777" w:rsidR="007A499A" w:rsidRPr="00B82FA7" w:rsidRDefault="00BB3AA5" w:rsidP="00C8734F">
      <w:pPr>
        <w:tabs>
          <w:tab w:val="left" w:pos="1276"/>
          <w:tab w:val="left" w:pos="1843"/>
        </w:tabs>
        <w:ind w:left="1843" w:hanging="1417"/>
        <w:jc w:val="both"/>
        <w:rPr>
          <w:rFonts w:asciiTheme="majorHAnsi" w:hAnsiTheme="majorHAnsi"/>
        </w:rPr>
      </w:pPr>
      <w:r w:rsidRPr="00B82FA7">
        <w:rPr>
          <w:rFonts w:asciiTheme="majorHAnsi" w:hAnsiTheme="majorHAnsi"/>
        </w:rPr>
        <w:tab/>
        <w:t>-</w:t>
      </w:r>
      <w:r w:rsidR="007A499A" w:rsidRPr="00B82FA7">
        <w:rPr>
          <w:rFonts w:asciiTheme="majorHAnsi" w:hAnsiTheme="majorHAnsi"/>
        </w:rPr>
        <w:t>dujinės armatūros keitimas ir remontas, vamzdyno dalies keitimas;</w:t>
      </w:r>
    </w:p>
    <w:p w14:paraId="7F1DA203" w14:textId="77777777" w:rsidR="007A499A" w:rsidRPr="00B82FA7" w:rsidRDefault="00BB3AA5" w:rsidP="00C8734F">
      <w:pPr>
        <w:tabs>
          <w:tab w:val="left" w:pos="1276"/>
        </w:tabs>
        <w:ind w:left="1276"/>
        <w:jc w:val="both"/>
        <w:rPr>
          <w:rFonts w:asciiTheme="majorHAnsi" w:hAnsiTheme="majorHAnsi"/>
        </w:rPr>
      </w:pPr>
      <w:r w:rsidRPr="00B82FA7">
        <w:rPr>
          <w:rFonts w:asciiTheme="majorHAnsi" w:hAnsiTheme="majorHAnsi"/>
        </w:rPr>
        <w:t>-</w:t>
      </w:r>
      <w:r w:rsidR="007A499A" w:rsidRPr="00B82FA7">
        <w:rPr>
          <w:rFonts w:asciiTheme="majorHAnsi" w:hAnsiTheme="majorHAnsi"/>
        </w:rPr>
        <w:t>atskirų katilinės automatikos komponentų remontas, elektros pavarų remontas, degiklio smulkių detalių remontas.</w:t>
      </w:r>
    </w:p>
    <w:p w14:paraId="7F1DA204" w14:textId="77777777" w:rsidR="007A499A" w:rsidRPr="00B82FA7" w:rsidRDefault="00D2166D" w:rsidP="00C8734F">
      <w:pPr>
        <w:tabs>
          <w:tab w:val="left" w:pos="465"/>
          <w:tab w:val="left" w:pos="1276"/>
          <w:tab w:val="left" w:pos="1843"/>
        </w:tabs>
        <w:ind w:left="1843" w:hanging="1417"/>
        <w:jc w:val="both"/>
        <w:rPr>
          <w:rFonts w:asciiTheme="majorHAnsi" w:hAnsiTheme="majorHAnsi"/>
        </w:rPr>
      </w:pPr>
      <w:r w:rsidRPr="00B82FA7">
        <w:rPr>
          <w:rFonts w:asciiTheme="majorHAnsi" w:hAnsiTheme="majorHAnsi"/>
        </w:rPr>
        <w:t>1.2.9.</w:t>
      </w:r>
      <w:r w:rsidRPr="00B82FA7">
        <w:rPr>
          <w:rFonts w:asciiTheme="majorHAnsi" w:hAnsiTheme="majorHAnsi"/>
        </w:rPr>
        <w:tab/>
      </w:r>
      <w:r w:rsidR="007A499A" w:rsidRPr="00B82FA7">
        <w:rPr>
          <w:rFonts w:asciiTheme="majorHAnsi" w:hAnsiTheme="majorHAnsi"/>
        </w:rPr>
        <w:t>Maitinimo siurblių profilaktinė priežiūra(kartą metuose)</w:t>
      </w:r>
      <w:r w:rsidR="00BB3AA5" w:rsidRPr="00B82FA7">
        <w:rPr>
          <w:rFonts w:asciiTheme="majorHAnsi" w:hAnsiTheme="majorHAnsi"/>
        </w:rPr>
        <w:t>.</w:t>
      </w:r>
    </w:p>
    <w:p w14:paraId="7F1DA205" w14:textId="77777777" w:rsidR="007A499A" w:rsidRPr="00B82FA7" w:rsidRDefault="007A499A" w:rsidP="007A499A">
      <w:pPr>
        <w:spacing w:line="198" w:lineRule="atLeast"/>
        <w:jc w:val="center"/>
        <w:rPr>
          <w:rFonts w:asciiTheme="majorHAnsi" w:hAnsiTheme="majorHAnsi"/>
          <w:color w:val="000000"/>
        </w:rPr>
      </w:pPr>
    </w:p>
    <w:p w14:paraId="7F1DA206" w14:textId="77777777" w:rsidR="007A499A" w:rsidRPr="00B82FA7" w:rsidRDefault="00D2166D" w:rsidP="00B71EAA">
      <w:pPr>
        <w:tabs>
          <w:tab w:val="left" w:pos="465"/>
          <w:tab w:val="left" w:pos="1134"/>
          <w:tab w:val="left" w:pos="1560"/>
        </w:tabs>
        <w:spacing w:after="120"/>
        <w:ind w:firstLine="1134"/>
        <w:jc w:val="both"/>
        <w:rPr>
          <w:rFonts w:asciiTheme="majorHAnsi" w:hAnsiTheme="majorHAnsi"/>
          <w:b/>
        </w:rPr>
      </w:pPr>
      <w:r w:rsidRPr="00B82FA7">
        <w:rPr>
          <w:rFonts w:asciiTheme="majorHAnsi" w:hAnsiTheme="majorHAnsi"/>
          <w:b/>
        </w:rPr>
        <w:t>2.</w:t>
      </w:r>
      <w:r w:rsidRPr="00B82FA7">
        <w:rPr>
          <w:rFonts w:asciiTheme="majorHAnsi" w:hAnsiTheme="majorHAnsi"/>
          <w:b/>
        </w:rPr>
        <w:tab/>
      </w:r>
      <w:r w:rsidR="007A499A" w:rsidRPr="00B82FA7">
        <w:rPr>
          <w:rFonts w:asciiTheme="majorHAnsi" w:hAnsiTheme="majorHAnsi"/>
          <w:b/>
        </w:rPr>
        <w:t>K</w:t>
      </w:r>
      <w:r w:rsidR="007A499A" w:rsidRPr="00B82FA7">
        <w:rPr>
          <w:rFonts w:asciiTheme="majorHAnsi" w:hAnsiTheme="majorHAnsi"/>
          <w:b/>
          <w:lang w:eastAsia="ar-SA"/>
        </w:rPr>
        <w:t>auno klinikų</w:t>
      </w:r>
      <w:r w:rsidR="00B71EAA" w:rsidRPr="00B82FA7">
        <w:rPr>
          <w:rFonts w:asciiTheme="majorHAnsi" w:hAnsiTheme="majorHAnsi"/>
          <w:b/>
          <w:lang w:eastAsia="ar-SA"/>
        </w:rPr>
        <w:t xml:space="preserve"> filialo</w:t>
      </w:r>
      <w:r w:rsidR="007A499A" w:rsidRPr="00B82FA7">
        <w:rPr>
          <w:rFonts w:asciiTheme="majorHAnsi" w:hAnsiTheme="majorHAnsi"/>
          <w:b/>
          <w:lang w:eastAsia="ar-SA"/>
        </w:rPr>
        <w:t xml:space="preserve"> Romainių ligoninė </w:t>
      </w:r>
      <w:r w:rsidR="007A499A" w:rsidRPr="00B82FA7">
        <w:rPr>
          <w:rFonts w:asciiTheme="majorHAnsi" w:hAnsiTheme="majorHAnsi"/>
          <w:b/>
        </w:rPr>
        <w:t>katilinės (Šilainių pl.</w:t>
      </w:r>
      <w:r w:rsidR="00690170" w:rsidRPr="00B82FA7">
        <w:rPr>
          <w:rFonts w:asciiTheme="majorHAnsi" w:hAnsiTheme="majorHAnsi"/>
          <w:b/>
        </w:rPr>
        <w:t xml:space="preserve"> </w:t>
      </w:r>
      <w:r w:rsidR="007A499A" w:rsidRPr="00B82FA7">
        <w:rPr>
          <w:rFonts w:asciiTheme="majorHAnsi" w:hAnsiTheme="majorHAnsi"/>
          <w:b/>
        </w:rPr>
        <w:t xml:space="preserve">21) įrenginių, automatikos ir vidaus dujotiekio techninės priežiūros, profilaktikos remonto </w:t>
      </w:r>
      <w:r w:rsidR="007A499A" w:rsidRPr="00B82FA7">
        <w:rPr>
          <w:rFonts w:asciiTheme="majorHAnsi" w:hAnsiTheme="majorHAnsi"/>
          <w:b/>
          <w:lang w:eastAsia="ar-SA"/>
        </w:rPr>
        <w:t xml:space="preserve">ir profilaktinių </w:t>
      </w:r>
      <w:r w:rsidR="00270FA1" w:rsidRPr="00B82FA7">
        <w:rPr>
          <w:rFonts w:asciiTheme="majorHAnsi" w:hAnsiTheme="majorHAnsi"/>
          <w:b/>
          <w:lang w:eastAsia="ar-SA"/>
        </w:rPr>
        <w:t>paslaugų</w:t>
      </w:r>
      <w:r w:rsidR="007A499A" w:rsidRPr="00B82FA7">
        <w:rPr>
          <w:rFonts w:asciiTheme="majorHAnsi" w:hAnsiTheme="majorHAnsi"/>
        </w:rPr>
        <w:t xml:space="preserve"> </w:t>
      </w:r>
      <w:r w:rsidR="007A499A" w:rsidRPr="00B82FA7">
        <w:rPr>
          <w:rFonts w:asciiTheme="majorHAnsi" w:hAnsiTheme="majorHAnsi"/>
          <w:b/>
        </w:rPr>
        <w:t>specifikacija</w:t>
      </w:r>
    </w:p>
    <w:p w14:paraId="7F1DA207" w14:textId="77777777" w:rsidR="002102DB" w:rsidRPr="00B82FA7" w:rsidRDefault="002102DB" w:rsidP="002102DB">
      <w:pPr>
        <w:tabs>
          <w:tab w:val="left" w:pos="465"/>
          <w:tab w:val="left" w:pos="993"/>
        </w:tabs>
        <w:spacing w:after="120"/>
        <w:ind w:firstLine="1134"/>
        <w:jc w:val="both"/>
        <w:rPr>
          <w:rFonts w:asciiTheme="majorHAnsi" w:hAnsiTheme="majorHAnsi"/>
        </w:rPr>
      </w:pPr>
      <w:r w:rsidRPr="00B82FA7">
        <w:rPr>
          <w:rFonts w:asciiTheme="majorHAnsi" w:hAnsiTheme="majorHAnsi"/>
        </w:rPr>
        <w:t xml:space="preserve">Katilinėje yra sumontuoti 3 vnt. vandens šildymo katilų ACV </w:t>
      </w:r>
      <w:proofErr w:type="spellStart"/>
      <w:r w:rsidRPr="00B82FA7">
        <w:rPr>
          <w:rFonts w:asciiTheme="majorHAnsi" w:hAnsiTheme="majorHAnsi"/>
        </w:rPr>
        <w:t>Compact</w:t>
      </w:r>
      <w:proofErr w:type="spellEnd"/>
      <w:r w:rsidRPr="00B82FA7">
        <w:rPr>
          <w:rFonts w:asciiTheme="majorHAnsi" w:hAnsiTheme="majorHAnsi"/>
        </w:rPr>
        <w:t xml:space="preserve"> A350 su gamtinių dujų degikliais </w:t>
      </w:r>
      <w:proofErr w:type="spellStart"/>
      <w:r w:rsidRPr="00B82FA7">
        <w:rPr>
          <w:rFonts w:asciiTheme="majorHAnsi" w:hAnsiTheme="majorHAnsi"/>
        </w:rPr>
        <w:t>Weishaupt</w:t>
      </w:r>
      <w:proofErr w:type="spellEnd"/>
      <w:r w:rsidRPr="00B82FA7">
        <w:rPr>
          <w:rFonts w:asciiTheme="majorHAnsi" w:hAnsiTheme="majorHAnsi"/>
        </w:rPr>
        <w:t>.</w:t>
      </w:r>
    </w:p>
    <w:p w14:paraId="7F1DA208" w14:textId="77777777" w:rsidR="007A499A" w:rsidRPr="00B82FA7" w:rsidRDefault="00D2166D" w:rsidP="00CA0679">
      <w:pPr>
        <w:tabs>
          <w:tab w:val="left" w:pos="426"/>
        </w:tabs>
        <w:spacing w:line="360" w:lineRule="auto"/>
        <w:rPr>
          <w:rFonts w:asciiTheme="majorHAnsi" w:hAnsiTheme="majorHAnsi"/>
          <w:b/>
        </w:rPr>
      </w:pPr>
      <w:r w:rsidRPr="00B82FA7">
        <w:rPr>
          <w:rFonts w:asciiTheme="majorHAnsi" w:hAnsiTheme="majorHAnsi"/>
          <w:b/>
          <w:color w:val="000000"/>
        </w:rPr>
        <w:tab/>
        <w:t>2.1</w:t>
      </w:r>
      <w:r w:rsidR="00CA0679" w:rsidRPr="00B82FA7">
        <w:rPr>
          <w:rFonts w:asciiTheme="majorHAnsi" w:hAnsiTheme="majorHAnsi"/>
          <w:b/>
          <w:color w:val="000000"/>
        </w:rPr>
        <w:t>.</w:t>
      </w:r>
      <w:r w:rsidR="00CA0679" w:rsidRPr="00B82FA7">
        <w:rPr>
          <w:rFonts w:asciiTheme="majorHAnsi" w:hAnsiTheme="majorHAnsi"/>
          <w:b/>
          <w:color w:val="000000"/>
        </w:rPr>
        <w:tab/>
      </w:r>
      <w:r w:rsidR="00CA0679" w:rsidRPr="00B82FA7">
        <w:rPr>
          <w:rFonts w:asciiTheme="majorHAnsi" w:hAnsiTheme="majorHAnsi"/>
          <w:b/>
        </w:rPr>
        <w:t>Katilinės priežiūros ir profilaktikos darbai:</w:t>
      </w:r>
    </w:p>
    <w:p w14:paraId="7F1DA209" w14:textId="77777777" w:rsidR="007A499A" w:rsidRPr="00B82FA7" w:rsidRDefault="00D2166D" w:rsidP="00C8734F">
      <w:pPr>
        <w:ind w:left="1276" w:hanging="850"/>
        <w:rPr>
          <w:rFonts w:asciiTheme="majorHAnsi" w:hAnsiTheme="majorHAnsi"/>
          <w:color w:val="000000"/>
        </w:rPr>
      </w:pPr>
      <w:r w:rsidRPr="00B82FA7">
        <w:rPr>
          <w:rFonts w:asciiTheme="majorHAnsi" w:hAnsiTheme="majorHAnsi"/>
          <w:color w:val="000000"/>
        </w:rPr>
        <w:t>2.1.1.</w:t>
      </w:r>
      <w:r w:rsidRPr="00B82FA7">
        <w:rPr>
          <w:rFonts w:asciiTheme="majorHAnsi" w:hAnsiTheme="majorHAnsi"/>
          <w:color w:val="000000"/>
        </w:rPr>
        <w:tab/>
      </w:r>
      <w:r w:rsidR="007A499A" w:rsidRPr="00B82FA7">
        <w:rPr>
          <w:rFonts w:asciiTheme="majorHAnsi" w:hAnsiTheme="majorHAnsi"/>
          <w:color w:val="000000"/>
        </w:rPr>
        <w:t>Katilų ir katilinės įrenginių techninės būklės patikrinimas (</w:t>
      </w:r>
      <w:r w:rsidR="00F60E48" w:rsidRPr="00B82FA7">
        <w:rPr>
          <w:rFonts w:asciiTheme="majorHAnsi" w:hAnsiTheme="majorHAnsi"/>
          <w:color w:val="000000"/>
        </w:rPr>
        <w:t>9 kartai per metus, pagal grafiką</w:t>
      </w:r>
      <w:r w:rsidR="007A499A" w:rsidRPr="00B82FA7">
        <w:rPr>
          <w:rFonts w:asciiTheme="majorHAnsi" w:hAnsiTheme="majorHAnsi"/>
          <w:color w:val="000000"/>
        </w:rPr>
        <w:t>)</w:t>
      </w:r>
    </w:p>
    <w:p w14:paraId="7F1DA20A" w14:textId="77777777" w:rsidR="007A499A" w:rsidRPr="00B82FA7" w:rsidRDefault="007A499A" w:rsidP="00C8734F">
      <w:pPr>
        <w:tabs>
          <w:tab w:val="left" w:pos="1276"/>
        </w:tabs>
        <w:ind w:left="1843" w:hanging="567"/>
        <w:jc w:val="both"/>
        <w:rPr>
          <w:rFonts w:asciiTheme="majorHAnsi" w:hAnsiTheme="majorHAnsi"/>
        </w:rPr>
      </w:pPr>
      <w:r w:rsidRPr="00B82FA7">
        <w:rPr>
          <w:rFonts w:asciiTheme="majorHAnsi" w:hAnsiTheme="majorHAnsi"/>
        </w:rPr>
        <w:t>- patikrinama VŠK armatūra ir prietaisai, jų būklė, elektrinis pajungimas;</w:t>
      </w:r>
    </w:p>
    <w:p w14:paraId="7F1DA20B" w14:textId="77777777" w:rsidR="007A499A" w:rsidRPr="00B82FA7" w:rsidRDefault="007A499A" w:rsidP="00C8734F">
      <w:pPr>
        <w:tabs>
          <w:tab w:val="left" w:pos="1276"/>
        </w:tabs>
        <w:ind w:left="360"/>
        <w:jc w:val="both"/>
        <w:rPr>
          <w:rFonts w:asciiTheme="majorHAnsi" w:hAnsiTheme="majorHAnsi"/>
        </w:rPr>
      </w:pPr>
      <w:r w:rsidRPr="00B82FA7">
        <w:rPr>
          <w:rFonts w:asciiTheme="majorHAnsi" w:hAnsiTheme="majorHAnsi"/>
        </w:rPr>
        <w:tab/>
        <w:t>- patikrinami VŠK degikliai, jų būklė, elektrinis pajungimas;</w:t>
      </w:r>
    </w:p>
    <w:p w14:paraId="7F1DA20C" w14:textId="77777777" w:rsidR="007A499A" w:rsidRPr="00B82FA7" w:rsidRDefault="004E5CB2" w:rsidP="00C8734F">
      <w:pPr>
        <w:tabs>
          <w:tab w:val="left" w:pos="1276"/>
        </w:tabs>
        <w:ind w:left="360"/>
        <w:jc w:val="both"/>
        <w:rPr>
          <w:rFonts w:asciiTheme="majorHAnsi" w:hAnsiTheme="majorHAnsi"/>
        </w:rPr>
      </w:pPr>
      <w:r w:rsidRPr="00B82FA7">
        <w:rPr>
          <w:rFonts w:asciiTheme="majorHAnsi" w:hAnsiTheme="majorHAnsi"/>
        </w:rPr>
        <w:lastRenderedPageBreak/>
        <w:tab/>
      </w:r>
      <w:r w:rsidR="007A499A" w:rsidRPr="00B82FA7">
        <w:rPr>
          <w:rFonts w:asciiTheme="majorHAnsi" w:hAnsiTheme="majorHAnsi"/>
        </w:rPr>
        <w:tab/>
        <w:t>- patikrinamas katilinės vamzdynas, armatūra, jos sandarumas, termoizoliacijos būklė;</w:t>
      </w:r>
    </w:p>
    <w:p w14:paraId="7F1DA20D" w14:textId="77777777" w:rsidR="007A499A" w:rsidRPr="00B82FA7" w:rsidRDefault="007A499A" w:rsidP="00C8734F">
      <w:pPr>
        <w:tabs>
          <w:tab w:val="left" w:pos="1276"/>
        </w:tabs>
        <w:ind w:left="360" w:firstLine="916"/>
        <w:jc w:val="both"/>
        <w:rPr>
          <w:rFonts w:asciiTheme="majorHAnsi" w:hAnsiTheme="majorHAnsi"/>
        </w:rPr>
      </w:pPr>
      <w:r w:rsidRPr="00B82FA7">
        <w:rPr>
          <w:rFonts w:asciiTheme="majorHAnsi" w:hAnsiTheme="majorHAnsi"/>
        </w:rPr>
        <w:t>- patikrinamas katilinės įrenginių stovis;</w:t>
      </w:r>
    </w:p>
    <w:p w14:paraId="7F1DA20E" w14:textId="77777777" w:rsidR="007A499A" w:rsidRPr="00B82FA7" w:rsidRDefault="007A499A" w:rsidP="00C8734F">
      <w:pPr>
        <w:tabs>
          <w:tab w:val="left" w:pos="1276"/>
        </w:tabs>
        <w:ind w:left="360"/>
        <w:jc w:val="both"/>
        <w:rPr>
          <w:rFonts w:asciiTheme="majorHAnsi" w:hAnsiTheme="majorHAnsi"/>
          <w:color w:val="000000"/>
        </w:rPr>
      </w:pPr>
      <w:r w:rsidRPr="00B82FA7">
        <w:rPr>
          <w:rFonts w:asciiTheme="majorHAnsi" w:hAnsiTheme="majorHAnsi"/>
        </w:rPr>
        <w:tab/>
        <w:t>- patikrinama katilinės įžeminimo kontūro varža surašant patikros protokolą.</w:t>
      </w:r>
    </w:p>
    <w:p w14:paraId="7F1DA20F" w14:textId="77777777" w:rsidR="007A499A" w:rsidRPr="00B82FA7" w:rsidRDefault="00CA0679" w:rsidP="00C8734F">
      <w:pPr>
        <w:ind w:left="1276" w:hanging="850"/>
        <w:rPr>
          <w:rFonts w:asciiTheme="majorHAnsi" w:hAnsiTheme="majorHAnsi"/>
          <w:color w:val="000000"/>
        </w:rPr>
      </w:pPr>
      <w:r w:rsidRPr="00B82FA7">
        <w:rPr>
          <w:rFonts w:asciiTheme="majorHAnsi" w:hAnsiTheme="majorHAnsi"/>
          <w:color w:val="000000"/>
        </w:rPr>
        <w:t>2.1.2.</w:t>
      </w:r>
      <w:r w:rsidRPr="00B82FA7">
        <w:rPr>
          <w:rFonts w:asciiTheme="majorHAnsi" w:hAnsiTheme="majorHAnsi"/>
          <w:color w:val="000000"/>
        </w:rPr>
        <w:tab/>
      </w:r>
      <w:r w:rsidR="007A499A" w:rsidRPr="00B82FA7">
        <w:rPr>
          <w:rFonts w:asciiTheme="majorHAnsi" w:hAnsiTheme="majorHAnsi"/>
          <w:color w:val="000000"/>
        </w:rPr>
        <w:t>Katilų ir katilinės saugumo automatikos veikimo patikrinimas (</w:t>
      </w:r>
      <w:r w:rsidR="00F60E48" w:rsidRPr="00B82FA7">
        <w:rPr>
          <w:rFonts w:asciiTheme="majorHAnsi" w:hAnsiTheme="majorHAnsi"/>
          <w:color w:val="000000"/>
        </w:rPr>
        <w:t>9 kartai per metus, pagal grafiką</w:t>
      </w:r>
      <w:r w:rsidR="007A499A" w:rsidRPr="00B82FA7">
        <w:rPr>
          <w:rFonts w:asciiTheme="majorHAnsi" w:hAnsiTheme="majorHAnsi"/>
          <w:color w:val="000000"/>
        </w:rPr>
        <w:t>)</w:t>
      </w:r>
    </w:p>
    <w:p w14:paraId="7F1DA210" w14:textId="77777777" w:rsidR="007A499A" w:rsidRPr="00B82FA7" w:rsidRDefault="00CA0679" w:rsidP="00C8734F">
      <w:pPr>
        <w:ind w:left="1276" w:hanging="850"/>
        <w:rPr>
          <w:rFonts w:asciiTheme="majorHAnsi" w:hAnsiTheme="majorHAnsi"/>
          <w:lang w:eastAsia="lt-LT"/>
        </w:rPr>
      </w:pPr>
      <w:r w:rsidRPr="00B82FA7">
        <w:rPr>
          <w:rFonts w:asciiTheme="majorHAnsi" w:hAnsiTheme="majorHAnsi"/>
          <w:lang w:eastAsia="lt-LT"/>
        </w:rPr>
        <w:t>2.1.3.</w:t>
      </w:r>
      <w:r w:rsidRPr="00B82FA7">
        <w:rPr>
          <w:rFonts w:asciiTheme="majorHAnsi" w:hAnsiTheme="majorHAnsi"/>
          <w:lang w:eastAsia="lt-LT"/>
        </w:rPr>
        <w:tab/>
      </w:r>
      <w:r w:rsidR="007A499A" w:rsidRPr="00B82FA7">
        <w:rPr>
          <w:rFonts w:asciiTheme="majorHAnsi" w:hAnsiTheme="majorHAnsi"/>
          <w:lang w:eastAsia="lt-LT"/>
        </w:rPr>
        <w:t>Katilų ir katilinės reguliuojamosios automatikos veikimo patikrinimas pagal nustatytus darbo rėžimus (</w:t>
      </w:r>
      <w:r w:rsidR="00F60E48" w:rsidRPr="00B82FA7">
        <w:rPr>
          <w:rFonts w:asciiTheme="majorHAnsi" w:hAnsiTheme="majorHAnsi"/>
          <w:color w:val="000000"/>
        </w:rPr>
        <w:t>9 kartai per metus, pagal grafiką</w:t>
      </w:r>
      <w:r w:rsidR="007A499A" w:rsidRPr="00B82FA7">
        <w:rPr>
          <w:rFonts w:asciiTheme="majorHAnsi" w:hAnsiTheme="majorHAnsi"/>
          <w:lang w:eastAsia="lt-LT"/>
        </w:rPr>
        <w:t>)</w:t>
      </w:r>
    </w:p>
    <w:p w14:paraId="7F1DA211" w14:textId="77777777" w:rsidR="007A499A" w:rsidRPr="00B82FA7" w:rsidRDefault="00CA0679" w:rsidP="00C8734F">
      <w:pPr>
        <w:ind w:firstLine="426"/>
        <w:rPr>
          <w:rFonts w:asciiTheme="majorHAnsi" w:hAnsiTheme="majorHAnsi"/>
          <w:lang w:eastAsia="lt-LT"/>
        </w:rPr>
      </w:pPr>
      <w:r w:rsidRPr="00B82FA7">
        <w:rPr>
          <w:rFonts w:asciiTheme="majorHAnsi" w:hAnsiTheme="majorHAnsi"/>
          <w:lang w:eastAsia="lt-LT"/>
        </w:rPr>
        <w:t>2.1.4.</w:t>
      </w:r>
      <w:r w:rsidRPr="00B82FA7">
        <w:rPr>
          <w:rFonts w:asciiTheme="majorHAnsi" w:hAnsiTheme="majorHAnsi"/>
          <w:lang w:eastAsia="lt-LT"/>
        </w:rPr>
        <w:tab/>
      </w:r>
      <w:r w:rsidR="007A499A" w:rsidRPr="00B82FA7">
        <w:rPr>
          <w:rFonts w:asciiTheme="majorHAnsi" w:hAnsiTheme="majorHAnsi"/>
          <w:lang w:eastAsia="lt-LT"/>
        </w:rPr>
        <w:t>Katilų profilaktikos darbai (kartą metuose)</w:t>
      </w:r>
      <w:r w:rsidR="004E5CB2" w:rsidRPr="00B82FA7">
        <w:rPr>
          <w:rFonts w:asciiTheme="majorHAnsi" w:hAnsiTheme="majorHAnsi"/>
          <w:lang w:eastAsia="lt-LT"/>
        </w:rPr>
        <w:t>:</w:t>
      </w:r>
    </w:p>
    <w:p w14:paraId="7F1DA212" w14:textId="77777777" w:rsidR="004E5CB2" w:rsidRPr="00B82FA7" w:rsidRDefault="004E5CB2" w:rsidP="00C8734F">
      <w:pPr>
        <w:ind w:firstLine="426"/>
        <w:rPr>
          <w:rFonts w:asciiTheme="majorHAnsi" w:hAnsiTheme="majorHAnsi"/>
          <w:lang w:eastAsia="lt-LT"/>
        </w:rPr>
      </w:pPr>
      <w:r w:rsidRPr="00B82FA7">
        <w:rPr>
          <w:rFonts w:asciiTheme="majorHAnsi" w:hAnsiTheme="majorHAnsi"/>
          <w:lang w:eastAsia="lt-LT"/>
        </w:rPr>
        <w:tab/>
        <w:t xml:space="preserve">- patikrinama VŠK </w:t>
      </w:r>
      <w:r w:rsidR="00A539D4" w:rsidRPr="00B82FA7">
        <w:rPr>
          <w:rFonts w:asciiTheme="majorHAnsi" w:hAnsiTheme="majorHAnsi"/>
          <w:lang w:eastAsia="lt-LT"/>
        </w:rPr>
        <w:t>pakuros</w:t>
      </w:r>
      <w:r w:rsidRPr="00B82FA7">
        <w:rPr>
          <w:rFonts w:asciiTheme="majorHAnsi" w:hAnsiTheme="majorHAnsi"/>
          <w:lang w:eastAsia="lt-LT"/>
        </w:rPr>
        <w:t xml:space="preserve">, dūmavamzdžių užterštumas, jei reikia </w:t>
      </w:r>
      <w:r w:rsidR="00A539D4" w:rsidRPr="00B82FA7">
        <w:rPr>
          <w:rFonts w:asciiTheme="majorHAnsi" w:hAnsiTheme="majorHAnsi"/>
          <w:lang w:eastAsia="lt-LT"/>
        </w:rPr>
        <w:t>jie išvalomi</w:t>
      </w:r>
      <w:r w:rsidRPr="00B82FA7">
        <w:rPr>
          <w:rFonts w:asciiTheme="majorHAnsi" w:hAnsiTheme="majorHAnsi"/>
          <w:lang w:eastAsia="lt-LT"/>
        </w:rPr>
        <w:t>;</w:t>
      </w:r>
    </w:p>
    <w:p w14:paraId="7F1DA213" w14:textId="77777777" w:rsidR="00A539D4" w:rsidRPr="00B82FA7" w:rsidRDefault="004E5CB2" w:rsidP="00F60E48">
      <w:pPr>
        <w:ind w:firstLine="426"/>
        <w:rPr>
          <w:rFonts w:asciiTheme="majorHAnsi" w:hAnsiTheme="majorHAnsi"/>
        </w:rPr>
      </w:pPr>
      <w:r w:rsidRPr="00B82FA7">
        <w:rPr>
          <w:rFonts w:asciiTheme="majorHAnsi" w:hAnsiTheme="majorHAnsi"/>
          <w:lang w:eastAsia="lt-LT"/>
        </w:rPr>
        <w:tab/>
      </w:r>
      <w:r w:rsidR="00A539D4" w:rsidRPr="00B82FA7">
        <w:rPr>
          <w:rFonts w:asciiTheme="majorHAnsi" w:hAnsiTheme="majorHAnsi"/>
        </w:rPr>
        <w:t>-patikrinamos VŠK emisijos po profilaktikos darbų, jei reikia sureguliuojamas degimas;</w:t>
      </w:r>
    </w:p>
    <w:p w14:paraId="7F1DA214" w14:textId="77777777" w:rsidR="00A539D4" w:rsidRPr="00B82FA7" w:rsidRDefault="00A539D4" w:rsidP="00A539D4">
      <w:pPr>
        <w:ind w:firstLine="1296"/>
        <w:rPr>
          <w:rFonts w:asciiTheme="majorHAnsi" w:hAnsiTheme="majorHAnsi"/>
          <w:lang w:eastAsia="lt-LT"/>
        </w:rPr>
      </w:pPr>
      <w:r w:rsidRPr="00B82FA7">
        <w:rPr>
          <w:rFonts w:asciiTheme="majorHAnsi" w:hAnsiTheme="majorHAnsi"/>
        </w:rPr>
        <w:t>- atliekami kiti aptarnavimo darbai, pagal įrenginio gamintojo reikalavimus</w:t>
      </w:r>
      <w:r w:rsidR="00BB3AA5" w:rsidRPr="00B82FA7">
        <w:rPr>
          <w:rFonts w:asciiTheme="majorHAnsi" w:hAnsiTheme="majorHAnsi"/>
        </w:rPr>
        <w:t>.</w:t>
      </w:r>
      <w:r w:rsidRPr="00B82FA7">
        <w:rPr>
          <w:rFonts w:asciiTheme="majorHAnsi" w:hAnsiTheme="majorHAnsi"/>
        </w:rPr>
        <w:t xml:space="preserve"> </w:t>
      </w:r>
    </w:p>
    <w:p w14:paraId="7F1DA215" w14:textId="77777777" w:rsidR="00F60E48" w:rsidRPr="00B82FA7" w:rsidRDefault="00CA0679" w:rsidP="00C8734F">
      <w:pPr>
        <w:ind w:firstLine="426"/>
        <w:rPr>
          <w:rFonts w:asciiTheme="majorHAnsi" w:hAnsiTheme="majorHAnsi"/>
          <w:lang w:eastAsia="lt-LT"/>
        </w:rPr>
      </w:pPr>
      <w:r w:rsidRPr="00B82FA7">
        <w:rPr>
          <w:rFonts w:asciiTheme="majorHAnsi" w:hAnsiTheme="majorHAnsi"/>
          <w:lang w:eastAsia="lt-LT"/>
        </w:rPr>
        <w:t>2.1.5.</w:t>
      </w:r>
      <w:r w:rsidRPr="00B82FA7">
        <w:rPr>
          <w:rFonts w:asciiTheme="majorHAnsi" w:hAnsiTheme="majorHAnsi"/>
          <w:lang w:eastAsia="lt-LT"/>
        </w:rPr>
        <w:tab/>
      </w:r>
      <w:r w:rsidR="007A499A" w:rsidRPr="00B82FA7">
        <w:rPr>
          <w:rFonts w:asciiTheme="majorHAnsi" w:hAnsiTheme="majorHAnsi"/>
          <w:lang w:eastAsia="lt-LT"/>
        </w:rPr>
        <w:t>Katilų degiklių profilaktikos darbai (kartą metuose)</w:t>
      </w:r>
      <w:r w:rsidR="00F60E48" w:rsidRPr="00B82FA7">
        <w:rPr>
          <w:rFonts w:asciiTheme="majorHAnsi" w:hAnsiTheme="majorHAnsi"/>
          <w:lang w:eastAsia="lt-LT"/>
        </w:rPr>
        <w:t>.</w:t>
      </w:r>
    </w:p>
    <w:p w14:paraId="7F1DA216" w14:textId="77777777" w:rsidR="00F60E48" w:rsidRPr="00B82FA7" w:rsidRDefault="00F60E48" w:rsidP="00F60E48">
      <w:pPr>
        <w:ind w:firstLine="1276"/>
        <w:rPr>
          <w:rFonts w:asciiTheme="majorHAnsi" w:hAnsiTheme="majorHAnsi"/>
          <w:lang w:eastAsia="lt-LT"/>
        </w:rPr>
      </w:pPr>
      <w:r w:rsidRPr="00B82FA7">
        <w:rPr>
          <w:rFonts w:asciiTheme="majorHAnsi" w:hAnsiTheme="majorHAnsi"/>
          <w:lang w:eastAsia="lt-LT"/>
        </w:rPr>
        <w:t>-patikrinami VŠK degiklių būklė, jie išvalomi;</w:t>
      </w:r>
    </w:p>
    <w:p w14:paraId="7F1DA217" w14:textId="77777777" w:rsidR="00F60E48" w:rsidRPr="00B82FA7" w:rsidRDefault="00F60E48" w:rsidP="00F60E48">
      <w:pPr>
        <w:ind w:left="1276"/>
        <w:rPr>
          <w:rFonts w:asciiTheme="majorHAnsi" w:hAnsiTheme="majorHAnsi"/>
        </w:rPr>
      </w:pPr>
      <w:r w:rsidRPr="00B82FA7">
        <w:rPr>
          <w:rFonts w:asciiTheme="majorHAnsi" w:hAnsiTheme="majorHAnsi"/>
        </w:rPr>
        <w:t xml:space="preserve">-uždegimo ir </w:t>
      </w:r>
      <w:proofErr w:type="spellStart"/>
      <w:r w:rsidRPr="00B82FA7">
        <w:rPr>
          <w:rFonts w:asciiTheme="majorHAnsi" w:hAnsiTheme="majorHAnsi"/>
        </w:rPr>
        <w:t>jonizacinio</w:t>
      </w:r>
      <w:proofErr w:type="spellEnd"/>
      <w:r w:rsidRPr="00B82FA7">
        <w:rPr>
          <w:rFonts w:asciiTheme="majorHAnsi" w:hAnsiTheme="majorHAnsi"/>
        </w:rPr>
        <w:t xml:space="preserve"> elektrodų veikimo ir padėties tikrinimas bei koregavimas (jei reikia – jie pravalomi), elektromagnetinių ventilių suveikimo tikrinimas;</w:t>
      </w:r>
    </w:p>
    <w:p w14:paraId="7F1DA218" w14:textId="77777777" w:rsidR="007A499A" w:rsidRPr="00B82FA7" w:rsidRDefault="00704958" w:rsidP="00C8734F">
      <w:pPr>
        <w:ind w:left="1276" w:hanging="850"/>
        <w:rPr>
          <w:rFonts w:asciiTheme="majorHAnsi" w:hAnsiTheme="majorHAnsi"/>
          <w:lang w:eastAsia="lt-LT"/>
        </w:rPr>
      </w:pPr>
      <w:r w:rsidRPr="00B82FA7">
        <w:rPr>
          <w:rFonts w:asciiTheme="majorHAnsi" w:hAnsiTheme="majorHAnsi"/>
          <w:lang w:eastAsia="lt-LT"/>
        </w:rPr>
        <w:t>2.</w:t>
      </w:r>
      <w:r w:rsidR="001D0C16" w:rsidRPr="00B82FA7">
        <w:rPr>
          <w:rFonts w:asciiTheme="majorHAnsi" w:hAnsiTheme="majorHAnsi"/>
          <w:lang w:eastAsia="lt-LT"/>
        </w:rPr>
        <w:t>1.</w:t>
      </w:r>
      <w:r w:rsidR="00454C70" w:rsidRPr="00B82FA7">
        <w:rPr>
          <w:rFonts w:asciiTheme="majorHAnsi" w:hAnsiTheme="majorHAnsi"/>
          <w:lang w:eastAsia="lt-LT"/>
        </w:rPr>
        <w:t>6</w:t>
      </w:r>
      <w:r w:rsidR="001D0C16" w:rsidRPr="00B82FA7">
        <w:rPr>
          <w:rFonts w:asciiTheme="majorHAnsi" w:hAnsiTheme="majorHAnsi"/>
          <w:lang w:eastAsia="lt-LT"/>
        </w:rPr>
        <w:t>.</w:t>
      </w:r>
      <w:r w:rsidR="001D0C16" w:rsidRPr="00B82FA7">
        <w:rPr>
          <w:rFonts w:asciiTheme="majorHAnsi" w:hAnsiTheme="majorHAnsi"/>
          <w:lang w:eastAsia="lt-LT"/>
        </w:rPr>
        <w:tab/>
      </w:r>
      <w:r w:rsidR="007A499A" w:rsidRPr="00B82FA7">
        <w:rPr>
          <w:rFonts w:asciiTheme="majorHAnsi" w:hAnsiTheme="majorHAnsi"/>
          <w:lang w:eastAsia="lt-LT"/>
        </w:rPr>
        <w:t>Atlikti metrologinę manometrų patikrą (nuėmimas, patikra, sumontavimas)</w:t>
      </w:r>
      <w:r w:rsidRPr="00B82FA7">
        <w:rPr>
          <w:rFonts w:asciiTheme="majorHAnsi" w:hAnsiTheme="majorHAnsi"/>
          <w:lang w:eastAsia="lt-LT"/>
        </w:rPr>
        <w:t xml:space="preserve"> sertifikuotoje įstaigoje</w:t>
      </w:r>
      <w:r w:rsidR="007A499A" w:rsidRPr="00B82FA7">
        <w:rPr>
          <w:rFonts w:asciiTheme="majorHAnsi" w:hAnsiTheme="majorHAnsi"/>
          <w:lang w:eastAsia="lt-LT"/>
        </w:rPr>
        <w:t xml:space="preserve"> </w:t>
      </w:r>
      <w:r w:rsidR="00B57497" w:rsidRPr="00B82FA7">
        <w:rPr>
          <w:rFonts w:asciiTheme="majorHAnsi" w:hAnsiTheme="majorHAnsi"/>
          <w:lang w:eastAsia="lt-LT"/>
        </w:rPr>
        <w:t>–</w:t>
      </w:r>
      <w:r w:rsidR="007A499A" w:rsidRPr="00B82FA7">
        <w:rPr>
          <w:rFonts w:asciiTheme="majorHAnsi" w:hAnsiTheme="majorHAnsi"/>
          <w:lang w:eastAsia="lt-LT"/>
        </w:rPr>
        <w:t xml:space="preserve"> 20</w:t>
      </w:r>
      <w:r w:rsidR="00B57497" w:rsidRPr="00B82FA7">
        <w:rPr>
          <w:rFonts w:asciiTheme="majorHAnsi" w:hAnsiTheme="majorHAnsi"/>
          <w:lang w:eastAsia="lt-LT"/>
        </w:rPr>
        <w:t xml:space="preserve"> </w:t>
      </w:r>
      <w:r w:rsidR="007A499A" w:rsidRPr="00B82FA7">
        <w:rPr>
          <w:rFonts w:asciiTheme="majorHAnsi" w:hAnsiTheme="majorHAnsi"/>
          <w:lang w:eastAsia="lt-LT"/>
        </w:rPr>
        <w:t>vnt. (kartą metuose)</w:t>
      </w:r>
      <w:r w:rsidR="00B57497" w:rsidRPr="00B82FA7">
        <w:rPr>
          <w:rFonts w:asciiTheme="majorHAnsi" w:hAnsiTheme="majorHAnsi"/>
          <w:lang w:eastAsia="lt-LT"/>
        </w:rPr>
        <w:t>.</w:t>
      </w:r>
      <w:r w:rsidR="007A499A" w:rsidRPr="00B82FA7">
        <w:rPr>
          <w:rFonts w:asciiTheme="majorHAnsi" w:hAnsiTheme="majorHAnsi"/>
          <w:lang w:eastAsia="lt-LT"/>
        </w:rPr>
        <w:t xml:space="preserve"> Tiekėjas manometrų patikros pakeitimo metu pats savo lėšomis pasirūpina pakaitiniais manometrais.</w:t>
      </w:r>
    </w:p>
    <w:p w14:paraId="7F1DA219" w14:textId="77777777" w:rsidR="00454C70" w:rsidRPr="00B82FA7" w:rsidRDefault="00454C70" w:rsidP="00454C70">
      <w:pPr>
        <w:tabs>
          <w:tab w:val="left" w:pos="851"/>
        </w:tabs>
        <w:ind w:firstLine="426"/>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2.1.7.  Atlikti pagrindinių įrenginių smulkų remontą (pagal poreikį, preliminariai </w:t>
      </w:r>
      <w:r w:rsidR="000A59C1">
        <w:rPr>
          <w:rFonts w:asciiTheme="majorHAnsi" w:eastAsia="Times New Roman" w:hAnsiTheme="majorHAnsi"/>
          <w:color w:val="000000"/>
          <w:lang w:eastAsia="lt-LT"/>
        </w:rPr>
        <w:t>45</w:t>
      </w:r>
      <w:r w:rsidRPr="00B82FA7">
        <w:rPr>
          <w:rFonts w:asciiTheme="majorHAnsi" w:eastAsia="Times New Roman" w:hAnsiTheme="majorHAnsi"/>
          <w:color w:val="000000"/>
          <w:lang w:eastAsia="lt-LT"/>
        </w:rPr>
        <w:t xml:space="preserve"> darbo val.):</w:t>
      </w:r>
    </w:p>
    <w:p w14:paraId="7F1DA21A" w14:textId="77777777" w:rsidR="00454C70" w:rsidRPr="00B82FA7" w:rsidRDefault="00454C70" w:rsidP="00454C70">
      <w:pPr>
        <w:tabs>
          <w:tab w:val="left" w:pos="1276"/>
        </w:tabs>
        <w:ind w:left="1276" w:hanging="850"/>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               - garo ir kondensato armatūros keitimas ir/ar remontas, vamzdyno nesandarumų šalinimas; </w:t>
      </w:r>
    </w:p>
    <w:p w14:paraId="7F1DA21B" w14:textId="77777777" w:rsidR="00454C70" w:rsidRPr="00B82FA7" w:rsidRDefault="00454C70" w:rsidP="00454C70">
      <w:pPr>
        <w:tabs>
          <w:tab w:val="left" w:pos="1418"/>
        </w:tabs>
        <w:ind w:left="1276"/>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 atskirų katilinės automatikos komponentų remontas, elektros pavarų remontas, degiklio smulkių detalių remontas; </w:t>
      </w:r>
    </w:p>
    <w:p w14:paraId="7F1DA21C" w14:textId="77777777" w:rsidR="007A499A" w:rsidRPr="00B82FA7" w:rsidRDefault="00032D36" w:rsidP="00C8734F">
      <w:pPr>
        <w:ind w:firstLine="426"/>
        <w:rPr>
          <w:rFonts w:asciiTheme="majorHAnsi" w:hAnsiTheme="majorHAnsi"/>
          <w:b/>
          <w:lang w:eastAsia="lt-LT"/>
        </w:rPr>
      </w:pPr>
      <w:r w:rsidRPr="00B82FA7">
        <w:rPr>
          <w:rFonts w:asciiTheme="majorHAnsi" w:hAnsiTheme="majorHAnsi"/>
          <w:b/>
          <w:lang w:eastAsia="lt-LT"/>
        </w:rPr>
        <w:t>2.2.</w:t>
      </w:r>
      <w:r w:rsidRPr="00B82FA7">
        <w:rPr>
          <w:rFonts w:asciiTheme="majorHAnsi" w:hAnsiTheme="majorHAnsi"/>
          <w:b/>
          <w:lang w:eastAsia="lt-LT"/>
        </w:rPr>
        <w:tab/>
      </w:r>
      <w:r w:rsidR="007A499A" w:rsidRPr="00B82FA7">
        <w:rPr>
          <w:rFonts w:asciiTheme="majorHAnsi" w:hAnsiTheme="majorHAnsi"/>
          <w:b/>
          <w:lang w:eastAsia="lt-LT"/>
        </w:rPr>
        <w:t>Katilinės vidaus dujotiekio apžiūros ir profilaktikos darbai</w:t>
      </w:r>
    </w:p>
    <w:p w14:paraId="7F1DA21D" w14:textId="77777777" w:rsidR="007A499A" w:rsidRPr="00B82FA7" w:rsidRDefault="00032D36"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w:t>
      </w:r>
      <w:r w:rsidR="007A499A" w:rsidRPr="00B82FA7">
        <w:rPr>
          <w:rFonts w:asciiTheme="majorHAnsi" w:hAnsiTheme="majorHAnsi"/>
          <w:lang w:eastAsia="lt-LT"/>
        </w:rPr>
        <w:t>1.</w:t>
      </w:r>
      <w:r w:rsidR="007A499A" w:rsidRPr="00B82FA7">
        <w:rPr>
          <w:rFonts w:asciiTheme="majorHAnsi" w:hAnsiTheme="majorHAnsi"/>
          <w:lang w:eastAsia="lt-LT"/>
        </w:rPr>
        <w:tab/>
      </w:r>
      <w:r w:rsidR="007A499A" w:rsidRPr="00B82FA7">
        <w:rPr>
          <w:rFonts w:asciiTheme="majorHAnsi" w:eastAsia="Times New Roman" w:hAnsiTheme="majorHAnsi"/>
          <w:lang w:eastAsia="lt-LT"/>
        </w:rPr>
        <w:t>Patikrinamas uždaromųjų prietaisų veikimas, apsaugos išmetimo vožtuvo veikimas bei jų uždarymo sandarumas (Kartą per ketvirtį)</w:t>
      </w:r>
    </w:p>
    <w:p w14:paraId="7F1DA21E" w14:textId="77777777" w:rsidR="007A499A" w:rsidRPr="00B82FA7" w:rsidRDefault="00032D36"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2.2.</w:t>
      </w:r>
      <w:r w:rsidR="007A499A" w:rsidRPr="00B82FA7">
        <w:rPr>
          <w:rFonts w:asciiTheme="majorHAnsi" w:eastAsia="Times New Roman" w:hAnsiTheme="majorHAnsi"/>
          <w:lang w:eastAsia="lt-LT"/>
        </w:rPr>
        <w:tab/>
        <w:t>Patikrinamas jungčių ir prietaisų sandarumas, nesandarumai pašalinami (Kartą per ketvirtį)</w:t>
      </w:r>
    </w:p>
    <w:p w14:paraId="7F1DA21F" w14:textId="77777777" w:rsidR="007A499A" w:rsidRPr="00B82FA7" w:rsidRDefault="00032D36"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2.3.</w:t>
      </w:r>
      <w:r w:rsidR="007A499A" w:rsidRPr="00B82FA7">
        <w:rPr>
          <w:rFonts w:asciiTheme="majorHAnsi" w:eastAsia="Times New Roman" w:hAnsiTheme="majorHAnsi"/>
          <w:lang w:eastAsia="lt-LT"/>
        </w:rPr>
        <w:tab/>
        <w:t>Patikrinamas dujinių filtrų užsinešimas, jei būtina, jie pravalomi (Kartą per ketvirtį)</w:t>
      </w:r>
    </w:p>
    <w:p w14:paraId="7F1DA220" w14:textId="77777777" w:rsidR="007A499A" w:rsidRPr="00B82FA7" w:rsidRDefault="00032D36"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2.4.</w:t>
      </w:r>
      <w:r w:rsidR="007A499A" w:rsidRPr="00B82FA7">
        <w:rPr>
          <w:rFonts w:asciiTheme="majorHAnsi" w:eastAsia="Times New Roman" w:hAnsiTheme="majorHAnsi"/>
          <w:lang w:eastAsia="lt-LT"/>
        </w:rPr>
        <w:tab/>
        <w:t xml:space="preserve">Patikrinamas dujų slėgio reguliatoriaus veikimas, apsauginių vožtuvų techninė būklė, jų veikimo atitikimas </w:t>
      </w:r>
      <w:r w:rsidR="00095D73" w:rsidRPr="00B82FA7">
        <w:rPr>
          <w:rFonts w:asciiTheme="majorHAnsi" w:eastAsia="Times New Roman" w:hAnsiTheme="majorHAnsi"/>
          <w:lang w:eastAsia="lt-LT"/>
        </w:rPr>
        <w:t>rėžiminei</w:t>
      </w:r>
      <w:r w:rsidR="007A499A" w:rsidRPr="00B82FA7">
        <w:rPr>
          <w:rFonts w:asciiTheme="majorHAnsi" w:eastAsia="Times New Roman" w:hAnsiTheme="majorHAnsi"/>
          <w:lang w:eastAsia="lt-LT"/>
        </w:rPr>
        <w:t xml:space="preserve"> kortelei, jei būtina - suderinamas (kartą per metus)</w:t>
      </w:r>
    </w:p>
    <w:p w14:paraId="7F1DA221" w14:textId="77777777" w:rsidR="007A499A" w:rsidRPr="00B82FA7" w:rsidRDefault="00032D36"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2.5.</w:t>
      </w:r>
      <w:r w:rsidR="007A499A" w:rsidRPr="00B82FA7">
        <w:rPr>
          <w:rFonts w:asciiTheme="majorHAnsi" w:eastAsia="Times New Roman" w:hAnsiTheme="majorHAnsi"/>
          <w:lang w:eastAsia="lt-LT"/>
        </w:rPr>
        <w:tab/>
        <w:t>Dujų slėgio reguliatoriaus, apsauginių vožtuvų metinis patikrinimas pagal gaminio gamintojų reikalavimus (kartą per metus)</w:t>
      </w:r>
    </w:p>
    <w:p w14:paraId="7F1DA222" w14:textId="77777777" w:rsidR="007A499A" w:rsidRPr="00B82FA7" w:rsidRDefault="00032D36"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2.6.</w:t>
      </w:r>
      <w:r w:rsidR="007A499A" w:rsidRPr="00B82FA7">
        <w:rPr>
          <w:rFonts w:asciiTheme="majorHAnsi" w:eastAsia="Times New Roman" w:hAnsiTheme="majorHAnsi"/>
          <w:lang w:eastAsia="lt-LT"/>
        </w:rPr>
        <w:tab/>
        <w:t>Patikrinamas neardomų konstrukcijų mazgų tvirtinimas, atliekama vidaus dujotiekio vamzdyno vizualinė apžiūra, patikrinama armatūros numeracija pagal schemas, trūkumai pašalinami (Kartą per ketvirtį)</w:t>
      </w:r>
    </w:p>
    <w:p w14:paraId="7F1DA223"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2.</w:t>
      </w:r>
      <w:r w:rsidR="007A499A" w:rsidRPr="00B82FA7">
        <w:rPr>
          <w:rFonts w:asciiTheme="majorHAnsi" w:eastAsia="Times New Roman" w:hAnsiTheme="majorHAnsi"/>
          <w:lang w:eastAsia="lt-LT"/>
        </w:rPr>
        <w:t>2.7.</w:t>
      </w:r>
      <w:r w:rsidR="007A499A" w:rsidRPr="00B82FA7">
        <w:rPr>
          <w:rFonts w:asciiTheme="majorHAnsi" w:eastAsia="Times New Roman" w:hAnsiTheme="majorHAnsi"/>
          <w:lang w:eastAsia="lt-LT"/>
        </w:rPr>
        <w:tab/>
      </w:r>
      <w:r w:rsidR="000C74DC" w:rsidRPr="00B82FA7">
        <w:rPr>
          <w:rFonts w:asciiTheme="majorHAnsi" w:eastAsia="Times New Roman" w:hAnsiTheme="majorHAnsi"/>
          <w:lang w:eastAsia="lt-LT"/>
        </w:rPr>
        <w:t>P</w:t>
      </w:r>
      <w:r w:rsidR="007A499A" w:rsidRPr="00B82FA7">
        <w:rPr>
          <w:rFonts w:asciiTheme="majorHAnsi" w:eastAsia="Times New Roman" w:hAnsiTheme="majorHAnsi"/>
          <w:lang w:eastAsia="lt-LT"/>
        </w:rPr>
        <w:t>atalpos uždujinimo kontrolės ir perspėjimo prietaisų profilaktinis patikrinimas</w:t>
      </w:r>
      <w:r w:rsidR="00BB3AA5" w:rsidRPr="00B82FA7">
        <w:rPr>
          <w:rFonts w:asciiTheme="majorHAnsi" w:eastAsia="Times New Roman" w:hAnsiTheme="majorHAnsi"/>
          <w:lang w:eastAsia="lt-LT"/>
        </w:rPr>
        <w:t xml:space="preserve"> </w:t>
      </w:r>
      <w:r w:rsidR="000C74DC" w:rsidRPr="00B82FA7">
        <w:rPr>
          <w:rFonts w:asciiTheme="majorHAnsi" w:eastAsia="Times New Roman" w:hAnsiTheme="majorHAnsi"/>
          <w:lang w:eastAsia="lt-LT"/>
        </w:rPr>
        <w:t xml:space="preserve">(uždujinimo daviklis ir centralė, </w:t>
      </w:r>
      <w:r w:rsidR="00DA64AD" w:rsidRPr="00B82FA7">
        <w:rPr>
          <w:rFonts w:asciiTheme="majorHAnsi" w:eastAsia="Times New Roman" w:hAnsiTheme="majorHAnsi"/>
          <w:lang w:eastAsia="lt-LT"/>
        </w:rPr>
        <w:t>2 kartus</w:t>
      </w:r>
      <w:r w:rsidR="007A499A" w:rsidRPr="00B82FA7">
        <w:rPr>
          <w:rFonts w:asciiTheme="majorHAnsi" w:eastAsia="Times New Roman" w:hAnsiTheme="majorHAnsi"/>
          <w:lang w:eastAsia="lt-LT"/>
        </w:rPr>
        <w:t xml:space="preserve"> metuose)</w:t>
      </w:r>
    </w:p>
    <w:p w14:paraId="7F1DA224" w14:textId="77777777" w:rsidR="007A499A" w:rsidRPr="00B82FA7" w:rsidRDefault="007A499A" w:rsidP="007A499A">
      <w:pPr>
        <w:ind w:left="720" w:hanging="720"/>
        <w:rPr>
          <w:rFonts w:asciiTheme="majorHAnsi" w:hAnsiTheme="majorHAnsi"/>
          <w:lang w:eastAsia="lt-LT"/>
        </w:rPr>
      </w:pPr>
    </w:p>
    <w:p w14:paraId="7F1DA225" w14:textId="77777777" w:rsidR="007A499A" w:rsidRPr="00B82FA7" w:rsidRDefault="001D0C16" w:rsidP="00EA3B0A">
      <w:pPr>
        <w:tabs>
          <w:tab w:val="left" w:pos="465"/>
        </w:tabs>
        <w:spacing w:after="120"/>
        <w:ind w:left="1276" w:hanging="850"/>
        <w:jc w:val="both"/>
        <w:rPr>
          <w:rFonts w:asciiTheme="majorHAnsi" w:hAnsiTheme="majorHAnsi"/>
        </w:rPr>
      </w:pPr>
      <w:r w:rsidRPr="00B82FA7">
        <w:rPr>
          <w:rFonts w:asciiTheme="majorHAnsi" w:hAnsiTheme="majorHAnsi"/>
          <w:b/>
        </w:rPr>
        <w:lastRenderedPageBreak/>
        <w:t>3</w:t>
      </w:r>
      <w:r w:rsidR="007A499A" w:rsidRPr="00B82FA7">
        <w:rPr>
          <w:rFonts w:asciiTheme="majorHAnsi" w:hAnsiTheme="majorHAnsi"/>
          <w:b/>
        </w:rPr>
        <w:t>.</w:t>
      </w:r>
      <w:r w:rsidR="007A499A" w:rsidRPr="00B82FA7">
        <w:rPr>
          <w:rFonts w:asciiTheme="majorHAnsi" w:hAnsiTheme="majorHAnsi"/>
          <w:b/>
        </w:rPr>
        <w:tab/>
        <w:t>K</w:t>
      </w:r>
      <w:r w:rsidR="007A499A" w:rsidRPr="00B82FA7">
        <w:rPr>
          <w:rFonts w:asciiTheme="majorHAnsi" w:hAnsiTheme="majorHAnsi"/>
          <w:b/>
          <w:lang w:eastAsia="ar-SA"/>
        </w:rPr>
        <w:t>auno klinikų filialo-</w:t>
      </w:r>
      <w:r w:rsidR="00452A52" w:rsidRPr="00B82FA7">
        <w:rPr>
          <w:rFonts w:asciiTheme="majorHAnsi" w:hAnsiTheme="majorHAnsi"/>
          <w:b/>
          <w:lang w:eastAsia="ar-SA"/>
        </w:rPr>
        <w:t>Kulautuvos reabilitacijos ligoninės</w:t>
      </w:r>
      <w:r w:rsidR="007A499A" w:rsidRPr="00B82FA7">
        <w:rPr>
          <w:rFonts w:asciiTheme="majorHAnsi" w:hAnsiTheme="majorHAnsi"/>
          <w:b/>
          <w:lang w:eastAsia="ar-SA"/>
        </w:rPr>
        <w:t xml:space="preserve"> </w:t>
      </w:r>
      <w:r w:rsidR="007A499A" w:rsidRPr="00B82FA7">
        <w:rPr>
          <w:rFonts w:asciiTheme="majorHAnsi" w:hAnsiTheme="majorHAnsi"/>
          <w:b/>
        </w:rPr>
        <w:t>katilinės (Akacijų al.</w:t>
      </w:r>
      <w:r w:rsidR="00690170" w:rsidRPr="00B82FA7">
        <w:rPr>
          <w:rFonts w:asciiTheme="majorHAnsi" w:hAnsiTheme="majorHAnsi"/>
          <w:b/>
        </w:rPr>
        <w:t xml:space="preserve"> </w:t>
      </w:r>
      <w:r w:rsidR="007A499A" w:rsidRPr="00B82FA7">
        <w:rPr>
          <w:rFonts w:asciiTheme="majorHAnsi" w:hAnsiTheme="majorHAnsi"/>
          <w:b/>
        </w:rPr>
        <w:t>18, Kulautuva)</w:t>
      </w:r>
      <w:r w:rsidR="00690170" w:rsidRPr="00B82FA7">
        <w:rPr>
          <w:rFonts w:asciiTheme="majorHAnsi" w:hAnsiTheme="majorHAnsi"/>
          <w:b/>
        </w:rPr>
        <w:t xml:space="preserve"> </w:t>
      </w:r>
      <w:r w:rsidR="007A499A" w:rsidRPr="00B82FA7">
        <w:rPr>
          <w:rFonts w:asciiTheme="majorHAnsi" w:hAnsiTheme="majorHAnsi"/>
          <w:b/>
        </w:rPr>
        <w:t xml:space="preserve">katilinės įrenginių, automatikos ir vidaus dujotiekio techninės priežiūros, profilaktikos remonto </w:t>
      </w:r>
      <w:r w:rsidR="007A499A" w:rsidRPr="00B82FA7">
        <w:rPr>
          <w:rFonts w:asciiTheme="majorHAnsi" w:hAnsiTheme="majorHAnsi"/>
          <w:b/>
          <w:lang w:eastAsia="ar-SA"/>
        </w:rPr>
        <w:t xml:space="preserve">ir profilaktinių </w:t>
      </w:r>
      <w:r w:rsidR="00270FA1" w:rsidRPr="00B82FA7">
        <w:rPr>
          <w:rFonts w:asciiTheme="majorHAnsi" w:hAnsiTheme="majorHAnsi"/>
          <w:b/>
          <w:lang w:eastAsia="ar-SA"/>
        </w:rPr>
        <w:t xml:space="preserve">paslaugų </w:t>
      </w:r>
      <w:r w:rsidR="007A499A" w:rsidRPr="00B82FA7">
        <w:rPr>
          <w:rFonts w:asciiTheme="majorHAnsi" w:hAnsiTheme="majorHAnsi"/>
          <w:b/>
          <w:lang w:eastAsia="ar-SA"/>
        </w:rPr>
        <w:t>specifikacija</w:t>
      </w:r>
      <w:r w:rsidR="007A499A" w:rsidRPr="00B82FA7">
        <w:rPr>
          <w:rFonts w:asciiTheme="majorHAnsi" w:hAnsiTheme="majorHAnsi"/>
        </w:rPr>
        <w:t xml:space="preserve"> </w:t>
      </w:r>
    </w:p>
    <w:p w14:paraId="7F1DA226" w14:textId="77777777" w:rsidR="002102DB" w:rsidRPr="00B82FA7" w:rsidRDefault="002102DB" w:rsidP="001A5A2E">
      <w:pPr>
        <w:tabs>
          <w:tab w:val="left" w:pos="465"/>
        </w:tabs>
        <w:spacing w:after="120"/>
        <w:ind w:firstLine="1276"/>
        <w:jc w:val="both"/>
        <w:rPr>
          <w:rFonts w:asciiTheme="majorHAnsi" w:hAnsiTheme="majorHAnsi"/>
        </w:rPr>
      </w:pPr>
      <w:r w:rsidRPr="00B82FA7">
        <w:rPr>
          <w:rFonts w:asciiTheme="majorHAnsi" w:hAnsiTheme="majorHAnsi"/>
        </w:rPr>
        <w:t>Katilinėje yra sumontuota 2 vnt. van</w:t>
      </w:r>
      <w:r w:rsidR="001A5A2E" w:rsidRPr="00B82FA7">
        <w:rPr>
          <w:rFonts w:asciiTheme="majorHAnsi" w:hAnsiTheme="majorHAnsi"/>
        </w:rPr>
        <w:t xml:space="preserve">dens šildymo katilų </w:t>
      </w:r>
      <w:proofErr w:type="spellStart"/>
      <w:r w:rsidR="001A5A2E" w:rsidRPr="00B82FA7">
        <w:rPr>
          <w:rFonts w:asciiTheme="majorHAnsi" w:hAnsiTheme="majorHAnsi"/>
        </w:rPr>
        <w:t>Unical</w:t>
      </w:r>
      <w:proofErr w:type="spellEnd"/>
      <w:r w:rsidR="001A5A2E" w:rsidRPr="00B82FA7">
        <w:rPr>
          <w:rFonts w:asciiTheme="majorHAnsi" w:hAnsiTheme="majorHAnsi"/>
        </w:rPr>
        <w:t xml:space="preserve"> ELL420 su gamtinių dujų degikliu </w:t>
      </w:r>
      <w:proofErr w:type="spellStart"/>
      <w:r w:rsidR="001A5A2E" w:rsidRPr="00B82FA7">
        <w:rPr>
          <w:rFonts w:asciiTheme="majorHAnsi" w:hAnsiTheme="majorHAnsi"/>
        </w:rPr>
        <w:t>Riello</w:t>
      </w:r>
      <w:proofErr w:type="spellEnd"/>
      <w:r w:rsidR="001A5A2E" w:rsidRPr="00B82FA7">
        <w:rPr>
          <w:rFonts w:asciiTheme="majorHAnsi" w:hAnsiTheme="majorHAnsi"/>
        </w:rPr>
        <w:t xml:space="preserve"> RS44.</w:t>
      </w:r>
    </w:p>
    <w:p w14:paraId="7F1DA227" w14:textId="77777777" w:rsidR="00032D36" w:rsidRPr="00B82FA7" w:rsidRDefault="00032D36" w:rsidP="00EA3B0A">
      <w:pPr>
        <w:tabs>
          <w:tab w:val="left" w:pos="1276"/>
        </w:tabs>
        <w:spacing w:line="360" w:lineRule="auto"/>
        <w:ind w:firstLine="426"/>
        <w:rPr>
          <w:rFonts w:asciiTheme="majorHAnsi" w:hAnsiTheme="majorHAnsi"/>
        </w:rPr>
      </w:pPr>
      <w:r w:rsidRPr="00B82FA7">
        <w:rPr>
          <w:rFonts w:asciiTheme="majorHAnsi" w:hAnsiTheme="majorHAnsi"/>
          <w:b/>
        </w:rPr>
        <w:t>3.1.</w:t>
      </w:r>
      <w:r w:rsidRPr="00B82FA7">
        <w:rPr>
          <w:rFonts w:asciiTheme="majorHAnsi" w:hAnsiTheme="majorHAnsi"/>
          <w:b/>
        </w:rPr>
        <w:tab/>
        <w:t>Katilinės priežiūros ir profilaktikos darbai:</w:t>
      </w:r>
    </w:p>
    <w:p w14:paraId="7F1DA228" w14:textId="77777777" w:rsidR="007A499A" w:rsidRPr="00B82FA7" w:rsidRDefault="00EA3B0A" w:rsidP="00C8734F">
      <w:pPr>
        <w:ind w:left="1276" w:hanging="850"/>
        <w:rPr>
          <w:rFonts w:asciiTheme="majorHAnsi" w:hAnsiTheme="majorHAnsi"/>
          <w:color w:val="000000"/>
        </w:rPr>
      </w:pPr>
      <w:r w:rsidRPr="00B82FA7">
        <w:rPr>
          <w:rFonts w:asciiTheme="majorHAnsi" w:hAnsiTheme="majorHAnsi"/>
          <w:color w:val="000000"/>
        </w:rPr>
        <w:t>3.1.1.</w:t>
      </w:r>
      <w:r w:rsidRPr="00B82FA7">
        <w:rPr>
          <w:rFonts w:asciiTheme="majorHAnsi" w:hAnsiTheme="majorHAnsi"/>
          <w:color w:val="000000"/>
        </w:rPr>
        <w:tab/>
      </w:r>
      <w:r w:rsidR="007A499A" w:rsidRPr="00B82FA7">
        <w:rPr>
          <w:rFonts w:asciiTheme="majorHAnsi" w:hAnsiTheme="majorHAnsi"/>
          <w:color w:val="000000"/>
        </w:rPr>
        <w:t>Katilų ir katilinės įrenginių techninės būklės patikrinimas (</w:t>
      </w:r>
      <w:r w:rsidR="00F60E48" w:rsidRPr="00B82FA7">
        <w:rPr>
          <w:rFonts w:asciiTheme="majorHAnsi" w:hAnsiTheme="majorHAnsi"/>
          <w:color w:val="000000"/>
        </w:rPr>
        <w:t>9 kartai per metus, pagal grafiką</w:t>
      </w:r>
      <w:r w:rsidR="007A499A" w:rsidRPr="00B82FA7">
        <w:rPr>
          <w:rFonts w:asciiTheme="majorHAnsi" w:hAnsiTheme="majorHAnsi"/>
          <w:color w:val="000000"/>
        </w:rPr>
        <w:t>)</w:t>
      </w:r>
    </w:p>
    <w:p w14:paraId="7F1DA229" w14:textId="77777777" w:rsidR="007A499A" w:rsidRPr="00B82FA7" w:rsidRDefault="007A499A" w:rsidP="00C8734F">
      <w:pPr>
        <w:tabs>
          <w:tab w:val="left" w:pos="465"/>
        </w:tabs>
        <w:ind w:left="709"/>
        <w:jc w:val="both"/>
        <w:rPr>
          <w:rFonts w:asciiTheme="majorHAnsi" w:hAnsiTheme="majorHAnsi"/>
        </w:rPr>
      </w:pPr>
      <w:r w:rsidRPr="00B82FA7">
        <w:rPr>
          <w:rFonts w:asciiTheme="majorHAnsi" w:hAnsiTheme="majorHAnsi"/>
        </w:rPr>
        <w:tab/>
        <w:t>- patikrinama VŠK armatūra ir prietaisai, jų būklė, elektrinis pajungimas;</w:t>
      </w:r>
    </w:p>
    <w:p w14:paraId="7F1DA22A" w14:textId="77777777" w:rsidR="007A499A" w:rsidRPr="00B82FA7" w:rsidRDefault="007A499A" w:rsidP="00C8734F">
      <w:pPr>
        <w:tabs>
          <w:tab w:val="left" w:pos="465"/>
        </w:tabs>
        <w:ind w:left="709"/>
        <w:jc w:val="both"/>
        <w:rPr>
          <w:rFonts w:asciiTheme="majorHAnsi" w:hAnsiTheme="majorHAnsi"/>
        </w:rPr>
      </w:pPr>
      <w:r w:rsidRPr="00B82FA7">
        <w:rPr>
          <w:rFonts w:asciiTheme="majorHAnsi" w:hAnsiTheme="majorHAnsi"/>
        </w:rPr>
        <w:tab/>
        <w:t>- patikrinami VŠK degikliai, jų būklė, elektrinis pajungimas;</w:t>
      </w:r>
    </w:p>
    <w:p w14:paraId="7F1DA22B" w14:textId="77777777" w:rsidR="007A499A" w:rsidRPr="00B82FA7" w:rsidRDefault="007A499A" w:rsidP="00C8734F">
      <w:pPr>
        <w:tabs>
          <w:tab w:val="left" w:pos="465"/>
        </w:tabs>
        <w:ind w:left="709"/>
        <w:jc w:val="both"/>
        <w:rPr>
          <w:rFonts w:asciiTheme="majorHAnsi" w:hAnsiTheme="majorHAnsi"/>
        </w:rPr>
      </w:pPr>
      <w:r w:rsidRPr="00B82FA7">
        <w:rPr>
          <w:rFonts w:asciiTheme="majorHAnsi" w:hAnsiTheme="majorHAnsi"/>
        </w:rPr>
        <w:tab/>
        <w:t>- patikrinamas katilinės vamzdynas, armatūra, jos sandarumas, termoizoliacijos būklė;</w:t>
      </w:r>
    </w:p>
    <w:p w14:paraId="7F1DA22C" w14:textId="77777777" w:rsidR="007A499A" w:rsidRPr="00B82FA7" w:rsidRDefault="007A499A" w:rsidP="00C8734F">
      <w:pPr>
        <w:tabs>
          <w:tab w:val="left" w:pos="465"/>
        </w:tabs>
        <w:ind w:left="709"/>
        <w:jc w:val="both"/>
        <w:rPr>
          <w:rFonts w:asciiTheme="majorHAnsi" w:hAnsiTheme="majorHAnsi"/>
        </w:rPr>
      </w:pPr>
      <w:r w:rsidRPr="00B82FA7">
        <w:rPr>
          <w:rFonts w:asciiTheme="majorHAnsi" w:hAnsiTheme="majorHAnsi"/>
        </w:rPr>
        <w:tab/>
        <w:t>- patikrinamas katilinės įrenginių stovis;</w:t>
      </w:r>
    </w:p>
    <w:p w14:paraId="7F1DA22D" w14:textId="77777777" w:rsidR="007A499A" w:rsidRPr="00B82FA7" w:rsidRDefault="007A499A" w:rsidP="00C8734F">
      <w:pPr>
        <w:tabs>
          <w:tab w:val="left" w:pos="465"/>
        </w:tabs>
        <w:ind w:left="709"/>
        <w:jc w:val="both"/>
        <w:rPr>
          <w:rFonts w:asciiTheme="majorHAnsi" w:hAnsiTheme="majorHAnsi"/>
          <w:color w:val="000000"/>
        </w:rPr>
      </w:pPr>
      <w:r w:rsidRPr="00B82FA7">
        <w:rPr>
          <w:rFonts w:asciiTheme="majorHAnsi" w:hAnsiTheme="majorHAnsi"/>
        </w:rPr>
        <w:tab/>
        <w:t>- patikrinama katilinės įžeminimo kontūro varža surašant patikros protokolą.</w:t>
      </w:r>
    </w:p>
    <w:p w14:paraId="7F1DA22E" w14:textId="77777777" w:rsidR="007A499A" w:rsidRPr="00B82FA7" w:rsidRDefault="00EA3B0A" w:rsidP="00C8734F">
      <w:pPr>
        <w:ind w:firstLine="426"/>
        <w:rPr>
          <w:rFonts w:asciiTheme="majorHAnsi" w:hAnsiTheme="majorHAnsi"/>
          <w:color w:val="000000"/>
        </w:rPr>
      </w:pPr>
      <w:r w:rsidRPr="00B82FA7">
        <w:rPr>
          <w:rFonts w:asciiTheme="majorHAnsi" w:hAnsiTheme="majorHAnsi"/>
          <w:color w:val="000000"/>
        </w:rPr>
        <w:t>3.1.2.</w:t>
      </w:r>
      <w:r w:rsidRPr="00B82FA7">
        <w:rPr>
          <w:rFonts w:asciiTheme="majorHAnsi" w:hAnsiTheme="majorHAnsi"/>
          <w:color w:val="000000"/>
        </w:rPr>
        <w:tab/>
      </w:r>
      <w:r w:rsidR="007A499A" w:rsidRPr="00B82FA7">
        <w:rPr>
          <w:rFonts w:asciiTheme="majorHAnsi" w:hAnsiTheme="majorHAnsi"/>
          <w:color w:val="000000"/>
        </w:rPr>
        <w:t>Katilų ir katilinės saugumo automatikos veikimo patikrinimas (</w:t>
      </w:r>
      <w:r w:rsidR="00F60E48" w:rsidRPr="00B82FA7">
        <w:rPr>
          <w:rFonts w:asciiTheme="majorHAnsi" w:hAnsiTheme="majorHAnsi"/>
          <w:color w:val="000000"/>
        </w:rPr>
        <w:t>9 kartai per metus, pagal grafiką</w:t>
      </w:r>
      <w:r w:rsidR="007A499A" w:rsidRPr="00B82FA7">
        <w:rPr>
          <w:rFonts w:asciiTheme="majorHAnsi" w:hAnsiTheme="majorHAnsi"/>
          <w:color w:val="000000"/>
        </w:rPr>
        <w:t>)</w:t>
      </w:r>
      <w:r w:rsidR="005008F2" w:rsidRPr="00B82FA7">
        <w:rPr>
          <w:rFonts w:asciiTheme="majorHAnsi" w:hAnsiTheme="majorHAnsi"/>
          <w:color w:val="000000"/>
        </w:rPr>
        <w:t>.</w:t>
      </w:r>
    </w:p>
    <w:p w14:paraId="7F1DA22F" w14:textId="77777777" w:rsidR="007A499A" w:rsidRPr="00B82FA7" w:rsidRDefault="00EA3B0A" w:rsidP="00C8734F">
      <w:pPr>
        <w:ind w:left="1276" w:hanging="850"/>
        <w:rPr>
          <w:rFonts w:asciiTheme="majorHAnsi" w:hAnsiTheme="majorHAnsi"/>
          <w:lang w:eastAsia="lt-LT"/>
        </w:rPr>
      </w:pPr>
      <w:r w:rsidRPr="00B82FA7">
        <w:rPr>
          <w:rFonts w:asciiTheme="majorHAnsi" w:hAnsiTheme="majorHAnsi"/>
          <w:lang w:eastAsia="lt-LT"/>
        </w:rPr>
        <w:t>3.1.3.</w:t>
      </w:r>
      <w:r w:rsidRPr="00B82FA7">
        <w:rPr>
          <w:rFonts w:asciiTheme="majorHAnsi" w:hAnsiTheme="majorHAnsi"/>
          <w:lang w:eastAsia="lt-LT"/>
        </w:rPr>
        <w:tab/>
      </w:r>
      <w:r w:rsidR="007A499A" w:rsidRPr="00B82FA7">
        <w:rPr>
          <w:rFonts w:asciiTheme="majorHAnsi" w:hAnsiTheme="majorHAnsi"/>
          <w:lang w:eastAsia="lt-LT"/>
        </w:rPr>
        <w:t>Katilų ir katilinės reguliuojamosios automatikos veikimo patikrinimas pagal nustatytus darbo rėžimus (</w:t>
      </w:r>
      <w:r w:rsidR="00F60E48" w:rsidRPr="00B82FA7">
        <w:rPr>
          <w:rFonts w:asciiTheme="majorHAnsi" w:hAnsiTheme="majorHAnsi"/>
          <w:color w:val="000000"/>
        </w:rPr>
        <w:t>9 kartai per metus, pagal grafiką</w:t>
      </w:r>
      <w:r w:rsidR="007A499A" w:rsidRPr="00B82FA7">
        <w:rPr>
          <w:rFonts w:asciiTheme="majorHAnsi" w:hAnsiTheme="majorHAnsi"/>
          <w:lang w:eastAsia="lt-LT"/>
        </w:rPr>
        <w:t>)</w:t>
      </w:r>
      <w:r w:rsidR="005008F2" w:rsidRPr="00B82FA7">
        <w:rPr>
          <w:rFonts w:asciiTheme="majorHAnsi" w:hAnsiTheme="majorHAnsi"/>
          <w:lang w:eastAsia="lt-LT"/>
        </w:rPr>
        <w:t>.</w:t>
      </w:r>
    </w:p>
    <w:p w14:paraId="7F1DA230" w14:textId="77777777" w:rsidR="007A499A" w:rsidRPr="00B82FA7" w:rsidRDefault="00EA3B0A" w:rsidP="00C8734F">
      <w:pPr>
        <w:ind w:left="1276" w:hanging="850"/>
        <w:rPr>
          <w:rFonts w:asciiTheme="majorHAnsi" w:hAnsiTheme="majorHAnsi"/>
          <w:lang w:eastAsia="lt-LT"/>
        </w:rPr>
      </w:pPr>
      <w:r w:rsidRPr="00B82FA7">
        <w:rPr>
          <w:rFonts w:asciiTheme="majorHAnsi" w:hAnsiTheme="majorHAnsi"/>
          <w:lang w:eastAsia="lt-LT"/>
        </w:rPr>
        <w:t>3.1.4.</w:t>
      </w:r>
      <w:r w:rsidRPr="00B82FA7">
        <w:rPr>
          <w:rFonts w:asciiTheme="majorHAnsi" w:hAnsiTheme="majorHAnsi"/>
          <w:lang w:eastAsia="lt-LT"/>
        </w:rPr>
        <w:tab/>
      </w:r>
      <w:r w:rsidR="007A499A" w:rsidRPr="00B82FA7">
        <w:rPr>
          <w:rFonts w:asciiTheme="majorHAnsi" w:hAnsiTheme="majorHAnsi"/>
          <w:lang w:eastAsia="lt-LT"/>
        </w:rPr>
        <w:t>Katilų profilaktikos darbai (kartą metuose)</w:t>
      </w:r>
    </w:p>
    <w:p w14:paraId="7F1DA231" w14:textId="77777777" w:rsidR="00B57497" w:rsidRPr="00B82FA7" w:rsidRDefault="00B57497" w:rsidP="00B57497">
      <w:pPr>
        <w:ind w:firstLine="426"/>
        <w:rPr>
          <w:rFonts w:asciiTheme="majorHAnsi" w:hAnsiTheme="majorHAnsi"/>
          <w:lang w:eastAsia="lt-LT"/>
        </w:rPr>
      </w:pPr>
      <w:r w:rsidRPr="00B82FA7">
        <w:rPr>
          <w:rFonts w:asciiTheme="majorHAnsi" w:hAnsiTheme="majorHAnsi"/>
          <w:lang w:eastAsia="lt-LT"/>
        </w:rPr>
        <w:tab/>
        <w:t>-patikrinama VŠK pakuros, dūmavamzdžių užterštumas, jei reikia jie išvalomi;</w:t>
      </w:r>
    </w:p>
    <w:p w14:paraId="7F1DA232" w14:textId="77777777" w:rsidR="00B57497" w:rsidRPr="00B82FA7" w:rsidRDefault="00F60E48" w:rsidP="00F60E48">
      <w:pPr>
        <w:ind w:firstLine="426"/>
        <w:rPr>
          <w:rFonts w:asciiTheme="majorHAnsi" w:hAnsiTheme="majorHAnsi"/>
        </w:rPr>
      </w:pPr>
      <w:r w:rsidRPr="00B82FA7">
        <w:rPr>
          <w:rFonts w:asciiTheme="majorHAnsi" w:hAnsiTheme="majorHAnsi"/>
          <w:lang w:eastAsia="lt-LT"/>
        </w:rPr>
        <w:tab/>
      </w:r>
      <w:r w:rsidR="00B57497" w:rsidRPr="00B82FA7">
        <w:rPr>
          <w:rFonts w:asciiTheme="majorHAnsi" w:hAnsiTheme="majorHAnsi"/>
        </w:rPr>
        <w:t>-patikrinamos VŠK emisijos po profilaktikos darbų, jei reikia sureguliuojamas degimas;</w:t>
      </w:r>
    </w:p>
    <w:p w14:paraId="7F1DA233" w14:textId="77777777" w:rsidR="00B57497" w:rsidRPr="00B82FA7" w:rsidRDefault="00B57497" w:rsidP="00B57497">
      <w:pPr>
        <w:ind w:firstLine="1296"/>
        <w:rPr>
          <w:rFonts w:asciiTheme="majorHAnsi" w:hAnsiTheme="majorHAnsi"/>
          <w:lang w:eastAsia="lt-LT"/>
        </w:rPr>
      </w:pPr>
      <w:r w:rsidRPr="00B82FA7">
        <w:rPr>
          <w:rFonts w:asciiTheme="majorHAnsi" w:hAnsiTheme="majorHAnsi"/>
        </w:rPr>
        <w:t>- atliekami kiti aptarnavimo darbai, pagal įrenginio gamintojo reikalavimus</w:t>
      </w:r>
      <w:r w:rsidR="00BB3AA5" w:rsidRPr="00B82FA7">
        <w:rPr>
          <w:rFonts w:asciiTheme="majorHAnsi" w:hAnsiTheme="majorHAnsi"/>
        </w:rPr>
        <w:t>.</w:t>
      </w:r>
      <w:r w:rsidRPr="00B82FA7">
        <w:rPr>
          <w:rFonts w:asciiTheme="majorHAnsi" w:hAnsiTheme="majorHAnsi"/>
        </w:rPr>
        <w:t xml:space="preserve"> </w:t>
      </w:r>
    </w:p>
    <w:p w14:paraId="7F1DA234" w14:textId="77777777" w:rsidR="007A499A" w:rsidRPr="00B82FA7" w:rsidRDefault="00EA3B0A" w:rsidP="00C8734F">
      <w:pPr>
        <w:ind w:firstLine="426"/>
        <w:rPr>
          <w:rFonts w:asciiTheme="majorHAnsi" w:hAnsiTheme="majorHAnsi"/>
          <w:lang w:eastAsia="lt-LT"/>
        </w:rPr>
      </w:pPr>
      <w:r w:rsidRPr="00B82FA7">
        <w:rPr>
          <w:rFonts w:asciiTheme="majorHAnsi" w:hAnsiTheme="majorHAnsi"/>
          <w:lang w:eastAsia="lt-LT"/>
        </w:rPr>
        <w:t>3.1.5.</w:t>
      </w:r>
      <w:r w:rsidRPr="00B82FA7">
        <w:rPr>
          <w:rFonts w:asciiTheme="majorHAnsi" w:hAnsiTheme="majorHAnsi"/>
          <w:lang w:eastAsia="lt-LT"/>
        </w:rPr>
        <w:tab/>
      </w:r>
      <w:r w:rsidR="007A499A" w:rsidRPr="00B82FA7">
        <w:rPr>
          <w:rFonts w:asciiTheme="majorHAnsi" w:hAnsiTheme="majorHAnsi"/>
          <w:lang w:eastAsia="lt-LT"/>
        </w:rPr>
        <w:t>Katilų degiklių profilaktikos darbai (kartą metuose)</w:t>
      </w:r>
      <w:r w:rsidR="00BB3AA5" w:rsidRPr="00B82FA7">
        <w:rPr>
          <w:rFonts w:asciiTheme="majorHAnsi" w:hAnsiTheme="majorHAnsi"/>
          <w:lang w:eastAsia="lt-LT"/>
        </w:rPr>
        <w:t>.</w:t>
      </w:r>
    </w:p>
    <w:p w14:paraId="7F1DA235" w14:textId="77777777" w:rsidR="00F60E48" w:rsidRPr="00B82FA7" w:rsidRDefault="00F60E48" w:rsidP="00F60E48">
      <w:pPr>
        <w:ind w:firstLine="1276"/>
        <w:rPr>
          <w:rFonts w:asciiTheme="majorHAnsi" w:hAnsiTheme="majorHAnsi"/>
          <w:lang w:eastAsia="lt-LT"/>
        </w:rPr>
      </w:pPr>
      <w:r w:rsidRPr="00B82FA7">
        <w:rPr>
          <w:rFonts w:asciiTheme="majorHAnsi" w:hAnsiTheme="majorHAnsi"/>
          <w:lang w:eastAsia="lt-LT"/>
        </w:rPr>
        <w:t>-patikrinami VŠK degiklių būklė, jie išvalomi;</w:t>
      </w:r>
    </w:p>
    <w:p w14:paraId="7F1DA236" w14:textId="77777777" w:rsidR="00F60E48" w:rsidRPr="00B82FA7" w:rsidRDefault="00F60E48" w:rsidP="00F60E48">
      <w:pPr>
        <w:ind w:left="1276"/>
        <w:rPr>
          <w:rFonts w:asciiTheme="majorHAnsi" w:hAnsiTheme="majorHAnsi"/>
        </w:rPr>
      </w:pPr>
      <w:r w:rsidRPr="00B82FA7">
        <w:rPr>
          <w:rFonts w:asciiTheme="majorHAnsi" w:hAnsiTheme="majorHAnsi"/>
        </w:rPr>
        <w:t xml:space="preserve">-uždegimo ir </w:t>
      </w:r>
      <w:proofErr w:type="spellStart"/>
      <w:r w:rsidRPr="00B82FA7">
        <w:rPr>
          <w:rFonts w:asciiTheme="majorHAnsi" w:hAnsiTheme="majorHAnsi"/>
        </w:rPr>
        <w:t>jonizacinio</w:t>
      </w:r>
      <w:proofErr w:type="spellEnd"/>
      <w:r w:rsidRPr="00B82FA7">
        <w:rPr>
          <w:rFonts w:asciiTheme="majorHAnsi" w:hAnsiTheme="majorHAnsi"/>
        </w:rPr>
        <w:t xml:space="preserve"> elektrodų veikimo ir padėties tikrinimas bei koregavimas (jei reikia – jie pravalomi), elektromagnetinių ventilių suveikimo tikrinimas;</w:t>
      </w:r>
    </w:p>
    <w:p w14:paraId="7F1DA237" w14:textId="77777777" w:rsidR="007A499A" w:rsidRPr="00B82FA7" w:rsidRDefault="00EA3B0A" w:rsidP="00C8734F">
      <w:pPr>
        <w:ind w:left="1276" w:hanging="850"/>
        <w:rPr>
          <w:rFonts w:asciiTheme="majorHAnsi" w:hAnsiTheme="majorHAnsi"/>
          <w:lang w:eastAsia="lt-LT"/>
        </w:rPr>
      </w:pPr>
      <w:r w:rsidRPr="00B82FA7">
        <w:rPr>
          <w:rFonts w:asciiTheme="majorHAnsi" w:hAnsiTheme="majorHAnsi"/>
          <w:lang w:eastAsia="lt-LT"/>
        </w:rPr>
        <w:t>3.1.</w:t>
      </w:r>
      <w:r w:rsidR="000F2EDA" w:rsidRPr="00B82FA7">
        <w:rPr>
          <w:rFonts w:asciiTheme="majorHAnsi" w:hAnsiTheme="majorHAnsi"/>
          <w:lang w:eastAsia="lt-LT"/>
        </w:rPr>
        <w:t>6</w:t>
      </w:r>
      <w:r w:rsidRPr="00B82FA7">
        <w:rPr>
          <w:rFonts w:asciiTheme="majorHAnsi" w:hAnsiTheme="majorHAnsi"/>
          <w:lang w:eastAsia="lt-LT"/>
        </w:rPr>
        <w:t>.</w:t>
      </w:r>
      <w:r w:rsidRPr="00B82FA7">
        <w:rPr>
          <w:rFonts w:asciiTheme="majorHAnsi" w:hAnsiTheme="majorHAnsi"/>
          <w:lang w:eastAsia="lt-LT"/>
        </w:rPr>
        <w:tab/>
      </w:r>
      <w:r w:rsidR="007A499A" w:rsidRPr="00B82FA7">
        <w:rPr>
          <w:rFonts w:asciiTheme="majorHAnsi" w:hAnsiTheme="majorHAnsi"/>
          <w:lang w:eastAsia="lt-LT"/>
        </w:rPr>
        <w:t xml:space="preserve">Atlikti metrologinę manometrų patikrą (nuėmimas, patikra, sumontavimas) </w:t>
      </w:r>
      <w:r w:rsidRPr="00B82FA7">
        <w:rPr>
          <w:rFonts w:asciiTheme="majorHAnsi" w:hAnsiTheme="majorHAnsi"/>
          <w:lang w:eastAsia="lt-LT"/>
        </w:rPr>
        <w:t>sertifikuotoje įstaigoje</w:t>
      </w:r>
      <w:r w:rsidR="007A499A" w:rsidRPr="00B82FA7">
        <w:rPr>
          <w:rFonts w:asciiTheme="majorHAnsi" w:hAnsiTheme="majorHAnsi"/>
          <w:lang w:eastAsia="lt-LT"/>
        </w:rPr>
        <w:t>- 20vnt. (kartą metuose). Tiekėjas manometrų patikros pakeitimo metu pats savo lėšomis pasirūpina pakaitiniais manometrais.</w:t>
      </w:r>
    </w:p>
    <w:p w14:paraId="7F1DA238" w14:textId="77777777" w:rsidR="00B71EAA" w:rsidRPr="00B82FA7" w:rsidRDefault="00B71EAA" w:rsidP="00B71EAA">
      <w:pPr>
        <w:tabs>
          <w:tab w:val="left" w:pos="851"/>
        </w:tabs>
        <w:ind w:firstLine="426"/>
        <w:rPr>
          <w:rFonts w:asciiTheme="majorHAnsi" w:eastAsia="Times New Roman" w:hAnsiTheme="majorHAnsi"/>
          <w:color w:val="000000"/>
          <w:lang w:eastAsia="lt-LT"/>
        </w:rPr>
      </w:pPr>
      <w:r w:rsidRPr="00B82FA7">
        <w:rPr>
          <w:rFonts w:asciiTheme="majorHAnsi" w:hAnsiTheme="majorHAnsi"/>
          <w:lang w:eastAsia="lt-LT"/>
        </w:rPr>
        <w:t>3.1.7.</w:t>
      </w:r>
      <w:r w:rsidRPr="00B82FA7">
        <w:rPr>
          <w:rFonts w:asciiTheme="majorHAnsi" w:hAnsiTheme="majorHAnsi"/>
          <w:lang w:eastAsia="lt-LT"/>
        </w:rPr>
        <w:tab/>
        <w:t xml:space="preserve"> </w:t>
      </w:r>
      <w:r w:rsidRPr="00B82FA7">
        <w:rPr>
          <w:rFonts w:asciiTheme="majorHAnsi" w:eastAsia="Times New Roman" w:hAnsiTheme="majorHAnsi"/>
          <w:color w:val="000000"/>
          <w:lang w:eastAsia="lt-LT"/>
        </w:rPr>
        <w:t xml:space="preserve">Atlikti pagrindinių įrenginių smulkų remontą (pagal poreikį, preliminariai </w:t>
      </w:r>
      <w:r w:rsidR="000A59C1">
        <w:rPr>
          <w:rFonts w:asciiTheme="majorHAnsi" w:eastAsia="Times New Roman" w:hAnsiTheme="majorHAnsi"/>
          <w:color w:val="000000"/>
          <w:lang w:eastAsia="lt-LT"/>
        </w:rPr>
        <w:t>45</w:t>
      </w:r>
      <w:r w:rsidRPr="00B82FA7">
        <w:rPr>
          <w:rFonts w:asciiTheme="majorHAnsi" w:eastAsia="Times New Roman" w:hAnsiTheme="majorHAnsi"/>
          <w:color w:val="000000"/>
          <w:lang w:eastAsia="lt-LT"/>
        </w:rPr>
        <w:t xml:space="preserve"> darbo val.):</w:t>
      </w:r>
    </w:p>
    <w:p w14:paraId="7F1DA239" w14:textId="77777777" w:rsidR="00B71EAA" w:rsidRPr="00B82FA7" w:rsidRDefault="00B71EAA" w:rsidP="00B71EAA">
      <w:pPr>
        <w:tabs>
          <w:tab w:val="left" w:pos="1276"/>
        </w:tabs>
        <w:ind w:left="1276" w:hanging="850"/>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               - garo ir kondensato armatūros keitimas ir/ar remontas, vamzdyno nesandarumų šalinimas; </w:t>
      </w:r>
    </w:p>
    <w:p w14:paraId="7F1DA23A" w14:textId="77777777" w:rsidR="00B71EAA" w:rsidRPr="00B82FA7" w:rsidRDefault="00B71EAA" w:rsidP="00B71EAA">
      <w:pPr>
        <w:tabs>
          <w:tab w:val="left" w:pos="1418"/>
        </w:tabs>
        <w:ind w:left="1276"/>
        <w:rPr>
          <w:rFonts w:asciiTheme="majorHAnsi" w:eastAsia="Times New Roman" w:hAnsiTheme="majorHAnsi"/>
          <w:color w:val="000000"/>
          <w:lang w:eastAsia="lt-LT"/>
        </w:rPr>
      </w:pPr>
      <w:r w:rsidRPr="00B82FA7">
        <w:rPr>
          <w:rFonts w:asciiTheme="majorHAnsi" w:eastAsia="Times New Roman" w:hAnsiTheme="majorHAnsi"/>
          <w:color w:val="000000"/>
          <w:lang w:eastAsia="lt-LT"/>
        </w:rPr>
        <w:t xml:space="preserve">- atskirų katilinės automatikos komponentų remontas, elektros pavarų remontas, degiklio smulkių detalių remontas; </w:t>
      </w:r>
    </w:p>
    <w:p w14:paraId="7F1DA23B" w14:textId="77777777" w:rsidR="00B71EAA" w:rsidRPr="00B82FA7" w:rsidRDefault="00B71EAA" w:rsidP="00B71EAA">
      <w:pPr>
        <w:ind w:left="1276" w:hanging="850"/>
        <w:rPr>
          <w:rFonts w:asciiTheme="majorHAnsi" w:hAnsiTheme="majorHAnsi"/>
          <w:lang w:eastAsia="lt-LT"/>
        </w:rPr>
      </w:pPr>
    </w:p>
    <w:p w14:paraId="7F1DA23C" w14:textId="77777777" w:rsidR="00B71EAA" w:rsidRPr="00B82FA7" w:rsidRDefault="00B71EAA" w:rsidP="00C8734F">
      <w:pPr>
        <w:ind w:left="1276" w:hanging="850"/>
        <w:rPr>
          <w:rFonts w:asciiTheme="majorHAnsi" w:hAnsiTheme="majorHAnsi"/>
          <w:lang w:eastAsia="lt-LT"/>
        </w:rPr>
      </w:pPr>
    </w:p>
    <w:p w14:paraId="7F1DA23D" w14:textId="77777777" w:rsidR="007A499A" w:rsidRPr="00B82FA7" w:rsidRDefault="00EA3B0A" w:rsidP="00EA3B0A">
      <w:pPr>
        <w:spacing w:line="360" w:lineRule="auto"/>
        <w:ind w:left="1276" w:hanging="850"/>
        <w:rPr>
          <w:rFonts w:asciiTheme="majorHAnsi" w:hAnsiTheme="majorHAnsi"/>
          <w:b/>
          <w:lang w:eastAsia="lt-LT"/>
        </w:rPr>
      </w:pPr>
      <w:r w:rsidRPr="00B82FA7">
        <w:rPr>
          <w:rFonts w:asciiTheme="majorHAnsi" w:hAnsiTheme="majorHAnsi"/>
          <w:b/>
          <w:lang w:eastAsia="lt-LT"/>
        </w:rPr>
        <w:t>3.2.</w:t>
      </w:r>
      <w:r w:rsidRPr="00B82FA7">
        <w:rPr>
          <w:rFonts w:asciiTheme="majorHAnsi" w:hAnsiTheme="majorHAnsi"/>
          <w:b/>
          <w:lang w:eastAsia="lt-LT"/>
        </w:rPr>
        <w:tab/>
      </w:r>
      <w:r w:rsidR="007A499A" w:rsidRPr="00B82FA7">
        <w:rPr>
          <w:rFonts w:asciiTheme="majorHAnsi" w:hAnsiTheme="majorHAnsi"/>
          <w:b/>
          <w:lang w:eastAsia="lt-LT"/>
        </w:rPr>
        <w:t>Katilinės vidaus dujotiekio apžiūros ir profilaktikos darbai</w:t>
      </w:r>
    </w:p>
    <w:p w14:paraId="7F1DA23E"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3.</w:t>
      </w:r>
      <w:r w:rsidR="007A499A" w:rsidRPr="00B82FA7">
        <w:rPr>
          <w:rFonts w:asciiTheme="majorHAnsi" w:eastAsia="Times New Roman" w:hAnsiTheme="majorHAnsi"/>
          <w:lang w:eastAsia="lt-LT"/>
        </w:rPr>
        <w:t>2.</w:t>
      </w:r>
      <w:r w:rsidR="007A499A" w:rsidRPr="00B82FA7">
        <w:rPr>
          <w:rFonts w:asciiTheme="majorHAnsi" w:hAnsiTheme="majorHAnsi"/>
          <w:lang w:eastAsia="lt-LT"/>
        </w:rPr>
        <w:t>1.</w:t>
      </w:r>
      <w:r w:rsidR="007A499A" w:rsidRPr="00B82FA7">
        <w:rPr>
          <w:rFonts w:asciiTheme="majorHAnsi" w:hAnsiTheme="majorHAnsi"/>
          <w:lang w:eastAsia="lt-LT"/>
        </w:rPr>
        <w:tab/>
      </w:r>
      <w:r w:rsidR="007A499A" w:rsidRPr="00B82FA7">
        <w:rPr>
          <w:rFonts w:asciiTheme="majorHAnsi" w:eastAsia="Times New Roman" w:hAnsiTheme="majorHAnsi"/>
          <w:lang w:eastAsia="lt-LT"/>
        </w:rPr>
        <w:t>Patikrinamas uždaromųjų prietaisų veikimas, apsaugos išmetimo vožtuvo veikimas bei jų uždarymo sandarumas</w:t>
      </w:r>
      <w:r w:rsidR="00690170" w:rsidRPr="00B82FA7">
        <w:rPr>
          <w:rFonts w:asciiTheme="majorHAnsi" w:eastAsia="Times New Roman" w:hAnsiTheme="majorHAnsi"/>
          <w:lang w:eastAsia="lt-LT"/>
        </w:rPr>
        <w:t xml:space="preserve"> </w:t>
      </w:r>
      <w:r w:rsidR="007A499A" w:rsidRPr="00B82FA7">
        <w:rPr>
          <w:rFonts w:asciiTheme="majorHAnsi" w:eastAsia="Times New Roman" w:hAnsiTheme="majorHAnsi"/>
          <w:lang w:eastAsia="lt-LT"/>
        </w:rPr>
        <w:t>(</w:t>
      </w:r>
      <w:r w:rsidR="00690170" w:rsidRPr="00B82FA7">
        <w:rPr>
          <w:rFonts w:asciiTheme="majorHAnsi" w:eastAsia="Times New Roman" w:hAnsiTheme="majorHAnsi"/>
          <w:lang w:eastAsia="lt-LT"/>
        </w:rPr>
        <w:t>k</w:t>
      </w:r>
      <w:r w:rsidR="007A499A" w:rsidRPr="00B82FA7">
        <w:rPr>
          <w:rFonts w:asciiTheme="majorHAnsi" w:eastAsia="Times New Roman" w:hAnsiTheme="majorHAnsi"/>
          <w:lang w:eastAsia="lt-LT"/>
        </w:rPr>
        <w:t>artą per ketvirtį)</w:t>
      </w:r>
    </w:p>
    <w:p w14:paraId="7F1DA23F"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lastRenderedPageBreak/>
        <w:t>3.</w:t>
      </w:r>
      <w:r w:rsidR="007A499A" w:rsidRPr="00B82FA7">
        <w:rPr>
          <w:rFonts w:asciiTheme="majorHAnsi" w:eastAsia="Times New Roman" w:hAnsiTheme="majorHAnsi"/>
          <w:lang w:eastAsia="lt-LT"/>
        </w:rPr>
        <w:t>2.2.</w:t>
      </w:r>
      <w:r w:rsidR="007A499A" w:rsidRPr="00B82FA7">
        <w:rPr>
          <w:rFonts w:asciiTheme="majorHAnsi" w:eastAsia="Times New Roman" w:hAnsiTheme="majorHAnsi"/>
          <w:lang w:eastAsia="lt-LT"/>
        </w:rPr>
        <w:tab/>
        <w:t>Patikrinamas jungčių ir prietaisų sandarumas, nesandarumai pašalinami (</w:t>
      </w:r>
      <w:r w:rsidR="00690170" w:rsidRPr="00B82FA7">
        <w:rPr>
          <w:rFonts w:asciiTheme="majorHAnsi" w:eastAsia="Times New Roman" w:hAnsiTheme="majorHAnsi"/>
          <w:lang w:eastAsia="lt-LT"/>
        </w:rPr>
        <w:t>k</w:t>
      </w:r>
      <w:r w:rsidR="007A499A" w:rsidRPr="00B82FA7">
        <w:rPr>
          <w:rFonts w:asciiTheme="majorHAnsi" w:eastAsia="Times New Roman" w:hAnsiTheme="majorHAnsi"/>
          <w:lang w:eastAsia="lt-LT"/>
        </w:rPr>
        <w:t>artą per ketvirtį)</w:t>
      </w:r>
    </w:p>
    <w:p w14:paraId="7F1DA240"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3.</w:t>
      </w:r>
      <w:r w:rsidR="007A499A" w:rsidRPr="00B82FA7">
        <w:rPr>
          <w:rFonts w:asciiTheme="majorHAnsi" w:eastAsia="Times New Roman" w:hAnsiTheme="majorHAnsi"/>
          <w:lang w:eastAsia="lt-LT"/>
        </w:rPr>
        <w:t>2.3.</w:t>
      </w:r>
      <w:r w:rsidR="007A499A" w:rsidRPr="00B82FA7">
        <w:rPr>
          <w:rFonts w:asciiTheme="majorHAnsi" w:eastAsia="Times New Roman" w:hAnsiTheme="majorHAnsi"/>
          <w:lang w:eastAsia="lt-LT"/>
        </w:rPr>
        <w:tab/>
        <w:t>Patikrinamas dujinių filtrų užsinešimas, jei būtina, jie pravalomi (</w:t>
      </w:r>
      <w:r w:rsidR="00690170" w:rsidRPr="00B82FA7">
        <w:rPr>
          <w:rFonts w:asciiTheme="majorHAnsi" w:eastAsia="Times New Roman" w:hAnsiTheme="majorHAnsi"/>
          <w:lang w:eastAsia="lt-LT"/>
        </w:rPr>
        <w:t>k</w:t>
      </w:r>
      <w:r w:rsidR="007A499A" w:rsidRPr="00B82FA7">
        <w:rPr>
          <w:rFonts w:asciiTheme="majorHAnsi" w:eastAsia="Times New Roman" w:hAnsiTheme="majorHAnsi"/>
          <w:lang w:eastAsia="lt-LT"/>
        </w:rPr>
        <w:t>artą per ketvirtį)</w:t>
      </w:r>
    </w:p>
    <w:p w14:paraId="7F1DA241"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3.</w:t>
      </w:r>
      <w:r w:rsidR="007A499A" w:rsidRPr="00B82FA7">
        <w:rPr>
          <w:rFonts w:asciiTheme="majorHAnsi" w:eastAsia="Times New Roman" w:hAnsiTheme="majorHAnsi"/>
          <w:lang w:eastAsia="lt-LT"/>
        </w:rPr>
        <w:t>2.4..</w:t>
      </w:r>
      <w:r w:rsidR="007A499A" w:rsidRPr="00B82FA7">
        <w:rPr>
          <w:rFonts w:asciiTheme="majorHAnsi" w:eastAsia="Times New Roman" w:hAnsiTheme="majorHAnsi"/>
          <w:lang w:eastAsia="lt-LT"/>
        </w:rPr>
        <w:tab/>
        <w:t xml:space="preserve">Patikrinamas dujų slėgio reguliatoriaus veikimas, apsauginių vožtuvų techninė būklė, jų veikimo atitikimas </w:t>
      </w:r>
      <w:r w:rsidR="00EE15DA" w:rsidRPr="00B82FA7">
        <w:rPr>
          <w:rFonts w:asciiTheme="majorHAnsi" w:eastAsia="Times New Roman" w:hAnsiTheme="majorHAnsi"/>
          <w:lang w:eastAsia="lt-LT"/>
        </w:rPr>
        <w:t>rėžiminei</w:t>
      </w:r>
      <w:r w:rsidR="007A499A" w:rsidRPr="00B82FA7">
        <w:rPr>
          <w:rFonts w:asciiTheme="majorHAnsi" w:eastAsia="Times New Roman" w:hAnsiTheme="majorHAnsi"/>
          <w:lang w:eastAsia="lt-LT"/>
        </w:rPr>
        <w:t xml:space="preserve"> kortelei, jei būtina - suderinamas (kartą per metus)</w:t>
      </w:r>
    </w:p>
    <w:p w14:paraId="7F1DA242"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3.</w:t>
      </w:r>
      <w:r w:rsidR="007A499A" w:rsidRPr="00B82FA7">
        <w:rPr>
          <w:rFonts w:asciiTheme="majorHAnsi" w:eastAsia="Times New Roman" w:hAnsiTheme="majorHAnsi"/>
          <w:lang w:eastAsia="lt-LT"/>
        </w:rPr>
        <w:t>2.5.</w:t>
      </w:r>
      <w:r w:rsidR="007A499A" w:rsidRPr="00B82FA7">
        <w:rPr>
          <w:rFonts w:asciiTheme="majorHAnsi" w:eastAsia="Times New Roman" w:hAnsiTheme="majorHAnsi"/>
          <w:lang w:eastAsia="lt-LT"/>
        </w:rPr>
        <w:tab/>
        <w:t>Dujų slėgio reguliatoriaus, apsauginių vožtuvų metinis patikrinimas pagal gaminio gamintojų reikalavimus (kartą per metus)</w:t>
      </w:r>
      <w:r w:rsidR="00690170" w:rsidRPr="00B82FA7">
        <w:rPr>
          <w:rFonts w:asciiTheme="majorHAnsi" w:eastAsia="Times New Roman" w:hAnsiTheme="majorHAnsi"/>
          <w:lang w:eastAsia="lt-LT"/>
        </w:rPr>
        <w:t>.</w:t>
      </w:r>
    </w:p>
    <w:p w14:paraId="7F1DA243"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3.</w:t>
      </w:r>
      <w:r w:rsidR="007A499A" w:rsidRPr="00B82FA7">
        <w:rPr>
          <w:rFonts w:asciiTheme="majorHAnsi" w:eastAsia="Times New Roman" w:hAnsiTheme="majorHAnsi"/>
          <w:lang w:eastAsia="lt-LT"/>
        </w:rPr>
        <w:t>2.6.</w:t>
      </w:r>
      <w:r w:rsidR="007A499A" w:rsidRPr="00B82FA7">
        <w:rPr>
          <w:rFonts w:asciiTheme="majorHAnsi" w:eastAsia="Times New Roman" w:hAnsiTheme="majorHAnsi"/>
          <w:lang w:eastAsia="lt-LT"/>
        </w:rPr>
        <w:tab/>
        <w:t>Patikrinamas neardomų konstrukcijų mazgų tvirtinimas, atliekama vidaus dujotiekio vamzdyno vizualinė apžiūra, patikrinama armatūros numeracija pagal schemas, trūkumai pašalinami</w:t>
      </w:r>
      <w:r w:rsidR="00690170" w:rsidRPr="00B82FA7">
        <w:rPr>
          <w:rFonts w:asciiTheme="majorHAnsi" w:eastAsia="Times New Roman" w:hAnsiTheme="majorHAnsi"/>
          <w:lang w:eastAsia="lt-LT"/>
        </w:rPr>
        <w:t xml:space="preserve"> </w:t>
      </w:r>
      <w:r w:rsidR="007A499A" w:rsidRPr="00B82FA7">
        <w:rPr>
          <w:rFonts w:asciiTheme="majorHAnsi" w:eastAsia="Times New Roman" w:hAnsiTheme="majorHAnsi"/>
          <w:lang w:eastAsia="lt-LT"/>
        </w:rPr>
        <w:t>(</w:t>
      </w:r>
      <w:r w:rsidR="00690170" w:rsidRPr="00B82FA7">
        <w:rPr>
          <w:rFonts w:asciiTheme="majorHAnsi" w:eastAsia="Times New Roman" w:hAnsiTheme="majorHAnsi"/>
          <w:lang w:eastAsia="lt-LT"/>
        </w:rPr>
        <w:t>k</w:t>
      </w:r>
      <w:r w:rsidR="007A499A" w:rsidRPr="00B82FA7">
        <w:rPr>
          <w:rFonts w:asciiTheme="majorHAnsi" w:eastAsia="Times New Roman" w:hAnsiTheme="majorHAnsi"/>
          <w:lang w:eastAsia="lt-LT"/>
        </w:rPr>
        <w:t>artą per ketvirtį)</w:t>
      </w:r>
      <w:r w:rsidR="005008F2" w:rsidRPr="00B82FA7">
        <w:rPr>
          <w:rFonts w:asciiTheme="majorHAnsi" w:eastAsia="Times New Roman" w:hAnsiTheme="majorHAnsi"/>
          <w:lang w:eastAsia="lt-LT"/>
        </w:rPr>
        <w:t>.</w:t>
      </w:r>
    </w:p>
    <w:p w14:paraId="7F1DA244" w14:textId="77777777" w:rsidR="007A499A" w:rsidRPr="00B82FA7" w:rsidRDefault="00EA3B0A" w:rsidP="00C8734F">
      <w:pPr>
        <w:ind w:left="1276" w:hanging="850"/>
        <w:rPr>
          <w:rFonts w:asciiTheme="majorHAnsi" w:eastAsia="Times New Roman" w:hAnsiTheme="majorHAnsi"/>
          <w:lang w:eastAsia="lt-LT"/>
        </w:rPr>
      </w:pPr>
      <w:r w:rsidRPr="00B82FA7">
        <w:rPr>
          <w:rFonts w:asciiTheme="majorHAnsi" w:eastAsia="Times New Roman" w:hAnsiTheme="majorHAnsi"/>
          <w:lang w:eastAsia="lt-LT"/>
        </w:rPr>
        <w:t>3.</w:t>
      </w:r>
      <w:r w:rsidR="007A499A" w:rsidRPr="00B82FA7">
        <w:rPr>
          <w:rFonts w:asciiTheme="majorHAnsi" w:eastAsia="Times New Roman" w:hAnsiTheme="majorHAnsi"/>
          <w:lang w:eastAsia="lt-LT"/>
        </w:rPr>
        <w:t>2.7.</w:t>
      </w:r>
      <w:r w:rsidR="007A499A" w:rsidRPr="00B82FA7">
        <w:rPr>
          <w:rFonts w:asciiTheme="majorHAnsi" w:eastAsia="Times New Roman" w:hAnsiTheme="majorHAnsi"/>
          <w:lang w:eastAsia="lt-LT"/>
        </w:rPr>
        <w:tab/>
        <w:t>patalpos uždujinimo kontrolės ir perspėjimo prietaisų profilaktinis patikrinimas</w:t>
      </w:r>
      <w:r w:rsidR="00690170" w:rsidRPr="00B82FA7">
        <w:rPr>
          <w:rFonts w:asciiTheme="majorHAnsi" w:eastAsia="Times New Roman" w:hAnsiTheme="majorHAnsi"/>
          <w:lang w:eastAsia="lt-LT"/>
        </w:rPr>
        <w:t xml:space="preserve"> </w:t>
      </w:r>
      <w:r w:rsidR="007A499A" w:rsidRPr="00B82FA7">
        <w:rPr>
          <w:rFonts w:asciiTheme="majorHAnsi" w:eastAsia="Times New Roman" w:hAnsiTheme="majorHAnsi"/>
          <w:lang w:eastAsia="lt-LT"/>
        </w:rPr>
        <w:t>(</w:t>
      </w:r>
      <w:r w:rsidR="000C74DC" w:rsidRPr="00B82FA7">
        <w:rPr>
          <w:rFonts w:asciiTheme="majorHAnsi" w:eastAsia="Times New Roman" w:hAnsiTheme="majorHAnsi"/>
          <w:lang w:eastAsia="lt-LT"/>
        </w:rPr>
        <w:t xml:space="preserve">uždujinimo daviklis ir centralė, </w:t>
      </w:r>
      <w:r w:rsidR="00DA64AD" w:rsidRPr="00B82FA7">
        <w:rPr>
          <w:rFonts w:asciiTheme="majorHAnsi" w:eastAsia="Times New Roman" w:hAnsiTheme="majorHAnsi"/>
          <w:lang w:eastAsia="lt-LT"/>
        </w:rPr>
        <w:t>2 kartus</w:t>
      </w:r>
      <w:r w:rsidR="007A499A" w:rsidRPr="00B82FA7">
        <w:rPr>
          <w:rFonts w:asciiTheme="majorHAnsi" w:eastAsia="Times New Roman" w:hAnsiTheme="majorHAnsi"/>
          <w:lang w:eastAsia="lt-LT"/>
        </w:rPr>
        <w:t xml:space="preserve"> metuose)</w:t>
      </w:r>
      <w:r w:rsidR="005008F2" w:rsidRPr="00B82FA7">
        <w:rPr>
          <w:rFonts w:asciiTheme="majorHAnsi" w:eastAsia="Times New Roman" w:hAnsiTheme="majorHAnsi"/>
          <w:lang w:eastAsia="lt-LT"/>
        </w:rPr>
        <w:t>.</w:t>
      </w:r>
    </w:p>
    <w:p w14:paraId="7F1DA245" w14:textId="77777777" w:rsidR="007A499A" w:rsidRPr="00B82FA7" w:rsidRDefault="001D0C16" w:rsidP="003E7F4E">
      <w:pPr>
        <w:spacing w:line="360" w:lineRule="auto"/>
        <w:ind w:left="1276" w:hanging="850"/>
        <w:rPr>
          <w:rFonts w:asciiTheme="majorHAnsi" w:hAnsiTheme="majorHAnsi"/>
          <w:b/>
          <w:lang w:eastAsia="lt-LT"/>
        </w:rPr>
      </w:pPr>
      <w:r w:rsidRPr="00B82FA7">
        <w:rPr>
          <w:rFonts w:asciiTheme="majorHAnsi" w:hAnsiTheme="majorHAnsi"/>
          <w:b/>
          <w:lang w:eastAsia="lt-LT"/>
        </w:rPr>
        <w:t>4</w:t>
      </w:r>
      <w:r w:rsidR="007A499A" w:rsidRPr="00B82FA7">
        <w:rPr>
          <w:rFonts w:asciiTheme="majorHAnsi" w:hAnsiTheme="majorHAnsi"/>
          <w:b/>
          <w:lang w:eastAsia="lt-LT"/>
        </w:rPr>
        <w:t>. Bendri reikalavimai:</w:t>
      </w:r>
    </w:p>
    <w:p w14:paraId="7F1DA246" w14:textId="77777777" w:rsidR="00FF59B2" w:rsidRPr="00B82FA7" w:rsidRDefault="009B0529" w:rsidP="00452A52">
      <w:pPr>
        <w:tabs>
          <w:tab w:val="left" w:pos="709"/>
          <w:tab w:val="left" w:pos="1276"/>
          <w:tab w:val="left" w:pos="1560"/>
        </w:tabs>
        <w:ind w:firstLine="993"/>
        <w:jc w:val="both"/>
        <w:rPr>
          <w:rFonts w:asciiTheme="majorHAnsi" w:hAnsiTheme="majorHAnsi"/>
          <w:color w:val="000000"/>
          <w:sz w:val="22"/>
          <w:szCs w:val="22"/>
        </w:rPr>
      </w:pPr>
      <w:r w:rsidRPr="00B82FA7">
        <w:rPr>
          <w:rFonts w:asciiTheme="majorHAnsi" w:hAnsiTheme="majorHAnsi"/>
        </w:rPr>
        <w:t xml:space="preserve">4.1. </w:t>
      </w:r>
      <w:r w:rsidRPr="00B82FA7">
        <w:rPr>
          <w:rFonts w:asciiTheme="majorHAnsi" w:hAnsiTheme="majorHAnsi"/>
        </w:rPr>
        <w:tab/>
      </w:r>
      <w:r w:rsidR="00FF59B2" w:rsidRPr="00B82FA7">
        <w:rPr>
          <w:rFonts w:asciiTheme="majorHAnsi" w:hAnsiTheme="majorHAnsi"/>
        </w:rPr>
        <w:t xml:space="preserve">Grafike nurodytas Paslaugas Paslaugų teikėjas savo sąskaita suteiks tokia tvarka: </w:t>
      </w:r>
      <w:r w:rsidR="00FF59B2" w:rsidRPr="00B82FA7">
        <w:rPr>
          <w:rFonts w:asciiTheme="majorHAnsi" w:hAnsiTheme="majorHAnsi"/>
          <w:color w:val="000000"/>
        </w:rPr>
        <w:t>Profilaktinių patikrinimų darbai atliekami pagal Techninėje specifikacijoje nurodytą grafike periodiškumą</w:t>
      </w:r>
      <w:r w:rsidR="00FF59B2" w:rsidRPr="00B82FA7">
        <w:rPr>
          <w:rFonts w:asciiTheme="majorHAnsi" w:hAnsiTheme="majorHAnsi"/>
          <w:color w:val="000000"/>
          <w:sz w:val="22"/>
          <w:szCs w:val="22"/>
        </w:rPr>
        <w:t>;</w:t>
      </w:r>
    </w:p>
    <w:p w14:paraId="7F1DA247" w14:textId="77777777" w:rsidR="007A499A" w:rsidRPr="00B82FA7" w:rsidRDefault="009B0529" w:rsidP="00452A52">
      <w:pPr>
        <w:tabs>
          <w:tab w:val="left" w:pos="709"/>
          <w:tab w:val="left" w:pos="1276"/>
          <w:tab w:val="left" w:pos="1560"/>
        </w:tabs>
        <w:ind w:firstLine="993"/>
        <w:jc w:val="both"/>
        <w:rPr>
          <w:rFonts w:asciiTheme="majorHAnsi" w:hAnsiTheme="majorHAnsi"/>
        </w:rPr>
      </w:pPr>
      <w:r w:rsidRPr="00B82FA7">
        <w:rPr>
          <w:rFonts w:asciiTheme="majorHAnsi" w:hAnsiTheme="majorHAnsi"/>
        </w:rPr>
        <w:t>Gavus pranešimą apie įrengimų darbo sutrikimus, atvykstama ne vėliau, kaip per 1 val. nuo pranešimo gavimo nurodytais adresais (</w:t>
      </w:r>
      <w:r w:rsidRPr="00B82FA7">
        <w:rPr>
          <w:rFonts w:asciiTheme="majorHAnsi" w:hAnsiTheme="majorHAnsi"/>
          <w:color w:val="000000"/>
        </w:rPr>
        <w:t>LSMU ligoninė Kauno klinikos Eivenių g.2, Kaunas; Kauno klinikų filialas</w:t>
      </w:r>
      <w:r w:rsidRPr="00B82FA7">
        <w:rPr>
          <w:rFonts w:asciiTheme="majorHAnsi" w:hAnsiTheme="majorHAnsi"/>
        </w:rPr>
        <w:t xml:space="preserve"> </w:t>
      </w:r>
      <w:r w:rsidRPr="00B82FA7">
        <w:rPr>
          <w:rFonts w:asciiTheme="majorHAnsi" w:hAnsiTheme="majorHAnsi"/>
          <w:color w:val="000000"/>
        </w:rPr>
        <w:t>Akacijų al.18, Kulautuva; Kauno klinikų filialas Romainiai, Šilainių pl. 21, Kaunas) darbo</w:t>
      </w:r>
      <w:r w:rsidRPr="00B82FA7">
        <w:rPr>
          <w:rFonts w:asciiTheme="majorHAnsi" w:hAnsiTheme="majorHAnsi"/>
        </w:rPr>
        <w:t>, ne darbo bei švenčių dienomis</w:t>
      </w:r>
      <w:r w:rsidRPr="00B82FA7">
        <w:rPr>
          <w:rFonts w:asciiTheme="majorHAnsi" w:hAnsiTheme="majorHAnsi"/>
          <w:sz w:val="22"/>
          <w:szCs w:val="22"/>
        </w:rPr>
        <w:t xml:space="preserve">. </w:t>
      </w:r>
      <w:r w:rsidR="007A499A" w:rsidRPr="00B82FA7">
        <w:rPr>
          <w:rFonts w:asciiTheme="majorHAnsi" w:hAnsiTheme="majorHAnsi"/>
        </w:rPr>
        <w:t>Avariniai gedimai pašalinami ne ilgiau kaip per 12 val.</w:t>
      </w:r>
      <w:r w:rsidR="00690170" w:rsidRPr="00B82FA7">
        <w:rPr>
          <w:rFonts w:asciiTheme="majorHAnsi" w:hAnsiTheme="majorHAnsi"/>
        </w:rPr>
        <w:t>,</w:t>
      </w:r>
      <w:r w:rsidR="007A499A" w:rsidRPr="00B82FA7">
        <w:rPr>
          <w:rFonts w:asciiTheme="majorHAnsi" w:hAnsiTheme="majorHAnsi"/>
        </w:rPr>
        <w:t xml:space="preserve"> jei nėra galimybės įrenginį suremontuoti per 12 val</w:t>
      </w:r>
      <w:r w:rsidR="00690170" w:rsidRPr="00B82FA7">
        <w:rPr>
          <w:rFonts w:asciiTheme="majorHAnsi" w:hAnsiTheme="majorHAnsi"/>
        </w:rPr>
        <w:t>.</w:t>
      </w:r>
      <w:r w:rsidR="007A499A" w:rsidRPr="00B82FA7">
        <w:rPr>
          <w:rFonts w:asciiTheme="majorHAnsi" w:hAnsiTheme="majorHAnsi"/>
        </w:rPr>
        <w:t>, re</w:t>
      </w:r>
      <w:r w:rsidR="00690170" w:rsidRPr="00B82FA7">
        <w:rPr>
          <w:rFonts w:asciiTheme="majorHAnsi" w:hAnsiTheme="majorHAnsi"/>
        </w:rPr>
        <w:t xml:space="preserve">montas atliekamas suderinus su </w:t>
      </w:r>
      <w:r w:rsidR="007A499A" w:rsidRPr="00B82FA7">
        <w:rPr>
          <w:rFonts w:asciiTheme="majorHAnsi" w:hAnsiTheme="majorHAnsi"/>
        </w:rPr>
        <w:t>užsakovu darbų atlikimo terminus.</w:t>
      </w:r>
    </w:p>
    <w:p w14:paraId="7F1DA248" w14:textId="77777777" w:rsidR="007A499A" w:rsidRPr="00B82FA7" w:rsidRDefault="007A499A" w:rsidP="00452A52">
      <w:pPr>
        <w:tabs>
          <w:tab w:val="left" w:pos="1276"/>
          <w:tab w:val="left" w:pos="1560"/>
        </w:tabs>
        <w:ind w:firstLine="993"/>
        <w:jc w:val="both"/>
        <w:rPr>
          <w:rFonts w:asciiTheme="majorHAnsi" w:hAnsiTheme="majorHAnsi"/>
        </w:rPr>
      </w:pPr>
      <w:r w:rsidRPr="00B82FA7">
        <w:rPr>
          <w:rFonts w:asciiTheme="majorHAnsi" w:hAnsiTheme="majorHAnsi"/>
          <w:color w:val="000000"/>
          <w:shd w:val="clear" w:color="auto" w:fill="FFFFFF"/>
        </w:rPr>
        <w:t>Paslaugos teikėjas privalo garantuoti nepertraukiamą katilinių veikimą ištisą parą.</w:t>
      </w:r>
    </w:p>
    <w:p w14:paraId="7F1DA249" w14:textId="77777777" w:rsidR="007A499A" w:rsidRPr="00B82FA7" w:rsidRDefault="007A499A" w:rsidP="00452A52">
      <w:pPr>
        <w:tabs>
          <w:tab w:val="left" w:pos="709"/>
          <w:tab w:val="left" w:pos="1560"/>
        </w:tabs>
        <w:ind w:firstLine="993"/>
        <w:jc w:val="both"/>
        <w:rPr>
          <w:rFonts w:asciiTheme="majorHAnsi" w:hAnsiTheme="majorHAnsi"/>
        </w:rPr>
      </w:pPr>
      <w:r w:rsidRPr="00B82FA7">
        <w:rPr>
          <w:rFonts w:asciiTheme="majorHAnsi" w:hAnsiTheme="majorHAnsi"/>
        </w:rPr>
        <w:t xml:space="preserve">4.2. </w:t>
      </w:r>
      <w:r w:rsidRPr="00B82FA7">
        <w:rPr>
          <w:rFonts w:asciiTheme="majorHAnsi" w:hAnsiTheme="majorHAnsi"/>
        </w:rPr>
        <w:tab/>
        <w:t>Darbus atlikti, laikantis esamų normų ir taisyklių, užtikrinti darbų saugą objekte, priešgaisrinę ir aplinkos ekologinę apsaugą, laikytis užsakovo</w:t>
      </w:r>
      <w:r w:rsidR="00F60E48" w:rsidRPr="00B82FA7">
        <w:rPr>
          <w:rFonts w:asciiTheme="majorHAnsi" w:hAnsiTheme="majorHAnsi"/>
        </w:rPr>
        <w:t xml:space="preserve"> vidaus darbo tvarkos taisyklių</w:t>
      </w:r>
      <w:r w:rsidRPr="00B82FA7">
        <w:rPr>
          <w:rFonts w:asciiTheme="majorHAnsi" w:hAnsiTheme="majorHAnsi"/>
        </w:rPr>
        <w:t>.</w:t>
      </w:r>
    </w:p>
    <w:p w14:paraId="7F1DA24A" w14:textId="77777777" w:rsidR="007A499A" w:rsidRPr="00B82FA7" w:rsidRDefault="007A499A" w:rsidP="00452A52">
      <w:pPr>
        <w:tabs>
          <w:tab w:val="left" w:pos="709"/>
          <w:tab w:val="left" w:pos="1560"/>
        </w:tabs>
        <w:ind w:firstLine="993"/>
        <w:jc w:val="both"/>
        <w:rPr>
          <w:rFonts w:asciiTheme="majorHAnsi" w:hAnsiTheme="majorHAnsi"/>
        </w:rPr>
      </w:pPr>
      <w:r w:rsidRPr="00B82FA7">
        <w:rPr>
          <w:rFonts w:asciiTheme="majorHAnsi" w:hAnsiTheme="majorHAnsi"/>
        </w:rPr>
        <w:t>4.3.</w:t>
      </w:r>
      <w:r w:rsidRPr="00B82FA7">
        <w:rPr>
          <w:rFonts w:asciiTheme="majorHAnsi" w:hAnsiTheme="majorHAnsi"/>
        </w:rPr>
        <w:tab/>
        <w:t>Apie atliktus darbus įforminama atliktų darbų aktu. Akte nurodoma kas ir kokie konkrečiai darbai buvo atlikti. Tik pasirašius užsakovui atliktų darbų aktus, galima pateikti sąskaitas – faktūras darbų apmokėjimui.</w:t>
      </w:r>
    </w:p>
    <w:p w14:paraId="7F1DA24B" w14:textId="77777777" w:rsidR="003E7F4E" w:rsidRPr="00B82FA7" w:rsidRDefault="007A499A" w:rsidP="00452A52">
      <w:pPr>
        <w:tabs>
          <w:tab w:val="left" w:pos="1276"/>
          <w:tab w:val="left" w:pos="1560"/>
          <w:tab w:val="left" w:pos="2552"/>
        </w:tabs>
        <w:ind w:firstLine="993"/>
        <w:rPr>
          <w:rFonts w:asciiTheme="majorHAnsi" w:hAnsiTheme="majorHAnsi"/>
          <w:color w:val="000000"/>
        </w:rPr>
      </w:pPr>
      <w:r w:rsidRPr="00B82FA7">
        <w:rPr>
          <w:rFonts w:asciiTheme="majorHAnsi" w:hAnsiTheme="majorHAnsi"/>
        </w:rPr>
        <w:t xml:space="preserve">4.4. </w:t>
      </w:r>
      <w:r w:rsidRPr="00B82FA7">
        <w:rPr>
          <w:rFonts w:asciiTheme="majorHAnsi" w:hAnsiTheme="majorHAnsi"/>
        </w:rPr>
        <w:tab/>
        <w:t xml:space="preserve">Paslaugos teikėjas privalo turėti </w:t>
      </w:r>
      <w:r w:rsidRPr="00B82FA7">
        <w:rPr>
          <w:rFonts w:asciiTheme="majorHAnsi" w:hAnsiTheme="majorHAnsi"/>
          <w:color w:val="000000"/>
        </w:rPr>
        <w:t xml:space="preserve">elektros įrenginių eksploatavimo,  šilumos įrenginių ir turbinų eksploatavimo, gamtinių dujų įrenginių eksploatavimo atestatus (pagal </w:t>
      </w:r>
      <w:r w:rsidR="00CC45A5" w:rsidRPr="00B82FA7">
        <w:rPr>
          <w:rFonts w:asciiTheme="majorHAnsi" w:hAnsiTheme="majorHAnsi"/>
          <w:color w:val="000000"/>
        </w:rPr>
        <w:t>•VERT 2019 m. liepos 25 d. nutarimą Nr. O3E-279 „DĖL ENERGETIKOS ĮRENGINIŲ ĮRENGIMO IR EKSPLOATAVIMO VEIKLOS ATESTATŲ IŠDAVIMO TVARKOS APRAŠO PATVIRTINIMO“).</w:t>
      </w:r>
    </w:p>
    <w:p w14:paraId="7F1DA24C" w14:textId="77777777" w:rsidR="001229E3" w:rsidRPr="00B82FA7" w:rsidRDefault="001229E3" w:rsidP="00452A52">
      <w:pPr>
        <w:tabs>
          <w:tab w:val="left" w:pos="1276"/>
          <w:tab w:val="left" w:pos="1560"/>
          <w:tab w:val="left" w:pos="2552"/>
        </w:tabs>
        <w:ind w:firstLine="993"/>
        <w:rPr>
          <w:rFonts w:asciiTheme="majorHAnsi" w:hAnsiTheme="majorHAnsi"/>
          <w:color w:val="000000"/>
        </w:rPr>
      </w:pPr>
      <w:r w:rsidRPr="00B82FA7">
        <w:rPr>
          <w:rFonts w:asciiTheme="majorHAnsi" w:hAnsiTheme="majorHAnsi"/>
          <w:color w:val="000000"/>
        </w:rPr>
        <w:t>4.5.    Paslaugos teikėjas turi būti apsidraudęs civilinės atsakomybės draudimu, kaip tai numato Lietuvos Respublikos „Potencialiai pavojingų įrenginių priežiūros įstatymas“.</w:t>
      </w:r>
    </w:p>
    <w:p w14:paraId="7F1DA24D" w14:textId="77777777" w:rsidR="007A499A" w:rsidRPr="00B82FA7" w:rsidRDefault="007A499A" w:rsidP="00452A52">
      <w:pPr>
        <w:tabs>
          <w:tab w:val="left" w:pos="1560"/>
        </w:tabs>
        <w:ind w:firstLine="993"/>
        <w:rPr>
          <w:rFonts w:asciiTheme="majorHAnsi" w:hAnsiTheme="majorHAnsi"/>
          <w:i/>
          <w:color w:val="000000"/>
        </w:rPr>
      </w:pPr>
      <w:r w:rsidRPr="00B82FA7">
        <w:rPr>
          <w:rFonts w:asciiTheme="majorHAnsi" w:hAnsiTheme="majorHAnsi"/>
          <w:color w:val="000000"/>
        </w:rPr>
        <w:t>4.</w:t>
      </w:r>
      <w:r w:rsidR="001229E3" w:rsidRPr="00B82FA7">
        <w:rPr>
          <w:rFonts w:asciiTheme="majorHAnsi" w:hAnsiTheme="majorHAnsi"/>
          <w:color w:val="000000"/>
        </w:rPr>
        <w:t>6</w:t>
      </w:r>
      <w:r w:rsidRPr="00B82FA7">
        <w:rPr>
          <w:rFonts w:asciiTheme="majorHAnsi" w:hAnsiTheme="majorHAnsi"/>
          <w:color w:val="000000"/>
        </w:rPr>
        <w:t>.</w:t>
      </w:r>
      <w:r w:rsidRPr="00B82FA7">
        <w:rPr>
          <w:rFonts w:asciiTheme="majorHAnsi" w:hAnsiTheme="majorHAnsi"/>
          <w:color w:val="000000"/>
        </w:rPr>
        <w:tab/>
        <w:t xml:space="preserve"> Paslaugos teikėjas privalės prieš pradėdamas darbus, pateikti įsakymu paskirtų atsakingų asmenų sąrašą, kurie numatomi aukščiau išvardintų darbų atlikimui bei galiojančius pažymėjimus ar atestatus. Darbai atliekami pateikus paskyrą darbams atlikti ir gavus rašytinį patvirtinimą dėl leidimo atlikti darbus. Taip pat tiekėjas privalės prieš darbų atlikimą pateikti Užsakovui visus elektros įrenginių eksploatavimo,  šilumos įrenginių ir turbinų eksploatavimo, gamtinių dujų įrenginių eksploatavimo atestatų kopijas su patvirtinimu “</w:t>
      </w:r>
      <w:r w:rsidRPr="00B82FA7">
        <w:rPr>
          <w:rFonts w:asciiTheme="majorHAnsi" w:hAnsiTheme="majorHAnsi"/>
          <w:i/>
          <w:color w:val="000000"/>
        </w:rPr>
        <w:t>Kopija tikra“.</w:t>
      </w:r>
    </w:p>
    <w:p w14:paraId="7F1DA24E" w14:textId="77777777" w:rsidR="003E7F4E" w:rsidRPr="00B82FA7" w:rsidRDefault="00BC69DE" w:rsidP="00452A52">
      <w:pPr>
        <w:tabs>
          <w:tab w:val="left" w:pos="1560"/>
        </w:tabs>
        <w:ind w:firstLine="993"/>
        <w:rPr>
          <w:rFonts w:asciiTheme="majorHAnsi" w:hAnsiTheme="majorHAnsi"/>
          <w:i/>
          <w:color w:val="000000"/>
        </w:rPr>
      </w:pPr>
      <w:r w:rsidRPr="00B82FA7">
        <w:rPr>
          <w:rFonts w:asciiTheme="majorHAnsi" w:hAnsiTheme="majorHAnsi"/>
          <w:color w:val="000000"/>
        </w:rPr>
        <w:lastRenderedPageBreak/>
        <w:t>4.</w:t>
      </w:r>
      <w:r w:rsidR="001229E3" w:rsidRPr="00B82FA7">
        <w:rPr>
          <w:rFonts w:asciiTheme="majorHAnsi" w:hAnsiTheme="majorHAnsi"/>
          <w:color w:val="000000"/>
        </w:rPr>
        <w:t>7</w:t>
      </w:r>
      <w:r w:rsidRPr="00B82FA7">
        <w:rPr>
          <w:rFonts w:asciiTheme="majorHAnsi" w:hAnsiTheme="majorHAnsi"/>
          <w:color w:val="000000"/>
        </w:rPr>
        <w:t>.</w:t>
      </w:r>
      <w:r w:rsidRPr="00B82FA7">
        <w:rPr>
          <w:rFonts w:asciiTheme="majorHAnsi" w:hAnsiTheme="majorHAnsi"/>
          <w:color w:val="000000"/>
        </w:rPr>
        <w:tab/>
      </w:r>
      <w:r w:rsidR="001229E3" w:rsidRPr="00B82FA7">
        <w:rPr>
          <w:rFonts w:asciiTheme="majorHAnsi" w:hAnsiTheme="majorHAnsi"/>
          <w:color w:val="000000"/>
        </w:rPr>
        <w:t>Paslaugos teikėjas</w:t>
      </w:r>
      <w:r w:rsidR="003E432F" w:rsidRPr="00B82FA7">
        <w:rPr>
          <w:rFonts w:asciiTheme="majorHAnsi" w:hAnsiTheme="majorHAnsi"/>
          <w:color w:val="000000"/>
        </w:rPr>
        <w:t xml:space="preserve"> </w:t>
      </w:r>
      <w:r w:rsidRPr="00B82FA7">
        <w:rPr>
          <w:rFonts w:asciiTheme="majorHAnsi" w:hAnsiTheme="majorHAnsi"/>
          <w:color w:val="000000"/>
        </w:rPr>
        <w:t>iš anksto suderinęs su Užsakovu apsilankymo laiką gali apsilankyti ir apžiūrėti planuojamas aptarnauti katilines.</w:t>
      </w:r>
    </w:p>
    <w:p w14:paraId="7F1DA24F" w14:textId="77777777" w:rsidR="007A499A" w:rsidRPr="00B82FA7" w:rsidRDefault="006152C8" w:rsidP="00452A52">
      <w:pPr>
        <w:tabs>
          <w:tab w:val="left" w:pos="1276"/>
          <w:tab w:val="left" w:pos="1560"/>
        </w:tabs>
        <w:autoSpaceDE w:val="0"/>
        <w:ind w:firstLine="993"/>
        <w:rPr>
          <w:rFonts w:asciiTheme="majorHAnsi" w:hAnsiTheme="majorHAnsi"/>
          <w:b/>
        </w:rPr>
      </w:pPr>
      <w:r w:rsidRPr="00B82FA7">
        <w:rPr>
          <w:rFonts w:asciiTheme="majorHAnsi" w:hAnsiTheme="majorHAnsi"/>
          <w:color w:val="000000"/>
        </w:rPr>
        <w:t>4.</w:t>
      </w:r>
      <w:r w:rsidR="001229E3" w:rsidRPr="00B82FA7">
        <w:rPr>
          <w:rFonts w:asciiTheme="majorHAnsi" w:hAnsiTheme="majorHAnsi"/>
          <w:color w:val="000000"/>
        </w:rPr>
        <w:t>8</w:t>
      </w:r>
      <w:r w:rsidRPr="00B82FA7">
        <w:rPr>
          <w:rFonts w:asciiTheme="majorHAnsi" w:hAnsiTheme="majorHAnsi"/>
          <w:color w:val="000000"/>
        </w:rPr>
        <w:t>.</w:t>
      </w:r>
      <w:r w:rsidRPr="00B82FA7">
        <w:rPr>
          <w:rFonts w:asciiTheme="majorHAnsi" w:hAnsiTheme="majorHAnsi"/>
          <w:color w:val="000000"/>
        </w:rPr>
        <w:tab/>
      </w:r>
      <w:r w:rsidR="001229E3" w:rsidRPr="00B82FA7">
        <w:rPr>
          <w:rFonts w:asciiTheme="majorHAnsi" w:hAnsiTheme="majorHAnsi"/>
        </w:rPr>
        <w:t>Paslaugos Teikėjas</w:t>
      </w:r>
      <w:r w:rsidR="007A499A" w:rsidRPr="00B82FA7">
        <w:rPr>
          <w:rFonts w:asciiTheme="majorHAnsi" w:hAnsiTheme="majorHAnsi"/>
        </w:rPr>
        <w:t xml:space="preserve"> pasiūlymą rengia ir pateikia </w:t>
      </w:r>
      <w:r w:rsidR="00EE15DA" w:rsidRPr="00B82FA7">
        <w:rPr>
          <w:rFonts w:asciiTheme="majorHAnsi" w:hAnsiTheme="majorHAnsi"/>
        </w:rPr>
        <w:t>vadovaudamasis</w:t>
      </w:r>
      <w:r w:rsidR="007A499A" w:rsidRPr="00B82FA7">
        <w:rPr>
          <w:rFonts w:asciiTheme="majorHAnsi" w:hAnsiTheme="majorHAnsi"/>
        </w:rPr>
        <w:t xml:space="preserve"> </w:t>
      </w:r>
      <w:r w:rsidR="00690170" w:rsidRPr="00B82FA7">
        <w:rPr>
          <w:rFonts w:asciiTheme="majorHAnsi" w:hAnsiTheme="majorHAnsi"/>
          <w:lang w:eastAsia="ar-SA"/>
        </w:rPr>
        <w:t>Kauno klinikų katilinių</w:t>
      </w:r>
      <w:r w:rsidR="007A499A" w:rsidRPr="00B82FA7">
        <w:rPr>
          <w:rFonts w:asciiTheme="majorHAnsi" w:hAnsiTheme="majorHAnsi"/>
          <w:lang w:eastAsia="ar-SA"/>
        </w:rPr>
        <w:t>, katilinių įrenginių ir vidaus dujotiekio periodinis techninės priežiūros ir profilaktinių darbų grafikais</w:t>
      </w:r>
      <w:r w:rsidR="001073BE" w:rsidRPr="00B82FA7">
        <w:rPr>
          <w:rFonts w:asciiTheme="majorHAnsi" w:hAnsiTheme="majorHAnsi"/>
          <w:lang w:eastAsia="ar-SA"/>
        </w:rPr>
        <w:t xml:space="preserve"> (1 priedas)</w:t>
      </w:r>
      <w:r w:rsidR="007A499A" w:rsidRPr="00B82FA7">
        <w:rPr>
          <w:rFonts w:asciiTheme="majorHAnsi" w:hAnsiTheme="majorHAnsi"/>
          <w:lang w:eastAsia="ar-SA"/>
        </w:rPr>
        <w:t>. Tiekėjas užpildo grafike pateiktus stulpelius „</w:t>
      </w:r>
      <w:r w:rsidR="007A499A" w:rsidRPr="00B82FA7">
        <w:rPr>
          <w:rFonts w:asciiTheme="majorHAnsi" w:hAnsiTheme="majorHAnsi"/>
          <w:b/>
          <w:lang w:eastAsia="ar-SA"/>
        </w:rPr>
        <w:t>Viso</w:t>
      </w:r>
      <w:r w:rsidR="007A499A" w:rsidRPr="00B82FA7">
        <w:rPr>
          <w:rFonts w:asciiTheme="majorHAnsi" w:hAnsiTheme="majorHAnsi"/>
          <w:lang w:eastAsia="ar-SA"/>
        </w:rPr>
        <w:t xml:space="preserve"> </w:t>
      </w:r>
      <w:r w:rsidR="007A499A" w:rsidRPr="00B82FA7">
        <w:rPr>
          <w:rFonts w:asciiTheme="majorHAnsi" w:eastAsia="Times New Roman" w:hAnsiTheme="majorHAnsi"/>
          <w:b/>
          <w:bCs/>
          <w:lang w:eastAsia="lt-LT"/>
        </w:rPr>
        <w:t>kaina Eur su</w:t>
      </w:r>
      <w:r w:rsidR="00861078" w:rsidRPr="00B82FA7">
        <w:rPr>
          <w:rFonts w:asciiTheme="majorHAnsi" w:eastAsia="Times New Roman" w:hAnsiTheme="majorHAnsi"/>
          <w:b/>
          <w:bCs/>
          <w:lang w:eastAsia="lt-LT"/>
        </w:rPr>
        <w:t>/be</w:t>
      </w:r>
      <w:r w:rsidR="007A499A" w:rsidRPr="00B82FA7">
        <w:rPr>
          <w:rFonts w:asciiTheme="majorHAnsi" w:eastAsia="Times New Roman" w:hAnsiTheme="majorHAnsi"/>
          <w:b/>
          <w:bCs/>
          <w:lang w:eastAsia="lt-LT"/>
        </w:rPr>
        <w:t xml:space="preserve"> PVM“,</w:t>
      </w:r>
      <w:r w:rsidR="007A499A" w:rsidRPr="00B82FA7">
        <w:rPr>
          <w:rFonts w:asciiTheme="majorHAnsi" w:eastAsia="Times New Roman" w:hAnsiTheme="majorHAnsi"/>
          <w:bCs/>
          <w:lang w:eastAsia="lt-LT"/>
        </w:rPr>
        <w:t xml:space="preserve"> „</w:t>
      </w:r>
      <w:r w:rsidR="00C8734F" w:rsidRPr="00B82FA7">
        <w:rPr>
          <w:rFonts w:asciiTheme="majorHAnsi" w:eastAsia="Times New Roman" w:hAnsiTheme="majorHAnsi"/>
          <w:b/>
          <w:bCs/>
          <w:lang w:eastAsia="lt-LT"/>
        </w:rPr>
        <w:t>Kaina vieno aptarnavimo Eur. s</w:t>
      </w:r>
      <w:r w:rsidR="007A499A" w:rsidRPr="00B82FA7">
        <w:rPr>
          <w:rFonts w:asciiTheme="majorHAnsi" w:eastAsia="Times New Roman" w:hAnsiTheme="majorHAnsi"/>
          <w:b/>
          <w:bCs/>
          <w:lang w:eastAsia="lt-LT"/>
        </w:rPr>
        <w:t>u</w:t>
      </w:r>
      <w:r w:rsidR="00861078" w:rsidRPr="00B82FA7">
        <w:rPr>
          <w:rFonts w:asciiTheme="majorHAnsi" w:eastAsia="Times New Roman" w:hAnsiTheme="majorHAnsi"/>
          <w:b/>
          <w:bCs/>
          <w:lang w:eastAsia="lt-LT"/>
        </w:rPr>
        <w:t>/be</w:t>
      </w:r>
      <w:r w:rsidR="007A499A" w:rsidRPr="00B82FA7">
        <w:rPr>
          <w:rFonts w:asciiTheme="majorHAnsi" w:eastAsia="Times New Roman" w:hAnsiTheme="majorHAnsi"/>
          <w:b/>
          <w:bCs/>
          <w:lang w:eastAsia="lt-LT"/>
        </w:rPr>
        <w:t xml:space="preserve"> PVM</w:t>
      </w:r>
      <w:r w:rsidR="007A499A" w:rsidRPr="00B82FA7">
        <w:rPr>
          <w:rFonts w:asciiTheme="majorHAnsi" w:eastAsia="Times New Roman" w:hAnsiTheme="majorHAnsi"/>
          <w:bCs/>
          <w:lang w:eastAsia="lt-LT"/>
        </w:rPr>
        <w:t xml:space="preserve">“, </w:t>
      </w:r>
      <w:r w:rsidR="009B0529" w:rsidRPr="00B82FA7">
        <w:rPr>
          <w:rFonts w:asciiTheme="majorHAnsi" w:hAnsiTheme="majorHAnsi"/>
          <w:b/>
        </w:rPr>
        <w:t>Viso už 1; Viso už 2; Viso už 3; Viso už 1;</w:t>
      </w:r>
      <w:r w:rsidR="007A499A" w:rsidRPr="00B82FA7">
        <w:rPr>
          <w:rFonts w:asciiTheme="majorHAnsi" w:hAnsiTheme="majorHAnsi"/>
          <w:b/>
        </w:rPr>
        <w:t>.</w:t>
      </w:r>
      <w:r w:rsidR="009B0529" w:rsidRPr="00B82FA7">
        <w:rPr>
          <w:rFonts w:asciiTheme="majorHAnsi" w:hAnsiTheme="majorHAnsi"/>
          <w:b/>
        </w:rPr>
        <w:t>2;</w:t>
      </w:r>
      <w:r w:rsidR="007A499A" w:rsidRPr="00B82FA7">
        <w:rPr>
          <w:rFonts w:asciiTheme="majorHAnsi" w:hAnsiTheme="majorHAnsi"/>
          <w:b/>
        </w:rPr>
        <w:t>.</w:t>
      </w:r>
      <w:r w:rsidR="009B0529" w:rsidRPr="00B82FA7">
        <w:rPr>
          <w:rFonts w:asciiTheme="majorHAnsi" w:hAnsiTheme="majorHAnsi"/>
          <w:b/>
        </w:rPr>
        <w:t>3;skyrius</w:t>
      </w:r>
      <w:r w:rsidR="00690170" w:rsidRPr="00B82FA7">
        <w:rPr>
          <w:rFonts w:asciiTheme="majorHAnsi" w:hAnsiTheme="majorHAnsi"/>
          <w:b/>
        </w:rPr>
        <w:t>.</w:t>
      </w:r>
    </w:p>
    <w:p w14:paraId="7F1DA250" w14:textId="77777777" w:rsidR="00921602" w:rsidRPr="00B82FA7" w:rsidRDefault="0083581E" w:rsidP="00452A52">
      <w:pPr>
        <w:ind w:firstLine="993"/>
        <w:jc w:val="both"/>
        <w:rPr>
          <w:rFonts w:asciiTheme="majorHAnsi" w:hAnsiTheme="majorHAnsi"/>
        </w:rPr>
      </w:pPr>
      <w:r w:rsidRPr="00B82FA7">
        <w:rPr>
          <w:rFonts w:asciiTheme="majorHAnsi" w:hAnsiTheme="majorHAnsi"/>
        </w:rPr>
        <w:t>4.</w:t>
      </w:r>
      <w:r w:rsidR="001229E3" w:rsidRPr="00B82FA7">
        <w:rPr>
          <w:rFonts w:asciiTheme="majorHAnsi" w:hAnsiTheme="majorHAnsi"/>
        </w:rPr>
        <w:t>9</w:t>
      </w:r>
      <w:r w:rsidRPr="00B82FA7">
        <w:rPr>
          <w:rFonts w:asciiTheme="majorHAnsi" w:hAnsiTheme="majorHAnsi"/>
        </w:rPr>
        <w:t xml:space="preserve">. </w:t>
      </w:r>
      <w:r w:rsidR="00921602" w:rsidRPr="00B82FA7">
        <w:rPr>
          <w:rFonts w:asciiTheme="majorHAnsi" w:hAnsiTheme="majorHAnsi"/>
        </w:rPr>
        <w:t>Vadovaujantis Lietuvos Respublikos aplinkos ministro 2011 m. birželio 28 d. įsakymu Nr. D1- 508 „Dėl aplinkos apsaugos kriterijų taikymo, vykdant žaliuosius pirkimus, tvarkos aprašo patvirtinimo“ (aktuali redakcija) patvirtinto Aplinkos apsaugos kriterijų taikymo, vykdant žaliuosius pirkimus, tvarkos aprašo 4.3 punktu, konkurse dalyvaujantys asmenys turi pateikti dokumentus, patvirtinančius, kad perkamai paslaugai yra taikomi aplinkos apsaugos vadybos reikalavimai pagal standartą LST EN ISO 14001 „Aplinkos vadybos sistemos. Reikalavimai ir naudojimo gairės“, EMAS ar kitus aplinkos apsaugos kriterijus užtikrinančius dokumentus.</w:t>
      </w:r>
    </w:p>
    <w:p w14:paraId="7F1DA251" w14:textId="77777777" w:rsidR="0083581E" w:rsidRPr="00B82FA7" w:rsidRDefault="0083581E" w:rsidP="00452A52">
      <w:pPr>
        <w:tabs>
          <w:tab w:val="left" w:pos="1276"/>
          <w:tab w:val="left" w:pos="1560"/>
        </w:tabs>
        <w:autoSpaceDE w:val="0"/>
        <w:ind w:firstLine="993"/>
        <w:rPr>
          <w:rFonts w:asciiTheme="majorHAnsi" w:hAnsiTheme="majorHAnsi"/>
        </w:rPr>
      </w:pPr>
    </w:p>
    <w:p w14:paraId="7F1DA252" w14:textId="77777777" w:rsidR="001772D6" w:rsidRPr="00B82FA7" w:rsidRDefault="001772D6" w:rsidP="006152C8">
      <w:pPr>
        <w:tabs>
          <w:tab w:val="left" w:pos="1276"/>
        </w:tabs>
        <w:autoSpaceDE w:val="0"/>
        <w:ind w:left="1276" w:hanging="850"/>
        <w:rPr>
          <w:rFonts w:asciiTheme="majorHAnsi" w:hAnsiTheme="majorHAnsi"/>
          <w:b/>
        </w:rPr>
      </w:pPr>
    </w:p>
    <w:p w14:paraId="7F1DA253" w14:textId="77777777" w:rsidR="001772D6" w:rsidRPr="00B82FA7" w:rsidRDefault="001772D6" w:rsidP="001772D6">
      <w:pPr>
        <w:tabs>
          <w:tab w:val="left" w:pos="1276"/>
        </w:tabs>
        <w:autoSpaceDE w:val="0"/>
        <w:spacing w:after="240"/>
        <w:ind w:left="425"/>
        <w:jc w:val="both"/>
        <w:rPr>
          <w:rFonts w:asciiTheme="majorHAnsi" w:hAnsiTheme="majorHAnsi"/>
          <w:b/>
        </w:rPr>
      </w:pPr>
      <w:r w:rsidRPr="00B82FA7">
        <w:rPr>
          <w:rFonts w:asciiTheme="majorHAnsi" w:hAnsiTheme="majorHAnsi"/>
          <w:b/>
          <w:color w:val="000000"/>
        </w:rPr>
        <w:t>Priedai:</w:t>
      </w:r>
    </w:p>
    <w:p w14:paraId="7F1DA254" w14:textId="77777777" w:rsidR="001073BE" w:rsidRPr="00B82FA7" w:rsidRDefault="001073BE"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bookmarkStart w:id="0" w:name="_GoBack"/>
      <w:r w:rsidRPr="00B82FA7">
        <w:rPr>
          <w:rFonts w:asciiTheme="majorHAnsi" w:hAnsiTheme="majorHAnsi" w:cs="Times New Roman"/>
          <w:sz w:val="24"/>
          <w:szCs w:val="24"/>
          <w:lang w:val="lt-LT"/>
        </w:rPr>
        <w:t>Kauno klinikų katilinių, katilinių įrenginių ir vidaus dujotiekio periodinis techninės priežiūros ir profilaktinių darbų grafikais</w:t>
      </w:r>
      <w:bookmarkEnd w:id="0"/>
      <w:r w:rsidR="009D0FDD" w:rsidRPr="00B82FA7">
        <w:rPr>
          <w:rFonts w:asciiTheme="majorHAnsi" w:hAnsiTheme="majorHAnsi" w:cs="Times New Roman"/>
          <w:sz w:val="24"/>
          <w:szCs w:val="24"/>
          <w:lang w:val="lt-LT"/>
        </w:rPr>
        <w:t>.</w:t>
      </w:r>
    </w:p>
    <w:p w14:paraId="7F1DA255" w14:textId="77777777" w:rsidR="001772D6" w:rsidRPr="00B82FA7" w:rsidRDefault="001772D6"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r w:rsidRPr="00B82FA7">
        <w:rPr>
          <w:rFonts w:asciiTheme="majorHAnsi" w:hAnsiTheme="majorHAnsi" w:cs="Times New Roman"/>
          <w:sz w:val="24"/>
          <w:szCs w:val="24"/>
          <w:lang w:val="lt-LT"/>
        </w:rPr>
        <w:t>Eivenių katilų priežiūros darbai, 2 lapai;</w:t>
      </w:r>
    </w:p>
    <w:p w14:paraId="7F1DA256" w14:textId="77777777" w:rsidR="001772D6" w:rsidRPr="00B82FA7" w:rsidRDefault="001772D6"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r w:rsidRPr="00B82FA7">
        <w:rPr>
          <w:rFonts w:asciiTheme="majorHAnsi" w:hAnsiTheme="majorHAnsi" w:cs="Times New Roman"/>
          <w:sz w:val="24"/>
          <w:szCs w:val="24"/>
          <w:lang w:val="lt-LT"/>
        </w:rPr>
        <w:t>Eivenių katilų tikrinimų sąrašas, 3 lapai;</w:t>
      </w:r>
    </w:p>
    <w:p w14:paraId="7F1DA257" w14:textId="77777777" w:rsidR="001772D6" w:rsidRPr="00B82FA7" w:rsidRDefault="001772D6"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r w:rsidRPr="00B82FA7">
        <w:rPr>
          <w:rFonts w:asciiTheme="majorHAnsi" w:hAnsiTheme="majorHAnsi" w:cs="Times New Roman"/>
          <w:sz w:val="24"/>
          <w:szCs w:val="24"/>
          <w:lang w:val="lt-LT"/>
        </w:rPr>
        <w:t>Eivenių degiklių aptarnavimas, 1 lapas;</w:t>
      </w:r>
    </w:p>
    <w:p w14:paraId="7F1DA258" w14:textId="77777777" w:rsidR="001772D6" w:rsidRPr="00B82FA7" w:rsidRDefault="001772D6"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r w:rsidRPr="00B82FA7">
        <w:rPr>
          <w:rFonts w:asciiTheme="majorHAnsi" w:hAnsiTheme="majorHAnsi" w:cs="Times New Roman"/>
          <w:sz w:val="24"/>
          <w:szCs w:val="24"/>
        </w:rPr>
        <w:t xml:space="preserve"> </w:t>
      </w:r>
      <w:r w:rsidRPr="00B82FA7">
        <w:rPr>
          <w:rFonts w:asciiTheme="majorHAnsi" w:hAnsiTheme="majorHAnsi" w:cs="Times New Roman"/>
          <w:sz w:val="24"/>
          <w:szCs w:val="24"/>
          <w:lang w:val="lt-LT"/>
        </w:rPr>
        <w:t>Vandens kokybės rodikliai garo katilui, 2 lapai;</w:t>
      </w:r>
    </w:p>
    <w:p w14:paraId="7F1DA259" w14:textId="77777777" w:rsidR="001772D6" w:rsidRPr="00B82FA7" w:rsidRDefault="001772D6"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r w:rsidRPr="00B82FA7">
        <w:rPr>
          <w:rFonts w:asciiTheme="majorHAnsi" w:hAnsiTheme="majorHAnsi" w:cs="Times New Roman"/>
          <w:sz w:val="24"/>
          <w:szCs w:val="24"/>
          <w:lang w:val="lt-LT"/>
        </w:rPr>
        <w:t>Romainių katilų instrukcija, 16 lapų;</w:t>
      </w:r>
    </w:p>
    <w:p w14:paraId="7F1DA25A" w14:textId="77777777" w:rsidR="001772D6" w:rsidRPr="00B82FA7" w:rsidRDefault="001772D6"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r w:rsidRPr="00B82FA7">
        <w:rPr>
          <w:rFonts w:asciiTheme="majorHAnsi" w:hAnsiTheme="majorHAnsi" w:cs="Times New Roman"/>
          <w:sz w:val="24"/>
          <w:szCs w:val="24"/>
          <w:lang w:val="lt-LT"/>
        </w:rPr>
        <w:t>Kulautuvos katilų instrukcija, 40 lapų</w:t>
      </w:r>
      <w:r w:rsidR="003F6F00" w:rsidRPr="00B82FA7">
        <w:rPr>
          <w:rFonts w:asciiTheme="majorHAnsi" w:hAnsiTheme="majorHAnsi" w:cs="Times New Roman"/>
          <w:sz w:val="24"/>
          <w:szCs w:val="24"/>
          <w:lang w:val="lt-LT"/>
        </w:rPr>
        <w:t>;</w:t>
      </w:r>
    </w:p>
    <w:p w14:paraId="7F1DA25B" w14:textId="77777777" w:rsidR="00921602" w:rsidRPr="00B82FA7" w:rsidRDefault="00921602" w:rsidP="001772D6">
      <w:pPr>
        <w:pStyle w:val="ListParagraph"/>
        <w:numPr>
          <w:ilvl w:val="0"/>
          <w:numId w:val="19"/>
        </w:numPr>
        <w:tabs>
          <w:tab w:val="left" w:pos="1276"/>
        </w:tabs>
        <w:autoSpaceDE w:val="0"/>
        <w:spacing w:line="240" w:lineRule="auto"/>
        <w:ind w:left="788" w:firstLine="0"/>
        <w:jc w:val="both"/>
        <w:rPr>
          <w:rFonts w:asciiTheme="majorHAnsi" w:hAnsiTheme="majorHAnsi" w:cs="Times New Roman"/>
          <w:sz w:val="24"/>
          <w:szCs w:val="24"/>
          <w:lang w:val="lt-LT"/>
        </w:rPr>
      </w:pPr>
      <w:proofErr w:type="spellStart"/>
      <w:r w:rsidRPr="00B82FA7">
        <w:rPr>
          <w:rFonts w:asciiTheme="majorHAnsi" w:hAnsiTheme="majorHAnsi" w:cs="Times New Roman"/>
          <w:sz w:val="24"/>
          <w:szCs w:val="24"/>
          <w:lang w:val="lt-LT"/>
        </w:rPr>
        <w:t>Viessmannn</w:t>
      </w:r>
      <w:proofErr w:type="spellEnd"/>
      <w:r w:rsidRPr="00B82FA7">
        <w:rPr>
          <w:rFonts w:asciiTheme="majorHAnsi" w:hAnsiTheme="majorHAnsi" w:cs="Times New Roman"/>
          <w:sz w:val="24"/>
          <w:szCs w:val="24"/>
          <w:lang w:val="lt-LT"/>
        </w:rPr>
        <w:t xml:space="preserve"> </w:t>
      </w:r>
      <w:proofErr w:type="spellStart"/>
      <w:r w:rsidRPr="00B82FA7">
        <w:rPr>
          <w:rFonts w:asciiTheme="majorHAnsi" w:hAnsiTheme="majorHAnsi" w:cs="Times New Roman"/>
          <w:sz w:val="24"/>
          <w:szCs w:val="24"/>
          <w:lang w:val="lt-LT"/>
        </w:rPr>
        <w:t>Vitomax</w:t>
      </w:r>
      <w:proofErr w:type="spellEnd"/>
      <w:r w:rsidRPr="00B82FA7">
        <w:rPr>
          <w:rFonts w:asciiTheme="majorHAnsi" w:hAnsiTheme="majorHAnsi" w:cs="Times New Roman"/>
          <w:sz w:val="24"/>
          <w:szCs w:val="24"/>
          <w:lang w:val="lt-LT"/>
        </w:rPr>
        <w:t xml:space="preserve"> HS eksploatavimo ir techninio aptarnavimo instrukcija</w:t>
      </w:r>
      <w:r w:rsidR="003F6F00" w:rsidRPr="00B82FA7">
        <w:rPr>
          <w:rFonts w:asciiTheme="majorHAnsi" w:hAnsiTheme="majorHAnsi" w:cs="Times New Roman"/>
          <w:sz w:val="24"/>
          <w:szCs w:val="24"/>
          <w:lang w:val="lt-LT"/>
        </w:rPr>
        <w:t>, 64 lapai;</w:t>
      </w:r>
    </w:p>
    <w:p w14:paraId="7F1DA25C" w14:textId="77777777" w:rsidR="003F6F00" w:rsidRPr="00B82FA7" w:rsidRDefault="003F6F00" w:rsidP="003F6F00">
      <w:pPr>
        <w:pStyle w:val="ListParagraph"/>
        <w:tabs>
          <w:tab w:val="left" w:pos="1276"/>
        </w:tabs>
        <w:autoSpaceDE w:val="0"/>
        <w:spacing w:line="240" w:lineRule="auto"/>
        <w:ind w:left="788"/>
        <w:jc w:val="both"/>
        <w:rPr>
          <w:rFonts w:asciiTheme="majorHAnsi" w:hAnsiTheme="majorHAnsi" w:cs="Times New Roman"/>
          <w:sz w:val="24"/>
          <w:szCs w:val="24"/>
          <w:lang w:val="lt-LT"/>
        </w:rPr>
      </w:pPr>
    </w:p>
    <w:p w14:paraId="7F1DA25D" w14:textId="77777777" w:rsidR="00C8734F" w:rsidRPr="00B82FA7" w:rsidRDefault="00C8734F" w:rsidP="006152C8">
      <w:pPr>
        <w:tabs>
          <w:tab w:val="left" w:pos="1276"/>
        </w:tabs>
        <w:autoSpaceDE w:val="0"/>
        <w:ind w:left="1276" w:hanging="850"/>
        <w:rPr>
          <w:rFonts w:asciiTheme="majorHAnsi" w:hAnsiTheme="majorHAnsi"/>
          <w:b/>
        </w:rPr>
      </w:pPr>
    </w:p>
    <w:p w14:paraId="7F1DA260" w14:textId="77777777" w:rsidR="002B59A3" w:rsidRPr="00B82FA7" w:rsidRDefault="002B59A3" w:rsidP="00BD733E">
      <w:pPr>
        <w:tabs>
          <w:tab w:val="left" w:pos="142"/>
        </w:tabs>
        <w:jc w:val="center"/>
        <w:rPr>
          <w:rFonts w:asciiTheme="majorHAnsi" w:hAnsiTheme="majorHAnsi"/>
          <w:b/>
          <w:bCs/>
          <w:color w:val="000000"/>
        </w:rPr>
      </w:pPr>
    </w:p>
    <w:sectPr w:rsidR="002B59A3" w:rsidRPr="00B82FA7" w:rsidSect="007A499A">
      <w:footerReference w:type="even" r:id="rId11"/>
      <w:footerReference w:type="default" r:id="rId12"/>
      <w:pgSz w:w="16840" w:h="11907" w:orient="landscape"/>
      <w:pgMar w:top="1701" w:right="1418" w:bottom="567" w:left="851"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4B505" w14:textId="77777777" w:rsidR="00020340" w:rsidRDefault="00020340" w:rsidP="001D3DBE">
      <w:r>
        <w:separator/>
      </w:r>
    </w:p>
  </w:endnote>
  <w:endnote w:type="continuationSeparator" w:id="0">
    <w:p w14:paraId="3944A799" w14:textId="77777777" w:rsidR="00020340" w:rsidRDefault="00020340" w:rsidP="001D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A265" w14:textId="77777777" w:rsidR="00454C70" w:rsidRDefault="00C44852">
    <w:pPr>
      <w:pStyle w:val="Footer"/>
      <w:framePr w:wrap="around" w:vAnchor="text" w:hAnchor="margin" w:xAlign="right" w:y="1"/>
      <w:rPr>
        <w:rStyle w:val="PageNumber"/>
      </w:rPr>
    </w:pPr>
    <w:r>
      <w:rPr>
        <w:rStyle w:val="PageNumber"/>
      </w:rPr>
      <w:fldChar w:fldCharType="begin"/>
    </w:r>
    <w:r w:rsidR="00454C70">
      <w:rPr>
        <w:rStyle w:val="PageNumber"/>
      </w:rPr>
      <w:instrText xml:space="preserve">PAGE  </w:instrText>
    </w:r>
    <w:r>
      <w:rPr>
        <w:rStyle w:val="PageNumber"/>
      </w:rPr>
      <w:fldChar w:fldCharType="end"/>
    </w:r>
  </w:p>
  <w:p w14:paraId="7F1DA266" w14:textId="77777777" w:rsidR="00454C70" w:rsidRDefault="00454C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A267" w14:textId="77777777" w:rsidR="00454C70" w:rsidRDefault="00454C70">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2EC18" w14:textId="77777777" w:rsidR="00020340" w:rsidRDefault="00020340" w:rsidP="001D3DBE">
      <w:r>
        <w:separator/>
      </w:r>
    </w:p>
  </w:footnote>
  <w:footnote w:type="continuationSeparator" w:id="0">
    <w:p w14:paraId="696B0268" w14:textId="77777777" w:rsidR="00020340" w:rsidRDefault="00020340" w:rsidP="001D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4F07"/>
    <w:multiLevelType w:val="multilevel"/>
    <w:tmpl w:val="0F64AFF4"/>
    <w:lvl w:ilvl="0">
      <w:start w:val="1"/>
      <w:numFmt w:val="decimal"/>
      <w:lvlText w:val="%1."/>
      <w:lvlJc w:val="left"/>
      <w:pPr>
        <w:ind w:left="1185" w:hanging="1185"/>
      </w:pPr>
      <w:rPr>
        <w:rFonts w:hint="default"/>
      </w:rPr>
    </w:lvl>
    <w:lvl w:ilvl="1">
      <w:start w:val="1"/>
      <w:numFmt w:val="decimal"/>
      <w:lvlText w:val="%1.%2."/>
      <w:lvlJc w:val="left"/>
      <w:pPr>
        <w:ind w:left="1894"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730" w:hanging="118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FF13ED"/>
    <w:multiLevelType w:val="hybridMultilevel"/>
    <w:tmpl w:val="5F18ABF4"/>
    <w:lvl w:ilvl="0" w:tplc="5C687FEE">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 w15:restartNumberingAfterBreak="0">
    <w:nsid w:val="0B206D5D"/>
    <w:multiLevelType w:val="hybridMultilevel"/>
    <w:tmpl w:val="A51C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354C55"/>
    <w:multiLevelType w:val="multilevel"/>
    <w:tmpl w:val="7720A0A6"/>
    <w:lvl w:ilvl="0">
      <w:start w:val="1"/>
      <w:numFmt w:val="decimal"/>
      <w:lvlText w:val="%1."/>
      <w:lvlJc w:val="left"/>
      <w:pPr>
        <w:ind w:left="360" w:hanging="360"/>
      </w:pPr>
      <w:rPr>
        <w:rFonts w:hint="default"/>
        <w:b/>
      </w:rPr>
    </w:lvl>
    <w:lvl w:ilvl="1">
      <w:start w:val="3"/>
      <w:numFmt w:val="decimal"/>
      <w:lvlText w:val="%1.%2."/>
      <w:lvlJc w:val="left"/>
      <w:pPr>
        <w:ind w:left="792" w:hanging="679"/>
      </w:pPr>
      <w:rPr>
        <w:rFonts w:hint="default"/>
        <w:b w:val="0"/>
      </w:rPr>
    </w:lvl>
    <w:lvl w:ilvl="2">
      <w:start w:val="2"/>
      <w:numFmt w:val="decimal"/>
      <w:lvlText w:val="%1.%2.%3."/>
      <w:lvlJc w:val="left"/>
      <w:pPr>
        <w:ind w:left="851" w:hanging="738"/>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09748C"/>
    <w:multiLevelType w:val="multilevel"/>
    <w:tmpl w:val="E7D2F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570BC4"/>
    <w:multiLevelType w:val="hybridMultilevel"/>
    <w:tmpl w:val="2B12C902"/>
    <w:lvl w:ilvl="0" w:tplc="68C6E0D8">
      <w:start w:val="17"/>
      <w:numFmt w:val="decimal"/>
      <w:lvlText w:val="%1."/>
      <w:lvlJc w:val="left"/>
      <w:pPr>
        <w:ind w:left="1429" w:hanging="360"/>
      </w:pPr>
      <w:rPr>
        <w:rFonts w:hint="default"/>
      </w:r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0FB1D81"/>
    <w:multiLevelType w:val="hybridMultilevel"/>
    <w:tmpl w:val="0BF04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E10544"/>
    <w:multiLevelType w:val="multilevel"/>
    <w:tmpl w:val="67D49A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247E3D"/>
    <w:multiLevelType w:val="hybridMultilevel"/>
    <w:tmpl w:val="823CC1BC"/>
    <w:lvl w:ilvl="0" w:tplc="68C6E0D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FF565B"/>
    <w:multiLevelType w:val="hybridMultilevel"/>
    <w:tmpl w:val="4E1AACF0"/>
    <w:lvl w:ilvl="0" w:tplc="68C6E0D8">
      <w:start w:val="17"/>
      <w:numFmt w:val="decimal"/>
      <w:lvlText w:val="%1."/>
      <w:lvlJc w:val="left"/>
      <w:pPr>
        <w:ind w:left="1429" w:hanging="360"/>
      </w:pPr>
      <w:rPr>
        <w:rFonts w:hint="default"/>
      </w:r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23A40A45"/>
    <w:multiLevelType w:val="hybridMultilevel"/>
    <w:tmpl w:val="D6F03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C6FD5"/>
    <w:multiLevelType w:val="hybridMultilevel"/>
    <w:tmpl w:val="9648EF76"/>
    <w:lvl w:ilvl="0" w:tplc="B97C4E56">
      <w:start w:val="1"/>
      <w:numFmt w:val="upperRoman"/>
      <w:lvlText w:val="%1."/>
      <w:lvlJc w:val="left"/>
      <w:pPr>
        <w:ind w:left="1430" w:hanging="7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F9E0400"/>
    <w:multiLevelType w:val="hybridMultilevel"/>
    <w:tmpl w:val="A04C306E"/>
    <w:lvl w:ilvl="0" w:tplc="C1766AB8">
      <w:start w:val="2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F7956F0"/>
    <w:multiLevelType w:val="multilevel"/>
    <w:tmpl w:val="0E264232"/>
    <w:lvl w:ilvl="0">
      <w:start w:val="6"/>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DC142F"/>
    <w:multiLevelType w:val="hybridMultilevel"/>
    <w:tmpl w:val="229AB016"/>
    <w:lvl w:ilvl="0" w:tplc="61382782">
      <w:start w:val="1"/>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5" w15:restartNumberingAfterBreak="0">
    <w:nsid w:val="52622D75"/>
    <w:multiLevelType w:val="hybridMultilevel"/>
    <w:tmpl w:val="378090A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62DC64D5"/>
    <w:multiLevelType w:val="hybridMultilevel"/>
    <w:tmpl w:val="9648EF76"/>
    <w:lvl w:ilvl="0" w:tplc="B97C4E56">
      <w:start w:val="1"/>
      <w:numFmt w:val="upperRoman"/>
      <w:lvlText w:val="%1."/>
      <w:lvlJc w:val="left"/>
      <w:pPr>
        <w:ind w:left="1429" w:hanging="72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54D7F06"/>
    <w:multiLevelType w:val="multilevel"/>
    <w:tmpl w:val="45E6F796"/>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964"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C9E42EC"/>
    <w:multiLevelType w:val="multilevel"/>
    <w:tmpl w:val="2366533E"/>
    <w:lvl w:ilvl="0">
      <w:start w:val="1"/>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num w:numId="1">
    <w:abstractNumId w:val="2"/>
  </w:num>
  <w:num w:numId="2">
    <w:abstractNumId w:val="1"/>
  </w:num>
  <w:num w:numId="3">
    <w:abstractNumId w:val="8"/>
  </w:num>
  <w:num w:numId="4">
    <w:abstractNumId w:val="12"/>
  </w:num>
  <w:num w:numId="5">
    <w:abstractNumId w:val="3"/>
  </w:num>
  <w:num w:numId="6">
    <w:abstractNumId w:val="17"/>
  </w:num>
  <w:num w:numId="7">
    <w:abstractNumId w:val="13"/>
  </w:num>
  <w:num w:numId="8">
    <w:abstractNumId w:val="10"/>
  </w:num>
  <w:num w:numId="9">
    <w:abstractNumId w:val="6"/>
  </w:num>
  <w:num w:numId="10">
    <w:abstractNumId w:val="14"/>
  </w:num>
  <w:num w:numId="11">
    <w:abstractNumId w:val="9"/>
  </w:num>
  <w:num w:numId="12">
    <w:abstractNumId w:val="0"/>
  </w:num>
  <w:num w:numId="13">
    <w:abstractNumId w:val="5"/>
  </w:num>
  <w:num w:numId="14">
    <w:abstractNumId w:val="18"/>
  </w:num>
  <w:num w:numId="15">
    <w:abstractNumId w:val="11"/>
  </w:num>
  <w:num w:numId="16">
    <w:abstractNumId w:val="4"/>
  </w:num>
  <w:num w:numId="17">
    <w:abstractNumId w:val="16"/>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E2"/>
    <w:rsid w:val="000202D9"/>
    <w:rsid w:val="00020340"/>
    <w:rsid w:val="00022C23"/>
    <w:rsid w:val="000318BC"/>
    <w:rsid w:val="00032D36"/>
    <w:rsid w:val="000379B9"/>
    <w:rsid w:val="00044B8F"/>
    <w:rsid w:val="00044F57"/>
    <w:rsid w:val="00046777"/>
    <w:rsid w:val="000541B5"/>
    <w:rsid w:val="0005434D"/>
    <w:rsid w:val="00056256"/>
    <w:rsid w:val="0008236A"/>
    <w:rsid w:val="0009144A"/>
    <w:rsid w:val="00093758"/>
    <w:rsid w:val="00095D73"/>
    <w:rsid w:val="000A59C1"/>
    <w:rsid w:val="000C3BBB"/>
    <w:rsid w:val="000C74DC"/>
    <w:rsid w:val="000D4068"/>
    <w:rsid w:val="000E6510"/>
    <w:rsid w:val="000F2EDA"/>
    <w:rsid w:val="001073BE"/>
    <w:rsid w:val="0011146C"/>
    <w:rsid w:val="00117980"/>
    <w:rsid w:val="001229E3"/>
    <w:rsid w:val="00136B71"/>
    <w:rsid w:val="00136BDA"/>
    <w:rsid w:val="001457BE"/>
    <w:rsid w:val="00164850"/>
    <w:rsid w:val="001674F4"/>
    <w:rsid w:val="001769C6"/>
    <w:rsid w:val="001772D6"/>
    <w:rsid w:val="00194CA6"/>
    <w:rsid w:val="00196E89"/>
    <w:rsid w:val="001A5A2E"/>
    <w:rsid w:val="001B02D6"/>
    <w:rsid w:val="001B0C07"/>
    <w:rsid w:val="001B2F09"/>
    <w:rsid w:val="001B6144"/>
    <w:rsid w:val="001C1E24"/>
    <w:rsid w:val="001C5C5E"/>
    <w:rsid w:val="001D07FB"/>
    <w:rsid w:val="001D0C16"/>
    <w:rsid w:val="001D3DBE"/>
    <w:rsid w:val="001E025D"/>
    <w:rsid w:val="001E4504"/>
    <w:rsid w:val="001F1F7E"/>
    <w:rsid w:val="001F23DC"/>
    <w:rsid w:val="001F645A"/>
    <w:rsid w:val="00205B5F"/>
    <w:rsid w:val="002102DB"/>
    <w:rsid w:val="00216C60"/>
    <w:rsid w:val="00257C05"/>
    <w:rsid w:val="00261719"/>
    <w:rsid w:val="00265647"/>
    <w:rsid w:val="00270FA1"/>
    <w:rsid w:val="00273EDD"/>
    <w:rsid w:val="002825AE"/>
    <w:rsid w:val="0028511D"/>
    <w:rsid w:val="00291E9F"/>
    <w:rsid w:val="0029649C"/>
    <w:rsid w:val="00296BFB"/>
    <w:rsid w:val="002B59A3"/>
    <w:rsid w:val="002C412D"/>
    <w:rsid w:val="002D294A"/>
    <w:rsid w:val="002D3BC5"/>
    <w:rsid w:val="002D4AF1"/>
    <w:rsid w:val="002D7C5E"/>
    <w:rsid w:val="003049BD"/>
    <w:rsid w:val="00305B83"/>
    <w:rsid w:val="00324615"/>
    <w:rsid w:val="00332CBD"/>
    <w:rsid w:val="00340104"/>
    <w:rsid w:val="00341747"/>
    <w:rsid w:val="0034432B"/>
    <w:rsid w:val="00362F3A"/>
    <w:rsid w:val="003635BB"/>
    <w:rsid w:val="00374488"/>
    <w:rsid w:val="00374619"/>
    <w:rsid w:val="00377D2A"/>
    <w:rsid w:val="00377F3C"/>
    <w:rsid w:val="0038640D"/>
    <w:rsid w:val="00397A63"/>
    <w:rsid w:val="003C0E68"/>
    <w:rsid w:val="003E1816"/>
    <w:rsid w:val="003E432F"/>
    <w:rsid w:val="003E4779"/>
    <w:rsid w:val="003E7F4E"/>
    <w:rsid w:val="003F1F9F"/>
    <w:rsid w:val="003F6F00"/>
    <w:rsid w:val="00403B98"/>
    <w:rsid w:val="00420F25"/>
    <w:rsid w:val="0042485B"/>
    <w:rsid w:val="00442AFE"/>
    <w:rsid w:val="004511FE"/>
    <w:rsid w:val="00452A52"/>
    <w:rsid w:val="00454C70"/>
    <w:rsid w:val="00460234"/>
    <w:rsid w:val="00461789"/>
    <w:rsid w:val="00470FE1"/>
    <w:rsid w:val="004859E5"/>
    <w:rsid w:val="004C112D"/>
    <w:rsid w:val="004D0440"/>
    <w:rsid w:val="004D1C5D"/>
    <w:rsid w:val="004D1CA0"/>
    <w:rsid w:val="004E59B6"/>
    <w:rsid w:val="004E5CB2"/>
    <w:rsid w:val="004F13AE"/>
    <w:rsid w:val="005008F2"/>
    <w:rsid w:val="00526D9B"/>
    <w:rsid w:val="00527CF4"/>
    <w:rsid w:val="0053288B"/>
    <w:rsid w:val="0054046F"/>
    <w:rsid w:val="00555CA3"/>
    <w:rsid w:val="00567F0C"/>
    <w:rsid w:val="005740F3"/>
    <w:rsid w:val="005A330B"/>
    <w:rsid w:val="005B340F"/>
    <w:rsid w:val="005B4A64"/>
    <w:rsid w:val="005C460D"/>
    <w:rsid w:val="005D7344"/>
    <w:rsid w:val="006004D9"/>
    <w:rsid w:val="00602C2D"/>
    <w:rsid w:val="006152C8"/>
    <w:rsid w:val="00625CC8"/>
    <w:rsid w:val="006309DE"/>
    <w:rsid w:val="00636B16"/>
    <w:rsid w:val="00637393"/>
    <w:rsid w:val="0064193C"/>
    <w:rsid w:val="00641B15"/>
    <w:rsid w:val="00647320"/>
    <w:rsid w:val="00660621"/>
    <w:rsid w:val="00673FC7"/>
    <w:rsid w:val="00682A35"/>
    <w:rsid w:val="00682FF1"/>
    <w:rsid w:val="00683854"/>
    <w:rsid w:val="00690170"/>
    <w:rsid w:val="0069398F"/>
    <w:rsid w:val="006C71F3"/>
    <w:rsid w:val="006E06BE"/>
    <w:rsid w:val="006E10A0"/>
    <w:rsid w:val="006E34A1"/>
    <w:rsid w:val="006E628B"/>
    <w:rsid w:val="00703BE0"/>
    <w:rsid w:val="00703C6E"/>
    <w:rsid w:val="00704958"/>
    <w:rsid w:val="00732378"/>
    <w:rsid w:val="00735FEA"/>
    <w:rsid w:val="0074782A"/>
    <w:rsid w:val="00755B2C"/>
    <w:rsid w:val="007571EF"/>
    <w:rsid w:val="00763D96"/>
    <w:rsid w:val="007773E8"/>
    <w:rsid w:val="00784374"/>
    <w:rsid w:val="00786CD2"/>
    <w:rsid w:val="00787A08"/>
    <w:rsid w:val="00793346"/>
    <w:rsid w:val="007A240A"/>
    <w:rsid w:val="007A499A"/>
    <w:rsid w:val="007C026F"/>
    <w:rsid w:val="007C4F8B"/>
    <w:rsid w:val="007D0582"/>
    <w:rsid w:val="007D4071"/>
    <w:rsid w:val="007F2E38"/>
    <w:rsid w:val="007F485F"/>
    <w:rsid w:val="008027B7"/>
    <w:rsid w:val="00822700"/>
    <w:rsid w:val="00831392"/>
    <w:rsid w:val="0083581E"/>
    <w:rsid w:val="00853A53"/>
    <w:rsid w:val="0085472F"/>
    <w:rsid w:val="00857044"/>
    <w:rsid w:val="00861078"/>
    <w:rsid w:val="00872F11"/>
    <w:rsid w:val="00876376"/>
    <w:rsid w:val="00884302"/>
    <w:rsid w:val="008A0B12"/>
    <w:rsid w:val="008A4241"/>
    <w:rsid w:val="008B5165"/>
    <w:rsid w:val="008B746A"/>
    <w:rsid w:val="00921602"/>
    <w:rsid w:val="0092317D"/>
    <w:rsid w:val="009257E9"/>
    <w:rsid w:val="0094198E"/>
    <w:rsid w:val="009528C4"/>
    <w:rsid w:val="00954E68"/>
    <w:rsid w:val="00972C2B"/>
    <w:rsid w:val="009B0529"/>
    <w:rsid w:val="009B2A7F"/>
    <w:rsid w:val="009B3313"/>
    <w:rsid w:val="009B432C"/>
    <w:rsid w:val="009C06FE"/>
    <w:rsid w:val="009C4B81"/>
    <w:rsid w:val="009D0FDD"/>
    <w:rsid w:val="009E1A73"/>
    <w:rsid w:val="009F7864"/>
    <w:rsid w:val="00A14DA9"/>
    <w:rsid w:val="00A273AA"/>
    <w:rsid w:val="00A43C79"/>
    <w:rsid w:val="00A539D4"/>
    <w:rsid w:val="00A54D71"/>
    <w:rsid w:val="00A60631"/>
    <w:rsid w:val="00A95878"/>
    <w:rsid w:val="00A97B7E"/>
    <w:rsid w:val="00AD29F5"/>
    <w:rsid w:val="00AE3FC8"/>
    <w:rsid w:val="00AF6BB3"/>
    <w:rsid w:val="00B17D4C"/>
    <w:rsid w:val="00B40C31"/>
    <w:rsid w:val="00B50695"/>
    <w:rsid w:val="00B57497"/>
    <w:rsid w:val="00B57F1D"/>
    <w:rsid w:val="00B71EAA"/>
    <w:rsid w:val="00B82FA7"/>
    <w:rsid w:val="00B84EF5"/>
    <w:rsid w:val="00B96E89"/>
    <w:rsid w:val="00BA3F91"/>
    <w:rsid w:val="00BA5EA1"/>
    <w:rsid w:val="00BB122E"/>
    <w:rsid w:val="00BB21DF"/>
    <w:rsid w:val="00BB3535"/>
    <w:rsid w:val="00BB3AA5"/>
    <w:rsid w:val="00BC2559"/>
    <w:rsid w:val="00BC69DE"/>
    <w:rsid w:val="00BD0C6B"/>
    <w:rsid w:val="00BD733E"/>
    <w:rsid w:val="00BF1D1A"/>
    <w:rsid w:val="00C17880"/>
    <w:rsid w:val="00C44852"/>
    <w:rsid w:val="00C50518"/>
    <w:rsid w:val="00C60264"/>
    <w:rsid w:val="00C8734F"/>
    <w:rsid w:val="00CA05FB"/>
    <w:rsid w:val="00CA0679"/>
    <w:rsid w:val="00CA23CE"/>
    <w:rsid w:val="00CC1B52"/>
    <w:rsid w:val="00CC45A5"/>
    <w:rsid w:val="00CC68E1"/>
    <w:rsid w:val="00CC7091"/>
    <w:rsid w:val="00CF7139"/>
    <w:rsid w:val="00D2166D"/>
    <w:rsid w:val="00D45978"/>
    <w:rsid w:val="00D51027"/>
    <w:rsid w:val="00D51842"/>
    <w:rsid w:val="00D64C6E"/>
    <w:rsid w:val="00D65518"/>
    <w:rsid w:val="00D731B9"/>
    <w:rsid w:val="00D76920"/>
    <w:rsid w:val="00DA64AD"/>
    <w:rsid w:val="00DC518C"/>
    <w:rsid w:val="00DD367C"/>
    <w:rsid w:val="00DD38CB"/>
    <w:rsid w:val="00DE1BCE"/>
    <w:rsid w:val="00DE4161"/>
    <w:rsid w:val="00DE7B3E"/>
    <w:rsid w:val="00DF0467"/>
    <w:rsid w:val="00DF2DBF"/>
    <w:rsid w:val="00DF33B3"/>
    <w:rsid w:val="00E04B8C"/>
    <w:rsid w:val="00E13271"/>
    <w:rsid w:val="00E2764F"/>
    <w:rsid w:val="00E30EFD"/>
    <w:rsid w:val="00E33A12"/>
    <w:rsid w:val="00E64F92"/>
    <w:rsid w:val="00E672B2"/>
    <w:rsid w:val="00E67EE2"/>
    <w:rsid w:val="00E84A73"/>
    <w:rsid w:val="00E87756"/>
    <w:rsid w:val="00EA3B0A"/>
    <w:rsid w:val="00EC4A2B"/>
    <w:rsid w:val="00EE15DA"/>
    <w:rsid w:val="00F4196E"/>
    <w:rsid w:val="00F51507"/>
    <w:rsid w:val="00F53FE2"/>
    <w:rsid w:val="00F57DFB"/>
    <w:rsid w:val="00F60E48"/>
    <w:rsid w:val="00F62A91"/>
    <w:rsid w:val="00F72143"/>
    <w:rsid w:val="00F857DE"/>
    <w:rsid w:val="00FA1786"/>
    <w:rsid w:val="00FA643F"/>
    <w:rsid w:val="00FB4B85"/>
    <w:rsid w:val="00FC7AEF"/>
    <w:rsid w:val="00FC7C80"/>
    <w:rsid w:val="00FD3B8F"/>
    <w:rsid w:val="00FE53D3"/>
    <w:rsid w:val="00FE69E2"/>
    <w:rsid w:val="00FF3BC8"/>
    <w:rsid w:val="00FF59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A1C7"/>
  <w15:docId w15:val="{6D867D38-DA2E-4D63-BD2E-7268593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FE2"/>
    <w:pPr>
      <w:suppressAutoHyphens/>
    </w:pPr>
    <w:rPr>
      <w:rFonts w:ascii="Times New Roman" w:eastAsia="Calibri" w:hAnsi="Times New Roman" w:cs="Times New Roman"/>
      <w:sz w:val="24"/>
      <w:szCs w:val="24"/>
      <w:lang w:eastAsia="zh-CN"/>
    </w:rPr>
  </w:style>
  <w:style w:type="paragraph" w:styleId="Heading1">
    <w:name w:val="heading 1"/>
    <w:basedOn w:val="Normal"/>
    <w:next w:val="Normal"/>
    <w:link w:val="Heading1Char"/>
    <w:uiPriority w:val="9"/>
    <w:qFormat/>
    <w:rsid w:val="00F53FE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C3B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E2"/>
    <w:rPr>
      <w:rFonts w:ascii="Cambria" w:eastAsia="Times New Roman" w:hAnsi="Cambria" w:cs="Times New Roman"/>
      <w:b/>
      <w:bCs/>
      <w:color w:val="365F91"/>
      <w:sz w:val="28"/>
      <w:szCs w:val="28"/>
      <w:lang w:eastAsia="zh-CN"/>
    </w:rPr>
  </w:style>
  <w:style w:type="character" w:styleId="Hyperlink">
    <w:name w:val="Hyperlink"/>
    <w:basedOn w:val="DefaultParagraphFont"/>
    <w:uiPriority w:val="99"/>
    <w:rsid w:val="00F53FE2"/>
    <w:rPr>
      <w:rFonts w:cs="Times New Roman"/>
      <w:color w:val="0000FF"/>
      <w:u w:val="single"/>
    </w:rPr>
  </w:style>
  <w:style w:type="paragraph" w:styleId="Caption">
    <w:name w:val="caption"/>
    <w:basedOn w:val="Normal"/>
    <w:qFormat/>
    <w:rsid w:val="00F53FE2"/>
    <w:pPr>
      <w:suppressLineNumbers/>
      <w:spacing w:before="120" w:after="120"/>
    </w:pPr>
    <w:rPr>
      <w:i/>
      <w:iCs/>
    </w:rPr>
  </w:style>
  <w:style w:type="paragraph" w:customStyle="1" w:styleId="BodyText1">
    <w:name w:val="Body Text1"/>
    <w:rsid w:val="00F53FE2"/>
    <w:pPr>
      <w:suppressAutoHyphens/>
      <w:snapToGrid w:val="0"/>
      <w:ind w:firstLine="312"/>
      <w:jc w:val="both"/>
    </w:pPr>
    <w:rPr>
      <w:rFonts w:ascii="TimesLT" w:eastAsia="Calibri" w:hAnsi="TimesLT" w:cs="TimesLT"/>
      <w:sz w:val="20"/>
      <w:szCs w:val="20"/>
      <w:lang w:val="en-US" w:eastAsia="zh-CN"/>
    </w:rPr>
  </w:style>
  <w:style w:type="paragraph" w:styleId="Header">
    <w:name w:val="header"/>
    <w:aliases w:val="Diagrama2, Diagrama2"/>
    <w:basedOn w:val="Normal"/>
    <w:link w:val="HeaderChar"/>
    <w:rsid w:val="00F53FE2"/>
    <w:pPr>
      <w:tabs>
        <w:tab w:val="center" w:pos="4153"/>
        <w:tab w:val="right" w:pos="8306"/>
      </w:tabs>
      <w:suppressAutoHyphens w:val="0"/>
    </w:pPr>
    <w:rPr>
      <w:lang w:eastAsia="en-US"/>
    </w:rPr>
  </w:style>
  <w:style w:type="character" w:customStyle="1" w:styleId="HeaderChar">
    <w:name w:val="Header Char"/>
    <w:aliases w:val="Diagrama2 Char, Diagrama2 Char"/>
    <w:basedOn w:val="DefaultParagraphFont"/>
    <w:link w:val="Header"/>
    <w:rsid w:val="00F53FE2"/>
    <w:rPr>
      <w:rFonts w:ascii="Times New Roman" w:eastAsia="Calibri" w:hAnsi="Times New Roman" w:cs="Times New Roman"/>
      <w:sz w:val="24"/>
      <w:szCs w:val="24"/>
    </w:rPr>
  </w:style>
  <w:style w:type="paragraph" w:styleId="ListParagraph">
    <w:name w:val="List Paragraph"/>
    <w:aliases w:val="Numbering,ERP-List Paragraph,List Paragraph1,List Paragraph11,Bullet EY,List Paragraph2,List Paragraph21,Lentele,List not in Table"/>
    <w:basedOn w:val="Normal"/>
    <w:link w:val="ListParagraphChar"/>
    <w:uiPriority w:val="34"/>
    <w:qFormat/>
    <w:rsid w:val="00F53FE2"/>
    <w:pPr>
      <w:suppressAutoHyphens w:val="0"/>
      <w:spacing w:after="200" w:line="276" w:lineRule="auto"/>
      <w:ind w:left="720"/>
    </w:pPr>
    <w:rPr>
      <w:rFonts w:ascii="Calibri" w:eastAsia="Times New Roman" w:hAnsi="Calibri" w:cs="Calibri"/>
      <w:sz w:val="22"/>
      <w:szCs w:val="22"/>
      <w:lang w:val="en-US" w:eastAsia="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uiPriority w:val="34"/>
    <w:qFormat/>
    <w:locked/>
    <w:rsid w:val="00F53FE2"/>
    <w:rPr>
      <w:rFonts w:ascii="Calibri" w:eastAsia="Times New Roman" w:hAnsi="Calibri" w:cs="Calibri"/>
      <w:lang w:val="en-US"/>
    </w:rPr>
  </w:style>
  <w:style w:type="character" w:customStyle="1" w:styleId="WW-DefaultParagraphFont1">
    <w:name w:val="WW-Default Paragraph Font1"/>
    <w:rsid w:val="00F53FE2"/>
    <w:rPr>
      <w:sz w:val="20"/>
      <w:szCs w:val="20"/>
    </w:rPr>
  </w:style>
  <w:style w:type="paragraph" w:styleId="BodyText">
    <w:name w:val="Body Text"/>
    <w:basedOn w:val="Normal"/>
    <w:link w:val="BodyTextChar"/>
    <w:rsid w:val="00F53FE2"/>
    <w:pPr>
      <w:spacing w:after="120"/>
    </w:pPr>
    <w:rPr>
      <w:rFonts w:eastAsia="Times New Roman"/>
    </w:rPr>
  </w:style>
  <w:style w:type="character" w:customStyle="1" w:styleId="BodyTextChar">
    <w:name w:val="Body Text Char"/>
    <w:basedOn w:val="DefaultParagraphFont"/>
    <w:link w:val="BodyText"/>
    <w:rsid w:val="00F53FE2"/>
    <w:rPr>
      <w:rFonts w:ascii="Times New Roman" w:eastAsia="Times New Roman" w:hAnsi="Times New Roman" w:cs="Times New Roman"/>
      <w:sz w:val="24"/>
      <w:szCs w:val="24"/>
      <w:lang w:eastAsia="zh-CN"/>
    </w:rPr>
  </w:style>
  <w:style w:type="paragraph" w:styleId="NoSpacing">
    <w:name w:val="No Spacing"/>
    <w:uiPriority w:val="1"/>
    <w:qFormat/>
    <w:rsid w:val="00F53FE2"/>
    <w:rPr>
      <w:rFonts w:ascii="TimesLT" w:eastAsia="Times New Roman" w:hAnsi="TimesLT" w:cs="Times New Roman"/>
      <w:sz w:val="24"/>
      <w:szCs w:val="20"/>
      <w:lang w:val="en-US"/>
    </w:rPr>
  </w:style>
  <w:style w:type="paragraph" w:styleId="BodyText3">
    <w:name w:val="Body Text 3"/>
    <w:basedOn w:val="Normal"/>
    <w:link w:val="BodyText3Char"/>
    <w:uiPriority w:val="99"/>
    <w:semiHidden/>
    <w:unhideWhenUsed/>
    <w:rsid w:val="00F53FE2"/>
    <w:pPr>
      <w:suppressAutoHyphens w:val="0"/>
      <w:spacing w:after="120" w:line="276" w:lineRule="auto"/>
    </w:pPr>
    <w:rPr>
      <w:rFonts w:eastAsia="Times New Roman"/>
      <w:sz w:val="16"/>
      <w:szCs w:val="16"/>
      <w:lang w:eastAsia="en-US"/>
    </w:rPr>
  </w:style>
  <w:style w:type="character" w:customStyle="1" w:styleId="BodyText3Char">
    <w:name w:val="Body Text 3 Char"/>
    <w:basedOn w:val="DefaultParagraphFont"/>
    <w:link w:val="BodyText3"/>
    <w:uiPriority w:val="99"/>
    <w:semiHidden/>
    <w:rsid w:val="00F53FE2"/>
    <w:rPr>
      <w:rFonts w:ascii="Times New Roman" w:eastAsia="Times New Roman" w:hAnsi="Times New Roman" w:cs="Times New Roman"/>
      <w:sz w:val="16"/>
      <w:szCs w:val="16"/>
    </w:rPr>
  </w:style>
  <w:style w:type="paragraph" w:customStyle="1" w:styleId="Default">
    <w:name w:val="Default"/>
    <w:rsid w:val="00F53FE2"/>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F53FE2"/>
    <w:rPr>
      <w:rFonts w:ascii="Tahoma" w:hAnsi="Tahoma" w:cs="Tahoma"/>
      <w:sz w:val="16"/>
      <w:szCs w:val="16"/>
    </w:rPr>
  </w:style>
  <w:style w:type="character" w:customStyle="1" w:styleId="BalloonTextChar">
    <w:name w:val="Balloon Text Char"/>
    <w:basedOn w:val="DefaultParagraphFont"/>
    <w:link w:val="BalloonText"/>
    <w:uiPriority w:val="99"/>
    <w:semiHidden/>
    <w:rsid w:val="00F53FE2"/>
    <w:rPr>
      <w:rFonts w:ascii="Tahoma" w:eastAsia="Calibri" w:hAnsi="Tahoma" w:cs="Tahoma"/>
      <w:sz w:val="16"/>
      <w:szCs w:val="16"/>
      <w:lang w:eastAsia="zh-CN"/>
    </w:rPr>
  </w:style>
  <w:style w:type="character" w:customStyle="1" w:styleId="t332">
    <w:name w:val="t332"/>
    <w:basedOn w:val="DefaultParagraphFont"/>
    <w:rsid w:val="00FD3B8F"/>
  </w:style>
  <w:style w:type="character" w:customStyle="1" w:styleId="t333">
    <w:name w:val="t333"/>
    <w:basedOn w:val="DefaultParagraphFont"/>
    <w:rsid w:val="00FD3B8F"/>
  </w:style>
  <w:style w:type="character" w:customStyle="1" w:styleId="t334">
    <w:name w:val="t334"/>
    <w:basedOn w:val="DefaultParagraphFont"/>
    <w:rsid w:val="00FD3B8F"/>
  </w:style>
  <w:style w:type="character" w:customStyle="1" w:styleId="t335">
    <w:name w:val="t335"/>
    <w:basedOn w:val="DefaultParagraphFont"/>
    <w:rsid w:val="00FD3B8F"/>
  </w:style>
  <w:style w:type="character" w:customStyle="1" w:styleId="t337">
    <w:name w:val="t337"/>
    <w:basedOn w:val="DefaultParagraphFont"/>
    <w:rsid w:val="00FD3B8F"/>
  </w:style>
  <w:style w:type="character" w:customStyle="1" w:styleId="t338">
    <w:name w:val="t338"/>
    <w:basedOn w:val="DefaultParagraphFont"/>
    <w:rsid w:val="00FD3B8F"/>
  </w:style>
  <w:style w:type="character" w:customStyle="1" w:styleId="t339">
    <w:name w:val="t339"/>
    <w:basedOn w:val="DefaultParagraphFont"/>
    <w:rsid w:val="00FD3B8F"/>
  </w:style>
  <w:style w:type="character" w:customStyle="1" w:styleId="t340">
    <w:name w:val="t340"/>
    <w:basedOn w:val="DefaultParagraphFont"/>
    <w:rsid w:val="00FD3B8F"/>
  </w:style>
  <w:style w:type="character" w:customStyle="1" w:styleId="t341">
    <w:name w:val="t341"/>
    <w:basedOn w:val="DefaultParagraphFont"/>
    <w:rsid w:val="00FD3B8F"/>
  </w:style>
  <w:style w:type="character" w:customStyle="1" w:styleId="t342">
    <w:name w:val="t342"/>
    <w:basedOn w:val="DefaultParagraphFont"/>
    <w:rsid w:val="00FD3B8F"/>
  </w:style>
  <w:style w:type="paragraph" w:customStyle="1" w:styleId="Body2">
    <w:name w:val="Body 2"/>
    <w:rsid w:val="00FD3B8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table" w:styleId="TableGrid">
    <w:name w:val="Table Grid"/>
    <w:basedOn w:val="TableNormal"/>
    <w:uiPriority w:val="59"/>
    <w:rsid w:val="004E5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C3BBB"/>
    <w:rPr>
      <w:rFonts w:asciiTheme="majorHAnsi" w:eastAsiaTheme="majorEastAsia" w:hAnsiTheme="majorHAnsi" w:cstheme="majorBidi"/>
      <w:b/>
      <w:bCs/>
      <w:color w:val="4F81BD" w:themeColor="accent1"/>
      <w:sz w:val="26"/>
      <w:szCs w:val="26"/>
      <w:lang w:eastAsia="zh-CN"/>
    </w:rPr>
  </w:style>
  <w:style w:type="paragraph" w:customStyle="1" w:styleId="StyleBoldJustified">
    <w:name w:val="Style Bold Justified"/>
    <w:basedOn w:val="Normal"/>
    <w:rsid w:val="000C3BBB"/>
    <w:pPr>
      <w:suppressAutoHyphens w:val="0"/>
      <w:jc w:val="both"/>
    </w:pPr>
    <w:rPr>
      <w:rFonts w:eastAsia="Times New Roman"/>
      <w:bCs/>
      <w:szCs w:val="20"/>
      <w:lang w:val="en-GB" w:eastAsia="en-US"/>
    </w:rPr>
  </w:style>
  <w:style w:type="paragraph" w:customStyle="1" w:styleId="StylePagrindinistekstas1Firstline127cm">
    <w:name w:val="Style Pagrindinis tekstas1 + First line:  127 cm"/>
    <w:basedOn w:val="Normal"/>
    <w:rsid w:val="000C3BBB"/>
    <w:pPr>
      <w:widowControl w:val="0"/>
      <w:suppressAutoHyphens w:val="0"/>
      <w:ind w:firstLine="720"/>
      <w:jc w:val="both"/>
    </w:pPr>
    <w:rPr>
      <w:rFonts w:eastAsia="Times New Roman"/>
      <w:szCs w:val="20"/>
      <w:lang w:eastAsia="en-US"/>
    </w:rPr>
  </w:style>
  <w:style w:type="paragraph" w:styleId="Footer">
    <w:name w:val="footer"/>
    <w:basedOn w:val="Normal"/>
    <w:link w:val="FooterChar"/>
    <w:uiPriority w:val="99"/>
    <w:rsid w:val="00A60631"/>
    <w:pPr>
      <w:tabs>
        <w:tab w:val="center" w:pos="4320"/>
        <w:tab w:val="right" w:pos="8640"/>
      </w:tabs>
      <w:suppressAutoHyphens w:val="0"/>
    </w:pPr>
    <w:rPr>
      <w:rFonts w:eastAsia="Times New Roman"/>
      <w:szCs w:val="20"/>
    </w:rPr>
  </w:style>
  <w:style w:type="character" w:customStyle="1" w:styleId="FooterChar">
    <w:name w:val="Footer Char"/>
    <w:basedOn w:val="DefaultParagraphFont"/>
    <w:link w:val="Footer"/>
    <w:uiPriority w:val="99"/>
    <w:rsid w:val="00A60631"/>
    <w:rPr>
      <w:rFonts w:ascii="Times New Roman" w:eastAsia="Times New Roman" w:hAnsi="Times New Roman" w:cs="Times New Roman"/>
      <w:sz w:val="24"/>
      <w:szCs w:val="20"/>
    </w:rPr>
  </w:style>
  <w:style w:type="character" w:styleId="PageNumber">
    <w:name w:val="page number"/>
    <w:basedOn w:val="DefaultParagraphFont"/>
    <w:semiHidden/>
    <w:rsid w:val="00A60631"/>
  </w:style>
  <w:style w:type="character" w:styleId="FollowedHyperlink">
    <w:name w:val="FollowedHyperlink"/>
    <w:basedOn w:val="DefaultParagraphFont"/>
    <w:uiPriority w:val="99"/>
    <w:semiHidden/>
    <w:unhideWhenUsed/>
    <w:rsid w:val="00861078"/>
    <w:rPr>
      <w:color w:val="800080"/>
      <w:u w:val="single"/>
    </w:rPr>
  </w:style>
  <w:style w:type="paragraph" w:customStyle="1" w:styleId="xl65">
    <w:name w:val="xl65"/>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0"/>
      <w:szCs w:val="20"/>
      <w:lang w:eastAsia="lt-LT"/>
    </w:rPr>
  </w:style>
  <w:style w:type="paragraph" w:customStyle="1" w:styleId="xl66">
    <w:name w:val="xl66"/>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0"/>
      <w:szCs w:val="20"/>
      <w:lang w:eastAsia="lt-LT"/>
    </w:rPr>
  </w:style>
  <w:style w:type="paragraph" w:customStyle="1" w:styleId="xl67">
    <w:name w:val="xl67"/>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 w:val="20"/>
      <w:szCs w:val="20"/>
      <w:lang w:eastAsia="lt-LT"/>
    </w:rPr>
  </w:style>
  <w:style w:type="paragraph" w:customStyle="1" w:styleId="xl68">
    <w:name w:val="xl68"/>
    <w:basedOn w:val="Normal"/>
    <w:rsid w:val="00861078"/>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sz w:val="20"/>
      <w:szCs w:val="20"/>
      <w:lang w:eastAsia="lt-LT"/>
    </w:rPr>
  </w:style>
  <w:style w:type="paragraph" w:customStyle="1" w:styleId="xl69">
    <w:name w:val="xl69"/>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olor w:val="000000"/>
      <w:sz w:val="20"/>
      <w:szCs w:val="20"/>
      <w:lang w:eastAsia="lt-LT"/>
    </w:rPr>
  </w:style>
  <w:style w:type="paragraph" w:customStyle="1" w:styleId="xl70">
    <w:name w:val="xl70"/>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sz w:val="20"/>
      <w:szCs w:val="20"/>
      <w:lang w:eastAsia="lt-LT"/>
    </w:rPr>
  </w:style>
  <w:style w:type="paragraph" w:customStyle="1" w:styleId="xl71">
    <w:name w:val="xl71"/>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eastAsia="Times New Roman"/>
      <w:b/>
      <w:bCs/>
      <w:sz w:val="20"/>
      <w:szCs w:val="20"/>
      <w:lang w:eastAsia="lt-LT"/>
    </w:rPr>
  </w:style>
  <w:style w:type="paragraph" w:customStyle="1" w:styleId="xl72">
    <w:name w:val="xl72"/>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pPr>
    <w:rPr>
      <w:rFonts w:eastAsia="Times New Roman"/>
      <w:b/>
      <w:bCs/>
      <w:sz w:val="20"/>
      <w:szCs w:val="20"/>
      <w:lang w:eastAsia="lt-LT"/>
    </w:rPr>
  </w:style>
  <w:style w:type="paragraph" w:customStyle="1" w:styleId="xl73">
    <w:name w:val="xl73"/>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pPr>
    <w:rPr>
      <w:rFonts w:eastAsia="Times New Roman"/>
      <w:color w:val="000000"/>
      <w:sz w:val="20"/>
      <w:szCs w:val="20"/>
      <w:lang w:eastAsia="lt-LT"/>
    </w:rPr>
  </w:style>
  <w:style w:type="paragraph" w:customStyle="1" w:styleId="xl74">
    <w:name w:val="xl74"/>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right"/>
    </w:pPr>
    <w:rPr>
      <w:rFonts w:eastAsia="Times New Roman"/>
      <w:b/>
      <w:bCs/>
      <w:sz w:val="20"/>
      <w:szCs w:val="20"/>
      <w:lang w:eastAsia="lt-LT"/>
    </w:rPr>
  </w:style>
  <w:style w:type="paragraph" w:customStyle="1" w:styleId="xl75">
    <w:name w:val="xl75"/>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right"/>
    </w:pPr>
    <w:rPr>
      <w:rFonts w:eastAsia="Times New Roman"/>
      <w:sz w:val="20"/>
      <w:szCs w:val="20"/>
      <w:lang w:eastAsia="lt-LT"/>
    </w:rPr>
  </w:style>
  <w:style w:type="paragraph" w:customStyle="1" w:styleId="xl76">
    <w:name w:val="xl76"/>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eastAsia="Times New Roman"/>
      <w:sz w:val="20"/>
      <w:szCs w:val="20"/>
      <w:lang w:eastAsia="lt-LT"/>
    </w:rPr>
  </w:style>
  <w:style w:type="paragraph" w:customStyle="1" w:styleId="xl77">
    <w:name w:val="xl77"/>
    <w:basedOn w:val="Normal"/>
    <w:rsid w:val="00861078"/>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pPr>
    <w:rPr>
      <w:rFonts w:eastAsia="Times New Roman"/>
      <w:sz w:val="20"/>
      <w:szCs w:val="20"/>
      <w:lang w:eastAsia="lt-LT"/>
    </w:rPr>
  </w:style>
  <w:style w:type="paragraph" w:customStyle="1" w:styleId="xl78">
    <w:name w:val="xl78"/>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sz w:val="20"/>
      <w:szCs w:val="20"/>
      <w:lang w:eastAsia="lt-LT"/>
    </w:rPr>
  </w:style>
  <w:style w:type="paragraph" w:customStyle="1" w:styleId="xl79">
    <w:name w:val="xl79"/>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sz w:val="20"/>
      <w:szCs w:val="20"/>
      <w:lang w:eastAsia="lt-LT"/>
    </w:rPr>
  </w:style>
  <w:style w:type="paragraph" w:customStyle="1" w:styleId="xl80">
    <w:name w:val="xl80"/>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0"/>
      <w:szCs w:val="20"/>
      <w:lang w:eastAsia="lt-LT"/>
    </w:rPr>
  </w:style>
  <w:style w:type="paragraph" w:customStyle="1" w:styleId="xl81">
    <w:name w:val="xl81"/>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0"/>
      <w:szCs w:val="20"/>
      <w:lang w:eastAsia="lt-LT"/>
    </w:rPr>
  </w:style>
  <w:style w:type="paragraph" w:customStyle="1" w:styleId="xl82">
    <w:name w:val="xl82"/>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b/>
      <w:bCs/>
      <w:sz w:val="20"/>
      <w:szCs w:val="20"/>
      <w:lang w:eastAsia="lt-LT"/>
    </w:rPr>
  </w:style>
  <w:style w:type="paragraph" w:customStyle="1" w:styleId="xl83">
    <w:name w:val="xl83"/>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eastAsia="Times New Roman"/>
      <w:sz w:val="20"/>
      <w:szCs w:val="20"/>
      <w:lang w:eastAsia="lt-LT"/>
    </w:rPr>
  </w:style>
  <w:style w:type="paragraph" w:customStyle="1" w:styleId="xl84">
    <w:name w:val="xl84"/>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eastAsia="Times New Roman"/>
      <w:sz w:val="20"/>
      <w:szCs w:val="20"/>
      <w:lang w:eastAsia="lt-LT"/>
    </w:rPr>
  </w:style>
  <w:style w:type="paragraph" w:customStyle="1" w:styleId="xl85">
    <w:name w:val="xl85"/>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sz w:val="20"/>
      <w:szCs w:val="20"/>
      <w:lang w:eastAsia="lt-LT"/>
    </w:rPr>
  </w:style>
  <w:style w:type="paragraph" w:customStyle="1" w:styleId="xl86">
    <w:name w:val="xl86"/>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olor w:val="000000"/>
      <w:sz w:val="20"/>
      <w:szCs w:val="20"/>
      <w:lang w:eastAsia="lt-LT"/>
    </w:rPr>
  </w:style>
  <w:style w:type="paragraph" w:customStyle="1" w:styleId="xl87">
    <w:name w:val="xl87"/>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sz w:val="20"/>
      <w:szCs w:val="20"/>
      <w:lang w:eastAsia="lt-LT"/>
    </w:rPr>
  </w:style>
  <w:style w:type="paragraph" w:customStyle="1" w:styleId="xl88">
    <w:name w:val="xl88"/>
    <w:basedOn w:val="Normal"/>
    <w:rsid w:val="00861078"/>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sz w:val="20"/>
      <w:szCs w:val="20"/>
      <w:lang w:eastAsia="lt-LT"/>
    </w:rPr>
  </w:style>
  <w:style w:type="paragraph" w:customStyle="1" w:styleId="xl89">
    <w:name w:val="xl89"/>
    <w:basedOn w:val="Normal"/>
    <w:rsid w:val="00861078"/>
    <w:pPr>
      <w:suppressAutoHyphens w:val="0"/>
      <w:spacing w:before="100" w:beforeAutospacing="1" w:after="100" w:afterAutospacing="1"/>
    </w:pPr>
    <w:rPr>
      <w:rFonts w:eastAsia="Times New Roman"/>
      <w:sz w:val="20"/>
      <w:szCs w:val="20"/>
      <w:lang w:eastAsia="lt-LT"/>
    </w:rPr>
  </w:style>
  <w:style w:type="paragraph" w:customStyle="1" w:styleId="xl90">
    <w:name w:val="xl90"/>
    <w:basedOn w:val="Normal"/>
    <w:rsid w:val="00861078"/>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sz w:val="20"/>
      <w:szCs w:val="20"/>
      <w:lang w:eastAsia="lt-LT"/>
    </w:rPr>
  </w:style>
  <w:style w:type="paragraph" w:customStyle="1" w:styleId="xl91">
    <w:name w:val="xl91"/>
    <w:basedOn w:val="Normal"/>
    <w:rsid w:val="0086107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0"/>
      <w:szCs w:val="20"/>
      <w:lang w:eastAsia="lt-LT"/>
    </w:rPr>
  </w:style>
  <w:style w:type="paragraph" w:customStyle="1" w:styleId="xl92">
    <w:name w:val="xl92"/>
    <w:basedOn w:val="Normal"/>
    <w:rsid w:val="00861078"/>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pPr>
    <w:rPr>
      <w:rFonts w:eastAsia="Times New Roman"/>
      <w:sz w:val="20"/>
      <w:szCs w:val="20"/>
      <w:lang w:eastAsia="lt-LT"/>
    </w:rPr>
  </w:style>
  <w:style w:type="paragraph" w:customStyle="1" w:styleId="xl93">
    <w:name w:val="xl93"/>
    <w:basedOn w:val="Normal"/>
    <w:rsid w:val="00861078"/>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pPr>
    <w:rPr>
      <w:rFonts w:eastAsia="Times New Roman"/>
      <w:sz w:val="20"/>
      <w:szCs w:val="20"/>
      <w:lang w:eastAsia="lt-LT"/>
    </w:rPr>
  </w:style>
  <w:style w:type="paragraph" w:customStyle="1" w:styleId="xl94">
    <w:name w:val="xl94"/>
    <w:basedOn w:val="Normal"/>
    <w:rsid w:val="00861078"/>
    <w:pPr>
      <w:pBdr>
        <w:top w:val="single" w:sz="4" w:space="0" w:color="auto"/>
        <w:left w:val="single" w:sz="4" w:space="0" w:color="auto"/>
        <w:bottom w:val="single" w:sz="4" w:space="0" w:color="auto"/>
        <w:right w:val="single" w:sz="4" w:space="0" w:color="auto"/>
      </w:pBdr>
      <w:shd w:val="clear" w:color="000000" w:fill="A5A5A5"/>
      <w:suppressAutoHyphens w:val="0"/>
      <w:spacing w:before="100" w:beforeAutospacing="1" w:after="100" w:afterAutospacing="1"/>
      <w:jc w:val="center"/>
    </w:pPr>
    <w:rPr>
      <w:rFonts w:eastAsia="Times New Roman"/>
      <w:sz w:val="20"/>
      <w:szCs w:val="20"/>
      <w:lang w:eastAsia="lt-LT"/>
    </w:rPr>
  </w:style>
  <w:style w:type="paragraph" w:customStyle="1" w:styleId="xl95">
    <w:name w:val="xl95"/>
    <w:basedOn w:val="Normal"/>
    <w:rsid w:val="0086107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b/>
      <w:bCs/>
      <w:sz w:val="20"/>
      <w:szCs w:val="20"/>
      <w:lang w:eastAsia="lt-LT"/>
    </w:rPr>
  </w:style>
  <w:style w:type="paragraph" w:customStyle="1" w:styleId="xl96">
    <w:name w:val="xl96"/>
    <w:basedOn w:val="Normal"/>
    <w:rsid w:val="0086107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eastAsia="Times New Roman"/>
      <w:b/>
      <w:bCs/>
      <w:sz w:val="20"/>
      <w:szCs w:val="20"/>
      <w:lang w:eastAsia="lt-LT"/>
    </w:rPr>
  </w:style>
  <w:style w:type="paragraph" w:customStyle="1" w:styleId="xl97">
    <w:name w:val="xl97"/>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sz w:val="20"/>
      <w:szCs w:val="20"/>
      <w:lang w:eastAsia="lt-LT"/>
    </w:rPr>
  </w:style>
  <w:style w:type="paragraph" w:customStyle="1" w:styleId="xl98">
    <w:name w:val="xl98"/>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sz w:val="20"/>
      <w:szCs w:val="20"/>
      <w:lang w:eastAsia="lt-LT"/>
    </w:rPr>
  </w:style>
  <w:style w:type="paragraph" w:customStyle="1" w:styleId="xl99">
    <w:name w:val="xl99"/>
    <w:basedOn w:val="Normal"/>
    <w:rsid w:val="0086107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eastAsia="Times New Roman"/>
      <w:b/>
      <w:bCs/>
      <w:sz w:val="20"/>
      <w:szCs w:val="20"/>
      <w:lang w:eastAsia="lt-LT"/>
    </w:rPr>
  </w:style>
  <w:style w:type="paragraph" w:customStyle="1" w:styleId="xl100">
    <w:name w:val="xl100"/>
    <w:basedOn w:val="Normal"/>
    <w:rsid w:val="00861078"/>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rFonts w:eastAsia="Times New Roman"/>
      <w:b/>
      <w:bCs/>
      <w:sz w:val="20"/>
      <w:szCs w:val="20"/>
      <w:lang w:eastAsia="lt-LT"/>
    </w:rPr>
  </w:style>
  <w:style w:type="paragraph" w:customStyle="1" w:styleId="xl101">
    <w:name w:val="xl101"/>
    <w:basedOn w:val="Normal"/>
    <w:rsid w:val="00861078"/>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rFonts w:eastAsia="Times New Roman"/>
      <w:sz w:val="20"/>
      <w:szCs w:val="20"/>
      <w:lang w:eastAsia="lt-LT"/>
    </w:rPr>
  </w:style>
  <w:style w:type="paragraph" w:customStyle="1" w:styleId="xl102">
    <w:name w:val="xl102"/>
    <w:basedOn w:val="Normal"/>
    <w:rsid w:val="00861078"/>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right"/>
    </w:pPr>
    <w:rPr>
      <w:rFonts w:eastAsia="Times New Roman"/>
      <w:sz w:val="20"/>
      <w:szCs w:val="20"/>
      <w:lang w:eastAsia="lt-LT"/>
    </w:rPr>
  </w:style>
  <w:style w:type="paragraph" w:customStyle="1" w:styleId="xl103">
    <w:name w:val="xl103"/>
    <w:basedOn w:val="Normal"/>
    <w:rsid w:val="00861078"/>
    <w:pPr>
      <w:pBdr>
        <w:left w:val="single" w:sz="4" w:space="0" w:color="auto"/>
        <w:bottom w:val="single" w:sz="4" w:space="0" w:color="auto"/>
      </w:pBdr>
      <w:suppressAutoHyphens w:val="0"/>
      <w:spacing w:before="100" w:beforeAutospacing="1" w:after="100" w:afterAutospacing="1"/>
      <w:textAlignment w:val="top"/>
    </w:pPr>
    <w:rPr>
      <w:rFonts w:eastAsia="Times New Roman"/>
      <w:b/>
      <w:bCs/>
      <w:sz w:val="20"/>
      <w:szCs w:val="20"/>
      <w:lang w:eastAsia="lt-LT"/>
    </w:rPr>
  </w:style>
  <w:style w:type="paragraph" w:customStyle="1" w:styleId="xl104">
    <w:name w:val="xl104"/>
    <w:basedOn w:val="Normal"/>
    <w:rsid w:val="00861078"/>
    <w:pPr>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textAlignment w:val="center"/>
    </w:pPr>
    <w:rPr>
      <w:rFonts w:eastAsia="Times New Roman"/>
      <w:b/>
      <w:bCs/>
      <w:sz w:val="20"/>
      <w:szCs w:val="20"/>
      <w:lang w:eastAsia="lt-LT"/>
    </w:rPr>
  </w:style>
  <w:style w:type="paragraph" w:customStyle="1" w:styleId="xl105">
    <w:name w:val="xl105"/>
    <w:basedOn w:val="Normal"/>
    <w:rsid w:val="00861078"/>
    <w:pPr>
      <w:pBdr>
        <w:top w:val="single" w:sz="8" w:space="0" w:color="auto"/>
        <w:left w:val="single" w:sz="8" w:space="0" w:color="auto"/>
        <w:bottom w:val="single" w:sz="8" w:space="0" w:color="auto"/>
      </w:pBdr>
      <w:shd w:val="clear" w:color="000000" w:fill="FFFF00"/>
      <w:suppressAutoHyphens w:val="0"/>
      <w:spacing w:before="100" w:beforeAutospacing="1" w:after="100" w:afterAutospacing="1"/>
      <w:textAlignment w:val="center"/>
    </w:pPr>
    <w:rPr>
      <w:rFonts w:eastAsia="Times New Roman"/>
      <w:b/>
      <w:bCs/>
      <w:sz w:val="20"/>
      <w:szCs w:val="20"/>
      <w:lang w:eastAsia="lt-LT"/>
    </w:rPr>
  </w:style>
  <w:style w:type="paragraph" w:customStyle="1" w:styleId="xl106">
    <w:name w:val="xl106"/>
    <w:basedOn w:val="Normal"/>
    <w:rsid w:val="0086107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sz w:val="20"/>
      <w:szCs w:val="20"/>
      <w:lang w:eastAsia="lt-LT"/>
    </w:rPr>
  </w:style>
  <w:style w:type="paragraph" w:customStyle="1" w:styleId="xl107">
    <w:name w:val="xl107"/>
    <w:basedOn w:val="Normal"/>
    <w:rsid w:val="00861078"/>
    <w:pPr>
      <w:pBdr>
        <w:top w:val="single" w:sz="4" w:space="0" w:color="auto"/>
        <w:left w:val="single" w:sz="4" w:space="0" w:color="auto"/>
        <w:bottom w:val="single" w:sz="4" w:space="0" w:color="auto"/>
      </w:pBdr>
      <w:suppressAutoHyphens w:val="0"/>
      <w:spacing w:before="100" w:beforeAutospacing="1" w:after="100" w:afterAutospacing="1"/>
      <w:jc w:val="right"/>
    </w:pPr>
    <w:rPr>
      <w:rFonts w:eastAsia="Times New Roman"/>
      <w:b/>
      <w:bCs/>
      <w:sz w:val="20"/>
      <w:szCs w:val="20"/>
      <w:lang w:eastAsia="lt-LT"/>
    </w:rPr>
  </w:style>
  <w:style w:type="paragraph" w:customStyle="1" w:styleId="xl108">
    <w:name w:val="xl108"/>
    <w:basedOn w:val="Normal"/>
    <w:rsid w:val="00861078"/>
    <w:pPr>
      <w:pBdr>
        <w:top w:val="single" w:sz="4" w:space="0" w:color="auto"/>
        <w:bottom w:val="single" w:sz="4" w:space="0" w:color="auto"/>
      </w:pBdr>
      <w:suppressAutoHyphens w:val="0"/>
      <w:spacing w:before="100" w:beforeAutospacing="1" w:after="100" w:afterAutospacing="1"/>
      <w:jc w:val="right"/>
    </w:pPr>
    <w:rPr>
      <w:rFonts w:eastAsia="Times New Roman"/>
      <w:b/>
      <w:bCs/>
      <w:sz w:val="20"/>
      <w:szCs w:val="20"/>
      <w:lang w:eastAsia="lt-LT"/>
    </w:rPr>
  </w:style>
  <w:style w:type="paragraph" w:customStyle="1" w:styleId="xl109">
    <w:name w:val="xl109"/>
    <w:basedOn w:val="Normal"/>
    <w:rsid w:val="00861078"/>
    <w:pPr>
      <w:pBdr>
        <w:top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b/>
      <w:bCs/>
      <w:sz w:val="20"/>
      <w:szCs w:val="20"/>
      <w:lang w:eastAsia="lt-LT"/>
    </w:rPr>
  </w:style>
  <w:style w:type="paragraph" w:customStyle="1" w:styleId="xl110">
    <w:name w:val="xl110"/>
    <w:basedOn w:val="Normal"/>
    <w:rsid w:val="00861078"/>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11">
    <w:name w:val="xl111"/>
    <w:basedOn w:val="Normal"/>
    <w:rsid w:val="00861078"/>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12">
    <w:name w:val="xl112"/>
    <w:basedOn w:val="Normal"/>
    <w:rsid w:val="00861078"/>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13">
    <w:name w:val="xl113"/>
    <w:basedOn w:val="Normal"/>
    <w:rsid w:val="00861078"/>
    <w:pPr>
      <w:pBdr>
        <w:top w:val="single" w:sz="4" w:space="0" w:color="auto"/>
        <w:left w:val="single" w:sz="4" w:space="0" w:color="auto"/>
        <w:bottom w:val="single" w:sz="4" w:space="0" w:color="auto"/>
      </w:pBdr>
      <w:suppressAutoHyphens w:val="0"/>
      <w:spacing w:before="100" w:beforeAutospacing="1" w:after="100" w:afterAutospacing="1"/>
      <w:jc w:val="right"/>
    </w:pPr>
    <w:rPr>
      <w:rFonts w:eastAsia="Times New Roman"/>
      <w:b/>
      <w:bCs/>
      <w:sz w:val="20"/>
      <w:szCs w:val="20"/>
      <w:lang w:eastAsia="lt-LT"/>
    </w:rPr>
  </w:style>
  <w:style w:type="paragraph" w:customStyle="1" w:styleId="xl114">
    <w:name w:val="xl114"/>
    <w:basedOn w:val="Normal"/>
    <w:rsid w:val="00861078"/>
    <w:pPr>
      <w:pBdr>
        <w:top w:val="single" w:sz="4" w:space="0" w:color="auto"/>
        <w:bottom w:val="single" w:sz="4" w:space="0" w:color="auto"/>
      </w:pBdr>
      <w:suppressAutoHyphens w:val="0"/>
      <w:spacing w:before="100" w:beforeAutospacing="1" w:after="100" w:afterAutospacing="1"/>
      <w:jc w:val="right"/>
    </w:pPr>
    <w:rPr>
      <w:rFonts w:eastAsia="Times New Roman"/>
      <w:b/>
      <w:bCs/>
      <w:sz w:val="20"/>
      <w:szCs w:val="20"/>
      <w:lang w:eastAsia="lt-LT"/>
    </w:rPr>
  </w:style>
  <w:style w:type="paragraph" w:customStyle="1" w:styleId="xl115">
    <w:name w:val="xl115"/>
    <w:basedOn w:val="Normal"/>
    <w:rsid w:val="00861078"/>
    <w:pPr>
      <w:pBdr>
        <w:top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sz w:val="20"/>
      <w:szCs w:val="20"/>
      <w:lang w:eastAsia="lt-LT"/>
    </w:rPr>
  </w:style>
  <w:style w:type="paragraph" w:customStyle="1" w:styleId="xl116">
    <w:name w:val="xl116"/>
    <w:basedOn w:val="Normal"/>
    <w:rsid w:val="00861078"/>
    <w:pPr>
      <w:pBdr>
        <w:top w:val="single" w:sz="4" w:space="0" w:color="auto"/>
        <w:left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17">
    <w:name w:val="xl117"/>
    <w:basedOn w:val="Normal"/>
    <w:rsid w:val="00861078"/>
    <w:pPr>
      <w:pBdr>
        <w:top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18">
    <w:name w:val="xl118"/>
    <w:basedOn w:val="Normal"/>
    <w:rsid w:val="00861078"/>
    <w:pPr>
      <w:pBdr>
        <w:left w:val="single" w:sz="4" w:space="0" w:color="auto"/>
        <w:bottom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19">
    <w:name w:val="xl119"/>
    <w:basedOn w:val="Normal"/>
    <w:rsid w:val="00861078"/>
    <w:pPr>
      <w:pBdr>
        <w:bottom w:val="single" w:sz="4" w:space="0" w:color="auto"/>
      </w:pBdr>
      <w:suppressAutoHyphens w:val="0"/>
      <w:spacing w:before="100" w:beforeAutospacing="1" w:after="100" w:afterAutospacing="1"/>
      <w:jc w:val="right"/>
      <w:textAlignment w:val="top"/>
    </w:pPr>
    <w:rPr>
      <w:rFonts w:eastAsia="Times New Roman"/>
      <w:b/>
      <w:bCs/>
      <w:sz w:val="20"/>
      <w:szCs w:val="20"/>
      <w:lang w:eastAsia="lt-LT"/>
    </w:rPr>
  </w:style>
  <w:style w:type="paragraph" w:customStyle="1" w:styleId="xl120">
    <w:name w:val="xl120"/>
    <w:basedOn w:val="Normal"/>
    <w:rsid w:val="00861078"/>
    <w:pPr>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textAlignment w:val="center"/>
    </w:pPr>
    <w:rPr>
      <w:rFonts w:eastAsia="Times New Roman"/>
      <w:b/>
      <w:bCs/>
      <w:sz w:val="20"/>
      <w:szCs w:val="20"/>
      <w:lang w:eastAsia="lt-LT"/>
    </w:rPr>
  </w:style>
  <w:style w:type="paragraph" w:customStyle="1" w:styleId="xl121">
    <w:name w:val="xl121"/>
    <w:basedOn w:val="Normal"/>
    <w:rsid w:val="00861078"/>
    <w:pPr>
      <w:pBdr>
        <w:top w:val="single" w:sz="4"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textAlignment w:val="center"/>
    </w:pPr>
    <w:rPr>
      <w:rFonts w:eastAsia="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24047">
      <w:bodyDiv w:val="1"/>
      <w:marLeft w:val="0"/>
      <w:marRight w:val="0"/>
      <w:marTop w:val="0"/>
      <w:marBottom w:val="0"/>
      <w:divBdr>
        <w:top w:val="none" w:sz="0" w:space="0" w:color="auto"/>
        <w:left w:val="none" w:sz="0" w:space="0" w:color="auto"/>
        <w:bottom w:val="none" w:sz="0" w:space="0" w:color="auto"/>
        <w:right w:val="none" w:sz="0" w:space="0" w:color="auto"/>
      </w:divBdr>
    </w:div>
    <w:div w:id="11899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89662-E11D-48AA-B22C-9C05101E6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B119D-3BE4-47FB-98E7-796903955EC4}">
  <ds:schemaRefs>
    <ds:schemaRef ds:uri="http://schemas.microsoft.com/sharepoint/v3/contenttype/forms"/>
  </ds:schemaRefs>
</ds:datastoreItem>
</file>

<file path=customXml/itemProps3.xml><?xml version="1.0" encoding="utf-8"?>
<ds:datastoreItem xmlns:ds="http://schemas.openxmlformats.org/officeDocument/2006/customXml" ds:itemID="{B534CC18-2962-4CA4-B0BC-8E0A4F241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B668E4-88B8-4613-AA2C-3620E61E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10429</Words>
  <Characters>5946</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Deimantė Valavičiūtė</cp:lastModifiedBy>
  <cp:revision>4</cp:revision>
  <cp:lastPrinted>2025-09-23T10:56:00Z</cp:lastPrinted>
  <dcterms:created xsi:type="dcterms:W3CDTF">2025-09-23T10:57:00Z</dcterms:created>
  <dcterms:modified xsi:type="dcterms:W3CDTF">2025-09-23T11:18:00Z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