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BAF" w14:textId="79A56CA5" w:rsidR="00757B8F" w:rsidRPr="00E87B40" w:rsidRDefault="00FD407E" w:rsidP="004F2F5E">
      <w:pPr>
        <w:jc w:val="right"/>
        <w:rPr>
          <w:b/>
          <w:bCs/>
          <w:lang w:eastAsia="lt-LT"/>
        </w:rPr>
      </w:pPr>
      <w:r w:rsidRPr="00E87B40">
        <w:rPr>
          <w:b/>
          <w:bCs/>
          <w:lang w:eastAsia="lt-LT"/>
        </w:rPr>
        <w:t>Pirkimo sąlygų</w:t>
      </w:r>
      <w:r w:rsidR="004F2F5E" w:rsidRPr="00E87B40">
        <w:rPr>
          <w:b/>
          <w:bCs/>
          <w:lang w:eastAsia="lt-LT"/>
        </w:rPr>
        <w:t xml:space="preserve"> 2 priedas</w:t>
      </w:r>
    </w:p>
    <w:p w14:paraId="63AD133C" w14:textId="77777777" w:rsidR="00D77E6F" w:rsidRPr="00E87B40" w:rsidRDefault="00D77E6F" w:rsidP="002F0DFC">
      <w:pPr>
        <w:jc w:val="center"/>
        <w:rPr>
          <w:b/>
          <w:lang w:eastAsia="lt-LT"/>
        </w:rPr>
      </w:pPr>
    </w:p>
    <w:p w14:paraId="0968087D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 xml:space="preserve">PIRKIMO </w:t>
      </w:r>
    </w:p>
    <w:p w14:paraId="771A614C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„MODULINIO NAMELIO (1 VNT.) ĮSIGIJIMAS IR ĮRENGIMAS PAGAL UNIVERSALAUS DIZAINO PRINCIPUS“</w:t>
      </w:r>
    </w:p>
    <w:p w14:paraId="4A13A229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TECHNINĖ SPECIFIKACIJA</w:t>
      </w:r>
    </w:p>
    <w:p w14:paraId="6E40DAFB" w14:textId="77777777" w:rsidR="00642EAF" w:rsidRPr="00E87B40" w:rsidRDefault="00642EAF" w:rsidP="00642EAF">
      <w:pPr>
        <w:jc w:val="center"/>
        <w:rPr>
          <w:b/>
          <w:lang w:eastAsia="lt-LT"/>
        </w:rPr>
      </w:pPr>
    </w:p>
    <w:p w14:paraId="491DB217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I SKYRIUS</w:t>
      </w:r>
    </w:p>
    <w:p w14:paraId="1345ED35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BENDROJI DALIS</w:t>
      </w:r>
    </w:p>
    <w:p w14:paraId="7CA9BD5A" w14:textId="77777777" w:rsidR="00642EAF" w:rsidRPr="00E87B40" w:rsidRDefault="00642EAF" w:rsidP="00642EAF">
      <w:pPr>
        <w:jc w:val="center"/>
        <w:rPr>
          <w:b/>
          <w:color w:val="FF0000"/>
          <w:lang w:eastAsia="lt-LT"/>
        </w:rPr>
      </w:pPr>
    </w:p>
    <w:p w14:paraId="16D22141" w14:textId="7777777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  <w:lang w:eastAsia="lt-LT"/>
        </w:rPr>
        <w:t>Paslaugos užsakovas</w:t>
      </w:r>
      <w:r w:rsidRPr="00E87B40">
        <w:rPr>
          <w:lang w:eastAsia="lt-LT"/>
        </w:rPr>
        <w:t xml:space="preserve"> – Mažeikių Gabijos gimnazija (toliau – Užsakovas).</w:t>
      </w:r>
    </w:p>
    <w:p w14:paraId="16528253" w14:textId="56CA95D2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  <w:lang w:eastAsia="lt-LT"/>
        </w:rPr>
        <w:t>Pirkimo objektas</w:t>
      </w:r>
      <w:r w:rsidRPr="00E87B40">
        <w:rPr>
          <w:lang w:eastAsia="lt-LT"/>
        </w:rPr>
        <w:t xml:space="preserve"> – „Moduli</w:t>
      </w:r>
      <w:r w:rsidR="00144738">
        <w:rPr>
          <w:lang w:eastAsia="lt-LT"/>
        </w:rPr>
        <w:t>ni</w:t>
      </w:r>
      <w:r w:rsidRPr="00E87B40">
        <w:rPr>
          <w:lang w:eastAsia="lt-LT"/>
        </w:rPr>
        <w:t>o namelio (1 vnt.) įsigijimas ir įrengimas pagal universalaus dizaino principus“.</w:t>
      </w:r>
    </w:p>
    <w:p w14:paraId="765E571B" w14:textId="193B8C43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</w:rPr>
        <w:t xml:space="preserve">Prekių pristatymo, paslaugų suteikimo ar darbų atlikimo terminas </w:t>
      </w:r>
      <w:r w:rsidRPr="00E87B40">
        <w:t>– 4 mėn.</w:t>
      </w:r>
    </w:p>
    <w:p w14:paraId="1C40A66A" w14:textId="7777777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  <w:lang w:eastAsia="lt-LT"/>
        </w:rPr>
        <w:t>Pirkimo išlaidas sudaro:</w:t>
      </w:r>
    </w:p>
    <w:p w14:paraId="773CF0DE" w14:textId="77777777" w:rsidR="00642EAF" w:rsidRPr="00E87B40" w:rsidRDefault="00642EAF" w:rsidP="00642EAF">
      <w:pPr>
        <w:pStyle w:val="Sraopastraipa"/>
        <w:numPr>
          <w:ilvl w:val="1"/>
          <w:numId w:val="1"/>
        </w:numPr>
        <w:jc w:val="both"/>
        <w:rPr>
          <w:lang w:eastAsia="lt-LT"/>
        </w:rPr>
      </w:pPr>
      <w:r w:rsidRPr="00E87B40">
        <w:rPr>
          <w:lang w:eastAsia="lt-LT"/>
        </w:rPr>
        <w:t xml:space="preserve"> Modulinis namelis;</w:t>
      </w:r>
    </w:p>
    <w:p w14:paraId="77F175F9" w14:textId="650990A4" w:rsidR="00642EAF" w:rsidRPr="00E87B40" w:rsidRDefault="00642EAF" w:rsidP="00642EAF">
      <w:pPr>
        <w:pStyle w:val="Sraopastraipa"/>
        <w:numPr>
          <w:ilvl w:val="1"/>
          <w:numId w:val="1"/>
        </w:numPr>
        <w:jc w:val="both"/>
        <w:rPr>
          <w:lang w:eastAsia="lt-LT"/>
        </w:rPr>
      </w:pPr>
      <w:r w:rsidRPr="00E87B40">
        <w:rPr>
          <w:lang w:eastAsia="lt-LT"/>
        </w:rPr>
        <w:t xml:space="preserve"> Modulinio namelio transportavimas, namelio pagrindo pastatymui paruošimas, pastatymas ir įrengimas (</w:t>
      </w:r>
      <w:r w:rsidR="000B368B" w:rsidRPr="00E87B40">
        <w:rPr>
          <w:lang w:eastAsia="lt-LT"/>
        </w:rPr>
        <w:t xml:space="preserve">vidaus: </w:t>
      </w:r>
      <w:r w:rsidRPr="00E87B40">
        <w:rPr>
          <w:lang w:eastAsia="lt-LT"/>
        </w:rPr>
        <w:t>elektros instaliacija,</w:t>
      </w:r>
      <w:r w:rsidR="000B368B" w:rsidRPr="00E87B40">
        <w:rPr>
          <w:lang w:eastAsia="lt-LT"/>
        </w:rPr>
        <w:t xml:space="preserve"> </w:t>
      </w:r>
      <w:r w:rsidRPr="00E87B40">
        <w:rPr>
          <w:lang w:eastAsia="lt-LT"/>
        </w:rPr>
        <w:t>vandentiekis, kanalizacija).</w:t>
      </w:r>
    </w:p>
    <w:p w14:paraId="0547BF15" w14:textId="77777777" w:rsidR="00642EAF" w:rsidRPr="00E87B40" w:rsidRDefault="00642EAF" w:rsidP="00642EAF">
      <w:pPr>
        <w:ind w:left="720"/>
        <w:jc w:val="both"/>
        <w:rPr>
          <w:lang w:eastAsia="lt-LT"/>
        </w:rPr>
      </w:pPr>
      <w:r w:rsidRPr="00E87B40">
        <w:rPr>
          <w:lang w:eastAsia="lt-LT"/>
        </w:rPr>
        <w:t xml:space="preserve"> </w:t>
      </w:r>
    </w:p>
    <w:p w14:paraId="2C7A3237" w14:textId="77777777" w:rsidR="00642EAF" w:rsidRPr="00E87B40" w:rsidRDefault="00642EAF" w:rsidP="00642EAF">
      <w:pPr>
        <w:ind w:left="720"/>
        <w:jc w:val="both"/>
        <w:rPr>
          <w:lang w:eastAsia="lt-LT"/>
        </w:rPr>
      </w:pPr>
    </w:p>
    <w:p w14:paraId="66E53A8D" w14:textId="77777777" w:rsidR="00642EAF" w:rsidRPr="00E87B40" w:rsidRDefault="00642EAF" w:rsidP="00642EAF">
      <w:pPr>
        <w:ind w:left="720"/>
        <w:jc w:val="center"/>
        <w:rPr>
          <w:b/>
          <w:lang w:eastAsia="lt-LT"/>
        </w:rPr>
      </w:pPr>
      <w:r w:rsidRPr="00E87B40">
        <w:rPr>
          <w:b/>
          <w:lang w:eastAsia="lt-LT"/>
        </w:rPr>
        <w:t>II SKYRIUS</w:t>
      </w:r>
    </w:p>
    <w:p w14:paraId="03041382" w14:textId="77777777" w:rsidR="00642EAF" w:rsidRPr="00E87B40" w:rsidRDefault="00642EAF" w:rsidP="00642EAF">
      <w:pPr>
        <w:ind w:left="720"/>
        <w:jc w:val="center"/>
        <w:rPr>
          <w:b/>
          <w:lang w:eastAsia="lt-LT"/>
        </w:rPr>
      </w:pPr>
      <w:r w:rsidRPr="00E87B40">
        <w:rPr>
          <w:b/>
          <w:lang w:eastAsia="lt-LT"/>
        </w:rPr>
        <w:t xml:space="preserve">MODULINIO NAMELIO </w:t>
      </w:r>
    </w:p>
    <w:p w14:paraId="4E6D255D" w14:textId="77777777" w:rsidR="00642EAF" w:rsidRPr="00E87B40" w:rsidRDefault="00642EAF" w:rsidP="00642EAF">
      <w:pPr>
        <w:ind w:left="720"/>
        <w:jc w:val="center"/>
        <w:rPr>
          <w:b/>
          <w:lang w:eastAsia="lt-LT"/>
        </w:rPr>
      </w:pPr>
      <w:r w:rsidRPr="00E87B40">
        <w:rPr>
          <w:b/>
          <w:lang w:eastAsia="lt-LT"/>
        </w:rPr>
        <w:t>TECHNINĖ SPECIFIKACIJA</w:t>
      </w:r>
    </w:p>
    <w:p w14:paraId="4C3F3109" w14:textId="77777777" w:rsidR="00642EAF" w:rsidRPr="00E87B40" w:rsidRDefault="00642EAF" w:rsidP="00642EAF">
      <w:pPr>
        <w:ind w:left="720"/>
        <w:jc w:val="center"/>
        <w:rPr>
          <w:color w:val="FF0000"/>
          <w:lang w:eastAsia="lt-LT"/>
        </w:rPr>
      </w:pPr>
    </w:p>
    <w:p w14:paraId="2F49055B" w14:textId="3FAAFE8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lang w:eastAsia="lt-LT"/>
        </w:rPr>
        <w:t xml:space="preserve">Specifikacijoje pateikiami pagrindiniai reikalavimai </w:t>
      </w:r>
      <w:r w:rsidR="006C03A0" w:rsidRPr="00E87B40">
        <w:rPr>
          <w:lang w:eastAsia="lt-LT"/>
        </w:rPr>
        <w:t>ne mažiau kaip 48</w:t>
      </w:r>
      <w:r w:rsidRPr="00E87B40">
        <w:rPr>
          <w:lang w:eastAsia="lt-LT"/>
        </w:rPr>
        <w:t xml:space="preserve"> </w:t>
      </w:r>
      <w:r w:rsidR="006C03A0" w:rsidRPr="00E87B40">
        <w:rPr>
          <w:lang w:eastAsia="lt-LT"/>
        </w:rPr>
        <w:t xml:space="preserve">kv. metrų ir ne daugiau kaip 50 kv. metrų </w:t>
      </w:r>
      <w:r w:rsidRPr="00E87B40">
        <w:rPr>
          <w:lang w:eastAsia="lt-LT"/>
        </w:rPr>
        <w:t>moduliniam</w:t>
      </w:r>
      <w:r w:rsidR="006C03A0" w:rsidRPr="00E87B40">
        <w:rPr>
          <w:lang w:eastAsia="lt-LT"/>
        </w:rPr>
        <w:t xml:space="preserve"> </w:t>
      </w:r>
      <w:r w:rsidRPr="00E87B40">
        <w:rPr>
          <w:lang w:eastAsia="lt-LT"/>
        </w:rPr>
        <w:t xml:space="preserve">nameliui, skirtam naudoti kaip mokymo patalpai. </w:t>
      </w:r>
    </w:p>
    <w:p w14:paraId="1F5F3ACB" w14:textId="77777777" w:rsidR="00642EAF" w:rsidRPr="00E87B40" w:rsidRDefault="00642EAF" w:rsidP="00642EAF">
      <w:pPr>
        <w:jc w:val="both"/>
        <w:rPr>
          <w:lang w:eastAsia="lt-LT"/>
        </w:rPr>
      </w:pPr>
    </w:p>
    <w:p w14:paraId="235F4335" w14:textId="7777777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b/>
          <w:lang w:eastAsia="lt-LT"/>
        </w:rPr>
      </w:pPr>
      <w:r w:rsidRPr="00E87B40">
        <w:rPr>
          <w:lang w:eastAsia="lt-LT"/>
        </w:rPr>
        <w:t xml:space="preserve"> </w:t>
      </w:r>
      <w:r w:rsidRPr="00E87B40">
        <w:rPr>
          <w:b/>
          <w:lang w:eastAsia="lt-LT"/>
        </w:rPr>
        <w:t>Bendrieji reikalavimai:</w:t>
      </w:r>
    </w:p>
    <w:p w14:paraId="18A20A58" w14:textId="77777777" w:rsidR="00642EAF" w:rsidRPr="00E87B40" w:rsidRDefault="00642EAF" w:rsidP="00642EAF">
      <w:pPr>
        <w:jc w:val="both"/>
        <w:rPr>
          <w:b/>
          <w:lang w:eastAsia="lt-LT"/>
        </w:rPr>
      </w:pPr>
    </w:p>
    <w:p w14:paraId="1B738D6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6.1. paskirtis: mokymo patalpa su sandėliuku daiktams, rūbine iki 15 vietų, su kabinomis / kabliais ir suoleliais, uždara patalpa su rankų plautuve (kriaukle) ir vandens maišytuvu  ir minimali lauko terasa dengta stogeliu prie įėjimo;</w:t>
      </w:r>
    </w:p>
    <w:p w14:paraId="3B03EA6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6.2. plotas: nuo 48 iki 50 kv. metrų (apie 8 x 6 m.);</w:t>
      </w:r>
    </w:p>
    <w:p w14:paraId="204355C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6.3. konstrukcija: modulinė, surenkama, pritaikyta montavimui ir transportavimui;</w:t>
      </w:r>
    </w:p>
    <w:p w14:paraId="523F1C52" w14:textId="72CCA429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6.4. energinė klasė: ne žemesnė nei A++;</w:t>
      </w:r>
    </w:p>
    <w:p w14:paraId="5A2E4BE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6.5. atsparumas: atsparus žemoms temperatūroms, UV spinduliams, drėgmei;</w:t>
      </w:r>
    </w:p>
    <w:p w14:paraId="3D21EBA0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6.6. pritaikymas: Universalus dizainas, pastatas pritaikytas neįgaliesiems (nuolydis įvažiavimui, platesnės durys ir kt.).</w:t>
      </w:r>
    </w:p>
    <w:p w14:paraId="595940C0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5015E79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7.</w:t>
      </w:r>
      <w:r w:rsidRPr="00E87B40">
        <w:rPr>
          <w:lang w:eastAsia="lt-LT"/>
        </w:rPr>
        <w:t xml:space="preserve">    </w:t>
      </w:r>
      <w:r w:rsidRPr="00E87B40">
        <w:rPr>
          <w:b/>
          <w:lang w:eastAsia="lt-LT"/>
        </w:rPr>
        <w:t>Išplanavimas:</w:t>
      </w:r>
      <w:r w:rsidRPr="00E87B40">
        <w:rPr>
          <w:lang w:eastAsia="lt-LT"/>
        </w:rPr>
        <w:t xml:space="preserve"> </w:t>
      </w:r>
    </w:p>
    <w:p w14:paraId="736307B0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392AD7BC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7.1. pagrindinė patalpa: didelė, atvira erdvė mokymams ir seminarams, langai, vandeniui atsparios grindys ir lengvai valomos sienos;</w:t>
      </w:r>
    </w:p>
    <w:p w14:paraId="3BA3173F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7.2. uždara patalpa su rankų plautuve (kriaukle) ir vandens maišytuvu; įrengtas langelis natūraliam vėdinimui; </w:t>
      </w:r>
    </w:p>
    <w:p w14:paraId="7ABF9E74" w14:textId="56950A68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7.3. tualeto patalpa – atskira, su ventiliacija (numatyta pagal higienos normas</w:t>
      </w:r>
      <w:r w:rsidR="00DD0777" w:rsidRPr="00E87B40">
        <w:rPr>
          <w:lang w:eastAsia="lt-LT"/>
        </w:rPr>
        <w:t xml:space="preserve">, </w:t>
      </w:r>
      <w:r w:rsidR="00DD0777" w:rsidRPr="00E87B40">
        <w:rPr>
          <w:bCs/>
          <w:lang w:eastAsia="lt-LT"/>
        </w:rPr>
        <w:t>universalaus dizaino principus</w:t>
      </w:r>
      <w:r w:rsidRPr="00E87B40">
        <w:rPr>
          <w:lang w:eastAsia="lt-LT"/>
        </w:rPr>
        <w:t>)</w:t>
      </w:r>
      <w:r w:rsidR="00DD0777" w:rsidRPr="00E87B40">
        <w:rPr>
          <w:lang w:eastAsia="lt-LT"/>
        </w:rPr>
        <w:t>;</w:t>
      </w:r>
    </w:p>
    <w:p w14:paraId="242ECECA" w14:textId="07D463EA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7.4. rūbinė iki 15 vietų su kabliais ir suoleliais;</w:t>
      </w:r>
    </w:p>
    <w:p w14:paraId="32BFDE9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7.4. vandeniui atsparios grindys ir lengvai valomos sienos;</w:t>
      </w:r>
    </w:p>
    <w:p w14:paraId="05CB4470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7.5. sandėliuko patalpa su lentynomis, skirtomis mokymo priemonėms, vadovėliams, įrangai laikyti. Sandėliuko patalpa su rakinamomis durimis;</w:t>
      </w:r>
    </w:p>
    <w:p w14:paraId="620D40A5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7.6. lauko terasa minimali, dengta stogeliu prie įėjimo.</w:t>
      </w:r>
    </w:p>
    <w:p w14:paraId="3175F07B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14975FCD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0E42E908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  <w:r w:rsidRPr="00E87B40">
        <w:rPr>
          <w:b/>
          <w:lang w:eastAsia="lt-LT"/>
        </w:rPr>
        <w:lastRenderedPageBreak/>
        <w:t>8.    Konstrukcija ir apdaila:</w:t>
      </w:r>
    </w:p>
    <w:p w14:paraId="37F29C2B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</w:p>
    <w:p w14:paraId="715DE34D" w14:textId="38CE3F94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8.1.    sienos apšiltinimas </w:t>
      </w:r>
      <w:r w:rsidR="00DD0777" w:rsidRPr="00E87B40">
        <w:rPr>
          <w:lang w:eastAsia="lt-LT"/>
        </w:rPr>
        <w:t xml:space="preserve"> ne mažiau kaip </w:t>
      </w:r>
      <w:r w:rsidRPr="00E87B40">
        <w:rPr>
          <w:lang w:eastAsia="lt-LT"/>
        </w:rPr>
        <w:t>15 cm;</w:t>
      </w:r>
    </w:p>
    <w:p w14:paraId="39E5FE5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8.1.1. išorinės: ilgaamžė apdaila, atspari aplinkos poveikiui; dailylentės montuojamos vertikaliai arba horizontaliai (derinama su Užsakovu);</w:t>
      </w:r>
    </w:p>
    <w:p w14:paraId="475AB202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8.1.2. vidinės: lygios, dažytos, lengvai valomos, atitinkančios higienos normų reikalavimus;</w:t>
      </w:r>
    </w:p>
    <w:p w14:paraId="7D6BDA3A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8.2.    grindys:</w:t>
      </w:r>
    </w:p>
    <w:p w14:paraId="2D9FEBA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8.2.1. patvarios, atsparios dilimui drėgnose zonose – vandeniui atspari danga, apšiltintos pagal standartinius reikalavimus;</w:t>
      </w:r>
    </w:p>
    <w:p w14:paraId="6B20B7B1" w14:textId="77777777" w:rsidR="00642EAF" w:rsidRPr="00E87B40" w:rsidRDefault="00642EAF" w:rsidP="00642EAF">
      <w:pPr>
        <w:ind w:left="360"/>
        <w:jc w:val="both"/>
        <w:rPr>
          <w:color w:val="FF0000"/>
          <w:lang w:eastAsia="lt-LT"/>
        </w:rPr>
      </w:pPr>
      <w:r w:rsidRPr="00E87B40">
        <w:rPr>
          <w:lang w:eastAsia="lt-LT"/>
        </w:rPr>
        <w:t>8.3.    stogas 15 cm. storio, apšiltinimas 15 cm;</w:t>
      </w:r>
    </w:p>
    <w:p w14:paraId="6133E075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8.3.1. konstrukcija: nuožulnus arba plokščias, užtikrinantis vandens nutekėjimą, sniego nesikaupimą;</w:t>
      </w:r>
    </w:p>
    <w:p w14:paraId="1E36DCB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8.3.2. danga: ilgaamžė danga (MIDA);</w:t>
      </w:r>
    </w:p>
    <w:p w14:paraId="39BE4E1E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8.4.    langai ir durys:</w:t>
      </w:r>
    </w:p>
    <w:p w14:paraId="54C7B57B" w14:textId="362E5C5C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8.4.1. langai: plastikiniai, užtikrinantys gerą šilumos ir garso izoliaciją, su orlaidėmis;</w:t>
      </w:r>
    </w:p>
    <w:p w14:paraId="0C8A0EB2" w14:textId="54FF9B5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8.4.2. durys: lauko durys tvirtos su užraktu, </w:t>
      </w:r>
      <w:r w:rsidR="0009757B" w:rsidRPr="00E87B40">
        <w:rPr>
          <w:lang w:eastAsia="lt-LT"/>
        </w:rPr>
        <w:t xml:space="preserve">metalinės </w:t>
      </w:r>
      <w:r w:rsidRPr="00E87B40">
        <w:rPr>
          <w:lang w:eastAsia="lt-LT"/>
        </w:rPr>
        <w:t>vidinės durys – lengvos, kokybiškos;</w:t>
      </w:r>
    </w:p>
    <w:p w14:paraId="2762826E" w14:textId="77777777" w:rsidR="00642EAF" w:rsidRPr="00E87B40" w:rsidRDefault="00642EAF" w:rsidP="00642EAF">
      <w:pPr>
        <w:ind w:left="360"/>
        <w:jc w:val="both"/>
        <w:rPr>
          <w:color w:val="FF0000"/>
          <w:lang w:eastAsia="lt-LT"/>
        </w:rPr>
      </w:pPr>
      <w:r w:rsidRPr="00E87B40">
        <w:rPr>
          <w:lang w:eastAsia="lt-LT"/>
        </w:rPr>
        <w:t>8.4.3. visi langai ir durys turi būti sandarūs ir užtikrinti minimalius šilumos nuostolius.</w:t>
      </w:r>
    </w:p>
    <w:p w14:paraId="09327F8B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7153B935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9.</w:t>
      </w:r>
      <w:r w:rsidRPr="00E87B40">
        <w:rPr>
          <w:lang w:eastAsia="lt-LT"/>
        </w:rPr>
        <w:t xml:space="preserve">       </w:t>
      </w:r>
      <w:r w:rsidRPr="00E87B40">
        <w:rPr>
          <w:b/>
          <w:lang w:eastAsia="lt-LT"/>
        </w:rPr>
        <w:t>Inžinerinės sistemos:</w:t>
      </w:r>
      <w:r w:rsidRPr="00E87B40">
        <w:rPr>
          <w:lang w:eastAsia="lt-LT"/>
        </w:rPr>
        <w:t xml:space="preserve"> </w:t>
      </w:r>
    </w:p>
    <w:p w14:paraId="33F50B8F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5AC9369A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    elektros instaliacija:</w:t>
      </w:r>
    </w:p>
    <w:p w14:paraId="7440A0FC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9.1.1. pilna elektros instaliacija, atitinkanti galiojančius standartus;</w:t>
      </w:r>
    </w:p>
    <w:p w14:paraId="6E6CEB17" w14:textId="390893EC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9.1.2. </w:t>
      </w:r>
      <w:r w:rsidR="0009757B" w:rsidRPr="00E87B40">
        <w:rPr>
          <w:lang w:eastAsia="lt-LT"/>
        </w:rPr>
        <w:t xml:space="preserve">3 vnt. </w:t>
      </w:r>
      <w:r w:rsidRPr="00E87B40">
        <w:rPr>
          <w:lang w:eastAsia="lt-LT"/>
        </w:rPr>
        <w:t xml:space="preserve">dvigubų rozečių pagrindinėje patalpoje, po </w:t>
      </w:r>
      <w:r w:rsidR="0009757B" w:rsidRPr="00E87B40">
        <w:rPr>
          <w:lang w:eastAsia="lt-LT"/>
        </w:rPr>
        <w:t>1 vnt.</w:t>
      </w:r>
      <w:r w:rsidRPr="00E87B40">
        <w:rPr>
          <w:lang w:eastAsia="lt-LT"/>
        </w:rPr>
        <w:t xml:space="preserve"> dvigubą rūbinėje, sandėliuke ir patalpoje su rankų plautuve;</w:t>
      </w:r>
    </w:p>
    <w:p w14:paraId="6383C1D2" w14:textId="24CFD7B4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9.1.3. LED apšvietimas: pagrindinėje patalpoje</w:t>
      </w:r>
      <w:r w:rsidR="0009757B" w:rsidRPr="00E87B40">
        <w:rPr>
          <w:lang w:eastAsia="lt-LT"/>
        </w:rPr>
        <w:t>;</w:t>
      </w:r>
    </w:p>
    <w:p w14:paraId="50AF87DB" w14:textId="2099C3D6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9.1.4. lauko apšvietimas: prie įėjimo terasoje, aplink namel</w:t>
      </w:r>
      <w:r w:rsidR="0009757B" w:rsidRPr="00E87B40">
        <w:rPr>
          <w:lang w:eastAsia="lt-LT"/>
        </w:rPr>
        <w:t>į</w:t>
      </w:r>
      <w:r w:rsidRPr="00E87B40">
        <w:rPr>
          <w:lang w:eastAsia="lt-LT"/>
        </w:rPr>
        <w:t xml:space="preserve">; </w:t>
      </w:r>
    </w:p>
    <w:p w14:paraId="78FBABF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9.2.    vandentiekio ir nuotekų sistema:</w:t>
      </w:r>
    </w:p>
    <w:p w14:paraId="6A01AAB3" w14:textId="136EE7C6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9.2.1. visos reikalinga</w:t>
      </w:r>
      <w:r w:rsidR="00E87B40" w:rsidRPr="00E87B40">
        <w:rPr>
          <w:lang w:eastAsia="lt-LT"/>
        </w:rPr>
        <w:t xml:space="preserve"> santechnika</w:t>
      </w:r>
      <w:r w:rsidRPr="00E87B40">
        <w:rPr>
          <w:lang w:eastAsia="lt-LT"/>
        </w:rPr>
        <w:t xml:space="preserve"> rankų plautuvei ir tualetui;</w:t>
      </w:r>
    </w:p>
    <w:p w14:paraId="5CFE923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9.2.2. nuo namelio išorės atvestos prijungimo vietos;</w:t>
      </w:r>
    </w:p>
    <w:p w14:paraId="2D3CCF4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9.3.    vėdinimas ir kondicionavimas:</w:t>
      </w:r>
    </w:p>
    <w:p w14:paraId="10E8BB93" w14:textId="4266C4DB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9.3.1. kondicionierius: efektyvus (vėsinimas/šildymas), pritaikytas pagal patalpos dydį, užtikrinantis komfortišką temperatūrą;</w:t>
      </w:r>
    </w:p>
    <w:p w14:paraId="4B70B5A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9.3.2.  natūralus vėdinimas per langus ir orlaides. Langelis patalpoje su rankų plautuve;</w:t>
      </w:r>
    </w:p>
    <w:p w14:paraId="3DF53A1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9.4.     šildymas: pagrindinis šildymas per kondicionierių.</w:t>
      </w:r>
    </w:p>
    <w:p w14:paraId="03C2FC5F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6A5884D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10.      Transportavimas, pastatymas, pajungimas:</w:t>
      </w:r>
      <w:r w:rsidRPr="00E87B40">
        <w:rPr>
          <w:lang w:eastAsia="lt-LT"/>
        </w:rPr>
        <w:t xml:space="preserve"> </w:t>
      </w:r>
    </w:p>
    <w:p w14:paraId="60EC9B52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700F7E9D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10.1     Atvežimas: namelis turi būti atvežtas į Mažeikių Gabijos gimnaziją transportu, pritaikytu modulių pervežimui.</w:t>
      </w:r>
    </w:p>
    <w:p w14:paraId="1D79477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10.2.   Pastatymas – turi būti statomas ant paruošto pagrindo (pvz. sraigtinių polių, betoninių blokų ir kito) su tiksliu niveliavimu. Tiksli pagrindo paruošimo vieta suderinama su Užsakovu.</w:t>
      </w:r>
    </w:p>
    <w:p w14:paraId="50B798F0" w14:textId="77777777" w:rsidR="00642EAF" w:rsidRPr="00E87B40" w:rsidRDefault="00642EAF" w:rsidP="00642EAF">
      <w:pPr>
        <w:ind w:left="360"/>
        <w:jc w:val="both"/>
        <w:rPr>
          <w:color w:val="FF0000"/>
          <w:lang w:eastAsia="lt-LT"/>
        </w:rPr>
      </w:pPr>
    </w:p>
    <w:p w14:paraId="2E7320EE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11.</w:t>
      </w:r>
      <w:r w:rsidRPr="00E87B40">
        <w:rPr>
          <w:lang w:eastAsia="lt-LT"/>
        </w:rPr>
        <w:t xml:space="preserve">       </w:t>
      </w:r>
      <w:r w:rsidRPr="00E87B40">
        <w:rPr>
          <w:b/>
          <w:lang w:eastAsia="lt-LT"/>
        </w:rPr>
        <w:t>Universalaus dizaino principų laikymasis. Turi būti:</w:t>
      </w:r>
      <w:r w:rsidRPr="00E87B40">
        <w:rPr>
          <w:lang w:eastAsia="lt-LT"/>
        </w:rPr>
        <w:t xml:space="preserve"> </w:t>
      </w:r>
    </w:p>
    <w:p w14:paraId="11C319F7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04C7C17F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11.1.    Paprastas valdymas: lengvai pasiekiami ir valdomi jungikliai, rankenos.</w:t>
      </w:r>
    </w:p>
    <w:p w14:paraId="7E56D16A" w14:textId="0A694ED0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11.2.    Apšvietimas: apšvietimas visose patalpose.</w:t>
      </w:r>
    </w:p>
    <w:p w14:paraId="63ACDD1F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11.3.    Patvarumas: naudojamos patvarios ir lengvai prižiūrimos medžiagos.</w:t>
      </w:r>
    </w:p>
    <w:p w14:paraId="79ABD3C9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11.4.    Avarinės situacijos: lengvai pasiekiami išėjimai.</w:t>
      </w:r>
    </w:p>
    <w:p w14:paraId="4FE8CAF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11.5.    Platūs praėjimai: užtikrinantys lengvą judėjimą, įskaitant vežimėlius ar kitas judėjimo priemones.</w:t>
      </w:r>
    </w:p>
    <w:p w14:paraId="30BE6262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11.6.     Patogios rankenos ir svirtys kurias lengva suimti ir pasukti.</w:t>
      </w:r>
    </w:p>
    <w:p w14:paraId="12D1137C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11.7.     Žemai įrengti langai, kad būtų patogu matyti vaizdą sėdint. </w:t>
      </w:r>
    </w:p>
    <w:p w14:paraId="79E53344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68ECB2E2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  <w:r w:rsidRPr="00E87B40">
        <w:rPr>
          <w:lang w:eastAsia="lt-LT"/>
        </w:rPr>
        <w:t xml:space="preserve">12.        </w:t>
      </w:r>
      <w:r w:rsidRPr="00E87B40">
        <w:rPr>
          <w:b/>
          <w:lang w:eastAsia="lt-LT"/>
        </w:rPr>
        <w:t>Dokumentacija. Turi būti:</w:t>
      </w:r>
    </w:p>
    <w:p w14:paraId="5B97799E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</w:p>
    <w:p w14:paraId="5D21835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12.1.     Visi reikalingi sertifikatai ir atitikties deklaracijos.</w:t>
      </w:r>
    </w:p>
    <w:p w14:paraId="69B9158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12.2.     Garantijos statybos darbams, įrangai ir medžiagoms.</w:t>
      </w:r>
    </w:p>
    <w:p w14:paraId="7C7C6D6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12.3.     Eksploatacijos ir priežiūros instrukcijos.     </w:t>
      </w:r>
    </w:p>
    <w:p w14:paraId="40884016" w14:textId="10DE4AD5" w:rsidR="00E41B7F" w:rsidRDefault="00E41B7F" w:rsidP="00AC2E75">
      <w:pPr>
        <w:ind w:left="360"/>
        <w:jc w:val="both"/>
        <w:rPr>
          <w:lang w:eastAsia="lt-LT"/>
        </w:rPr>
      </w:pPr>
    </w:p>
    <w:p w14:paraId="190C4CF1" w14:textId="77777777" w:rsidR="00E87B40" w:rsidRDefault="00E87B40" w:rsidP="00AC2E75">
      <w:pPr>
        <w:ind w:left="360"/>
        <w:jc w:val="both"/>
        <w:rPr>
          <w:lang w:eastAsia="lt-LT"/>
        </w:rPr>
      </w:pPr>
    </w:p>
    <w:p w14:paraId="2D38EB4A" w14:textId="03A87BAB" w:rsidR="00E87B40" w:rsidRPr="00FD407E" w:rsidRDefault="00E87B40" w:rsidP="00E87B40">
      <w:pPr>
        <w:ind w:left="360"/>
        <w:jc w:val="center"/>
        <w:rPr>
          <w:lang w:eastAsia="lt-LT"/>
        </w:rPr>
      </w:pPr>
      <w:r>
        <w:rPr>
          <w:lang w:eastAsia="lt-LT"/>
        </w:rPr>
        <w:t>_________________________</w:t>
      </w:r>
    </w:p>
    <w:sectPr w:rsidR="00E87B40" w:rsidRPr="00FD407E" w:rsidSect="004F2F5E">
      <w:pgSz w:w="11906" w:h="16838"/>
      <w:pgMar w:top="567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799D"/>
    <w:multiLevelType w:val="hybridMultilevel"/>
    <w:tmpl w:val="0DA027E8"/>
    <w:lvl w:ilvl="0" w:tplc="415CE732">
      <w:start w:val="10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647F1E96"/>
    <w:multiLevelType w:val="multilevel"/>
    <w:tmpl w:val="09485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6B1727E2"/>
    <w:multiLevelType w:val="multilevel"/>
    <w:tmpl w:val="42947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71CD0D8C"/>
    <w:multiLevelType w:val="hybridMultilevel"/>
    <w:tmpl w:val="C5B41BC2"/>
    <w:lvl w:ilvl="0" w:tplc="2500ED72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3041481">
    <w:abstractNumId w:val="1"/>
  </w:num>
  <w:num w:numId="2" w16cid:durableId="436213550">
    <w:abstractNumId w:val="3"/>
  </w:num>
  <w:num w:numId="3" w16cid:durableId="112752903">
    <w:abstractNumId w:val="0"/>
  </w:num>
  <w:num w:numId="4" w16cid:durableId="176556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4B"/>
    <w:rsid w:val="00000579"/>
    <w:rsid w:val="00047005"/>
    <w:rsid w:val="0009757B"/>
    <w:rsid w:val="000B368B"/>
    <w:rsid w:val="000C37A0"/>
    <w:rsid w:val="000C4635"/>
    <w:rsid w:val="0010523C"/>
    <w:rsid w:val="00144738"/>
    <w:rsid w:val="00151044"/>
    <w:rsid w:val="001A14EB"/>
    <w:rsid w:val="001A5081"/>
    <w:rsid w:val="001E244F"/>
    <w:rsid w:val="00205628"/>
    <w:rsid w:val="00220DDA"/>
    <w:rsid w:val="00231A88"/>
    <w:rsid w:val="00233D4B"/>
    <w:rsid w:val="00236A1E"/>
    <w:rsid w:val="002506E1"/>
    <w:rsid w:val="00251FAA"/>
    <w:rsid w:val="002648CC"/>
    <w:rsid w:val="00297D2D"/>
    <w:rsid w:val="002C702E"/>
    <w:rsid w:val="002F0A6D"/>
    <w:rsid w:val="002F0DFC"/>
    <w:rsid w:val="00313222"/>
    <w:rsid w:val="00365B43"/>
    <w:rsid w:val="003B2C71"/>
    <w:rsid w:val="003C40C5"/>
    <w:rsid w:val="00447E48"/>
    <w:rsid w:val="004667DD"/>
    <w:rsid w:val="004709E0"/>
    <w:rsid w:val="0047619B"/>
    <w:rsid w:val="00486236"/>
    <w:rsid w:val="004F2F5E"/>
    <w:rsid w:val="0052433A"/>
    <w:rsid w:val="00534FF9"/>
    <w:rsid w:val="00551A4F"/>
    <w:rsid w:val="0058061A"/>
    <w:rsid w:val="005A12C7"/>
    <w:rsid w:val="005B16C0"/>
    <w:rsid w:val="005B5BE3"/>
    <w:rsid w:val="005D287C"/>
    <w:rsid w:val="0063776C"/>
    <w:rsid w:val="00642EAF"/>
    <w:rsid w:val="00646B3F"/>
    <w:rsid w:val="00656665"/>
    <w:rsid w:val="006B2A23"/>
    <w:rsid w:val="006C03A0"/>
    <w:rsid w:val="006C6447"/>
    <w:rsid w:val="0072060D"/>
    <w:rsid w:val="00757B8F"/>
    <w:rsid w:val="00761F63"/>
    <w:rsid w:val="00792E35"/>
    <w:rsid w:val="007B43E5"/>
    <w:rsid w:val="00804061"/>
    <w:rsid w:val="00814B90"/>
    <w:rsid w:val="0087242C"/>
    <w:rsid w:val="00873610"/>
    <w:rsid w:val="0088069F"/>
    <w:rsid w:val="0089183C"/>
    <w:rsid w:val="008C438C"/>
    <w:rsid w:val="0091135E"/>
    <w:rsid w:val="00921299"/>
    <w:rsid w:val="00923DD4"/>
    <w:rsid w:val="00952948"/>
    <w:rsid w:val="00A1485A"/>
    <w:rsid w:val="00A218A2"/>
    <w:rsid w:val="00A655CD"/>
    <w:rsid w:val="00AC2E75"/>
    <w:rsid w:val="00AD1CC0"/>
    <w:rsid w:val="00AE754F"/>
    <w:rsid w:val="00AF4F52"/>
    <w:rsid w:val="00B15DFD"/>
    <w:rsid w:val="00B432FE"/>
    <w:rsid w:val="00B6788D"/>
    <w:rsid w:val="00B8099B"/>
    <w:rsid w:val="00BA114F"/>
    <w:rsid w:val="00BA2CF9"/>
    <w:rsid w:val="00BF1B39"/>
    <w:rsid w:val="00C94C75"/>
    <w:rsid w:val="00CA00D9"/>
    <w:rsid w:val="00D0652B"/>
    <w:rsid w:val="00D74710"/>
    <w:rsid w:val="00D7596A"/>
    <w:rsid w:val="00D77E6F"/>
    <w:rsid w:val="00D840A4"/>
    <w:rsid w:val="00DC2812"/>
    <w:rsid w:val="00DC3E4B"/>
    <w:rsid w:val="00DD0777"/>
    <w:rsid w:val="00DD6F2A"/>
    <w:rsid w:val="00DF4605"/>
    <w:rsid w:val="00E20480"/>
    <w:rsid w:val="00E370DD"/>
    <w:rsid w:val="00E41B7F"/>
    <w:rsid w:val="00E87B40"/>
    <w:rsid w:val="00F447EA"/>
    <w:rsid w:val="00F46AC9"/>
    <w:rsid w:val="00F8644D"/>
    <w:rsid w:val="00FC7256"/>
    <w:rsid w:val="00FD0F73"/>
    <w:rsid w:val="00FD407E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FFFA"/>
  <w15:chartTrackingRefBased/>
  <w15:docId w15:val="{4CC6A085-F306-4C38-9C2B-70E5C11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3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D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D4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7256"/>
    <w:pPr>
      <w:ind w:left="720"/>
      <w:contextualSpacing/>
    </w:pPr>
  </w:style>
  <w:style w:type="paragraph" w:styleId="Betarp">
    <w:name w:val="No Spacing"/>
    <w:uiPriority w:val="1"/>
    <w:qFormat/>
    <w:rsid w:val="0044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F24D-D6D8-4004-A286-EA169EC5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</dc:creator>
  <cp:keywords/>
  <dc:description/>
  <cp:lastModifiedBy>Jovita Kontenė</cp:lastModifiedBy>
  <cp:revision>8</cp:revision>
  <cp:lastPrinted>2025-07-08T09:00:00Z</cp:lastPrinted>
  <dcterms:created xsi:type="dcterms:W3CDTF">2025-08-04T11:48:00Z</dcterms:created>
  <dcterms:modified xsi:type="dcterms:W3CDTF">2025-09-24T09:55:00Z</dcterms:modified>
</cp:coreProperties>
</file>