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94E" w14:textId="77777777" w:rsidR="005A3A58" w:rsidRPr="00A70275" w:rsidRDefault="004E1E04">
      <w:pPr>
        <w:pStyle w:val="Body"/>
        <w:ind w:firstLine="851"/>
        <w:jc w:val="center"/>
        <w:rPr>
          <w:b/>
          <w:bCs/>
          <w:sz w:val="24"/>
          <w:szCs w:val="24"/>
        </w:rPr>
      </w:pPr>
      <w:r w:rsidRPr="00A70275">
        <w:rPr>
          <w:b/>
          <w:bCs/>
          <w:sz w:val="24"/>
          <w:szCs w:val="24"/>
        </w:rPr>
        <w:t>EKONOMIŠKAI NAUDINGIAUSIO PASIŪLYMO (KAINOS IR KOKYBĖS SANTYKIO) VERTINIMO KRITERIJAI IR TVARKA</w:t>
      </w:r>
    </w:p>
    <w:p w14:paraId="2C666E8B" w14:textId="77777777" w:rsidR="005A3A58" w:rsidRPr="00A70275" w:rsidRDefault="005A3A58">
      <w:pPr>
        <w:pStyle w:val="Body"/>
        <w:jc w:val="both"/>
        <w:rPr>
          <w:sz w:val="24"/>
          <w:szCs w:val="24"/>
        </w:rPr>
      </w:pPr>
    </w:p>
    <w:p w14:paraId="2B0A3075" w14:textId="25E25D2A" w:rsidR="00811D8B" w:rsidRPr="00A70275" w:rsidRDefault="004E1E04" w:rsidP="00811D8B">
      <w:pPr>
        <w:pStyle w:val="Body"/>
        <w:numPr>
          <w:ilvl w:val="0"/>
          <w:numId w:val="1"/>
        </w:numPr>
        <w:ind w:left="426"/>
        <w:jc w:val="both"/>
        <w:rPr>
          <w:sz w:val="24"/>
          <w:szCs w:val="24"/>
        </w:rPr>
      </w:pPr>
      <w:r w:rsidRPr="00A70275">
        <w:rPr>
          <w:sz w:val="24"/>
          <w:szCs w:val="24"/>
        </w:rPr>
        <w:t>Ekonomiškai naudingiausias pasiūlymas pirkime bus išrenkamas pagal kainos ir kokybės santykį, kuris bus apskaičiuojamas pagal toliau nurodomus kriterijus bei tvarką.</w:t>
      </w:r>
    </w:p>
    <w:p w14:paraId="41FB981E" w14:textId="77777777" w:rsidR="000C677F" w:rsidRPr="00A70275" w:rsidRDefault="000C677F">
      <w:pPr>
        <w:pStyle w:val="Body"/>
        <w:jc w:val="both"/>
        <w:rPr>
          <w:b/>
          <w:bCs/>
          <w:sz w:val="24"/>
          <w:szCs w:val="24"/>
        </w:rPr>
      </w:pPr>
    </w:p>
    <w:p w14:paraId="53627937" w14:textId="10495DEE" w:rsidR="00410861" w:rsidRPr="00A70275" w:rsidRDefault="00410861" w:rsidP="00410861">
      <w:pPr>
        <w:pStyle w:val="Body"/>
        <w:jc w:val="both"/>
        <w:rPr>
          <w:b/>
          <w:bCs/>
        </w:rPr>
      </w:pPr>
      <w:r w:rsidRPr="00A70275">
        <w:rPr>
          <w:b/>
          <w:bCs/>
        </w:rPr>
        <w:t xml:space="preserve">Lentelė 1. </w:t>
      </w:r>
      <w:r w:rsidR="00291F04" w:rsidRPr="00A70275">
        <w:rPr>
          <w:b/>
          <w:bCs/>
        </w:rPr>
        <w:t>Ekonomiškai naudingiausio pasiūlymo (kainos ir kokybės santykio) vertinimo kriterijai.</w:t>
      </w:r>
    </w:p>
    <w:tbl>
      <w:tblPr>
        <w:tblStyle w:val="Lentelstinklelis"/>
        <w:tblW w:w="0" w:type="auto"/>
        <w:tblLook w:val="04A0" w:firstRow="1" w:lastRow="0" w:firstColumn="1" w:lastColumn="0" w:noHBand="0" w:noVBand="1"/>
      </w:tblPr>
      <w:tblGrid>
        <w:gridCol w:w="540"/>
        <w:gridCol w:w="4842"/>
        <w:gridCol w:w="1559"/>
        <w:gridCol w:w="2681"/>
      </w:tblGrid>
      <w:tr w:rsidR="00410861" w:rsidRPr="00A70275" w14:paraId="28966087" w14:textId="77777777" w:rsidTr="00291F04">
        <w:tc>
          <w:tcPr>
            <w:tcW w:w="540" w:type="dxa"/>
            <w:vAlign w:val="center"/>
          </w:tcPr>
          <w:p w14:paraId="4D7F7513" w14:textId="77EFBAD3"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A70275">
              <w:rPr>
                <w:b/>
                <w:bCs/>
                <w:color w:val="auto"/>
              </w:rPr>
              <w:t>Eil. Nr.</w:t>
            </w:r>
          </w:p>
        </w:tc>
        <w:tc>
          <w:tcPr>
            <w:tcW w:w="4842" w:type="dxa"/>
            <w:vAlign w:val="center"/>
          </w:tcPr>
          <w:p w14:paraId="2DBB2EA6" w14:textId="42DF1B93"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A70275">
              <w:rPr>
                <w:b/>
                <w:bCs/>
                <w:color w:val="auto"/>
              </w:rPr>
              <w:t>Ekonomiškai naudingiausio (kainos ir kokybės santykio) pasiūlymo vertinimo kriterijai</w:t>
            </w:r>
          </w:p>
        </w:tc>
        <w:tc>
          <w:tcPr>
            <w:tcW w:w="1559" w:type="dxa"/>
            <w:vAlign w:val="center"/>
          </w:tcPr>
          <w:p w14:paraId="00F95A7E" w14:textId="0431B80A"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A70275">
              <w:rPr>
                <w:b/>
                <w:bCs/>
                <w:color w:val="auto"/>
              </w:rPr>
              <w:t>Lyginamasis svoris</w:t>
            </w:r>
          </w:p>
        </w:tc>
        <w:tc>
          <w:tcPr>
            <w:tcW w:w="2681" w:type="dxa"/>
            <w:vAlign w:val="center"/>
          </w:tcPr>
          <w:p w14:paraId="7911527C" w14:textId="026DFEC0"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A70275">
              <w:rPr>
                <w:b/>
                <w:bCs/>
                <w:color w:val="auto"/>
              </w:rPr>
              <w:t>Lyginamasis svoris ekonominio naudingumo vertinime</w:t>
            </w:r>
          </w:p>
        </w:tc>
      </w:tr>
      <w:tr w:rsidR="00410861" w:rsidRPr="00A70275" w14:paraId="2791237E" w14:textId="77777777" w:rsidTr="00291F04">
        <w:tc>
          <w:tcPr>
            <w:tcW w:w="540" w:type="dxa"/>
            <w:vAlign w:val="center"/>
          </w:tcPr>
          <w:p w14:paraId="2C01D544" w14:textId="50D2B82F"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color w:val="auto"/>
              </w:rPr>
              <w:t>1</w:t>
            </w:r>
          </w:p>
        </w:tc>
        <w:tc>
          <w:tcPr>
            <w:tcW w:w="4842" w:type="dxa"/>
          </w:tcPr>
          <w:p w14:paraId="5D5F4A59" w14:textId="3EF0B1E7"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sz w:val="24"/>
                <w:szCs w:val="24"/>
              </w:rPr>
            </w:pPr>
            <w:r w:rsidRPr="00A70275">
              <w:rPr>
                <w:b/>
                <w:bCs/>
                <w:color w:val="auto"/>
              </w:rPr>
              <w:t>Bendra pasiūlymo kaina (K)</w:t>
            </w:r>
          </w:p>
        </w:tc>
        <w:tc>
          <w:tcPr>
            <w:tcW w:w="1559" w:type="dxa"/>
            <w:vAlign w:val="center"/>
          </w:tcPr>
          <w:p w14:paraId="2BB41E76" w14:textId="32E5B8B2"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i/>
                <w:iCs/>
                <w:color w:val="auto"/>
                <w:sz w:val="20"/>
                <w:szCs w:val="20"/>
              </w:rPr>
              <w:t> </w:t>
            </w:r>
          </w:p>
        </w:tc>
        <w:tc>
          <w:tcPr>
            <w:tcW w:w="2681" w:type="dxa"/>
          </w:tcPr>
          <w:p w14:paraId="38015E73" w14:textId="02113566"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4"/>
                <w:szCs w:val="24"/>
              </w:rPr>
            </w:pPr>
            <w:r w:rsidRPr="00A70275">
              <w:rPr>
                <w:b/>
                <w:bCs/>
                <w:color w:val="auto"/>
              </w:rPr>
              <w:t>X=</w:t>
            </w:r>
            <w:r w:rsidR="00CE24DB" w:rsidRPr="00A70275">
              <w:rPr>
                <w:b/>
                <w:bCs/>
                <w:color w:val="auto"/>
              </w:rPr>
              <w:t>70</w:t>
            </w:r>
          </w:p>
        </w:tc>
      </w:tr>
      <w:tr w:rsidR="00410861" w:rsidRPr="00A70275" w14:paraId="3961C639" w14:textId="77777777" w:rsidTr="00291F04">
        <w:tc>
          <w:tcPr>
            <w:tcW w:w="540" w:type="dxa"/>
            <w:vAlign w:val="center"/>
          </w:tcPr>
          <w:p w14:paraId="060B57B8" w14:textId="2AF4AACD"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color w:val="auto"/>
              </w:rPr>
              <w:t>2</w:t>
            </w:r>
          </w:p>
        </w:tc>
        <w:tc>
          <w:tcPr>
            <w:tcW w:w="4842" w:type="dxa"/>
          </w:tcPr>
          <w:p w14:paraId="7C30D122" w14:textId="6620087A"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sz w:val="24"/>
                <w:szCs w:val="24"/>
              </w:rPr>
            </w:pPr>
            <w:r w:rsidRPr="00A70275">
              <w:rPr>
                <w:b/>
                <w:bCs/>
                <w:color w:val="auto"/>
              </w:rPr>
              <w:t xml:space="preserve">Papildomi tyrimai </w:t>
            </w:r>
            <w:r w:rsidR="008943EC" w:rsidRPr="00A70275">
              <w:rPr>
                <w:b/>
                <w:bCs/>
                <w:color w:val="auto"/>
              </w:rPr>
              <w:t xml:space="preserve">ir reikalavimai metodams </w:t>
            </w:r>
            <w:r w:rsidRPr="00A70275">
              <w:rPr>
                <w:b/>
                <w:bCs/>
                <w:color w:val="auto"/>
              </w:rPr>
              <w:t>(T</w:t>
            </w:r>
            <w:r w:rsidRPr="00A70275">
              <w:rPr>
                <w:b/>
                <w:bCs/>
                <w:color w:val="auto"/>
                <w:vertAlign w:val="subscript"/>
              </w:rPr>
              <w:t>1</w:t>
            </w:r>
            <w:r w:rsidRPr="00A70275">
              <w:rPr>
                <w:b/>
                <w:bCs/>
                <w:color w:val="auto"/>
              </w:rPr>
              <w:t>)</w:t>
            </w:r>
          </w:p>
        </w:tc>
        <w:tc>
          <w:tcPr>
            <w:tcW w:w="1559" w:type="dxa"/>
            <w:vAlign w:val="center"/>
          </w:tcPr>
          <w:p w14:paraId="77D3F464" w14:textId="1E2C8CAD"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i/>
                <w:iCs/>
                <w:color w:val="auto"/>
                <w:sz w:val="20"/>
                <w:szCs w:val="20"/>
              </w:rPr>
              <w:t> </w:t>
            </w:r>
          </w:p>
        </w:tc>
        <w:tc>
          <w:tcPr>
            <w:tcW w:w="2681" w:type="dxa"/>
          </w:tcPr>
          <w:p w14:paraId="1953A807" w14:textId="321B7504"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4"/>
                <w:szCs w:val="24"/>
              </w:rPr>
            </w:pPr>
            <w:r w:rsidRPr="00A70275">
              <w:rPr>
                <w:b/>
                <w:bCs/>
                <w:color w:val="auto"/>
              </w:rPr>
              <w:t>Y</w:t>
            </w:r>
            <w:r w:rsidRPr="00A70275">
              <w:rPr>
                <w:b/>
                <w:bCs/>
                <w:color w:val="auto"/>
                <w:vertAlign w:val="subscript"/>
              </w:rPr>
              <w:t>1</w:t>
            </w:r>
            <w:r w:rsidRPr="00A70275">
              <w:rPr>
                <w:b/>
                <w:bCs/>
                <w:color w:val="auto"/>
              </w:rPr>
              <w:t>=</w:t>
            </w:r>
            <w:r w:rsidR="008943EC" w:rsidRPr="00A70275">
              <w:rPr>
                <w:b/>
                <w:bCs/>
                <w:color w:val="auto"/>
              </w:rPr>
              <w:t>4</w:t>
            </w:r>
          </w:p>
        </w:tc>
      </w:tr>
      <w:tr w:rsidR="00410861" w:rsidRPr="00A70275" w14:paraId="28DBF1C5" w14:textId="77777777" w:rsidTr="00291F04">
        <w:tc>
          <w:tcPr>
            <w:tcW w:w="540" w:type="dxa"/>
            <w:vAlign w:val="center"/>
          </w:tcPr>
          <w:p w14:paraId="76FE3C97" w14:textId="3CDE0653"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color w:val="auto"/>
              </w:rPr>
              <w:t>3</w:t>
            </w:r>
          </w:p>
        </w:tc>
        <w:tc>
          <w:tcPr>
            <w:tcW w:w="4842" w:type="dxa"/>
          </w:tcPr>
          <w:p w14:paraId="12675C6D" w14:textId="6C11CEBF" w:rsidR="00410861" w:rsidRPr="00A70275" w:rsidRDefault="008943EC"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sz w:val="24"/>
                <w:szCs w:val="24"/>
              </w:rPr>
            </w:pPr>
            <w:r w:rsidRPr="00A70275">
              <w:rPr>
                <w:b/>
                <w:bCs/>
                <w:color w:val="auto"/>
              </w:rPr>
              <w:t>Įrangos konfigūracija</w:t>
            </w:r>
            <w:r w:rsidR="00410861" w:rsidRPr="00A70275">
              <w:rPr>
                <w:b/>
                <w:bCs/>
                <w:color w:val="auto"/>
              </w:rPr>
              <w:t xml:space="preserve"> (T</w:t>
            </w:r>
            <w:r w:rsidR="00410861" w:rsidRPr="00A70275">
              <w:rPr>
                <w:b/>
                <w:bCs/>
                <w:color w:val="auto"/>
                <w:vertAlign w:val="subscript"/>
              </w:rPr>
              <w:t>2</w:t>
            </w:r>
            <w:r w:rsidR="00410861" w:rsidRPr="00A70275">
              <w:rPr>
                <w:b/>
                <w:bCs/>
                <w:color w:val="auto"/>
              </w:rPr>
              <w:t>)</w:t>
            </w:r>
          </w:p>
        </w:tc>
        <w:tc>
          <w:tcPr>
            <w:tcW w:w="1559" w:type="dxa"/>
            <w:vAlign w:val="center"/>
          </w:tcPr>
          <w:p w14:paraId="225186E9" w14:textId="6194ACFB"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i/>
                <w:iCs/>
                <w:color w:val="auto"/>
                <w:sz w:val="20"/>
                <w:szCs w:val="20"/>
              </w:rPr>
              <w:t> </w:t>
            </w:r>
          </w:p>
        </w:tc>
        <w:tc>
          <w:tcPr>
            <w:tcW w:w="2681" w:type="dxa"/>
          </w:tcPr>
          <w:p w14:paraId="2CB14CCC" w14:textId="7C0C486B"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4"/>
                <w:szCs w:val="24"/>
              </w:rPr>
            </w:pPr>
            <w:r w:rsidRPr="00A70275">
              <w:rPr>
                <w:b/>
                <w:bCs/>
                <w:color w:val="auto"/>
              </w:rPr>
              <w:t>Y</w:t>
            </w:r>
            <w:r w:rsidRPr="00A70275">
              <w:rPr>
                <w:b/>
                <w:bCs/>
                <w:color w:val="auto"/>
                <w:vertAlign w:val="subscript"/>
              </w:rPr>
              <w:t>2</w:t>
            </w:r>
            <w:r w:rsidRPr="00A70275">
              <w:rPr>
                <w:b/>
                <w:bCs/>
                <w:color w:val="auto"/>
              </w:rPr>
              <w:t>=</w:t>
            </w:r>
            <w:r w:rsidR="00CE24DB" w:rsidRPr="00A70275">
              <w:rPr>
                <w:b/>
                <w:bCs/>
                <w:color w:val="auto"/>
              </w:rPr>
              <w:t>2</w:t>
            </w:r>
            <w:r w:rsidR="008943EC" w:rsidRPr="00A70275">
              <w:rPr>
                <w:b/>
                <w:bCs/>
                <w:color w:val="auto"/>
              </w:rPr>
              <w:t>0</w:t>
            </w:r>
          </w:p>
        </w:tc>
      </w:tr>
      <w:tr w:rsidR="00410861" w:rsidRPr="00A70275" w14:paraId="25A03A24" w14:textId="77777777" w:rsidTr="00291F04">
        <w:tc>
          <w:tcPr>
            <w:tcW w:w="540" w:type="dxa"/>
            <w:vAlign w:val="center"/>
          </w:tcPr>
          <w:p w14:paraId="5D0A62E3" w14:textId="308A2A6B"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color w:val="auto"/>
              </w:rPr>
              <w:t>4</w:t>
            </w:r>
          </w:p>
        </w:tc>
        <w:tc>
          <w:tcPr>
            <w:tcW w:w="4842" w:type="dxa"/>
          </w:tcPr>
          <w:p w14:paraId="728091DA" w14:textId="5B1038E3" w:rsidR="00410861" w:rsidRPr="00A70275" w:rsidRDefault="008943EC"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sz w:val="24"/>
                <w:szCs w:val="24"/>
              </w:rPr>
            </w:pPr>
            <w:r w:rsidRPr="00A70275">
              <w:rPr>
                <w:b/>
                <w:bCs/>
                <w:color w:val="auto"/>
              </w:rPr>
              <w:t>Proceso efektyvumas ir kt. kriterijai</w:t>
            </w:r>
            <w:r w:rsidR="00410861" w:rsidRPr="00A70275">
              <w:rPr>
                <w:b/>
                <w:bCs/>
                <w:color w:val="auto"/>
              </w:rPr>
              <w:t xml:space="preserve"> (T</w:t>
            </w:r>
            <w:r w:rsidR="00410861" w:rsidRPr="00A70275">
              <w:rPr>
                <w:b/>
                <w:bCs/>
                <w:color w:val="auto"/>
                <w:vertAlign w:val="subscript"/>
              </w:rPr>
              <w:t>3</w:t>
            </w:r>
            <w:r w:rsidR="00410861" w:rsidRPr="00A70275">
              <w:rPr>
                <w:b/>
                <w:bCs/>
                <w:color w:val="auto"/>
              </w:rPr>
              <w:t>)</w:t>
            </w:r>
          </w:p>
        </w:tc>
        <w:tc>
          <w:tcPr>
            <w:tcW w:w="1559" w:type="dxa"/>
            <w:vAlign w:val="center"/>
          </w:tcPr>
          <w:p w14:paraId="49684DE8" w14:textId="31C62AC1" w:rsidR="00410861" w:rsidRPr="00A70275"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A70275">
              <w:rPr>
                <w:i/>
                <w:iCs/>
                <w:color w:val="auto"/>
                <w:sz w:val="20"/>
                <w:szCs w:val="20"/>
              </w:rPr>
              <w:t> </w:t>
            </w:r>
          </w:p>
        </w:tc>
        <w:tc>
          <w:tcPr>
            <w:tcW w:w="2681" w:type="dxa"/>
          </w:tcPr>
          <w:p w14:paraId="4181A4E8" w14:textId="660C82FD" w:rsidR="00410861" w:rsidRPr="00A70275"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4"/>
                <w:szCs w:val="24"/>
              </w:rPr>
            </w:pPr>
            <w:r w:rsidRPr="00A70275">
              <w:rPr>
                <w:b/>
                <w:bCs/>
                <w:color w:val="auto"/>
              </w:rPr>
              <w:t>Y</w:t>
            </w:r>
            <w:r w:rsidRPr="00A70275">
              <w:rPr>
                <w:b/>
                <w:bCs/>
                <w:color w:val="auto"/>
                <w:vertAlign w:val="subscript"/>
              </w:rPr>
              <w:t>3</w:t>
            </w:r>
            <w:r w:rsidRPr="00A70275">
              <w:rPr>
                <w:b/>
                <w:bCs/>
                <w:color w:val="auto"/>
              </w:rPr>
              <w:t>=</w:t>
            </w:r>
            <w:r w:rsidR="008943EC" w:rsidRPr="00A70275">
              <w:rPr>
                <w:b/>
                <w:bCs/>
                <w:color w:val="auto"/>
              </w:rPr>
              <w:t>6</w:t>
            </w:r>
          </w:p>
        </w:tc>
      </w:tr>
    </w:tbl>
    <w:p w14:paraId="76519679" w14:textId="77777777" w:rsidR="000C677F" w:rsidRPr="00A70275" w:rsidRDefault="000C677F">
      <w:pPr>
        <w:pStyle w:val="Body"/>
        <w:jc w:val="both"/>
        <w:rPr>
          <w:b/>
          <w:bCs/>
          <w:sz w:val="24"/>
          <w:szCs w:val="24"/>
        </w:rPr>
      </w:pPr>
    </w:p>
    <w:p w14:paraId="0173459A" w14:textId="36D63F37" w:rsidR="00811D8B" w:rsidRPr="00A70275" w:rsidRDefault="004E1E04" w:rsidP="00811D8B">
      <w:pPr>
        <w:pStyle w:val="Body"/>
        <w:numPr>
          <w:ilvl w:val="0"/>
          <w:numId w:val="1"/>
        </w:numPr>
        <w:ind w:left="426"/>
        <w:jc w:val="both"/>
        <w:rPr>
          <w:sz w:val="24"/>
          <w:szCs w:val="24"/>
        </w:rPr>
      </w:pPr>
      <w:r w:rsidRPr="00A70275">
        <w:rPr>
          <w:sz w:val="24"/>
          <w:szCs w:val="24"/>
        </w:rPr>
        <w:t xml:space="preserve">Pasiūlymo kainos kriterijus (K) bus </w:t>
      </w:r>
      <w:r w:rsidR="00845E1C" w:rsidRPr="00A70275">
        <w:rPr>
          <w:sz w:val="24"/>
          <w:szCs w:val="24"/>
        </w:rPr>
        <w:t xml:space="preserve">vertinamas </w:t>
      </w:r>
      <w:r w:rsidRPr="00A70275">
        <w:rPr>
          <w:sz w:val="24"/>
          <w:szCs w:val="24"/>
        </w:rPr>
        <w:t xml:space="preserve">pagal tiekėjų </w:t>
      </w:r>
      <w:r w:rsidR="0041511B" w:rsidRPr="00A70275">
        <w:rPr>
          <w:sz w:val="24"/>
          <w:szCs w:val="24"/>
        </w:rPr>
        <w:t xml:space="preserve">bendrąją pasiūlymo </w:t>
      </w:r>
      <w:r w:rsidRPr="00A70275">
        <w:rPr>
          <w:sz w:val="24"/>
          <w:szCs w:val="24"/>
        </w:rPr>
        <w:t>kain</w:t>
      </w:r>
      <w:r w:rsidR="00A837C7" w:rsidRPr="00A70275">
        <w:rPr>
          <w:sz w:val="24"/>
          <w:szCs w:val="24"/>
        </w:rPr>
        <w:t>ą eurais (</w:t>
      </w:r>
      <w:r w:rsidR="00EA201C" w:rsidRPr="00A70275">
        <w:rPr>
          <w:sz w:val="24"/>
          <w:szCs w:val="24"/>
        </w:rPr>
        <w:t>su</w:t>
      </w:r>
      <w:r w:rsidR="00A837C7" w:rsidRPr="00A70275">
        <w:rPr>
          <w:sz w:val="24"/>
          <w:szCs w:val="24"/>
        </w:rPr>
        <w:t xml:space="preserve"> PVM)</w:t>
      </w:r>
      <w:r w:rsidR="00EA201C" w:rsidRPr="00A70275">
        <w:rPr>
          <w:sz w:val="24"/>
          <w:szCs w:val="24"/>
        </w:rPr>
        <w:t xml:space="preserve">, nurodytą </w:t>
      </w:r>
      <w:r w:rsidR="00FE6B8A" w:rsidRPr="00A70275">
        <w:rPr>
          <w:sz w:val="24"/>
          <w:szCs w:val="24"/>
        </w:rPr>
        <w:t>Te</w:t>
      </w:r>
      <w:r w:rsidR="00EA201C" w:rsidRPr="00A70275">
        <w:rPr>
          <w:sz w:val="24"/>
          <w:szCs w:val="24"/>
        </w:rPr>
        <w:t xml:space="preserve">chninių specifikacijų </w:t>
      </w:r>
      <w:r w:rsidR="007966F5" w:rsidRPr="00A70275">
        <w:rPr>
          <w:i/>
          <w:iCs/>
          <w:sz w:val="24"/>
          <w:szCs w:val="24"/>
        </w:rPr>
        <w:t>Excel</w:t>
      </w:r>
      <w:r w:rsidR="007966F5" w:rsidRPr="00A70275">
        <w:rPr>
          <w:sz w:val="24"/>
          <w:szCs w:val="24"/>
        </w:rPr>
        <w:t xml:space="preserve"> </w:t>
      </w:r>
      <w:r w:rsidR="00EA201C" w:rsidRPr="00A70275">
        <w:rPr>
          <w:sz w:val="24"/>
          <w:szCs w:val="24"/>
        </w:rPr>
        <w:t xml:space="preserve">lentelėje </w:t>
      </w:r>
      <w:r w:rsidR="00CE24DB" w:rsidRPr="00A70275">
        <w:rPr>
          <w:sz w:val="24"/>
          <w:szCs w:val="24"/>
        </w:rPr>
        <w:t>Nr. 2</w:t>
      </w:r>
      <w:r w:rsidR="001E7201" w:rsidRPr="00A70275">
        <w:rPr>
          <w:sz w:val="24"/>
          <w:szCs w:val="24"/>
        </w:rPr>
        <w:t xml:space="preserve"> </w:t>
      </w:r>
      <w:r w:rsidR="004C49EE" w:rsidRPr="00A70275">
        <w:rPr>
          <w:sz w:val="24"/>
          <w:szCs w:val="24"/>
        </w:rPr>
        <w:t>„Tyrimų įkainiai, prekių sąrašas“</w:t>
      </w:r>
      <w:r w:rsidR="00EB0C47" w:rsidRPr="00A70275">
        <w:rPr>
          <w:sz w:val="24"/>
          <w:szCs w:val="24"/>
        </w:rPr>
        <w:t>.</w:t>
      </w:r>
    </w:p>
    <w:p w14:paraId="7EA85DF3" w14:textId="77777777" w:rsidR="00811D8B" w:rsidRPr="00A70275" w:rsidRDefault="00811D8B" w:rsidP="00811D8B">
      <w:pPr>
        <w:pStyle w:val="Body"/>
        <w:ind w:left="426"/>
        <w:jc w:val="both"/>
        <w:rPr>
          <w:sz w:val="24"/>
          <w:szCs w:val="24"/>
        </w:rPr>
      </w:pPr>
    </w:p>
    <w:p w14:paraId="11BA15ED" w14:textId="050054C1" w:rsidR="005A3A58" w:rsidRPr="00A70275" w:rsidRDefault="00592A33" w:rsidP="00811D8B">
      <w:pPr>
        <w:pStyle w:val="Body"/>
        <w:numPr>
          <w:ilvl w:val="0"/>
          <w:numId w:val="1"/>
        </w:numPr>
        <w:ind w:left="426"/>
        <w:jc w:val="both"/>
        <w:rPr>
          <w:sz w:val="24"/>
          <w:szCs w:val="24"/>
        </w:rPr>
      </w:pPr>
      <w:r w:rsidRPr="00A70275">
        <w:rPr>
          <w:sz w:val="24"/>
          <w:szCs w:val="24"/>
        </w:rPr>
        <w:t>Papildomų tyrimų</w:t>
      </w:r>
      <w:r w:rsidR="004E1E04" w:rsidRPr="00A70275">
        <w:rPr>
          <w:sz w:val="24"/>
          <w:szCs w:val="24"/>
        </w:rPr>
        <w:t xml:space="preserve"> </w:t>
      </w:r>
      <w:r w:rsidR="004C49EE" w:rsidRPr="00A70275">
        <w:rPr>
          <w:sz w:val="24"/>
          <w:szCs w:val="24"/>
        </w:rPr>
        <w:t xml:space="preserve">ir reikalavimų metodams </w:t>
      </w:r>
      <w:r w:rsidR="004E1E04" w:rsidRPr="00A70275">
        <w:rPr>
          <w:sz w:val="24"/>
          <w:szCs w:val="24"/>
        </w:rPr>
        <w:t>kriterijus (T</w:t>
      </w:r>
      <w:r w:rsidR="004E1E04" w:rsidRPr="00A70275">
        <w:rPr>
          <w:sz w:val="24"/>
          <w:szCs w:val="24"/>
          <w:vertAlign w:val="subscript"/>
        </w:rPr>
        <w:t>1</w:t>
      </w:r>
      <w:r w:rsidR="004E1E04" w:rsidRPr="00A70275">
        <w:rPr>
          <w:sz w:val="24"/>
          <w:szCs w:val="24"/>
        </w:rPr>
        <w:t xml:space="preserve">) bus vertinamas pagal tiekėjų su pasiūlymais pateiktą techninę dokumentaciją </w:t>
      </w:r>
      <w:r w:rsidR="00996871" w:rsidRPr="00A70275">
        <w:rPr>
          <w:sz w:val="24"/>
          <w:szCs w:val="24"/>
        </w:rPr>
        <w:t>–</w:t>
      </w:r>
      <w:r w:rsidR="004E1E04" w:rsidRPr="00A70275">
        <w:rPr>
          <w:sz w:val="24"/>
          <w:szCs w:val="24"/>
        </w:rPr>
        <w:t xml:space="preserve"> ar konkretūs </w:t>
      </w:r>
      <w:r w:rsidR="001E1639" w:rsidRPr="00A70275">
        <w:rPr>
          <w:sz w:val="24"/>
          <w:szCs w:val="24"/>
        </w:rPr>
        <w:t xml:space="preserve">pasiūlyti papildomi </w:t>
      </w:r>
      <w:r w:rsidR="004E1E04" w:rsidRPr="00A70275">
        <w:rPr>
          <w:sz w:val="24"/>
          <w:szCs w:val="24"/>
        </w:rPr>
        <w:t>tyrimai gali būti atliekami siūlomu analizatoriumi, ar ne</w:t>
      </w:r>
      <w:r w:rsidR="003B3271" w:rsidRPr="00A70275">
        <w:rPr>
          <w:sz w:val="24"/>
          <w:szCs w:val="24"/>
        </w:rPr>
        <w:t>, ir kokiu metodu yra atliekami</w:t>
      </w:r>
      <w:r w:rsidR="004E1E04" w:rsidRPr="00A70275">
        <w:rPr>
          <w:sz w:val="24"/>
          <w:szCs w:val="24"/>
        </w:rPr>
        <w:t xml:space="preserve">. </w:t>
      </w:r>
      <w:r w:rsidR="00CC3ED5" w:rsidRPr="00A70275">
        <w:rPr>
          <w:sz w:val="24"/>
          <w:szCs w:val="24"/>
        </w:rPr>
        <w:t>Tyrimų s</w:t>
      </w:r>
      <w:r w:rsidR="004E1E04" w:rsidRPr="00A70275">
        <w:rPr>
          <w:sz w:val="24"/>
          <w:szCs w:val="24"/>
        </w:rPr>
        <w:t xml:space="preserve">ąraše iš viso yra </w:t>
      </w:r>
      <w:r w:rsidR="00CC3ED5" w:rsidRPr="00A70275">
        <w:rPr>
          <w:sz w:val="24"/>
          <w:szCs w:val="24"/>
        </w:rPr>
        <w:t>8</w:t>
      </w:r>
      <w:r w:rsidR="005C1306" w:rsidRPr="00A70275">
        <w:rPr>
          <w:sz w:val="24"/>
          <w:szCs w:val="24"/>
        </w:rPr>
        <w:t>3</w:t>
      </w:r>
      <w:r w:rsidR="004E1E04" w:rsidRPr="00A70275">
        <w:rPr>
          <w:sz w:val="24"/>
          <w:szCs w:val="24"/>
        </w:rPr>
        <w:t xml:space="preserve"> (</w:t>
      </w:r>
      <w:r w:rsidR="00CC3ED5" w:rsidRPr="00A70275">
        <w:rPr>
          <w:sz w:val="24"/>
          <w:szCs w:val="24"/>
        </w:rPr>
        <w:t xml:space="preserve">aštuoniasdešimt </w:t>
      </w:r>
      <w:r w:rsidR="005C1306" w:rsidRPr="00A70275">
        <w:rPr>
          <w:sz w:val="24"/>
          <w:szCs w:val="24"/>
        </w:rPr>
        <w:t>trys</w:t>
      </w:r>
      <w:r w:rsidR="004E1E04" w:rsidRPr="00A70275">
        <w:rPr>
          <w:sz w:val="24"/>
          <w:szCs w:val="24"/>
        </w:rPr>
        <w:t xml:space="preserve">) </w:t>
      </w:r>
      <w:r w:rsidR="001E1639" w:rsidRPr="00A70275">
        <w:rPr>
          <w:sz w:val="24"/>
          <w:szCs w:val="24"/>
        </w:rPr>
        <w:t>tyrimai</w:t>
      </w:r>
      <w:r w:rsidR="004E1E04" w:rsidRPr="00A70275">
        <w:rPr>
          <w:sz w:val="24"/>
          <w:szCs w:val="24"/>
        </w:rPr>
        <w:t xml:space="preserve">. </w:t>
      </w:r>
      <w:r w:rsidR="00403858" w:rsidRPr="00A70275">
        <w:rPr>
          <w:sz w:val="24"/>
          <w:szCs w:val="24"/>
        </w:rPr>
        <w:t>8</w:t>
      </w:r>
      <w:r w:rsidR="005C1306" w:rsidRPr="00A70275">
        <w:rPr>
          <w:sz w:val="24"/>
          <w:szCs w:val="24"/>
        </w:rPr>
        <w:t>0</w:t>
      </w:r>
      <w:r w:rsidR="004E1E04" w:rsidRPr="00A70275">
        <w:rPr>
          <w:sz w:val="24"/>
          <w:szCs w:val="24"/>
        </w:rPr>
        <w:t xml:space="preserve"> (</w:t>
      </w:r>
      <w:r w:rsidR="00403858" w:rsidRPr="00A70275">
        <w:rPr>
          <w:sz w:val="24"/>
          <w:szCs w:val="24"/>
        </w:rPr>
        <w:t>aštuoniasdešimt</w:t>
      </w:r>
      <w:r w:rsidR="004E1E04" w:rsidRPr="00A70275">
        <w:rPr>
          <w:sz w:val="24"/>
          <w:szCs w:val="24"/>
        </w:rPr>
        <w:t xml:space="preserve">) </w:t>
      </w:r>
      <w:r w:rsidR="001E1639" w:rsidRPr="00A70275">
        <w:rPr>
          <w:sz w:val="24"/>
          <w:szCs w:val="24"/>
        </w:rPr>
        <w:t>tyrim</w:t>
      </w:r>
      <w:r w:rsidR="005C1306" w:rsidRPr="00A70275">
        <w:rPr>
          <w:sz w:val="24"/>
          <w:szCs w:val="24"/>
        </w:rPr>
        <w:t>ų</w:t>
      </w:r>
      <w:r w:rsidR="004E1E04" w:rsidRPr="00A70275">
        <w:rPr>
          <w:sz w:val="24"/>
          <w:szCs w:val="24"/>
        </w:rPr>
        <w:t xml:space="preserve"> yra privalom</w:t>
      </w:r>
      <w:r w:rsidR="005C1306" w:rsidRPr="00A70275">
        <w:rPr>
          <w:sz w:val="24"/>
          <w:szCs w:val="24"/>
        </w:rPr>
        <w:t>i</w:t>
      </w:r>
      <w:r w:rsidR="004E1E04" w:rsidRPr="00A70275">
        <w:rPr>
          <w:sz w:val="24"/>
          <w:szCs w:val="24"/>
        </w:rPr>
        <w:t xml:space="preserve">, todėl tiekėjų pasiūlyme nesant bent vieno iš privalomų </w:t>
      </w:r>
      <w:r w:rsidR="001E1639" w:rsidRPr="00A70275">
        <w:rPr>
          <w:sz w:val="24"/>
          <w:szCs w:val="24"/>
        </w:rPr>
        <w:t>tyrimų</w:t>
      </w:r>
      <w:r w:rsidR="004E1E04" w:rsidRPr="00A70275">
        <w:rPr>
          <w:sz w:val="24"/>
          <w:szCs w:val="24"/>
        </w:rPr>
        <w:t>, pasiūlymas toliau nebus vertinamas. T</w:t>
      </w:r>
      <w:r w:rsidR="004E1E04" w:rsidRPr="00A70275">
        <w:rPr>
          <w:sz w:val="24"/>
          <w:szCs w:val="24"/>
          <w:vertAlign w:val="subscript"/>
        </w:rPr>
        <w:t>1</w:t>
      </w:r>
      <w:r w:rsidR="004E1E04" w:rsidRPr="00A70275">
        <w:rPr>
          <w:sz w:val="24"/>
          <w:szCs w:val="24"/>
        </w:rPr>
        <w:t xml:space="preserve"> kriterijumi laikom</w:t>
      </w:r>
      <w:r w:rsidR="001E1639" w:rsidRPr="00A70275">
        <w:rPr>
          <w:sz w:val="24"/>
          <w:szCs w:val="24"/>
        </w:rPr>
        <w:t>i</w:t>
      </w:r>
      <w:r w:rsidR="004E1E04" w:rsidRPr="00A70275">
        <w:rPr>
          <w:sz w:val="24"/>
          <w:szCs w:val="24"/>
        </w:rPr>
        <w:t xml:space="preserve"> tik papildom</w:t>
      </w:r>
      <w:r w:rsidR="001E1639" w:rsidRPr="00A70275">
        <w:rPr>
          <w:sz w:val="24"/>
          <w:szCs w:val="24"/>
        </w:rPr>
        <w:t>i</w:t>
      </w:r>
      <w:r w:rsidR="004E1E04" w:rsidRPr="00A70275">
        <w:rPr>
          <w:sz w:val="24"/>
          <w:szCs w:val="24"/>
        </w:rPr>
        <w:t xml:space="preserve"> (neprivalom</w:t>
      </w:r>
      <w:r w:rsidR="001E1639" w:rsidRPr="00A70275">
        <w:rPr>
          <w:sz w:val="24"/>
          <w:szCs w:val="24"/>
        </w:rPr>
        <w:t>i</w:t>
      </w:r>
      <w:r w:rsidR="004E1E04" w:rsidRPr="00A70275">
        <w:rPr>
          <w:sz w:val="24"/>
          <w:szCs w:val="24"/>
        </w:rPr>
        <w:t xml:space="preserve">) </w:t>
      </w:r>
      <w:r w:rsidR="00403858" w:rsidRPr="00A70275">
        <w:rPr>
          <w:sz w:val="24"/>
          <w:szCs w:val="24"/>
        </w:rPr>
        <w:t>3</w:t>
      </w:r>
      <w:r w:rsidR="004E1E04" w:rsidRPr="00A70275">
        <w:rPr>
          <w:sz w:val="24"/>
          <w:szCs w:val="24"/>
        </w:rPr>
        <w:t xml:space="preserve"> (</w:t>
      </w:r>
      <w:r w:rsidR="00403858" w:rsidRPr="00A70275">
        <w:rPr>
          <w:sz w:val="24"/>
          <w:szCs w:val="24"/>
        </w:rPr>
        <w:t>trys</w:t>
      </w:r>
      <w:r w:rsidR="004E1E04" w:rsidRPr="00A70275">
        <w:rPr>
          <w:sz w:val="24"/>
          <w:szCs w:val="24"/>
        </w:rPr>
        <w:t xml:space="preserve">) </w:t>
      </w:r>
      <w:r w:rsidR="00FE6B8A" w:rsidRPr="00A70275">
        <w:rPr>
          <w:sz w:val="24"/>
          <w:szCs w:val="24"/>
        </w:rPr>
        <w:t>tyrim</w:t>
      </w:r>
      <w:r w:rsidR="00403858" w:rsidRPr="00A70275">
        <w:rPr>
          <w:sz w:val="24"/>
          <w:szCs w:val="24"/>
        </w:rPr>
        <w:t xml:space="preserve">ai ir vieno iš privalomų tyrimų </w:t>
      </w:r>
      <w:r w:rsidR="00C53197" w:rsidRPr="00A70275">
        <w:rPr>
          <w:sz w:val="24"/>
          <w:szCs w:val="24"/>
        </w:rPr>
        <w:t>metodinis reikalavimas</w:t>
      </w:r>
      <w:r w:rsidR="004E1E04" w:rsidRPr="00A70275">
        <w:rPr>
          <w:sz w:val="24"/>
          <w:szCs w:val="24"/>
        </w:rPr>
        <w:t xml:space="preserve"> (A</w:t>
      </w:r>
      <w:r w:rsidR="004E1E04" w:rsidRPr="00A70275">
        <w:rPr>
          <w:sz w:val="24"/>
          <w:szCs w:val="24"/>
          <w:vertAlign w:val="subscript"/>
        </w:rPr>
        <w:t>1</w:t>
      </w:r>
      <w:r w:rsidR="004E1E04" w:rsidRPr="00A70275">
        <w:rPr>
          <w:sz w:val="24"/>
          <w:szCs w:val="24"/>
        </w:rPr>
        <w:t xml:space="preserve"> – A</w:t>
      </w:r>
      <w:r w:rsidR="00C53197" w:rsidRPr="00A70275">
        <w:rPr>
          <w:sz w:val="24"/>
          <w:szCs w:val="24"/>
          <w:vertAlign w:val="subscript"/>
        </w:rPr>
        <w:t>4</w:t>
      </w:r>
      <w:r w:rsidR="004E1E04" w:rsidRPr="00A70275">
        <w:rPr>
          <w:sz w:val="24"/>
          <w:szCs w:val="24"/>
        </w:rPr>
        <w:t>, lentelė 2</w:t>
      </w:r>
      <w:r w:rsidR="00CA2844" w:rsidRPr="00A70275">
        <w:rPr>
          <w:sz w:val="24"/>
          <w:szCs w:val="24"/>
        </w:rPr>
        <w:t xml:space="preserve"> žemiau</w:t>
      </w:r>
      <w:r w:rsidR="00F65875" w:rsidRPr="00A70275">
        <w:rPr>
          <w:sz w:val="24"/>
          <w:szCs w:val="24"/>
        </w:rPr>
        <w:t xml:space="preserve"> ir Techninės specifikacijos </w:t>
      </w:r>
      <w:r w:rsidR="00F65875" w:rsidRPr="00A70275">
        <w:rPr>
          <w:i/>
          <w:iCs/>
          <w:sz w:val="24"/>
          <w:szCs w:val="24"/>
        </w:rPr>
        <w:t>Excel</w:t>
      </w:r>
      <w:r w:rsidR="00F65875" w:rsidRPr="00A70275">
        <w:rPr>
          <w:sz w:val="24"/>
          <w:szCs w:val="24"/>
        </w:rPr>
        <w:t xml:space="preserve"> lentelė </w:t>
      </w:r>
      <w:r w:rsidR="005C1306" w:rsidRPr="00A70275">
        <w:rPr>
          <w:sz w:val="24"/>
          <w:szCs w:val="24"/>
        </w:rPr>
        <w:t>Nr.</w:t>
      </w:r>
      <w:r w:rsidR="001D7114" w:rsidRPr="00A70275">
        <w:rPr>
          <w:sz w:val="24"/>
          <w:szCs w:val="24"/>
        </w:rPr>
        <w:t> 5</w:t>
      </w:r>
      <w:r w:rsidR="007A093E" w:rsidRPr="00A70275">
        <w:rPr>
          <w:sz w:val="24"/>
          <w:szCs w:val="24"/>
        </w:rPr>
        <w:t xml:space="preserve"> „T1“</w:t>
      </w:r>
      <w:r w:rsidR="004E1E04" w:rsidRPr="00A70275">
        <w:rPr>
          <w:sz w:val="24"/>
          <w:szCs w:val="24"/>
        </w:rPr>
        <w:t>).</w:t>
      </w:r>
      <w:r w:rsidR="00FB23F5" w:rsidRPr="00A70275">
        <w:rPr>
          <w:sz w:val="24"/>
          <w:szCs w:val="24"/>
        </w:rPr>
        <w:t xml:space="preserve"> Kiekvienam A</w:t>
      </w:r>
      <w:r w:rsidR="00FB23F5" w:rsidRPr="00A70275">
        <w:rPr>
          <w:sz w:val="24"/>
          <w:szCs w:val="24"/>
          <w:vertAlign w:val="subscript"/>
        </w:rPr>
        <w:t>1</w:t>
      </w:r>
      <w:r w:rsidR="00FB23F5" w:rsidRPr="00A70275">
        <w:rPr>
          <w:sz w:val="24"/>
          <w:szCs w:val="24"/>
        </w:rPr>
        <w:t xml:space="preserve"> – A</w:t>
      </w:r>
      <w:r w:rsidR="007A093E" w:rsidRPr="00A70275">
        <w:rPr>
          <w:sz w:val="24"/>
          <w:szCs w:val="24"/>
          <w:vertAlign w:val="subscript"/>
        </w:rPr>
        <w:t>4</w:t>
      </w:r>
      <w:r w:rsidR="00FB23F5" w:rsidRPr="00A70275">
        <w:rPr>
          <w:sz w:val="24"/>
          <w:szCs w:val="24"/>
        </w:rPr>
        <w:t xml:space="preserve"> parametrui skiriama po vieną balą.</w:t>
      </w:r>
    </w:p>
    <w:p w14:paraId="2AE7CDEF" w14:textId="77777777" w:rsidR="005A3A58" w:rsidRPr="00A70275" w:rsidRDefault="005A3A58">
      <w:pPr>
        <w:pStyle w:val="Body"/>
        <w:jc w:val="both"/>
        <w:rPr>
          <w:sz w:val="24"/>
          <w:szCs w:val="24"/>
        </w:rPr>
      </w:pPr>
    </w:p>
    <w:p w14:paraId="19D42371" w14:textId="51572802" w:rsidR="005A3A58" w:rsidRPr="00A70275" w:rsidRDefault="004E1E04">
      <w:pPr>
        <w:pStyle w:val="Body"/>
        <w:jc w:val="both"/>
        <w:rPr>
          <w:b/>
          <w:bCs/>
        </w:rPr>
      </w:pPr>
      <w:r w:rsidRPr="00A70275">
        <w:rPr>
          <w:b/>
          <w:bCs/>
        </w:rPr>
        <w:t>Lentelė 2. T</w:t>
      </w:r>
      <w:r w:rsidRPr="00A70275">
        <w:rPr>
          <w:b/>
          <w:bCs/>
          <w:vertAlign w:val="subscript"/>
        </w:rPr>
        <w:t>1</w:t>
      </w:r>
      <w:r w:rsidRPr="00A70275">
        <w:rPr>
          <w:b/>
          <w:bCs/>
        </w:rPr>
        <w:t xml:space="preserve"> kriterijaus ekonomiškai naudingų </w:t>
      </w:r>
      <w:r w:rsidR="00D92FE8" w:rsidRPr="00A70275">
        <w:rPr>
          <w:b/>
          <w:bCs/>
        </w:rPr>
        <w:t xml:space="preserve">parametrų </w:t>
      </w:r>
      <w:r w:rsidRPr="00A70275">
        <w:rPr>
          <w:b/>
          <w:bCs/>
        </w:rPr>
        <w:t>sąrašas (A</w:t>
      </w:r>
      <w:r w:rsidRPr="00A70275">
        <w:rPr>
          <w:b/>
          <w:bCs/>
          <w:vertAlign w:val="subscript"/>
        </w:rPr>
        <w:t>1</w:t>
      </w:r>
      <w:r w:rsidRPr="00A70275">
        <w:rPr>
          <w:b/>
          <w:bCs/>
        </w:rPr>
        <w:t xml:space="preserve"> – A</w:t>
      </w:r>
      <w:r w:rsidR="007A093E" w:rsidRPr="00A70275">
        <w:rPr>
          <w:b/>
          <w:bCs/>
          <w:vertAlign w:val="subscript"/>
        </w:rPr>
        <w:t>4</w:t>
      </w:r>
      <w:r w:rsidRPr="00A70275">
        <w:rPr>
          <w:b/>
          <w:bCs/>
        </w:rPr>
        <w:t>).</w:t>
      </w:r>
    </w:p>
    <w:tbl>
      <w:tblPr>
        <w:tblStyle w:val="Lentelstinklelis"/>
        <w:tblW w:w="9640" w:type="dxa"/>
        <w:tblLook w:val="04A0" w:firstRow="1" w:lastRow="0" w:firstColumn="1" w:lastColumn="0" w:noHBand="0" w:noVBand="1"/>
      </w:tblPr>
      <w:tblGrid>
        <w:gridCol w:w="1555"/>
        <w:gridCol w:w="3260"/>
        <w:gridCol w:w="3645"/>
        <w:gridCol w:w="1180"/>
      </w:tblGrid>
      <w:tr w:rsidR="005C5BA4" w:rsidRPr="00A70275" w14:paraId="7CB58CB8" w14:textId="77777777" w:rsidTr="005C5BA4">
        <w:trPr>
          <w:trHeight w:val="300"/>
        </w:trPr>
        <w:tc>
          <w:tcPr>
            <w:tcW w:w="1555" w:type="dxa"/>
            <w:hideMark/>
          </w:tcPr>
          <w:p w14:paraId="03472749" w14:textId="77777777" w:rsidR="005C5BA4" w:rsidRPr="00A70275" w:rsidRDefault="005C5BA4" w:rsidP="005C5BA4">
            <w:pPr>
              <w:pStyle w:val="Body"/>
              <w:jc w:val="both"/>
              <w:rPr>
                <w:b/>
                <w:bCs/>
              </w:rPr>
            </w:pPr>
            <w:r w:rsidRPr="00A70275">
              <w:rPr>
                <w:b/>
                <w:bCs/>
              </w:rPr>
              <w:t>KLTN kodas*</w:t>
            </w:r>
          </w:p>
        </w:tc>
        <w:tc>
          <w:tcPr>
            <w:tcW w:w="3260" w:type="dxa"/>
            <w:hideMark/>
          </w:tcPr>
          <w:p w14:paraId="5BBAC554" w14:textId="77777777" w:rsidR="005C5BA4" w:rsidRPr="00A70275" w:rsidRDefault="005C5BA4" w:rsidP="005C5BA4">
            <w:pPr>
              <w:pStyle w:val="Body"/>
              <w:jc w:val="both"/>
              <w:rPr>
                <w:b/>
                <w:bCs/>
              </w:rPr>
            </w:pPr>
            <w:r w:rsidRPr="00A70275">
              <w:rPr>
                <w:b/>
                <w:bCs/>
              </w:rPr>
              <w:t>Tyrimo pavadinimas</w:t>
            </w:r>
          </w:p>
        </w:tc>
        <w:tc>
          <w:tcPr>
            <w:tcW w:w="3645" w:type="dxa"/>
            <w:hideMark/>
          </w:tcPr>
          <w:p w14:paraId="27310EFF" w14:textId="77777777" w:rsidR="005C5BA4" w:rsidRPr="00A70275" w:rsidRDefault="005C5BA4" w:rsidP="005C5BA4">
            <w:pPr>
              <w:pStyle w:val="Body"/>
              <w:jc w:val="both"/>
              <w:rPr>
                <w:b/>
                <w:bCs/>
              </w:rPr>
            </w:pPr>
            <w:r w:rsidRPr="00A70275">
              <w:rPr>
                <w:b/>
                <w:bCs/>
              </w:rPr>
              <w:t>Naudingumo parametras</w:t>
            </w:r>
          </w:p>
        </w:tc>
        <w:tc>
          <w:tcPr>
            <w:tcW w:w="1180" w:type="dxa"/>
            <w:hideMark/>
          </w:tcPr>
          <w:p w14:paraId="20191133" w14:textId="77777777" w:rsidR="005C5BA4" w:rsidRPr="00A70275" w:rsidRDefault="005C5BA4" w:rsidP="005C5BA4">
            <w:pPr>
              <w:pStyle w:val="Body"/>
              <w:jc w:val="both"/>
              <w:rPr>
                <w:b/>
                <w:bCs/>
              </w:rPr>
            </w:pPr>
            <w:r w:rsidRPr="00A70275">
              <w:rPr>
                <w:b/>
                <w:bCs/>
              </w:rPr>
              <w:t>T</w:t>
            </w:r>
            <w:r w:rsidRPr="00A70275">
              <w:rPr>
                <w:b/>
                <w:bCs/>
                <w:vertAlign w:val="subscript"/>
              </w:rPr>
              <w:t>1</w:t>
            </w:r>
            <w:r w:rsidRPr="00A70275">
              <w:rPr>
                <w:b/>
                <w:bCs/>
              </w:rPr>
              <w:t xml:space="preserve"> šifras</w:t>
            </w:r>
          </w:p>
        </w:tc>
      </w:tr>
      <w:tr w:rsidR="005C5BA4" w:rsidRPr="00A70275" w14:paraId="6B340E7F" w14:textId="77777777" w:rsidTr="005C5BA4">
        <w:trPr>
          <w:trHeight w:val="300"/>
        </w:trPr>
        <w:tc>
          <w:tcPr>
            <w:tcW w:w="1555" w:type="dxa"/>
            <w:hideMark/>
          </w:tcPr>
          <w:p w14:paraId="5BE45BB7" w14:textId="77777777" w:rsidR="005C5BA4" w:rsidRPr="00A70275" w:rsidRDefault="005C5BA4" w:rsidP="005C5BA4">
            <w:pPr>
              <w:pStyle w:val="Body"/>
            </w:pPr>
            <w:r w:rsidRPr="00A70275">
              <w:t>55180-4</w:t>
            </w:r>
          </w:p>
        </w:tc>
        <w:tc>
          <w:tcPr>
            <w:tcW w:w="3260" w:type="dxa"/>
            <w:hideMark/>
          </w:tcPr>
          <w:p w14:paraId="629F5278" w14:textId="77777777" w:rsidR="005C5BA4" w:rsidRPr="00A70275" w:rsidRDefault="005C5BA4" w:rsidP="005C5BA4">
            <w:pPr>
              <w:pStyle w:val="Body"/>
            </w:pPr>
            <w:r w:rsidRPr="00A70275">
              <w:t>Žmogaus epididymio baltymas 4 (HE4)</w:t>
            </w:r>
          </w:p>
        </w:tc>
        <w:tc>
          <w:tcPr>
            <w:tcW w:w="3645" w:type="dxa"/>
            <w:hideMark/>
          </w:tcPr>
          <w:p w14:paraId="152BC161" w14:textId="77777777" w:rsidR="005C5BA4" w:rsidRPr="00A70275" w:rsidRDefault="005C5BA4" w:rsidP="005C5BA4">
            <w:pPr>
              <w:pStyle w:val="Body"/>
            </w:pPr>
            <w:r w:rsidRPr="00A70275">
              <w:t>Siūlomas papildomas (neprivalomas) tyrimas</w:t>
            </w:r>
          </w:p>
        </w:tc>
        <w:tc>
          <w:tcPr>
            <w:tcW w:w="1180" w:type="dxa"/>
            <w:hideMark/>
          </w:tcPr>
          <w:p w14:paraId="4AA65C69" w14:textId="25C61783" w:rsidR="005C5BA4" w:rsidRPr="00A70275" w:rsidRDefault="005C5BA4" w:rsidP="005C5BA4">
            <w:pPr>
              <w:pStyle w:val="Body"/>
              <w:jc w:val="center"/>
            </w:pPr>
            <w:r w:rsidRPr="00A70275">
              <w:t>A</w:t>
            </w:r>
            <w:r w:rsidRPr="00A70275">
              <w:rPr>
                <w:vertAlign w:val="subscript"/>
              </w:rPr>
              <w:t>1</w:t>
            </w:r>
          </w:p>
        </w:tc>
      </w:tr>
      <w:tr w:rsidR="005C5BA4" w:rsidRPr="00A70275" w14:paraId="6140D0E1" w14:textId="77777777" w:rsidTr="005C5BA4">
        <w:trPr>
          <w:trHeight w:val="600"/>
        </w:trPr>
        <w:tc>
          <w:tcPr>
            <w:tcW w:w="1555" w:type="dxa"/>
            <w:hideMark/>
          </w:tcPr>
          <w:p w14:paraId="471CFC9F" w14:textId="77777777" w:rsidR="005C5BA4" w:rsidRPr="00A70275" w:rsidRDefault="005C5BA4" w:rsidP="005C5BA4">
            <w:pPr>
              <w:pStyle w:val="Body"/>
            </w:pPr>
            <w:r w:rsidRPr="00A70275">
              <w:t>25373-2</w:t>
            </w:r>
          </w:p>
        </w:tc>
        <w:tc>
          <w:tcPr>
            <w:tcW w:w="3260" w:type="dxa"/>
            <w:hideMark/>
          </w:tcPr>
          <w:p w14:paraId="3E143B8D" w14:textId="77777777" w:rsidR="005C5BA4" w:rsidRPr="00A70275" w:rsidRDefault="005C5BA4" w:rsidP="005C5BA4">
            <w:pPr>
              <w:pStyle w:val="Body"/>
            </w:pPr>
            <w:r w:rsidRPr="00A70275">
              <w:t>Laisvasis beta-chorioninis gonadotropinas (masės tyrimas)</w:t>
            </w:r>
          </w:p>
        </w:tc>
        <w:tc>
          <w:tcPr>
            <w:tcW w:w="3645" w:type="dxa"/>
            <w:hideMark/>
          </w:tcPr>
          <w:p w14:paraId="293D5742" w14:textId="77777777" w:rsidR="005C5BA4" w:rsidRPr="00A70275" w:rsidRDefault="005C5BA4" w:rsidP="005C5BA4">
            <w:pPr>
              <w:pStyle w:val="Body"/>
            </w:pPr>
            <w:r w:rsidRPr="00A70275">
              <w:t>Siūlomas papildomas (neprivalomas) tyrimas</w:t>
            </w:r>
          </w:p>
        </w:tc>
        <w:tc>
          <w:tcPr>
            <w:tcW w:w="1180" w:type="dxa"/>
            <w:hideMark/>
          </w:tcPr>
          <w:p w14:paraId="314939F2" w14:textId="563C67D3" w:rsidR="005C5BA4" w:rsidRPr="00A70275" w:rsidRDefault="005C5BA4" w:rsidP="005C5BA4">
            <w:pPr>
              <w:pStyle w:val="Body"/>
              <w:jc w:val="center"/>
            </w:pPr>
            <w:r w:rsidRPr="00A70275">
              <w:t>A</w:t>
            </w:r>
            <w:r w:rsidRPr="00A70275">
              <w:rPr>
                <w:vertAlign w:val="subscript"/>
              </w:rPr>
              <w:t>2</w:t>
            </w:r>
          </w:p>
        </w:tc>
      </w:tr>
      <w:tr w:rsidR="005C5BA4" w:rsidRPr="00A70275" w14:paraId="2F564505" w14:textId="77777777" w:rsidTr="005C5BA4">
        <w:trPr>
          <w:trHeight w:val="600"/>
        </w:trPr>
        <w:tc>
          <w:tcPr>
            <w:tcW w:w="1555" w:type="dxa"/>
            <w:hideMark/>
          </w:tcPr>
          <w:p w14:paraId="0E9A2B06" w14:textId="77777777" w:rsidR="005C5BA4" w:rsidRPr="00A70275" w:rsidRDefault="005C5BA4" w:rsidP="005C5BA4">
            <w:pPr>
              <w:pStyle w:val="Body"/>
            </w:pPr>
            <w:r w:rsidRPr="00A70275">
              <w:t>32046-5</w:t>
            </w:r>
          </w:p>
        </w:tc>
        <w:tc>
          <w:tcPr>
            <w:tcW w:w="3260" w:type="dxa"/>
            <w:hideMark/>
          </w:tcPr>
          <w:p w14:paraId="4B712C24" w14:textId="77777777" w:rsidR="005C5BA4" w:rsidRPr="00A70275" w:rsidRDefault="005C5BA4" w:rsidP="005C5BA4">
            <w:pPr>
              <w:pStyle w:val="Body"/>
            </w:pPr>
            <w:r w:rsidRPr="00A70275">
              <w:t>Su nėštumu susijęs plazmos baltymas A (PAPP-A)</w:t>
            </w:r>
          </w:p>
        </w:tc>
        <w:tc>
          <w:tcPr>
            <w:tcW w:w="3645" w:type="dxa"/>
            <w:hideMark/>
          </w:tcPr>
          <w:p w14:paraId="4FB74C4D" w14:textId="77777777" w:rsidR="005C5BA4" w:rsidRPr="00A70275" w:rsidRDefault="005C5BA4" w:rsidP="005C5BA4">
            <w:pPr>
              <w:pStyle w:val="Body"/>
            </w:pPr>
            <w:r w:rsidRPr="00A70275">
              <w:t>Siūlomas papildomas (neprivalomas) tyrimas</w:t>
            </w:r>
          </w:p>
        </w:tc>
        <w:tc>
          <w:tcPr>
            <w:tcW w:w="1180" w:type="dxa"/>
            <w:hideMark/>
          </w:tcPr>
          <w:p w14:paraId="45F6FD0A" w14:textId="3CE50F8C" w:rsidR="005C5BA4" w:rsidRPr="00A70275" w:rsidRDefault="005C5BA4" w:rsidP="005C5BA4">
            <w:pPr>
              <w:pStyle w:val="Body"/>
              <w:jc w:val="center"/>
            </w:pPr>
            <w:r w:rsidRPr="00A70275">
              <w:t>A</w:t>
            </w:r>
            <w:r w:rsidRPr="00A70275">
              <w:rPr>
                <w:vertAlign w:val="subscript"/>
              </w:rPr>
              <w:t>3</w:t>
            </w:r>
          </w:p>
        </w:tc>
      </w:tr>
      <w:tr w:rsidR="005C5BA4" w:rsidRPr="00A70275" w14:paraId="0DDB3DD9" w14:textId="77777777" w:rsidTr="00CE52F5">
        <w:trPr>
          <w:trHeight w:val="1008"/>
        </w:trPr>
        <w:tc>
          <w:tcPr>
            <w:tcW w:w="1555" w:type="dxa"/>
            <w:hideMark/>
          </w:tcPr>
          <w:p w14:paraId="1BA2A93C" w14:textId="77777777" w:rsidR="005C5BA4" w:rsidRPr="00A70275" w:rsidRDefault="005C5BA4" w:rsidP="005C5BA4">
            <w:pPr>
              <w:pStyle w:val="Body"/>
            </w:pPr>
            <w:r w:rsidRPr="00A70275">
              <w:t>83102-4</w:t>
            </w:r>
          </w:p>
        </w:tc>
        <w:tc>
          <w:tcPr>
            <w:tcW w:w="3260" w:type="dxa"/>
            <w:hideMark/>
          </w:tcPr>
          <w:p w14:paraId="4A432329" w14:textId="77777777" w:rsidR="005C5BA4" w:rsidRPr="00A70275" w:rsidRDefault="005C5BA4" w:rsidP="005C5BA4">
            <w:pPr>
              <w:pStyle w:val="Body"/>
            </w:pPr>
            <w:r w:rsidRPr="00A70275">
              <w:t>IgE imunocheminiu metodu</w:t>
            </w:r>
          </w:p>
        </w:tc>
        <w:tc>
          <w:tcPr>
            <w:tcW w:w="3645" w:type="dxa"/>
            <w:hideMark/>
          </w:tcPr>
          <w:p w14:paraId="0CA8B6DC" w14:textId="2B57EE82" w:rsidR="00BC4951" w:rsidRPr="00A70275" w:rsidRDefault="00BC4951" w:rsidP="005C5BA4">
            <w:pPr>
              <w:pStyle w:val="Body"/>
            </w:pPr>
            <w:r w:rsidRPr="00A70275">
              <w:t>Siūlomas tyrimas yra atliekamas integruotos analizės sistemos imunochemijos tyrimų dalimi/moduliu.</w:t>
            </w:r>
          </w:p>
        </w:tc>
        <w:tc>
          <w:tcPr>
            <w:tcW w:w="1180" w:type="dxa"/>
            <w:hideMark/>
          </w:tcPr>
          <w:p w14:paraId="3F7BDD07" w14:textId="16CA473D" w:rsidR="005C5BA4" w:rsidRPr="00A70275" w:rsidRDefault="005C5BA4" w:rsidP="005C5BA4">
            <w:pPr>
              <w:pStyle w:val="Body"/>
              <w:jc w:val="center"/>
            </w:pPr>
            <w:r w:rsidRPr="00A70275">
              <w:t>A</w:t>
            </w:r>
            <w:r w:rsidRPr="00A70275">
              <w:rPr>
                <w:vertAlign w:val="subscript"/>
              </w:rPr>
              <w:t>4</w:t>
            </w:r>
          </w:p>
        </w:tc>
      </w:tr>
    </w:tbl>
    <w:p w14:paraId="4ACE099B" w14:textId="77777777" w:rsidR="0080456A" w:rsidRPr="00A70275" w:rsidRDefault="0080456A" w:rsidP="00BC4951">
      <w:pPr>
        <w:pStyle w:val="Body"/>
        <w:jc w:val="both"/>
        <w:rPr>
          <w:b/>
          <w:bCs/>
        </w:rPr>
      </w:pPr>
    </w:p>
    <w:p w14:paraId="2C4D0C41" w14:textId="79C30323" w:rsidR="005A3A58" w:rsidRPr="00A70275" w:rsidRDefault="00A67653" w:rsidP="00811D8B">
      <w:pPr>
        <w:pStyle w:val="Body"/>
        <w:numPr>
          <w:ilvl w:val="0"/>
          <w:numId w:val="1"/>
        </w:numPr>
        <w:ind w:left="426"/>
        <w:jc w:val="both"/>
        <w:rPr>
          <w:sz w:val="24"/>
          <w:szCs w:val="24"/>
        </w:rPr>
      </w:pPr>
      <w:r w:rsidRPr="00A70275">
        <w:rPr>
          <w:kern w:val="24"/>
          <w:sz w:val="24"/>
          <w:szCs w:val="24"/>
        </w:rPr>
        <w:t>Įrangos konfigūracijos</w:t>
      </w:r>
      <w:r w:rsidR="005C4930" w:rsidRPr="00A70275">
        <w:rPr>
          <w:kern w:val="24"/>
          <w:sz w:val="24"/>
          <w:szCs w:val="24"/>
        </w:rPr>
        <w:t xml:space="preserve"> </w:t>
      </w:r>
      <w:r w:rsidR="004E1E04" w:rsidRPr="00A70275">
        <w:rPr>
          <w:kern w:val="24"/>
          <w:sz w:val="24"/>
          <w:szCs w:val="24"/>
        </w:rPr>
        <w:t>(T</w:t>
      </w:r>
      <w:r w:rsidR="004E1E04" w:rsidRPr="00A70275">
        <w:rPr>
          <w:kern w:val="24"/>
          <w:sz w:val="24"/>
          <w:szCs w:val="24"/>
          <w:vertAlign w:val="subscript"/>
        </w:rPr>
        <w:t>2</w:t>
      </w:r>
      <w:r w:rsidR="004E1E04" w:rsidRPr="00A70275">
        <w:rPr>
          <w:kern w:val="24"/>
          <w:sz w:val="24"/>
          <w:szCs w:val="24"/>
        </w:rPr>
        <w:t>) kriterijus (B</w:t>
      </w:r>
      <w:r w:rsidR="004E1E04" w:rsidRPr="00A70275">
        <w:rPr>
          <w:kern w:val="24"/>
          <w:sz w:val="24"/>
          <w:szCs w:val="24"/>
          <w:vertAlign w:val="subscript"/>
        </w:rPr>
        <w:t>1</w:t>
      </w:r>
      <w:r w:rsidR="004E1E04" w:rsidRPr="00A70275">
        <w:rPr>
          <w:kern w:val="24"/>
          <w:sz w:val="24"/>
          <w:szCs w:val="24"/>
        </w:rPr>
        <w:t xml:space="preserve"> – B</w:t>
      </w:r>
      <w:r w:rsidR="001D7114" w:rsidRPr="00A70275">
        <w:rPr>
          <w:kern w:val="24"/>
          <w:sz w:val="24"/>
          <w:szCs w:val="24"/>
          <w:vertAlign w:val="subscript"/>
        </w:rPr>
        <w:t>2</w:t>
      </w:r>
      <w:r w:rsidR="004E1E04" w:rsidRPr="00A70275">
        <w:rPr>
          <w:kern w:val="24"/>
          <w:sz w:val="24"/>
          <w:szCs w:val="24"/>
        </w:rPr>
        <w:t xml:space="preserve">, lentelė </w:t>
      </w:r>
      <w:r w:rsidR="003E7508" w:rsidRPr="00A70275">
        <w:rPr>
          <w:kern w:val="24"/>
          <w:sz w:val="24"/>
          <w:szCs w:val="24"/>
        </w:rPr>
        <w:t>3</w:t>
      </w:r>
      <w:r w:rsidR="00FB23F5" w:rsidRPr="00A70275">
        <w:rPr>
          <w:kern w:val="24"/>
          <w:sz w:val="24"/>
          <w:szCs w:val="24"/>
        </w:rPr>
        <w:t xml:space="preserve"> žemiau </w:t>
      </w:r>
      <w:r w:rsidR="00FB23F5" w:rsidRPr="00A70275">
        <w:rPr>
          <w:sz w:val="24"/>
          <w:szCs w:val="24"/>
        </w:rPr>
        <w:t xml:space="preserve">ir Techninės specifikacijos </w:t>
      </w:r>
      <w:r w:rsidR="00FB23F5" w:rsidRPr="00A70275">
        <w:rPr>
          <w:i/>
          <w:iCs/>
          <w:sz w:val="24"/>
          <w:szCs w:val="24"/>
        </w:rPr>
        <w:t>Excel</w:t>
      </w:r>
      <w:r w:rsidR="00FB23F5" w:rsidRPr="00A70275">
        <w:rPr>
          <w:sz w:val="24"/>
          <w:szCs w:val="24"/>
        </w:rPr>
        <w:t xml:space="preserve"> lentelė </w:t>
      </w:r>
      <w:r w:rsidR="00F37482" w:rsidRPr="00A70275">
        <w:rPr>
          <w:sz w:val="24"/>
          <w:szCs w:val="24"/>
        </w:rPr>
        <w:t>Nr. 6</w:t>
      </w:r>
      <w:r w:rsidRPr="00A70275">
        <w:rPr>
          <w:sz w:val="24"/>
          <w:szCs w:val="24"/>
        </w:rPr>
        <w:t xml:space="preserve"> „T2“</w:t>
      </w:r>
      <w:r w:rsidR="004E1E04" w:rsidRPr="00A70275">
        <w:rPr>
          <w:kern w:val="24"/>
          <w:sz w:val="24"/>
          <w:szCs w:val="24"/>
        </w:rPr>
        <w:t xml:space="preserve">) bus vertinamas pagal tiekėjų su pasiūlymais pateiktą gamintojo techninę dokumentaciją. </w:t>
      </w:r>
      <w:r w:rsidR="004E1E04" w:rsidRPr="00A70275">
        <w:rPr>
          <w:sz w:val="24"/>
          <w:szCs w:val="24"/>
        </w:rPr>
        <w:t xml:space="preserve">Pačių tiekėjų parengtos savideklaracijos dėl siūlomų </w:t>
      </w:r>
      <w:r w:rsidRPr="00A70275">
        <w:rPr>
          <w:sz w:val="24"/>
          <w:szCs w:val="24"/>
        </w:rPr>
        <w:t>įrangos</w:t>
      </w:r>
      <w:r w:rsidR="00500590" w:rsidRPr="00A70275">
        <w:rPr>
          <w:sz w:val="24"/>
          <w:szCs w:val="24"/>
        </w:rPr>
        <w:t xml:space="preserve"> </w:t>
      </w:r>
      <w:r w:rsidR="004E1E04" w:rsidRPr="00A70275">
        <w:rPr>
          <w:sz w:val="24"/>
          <w:szCs w:val="24"/>
        </w:rPr>
        <w:t>atitikimo privalomiems ir ekonomiškai naudingiems T</w:t>
      </w:r>
      <w:r w:rsidR="003C5F9B" w:rsidRPr="00A70275">
        <w:rPr>
          <w:sz w:val="24"/>
          <w:szCs w:val="24"/>
          <w:vertAlign w:val="subscript"/>
        </w:rPr>
        <w:t>2</w:t>
      </w:r>
      <w:r w:rsidR="004E1E04" w:rsidRPr="00A70275">
        <w:rPr>
          <w:sz w:val="24"/>
          <w:szCs w:val="24"/>
        </w:rPr>
        <w:t xml:space="preserve"> kokybės kriterijaus parametrams (B</w:t>
      </w:r>
      <w:r w:rsidR="004E1E04" w:rsidRPr="00A70275">
        <w:rPr>
          <w:sz w:val="24"/>
          <w:szCs w:val="24"/>
          <w:vertAlign w:val="subscript"/>
        </w:rPr>
        <w:t>1</w:t>
      </w:r>
      <w:r w:rsidR="004E1E04" w:rsidRPr="00A70275">
        <w:rPr>
          <w:sz w:val="24"/>
          <w:szCs w:val="24"/>
        </w:rPr>
        <w:t xml:space="preserve"> – B</w:t>
      </w:r>
      <w:r w:rsidR="002A2B9F" w:rsidRPr="00A70275">
        <w:rPr>
          <w:sz w:val="24"/>
          <w:szCs w:val="24"/>
          <w:vertAlign w:val="subscript"/>
        </w:rPr>
        <w:t>2</w:t>
      </w:r>
      <w:r w:rsidR="004E1E04" w:rsidRPr="00A70275">
        <w:rPr>
          <w:sz w:val="24"/>
          <w:szCs w:val="24"/>
        </w:rPr>
        <w:t>) ir pačių tiekėjų deklaruotos charakteristikos nebus laikomos pakankamu ir objektyviu dokumentu (įrodymu) privalom</w:t>
      </w:r>
      <w:r w:rsidR="002A2B9F" w:rsidRPr="00A70275">
        <w:rPr>
          <w:sz w:val="24"/>
          <w:szCs w:val="24"/>
        </w:rPr>
        <w:t>iems</w:t>
      </w:r>
      <w:r w:rsidR="004E1E04" w:rsidRPr="00A70275">
        <w:rPr>
          <w:sz w:val="24"/>
          <w:szCs w:val="24"/>
        </w:rPr>
        <w:t xml:space="preserve"> ir ekonomiškai nauding</w:t>
      </w:r>
      <w:r w:rsidR="002A2B9F" w:rsidRPr="00A70275">
        <w:rPr>
          <w:sz w:val="24"/>
          <w:szCs w:val="24"/>
        </w:rPr>
        <w:t>iems</w:t>
      </w:r>
      <w:r w:rsidR="004E1E04" w:rsidRPr="00A70275">
        <w:rPr>
          <w:sz w:val="24"/>
          <w:szCs w:val="24"/>
        </w:rPr>
        <w:t xml:space="preserve"> </w:t>
      </w:r>
      <w:r w:rsidR="005D374D" w:rsidRPr="00A70275">
        <w:rPr>
          <w:sz w:val="24"/>
          <w:szCs w:val="24"/>
        </w:rPr>
        <w:t>T</w:t>
      </w:r>
      <w:r w:rsidR="005D374D" w:rsidRPr="00A70275">
        <w:rPr>
          <w:sz w:val="24"/>
          <w:szCs w:val="24"/>
          <w:vertAlign w:val="subscript"/>
        </w:rPr>
        <w:t xml:space="preserve">2 </w:t>
      </w:r>
      <w:r w:rsidR="004E1E04" w:rsidRPr="00A70275">
        <w:rPr>
          <w:sz w:val="24"/>
          <w:szCs w:val="24"/>
        </w:rPr>
        <w:t>kokybės kriterija</w:t>
      </w:r>
      <w:r w:rsidR="002A2B9F" w:rsidRPr="00A70275">
        <w:rPr>
          <w:sz w:val="24"/>
          <w:szCs w:val="24"/>
        </w:rPr>
        <w:t>u</w:t>
      </w:r>
      <w:r w:rsidR="004E1E04" w:rsidRPr="00A70275">
        <w:rPr>
          <w:sz w:val="24"/>
          <w:szCs w:val="24"/>
        </w:rPr>
        <w:t>s parametrams įvertinti.</w:t>
      </w:r>
    </w:p>
    <w:p w14:paraId="7110D386" w14:textId="77777777" w:rsidR="0072246A" w:rsidRPr="00A70275" w:rsidRDefault="0072246A" w:rsidP="00A67653">
      <w:pPr>
        <w:pStyle w:val="Body"/>
        <w:jc w:val="both"/>
        <w:rPr>
          <w:sz w:val="24"/>
          <w:szCs w:val="24"/>
        </w:rPr>
      </w:pPr>
    </w:p>
    <w:p w14:paraId="1563CF66" w14:textId="77777777" w:rsidR="00A67653" w:rsidRDefault="00A67653" w:rsidP="00A67653">
      <w:pPr>
        <w:pStyle w:val="Body"/>
        <w:jc w:val="both"/>
        <w:rPr>
          <w:sz w:val="24"/>
          <w:szCs w:val="24"/>
        </w:rPr>
      </w:pPr>
    </w:p>
    <w:p w14:paraId="426EEF23" w14:textId="77777777" w:rsidR="003875B3" w:rsidRPr="00A70275" w:rsidRDefault="003875B3" w:rsidP="00A67653">
      <w:pPr>
        <w:pStyle w:val="Body"/>
        <w:jc w:val="both"/>
        <w:rPr>
          <w:sz w:val="24"/>
          <w:szCs w:val="24"/>
        </w:rPr>
      </w:pPr>
    </w:p>
    <w:p w14:paraId="38CDFB46" w14:textId="77777777" w:rsidR="00CE52F5" w:rsidRPr="00A70275" w:rsidRDefault="00CE52F5" w:rsidP="00A67653">
      <w:pPr>
        <w:pStyle w:val="Body"/>
        <w:jc w:val="both"/>
        <w:rPr>
          <w:sz w:val="24"/>
          <w:szCs w:val="24"/>
        </w:rPr>
      </w:pPr>
    </w:p>
    <w:p w14:paraId="69628E78" w14:textId="6AFBC185" w:rsidR="005A3A58" w:rsidRPr="00A70275" w:rsidRDefault="004E1E04">
      <w:pPr>
        <w:pStyle w:val="Body"/>
        <w:jc w:val="both"/>
        <w:rPr>
          <w:b/>
          <w:bCs/>
        </w:rPr>
      </w:pPr>
      <w:r w:rsidRPr="00A70275">
        <w:rPr>
          <w:b/>
          <w:bCs/>
        </w:rPr>
        <w:lastRenderedPageBreak/>
        <w:t>Lentelė 3. T</w:t>
      </w:r>
      <w:r w:rsidR="003E7508" w:rsidRPr="00A70275">
        <w:rPr>
          <w:b/>
          <w:bCs/>
          <w:vertAlign w:val="subscript"/>
        </w:rPr>
        <w:t>2</w:t>
      </w:r>
      <w:r w:rsidRPr="00A70275">
        <w:rPr>
          <w:b/>
          <w:bCs/>
        </w:rPr>
        <w:t xml:space="preserve"> kriterijaus papildomų/neprivalomų (ekonomiškai naudingų) </w:t>
      </w:r>
      <w:r w:rsidR="0072614E" w:rsidRPr="00A70275">
        <w:rPr>
          <w:b/>
          <w:bCs/>
        </w:rPr>
        <w:t xml:space="preserve">parametrų / </w:t>
      </w:r>
      <w:r w:rsidR="002A2B9F" w:rsidRPr="00A70275">
        <w:rPr>
          <w:b/>
          <w:bCs/>
        </w:rPr>
        <w:t>metodinių</w:t>
      </w:r>
      <w:r w:rsidRPr="00A70275">
        <w:rPr>
          <w:b/>
          <w:bCs/>
        </w:rPr>
        <w:t xml:space="preserve"> reikalavimų sąrašas (B</w:t>
      </w:r>
      <w:r w:rsidRPr="00A70275">
        <w:rPr>
          <w:b/>
          <w:bCs/>
          <w:vertAlign w:val="subscript"/>
        </w:rPr>
        <w:t>1</w:t>
      </w:r>
      <w:r w:rsidRPr="00A70275">
        <w:rPr>
          <w:b/>
          <w:bCs/>
        </w:rPr>
        <w:t xml:space="preserve"> – B</w:t>
      </w:r>
      <w:r w:rsidR="002A2B9F" w:rsidRPr="00A70275">
        <w:rPr>
          <w:b/>
          <w:bCs/>
          <w:vertAlign w:val="subscript"/>
        </w:rPr>
        <w:t>2</w:t>
      </w:r>
      <w:r w:rsidRPr="00A70275">
        <w:rPr>
          <w:b/>
          <w:bCs/>
        </w:rPr>
        <w:t>).</w:t>
      </w:r>
    </w:p>
    <w:p w14:paraId="7CA38159" w14:textId="77777777" w:rsidR="00B13387" w:rsidRPr="00A70275" w:rsidRDefault="00B13387">
      <w:pPr>
        <w:pStyle w:val="Body"/>
        <w:jc w:val="both"/>
      </w:pPr>
    </w:p>
    <w:tbl>
      <w:tblPr>
        <w:tblStyle w:val="Lentelstinklelis"/>
        <w:tblW w:w="9634" w:type="dxa"/>
        <w:tblLook w:val="04A0" w:firstRow="1" w:lastRow="0" w:firstColumn="1" w:lastColumn="0" w:noHBand="0" w:noVBand="1"/>
      </w:tblPr>
      <w:tblGrid>
        <w:gridCol w:w="562"/>
        <w:gridCol w:w="8080"/>
        <w:gridCol w:w="992"/>
      </w:tblGrid>
      <w:tr w:rsidR="003875B3" w:rsidRPr="00A70275" w14:paraId="3111D525" w14:textId="77777777" w:rsidTr="003875B3">
        <w:trPr>
          <w:trHeight w:val="652"/>
        </w:trPr>
        <w:tc>
          <w:tcPr>
            <w:tcW w:w="562" w:type="dxa"/>
            <w:hideMark/>
          </w:tcPr>
          <w:p w14:paraId="599026CD" w14:textId="77777777" w:rsidR="003875B3" w:rsidRPr="00A70275" w:rsidRDefault="003875B3" w:rsidP="0085618D">
            <w:pPr>
              <w:pStyle w:val="Body"/>
              <w:jc w:val="both"/>
              <w:rPr>
                <w:b/>
                <w:bCs/>
              </w:rPr>
            </w:pPr>
            <w:r w:rsidRPr="00A70275">
              <w:rPr>
                <w:b/>
                <w:bCs/>
              </w:rPr>
              <w:t>Eil. Nr.</w:t>
            </w:r>
          </w:p>
        </w:tc>
        <w:tc>
          <w:tcPr>
            <w:tcW w:w="8080" w:type="dxa"/>
            <w:hideMark/>
          </w:tcPr>
          <w:p w14:paraId="0A2D7AEA" w14:textId="77777777" w:rsidR="003875B3" w:rsidRPr="00A70275" w:rsidRDefault="003875B3" w:rsidP="0085618D">
            <w:pPr>
              <w:pStyle w:val="Body"/>
              <w:jc w:val="both"/>
              <w:rPr>
                <w:b/>
                <w:bCs/>
              </w:rPr>
            </w:pPr>
            <w:r w:rsidRPr="00A70275">
              <w:rPr>
                <w:b/>
                <w:bCs/>
              </w:rPr>
              <w:t>Automatizuotos laboratorinės įrangos naudingumo parametras</w:t>
            </w:r>
          </w:p>
        </w:tc>
        <w:tc>
          <w:tcPr>
            <w:tcW w:w="992" w:type="dxa"/>
            <w:hideMark/>
          </w:tcPr>
          <w:p w14:paraId="0DD120D4" w14:textId="77777777" w:rsidR="003875B3" w:rsidRPr="00A70275" w:rsidRDefault="003875B3" w:rsidP="0085618D">
            <w:pPr>
              <w:pStyle w:val="Body"/>
              <w:jc w:val="both"/>
              <w:rPr>
                <w:b/>
                <w:bCs/>
              </w:rPr>
            </w:pPr>
            <w:r w:rsidRPr="00A70275">
              <w:rPr>
                <w:b/>
                <w:bCs/>
              </w:rPr>
              <w:t>T</w:t>
            </w:r>
            <w:r w:rsidRPr="00A70275">
              <w:rPr>
                <w:b/>
                <w:bCs/>
                <w:vertAlign w:val="subscript"/>
              </w:rPr>
              <w:t>2</w:t>
            </w:r>
            <w:r w:rsidRPr="00A70275">
              <w:rPr>
                <w:b/>
                <w:bCs/>
              </w:rPr>
              <w:t xml:space="preserve"> šifras</w:t>
            </w:r>
          </w:p>
        </w:tc>
      </w:tr>
      <w:tr w:rsidR="003875B3" w:rsidRPr="00A70275" w14:paraId="127A810B" w14:textId="77777777" w:rsidTr="003875B3">
        <w:trPr>
          <w:trHeight w:val="986"/>
        </w:trPr>
        <w:tc>
          <w:tcPr>
            <w:tcW w:w="562" w:type="dxa"/>
            <w:hideMark/>
          </w:tcPr>
          <w:p w14:paraId="142AC802" w14:textId="77777777" w:rsidR="003875B3" w:rsidRPr="00A70275" w:rsidRDefault="003875B3" w:rsidP="0085618D">
            <w:pPr>
              <w:pStyle w:val="Body"/>
              <w:jc w:val="both"/>
            </w:pPr>
            <w:r w:rsidRPr="00A70275">
              <w:t>1</w:t>
            </w:r>
          </w:p>
        </w:tc>
        <w:tc>
          <w:tcPr>
            <w:tcW w:w="8080" w:type="dxa"/>
            <w:hideMark/>
          </w:tcPr>
          <w:p w14:paraId="4847A6DA" w14:textId="77777777" w:rsidR="003875B3" w:rsidRPr="00A70275" w:rsidRDefault="003875B3" w:rsidP="0085618D">
            <w:pPr>
              <w:pStyle w:val="Body"/>
            </w:pPr>
            <w:r w:rsidRPr="00A70275">
              <w:t xml:space="preserve">Siūlomos </w:t>
            </w:r>
            <w:r w:rsidRPr="00A70275">
              <w:rPr>
                <w:b/>
                <w:bCs/>
              </w:rPr>
              <w:t>dvi identiškos integruotos analizės sistemos</w:t>
            </w:r>
            <w:r w:rsidRPr="00A70275">
              <w:t>, suteikiančios galimybę nedelsiant atlikti tą patį tyrimą kita identiška integruota analizės sistema vienos gedimo ar tyrimų apimčių ekstremalaus pokyčio atvejais. Dvi identiškos analizės sistemos sutarties laikotarpiu būtų naudojamos tyrimus paskirstant tolygiai, tyrimų nedubliuojant.</w:t>
            </w:r>
          </w:p>
        </w:tc>
        <w:tc>
          <w:tcPr>
            <w:tcW w:w="992" w:type="dxa"/>
            <w:hideMark/>
          </w:tcPr>
          <w:p w14:paraId="7FD8E6E3" w14:textId="77777777" w:rsidR="003875B3" w:rsidRPr="00A70275" w:rsidRDefault="003875B3" w:rsidP="00395CDC">
            <w:pPr>
              <w:pStyle w:val="Body"/>
              <w:jc w:val="center"/>
            </w:pPr>
            <w:r w:rsidRPr="00A70275">
              <w:t>B</w:t>
            </w:r>
            <w:r w:rsidRPr="00A70275">
              <w:rPr>
                <w:vertAlign w:val="subscript"/>
              </w:rPr>
              <w:t>1</w:t>
            </w:r>
          </w:p>
        </w:tc>
      </w:tr>
      <w:tr w:rsidR="003875B3" w:rsidRPr="00A70275" w14:paraId="32B153E3" w14:textId="77777777" w:rsidTr="003875B3">
        <w:trPr>
          <w:trHeight w:val="2943"/>
        </w:trPr>
        <w:tc>
          <w:tcPr>
            <w:tcW w:w="562" w:type="dxa"/>
            <w:hideMark/>
          </w:tcPr>
          <w:p w14:paraId="00B54862" w14:textId="77777777" w:rsidR="003875B3" w:rsidRPr="00A70275" w:rsidRDefault="003875B3" w:rsidP="0085618D">
            <w:pPr>
              <w:pStyle w:val="Body"/>
              <w:jc w:val="both"/>
            </w:pPr>
            <w:r w:rsidRPr="00A70275">
              <w:t>2</w:t>
            </w:r>
          </w:p>
        </w:tc>
        <w:tc>
          <w:tcPr>
            <w:tcW w:w="8080" w:type="dxa"/>
            <w:hideMark/>
          </w:tcPr>
          <w:p w14:paraId="45A692B8" w14:textId="01F21520" w:rsidR="003875B3" w:rsidRPr="00A70275" w:rsidRDefault="003875B3" w:rsidP="0085618D">
            <w:pPr>
              <w:pStyle w:val="Body"/>
            </w:pPr>
            <w:r w:rsidRPr="00A70275">
              <w:t xml:space="preserve">Siūlomas papildomas mėginių paruošimo funkcionalumas - </w:t>
            </w:r>
            <w:r w:rsidRPr="00A70275">
              <w:rPr>
                <w:b/>
                <w:bCs/>
              </w:rPr>
              <w:t>mėginių transportavimas konvejeriu</w:t>
            </w:r>
            <w:r w:rsidRPr="00A70275">
              <w:t>.</w:t>
            </w:r>
            <w:r w:rsidRPr="00A70275">
              <w:br/>
              <w:t>REIKALAVIMAI: segmentais ar pavieniais mėginių krepšeliais konvejeriu mėginių paruošimo prietaisais paruošti mėginiai automatizuotai, be vartotojo įsikišimo transportuojami į paskirties vietas: (i) į integruotas analizės sistemas; (ii) tarp integruotų analizės sistemų, jeigu yra siūlomos dvi; (iii) į mėginių paruošimo prietaisus; (iv) tarp skirtingų mėginių paruošimo prietaisų, kai kiekvienas jų veikia atskirai, o ne integruotų mėginių paruošimo sistemų sudėtyje; (iv) į mėginių išėmimo zoną, kai reikalingi integruotoms analizės sistemoms nepriskirti laboratoriniai tyrimai. Konvejeris/mėginių transportavimo linija integruotas analizines sistemas ir mėginių paruošimo prietaisus turi sujungti, o mėginiai turi patekti į bet kurią automatizuotos laboratorinės įrangos dalį be vartotojo įsikišimo.</w:t>
            </w:r>
          </w:p>
        </w:tc>
        <w:tc>
          <w:tcPr>
            <w:tcW w:w="992" w:type="dxa"/>
            <w:hideMark/>
          </w:tcPr>
          <w:p w14:paraId="225782C0" w14:textId="77777777" w:rsidR="003875B3" w:rsidRPr="00A70275" w:rsidRDefault="003875B3" w:rsidP="00395CDC">
            <w:pPr>
              <w:pStyle w:val="Body"/>
              <w:jc w:val="center"/>
            </w:pPr>
            <w:r w:rsidRPr="00A70275">
              <w:t>B</w:t>
            </w:r>
            <w:r w:rsidRPr="00A70275">
              <w:rPr>
                <w:vertAlign w:val="subscript"/>
              </w:rPr>
              <w:t>2</w:t>
            </w:r>
          </w:p>
        </w:tc>
      </w:tr>
    </w:tbl>
    <w:p w14:paraId="577D9875" w14:textId="77777777" w:rsidR="00B13387" w:rsidRPr="00A70275" w:rsidRDefault="00B13387" w:rsidP="003875B3">
      <w:pPr>
        <w:pStyle w:val="Body"/>
        <w:jc w:val="both"/>
      </w:pPr>
    </w:p>
    <w:p w14:paraId="0D866051" w14:textId="2E48E328" w:rsidR="00127473" w:rsidRPr="00A70275" w:rsidRDefault="00AF7DA7" w:rsidP="00127473">
      <w:pPr>
        <w:pStyle w:val="Body"/>
        <w:numPr>
          <w:ilvl w:val="0"/>
          <w:numId w:val="1"/>
        </w:numPr>
        <w:ind w:left="426"/>
        <w:jc w:val="both"/>
        <w:rPr>
          <w:kern w:val="24"/>
          <w:sz w:val="24"/>
          <w:szCs w:val="24"/>
        </w:rPr>
      </w:pPr>
      <w:r w:rsidRPr="00A70275">
        <w:rPr>
          <w:kern w:val="24"/>
          <w:sz w:val="24"/>
          <w:szCs w:val="24"/>
        </w:rPr>
        <w:t>Proceso efektyvumo</w:t>
      </w:r>
      <w:r w:rsidR="00E14C1C" w:rsidRPr="00A70275">
        <w:rPr>
          <w:kern w:val="24"/>
          <w:sz w:val="24"/>
          <w:szCs w:val="24"/>
        </w:rPr>
        <w:t xml:space="preserve"> </w:t>
      </w:r>
      <w:r w:rsidR="004E1E04" w:rsidRPr="00A70275">
        <w:rPr>
          <w:kern w:val="24"/>
          <w:sz w:val="24"/>
          <w:szCs w:val="24"/>
        </w:rPr>
        <w:t>(T</w:t>
      </w:r>
      <w:r w:rsidR="004E1E04" w:rsidRPr="00A70275">
        <w:rPr>
          <w:kern w:val="24"/>
          <w:sz w:val="24"/>
          <w:szCs w:val="24"/>
          <w:vertAlign w:val="subscript"/>
        </w:rPr>
        <w:t>3</w:t>
      </w:r>
      <w:r w:rsidR="004E1E04" w:rsidRPr="00A70275">
        <w:rPr>
          <w:kern w:val="24"/>
          <w:sz w:val="24"/>
          <w:szCs w:val="24"/>
        </w:rPr>
        <w:t xml:space="preserve">) kriterijus apima </w:t>
      </w:r>
      <w:r w:rsidR="00FC2A11" w:rsidRPr="00A70275">
        <w:rPr>
          <w:kern w:val="24"/>
          <w:sz w:val="24"/>
          <w:szCs w:val="24"/>
        </w:rPr>
        <w:t xml:space="preserve">įvairius darbo efektyvumą gerinančius procesus, </w:t>
      </w:r>
      <w:r w:rsidR="00C2142C" w:rsidRPr="00A70275">
        <w:rPr>
          <w:kern w:val="24"/>
          <w:sz w:val="24"/>
          <w:szCs w:val="24"/>
        </w:rPr>
        <w:t>įrang</w:t>
      </w:r>
      <w:r w:rsidR="00FC2A11" w:rsidRPr="00A70275">
        <w:rPr>
          <w:kern w:val="24"/>
          <w:sz w:val="24"/>
          <w:szCs w:val="24"/>
        </w:rPr>
        <w:t xml:space="preserve">os funkcionalumus </w:t>
      </w:r>
      <w:r w:rsidR="004E1E04" w:rsidRPr="00A70275">
        <w:rPr>
          <w:kern w:val="24"/>
          <w:sz w:val="24"/>
          <w:szCs w:val="24"/>
        </w:rPr>
        <w:t>(C</w:t>
      </w:r>
      <w:r w:rsidR="004E1E04" w:rsidRPr="00A70275">
        <w:rPr>
          <w:kern w:val="24"/>
          <w:sz w:val="24"/>
          <w:szCs w:val="24"/>
          <w:vertAlign w:val="subscript"/>
        </w:rPr>
        <w:t>1</w:t>
      </w:r>
      <w:r w:rsidR="004E1E04" w:rsidRPr="00A70275">
        <w:rPr>
          <w:kern w:val="24"/>
          <w:sz w:val="24"/>
          <w:szCs w:val="24"/>
        </w:rPr>
        <w:t xml:space="preserve"> – C</w:t>
      </w:r>
      <w:r w:rsidR="00F679FE" w:rsidRPr="00A70275">
        <w:rPr>
          <w:kern w:val="24"/>
          <w:sz w:val="24"/>
          <w:szCs w:val="24"/>
          <w:vertAlign w:val="subscript"/>
        </w:rPr>
        <w:t>6</w:t>
      </w:r>
      <w:r w:rsidR="004E1E04" w:rsidRPr="00A70275">
        <w:rPr>
          <w:kern w:val="24"/>
          <w:sz w:val="24"/>
          <w:szCs w:val="24"/>
        </w:rPr>
        <w:t xml:space="preserve">, lentelė </w:t>
      </w:r>
      <w:r w:rsidR="000C3EB3" w:rsidRPr="00A70275">
        <w:rPr>
          <w:kern w:val="24"/>
          <w:sz w:val="24"/>
          <w:szCs w:val="24"/>
        </w:rPr>
        <w:t>4</w:t>
      </w:r>
      <w:r w:rsidR="00A343F5" w:rsidRPr="00A70275">
        <w:rPr>
          <w:kern w:val="24"/>
          <w:sz w:val="24"/>
          <w:szCs w:val="24"/>
        </w:rPr>
        <w:t xml:space="preserve"> žemiau ir </w:t>
      </w:r>
      <w:r w:rsidR="00A343F5" w:rsidRPr="00A70275">
        <w:rPr>
          <w:sz w:val="24"/>
          <w:szCs w:val="24"/>
        </w:rPr>
        <w:t xml:space="preserve">Techninės specifikacijos </w:t>
      </w:r>
      <w:r w:rsidR="00A343F5" w:rsidRPr="00A70275">
        <w:rPr>
          <w:i/>
          <w:iCs/>
          <w:sz w:val="24"/>
          <w:szCs w:val="24"/>
        </w:rPr>
        <w:t>Excel</w:t>
      </w:r>
      <w:r w:rsidR="00A343F5" w:rsidRPr="00A70275">
        <w:rPr>
          <w:sz w:val="24"/>
          <w:szCs w:val="24"/>
        </w:rPr>
        <w:t xml:space="preserve"> lentelė Nr.</w:t>
      </w:r>
      <w:r w:rsidR="000C3EB3" w:rsidRPr="00A70275">
        <w:rPr>
          <w:sz w:val="24"/>
          <w:szCs w:val="24"/>
        </w:rPr>
        <w:t> </w:t>
      </w:r>
      <w:r w:rsidR="00A343F5" w:rsidRPr="00A70275">
        <w:rPr>
          <w:sz w:val="24"/>
          <w:szCs w:val="24"/>
        </w:rPr>
        <w:t>7</w:t>
      </w:r>
      <w:r w:rsidR="000C3EB3" w:rsidRPr="00A70275">
        <w:rPr>
          <w:sz w:val="24"/>
          <w:szCs w:val="24"/>
        </w:rPr>
        <w:t xml:space="preserve"> „T3“</w:t>
      </w:r>
      <w:r w:rsidR="004E1E04" w:rsidRPr="00A70275">
        <w:rPr>
          <w:kern w:val="24"/>
          <w:sz w:val="24"/>
          <w:szCs w:val="24"/>
        </w:rPr>
        <w:t>). Atitikimas T</w:t>
      </w:r>
      <w:r w:rsidR="00A343F5" w:rsidRPr="00A70275">
        <w:rPr>
          <w:kern w:val="24"/>
          <w:sz w:val="24"/>
          <w:szCs w:val="24"/>
          <w:vertAlign w:val="subscript"/>
        </w:rPr>
        <w:t>3</w:t>
      </w:r>
      <w:r w:rsidR="004E1E04" w:rsidRPr="00A70275">
        <w:rPr>
          <w:kern w:val="24"/>
          <w:sz w:val="24"/>
          <w:szCs w:val="24"/>
        </w:rPr>
        <w:t xml:space="preserve"> kriterijaus reikalavimams</w:t>
      </w:r>
      <w:r w:rsidR="00127473" w:rsidRPr="00A70275">
        <w:rPr>
          <w:kern w:val="24"/>
          <w:sz w:val="24"/>
          <w:szCs w:val="24"/>
        </w:rPr>
        <w:t xml:space="preserve"> bus vertinamas pagal tiekėjų su pasiūlymais pateiktą gamintojo techninę dokumentaciją. </w:t>
      </w:r>
      <w:r w:rsidR="00127473" w:rsidRPr="00A70275">
        <w:rPr>
          <w:sz w:val="24"/>
          <w:szCs w:val="24"/>
        </w:rPr>
        <w:t>Pačių tiekėjų parengtos savideklaracijos dėl siūlomos įrangos atitikimo privalomiems ir ekonomiškai naudingiems T</w:t>
      </w:r>
      <w:r w:rsidR="001451C7" w:rsidRPr="00A70275">
        <w:rPr>
          <w:sz w:val="24"/>
          <w:szCs w:val="24"/>
          <w:vertAlign w:val="subscript"/>
        </w:rPr>
        <w:t>3</w:t>
      </w:r>
      <w:r w:rsidR="00127473" w:rsidRPr="00A70275">
        <w:rPr>
          <w:sz w:val="24"/>
          <w:szCs w:val="24"/>
        </w:rPr>
        <w:t xml:space="preserve"> kokybės kriterijaus parametrams (</w:t>
      </w:r>
      <w:r w:rsidR="001451C7" w:rsidRPr="00A70275">
        <w:rPr>
          <w:sz w:val="24"/>
          <w:szCs w:val="24"/>
        </w:rPr>
        <w:t>C</w:t>
      </w:r>
      <w:r w:rsidR="00127473" w:rsidRPr="00A70275">
        <w:rPr>
          <w:sz w:val="24"/>
          <w:szCs w:val="24"/>
          <w:vertAlign w:val="subscript"/>
        </w:rPr>
        <w:t>1</w:t>
      </w:r>
      <w:r w:rsidR="00127473" w:rsidRPr="00A70275">
        <w:rPr>
          <w:sz w:val="24"/>
          <w:szCs w:val="24"/>
        </w:rPr>
        <w:t xml:space="preserve"> – </w:t>
      </w:r>
      <w:r w:rsidR="001451C7" w:rsidRPr="00A70275">
        <w:rPr>
          <w:sz w:val="24"/>
          <w:szCs w:val="24"/>
        </w:rPr>
        <w:t>C</w:t>
      </w:r>
      <w:r w:rsidR="00F679FE" w:rsidRPr="00A70275">
        <w:rPr>
          <w:sz w:val="24"/>
          <w:szCs w:val="24"/>
          <w:vertAlign w:val="subscript"/>
        </w:rPr>
        <w:t>6</w:t>
      </w:r>
      <w:r w:rsidR="00127473" w:rsidRPr="00A70275">
        <w:rPr>
          <w:sz w:val="24"/>
          <w:szCs w:val="24"/>
        </w:rPr>
        <w:t>) ir pačių tiekėjų deklaruotos charakteristikos nebus laikomos pakankamu ir objektyviu dokumentu (įrodymu) privalomiems ir ekonomiškai naudingiems T</w:t>
      </w:r>
      <w:r w:rsidR="001451C7" w:rsidRPr="00A70275">
        <w:rPr>
          <w:sz w:val="24"/>
          <w:szCs w:val="24"/>
          <w:vertAlign w:val="subscript"/>
        </w:rPr>
        <w:t>3</w:t>
      </w:r>
      <w:r w:rsidR="00127473" w:rsidRPr="00A70275">
        <w:rPr>
          <w:sz w:val="24"/>
          <w:szCs w:val="24"/>
          <w:vertAlign w:val="subscript"/>
        </w:rPr>
        <w:t xml:space="preserve"> </w:t>
      </w:r>
      <w:r w:rsidR="00127473" w:rsidRPr="00A70275">
        <w:rPr>
          <w:sz w:val="24"/>
          <w:szCs w:val="24"/>
        </w:rPr>
        <w:t>kokybės kriterijaus parametrams įvertinti.</w:t>
      </w:r>
    </w:p>
    <w:p w14:paraId="05796766" w14:textId="77777777" w:rsidR="005673D1" w:rsidRPr="00A70275" w:rsidRDefault="005673D1">
      <w:pPr>
        <w:pStyle w:val="Body"/>
        <w:jc w:val="both"/>
        <w:rPr>
          <w:kern w:val="24"/>
          <w:sz w:val="24"/>
          <w:szCs w:val="24"/>
        </w:rPr>
      </w:pPr>
    </w:p>
    <w:p w14:paraId="707DC0FA" w14:textId="71A42A94" w:rsidR="005A3A58" w:rsidRPr="00A70275" w:rsidRDefault="004E1E04">
      <w:pPr>
        <w:pStyle w:val="Body"/>
        <w:jc w:val="both"/>
        <w:rPr>
          <w:b/>
          <w:bCs/>
        </w:rPr>
      </w:pPr>
      <w:r w:rsidRPr="00A70275">
        <w:rPr>
          <w:b/>
          <w:bCs/>
        </w:rPr>
        <w:t xml:space="preserve">Lentelė </w:t>
      </w:r>
      <w:r w:rsidR="000C3EB3" w:rsidRPr="00A70275">
        <w:rPr>
          <w:b/>
          <w:bCs/>
        </w:rPr>
        <w:t>4</w:t>
      </w:r>
      <w:r w:rsidRPr="00A70275">
        <w:rPr>
          <w:b/>
          <w:bCs/>
        </w:rPr>
        <w:t>. T</w:t>
      </w:r>
      <w:r w:rsidR="003E7508" w:rsidRPr="00A70275">
        <w:rPr>
          <w:b/>
          <w:bCs/>
          <w:vertAlign w:val="subscript"/>
        </w:rPr>
        <w:t>3</w:t>
      </w:r>
      <w:r w:rsidRPr="00A70275">
        <w:rPr>
          <w:b/>
          <w:bCs/>
        </w:rPr>
        <w:t xml:space="preserve"> kriterijaus papildomų/neprivalomų (ekonomiškai naudingų) </w:t>
      </w:r>
      <w:r w:rsidR="005260C4" w:rsidRPr="00A70275">
        <w:rPr>
          <w:b/>
          <w:bCs/>
        </w:rPr>
        <w:t xml:space="preserve">parametrų </w:t>
      </w:r>
      <w:r w:rsidR="000565EA">
        <w:rPr>
          <w:b/>
          <w:bCs/>
        </w:rPr>
        <w:t xml:space="preserve">procesų efektyvumui pasiekti </w:t>
      </w:r>
      <w:r w:rsidRPr="00A70275">
        <w:rPr>
          <w:b/>
          <w:bCs/>
        </w:rPr>
        <w:t>sąrašas (C</w:t>
      </w:r>
      <w:r w:rsidRPr="00A70275">
        <w:rPr>
          <w:b/>
          <w:bCs/>
          <w:vertAlign w:val="subscript"/>
        </w:rPr>
        <w:t>1</w:t>
      </w:r>
      <w:r w:rsidRPr="00A70275">
        <w:rPr>
          <w:b/>
          <w:bCs/>
        </w:rPr>
        <w:t xml:space="preserve"> – C</w:t>
      </w:r>
      <w:r w:rsidR="00F679FE" w:rsidRPr="00A70275">
        <w:rPr>
          <w:b/>
          <w:bCs/>
          <w:vertAlign w:val="subscript"/>
        </w:rPr>
        <w:t>6</w:t>
      </w:r>
      <w:r w:rsidRPr="00A70275">
        <w:rPr>
          <w:b/>
          <w:bCs/>
        </w:rPr>
        <w:t>).</w:t>
      </w:r>
    </w:p>
    <w:tbl>
      <w:tblPr>
        <w:tblStyle w:val="Lentelstinklelis"/>
        <w:tblW w:w="9631" w:type="dxa"/>
        <w:tblLook w:val="04A0" w:firstRow="1" w:lastRow="0" w:firstColumn="1" w:lastColumn="0" w:noHBand="0" w:noVBand="1"/>
      </w:tblPr>
      <w:tblGrid>
        <w:gridCol w:w="559"/>
        <w:gridCol w:w="8080"/>
        <w:gridCol w:w="992"/>
      </w:tblGrid>
      <w:tr w:rsidR="003875B3" w:rsidRPr="00A70275" w14:paraId="0AD47D0F" w14:textId="77777777" w:rsidTr="00CC7CFB">
        <w:trPr>
          <w:tblHeader/>
        </w:trPr>
        <w:tc>
          <w:tcPr>
            <w:tcW w:w="559" w:type="dxa"/>
          </w:tcPr>
          <w:p w14:paraId="2107CB96" w14:textId="65BFCE05" w:rsidR="003875B3" w:rsidRPr="00A70275" w:rsidRDefault="003875B3" w:rsidP="003875B3">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A70275">
              <w:rPr>
                <w:b/>
                <w:bCs/>
              </w:rPr>
              <w:t>Eil. Nr.</w:t>
            </w:r>
          </w:p>
        </w:tc>
        <w:tc>
          <w:tcPr>
            <w:tcW w:w="8080" w:type="dxa"/>
          </w:tcPr>
          <w:p w14:paraId="739138B6" w14:textId="7FEC2301" w:rsidR="003875B3" w:rsidRPr="00A70275" w:rsidRDefault="003875B3" w:rsidP="003875B3">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A70275">
              <w:rPr>
                <w:b/>
                <w:bCs/>
              </w:rPr>
              <w:t>Naudingumo parametras</w:t>
            </w:r>
          </w:p>
        </w:tc>
        <w:tc>
          <w:tcPr>
            <w:tcW w:w="992" w:type="dxa"/>
          </w:tcPr>
          <w:p w14:paraId="2B34274D" w14:textId="2A5C0D7D" w:rsidR="003875B3" w:rsidRPr="00A70275" w:rsidRDefault="003875B3" w:rsidP="003875B3">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A70275">
              <w:rPr>
                <w:b/>
                <w:bCs/>
              </w:rPr>
              <w:t>T</w:t>
            </w:r>
            <w:r w:rsidRPr="00A70275">
              <w:rPr>
                <w:b/>
                <w:bCs/>
                <w:vertAlign w:val="subscript"/>
              </w:rPr>
              <w:t>3</w:t>
            </w:r>
            <w:r w:rsidRPr="00A70275">
              <w:rPr>
                <w:b/>
                <w:bCs/>
              </w:rPr>
              <w:t xml:space="preserve"> šifras</w:t>
            </w:r>
          </w:p>
        </w:tc>
      </w:tr>
      <w:tr w:rsidR="003875B3" w:rsidRPr="00A70275" w14:paraId="1C6B3410" w14:textId="77777777" w:rsidTr="00CC7CFB">
        <w:tc>
          <w:tcPr>
            <w:tcW w:w="559" w:type="dxa"/>
          </w:tcPr>
          <w:p w14:paraId="2107F0B9" w14:textId="3EDDADF8" w:rsidR="003875B3" w:rsidRPr="00A70275" w:rsidRDefault="003875B3" w:rsidP="00CE52F5">
            <w:pPr>
              <w:rPr>
                <w:lang w:val="lt-LT"/>
              </w:rPr>
            </w:pPr>
            <w:r>
              <w:rPr>
                <w:lang w:val="lt-LT"/>
              </w:rPr>
              <w:t>1</w:t>
            </w:r>
          </w:p>
        </w:tc>
        <w:tc>
          <w:tcPr>
            <w:tcW w:w="8080" w:type="dxa"/>
          </w:tcPr>
          <w:p w14:paraId="14CE51E3" w14:textId="6C8E452D" w:rsidR="003875B3" w:rsidRPr="00A70275" w:rsidRDefault="003875B3" w:rsidP="00CE52F5">
            <w:pPr>
              <w:rPr>
                <w:sz w:val="22"/>
                <w:szCs w:val="22"/>
                <w:lang w:val="lt-LT"/>
              </w:rPr>
            </w:pPr>
            <w:r w:rsidRPr="00A70275">
              <w:rPr>
                <w:lang w:val="lt-LT"/>
              </w:rPr>
              <w:t xml:space="preserve">Visi tiekėjo siūlomi pagrindiniai tyrimui atlikti naudojami reagentai </w:t>
            </w:r>
            <w:r w:rsidR="00480C45">
              <w:rPr>
                <w:lang w:val="lt-LT"/>
              </w:rPr>
              <w:t>yra</w:t>
            </w:r>
            <w:r w:rsidRPr="00A70275">
              <w:rPr>
                <w:lang w:val="lt-LT"/>
              </w:rPr>
              <w:t xml:space="preserve"> skysti ir paruošti naudojimui, t. y. vartotojui nereikia reagentų skiesti, perpilti į kitą tarą, atšildyti. Sąvoka "pagrindiniai tyrimui atlikti naudojami reagentai" neapima kalibrantų, vidaus kokybės kontrolių, papildomų į pagrindinį rinkinį neįeinančių reagentų, sisteminių ar bendrųjų įrangos veiklai užtikrinti naudojamų reagentų ir priemonių)</w:t>
            </w:r>
          </w:p>
        </w:tc>
        <w:tc>
          <w:tcPr>
            <w:tcW w:w="992" w:type="dxa"/>
          </w:tcPr>
          <w:p w14:paraId="03B0459C" w14:textId="500721C3" w:rsidR="003875B3" w:rsidRPr="00A70275" w:rsidRDefault="003875B3" w:rsidP="00CE52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A70275">
              <w:t>C</w:t>
            </w:r>
            <w:r w:rsidRPr="00A70275">
              <w:rPr>
                <w:vertAlign w:val="subscript"/>
              </w:rPr>
              <w:t>1</w:t>
            </w:r>
          </w:p>
        </w:tc>
      </w:tr>
      <w:tr w:rsidR="003875B3" w:rsidRPr="00A70275" w14:paraId="5E87573A" w14:textId="77777777" w:rsidTr="00CC7CFB">
        <w:tc>
          <w:tcPr>
            <w:tcW w:w="559" w:type="dxa"/>
          </w:tcPr>
          <w:p w14:paraId="6150B20F" w14:textId="5967D896" w:rsidR="003875B3" w:rsidRPr="00A70275" w:rsidRDefault="003875B3" w:rsidP="00CE52F5">
            <w:pPr>
              <w:rPr>
                <w:lang w:val="lt-LT"/>
              </w:rPr>
            </w:pPr>
            <w:r>
              <w:rPr>
                <w:lang w:val="lt-LT"/>
              </w:rPr>
              <w:t>2</w:t>
            </w:r>
          </w:p>
        </w:tc>
        <w:tc>
          <w:tcPr>
            <w:tcW w:w="8080" w:type="dxa"/>
          </w:tcPr>
          <w:p w14:paraId="57B8FABD" w14:textId="3EE0B3E3" w:rsidR="003875B3" w:rsidRPr="00A70275" w:rsidRDefault="003875B3" w:rsidP="00CE52F5">
            <w:pPr>
              <w:rPr>
                <w:sz w:val="22"/>
                <w:szCs w:val="22"/>
                <w:lang w:val="lt-LT"/>
              </w:rPr>
            </w:pPr>
            <w:r w:rsidRPr="00A70275">
              <w:rPr>
                <w:lang w:val="lt-LT"/>
              </w:rPr>
              <w:t xml:space="preserve">Visi tiekėjo siūlomi kalibrantai imunocheminiams tyrimams, atliekamiems integruotos analizės sistemos imunocheminių tyrimų dalimi / moduliu </w:t>
            </w:r>
            <w:r w:rsidR="00E97BD3">
              <w:rPr>
                <w:lang w:val="lt-LT"/>
              </w:rPr>
              <w:t>yra</w:t>
            </w:r>
            <w:r w:rsidRPr="00A70275">
              <w:rPr>
                <w:lang w:val="lt-LT"/>
              </w:rPr>
              <w:t xml:space="preserve"> skysti, t. y. vartotojui nereikia kalibrantų skiesti, perpilti į kitą tarą. Kalibrantai gali būti užšaldyti.</w:t>
            </w:r>
          </w:p>
        </w:tc>
        <w:tc>
          <w:tcPr>
            <w:tcW w:w="992" w:type="dxa"/>
          </w:tcPr>
          <w:p w14:paraId="0FEEFDB2" w14:textId="3CA7258F" w:rsidR="003875B3" w:rsidRPr="00A70275" w:rsidRDefault="003875B3" w:rsidP="00CE52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A70275">
              <w:t>C</w:t>
            </w:r>
            <w:r w:rsidRPr="00A70275">
              <w:rPr>
                <w:vertAlign w:val="subscript"/>
              </w:rPr>
              <w:t>2</w:t>
            </w:r>
          </w:p>
        </w:tc>
      </w:tr>
      <w:tr w:rsidR="003875B3" w:rsidRPr="00A70275" w14:paraId="2FD2AA76" w14:textId="77777777" w:rsidTr="00CC7CFB">
        <w:tc>
          <w:tcPr>
            <w:tcW w:w="559" w:type="dxa"/>
          </w:tcPr>
          <w:p w14:paraId="5B037EBC" w14:textId="7FECD5FE" w:rsidR="003875B3" w:rsidRPr="00A70275" w:rsidRDefault="003875B3" w:rsidP="00CE52F5">
            <w:pPr>
              <w:rPr>
                <w:lang w:val="lt-LT"/>
              </w:rPr>
            </w:pPr>
            <w:r>
              <w:rPr>
                <w:lang w:val="lt-LT"/>
              </w:rPr>
              <w:t>3</w:t>
            </w:r>
          </w:p>
        </w:tc>
        <w:tc>
          <w:tcPr>
            <w:tcW w:w="8080" w:type="dxa"/>
          </w:tcPr>
          <w:p w14:paraId="092A2371" w14:textId="4983A952" w:rsidR="003875B3" w:rsidRPr="00A70275" w:rsidRDefault="003875B3" w:rsidP="00CE52F5">
            <w:pPr>
              <w:rPr>
                <w:sz w:val="22"/>
                <w:szCs w:val="22"/>
                <w:lang w:val="lt-LT"/>
              </w:rPr>
            </w:pPr>
            <w:r w:rsidRPr="00A70275">
              <w:rPr>
                <w:lang w:val="lt-LT"/>
              </w:rPr>
              <w:t>Integruotose analizės sistemose temperatūriniame režime galima laikyti dagiaparametrines vidaus kokybės kontrolės (VKK) medžiagas, iš kurių vartotojo nustatytais intervalais ir laiku yra automatiškai atliekami VKK tyrimai.</w:t>
            </w:r>
          </w:p>
        </w:tc>
        <w:tc>
          <w:tcPr>
            <w:tcW w:w="992" w:type="dxa"/>
          </w:tcPr>
          <w:p w14:paraId="44ACAF6C" w14:textId="7358B21E" w:rsidR="003875B3" w:rsidRPr="00A70275" w:rsidRDefault="003875B3" w:rsidP="00CE52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A70275">
              <w:t>C</w:t>
            </w:r>
            <w:r w:rsidRPr="00A70275">
              <w:rPr>
                <w:vertAlign w:val="subscript"/>
              </w:rPr>
              <w:t>3</w:t>
            </w:r>
          </w:p>
        </w:tc>
      </w:tr>
      <w:tr w:rsidR="003875B3" w:rsidRPr="00A70275" w14:paraId="3492E60F" w14:textId="77777777" w:rsidTr="00CC7CFB">
        <w:tc>
          <w:tcPr>
            <w:tcW w:w="559" w:type="dxa"/>
          </w:tcPr>
          <w:p w14:paraId="6BE0946E" w14:textId="3BDA79DE" w:rsidR="003875B3" w:rsidRPr="00A70275" w:rsidRDefault="003875B3" w:rsidP="00CE52F5">
            <w:pPr>
              <w:rPr>
                <w:lang w:val="lt-LT"/>
              </w:rPr>
            </w:pPr>
            <w:r>
              <w:rPr>
                <w:lang w:val="lt-LT"/>
              </w:rPr>
              <w:t>4</w:t>
            </w:r>
          </w:p>
        </w:tc>
        <w:tc>
          <w:tcPr>
            <w:tcW w:w="8080" w:type="dxa"/>
          </w:tcPr>
          <w:p w14:paraId="3FE23DBE" w14:textId="555653FB" w:rsidR="003875B3" w:rsidRPr="00A70275" w:rsidRDefault="003875B3" w:rsidP="00CE52F5">
            <w:pPr>
              <w:rPr>
                <w:sz w:val="22"/>
                <w:szCs w:val="22"/>
                <w:lang w:val="lt-LT"/>
              </w:rPr>
            </w:pPr>
            <w:r w:rsidRPr="00A70275">
              <w:rPr>
                <w:lang w:val="lt-LT"/>
              </w:rPr>
              <w:t>Integruotose analizės sistemose temperatūriniame režime galima laikyti klinikinės chemijos tyrimų kalibrantus.</w:t>
            </w:r>
          </w:p>
        </w:tc>
        <w:tc>
          <w:tcPr>
            <w:tcW w:w="992" w:type="dxa"/>
          </w:tcPr>
          <w:p w14:paraId="501E46E7" w14:textId="764E0635" w:rsidR="003875B3" w:rsidRPr="00A70275" w:rsidRDefault="003875B3" w:rsidP="00CE52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A70275">
              <w:t>C</w:t>
            </w:r>
            <w:r w:rsidRPr="00A70275">
              <w:rPr>
                <w:vertAlign w:val="subscript"/>
              </w:rPr>
              <w:t>4</w:t>
            </w:r>
          </w:p>
        </w:tc>
      </w:tr>
      <w:tr w:rsidR="003875B3" w:rsidRPr="00A70275" w14:paraId="0A7664A3" w14:textId="77777777" w:rsidTr="00CC7CFB">
        <w:tc>
          <w:tcPr>
            <w:tcW w:w="559" w:type="dxa"/>
          </w:tcPr>
          <w:p w14:paraId="722AE025" w14:textId="47821895" w:rsidR="003875B3" w:rsidRPr="00A70275" w:rsidRDefault="003875B3" w:rsidP="00CE52F5">
            <w:pPr>
              <w:rPr>
                <w:lang w:val="lt-LT"/>
              </w:rPr>
            </w:pPr>
            <w:r>
              <w:rPr>
                <w:lang w:val="lt-LT"/>
              </w:rPr>
              <w:t>5</w:t>
            </w:r>
          </w:p>
        </w:tc>
        <w:tc>
          <w:tcPr>
            <w:tcW w:w="8080" w:type="dxa"/>
          </w:tcPr>
          <w:p w14:paraId="029094A3" w14:textId="4DD4A781" w:rsidR="003875B3" w:rsidRPr="00A70275" w:rsidRDefault="003875B3" w:rsidP="00CE52F5">
            <w:pPr>
              <w:rPr>
                <w:sz w:val="22"/>
                <w:szCs w:val="22"/>
                <w:lang w:val="lt-LT"/>
              </w:rPr>
            </w:pPr>
            <w:r w:rsidRPr="00A70275">
              <w:rPr>
                <w:lang w:val="lt-LT"/>
              </w:rPr>
              <w:t>Mėginių paruošimo prietaisai ar jų sistema geba identifikuoti, ar mėgintuvėliai su skiriamuoju geliu yra nucentrifuguoti ar ne.</w:t>
            </w:r>
          </w:p>
        </w:tc>
        <w:tc>
          <w:tcPr>
            <w:tcW w:w="992" w:type="dxa"/>
          </w:tcPr>
          <w:p w14:paraId="24A28934" w14:textId="02BB1981" w:rsidR="003875B3" w:rsidRPr="00A70275" w:rsidRDefault="003875B3" w:rsidP="00CE52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A70275">
              <w:t>C</w:t>
            </w:r>
            <w:r w:rsidRPr="00A70275">
              <w:rPr>
                <w:vertAlign w:val="subscript"/>
              </w:rPr>
              <w:t>5</w:t>
            </w:r>
          </w:p>
        </w:tc>
      </w:tr>
      <w:tr w:rsidR="003875B3" w:rsidRPr="00A70275" w14:paraId="7828C10B" w14:textId="77777777" w:rsidTr="00CC7CFB">
        <w:tc>
          <w:tcPr>
            <w:tcW w:w="559" w:type="dxa"/>
          </w:tcPr>
          <w:p w14:paraId="3D72B041" w14:textId="64F5EB49" w:rsidR="003875B3" w:rsidRPr="00A70275" w:rsidRDefault="003875B3" w:rsidP="00CE52F5">
            <w:pPr>
              <w:rPr>
                <w:lang w:val="lt-LT"/>
              </w:rPr>
            </w:pPr>
            <w:r>
              <w:rPr>
                <w:lang w:val="lt-LT"/>
              </w:rPr>
              <w:t>6</w:t>
            </w:r>
          </w:p>
        </w:tc>
        <w:tc>
          <w:tcPr>
            <w:tcW w:w="8080" w:type="dxa"/>
          </w:tcPr>
          <w:p w14:paraId="6305320A" w14:textId="06170DA2" w:rsidR="003875B3" w:rsidRPr="00A70275" w:rsidRDefault="003875B3" w:rsidP="00CE52F5">
            <w:pPr>
              <w:rPr>
                <w:sz w:val="22"/>
                <w:szCs w:val="22"/>
                <w:lang w:val="lt-LT"/>
              </w:rPr>
            </w:pPr>
            <w:r w:rsidRPr="00A70275">
              <w:rPr>
                <w:lang w:val="lt-LT"/>
              </w:rPr>
              <w:t>Mėginių paruošimo prietaisai ar jų sistema geba padaryti kiekvieno mėgintuvėlio nuotrauką ir ją atvaizduoti siūlomoje tarpinėje programoje (angl. middleware).</w:t>
            </w:r>
          </w:p>
        </w:tc>
        <w:tc>
          <w:tcPr>
            <w:tcW w:w="992" w:type="dxa"/>
          </w:tcPr>
          <w:p w14:paraId="76B42628" w14:textId="217CA47C" w:rsidR="003875B3" w:rsidRPr="00A70275" w:rsidRDefault="003875B3" w:rsidP="00CE52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A70275">
              <w:t>C</w:t>
            </w:r>
            <w:r w:rsidRPr="00A70275">
              <w:rPr>
                <w:vertAlign w:val="subscript"/>
              </w:rPr>
              <w:t>6</w:t>
            </w:r>
          </w:p>
        </w:tc>
      </w:tr>
    </w:tbl>
    <w:p w14:paraId="66AA17A6" w14:textId="77777777" w:rsidR="001451C7" w:rsidRPr="00A70275" w:rsidRDefault="001451C7">
      <w:pPr>
        <w:pStyle w:val="Body"/>
        <w:jc w:val="both"/>
        <w:rPr>
          <w:b/>
          <w:bCs/>
        </w:rPr>
      </w:pPr>
    </w:p>
    <w:p w14:paraId="41D1F5B2" w14:textId="77777777" w:rsidR="001D4926" w:rsidRPr="00A70275" w:rsidRDefault="004E1E04" w:rsidP="001D4926">
      <w:pPr>
        <w:pStyle w:val="Body"/>
        <w:numPr>
          <w:ilvl w:val="0"/>
          <w:numId w:val="1"/>
        </w:numPr>
        <w:ind w:left="426"/>
        <w:jc w:val="both"/>
        <w:rPr>
          <w:sz w:val="24"/>
          <w:szCs w:val="24"/>
        </w:rPr>
      </w:pPr>
      <w:r w:rsidRPr="00A70275">
        <w:rPr>
          <w:sz w:val="24"/>
          <w:szCs w:val="24"/>
        </w:rPr>
        <w:t>Pasiūlymo ekonominio naudingumo (kainos ir kokybės santykio) apskaičiavimo tvarka (formulės) yra pateikiama žemiau:</w:t>
      </w:r>
    </w:p>
    <w:p w14:paraId="0769779D" w14:textId="77777777" w:rsidR="002D2B2E" w:rsidRPr="00A70275" w:rsidRDefault="002D2B2E" w:rsidP="002D2B2E">
      <w:pPr>
        <w:pStyle w:val="Body"/>
        <w:ind w:left="426"/>
        <w:jc w:val="both"/>
        <w:rPr>
          <w:sz w:val="24"/>
          <w:szCs w:val="24"/>
        </w:rPr>
      </w:pPr>
    </w:p>
    <w:p w14:paraId="1556CEF6" w14:textId="0DCF5BD4" w:rsidR="005A3A58" w:rsidRPr="00A70275" w:rsidRDefault="004E1E04" w:rsidP="001D4926">
      <w:pPr>
        <w:pStyle w:val="Body"/>
        <w:numPr>
          <w:ilvl w:val="1"/>
          <w:numId w:val="1"/>
        </w:numPr>
        <w:ind w:left="851"/>
        <w:jc w:val="both"/>
        <w:rPr>
          <w:sz w:val="24"/>
          <w:szCs w:val="24"/>
        </w:rPr>
      </w:pPr>
      <w:r w:rsidRPr="00A70275">
        <w:rPr>
          <w:b/>
          <w:bCs/>
          <w:sz w:val="24"/>
          <w:szCs w:val="24"/>
        </w:rPr>
        <w:t>Pasiūlymo ekonominis naudingumas (kainos ir kokybės santykis)</w:t>
      </w:r>
      <w:r w:rsidRPr="00A70275">
        <w:rPr>
          <w:sz w:val="24"/>
          <w:szCs w:val="24"/>
        </w:rPr>
        <w:t xml:space="preserve"> (S) apskaičiuojamas sudedant tiekėjo pasiūlymo kainos (K) ir ekonomiškai naudingų kriterijų (T</w:t>
      </w:r>
      <w:r w:rsidRPr="00A70275">
        <w:rPr>
          <w:sz w:val="24"/>
          <w:szCs w:val="24"/>
          <w:vertAlign w:val="subscript"/>
        </w:rPr>
        <w:t>1</w:t>
      </w:r>
      <w:r w:rsidRPr="00A70275">
        <w:rPr>
          <w:sz w:val="24"/>
          <w:szCs w:val="24"/>
        </w:rPr>
        <w:t>, T</w:t>
      </w:r>
      <w:r w:rsidRPr="00A70275">
        <w:rPr>
          <w:sz w:val="24"/>
          <w:szCs w:val="24"/>
          <w:vertAlign w:val="subscript"/>
        </w:rPr>
        <w:t>2</w:t>
      </w:r>
      <w:r w:rsidRPr="00A70275">
        <w:rPr>
          <w:sz w:val="24"/>
          <w:szCs w:val="24"/>
        </w:rPr>
        <w:t>, ir T</w:t>
      </w:r>
      <w:r w:rsidRPr="00A70275">
        <w:rPr>
          <w:sz w:val="24"/>
          <w:szCs w:val="24"/>
          <w:vertAlign w:val="subscript"/>
        </w:rPr>
        <w:t>3</w:t>
      </w:r>
      <w:r w:rsidR="001D4926" w:rsidRPr="00A70275">
        <w:rPr>
          <w:sz w:val="24"/>
          <w:szCs w:val="24"/>
        </w:rPr>
        <w:t xml:space="preserve">) </w:t>
      </w:r>
      <w:r w:rsidR="00EE4E21" w:rsidRPr="00A70275">
        <w:rPr>
          <w:sz w:val="24"/>
          <w:szCs w:val="24"/>
        </w:rPr>
        <w:t>lyginamuosius svorius</w:t>
      </w:r>
      <w:r w:rsidRPr="00A70275">
        <w:rPr>
          <w:sz w:val="24"/>
          <w:szCs w:val="24"/>
        </w:rPr>
        <w:t>:</w:t>
      </w:r>
    </w:p>
    <w:p w14:paraId="5226F663" w14:textId="77777777" w:rsidR="002D2B2E" w:rsidRPr="00A70275" w:rsidRDefault="002D2B2E" w:rsidP="002D2B2E">
      <w:pPr>
        <w:pStyle w:val="Body"/>
        <w:ind w:left="851"/>
        <w:jc w:val="both"/>
        <w:rPr>
          <w:sz w:val="24"/>
          <w:szCs w:val="24"/>
        </w:rPr>
      </w:pPr>
    </w:p>
    <w:p w14:paraId="733A35F3" w14:textId="45EC4A8F" w:rsidR="001D4926" w:rsidRPr="00A70275" w:rsidRDefault="001453A2" w:rsidP="003E7508">
      <w:pPr>
        <w:pStyle w:val="Body"/>
        <w:jc w:val="both"/>
        <w:rPr>
          <w:sz w:val="24"/>
          <w:szCs w:val="24"/>
        </w:rPr>
      </w:pPr>
      <m:oMathPara>
        <m:oMath>
          <m:r>
            <w:rPr>
              <w:rFonts w:ascii="Cambria Math" w:hAnsi="Cambria Math"/>
              <w:sz w:val="24"/>
              <w:szCs w:val="24"/>
            </w:rPr>
            <m:t>S=K+</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oMath>
      </m:oMathPara>
    </w:p>
    <w:p w14:paraId="789B2755" w14:textId="77777777" w:rsidR="005A3A58" w:rsidRPr="00A70275" w:rsidRDefault="005A3A58" w:rsidP="003E7508">
      <w:pPr>
        <w:pStyle w:val="Body"/>
        <w:rPr>
          <w:sz w:val="24"/>
          <w:szCs w:val="24"/>
        </w:rPr>
      </w:pPr>
    </w:p>
    <w:p w14:paraId="7340D14D" w14:textId="206DDF7A" w:rsidR="005A3A58" w:rsidRPr="00A70275" w:rsidRDefault="004E1E04" w:rsidP="00C721BA">
      <w:pPr>
        <w:pStyle w:val="Body"/>
        <w:numPr>
          <w:ilvl w:val="1"/>
          <w:numId w:val="1"/>
        </w:numPr>
        <w:jc w:val="both"/>
        <w:rPr>
          <w:sz w:val="24"/>
          <w:szCs w:val="24"/>
        </w:rPr>
      </w:pPr>
      <w:r w:rsidRPr="00A70275">
        <w:rPr>
          <w:b/>
          <w:bCs/>
          <w:sz w:val="24"/>
          <w:szCs w:val="24"/>
        </w:rPr>
        <w:t xml:space="preserve">Tiekėjo pasiūlymo kainos (K) </w:t>
      </w:r>
      <w:r w:rsidR="00EE4E21" w:rsidRPr="00A70275">
        <w:rPr>
          <w:b/>
          <w:bCs/>
          <w:sz w:val="24"/>
          <w:szCs w:val="24"/>
        </w:rPr>
        <w:t>lyginamasis svoris</w:t>
      </w:r>
      <w:r w:rsidRPr="00A70275">
        <w:rPr>
          <w:sz w:val="24"/>
          <w:szCs w:val="24"/>
        </w:rPr>
        <w:t xml:space="preserve"> yra apskaičiuojamas mažiausios </w:t>
      </w:r>
      <w:r w:rsidR="006E27C1" w:rsidRPr="00A70275">
        <w:rPr>
          <w:sz w:val="24"/>
          <w:szCs w:val="24"/>
        </w:rPr>
        <w:t xml:space="preserve">pasiūlytos </w:t>
      </w:r>
      <w:r w:rsidR="00A70275">
        <w:rPr>
          <w:sz w:val="24"/>
          <w:szCs w:val="24"/>
        </w:rPr>
        <w:t>bendrosios</w:t>
      </w:r>
      <w:r w:rsidR="006E27C1" w:rsidRPr="00A70275">
        <w:rPr>
          <w:sz w:val="24"/>
          <w:szCs w:val="24"/>
        </w:rPr>
        <w:t xml:space="preserve"> tyrimų pasiūlymo kainos eurais (su PVM) </w:t>
      </w:r>
      <w:r w:rsidRPr="00A70275">
        <w:rPr>
          <w:sz w:val="24"/>
          <w:szCs w:val="24"/>
        </w:rPr>
        <w:t>(K</w:t>
      </w:r>
      <w:r w:rsidRPr="00A70275">
        <w:rPr>
          <w:sz w:val="24"/>
          <w:szCs w:val="24"/>
          <w:vertAlign w:val="subscript"/>
        </w:rPr>
        <w:t>min</w:t>
      </w:r>
      <w:r w:rsidRPr="00A70275">
        <w:rPr>
          <w:sz w:val="24"/>
          <w:szCs w:val="24"/>
        </w:rPr>
        <w:t>) ir vertinamo</w:t>
      </w:r>
      <w:r w:rsidR="006334DC" w:rsidRPr="00A70275">
        <w:rPr>
          <w:sz w:val="24"/>
          <w:szCs w:val="24"/>
        </w:rPr>
        <w:t xml:space="preserve"> pasiūlymo bendrosios tyrimų pasiūlymo kainos eurais (su PVM) </w:t>
      </w:r>
      <w:r w:rsidRPr="00A70275">
        <w:rPr>
          <w:sz w:val="24"/>
          <w:szCs w:val="24"/>
        </w:rPr>
        <w:t>(K</w:t>
      </w:r>
      <w:r w:rsidRPr="00A70275">
        <w:rPr>
          <w:sz w:val="24"/>
          <w:szCs w:val="24"/>
          <w:vertAlign w:val="subscript"/>
        </w:rPr>
        <w:t>P</w:t>
      </w:r>
      <w:r w:rsidRPr="00A70275">
        <w:rPr>
          <w:sz w:val="24"/>
          <w:szCs w:val="24"/>
        </w:rPr>
        <w:t>) santykį padauginant iš kainos lyginamojo svorio (X</w:t>
      </w:r>
      <w:r w:rsidR="008F2E65" w:rsidRPr="00A70275">
        <w:rPr>
          <w:sz w:val="24"/>
          <w:szCs w:val="24"/>
        </w:rPr>
        <w:t>=70</w:t>
      </w:r>
      <w:r w:rsidRPr="00A70275">
        <w:rPr>
          <w:sz w:val="24"/>
          <w:szCs w:val="24"/>
        </w:rPr>
        <w:t>):</w:t>
      </w:r>
    </w:p>
    <w:p w14:paraId="5F6C1DDE" w14:textId="77777777" w:rsidR="002D2B2E" w:rsidRPr="00A70275" w:rsidRDefault="002D2B2E" w:rsidP="002D2B2E">
      <w:pPr>
        <w:pStyle w:val="Body"/>
        <w:ind w:left="792"/>
        <w:jc w:val="both"/>
        <w:rPr>
          <w:sz w:val="24"/>
          <w:szCs w:val="24"/>
        </w:rPr>
      </w:pPr>
    </w:p>
    <w:p w14:paraId="5C32678B" w14:textId="77777777" w:rsidR="005A3A58" w:rsidRPr="00A70275" w:rsidRDefault="004E1E04" w:rsidP="003E7508">
      <w:pPr>
        <w:pStyle w:val="Body"/>
        <w:jc w:val="center"/>
        <w:rPr>
          <w:sz w:val="24"/>
          <w:szCs w:val="24"/>
        </w:rPr>
      </w:pPr>
      <m:oMathPara>
        <m:oMathParaPr>
          <m:jc m:val="center"/>
        </m:oMathParaPr>
        <m:oMath>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P</m:t>
                  </m:r>
                </m:sub>
              </m:sSub>
            </m:den>
          </m:f>
          <m:r>
            <w:rPr>
              <w:rFonts w:ascii="Cambria Math" w:hAnsi="Cambria Math"/>
              <w:sz w:val="24"/>
              <w:szCs w:val="24"/>
            </w:rPr>
            <m:t>×X</m:t>
          </m:r>
        </m:oMath>
      </m:oMathPara>
    </w:p>
    <w:p w14:paraId="183A5B23" w14:textId="77777777" w:rsidR="008F2E65" w:rsidRPr="00A70275" w:rsidRDefault="008F2E65" w:rsidP="008F2E65">
      <w:pPr>
        <w:pStyle w:val="Body"/>
        <w:ind w:left="792"/>
        <w:jc w:val="both"/>
        <w:rPr>
          <w:sz w:val="24"/>
          <w:szCs w:val="24"/>
        </w:rPr>
      </w:pPr>
    </w:p>
    <w:p w14:paraId="6D6534C2" w14:textId="6A79FE69" w:rsidR="005A3A58" w:rsidRPr="00A70275" w:rsidRDefault="004E1E04" w:rsidP="006334DC">
      <w:pPr>
        <w:pStyle w:val="Body"/>
        <w:numPr>
          <w:ilvl w:val="1"/>
          <w:numId w:val="1"/>
        </w:numPr>
        <w:jc w:val="both"/>
        <w:rPr>
          <w:sz w:val="24"/>
          <w:szCs w:val="24"/>
        </w:rPr>
      </w:pPr>
      <w:r w:rsidRPr="00A70275">
        <w:rPr>
          <w:b/>
          <w:bCs/>
          <w:sz w:val="24"/>
          <w:szCs w:val="24"/>
        </w:rPr>
        <w:t>Kriterijaus (T</w:t>
      </w:r>
      <w:r w:rsidRPr="00A70275">
        <w:rPr>
          <w:b/>
          <w:bCs/>
          <w:sz w:val="24"/>
          <w:szCs w:val="24"/>
          <w:vertAlign w:val="subscript"/>
        </w:rPr>
        <w:t>1</w:t>
      </w:r>
      <w:r w:rsidRPr="00A70275">
        <w:rPr>
          <w:b/>
          <w:bCs/>
          <w:sz w:val="24"/>
          <w:szCs w:val="24"/>
        </w:rPr>
        <w:t xml:space="preserve">) </w:t>
      </w:r>
      <w:r w:rsidR="00EE4E21" w:rsidRPr="00A70275">
        <w:rPr>
          <w:b/>
          <w:bCs/>
          <w:sz w:val="24"/>
          <w:szCs w:val="24"/>
        </w:rPr>
        <w:t>lyginamasis svoris</w:t>
      </w:r>
      <w:r w:rsidR="00EE4E21" w:rsidRPr="00A70275">
        <w:rPr>
          <w:sz w:val="24"/>
          <w:szCs w:val="24"/>
        </w:rPr>
        <w:t xml:space="preserve"> </w:t>
      </w:r>
      <w:r w:rsidRPr="00A70275">
        <w:rPr>
          <w:sz w:val="24"/>
          <w:szCs w:val="24"/>
        </w:rPr>
        <w:t>yra apskaičiuojamas šio kriterijaus parametrų (A</w:t>
      </w:r>
      <w:r w:rsidRPr="00A70275">
        <w:rPr>
          <w:sz w:val="24"/>
          <w:szCs w:val="24"/>
          <w:vertAlign w:val="subscript"/>
        </w:rPr>
        <w:t>1</w:t>
      </w:r>
      <w:r w:rsidRPr="00A70275">
        <w:rPr>
          <w:sz w:val="24"/>
          <w:szCs w:val="24"/>
        </w:rPr>
        <w:t xml:space="preserve"> – A</w:t>
      </w:r>
      <w:r w:rsidR="00AE2061">
        <w:rPr>
          <w:sz w:val="24"/>
          <w:szCs w:val="24"/>
          <w:vertAlign w:val="subscript"/>
        </w:rPr>
        <w:t>4</w:t>
      </w:r>
      <w:r w:rsidRPr="00A70275">
        <w:rPr>
          <w:sz w:val="24"/>
          <w:szCs w:val="24"/>
        </w:rPr>
        <w:t xml:space="preserve">) įvertinimų </w:t>
      </w:r>
      <w:r w:rsidR="008F2E65" w:rsidRPr="00A70275">
        <w:rPr>
          <w:sz w:val="24"/>
          <w:szCs w:val="24"/>
        </w:rPr>
        <w:t xml:space="preserve">balais </w:t>
      </w:r>
      <w:r w:rsidRPr="00A70275">
        <w:rPr>
          <w:sz w:val="24"/>
          <w:szCs w:val="24"/>
        </w:rPr>
        <w:t>sumą (A</w:t>
      </w:r>
      <w:r w:rsidRPr="00A70275">
        <w:rPr>
          <w:sz w:val="24"/>
          <w:szCs w:val="24"/>
          <w:vertAlign w:val="subscript"/>
        </w:rPr>
        <w:t>S</w:t>
      </w:r>
      <w:r w:rsidRPr="00A70275">
        <w:rPr>
          <w:sz w:val="24"/>
          <w:szCs w:val="24"/>
        </w:rPr>
        <w:t>) padalinant iš didžiausios</w:t>
      </w:r>
      <w:r w:rsidR="00043F85" w:rsidRPr="00A70275">
        <w:rPr>
          <w:sz w:val="24"/>
          <w:szCs w:val="24"/>
        </w:rPr>
        <w:t xml:space="preserve"> galimos</w:t>
      </w:r>
      <w:r w:rsidRPr="00A70275">
        <w:rPr>
          <w:sz w:val="24"/>
          <w:szCs w:val="24"/>
        </w:rPr>
        <w:t xml:space="preserve"> kriterijaus parametrų įvertinimų sumos (A</w:t>
      </w:r>
      <w:r w:rsidRPr="00A70275">
        <w:rPr>
          <w:sz w:val="24"/>
          <w:szCs w:val="24"/>
          <w:vertAlign w:val="subscript"/>
        </w:rPr>
        <w:t>max</w:t>
      </w:r>
      <w:r w:rsidR="008F2E65" w:rsidRPr="00A70275">
        <w:rPr>
          <w:sz w:val="24"/>
          <w:szCs w:val="24"/>
        </w:rPr>
        <w:t>=</w:t>
      </w:r>
      <w:r w:rsidR="00AE2061">
        <w:rPr>
          <w:sz w:val="24"/>
          <w:szCs w:val="24"/>
        </w:rPr>
        <w:t>4</w:t>
      </w:r>
      <w:r w:rsidRPr="00A70275">
        <w:rPr>
          <w:sz w:val="24"/>
          <w:szCs w:val="24"/>
        </w:rPr>
        <w:t>) ir padauginant iš vertinamo kriterijaus lyginamojo svorio (Y</w:t>
      </w:r>
      <w:r w:rsidRPr="00A70275">
        <w:rPr>
          <w:sz w:val="24"/>
          <w:szCs w:val="24"/>
          <w:vertAlign w:val="subscript"/>
        </w:rPr>
        <w:t>1</w:t>
      </w:r>
      <w:r w:rsidR="008F2E65" w:rsidRPr="00A70275">
        <w:rPr>
          <w:sz w:val="24"/>
          <w:szCs w:val="24"/>
        </w:rPr>
        <w:t>=</w:t>
      </w:r>
      <w:r w:rsidR="00FE4AF2">
        <w:rPr>
          <w:sz w:val="24"/>
          <w:szCs w:val="24"/>
        </w:rPr>
        <w:t>4</w:t>
      </w:r>
      <w:r w:rsidRPr="00A70275">
        <w:rPr>
          <w:sz w:val="24"/>
          <w:szCs w:val="24"/>
        </w:rPr>
        <w:t>)</w:t>
      </w:r>
      <w:r w:rsidR="005F01A6" w:rsidRPr="00A70275">
        <w:rPr>
          <w:sz w:val="24"/>
          <w:szCs w:val="24"/>
        </w:rPr>
        <w:t>.</w:t>
      </w:r>
    </w:p>
    <w:p w14:paraId="56CC4F43" w14:textId="77777777" w:rsidR="002D2B2E" w:rsidRPr="00A70275" w:rsidRDefault="002D2B2E" w:rsidP="002D2B2E">
      <w:pPr>
        <w:pStyle w:val="Body"/>
        <w:ind w:left="792"/>
        <w:jc w:val="both"/>
        <w:rPr>
          <w:sz w:val="24"/>
          <w:szCs w:val="24"/>
        </w:rPr>
      </w:pPr>
    </w:p>
    <w:p w14:paraId="1F06AD9F" w14:textId="77777777" w:rsidR="005A3A58" w:rsidRPr="00A70275" w:rsidRDefault="00000000" w:rsidP="003E7508">
      <w:pPr>
        <w:pStyle w:val="Body"/>
        <w:jc w:val="center"/>
        <w:rPr>
          <w:sz w:val="24"/>
          <w:szCs w:val="24"/>
        </w:rPr>
      </w:pPr>
      <m:oMathPara>
        <m:oMathParaPr>
          <m:jc m:val="center"/>
        </m:oMathParaPr>
        <m:oMath>
          <m:sSub>
            <m:sSubPr>
              <m:ctrlPr>
                <w:rPr>
                  <w:rFonts w:ascii="Cambria Math" w:hAnsi="Cambria Math"/>
                </w:rPr>
              </m:ctrlPr>
            </m:sSubPr>
            <m:e>
              <m:r>
                <w:rPr>
                  <w:rFonts w:ascii="Cambria Math" w:hAnsi="Cambria Math"/>
                  <w:sz w:val="25"/>
                  <w:szCs w:val="25"/>
                </w:rPr>
                <m:t>T</m:t>
              </m:r>
            </m:e>
            <m:sub>
              <m:r>
                <w:rPr>
                  <w:rFonts w:ascii="Cambria Math" w:hAnsi="Cambria Math"/>
                  <w:sz w:val="25"/>
                  <w:szCs w:val="25"/>
                </w:rPr>
                <m:t>1</m:t>
              </m:r>
            </m:sub>
          </m:sSub>
          <m:r>
            <w:rPr>
              <w:rFonts w:ascii="Cambria Math" w:hAnsi="Cambria Math"/>
              <w:sz w:val="25"/>
              <w:szCs w:val="25"/>
            </w:rPr>
            <m:t>=</m:t>
          </m:r>
          <m:d>
            <m:dPr>
              <m:ctrlPr>
                <w:rPr>
                  <w:rFonts w:ascii="Cambria Math" w:hAnsi="Cambria Math"/>
                  <w:i/>
                  <w:sz w:val="25"/>
                  <w:szCs w:val="25"/>
                </w:rPr>
              </m:ctrlPr>
            </m:dPr>
            <m:e>
              <m:nary>
                <m:naryPr>
                  <m:chr m:val="∑"/>
                  <m:limLoc m:val="undOvr"/>
                  <m:supHide m:val="1"/>
                  <m:ctrlPr>
                    <w:rPr>
                      <w:rFonts w:ascii="Cambria Math" w:hAnsi="Cambria Math"/>
                      <w:i/>
                      <w:sz w:val="25"/>
                      <w:szCs w:val="25"/>
                    </w:rPr>
                  </m:ctrlPr>
                </m:naryPr>
                <m:sub>
                  <m:r>
                    <w:rPr>
                      <w:rFonts w:ascii="Cambria Math" w:hAnsi="Cambria Math"/>
                      <w:sz w:val="25"/>
                      <w:szCs w:val="25"/>
                    </w:rPr>
                    <m:t>S</m:t>
                  </m:r>
                </m:sub>
                <m:sup/>
                <m:e>
                  <m:sSub>
                    <m:sSubPr>
                      <m:ctrlPr>
                        <w:rPr>
                          <w:rFonts w:ascii="Cambria Math" w:hAnsi="Cambria Math"/>
                        </w:rPr>
                      </m:ctrlPr>
                    </m:sSubPr>
                    <m:e>
                      <m:r>
                        <w:rPr>
                          <w:rFonts w:ascii="Cambria Math" w:hAnsi="Cambria Math"/>
                          <w:sz w:val="25"/>
                          <w:szCs w:val="25"/>
                        </w:rPr>
                        <m:t>A</m:t>
                      </m:r>
                    </m:e>
                    <m:sub>
                      <m:r>
                        <w:rPr>
                          <w:rFonts w:ascii="Cambria Math" w:hAnsi="Cambria Math"/>
                          <w:sz w:val="25"/>
                          <w:szCs w:val="25"/>
                        </w:rPr>
                        <m:t>S</m:t>
                      </m:r>
                    </m:sub>
                  </m:sSub>
                </m:e>
              </m:nary>
            </m:e>
          </m:d>
          <m:r>
            <w:rPr>
              <w:rFonts w:ascii="Cambria Math" w:hAnsi="Cambria Math"/>
              <w:sz w:val="25"/>
              <w:szCs w:val="25"/>
            </w:rPr>
            <m:t>÷</m:t>
          </m:r>
          <m:sSub>
            <m:sSubPr>
              <m:ctrlPr>
                <w:rPr>
                  <w:rFonts w:ascii="Cambria Math" w:hAnsi="Cambria Math"/>
                </w:rPr>
              </m:ctrlPr>
            </m:sSubPr>
            <m:e>
              <m:r>
                <w:rPr>
                  <w:rFonts w:ascii="Cambria Math" w:hAnsi="Cambria Math"/>
                  <w:sz w:val="25"/>
                  <w:szCs w:val="25"/>
                </w:rPr>
                <m:t>A</m:t>
              </m:r>
            </m:e>
            <m:sub>
              <m:r>
                <w:rPr>
                  <w:rFonts w:ascii="Cambria Math" w:hAnsi="Cambria Math"/>
                  <w:sz w:val="25"/>
                  <w:szCs w:val="25"/>
                </w:rPr>
                <m:t>max</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Y</m:t>
              </m:r>
            </m:e>
            <m:sub>
              <m:r>
                <w:rPr>
                  <w:rFonts w:ascii="Cambria Math" w:hAnsi="Cambria Math"/>
                  <w:sz w:val="25"/>
                  <w:szCs w:val="25"/>
                </w:rPr>
                <m:t>1</m:t>
              </m:r>
            </m:sub>
          </m:sSub>
        </m:oMath>
      </m:oMathPara>
    </w:p>
    <w:p w14:paraId="3577A2E0" w14:textId="77777777" w:rsidR="002D2B2E" w:rsidRPr="00A70275" w:rsidRDefault="002D2B2E" w:rsidP="00E0514F">
      <w:pPr>
        <w:pStyle w:val="Body"/>
        <w:ind w:left="708"/>
        <w:jc w:val="both"/>
        <w:rPr>
          <w:sz w:val="24"/>
          <w:szCs w:val="24"/>
        </w:rPr>
      </w:pPr>
    </w:p>
    <w:p w14:paraId="3D456ADB" w14:textId="634E12AF" w:rsidR="005A3A58" w:rsidRPr="00A70275" w:rsidRDefault="00E0514F" w:rsidP="00E0514F">
      <w:pPr>
        <w:pStyle w:val="Body"/>
        <w:ind w:left="708"/>
        <w:jc w:val="both"/>
        <w:rPr>
          <w:sz w:val="24"/>
          <w:szCs w:val="24"/>
        </w:rPr>
      </w:pPr>
      <w:r w:rsidRPr="00A70275">
        <w:rPr>
          <w:sz w:val="24"/>
          <w:szCs w:val="24"/>
        </w:rPr>
        <w:t>Kiekvienas iš tiekėjo pasiūlytų parametrų A</w:t>
      </w:r>
      <w:r w:rsidRPr="00A70275">
        <w:rPr>
          <w:sz w:val="24"/>
          <w:szCs w:val="24"/>
          <w:vertAlign w:val="subscript"/>
        </w:rPr>
        <w:t>1</w:t>
      </w:r>
      <w:r w:rsidRPr="00A70275">
        <w:rPr>
          <w:sz w:val="24"/>
          <w:szCs w:val="24"/>
        </w:rPr>
        <w:t xml:space="preserve"> – A</w:t>
      </w:r>
      <w:r w:rsidR="00FE4AF2">
        <w:rPr>
          <w:sz w:val="24"/>
          <w:szCs w:val="24"/>
          <w:vertAlign w:val="subscript"/>
        </w:rPr>
        <w:t>4</w:t>
      </w:r>
      <w:r w:rsidRPr="00A70275">
        <w:rPr>
          <w:sz w:val="24"/>
          <w:szCs w:val="24"/>
        </w:rPr>
        <w:t xml:space="preserve"> yra vertinamas 1 balu, o jeigu tiekėjas nesiūlo parametro – suteikiama 0 balų.</w:t>
      </w:r>
    </w:p>
    <w:p w14:paraId="122907FB" w14:textId="77777777" w:rsidR="00E0514F" w:rsidRPr="00A70275" w:rsidRDefault="00E0514F" w:rsidP="00E0514F">
      <w:pPr>
        <w:pStyle w:val="Body"/>
        <w:ind w:left="708"/>
        <w:jc w:val="both"/>
      </w:pPr>
    </w:p>
    <w:p w14:paraId="2B21326C" w14:textId="57C49144" w:rsidR="005A3A58" w:rsidRPr="00A70275" w:rsidRDefault="004E1E04" w:rsidP="005F01A6">
      <w:pPr>
        <w:pStyle w:val="Body"/>
        <w:numPr>
          <w:ilvl w:val="1"/>
          <w:numId w:val="1"/>
        </w:numPr>
        <w:jc w:val="both"/>
        <w:rPr>
          <w:sz w:val="24"/>
          <w:szCs w:val="24"/>
        </w:rPr>
      </w:pPr>
      <w:r w:rsidRPr="00A70275">
        <w:rPr>
          <w:b/>
          <w:bCs/>
          <w:sz w:val="24"/>
          <w:szCs w:val="24"/>
        </w:rPr>
        <w:t>Kriterijaus (T</w:t>
      </w:r>
      <w:r w:rsidRPr="00A70275">
        <w:rPr>
          <w:b/>
          <w:bCs/>
          <w:sz w:val="24"/>
          <w:szCs w:val="24"/>
          <w:vertAlign w:val="subscript"/>
        </w:rPr>
        <w:t>2</w:t>
      </w:r>
      <w:r w:rsidRPr="00A70275">
        <w:rPr>
          <w:b/>
          <w:bCs/>
          <w:sz w:val="24"/>
          <w:szCs w:val="24"/>
        </w:rPr>
        <w:t xml:space="preserve">) </w:t>
      </w:r>
      <w:r w:rsidR="00EE4E21" w:rsidRPr="00A70275">
        <w:rPr>
          <w:b/>
          <w:bCs/>
          <w:sz w:val="24"/>
          <w:szCs w:val="24"/>
        </w:rPr>
        <w:t>lyginamasis svoris</w:t>
      </w:r>
      <w:r w:rsidR="00EE4E21" w:rsidRPr="00A70275">
        <w:rPr>
          <w:sz w:val="24"/>
          <w:szCs w:val="24"/>
        </w:rPr>
        <w:t xml:space="preserve"> </w:t>
      </w:r>
      <w:r w:rsidRPr="00A70275">
        <w:rPr>
          <w:sz w:val="24"/>
          <w:szCs w:val="24"/>
        </w:rPr>
        <w:t>yra apskaičiuojamas šio kriterijaus parametrų (B</w:t>
      </w:r>
      <w:r w:rsidRPr="00A70275">
        <w:rPr>
          <w:sz w:val="24"/>
          <w:szCs w:val="24"/>
          <w:vertAlign w:val="subscript"/>
        </w:rPr>
        <w:t>1</w:t>
      </w:r>
      <w:r w:rsidRPr="00A70275">
        <w:rPr>
          <w:sz w:val="24"/>
          <w:szCs w:val="24"/>
        </w:rPr>
        <w:t xml:space="preserve"> – B</w:t>
      </w:r>
      <w:r w:rsidR="00E73A4E" w:rsidRPr="00A70275">
        <w:rPr>
          <w:sz w:val="24"/>
          <w:szCs w:val="24"/>
          <w:vertAlign w:val="subscript"/>
        </w:rPr>
        <w:t>2</w:t>
      </w:r>
      <w:r w:rsidRPr="00A70275">
        <w:rPr>
          <w:sz w:val="24"/>
          <w:szCs w:val="24"/>
        </w:rPr>
        <w:t xml:space="preserve">) įvertinimų </w:t>
      </w:r>
      <w:r w:rsidR="00E73A4E" w:rsidRPr="00A70275">
        <w:rPr>
          <w:sz w:val="24"/>
          <w:szCs w:val="24"/>
        </w:rPr>
        <w:t xml:space="preserve">balais </w:t>
      </w:r>
      <w:r w:rsidRPr="00A70275">
        <w:rPr>
          <w:sz w:val="24"/>
          <w:szCs w:val="24"/>
        </w:rPr>
        <w:t>sumą (B</w:t>
      </w:r>
      <w:r w:rsidRPr="00A70275">
        <w:rPr>
          <w:sz w:val="24"/>
          <w:szCs w:val="24"/>
          <w:vertAlign w:val="subscript"/>
        </w:rPr>
        <w:t>S</w:t>
      </w:r>
      <w:r w:rsidRPr="00A70275">
        <w:rPr>
          <w:sz w:val="24"/>
          <w:szCs w:val="24"/>
        </w:rPr>
        <w:t>) padalinant iš didžiausios</w:t>
      </w:r>
      <w:r w:rsidR="00043F85" w:rsidRPr="00A70275">
        <w:rPr>
          <w:sz w:val="24"/>
          <w:szCs w:val="24"/>
        </w:rPr>
        <w:t xml:space="preserve"> galimos</w:t>
      </w:r>
      <w:r w:rsidRPr="00A70275">
        <w:rPr>
          <w:sz w:val="24"/>
          <w:szCs w:val="24"/>
        </w:rPr>
        <w:t xml:space="preserve"> kriterijaus parametrų įvertinimų sumos (B</w:t>
      </w:r>
      <w:r w:rsidRPr="00A70275">
        <w:rPr>
          <w:sz w:val="24"/>
          <w:szCs w:val="24"/>
          <w:vertAlign w:val="subscript"/>
        </w:rPr>
        <w:t>max</w:t>
      </w:r>
      <w:r w:rsidR="003E3555" w:rsidRPr="00A70275">
        <w:rPr>
          <w:sz w:val="24"/>
          <w:szCs w:val="24"/>
        </w:rPr>
        <w:t>=2</w:t>
      </w:r>
      <w:r w:rsidRPr="00A70275">
        <w:rPr>
          <w:sz w:val="24"/>
          <w:szCs w:val="24"/>
        </w:rPr>
        <w:t>) ir padauginant iš vertinamo kriterijaus lyginamojo svorio (Y</w:t>
      </w:r>
      <w:r w:rsidRPr="00A70275">
        <w:rPr>
          <w:sz w:val="24"/>
          <w:szCs w:val="24"/>
          <w:vertAlign w:val="subscript"/>
        </w:rPr>
        <w:t>2</w:t>
      </w:r>
      <w:r w:rsidR="003E3555" w:rsidRPr="00A70275">
        <w:rPr>
          <w:sz w:val="24"/>
          <w:szCs w:val="24"/>
        </w:rPr>
        <w:t>=</w:t>
      </w:r>
      <w:r w:rsidR="000565EA">
        <w:rPr>
          <w:sz w:val="24"/>
          <w:szCs w:val="24"/>
        </w:rPr>
        <w:t>20</w:t>
      </w:r>
      <w:r w:rsidRPr="00A70275">
        <w:rPr>
          <w:sz w:val="24"/>
          <w:szCs w:val="24"/>
        </w:rPr>
        <w:t>):</w:t>
      </w:r>
    </w:p>
    <w:p w14:paraId="49270CC9" w14:textId="77777777" w:rsidR="002D2B2E" w:rsidRPr="00A70275" w:rsidRDefault="002D2B2E" w:rsidP="002D2B2E">
      <w:pPr>
        <w:pStyle w:val="Body"/>
        <w:ind w:left="792"/>
        <w:jc w:val="both"/>
        <w:rPr>
          <w:sz w:val="24"/>
          <w:szCs w:val="24"/>
        </w:rPr>
      </w:pPr>
    </w:p>
    <w:p w14:paraId="6E5FAEEE" w14:textId="77777777" w:rsidR="005A3A58" w:rsidRPr="00A70275" w:rsidRDefault="00000000" w:rsidP="003E7508">
      <w:pPr>
        <w:pStyle w:val="Body"/>
        <w:jc w:val="center"/>
        <w:rPr>
          <w:sz w:val="24"/>
          <w:szCs w:val="24"/>
        </w:rPr>
      </w:pPr>
      <m:oMathPara>
        <m:oMathParaPr>
          <m:jc m:val="center"/>
        </m:oMathParaPr>
        <m:oMath>
          <m:sSub>
            <m:sSubPr>
              <m:ctrlPr>
                <w:rPr>
                  <w:rFonts w:ascii="Cambria Math" w:hAnsi="Cambria Math"/>
                </w:rPr>
              </m:ctrlPr>
            </m:sSubPr>
            <m:e>
              <m:r>
                <w:rPr>
                  <w:rFonts w:ascii="Cambria Math" w:hAnsi="Cambria Math"/>
                  <w:sz w:val="25"/>
                  <w:szCs w:val="25"/>
                </w:rPr>
                <m:t>T</m:t>
              </m:r>
            </m:e>
            <m:sub>
              <m:r>
                <w:rPr>
                  <w:rFonts w:ascii="Cambria Math" w:hAnsi="Cambria Math"/>
                  <w:sz w:val="25"/>
                  <w:szCs w:val="25"/>
                </w:rPr>
                <m:t>2</m:t>
              </m:r>
            </m:sub>
          </m:sSub>
          <m:r>
            <w:rPr>
              <w:rFonts w:ascii="Cambria Math" w:hAnsi="Cambria Math"/>
              <w:sz w:val="25"/>
              <w:szCs w:val="25"/>
            </w:rPr>
            <m:t>=</m:t>
          </m:r>
          <m:d>
            <m:dPr>
              <m:ctrlPr>
                <w:rPr>
                  <w:rFonts w:ascii="Cambria Math" w:hAnsi="Cambria Math"/>
                  <w:i/>
                  <w:sz w:val="25"/>
                  <w:szCs w:val="25"/>
                </w:rPr>
              </m:ctrlPr>
            </m:dPr>
            <m:e>
              <m:nary>
                <m:naryPr>
                  <m:chr m:val="∑"/>
                  <m:limLoc m:val="undOvr"/>
                  <m:supHide m:val="1"/>
                  <m:ctrlPr>
                    <w:rPr>
                      <w:rFonts w:ascii="Cambria Math" w:hAnsi="Cambria Math"/>
                      <w:i/>
                      <w:sz w:val="25"/>
                      <w:szCs w:val="25"/>
                    </w:rPr>
                  </m:ctrlPr>
                </m:naryPr>
                <m:sub>
                  <m:r>
                    <w:rPr>
                      <w:rFonts w:ascii="Cambria Math" w:hAnsi="Cambria Math"/>
                      <w:sz w:val="25"/>
                      <w:szCs w:val="25"/>
                    </w:rPr>
                    <m:t>S</m:t>
                  </m:r>
                </m:sub>
                <m:sup/>
                <m:e>
                  <m:sSub>
                    <m:sSubPr>
                      <m:ctrlPr>
                        <w:rPr>
                          <w:rFonts w:ascii="Cambria Math" w:hAnsi="Cambria Math"/>
                        </w:rPr>
                      </m:ctrlPr>
                    </m:sSubPr>
                    <m:e>
                      <m:r>
                        <w:rPr>
                          <w:rFonts w:ascii="Cambria Math" w:hAnsi="Cambria Math"/>
                          <w:sz w:val="25"/>
                          <w:szCs w:val="25"/>
                        </w:rPr>
                        <m:t>B</m:t>
                      </m:r>
                    </m:e>
                    <m:sub>
                      <m:r>
                        <w:rPr>
                          <w:rFonts w:ascii="Cambria Math" w:hAnsi="Cambria Math"/>
                          <w:sz w:val="25"/>
                          <w:szCs w:val="25"/>
                        </w:rPr>
                        <m:t>S</m:t>
                      </m:r>
                    </m:sub>
                  </m:sSub>
                </m:e>
              </m:nary>
            </m:e>
          </m:d>
          <m:r>
            <w:rPr>
              <w:rFonts w:ascii="Cambria Math" w:hAnsi="Cambria Math"/>
              <w:sz w:val="25"/>
              <w:szCs w:val="25"/>
            </w:rPr>
            <m:t>÷</m:t>
          </m:r>
          <m:sSub>
            <m:sSubPr>
              <m:ctrlPr>
                <w:rPr>
                  <w:rFonts w:ascii="Cambria Math" w:hAnsi="Cambria Math"/>
                </w:rPr>
              </m:ctrlPr>
            </m:sSubPr>
            <m:e>
              <m:r>
                <w:rPr>
                  <w:rFonts w:ascii="Cambria Math" w:hAnsi="Cambria Math"/>
                  <w:sz w:val="25"/>
                  <w:szCs w:val="25"/>
                </w:rPr>
                <m:t>B</m:t>
              </m:r>
            </m:e>
            <m:sub>
              <m:r>
                <w:rPr>
                  <w:rFonts w:ascii="Cambria Math" w:hAnsi="Cambria Math"/>
                  <w:sz w:val="25"/>
                  <w:szCs w:val="25"/>
                </w:rPr>
                <m:t>max</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Y</m:t>
              </m:r>
            </m:e>
            <m:sub>
              <m:r>
                <w:rPr>
                  <w:rFonts w:ascii="Cambria Math" w:hAnsi="Cambria Math"/>
                  <w:sz w:val="25"/>
                  <w:szCs w:val="25"/>
                </w:rPr>
                <m:t>2</m:t>
              </m:r>
            </m:sub>
          </m:sSub>
        </m:oMath>
      </m:oMathPara>
    </w:p>
    <w:p w14:paraId="67C6C89C" w14:textId="77777777" w:rsidR="005A3A58" w:rsidRPr="00A70275" w:rsidRDefault="005A3A58" w:rsidP="003E7508">
      <w:pPr>
        <w:pStyle w:val="Body"/>
        <w:jc w:val="both"/>
        <w:rPr>
          <w:sz w:val="24"/>
          <w:szCs w:val="24"/>
        </w:rPr>
      </w:pPr>
    </w:p>
    <w:p w14:paraId="54A9E537" w14:textId="77777777" w:rsidR="00012C24" w:rsidRPr="00A70275" w:rsidRDefault="000A582D" w:rsidP="00012C24">
      <w:pPr>
        <w:pStyle w:val="Body"/>
        <w:ind w:left="708"/>
        <w:jc w:val="both"/>
        <w:rPr>
          <w:sz w:val="24"/>
          <w:szCs w:val="24"/>
        </w:rPr>
      </w:pPr>
      <w:r w:rsidRPr="00A70275">
        <w:rPr>
          <w:sz w:val="24"/>
          <w:szCs w:val="24"/>
        </w:rPr>
        <w:t>K</w:t>
      </w:r>
      <w:r w:rsidR="004E1E04" w:rsidRPr="00A70275">
        <w:rPr>
          <w:sz w:val="24"/>
          <w:szCs w:val="24"/>
        </w:rPr>
        <w:t>iekvien</w:t>
      </w:r>
      <w:r w:rsidR="002E013A" w:rsidRPr="00A70275">
        <w:rPr>
          <w:sz w:val="24"/>
          <w:szCs w:val="24"/>
        </w:rPr>
        <w:t>as</w:t>
      </w:r>
      <w:r w:rsidR="004E1E04" w:rsidRPr="00A70275">
        <w:rPr>
          <w:sz w:val="24"/>
          <w:szCs w:val="24"/>
        </w:rPr>
        <w:t xml:space="preserve"> iš </w:t>
      </w:r>
      <w:r w:rsidR="00043F85" w:rsidRPr="00A70275">
        <w:rPr>
          <w:sz w:val="24"/>
          <w:szCs w:val="24"/>
        </w:rPr>
        <w:t xml:space="preserve">tiekėjo pasiūlytų </w:t>
      </w:r>
      <w:r w:rsidR="004E1E04" w:rsidRPr="00A70275">
        <w:rPr>
          <w:sz w:val="24"/>
          <w:szCs w:val="24"/>
        </w:rPr>
        <w:t>parametrų B</w:t>
      </w:r>
      <w:r w:rsidR="004E1E04" w:rsidRPr="00A70275">
        <w:rPr>
          <w:sz w:val="24"/>
          <w:szCs w:val="24"/>
          <w:vertAlign w:val="subscript"/>
        </w:rPr>
        <w:t>1</w:t>
      </w:r>
      <w:r w:rsidR="004E1E04" w:rsidRPr="00A70275">
        <w:rPr>
          <w:sz w:val="24"/>
          <w:szCs w:val="24"/>
        </w:rPr>
        <w:t xml:space="preserve"> – B</w:t>
      </w:r>
      <w:r w:rsidRPr="00A70275">
        <w:rPr>
          <w:sz w:val="24"/>
          <w:szCs w:val="24"/>
          <w:vertAlign w:val="subscript"/>
        </w:rPr>
        <w:t>2</w:t>
      </w:r>
      <w:r w:rsidR="004E1E04" w:rsidRPr="00A70275">
        <w:rPr>
          <w:sz w:val="24"/>
          <w:szCs w:val="24"/>
        </w:rPr>
        <w:t xml:space="preserve"> </w:t>
      </w:r>
      <w:r w:rsidR="00012C24" w:rsidRPr="00A70275">
        <w:rPr>
          <w:sz w:val="24"/>
          <w:szCs w:val="24"/>
        </w:rPr>
        <w:t>yra vertinamas 1 balu, o jeigu tiekėjas nesiūlo parametro – suteikiama 0 balų.</w:t>
      </w:r>
    </w:p>
    <w:p w14:paraId="010941C7" w14:textId="14CB5B41" w:rsidR="00404969" w:rsidRPr="00A70275" w:rsidRDefault="00404969" w:rsidP="00B964A1">
      <w:pPr>
        <w:pStyle w:val="Body"/>
        <w:ind w:left="708"/>
        <w:jc w:val="both"/>
        <w:rPr>
          <w:sz w:val="24"/>
          <w:szCs w:val="24"/>
        </w:rPr>
      </w:pPr>
    </w:p>
    <w:p w14:paraId="1A8EB19E" w14:textId="404EB130" w:rsidR="005A3A58" w:rsidRPr="00A70275" w:rsidRDefault="004E1E04" w:rsidP="00D670AF">
      <w:pPr>
        <w:pStyle w:val="Body"/>
        <w:numPr>
          <w:ilvl w:val="1"/>
          <w:numId w:val="1"/>
        </w:numPr>
        <w:jc w:val="both"/>
        <w:rPr>
          <w:sz w:val="24"/>
          <w:szCs w:val="24"/>
        </w:rPr>
      </w:pPr>
      <w:r w:rsidRPr="00A70275">
        <w:rPr>
          <w:b/>
          <w:bCs/>
          <w:sz w:val="24"/>
          <w:szCs w:val="24"/>
        </w:rPr>
        <w:t>Kriterijaus (T</w:t>
      </w:r>
      <w:r w:rsidRPr="00A70275">
        <w:rPr>
          <w:b/>
          <w:bCs/>
          <w:sz w:val="24"/>
          <w:szCs w:val="24"/>
          <w:vertAlign w:val="subscript"/>
        </w:rPr>
        <w:t>3</w:t>
      </w:r>
      <w:r w:rsidRPr="00A70275">
        <w:rPr>
          <w:b/>
          <w:bCs/>
          <w:sz w:val="24"/>
          <w:szCs w:val="24"/>
        </w:rPr>
        <w:t xml:space="preserve">) </w:t>
      </w:r>
      <w:r w:rsidR="00012C24">
        <w:rPr>
          <w:b/>
          <w:bCs/>
          <w:sz w:val="24"/>
          <w:szCs w:val="24"/>
        </w:rPr>
        <w:t>lyginamasis svoris</w:t>
      </w:r>
      <w:r w:rsidRPr="00A70275">
        <w:rPr>
          <w:sz w:val="24"/>
          <w:szCs w:val="24"/>
        </w:rPr>
        <w:t xml:space="preserve"> yra apskaičiuojamas šio kriterijaus parametrų (C</w:t>
      </w:r>
      <w:r w:rsidRPr="00A70275">
        <w:rPr>
          <w:sz w:val="24"/>
          <w:szCs w:val="24"/>
          <w:vertAlign w:val="subscript"/>
        </w:rPr>
        <w:t>1</w:t>
      </w:r>
      <w:r w:rsidRPr="00A70275">
        <w:rPr>
          <w:sz w:val="24"/>
          <w:szCs w:val="24"/>
        </w:rPr>
        <w:t xml:space="preserve"> – C</w:t>
      </w:r>
      <w:r w:rsidR="00F679FE" w:rsidRPr="00A70275">
        <w:rPr>
          <w:sz w:val="24"/>
          <w:szCs w:val="24"/>
          <w:vertAlign w:val="subscript"/>
        </w:rPr>
        <w:t>6</w:t>
      </w:r>
      <w:r w:rsidRPr="00A70275">
        <w:rPr>
          <w:sz w:val="24"/>
          <w:szCs w:val="24"/>
        </w:rPr>
        <w:t xml:space="preserve">) įvertinimų </w:t>
      </w:r>
      <w:r w:rsidR="00012C24">
        <w:rPr>
          <w:sz w:val="24"/>
          <w:szCs w:val="24"/>
        </w:rPr>
        <w:t xml:space="preserve">balais </w:t>
      </w:r>
      <w:r w:rsidRPr="00A70275">
        <w:rPr>
          <w:sz w:val="24"/>
          <w:szCs w:val="24"/>
        </w:rPr>
        <w:t>sumą (C</w:t>
      </w:r>
      <w:r w:rsidRPr="00A70275">
        <w:rPr>
          <w:sz w:val="24"/>
          <w:szCs w:val="24"/>
          <w:vertAlign w:val="subscript"/>
        </w:rPr>
        <w:t>S</w:t>
      </w:r>
      <w:r w:rsidRPr="00A70275">
        <w:rPr>
          <w:sz w:val="24"/>
          <w:szCs w:val="24"/>
        </w:rPr>
        <w:t xml:space="preserve">) padalinant iš didžiausios </w:t>
      </w:r>
      <w:r w:rsidR="00043F85" w:rsidRPr="00A70275">
        <w:rPr>
          <w:sz w:val="24"/>
          <w:szCs w:val="24"/>
        </w:rPr>
        <w:t xml:space="preserve">galimos </w:t>
      </w:r>
      <w:r w:rsidR="00B76C23" w:rsidRPr="00A70275">
        <w:rPr>
          <w:sz w:val="24"/>
          <w:szCs w:val="24"/>
        </w:rPr>
        <w:t xml:space="preserve">kriterijaus </w:t>
      </w:r>
      <w:r w:rsidRPr="00A70275">
        <w:rPr>
          <w:sz w:val="24"/>
          <w:szCs w:val="24"/>
        </w:rPr>
        <w:t>parametr</w:t>
      </w:r>
      <w:r w:rsidR="00A876FD" w:rsidRPr="00A70275">
        <w:rPr>
          <w:sz w:val="24"/>
          <w:szCs w:val="24"/>
        </w:rPr>
        <w:t>ų</w:t>
      </w:r>
      <w:r w:rsidRPr="00A70275">
        <w:rPr>
          <w:sz w:val="24"/>
          <w:szCs w:val="24"/>
        </w:rPr>
        <w:t xml:space="preserve"> įvertinimų sumos (C</w:t>
      </w:r>
      <w:r w:rsidRPr="00A70275">
        <w:rPr>
          <w:sz w:val="24"/>
          <w:szCs w:val="24"/>
          <w:vertAlign w:val="subscript"/>
        </w:rPr>
        <w:t>max</w:t>
      </w:r>
      <w:r w:rsidR="00D670AF" w:rsidRPr="00A70275">
        <w:rPr>
          <w:sz w:val="24"/>
          <w:szCs w:val="24"/>
        </w:rPr>
        <w:t>=</w:t>
      </w:r>
      <w:r w:rsidR="00F679FE" w:rsidRPr="00A70275">
        <w:rPr>
          <w:sz w:val="24"/>
          <w:szCs w:val="24"/>
        </w:rPr>
        <w:t>6</w:t>
      </w:r>
      <w:r w:rsidRPr="00A70275">
        <w:rPr>
          <w:sz w:val="24"/>
          <w:szCs w:val="24"/>
        </w:rPr>
        <w:t>) ir padauginant iš vertinamo kriterijaus lyginamojo svorio (Y</w:t>
      </w:r>
      <w:r w:rsidRPr="00A70275">
        <w:rPr>
          <w:sz w:val="24"/>
          <w:szCs w:val="24"/>
          <w:vertAlign w:val="subscript"/>
        </w:rPr>
        <w:t>3</w:t>
      </w:r>
      <w:r w:rsidR="00D670AF" w:rsidRPr="00A70275">
        <w:rPr>
          <w:sz w:val="24"/>
          <w:szCs w:val="24"/>
        </w:rPr>
        <w:t>=</w:t>
      </w:r>
      <w:r w:rsidR="00012C24">
        <w:rPr>
          <w:sz w:val="24"/>
          <w:szCs w:val="24"/>
        </w:rPr>
        <w:t>6</w:t>
      </w:r>
      <w:r w:rsidRPr="00A70275">
        <w:rPr>
          <w:sz w:val="24"/>
          <w:szCs w:val="24"/>
        </w:rPr>
        <w:t>):</w:t>
      </w:r>
    </w:p>
    <w:p w14:paraId="6F40B271" w14:textId="77777777" w:rsidR="005A3A58" w:rsidRPr="00A70275" w:rsidRDefault="005A3A58" w:rsidP="003E7508">
      <w:pPr>
        <w:pStyle w:val="Body"/>
        <w:jc w:val="both"/>
        <w:rPr>
          <w:sz w:val="24"/>
          <w:szCs w:val="24"/>
        </w:rPr>
      </w:pPr>
    </w:p>
    <w:p w14:paraId="200A9429" w14:textId="77777777" w:rsidR="005A3A58" w:rsidRPr="00A70275" w:rsidRDefault="00000000" w:rsidP="003E7508">
      <w:pPr>
        <w:pStyle w:val="Body"/>
        <w:jc w:val="center"/>
        <w:rPr>
          <w:sz w:val="24"/>
          <w:szCs w:val="24"/>
        </w:rPr>
      </w:pPr>
      <m:oMathPara>
        <m:oMathParaPr>
          <m:jc m:val="center"/>
        </m:oMathParaPr>
        <m:oMath>
          <m:sSub>
            <m:sSubPr>
              <m:ctrlPr>
                <w:rPr>
                  <w:rFonts w:ascii="Cambria Math" w:hAnsi="Cambria Math"/>
                </w:rPr>
              </m:ctrlPr>
            </m:sSubPr>
            <m:e>
              <m:r>
                <w:rPr>
                  <w:rFonts w:ascii="Cambria Math" w:hAnsi="Cambria Math"/>
                  <w:sz w:val="25"/>
                  <w:szCs w:val="25"/>
                </w:rPr>
                <m:t>T</m:t>
              </m:r>
            </m:e>
            <m:sub>
              <m:r>
                <w:rPr>
                  <w:rFonts w:ascii="Cambria Math" w:hAnsi="Cambria Math"/>
                  <w:sz w:val="25"/>
                  <w:szCs w:val="25"/>
                </w:rPr>
                <m:t>3</m:t>
              </m:r>
            </m:sub>
          </m:sSub>
          <m:r>
            <w:rPr>
              <w:rFonts w:ascii="Cambria Math" w:hAnsi="Cambria Math"/>
              <w:sz w:val="25"/>
              <w:szCs w:val="25"/>
            </w:rPr>
            <m:t>=</m:t>
          </m:r>
          <m:d>
            <m:dPr>
              <m:ctrlPr>
                <w:rPr>
                  <w:rFonts w:ascii="Cambria Math" w:hAnsi="Cambria Math"/>
                  <w:i/>
                  <w:sz w:val="25"/>
                  <w:szCs w:val="25"/>
                </w:rPr>
              </m:ctrlPr>
            </m:dPr>
            <m:e>
              <m:nary>
                <m:naryPr>
                  <m:chr m:val="∑"/>
                  <m:limLoc m:val="undOvr"/>
                  <m:supHide m:val="1"/>
                  <m:ctrlPr>
                    <w:rPr>
                      <w:rFonts w:ascii="Cambria Math" w:hAnsi="Cambria Math"/>
                      <w:i/>
                      <w:sz w:val="25"/>
                      <w:szCs w:val="25"/>
                    </w:rPr>
                  </m:ctrlPr>
                </m:naryPr>
                <m:sub>
                  <m:r>
                    <w:rPr>
                      <w:rFonts w:ascii="Cambria Math" w:hAnsi="Cambria Math"/>
                      <w:sz w:val="25"/>
                      <w:szCs w:val="25"/>
                    </w:rPr>
                    <m:t>S</m:t>
                  </m:r>
                </m:sub>
                <m:sup/>
                <m:e>
                  <m:sSub>
                    <m:sSubPr>
                      <m:ctrlPr>
                        <w:rPr>
                          <w:rFonts w:ascii="Cambria Math" w:hAnsi="Cambria Math"/>
                        </w:rPr>
                      </m:ctrlPr>
                    </m:sSubPr>
                    <m:e>
                      <m:r>
                        <w:rPr>
                          <w:rFonts w:ascii="Cambria Math" w:hAnsi="Cambria Math"/>
                          <w:sz w:val="25"/>
                          <w:szCs w:val="25"/>
                        </w:rPr>
                        <m:t>C</m:t>
                      </m:r>
                    </m:e>
                    <m:sub>
                      <m:r>
                        <w:rPr>
                          <w:rFonts w:ascii="Cambria Math" w:hAnsi="Cambria Math"/>
                          <w:sz w:val="25"/>
                          <w:szCs w:val="25"/>
                        </w:rPr>
                        <m:t>S</m:t>
                      </m:r>
                    </m:sub>
                  </m:sSub>
                </m:e>
              </m:nary>
            </m:e>
          </m:d>
          <m:r>
            <w:rPr>
              <w:rFonts w:ascii="Cambria Math" w:hAnsi="Cambria Math"/>
              <w:sz w:val="25"/>
              <w:szCs w:val="25"/>
            </w:rPr>
            <m:t>÷</m:t>
          </m:r>
          <m:sSub>
            <m:sSubPr>
              <m:ctrlPr>
                <w:rPr>
                  <w:rFonts w:ascii="Cambria Math" w:hAnsi="Cambria Math"/>
                </w:rPr>
              </m:ctrlPr>
            </m:sSubPr>
            <m:e>
              <m:r>
                <w:rPr>
                  <w:rFonts w:ascii="Cambria Math" w:hAnsi="Cambria Math"/>
                  <w:sz w:val="25"/>
                  <w:szCs w:val="25"/>
                </w:rPr>
                <m:t>C</m:t>
              </m:r>
            </m:e>
            <m:sub>
              <m:r>
                <w:rPr>
                  <w:rFonts w:ascii="Cambria Math" w:hAnsi="Cambria Math"/>
                  <w:sz w:val="25"/>
                  <w:szCs w:val="25"/>
                </w:rPr>
                <m:t>max</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Y</m:t>
              </m:r>
            </m:e>
            <m:sub>
              <m:r>
                <w:rPr>
                  <w:rFonts w:ascii="Cambria Math" w:hAnsi="Cambria Math"/>
                  <w:sz w:val="25"/>
                  <w:szCs w:val="25"/>
                </w:rPr>
                <m:t>3</m:t>
              </m:r>
            </m:sub>
          </m:sSub>
        </m:oMath>
      </m:oMathPara>
    </w:p>
    <w:p w14:paraId="50E2AD27" w14:textId="77777777" w:rsidR="005A3A58" w:rsidRPr="00A70275" w:rsidRDefault="005A3A58" w:rsidP="003E7508">
      <w:pPr>
        <w:pStyle w:val="Body"/>
        <w:jc w:val="both"/>
        <w:rPr>
          <w:sz w:val="24"/>
          <w:szCs w:val="24"/>
        </w:rPr>
      </w:pPr>
    </w:p>
    <w:p w14:paraId="7DA4E828" w14:textId="77777777" w:rsidR="00012C24" w:rsidRDefault="002D2B2E" w:rsidP="00012C24">
      <w:pPr>
        <w:pStyle w:val="Body"/>
        <w:ind w:left="708"/>
        <w:jc w:val="both"/>
        <w:rPr>
          <w:sz w:val="24"/>
          <w:szCs w:val="24"/>
        </w:rPr>
      </w:pPr>
      <w:r w:rsidRPr="00A70275">
        <w:rPr>
          <w:sz w:val="24"/>
          <w:szCs w:val="24"/>
        </w:rPr>
        <w:t>K</w:t>
      </w:r>
      <w:r w:rsidR="004E1E04" w:rsidRPr="00A70275">
        <w:rPr>
          <w:sz w:val="24"/>
          <w:szCs w:val="24"/>
        </w:rPr>
        <w:t xml:space="preserve">iekvienas iš </w:t>
      </w:r>
      <w:r w:rsidR="00043F85" w:rsidRPr="00A70275">
        <w:rPr>
          <w:sz w:val="24"/>
          <w:szCs w:val="24"/>
        </w:rPr>
        <w:t xml:space="preserve">tiekėjo pasiūlytų parametrų </w:t>
      </w:r>
      <w:r w:rsidR="004E1E04" w:rsidRPr="00A70275">
        <w:rPr>
          <w:sz w:val="24"/>
          <w:szCs w:val="24"/>
        </w:rPr>
        <w:t>C</w:t>
      </w:r>
      <w:r w:rsidR="004E1E04" w:rsidRPr="00A70275">
        <w:rPr>
          <w:sz w:val="24"/>
          <w:szCs w:val="24"/>
          <w:vertAlign w:val="subscript"/>
        </w:rPr>
        <w:t>1</w:t>
      </w:r>
      <w:r w:rsidR="004E1E04" w:rsidRPr="00A70275">
        <w:rPr>
          <w:sz w:val="24"/>
          <w:szCs w:val="24"/>
        </w:rPr>
        <w:t xml:space="preserve"> – C</w:t>
      </w:r>
      <w:r w:rsidR="00F679FE" w:rsidRPr="00A70275">
        <w:rPr>
          <w:sz w:val="24"/>
          <w:szCs w:val="24"/>
          <w:vertAlign w:val="subscript"/>
        </w:rPr>
        <w:t>6</w:t>
      </w:r>
      <w:r w:rsidR="004E1E04" w:rsidRPr="00A70275">
        <w:rPr>
          <w:sz w:val="24"/>
          <w:szCs w:val="24"/>
        </w:rPr>
        <w:t xml:space="preserve"> </w:t>
      </w:r>
      <w:r w:rsidR="00012C24" w:rsidRPr="00A70275">
        <w:rPr>
          <w:sz w:val="24"/>
          <w:szCs w:val="24"/>
        </w:rPr>
        <w:t>yra vertinamas 1 balu, o jeigu tiekėjas nesiūlo parametro – suteikiama 0 balų.</w:t>
      </w:r>
    </w:p>
    <w:p w14:paraId="24C0BCB8" w14:textId="77777777" w:rsidR="00BE1B4C" w:rsidRDefault="00BE1B4C" w:rsidP="00BE1B4C">
      <w:pPr>
        <w:pStyle w:val="Body"/>
        <w:jc w:val="both"/>
        <w:rPr>
          <w:sz w:val="24"/>
          <w:szCs w:val="24"/>
        </w:rPr>
      </w:pPr>
    </w:p>
    <w:p w14:paraId="7D863089" w14:textId="77777777" w:rsidR="008E1C76" w:rsidRDefault="008E1C76" w:rsidP="008E1C76">
      <w:pPr>
        <w:pStyle w:val="Body"/>
        <w:numPr>
          <w:ilvl w:val="0"/>
          <w:numId w:val="1"/>
        </w:numPr>
        <w:jc w:val="both"/>
        <w:rPr>
          <w:sz w:val="24"/>
          <w:szCs w:val="24"/>
        </w:rPr>
      </w:pPr>
      <w:r w:rsidRPr="008E1C76">
        <w:rPr>
          <w:sz w:val="24"/>
          <w:szCs w:val="24"/>
        </w:rPr>
        <w:lastRenderedPageBreak/>
        <w:t>Tiekėjų surinkti ekonominio naudingumo balai bus perskaičiuojami, jei tiekėjo pasiūlymas, kurio pirkimo metu nustatyto parametro reikšmė buvo geriausia ir su ja buvo lyginamos kitų dalyvių parametrų reikšmės:</w:t>
      </w:r>
    </w:p>
    <w:p w14:paraId="0FF3342E" w14:textId="77777777" w:rsidR="008E1C76" w:rsidRDefault="008E1C76" w:rsidP="008E1C76">
      <w:pPr>
        <w:pStyle w:val="Body"/>
        <w:ind w:left="360"/>
        <w:jc w:val="both"/>
        <w:rPr>
          <w:sz w:val="24"/>
          <w:szCs w:val="24"/>
        </w:rPr>
      </w:pPr>
    </w:p>
    <w:p w14:paraId="08513171" w14:textId="77777777" w:rsidR="008E1C76" w:rsidRDefault="008E1C76" w:rsidP="008E1C76">
      <w:pPr>
        <w:pStyle w:val="Body"/>
        <w:numPr>
          <w:ilvl w:val="1"/>
          <w:numId w:val="1"/>
        </w:numPr>
        <w:jc w:val="both"/>
        <w:rPr>
          <w:sz w:val="24"/>
          <w:szCs w:val="24"/>
        </w:rPr>
      </w:pPr>
      <w:r w:rsidRPr="008E1C76">
        <w:rPr>
          <w:sz w:val="24"/>
          <w:szCs w:val="24"/>
        </w:rPr>
        <w:t>yra atmetamas;</w:t>
      </w:r>
    </w:p>
    <w:p w14:paraId="22F59DC6" w14:textId="77777777" w:rsidR="008E1C76" w:rsidRDefault="008E1C76" w:rsidP="008E1C76">
      <w:pPr>
        <w:pStyle w:val="Body"/>
        <w:numPr>
          <w:ilvl w:val="1"/>
          <w:numId w:val="1"/>
        </w:numPr>
        <w:jc w:val="both"/>
        <w:rPr>
          <w:sz w:val="24"/>
          <w:szCs w:val="24"/>
        </w:rPr>
      </w:pPr>
      <w:r w:rsidRPr="008E1C76">
        <w:rPr>
          <w:sz w:val="24"/>
          <w:szCs w:val="24"/>
        </w:rPr>
        <w:t>tiekėjas atšaukia savo pasiūlymą.</w:t>
      </w:r>
    </w:p>
    <w:p w14:paraId="2FAC8053" w14:textId="77777777" w:rsidR="008E1C76" w:rsidRDefault="008E1C76" w:rsidP="008E1C76">
      <w:pPr>
        <w:pStyle w:val="Body"/>
        <w:jc w:val="both"/>
        <w:rPr>
          <w:sz w:val="24"/>
          <w:szCs w:val="24"/>
        </w:rPr>
      </w:pPr>
    </w:p>
    <w:p w14:paraId="6CBDE564" w14:textId="680BACEB" w:rsidR="008E1C76" w:rsidRDefault="008E1C76" w:rsidP="008E1C76">
      <w:pPr>
        <w:pStyle w:val="Body"/>
        <w:numPr>
          <w:ilvl w:val="0"/>
          <w:numId w:val="1"/>
        </w:numPr>
        <w:jc w:val="both"/>
        <w:rPr>
          <w:sz w:val="24"/>
          <w:szCs w:val="24"/>
        </w:rPr>
      </w:pPr>
      <w:r w:rsidRPr="008E1C76">
        <w:rPr>
          <w:sz w:val="24"/>
          <w:szCs w:val="24"/>
        </w:rPr>
        <w:t>Kriterijų balai apvalinami paliekant 2 (du) skaitmenis po kablelio.</w:t>
      </w:r>
    </w:p>
    <w:p w14:paraId="79D32D5A" w14:textId="77777777" w:rsidR="008E1C76" w:rsidRPr="008E1C76" w:rsidRDefault="008E1C76" w:rsidP="008E1C76">
      <w:pPr>
        <w:pStyle w:val="Body"/>
        <w:jc w:val="both"/>
        <w:rPr>
          <w:sz w:val="24"/>
          <w:szCs w:val="24"/>
        </w:rPr>
      </w:pPr>
    </w:p>
    <w:p w14:paraId="6634F9CC" w14:textId="1B978C7A" w:rsidR="00BE1B4C" w:rsidRPr="00A70275" w:rsidRDefault="008E1C76" w:rsidP="008E1C76">
      <w:pPr>
        <w:pStyle w:val="Body"/>
        <w:numPr>
          <w:ilvl w:val="0"/>
          <w:numId w:val="1"/>
        </w:numPr>
        <w:jc w:val="both"/>
        <w:rPr>
          <w:sz w:val="24"/>
          <w:szCs w:val="24"/>
        </w:rPr>
      </w:pPr>
      <w:r w:rsidRPr="008E1C76">
        <w:rPr>
          <w:sz w:val="24"/>
          <w:szCs w:val="24"/>
        </w:rPr>
        <w:t>Tais atvejais, kai kelių dalyvių pasiūlymų ekonominis naudingumas yra vienodas, nustatant pasiūlymų eilę, pirmesnis į šią eilę įrašomas tiekėjas, kurio pasiūlymas pateiktas anksčiausiai.</w:t>
      </w:r>
    </w:p>
    <w:p w14:paraId="23199D37" w14:textId="3A6B3114" w:rsidR="005A3A58" w:rsidRPr="00A70275" w:rsidRDefault="005A3A58" w:rsidP="00012C24">
      <w:pPr>
        <w:pStyle w:val="Body"/>
        <w:jc w:val="both"/>
      </w:pPr>
    </w:p>
    <w:sectPr w:rsidR="005A3A58" w:rsidRPr="00A70275" w:rsidSect="007D4E98">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FB8F" w14:textId="77777777" w:rsidR="00923CFE" w:rsidRDefault="00923CFE">
      <w:r>
        <w:separator/>
      </w:r>
    </w:p>
  </w:endnote>
  <w:endnote w:type="continuationSeparator" w:id="0">
    <w:p w14:paraId="3F72C451" w14:textId="77777777" w:rsidR="00923CFE" w:rsidRDefault="0092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A13D" w14:textId="77777777" w:rsidR="00923CFE" w:rsidRDefault="00923CFE">
      <w:r>
        <w:separator/>
      </w:r>
    </w:p>
  </w:footnote>
  <w:footnote w:type="continuationSeparator" w:id="0">
    <w:p w14:paraId="196C16CE" w14:textId="77777777" w:rsidR="00923CFE" w:rsidRDefault="0092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EE0AAC"/>
    <w:multiLevelType w:val="hybridMultilevel"/>
    <w:tmpl w:val="DB340A6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978946063">
    <w:abstractNumId w:val="0"/>
  </w:num>
  <w:num w:numId="2" w16cid:durableId="54460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58"/>
    <w:rsid w:val="00012C24"/>
    <w:rsid w:val="000213BB"/>
    <w:rsid w:val="00035114"/>
    <w:rsid w:val="000425B4"/>
    <w:rsid w:val="00043F85"/>
    <w:rsid w:val="00046736"/>
    <w:rsid w:val="000565EA"/>
    <w:rsid w:val="000A582D"/>
    <w:rsid w:val="000C0C31"/>
    <w:rsid w:val="000C3EB3"/>
    <w:rsid w:val="000C677F"/>
    <w:rsid w:val="000F7F08"/>
    <w:rsid w:val="00121F69"/>
    <w:rsid w:val="00127473"/>
    <w:rsid w:val="001451C7"/>
    <w:rsid w:val="001453A2"/>
    <w:rsid w:val="00155796"/>
    <w:rsid w:val="001557AB"/>
    <w:rsid w:val="001919E0"/>
    <w:rsid w:val="001D4926"/>
    <w:rsid w:val="001D7114"/>
    <w:rsid w:val="001E1639"/>
    <w:rsid w:val="001E2158"/>
    <w:rsid w:val="001E7201"/>
    <w:rsid w:val="002119ED"/>
    <w:rsid w:val="00231CDF"/>
    <w:rsid w:val="002612B8"/>
    <w:rsid w:val="00270E77"/>
    <w:rsid w:val="00291F04"/>
    <w:rsid w:val="002A2B9F"/>
    <w:rsid w:val="002A578E"/>
    <w:rsid w:val="002C70A0"/>
    <w:rsid w:val="002D2B2E"/>
    <w:rsid w:val="002D3014"/>
    <w:rsid w:val="002D4D14"/>
    <w:rsid w:val="002E013A"/>
    <w:rsid w:val="002E6361"/>
    <w:rsid w:val="003347F3"/>
    <w:rsid w:val="00350CF1"/>
    <w:rsid w:val="00373EB6"/>
    <w:rsid w:val="0038162E"/>
    <w:rsid w:val="0038483A"/>
    <w:rsid w:val="003875B3"/>
    <w:rsid w:val="00395CDC"/>
    <w:rsid w:val="003B11B3"/>
    <w:rsid w:val="003B3271"/>
    <w:rsid w:val="003C5F9B"/>
    <w:rsid w:val="003E3555"/>
    <w:rsid w:val="003E7508"/>
    <w:rsid w:val="00403858"/>
    <w:rsid w:val="00404969"/>
    <w:rsid w:val="00410861"/>
    <w:rsid w:val="0041511B"/>
    <w:rsid w:val="00420F93"/>
    <w:rsid w:val="00472B69"/>
    <w:rsid w:val="00480C45"/>
    <w:rsid w:val="004813AC"/>
    <w:rsid w:val="004A38AB"/>
    <w:rsid w:val="004C49EE"/>
    <w:rsid w:val="004E1E04"/>
    <w:rsid w:val="004E4393"/>
    <w:rsid w:val="00500590"/>
    <w:rsid w:val="005260C4"/>
    <w:rsid w:val="005435A7"/>
    <w:rsid w:val="005673D1"/>
    <w:rsid w:val="00570A35"/>
    <w:rsid w:val="00575FE6"/>
    <w:rsid w:val="005858D7"/>
    <w:rsid w:val="00592A33"/>
    <w:rsid w:val="00597C59"/>
    <w:rsid w:val="005A1FC4"/>
    <w:rsid w:val="005A3A58"/>
    <w:rsid w:val="005B5302"/>
    <w:rsid w:val="005C1306"/>
    <w:rsid w:val="005C4930"/>
    <w:rsid w:val="005C5BA4"/>
    <w:rsid w:val="005D374D"/>
    <w:rsid w:val="005F01A6"/>
    <w:rsid w:val="0061164A"/>
    <w:rsid w:val="00613D57"/>
    <w:rsid w:val="006173E0"/>
    <w:rsid w:val="00625528"/>
    <w:rsid w:val="006334DC"/>
    <w:rsid w:val="00666964"/>
    <w:rsid w:val="00685738"/>
    <w:rsid w:val="006A5517"/>
    <w:rsid w:val="006E23BF"/>
    <w:rsid w:val="006E27C1"/>
    <w:rsid w:val="00707274"/>
    <w:rsid w:val="0072246A"/>
    <w:rsid w:val="0072614E"/>
    <w:rsid w:val="00741E74"/>
    <w:rsid w:val="007535D2"/>
    <w:rsid w:val="007666F3"/>
    <w:rsid w:val="00795C93"/>
    <w:rsid w:val="007966F5"/>
    <w:rsid w:val="007A093E"/>
    <w:rsid w:val="007B2FC2"/>
    <w:rsid w:val="007D4E98"/>
    <w:rsid w:val="0080456A"/>
    <w:rsid w:val="00811D8B"/>
    <w:rsid w:val="00830BB3"/>
    <w:rsid w:val="00845E1C"/>
    <w:rsid w:val="00847518"/>
    <w:rsid w:val="0085618D"/>
    <w:rsid w:val="008943EC"/>
    <w:rsid w:val="008B544B"/>
    <w:rsid w:val="008E1C76"/>
    <w:rsid w:val="008F2E65"/>
    <w:rsid w:val="00923CFE"/>
    <w:rsid w:val="00937D4D"/>
    <w:rsid w:val="00945D3E"/>
    <w:rsid w:val="00952944"/>
    <w:rsid w:val="00960E30"/>
    <w:rsid w:val="00974D77"/>
    <w:rsid w:val="00996871"/>
    <w:rsid w:val="009A654A"/>
    <w:rsid w:val="009F4C64"/>
    <w:rsid w:val="00A25EA0"/>
    <w:rsid w:val="00A343F5"/>
    <w:rsid w:val="00A67653"/>
    <w:rsid w:val="00A70275"/>
    <w:rsid w:val="00A76F04"/>
    <w:rsid w:val="00A837C7"/>
    <w:rsid w:val="00A83AB8"/>
    <w:rsid w:val="00A876FD"/>
    <w:rsid w:val="00AE2061"/>
    <w:rsid w:val="00AF7772"/>
    <w:rsid w:val="00AF7DA7"/>
    <w:rsid w:val="00B13387"/>
    <w:rsid w:val="00B304C5"/>
    <w:rsid w:val="00B513AE"/>
    <w:rsid w:val="00B545D4"/>
    <w:rsid w:val="00B61C6A"/>
    <w:rsid w:val="00B76C23"/>
    <w:rsid w:val="00B91DA9"/>
    <w:rsid w:val="00B964A1"/>
    <w:rsid w:val="00BA7BFE"/>
    <w:rsid w:val="00BB3CD5"/>
    <w:rsid w:val="00BC23A7"/>
    <w:rsid w:val="00BC4951"/>
    <w:rsid w:val="00BD6C1B"/>
    <w:rsid w:val="00BE1B4C"/>
    <w:rsid w:val="00C2142C"/>
    <w:rsid w:val="00C53197"/>
    <w:rsid w:val="00C721BA"/>
    <w:rsid w:val="00C923C5"/>
    <w:rsid w:val="00CA12AF"/>
    <w:rsid w:val="00CA2844"/>
    <w:rsid w:val="00CB0940"/>
    <w:rsid w:val="00CB21C7"/>
    <w:rsid w:val="00CC3ED5"/>
    <w:rsid w:val="00CC5DFC"/>
    <w:rsid w:val="00CC6D19"/>
    <w:rsid w:val="00CC7CFB"/>
    <w:rsid w:val="00CE24DB"/>
    <w:rsid w:val="00CE52F5"/>
    <w:rsid w:val="00D179E9"/>
    <w:rsid w:val="00D25F00"/>
    <w:rsid w:val="00D5006B"/>
    <w:rsid w:val="00D657BC"/>
    <w:rsid w:val="00D670AF"/>
    <w:rsid w:val="00D92FE8"/>
    <w:rsid w:val="00DB4017"/>
    <w:rsid w:val="00DE4812"/>
    <w:rsid w:val="00DF76A8"/>
    <w:rsid w:val="00E0514F"/>
    <w:rsid w:val="00E10729"/>
    <w:rsid w:val="00E14C1C"/>
    <w:rsid w:val="00E40308"/>
    <w:rsid w:val="00E52851"/>
    <w:rsid w:val="00E73A4E"/>
    <w:rsid w:val="00E765E5"/>
    <w:rsid w:val="00E77B70"/>
    <w:rsid w:val="00E86696"/>
    <w:rsid w:val="00E97BD3"/>
    <w:rsid w:val="00EA1B84"/>
    <w:rsid w:val="00EA201C"/>
    <w:rsid w:val="00EB0C47"/>
    <w:rsid w:val="00EE4E21"/>
    <w:rsid w:val="00F37482"/>
    <w:rsid w:val="00F65875"/>
    <w:rsid w:val="00F679FE"/>
    <w:rsid w:val="00F7295F"/>
    <w:rsid w:val="00F92EC4"/>
    <w:rsid w:val="00FA064A"/>
    <w:rsid w:val="00FB23F5"/>
    <w:rsid w:val="00FC2A11"/>
    <w:rsid w:val="00FE4AF2"/>
    <w:rsid w:val="00FE55AD"/>
    <w:rsid w:val="00FE6B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38CF"/>
  <w15:docId w15:val="{39EE0622-00F0-486B-A3B6-A1FBDE9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F08"/>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F7F08"/>
    <w:rPr>
      <w:u w:val="single"/>
    </w:rPr>
  </w:style>
  <w:style w:type="paragraph" w:customStyle="1" w:styleId="HeaderFooter">
    <w:name w:val="Header &amp; Footer"/>
    <w:rsid w:val="000F7F08"/>
    <w:pPr>
      <w:tabs>
        <w:tab w:val="right" w:pos="9020"/>
      </w:tabs>
    </w:pPr>
    <w:rPr>
      <w:rFonts w:ascii="Helvetica Neue" w:hAnsi="Helvetica Neue" w:cs="Arial Unicode MS"/>
      <w:color w:val="000000"/>
      <w:sz w:val="24"/>
      <w:szCs w:val="24"/>
    </w:rPr>
  </w:style>
  <w:style w:type="paragraph" w:styleId="Porat">
    <w:name w:val="footer"/>
    <w:rsid w:val="000F7F08"/>
    <w:pPr>
      <w:tabs>
        <w:tab w:val="center" w:pos="4535"/>
        <w:tab w:val="right" w:pos="9071"/>
      </w:tabs>
      <w:spacing w:before="60" w:after="60"/>
      <w:jc w:val="both"/>
    </w:pPr>
    <w:rPr>
      <w:rFonts w:cs="Arial Unicode MS"/>
      <w:color w:val="000000"/>
      <w:u w:color="000000"/>
      <w:lang w:val="en-US"/>
    </w:rPr>
  </w:style>
  <w:style w:type="paragraph" w:customStyle="1" w:styleId="Body">
    <w:name w:val="Body"/>
    <w:rsid w:val="000F7F08"/>
    <w:rPr>
      <w:rFonts w:eastAsia="Times New Roman"/>
      <w:color w:val="000000"/>
      <w:sz w:val="22"/>
      <w:szCs w:val="22"/>
      <w:u w:color="000000"/>
    </w:rPr>
  </w:style>
  <w:style w:type="character" w:customStyle="1" w:styleId="None1">
    <w:name w:val="None 1"/>
    <w:rsid w:val="000F7F08"/>
    <w:rPr>
      <w:sz w:val="24"/>
      <w:szCs w:val="24"/>
      <w:lang w:val="en-US"/>
    </w:rPr>
  </w:style>
  <w:style w:type="paragraph" w:styleId="Debesliotekstas">
    <w:name w:val="Balloon Text"/>
    <w:basedOn w:val="prastasis"/>
    <w:link w:val="DebesliotekstasDiagrama"/>
    <w:uiPriority w:val="99"/>
    <w:semiHidden/>
    <w:unhideWhenUsed/>
    <w:rsid w:val="00D92FE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2FE8"/>
    <w:rPr>
      <w:rFonts w:ascii="Tahoma" w:hAnsi="Tahoma" w:cs="Tahoma"/>
      <w:sz w:val="16"/>
      <w:szCs w:val="16"/>
      <w:lang w:val="en-US" w:eastAsia="en-US"/>
    </w:rPr>
  </w:style>
  <w:style w:type="paragraph" w:styleId="Pataisymai">
    <w:name w:val="Revision"/>
    <w:hidden/>
    <w:uiPriority w:val="99"/>
    <w:semiHidden/>
    <w:rsid w:val="00CC5DF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Lentelstinklelis">
    <w:name w:val="Table Grid"/>
    <w:basedOn w:val="prastojilentel"/>
    <w:uiPriority w:val="39"/>
    <w:rsid w:val="000C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E4812"/>
    <w:pPr>
      <w:tabs>
        <w:tab w:val="center" w:pos="4819"/>
        <w:tab w:val="right" w:pos="9638"/>
      </w:tabs>
    </w:pPr>
  </w:style>
  <w:style w:type="character" w:customStyle="1" w:styleId="AntratsDiagrama">
    <w:name w:val="Antraštės Diagrama"/>
    <w:basedOn w:val="Numatytasispastraiposriftas"/>
    <w:link w:val="Antrats"/>
    <w:uiPriority w:val="99"/>
    <w:rsid w:val="00DE4812"/>
    <w:rPr>
      <w:sz w:val="24"/>
      <w:szCs w:val="24"/>
      <w:lang w:val="en-US" w:eastAsia="en-US"/>
    </w:rPr>
  </w:style>
  <w:style w:type="paragraph" w:styleId="Sraopastraipa">
    <w:name w:val="List Paragraph"/>
    <w:basedOn w:val="prastasis"/>
    <w:uiPriority w:val="34"/>
    <w:qFormat/>
    <w:rsid w:val="005C1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D3185-8CAA-482D-BADB-0B31B57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5661</Words>
  <Characters>3228</Characters>
  <Application>Microsoft Office Word</Application>
  <DocSecurity>0</DocSecurity>
  <Lines>26</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Valdas Banys</cp:lastModifiedBy>
  <cp:revision>149</cp:revision>
  <cp:lastPrinted>2020-08-21T06:17:00Z</cp:lastPrinted>
  <dcterms:created xsi:type="dcterms:W3CDTF">2020-08-21T07:04:00Z</dcterms:created>
  <dcterms:modified xsi:type="dcterms:W3CDTF">2025-09-22T05:44:00Z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30370f76-854b-49f8-a083-5ea55a245251</vt:lpwstr>
  </op:property>
</op:Properties>
</file>