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60669D3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A4354A" w:rsidRPr="00A4354A">
        <w:rPr>
          <w:shd w:val="clear" w:color="auto" w:fill="FFFFFF"/>
        </w:rPr>
        <w:t>Tarnybinių stočių apsaugos ugniasienių licencijų ir garantijų atnaujinimas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354A"/>
    <w:rsid w:val="00A6309B"/>
    <w:rsid w:val="00AA165C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2025-09-24T12:01:00Z</dcterms:created>
  <dcterms:modified xsi:type="dcterms:W3CDTF">2025-09-24T12:01:00Z</dcterms:modified>
</cp:coreProperties>
</file>