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811D29" w:rsidRPr="005B70CD" w14:paraId="24B74102" w14:textId="77777777" w:rsidTr="0071588D">
        <w:tc>
          <w:tcPr>
            <w:tcW w:w="8789" w:type="dxa"/>
            <w:hideMark/>
          </w:tcPr>
          <w:p w14:paraId="467F8251" w14:textId="77777777" w:rsidR="00811D29" w:rsidRPr="005B70CD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0CD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4B7F7DD2" wp14:editId="750ACE62">
                  <wp:extent cx="475615" cy="526415"/>
                  <wp:effectExtent l="0" t="0" r="63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D29" w:rsidRPr="005B70CD" w14:paraId="7CF9EB0C" w14:textId="77777777" w:rsidTr="0071588D">
        <w:tc>
          <w:tcPr>
            <w:tcW w:w="8789" w:type="dxa"/>
          </w:tcPr>
          <w:p w14:paraId="2545AC91" w14:textId="77777777" w:rsidR="00811D29" w:rsidRPr="005B70CD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11D29" w:rsidRPr="005B70CD" w14:paraId="19522756" w14:textId="77777777" w:rsidTr="0071588D">
        <w:tc>
          <w:tcPr>
            <w:tcW w:w="8789" w:type="dxa"/>
            <w:hideMark/>
          </w:tcPr>
          <w:p w14:paraId="1ABB2A4A" w14:textId="77777777" w:rsidR="00811D29" w:rsidRPr="005B70CD" w:rsidRDefault="00811D2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0C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811D29" w:rsidRPr="005B70CD" w14:paraId="620915BF" w14:textId="77777777" w:rsidTr="0071588D">
        <w:tc>
          <w:tcPr>
            <w:tcW w:w="8789" w:type="dxa"/>
            <w:hideMark/>
          </w:tcPr>
          <w:p w14:paraId="7FBBC888" w14:textId="77777777" w:rsidR="00811D29" w:rsidRPr="005B70CD" w:rsidRDefault="00811D2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0C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811D29" w:rsidRPr="005B70CD" w14:paraId="7AFB2683" w14:textId="77777777" w:rsidTr="0071588D">
        <w:tc>
          <w:tcPr>
            <w:tcW w:w="8789" w:type="dxa"/>
          </w:tcPr>
          <w:p w14:paraId="11942279" w14:textId="77777777" w:rsidR="00811D29" w:rsidRPr="005B70CD" w:rsidRDefault="00811D2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11D29" w:rsidRPr="005B70CD" w14:paraId="7E5DFE4C" w14:textId="77777777" w:rsidTr="0071588D">
        <w:tc>
          <w:tcPr>
            <w:tcW w:w="878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017664" w14:textId="77777777" w:rsidR="00811D29" w:rsidRPr="005B70CD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70C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327851D" w14:textId="77777777" w:rsidR="00811D29" w:rsidRPr="005B70CD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70C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5B70C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5B70C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3E2A7883" w14:textId="77777777" w:rsidR="00811D29" w:rsidRPr="005B70CD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B70C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6F1991A" w14:textId="77777777" w:rsidR="00811D29" w:rsidRPr="005B70CD" w:rsidRDefault="00811D29" w:rsidP="00811D2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811D29" w:rsidRPr="005B70CD" w14:paraId="411D701D" w14:textId="77777777" w:rsidTr="00811D29">
        <w:trPr>
          <w:cantSplit/>
        </w:trPr>
        <w:tc>
          <w:tcPr>
            <w:tcW w:w="4535" w:type="dxa"/>
            <w:hideMark/>
          </w:tcPr>
          <w:p w14:paraId="2D8B5F13" w14:textId="622AE710" w:rsidR="00811D29" w:rsidRPr="005B70CD" w:rsidRDefault="001A0CB3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56CB33A4" w14:textId="77777777" w:rsidR="00811D29" w:rsidRPr="008438FC" w:rsidRDefault="0081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4C890F51" w14:textId="1AF5637A" w:rsidR="00811D29" w:rsidRPr="008438FC" w:rsidRDefault="00DD3F2C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</w:t>
            </w:r>
            <w:r w:rsidR="00811D29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9A1DB1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811D29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A1DB1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C5464A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9A1DB1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C5464A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287DBE" w:rsidRPr="008438F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811D29" w:rsidRPr="005B70CD" w14:paraId="45800DE3" w14:textId="77777777" w:rsidTr="00811D29">
        <w:trPr>
          <w:cantSplit/>
        </w:trPr>
        <w:tc>
          <w:tcPr>
            <w:tcW w:w="4535" w:type="dxa"/>
          </w:tcPr>
          <w:p w14:paraId="2162F2A3" w14:textId="77777777" w:rsidR="00811D29" w:rsidRPr="005B70CD" w:rsidRDefault="00811D29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6C03127B" w14:textId="77777777" w:rsidR="00811D29" w:rsidRPr="005B70CD" w:rsidRDefault="0081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E8EC86" w14:textId="77777777" w:rsidR="00811D29" w:rsidRPr="005B70CD" w:rsidRDefault="0081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1EC6A3A1" w14:textId="77777777" w:rsidR="00811D29" w:rsidRPr="005B70CD" w:rsidRDefault="00811D2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CA1925B" w14:textId="108E879C" w:rsidR="00811D29" w:rsidRPr="005B70CD" w:rsidRDefault="00811D29" w:rsidP="00811D29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5B70CD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 xml:space="preserve">DĖL PRETENZIJOS NAGRINĖJIMO </w:t>
      </w:r>
      <w:r w:rsidR="0061395A" w:rsidRPr="005B70CD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IR TENKINIMO IŠ DALIES</w:t>
      </w:r>
    </w:p>
    <w:p w14:paraId="21C764FC" w14:textId="77777777" w:rsidR="006E5859" w:rsidRDefault="006E5859" w:rsidP="006E5859">
      <w:pPr>
        <w:shd w:val="clear" w:color="auto" w:fill="FFFFFF"/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</w:p>
    <w:p w14:paraId="7A4439F5" w14:textId="22EF2C87" w:rsidR="005B70CD" w:rsidRPr="001B4DB0" w:rsidRDefault="005B70CD" w:rsidP="001A0CB3">
      <w:pPr>
        <w:shd w:val="clear" w:color="auto" w:fill="FFFFFF"/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5B70CD">
        <w:rPr>
          <w:rFonts w:ascii="Arial" w:hAnsi="Arial" w:cs="Arial"/>
          <w:sz w:val="24"/>
          <w:szCs w:val="24"/>
        </w:rPr>
        <w:t xml:space="preserve">Informuojame, kad Alytaus miesto savivaldybės administracijos viešųjų pirkimų komisija (toliau – </w:t>
      </w:r>
      <w:r w:rsidRPr="001B4DB0">
        <w:rPr>
          <w:rFonts w:ascii="Arial" w:hAnsi="Arial" w:cs="Arial"/>
          <w:sz w:val="24"/>
          <w:szCs w:val="24"/>
        </w:rPr>
        <w:t>Komisija) 2025-09-2</w:t>
      </w:r>
      <w:r w:rsidR="008438FC">
        <w:rPr>
          <w:rFonts w:ascii="Arial" w:hAnsi="Arial" w:cs="Arial"/>
          <w:sz w:val="24"/>
          <w:szCs w:val="24"/>
          <w:lang w:val="en-US"/>
        </w:rPr>
        <w:t>4</w:t>
      </w:r>
      <w:r w:rsidRPr="001B4DB0">
        <w:rPr>
          <w:rFonts w:ascii="Arial" w:hAnsi="Arial" w:cs="Arial"/>
          <w:sz w:val="24"/>
          <w:szCs w:val="24"/>
        </w:rPr>
        <w:t xml:space="preserve"> posėdyje, išnagrinėjusi 2025-09-19 per Centrinę viešųjų pirkimų informacinę sistemą (toliau – CVP IS) pateiktą pretenziją dėl supaprastinto viešojo pirkimo „Interaktyvūs ekranai“ atviro konkurso techninės specifikacijos, atsižvelgdama į joje išdėstytus argumentus ir vadovaudamasi Lietuvos Respublikos viešųjų pirkimų įstatymo (toliau – Viešųjų pirkimų įstatymas) 103 straipsnio 3 dalimi, nusprendė pretenziją tenkinti iš dalies.</w:t>
      </w:r>
    </w:p>
    <w:p w14:paraId="4C731938" w14:textId="79718AAE" w:rsidR="005B70CD" w:rsidRPr="001B4DB0" w:rsidRDefault="005B70CD" w:rsidP="001A0CB3">
      <w:pPr>
        <w:shd w:val="clear" w:color="auto" w:fill="FFFFFF"/>
        <w:spacing w:after="0" w:line="240" w:lineRule="auto"/>
        <w:ind w:firstLine="1296"/>
        <w:jc w:val="both"/>
        <w:rPr>
          <w:rFonts w:ascii="Arial" w:hAnsi="Arial" w:cs="Arial"/>
          <w:b/>
          <w:bCs/>
          <w:sz w:val="24"/>
          <w:szCs w:val="24"/>
        </w:rPr>
      </w:pPr>
      <w:r w:rsidRPr="001B4DB0">
        <w:rPr>
          <w:rFonts w:ascii="Arial" w:hAnsi="Arial" w:cs="Arial"/>
          <w:b/>
          <w:bCs/>
          <w:sz w:val="24"/>
          <w:szCs w:val="24"/>
        </w:rPr>
        <w:t>Atsižvelgdama į tiekėjo pateiktą pretenziją, Komisija nutarė patikslinti specialiųjų pirkimo sąlygų 4 priedą „Techninė specifikacija“ ir išdėstyti jį nauja redakcija (Versija Nr. 2). Pakeitimai dokumente pažymėti geltona spalva.</w:t>
      </w:r>
    </w:p>
    <w:p w14:paraId="48CC3BB4" w14:textId="4FA5EBC2" w:rsidR="001B4DB0" w:rsidRPr="005B70CD" w:rsidRDefault="005B70CD" w:rsidP="001A0CB3">
      <w:pPr>
        <w:shd w:val="clear" w:color="auto" w:fill="FFFFFF"/>
        <w:spacing w:after="0" w:line="240" w:lineRule="auto"/>
        <w:ind w:left="-113" w:firstLine="1389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5B70CD">
        <w:rPr>
          <w:rFonts w:ascii="Arial" w:hAnsi="Arial" w:cs="Arial"/>
          <w:sz w:val="24"/>
          <w:szCs w:val="24"/>
        </w:rPr>
        <w:t xml:space="preserve">Vadovaudamasi Viešųjų pirkimų įstatymo 36 straipsnio 5 dalimi, 40 straipsnio 1 dalimi ir Komisijos 2025-09-16 posėdžio protokolu Nr. VP-587 patvirtintų supaprastinto viešojo pirkimo „Interaktyvūs ekranai“ bendrųjų sąlygų 5.3 punktu, Komisija taip pat nutarė </w:t>
      </w:r>
      <w:r w:rsidRPr="005B70CD">
        <w:rPr>
          <w:rFonts w:ascii="Arial" w:hAnsi="Arial" w:cs="Arial"/>
          <w:b/>
          <w:bCs/>
          <w:sz w:val="24"/>
          <w:szCs w:val="24"/>
        </w:rPr>
        <w:t>nukelti pasiūlymų pateikimo terminą</w:t>
      </w:r>
      <w:r w:rsidRPr="005B70CD">
        <w:rPr>
          <w:rFonts w:ascii="Arial" w:hAnsi="Arial" w:cs="Arial"/>
          <w:sz w:val="24"/>
          <w:szCs w:val="24"/>
        </w:rPr>
        <w:t xml:space="preserve"> </w:t>
      </w:r>
      <w:r w:rsidR="001B4DB0" w:rsidRPr="005B70C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iki </w:t>
      </w:r>
      <w:r w:rsidR="00F0122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CVP IS</w:t>
      </w:r>
      <w:r w:rsidR="001B4DB0" w:rsidRPr="005B70C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nurodyto termino.</w:t>
      </w:r>
    </w:p>
    <w:p w14:paraId="5E1B31F8" w14:textId="77777777" w:rsidR="001B4DB0" w:rsidRPr="005B70CD" w:rsidRDefault="001B4DB0" w:rsidP="001B4DB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B616B" w14:textId="5458DF2B" w:rsidR="005B70CD" w:rsidRPr="005B70CD" w:rsidRDefault="005B70CD" w:rsidP="006E585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A2F84A7" w14:textId="77777777" w:rsidR="005B70CD" w:rsidRDefault="005B70CD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CAE350" w14:textId="77777777" w:rsidR="006E5859" w:rsidRDefault="006E5859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586C7" w14:textId="77777777" w:rsidR="006E5859" w:rsidRPr="005B70CD" w:rsidRDefault="006E5859" w:rsidP="006E58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0CD">
        <w:rPr>
          <w:rFonts w:ascii="Arial" w:hAnsi="Arial" w:cs="Arial"/>
          <w:sz w:val="24"/>
          <w:szCs w:val="24"/>
        </w:rPr>
        <w:t>Viešųjų pirkimų skyriaus vyriausioji specialistė</w:t>
      </w:r>
      <w:r w:rsidRPr="005B70CD">
        <w:rPr>
          <w:rFonts w:ascii="Arial" w:hAnsi="Arial" w:cs="Arial"/>
          <w:sz w:val="24"/>
          <w:szCs w:val="24"/>
        </w:rPr>
        <w:tab/>
      </w:r>
      <w:r w:rsidRPr="005B70CD">
        <w:rPr>
          <w:rFonts w:ascii="Arial" w:hAnsi="Arial" w:cs="Arial"/>
          <w:sz w:val="24"/>
          <w:szCs w:val="24"/>
        </w:rPr>
        <w:tab/>
        <w:t xml:space="preserve">                         Lina Rulienė</w:t>
      </w:r>
    </w:p>
    <w:p w14:paraId="2FB06C44" w14:textId="77777777" w:rsidR="006E5859" w:rsidRPr="005B70CD" w:rsidRDefault="006E5859" w:rsidP="006E58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5A0959" w14:textId="77777777" w:rsidR="006E5859" w:rsidRPr="008E7350" w:rsidRDefault="006E5859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E5859" w:rsidRPr="008E7350" w:rsidSect="00283E3E">
      <w:pgSz w:w="11906" w:h="16838"/>
      <w:pgMar w:top="1440" w:right="566" w:bottom="1440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EC02" w14:textId="77777777" w:rsidR="003A5DD0" w:rsidRPr="005B70CD" w:rsidRDefault="003A5DD0" w:rsidP="00B424CA">
      <w:pPr>
        <w:spacing w:after="0" w:line="240" w:lineRule="auto"/>
      </w:pPr>
      <w:r w:rsidRPr="005B70CD">
        <w:separator/>
      </w:r>
    </w:p>
  </w:endnote>
  <w:endnote w:type="continuationSeparator" w:id="0">
    <w:p w14:paraId="01A92D14" w14:textId="77777777" w:rsidR="003A5DD0" w:rsidRPr="005B70CD" w:rsidRDefault="003A5DD0" w:rsidP="00B424CA">
      <w:pPr>
        <w:spacing w:after="0" w:line="240" w:lineRule="auto"/>
      </w:pPr>
      <w:r w:rsidRPr="005B70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7465" w14:textId="77777777" w:rsidR="003A5DD0" w:rsidRPr="005B70CD" w:rsidRDefault="003A5DD0" w:rsidP="00B424CA">
      <w:pPr>
        <w:spacing w:after="0" w:line="240" w:lineRule="auto"/>
      </w:pPr>
      <w:r w:rsidRPr="005B70CD">
        <w:separator/>
      </w:r>
    </w:p>
  </w:footnote>
  <w:footnote w:type="continuationSeparator" w:id="0">
    <w:p w14:paraId="49631EB8" w14:textId="77777777" w:rsidR="003A5DD0" w:rsidRPr="005B70CD" w:rsidRDefault="003A5DD0" w:rsidP="00B424CA">
      <w:pPr>
        <w:spacing w:after="0" w:line="240" w:lineRule="auto"/>
      </w:pPr>
      <w:r w:rsidRPr="005B70C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7D9"/>
    <w:multiLevelType w:val="multilevel"/>
    <w:tmpl w:val="BE9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0F1"/>
    <w:multiLevelType w:val="hybridMultilevel"/>
    <w:tmpl w:val="BF4A0708"/>
    <w:lvl w:ilvl="0" w:tplc="294EFF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B35694"/>
    <w:multiLevelType w:val="multilevel"/>
    <w:tmpl w:val="6C2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C608E"/>
    <w:multiLevelType w:val="multilevel"/>
    <w:tmpl w:val="C988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4BA1"/>
    <w:multiLevelType w:val="hybridMultilevel"/>
    <w:tmpl w:val="F5348322"/>
    <w:lvl w:ilvl="0" w:tplc="DB480082">
      <w:start w:val="1"/>
      <w:numFmt w:val="bullet"/>
      <w:lvlText w:val="-"/>
      <w:lvlJc w:val="left"/>
      <w:pPr>
        <w:ind w:left="165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1F7628BD"/>
    <w:multiLevelType w:val="hybridMultilevel"/>
    <w:tmpl w:val="0B169C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353BA"/>
    <w:multiLevelType w:val="multilevel"/>
    <w:tmpl w:val="91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A367F"/>
    <w:multiLevelType w:val="multilevel"/>
    <w:tmpl w:val="B2D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B08BF"/>
    <w:multiLevelType w:val="multilevel"/>
    <w:tmpl w:val="5C3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93E77"/>
    <w:multiLevelType w:val="hybridMultilevel"/>
    <w:tmpl w:val="DDD618E6"/>
    <w:lvl w:ilvl="0" w:tplc="B32A07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A33"/>
    <w:multiLevelType w:val="hybridMultilevel"/>
    <w:tmpl w:val="749AD1E4"/>
    <w:lvl w:ilvl="0" w:tplc="41D2620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8550447"/>
    <w:multiLevelType w:val="multilevel"/>
    <w:tmpl w:val="DCC6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D4E43"/>
    <w:multiLevelType w:val="multilevel"/>
    <w:tmpl w:val="DCC6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15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BA0FAC"/>
    <w:multiLevelType w:val="multilevel"/>
    <w:tmpl w:val="CAA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940CE"/>
    <w:multiLevelType w:val="hybridMultilevel"/>
    <w:tmpl w:val="460A590A"/>
    <w:lvl w:ilvl="0" w:tplc="EA1A65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35097030">
    <w:abstractNumId w:val="5"/>
  </w:num>
  <w:num w:numId="2" w16cid:durableId="443428866">
    <w:abstractNumId w:val="15"/>
  </w:num>
  <w:num w:numId="3" w16cid:durableId="535116659">
    <w:abstractNumId w:val="12"/>
  </w:num>
  <w:num w:numId="4" w16cid:durableId="967705591">
    <w:abstractNumId w:val="6"/>
  </w:num>
  <w:num w:numId="5" w16cid:durableId="2089645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195357">
    <w:abstractNumId w:val="11"/>
  </w:num>
  <w:num w:numId="7" w16cid:durableId="689455710">
    <w:abstractNumId w:val="8"/>
  </w:num>
  <w:num w:numId="8" w16cid:durableId="1258948687">
    <w:abstractNumId w:val="14"/>
  </w:num>
  <w:num w:numId="9" w16cid:durableId="56822962">
    <w:abstractNumId w:val="0"/>
  </w:num>
  <w:num w:numId="10" w16cid:durableId="2019774387">
    <w:abstractNumId w:val="7"/>
  </w:num>
  <w:num w:numId="11" w16cid:durableId="1516648481">
    <w:abstractNumId w:val="1"/>
  </w:num>
  <w:num w:numId="12" w16cid:durableId="1746605281">
    <w:abstractNumId w:val="10"/>
  </w:num>
  <w:num w:numId="13" w16cid:durableId="1267691857">
    <w:abstractNumId w:val="3"/>
  </w:num>
  <w:num w:numId="14" w16cid:durableId="1206330432">
    <w:abstractNumId w:val="2"/>
  </w:num>
  <w:num w:numId="15" w16cid:durableId="202452259">
    <w:abstractNumId w:val="9"/>
  </w:num>
  <w:num w:numId="16" w16cid:durableId="1589852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29"/>
    <w:rsid w:val="0004476A"/>
    <w:rsid w:val="00077DFC"/>
    <w:rsid w:val="00094BA2"/>
    <w:rsid w:val="0009734B"/>
    <w:rsid w:val="000A1860"/>
    <w:rsid w:val="000B7458"/>
    <w:rsid w:val="000D24F6"/>
    <w:rsid w:val="000F23F0"/>
    <w:rsid w:val="00121198"/>
    <w:rsid w:val="001347BD"/>
    <w:rsid w:val="00143469"/>
    <w:rsid w:val="0015213A"/>
    <w:rsid w:val="001A0CB3"/>
    <w:rsid w:val="001B4DB0"/>
    <w:rsid w:val="001C371C"/>
    <w:rsid w:val="001D7037"/>
    <w:rsid w:val="001F201C"/>
    <w:rsid w:val="0021092F"/>
    <w:rsid w:val="002135D3"/>
    <w:rsid w:val="00220AC5"/>
    <w:rsid w:val="002337E6"/>
    <w:rsid w:val="00236DBD"/>
    <w:rsid w:val="00237480"/>
    <w:rsid w:val="00240C56"/>
    <w:rsid w:val="00283E3E"/>
    <w:rsid w:val="00287DBE"/>
    <w:rsid w:val="0029563D"/>
    <w:rsid w:val="00297374"/>
    <w:rsid w:val="002B17CE"/>
    <w:rsid w:val="002E02B1"/>
    <w:rsid w:val="002E28A0"/>
    <w:rsid w:val="002F4E21"/>
    <w:rsid w:val="00330F0C"/>
    <w:rsid w:val="00334D55"/>
    <w:rsid w:val="003565AF"/>
    <w:rsid w:val="00361ABE"/>
    <w:rsid w:val="003677DF"/>
    <w:rsid w:val="00372805"/>
    <w:rsid w:val="003800E3"/>
    <w:rsid w:val="00386A86"/>
    <w:rsid w:val="00396250"/>
    <w:rsid w:val="003A5DD0"/>
    <w:rsid w:val="003F4692"/>
    <w:rsid w:val="003F7549"/>
    <w:rsid w:val="00467C42"/>
    <w:rsid w:val="00470DDA"/>
    <w:rsid w:val="00472063"/>
    <w:rsid w:val="004B06C3"/>
    <w:rsid w:val="004B47EB"/>
    <w:rsid w:val="004F665C"/>
    <w:rsid w:val="005070D2"/>
    <w:rsid w:val="00547BBD"/>
    <w:rsid w:val="00571F81"/>
    <w:rsid w:val="005721D1"/>
    <w:rsid w:val="00574173"/>
    <w:rsid w:val="00590555"/>
    <w:rsid w:val="00594FBE"/>
    <w:rsid w:val="00595E95"/>
    <w:rsid w:val="005B1F82"/>
    <w:rsid w:val="005B6B66"/>
    <w:rsid w:val="005B70CD"/>
    <w:rsid w:val="005C450F"/>
    <w:rsid w:val="005D6328"/>
    <w:rsid w:val="005D7AE1"/>
    <w:rsid w:val="0061395A"/>
    <w:rsid w:val="00642866"/>
    <w:rsid w:val="00653515"/>
    <w:rsid w:val="00656ADB"/>
    <w:rsid w:val="00666856"/>
    <w:rsid w:val="006700D2"/>
    <w:rsid w:val="006867FB"/>
    <w:rsid w:val="006A6BD3"/>
    <w:rsid w:val="006B037F"/>
    <w:rsid w:val="006E5859"/>
    <w:rsid w:val="006F24B8"/>
    <w:rsid w:val="00700210"/>
    <w:rsid w:val="00704F7F"/>
    <w:rsid w:val="0071588D"/>
    <w:rsid w:val="0072792B"/>
    <w:rsid w:val="00734C51"/>
    <w:rsid w:val="00761BE7"/>
    <w:rsid w:val="0077560D"/>
    <w:rsid w:val="0079191C"/>
    <w:rsid w:val="007B468A"/>
    <w:rsid w:val="007B63CB"/>
    <w:rsid w:val="007E43DE"/>
    <w:rsid w:val="007F7220"/>
    <w:rsid w:val="00811D29"/>
    <w:rsid w:val="00814D31"/>
    <w:rsid w:val="00826F59"/>
    <w:rsid w:val="00837D3C"/>
    <w:rsid w:val="008438FC"/>
    <w:rsid w:val="0088775C"/>
    <w:rsid w:val="008A244A"/>
    <w:rsid w:val="008A2FF1"/>
    <w:rsid w:val="008A3D90"/>
    <w:rsid w:val="008A4E91"/>
    <w:rsid w:val="008E7350"/>
    <w:rsid w:val="00962ABA"/>
    <w:rsid w:val="00967B4B"/>
    <w:rsid w:val="0097626A"/>
    <w:rsid w:val="00986604"/>
    <w:rsid w:val="00986BF3"/>
    <w:rsid w:val="009948E1"/>
    <w:rsid w:val="009A1DB1"/>
    <w:rsid w:val="009B15AA"/>
    <w:rsid w:val="009B6E39"/>
    <w:rsid w:val="009C1BCC"/>
    <w:rsid w:val="009D2BEB"/>
    <w:rsid w:val="009E341F"/>
    <w:rsid w:val="009E366F"/>
    <w:rsid w:val="00A13E00"/>
    <w:rsid w:val="00A54245"/>
    <w:rsid w:val="00A63C10"/>
    <w:rsid w:val="00AA1474"/>
    <w:rsid w:val="00AC2F71"/>
    <w:rsid w:val="00AE1DEA"/>
    <w:rsid w:val="00B00B22"/>
    <w:rsid w:val="00B1309C"/>
    <w:rsid w:val="00B424CA"/>
    <w:rsid w:val="00B5336D"/>
    <w:rsid w:val="00B54CC2"/>
    <w:rsid w:val="00B70402"/>
    <w:rsid w:val="00B93366"/>
    <w:rsid w:val="00BB45D2"/>
    <w:rsid w:val="00BC7321"/>
    <w:rsid w:val="00BD1019"/>
    <w:rsid w:val="00BF2350"/>
    <w:rsid w:val="00C10461"/>
    <w:rsid w:val="00C2724C"/>
    <w:rsid w:val="00C309A6"/>
    <w:rsid w:val="00C43000"/>
    <w:rsid w:val="00C501A6"/>
    <w:rsid w:val="00C52088"/>
    <w:rsid w:val="00C5464A"/>
    <w:rsid w:val="00C560C3"/>
    <w:rsid w:val="00C65CA8"/>
    <w:rsid w:val="00C7615C"/>
    <w:rsid w:val="00C85BDE"/>
    <w:rsid w:val="00D13E36"/>
    <w:rsid w:val="00D213A5"/>
    <w:rsid w:val="00D21F63"/>
    <w:rsid w:val="00D2220B"/>
    <w:rsid w:val="00D272D1"/>
    <w:rsid w:val="00D54B0E"/>
    <w:rsid w:val="00D72A85"/>
    <w:rsid w:val="00D773C8"/>
    <w:rsid w:val="00D877E8"/>
    <w:rsid w:val="00DD3F2C"/>
    <w:rsid w:val="00E12DE8"/>
    <w:rsid w:val="00E17C1F"/>
    <w:rsid w:val="00E31E0C"/>
    <w:rsid w:val="00E33B69"/>
    <w:rsid w:val="00E454AB"/>
    <w:rsid w:val="00E64103"/>
    <w:rsid w:val="00E733A2"/>
    <w:rsid w:val="00E81768"/>
    <w:rsid w:val="00E945EB"/>
    <w:rsid w:val="00E951AB"/>
    <w:rsid w:val="00E97C37"/>
    <w:rsid w:val="00EC130C"/>
    <w:rsid w:val="00EF1785"/>
    <w:rsid w:val="00F01227"/>
    <w:rsid w:val="00F22229"/>
    <w:rsid w:val="00F4100C"/>
    <w:rsid w:val="00F431D0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38A68"/>
  <w15:chartTrackingRefBased/>
  <w15:docId w15:val="{96053F57-CF96-46AB-B8E5-3FEE7153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1D29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520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52088"/>
    <w:rPr>
      <w:color w:val="605E5C"/>
      <w:shd w:val="clear" w:color="auto" w:fill="E1DFDD"/>
    </w:rPr>
  </w:style>
  <w:style w:type="paragraph" w:customStyle="1" w:styleId="Default">
    <w:name w:val="Default"/>
    <w:rsid w:val="00D72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2A85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77D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42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24C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42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24CA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B424C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735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7350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E7350"/>
    <w:rPr>
      <w:vertAlign w:val="superscript"/>
    </w:rPr>
  </w:style>
  <w:style w:type="paragraph" w:styleId="Pataisymai">
    <w:name w:val="Revision"/>
    <w:hidden/>
    <w:uiPriority w:val="99"/>
    <w:semiHidden/>
    <w:rsid w:val="0071588D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4B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4B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4BA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4B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4BA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E3BF-F643-4701-B9AF-7C6662BC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</cp:revision>
  <dcterms:created xsi:type="dcterms:W3CDTF">2025-09-24T10:19:00Z</dcterms:created>
  <dcterms:modified xsi:type="dcterms:W3CDTF">2025-09-24T10:42:00Z</dcterms:modified>
</cp:coreProperties>
</file>