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347A" w14:textId="6E0F2568" w:rsidR="004518C0" w:rsidRDefault="004518C0" w:rsidP="00A37695">
      <w:pPr>
        <w:spacing w:after="0" w:line="240" w:lineRule="auto"/>
        <w:ind w:firstLine="539"/>
        <w:jc w:val="center"/>
        <w:rPr>
          <w:rFonts w:ascii="Times New Roman" w:hAnsi="Times New Roman" w:cs="Times New Roman"/>
          <w:b/>
        </w:rPr>
      </w:pPr>
    </w:p>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7006F969"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w:t>
          </w:r>
          <w:r w:rsidR="00F51A21">
            <w:rPr>
              <w:rFonts w:ascii="Times New Roman" w:hAnsi="Times New Roman" w:cs="Times New Roman"/>
              <w:sz w:val="20"/>
              <w:szCs w:val="20"/>
            </w:rPr>
            <w:t>09-</w:t>
          </w:r>
          <w:r w:rsidR="00D45476">
            <w:rPr>
              <w:rFonts w:ascii="Times New Roman" w:hAnsi="Times New Roman" w:cs="Times New Roman"/>
              <w:sz w:val="20"/>
              <w:szCs w:val="20"/>
            </w:rPr>
            <w:t>24</w:t>
          </w:r>
          <w:r w:rsidR="005444D8" w:rsidRPr="00561E95">
            <w:rPr>
              <w:rFonts w:ascii="Times New Roman" w:hAnsi="Times New Roman" w:cs="Times New Roman"/>
              <w:sz w:val="20"/>
              <w:szCs w:val="20"/>
            </w:rPr>
            <w:t xml:space="preserve"> </w:t>
          </w:r>
          <w:r w:rsidRPr="00561E95">
            <w:rPr>
              <w:rFonts w:ascii="Times New Roman" w:hAnsi="Times New Roman" w:cs="Times New Roman"/>
              <w:sz w:val="20"/>
              <w:szCs w:val="20"/>
            </w:rPr>
            <w:t xml:space="preserve">protokolu Nr. </w:t>
          </w:r>
          <w:r w:rsidR="001926CF">
            <w:rPr>
              <w:rFonts w:ascii="Times New Roman" w:hAnsi="Times New Roman" w:cs="Times New Roman"/>
              <w:sz w:val="20"/>
              <w:szCs w:val="20"/>
            </w:rPr>
            <w:t>2</w:t>
          </w:r>
          <w:r w:rsidR="00D45476">
            <w:rPr>
              <w:rFonts w:ascii="Times New Roman" w:hAnsi="Times New Roman" w:cs="Times New Roman"/>
              <w:sz w:val="20"/>
              <w:szCs w:val="20"/>
            </w:rPr>
            <w:t>46</w:t>
          </w:r>
          <w:r w:rsidRPr="00561E95">
            <w:rPr>
              <w:rFonts w:ascii="Times New Roman" w:hAnsi="Times New Roman" w:cs="Times New Roman"/>
              <w:sz w:val="20"/>
              <w:szCs w:val="20"/>
            </w:rPr>
            <w:t>.</w:t>
          </w: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30E04688" w:rsidR="00B4530A" w:rsidRPr="00A364E8"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A364E8">
            <w:rPr>
              <w:rFonts w:ascii="Times New Roman" w:hAnsi="Times New Roman" w:cs="Times New Roman"/>
              <w:b/>
              <w:sz w:val="24"/>
              <w:szCs w:val="24"/>
            </w:rPr>
            <w:t xml:space="preserve">VIEŠOJO PIRKIMO ATVIRO KONKURSO </w:t>
          </w:r>
          <w:r w:rsidR="00B15F02">
            <w:rPr>
              <w:rFonts w:ascii="Times New Roman" w:hAnsi="Times New Roman" w:cs="Times New Roman"/>
              <w:b/>
              <w:sz w:val="24"/>
              <w:szCs w:val="24"/>
            </w:rPr>
            <w:t>(</w:t>
          </w:r>
          <w:r w:rsidRPr="00A364E8">
            <w:rPr>
              <w:rFonts w:ascii="Times New Roman" w:hAnsi="Times New Roman" w:cs="Times New Roman"/>
              <w:b/>
              <w:sz w:val="24"/>
              <w:szCs w:val="24"/>
            </w:rPr>
            <w:t>SUPAPRASTINTO PIRKIMO</w:t>
          </w:r>
          <w:r w:rsidR="00B15F02">
            <w:rPr>
              <w:rFonts w:ascii="Times New Roman" w:hAnsi="Times New Roman" w:cs="Times New Roman"/>
              <w:b/>
              <w:sz w:val="24"/>
              <w:szCs w:val="24"/>
            </w:rPr>
            <w:t>)</w:t>
          </w:r>
          <w:r w:rsidRPr="00A364E8">
            <w:rPr>
              <w:rFonts w:ascii="Times New Roman" w:hAnsi="Times New Roman" w:cs="Times New Roman"/>
              <w:b/>
              <w:sz w:val="24"/>
              <w:szCs w:val="24"/>
            </w:rPr>
            <w:t xml:space="preserve"> „</w:t>
          </w:r>
          <w:r w:rsidR="00CD4107" w:rsidRPr="00CD4107">
            <w:rPr>
              <w:rFonts w:ascii="Times New Roman" w:hAnsi="Times New Roman" w:cs="Times New Roman"/>
              <w:b/>
              <w:color w:val="000000"/>
              <w:sz w:val="24"/>
              <w:szCs w:val="24"/>
            </w:rPr>
            <w:t>AUTOMOBILIAI (ELEKTROMOBILIS IR HIBRIDAS) VŠĮ JONAVOS PIRMINĖS SVEIKATOS PRIEŽIŪROS CENTRUI</w:t>
          </w:r>
          <w:r w:rsidRPr="00A364E8">
            <w:rPr>
              <w:rFonts w:ascii="Times New Roman" w:hAnsi="Times New Roman" w:cs="Times New Roman"/>
              <w:b/>
              <w:sz w:val="24"/>
              <w:szCs w:val="24"/>
            </w:rPr>
            <w:t>“ SPECIALIOSIOS SĄLYGOS</w:t>
          </w:r>
        </w:p>
        <w:p w14:paraId="613976C6" w14:textId="365FE678" w:rsidR="00B4530A" w:rsidRPr="00A364E8"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A364E8">
            <w:rPr>
              <w:rFonts w:ascii="Times New Roman" w:hAnsi="Times New Roman" w:cs="Times New Roman"/>
              <w:b/>
              <w:bCs/>
              <w:sz w:val="24"/>
              <w:szCs w:val="24"/>
            </w:rPr>
            <w:t xml:space="preserve"> (PIRKIMO NUMERIS CVP IS – </w:t>
          </w:r>
          <w:r w:rsidR="00144924" w:rsidRPr="00144924">
            <w:rPr>
              <w:rFonts w:ascii="Times New Roman" w:hAnsi="Times New Roman" w:cs="Times New Roman"/>
              <w:b/>
              <w:bCs/>
              <w:sz w:val="24"/>
              <w:szCs w:val="24"/>
            </w:rPr>
            <w:t>4671082</w:t>
          </w:r>
          <w:r w:rsidRPr="00A364E8">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74475B" w:rsidP="007E0A9D">
              <w:pPr>
                <w:pStyle w:val="Turinys1"/>
                <w:rPr>
                  <w:rFonts w:ascii="Times New Roman" w:hAnsi="Times New Roman" w:cs="Times New Roman"/>
                  <w:noProof/>
                  <w:lang w:val="en-US" w:eastAsia="en-US"/>
                </w:rPr>
              </w:pPr>
              <w:hyperlink w:anchor="_Toc126333929" w:history="1">
                <w:r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Pirkimo objektas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_Toc126333929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69BF15B" w14:textId="61713A76" w:rsidR="0074475B" w:rsidRPr="00D5244C" w:rsidRDefault="0074475B" w:rsidP="007E0A9D">
              <w:pPr>
                <w:pStyle w:val="Turinys1"/>
                <w:rPr>
                  <w:rFonts w:ascii="Times New Roman" w:hAnsi="Times New Roman" w:cs="Times New Roman"/>
                  <w:noProof/>
                  <w:lang w:val="en-US" w:eastAsia="en-US"/>
                </w:rPr>
              </w:pPr>
              <w:hyperlink w:anchor="_Toc126333930" w:history="1">
                <w:r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Susitikimai su tiekėjais ir objekto apžiūra</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_Toc126333930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37870567" w14:textId="618EB0BA" w:rsidR="0074475B" w:rsidRPr="00D5244C" w:rsidRDefault="0074475B" w:rsidP="007E0A9D">
              <w:pPr>
                <w:pStyle w:val="Turinys1"/>
                <w:rPr>
                  <w:rFonts w:ascii="Times New Roman" w:hAnsi="Times New Roman" w:cs="Times New Roman"/>
                  <w:noProof/>
                  <w:lang w:val="en-US" w:eastAsia="en-US"/>
                </w:rPr>
              </w:pPr>
              <w:hyperlink w:anchor="_Toc126333931" w:history="1">
                <w:r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Tiekėjų pašalinimo pagrindai ir kvalifikacijos reikalavimai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_Toc126333931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1E715FC" w14:textId="4A63789F" w:rsidR="0074475B" w:rsidRPr="00D5244C" w:rsidRDefault="0074475B" w:rsidP="007E0A9D">
              <w:pPr>
                <w:pStyle w:val="Turinys1"/>
                <w:rPr>
                  <w:rFonts w:ascii="Times New Roman" w:hAnsi="Times New Roman" w:cs="Times New Roman"/>
                  <w:noProof/>
                  <w:lang w:val="en-US" w:eastAsia="en-US"/>
                </w:rPr>
              </w:pPr>
              <w:hyperlink w:anchor="_Toc126333932" w:history="1">
                <w:r w:rsidRPr="00D5244C">
                  <w:rPr>
                    <w:rStyle w:val="Hipersaitas"/>
                    <w:rFonts w:ascii="Times New Roman" w:hAnsi="Times New Roman" w:cs="Times New Roman"/>
                    <w:noProof/>
                  </w:rPr>
                  <w:t>5.  Reikalavimai, susiję su nacionaliniu saugumu</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_Toc126333932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Pr="00D5244C">
                  <w:rPr>
                    <w:rFonts w:ascii="Times New Roman" w:hAnsi="Times New Roman" w:cs="Times New Roman"/>
                    <w:noProof/>
                    <w:webHidden/>
                  </w:rPr>
                  <w:fldChar w:fldCharType="end"/>
                </w:r>
              </w:hyperlink>
            </w:p>
            <w:p w14:paraId="29434F06" w14:textId="46D08DE5" w:rsidR="0074475B" w:rsidRPr="00D5244C" w:rsidRDefault="0074475B" w:rsidP="007E0A9D">
              <w:pPr>
                <w:pStyle w:val="Turinys1"/>
                <w:rPr>
                  <w:rFonts w:ascii="Times New Roman" w:hAnsi="Times New Roman" w:cs="Times New Roman"/>
                  <w:noProof/>
                  <w:lang w:val="en-US" w:eastAsia="en-US"/>
                </w:rPr>
              </w:pPr>
              <w:hyperlink w:anchor="_Toc126333933" w:history="1">
                <w:r w:rsidRPr="00D5244C">
                  <w:rPr>
                    <w:rStyle w:val="Hipersaitas"/>
                    <w:rFonts w:ascii="Times New Roman" w:hAnsi="Times New Roman" w:cs="Times New Roman"/>
                    <w:noProof/>
                  </w:rPr>
                  <w:t>6.  Specialieji reikalavimai pasiūlymų rengimui ir pateikimui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_Toc126333933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Pr="00D5244C">
                  <w:rPr>
                    <w:rFonts w:ascii="Times New Roman" w:hAnsi="Times New Roman" w:cs="Times New Roman"/>
                    <w:noProof/>
                    <w:webHidden/>
                  </w:rPr>
                  <w:fldChar w:fldCharType="end"/>
                </w:r>
              </w:hyperlink>
            </w:p>
            <w:p w14:paraId="163B50EE" w14:textId="4247831C" w:rsidR="0074475B" w:rsidRPr="00D5244C" w:rsidRDefault="0074475B" w:rsidP="007E0A9D">
              <w:pPr>
                <w:pStyle w:val="Turinys1"/>
                <w:rPr>
                  <w:rFonts w:ascii="Times New Roman" w:hAnsi="Times New Roman" w:cs="Times New Roman"/>
                  <w:noProof/>
                  <w:lang w:val="en-US" w:eastAsia="en-US"/>
                </w:rPr>
              </w:pPr>
              <w:hyperlink w:anchor="_Toc126333934" w:history="1">
                <w:r w:rsidRPr="00D5244C">
                  <w:rPr>
                    <w:rStyle w:val="Hipersaitas"/>
                    <w:rFonts w:ascii="Times New Roman" w:eastAsia="Calibri" w:hAnsi="Times New Roman" w:cs="Times New Roman"/>
                    <w:noProof/>
                  </w:rPr>
                  <w:t>7.</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Pasiūlymo galiojimo užtikrinimas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_Toc126333934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Pr="00D5244C">
                  <w:rPr>
                    <w:rFonts w:ascii="Times New Roman" w:hAnsi="Times New Roman" w:cs="Times New Roman"/>
                    <w:noProof/>
                    <w:webHidden/>
                  </w:rPr>
                  <w:fldChar w:fldCharType="end"/>
                </w:r>
              </w:hyperlink>
            </w:p>
            <w:p w14:paraId="7C9C7354" w14:textId="0BC9716B" w:rsidR="0074475B" w:rsidRPr="00D5244C" w:rsidRDefault="0074475B" w:rsidP="007E0A9D">
              <w:pPr>
                <w:pStyle w:val="Turinys1"/>
                <w:rPr>
                  <w:rFonts w:ascii="Times New Roman" w:hAnsi="Times New Roman" w:cs="Times New Roman"/>
                  <w:noProof/>
                  <w:lang w:val="en-US" w:eastAsia="en-US"/>
                </w:rPr>
              </w:pPr>
              <w:hyperlink w:anchor="_Toc126333935" w:history="1">
                <w:r w:rsidRPr="00D5244C">
                  <w:rPr>
                    <w:rStyle w:val="Hipersaitas"/>
                    <w:rFonts w:ascii="Times New Roman" w:eastAsia="Calibri" w:hAnsi="Times New Roman" w:cs="Times New Roman"/>
                    <w:noProof/>
                  </w:rPr>
                  <w:t>8.</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Elektroninis aukcionas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_Toc126333935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1901588D" w14:textId="034DD2E2" w:rsidR="0074475B" w:rsidRPr="00D5244C" w:rsidRDefault="0074475B" w:rsidP="007E0A9D">
              <w:pPr>
                <w:pStyle w:val="Turinys1"/>
                <w:rPr>
                  <w:rFonts w:ascii="Times New Roman" w:hAnsi="Times New Roman" w:cs="Times New Roman"/>
                  <w:noProof/>
                  <w:lang w:val="en-US" w:eastAsia="en-US"/>
                </w:rPr>
              </w:pPr>
              <w:hyperlink w:anchor="_Toc126333936" w:history="1">
                <w:r w:rsidRPr="00D5244C">
                  <w:rPr>
                    <w:rStyle w:val="Hipersaitas"/>
                    <w:rFonts w:ascii="Times New Roman" w:eastAsia="Calibri" w:hAnsi="Times New Roman" w:cs="Times New Roman"/>
                    <w:noProof/>
                  </w:rPr>
                  <w:t>9.</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Pasiūlymų vertinimas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_Toc126333936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63AED696" w14:textId="2060FB4D" w:rsidR="0074475B" w:rsidRPr="00D5244C" w:rsidRDefault="0074475B" w:rsidP="007E0A9D">
              <w:pPr>
                <w:pStyle w:val="Turinys1"/>
                <w:rPr>
                  <w:rFonts w:ascii="Times New Roman" w:hAnsi="Times New Roman" w:cs="Times New Roman"/>
                  <w:noProof/>
                  <w:lang w:val="en-US" w:eastAsia="en-US"/>
                </w:rPr>
              </w:pPr>
              <w:hyperlink w:anchor="_Toc126333937" w:history="1">
                <w:r w:rsidRPr="00D5244C">
                  <w:rPr>
                    <w:rStyle w:val="Hipersaitas"/>
                    <w:rFonts w:ascii="Times New Roman" w:eastAsia="Calibri" w:hAnsi="Times New Roman" w:cs="Times New Roman"/>
                    <w:noProof/>
                  </w:rPr>
                  <w:t>10.</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Sutarties sudarymas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_Toc126333937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079B0DD2" w14:textId="2856F410" w:rsidR="00642101" w:rsidRPr="00D5244C" w:rsidRDefault="0074475B" w:rsidP="00DC664B">
              <w:pPr>
                <w:pStyle w:val="Turinys1"/>
                <w:ind w:left="0" w:firstLine="0"/>
                <w:rPr>
                  <w:rFonts w:ascii="Times New Roman" w:hAnsi="Times New Roman" w:cs="Times New Roman"/>
                  <w:noProof/>
                </w:rPr>
              </w:pPr>
              <w:hyperlink w:anchor="_Toc126333939" w:history="1">
                <w:r w:rsidRPr="00D5244C">
                  <w:rPr>
                    <w:rStyle w:val="Hipersaitas"/>
                    <w:rFonts w:ascii="Times New Roman" w:hAnsi="Times New Roman" w:cs="Times New Roman"/>
                    <w:noProof/>
                  </w:rPr>
                  <w:t>Pirkimo sąlygų 1 priedas „Terminai“</w:t>
                </w:r>
              </w:hyperlink>
            </w:p>
            <w:p w14:paraId="27656DDD" w14:textId="61FBE467" w:rsidR="0074475B" w:rsidRPr="00D5244C" w:rsidRDefault="0074475B" w:rsidP="00DC664B">
              <w:pPr>
                <w:pStyle w:val="Turinys1"/>
                <w:ind w:left="0" w:firstLine="0"/>
                <w:rPr>
                  <w:rFonts w:ascii="Times New Roman" w:hAnsi="Times New Roman" w:cs="Times New Roman"/>
                  <w:noProof/>
                  <w:lang w:val="en-US" w:eastAsia="en-US"/>
                </w:rPr>
              </w:pPr>
              <w:hyperlink w:anchor="_Toc126333940" w:history="1">
                <w:r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74475B" w:rsidP="00DC664B">
              <w:pPr>
                <w:pStyle w:val="Turinys2"/>
                <w:ind w:left="0"/>
                <w:rPr>
                  <w:rFonts w:ascii="Times New Roman" w:hAnsi="Times New Roman" w:cs="Times New Roman"/>
                  <w:noProof/>
                  <w:lang w:val="en-US" w:eastAsia="en-US"/>
                </w:rPr>
              </w:pPr>
              <w:hyperlink w:anchor="_Toc126333941" w:history="1">
                <w:r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74475B" w:rsidP="00DC664B">
              <w:pPr>
                <w:pStyle w:val="Turinys2"/>
                <w:ind w:left="0"/>
                <w:rPr>
                  <w:rFonts w:ascii="Times New Roman" w:hAnsi="Times New Roman" w:cs="Times New Roman"/>
                  <w:noProof/>
                  <w:lang w:val="en-US" w:eastAsia="en-US"/>
                </w:rPr>
              </w:pPr>
              <w:hyperlink w:anchor="_Toc126333942" w:history="1">
                <w:r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74475B" w:rsidP="00DC664B">
              <w:pPr>
                <w:pStyle w:val="Turinys2"/>
                <w:ind w:left="0"/>
                <w:rPr>
                  <w:rFonts w:ascii="Times New Roman" w:hAnsi="Times New Roman" w:cs="Times New Roman"/>
                  <w:noProof/>
                  <w:lang w:val="en-US" w:eastAsia="en-US"/>
                </w:rPr>
              </w:pPr>
              <w:hyperlink w:anchor="_Toc126333943" w:history="1">
                <w:r w:rsidRPr="00D5244C">
                  <w:rPr>
                    <w:rStyle w:val="Hipersaitas"/>
                    <w:rFonts w:ascii="Times New Roman" w:eastAsia="Calibri" w:hAnsi="Times New Roman" w:cs="Times New Roman"/>
                    <w:noProof/>
                  </w:rPr>
                  <w:t xml:space="preserve">Pirkimo sąlygų 5 priedas „EBVPD“ </w:t>
                </w:r>
                <w:r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74475B" w:rsidP="00DC664B">
              <w:pPr>
                <w:pStyle w:val="Turinys2"/>
                <w:ind w:left="0"/>
                <w:rPr>
                  <w:rFonts w:ascii="Times New Roman" w:hAnsi="Times New Roman" w:cs="Times New Roman"/>
                  <w:noProof/>
                  <w:lang w:val="en-US" w:eastAsia="en-US"/>
                </w:rPr>
              </w:pPr>
              <w:hyperlink w:anchor="_Toc126333945" w:history="1">
                <w:r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74475B" w:rsidP="00DC664B">
              <w:pPr>
                <w:pStyle w:val="Turinys2"/>
                <w:ind w:left="0"/>
                <w:rPr>
                  <w:rFonts w:ascii="Times New Roman" w:hAnsi="Times New Roman" w:cs="Times New Roman"/>
                  <w:noProof/>
                  <w:lang w:val="en-US" w:eastAsia="en-US"/>
                </w:rPr>
              </w:pPr>
              <w:hyperlink w:anchor="_Toc126333946"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74475B" w:rsidP="00DC664B">
              <w:pPr>
                <w:pStyle w:val="Turinys2"/>
                <w:ind w:left="0"/>
                <w:rPr>
                  <w:rFonts w:ascii="Times New Roman" w:hAnsi="Times New Roman" w:cs="Times New Roman"/>
                  <w:noProof/>
                  <w:lang w:val="en-US" w:eastAsia="en-US"/>
                </w:rPr>
              </w:pPr>
              <w:hyperlink w:anchor="_Toc126333947"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74475B" w:rsidP="00DC664B">
              <w:pPr>
                <w:pStyle w:val="Turinys2"/>
                <w:ind w:left="0"/>
                <w:rPr>
                  <w:rFonts w:ascii="Times New Roman" w:hAnsi="Times New Roman" w:cs="Times New Roman"/>
                  <w:noProof/>
                  <w:lang w:val="en-US" w:eastAsia="en-US"/>
                </w:rPr>
              </w:pPr>
              <w:hyperlink w:anchor="_Toc126333948"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16BB6711"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00856540" w:rsidRPr="00856540">
        <w:rPr>
          <w:rFonts w:ascii="Times New Roman" w:hAnsi="Times New Roman" w:cs="Times New Roman"/>
          <w:b/>
        </w:rPr>
        <w:t xml:space="preserve"> </w:t>
      </w:r>
      <w:r w:rsidR="00856540" w:rsidRPr="00395836">
        <w:rPr>
          <w:rFonts w:ascii="Times New Roman" w:hAnsi="Times New Roman" w:cs="Times New Roman"/>
          <w:b/>
        </w:rPr>
        <w:t>P</w:t>
      </w:r>
      <w:r w:rsidR="00856540">
        <w:rPr>
          <w:rFonts w:ascii="Times New Roman" w:hAnsi="Times New Roman" w:cs="Times New Roman"/>
          <w:b/>
        </w:rPr>
        <w:t>rekių</w:t>
      </w:r>
      <w:r w:rsidR="00856540" w:rsidRPr="00395836">
        <w:rPr>
          <w:rFonts w:ascii="Times New Roman" w:hAnsi="Times New Roman" w:cs="Times New Roman"/>
          <w:b/>
        </w:rPr>
        <w:t xml:space="preserve"> pirkimas vykdomas  pagal įgaliojimą (VšĮ Jonavos pirminio priežiūros centro </w:t>
      </w:r>
      <w:r w:rsidR="00856540" w:rsidRPr="00B13338">
        <w:rPr>
          <w:rFonts w:ascii="Times New Roman" w:hAnsi="Times New Roman" w:cs="Times New Roman"/>
          <w:b/>
        </w:rPr>
        <w:t>2025-</w:t>
      </w:r>
      <w:r w:rsidR="0064792D">
        <w:rPr>
          <w:rFonts w:ascii="Times New Roman" w:hAnsi="Times New Roman" w:cs="Times New Roman"/>
          <w:b/>
        </w:rPr>
        <w:t>09-</w:t>
      </w:r>
      <w:r w:rsidR="00317E59">
        <w:rPr>
          <w:rFonts w:ascii="Times New Roman" w:hAnsi="Times New Roman" w:cs="Times New Roman"/>
          <w:b/>
        </w:rPr>
        <w:t>19</w:t>
      </w:r>
      <w:r w:rsidR="00856540" w:rsidRPr="00B13338">
        <w:rPr>
          <w:rFonts w:ascii="Times New Roman" w:hAnsi="Times New Roman" w:cs="Times New Roman"/>
          <w:b/>
        </w:rPr>
        <w:t xml:space="preserve">  įgaliojimas Nr. </w:t>
      </w:r>
      <w:r w:rsidR="0064792D">
        <w:rPr>
          <w:rFonts w:ascii="Times New Roman" w:hAnsi="Times New Roman" w:cs="Times New Roman"/>
          <w:b/>
        </w:rPr>
        <w:t>R26-54</w:t>
      </w:r>
      <w:r w:rsidR="00856540" w:rsidRPr="00395836">
        <w:rPr>
          <w:rFonts w:ascii="Times New Roman" w:hAnsi="Times New Roman" w:cs="Times New Roman"/>
          <w:b/>
        </w:rPr>
        <w:t>). Visas pirkimo procedūras, iki sutarties sudarymo, atlieka VšĮ Jonavos ligoninė</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4A4E4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rPr>
        <w:t xml:space="preserve">Atliekamas žaliasis pirkimas. Pirkimas vykdomas vadovaujantis </w:t>
      </w:r>
      <w:hyperlink r:id="rId13" w:history="1">
        <w:r w:rsidRPr="004A4E4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E47">
        <w:rPr>
          <w:rFonts w:ascii="Times New Roman" w:hAnsi="Times New Roman" w:cs="Times New Roman"/>
        </w:rPr>
        <w:t>“ [</w:t>
      </w:r>
      <w:r w:rsidR="00085715" w:rsidRPr="004A4E47">
        <w:rPr>
          <w:rFonts w:ascii="Times New Roman" w:hAnsi="Times New Roman" w:cs="Times New Roman"/>
        </w:rPr>
        <w:t>Tvarkos aprašo 4.4.4 papunktį (savarankiškai nustatomi aplinkos apsaugos kriterijai)</w:t>
      </w:r>
      <w:r w:rsidRPr="004A4E47">
        <w:rPr>
          <w:rFonts w:ascii="Times New Roman" w:hAnsi="Times New Roman" w:cs="Times New Roman"/>
        </w:rPr>
        <w:t>]</w:t>
      </w:r>
      <w:r w:rsidRPr="004A4E47">
        <w:rPr>
          <w:rFonts w:ascii="Times New Roman" w:hAnsi="Times New Roman" w:cs="Times New Roman"/>
          <w:i/>
        </w:rPr>
        <w:t xml:space="preserve"> </w:t>
      </w:r>
      <w:r w:rsidRPr="004A4E47">
        <w:rPr>
          <w:rFonts w:ascii="Times New Roman" w:hAnsi="Times New Roman" w:cs="Times New Roman"/>
        </w:rPr>
        <w:t xml:space="preserve"> punktu (-ais). Aplinkos apaugos kriterijai nustatyti </w:t>
      </w:r>
      <w:r w:rsidR="00AB08A2" w:rsidRPr="004A4E47">
        <w:rPr>
          <w:rFonts w:ascii="Times New Roman" w:hAnsi="Times New Roman" w:cs="Times New Roman"/>
        </w:rPr>
        <w:t>sutarties projekte</w:t>
      </w:r>
      <w:r w:rsidRPr="004A4E47">
        <w:rPr>
          <w:rFonts w:ascii="Times New Roman" w:hAnsi="Times New Roman" w:cs="Times New Roman"/>
        </w:rPr>
        <w:t>.</w:t>
      </w:r>
    </w:p>
    <w:p w14:paraId="140771B1" w14:textId="325A9B4A" w:rsidR="0021171C" w:rsidRPr="004A4E4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eastAsia="Arial" w:hAnsi="Times New Roman" w:cs="Times New Roman"/>
        </w:rPr>
        <w:t xml:space="preserve">Išankstinis skelbimas apie </w:t>
      </w:r>
      <w:r w:rsidR="007A68AD" w:rsidRPr="004A4E47">
        <w:rPr>
          <w:rFonts w:ascii="Times New Roman" w:eastAsia="Arial" w:hAnsi="Times New Roman" w:cs="Times New Roman"/>
        </w:rPr>
        <w:t>p</w:t>
      </w:r>
      <w:r w:rsidRPr="004A4E47">
        <w:rPr>
          <w:rFonts w:ascii="Times New Roman" w:eastAsia="Arial" w:hAnsi="Times New Roman" w:cs="Times New Roman"/>
        </w:rPr>
        <w:t xml:space="preserve">irkimą nebuvo paskelbtas. </w:t>
      </w:r>
      <w:r w:rsidR="00D03AB4" w:rsidRPr="004A4E47">
        <w:rPr>
          <w:rFonts w:ascii="Times New Roman" w:eastAsia="Calibri" w:hAnsi="Times New Roman" w:cs="Times New Roman"/>
          <w:b/>
          <w:bCs/>
        </w:rPr>
        <w:t xml:space="preserve">Rinkos konsultacija buvo paskelbta CVP IS </w:t>
      </w:r>
      <w:r w:rsidR="00BE7763">
        <w:rPr>
          <w:rFonts w:ascii="Times New Roman" w:eastAsia="Calibri" w:hAnsi="Times New Roman" w:cs="Times New Roman"/>
          <w:b/>
          <w:bCs/>
        </w:rPr>
        <w:t>4459238 ir 4465204</w:t>
      </w:r>
      <w:r w:rsidR="00D03AB4" w:rsidRPr="004A4E47">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lang w:eastAsia="en-US"/>
        </w:rPr>
        <w:t>P</w:t>
      </w:r>
      <w:r w:rsidR="00E32C8E" w:rsidRPr="004A4E47">
        <w:rPr>
          <w:rFonts w:ascii="Times New Roman" w:hAnsi="Times New Roman" w:cs="Times New Roman"/>
          <w:lang w:eastAsia="en-US"/>
        </w:rPr>
        <w:t xml:space="preserve">irkime </w:t>
      </w:r>
      <w:r w:rsidR="00E32C8E" w:rsidRPr="004A4E47">
        <w:rPr>
          <w:rFonts w:ascii="Times New Roman" w:hAnsi="Times New Roman" w:cs="Times New Roman"/>
        </w:rPr>
        <w:t xml:space="preserve"> </w:t>
      </w:r>
      <w:r w:rsidR="007A68AD" w:rsidRPr="004A4E47">
        <w:rPr>
          <w:rFonts w:ascii="Times New Roman" w:hAnsi="Times New Roman" w:cs="Times New Roman"/>
        </w:rPr>
        <w:t xml:space="preserve">perkančioji </w:t>
      </w:r>
      <w:r w:rsidR="007A68AD" w:rsidRPr="00D5244C">
        <w:rPr>
          <w:rFonts w:ascii="Times New Roman" w:hAnsi="Times New Roman" w:cs="Times New Roman"/>
        </w:rPr>
        <w:t>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8E98892"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 xml:space="preserve">p.:  </w:t>
      </w:r>
      <w:hyperlink r:id="rId14" w:history="1">
        <w:r w:rsidR="00BE7763" w:rsidRPr="00077F2A">
          <w:rPr>
            <w:rStyle w:val="Hipersaitas"/>
            <w:rFonts w:ascii="Times New Roman" w:hAnsi="Times New Roman" w:cs="Times New Roman"/>
            <w:b/>
          </w:rPr>
          <w:t>pirkimai@jonavosligonine.lt</w:t>
        </w:r>
      </w:hyperlink>
      <w:r w:rsidR="00BE7763">
        <w:rPr>
          <w:rFonts w:ascii="Times New Roman" w:hAnsi="Times New Roman" w:cs="Times New Roman"/>
          <w:b/>
        </w:rPr>
        <w:t xml:space="preserve"> ir Tatjana Seliugina, tel.: +370 645 69504, el. p.: tatjana.seliugina@jonavosligonine.lt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11076829" w:rsidR="006C6C8E" w:rsidRPr="004A4E47"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eastAsia="Calibri" w:hAnsi="Times New Roman" w:cs="Times New Roman"/>
        </w:rPr>
        <w:t xml:space="preserve">Perkančioji organizacija </w:t>
      </w:r>
      <w:r w:rsidRPr="001926CF">
        <w:rPr>
          <w:rFonts w:ascii="Times New Roman" w:eastAsia="Calibri" w:hAnsi="Times New Roman" w:cs="Times New Roman"/>
        </w:rPr>
        <w:t xml:space="preserve">numato įsigyti </w:t>
      </w:r>
      <w:r w:rsidR="004C17F3" w:rsidRPr="001926CF">
        <w:rPr>
          <w:rFonts w:ascii="Times New Roman" w:eastAsia="Calibri" w:hAnsi="Times New Roman" w:cs="Times New Roman"/>
        </w:rPr>
        <w:t>prekes</w:t>
      </w:r>
      <w:r w:rsidR="003D2D8A" w:rsidRPr="001926CF">
        <w:rPr>
          <w:rFonts w:ascii="Times New Roman" w:eastAsia="Calibri" w:hAnsi="Times New Roman" w:cs="Times New Roman"/>
        </w:rPr>
        <w:t xml:space="preserve">: </w:t>
      </w:r>
      <w:r w:rsidR="001926CF" w:rsidRPr="001926CF">
        <w:rPr>
          <w:rFonts w:ascii="Times New Roman" w:hAnsi="Times New Roman" w:cs="Times New Roman"/>
          <w:color w:val="000000"/>
        </w:rPr>
        <w:t>automobilį (elektromobilį)</w:t>
      </w:r>
      <w:r w:rsidR="00DD6B26">
        <w:rPr>
          <w:rFonts w:ascii="Times New Roman" w:hAnsi="Times New Roman" w:cs="Times New Roman"/>
          <w:color w:val="000000"/>
        </w:rPr>
        <w:t xml:space="preserve"> ir hibridinį automobilį</w:t>
      </w:r>
      <w:r w:rsidR="001926CF" w:rsidRPr="001926CF">
        <w:rPr>
          <w:rFonts w:ascii="Times New Roman" w:eastAsia="Calibri" w:hAnsi="Times New Roman" w:cs="Times New Roman"/>
        </w:rPr>
        <w:t>.</w:t>
      </w:r>
      <w:r w:rsidR="001926CF" w:rsidRPr="001926CF">
        <w:rPr>
          <w:rFonts w:ascii="Times New Roman" w:hAnsi="Times New Roman" w:cs="Times New Roman"/>
        </w:rPr>
        <w:t xml:space="preserve"> </w:t>
      </w:r>
      <w:r w:rsidRPr="001926CF">
        <w:rPr>
          <w:rFonts w:ascii="Times New Roman" w:hAnsi="Times New Roman" w:cs="Times New Roman"/>
        </w:rPr>
        <w:t xml:space="preserve">Reikalavimai pirkimo objektui nustatyti </w:t>
      </w:r>
      <w:r w:rsidR="00704310" w:rsidRPr="001926CF">
        <w:rPr>
          <w:rFonts w:ascii="Times New Roman" w:hAnsi="Times New Roman" w:cs="Times New Roman"/>
        </w:rPr>
        <w:t>s</w:t>
      </w:r>
      <w:r w:rsidR="00444CAF" w:rsidRPr="001926CF">
        <w:rPr>
          <w:rFonts w:ascii="Times New Roman" w:hAnsi="Times New Roman" w:cs="Times New Roman"/>
        </w:rPr>
        <w:t xml:space="preserve">pecialiųjų </w:t>
      </w:r>
      <w:r w:rsidR="00CE7209" w:rsidRPr="001926CF">
        <w:rPr>
          <w:rFonts w:ascii="Times New Roman" w:hAnsi="Times New Roman" w:cs="Times New Roman"/>
        </w:rPr>
        <w:t xml:space="preserve">pirkimo </w:t>
      </w:r>
      <w:r w:rsidR="00444CAF" w:rsidRPr="001926CF">
        <w:rPr>
          <w:rFonts w:ascii="Times New Roman" w:hAnsi="Times New Roman" w:cs="Times New Roman"/>
        </w:rPr>
        <w:t xml:space="preserve">sąlygų </w:t>
      </w:r>
      <w:r w:rsidR="00AA3F5D" w:rsidRPr="001926CF">
        <w:rPr>
          <w:rFonts w:ascii="Times New Roman" w:hAnsi="Times New Roman" w:cs="Times New Roman"/>
        </w:rPr>
        <w:t xml:space="preserve">(toliau tekste – SPS) 2 </w:t>
      </w:r>
      <w:r w:rsidR="00444CAF" w:rsidRPr="001926CF">
        <w:rPr>
          <w:rFonts w:ascii="Times New Roman" w:hAnsi="Times New Roman" w:cs="Times New Roman"/>
        </w:rPr>
        <w:t>priede</w:t>
      </w:r>
      <w:r w:rsidRPr="001926CF">
        <w:rPr>
          <w:rFonts w:ascii="Times New Roman" w:hAnsi="Times New Roman" w:cs="Times New Roman"/>
        </w:rPr>
        <w:t>.</w:t>
      </w:r>
      <w:r w:rsidR="00FE3C5D" w:rsidRPr="001926CF">
        <w:rPr>
          <w:rFonts w:ascii="Times New Roman" w:hAnsi="Times New Roman" w:cs="Times New Roman"/>
        </w:rPr>
        <w:t xml:space="preserve"> Pirkimui priskirtinas pagrindinis Bendrajame viešųjų pirkimų žodyne (</w:t>
      </w:r>
      <w:r w:rsidR="00FE3C5D" w:rsidRPr="004A4E47">
        <w:rPr>
          <w:rFonts w:ascii="Times New Roman" w:hAnsi="Times New Roman" w:cs="Times New Roman"/>
        </w:rPr>
        <w:t xml:space="preserve">toliau – BVPŽ) nurodytas kodas – </w:t>
      </w:r>
      <w:r w:rsidR="00B15F02">
        <w:rPr>
          <w:rFonts w:ascii="Times New Roman" w:hAnsi="Times New Roman" w:cs="Times New Roman"/>
        </w:rPr>
        <w:t>34100000</w:t>
      </w:r>
      <w:r w:rsidR="004A4E47" w:rsidRPr="004A4E47">
        <w:rPr>
          <w:rFonts w:ascii="Times New Roman" w:hAnsi="Times New Roman" w:cs="Times New Roman"/>
        </w:rPr>
        <w:t>-</w:t>
      </w:r>
      <w:r w:rsidR="00B15F02">
        <w:rPr>
          <w:rFonts w:ascii="Times New Roman" w:hAnsi="Times New Roman" w:cs="Times New Roman"/>
        </w:rPr>
        <w:t>8</w:t>
      </w:r>
      <w:r w:rsidR="000B569E" w:rsidRPr="004A4E47">
        <w:rPr>
          <w:rFonts w:ascii="Times New Roman" w:hAnsi="Times New Roman" w:cs="Times New Roman"/>
        </w:rPr>
        <w:t>.</w:t>
      </w:r>
    </w:p>
    <w:p w14:paraId="11C9D85E" w14:textId="5118B1DB"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hAnsi="Times New Roman" w:cs="Times New Roman"/>
          <w:b/>
        </w:rPr>
        <w:t>Pirkimo objektas</w:t>
      </w:r>
      <w:r w:rsidR="000D3ACD">
        <w:rPr>
          <w:rFonts w:ascii="Times New Roman" w:hAnsi="Times New Roman" w:cs="Times New Roman"/>
          <w:b/>
        </w:rPr>
        <w:t xml:space="preserve"> skaidomas</w:t>
      </w:r>
      <w:r w:rsidRPr="004A4E47">
        <w:rPr>
          <w:rFonts w:ascii="Times New Roman" w:hAnsi="Times New Roman" w:cs="Times New Roman"/>
          <w:b/>
        </w:rPr>
        <w:t xml:space="preserve"> </w:t>
      </w:r>
      <w:r w:rsidR="00137DEE" w:rsidRPr="004A4E47">
        <w:rPr>
          <w:rFonts w:ascii="Times New Roman" w:hAnsi="Times New Roman" w:cs="Times New Roman"/>
          <w:b/>
        </w:rPr>
        <w:t xml:space="preserve">į </w:t>
      </w:r>
      <w:r w:rsidR="000D3ACD">
        <w:rPr>
          <w:rFonts w:ascii="Times New Roman" w:hAnsi="Times New Roman" w:cs="Times New Roman"/>
          <w:b/>
        </w:rPr>
        <w:t xml:space="preserve">2 </w:t>
      </w:r>
      <w:r w:rsidR="00137DEE" w:rsidRPr="004A4E47">
        <w:rPr>
          <w:rFonts w:ascii="Times New Roman" w:hAnsi="Times New Roman" w:cs="Times New Roman"/>
          <w:b/>
        </w:rPr>
        <w:t>pirkimo objekto dalis</w:t>
      </w:r>
      <w:r w:rsidRPr="004A4E47">
        <w:rPr>
          <w:rFonts w:ascii="Times New Roman" w:hAnsi="Times New Roman" w:cs="Times New Roman"/>
        </w:rPr>
        <w:t xml:space="preserve">. </w:t>
      </w:r>
      <w:r w:rsidR="007554D6" w:rsidRPr="004A4E47">
        <w:rPr>
          <w:rFonts w:ascii="Times New Roman" w:hAnsi="Times New Roman" w:cs="Times New Roman"/>
        </w:rPr>
        <w:t xml:space="preserve">Pirkimo apimtys, reikalavimai ir techninė specifikacija apibrėžti </w:t>
      </w:r>
      <w:r w:rsidR="007204DB" w:rsidRPr="004A4E47">
        <w:rPr>
          <w:rFonts w:ascii="Times New Roman" w:hAnsi="Times New Roman" w:cs="Times New Roman"/>
        </w:rPr>
        <w:t>specialiųjų</w:t>
      </w:r>
      <w:r w:rsidR="007204DB" w:rsidRPr="00D5244C">
        <w:rPr>
          <w:rFonts w:ascii="Times New Roman" w:hAnsi="Times New Roman" w:cs="Times New Roman"/>
        </w:rPr>
        <w:t xml:space="preserve">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4A4E4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w:t>
      </w:r>
      <w:r w:rsidR="00946722" w:rsidRPr="004A4E47">
        <w:rPr>
          <w:rFonts w:ascii="Times New Roman" w:hAnsi="Times New Roman" w:cs="Times New Roman"/>
        </w:rPr>
        <w:t>paaiškinimo</w:t>
      </w:r>
      <w:r w:rsidR="00B176FD" w:rsidRPr="004A4E47">
        <w:rPr>
          <w:rFonts w:ascii="Times New Roman" w:hAnsi="Times New Roman" w:cs="Times New Roman"/>
        </w:rPr>
        <w:t>.</w:t>
      </w:r>
    </w:p>
    <w:p w14:paraId="24A7FE06" w14:textId="7C485E5A" w:rsidR="00BE0587" w:rsidRPr="004A4E47" w:rsidRDefault="006C6C8E" w:rsidP="006C6C8E">
      <w:pPr>
        <w:pStyle w:val="Sraopastraipa"/>
        <w:spacing w:after="0"/>
        <w:ind w:left="0" w:firstLine="567"/>
        <w:jc w:val="both"/>
        <w:rPr>
          <w:rFonts w:ascii="Times New Roman" w:hAnsi="Times New Roman" w:cs="Times New Roman"/>
          <w:i/>
        </w:rPr>
      </w:pPr>
      <w:r w:rsidRPr="004A4E47">
        <w:rPr>
          <w:rFonts w:ascii="Times New Roman" w:hAnsi="Times New Roman" w:cs="Times New Roman"/>
        </w:rPr>
        <w:t>3.2.</w:t>
      </w:r>
      <w:r w:rsidRPr="004A4E47">
        <w:rPr>
          <w:rFonts w:ascii="Times New Roman" w:hAnsi="Times New Roman" w:cs="Times New Roman"/>
        </w:rPr>
        <w:tab/>
      </w:r>
      <w:r w:rsidR="00B15F02" w:rsidRPr="00D5244C">
        <w:rPr>
          <w:rFonts w:ascii="Times New Roman" w:eastAsiaTheme="minorHAnsi" w:hAnsi="Times New Roman" w:cs="Times New Roman"/>
          <w:lang w:eastAsia="en-US"/>
        </w:rPr>
        <w:t>P</w:t>
      </w:r>
      <w:r w:rsidR="00B15F02" w:rsidRPr="00D5244C">
        <w:rPr>
          <w:rFonts w:ascii="Times New Roman" w:hAnsi="Times New Roman" w:cs="Times New Roman"/>
        </w:rPr>
        <w:t>erkančioji organizacija nerengs objekto apžiūros</w:t>
      </w:r>
      <w:r w:rsidR="00AA7F07" w:rsidRPr="004A4E47">
        <w:rPr>
          <w:rFonts w:ascii="Times New Roman" w:hAnsi="Times New Roman" w:cs="Times New Roman"/>
        </w:rPr>
        <w:t>.</w:t>
      </w:r>
    </w:p>
    <w:p w14:paraId="6443D2FF" w14:textId="3BFEF695" w:rsidR="00C94B9F" w:rsidRPr="004A4E47" w:rsidRDefault="00AD57B1" w:rsidP="00AD57B1">
      <w:pPr>
        <w:pStyle w:val="Antrat1"/>
        <w:spacing w:line="20" w:lineRule="atLeast"/>
        <w:contextualSpacing/>
        <w:rPr>
          <w:rFonts w:ascii="Times New Roman" w:hAnsi="Times New Roman" w:cs="Times New Roman"/>
          <w:color w:val="auto"/>
          <w:sz w:val="21"/>
          <w:szCs w:val="21"/>
        </w:rPr>
      </w:pPr>
      <w:bookmarkStart w:id="10" w:name="_Ref39473754"/>
      <w:bookmarkStart w:id="11" w:name="_Ref39473761"/>
      <w:bookmarkStart w:id="12" w:name="_Ref39474188"/>
      <w:bookmarkStart w:id="13" w:name="_Toc126333931"/>
      <w:r w:rsidRPr="004A4E47">
        <w:rPr>
          <w:rFonts w:ascii="Times New Roman" w:hAnsi="Times New Roman" w:cs="Times New Roman"/>
          <w:color w:val="auto"/>
          <w:sz w:val="21"/>
          <w:szCs w:val="21"/>
        </w:rPr>
        <w:t xml:space="preserve">4. </w:t>
      </w:r>
      <w:r w:rsidR="00271144" w:rsidRPr="004A4E47">
        <w:rPr>
          <w:rFonts w:ascii="Times New Roman" w:hAnsi="Times New Roman" w:cs="Times New Roman"/>
          <w:color w:val="auto"/>
          <w:sz w:val="21"/>
          <w:szCs w:val="21"/>
        </w:rPr>
        <w:t>TIEKĖJŲ PAŠALINIMO PAGRINDAI</w:t>
      </w:r>
      <w:bookmarkEnd w:id="10"/>
      <w:bookmarkEnd w:id="11"/>
      <w:bookmarkEnd w:id="12"/>
      <w:r w:rsidR="00271144" w:rsidRPr="004A4E47">
        <w:rPr>
          <w:rFonts w:ascii="Times New Roman" w:hAnsi="Times New Roman" w:cs="Times New Roman"/>
          <w:color w:val="auto"/>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lastRenderedPageBreak/>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66CEE447" w14:textId="048FE80B" w:rsidR="00D7397A" w:rsidRPr="00E42719" w:rsidRDefault="00D7397A"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w:t>
      </w:r>
      <w:r w:rsidRPr="00D5244C">
        <w:rPr>
          <w:rFonts w:ascii="Times New Roman" w:hAnsi="Times New Roman" w:cs="Times New Roman"/>
        </w:rPr>
        <w:lastRenderedPageBreak/>
        <w:t xml:space="preserve">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4B0216B9" w:rsidR="00825D69" w:rsidRPr="00B15F02" w:rsidRDefault="00D7397A" w:rsidP="00825D69">
      <w:pPr>
        <w:pStyle w:val="Body2"/>
        <w:numPr>
          <w:ilvl w:val="1"/>
          <w:numId w:val="6"/>
        </w:numPr>
        <w:spacing w:after="0"/>
        <w:ind w:left="0" w:firstLine="567"/>
        <w:rPr>
          <w:rFonts w:cs="Times New Roman"/>
          <w:color w:val="auto"/>
          <w:lang w:val="lt-LT"/>
        </w:rPr>
      </w:pPr>
      <w:r w:rsidRPr="00826E25">
        <w:rPr>
          <w:rFonts w:eastAsia="Calibri" w:cs="Times New Roman"/>
          <w:lang w:val="lt-LT"/>
        </w:rPr>
        <w:t xml:space="preserve">Perkančioji organizacija ekonomiškai naudingiausią pasiūlymą išrenka pagal kainos ir kokybės santykį. Duomenys, kuriuos savo pasiūlyme </w:t>
      </w:r>
      <w:r w:rsidRPr="00826E25">
        <w:rPr>
          <w:rFonts w:eastAsia="Calibri" w:cs="Times New Roman"/>
          <w:color w:val="auto"/>
          <w:lang w:val="lt-LT"/>
        </w:rPr>
        <w:t xml:space="preserve">turi pateikti tiekėjas, vertinimo kriterijai ir tvarka, pagal kuria vertinami tiekėjo pateikti duomenys, pateikiama specialiųjų pirkimo sąlygų 6 priede. </w:t>
      </w:r>
      <w:r w:rsidRPr="00B15F02">
        <w:rPr>
          <w:rFonts w:cs="Times New Roman"/>
          <w:color w:val="auto"/>
          <w:lang w:val="lt-LT"/>
        </w:rPr>
        <w:t>Maksimali pasiūlymo (vertinamoji) kaina, kurią viršijus pasiūlymas bus atmestas yra</w:t>
      </w:r>
      <w:r w:rsidR="002B2FA8" w:rsidRPr="00B15F02">
        <w:rPr>
          <w:rFonts w:cs="Times New Roman"/>
          <w:color w:val="auto"/>
          <w:lang w:val="lt-LT"/>
        </w:rPr>
        <w:t>:</w:t>
      </w:r>
    </w:p>
    <w:tbl>
      <w:tblPr>
        <w:tblW w:w="8216" w:type="dxa"/>
        <w:jc w:val="center"/>
        <w:tblLayout w:type="fixed"/>
        <w:tblLook w:val="04A0" w:firstRow="1" w:lastRow="0" w:firstColumn="1" w:lastColumn="0" w:noHBand="0" w:noVBand="1"/>
      </w:tblPr>
      <w:tblGrid>
        <w:gridCol w:w="988"/>
        <w:gridCol w:w="4110"/>
        <w:gridCol w:w="3118"/>
      </w:tblGrid>
      <w:tr w:rsidR="00B15F02" w:rsidRPr="002E5973" w14:paraId="52DE9C0A"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B15F02" w:rsidRPr="002E5973" w:rsidRDefault="00B15F02"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110" w:type="dxa"/>
            <w:tcBorders>
              <w:top w:val="single" w:sz="4" w:space="0" w:color="000000"/>
              <w:left w:val="single" w:sz="4" w:space="0" w:color="000000"/>
              <w:bottom w:val="single" w:sz="4" w:space="0" w:color="000000"/>
              <w:right w:val="single" w:sz="4" w:space="0" w:color="000000"/>
            </w:tcBorders>
          </w:tcPr>
          <w:p w14:paraId="26F98EA9" w14:textId="48C4DB63" w:rsidR="00B15F02" w:rsidRPr="002E5973" w:rsidRDefault="00B15F02" w:rsidP="005B4C44">
            <w:pPr>
              <w:pStyle w:val="Body2"/>
              <w:widowControl w:val="0"/>
              <w:spacing w:after="0"/>
              <w:jc w:val="center"/>
              <w:rPr>
                <w:rFonts w:cs="Times New Roman"/>
                <w:b/>
                <w:color w:val="auto"/>
                <w:lang w:val="lt-LT"/>
              </w:rPr>
            </w:pPr>
            <w:r>
              <w:rPr>
                <w:rFonts w:cs="Times New Roman"/>
                <w:b/>
                <w:color w:val="auto"/>
                <w:lang w:val="lt-LT"/>
              </w:rPr>
              <w:t xml:space="preserve">Prekių </w:t>
            </w:r>
            <w:r w:rsidRPr="002E5973">
              <w:rPr>
                <w:rFonts w:cs="Times New Roman"/>
                <w:b/>
                <w:color w:val="auto"/>
                <w:lang w:val="lt-LT"/>
              </w:rPr>
              <w:t>pavadinimas</w:t>
            </w:r>
          </w:p>
        </w:tc>
        <w:tc>
          <w:tcPr>
            <w:tcW w:w="3118" w:type="dxa"/>
            <w:tcBorders>
              <w:top w:val="single" w:sz="4" w:space="0" w:color="000000"/>
              <w:left w:val="single" w:sz="4" w:space="0" w:color="000000"/>
              <w:bottom w:val="single" w:sz="4" w:space="0" w:color="000000"/>
              <w:right w:val="single" w:sz="4" w:space="0" w:color="000000"/>
            </w:tcBorders>
          </w:tcPr>
          <w:p w14:paraId="6AA83AA4" w14:textId="77777777" w:rsidR="00B15F02" w:rsidRPr="002E5973" w:rsidRDefault="00B15F02" w:rsidP="006C57BD">
            <w:pPr>
              <w:pStyle w:val="Body2"/>
              <w:widowControl w:val="0"/>
              <w:spacing w:after="0"/>
              <w:jc w:val="center"/>
              <w:rPr>
                <w:rFonts w:cs="Times New Roman"/>
                <w:b/>
                <w:color w:val="auto"/>
                <w:lang w:val="lt-LT"/>
              </w:rPr>
            </w:pPr>
            <w:r w:rsidRPr="002E5973">
              <w:rPr>
                <w:rFonts w:cs="Times New Roman"/>
                <w:b/>
                <w:color w:val="auto"/>
                <w:lang w:val="lt-LT"/>
              </w:rPr>
              <w:t>Suma, Eur su PVM</w:t>
            </w:r>
          </w:p>
        </w:tc>
      </w:tr>
      <w:tr w:rsidR="00B15F02" w:rsidRPr="001926CF" w14:paraId="493C5553"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1150C24" w14:textId="77777777" w:rsidR="00B15F02" w:rsidRPr="001926CF" w:rsidRDefault="00B15F02" w:rsidP="006C57BD">
            <w:pPr>
              <w:pStyle w:val="Body2"/>
              <w:widowControl w:val="0"/>
              <w:spacing w:after="0"/>
              <w:jc w:val="center"/>
              <w:rPr>
                <w:rFonts w:cs="Times New Roman"/>
                <w:color w:val="auto"/>
                <w:lang w:val="lt-LT"/>
              </w:rPr>
            </w:pPr>
            <w:r w:rsidRPr="001926CF">
              <w:rPr>
                <w:rFonts w:cs="Times New Roman"/>
                <w:color w:val="auto"/>
                <w:lang w:val="lt-LT"/>
              </w:rPr>
              <w:t>1.</w:t>
            </w:r>
          </w:p>
        </w:tc>
        <w:tc>
          <w:tcPr>
            <w:tcW w:w="4110" w:type="dxa"/>
            <w:tcBorders>
              <w:top w:val="single" w:sz="4" w:space="0" w:color="000000"/>
              <w:left w:val="single" w:sz="4" w:space="0" w:color="000000"/>
              <w:bottom w:val="single" w:sz="4" w:space="0" w:color="000000"/>
              <w:right w:val="single" w:sz="4" w:space="0" w:color="000000"/>
            </w:tcBorders>
          </w:tcPr>
          <w:p w14:paraId="5F7F991E" w14:textId="3B983AF2" w:rsidR="00B15F02" w:rsidRPr="001926CF" w:rsidRDefault="001926CF" w:rsidP="006C57BD">
            <w:pPr>
              <w:pStyle w:val="Body2"/>
              <w:widowControl w:val="0"/>
              <w:spacing w:after="0"/>
              <w:rPr>
                <w:rFonts w:cs="Times New Roman"/>
                <w:bCs/>
                <w:color w:val="auto"/>
                <w:lang w:val="lt-LT"/>
              </w:rPr>
            </w:pPr>
            <w:r w:rsidRPr="001926CF">
              <w:rPr>
                <w:rFonts w:cs="Times New Roman"/>
                <w:b/>
              </w:rPr>
              <w:t>AUTOMOBILIS (ELEKTROMOBILIS)</w:t>
            </w:r>
          </w:p>
        </w:tc>
        <w:tc>
          <w:tcPr>
            <w:tcW w:w="3118" w:type="dxa"/>
            <w:tcBorders>
              <w:top w:val="single" w:sz="4" w:space="0" w:color="000000"/>
              <w:left w:val="single" w:sz="4" w:space="0" w:color="000000"/>
              <w:bottom w:val="single" w:sz="4" w:space="0" w:color="000000"/>
              <w:right w:val="single" w:sz="4" w:space="0" w:color="000000"/>
            </w:tcBorders>
            <w:vAlign w:val="center"/>
          </w:tcPr>
          <w:p w14:paraId="5C1FC102" w14:textId="732BDF52" w:rsidR="00B15F02" w:rsidRPr="001926CF" w:rsidRDefault="001926CF" w:rsidP="004A4E47">
            <w:pPr>
              <w:widowControl w:val="0"/>
              <w:spacing w:after="0" w:line="240" w:lineRule="auto"/>
              <w:jc w:val="center"/>
              <w:rPr>
                <w:rFonts w:ascii="Times New Roman" w:hAnsi="Times New Roman" w:cs="Times New Roman"/>
              </w:rPr>
            </w:pPr>
            <w:r w:rsidRPr="001926CF">
              <w:rPr>
                <w:rFonts w:ascii="Times New Roman" w:hAnsi="Times New Roman" w:cs="Times New Roman"/>
              </w:rPr>
              <w:t>5</w:t>
            </w:r>
            <w:r w:rsidR="000D3ACD">
              <w:rPr>
                <w:rFonts w:ascii="Times New Roman" w:hAnsi="Times New Roman" w:cs="Times New Roman"/>
              </w:rPr>
              <w:t>0</w:t>
            </w:r>
            <w:r w:rsidRPr="001926CF">
              <w:rPr>
                <w:rFonts w:ascii="Times New Roman" w:hAnsi="Times New Roman" w:cs="Times New Roman"/>
              </w:rPr>
              <w:t> 000,00</w:t>
            </w:r>
          </w:p>
        </w:tc>
      </w:tr>
      <w:tr w:rsidR="000D3ACD" w:rsidRPr="001926CF" w14:paraId="70FC9F2F"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8AA3B24" w14:textId="4075F14E" w:rsidR="000D3ACD" w:rsidRPr="001926CF" w:rsidRDefault="000D3ACD" w:rsidP="000D3ACD">
            <w:pPr>
              <w:pStyle w:val="Body2"/>
              <w:widowControl w:val="0"/>
              <w:spacing w:after="0"/>
              <w:jc w:val="center"/>
              <w:rPr>
                <w:rFonts w:cs="Times New Roman"/>
                <w:color w:val="auto"/>
                <w:lang w:val="lt-LT"/>
              </w:rPr>
            </w:pPr>
            <w:r>
              <w:rPr>
                <w:rFonts w:cs="Times New Roman"/>
                <w:color w:val="auto"/>
                <w:lang w:val="lt-LT"/>
              </w:rPr>
              <w:t>2.</w:t>
            </w:r>
          </w:p>
        </w:tc>
        <w:tc>
          <w:tcPr>
            <w:tcW w:w="4110" w:type="dxa"/>
            <w:tcBorders>
              <w:top w:val="single" w:sz="4" w:space="0" w:color="000000"/>
              <w:left w:val="single" w:sz="4" w:space="0" w:color="000000"/>
              <w:bottom w:val="single" w:sz="4" w:space="0" w:color="000000"/>
              <w:right w:val="single" w:sz="4" w:space="0" w:color="000000"/>
            </w:tcBorders>
          </w:tcPr>
          <w:p w14:paraId="45ABB389" w14:textId="3ADA726B" w:rsidR="000D3ACD" w:rsidRPr="001926CF" w:rsidRDefault="000D3ACD" w:rsidP="000D3ACD">
            <w:pPr>
              <w:pStyle w:val="Body2"/>
              <w:widowControl w:val="0"/>
              <w:spacing w:after="0"/>
              <w:rPr>
                <w:rFonts w:cs="Times New Roman"/>
                <w:b/>
              </w:rPr>
            </w:pPr>
            <w:r w:rsidRPr="001926CF">
              <w:rPr>
                <w:rFonts w:cs="Times New Roman"/>
                <w:b/>
              </w:rPr>
              <w:t>AUTOMOBILIS (</w:t>
            </w:r>
            <w:r>
              <w:rPr>
                <w:rFonts w:cs="Times New Roman"/>
                <w:b/>
              </w:rPr>
              <w:t>HIBRIDAS</w:t>
            </w:r>
            <w:r w:rsidRPr="001926CF">
              <w:rPr>
                <w:rFonts w:cs="Times New Roman"/>
                <w:b/>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7137857" w14:textId="66B4F95D" w:rsidR="000D3ACD" w:rsidRPr="001926CF" w:rsidRDefault="000D3ACD" w:rsidP="000D3ACD">
            <w:pPr>
              <w:widowControl w:val="0"/>
              <w:spacing w:after="0" w:line="240" w:lineRule="auto"/>
              <w:jc w:val="center"/>
              <w:rPr>
                <w:rFonts w:ascii="Times New Roman" w:hAnsi="Times New Roman" w:cs="Times New Roman"/>
              </w:rPr>
            </w:pPr>
            <w:r>
              <w:rPr>
                <w:rFonts w:ascii="Times New Roman" w:hAnsi="Times New Roman" w:cs="Times New Roman"/>
              </w:rPr>
              <w:t>35</w:t>
            </w:r>
            <w:r w:rsidRPr="001926CF">
              <w:rPr>
                <w:rFonts w:ascii="Times New Roman" w:hAnsi="Times New Roman" w:cs="Times New Roman"/>
              </w:rPr>
              <w:t> 000,00</w:t>
            </w:r>
          </w:p>
        </w:tc>
      </w:tr>
    </w:tbl>
    <w:p w14:paraId="4A320BAB" w14:textId="4658E3DC" w:rsidR="00963B64" w:rsidRDefault="00D7397A"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w:t>
      </w:r>
      <w:r w:rsidR="000D3ACD">
        <w:rPr>
          <w:rFonts w:ascii="Times New Roman" w:eastAsiaTheme="minorHAnsi" w:hAnsi="Times New Roman" w:cs="Times New Roman"/>
          <w:b/>
          <w:bCs/>
        </w:rPr>
        <w:t xml:space="preserve"> skaidomas</w:t>
      </w:r>
      <w:r w:rsidRPr="00BE7D47">
        <w:rPr>
          <w:rFonts w:ascii="Times New Roman" w:eastAsiaTheme="minorHAnsi" w:hAnsi="Times New Roman" w:cs="Times New Roman"/>
          <w:b/>
          <w:bCs/>
        </w:rPr>
        <w:t xml:space="preserve"> į </w:t>
      </w:r>
      <w:r w:rsidR="000D3ACD">
        <w:rPr>
          <w:rFonts w:ascii="Times New Roman" w:eastAsiaTheme="minorHAnsi" w:hAnsi="Times New Roman" w:cs="Times New Roman"/>
          <w:b/>
          <w:bCs/>
        </w:rPr>
        <w:t xml:space="preserve">2 </w:t>
      </w:r>
      <w:r w:rsidRPr="00BE7D47">
        <w:rPr>
          <w:rFonts w:ascii="Times New Roman" w:eastAsiaTheme="minorHAnsi" w:hAnsi="Times New Roman" w:cs="Times New Roman"/>
          <w:b/>
          <w:bCs/>
        </w:rPr>
        <w:t>dalis.</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137A776" w14:textId="77777777" w:rsidR="004A4E47" w:rsidRPr="00BD71EF" w:rsidRDefault="004A4E47" w:rsidP="004A4E47">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 xml:space="preserve">Perkančioji organizacija atmes </w:t>
      </w:r>
      <w:r w:rsidRPr="00BD71EF">
        <w:rPr>
          <w:rStyle w:val="cf01"/>
          <w:rFonts w:ascii="Times New Roman" w:hAnsi="Times New Roman" w:cs="Times New Roman"/>
          <w:sz w:val="21"/>
          <w:szCs w:val="21"/>
        </w:rPr>
        <w:t>tiekėjo pasiūlymą automatiškai (neprašant papildyti), jeigu kartu su pasiūlymu nebus pateikti šie pirkimo sąlygose reikalaujami pateikti dokumentai:</w:t>
      </w:r>
      <w:r w:rsidRPr="00BD71EF">
        <w:rPr>
          <w:rFonts w:ascii="Times New Roman" w:hAnsi="Times New Roman" w:cs="Times New Roman"/>
          <w:i/>
          <w:iCs/>
          <w:shd w:val="clear" w:color="auto" w:fill="FFFFFF"/>
        </w:rPr>
        <w:t xml:space="preserve"> </w:t>
      </w:r>
    </w:p>
    <w:p w14:paraId="0F201F8E" w14:textId="62B9CF5D"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Teikiant pasiūlymą turi pateikti prekių pavadinimą</w:t>
      </w:r>
      <w:r w:rsidR="00BD71EF" w:rsidRPr="00BD71EF">
        <w:rPr>
          <w:rFonts w:ascii="Times New Roman" w:hAnsi="Times New Roman" w:cs="Times New Roman"/>
        </w:rPr>
        <w:t xml:space="preserve">, </w:t>
      </w:r>
      <w:r w:rsidRPr="00BD71EF">
        <w:rPr>
          <w:rFonts w:ascii="Times New Roman" w:hAnsi="Times New Roman" w:cs="Times New Roman"/>
        </w:rPr>
        <w:t xml:space="preserve">modelį, gamintoją, kilmės šalį (nepateiktus šių duomenų pasiūlymas bus automatiškai atmestas neprašant papildyti). Duomenys turi sutapti tiek pateiktuose prikabintuose dokumentuose, tiek 2 priede. </w:t>
      </w:r>
    </w:p>
    <w:p w14:paraId="5E673B36" w14:textId="4BD66D2E"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Siūlomų prekių techninės charakteristikos turi atitikti techninius reikalavimus.</w:t>
      </w:r>
      <w:r w:rsidR="00BD71EF" w:rsidRPr="00BD71EF">
        <w:rPr>
          <w:rFonts w:ascii="Times New Roman" w:hAnsi="Times New Roman" w:cs="Times New Roman"/>
        </w:rPr>
        <w:t xml:space="preserve">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60176CE" w14:textId="2E8BFF85" w:rsidR="004A4E47" w:rsidRPr="002B2FA8" w:rsidRDefault="00BD71EF" w:rsidP="004A4E47">
      <w:pPr>
        <w:pStyle w:val="Sraopastraipa"/>
        <w:numPr>
          <w:ilvl w:val="1"/>
          <w:numId w:val="6"/>
        </w:numPr>
        <w:spacing w:after="0" w:line="20" w:lineRule="atLeast"/>
        <w:ind w:left="0" w:firstLine="567"/>
        <w:jc w:val="both"/>
        <w:rPr>
          <w:rFonts w:ascii="Times New Roman" w:hAnsi="Times New Roman" w:cs="Times New Roman"/>
        </w:rPr>
      </w:pPr>
      <w:r w:rsidRPr="00BD71EF">
        <w:rPr>
          <w:rFonts w:ascii="Times New Roman" w:hAnsi="Times New Roman" w:cs="Times New Roman"/>
          <w:b/>
          <w:u w:val="single"/>
        </w:rPr>
        <w:t>Teikiant pasiūlymą pateikti prekių</w:t>
      </w:r>
      <w:r w:rsidRPr="00BD71EF">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w:t>
      </w:r>
      <w:r w:rsidR="004A4E47" w:rsidRPr="00D5244C">
        <w:rPr>
          <w:rFonts w:ascii="Times New Roman" w:hAnsi="Times New Roman" w:cs="Times New Roman"/>
        </w:rPr>
        <w:t>. Prekių techninė specifikacija turi sutapti tiek pateiktuose prikabintuose dokumentuose, tiek 2 priede įrašyta informacija</w:t>
      </w:r>
      <w:r w:rsidR="004A4E47">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lastRenderedPageBreak/>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tcMar>
              <w:top w:w="0" w:type="dxa"/>
              <w:left w:w="108" w:type="dxa"/>
              <w:bottom w:w="0" w:type="dxa"/>
              <w:right w:w="108" w:type="dxa"/>
            </w:tcMar>
            <w:vAlign w:val="center"/>
          </w:tcPr>
          <w:p w14:paraId="25B87B88"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0F36D9C8" w14:textId="41FBAC54" w:rsidR="00774AA5" w:rsidRPr="004A4E47" w:rsidRDefault="00774AA5" w:rsidP="00B4198F">
            <w:pPr>
              <w:spacing w:after="0" w:line="240" w:lineRule="auto"/>
              <w:jc w:val="both"/>
              <w:rPr>
                <w:rFonts w:ascii="Times New Roman" w:hAnsi="Times New Roman" w:cs="Times New Roman"/>
              </w:rPr>
            </w:pPr>
            <w:r w:rsidRPr="004A4E47">
              <w:rPr>
                <w:rFonts w:ascii="Times New Roman" w:hAnsi="Times New Roman" w:cs="Times New Roman"/>
              </w:rPr>
              <w:t xml:space="preserve">nurodytas </w:t>
            </w:r>
            <w:r w:rsidR="00C47599" w:rsidRPr="004A4E47">
              <w:rPr>
                <w:rFonts w:ascii="Times New Roman" w:hAnsi="Times New Roman" w:cs="Times New Roman"/>
              </w:rPr>
              <w:t>s</w:t>
            </w:r>
            <w:r w:rsidR="0084319C" w:rsidRPr="004A4E47">
              <w:rPr>
                <w:rFonts w:ascii="Times New Roman" w:hAnsi="Times New Roman" w:cs="Times New Roman"/>
              </w:rPr>
              <w:t>kelbime:</w:t>
            </w:r>
            <w:r w:rsidR="007B0A8F" w:rsidRPr="004A4E47">
              <w:rPr>
                <w:rFonts w:ascii="Times New Roman" w:hAnsi="Times New Roman" w:cs="Times New Roman"/>
              </w:rPr>
              <w:t xml:space="preserve"> </w:t>
            </w:r>
            <w:r w:rsidR="007B0A8F" w:rsidRPr="00501C35">
              <w:rPr>
                <w:rFonts w:ascii="Times New Roman" w:hAnsi="Times New Roman" w:cs="Times New Roman"/>
              </w:rPr>
              <w:t>202</w:t>
            </w:r>
            <w:r w:rsidR="00D5244C" w:rsidRPr="00501C35">
              <w:rPr>
                <w:rFonts w:ascii="Times New Roman" w:hAnsi="Times New Roman" w:cs="Times New Roman"/>
              </w:rPr>
              <w:t>5</w:t>
            </w:r>
            <w:r w:rsidR="003576E7" w:rsidRPr="00501C35">
              <w:rPr>
                <w:rFonts w:ascii="Times New Roman" w:hAnsi="Times New Roman" w:cs="Times New Roman"/>
              </w:rPr>
              <w:t>-</w:t>
            </w:r>
            <w:r w:rsidR="00487461" w:rsidRPr="00501C35">
              <w:rPr>
                <w:rFonts w:ascii="Times New Roman" w:hAnsi="Times New Roman" w:cs="Times New Roman"/>
              </w:rPr>
              <w:t>10-0</w:t>
            </w:r>
            <w:r w:rsidR="00501C35" w:rsidRPr="00501C35">
              <w:rPr>
                <w:rFonts w:ascii="Times New Roman" w:hAnsi="Times New Roman" w:cs="Times New Roman"/>
              </w:rPr>
              <w:t>8</w:t>
            </w:r>
            <w:r w:rsidR="000F29B8" w:rsidRPr="00501C35">
              <w:rPr>
                <w:rFonts w:ascii="Times New Roman" w:hAnsi="Times New Roman" w:cs="Times New Roman"/>
              </w:rPr>
              <w:t xml:space="preserve">  </w:t>
            </w:r>
            <w:r w:rsidR="007B0A8F" w:rsidRPr="00501C35">
              <w:rPr>
                <w:rFonts w:ascii="Times New Roman" w:hAnsi="Times New Roman" w:cs="Times New Roman"/>
              </w:rPr>
              <w:t>0</w:t>
            </w:r>
            <w:r w:rsidR="00E271B7" w:rsidRPr="00501C35">
              <w:rPr>
                <w:rFonts w:ascii="Times New Roman" w:hAnsi="Times New Roman" w:cs="Times New Roman"/>
              </w:rPr>
              <w:t>8</w:t>
            </w:r>
            <w:r w:rsidR="007B0A8F" w:rsidRPr="00501C35">
              <w:rPr>
                <w:rFonts w:ascii="Times New Roman" w:hAnsi="Times New Roman" w:cs="Times New Roman"/>
              </w:rPr>
              <w:t>:00 val.</w:t>
            </w:r>
          </w:p>
          <w:p w14:paraId="3167CE4C" w14:textId="1AD5980D" w:rsidR="0084319C" w:rsidRPr="004A4E47" w:rsidRDefault="0084319C"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tcMar>
              <w:top w:w="0" w:type="dxa"/>
              <w:left w:w="108" w:type="dxa"/>
              <w:bottom w:w="0" w:type="dxa"/>
              <w:right w:w="108" w:type="dxa"/>
            </w:tcMar>
            <w:vAlign w:val="center"/>
          </w:tcPr>
          <w:p w14:paraId="2368993B"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7ECB1EDB" w14:textId="2CB617E7" w:rsidR="0084319C" w:rsidRPr="004A4E47" w:rsidRDefault="00774AA5" w:rsidP="001926CF">
            <w:pPr>
              <w:spacing w:after="0" w:line="240" w:lineRule="auto"/>
              <w:jc w:val="both"/>
              <w:rPr>
                <w:rFonts w:ascii="Times New Roman" w:hAnsi="Times New Roman" w:cs="Times New Roman"/>
              </w:rPr>
            </w:pPr>
            <w:r w:rsidRPr="004A4E47">
              <w:rPr>
                <w:rFonts w:ascii="Times New Roman" w:hAnsi="Times New Roman" w:cs="Times New Roman"/>
              </w:rPr>
              <w:t xml:space="preserve">Pradedamas ne anksčiau nei po </w:t>
            </w:r>
            <w:r w:rsidR="00BE7D47" w:rsidRPr="004A4E47">
              <w:rPr>
                <w:rFonts w:ascii="Times New Roman" w:hAnsi="Times New Roman" w:cs="Times New Roman"/>
              </w:rPr>
              <w:t>30</w:t>
            </w:r>
            <w:r w:rsidRPr="004A4E47">
              <w:rPr>
                <w:rFonts w:ascii="Times New Roman" w:hAnsi="Times New Roman" w:cs="Times New Roman"/>
              </w:rPr>
              <w:t xml:space="preserve"> minučių po pasiūlymų pateikimo termino pabaigos</w:t>
            </w:r>
            <w:r w:rsidR="0084319C" w:rsidRPr="004A4E47">
              <w:rPr>
                <w:rFonts w:ascii="Times New Roman" w:hAnsi="Times New Roman" w:cs="Times New Roman"/>
              </w:rPr>
              <w:t>:</w:t>
            </w:r>
            <w:r w:rsidR="007B0A8F" w:rsidRPr="004A4E47">
              <w:rPr>
                <w:rFonts w:ascii="Times New Roman" w:hAnsi="Times New Roman" w:cs="Times New Roman"/>
              </w:rPr>
              <w:t xml:space="preserve"> 202</w:t>
            </w:r>
            <w:r w:rsidR="00D5244C" w:rsidRPr="004A4E47">
              <w:rPr>
                <w:rFonts w:ascii="Times New Roman" w:hAnsi="Times New Roman" w:cs="Times New Roman"/>
              </w:rPr>
              <w:t>5-</w:t>
            </w:r>
            <w:r w:rsidR="00487461" w:rsidRPr="00501C35">
              <w:rPr>
                <w:rFonts w:ascii="Times New Roman" w:hAnsi="Times New Roman" w:cs="Times New Roman"/>
              </w:rPr>
              <w:t>10-0</w:t>
            </w:r>
            <w:r w:rsidR="00501C35" w:rsidRPr="00501C35">
              <w:rPr>
                <w:rFonts w:ascii="Times New Roman" w:hAnsi="Times New Roman" w:cs="Times New Roman"/>
              </w:rPr>
              <w:t>8</w:t>
            </w:r>
            <w:r w:rsidR="007B0A8F" w:rsidRPr="00501C35">
              <w:rPr>
                <w:rFonts w:ascii="Times New Roman" w:hAnsi="Times New Roman" w:cs="Times New Roman"/>
              </w:rPr>
              <w:t xml:space="preserve">  0</w:t>
            </w:r>
            <w:r w:rsidR="00E271B7" w:rsidRPr="00501C35">
              <w:rPr>
                <w:rFonts w:ascii="Times New Roman" w:hAnsi="Times New Roman" w:cs="Times New Roman"/>
              </w:rPr>
              <w:t>8</w:t>
            </w:r>
            <w:r w:rsidR="007B0A8F" w:rsidRPr="00501C35">
              <w:rPr>
                <w:rFonts w:ascii="Times New Roman" w:hAnsi="Times New Roman" w:cs="Times New Roman"/>
              </w:rPr>
              <w:t>:</w:t>
            </w:r>
            <w:r w:rsidR="00BE7D47" w:rsidRPr="00501C35">
              <w:rPr>
                <w:rFonts w:ascii="Times New Roman" w:hAnsi="Times New Roman" w:cs="Times New Roman"/>
              </w:rPr>
              <w:t>30</w:t>
            </w:r>
            <w:r w:rsidR="007B0A8F" w:rsidRPr="004A4E47">
              <w:rPr>
                <w:rFonts w:ascii="Times New Roman" w:hAnsi="Times New Roman" w:cs="Times New Roman"/>
              </w:rPr>
              <w:t xml:space="preserve"> val.</w:t>
            </w:r>
          </w:p>
        </w:tc>
        <w:tc>
          <w:tcPr>
            <w:tcW w:w="2954" w:type="dxa"/>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A4E47">
        <w:trPr>
          <w:trHeight w:val="20"/>
        </w:trPr>
        <w:tc>
          <w:tcPr>
            <w:tcW w:w="726" w:type="dxa"/>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8839D1" w14:textId="4F4D0EEB" w:rsidR="00774AA5" w:rsidRPr="004A4E47" w:rsidRDefault="00455131" w:rsidP="00B4198F">
            <w:pPr>
              <w:spacing w:after="0" w:line="240" w:lineRule="auto"/>
              <w:jc w:val="both"/>
              <w:rPr>
                <w:rFonts w:ascii="Times New Roman" w:hAnsi="Times New Roman" w:cs="Times New Roman"/>
              </w:rPr>
            </w:pPr>
            <w:r w:rsidRPr="004A4E47">
              <w:rPr>
                <w:rFonts w:ascii="Times New Roman" w:hAnsi="Times New Roman" w:cs="Times New Roman"/>
              </w:rPr>
              <w:t>O</w:t>
            </w:r>
            <w:r w:rsidR="00774AA5" w:rsidRPr="004A4E47">
              <w:rPr>
                <w:rFonts w:ascii="Times New Roman" w:hAnsi="Times New Roman" w:cs="Times New Roman"/>
              </w:rPr>
              <w:t>bjekto apžiūra bus vykdoma:</w:t>
            </w:r>
          </w:p>
        </w:tc>
        <w:tc>
          <w:tcPr>
            <w:tcW w:w="3643" w:type="dxa"/>
            <w:tcMar>
              <w:top w:w="0" w:type="dxa"/>
              <w:left w:w="108" w:type="dxa"/>
              <w:bottom w:w="0" w:type="dxa"/>
              <w:right w:w="108" w:type="dxa"/>
            </w:tcMar>
            <w:vAlign w:val="center"/>
          </w:tcPr>
          <w:p w14:paraId="061EFF44" w14:textId="2CD65BBB" w:rsidR="00774AA5" w:rsidRPr="001926CF" w:rsidRDefault="00774AA5" w:rsidP="00B4198F">
            <w:pPr>
              <w:spacing w:after="0" w:line="240" w:lineRule="auto"/>
              <w:jc w:val="both"/>
              <w:rPr>
                <w:rFonts w:ascii="Times New Roman" w:hAnsi="Times New Roman" w:cs="Times New Roman"/>
                <w:i/>
                <w:iCs/>
                <w:strike/>
              </w:rPr>
            </w:pPr>
            <w:r w:rsidRPr="001926CF">
              <w:rPr>
                <w:rFonts w:ascii="Times New Roman" w:hAnsi="Times New Roman" w:cs="Times New Roman"/>
                <w:i/>
                <w:iCs/>
                <w:strike/>
              </w:rPr>
              <w:t>Jei numatoma</w:t>
            </w:r>
            <w:r w:rsidR="00C940CA" w:rsidRPr="001926CF">
              <w:rPr>
                <w:rFonts w:ascii="Times New Roman" w:hAnsi="Times New Roman" w:cs="Times New Roman"/>
                <w:i/>
                <w:iCs/>
                <w:strike/>
              </w:rPr>
              <w:t xml:space="preserve"> </w:t>
            </w:r>
            <w:r w:rsidRPr="001926CF">
              <w:rPr>
                <w:rFonts w:ascii="Times New Roman" w:hAnsi="Times New Roman" w:cs="Times New Roman"/>
                <w:i/>
                <w:iCs/>
                <w:strike/>
              </w:rPr>
              <w:t>objekto apžiūra, bet nenustatoma konkreti data:</w:t>
            </w:r>
          </w:p>
          <w:p w14:paraId="4837D401" w14:textId="18B8DB0A" w:rsidR="00774AA5" w:rsidRPr="001926CF" w:rsidRDefault="00774AA5" w:rsidP="00B4198F">
            <w:pPr>
              <w:spacing w:after="0" w:line="240" w:lineRule="auto"/>
              <w:jc w:val="both"/>
              <w:rPr>
                <w:rFonts w:ascii="Times New Roman" w:hAnsi="Times New Roman" w:cs="Times New Roman"/>
                <w:iCs/>
                <w:strike/>
              </w:rPr>
            </w:pPr>
            <w:r w:rsidRPr="001926CF">
              <w:rPr>
                <w:rFonts w:ascii="Times New Roman" w:hAnsi="Times New Roman" w:cs="Times New Roman"/>
                <w:strike/>
              </w:rPr>
              <w:lastRenderedPageBreak/>
              <w:t>Tiekėjui, norinčiam apžiūrėti objektą, CVP IS priemonėmis pateikus prašymą ne vėliau kaip</w:t>
            </w:r>
            <w:r w:rsidR="00E34316" w:rsidRPr="001926CF">
              <w:rPr>
                <w:rFonts w:ascii="Times New Roman" w:hAnsi="Times New Roman" w:cs="Times New Roman"/>
                <w:strike/>
              </w:rPr>
              <w:t xml:space="preserve"> iki </w:t>
            </w:r>
            <w:r w:rsidR="001926CF" w:rsidRPr="001926CF">
              <w:rPr>
                <w:rFonts w:ascii="Times New Roman" w:hAnsi="Times New Roman" w:cs="Times New Roman"/>
                <w:strike/>
              </w:rPr>
              <w:t>...</w:t>
            </w:r>
            <w:r w:rsidR="00476E4A" w:rsidRPr="001926CF">
              <w:rPr>
                <w:rFonts w:ascii="Times New Roman" w:hAnsi="Times New Roman" w:cs="Times New Roman"/>
                <w:strike/>
              </w:rPr>
              <w:t>.</w:t>
            </w:r>
            <w:r w:rsidR="00E34316" w:rsidRPr="001926CF">
              <w:rPr>
                <w:rFonts w:ascii="Times New Roman" w:hAnsi="Times New Roman" w:cs="Times New Roman"/>
                <w:strike/>
              </w:rPr>
              <w:t xml:space="preserve"> </w:t>
            </w:r>
          </w:p>
          <w:p w14:paraId="20CD15E3" w14:textId="1F59F224"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 nustatoma konkreti objekto apžiūros data (-os):</w:t>
            </w:r>
          </w:p>
          <w:p w14:paraId="76CD720A" w14:textId="77777777" w:rsidR="00774AA5" w:rsidRPr="004A4E47" w:rsidRDefault="00774AA5" w:rsidP="00B4198F">
            <w:pPr>
              <w:spacing w:after="0" w:line="240" w:lineRule="auto"/>
              <w:jc w:val="both"/>
              <w:rPr>
                <w:rFonts w:ascii="Times New Roman" w:hAnsi="Times New Roman" w:cs="Times New Roman"/>
                <w:iCs/>
                <w:strike/>
              </w:rPr>
            </w:pPr>
            <w:r w:rsidRPr="004A4E47">
              <w:rPr>
                <w:rFonts w:ascii="Times New Roman" w:hAnsi="Times New Roman" w:cs="Times New Roman"/>
                <w:iCs/>
                <w:strike/>
              </w:rPr>
              <w:t>[nurodyti konkrečią dieną (-as), jei reikia, – valandas]</w:t>
            </w:r>
          </w:p>
          <w:p w14:paraId="429CDBE6" w14:textId="5C6085F9" w:rsidR="00774AA5" w:rsidRPr="001926CF" w:rsidRDefault="00774AA5" w:rsidP="00B4198F">
            <w:pPr>
              <w:spacing w:after="0" w:line="240" w:lineRule="auto"/>
              <w:jc w:val="both"/>
              <w:rPr>
                <w:rFonts w:ascii="Times New Roman" w:hAnsi="Times New Roman" w:cs="Times New Roman"/>
                <w:i/>
                <w:iCs/>
              </w:rPr>
            </w:pPr>
            <w:r w:rsidRPr="001926CF">
              <w:rPr>
                <w:rFonts w:ascii="Times New Roman" w:hAnsi="Times New Roman" w:cs="Times New Roman"/>
                <w:i/>
                <w:iCs/>
              </w:rPr>
              <w:t>Jeigu objekto apžiūra nebus vykdoma:</w:t>
            </w:r>
          </w:p>
          <w:p w14:paraId="16ACE08C" w14:textId="77777777" w:rsidR="00774AA5" w:rsidRPr="004A4E47" w:rsidRDefault="00774AA5" w:rsidP="00B4198F">
            <w:pPr>
              <w:spacing w:after="0" w:line="240" w:lineRule="auto"/>
              <w:jc w:val="both"/>
              <w:rPr>
                <w:rFonts w:ascii="Times New Roman" w:hAnsi="Times New Roman" w:cs="Times New Roman"/>
                <w:iCs/>
              </w:rPr>
            </w:pPr>
            <w:r w:rsidRPr="001926CF">
              <w:rPr>
                <w:rFonts w:ascii="Times New Roman" w:hAnsi="Times New Roman" w:cs="Times New Roman"/>
                <w:iCs/>
              </w:rPr>
              <w:t>NETAIKOMA</w:t>
            </w:r>
          </w:p>
        </w:tc>
        <w:tc>
          <w:tcPr>
            <w:tcW w:w="2954" w:type="dxa"/>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lastRenderedPageBreak/>
              <w:t>Žeimių g. 19, Jonava</w:t>
            </w:r>
          </w:p>
        </w:tc>
      </w:tr>
      <w:tr w:rsidR="00D5244C" w:rsidRPr="00D5244C" w14:paraId="3AA572DF" w14:textId="77777777" w:rsidTr="00B4198F">
        <w:trPr>
          <w:trHeight w:val="20"/>
        </w:trPr>
        <w:tc>
          <w:tcPr>
            <w:tcW w:w="726" w:type="dxa"/>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Pasiūlymo galiojimo užtikrinimas pirkimo </w:t>
            </w:r>
            <w:r w:rsidRPr="00D5244C">
              <w:rPr>
                <w:rFonts w:ascii="Times New Roman" w:hAnsi="Times New Roman" w:cs="Times New Roman"/>
              </w:rPr>
              <w:lastRenderedPageBreak/>
              <w:t>dalyviui grąžinamas (arba atsisakoma teisių į jį) per</w:t>
            </w:r>
          </w:p>
        </w:tc>
        <w:tc>
          <w:tcPr>
            <w:tcW w:w="3643" w:type="dxa"/>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w:t>
            </w:r>
            <w:r w:rsidR="00EC77B6" w:rsidRPr="00D5244C">
              <w:rPr>
                <w:rFonts w:ascii="Times New Roman" w:hAnsi="Times New Roman" w:cs="Times New Roman"/>
              </w:rPr>
              <w:lastRenderedPageBreak/>
              <w:t>užtikrinimą patvirtinančio dokumento</w:t>
            </w:r>
          </w:p>
        </w:tc>
      </w:tr>
      <w:tr w:rsidR="00D5244C" w:rsidRPr="00D5244C" w14:paraId="6D55395E" w14:textId="77777777" w:rsidTr="00B4198F">
        <w:trPr>
          <w:trHeight w:val="20"/>
        </w:trPr>
        <w:tc>
          <w:tcPr>
            <w:tcW w:w="726" w:type="dxa"/>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Jeigu perkančioji organizacija per nustatytą terminą neišnagrinėja jai pateiktos pretenzijos, tiekėjas turi teisę pateikti </w:t>
            </w:r>
            <w:r w:rsidRPr="00D5244C">
              <w:rPr>
                <w:rFonts w:ascii="Times New Roman" w:hAnsi="Times New Roman" w:cs="Times New Roman"/>
              </w:rPr>
              <w:lastRenderedPageBreak/>
              <w:t>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lastRenderedPageBreak/>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76472E" w:rsidRPr="00DD30F5" w14:paraId="43E067CE" w14:textId="77777777" w:rsidTr="0076472E">
        <w:tc>
          <w:tcPr>
            <w:tcW w:w="821" w:type="dxa"/>
            <w:tcBorders>
              <w:top w:val="nil"/>
              <w:left w:val="nil"/>
              <w:bottom w:val="single" w:sz="4" w:space="0" w:color="auto"/>
              <w:right w:val="nil"/>
            </w:tcBorders>
            <w:vAlign w:val="center"/>
          </w:tcPr>
          <w:p w14:paraId="255675DC" w14:textId="77777777" w:rsidR="0076472E" w:rsidRPr="00DD30F5" w:rsidRDefault="0076472E" w:rsidP="00793E4D">
            <w:pPr>
              <w:suppressAutoHyphens/>
              <w:jc w:val="center"/>
              <w:rPr>
                <w:b/>
                <w:bCs/>
                <w:color w:val="000000"/>
              </w:rPr>
            </w:pPr>
          </w:p>
        </w:tc>
        <w:tc>
          <w:tcPr>
            <w:tcW w:w="3857" w:type="dxa"/>
            <w:tcBorders>
              <w:top w:val="nil"/>
              <w:left w:val="nil"/>
              <w:bottom w:val="single" w:sz="4" w:space="0" w:color="auto"/>
              <w:right w:val="nil"/>
            </w:tcBorders>
            <w:vAlign w:val="center"/>
          </w:tcPr>
          <w:p w14:paraId="00F450E4" w14:textId="77777777" w:rsidR="0076472E" w:rsidRPr="00DD30F5" w:rsidRDefault="0076472E" w:rsidP="00793E4D">
            <w:pPr>
              <w:suppressAutoHyphens/>
              <w:jc w:val="center"/>
              <w:rPr>
                <w:b/>
              </w:rPr>
            </w:pPr>
          </w:p>
        </w:tc>
        <w:tc>
          <w:tcPr>
            <w:tcW w:w="1701" w:type="dxa"/>
            <w:tcBorders>
              <w:top w:val="nil"/>
              <w:left w:val="nil"/>
              <w:bottom w:val="single" w:sz="4" w:space="0" w:color="auto"/>
              <w:right w:val="nil"/>
            </w:tcBorders>
            <w:vAlign w:val="center"/>
          </w:tcPr>
          <w:p w14:paraId="37CFF7BF" w14:textId="77777777" w:rsidR="0076472E" w:rsidRPr="00DD30F5" w:rsidRDefault="0076472E" w:rsidP="00793E4D">
            <w:pPr>
              <w:suppressAutoHyphens/>
              <w:jc w:val="center"/>
              <w:rPr>
                <w:b/>
                <w:bCs/>
                <w:color w:val="000000"/>
              </w:rPr>
            </w:pPr>
          </w:p>
        </w:tc>
        <w:tc>
          <w:tcPr>
            <w:tcW w:w="3685" w:type="dxa"/>
            <w:tcBorders>
              <w:top w:val="nil"/>
              <w:left w:val="nil"/>
              <w:bottom w:val="single" w:sz="4" w:space="0" w:color="auto"/>
              <w:right w:val="nil"/>
            </w:tcBorders>
            <w:vAlign w:val="center"/>
          </w:tcPr>
          <w:p w14:paraId="406027B7" w14:textId="12FB18E3" w:rsidR="0076472E" w:rsidRPr="00DD30F5" w:rsidRDefault="0076472E" w:rsidP="0076472E">
            <w:pPr>
              <w:suppressAutoHyphens/>
              <w:jc w:val="right"/>
              <w:rPr>
                <w:b/>
                <w:color w:val="000000"/>
              </w:rPr>
            </w:pPr>
            <w:r>
              <w:rPr>
                <w:b/>
                <w:color w:val="000000"/>
              </w:rPr>
              <w:t>1 lentelė</w:t>
            </w:r>
          </w:p>
        </w:tc>
      </w:tr>
      <w:tr w:rsidR="00DD30F5" w:rsidRPr="0076472E" w14:paraId="56D63C72" w14:textId="77777777" w:rsidTr="0076472E">
        <w:tc>
          <w:tcPr>
            <w:tcW w:w="821" w:type="dxa"/>
            <w:tcBorders>
              <w:top w:val="single" w:sz="4" w:space="0" w:color="auto"/>
              <w:left w:val="single" w:sz="4" w:space="0" w:color="auto"/>
              <w:bottom w:val="single" w:sz="4" w:space="0" w:color="auto"/>
              <w:right w:val="single" w:sz="4" w:space="0" w:color="auto"/>
            </w:tcBorders>
            <w:vAlign w:val="center"/>
          </w:tcPr>
          <w:p w14:paraId="29DCAD0F" w14:textId="77777777" w:rsidR="00DD30F5" w:rsidRPr="0076472E" w:rsidRDefault="00DD30F5" w:rsidP="00793E4D">
            <w:pPr>
              <w:suppressAutoHyphens/>
              <w:jc w:val="center"/>
              <w:rPr>
                <w:color w:val="000000"/>
                <w:lang w:eastAsia="lt-LT"/>
              </w:rPr>
            </w:pPr>
            <w:r w:rsidRPr="0076472E">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1E7DCA3" w14:textId="77777777" w:rsidR="00DD30F5" w:rsidRPr="0076472E" w:rsidRDefault="00DD30F5" w:rsidP="00793E4D">
            <w:pPr>
              <w:suppressAutoHyphens/>
              <w:jc w:val="center"/>
              <w:rPr>
                <w:lang w:eastAsia="lt-LT"/>
              </w:rPr>
            </w:pPr>
            <w:r w:rsidRPr="0076472E">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070817EF" w14:textId="77777777" w:rsidR="00DD30F5" w:rsidRPr="0076472E" w:rsidRDefault="00DD30F5" w:rsidP="00793E4D">
            <w:pPr>
              <w:suppressAutoHyphens/>
              <w:jc w:val="center"/>
              <w:rPr>
                <w:color w:val="000000"/>
                <w:lang w:eastAsia="lt-LT"/>
              </w:rPr>
            </w:pPr>
            <w:r w:rsidRPr="0076472E">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5C8AE093" w14:textId="77777777" w:rsidR="00DD30F5" w:rsidRPr="0076472E" w:rsidRDefault="00DD30F5" w:rsidP="00793E4D">
            <w:pPr>
              <w:suppressAutoHyphens/>
              <w:jc w:val="center"/>
              <w:rPr>
                <w:color w:val="000000"/>
                <w:lang w:eastAsia="lt-LT"/>
              </w:rPr>
            </w:pPr>
            <w:r w:rsidRPr="0076472E">
              <w:rPr>
                <w:b/>
                <w:color w:val="000000"/>
                <w:lang w:eastAsia="lt-LT"/>
              </w:rPr>
              <w:t>Pašalinimo pagrindų nebuvimą įrodantys dokumentai</w:t>
            </w:r>
          </w:p>
        </w:tc>
      </w:tr>
      <w:tr w:rsidR="00CD06EC" w:rsidRPr="00DD30F5" w14:paraId="0536D371" w14:textId="77777777" w:rsidTr="00524E7D">
        <w:tc>
          <w:tcPr>
            <w:tcW w:w="821" w:type="dxa"/>
          </w:tcPr>
          <w:p w14:paraId="73D9C178" w14:textId="3F317BBE" w:rsidR="00CD06EC" w:rsidRPr="00DD30F5" w:rsidRDefault="00CD06EC" w:rsidP="00CD06EC">
            <w:pPr>
              <w:suppressAutoHyphens/>
              <w:jc w:val="both"/>
              <w:rPr>
                <w:color w:val="000000"/>
                <w:lang w:eastAsia="lt-LT"/>
              </w:rPr>
            </w:pPr>
            <w:r w:rsidRPr="00DD30F5">
              <w:rPr>
                <w:color w:val="000000"/>
                <w:lang w:eastAsia="lt-LT"/>
              </w:rPr>
              <w:t>8.1</w:t>
            </w:r>
          </w:p>
        </w:tc>
        <w:tc>
          <w:tcPr>
            <w:tcW w:w="3857" w:type="dxa"/>
          </w:tcPr>
          <w:p w14:paraId="03E0138E" w14:textId="77777777" w:rsidR="00CD06EC" w:rsidRPr="00DD30F5" w:rsidRDefault="00CD06EC" w:rsidP="00CD06EC">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CD06EC" w:rsidRPr="00DD30F5" w:rsidRDefault="00CD06EC" w:rsidP="00CD06EC">
            <w:pPr>
              <w:suppressAutoHyphens/>
              <w:jc w:val="both"/>
              <w:rPr>
                <w:lang w:eastAsia="lt-LT"/>
              </w:rPr>
            </w:pPr>
            <w:r w:rsidRPr="00DD30F5">
              <w:rPr>
                <w:lang w:eastAsia="lt-LT"/>
              </w:rPr>
              <w:t>1) dalyvavimą nusikalstamame susivienijime, jo organizavimą ar vadovavimą jam;</w:t>
            </w:r>
          </w:p>
          <w:p w14:paraId="280C8C92" w14:textId="77777777" w:rsidR="00CD06EC" w:rsidRPr="00DD30F5" w:rsidRDefault="00CD06EC" w:rsidP="00CD06EC">
            <w:pPr>
              <w:suppressAutoHyphens/>
              <w:jc w:val="both"/>
              <w:rPr>
                <w:lang w:eastAsia="lt-LT"/>
              </w:rPr>
            </w:pPr>
            <w:r w:rsidRPr="00DD30F5">
              <w:rPr>
                <w:lang w:eastAsia="lt-LT"/>
              </w:rPr>
              <w:t>2) kyšininkavimą, prekybą poveikiu, papirkimą;</w:t>
            </w:r>
          </w:p>
          <w:p w14:paraId="04799349" w14:textId="77777777" w:rsidR="00CD06EC" w:rsidRPr="00DD30F5" w:rsidRDefault="00CD06EC" w:rsidP="00CD06EC">
            <w:pPr>
              <w:suppressAutoHyphens/>
              <w:jc w:val="both"/>
              <w:rPr>
                <w:lang w:eastAsia="lt-LT"/>
              </w:rPr>
            </w:pPr>
            <w:r w:rsidRPr="00DD30F5">
              <w:rPr>
                <w:lang w:eastAsia="lt-LT"/>
              </w:rPr>
              <w:t xml:space="preserve">3) sukčiavimą, turto pasisavinimą, turto iššvaistymą, apgaulingą pareiškimą apie juridinio asmens veiklą, kredito, paskolos ar tikslinės paramos panaudojimą ne pagal </w:t>
            </w:r>
            <w:r w:rsidRPr="00DD30F5">
              <w:rPr>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CD06EC" w:rsidRPr="00DD30F5" w:rsidRDefault="00CD06EC" w:rsidP="00CD06EC">
            <w:pPr>
              <w:suppressAutoHyphens/>
              <w:jc w:val="both"/>
              <w:rPr>
                <w:lang w:eastAsia="lt-LT"/>
              </w:rPr>
            </w:pPr>
            <w:r w:rsidRPr="00DD30F5">
              <w:rPr>
                <w:lang w:eastAsia="lt-LT"/>
              </w:rPr>
              <w:t>4) nusikalstamą bankrotą;</w:t>
            </w:r>
          </w:p>
          <w:p w14:paraId="675B45C8" w14:textId="77777777" w:rsidR="00CD06EC" w:rsidRPr="00DD30F5" w:rsidRDefault="00CD06EC" w:rsidP="00CD06EC">
            <w:pPr>
              <w:suppressAutoHyphens/>
              <w:jc w:val="both"/>
              <w:rPr>
                <w:lang w:eastAsia="lt-LT"/>
              </w:rPr>
            </w:pPr>
            <w:r w:rsidRPr="00DD30F5">
              <w:rPr>
                <w:lang w:eastAsia="lt-LT"/>
              </w:rPr>
              <w:t>5) teroristinį ir su teroristine veikla susijusį nusikaltimą;</w:t>
            </w:r>
          </w:p>
          <w:p w14:paraId="3390EC43" w14:textId="77777777" w:rsidR="00CD06EC" w:rsidRPr="00DD30F5" w:rsidRDefault="00CD06EC" w:rsidP="00CD06EC">
            <w:pPr>
              <w:suppressAutoHyphens/>
              <w:jc w:val="both"/>
              <w:rPr>
                <w:lang w:eastAsia="lt-LT"/>
              </w:rPr>
            </w:pPr>
            <w:r w:rsidRPr="00DD30F5">
              <w:rPr>
                <w:lang w:eastAsia="lt-LT"/>
              </w:rPr>
              <w:t>6) nusikalstamu būdu gauto turto legalizavimą;</w:t>
            </w:r>
          </w:p>
          <w:p w14:paraId="59C4A1AD" w14:textId="77777777" w:rsidR="00CD06EC" w:rsidRPr="00DD30F5" w:rsidRDefault="00CD06EC" w:rsidP="00CD06EC">
            <w:pPr>
              <w:suppressAutoHyphens/>
              <w:jc w:val="both"/>
              <w:rPr>
                <w:lang w:eastAsia="lt-LT"/>
              </w:rPr>
            </w:pPr>
            <w:r w:rsidRPr="00DD30F5">
              <w:rPr>
                <w:lang w:eastAsia="lt-LT"/>
              </w:rPr>
              <w:t>7) prekybą žmonėmis, vaiko pirkimą arba pardavimą;</w:t>
            </w:r>
          </w:p>
          <w:p w14:paraId="677B53CB" w14:textId="77777777" w:rsidR="00CD06EC" w:rsidRPr="00DD30F5" w:rsidRDefault="00CD06EC" w:rsidP="00CD06EC">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CD06EC" w:rsidRPr="00DD30F5" w:rsidRDefault="00CD06EC" w:rsidP="00CD06EC">
            <w:pPr>
              <w:suppressAutoHyphens/>
              <w:jc w:val="both"/>
              <w:rPr>
                <w:lang w:eastAsia="lt-LT"/>
              </w:rPr>
            </w:pPr>
          </w:p>
          <w:p w14:paraId="2408908E" w14:textId="77777777" w:rsidR="00CD06EC" w:rsidRPr="00DD30F5" w:rsidRDefault="00CD06EC" w:rsidP="00CD06EC">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CD06EC" w:rsidRPr="00DD30F5" w:rsidRDefault="00CD06EC" w:rsidP="00CD06EC">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CD06EC" w:rsidRPr="00DD30F5" w:rsidRDefault="00CD06EC" w:rsidP="00CD06EC">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w:t>
            </w:r>
            <w:r w:rsidRPr="00DD30F5">
              <w:lastRenderedPageBreak/>
              <w:t>ir šis asmuo turi neišnykusį ar nepanaikintą teistumą;</w:t>
            </w:r>
          </w:p>
          <w:p w14:paraId="316A4C04" w14:textId="77777777" w:rsidR="00CD06EC" w:rsidRPr="00DD30F5" w:rsidRDefault="00CD06EC" w:rsidP="00CD06EC">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1 dalis</w:t>
            </w:r>
          </w:p>
          <w:p w14:paraId="647F9161" w14:textId="77777777" w:rsidR="00CD06EC" w:rsidRPr="00DD30F5" w:rsidRDefault="00CD06EC" w:rsidP="00CD06EC">
            <w:pPr>
              <w:suppressAutoHyphens/>
              <w:rPr>
                <w:bCs/>
                <w:color w:val="000000"/>
                <w:lang w:eastAsia="lt-LT"/>
              </w:rPr>
            </w:pPr>
          </w:p>
          <w:p w14:paraId="0CF91FE4" w14:textId="77777777" w:rsidR="00CD06EC" w:rsidRPr="00DD30F5" w:rsidRDefault="00CD06EC" w:rsidP="00CD06EC">
            <w:pPr>
              <w:suppressAutoHyphens/>
              <w:rPr>
                <w:bCs/>
                <w:color w:val="000000"/>
                <w:lang w:eastAsia="lt-LT"/>
              </w:rPr>
            </w:pPr>
            <w:r w:rsidRPr="00DD30F5">
              <w:rPr>
                <w:bCs/>
                <w:color w:val="000000"/>
                <w:lang w:eastAsia="lt-LT"/>
              </w:rPr>
              <w:t>EBVPD III dalies A1-A6 punktai</w:t>
            </w:r>
          </w:p>
          <w:p w14:paraId="4C4925A6" w14:textId="77777777" w:rsidR="00CD06EC" w:rsidRPr="00DD30F5" w:rsidRDefault="00CD06EC" w:rsidP="00CD06EC">
            <w:pPr>
              <w:suppressAutoHyphens/>
              <w:rPr>
                <w:bCs/>
                <w:color w:val="000000"/>
                <w:lang w:eastAsia="lt-LT"/>
              </w:rPr>
            </w:pPr>
          </w:p>
          <w:p w14:paraId="2D363782" w14:textId="77777777" w:rsidR="00CD06EC" w:rsidRPr="00DD30F5" w:rsidRDefault="00CD06EC" w:rsidP="00CD06EC">
            <w:pPr>
              <w:suppressAutoHyphens/>
              <w:rPr>
                <w:color w:val="000000"/>
                <w:lang w:eastAsia="lt-LT"/>
              </w:rPr>
            </w:pPr>
            <w:r w:rsidRPr="00DD30F5">
              <w:rPr>
                <w:bCs/>
                <w:color w:val="000000"/>
                <w:lang w:eastAsia="lt-LT"/>
              </w:rPr>
              <w:t>EBVPD III dalies D1 punktas</w:t>
            </w:r>
          </w:p>
        </w:tc>
        <w:tc>
          <w:tcPr>
            <w:tcW w:w="3685" w:type="dxa"/>
          </w:tcPr>
          <w:p w14:paraId="13FC46C7"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CD06EC" w:rsidRPr="00DD30F5" w:rsidRDefault="00CD06EC" w:rsidP="00CD06EC">
            <w:pPr>
              <w:tabs>
                <w:tab w:val="left" w:pos="175"/>
              </w:tabs>
              <w:suppressAutoHyphens/>
              <w:jc w:val="both"/>
              <w:rPr>
                <w:color w:val="000000"/>
                <w:lang w:eastAsia="lt-LT"/>
              </w:rPr>
            </w:pPr>
          </w:p>
          <w:p w14:paraId="53C42858"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lastRenderedPageBreak/>
              <w:t>Iš ne Lietuvoje įsteigtų subjektų reikalaujama:</w:t>
            </w:r>
          </w:p>
          <w:p w14:paraId="274C96C1" w14:textId="77777777" w:rsidR="00CD06EC" w:rsidRPr="0076472E"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76472E">
              <w:rPr>
                <w:lang w:eastAsia="lt-LT"/>
              </w:rPr>
              <w:t>atitinkamos užsienio šalies institucijos dokumento</w:t>
            </w:r>
            <w:r w:rsidRPr="0076472E">
              <w:rPr>
                <w:vertAlign w:val="superscript"/>
                <w:lang w:eastAsia="lt-LT"/>
              </w:rPr>
              <w:footnoteReference w:id="2"/>
            </w:r>
            <w:r w:rsidRPr="0076472E">
              <w:rPr>
                <w:lang w:eastAsia="lt-LT"/>
              </w:rPr>
              <w:t>.</w:t>
            </w:r>
          </w:p>
          <w:p w14:paraId="428C89DB" w14:textId="77777777" w:rsidR="0043403A" w:rsidRPr="0076472E" w:rsidRDefault="0043403A" w:rsidP="0043403A">
            <w:pPr>
              <w:pBdr>
                <w:top w:val="nil"/>
                <w:left w:val="nil"/>
                <w:bottom w:val="nil"/>
                <w:right w:val="nil"/>
                <w:between w:val="nil"/>
                <w:bar w:val="nil"/>
              </w:pBdr>
              <w:tabs>
                <w:tab w:val="left" w:pos="175"/>
              </w:tabs>
              <w:suppressAutoHyphens/>
              <w:jc w:val="both"/>
              <w:rPr>
                <w:lang w:eastAsia="lt-LT"/>
              </w:rPr>
            </w:pPr>
          </w:p>
          <w:p w14:paraId="7B6F20C4" w14:textId="77777777" w:rsidR="0043403A" w:rsidRPr="0076472E" w:rsidRDefault="0043403A" w:rsidP="0043403A">
            <w:pPr>
              <w:pStyle w:val="Betarp"/>
              <w:spacing w:line="276" w:lineRule="auto"/>
              <w:jc w:val="both"/>
              <w:rPr>
                <w:rFonts w:cstheme="minorHAnsi"/>
              </w:rPr>
            </w:pPr>
            <w:r w:rsidRPr="0076472E">
              <w:rPr>
                <w:rFonts w:cstheme="minorHAnsi"/>
              </w:rPr>
              <w:t>Iš Lietuvoje ir ne Lietuvoje įsteigtų subjektų reikalaujama:</w:t>
            </w:r>
          </w:p>
          <w:p w14:paraId="7148F48A" w14:textId="77777777" w:rsidR="0043403A" w:rsidRPr="0076472E" w:rsidRDefault="0043403A" w:rsidP="0043403A">
            <w:pPr>
              <w:pStyle w:val="Betarp"/>
              <w:spacing w:line="276" w:lineRule="auto"/>
              <w:jc w:val="both"/>
              <w:rPr>
                <w:rFonts w:cstheme="minorHAnsi"/>
              </w:rPr>
            </w:pPr>
            <w:r w:rsidRPr="0076472E">
              <w:rPr>
                <w:rFonts w:cstheme="minorHAnsi"/>
              </w:rPr>
              <w:t>• Deklaracijos dėl tiekėjo, kiekvieno ūkio subjektų grupės partnerio, ūkio subjekto, kurio pajėgumais remiamasi, atsakingų asmenų, parengtos pagal specialiųjų pirkimo sąlygų 10 priedą.</w:t>
            </w:r>
          </w:p>
          <w:p w14:paraId="40403B56" w14:textId="77777777" w:rsidR="00CD06EC" w:rsidRPr="0076472E" w:rsidRDefault="00CD06EC" w:rsidP="00CD06EC">
            <w:pPr>
              <w:suppressAutoHyphens/>
              <w:jc w:val="both"/>
              <w:rPr>
                <w:lang w:eastAsia="lt-LT"/>
              </w:rPr>
            </w:pPr>
          </w:p>
          <w:p w14:paraId="7B31282F" w14:textId="77777777" w:rsidR="00CD06EC" w:rsidRPr="00DD30F5" w:rsidRDefault="00CD06EC" w:rsidP="00CD06EC">
            <w:pPr>
              <w:suppressAutoHyphens/>
              <w:jc w:val="both"/>
              <w:rPr>
                <w:color w:val="000000"/>
                <w:lang w:eastAsia="lt-LT"/>
              </w:rPr>
            </w:pPr>
            <w:r w:rsidRPr="0076472E">
              <w:rPr>
                <w:lang w:eastAsia="lt-LT"/>
              </w:rPr>
              <w:t xml:space="preserve">Nurodyti dokumentai turi būti išduoti ne anksčiau kaip </w:t>
            </w:r>
            <w:r w:rsidRPr="0076472E">
              <w:rPr>
                <w:b/>
                <w:lang w:eastAsia="lt-LT"/>
              </w:rPr>
              <w:t>180</w:t>
            </w:r>
            <w:r w:rsidRPr="0076472E">
              <w:rPr>
                <w:lang w:eastAsia="lt-LT"/>
              </w:rPr>
              <w:t xml:space="preserve"> dienų </w:t>
            </w:r>
            <w:r w:rsidRPr="00DD30F5">
              <w:rPr>
                <w:color w:val="000000"/>
                <w:lang w:eastAsia="lt-LT"/>
              </w:rPr>
              <w:t xml:space="preserve">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CD06EC" w:rsidRPr="00DD30F5" w:rsidRDefault="00CD06EC" w:rsidP="00CD06EC">
            <w:pPr>
              <w:suppressAutoHyphens/>
              <w:jc w:val="both"/>
              <w:rPr>
                <w:b/>
                <w:bCs/>
                <w:color w:val="000000"/>
                <w:lang w:eastAsia="lt-LT"/>
              </w:rPr>
            </w:pPr>
          </w:p>
          <w:p w14:paraId="43592833" w14:textId="77777777" w:rsidR="00CD06EC" w:rsidRPr="00476E4A" w:rsidRDefault="00CD06EC" w:rsidP="00CD06EC">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CD06EC" w:rsidRPr="00476E4A" w:rsidRDefault="00CD06EC" w:rsidP="00CD06EC">
            <w:pPr>
              <w:suppressAutoHyphens/>
              <w:jc w:val="both"/>
              <w:rPr>
                <w:color w:val="000000"/>
                <w:lang w:eastAsia="lt-LT"/>
              </w:rPr>
            </w:pPr>
          </w:p>
          <w:p w14:paraId="7C88E371" w14:textId="4104420C" w:rsidR="00CD06EC" w:rsidRPr="004A4E47" w:rsidRDefault="00CD06EC" w:rsidP="00CD06EC">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4E67F535" w14:textId="150E6EFA" w:rsidR="00CD06EC" w:rsidRPr="00DD30F5" w:rsidRDefault="00CD06EC" w:rsidP="00CD06EC">
            <w:pPr>
              <w:tabs>
                <w:tab w:val="left" w:pos="2240"/>
              </w:tabs>
              <w:suppressAutoHyphens/>
              <w:jc w:val="both"/>
              <w:rPr>
                <w:color w:val="000000"/>
                <w:lang w:eastAsia="lt-LT"/>
              </w:rPr>
            </w:pPr>
            <w:r w:rsidRPr="00476E4A">
              <w:rPr>
                <w:color w:val="0070C0"/>
                <w:lang w:eastAsia="lt-LT"/>
              </w:rPr>
              <w:tab/>
            </w:r>
          </w:p>
        </w:tc>
      </w:tr>
      <w:tr w:rsidR="00CD06EC" w:rsidRPr="00DD30F5" w14:paraId="6F83EEB2" w14:textId="77777777" w:rsidTr="00524E7D">
        <w:tc>
          <w:tcPr>
            <w:tcW w:w="821" w:type="dxa"/>
          </w:tcPr>
          <w:p w14:paraId="235A39B8" w14:textId="05AF10D7" w:rsidR="00CD06EC" w:rsidRPr="00DD30F5" w:rsidRDefault="00CD06EC" w:rsidP="00CD06EC">
            <w:pPr>
              <w:suppressAutoHyphens/>
              <w:jc w:val="both"/>
              <w:rPr>
                <w:color w:val="000000"/>
                <w:lang w:eastAsia="lt-LT"/>
              </w:rPr>
            </w:pPr>
            <w:r w:rsidRPr="00DD30F5">
              <w:rPr>
                <w:color w:val="000000"/>
                <w:lang w:eastAsia="lt-LT"/>
              </w:rPr>
              <w:lastRenderedPageBreak/>
              <w:t>8.2</w:t>
            </w:r>
          </w:p>
        </w:tc>
        <w:tc>
          <w:tcPr>
            <w:tcW w:w="3857" w:type="dxa"/>
          </w:tcPr>
          <w:p w14:paraId="57650D00" w14:textId="77777777" w:rsidR="00CD06EC" w:rsidRPr="00DD30F5" w:rsidRDefault="00CD06EC" w:rsidP="00CD06EC">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CD06EC" w:rsidRPr="00DD30F5" w:rsidRDefault="00CD06EC" w:rsidP="00CD06EC">
            <w:pPr>
              <w:suppressAutoHyphens/>
              <w:jc w:val="both"/>
              <w:rPr>
                <w:b/>
                <w:bCs/>
                <w:lang w:eastAsia="lt-LT"/>
              </w:rPr>
            </w:pPr>
          </w:p>
          <w:p w14:paraId="46C10874" w14:textId="77777777" w:rsidR="00CD06EC" w:rsidRPr="00DD30F5" w:rsidRDefault="00CD06EC" w:rsidP="00CD06EC">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CD06EC" w:rsidRPr="00DD30F5" w:rsidRDefault="00CD06EC" w:rsidP="00CD06EC">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CD06EC" w:rsidRPr="00DD30F5" w:rsidRDefault="00CD06EC" w:rsidP="00CD06EC">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CD06EC" w:rsidRPr="00DD30F5" w:rsidRDefault="00CD06EC" w:rsidP="00CD06EC">
            <w:pPr>
              <w:suppressAutoHyphens/>
              <w:jc w:val="both"/>
              <w:rPr>
                <w:b/>
                <w:bCs/>
                <w:lang w:eastAsia="lt-LT"/>
              </w:rPr>
            </w:pPr>
          </w:p>
          <w:p w14:paraId="21A037A7" w14:textId="77777777" w:rsidR="00CD06EC" w:rsidRPr="00DD30F5" w:rsidRDefault="00CD06EC" w:rsidP="00CD06EC">
            <w:pPr>
              <w:suppressAutoHyphens/>
              <w:jc w:val="both"/>
              <w:rPr>
                <w:b/>
                <w:bCs/>
                <w:lang w:eastAsia="lt-LT"/>
              </w:rPr>
            </w:pPr>
            <w:r w:rsidRPr="00DD30F5">
              <w:rPr>
                <w:bCs/>
                <w:lang w:eastAsia="lt-LT"/>
              </w:rPr>
              <w:t>Tačiau ši nuostata netaikoma, jeigu:</w:t>
            </w:r>
          </w:p>
          <w:p w14:paraId="1A83CCC0" w14:textId="77777777" w:rsidR="00CD06EC" w:rsidRPr="00DD30F5" w:rsidRDefault="00CD06EC" w:rsidP="00CD06EC">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CD06EC" w:rsidRPr="00DD30F5" w:rsidRDefault="00CD06EC" w:rsidP="00CD06EC">
            <w:pPr>
              <w:suppressAutoHyphens/>
              <w:jc w:val="both"/>
              <w:rPr>
                <w:b/>
                <w:bCs/>
                <w:lang w:eastAsia="lt-LT"/>
              </w:rPr>
            </w:pPr>
            <w:r w:rsidRPr="00DD30F5">
              <w:rPr>
                <w:bCs/>
                <w:lang w:eastAsia="lt-LT"/>
              </w:rPr>
              <w:t>2) įsiskolinimo suma neviršija 50 Eur (penkiasdešimt eurų);</w:t>
            </w:r>
          </w:p>
          <w:p w14:paraId="7439637B" w14:textId="77777777" w:rsidR="00CD06EC" w:rsidRPr="00DD30F5" w:rsidRDefault="00CD06EC" w:rsidP="00CD06EC">
            <w:pPr>
              <w:suppressAutoHyphens/>
              <w:jc w:val="both"/>
              <w:rPr>
                <w:lang w:eastAsia="lt-LT"/>
              </w:rPr>
            </w:pPr>
            <w:r w:rsidRPr="00DD30F5">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DD30F5">
              <w:rPr>
                <w:bCs/>
                <w:lang w:eastAsia="lt-LT"/>
              </w:rPr>
              <w:lastRenderedPageBreak/>
              <w:t>susijusius su mokesčių, įskaitant socialinio draudimo įmokas, mokėjimu.</w:t>
            </w:r>
          </w:p>
        </w:tc>
        <w:tc>
          <w:tcPr>
            <w:tcW w:w="1701" w:type="dxa"/>
          </w:tcPr>
          <w:p w14:paraId="58AA5D31"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3 dalis</w:t>
            </w:r>
          </w:p>
          <w:p w14:paraId="1AC61637" w14:textId="77777777" w:rsidR="00CD06EC" w:rsidRPr="00DD30F5" w:rsidRDefault="00CD06EC" w:rsidP="00CD06EC">
            <w:pPr>
              <w:suppressAutoHyphens/>
              <w:rPr>
                <w:b/>
                <w:bCs/>
                <w:color w:val="000000"/>
                <w:lang w:eastAsia="lt-LT"/>
              </w:rPr>
            </w:pPr>
          </w:p>
          <w:p w14:paraId="3C4F07A9" w14:textId="77777777" w:rsidR="00CD06EC" w:rsidRPr="00DD30F5" w:rsidRDefault="00CD06EC" w:rsidP="00CD06EC">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CD06EC" w:rsidRPr="00DD30F5" w:rsidRDefault="00CD06EC" w:rsidP="00CD06EC">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CD06EC" w:rsidRPr="00DD30F5" w:rsidRDefault="00CD06EC" w:rsidP="00CD06EC">
            <w:pPr>
              <w:suppressAutoHyphens/>
              <w:jc w:val="both"/>
              <w:rPr>
                <w:bCs/>
                <w:color w:val="000000"/>
                <w:lang w:eastAsia="lt-LT"/>
              </w:rPr>
            </w:pPr>
          </w:p>
          <w:p w14:paraId="31838261" w14:textId="77777777" w:rsidR="00CD06EC" w:rsidRPr="00DD30F5" w:rsidRDefault="00CD06EC" w:rsidP="00CD06EC">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CD06EC" w:rsidRPr="00DD30F5" w:rsidRDefault="00CD06EC" w:rsidP="00CD06EC">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CD06EC" w:rsidRPr="00DD30F5" w:rsidRDefault="00CD06EC" w:rsidP="00CD06EC">
            <w:pPr>
              <w:suppressAutoHyphens/>
              <w:jc w:val="both"/>
              <w:rPr>
                <w:bCs/>
                <w:color w:val="000000"/>
                <w:lang w:eastAsia="lt-LT"/>
              </w:rPr>
            </w:pPr>
          </w:p>
          <w:p w14:paraId="210EEC9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54961B2A"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CD06EC" w:rsidRPr="00DD30F5" w:rsidRDefault="00CD06EC" w:rsidP="00CD06EC">
            <w:pPr>
              <w:suppressAutoHyphens/>
              <w:jc w:val="both"/>
              <w:rPr>
                <w:bCs/>
                <w:color w:val="000000"/>
                <w:lang w:eastAsia="lt-LT"/>
              </w:rPr>
            </w:pPr>
          </w:p>
          <w:p w14:paraId="2BF0B65D" w14:textId="4BD086D5"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CD06EC" w:rsidRPr="00DD30F5" w:rsidRDefault="00CD06EC" w:rsidP="00CD06EC">
            <w:pPr>
              <w:suppressAutoHyphens/>
              <w:jc w:val="both"/>
              <w:rPr>
                <w:bCs/>
                <w:color w:val="000000"/>
                <w:lang w:eastAsia="lt-LT"/>
              </w:rPr>
            </w:pPr>
          </w:p>
          <w:p w14:paraId="6C9A27BC" w14:textId="77777777" w:rsidR="00CD06EC" w:rsidRPr="00DD30F5"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CD06EC" w:rsidRPr="00DD30F5" w:rsidRDefault="00CD06EC" w:rsidP="00CD06EC">
            <w:pPr>
              <w:suppressAutoHyphens/>
              <w:jc w:val="both"/>
              <w:rPr>
                <w:bCs/>
                <w:color w:val="000000"/>
                <w:lang w:eastAsia="lt-LT"/>
              </w:rPr>
            </w:pPr>
          </w:p>
          <w:p w14:paraId="42C9B750" w14:textId="77777777" w:rsidR="00CD06EC" w:rsidRPr="00DD30F5" w:rsidRDefault="00CD06EC" w:rsidP="00CD06EC">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CD06EC" w:rsidRPr="00DD30F5" w:rsidRDefault="00CD06EC" w:rsidP="00CD06EC">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CD06EC" w:rsidRPr="00DD30F5" w:rsidRDefault="00CD06EC" w:rsidP="00CD06EC">
            <w:pPr>
              <w:suppressAutoHyphens/>
              <w:jc w:val="both"/>
              <w:rPr>
                <w:bCs/>
                <w:color w:val="000000"/>
                <w:lang w:eastAsia="lt-LT"/>
              </w:rPr>
            </w:pPr>
            <w:r w:rsidRPr="00DD30F5">
              <w:rPr>
                <w:bCs/>
                <w:color w:val="000000"/>
                <w:lang w:eastAsia="lt-LT"/>
              </w:rPr>
              <w:t xml:space="preserve">Jeigu dėl Valstybinio socialinio draudimo fondo valdybos (toliau – „Sodra“) </w:t>
            </w:r>
            <w:r w:rsidRPr="00DD30F5">
              <w:rPr>
                <w:bCs/>
                <w:color w:val="000000"/>
                <w:lang w:eastAsia="lt-L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CD06EC" w:rsidRPr="00DD30F5" w:rsidRDefault="00CD06EC" w:rsidP="00CD06EC">
            <w:pPr>
              <w:suppressAutoHyphens/>
              <w:jc w:val="both"/>
              <w:rPr>
                <w:bCs/>
                <w:color w:val="000000"/>
                <w:lang w:eastAsia="lt-LT"/>
              </w:rPr>
            </w:pPr>
          </w:p>
          <w:p w14:paraId="70D60F8B" w14:textId="77777777" w:rsidR="00CD06EC" w:rsidRPr="00DD30F5" w:rsidRDefault="00CD06EC" w:rsidP="00CD06EC">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CD06EC" w:rsidRPr="00DD30F5" w:rsidRDefault="00CD06EC" w:rsidP="00CD06EC">
            <w:pPr>
              <w:suppressAutoHyphens/>
              <w:jc w:val="both"/>
              <w:rPr>
                <w:bCs/>
                <w:color w:val="000000"/>
                <w:lang w:eastAsia="lt-LT"/>
              </w:rPr>
            </w:pPr>
          </w:p>
          <w:p w14:paraId="4B5C8ED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38DF9987"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CD06EC" w:rsidRPr="00DD30F5" w:rsidRDefault="00CD06EC" w:rsidP="00CD06EC">
            <w:pPr>
              <w:suppressAutoHyphens/>
              <w:jc w:val="both"/>
              <w:rPr>
                <w:bCs/>
                <w:color w:val="000000"/>
                <w:lang w:eastAsia="lt-LT"/>
              </w:rPr>
            </w:pPr>
          </w:p>
          <w:p w14:paraId="4319447A" w14:textId="15772369"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CD06EC" w:rsidRPr="00DD30F5" w:rsidRDefault="00CD06EC" w:rsidP="00CD06EC">
            <w:pPr>
              <w:suppressAutoHyphens/>
              <w:jc w:val="both"/>
              <w:rPr>
                <w:bCs/>
                <w:color w:val="000000"/>
                <w:lang w:eastAsia="lt-LT"/>
              </w:rPr>
            </w:pPr>
          </w:p>
          <w:p w14:paraId="196AC9FB" w14:textId="77777777" w:rsidR="00CD06EC"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CD06EC" w:rsidRDefault="00CD06EC" w:rsidP="00CD06EC">
            <w:pPr>
              <w:pStyle w:val="Betarp"/>
              <w:jc w:val="both"/>
              <w:rPr>
                <w:color w:val="0070C0"/>
              </w:rPr>
            </w:pPr>
          </w:p>
          <w:p w14:paraId="29139691" w14:textId="60DDBFE0" w:rsidR="00CD06EC" w:rsidRPr="00DD30F5" w:rsidRDefault="00CD06EC" w:rsidP="00CD06EC">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CD06EC" w:rsidRPr="00DD30F5" w14:paraId="71751D48" w14:textId="77777777" w:rsidTr="00524E7D">
        <w:tc>
          <w:tcPr>
            <w:tcW w:w="821" w:type="dxa"/>
          </w:tcPr>
          <w:p w14:paraId="33692172" w14:textId="16964232" w:rsidR="00CD06EC" w:rsidRPr="00DD30F5" w:rsidRDefault="00CD06EC" w:rsidP="00CD06EC">
            <w:pPr>
              <w:suppressAutoHyphens/>
              <w:jc w:val="both"/>
              <w:rPr>
                <w:color w:val="000000"/>
                <w:lang w:eastAsia="lt-LT"/>
              </w:rPr>
            </w:pPr>
            <w:r w:rsidRPr="00DD30F5">
              <w:rPr>
                <w:color w:val="000000"/>
                <w:lang w:eastAsia="lt-LT"/>
              </w:rPr>
              <w:lastRenderedPageBreak/>
              <w:t>8.3</w:t>
            </w:r>
          </w:p>
        </w:tc>
        <w:tc>
          <w:tcPr>
            <w:tcW w:w="3857" w:type="dxa"/>
          </w:tcPr>
          <w:p w14:paraId="6334D2C7" w14:textId="77777777" w:rsidR="00CD06EC" w:rsidRPr="00DD30F5" w:rsidRDefault="00CD06EC" w:rsidP="00CD06EC">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1 punktas</w:t>
            </w:r>
          </w:p>
          <w:p w14:paraId="60C86615" w14:textId="77777777" w:rsidR="00CD06EC" w:rsidRPr="00DD30F5" w:rsidRDefault="00CD06EC" w:rsidP="00CD06EC">
            <w:pPr>
              <w:suppressAutoHyphens/>
              <w:rPr>
                <w:b/>
                <w:bCs/>
                <w:color w:val="000000"/>
                <w:lang w:eastAsia="lt-LT"/>
              </w:rPr>
            </w:pPr>
          </w:p>
          <w:p w14:paraId="03011C02" w14:textId="77777777" w:rsidR="00CD06EC" w:rsidRPr="00DD30F5" w:rsidRDefault="00CD06EC" w:rsidP="00CD06EC">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CD06EC" w:rsidRPr="00DD30F5" w:rsidRDefault="00CD06EC" w:rsidP="00CD06EC">
            <w:pPr>
              <w:suppressAutoHyphens/>
              <w:jc w:val="both"/>
              <w:rPr>
                <w:color w:val="000000"/>
                <w:lang w:eastAsia="lt-LT"/>
              </w:rPr>
            </w:pPr>
          </w:p>
        </w:tc>
      </w:tr>
      <w:tr w:rsidR="00CD06EC" w:rsidRPr="00DD30F5" w14:paraId="45FCFCAA" w14:textId="77777777" w:rsidTr="00524E7D">
        <w:tc>
          <w:tcPr>
            <w:tcW w:w="821" w:type="dxa"/>
          </w:tcPr>
          <w:p w14:paraId="34F143A0" w14:textId="1D7643D8" w:rsidR="00CD06EC" w:rsidRPr="00DD30F5" w:rsidRDefault="00CD06EC" w:rsidP="00CD06EC">
            <w:pPr>
              <w:suppressAutoHyphens/>
              <w:jc w:val="both"/>
              <w:rPr>
                <w:color w:val="000000"/>
                <w:lang w:eastAsia="lt-LT"/>
              </w:rPr>
            </w:pPr>
            <w:r w:rsidRPr="00DD30F5">
              <w:rPr>
                <w:color w:val="000000"/>
                <w:lang w:eastAsia="lt-LT"/>
              </w:rPr>
              <w:lastRenderedPageBreak/>
              <w:t>8.4</w:t>
            </w:r>
          </w:p>
        </w:tc>
        <w:tc>
          <w:tcPr>
            <w:tcW w:w="3857" w:type="dxa"/>
          </w:tcPr>
          <w:p w14:paraId="26BC1D54" w14:textId="77777777" w:rsidR="00CD06EC" w:rsidRPr="00DD30F5" w:rsidRDefault="00CD06EC" w:rsidP="00CD06EC">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CD06EC" w:rsidRPr="00DD30F5" w:rsidRDefault="00CD06EC" w:rsidP="00CD06EC">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2 punktas</w:t>
            </w:r>
          </w:p>
          <w:p w14:paraId="3EBF0585" w14:textId="77777777" w:rsidR="00CD06EC" w:rsidRPr="00DD30F5" w:rsidRDefault="00CD06EC" w:rsidP="00CD06EC">
            <w:pPr>
              <w:suppressAutoHyphens/>
              <w:rPr>
                <w:b/>
                <w:bCs/>
                <w:color w:val="000000"/>
                <w:lang w:eastAsia="lt-LT"/>
              </w:rPr>
            </w:pPr>
          </w:p>
          <w:p w14:paraId="4143A631" w14:textId="77777777" w:rsidR="00CD06EC" w:rsidRPr="00DD30F5" w:rsidRDefault="00CD06EC" w:rsidP="00CD06EC">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CD06EC" w:rsidRPr="00DD30F5" w:rsidRDefault="00CD06EC" w:rsidP="00CD06EC">
            <w:pPr>
              <w:suppressAutoHyphens/>
              <w:jc w:val="both"/>
              <w:rPr>
                <w:color w:val="000000"/>
                <w:lang w:eastAsia="lt-LT"/>
              </w:rPr>
            </w:pPr>
          </w:p>
        </w:tc>
      </w:tr>
      <w:tr w:rsidR="00CD06EC" w:rsidRPr="00DD30F5" w14:paraId="5B938D42" w14:textId="77777777" w:rsidTr="00524E7D">
        <w:tc>
          <w:tcPr>
            <w:tcW w:w="821" w:type="dxa"/>
          </w:tcPr>
          <w:p w14:paraId="1575D2B6" w14:textId="5D157A7A" w:rsidR="00CD06EC" w:rsidRPr="00DD30F5" w:rsidRDefault="00CD06EC" w:rsidP="00CD06EC">
            <w:pPr>
              <w:suppressAutoHyphens/>
              <w:jc w:val="both"/>
              <w:rPr>
                <w:color w:val="000000"/>
                <w:lang w:eastAsia="lt-LT"/>
              </w:rPr>
            </w:pPr>
            <w:r w:rsidRPr="00DD30F5">
              <w:rPr>
                <w:color w:val="000000"/>
                <w:lang w:eastAsia="lt-LT"/>
              </w:rPr>
              <w:t>8.5</w:t>
            </w:r>
          </w:p>
        </w:tc>
        <w:tc>
          <w:tcPr>
            <w:tcW w:w="3857" w:type="dxa"/>
          </w:tcPr>
          <w:p w14:paraId="6421587F" w14:textId="77777777" w:rsidR="00CD06EC" w:rsidRPr="00DD30F5" w:rsidRDefault="00CD06EC" w:rsidP="00CD06EC">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3 punktas</w:t>
            </w:r>
          </w:p>
          <w:p w14:paraId="17FF3EB7" w14:textId="77777777" w:rsidR="00CD06EC" w:rsidRPr="00DD30F5" w:rsidRDefault="00CD06EC" w:rsidP="00CD06EC">
            <w:pPr>
              <w:suppressAutoHyphens/>
              <w:rPr>
                <w:b/>
                <w:bCs/>
                <w:color w:val="000000"/>
                <w:lang w:eastAsia="lt-LT"/>
              </w:rPr>
            </w:pPr>
          </w:p>
          <w:p w14:paraId="3615B624" w14:textId="77777777" w:rsidR="00CD06EC" w:rsidRPr="00DD30F5" w:rsidRDefault="00CD06EC" w:rsidP="00CD06EC">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CD06EC" w:rsidRPr="00DD30F5" w:rsidRDefault="00CD06EC" w:rsidP="00CD06EC">
            <w:pPr>
              <w:suppressAutoHyphens/>
              <w:jc w:val="both"/>
              <w:rPr>
                <w:color w:val="000000"/>
                <w:lang w:eastAsia="lt-LT"/>
              </w:rPr>
            </w:pPr>
          </w:p>
        </w:tc>
      </w:tr>
      <w:tr w:rsidR="00CD06EC" w:rsidRPr="00DD30F5" w14:paraId="574D930B" w14:textId="77777777" w:rsidTr="00524E7D">
        <w:tc>
          <w:tcPr>
            <w:tcW w:w="821" w:type="dxa"/>
          </w:tcPr>
          <w:p w14:paraId="469EF65E" w14:textId="1C087F53" w:rsidR="00CD06EC" w:rsidRPr="00DD30F5" w:rsidRDefault="00CD06EC" w:rsidP="00CD06EC">
            <w:pPr>
              <w:suppressAutoHyphens/>
              <w:jc w:val="both"/>
              <w:rPr>
                <w:color w:val="000000"/>
                <w:lang w:eastAsia="lt-LT"/>
              </w:rPr>
            </w:pPr>
            <w:r w:rsidRPr="00DD30F5">
              <w:rPr>
                <w:color w:val="000000"/>
                <w:lang w:eastAsia="lt-LT"/>
              </w:rPr>
              <w:t>8.6</w:t>
            </w:r>
          </w:p>
        </w:tc>
        <w:tc>
          <w:tcPr>
            <w:tcW w:w="3857" w:type="dxa"/>
          </w:tcPr>
          <w:p w14:paraId="5B5E425F" w14:textId="77777777" w:rsidR="00CD06EC" w:rsidRPr="00DD30F5" w:rsidRDefault="00CD06EC" w:rsidP="00CD06EC">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CD06EC" w:rsidRPr="00DD30F5" w:rsidRDefault="00CD06EC" w:rsidP="00CD06EC">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CD06EC" w:rsidRPr="00DD30F5" w:rsidRDefault="00CD06EC" w:rsidP="00CD06EC">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4 punktas</w:t>
            </w:r>
          </w:p>
          <w:p w14:paraId="1C705F0F" w14:textId="77777777" w:rsidR="00CD06EC" w:rsidRPr="00DD30F5" w:rsidRDefault="00CD06EC" w:rsidP="00CD06EC">
            <w:pPr>
              <w:suppressAutoHyphens/>
              <w:rPr>
                <w:b/>
                <w:bCs/>
                <w:color w:val="000000"/>
                <w:lang w:eastAsia="lt-LT"/>
              </w:rPr>
            </w:pPr>
          </w:p>
          <w:p w14:paraId="1DFB71BB" w14:textId="77777777" w:rsidR="00CD06EC" w:rsidRPr="00DD30F5" w:rsidRDefault="00CD06EC" w:rsidP="00CD06EC">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CD06EC" w:rsidRPr="00DD30F5" w:rsidRDefault="00CD06EC" w:rsidP="00CD06EC">
            <w:pPr>
              <w:suppressAutoHyphens/>
              <w:jc w:val="both"/>
              <w:rPr>
                <w:bCs/>
                <w:iCs/>
                <w:color w:val="000000"/>
                <w:lang w:eastAsia="lt-LT"/>
              </w:rPr>
            </w:pPr>
          </w:p>
          <w:p w14:paraId="75DD25DF"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CD06EC" w:rsidRPr="00DD30F5" w:rsidRDefault="00CD06EC" w:rsidP="00CD06EC">
            <w:pPr>
              <w:suppressAutoHyphens/>
              <w:jc w:val="both"/>
              <w:rPr>
                <w:b/>
                <w:bCs/>
                <w:color w:val="000000"/>
                <w:lang w:eastAsia="lt-LT"/>
              </w:rPr>
            </w:pPr>
          </w:p>
          <w:p w14:paraId="47798ABB" w14:textId="77777777" w:rsidR="00CD06EC" w:rsidRPr="00DD30F5" w:rsidRDefault="00CD06EC" w:rsidP="00CD06EC">
            <w:pPr>
              <w:suppressAutoHyphens/>
              <w:jc w:val="both"/>
              <w:rPr>
                <w:b/>
                <w:bCs/>
                <w:color w:val="000000"/>
                <w:lang w:eastAsia="lt-LT"/>
              </w:rPr>
            </w:pPr>
            <w:hyperlink r:id="rId23" w:history="1">
              <w:r w:rsidRPr="00DD30F5">
                <w:rPr>
                  <w:rStyle w:val="Hipersaitas"/>
                  <w:shd w:val="clear" w:color="auto" w:fill="FFFFFF"/>
                </w:rPr>
                <w:t>https://vpt.lrv.lt/lt/nuorodos/kiti-duomenys/powerbi/melaginga-informacija-pateikusiu-tiekeju-sarasas-3/</w:t>
              </w:r>
            </w:hyperlink>
          </w:p>
          <w:p w14:paraId="1CCBF39D" w14:textId="77777777" w:rsidR="00CD06EC" w:rsidRPr="00DD30F5" w:rsidRDefault="00CD06EC" w:rsidP="00CD06EC">
            <w:pPr>
              <w:suppressAutoHyphens/>
              <w:jc w:val="both"/>
              <w:rPr>
                <w:color w:val="000000"/>
                <w:lang w:eastAsia="lt-LT"/>
              </w:rPr>
            </w:pPr>
          </w:p>
        </w:tc>
      </w:tr>
      <w:tr w:rsidR="00CD06EC" w:rsidRPr="00DD30F5" w14:paraId="657A60E9" w14:textId="77777777" w:rsidTr="00524E7D">
        <w:tc>
          <w:tcPr>
            <w:tcW w:w="821" w:type="dxa"/>
          </w:tcPr>
          <w:p w14:paraId="560EF200" w14:textId="0D09674D" w:rsidR="00CD06EC" w:rsidRPr="00DD30F5" w:rsidRDefault="00CD06EC" w:rsidP="00CD06EC">
            <w:pPr>
              <w:suppressAutoHyphens/>
              <w:jc w:val="both"/>
              <w:rPr>
                <w:color w:val="000000"/>
                <w:lang w:eastAsia="lt-LT"/>
              </w:rPr>
            </w:pPr>
            <w:r w:rsidRPr="00DD30F5">
              <w:rPr>
                <w:color w:val="000000"/>
                <w:lang w:eastAsia="lt-LT"/>
              </w:rPr>
              <w:t>8.7</w:t>
            </w:r>
          </w:p>
        </w:tc>
        <w:tc>
          <w:tcPr>
            <w:tcW w:w="3857" w:type="dxa"/>
          </w:tcPr>
          <w:p w14:paraId="1666BE26" w14:textId="77777777" w:rsidR="00CD06EC" w:rsidRPr="00DD30F5" w:rsidRDefault="00CD06EC" w:rsidP="00CD06EC">
            <w:pPr>
              <w:suppressAutoHyphens/>
              <w:jc w:val="both"/>
              <w:rPr>
                <w:lang w:eastAsia="lt-LT"/>
              </w:rPr>
            </w:pPr>
            <w:r w:rsidRPr="00DD30F5">
              <w:rPr>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DD30F5">
              <w:rPr>
                <w:lang w:eastAsia="lt-LT"/>
              </w:rPr>
              <w:lastRenderedPageBreak/>
              <w:t>tiekėjų pašalinimo, jų kvalifikacijos vertinimo, laimėtojo nustatymo, ir perkančioji organizacija gali tai įrodyti bet kokiomis teisėtomis priemonėmis.</w:t>
            </w:r>
          </w:p>
        </w:tc>
        <w:tc>
          <w:tcPr>
            <w:tcW w:w="1701" w:type="dxa"/>
          </w:tcPr>
          <w:p w14:paraId="7E996A9A"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4 dalies 5 punktas</w:t>
            </w:r>
          </w:p>
          <w:p w14:paraId="5E9B9BFE" w14:textId="77777777" w:rsidR="00CD06EC" w:rsidRPr="00DD30F5" w:rsidRDefault="00CD06EC" w:rsidP="00CD06EC">
            <w:pPr>
              <w:suppressAutoHyphens/>
              <w:rPr>
                <w:b/>
                <w:bCs/>
                <w:color w:val="000000"/>
                <w:lang w:eastAsia="lt-LT"/>
              </w:rPr>
            </w:pPr>
          </w:p>
          <w:p w14:paraId="12BC3778" w14:textId="77777777" w:rsidR="00CD06EC" w:rsidRPr="00DD30F5" w:rsidRDefault="00CD06EC" w:rsidP="00CD06EC">
            <w:pPr>
              <w:suppressAutoHyphens/>
              <w:rPr>
                <w:bCs/>
                <w:color w:val="000000"/>
                <w:lang w:eastAsia="lt-LT"/>
              </w:rPr>
            </w:pPr>
            <w:r w:rsidRPr="00DD30F5">
              <w:rPr>
                <w:bCs/>
                <w:color w:val="000000"/>
                <w:lang w:eastAsia="lt-LT"/>
              </w:rPr>
              <w:t>EBVPD III dalies C15 punktas</w:t>
            </w:r>
          </w:p>
          <w:p w14:paraId="59A8A20D" w14:textId="77777777" w:rsidR="00CD06EC" w:rsidRPr="00DD30F5" w:rsidRDefault="00CD06EC" w:rsidP="00CD06EC">
            <w:pPr>
              <w:suppressAutoHyphens/>
              <w:rPr>
                <w:color w:val="000000"/>
                <w:lang w:eastAsia="lt-LT"/>
              </w:rPr>
            </w:pPr>
          </w:p>
          <w:p w14:paraId="355DB40D" w14:textId="77777777" w:rsidR="00CD06EC" w:rsidRPr="00DD30F5" w:rsidRDefault="00CD06EC" w:rsidP="00CD06EC">
            <w:pPr>
              <w:suppressAutoHyphens/>
              <w:rPr>
                <w:color w:val="000000"/>
                <w:lang w:eastAsia="lt-LT"/>
              </w:rPr>
            </w:pPr>
          </w:p>
        </w:tc>
        <w:tc>
          <w:tcPr>
            <w:tcW w:w="3685" w:type="dxa"/>
          </w:tcPr>
          <w:p w14:paraId="66D11CB4"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CD06EC" w:rsidRPr="00DD30F5" w:rsidRDefault="00CD06EC" w:rsidP="00CD06EC">
            <w:pPr>
              <w:suppressAutoHyphens/>
              <w:jc w:val="both"/>
              <w:rPr>
                <w:color w:val="000000"/>
                <w:lang w:eastAsia="lt-LT"/>
              </w:rPr>
            </w:pPr>
          </w:p>
        </w:tc>
      </w:tr>
      <w:tr w:rsidR="00CD06EC" w:rsidRPr="00DD30F5" w14:paraId="7DAC8D4B" w14:textId="77777777" w:rsidTr="00524E7D">
        <w:tc>
          <w:tcPr>
            <w:tcW w:w="821" w:type="dxa"/>
          </w:tcPr>
          <w:p w14:paraId="22E4A8AE" w14:textId="3CCCA7C6" w:rsidR="00CD06EC" w:rsidRPr="00DD30F5" w:rsidRDefault="00CD06EC" w:rsidP="00CD06EC">
            <w:pPr>
              <w:suppressAutoHyphens/>
              <w:jc w:val="both"/>
              <w:rPr>
                <w:color w:val="000000"/>
                <w:lang w:eastAsia="lt-LT"/>
              </w:rPr>
            </w:pPr>
            <w:r w:rsidRPr="00DD30F5">
              <w:rPr>
                <w:color w:val="000000"/>
                <w:lang w:eastAsia="lt-LT"/>
              </w:rPr>
              <w:t>8.8</w:t>
            </w:r>
          </w:p>
        </w:tc>
        <w:tc>
          <w:tcPr>
            <w:tcW w:w="3857" w:type="dxa"/>
          </w:tcPr>
          <w:p w14:paraId="3927F37A" w14:textId="77777777" w:rsidR="00CD06EC" w:rsidRPr="00DD30F5" w:rsidRDefault="00CD06EC" w:rsidP="00CD06EC">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CD06EC" w:rsidRPr="00DD30F5" w:rsidRDefault="00CD06EC" w:rsidP="00CD06EC">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6 punktas</w:t>
            </w:r>
          </w:p>
          <w:p w14:paraId="7BDB9898" w14:textId="77777777" w:rsidR="00CD06EC" w:rsidRPr="00DD30F5" w:rsidRDefault="00CD06EC" w:rsidP="00CD06EC">
            <w:pPr>
              <w:suppressAutoHyphens/>
              <w:rPr>
                <w:b/>
                <w:bCs/>
                <w:color w:val="000000"/>
                <w:lang w:eastAsia="lt-LT"/>
              </w:rPr>
            </w:pPr>
          </w:p>
          <w:p w14:paraId="3279EE90" w14:textId="77777777" w:rsidR="00CD06EC" w:rsidRPr="00DD30F5" w:rsidRDefault="00CD06EC" w:rsidP="00CD06EC">
            <w:pPr>
              <w:suppressAutoHyphens/>
              <w:rPr>
                <w:bCs/>
                <w:color w:val="000000"/>
                <w:lang w:eastAsia="lt-LT"/>
              </w:rPr>
            </w:pPr>
            <w:r w:rsidRPr="00DD30F5">
              <w:rPr>
                <w:bCs/>
                <w:color w:val="000000"/>
                <w:lang w:eastAsia="lt-LT"/>
              </w:rPr>
              <w:t>EBVPD III dalies C14 punktas</w:t>
            </w:r>
          </w:p>
          <w:p w14:paraId="0AC1E128" w14:textId="77777777" w:rsidR="00CD06EC" w:rsidRPr="00DD30F5" w:rsidRDefault="00CD06EC" w:rsidP="00CD06EC">
            <w:pPr>
              <w:suppressAutoHyphens/>
              <w:rPr>
                <w:color w:val="000000"/>
                <w:lang w:eastAsia="lt-LT"/>
              </w:rPr>
            </w:pPr>
          </w:p>
        </w:tc>
        <w:tc>
          <w:tcPr>
            <w:tcW w:w="3685" w:type="dxa"/>
          </w:tcPr>
          <w:p w14:paraId="4AE783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CD06EC" w:rsidRPr="00DD30F5" w:rsidRDefault="00CD06EC" w:rsidP="00CD06EC">
            <w:pPr>
              <w:suppressAutoHyphens/>
              <w:jc w:val="both"/>
              <w:rPr>
                <w:bCs/>
                <w:iCs/>
                <w:color w:val="000000"/>
                <w:lang w:eastAsia="lt-LT"/>
              </w:rPr>
            </w:pPr>
          </w:p>
          <w:p w14:paraId="626DA040"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CD06EC" w:rsidRPr="00DD30F5" w:rsidRDefault="00CD06EC" w:rsidP="00CD06EC">
            <w:pPr>
              <w:suppressAutoHyphens/>
              <w:jc w:val="both"/>
              <w:rPr>
                <w:color w:val="000000"/>
                <w:lang w:eastAsia="lt-LT"/>
              </w:rPr>
            </w:pPr>
          </w:p>
          <w:p w14:paraId="5FF05CDA" w14:textId="77777777" w:rsidR="00CD06EC" w:rsidRPr="00DD30F5" w:rsidRDefault="00CD06EC" w:rsidP="00CD06EC">
            <w:pPr>
              <w:suppressAutoHyphens/>
              <w:jc w:val="both"/>
              <w:rPr>
                <w:color w:val="000000"/>
                <w:lang w:eastAsia="lt-LT"/>
              </w:rPr>
            </w:pPr>
            <w:hyperlink r:id="rId24" w:history="1">
              <w:r w:rsidRPr="00DD30F5">
                <w:rPr>
                  <w:rStyle w:val="Hipersaitas"/>
                  <w:shd w:val="clear" w:color="auto" w:fill="FFFFFF"/>
                </w:rPr>
                <w:t>https://vpt.lrv.lt/lt/nuorodos/kiti-duomenys/powerbi/nepatikimi-tiekejai-1/</w:t>
              </w:r>
            </w:hyperlink>
          </w:p>
          <w:p w14:paraId="2326F9E1" w14:textId="77777777" w:rsidR="00CD06EC" w:rsidRPr="00DD30F5" w:rsidRDefault="00CD06EC" w:rsidP="00CD06EC">
            <w:pPr>
              <w:suppressAutoHyphens/>
              <w:jc w:val="both"/>
              <w:rPr>
                <w:color w:val="000000"/>
                <w:lang w:eastAsia="lt-LT"/>
              </w:rPr>
            </w:pPr>
          </w:p>
          <w:p w14:paraId="294CE8AF" w14:textId="77777777" w:rsidR="00CD06EC" w:rsidRPr="00DD30F5" w:rsidRDefault="00CD06EC" w:rsidP="00CD06EC">
            <w:pPr>
              <w:suppressAutoHyphens/>
              <w:jc w:val="both"/>
              <w:rPr>
                <w:color w:val="000000"/>
                <w:lang w:eastAsia="lt-LT"/>
              </w:rPr>
            </w:pPr>
            <w:hyperlink r:id="rId25" w:history="1">
              <w:r w:rsidRPr="00DD30F5">
                <w:rPr>
                  <w:rStyle w:val="Hipersaitas"/>
                  <w:lang w:eastAsia="lt-LT"/>
                </w:rPr>
                <w:t>https://vpt.lrv.lt/lt/pasalinimo-pagrindai-1/nepatikimu-koncesininku-sarasas-1/nepatikimu-koncesininku-sarasas</w:t>
              </w:r>
            </w:hyperlink>
          </w:p>
          <w:p w14:paraId="0687410B" w14:textId="77777777" w:rsidR="00CD06EC" w:rsidRPr="00DD30F5" w:rsidRDefault="00CD06EC" w:rsidP="00CD06EC">
            <w:pPr>
              <w:suppressAutoHyphens/>
              <w:jc w:val="both"/>
              <w:rPr>
                <w:lang w:eastAsia="lt-LT"/>
              </w:rPr>
            </w:pPr>
          </w:p>
          <w:p w14:paraId="0DD6F0B5" w14:textId="77777777" w:rsidR="00CD06EC" w:rsidRPr="00DD30F5" w:rsidRDefault="00CD06EC" w:rsidP="00CD06EC">
            <w:pPr>
              <w:suppressAutoHyphens/>
              <w:jc w:val="both"/>
              <w:rPr>
                <w:bCs/>
                <w:color w:val="000000"/>
                <w:lang w:eastAsia="lt-LT"/>
              </w:rPr>
            </w:pPr>
          </w:p>
          <w:p w14:paraId="09DCFB97" w14:textId="77777777" w:rsidR="00CD06EC" w:rsidRPr="00DD30F5" w:rsidRDefault="00CD06EC" w:rsidP="00CD06EC">
            <w:pPr>
              <w:suppressAutoHyphens/>
              <w:jc w:val="both"/>
              <w:rPr>
                <w:color w:val="000000"/>
                <w:lang w:eastAsia="lt-LT"/>
              </w:rPr>
            </w:pPr>
          </w:p>
        </w:tc>
      </w:tr>
      <w:tr w:rsidR="00CD06EC" w:rsidRPr="00DD30F5" w14:paraId="4F734198" w14:textId="77777777" w:rsidTr="00524E7D">
        <w:tc>
          <w:tcPr>
            <w:tcW w:w="821" w:type="dxa"/>
          </w:tcPr>
          <w:p w14:paraId="5FB57459" w14:textId="124D369E" w:rsidR="00CD06EC" w:rsidRPr="00DD30F5" w:rsidRDefault="00CD06EC" w:rsidP="00CD06EC">
            <w:pPr>
              <w:suppressAutoHyphens/>
              <w:jc w:val="both"/>
              <w:rPr>
                <w:color w:val="000000"/>
                <w:lang w:eastAsia="lt-LT"/>
              </w:rPr>
            </w:pPr>
            <w:r w:rsidRPr="00DD30F5">
              <w:rPr>
                <w:color w:val="000000"/>
                <w:lang w:eastAsia="lt-LT"/>
              </w:rPr>
              <w:t>8.9</w:t>
            </w:r>
          </w:p>
        </w:tc>
        <w:tc>
          <w:tcPr>
            <w:tcW w:w="3857" w:type="dxa"/>
          </w:tcPr>
          <w:p w14:paraId="4F3D6F25" w14:textId="77777777" w:rsidR="00CD06EC" w:rsidRPr="00DD30F5" w:rsidRDefault="00CD06EC" w:rsidP="00CD06EC">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CD06EC" w:rsidRPr="00DD30F5" w:rsidRDefault="00CD06EC" w:rsidP="00CD06EC">
            <w:pPr>
              <w:suppressAutoHyphens/>
              <w:jc w:val="both"/>
              <w:rPr>
                <w:lang w:eastAsia="lt-LT"/>
              </w:rPr>
            </w:pPr>
          </w:p>
        </w:tc>
        <w:tc>
          <w:tcPr>
            <w:tcW w:w="1701" w:type="dxa"/>
          </w:tcPr>
          <w:p w14:paraId="0FF90810"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7 punkto a papunktis</w:t>
            </w:r>
          </w:p>
          <w:p w14:paraId="5FB70975" w14:textId="77777777" w:rsidR="00CD06EC" w:rsidRPr="00DD30F5" w:rsidRDefault="00CD06EC" w:rsidP="00CD06EC">
            <w:pPr>
              <w:suppressAutoHyphens/>
              <w:rPr>
                <w:b/>
                <w:bCs/>
                <w:color w:val="000000"/>
                <w:lang w:eastAsia="lt-LT"/>
              </w:rPr>
            </w:pPr>
          </w:p>
          <w:p w14:paraId="0BF2AE77" w14:textId="77777777" w:rsidR="00CD06EC" w:rsidRPr="00DD30F5" w:rsidRDefault="00CD06EC" w:rsidP="00CD06EC">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CD06EC" w:rsidRPr="00DD30F5" w:rsidRDefault="00CD06EC" w:rsidP="00CD06EC">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5BAF3494" w14:textId="77777777" w:rsidR="00CD06EC" w:rsidRPr="00DD30F5" w:rsidRDefault="00CD06EC" w:rsidP="00CD06EC">
            <w:pPr>
              <w:pStyle w:val="Betarp"/>
              <w:jc w:val="both"/>
            </w:pPr>
            <w:r w:rsidRPr="00DD30F5">
              <w:t>paskelbtą informaciją, taip pat į šiame informaciniame pranešime pateiktą informaciją:</w:t>
            </w:r>
          </w:p>
          <w:p w14:paraId="6B810394" w14:textId="77777777" w:rsidR="00CD06EC" w:rsidRPr="00DD30F5" w:rsidRDefault="00CD06EC" w:rsidP="00CD06EC">
            <w:pPr>
              <w:suppressAutoHyphens/>
              <w:jc w:val="both"/>
              <w:rPr>
                <w:color w:val="000000"/>
                <w:lang w:eastAsia="lt-LT"/>
              </w:rPr>
            </w:pPr>
            <w:hyperlink r:id="rId27" w:history="1">
              <w:r w:rsidRPr="00DD30F5">
                <w:rPr>
                  <w:rStyle w:val="Hipersaitas"/>
                </w:rPr>
                <w:t>https://vpt.lrv.lt/lt/naujienos-3/finansiniu-ataskaitu-nepateikimas-gali-tapti-kliutimi-dalyvauti-viesuosiuose-pirkimuose/</w:t>
              </w:r>
            </w:hyperlink>
          </w:p>
        </w:tc>
      </w:tr>
      <w:tr w:rsidR="00CD06EC" w:rsidRPr="00DD30F5" w14:paraId="361BFBD8" w14:textId="77777777" w:rsidTr="00524E7D">
        <w:tc>
          <w:tcPr>
            <w:tcW w:w="821" w:type="dxa"/>
          </w:tcPr>
          <w:p w14:paraId="13A855BD" w14:textId="3734FD27" w:rsidR="00CD06EC" w:rsidRPr="00DD30F5" w:rsidRDefault="00CD06EC" w:rsidP="00CD06EC">
            <w:pPr>
              <w:suppressAutoHyphens/>
              <w:ind w:right="-109"/>
              <w:jc w:val="both"/>
              <w:rPr>
                <w:color w:val="000000"/>
                <w:lang w:eastAsia="lt-LT"/>
              </w:rPr>
            </w:pPr>
            <w:r w:rsidRPr="00DD30F5">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CD06EC" w:rsidRPr="00DD30F5" w:rsidRDefault="00CD06EC" w:rsidP="00CD06EC">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CD06EC" w:rsidRPr="00DD30F5" w:rsidRDefault="00CD06EC" w:rsidP="00CD06EC">
            <w:pPr>
              <w:rPr>
                <w:rFonts w:eastAsia="Yu Mincho"/>
                <w:b/>
                <w:bCs/>
              </w:rPr>
            </w:pPr>
            <w:r w:rsidRPr="00DD30F5">
              <w:rPr>
                <w:rFonts w:eastAsia="Yu Mincho"/>
                <w:b/>
                <w:bCs/>
              </w:rPr>
              <w:t>VPĮ 46 straipsnio 4 dalies 7 punkto b papunktis</w:t>
            </w:r>
          </w:p>
          <w:p w14:paraId="158229F8" w14:textId="77777777" w:rsidR="00CD06EC" w:rsidRPr="00DD30F5" w:rsidRDefault="00CD06EC" w:rsidP="00CD06EC">
            <w:pPr>
              <w:rPr>
                <w:rFonts w:eastAsia="Yu Mincho"/>
                <w:b/>
                <w:bCs/>
              </w:rPr>
            </w:pPr>
          </w:p>
          <w:p w14:paraId="3D90DA8C"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CD06EC" w:rsidRPr="00DD30F5" w:rsidRDefault="00CD06EC" w:rsidP="00CD06EC">
            <w:pPr>
              <w:jc w:val="both"/>
            </w:pPr>
            <w:r w:rsidRPr="00DD30F5">
              <w:t>Iš Lietuvoje įsteigtų subjektų įrodančių dokumentų nereikalaujama. Užtenka pateikto EBVPD.</w:t>
            </w:r>
          </w:p>
          <w:p w14:paraId="69157884" w14:textId="77777777" w:rsidR="00CD06EC" w:rsidRPr="00DD30F5" w:rsidRDefault="00CD06EC" w:rsidP="00CD06EC">
            <w:pPr>
              <w:jc w:val="both"/>
              <w:rPr>
                <w:b/>
                <w:bCs/>
                <w:iCs/>
              </w:rPr>
            </w:pPr>
          </w:p>
          <w:p w14:paraId="77BD5969" w14:textId="77777777" w:rsidR="00CD06EC" w:rsidRPr="00DD30F5" w:rsidRDefault="00CD06EC" w:rsidP="00CD06EC">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CD06EC" w:rsidRPr="00DD30F5" w14:paraId="2BE51A94" w14:textId="77777777" w:rsidTr="00524E7D">
        <w:tc>
          <w:tcPr>
            <w:tcW w:w="821" w:type="dxa"/>
          </w:tcPr>
          <w:p w14:paraId="6A995A1E" w14:textId="06E08C06" w:rsidR="00CD06EC" w:rsidRPr="00DD30F5" w:rsidRDefault="00CD06EC" w:rsidP="00CD06EC">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CD06EC" w:rsidRPr="00DD30F5" w:rsidRDefault="00CD06EC" w:rsidP="00CD06EC">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CD06EC" w:rsidRPr="00DD30F5" w:rsidRDefault="00CD06EC" w:rsidP="00CD06EC">
            <w:pPr>
              <w:rPr>
                <w:rFonts w:eastAsia="Yu Mincho"/>
                <w:b/>
                <w:bCs/>
              </w:rPr>
            </w:pPr>
            <w:r w:rsidRPr="00DD30F5">
              <w:rPr>
                <w:rFonts w:eastAsia="Yu Mincho"/>
                <w:b/>
                <w:bCs/>
              </w:rPr>
              <w:t>VPĮ 46 straipsnio 4 dalies 7 punkto c papunktis</w:t>
            </w:r>
          </w:p>
          <w:p w14:paraId="5987D474" w14:textId="77777777" w:rsidR="00CD06EC" w:rsidRPr="00DD30F5" w:rsidRDefault="00CD06EC" w:rsidP="00CD06EC">
            <w:pPr>
              <w:rPr>
                <w:rFonts w:eastAsia="Yu Mincho"/>
                <w:b/>
                <w:bCs/>
              </w:rPr>
            </w:pPr>
          </w:p>
          <w:p w14:paraId="4AEE5E40"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CD06EC" w:rsidRPr="00DD30F5" w:rsidRDefault="00CD06EC" w:rsidP="00CD06EC">
            <w:pPr>
              <w:jc w:val="both"/>
            </w:pPr>
            <w:r w:rsidRPr="00DD30F5">
              <w:t>Iš Lietuvoje įsteigtų subjektų įrodančių dokumentų nereikalaujama. Užtenka pateikto EBVPD.</w:t>
            </w:r>
          </w:p>
          <w:p w14:paraId="3A8533C7" w14:textId="77777777" w:rsidR="00CD06EC" w:rsidRPr="00DD30F5" w:rsidRDefault="00CD06EC" w:rsidP="00CD06EC">
            <w:pPr>
              <w:jc w:val="both"/>
              <w:rPr>
                <w:bCs/>
                <w:iCs/>
              </w:rPr>
            </w:pPr>
          </w:p>
          <w:p w14:paraId="2320256C" w14:textId="77777777" w:rsidR="00CD06EC" w:rsidRPr="00DD30F5" w:rsidRDefault="00CD06EC" w:rsidP="00CD06EC">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CD06EC" w:rsidRPr="00DD30F5" w:rsidRDefault="00CD06EC" w:rsidP="00CD06EC">
            <w:pPr>
              <w:rPr>
                <w:bCs/>
                <w:iCs/>
              </w:rPr>
            </w:pPr>
            <w:hyperlink r:id="rId29" w:history="1">
              <w:r w:rsidRPr="00DD30F5">
                <w:rPr>
                  <w:rStyle w:val="Hipersaitas"/>
                </w:rPr>
                <w:t>https://kt.gov.lt/lt/atviri-duomenys/diskvalifikavimas-is-viesuju-pirkimu</w:t>
              </w:r>
            </w:hyperlink>
            <w:r w:rsidRPr="00DD30F5">
              <w:t xml:space="preserve"> skelbiamą informaciją.</w:t>
            </w:r>
          </w:p>
        </w:tc>
      </w:tr>
      <w:tr w:rsidR="00CD06EC" w:rsidRPr="004A4E47" w14:paraId="67F4EBD3" w14:textId="77777777" w:rsidTr="00524E7D">
        <w:tc>
          <w:tcPr>
            <w:tcW w:w="821" w:type="dxa"/>
          </w:tcPr>
          <w:p w14:paraId="443DD008" w14:textId="0AE0B91B" w:rsidR="00CD06EC" w:rsidRPr="004A4E47" w:rsidRDefault="00CD06EC" w:rsidP="00CD06EC">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99FA" w14:textId="5FF564C5" w:rsidR="00CD06EC" w:rsidRPr="004A4E47" w:rsidRDefault="00CD06EC" w:rsidP="00CD06EC">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6ED7" w14:textId="77777777" w:rsidR="00CD06EC" w:rsidRPr="004A4E47" w:rsidRDefault="00CD06EC" w:rsidP="00CD06EC">
            <w:pPr>
              <w:pStyle w:val="Betarp"/>
              <w:jc w:val="both"/>
              <w:rPr>
                <w:rFonts w:eastAsia="Yu Mincho"/>
                <w:b/>
                <w:bCs/>
              </w:rPr>
            </w:pPr>
            <w:r w:rsidRPr="004A4E47">
              <w:rPr>
                <w:rFonts w:eastAsia="Yu Mincho"/>
                <w:b/>
                <w:bCs/>
              </w:rPr>
              <w:t>VPĮ 46 straipsnio 2¹ dalis</w:t>
            </w:r>
          </w:p>
          <w:p w14:paraId="7DA6076B" w14:textId="77777777" w:rsidR="00CD06EC" w:rsidRPr="004A4E47" w:rsidRDefault="00CD06EC" w:rsidP="00CD06EC">
            <w:pPr>
              <w:pStyle w:val="Betarp"/>
              <w:jc w:val="both"/>
              <w:rPr>
                <w:rFonts w:eastAsia="Yu Mincho"/>
                <w:b/>
                <w:bCs/>
              </w:rPr>
            </w:pPr>
          </w:p>
          <w:p w14:paraId="6BB9C1D7" w14:textId="6577817D" w:rsidR="00CD06EC" w:rsidRPr="004A4E47" w:rsidRDefault="00CD06EC" w:rsidP="00CD06EC">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F8EB9" w14:textId="77777777" w:rsidR="00CD06EC" w:rsidRPr="004A4E47" w:rsidRDefault="00CD06EC" w:rsidP="00CD06EC">
            <w:pPr>
              <w:pStyle w:val="Betarp"/>
              <w:jc w:val="both"/>
            </w:pPr>
            <w:r w:rsidRPr="004A4E47">
              <w:t>Iš Lietuvoje įsteigtų subjektų įrodančių dokumentų nereikalaujama. Užtenka pateikto EBVPD.</w:t>
            </w:r>
          </w:p>
          <w:p w14:paraId="504E53E2" w14:textId="77777777" w:rsidR="00CD06EC" w:rsidRPr="004A4E47" w:rsidRDefault="00CD06EC" w:rsidP="00CD06EC">
            <w:pPr>
              <w:jc w:val="both"/>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826E25">
        <w:rPr>
          <w:rFonts w:cs="Times New Roman"/>
          <w:b/>
          <w:i/>
          <w:sz w:val="20"/>
          <w:szCs w:val="20"/>
          <w:lang w:val="lt-LT"/>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826E25" w:rsidRDefault="00DD30F5" w:rsidP="00793E4D">
      <w:pPr>
        <w:pStyle w:val="Body2"/>
        <w:spacing w:after="0"/>
        <w:rPr>
          <w:rFonts w:cs="Times New Roman"/>
          <w:sz w:val="20"/>
          <w:szCs w:val="20"/>
          <w:lang w:val="lt-LT"/>
        </w:rPr>
      </w:pPr>
    </w:p>
    <w:p w14:paraId="1C995990" w14:textId="77777777" w:rsidR="003B7700" w:rsidRPr="00826E25" w:rsidRDefault="003B7700">
      <w:pPr>
        <w:rPr>
          <w:rFonts w:ascii="Times New Roman" w:eastAsia="Arial Unicode MS" w:hAnsi="Times New Roman" w:cs="Times New Roman"/>
          <w:b/>
          <w:bCs/>
          <w:caps/>
          <w:spacing w:val="4"/>
          <w:sz w:val="20"/>
          <w:szCs w:val="20"/>
          <w:bdr w:val="nil"/>
        </w:rPr>
      </w:pPr>
      <w:r>
        <w:rPr>
          <w:rFonts w:cs="Times New Roman"/>
          <w:sz w:val="20"/>
          <w:szCs w:val="20"/>
        </w:rPr>
        <w:br w:type="page"/>
      </w:r>
    </w:p>
    <w:p w14:paraId="6D9D9BB6" w14:textId="3F28D5A8" w:rsidR="00DD30F5" w:rsidRPr="00826E25" w:rsidRDefault="00DD30F5" w:rsidP="00793E4D">
      <w:pPr>
        <w:pStyle w:val="Heading"/>
        <w:jc w:val="center"/>
        <w:rPr>
          <w:rFonts w:cs="Times New Roman"/>
          <w:color w:val="auto"/>
          <w:sz w:val="20"/>
          <w:szCs w:val="20"/>
          <w:lang w:val="lt-LT"/>
        </w:rPr>
      </w:pPr>
      <w:r w:rsidRPr="00826E25">
        <w:rPr>
          <w:rFonts w:cs="Times New Roman"/>
          <w:color w:val="auto"/>
          <w:sz w:val="20"/>
          <w:szCs w:val="20"/>
          <w:lang w:val="lt-LT"/>
        </w:rPr>
        <w:lastRenderedPageBreak/>
        <w:t>ŪKIO SUBJEKTŲ GRUPĖS</w:t>
      </w:r>
      <w:r w:rsidR="00653CD6"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 subtiekėjų</w:t>
      </w:r>
      <w:r w:rsidR="00653CD6"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 subrangovų</w:t>
      </w:r>
      <w:r w:rsidR="00653CD6" w:rsidRPr="00826E25">
        <w:rPr>
          <w:rFonts w:cs="Times New Roman"/>
          <w:color w:val="auto"/>
          <w:sz w:val="20"/>
          <w:szCs w:val="20"/>
          <w:lang w:val="lt-LT"/>
        </w:rPr>
        <w:t xml:space="preserve"> /</w:t>
      </w:r>
      <w:r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KITŲ ūkio subjektŲ </w:t>
      </w:r>
      <w:r w:rsidRPr="00826E25">
        <w:rPr>
          <w:rFonts w:cs="Times New Roman"/>
          <w:color w:val="auto"/>
          <w:sz w:val="20"/>
          <w:szCs w:val="20"/>
          <w:lang w:val="lt-LT"/>
        </w:rPr>
        <w:t>DALYVAVIMAS PIRKIMO PROCEDŪROSE</w:t>
      </w:r>
    </w:p>
    <w:p w14:paraId="526B935F" w14:textId="77777777" w:rsidR="00DD30F5" w:rsidRPr="00826E25" w:rsidRDefault="00DD30F5" w:rsidP="00793E4D">
      <w:pPr>
        <w:pStyle w:val="Body2"/>
        <w:spacing w:after="0"/>
        <w:rPr>
          <w:rFonts w:cs="Times New Roman"/>
          <w:sz w:val="20"/>
          <w:szCs w:val="20"/>
          <w:lang w:val="lt-LT"/>
        </w:rPr>
      </w:pPr>
    </w:p>
    <w:p w14:paraId="04017FE7" w14:textId="35382DC5" w:rsidR="00DD30F5" w:rsidRPr="00487461" w:rsidRDefault="00F82394" w:rsidP="00793E4D">
      <w:pPr>
        <w:pStyle w:val="Body2"/>
        <w:spacing w:after="0"/>
        <w:rPr>
          <w:rFonts w:cs="Times New Roman"/>
          <w:sz w:val="20"/>
          <w:szCs w:val="20"/>
          <w:lang w:val="lt-LT"/>
        </w:rPr>
      </w:pPr>
      <w:r w:rsidRPr="00826E25">
        <w:rPr>
          <w:rFonts w:cs="Times New Roman"/>
          <w:sz w:val="20"/>
          <w:szCs w:val="20"/>
          <w:lang w:val="lt-LT"/>
        </w:rPr>
        <w:tab/>
      </w:r>
      <w:r w:rsidR="00DD30F5" w:rsidRPr="00487461">
        <w:rPr>
          <w:rFonts w:cs="Times New Roman"/>
          <w:sz w:val="20"/>
          <w:szCs w:val="20"/>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89472F8" w14:textId="173A531D" w:rsidR="00DD30F5" w:rsidRPr="00487461" w:rsidRDefault="00F82394" w:rsidP="00793E4D">
      <w:pPr>
        <w:pStyle w:val="Body2"/>
        <w:spacing w:after="0"/>
        <w:rPr>
          <w:rFonts w:cs="Times New Roman"/>
          <w:sz w:val="20"/>
          <w:szCs w:val="20"/>
          <w:lang w:val="lt-LT"/>
        </w:rPr>
      </w:pPr>
      <w:r w:rsidRPr="00487461">
        <w:rPr>
          <w:rFonts w:cs="Times New Roman"/>
          <w:sz w:val="20"/>
          <w:szCs w:val="20"/>
          <w:lang w:val="lt-LT"/>
        </w:rPr>
        <w:tab/>
      </w:r>
      <w:r w:rsidR="00DD30F5" w:rsidRPr="00487461">
        <w:rPr>
          <w:rFonts w:cs="Times New Roman"/>
          <w:sz w:val="20"/>
          <w:szCs w:val="20"/>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020B7AD3" w14:textId="21D181DD" w:rsidR="00DD30F5" w:rsidRPr="00487461" w:rsidRDefault="00F82394" w:rsidP="00793E4D">
      <w:pPr>
        <w:pStyle w:val="Body2"/>
        <w:spacing w:after="0"/>
        <w:rPr>
          <w:rFonts w:cs="Times New Roman"/>
          <w:sz w:val="20"/>
          <w:szCs w:val="20"/>
          <w:lang w:val="lt-LT"/>
        </w:rPr>
      </w:pPr>
      <w:r w:rsidRPr="00487461">
        <w:rPr>
          <w:rFonts w:cs="Times New Roman"/>
          <w:sz w:val="20"/>
          <w:szCs w:val="20"/>
          <w:lang w:val="lt-LT"/>
        </w:rPr>
        <w:tab/>
      </w:r>
      <w:r w:rsidR="00DD30F5" w:rsidRPr="00487461">
        <w:rPr>
          <w:rFonts w:cs="Times New Roman"/>
          <w:sz w:val="20"/>
          <w:szCs w:val="20"/>
          <w:lang w:val="lt-LT"/>
        </w:rPr>
        <w:t xml:space="preserve">3. Tiekėjas gali remtis kitų ūkio </w:t>
      </w:r>
      <w:r w:rsidR="00ED517F" w:rsidRPr="00487461">
        <w:rPr>
          <w:rFonts w:cs="Times New Roman"/>
          <w:sz w:val="20"/>
          <w:szCs w:val="20"/>
          <w:lang w:val="lt-LT"/>
        </w:rPr>
        <w:t>subjektų</w:t>
      </w:r>
      <w:r w:rsidR="00653CD6" w:rsidRPr="00487461">
        <w:rPr>
          <w:rFonts w:cs="Times New Roman"/>
          <w:sz w:val="20"/>
          <w:szCs w:val="20"/>
          <w:lang w:val="lt-LT"/>
        </w:rPr>
        <w:t xml:space="preserve">/ </w:t>
      </w:r>
      <w:r w:rsidR="00ED517F" w:rsidRPr="00487461">
        <w:rPr>
          <w:rFonts w:cs="Times New Roman"/>
          <w:sz w:val="20"/>
          <w:szCs w:val="20"/>
          <w:lang w:val="lt-LT"/>
        </w:rPr>
        <w:t>subtiekėjų</w:t>
      </w:r>
      <w:r w:rsidR="00653CD6" w:rsidRPr="00487461">
        <w:rPr>
          <w:rFonts w:cs="Times New Roman"/>
          <w:sz w:val="20"/>
          <w:szCs w:val="20"/>
          <w:lang w:val="lt-LT"/>
        </w:rPr>
        <w:t>/</w:t>
      </w:r>
      <w:r w:rsidR="00ED517F" w:rsidRPr="00487461">
        <w:rPr>
          <w:rFonts w:cs="Times New Roman"/>
          <w:sz w:val="20"/>
          <w:szCs w:val="20"/>
          <w:lang w:val="lt-LT"/>
        </w:rPr>
        <w:t xml:space="preserve"> subrangovų</w:t>
      </w:r>
      <w:r w:rsidR="00653CD6" w:rsidRPr="00487461">
        <w:rPr>
          <w:rFonts w:cs="Times New Roman"/>
          <w:sz w:val="20"/>
          <w:szCs w:val="20"/>
          <w:lang w:val="lt-LT"/>
        </w:rPr>
        <w:t>/</w:t>
      </w:r>
      <w:r w:rsidR="00ED517F" w:rsidRPr="00487461">
        <w:rPr>
          <w:rFonts w:cs="Times New Roman"/>
          <w:sz w:val="20"/>
          <w:szCs w:val="20"/>
          <w:lang w:val="lt-LT"/>
        </w:rPr>
        <w:t xml:space="preserve"> ūkio subjektų grupių</w:t>
      </w:r>
      <w:r w:rsidR="00653CD6" w:rsidRPr="00487461">
        <w:rPr>
          <w:rFonts w:cs="Times New Roman"/>
          <w:sz w:val="20"/>
          <w:szCs w:val="20"/>
          <w:lang w:val="lt-LT"/>
        </w:rPr>
        <w:t xml:space="preserve"> (toliau tekste-ūkio subjektai</w:t>
      </w:r>
      <w:r w:rsidR="00ED517F" w:rsidRPr="00487461">
        <w:rPr>
          <w:rFonts w:cs="Times New Roman"/>
          <w:sz w:val="20"/>
          <w:szCs w:val="20"/>
          <w:lang w:val="lt-LT"/>
        </w:rPr>
        <w:t>) pajėgumais, kurių kvalifikac</w:t>
      </w:r>
      <w:r w:rsidR="00DD30F5" w:rsidRPr="00487461">
        <w:rPr>
          <w:rFonts w:cs="Times New Roman"/>
          <w:sz w:val="20"/>
          <w:szCs w:val="20"/>
          <w:lang w:val="lt-LT"/>
        </w:rPr>
        <w:t>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D73A541" w14:textId="29C57261" w:rsidR="00DD30F5" w:rsidRPr="00487461" w:rsidRDefault="00F82394" w:rsidP="00793E4D">
      <w:pPr>
        <w:pStyle w:val="Body2"/>
        <w:spacing w:after="0"/>
        <w:rPr>
          <w:rFonts w:cs="Times New Roman"/>
          <w:color w:val="auto"/>
          <w:sz w:val="20"/>
          <w:szCs w:val="20"/>
          <w:lang w:val="lt-LT"/>
        </w:rPr>
      </w:pPr>
      <w:r w:rsidRPr="00487461">
        <w:rPr>
          <w:rFonts w:cs="Times New Roman"/>
          <w:sz w:val="20"/>
          <w:szCs w:val="20"/>
          <w:lang w:val="lt-LT"/>
        </w:rPr>
        <w:tab/>
      </w:r>
      <w:r w:rsidR="00DD30F5" w:rsidRPr="00487461">
        <w:rPr>
          <w:rFonts w:cs="Times New Roman"/>
          <w:sz w:val="20"/>
          <w:szCs w:val="20"/>
          <w:lang w:val="lt-LT"/>
        </w:rPr>
        <w:t xml:space="preserve">4. Paslaugų teikimo ar darbų įsigijimo atvejais, perkančiajai organizacijai nustačius kvalifikacijos reikalavimus tiekėjui ar jo vadovaujančiam personalui turėti atitinkamą išsilavinimą, profesinę kvalifikaciją ar profesinę patirtį, arba paslaugų </w:t>
      </w:r>
      <w:r w:rsidR="00DD30F5" w:rsidRPr="00487461">
        <w:rPr>
          <w:rFonts w:cs="Times New Roman"/>
          <w:color w:val="auto"/>
          <w:sz w:val="20"/>
          <w:szCs w:val="20"/>
          <w:lang w:val="lt-LT"/>
        </w:rPr>
        <w:t>teikimo atveju reikalavimą turėti specialų leidimą, arba būti tam tikrų organizacijų nariu, tiekėjas remtis kitų ūkio subjektų</w:t>
      </w:r>
      <w:r w:rsidR="00653CD6" w:rsidRPr="00487461">
        <w:rPr>
          <w:rFonts w:cs="Times New Roman"/>
          <w:color w:val="auto"/>
          <w:sz w:val="20"/>
          <w:szCs w:val="20"/>
          <w:lang w:val="lt-LT"/>
        </w:rPr>
        <w:t xml:space="preserve"> pajėgumais gali tik tuomet, kai tie subjektai (subtiekėjai, subrangovai, kiti ūkio subjektai, ūkio subjektų grupės),</w:t>
      </w:r>
      <w:r w:rsidR="00DD30F5" w:rsidRPr="00487461">
        <w:rPr>
          <w:rFonts w:cs="Times New Roman"/>
          <w:color w:val="auto"/>
          <w:sz w:val="20"/>
          <w:szCs w:val="20"/>
          <w:lang w:val="lt-LT"/>
        </w:rPr>
        <w:t xml:space="preserve"> kurių pajėgumais buvo pasiremta, patys teiks tas paslaugas ar atliks darbus, kuriems reikia jų pajėgumų.</w:t>
      </w:r>
    </w:p>
    <w:p w14:paraId="289775B9" w14:textId="16560C90" w:rsidR="00DD30F5" w:rsidRPr="00487461" w:rsidRDefault="00F82394" w:rsidP="00793E4D">
      <w:pPr>
        <w:pStyle w:val="Body2"/>
        <w:spacing w:after="0"/>
        <w:rPr>
          <w:rFonts w:cs="Times New Roman"/>
          <w:color w:val="auto"/>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58C1325" w14:textId="0106D434" w:rsidR="00DD30F5" w:rsidRPr="00487461" w:rsidRDefault="00F82394" w:rsidP="00793E4D">
      <w:pPr>
        <w:pStyle w:val="Body2"/>
        <w:spacing w:after="0"/>
        <w:rPr>
          <w:rFonts w:cs="Times New Roman"/>
          <w:color w:val="auto"/>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9C76394" w14:textId="7ED3DC54" w:rsidR="00DD30F5" w:rsidRPr="00487461" w:rsidRDefault="00F82394" w:rsidP="00793E4D">
      <w:pPr>
        <w:pStyle w:val="Body2"/>
        <w:spacing w:after="0"/>
        <w:rPr>
          <w:rFonts w:cs="Times New Roman"/>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 xml:space="preserve">7. Galimybę pasinaudoti kitų ūkio subjektų ištekliais, reikalingais atitinkamos pirkimo sutarties vykdymui, tikrina perkančioji organizacija. Tiekėjas turi pateikti dokumentus, įrodančius tokių išteklių prieinamumą. Įrodymui pateikiamos pirkimo sutarčių ar kitų </w:t>
      </w:r>
      <w:r w:rsidR="00DD30F5" w:rsidRPr="00487461">
        <w:rPr>
          <w:rFonts w:cs="Times New Roman"/>
          <w:sz w:val="20"/>
          <w:szCs w:val="20"/>
          <w:lang w:val="lt-LT"/>
        </w:rPr>
        <w:t>dokumentų kopijos, kurios patvirtintų, kad tiekėjui kitų ūkio subjektų ištekliai bus prieinami ir galimi naudotis per visą sutartinių įsipareigojimų vykdymo laikotarpį.</w:t>
      </w:r>
    </w:p>
    <w:p w14:paraId="5C444F31" w14:textId="4A8215B8" w:rsidR="00DD30F5" w:rsidRPr="00487461" w:rsidRDefault="00F82394" w:rsidP="00ED517F">
      <w:pPr>
        <w:spacing w:after="0" w:line="240" w:lineRule="auto"/>
        <w:jc w:val="both"/>
        <w:rPr>
          <w:rFonts w:ascii="Times New Roman" w:hAnsi="Times New Roman" w:cs="Times New Roman"/>
          <w:sz w:val="20"/>
          <w:szCs w:val="20"/>
        </w:rPr>
      </w:pPr>
      <w:r w:rsidRPr="00487461">
        <w:rPr>
          <w:rFonts w:ascii="Times New Roman" w:hAnsi="Times New Roman" w:cs="Times New Roman"/>
          <w:sz w:val="20"/>
          <w:szCs w:val="20"/>
        </w:rPr>
        <w:tab/>
      </w:r>
      <w:r w:rsidR="00DD30F5" w:rsidRPr="00487461">
        <w:rPr>
          <w:rFonts w:ascii="Times New Roman" w:hAnsi="Times New Roman" w:cs="Times New Roman"/>
          <w:sz w:val="20"/>
          <w:szCs w:val="20"/>
        </w:rPr>
        <w:t>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487461" w:rsidRDefault="00676477" w:rsidP="00651DF2">
      <w:pPr>
        <w:pStyle w:val="Body2"/>
        <w:spacing w:after="0"/>
        <w:ind w:firstLine="567"/>
        <w:rPr>
          <w:rFonts w:cs="Times New Roman"/>
          <w:color w:val="00B050"/>
          <w:lang w:val="lt-LT"/>
        </w:rPr>
      </w:pPr>
      <w:r w:rsidRPr="00487461">
        <w:rPr>
          <w:rFonts w:eastAsiaTheme="minorHAnsi" w:cs="Times New Roman"/>
          <w:iCs/>
          <w:lang w:val="lt-LT"/>
        </w:rPr>
        <w:t>Reikalavimai tiekėjo kvalifikacijai nėra nustatomi</w:t>
      </w:r>
      <w:r w:rsidR="00651DF2" w:rsidRPr="00487461">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30"/>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lastRenderedPageBreak/>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7FF0624F" w14:textId="77777777" w:rsidR="007E738F" w:rsidRDefault="007E738F" w:rsidP="007E738F">
      <w:pPr>
        <w:pStyle w:val="Body2"/>
        <w:spacing w:after="0"/>
        <w:ind w:left="720"/>
        <w:rPr>
          <w:rFonts w:cs="Times New Roman"/>
          <w:b/>
          <w:color w:val="FF0000"/>
          <w:lang w:val="lt-LT"/>
        </w:rPr>
      </w:pPr>
    </w:p>
    <w:p w14:paraId="542D646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7476EA55" w14:textId="77777777" w:rsidR="0066553C" w:rsidRPr="002B7975" w:rsidRDefault="0066553C" w:rsidP="0066553C">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1108B0B3" w14:textId="77777777" w:rsidR="0066553C" w:rsidRPr="002B7975"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156F7336" w14:textId="77777777" w:rsidR="0066553C" w:rsidRPr="002B7975" w:rsidRDefault="0066553C" w:rsidP="0066553C">
      <w:pPr>
        <w:pStyle w:val="Body2"/>
        <w:spacing w:after="0"/>
        <w:ind w:left="720"/>
        <w:rPr>
          <w:rFonts w:cs="Times New Roman"/>
          <w:b/>
          <w:color w:val="auto"/>
          <w:lang w:val="lt-LT"/>
        </w:rPr>
      </w:pPr>
    </w:p>
    <w:p w14:paraId="6FA38A39"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 xml:space="preserve">Perkančiosios organizacijos neatmesti pasiūlymai vertinami taikant ekonomiškai naudingiausio pasiūlymo vertinimo kriterijų šiame priede nurodyta tvarka. </w:t>
      </w:r>
    </w:p>
    <w:p w14:paraId="6FFAA1F8"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Ekonomiškai naudingiausias pasiūlymas – tai pasiūlymas, kurio balų suma, apskaičiuota pagal toliau nustatytus pasiūlymų vertinimo kriterijus ir sąlygas, yra didžiausia.</w:t>
      </w:r>
    </w:p>
    <w:p w14:paraId="7D248B45" w14:textId="77777777" w:rsidR="0066553C" w:rsidRPr="0066553C" w:rsidRDefault="0066553C" w:rsidP="0066553C">
      <w:pPr>
        <w:pStyle w:val="Body2"/>
        <w:spacing w:after="0"/>
        <w:ind w:left="1215"/>
        <w:rPr>
          <w:rFonts w:cs="Times New Roman"/>
          <w:color w:val="auto"/>
          <w:lang w:val="lt-LT"/>
        </w:rPr>
      </w:pPr>
    </w:p>
    <w:p w14:paraId="7DFFD0B8" w14:textId="77777777" w:rsidR="0066553C" w:rsidRPr="0066553C"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66553C">
        <w:rPr>
          <w:rFonts w:cs="Times New Roman"/>
          <w:b/>
          <w:color w:val="auto"/>
          <w:lang w:val="lt-LT"/>
        </w:rPr>
        <w:t>PASIŪLYMŲ VERTINIMO KRITERIJAI</w:t>
      </w:r>
    </w:p>
    <w:p w14:paraId="59F73062" w14:textId="77777777" w:rsidR="0066553C" w:rsidRPr="0066553C" w:rsidRDefault="0066553C" w:rsidP="0066553C">
      <w:pPr>
        <w:pStyle w:val="Body2"/>
        <w:spacing w:after="0"/>
        <w:ind w:left="720"/>
        <w:rPr>
          <w:rFonts w:cs="Times New Roman"/>
          <w:color w:val="auto"/>
          <w:lang w:val="lt-LT"/>
        </w:rPr>
      </w:pPr>
    </w:p>
    <w:p w14:paraId="7B07FE15" w14:textId="77777777" w:rsid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09"/>
        <w:rPr>
          <w:rFonts w:cs="Times New Roman"/>
          <w:color w:val="auto"/>
          <w:lang w:val="lt-LT"/>
        </w:rPr>
      </w:pPr>
      <w:r w:rsidRPr="0066553C">
        <w:rPr>
          <w:rFonts w:cs="Times New Roman"/>
          <w:color w:val="auto"/>
          <w:lang w:val="lt-LT"/>
        </w:rPr>
        <w:t>Pasiūlymai vertinami remiantis šiais kriterijais:</w:t>
      </w:r>
    </w:p>
    <w:p w14:paraId="3BEB095F" w14:textId="1B558D7C" w:rsidR="0066553C" w:rsidRPr="00896240" w:rsidRDefault="00896240" w:rsidP="0066553C">
      <w:pPr>
        <w:tabs>
          <w:tab w:val="left" w:pos="1560"/>
        </w:tabs>
        <w:ind w:left="360"/>
        <w:jc w:val="both"/>
        <w:rPr>
          <w:rFonts w:ascii="Times New Roman" w:hAnsi="Times New Roman" w:cs="Times New Roman"/>
          <w:b/>
          <w:sz w:val="20"/>
          <w:szCs w:val="20"/>
        </w:rPr>
      </w:pPr>
      <w:r w:rsidRPr="00896240">
        <w:rPr>
          <w:rFonts w:ascii="Times New Roman" w:hAnsi="Times New Roman" w:cs="Times New Roman"/>
          <w:b/>
          <w:sz w:val="20"/>
          <w:szCs w:val="20"/>
        </w:rPr>
        <w:t>1 pirkimo dalis:</w:t>
      </w:r>
    </w:p>
    <w:p w14:paraId="14D8047A" w14:textId="77777777" w:rsidR="00896240" w:rsidRPr="00896240" w:rsidRDefault="00896240" w:rsidP="00896240">
      <w:pPr>
        <w:numPr>
          <w:ilvl w:val="0"/>
          <w:numId w:val="55"/>
        </w:numPr>
        <w:tabs>
          <w:tab w:val="left" w:pos="567"/>
        </w:tabs>
        <w:autoSpaceDN w:val="0"/>
        <w:spacing w:after="200"/>
        <w:ind w:left="-426" w:firstLine="709"/>
        <w:contextualSpacing/>
        <w:jc w:val="both"/>
        <w:rPr>
          <w:rFonts w:ascii="Times New Roman" w:eastAsia="Calibri" w:hAnsi="Times New Roman" w:cs="Times New Roman"/>
          <w:sz w:val="22"/>
          <w:lang w:eastAsia="en-US"/>
        </w:rPr>
      </w:pPr>
      <w:bookmarkStart w:id="61" w:name="_Ref60441214"/>
      <w:bookmarkStart w:id="62" w:name="_Ref60482384"/>
      <w:r w:rsidRPr="00896240">
        <w:rPr>
          <w:rFonts w:ascii="Times New Roman" w:eastAsia="Calibri" w:hAnsi="Times New Roman" w:cs="Times New Roman"/>
          <w:sz w:val="22"/>
          <w:lang w:eastAsia="en-US"/>
        </w:rPr>
        <w:t xml:space="preserve">Perkančiosios organizacijos nustatytas kriterijus, pagal kurį bus išrinktas ekonomiškai naudingiausias pasiūlymas – </w:t>
      </w:r>
      <w:r w:rsidRPr="00896240">
        <w:rPr>
          <w:rFonts w:ascii="Times New Roman" w:eastAsia="Calibri" w:hAnsi="Times New Roman" w:cs="Times New Roman"/>
          <w:b/>
          <w:sz w:val="22"/>
          <w:lang w:eastAsia="en-US"/>
        </w:rPr>
        <w:t>kainos ir kokybės santykis</w:t>
      </w:r>
      <w:r w:rsidRPr="00896240">
        <w:rPr>
          <w:rFonts w:ascii="Times New Roman" w:eastAsia="Calibri" w:hAnsi="Times New Roman" w:cs="Times New Roman"/>
          <w:sz w:val="22"/>
          <w:lang w:eastAsia="en-US"/>
        </w:rPr>
        <w:t xml:space="preserve">. </w:t>
      </w:r>
      <w:r w:rsidRPr="00896240">
        <w:rPr>
          <w:rFonts w:ascii="Times New Roman" w:eastAsia="Calibri" w:hAnsi="Times New Roman" w:cs="Times New Roman"/>
          <w:b/>
          <w:sz w:val="22"/>
          <w:lang w:eastAsia="en-US"/>
        </w:rPr>
        <w:t>Ekonomiškai naudingiausias pasiūlymas</w:t>
      </w:r>
      <w:r w:rsidRPr="00896240">
        <w:rPr>
          <w:rFonts w:ascii="Times New Roman" w:eastAsia="Calibri" w:hAnsi="Times New Roman" w:cs="Times New Roman"/>
          <w:sz w:val="22"/>
          <w:lang w:eastAsia="en-US"/>
        </w:rPr>
        <w:t xml:space="preserve"> – tai pasiūlymas, kurio balų suma, apskaičiuota pagal toliau nustatytus pasiūlymų̨ vertinimo kriterijus ir sąlygas, yra didžiausia.</w:t>
      </w:r>
    </w:p>
    <w:p w14:paraId="3E307305" w14:textId="77777777" w:rsidR="00896240" w:rsidRPr="00896240" w:rsidRDefault="00896240" w:rsidP="00896240">
      <w:pPr>
        <w:numPr>
          <w:ilvl w:val="0"/>
          <w:numId w:val="55"/>
        </w:numPr>
        <w:tabs>
          <w:tab w:val="left" w:pos="567"/>
        </w:tabs>
        <w:autoSpaceDN w:val="0"/>
        <w:spacing w:after="200"/>
        <w:ind w:left="-426" w:firstLine="709"/>
        <w:contextualSpacing/>
        <w:jc w:val="both"/>
        <w:rPr>
          <w:rFonts w:ascii="Times New Roman" w:eastAsia="Calibri" w:hAnsi="Times New Roman" w:cs="Times New Roman"/>
          <w:sz w:val="22"/>
          <w:lang w:eastAsia="en-US"/>
        </w:rPr>
      </w:pPr>
      <w:r w:rsidRPr="00896240">
        <w:rPr>
          <w:rFonts w:ascii="Times New Roman" w:eastAsia="Calibri" w:hAnsi="Times New Roman" w:cs="Times New Roman"/>
          <w:sz w:val="22"/>
          <w:lang w:eastAsia="en-US"/>
        </w:rPr>
        <w:t xml:space="preserve">Nustatomas maksimalus bendras balų skaičius – </w:t>
      </w:r>
      <w:r w:rsidRPr="00896240">
        <w:rPr>
          <w:rFonts w:ascii="Times New Roman" w:eastAsia="Calibri" w:hAnsi="Times New Roman" w:cs="Times New Roman"/>
          <w:b/>
          <w:sz w:val="22"/>
          <w:lang w:eastAsia="en-US"/>
        </w:rPr>
        <w:t>100 balų</w:t>
      </w:r>
      <w:r w:rsidRPr="00896240">
        <w:rPr>
          <w:rFonts w:ascii="Times New Roman" w:eastAsia="Calibri" w:hAnsi="Times New Roman" w:cs="Times New Roman"/>
          <w:sz w:val="22"/>
          <w:lang w:eastAsia="en-US"/>
        </w:rPr>
        <w:t>. Kiekvieno kriterijaus balai bus apvalinami (dviejų skaičių po kablelio) reikšmės, pagal apvalinimo taisykles.</w:t>
      </w:r>
    </w:p>
    <w:p w14:paraId="63B95138" w14:textId="77777777" w:rsidR="00896240" w:rsidRPr="00896240" w:rsidRDefault="00896240" w:rsidP="00896240">
      <w:pPr>
        <w:numPr>
          <w:ilvl w:val="0"/>
          <w:numId w:val="55"/>
        </w:numPr>
        <w:tabs>
          <w:tab w:val="left" w:pos="567"/>
        </w:tabs>
        <w:autoSpaceDN w:val="0"/>
        <w:spacing w:after="200"/>
        <w:ind w:left="-426" w:firstLine="709"/>
        <w:contextualSpacing/>
        <w:jc w:val="both"/>
        <w:rPr>
          <w:rFonts w:ascii="Times New Roman" w:eastAsia="Calibri" w:hAnsi="Times New Roman" w:cs="Times New Roman"/>
          <w:sz w:val="22"/>
          <w:lang w:eastAsia="en-US"/>
        </w:rPr>
      </w:pPr>
      <w:r w:rsidRPr="00896240">
        <w:rPr>
          <w:rFonts w:ascii="Times New Roman" w:eastAsia="Calibri" w:hAnsi="Times New Roman" w:cs="Times New Roman"/>
          <w:sz w:val="22"/>
          <w:lang w:eastAsia="en-US"/>
        </w:rPr>
        <w:t>Dalyvių pasiūlymai bus vertinami pagal šiuos vertinimo kriterijus ir jų lyginamuosius svorius:</w:t>
      </w:r>
      <w:bookmarkEnd w:id="61"/>
      <w:bookmarkEnd w:id="62"/>
    </w:p>
    <w:p w14:paraId="576DB958" w14:textId="77777777" w:rsidR="00896240" w:rsidRPr="00896240" w:rsidRDefault="00896240" w:rsidP="00896240">
      <w:pPr>
        <w:autoSpaceDN w:val="0"/>
        <w:spacing w:after="200"/>
        <w:ind w:left="-426" w:firstLine="709"/>
        <w:rPr>
          <w:rFonts w:ascii="Times New Roman" w:eastAsia="Calibri" w:hAnsi="Times New Roman" w:cs="Times New Roman"/>
          <w:b/>
          <w:color w:val="000000"/>
          <w:sz w:val="22"/>
          <w:lang w:eastAsia="en-US"/>
        </w:rPr>
      </w:pPr>
      <w:r w:rsidRPr="00896240">
        <w:rPr>
          <w:rFonts w:ascii="Times New Roman" w:eastAsia="Calibri" w:hAnsi="Times New Roman" w:cs="Times New Roman"/>
          <w:b/>
          <w:color w:val="000000"/>
          <w:sz w:val="22"/>
          <w:lang w:eastAsia="en-US"/>
        </w:rPr>
        <w:t>3.1. Vertinimo kriterijai: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3940"/>
      </w:tblGrid>
      <w:tr w:rsidR="00896240" w:rsidRPr="00896240" w14:paraId="742281D7" w14:textId="77777777" w:rsidTr="00E741A2">
        <w:tc>
          <w:tcPr>
            <w:tcW w:w="623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76C434E" w14:textId="77777777" w:rsidR="00896240" w:rsidRPr="00896240" w:rsidRDefault="00896240" w:rsidP="00E741A2">
            <w:pPr>
              <w:autoSpaceDN w:val="0"/>
              <w:spacing w:after="200" w:line="254" w:lineRule="auto"/>
              <w:rPr>
                <w:rFonts w:ascii="Times New Roman" w:eastAsia="Calibri" w:hAnsi="Times New Roman" w:cs="Times New Roman"/>
                <w:b/>
                <w:bCs/>
                <w:sz w:val="22"/>
              </w:rPr>
            </w:pPr>
            <w:r w:rsidRPr="00896240">
              <w:rPr>
                <w:rFonts w:ascii="Times New Roman" w:eastAsia="Calibri" w:hAnsi="Times New Roman" w:cs="Times New Roman"/>
                <w:b/>
                <w:bCs/>
                <w:sz w:val="22"/>
              </w:rPr>
              <w:t>Vertinimo kriterijai</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F5ED51C" w14:textId="77777777" w:rsidR="00896240" w:rsidRPr="00896240" w:rsidRDefault="00896240" w:rsidP="00E741A2">
            <w:pPr>
              <w:autoSpaceDN w:val="0"/>
              <w:spacing w:after="200" w:line="254" w:lineRule="auto"/>
              <w:rPr>
                <w:rFonts w:ascii="Times New Roman" w:eastAsia="Calibri" w:hAnsi="Times New Roman" w:cs="Times New Roman"/>
                <w:b/>
                <w:bCs/>
                <w:sz w:val="22"/>
              </w:rPr>
            </w:pPr>
            <w:r w:rsidRPr="00896240">
              <w:rPr>
                <w:rFonts w:ascii="Times New Roman" w:eastAsia="Calibri" w:hAnsi="Times New Roman" w:cs="Times New Roman"/>
                <w:b/>
                <w:bCs/>
                <w:sz w:val="22"/>
              </w:rPr>
              <w:t>Kriterijaus lyginamasis svoris</w:t>
            </w:r>
          </w:p>
        </w:tc>
      </w:tr>
      <w:tr w:rsidR="00896240" w:rsidRPr="00896240" w14:paraId="00A516DE" w14:textId="77777777" w:rsidTr="00E741A2">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BF9E2" w14:textId="77777777" w:rsidR="00896240" w:rsidRPr="00896240" w:rsidRDefault="00896240" w:rsidP="00E741A2">
            <w:pPr>
              <w:autoSpaceDN w:val="0"/>
              <w:spacing w:after="200" w:line="254" w:lineRule="auto"/>
              <w:rPr>
                <w:rFonts w:ascii="Times New Roman" w:eastAsia="Calibri" w:hAnsi="Times New Roman" w:cs="Times New Roman"/>
                <w:sz w:val="22"/>
              </w:rPr>
            </w:pPr>
            <w:r w:rsidRPr="00896240">
              <w:rPr>
                <w:rFonts w:ascii="Times New Roman" w:eastAsia="Calibri" w:hAnsi="Times New Roman" w:cs="Times New Roman"/>
                <w:b/>
                <w:sz w:val="22"/>
                <w:lang w:eastAsia="en-US"/>
              </w:rPr>
              <w:t>Pirmas kriterijus:</w:t>
            </w:r>
            <w:r w:rsidRPr="00896240">
              <w:rPr>
                <w:rFonts w:ascii="Times New Roman" w:eastAsia="Calibri" w:hAnsi="Times New Roman" w:cs="Times New Roman"/>
                <w:sz w:val="22"/>
                <w:lang w:eastAsia="en-US"/>
              </w:rPr>
              <w:t xml:space="preserve"> </w:t>
            </w:r>
            <w:r w:rsidRPr="00896240">
              <w:rPr>
                <w:rFonts w:ascii="Times New Roman" w:eastAsia="Calibri" w:hAnsi="Times New Roman" w:cs="Times New Roman"/>
                <w:sz w:val="22"/>
              </w:rPr>
              <w:t>Kaina (C)</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0E38C8" w14:textId="77777777" w:rsidR="00896240" w:rsidRPr="00896240" w:rsidRDefault="00896240" w:rsidP="00E741A2">
            <w:pPr>
              <w:autoSpaceDN w:val="0"/>
              <w:spacing w:after="200" w:line="254" w:lineRule="auto"/>
              <w:rPr>
                <w:rFonts w:ascii="Times New Roman" w:eastAsia="Calibri" w:hAnsi="Times New Roman" w:cs="Times New Roman"/>
                <w:sz w:val="22"/>
              </w:rPr>
            </w:pPr>
            <w:r w:rsidRPr="00896240">
              <w:rPr>
                <w:rFonts w:ascii="Times New Roman" w:eastAsia="Calibri" w:hAnsi="Times New Roman" w:cs="Times New Roman"/>
                <w:sz w:val="22"/>
              </w:rPr>
              <w:t>X=95</w:t>
            </w:r>
          </w:p>
        </w:tc>
      </w:tr>
      <w:tr w:rsidR="00896240" w:rsidRPr="00896240" w14:paraId="7D2D3E6B" w14:textId="77777777" w:rsidTr="00E741A2">
        <w:tc>
          <w:tcPr>
            <w:tcW w:w="6238" w:type="dxa"/>
            <w:tcMar>
              <w:top w:w="0" w:type="dxa"/>
              <w:left w:w="108" w:type="dxa"/>
              <w:bottom w:w="0" w:type="dxa"/>
              <w:right w:w="108" w:type="dxa"/>
            </w:tcMar>
          </w:tcPr>
          <w:p w14:paraId="586AFDB1" w14:textId="77777777" w:rsidR="00896240" w:rsidRPr="00896240" w:rsidRDefault="00896240" w:rsidP="00E741A2">
            <w:pPr>
              <w:autoSpaceDN w:val="0"/>
              <w:spacing w:after="200" w:line="252" w:lineRule="auto"/>
              <w:rPr>
                <w:rFonts w:ascii="Times New Roman" w:eastAsia="Calibri" w:hAnsi="Times New Roman" w:cs="Times New Roman"/>
                <w:b/>
                <w:bCs/>
                <w:iCs/>
                <w:sz w:val="22"/>
                <w:bdr w:val="none" w:sz="0" w:space="0" w:color="auto" w:frame="1"/>
                <w:lang w:eastAsia="en-US"/>
              </w:rPr>
            </w:pPr>
            <w:r w:rsidRPr="00896240">
              <w:rPr>
                <w:rFonts w:ascii="Times New Roman" w:eastAsia="Calibri" w:hAnsi="Times New Roman" w:cs="Times New Roman"/>
                <w:b/>
                <w:bCs/>
                <w:iCs/>
                <w:sz w:val="22"/>
                <w:lang w:eastAsia="en-US"/>
              </w:rPr>
              <w:t>Antras kriterijus:</w:t>
            </w:r>
            <w:r w:rsidRPr="00896240">
              <w:rPr>
                <w:rFonts w:ascii="Times New Roman" w:eastAsia="Calibri" w:hAnsi="Times New Roman" w:cs="Times New Roman"/>
                <w:iCs/>
                <w:sz w:val="22"/>
                <w:lang w:eastAsia="en-US"/>
              </w:rPr>
              <w:t xml:space="preserve"> Prekių pristatymo termino trukmė (PR)</w:t>
            </w:r>
          </w:p>
        </w:tc>
        <w:tc>
          <w:tcPr>
            <w:tcW w:w="3940" w:type="dxa"/>
            <w:tcMar>
              <w:top w:w="0" w:type="dxa"/>
              <w:left w:w="108" w:type="dxa"/>
              <w:bottom w:w="0" w:type="dxa"/>
              <w:right w:w="108" w:type="dxa"/>
            </w:tcMar>
          </w:tcPr>
          <w:p w14:paraId="1B934E3D" w14:textId="77777777" w:rsidR="00896240" w:rsidRPr="00896240" w:rsidRDefault="00896240" w:rsidP="00E741A2">
            <w:pPr>
              <w:autoSpaceDN w:val="0"/>
              <w:spacing w:after="200" w:line="254" w:lineRule="auto"/>
              <w:rPr>
                <w:rFonts w:ascii="Times New Roman" w:eastAsia="Calibri" w:hAnsi="Times New Roman" w:cs="Times New Roman"/>
                <w:bCs/>
                <w:color w:val="000000"/>
                <w:sz w:val="22"/>
                <w:lang w:eastAsia="en-US"/>
              </w:rPr>
            </w:pPr>
            <w:r w:rsidRPr="00896240">
              <w:rPr>
                <w:rFonts w:ascii="Times New Roman" w:eastAsia="Calibri" w:hAnsi="Times New Roman" w:cs="Times New Roman"/>
                <w:sz w:val="22"/>
                <w:lang w:eastAsia="en-US"/>
              </w:rPr>
              <w:t>PR=5</w:t>
            </w:r>
          </w:p>
        </w:tc>
      </w:tr>
    </w:tbl>
    <w:p w14:paraId="4BC07AEB" w14:textId="77777777" w:rsidR="00896240" w:rsidRPr="00896240" w:rsidRDefault="00896240" w:rsidP="00896240">
      <w:pPr>
        <w:tabs>
          <w:tab w:val="left" w:pos="567"/>
        </w:tabs>
        <w:autoSpaceDN w:val="0"/>
        <w:spacing w:after="200"/>
        <w:ind w:left="-426" w:firstLine="709"/>
        <w:rPr>
          <w:rFonts w:ascii="Times New Roman" w:eastAsia="Calibri" w:hAnsi="Times New Roman" w:cs="Times New Roman"/>
          <w:sz w:val="22"/>
          <w:lang w:eastAsia="en-US"/>
        </w:rPr>
      </w:pPr>
    </w:p>
    <w:p w14:paraId="32386084" w14:textId="77777777" w:rsidR="00896240" w:rsidRPr="00896240" w:rsidRDefault="00896240" w:rsidP="00896240">
      <w:pPr>
        <w:numPr>
          <w:ilvl w:val="2"/>
          <w:numId w:val="56"/>
        </w:numPr>
        <w:tabs>
          <w:tab w:val="left" w:pos="567"/>
          <w:tab w:val="left" w:pos="851"/>
        </w:tabs>
        <w:autoSpaceDN w:val="0"/>
        <w:spacing w:after="200"/>
        <w:ind w:left="-426" w:firstLine="710"/>
        <w:contextualSpacing/>
        <w:jc w:val="both"/>
        <w:rPr>
          <w:rFonts w:ascii="Times New Roman" w:eastAsia="Calibri" w:hAnsi="Times New Roman" w:cs="Times New Roman"/>
          <w:sz w:val="22"/>
          <w:lang w:eastAsia="ar-SA"/>
        </w:rPr>
      </w:pPr>
      <w:r w:rsidRPr="00896240">
        <w:rPr>
          <w:rFonts w:ascii="Times New Roman" w:eastAsia="Calibri" w:hAnsi="Times New Roman" w:cs="Times New Roman"/>
          <w:sz w:val="22"/>
          <w:lang w:eastAsia="ar-SA"/>
        </w:rPr>
        <w:t xml:space="preserve">Ekonominis naudingumas </w:t>
      </w:r>
      <w:r w:rsidRPr="00896240">
        <w:rPr>
          <w:rFonts w:ascii="Times New Roman" w:eastAsia="Calibri" w:hAnsi="Times New Roman" w:cs="Times New Roman"/>
          <w:b/>
          <w:sz w:val="22"/>
          <w:lang w:eastAsia="ar-SA"/>
        </w:rPr>
        <w:t>(S)</w:t>
      </w:r>
      <w:r w:rsidRPr="00896240">
        <w:rPr>
          <w:rFonts w:ascii="Times New Roman" w:eastAsia="Calibri" w:hAnsi="Times New Roman" w:cs="Times New Roman"/>
          <w:sz w:val="22"/>
          <w:lang w:eastAsia="ar-SA"/>
        </w:rPr>
        <w:t xml:space="preserve"> apskaičiuojamas sudedant dalyvio pasiūlymo kainos (C), </w:t>
      </w:r>
      <w:r w:rsidRPr="00896240">
        <w:rPr>
          <w:rFonts w:ascii="Times New Roman" w:eastAsia="Calibri" w:hAnsi="Times New Roman" w:cs="Times New Roman"/>
          <w:iCs/>
          <w:sz w:val="22"/>
          <w:bdr w:val="none" w:sz="0" w:space="0" w:color="auto" w:frame="1"/>
          <w:lang w:eastAsia="ar-SA"/>
        </w:rPr>
        <w:t xml:space="preserve">Prekių pristatymo termino trukmės (PR) balus, </w:t>
      </w:r>
      <w:r w:rsidRPr="00896240">
        <w:rPr>
          <w:rFonts w:ascii="Times New Roman" w:hAnsi="Times New Roman" w:cs="Times New Roman"/>
          <w:iCs/>
          <w:spacing w:val="-5"/>
          <w:sz w:val="22"/>
          <w:szCs w:val="22"/>
          <w:lang w:eastAsia="ar-SA"/>
        </w:rPr>
        <w:t>taikant formulę</w:t>
      </w:r>
      <w:r w:rsidRPr="00896240">
        <w:rPr>
          <w:rFonts w:ascii="Times New Roman" w:eastAsia="Calibri" w:hAnsi="Times New Roman" w:cs="Times New Roman"/>
          <w:sz w:val="22"/>
          <w:lang w:eastAsia="ar-SA"/>
        </w:rPr>
        <w:t>:</w:t>
      </w:r>
    </w:p>
    <w:tbl>
      <w:tblPr>
        <w:tblW w:w="0" w:type="auto"/>
        <w:tblInd w:w="4164" w:type="dxa"/>
        <w:tblLook w:val="04A0" w:firstRow="1" w:lastRow="0" w:firstColumn="1" w:lastColumn="0" w:noHBand="0" w:noVBand="1"/>
      </w:tblPr>
      <w:tblGrid>
        <w:gridCol w:w="1401"/>
      </w:tblGrid>
      <w:tr w:rsidR="00896240" w:rsidRPr="00896240" w14:paraId="76BC6C35" w14:textId="77777777" w:rsidTr="00E741A2">
        <w:trPr>
          <w:trHeight w:val="703"/>
        </w:trPr>
        <w:tc>
          <w:tcPr>
            <w:tcW w:w="1401" w:type="dxa"/>
            <w:vAlign w:val="center"/>
            <w:hideMark/>
          </w:tcPr>
          <w:p w14:paraId="37DB64F2" w14:textId="77777777" w:rsidR="00896240" w:rsidRPr="00896240" w:rsidRDefault="00896240" w:rsidP="00E741A2">
            <w:pPr>
              <w:tabs>
                <w:tab w:val="left" w:pos="318"/>
                <w:tab w:val="left" w:pos="567"/>
                <w:tab w:val="left" w:pos="851"/>
              </w:tabs>
              <w:autoSpaceDN w:val="0"/>
              <w:spacing w:after="200" w:line="254" w:lineRule="auto"/>
              <w:ind w:left="-426" w:firstLine="710"/>
              <w:rPr>
                <w:rFonts w:ascii="Times New Roman" w:eastAsia="Calibri" w:hAnsi="Times New Roman" w:cs="Times New Roman"/>
                <w:b/>
                <w:sz w:val="22"/>
                <w:lang w:eastAsia="en-US"/>
              </w:rPr>
            </w:pPr>
            <w:r w:rsidRPr="00896240">
              <w:rPr>
                <w:rFonts w:ascii="Times New Roman" w:eastAsia="Calibri" w:hAnsi="Times New Roman" w:cs="Times New Roman"/>
                <w:b/>
                <w:sz w:val="22"/>
                <w:lang w:eastAsia="en-US"/>
              </w:rPr>
              <w:t>S=C+PR</w:t>
            </w:r>
          </w:p>
        </w:tc>
      </w:tr>
    </w:tbl>
    <w:p w14:paraId="3590145B" w14:textId="77777777" w:rsidR="00896240" w:rsidRPr="00896240" w:rsidRDefault="00896240" w:rsidP="00896240">
      <w:pPr>
        <w:numPr>
          <w:ilvl w:val="2"/>
          <w:numId w:val="56"/>
        </w:numPr>
        <w:tabs>
          <w:tab w:val="left" w:pos="567"/>
          <w:tab w:val="left" w:pos="851"/>
        </w:tabs>
        <w:autoSpaceDN w:val="0"/>
        <w:spacing w:after="200"/>
        <w:ind w:left="-426" w:firstLine="710"/>
        <w:contextualSpacing/>
        <w:jc w:val="both"/>
        <w:rPr>
          <w:rFonts w:ascii="Times New Roman" w:eastAsia="Calibri" w:hAnsi="Times New Roman" w:cs="Times New Roman"/>
          <w:bCs/>
          <w:sz w:val="22"/>
          <w:lang w:eastAsia="ar-SA"/>
        </w:rPr>
      </w:pPr>
      <w:r w:rsidRPr="00896240">
        <w:rPr>
          <w:rFonts w:ascii="Times New Roman" w:eastAsia="Calibri" w:hAnsi="Times New Roman" w:cs="Times New Roman"/>
          <w:bCs/>
          <w:sz w:val="22"/>
          <w:lang w:eastAsia="ar-SA"/>
        </w:rPr>
        <w:t xml:space="preserve">Pirmas kriterijus – Kaina (C). </w:t>
      </w:r>
      <w:r w:rsidRPr="00896240">
        <w:rPr>
          <w:rFonts w:ascii="Times New Roman" w:hAnsi="Times New Roman" w:cs="Times New Roman"/>
          <w:color w:val="000000"/>
          <w:spacing w:val="-5"/>
          <w:sz w:val="22"/>
          <w:szCs w:val="22"/>
          <w:lang w:eastAsia="ar-SA"/>
        </w:rPr>
        <w:t>Tiekėjo pasiūlymo kainos balas (C) apskaičiuojamas, taikant formulę:</w:t>
      </w:r>
    </w:p>
    <w:p w14:paraId="7369BE7F" w14:textId="77777777" w:rsidR="00896240" w:rsidRPr="00896240" w:rsidRDefault="00896240" w:rsidP="00896240">
      <w:pPr>
        <w:shd w:val="clear" w:color="auto" w:fill="FFFFFF"/>
        <w:tabs>
          <w:tab w:val="left" w:pos="567"/>
          <w:tab w:val="left" w:pos="709"/>
          <w:tab w:val="left" w:pos="851"/>
          <w:tab w:val="left" w:pos="1701"/>
        </w:tabs>
        <w:spacing w:after="200"/>
        <w:ind w:left="-426" w:firstLine="710"/>
        <w:rPr>
          <w:rFonts w:ascii="Times New Roman" w:hAnsi="Times New Roman" w:cs="Times New Roman"/>
          <w:color w:val="000000"/>
          <w:spacing w:val="-5"/>
          <w:sz w:val="22"/>
          <w:szCs w:val="22"/>
          <w:lang w:eastAsia="ar-SA"/>
        </w:rPr>
      </w:pPr>
    </w:p>
    <w:p w14:paraId="3ABE0D5E" w14:textId="04D06389" w:rsidR="00896240" w:rsidRPr="00896240" w:rsidRDefault="00896240" w:rsidP="00896240">
      <w:pPr>
        <w:tabs>
          <w:tab w:val="left" w:pos="567"/>
          <w:tab w:val="left" w:pos="851"/>
        </w:tabs>
        <w:spacing w:after="200"/>
        <w:ind w:left="-426" w:firstLine="710"/>
        <w:jc w:val="center"/>
        <w:rPr>
          <w:rFonts w:ascii="Times New Roman" w:eastAsia="Calibri" w:hAnsi="Times New Roman" w:cs="Times New Roman"/>
          <w:sz w:val="22"/>
          <w:lang w:eastAsia="en-US"/>
        </w:rPr>
      </w:pPr>
      <m:oMath>
        <m:r>
          <m:rPr>
            <m:sty m:val="p"/>
          </m:rPr>
          <w:rPr>
            <w:rFonts w:ascii="Cambria Math" w:eastAsia="Calibri" w:hAnsi="Cambria Math" w:cs="Times New Roman"/>
            <w:sz w:val="28"/>
            <w:szCs w:val="28"/>
            <w:lang w:eastAsia="en-US"/>
          </w:rPr>
          <m:t>C=</m:t>
        </m:r>
        <m:sSub>
          <m:sSubPr>
            <m:ctrlPr>
              <w:rPr>
                <w:rFonts w:ascii="Cambria Math" w:eastAsia="Calibri" w:hAnsi="Cambria Math" w:cs="Times New Roman"/>
                <w:iCs/>
                <w:sz w:val="28"/>
                <w:szCs w:val="28"/>
                <w:lang w:eastAsia="en-US"/>
              </w:rPr>
            </m:ctrlPr>
          </m:sSubPr>
          <m:e>
            <m:r>
              <m:rPr>
                <m:sty m:val="p"/>
              </m:rPr>
              <w:rPr>
                <w:rFonts w:ascii="Cambria Math" w:eastAsia="Calibri" w:hAnsi="Cambria Math" w:cs="Times New Roman"/>
                <w:sz w:val="28"/>
                <w:szCs w:val="28"/>
                <w:lang w:eastAsia="en-US"/>
              </w:rPr>
              <m:t>X</m:t>
            </m:r>
          </m:e>
          <m:sub>
            <m:r>
              <m:rPr>
                <m:sty m:val="p"/>
              </m:rPr>
              <w:rPr>
                <w:rFonts w:ascii="Cambria Math" w:eastAsia="Calibri" w:hAnsi="Cambria Math" w:cs="Times New Roman"/>
                <w:sz w:val="28"/>
                <w:szCs w:val="28"/>
                <w:lang w:eastAsia="en-US"/>
              </w:rPr>
              <m:t>kainos svoris</m:t>
            </m:r>
          </m:sub>
        </m:sSub>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
              <m:sSubPr>
                <m:ctrlPr>
                  <w:rPr>
                    <w:rFonts w:ascii="Cambria Math" w:eastAsia="Calibri" w:hAnsi="Cambria Math" w:cs="Times New Roman"/>
                    <w:iCs/>
                    <w:sz w:val="28"/>
                    <w:szCs w:val="28"/>
                    <w:lang w:eastAsia="en-US"/>
                  </w:rPr>
                </m:ctrlPr>
              </m:sSubPr>
              <m:e>
                <m:r>
                  <m:rPr>
                    <m:sty m:val="p"/>
                  </m:rPr>
                  <w:rPr>
                    <w:rFonts w:ascii="Cambria Math" w:eastAsia="Calibri" w:hAnsi="Cambria Math" w:cs="Times New Roman"/>
                    <w:sz w:val="28"/>
                    <w:szCs w:val="28"/>
                    <w:lang w:eastAsia="en-US"/>
                  </w:rPr>
                  <m:t>X</m:t>
                </m:r>
              </m:e>
              <m:sub>
                <m:r>
                  <m:rPr>
                    <m:sty m:val="p"/>
                  </m:rPr>
                  <w:rPr>
                    <w:rFonts w:ascii="Cambria Math" w:eastAsia="Calibri" w:hAnsi="Cambria Math" w:cs="Times New Roman"/>
                    <w:sz w:val="28"/>
                    <w:szCs w:val="28"/>
                    <w:lang w:eastAsia="en-US"/>
                  </w:rPr>
                  <m:t>kainos svoris</m:t>
                </m:r>
              </m:sub>
            </m:sSub>
            <m:r>
              <m:rPr>
                <m:sty m:val="p"/>
              </m:rPr>
              <w:rPr>
                <w:rFonts w:ascii="Cambria Math" w:eastAsia="Calibri" w:hAnsi="Cambria Math" w:cs="Times New Roman"/>
                <w:sz w:val="28"/>
                <w:szCs w:val="28"/>
                <w:lang w:eastAsia="en-US"/>
              </w:rPr>
              <m:t xml:space="preserve"> x </m:t>
            </m:r>
            <m:sSub>
              <m:sSubPr>
                <m:ctrlPr>
                  <w:rPr>
                    <w:rFonts w:ascii="Cambria Math" w:eastAsia="Calibri" w:hAnsi="Cambria Math" w:cs="Times New Roman"/>
                    <w:iCs/>
                    <w:sz w:val="28"/>
                    <w:szCs w:val="28"/>
                    <w:lang w:eastAsia="en-US"/>
                  </w:rPr>
                </m:ctrlPr>
              </m:sSubPr>
              <m:e>
                <m:r>
                  <m:rPr>
                    <m:sty m:val="p"/>
                  </m:rPr>
                  <w:rPr>
                    <w:rFonts w:ascii="Cambria Math" w:eastAsia="Calibri" w:hAnsi="Cambria Math" w:cs="Times New Roman"/>
                    <w:sz w:val="28"/>
                    <w:szCs w:val="28"/>
                    <w:lang w:eastAsia="en-US"/>
                  </w:rPr>
                  <m:t>C</m:t>
                </m:r>
              </m:e>
              <m:sub>
                <m:r>
                  <m:rPr>
                    <m:sty m:val="p"/>
                  </m:rPr>
                  <w:rPr>
                    <w:rFonts w:ascii="Cambria Math" w:eastAsia="Calibri" w:hAnsi="Cambria Math" w:cs="Times New Roman"/>
                    <w:sz w:val="28"/>
                    <w:szCs w:val="28"/>
                    <w:lang w:eastAsia="en-US"/>
                  </w:rPr>
                  <m:t xml:space="preserve"> siūloma</m:t>
                </m:r>
              </m:sub>
            </m:sSub>
            <m:r>
              <w:rPr>
                <w:rFonts w:ascii="Cambria Math" w:eastAsia="Calibri" w:hAnsi="Cambria Math" w:cs="Times New Roman"/>
                <w:sz w:val="28"/>
                <w:szCs w:val="28"/>
                <w:lang w:eastAsia="en-US"/>
              </w:rPr>
              <m:t xml:space="preserve"> </m:t>
            </m:r>
          </m:num>
          <m:den>
            <m:r>
              <m:rPr>
                <m:sty m:val="p"/>
              </m:rPr>
              <w:rPr>
                <w:rFonts w:ascii="Cambria Math" w:eastAsia="Calibri" w:hAnsi="Cambria Math" w:cs="Times New Roman"/>
                <w:sz w:val="22"/>
                <w:lang w:eastAsia="en-US"/>
              </w:rPr>
              <m:t xml:space="preserve">50 000,00 </m:t>
            </m:r>
            <m:r>
              <m:rPr>
                <m:sty m:val="p"/>
              </m:rPr>
              <w:rPr>
                <w:rFonts w:ascii="Cambria Math" w:eastAsia="Calibri" w:hAnsi="Cambria Math" w:cs="Times New Roman"/>
                <w:sz w:val="28"/>
                <w:szCs w:val="28"/>
                <w:lang w:eastAsia="en-US"/>
              </w:rPr>
              <m:t xml:space="preserve"> Eur su PVM</m:t>
            </m:r>
          </m:den>
        </m:f>
      </m:oMath>
      <w:r w:rsidRPr="00896240">
        <w:rPr>
          <w:rFonts w:ascii="Times New Roman" w:eastAsia="Calibri" w:hAnsi="Times New Roman" w:cs="Times New Roman"/>
          <w:sz w:val="22"/>
          <w:lang w:eastAsia="en-US"/>
        </w:rPr>
        <w:t>, kur:</w:t>
      </w:r>
    </w:p>
    <w:p w14:paraId="2813931C" w14:textId="77777777" w:rsidR="00896240" w:rsidRPr="00896240" w:rsidRDefault="00896240" w:rsidP="00896240">
      <w:pPr>
        <w:shd w:val="clear" w:color="auto" w:fill="FFFFFF"/>
        <w:tabs>
          <w:tab w:val="left" w:pos="567"/>
          <w:tab w:val="left" w:pos="709"/>
          <w:tab w:val="left" w:pos="851"/>
        </w:tabs>
        <w:spacing w:after="200"/>
        <w:ind w:left="-426" w:firstLine="710"/>
        <w:rPr>
          <w:rFonts w:ascii="Times New Roman" w:eastAsia="Calibri" w:hAnsi="Times New Roman" w:cs="Times New Roman"/>
          <w:iCs/>
          <w:sz w:val="28"/>
          <w:szCs w:val="28"/>
          <w:lang w:eastAsia="en-US"/>
        </w:rPr>
      </w:pPr>
    </w:p>
    <w:p w14:paraId="11FF6959" w14:textId="77777777" w:rsidR="00896240" w:rsidRPr="00896240" w:rsidRDefault="00896240" w:rsidP="00896240">
      <w:pPr>
        <w:tabs>
          <w:tab w:val="left" w:pos="567"/>
          <w:tab w:val="left" w:pos="851"/>
        </w:tabs>
        <w:spacing w:after="200"/>
        <w:ind w:left="-426" w:firstLine="710"/>
        <w:rPr>
          <w:rFonts w:ascii="Times New Roman" w:eastAsia="Calibri" w:hAnsi="Times New Roman" w:cs="Times New Roman"/>
          <w:sz w:val="22"/>
          <w:lang w:eastAsia="en-US"/>
        </w:rPr>
      </w:pPr>
      <w:r w:rsidRPr="00896240">
        <w:rPr>
          <w:rFonts w:ascii="Times New Roman" w:eastAsia="Calibri" w:hAnsi="Times New Roman" w:cs="Times New Roman"/>
          <w:sz w:val="22"/>
          <w:lang w:eastAsia="en-US"/>
        </w:rPr>
        <w:t xml:space="preserve">X </w:t>
      </w:r>
      <w:r w:rsidRPr="00896240">
        <w:rPr>
          <w:rFonts w:ascii="Times New Roman" w:eastAsia="Calibri" w:hAnsi="Times New Roman" w:cs="Times New Roman"/>
          <w:sz w:val="22"/>
          <w:vertAlign w:val="subscript"/>
          <w:lang w:eastAsia="en-US"/>
        </w:rPr>
        <w:t>kainos svoris</w:t>
      </w:r>
      <w:r w:rsidRPr="00896240">
        <w:rPr>
          <w:rFonts w:ascii="Times New Roman" w:eastAsia="Arial Unicode MS" w:hAnsi="Times New Roman" w:cs="Times New Roman"/>
          <w:sz w:val="22"/>
          <w:szCs w:val="22"/>
          <w:bdr w:val="nil"/>
        </w:rPr>
        <w:t xml:space="preserve"> </w:t>
      </w:r>
      <w:r w:rsidRPr="00896240">
        <w:rPr>
          <w:rFonts w:ascii="Times New Roman" w:eastAsia="Calibri" w:hAnsi="Times New Roman" w:cs="Times New Roman"/>
          <w:sz w:val="22"/>
          <w:szCs w:val="22"/>
          <w:lang w:eastAsia="en-US"/>
        </w:rPr>
        <w:t xml:space="preserve">– kainos lyginamasis svoris </w:t>
      </w:r>
      <w:r w:rsidRPr="00896240">
        <w:rPr>
          <w:rFonts w:ascii="Times New Roman" w:eastAsia="Calibri" w:hAnsi="Times New Roman" w:cs="Times New Roman"/>
          <w:sz w:val="22"/>
          <w:lang w:eastAsia="en-US"/>
        </w:rPr>
        <w:t>95;</w:t>
      </w:r>
    </w:p>
    <w:p w14:paraId="0E793C73" w14:textId="77777777" w:rsidR="00896240" w:rsidRPr="00896240" w:rsidRDefault="00896240" w:rsidP="00896240">
      <w:pPr>
        <w:tabs>
          <w:tab w:val="left" w:pos="567"/>
          <w:tab w:val="left" w:pos="851"/>
        </w:tabs>
        <w:spacing w:after="200"/>
        <w:ind w:left="-426" w:firstLine="710"/>
        <w:rPr>
          <w:rFonts w:ascii="Times New Roman" w:eastAsia="Calibri" w:hAnsi="Times New Roman" w:cs="Times New Roman"/>
          <w:bCs/>
          <w:sz w:val="22"/>
          <w:szCs w:val="22"/>
          <w:lang w:eastAsia="en-US"/>
        </w:rPr>
      </w:pPr>
      <w:r w:rsidRPr="00896240">
        <w:rPr>
          <w:rFonts w:ascii="Times New Roman" w:eastAsia="Calibri" w:hAnsi="Times New Roman" w:cs="Times New Roman"/>
          <w:sz w:val="22"/>
          <w:lang w:eastAsia="en-US"/>
        </w:rPr>
        <w:t xml:space="preserve">C </w:t>
      </w:r>
      <w:r w:rsidRPr="00896240">
        <w:rPr>
          <w:rFonts w:ascii="Times New Roman" w:eastAsia="Calibri" w:hAnsi="Times New Roman" w:cs="Times New Roman"/>
          <w:sz w:val="22"/>
          <w:vertAlign w:val="subscript"/>
          <w:lang w:eastAsia="en-US"/>
        </w:rPr>
        <w:t>siūloma</w:t>
      </w:r>
      <w:r w:rsidRPr="00896240">
        <w:rPr>
          <w:rFonts w:ascii="Times New Roman" w:eastAsia="Arial Unicode MS" w:hAnsi="Times New Roman" w:cs="Times New Roman"/>
          <w:sz w:val="22"/>
          <w:szCs w:val="22"/>
          <w:bdr w:val="nil"/>
        </w:rPr>
        <w:t xml:space="preserve"> </w:t>
      </w:r>
      <w:r w:rsidRPr="00896240">
        <w:rPr>
          <w:rFonts w:ascii="Times New Roman" w:eastAsia="Calibri" w:hAnsi="Times New Roman" w:cs="Times New Roman"/>
          <w:sz w:val="22"/>
          <w:szCs w:val="22"/>
          <w:lang w:eastAsia="en-US"/>
        </w:rPr>
        <w:t>– konkretaus vertinamo pasiūlymo kaina</w:t>
      </w:r>
      <w:r w:rsidRPr="00896240">
        <w:rPr>
          <w:rFonts w:ascii="Times New Roman" w:eastAsia="Calibri" w:hAnsi="Times New Roman" w:cs="Times New Roman"/>
          <w:bCs/>
          <w:sz w:val="22"/>
          <w:szCs w:val="22"/>
          <w:lang w:eastAsia="en-US"/>
        </w:rPr>
        <w:t>;</w:t>
      </w:r>
    </w:p>
    <w:p w14:paraId="5C10B555" w14:textId="77777777" w:rsidR="00896240" w:rsidRPr="00896240" w:rsidRDefault="00896240" w:rsidP="00896240">
      <w:pPr>
        <w:numPr>
          <w:ilvl w:val="0"/>
          <w:numId w:val="57"/>
        </w:numPr>
        <w:tabs>
          <w:tab w:val="left" w:pos="567"/>
          <w:tab w:val="left" w:pos="851"/>
        </w:tabs>
        <w:spacing w:after="200"/>
        <w:contextualSpacing/>
        <w:jc w:val="both"/>
        <w:rPr>
          <w:rFonts w:ascii="Times New Roman" w:hAnsi="Times New Roman" w:cs="Times New Roman"/>
          <w:b/>
          <w:bCs/>
          <w:sz w:val="22"/>
          <w:lang w:eastAsia="ar-SA"/>
        </w:rPr>
      </w:pPr>
      <w:r w:rsidRPr="00896240">
        <w:rPr>
          <w:rFonts w:ascii="Times New Roman" w:hAnsi="Times New Roman" w:cs="Times New Roman"/>
          <w:bCs/>
          <w:sz w:val="22"/>
          <w:lang w:eastAsia="ar-SA"/>
        </w:rPr>
        <w:t xml:space="preserve">000,00 </w:t>
      </w:r>
      <w:r w:rsidRPr="00896240">
        <w:rPr>
          <w:rFonts w:ascii="Times New Roman" w:hAnsi="Times New Roman" w:cs="Times New Roman"/>
          <w:bCs/>
          <w:sz w:val="22"/>
          <w:szCs w:val="22"/>
          <w:lang w:eastAsia="ar-SA"/>
        </w:rPr>
        <w:t>Eur su PVM – tiekėjo maksimaliai galima bendra pasiūlymo kaina Eur su PVM.</w:t>
      </w:r>
    </w:p>
    <w:p w14:paraId="08096881" w14:textId="77777777" w:rsidR="00896240" w:rsidRPr="00896240" w:rsidRDefault="00896240" w:rsidP="00896240">
      <w:pPr>
        <w:tabs>
          <w:tab w:val="left" w:pos="567"/>
          <w:tab w:val="left" w:pos="851"/>
        </w:tabs>
        <w:autoSpaceDN w:val="0"/>
        <w:spacing w:after="200"/>
        <w:ind w:left="-426" w:firstLine="710"/>
        <w:contextualSpacing/>
        <w:rPr>
          <w:rFonts w:ascii="Times New Roman" w:eastAsia="Calibri" w:hAnsi="Times New Roman" w:cs="Times New Roman"/>
          <w:sz w:val="22"/>
          <w:lang w:eastAsia="en-US"/>
        </w:rPr>
      </w:pPr>
    </w:p>
    <w:p w14:paraId="6BFAE28B" w14:textId="77777777" w:rsidR="00896240" w:rsidRPr="00896240" w:rsidRDefault="00896240" w:rsidP="00896240">
      <w:pPr>
        <w:numPr>
          <w:ilvl w:val="2"/>
          <w:numId w:val="56"/>
        </w:numPr>
        <w:tabs>
          <w:tab w:val="left" w:pos="567"/>
          <w:tab w:val="left" w:pos="851"/>
          <w:tab w:val="left" w:pos="1418"/>
        </w:tabs>
        <w:autoSpaceDN w:val="0"/>
        <w:spacing w:before="120" w:after="200"/>
        <w:ind w:left="-426" w:firstLine="710"/>
        <w:contextualSpacing/>
        <w:jc w:val="both"/>
        <w:rPr>
          <w:rFonts w:ascii="Times New Roman" w:eastAsia="Calibri" w:hAnsi="Times New Roman" w:cs="Times New Roman"/>
          <w:sz w:val="22"/>
          <w:lang w:eastAsia="ar-SA"/>
        </w:rPr>
      </w:pPr>
      <w:r w:rsidRPr="00896240">
        <w:rPr>
          <w:rFonts w:ascii="Times New Roman" w:hAnsi="Times New Roman" w:cs="Times New Roman"/>
          <w:bCs/>
          <w:sz w:val="22"/>
        </w:rPr>
        <w:t xml:space="preserve">Antras kriterijus - Prekės pristatymo terminas mėnesiais. </w:t>
      </w:r>
      <w:r w:rsidRPr="00896240" w:rsidDel="001E248D">
        <w:rPr>
          <w:rFonts w:ascii="Times New Roman" w:hAnsi="Times New Roman" w:cs="Times New Roman"/>
          <w:bCs/>
          <w:sz w:val="22"/>
        </w:rPr>
        <w:t xml:space="preserve"> </w:t>
      </w:r>
      <w:r w:rsidRPr="00896240">
        <w:rPr>
          <w:rFonts w:ascii="Times New Roman" w:hAnsi="Times New Roman" w:cs="Times New Roman"/>
          <w:iCs/>
          <w:sz w:val="22"/>
          <w:lang w:eastAsia="ar-SA"/>
        </w:rPr>
        <w:t xml:space="preserve">Prekių pristatymo terminas  negali </w:t>
      </w:r>
      <w:r w:rsidRPr="00896240">
        <w:rPr>
          <w:rFonts w:ascii="Times New Roman" w:hAnsi="Times New Roman" w:cs="Times New Roman"/>
          <w:iCs/>
          <w:color w:val="000000"/>
          <w:sz w:val="22"/>
          <w:lang w:eastAsia="ar-SA"/>
        </w:rPr>
        <w:t xml:space="preserve">būti ilgesnis kaip 4 mėnesių </w:t>
      </w:r>
      <w:r w:rsidRPr="00896240">
        <w:rPr>
          <w:rFonts w:ascii="Times New Roman" w:hAnsi="Times New Roman" w:cs="Times New Roman"/>
          <w:iCs/>
          <w:sz w:val="22"/>
          <w:lang w:eastAsia="ar-SA"/>
        </w:rPr>
        <w:t>nuo pirkimo sutarties įsigaliojimo</w:t>
      </w:r>
      <w:r w:rsidRPr="00896240">
        <w:rPr>
          <w:rFonts w:ascii="Times New Roman" w:hAnsi="Times New Roman" w:cs="Times New Roman"/>
          <w:color w:val="000000"/>
          <w:sz w:val="22"/>
          <w:lang w:eastAsia="ar-SA"/>
        </w:rPr>
        <w:t xml:space="preserve">. </w:t>
      </w:r>
      <w:r w:rsidRPr="00896240">
        <w:rPr>
          <w:rFonts w:ascii="Times New Roman" w:hAnsi="Times New Roman" w:cs="Times New Roman"/>
          <w:sz w:val="22"/>
          <w:lang w:eastAsia="ar-SA"/>
        </w:rPr>
        <w:t xml:space="preserve">Terminas mėnesiais pasiūlyme turi būti įrašytas sveiku mėnesių skaičiumi. </w:t>
      </w:r>
    </w:p>
    <w:p w14:paraId="12D1EBDB" w14:textId="77777777" w:rsidR="00896240" w:rsidRPr="00896240" w:rsidRDefault="00896240" w:rsidP="00896240">
      <w:pPr>
        <w:numPr>
          <w:ilvl w:val="2"/>
          <w:numId w:val="56"/>
        </w:numPr>
        <w:tabs>
          <w:tab w:val="left" w:pos="567"/>
          <w:tab w:val="left" w:pos="709"/>
          <w:tab w:val="left" w:pos="851"/>
          <w:tab w:val="left" w:pos="1134"/>
        </w:tabs>
        <w:autoSpaceDN w:val="0"/>
        <w:spacing w:before="120" w:after="200"/>
        <w:ind w:left="-426" w:firstLine="710"/>
        <w:contextualSpacing/>
        <w:jc w:val="both"/>
        <w:rPr>
          <w:rFonts w:ascii="Times New Roman" w:eastAsia="Calibri" w:hAnsi="Times New Roman" w:cs="Times New Roman"/>
          <w:sz w:val="22"/>
          <w:lang w:eastAsia="ar-SA"/>
        </w:rPr>
      </w:pPr>
      <w:r w:rsidRPr="00896240">
        <w:rPr>
          <w:rFonts w:ascii="Times New Roman" w:eastAsia="Calibri" w:hAnsi="Times New Roman" w:cs="Times New Roman"/>
          <w:color w:val="000000"/>
          <w:sz w:val="22"/>
          <w:lang w:eastAsia="ar-SA"/>
        </w:rPr>
        <w:t>Už pasiūlytą Prekių pristatymo terminą skiriamų balų tvarka:</w:t>
      </w:r>
    </w:p>
    <w:p w14:paraId="1A51DFB1" w14:textId="77777777" w:rsidR="00896240" w:rsidRPr="00896240" w:rsidRDefault="00896240" w:rsidP="00896240">
      <w:pPr>
        <w:tabs>
          <w:tab w:val="left" w:pos="567"/>
          <w:tab w:val="left" w:pos="709"/>
          <w:tab w:val="left" w:pos="851"/>
          <w:tab w:val="left" w:pos="1134"/>
        </w:tabs>
        <w:autoSpaceDN w:val="0"/>
        <w:spacing w:before="120" w:after="200"/>
        <w:ind w:left="284"/>
        <w:rPr>
          <w:rFonts w:ascii="Times New Roman" w:eastAsia="Calibri" w:hAnsi="Times New Roman" w:cs="Times New Roman"/>
          <w:sz w:val="22"/>
          <w:lang w:eastAsia="ar-SA"/>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119"/>
        <w:gridCol w:w="6242"/>
      </w:tblGrid>
      <w:tr w:rsidR="00896240" w:rsidRPr="00896240" w14:paraId="6D1E4DA4"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F4671" w14:textId="77777777" w:rsidR="00896240" w:rsidRPr="00896240" w:rsidRDefault="00896240" w:rsidP="00E741A2">
            <w:pPr>
              <w:autoSpaceDN w:val="0"/>
              <w:spacing w:after="200" w:line="254" w:lineRule="auto"/>
              <w:rPr>
                <w:rFonts w:ascii="Times New Roman" w:eastAsia="Calibri" w:hAnsi="Times New Roman" w:cs="Times New Roman"/>
                <w:b/>
                <w:bCs/>
                <w:color w:val="000000"/>
                <w:spacing w:val="-5"/>
                <w:sz w:val="22"/>
                <w:lang w:eastAsia="en-US"/>
              </w:rPr>
            </w:pPr>
            <w:r w:rsidRPr="00896240">
              <w:rPr>
                <w:rFonts w:ascii="Times New Roman" w:eastAsia="Calibri" w:hAnsi="Times New Roman" w:cs="Times New Roman"/>
                <w:b/>
                <w:bCs/>
                <w:color w:val="000000"/>
                <w:spacing w:val="-5"/>
                <w:sz w:val="22"/>
                <w:lang w:eastAsia="en-US"/>
              </w:rPr>
              <w:t>Eil. Nr.</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E3F48" w14:textId="77777777" w:rsidR="00896240" w:rsidRPr="00896240" w:rsidRDefault="00896240" w:rsidP="00E741A2">
            <w:pPr>
              <w:autoSpaceDN w:val="0"/>
              <w:spacing w:after="200" w:line="254" w:lineRule="auto"/>
              <w:jc w:val="center"/>
              <w:rPr>
                <w:rFonts w:ascii="Times New Roman" w:eastAsia="Calibri" w:hAnsi="Times New Roman" w:cs="Times New Roman"/>
                <w:b/>
                <w:bCs/>
                <w:color w:val="000000"/>
                <w:spacing w:val="-5"/>
                <w:sz w:val="22"/>
                <w:lang w:eastAsia="en-US"/>
              </w:rPr>
            </w:pPr>
            <w:r w:rsidRPr="00896240">
              <w:rPr>
                <w:rFonts w:ascii="Times New Roman" w:eastAsia="Calibri" w:hAnsi="Times New Roman" w:cs="Times New Roman"/>
                <w:b/>
                <w:bCs/>
                <w:sz w:val="22"/>
                <w:bdr w:val="none" w:sz="0" w:space="0" w:color="auto" w:frame="1"/>
                <w:lang w:eastAsia="en-US"/>
              </w:rPr>
              <w:t>Prekių pristatymo terminas</w:t>
            </w:r>
            <w:r w:rsidRPr="00896240">
              <w:rPr>
                <w:rFonts w:ascii="Times New Roman" w:eastAsia="Calibri" w:hAnsi="Times New Roman" w:cs="Times New Roman"/>
                <w:b/>
                <w:bCs/>
                <w:color w:val="000000"/>
                <w:spacing w:val="-5"/>
                <w:sz w:val="22"/>
                <w:lang w:eastAsia="en-US"/>
              </w:rPr>
              <w:t xml:space="preserve"> mėnesiais</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E8C03" w14:textId="77777777" w:rsidR="00896240" w:rsidRPr="00896240" w:rsidRDefault="00896240" w:rsidP="00E741A2">
            <w:pPr>
              <w:autoSpaceDN w:val="0"/>
              <w:spacing w:after="200" w:line="254" w:lineRule="auto"/>
              <w:jc w:val="center"/>
              <w:rPr>
                <w:rFonts w:ascii="Times New Roman" w:eastAsia="Calibri" w:hAnsi="Times New Roman" w:cs="Times New Roman"/>
                <w:b/>
                <w:bCs/>
                <w:color w:val="000000"/>
                <w:spacing w:val="-5"/>
                <w:sz w:val="22"/>
                <w:lang w:eastAsia="en-US"/>
              </w:rPr>
            </w:pPr>
            <w:r w:rsidRPr="00896240">
              <w:rPr>
                <w:rFonts w:ascii="Times New Roman" w:eastAsia="Calibri" w:hAnsi="Times New Roman" w:cs="Times New Roman"/>
                <w:b/>
                <w:bCs/>
                <w:color w:val="000000"/>
                <w:spacing w:val="-5"/>
                <w:sz w:val="22"/>
                <w:lang w:eastAsia="en-US"/>
              </w:rPr>
              <w:t>Skiriami balai (PR)</w:t>
            </w:r>
          </w:p>
        </w:tc>
      </w:tr>
      <w:tr w:rsidR="00896240" w:rsidRPr="00896240" w14:paraId="5E9A6FE7"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584D7"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5F41E"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4</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2C55E"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0</w:t>
            </w:r>
          </w:p>
        </w:tc>
      </w:tr>
      <w:tr w:rsidR="00896240" w:rsidRPr="00896240" w14:paraId="753D981D"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3D911"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B4D73"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3</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6FA50"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1,67</w:t>
            </w:r>
          </w:p>
        </w:tc>
      </w:tr>
      <w:tr w:rsidR="00896240" w:rsidRPr="00896240" w14:paraId="6ED08590"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1948F"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0DE2"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2</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A926E"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3,33</w:t>
            </w:r>
          </w:p>
        </w:tc>
      </w:tr>
      <w:tr w:rsidR="00896240" w:rsidRPr="00896240" w14:paraId="0558BC22"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0CC0A"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076AC"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1</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5728F"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5</w:t>
            </w:r>
          </w:p>
        </w:tc>
      </w:tr>
    </w:tbl>
    <w:p w14:paraId="6CB20081" w14:textId="77777777" w:rsidR="00896240" w:rsidRDefault="00896240" w:rsidP="0066553C">
      <w:pPr>
        <w:tabs>
          <w:tab w:val="left" w:pos="1560"/>
        </w:tabs>
        <w:ind w:left="360"/>
        <w:jc w:val="both"/>
        <w:rPr>
          <w:b/>
          <w:sz w:val="20"/>
          <w:szCs w:val="20"/>
        </w:rPr>
      </w:pPr>
    </w:p>
    <w:p w14:paraId="62AE58E8" w14:textId="79E3D10C" w:rsidR="00896240" w:rsidRPr="00896240" w:rsidRDefault="00896240" w:rsidP="0066553C">
      <w:pPr>
        <w:tabs>
          <w:tab w:val="left" w:pos="1560"/>
        </w:tabs>
        <w:ind w:left="360"/>
        <w:jc w:val="both"/>
        <w:rPr>
          <w:rFonts w:ascii="Times New Roman" w:hAnsi="Times New Roman" w:cs="Times New Roman"/>
          <w:b/>
          <w:sz w:val="20"/>
          <w:szCs w:val="20"/>
        </w:rPr>
      </w:pPr>
      <w:r w:rsidRPr="00896240">
        <w:rPr>
          <w:rFonts w:ascii="Times New Roman" w:hAnsi="Times New Roman" w:cs="Times New Roman"/>
          <w:b/>
          <w:sz w:val="20"/>
          <w:szCs w:val="20"/>
        </w:rPr>
        <w:t>2 pirkimo dalis:</w:t>
      </w:r>
    </w:p>
    <w:p w14:paraId="1B675EC0" w14:textId="1420C793" w:rsidR="00896240" w:rsidRPr="00896240" w:rsidRDefault="00896240" w:rsidP="00373A20">
      <w:pPr>
        <w:numPr>
          <w:ilvl w:val="0"/>
          <w:numId w:val="59"/>
        </w:numPr>
        <w:tabs>
          <w:tab w:val="left" w:pos="567"/>
        </w:tabs>
        <w:autoSpaceDN w:val="0"/>
        <w:spacing w:after="0" w:line="240" w:lineRule="auto"/>
        <w:ind w:left="-425" w:firstLine="709"/>
        <w:contextualSpacing/>
        <w:jc w:val="both"/>
        <w:rPr>
          <w:rFonts w:ascii="Times New Roman" w:eastAsia="Calibri" w:hAnsi="Times New Roman" w:cs="Times New Roman"/>
        </w:rPr>
      </w:pPr>
      <w:r w:rsidRPr="00896240">
        <w:rPr>
          <w:rFonts w:ascii="Times New Roman" w:eastAsia="Calibri" w:hAnsi="Times New Roman" w:cs="Times New Roman"/>
        </w:rPr>
        <w:t>Perkančiosios organizacijos nustatytas kriterijus, pagal kurį bus išrinktas ekonomiškai naudingiausias pasiūlymas</w:t>
      </w:r>
      <w:r>
        <w:rPr>
          <w:rFonts w:ascii="Times New Roman" w:eastAsia="Calibri" w:hAnsi="Times New Roman" w:cs="Times New Roman"/>
        </w:rPr>
        <w:t xml:space="preserve"> </w:t>
      </w:r>
      <w:r w:rsidRPr="00896240">
        <w:rPr>
          <w:rFonts w:ascii="Times New Roman" w:eastAsia="Calibri" w:hAnsi="Times New Roman" w:cs="Times New Roman"/>
        </w:rPr>
        <w:t xml:space="preserve">– </w:t>
      </w:r>
      <w:r w:rsidRPr="00896240">
        <w:rPr>
          <w:rFonts w:ascii="Times New Roman" w:eastAsia="Calibri" w:hAnsi="Times New Roman" w:cs="Times New Roman"/>
          <w:b/>
        </w:rPr>
        <w:t>kainos ir kokybės santykis</w:t>
      </w:r>
      <w:r w:rsidRPr="00896240">
        <w:rPr>
          <w:rFonts w:ascii="Times New Roman" w:eastAsia="Calibri" w:hAnsi="Times New Roman" w:cs="Times New Roman"/>
        </w:rPr>
        <w:t xml:space="preserve">. </w:t>
      </w:r>
      <w:r w:rsidRPr="00896240">
        <w:rPr>
          <w:rFonts w:ascii="Times New Roman" w:eastAsia="Calibri" w:hAnsi="Times New Roman" w:cs="Times New Roman"/>
          <w:b/>
        </w:rPr>
        <w:t>Ekonomiškai naudingiausias pasiūlymas</w:t>
      </w:r>
      <w:r w:rsidRPr="00896240">
        <w:rPr>
          <w:rFonts w:ascii="Times New Roman" w:eastAsia="Calibri" w:hAnsi="Times New Roman" w:cs="Times New Roman"/>
        </w:rPr>
        <w:t xml:space="preserve"> – tai pasiūlymas, kurio balų suma, apskaičiuota pagal toliau nustatytus pasiūlymų̨ vertinimo kriterijus ir sąlygas, yra didžiausia.</w:t>
      </w:r>
    </w:p>
    <w:p w14:paraId="67AABDDF" w14:textId="77777777" w:rsidR="00896240" w:rsidRPr="00896240" w:rsidRDefault="00896240" w:rsidP="00896240">
      <w:pPr>
        <w:numPr>
          <w:ilvl w:val="0"/>
          <w:numId w:val="59"/>
        </w:numPr>
        <w:tabs>
          <w:tab w:val="left" w:pos="567"/>
        </w:tabs>
        <w:autoSpaceDN w:val="0"/>
        <w:spacing w:after="0" w:line="240" w:lineRule="auto"/>
        <w:ind w:left="-426" w:firstLine="709"/>
        <w:contextualSpacing/>
        <w:jc w:val="both"/>
        <w:rPr>
          <w:rFonts w:ascii="Times New Roman" w:eastAsia="Calibri" w:hAnsi="Times New Roman" w:cs="Times New Roman"/>
        </w:rPr>
      </w:pPr>
      <w:r w:rsidRPr="00896240">
        <w:rPr>
          <w:rFonts w:ascii="Times New Roman" w:eastAsia="Calibri" w:hAnsi="Times New Roman" w:cs="Times New Roman"/>
        </w:rPr>
        <w:t xml:space="preserve">Nustatomas maksimalus bendras balų skaičius – </w:t>
      </w:r>
      <w:r w:rsidRPr="00896240">
        <w:rPr>
          <w:rFonts w:ascii="Times New Roman" w:eastAsia="Calibri" w:hAnsi="Times New Roman" w:cs="Times New Roman"/>
          <w:b/>
        </w:rPr>
        <w:t>100 balų</w:t>
      </w:r>
      <w:r w:rsidRPr="00896240">
        <w:rPr>
          <w:rFonts w:ascii="Times New Roman" w:eastAsia="Calibri" w:hAnsi="Times New Roman" w:cs="Times New Roman"/>
        </w:rPr>
        <w:t>. Kiekvieno kriterijaus balai bus apvalinami (dviejų skaičių po kablelio) reikšmės, pagal apvalinimo taisykles.</w:t>
      </w:r>
    </w:p>
    <w:p w14:paraId="1C42F0DA" w14:textId="77777777" w:rsidR="00896240" w:rsidRPr="00896240" w:rsidRDefault="00896240" w:rsidP="00896240">
      <w:pPr>
        <w:numPr>
          <w:ilvl w:val="0"/>
          <w:numId w:val="59"/>
        </w:numPr>
        <w:tabs>
          <w:tab w:val="left" w:pos="567"/>
        </w:tabs>
        <w:autoSpaceDN w:val="0"/>
        <w:spacing w:after="0" w:line="240" w:lineRule="auto"/>
        <w:ind w:left="-426" w:firstLine="709"/>
        <w:contextualSpacing/>
        <w:jc w:val="both"/>
        <w:rPr>
          <w:rFonts w:ascii="Times New Roman" w:eastAsia="Calibri" w:hAnsi="Times New Roman" w:cs="Times New Roman"/>
        </w:rPr>
      </w:pPr>
      <w:r w:rsidRPr="00896240">
        <w:rPr>
          <w:rFonts w:ascii="Times New Roman" w:eastAsia="Calibri" w:hAnsi="Times New Roman" w:cs="Times New Roman"/>
        </w:rPr>
        <w:t>Dalyvių pasiūlymai bus vertinami pagal šiuos vertinimo kriterijus ir jų lyginamuosius svorius:</w:t>
      </w:r>
    </w:p>
    <w:p w14:paraId="4F1E90B2" w14:textId="77777777" w:rsidR="00896240" w:rsidRPr="00896240" w:rsidRDefault="00896240" w:rsidP="00896240">
      <w:pPr>
        <w:autoSpaceDN w:val="0"/>
        <w:ind w:left="-426" w:firstLine="709"/>
        <w:rPr>
          <w:rFonts w:ascii="Times New Roman" w:eastAsia="Calibri" w:hAnsi="Times New Roman" w:cs="Times New Roman"/>
          <w:b/>
          <w:color w:val="000000"/>
        </w:rPr>
      </w:pPr>
      <w:r w:rsidRPr="00896240">
        <w:rPr>
          <w:rFonts w:ascii="Times New Roman" w:eastAsia="Calibri" w:hAnsi="Times New Roman" w:cs="Times New Roman"/>
          <w:b/>
          <w:color w:val="000000"/>
        </w:rPr>
        <w:t>3.1. Vertinimo kriterijai: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3940"/>
      </w:tblGrid>
      <w:tr w:rsidR="00896240" w:rsidRPr="00896240" w14:paraId="420CDA6F" w14:textId="77777777" w:rsidTr="00E741A2">
        <w:tc>
          <w:tcPr>
            <w:tcW w:w="623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2A1CAAA" w14:textId="77777777" w:rsidR="00896240" w:rsidRPr="00896240" w:rsidRDefault="00896240" w:rsidP="00E741A2">
            <w:pPr>
              <w:autoSpaceDN w:val="0"/>
              <w:spacing w:line="254" w:lineRule="auto"/>
              <w:rPr>
                <w:rFonts w:ascii="Times New Roman" w:eastAsia="Calibri" w:hAnsi="Times New Roman" w:cs="Times New Roman"/>
                <w:b/>
                <w:bCs/>
              </w:rPr>
            </w:pPr>
            <w:r w:rsidRPr="00896240">
              <w:rPr>
                <w:rFonts w:ascii="Times New Roman" w:eastAsia="Calibri" w:hAnsi="Times New Roman" w:cs="Times New Roman"/>
                <w:b/>
                <w:bCs/>
              </w:rPr>
              <w:t>Vertinimo kriterijai</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3E8B8F7" w14:textId="77777777" w:rsidR="00896240" w:rsidRPr="00896240" w:rsidRDefault="00896240" w:rsidP="00E741A2">
            <w:pPr>
              <w:autoSpaceDN w:val="0"/>
              <w:spacing w:line="254" w:lineRule="auto"/>
              <w:rPr>
                <w:rFonts w:ascii="Times New Roman" w:eastAsia="Calibri" w:hAnsi="Times New Roman" w:cs="Times New Roman"/>
                <w:b/>
                <w:bCs/>
              </w:rPr>
            </w:pPr>
            <w:r w:rsidRPr="00896240">
              <w:rPr>
                <w:rFonts w:ascii="Times New Roman" w:eastAsia="Calibri" w:hAnsi="Times New Roman" w:cs="Times New Roman"/>
                <w:b/>
                <w:bCs/>
              </w:rPr>
              <w:t>Kriterijaus lyginamasis svoris</w:t>
            </w:r>
          </w:p>
        </w:tc>
      </w:tr>
      <w:tr w:rsidR="00896240" w:rsidRPr="00896240" w14:paraId="528D651B" w14:textId="77777777" w:rsidTr="00E741A2">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4B429" w14:textId="77777777" w:rsidR="00896240" w:rsidRPr="00896240" w:rsidRDefault="00896240" w:rsidP="00E741A2">
            <w:pPr>
              <w:autoSpaceDN w:val="0"/>
              <w:spacing w:line="254" w:lineRule="auto"/>
              <w:rPr>
                <w:rFonts w:ascii="Times New Roman" w:eastAsia="Calibri" w:hAnsi="Times New Roman" w:cs="Times New Roman"/>
              </w:rPr>
            </w:pPr>
            <w:r w:rsidRPr="00896240">
              <w:rPr>
                <w:rFonts w:ascii="Times New Roman" w:eastAsia="Calibri" w:hAnsi="Times New Roman" w:cs="Times New Roman"/>
                <w:b/>
              </w:rPr>
              <w:t>Pirmas kriterijus:</w:t>
            </w:r>
            <w:r w:rsidRPr="00896240">
              <w:rPr>
                <w:rFonts w:ascii="Times New Roman" w:eastAsia="Calibri" w:hAnsi="Times New Roman" w:cs="Times New Roman"/>
              </w:rPr>
              <w:t xml:space="preserve"> Kaina (C)</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04895" w14:textId="77777777" w:rsidR="00896240" w:rsidRPr="00896240" w:rsidRDefault="00896240" w:rsidP="00E741A2">
            <w:pPr>
              <w:autoSpaceDN w:val="0"/>
              <w:spacing w:line="254" w:lineRule="auto"/>
              <w:rPr>
                <w:rFonts w:ascii="Times New Roman" w:eastAsia="Calibri" w:hAnsi="Times New Roman" w:cs="Times New Roman"/>
              </w:rPr>
            </w:pPr>
            <w:r w:rsidRPr="00896240">
              <w:rPr>
                <w:rFonts w:ascii="Times New Roman" w:eastAsia="Calibri" w:hAnsi="Times New Roman" w:cs="Times New Roman"/>
              </w:rPr>
              <w:t>X=90</w:t>
            </w:r>
          </w:p>
        </w:tc>
      </w:tr>
      <w:tr w:rsidR="00896240" w:rsidRPr="00896240" w14:paraId="3229EED6" w14:textId="77777777" w:rsidTr="00E741A2">
        <w:tc>
          <w:tcPr>
            <w:tcW w:w="6238" w:type="dxa"/>
            <w:tcMar>
              <w:top w:w="0" w:type="dxa"/>
              <w:left w:w="108" w:type="dxa"/>
              <w:bottom w:w="0" w:type="dxa"/>
              <w:right w:w="108" w:type="dxa"/>
            </w:tcMar>
          </w:tcPr>
          <w:p w14:paraId="156C99A6" w14:textId="77777777" w:rsidR="00896240" w:rsidRPr="00896240" w:rsidRDefault="00896240" w:rsidP="00E741A2">
            <w:pPr>
              <w:autoSpaceDN w:val="0"/>
              <w:spacing w:line="252" w:lineRule="auto"/>
              <w:rPr>
                <w:rFonts w:ascii="Times New Roman" w:eastAsia="Calibri" w:hAnsi="Times New Roman" w:cs="Times New Roman"/>
                <w:b/>
                <w:bCs/>
                <w:iCs/>
                <w:bdr w:val="none" w:sz="0" w:space="0" w:color="auto" w:frame="1"/>
              </w:rPr>
            </w:pPr>
            <w:r w:rsidRPr="00896240">
              <w:rPr>
                <w:rFonts w:ascii="Times New Roman" w:hAnsi="Times New Roman" w:cs="Times New Roman"/>
                <w:b/>
                <w:bCs/>
                <w:iCs/>
              </w:rPr>
              <w:t>Antras kriterijus:</w:t>
            </w:r>
            <w:r w:rsidRPr="00896240">
              <w:rPr>
                <w:rFonts w:ascii="Times New Roman" w:hAnsi="Times New Roman" w:cs="Times New Roman"/>
                <w:iCs/>
              </w:rPr>
              <w:t xml:space="preserve"> Papildomi reikalavimai (T)</w:t>
            </w:r>
          </w:p>
        </w:tc>
        <w:tc>
          <w:tcPr>
            <w:tcW w:w="3940" w:type="dxa"/>
            <w:tcMar>
              <w:top w:w="0" w:type="dxa"/>
              <w:left w:w="108" w:type="dxa"/>
              <w:bottom w:w="0" w:type="dxa"/>
              <w:right w:w="108" w:type="dxa"/>
            </w:tcMar>
          </w:tcPr>
          <w:p w14:paraId="024F2ACF" w14:textId="77777777" w:rsidR="00896240" w:rsidRPr="00896240" w:rsidRDefault="00896240" w:rsidP="00E741A2">
            <w:pPr>
              <w:autoSpaceDN w:val="0"/>
              <w:spacing w:line="254" w:lineRule="auto"/>
              <w:rPr>
                <w:rFonts w:ascii="Times New Roman" w:eastAsia="Calibri" w:hAnsi="Times New Roman" w:cs="Times New Roman"/>
                <w:bCs/>
                <w:color w:val="000000"/>
              </w:rPr>
            </w:pPr>
            <w:r w:rsidRPr="00896240">
              <w:rPr>
                <w:rFonts w:ascii="Times New Roman" w:hAnsi="Times New Roman" w:cs="Times New Roman"/>
              </w:rPr>
              <w:t>Y=10</w:t>
            </w:r>
          </w:p>
        </w:tc>
      </w:tr>
    </w:tbl>
    <w:p w14:paraId="0DBC64F5" w14:textId="77777777" w:rsidR="00896240" w:rsidRPr="00896240" w:rsidRDefault="00896240" w:rsidP="00896240">
      <w:pPr>
        <w:tabs>
          <w:tab w:val="left" w:pos="567"/>
        </w:tabs>
        <w:autoSpaceDN w:val="0"/>
        <w:ind w:left="-426" w:firstLine="709"/>
        <w:rPr>
          <w:rFonts w:ascii="Times New Roman" w:eastAsia="Calibri" w:hAnsi="Times New Roman" w:cs="Times New Roman"/>
        </w:rPr>
      </w:pPr>
    </w:p>
    <w:p w14:paraId="0F79D3FD" w14:textId="77777777" w:rsidR="00896240" w:rsidRPr="00896240" w:rsidRDefault="00896240" w:rsidP="00896240">
      <w:pPr>
        <w:pStyle w:val="Sraopastraipa"/>
        <w:numPr>
          <w:ilvl w:val="2"/>
          <w:numId w:val="56"/>
        </w:numPr>
        <w:tabs>
          <w:tab w:val="left" w:pos="567"/>
          <w:tab w:val="left" w:pos="851"/>
        </w:tabs>
        <w:autoSpaceDN w:val="0"/>
        <w:spacing w:after="0" w:line="240" w:lineRule="auto"/>
        <w:ind w:left="-426" w:firstLine="710"/>
        <w:jc w:val="both"/>
        <w:rPr>
          <w:rFonts w:ascii="Times New Roman" w:hAnsi="Times New Roman" w:cs="Times New Roman"/>
          <w:szCs w:val="24"/>
        </w:rPr>
      </w:pPr>
      <w:r w:rsidRPr="00896240">
        <w:rPr>
          <w:rFonts w:ascii="Times New Roman" w:hAnsi="Times New Roman" w:cs="Times New Roman"/>
          <w:szCs w:val="24"/>
        </w:rPr>
        <w:t xml:space="preserve">Ekonominis naudingumas </w:t>
      </w:r>
      <w:r w:rsidRPr="00896240">
        <w:rPr>
          <w:rFonts w:ascii="Times New Roman" w:hAnsi="Times New Roman" w:cs="Times New Roman"/>
          <w:b/>
          <w:szCs w:val="24"/>
        </w:rPr>
        <w:t>(S)</w:t>
      </w:r>
      <w:r w:rsidRPr="00896240">
        <w:rPr>
          <w:rFonts w:ascii="Times New Roman" w:hAnsi="Times New Roman" w:cs="Times New Roman"/>
          <w:szCs w:val="24"/>
        </w:rPr>
        <w:t xml:space="preserve"> apskaičiuojamas sudedant dalyvio pasiūlymo kainos (C), </w:t>
      </w:r>
      <w:r w:rsidRPr="00896240">
        <w:rPr>
          <w:rFonts w:ascii="Times New Roman" w:hAnsi="Times New Roman" w:cs="Times New Roman"/>
          <w:iCs/>
          <w:szCs w:val="24"/>
          <w:bdr w:val="none" w:sz="0" w:space="0" w:color="auto" w:frame="1"/>
        </w:rPr>
        <w:t xml:space="preserve">Papildomų reikalavimų (T) balus, </w:t>
      </w:r>
      <w:r w:rsidRPr="00896240">
        <w:rPr>
          <w:rFonts w:ascii="Times New Roman" w:hAnsi="Times New Roman" w:cs="Times New Roman"/>
          <w:iCs/>
          <w:spacing w:val="-5"/>
        </w:rPr>
        <w:t>taikant formulę</w:t>
      </w:r>
      <w:r w:rsidRPr="00896240">
        <w:rPr>
          <w:rFonts w:ascii="Times New Roman" w:hAnsi="Times New Roman" w:cs="Times New Roman"/>
          <w:szCs w:val="24"/>
        </w:rPr>
        <w:t>:</w:t>
      </w:r>
    </w:p>
    <w:tbl>
      <w:tblPr>
        <w:tblW w:w="0" w:type="auto"/>
        <w:tblInd w:w="4164" w:type="dxa"/>
        <w:tblLook w:val="04A0" w:firstRow="1" w:lastRow="0" w:firstColumn="1" w:lastColumn="0" w:noHBand="0" w:noVBand="1"/>
      </w:tblPr>
      <w:tblGrid>
        <w:gridCol w:w="1715"/>
      </w:tblGrid>
      <w:tr w:rsidR="00896240" w:rsidRPr="00896240" w14:paraId="364CF633" w14:textId="77777777" w:rsidTr="00E741A2">
        <w:trPr>
          <w:trHeight w:val="135"/>
        </w:trPr>
        <w:tc>
          <w:tcPr>
            <w:tcW w:w="1715" w:type="dxa"/>
            <w:vAlign w:val="center"/>
            <w:hideMark/>
          </w:tcPr>
          <w:p w14:paraId="4FC6413D" w14:textId="77777777" w:rsidR="00896240" w:rsidRPr="00896240" w:rsidRDefault="00896240" w:rsidP="00E741A2">
            <w:pPr>
              <w:tabs>
                <w:tab w:val="left" w:pos="318"/>
                <w:tab w:val="left" w:pos="567"/>
                <w:tab w:val="left" w:pos="851"/>
              </w:tabs>
              <w:autoSpaceDN w:val="0"/>
              <w:spacing w:line="254" w:lineRule="auto"/>
              <w:ind w:left="-426" w:firstLine="710"/>
              <w:rPr>
                <w:rFonts w:ascii="Times New Roman" w:eastAsia="Calibri" w:hAnsi="Times New Roman" w:cs="Times New Roman"/>
                <w:b/>
              </w:rPr>
            </w:pPr>
            <w:r w:rsidRPr="00896240">
              <w:rPr>
                <w:rFonts w:ascii="Times New Roman" w:eastAsia="Calibri" w:hAnsi="Times New Roman" w:cs="Times New Roman"/>
                <w:b/>
              </w:rPr>
              <w:t>S=C+T</w:t>
            </w:r>
          </w:p>
          <w:p w14:paraId="03C1A113" w14:textId="77777777" w:rsidR="00896240" w:rsidRPr="00896240" w:rsidRDefault="00896240" w:rsidP="00E741A2">
            <w:pPr>
              <w:tabs>
                <w:tab w:val="left" w:pos="318"/>
                <w:tab w:val="left" w:pos="567"/>
                <w:tab w:val="left" w:pos="851"/>
              </w:tabs>
              <w:autoSpaceDN w:val="0"/>
              <w:spacing w:line="254" w:lineRule="auto"/>
              <w:rPr>
                <w:rFonts w:ascii="Times New Roman" w:eastAsia="Calibri" w:hAnsi="Times New Roman" w:cs="Times New Roman"/>
                <w:b/>
              </w:rPr>
            </w:pPr>
          </w:p>
        </w:tc>
      </w:tr>
    </w:tbl>
    <w:p w14:paraId="418DC105" w14:textId="77777777" w:rsidR="00896240" w:rsidRPr="00896240" w:rsidRDefault="00896240" w:rsidP="00896240">
      <w:pPr>
        <w:pStyle w:val="Sraopastraipa"/>
        <w:tabs>
          <w:tab w:val="left" w:pos="567"/>
          <w:tab w:val="left" w:pos="851"/>
        </w:tabs>
        <w:autoSpaceDN w:val="0"/>
        <w:spacing w:after="0" w:line="240" w:lineRule="auto"/>
        <w:ind w:left="284"/>
        <w:jc w:val="center"/>
        <w:rPr>
          <w:rFonts w:ascii="Times New Roman" w:hAnsi="Times New Roman" w:cs="Times New Roman"/>
          <w:b/>
          <w:szCs w:val="24"/>
        </w:rPr>
      </w:pPr>
      <w:r w:rsidRPr="00896240">
        <w:rPr>
          <w:rFonts w:ascii="Times New Roman" w:hAnsi="Times New Roman" w:cs="Times New Roman"/>
          <w:b/>
          <w:szCs w:val="24"/>
        </w:rPr>
        <w:t>T=T1+T2+T3+T4+T5+T6+T7+T8+T9+T10</w:t>
      </w:r>
    </w:p>
    <w:p w14:paraId="7632A305" w14:textId="77777777" w:rsidR="00896240" w:rsidRPr="00896240" w:rsidRDefault="00896240" w:rsidP="00896240">
      <w:pPr>
        <w:pStyle w:val="Sraopastraipa"/>
        <w:tabs>
          <w:tab w:val="left" w:pos="567"/>
          <w:tab w:val="left" w:pos="851"/>
        </w:tabs>
        <w:autoSpaceDN w:val="0"/>
        <w:spacing w:after="0" w:line="240" w:lineRule="auto"/>
        <w:ind w:left="284"/>
        <w:jc w:val="center"/>
        <w:rPr>
          <w:rFonts w:ascii="Times New Roman" w:hAnsi="Times New Roman" w:cs="Times New Roman"/>
          <w:bCs/>
          <w:szCs w:val="24"/>
        </w:rPr>
      </w:pPr>
    </w:p>
    <w:p w14:paraId="0FA4FE97" w14:textId="77777777" w:rsidR="00896240" w:rsidRPr="00896240" w:rsidRDefault="00896240" w:rsidP="00896240">
      <w:pPr>
        <w:pStyle w:val="Sraopastraipa"/>
        <w:numPr>
          <w:ilvl w:val="2"/>
          <w:numId w:val="56"/>
        </w:numPr>
        <w:tabs>
          <w:tab w:val="left" w:pos="567"/>
          <w:tab w:val="left" w:pos="851"/>
        </w:tabs>
        <w:autoSpaceDN w:val="0"/>
        <w:spacing w:after="0" w:line="240" w:lineRule="auto"/>
        <w:ind w:left="-426" w:firstLine="710"/>
        <w:jc w:val="both"/>
        <w:rPr>
          <w:rFonts w:ascii="Times New Roman" w:hAnsi="Times New Roman" w:cs="Times New Roman"/>
          <w:bCs/>
          <w:szCs w:val="24"/>
        </w:rPr>
      </w:pPr>
      <w:r w:rsidRPr="00896240">
        <w:rPr>
          <w:rFonts w:ascii="Times New Roman" w:hAnsi="Times New Roman" w:cs="Times New Roman"/>
          <w:bCs/>
          <w:szCs w:val="24"/>
        </w:rPr>
        <w:t xml:space="preserve">Pirmas kriterijus – Kaina (C). </w:t>
      </w:r>
      <w:r w:rsidRPr="00896240">
        <w:rPr>
          <w:rFonts w:ascii="Times New Roman" w:hAnsi="Times New Roman" w:cs="Times New Roman"/>
          <w:color w:val="000000"/>
          <w:spacing w:val="-5"/>
        </w:rPr>
        <w:t>Tiekėjo pasiūlymo kainos balas (C) apskaičiuojamas, taikant formulę:</w:t>
      </w:r>
    </w:p>
    <w:p w14:paraId="47C79F6D" w14:textId="77777777" w:rsidR="00896240" w:rsidRPr="00896240" w:rsidRDefault="00896240" w:rsidP="00896240">
      <w:pPr>
        <w:pStyle w:val="Sraopastraipa"/>
        <w:shd w:val="clear" w:color="auto" w:fill="FFFFFF"/>
        <w:tabs>
          <w:tab w:val="left" w:pos="567"/>
          <w:tab w:val="left" w:pos="709"/>
          <w:tab w:val="left" w:pos="851"/>
          <w:tab w:val="left" w:pos="1701"/>
        </w:tabs>
        <w:ind w:left="-426" w:firstLine="710"/>
        <w:rPr>
          <w:rFonts w:ascii="Times New Roman" w:hAnsi="Times New Roman" w:cs="Times New Roman"/>
          <w:color w:val="000000"/>
          <w:spacing w:val="-5"/>
        </w:rPr>
      </w:pPr>
    </w:p>
    <w:p w14:paraId="503BF7C2" w14:textId="699036B7" w:rsidR="00896240" w:rsidRPr="00896240" w:rsidRDefault="00896240" w:rsidP="00896240">
      <w:pPr>
        <w:tabs>
          <w:tab w:val="left" w:pos="567"/>
          <w:tab w:val="left" w:pos="851"/>
        </w:tabs>
        <w:ind w:left="-426" w:firstLine="710"/>
        <w:jc w:val="center"/>
        <w:rPr>
          <w:rFonts w:ascii="Times New Roman" w:hAnsi="Times New Roman" w:cs="Times New Roman"/>
        </w:rPr>
      </w:pPr>
      <m:oMath>
        <m:r>
          <m:rPr>
            <m:sty m:val="p"/>
          </m:rPr>
          <w:rPr>
            <w:rFonts w:ascii="Cambria Math" w:hAnsi="Cambria Math" w:cs="Times New Roman"/>
            <w:sz w:val="28"/>
            <w:szCs w:val="28"/>
          </w:rPr>
          <m:t>C=</m:t>
        </m:r>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 xml:space="preserve"> x </m:t>
            </m:r>
            <m:sSub>
              <m:sSubPr>
                <m:ctrlPr>
                  <w:rPr>
                    <w:rFonts w:ascii="Cambria Math" w:hAnsi="Cambria Math" w:cs="Times New Roman"/>
                    <w:iCs/>
                    <w:sz w:val="28"/>
                    <w:szCs w:val="28"/>
                  </w:rPr>
                </m:ctrlPr>
              </m:sSubPr>
              <m:e>
                <m:r>
                  <m:rPr>
                    <m:sty m:val="p"/>
                  </m:rPr>
                  <w:rPr>
                    <w:rFonts w:ascii="Cambria Math" w:hAnsi="Cambria Math" w:cs="Times New Roman"/>
                    <w:sz w:val="28"/>
                    <w:szCs w:val="28"/>
                  </w:rPr>
                  <m:t>C</m:t>
                </m:r>
              </m:e>
              <m:sub>
                <m:r>
                  <m:rPr>
                    <m:sty m:val="p"/>
                  </m:rPr>
                  <w:rPr>
                    <w:rFonts w:ascii="Cambria Math" w:hAnsi="Cambria Math" w:cs="Times New Roman"/>
                    <w:sz w:val="28"/>
                    <w:szCs w:val="28"/>
                  </w:rPr>
                  <m:t xml:space="preserve"> siūloma</m:t>
                </m:r>
              </m:sub>
            </m:sSub>
            <m:r>
              <w:rPr>
                <w:rFonts w:ascii="Cambria Math" w:hAnsi="Cambria Math" w:cs="Times New Roman"/>
                <w:sz w:val="28"/>
                <w:szCs w:val="28"/>
              </w:rPr>
              <m:t xml:space="preserve"> </m:t>
            </m:r>
          </m:num>
          <m:den>
            <m:r>
              <m:rPr>
                <m:sty m:val="p"/>
              </m:rPr>
              <w:rPr>
                <w:rFonts w:ascii="Cambria Math" w:hAnsi="Cambria Math" w:cs="Times New Roman"/>
              </w:rPr>
              <m:t xml:space="preserve">35 000,00 </m:t>
            </m:r>
            <m:r>
              <m:rPr>
                <m:sty m:val="p"/>
              </m:rPr>
              <w:rPr>
                <w:rFonts w:ascii="Cambria Math" w:hAnsi="Cambria Math" w:cs="Times New Roman"/>
                <w:sz w:val="28"/>
                <w:szCs w:val="28"/>
              </w:rPr>
              <m:t xml:space="preserve"> Eur su PVM</m:t>
            </m:r>
          </m:den>
        </m:f>
      </m:oMath>
      <w:r w:rsidRPr="00896240">
        <w:rPr>
          <w:rFonts w:ascii="Times New Roman" w:hAnsi="Times New Roman" w:cs="Times New Roman"/>
        </w:rPr>
        <w:t>, kur:</w:t>
      </w:r>
    </w:p>
    <w:p w14:paraId="279C9B2E" w14:textId="77777777" w:rsidR="00896240" w:rsidRPr="00896240" w:rsidRDefault="00896240" w:rsidP="00896240">
      <w:pPr>
        <w:shd w:val="clear" w:color="auto" w:fill="FFFFFF"/>
        <w:tabs>
          <w:tab w:val="left" w:pos="567"/>
          <w:tab w:val="left" w:pos="709"/>
          <w:tab w:val="left" w:pos="851"/>
        </w:tabs>
        <w:ind w:left="-426" w:firstLine="710"/>
        <w:rPr>
          <w:rFonts w:ascii="Times New Roman" w:hAnsi="Times New Roman" w:cs="Times New Roman"/>
          <w:iCs/>
          <w:sz w:val="28"/>
          <w:szCs w:val="28"/>
        </w:rPr>
      </w:pPr>
    </w:p>
    <w:p w14:paraId="3DF9F50D" w14:textId="77777777" w:rsidR="00896240" w:rsidRPr="00896240" w:rsidRDefault="00896240" w:rsidP="00896240">
      <w:pPr>
        <w:tabs>
          <w:tab w:val="left" w:pos="567"/>
          <w:tab w:val="left" w:pos="851"/>
        </w:tabs>
        <w:ind w:left="-426" w:firstLine="710"/>
        <w:rPr>
          <w:rFonts w:ascii="Times New Roman" w:hAnsi="Times New Roman" w:cs="Times New Roman"/>
        </w:rPr>
      </w:pPr>
      <w:r w:rsidRPr="00896240">
        <w:rPr>
          <w:rFonts w:ascii="Times New Roman" w:hAnsi="Times New Roman" w:cs="Times New Roman"/>
        </w:rPr>
        <w:t xml:space="preserve">X </w:t>
      </w:r>
      <w:r w:rsidRPr="00896240">
        <w:rPr>
          <w:rFonts w:ascii="Times New Roman" w:hAnsi="Times New Roman" w:cs="Times New Roman"/>
          <w:vertAlign w:val="subscript"/>
        </w:rPr>
        <w:t>kainos svoris</w:t>
      </w:r>
      <w:r w:rsidRPr="00896240">
        <w:rPr>
          <w:rFonts w:ascii="Times New Roman" w:eastAsia="Arial Unicode MS" w:hAnsi="Times New Roman" w:cs="Times New Roman"/>
          <w:bdr w:val="nil"/>
        </w:rPr>
        <w:t xml:space="preserve"> </w:t>
      </w:r>
      <w:r w:rsidRPr="00896240">
        <w:rPr>
          <w:rFonts w:ascii="Times New Roman" w:hAnsi="Times New Roman" w:cs="Times New Roman"/>
        </w:rPr>
        <w:t>– kainos lyginamasis svoris 95;</w:t>
      </w:r>
    </w:p>
    <w:p w14:paraId="393AB62F" w14:textId="77777777" w:rsidR="00896240" w:rsidRPr="00896240" w:rsidRDefault="00896240" w:rsidP="00896240">
      <w:pPr>
        <w:tabs>
          <w:tab w:val="left" w:pos="567"/>
          <w:tab w:val="left" w:pos="851"/>
        </w:tabs>
        <w:ind w:left="-426" w:firstLine="710"/>
        <w:rPr>
          <w:rFonts w:ascii="Times New Roman" w:hAnsi="Times New Roman" w:cs="Times New Roman"/>
          <w:bCs/>
        </w:rPr>
      </w:pPr>
      <w:r w:rsidRPr="00896240">
        <w:rPr>
          <w:rFonts w:ascii="Times New Roman" w:hAnsi="Times New Roman" w:cs="Times New Roman"/>
        </w:rPr>
        <w:t xml:space="preserve">C </w:t>
      </w:r>
      <w:r w:rsidRPr="00896240">
        <w:rPr>
          <w:rFonts w:ascii="Times New Roman" w:hAnsi="Times New Roman" w:cs="Times New Roman"/>
          <w:vertAlign w:val="subscript"/>
        </w:rPr>
        <w:t>siūloma</w:t>
      </w:r>
      <w:r w:rsidRPr="00896240">
        <w:rPr>
          <w:rFonts w:ascii="Times New Roman" w:eastAsia="Arial Unicode MS" w:hAnsi="Times New Roman" w:cs="Times New Roman"/>
          <w:bdr w:val="nil"/>
        </w:rPr>
        <w:t xml:space="preserve"> </w:t>
      </w:r>
      <w:r w:rsidRPr="00896240">
        <w:rPr>
          <w:rFonts w:ascii="Times New Roman" w:hAnsi="Times New Roman" w:cs="Times New Roman"/>
        </w:rPr>
        <w:t>– konkretaus vertinamo pasiūlymo kaina</w:t>
      </w:r>
      <w:r w:rsidRPr="00896240">
        <w:rPr>
          <w:rFonts w:ascii="Times New Roman" w:hAnsi="Times New Roman" w:cs="Times New Roman"/>
          <w:bCs/>
        </w:rPr>
        <w:t>;</w:t>
      </w:r>
    </w:p>
    <w:p w14:paraId="1C6C0756" w14:textId="77777777" w:rsidR="00896240" w:rsidRPr="00EC0C1A" w:rsidRDefault="00896240" w:rsidP="00896240">
      <w:pPr>
        <w:pStyle w:val="Sraopastraipa"/>
        <w:numPr>
          <w:ilvl w:val="0"/>
          <w:numId w:val="58"/>
        </w:numPr>
        <w:tabs>
          <w:tab w:val="left" w:pos="567"/>
          <w:tab w:val="left" w:pos="851"/>
        </w:tabs>
        <w:spacing w:after="0" w:line="240" w:lineRule="auto"/>
        <w:jc w:val="both"/>
        <w:rPr>
          <w:rFonts w:ascii="Times New Roman" w:hAnsi="Times New Roman"/>
          <w:b/>
          <w:bCs/>
          <w:szCs w:val="24"/>
        </w:rPr>
      </w:pPr>
      <w:r w:rsidRPr="00EC0C1A">
        <w:rPr>
          <w:rFonts w:ascii="Times New Roman" w:hAnsi="Times New Roman"/>
          <w:bCs/>
          <w:szCs w:val="24"/>
        </w:rPr>
        <w:t xml:space="preserve">000,00 </w:t>
      </w:r>
      <w:r w:rsidRPr="00EC0C1A">
        <w:rPr>
          <w:rFonts w:ascii="Times New Roman" w:hAnsi="Times New Roman"/>
          <w:bCs/>
        </w:rPr>
        <w:t>Eur su PVM – tiekėjo maksimaliai galima bendra pasiūlymo kaina Eur su PVM.</w:t>
      </w:r>
    </w:p>
    <w:p w14:paraId="7762350C" w14:textId="77777777" w:rsidR="00896240" w:rsidRPr="00EC0C1A" w:rsidRDefault="00896240" w:rsidP="00896240">
      <w:pPr>
        <w:tabs>
          <w:tab w:val="left" w:pos="567"/>
          <w:tab w:val="left" w:pos="851"/>
        </w:tabs>
        <w:autoSpaceDN w:val="0"/>
        <w:ind w:left="-426" w:firstLine="710"/>
        <w:contextualSpacing/>
        <w:rPr>
          <w:rFonts w:eastAsia="Calibri"/>
        </w:rPr>
      </w:pPr>
    </w:p>
    <w:p w14:paraId="0D9A0027" w14:textId="77777777" w:rsidR="00896240" w:rsidRPr="00EC0C1A" w:rsidRDefault="00896240" w:rsidP="00896240">
      <w:pPr>
        <w:pStyle w:val="Sraopastraipa"/>
        <w:numPr>
          <w:ilvl w:val="2"/>
          <w:numId w:val="56"/>
        </w:numPr>
        <w:tabs>
          <w:tab w:val="left" w:pos="567"/>
          <w:tab w:val="left" w:pos="851"/>
          <w:tab w:val="left" w:pos="1418"/>
        </w:tabs>
        <w:autoSpaceDN w:val="0"/>
        <w:spacing w:after="0" w:line="240" w:lineRule="auto"/>
        <w:ind w:left="-426" w:firstLine="710"/>
        <w:jc w:val="both"/>
        <w:rPr>
          <w:rFonts w:ascii="Times New Roman" w:hAnsi="Times New Roman"/>
          <w:sz w:val="24"/>
          <w:szCs w:val="24"/>
        </w:rPr>
      </w:pPr>
      <w:r w:rsidRPr="00EC0C1A">
        <w:rPr>
          <w:rFonts w:ascii="Times New Roman" w:hAnsi="Times New Roman"/>
          <w:bCs/>
          <w:szCs w:val="24"/>
        </w:rPr>
        <w:t xml:space="preserve">Antras kriterijus - Papildomi reikalavimai (2 lentelė). </w:t>
      </w:r>
      <w:r w:rsidRPr="00EC0C1A" w:rsidDel="001E248D">
        <w:rPr>
          <w:rFonts w:ascii="Times New Roman" w:hAnsi="Times New Roman"/>
          <w:bCs/>
          <w:szCs w:val="24"/>
        </w:rPr>
        <w:t xml:space="preserve"> </w:t>
      </w:r>
    </w:p>
    <w:p w14:paraId="68049622" w14:textId="77777777" w:rsidR="00896240" w:rsidRPr="00EC0C1A" w:rsidRDefault="00896240" w:rsidP="00896240">
      <w:pPr>
        <w:pStyle w:val="Sraopastraipa"/>
        <w:tabs>
          <w:tab w:val="left" w:pos="567"/>
          <w:tab w:val="left" w:pos="851"/>
          <w:tab w:val="left" w:pos="1418"/>
        </w:tabs>
        <w:autoSpaceDN w:val="0"/>
        <w:spacing w:after="0" w:line="240" w:lineRule="auto"/>
        <w:ind w:left="284"/>
        <w:jc w:val="both"/>
        <w:rPr>
          <w:rFonts w:ascii="Times New Roman" w:hAnsi="Times New Roman"/>
          <w:sz w:val="24"/>
          <w:szCs w:val="24"/>
        </w:rPr>
      </w:pPr>
      <w:r w:rsidRPr="00EC0C1A">
        <w:rPr>
          <w:rFonts w:ascii="Times New Roman" w:hAnsi="Times New Roman"/>
          <w:sz w:val="24"/>
          <w:szCs w:val="24"/>
        </w:rPr>
        <w:t xml:space="preserve">Kiekvieno tiekėjo pasiūlymo </w:t>
      </w:r>
      <w:r w:rsidRPr="00EC0C1A">
        <w:rPr>
          <w:rFonts w:ascii="Times New Roman" w:hAnsi="Times New Roman"/>
          <w:b/>
          <w:sz w:val="24"/>
          <w:szCs w:val="24"/>
        </w:rPr>
        <w:t>(T(1,2,3,4,5,6,7,8,9,10))</w:t>
      </w:r>
      <w:r w:rsidRPr="00EC0C1A">
        <w:rPr>
          <w:rFonts w:ascii="Times New Roman" w:hAnsi="Times New Roman"/>
          <w:sz w:val="24"/>
          <w:szCs w:val="24"/>
        </w:rPr>
        <w:t xml:space="preserve"> balas apskaičiuojamas šia tvarka: </w:t>
      </w:r>
    </w:p>
    <w:p w14:paraId="13007883" w14:textId="77777777" w:rsidR="00896240" w:rsidRPr="00EC0C1A" w:rsidRDefault="00896240" w:rsidP="00896240">
      <w:pPr>
        <w:pStyle w:val="Body2"/>
        <w:tabs>
          <w:tab w:val="left" w:pos="1276"/>
        </w:tabs>
        <w:spacing w:after="0"/>
        <w:rPr>
          <w:rFonts w:cs="Times New Roman"/>
          <w:color w:val="auto"/>
          <w:sz w:val="24"/>
          <w:szCs w:val="24"/>
          <w:lang w:val="lt-LT"/>
        </w:rPr>
      </w:pPr>
      <w:r w:rsidRPr="00EC0C1A">
        <w:rPr>
          <w:rFonts w:cs="Times New Roman"/>
          <w:color w:val="auto"/>
          <w:sz w:val="24"/>
          <w:szCs w:val="24"/>
          <w:lang w:val="lt-LT"/>
        </w:rPr>
        <w:t>Apskaičiuojamas pasiūlymui suteikiamas (</w:t>
      </w:r>
      <w:r w:rsidRPr="00EC0C1A">
        <w:rPr>
          <w:rFonts w:cs="Times New Roman"/>
          <w:b/>
          <w:color w:val="auto"/>
          <w:sz w:val="24"/>
          <w:szCs w:val="24"/>
          <w:lang w:val="lt-LT"/>
        </w:rPr>
        <w:t>T</w:t>
      </w:r>
      <w:r w:rsidRPr="00EC0C1A">
        <w:rPr>
          <w:rFonts w:cs="Times New Roman"/>
          <w:b/>
          <w:color w:val="auto"/>
          <w:sz w:val="24"/>
          <w:szCs w:val="24"/>
          <w:vertAlign w:val="subscript"/>
          <w:lang w:val="lt-LT"/>
        </w:rPr>
        <w:t>p</w:t>
      </w:r>
      <w:r w:rsidRPr="00EC0C1A">
        <w:rPr>
          <w:rFonts w:cs="Times New Roman"/>
          <w:b/>
          <w:color w:val="auto"/>
          <w:sz w:val="24"/>
          <w:szCs w:val="24"/>
          <w:lang w:val="lt-LT"/>
        </w:rPr>
        <w:t>)</w:t>
      </w:r>
      <w:r w:rsidRPr="00EC0C1A">
        <w:rPr>
          <w:rFonts w:cs="Times New Roman"/>
          <w:color w:val="auto"/>
          <w:sz w:val="24"/>
          <w:szCs w:val="24"/>
          <w:lang w:val="lt-LT"/>
        </w:rPr>
        <w:t xml:space="preserve"> balas pagal siūloma funkcionalumą</w:t>
      </w:r>
    </w:p>
    <w:p w14:paraId="141BEB1F" w14:textId="77777777" w:rsidR="00896240" w:rsidRPr="00EC0C1A" w:rsidRDefault="00896240" w:rsidP="00896240">
      <w:pPr>
        <w:pStyle w:val="Body2"/>
        <w:tabs>
          <w:tab w:val="left" w:pos="1276"/>
        </w:tabs>
        <w:spacing w:after="0"/>
        <w:rPr>
          <w:rFonts w:cs="Times New Roman"/>
          <w:color w:val="auto"/>
          <w:sz w:val="24"/>
          <w:szCs w:val="24"/>
          <w:lang w:val="lt-LT"/>
        </w:rPr>
      </w:pPr>
      <w:r w:rsidRPr="00EC0C1A">
        <w:rPr>
          <w:rFonts w:eastAsia="Times New Roman" w:cs="Times New Roman"/>
          <w:bCs/>
          <w:color w:val="auto"/>
          <w:sz w:val="24"/>
          <w:szCs w:val="24"/>
          <w:lang w:val="lt-LT"/>
        </w:rPr>
        <w:t>Kriterijų (T</w:t>
      </w:r>
      <w:r w:rsidRPr="00EC0C1A">
        <w:rPr>
          <w:rFonts w:cs="Times New Roman"/>
          <w:b/>
          <w:color w:val="auto"/>
          <w:sz w:val="24"/>
          <w:szCs w:val="24"/>
          <w:lang w:val="lt-LT"/>
        </w:rPr>
        <w:t>(</w:t>
      </w:r>
      <w:r w:rsidRPr="00EC0C1A">
        <w:rPr>
          <w:b/>
          <w:sz w:val="24"/>
          <w:szCs w:val="24"/>
          <w:lang w:val="lt-LT"/>
        </w:rPr>
        <w:t>1,2,3,4,5,6,7,8,9,10</w:t>
      </w:r>
      <w:r w:rsidRPr="00EC0C1A">
        <w:rPr>
          <w:rFonts w:cs="Times New Roman"/>
          <w:b/>
          <w:color w:val="auto"/>
          <w:sz w:val="24"/>
          <w:szCs w:val="24"/>
          <w:lang w:val="lt-LT"/>
        </w:rPr>
        <w:t>)</w:t>
      </w:r>
      <w:r w:rsidRPr="00EC0C1A">
        <w:rPr>
          <w:rFonts w:eastAsia="Times New Roman" w:cs="Times New Roman"/>
          <w:bCs/>
          <w:color w:val="auto"/>
          <w:sz w:val="24"/>
          <w:szCs w:val="24"/>
          <w:lang w:val="lt-LT"/>
        </w:rPr>
        <w:t>) balai apskaičiuojami:</w:t>
      </w:r>
    </w:p>
    <w:p w14:paraId="0E17BA37" w14:textId="77777777" w:rsidR="00896240" w:rsidRPr="00EC0C1A" w:rsidRDefault="00896240" w:rsidP="00896240">
      <w:pPr>
        <w:pStyle w:val="Sraopastraipa"/>
        <w:spacing w:after="0"/>
        <w:jc w:val="both"/>
        <w:rPr>
          <w:rFonts w:ascii="Times New Roman" w:hAnsi="Times New Roman"/>
          <w:i/>
          <w:sz w:val="24"/>
          <w:szCs w:val="24"/>
        </w:rPr>
      </w:pPr>
      <w:r w:rsidRPr="00EC0C1A">
        <w:rPr>
          <w:rFonts w:ascii="Times New Roman" w:hAnsi="Times New Roman"/>
          <w:i/>
          <w:sz w:val="24"/>
          <w:szCs w:val="24"/>
        </w:rPr>
        <w:t>T</w:t>
      </w:r>
      <w:r w:rsidRPr="00EC0C1A">
        <w:rPr>
          <w:rFonts w:ascii="Times New Roman" w:hAnsi="Times New Roman"/>
          <w:b/>
          <w:sz w:val="24"/>
          <w:szCs w:val="24"/>
        </w:rPr>
        <w:t>(1,2,3,4,5,6,7,8,9,10)</w:t>
      </w:r>
      <w:r w:rsidRPr="00EC0C1A">
        <w:rPr>
          <w:rFonts w:ascii="Times New Roman" w:hAnsi="Times New Roman"/>
          <w:i/>
          <w:sz w:val="24"/>
          <w:szCs w:val="24"/>
        </w:rPr>
        <w:t>= T</w:t>
      </w:r>
      <w:r w:rsidRPr="00EC0C1A">
        <w:rPr>
          <w:rFonts w:ascii="Times New Roman" w:hAnsi="Times New Roman"/>
          <w:i/>
          <w:sz w:val="24"/>
          <w:szCs w:val="24"/>
          <w:vertAlign w:val="subscript"/>
        </w:rPr>
        <w:t xml:space="preserve">p </w:t>
      </w:r>
    </w:p>
    <w:p w14:paraId="3F4F7B11" w14:textId="77777777" w:rsidR="00896240" w:rsidRPr="00EC0C1A" w:rsidRDefault="00896240" w:rsidP="00896240">
      <w:pPr>
        <w:pStyle w:val="Sraopastraipa"/>
        <w:widowControl w:val="0"/>
        <w:tabs>
          <w:tab w:val="left" w:pos="1985"/>
        </w:tabs>
        <w:autoSpaceDE w:val="0"/>
        <w:autoSpaceDN w:val="0"/>
        <w:adjustRightInd w:val="0"/>
        <w:spacing w:after="0"/>
        <w:jc w:val="both"/>
        <w:rPr>
          <w:rFonts w:ascii="Times New Roman" w:hAnsi="Times New Roman"/>
          <w:sz w:val="24"/>
          <w:szCs w:val="24"/>
        </w:rPr>
      </w:pPr>
      <w:r w:rsidRPr="00EC0C1A">
        <w:rPr>
          <w:rFonts w:ascii="Times New Roman" w:hAnsi="Times New Roman"/>
          <w:b/>
          <w:bCs/>
          <w:sz w:val="24"/>
          <w:szCs w:val="24"/>
        </w:rPr>
        <w:t>0 balų.</w:t>
      </w:r>
      <w:r w:rsidRPr="00EC0C1A">
        <w:rPr>
          <w:rFonts w:ascii="Times New Roman" w:hAnsi="Times New Roman"/>
          <w:sz w:val="24"/>
          <w:szCs w:val="24"/>
        </w:rPr>
        <w:t xml:space="preserve"> Nesiūlomas funkcionalumas. </w:t>
      </w:r>
    </w:p>
    <w:p w14:paraId="6730FFA8" w14:textId="77777777" w:rsidR="00896240" w:rsidRPr="00EC0C1A" w:rsidRDefault="00896240" w:rsidP="00896240">
      <w:pPr>
        <w:pStyle w:val="Sraopastraipa"/>
        <w:tabs>
          <w:tab w:val="left" w:pos="1560"/>
        </w:tabs>
        <w:spacing w:after="0"/>
        <w:jc w:val="both"/>
        <w:rPr>
          <w:rFonts w:ascii="Times New Roman" w:hAnsi="Times New Roman"/>
          <w:b/>
          <w:bCs/>
          <w:sz w:val="24"/>
          <w:szCs w:val="24"/>
        </w:rPr>
      </w:pPr>
      <w:r w:rsidRPr="00EC0C1A">
        <w:rPr>
          <w:rFonts w:ascii="Times New Roman" w:hAnsi="Times New Roman"/>
          <w:b/>
          <w:bCs/>
          <w:sz w:val="24"/>
          <w:szCs w:val="24"/>
        </w:rPr>
        <w:t xml:space="preserve">1 balas. </w:t>
      </w:r>
      <w:r w:rsidRPr="00EC0C1A">
        <w:rPr>
          <w:rFonts w:ascii="Times New Roman" w:hAnsi="Times New Roman"/>
          <w:sz w:val="24"/>
          <w:szCs w:val="24"/>
        </w:rPr>
        <w:t>Siūlomas T(</w:t>
      </w:r>
      <w:r w:rsidRPr="00EC0C1A">
        <w:rPr>
          <w:rFonts w:ascii="Times New Roman" w:hAnsi="Times New Roman"/>
          <w:b/>
          <w:sz w:val="24"/>
          <w:szCs w:val="24"/>
        </w:rPr>
        <w:t>1,2,3,4,5,6,7,8,9,10</w:t>
      </w:r>
      <w:r w:rsidRPr="00EC0C1A">
        <w:rPr>
          <w:rFonts w:ascii="Times New Roman" w:hAnsi="Times New Roman"/>
          <w:sz w:val="24"/>
          <w:szCs w:val="24"/>
        </w:rPr>
        <w:t>) punkte nurodomas funkcionalumas</w:t>
      </w:r>
      <w:r w:rsidRPr="00EC0C1A">
        <w:rPr>
          <w:rFonts w:ascii="Times New Roman" w:hAnsi="Times New Roman"/>
          <w:b/>
          <w:bCs/>
          <w:sz w:val="24"/>
          <w:szCs w:val="24"/>
        </w:rPr>
        <w:t>.</w:t>
      </w:r>
    </w:p>
    <w:p w14:paraId="728702A1" w14:textId="77777777" w:rsidR="00896240" w:rsidRPr="00A85508" w:rsidRDefault="00896240" w:rsidP="0066553C">
      <w:pPr>
        <w:tabs>
          <w:tab w:val="left" w:pos="1560"/>
        </w:tabs>
        <w:ind w:left="360"/>
        <w:jc w:val="both"/>
        <w:rPr>
          <w:b/>
          <w:sz w:val="20"/>
          <w:szCs w:val="2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3"/>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7" w:name="_Toc126333947"/>
      <w:r w:rsidRPr="00D5244C">
        <w:rPr>
          <w:rFonts w:ascii="Times New Roman" w:hAnsi="Times New Roman" w:cs="Times New Roman"/>
          <w:color w:val="auto"/>
          <w:sz w:val="21"/>
          <w:szCs w:val="21"/>
        </w:rPr>
        <w:lastRenderedPageBreak/>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7"/>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8"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D5244C" w:rsidRDefault="00AE422D" w:rsidP="00AB5541">
      <w:pPr>
        <w:rPr>
          <w:rFonts w:ascii="Times New Roman" w:hAnsi="Times New Roman" w:cs="Times New Roman"/>
        </w:rPr>
      </w:pPr>
    </w:p>
    <w:p w14:paraId="2826B120" w14:textId="718514E0" w:rsidR="008D704D" w:rsidRPr="000F637F" w:rsidRDefault="00430E52" w:rsidP="00E31DEA">
      <w:pPr>
        <w:jc w:val="both"/>
        <w:rPr>
          <w:rFonts w:ascii="Times New Roman" w:eastAsia="Calibri" w:hAnsi="Times New Roman" w:cs="Times New Roman"/>
          <w:iCs/>
        </w:rPr>
      </w:pPr>
      <w:r w:rsidRPr="00D5244C">
        <w:rPr>
          <w:rFonts w:ascii="Times New Roman" w:eastAsia="Calibri" w:hAnsi="Times New Roman" w:cs="Times New Roman"/>
          <w:iCs/>
        </w:rPr>
        <w:t xml:space="preserve">Vadovaujantis specialiųjų pirkimo sąlygų 1.6. </w:t>
      </w:r>
      <w:r w:rsidRPr="000F637F">
        <w:rPr>
          <w:rFonts w:ascii="Times New Roman" w:eastAsia="Calibri" w:hAnsi="Times New Roman" w:cs="Times New Roman"/>
          <w:iCs/>
        </w:rPr>
        <w:t>punktu aplinkos apsaugos kriterijai yra nustatyti kaip sutarties vykdymo sąlygos: sutarties projekto specialiųjų sąlygų 1</w:t>
      </w:r>
      <w:r w:rsidR="000F637F" w:rsidRPr="000F637F">
        <w:rPr>
          <w:rFonts w:ascii="Times New Roman" w:eastAsia="Calibri" w:hAnsi="Times New Roman" w:cs="Times New Roman"/>
          <w:iCs/>
        </w:rPr>
        <w:t>3</w:t>
      </w:r>
      <w:r w:rsidRPr="000F637F">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pBdr>
          <w:bottom w:val="single" w:sz="12" w:space="1" w:color="auto"/>
        </w:pBdr>
        <w:jc w:val="both"/>
        <w:rPr>
          <w:rFonts w:ascii="Times New Roman" w:eastAsia="Calibri" w:hAnsi="Times New Roman" w:cs="Times New Roman"/>
          <w:iCs/>
        </w:rPr>
      </w:pPr>
    </w:p>
    <w:p w14:paraId="504E4D7B" w14:textId="77777777" w:rsidR="00576557" w:rsidRDefault="00576557" w:rsidP="001502A4">
      <w:pPr>
        <w:jc w:val="center"/>
        <w:rPr>
          <w:rFonts w:ascii="Times New Roman" w:eastAsia="Calibri" w:hAnsi="Times New Roman" w:cs="Times New Roman"/>
          <w:iCs/>
        </w:rPr>
      </w:pPr>
    </w:p>
    <w:p w14:paraId="66FF3BFA" w14:textId="68ACCCEB" w:rsidR="00576557" w:rsidRDefault="00576557">
      <w:pPr>
        <w:rPr>
          <w:rFonts w:ascii="Times New Roman" w:eastAsia="Calibri" w:hAnsi="Times New Roman" w:cs="Times New Roman"/>
          <w:iCs/>
        </w:rPr>
      </w:pPr>
      <w:r>
        <w:rPr>
          <w:rFonts w:ascii="Times New Roman" w:eastAsia="Calibri" w:hAnsi="Times New Roman" w:cs="Times New Roman"/>
          <w:iCs/>
        </w:rPr>
        <w:br w:type="page"/>
      </w:r>
    </w:p>
    <w:p w14:paraId="19BD0437" w14:textId="01B9ACC8" w:rsidR="00576557" w:rsidRPr="0076472E" w:rsidRDefault="00576557" w:rsidP="00576557">
      <w:pPr>
        <w:pStyle w:val="Antrat2"/>
        <w:ind w:left="5103"/>
        <w:rPr>
          <w:rFonts w:ascii="Times New Roman" w:hAnsi="Times New Roman" w:cs="Times New Roman"/>
          <w:color w:val="auto"/>
          <w:sz w:val="21"/>
          <w:szCs w:val="21"/>
        </w:rPr>
      </w:pPr>
      <w:r w:rsidRPr="00576557">
        <w:rPr>
          <w:rFonts w:ascii="Times New Roman" w:hAnsi="Times New Roman" w:cs="Times New Roman"/>
          <w:color w:val="auto"/>
          <w:sz w:val="21"/>
          <w:szCs w:val="21"/>
        </w:rPr>
        <w:lastRenderedPageBreak/>
        <w:t xml:space="preserve">Pirkimo sąlygų 10 </w:t>
      </w:r>
      <w:r w:rsidRPr="0076472E">
        <w:rPr>
          <w:rFonts w:ascii="Times New Roman" w:hAnsi="Times New Roman" w:cs="Times New Roman"/>
          <w:color w:val="auto"/>
          <w:sz w:val="21"/>
          <w:szCs w:val="21"/>
        </w:rPr>
        <w:t>priedas „</w:t>
      </w:r>
      <w:r w:rsidRPr="0076472E">
        <w:rPr>
          <w:rFonts w:ascii="Times New Roman" w:eastAsia="Calibri" w:hAnsi="Times New Roman" w:cs="Times New Roman"/>
          <w:color w:val="auto"/>
          <w:sz w:val="21"/>
          <w:szCs w:val="21"/>
        </w:rPr>
        <w:t>Deklaracijos dėl tiekėjo atsakingų asmenų forma</w:t>
      </w:r>
      <w:r w:rsidRPr="0076472E">
        <w:rPr>
          <w:rFonts w:ascii="Times New Roman" w:hAnsi="Times New Roman" w:cs="Times New Roman"/>
          <w:color w:val="auto"/>
          <w:sz w:val="21"/>
          <w:szCs w:val="21"/>
        </w:rPr>
        <w:t>“</w:t>
      </w:r>
    </w:p>
    <w:p w14:paraId="42244403" w14:textId="77777777" w:rsidR="00576557" w:rsidRPr="00576557" w:rsidRDefault="00576557" w:rsidP="00576557">
      <w:pPr>
        <w:tabs>
          <w:tab w:val="left" w:pos="2977"/>
        </w:tabs>
        <w:spacing w:after="120" w:line="20" w:lineRule="atLeast"/>
        <w:rPr>
          <w:rFonts w:ascii="Times New Roman" w:eastAsia="Calibri" w:hAnsi="Times New Roman" w:cs="Times New Roman"/>
          <w:color w:val="0070C0"/>
        </w:rPr>
      </w:pPr>
    </w:p>
    <w:p w14:paraId="0452079A" w14:textId="77777777" w:rsidR="00576557" w:rsidRPr="00576557" w:rsidRDefault="00576557" w:rsidP="00576557">
      <w:pPr>
        <w:spacing w:after="200"/>
        <w:ind w:left="-426"/>
        <w:jc w:val="center"/>
        <w:rPr>
          <w:rFonts w:ascii="Times New Roman" w:hAnsi="Times New Roman" w:cs="Times New Roman"/>
          <w:b/>
          <w:lang w:eastAsia="en-US"/>
        </w:rPr>
      </w:pPr>
      <w:r w:rsidRPr="00576557">
        <w:rPr>
          <w:rFonts w:ascii="Times New Roman" w:hAnsi="Times New Roman" w:cs="Times New Roman"/>
          <w:b/>
          <w:lang w:eastAsia="en-US"/>
        </w:rPr>
        <w:t>DEKLARACIJA DĖL TIEKĖJO ATSAKINGŲ ASMENŲ*</w:t>
      </w:r>
    </w:p>
    <w:p w14:paraId="59FA509F" w14:textId="77777777" w:rsidR="00576557" w:rsidRPr="00576557" w:rsidRDefault="00576557" w:rsidP="00576557">
      <w:pPr>
        <w:spacing w:after="0"/>
        <w:jc w:val="both"/>
        <w:rPr>
          <w:rFonts w:ascii="Times New Roman" w:hAnsi="Times New Roman" w:cs="Times New Roman"/>
          <w:i/>
          <w:u w:val="single"/>
          <w:lang w:eastAsia="en-US"/>
        </w:rPr>
      </w:pPr>
      <w:r w:rsidRPr="00576557">
        <w:rPr>
          <w:rFonts w:ascii="Times New Roman" w:hAnsi="Times New Roman" w:cs="Times New Roman"/>
          <w:i/>
          <w:u w:val="single"/>
          <w:lang w:eastAsia="en-US"/>
        </w:rPr>
        <w:t xml:space="preserve">*Priklausomai nuo juridiniame asmenyje (tiekėjo įmonėje) sudaryto valdymo ar priežiūros organo, tiekėjas turi pateikti </w:t>
      </w:r>
      <w:r w:rsidRPr="00576557">
        <w:rPr>
          <w:rFonts w:ascii="Times New Roman" w:hAnsi="Times New Roman" w:cs="Times New Roman"/>
          <w:b/>
          <w:i/>
          <w:u w:val="single"/>
          <w:lang w:eastAsia="en-US"/>
        </w:rPr>
        <w:t>pasiūlymo pateikimo dienai</w:t>
      </w:r>
      <w:r w:rsidRPr="00576557">
        <w:rPr>
          <w:rFonts w:ascii="Times New Roman" w:hAnsi="Times New Roman" w:cs="Times New Roman"/>
          <w:i/>
          <w:u w:val="single"/>
          <w:lang w:eastAsia="en-US"/>
        </w:rPr>
        <w:t xml:space="preserve"> aktualius duomenis dėl jo atsakingų asmenų </w:t>
      </w:r>
      <w:r w:rsidRPr="00576557">
        <w:rPr>
          <w:rFonts w:ascii="Times New Roman" w:hAnsi="Times New Roman" w:cs="Times New Roman"/>
          <w:b/>
          <w:i/>
          <w:u w:val="single"/>
          <w:lang w:eastAsia="en-US"/>
        </w:rPr>
        <w:t>vadovaujantis Viešųjų pirkimų įstatymo 46 straipsnio 1 dalimi –</w:t>
      </w:r>
      <w:r w:rsidRPr="00576557">
        <w:rPr>
          <w:rFonts w:ascii="Times New Roman" w:hAnsi="Times New Roman" w:cs="Times New Roman"/>
          <w:i/>
          <w:u w:val="single"/>
          <w:lang w:eastAsia="en-US"/>
        </w:rPr>
        <w:t xml:space="preserve"> narius bei dalyvius arba nurodyti jei tokių organų ar dalyvių nėra.</w:t>
      </w:r>
    </w:p>
    <w:p w14:paraId="72F3CE02"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lang w:eastAsia="en-US"/>
        </w:rPr>
        <w:tab/>
        <w:t>Aš, ___________________________________________________________________</w:t>
      </w:r>
    </w:p>
    <w:p w14:paraId="0E33124C"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i/>
          <w:lang w:eastAsia="en-US"/>
        </w:rPr>
        <w:t xml:space="preserve">                                          (Tiekėjo vadovo ar jo įgalioto asmens pareigų pavadinimas, vardas ir pavardė)</w:t>
      </w:r>
      <w:r w:rsidRPr="00576557">
        <w:rPr>
          <w:rFonts w:ascii="Times New Roman" w:hAnsi="Times New Roman" w:cs="Times New Roman"/>
          <w:lang w:eastAsia="en-US"/>
        </w:rPr>
        <w:t xml:space="preserve"> </w:t>
      </w:r>
    </w:p>
    <w:p w14:paraId="5851B2EB" w14:textId="77777777" w:rsidR="00576557" w:rsidRPr="00576557" w:rsidRDefault="00576557" w:rsidP="00576557">
      <w:pPr>
        <w:spacing w:after="0"/>
        <w:jc w:val="both"/>
        <w:rPr>
          <w:rFonts w:ascii="Times New Roman" w:hAnsi="Times New Roman" w:cs="Times New Roman"/>
          <w:lang w:eastAsia="en-US"/>
        </w:rPr>
      </w:pPr>
    </w:p>
    <w:p w14:paraId="5149BBE2" w14:textId="77777777" w:rsidR="00576557" w:rsidRPr="00576557" w:rsidRDefault="00576557" w:rsidP="00576557">
      <w:pPr>
        <w:spacing w:after="0"/>
        <w:jc w:val="both"/>
        <w:rPr>
          <w:rFonts w:ascii="Times New Roman" w:hAnsi="Times New Roman" w:cs="Times New Roman"/>
          <w:i/>
          <w:lang w:eastAsia="en-US"/>
        </w:rPr>
      </w:pPr>
      <w:r w:rsidRPr="00576557">
        <w:rPr>
          <w:rFonts w:ascii="Times New Roman" w:hAnsi="Times New Roman" w:cs="Times New Roman"/>
          <w:lang w:eastAsia="en-US"/>
        </w:rPr>
        <w:t xml:space="preserve">deklaruoju, kad pasiūlymo pateikimo dieną </w:t>
      </w:r>
      <w:r w:rsidRPr="00576557">
        <w:rPr>
          <w:rFonts w:ascii="Times New Roman" w:hAnsi="Times New Roman" w:cs="Times New Roman"/>
          <w:i/>
          <w:lang w:eastAsia="en-US"/>
        </w:rPr>
        <w:t xml:space="preserve">______________ </w:t>
      </w:r>
      <w:r w:rsidRPr="00576557">
        <w:rPr>
          <w:rFonts w:ascii="Times New Roman" w:hAnsi="Times New Roman" w:cs="Times New Roman"/>
          <w:lang w:eastAsia="en-US"/>
        </w:rPr>
        <w:t>mano vadovaujamo (-os)/atstovaujamo (-os)</w:t>
      </w:r>
      <w:r w:rsidRPr="00576557">
        <w:rPr>
          <w:rFonts w:ascii="Times New Roman" w:hAnsi="Times New Roman" w:cs="Times New Roman"/>
          <w:i/>
          <w:lang w:eastAsia="en-US"/>
        </w:rPr>
        <w:t xml:space="preserve"> _____________________________ (tiekėjo pavadinimas) </w:t>
      </w:r>
      <w:r w:rsidRPr="00576557">
        <w:rPr>
          <w:rFonts w:ascii="Times New Roman" w:hAnsi="Times New Roman" w:cs="Times New Roman"/>
          <w:lang w:eastAsia="en-US"/>
        </w:rPr>
        <w:t>atsakingi asmenys, vadovaujantis Viešųjų pirkimų įstatymo 46 straipsnio 1 dalimi, yra:</w:t>
      </w:r>
    </w:p>
    <w:p w14:paraId="14B9B721"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 Valdyba (sudaryta/nesudaryta) .................................(įrašyti)</w:t>
      </w:r>
    </w:p>
    <w:p w14:paraId="33B3214A"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valdybos narius (vardas, pavardė):</w:t>
      </w:r>
    </w:p>
    <w:p w14:paraId="7A10E57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7540721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4466482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22EAF1FC"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 Stebėtojų taryba (sudaryta/nesudaryta) .................................(įrašyti)</w:t>
      </w:r>
    </w:p>
    <w:p w14:paraId="2A522704"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stebėtojų tarybos narius (vardas, pavardė):</w:t>
      </w:r>
    </w:p>
    <w:p w14:paraId="2CAF8F75"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661F4E8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A144E6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5810E2EB"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III. Įmonėje nustatytas kiekybinis atstovavimas (taip/ne) ............................ (įrašyti)</w:t>
      </w:r>
    </w:p>
    <w:p w14:paraId="1ADE23DF"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nustatytas kiekybinis atstovavimas, nurodyti juridinio asmens vardu veikiančius asmenis (vardas, pavardė):</w:t>
      </w:r>
    </w:p>
    <w:p w14:paraId="5712D4F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0880CEFE"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0918FC8" w14:textId="77777777" w:rsidR="00576557" w:rsidRPr="00576557" w:rsidRDefault="00576557" w:rsidP="00576557">
      <w:pPr>
        <w:spacing w:after="0"/>
        <w:rPr>
          <w:rFonts w:ascii="Times New Roman" w:hAnsi="Times New Roman" w:cs="Times New Roman"/>
          <w:color w:val="000000" w:themeColor="text1"/>
          <w:lang w:eastAsia="en-US"/>
        </w:rPr>
      </w:pPr>
      <w:r w:rsidRPr="00576557">
        <w:rPr>
          <w:rFonts w:ascii="Times New Roman" w:hAnsi="Times New Roman" w:cs="Times New Roman"/>
          <w:color w:val="000000" w:themeColor="text1"/>
          <w:lang w:eastAsia="en-US"/>
        </w:rPr>
        <w:t>..........................</w:t>
      </w:r>
    </w:p>
    <w:p w14:paraId="7B45DD9E" w14:textId="77777777"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lang w:eastAsia="en-US"/>
        </w:rPr>
        <w:t xml:space="preserve">PASTABA. </w:t>
      </w:r>
      <w:r w:rsidRPr="00C17150">
        <w:rPr>
          <w:rFonts w:ascii="Times New Roman" w:hAnsi="Times New Roman" w:cs="Times New Roman"/>
          <w:b/>
          <w:color w:val="806000" w:themeColor="accent4" w:themeShade="80"/>
          <w:sz w:val="20"/>
          <w:szCs w:val="20"/>
          <w:u w:val="single"/>
          <w:lang w:eastAsia="en-US"/>
        </w:rPr>
        <w:t>JEI ŠIOJE DEKLARACIJOJE NURODOMI ATSAKINGI ASMENYS:</w:t>
      </w:r>
    </w:p>
    <w:p w14:paraId="4254012A" w14:textId="04097A53"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u w:val="single"/>
          <w:lang w:eastAsia="en-US"/>
        </w:rPr>
        <w:t xml:space="preserve">– turi būti pateikiami 3 priedo </w:t>
      </w:r>
      <w:r w:rsidR="0076472E" w:rsidRPr="00C17150">
        <w:rPr>
          <w:rFonts w:ascii="Times New Roman" w:hAnsi="Times New Roman" w:cs="Times New Roman"/>
          <w:b/>
          <w:color w:val="806000" w:themeColor="accent4" w:themeShade="80"/>
          <w:sz w:val="20"/>
          <w:szCs w:val="20"/>
          <w:u w:val="single"/>
          <w:lang w:eastAsia="en-US"/>
        </w:rPr>
        <w:t xml:space="preserve">1 </w:t>
      </w:r>
      <w:r w:rsidRPr="00C17150">
        <w:rPr>
          <w:rFonts w:ascii="Times New Roman" w:hAnsi="Times New Roman" w:cs="Times New Roman"/>
          <w:b/>
          <w:color w:val="806000" w:themeColor="accent4" w:themeShade="80"/>
          <w:sz w:val="20"/>
          <w:szCs w:val="20"/>
          <w:u w:val="single"/>
          <w:lang w:eastAsia="en-US"/>
        </w:rPr>
        <w:t xml:space="preserve">lentelės </w:t>
      </w:r>
      <w:r w:rsidR="00CB0F80" w:rsidRPr="00C17150">
        <w:rPr>
          <w:rFonts w:ascii="Times New Roman" w:hAnsi="Times New Roman" w:cs="Times New Roman"/>
          <w:b/>
          <w:color w:val="806000" w:themeColor="accent4" w:themeShade="80"/>
          <w:sz w:val="20"/>
          <w:szCs w:val="20"/>
          <w:u w:val="single"/>
          <w:lang w:eastAsia="en-US"/>
        </w:rPr>
        <w:t>8.1.</w:t>
      </w:r>
      <w:r w:rsidRPr="00C17150">
        <w:rPr>
          <w:rFonts w:ascii="Times New Roman" w:hAnsi="Times New Roman" w:cs="Times New Roman"/>
          <w:b/>
          <w:color w:val="806000" w:themeColor="accent4" w:themeShade="80"/>
          <w:sz w:val="20"/>
          <w:szCs w:val="20"/>
          <w:u w:val="single"/>
          <w:lang w:eastAsia="en-US"/>
        </w:rPr>
        <w:t xml:space="preserve"> dalyje nurodyti dokumentai, patvirtinantys deklaracijoje nurodytų atsakingų asmenų pašalinimo pagrindų nebuvimą, vadovaujantis Viešųjų pirkimų įstatymo 46 straipsnio 1 dalimi. </w:t>
      </w:r>
    </w:p>
    <w:p w14:paraId="3BF2A83D" w14:textId="18CE7FF2" w:rsidR="00576557" w:rsidRPr="00C17150" w:rsidRDefault="00576557" w:rsidP="00CB0F80">
      <w:pPr>
        <w:spacing w:after="0"/>
        <w:ind w:firstLine="567"/>
        <w:jc w:val="both"/>
        <w:rPr>
          <w:rFonts w:ascii="Times New Roman" w:hAnsi="Times New Roman" w:cs="Times New Roman"/>
          <w:b/>
          <w:bCs/>
          <w:smallCaps/>
          <w:color w:val="806000" w:themeColor="accent4" w:themeShade="80"/>
          <w:sz w:val="20"/>
          <w:szCs w:val="20"/>
        </w:rPr>
      </w:pPr>
      <w:r w:rsidRPr="00C17150">
        <w:rPr>
          <w:rFonts w:ascii="Times New Roman" w:hAnsi="Times New Roman" w:cs="Times New Roman"/>
          <w:b/>
          <w:color w:val="806000" w:themeColor="accent4" w:themeShade="80"/>
          <w:sz w:val="20"/>
          <w:szCs w:val="20"/>
          <w:u w:val="single"/>
          <w:lang w:eastAsia="en-US"/>
        </w:rPr>
        <w:t>– nurodyti dokumentai turi būti išduoti ne anksčiau kaip 180 dienų iki tos dienos, kai galimas laimėtojas turės pateikti dokumentus.</w:t>
      </w:r>
    </w:p>
    <w:sectPr w:rsidR="00576557" w:rsidRPr="00C17150"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1E7F" w14:textId="77777777" w:rsidR="00F63CCC" w:rsidRDefault="00F63CCC" w:rsidP="00D05666">
      <w:r>
        <w:separator/>
      </w:r>
    </w:p>
  </w:endnote>
  <w:endnote w:type="continuationSeparator" w:id="0">
    <w:p w14:paraId="3288B26B" w14:textId="77777777" w:rsidR="00F63CCC" w:rsidRDefault="00F63CCC" w:rsidP="00D05666">
      <w:r>
        <w:continuationSeparator/>
      </w:r>
    </w:p>
  </w:endnote>
  <w:endnote w:type="continuationNotice" w:id="1">
    <w:p w14:paraId="23FE7EA8" w14:textId="77777777" w:rsidR="00F63CCC" w:rsidRDefault="00F63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CE2F" w14:textId="77777777" w:rsidR="004518C0" w:rsidRDefault="004518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F1D77C9" w:rsidR="004518C0" w:rsidRPr="006B4B89" w:rsidRDefault="004518C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9330C">
      <w:rPr>
        <w:rFonts w:ascii="Times New Roman" w:hAnsi="Times New Roman" w:cs="Times New Roman"/>
        <w:noProof/>
      </w:rPr>
      <w:t>25</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9330C">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518C0" w:rsidRDefault="004518C0">
    <w:pPr>
      <w:pStyle w:val="Porat"/>
      <w:jc w:val="right"/>
    </w:pPr>
  </w:p>
  <w:p w14:paraId="2575BBBA" w14:textId="77777777" w:rsidR="004518C0" w:rsidRDefault="004518C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518C0" w:rsidRDefault="004518C0">
    <w:pPr>
      <w:pStyle w:val="Porat"/>
      <w:jc w:val="right"/>
    </w:pPr>
    <w:r>
      <w:fldChar w:fldCharType="begin"/>
    </w:r>
    <w:r>
      <w:instrText xml:space="preserve"> PAGE   \* MERGEFORMAT </w:instrText>
    </w:r>
    <w:r>
      <w:fldChar w:fldCharType="separate"/>
    </w:r>
    <w:r w:rsidR="0059330C">
      <w:rPr>
        <w:noProof/>
      </w:rPr>
      <w:t>22</w:t>
    </w:r>
    <w:r>
      <w:rPr>
        <w:noProof/>
      </w:rPr>
      <w:fldChar w:fldCharType="end"/>
    </w:r>
  </w:p>
  <w:p w14:paraId="0B840016" w14:textId="77777777" w:rsidR="004518C0" w:rsidRDefault="004518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12B7" w14:textId="77777777" w:rsidR="00F63CCC" w:rsidRDefault="00F63CCC" w:rsidP="00D05666">
      <w:r>
        <w:separator/>
      </w:r>
    </w:p>
  </w:footnote>
  <w:footnote w:type="continuationSeparator" w:id="0">
    <w:p w14:paraId="3210C64E" w14:textId="77777777" w:rsidR="00F63CCC" w:rsidRDefault="00F63CCC" w:rsidP="00D05666">
      <w:r>
        <w:continuationSeparator/>
      </w:r>
    </w:p>
  </w:footnote>
  <w:footnote w:type="continuationNotice" w:id="1">
    <w:p w14:paraId="020CD0F2" w14:textId="77777777" w:rsidR="00F63CCC" w:rsidRDefault="00F63CCC">
      <w:pPr>
        <w:spacing w:after="0" w:line="240" w:lineRule="auto"/>
      </w:pPr>
    </w:p>
  </w:footnote>
  <w:footnote w:id="2">
    <w:p w14:paraId="5FE33D7A" w14:textId="77777777" w:rsidR="00CD06EC" w:rsidRPr="00C54A7B" w:rsidRDefault="00CD06E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D06EC" w:rsidRPr="00C54A7B" w:rsidRDefault="00CD06EC"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D06EC" w:rsidRDefault="00CD06EC"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5F6D" w14:textId="77777777" w:rsidR="004518C0" w:rsidRDefault="004518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4518C0" w:rsidRPr="00202356" w:rsidRDefault="004518C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6875" w14:textId="77777777" w:rsidR="004518C0" w:rsidRDefault="004518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B1D596D"/>
    <w:multiLevelType w:val="hybridMultilevel"/>
    <w:tmpl w:val="A560F9EA"/>
    <w:lvl w:ilvl="0" w:tplc="7696C4DC">
      <w:start w:val="5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7756D"/>
    <w:multiLevelType w:val="multilevel"/>
    <w:tmpl w:val="2EC211BA"/>
    <w:lvl w:ilvl="0">
      <w:start w:val="3"/>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37225164"/>
    <w:multiLevelType w:val="hybridMultilevel"/>
    <w:tmpl w:val="B8541394"/>
    <w:lvl w:ilvl="0" w:tplc="075A75C0">
      <w:start w:val="3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C33DC6"/>
    <w:multiLevelType w:val="multilevel"/>
    <w:tmpl w:val="0B3AF53C"/>
    <w:lvl w:ilvl="0">
      <w:start w:val="1"/>
      <w:numFmt w:val="decimal"/>
      <w:lvlText w:val="%1."/>
      <w:lvlJc w:val="left"/>
      <w:pPr>
        <w:ind w:left="1069" w:hanging="360"/>
      </w:pPr>
      <w:rPr>
        <w:rFonts w:hint="default"/>
        <w:color w:val="000000"/>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79241D8A"/>
    <w:multiLevelType w:val="multilevel"/>
    <w:tmpl w:val="EE8C026E"/>
    <w:lvl w:ilvl="0">
      <w:start w:val="1"/>
      <w:numFmt w:val="decimal"/>
      <w:lvlText w:val="%1."/>
      <w:lvlJc w:val="left"/>
      <w:pPr>
        <w:ind w:left="1069" w:hanging="360"/>
      </w:pPr>
      <w:rPr>
        <w:rFonts w:hint="default"/>
        <w:color w:val="000000"/>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7"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31834125">
    <w:abstractNumId w:val="19"/>
  </w:num>
  <w:num w:numId="2" w16cid:durableId="762531976">
    <w:abstractNumId w:val="5"/>
  </w:num>
  <w:num w:numId="3" w16cid:durableId="461004223">
    <w:abstractNumId w:val="40"/>
  </w:num>
  <w:num w:numId="4" w16cid:durableId="2130584749">
    <w:abstractNumId w:val="31"/>
  </w:num>
  <w:num w:numId="5" w16cid:durableId="1599294921">
    <w:abstractNumId w:val="53"/>
  </w:num>
  <w:num w:numId="6" w16cid:durableId="376703928">
    <w:abstractNumId w:val="1"/>
  </w:num>
  <w:num w:numId="7" w16cid:durableId="2109423551">
    <w:abstractNumId w:val="43"/>
  </w:num>
  <w:num w:numId="8" w16cid:durableId="1200358949">
    <w:abstractNumId w:val="35"/>
  </w:num>
  <w:num w:numId="9" w16cid:durableId="501042483">
    <w:abstractNumId w:val="36"/>
  </w:num>
  <w:num w:numId="10" w16cid:durableId="1027370686">
    <w:abstractNumId w:val="6"/>
  </w:num>
  <w:num w:numId="11" w16cid:durableId="60178193">
    <w:abstractNumId w:val="41"/>
  </w:num>
  <w:num w:numId="12" w16cid:durableId="21083829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16439">
    <w:abstractNumId w:val="55"/>
  </w:num>
  <w:num w:numId="14" w16cid:durableId="560557798">
    <w:abstractNumId w:val="12"/>
  </w:num>
  <w:num w:numId="15" w16cid:durableId="1373649119">
    <w:abstractNumId w:val="24"/>
  </w:num>
  <w:num w:numId="16" w16cid:durableId="102070113">
    <w:abstractNumId w:val="33"/>
  </w:num>
  <w:num w:numId="17" w16cid:durableId="264117654">
    <w:abstractNumId w:val="14"/>
  </w:num>
  <w:num w:numId="18" w16cid:durableId="44374231">
    <w:abstractNumId w:val="56"/>
  </w:num>
  <w:num w:numId="19" w16cid:durableId="1697921503">
    <w:abstractNumId w:val="16"/>
  </w:num>
  <w:num w:numId="20" w16cid:durableId="383220388">
    <w:abstractNumId w:val="22"/>
  </w:num>
  <w:num w:numId="21" w16cid:durableId="904217221">
    <w:abstractNumId w:val="2"/>
  </w:num>
  <w:num w:numId="22" w16cid:durableId="1242906097">
    <w:abstractNumId w:val="28"/>
  </w:num>
  <w:num w:numId="23" w16cid:durableId="273514450">
    <w:abstractNumId w:val="4"/>
  </w:num>
  <w:num w:numId="24" w16cid:durableId="445732556">
    <w:abstractNumId w:val="23"/>
  </w:num>
  <w:num w:numId="25" w16cid:durableId="157383125">
    <w:abstractNumId w:val="57"/>
  </w:num>
  <w:num w:numId="26" w16cid:durableId="794176446">
    <w:abstractNumId w:val="15"/>
  </w:num>
  <w:num w:numId="27" w16cid:durableId="354116463">
    <w:abstractNumId w:val="44"/>
  </w:num>
  <w:num w:numId="28" w16cid:durableId="354188815">
    <w:abstractNumId w:val="17"/>
  </w:num>
  <w:num w:numId="29" w16cid:durableId="666640759">
    <w:abstractNumId w:val="8"/>
  </w:num>
  <w:num w:numId="30" w16cid:durableId="94061180">
    <w:abstractNumId w:val="47"/>
  </w:num>
  <w:num w:numId="31" w16cid:durableId="1426614749">
    <w:abstractNumId w:val="45"/>
  </w:num>
  <w:num w:numId="32" w16cid:durableId="663628984">
    <w:abstractNumId w:val="37"/>
  </w:num>
  <w:num w:numId="33" w16cid:durableId="1358117255">
    <w:abstractNumId w:val="50"/>
  </w:num>
  <w:num w:numId="34" w16cid:durableId="657461259">
    <w:abstractNumId w:val="0"/>
  </w:num>
  <w:num w:numId="35" w16cid:durableId="1591885466">
    <w:abstractNumId w:val="34"/>
  </w:num>
  <w:num w:numId="36" w16cid:durableId="182942667">
    <w:abstractNumId w:val="52"/>
  </w:num>
  <w:num w:numId="37" w16cid:durableId="78069013">
    <w:abstractNumId w:val="46"/>
  </w:num>
  <w:num w:numId="38" w16cid:durableId="1791238071">
    <w:abstractNumId w:val="3"/>
  </w:num>
  <w:num w:numId="39" w16cid:durableId="766509335">
    <w:abstractNumId w:val="11"/>
  </w:num>
  <w:num w:numId="40" w16cid:durableId="1431898493">
    <w:abstractNumId w:val="42"/>
  </w:num>
  <w:num w:numId="41" w16cid:durableId="391125801">
    <w:abstractNumId w:val="38"/>
  </w:num>
  <w:num w:numId="42" w16cid:durableId="863982324">
    <w:abstractNumId w:val="13"/>
  </w:num>
  <w:num w:numId="43" w16cid:durableId="1672610065">
    <w:abstractNumId w:val="10"/>
  </w:num>
  <w:num w:numId="44" w16cid:durableId="1110857240">
    <w:abstractNumId w:val="30"/>
  </w:num>
  <w:num w:numId="45" w16cid:durableId="1310477495">
    <w:abstractNumId w:val="48"/>
  </w:num>
  <w:num w:numId="46" w16cid:durableId="1942225146">
    <w:abstractNumId w:val="18"/>
  </w:num>
  <w:num w:numId="47" w16cid:durableId="1468474240">
    <w:abstractNumId w:val="32"/>
  </w:num>
  <w:num w:numId="48" w16cid:durableId="2116749178">
    <w:abstractNumId w:val="26"/>
  </w:num>
  <w:num w:numId="49" w16cid:durableId="1108892889">
    <w:abstractNumId w:val="25"/>
  </w:num>
  <w:num w:numId="50" w16cid:durableId="1885869556">
    <w:abstractNumId w:val="29"/>
  </w:num>
  <w:num w:numId="51" w16cid:durableId="2060129817">
    <w:abstractNumId w:val="27"/>
  </w:num>
  <w:num w:numId="52" w16cid:durableId="22367979">
    <w:abstractNumId w:val="54"/>
  </w:num>
  <w:num w:numId="53" w16cid:durableId="419374741">
    <w:abstractNumId w:val="7"/>
  </w:num>
  <w:num w:numId="54" w16cid:durableId="148140042">
    <w:abstractNumId w:val="39"/>
  </w:num>
  <w:num w:numId="55" w16cid:durableId="1187596749">
    <w:abstractNumId w:val="51"/>
  </w:num>
  <w:num w:numId="56" w16cid:durableId="1884755389">
    <w:abstractNumId w:val="20"/>
  </w:num>
  <w:num w:numId="57" w16cid:durableId="595136669">
    <w:abstractNumId w:val="9"/>
  </w:num>
  <w:num w:numId="58" w16cid:durableId="191770195">
    <w:abstractNumId w:val="21"/>
  </w:num>
  <w:num w:numId="59" w16cid:durableId="1362440234">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0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AC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637F"/>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4924"/>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2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6CF"/>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943"/>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5A9"/>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C0B"/>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604"/>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B7FC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17E59"/>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A20"/>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0E52"/>
    <w:rsid w:val="00431627"/>
    <w:rsid w:val="00432514"/>
    <w:rsid w:val="00432574"/>
    <w:rsid w:val="0043288C"/>
    <w:rsid w:val="0043335A"/>
    <w:rsid w:val="00433991"/>
    <w:rsid w:val="00433A4A"/>
    <w:rsid w:val="00433FD7"/>
    <w:rsid w:val="0043403A"/>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8C0"/>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DFC"/>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87461"/>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47"/>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17F3"/>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9D0"/>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43"/>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C3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557"/>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30C"/>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4C44"/>
    <w:rsid w:val="005B537C"/>
    <w:rsid w:val="005B5793"/>
    <w:rsid w:val="005B5ED5"/>
    <w:rsid w:val="005B655D"/>
    <w:rsid w:val="005C0258"/>
    <w:rsid w:val="005C0B37"/>
    <w:rsid w:val="005C17C2"/>
    <w:rsid w:val="005C1E12"/>
    <w:rsid w:val="005C3F18"/>
    <w:rsid w:val="005C466A"/>
    <w:rsid w:val="005C5BD5"/>
    <w:rsid w:val="005C6C2A"/>
    <w:rsid w:val="005C6D8F"/>
    <w:rsid w:val="005C705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4792D"/>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53C"/>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72E"/>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127"/>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D69"/>
    <w:rsid w:val="00825FEE"/>
    <w:rsid w:val="0082692A"/>
    <w:rsid w:val="00826A7E"/>
    <w:rsid w:val="00826C98"/>
    <w:rsid w:val="00826E25"/>
    <w:rsid w:val="008272CE"/>
    <w:rsid w:val="00827AF2"/>
    <w:rsid w:val="008301EC"/>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540"/>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240"/>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3"/>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221"/>
    <w:rsid w:val="00A31436"/>
    <w:rsid w:val="00A322CD"/>
    <w:rsid w:val="00A32686"/>
    <w:rsid w:val="00A32BE9"/>
    <w:rsid w:val="00A32C66"/>
    <w:rsid w:val="00A32DFF"/>
    <w:rsid w:val="00A33366"/>
    <w:rsid w:val="00A33684"/>
    <w:rsid w:val="00A343F4"/>
    <w:rsid w:val="00A3512C"/>
    <w:rsid w:val="00A351CC"/>
    <w:rsid w:val="00A364E8"/>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6C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F0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F"/>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1EF"/>
    <w:rsid w:val="00BD72A7"/>
    <w:rsid w:val="00BD7C43"/>
    <w:rsid w:val="00BE0587"/>
    <w:rsid w:val="00BE180E"/>
    <w:rsid w:val="00BE1858"/>
    <w:rsid w:val="00BE190E"/>
    <w:rsid w:val="00BE2540"/>
    <w:rsid w:val="00BE2699"/>
    <w:rsid w:val="00BE26FA"/>
    <w:rsid w:val="00BE3B73"/>
    <w:rsid w:val="00BE3C0E"/>
    <w:rsid w:val="00BE598F"/>
    <w:rsid w:val="00BE6552"/>
    <w:rsid w:val="00BE7763"/>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50"/>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0F8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6EC"/>
    <w:rsid w:val="00CD0A3B"/>
    <w:rsid w:val="00CD1769"/>
    <w:rsid w:val="00CD2536"/>
    <w:rsid w:val="00CD28BB"/>
    <w:rsid w:val="00CD2D93"/>
    <w:rsid w:val="00CD338F"/>
    <w:rsid w:val="00CD4107"/>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BA"/>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476"/>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2C21"/>
    <w:rsid w:val="00D734C6"/>
    <w:rsid w:val="00D73765"/>
    <w:rsid w:val="00D7377C"/>
    <w:rsid w:val="00D7397A"/>
    <w:rsid w:val="00D740D9"/>
    <w:rsid w:val="00D74236"/>
    <w:rsid w:val="00D75062"/>
    <w:rsid w:val="00D754F6"/>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6B2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7"/>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A5"/>
    <w:rsid w:val="00E6084D"/>
    <w:rsid w:val="00E60B06"/>
    <w:rsid w:val="00E60C92"/>
    <w:rsid w:val="00E61D90"/>
    <w:rsid w:val="00E6341D"/>
    <w:rsid w:val="00E6378C"/>
    <w:rsid w:val="00E63E0C"/>
    <w:rsid w:val="00E64158"/>
    <w:rsid w:val="00E6448D"/>
    <w:rsid w:val="00E64D69"/>
    <w:rsid w:val="00E655C9"/>
    <w:rsid w:val="00E655D1"/>
    <w:rsid w:val="00E657FE"/>
    <w:rsid w:val="00E65C12"/>
    <w:rsid w:val="00E65C56"/>
    <w:rsid w:val="00E660CD"/>
    <w:rsid w:val="00E66292"/>
    <w:rsid w:val="00E668C5"/>
    <w:rsid w:val="00E670F8"/>
    <w:rsid w:val="00E678AD"/>
    <w:rsid w:val="00E70410"/>
    <w:rsid w:val="00E7043E"/>
    <w:rsid w:val="00E729B9"/>
    <w:rsid w:val="00E75068"/>
    <w:rsid w:val="00E7595C"/>
    <w:rsid w:val="00E76292"/>
    <w:rsid w:val="00E76434"/>
    <w:rsid w:val="00E76A3A"/>
    <w:rsid w:val="00E77D11"/>
    <w:rsid w:val="00E80D9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1D7"/>
    <w:rsid w:val="00F50491"/>
    <w:rsid w:val="00F504C4"/>
    <w:rsid w:val="00F50C57"/>
    <w:rsid w:val="00F510FD"/>
    <w:rsid w:val="00F511B0"/>
    <w:rsid w:val="00F51433"/>
    <w:rsid w:val="00F5171B"/>
    <w:rsid w:val="00F51A21"/>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3CC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4A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 w:type="table" w:customStyle="1" w:styleId="Lentelstinklelis1">
    <w:name w:val="Lentelės tinklelis1"/>
    <w:basedOn w:val="prastojilentel"/>
    <w:rsid w:val="00E657F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E657FE"/>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E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067564C-5B29-42BA-BADD-CF0421DDF358}">
  <ds:schemaRefs>
    <ds:schemaRef ds:uri="http://schemas.openxmlformats.org/officeDocument/2006/bibliography"/>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26</Pages>
  <Words>40870</Words>
  <Characters>23296</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13</cp:revision>
  <cp:lastPrinted>2023-04-11T11:08:00Z</cp:lastPrinted>
  <dcterms:created xsi:type="dcterms:W3CDTF">2025-09-24T10:24:00Z</dcterms:created>
  <dcterms:modified xsi:type="dcterms:W3CDTF">2025-09-25T05:58:00Z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