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3A5" w:rsidRPr="00C963A5" w:rsidRDefault="00C963A5" w:rsidP="00C963A5">
      <w:pPr>
        <w:widowControl w:val="0"/>
        <w:shd w:val="clear" w:color="auto" w:fill="FFFFFF"/>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color w:val="000000"/>
          <w:sz w:val="24"/>
          <w:szCs w:val="24"/>
          <w:lang w:val="lt-LT" w:eastAsia="lt-LT"/>
        </w:rPr>
        <w:tab/>
      </w:r>
    </w:p>
    <w:p w:rsidR="00C963A5" w:rsidRPr="00C963A5" w:rsidRDefault="00C963A5" w:rsidP="00C963A5">
      <w:pPr>
        <w:spacing w:after="0" w:line="240" w:lineRule="auto"/>
        <w:ind w:right="-999" w:firstLine="8080"/>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TVIRTINU</w:t>
      </w:r>
    </w:p>
    <w:p w:rsidR="00C963A5" w:rsidRPr="00C963A5" w:rsidRDefault="00C963A5" w:rsidP="00C963A5">
      <w:pPr>
        <w:spacing w:after="0" w:line="240" w:lineRule="auto"/>
        <w:ind w:right="-999" w:firstLine="8080"/>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Bataliono vadas </w:t>
      </w:r>
    </w:p>
    <w:p w:rsidR="00C963A5" w:rsidRPr="00C963A5" w:rsidRDefault="00C963A5" w:rsidP="00C963A5">
      <w:pPr>
        <w:spacing w:after="0" w:line="240" w:lineRule="auto"/>
        <w:ind w:right="-999" w:firstLine="8080"/>
        <w:rPr>
          <w:rFonts w:ascii="Times New Roman" w:eastAsia="Times New Roman" w:hAnsi="Times New Roman" w:cs="Times New Roman"/>
          <w:sz w:val="24"/>
          <w:szCs w:val="24"/>
          <w:lang w:val="lt-LT" w:eastAsia="lt-LT"/>
        </w:rPr>
      </w:pPr>
    </w:p>
    <w:p w:rsidR="00C963A5" w:rsidRPr="00C963A5" w:rsidRDefault="00C963A5" w:rsidP="00C963A5">
      <w:pPr>
        <w:widowControl w:val="0"/>
        <w:tabs>
          <w:tab w:val="right" w:leader="underscore" w:pos="8505"/>
        </w:tabs>
        <w:autoSpaceDE w:val="0"/>
        <w:autoSpaceDN w:val="0"/>
        <w:adjustRightInd w:val="0"/>
        <w:spacing w:after="0" w:line="240" w:lineRule="auto"/>
        <w:ind w:firstLine="851"/>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                                                                                                              plk. ltn. Ramūnas </w:t>
      </w:r>
      <w:proofErr w:type="spellStart"/>
      <w:r w:rsidRPr="00C963A5">
        <w:rPr>
          <w:rFonts w:ascii="Times New Roman" w:eastAsia="Times New Roman" w:hAnsi="Times New Roman" w:cs="Times New Roman"/>
          <w:sz w:val="24"/>
          <w:szCs w:val="24"/>
          <w:lang w:val="lt-LT" w:eastAsia="lt-LT"/>
        </w:rPr>
        <w:t>Sabaitis</w:t>
      </w:r>
      <w:proofErr w:type="spellEnd"/>
    </w:p>
    <w:p w:rsidR="00C963A5" w:rsidRPr="00C963A5" w:rsidRDefault="00C963A5" w:rsidP="000D48C9">
      <w:pPr>
        <w:widowControl w:val="0"/>
        <w:tabs>
          <w:tab w:val="right" w:leader="underscore" w:pos="8505"/>
        </w:tabs>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r w:rsidRPr="00C963A5">
        <w:rPr>
          <w:rFonts w:ascii="Times New Roman" w:eastAsia="Times New Roman" w:hAnsi="Times New Roman" w:cs="Times New Roman"/>
          <w:sz w:val="24"/>
          <w:szCs w:val="24"/>
          <w:lang w:val="lt-LT" w:eastAsia="lt-LT"/>
        </w:rPr>
        <w:t xml:space="preserve">                                                                                                              2025-__________</w:t>
      </w: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8"/>
          <w:szCs w:val="28"/>
          <w:lang w:val="lt-LT" w:eastAsia="lt-LT"/>
        </w:rPr>
      </w:pPr>
    </w:p>
    <w:p w:rsidR="00C963A5" w:rsidRPr="00C963A5" w:rsidRDefault="00C963A5" w:rsidP="00C963A5">
      <w:pPr>
        <w:spacing w:after="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SUPAPRASTINTO MAŽOS VERTĖS SKELBIAMOS APKLAUSOS BŪDU,</w:t>
      </w:r>
      <w:r w:rsidRPr="00C963A5">
        <w:rPr>
          <w:rFonts w:ascii="Times New Roman" w:eastAsia="Times New Roman" w:hAnsi="Times New Roman" w:cs="Times New Roman"/>
          <w:sz w:val="24"/>
          <w:szCs w:val="24"/>
          <w:lang w:val="lt-LT" w:eastAsia="lt-LT"/>
        </w:rPr>
        <w:t xml:space="preserve"> </w:t>
      </w:r>
      <w:r w:rsidR="000D48C9">
        <w:rPr>
          <w:rFonts w:ascii="Times New Roman" w:eastAsia="Times New Roman" w:hAnsi="Times New Roman" w:cs="Times New Roman"/>
          <w:b/>
          <w:bCs/>
          <w:sz w:val="24"/>
          <w:szCs w:val="24"/>
          <w:lang w:val="lt-LT" w:eastAsia="lt-LT"/>
        </w:rPr>
        <w:t>LAIKINO KELIO PLOKŠČIŲ</w:t>
      </w:r>
      <w:r w:rsidRPr="00C963A5">
        <w:rPr>
          <w:rFonts w:ascii="Times New Roman" w:eastAsia="Times New Roman" w:hAnsi="Times New Roman" w:cs="Times New Roman"/>
          <w:b/>
          <w:bCs/>
          <w:sz w:val="24"/>
          <w:szCs w:val="24"/>
          <w:lang w:val="lt-LT" w:eastAsia="lt-LT"/>
        </w:rPr>
        <w:t>, PIRKIMO SĄLYGOS</w:t>
      </w:r>
    </w:p>
    <w:p w:rsidR="00C963A5" w:rsidRPr="00C963A5" w:rsidRDefault="00C963A5" w:rsidP="00C963A5">
      <w:pPr>
        <w:widowControl w:val="0"/>
        <w:tabs>
          <w:tab w:val="right" w:leader="underscore" w:pos="8505"/>
        </w:tabs>
        <w:autoSpaceDE w:val="0"/>
        <w:autoSpaceDN w:val="0"/>
        <w:adjustRightInd w:val="0"/>
        <w:spacing w:after="0" w:line="240" w:lineRule="auto"/>
        <w:ind w:firstLine="851"/>
        <w:jc w:val="center"/>
        <w:rPr>
          <w:rFonts w:ascii="Times New Roman" w:eastAsia="Times New Roman" w:hAnsi="Times New Roman" w:cs="Times New Roman"/>
          <w:b/>
          <w:bCs/>
          <w:caps/>
          <w:sz w:val="28"/>
          <w:szCs w:val="28"/>
          <w:lang w:val="lt-LT" w:eastAsia="lt-LT"/>
        </w:rPr>
      </w:pPr>
      <w:r w:rsidRPr="00C963A5">
        <w:rPr>
          <w:rFonts w:ascii="Times New Roman" w:eastAsia="Times New Roman" w:hAnsi="Times New Roman" w:cs="Times New Roman"/>
          <w:b/>
          <w:bCs/>
          <w:caps/>
          <w:sz w:val="28"/>
          <w:szCs w:val="28"/>
          <w:lang w:val="lt-LT" w:eastAsia="lt-LT"/>
        </w:rPr>
        <w:t xml:space="preserve"> </w:t>
      </w: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bCs/>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TURINYS</w:t>
      </w: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bCs/>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1. BENDROSIOS NUOSTATOS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2. PIRKIMO OBJEKTAS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3. TIEKĖJŲ KVALIFIKACIJOS REIKALAVIMAI</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4. PASIŪLYMŲ RENGIMAS, PATEIKIMAS, KEITIMAS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5. PASIŪLYMŲ GALIOJIMO UŽTIKRINIMAS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6. VOKŲ SU PASIŪLYMAIS ATPLĖŠIMO PROCEDŪROS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7. PASIŪLYMŲ NAGRINĖJIMAS IR PASIŪLYMŲ ATMETIMO PRIEŽASTYS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8. PASIŪLYMŲ VERTINIMAS</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9. PRETENZIJŲ IR SKUNDŲ NAGRINĖJIMO TVARKA</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10. SPRENDIMAS DĖL SUTARTIES SUDARYMO</w:t>
      </w:r>
    </w:p>
    <w:p w:rsidR="00C963A5" w:rsidRPr="00C963A5" w:rsidRDefault="00C963A5" w:rsidP="00C963A5">
      <w:pPr>
        <w:widowControl w:val="0"/>
        <w:tabs>
          <w:tab w:val="right" w:leader="dot" w:pos="9629"/>
        </w:tabs>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11. PIRKIMO SUTARTIES SĄLYGOS</w:t>
      </w: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Priedai:</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w:t>
      </w:r>
      <w:r w:rsidRPr="00C963A5">
        <w:rPr>
          <w:rFonts w:ascii="Times New Roman" w:eastAsia="Times New Roman" w:hAnsi="Times New Roman" w:cs="Times New Roman"/>
          <w:b/>
          <w:bCs/>
          <w:sz w:val="24"/>
          <w:szCs w:val="24"/>
          <w:lang w:val="lt-LT" w:eastAsia="lt-LT"/>
        </w:rPr>
        <w:t xml:space="preserve"> </w:t>
      </w:r>
      <w:r w:rsidR="000D48C9">
        <w:rPr>
          <w:rFonts w:ascii="Times New Roman" w:eastAsia="Times New Roman" w:hAnsi="Times New Roman" w:cs="Times New Roman"/>
          <w:bCs/>
          <w:sz w:val="24"/>
          <w:szCs w:val="24"/>
          <w:lang w:val="lt-LT" w:eastAsia="lt-LT"/>
        </w:rPr>
        <w:t>Laikino kelio plokščių</w:t>
      </w:r>
      <w:r w:rsidRPr="00C963A5">
        <w:rPr>
          <w:rFonts w:ascii="Times New Roman" w:eastAsia="Times New Roman" w:hAnsi="Times New Roman" w:cs="Times New Roman"/>
          <w:bCs/>
          <w:sz w:val="24"/>
          <w:szCs w:val="24"/>
          <w:lang w:val="lt-LT" w:eastAsia="lt-LT"/>
        </w:rPr>
        <w:t xml:space="preserve"> techninė specifikacija;</w:t>
      </w:r>
    </w:p>
    <w:p w:rsidR="00C963A5" w:rsidRPr="00C963A5" w:rsidRDefault="000D48C9" w:rsidP="00C963A5">
      <w:pPr>
        <w:spacing w:after="0" w:line="240" w:lineRule="auto"/>
        <w:ind w:firstLine="851"/>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 Pasiūlymas</w:t>
      </w:r>
      <w:r w:rsidRPr="00C963A5">
        <w:rPr>
          <w:rFonts w:ascii="Times New Roman" w:eastAsia="Times New Roman" w:hAnsi="Times New Roman" w:cs="Times New Roman"/>
          <w:b/>
          <w:bCs/>
          <w:sz w:val="24"/>
          <w:szCs w:val="24"/>
          <w:lang w:val="lt-LT" w:eastAsia="lt-LT"/>
        </w:rPr>
        <w:t xml:space="preserve"> </w:t>
      </w:r>
      <w:r>
        <w:rPr>
          <w:rFonts w:ascii="Times New Roman" w:eastAsia="Times New Roman" w:hAnsi="Times New Roman" w:cs="Times New Roman"/>
          <w:bCs/>
          <w:sz w:val="24"/>
          <w:szCs w:val="24"/>
          <w:lang w:val="lt-LT" w:eastAsia="lt-LT"/>
        </w:rPr>
        <w:t>Laikino kelio plokščių</w:t>
      </w:r>
      <w:r w:rsidRPr="00C963A5">
        <w:rPr>
          <w:rFonts w:ascii="Times New Roman" w:eastAsia="Times New Roman" w:hAnsi="Times New Roman" w:cs="Times New Roman"/>
          <w:bCs/>
          <w:sz w:val="24"/>
          <w:szCs w:val="24"/>
          <w:lang w:val="lt-LT" w:eastAsia="lt-LT"/>
        </w:rPr>
        <w:t xml:space="preserve"> </w:t>
      </w:r>
      <w:r w:rsidR="00C963A5" w:rsidRPr="00C963A5">
        <w:rPr>
          <w:rFonts w:ascii="Times New Roman" w:eastAsia="Times New Roman" w:hAnsi="Times New Roman" w:cs="Times New Roman"/>
          <w:sz w:val="24"/>
          <w:szCs w:val="24"/>
          <w:lang w:val="lt-LT" w:eastAsia="lt-LT"/>
        </w:rPr>
        <w:t xml:space="preserve">pirkimui; </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 Patikimumo deklaracija;</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 Pirkimo – pardavimo sutarties projektas.</w:t>
      </w:r>
    </w:p>
    <w:p w:rsidR="00C963A5" w:rsidRPr="00C963A5" w:rsidRDefault="00C963A5" w:rsidP="00C963A5">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sz w:val="24"/>
          <w:szCs w:val="24"/>
          <w:lang w:val="lt-LT" w:eastAsia="lt-LT"/>
        </w:rPr>
        <w:br w:type="page"/>
      </w:r>
      <w:r w:rsidRPr="00C963A5">
        <w:rPr>
          <w:rFonts w:ascii="Times New Roman" w:eastAsia="Times New Roman" w:hAnsi="Times New Roman" w:cs="Times New Roman"/>
          <w:b/>
          <w:bCs/>
          <w:sz w:val="24"/>
          <w:szCs w:val="24"/>
          <w:lang w:val="lt-LT" w:eastAsia="lt-LT"/>
        </w:rPr>
        <w:lastRenderedPageBreak/>
        <w:t>I. BENDROSIOS NUOSTATOS</w:t>
      </w:r>
    </w:p>
    <w:p w:rsidR="00C963A5" w:rsidRPr="00C963A5" w:rsidRDefault="00C963A5" w:rsidP="000D48C9">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C963A5" w:rsidRPr="00C963A5" w:rsidRDefault="00C963A5" w:rsidP="000D48C9">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C963A5" w:rsidRPr="00C963A5" w:rsidRDefault="00C963A5" w:rsidP="000D48C9">
      <w:pPr>
        <w:spacing w:after="0" w:line="240" w:lineRule="auto"/>
        <w:ind w:firstLine="851"/>
        <w:jc w:val="both"/>
        <w:outlineLvl w:val="1"/>
        <w:rPr>
          <w:rFonts w:ascii="Times New Roman" w:eastAsia="Times New Roman" w:hAnsi="Times New Roman" w:cs="Times New Roman"/>
          <w:i/>
          <w:sz w:val="24"/>
          <w:szCs w:val="24"/>
          <w:lang w:val="lt-LT"/>
        </w:rPr>
      </w:pPr>
      <w:r w:rsidRPr="00C963A5">
        <w:rPr>
          <w:rFonts w:ascii="Times New Roman" w:eastAsia="Times New Roman" w:hAnsi="Times New Roman" w:cs="Times New Roman"/>
          <w:sz w:val="24"/>
          <w:szCs w:val="20"/>
          <w:lang w:val="lt-LT"/>
        </w:rPr>
        <w:t xml:space="preserve">1. Lietuvos kariuomenės Pulkininko Juozo Vitkaus inžinerijos batalionas (įstaigos kodas 193097891), esantis adresu Kareivinių g. 9, 45391 Kaunas (toliau – Perkančioji organizacija arba Pirkėjas), rengia </w:t>
      </w:r>
      <w:r w:rsidRPr="00C963A5">
        <w:rPr>
          <w:rFonts w:ascii="Times New Roman" w:eastAsia="Times New Roman" w:hAnsi="Times New Roman" w:cs="Times New Roman"/>
          <w:b/>
          <w:sz w:val="24"/>
          <w:szCs w:val="20"/>
          <w:lang w:val="lt-LT"/>
        </w:rPr>
        <w:t>mažos vertės</w:t>
      </w:r>
      <w:r w:rsidRPr="00C963A5">
        <w:rPr>
          <w:rFonts w:ascii="Times New Roman" w:eastAsia="Times New Roman" w:hAnsi="Times New Roman" w:cs="Times New Roman"/>
          <w:sz w:val="24"/>
          <w:szCs w:val="20"/>
          <w:lang w:val="lt-LT"/>
        </w:rPr>
        <w:t xml:space="preserve"> </w:t>
      </w:r>
      <w:r w:rsidRPr="00C963A5">
        <w:rPr>
          <w:rFonts w:ascii="Times New Roman" w:eastAsia="Times New Roman" w:hAnsi="Times New Roman" w:cs="Times New Roman"/>
          <w:b/>
          <w:sz w:val="24"/>
          <w:szCs w:val="20"/>
          <w:lang w:val="lt-LT"/>
        </w:rPr>
        <w:t>skelbiamos apklausos pirkimo</w:t>
      </w:r>
      <w:r w:rsidRPr="00C963A5">
        <w:rPr>
          <w:rFonts w:ascii="Times New Roman" w:eastAsia="Times New Roman" w:hAnsi="Times New Roman" w:cs="Times New Roman"/>
          <w:sz w:val="24"/>
          <w:szCs w:val="20"/>
          <w:lang w:val="lt-LT"/>
        </w:rPr>
        <w:t xml:space="preserve"> </w:t>
      </w:r>
      <w:r w:rsidRPr="00C963A5">
        <w:rPr>
          <w:rFonts w:ascii="Times New Roman" w:eastAsia="Times New Roman" w:hAnsi="Times New Roman" w:cs="Times New Roman"/>
          <w:b/>
          <w:sz w:val="24"/>
          <w:szCs w:val="20"/>
          <w:lang w:val="lt-LT"/>
        </w:rPr>
        <w:t>būdu</w:t>
      </w:r>
      <w:r w:rsidRPr="002526F4">
        <w:rPr>
          <w:rFonts w:ascii="Times New Roman" w:eastAsia="Times New Roman" w:hAnsi="Times New Roman" w:cs="Times New Roman"/>
          <w:b/>
          <w:sz w:val="24"/>
          <w:szCs w:val="20"/>
          <w:lang w:val="lt-LT"/>
        </w:rPr>
        <w:t xml:space="preserve">, </w:t>
      </w:r>
      <w:r w:rsidR="006F1708">
        <w:rPr>
          <w:rFonts w:ascii="Times New Roman" w:eastAsia="Times New Roman" w:hAnsi="Times New Roman" w:cs="Times New Roman"/>
          <w:b/>
          <w:sz w:val="24"/>
          <w:szCs w:val="20"/>
          <w:lang w:val="lt-LT"/>
        </w:rPr>
        <w:t>L</w:t>
      </w:r>
      <w:r w:rsidR="002526F4" w:rsidRPr="002526F4">
        <w:rPr>
          <w:rFonts w:ascii="Times New Roman" w:eastAsia="Times New Roman" w:hAnsi="Times New Roman" w:cs="Times New Roman"/>
          <w:b/>
          <w:bCs/>
          <w:sz w:val="24"/>
          <w:szCs w:val="24"/>
          <w:lang w:val="lt-LT" w:eastAsia="lt-LT"/>
        </w:rPr>
        <w:t>aikino kelio plokščių</w:t>
      </w:r>
      <w:r w:rsidR="002526F4" w:rsidRPr="00C963A5">
        <w:rPr>
          <w:rFonts w:ascii="Times New Roman" w:eastAsia="Times New Roman" w:hAnsi="Times New Roman" w:cs="Times New Roman"/>
          <w:bCs/>
          <w:sz w:val="24"/>
          <w:szCs w:val="24"/>
          <w:lang w:val="lt-LT" w:eastAsia="lt-LT"/>
        </w:rPr>
        <w:t xml:space="preserve"> </w:t>
      </w:r>
      <w:r w:rsidRPr="00C963A5">
        <w:rPr>
          <w:rFonts w:ascii="Times New Roman" w:eastAsia="Times New Roman" w:hAnsi="Times New Roman" w:cs="Times New Roman"/>
          <w:sz w:val="24"/>
          <w:szCs w:val="20"/>
        </w:rPr>
        <w:t>(</w:t>
      </w:r>
      <w:r w:rsidRPr="00C963A5">
        <w:rPr>
          <w:rFonts w:ascii="Times New Roman" w:eastAsia="Times New Roman" w:hAnsi="Times New Roman" w:cs="Times New Roman"/>
          <w:sz w:val="24"/>
          <w:szCs w:val="20"/>
          <w:lang w:val="lt-LT"/>
        </w:rPr>
        <w:t>toliau – Prekės) pirkti. Konkurse dalyvaujanti įmonė vadinama Tiekėju, o konkursą laimėjęs Tiekėjas vadinamas Teikėju.</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1.2. Lietuvos Respublikos civiliniu kodeksu, Lietuvos Respublikos viešųjų pirkimų įstatymu (toliau – VPĮ), kitais įstatymais ir juos įgyvendinančiais teisės aktais.</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1.3. Pirkimo dokumentuose vartojamos pagrindinės sąvokos apibrėžtos LR Viešųjų pirkimų įstatyme.</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 xml:space="preserve">1.4. </w:t>
      </w:r>
      <w:r w:rsidRPr="00C963A5">
        <w:rPr>
          <w:rFonts w:ascii="Times New Roman" w:eastAsia="Times New Roman" w:hAnsi="Times New Roman" w:cs="Times New Roman"/>
          <w:color w:val="000000"/>
          <w:sz w:val="24"/>
          <w:szCs w:val="20"/>
          <w:lang w:val="lt-LT"/>
        </w:rPr>
        <w:t xml:space="preserve">Pirkimas ‒ </w:t>
      </w:r>
      <w:r w:rsidRPr="00C963A5">
        <w:rPr>
          <w:rFonts w:ascii="Times New Roman" w:eastAsia="Times New Roman" w:hAnsi="Times New Roman" w:cs="Times New Roman"/>
          <w:b/>
          <w:color w:val="000000"/>
          <w:sz w:val="24"/>
          <w:szCs w:val="20"/>
          <w:lang w:val="lt-LT"/>
        </w:rPr>
        <w:t>mažos vertės skelbiamos apklausos</w:t>
      </w:r>
      <w:r w:rsidRPr="00C963A5">
        <w:rPr>
          <w:rFonts w:ascii="Times New Roman" w:eastAsia="Times New Roman" w:hAnsi="Times New Roman" w:cs="Times New Roman"/>
          <w:color w:val="000000"/>
          <w:sz w:val="24"/>
          <w:szCs w:val="20"/>
          <w:lang w:val="lt-LT"/>
        </w:rPr>
        <w:t xml:space="preserve">. </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1.5. Pirkimas atliekamas, laikantis lygiateisiškumo, nediskriminavimo, skaidrumo, abipusio pripažinimo ir proporcingumo principų ir konfidencialumo bei nešališkumo reikalavimų.</w:t>
      </w:r>
    </w:p>
    <w:p w:rsidR="00C963A5" w:rsidRPr="00C963A5" w:rsidRDefault="00C963A5" w:rsidP="000D48C9">
      <w:pPr>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1.6. Pirkime turi teisę dalyvauti fiziniai asmenys, privatūs juridiniai asmenys, viešieji juridiniai asmenys, kitos organizacijos ir jų padaliniai ar tokių asmenų grupės.</w:t>
      </w:r>
    </w:p>
    <w:p w:rsidR="00C963A5" w:rsidRPr="00C963A5" w:rsidRDefault="00C963A5" w:rsidP="000D48C9">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1.7. Bet kokia informacija, pirkimo sąlygų paaiškinimai, pranešimai ar kitas Perkančiosios organizacijos ir Tiekėjo susirašinėjimas yra vykdomas tik Centrinės viešųjų pirkimų informacinės sistemos (toliau ‒ CVP IS) priemonėmis. </w:t>
      </w:r>
    </w:p>
    <w:p w:rsidR="00C963A5" w:rsidRPr="00C963A5" w:rsidRDefault="00C963A5" w:rsidP="000D48C9">
      <w:pPr>
        <w:spacing w:after="0" w:line="240" w:lineRule="auto"/>
        <w:ind w:right="-27"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1.8. Šis mažos vertės pirkimas atliekamas skelbiamos apklausos būdu, naudojantis CVP IS priemonėmis. Pirkimo dokumentai skelbiami CVP IS. Pirkimas atliekamas elektroniniu būdu. Elektroninėmis priemonėmis pasiūlymus gali teikti tik tie Tiekėjai, kurie yra registruoti CVP IS, pasiekiamoje adresu https://pirkimai.eviesiejipirkimai.lt. Pasiūlymai bus vertinami pagal ekonomiškai naudingiausio pasiūlymo vertinimo kriterijų – kainą.</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1.9. </w:t>
      </w:r>
      <w:r w:rsidRPr="00C963A5">
        <w:rPr>
          <w:rFonts w:ascii="Times New Roman" w:eastAsia="Times New Roman" w:hAnsi="Times New Roman" w:cs="Times New Roman"/>
          <w:color w:val="000000"/>
          <w:sz w:val="24"/>
          <w:szCs w:val="24"/>
          <w:lang w:val="lt-LT" w:eastAsia="lt-LT"/>
        </w:rPr>
        <w:t xml:space="preserve">Tiekėjai pasiūlymus dėl pirkimo dokumentų patikslinimų gali pateikti ne vėliau kaip </w:t>
      </w:r>
      <w:r w:rsidRPr="00C963A5">
        <w:rPr>
          <w:rFonts w:ascii="Times New Roman" w:eastAsia="Times New Roman" w:hAnsi="Times New Roman" w:cs="Times New Roman"/>
          <w:b/>
          <w:color w:val="000000"/>
          <w:sz w:val="24"/>
          <w:szCs w:val="24"/>
          <w:lang w:val="lt-LT" w:eastAsia="lt-LT"/>
        </w:rPr>
        <w:t>likus 2 darbo dienoms</w:t>
      </w:r>
      <w:r w:rsidRPr="00C963A5">
        <w:rPr>
          <w:rFonts w:ascii="Times New Roman" w:eastAsia="Times New Roman" w:hAnsi="Times New Roman" w:cs="Times New Roman"/>
          <w:color w:val="000000"/>
          <w:sz w:val="24"/>
          <w:szCs w:val="24"/>
          <w:lang w:val="lt-LT" w:eastAsia="lt-LT"/>
        </w:rPr>
        <w:t xml:space="preserve"> iki pasiūlymų pateikimo termino pabaigos. </w:t>
      </w:r>
    </w:p>
    <w:p w:rsidR="00C963A5" w:rsidRPr="00C963A5" w:rsidRDefault="00C963A5" w:rsidP="00C963A5">
      <w:pPr>
        <w:spacing w:after="0" w:line="240" w:lineRule="auto"/>
        <w:ind w:right="-360" w:firstLine="851"/>
        <w:jc w:val="both"/>
        <w:rPr>
          <w:rFonts w:ascii="Times New Roman" w:eastAsia="Times New Roman" w:hAnsi="Times New Roman" w:cs="Times New Roman"/>
          <w:sz w:val="24"/>
          <w:szCs w:val="24"/>
          <w:lang w:val="lt-LT" w:eastAsia="lt-LT"/>
        </w:rPr>
      </w:pPr>
    </w:p>
    <w:p w:rsidR="00C963A5" w:rsidRPr="00C963A5" w:rsidRDefault="00C963A5" w:rsidP="00C963A5">
      <w:pPr>
        <w:keepNext/>
        <w:widowControl w:val="0"/>
        <w:tabs>
          <w:tab w:val="left" w:pos="851"/>
        </w:tabs>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II. PIRKIMO OBJEKTAS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pt-BR" w:eastAsia="lt-LT"/>
        </w:rPr>
      </w:pPr>
      <w:r w:rsidRPr="00C963A5">
        <w:rPr>
          <w:rFonts w:ascii="Times New Roman" w:eastAsia="Times New Roman" w:hAnsi="Times New Roman" w:cs="Times New Roman"/>
          <w:color w:val="000000"/>
          <w:sz w:val="24"/>
          <w:szCs w:val="24"/>
          <w:lang w:val="lt-LT" w:eastAsia="lt-LT"/>
        </w:rPr>
        <w:t>Pirkimo objektas –</w:t>
      </w:r>
      <w:r w:rsidRPr="00C963A5">
        <w:rPr>
          <w:rFonts w:ascii="Times New Roman" w:eastAsia="Times New Roman" w:hAnsi="Times New Roman" w:cs="Times New Roman"/>
          <w:b/>
          <w:color w:val="000000"/>
          <w:sz w:val="24"/>
          <w:szCs w:val="24"/>
          <w:lang w:val="lt-LT" w:eastAsia="lt-LT"/>
        </w:rPr>
        <w:t xml:space="preserve"> </w:t>
      </w:r>
      <w:r w:rsidRPr="00C963A5">
        <w:rPr>
          <w:rFonts w:ascii="Times New Roman" w:eastAsia="Times New Roman" w:hAnsi="Times New Roman" w:cs="Times New Roman"/>
          <w:b/>
          <w:bCs/>
          <w:sz w:val="24"/>
          <w:szCs w:val="24"/>
          <w:lang w:val="lt-LT" w:eastAsia="lt-LT"/>
        </w:rPr>
        <w:t>Guminės valtys</w:t>
      </w:r>
      <w:r w:rsidRPr="00C963A5">
        <w:rPr>
          <w:rFonts w:ascii="Times New Roman" w:eastAsia="Times New Roman" w:hAnsi="Times New Roman" w:cs="Times New Roman"/>
          <w:color w:val="000000"/>
          <w:sz w:val="24"/>
          <w:szCs w:val="24"/>
          <w:lang w:val="lt-LT" w:eastAsia="lt-LT"/>
        </w:rPr>
        <w:t xml:space="preserve">. Pirkimo objekto kodas pagal </w:t>
      </w:r>
      <w:r w:rsidRPr="00C963A5">
        <w:rPr>
          <w:rFonts w:ascii="Times New Roman" w:eastAsia="Times New Roman" w:hAnsi="Times New Roman" w:cs="Times New Roman"/>
          <w:b/>
          <w:color w:val="000000"/>
          <w:sz w:val="24"/>
          <w:szCs w:val="24"/>
          <w:lang w:val="lt-LT" w:eastAsia="lt-LT"/>
        </w:rPr>
        <w:t xml:space="preserve">BVPŽ </w:t>
      </w:r>
      <w:r w:rsidR="00681FB3">
        <w:rPr>
          <w:rFonts w:ascii="Times New Roman" w:eastAsia="Times New Roman" w:hAnsi="Times New Roman" w:cs="Times New Roman"/>
          <w:b/>
          <w:color w:val="000000"/>
          <w:sz w:val="24"/>
          <w:szCs w:val="24"/>
          <w:lang w:val="lt-LT" w:eastAsia="lt-LT"/>
        </w:rPr>
        <w:t>44113330-7</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bCs/>
          <w:sz w:val="24"/>
          <w:szCs w:val="24"/>
          <w:lang w:val="lt-LT" w:eastAsia="lt-LT"/>
        </w:rPr>
      </w:pPr>
      <w:r w:rsidRPr="00C963A5">
        <w:rPr>
          <w:rFonts w:ascii="Times New Roman" w:eastAsia="MS Gothic" w:hAnsi="Times New Roman" w:cs="Times New Roman"/>
          <w:b/>
          <w:sz w:val="24"/>
          <w:szCs w:val="24"/>
          <w:lang w:val="lt-LT" w:eastAsia="lt-LT"/>
        </w:rPr>
        <w:t xml:space="preserve">Pirkimo objektui keliami techniniai reikalavimai </w:t>
      </w:r>
      <w:r w:rsidRPr="00C963A5">
        <w:rPr>
          <w:rFonts w:ascii="Times New Roman" w:eastAsia="Times New Roman" w:hAnsi="Times New Roman" w:cs="Times New Roman"/>
          <w:sz w:val="24"/>
          <w:szCs w:val="24"/>
          <w:lang w:val="lt-LT" w:eastAsia="lt-LT"/>
        </w:rPr>
        <w:t>nustatyti pirkimo sąlygų 1 priede. Siūlomos tiekti prekės tiekėjai, turi atitikti prekių techninėje specifikacijoje nustatytus reikalavimus.</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iCs/>
          <w:sz w:val="24"/>
          <w:szCs w:val="24"/>
          <w:lang w:val="lt-LT" w:eastAsia="lt-LT"/>
        </w:rPr>
        <w:t>Pirkimas į dalis neskaidomas.</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sz w:val="24"/>
          <w:szCs w:val="24"/>
          <w:lang w:val="lt-LT" w:eastAsia="lt-LT"/>
        </w:rPr>
        <w:t>Prekes TIEKĖJAS pristato PIRKĖJUI sutartyje nurodytu adresu.</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sz w:val="24"/>
          <w:szCs w:val="24"/>
          <w:lang w:val="lt-LT" w:eastAsia="lt-LT"/>
        </w:rPr>
        <w:t>Prekės turi atitikti techninius reikalavimus.</w:t>
      </w:r>
    </w:p>
    <w:p w:rsidR="00C963A5" w:rsidRPr="00C963A5" w:rsidRDefault="00C963A5" w:rsidP="00C963A5">
      <w:pPr>
        <w:numPr>
          <w:ilvl w:val="0"/>
          <w:numId w:val="3"/>
        </w:numPr>
        <w:tabs>
          <w:tab w:val="left" w:pos="993"/>
        </w:tabs>
        <w:spacing w:after="0" w:line="240" w:lineRule="auto"/>
        <w:ind w:firstLine="851"/>
        <w:contextualSpacing/>
        <w:jc w:val="both"/>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sz w:val="24"/>
          <w:szCs w:val="24"/>
          <w:lang w:val="lt-LT" w:eastAsia="lt-LT"/>
        </w:rPr>
        <w:t xml:space="preserve">Prekių pristatymas ne vėliau </w:t>
      </w:r>
      <w:r w:rsidR="00681FB3">
        <w:rPr>
          <w:rFonts w:ascii="Times New Roman" w:eastAsia="Times New Roman" w:hAnsi="Times New Roman" w:cs="Times New Roman"/>
          <w:sz w:val="24"/>
          <w:szCs w:val="24"/>
          <w:lang w:val="lt-LT" w:eastAsia="lt-LT"/>
        </w:rPr>
        <w:t>kaip iki 2025 12 15</w:t>
      </w:r>
      <w:r w:rsidRPr="00C963A5">
        <w:rPr>
          <w:rFonts w:ascii="Times New Roman" w:eastAsia="Times New Roman" w:hAnsi="Times New Roman" w:cs="Times New Roman"/>
          <w:sz w:val="24"/>
          <w:szCs w:val="24"/>
          <w:lang w:val="lt-LT" w:eastAsia="lt-LT"/>
        </w:rPr>
        <w:t xml:space="preserve"> nuo Sutarties įsigaliojimo dienos.</w:t>
      </w:r>
    </w:p>
    <w:p w:rsidR="00C963A5" w:rsidRPr="00C963A5" w:rsidRDefault="00C963A5" w:rsidP="00C963A5">
      <w:pPr>
        <w:keepNext/>
        <w:widowControl w:val="0"/>
        <w:tabs>
          <w:tab w:val="left" w:pos="540"/>
          <w:tab w:val="left" w:pos="720"/>
        </w:tabs>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III. TIEKĖJŲ KVALIFIKACIJOS REIKALAVIMAI</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
        <w:gridCol w:w="3829"/>
        <w:gridCol w:w="5402"/>
      </w:tblGrid>
      <w:tr w:rsidR="00C963A5" w:rsidRPr="00C963A5" w:rsidTr="000D48C9">
        <w:trPr>
          <w:jc w:val="center"/>
        </w:trPr>
        <w:tc>
          <w:tcPr>
            <w:tcW w:w="835" w:type="dxa"/>
          </w:tcPr>
          <w:p w:rsidR="00C963A5" w:rsidRPr="00C963A5" w:rsidRDefault="00C963A5" w:rsidP="00C963A5">
            <w:pPr>
              <w:spacing w:after="0" w:line="240" w:lineRule="auto"/>
              <w:rPr>
                <w:rFonts w:ascii="Times New Roman" w:eastAsia="Times New Roman" w:hAnsi="Times New Roman" w:cs="Times New Roman"/>
                <w:sz w:val="24"/>
                <w:szCs w:val="24"/>
                <w:lang w:val="en-GB"/>
              </w:rPr>
            </w:pPr>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Eil</w:t>
            </w:r>
            <w:proofErr w:type="spellEnd"/>
            <w:r w:rsidRPr="00C963A5">
              <w:rPr>
                <w:rFonts w:ascii="Times New Roman" w:eastAsia="Times New Roman" w:hAnsi="Times New Roman" w:cs="Times New Roman"/>
                <w:sz w:val="24"/>
                <w:szCs w:val="24"/>
                <w:lang w:val="en-GB"/>
              </w:rPr>
              <w:t>.</w:t>
            </w:r>
          </w:p>
          <w:p w:rsidR="00C963A5" w:rsidRPr="00C963A5" w:rsidRDefault="00C963A5" w:rsidP="00C963A5">
            <w:pPr>
              <w:spacing w:after="0" w:line="240" w:lineRule="auto"/>
              <w:rPr>
                <w:rFonts w:ascii="Times New Roman" w:eastAsia="Times New Roman" w:hAnsi="Times New Roman" w:cs="Times New Roman"/>
                <w:sz w:val="24"/>
                <w:szCs w:val="24"/>
                <w:lang w:val="en-GB"/>
              </w:rPr>
            </w:pPr>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Nr</w:t>
            </w:r>
            <w:proofErr w:type="spellEnd"/>
            <w:r w:rsidRPr="00C963A5">
              <w:rPr>
                <w:rFonts w:ascii="Times New Roman" w:eastAsia="Times New Roman" w:hAnsi="Times New Roman" w:cs="Times New Roman"/>
                <w:sz w:val="24"/>
                <w:szCs w:val="24"/>
                <w:lang w:val="en-GB"/>
              </w:rPr>
              <w:t>.</w:t>
            </w:r>
          </w:p>
        </w:tc>
        <w:tc>
          <w:tcPr>
            <w:tcW w:w="3829" w:type="dxa"/>
          </w:tcPr>
          <w:p w:rsidR="00C963A5" w:rsidRPr="00C963A5" w:rsidRDefault="00C963A5" w:rsidP="00C963A5">
            <w:pPr>
              <w:spacing w:after="0" w:line="240" w:lineRule="auto"/>
              <w:rPr>
                <w:rFonts w:ascii="Times New Roman" w:eastAsia="Times New Roman" w:hAnsi="Times New Roman" w:cs="Times New Roman"/>
                <w:sz w:val="24"/>
                <w:szCs w:val="24"/>
                <w:lang w:val="en-GB"/>
              </w:rPr>
            </w:pPr>
            <w:proofErr w:type="spellStart"/>
            <w:r w:rsidRPr="00C963A5">
              <w:rPr>
                <w:rFonts w:ascii="Times New Roman" w:eastAsia="Times New Roman" w:hAnsi="Times New Roman" w:cs="Times New Roman"/>
                <w:sz w:val="24"/>
                <w:szCs w:val="24"/>
                <w:lang w:val="en-GB"/>
              </w:rPr>
              <w:t>Kvalifikaciniai</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reikalavimai</w:t>
            </w:r>
            <w:proofErr w:type="spellEnd"/>
          </w:p>
        </w:tc>
        <w:tc>
          <w:tcPr>
            <w:tcW w:w="5400" w:type="dxa"/>
          </w:tcPr>
          <w:p w:rsidR="00C963A5" w:rsidRPr="00C963A5" w:rsidRDefault="00C963A5" w:rsidP="00C963A5">
            <w:pPr>
              <w:spacing w:after="0" w:line="240" w:lineRule="auto"/>
              <w:rPr>
                <w:rFonts w:ascii="Times New Roman" w:eastAsia="Times New Roman" w:hAnsi="Times New Roman" w:cs="Times New Roman"/>
                <w:sz w:val="24"/>
                <w:szCs w:val="24"/>
                <w:lang w:val="en-GB"/>
              </w:rPr>
            </w:pPr>
            <w:proofErr w:type="spellStart"/>
            <w:r w:rsidRPr="00C963A5">
              <w:rPr>
                <w:rFonts w:ascii="Times New Roman" w:eastAsia="Times New Roman" w:hAnsi="Times New Roman" w:cs="Times New Roman"/>
                <w:sz w:val="24"/>
                <w:szCs w:val="24"/>
                <w:lang w:val="en-GB"/>
              </w:rPr>
              <w:t>Kvalifikacinius</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reikalavimus</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įrodantys</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dokumentai</w:t>
            </w:r>
            <w:proofErr w:type="spellEnd"/>
          </w:p>
        </w:tc>
      </w:tr>
      <w:tr w:rsidR="00C963A5" w:rsidRPr="00C963A5" w:rsidTr="000D48C9">
        <w:trPr>
          <w:trHeight w:val="555"/>
          <w:jc w:val="center"/>
        </w:trPr>
        <w:tc>
          <w:tcPr>
            <w:tcW w:w="835" w:type="dxa"/>
          </w:tcPr>
          <w:p w:rsidR="00C963A5" w:rsidRPr="00C963A5" w:rsidRDefault="00C963A5" w:rsidP="00C963A5">
            <w:pPr>
              <w:tabs>
                <w:tab w:val="left" w:pos="219"/>
              </w:tabs>
              <w:spacing w:after="0" w:line="240" w:lineRule="auto"/>
              <w:ind w:left="-774" w:right="-358" w:firstLine="1625"/>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 1.</w:t>
            </w:r>
          </w:p>
        </w:tc>
        <w:tc>
          <w:tcPr>
            <w:tcW w:w="3829" w:type="dxa"/>
          </w:tcPr>
          <w:p w:rsidR="00C963A5" w:rsidRPr="00C963A5" w:rsidRDefault="00C963A5" w:rsidP="00C963A5">
            <w:pPr>
              <w:spacing w:after="0" w:line="240" w:lineRule="auto"/>
              <w:ind w:right="65"/>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Tiekėjas turi teisę verstis ta veikla, kuri reikalinga pirkimo sutarčiai įvykdyti.</w:t>
            </w:r>
          </w:p>
        </w:tc>
        <w:tc>
          <w:tcPr>
            <w:tcW w:w="5400" w:type="dxa"/>
          </w:tcPr>
          <w:p w:rsidR="00C963A5" w:rsidRPr="00C963A5" w:rsidRDefault="00C963A5" w:rsidP="00C963A5">
            <w:pPr>
              <w:spacing w:after="0" w:line="240" w:lineRule="auto"/>
              <w:ind w:right="65"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
                <w:bCs/>
                <w:sz w:val="24"/>
                <w:szCs w:val="24"/>
                <w:lang w:val="lt-LT" w:eastAsia="lt-LT"/>
              </w:rPr>
              <w:t>Lietuvos Respublikoje registruotas Tiekėjas (juridinis asmuo) pateikia Tiekėjo įstatų, kurie patvirtintų, kad jo vykdoma veikla yra susijusi su pirkimo objektu, kopiją. Jeigu Tiekėjas neturi patvirtintų įstatų, apie jo veiklos pobūdį Perkančioji organizacija spręs iš registravimo pažymėjime pateiktų duomenų. Tiekėjas, registruotas užsienio valstybėje, pagal kurios teisę minėti dokumentai nenumatyti, turi pateikti profesinių ar veiklos registrų tvarkytojų pažymas ar priesaikos pažymą, liudijančią Tiekėjo teisę verstis atitinkama ūkine veikla.</w:t>
            </w:r>
          </w:p>
        </w:tc>
      </w:tr>
      <w:tr w:rsidR="00C963A5" w:rsidRPr="00C963A5" w:rsidTr="000D48C9">
        <w:trPr>
          <w:trHeight w:val="555"/>
          <w:jc w:val="center"/>
        </w:trPr>
        <w:tc>
          <w:tcPr>
            <w:tcW w:w="835" w:type="dxa"/>
          </w:tcPr>
          <w:p w:rsidR="00C963A5" w:rsidRPr="00C963A5" w:rsidRDefault="00C963A5" w:rsidP="00C963A5">
            <w:pPr>
              <w:spacing w:after="0" w:line="240" w:lineRule="auto"/>
              <w:ind w:right="65" w:firstLine="851"/>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 2.</w:t>
            </w:r>
          </w:p>
        </w:tc>
        <w:tc>
          <w:tcPr>
            <w:tcW w:w="3829" w:type="dxa"/>
          </w:tcPr>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Tiekėjas turi būti neįtrauktas į nepatikimų tiekėjų sąrašą.</w:t>
            </w:r>
          </w:p>
        </w:tc>
        <w:tc>
          <w:tcPr>
            <w:tcW w:w="5402" w:type="dxa"/>
          </w:tcPr>
          <w:p w:rsidR="00C963A5" w:rsidRPr="00C963A5" w:rsidRDefault="00C963A5" w:rsidP="00C963A5">
            <w:pPr>
              <w:spacing w:after="0" w:line="240" w:lineRule="auto"/>
              <w:ind w:right="65"/>
              <w:jc w:val="both"/>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https://vpt.lrv.lt/lt/nepatikimu-tiekeju-sarasas</w:t>
            </w:r>
          </w:p>
        </w:tc>
      </w:tr>
    </w:tbl>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val="lt-LT" w:eastAsia="lt-LT"/>
        </w:rPr>
      </w:pPr>
    </w:p>
    <w:p w:rsidR="00C963A5" w:rsidRPr="00C963A5" w:rsidRDefault="00C963A5" w:rsidP="000D48C9">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val="lt-LT" w:eastAsia="lt-LT"/>
        </w:rPr>
      </w:pPr>
    </w:p>
    <w:p w:rsidR="00C963A5" w:rsidRPr="00C963A5" w:rsidRDefault="00C963A5" w:rsidP="000D48C9">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IV. PASIŪLYMŲ RENGIMAS, PATEIKIMAS, KEITIMAS</w:t>
      </w:r>
    </w:p>
    <w:p w:rsidR="00C963A5" w:rsidRPr="00C963A5" w:rsidRDefault="00C963A5" w:rsidP="000D48C9">
      <w:pPr>
        <w:widowControl w:val="0"/>
        <w:autoSpaceDE w:val="0"/>
        <w:autoSpaceDN w:val="0"/>
        <w:adjustRightInd w:val="0"/>
        <w:spacing w:after="0" w:line="240" w:lineRule="auto"/>
        <w:ind w:firstLine="851"/>
        <w:jc w:val="center"/>
        <w:rPr>
          <w:rFonts w:ascii="Times New Roman" w:eastAsia="Times New Roman" w:hAnsi="Times New Roman" w:cs="Times New Roman"/>
          <w:b/>
          <w:bCs/>
          <w:sz w:val="24"/>
          <w:szCs w:val="24"/>
          <w:lang w:val="lt-LT" w:eastAsia="lt-LT"/>
        </w:rPr>
      </w:pPr>
    </w:p>
    <w:p w:rsidR="00C963A5" w:rsidRPr="00C963A5" w:rsidRDefault="00C963A5" w:rsidP="000D48C9">
      <w:pPr>
        <w:spacing w:after="0" w:line="240" w:lineRule="auto"/>
        <w:ind w:firstLine="851"/>
        <w:jc w:val="both"/>
        <w:outlineLvl w:val="1"/>
        <w:rPr>
          <w:rFonts w:ascii="Times New Roman" w:eastAsia="Times New Roman" w:hAnsi="Times New Roman" w:cs="Times New Roman"/>
          <w:i/>
          <w:sz w:val="24"/>
          <w:szCs w:val="20"/>
          <w:lang w:val="lt-LT"/>
        </w:rPr>
      </w:pPr>
      <w:r w:rsidRPr="00C963A5">
        <w:rPr>
          <w:rFonts w:ascii="Times New Roman" w:eastAsia="Times New Roman" w:hAnsi="Times New Roman" w:cs="Times New Roman"/>
          <w:sz w:val="24"/>
          <w:szCs w:val="20"/>
          <w:lang w:val="lt-LT"/>
        </w:rPr>
        <w:t xml:space="preserve">4.1.Tiekėjas gali pateikti tik vieną pasiūlymą (pvz., </w:t>
      </w:r>
      <w:proofErr w:type="spellStart"/>
      <w:r w:rsidRPr="00C963A5">
        <w:rPr>
          <w:rFonts w:ascii="Times New Roman" w:eastAsia="Times New Roman" w:hAnsi="Times New Roman" w:cs="Times New Roman"/>
          <w:sz w:val="24"/>
          <w:szCs w:val="20"/>
          <w:lang w:val="lt-LT"/>
        </w:rPr>
        <w:t>pdf</w:t>
      </w:r>
      <w:proofErr w:type="spellEnd"/>
      <w:r w:rsidRPr="00C963A5">
        <w:rPr>
          <w:rFonts w:ascii="Times New Roman" w:eastAsia="Times New Roman" w:hAnsi="Times New Roman" w:cs="Times New Roman"/>
          <w:sz w:val="24"/>
          <w:szCs w:val="20"/>
          <w:lang w:val="lt-LT"/>
        </w:rPr>
        <w:t xml:space="preserve"> formatu, pasirašytą tiekėjo ar jo įgalioto asmens). Jei Tiekėjas pateiks daugiau kaip vieną pasiūlymą, visi tokie pasiūlymai bus atmesti.</w:t>
      </w:r>
    </w:p>
    <w:p w:rsidR="00C963A5" w:rsidRPr="00C963A5" w:rsidRDefault="00C963A5" w:rsidP="000D48C9">
      <w:pPr>
        <w:numPr>
          <w:ilvl w:val="1"/>
          <w:numId w:val="4"/>
        </w:numPr>
        <w:spacing w:after="0" w:line="240" w:lineRule="auto"/>
        <w:ind w:firstLine="851"/>
        <w:jc w:val="both"/>
        <w:outlineLvl w:val="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Perkančioji organizacija reikalauja pasiūlymus teikti elektroninėmis priemonėmis, naudojant CVP IS. Pasiūlymai, pateikti popierinėje formoje, nebus priimami ir vertinami.</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4.3.Elektroninėmis priemonėmis pasiūlymus gali teikti tiktai Tiekėjai, registruoti Centrinėje viešųjų pirkimų informacinėje sistemoje (CVP IS), pasiekiamoje adresu </w:t>
      </w:r>
      <w:hyperlink r:id="rId6" w:history="1">
        <w:r w:rsidRPr="00C963A5">
          <w:rPr>
            <w:rFonts w:ascii="Times New Roman" w:eastAsia="Times New Roman" w:hAnsi="Times New Roman" w:cs="Times New Roman"/>
            <w:color w:val="0000FF"/>
            <w:sz w:val="24"/>
            <w:szCs w:val="24"/>
            <w:u w:val="single"/>
            <w:lang w:val="lt-LT"/>
          </w:rPr>
          <w:t>https://pirkimai.eviesiejipirkimai.lt/</w:t>
        </w:r>
      </w:hyperlink>
      <w:r w:rsidRPr="00C963A5">
        <w:rPr>
          <w:rFonts w:ascii="Times New Roman" w:eastAsia="Times New Roman" w:hAnsi="Times New Roman" w:cs="Times New Roman"/>
          <w:sz w:val="24"/>
          <w:szCs w:val="24"/>
          <w:lang w:val="lt-LT"/>
        </w:rPr>
        <w:t>. Registracija CVP IS yra nemokama.</w:t>
      </w:r>
    </w:p>
    <w:p w:rsidR="00C963A5" w:rsidRPr="00C963A5" w:rsidRDefault="00C963A5" w:rsidP="000D48C9">
      <w:pPr>
        <w:spacing w:after="0" w:line="240" w:lineRule="auto"/>
        <w:ind w:firstLine="851"/>
        <w:jc w:val="both"/>
        <w:outlineLvl w:val="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4.4.Tiekėjo pasiūlymas bei kita korespondencija pateikiama lietuvių</w:t>
      </w:r>
      <w:r w:rsidRPr="00C963A5">
        <w:rPr>
          <w:rFonts w:ascii="Times New Roman" w:eastAsia="Times New Roman" w:hAnsi="Times New Roman" w:cs="Times New Roman"/>
          <w:i/>
          <w:sz w:val="24"/>
          <w:szCs w:val="24"/>
          <w:lang w:val="lt-LT"/>
        </w:rPr>
        <w:t xml:space="preserve"> </w:t>
      </w:r>
      <w:r w:rsidRPr="00C963A5">
        <w:rPr>
          <w:rFonts w:ascii="Times New Roman" w:eastAsia="Times New Roman" w:hAnsi="Times New Roman" w:cs="Times New Roman"/>
          <w:sz w:val="24"/>
          <w:szCs w:val="24"/>
          <w:lang w:val="lt-LT"/>
        </w:rPr>
        <w:t>kalba. Jei atitinkami dokumentai yra išduoti kita, nei reikalaujama, kalba, turi būti pateiktas tinkamai patvirtintas vertimas į lietuvių kalbą. Vertimas turi būti patvirtintas vertėjo parašu ir vertimo biuro antspaudu.</w:t>
      </w:r>
    </w:p>
    <w:p w:rsidR="00C963A5" w:rsidRPr="00C963A5" w:rsidRDefault="00C963A5" w:rsidP="000D48C9">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rPr>
        <w:t>4.5.</w:t>
      </w:r>
      <w:r w:rsidRPr="00C963A5">
        <w:rPr>
          <w:rFonts w:ascii="Times New Roman" w:eastAsia="Times New Roman" w:hAnsi="Times New Roman" w:cs="Times New Roman"/>
          <w:sz w:val="24"/>
          <w:szCs w:val="24"/>
          <w:lang w:val="lt-LT" w:eastAsia="lt-LT"/>
        </w:rPr>
        <w:t xml:space="preserve">Prekių kaina pateikiama eurais. Pasiūlyme Tiekėjas turi nurodyti siūlomų prekių kainą su PVM. </w:t>
      </w:r>
    </w:p>
    <w:p w:rsidR="00C963A5" w:rsidRPr="00C963A5" w:rsidRDefault="00C963A5" w:rsidP="000D48C9">
      <w:pPr>
        <w:numPr>
          <w:ilvl w:val="1"/>
          <w:numId w:val="5"/>
        </w:numPr>
        <w:spacing w:after="0" w:line="240" w:lineRule="auto"/>
        <w:ind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b/>
          <w:bCs/>
          <w:sz w:val="24"/>
          <w:szCs w:val="24"/>
          <w:lang w:val="lt-LT"/>
        </w:rPr>
        <w:t xml:space="preserve">Tiekėjas kainos pasiūlymą privalo pateikti pagal pirkimo sąlygų 2 priede pateiktą formą. </w:t>
      </w:r>
      <w:r w:rsidRPr="00C963A5">
        <w:rPr>
          <w:rFonts w:ascii="Times New Roman" w:eastAsia="Times New Roman" w:hAnsi="Times New Roman" w:cs="Times New Roman"/>
          <w:sz w:val="24"/>
          <w:szCs w:val="24"/>
          <w:lang w:val="lt-LT"/>
        </w:rPr>
        <w:t>Tiekėjas gali pateikti tik vieną pasiūlymą, pasirašytą Tiekėjo ar jo įgalioto asmens.</w:t>
      </w:r>
    </w:p>
    <w:p w:rsidR="00C963A5" w:rsidRPr="00C963A5" w:rsidRDefault="00C963A5" w:rsidP="000D48C9">
      <w:pPr>
        <w:numPr>
          <w:ilvl w:val="1"/>
          <w:numId w:val="5"/>
        </w:numPr>
        <w:spacing w:after="0" w:line="240" w:lineRule="auto"/>
        <w:ind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sz w:val="24"/>
          <w:szCs w:val="24"/>
          <w:lang w:val="lt-LT"/>
        </w:rPr>
        <w:t xml:space="preserve">Pasiūlymą pateikti iki </w:t>
      </w:r>
      <w:r w:rsidRPr="00C963A5">
        <w:rPr>
          <w:rFonts w:ascii="Times New Roman" w:eastAsia="Times New Roman" w:hAnsi="Times New Roman" w:cs="Times New Roman"/>
          <w:b/>
          <w:sz w:val="24"/>
          <w:szCs w:val="24"/>
          <w:lang w:val="lt-LT"/>
        </w:rPr>
        <w:t xml:space="preserve">2025 m. </w:t>
      </w:r>
      <w:r w:rsidR="00681FB3">
        <w:rPr>
          <w:rFonts w:ascii="Times New Roman" w:eastAsia="Times New Roman" w:hAnsi="Times New Roman" w:cs="Times New Roman"/>
          <w:b/>
          <w:sz w:val="24"/>
          <w:szCs w:val="20"/>
          <w:lang w:val="lt-LT"/>
        </w:rPr>
        <w:t>spalio</w:t>
      </w:r>
      <w:r w:rsidRPr="00C963A5">
        <w:rPr>
          <w:rFonts w:ascii="Times New Roman" w:eastAsia="Times New Roman" w:hAnsi="Times New Roman" w:cs="Times New Roman"/>
          <w:b/>
          <w:sz w:val="24"/>
          <w:szCs w:val="20"/>
          <w:lang w:val="lt-LT"/>
        </w:rPr>
        <w:t xml:space="preserve"> </w:t>
      </w:r>
      <w:r w:rsidR="00681FB3">
        <w:rPr>
          <w:rFonts w:ascii="Times New Roman" w:eastAsia="Times New Roman" w:hAnsi="Times New Roman" w:cs="Times New Roman"/>
          <w:b/>
          <w:sz w:val="24"/>
          <w:szCs w:val="20"/>
          <w:lang w:val="lt-LT"/>
        </w:rPr>
        <w:t>3</w:t>
      </w:r>
      <w:r w:rsidRPr="00C963A5">
        <w:rPr>
          <w:rFonts w:ascii="Times New Roman" w:eastAsia="Times New Roman" w:hAnsi="Times New Roman" w:cs="Times New Roman"/>
          <w:b/>
          <w:sz w:val="24"/>
          <w:szCs w:val="20"/>
          <w:lang w:val="lt-LT"/>
        </w:rPr>
        <w:t xml:space="preserve"> d</w:t>
      </w:r>
      <w:r w:rsidRPr="00C963A5">
        <w:rPr>
          <w:rFonts w:ascii="Times New Roman" w:eastAsia="Times New Roman" w:hAnsi="Times New Roman" w:cs="Times New Roman"/>
          <w:b/>
          <w:sz w:val="24"/>
          <w:szCs w:val="24"/>
          <w:lang w:val="lt-LT"/>
        </w:rPr>
        <w:t>. 09.00 val.</w:t>
      </w:r>
    </w:p>
    <w:p w:rsidR="00C963A5" w:rsidRPr="00C963A5" w:rsidRDefault="00C963A5" w:rsidP="000D48C9">
      <w:pPr>
        <w:numPr>
          <w:ilvl w:val="1"/>
          <w:numId w:val="5"/>
        </w:numPr>
        <w:spacing w:after="0" w:line="240" w:lineRule="auto"/>
        <w:ind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sz w:val="24"/>
          <w:szCs w:val="24"/>
          <w:lang w:val="lt-LT"/>
        </w:rPr>
        <w:t>Pasiūlymas galioja tiek, kiek numatyta pirkimo dokumentuose.</w:t>
      </w:r>
    </w:p>
    <w:p w:rsidR="00C963A5" w:rsidRPr="00C963A5" w:rsidRDefault="00C963A5" w:rsidP="000D48C9">
      <w:pPr>
        <w:numPr>
          <w:ilvl w:val="1"/>
          <w:numId w:val="5"/>
        </w:numPr>
        <w:tabs>
          <w:tab w:val="left" w:pos="1418"/>
        </w:tabs>
        <w:spacing w:after="0" w:line="240" w:lineRule="auto"/>
        <w:ind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sz w:val="24"/>
          <w:szCs w:val="24"/>
          <w:lang w:val="lt-LT"/>
        </w:rPr>
        <w:t>Perkančioji organizacija neatsako už nenumatytus atvejus, dėl kurių pasiūlymai nebuvo gauti ar gauti pavėluotai. Pavėluotai gauti pasiūlymai neatplėšiami ir nevertinami.</w:t>
      </w:r>
    </w:p>
    <w:p w:rsidR="00C963A5" w:rsidRPr="00C963A5" w:rsidRDefault="00C963A5" w:rsidP="000D48C9">
      <w:pPr>
        <w:numPr>
          <w:ilvl w:val="1"/>
          <w:numId w:val="5"/>
        </w:numPr>
        <w:tabs>
          <w:tab w:val="left" w:pos="1418"/>
        </w:tabs>
        <w:spacing w:after="0" w:line="240" w:lineRule="auto"/>
        <w:ind w:firstLine="851"/>
        <w:jc w:val="both"/>
        <w:outlineLvl w:val="1"/>
        <w:rPr>
          <w:rFonts w:ascii="Times New Roman" w:eastAsia="Times New Roman" w:hAnsi="Times New Roman" w:cs="Times New Roman"/>
          <w:i/>
          <w:color w:val="000000"/>
          <w:sz w:val="24"/>
          <w:szCs w:val="24"/>
          <w:lang w:val="lt-LT"/>
        </w:rPr>
      </w:pPr>
      <w:r w:rsidRPr="00C963A5">
        <w:rPr>
          <w:rFonts w:ascii="Times New Roman" w:eastAsia="Times New Roman" w:hAnsi="Times New Roman" w:cs="Times New Roman"/>
          <w:sz w:val="24"/>
          <w:szCs w:val="20"/>
          <w:lang w:val="lt-LT"/>
        </w:rPr>
        <w:t>Perkančioji organizacija pasilieka teisę prašyti Tiekėją pateikti pažymų ar kitų su pasiūlymu teikiamų dokumentų originalus.</w:t>
      </w:r>
    </w:p>
    <w:p w:rsidR="00C963A5" w:rsidRPr="00C963A5" w:rsidRDefault="00C963A5" w:rsidP="000D48C9">
      <w:pPr>
        <w:numPr>
          <w:ilvl w:val="1"/>
          <w:numId w:val="5"/>
        </w:numPr>
        <w:tabs>
          <w:tab w:val="left" w:pos="1418"/>
        </w:tabs>
        <w:spacing w:after="0" w:line="240" w:lineRule="auto"/>
        <w:ind w:firstLine="851"/>
        <w:jc w:val="both"/>
        <w:outlineLvl w:val="1"/>
        <w:rPr>
          <w:rFonts w:ascii="Times New Roman" w:eastAsia="Times New Roman" w:hAnsi="Times New Roman" w:cs="Times New Roman"/>
          <w:sz w:val="24"/>
          <w:szCs w:val="20"/>
          <w:lang w:val="lt-LT"/>
        </w:rPr>
      </w:pPr>
      <w:r w:rsidRPr="00C963A5">
        <w:rPr>
          <w:rFonts w:ascii="Times New Roman" w:eastAsia="Times New Roman" w:hAnsi="Times New Roman" w:cs="Times New Roman"/>
          <w:sz w:val="24"/>
          <w:szCs w:val="20"/>
          <w:lang w:val="lt-LT"/>
        </w:rPr>
        <w:t>Pateikdamas pasiūlymą Tiekėjas sutinka su šiomis konkurso sąlygomis ir patvirtina, kad jo pasiūlyme pateikta informacija yra teisinga ir apima viską, ko reikia tinkamam pirkimo sutarties įvykdymui.</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V. PASIŪLYMŲ GALIOJIMAS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5.1. Perkančioji organizacija nereikalauja pasiūlymo galiojimo užtikrinimo</w:t>
      </w:r>
      <w:r w:rsidRPr="00C963A5">
        <w:rPr>
          <w:rFonts w:ascii="Times New Roman" w:eastAsia="Times New Roman" w:hAnsi="Times New Roman" w:cs="Times New Roman"/>
          <w:b/>
          <w:sz w:val="24"/>
          <w:szCs w:val="24"/>
          <w:lang w:val="lt-LT" w:eastAsia="lt-LT"/>
        </w:rPr>
        <w:t>.</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VI. SUSIPAŽINIMO SU CVP IS PRIEMONĖMIS GAUTAIS PASIŪLYMAIS PROCEDŪROS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sz w:val="24"/>
          <w:szCs w:val="24"/>
          <w:lang w:val="lt-LT" w:eastAsia="lt-LT"/>
        </w:rPr>
        <w:t xml:space="preserve">6.1. Su CVP IS priemonėmis teiktais tiekėjų pasiūlymais susipažinimas (elektroninių vokų atplėšimo </w:t>
      </w:r>
      <w:r w:rsidRPr="00C963A5">
        <w:rPr>
          <w:rFonts w:ascii="Times New Roman" w:eastAsia="Times New Roman" w:hAnsi="Times New Roman" w:cs="Times New Roman"/>
          <w:sz w:val="24"/>
          <w:szCs w:val="24"/>
          <w:lang w:val="lt-LT" w:eastAsia="lt-LT"/>
        </w:rPr>
        <w:lastRenderedPageBreak/>
        <w:t xml:space="preserve">procedūra) vyks </w:t>
      </w:r>
      <w:r w:rsidRPr="00C963A5">
        <w:rPr>
          <w:rFonts w:ascii="Times New Roman" w:eastAsia="Times New Roman" w:hAnsi="Times New Roman" w:cs="Times New Roman"/>
          <w:b/>
          <w:sz w:val="24"/>
          <w:szCs w:val="24"/>
          <w:lang w:val="lt-LT" w:eastAsia="lt-LT"/>
        </w:rPr>
        <w:t xml:space="preserve">2025 m. </w:t>
      </w:r>
      <w:r w:rsidR="00681FB3">
        <w:rPr>
          <w:rFonts w:ascii="Times New Roman" w:eastAsia="Times New Roman" w:hAnsi="Times New Roman" w:cs="Times New Roman"/>
          <w:b/>
          <w:sz w:val="24"/>
          <w:szCs w:val="20"/>
          <w:lang w:val="lt-LT"/>
        </w:rPr>
        <w:t>spalio</w:t>
      </w:r>
      <w:r w:rsidR="00681FB3" w:rsidRPr="00C963A5">
        <w:rPr>
          <w:rFonts w:ascii="Times New Roman" w:eastAsia="Times New Roman" w:hAnsi="Times New Roman" w:cs="Times New Roman"/>
          <w:b/>
          <w:sz w:val="24"/>
          <w:szCs w:val="20"/>
          <w:lang w:val="lt-LT"/>
        </w:rPr>
        <w:t xml:space="preserve"> </w:t>
      </w:r>
      <w:r w:rsidR="00681FB3">
        <w:rPr>
          <w:rFonts w:ascii="Times New Roman" w:eastAsia="Times New Roman" w:hAnsi="Times New Roman" w:cs="Times New Roman"/>
          <w:b/>
          <w:sz w:val="24"/>
          <w:szCs w:val="20"/>
          <w:lang w:val="lt-LT"/>
        </w:rPr>
        <w:t xml:space="preserve">3 </w:t>
      </w:r>
      <w:r w:rsidRPr="00C963A5">
        <w:rPr>
          <w:rFonts w:ascii="Times New Roman" w:eastAsia="Times New Roman" w:hAnsi="Times New Roman" w:cs="Times New Roman"/>
          <w:b/>
          <w:sz w:val="24"/>
          <w:szCs w:val="24"/>
          <w:lang w:val="lt-LT" w:eastAsia="lt-LT"/>
        </w:rPr>
        <w:t>d. 10.00 val</w:t>
      </w:r>
      <w:r w:rsidRPr="00C963A5">
        <w:rPr>
          <w:rFonts w:ascii="Times New Roman" w:eastAsia="Times New Roman" w:hAnsi="Times New Roman" w:cs="Times New Roman"/>
          <w:b/>
          <w:bCs/>
          <w:sz w:val="24"/>
          <w:szCs w:val="24"/>
          <w:lang w:val="lt-LT" w:eastAsia="lt-LT"/>
        </w:rPr>
        <w:t>.</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6.2. Pasiūlymų nagrinėjimo, vertinimo ir palyginimo procedūras atlieka pirkimų organizatorius konfidencialiai (tiekėjams ar jų įgaliotiems atstovams nedalyvaujant).</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6.3. Pasiūlymus CVP IS priemonėmis pateikusiems tiekėjams perkančioji organizacija praneša apie pateiktų pasiūlymų įvertinimą Viešųjų pirkimų įstatymo nustatyta tvarka.</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VII PASIŪLYMŲ NAGRINĖJIMAS IR PASIŪLYMŲ ATMETIMO PRIEŽASTYS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7.1. Pateiktus pasiūlymus nagrinėja ir vertina pirkimo organizatorius. Pasiūlymai nagrinėjami ir vertinami konfidencialiai, nedalyvaujant paraiškas ar pasiūlymus pateikusių tiekėjų atstovams. Pirkimų organizatorius nagrinėja:</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7.1.1. ar pasiūlymas atitinka sąlygose nustatytus reikalavimus;</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7.1.2. ar nebuvo pasiūlytos per didelės, perkančiajai organizacijai nepriimtinos kainos;</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7.1.3. ar pateiktos prekių kainos.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7.2. Iškilus klausimams dėl pasiūlymų turinio ir pirkėjui paprašius, tiekėjai privalo pateikti CVP IS priemonėmis, nekeisdami pasiūlymo esmės, papildomus paaiškinimus per perkančiosios organizacijos nurodytą terminą;</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 Pirkimo organizatorius atmeta pasiūlymą, jeigu:</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7.3.1. pasiūlymas neatitiko sąlygose nustatytų reikalavimų;</w:t>
      </w:r>
    </w:p>
    <w:p w:rsidR="00C963A5" w:rsidRPr="00C963A5" w:rsidRDefault="00C963A5" w:rsidP="00C963A5">
      <w:pPr>
        <w:keepNext/>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7.3.2. buvo pasiūlytos per didelės perkančiajai organizacijai nepriimtinos kainos;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7.3.3. pateiktos prekes neatitinka techninių specifikacijų;</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7.3.4. pateiktos nevisos prekės kaina;</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7.3.5. </w:t>
      </w:r>
      <w:r w:rsidRPr="00C963A5">
        <w:rPr>
          <w:rFonts w:ascii="Times New Roman" w:eastAsia="Times New Roman" w:hAnsi="Times New Roman" w:cs="Times New Roman"/>
          <w:b/>
          <w:sz w:val="24"/>
          <w:szCs w:val="24"/>
          <w:lang w:val="lt-LT" w:eastAsia="lt-LT"/>
        </w:rPr>
        <w:t>vadovaujantis Viešųjų pirkimų įstatymo 46 straipsniu</w:t>
      </w:r>
      <w:r w:rsidRPr="00C963A5">
        <w:rPr>
          <w:rFonts w:ascii="Times New Roman" w:eastAsia="Times New Roman" w:hAnsi="Times New Roman" w:cs="Times New Roman"/>
          <w:sz w:val="24"/>
          <w:szCs w:val="24"/>
          <w:lang w:val="lt-LT" w:eastAsia="lt-LT"/>
        </w:rPr>
        <w:t xml:space="preserve"> „tiekėjas nuo 2022-01-01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7.3.7. Tiekėjas yra įtrauktas į nepatikimų tiekėjų sąrašą.</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7.5. Apie pasiūlymo atmetimą tiekėjas informuojamas nedelsiant.</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VIII. PASIŪLYMŲ VERTINIMAS</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 xml:space="preserve">8.1. Perkančiosios organizacijos neatmesti pasiūlymai vertinami remiantis </w:t>
      </w:r>
      <w:r w:rsidRPr="00C963A5">
        <w:rPr>
          <w:rFonts w:ascii="Times New Roman" w:eastAsia="Times New Roman" w:hAnsi="Times New Roman" w:cs="Times New Roman"/>
          <w:b/>
          <w:sz w:val="24"/>
          <w:szCs w:val="24"/>
          <w:lang w:val="lt-LT" w:eastAsia="lt-LT"/>
        </w:rPr>
        <w:t>mažiausios kainos kriterijum</w:t>
      </w:r>
      <w:r w:rsidRPr="00C963A5">
        <w:rPr>
          <w:rFonts w:ascii="Times New Roman" w:eastAsia="Times New Roman" w:hAnsi="Times New Roman" w:cs="Times New Roman"/>
          <w:sz w:val="24"/>
          <w:szCs w:val="24"/>
          <w:lang w:val="lt-LT" w:eastAsia="lt-LT"/>
        </w:rPr>
        <w:t xml:space="preserve">i. Pirkimas į dalis neskaidomas ir laimėtoju pripažįstamas Tiekėjas, kurio 1 priede pateiktų Prekių krepšelio bendra suma </w:t>
      </w:r>
      <w:r w:rsidRPr="00C963A5">
        <w:rPr>
          <w:rFonts w:ascii="Times New Roman" w:eastAsia="Times New Roman" w:hAnsi="Times New Roman" w:cs="Times New Roman"/>
          <w:b/>
          <w:sz w:val="24"/>
          <w:szCs w:val="24"/>
          <w:lang w:val="lt-LT" w:eastAsia="lt-LT"/>
        </w:rPr>
        <w:t>yra mažiausia.</w:t>
      </w:r>
      <w:r w:rsidRPr="00C963A5">
        <w:rPr>
          <w:rFonts w:ascii="Times New Roman" w:eastAsia="Times New Roman" w:hAnsi="Times New Roman" w:cs="Times New Roman"/>
          <w:color w:val="00B050"/>
          <w:sz w:val="24"/>
          <w:szCs w:val="24"/>
          <w:lang w:val="lt-LT" w:eastAsia="lt-LT"/>
        </w:rPr>
        <w:t xml:space="preserve">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8.2. </w:t>
      </w:r>
      <w:r w:rsidRPr="00C963A5">
        <w:rPr>
          <w:rFonts w:ascii="Times New Roman" w:eastAsia="Times New Roman" w:hAnsi="Times New Roman" w:cs="Times New Roman"/>
          <w:b/>
          <w:sz w:val="24"/>
          <w:szCs w:val="24"/>
          <w:lang w:val="lt-LT" w:eastAsia="lt-LT"/>
        </w:rPr>
        <w:t>Prekės kaina pateikiama Eurais.</w:t>
      </w:r>
      <w:r w:rsidRPr="00C963A5">
        <w:rPr>
          <w:rFonts w:ascii="Times New Roman" w:eastAsia="Times New Roman" w:hAnsi="Times New Roman" w:cs="Times New Roman"/>
          <w:sz w:val="24"/>
          <w:szCs w:val="24"/>
          <w:lang w:val="lt-LT" w:eastAsia="lt-LT"/>
        </w:rPr>
        <w:t xml:space="preserve"> Į prekės kainą įeina visi mokesčiai. Išlaidos, kurių tiekėjas teikdamas pasiūlymą neįskaičiavo, nebus papildomai apmokamos.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8.3. </w:t>
      </w:r>
      <w:r w:rsidRPr="00C963A5">
        <w:rPr>
          <w:rFonts w:ascii="Times New Roman" w:eastAsia="Times New Roman" w:hAnsi="Times New Roman" w:cs="Times New Roman"/>
          <w:b/>
          <w:sz w:val="24"/>
          <w:szCs w:val="24"/>
          <w:lang w:val="lt-LT" w:eastAsia="lt-LT"/>
        </w:rPr>
        <w:t>Vadovaujantis Viešųjų pirkimų įstatymo 46 straipsniu,</w:t>
      </w:r>
      <w:r w:rsidRPr="00C963A5">
        <w:rPr>
          <w:rFonts w:ascii="Times New Roman" w:eastAsia="Times New Roman" w:hAnsi="Times New Roman" w:cs="Times New Roman"/>
          <w:sz w:val="24"/>
          <w:szCs w:val="24"/>
          <w:lang w:val="lt-LT" w:eastAsia="lt-LT"/>
        </w:rPr>
        <w:t xml:space="preserve"> pateikiama laisvos formos tiekėjo deklaracija, kad tiekėjas nuo 2022-01-01 nėra padaręs esminio pirkimo sutarties pažeidimo ir per 3 metus nebuvo priimtas ir įsiteisėjęs teismo sprendimas dėl sutarties netinkamą vykdymą.</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IX. PRETENZIJŲ IR SKUNDŲ NAGRINĖJIMO TVARKA</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9.1. Tiekėjas, kuris mano, kad perkančioji organizacija nesilaikė Viešųjų pirkimų įstatymo reikalavimų ir pažeidė ar pažeis jo teisėtus interesus, turi teisę iki pirkimo sutarties sudarymo pareikšti pretenziją perkančiajai </w:t>
      </w:r>
      <w:r w:rsidRPr="00C963A5">
        <w:rPr>
          <w:rFonts w:ascii="Times New Roman" w:eastAsia="Times New Roman" w:hAnsi="Times New Roman" w:cs="Times New Roman"/>
          <w:sz w:val="24"/>
          <w:szCs w:val="24"/>
          <w:lang w:val="lt-LT" w:eastAsia="lt-LT"/>
        </w:rPr>
        <w:lastRenderedPageBreak/>
        <w:t xml:space="preserve">organizacijai dėl perkančiosios organizacijos veiksmų ar priimtų sprendimų.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9.2. Pretenzija pateikiama perkančiajai organizacijai raštu CVP IS priemonėmis Viešųjų pirkimų įstatymo nustatyta tvarka ir terminais. Perkančioji organizacija nagrinėja tik tas tiekėjų pretenzijas, kurios gautos iki pirkimo sutarties sudarymo.</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9.3. Perkančioji organizacija privalo išnagrinėti pretenziją ir priimti motyvuotą sprendimą Viešųjų pirkimų įstatymo nustatyta tvarka ir terminais, o apie priimtą sprendimą – ne vėliau kaip kitą darbo dieną pranešti pretenziją pateikusiam tiekėjui.</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9.4. Jeigu išnagrinėjus pretenziją nebuvo patenkinti tiekėjo reikalavimai ar reikalavimai buvo patenkinti tik iš dalies, ar pretenzija nebuvo išnagrinėta Viešųjų pirkimų įstatymo nustatyta tvarka ir terminais, tiekėjas turi teisę kreiptis į teismą.</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X. SPRENDIMAS DĖL SUTARTIES SUDARYMO</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10.1.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10.2. Pranešime apklausą laimėjusiam tiekėjui perkančioji organizacija nurodo laiką ir vietą, iki kada reikia sudaryti pirkimo sutartį.</w:t>
      </w:r>
    </w:p>
    <w:p w:rsidR="00C963A5" w:rsidRPr="00C963A5" w:rsidRDefault="00C963A5" w:rsidP="00C963A5">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10.3.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C963A5" w:rsidRPr="00C963A5" w:rsidRDefault="00C963A5" w:rsidP="00C963A5">
      <w:pPr>
        <w:keepNext/>
        <w:widowControl w:val="0"/>
        <w:autoSpaceDE w:val="0"/>
        <w:autoSpaceDN w:val="0"/>
        <w:adjustRightInd w:val="0"/>
        <w:spacing w:before="360" w:after="360" w:line="240" w:lineRule="auto"/>
        <w:ind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XI. PIRKIMO SUTARTIES SĄLYGOS</w:t>
      </w:r>
    </w:p>
    <w:p w:rsidR="00C963A5" w:rsidRPr="00C963A5" w:rsidRDefault="00C963A5" w:rsidP="00C963A5">
      <w:pPr>
        <w:widowControl w:val="0"/>
        <w:autoSpaceDE w:val="0"/>
        <w:autoSpaceDN w:val="0"/>
        <w:adjustRightInd w:val="0"/>
        <w:spacing w:after="0" w:line="240" w:lineRule="auto"/>
        <w:ind w:right="-108"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11.1. Perkančioji organizacija pirkimo sutartį siūlo sudaryti tam tiekėjui, kurio pasiūlymas Viešųjų pirkimų įstatymo nustatyta tvarka pripažintas laimėjusiu. Sudaroma pirkimo sutartis atitinka laimėjusio tiekėjo pasiūlymą ir šios apklausos sąlygas.</w:t>
      </w:r>
    </w:p>
    <w:p w:rsidR="00C963A5" w:rsidRPr="00C963A5" w:rsidRDefault="00C963A5" w:rsidP="00C963A5">
      <w:pPr>
        <w:spacing w:after="0" w:line="240" w:lineRule="auto"/>
        <w:ind w:firstLine="851"/>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 xml:space="preserve">PRIDEDAMA. </w:t>
      </w:r>
      <w:r w:rsidR="00004D08" w:rsidRPr="00004D08">
        <w:rPr>
          <w:rFonts w:ascii="Times New Roman" w:eastAsia="Times New Roman" w:hAnsi="Times New Roman" w:cs="Times New Roman"/>
          <w:b/>
          <w:bCs/>
          <w:sz w:val="24"/>
          <w:szCs w:val="24"/>
          <w:lang w:val="lt-LT" w:eastAsia="lt-LT"/>
        </w:rPr>
        <w:t>Laikino kelio plokščių</w:t>
      </w:r>
      <w:r w:rsidR="00004D08" w:rsidRPr="00C963A5">
        <w:rPr>
          <w:rFonts w:ascii="Times New Roman" w:eastAsia="Times New Roman" w:hAnsi="Times New Roman" w:cs="Times New Roman"/>
          <w:bCs/>
          <w:sz w:val="24"/>
          <w:szCs w:val="24"/>
          <w:lang w:val="lt-LT" w:eastAsia="lt-LT"/>
        </w:rPr>
        <w:t xml:space="preserve"> </w:t>
      </w:r>
      <w:r w:rsidRPr="00C963A5">
        <w:rPr>
          <w:rFonts w:ascii="Times New Roman" w:eastAsia="Times New Roman" w:hAnsi="Times New Roman" w:cs="Times New Roman"/>
          <w:b/>
          <w:sz w:val="24"/>
          <w:szCs w:val="24"/>
          <w:lang w:val="lt-LT" w:eastAsia="lt-LT"/>
        </w:rPr>
        <w:t>pirkimo-pardavimo sutarties projektas, Priedas Nr. 4, kuriame pateikti pagrindiniai Šalių sutartiniai įsipareigojimai.</w:t>
      </w: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681FB3" w:rsidRPr="00C963A5" w:rsidRDefault="00681FB3"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right"/>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lastRenderedPageBreak/>
        <w:t>Priedas</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Nr</w:t>
      </w:r>
      <w:proofErr w:type="spellEnd"/>
      <w:r w:rsidRPr="00C963A5">
        <w:rPr>
          <w:rFonts w:ascii="Times New Roman" w:eastAsia="MS Gothic" w:hAnsi="Times New Roman" w:cs="Times New Roman"/>
          <w:sz w:val="24"/>
          <w:szCs w:val="24"/>
          <w:lang w:eastAsia="lt-LT"/>
        </w:rPr>
        <w:t>. 1</w:t>
      </w:r>
    </w:p>
    <w:p w:rsidR="00C963A5" w:rsidRPr="00C963A5" w:rsidRDefault="00C963A5" w:rsidP="00C963A5">
      <w:pPr>
        <w:spacing w:after="0" w:line="240" w:lineRule="auto"/>
        <w:jc w:val="right"/>
        <w:rPr>
          <w:rFonts w:ascii="Times New Roman" w:eastAsia="MS Gothic" w:hAnsi="Times New Roman" w:cs="Times New Roman"/>
          <w:sz w:val="24"/>
          <w:szCs w:val="24"/>
          <w:lang w:eastAsia="lt-LT"/>
        </w:rPr>
      </w:pPr>
    </w:p>
    <w:p w:rsidR="00C963A5" w:rsidRPr="00C963A5" w:rsidRDefault="00C963A5" w:rsidP="00C963A5">
      <w:pPr>
        <w:spacing w:after="0" w:line="240" w:lineRule="auto"/>
        <w:jc w:val="center"/>
        <w:rPr>
          <w:rFonts w:ascii="Times New Roman" w:eastAsia="Times New Roman" w:hAnsi="Times New Roman" w:cs="Times New Roman"/>
          <w:b/>
          <w:caps/>
          <w:sz w:val="24"/>
          <w:szCs w:val="24"/>
          <w:u w:val="single"/>
          <w:lang w:val="lt-LT" w:eastAsia="lt-LT"/>
        </w:rPr>
      </w:pPr>
    </w:p>
    <w:p w:rsidR="00C963A5" w:rsidRPr="00C963A5" w:rsidRDefault="00004D08" w:rsidP="00C963A5">
      <w:pPr>
        <w:spacing w:after="0" w:line="240" w:lineRule="auto"/>
        <w:jc w:val="center"/>
        <w:rPr>
          <w:rFonts w:ascii="Times New Roman" w:eastAsia="Times New Roman" w:hAnsi="Times New Roman" w:cs="Times New Roman"/>
          <w:b/>
          <w:caps/>
          <w:sz w:val="24"/>
          <w:szCs w:val="24"/>
          <w:lang w:val="lt-LT" w:eastAsia="lt-LT"/>
        </w:rPr>
      </w:pPr>
      <w:r w:rsidRPr="00004D08">
        <w:rPr>
          <w:rFonts w:ascii="Times New Roman" w:eastAsia="Times New Roman" w:hAnsi="Times New Roman" w:cs="Times New Roman"/>
          <w:b/>
          <w:bCs/>
          <w:sz w:val="24"/>
          <w:szCs w:val="24"/>
          <w:lang w:val="lt-LT" w:eastAsia="lt-LT"/>
        </w:rPr>
        <w:t>LAIKINO KELIO PLOKŠČIŲ</w:t>
      </w:r>
      <w:r w:rsidRPr="00C963A5">
        <w:rPr>
          <w:rFonts w:ascii="Times New Roman" w:eastAsia="Times New Roman" w:hAnsi="Times New Roman" w:cs="Times New Roman"/>
          <w:bCs/>
          <w:sz w:val="24"/>
          <w:szCs w:val="24"/>
          <w:lang w:val="lt-LT" w:eastAsia="lt-LT"/>
        </w:rPr>
        <w:t xml:space="preserve"> </w:t>
      </w:r>
      <w:r w:rsidR="00C963A5" w:rsidRPr="00C963A5">
        <w:rPr>
          <w:rFonts w:ascii="Times New Roman" w:eastAsia="Times New Roman" w:hAnsi="Times New Roman" w:cs="Times New Roman"/>
          <w:b/>
          <w:caps/>
          <w:sz w:val="24"/>
          <w:szCs w:val="24"/>
          <w:lang w:val="lt-LT" w:eastAsia="lt-LT"/>
        </w:rPr>
        <w:t>TECHNINĖ SPECIFIKACIJA</w:t>
      </w:r>
    </w:p>
    <w:p w:rsidR="00C963A5" w:rsidRPr="00C963A5" w:rsidRDefault="00C963A5" w:rsidP="00C963A5">
      <w:pPr>
        <w:spacing w:after="0" w:line="240" w:lineRule="auto"/>
        <w:jc w:val="center"/>
        <w:rPr>
          <w:rFonts w:ascii="Times New Roman" w:eastAsia="Times New Roman" w:hAnsi="Times New Roman" w:cs="Times New Roman"/>
          <w:b/>
          <w:caps/>
          <w:sz w:val="24"/>
          <w:szCs w:val="24"/>
          <w:u w:val="single"/>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caps/>
          <w:sz w:val="24"/>
          <w:szCs w:val="24"/>
          <w:u w:val="single"/>
          <w:lang w:val="lt-LT" w:eastAsia="lt-LT"/>
        </w:rPr>
      </w:pPr>
    </w:p>
    <w:tbl>
      <w:tblPr>
        <w:tblW w:w="11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645"/>
        <w:gridCol w:w="3879"/>
        <w:gridCol w:w="937"/>
        <w:gridCol w:w="791"/>
        <w:gridCol w:w="858"/>
        <w:gridCol w:w="845"/>
        <w:gridCol w:w="871"/>
        <w:gridCol w:w="890"/>
      </w:tblGrid>
      <w:tr w:rsidR="00C963A5" w:rsidRPr="00C963A5" w:rsidTr="00004D08">
        <w:trPr>
          <w:jc w:val="center"/>
        </w:trPr>
        <w:tc>
          <w:tcPr>
            <w:tcW w:w="542" w:type="dxa"/>
          </w:tcPr>
          <w:p w:rsidR="00C963A5" w:rsidRPr="00C963A5" w:rsidRDefault="00C963A5" w:rsidP="00C963A5">
            <w:pPr>
              <w:spacing w:after="0" w:line="240" w:lineRule="auto"/>
              <w:ind w:right="-12"/>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Eil</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Nr</w:t>
            </w:r>
            <w:proofErr w:type="spellEnd"/>
            <w:r w:rsidRPr="00C963A5">
              <w:rPr>
                <w:rFonts w:ascii="Times New Roman" w:eastAsia="MS Gothic" w:hAnsi="Times New Roman" w:cs="Times New Roman"/>
                <w:lang w:eastAsia="lt-LT"/>
              </w:rPr>
              <w:t>.</w:t>
            </w:r>
          </w:p>
        </w:tc>
        <w:tc>
          <w:tcPr>
            <w:tcW w:w="1645" w:type="dxa"/>
          </w:tcPr>
          <w:p w:rsidR="00C963A5" w:rsidRPr="00C963A5" w:rsidRDefault="00C963A5" w:rsidP="00C963A5">
            <w:pPr>
              <w:spacing w:after="0" w:line="240" w:lineRule="auto"/>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Pirkimo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objekto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pavadinimas</w:t>
            </w:r>
            <w:proofErr w:type="spellEnd"/>
          </w:p>
        </w:tc>
        <w:tc>
          <w:tcPr>
            <w:tcW w:w="3879" w:type="dxa"/>
          </w:tcPr>
          <w:p w:rsidR="00C963A5" w:rsidRPr="00C963A5" w:rsidRDefault="00C963A5" w:rsidP="00C963A5">
            <w:pPr>
              <w:spacing w:after="0" w:line="240" w:lineRule="auto"/>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Pirkimo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objektui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keliami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techniniai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reikalavimai</w:t>
            </w:r>
            <w:proofErr w:type="spellEnd"/>
          </w:p>
        </w:tc>
        <w:tc>
          <w:tcPr>
            <w:tcW w:w="937"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Mato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vienetas</w:t>
            </w:r>
            <w:proofErr w:type="spellEnd"/>
          </w:p>
        </w:tc>
        <w:tc>
          <w:tcPr>
            <w:tcW w:w="791"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Kiekis</w:t>
            </w:r>
            <w:proofErr w:type="spellEnd"/>
          </w:p>
        </w:tc>
        <w:tc>
          <w:tcPr>
            <w:tcW w:w="858"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Kaina</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be PVM</w:t>
            </w:r>
          </w:p>
        </w:tc>
        <w:tc>
          <w:tcPr>
            <w:tcW w:w="845" w:type="dxa"/>
          </w:tcPr>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PVM</w:t>
            </w:r>
          </w:p>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 xml:space="preserve"> 21 %</w:t>
            </w:r>
          </w:p>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EUR</w:t>
            </w:r>
          </w:p>
        </w:tc>
        <w:tc>
          <w:tcPr>
            <w:tcW w:w="871"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Kaina</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su</w:t>
            </w:r>
            <w:proofErr w:type="spellEnd"/>
            <w:r w:rsidRPr="00C963A5">
              <w:rPr>
                <w:rFonts w:ascii="Times New Roman" w:eastAsia="MS Gothic" w:hAnsi="Times New Roman" w:cs="Times New Roman"/>
                <w:lang w:eastAsia="lt-LT"/>
              </w:rPr>
              <w:t xml:space="preserve"> PVM</w:t>
            </w:r>
          </w:p>
        </w:tc>
        <w:tc>
          <w:tcPr>
            <w:tcW w:w="890" w:type="dxa"/>
          </w:tcPr>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 xml:space="preserve">Suma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su</w:t>
            </w:r>
            <w:proofErr w:type="spellEnd"/>
            <w:r w:rsidRPr="00C963A5">
              <w:rPr>
                <w:rFonts w:ascii="Times New Roman" w:eastAsia="MS Gothic" w:hAnsi="Times New Roman" w:cs="Times New Roman"/>
                <w:lang w:eastAsia="lt-LT"/>
              </w:rPr>
              <w:t xml:space="preserve"> PVM</w:t>
            </w:r>
          </w:p>
        </w:tc>
      </w:tr>
      <w:tr w:rsidR="00C963A5" w:rsidRPr="00C963A5" w:rsidTr="00004D08">
        <w:trPr>
          <w:jc w:val="center"/>
        </w:trPr>
        <w:tc>
          <w:tcPr>
            <w:tcW w:w="542" w:type="dxa"/>
            <w:vAlign w:val="center"/>
            <w:hideMark/>
          </w:tcPr>
          <w:p w:rsidR="00C963A5" w:rsidRPr="00C963A5" w:rsidRDefault="00C963A5" w:rsidP="00C963A5">
            <w:pPr>
              <w:spacing w:after="0" w:line="240" w:lineRule="auto"/>
              <w:jc w:val="center"/>
              <w:rPr>
                <w:rFonts w:ascii="Times New Roman" w:eastAsia="MS Gothic" w:hAnsi="Times New Roman" w:cs="Times New Roman"/>
                <w:sz w:val="24"/>
                <w:szCs w:val="24"/>
              </w:rPr>
            </w:pPr>
            <w:r w:rsidRPr="00C963A5">
              <w:rPr>
                <w:rFonts w:ascii="Times New Roman" w:eastAsia="MS Gothic" w:hAnsi="Times New Roman" w:cs="Times New Roman"/>
                <w:sz w:val="24"/>
                <w:szCs w:val="24"/>
                <w:lang w:eastAsia="lt-LT"/>
              </w:rPr>
              <w:t>1.</w:t>
            </w:r>
          </w:p>
        </w:tc>
        <w:tc>
          <w:tcPr>
            <w:tcW w:w="1645" w:type="dxa"/>
            <w:vAlign w:val="center"/>
          </w:tcPr>
          <w:p w:rsidR="00C963A5" w:rsidRPr="00C963A5" w:rsidRDefault="00004D08" w:rsidP="00C963A5">
            <w:pPr>
              <w:spacing w:after="0" w:line="240" w:lineRule="auto"/>
              <w:jc w:val="center"/>
              <w:rPr>
                <w:rFonts w:ascii="Times New Roman" w:eastAsia="Times New Roman" w:hAnsi="Times New Roman" w:cs="Times New Roman"/>
                <w:bCs/>
                <w:sz w:val="20"/>
                <w:szCs w:val="20"/>
                <w:lang w:val="lt-LT" w:eastAsia="lt-LT"/>
              </w:rPr>
            </w:pPr>
            <w:r>
              <w:rPr>
                <w:rFonts w:ascii="Times New Roman" w:eastAsia="Times New Roman" w:hAnsi="Times New Roman" w:cs="Times New Roman"/>
                <w:bCs/>
                <w:sz w:val="24"/>
                <w:szCs w:val="24"/>
                <w:lang w:val="lt-LT" w:eastAsia="lt-LT"/>
              </w:rPr>
              <w:t>Laikino kelio plokštės</w:t>
            </w:r>
          </w:p>
        </w:tc>
        <w:tc>
          <w:tcPr>
            <w:tcW w:w="3879" w:type="dxa"/>
            <w:vAlign w:val="center"/>
          </w:tcPr>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Reikalingos laikinosios kelio plokštės privalo būti naujos ir nenaudotos,</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skirtos naudoti lauko sąlygomis,</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turi užtikrinti transporto priemonių neužklimpimą nestabiliame grunte,</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turi būti pritaikytos naudoti bet kuriuo metų laiku.</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Turi būti pritaikytos montuoti šlaituose ir įkalnėse bei ant itin nelygaus paviršiaus;</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turi būti galimybė suformuoti ištisinę laikiną kelio dangą arba vėžes, arba aikštelę.</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Dangos:</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turi išlaikyti ne mažiau kaip 100 t/m² svorį;</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išmatavimai 2450 ± 50 mm x 2950 ± 50 mm;</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storis ne mažiau 30 mm;</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svoris ne daugiau 300 kg;</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 xml:space="preserve">aukščiausios kokybės perdirbtas arba grynas didelio tankio arba itin didelės molekulinės masės polietilenas; </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paviršius turi būti lengvai valomas,</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sukibimas – plokščių paviršius turi būti su raštu, kuris mažintų sunkiosios technikos slydimą esant nepalankioms oro sąlygoms.</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Aplinkos ypatybės:</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pritaikytos darbui ne siauresnėse ribose nei nuo -30°C iki +45°C aplinkos temperatūroje;</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plokštės medžiaga turi būti atspari UV;</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plokštės medžiaga turi būti atspari vandeniui.</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 xml:space="preserve">Plokštės medžiaga turi būti atspari cheminių medžiagų ardomajam poveikiui. </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Jungtys:</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kėlimas – kiekviena plokštė turi turėti 4 kėlimo taškus už kurių kabintųsi grandinėmis.</w:t>
            </w:r>
          </w:p>
          <w:p w:rsidR="00C963A5" w:rsidRPr="00C963A5"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Kartu su standžiomis metalinėmis jungtimis ir lanksčiomis jungtimis - plokštės turi jungtis viena su kita visomis padėtimis. Su atvežimu adresu Kareivinių g. 9, Kaunas</w:t>
            </w:r>
          </w:p>
        </w:tc>
        <w:tc>
          <w:tcPr>
            <w:tcW w:w="937" w:type="dxa"/>
            <w:vAlign w:val="center"/>
          </w:tcPr>
          <w:p w:rsidR="00C963A5" w:rsidRPr="00C963A5" w:rsidRDefault="00C963A5" w:rsidP="00C963A5">
            <w:pPr>
              <w:spacing w:after="0" w:line="240" w:lineRule="auto"/>
              <w:jc w:val="center"/>
              <w:rPr>
                <w:rFonts w:ascii="Times New Roman" w:eastAsia="Times New Roman" w:hAnsi="Times New Roman" w:cs="Times New Roman"/>
                <w:bCs/>
                <w:vertAlign w:val="superscript"/>
                <w:lang w:val="lt-LT" w:eastAsia="lt-LT"/>
              </w:rPr>
            </w:pPr>
            <w:r w:rsidRPr="00C963A5">
              <w:rPr>
                <w:rFonts w:ascii="Times New Roman" w:eastAsia="Times New Roman" w:hAnsi="Times New Roman" w:cs="Times New Roman"/>
                <w:lang w:val="lt-LT" w:eastAsia="lt-LT"/>
              </w:rPr>
              <w:t>Vnt.</w:t>
            </w:r>
          </w:p>
        </w:tc>
        <w:tc>
          <w:tcPr>
            <w:tcW w:w="791" w:type="dxa"/>
            <w:vAlign w:val="center"/>
          </w:tcPr>
          <w:p w:rsidR="00C963A5" w:rsidRPr="00C963A5" w:rsidRDefault="00004D08" w:rsidP="00C963A5">
            <w:pPr>
              <w:spacing w:after="0" w:line="240" w:lineRule="auto"/>
              <w:jc w:val="center"/>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52</w:t>
            </w:r>
          </w:p>
        </w:tc>
        <w:tc>
          <w:tcPr>
            <w:tcW w:w="858"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845"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871"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890"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r w:rsidR="00C963A5" w:rsidRPr="00C963A5" w:rsidTr="00004D08">
        <w:trPr>
          <w:jc w:val="center"/>
        </w:trPr>
        <w:tc>
          <w:tcPr>
            <w:tcW w:w="10368" w:type="dxa"/>
            <w:gridSpan w:val="8"/>
          </w:tcPr>
          <w:p w:rsidR="00C963A5" w:rsidRPr="00C963A5" w:rsidRDefault="00C963A5" w:rsidP="00C963A5">
            <w:pPr>
              <w:spacing w:after="0" w:line="240" w:lineRule="auto"/>
              <w:jc w:val="right"/>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Viso </w:t>
            </w:r>
            <w:proofErr w:type="spellStart"/>
            <w:r w:rsidRPr="00C963A5">
              <w:rPr>
                <w:rFonts w:ascii="Times New Roman" w:eastAsia="Times New Roman" w:hAnsi="Times New Roman" w:cs="Times New Roman"/>
                <w:color w:val="000000"/>
                <w:sz w:val="24"/>
                <w:szCs w:val="24"/>
                <w:lang w:val="lt-LT" w:eastAsia="lt-LT"/>
              </w:rPr>
              <w:t>Eur</w:t>
            </w:r>
            <w:proofErr w:type="spellEnd"/>
            <w:r w:rsidRPr="00C963A5">
              <w:rPr>
                <w:rFonts w:ascii="Times New Roman" w:eastAsia="Times New Roman" w:hAnsi="Times New Roman" w:cs="Times New Roman"/>
                <w:color w:val="000000"/>
                <w:sz w:val="24"/>
                <w:szCs w:val="24"/>
                <w:lang w:val="lt-LT" w:eastAsia="lt-LT"/>
              </w:rPr>
              <w:t xml:space="preserve"> su PVM:</w:t>
            </w:r>
          </w:p>
        </w:tc>
        <w:tc>
          <w:tcPr>
            <w:tcW w:w="890"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bl>
    <w:p w:rsidR="00C963A5" w:rsidRDefault="00C963A5" w:rsidP="00C963A5">
      <w:pPr>
        <w:spacing w:after="0" w:line="240" w:lineRule="auto"/>
        <w:jc w:val="center"/>
        <w:rPr>
          <w:rFonts w:ascii="Times New Roman" w:eastAsia="Times New Roman" w:hAnsi="Times New Roman" w:cs="Times New Roman"/>
          <w:b/>
          <w:caps/>
          <w:sz w:val="24"/>
          <w:szCs w:val="24"/>
          <w:u w:val="single"/>
          <w:lang w:val="lt-LT" w:eastAsia="lt-LT"/>
        </w:rPr>
      </w:pPr>
    </w:p>
    <w:p w:rsidR="00681FB3" w:rsidRPr="00681FB3" w:rsidRDefault="00681FB3" w:rsidP="00681FB3">
      <w:pPr>
        <w:rPr>
          <w:rFonts w:ascii="Times New Roman" w:eastAsia="Times New Roman" w:hAnsi="Times New Roman" w:cs="Times New Roman"/>
          <w:b/>
          <w:caps/>
          <w:sz w:val="24"/>
          <w:szCs w:val="24"/>
          <w:lang w:val="lt-LT" w:eastAsia="lt-LT"/>
        </w:rPr>
      </w:pPr>
      <w:r w:rsidRPr="00681FB3">
        <w:rPr>
          <w:rFonts w:ascii="Times New Roman" w:eastAsia="Times New Roman" w:hAnsi="Times New Roman" w:cs="Times New Roman"/>
          <w:b/>
          <w:caps/>
          <w:sz w:val="24"/>
          <w:szCs w:val="24"/>
          <w:lang w:val="lt-LT" w:eastAsia="lt-LT"/>
        </w:rPr>
        <w:t>PRIVALOMA PATEIKTI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Aplinkos apsauginiai reikalavimai.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prekės turi atitikti I tipo ekologinio ženklo reikalavimus pagal standartą LST EN ISO 14024 arba kitu tiekėjo pateiktu lygiaverčiu įrodymu.</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Arba:</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tiekiamos prekės turi atitikti bent vieną iš išvardintų papunkčių:</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Prekė pagaminta naudojant pakartotinai panaudotų ar perdirbtų medžiagų;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 Prekei pagaminti naudojama energija iš atsinaujinančių energijos išteklių na mažiau kaip 70 procentų;</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 Prekei suteikiama gamintojo didesnis nei vidutinis garantinis laikotarpis (ne mažiau kaip 36 mėn.);</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 Prekė, virtusi atliekomis, turi būti tinkama paruošti pakartotinam panaudojimui arba perdirbimui.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prekės gali atitinka 1, 2, 3, 4,  papunkčiais nustatytus reikalavimus ne visam pirkimo objektui, tačiau jų vertė turi sudaryti daugiau kaip 50 procentų visos pirkimo vertės.</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Prekių pristatymas turi būti vykdomas ne piko metu (nuo 9 val. iki 16 val.).</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Atitiktį reikalavimams įrodantys dokumentai: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Pakuotės aprašymas,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C963A5">
        <w:rPr>
          <w:rFonts w:ascii="Times New Roman" w:eastAsia="Times New Roman" w:hAnsi="Times New Roman" w:cs="Times New Roman"/>
          <w:sz w:val="24"/>
          <w:szCs w:val="24"/>
          <w:lang w:val="lt-LT" w:eastAsia="lt-LT"/>
        </w:rPr>
        <w:t>įrodymus</w:t>
      </w:r>
      <w:proofErr w:type="spellEnd"/>
      <w:r w:rsidRPr="00C963A5">
        <w:rPr>
          <w:rFonts w:ascii="Times New Roman" w:eastAsia="Times New Roman" w:hAnsi="Times New Roman" w:cs="Times New Roman"/>
          <w:sz w:val="24"/>
          <w:szCs w:val="24"/>
          <w:lang w:val="lt-LT" w:eastAsia="lt-LT"/>
        </w:rPr>
        <w:t>), įrangos aprašymas, instrukcija ar skaičiavimai, pripažintos įstaigos arba paskelbtosios (notifikuotos) institucijos atlikto bandymo protokolas, priemonių ir (ar) produktų sąrašas ir dokumentai, įrodantys, kad priemonės ir (ar) produktai atitinka nustatytus reikalavimus, arba kiti lygiaverčiai įrodymai.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 Nepriklausomos šalies išduotas sertifikatas ar kitas lygiavertis dokumentas, kuriuo įrodoma atitiktis taikomiems standartams.</w:t>
      </w: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rPr>
          <w:rFonts w:ascii="Times New Roman" w:eastAsia="Times New Roman" w:hAnsi="Times New Roman" w:cs="Times New Roman"/>
          <w:sz w:val="24"/>
          <w:szCs w:val="24"/>
          <w:lang w:val="en-GB"/>
        </w:rPr>
      </w:pPr>
    </w:p>
    <w:p w:rsidR="00C963A5" w:rsidRPr="00C963A5" w:rsidRDefault="00C963A5" w:rsidP="00C963A5">
      <w:pPr>
        <w:spacing w:after="0" w:line="240" w:lineRule="auto"/>
        <w:ind w:firstLine="851"/>
        <w:jc w:val="right"/>
        <w:rPr>
          <w:rFonts w:ascii="Times New Roman" w:eastAsia="Times New Roman" w:hAnsi="Times New Roman" w:cs="Times New Roman"/>
          <w:iCs/>
          <w:noProof/>
          <w:sz w:val="24"/>
          <w:szCs w:val="24"/>
          <w:lang w:val="lt-LT" w:eastAsia="lt-LT"/>
        </w:rPr>
      </w:pP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iCs/>
          <w:noProof/>
          <w:sz w:val="24"/>
          <w:szCs w:val="24"/>
          <w:lang w:val="lt-LT" w:eastAsia="lt-LT"/>
        </w:rPr>
        <w:t>Priedas Nr. 2</w:t>
      </w:r>
    </w:p>
    <w:p w:rsidR="00C963A5" w:rsidRPr="00C963A5" w:rsidRDefault="00C963A5" w:rsidP="00C963A5">
      <w:pPr>
        <w:widowControl w:val="0"/>
        <w:autoSpaceDE w:val="0"/>
        <w:autoSpaceDN w:val="0"/>
        <w:adjustRightInd w:val="0"/>
        <w:spacing w:after="0" w:line="240" w:lineRule="auto"/>
        <w:ind w:firstLine="851"/>
        <w:rPr>
          <w:rFonts w:ascii="Times New Roman" w:eastAsia="Times New Roman" w:hAnsi="Times New Roman" w:cs="Times New Roman"/>
          <w:sz w:val="24"/>
          <w:szCs w:val="24"/>
          <w:lang w:val="lt-LT" w:eastAsia="lt-LT"/>
        </w:rPr>
      </w:pPr>
    </w:p>
    <w:tbl>
      <w:tblPr>
        <w:tblW w:w="0" w:type="auto"/>
        <w:tblInd w:w="6850" w:type="dxa"/>
        <w:tblLayout w:type="fixed"/>
        <w:tblCellMar>
          <w:left w:w="10" w:type="dxa"/>
          <w:right w:w="10" w:type="dxa"/>
        </w:tblCellMar>
        <w:tblLook w:val="04A0" w:firstRow="1" w:lastRow="0" w:firstColumn="1" w:lastColumn="0" w:noHBand="0" w:noVBand="1"/>
      </w:tblPr>
      <w:tblGrid>
        <w:gridCol w:w="2760"/>
      </w:tblGrid>
      <w:tr w:rsidR="00C963A5" w:rsidRPr="00C963A5" w:rsidTr="00681FB3">
        <w:tc>
          <w:tcPr>
            <w:tcW w:w="2760" w:type="dxa"/>
          </w:tcPr>
          <w:p w:rsidR="00C963A5" w:rsidRPr="00C963A5" w:rsidRDefault="00C963A5" w:rsidP="00C963A5">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val="lt-LT"/>
              </w:rPr>
            </w:pPr>
          </w:p>
        </w:tc>
      </w:tr>
      <w:tr w:rsidR="00C963A5" w:rsidRPr="00C963A5" w:rsidTr="00681FB3">
        <w:tc>
          <w:tcPr>
            <w:tcW w:w="2760" w:type="dxa"/>
          </w:tcPr>
          <w:p w:rsidR="00C963A5" w:rsidRPr="00C963A5" w:rsidRDefault="00C963A5" w:rsidP="00C963A5">
            <w:pPr>
              <w:widowControl w:val="0"/>
              <w:autoSpaceDE w:val="0"/>
              <w:autoSpaceDN w:val="0"/>
              <w:adjustRightInd w:val="0"/>
              <w:spacing w:after="0" w:line="276" w:lineRule="auto"/>
              <w:ind w:firstLine="851"/>
              <w:rPr>
                <w:rFonts w:ascii="Times New Roman" w:eastAsia="Times New Roman" w:hAnsi="Times New Roman" w:cs="Times New Roman"/>
                <w:sz w:val="24"/>
                <w:szCs w:val="24"/>
                <w:lang w:val="lt-LT"/>
              </w:rPr>
            </w:pPr>
          </w:p>
        </w:tc>
      </w:tr>
    </w:tbl>
    <w:p w:rsidR="00C963A5" w:rsidRPr="00C963A5" w:rsidRDefault="00C963A5" w:rsidP="00C963A5">
      <w:pPr>
        <w:widowControl w:val="0"/>
        <w:autoSpaceDE w:val="0"/>
        <w:autoSpaceDN w:val="0"/>
        <w:adjustRightInd w:val="0"/>
        <w:spacing w:after="0" w:line="240" w:lineRule="auto"/>
        <w:ind w:right="-525" w:firstLine="851"/>
        <w:jc w:val="center"/>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sz w:val="20"/>
          <w:szCs w:val="20"/>
          <w:lang w:val="lt-LT" w:eastAsia="lt-LT"/>
        </w:rPr>
        <w:t>Herbas arba prekių ženklas</w:t>
      </w:r>
    </w:p>
    <w:p w:rsidR="00C963A5" w:rsidRPr="00C963A5" w:rsidRDefault="00C963A5" w:rsidP="00C963A5">
      <w:pPr>
        <w:widowControl w:val="0"/>
        <w:autoSpaceDE w:val="0"/>
        <w:autoSpaceDN w:val="0"/>
        <w:adjustRightInd w:val="0"/>
        <w:spacing w:after="0" w:line="240" w:lineRule="auto"/>
        <w:ind w:right="-525" w:firstLine="851"/>
        <w:jc w:val="center"/>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sz w:val="20"/>
          <w:szCs w:val="20"/>
          <w:lang w:val="lt-LT" w:eastAsia="lt-LT"/>
        </w:rPr>
        <w:t>(Tiekėjo pavadinimas)</w:t>
      </w:r>
    </w:p>
    <w:p w:rsidR="00C963A5" w:rsidRPr="00C963A5" w:rsidRDefault="00C963A5"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72" w:firstLine="851"/>
        <w:jc w:val="center"/>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495" w:firstLine="851"/>
        <w:jc w:val="center"/>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PASIŪLYMAS</w:t>
      </w:r>
    </w:p>
    <w:p w:rsidR="00C963A5" w:rsidRPr="00C963A5" w:rsidRDefault="00004D08" w:rsidP="00C963A5">
      <w:pPr>
        <w:widowControl w:val="0"/>
        <w:pBdr>
          <w:bottom w:val="single" w:sz="12" w:space="1" w:color="auto"/>
        </w:pBdr>
        <w:autoSpaceDE w:val="0"/>
        <w:autoSpaceDN w:val="0"/>
        <w:adjustRightInd w:val="0"/>
        <w:spacing w:after="0" w:line="240" w:lineRule="auto"/>
        <w:ind w:right="72" w:firstLine="851"/>
        <w:jc w:val="center"/>
        <w:rPr>
          <w:rFonts w:ascii="Times New Roman" w:eastAsia="Times New Roman" w:hAnsi="Times New Roman" w:cs="Times New Roman"/>
          <w:b/>
          <w:bCs/>
          <w:sz w:val="24"/>
          <w:szCs w:val="24"/>
          <w:lang w:val="lt-LT" w:eastAsia="lt-LT"/>
        </w:rPr>
      </w:pPr>
      <w:r w:rsidRPr="00004D08">
        <w:rPr>
          <w:rFonts w:ascii="Times New Roman" w:eastAsia="Times New Roman" w:hAnsi="Times New Roman" w:cs="Times New Roman"/>
          <w:b/>
          <w:bCs/>
          <w:sz w:val="24"/>
          <w:szCs w:val="24"/>
          <w:lang w:val="lt-LT" w:eastAsia="lt-LT"/>
        </w:rPr>
        <w:t>LAIKINO KELIO PLOKŠČIŲ</w:t>
      </w:r>
      <w:r w:rsidRPr="00C963A5">
        <w:rPr>
          <w:rFonts w:ascii="Times New Roman" w:eastAsia="Times New Roman" w:hAnsi="Times New Roman" w:cs="Times New Roman"/>
          <w:bCs/>
          <w:sz w:val="24"/>
          <w:szCs w:val="24"/>
          <w:lang w:val="lt-LT" w:eastAsia="lt-LT"/>
        </w:rPr>
        <w:t xml:space="preserve"> </w:t>
      </w:r>
      <w:r w:rsidR="00C963A5" w:rsidRPr="00C963A5">
        <w:rPr>
          <w:rFonts w:ascii="Times New Roman" w:eastAsia="Times New Roman" w:hAnsi="Times New Roman" w:cs="Times New Roman"/>
          <w:b/>
          <w:bCs/>
          <w:sz w:val="24"/>
          <w:szCs w:val="24"/>
          <w:lang w:val="lt-LT" w:eastAsia="lt-LT"/>
        </w:rPr>
        <w:t>PIRKIMUI</w:t>
      </w:r>
    </w:p>
    <w:p w:rsidR="00C963A5" w:rsidRPr="00C963A5" w:rsidRDefault="00C963A5" w:rsidP="00C963A5">
      <w:pPr>
        <w:widowControl w:val="0"/>
        <w:pBdr>
          <w:bottom w:val="single" w:sz="12" w:space="1" w:color="auto"/>
        </w:pBdr>
        <w:autoSpaceDE w:val="0"/>
        <w:autoSpaceDN w:val="0"/>
        <w:adjustRightInd w:val="0"/>
        <w:spacing w:after="0" w:line="240" w:lineRule="auto"/>
        <w:ind w:right="72" w:firstLine="851"/>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0"/>
          <w:szCs w:val="20"/>
          <w:lang w:val="lt-LT" w:eastAsia="lt-LT"/>
        </w:rPr>
        <w:t>2025-     -</w:t>
      </w:r>
    </w:p>
    <w:p w:rsidR="00C963A5" w:rsidRPr="00C963A5" w:rsidRDefault="00C963A5" w:rsidP="00C963A5">
      <w:pPr>
        <w:widowControl w:val="0"/>
        <w:pBdr>
          <w:bottom w:val="single" w:sz="12" w:space="1" w:color="auto"/>
        </w:pBdr>
        <w:autoSpaceDE w:val="0"/>
        <w:autoSpaceDN w:val="0"/>
        <w:adjustRightInd w:val="0"/>
        <w:spacing w:after="0" w:line="240" w:lineRule="auto"/>
        <w:ind w:right="-108" w:firstLine="851"/>
        <w:jc w:val="center"/>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72" w:firstLine="851"/>
        <w:jc w:val="center"/>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0"/>
          <w:szCs w:val="20"/>
          <w:lang w:val="lt-LT" w:eastAsia="lt-LT"/>
        </w:rPr>
        <w:t>(sudarymo vieta)</w:t>
      </w:r>
    </w:p>
    <w:tbl>
      <w:tblPr>
        <w:tblW w:w="0" w:type="auto"/>
        <w:tblInd w:w="326" w:type="dxa"/>
        <w:tblLayout w:type="fixed"/>
        <w:tblCellMar>
          <w:left w:w="10" w:type="dxa"/>
          <w:right w:w="10" w:type="dxa"/>
        </w:tblCellMar>
        <w:tblLook w:val="04A0" w:firstRow="1" w:lastRow="0" w:firstColumn="1" w:lastColumn="0" w:noHBand="0" w:noVBand="1"/>
      </w:tblPr>
      <w:tblGrid>
        <w:gridCol w:w="5092"/>
        <w:gridCol w:w="4787"/>
      </w:tblGrid>
      <w:tr w:rsidR="00C963A5" w:rsidRPr="00C963A5" w:rsidTr="00681FB3">
        <w:tc>
          <w:tcPr>
            <w:tcW w:w="5092" w:type="dxa"/>
            <w:tcBorders>
              <w:top w:val="single" w:sz="2" w:space="0" w:color="000000"/>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i/>
                <w:iCs/>
                <w:sz w:val="24"/>
                <w:szCs w:val="24"/>
                <w:lang w:val="lt-LT"/>
              </w:rPr>
            </w:pPr>
            <w:r w:rsidRPr="00C963A5">
              <w:rPr>
                <w:rFonts w:ascii="Times New Roman" w:eastAsia="Times New Roman" w:hAnsi="Times New Roman" w:cs="Times New Roman"/>
                <w:sz w:val="24"/>
                <w:szCs w:val="24"/>
                <w:lang w:val="lt-LT"/>
              </w:rPr>
              <w:t>Tiekėjo pavadinimas/</w:t>
            </w:r>
            <w:r w:rsidRPr="00C963A5">
              <w:rPr>
                <w:rFonts w:ascii="Times New Roman" w:eastAsia="Times New Roman" w:hAnsi="Times New Roman" w:cs="Times New Roman"/>
                <w:i/>
                <w:iCs/>
                <w:sz w:val="24"/>
                <w:szCs w:val="24"/>
                <w:lang w:val="lt-LT"/>
              </w:rPr>
              <w:t>Jeigu dalyvauja ūkio subjektų grupė, surašomi visi dalyvių pavadinimai/</w:t>
            </w:r>
          </w:p>
        </w:tc>
        <w:tc>
          <w:tcPr>
            <w:tcW w:w="4787" w:type="dxa"/>
            <w:tcBorders>
              <w:top w:val="single" w:sz="2" w:space="0" w:color="000000"/>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i/>
                <w:iCs/>
                <w:sz w:val="24"/>
                <w:szCs w:val="24"/>
                <w:lang w:val="lt-LT"/>
              </w:rPr>
            </w:pPr>
            <w:r w:rsidRPr="00C963A5">
              <w:rPr>
                <w:rFonts w:ascii="Times New Roman" w:eastAsia="Times New Roman" w:hAnsi="Times New Roman" w:cs="Times New Roman"/>
                <w:sz w:val="24"/>
                <w:szCs w:val="24"/>
                <w:lang w:val="lt-LT"/>
              </w:rPr>
              <w:t>Tiekėjo adresas /</w:t>
            </w:r>
            <w:r w:rsidRPr="00C963A5">
              <w:rPr>
                <w:rFonts w:ascii="Times New Roman" w:eastAsia="Times New Roman" w:hAnsi="Times New Roman" w:cs="Times New Roman"/>
                <w:i/>
                <w:iCs/>
                <w:sz w:val="24"/>
                <w:szCs w:val="24"/>
                <w:lang w:val="lt-LT"/>
              </w:rPr>
              <w:t>Jeigu dalyvauja ūkio subjektų grupė, surašomi visi dalyvių adresai/</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rPr>
          <w:trHeight w:hRule="exact" w:val="690"/>
        </w:trPr>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Už pasiūlymą atsakingo asmens vardas, </w:t>
            </w:r>
          </w:p>
          <w:p w:rsidR="00C963A5" w:rsidRPr="00C963A5" w:rsidRDefault="00C963A5" w:rsidP="00C963A5">
            <w:pPr>
              <w:widowControl w:val="0"/>
              <w:autoSpaceDE w:val="0"/>
              <w:autoSpaceDN w:val="0"/>
              <w:adjustRightInd w:val="0"/>
              <w:spacing w:after="0" w:line="276" w:lineRule="auto"/>
              <w:ind w:right="-495" w:firstLine="851"/>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pavardė</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rPr>
          <w:trHeight w:hRule="exact" w:val="290"/>
        </w:trPr>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Banko sąskaitos</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rPr>
          <w:trHeight w:val="272"/>
        </w:trPr>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Telefono numeris</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Fakso numeris</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c>
          <w:tcPr>
            <w:tcW w:w="5092" w:type="dxa"/>
            <w:tcBorders>
              <w:top w:val="nil"/>
              <w:left w:val="single" w:sz="2" w:space="0" w:color="000000"/>
              <w:bottom w:val="single" w:sz="2" w:space="0" w:color="000000"/>
              <w:right w:val="nil"/>
            </w:tcBorders>
            <w:hideMark/>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El. pašto adresas</w:t>
            </w:r>
          </w:p>
        </w:tc>
        <w:tc>
          <w:tcPr>
            <w:tcW w:w="478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bl>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b/>
          <w:sz w:val="24"/>
          <w:szCs w:val="24"/>
          <w:lang w:val="lt-LT" w:eastAsia="lt-LT"/>
        </w:rPr>
      </w:pPr>
    </w:p>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Šiuo pasiūlymu pažymime, kad sutinkame su pirkimo sąlygomis, nustatytomis:</w:t>
      </w:r>
    </w:p>
    <w:p w:rsidR="00C963A5" w:rsidRPr="00C963A5" w:rsidRDefault="00C963A5" w:rsidP="00C963A5">
      <w:pPr>
        <w:widowControl w:val="0"/>
        <w:tabs>
          <w:tab w:val="left" w:pos="993"/>
        </w:tabs>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paskelbus Centrinėje viešųjų pirkimų informacinėje sistemoje (CVP IS) adresu </w:t>
      </w:r>
      <w:r w:rsidRPr="00C963A5">
        <w:rPr>
          <w:rFonts w:ascii="Times New Roman" w:eastAsia="Times New Roman" w:hAnsi="Times New Roman" w:cs="Times New Roman"/>
          <w:color w:val="0000FF"/>
          <w:sz w:val="24"/>
          <w:szCs w:val="24"/>
          <w:u w:val="single"/>
          <w:lang w:val="lt-LT" w:eastAsia="lt-LT"/>
        </w:rPr>
        <w:t>https://pirkimai.eviesiejipirkimai.lt</w:t>
      </w:r>
      <w:r w:rsidRPr="00C963A5">
        <w:rPr>
          <w:rFonts w:ascii="Times New Roman" w:eastAsia="Times New Roman" w:hAnsi="Times New Roman" w:cs="Times New Roman"/>
          <w:sz w:val="24"/>
          <w:szCs w:val="24"/>
          <w:lang w:val="lt-LT" w:eastAsia="lt-LT"/>
        </w:rPr>
        <w:t xml:space="preserve"> kartu su pakvietimu į pirkimą;</w:t>
      </w:r>
    </w:p>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 kituose pirkimo dokumentuose (jų paaiškinimuose, </w:t>
      </w:r>
      <w:proofErr w:type="spellStart"/>
      <w:r w:rsidRPr="00C963A5">
        <w:rPr>
          <w:rFonts w:ascii="Times New Roman" w:eastAsia="Times New Roman" w:hAnsi="Times New Roman" w:cs="Times New Roman"/>
          <w:sz w:val="24"/>
          <w:szCs w:val="24"/>
          <w:lang w:val="lt-LT" w:eastAsia="lt-LT"/>
        </w:rPr>
        <w:t>papildymuose</w:t>
      </w:r>
      <w:proofErr w:type="spellEnd"/>
      <w:r w:rsidRPr="00C963A5">
        <w:rPr>
          <w:rFonts w:ascii="Times New Roman" w:eastAsia="Times New Roman" w:hAnsi="Times New Roman" w:cs="Times New Roman"/>
          <w:sz w:val="24"/>
          <w:szCs w:val="24"/>
          <w:lang w:val="lt-LT" w:eastAsia="lt-LT"/>
        </w:rPr>
        <w:t>).</w:t>
      </w:r>
    </w:p>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MS Gothic" w:hAnsi="Times New Roman" w:cs="Times New Roman"/>
          <w:sz w:val="10"/>
          <w:szCs w:val="10"/>
          <w:lang w:eastAsia="lt-LT"/>
        </w:rPr>
      </w:pPr>
    </w:p>
    <w:tbl>
      <w:tblPr>
        <w:tblW w:w="11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749"/>
        <w:gridCol w:w="3570"/>
        <w:gridCol w:w="937"/>
        <w:gridCol w:w="807"/>
        <w:gridCol w:w="946"/>
        <w:gridCol w:w="864"/>
        <w:gridCol w:w="1032"/>
        <w:gridCol w:w="998"/>
      </w:tblGrid>
      <w:tr w:rsidR="00C963A5" w:rsidRPr="00C963A5" w:rsidTr="00681FB3">
        <w:trPr>
          <w:jc w:val="center"/>
        </w:trPr>
        <w:tc>
          <w:tcPr>
            <w:tcW w:w="516" w:type="dxa"/>
          </w:tcPr>
          <w:p w:rsidR="00C963A5" w:rsidRPr="00C963A5" w:rsidRDefault="00C963A5" w:rsidP="00C963A5">
            <w:pPr>
              <w:spacing w:after="0" w:line="240" w:lineRule="auto"/>
              <w:ind w:right="-12"/>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Eil</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Nr</w:t>
            </w:r>
            <w:proofErr w:type="spellEnd"/>
            <w:r w:rsidRPr="00C963A5">
              <w:rPr>
                <w:rFonts w:ascii="Times New Roman" w:eastAsia="MS Gothic" w:hAnsi="Times New Roman" w:cs="Times New Roman"/>
                <w:lang w:eastAsia="lt-LT"/>
              </w:rPr>
              <w:t>.</w:t>
            </w:r>
          </w:p>
        </w:tc>
        <w:tc>
          <w:tcPr>
            <w:tcW w:w="1751" w:type="dxa"/>
          </w:tcPr>
          <w:p w:rsidR="00C963A5" w:rsidRPr="00C963A5" w:rsidRDefault="00C963A5" w:rsidP="00C963A5">
            <w:pPr>
              <w:spacing w:after="0" w:line="240" w:lineRule="auto"/>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Pirkimo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objekto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pavadinimas</w:t>
            </w:r>
            <w:proofErr w:type="spellEnd"/>
          </w:p>
        </w:tc>
        <w:tc>
          <w:tcPr>
            <w:tcW w:w="3577" w:type="dxa"/>
          </w:tcPr>
          <w:p w:rsidR="00C963A5" w:rsidRPr="00C963A5" w:rsidRDefault="00C963A5" w:rsidP="00C963A5">
            <w:pPr>
              <w:spacing w:after="0" w:line="240" w:lineRule="auto"/>
              <w:jc w:val="center"/>
              <w:rPr>
                <w:rFonts w:ascii="Times New Roman" w:eastAsia="MS Gothic" w:hAnsi="Times New Roman" w:cs="Times New Roman"/>
              </w:rPr>
            </w:pPr>
            <w:proofErr w:type="spellStart"/>
            <w:r w:rsidRPr="00C963A5">
              <w:rPr>
                <w:rFonts w:ascii="Times New Roman" w:eastAsia="MS Gothic" w:hAnsi="Times New Roman" w:cs="Times New Roman"/>
                <w:lang w:eastAsia="lt-LT"/>
              </w:rPr>
              <w:t>Pirkimo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objektui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keliami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techniniai</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reikalavimai</w:t>
            </w:r>
            <w:proofErr w:type="spellEnd"/>
          </w:p>
        </w:tc>
        <w:tc>
          <w:tcPr>
            <w:tcW w:w="937"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Mato</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vienetas</w:t>
            </w:r>
            <w:proofErr w:type="spellEnd"/>
          </w:p>
        </w:tc>
        <w:tc>
          <w:tcPr>
            <w:tcW w:w="807"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Kiekis</w:t>
            </w:r>
            <w:proofErr w:type="spellEnd"/>
          </w:p>
        </w:tc>
        <w:tc>
          <w:tcPr>
            <w:tcW w:w="947"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Kaina</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be PVM</w:t>
            </w:r>
          </w:p>
        </w:tc>
        <w:tc>
          <w:tcPr>
            <w:tcW w:w="865" w:type="dxa"/>
          </w:tcPr>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PVM</w:t>
            </w:r>
          </w:p>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 xml:space="preserve"> 21 %</w:t>
            </w:r>
          </w:p>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EUR</w:t>
            </w:r>
          </w:p>
        </w:tc>
        <w:tc>
          <w:tcPr>
            <w:tcW w:w="1031" w:type="dxa"/>
          </w:tcPr>
          <w:p w:rsidR="00C963A5" w:rsidRPr="00C963A5" w:rsidRDefault="00C963A5" w:rsidP="00C963A5">
            <w:pPr>
              <w:spacing w:after="0" w:line="240" w:lineRule="auto"/>
              <w:jc w:val="center"/>
              <w:rPr>
                <w:rFonts w:ascii="Times New Roman" w:eastAsia="MS Gothic" w:hAnsi="Times New Roman" w:cs="Times New Roman"/>
                <w:lang w:eastAsia="lt-LT"/>
              </w:rPr>
            </w:pPr>
            <w:proofErr w:type="spellStart"/>
            <w:r w:rsidRPr="00C963A5">
              <w:rPr>
                <w:rFonts w:ascii="Times New Roman" w:eastAsia="MS Gothic" w:hAnsi="Times New Roman" w:cs="Times New Roman"/>
                <w:lang w:eastAsia="lt-LT"/>
              </w:rPr>
              <w:t>Kaina</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su</w:t>
            </w:r>
            <w:proofErr w:type="spellEnd"/>
            <w:r w:rsidRPr="00C963A5">
              <w:rPr>
                <w:rFonts w:ascii="Times New Roman" w:eastAsia="MS Gothic" w:hAnsi="Times New Roman" w:cs="Times New Roman"/>
                <w:lang w:eastAsia="lt-LT"/>
              </w:rPr>
              <w:t xml:space="preserve"> PVM</w:t>
            </w:r>
          </w:p>
        </w:tc>
        <w:tc>
          <w:tcPr>
            <w:tcW w:w="999" w:type="dxa"/>
          </w:tcPr>
          <w:p w:rsidR="00C963A5" w:rsidRPr="00C963A5" w:rsidRDefault="00C963A5" w:rsidP="00C963A5">
            <w:pPr>
              <w:spacing w:after="0" w:line="240" w:lineRule="auto"/>
              <w:jc w:val="center"/>
              <w:rPr>
                <w:rFonts w:ascii="Times New Roman" w:eastAsia="MS Gothic" w:hAnsi="Times New Roman" w:cs="Times New Roman"/>
                <w:lang w:eastAsia="lt-LT"/>
              </w:rPr>
            </w:pPr>
            <w:r w:rsidRPr="00C963A5">
              <w:rPr>
                <w:rFonts w:ascii="Times New Roman" w:eastAsia="MS Gothic" w:hAnsi="Times New Roman" w:cs="Times New Roman"/>
                <w:lang w:eastAsia="lt-LT"/>
              </w:rPr>
              <w:t xml:space="preserve">Suma </w:t>
            </w:r>
            <w:proofErr w:type="spellStart"/>
            <w:r w:rsidRPr="00C963A5">
              <w:rPr>
                <w:rFonts w:ascii="Times New Roman" w:eastAsia="MS Gothic" w:hAnsi="Times New Roman" w:cs="Times New Roman"/>
                <w:lang w:eastAsia="lt-LT"/>
              </w:rPr>
              <w:t>Eur</w:t>
            </w:r>
            <w:proofErr w:type="spellEnd"/>
            <w:r w:rsidRPr="00C963A5">
              <w:rPr>
                <w:rFonts w:ascii="Times New Roman" w:eastAsia="MS Gothic" w:hAnsi="Times New Roman" w:cs="Times New Roman"/>
                <w:lang w:eastAsia="lt-LT"/>
              </w:rPr>
              <w:t xml:space="preserve"> </w:t>
            </w:r>
            <w:proofErr w:type="spellStart"/>
            <w:r w:rsidRPr="00C963A5">
              <w:rPr>
                <w:rFonts w:ascii="Times New Roman" w:eastAsia="MS Gothic" w:hAnsi="Times New Roman" w:cs="Times New Roman"/>
                <w:lang w:eastAsia="lt-LT"/>
              </w:rPr>
              <w:t>su</w:t>
            </w:r>
            <w:proofErr w:type="spellEnd"/>
            <w:r w:rsidRPr="00C963A5">
              <w:rPr>
                <w:rFonts w:ascii="Times New Roman" w:eastAsia="MS Gothic" w:hAnsi="Times New Roman" w:cs="Times New Roman"/>
                <w:lang w:eastAsia="lt-LT"/>
              </w:rPr>
              <w:t xml:space="preserve"> PVM</w:t>
            </w:r>
          </w:p>
        </w:tc>
      </w:tr>
      <w:tr w:rsidR="00C963A5" w:rsidRPr="00C963A5" w:rsidTr="00681FB3">
        <w:trPr>
          <w:jc w:val="center"/>
        </w:trPr>
        <w:tc>
          <w:tcPr>
            <w:tcW w:w="516" w:type="dxa"/>
            <w:vAlign w:val="center"/>
            <w:hideMark/>
          </w:tcPr>
          <w:p w:rsidR="00C963A5" w:rsidRPr="00C963A5" w:rsidRDefault="00C963A5" w:rsidP="00C963A5">
            <w:pPr>
              <w:spacing w:after="0" w:line="240" w:lineRule="auto"/>
              <w:jc w:val="center"/>
              <w:rPr>
                <w:rFonts w:ascii="Times New Roman" w:eastAsia="MS Gothic" w:hAnsi="Times New Roman" w:cs="Times New Roman"/>
                <w:sz w:val="24"/>
                <w:szCs w:val="24"/>
              </w:rPr>
            </w:pPr>
            <w:r w:rsidRPr="00C963A5">
              <w:rPr>
                <w:rFonts w:ascii="Times New Roman" w:eastAsia="MS Gothic" w:hAnsi="Times New Roman" w:cs="Times New Roman"/>
                <w:sz w:val="24"/>
                <w:szCs w:val="24"/>
                <w:lang w:eastAsia="lt-LT"/>
              </w:rPr>
              <w:t>1.</w:t>
            </w:r>
          </w:p>
        </w:tc>
        <w:tc>
          <w:tcPr>
            <w:tcW w:w="1751" w:type="dxa"/>
            <w:vAlign w:val="center"/>
          </w:tcPr>
          <w:p w:rsidR="00C963A5" w:rsidRPr="00C963A5" w:rsidRDefault="006F1708" w:rsidP="00C963A5">
            <w:pPr>
              <w:spacing w:after="0" w:line="240" w:lineRule="auto"/>
              <w:jc w:val="center"/>
              <w:rPr>
                <w:rFonts w:ascii="Times New Roman" w:eastAsia="Times New Roman" w:hAnsi="Times New Roman" w:cs="Times New Roman"/>
                <w:bCs/>
                <w:sz w:val="20"/>
                <w:szCs w:val="20"/>
                <w:lang w:val="lt-LT" w:eastAsia="lt-LT"/>
              </w:rPr>
            </w:pPr>
            <w:r>
              <w:rPr>
                <w:rFonts w:ascii="Times New Roman" w:eastAsia="Times New Roman" w:hAnsi="Times New Roman" w:cs="Times New Roman"/>
                <w:bCs/>
                <w:sz w:val="24"/>
                <w:szCs w:val="24"/>
                <w:lang w:val="lt-LT" w:eastAsia="lt-LT"/>
              </w:rPr>
              <w:t>Laikino kelio plokščių</w:t>
            </w:r>
          </w:p>
        </w:tc>
        <w:tc>
          <w:tcPr>
            <w:tcW w:w="3577" w:type="dxa"/>
            <w:vAlign w:val="center"/>
          </w:tcPr>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Reikalingos laikinosios kelio plokštės privalo būti naujos ir nenaudotos,</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skirtos naudoti lauko sąlygomis,</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turi užtikrinti transporto priemonių neužklimpimą nestabiliame grunte,</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turi būti pritaikytos naudoti bet kuriuo metų laiku.</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Turi būti pritaikytos montuoti šlaituose ir įkalnėse bei ant itin nelygaus paviršiaus;</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turi būti galimybė suformuoti ištisinę laikiną kelio dangą arba vėžes, arba aikštelę.</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Dangos:</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turi išlaikyti ne mažiau kaip 100 t/m² svorį;</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išmatavimai 2450 ± 50 mm x 2950 ± 50 mm;</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storis ne mažiau 30 mm;</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svoris ne daugiau 300 kg;</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 xml:space="preserve">aukščiausios kokybės perdirbtas arba grynas didelio tankio arba itin didelės molekulinės masės polietilenas; </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paviršius turi būti lengvai valomas,</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sukibimas – plokščių paviršius turi būti su raštu, kuris mažintų sunkiosios technikos slydimą esant nepalankioms oro sąlygoms.</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Aplinkos ypatybės:</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pritaikytos darbui ne siauresnėse ribose nei nuo -30°C iki +45°C aplinkos temperatūroje;</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plokštės medžiaga turi būti atspari UV;</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plokštės medžiaga turi būti atspari vandeniui.</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 xml:space="preserve">Plokštės medžiaga turi būti atspari cheminių medžiagų ardomajam poveikiui. </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Jungtys:</w:t>
            </w:r>
          </w:p>
          <w:p w:rsidR="000D48C9" w:rsidRPr="000D48C9"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kėlimas – kiekviena plokštė turi turėti 4 kėlimo taškus už kurių kabintųsi grandinėmis.</w:t>
            </w:r>
          </w:p>
          <w:p w:rsidR="00C963A5" w:rsidRPr="00C963A5" w:rsidRDefault="000D48C9" w:rsidP="000D48C9">
            <w:pPr>
              <w:spacing w:after="0" w:line="240" w:lineRule="auto"/>
              <w:rPr>
                <w:rFonts w:ascii="Times New Roman" w:eastAsia="Times New Roman" w:hAnsi="Times New Roman" w:cs="Times New Roman"/>
                <w:sz w:val="24"/>
                <w:szCs w:val="24"/>
                <w:lang w:val="lt-LT"/>
              </w:rPr>
            </w:pPr>
            <w:r w:rsidRPr="000D48C9">
              <w:rPr>
                <w:rFonts w:ascii="Times New Roman" w:eastAsia="Times New Roman" w:hAnsi="Times New Roman" w:cs="Times New Roman"/>
                <w:sz w:val="24"/>
                <w:szCs w:val="24"/>
                <w:lang w:val="lt-LT"/>
              </w:rPr>
              <w:t>Kartu su standžiomis metalinėmis jungtimis ir lanksčiomis jungtimis - plokštės turi jungtis viena su kita visomis padėtimis. Su atvežimu adresu Kareivinių g. 9, Kaunas</w:t>
            </w:r>
          </w:p>
        </w:tc>
        <w:tc>
          <w:tcPr>
            <w:tcW w:w="937" w:type="dxa"/>
            <w:vAlign w:val="center"/>
          </w:tcPr>
          <w:p w:rsidR="00C963A5" w:rsidRPr="00C963A5" w:rsidRDefault="00C963A5" w:rsidP="00C963A5">
            <w:pPr>
              <w:spacing w:after="0" w:line="240" w:lineRule="auto"/>
              <w:jc w:val="center"/>
              <w:rPr>
                <w:rFonts w:ascii="Times New Roman" w:eastAsia="Times New Roman" w:hAnsi="Times New Roman" w:cs="Times New Roman"/>
                <w:bCs/>
                <w:vertAlign w:val="superscript"/>
                <w:lang w:val="lt-LT" w:eastAsia="lt-LT"/>
              </w:rPr>
            </w:pPr>
            <w:r w:rsidRPr="00C963A5">
              <w:rPr>
                <w:rFonts w:ascii="Times New Roman" w:eastAsia="Times New Roman" w:hAnsi="Times New Roman" w:cs="Times New Roman"/>
                <w:lang w:val="lt-LT" w:eastAsia="lt-LT"/>
              </w:rPr>
              <w:t>vnt.</w:t>
            </w:r>
          </w:p>
        </w:tc>
        <w:tc>
          <w:tcPr>
            <w:tcW w:w="807" w:type="dxa"/>
            <w:vAlign w:val="center"/>
          </w:tcPr>
          <w:p w:rsidR="00C963A5" w:rsidRPr="00C963A5" w:rsidRDefault="00004D08" w:rsidP="00C963A5">
            <w:pPr>
              <w:spacing w:after="0" w:line="240" w:lineRule="auto"/>
              <w:jc w:val="center"/>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52</w:t>
            </w:r>
          </w:p>
        </w:tc>
        <w:tc>
          <w:tcPr>
            <w:tcW w:w="947"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865"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1031"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999"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r w:rsidR="00C963A5" w:rsidRPr="00C963A5" w:rsidTr="00681FB3">
        <w:trPr>
          <w:jc w:val="center"/>
        </w:trPr>
        <w:tc>
          <w:tcPr>
            <w:tcW w:w="10433" w:type="dxa"/>
            <w:gridSpan w:val="8"/>
          </w:tcPr>
          <w:p w:rsidR="00C963A5" w:rsidRPr="00C963A5" w:rsidRDefault="00C963A5" w:rsidP="00C963A5">
            <w:pPr>
              <w:spacing w:after="0" w:line="240" w:lineRule="auto"/>
              <w:jc w:val="right"/>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Viso </w:t>
            </w:r>
            <w:proofErr w:type="spellStart"/>
            <w:r w:rsidRPr="00C963A5">
              <w:rPr>
                <w:rFonts w:ascii="Times New Roman" w:eastAsia="Times New Roman" w:hAnsi="Times New Roman" w:cs="Times New Roman"/>
                <w:color w:val="000000"/>
                <w:sz w:val="24"/>
                <w:szCs w:val="24"/>
                <w:lang w:val="lt-LT" w:eastAsia="lt-LT"/>
              </w:rPr>
              <w:t>Eur</w:t>
            </w:r>
            <w:proofErr w:type="spellEnd"/>
            <w:r w:rsidRPr="00C963A5">
              <w:rPr>
                <w:rFonts w:ascii="Times New Roman" w:eastAsia="Times New Roman" w:hAnsi="Times New Roman" w:cs="Times New Roman"/>
                <w:color w:val="000000"/>
                <w:sz w:val="24"/>
                <w:szCs w:val="24"/>
                <w:lang w:val="lt-LT" w:eastAsia="lt-LT"/>
              </w:rPr>
              <w:t xml:space="preserve"> su PVM:</w:t>
            </w:r>
          </w:p>
        </w:tc>
        <w:tc>
          <w:tcPr>
            <w:tcW w:w="999"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bl>
    <w:p w:rsidR="00681FB3" w:rsidRDefault="00681FB3" w:rsidP="00C963A5">
      <w:pPr>
        <w:spacing w:after="0" w:line="240" w:lineRule="auto"/>
        <w:rPr>
          <w:rFonts w:ascii="Times New Roman" w:eastAsia="Times New Roman" w:hAnsi="Times New Roman" w:cs="Times New Roman"/>
          <w:b/>
          <w:sz w:val="24"/>
          <w:szCs w:val="24"/>
          <w:lang w:val="lt-LT" w:eastAsia="lt-LT"/>
        </w:rPr>
      </w:pPr>
    </w:p>
    <w:p w:rsidR="00C963A5" w:rsidRDefault="00681FB3" w:rsidP="00C963A5">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PRIVALOMA PATEIKTI</w:t>
      </w:r>
    </w:p>
    <w:p w:rsidR="00681FB3" w:rsidRPr="00C963A5" w:rsidRDefault="00681FB3" w:rsidP="00C963A5">
      <w:pPr>
        <w:spacing w:after="0" w:line="240" w:lineRule="auto"/>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Aplinkos apsauginiai reikalavimai.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prekės turi atitikti I tipo ekologinio ženklo reikalavimus pagal standartą LST EN ISO 14024 arba kitu tiekėjo pateiktu lygiaverčiu įrodymu.</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Arba:</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tiekiamos prekės turi atitikti bent vieną iš išvardintų papunkčių:</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Prekė pagaminta naudojant pakartotinai panaudotų ar perdirbtų medžiagų;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 Prekei pagaminti naudojama energija iš atsinaujinančių energijos išteklių na mažiau kaip 70 procentų;</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 Prekei suteikiama gamintojo didesnis nei vidutinis garantinis laikotarpis (ne mažiau kaip 36 mėn.);</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 Prekė, virtusi atliekomis, turi būti tinkama paruošti pakartotinam panaudojimui arba perdirbimui.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prekės gali atitinka 1, 2, 3, 4,  papunkčiais nustatytus reikalavimus ne visam pirkimo objektui, tačiau jų vertė turi sudaryti daugiau kaip 50 procentų visos pirkimo vertės.</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Prekių pristatymas turi būti vykdomas ne piko metu (nuo 9 val. iki 16 val.).</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Atitiktį reikalavimams įrodantys dokumentai: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Pakuotės aprašymas,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C963A5">
        <w:rPr>
          <w:rFonts w:ascii="Times New Roman" w:eastAsia="Times New Roman" w:hAnsi="Times New Roman" w:cs="Times New Roman"/>
          <w:sz w:val="24"/>
          <w:szCs w:val="24"/>
          <w:lang w:val="lt-LT" w:eastAsia="lt-LT"/>
        </w:rPr>
        <w:t>įrodymus</w:t>
      </w:r>
      <w:proofErr w:type="spellEnd"/>
      <w:r w:rsidRPr="00C963A5">
        <w:rPr>
          <w:rFonts w:ascii="Times New Roman" w:eastAsia="Times New Roman" w:hAnsi="Times New Roman" w:cs="Times New Roman"/>
          <w:sz w:val="24"/>
          <w:szCs w:val="24"/>
          <w:lang w:val="lt-LT" w:eastAsia="lt-LT"/>
        </w:rPr>
        <w:t>), įrangos aprašymas, instrukcija ar skaičiavimai, pripažintos įstaigos arba paskelbtosios (notifikuotos) institucijos atlikto bandymo protokolas, priemonių ir (ar) produktų sąrašas ir dokumentai, įrodantys, kad priemonės ir (ar) produktai atitinka nustatytus reikalavimus, arba kiti lygiaverčiai įrodymai.</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 Nepriklausomos šalies išduotas sertifikatas ar kitas lygiavertis dokumentas, kuriuo įrodoma atitiktis taikomiems standartams.</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
          <w:sz w:val="24"/>
          <w:szCs w:val="24"/>
          <w:lang w:val="lt-LT" w:eastAsia="lt-LT"/>
        </w:rPr>
        <w:t xml:space="preserve">Bendra pasiūlymo suma _____________________EUR su PVM. </w:t>
      </w:r>
      <w:r w:rsidRPr="00C963A5">
        <w:rPr>
          <w:rFonts w:ascii="Times New Roman" w:eastAsia="Times New Roman" w:hAnsi="Times New Roman" w:cs="Times New Roman"/>
          <w:sz w:val="24"/>
          <w:szCs w:val="24"/>
          <w:lang w:val="lt-LT" w:eastAsia="lt-LT"/>
        </w:rPr>
        <w:t>Į šią sumą įeina visos išlaidos ir visi mokesčiai._________________________________________________________________________</w:t>
      </w:r>
    </w:p>
    <w:p w:rsidR="00C963A5" w:rsidRPr="00C963A5" w:rsidRDefault="00C963A5" w:rsidP="00C963A5">
      <w:pPr>
        <w:widowControl w:val="0"/>
        <w:autoSpaceDE w:val="0"/>
        <w:autoSpaceDN w:val="0"/>
        <w:adjustRightInd w:val="0"/>
        <w:spacing w:after="0" w:line="240" w:lineRule="auto"/>
        <w:ind w:right="72" w:firstLine="851"/>
        <w:rPr>
          <w:rFonts w:ascii="Times New Roman" w:eastAsia="Times New Roman" w:hAnsi="Times New Roman" w:cs="Times New Roman"/>
          <w:sz w:val="16"/>
          <w:szCs w:val="16"/>
          <w:lang w:val="lt-LT" w:eastAsia="lt-LT"/>
        </w:rPr>
      </w:pPr>
      <w:r w:rsidRPr="00C963A5">
        <w:rPr>
          <w:rFonts w:ascii="Times New Roman" w:eastAsia="Times New Roman" w:hAnsi="Times New Roman" w:cs="Times New Roman"/>
          <w:sz w:val="16"/>
          <w:szCs w:val="16"/>
          <w:lang w:val="lt-LT" w:eastAsia="lt-LT"/>
        </w:rPr>
        <w:t>( suma nurodyti ir skaičiais, ir žodžiais)</w:t>
      </w:r>
    </w:p>
    <w:p w:rsidR="00C963A5" w:rsidRPr="00C963A5" w:rsidRDefault="00C963A5" w:rsidP="00C963A5">
      <w:pPr>
        <w:widowControl w:val="0"/>
        <w:autoSpaceDE w:val="0"/>
        <w:autoSpaceDN w:val="0"/>
        <w:adjustRightInd w:val="0"/>
        <w:spacing w:after="0" w:line="240" w:lineRule="auto"/>
        <w:ind w:right="72"/>
        <w:rPr>
          <w:rFonts w:ascii="Times New Roman" w:eastAsia="Times New Roman" w:hAnsi="Times New Roman" w:cs="Times New Roman"/>
          <w:sz w:val="16"/>
          <w:szCs w:val="16"/>
          <w:lang w:val="lt-LT" w:eastAsia="lt-LT"/>
        </w:rPr>
      </w:pPr>
    </w:p>
    <w:p w:rsidR="00C963A5" w:rsidRPr="00C963A5" w:rsidRDefault="00C963A5" w:rsidP="00C963A5">
      <w:pPr>
        <w:widowControl w:val="0"/>
        <w:autoSpaceDE w:val="0"/>
        <w:autoSpaceDN w:val="0"/>
        <w:adjustRightInd w:val="0"/>
        <w:spacing w:after="0" w:line="240" w:lineRule="auto"/>
        <w:ind w:right="72"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Siūlomos, prekės visiškai atitinka pirkimo dokumentuose nurodytus reikalavimus.</w:t>
      </w: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Kartu su pasiūlymu pateikiami šie dokumentai:</w:t>
      </w:r>
    </w:p>
    <w:p w:rsidR="00C963A5" w:rsidRPr="00C963A5" w:rsidRDefault="00C963A5" w:rsidP="00C963A5">
      <w:pPr>
        <w:widowControl w:val="0"/>
        <w:autoSpaceDE w:val="0"/>
        <w:autoSpaceDN w:val="0"/>
        <w:adjustRightInd w:val="0"/>
        <w:spacing w:after="0" w:line="240" w:lineRule="auto"/>
        <w:ind w:right="72"/>
        <w:rPr>
          <w:rFonts w:ascii="Times New Roman" w:eastAsia="Times New Roman" w:hAnsi="Times New Roman" w:cs="Times New Roman"/>
          <w:sz w:val="24"/>
          <w:szCs w:val="24"/>
          <w:lang w:val="lt-LT" w:eastAsia="lt-LT"/>
        </w:rPr>
      </w:pPr>
    </w:p>
    <w:tbl>
      <w:tblPr>
        <w:tblW w:w="0" w:type="auto"/>
        <w:jc w:val="right"/>
        <w:tblLayout w:type="fixed"/>
        <w:tblCellMar>
          <w:left w:w="10" w:type="dxa"/>
          <w:right w:w="10" w:type="dxa"/>
        </w:tblCellMar>
        <w:tblLook w:val="04A0" w:firstRow="1" w:lastRow="0" w:firstColumn="1" w:lastColumn="0" w:noHBand="0" w:noVBand="1"/>
      </w:tblPr>
      <w:tblGrid>
        <w:gridCol w:w="660"/>
        <w:gridCol w:w="6536"/>
        <w:gridCol w:w="2717"/>
      </w:tblGrid>
      <w:tr w:rsidR="00C963A5" w:rsidRPr="00C963A5" w:rsidTr="00C963A5">
        <w:trPr>
          <w:trHeight w:val="544"/>
          <w:jc w:val="right"/>
        </w:trPr>
        <w:tc>
          <w:tcPr>
            <w:tcW w:w="660" w:type="dxa"/>
            <w:tcBorders>
              <w:top w:val="single" w:sz="2" w:space="0" w:color="000000"/>
              <w:left w:val="single" w:sz="2" w:space="0" w:color="000000"/>
              <w:bottom w:val="single" w:sz="2" w:space="0" w:color="000000"/>
              <w:right w:val="nil"/>
            </w:tcBorders>
            <w:hideMark/>
          </w:tcPr>
          <w:p w:rsidR="00C963A5" w:rsidRPr="00C963A5" w:rsidRDefault="00C963A5" w:rsidP="00C963A5">
            <w:pPr>
              <w:pStyle w:val="NoSpacing"/>
            </w:pPr>
            <w:r w:rsidRPr="00C963A5">
              <w:t xml:space="preserve"> Eil.</w:t>
            </w:r>
          </w:p>
          <w:p w:rsidR="00C963A5" w:rsidRPr="00C963A5" w:rsidRDefault="00C963A5" w:rsidP="00C963A5">
            <w:pPr>
              <w:pStyle w:val="NoSpacing"/>
            </w:pPr>
            <w:r w:rsidRPr="00C963A5">
              <w:t xml:space="preserve"> Nr.</w:t>
            </w:r>
          </w:p>
        </w:tc>
        <w:tc>
          <w:tcPr>
            <w:tcW w:w="6536" w:type="dxa"/>
            <w:tcBorders>
              <w:top w:val="single" w:sz="2" w:space="0" w:color="000000"/>
              <w:left w:val="single" w:sz="2" w:space="0" w:color="000000"/>
              <w:bottom w:val="single" w:sz="2" w:space="0" w:color="000000"/>
              <w:right w:val="nil"/>
            </w:tcBorders>
            <w:hideMark/>
          </w:tcPr>
          <w:p w:rsidR="00C963A5" w:rsidRPr="00C963A5" w:rsidRDefault="00C963A5" w:rsidP="00C963A5">
            <w:pPr>
              <w:pStyle w:val="NoSpacing"/>
            </w:pPr>
            <w:r w:rsidRPr="00C963A5">
              <w:t>Pateiktų dokumentų pavadinimas</w:t>
            </w:r>
          </w:p>
        </w:tc>
        <w:tc>
          <w:tcPr>
            <w:tcW w:w="2717" w:type="dxa"/>
            <w:tcBorders>
              <w:top w:val="single" w:sz="2" w:space="0" w:color="000000"/>
              <w:left w:val="single" w:sz="2" w:space="0" w:color="000000"/>
              <w:bottom w:val="single" w:sz="2" w:space="0" w:color="000000"/>
              <w:right w:val="single" w:sz="2" w:space="0" w:color="000000"/>
            </w:tcBorders>
            <w:hideMark/>
          </w:tcPr>
          <w:p w:rsidR="00C963A5" w:rsidRPr="00C963A5" w:rsidRDefault="00C963A5" w:rsidP="00C963A5">
            <w:pPr>
              <w:pStyle w:val="NoSpacing"/>
            </w:pPr>
            <w:r w:rsidRPr="00C963A5">
              <w:t>Dokumento lapų skaičius</w:t>
            </w:r>
          </w:p>
        </w:tc>
      </w:tr>
      <w:tr w:rsidR="00C963A5" w:rsidRPr="00C963A5" w:rsidTr="00681FB3">
        <w:trPr>
          <w:jc w:val="right"/>
        </w:trPr>
        <w:tc>
          <w:tcPr>
            <w:tcW w:w="660" w:type="dxa"/>
            <w:tcBorders>
              <w:top w:val="nil"/>
              <w:left w:val="single" w:sz="2" w:space="0" w:color="000000"/>
              <w:bottom w:val="single" w:sz="2" w:space="0" w:color="000000"/>
              <w:right w:val="nil"/>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6536" w:type="dxa"/>
            <w:tcBorders>
              <w:top w:val="nil"/>
              <w:left w:val="single" w:sz="2" w:space="0" w:color="000000"/>
              <w:bottom w:val="single" w:sz="2" w:space="0" w:color="000000"/>
              <w:right w:val="nil"/>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271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r w:rsidR="00C963A5" w:rsidRPr="00C963A5" w:rsidTr="00681FB3">
        <w:trPr>
          <w:jc w:val="right"/>
        </w:trPr>
        <w:tc>
          <w:tcPr>
            <w:tcW w:w="660" w:type="dxa"/>
            <w:tcBorders>
              <w:top w:val="nil"/>
              <w:left w:val="single" w:sz="2" w:space="0" w:color="000000"/>
              <w:bottom w:val="single" w:sz="2" w:space="0" w:color="000000"/>
              <w:right w:val="nil"/>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6536" w:type="dxa"/>
            <w:tcBorders>
              <w:top w:val="nil"/>
              <w:left w:val="single" w:sz="2" w:space="0" w:color="000000"/>
              <w:bottom w:val="single" w:sz="2" w:space="0" w:color="000000"/>
              <w:right w:val="nil"/>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c>
          <w:tcPr>
            <w:tcW w:w="2717" w:type="dxa"/>
            <w:tcBorders>
              <w:top w:val="nil"/>
              <w:left w:val="single" w:sz="2" w:space="0" w:color="000000"/>
              <w:bottom w:val="single" w:sz="2" w:space="0" w:color="000000"/>
              <w:right w:val="single" w:sz="2" w:space="0" w:color="000000"/>
            </w:tcBorders>
          </w:tcPr>
          <w:p w:rsidR="00C963A5" w:rsidRPr="00C963A5" w:rsidRDefault="00C963A5" w:rsidP="00C963A5">
            <w:pPr>
              <w:widowControl w:val="0"/>
              <w:autoSpaceDE w:val="0"/>
              <w:autoSpaceDN w:val="0"/>
              <w:adjustRightInd w:val="0"/>
              <w:spacing w:after="0" w:line="276" w:lineRule="auto"/>
              <w:ind w:right="-495" w:firstLine="851"/>
              <w:rPr>
                <w:rFonts w:ascii="Times New Roman" w:eastAsia="Times New Roman" w:hAnsi="Times New Roman" w:cs="Times New Roman"/>
                <w:sz w:val="24"/>
                <w:szCs w:val="24"/>
                <w:lang w:val="lt-LT"/>
              </w:rPr>
            </w:pPr>
          </w:p>
        </w:tc>
      </w:tr>
    </w:tbl>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 xml:space="preserve">Pasiūlymas galioja iki termino, nustatyto </w:t>
      </w:r>
      <w:r w:rsidRPr="00C963A5">
        <w:rPr>
          <w:rFonts w:ascii="Times New Roman" w:eastAsia="Times New Roman" w:hAnsi="Times New Roman" w:cs="Times New Roman"/>
          <w:b/>
          <w:sz w:val="24"/>
          <w:szCs w:val="24"/>
          <w:lang w:val="lt-LT" w:eastAsia="lt-LT"/>
        </w:rPr>
        <w:t>(jei nustatytas)</w:t>
      </w:r>
      <w:r w:rsidRPr="00C963A5">
        <w:rPr>
          <w:rFonts w:ascii="Times New Roman" w:eastAsia="Times New Roman" w:hAnsi="Times New Roman" w:cs="Times New Roman"/>
          <w:sz w:val="24"/>
          <w:szCs w:val="24"/>
          <w:lang w:val="lt-LT" w:eastAsia="lt-LT"/>
        </w:rPr>
        <w:t xml:space="preserve"> pirkimo dokumentuose </w:t>
      </w:r>
      <w:r w:rsidRPr="00C963A5">
        <w:rPr>
          <w:rFonts w:ascii="Times New Roman" w:eastAsia="Times New Roman" w:hAnsi="Times New Roman" w:cs="Times New Roman"/>
          <w:b/>
          <w:sz w:val="24"/>
          <w:szCs w:val="24"/>
          <w:lang w:val="lt-LT" w:eastAsia="lt-LT"/>
        </w:rPr>
        <w:t xml:space="preserve">(ARBA NURODYTI IKI KADA).______________   </w:t>
      </w: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
          <w:sz w:val="24"/>
          <w:szCs w:val="24"/>
          <w:lang w:val="lt-LT" w:eastAsia="lt-LT"/>
        </w:rPr>
        <w:t>Pasiūlymo konfidencialią informaciją sudaro:_______________________________</w:t>
      </w:r>
    </w:p>
    <w:p w:rsidR="00C963A5" w:rsidRPr="00C963A5" w:rsidRDefault="00C963A5" w:rsidP="00C963A5">
      <w:pPr>
        <w:widowControl w:val="0"/>
        <w:autoSpaceDE w:val="0"/>
        <w:autoSpaceDN w:val="0"/>
        <w:adjustRightInd w:val="0"/>
        <w:spacing w:after="0" w:line="240" w:lineRule="auto"/>
        <w:ind w:right="-495"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                               __________________________________________________</w:t>
      </w:r>
    </w:p>
    <w:p w:rsidR="00C963A5" w:rsidRDefault="00C963A5"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0"/>
          <w:szCs w:val="20"/>
          <w:lang w:val="lt-LT" w:eastAsia="lt-LT"/>
        </w:rPr>
        <w:t>(Tiekėjo arba jo įgalioto asmens pareigų pavadinimas, vardas, pavardė, parašas</w:t>
      </w: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Default="00681FB3" w:rsidP="00C963A5">
      <w:pPr>
        <w:widowControl w:val="0"/>
        <w:autoSpaceDE w:val="0"/>
        <w:autoSpaceDN w:val="0"/>
        <w:adjustRightInd w:val="0"/>
        <w:spacing w:after="0" w:line="240" w:lineRule="auto"/>
        <w:ind w:right="-525" w:firstLine="851"/>
        <w:rPr>
          <w:rFonts w:ascii="Times New Roman" w:eastAsia="Times New Roman" w:hAnsi="Times New Roman" w:cs="Times New Roman"/>
          <w:sz w:val="20"/>
          <w:szCs w:val="20"/>
          <w:lang w:val="lt-LT" w:eastAsia="lt-LT"/>
        </w:rPr>
      </w:pPr>
    </w:p>
    <w:p w:rsidR="00681FB3" w:rsidRPr="00C963A5" w:rsidRDefault="00681FB3" w:rsidP="00681FB3">
      <w:pPr>
        <w:widowControl w:val="0"/>
        <w:autoSpaceDE w:val="0"/>
        <w:autoSpaceDN w:val="0"/>
        <w:adjustRightInd w:val="0"/>
        <w:spacing w:after="0" w:line="240" w:lineRule="auto"/>
        <w:ind w:right="-525"/>
        <w:rPr>
          <w:rFonts w:ascii="Times New Roman" w:eastAsia="Times New Roman" w:hAnsi="Times New Roman" w:cs="Times New Roman"/>
          <w:sz w:val="20"/>
          <w:szCs w:val="20"/>
          <w:lang w:val="lt-LT" w:eastAsia="lt-LT"/>
        </w:rPr>
      </w:pPr>
    </w:p>
    <w:p w:rsidR="00C963A5" w:rsidRPr="00C963A5" w:rsidRDefault="00C963A5" w:rsidP="00C963A5">
      <w:pPr>
        <w:spacing w:after="0" w:line="240" w:lineRule="auto"/>
        <w:ind w:firstLine="851"/>
        <w:jc w:val="right"/>
        <w:rPr>
          <w:rFonts w:ascii="Times New Roman" w:eastAsia="Times New Roman" w:hAnsi="Times New Roman" w:cs="Times New Roman"/>
          <w:iCs/>
          <w:noProof/>
          <w:sz w:val="24"/>
          <w:szCs w:val="24"/>
          <w:lang w:val="lt-LT" w:eastAsia="lt-LT"/>
        </w:rPr>
      </w:pPr>
      <w:r w:rsidRPr="00C963A5">
        <w:rPr>
          <w:rFonts w:ascii="Times New Roman" w:eastAsia="Times New Roman" w:hAnsi="Times New Roman" w:cs="Times New Roman"/>
          <w:iCs/>
          <w:noProof/>
          <w:sz w:val="24"/>
          <w:szCs w:val="24"/>
          <w:lang w:val="lt-LT" w:eastAsia="lt-LT"/>
        </w:rPr>
        <w:t>Priedas Nr. 3</w:t>
      </w:r>
    </w:p>
    <w:p w:rsidR="00C963A5" w:rsidRPr="00C963A5" w:rsidRDefault="00C963A5" w:rsidP="00C963A5">
      <w:pPr>
        <w:spacing w:after="0" w:line="240" w:lineRule="auto"/>
        <w:ind w:firstLine="851"/>
        <w:rPr>
          <w:rFonts w:ascii="Times New Roman" w:eastAsia="Times New Roman" w:hAnsi="Times New Roman" w:cs="Times New Roman"/>
          <w:i/>
          <w:iCs/>
          <w:noProof/>
          <w:color w:val="0070C0"/>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i/>
          <w:iCs/>
          <w:noProof/>
          <w:color w:val="0070C0"/>
          <w:sz w:val="24"/>
          <w:szCs w:val="24"/>
          <w:lang w:val="lt-LT" w:eastAsia="lt-LT"/>
        </w:rPr>
      </w:pPr>
    </w:p>
    <w:p w:rsidR="00C963A5" w:rsidRPr="00C963A5" w:rsidRDefault="00C963A5" w:rsidP="00C963A5">
      <w:pPr>
        <w:spacing w:after="0" w:line="240" w:lineRule="auto"/>
        <w:ind w:firstLine="851"/>
        <w:jc w:val="center"/>
        <w:rPr>
          <w:rFonts w:ascii="Times New Roman" w:eastAsia="Times New Roman" w:hAnsi="Times New Roman" w:cs="Times New Roman"/>
          <w:b/>
          <w:iCs/>
          <w:noProof/>
          <w:sz w:val="24"/>
          <w:szCs w:val="24"/>
          <w:lang w:val="lt-LT" w:eastAsia="lt-LT"/>
        </w:rPr>
      </w:pPr>
      <w:r w:rsidRPr="00C963A5">
        <w:rPr>
          <w:rFonts w:ascii="Times New Roman" w:eastAsia="Times New Roman" w:hAnsi="Times New Roman" w:cs="Times New Roman"/>
          <w:b/>
          <w:iCs/>
          <w:noProof/>
          <w:sz w:val="24"/>
          <w:szCs w:val="24"/>
          <w:lang w:val="lt-LT" w:eastAsia="lt-LT"/>
        </w:rPr>
        <w:t>Patikimumo deklaracija</w:t>
      </w:r>
    </w:p>
    <w:p w:rsidR="00C963A5" w:rsidRPr="00C963A5" w:rsidRDefault="00C963A5" w:rsidP="00C963A5">
      <w:pPr>
        <w:spacing w:after="0" w:line="240" w:lineRule="auto"/>
        <w:ind w:firstLine="851"/>
        <w:jc w:val="center"/>
        <w:rPr>
          <w:rFonts w:ascii="Times New Roman" w:eastAsia="Times New Roman" w:hAnsi="Times New Roman" w:cs="Times New Roman"/>
          <w:b/>
          <w:iCs/>
          <w:noProof/>
          <w:sz w:val="28"/>
          <w:szCs w:val="28"/>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i/>
          <w:iCs/>
          <w:noProof/>
          <w:color w:val="0070C0"/>
          <w:sz w:val="24"/>
          <w:szCs w:val="24"/>
          <w:lang w:val="lt-LT" w:eastAsia="lt-LT"/>
        </w:rPr>
      </w:pPr>
    </w:p>
    <w:p w:rsidR="00C963A5" w:rsidRPr="00C963A5" w:rsidRDefault="00C963A5" w:rsidP="00C963A5">
      <w:pPr>
        <w:spacing w:after="0" w:line="276" w:lineRule="auto"/>
        <w:ind w:firstLine="851"/>
        <w:jc w:val="both"/>
        <w:rPr>
          <w:rFonts w:ascii="Times New Roman" w:eastAsia="Times New Roman" w:hAnsi="Times New Roman" w:cs="Times New Roman"/>
          <w:sz w:val="24"/>
          <w:szCs w:val="24"/>
          <w:u w:val="single"/>
          <w:lang w:val="lt-LT" w:eastAsia="lt-LT"/>
        </w:rPr>
      </w:pPr>
      <w:r w:rsidRPr="00C963A5">
        <w:rPr>
          <w:rFonts w:ascii="Times New Roman" w:eastAsia="Times New Roman" w:hAnsi="Times New Roman" w:cs="Times New Roman"/>
          <w:sz w:val="24"/>
          <w:szCs w:val="24"/>
          <w:lang w:val="lt-LT" w:eastAsia="lt-LT"/>
        </w:rPr>
        <w:t xml:space="preserve">Aš </w:t>
      </w:r>
      <w:r w:rsidRPr="00C963A5">
        <w:rPr>
          <w:rFonts w:ascii="Times New Roman" w:eastAsia="Times New Roman" w:hAnsi="Times New Roman" w:cs="Times New Roman"/>
          <w:sz w:val="24"/>
          <w:szCs w:val="24"/>
          <w:u w:val="single"/>
          <w:lang w:val="lt-LT" w:eastAsia="lt-LT"/>
        </w:rPr>
        <w:t xml:space="preserve">                                                                                                           </w:t>
      </w:r>
      <w:r w:rsidRPr="00C963A5">
        <w:rPr>
          <w:rFonts w:ascii="Times New Roman" w:eastAsia="Times New Roman" w:hAnsi="Times New Roman" w:cs="Times New Roman"/>
          <w:sz w:val="24"/>
          <w:szCs w:val="24"/>
          <w:lang w:val="lt-LT" w:eastAsia="lt-LT"/>
        </w:rPr>
        <w:t xml:space="preserve">    atstovaujantis,</w:t>
      </w:r>
      <w:r w:rsidRPr="00C963A5">
        <w:rPr>
          <w:rFonts w:ascii="Times New Roman" w:eastAsia="Times New Roman" w:hAnsi="Times New Roman" w:cs="Times New Roman"/>
          <w:sz w:val="24"/>
          <w:szCs w:val="24"/>
          <w:u w:val="single"/>
          <w:lang w:val="lt-LT" w:eastAsia="lt-LT"/>
        </w:rPr>
        <w:t xml:space="preserve">  </w:t>
      </w:r>
    </w:p>
    <w:p w:rsidR="00C963A5" w:rsidRPr="00C963A5" w:rsidRDefault="00C963A5" w:rsidP="00C963A5">
      <w:pPr>
        <w:spacing w:after="0" w:line="276" w:lineRule="auto"/>
        <w:ind w:firstLine="851"/>
        <w:jc w:val="both"/>
        <w:rPr>
          <w:rFonts w:ascii="Times New Roman" w:eastAsia="Times New Roman" w:hAnsi="Times New Roman" w:cs="Times New Roman"/>
          <w:sz w:val="20"/>
          <w:szCs w:val="20"/>
          <w:lang w:val="lt-LT" w:eastAsia="lt-LT"/>
        </w:rPr>
      </w:pPr>
      <w:r w:rsidRPr="00C963A5">
        <w:rPr>
          <w:rFonts w:ascii="Times New Roman" w:eastAsia="Times New Roman" w:hAnsi="Times New Roman" w:cs="Times New Roman"/>
          <w:i/>
          <w:lang w:val="lt-LT" w:eastAsia="lt-LT"/>
        </w:rPr>
        <w:t xml:space="preserve">          </w:t>
      </w:r>
      <w:r w:rsidRPr="00C963A5">
        <w:rPr>
          <w:rFonts w:ascii="Times New Roman" w:eastAsia="Times New Roman" w:hAnsi="Times New Roman" w:cs="Times New Roman"/>
          <w:sz w:val="20"/>
          <w:szCs w:val="20"/>
          <w:lang w:val="lt-LT" w:eastAsia="lt-LT"/>
        </w:rPr>
        <w:t>(pareigos, vardas, pavardė)</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lang w:val="lt-LT" w:eastAsia="lt-LT"/>
        </w:rPr>
        <w:t xml:space="preserve"> </w:t>
      </w:r>
      <w:r w:rsidRPr="00C963A5">
        <w:rPr>
          <w:rFonts w:ascii="Times New Roman" w:eastAsia="Times New Roman" w:hAnsi="Times New Roman" w:cs="Times New Roman"/>
          <w:u w:val="single"/>
          <w:lang w:val="lt-LT" w:eastAsia="lt-LT"/>
        </w:rPr>
        <w:t xml:space="preserve">                                                                             </w:t>
      </w:r>
      <w:r w:rsidRPr="00C963A5">
        <w:rPr>
          <w:rFonts w:ascii="Times New Roman" w:eastAsia="Times New Roman" w:hAnsi="Times New Roman" w:cs="Times New Roman"/>
          <w:lang w:val="lt-LT" w:eastAsia="lt-LT"/>
        </w:rPr>
        <w:t xml:space="preserve">     , </w:t>
      </w:r>
      <w:r w:rsidRPr="00C963A5">
        <w:rPr>
          <w:rFonts w:ascii="Times New Roman" w:eastAsia="Times New Roman" w:hAnsi="Times New Roman" w:cs="Times New Roman"/>
          <w:sz w:val="24"/>
          <w:szCs w:val="24"/>
          <w:lang w:val="lt-LT" w:eastAsia="lt-LT"/>
        </w:rPr>
        <w:t>kuris (-i) vadovaujantis, Viešųjų pirkimų įstatymo</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0"/>
          <w:szCs w:val="20"/>
          <w:lang w:val="lt-LT" w:eastAsia="lt-LT"/>
        </w:rPr>
        <w:t>(įmonės pavadinimas)</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widowControl w:val="0"/>
        <w:autoSpaceDE w:val="0"/>
        <w:autoSpaceDN w:val="0"/>
        <w:adjustRightInd w:val="0"/>
        <w:spacing w:after="0" w:line="276" w:lineRule="auto"/>
        <w:ind w:firstLine="85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46 straipsnio 4 dalies 6 punktu</w:t>
      </w:r>
      <w:r w:rsidRPr="00C963A5">
        <w:rPr>
          <w:rFonts w:ascii="Times New Roman" w:eastAsia="Times New Roman" w:hAnsi="Times New Roman" w:cs="Times New Roman"/>
          <w:lang w:val="lt-LT" w:eastAsia="lt-LT"/>
        </w:rPr>
        <w:t xml:space="preserve"> dalyvauja perkančiosios organizacijos atliekamame viešame pirkime</w:t>
      </w:r>
      <w:r w:rsidRPr="00C963A5">
        <w:rPr>
          <w:rFonts w:ascii="Times New Roman" w:eastAsia="Times New Roman" w:hAnsi="Times New Roman" w:cs="Times New Roman"/>
          <w:sz w:val="24"/>
          <w:szCs w:val="24"/>
          <w:lang w:val="lt-LT" w:eastAsia="lt-LT"/>
        </w:rPr>
        <w:t xml:space="preserve">  patvirtinu, kad</w:t>
      </w:r>
      <w:r w:rsidRPr="00C963A5">
        <w:rPr>
          <w:rFonts w:ascii="Times New Roman" w:eastAsia="Times New Roman" w:hAnsi="Times New Roman" w:cs="Times New Roman"/>
          <w:iCs/>
          <w:sz w:val="24"/>
          <w:szCs w:val="24"/>
          <w:lang w:val="lt-LT" w:eastAsia="lt-LT"/>
        </w:rPr>
        <w:t xml:space="preserve"> nuo 2022-01-01 nesame padarę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noProof/>
          <w:sz w:val="24"/>
          <w:szCs w:val="24"/>
          <w:lang w:val="lt-LT" w:eastAsia="lt-LT"/>
        </w:rPr>
        <mc:AlternateContent>
          <mc:Choice Requires="wps">
            <w:drawing>
              <wp:anchor distT="0" distB="0" distL="114300" distR="114300" simplePos="0" relativeHeight="251656704" behindDoc="0" locked="0" layoutInCell="1" allowOverlap="1">
                <wp:simplePos x="0" y="0"/>
                <wp:positionH relativeFrom="column">
                  <wp:posOffset>4984750</wp:posOffset>
                </wp:positionH>
                <wp:positionV relativeFrom="paragraph">
                  <wp:posOffset>140970</wp:posOffset>
                </wp:positionV>
                <wp:extent cx="1752600" cy="0"/>
                <wp:effectExtent l="10160" t="13335" r="8890"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6B51EE" id="_x0000_t32" coordsize="21600,21600" o:spt="32" o:oned="t" path="m,l21600,21600e" filled="f">
                <v:path arrowok="t" fillok="f" o:connecttype="none"/>
                <o:lock v:ext="edit" shapetype="t"/>
              </v:shapetype>
              <v:shape id="Straight Arrow Connector 6" o:spid="_x0000_s1026" type="#_x0000_t32" style="position:absolute;margin-left:392.5pt;margin-top:11.1pt;width:1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CUJAIAAEoEAAAOAAAAZHJzL2Uyb0RvYy54bWysVE2P2jAQvVfqf7B8hyQUKESE1SqBXrYt&#10;EtsfYGyHWE08lm0IqOp/79h8iG0vVdUcnHHG8+a9mXEWT6euJUdpnQJd0GyYUiI1B6H0vqDfXteD&#10;GSXOMy1YC1oW9CwdfVq+f7foTS5H0EArpCUIol3em4I23ps8SRxvZMfcEIzU6KzBdszj1u4TYVmP&#10;6F2bjNJ0mvRghbHApXP4tbo46TLi17Xk/mtdO+lJW1Dk5uNq47oLa7JcsHxvmWkUv9Jg/8CiY0pj&#10;0jtUxTwjB6v+gOoUt+Cg9kMOXQJ1rbiMGlBNlv6mZtswI6MWLI4z9zK5/wfLvxw3lihR0CklmnXY&#10;oq23TO0bT56thZ6UoDWWESyZhmr1xuUYVOqNDXr5SW/NC/DvjmgoG6b3MrJ+PRuEykJE8iYkbJzB&#10;nLv+Mwg8ww4eYulOte0CJBaFnGKHzvcOyZMnHD9mHyejaYqN5DdfwvJboLHOf5LQkWAU1F113AVk&#10;MQ07vjgfaLH8FhCyalirto3j0GrSF3Q+GU1igINWieAMx5zd78rWkiMLAxWfqBE9j8csHLSIYI1k&#10;YnW1PVPtxcbkrQ54KAzpXK3LxPyYp/PVbDUbD8aj6WowTqtq8Lwux4PpGuVXH6qyrLKfgVo2zhsl&#10;hNSB3W16s/HfTcf1Hl3m7j6/9zIkb9FjvZDs7R1Jx86GZl7GYgfivLG3juPAxsPXyxVuxOMe7cdf&#10;wPIXAAAA//8DAFBLAwQUAAYACAAAACEAtuujat0AAAAKAQAADwAAAGRycy9kb3ducmV2LnhtbEyP&#10;wU7DMBBE70j8g7VIXBC1Y6mlhGyqCokDR9pKXN14SQLxOoqdJvTrccUBjjs7mnlTbGbXiRMNofWM&#10;kC0UCOLK25ZrhMP+5X4NIkTD1nSeCeGbAmzK66vC5NZP/EanXaxFCuGQG4Qmxj6XMlQNORMWvidO&#10;vw8/OBPTOdTSDmZK4a6TWqmVdKbl1NCYnp4bqr52o0OgMC4ztX109eH1PN296/Pn1O8Rb2/m7ROI&#10;SHP8M8MFP6FDmZiOfmQbRIfwsF6mLRFBaw3iYlCrLCnHX0WWhfw/ofwBAAD//wMAUEsBAi0AFAAG&#10;AAgAAAAhALaDOJL+AAAA4QEAABMAAAAAAAAAAAAAAAAAAAAAAFtDb250ZW50X1R5cGVzXS54bWxQ&#10;SwECLQAUAAYACAAAACEAOP0h/9YAAACUAQAACwAAAAAAAAAAAAAAAAAvAQAAX3JlbHMvLnJlbHNQ&#10;SwECLQAUAAYACAAAACEAc5xglCQCAABKBAAADgAAAAAAAAAAAAAAAAAuAgAAZHJzL2Uyb0RvYy54&#10;bWxQSwECLQAUAAYACAAAACEAtuujat0AAAAKAQAADwAAAAAAAAAAAAAAAAB+BAAAZHJzL2Rvd25y&#10;ZXYueG1sUEsFBgAAAAAEAAQA8wAAAIgFAAAAAA==&#10;"/>
            </w:pict>
          </mc:Fallback>
        </mc:AlternateContent>
      </w:r>
      <w:r w:rsidRPr="00C963A5">
        <w:rPr>
          <w:rFonts w:ascii="Times New Roman" w:eastAsia="Times New Roman" w:hAnsi="Times New Roman" w:cs="Times New Roman"/>
          <w:noProof/>
          <w:sz w:val="24"/>
          <w:szCs w:val="24"/>
          <w:lang w:val="lt-LT" w:eastAsia="lt-LT"/>
        </w:rPr>
        <mc:AlternateContent>
          <mc:Choice Requires="wps">
            <w:drawing>
              <wp:anchor distT="0" distB="0" distL="114300" distR="114300" simplePos="0" relativeHeight="251657728" behindDoc="0" locked="0" layoutInCell="1" allowOverlap="1">
                <wp:simplePos x="0" y="0"/>
                <wp:positionH relativeFrom="column">
                  <wp:posOffset>3648075</wp:posOffset>
                </wp:positionH>
                <wp:positionV relativeFrom="paragraph">
                  <wp:posOffset>158750</wp:posOffset>
                </wp:positionV>
                <wp:extent cx="828675" cy="0"/>
                <wp:effectExtent l="6985" t="12065" r="12065"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9E0CA" id="Straight Arrow Connector 5" o:spid="_x0000_s1026" type="#_x0000_t32" style="position:absolute;margin-left:287.25pt;margin-top:12.5pt;width:6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eg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Z6PZ9BGZ8psrYdktzljnP0toSTBy6q5l9PzT&#10;mIUdX5wPrFh2CwhJNaxV00Q1NJp0OZ1PRpMY4KBRIjjDMWf3u6Kx5MiCnuITS0TP/TELBy0iWC2Z&#10;WF1tz1RzsTF5owMe1oV0rtZFMD/mw/lqtpqNB+PRdDUYD8ty8LwuxoPpOn2clJ/KoijTn4FaOs5q&#10;JYTUgd1NvOn478RxvUYX2fXy7duQvEeP/UKyt3ckHQcbZnlRxQ7EeWNvA0e9xsPXuxUuxP0e7fs/&#10;wPIXAAAA//8DAFBLAwQUAAYACAAAACEA4h0PyN0AAAAJAQAADwAAAGRycy9kb3ducmV2LnhtbEyP&#10;QU/DMAyF70j8h8hIuyCWrKIMStNpmsSBI9skrllj2kLjVE26lv16PO0wbrbf0/P38tXkWnHEPjSe&#10;NCzmCgRS6W1DlYb97u3hGUSIhqxpPaGGXwywKm5vcpNZP9IHHrexEhxCITMa6hi7TMpQ1uhMmPsO&#10;ibUv3zsTee0raXszcrhrZaLUk3SmIf5Qmw43NZY/28FpwDCkC7V+cdX+/TTefyan77HbaT27m9av&#10;ICJO8WqGMz6jQ8FMBz+QDaLVkC4fU7ZqSFLuxIalOg+Hy0EWufzfoPgDAAD//wMAUEsBAi0AFAAG&#10;AAgAAAAhALaDOJL+AAAA4QEAABMAAAAAAAAAAAAAAAAAAAAAAFtDb250ZW50X1R5cGVzXS54bWxQ&#10;SwECLQAUAAYACAAAACEAOP0h/9YAAACUAQAACwAAAAAAAAAAAAAAAAAvAQAAX3JlbHMvLnJlbHNQ&#10;SwECLQAUAAYACAAAACEAbLwHoCQCAABJBAAADgAAAAAAAAAAAAAAAAAuAgAAZHJzL2Uyb0RvYy54&#10;bWxQSwECLQAUAAYACAAAACEA4h0PyN0AAAAJAQAADwAAAAAAAAAAAAAAAAB+BAAAZHJzL2Rvd25y&#10;ZXYueG1sUEsFBgAAAAAEAAQA8wAAAIgFAAAAAA==&#10;"/>
            </w:pict>
          </mc:Fallback>
        </mc:AlternateContent>
      </w:r>
      <w:r w:rsidRPr="00C963A5">
        <w:rPr>
          <w:rFonts w:ascii="Times New Roman" w:eastAsia="Times New Roman" w:hAnsi="Times New Roman" w:cs="Times New Roman"/>
          <w:noProof/>
          <w:sz w:val="24"/>
          <w:szCs w:val="24"/>
          <w:lang w:val="lt-LT" w:eastAsia="lt-LT"/>
        </w:rPr>
        <mc:AlternateContent>
          <mc:Choice Requires="wps">
            <w:drawing>
              <wp:anchor distT="0" distB="0" distL="114300" distR="114300" simplePos="0" relativeHeight="251658752" behindDoc="0" locked="0" layoutInCell="1" allowOverlap="1">
                <wp:simplePos x="0" y="0"/>
                <wp:positionH relativeFrom="column">
                  <wp:posOffset>571500</wp:posOffset>
                </wp:positionH>
                <wp:positionV relativeFrom="paragraph">
                  <wp:posOffset>149225</wp:posOffset>
                </wp:positionV>
                <wp:extent cx="2400300" cy="0"/>
                <wp:effectExtent l="6985" t="12065" r="1206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B61F9" id="Straight Arrow Connector 4" o:spid="_x0000_s1026" type="#_x0000_t32" style="position:absolute;margin-left:45pt;margin-top:11.75pt;width:18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Zg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zSjTr&#10;cUQv3jK1az15sBYGUoHW2EawJA/dGowrMKjSzzbUy4/6xTwC/+6Ihqpleicj69eTQagsRCTvQsLG&#10;Gcy5Hb6AwDNs7yG27tjYPkBiU8gxTug0TkgePeH4cZan6U2Kg+RXX8KKa6Cxzn+W0JNglNRd6hgL&#10;yGIadnh0PtBixTUgZNWwUV0X5dBpMpT0bj6bxwAHnRLBGY45u9tWnSUHFgQVn1gjet4es7DXIoK1&#10;kon1xfZMdWcbk3c64GFhSOdinRXz4y69Wy/Wi3ySz27Xkzyt68nDpsont5vs07y+qauqzn4Galle&#10;tEoIqQO7q3qz/O/UcblHZ92N+h3bkLxHj/1Cstd3JB0nG4Z5lsUWxOnZXieOgo2HL5cr3Ii3e7Tf&#10;/gJWvwAAAP//AwBQSwMEFAAGAAgAAAAhAGwrpK3dAAAACAEAAA8AAABkcnMvZG93bnJldi54bWxM&#10;j81OwzAQhO9IvIO1lbggajfQqg1xqgqJA8f+SFzdeElC43UUO03o07MVh3LcmdHsN9l6dI04Yxdq&#10;TxpmUwUCqfC2plLDYf/+tAQRoiFrGk+o4QcDrPP7u8yk1g+0xfMuloJLKKRGQxVjm0oZigqdCVPf&#10;IrH35TtnIp9dKW1nBi53jUyUWkhnauIPlWnxrcLitOudBgz9fKY2K1cePi7D42dy+R7avdYPk3Hz&#10;CiLiGG9huOIzOuTMdPQ92SAaDSvFU6KG5HkOgv2XxZKF458g80z+H5D/AgAA//8DAFBLAQItABQA&#10;BgAIAAAAIQC2gziS/gAAAOEBAAATAAAAAAAAAAAAAAAAAAAAAABbQ29udGVudF9UeXBlc10ueG1s&#10;UEsBAi0AFAAGAAgAAAAhADj9If/WAAAAlAEAAAsAAAAAAAAAAAAAAAAALwEAAF9yZWxzLy5yZWxz&#10;UEsBAi0AFAAGAAgAAAAhAPifRmAlAgAASgQAAA4AAAAAAAAAAAAAAAAALgIAAGRycy9lMm9Eb2Mu&#10;eG1sUEsBAi0AFAAGAAgAAAAhAGwrpK3dAAAACAEAAA8AAAAAAAAAAAAAAAAAfwQAAGRycy9kb3du&#10;cmV2LnhtbFBLBQYAAAAABAAEAPMAAACJBQAAAAA=&#10;"/>
            </w:pict>
          </mc:Fallback>
        </mc:AlternateConten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(deklaracija teikiančio asmens pareigos)                      (parašas)                        ( vardas, pavardė)</w:t>
      </w: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681FB3" w:rsidRDefault="00681FB3" w:rsidP="00C963A5">
      <w:pPr>
        <w:spacing w:after="0" w:line="240" w:lineRule="auto"/>
        <w:ind w:firstLine="851"/>
        <w:rPr>
          <w:rFonts w:ascii="Times New Roman" w:eastAsia="Times New Roman" w:hAnsi="Times New Roman" w:cs="Times New Roman"/>
          <w:sz w:val="24"/>
          <w:szCs w:val="24"/>
          <w:lang w:val="lt-LT" w:eastAsia="lt-LT"/>
        </w:rPr>
      </w:pPr>
    </w:p>
    <w:p w:rsidR="00681FB3" w:rsidRDefault="00681FB3" w:rsidP="00C963A5">
      <w:pPr>
        <w:spacing w:after="0" w:line="240" w:lineRule="auto"/>
        <w:ind w:firstLine="851"/>
        <w:rPr>
          <w:rFonts w:ascii="Times New Roman" w:eastAsia="Times New Roman" w:hAnsi="Times New Roman" w:cs="Times New Roman"/>
          <w:sz w:val="24"/>
          <w:szCs w:val="24"/>
          <w:lang w:val="lt-LT" w:eastAsia="lt-LT"/>
        </w:rPr>
      </w:pPr>
    </w:p>
    <w:p w:rsidR="00681FB3" w:rsidRDefault="00681FB3" w:rsidP="00C963A5">
      <w:pPr>
        <w:spacing w:after="0" w:line="240" w:lineRule="auto"/>
        <w:ind w:firstLine="851"/>
        <w:rPr>
          <w:rFonts w:ascii="Times New Roman" w:eastAsia="Times New Roman" w:hAnsi="Times New Roman" w:cs="Times New Roman"/>
          <w:sz w:val="24"/>
          <w:szCs w:val="24"/>
          <w:lang w:val="lt-LT" w:eastAsia="lt-LT"/>
        </w:rPr>
      </w:pPr>
    </w:p>
    <w:p w:rsidR="00681FB3" w:rsidRPr="00C963A5" w:rsidRDefault="00681FB3"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ind w:firstLine="851"/>
        <w:jc w:val="right"/>
        <w:rPr>
          <w:rFonts w:ascii="Times New Roman" w:eastAsia="Times New Roman" w:hAnsi="Times New Roman" w:cs="Times New Roman"/>
          <w:iCs/>
          <w:noProof/>
          <w:sz w:val="24"/>
          <w:szCs w:val="24"/>
          <w:lang w:val="lt-LT" w:eastAsia="lt-LT"/>
        </w:rPr>
      </w:pPr>
      <w:r w:rsidRPr="00C963A5">
        <w:rPr>
          <w:rFonts w:ascii="Times New Roman" w:eastAsia="Times New Roman" w:hAnsi="Times New Roman" w:cs="Times New Roman"/>
          <w:iCs/>
          <w:noProof/>
          <w:sz w:val="24"/>
          <w:szCs w:val="24"/>
          <w:lang w:val="lt-LT" w:eastAsia="lt-LT"/>
        </w:rPr>
        <w:t>Priedas Nr. 4</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PREKIŲ VIEŠOJO PIRKIMO-PARDAVIMO SUTARTIES PROJEKTAS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ind w:left="2880" w:firstLine="720"/>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2025....................................... Nr.</w:t>
      </w:r>
    </w:p>
    <w:p w:rsidR="00C963A5" w:rsidRPr="00C963A5" w:rsidRDefault="00C963A5" w:rsidP="00C963A5">
      <w:pPr>
        <w:spacing w:after="0" w:line="240" w:lineRule="auto"/>
        <w:ind w:left="4253"/>
        <w:rPr>
          <w:rFonts w:ascii="Times New Roman" w:eastAsia="Times New Roman" w:hAnsi="Times New Roman" w:cs="Times New Roman"/>
          <w:i/>
          <w:sz w:val="20"/>
          <w:szCs w:val="20"/>
          <w:lang w:val="lt-LT" w:eastAsia="lt-LT"/>
        </w:rPr>
      </w:pPr>
      <w:r w:rsidRPr="00C963A5">
        <w:rPr>
          <w:rFonts w:ascii="Times New Roman" w:eastAsia="Times New Roman" w:hAnsi="Times New Roman" w:cs="Times New Roman"/>
          <w:i/>
          <w:sz w:val="24"/>
          <w:szCs w:val="24"/>
          <w:lang w:val="lt-LT" w:eastAsia="lt-LT"/>
        </w:rPr>
        <w:t>Kaunas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I. SPECIALIOJI DALIS</w:t>
      </w:r>
    </w:p>
    <w:p w:rsidR="00C963A5" w:rsidRPr="00C963A5" w:rsidRDefault="00C963A5" w:rsidP="00C963A5">
      <w:pPr>
        <w:spacing w:after="0" w:line="240" w:lineRule="auto"/>
        <w:rPr>
          <w:rFonts w:ascii="Times New Roman" w:eastAsia="Times New Roman" w:hAnsi="Times New Roman" w:cs="Times New Roman"/>
          <w:lang w:val="lt-LT" w:eastAsia="lt-LT"/>
        </w:rPr>
      </w:pPr>
    </w:p>
    <w:p w:rsidR="00C963A5" w:rsidRPr="00C963A5" w:rsidRDefault="00C963A5" w:rsidP="00C963A5">
      <w:pPr>
        <w:spacing w:after="0" w:line="240" w:lineRule="auto"/>
        <w:ind w:left="90" w:right="-4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Lietuvos kariuomenės Pulkininko Juozo Vitkaus inžinerijos batalionas,  </w:t>
      </w:r>
      <w:r w:rsidRPr="00C963A5">
        <w:rPr>
          <w:rFonts w:ascii="Times New Roman" w:eastAsia="Times New Roman" w:hAnsi="Times New Roman" w:cs="Times New Roman"/>
          <w:spacing w:val="-2"/>
          <w:sz w:val="24"/>
          <w:szCs w:val="24"/>
          <w:lang w:val="lt-LT" w:eastAsia="lt-LT"/>
        </w:rPr>
        <w:t xml:space="preserve">atstovaujamas </w:t>
      </w:r>
      <w:r w:rsidRPr="00C963A5">
        <w:rPr>
          <w:rFonts w:ascii="Times New Roman" w:eastAsia="Times New Roman" w:hAnsi="Times New Roman" w:cs="Times New Roman"/>
          <w:sz w:val="24"/>
          <w:szCs w:val="24"/>
          <w:lang w:val="lt-LT" w:eastAsia="lt-LT"/>
        </w:rPr>
        <w:t xml:space="preserve">bataliono vado plk. ltn.  Ramūno </w:t>
      </w:r>
      <w:proofErr w:type="spellStart"/>
      <w:r w:rsidRPr="00C963A5">
        <w:rPr>
          <w:rFonts w:ascii="Times New Roman" w:eastAsia="Times New Roman" w:hAnsi="Times New Roman" w:cs="Times New Roman"/>
          <w:sz w:val="24"/>
          <w:szCs w:val="24"/>
          <w:lang w:val="lt-LT" w:eastAsia="lt-LT"/>
        </w:rPr>
        <w:t>Sabaičio</w:t>
      </w:r>
      <w:proofErr w:type="spellEnd"/>
      <w:r w:rsidRPr="00C963A5">
        <w:rPr>
          <w:rFonts w:ascii="Times New Roman" w:eastAsia="Times New Roman" w:hAnsi="Times New Roman" w:cs="Times New Roman"/>
          <w:sz w:val="24"/>
          <w:szCs w:val="24"/>
          <w:lang w:val="lt-LT" w:eastAsia="lt-LT"/>
        </w:rPr>
        <w:t xml:space="preserve">, veikiančio pagal krašto apsaugos ministro 2024 m. balandžio 5 d. įsakymu Nr. V-295 „Dėl Lietuvos kariuomenės Pulkininko Juozo Vitkaus inžinerijos bataliono nuostatų patvirtinimo“, patvirtintus nuostatus, (toliau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color w:val="000000"/>
          <w:sz w:val="24"/>
          <w:szCs w:val="24"/>
          <w:lang w:val="lt-LT" w:eastAsia="lt-LT"/>
        </w:rPr>
        <w:t xml:space="preserve"> ir *** „*****“ atstovaujama ___________ veikiančio (-</w:t>
      </w:r>
      <w:proofErr w:type="spellStart"/>
      <w:r w:rsidRPr="00C963A5">
        <w:rPr>
          <w:rFonts w:ascii="Times New Roman" w:eastAsia="Times New Roman" w:hAnsi="Times New Roman" w:cs="Times New Roman"/>
          <w:color w:val="000000"/>
          <w:sz w:val="24"/>
          <w:szCs w:val="24"/>
          <w:lang w:val="lt-LT" w:eastAsia="lt-LT"/>
        </w:rPr>
        <w:t>ios</w:t>
      </w:r>
      <w:proofErr w:type="spellEnd"/>
      <w:r w:rsidRPr="00C963A5">
        <w:rPr>
          <w:rFonts w:ascii="Times New Roman" w:eastAsia="Times New Roman" w:hAnsi="Times New Roman" w:cs="Times New Roman"/>
          <w:color w:val="000000"/>
          <w:sz w:val="24"/>
          <w:szCs w:val="24"/>
          <w:lang w:val="lt-LT" w:eastAsia="lt-LT"/>
        </w:rPr>
        <w:t xml:space="preserve">) pagal </w:t>
      </w:r>
      <w:r w:rsidR="00D83711">
        <w:rPr>
          <w:rFonts w:ascii="Times New Roman" w:eastAsia="Times New Roman" w:hAnsi="Times New Roman" w:cs="Times New Roman"/>
          <w:color w:val="000000"/>
          <w:sz w:val="24"/>
          <w:szCs w:val="24"/>
          <w:lang w:val="lt-LT" w:eastAsia="lt-LT"/>
        </w:rPr>
        <w:t>______________</w:t>
      </w:r>
      <w:r w:rsidRPr="00C963A5">
        <w:rPr>
          <w:rFonts w:ascii="Times New Roman" w:eastAsia="Times New Roman" w:hAnsi="Times New Roman" w:cs="Times New Roman"/>
          <w:color w:val="000000"/>
          <w:sz w:val="24"/>
          <w:szCs w:val="24"/>
          <w:lang w:val="lt-LT" w:eastAsia="lt-LT"/>
        </w:rPr>
        <w:t xml:space="preserve"> (toliau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C963A5">
        <w:rPr>
          <w:rFonts w:ascii="Times New Roman" w:eastAsia="Times New Roman" w:hAnsi="Times New Roman" w:cs="Times New Roman"/>
          <w:color w:val="000000"/>
          <w:sz w:val="24"/>
          <w:szCs w:val="24"/>
          <w:lang w:val="lt-LT" w:eastAsia="lt-LT"/>
        </w:rPr>
        <w:t xml:space="preserve">Lietuvos Respublikos viešųjų pirkimų įstatymu (toliau Viešųjų pirkimų įstatymas) (toliau taisyklės), </w:t>
      </w:r>
      <w:r w:rsidRPr="00C963A5">
        <w:rPr>
          <w:rFonts w:ascii="Times New Roman" w:eastAsia="Times New Roman" w:hAnsi="Times New Roman" w:cs="Times New Roman"/>
          <w:sz w:val="24"/>
          <w:szCs w:val="24"/>
          <w:lang w:val="lt-LT" w:eastAsia="lt-LT"/>
        </w:rPr>
        <w:t>sudarė šią prekių viešojo pirkimo-pardavimo sutartį, toliau vadinamą „Sutartimi“, ir susitarė dėl toliau išvardintų sąlygų.</w:t>
      </w:r>
    </w:p>
    <w:tbl>
      <w:tblPr>
        <w:tblW w:w="105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4657"/>
      </w:tblGrid>
      <w:tr w:rsidR="00C963A5" w:rsidRPr="00C963A5" w:rsidTr="00D83711">
        <w:trPr>
          <w:trHeight w:val="702"/>
        </w:trPr>
        <w:tc>
          <w:tcPr>
            <w:tcW w:w="10597"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 Sutarties objektas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 Pardavėjas įsipareigoja parduoti bei pristatyti </w:t>
            </w:r>
            <w:r w:rsidR="006F1708">
              <w:rPr>
                <w:rFonts w:ascii="Times New Roman" w:eastAsia="Times New Roman" w:hAnsi="Times New Roman" w:cs="Times New Roman"/>
                <w:bCs/>
                <w:sz w:val="24"/>
                <w:szCs w:val="24"/>
                <w:lang w:val="lt-LT" w:eastAsia="lt-LT"/>
              </w:rPr>
              <w:t>Laikino kelio plokštes</w:t>
            </w:r>
            <w:r w:rsidR="006F1708" w:rsidRPr="00C963A5">
              <w:rPr>
                <w:rFonts w:ascii="Times New Roman" w:eastAsia="Times New Roman" w:hAnsi="Times New Roman" w:cs="Times New Roman"/>
                <w:bCs/>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 </w:t>
            </w:r>
            <w:r w:rsidR="006F1708">
              <w:rPr>
                <w:rFonts w:ascii="Times New Roman" w:eastAsia="Times New Roman" w:hAnsi="Times New Roman" w:cs="Times New Roman"/>
                <w:sz w:val="24"/>
                <w:szCs w:val="24"/>
                <w:lang w:val="lt-LT" w:eastAsia="lt-LT"/>
              </w:rPr>
              <w:t>52 (penkiasdešimt du</w:t>
            </w:r>
            <w:r w:rsidRPr="00C963A5">
              <w:rPr>
                <w:rFonts w:ascii="Times New Roman" w:eastAsia="Times New Roman" w:hAnsi="Times New Roman" w:cs="Times New Roman"/>
                <w:sz w:val="24"/>
                <w:szCs w:val="24"/>
                <w:lang w:val="lt-LT" w:eastAsia="lt-LT"/>
              </w:rPr>
              <w:t>) vienetai (toliau – prekės), atitinkančius Sutarties 1 priede „</w:t>
            </w:r>
            <w:r w:rsidR="00004D08">
              <w:rPr>
                <w:rFonts w:ascii="Times New Roman" w:eastAsia="Times New Roman" w:hAnsi="Times New Roman" w:cs="Times New Roman"/>
                <w:bCs/>
                <w:sz w:val="24"/>
                <w:szCs w:val="24"/>
                <w:lang w:val="lt-LT" w:eastAsia="lt-LT"/>
              </w:rPr>
              <w:t>Laikino kelio plokščių</w:t>
            </w:r>
            <w:r w:rsidR="00004D08" w:rsidRPr="00C963A5">
              <w:rPr>
                <w:rFonts w:ascii="Times New Roman" w:eastAsia="Times New Roman" w:hAnsi="Times New Roman" w:cs="Times New Roman"/>
                <w:bCs/>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specifikacijos ir kainos“ (toliau – 1 priedas) pateiktas technines specifikacijas ir kitus Sutartyje nurodytus reikalavimus.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1.2. Pirkėjas įsipareigoja priimti Sutarties 1 priede pateiktas Sutarties reikalavimus atitinkančias prekes ir už jas sumokėti Sutartyje nustatyta tvarka.</w:t>
            </w:r>
          </w:p>
        </w:tc>
      </w:tr>
      <w:tr w:rsidR="00C963A5" w:rsidRPr="00C963A5" w:rsidTr="00D83711">
        <w:trPr>
          <w:trHeight w:val="702"/>
        </w:trPr>
        <w:tc>
          <w:tcPr>
            <w:tcW w:w="10597" w:type="dxa"/>
            <w:gridSpan w:val="2"/>
          </w:tcPr>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2. Sutarties kaina/vertė/prekių įkainiai/kainodaros taisyklės</w:t>
            </w:r>
          </w:p>
          <w:p w:rsidR="00C963A5" w:rsidRPr="00C963A5" w:rsidRDefault="00C963A5" w:rsidP="00C963A5">
            <w:pPr>
              <w:autoSpaceDE w:val="0"/>
              <w:autoSpaceDN w:val="0"/>
              <w:adjustRightInd w:val="0"/>
              <w:spacing w:after="0" w:line="240" w:lineRule="auto"/>
              <w:ind w:right="601"/>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 Sutarties bendra kaina -  ***,** </w:t>
            </w:r>
            <w:proofErr w:type="spellStart"/>
            <w:r w:rsidRPr="00C963A5">
              <w:rPr>
                <w:rFonts w:ascii="Times New Roman" w:eastAsia="Times New Roman" w:hAnsi="Times New Roman" w:cs="Times New Roman"/>
                <w:sz w:val="24"/>
                <w:szCs w:val="24"/>
                <w:lang w:val="lt-LT" w:eastAsia="lt-LT"/>
              </w:rPr>
              <w:t>Eur</w:t>
            </w:r>
            <w:proofErr w:type="spellEnd"/>
            <w:r w:rsidRPr="00C963A5">
              <w:rPr>
                <w:rFonts w:ascii="Times New Roman" w:eastAsia="Times New Roman" w:hAnsi="Times New Roman" w:cs="Times New Roman"/>
                <w:sz w:val="24"/>
                <w:szCs w:val="24"/>
                <w:lang w:val="lt-LT" w:eastAsia="lt-LT"/>
              </w:rPr>
              <w:t xml:space="preserve">  (*** </w:t>
            </w:r>
            <w:proofErr w:type="spellStart"/>
            <w:r w:rsidRPr="00C963A5">
              <w:rPr>
                <w:rFonts w:ascii="Times New Roman" w:eastAsia="Times New Roman" w:hAnsi="Times New Roman" w:cs="Times New Roman"/>
                <w:sz w:val="24"/>
                <w:szCs w:val="24"/>
                <w:lang w:val="lt-LT" w:eastAsia="lt-LT"/>
              </w:rPr>
              <w:t>Eur</w:t>
            </w:r>
            <w:proofErr w:type="spellEnd"/>
            <w:r w:rsidRPr="00C963A5">
              <w:rPr>
                <w:rFonts w:ascii="Times New Roman" w:eastAsia="Times New Roman" w:hAnsi="Times New Roman" w:cs="Times New Roman"/>
                <w:sz w:val="24"/>
                <w:szCs w:val="24"/>
                <w:lang w:val="lt-LT" w:eastAsia="lt-LT"/>
              </w:rPr>
              <w:t>. ** ct.) įskaitant 21 % pridėtinės vertės mokestį (toliau PVM).</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2.2. Sutarčiai taikoma fiksuotos kainos kainodara.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2.3. Peržiūros atvejis numatytas Sutarties bendrosios dalies 2.2 ir 2.3 papunkčiuose.</w:t>
            </w:r>
          </w:p>
        </w:tc>
      </w:tr>
      <w:tr w:rsidR="00C963A5" w:rsidRPr="00C963A5" w:rsidTr="00D83711">
        <w:trPr>
          <w:trHeight w:val="702"/>
        </w:trPr>
        <w:tc>
          <w:tcPr>
            <w:tcW w:w="10597" w:type="dxa"/>
            <w:gridSpan w:val="2"/>
          </w:tcPr>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3. Prekių pristatymo vieta, terminas ir sąlygos</w:t>
            </w:r>
          </w:p>
          <w:p w:rsidR="00C963A5" w:rsidRPr="00C963A5" w:rsidRDefault="00C963A5" w:rsidP="00C963A5">
            <w:pPr>
              <w:tabs>
                <w:tab w:val="num" w:pos="480"/>
                <w:tab w:val="left" w:pos="709"/>
                <w:tab w:val="num" w:pos="926"/>
                <w:tab w:val="left" w:pos="1701"/>
                <w:tab w:val="num" w:pos="1760"/>
                <w:tab w:val="num" w:pos="1833"/>
              </w:tabs>
              <w:spacing w:after="0" w:line="240" w:lineRule="auto"/>
              <w:contextualSpacing/>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3.1.</w:t>
            </w:r>
            <w:r w:rsidRPr="00C963A5">
              <w:rPr>
                <w:rFonts w:ascii="Times New Roman" w:eastAsia="Times New Roman" w:hAnsi="Times New Roman" w:cs="Times New Roman"/>
                <w:b/>
                <w:sz w:val="24"/>
                <w:szCs w:val="24"/>
                <w:lang w:val="lt-LT" w:eastAsia="lt-LT"/>
              </w:rPr>
              <w:t xml:space="preserve"> Pristatymo terminas</w:t>
            </w:r>
            <w:r w:rsidRPr="00C963A5">
              <w:rPr>
                <w:rFonts w:ascii="Times New Roman" w:eastAsia="Times New Roman" w:hAnsi="Times New Roman" w:cs="Times New Roman"/>
                <w:sz w:val="24"/>
                <w:szCs w:val="24"/>
                <w:lang w:val="lt-LT" w:eastAsia="lt-LT"/>
              </w:rPr>
              <w:t xml:space="preserve"> –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prekes,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prista</w:t>
            </w:r>
            <w:r w:rsidR="00681FB3">
              <w:rPr>
                <w:rFonts w:ascii="Times New Roman" w:eastAsia="Times New Roman" w:hAnsi="Times New Roman" w:cs="Times New Roman"/>
                <w:sz w:val="24"/>
                <w:szCs w:val="24"/>
                <w:lang w:val="lt-LT" w:eastAsia="lt-LT"/>
              </w:rPr>
              <w:t>to ne vėliau kaip iki 2025 12 15</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3.2.</w:t>
            </w:r>
            <w:r w:rsidRPr="00C963A5">
              <w:rPr>
                <w:rFonts w:ascii="Times New Roman" w:eastAsia="Times New Roman" w:hAnsi="Times New Roman" w:cs="Times New Roman"/>
                <w:b/>
                <w:sz w:val="24"/>
                <w:szCs w:val="24"/>
                <w:lang w:val="lt-LT" w:eastAsia="lt-LT"/>
              </w:rPr>
              <w:t xml:space="preserve"> Prekių pristatymo vieta - </w:t>
            </w:r>
            <w:r w:rsidRPr="00C963A5">
              <w:rPr>
                <w:rFonts w:ascii="Times New Roman" w:eastAsia="Times New Roman" w:hAnsi="Times New Roman" w:cs="Times New Roman"/>
                <w:sz w:val="24"/>
                <w:szCs w:val="24"/>
                <w:lang w:val="lt-LT" w:eastAsia="lt-LT"/>
              </w:rPr>
              <w:t xml:space="preserve">Lietuvos kariuomenės Pulkininko Juozo Vitkaus inžinerijos batalionas, Kareivinių g. 9, LT- 45391 Kaunas,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rPr>
              <w:t xml:space="preserve">3.3. Prekių pristatymo sąlygos – prekės gali būti pristatomos </w:t>
            </w:r>
            <w:r w:rsidRPr="00C963A5">
              <w:rPr>
                <w:rFonts w:ascii="Times New Roman" w:eastAsia="Times New Roman" w:hAnsi="Times New Roman" w:cs="Times New Roman"/>
                <w:sz w:val="24"/>
                <w:szCs w:val="24"/>
                <w:lang w:val="lt-LT" w:eastAsia="lt-LT"/>
              </w:rPr>
              <w:t xml:space="preserve">darbo dienomis nuo 8.00 val. iki 15.00 val., iš anksto suderinus pristatymo laiką. Giedrius Chocka el. paštas </w:t>
            </w:r>
            <w:proofErr w:type="spellStart"/>
            <w:r w:rsidRPr="00C963A5">
              <w:rPr>
                <w:rFonts w:ascii="Times New Roman" w:eastAsia="Times New Roman" w:hAnsi="Times New Roman" w:cs="Times New Roman"/>
                <w:sz w:val="24"/>
                <w:szCs w:val="24"/>
                <w:lang w:val="lt-LT" w:eastAsia="lt-LT"/>
              </w:rPr>
              <w:t>giedrius.chocka@mil.lt</w:t>
            </w:r>
            <w:proofErr w:type="spellEnd"/>
            <w:r w:rsidRPr="00C963A5">
              <w:rPr>
                <w:rFonts w:ascii="Times New Roman" w:eastAsia="Times New Roman" w:hAnsi="Times New Roman" w:cs="Times New Roman"/>
                <w:sz w:val="24"/>
                <w:szCs w:val="24"/>
                <w:lang w:val="lt-LT" w:eastAsia="lt-LT"/>
              </w:rPr>
              <w:t xml:space="preserve">   Tel. 8 659 30125.</w:t>
            </w:r>
          </w:p>
        </w:tc>
      </w:tr>
      <w:tr w:rsidR="00C963A5" w:rsidRPr="00C963A5" w:rsidTr="00D83711">
        <w:trPr>
          <w:trHeight w:val="702"/>
        </w:trPr>
        <w:tc>
          <w:tcPr>
            <w:tcW w:w="10597" w:type="dxa"/>
            <w:gridSpan w:val="2"/>
            <w:hideMark/>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4. Apmokėjimo tvarka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4.1. </w:t>
            </w:r>
            <w:r w:rsidRPr="00C963A5">
              <w:rPr>
                <w:rFonts w:ascii="Times New Roman" w:eastAsia="Times New Roman" w:hAnsi="Times New Roman" w:cs="Times New Roman"/>
                <w:b/>
                <w:sz w:val="24"/>
                <w:szCs w:val="24"/>
                <w:lang w:val="lt-LT" w:eastAsia="lt-LT"/>
              </w:rPr>
              <w:t xml:space="preserve">Pirkėjas </w:t>
            </w:r>
            <w:r w:rsidRPr="00C963A5">
              <w:rPr>
                <w:rFonts w:ascii="Times New Roman" w:eastAsia="Times New Roman" w:hAnsi="Times New Roman" w:cs="Times New Roman"/>
                <w:sz w:val="24"/>
                <w:szCs w:val="24"/>
                <w:lang w:val="lt-LT" w:eastAsia="lt-LT"/>
              </w:rPr>
              <w:t xml:space="preserve">su </w:t>
            </w:r>
            <w:r w:rsidRPr="00C963A5">
              <w:rPr>
                <w:rFonts w:ascii="Times New Roman" w:eastAsia="Times New Roman" w:hAnsi="Times New Roman" w:cs="Times New Roman"/>
                <w:b/>
                <w:sz w:val="24"/>
                <w:szCs w:val="24"/>
                <w:lang w:val="lt-LT" w:eastAsia="lt-LT"/>
              </w:rPr>
              <w:t xml:space="preserve">Pardavėju </w:t>
            </w:r>
            <w:r w:rsidRPr="00C963A5">
              <w:rPr>
                <w:rFonts w:ascii="Times New Roman" w:eastAsia="Times New Roman" w:hAnsi="Times New Roman" w:cs="Times New Roman"/>
                <w:sz w:val="24"/>
                <w:szCs w:val="24"/>
                <w:lang w:val="lt-LT" w:eastAsia="lt-LT"/>
              </w:rPr>
              <w:t xml:space="preserve">atsiskaito Sutarties bendrosios dalies 4.1 papunktyje nustatyta tvarka.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4.2. Avanso mokėjimas nenumatomas.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4.3. Vykdant Sutartį, PVM sąskaitos faktūros turi būti teikiamos naudojantis informacinės sistemos „SABIS“ priemonėmis, nurodant </w:t>
            </w:r>
            <w:r w:rsidRPr="00C963A5">
              <w:rPr>
                <w:rFonts w:ascii="Times New Roman" w:eastAsia="Times New Roman" w:hAnsi="Times New Roman" w:cs="Times New Roman"/>
                <w:b/>
                <w:sz w:val="24"/>
                <w:szCs w:val="24"/>
                <w:lang w:val="lt-LT" w:eastAsia="lt-LT"/>
              </w:rPr>
              <w:t xml:space="preserve">Pirkėją, </w:t>
            </w:r>
            <w:r w:rsidRPr="00C963A5">
              <w:rPr>
                <w:rFonts w:ascii="Times New Roman" w:eastAsia="Times New Roman" w:hAnsi="Times New Roman" w:cs="Times New Roman"/>
                <w:sz w:val="24"/>
                <w:szCs w:val="24"/>
                <w:lang w:val="lt-LT" w:eastAsia="lt-LT"/>
              </w:rPr>
              <w:t xml:space="preserve">Gavėją (jeigu sutartyje yra numatytas Gavėjas) Sutarties numerį ir datą. Jeigu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nepateikia sąskaitos informacinės sistemos „SABIS“ priemonėmis, mokėjimas neatliekamas.</w:t>
            </w:r>
          </w:p>
        </w:tc>
      </w:tr>
      <w:tr w:rsidR="00C963A5" w:rsidRPr="00C963A5" w:rsidTr="00D83711">
        <w:trPr>
          <w:trHeight w:val="272"/>
        </w:trPr>
        <w:tc>
          <w:tcPr>
            <w:tcW w:w="10597"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5. Pirkėjo teisė vienašališkai nutraukti Sutartį</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5.1.</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Pardavėjui vėluojant pristatyti prekes daugiau kaip 5 (penkias) kalendorines dienas nuo Sutartyje numatyto termino Pirkėjas turi teisę Sutarties bendrosios dalies 9.2 punkte nustatyta tvarka Sutartį nutraukti.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5.1.1.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 xml:space="preserve">per nustatytą terminą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nepateikia Sutarties Specialiosios dalies 9.7. punkte nurodytų dokumentų.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5.1.2. Paaiškėja, kad yra aplinkybė, atitinkanti bent vieną iš Viešųjų pirkimų įstatymo 45 straipsnio 2 dalyje išvardintų sąlygų.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5.2. Kiti vienašalio Sutarties nutraukimo atvejai numatyti Sutarties bendrosios dalies 9.2 punkte.</w:t>
            </w:r>
          </w:p>
        </w:tc>
      </w:tr>
      <w:tr w:rsidR="00C963A5" w:rsidRPr="00C963A5" w:rsidTr="00D83711">
        <w:trPr>
          <w:trHeight w:val="557"/>
        </w:trPr>
        <w:tc>
          <w:tcPr>
            <w:tcW w:w="10597" w:type="dxa"/>
            <w:gridSpan w:val="2"/>
            <w:hideMark/>
          </w:tcPr>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 xml:space="preserve">6. Prekių kokybė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6.1. Prekės privalo atitikti Sutartyje ir jos prieduose nustatytus reikalavimus.</w:t>
            </w:r>
          </w:p>
        </w:tc>
      </w:tr>
      <w:tr w:rsidR="00C963A5" w:rsidRPr="00C963A5" w:rsidTr="00D83711">
        <w:trPr>
          <w:trHeight w:val="274"/>
        </w:trPr>
        <w:tc>
          <w:tcPr>
            <w:tcW w:w="10597"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7. Garantiniai įsipareigojimai</w:t>
            </w:r>
          </w:p>
          <w:p w:rsidR="00C963A5" w:rsidRPr="00C963A5" w:rsidRDefault="00C963A5" w:rsidP="00C963A5">
            <w:pPr>
              <w:tabs>
                <w:tab w:val="num" w:pos="480"/>
                <w:tab w:val="num" w:pos="926"/>
                <w:tab w:val="left" w:pos="1296"/>
              </w:tabs>
              <w:spacing w:after="0" w:line="240" w:lineRule="auto"/>
              <w:contextualSpacing/>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b/>
                <w:color w:val="000000"/>
                <w:sz w:val="24"/>
                <w:szCs w:val="24"/>
                <w:lang w:val="lt-LT" w:eastAsia="lt-LT"/>
              </w:rPr>
              <w:t xml:space="preserve">7.1. </w:t>
            </w:r>
            <w:r w:rsidRPr="00C963A5">
              <w:rPr>
                <w:rFonts w:ascii="Times New Roman" w:eastAsia="Times New Roman" w:hAnsi="Times New Roman" w:cs="Times New Roman"/>
                <w:color w:val="000000"/>
                <w:sz w:val="24"/>
                <w:szCs w:val="24"/>
                <w:lang w:val="lt-LT" w:eastAsia="lt-LT"/>
              </w:rPr>
              <w:t>Pardavėjo pristatytų Prekių kokybės garantijos terminas – 24 mėnesiai, kuris skaičiuojamas nuo pirkėjo ir pardavėjo priėmimo – perdavimo akto pasirašymo datos.</w:t>
            </w:r>
          </w:p>
          <w:p w:rsidR="00C963A5" w:rsidRPr="00C963A5" w:rsidRDefault="00C963A5" w:rsidP="00C963A5">
            <w:pPr>
              <w:tabs>
                <w:tab w:val="num" w:pos="480"/>
                <w:tab w:val="num" w:pos="926"/>
                <w:tab w:val="left" w:pos="1296"/>
              </w:tabs>
              <w:spacing w:after="0" w:line="240" w:lineRule="auto"/>
              <w:contextualSpacing/>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7.2 Garantiniu laikotarpiu Pardavėjas privalo remontuoti ar pakeisti sugedusią Prekę savo lėšomis, įskaitant transportavimo išlaidas</w:t>
            </w:r>
          </w:p>
          <w:p w:rsidR="00C963A5" w:rsidRPr="00C963A5" w:rsidRDefault="00C963A5" w:rsidP="00C963A5">
            <w:pPr>
              <w:tabs>
                <w:tab w:val="num" w:pos="480"/>
                <w:tab w:val="num" w:pos="926"/>
                <w:tab w:val="left" w:pos="1296"/>
              </w:tabs>
              <w:spacing w:after="0" w:line="240" w:lineRule="auto"/>
              <w:contextualSpacing/>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7.3. Sutarties bendrosios dalies 6.3 punkte nurodytas terminas 90 kalendorinių dienų.</w:t>
            </w:r>
          </w:p>
          <w:p w:rsidR="00C963A5" w:rsidRPr="00C963A5" w:rsidRDefault="00C963A5" w:rsidP="00C963A5">
            <w:pPr>
              <w:tabs>
                <w:tab w:val="num" w:pos="480"/>
                <w:tab w:val="num" w:pos="926"/>
                <w:tab w:val="left" w:pos="1296"/>
              </w:tabs>
              <w:spacing w:after="0" w:line="240" w:lineRule="auto"/>
              <w:contextualSpacing/>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7.4.</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Prekių priėmimo metu pastebėjus nekokybiškų prekių, surašomas aktas, dalyvaujant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atstovams, šios prekės grąžinamos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w:t>
            </w:r>
          </w:p>
        </w:tc>
      </w:tr>
      <w:tr w:rsidR="00C963A5" w:rsidRPr="00C963A5" w:rsidTr="00D83711">
        <w:trPr>
          <w:trHeight w:val="594"/>
        </w:trPr>
        <w:tc>
          <w:tcPr>
            <w:tcW w:w="10597" w:type="dxa"/>
            <w:gridSpan w:val="2"/>
            <w:hideMark/>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rPr>
            </w:pPr>
            <w:r w:rsidRPr="00C963A5">
              <w:rPr>
                <w:rFonts w:ascii="Times New Roman" w:eastAsia="Times New Roman" w:hAnsi="Times New Roman" w:cs="Times New Roman"/>
                <w:b/>
                <w:sz w:val="24"/>
                <w:szCs w:val="24"/>
                <w:lang w:val="lt-LT"/>
              </w:rPr>
              <w:t>8. Papildomas prievolių įvykdymo užtikrinimas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8.1. Sutarties įvykdymui užtikrinti banko garantijos ar draudimo bendrovės laidavimo rašto  nereikalaujama.</w:t>
            </w:r>
          </w:p>
        </w:tc>
      </w:tr>
      <w:tr w:rsidR="00C963A5" w:rsidRPr="00C963A5" w:rsidTr="00D83711">
        <w:trPr>
          <w:trHeight w:val="1241"/>
        </w:trPr>
        <w:tc>
          <w:tcPr>
            <w:tcW w:w="10597"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9. Kitos sąlygos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9.1. Sutarties bendrosios dalies 11.1 punkte nurodytų Šalių iš anksto sutartų minimalių nuostolių dydis yra – 0,1 % už kiekvieną dieną.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9.2. Sutarties bendrosios dalies 11.2 punkte nurodytų Šalių iš anksto sutartų minimalių nuostolių dydis netaikomas.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9.3. Sutarties bendrosios dalies 11.3 punkte nurodytų Šalių iš anksto sutartų minimalių nuostolių dydis yra – 0,1 % už kiekvieną dieną.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9.4. Sutartį nutraukus Sutarties Specialiosios dalies 5.1.1. ir 5.1.2. punktuose nurodytais atvejais Šalių iš anksto sutartų minimalių nuostolių dydis yra 15 % (penkiolika) nuo Sutarties specialiosios dalies 2.1 punkte nurodytos sutarties kainos be PVM.</w:t>
            </w:r>
          </w:p>
          <w:p w:rsidR="00C963A5" w:rsidRPr="00C963A5" w:rsidRDefault="00C963A5" w:rsidP="00C963A5">
            <w:pPr>
              <w:spacing w:after="0" w:line="240" w:lineRule="auto"/>
              <w:jc w:val="both"/>
              <w:rPr>
                <w:rFonts w:ascii="Times New Roman" w:eastAsia="Times New Roman" w:hAnsi="Times New Roman" w:cs="Times New Roman"/>
                <w:bCs/>
                <w:sz w:val="24"/>
                <w:szCs w:val="24"/>
                <w:lang w:val="lt-LT" w:eastAsia="lt-LT"/>
              </w:rPr>
            </w:pPr>
            <w:r w:rsidRPr="00C963A5">
              <w:rPr>
                <w:rFonts w:ascii="Times New Roman" w:eastAsia="Times New Roman" w:hAnsi="Times New Roman" w:cs="Times New Roman"/>
                <w:sz w:val="24"/>
                <w:szCs w:val="24"/>
                <w:lang w:val="lt-LT" w:eastAsia="lt-LT"/>
              </w:rPr>
              <w:t xml:space="preserve">9.5. Sutarties bendrosios dalies 11.4 punkte nurodytų Šalių iš anksto sutartų minimalių nuostolių dydis yra </w:t>
            </w:r>
            <w:r w:rsidRPr="00C963A5">
              <w:rPr>
                <w:rFonts w:ascii="Times New Roman" w:eastAsia="Times New Roman" w:hAnsi="Times New Roman" w:cs="Times New Roman"/>
                <w:bCs/>
                <w:sz w:val="24"/>
                <w:szCs w:val="24"/>
                <w:lang w:val="lt-LT" w:eastAsia="lt-LT"/>
              </w:rPr>
              <w:t>7 %  nuo Sutarties kainos be PVM.</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9.6. Nenugalimos jėgos aplinkybių trukmė –14 dienų, taikant Sutarties bendrosios dalies 9.1.2 punkto sąlygas.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9.7. Pardavėjas privalo užtikrinti, kad Sutarties sudarymo ir vykdymo metu neatsirastų aplinkybių, nurodytų Viešųjų pirkimų įstatymo (toliau – VPĮ) straipsnio 2 dalyje. Pirkėjas turi teisę bet kuriuo metu pareikalauti Pardavėjo pateikti pagrindžiančius dokumentus, nurodytus VPĮ 51 straipsnio 12 dalyje, kad nėra sąlygų, numatytų VPĮ 45 straipsnio 2 dalyje. Pardavėjas privalo pateikti Pirkėjo prašomus dokumentus ne vėliau kaip per 10 darbo dienų nuo prašymo gavimo dienos.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9.8.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šiai Sutarčiai vykdyti subtiekėjo (-ų) nepasitelks.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9.9.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atstovas (-ai) –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9.10.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atstovas (-ai) – Giedrius Chocka el. paštas </w:t>
            </w:r>
            <w:hyperlink r:id="rId7" w:history="1">
              <w:r w:rsidRPr="00C963A5">
                <w:rPr>
                  <w:rFonts w:ascii="Times New Roman" w:eastAsia="Times New Roman" w:hAnsi="Times New Roman" w:cs="Times New Roman"/>
                  <w:color w:val="0000FF"/>
                  <w:sz w:val="24"/>
                  <w:szCs w:val="24"/>
                  <w:u w:val="single"/>
                  <w:lang w:val="lt-LT" w:eastAsia="lt-LT"/>
                </w:rPr>
                <w:t>giedrius.chocka@mil.lt</w:t>
              </w:r>
            </w:hyperlink>
            <w:r w:rsidRPr="00C963A5">
              <w:rPr>
                <w:rFonts w:ascii="Times New Roman" w:eastAsia="Times New Roman" w:hAnsi="Times New Roman" w:cs="Times New Roman"/>
                <w:sz w:val="24"/>
                <w:szCs w:val="24"/>
                <w:lang w:val="lt-LT" w:eastAsia="lt-LT"/>
              </w:rPr>
              <w:t xml:space="preserve">   Tel. 865930125</w:t>
            </w:r>
            <w:r w:rsidRPr="00C963A5">
              <w:rPr>
                <w:rFonts w:ascii="Times New Roman" w:eastAsia="Times New Roman" w:hAnsi="Times New Roman" w:cs="Times New Roman"/>
                <w:sz w:val="24"/>
                <w:szCs w:val="24"/>
                <w:lang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9.11. Sutarties priedai: Sutarties 1 priedas „</w:t>
            </w:r>
            <w:r w:rsidR="00004D08">
              <w:rPr>
                <w:rFonts w:ascii="Times New Roman" w:eastAsia="Times New Roman" w:hAnsi="Times New Roman" w:cs="Times New Roman"/>
                <w:bCs/>
                <w:sz w:val="24"/>
                <w:szCs w:val="24"/>
                <w:lang w:val="lt-LT" w:eastAsia="lt-LT"/>
              </w:rPr>
              <w:t>Laikino kelio plokščių</w:t>
            </w:r>
            <w:r w:rsidR="00004D08" w:rsidRPr="00C963A5">
              <w:rPr>
                <w:rFonts w:ascii="Times New Roman" w:eastAsia="Times New Roman" w:hAnsi="Times New Roman" w:cs="Times New Roman"/>
                <w:bCs/>
                <w:sz w:val="24"/>
                <w:szCs w:val="24"/>
                <w:lang w:val="lt-LT" w:eastAsia="lt-LT"/>
              </w:rPr>
              <w:t xml:space="preserve"> </w:t>
            </w:r>
            <w:r w:rsidRPr="00C963A5">
              <w:rPr>
                <w:rFonts w:ascii="Times New Roman" w:eastAsia="Times New Roman" w:hAnsi="Times New Roman" w:cs="Times New Roman"/>
                <w:sz w:val="24"/>
                <w:szCs w:val="24"/>
                <w:lang w:val="lt-LT" w:eastAsia="lt-LT"/>
              </w:rPr>
              <w:t>specifikacijos ir kainos“</w:t>
            </w:r>
          </w:p>
        </w:tc>
      </w:tr>
      <w:tr w:rsidR="00C963A5" w:rsidRPr="00C963A5" w:rsidTr="00D83711">
        <w:trPr>
          <w:trHeight w:val="1105"/>
        </w:trPr>
        <w:tc>
          <w:tcPr>
            <w:tcW w:w="10597" w:type="dxa"/>
            <w:gridSpan w:val="2"/>
          </w:tcPr>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 xml:space="preserve">10. Sutarties galiojimas </w:t>
            </w:r>
          </w:p>
          <w:p w:rsidR="00C963A5" w:rsidRPr="00C963A5" w:rsidRDefault="00C963A5" w:rsidP="00C963A5">
            <w:pPr>
              <w:spacing w:after="0" w:line="240" w:lineRule="auto"/>
              <w:rPr>
                <w:rFonts w:ascii="Times New Roman" w:eastAsia="Times New Roman" w:hAnsi="Times New Roman" w:cs="Times New Roman"/>
                <w:bCs/>
                <w:sz w:val="24"/>
                <w:szCs w:val="24"/>
                <w:lang w:val="lt-LT" w:eastAsia="lt-LT"/>
              </w:rPr>
            </w:pPr>
            <w:r w:rsidRPr="00C963A5">
              <w:rPr>
                <w:rFonts w:ascii="Times New Roman" w:eastAsia="Times New Roman" w:hAnsi="Times New Roman" w:cs="Times New Roman"/>
                <w:bCs/>
                <w:sz w:val="24"/>
                <w:szCs w:val="24"/>
                <w:lang w:val="lt-LT" w:eastAsia="lt-LT"/>
              </w:rPr>
              <w:t xml:space="preserve">10.1. Sutartis galioja </w:t>
            </w:r>
            <w:r w:rsidR="00D83711">
              <w:rPr>
                <w:rFonts w:ascii="Times New Roman" w:eastAsia="Times New Roman" w:hAnsi="Times New Roman" w:cs="Times New Roman"/>
                <w:sz w:val="24"/>
                <w:szCs w:val="24"/>
                <w:lang w:val="lt-LT" w:eastAsia="lt-LT"/>
              </w:rPr>
              <w:t>iki 2025 12 15</w:t>
            </w:r>
            <w:r w:rsidRPr="00C963A5">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finansinių ir garantinių įsipareigojimų įvykdymo. </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10.2. Sutarties pratęsimas – Nenumatomas</w:t>
            </w:r>
          </w:p>
        </w:tc>
      </w:tr>
      <w:tr w:rsidR="00C963A5" w:rsidRPr="00C963A5" w:rsidTr="00D83711">
        <w:trPr>
          <w:trHeight w:val="680"/>
        </w:trPr>
        <w:tc>
          <w:tcPr>
            <w:tcW w:w="5940" w:type="dxa"/>
          </w:tcPr>
          <w:p w:rsidR="00C963A5" w:rsidRPr="00C963A5" w:rsidRDefault="00C963A5" w:rsidP="00C963A5">
            <w:pPr>
              <w:spacing w:after="0" w:line="240" w:lineRule="auto"/>
              <w:rPr>
                <w:rFonts w:ascii="Times New Roman" w:eastAsia="Times New Roman" w:hAnsi="Times New Roman" w:cs="Times New Roman"/>
                <w:b/>
                <w:sz w:val="24"/>
                <w:szCs w:val="24"/>
                <w:lang w:val="en-GB"/>
              </w:rPr>
            </w:pPr>
            <w:r w:rsidRPr="00C963A5">
              <w:rPr>
                <w:rFonts w:ascii="Times New Roman" w:eastAsia="Times New Roman" w:hAnsi="Times New Roman" w:cs="Times New Roman"/>
                <w:b/>
                <w:sz w:val="24"/>
                <w:szCs w:val="24"/>
                <w:lang w:val="en-GB"/>
              </w:rPr>
              <w:t xml:space="preserve">11. </w:t>
            </w:r>
            <w:proofErr w:type="spellStart"/>
            <w:r w:rsidRPr="00C963A5">
              <w:rPr>
                <w:rFonts w:ascii="Times New Roman" w:eastAsia="Times New Roman" w:hAnsi="Times New Roman" w:cs="Times New Roman"/>
                <w:b/>
                <w:sz w:val="24"/>
                <w:szCs w:val="24"/>
                <w:lang w:val="en-GB"/>
              </w:rPr>
              <w:t>Pirkėjo</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rekvizitai</w:t>
            </w:r>
            <w:proofErr w:type="spellEnd"/>
          </w:p>
          <w:p w:rsidR="00C963A5" w:rsidRPr="00C963A5" w:rsidRDefault="00C963A5" w:rsidP="00C963A5">
            <w:pPr>
              <w:spacing w:after="0" w:line="240" w:lineRule="auto"/>
              <w:rPr>
                <w:rFonts w:ascii="Times New Roman" w:eastAsia="Times New Roman" w:hAnsi="Times New Roman" w:cs="Times New Roman"/>
                <w:b/>
                <w:sz w:val="24"/>
                <w:szCs w:val="24"/>
                <w:lang w:val="en-GB"/>
              </w:rPr>
            </w:pPr>
            <w:proofErr w:type="spellStart"/>
            <w:r w:rsidRPr="00C963A5">
              <w:rPr>
                <w:rFonts w:ascii="Times New Roman" w:eastAsia="Times New Roman" w:hAnsi="Times New Roman" w:cs="Times New Roman"/>
                <w:b/>
                <w:sz w:val="24"/>
                <w:szCs w:val="24"/>
                <w:lang w:val="en-GB"/>
              </w:rPr>
              <w:t>Pulkininko</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Juozo</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Vitkaus</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inžinerijos</w:t>
            </w:r>
            <w:proofErr w:type="spellEnd"/>
            <w:r w:rsidRPr="00C963A5">
              <w:rPr>
                <w:rFonts w:ascii="Times New Roman" w:eastAsia="Times New Roman" w:hAnsi="Times New Roman" w:cs="Times New Roman"/>
                <w:b/>
                <w:sz w:val="24"/>
                <w:szCs w:val="24"/>
                <w:lang w:val="en-GB"/>
              </w:rPr>
              <w:t xml:space="preserve"> </w:t>
            </w:r>
            <w:proofErr w:type="spellStart"/>
            <w:r w:rsidRPr="00C963A5">
              <w:rPr>
                <w:rFonts w:ascii="Times New Roman" w:eastAsia="Times New Roman" w:hAnsi="Times New Roman" w:cs="Times New Roman"/>
                <w:b/>
                <w:sz w:val="24"/>
                <w:szCs w:val="24"/>
                <w:lang w:val="en-GB"/>
              </w:rPr>
              <w:t>batalionas</w:t>
            </w:r>
            <w:proofErr w:type="spellEnd"/>
          </w:p>
          <w:p w:rsidR="00C963A5" w:rsidRPr="00C963A5" w:rsidRDefault="00C963A5" w:rsidP="00C963A5">
            <w:pPr>
              <w:spacing w:after="0" w:line="240" w:lineRule="auto"/>
              <w:rPr>
                <w:rFonts w:ascii="Times New Roman" w:eastAsia="Times New Roman" w:hAnsi="Times New Roman" w:cs="Times New Roman"/>
                <w:sz w:val="24"/>
                <w:szCs w:val="24"/>
              </w:rPr>
            </w:pPr>
            <w:proofErr w:type="spellStart"/>
            <w:r w:rsidRPr="00C963A5">
              <w:rPr>
                <w:rFonts w:ascii="Times New Roman" w:eastAsia="Times New Roman" w:hAnsi="Times New Roman" w:cs="Times New Roman"/>
                <w:sz w:val="24"/>
                <w:szCs w:val="24"/>
              </w:rPr>
              <w:t>Kareivinių</w:t>
            </w:r>
            <w:proofErr w:type="spellEnd"/>
            <w:r w:rsidRPr="00C963A5">
              <w:rPr>
                <w:rFonts w:ascii="Times New Roman" w:eastAsia="Times New Roman" w:hAnsi="Times New Roman" w:cs="Times New Roman"/>
                <w:sz w:val="24"/>
                <w:szCs w:val="24"/>
              </w:rPr>
              <w:t xml:space="preserve"> g. 9, Kaunas LT- 45391</w:t>
            </w:r>
          </w:p>
          <w:p w:rsidR="00C963A5" w:rsidRPr="00C963A5" w:rsidRDefault="00C963A5" w:rsidP="00C963A5">
            <w:pPr>
              <w:spacing w:after="0" w:line="240" w:lineRule="auto"/>
              <w:rPr>
                <w:rFonts w:ascii="Times New Roman" w:eastAsia="Times New Roman" w:hAnsi="Times New Roman" w:cs="Times New Roman"/>
                <w:sz w:val="24"/>
                <w:szCs w:val="24"/>
              </w:rPr>
            </w:pPr>
            <w:proofErr w:type="spellStart"/>
            <w:r w:rsidRPr="00C963A5">
              <w:rPr>
                <w:rFonts w:ascii="Times New Roman" w:eastAsia="Times New Roman" w:hAnsi="Times New Roman" w:cs="Times New Roman"/>
                <w:sz w:val="24"/>
                <w:szCs w:val="24"/>
              </w:rPr>
              <w:t>Įmonės</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kodas</w:t>
            </w:r>
            <w:proofErr w:type="spellEnd"/>
            <w:r w:rsidRPr="00C963A5">
              <w:rPr>
                <w:rFonts w:ascii="Times New Roman" w:eastAsia="Times New Roman" w:hAnsi="Times New Roman" w:cs="Times New Roman"/>
                <w:sz w:val="24"/>
                <w:szCs w:val="24"/>
              </w:rPr>
              <w:t xml:space="preserve"> 193097891</w:t>
            </w:r>
          </w:p>
          <w:p w:rsidR="00C963A5" w:rsidRPr="00C963A5" w:rsidRDefault="00C963A5" w:rsidP="00C963A5">
            <w:pPr>
              <w:spacing w:after="0" w:line="240" w:lineRule="auto"/>
              <w:rPr>
                <w:rFonts w:ascii="Times New Roman" w:eastAsia="Times New Roman" w:hAnsi="Times New Roman" w:cs="Times New Roman"/>
                <w:sz w:val="24"/>
                <w:szCs w:val="24"/>
              </w:rPr>
            </w:pPr>
            <w:r w:rsidRPr="00C963A5">
              <w:rPr>
                <w:rFonts w:ascii="Times New Roman" w:eastAsia="Times New Roman" w:hAnsi="Times New Roman" w:cs="Times New Roman"/>
                <w:sz w:val="24"/>
                <w:szCs w:val="24"/>
              </w:rPr>
              <w:t xml:space="preserve">PVM </w:t>
            </w:r>
            <w:proofErr w:type="spellStart"/>
            <w:r w:rsidRPr="00C963A5">
              <w:rPr>
                <w:rFonts w:ascii="Times New Roman" w:eastAsia="Times New Roman" w:hAnsi="Times New Roman" w:cs="Times New Roman"/>
                <w:sz w:val="24"/>
                <w:szCs w:val="24"/>
              </w:rPr>
              <w:t>mokėtojo</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kodas</w:t>
            </w:r>
            <w:proofErr w:type="spellEnd"/>
            <w:r w:rsidRPr="00C963A5">
              <w:rPr>
                <w:rFonts w:ascii="Times New Roman" w:eastAsia="Times New Roman" w:hAnsi="Times New Roman" w:cs="Times New Roman"/>
                <w:sz w:val="24"/>
                <w:szCs w:val="24"/>
              </w:rPr>
              <w:t xml:space="preserve"> LT887326716</w:t>
            </w:r>
          </w:p>
          <w:p w:rsidR="00C963A5" w:rsidRPr="00C963A5" w:rsidRDefault="00C963A5" w:rsidP="00C963A5">
            <w:pPr>
              <w:spacing w:after="0" w:line="240" w:lineRule="auto"/>
              <w:rPr>
                <w:rFonts w:ascii="Times New Roman" w:eastAsia="Times New Roman" w:hAnsi="Times New Roman" w:cs="Times New Roman"/>
                <w:sz w:val="24"/>
                <w:szCs w:val="24"/>
              </w:rPr>
            </w:pPr>
            <w:r w:rsidRPr="00C963A5">
              <w:rPr>
                <w:rFonts w:ascii="Times New Roman" w:eastAsia="Times New Roman" w:hAnsi="Times New Roman" w:cs="Times New Roman"/>
                <w:sz w:val="24"/>
                <w:szCs w:val="24"/>
              </w:rPr>
              <w:t>a. s. LT62 40400 63610 001175</w:t>
            </w:r>
          </w:p>
          <w:p w:rsidR="00C963A5" w:rsidRPr="00C963A5" w:rsidRDefault="00C963A5" w:rsidP="00C963A5">
            <w:pPr>
              <w:spacing w:after="0" w:line="240" w:lineRule="auto"/>
              <w:rPr>
                <w:rFonts w:ascii="Times New Roman" w:eastAsia="Times New Roman" w:hAnsi="Times New Roman" w:cs="Times New Roman"/>
                <w:sz w:val="24"/>
                <w:szCs w:val="24"/>
              </w:rPr>
            </w:pPr>
            <w:r w:rsidRPr="00C963A5">
              <w:rPr>
                <w:rFonts w:ascii="Times New Roman" w:eastAsia="Times New Roman" w:hAnsi="Times New Roman" w:cs="Times New Roman"/>
                <w:sz w:val="24"/>
                <w:szCs w:val="24"/>
              </w:rPr>
              <w:t xml:space="preserve">Bankas </w:t>
            </w:r>
            <w:proofErr w:type="spellStart"/>
            <w:r w:rsidRPr="00C963A5">
              <w:rPr>
                <w:rFonts w:ascii="Times New Roman" w:eastAsia="Times New Roman" w:hAnsi="Times New Roman" w:cs="Times New Roman"/>
                <w:sz w:val="24"/>
                <w:szCs w:val="24"/>
              </w:rPr>
              <w:t>Lietuvos</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Respublikos</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finansų</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ministerija</w:t>
            </w:r>
            <w:proofErr w:type="spellEnd"/>
            <w:r w:rsidRPr="00C963A5">
              <w:rPr>
                <w:rFonts w:ascii="Times New Roman" w:eastAsia="Times New Roman" w:hAnsi="Times New Roman" w:cs="Times New Roman"/>
                <w:sz w:val="24"/>
                <w:szCs w:val="24"/>
              </w:rPr>
              <w:t xml:space="preserve"> </w:t>
            </w:r>
            <w:proofErr w:type="spellStart"/>
            <w:r w:rsidRPr="00C963A5">
              <w:rPr>
                <w:rFonts w:ascii="Times New Roman" w:eastAsia="Times New Roman" w:hAnsi="Times New Roman" w:cs="Times New Roman"/>
                <w:sz w:val="24"/>
                <w:szCs w:val="24"/>
              </w:rPr>
              <w:t>Kodas</w:t>
            </w:r>
            <w:proofErr w:type="spellEnd"/>
            <w:r w:rsidRPr="00C963A5">
              <w:rPr>
                <w:rFonts w:ascii="Times New Roman" w:eastAsia="Times New Roman" w:hAnsi="Times New Roman" w:cs="Times New Roman"/>
                <w:sz w:val="24"/>
                <w:szCs w:val="24"/>
              </w:rPr>
              <w:t xml:space="preserve"> 40400 </w:t>
            </w:r>
          </w:p>
          <w:p w:rsidR="00C963A5" w:rsidRPr="00C963A5" w:rsidRDefault="00C963A5" w:rsidP="00C963A5">
            <w:pPr>
              <w:spacing w:after="0" w:line="240" w:lineRule="auto"/>
              <w:rPr>
                <w:rFonts w:ascii="Times New Roman" w:eastAsia="Times New Roman" w:hAnsi="Times New Roman" w:cs="Times New Roman"/>
                <w:sz w:val="24"/>
                <w:szCs w:val="24"/>
              </w:rPr>
            </w:pPr>
            <w:r w:rsidRPr="00C963A5">
              <w:rPr>
                <w:rFonts w:ascii="Times New Roman" w:eastAsia="Times New Roman" w:hAnsi="Times New Roman" w:cs="Times New Roman"/>
                <w:sz w:val="24"/>
                <w:szCs w:val="24"/>
              </w:rPr>
              <w:t xml:space="preserve">SWIFT </w:t>
            </w:r>
            <w:proofErr w:type="spellStart"/>
            <w:r w:rsidRPr="00C963A5">
              <w:rPr>
                <w:rFonts w:ascii="Times New Roman" w:eastAsia="Times New Roman" w:hAnsi="Times New Roman" w:cs="Times New Roman"/>
                <w:sz w:val="24"/>
                <w:szCs w:val="24"/>
              </w:rPr>
              <w:t>kodas</w:t>
            </w:r>
            <w:proofErr w:type="spellEnd"/>
            <w:r w:rsidRPr="00C963A5">
              <w:rPr>
                <w:rFonts w:ascii="Times New Roman" w:eastAsia="Times New Roman" w:hAnsi="Times New Roman" w:cs="Times New Roman"/>
                <w:sz w:val="24"/>
                <w:szCs w:val="24"/>
              </w:rPr>
              <w:t>: MFRLLT22XXX</w:t>
            </w:r>
          </w:p>
        </w:tc>
        <w:tc>
          <w:tcPr>
            <w:tcW w:w="4657" w:type="dxa"/>
          </w:tcPr>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12. Pardavėjo rekvizitai</w:t>
            </w:r>
          </w:p>
          <w:p w:rsidR="00C963A5" w:rsidRPr="00C963A5" w:rsidRDefault="00C963A5" w:rsidP="00C963A5">
            <w:pPr>
              <w:tabs>
                <w:tab w:val="left" w:pos="5812"/>
              </w:tabs>
              <w:spacing w:after="0" w:line="240" w:lineRule="auto"/>
              <w:rPr>
                <w:rFonts w:ascii="Times New Roman" w:eastAsia="Times New Roman" w:hAnsi="Times New Roman" w:cs="Times New Roman"/>
                <w:sz w:val="24"/>
                <w:szCs w:val="24"/>
                <w:lang w:val="lt-LT" w:eastAsia="lt-LT"/>
              </w:rPr>
            </w:pPr>
          </w:p>
        </w:tc>
      </w:tr>
    </w:tbl>
    <w:p w:rsidR="00C963A5" w:rsidRPr="00C963A5" w:rsidRDefault="00C963A5" w:rsidP="00C963A5">
      <w:pPr>
        <w:spacing w:after="0" w:line="240" w:lineRule="auto"/>
        <w:rPr>
          <w:rFonts w:ascii="Times New Roman" w:eastAsia="Times New Roman" w:hAnsi="Times New Roman" w:cs="Times New Roman"/>
          <w:b/>
          <w:bCs/>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bCs/>
          <w:sz w:val="24"/>
          <w:szCs w:val="24"/>
          <w:lang w:val="lt-LT" w:eastAsia="lt-LT"/>
        </w:rPr>
        <w:t>PIRKĖJAS</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sz w:val="24"/>
          <w:szCs w:val="24"/>
          <w:lang w:val="lt-LT" w:eastAsia="lt-LT"/>
        </w:rPr>
        <w:tab/>
      </w:r>
      <w:r w:rsidRPr="00C963A5">
        <w:rPr>
          <w:rFonts w:ascii="Times New Roman" w:eastAsia="Times New Roman" w:hAnsi="Times New Roman" w:cs="Times New Roman"/>
          <w:b/>
          <w:bCs/>
          <w:sz w:val="24"/>
          <w:szCs w:val="24"/>
          <w:lang w:val="lt-LT" w:eastAsia="lt-LT"/>
        </w:rPr>
        <w:t>PARDAVĖJAS</w:t>
      </w:r>
    </w:p>
    <w:p w:rsidR="00C963A5" w:rsidRPr="00C963A5" w:rsidRDefault="00C963A5" w:rsidP="00C963A5">
      <w:pPr>
        <w:spacing w:after="0" w:line="240" w:lineRule="auto"/>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
          <w:sz w:val="24"/>
          <w:szCs w:val="24"/>
          <w:lang w:val="lt-LT" w:eastAsia="lt-LT"/>
        </w:rPr>
        <w:tab/>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 xml:space="preserve">plk. ltn. Ramūnas </w:t>
      </w:r>
      <w:proofErr w:type="spellStart"/>
      <w:r w:rsidRPr="00C963A5">
        <w:rPr>
          <w:rFonts w:ascii="Times New Roman" w:eastAsia="Times New Roman" w:hAnsi="Times New Roman" w:cs="Times New Roman"/>
          <w:sz w:val="24"/>
          <w:szCs w:val="24"/>
          <w:u w:val="single"/>
          <w:lang w:val="lt-LT" w:eastAsia="lt-LT"/>
        </w:rPr>
        <w:t>Sabaitis</w:t>
      </w:r>
      <w:proofErr w:type="spellEnd"/>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p>
    <w:p w:rsidR="00C963A5" w:rsidRPr="00D83711" w:rsidRDefault="00C963A5" w:rsidP="00D83711">
      <w:pPr>
        <w:spacing w:after="0" w:line="240" w:lineRule="auto"/>
        <w:rPr>
          <w:rFonts w:ascii="Times New Roman" w:eastAsia="Times New Roman" w:hAnsi="Times New Roman" w:cs="Times New Roman"/>
          <w:sz w:val="16"/>
          <w:szCs w:val="24"/>
          <w:lang w:val="lt-LT" w:eastAsia="lt-LT"/>
        </w:rPr>
      </w:pPr>
      <w:r w:rsidRPr="00C963A5">
        <w:rPr>
          <w:rFonts w:ascii="Times New Roman" w:eastAsia="Times New Roman" w:hAnsi="Times New Roman" w:cs="Times New Roman"/>
          <w:sz w:val="16"/>
          <w:szCs w:val="24"/>
          <w:lang w:val="lt-LT" w:eastAsia="lt-LT"/>
        </w:rPr>
        <w:t xml:space="preserve">(v., pavardė, parašas)                                                                                                   </w:t>
      </w:r>
      <w:r w:rsidR="00D83711">
        <w:rPr>
          <w:rFonts w:ascii="Times New Roman" w:eastAsia="Times New Roman" w:hAnsi="Times New Roman" w:cs="Times New Roman"/>
          <w:sz w:val="16"/>
          <w:szCs w:val="24"/>
          <w:lang w:val="lt-LT" w:eastAsia="lt-LT"/>
        </w:rPr>
        <w:t xml:space="preserve">         (v., pavardė, parašas)</w:t>
      </w:r>
      <w:r w:rsidRPr="00C963A5">
        <w:rPr>
          <w:rFonts w:ascii="Times New Roman" w:eastAsia="Times New Roman" w:hAnsi="Times New Roman" w:cs="Times New Roman"/>
          <w:b/>
          <w:sz w:val="24"/>
          <w:szCs w:val="24"/>
          <w:lang w:val="lt-LT" w:eastAsia="lt-LT"/>
        </w:rPr>
        <w:t xml:space="preserve">                                                                                                                     </w:t>
      </w:r>
    </w:p>
    <w:p w:rsidR="00C963A5" w:rsidRPr="00D83711" w:rsidRDefault="00C963A5" w:rsidP="00D83711">
      <w:pPr>
        <w:tabs>
          <w:tab w:val="left" w:pos="720"/>
          <w:tab w:val="left" w:pos="6480"/>
        </w:tabs>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2025 m…………………….d.       </w:t>
      </w:r>
      <w:r w:rsidRPr="00C963A5">
        <w:rPr>
          <w:rFonts w:ascii="Times New Roman" w:eastAsia="Times New Roman" w:hAnsi="Times New Roman" w:cs="Times New Roman"/>
          <w:b/>
          <w:sz w:val="24"/>
          <w:szCs w:val="24"/>
          <w:lang w:val="lt-LT" w:eastAsia="lt-LT"/>
        </w:rPr>
        <w:t>A. V.</w:t>
      </w:r>
      <w:r w:rsidRPr="00C963A5">
        <w:rPr>
          <w:rFonts w:ascii="Times New Roman" w:eastAsia="Times New Roman" w:hAnsi="Times New Roman" w:cs="Times New Roman"/>
          <w:sz w:val="24"/>
          <w:szCs w:val="24"/>
          <w:lang w:val="lt-LT" w:eastAsia="lt-LT"/>
        </w:rPr>
        <w:t xml:space="preserve">                                   2025 m.…………………….d.</w:t>
      </w:r>
      <w:r w:rsidRPr="00C963A5">
        <w:rPr>
          <w:rFonts w:ascii="Times New Roman" w:eastAsia="Times New Roman" w:hAnsi="Times New Roman" w:cs="Times New Roman"/>
          <w:b/>
          <w:sz w:val="24"/>
          <w:szCs w:val="24"/>
          <w:lang w:val="lt-LT" w:eastAsia="lt-LT"/>
        </w:rPr>
        <w:t xml:space="preserve">       A. V.</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PREKIŲ PIRKIMO-PARDAVIMO SUTARTIS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II. BENDROJI DALIS</w:t>
      </w: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Sąvokos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 Šioje Sutartyje naudojamos pagrindinės sąvokos: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1.1.1. Sutartis – šios prekių viešojo pirkimo–pardavimo sutarties bendroji ir specialioji dalys, prekių viešojo pirkimo–pardavimo sutarties priedai.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1.1.2. Sutarties Šalys – Pirkėjas ir Pardavėjas: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1.1.2.1. Pirkėjas – tai Sutarties šalis, kurios rekvizitai nurodyti Sutartyje, perkantis Prekę šioje Sutartyje nurodytomis sąlygomis;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1.1.2.2. Pardavėjas – tai Sutarties šalis, kurios rekvizitai nurodyti Sutartyje, parduodantis Prekę šioje Sutartyje nurodytomis sąlygomis.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1.1.3. Gavėjas – Pirkėjo padalinys, nurodytas Sutarties specialiojoje dalyje arba Sutarties priede, kuriam pristatomos prekės.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1.1.4. Trečiasis asmuo – tai bet kuris fizinis ar juridinis asmuo (taip pat valstybė, valstybės institucijos, savivaldybė, savivaldybės institucijos), išskyrus Gavėją, kuris nėra šios Sutarties šalis.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1.1.5. Licencijos – visos reikalingos licencijos ir/arba leidimai būtini Sutarties vykdymui.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1.1.7. Šalių iš anksto sutarti minimalūs nuostoliai – tai Sutarties nustatyta arba Sutartyje nustatyta tvarka apskaičiuota ir neginčijama pinigų suma, kurią Pardavėjas įsipareigoja sumokėti Pirkėjui, jeigu sutartiniai įsipareigojimai</w:t>
      </w:r>
      <w:r w:rsidRPr="00C963A5" w:rsidDel="00432306">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4"/>
          <w:szCs w:val="24"/>
          <w:lang w:val="lt-LT" w:eastAsia="lt-LT"/>
        </w:rPr>
        <w:t>neįvykdyti arba netinkamai įvykdyti.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1.1.9. Prekių siunta – tai vienu metu pristatomų prekių kiekis.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1.1.10. Prekių partija – tai prekės, turinčios tas pačias savybes, pagamintos pagal tą pačią technologiją, tomis pačiomis sąlygomis, iš žaliavų ar medžiagų gautų iš to paties žaliavų ar medžiagų gamintojo/ pardavėjo.</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1.3. Sutarties dalių ir straipsnių pavadinimai yra naudojami tik nuorodų patogumui ir aiškinant Sutartį gali būti naudojami tik kaip papildoma priemonė.</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2. Sutarties kaina/prekių įkainiai/kainodaros taisyklės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 Sutarties kaina/įkainiai – pinigų suma, kurią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Sutartyje nustatyta tvarka ir terminais įsipareigoja sumokėti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C963A5">
        <w:rPr>
          <w:rFonts w:ascii="Times New Roman" w:eastAsia="Times New Roman" w:hAnsi="Times New Roman" w:cs="Times New Roman"/>
          <w:i/>
          <w:sz w:val="24"/>
          <w:szCs w:val="24"/>
          <w:lang w:val="lt-LT" w:eastAsia="lt-LT"/>
        </w:rPr>
        <w:t>.</w:t>
      </w:r>
      <w:r w:rsidRPr="00C963A5">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2.4.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2.4.1. logistikos (transportavimo)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2.4.3. visas su dokumentų, kurių reikalauja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rengimu ir pateikimu susijusias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2.4.4. pristatytų prekių surinkimo vietoje ir/arba paleidimo, ir/arba priežiūros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2.4.5. aprūpinimo įrankiais, reikalingais pristatytų prekių surinkimui ir/arba priežiūrai,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2.4.6. naudojimo ir priežiūros instrukcijų, numatytų Techninėje specifikacijoje, pateikimo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2.4.7. prekių garantinio remonto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2.4.8. visas su darbinių pavyzdžių pagaminimu ir pateikimu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susijusias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susijusias išlaidas.</w:t>
      </w:r>
    </w:p>
    <w:p w:rsidR="00C963A5" w:rsidRPr="00C963A5" w:rsidRDefault="00C963A5" w:rsidP="00C963A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2.5. Užsienio valiutų kursų svyravimo, gamintojų kainų keitimo rizika tenka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2.6. Su Sutarties specialiojoje dalyje nurodytu Subtiekėju (-</w:t>
      </w:r>
      <w:proofErr w:type="spellStart"/>
      <w:r w:rsidRPr="00C963A5">
        <w:rPr>
          <w:rFonts w:ascii="Times New Roman" w:eastAsia="Times New Roman" w:hAnsi="Times New Roman" w:cs="Times New Roman"/>
          <w:sz w:val="24"/>
          <w:szCs w:val="24"/>
          <w:lang w:val="lt-LT" w:eastAsia="lt-LT"/>
        </w:rPr>
        <w:t>ais</w:t>
      </w:r>
      <w:proofErr w:type="spellEnd"/>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ir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perleidžia teisę Subtiekėjui reikalauti iš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2.7. Subtiekėjas, norėdamas, kad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tiesiogiai atsiskaitytų su juo raštu praneša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2.7.2.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963A5">
        <w:rPr>
          <w:rFonts w:ascii="Times New Roman" w:eastAsia="Times New Roman" w:hAnsi="Times New Roman" w:cs="Times New Roman"/>
          <w:b/>
          <w:sz w:val="24"/>
          <w:szCs w:val="24"/>
          <w:lang w:val="lt-LT" w:eastAsia="lt-LT"/>
        </w:rPr>
        <w:t>Pardavėju</w:t>
      </w:r>
      <w:r w:rsidRPr="00C963A5">
        <w:rPr>
          <w:rFonts w:ascii="Times New Roman" w:eastAsia="Times New Roman" w:hAnsi="Times New Roman" w:cs="Times New Roman"/>
          <w:sz w:val="24"/>
          <w:szCs w:val="24"/>
          <w:lang w:val="lt-LT" w:eastAsia="lt-LT"/>
        </w:rPr>
        <w:t xml:space="preserve"> ir pateikus šio suderinimo rašytinius </w:t>
      </w:r>
      <w:proofErr w:type="spellStart"/>
      <w:r w:rsidRPr="00C963A5">
        <w:rPr>
          <w:rFonts w:ascii="Times New Roman" w:eastAsia="Times New Roman" w:hAnsi="Times New Roman" w:cs="Times New Roman"/>
          <w:sz w:val="24"/>
          <w:szCs w:val="24"/>
          <w:lang w:val="lt-LT" w:eastAsia="lt-LT"/>
        </w:rPr>
        <w:t>įrodymus</w:t>
      </w:r>
      <w:proofErr w:type="spellEnd"/>
      <w:r w:rsidRPr="00C963A5">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C963A5">
        <w:rPr>
          <w:rFonts w:ascii="Times New Roman" w:eastAsia="Times New Roman" w:hAnsi="Times New Roman" w:cs="Times New Roman"/>
          <w:sz w:val="24"/>
          <w:szCs w:val="24"/>
          <w:lang w:val="lt-LT" w:eastAsia="lt-LT"/>
        </w:rPr>
        <w:t>pasikeitimus</w:t>
      </w:r>
      <w:proofErr w:type="spellEnd"/>
      <w:r w:rsidRPr="00C963A5">
        <w:rPr>
          <w:rFonts w:ascii="Times New Roman" w:eastAsia="Times New Roman" w:hAnsi="Times New Roman" w:cs="Times New Roman"/>
          <w:sz w:val="24"/>
          <w:szCs w:val="24"/>
          <w:lang w:val="lt-LT" w:eastAsia="lt-LT"/>
        </w:rPr>
        <w:t xml:space="preserve">, mokėjimų vykdymo tvarka įvykus ginčui tarp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C963A5">
        <w:rPr>
          <w:rFonts w:ascii="Times New Roman" w:eastAsia="Times New Roman" w:hAnsi="Times New Roman" w:cs="Times New Roman"/>
          <w:sz w:val="24"/>
          <w:szCs w:val="24"/>
          <w:lang w:val="lt-LT" w:eastAsia="lt-LT"/>
        </w:rPr>
        <w:t>mokėjimus</w:t>
      </w:r>
      <w:proofErr w:type="spellEnd"/>
      <w:r w:rsidRPr="00C963A5">
        <w:rPr>
          <w:rFonts w:ascii="Times New Roman" w:eastAsia="Times New Roman" w:hAnsi="Times New Roman" w:cs="Times New Roman"/>
          <w:sz w:val="24"/>
          <w:szCs w:val="24"/>
          <w:lang w:val="lt-LT" w:eastAsia="lt-LT"/>
        </w:rPr>
        <w:t xml:space="preserv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2.10. Tiesioginis atsiskaitymas su Subtiekėju neatleidžia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2.11.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turi teisę reikšti Subtiekėjui visus </w:t>
      </w:r>
      <w:proofErr w:type="spellStart"/>
      <w:r w:rsidRPr="00C963A5">
        <w:rPr>
          <w:rFonts w:ascii="Times New Roman" w:eastAsia="Times New Roman" w:hAnsi="Times New Roman" w:cs="Times New Roman"/>
          <w:sz w:val="24"/>
          <w:szCs w:val="24"/>
          <w:lang w:val="lt-LT" w:eastAsia="lt-LT"/>
        </w:rPr>
        <w:t>atsikirtimus</w:t>
      </w:r>
      <w:proofErr w:type="spellEnd"/>
      <w:r w:rsidRPr="00C963A5">
        <w:rPr>
          <w:rFonts w:ascii="Times New Roman" w:eastAsia="Times New Roman" w:hAnsi="Times New Roman" w:cs="Times New Roman"/>
          <w:sz w:val="24"/>
          <w:szCs w:val="24"/>
          <w:lang w:val="lt-LT" w:eastAsia="lt-LT"/>
        </w:rPr>
        <w:t xml:space="preserve">, kuriuos jis turėjo teisę reikšti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iki reikalavimo teisės perdavimo.</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2.12. Kilus ginčui tarp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Jei Subtiekėjo reikalavimas (sąskaita ar kitas dokumentas) yra nesuderintas su </w:t>
      </w:r>
      <w:r w:rsidRPr="00C963A5">
        <w:rPr>
          <w:rFonts w:ascii="Times New Roman" w:eastAsia="Times New Roman" w:hAnsi="Times New Roman" w:cs="Times New Roman"/>
          <w:b/>
          <w:sz w:val="24"/>
          <w:szCs w:val="24"/>
          <w:lang w:val="lt-LT" w:eastAsia="lt-LT"/>
        </w:rPr>
        <w:t>Pardavėju</w:t>
      </w:r>
      <w:r w:rsidRPr="00C963A5">
        <w:rPr>
          <w:rFonts w:ascii="Times New Roman" w:eastAsia="Times New Roman" w:hAnsi="Times New Roman" w:cs="Times New Roman"/>
          <w:sz w:val="24"/>
          <w:szCs w:val="24"/>
          <w:lang w:val="lt-LT" w:eastAsia="lt-LT"/>
        </w:rPr>
        <w:t xml:space="preserve">, bus laikoma, kad tarp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ir Subtiekėjo yra kilęs ginčas.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C963A5">
        <w:rPr>
          <w:rFonts w:ascii="Times New Roman" w:eastAsia="Times New Roman" w:hAnsi="Times New Roman" w:cs="Times New Roman"/>
          <w:sz w:val="24"/>
          <w:szCs w:val="24"/>
          <w:lang w:val="lt-LT" w:eastAsia="lt-LT"/>
        </w:rPr>
        <w:t>E.sąskaita</w:t>
      </w:r>
      <w:proofErr w:type="spellEnd"/>
      <w:r w:rsidRPr="00C963A5">
        <w:rPr>
          <w:rFonts w:ascii="Times New Roman" w:eastAsia="Times New Roman" w:hAnsi="Times New Roman" w:cs="Times New Roman"/>
          <w:sz w:val="24"/>
          <w:szCs w:val="24"/>
          <w:lang w:val="lt-LT" w:eastAsia="lt-LT"/>
        </w:rPr>
        <w:t xml:space="preserve">“ priemonėmis. Pasikeitus teisės aktų nuostatoms dėl mokėjimo dokumentų pateikimo naudojantis informacine sistema „E. sąskaita“, atitinkamai taikomas tuo metu galiojantis teisinis reguliavimas.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3.</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Prekių tiekimo terminai ir sąlygos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3.1. Prekės pristatomos Sutarties specialiojoje dalyje (arba Sutarties</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numatytais terminais ir tvarka.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3.2. Prekes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pristato savo rizika be papildomo apmokėjimo. </w:t>
      </w:r>
      <w:r w:rsidRPr="00C963A5">
        <w:rPr>
          <w:rFonts w:ascii="Times New Roman" w:eastAsia="Times New Roman" w:hAnsi="Times New Roman" w:cs="Times New Roman"/>
          <w:b/>
          <w:bCs/>
          <w:sz w:val="24"/>
          <w:szCs w:val="24"/>
          <w:lang w:val="lt-LT" w:eastAsia="lt-LT"/>
        </w:rPr>
        <w:t>Pirkėjas</w:t>
      </w:r>
      <w:r w:rsidRPr="00C963A5">
        <w:rPr>
          <w:rFonts w:ascii="Times New Roman" w:eastAsia="Times New Roman" w:hAnsi="Times New Roman" w:cs="Times New Roman"/>
          <w:sz w:val="24"/>
          <w:szCs w:val="24"/>
          <w:lang w:val="lt-LT"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joms nustatytus reikalavimus</w:t>
      </w:r>
      <w:r w:rsidRPr="00C963A5">
        <w:rPr>
          <w:rFonts w:ascii="Times New Roman" w:eastAsia="Times New Roman" w:hAnsi="Times New Roman" w:cs="Times New Roman"/>
          <w:i/>
          <w:sz w:val="24"/>
          <w:szCs w:val="24"/>
          <w:lang w:val="lt-LT" w:eastAsia="lt-LT"/>
        </w:rPr>
        <w:t>.</w:t>
      </w:r>
      <w:r w:rsidRPr="00C963A5">
        <w:rPr>
          <w:rFonts w:ascii="Times New Roman" w:eastAsia="Times New Roman" w:hAnsi="Times New Roman" w:cs="Times New Roman"/>
          <w:sz w:val="24"/>
          <w:szCs w:val="24"/>
          <w:lang w:val="lt-LT" w:eastAsia="lt-LT"/>
        </w:rPr>
        <w:t xml:space="preserve"> Kai pristatytos prekės yra kokybiškos ir atitinka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joms nustatytus reikalavimus, dokumentas, patvirtinantis prekių perdavimą-priėmimą,</w:t>
      </w:r>
      <w:r w:rsidRPr="00C963A5">
        <w:rPr>
          <w:rFonts w:ascii="Times New Roman" w:eastAsia="Times New Roman" w:hAnsi="Times New Roman" w:cs="Times New Roman"/>
          <w:color w:val="1F497D"/>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turi būti pasirašomas ne vėliau kaip per 30 dienų, išskyrus kai prekėms atliekami laboratoriniai bandymai.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C963A5">
        <w:rPr>
          <w:rFonts w:ascii="Times New Roman" w:eastAsia="Times New Roman" w:hAnsi="Times New Roman" w:cs="Times New Roman"/>
          <w:b/>
          <w:sz w:val="24"/>
          <w:szCs w:val="24"/>
          <w:lang w:val="lt-LT" w:eastAsia="lt-LT"/>
        </w:rPr>
        <w:t xml:space="preserve">Pirkėjas </w:t>
      </w:r>
      <w:r w:rsidRPr="00C963A5">
        <w:rPr>
          <w:rFonts w:ascii="Times New Roman" w:eastAsia="Times New Roman" w:hAnsi="Times New Roman" w:cs="Times New Roman"/>
          <w:sz w:val="24"/>
          <w:szCs w:val="24"/>
          <w:lang w:val="lt-LT" w:eastAsia="lt-LT"/>
        </w:rPr>
        <w:t>neapmoka.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3.4.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pristačius mažesnę prekių siuntą negu nurodyta Sutartyje/paraiškose/užsakymuose,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grąžina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pristatytą prekių siuntą bei laikoma, kad prekės nebuvo pristatytos,</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o</w:t>
      </w:r>
      <w:r w:rsidRPr="00C963A5">
        <w:rPr>
          <w:rFonts w:ascii="Times New Roman" w:eastAsia="Times New Roman" w:hAnsi="Times New Roman" w:cs="Times New Roman"/>
          <w:b/>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savo lėšomis nedelsiant prekes turi atsiimti.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neįvykdžius pareigos nedelsiant atsiimti prekes, Pardavėjas neturi teisės reikšti pretenzijų dėl prekių žuvimo ar sugadinimo. Taip pat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 xml:space="preserve">taikomos Sutarties bendrosios dalies 11.1 punkte numatytos sankcijos (jeigu dėl to, kad reikia atsiimti prekių siuntą praleidžiamas prekių pristatymo terminas).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3.5.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3.5.1. parengti, pagaminti, suderinti su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 xml:space="preserve"> ir patvirtinti perkamų prekių darbinius pavyzdžius (2 egz., vienas –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antras –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kurie atitiktų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3.5.2. suderinti su </w:t>
      </w:r>
      <w:r w:rsidRPr="00C963A5">
        <w:rPr>
          <w:rFonts w:ascii="Times New Roman" w:eastAsia="Times New Roman" w:hAnsi="Times New Roman" w:cs="Times New Roman"/>
          <w:b/>
          <w:sz w:val="24"/>
          <w:szCs w:val="24"/>
          <w:lang w:val="lt-LT" w:eastAsia="lt-LT"/>
        </w:rPr>
        <w:t xml:space="preserve">Pirkėju </w:t>
      </w:r>
      <w:r w:rsidRPr="00C963A5">
        <w:rPr>
          <w:rFonts w:ascii="Times New Roman" w:eastAsia="Times New Roman" w:hAnsi="Times New Roman" w:cs="Times New Roman"/>
          <w:sz w:val="24"/>
          <w:szCs w:val="24"/>
          <w:lang w:val="lt-LT" w:eastAsia="lt-LT"/>
        </w:rPr>
        <w:t xml:space="preserve">ir pateikti </w:t>
      </w:r>
      <w:proofErr w:type="spellStart"/>
      <w:r w:rsidRPr="00C963A5">
        <w:rPr>
          <w:rFonts w:ascii="Times New Roman" w:eastAsia="Times New Roman" w:hAnsi="Times New Roman" w:cs="Times New Roman"/>
          <w:sz w:val="24"/>
          <w:szCs w:val="24"/>
          <w:lang w:val="lt-LT" w:eastAsia="lt-LT"/>
        </w:rPr>
        <w:t>teiktiną</w:t>
      </w:r>
      <w:proofErr w:type="spellEnd"/>
      <w:r w:rsidRPr="00C963A5">
        <w:rPr>
          <w:rFonts w:ascii="Times New Roman" w:eastAsia="Times New Roman" w:hAnsi="Times New Roman" w:cs="Times New Roman"/>
          <w:sz w:val="24"/>
          <w:szCs w:val="24"/>
          <w:lang w:val="lt-LT" w:eastAsia="lt-LT"/>
        </w:rPr>
        <w:t xml:space="preserve"> prekių kokybės užtikrinimo planą, parengtą pagal </w:t>
      </w:r>
      <w:proofErr w:type="spellStart"/>
      <w:r w:rsidRPr="00C963A5">
        <w:rPr>
          <w:rFonts w:ascii="Times New Roman" w:eastAsia="Times New Roman" w:hAnsi="Times New Roman" w:cs="Times New Roman"/>
          <w:sz w:val="24"/>
          <w:szCs w:val="24"/>
          <w:lang w:val="lt-LT" w:eastAsia="lt-LT"/>
        </w:rPr>
        <w:t>Teiktino</w:t>
      </w:r>
      <w:proofErr w:type="spellEnd"/>
      <w:r w:rsidRPr="00C963A5">
        <w:rPr>
          <w:rFonts w:ascii="Times New Roman" w:eastAsia="Times New Roman" w:hAnsi="Times New Roman" w:cs="Times New Roman"/>
          <w:sz w:val="24"/>
          <w:szCs w:val="24"/>
          <w:lang w:val="lt-LT" w:eastAsia="lt-LT"/>
        </w:rPr>
        <w:t xml:space="preserve"> kokybės užtikrinimo plano rengimo rekomendacijas arba</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Sutarties specialioje dalyje nurodytus standartus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i/>
          <w:sz w:val="24"/>
          <w:szCs w:val="24"/>
          <w:lang w:val="lt-LT" w:eastAsia="lt-LT"/>
        </w:rPr>
      </w:pPr>
      <w:r w:rsidRPr="00C963A5">
        <w:rPr>
          <w:rFonts w:ascii="Times New Roman" w:eastAsia="Times New Roman" w:hAnsi="Times New Roman" w:cs="Times New Roman"/>
          <w:sz w:val="24"/>
          <w:szCs w:val="24"/>
          <w:lang w:val="lt-LT" w:eastAsia="lt-LT"/>
        </w:rPr>
        <w:t xml:space="preserve">3.5.3. suderinti su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C963A5">
        <w:rPr>
          <w:rFonts w:ascii="Times New Roman" w:eastAsia="Times New Roman" w:hAnsi="Times New Roman" w:cs="Times New Roman"/>
          <w:i/>
          <w:sz w:val="24"/>
          <w:szCs w:val="24"/>
          <w:lang w:val="lt-LT" w:eastAsia="lt-LT"/>
        </w:rPr>
        <w:t>jei spec. dalyje nurodyta, kad ši sąlyga taikoma).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suderinęs su </w:t>
      </w:r>
      <w:r w:rsidRPr="00C963A5">
        <w:rPr>
          <w:rFonts w:ascii="Times New Roman" w:eastAsia="Times New Roman" w:hAnsi="Times New Roman" w:cs="Times New Roman"/>
          <w:b/>
          <w:bCs/>
          <w:sz w:val="24"/>
          <w:szCs w:val="24"/>
          <w:lang w:val="lt-LT" w:eastAsia="lt-LT"/>
        </w:rPr>
        <w:t>Pirkėju</w:t>
      </w:r>
      <w:r w:rsidRPr="00C963A5">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pagal šią Sutartį perkamomis ir jau įsigytomis prekėmis.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3.7. </w:t>
      </w:r>
      <w:r w:rsidRPr="00C963A5">
        <w:rPr>
          <w:rFonts w:ascii="Times New Roman" w:eastAsia="Times New Roman" w:hAnsi="Times New Roman" w:cs="Times New Roman"/>
          <w:color w:val="000000"/>
          <w:sz w:val="24"/>
          <w:szCs w:val="24"/>
          <w:lang w:val="lt-LT" w:eastAsia="lt-LT"/>
        </w:rPr>
        <w:t xml:space="preserve">Sutarties vykdymo metu </w:t>
      </w:r>
      <w:r w:rsidRPr="00C963A5">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pateikiamas raštu, nurodant tokio keitimo priežastis, kartu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perkamoms prekėms nustatytus reikalavimus, tiekiamos už tą pačia kainą, o jų techniniai duomenys negali būti prasteni už techninius duomenis prekių, dėl kurių buvo sudaryta Sutartis.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4. Mokėjimo terminai ir sąlygos</w:t>
      </w:r>
    </w:p>
    <w:p w:rsidR="00C963A5" w:rsidRPr="00C963A5" w:rsidRDefault="00C963A5" w:rsidP="00C963A5">
      <w:pPr>
        <w:spacing w:after="0" w:line="240" w:lineRule="auto"/>
        <w:jc w:val="both"/>
        <w:rPr>
          <w:rFonts w:ascii="Times New Roman" w:eastAsia="Times New Roman" w:hAnsi="Times New Roman" w:cs="Times New Roman"/>
          <w:color w:val="FF0000"/>
          <w:sz w:val="24"/>
          <w:szCs w:val="24"/>
          <w:lang w:val="lt-LT" w:eastAsia="lt-LT"/>
        </w:rPr>
      </w:pPr>
      <w:r w:rsidRPr="00C963A5">
        <w:rPr>
          <w:rFonts w:ascii="Times New Roman" w:eastAsia="Times New Roman" w:hAnsi="Times New Roman" w:cs="Times New Roman"/>
          <w:sz w:val="24"/>
          <w:szCs w:val="24"/>
          <w:lang w:val="lt-LT" w:eastAsia="lt-LT"/>
        </w:rPr>
        <w:t xml:space="preserve">4.1.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perduodamas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abiem Šalims pasirašius dokumentą, patvirtinantį prekių perdavimą-priėmimą, per 30 (trisdešimt) dienų nuo šio dokumento pasirašymo</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ir sąskaitos faktūros gavimo dienos. Sąskaita faktūra turi būti pateikiama Viešųjų pirkimų įstatymo 22 straipsnio 3 dalyje</w:t>
      </w:r>
      <w:r w:rsidRPr="00C963A5">
        <w:rPr>
          <w:rFonts w:ascii="Times New Roman" w:eastAsia="Times New Roman" w:hAnsi="Times New Roman" w:cs="Times New Roman"/>
          <w:bCs/>
          <w:sz w:val="24"/>
          <w:szCs w:val="24"/>
          <w:lang w:val="lt-LT" w:eastAsia="lt-LT"/>
        </w:rPr>
        <w:t>/Viešųjų pirkimų, atliekamų gynybos ir saugumo srityje, įstatymo 12 straipsnio 10 dalyje</w:t>
      </w:r>
      <w:r w:rsidRPr="00C963A5">
        <w:rPr>
          <w:rFonts w:ascii="Times New Roman" w:eastAsia="Times New Roman" w:hAnsi="Times New Roman" w:cs="Times New Roman"/>
          <w:sz w:val="24"/>
          <w:szCs w:val="24"/>
          <w:lang w:val="lt-LT" w:eastAsia="lt-LT"/>
        </w:rPr>
        <w:t xml:space="preserve"> numatytomis elektroninėmis priemonėmis. </w:t>
      </w:r>
      <w:r w:rsidRPr="00C963A5">
        <w:rPr>
          <w:rFonts w:ascii="Times New Roman" w:eastAsia="Times New Roman" w:hAnsi="Times New Roman" w:cs="Times New Roman"/>
          <w:b/>
          <w:bCs/>
          <w:sz w:val="24"/>
          <w:szCs w:val="24"/>
          <w:lang w:val="lt-LT" w:eastAsia="lt-LT"/>
        </w:rPr>
        <w:t xml:space="preserve">Pirkėjui </w:t>
      </w:r>
      <w:r w:rsidRPr="00C963A5">
        <w:rPr>
          <w:rFonts w:ascii="Times New Roman" w:eastAsia="Times New Roman" w:hAnsi="Times New Roman" w:cs="Times New Roman"/>
          <w:sz w:val="24"/>
          <w:szCs w:val="24"/>
          <w:lang w:val="lt-LT" w:eastAsia="lt-LT"/>
        </w:rPr>
        <w:t>vėluojant atsiskaityti šiame punkte numatytu terminu,</w:t>
      </w:r>
      <w:r w:rsidRPr="00C963A5">
        <w:rPr>
          <w:rFonts w:ascii="Times New Roman" w:eastAsia="Times New Roman" w:hAnsi="Times New Roman" w:cs="Times New Roman"/>
          <w:b/>
          <w:bCs/>
          <w:sz w:val="24"/>
          <w:szCs w:val="24"/>
          <w:lang w:val="lt-LT" w:eastAsia="lt-LT"/>
        </w:rPr>
        <w:t xml:space="preserve"> Pirkėjas, Pardavėjui </w:t>
      </w:r>
      <w:r w:rsidRPr="00C963A5">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4.2.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 xml:space="preserve">pristačius prekes, </w:t>
      </w:r>
      <w:r w:rsidRPr="00C963A5">
        <w:rPr>
          <w:rFonts w:ascii="Times New Roman" w:eastAsia="Times New Roman" w:hAnsi="Times New Roman" w:cs="Times New Roman"/>
          <w:b/>
          <w:sz w:val="24"/>
          <w:szCs w:val="24"/>
          <w:lang w:val="lt-LT" w:eastAsia="lt-LT"/>
        </w:rPr>
        <w:t xml:space="preserve">Pirkėjas </w:t>
      </w:r>
      <w:r w:rsidRPr="00C963A5">
        <w:rPr>
          <w:rFonts w:ascii="Times New Roman" w:eastAsia="Times New Roman" w:hAnsi="Times New Roman" w:cs="Times New Roman"/>
          <w:sz w:val="24"/>
          <w:szCs w:val="24"/>
          <w:lang w:val="lt-LT" w:eastAsia="lt-LT"/>
        </w:rPr>
        <w:t xml:space="preserve">per 3 (tris) dienas turi teisę nuspręsti, ar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C963A5">
        <w:rPr>
          <w:rFonts w:ascii="Times New Roman" w:eastAsia="Times New Roman" w:hAnsi="Times New Roman" w:cs="Times New Roman"/>
          <w:noProof/>
          <w:sz w:val="24"/>
          <w:szCs w:val="24"/>
          <w:lang w:val="lt-LT" w:eastAsia="lt-LT"/>
        </w:rPr>
        <w:t xml:space="preserve">kad būtų įsitikinta, jog prekės atitinka Sutartyje ir jos </w:t>
      </w:r>
      <w:r w:rsidRPr="00C963A5">
        <w:rPr>
          <w:rFonts w:ascii="Times New Roman" w:eastAsia="Times New Roman" w:hAnsi="Times New Roman" w:cs="Times New Roman"/>
          <w:sz w:val="24"/>
          <w:szCs w:val="24"/>
          <w:lang w:val="lt-LT" w:eastAsia="lt-LT"/>
        </w:rPr>
        <w:t>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noProof/>
          <w:sz w:val="24"/>
          <w:szCs w:val="24"/>
          <w:lang w:val="lt-LT" w:eastAsia="lt-LT"/>
        </w:rPr>
        <w:t>nustatytus reikalavimus.</w:t>
      </w:r>
      <w:r w:rsidRPr="00C963A5">
        <w:rPr>
          <w:rFonts w:ascii="Times New Roman" w:eastAsia="Times New Roman" w:hAnsi="Times New Roman" w:cs="Times New Roman"/>
          <w:sz w:val="24"/>
          <w:szCs w:val="24"/>
          <w:lang w:val="lt-LT" w:eastAsia="lt-LT"/>
        </w:rPr>
        <w:t xml:space="preserve"> Jeigu </w:t>
      </w:r>
      <w:r w:rsidRPr="00C963A5">
        <w:rPr>
          <w:rFonts w:ascii="Times New Roman" w:eastAsia="Times New Roman" w:hAnsi="Times New Roman" w:cs="Times New Roman"/>
          <w:b/>
          <w:sz w:val="24"/>
          <w:szCs w:val="24"/>
          <w:lang w:val="lt-LT" w:eastAsia="lt-LT"/>
        </w:rPr>
        <w:t xml:space="preserve">Pirkėjas </w:t>
      </w:r>
      <w:r w:rsidRPr="00C963A5">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priimamos ir už priimtas prekes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sumoka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 xml:space="preserve">per 30 (trisdešimt) dienų nuo sąskaitos faktūros gavimo dienos. Jeigu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nustatytus reikalavimus</w:t>
      </w:r>
      <w:r w:rsidRPr="00C963A5">
        <w:rPr>
          <w:rFonts w:ascii="Times New Roman" w:eastAsia="Times New Roman" w:hAnsi="Times New Roman" w:cs="Times New Roman"/>
          <w:i/>
          <w:sz w:val="24"/>
          <w:szCs w:val="24"/>
          <w:lang w:val="lt-LT" w:eastAsia="lt-LT"/>
        </w:rPr>
        <w:t xml:space="preserve"> (jei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4.3. Jeigu už prekes bus mokamas Sutarties specialiojoje dalyje nurodyto dydžio avansas,</w:t>
      </w:r>
      <w:r w:rsidRPr="00C963A5">
        <w:rPr>
          <w:rFonts w:ascii="Times New Roman" w:eastAsia="Times New Roman" w:hAnsi="Times New Roman" w:cs="Times New Roman"/>
          <w:b/>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įsipareigoja per 5 (penkias) darbo dienas nuo pranešimo gavimo dienos pateikti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C963A5">
        <w:rPr>
          <w:rFonts w:ascii="Times New Roman" w:eastAsia="Times New Roman" w:hAnsi="Times New Roman" w:cs="Times New Roman"/>
          <w:sz w:val="24"/>
          <w:szCs w:val="24"/>
          <w:lang w:val="lt-LT" w:eastAsia="lt-LT"/>
        </w:rPr>
        <w:t>is</w:t>
      </w:r>
      <w:proofErr w:type="spellEnd"/>
      <w:r w:rsidRPr="00C963A5">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C963A5">
        <w:rPr>
          <w:rFonts w:ascii="Times New Roman" w:eastAsia="Times New Roman" w:hAnsi="Times New Roman" w:cs="Times New Roman"/>
          <w:b/>
          <w:color w:val="FF0000"/>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Jeigu avanso apmokėjimas bus užtikrintas laidavimu,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taip pat turi pateikti patvirtinimą iš</w:t>
      </w:r>
      <w:r w:rsidRPr="00C963A5">
        <w:rPr>
          <w:rFonts w:ascii="Times New Roman" w:eastAsia="Times New Roman" w:hAnsi="Times New Roman" w:cs="Times New Roman"/>
          <w:color w:val="000000"/>
          <w:sz w:val="24"/>
          <w:szCs w:val="24"/>
          <w:lang w:val="lt-LT" w:eastAsia="lt-LT"/>
        </w:rPr>
        <w:t xml:space="preserve"> draudimo bendrovės (apmokėjimą įrodantį dokumentą ar pan.), kad laidavimo raštas yra galiojantis </w:t>
      </w:r>
      <w:r w:rsidRPr="00C963A5">
        <w:rPr>
          <w:rFonts w:ascii="Times New Roman" w:eastAsia="Times New Roman" w:hAnsi="Times New Roman" w:cs="Times New Roman"/>
          <w:i/>
          <w:color w:val="000000"/>
          <w:sz w:val="24"/>
          <w:szCs w:val="24"/>
          <w:lang w:val="lt-LT" w:eastAsia="lt-LT"/>
        </w:rPr>
        <w:t xml:space="preserve"> </w:t>
      </w:r>
      <w:r w:rsidRPr="00C963A5">
        <w:rPr>
          <w:rFonts w:ascii="Times New Roman" w:eastAsia="Times New Roman" w:hAnsi="Times New Roman" w:cs="Times New Roman"/>
          <w:i/>
          <w:sz w:val="24"/>
          <w:szCs w:val="24"/>
          <w:lang w:val="lt-LT" w:eastAsia="lt-LT"/>
        </w:rPr>
        <w:t>(jei spec. dalyje nurodyta, kad sąlyga dėl avanso taikoma).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4.4. </w:t>
      </w:r>
      <w:proofErr w:type="spellStart"/>
      <w:r w:rsidRPr="00C963A5">
        <w:rPr>
          <w:rFonts w:ascii="Times New Roman" w:eastAsia="Times New Roman" w:hAnsi="Times New Roman" w:cs="Times New Roman"/>
          <w:sz w:val="24"/>
          <w:szCs w:val="24"/>
          <w:lang w:val="en-GB"/>
        </w:rPr>
        <w:t>Avansinio</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apmokėjimo</w:t>
      </w:r>
      <w:proofErr w:type="spellEnd"/>
      <w:r w:rsidRPr="00C963A5">
        <w:rPr>
          <w:rFonts w:ascii="Times New Roman" w:eastAsia="Times New Roman" w:hAnsi="Times New Roman" w:cs="Times New Roman"/>
          <w:sz w:val="24"/>
          <w:szCs w:val="20"/>
          <w:lang w:val="en-GB"/>
        </w:rPr>
        <w:t xml:space="preserve"> </w:t>
      </w:r>
      <w:r w:rsidRPr="00C963A5">
        <w:rPr>
          <w:rFonts w:ascii="Times New Roman" w:eastAsia="Times New Roman" w:hAnsi="Times New Roman" w:cs="Times New Roman"/>
          <w:sz w:val="24"/>
          <w:szCs w:val="24"/>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C963A5">
        <w:rPr>
          <w:rFonts w:ascii="Times New Roman" w:eastAsia="Times New Roman" w:hAnsi="Times New Roman" w:cs="Times New Roman"/>
          <w:sz w:val="24"/>
          <w:szCs w:val="24"/>
          <w:lang w:val="lt-LT"/>
        </w:rPr>
        <w:t>dėl</w:t>
      </w:r>
      <w:proofErr w:type="gramEnd"/>
      <w:r w:rsidRPr="00C963A5">
        <w:rPr>
          <w:rFonts w:ascii="Times New Roman" w:eastAsia="Times New Roman" w:hAnsi="Times New Roman" w:cs="Times New Roman"/>
          <w:sz w:val="24"/>
          <w:szCs w:val="24"/>
          <w:lang w:val="lt-LT"/>
        </w:rPr>
        <w:t xml:space="preserve"> </w:t>
      </w:r>
      <w:r w:rsidRPr="00C963A5">
        <w:rPr>
          <w:rFonts w:ascii="Times New Roman" w:eastAsia="Times New Roman" w:hAnsi="Times New Roman" w:cs="Times New Roman"/>
          <w:b/>
          <w:sz w:val="24"/>
          <w:szCs w:val="24"/>
          <w:lang w:val="lt-LT"/>
        </w:rPr>
        <w:t xml:space="preserve">Pardavėjo </w:t>
      </w:r>
      <w:r w:rsidRPr="00C963A5">
        <w:rPr>
          <w:rFonts w:ascii="Times New Roman" w:eastAsia="Times New Roman" w:hAnsi="Times New Roman" w:cs="Times New Roman"/>
          <w:sz w:val="24"/>
          <w:szCs w:val="24"/>
          <w:lang w:val="lt-LT"/>
        </w:rPr>
        <w:t xml:space="preserve">kaltės, iš </w:t>
      </w:r>
      <w:r w:rsidRPr="00C963A5">
        <w:rPr>
          <w:rFonts w:ascii="Times New Roman" w:eastAsia="Times New Roman" w:hAnsi="Times New Roman" w:cs="Times New Roman"/>
          <w:b/>
          <w:sz w:val="24"/>
          <w:szCs w:val="24"/>
          <w:lang w:val="lt-LT"/>
        </w:rPr>
        <w:t xml:space="preserve">Pirkėjo </w:t>
      </w:r>
      <w:r w:rsidRPr="00C963A5">
        <w:rPr>
          <w:rFonts w:ascii="Times New Roman" w:eastAsia="Times New Roman" w:hAnsi="Times New Roman" w:cs="Times New Roman"/>
          <w:sz w:val="24"/>
          <w:szCs w:val="24"/>
          <w:lang w:val="lt-LT"/>
        </w:rPr>
        <w:t xml:space="preserve">gavimo, sumokėti </w:t>
      </w:r>
      <w:r w:rsidRPr="00C963A5">
        <w:rPr>
          <w:rFonts w:ascii="Times New Roman" w:eastAsia="Times New Roman" w:hAnsi="Times New Roman" w:cs="Times New Roman"/>
          <w:b/>
          <w:sz w:val="24"/>
          <w:szCs w:val="24"/>
          <w:lang w:val="lt-LT"/>
        </w:rPr>
        <w:t xml:space="preserve">Pirkėjui </w:t>
      </w:r>
      <w:r w:rsidRPr="00C963A5">
        <w:rPr>
          <w:rFonts w:ascii="Times New Roman" w:eastAsia="Times New Roman" w:hAnsi="Times New Roman" w:cs="Times New Roman"/>
          <w:sz w:val="24"/>
          <w:szCs w:val="24"/>
          <w:lang w:val="lt-LT"/>
        </w:rPr>
        <w:t xml:space="preserve">sumą, neviršijant laidavimo/garantijos sumos, pinigus pervedant į </w:t>
      </w:r>
      <w:r w:rsidRPr="00C963A5">
        <w:rPr>
          <w:rFonts w:ascii="Times New Roman" w:eastAsia="Times New Roman" w:hAnsi="Times New Roman" w:cs="Times New Roman"/>
          <w:b/>
          <w:sz w:val="24"/>
          <w:szCs w:val="24"/>
          <w:lang w:val="lt-LT"/>
        </w:rPr>
        <w:t>Pirkėjo</w:t>
      </w:r>
      <w:r w:rsidRPr="00C963A5">
        <w:rPr>
          <w:rFonts w:ascii="Times New Roman" w:eastAsia="Times New Roman" w:hAnsi="Times New Roman" w:cs="Times New Roman"/>
          <w:sz w:val="24"/>
          <w:szCs w:val="24"/>
          <w:lang w:val="lt-LT"/>
        </w:rPr>
        <w:t xml:space="preserve"> sąskaitą.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rPr>
        <w:t xml:space="preserve">4.5. </w:t>
      </w:r>
      <w:proofErr w:type="spellStart"/>
      <w:r w:rsidRPr="00C963A5">
        <w:rPr>
          <w:rFonts w:ascii="Times New Roman" w:eastAsia="Times New Roman" w:hAnsi="Times New Roman" w:cs="Times New Roman"/>
          <w:sz w:val="24"/>
          <w:szCs w:val="24"/>
          <w:lang w:val="en-GB"/>
        </w:rPr>
        <w:t>Avansinio</w:t>
      </w:r>
      <w:proofErr w:type="spellEnd"/>
      <w:r w:rsidRPr="00C963A5">
        <w:rPr>
          <w:rFonts w:ascii="Times New Roman" w:eastAsia="Times New Roman" w:hAnsi="Times New Roman" w:cs="Times New Roman"/>
          <w:sz w:val="24"/>
          <w:szCs w:val="24"/>
          <w:lang w:val="en-GB"/>
        </w:rPr>
        <w:t xml:space="preserve"> </w:t>
      </w:r>
      <w:proofErr w:type="spellStart"/>
      <w:r w:rsidRPr="00C963A5">
        <w:rPr>
          <w:rFonts w:ascii="Times New Roman" w:eastAsia="Times New Roman" w:hAnsi="Times New Roman" w:cs="Times New Roman"/>
          <w:sz w:val="24"/>
          <w:szCs w:val="24"/>
          <w:lang w:val="en-GB"/>
        </w:rPr>
        <w:t>apmokėjimo</w:t>
      </w:r>
      <w:proofErr w:type="spellEnd"/>
      <w:r w:rsidRPr="00C963A5">
        <w:rPr>
          <w:rFonts w:ascii="Times New Roman" w:eastAsia="Times New Roman" w:hAnsi="Times New Roman" w:cs="Times New Roman"/>
          <w:sz w:val="24"/>
          <w:szCs w:val="20"/>
          <w:lang w:val="en-GB"/>
        </w:rPr>
        <w:t xml:space="preserve"> </w:t>
      </w:r>
      <w:r w:rsidRPr="00C963A5">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C963A5">
        <w:rPr>
          <w:rFonts w:ascii="Times New Roman" w:eastAsia="Times New Roman" w:hAnsi="Times New Roman" w:cs="Times New Roman"/>
          <w:b/>
          <w:sz w:val="24"/>
          <w:szCs w:val="24"/>
          <w:lang w:val="lt-LT"/>
        </w:rPr>
        <w:t>Pirkėją</w:t>
      </w:r>
      <w:r w:rsidRPr="00C963A5">
        <w:rPr>
          <w:rFonts w:ascii="Times New Roman" w:eastAsia="Times New Roman" w:hAnsi="Times New Roman" w:cs="Times New Roman"/>
          <w:sz w:val="24"/>
          <w:szCs w:val="24"/>
          <w:lang w:val="lt-LT"/>
        </w:rPr>
        <w:t xml:space="preserve"> įrodyti garantiją ar laidavimo raštą išdavusiai įmonei, kad su </w:t>
      </w:r>
      <w:r w:rsidRPr="00C963A5">
        <w:rPr>
          <w:rFonts w:ascii="Times New Roman" w:eastAsia="Times New Roman" w:hAnsi="Times New Roman" w:cs="Times New Roman"/>
          <w:b/>
          <w:sz w:val="24"/>
          <w:szCs w:val="24"/>
          <w:lang w:val="lt-LT"/>
        </w:rPr>
        <w:t xml:space="preserve">Pardavėju </w:t>
      </w:r>
      <w:r w:rsidRPr="00C963A5">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C963A5" w:rsidRPr="00C963A5" w:rsidRDefault="00C963A5" w:rsidP="00C963A5">
      <w:pPr>
        <w:spacing w:after="0" w:line="240" w:lineRule="auto"/>
        <w:jc w:val="both"/>
        <w:rPr>
          <w:rFonts w:ascii="Times New Roman" w:eastAsia="Times New Roman" w:hAnsi="Times New Roman" w:cs="Times New Roman"/>
          <w:sz w:val="24"/>
          <w:szCs w:val="20"/>
          <w:lang w:val="lt-LT" w:eastAsia="lt-LT"/>
        </w:rPr>
      </w:pPr>
      <w:r w:rsidRPr="00C963A5">
        <w:rPr>
          <w:rFonts w:ascii="Times New Roman" w:eastAsia="Times New Roman" w:hAnsi="Times New Roman" w:cs="Times New Roman"/>
          <w:sz w:val="24"/>
          <w:szCs w:val="20"/>
          <w:lang w:val="lt-LT" w:eastAsia="lt-LT"/>
        </w:rPr>
        <w:t xml:space="preserve">4.6. </w:t>
      </w:r>
      <w:r w:rsidRPr="00C963A5">
        <w:rPr>
          <w:rFonts w:ascii="Times New Roman" w:eastAsia="Times New Roman" w:hAnsi="Times New Roman" w:cs="Times New Roman"/>
          <w:sz w:val="24"/>
          <w:szCs w:val="24"/>
          <w:lang w:val="lt-LT" w:eastAsia="lt-LT"/>
        </w:rPr>
        <w:t>Avansinio apmokėjimo</w:t>
      </w:r>
      <w:r w:rsidRPr="00C963A5">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C963A5">
        <w:rPr>
          <w:rFonts w:ascii="Times New Roman" w:eastAsia="Times New Roman" w:hAnsi="Times New Roman" w:cs="Times New Roman"/>
          <w:b/>
          <w:sz w:val="24"/>
          <w:szCs w:val="20"/>
          <w:lang w:val="lt-LT" w:eastAsia="lt-LT"/>
        </w:rPr>
        <w:t>Pardavėjas</w:t>
      </w:r>
      <w:r w:rsidRPr="00C963A5">
        <w:rPr>
          <w:rFonts w:ascii="Times New Roman" w:eastAsia="Times New Roman" w:hAnsi="Times New Roman" w:cs="Times New Roman"/>
          <w:sz w:val="24"/>
          <w:szCs w:val="20"/>
          <w:lang w:val="lt-LT" w:eastAsia="lt-LT"/>
        </w:rPr>
        <w:t xml:space="preserve"> </w:t>
      </w:r>
      <w:r w:rsidRPr="00C963A5">
        <w:rPr>
          <w:rFonts w:ascii="Times New Roman" w:eastAsia="Times New Roman" w:hAnsi="Times New Roman" w:cs="Times New Roman"/>
          <w:sz w:val="24"/>
          <w:szCs w:val="24"/>
          <w:lang w:val="lt-LT" w:eastAsia="lt-LT"/>
        </w:rPr>
        <w:t>avansinio apmokėjimo</w:t>
      </w:r>
      <w:r w:rsidRPr="00C963A5">
        <w:rPr>
          <w:rFonts w:ascii="Times New Roman" w:eastAsia="Times New Roman" w:hAnsi="Times New Roman" w:cs="Times New Roman"/>
          <w:sz w:val="24"/>
          <w:szCs w:val="20"/>
          <w:lang w:val="lt-LT" w:eastAsia="lt-LT"/>
        </w:rPr>
        <w:t xml:space="preserve"> banko garantijos arba draudimo bendrovės laidavimo rašto </w:t>
      </w:r>
      <w:r w:rsidRPr="00C963A5">
        <w:rPr>
          <w:rFonts w:ascii="Times New Roman" w:eastAsia="Times New Roman" w:hAnsi="Times New Roman" w:cs="Times New Roman"/>
          <w:b/>
          <w:sz w:val="24"/>
          <w:szCs w:val="20"/>
          <w:lang w:val="lt-LT" w:eastAsia="lt-LT"/>
        </w:rPr>
        <w:t>Pirkėjui</w:t>
      </w:r>
      <w:r w:rsidRPr="00C963A5">
        <w:rPr>
          <w:rFonts w:ascii="Times New Roman" w:eastAsia="Times New Roman" w:hAnsi="Times New Roman" w:cs="Times New Roman"/>
          <w:sz w:val="24"/>
          <w:szCs w:val="20"/>
          <w:lang w:val="lt-LT" w:eastAsia="lt-LT"/>
        </w:rPr>
        <w:t xml:space="preserve"> nepateikė ir bus atsiskaitoma pagal Sutarties bendrosios dalies 4.1 punktą.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4.7.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dienos.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tinkamai įvykdžius dalį įsipareigojimų.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5. Prekių kokybė</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5.1. Prekės turi atitikti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nurodytus reikalavimus.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5.2.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 xml:space="preserve"> Jeigu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nėra gamintojas, šis reikalavimas įtraukiamas į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sutartį su jam prekes pagaminusiu tiekėju, apie tai informuojant </w:t>
      </w:r>
      <w:r w:rsidRPr="00C963A5">
        <w:rPr>
          <w:rFonts w:ascii="Times New Roman" w:eastAsia="Times New Roman" w:hAnsi="Times New Roman" w:cs="Times New Roman"/>
          <w:b/>
          <w:sz w:val="24"/>
          <w:szCs w:val="24"/>
          <w:lang w:val="lt-LT" w:eastAsia="lt-LT"/>
        </w:rPr>
        <w:t xml:space="preserve">Pirkėją </w:t>
      </w:r>
      <w:r w:rsidRPr="00C963A5">
        <w:rPr>
          <w:rFonts w:ascii="Times New Roman" w:eastAsia="Times New Roman" w:hAnsi="Times New Roman" w:cs="Times New Roman"/>
          <w:sz w:val="24"/>
          <w:szCs w:val="24"/>
          <w:lang w:val="lt-LT" w:eastAsia="lt-LT"/>
        </w:rPr>
        <w:t>ir pateikiant atitinkamus dokumentus (</w:t>
      </w:r>
      <w:r w:rsidRPr="00C963A5">
        <w:rPr>
          <w:rFonts w:ascii="Times New Roman" w:eastAsia="Times New Roman" w:hAnsi="Times New Roman" w:cs="Times New Roman"/>
          <w:i/>
          <w:sz w:val="24"/>
          <w:szCs w:val="24"/>
          <w:lang w:val="lt-LT" w:eastAsia="lt-LT"/>
        </w:rPr>
        <w:t>jei spec. dalyje nurodyta, kad ši sąlyga taikoma).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nustatytiems reikalavimams, nedelsiant kviečiami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atstovai, kuriems dalyvaujant surašomas aktas, prekės nepriimamos, o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taikoma sutartinė atsakomybė, jeigu prekių pristatymo terminas jau pasibaigęs.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5.5.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siuntos, dalyvaujant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bus tikrinamas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5.6. Jeigu laboratorinių bandymų metu patikrinus prekių atitikimą reikalavimams, nustatytiems Sutartyje ir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Už prekes neapmokama bei laikoma, kad prekės nebuvo pristatytos, o </w:t>
      </w:r>
      <w:r w:rsidRPr="00C963A5">
        <w:rPr>
          <w:rFonts w:ascii="Times New Roman" w:eastAsia="Times New Roman" w:hAnsi="Times New Roman" w:cs="Times New Roman"/>
          <w:b/>
          <w:sz w:val="24"/>
          <w:szCs w:val="24"/>
          <w:lang w:val="lt-LT" w:eastAsia="lt-LT"/>
        </w:rPr>
        <w:t xml:space="preserve">Pardavėjui </w:t>
      </w:r>
      <w:r w:rsidRPr="00C963A5">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nustatytiems reikalavimams,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už bandymams panaudotas prekes neapmoka, o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turi apmokėti laboratorinių bandymų išlaidas bei sumokėti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C963A5">
        <w:rPr>
          <w:rFonts w:ascii="Times New Roman" w:eastAsia="Times New Roman" w:hAnsi="Times New Roman" w:cs="Times New Roman"/>
          <w:b/>
          <w:sz w:val="24"/>
          <w:szCs w:val="24"/>
          <w:lang w:val="lt-LT" w:eastAsia="lt-LT"/>
        </w:rPr>
        <w:t xml:space="preserve"> Pirkėjo</w:t>
      </w:r>
      <w:r w:rsidRPr="00C963A5">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vietoj nepriimtų prekių, neatitinkančių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nustatytiems reikalavimams, pristatyti naujas, Sutarties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atitinkančias prekes. Prekių keitimas vykdomas Sutarties specialiojoje dalyje nustatytu terminu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nustatoma, kad prekės juos atitinka,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apmoka laboratorinių bandymų išlaidas, o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turi laboratoriniams bandymams panaudotas prekes pakeisti </w:t>
      </w:r>
      <w:r w:rsidRPr="00C963A5">
        <w:rPr>
          <w:rFonts w:ascii="Times New Roman" w:eastAsia="Times New Roman" w:hAnsi="Times New Roman" w:cs="Times New Roman"/>
          <w:b/>
          <w:sz w:val="24"/>
          <w:szCs w:val="24"/>
          <w:lang w:val="lt-LT" w:eastAsia="lt-LT"/>
        </w:rPr>
        <w:t>Pirkėjui</w:t>
      </w:r>
      <w:r w:rsidRPr="00C963A5">
        <w:rPr>
          <w:rFonts w:ascii="Times New Roman" w:eastAsia="Times New Roman" w:hAnsi="Times New Roman" w:cs="Times New Roman"/>
          <w:sz w:val="24"/>
          <w:szCs w:val="24"/>
          <w:lang w:val="lt-LT" w:eastAsia="lt-LT"/>
        </w:rPr>
        <w:t xml:space="preserve"> naujomis prekėmis be papildomo apmokėjimo.</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6. Prekės kokybės garantija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6.2. Kokybės garantijos/tinkamumo naudoti termino metu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6.3.</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Kokybės garantijos termino metu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nustatytus reikalavimus bei kompensuoti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patirtus nuostolius (jeigu tokie buvo)/Tinkamumo naudoti termino metu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privalo ne vėliau kaip per Sutarties specialiojoje dalyje nustatytą terminą savo sąskaita pakeisti prekes atitinkančiomis šioje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nustatytiems reikalavimams bei kompensuoti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patirtus nuostolius (jeigu tokie buvo).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6.4. Apie garantinio/tinkamumo naudoti termino metu pastebėtus prekių trūkumus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informuojamas raštu (paštu, el. paštu ir kt.). Pareikšti pretenziją dėl prekės kokybės galima viso garantinio/tinkamumo naudoti termino galiojimo metu.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rPr>
      </w:pPr>
      <w:r w:rsidRPr="00C963A5">
        <w:rPr>
          <w:rFonts w:ascii="Times New Roman" w:eastAsia="Times New Roman" w:hAnsi="Times New Roman" w:cs="Times New Roman"/>
          <w:sz w:val="24"/>
          <w:szCs w:val="24"/>
          <w:lang w:val="lt-LT" w:eastAsia="lt-LT"/>
        </w:rPr>
        <w:t xml:space="preserve">6.5. </w:t>
      </w:r>
      <w:r w:rsidRPr="00C963A5">
        <w:rPr>
          <w:rFonts w:ascii="Times New Roman" w:eastAsia="Times New Roman" w:hAnsi="Times New Roman" w:cs="Times New Roman"/>
          <w:b/>
          <w:sz w:val="24"/>
          <w:szCs w:val="24"/>
          <w:lang w:val="lt-LT"/>
        </w:rPr>
        <w:t>Pirkėjas</w:t>
      </w:r>
      <w:r w:rsidRPr="00C963A5">
        <w:rPr>
          <w:rFonts w:ascii="Times New Roman" w:eastAsia="Times New Roman" w:hAnsi="Times New Roman" w:cs="Times New Roman"/>
          <w:sz w:val="24"/>
          <w:szCs w:val="24"/>
          <w:lang w:val="lt-LT"/>
        </w:rPr>
        <w:t xml:space="preserve"> prekių kokybės garantijos termino metu gali nuspręsti </w:t>
      </w:r>
      <w:r w:rsidRPr="00C963A5">
        <w:rPr>
          <w:rFonts w:ascii="Times New Roman" w:eastAsia="Times New Roman" w:hAnsi="Times New Roman" w:cs="Times New Roman"/>
          <w:sz w:val="24"/>
          <w:szCs w:val="24"/>
          <w:lang w:val="lt-LT" w:eastAsia="lt-LT"/>
        </w:rPr>
        <w:t>atlikti laboratorinius bandymus iš pasirinktos prekių siuntos</w:t>
      </w:r>
      <w:r w:rsidRPr="00C963A5">
        <w:rPr>
          <w:rFonts w:ascii="Times New Roman" w:eastAsia="Times New Roman" w:hAnsi="Times New Roman" w:cs="Times New Roman"/>
          <w:sz w:val="24"/>
          <w:szCs w:val="24"/>
          <w:lang w:val="lt-LT"/>
        </w:rPr>
        <w:t xml:space="preserve"> arba kiekvienos partijos (jeigu siuntą sudaro kelios partijos)</w:t>
      </w:r>
      <w:r w:rsidRPr="00C963A5">
        <w:rPr>
          <w:rFonts w:ascii="Times New Roman" w:eastAsia="Times New Roman" w:hAnsi="Times New Roman" w:cs="Times New Roman"/>
          <w:sz w:val="24"/>
          <w:szCs w:val="24"/>
          <w:lang w:val="lt-LT" w:eastAsia="lt-LT"/>
        </w:rPr>
        <w:t xml:space="preserve">, dalyvaujant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bus tikrinamas.</w:t>
      </w:r>
      <w:r w:rsidRPr="00C963A5">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C963A5">
        <w:rPr>
          <w:rFonts w:ascii="Times New Roman" w:eastAsia="Times New Roman" w:hAnsi="Times New Roman" w:cs="Times New Roman"/>
          <w:sz w:val="24"/>
          <w:szCs w:val="24"/>
          <w:lang w:val="lt-LT"/>
        </w:rPr>
        <w:t>uose</w:t>
      </w:r>
      <w:proofErr w:type="spellEnd"/>
      <w:r w:rsidRPr="00C963A5">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C963A5">
        <w:rPr>
          <w:rFonts w:ascii="Times New Roman" w:eastAsia="Times New Roman" w:hAnsi="Times New Roman" w:cs="Times New Roman"/>
          <w:b/>
          <w:sz w:val="24"/>
          <w:szCs w:val="24"/>
          <w:lang w:val="lt-LT"/>
        </w:rPr>
        <w:t>Pardavėjas</w:t>
      </w:r>
      <w:r w:rsidRPr="00C963A5">
        <w:rPr>
          <w:rFonts w:ascii="Times New Roman" w:eastAsia="Times New Roman" w:hAnsi="Times New Roman" w:cs="Times New Roman"/>
          <w:sz w:val="24"/>
          <w:szCs w:val="24"/>
          <w:lang w:val="lt-LT"/>
        </w:rPr>
        <w:t xml:space="preserve">. </w:t>
      </w:r>
      <w:r w:rsidRPr="00C963A5">
        <w:rPr>
          <w:rFonts w:ascii="Times New Roman" w:eastAsia="Times New Roman" w:hAnsi="Times New Roman" w:cs="Times New Roman"/>
          <w:color w:val="000000"/>
          <w:sz w:val="24"/>
          <w:szCs w:val="24"/>
          <w:lang w:val="lt-LT"/>
        </w:rPr>
        <w:t xml:space="preserve">Nustatytų reikalavimų </w:t>
      </w:r>
      <w:proofErr w:type="spellStart"/>
      <w:r w:rsidRPr="00C963A5">
        <w:rPr>
          <w:rFonts w:ascii="Times New Roman" w:eastAsia="Times New Roman" w:hAnsi="Times New Roman" w:cs="Times New Roman"/>
          <w:color w:val="000000"/>
          <w:sz w:val="24"/>
          <w:szCs w:val="24"/>
          <w:lang w:val="lt-LT"/>
        </w:rPr>
        <w:t>neatitinkančų</w:t>
      </w:r>
      <w:proofErr w:type="spellEnd"/>
      <w:r w:rsidRPr="00C963A5">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6.7. Prekių, kuriomis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įrodys, kad prekių trūkumai atsirado dėl neteisingo ar netinkamo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elgesio su prekėmis arba trečiųjų asmenų veiklos, arba nenugalimos jėgos.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 xml:space="preserve">7. Nenugalimos jėgos </w:t>
      </w:r>
      <w:r w:rsidRPr="00C963A5">
        <w:rPr>
          <w:rFonts w:ascii="Times New Roman" w:eastAsia="Times New Roman" w:hAnsi="Times New Roman" w:cs="Times New Roman"/>
          <w:b/>
          <w:i/>
          <w:sz w:val="24"/>
          <w:szCs w:val="24"/>
          <w:lang w:val="lt-LT" w:eastAsia="lt-LT"/>
        </w:rPr>
        <w:t>(force majeure)</w:t>
      </w:r>
      <w:r w:rsidRPr="00C963A5">
        <w:rPr>
          <w:rFonts w:ascii="Times New Roman" w:eastAsia="Times New Roman" w:hAnsi="Times New Roman" w:cs="Times New Roman"/>
          <w:b/>
          <w:sz w:val="24"/>
          <w:szCs w:val="24"/>
          <w:lang w:val="lt-LT" w:eastAsia="lt-LT"/>
        </w:rPr>
        <w:t xml:space="preserve"> aplinkybės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963A5">
        <w:rPr>
          <w:rFonts w:ascii="Times New Roman" w:eastAsia="Times New Roman" w:hAnsi="Times New Roman" w:cs="Times New Roman"/>
          <w:i/>
          <w:iCs/>
          <w:sz w:val="24"/>
          <w:szCs w:val="24"/>
          <w:lang w:val="lt-LT" w:eastAsia="lt-LT"/>
        </w:rPr>
        <w:t>(force majeure)</w:t>
      </w:r>
      <w:r w:rsidRPr="00C963A5">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C963A5">
          <w:rPr>
            <w:rFonts w:ascii="Times New Roman" w:eastAsia="Times New Roman" w:hAnsi="Times New Roman" w:cs="Times New Roman"/>
            <w:sz w:val="24"/>
            <w:szCs w:val="24"/>
            <w:lang w:val="lt-LT" w:eastAsia="lt-LT"/>
          </w:rPr>
          <w:t>1996 m</w:t>
        </w:r>
      </w:smartTag>
      <w:r w:rsidRPr="00C963A5">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C963A5">
        <w:rPr>
          <w:rFonts w:ascii="Times New Roman" w:eastAsia="Times New Roman" w:hAnsi="Times New Roman" w:cs="Times New Roman"/>
          <w:i/>
          <w:iCs/>
          <w:sz w:val="24"/>
          <w:szCs w:val="24"/>
          <w:lang w:val="lt-LT" w:eastAsia="lt-LT"/>
        </w:rPr>
        <w:t>(force majeure)</w:t>
      </w:r>
      <w:r w:rsidRPr="00C963A5">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963A5">
        <w:rPr>
          <w:rFonts w:ascii="Times New Roman" w:eastAsia="Times New Roman" w:hAnsi="Times New Roman" w:cs="Times New Roman"/>
          <w:sz w:val="24"/>
          <w:szCs w:val="24"/>
          <w:lang w:val="lt-LT" w:eastAsia="lt-LT"/>
        </w:rPr>
        <w:t>įrodymus</w:t>
      </w:r>
      <w:proofErr w:type="spellEnd"/>
      <w:r w:rsidRPr="00C963A5">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 xml:space="preserve">8. Kodifikavimas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8.1. Per 5 (penkias) dienas po Sutarties įsigaliojimo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pateikti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rPr>
          <w:rFonts w:ascii="Times New Roman" w:eastAsia="Times New Roman" w:hAnsi="Times New Roman" w:cs="Times New Roman"/>
          <w:iCs/>
          <w:sz w:val="24"/>
          <w:szCs w:val="24"/>
          <w:lang w:val="lt-LT" w:eastAsia="lt-LT"/>
        </w:rPr>
      </w:pPr>
      <w:r w:rsidRPr="00C963A5">
        <w:rPr>
          <w:rFonts w:ascii="Times New Roman" w:eastAsia="Times New Roman" w:hAnsi="Times New Roman" w:cs="Times New Roman"/>
          <w:iCs/>
          <w:sz w:val="24"/>
          <w:szCs w:val="24"/>
          <w:lang w:val="lt-LT" w:eastAsia="lt-LT"/>
        </w:rPr>
        <w:t xml:space="preserve">8.2. </w:t>
      </w:r>
      <w:r w:rsidRPr="00C963A5">
        <w:rPr>
          <w:rFonts w:ascii="Times New Roman" w:eastAsia="Times New Roman" w:hAnsi="Times New Roman" w:cs="Times New Roman"/>
          <w:b/>
          <w:bCs/>
          <w:sz w:val="24"/>
          <w:szCs w:val="24"/>
          <w:lang w:val="lt-LT" w:eastAsia="lt-LT"/>
        </w:rPr>
        <w:t>Pirkėjui</w:t>
      </w:r>
      <w:r w:rsidRPr="00C963A5">
        <w:rPr>
          <w:rFonts w:ascii="Times New Roman" w:eastAsia="Times New Roman" w:hAnsi="Times New Roman" w:cs="Times New Roman"/>
          <w:sz w:val="24"/>
          <w:szCs w:val="24"/>
          <w:lang w:val="lt-LT" w:eastAsia="lt-LT"/>
        </w:rPr>
        <w:t xml:space="preserve"> pareikalavus, </w:t>
      </w:r>
      <w:r w:rsidRPr="00C963A5">
        <w:rPr>
          <w:rFonts w:ascii="Times New Roman" w:eastAsia="Times New Roman" w:hAnsi="Times New Roman" w:cs="Times New Roman"/>
          <w:b/>
          <w:bCs/>
          <w:sz w:val="24"/>
          <w:szCs w:val="24"/>
          <w:lang w:val="lt-LT" w:eastAsia="lt-LT"/>
        </w:rPr>
        <w:t>Pardavėjas</w:t>
      </w:r>
      <w:r w:rsidRPr="00C963A5">
        <w:rPr>
          <w:rFonts w:ascii="Times New Roman" w:eastAsia="Times New Roman" w:hAnsi="Times New Roman" w:cs="Times New Roman"/>
          <w:sz w:val="24"/>
          <w:szCs w:val="24"/>
          <w:lang w:val="lt-LT" w:eastAsia="lt-LT"/>
        </w:rPr>
        <w:t xml:space="preserve"> privalo per 5 (penkias) dienas nemokamai pateikti kodifikavimui reikalingą papildomą techninę dokumentaciją (pvz. technines charakteristikas, brėžinius, nuotraukas, katalogus, nuorodas ir pan.)</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9. Sutarties nutraukimas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9.1. Ši Sutartis gali būti nutraukta: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9.1.1. raštišku </w:t>
      </w:r>
      <w:r w:rsidRPr="00C963A5">
        <w:rPr>
          <w:rFonts w:ascii="Times New Roman" w:eastAsia="Times New Roman" w:hAnsi="Times New Roman" w:cs="Times New Roman"/>
          <w:bCs/>
          <w:sz w:val="24"/>
          <w:szCs w:val="24"/>
          <w:lang w:val="lt-LT" w:eastAsia="lt-LT"/>
        </w:rPr>
        <w:t>Šalių</w:t>
      </w:r>
      <w:r w:rsidRPr="00C963A5">
        <w:rPr>
          <w:rFonts w:ascii="Times New Roman" w:eastAsia="Times New Roman" w:hAnsi="Times New Roman" w:cs="Times New Roman"/>
          <w:sz w:val="24"/>
          <w:szCs w:val="24"/>
          <w:lang w:val="lt-LT" w:eastAsia="lt-LT"/>
        </w:rPr>
        <w:t xml:space="preserve"> susitarimu;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C963A5">
        <w:rPr>
          <w:rFonts w:ascii="Times New Roman" w:eastAsia="Times New Roman" w:hAnsi="Times New Roman" w:cs="Times New Roman"/>
          <w:color w:val="FF0000"/>
          <w:sz w:val="24"/>
          <w:szCs w:val="24"/>
          <w:lang w:val="lt-LT" w:eastAsia="lt-LT"/>
        </w:rPr>
        <w:t xml:space="preserve"> </w:t>
      </w:r>
      <w:r w:rsidRPr="00C963A5">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C963A5" w:rsidRPr="00C963A5" w:rsidRDefault="00C963A5" w:rsidP="00C963A5">
      <w:pPr>
        <w:spacing w:after="0" w:line="240" w:lineRule="auto"/>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sz w:val="24"/>
          <w:szCs w:val="24"/>
          <w:lang w:val="lt-LT" w:eastAsia="lt-LT"/>
        </w:rPr>
        <w:t xml:space="preserve">9.2. </w:t>
      </w:r>
      <w:r w:rsidRPr="00C963A5">
        <w:rPr>
          <w:rFonts w:ascii="Times New Roman" w:eastAsia="Times New Roman" w:hAnsi="Times New Roman" w:cs="Times New Roman"/>
          <w:b/>
          <w:bCs/>
          <w:sz w:val="24"/>
          <w:szCs w:val="24"/>
          <w:lang w:val="lt-LT" w:eastAsia="lt-LT"/>
        </w:rPr>
        <w:t xml:space="preserve">Pirkėjas, </w:t>
      </w:r>
      <w:r w:rsidRPr="00C963A5">
        <w:rPr>
          <w:rFonts w:ascii="Times New Roman" w:eastAsia="Times New Roman" w:hAnsi="Times New Roman" w:cs="Times New Roman"/>
          <w:bCs/>
          <w:sz w:val="24"/>
          <w:szCs w:val="24"/>
          <w:lang w:val="lt-LT" w:eastAsia="lt-LT"/>
        </w:rPr>
        <w:t>ne vėliau kaip</w:t>
      </w:r>
      <w:r w:rsidRPr="00C963A5">
        <w:rPr>
          <w:rFonts w:ascii="Times New Roman" w:eastAsia="Times New Roman" w:hAnsi="Times New Roman" w:cs="Times New Roman"/>
          <w:b/>
          <w:bCs/>
          <w:sz w:val="24"/>
          <w:szCs w:val="24"/>
          <w:lang w:val="lt-LT" w:eastAsia="lt-LT"/>
        </w:rPr>
        <w:t xml:space="preserve"> </w:t>
      </w:r>
      <w:r w:rsidRPr="00C963A5">
        <w:rPr>
          <w:rFonts w:ascii="Times New Roman" w:eastAsia="Times New Roman" w:hAnsi="Times New Roman" w:cs="Times New Roman"/>
          <w:sz w:val="24"/>
          <w:szCs w:val="24"/>
          <w:lang w:val="lt-LT" w:eastAsia="lt-LT"/>
        </w:rPr>
        <w:t>prieš 7 (septynias) dienas (</w:t>
      </w:r>
      <w:r w:rsidRPr="00C963A5">
        <w:rPr>
          <w:rFonts w:ascii="Times New Roman" w:eastAsia="Times New Roman" w:hAnsi="Times New Roman" w:cs="Times New Roman"/>
          <w:i/>
          <w:sz w:val="24"/>
          <w:szCs w:val="24"/>
          <w:lang w:val="lt-LT" w:eastAsia="lt-LT"/>
        </w:rPr>
        <w:t xml:space="preserve"> jei spec. dalyje nenurodytas kitas terminas</w:t>
      </w:r>
      <w:r w:rsidRPr="00C963A5">
        <w:rPr>
          <w:rFonts w:ascii="Times New Roman" w:eastAsia="Times New Roman" w:hAnsi="Times New Roman" w:cs="Times New Roman"/>
          <w:sz w:val="24"/>
          <w:szCs w:val="24"/>
          <w:lang w:val="lt-LT" w:eastAsia="lt-LT"/>
        </w:rPr>
        <w:t xml:space="preserve">) raštu informavęs </w:t>
      </w:r>
      <w:r w:rsidRPr="00C963A5">
        <w:rPr>
          <w:rFonts w:ascii="Times New Roman" w:eastAsia="Times New Roman" w:hAnsi="Times New Roman" w:cs="Times New Roman"/>
          <w:b/>
          <w:bCs/>
          <w:sz w:val="24"/>
          <w:szCs w:val="24"/>
          <w:lang w:val="lt-LT" w:eastAsia="lt-LT"/>
        </w:rPr>
        <w:t xml:space="preserve">Pardavėją </w:t>
      </w:r>
      <w:r w:rsidRPr="00C963A5">
        <w:rPr>
          <w:rFonts w:ascii="Times New Roman" w:eastAsia="Times New Roman" w:hAnsi="Times New Roman" w:cs="Times New Roman"/>
          <w:bCs/>
          <w:sz w:val="24"/>
          <w:szCs w:val="24"/>
          <w:lang w:val="lt-LT" w:eastAsia="lt-LT"/>
        </w:rPr>
        <w:t>turi teisę</w:t>
      </w:r>
      <w:r w:rsidRPr="00C963A5">
        <w:rPr>
          <w:rFonts w:ascii="Times New Roman" w:eastAsia="Times New Roman" w:hAnsi="Times New Roman" w:cs="Times New Roman"/>
          <w:sz w:val="24"/>
          <w:szCs w:val="24"/>
          <w:lang w:val="lt-LT" w:eastAsia="lt-LT"/>
        </w:rPr>
        <w:t xml:space="preserve"> vienašališkai nutraukti Sutartį </w:t>
      </w:r>
      <w:r w:rsidRPr="00C963A5">
        <w:rPr>
          <w:rFonts w:ascii="Times New Roman" w:eastAsia="Times New Roman" w:hAnsi="Times New Roman" w:cs="Times New Roman"/>
          <w:color w:val="000000"/>
          <w:sz w:val="24"/>
          <w:szCs w:val="24"/>
          <w:lang w:val="lt-LT" w:eastAsia="lt-LT"/>
        </w:rPr>
        <w:t>dėl esminio Sutarties pažeidimo. Esminiu Sutarties pažeidimu laikoma, jeigu: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9.2.1.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vėluoja pristatyti </w:t>
      </w:r>
      <w:r w:rsidRPr="00C963A5">
        <w:rPr>
          <w:rFonts w:ascii="Times New Roman" w:eastAsia="Times New Roman" w:hAnsi="Times New Roman" w:cs="Times New Roman"/>
          <w:iCs/>
          <w:sz w:val="24"/>
          <w:szCs w:val="24"/>
          <w:lang w:val="lt-LT" w:eastAsia="lt-LT"/>
        </w:rPr>
        <w:t>prekes</w:t>
      </w:r>
      <w:r w:rsidRPr="00C963A5">
        <w:rPr>
          <w:rFonts w:ascii="Times New Roman" w:eastAsia="Times New Roman" w:hAnsi="Times New Roman" w:cs="Times New Roman"/>
          <w:sz w:val="24"/>
          <w:szCs w:val="24"/>
          <w:lang w:val="lt-LT" w:eastAsia="lt-LT"/>
        </w:rPr>
        <w:t xml:space="preserve"> Sutarties specialioje dalyje nurodytu terminu;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9.2.2.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nevykdo (ar informuoja, kad negalės vykdyti) sutartinio įsipareigojimo tiekti prekes;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9.2.3.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9.2.4.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9.2.5.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nevykdo Sutarties bendrosios dalies 12.4 punkte numatyto įsipareigojimo (</w:t>
      </w:r>
      <w:r w:rsidRPr="00C963A5">
        <w:rPr>
          <w:rFonts w:ascii="Times New Roman" w:eastAsia="Times New Roman" w:hAnsi="Times New Roman" w:cs="Times New Roman"/>
          <w:i/>
          <w:sz w:val="24"/>
          <w:szCs w:val="24"/>
          <w:lang w:val="lt-LT" w:eastAsia="lt-LT"/>
        </w:rPr>
        <w:t>jeigu sutarties vykdymas bus užtikrintas laidavimu arba banko garantija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9.2.6.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nustatytų reikalavimų;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9.2.7.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C963A5">
        <w:rPr>
          <w:rFonts w:ascii="Times New Roman" w:eastAsia="Times New Roman" w:hAnsi="Times New Roman" w:cs="Times New Roman"/>
          <w:i/>
          <w:sz w:val="24"/>
          <w:szCs w:val="24"/>
          <w:lang w:val="lt-LT" w:eastAsia="lt-LT"/>
        </w:rPr>
        <w:t>jeigu pagal sutarties sąlygas numatytas avanso mokėjimas</w:t>
      </w:r>
      <w:r w:rsidRPr="00C963A5">
        <w:rPr>
          <w:rFonts w:ascii="Times New Roman" w:eastAsia="Times New Roman" w:hAnsi="Times New Roman" w:cs="Times New Roman"/>
          <w:sz w:val="24"/>
          <w:szCs w:val="24"/>
          <w:lang w:val="lt-LT" w:eastAsia="lt-LT"/>
        </w:rPr>
        <w:t>);</w:t>
      </w:r>
    </w:p>
    <w:p w:rsidR="00C963A5" w:rsidRPr="00C963A5" w:rsidRDefault="00C963A5" w:rsidP="00C963A5">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C963A5">
        <w:rPr>
          <w:rFonts w:ascii="Times New Roman" w:eastAsia="Times New Roman" w:hAnsi="Times New Roman" w:cs="Times New Roman"/>
          <w:color w:val="000000"/>
          <w:sz w:val="24"/>
          <w:szCs w:val="24"/>
          <w:lang w:val="lt-LT"/>
        </w:rPr>
        <w:t>9.2.8.</w:t>
      </w:r>
      <w:r w:rsidRPr="00C963A5">
        <w:rPr>
          <w:rFonts w:ascii="Times New Roman" w:eastAsia="Times New Roman" w:hAnsi="Times New Roman" w:cs="Times New Roman"/>
          <w:color w:val="000000"/>
          <w:sz w:val="24"/>
          <w:lang w:val="lt-LT"/>
        </w:rPr>
        <w:t xml:space="preserve"> Sutarties galiojimo laikotarpiu </w:t>
      </w:r>
      <w:r w:rsidRPr="00C963A5">
        <w:rPr>
          <w:rFonts w:ascii="Times New Roman" w:eastAsia="Times New Roman" w:hAnsi="Times New Roman" w:cs="Times New Roman"/>
          <w:b/>
          <w:color w:val="000000"/>
          <w:sz w:val="24"/>
          <w:lang w:val="lt-LT"/>
        </w:rPr>
        <w:t xml:space="preserve">Pardavėjas </w:t>
      </w:r>
      <w:r w:rsidRPr="00C963A5">
        <w:rPr>
          <w:rFonts w:ascii="Times New Roman" w:eastAsia="Times New Roman" w:hAnsi="Times New Roman" w:cs="Times New Roman"/>
          <w:color w:val="000000"/>
          <w:sz w:val="24"/>
          <w:lang w:val="lt-LT"/>
        </w:rPr>
        <w:t>yra įtraukiamas į Nepatikimų tiekėjų ar Melagingą informaciją pateikusių tiekėjų sąrašus;</w:t>
      </w:r>
    </w:p>
    <w:p w:rsidR="00C963A5" w:rsidRPr="00C963A5" w:rsidRDefault="00C963A5" w:rsidP="00C963A5">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rPr>
        <w:t xml:space="preserve">9.2.9. Sutarties vykdymo metu paaiškėja, kad </w:t>
      </w:r>
      <w:r w:rsidRPr="00C963A5">
        <w:rPr>
          <w:rFonts w:ascii="Times New Roman" w:eastAsia="Times New Roman" w:hAnsi="Times New Roman" w:cs="Times New Roman"/>
          <w:b/>
          <w:color w:val="000000"/>
          <w:sz w:val="24"/>
          <w:szCs w:val="24"/>
          <w:lang w:val="lt-LT"/>
        </w:rPr>
        <w:t>Pardavėjas</w:t>
      </w:r>
      <w:r w:rsidRPr="00C963A5">
        <w:rPr>
          <w:rFonts w:ascii="Times New Roman" w:eastAsia="Times New Roman" w:hAnsi="Times New Roman" w:cs="Times New Roman"/>
          <w:color w:val="000000"/>
          <w:sz w:val="24"/>
          <w:szCs w:val="24"/>
          <w:lang w:val="lt-LT"/>
        </w:rPr>
        <w:t xml:space="preserve"> ar jo teikiamos prekės </w:t>
      </w:r>
      <w:r w:rsidRPr="00C963A5">
        <w:rPr>
          <w:rFonts w:ascii="Times New Roman" w:eastAsia="Times New Roman" w:hAnsi="Times New Roman" w:cs="Times New Roman"/>
          <w:color w:val="000000"/>
          <w:sz w:val="24"/>
          <w:szCs w:val="24"/>
          <w:lang w:val="lt-LT" w:eastAsia="lt-LT"/>
        </w:rPr>
        <w:t>nėra patikimos ir kelia pavojų nacionaliniam saugumui;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9.2.10 Sutarties vykdymo metu paaiškėja Viešųjų pirkimų įstatymo 46 straipsnio 1 dalyje/Viešųjų pirkimų, atliekamų gynybos ir saugumo srityje, įstatymo 34 straipsnio 1 dalyje numatytos aplinkybės;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C963A5" w:rsidRPr="00C963A5" w:rsidRDefault="00C963A5" w:rsidP="00C963A5">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C963A5">
        <w:rPr>
          <w:rFonts w:ascii="Times New Roman" w:eastAsia="Times New Roman" w:hAnsi="Times New Roman" w:cs="Times New Roman"/>
          <w:color w:val="000000"/>
          <w:sz w:val="24"/>
          <w:szCs w:val="24"/>
          <w:lang w:val="lt-LT" w:eastAsia="lt-LT"/>
        </w:rPr>
        <w:t xml:space="preserve">9.3. </w:t>
      </w:r>
      <w:r w:rsidRPr="00C963A5">
        <w:rPr>
          <w:rFonts w:ascii="Times New Roman" w:eastAsia="Times New Roman" w:hAnsi="Times New Roman" w:cs="Times New Roman"/>
          <w:b/>
          <w:bCs/>
          <w:color w:val="000000"/>
          <w:sz w:val="24"/>
          <w:szCs w:val="24"/>
          <w:lang w:val="lt-LT" w:eastAsia="lt-LT"/>
        </w:rPr>
        <w:t xml:space="preserve">Pirkėjas, </w:t>
      </w:r>
      <w:r w:rsidRPr="00C963A5">
        <w:rPr>
          <w:rFonts w:ascii="Times New Roman" w:eastAsia="Times New Roman" w:hAnsi="Times New Roman" w:cs="Times New Roman"/>
          <w:bCs/>
          <w:color w:val="000000"/>
          <w:sz w:val="24"/>
          <w:szCs w:val="24"/>
          <w:lang w:val="lt-LT" w:eastAsia="lt-LT"/>
        </w:rPr>
        <w:t>ne vėliau kaip</w:t>
      </w:r>
      <w:r w:rsidRPr="00C963A5">
        <w:rPr>
          <w:rFonts w:ascii="Times New Roman" w:eastAsia="Times New Roman" w:hAnsi="Times New Roman" w:cs="Times New Roman"/>
          <w:b/>
          <w:bCs/>
          <w:color w:val="000000"/>
          <w:sz w:val="24"/>
          <w:szCs w:val="24"/>
          <w:lang w:val="lt-LT" w:eastAsia="lt-LT"/>
        </w:rPr>
        <w:t xml:space="preserve"> </w:t>
      </w:r>
      <w:r w:rsidRPr="00C963A5">
        <w:rPr>
          <w:rFonts w:ascii="Times New Roman" w:eastAsia="Times New Roman" w:hAnsi="Times New Roman" w:cs="Times New Roman"/>
          <w:color w:val="000000"/>
          <w:sz w:val="24"/>
          <w:szCs w:val="24"/>
          <w:lang w:val="lt-LT" w:eastAsia="lt-LT"/>
        </w:rPr>
        <w:t>prieš 7 (septynias) dienas (</w:t>
      </w:r>
      <w:r w:rsidRPr="00C963A5">
        <w:rPr>
          <w:rFonts w:ascii="Times New Roman" w:eastAsia="Times New Roman" w:hAnsi="Times New Roman" w:cs="Times New Roman"/>
          <w:i/>
          <w:color w:val="000000"/>
          <w:sz w:val="24"/>
          <w:szCs w:val="24"/>
          <w:lang w:val="lt-LT" w:eastAsia="lt-LT"/>
        </w:rPr>
        <w:t>jei spec. dalyje nenurodytas kitas terminas</w:t>
      </w:r>
      <w:r w:rsidRPr="00C963A5">
        <w:rPr>
          <w:rFonts w:ascii="Times New Roman" w:eastAsia="Times New Roman" w:hAnsi="Times New Roman" w:cs="Times New Roman"/>
          <w:color w:val="000000"/>
          <w:sz w:val="24"/>
          <w:szCs w:val="24"/>
          <w:lang w:val="lt-LT" w:eastAsia="lt-LT"/>
        </w:rPr>
        <w:t xml:space="preserve">) raštu informavęs </w:t>
      </w:r>
      <w:r w:rsidRPr="00C963A5">
        <w:rPr>
          <w:rFonts w:ascii="Times New Roman" w:eastAsia="Times New Roman" w:hAnsi="Times New Roman" w:cs="Times New Roman"/>
          <w:b/>
          <w:bCs/>
          <w:color w:val="000000"/>
          <w:sz w:val="24"/>
          <w:szCs w:val="24"/>
          <w:lang w:val="lt-LT" w:eastAsia="lt-LT"/>
        </w:rPr>
        <w:t xml:space="preserve">Pardavėją </w:t>
      </w:r>
      <w:r w:rsidRPr="00C963A5">
        <w:rPr>
          <w:rFonts w:ascii="Times New Roman" w:eastAsia="Times New Roman" w:hAnsi="Times New Roman" w:cs="Times New Roman"/>
          <w:bCs/>
          <w:color w:val="000000"/>
          <w:sz w:val="24"/>
          <w:szCs w:val="24"/>
          <w:lang w:val="lt-LT" w:eastAsia="lt-LT"/>
        </w:rPr>
        <w:t>turi teisę</w:t>
      </w:r>
      <w:r w:rsidRPr="00C963A5">
        <w:rPr>
          <w:rFonts w:ascii="Times New Roman" w:eastAsia="Times New Roman" w:hAnsi="Times New Roman" w:cs="Times New Roman"/>
          <w:color w:val="000000"/>
          <w:sz w:val="24"/>
          <w:szCs w:val="24"/>
          <w:lang w:val="lt-LT" w:eastAsia="lt-LT"/>
        </w:rPr>
        <w:t xml:space="preserve"> vienašališkai nutraukti Sutartį, jeigu</w:t>
      </w:r>
      <w:r w:rsidRPr="00C963A5">
        <w:rPr>
          <w:rFonts w:ascii="Times New Roman" w:eastAsia="Times New Roman" w:hAnsi="Times New Roman" w:cs="Times New Roman"/>
          <w:b/>
          <w:color w:val="000000"/>
          <w:sz w:val="24"/>
          <w:szCs w:val="24"/>
          <w:lang w:val="lt-LT" w:eastAsia="lt-LT"/>
        </w:rPr>
        <w:t xml:space="preserve"> Pardavėjas </w:t>
      </w:r>
      <w:r w:rsidRPr="00C963A5">
        <w:rPr>
          <w:rFonts w:ascii="Times New Roman" w:eastAsia="Times New Roman" w:hAnsi="Times New Roman" w:cs="Times New Roman"/>
          <w:color w:val="000000"/>
          <w:sz w:val="24"/>
          <w:szCs w:val="24"/>
          <w:lang w:val="lt-LT" w:eastAsia="lt-LT"/>
        </w:rPr>
        <w:t>yra</w:t>
      </w:r>
      <w:r w:rsidRPr="00C963A5">
        <w:rPr>
          <w:rFonts w:ascii="Times New Roman" w:eastAsia="Times New Roman" w:hAnsi="Times New Roman" w:cs="Times New Roman"/>
          <w:b/>
          <w:color w:val="000000"/>
          <w:sz w:val="24"/>
          <w:szCs w:val="24"/>
          <w:lang w:val="lt-LT" w:eastAsia="lt-LT"/>
        </w:rPr>
        <w:t xml:space="preserve"> </w:t>
      </w:r>
      <w:r w:rsidRPr="00C963A5">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C963A5">
        <w:rPr>
          <w:rFonts w:ascii="Times New Roman" w:eastAsia="Times New Roman" w:hAnsi="Times New Roman" w:cs="Times New Roman"/>
          <w:color w:val="000000"/>
          <w:sz w:val="24"/>
          <w:szCs w:val="24"/>
          <w:lang w:val="lt-LT" w:eastAsia="lt-LT"/>
        </w:rPr>
        <w:t>jam iškelta bankroto ar restruktūrizavimo byla,</w:t>
      </w:r>
      <w:r w:rsidRPr="00C963A5">
        <w:rPr>
          <w:rFonts w:ascii="Times New Roman" w:eastAsia="Times New Roman" w:hAnsi="Times New Roman" w:cs="Times New Roman"/>
          <w:color w:val="000000"/>
          <w:sz w:val="24"/>
          <w:szCs w:val="24"/>
          <w:lang w:val="lt-LT"/>
        </w:rPr>
        <w:t xml:space="preserve"> arba priimamas sprendimas dėl neteisminės bankroto procedūros pradėjimo.</w:t>
      </w:r>
    </w:p>
    <w:p w:rsidR="00C963A5" w:rsidRPr="00C963A5" w:rsidRDefault="00C963A5" w:rsidP="00C963A5">
      <w:pPr>
        <w:spacing w:after="0" w:line="240" w:lineRule="auto"/>
        <w:jc w:val="both"/>
        <w:rPr>
          <w:rFonts w:ascii="Times New Roman" w:eastAsia="Times New Roman" w:hAnsi="Times New Roman" w:cs="Times New Roman"/>
          <w:i/>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9.4. Nutraukus sutartį, </w:t>
      </w:r>
      <w:r w:rsidRPr="00C963A5">
        <w:rPr>
          <w:rFonts w:ascii="Times New Roman" w:eastAsia="Times New Roman" w:hAnsi="Times New Roman" w:cs="Times New Roman"/>
          <w:b/>
          <w:color w:val="000000"/>
          <w:sz w:val="24"/>
          <w:szCs w:val="24"/>
          <w:lang w:val="lt-LT" w:eastAsia="lt-LT"/>
        </w:rPr>
        <w:t>Pardavėjas</w:t>
      </w:r>
      <w:r w:rsidRPr="00C963A5">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C963A5">
        <w:rPr>
          <w:rFonts w:ascii="Times New Roman" w:eastAsia="Times New Roman" w:hAnsi="Times New Roman" w:cs="Times New Roman"/>
          <w:b/>
          <w:color w:val="000000"/>
          <w:sz w:val="24"/>
          <w:szCs w:val="24"/>
          <w:lang w:val="lt-LT" w:eastAsia="lt-LT"/>
        </w:rPr>
        <w:t>Pirkėjui</w:t>
      </w:r>
      <w:r w:rsidRPr="00C963A5">
        <w:rPr>
          <w:rFonts w:ascii="Times New Roman" w:eastAsia="Times New Roman" w:hAnsi="Times New Roman" w:cs="Times New Roman"/>
          <w:color w:val="000000"/>
          <w:sz w:val="24"/>
          <w:szCs w:val="24"/>
          <w:lang w:val="lt-LT" w:eastAsia="lt-LT"/>
        </w:rPr>
        <w:t xml:space="preserve"> jo sumokėtą avansą (jei toks buvo sumokėtas</w:t>
      </w:r>
      <w:r w:rsidRPr="00C963A5">
        <w:rPr>
          <w:rFonts w:ascii="Times New Roman" w:eastAsia="Times New Roman" w:hAnsi="Times New Roman" w:cs="Times New Roman"/>
          <w:sz w:val="24"/>
          <w:szCs w:val="24"/>
          <w:lang w:val="lt-LT" w:eastAsia="lt-LT"/>
        </w:rPr>
        <w:t xml:space="preserve">) už prekes, kurios nebuvo pristatytos.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10. Ginčų sprendimo tvarka</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10.1. Sutartis sudaryta ir turi būti aiškinama pagal Lietuvos Respublikos teisę.</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(arba jeigu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ne juridinis asmuo, o Lietuvos kariuomenės padalinys </w:t>
      </w:r>
      <w:r w:rsidRPr="00C963A5">
        <w:rPr>
          <w:rFonts w:ascii="Times New Roman" w:eastAsia="Times New Roman" w:hAnsi="Times New Roman" w:cs="Times New Roman"/>
          <w:i/>
          <w:sz w:val="24"/>
          <w:szCs w:val="24"/>
          <w:lang w:val="lt-LT" w:eastAsia="lt-LT"/>
        </w:rPr>
        <w:t>„pagal juridinio asmens – Lietuvos kariuomenės“</w:t>
      </w:r>
      <w:r w:rsidRPr="00C963A5">
        <w:rPr>
          <w:rFonts w:ascii="Times New Roman" w:eastAsia="Times New Roman" w:hAnsi="Times New Roman" w:cs="Times New Roman"/>
          <w:sz w:val="24"/>
          <w:szCs w:val="24"/>
          <w:lang w:val="lt-LT" w:eastAsia="lt-LT"/>
        </w:rPr>
        <w:t>) buveinės vietą.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11. Atsakomybė</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moka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nuo 0,05 iki 0,2 % dydžio </w:t>
      </w:r>
      <w:r w:rsidRPr="00C963A5">
        <w:rPr>
          <w:rFonts w:ascii="Times New Roman" w:eastAsia="Times New Roman" w:hAnsi="Times New Roman" w:cs="Times New Roman"/>
          <w:i/>
          <w:sz w:val="24"/>
          <w:szCs w:val="24"/>
          <w:lang w:val="lt-LT" w:eastAsia="lt-LT"/>
        </w:rPr>
        <w:t>(konkretus dydis nurodomas Sutarties specialiojoje dalyje)</w:t>
      </w:r>
      <w:r w:rsidRPr="00C963A5">
        <w:rPr>
          <w:rFonts w:ascii="Times New Roman" w:eastAsia="Times New Roman" w:hAnsi="Times New Roman" w:cs="Times New Roman"/>
          <w:sz w:val="24"/>
          <w:szCs w:val="24"/>
          <w:lang w:val="lt-LT" w:eastAsia="lt-LT"/>
        </w:rPr>
        <w:t xml:space="preserve"> nuo nepristatytų prekių kainos be PVM už kiekvieną uždelstą dieną/valandą (</w:t>
      </w:r>
      <w:r w:rsidRPr="00C963A5">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C963A5">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C963A5">
        <w:rPr>
          <w:rFonts w:ascii="Times New Roman" w:eastAsia="Times New Roman" w:hAnsi="Times New Roman" w:cs="Times New Roman"/>
          <w:b/>
          <w:bCs/>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patirtus nuostolius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11.2</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moka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nuo 0,05 iki 0,2 % </w:t>
      </w:r>
      <w:r w:rsidRPr="00C963A5">
        <w:rPr>
          <w:rFonts w:ascii="Times New Roman" w:eastAsia="Times New Roman" w:hAnsi="Times New Roman" w:cs="Times New Roman"/>
          <w:i/>
          <w:sz w:val="24"/>
          <w:szCs w:val="24"/>
          <w:lang w:val="lt-LT" w:eastAsia="lt-LT"/>
        </w:rPr>
        <w:t>dydžio (konkretus dydis nurodomas Sutarties specialiojoje dalyje)</w:t>
      </w:r>
      <w:r w:rsidRPr="00C963A5">
        <w:rPr>
          <w:rFonts w:ascii="Times New Roman" w:eastAsia="Times New Roman" w:hAnsi="Times New Roman" w:cs="Times New Roman"/>
          <w:sz w:val="24"/>
          <w:szCs w:val="24"/>
          <w:lang w:val="lt-LT" w:eastAsia="lt-LT"/>
        </w:rPr>
        <w:t xml:space="preserve"> nuo prekių, kurioms yra nesuteiktos pakaitinės prekės, kainos/įkainių</w:t>
      </w:r>
      <w:r w:rsidRPr="00C963A5">
        <w:rPr>
          <w:rFonts w:ascii="Times New Roman" w:eastAsia="Times New Roman" w:hAnsi="Times New Roman" w:cs="Times New Roman"/>
          <w:color w:val="FF0000"/>
          <w:sz w:val="24"/>
          <w:szCs w:val="24"/>
          <w:lang w:val="lt-LT" w:eastAsia="lt-LT"/>
        </w:rPr>
        <w:t xml:space="preserve"> </w:t>
      </w:r>
      <w:r w:rsidRPr="00C963A5">
        <w:rPr>
          <w:rFonts w:ascii="Times New Roman" w:eastAsia="Times New Roman" w:hAnsi="Times New Roman" w:cs="Times New Roman"/>
          <w:sz w:val="24"/>
          <w:szCs w:val="24"/>
          <w:lang w:val="lt-LT" w:eastAsia="lt-LT"/>
        </w:rPr>
        <w:t>be PVM už kiekvieną uždelstą dieną/valandą</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Šalių iš anksto sutartus minimalius nuostolius,</w:t>
      </w:r>
      <w:r w:rsidRPr="00C963A5">
        <w:rPr>
          <w:rFonts w:ascii="Times New Roman" w:eastAsia="Times New Roman" w:hAnsi="Times New Roman" w:cs="Times New Roman"/>
          <w:bCs/>
          <w:sz w:val="24"/>
          <w:szCs w:val="24"/>
          <w:lang w:val="lt-LT" w:eastAsia="lt-LT"/>
        </w:rPr>
        <w:t xml:space="preserve"> kurių sumokėjimas neatleidžia </w:t>
      </w:r>
      <w:r w:rsidRPr="00C963A5">
        <w:rPr>
          <w:rFonts w:ascii="Times New Roman" w:eastAsia="Times New Roman" w:hAnsi="Times New Roman" w:cs="Times New Roman"/>
          <w:b/>
          <w:bCs/>
          <w:sz w:val="24"/>
          <w:szCs w:val="24"/>
          <w:lang w:val="lt-LT" w:eastAsia="lt-LT"/>
        </w:rPr>
        <w:t xml:space="preserve">Pardavėjo </w:t>
      </w:r>
      <w:r w:rsidRPr="00C963A5">
        <w:rPr>
          <w:rFonts w:ascii="Times New Roman" w:eastAsia="Times New Roman" w:hAnsi="Times New Roman" w:cs="Times New Roman"/>
          <w:bCs/>
          <w:sz w:val="24"/>
          <w:szCs w:val="24"/>
          <w:lang w:val="lt-LT" w:eastAsia="lt-LT"/>
        </w:rPr>
        <w:t xml:space="preserve">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bCs/>
          <w:sz w:val="24"/>
          <w:szCs w:val="24"/>
          <w:lang w:val="lt-LT" w:eastAsia="lt-LT"/>
        </w:rPr>
        <w:t xml:space="preserve"> patirtus nuostolius</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moka Pirkėjui nuo 0,05 iki 0,2 % dydžio </w:t>
      </w:r>
      <w:r w:rsidRPr="00C963A5">
        <w:rPr>
          <w:rFonts w:ascii="Times New Roman" w:eastAsia="Times New Roman" w:hAnsi="Times New Roman" w:cs="Times New Roman"/>
          <w:i/>
          <w:sz w:val="24"/>
          <w:szCs w:val="24"/>
          <w:lang w:val="lt-LT" w:eastAsia="lt-LT"/>
        </w:rPr>
        <w:t>(konkretus dydis nurodomas Sutarties specialiojoje dalyje)</w:t>
      </w:r>
      <w:r w:rsidRPr="00C963A5">
        <w:rPr>
          <w:rFonts w:ascii="Times New Roman" w:eastAsia="Times New Roman" w:hAnsi="Times New Roman" w:cs="Times New Roman"/>
          <w:sz w:val="24"/>
          <w:szCs w:val="24"/>
          <w:lang w:val="lt-LT" w:eastAsia="lt-LT"/>
        </w:rPr>
        <w:t xml:space="preserve"> nuo prekių, kurių trūkumai nepašalinti, ar prekių, kurios yra nepakeistos, kainos</w:t>
      </w:r>
      <w:r w:rsidRPr="00C963A5">
        <w:rPr>
          <w:rFonts w:ascii="Times New Roman" w:eastAsia="Times New Roman" w:hAnsi="Times New Roman" w:cs="Times New Roman"/>
          <w:color w:val="FF0000"/>
          <w:sz w:val="24"/>
          <w:szCs w:val="24"/>
          <w:lang w:val="lt-LT" w:eastAsia="lt-LT"/>
        </w:rPr>
        <w:t xml:space="preserve"> </w:t>
      </w:r>
      <w:r w:rsidRPr="00C963A5">
        <w:rPr>
          <w:rFonts w:ascii="Times New Roman" w:eastAsia="Times New Roman" w:hAnsi="Times New Roman" w:cs="Times New Roman"/>
          <w:sz w:val="24"/>
          <w:szCs w:val="24"/>
          <w:lang w:val="lt-LT" w:eastAsia="lt-LT"/>
        </w:rPr>
        <w:t>be PVM už kiekvieną uždelstą dieną/valandą</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sz w:val="24"/>
          <w:szCs w:val="24"/>
          <w:lang w:val="lt-LT" w:eastAsia="lt-LT"/>
        </w:rPr>
        <w:t>Šalių iš anksto sutartus minimalius nuostolius,</w:t>
      </w:r>
      <w:r w:rsidRPr="00C963A5">
        <w:rPr>
          <w:rFonts w:ascii="Times New Roman" w:eastAsia="Times New Roman" w:hAnsi="Times New Roman" w:cs="Times New Roman"/>
          <w:bCs/>
          <w:sz w:val="24"/>
          <w:szCs w:val="24"/>
          <w:lang w:val="lt-LT" w:eastAsia="lt-LT"/>
        </w:rPr>
        <w:t xml:space="preserve"> kurių sumokėjimas neatleidžia </w:t>
      </w:r>
      <w:r w:rsidRPr="00C963A5">
        <w:rPr>
          <w:rFonts w:ascii="Times New Roman" w:eastAsia="Times New Roman" w:hAnsi="Times New Roman" w:cs="Times New Roman"/>
          <w:b/>
          <w:bCs/>
          <w:sz w:val="24"/>
          <w:szCs w:val="24"/>
          <w:lang w:val="lt-LT" w:eastAsia="lt-LT"/>
        </w:rPr>
        <w:t xml:space="preserve">Pardavėjo </w:t>
      </w:r>
      <w:r w:rsidRPr="00C963A5">
        <w:rPr>
          <w:rFonts w:ascii="Times New Roman" w:eastAsia="Times New Roman" w:hAnsi="Times New Roman" w:cs="Times New Roman"/>
          <w:bCs/>
          <w:sz w:val="24"/>
          <w:szCs w:val="24"/>
          <w:lang w:val="lt-LT" w:eastAsia="lt-LT"/>
        </w:rPr>
        <w:t xml:space="preserve">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bCs/>
          <w:sz w:val="24"/>
          <w:szCs w:val="24"/>
          <w:lang w:val="lt-LT" w:eastAsia="lt-LT"/>
        </w:rPr>
        <w:t xml:space="preserve"> patirtus nuostolius</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išvardintų priežasčių,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C963A5">
        <w:rPr>
          <w:rFonts w:ascii="Times New Roman" w:eastAsia="Times New Roman" w:hAnsi="Times New Roman" w:cs="Times New Roman"/>
          <w:b/>
          <w:bCs/>
          <w:sz w:val="24"/>
          <w:szCs w:val="24"/>
          <w:lang w:val="lt-LT" w:eastAsia="lt-LT"/>
        </w:rPr>
        <w:t xml:space="preserve"> Pirkėjui</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ne mažiau kaip</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5-7  % Sutarties kainos be PVM (arba bendros pasiūlymo kainos be PVM arba bendros užsakymo kainos be PVM) </w:t>
      </w:r>
      <w:r w:rsidRPr="00C963A5">
        <w:rPr>
          <w:rFonts w:ascii="Times New Roman" w:eastAsia="Times New Roman" w:hAnsi="Times New Roman" w:cs="Times New Roman"/>
          <w:i/>
          <w:sz w:val="24"/>
          <w:szCs w:val="24"/>
          <w:lang w:val="lt-LT" w:eastAsia="lt-LT"/>
        </w:rPr>
        <w:t xml:space="preserve">(konkretus procentinis dydis arba konkreti fiksuota suma nurodoma Sutarties specialioje dalyje) </w:t>
      </w:r>
      <w:r w:rsidRPr="00C963A5">
        <w:rPr>
          <w:rFonts w:ascii="Times New Roman" w:eastAsia="Times New Roman" w:hAnsi="Times New Roman" w:cs="Times New Roman"/>
          <w:bCs/>
          <w:sz w:val="24"/>
          <w:szCs w:val="24"/>
          <w:lang w:val="lt-LT" w:eastAsia="lt-LT"/>
        </w:rPr>
        <w:t xml:space="preserve">Šalių </w:t>
      </w:r>
      <w:r w:rsidRPr="00C963A5">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patirtus nuostolius,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C963A5">
        <w:rPr>
          <w:rFonts w:ascii="Times New Roman" w:eastAsia="Times New Roman" w:hAnsi="Times New Roman" w:cs="Times New Roman"/>
          <w:b/>
          <w:bCs/>
          <w:sz w:val="24"/>
          <w:szCs w:val="24"/>
          <w:lang w:val="lt-LT" w:eastAsia="lt-LT"/>
        </w:rPr>
        <w:t xml:space="preserve"> Pirkėjui</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prekių su trūkumais įsigijimo kainos be PVM dydžio</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Cs/>
          <w:sz w:val="24"/>
          <w:szCs w:val="24"/>
          <w:lang w:val="lt-LT" w:eastAsia="lt-LT"/>
        </w:rPr>
        <w:t xml:space="preserve">Šalių </w:t>
      </w:r>
      <w:r w:rsidRPr="00C963A5">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pareigos atlyginti visus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patirtus nuostolius,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nevykdant ar netinkamai vykdant Sutartį.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11.6. Kiti sutartinės atsakomybės taikymo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atvejai nurodyti Sutarties specialiojoje dalyje.</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11.7. Vadovaujantis Lietuvos Respublikos civilinio kodekso 6.253 straipsnio 1 ir 3 dalimis, finansavimo vėlavimas iš biudžeto yra sąlyga visiškai atleidžianti </w:t>
      </w:r>
      <w:r w:rsidRPr="00C963A5">
        <w:rPr>
          <w:rFonts w:ascii="Times New Roman" w:eastAsia="Times New Roman" w:hAnsi="Times New Roman" w:cs="Times New Roman"/>
          <w:b/>
          <w:sz w:val="24"/>
          <w:szCs w:val="24"/>
          <w:lang w:val="lt-LT" w:eastAsia="lt-LT"/>
        </w:rPr>
        <w:t xml:space="preserve">Pirkėją </w:t>
      </w:r>
      <w:r w:rsidRPr="00C963A5">
        <w:rPr>
          <w:rFonts w:ascii="Times New Roman" w:eastAsia="Times New Roman" w:hAnsi="Times New Roman" w:cs="Times New Roman"/>
          <w:sz w:val="24"/>
          <w:szCs w:val="24"/>
          <w:lang w:val="lt-LT" w:eastAsia="lt-LT"/>
        </w:rPr>
        <w:t xml:space="preserve">nuo civilinės atsakomybės ir palūkanų mokėjimo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už pavėluotą atsiskaitymą.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12. Sutarties galiojimas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12.1. Sutartis įsigalioja abiem Šalims ją pasirašius ir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pateikus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C963A5">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C963A5">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C963A5">
        <w:rPr>
          <w:rFonts w:ascii="Times New Roman" w:eastAsia="Times New Roman" w:hAnsi="Times New Roman" w:cs="Times New Roman"/>
          <w:b/>
          <w:sz w:val="24"/>
          <w:szCs w:val="24"/>
          <w:lang w:val="lt-LT" w:eastAsia="lt-LT"/>
        </w:rPr>
        <w:t xml:space="preserve">Pardavėjo </w:t>
      </w:r>
      <w:r w:rsidRPr="00C963A5">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sąskaitą.</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sz w:val="24"/>
          <w:szCs w:val="24"/>
          <w:lang w:val="lt-LT" w:eastAsia="lt-LT"/>
        </w:rPr>
        <w:t>12.3.</w:t>
      </w:r>
      <w:r w:rsidRPr="00C963A5">
        <w:rPr>
          <w:rFonts w:ascii="Times New Roman" w:eastAsia="Times New Roman" w:hAnsi="Times New Roman" w:cs="Times New Roman"/>
          <w:b/>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ne vėliau kaip</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 xml:space="preserve">per 5 (penkias) darbo dienas po Sutarties pasirašymo pateikia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taip pat turi pateikti patvirtinimą iš draudimo bendrovės </w:t>
      </w:r>
      <w:r w:rsidRPr="00C963A5">
        <w:rPr>
          <w:rFonts w:ascii="Times New Roman" w:eastAsia="Times New Roman" w:hAnsi="Times New Roman" w:cs="Times New Roman"/>
          <w:color w:val="000000"/>
          <w:sz w:val="24"/>
          <w:szCs w:val="24"/>
          <w:lang w:val="lt-LT" w:eastAsia="lt-LT"/>
        </w:rPr>
        <w:t>(apmokėjimą įrodantį dokumentą ar pan.)</w:t>
      </w:r>
      <w:r w:rsidRPr="00C963A5">
        <w:rPr>
          <w:rFonts w:ascii="Times New Roman" w:eastAsia="Times New Roman" w:hAnsi="Times New Roman" w:cs="Times New Roman"/>
          <w:sz w:val="24"/>
          <w:szCs w:val="24"/>
          <w:lang w:val="lt-LT" w:eastAsia="lt-LT"/>
        </w:rPr>
        <w:t>, kad laidavimo raštas yra galiojantis</w:t>
      </w:r>
      <w:r w:rsidRPr="00C963A5">
        <w:rPr>
          <w:rFonts w:ascii="Times New Roman" w:eastAsia="Times New Roman" w:hAnsi="Times New Roman" w:cs="Times New Roman"/>
          <w:i/>
          <w:sz w:val="24"/>
          <w:szCs w:val="24"/>
          <w:lang w:val="lt-LT" w:eastAsia="lt-LT"/>
        </w:rPr>
        <w:t>.</w:t>
      </w:r>
      <w:r w:rsidRPr="00C963A5">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patirtų nuostolių atlyginimu ir neatleidžia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nuo pareigos juos atlyginti pilnai.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 xml:space="preserve">nepateikia naujo Sutarties įvykdymo užtikrinimo,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pateikus raštišką prašymą.</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C963A5" w:rsidRPr="00C963A5" w:rsidRDefault="00C963A5" w:rsidP="00C963A5">
      <w:pPr>
        <w:tabs>
          <w:tab w:val="left" w:pos="-360"/>
          <w:tab w:val="left" w:pos="0"/>
          <w:tab w:val="left" w:pos="1701"/>
        </w:tabs>
        <w:suppressAutoHyphens/>
        <w:spacing w:after="0" w:line="240" w:lineRule="auto"/>
        <w:ind w:firstLine="312"/>
        <w:jc w:val="both"/>
        <w:rPr>
          <w:rFonts w:ascii="Times New Roman" w:eastAsia="Times New Roman" w:hAnsi="Times New Roman" w:cs="Times New Roman"/>
          <w:sz w:val="24"/>
          <w:szCs w:val="24"/>
          <w:lang w:val="en-GB" w:eastAsia="ar-SA"/>
        </w:rPr>
      </w:pPr>
      <w:r w:rsidRPr="00C963A5">
        <w:rPr>
          <w:rFonts w:ascii="Times New Roman" w:eastAsia="Times New Roman" w:hAnsi="Times New Roman" w:cs="Times New Roman"/>
          <w:sz w:val="24"/>
          <w:szCs w:val="24"/>
          <w:lang w:val="en-GB" w:eastAsia="ar-SA"/>
        </w:rPr>
        <w:t xml:space="preserve">12.7.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galiojimo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metu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pastebėjus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techninio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apsirikimo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rašybos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klaidų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netinkamai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perkeltos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nuostatos</w:t>
      </w:r>
      <w:proofErr w:type="spellEnd"/>
      <w:r w:rsidRPr="00C963A5">
        <w:rPr>
          <w:rFonts w:ascii="Times New Roman" w:eastAsia="Times New Roman" w:hAnsi="Times New Roman" w:cs="Times New Roman"/>
          <w:sz w:val="24"/>
          <w:szCs w:val="24"/>
          <w:lang w:val="en-GB" w:eastAsia="ar-SA"/>
        </w:rPr>
        <w:t xml:space="preserve"> iš </w:t>
      </w:r>
      <w:proofErr w:type="spellStart"/>
      <w:r w:rsidRPr="00C963A5">
        <w:rPr>
          <w:rFonts w:ascii="Times New Roman" w:eastAsia="Times New Roman" w:hAnsi="Times New Roman" w:cs="Times New Roman"/>
          <w:sz w:val="24"/>
          <w:szCs w:val="24"/>
          <w:lang w:val="en-GB" w:eastAsia="ar-SA"/>
        </w:rPr>
        <w:t>pasiūlymo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pirkimo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sąlygų</w:t>
      </w:r>
      <w:proofErr w:type="spellEnd"/>
      <w:r w:rsidRPr="00C963A5">
        <w:rPr>
          <w:rFonts w:ascii="Times New Roman" w:eastAsia="Times New Roman" w:hAnsi="Times New Roman" w:cs="Times New Roman"/>
          <w:sz w:val="24"/>
          <w:szCs w:val="24"/>
          <w:lang w:val="en-GB" w:eastAsia="ar-SA"/>
        </w:rPr>
        <w:t xml:space="preserve"> ir kt.), </w:t>
      </w:r>
      <w:proofErr w:type="spellStart"/>
      <w:r w:rsidRPr="00C963A5">
        <w:rPr>
          <w:rFonts w:ascii="Times New Roman" w:eastAsia="Times New Roman" w:hAnsi="Times New Roman" w:cs="Times New Roman"/>
          <w:sz w:val="24"/>
          <w:szCs w:val="24"/>
          <w:lang w:val="en-GB" w:eastAsia="ar-SA"/>
        </w:rPr>
        <w:t>pasikeitus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Sutartyje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nurodytiems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už</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vykdymą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atsakingiems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asmenims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rekvizitams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Šalys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raštišku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susitarimu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gali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patikslinti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sąlygas</w:t>
      </w:r>
      <w:proofErr w:type="spellEnd"/>
      <w:r w:rsidRPr="00C963A5">
        <w:rPr>
          <w:rFonts w:ascii="Times New Roman" w:eastAsia="Times New Roman" w:hAnsi="Times New Roman" w:cs="Times New Roman"/>
          <w:sz w:val="24"/>
          <w:szCs w:val="24"/>
          <w:lang w:val="en-GB" w:eastAsia="ar-SA"/>
        </w:rPr>
        <w:t xml:space="preserve">. Toks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sąlygų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patikslinimas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nebus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laikomas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sąlygų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keitimu</w:t>
      </w:r>
      <w:proofErr w:type="spellEnd"/>
      <w:r w:rsidRPr="00C963A5">
        <w:rPr>
          <w:rFonts w:ascii="Times New Roman" w:eastAsia="Times New Roman" w:hAnsi="Times New Roman" w:cs="Times New Roman"/>
          <w:sz w:val="24"/>
          <w:szCs w:val="24"/>
          <w:lang w:val="en-GB" w:eastAsia="ar-SA"/>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12.8. Sutartis gali būti pratęsta Sutarties specialiojoje dalyje nustatytomis sąlygomis.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12.9. Esant poreikiui,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nenurodytas, tačiau su pirkimo objektu susijusias prekes</w:t>
      </w:r>
      <w:r w:rsidRPr="00C963A5">
        <w:rPr>
          <w:rFonts w:ascii="Times New Roman" w:eastAsia="Times New Roman" w:hAnsi="Times New Roman" w:cs="Times New Roman"/>
          <w:b/>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gali tiekti tik ne didesnėmis nei užsakymo dieną </w:t>
      </w:r>
      <w:r w:rsidRPr="00C963A5">
        <w:rPr>
          <w:rFonts w:ascii="Times New Roman" w:eastAsia="Times New Roman" w:hAnsi="Times New Roman" w:cs="Times New Roman"/>
          <w:b/>
          <w:sz w:val="24"/>
          <w:szCs w:val="24"/>
          <w:lang w:val="lt-LT" w:eastAsia="lt-LT"/>
        </w:rPr>
        <w:t xml:space="preserve">Pardavėjo </w:t>
      </w:r>
      <w:r w:rsidRPr="00C963A5">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C963A5">
        <w:rPr>
          <w:rFonts w:ascii="Times New Roman" w:eastAsia="Times New Roman" w:hAnsi="Times New Roman" w:cs="Times New Roman"/>
          <w:sz w:val="24"/>
          <w:szCs w:val="24"/>
          <w:lang w:val="lt-LT" w:eastAsia="lt-LT"/>
        </w:rPr>
        <w:t>uose</w:t>
      </w:r>
      <w:proofErr w:type="spellEnd"/>
      <w:r w:rsidRPr="00C963A5">
        <w:rPr>
          <w:rFonts w:ascii="Times New Roman" w:eastAsia="Times New Roman" w:hAnsi="Times New Roman" w:cs="Times New Roman"/>
          <w:sz w:val="24"/>
          <w:szCs w:val="24"/>
          <w:lang w:val="lt-LT" w:eastAsia="lt-LT"/>
        </w:rPr>
        <w:t xml:space="preserve">) nenurodytų, tačiau su pirkimo objektu susijusių prekių </w:t>
      </w:r>
      <w:r w:rsidRPr="00C963A5">
        <w:rPr>
          <w:rFonts w:ascii="Times New Roman" w:eastAsia="Times New Roman" w:hAnsi="Times New Roman" w:cs="Times New Roman"/>
          <w:b/>
          <w:sz w:val="24"/>
          <w:szCs w:val="24"/>
          <w:lang w:val="lt-LT" w:eastAsia="lt-LT"/>
        </w:rPr>
        <w:t>Pirkėjas</w:t>
      </w:r>
      <w:r w:rsidRPr="00C963A5">
        <w:rPr>
          <w:rFonts w:ascii="Times New Roman" w:eastAsia="Times New Roman" w:hAnsi="Times New Roman" w:cs="Times New Roman"/>
          <w:sz w:val="24"/>
          <w:szCs w:val="24"/>
          <w:lang w:val="lt-LT" w:eastAsia="lt-LT"/>
        </w:rPr>
        <w:t xml:space="preserve"> ir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C963A5">
        <w:rPr>
          <w:rFonts w:ascii="Times New Roman" w:eastAsia="Times New Roman" w:hAnsi="Times New Roman" w:cs="Times New Roman"/>
          <w:i/>
          <w:sz w:val="24"/>
          <w:szCs w:val="24"/>
          <w:lang w:val="lt-LT" w:eastAsia="lt-LT"/>
        </w:rPr>
        <w:t>(jei spec. dalyje nurodyta, kad ši sąlyga taikoma)</w:t>
      </w:r>
      <w:r w:rsidRPr="00C963A5">
        <w:rPr>
          <w:rFonts w:ascii="Times New Roman" w:eastAsia="Times New Roman" w:hAnsi="Times New Roman" w:cs="Times New Roman"/>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uppressAutoHyphens/>
        <w:spacing w:after="0" w:line="240" w:lineRule="auto"/>
        <w:ind w:right="125" w:firstLine="312"/>
        <w:jc w:val="both"/>
        <w:rPr>
          <w:rFonts w:ascii="Times New Roman" w:eastAsia="Times New Roman" w:hAnsi="Times New Roman" w:cs="Times New Roman"/>
          <w:b/>
          <w:bCs/>
          <w:sz w:val="24"/>
          <w:szCs w:val="24"/>
          <w:lang w:val="en-GB" w:eastAsia="ar-SA"/>
        </w:rPr>
      </w:pPr>
      <w:r w:rsidRPr="00C963A5">
        <w:rPr>
          <w:rFonts w:ascii="Times New Roman" w:eastAsia="Times New Roman" w:hAnsi="Times New Roman" w:cs="Times New Roman"/>
          <w:b/>
          <w:bCs/>
          <w:sz w:val="24"/>
          <w:szCs w:val="24"/>
          <w:lang w:val="en-GB" w:eastAsia="ar-SA"/>
        </w:rPr>
        <w:t xml:space="preserve">13. </w:t>
      </w:r>
      <w:proofErr w:type="spellStart"/>
      <w:r w:rsidRPr="00C963A5">
        <w:rPr>
          <w:rFonts w:ascii="Times New Roman" w:eastAsia="Times New Roman" w:hAnsi="Times New Roman" w:cs="Times New Roman"/>
          <w:b/>
          <w:bCs/>
          <w:sz w:val="24"/>
          <w:szCs w:val="24"/>
          <w:lang w:val="en-GB" w:eastAsia="ar-SA"/>
        </w:rPr>
        <w:t>Susirašinėjimas</w:t>
      </w:r>
      <w:proofErr w:type="spellEnd"/>
    </w:p>
    <w:p w:rsidR="00C963A5" w:rsidRPr="00C963A5" w:rsidRDefault="00C963A5" w:rsidP="00C963A5">
      <w:pPr>
        <w:suppressAutoHyphens/>
        <w:spacing w:after="0" w:line="240" w:lineRule="auto"/>
        <w:ind w:right="125" w:firstLine="312"/>
        <w:jc w:val="both"/>
        <w:rPr>
          <w:rFonts w:ascii="Times New Roman" w:eastAsia="Times New Roman" w:hAnsi="Times New Roman" w:cs="Times New Roman"/>
          <w:sz w:val="24"/>
          <w:szCs w:val="24"/>
          <w:lang w:val="en-GB" w:eastAsia="ar-SA"/>
        </w:rPr>
      </w:pPr>
      <w:r w:rsidRPr="00C963A5">
        <w:rPr>
          <w:rFonts w:ascii="Times New Roman" w:eastAsia="Times New Roman" w:hAnsi="Times New Roman" w:cs="Times New Roman"/>
          <w:sz w:val="24"/>
          <w:szCs w:val="24"/>
          <w:lang w:val="en-GB" w:eastAsia="ar-SA"/>
        </w:rPr>
        <w:t xml:space="preserve">13.1. </w:t>
      </w:r>
      <w:proofErr w:type="spellStart"/>
      <w:r w:rsidRPr="00C963A5">
        <w:rPr>
          <w:rFonts w:ascii="Times New Roman" w:eastAsia="Times New Roman" w:hAnsi="Times New Roman" w:cs="Times New Roman"/>
          <w:b/>
          <w:sz w:val="24"/>
          <w:szCs w:val="24"/>
          <w:lang w:val="en-GB" w:eastAsia="ar-SA"/>
        </w:rPr>
        <w:t>Pirkėjo</w:t>
      </w:r>
      <w:proofErr w:type="spellEnd"/>
      <w:r w:rsidRPr="00C963A5">
        <w:rPr>
          <w:rFonts w:ascii="Times New Roman" w:eastAsia="Times New Roman" w:hAnsi="Times New Roman" w:cs="Times New Roman"/>
          <w:sz w:val="24"/>
          <w:szCs w:val="24"/>
          <w:lang w:val="en-GB" w:eastAsia="ar-SA"/>
        </w:rPr>
        <w:t xml:space="preserve"> ir </w:t>
      </w:r>
      <w:proofErr w:type="spellStart"/>
      <w:r w:rsidRPr="00C963A5">
        <w:rPr>
          <w:rFonts w:ascii="Times New Roman" w:eastAsia="Times New Roman" w:hAnsi="Times New Roman" w:cs="Times New Roman"/>
          <w:b/>
          <w:sz w:val="24"/>
          <w:szCs w:val="24"/>
          <w:lang w:val="en-GB" w:eastAsia="ar-SA"/>
        </w:rPr>
        <w:t>Pardavėjo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vienas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kitam</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siunčiami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lietuvių</w:t>
      </w:r>
      <w:proofErr w:type="spellEnd"/>
      <w:r w:rsidRPr="00C963A5">
        <w:rPr>
          <w:rFonts w:ascii="Times New Roman" w:eastAsia="Times New Roman" w:hAnsi="Times New Roman" w:cs="Times New Roman"/>
          <w:sz w:val="24"/>
          <w:szCs w:val="24"/>
          <w:lang w:val="en-GB" w:eastAsia="ar-SA"/>
        </w:rPr>
        <w:t>/</w:t>
      </w:r>
      <w:proofErr w:type="spellStart"/>
      <w:r w:rsidRPr="00C963A5">
        <w:rPr>
          <w:rFonts w:ascii="Times New Roman" w:eastAsia="Times New Roman" w:hAnsi="Times New Roman" w:cs="Times New Roman"/>
          <w:sz w:val="24"/>
          <w:szCs w:val="24"/>
          <w:lang w:val="en-GB" w:eastAsia="ar-SA"/>
        </w:rPr>
        <w:t>anglų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taikoma</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jeigu</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sutartis</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sudaroma</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anglų</w:t>
      </w:r>
      <w:proofErr w:type="spellEnd"/>
      <w:r w:rsidRPr="00C963A5">
        <w:rPr>
          <w:rFonts w:ascii="Times New Roman" w:eastAsia="Times New Roman" w:hAnsi="Times New Roman" w:cs="Times New Roman"/>
          <w:i/>
          <w:sz w:val="24"/>
          <w:szCs w:val="24"/>
          <w:lang w:val="en-GB" w:eastAsia="ar-SA"/>
        </w:rPr>
        <w:t xml:space="preserve"> </w:t>
      </w:r>
      <w:proofErr w:type="spellStart"/>
      <w:r w:rsidRPr="00C963A5">
        <w:rPr>
          <w:rFonts w:ascii="Times New Roman" w:eastAsia="Times New Roman" w:hAnsi="Times New Roman" w:cs="Times New Roman"/>
          <w:i/>
          <w:sz w:val="24"/>
          <w:szCs w:val="24"/>
          <w:lang w:val="en-GB" w:eastAsia="ar-SA"/>
        </w:rPr>
        <w:t>kalba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kalba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turi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būti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raštiški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viena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kitai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siunčiami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turi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būti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siunčiami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paštu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elektroniniu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paštu</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arba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įteikiami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asmeniškai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Pranešimai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turi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būti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siunčiami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specialiojoje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dalyje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rekvizituose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nurodytais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adresais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numeriais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Jei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siuntėjui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reikia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gavimo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patvirtinimo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jis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nurodo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tokį</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reikalavimą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Jei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yra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nustatytas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atsakymo</w:t>
      </w:r>
      <w:proofErr w:type="spellEnd"/>
      <w:r w:rsidRPr="00C963A5">
        <w:rPr>
          <w:rFonts w:ascii="Times New Roman" w:eastAsia="Times New Roman" w:hAnsi="Times New Roman" w:cs="Times New Roman"/>
          <w:sz w:val="24"/>
          <w:szCs w:val="24"/>
          <w:lang w:val="en-GB" w:eastAsia="ar-SA"/>
        </w:rPr>
        <w:t xml:space="preserve"> į </w:t>
      </w:r>
      <w:proofErr w:type="spellStart"/>
      <w:r w:rsidRPr="00C963A5">
        <w:rPr>
          <w:rFonts w:ascii="Times New Roman" w:eastAsia="Times New Roman" w:hAnsi="Times New Roman" w:cs="Times New Roman"/>
          <w:sz w:val="24"/>
          <w:szCs w:val="24"/>
          <w:lang w:val="en-GB" w:eastAsia="ar-SA"/>
        </w:rPr>
        <w:t>raštišką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gavimo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terminas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siuntėjas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pranešime</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turėtų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nurodyti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reikalavimą</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patvirtinti</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raštiško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pranešimo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gavimą</w:t>
      </w:r>
      <w:proofErr w:type="spellEnd"/>
      <w:r w:rsidRPr="00C963A5">
        <w:rPr>
          <w:rFonts w:ascii="Times New Roman" w:eastAsia="Times New Roman" w:hAnsi="Times New Roman" w:cs="Times New Roman"/>
          <w:sz w:val="24"/>
          <w:szCs w:val="24"/>
          <w:lang w:val="en-GB" w:eastAsia="ar-SA"/>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bCs/>
          <w:sz w:val="24"/>
          <w:szCs w:val="24"/>
          <w:lang w:val="lt-LT"/>
        </w:rPr>
      </w:pPr>
      <w:r w:rsidRPr="00C963A5">
        <w:rPr>
          <w:rFonts w:ascii="Times New Roman" w:eastAsia="Times New Roman" w:hAnsi="Times New Roman" w:cs="Times New Roman"/>
          <w:b/>
          <w:sz w:val="24"/>
          <w:szCs w:val="24"/>
          <w:lang w:val="lt-LT" w:eastAsia="lt-LT"/>
        </w:rPr>
        <w:t xml:space="preserve">14. </w:t>
      </w:r>
      <w:r w:rsidRPr="00C963A5">
        <w:rPr>
          <w:rFonts w:ascii="Times New Roman" w:eastAsia="Times New Roman" w:hAnsi="Times New Roman" w:cs="Times New Roman"/>
          <w:b/>
          <w:bCs/>
          <w:sz w:val="24"/>
          <w:szCs w:val="24"/>
          <w:lang w:val="lt-LT"/>
        </w:rPr>
        <w:t>Informacijos konfidencialumas ir asmens duomenys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14.2. Šalys įsipareigoja užtikrinti visos joms žinomos ir (ar) patikėtos informacijos slaptumą Sutarties galiojimo metu ir pasibaigus Sutarties galiojimo laikotarpiui ar ją nutraukus.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bCs/>
          <w:sz w:val="24"/>
          <w:szCs w:val="24"/>
          <w:lang w:val="lt-LT" w:eastAsia="lt-LT"/>
        </w:rPr>
        <w:t>14.3.</w:t>
      </w:r>
      <w:r w:rsidRPr="00C963A5">
        <w:rPr>
          <w:rFonts w:ascii="Times New Roman" w:eastAsia="Times New Roman" w:hAnsi="Times New Roman" w:cs="Times New Roman"/>
          <w:b/>
          <w:bCs/>
          <w:sz w:val="24"/>
          <w:szCs w:val="24"/>
          <w:lang w:val="lt-LT" w:eastAsia="lt-LT"/>
        </w:rPr>
        <w:t xml:space="preserve"> Pardavėjas</w:t>
      </w:r>
      <w:r w:rsidRPr="00C963A5">
        <w:rPr>
          <w:rFonts w:ascii="Times New Roman" w:eastAsia="Times New Roman" w:hAnsi="Times New Roman" w:cs="Times New Roman"/>
          <w:sz w:val="24"/>
          <w:szCs w:val="24"/>
          <w:lang w:val="lt-LT" w:eastAsia="lt-LT"/>
        </w:rPr>
        <w:t xml:space="preserve"> įsipareigoja be </w:t>
      </w:r>
      <w:r w:rsidRPr="00C963A5">
        <w:rPr>
          <w:rFonts w:ascii="Times New Roman" w:eastAsia="Times New Roman" w:hAnsi="Times New Roman" w:cs="Times New Roman"/>
          <w:b/>
          <w:bCs/>
          <w:sz w:val="24"/>
          <w:szCs w:val="24"/>
          <w:lang w:val="lt-LT" w:eastAsia="lt-LT"/>
        </w:rPr>
        <w:t>Pirkėjo</w:t>
      </w:r>
      <w:r w:rsidRPr="00C963A5">
        <w:rPr>
          <w:rFonts w:ascii="Times New Roman" w:eastAsia="Times New Roman" w:hAnsi="Times New Roman" w:cs="Times New Roman"/>
          <w:sz w:val="24"/>
          <w:szCs w:val="24"/>
          <w:lang w:val="lt-LT" w:eastAsia="lt-LT"/>
        </w:rPr>
        <w:t xml:space="preserve"> išankstinio rašytinio sutikimo nenaudoti </w:t>
      </w:r>
      <w:r w:rsidRPr="00C963A5">
        <w:rPr>
          <w:rFonts w:ascii="Times New Roman" w:eastAsia="Times New Roman" w:hAnsi="Times New Roman" w:cs="Times New Roman"/>
          <w:b/>
          <w:sz w:val="24"/>
          <w:szCs w:val="24"/>
          <w:lang w:val="lt-LT" w:eastAsia="lt-LT"/>
        </w:rPr>
        <w:t>Pirkėjo</w:t>
      </w:r>
      <w:r w:rsidRPr="00C963A5">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C963A5">
        <w:rPr>
          <w:rFonts w:ascii="Times New Roman" w:eastAsia="Times New Roman" w:hAnsi="Times New Roman" w:cs="Times New Roman"/>
          <w:b/>
          <w:sz w:val="24"/>
          <w:szCs w:val="24"/>
          <w:lang w:val="lt-LT" w:eastAsia="lt-LT"/>
        </w:rPr>
        <w:t>Gavėjo</w:t>
      </w:r>
      <w:r w:rsidRPr="00C963A5">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C963A5">
        <w:rPr>
          <w:rFonts w:ascii="Times New Roman" w:eastAsia="Times New Roman" w:hAnsi="Times New Roman" w:cs="Times New Roman"/>
          <w:b/>
          <w:sz w:val="24"/>
          <w:szCs w:val="24"/>
          <w:lang w:val="lt-LT" w:eastAsia="lt-LT"/>
        </w:rPr>
        <w:t>Pardavėjo</w:t>
      </w:r>
      <w:r w:rsidRPr="00C963A5">
        <w:rPr>
          <w:rFonts w:ascii="Times New Roman" w:eastAsia="Times New Roman" w:hAnsi="Times New Roman" w:cs="Times New Roman"/>
          <w:sz w:val="24"/>
          <w:szCs w:val="24"/>
          <w:lang w:val="lt-LT" w:eastAsia="lt-LT"/>
        </w:rPr>
        <w:t xml:space="preserve"> įvardintus subtiekėjus ir </w:t>
      </w:r>
      <w:r w:rsidRPr="00C963A5">
        <w:rPr>
          <w:rFonts w:ascii="Times New Roman" w:eastAsia="Times New Roman" w:hAnsi="Times New Roman" w:cs="Times New Roman"/>
          <w:b/>
          <w:sz w:val="24"/>
          <w:szCs w:val="24"/>
          <w:lang w:val="lt-LT" w:eastAsia="lt-LT"/>
        </w:rPr>
        <w:t>Gavėją</w:t>
      </w:r>
      <w:r w:rsidRPr="00C963A5">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privalo</w:t>
      </w:r>
      <w:r w:rsidRPr="00C963A5">
        <w:rPr>
          <w:rFonts w:ascii="Times New Roman" w:eastAsia="Times New Roman" w:hAnsi="Times New Roman" w:cs="Times New Roman"/>
          <w:b/>
          <w:sz w:val="24"/>
          <w:szCs w:val="24"/>
          <w:lang w:val="lt-LT" w:eastAsia="lt-LT"/>
        </w:rPr>
        <w:t xml:space="preserve"> Pirkėjui </w:t>
      </w:r>
      <w:r w:rsidRPr="00C963A5">
        <w:rPr>
          <w:rFonts w:ascii="Times New Roman" w:eastAsia="Times New Roman" w:hAnsi="Times New Roman" w:cs="Times New Roman"/>
          <w:sz w:val="24"/>
          <w:szCs w:val="24"/>
          <w:lang w:val="lt-LT" w:eastAsia="lt-LT"/>
        </w:rPr>
        <w:t>sumokėti 10 proc. dydžio maksimalios Sutarties vertės/pasiūlymo</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p>
    <w:p w:rsidR="00C963A5" w:rsidRPr="00C963A5" w:rsidRDefault="00C963A5" w:rsidP="00C963A5">
      <w:pPr>
        <w:spacing w:after="0" w:line="240" w:lineRule="auto"/>
        <w:jc w:val="both"/>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15. Baigiamosios nuostatos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C963A5">
        <w:rPr>
          <w:rFonts w:ascii="Times New Roman" w:eastAsia="Times New Roman" w:hAnsi="Times New Roman" w:cs="Times New Roman"/>
          <w:i/>
          <w:sz w:val="24"/>
          <w:szCs w:val="24"/>
          <w:lang w:val="lt-LT" w:eastAsia="lt-LT"/>
        </w:rPr>
        <w:t>taikoma priklausomai nuo to</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i/>
          <w:sz w:val="24"/>
          <w:szCs w:val="24"/>
          <w:lang w:val="lt-LT" w:eastAsia="lt-LT"/>
        </w:rPr>
        <w:t>kokiomis kalbomis bus sudaroma sutartis</w:t>
      </w:r>
      <w:r w:rsidRPr="00C963A5">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C963A5">
        <w:rPr>
          <w:rFonts w:ascii="Times New Roman" w:eastAsia="Times New Roman" w:hAnsi="Times New Roman" w:cs="Times New Roman"/>
          <w:sz w:val="24"/>
          <w:szCs w:val="24"/>
          <w:lang w:val="lt-LT" w:eastAsia="lt-LT"/>
        </w:rPr>
        <w:t>neatitikimams</w:t>
      </w:r>
      <w:proofErr w:type="spellEnd"/>
      <w:r w:rsidRPr="00C963A5">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su užsienio pardavėju lietuvių ir anglų kalba).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15.4. Pažeidęs šios sutarties dalies 15.3 punkte nurodytą įpareigojimą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moka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5 proc. maksimalios Sutarties/pasiūlymo</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15.5.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garantuoja, kad turi visas Sutarties įvykdymui reikalingas licencijas. </w:t>
      </w:r>
      <w:r w:rsidRPr="00C963A5">
        <w:rPr>
          <w:rFonts w:ascii="Times New Roman" w:eastAsia="Times New Roman" w:hAnsi="Times New Roman" w:cs="Times New Roman"/>
          <w:b/>
          <w:sz w:val="24"/>
          <w:szCs w:val="24"/>
          <w:lang w:val="lt-LT" w:eastAsia="lt-LT"/>
        </w:rPr>
        <w:t>Pardavėjas</w:t>
      </w:r>
      <w:r w:rsidRPr="00C963A5">
        <w:rPr>
          <w:rFonts w:ascii="Times New Roman" w:eastAsia="Times New Roman" w:hAnsi="Times New Roman" w:cs="Times New Roman"/>
          <w:sz w:val="24"/>
          <w:szCs w:val="24"/>
          <w:lang w:val="lt-LT" w:eastAsia="lt-LT"/>
        </w:rPr>
        <w:t xml:space="preserve"> įsipareigoja atlyginti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nuostolius, jeigu P</w:t>
      </w:r>
      <w:r w:rsidRPr="00C963A5">
        <w:rPr>
          <w:rFonts w:ascii="Times New Roman" w:eastAsia="Times New Roman" w:hAnsi="Times New Roman" w:cs="Times New Roman"/>
          <w:b/>
          <w:sz w:val="24"/>
          <w:szCs w:val="24"/>
          <w:lang w:val="lt-LT" w:eastAsia="lt-LT"/>
        </w:rPr>
        <w:t>irkėjui</w:t>
      </w:r>
      <w:r w:rsidRPr="00C963A5">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C963A5" w:rsidRPr="00C963A5" w:rsidRDefault="00C963A5" w:rsidP="00C963A5">
      <w:pPr>
        <w:tabs>
          <w:tab w:val="left" w:pos="-360"/>
          <w:tab w:val="left" w:pos="0"/>
          <w:tab w:val="left" w:pos="1701"/>
        </w:tabs>
        <w:suppressAutoHyphens/>
        <w:spacing w:after="0" w:line="240" w:lineRule="auto"/>
        <w:ind w:firstLine="312"/>
        <w:jc w:val="both"/>
        <w:rPr>
          <w:rFonts w:ascii="Times New Roman" w:eastAsia="Times New Roman" w:hAnsi="Times New Roman" w:cs="Times New Roman"/>
          <w:sz w:val="24"/>
          <w:szCs w:val="24"/>
          <w:highlight w:val="yellow"/>
          <w:lang w:val="en-GB" w:eastAsia="ar-SA"/>
        </w:rPr>
      </w:pPr>
      <w:r w:rsidRPr="00C963A5">
        <w:rPr>
          <w:rFonts w:ascii="Times New Roman" w:eastAsia="Times New Roman" w:hAnsi="Times New Roman" w:cs="Times New Roman"/>
          <w:sz w:val="24"/>
          <w:szCs w:val="24"/>
          <w:lang w:val="en-GB" w:eastAsia="ar-SA"/>
        </w:rPr>
        <w:t xml:space="preserve">15.6.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Šalys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patvirtina</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kad</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sudarydamos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Sutartį</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neviršijo</w:t>
      </w:r>
      <w:proofErr w:type="spellEnd"/>
      <w:r w:rsidRPr="00C963A5">
        <w:rPr>
          <w:rFonts w:ascii="Times New Roman" w:eastAsia="Times New Roman" w:hAnsi="Times New Roman" w:cs="Times New Roman"/>
          <w:sz w:val="24"/>
          <w:szCs w:val="24"/>
          <w:lang w:val="en-GB" w:eastAsia="ar-SA"/>
        </w:rPr>
        <w:t xml:space="preserve"> ir </w:t>
      </w:r>
      <w:proofErr w:type="spellStart"/>
      <w:r w:rsidRPr="00C963A5">
        <w:rPr>
          <w:rFonts w:ascii="Times New Roman" w:eastAsia="Times New Roman" w:hAnsi="Times New Roman" w:cs="Times New Roman"/>
          <w:sz w:val="24"/>
          <w:szCs w:val="24"/>
          <w:lang w:val="en-GB" w:eastAsia="ar-SA"/>
        </w:rPr>
        <w:t>nepažeidė</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savo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kompetencijos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įstatų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nuostatų</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statuto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jokio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Šalies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valdymo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organo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savininko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steigėjo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kito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kompetentingo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subjekto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nutarimo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sprendimo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įsakymo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jokio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privalomo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teisės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akto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taip</w:t>
      </w:r>
      <w:proofErr w:type="spellEnd"/>
      <w:r w:rsidRPr="00C963A5">
        <w:rPr>
          <w:rFonts w:ascii="Times New Roman" w:eastAsia="Times New Roman" w:hAnsi="Times New Roman" w:cs="Times New Roman"/>
          <w:sz w:val="24"/>
          <w:szCs w:val="24"/>
          <w:lang w:val="en-GB" w:eastAsia="ar-SA"/>
        </w:rPr>
        <w:t xml:space="preserve"> pat ir </w:t>
      </w:r>
      <w:proofErr w:type="spellStart"/>
      <w:r w:rsidRPr="00C963A5">
        <w:rPr>
          <w:rFonts w:ascii="Times New Roman" w:eastAsia="Times New Roman" w:hAnsi="Times New Roman" w:cs="Times New Roman"/>
          <w:sz w:val="24"/>
          <w:szCs w:val="24"/>
          <w:lang w:val="en-GB" w:eastAsia="ar-SA"/>
        </w:rPr>
        <w:t>lokalinio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individualaus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sandorio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teismo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sprendimo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nutarties</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nutarimo</w:t>
      </w:r>
      <w:proofErr w:type="spellEnd"/>
      <w:r w:rsidRPr="00C963A5">
        <w:rPr>
          <w:rFonts w:ascii="Times New Roman" w:eastAsia="Times New Roman" w:hAnsi="Times New Roman" w:cs="Times New Roman"/>
          <w:sz w:val="24"/>
          <w:szCs w:val="24"/>
          <w:lang w:val="en-GB" w:eastAsia="ar-SA"/>
        </w:rPr>
        <w:t xml:space="preserve">) </w:t>
      </w:r>
      <w:proofErr w:type="spellStart"/>
      <w:r w:rsidRPr="00C963A5">
        <w:rPr>
          <w:rFonts w:ascii="Times New Roman" w:eastAsia="Times New Roman" w:hAnsi="Times New Roman" w:cs="Times New Roman"/>
          <w:sz w:val="24"/>
          <w:szCs w:val="24"/>
          <w:lang w:val="en-GB" w:eastAsia="ar-SA"/>
        </w:rPr>
        <w:t>ar</w:t>
      </w:r>
      <w:proofErr w:type="spellEnd"/>
      <w:r w:rsidRPr="00C963A5">
        <w:rPr>
          <w:rFonts w:ascii="Times New Roman" w:eastAsia="Times New Roman" w:hAnsi="Times New Roman" w:cs="Times New Roman"/>
          <w:sz w:val="24"/>
          <w:szCs w:val="24"/>
          <w:lang w:val="en-GB" w:eastAsia="ar-SA"/>
        </w:rPr>
        <w:t xml:space="preserve"> kt.).</w:t>
      </w:r>
    </w:p>
    <w:p w:rsidR="00C963A5" w:rsidRPr="00C963A5" w:rsidRDefault="00C963A5" w:rsidP="00C963A5">
      <w:pPr>
        <w:spacing w:after="0" w:line="240" w:lineRule="auto"/>
        <w:jc w:val="both"/>
        <w:rPr>
          <w:rFonts w:ascii="Times New Roman" w:eastAsia="Times New Roman" w:hAnsi="Times New Roman" w:cs="Times New Roman"/>
          <w:bCs/>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15.7. </w:t>
      </w:r>
      <w:r w:rsidRPr="00C963A5">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rsidR="00C963A5" w:rsidRPr="00C963A5" w:rsidRDefault="00C963A5" w:rsidP="00C963A5">
      <w:pPr>
        <w:spacing w:after="0" w:line="240" w:lineRule="auto"/>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bCs/>
          <w:color w:val="000000"/>
          <w:sz w:val="24"/>
          <w:szCs w:val="24"/>
          <w:lang w:val="lt-LT" w:eastAsia="lt-LT"/>
        </w:rPr>
        <w:t xml:space="preserve">15.8. </w:t>
      </w:r>
      <w:r w:rsidRPr="00C963A5">
        <w:rPr>
          <w:rFonts w:ascii="Times New Roman" w:eastAsia="Times New Roman" w:hAnsi="Times New Roman" w:cs="Times New Roman"/>
          <w:color w:val="000000"/>
          <w:sz w:val="24"/>
          <w:szCs w:val="24"/>
          <w:lang w:val="lt-LT" w:eastAsia="lt-LT"/>
        </w:rPr>
        <w:t>Subtiekėjo (-ų)/</w:t>
      </w:r>
      <w:proofErr w:type="spellStart"/>
      <w:r w:rsidRPr="00C963A5">
        <w:rPr>
          <w:rFonts w:ascii="Times New Roman" w:eastAsia="Times New Roman" w:hAnsi="Times New Roman" w:cs="Times New Roman"/>
          <w:color w:val="000000"/>
          <w:sz w:val="24"/>
          <w:szCs w:val="24"/>
          <w:lang w:val="lt-LT" w:eastAsia="lt-LT"/>
        </w:rPr>
        <w:t>subteikėjo</w:t>
      </w:r>
      <w:proofErr w:type="spellEnd"/>
      <w:r w:rsidRPr="00C963A5">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rsidR="00C963A5" w:rsidRPr="00C963A5" w:rsidRDefault="00C963A5" w:rsidP="00C963A5">
      <w:pPr>
        <w:spacing w:after="0" w:line="240" w:lineRule="auto"/>
        <w:jc w:val="both"/>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15.9. Sutarties vykdymo metu </w:t>
      </w:r>
      <w:r w:rsidRPr="00C963A5">
        <w:rPr>
          <w:rFonts w:ascii="Times New Roman" w:eastAsia="Times New Roman" w:hAnsi="Times New Roman" w:cs="Times New Roman"/>
          <w:sz w:val="24"/>
          <w:szCs w:val="24"/>
          <w:lang w:val="lt-LT" w:eastAsia="lt-LT"/>
        </w:rPr>
        <w:t>Sutartyje nurodytas (-i) subtiekėjas (-ai)/</w:t>
      </w:r>
      <w:proofErr w:type="spellStart"/>
      <w:r w:rsidRPr="00C963A5">
        <w:rPr>
          <w:rFonts w:ascii="Times New Roman" w:eastAsia="Times New Roman" w:hAnsi="Times New Roman" w:cs="Times New Roman"/>
          <w:sz w:val="24"/>
          <w:szCs w:val="24"/>
          <w:lang w:val="lt-LT" w:eastAsia="lt-LT"/>
        </w:rPr>
        <w:t>subteikėjas</w:t>
      </w:r>
      <w:proofErr w:type="spellEnd"/>
      <w:r w:rsidRPr="00C963A5">
        <w:rPr>
          <w:rFonts w:ascii="Times New Roman" w:eastAsia="Times New Roman" w:hAnsi="Times New Roman" w:cs="Times New Roman"/>
          <w:sz w:val="24"/>
          <w:szCs w:val="24"/>
          <w:lang w:val="lt-LT" w:eastAsia="lt-LT"/>
        </w:rPr>
        <w:t xml:space="preserve"> (-ai) gali būti keičiamas (-i) kitu (-</w:t>
      </w:r>
      <w:proofErr w:type="spellStart"/>
      <w:r w:rsidRPr="00C963A5">
        <w:rPr>
          <w:rFonts w:ascii="Times New Roman" w:eastAsia="Times New Roman" w:hAnsi="Times New Roman" w:cs="Times New Roman"/>
          <w:sz w:val="24"/>
          <w:szCs w:val="24"/>
          <w:lang w:val="lt-LT" w:eastAsia="lt-LT"/>
        </w:rPr>
        <w:t>ais</w:t>
      </w:r>
      <w:proofErr w:type="spellEnd"/>
      <w:r w:rsidRPr="00C963A5">
        <w:rPr>
          <w:rFonts w:ascii="Times New Roman" w:eastAsia="Times New Roman" w:hAnsi="Times New Roman" w:cs="Times New Roman"/>
          <w:sz w:val="24"/>
          <w:szCs w:val="24"/>
          <w:lang w:val="lt-LT" w:eastAsia="lt-LT"/>
        </w:rPr>
        <w:t>) subtiekėju (-</w:t>
      </w:r>
      <w:proofErr w:type="spellStart"/>
      <w:r w:rsidRPr="00C963A5">
        <w:rPr>
          <w:rFonts w:ascii="Times New Roman" w:eastAsia="Times New Roman" w:hAnsi="Times New Roman" w:cs="Times New Roman"/>
          <w:sz w:val="24"/>
          <w:szCs w:val="24"/>
          <w:lang w:val="lt-LT" w:eastAsia="lt-LT"/>
        </w:rPr>
        <w:t>ais</w:t>
      </w:r>
      <w:proofErr w:type="spellEnd"/>
      <w:r w:rsidRPr="00C963A5">
        <w:rPr>
          <w:rFonts w:ascii="Times New Roman" w:eastAsia="Times New Roman" w:hAnsi="Times New Roman" w:cs="Times New Roman"/>
          <w:sz w:val="24"/>
          <w:szCs w:val="24"/>
          <w:lang w:val="lt-LT" w:eastAsia="lt-LT"/>
        </w:rPr>
        <w:t>)/</w:t>
      </w:r>
      <w:proofErr w:type="spellStart"/>
      <w:r w:rsidRPr="00C963A5">
        <w:rPr>
          <w:rFonts w:ascii="Times New Roman" w:eastAsia="Times New Roman" w:hAnsi="Times New Roman" w:cs="Times New Roman"/>
          <w:sz w:val="24"/>
          <w:szCs w:val="24"/>
          <w:lang w:val="lt-LT" w:eastAsia="lt-LT"/>
        </w:rPr>
        <w:t>subteikėju</w:t>
      </w:r>
      <w:proofErr w:type="spellEnd"/>
      <w:r w:rsidRPr="00C963A5">
        <w:rPr>
          <w:rFonts w:ascii="Times New Roman" w:eastAsia="Times New Roman" w:hAnsi="Times New Roman" w:cs="Times New Roman"/>
          <w:sz w:val="24"/>
          <w:szCs w:val="24"/>
          <w:lang w:val="lt-LT" w:eastAsia="lt-LT"/>
        </w:rPr>
        <w:t xml:space="preserve"> (-</w:t>
      </w:r>
      <w:proofErr w:type="spellStart"/>
      <w:r w:rsidRPr="00C963A5">
        <w:rPr>
          <w:rFonts w:ascii="Times New Roman" w:eastAsia="Times New Roman" w:hAnsi="Times New Roman" w:cs="Times New Roman"/>
          <w:sz w:val="24"/>
          <w:szCs w:val="24"/>
          <w:lang w:val="lt-LT" w:eastAsia="lt-LT"/>
        </w:rPr>
        <w:t>ais</w:t>
      </w:r>
      <w:proofErr w:type="spellEnd"/>
      <w:r w:rsidRPr="00C963A5">
        <w:rPr>
          <w:rFonts w:ascii="Times New Roman" w:eastAsia="Times New Roman" w:hAnsi="Times New Roman" w:cs="Times New Roman"/>
          <w:sz w:val="24"/>
          <w:szCs w:val="24"/>
          <w:lang w:val="lt-LT" w:eastAsia="lt-LT"/>
        </w:rPr>
        <w:t xml:space="preserve">) dėl objektyvių aplinkybių, kurių </w:t>
      </w:r>
      <w:r w:rsidRPr="00C963A5">
        <w:rPr>
          <w:rFonts w:ascii="Times New Roman" w:eastAsia="Times New Roman" w:hAnsi="Times New Roman" w:cs="Times New Roman"/>
          <w:b/>
          <w:sz w:val="24"/>
          <w:szCs w:val="24"/>
          <w:lang w:val="lt-LT" w:eastAsia="lt-LT"/>
        </w:rPr>
        <w:t>Pardavėjui</w:t>
      </w:r>
      <w:r w:rsidRPr="00C963A5">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C963A5">
        <w:rPr>
          <w:rFonts w:ascii="Times New Roman" w:eastAsia="Times New Roman" w:hAnsi="Times New Roman" w:cs="Times New Roman"/>
          <w:sz w:val="24"/>
          <w:szCs w:val="24"/>
          <w:lang w:val="lt-LT" w:eastAsia="lt-LT"/>
        </w:rPr>
        <w:t>subteikėjo</w:t>
      </w:r>
      <w:proofErr w:type="spellEnd"/>
      <w:r w:rsidRPr="00C963A5">
        <w:rPr>
          <w:rFonts w:ascii="Times New Roman" w:eastAsia="Times New Roman" w:hAnsi="Times New Roman" w:cs="Times New Roman"/>
          <w:sz w:val="24"/>
          <w:szCs w:val="24"/>
          <w:lang w:val="lt-LT" w:eastAsia="lt-LT"/>
        </w:rPr>
        <w:t xml:space="preserve"> (-ų) keitimas kitu galimas tik iš anksto raštu suderinus su </w:t>
      </w:r>
      <w:r w:rsidRPr="00C963A5">
        <w:rPr>
          <w:rFonts w:ascii="Times New Roman" w:eastAsia="Times New Roman" w:hAnsi="Times New Roman" w:cs="Times New Roman"/>
          <w:b/>
          <w:sz w:val="24"/>
          <w:szCs w:val="24"/>
          <w:lang w:val="lt-LT" w:eastAsia="lt-LT"/>
        </w:rPr>
        <w:t>Pirkėju</w:t>
      </w:r>
      <w:r w:rsidRPr="00C963A5">
        <w:rPr>
          <w:rFonts w:ascii="Times New Roman" w:eastAsia="Times New Roman" w:hAnsi="Times New Roman" w:cs="Times New Roman"/>
          <w:sz w:val="24"/>
          <w:szCs w:val="24"/>
          <w:lang w:val="lt-LT" w:eastAsia="lt-LT"/>
        </w:rPr>
        <w:t xml:space="preserve">.  Prašymas dėl Sutartyje nustatyto subtiekėjo (ų)/ </w:t>
      </w:r>
      <w:proofErr w:type="spellStart"/>
      <w:r w:rsidRPr="00C963A5">
        <w:rPr>
          <w:rFonts w:ascii="Times New Roman" w:eastAsia="Times New Roman" w:hAnsi="Times New Roman" w:cs="Times New Roman"/>
          <w:sz w:val="24"/>
          <w:szCs w:val="24"/>
          <w:lang w:val="lt-LT" w:eastAsia="lt-LT"/>
        </w:rPr>
        <w:t>subteikėjo</w:t>
      </w:r>
      <w:proofErr w:type="spellEnd"/>
      <w:r w:rsidRPr="00C963A5">
        <w:rPr>
          <w:rFonts w:ascii="Times New Roman" w:eastAsia="Times New Roman" w:hAnsi="Times New Roman" w:cs="Times New Roman"/>
          <w:sz w:val="24"/>
          <w:szCs w:val="24"/>
          <w:lang w:val="lt-LT" w:eastAsia="lt-LT"/>
        </w:rPr>
        <w:t xml:space="preserve"> (-ų) keitimo kitu </w:t>
      </w:r>
      <w:r w:rsidRPr="00C963A5">
        <w:rPr>
          <w:rFonts w:ascii="Times New Roman" w:eastAsia="Times New Roman" w:hAnsi="Times New Roman" w:cs="Times New Roman"/>
          <w:b/>
          <w:sz w:val="24"/>
          <w:szCs w:val="24"/>
          <w:lang w:val="lt-LT" w:eastAsia="lt-LT"/>
        </w:rPr>
        <w:t xml:space="preserve">Pirkėjui </w:t>
      </w:r>
      <w:r w:rsidRPr="00C963A5">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C963A5">
        <w:rPr>
          <w:rFonts w:ascii="Times New Roman" w:eastAsia="Times New Roman" w:hAnsi="Times New Roman" w:cs="Times New Roman"/>
          <w:sz w:val="24"/>
          <w:szCs w:val="24"/>
          <w:lang w:val="lt-LT" w:eastAsia="lt-LT"/>
        </w:rPr>
        <w:t>subteikėjas</w:t>
      </w:r>
      <w:proofErr w:type="spellEnd"/>
      <w:r w:rsidRPr="00C963A5">
        <w:rPr>
          <w:rFonts w:ascii="Times New Roman" w:eastAsia="Times New Roman" w:hAnsi="Times New Roman" w:cs="Times New Roman"/>
          <w:sz w:val="24"/>
          <w:szCs w:val="24"/>
          <w:lang w:val="lt-LT" w:eastAsia="lt-LT"/>
        </w:rPr>
        <w:t xml:space="preserve"> (ai) atitinka visus subtiekėjui (-</w:t>
      </w:r>
      <w:proofErr w:type="spellStart"/>
      <w:r w:rsidRPr="00C963A5">
        <w:rPr>
          <w:rFonts w:ascii="Times New Roman" w:eastAsia="Times New Roman" w:hAnsi="Times New Roman" w:cs="Times New Roman"/>
          <w:sz w:val="24"/>
          <w:szCs w:val="24"/>
          <w:lang w:val="lt-LT" w:eastAsia="lt-LT"/>
        </w:rPr>
        <w:t>ams</w:t>
      </w:r>
      <w:proofErr w:type="spellEnd"/>
      <w:r w:rsidRPr="00C963A5">
        <w:rPr>
          <w:rFonts w:ascii="Times New Roman" w:eastAsia="Times New Roman" w:hAnsi="Times New Roman" w:cs="Times New Roman"/>
          <w:sz w:val="24"/>
          <w:szCs w:val="24"/>
          <w:lang w:val="lt-LT" w:eastAsia="lt-LT"/>
        </w:rPr>
        <w:t>)/</w:t>
      </w:r>
      <w:proofErr w:type="spellStart"/>
      <w:r w:rsidRPr="00C963A5">
        <w:rPr>
          <w:rFonts w:ascii="Times New Roman" w:eastAsia="Times New Roman" w:hAnsi="Times New Roman" w:cs="Times New Roman"/>
          <w:sz w:val="24"/>
          <w:szCs w:val="24"/>
          <w:lang w:val="lt-LT" w:eastAsia="lt-LT"/>
        </w:rPr>
        <w:t>subteikėjui</w:t>
      </w:r>
      <w:proofErr w:type="spellEnd"/>
      <w:r w:rsidRPr="00C963A5">
        <w:rPr>
          <w:rFonts w:ascii="Times New Roman" w:eastAsia="Times New Roman" w:hAnsi="Times New Roman" w:cs="Times New Roman"/>
          <w:sz w:val="24"/>
          <w:szCs w:val="24"/>
          <w:lang w:val="lt-LT" w:eastAsia="lt-LT"/>
        </w:rPr>
        <w:t xml:space="preserve"> (-</w:t>
      </w:r>
      <w:proofErr w:type="spellStart"/>
      <w:r w:rsidRPr="00C963A5">
        <w:rPr>
          <w:rFonts w:ascii="Times New Roman" w:eastAsia="Times New Roman" w:hAnsi="Times New Roman" w:cs="Times New Roman"/>
          <w:sz w:val="24"/>
          <w:szCs w:val="24"/>
          <w:lang w:val="lt-LT" w:eastAsia="lt-LT"/>
        </w:rPr>
        <w:t>ams</w:t>
      </w:r>
      <w:proofErr w:type="spellEnd"/>
      <w:r w:rsidRPr="00C963A5">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C963A5">
        <w:rPr>
          <w:rFonts w:ascii="Times New Roman" w:eastAsia="Times New Roman" w:hAnsi="Times New Roman" w:cs="Times New Roman"/>
          <w:b/>
          <w:sz w:val="24"/>
          <w:szCs w:val="24"/>
          <w:lang w:val="lt-LT" w:eastAsia="lt-LT"/>
        </w:rPr>
        <w:t xml:space="preserve">Pardavėjas </w:t>
      </w:r>
      <w:r w:rsidRPr="00C963A5">
        <w:rPr>
          <w:rFonts w:ascii="Times New Roman" w:eastAsia="Times New Roman" w:hAnsi="Times New Roman" w:cs="Times New Roman"/>
          <w:sz w:val="24"/>
          <w:szCs w:val="24"/>
          <w:lang w:val="lt-LT" w:eastAsia="lt-LT"/>
        </w:rPr>
        <w:t>dėl subtiekėjo pasikeitimo neprarado pirkimo dokumentuose nustatytos minimalios kvalifikacijos</w:t>
      </w:r>
      <w:r w:rsidRPr="00C963A5">
        <w:rPr>
          <w:rFonts w:ascii="Times New Roman" w:eastAsia="Times New Roman" w:hAnsi="Times New Roman" w:cs="Times New Roman"/>
          <w:i/>
          <w:sz w:val="24"/>
          <w:szCs w:val="24"/>
          <w:lang w:val="lt-LT" w:eastAsia="lt-LT"/>
        </w:rPr>
        <w:t xml:space="preserve">. </w:t>
      </w:r>
      <w:r w:rsidRPr="00C963A5">
        <w:rPr>
          <w:rFonts w:ascii="Times New Roman" w:eastAsia="Times New Roman" w:hAnsi="Times New Roman" w:cs="Times New Roman"/>
          <w:color w:val="000000"/>
          <w:sz w:val="24"/>
          <w:szCs w:val="24"/>
          <w:lang w:val="lt-LT" w:eastAsia="lt-LT"/>
        </w:rPr>
        <w:t>Sutartyje nustatyto subtiekėjo (-ų)/</w:t>
      </w:r>
      <w:proofErr w:type="spellStart"/>
      <w:r w:rsidRPr="00C963A5">
        <w:rPr>
          <w:rFonts w:ascii="Times New Roman" w:eastAsia="Times New Roman" w:hAnsi="Times New Roman" w:cs="Times New Roman"/>
          <w:color w:val="000000"/>
          <w:sz w:val="24"/>
          <w:szCs w:val="24"/>
          <w:lang w:val="lt-LT" w:eastAsia="lt-LT"/>
        </w:rPr>
        <w:t>subteikėjo</w:t>
      </w:r>
      <w:proofErr w:type="spellEnd"/>
      <w:r w:rsidRPr="00C963A5">
        <w:rPr>
          <w:rFonts w:ascii="Times New Roman" w:eastAsia="Times New Roman" w:hAnsi="Times New Roman" w:cs="Times New Roman"/>
          <w:color w:val="000000"/>
          <w:sz w:val="24"/>
          <w:szCs w:val="24"/>
          <w:lang w:val="lt-LT" w:eastAsia="lt-LT"/>
        </w:rPr>
        <w:t xml:space="preserve"> (-ų) pakeitimas kitu subtiekėju (-</w:t>
      </w:r>
      <w:proofErr w:type="spellStart"/>
      <w:r w:rsidRPr="00C963A5">
        <w:rPr>
          <w:rFonts w:ascii="Times New Roman" w:eastAsia="Times New Roman" w:hAnsi="Times New Roman" w:cs="Times New Roman"/>
          <w:color w:val="000000"/>
          <w:sz w:val="24"/>
          <w:szCs w:val="24"/>
          <w:lang w:val="lt-LT" w:eastAsia="lt-LT"/>
        </w:rPr>
        <w:t>ais</w:t>
      </w:r>
      <w:proofErr w:type="spellEnd"/>
      <w:r w:rsidRPr="00C963A5">
        <w:rPr>
          <w:rFonts w:ascii="Times New Roman" w:eastAsia="Times New Roman" w:hAnsi="Times New Roman" w:cs="Times New Roman"/>
          <w:color w:val="000000"/>
          <w:sz w:val="24"/>
          <w:szCs w:val="24"/>
          <w:lang w:val="lt-LT" w:eastAsia="lt-LT"/>
        </w:rPr>
        <w:t xml:space="preserve">)/ </w:t>
      </w:r>
      <w:proofErr w:type="spellStart"/>
      <w:r w:rsidRPr="00C963A5">
        <w:rPr>
          <w:rFonts w:ascii="Times New Roman" w:eastAsia="Times New Roman" w:hAnsi="Times New Roman" w:cs="Times New Roman"/>
          <w:color w:val="000000"/>
          <w:sz w:val="24"/>
          <w:szCs w:val="24"/>
          <w:lang w:val="lt-LT" w:eastAsia="lt-LT"/>
        </w:rPr>
        <w:t>subteikėju</w:t>
      </w:r>
      <w:proofErr w:type="spellEnd"/>
      <w:r w:rsidRPr="00C963A5">
        <w:rPr>
          <w:rFonts w:ascii="Times New Roman" w:eastAsia="Times New Roman" w:hAnsi="Times New Roman" w:cs="Times New Roman"/>
          <w:color w:val="000000"/>
          <w:sz w:val="24"/>
          <w:szCs w:val="24"/>
          <w:lang w:val="lt-LT" w:eastAsia="lt-LT"/>
        </w:rPr>
        <w:t xml:space="preserve"> (-</w:t>
      </w:r>
      <w:proofErr w:type="spellStart"/>
      <w:r w:rsidRPr="00C963A5">
        <w:rPr>
          <w:rFonts w:ascii="Times New Roman" w:eastAsia="Times New Roman" w:hAnsi="Times New Roman" w:cs="Times New Roman"/>
          <w:color w:val="000000"/>
          <w:sz w:val="24"/>
          <w:szCs w:val="24"/>
          <w:lang w:val="lt-LT" w:eastAsia="lt-LT"/>
        </w:rPr>
        <w:t>ais</w:t>
      </w:r>
      <w:proofErr w:type="spellEnd"/>
      <w:r w:rsidRPr="00C963A5">
        <w:rPr>
          <w:rFonts w:ascii="Times New Roman" w:eastAsia="Times New Roman" w:hAnsi="Times New Roman" w:cs="Times New Roman"/>
          <w:color w:val="000000"/>
          <w:sz w:val="24"/>
          <w:szCs w:val="24"/>
          <w:lang w:val="lt-LT" w:eastAsia="lt-LT"/>
        </w:rPr>
        <w:t>) įforminamas rašytiniu Sutarties pakeitimu (</w:t>
      </w:r>
      <w:r w:rsidRPr="00C963A5">
        <w:rPr>
          <w:rFonts w:ascii="Times New Roman" w:eastAsia="Times New Roman" w:hAnsi="Times New Roman" w:cs="Times New Roman"/>
          <w:i/>
          <w:color w:val="000000"/>
          <w:sz w:val="24"/>
          <w:szCs w:val="24"/>
          <w:lang w:val="lt-LT" w:eastAsia="lt-LT"/>
        </w:rPr>
        <w:t xml:space="preserve">taikoma, jei </w:t>
      </w:r>
      <w:r w:rsidRPr="00C963A5">
        <w:rPr>
          <w:rFonts w:ascii="Times New Roman" w:eastAsia="Times New Roman" w:hAnsi="Times New Roman" w:cs="Times New Roman"/>
          <w:b/>
          <w:i/>
          <w:color w:val="000000"/>
          <w:sz w:val="24"/>
          <w:szCs w:val="24"/>
          <w:lang w:val="lt-LT" w:eastAsia="lt-LT"/>
        </w:rPr>
        <w:t>Pardavėjas</w:t>
      </w:r>
      <w:r w:rsidRPr="00C963A5">
        <w:rPr>
          <w:rFonts w:ascii="Times New Roman" w:eastAsia="Times New Roman" w:hAnsi="Times New Roman" w:cs="Times New Roman"/>
          <w:i/>
          <w:color w:val="000000"/>
          <w:sz w:val="24"/>
          <w:szCs w:val="24"/>
          <w:lang w:val="lt-LT" w:eastAsia="lt-LT"/>
        </w:rPr>
        <w:t xml:space="preserve"> juos numato pasitelkti</w:t>
      </w:r>
      <w:r w:rsidRPr="00C963A5">
        <w:rPr>
          <w:rFonts w:ascii="Times New Roman" w:eastAsia="Times New Roman" w:hAnsi="Times New Roman" w:cs="Times New Roman"/>
          <w:color w:val="000000"/>
          <w:sz w:val="24"/>
          <w:szCs w:val="24"/>
          <w:lang w:val="lt-LT" w:eastAsia="lt-LT"/>
        </w:rPr>
        <w:t>).</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15.10.</w:t>
      </w:r>
      <w:r w:rsidRPr="00C963A5">
        <w:rPr>
          <w:rFonts w:ascii="Times New Roman" w:eastAsia="Times New Roman" w:hAnsi="Times New Roman" w:cs="Times New Roman"/>
          <w:b/>
          <w:sz w:val="24"/>
          <w:szCs w:val="24"/>
          <w:lang w:val="lt-LT" w:eastAsia="lt-LT"/>
        </w:rPr>
        <w:t xml:space="preserve"> Pardavėjo </w:t>
      </w:r>
      <w:r w:rsidRPr="00C963A5">
        <w:rPr>
          <w:rFonts w:ascii="Times New Roman" w:eastAsia="Times New Roman" w:hAnsi="Times New Roman" w:cs="Times New Roman"/>
          <w:sz w:val="24"/>
          <w:szCs w:val="24"/>
          <w:lang w:val="lt-LT" w:eastAsia="lt-LT"/>
        </w:rPr>
        <w:t>paskirtas asmuo/asmenys, kurie atstovauja</w:t>
      </w:r>
      <w:r w:rsidRPr="00C963A5">
        <w:rPr>
          <w:rFonts w:ascii="Times New Roman" w:eastAsia="Times New Roman" w:hAnsi="Times New Roman" w:cs="Times New Roman"/>
          <w:b/>
          <w:sz w:val="24"/>
          <w:szCs w:val="24"/>
          <w:lang w:val="lt-LT" w:eastAsia="lt-LT"/>
        </w:rPr>
        <w:t xml:space="preserve"> Pardavėjui</w:t>
      </w:r>
      <w:r w:rsidRPr="00C963A5">
        <w:rPr>
          <w:rFonts w:ascii="Times New Roman" w:eastAsia="Times New Roman" w:hAnsi="Times New Roman" w:cs="Times New Roman"/>
          <w:sz w:val="24"/>
          <w:szCs w:val="24"/>
          <w:lang w:val="lt-LT" w:eastAsia="lt-LT"/>
        </w:rPr>
        <w:t>,</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sz w:val="24"/>
          <w:szCs w:val="24"/>
          <w:lang w:val="lt-LT" w:eastAsia="lt-LT"/>
        </w:rPr>
        <w:t>priiminėja ir tvirtina</w:t>
      </w:r>
      <w:r w:rsidRPr="00C963A5">
        <w:rPr>
          <w:rFonts w:ascii="Times New Roman" w:eastAsia="Times New Roman" w:hAnsi="Times New Roman" w:cs="Times New Roman"/>
          <w:b/>
          <w:sz w:val="24"/>
          <w:szCs w:val="24"/>
          <w:lang w:val="lt-LT" w:eastAsia="lt-LT"/>
        </w:rPr>
        <w:t xml:space="preserve"> Pirkėjo </w:t>
      </w:r>
      <w:r w:rsidRPr="00C963A5">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C963A5">
        <w:rPr>
          <w:rFonts w:ascii="Times New Roman" w:eastAsia="Times New Roman" w:hAnsi="Times New Roman" w:cs="Times New Roman"/>
          <w:b/>
          <w:sz w:val="24"/>
          <w:szCs w:val="24"/>
          <w:lang w:val="lt-LT" w:eastAsia="lt-LT"/>
        </w:rPr>
        <w:t xml:space="preserve">Pirkėju </w:t>
      </w:r>
      <w:r w:rsidRPr="00C963A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15.11. </w:t>
      </w:r>
      <w:r w:rsidRPr="00C963A5">
        <w:rPr>
          <w:rFonts w:ascii="Times New Roman" w:eastAsia="Times New Roman" w:hAnsi="Times New Roman" w:cs="Times New Roman"/>
          <w:b/>
          <w:sz w:val="24"/>
          <w:szCs w:val="24"/>
          <w:lang w:val="lt-LT" w:eastAsia="lt-LT"/>
        </w:rPr>
        <w:t xml:space="preserve">Pirkėjo </w:t>
      </w:r>
      <w:r w:rsidRPr="00C963A5">
        <w:rPr>
          <w:rFonts w:ascii="Times New Roman" w:eastAsia="Times New Roman" w:hAnsi="Times New Roman" w:cs="Times New Roman"/>
          <w:sz w:val="24"/>
          <w:szCs w:val="24"/>
          <w:lang w:val="lt-LT" w:eastAsia="lt-LT"/>
        </w:rPr>
        <w:t>paskirti asmuo/asmenys, kurie atstovauja</w:t>
      </w:r>
      <w:r w:rsidRPr="00C963A5">
        <w:rPr>
          <w:rFonts w:ascii="Times New Roman" w:eastAsia="Times New Roman" w:hAnsi="Times New Roman" w:cs="Times New Roman"/>
          <w:b/>
          <w:sz w:val="24"/>
          <w:szCs w:val="24"/>
          <w:lang w:val="lt-LT" w:eastAsia="lt-LT"/>
        </w:rPr>
        <w:t xml:space="preserve"> Pirkėjui, </w:t>
      </w:r>
      <w:r w:rsidRPr="00C963A5">
        <w:rPr>
          <w:rFonts w:ascii="Times New Roman" w:eastAsia="Times New Roman" w:hAnsi="Times New Roman" w:cs="Times New Roman"/>
          <w:sz w:val="24"/>
          <w:szCs w:val="24"/>
          <w:lang w:val="lt-LT" w:eastAsia="lt-LT"/>
        </w:rPr>
        <w:t>teikia</w:t>
      </w:r>
      <w:r w:rsidRPr="00C963A5">
        <w:rPr>
          <w:rFonts w:ascii="Times New Roman" w:eastAsia="Times New Roman" w:hAnsi="Times New Roman" w:cs="Times New Roman"/>
          <w:b/>
          <w:sz w:val="24"/>
          <w:szCs w:val="24"/>
          <w:lang w:val="lt-LT" w:eastAsia="lt-LT"/>
        </w:rPr>
        <w:t xml:space="preserve"> Pardavėjui </w:t>
      </w:r>
      <w:r w:rsidRPr="00C963A5">
        <w:rPr>
          <w:rFonts w:ascii="Times New Roman" w:eastAsia="Times New Roman" w:hAnsi="Times New Roman" w:cs="Times New Roman"/>
          <w:sz w:val="24"/>
          <w:szCs w:val="24"/>
          <w:lang w:val="lt-LT" w:eastAsia="lt-LT"/>
        </w:rPr>
        <w:t>prekių užsakymus, prekių sąmatą, dalyvauja susitikimuose su</w:t>
      </w:r>
      <w:r w:rsidRPr="00C963A5">
        <w:rPr>
          <w:rFonts w:ascii="Times New Roman" w:eastAsia="Times New Roman" w:hAnsi="Times New Roman" w:cs="Times New Roman"/>
          <w:b/>
          <w:sz w:val="24"/>
          <w:szCs w:val="24"/>
          <w:lang w:val="lt-LT" w:eastAsia="lt-LT"/>
        </w:rPr>
        <w:t xml:space="preserve"> Pardavėju </w:t>
      </w:r>
      <w:r w:rsidRPr="00C963A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 xml:space="preserve">         </w:t>
      </w:r>
      <w:r w:rsidRPr="00C963A5">
        <w:rPr>
          <w:rFonts w:ascii="Times New Roman" w:eastAsia="Times New Roman" w:hAnsi="Times New Roman" w:cs="Times New Roman"/>
          <w:b/>
          <w:bCs/>
          <w:sz w:val="24"/>
          <w:szCs w:val="24"/>
          <w:lang w:val="lt-LT" w:eastAsia="lt-LT"/>
        </w:rPr>
        <w:tab/>
        <w:t>PIRKĖJAS</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
          <w:bCs/>
          <w:sz w:val="24"/>
          <w:szCs w:val="24"/>
          <w:lang w:val="lt-LT" w:eastAsia="lt-LT"/>
        </w:rPr>
        <w:t>PARDAVĖJAS</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 xml:space="preserve">plk. ltn. Ramūnas </w:t>
      </w:r>
      <w:proofErr w:type="spellStart"/>
      <w:r w:rsidRPr="00C963A5">
        <w:rPr>
          <w:rFonts w:ascii="Times New Roman" w:eastAsia="Times New Roman" w:hAnsi="Times New Roman" w:cs="Times New Roman"/>
          <w:sz w:val="24"/>
          <w:szCs w:val="24"/>
          <w:u w:val="single"/>
          <w:lang w:val="lt-LT" w:eastAsia="lt-LT"/>
        </w:rPr>
        <w:t>Sabaitis</w:t>
      </w:r>
      <w:proofErr w:type="spellEnd"/>
      <w:r w:rsidRPr="00C963A5">
        <w:rPr>
          <w:rFonts w:ascii="Times New Roman" w:eastAsia="Times New Roman" w:hAnsi="Times New Roman" w:cs="Times New Roman"/>
          <w:sz w:val="24"/>
          <w:szCs w:val="24"/>
          <w:u w:val="single"/>
          <w:lang w:val="lt-LT" w:eastAsia="lt-LT"/>
        </w:rPr>
        <w:tab/>
        <w:t xml:space="preserve">     </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r w:rsidRPr="00C963A5">
        <w:rPr>
          <w:rFonts w:ascii="Times New Roman" w:eastAsia="Times New Roman" w:hAnsi="Times New Roman" w:cs="Times New Roman"/>
          <w:sz w:val="16"/>
          <w:szCs w:val="24"/>
          <w:lang w:val="lt-LT" w:eastAsia="lt-LT"/>
        </w:rPr>
        <w:t>(v., pavardė, parašas)                                                                                                       (v., pavardė, parašas)</w:t>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sz w:val="16"/>
          <w:szCs w:val="24"/>
          <w:lang w:val="lt-LT" w:eastAsia="lt-LT"/>
        </w:rPr>
      </w:pPr>
    </w:p>
    <w:p w:rsidR="00C963A5" w:rsidRPr="005D53EE" w:rsidRDefault="00C963A5" w:rsidP="005D53EE">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A. V.                                                                                       A. V.</w:t>
      </w:r>
      <w:r w:rsidRPr="00C963A5">
        <w:rPr>
          <w:rFonts w:ascii="Times New Roman" w:eastAsia="Times New Roman" w:hAnsi="Times New Roman" w:cs="Times New Roman"/>
          <w:sz w:val="24"/>
          <w:szCs w:val="24"/>
          <w:lang w:val="lt-LT" w:eastAsia="lt-LT"/>
        </w:rPr>
        <w:t xml:space="preserve"> </w:t>
      </w:r>
      <w:bookmarkStart w:id="0" w:name="_GoBack"/>
      <w:bookmarkEnd w:id="0"/>
    </w:p>
    <w:p w:rsidR="00C963A5" w:rsidRPr="00C963A5" w:rsidRDefault="00C963A5" w:rsidP="00C963A5">
      <w:pPr>
        <w:spacing w:after="0" w:line="240" w:lineRule="auto"/>
        <w:jc w:val="right"/>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Priedas Nr. 1 PS</w:t>
      </w:r>
    </w:p>
    <w:p w:rsidR="00C963A5" w:rsidRPr="00C963A5" w:rsidRDefault="00C963A5" w:rsidP="00C963A5">
      <w:pPr>
        <w:spacing w:after="0" w:line="240" w:lineRule="auto"/>
        <w:jc w:val="right"/>
        <w:rPr>
          <w:rFonts w:ascii="Times New Roman" w:eastAsia="Times New Roman" w:hAnsi="Times New Roman" w:cs="Times New Roman"/>
          <w:sz w:val="24"/>
          <w:szCs w:val="24"/>
          <w:lang w:val="lt-LT" w:eastAsia="lt-LT"/>
        </w:rPr>
      </w:pPr>
    </w:p>
    <w:p w:rsidR="00C963A5" w:rsidRPr="00C963A5" w:rsidRDefault="00004D08" w:rsidP="00C963A5">
      <w:pPr>
        <w:spacing w:after="0" w:line="240" w:lineRule="auto"/>
        <w:jc w:val="center"/>
        <w:rPr>
          <w:rFonts w:ascii="Times New Roman" w:eastAsia="Times New Roman" w:hAnsi="Times New Roman" w:cs="Times New Roman"/>
          <w:b/>
          <w:sz w:val="24"/>
          <w:szCs w:val="24"/>
          <w:lang w:val="lt-LT" w:eastAsia="lt-LT"/>
        </w:rPr>
      </w:pPr>
      <w:r w:rsidRPr="00004D08">
        <w:rPr>
          <w:rFonts w:ascii="Times New Roman" w:eastAsia="Times New Roman" w:hAnsi="Times New Roman" w:cs="Times New Roman"/>
          <w:b/>
          <w:bCs/>
          <w:sz w:val="24"/>
          <w:szCs w:val="24"/>
          <w:lang w:val="lt-LT" w:eastAsia="lt-LT"/>
        </w:rPr>
        <w:t>LAIKINO KELIO PLOKŠČIŲ</w:t>
      </w:r>
      <w:r w:rsidRPr="00C963A5">
        <w:rPr>
          <w:rFonts w:ascii="Times New Roman" w:eastAsia="Times New Roman" w:hAnsi="Times New Roman" w:cs="Times New Roman"/>
          <w:bCs/>
          <w:sz w:val="24"/>
          <w:szCs w:val="24"/>
          <w:lang w:val="lt-LT" w:eastAsia="lt-LT"/>
        </w:rPr>
        <w:t xml:space="preserve"> </w:t>
      </w:r>
      <w:r w:rsidR="00C963A5" w:rsidRPr="00C963A5">
        <w:rPr>
          <w:rFonts w:ascii="Times New Roman" w:eastAsia="Times New Roman" w:hAnsi="Times New Roman" w:cs="Times New Roman"/>
          <w:b/>
          <w:sz w:val="24"/>
          <w:szCs w:val="24"/>
          <w:lang w:val="lt-LT" w:eastAsia="lt-LT"/>
        </w:rPr>
        <w:t xml:space="preserve">SPECIFIKACIJOS IR KAINOS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tbl>
      <w:tblPr>
        <w:tblW w:w="11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14"/>
        <w:gridCol w:w="3236"/>
        <w:gridCol w:w="1003"/>
        <w:gridCol w:w="843"/>
        <w:gridCol w:w="1026"/>
        <w:gridCol w:w="887"/>
        <w:gridCol w:w="1052"/>
        <w:gridCol w:w="41"/>
        <w:gridCol w:w="895"/>
        <w:gridCol w:w="28"/>
      </w:tblGrid>
      <w:tr w:rsidR="00C963A5" w:rsidRPr="00C963A5" w:rsidTr="00681FB3">
        <w:trPr>
          <w:gridAfter w:val="1"/>
          <w:wAfter w:w="29" w:type="dxa"/>
          <w:jc w:val="center"/>
        </w:trPr>
        <w:tc>
          <w:tcPr>
            <w:tcW w:w="551" w:type="dxa"/>
          </w:tcPr>
          <w:p w:rsidR="00C963A5" w:rsidRPr="00C963A5" w:rsidRDefault="00C963A5" w:rsidP="00C963A5">
            <w:pPr>
              <w:spacing w:after="0" w:line="240" w:lineRule="auto"/>
              <w:ind w:right="-12"/>
              <w:jc w:val="center"/>
              <w:rPr>
                <w:rFonts w:ascii="Times New Roman" w:eastAsia="MS Gothic" w:hAnsi="Times New Roman" w:cs="Times New Roman"/>
                <w:sz w:val="24"/>
                <w:szCs w:val="24"/>
              </w:rPr>
            </w:pPr>
            <w:proofErr w:type="spellStart"/>
            <w:r w:rsidRPr="00C963A5">
              <w:rPr>
                <w:rFonts w:ascii="Times New Roman" w:eastAsia="MS Gothic" w:hAnsi="Times New Roman" w:cs="Times New Roman"/>
                <w:sz w:val="24"/>
                <w:szCs w:val="24"/>
                <w:lang w:eastAsia="lt-LT"/>
              </w:rPr>
              <w:t>Eil</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Nr</w:t>
            </w:r>
            <w:proofErr w:type="spellEnd"/>
            <w:r w:rsidRPr="00C963A5">
              <w:rPr>
                <w:rFonts w:ascii="Times New Roman" w:eastAsia="MS Gothic" w:hAnsi="Times New Roman" w:cs="Times New Roman"/>
                <w:sz w:val="24"/>
                <w:szCs w:val="24"/>
                <w:lang w:eastAsia="lt-LT"/>
              </w:rPr>
              <w:t>.</w:t>
            </w:r>
          </w:p>
        </w:tc>
        <w:tc>
          <w:tcPr>
            <w:tcW w:w="1728" w:type="dxa"/>
          </w:tcPr>
          <w:p w:rsidR="00C963A5" w:rsidRPr="00C963A5" w:rsidRDefault="00C963A5" w:rsidP="00C963A5">
            <w:pPr>
              <w:spacing w:after="0" w:line="240" w:lineRule="auto"/>
              <w:jc w:val="center"/>
              <w:rPr>
                <w:rFonts w:ascii="Times New Roman" w:eastAsia="MS Gothic" w:hAnsi="Times New Roman" w:cs="Times New Roman"/>
                <w:sz w:val="24"/>
                <w:szCs w:val="24"/>
              </w:rPr>
            </w:pPr>
            <w:proofErr w:type="spellStart"/>
            <w:r w:rsidRPr="00C963A5">
              <w:rPr>
                <w:rFonts w:ascii="Times New Roman" w:eastAsia="MS Gothic" w:hAnsi="Times New Roman" w:cs="Times New Roman"/>
                <w:sz w:val="24"/>
                <w:szCs w:val="24"/>
                <w:lang w:eastAsia="lt-LT"/>
              </w:rPr>
              <w:t>Pirkimo</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objekto</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pavadinimas</w:t>
            </w:r>
            <w:proofErr w:type="spellEnd"/>
          </w:p>
        </w:tc>
        <w:tc>
          <w:tcPr>
            <w:tcW w:w="3323" w:type="dxa"/>
          </w:tcPr>
          <w:p w:rsidR="00C963A5" w:rsidRPr="00C963A5" w:rsidRDefault="00C963A5" w:rsidP="00C963A5">
            <w:pPr>
              <w:spacing w:after="0" w:line="240" w:lineRule="auto"/>
              <w:jc w:val="center"/>
              <w:rPr>
                <w:rFonts w:ascii="Times New Roman" w:eastAsia="MS Gothic" w:hAnsi="Times New Roman" w:cs="Times New Roman"/>
                <w:sz w:val="24"/>
                <w:szCs w:val="24"/>
              </w:rPr>
            </w:pPr>
            <w:proofErr w:type="spellStart"/>
            <w:r w:rsidRPr="00C963A5">
              <w:rPr>
                <w:rFonts w:ascii="Times New Roman" w:eastAsia="MS Gothic" w:hAnsi="Times New Roman" w:cs="Times New Roman"/>
                <w:sz w:val="24"/>
                <w:szCs w:val="24"/>
                <w:lang w:eastAsia="lt-LT"/>
              </w:rPr>
              <w:t>Pirkimo</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objektui</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keliami</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techniniai</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reikalavimai</w:t>
            </w:r>
            <w:proofErr w:type="spellEnd"/>
          </w:p>
        </w:tc>
        <w:tc>
          <w:tcPr>
            <w:tcW w:w="864"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t>Mato</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vienetas</w:t>
            </w:r>
            <w:proofErr w:type="spellEnd"/>
          </w:p>
        </w:tc>
        <w:tc>
          <w:tcPr>
            <w:tcW w:w="843"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t>Kiekis</w:t>
            </w:r>
            <w:proofErr w:type="spellEnd"/>
          </w:p>
        </w:tc>
        <w:tc>
          <w:tcPr>
            <w:tcW w:w="1038"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t>Kaina</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Eur</w:t>
            </w:r>
            <w:proofErr w:type="spellEnd"/>
            <w:r w:rsidRPr="00C963A5">
              <w:rPr>
                <w:rFonts w:ascii="Times New Roman" w:eastAsia="MS Gothic" w:hAnsi="Times New Roman" w:cs="Times New Roman"/>
                <w:sz w:val="24"/>
                <w:szCs w:val="24"/>
                <w:lang w:eastAsia="lt-LT"/>
              </w:rPr>
              <w:t xml:space="preserve"> be PVM</w:t>
            </w:r>
          </w:p>
        </w:tc>
        <w:tc>
          <w:tcPr>
            <w:tcW w:w="895"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r w:rsidRPr="00C963A5">
              <w:rPr>
                <w:rFonts w:ascii="Times New Roman" w:eastAsia="MS Gothic" w:hAnsi="Times New Roman" w:cs="Times New Roman"/>
                <w:sz w:val="24"/>
                <w:szCs w:val="24"/>
                <w:lang w:eastAsia="lt-LT"/>
              </w:rPr>
              <w:t>PVM</w:t>
            </w:r>
          </w:p>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r w:rsidRPr="00C963A5">
              <w:rPr>
                <w:rFonts w:ascii="Times New Roman" w:eastAsia="MS Gothic" w:hAnsi="Times New Roman" w:cs="Times New Roman"/>
                <w:sz w:val="24"/>
                <w:szCs w:val="24"/>
                <w:lang w:eastAsia="lt-LT"/>
              </w:rPr>
              <w:t xml:space="preserve"> 21 %</w:t>
            </w:r>
          </w:p>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r w:rsidRPr="00C963A5">
              <w:rPr>
                <w:rFonts w:ascii="Times New Roman" w:eastAsia="MS Gothic" w:hAnsi="Times New Roman" w:cs="Times New Roman"/>
                <w:sz w:val="24"/>
                <w:szCs w:val="24"/>
                <w:lang w:eastAsia="lt-LT"/>
              </w:rPr>
              <w:t>EUR</w:t>
            </w:r>
          </w:p>
        </w:tc>
        <w:tc>
          <w:tcPr>
            <w:tcW w:w="1065" w:type="dxa"/>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proofErr w:type="spellStart"/>
            <w:r w:rsidRPr="00C963A5">
              <w:rPr>
                <w:rFonts w:ascii="Times New Roman" w:eastAsia="MS Gothic" w:hAnsi="Times New Roman" w:cs="Times New Roman"/>
                <w:sz w:val="24"/>
                <w:szCs w:val="24"/>
                <w:lang w:eastAsia="lt-LT"/>
              </w:rPr>
              <w:t>Kaina</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Eur</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su</w:t>
            </w:r>
            <w:proofErr w:type="spellEnd"/>
            <w:r w:rsidRPr="00C963A5">
              <w:rPr>
                <w:rFonts w:ascii="Times New Roman" w:eastAsia="MS Gothic" w:hAnsi="Times New Roman" w:cs="Times New Roman"/>
                <w:sz w:val="24"/>
                <w:szCs w:val="24"/>
                <w:lang w:eastAsia="lt-LT"/>
              </w:rPr>
              <w:t xml:space="preserve"> PVM</w:t>
            </w:r>
          </w:p>
        </w:tc>
        <w:tc>
          <w:tcPr>
            <w:tcW w:w="945" w:type="dxa"/>
            <w:gridSpan w:val="2"/>
          </w:tcPr>
          <w:p w:rsidR="00C963A5" w:rsidRPr="00C963A5" w:rsidRDefault="00C963A5" w:rsidP="00C963A5">
            <w:pPr>
              <w:spacing w:after="0" w:line="240" w:lineRule="auto"/>
              <w:jc w:val="center"/>
              <w:rPr>
                <w:rFonts w:ascii="Times New Roman" w:eastAsia="MS Gothic" w:hAnsi="Times New Roman" w:cs="Times New Roman"/>
                <w:sz w:val="24"/>
                <w:szCs w:val="24"/>
                <w:lang w:eastAsia="lt-LT"/>
              </w:rPr>
            </w:pPr>
            <w:r w:rsidRPr="00C963A5">
              <w:rPr>
                <w:rFonts w:ascii="Times New Roman" w:eastAsia="MS Gothic" w:hAnsi="Times New Roman" w:cs="Times New Roman"/>
                <w:sz w:val="24"/>
                <w:szCs w:val="24"/>
                <w:lang w:eastAsia="lt-LT"/>
              </w:rPr>
              <w:t xml:space="preserve">Suma </w:t>
            </w:r>
            <w:proofErr w:type="spellStart"/>
            <w:r w:rsidRPr="00C963A5">
              <w:rPr>
                <w:rFonts w:ascii="Times New Roman" w:eastAsia="MS Gothic" w:hAnsi="Times New Roman" w:cs="Times New Roman"/>
                <w:sz w:val="24"/>
                <w:szCs w:val="24"/>
                <w:lang w:eastAsia="lt-LT"/>
              </w:rPr>
              <w:t>Eur</w:t>
            </w:r>
            <w:proofErr w:type="spellEnd"/>
            <w:r w:rsidRPr="00C963A5">
              <w:rPr>
                <w:rFonts w:ascii="Times New Roman" w:eastAsia="MS Gothic" w:hAnsi="Times New Roman" w:cs="Times New Roman"/>
                <w:sz w:val="24"/>
                <w:szCs w:val="24"/>
                <w:lang w:eastAsia="lt-LT"/>
              </w:rPr>
              <w:t xml:space="preserve"> </w:t>
            </w:r>
            <w:proofErr w:type="spellStart"/>
            <w:r w:rsidRPr="00C963A5">
              <w:rPr>
                <w:rFonts w:ascii="Times New Roman" w:eastAsia="MS Gothic" w:hAnsi="Times New Roman" w:cs="Times New Roman"/>
                <w:sz w:val="24"/>
                <w:szCs w:val="24"/>
                <w:lang w:eastAsia="lt-LT"/>
              </w:rPr>
              <w:t>su</w:t>
            </w:r>
            <w:proofErr w:type="spellEnd"/>
            <w:r w:rsidRPr="00C963A5">
              <w:rPr>
                <w:rFonts w:ascii="Times New Roman" w:eastAsia="MS Gothic" w:hAnsi="Times New Roman" w:cs="Times New Roman"/>
                <w:sz w:val="24"/>
                <w:szCs w:val="24"/>
                <w:lang w:eastAsia="lt-LT"/>
              </w:rPr>
              <w:t xml:space="preserve"> PVM</w:t>
            </w:r>
          </w:p>
        </w:tc>
      </w:tr>
      <w:tr w:rsidR="00C963A5" w:rsidRPr="00C963A5" w:rsidTr="00681FB3">
        <w:trPr>
          <w:gridAfter w:val="1"/>
          <w:wAfter w:w="29" w:type="dxa"/>
          <w:jc w:val="center"/>
        </w:trPr>
        <w:tc>
          <w:tcPr>
            <w:tcW w:w="551" w:type="dxa"/>
            <w:vAlign w:val="center"/>
            <w:hideMark/>
          </w:tcPr>
          <w:p w:rsidR="00C963A5" w:rsidRPr="00C963A5" w:rsidRDefault="00C963A5" w:rsidP="00C963A5">
            <w:pPr>
              <w:spacing w:after="0" w:line="240" w:lineRule="auto"/>
              <w:jc w:val="center"/>
              <w:rPr>
                <w:rFonts w:ascii="Times New Roman" w:eastAsia="MS Gothic" w:hAnsi="Times New Roman" w:cs="Times New Roman"/>
                <w:sz w:val="24"/>
                <w:szCs w:val="24"/>
              </w:rPr>
            </w:pPr>
            <w:r w:rsidRPr="00C963A5">
              <w:rPr>
                <w:rFonts w:ascii="Times New Roman" w:eastAsia="MS Gothic" w:hAnsi="Times New Roman" w:cs="Times New Roman"/>
                <w:sz w:val="24"/>
                <w:szCs w:val="24"/>
                <w:lang w:eastAsia="lt-LT"/>
              </w:rPr>
              <w:t>1.</w:t>
            </w:r>
          </w:p>
        </w:tc>
        <w:tc>
          <w:tcPr>
            <w:tcW w:w="1728" w:type="dxa"/>
            <w:vAlign w:val="center"/>
          </w:tcPr>
          <w:p w:rsidR="00C963A5" w:rsidRPr="00C963A5" w:rsidRDefault="00004D08" w:rsidP="00C963A5">
            <w:pPr>
              <w:spacing w:after="0" w:line="240" w:lineRule="auto"/>
              <w:jc w:val="center"/>
              <w:rPr>
                <w:rFonts w:ascii="Times New Roman" w:eastAsia="Times New Roman" w:hAnsi="Times New Roman" w:cs="Times New Roman"/>
                <w:bCs/>
                <w:sz w:val="20"/>
                <w:szCs w:val="20"/>
                <w:lang w:val="lt-LT" w:eastAsia="lt-LT"/>
              </w:rPr>
            </w:pPr>
            <w:r>
              <w:rPr>
                <w:rFonts w:ascii="Times New Roman" w:eastAsia="Times New Roman" w:hAnsi="Times New Roman" w:cs="Times New Roman"/>
                <w:bCs/>
                <w:sz w:val="24"/>
                <w:szCs w:val="24"/>
                <w:lang w:val="lt-LT" w:eastAsia="lt-LT"/>
              </w:rPr>
              <w:t>Laikino kelio plokščių</w:t>
            </w:r>
          </w:p>
        </w:tc>
        <w:tc>
          <w:tcPr>
            <w:tcW w:w="3323" w:type="dxa"/>
            <w:vAlign w:val="center"/>
          </w:tcPr>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Reikalingos laikinosios kelio plokštės privalo būti naujos ir nenaudotos,</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skirtos naudoti lauko sąlygomis,</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turi užtikrinti transporto priemonių neužklimpimą nestabiliame grunte,</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turi būti pritaikytos naudoti bet kuriuo metų laiku.</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Turi būti pritaikytos montuoti šlaituose ir įkalnėse bei ant itin nelygaus paviršiaus;</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turi būti galimybė suformuoti ištisinę laikiną kelio dangą arba vėžes, arba aikštelę.</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Dangos:</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turi išlaikyti ne mažiau kaip 100 t/m² svorį;</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išmatavimai 2450 ± 50 mm x 2950 ± 50 mm;</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storis ne mažiau 30 mm;</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svoris ne daugiau 300 kg;</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 xml:space="preserve">aukščiausios kokybės perdirbtas arba grynas didelio tankio arba itin didelės molekulinės masės polietilenas; </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paviršius turi būti lengvai valomas,</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sukibimas – plokščių paviršius turi būti su raštu, kuris mažintų sunkiosios technikos slydimą esant nepalankioms oro sąlygoms.</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Aplinkos ypatybės:</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pritaikytos darbui ne siauresnėse ribose nei nuo -30°C iki +45°C aplinkos temperatūroje;</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plokštės medžiaga turi būti atspari UV;</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plokštės medžiaga turi būti atspari vandeniui.</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 xml:space="preserve">Plokštės medžiaga turi būti atspari cheminių medžiagų ardomajam poveikiui. </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Jungtys:</w:t>
            </w:r>
          </w:p>
          <w:p w:rsidR="000D48C9" w:rsidRPr="000D48C9"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kėlimas – kiekviena plokštė turi turėti 4 kėlimo taškus už kurių kabintųsi grandinėmis.</w:t>
            </w:r>
          </w:p>
          <w:p w:rsidR="00C963A5" w:rsidRPr="00C963A5" w:rsidRDefault="000D48C9" w:rsidP="000D48C9">
            <w:pPr>
              <w:spacing w:after="0" w:line="240" w:lineRule="auto"/>
              <w:rPr>
                <w:rFonts w:ascii="Times New Roman" w:eastAsia="Times New Roman" w:hAnsi="Times New Roman" w:cs="Times New Roman"/>
                <w:bCs/>
                <w:color w:val="000000"/>
                <w:lang w:val="lt-LT" w:eastAsia="lt-LT"/>
              </w:rPr>
            </w:pPr>
            <w:r w:rsidRPr="000D48C9">
              <w:rPr>
                <w:rFonts w:ascii="Times New Roman" w:eastAsia="Times New Roman" w:hAnsi="Times New Roman" w:cs="Times New Roman"/>
                <w:bCs/>
                <w:color w:val="000000"/>
                <w:lang w:val="lt-LT" w:eastAsia="lt-LT"/>
              </w:rPr>
              <w:t>Kartu su standžiomis metalinėmis jungtimis ir lanksčiomis jungtimis - plokštės turi jungtis viena su kita visomis padėtimis. Su atvežimu adresu Kareivinių g. 9, Kaunas</w:t>
            </w:r>
          </w:p>
        </w:tc>
        <w:tc>
          <w:tcPr>
            <w:tcW w:w="864" w:type="dxa"/>
            <w:vAlign w:val="center"/>
          </w:tcPr>
          <w:p w:rsidR="00C963A5" w:rsidRPr="00C963A5" w:rsidRDefault="00C963A5" w:rsidP="00C963A5">
            <w:pPr>
              <w:spacing w:after="0" w:line="240" w:lineRule="auto"/>
              <w:jc w:val="center"/>
              <w:rPr>
                <w:rFonts w:ascii="Times New Roman" w:eastAsia="Times New Roman" w:hAnsi="Times New Roman" w:cs="Times New Roman"/>
                <w:bCs/>
                <w:vertAlign w:val="superscript"/>
                <w:lang w:val="lt-LT" w:eastAsia="lt-LT"/>
              </w:rPr>
            </w:pPr>
            <w:r w:rsidRPr="00C963A5">
              <w:rPr>
                <w:rFonts w:ascii="Times New Roman" w:eastAsia="Times New Roman" w:hAnsi="Times New Roman" w:cs="Times New Roman"/>
                <w:lang w:val="lt-LT" w:eastAsia="lt-LT"/>
              </w:rPr>
              <w:t>vnt.</w:t>
            </w:r>
          </w:p>
        </w:tc>
        <w:tc>
          <w:tcPr>
            <w:tcW w:w="843" w:type="dxa"/>
            <w:vAlign w:val="center"/>
          </w:tcPr>
          <w:p w:rsidR="00C963A5" w:rsidRPr="00C963A5" w:rsidRDefault="00004D08" w:rsidP="00C963A5">
            <w:pPr>
              <w:spacing w:after="0" w:line="240" w:lineRule="auto"/>
              <w:jc w:val="center"/>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52</w:t>
            </w:r>
          </w:p>
        </w:tc>
        <w:tc>
          <w:tcPr>
            <w:tcW w:w="1038"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895" w:type="dxa"/>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1065" w:type="dxa"/>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c>
          <w:tcPr>
            <w:tcW w:w="945" w:type="dxa"/>
            <w:gridSpan w:val="2"/>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r w:rsidR="00C963A5" w:rsidRPr="00C963A5" w:rsidTr="00681FB3">
        <w:trPr>
          <w:jc w:val="center"/>
        </w:trPr>
        <w:tc>
          <w:tcPr>
            <w:tcW w:w="10348" w:type="dxa"/>
            <w:gridSpan w:val="9"/>
          </w:tcPr>
          <w:p w:rsidR="00C963A5" w:rsidRPr="00C963A5" w:rsidRDefault="00C963A5" w:rsidP="00C963A5">
            <w:pPr>
              <w:spacing w:after="0" w:line="240" w:lineRule="auto"/>
              <w:jc w:val="right"/>
              <w:rPr>
                <w:rFonts w:ascii="Times New Roman" w:eastAsia="Times New Roman" w:hAnsi="Times New Roman" w:cs="Times New Roman"/>
                <w:color w:val="000000"/>
                <w:sz w:val="24"/>
                <w:szCs w:val="24"/>
                <w:lang w:val="lt-LT" w:eastAsia="lt-LT"/>
              </w:rPr>
            </w:pPr>
            <w:r w:rsidRPr="00C963A5">
              <w:rPr>
                <w:rFonts w:ascii="Times New Roman" w:eastAsia="Times New Roman" w:hAnsi="Times New Roman" w:cs="Times New Roman"/>
                <w:color w:val="000000"/>
                <w:sz w:val="24"/>
                <w:szCs w:val="24"/>
                <w:lang w:val="lt-LT" w:eastAsia="lt-LT"/>
              </w:rPr>
              <w:t xml:space="preserve">Viso </w:t>
            </w:r>
            <w:proofErr w:type="spellStart"/>
            <w:r w:rsidRPr="00C963A5">
              <w:rPr>
                <w:rFonts w:ascii="Times New Roman" w:eastAsia="Times New Roman" w:hAnsi="Times New Roman" w:cs="Times New Roman"/>
                <w:color w:val="000000"/>
                <w:sz w:val="24"/>
                <w:szCs w:val="24"/>
                <w:lang w:val="lt-LT" w:eastAsia="lt-LT"/>
              </w:rPr>
              <w:t>Eur</w:t>
            </w:r>
            <w:proofErr w:type="spellEnd"/>
            <w:r w:rsidRPr="00C963A5">
              <w:rPr>
                <w:rFonts w:ascii="Times New Roman" w:eastAsia="Times New Roman" w:hAnsi="Times New Roman" w:cs="Times New Roman"/>
                <w:color w:val="000000"/>
                <w:sz w:val="24"/>
                <w:szCs w:val="24"/>
                <w:lang w:val="lt-LT" w:eastAsia="lt-LT"/>
              </w:rPr>
              <w:t xml:space="preserve"> su PVM:</w:t>
            </w:r>
          </w:p>
        </w:tc>
        <w:tc>
          <w:tcPr>
            <w:tcW w:w="933" w:type="dxa"/>
            <w:gridSpan w:val="2"/>
            <w:vAlign w:val="center"/>
          </w:tcPr>
          <w:p w:rsidR="00C963A5" w:rsidRPr="00C963A5" w:rsidRDefault="00C963A5" w:rsidP="00C963A5">
            <w:pPr>
              <w:spacing w:after="0" w:line="240" w:lineRule="auto"/>
              <w:jc w:val="center"/>
              <w:rPr>
                <w:rFonts w:ascii="Times New Roman" w:eastAsia="Times New Roman" w:hAnsi="Times New Roman" w:cs="Times New Roman"/>
                <w:color w:val="000000"/>
                <w:sz w:val="24"/>
                <w:szCs w:val="24"/>
                <w:lang w:val="lt-LT" w:eastAsia="lt-LT"/>
              </w:rPr>
            </w:pPr>
          </w:p>
        </w:tc>
      </w:tr>
    </w:tbl>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Aplinkos apsauginiai reikalavimai.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prekės turi atitikti I tipo ekologinio ženklo reikalavimus pagal standartą LST EN ISO 14024 arba kitu tiekėjo pateiktu lygiaverčiu įrodymu.</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Arba:</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tiekiamos prekės turi atitikti bent vieną iš išvardintų papunkčių: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Prekė pagaminta naudojant pakartotinai panaudotų ar perdirbtų medžiagų; </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 Prekei pagaminti naudojama energija iš atsinaujinančių energijos išteklių na mažiau kaip 70 procentų;</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3. Prekei suteikiama gamintojo didesnis nei vidutinis garantinis laikotarpis (ne mažiau kaip 36 mėn.);</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4. Prekė, virtusi atliekomis, turi būti tinkama paruošti pakartotinam panaudojimui arba perdirbimui.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Tiekėjo prekės gali atitinka 1, 2, 3, 4,  papunkčiais nustatytus reikalavimus ne visam pirkimo objektui, tačiau jų vertė turi sudaryti daugiau kaip 50 procentų visos pirkimo vertės.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Prekių pristatymas turi būti vykdomas ne piko metu (nuo 9 val. iki 16 val.).</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Atitiktį reikalavimams įrodantys dokumentai: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 xml:space="preserve">1. Pakuotės aprašymas,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C963A5">
        <w:rPr>
          <w:rFonts w:ascii="Times New Roman" w:eastAsia="Times New Roman" w:hAnsi="Times New Roman" w:cs="Times New Roman"/>
          <w:sz w:val="24"/>
          <w:szCs w:val="24"/>
          <w:lang w:val="lt-LT" w:eastAsia="lt-LT"/>
        </w:rPr>
        <w:t>įrodymus</w:t>
      </w:r>
      <w:proofErr w:type="spellEnd"/>
      <w:r w:rsidRPr="00C963A5">
        <w:rPr>
          <w:rFonts w:ascii="Times New Roman" w:eastAsia="Times New Roman" w:hAnsi="Times New Roman" w:cs="Times New Roman"/>
          <w:sz w:val="24"/>
          <w:szCs w:val="24"/>
          <w:lang w:val="lt-LT" w:eastAsia="lt-LT"/>
        </w:rPr>
        <w:t>), įrangos aprašymas, instrukcija ar skaičiavimai, pripažintos įstaigos arba paskelbtosios (notifikuotos) institucijos atlikto bandymo protokolas, priemonių ir (ar) produktų sąrašas ir dokumentai, įrodantys, kad priemonės ir (ar) produktai atitinka nustatytus reikalavimus, arba kiti lygiaverčiai įrodymai.</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lang w:val="lt-LT" w:eastAsia="lt-LT"/>
        </w:rPr>
        <w:t>2. Nepriklausomos šalies išduotas sertifikatas ar kitas lygiavertis dokumentas, kuriuo įrodoma atitiktis taikomiems standartams.</w:t>
      </w:r>
    </w:p>
    <w:p w:rsidR="00C963A5" w:rsidRPr="00C963A5" w:rsidRDefault="00C963A5" w:rsidP="00C963A5">
      <w:pPr>
        <w:spacing w:after="0" w:line="240" w:lineRule="auto"/>
        <w:jc w:val="both"/>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b/>
          <w:bCs/>
          <w:sz w:val="24"/>
          <w:szCs w:val="24"/>
          <w:lang w:val="lt-LT" w:eastAsia="lt-LT"/>
        </w:rPr>
      </w:pPr>
      <w:r w:rsidRPr="00C963A5">
        <w:rPr>
          <w:rFonts w:ascii="Times New Roman" w:eastAsia="Times New Roman" w:hAnsi="Times New Roman" w:cs="Times New Roman"/>
          <w:b/>
          <w:bCs/>
          <w:sz w:val="24"/>
          <w:szCs w:val="24"/>
          <w:lang w:val="lt-LT" w:eastAsia="lt-LT"/>
        </w:rPr>
        <w:t>PIRKĖJAS</w:t>
      </w:r>
      <w:r w:rsidRPr="00C963A5">
        <w:rPr>
          <w:rFonts w:ascii="Times New Roman" w:eastAsia="Times New Roman" w:hAnsi="Times New Roman" w:cs="Times New Roman"/>
          <w:b/>
          <w:sz w:val="24"/>
          <w:szCs w:val="24"/>
          <w:lang w:val="lt-LT" w:eastAsia="lt-LT"/>
        </w:rPr>
        <w:t xml:space="preserve">                                                        </w:t>
      </w:r>
      <w:r w:rsidRPr="00C963A5">
        <w:rPr>
          <w:rFonts w:ascii="Times New Roman" w:eastAsia="Times New Roman" w:hAnsi="Times New Roman" w:cs="Times New Roman"/>
          <w:b/>
          <w:bCs/>
          <w:sz w:val="24"/>
          <w:szCs w:val="24"/>
          <w:lang w:val="lt-LT" w:eastAsia="lt-LT"/>
        </w:rPr>
        <w:t>PARDAVĖJAS</w:t>
      </w: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p>
    <w:p w:rsidR="00C963A5" w:rsidRPr="00C963A5" w:rsidRDefault="00C963A5" w:rsidP="00C963A5">
      <w:pPr>
        <w:spacing w:after="0" w:line="240" w:lineRule="auto"/>
        <w:rPr>
          <w:rFonts w:ascii="Times New Roman" w:eastAsia="Times New Roman" w:hAnsi="Times New Roman" w:cs="Times New Roman"/>
          <w:sz w:val="24"/>
          <w:szCs w:val="24"/>
          <w:lang w:val="lt-LT" w:eastAsia="lt-LT"/>
        </w:rPr>
      </w:pPr>
      <w:r w:rsidRPr="00C963A5">
        <w:rPr>
          <w:rFonts w:ascii="Times New Roman" w:eastAsia="Times New Roman" w:hAnsi="Times New Roman" w:cs="Times New Roman"/>
          <w:sz w:val="24"/>
          <w:szCs w:val="24"/>
          <w:u w:val="single"/>
          <w:lang w:val="lt-LT" w:eastAsia="lt-LT"/>
        </w:rPr>
        <w:t xml:space="preserve">plk. ltn. Ramūnas </w:t>
      </w:r>
      <w:proofErr w:type="spellStart"/>
      <w:r w:rsidRPr="00C963A5">
        <w:rPr>
          <w:rFonts w:ascii="Times New Roman" w:eastAsia="Times New Roman" w:hAnsi="Times New Roman" w:cs="Times New Roman"/>
          <w:sz w:val="24"/>
          <w:szCs w:val="24"/>
          <w:u w:val="single"/>
          <w:lang w:val="lt-LT" w:eastAsia="lt-LT"/>
        </w:rPr>
        <w:t>Sabaitis</w:t>
      </w:r>
      <w:proofErr w:type="spellEnd"/>
      <w:r w:rsidRPr="00C963A5">
        <w:rPr>
          <w:rFonts w:ascii="Times New Roman" w:eastAsia="Times New Roman" w:hAnsi="Times New Roman" w:cs="Times New Roman"/>
          <w:sz w:val="24"/>
          <w:szCs w:val="24"/>
          <w:u w:val="single"/>
          <w:lang w:val="lt-LT" w:eastAsia="lt-LT"/>
        </w:rPr>
        <w:tab/>
        <w:t xml:space="preserve">     </w:t>
      </w:r>
      <w:r w:rsidRPr="00C963A5">
        <w:rPr>
          <w:rFonts w:ascii="Times New Roman" w:eastAsia="Times New Roman" w:hAnsi="Times New Roman" w:cs="Times New Roman"/>
          <w:sz w:val="24"/>
          <w:szCs w:val="24"/>
          <w:lang w:val="lt-LT" w:eastAsia="lt-LT"/>
        </w:rPr>
        <w:t xml:space="preserve">                                          </w:t>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r w:rsidRPr="00C963A5">
        <w:rPr>
          <w:rFonts w:ascii="Times New Roman" w:eastAsia="Times New Roman" w:hAnsi="Times New Roman" w:cs="Times New Roman"/>
          <w:sz w:val="24"/>
          <w:szCs w:val="24"/>
          <w:u w:val="single"/>
          <w:lang w:val="lt-LT" w:eastAsia="lt-LT"/>
        </w:rPr>
        <w:tab/>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r w:rsidRPr="00C963A5">
        <w:rPr>
          <w:rFonts w:ascii="Times New Roman" w:eastAsia="Times New Roman" w:hAnsi="Times New Roman" w:cs="Times New Roman"/>
          <w:sz w:val="16"/>
          <w:szCs w:val="24"/>
          <w:lang w:val="lt-LT" w:eastAsia="lt-LT"/>
        </w:rPr>
        <w:t>(v., pavardė, parašas)                                                                                                       (v., pavardė, parašas)</w:t>
      </w:r>
    </w:p>
    <w:p w:rsidR="00C963A5" w:rsidRPr="00C963A5" w:rsidRDefault="00C963A5" w:rsidP="00C963A5">
      <w:pPr>
        <w:spacing w:after="0" w:line="240" w:lineRule="auto"/>
        <w:rPr>
          <w:rFonts w:ascii="Times New Roman" w:eastAsia="Times New Roman" w:hAnsi="Times New Roman" w:cs="Times New Roman"/>
          <w:sz w:val="16"/>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sz w:val="16"/>
          <w:szCs w:val="24"/>
          <w:lang w:val="lt-LT" w:eastAsia="lt-LT"/>
        </w:rPr>
      </w:pPr>
    </w:p>
    <w:p w:rsidR="00C963A5" w:rsidRPr="00C963A5" w:rsidRDefault="00C963A5" w:rsidP="00C963A5">
      <w:pPr>
        <w:spacing w:after="0" w:line="240" w:lineRule="auto"/>
        <w:jc w:val="center"/>
        <w:rPr>
          <w:rFonts w:ascii="Times New Roman" w:eastAsia="Times New Roman" w:hAnsi="Times New Roman" w:cs="Times New Roman"/>
          <w:b/>
          <w:sz w:val="24"/>
          <w:szCs w:val="24"/>
          <w:lang w:val="lt-LT" w:eastAsia="lt-LT"/>
        </w:rPr>
      </w:pPr>
      <w:r w:rsidRPr="00C963A5">
        <w:rPr>
          <w:rFonts w:ascii="Times New Roman" w:eastAsia="Times New Roman" w:hAnsi="Times New Roman" w:cs="Times New Roman"/>
          <w:b/>
          <w:sz w:val="24"/>
          <w:szCs w:val="24"/>
          <w:lang w:val="lt-LT" w:eastAsia="lt-LT"/>
        </w:rPr>
        <w:t>A. V.                                                                                       A. V.</w:t>
      </w:r>
      <w:r w:rsidRPr="00C963A5">
        <w:rPr>
          <w:rFonts w:ascii="Times New Roman" w:eastAsia="Times New Roman" w:hAnsi="Times New Roman" w:cs="Times New Roman"/>
          <w:sz w:val="24"/>
          <w:szCs w:val="24"/>
          <w:lang w:val="lt-LT" w:eastAsia="lt-LT"/>
        </w:rPr>
        <w:t xml:space="preserve"> </w:t>
      </w:r>
    </w:p>
    <w:p w:rsidR="00AC657E" w:rsidRPr="00C963A5" w:rsidRDefault="00AC657E">
      <w:pPr>
        <w:rPr>
          <w:rFonts w:ascii="Times New Roman" w:hAnsi="Times New Roman" w:cs="Times New Roman"/>
          <w:sz w:val="24"/>
          <w:szCs w:val="24"/>
        </w:rPr>
      </w:pPr>
    </w:p>
    <w:sectPr w:rsidR="00AC657E" w:rsidRPr="00C963A5" w:rsidSect="000D48C9">
      <w:pgSz w:w="12240" w:h="15840"/>
      <w:pgMar w:top="450" w:right="567"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DC4CE2C"/>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0B0F68F3"/>
    <w:multiLevelType w:val="multilevel"/>
    <w:tmpl w:val="B3C86EC4"/>
    <w:lvl w:ilvl="0">
      <w:start w:val="1"/>
      <w:numFmt w:val="decimal"/>
      <w:lvlText w:val="%1."/>
      <w:lvlJc w:val="left"/>
      <w:pPr>
        <w:ind w:left="1650" w:hanging="360"/>
      </w:pPr>
      <w:rPr>
        <w:rFonts w:cs="Times New Roman" w:hint="default"/>
        <w:b/>
      </w:rPr>
    </w:lvl>
    <w:lvl w:ilvl="1">
      <w:start w:val="1"/>
      <w:numFmt w:val="decimal"/>
      <w:isLgl/>
      <w:lvlText w:val="%1.%2."/>
      <w:lvlJc w:val="left"/>
      <w:pPr>
        <w:ind w:left="2010" w:hanging="360"/>
      </w:pPr>
      <w:rPr>
        <w:rFonts w:cs="Times New Roman" w:hint="default"/>
        <w:b w:val="0"/>
      </w:rPr>
    </w:lvl>
    <w:lvl w:ilvl="2">
      <w:start w:val="1"/>
      <w:numFmt w:val="decimal"/>
      <w:isLgl/>
      <w:lvlText w:val="%1.%2.%3."/>
      <w:lvlJc w:val="left"/>
      <w:pPr>
        <w:ind w:left="2730" w:hanging="720"/>
      </w:pPr>
      <w:rPr>
        <w:rFonts w:cs="Times New Roman" w:hint="default"/>
      </w:rPr>
    </w:lvl>
    <w:lvl w:ilvl="3">
      <w:start w:val="1"/>
      <w:numFmt w:val="decimal"/>
      <w:isLgl/>
      <w:lvlText w:val="%1.%2.%3.%4."/>
      <w:lvlJc w:val="left"/>
      <w:pPr>
        <w:ind w:left="3090" w:hanging="720"/>
      </w:pPr>
      <w:rPr>
        <w:rFonts w:cs="Times New Roman" w:hint="default"/>
      </w:rPr>
    </w:lvl>
    <w:lvl w:ilvl="4">
      <w:start w:val="1"/>
      <w:numFmt w:val="decimal"/>
      <w:isLgl/>
      <w:lvlText w:val="%1.%2.%3.%4.%5."/>
      <w:lvlJc w:val="left"/>
      <w:pPr>
        <w:ind w:left="3810" w:hanging="1080"/>
      </w:pPr>
      <w:rPr>
        <w:rFonts w:cs="Times New Roman" w:hint="default"/>
      </w:rPr>
    </w:lvl>
    <w:lvl w:ilvl="5">
      <w:start w:val="1"/>
      <w:numFmt w:val="decimal"/>
      <w:isLgl/>
      <w:lvlText w:val="%1.%2.%3.%4.%5.%6."/>
      <w:lvlJc w:val="left"/>
      <w:pPr>
        <w:ind w:left="4170" w:hanging="1080"/>
      </w:pPr>
      <w:rPr>
        <w:rFonts w:cs="Times New Roman" w:hint="default"/>
      </w:rPr>
    </w:lvl>
    <w:lvl w:ilvl="6">
      <w:start w:val="1"/>
      <w:numFmt w:val="decimal"/>
      <w:isLgl/>
      <w:lvlText w:val="%1.%2.%3.%4.%5.%6.%7."/>
      <w:lvlJc w:val="left"/>
      <w:pPr>
        <w:ind w:left="4890" w:hanging="1440"/>
      </w:pPr>
      <w:rPr>
        <w:rFonts w:cs="Times New Roman" w:hint="default"/>
      </w:rPr>
    </w:lvl>
    <w:lvl w:ilvl="7">
      <w:start w:val="1"/>
      <w:numFmt w:val="decimal"/>
      <w:isLgl/>
      <w:lvlText w:val="%1.%2.%3.%4.%5.%6.%7.%8."/>
      <w:lvlJc w:val="left"/>
      <w:pPr>
        <w:ind w:left="5250" w:hanging="1440"/>
      </w:pPr>
      <w:rPr>
        <w:rFonts w:cs="Times New Roman" w:hint="default"/>
      </w:rPr>
    </w:lvl>
    <w:lvl w:ilvl="8">
      <w:start w:val="1"/>
      <w:numFmt w:val="decimal"/>
      <w:isLgl/>
      <w:lvlText w:val="%1.%2.%3.%4.%5.%6.%7.%8.%9."/>
      <w:lvlJc w:val="left"/>
      <w:pPr>
        <w:ind w:left="5970" w:hanging="1800"/>
      </w:pPr>
      <w:rPr>
        <w:rFonts w:cs="Times New Roman" w:hint="default"/>
      </w:rPr>
    </w:lvl>
  </w:abstractNum>
  <w:abstractNum w:abstractNumId="2" w15:restartNumberingAfterBreak="0">
    <w:nsid w:val="2EBD3E9C"/>
    <w:multiLevelType w:val="multilevel"/>
    <w:tmpl w:val="7B1EB8DC"/>
    <w:lvl w:ilvl="0">
      <w:start w:val="4"/>
      <w:numFmt w:val="decimal"/>
      <w:lvlText w:val="%1."/>
      <w:lvlJc w:val="left"/>
      <w:pPr>
        <w:ind w:left="360" w:hanging="360"/>
      </w:pPr>
      <w:rPr>
        <w:rFonts w:eastAsia="Times New Roman" w:cs="Times New Roman" w:hint="default"/>
        <w:b/>
        <w:i w:val="0"/>
        <w:color w:val="auto"/>
      </w:rPr>
    </w:lvl>
    <w:lvl w:ilvl="1">
      <w:start w:val="6"/>
      <w:numFmt w:val="decimal"/>
      <w:lvlText w:val="%1.%2."/>
      <w:lvlJc w:val="left"/>
      <w:pPr>
        <w:ind w:left="1353" w:hanging="360"/>
      </w:pPr>
      <w:rPr>
        <w:rFonts w:eastAsia="Times New Roman" w:cs="Times New Roman" w:hint="default"/>
        <w:b w:val="0"/>
        <w:i w:val="0"/>
        <w:color w:val="auto"/>
      </w:rPr>
    </w:lvl>
    <w:lvl w:ilvl="2">
      <w:start w:val="1"/>
      <w:numFmt w:val="decimal"/>
      <w:lvlText w:val="%1.%2.%3."/>
      <w:lvlJc w:val="left"/>
      <w:pPr>
        <w:ind w:left="2422" w:hanging="720"/>
      </w:pPr>
      <w:rPr>
        <w:rFonts w:eastAsia="Times New Roman" w:cs="Times New Roman" w:hint="default"/>
        <w:b/>
        <w:i w:val="0"/>
        <w:color w:val="auto"/>
      </w:rPr>
    </w:lvl>
    <w:lvl w:ilvl="3">
      <w:start w:val="1"/>
      <w:numFmt w:val="decimal"/>
      <w:lvlText w:val="%1.%2.%3.%4."/>
      <w:lvlJc w:val="left"/>
      <w:pPr>
        <w:ind w:left="3273" w:hanging="720"/>
      </w:pPr>
      <w:rPr>
        <w:rFonts w:eastAsia="Times New Roman" w:cs="Times New Roman" w:hint="default"/>
        <w:b/>
        <w:i w:val="0"/>
        <w:color w:val="auto"/>
      </w:rPr>
    </w:lvl>
    <w:lvl w:ilvl="4">
      <w:start w:val="1"/>
      <w:numFmt w:val="decimal"/>
      <w:lvlText w:val="%1.%2.%3.%4.%5."/>
      <w:lvlJc w:val="left"/>
      <w:pPr>
        <w:ind w:left="4484" w:hanging="1080"/>
      </w:pPr>
      <w:rPr>
        <w:rFonts w:eastAsia="Times New Roman" w:cs="Times New Roman" w:hint="default"/>
        <w:b/>
        <w:i w:val="0"/>
        <w:color w:val="auto"/>
      </w:rPr>
    </w:lvl>
    <w:lvl w:ilvl="5">
      <w:start w:val="1"/>
      <w:numFmt w:val="decimal"/>
      <w:lvlText w:val="%1.%2.%3.%4.%5.%6."/>
      <w:lvlJc w:val="left"/>
      <w:pPr>
        <w:ind w:left="5335" w:hanging="1080"/>
      </w:pPr>
      <w:rPr>
        <w:rFonts w:eastAsia="Times New Roman" w:cs="Times New Roman" w:hint="default"/>
        <w:b/>
        <w:i w:val="0"/>
        <w:color w:val="auto"/>
      </w:rPr>
    </w:lvl>
    <w:lvl w:ilvl="6">
      <w:start w:val="1"/>
      <w:numFmt w:val="decimal"/>
      <w:lvlText w:val="%1.%2.%3.%4.%5.%6.%7."/>
      <w:lvlJc w:val="left"/>
      <w:pPr>
        <w:ind w:left="6546" w:hanging="1440"/>
      </w:pPr>
      <w:rPr>
        <w:rFonts w:eastAsia="Times New Roman" w:cs="Times New Roman" w:hint="default"/>
        <w:b/>
        <w:i w:val="0"/>
        <w:color w:val="auto"/>
      </w:rPr>
    </w:lvl>
    <w:lvl w:ilvl="7">
      <w:start w:val="1"/>
      <w:numFmt w:val="decimal"/>
      <w:lvlText w:val="%1.%2.%3.%4.%5.%6.%7.%8."/>
      <w:lvlJc w:val="left"/>
      <w:pPr>
        <w:ind w:left="7397" w:hanging="1440"/>
      </w:pPr>
      <w:rPr>
        <w:rFonts w:eastAsia="Times New Roman" w:cs="Times New Roman" w:hint="default"/>
        <w:b/>
        <w:i w:val="0"/>
        <w:color w:val="auto"/>
      </w:rPr>
    </w:lvl>
    <w:lvl w:ilvl="8">
      <w:start w:val="1"/>
      <w:numFmt w:val="decimal"/>
      <w:lvlText w:val="%1.%2.%3.%4.%5.%6.%7.%8.%9."/>
      <w:lvlJc w:val="left"/>
      <w:pPr>
        <w:ind w:left="8608" w:hanging="1800"/>
      </w:pPr>
      <w:rPr>
        <w:rFonts w:eastAsia="Times New Roman" w:cs="Times New Roman" w:hint="default"/>
        <w:b/>
        <w:i w:val="0"/>
        <w:color w:val="auto"/>
      </w:rPr>
    </w:lvl>
  </w:abstractNum>
  <w:abstractNum w:abstractNumId="3" w15:restartNumberingAfterBreak="0">
    <w:nsid w:val="52BE1090"/>
    <w:multiLevelType w:val="multilevel"/>
    <w:tmpl w:val="4F42EE94"/>
    <w:lvl w:ilvl="0">
      <w:start w:val="1"/>
      <w:numFmt w:val="decimal"/>
      <w:lvlText w:val="%1"/>
      <w:lvlJc w:val="left"/>
      <w:pPr>
        <w:ind w:left="405" w:hanging="405"/>
      </w:pPr>
      <w:rPr>
        <w:rFonts w:cs="Times New Roman" w:hint="default"/>
      </w:rPr>
    </w:lvl>
    <w:lvl w:ilvl="1">
      <w:start w:val="1"/>
      <w:numFmt w:val="decimal"/>
      <w:lvlText w:val="%1.%2"/>
      <w:lvlJc w:val="left"/>
      <w:pPr>
        <w:ind w:left="1114"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66662311"/>
    <w:multiLevelType w:val="multilevel"/>
    <w:tmpl w:val="1058774E"/>
    <w:lvl w:ilvl="0">
      <w:start w:val="4"/>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5" w15:restartNumberingAfterBreak="0">
    <w:nsid w:val="6D07744F"/>
    <w:multiLevelType w:val="multilevel"/>
    <w:tmpl w:val="7E2A931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7206315B"/>
    <w:multiLevelType w:val="hybridMultilevel"/>
    <w:tmpl w:val="50683A2A"/>
    <w:lvl w:ilvl="0" w:tplc="E3221C48">
      <w:start w:val="1"/>
      <w:numFmt w:val="decimal"/>
      <w:lvlText w:val="%1."/>
      <w:lvlJc w:val="left"/>
      <w:pPr>
        <w:ind w:left="1080" w:hanging="360"/>
      </w:pPr>
      <w:rPr>
        <w:rFonts w:cs="Times New Roman" w:hint="default"/>
        <w:color w:val="000000"/>
        <w:sz w:val="24"/>
        <w:szCs w:val="24"/>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796D0B68"/>
    <w:multiLevelType w:val="multilevel"/>
    <w:tmpl w:val="0C8EF6A2"/>
    <w:lvl w:ilvl="0">
      <w:start w:val="1"/>
      <w:numFmt w:val="decimal"/>
      <w:pStyle w:val="Heading1"/>
      <w:suff w:val="space"/>
      <w:lvlText w:val="%1."/>
      <w:lvlJc w:val="left"/>
      <w:pPr>
        <w:ind w:left="5394" w:hanging="432"/>
      </w:pPr>
      <w:rPr>
        <w:rFonts w:cs="Times New Roman" w:hint="default"/>
      </w:rPr>
    </w:lvl>
    <w:lvl w:ilvl="1">
      <w:start w:val="1"/>
      <w:numFmt w:val="decimal"/>
      <w:pStyle w:val="Heading2"/>
      <w:suff w:val="space"/>
      <w:lvlText w:val="%1.%2."/>
      <w:lvlJc w:val="left"/>
      <w:pPr>
        <w:ind w:left="-50" w:firstLine="901"/>
      </w:pPr>
      <w:rPr>
        <w:rFonts w:cs="Times New Roman" w:hint="default"/>
        <w:b w:val="0"/>
        <w:i w:val="0"/>
        <w:color w:val="auto"/>
      </w:rPr>
    </w:lvl>
    <w:lvl w:ilvl="2">
      <w:start w:val="1"/>
      <w:numFmt w:val="decimal"/>
      <w:pStyle w:val="Heading3"/>
      <w:suff w:val="space"/>
      <w:lvlText w:val="%1.%2.%3."/>
      <w:lvlJc w:val="left"/>
      <w:pPr>
        <w:ind w:left="-198" w:firstLine="907"/>
      </w:pPr>
      <w:rPr>
        <w:rFonts w:cs="Times New Roman" w:hint="default"/>
      </w:rPr>
    </w:lvl>
    <w:lvl w:ilvl="3">
      <w:start w:val="1"/>
      <w:numFmt w:val="decimal"/>
      <w:pStyle w:val="Heading4"/>
      <w:lvlText w:val="%1.%2.%3.%4"/>
      <w:lvlJc w:val="left"/>
      <w:pPr>
        <w:tabs>
          <w:tab w:val="num" w:pos="1585"/>
        </w:tabs>
        <w:ind w:left="1585" w:hanging="864"/>
      </w:pPr>
      <w:rPr>
        <w:rFonts w:cs="Times New Roman" w:hint="default"/>
      </w:rPr>
    </w:lvl>
    <w:lvl w:ilvl="4">
      <w:start w:val="1"/>
      <w:numFmt w:val="decimal"/>
      <w:pStyle w:val="Heading5"/>
      <w:lvlText w:val="%1.%2.%3.%4.%5"/>
      <w:lvlJc w:val="left"/>
      <w:pPr>
        <w:tabs>
          <w:tab w:val="num" w:pos="1729"/>
        </w:tabs>
        <w:ind w:left="1729" w:hanging="1008"/>
      </w:pPr>
      <w:rPr>
        <w:rFonts w:cs="Times New Roman" w:hint="default"/>
      </w:rPr>
    </w:lvl>
    <w:lvl w:ilvl="5">
      <w:start w:val="1"/>
      <w:numFmt w:val="decimal"/>
      <w:pStyle w:val="Heading6"/>
      <w:lvlText w:val="%1.%2.%3.%4.%5.%6"/>
      <w:lvlJc w:val="left"/>
      <w:pPr>
        <w:tabs>
          <w:tab w:val="num" w:pos="1873"/>
        </w:tabs>
        <w:ind w:left="1873" w:hanging="1152"/>
      </w:pPr>
      <w:rPr>
        <w:rFonts w:cs="Times New Roman" w:hint="default"/>
      </w:rPr>
    </w:lvl>
    <w:lvl w:ilvl="6">
      <w:start w:val="1"/>
      <w:numFmt w:val="decimal"/>
      <w:pStyle w:val="Heading7"/>
      <w:lvlText w:val="%1.%2.%3.%4.%5.%6.%7"/>
      <w:lvlJc w:val="left"/>
      <w:pPr>
        <w:tabs>
          <w:tab w:val="num" w:pos="2017"/>
        </w:tabs>
        <w:ind w:left="2017" w:hanging="1296"/>
      </w:pPr>
      <w:rPr>
        <w:rFonts w:cs="Times New Roman" w:hint="default"/>
      </w:rPr>
    </w:lvl>
    <w:lvl w:ilvl="7">
      <w:start w:val="1"/>
      <w:numFmt w:val="decimal"/>
      <w:pStyle w:val="Heading8"/>
      <w:lvlText w:val="%1.%2.%3.%4.%5.%6.%7.%8"/>
      <w:lvlJc w:val="left"/>
      <w:pPr>
        <w:tabs>
          <w:tab w:val="num" w:pos="2161"/>
        </w:tabs>
        <w:ind w:left="2161" w:hanging="1440"/>
      </w:pPr>
      <w:rPr>
        <w:rFonts w:cs="Times New Roman" w:hint="default"/>
      </w:rPr>
    </w:lvl>
    <w:lvl w:ilvl="8">
      <w:start w:val="1"/>
      <w:numFmt w:val="decimal"/>
      <w:pStyle w:val="Heading9"/>
      <w:lvlText w:val="%1.%2.%3.%4.%5.%6.%7.%8.%9"/>
      <w:lvlJc w:val="left"/>
      <w:pPr>
        <w:tabs>
          <w:tab w:val="num" w:pos="2305"/>
        </w:tabs>
        <w:ind w:left="2305" w:hanging="1584"/>
      </w:pPr>
      <w:rPr>
        <w:rFonts w:cs="Times New Roman" w:hint="default"/>
      </w:rPr>
    </w:lvl>
  </w:abstractNum>
  <w:num w:numId="1">
    <w:abstractNumId w:val="0"/>
  </w:num>
  <w:num w:numId="2">
    <w:abstractNumId w:val="7"/>
  </w:num>
  <w:num w:numId="3">
    <w:abstractNumId w:val="6"/>
  </w:num>
  <w:num w:numId="4">
    <w:abstractNumId w:val="4"/>
  </w:num>
  <w:num w:numId="5">
    <w:abstractNumId w:val="2"/>
  </w:num>
  <w:num w:numId="6">
    <w:abstractNumId w:val="1"/>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70"/>
    <w:rsid w:val="00004D08"/>
    <w:rsid w:val="000D48C9"/>
    <w:rsid w:val="002526F4"/>
    <w:rsid w:val="00583B70"/>
    <w:rsid w:val="005D53EE"/>
    <w:rsid w:val="00681FB3"/>
    <w:rsid w:val="006F1708"/>
    <w:rsid w:val="00AC657E"/>
    <w:rsid w:val="00C963A5"/>
    <w:rsid w:val="00D8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2CE19A"/>
  <w15:chartTrackingRefBased/>
  <w15:docId w15:val="{25F50311-B364-42C1-AF40-A0221F95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63A5"/>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uiPriority w:val="9"/>
    <w:qFormat/>
    <w:rsid w:val="00C963A5"/>
    <w:pPr>
      <w:numPr>
        <w:ilvl w:val="1"/>
        <w:numId w:val="2"/>
      </w:numPr>
      <w:spacing w:after="0" w:line="240" w:lineRule="auto"/>
      <w:jc w:val="both"/>
      <w:outlineLvl w:val="1"/>
    </w:pPr>
    <w:rPr>
      <w:rFonts w:ascii="Times New Roman" w:eastAsia="Times New Roman" w:hAnsi="Times New Roman" w:cs="Times New Roman"/>
      <w:sz w:val="24"/>
      <w:szCs w:val="20"/>
      <w:lang w:val="lt-LT"/>
    </w:rPr>
  </w:style>
  <w:style w:type="paragraph" w:styleId="Heading3">
    <w:name w:val="heading 3"/>
    <w:aliases w:val="Section Header3,Sub-Clause Paragraph"/>
    <w:basedOn w:val="Normal"/>
    <w:next w:val="Normal"/>
    <w:link w:val="Heading3Char"/>
    <w:uiPriority w:val="9"/>
    <w:qFormat/>
    <w:rsid w:val="00C963A5"/>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uiPriority w:val="9"/>
    <w:qFormat/>
    <w:rsid w:val="00C963A5"/>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uiPriority w:val="9"/>
    <w:qFormat/>
    <w:rsid w:val="00C963A5"/>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uiPriority w:val="9"/>
    <w:qFormat/>
    <w:rsid w:val="00C963A5"/>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uiPriority w:val="9"/>
    <w:qFormat/>
    <w:rsid w:val="00C963A5"/>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uiPriority w:val="9"/>
    <w:qFormat/>
    <w:rsid w:val="00C963A5"/>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uiPriority w:val="9"/>
    <w:qFormat/>
    <w:rsid w:val="00C963A5"/>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3A5"/>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uiPriority w:val="9"/>
    <w:rsid w:val="00C963A5"/>
    <w:rPr>
      <w:rFonts w:ascii="Times New Roman" w:eastAsia="Times New Roman" w:hAnsi="Times New Roman" w:cs="Times New Roman"/>
      <w:sz w:val="24"/>
      <w:szCs w:val="20"/>
      <w:lang w:val="lt-LT"/>
    </w:rPr>
  </w:style>
  <w:style w:type="character" w:customStyle="1" w:styleId="Heading3Char">
    <w:name w:val="Heading 3 Char"/>
    <w:aliases w:val="Section Header3 Char,Sub-Clause Paragraph Char"/>
    <w:basedOn w:val="DefaultParagraphFont"/>
    <w:link w:val="Heading3"/>
    <w:uiPriority w:val="9"/>
    <w:rsid w:val="00C963A5"/>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uiPriority w:val="9"/>
    <w:rsid w:val="00C963A5"/>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uiPriority w:val="9"/>
    <w:rsid w:val="00C963A5"/>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uiPriority w:val="9"/>
    <w:rsid w:val="00C963A5"/>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uiPriority w:val="9"/>
    <w:rsid w:val="00C963A5"/>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uiPriority w:val="9"/>
    <w:rsid w:val="00C963A5"/>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uiPriority w:val="9"/>
    <w:rsid w:val="00C963A5"/>
    <w:rPr>
      <w:rFonts w:ascii="Times New Roman" w:eastAsia="Times New Roman" w:hAnsi="Times New Roman" w:cs="Times New Roman"/>
      <w:sz w:val="40"/>
      <w:szCs w:val="20"/>
      <w:lang w:val="lt-LT"/>
    </w:rPr>
  </w:style>
  <w:style w:type="numbering" w:customStyle="1" w:styleId="NoList1">
    <w:name w:val="No List1"/>
    <w:next w:val="NoList"/>
    <w:uiPriority w:val="99"/>
    <w:semiHidden/>
    <w:unhideWhenUsed/>
    <w:rsid w:val="00C963A5"/>
  </w:style>
  <w:style w:type="paragraph" w:styleId="BodyText">
    <w:name w:val="Body Text"/>
    <w:basedOn w:val="Normal"/>
    <w:link w:val="BodyTextChar"/>
    <w:uiPriority w:val="99"/>
    <w:rsid w:val="00C963A5"/>
    <w:pPr>
      <w:suppressAutoHyphens/>
      <w:spacing w:after="0" w:line="240" w:lineRule="auto"/>
      <w:ind w:firstLine="312"/>
      <w:jc w:val="both"/>
    </w:pPr>
    <w:rPr>
      <w:rFonts w:ascii="TIMESLT" w:eastAsia="Times New Roman" w:hAnsi="TIMESLT" w:cs="Times New Roman"/>
      <w:sz w:val="20"/>
      <w:szCs w:val="20"/>
      <w:lang w:val="en-GB" w:eastAsia="ar-SA"/>
    </w:rPr>
  </w:style>
  <w:style w:type="character" w:customStyle="1" w:styleId="BodyTextChar">
    <w:name w:val="Body Text Char"/>
    <w:basedOn w:val="DefaultParagraphFont"/>
    <w:link w:val="BodyText"/>
    <w:uiPriority w:val="99"/>
    <w:rsid w:val="00C963A5"/>
    <w:rPr>
      <w:rFonts w:ascii="TIMESLT" w:eastAsia="Times New Roman" w:hAnsi="TIMESLT" w:cs="Times New Roman"/>
      <w:sz w:val="20"/>
      <w:szCs w:val="20"/>
      <w:lang w:val="en-GB" w:eastAsia="ar-SA"/>
    </w:rPr>
  </w:style>
  <w:style w:type="character" w:customStyle="1" w:styleId="BalloonTextChar2">
    <w:name w:val="Balloon Text Char2"/>
    <w:basedOn w:val="DefaultParagraphFont"/>
    <w:link w:val="BalloonText"/>
    <w:uiPriority w:val="99"/>
    <w:semiHidden/>
    <w:locked/>
    <w:rsid w:val="00C963A5"/>
    <w:rPr>
      <w:rFonts w:ascii="Tahoma" w:hAnsi="Tahoma" w:cs="Tahoma"/>
      <w:sz w:val="16"/>
      <w:szCs w:val="16"/>
    </w:rPr>
  </w:style>
  <w:style w:type="paragraph" w:styleId="BalloonText">
    <w:name w:val="Balloon Text"/>
    <w:basedOn w:val="Normal"/>
    <w:link w:val="BalloonTextChar2"/>
    <w:uiPriority w:val="99"/>
    <w:semiHidden/>
    <w:unhideWhenUsed/>
    <w:rsid w:val="00C963A5"/>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C963A5"/>
    <w:rPr>
      <w:rFonts w:ascii="Segoe UI" w:hAnsi="Segoe UI" w:cs="Segoe UI"/>
      <w:sz w:val="18"/>
      <w:szCs w:val="18"/>
    </w:rPr>
  </w:style>
  <w:style w:type="character" w:customStyle="1" w:styleId="BalloonTextChar63">
    <w:name w:val="Balloon Text Char63"/>
    <w:basedOn w:val="DefaultParagraphFont"/>
    <w:uiPriority w:val="99"/>
    <w:semiHidden/>
    <w:rsid w:val="00C963A5"/>
    <w:rPr>
      <w:rFonts w:ascii="Segoe UI" w:hAnsi="Segoe UI" w:cs="Segoe UI"/>
      <w:sz w:val="18"/>
      <w:szCs w:val="18"/>
    </w:rPr>
  </w:style>
  <w:style w:type="character" w:customStyle="1" w:styleId="BalloonTextChar62">
    <w:name w:val="Balloon Text Char62"/>
    <w:basedOn w:val="DefaultParagraphFont"/>
    <w:uiPriority w:val="99"/>
    <w:semiHidden/>
    <w:rsid w:val="00C963A5"/>
    <w:rPr>
      <w:rFonts w:ascii="Segoe UI" w:hAnsi="Segoe UI" w:cs="Segoe UI"/>
      <w:sz w:val="18"/>
      <w:szCs w:val="18"/>
    </w:rPr>
  </w:style>
  <w:style w:type="character" w:customStyle="1" w:styleId="BalloonTextChar61">
    <w:name w:val="Balloon Text Char61"/>
    <w:basedOn w:val="DefaultParagraphFont"/>
    <w:uiPriority w:val="99"/>
    <w:semiHidden/>
    <w:rsid w:val="00C963A5"/>
    <w:rPr>
      <w:rFonts w:ascii="Segoe UI" w:hAnsi="Segoe UI" w:cs="Segoe UI"/>
      <w:sz w:val="18"/>
      <w:szCs w:val="18"/>
    </w:rPr>
  </w:style>
  <w:style w:type="character" w:customStyle="1" w:styleId="BalloonTextChar60">
    <w:name w:val="Balloon Text Char60"/>
    <w:basedOn w:val="DefaultParagraphFont"/>
    <w:uiPriority w:val="99"/>
    <w:semiHidden/>
    <w:rsid w:val="00C963A5"/>
    <w:rPr>
      <w:rFonts w:ascii="Segoe UI" w:hAnsi="Segoe UI" w:cs="Segoe UI"/>
      <w:sz w:val="18"/>
      <w:szCs w:val="18"/>
    </w:rPr>
  </w:style>
  <w:style w:type="character" w:customStyle="1" w:styleId="BalloonTextChar59">
    <w:name w:val="Balloon Text Char59"/>
    <w:basedOn w:val="DefaultParagraphFont"/>
    <w:uiPriority w:val="99"/>
    <w:semiHidden/>
    <w:rsid w:val="00C963A5"/>
    <w:rPr>
      <w:rFonts w:ascii="Segoe UI" w:hAnsi="Segoe UI" w:cs="Segoe UI"/>
      <w:sz w:val="18"/>
      <w:szCs w:val="18"/>
    </w:rPr>
  </w:style>
  <w:style w:type="character" w:customStyle="1" w:styleId="BalloonTextChar58">
    <w:name w:val="Balloon Text Char58"/>
    <w:basedOn w:val="DefaultParagraphFont"/>
    <w:uiPriority w:val="99"/>
    <w:semiHidden/>
    <w:rsid w:val="00C963A5"/>
    <w:rPr>
      <w:rFonts w:ascii="Segoe UI" w:hAnsi="Segoe UI" w:cs="Segoe UI"/>
      <w:sz w:val="18"/>
      <w:szCs w:val="18"/>
    </w:rPr>
  </w:style>
  <w:style w:type="character" w:customStyle="1" w:styleId="BalloonTextChar57">
    <w:name w:val="Balloon Text Char57"/>
    <w:basedOn w:val="DefaultParagraphFont"/>
    <w:uiPriority w:val="99"/>
    <w:semiHidden/>
    <w:rsid w:val="00C963A5"/>
    <w:rPr>
      <w:rFonts w:ascii="Segoe UI" w:hAnsi="Segoe UI" w:cs="Segoe UI"/>
      <w:sz w:val="18"/>
      <w:szCs w:val="18"/>
    </w:rPr>
  </w:style>
  <w:style w:type="character" w:customStyle="1" w:styleId="BalloonTextChar56">
    <w:name w:val="Balloon Text Char56"/>
    <w:basedOn w:val="DefaultParagraphFont"/>
    <w:uiPriority w:val="99"/>
    <w:semiHidden/>
    <w:rsid w:val="00C963A5"/>
    <w:rPr>
      <w:rFonts w:ascii="Segoe UI" w:hAnsi="Segoe UI" w:cs="Segoe UI"/>
      <w:sz w:val="18"/>
      <w:szCs w:val="18"/>
    </w:rPr>
  </w:style>
  <w:style w:type="character" w:customStyle="1" w:styleId="BalloonTextChar55">
    <w:name w:val="Balloon Text Char55"/>
    <w:basedOn w:val="DefaultParagraphFont"/>
    <w:uiPriority w:val="99"/>
    <w:semiHidden/>
    <w:rsid w:val="00C963A5"/>
    <w:rPr>
      <w:rFonts w:ascii="Segoe UI" w:hAnsi="Segoe UI" w:cs="Segoe UI"/>
      <w:sz w:val="18"/>
      <w:szCs w:val="18"/>
    </w:rPr>
  </w:style>
  <w:style w:type="character" w:customStyle="1" w:styleId="BalloonTextChar54">
    <w:name w:val="Balloon Text Char54"/>
    <w:basedOn w:val="DefaultParagraphFont"/>
    <w:uiPriority w:val="99"/>
    <w:semiHidden/>
    <w:rsid w:val="00C963A5"/>
    <w:rPr>
      <w:rFonts w:ascii="Segoe UI" w:hAnsi="Segoe UI" w:cs="Segoe UI"/>
      <w:sz w:val="18"/>
      <w:szCs w:val="18"/>
    </w:rPr>
  </w:style>
  <w:style w:type="character" w:customStyle="1" w:styleId="BalloonTextChar53">
    <w:name w:val="Balloon Text Char53"/>
    <w:basedOn w:val="DefaultParagraphFont"/>
    <w:uiPriority w:val="99"/>
    <w:semiHidden/>
    <w:rsid w:val="00C963A5"/>
    <w:rPr>
      <w:rFonts w:ascii="Segoe UI" w:hAnsi="Segoe UI" w:cs="Segoe UI"/>
      <w:sz w:val="18"/>
      <w:szCs w:val="18"/>
    </w:rPr>
  </w:style>
  <w:style w:type="character" w:customStyle="1" w:styleId="BalloonTextChar52">
    <w:name w:val="Balloon Text Char52"/>
    <w:basedOn w:val="DefaultParagraphFont"/>
    <w:uiPriority w:val="99"/>
    <w:semiHidden/>
    <w:rsid w:val="00C963A5"/>
    <w:rPr>
      <w:rFonts w:ascii="Segoe UI" w:hAnsi="Segoe UI" w:cs="Segoe UI"/>
      <w:sz w:val="18"/>
      <w:szCs w:val="18"/>
    </w:rPr>
  </w:style>
  <w:style w:type="character" w:customStyle="1" w:styleId="BalloonTextChar51">
    <w:name w:val="Balloon Text Char51"/>
    <w:basedOn w:val="DefaultParagraphFont"/>
    <w:uiPriority w:val="99"/>
    <w:semiHidden/>
    <w:rsid w:val="00C963A5"/>
    <w:rPr>
      <w:rFonts w:ascii="Segoe UI" w:hAnsi="Segoe UI" w:cs="Segoe UI"/>
      <w:sz w:val="18"/>
      <w:szCs w:val="18"/>
    </w:rPr>
  </w:style>
  <w:style w:type="character" w:customStyle="1" w:styleId="BalloonTextChar50">
    <w:name w:val="Balloon Text Char50"/>
    <w:basedOn w:val="DefaultParagraphFont"/>
    <w:uiPriority w:val="99"/>
    <w:semiHidden/>
    <w:rsid w:val="00C963A5"/>
    <w:rPr>
      <w:rFonts w:ascii="Segoe UI" w:hAnsi="Segoe UI" w:cs="Segoe UI"/>
      <w:sz w:val="18"/>
      <w:szCs w:val="18"/>
    </w:rPr>
  </w:style>
  <w:style w:type="character" w:customStyle="1" w:styleId="BalloonTextChar49">
    <w:name w:val="Balloon Text Char49"/>
    <w:basedOn w:val="DefaultParagraphFont"/>
    <w:uiPriority w:val="99"/>
    <w:semiHidden/>
    <w:rsid w:val="00C963A5"/>
    <w:rPr>
      <w:rFonts w:ascii="Segoe UI" w:hAnsi="Segoe UI" w:cs="Segoe UI"/>
      <w:sz w:val="18"/>
      <w:szCs w:val="18"/>
    </w:rPr>
  </w:style>
  <w:style w:type="character" w:customStyle="1" w:styleId="BalloonTextChar48">
    <w:name w:val="Balloon Text Char48"/>
    <w:basedOn w:val="DefaultParagraphFont"/>
    <w:uiPriority w:val="99"/>
    <w:semiHidden/>
    <w:rsid w:val="00C963A5"/>
    <w:rPr>
      <w:rFonts w:ascii="Segoe UI" w:hAnsi="Segoe UI" w:cs="Segoe UI"/>
      <w:sz w:val="18"/>
      <w:szCs w:val="18"/>
    </w:rPr>
  </w:style>
  <w:style w:type="character" w:customStyle="1" w:styleId="BalloonTextChar47">
    <w:name w:val="Balloon Text Char47"/>
    <w:basedOn w:val="DefaultParagraphFont"/>
    <w:uiPriority w:val="99"/>
    <w:semiHidden/>
    <w:rsid w:val="00C963A5"/>
    <w:rPr>
      <w:rFonts w:ascii="Segoe UI" w:hAnsi="Segoe UI" w:cs="Segoe UI"/>
      <w:sz w:val="18"/>
      <w:szCs w:val="18"/>
    </w:rPr>
  </w:style>
  <w:style w:type="character" w:customStyle="1" w:styleId="BalloonTextChar46">
    <w:name w:val="Balloon Text Char46"/>
    <w:basedOn w:val="DefaultParagraphFont"/>
    <w:uiPriority w:val="99"/>
    <w:semiHidden/>
    <w:rsid w:val="00C963A5"/>
    <w:rPr>
      <w:rFonts w:ascii="Segoe UI" w:hAnsi="Segoe UI" w:cs="Segoe UI"/>
      <w:sz w:val="18"/>
      <w:szCs w:val="18"/>
    </w:rPr>
  </w:style>
  <w:style w:type="character" w:customStyle="1" w:styleId="BalloonTextChar45">
    <w:name w:val="Balloon Text Char45"/>
    <w:basedOn w:val="DefaultParagraphFont"/>
    <w:uiPriority w:val="99"/>
    <w:semiHidden/>
    <w:rsid w:val="00C963A5"/>
    <w:rPr>
      <w:rFonts w:ascii="Segoe UI" w:hAnsi="Segoe UI" w:cs="Segoe UI"/>
      <w:sz w:val="18"/>
      <w:szCs w:val="18"/>
    </w:rPr>
  </w:style>
  <w:style w:type="character" w:customStyle="1" w:styleId="BalloonTextChar44">
    <w:name w:val="Balloon Text Char44"/>
    <w:basedOn w:val="DefaultParagraphFont"/>
    <w:uiPriority w:val="99"/>
    <w:semiHidden/>
    <w:rsid w:val="00C963A5"/>
    <w:rPr>
      <w:rFonts w:ascii="Segoe UI" w:hAnsi="Segoe UI" w:cs="Segoe UI"/>
      <w:sz w:val="18"/>
      <w:szCs w:val="18"/>
    </w:rPr>
  </w:style>
  <w:style w:type="character" w:customStyle="1" w:styleId="BalloonTextChar43">
    <w:name w:val="Balloon Text Char43"/>
    <w:basedOn w:val="DefaultParagraphFont"/>
    <w:uiPriority w:val="99"/>
    <w:semiHidden/>
    <w:rsid w:val="00C963A5"/>
    <w:rPr>
      <w:rFonts w:ascii="Segoe UI" w:hAnsi="Segoe UI" w:cs="Segoe UI"/>
      <w:sz w:val="18"/>
      <w:szCs w:val="18"/>
    </w:rPr>
  </w:style>
  <w:style w:type="character" w:customStyle="1" w:styleId="BalloonTextChar42">
    <w:name w:val="Balloon Text Char42"/>
    <w:basedOn w:val="DefaultParagraphFont"/>
    <w:uiPriority w:val="99"/>
    <w:semiHidden/>
    <w:rsid w:val="00C963A5"/>
    <w:rPr>
      <w:rFonts w:ascii="Segoe UI" w:hAnsi="Segoe UI" w:cs="Segoe UI"/>
      <w:sz w:val="18"/>
      <w:szCs w:val="18"/>
    </w:rPr>
  </w:style>
  <w:style w:type="character" w:customStyle="1" w:styleId="BalloonTextChar41">
    <w:name w:val="Balloon Text Char41"/>
    <w:basedOn w:val="DefaultParagraphFont"/>
    <w:uiPriority w:val="99"/>
    <w:semiHidden/>
    <w:rsid w:val="00C963A5"/>
    <w:rPr>
      <w:rFonts w:ascii="Segoe UI" w:hAnsi="Segoe UI" w:cs="Segoe UI"/>
      <w:sz w:val="18"/>
      <w:szCs w:val="18"/>
    </w:rPr>
  </w:style>
  <w:style w:type="character" w:customStyle="1" w:styleId="BalloonTextChar40">
    <w:name w:val="Balloon Text Char40"/>
    <w:basedOn w:val="DefaultParagraphFont"/>
    <w:uiPriority w:val="99"/>
    <w:semiHidden/>
    <w:rsid w:val="00C963A5"/>
    <w:rPr>
      <w:rFonts w:ascii="Segoe UI" w:hAnsi="Segoe UI" w:cs="Segoe UI"/>
      <w:sz w:val="18"/>
      <w:szCs w:val="18"/>
    </w:rPr>
  </w:style>
  <w:style w:type="character" w:customStyle="1" w:styleId="BalloonTextChar39">
    <w:name w:val="Balloon Text Char39"/>
    <w:basedOn w:val="DefaultParagraphFont"/>
    <w:uiPriority w:val="99"/>
    <w:semiHidden/>
    <w:rsid w:val="00C963A5"/>
    <w:rPr>
      <w:rFonts w:ascii="Segoe UI" w:hAnsi="Segoe UI" w:cs="Segoe UI"/>
      <w:sz w:val="18"/>
      <w:szCs w:val="18"/>
    </w:rPr>
  </w:style>
  <w:style w:type="character" w:customStyle="1" w:styleId="BalloonTextChar38">
    <w:name w:val="Balloon Text Char38"/>
    <w:basedOn w:val="DefaultParagraphFont"/>
    <w:uiPriority w:val="99"/>
    <w:semiHidden/>
    <w:rsid w:val="00C963A5"/>
    <w:rPr>
      <w:rFonts w:ascii="Segoe UI" w:hAnsi="Segoe UI" w:cs="Segoe UI"/>
      <w:sz w:val="18"/>
      <w:szCs w:val="18"/>
    </w:rPr>
  </w:style>
  <w:style w:type="character" w:customStyle="1" w:styleId="BalloonTextChar37">
    <w:name w:val="Balloon Text Char37"/>
    <w:basedOn w:val="DefaultParagraphFont"/>
    <w:uiPriority w:val="99"/>
    <w:semiHidden/>
    <w:rsid w:val="00C963A5"/>
    <w:rPr>
      <w:rFonts w:ascii="Segoe UI" w:hAnsi="Segoe UI" w:cs="Segoe UI"/>
      <w:sz w:val="18"/>
      <w:szCs w:val="18"/>
    </w:rPr>
  </w:style>
  <w:style w:type="character" w:customStyle="1" w:styleId="BalloonTextChar36">
    <w:name w:val="Balloon Text Char36"/>
    <w:basedOn w:val="DefaultParagraphFont"/>
    <w:uiPriority w:val="99"/>
    <w:semiHidden/>
    <w:rsid w:val="00C963A5"/>
    <w:rPr>
      <w:rFonts w:ascii="Segoe UI" w:hAnsi="Segoe UI" w:cs="Segoe UI"/>
      <w:sz w:val="18"/>
      <w:szCs w:val="18"/>
    </w:rPr>
  </w:style>
  <w:style w:type="character" w:customStyle="1" w:styleId="BalloonTextChar35">
    <w:name w:val="Balloon Text Char35"/>
    <w:basedOn w:val="DefaultParagraphFont"/>
    <w:uiPriority w:val="99"/>
    <w:semiHidden/>
    <w:rsid w:val="00C963A5"/>
    <w:rPr>
      <w:rFonts w:ascii="Segoe UI" w:hAnsi="Segoe UI" w:cs="Segoe UI"/>
      <w:sz w:val="18"/>
      <w:szCs w:val="18"/>
    </w:rPr>
  </w:style>
  <w:style w:type="character" w:customStyle="1" w:styleId="BalloonTextChar34">
    <w:name w:val="Balloon Text Char34"/>
    <w:basedOn w:val="DefaultParagraphFont"/>
    <w:uiPriority w:val="99"/>
    <w:semiHidden/>
    <w:rsid w:val="00C963A5"/>
    <w:rPr>
      <w:rFonts w:ascii="Segoe UI" w:hAnsi="Segoe UI" w:cs="Segoe UI"/>
      <w:sz w:val="18"/>
      <w:szCs w:val="18"/>
    </w:rPr>
  </w:style>
  <w:style w:type="character" w:customStyle="1" w:styleId="BalloonTextChar33">
    <w:name w:val="Balloon Text Char33"/>
    <w:basedOn w:val="DefaultParagraphFont"/>
    <w:uiPriority w:val="99"/>
    <w:semiHidden/>
    <w:rsid w:val="00C963A5"/>
    <w:rPr>
      <w:rFonts w:ascii="Segoe UI" w:hAnsi="Segoe UI" w:cs="Segoe UI"/>
      <w:sz w:val="18"/>
      <w:szCs w:val="18"/>
    </w:rPr>
  </w:style>
  <w:style w:type="character" w:customStyle="1" w:styleId="BalloonTextChar32">
    <w:name w:val="Balloon Text Char32"/>
    <w:basedOn w:val="DefaultParagraphFont"/>
    <w:uiPriority w:val="99"/>
    <w:semiHidden/>
    <w:rsid w:val="00C963A5"/>
    <w:rPr>
      <w:rFonts w:ascii="Segoe UI" w:hAnsi="Segoe UI" w:cs="Segoe UI"/>
      <w:sz w:val="18"/>
      <w:szCs w:val="18"/>
    </w:rPr>
  </w:style>
  <w:style w:type="character" w:customStyle="1" w:styleId="BalloonTextChar31">
    <w:name w:val="Balloon Text Char31"/>
    <w:basedOn w:val="DefaultParagraphFont"/>
    <w:uiPriority w:val="99"/>
    <w:semiHidden/>
    <w:rsid w:val="00C963A5"/>
    <w:rPr>
      <w:rFonts w:ascii="Segoe UI" w:hAnsi="Segoe UI" w:cs="Segoe UI"/>
      <w:sz w:val="18"/>
      <w:szCs w:val="18"/>
    </w:rPr>
  </w:style>
  <w:style w:type="character" w:customStyle="1" w:styleId="BalloonTextChar30">
    <w:name w:val="Balloon Text Char30"/>
    <w:basedOn w:val="DefaultParagraphFont"/>
    <w:uiPriority w:val="99"/>
    <w:semiHidden/>
    <w:rsid w:val="00C963A5"/>
    <w:rPr>
      <w:rFonts w:ascii="Segoe UI" w:hAnsi="Segoe UI" w:cs="Segoe UI"/>
      <w:sz w:val="18"/>
      <w:szCs w:val="18"/>
    </w:rPr>
  </w:style>
  <w:style w:type="character" w:customStyle="1" w:styleId="BalloonTextChar29">
    <w:name w:val="Balloon Text Char29"/>
    <w:basedOn w:val="DefaultParagraphFont"/>
    <w:uiPriority w:val="99"/>
    <w:semiHidden/>
    <w:rsid w:val="00C963A5"/>
    <w:rPr>
      <w:rFonts w:ascii="Segoe UI" w:hAnsi="Segoe UI" w:cs="Segoe UI"/>
      <w:sz w:val="18"/>
      <w:szCs w:val="18"/>
    </w:rPr>
  </w:style>
  <w:style w:type="character" w:customStyle="1" w:styleId="BalloonTextChar28">
    <w:name w:val="Balloon Text Char28"/>
    <w:basedOn w:val="DefaultParagraphFont"/>
    <w:semiHidden/>
    <w:rsid w:val="00C963A5"/>
    <w:rPr>
      <w:rFonts w:ascii="Segoe UI" w:hAnsi="Segoe UI" w:cs="Segoe UI"/>
      <w:sz w:val="18"/>
      <w:szCs w:val="18"/>
    </w:rPr>
  </w:style>
  <w:style w:type="character" w:customStyle="1" w:styleId="BalloonTextChar27">
    <w:name w:val="Balloon Text Char27"/>
    <w:basedOn w:val="DefaultParagraphFont"/>
    <w:uiPriority w:val="99"/>
    <w:semiHidden/>
    <w:rsid w:val="00C963A5"/>
    <w:rPr>
      <w:rFonts w:ascii="Segoe UI" w:hAnsi="Segoe UI" w:cs="Segoe UI"/>
      <w:sz w:val="18"/>
      <w:szCs w:val="18"/>
    </w:rPr>
  </w:style>
  <w:style w:type="character" w:customStyle="1" w:styleId="BalloonTextChar26">
    <w:name w:val="Balloon Text Char26"/>
    <w:basedOn w:val="DefaultParagraphFont"/>
    <w:uiPriority w:val="99"/>
    <w:semiHidden/>
    <w:rsid w:val="00C963A5"/>
    <w:rPr>
      <w:rFonts w:ascii="Segoe UI" w:hAnsi="Segoe UI" w:cs="Segoe UI"/>
      <w:sz w:val="18"/>
      <w:szCs w:val="18"/>
    </w:rPr>
  </w:style>
  <w:style w:type="character" w:customStyle="1" w:styleId="BalloonTextChar25">
    <w:name w:val="Balloon Text Char25"/>
    <w:basedOn w:val="DefaultParagraphFont"/>
    <w:uiPriority w:val="99"/>
    <w:semiHidden/>
    <w:rsid w:val="00C963A5"/>
    <w:rPr>
      <w:rFonts w:ascii="Segoe UI" w:hAnsi="Segoe UI" w:cs="Segoe UI"/>
      <w:sz w:val="18"/>
      <w:szCs w:val="18"/>
    </w:rPr>
  </w:style>
  <w:style w:type="character" w:customStyle="1" w:styleId="BalloonTextChar24">
    <w:name w:val="Balloon Text Char24"/>
    <w:basedOn w:val="DefaultParagraphFont"/>
    <w:uiPriority w:val="99"/>
    <w:semiHidden/>
    <w:rsid w:val="00C963A5"/>
    <w:rPr>
      <w:rFonts w:ascii="Segoe UI" w:hAnsi="Segoe UI" w:cs="Segoe UI"/>
      <w:sz w:val="18"/>
      <w:szCs w:val="18"/>
    </w:rPr>
  </w:style>
  <w:style w:type="character" w:customStyle="1" w:styleId="BalloonTextChar23">
    <w:name w:val="Balloon Text Char23"/>
    <w:basedOn w:val="DefaultParagraphFont"/>
    <w:uiPriority w:val="99"/>
    <w:semiHidden/>
    <w:rsid w:val="00C963A5"/>
    <w:rPr>
      <w:rFonts w:ascii="Segoe UI" w:hAnsi="Segoe UI" w:cs="Segoe UI"/>
      <w:sz w:val="18"/>
      <w:szCs w:val="18"/>
    </w:rPr>
  </w:style>
  <w:style w:type="character" w:customStyle="1" w:styleId="BalloonTextChar22">
    <w:name w:val="Balloon Text Char22"/>
    <w:basedOn w:val="DefaultParagraphFont"/>
    <w:uiPriority w:val="99"/>
    <w:semiHidden/>
    <w:rsid w:val="00C963A5"/>
    <w:rPr>
      <w:rFonts w:ascii="Segoe UI" w:hAnsi="Segoe UI" w:cs="Segoe UI"/>
      <w:sz w:val="18"/>
      <w:szCs w:val="18"/>
    </w:rPr>
  </w:style>
  <w:style w:type="character" w:customStyle="1" w:styleId="BalloonTextChar21">
    <w:name w:val="Balloon Text Char21"/>
    <w:basedOn w:val="DefaultParagraphFont"/>
    <w:uiPriority w:val="99"/>
    <w:semiHidden/>
    <w:rsid w:val="00C963A5"/>
    <w:rPr>
      <w:rFonts w:ascii="Segoe UI" w:hAnsi="Segoe UI" w:cs="Segoe UI"/>
      <w:sz w:val="18"/>
      <w:szCs w:val="18"/>
    </w:rPr>
  </w:style>
  <w:style w:type="character" w:customStyle="1" w:styleId="BalloonTextChar20">
    <w:name w:val="Balloon Text Char20"/>
    <w:basedOn w:val="DefaultParagraphFont"/>
    <w:uiPriority w:val="99"/>
    <w:semiHidden/>
    <w:rsid w:val="00C963A5"/>
    <w:rPr>
      <w:rFonts w:ascii="Segoe UI" w:hAnsi="Segoe UI" w:cs="Segoe UI"/>
      <w:sz w:val="18"/>
      <w:szCs w:val="18"/>
    </w:rPr>
  </w:style>
  <w:style w:type="character" w:customStyle="1" w:styleId="BalloonTextChar19">
    <w:name w:val="Balloon Text Char19"/>
    <w:basedOn w:val="DefaultParagraphFont"/>
    <w:uiPriority w:val="99"/>
    <w:semiHidden/>
    <w:rsid w:val="00C963A5"/>
    <w:rPr>
      <w:rFonts w:ascii="Segoe UI" w:hAnsi="Segoe UI" w:cs="Segoe UI"/>
      <w:sz w:val="18"/>
      <w:szCs w:val="18"/>
    </w:rPr>
  </w:style>
  <w:style w:type="character" w:customStyle="1" w:styleId="BalloonTextChar18">
    <w:name w:val="Balloon Text Char18"/>
    <w:basedOn w:val="DefaultParagraphFont"/>
    <w:uiPriority w:val="99"/>
    <w:semiHidden/>
    <w:rsid w:val="00C963A5"/>
    <w:rPr>
      <w:rFonts w:ascii="Segoe UI" w:hAnsi="Segoe UI" w:cs="Segoe UI"/>
      <w:sz w:val="18"/>
      <w:szCs w:val="18"/>
    </w:rPr>
  </w:style>
  <w:style w:type="character" w:customStyle="1" w:styleId="BalloonTextChar17">
    <w:name w:val="Balloon Text Char17"/>
    <w:basedOn w:val="DefaultParagraphFont"/>
    <w:uiPriority w:val="99"/>
    <w:semiHidden/>
    <w:rsid w:val="00C963A5"/>
    <w:rPr>
      <w:rFonts w:ascii="Segoe UI" w:hAnsi="Segoe UI" w:cs="Segoe UI"/>
      <w:sz w:val="18"/>
      <w:szCs w:val="18"/>
    </w:rPr>
  </w:style>
  <w:style w:type="character" w:customStyle="1" w:styleId="BalloonTextChar16">
    <w:name w:val="Balloon Text Char16"/>
    <w:basedOn w:val="DefaultParagraphFont"/>
    <w:uiPriority w:val="99"/>
    <w:semiHidden/>
    <w:rsid w:val="00C963A5"/>
    <w:rPr>
      <w:rFonts w:ascii="Segoe UI" w:hAnsi="Segoe UI" w:cs="Segoe UI"/>
      <w:sz w:val="18"/>
      <w:szCs w:val="18"/>
    </w:rPr>
  </w:style>
  <w:style w:type="character" w:customStyle="1" w:styleId="BalloonTextChar15">
    <w:name w:val="Balloon Text Char15"/>
    <w:basedOn w:val="DefaultParagraphFont"/>
    <w:uiPriority w:val="99"/>
    <w:semiHidden/>
    <w:rsid w:val="00C963A5"/>
    <w:rPr>
      <w:rFonts w:ascii="Segoe UI" w:hAnsi="Segoe UI" w:cs="Segoe UI"/>
      <w:sz w:val="18"/>
      <w:szCs w:val="18"/>
    </w:rPr>
  </w:style>
  <w:style w:type="character" w:customStyle="1" w:styleId="BalloonTextChar14">
    <w:name w:val="Balloon Text Char14"/>
    <w:basedOn w:val="DefaultParagraphFont"/>
    <w:uiPriority w:val="99"/>
    <w:semiHidden/>
    <w:rsid w:val="00C963A5"/>
    <w:rPr>
      <w:rFonts w:ascii="Segoe UI" w:hAnsi="Segoe UI" w:cs="Segoe UI"/>
      <w:sz w:val="18"/>
      <w:szCs w:val="18"/>
    </w:rPr>
  </w:style>
  <w:style w:type="character" w:customStyle="1" w:styleId="BalloonTextChar13">
    <w:name w:val="Balloon Text Char13"/>
    <w:basedOn w:val="DefaultParagraphFont"/>
    <w:uiPriority w:val="99"/>
    <w:semiHidden/>
    <w:rsid w:val="00C963A5"/>
    <w:rPr>
      <w:rFonts w:ascii="Segoe UI" w:hAnsi="Segoe UI" w:cs="Segoe UI"/>
      <w:sz w:val="18"/>
      <w:szCs w:val="18"/>
    </w:rPr>
  </w:style>
  <w:style w:type="character" w:customStyle="1" w:styleId="BalloonTextChar12">
    <w:name w:val="Balloon Text Char12"/>
    <w:basedOn w:val="DefaultParagraphFont"/>
    <w:uiPriority w:val="99"/>
    <w:semiHidden/>
    <w:rsid w:val="00C963A5"/>
    <w:rPr>
      <w:rFonts w:ascii="Segoe UI" w:hAnsi="Segoe UI" w:cs="Segoe UI"/>
      <w:sz w:val="18"/>
      <w:szCs w:val="18"/>
    </w:rPr>
  </w:style>
  <w:style w:type="character" w:customStyle="1" w:styleId="BalloonTextChar11">
    <w:name w:val="Balloon Text Char11"/>
    <w:basedOn w:val="DefaultParagraphFont"/>
    <w:uiPriority w:val="99"/>
    <w:semiHidden/>
    <w:rsid w:val="00C963A5"/>
    <w:rPr>
      <w:rFonts w:ascii="Tahoma" w:hAnsi="Tahoma" w:cs="Tahoma"/>
      <w:sz w:val="16"/>
      <w:szCs w:val="16"/>
    </w:rPr>
  </w:style>
  <w:style w:type="character" w:customStyle="1" w:styleId="BalloonTextChar10">
    <w:name w:val="Balloon Text Char10"/>
    <w:basedOn w:val="DefaultParagraphFont"/>
    <w:uiPriority w:val="99"/>
    <w:semiHidden/>
    <w:rsid w:val="00C963A5"/>
    <w:rPr>
      <w:rFonts w:ascii="Segoe UI" w:hAnsi="Segoe UI" w:cs="Segoe UI"/>
      <w:sz w:val="18"/>
      <w:szCs w:val="18"/>
    </w:rPr>
  </w:style>
  <w:style w:type="character" w:customStyle="1" w:styleId="BalloonTextChar9">
    <w:name w:val="Balloon Text Char9"/>
    <w:basedOn w:val="DefaultParagraphFont"/>
    <w:uiPriority w:val="99"/>
    <w:semiHidden/>
    <w:rsid w:val="00C963A5"/>
    <w:rPr>
      <w:rFonts w:ascii="Segoe UI" w:hAnsi="Segoe UI" w:cs="Segoe UI"/>
      <w:sz w:val="18"/>
      <w:szCs w:val="18"/>
    </w:rPr>
  </w:style>
  <w:style w:type="character" w:customStyle="1" w:styleId="BalloonTextChar8">
    <w:name w:val="Balloon Text Char8"/>
    <w:basedOn w:val="DefaultParagraphFont"/>
    <w:uiPriority w:val="99"/>
    <w:semiHidden/>
    <w:rsid w:val="00C963A5"/>
    <w:rPr>
      <w:rFonts w:ascii="Tahoma" w:hAnsi="Tahoma" w:cs="Tahoma"/>
      <w:sz w:val="16"/>
      <w:szCs w:val="16"/>
    </w:rPr>
  </w:style>
  <w:style w:type="character" w:customStyle="1" w:styleId="BalloonTextChar7">
    <w:name w:val="Balloon Text Char7"/>
    <w:basedOn w:val="DefaultParagraphFont"/>
    <w:uiPriority w:val="99"/>
    <w:semiHidden/>
    <w:rsid w:val="00C963A5"/>
    <w:rPr>
      <w:rFonts w:ascii="Tahoma" w:hAnsi="Tahoma" w:cs="Tahoma"/>
      <w:sz w:val="16"/>
      <w:szCs w:val="16"/>
    </w:rPr>
  </w:style>
  <w:style w:type="character" w:customStyle="1" w:styleId="BalloonTextChar6">
    <w:name w:val="Balloon Text Char6"/>
    <w:basedOn w:val="DefaultParagraphFont"/>
    <w:uiPriority w:val="99"/>
    <w:semiHidden/>
    <w:rsid w:val="00C963A5"/>
    <w:rPr>
      <w:rFonts w:ascii="Tahoma" w:hAnsi="Tahoma" w:cs="Tahoma"/>
      <w:sz w:val="16"/>
      <w:szCs w:val="16"/>
    </w:rPr>
  </w:style>
  <w:style w:type="character" w:customStyle="1" w:styleId="BalloonTextChar5">
    <w:name w:val="Balloon Text Char5"/>
    <w:basedOn w:val="DefaultParagraphFont"/>
    <w:uiPriority w:val="99"/>
    <w:semiHidden/>
    <w:rsid w:val="00C963A5"/>
    <w:rPr>
      <w:rFonts w:ascii="Tahoma" w:hAnsi="Tahoma" w:cs="Tahoma"/>
      <w:sz w:val="16"/>
      <w:szCs w:val="16"/>
    </w:rPr>
  </w:style>
  <w:style w:type="character" w:customStyle="1" w:styleId="BalloonTextChar4">
    <w:name w:val="Balloon Text Char4"/>
    <w:basedOn w:val="DefaultParagraphFont"/>
    <w:uiPriority w:val="99"/>
    <w:semiHidden/>
    <w:rsid w:val="00C963A5"/>
    <w:rPr>
      <w:rFonts w:ascii="Tahoma" w:hAnsi="Tahoma" w:cs="Tahoma"/>
      <w:sz w:val="16"/>
      <w:szCs w:val="16"/>
    </w:rPr>
  </w:style>
  <w:style w:type="character" w:customStyle="1" w:styleId="BalloonTextChar3">
    <w:name w:val="Balloon Text Char3"/>
    <w:basedOn w:val="DefaultParagraphFont"/>
    <w:uiPriority w:val="99"/>
    <w:semiHidden/>
    <w:rsid w:val="00C963A5"/>
    <w:rPr>
      <w:rFonts w:ascii="Segoe UI" w:hAnsi="Segoe UI" w:cs="Segoe UI"/>
      <w:sz w:val="18"/>
      <w:szCs w:val="18"/>
    </w:rPr>
  </w:style>
  <w:style w:type="character" w:customStyle="1" w:styleId="DebesliotekstasDiagrama">
    <w:name w:val="Debesėlio tekstas Diagrama"/>
    <w:basedOn w:val="DefaultParagraphFont"/>
    <w:uiPriority w:val="99"/>
    <w:semiHidden/>
    <w:rsid w:val="00C963A5"/>
    <w:rPr>
      <w:rFonts w:ascii="Tahoma" w:hAnsi="Tahoma" w:cs="Tahoma"/>
      <w:sz w:val="16"/>
      <w:szCs w:val="16"/>
    </w:rPr>
  </w:style>
  <w:style w:type="character" w:customStyle="1" w:styleId="DebesliotekstasDiagrama8">
    <w:name w:val="Debesėlio tekstas Diagrama8"/>
    <w:basedOn w:val="DefaultParagraphFont"/>
    <w:uiPriority w:val="99"/>
    <w:semiHidden/>
    <w:rsid w:val="00C963A5"/>
    <w:rPr>
      <w:rFonts w:ascii="Tahoma" w:hAnsi="Tahoma" w:cs="Tahoma"/>
      <w:sz w:val="16"/>
      <w:szCs w:val="16"/>
    </w:rPr>
  </w:style>
  <w:style w:type="character" w:customStyle="1" w:styleId="DebesliotekstasDiagrama7">
    <w:name w:val="Debesėlio tekstas Diagrama7"/>
    <w:basedOn w:val="DefaultParagraphFont"/>
    <w:uiPriority w:val="99"/>
    <w:semiHidden/>
    <w:rsid w:val="00C963A5"/>
    <w:rPr>
      <w:rFonts w:ascii="Tahoma" w:hAnsi="Tahoma" w:cs="Tahoma"/>
      <w:sz w:val="16"/>
      <w:szCs w:val="16"/>
    </w:rPr>
  </w:style>
  <w:style w:type="character" w:customStyle="1" w:styleId="DebesliotekstasDiagrama6">
    <w:name w:val="Debesėlio tekstas Diagrama6"/>
    <w:basedOn w:val="DefaultParagraphFont"/>
    <w:uiPriority w:val="99"/>
    <w:semiHidden/>
    <w:rsid w:val="00C963A5"/>
    <w:rPr>
      <w:rFonts w:ascii="Tahoma" w:hAnsi="Tahoma" w:cs="Tahoma"/>
      <w:sz w:val="16"/>
      <w:szCs w:val="16"/>
    </w:rPr>
  </w:style>
  <w:style w:type="character" w:customStyle="1" w:styleId="DebesliotekstasDiagrama5">
    <w:name w:val="Debesėlio tekstas Diagrama5"/>
    <w:basedOn w:val="DefaultParagraphFont"/>
    <w:uiPriority w:val="99"/>
    <w:semiHidden/>
    <w:rsid w:val="00C963A5"/>
    <w:rPr>
      <w:rFonts w:ascii="Tahoma" w:hAnsi="Tahoma" w:cs="Tahoma"/>
      <w:sz w:val="16"/>
      <w:szCs w:val="16"/>
    </w:rPr>
  </w:style>
  <w:style w:type="character" w:customStyle="1" w:styleId="DebesliotekstasDiagrama4">
    <w:name w:val="Debesėlio tekstas Diagrama4"/>
    <w:basedOn w:val="DefaultParagraphFont"/>
    <w:uiPriority w:val="99"/>
    <w:semiHidden/>
    <w:rsid w:val="00C963A5"/>
    <w:rPr>
      <w:rFonts w:ascii="Tahoma" w:hAnsi="Tahoma" w:cs="Tahoma"/>
      <w:sz w:val="16"/>
      <w:szCs w:val="16"/>
    </w:rPr>
  </w:style>
  <w:style w:type="character" w:customStyle="1" w:styleId="DebesliotekstasDiagrama3">
    <w:name w:val="Debesėlio tekstas Diagrama3"/>
    <w:basedOn w:val="DefaultParagraphFont"/>
    <w:uiPriority w:val="99"/>
    <w:semiHidden/>
    <w:rsid w:val="00C963A5"/>
    <w:rPr>
      <w:rFonts w:ascii="Tahoma" w:hAnsi="Tahoma" w:cs="Tahoma"/>
      <w:sz w:val="16"/>
      <w:szCs w:val="16"/>
    </w:rPr>
  </w:style>
  <w:style w:type="character" w:customStyle="1" w:styleId="DebesliotekstasDiagrama2">
    <w:name w:val="Debesėlio tekstas Diagrama2"/>
    <w:basedOn w:val="DefaultParagraphFont"/>
    <w:uiPriority w:val="99"/>
    <w:semiHidden/>
    <w:rsid w:val="00C963A5"/>
    <w:rPr>
      <w:rFonts w:ascii="Tahoma" w:hAnsi="Tahoma" w:cs="Tahoma"/>
      <w:sz w:val="16"/>
      <w:szCs w:val="16"/>
    </w:rPr>
  </w:style>
  <w:style w:type="character" w:customStyle="1" w:styleId="BalloonTextChar1">
    <w:name w:val="Balloon Text Char1"/>
    <w:basedOn w:val="DefaultParagraphFont"/>
    <w:uiPriority w:val="99"/>
    <w:semiHidden/>
    <w:rsid w:val="00C963A5"/>
    <w:rPr>
      <w:rFonts w:ascii="Tahoma" w:hAnsi="Tahoma" w:cs="Tahoma"/>
      <w:sz w:val="16"/>
      <w:szCs w:val="16"/>
    </w:rPr>
  </w:style>
  <w:style w:type="paragraph" w:styleId="Title">
    <w:name w:val="Title"/>
    <w:basedOn w:val="Normal"/>
    <w:link w:val="TitleChar"/>
    <w:uiPriority w:val="10"/>
    <w:qFormat/>
    <w:rsid w:val="00C963A5"/>
    <w:pPr>
      <w:spacing w:after="0" w:line="240" w:lineRule="auto"/>
      <w:jc w:val="center"/>
    </w:pPr>
    <w:rPr>
      <w:rFonts w:ascii="Times New Roman" w:eastAsia="Times New Roman" w:hAnsi="Times New Roman" w:cs="Times New Roman"/>
      <w:b/>
      <w:bCs/>
      <w:sz w:val="24"/>
      <w:szCs w:val="24"/>
      <w:lang w:val="lt-LT"/>
    </w:rPr>
  </w:style>
  <w:style w:type="character" w:customStyle="1" w:styleId="TitleChar">
    <w:name w:val="Title Char"/>
    <w:basedOn w:val="DefaultParagraphFont"/>
    <w:link w:val="Title"/>
    <w:uiPriority w:val="10"/>
    <w:rsid w:val="00C963A5"/>
    <w:rPr>
      <w:rFonts w:ascii="Times New Roman" w:eastAsia="Times New Roman" w:hAnsi="Times New Roman" w:cs="Times New Roman"/>
      <w:b/>
      <w:bCs/>
      <w:sz w:val="24"/>
      <w:szCs w:val="24"/>
      <w:lang w:val="lt-LT"/>
    </w:rPr>
  </w:style>
  <w:style w:type="paragraph" w:styleId="ListParagraph">
    <w:name w:val="List Paragraph"/>
    <w:basedOn w:val="Normal"/>
    <w:link w:val="ListParagraphChar"/>
    <w:uiPriority w:val="34"/>
    <w:qFormat/>
    <w:rsid w:val="00C963A5"/>
    <w:pPr>
      <w:spacing w:after="200" w:line="276" w:lineRule="auto"/>
      <w:ind w:left="720"/>
      <w:contextualSpacing/>
    </w:pPr>
    <w:rPr>
      <w:rFonts w:ascii="Times New Roman" w:eastAsia="Times New Roman" w:hAnsi="Times New Roman" w:cs="Times New Roman"/>
      <w:sz w:val="24"/>
      <w:szCs w:val="24"/>
      <w:lang w:val="lt-LT"/>
    </w:rPr>
  </w:style>
  <w:style w:type="character" w:customStyle="1" w:styleId="ListParagraphChar">
    <w:name w:val="List Paragraph Char"/>
    <w:link w:val="ListParagraph"/>
    <w:uiPriority w:val="34"/>
    <w:locked/>
    <w:rsid w:val="00C963A5"/>
    <w:rPr>
      <w:rFonts w:ascii="Times New Roman" w:eastAsia="Times New Roman" w:hAnsi="Times New Roman" w:cs="Times New Roman"/>
      <w:sz w:val="24"/>
      <w:szCs w:val="24"/>
      <w:lang w:val="lt-LT"/>
    </w:rPr>
  </w:style>
  <w:style w:type="paragraph" w:styleId="BodyTextIndent2">
    <w:name w:val="Body Text Indent 2"/>
    <w:basedOn w:val="Normal"/>
    <w:link w:val="BodyTextIndent2Char"/>
    <w:uiPriority w:val="99"/>
    <w:rsid w:val="00C963A5"/>
    <w:pPr>
      <w:spacing w:after="120" w:line="480" w:lineRule="auto"/>
      <w:ind w:left="283"/>
    </w:pPr>
    <w:rPr>
      <w:rFonts w:ascii="Times New Roman" w:eastAsia="Times New Roman" w:hAnsi="Times New Roman" w:cs="Times New Roman"/>
      <w:sz w:val="24"/>
      <w:szCs w:val="24"/>
      <w:lang w:val="lt-LT" w:eastAsia="lt-LT"/>
    </w:rPr>
  </w:style>
  <w:style w:type="character" w:customStyle="1" w:styleId="BodyTextIndent2Char">
    <w:name w:val="Body Text Indent 2 Char"/>
    <w:basedOn w:val="DefaultParagraphFont"/>
    <w:link w:val="BodyTextIndent2"/>
    <w:uiPriority w:val="99"/>
    <w:rsid w:val="00C963A5"/>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uiPriority w:val="99"/>
    <w:rsid w:val="00C963A5"/>
    <w:pPr>
      <w:spacing w:after="120" w:line="240" w:lineRule="auto"/>
      <w:ind w:left="283"/>
    </w:pPr>
    <w:rPr>
      <w:rFonts w:ascii="Times New Roman" w:eastAsia="Times New Roman" w:hAnsi="Times New Roman" w:cs="Times New Roman"/>
      <w:sz w:val="24"/>
      <w:szCs w:val="24"/>
      <w:lang w:val="lt-LT" w:eastAsia="lt-LT"/>
    </w:rPr>
  </w:style>
  <w:style w:type="character" w:customStyle="1" w:styleId="BodyTextIndentChar">
    <w:name w:val="Body Text Indent Char"/>
    <w:basedOn w:val="DefaultParagraphFont"/>
    <w:link w:val="BodyTextIndent"/>
    <w:uiPriority w:val="99"/>
    <w:rsid w:val="00C963A5"/>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rsid w:val="00C963A5"/>
    <w:rPr>
      <w:rFonts w:cs="Times New Roman"/>
      <w:color w:val="0000FF"/>
      <w:u w:val="single"/>
    </w:rPr>
  </w:style>
  <w:style w:type="character" w:styleId="CommentReference">
    <w:name w:val="annotation reference"/>
    <w:basedOn w:val="DefaultParagraphFont"/>
    <w:uiPriority w:val="99"/>
    <w:rsid w:val="00C963A5"/>
    <w:rPr>
      <w:rFonts w:cs="Times New Roman"/>
      <w:sz w:val="16"/>
      <w:szCs w:val="16"/>
    </w:rPr>
  </w:style>
  <w:style w:type="paragraph" w:styleId="CommentText">
    <w:name w:val="annotation text"/>
    <w:basedOn w:val="Normal"/>
    <w:link w:val="CommentTextChar"/>
    <w:uiPriority w:val="99"/>
    <w:rsid w:val="00C963A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uiPriority w:val="99"/>
    <w:rsid w:val="00C963A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rsid w:val="00C963A5"/>
    <w:rPr>
      <w:b/>
      <w:bCs/>
    </w:rPr>
  </w:style>
  <w:style w:type="character" w:customStyle="1" w:styleId="CommentSubjectChar">
    <w:name w:val="Comment Subject Char"/>
    <w:basedOn w:val="CommentTextChar"/>
    <w:link w:val="CommentSubject"/>
    <w:uiPriority w:val="99"/>
    <w:rsid w:val="00C963A5"/>
    <w:rPr>
      <w:rFonts w:ascii="Times New Roman" w:eastAsia="Times New Roman" w:hAnsi="Times New Roman" w:cs="Times New Roman"/>
      <w:b/>
      <w:bCs/>
      <w:sz w:val="20"/>
      <w:szCs w:val="20"/>
      <w:lang w:val="lt-LT" w:eastAsia="lt-LT"/>
    </w:rPr>
  </w:style>
  <w:style w:type="character" w:styleId="FollowedHyperlink">
    <w:name w:val="FollowedHyperlink"/>
    <w:basedOn w:val="DefaultParagraphFont"/>
    <w:uiPriority w:val="99"/>
    <w:unhideWhenUsed/>
    <w:rsid w:val="00C963A5"/>
    <w:rPr>
      <w:rFonts w:cs="Times New Roman"/>
      <w:color w:val="800080"/>
      <w:u w:val="single"/>
    </w:rPr>
  </w:style>
  <w:style w:type="table" w:styleId="TableGrid">
    <w:name w:val="Table Grid"/>
    <w:basedOn w:val="TableNormal"/>
    <w:uiPriority w:val="39"/>
    <w:rsid w:val="00C963A5"/>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963A5"/>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C963A5"/>
    <w:rPr>
      <w:rFonts w:ascii="Times New Roman" w:eastAsia="Times New Roman" w:hAnsi="Times New Roman" w:cs="Times New Roman"/>
      <w:sz w:val="24"/>
      <w:szCs w:val="24"/>
      <w:lang w:val="lt-LT" w:eastAsia="lt-LT"/>
    </w:rPr>
  </w:style>
  <w:style w:type="character" w:styleId="PageNumber">
    <w:name w:val="page number"/>
    <w:basedOn w:val="DefaultParagraphFont"/>
    <w:uiPriority w:val="99"/>
    <w:rsid w:val="00C963A5"/>
    <w:rPr>
      <w:rFonts w:cs="Times New Roman"/>
    </w:rPr>
  </w:style>
  <w:style w:type="paragraph" w:styleId="Footer">
    <w:name w:val="footer"/>
    <w:basedOn w:val="Normal"/>
    <w:link w:val="FooterChar"/>
    <w:uiPriority w:val="99"/>
    <w:rsid w:val="00C963A5"/>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rsid w:val="00C963A5"/>
    <w:rPr>
      <w:rFonts w:ascii="Times New Roman" w:eastAsia="Times New Roman" w:hAnsi="Times New Roman" w:cs="Times New Roman"/>
      <w:sz w:val="24"/>
      <w:szCs w:val="24"/>
      <w:lang w:val="lt-LT" w:eastAsia="lt-LT"/>
    </w:rPr>
  </w:style>
  <w:style w:type="paragraph" w:customStyle="1" w:styleId="tajtip">
    <w:name w:val="tajtip"/>
    <w:basedOn w:val="Normal"/>
    <w:rsid w:val="00C963A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963A5"/>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C963A5"/>
    <w:pPr>
      <w:spacing w:after="0" w:line="240" w:lineRule="auto"/>
    </w:pPr>
    <w:rPr>
      <w:rFonts w:ascii="Calibri" w:eastAsia="Times New Roman" w:hAnsi="Calibri" w:cs="Times New Roman"/>
      <w:szCs w:val="21"/>
      <w:lang w:val="lt-LT"/>
    </w:rPr>
  </w:style>
  <w:style w:type="character" w:customStyle="1" w:styleId="PlainTextChar">
    <w:name w:val="Plain Text Char"/>
    <w:basedOn w:val="DefaultParagraphFont"/>
    <w:link w:val="PlainText"/>
    <w:uiPriority w:val="99"/>
    <w:rsid w:val="00C963A5"/>
    <w:rPr>
      <w:rFonts w:ascii="Calibri" w:eastAsia="Times New Roman" w:hAnsi="Calibri" w:cs="Times New Roman"/>
      <w:szCs w:val="21"/>
      <w:lang w:val="lt-LT"/>
    </w:rPr>
  </w:style>
  <w:style w:type="paragraph" w:styleId="BodyText2">
    <w:name w:val="Body Text 2"/>
    <w:basedOn w:val="Normal"/>
    <w:link w:val="BodyText2Char"/>
    <w:uiPriority w:val="99"/>
    <w:rsid w:val="00C963A5"/>
    <w:pPr>
      <w:spacing w:after="120" w:line="480" w:lineRule="auto"/>
    </w:pPr>
    <w:rPr>
      <w:rFonts w:ascii="Times New Roman" w:eastAsia="Times New Roman" w:hAnsi="Times New Roman" w:cs="Times New Roman"/>
      <w:sz w:val="24"/>
      <w:szCs w:val="24"/>
      <w:lang w:val="lt-LT" w:eastAsia="lt-LT"/>
    </w:rPr>
  </w:style>
  <w:style w:type="character" w:customStyle="1" w:styleId="BodyText2Char">
    <w:name w:val="Body Text 2 Char"/>
    <w:basedOn w:val="DefaultParagraphFont"/>
    <w:link w:val="BodyText2"/>
    <w:uiPriority w:val="99"/>
    <w:rsid w:val="00C963A5"/>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C963A5"/>
    <w:rPr>
      <w:rFonts w:cs="Times New Roman"/>
      <w:b/>
    </w:rPr>
  </w:style>
  <w:style w:type="paragraph" w:styleId="NormalWeb">
    <w:name w:val="Normal (Web)"/>
    <w:basedOn w:val="Normal"/>
    <w:uiPriority w:val="99"/>
    <w:unhideWhenUsed/>
    <w:rsid w:val="00C963A5"/>
    <w:pPr>
      <w:spacing w:after="135" w:line="240" w:lineRule="auto"/>
    </w:pPr>
    <w:rPr>
      <w:rFonts w:ascii="Times New Roman" w:eastAsia="Times New Roman" w:hAnsi="Times New Roman" w:cs="Times New Roman"/>
      <w:sz w:val="24"/>
      <w:szCs w:val="24"/>
      <w:lang w:val="lt-LT" w:eastAsia="lt-LT"/>
    </w:rPr>
  </w:style>
  <w:style w:type="paragraph" w:styleId="ListNumber3">
    <w:name w:val="List Number 3"/>
    <w:basedOn w:val="Normal"/>
    <w:uiPriority w:val="99"/>
    <w:unhideWhenUsed/>
    <w:rsid w:val="00C963A5"/>
    <w:pPr>
      <w:numPr>
        <w:numId w:val="1"/>
      </w:numPr>
      <w:tabs>
        <w:tab w:val="num" w:pos="450"/>
        <w:tab w:val="num" w:pos="480"/>
        <w:tab w:val="num" w:pos="720"/>
        <w:tab w:val="num" w:pos="1080"/>
      </w:tabs>
      <w:spacing w:after="0" w:line="240" w:lineRule="auto"/>
      <w:contextualSpacing/>
    </w:pPr>
    <w:rPr>
      <w:rFonts w:ascii="Times New Roman" w:eastAsia="Times New Roman" w:hAnsi="Times New Roman" w:cs="Times New Roman"/>
      <w:sz w:val="24"/>
      <w:szCs w:val="24"/>
      <w:lang w:val="lt-LT" w:eastAsia="lt-LT"/>
    </w:rPr>
  </w:style>
  <w:style w:type="character" w:customStyle="1" w:styleId="Vilmaraslanaite">
    <w:name w:val="Vilma.raslanaite"/>
    <w:semiHidden/>
    <w:rsid w:val="00C963A5"/>
    <w:rPr>
      <w:rFonts w:ascii="Arial" w:hAnsi="Arial"/>
      <w:color w:val="0000FF"/>
      <w:sz w:val="20"/>
      <w:u w:val="none"/>
    </w:rPr>
  </w:style>
  <w:style w:type="paragraph" w:styleId="Revision">
    <w:name w:val="Revision"/>
    <w:hidden/>
    <w:uiPriority w:val="99"/>
    <w:semiHidden/>
    <w:rsid w:val="00C963A5"/>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iedrius.chocka@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F40DC-E5DF-4A7E-96B6-6AF7802D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49723</Words>
  <Characters>28343</Characters>
  <Application>Microsoft Office Word</Application>
  <DocSecurity>0</DocSecurity>
  <Lines>236</Lines>
  <Paragraphs>155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Chocka</dc:creator>
  <cp:keywords/>
  <dc:description/>
  <cp:lastModifiedBy>Giedrius Chocka</cp:lastModifiedBy>
  <cp:revision>8</cp:revision>
  <dcterms:created xsi:type="dcterms:W3CDTF">2025-06-26T07:27:00Z</dcterms:created>
  <dcterms:modified xsi:type="dcterms:W3CDTF">2025-09-24T10:54:00Z</dcterms:modified>
</cp:coreProperties>
</file>