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F94CF61" w:rsidR="00163CA6" w:rsidRPr="005F0D7C" w:rsidRDefault="003F7ED5" w:rsidP="000C2587">
            <w:pPr>
              <w:spacing w:line="276" w:lineRule="auto"/>
              <w:jc w:val="both"/>
              <w:rPr>
                <w:kern w:val="2"/>
                <w:szCs w:val="24"/>
              </w:rPr>
            </w:pPr>
            <w:r>
              <w:rPr>
                <w:b/>
                <w:bCs/>
                <w:color w:val="156082" w:themeColor="accent1"/>
                <w:kern w:val="2"/>
                <w:szCs w:val="24"/>
              </w:rPr>
              <w:t>R</w:t>
            </w:r>
            <w:r w:rsidRPr="003F7ED5">
              <w:rPr>
                <w:b/>
                <w:bCs/>
                <w:color w:val="156082" w:themeColor="accent1"/>
                <w:kern w:val="2"/>
                <w:szCs w:val="24"/>
              </w:rPr>
              <w:t>eagent</w:t>
            </w:r>
            <w:r>
              <w:rPr>
                <w:b/>
                <w:bCs/>
                <w:color w:val="156082" w:themeColor="accent1"/>
                <w:kern w:val="2"/>
                <w:szCs w:val="24"/>
              </w:rPr>
              <w:t>ai</w:t>
            </w:r>
            <w:r w:rsidRPr="003F7ED5">
              <w:rPr>
                <w:b/>
                <w:bCs/>
                <w:color w:val="156082" w:themeColor="accent1"/>
                <w:kern w:val="2"/>
                <w:szCs w:val="24"/>
              </w:rPr>
              <w:t xml:space="preserve"> ir eksploatacin</w:t>
            </w:r>
            <w:r>
              <w:rPr>
                <w:b/>
                <w:bCs/>
                <w:color w:val="156082" w:themeColor="accent1"/>
                <w:kern w:val="2"/>
                <w:szCs w:val="24"/>
              </w:rPr>
              <w:t>ė</w:t>
            </w:r>
            <w:r w:rsidRPr="003F7ED5">
              <w:rPr>
                <w:b/>
                <w:bCs/>
                <w:color w:val="156082" w:themeColor="accent1"/>
                <w:kern w:val="2"/>
                <w:szCs w:val="24"/>
              </w:rPr>
              <w:t>s medžiag</w:t>
            </w:r>
            <w:r>
              <w:rPr>
                <w:b/>
                <w:bCs/>
                <w:color w:val="156082" w:themeColor="accent1"/>
                <w:kern w:val="2"/>
                <w:szCs w:val="24"/>
              </w:rPr>
              <w:t>os</w:t>
            </w:r>
            <w:r w:rsidRPr="003F7ED5">
              <w:rPr>
                <w:b/>
                <w:bCs/>
                <w:color w:val="156082" w:themeColor="accent1"/>
                <w:kern w:val="2"/>
                <w:szCs w:val="24"/>
              </w:rPr>
              <w:t xml:space="preserve"> bendro hematologinio tyrimo su leukocitų diferencijavimu atlikimui bei įrang</w:t>
            </w:r>
            <w:r w:rsidR="005E14CC">
              <w:rPr>
                <w:b/>
                <w:bCs/>
                <w:color w:val="156082" w:themeColor="accent1"/>
                <w:kern w:val="2"/>
                <w:szCs w:val="24"/>
              </w:rPr>
              <w:t>os įsigijimas</w:t>
            </w:r>
            <w:r w:rsidRPr="003F7ED5">
              <w:rPr>
                <w:b/>
                <w:bCs/>
                <w:color w:val="156082" w:themeColor="accent1"/>
                <w:kern w:val="2"/>
                <w:szCs w:val="24"/>
              </w:rPr>
              <w:t xml:space="preserve">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2587" w:rsidRPr="006F633C" w14:paraId="4B5C2A72" w14:textId="77777777" w:rsidTr="005D43A7">
        <w:tc>
          <w:tcPr>
            <w:tcW w:w="2808" w:type="dxa"/>
            <w:vMerge w:val="restart"/>
          </w:tcPr>
          <w:p w14:paraId="62A30A9A" w14:textId="66AE9D77" w:rsidR="000C2587" w:rsidRPr="006F633C" w:rsidRDefault="000C2587" w:rsidP="000C2587">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0C2587" w:rsidRPr="006F633C" w:rsidRDefault="000C2587" w:rsidP="000C2587">
            <w:pPr>
              <w:spacing w:line="276" w:lineRule="auto"/>
              <w:rPr>
                <w:kern w:val="2"/>
                <w:szCs w:val="24"/>
              </w:rPr>
            </w:pPr>
            <w:r w:rsidRPr="006F633C">
              <w:rPr>
                <w:kern w:val="2"/>
                <w:szCs w:val="24"/>
              </w:rPr>
              <w:t>1.1.1. Pavadinimas</w:t>
            </w:r>
          </w:p>
        </w:tc>
        <w:tc>
          <w:tcPr>
            <w:tcW w:w="3510" w:type="dxa"/>
          </w:tcPr>
          <w:p w14:paraId="140CD536" w14:textId="575305CC" w:rsidR="000C2587" w:rsidRPr="005F0D7C" w:rsidRDefault="000C2587" w:rsidP="000C2587">
            <w:pPr>
              <w:spacing w:line="276" w:lineRule="auto"/>
              <w:rPr>
                <w:kern w:val="2"/>
                <w:szCs w:val="24"/>
              </w:rPr>
            </w:pPr>
            <w:r>
              <w:rPr>
                <w:kern w:val="2"/>
                <w:szCs w:val="24"/>
              </w:rPr>
              <w:t>VšĮ Karoliniškių poliklinika</w:t>
            </w:r>
          </w:p>
        </w:tc>
      </w:tr>
      <w:tr w:rsidR="000C2587" w:rsidRPr="006F633C" w14:paraId="797F7452" w14:textId="77777777" w:rsidTr="005D43A7">
        <w:tc>
          <w:tcPr>
            <w:tcW w:w="2808" w:type="dxa"/>
            <w:vMerge/>
          </w:tcPr>
          <w:p w14:paraId="29D5293D" w14:textId="77777777" w:rsidR="000C2587" w:rsidRPr="006F633C" w:rsidRDefault="000C2587" w:rsidP="000C2587">
            <w:pPr>
              <w:spacing w:line="276" w:lineRule="auto"/>
              <w:rPr>
                <w:kern w:val="2"/>
                <w:szCs w:val="24"/>
              </w:rPr>
            </w:pPr>
          </w:p>
        </w:tc>
        <w:tc>
          <w:tcPr>
            <w:tcW w:w="3240" w:type="dxa"/>
          </w:tcPr>
          <w:p w14:paraId="719BCA1F" w14:textId="77777777" w:rsidR="000C2587" w:rsidRPr="006F633C" w:rsidRDefault="000C2587" w:rsidP="000C2587">
            <w:pPr>
              <w:spacing w:line="276" w:lineRule="auto"/>
              <w:rPr>
                <w:kern w:val="2"/>
                <w:szCs w:val="24"/>
              </w:rPr>
            </w:pPr>
            <w:r w:rsidRPr="006F633C">
              <w:rPr>
                <w:kern w:val="2"/>
                <w:szCs w:val="24"/>
              </w:rPr>
              <w:t>1.1.2. Juridinio asmens kodas</w:t>
            </w:r>
          </w:p>
        </w:tc>
        <w:tc>
          <w:tcPr>
            <w:tcW w:w="3510" w:type="dxa"/>
          </w:tcPr>
          <w:p w14:paraId="00A5F39D" w14:textId="05D5189F" w:rsidR="000C2587" w:rsidRPr="005F0D7C" w:rsidRDefault="000C2587" w:rsidP="000C2587">
            <w:pPr>
              <w:spacing w:line="276" w:lineRule="auto"/>
              <w:rPr>
                <w:kern w:val="2"/>
                <w:szCs w:val="24"/>
              </w:rPr>
            </w:pPr>
            <w:r>
              <w:t>124244754</w:t>
            </w:r>
          </w:p>
        </w:tc>
      </w:tr>
      <w:tr w:rsidR="000C2587" w:rsidRPr="006F633C" w14:paraId="203061DE" w14:textId="77777777" w:rsidTr="005D43A7">
        <w:tc>
          <w:tcPr>
            <w:tcW w:w="2808" w:type="dxa"/>
            <w:vMerge/>
          </w:tcPr>
          <w:p w14:paraId="299E6707" w14:textId="77777777" w:rsidR="000C2587" w:rsidRPr="006F633C" w:rsidRDefault="000C2587" w:rsidP="000C2587">
            <w:pPr>
              <w:spacing w:line="276" w:lineRule="auto"/>
              <w:rPr>
                <w:kern w:val="2"/>
                <w:szCs w:val="24"/>
              </w:rPr>
            </w:pPr>
          </w:p>
        </w:tc>
        <w:tc>
          <w:tcPr>
            <w:tcW w:w="3240" w:type="dxa"/>
          </w:tcPr>
          <w:p w14:paraId="3CE33283" w14:textId="77777777" w:rsidR="000C2587" w:rsidRPr="006F633C" w:rsidRDefault="000C2587" w:rsidP="000C2587">
            <w:pPr>
              <w:spacing w:line="276" w:lineRule="auto"/>
              <w:rPr>
                <w:kern w:val="2"/>
                <w:szCs w:val="24"/>
              </w:rPr>
            </w:pPr>
            <w:r w:rsidRPr="006F633C">
              <w:rPr>
                <w:kern w:val="2"/>
                <w:szCs w:val="24"/>
              </w:rPr>
              <w:t>1.1.3. Adresas</w:t>
            </w:r>
          </w:p>
        </w:tc>
        <w:tc>
          <w:tcPr>
            <w:tcW w:w="3510" w:type="dxa"/>
          </w:tcPr>
          <w:p w14:paraId="7315A38E" w14:textId="3089EE8F" w:rsidR="000C2587" w:rsidRPr="005F0D7C" w:rsidRDefault="000C2587" w:rsidP="000C2587">
            <w:pPr>
              <w:spacing w:line="276" w:lineRule="auto"/>
              <w:rPr>
                <w:kern w:val="2"/>
                <w:szCs w:val="24"/>
              </w:rPr>
            </w:pPr>
            <w:r>
              <w:t>Loretos Asanavičiūtės g. 27A, LT-04318 Vilnius</w:t>
            </w:r>
          </w:p>
        </w:tc>
      </w:tr>
      <w:tr w:rsidR="000C2587" w:rsidRPr="006F633C" w14:paraId="1DF6AB62" w14:textId="77777777" w:rsidTr="005D43A7">
        <w:tc>
          <w:tcPr>
            <w:tcW w:w="2808" w:type="dxa"/>
            <w:vMerge/>
          </w:tcPr>
          <w:p w14:paraId="7B274F0C" w14:textId="77777777" w:rsidR="000C2587" w:rsidRPr="006F633C" w:rsidRDefault="000C2587" w:rsidP="000C2587">
            <w:pPr>
              <w:spacing w:line="276" w:lineRule="auto"/>
              <w:rPr>
                <w:kern w:val="2"/>
                <w:szCs w:val="24"/>
              </w:rPr>
            </w:pPr>
          </w:p>
        </w:tc>
        <w:tc>
          <w:tcPr>
            <w:tcW w:w="3240" w:type="dxa"/>
          </w:tcPr>
          <w:p w14:paraId="2E10718D" w14:textId="77777777" w:rsidR="000C2587" w:rsidRPr="006F633C" w:rsidRDefault="000C2587" w:rsidP="000C2587">
            <w:pPr>
              <w:spacing w:line="276" w:lineRule="auto"/>
              <w:rPr>
                <w:kern w:val="2"/>
                <w:szCs w:val="24"/>
              </w:rPr>
            </w:pPr>
            <w:r w:rsidRPr="006F633C">
              <w:rPr>
                <w:kern w:val="2"/>
                <w:szCs w:val="24"/>
              </w:rPr>
              <w:t>1.1.4. PVM mokėtojo kodas</w:t>
            </w:r>
          </w:p>
        </w:tc>
        <w:tc>
          <w:tcPr>
            <w:tcW w:w="3510" w:type="dxa"/>
          </w:tcPr>
          <w:p w14:paraId="47E1012B" w14:textId="105E7DBB" w:rsidR="000C2587" w:rsidRPr="005F0D7C" w:rsidRDefault="000C2587" w:rsidP="000C2587">
            <w:pPr>
              <w:spacing w:line="276" w:lineRule="auto"/>
              <w:rPr>
                <w:kern w:val="2"/>
                <w:szCs w:val="24"/>
              </w:rPr>
            </w:pPr>
            <w:r>
              <w:rPr>
                <w:rFonts w:eastAsia="SimSun"/>
              </w:rPr>
              <w:t>LT242447515</w:t>
            </w:r>
          </w:p>
        </w:tc>
      </w:tr>
      <w:tr w:rsidR="000C2587" w:rsidRPr="006F633C" w14:paraId="30BC206D" w14:textId="77777777" w:rsidTr="005D43A7">
        <w:tc>
          <w:tcPr>
            <w:tcW w:w="2808" w:type="dxa"/>
            <w:vMerge/>
          </w:tcPr>
          <w:p w14:paraId="1B19A37F" w14:textId="77777777" w:rsidR="000C2587" w:rsidRPr="006F633C" w:rsidRDefault="000C2587" w:rsidP="000C2587">
            <w:pPr>
              <w:spacing w:line="276" w:lineRule="auto"/>
              <w:rPr>
                <w:kern w:val="2"/>
                <w:szCs w:val="24"/>
              </w:rPr>
            </w:pPr>
          </w:p>
        </w:tc>
        <w:tc>
          <w:tcPr>
            <w:tcW w:w="3240" w:type="dxa"/>
          </w:tcPr>
          <w:p w14:paraId="41A21142" w14:textId="77777777" w:rsidR="000C2587" w:rsidRPr="006F633C" w:rsidRDefault="000C2587" w:rsidP="000C2587">
            <w:pPr>
              <w:spacing w:line="276" w:lineRule="auto"/>
              <w:rPr>
                <w:kern w:val="2"/>
                <w:szCs w:val="24"/>
              </w:rPr>
            </w:pPr>
            <w:r w:rsidRPr="006F633C">
              <w:rPr>
                <w:kern w:val="2"/>
                <w:szCs w:val="24"/>
              </w:rPr>
              <w:t>1.1.5. Atsiskaitomoji sąskaita</w:t>
            </w:r>
          </w:p>
        </w:tc>
        <w:tc>
          <w:tcPr>
            <w:tcW w:w="3510" w:type="dxa"/>
          </w:tcPr>
          <w:p w14:paraId="017CEDD1" w14:textId="64276432" w:rsidR="000C2587" w:rsidRPr="005F0D7C" w:rsidRDefault="000C2587" w:rsidP="000C2587">
            <w:pPr>
              <w:spacing w:line="276" w:lineRule="auto"/>
              <w:rPr>
                <w:kern w:val="2"/>
                <w:szCs w:val="24"/>
              </w:rPr>
            </w:pPr>
            <w:r>
              <w:rPr>
                <w:rFonts w:eastAsia="SimSun"/>
              </w:rPr>
              <w:t>LT87 7044 0600 0794 9040</w:t>
            </w:r>
          </w:p>
        </w:tc>
      </w:tr>
      <w:tr w:rsidR="000C2587" w:rsidRPr="006F633C" w14:paraId="14B25709" w14:textId="77777777" w:rsidTr="005D43A7">
        <w:tc>
          <w:tcPr>
            <w:tcW w:w="2808" w:type="dxa"/>
            <w:vMerge/>
          </w:tcPr>
          <w:p w14:paraId="3C34C39A" w14:textId="77777777" w:rsidR="000C2587" w:rsidRPr="006F633C" w:rsidRDefault="000C2587" w:rsidP="000C2587">
            <w:pPr>
              <w:spacing w:line="276" w:lineRule="auto"/>
              <w:rPr>
                <w:kern w:val="2"/>
                <w:szCs w:val="24"/>
              </w:rPr>
            </w:pPr>
          </w:p>
        </w:tc>
        <w:tc>
          <w:tcPr>
            <w:tcW w:w="3240" w:type="dxa"/>
          </w:tcPr>
          <w:p w14:paraId="4F40AD4B" w14:textId="77777777" w:rsidR="000C2587" w:rsidRPr="006F633C" w:rsidRDefault="000C2587" w:rsidP="000C2587">
            <w:pPr>
              <w:spacing w:line="276" w:lineRule="auto"/>
              <w:rPr>
                <w:kern w:val="2"/>
                <w:szCs w:val="24"/>
              </w:rPr>
            </w:pPr>
            <w:r w:rsidRPr="006F633C">
              <w:rPr>
                <w:kern w:val="2"/>
                <w:szCs w:val="24"/>
              </w:rPr>
              <w:t>1.1.6. Bankas, banko kodas</w:t>
            </w:r>
          </w:p>
        </w:tc>
        <w:tc>
          <w:tcPr>
            <w:tcW w:w="3510" w:type="dxa"/>
          </w:tcPr>
          <w:p w14:paraId="7F44FD32" w14:textId="4A25B554" w:rsidR="000C2587" w:rsidRPr="005F0D7C" w:rsidRDefault="000C2587" w:rsidP="000C2587">
            <w:pPr>
              <w:spacing w:line="276" w:lineRule="auto"/>
              <w:rPr>
                <w:kern w:val="2"/>
                <w:szCs w:val="24"/>
              </w:rPr>
            </w:pPr>
            <w:r>
              <w:rPr>
                <w:rFonts w:eastAsia="SimSun"/>
              </w:rPr>
              <w:t>AB SEB bankas, banko kodas 70440</w:t>
            </w:r>
          </w:p>
        </w:tc>
      </w:tr>
      <w:tr w:rsidR="000C2587" w:rsidRPr="006F633C" w14:paraId="16A66E34" w14:textId="77777777" w:rsidTr="005D43A7">
        <w:tc>
          <w:tcPr>
            <w:tcW w:w="2808" w:type="dxa"/>
            <w:vMerge/>
          </w:tcPr>
          <w:p w14:paraId="18C1AF17" w14:textId="77777777" w:rsidR="000C2587" w:rsidRPr="006F633C" w:rsidRDefault="000C2587" w:rsidP="000C2587">
            <w:pPr>
              <w:spacing w:line="276" w:lineRule="auto"/>
              <w:rPr>
                <w:kern w:val="2"/>
                <w:szCs w:val="24"/>
              </w:rPr>
            </w:pPr>
          </w:p>
        </w:tc>
        <w:tc>
          <w:tcPr>
            <w:tcW w:w="3240" w:type="dxa"/>
          </w:tcPr>
          <w:p w14:paraId="5966CF62" w14:textId="77777777" w:rsidR="000C2587" w:rsidRPr="006F633C" w:rsidRDefault="000C2587" w:rsidP="000C2587">
            <w:pPr>
              <w:spacing w:line="276" w:lineRule="auto"/>
              <w:rPr>
                <w:kern w:val="2"/>
                <w:szCs w:val="24"/>
              </w:rPr>
            </w:pPr>
            <w:r w:rsidRPr="006F633C">
              <w:rPr>
                <w:kern w:val="2"/>
                <w:szCs w:val="24"/>
              </w:rPr>
              <w:t>1.1.7. Telefonas</w:t>
            </w:r>
          </w:p>
        </w:tc>
        <w:tc>
          <w:tcPr>
            <w:tcW w:w="3510" w:type="dxa"/>
          </w:tcPr>
          <w:p w14:paraId="582ECE1F" w14:textId="53903D97" w:rsidR="000C2587" w:rsidRPr="005F0D7C" w:rsidRDefault="000C2587" w:rsidP="000C2587">
            <w:pPr>
              <w:spacing w:line="276" w:lineRule="auto"/>
              <w:rPr>
                <w:kern w:val="2"/>
                <w:szCs w:val="24"/>
              </w:rPr>
            </w:pPr>
            <w:r>
              <w:rPr>
                <w:rFonts w:eastAsia="SimSun"/>
              </w:rPr>
              <w:t>+370 5 245 8438</w:t>
            </w:r>
          </w:p>
        </w:tc>
      </w:tr>
      <w:tr w:rsidR="000C2587" w:rsidRPr="006F633C" w14:paraId="57171389" w14:textId="77777777" w:rsidTr="005D43A7">
        <w:tc>
          <w:tcPr>
            <w:tcW w:w="2808" w:type="dxa"/>
            <w:vMerge/>
          </w:tcPr>
          <w:p w14:paraId="09DE8CCC" w14:textId="77777777" w:rsidR="000C2587" w:rsidRPr="006F633C" w:rsidRDefault="000C2587" w:rsidP="000C2587">
            <w:pPr>
              <w:spacing w:line="276" w:lineRule="auto"/>
              <w:rPr>
                <w:kern w:val="2"/>
                <w:szCs w:val="24"/>
              </w:rPr>
            </w:pPr>
          </w:p>
        </w:tc>
        <w:tc>
          <w:tcPr>
            <w:tcW w:w="3240" w:type="dxa"/>
          </w:tcPr>
          <w:p w14:paraId="39CC21A9" w14:textId="77777777" w:rsidR="000C2587" w:rsidRPr="006F633C" w:rsidRDefault="000C2587" w:rsidP="000C2587">
            <w:pPr>
              <w:spacing w:line="276" w:lineRule="auto"/>
              <w:rPr>
                <w:kern w:val="2"/>
                <w:szCs w:val="24"/>
              </w:rPr>
            </w:pPr>
            <w:r w:rsidRPr="006F633C">
              <w:rPr>
                <w:kern w:val="2"/>
                <w:szCs w:val="24"/>
              </w:rPr>
              <w:t>1.1.8. El. paštas</w:t>
            </w:r>
          </w:p>
        </w:tc>
        <w:tc>
          <w:tcPr>
            <w:tcW w:w="3510" w:type="dxa"/>
          </w:tcPr>
          <w:p w14:paraId="67342908" w14:textId="5A9A50DD" w:rsidR="000C2587" w:rsidRPr="005F0D7C" w:rsidRDefault="000C2587" w:rsidP="000C2587">
            <w:pPr>
              <w:spacing w:line="276" w:lineRule="auto"/>
              <w:rPr>
                <w:kern w:val="2"/>
                <w:szCs w:val="24"/>
              </w:rPr>
            </w:pPr>
            <w:r>
              <w:rPr>
                <w:rFonts w:eastAsia="Calibri"/>
              </w:rPr>
              <w:t>rastine@karpol.lt</w:t>
            </w:r>
          </w:p>
        </w:tc>
      </w:tr>
      <w:tr w:rsidR="000C2587" w:rsidRPr="006F633C" w14:paraId="220EF00D" w14:textId="77777777" w:rsidTr="005D43A7">
        <w:tc>
          <w:tcPr>
            <w:tcW w:w="2808" w:type="dxa"/>
            <w:vMerge/>
          </w:tcPr>
          <w:p w14:paraId="2B5563BC" w14:textId="77777777" w:rsidR="000C2587" w:rsidRPr="006F633C" w:rsidRDefault="000C2587" w:rsidP="000C2587">
            <w:pPr>
              <w:spacing w:line="276" w:lineRule="auto"/>
              <w:rPr>
                <w:kern w:val="2"/>
                <w:szCs w:val="24"/>
              </w:rPr>
            </w:pPr>
          </w:p>
        </w:tc>
        <w:tc>
          <w:tcPr>
            <w:tcW w:w="3240" w:type="dxa"/>
          </w:tcPr>
          <w:p w14:paraId="05DFEB88" w14:textId="77777777" w:rsidR="000C2587" w:rsidRPr="006F633C" w:rsidRDefault="000C2587" w:rsidP="000C2587">
            <w:pPr>
              <w:spacing w:line="276" w:lineRule="auto"/>
              <w:rPr>
                <w:kern w:val="2"/>
                <w:szCs w:val="24"/>
              </w:rPr>
            </w:pPr>
            <w:r w:rsidRPr="006F633C">
              <w:rPr>
                <w:kern w:val="2"/>
                <w:szCs w:val="24"/>
              </w:rPr>
              <w:t>1.1.9. Šalies atstovas</w:t>
            </w:r>
          </w:p>
        </w:tc>
        <w:tc>
          <w:tcPr>
            <w:tcW w:w="3510" w:type="dxa"/>
          </w:tcPr>
          <w:p w14:paraId="7A5B77C6" w14:textId="6D1D22CC" w:rsidR="000C2587" w:rsidRPr="006F633C" w:rsidRDefault="000C2587" w:rsidP="000C2587">
            <w:pPr>
              <w:spacing w:line="276" w:lineRule="auto"/>
              <w:rPr>
                <w:kern w:val="2"/>
                <w:szCs w:val="24"/>
              </w:rPr>
            </w:pPr>
            <w:r>
              <w:rPr>
                <w:kern w:val="2"/>
                <w:szCs w:val="24"/>
              </w:rPr>
              <w:t>Direktorius Vismantas Matulas</w:t>
            </w:r>
          </w:p>
        </w:tc>
      </w:tr>
      <w:tr w:rsidR="000C2587" w:rsidRPr="006F633C" w14:paraId="2E1A6CD9" w14:textId="77777777" w:rsidTr="005D43A7">
        <w:tc>
          <w:tcPr>
            <w:tcW w:w="2808" w:type="dxa"/>
            <w:vMerge/>
          </w:tcPr>
          <w:p w14:paraId="321BE5C9" w14:textId="77777777" w:rsidR="000C2587" w:rsidRPr="006F633C" w:rsidRDefault="000C2587" w:rsidP="000C2587">
            <w:pPr>
              <w:spacing w:line="276" w:lineRule="auto"/>
              <w:rPr>
                <w:kern w:val="2"/>
                <w:szCs w:val="24"/>
              </w:rPr>
            </w:pPr>
          </w:p>
        </w:tc>
        <w:tc>
          <w:tcPr>
            <w:tcW w:w="3240" w:type="dxa"/>
          </w:tcPr>
          <w:p w14:paraId="734B194C" w14:textId="77777777" w:rsidR="000C2587" w:rsidRPr="006F633C" w:rsidRDefault="000C2587" w:rsidP="000C2587">
            <w:pPr>
              <w:spacing w:line="276" w:lineRule="auto"/>
              <w:rPr>
                <w:kern w:val="2"/>
                <w:szCs w:val="24"/>
              </w:rPr>
            </w:pPr>
            <w:r w:rsidRPr="006F633C">
              <w:rPr>
                <w:kern w:val="2"/>
                <w:szCs w:val="24"/>
              </w:rPr>
              <w:t>1.1.10. Atstovavimo pagrindas</w:t>
            </w:r>
          </w:p>
        </w:tc>
        <w:tc>
          <w:tcPr>
            <w:tcW w:w="3510" w:type="dxa"/>
          </w:tcPr>
          <w:p w14:paraId="23166B2D" w14:textId="11CCD743" w:rsidR="000C2587" w:rsidRPr="006F633C" w:rsidRDefault="000C2587" w:rsidP="000C2587">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7CD6B61" w14:textId="4AC95BC8" w:rsidR="00E152AD" w:rsidRPr="00E152AD" w:rsidRDefault="00E152AD" w:rsidP="00D21AD9">
            <w:pPr>
              <w:spacing w:line="276" w:lineRule="auto"/>
              <w:jc w:val="both"/>
              <w:rPr>
                <w:i/>
                <w:iCs/>
                <w:kern w:val="2"/>
                <w:szCs w:val="24"/>
              </w:rPr>
            </w:pPr>
            <w:r w:rsidRPr="00E152AD">
              <w:rPr>
                <w:kern w:val="2"/>
                <w:szCs w:val="24"/>
              </w:rPr>
              <w:t xml:space="preserve">Tiekėjas įsipareigoja Sutartyje numatytomis sąlygomis perduoti Pirkėjui: </w:t>
            </w:r>
            <w:r w:rsidRPr="00E152AD">
              <w:rPr>
                <w:i/>
                <w:iCs/>
                <w:kern w:val="2"/>
                <w:szCs w:val="24"/>
              </w:rPr>
              <w:t xml:space="preserve">reagentus ir </w:t>
            </w:r>
            <w:r w:rsidR="00FE0375">
              <w:rPr>
                <w:i/>
                <w:iCs/>
                <w:kern w:val="2"/>
                <w:szCs w:val="24"/>
              </w:rPr>
              <w:t>eksploatacines medžiagas</w:t>
            </w:r>
            <w:r w:rsidRPr="00E152AD">
              <w:rPr>
                <w:i/>
                <w:iCs/>
                <w:kern w:val="2"/>
                <w:szCs w:val="24"/>
              </w:rPr>
              <w:t xml:space="preserve"> bendro hematologinio tyrimo su leukocitų diferencijavimu atlikimui (toliau – Prekės/tyrimai) bei įrangą </w:t>
            </w:r>
            <w:r w:rsidRPr="00E152AD">
              <w:rPr>
                <w:b/>
                <w:bCs/>
                <w:i/>
                <w:iCs/>
                <w:color w:val="FF0000"/>
                <w:kern w:val="2"/>
                <w:szCs w:val="24"/>
              </w:rPr>
              <w:t xml:space="preserve">(įrašomas modelis, gamintojas) </w:t>
            </w:r>
            <w:r w:rsidRPr="00E152AD">
              <w:rPr>
                <w:i/>
                <w:iCs/>
                <w:kern w:val="2"/>
                <w:szCs w:val="24"/>
              </w:rPr>
              <w:t>perduodamą panaudai (toliau – Įranga).</w:t>
            </w:r>
          </w:p>
          <w:p w14:paraId="3E9D241B" w14:textId="77777777" w:rsidR="00E152AD" w:rsidRPr="00E152AD" w:rsidRDefault="00E152AD" w:rsidP="00D21AD9">
            <w:pPr>
              <w:spacing w:line="276" w:lineRule="auto"/>
              <w:jc w:val="both"/>
              <w:rPr>
                <w:kern w:val="2"/>
                <w:szCs w:val="24"/>
              </w:rPr>
            </w:pPr>
          </w:p>
          <w:p w14:paraId="2D7EFEAB" w14:textId="77777777" w:rsidR="00E152AD" w:rsidRPr="00E152AD" w:rsidRDefault="00E152AD" w:rsidP="00D21AD9">
            <w:pPr>
              <w:spacing w:line="276" w:lineRule="auto"/>
              <w:jc w:val="both"/>
              <w:rPr>
                <w:iCs/>
                <w:kern w:val="2"/>
                <w:szCs w:val="24"/>
              </w:rPr>
            </w:pPr>
            <w:r w:rsidRPr="00E152AD">
              <w:rPr>
                <w:iCs/>
                <w:kern w:val="2"/>
                <w:szCs w:val="24"/>
              </w:rPr>
              <w:t>Perkamų Prekių kiekis:</w:t>
            </w:r>
          </w:p>
          <w:p w14:paraId="06B3C893" w14:textId="02323273" w:rsidR="00DA6B64" w:rsidRPr="00DA6B64" w:rsidRDefault="00DA6B64" w:rsidP="00DA6B64">
            <w:pPr>
              <w:spacing w:line="276" w:lineRule="auto"/>
              <w:jc w:val="both"/>
              <w:rPr>
                <w:kern w:val="2"/>
                <w:szCs w:val="24"/>
              </w:rPr>
            </w:pPr>
            <w:r w:rsidRPr="00DA6B64">
              <w:rPr>
                <w:kern w:val="2"/>
                <w:szCs w:val="24"/>
              </w:rPr>
              <w:t xml:space="preserve">Pirkėjas tyrimus perka pagal poreikį </w:t>
            </w:r>
            <w:r w:rsidR="00D75D57" w:rsidRPr="00D75D57">
              <w:rPr>
                <w:kern w:val="2"/>
                <w:szCs w:val="24"/>
              </w:rPr>
              <w:t>5.2 punkte nurodytu įkainiu</w:t>
            </w:r>
            <w:r w:rsidRPr="00DA6B64">
              <w:rPr>
                <w:kern w:val="2"/>
                <w:szCs w:val="24"/>
              </w:rPr>
              <w:t xml:space="preserve">, neviršijant </w:t>
            </w:r>
            <w:r w:rsidR="004F472F">
              <w:rPr>
                <w:kern w:val="2"/>
                <w:szCs w:val="24"/>
              </w:rPr>
              <w:t>Sutarties kainos</w:t>
            </w:r>
            <w:r w:rsidRPr="00DA6B64">
              <w:rPr>
                <w:kern w:val="2"/>
                <w:szCs w:val="24"/>
              </w:rPr>
              <w:t xml:space="preserve">. Pirkėjas neįsipareigoja išpirkti preliminaraus tyrimų kiekio ar bet kokios jo dalies. </w:t>
            </w:r>
            <w:r w:rsidR="009E249B" w:rsidRPr="009E249B">
              <w:rPr>
                <w:kern w:val="2"/>
                <w:szCs w:val="24"/>
              </w:rPr>
              <w:t xml:space="preserve">Techninėje specifikacijoje nurodytas preliminarus tyrimų kiekis gali būti keičiamas (didėti ar mažėti). </w:t>
            </w:r>
            <w:r w:rsidRPr="00DA6B64">
              <w:rPr>
                <w:kern w:val="2"/>
                <w:szCs w:val="24"/>
              </w:rPr>
              <w:t>Jeigu Prekių neužtenka Tiekėjo pasiūlymo pateikimo metu apskaičiuotam tyrimų skaičiui atlikti, Tiekėjas įsipareigoja savo lėšomis tiekti trūkstamas Prekes.</w:t>
            </w:r>
          </w:p>
          <w:p w14:paraId="3A227323" w14:textId="77777777" w:rsidR="00DA6B64" w:rsidRPr="00DA6B64" w:rsidRDefault="00DA6B64" w:rsidP="00DA6B64">
            <w:pPr>
              <w:spacing w:line="276" w:lineRule="auto"/>
              <w:jc w:val="both"/>
              <w:rPr>
                <w:kern w:val="2"/>
                <w:szCs w:val="24"/>
              </w:rPr>
            </w:pPr>
          </w:p>
          <w:p w14:paraId="03EA1984" w14:textId="576488E3" w:rsidR="00CA0BAE" w:rsidRDefault="00CA0BAE" w:rsidP="00CA0BAE">
            <w:pPr>
              <w:spacing w:line="276" w:lineRule="auto"/>
              <w:jc w:val="both"/>
              <w:rPr>
                <w:kern w:val="2"/>
                <w:szCs w:val="24"/>
              </w:rPr>
            </w:pPr>
            <w:r w:rsidRPr="00E152AD">
              <w:rPr>
                <w:kern w:val="2"/>
                <w:szCs w:val="24"/>
              </w:rPr>
              <w:t>Panaudai perduodam</w:t>
            </w:r>
            <w:r>
              <w:rPr>
                <w:kern w:val="2"/>
                <w:szCs w:val="24"/>
              </w:rPr>
              <w:t xml:space="preserve">a </w:t>
            </w:r>
            <w:r w:rsidR="00CF770B">
              <w:rPr>
                <w:kern w:val="2"/>
                <w:szCs w:val="24"/>
              </w:rPr>
              <w:t>Į</w:t>
            </w:r>
            <w:r>
              <w:rPr>
                <w:kern w:val="2"/>
                <w:szCs w:val="24"/>
              </w:rPr>
              <w:t>ranga</w:t>
            </w:r>
            <w:r w:rsidRPr="00E152AD">
              <w:rPr>
                <w:kern w:val="2"/>
                <w:szCs w:val="24"/>
              </w:rPr>
              <w:t xml:space="preserve"> bendro hematologinio tyrimo su leukocitų diferencijavimu atlikimui </w:t>
            </w:r>
            <w:r w:rsidRPr="00E152AD">
              <w:rPr>
                <w:b/>
                <w:bCs/>
                <w:i/>
                <w:iCs/>
                <w:kern w:val="2"/>
                <w:szCs w:val="24"/>
              </w:rPr>
              <w:t>–</w:t>
            </w:r>
            <w:r w:rsidRPr="00E152AD">
              <w:rPr>
                <w:kern w:val="2"/>
                <w:szCs w:val="24"/>
              </w:rPr>
              <w:t xml:space="preserve"> </w:t>
            </w:r>
            <w:r w:rsidRPr="00244A16">
              <w:rPr>
                <w:i/>
                <w:iCs/>
                <w:color w:val="4472C4"/>
                <w:kern w:val="2"/>
                <w:szCs w:val="24"/>
              </w:rPr>
              <w:t>2</w:t>
            </w:r>
            <w:r w:rsidRPr="00E152AD">
              <w:rPr>
                <w:i/>
                <w:iCs/>
                <w:color w:val="4472C4"/>
                <w:kern w:val="2"/>
                <w:szCs w:val="24"/>
              </w:rPr>
              <w:t xml:space="preserve"> vnt.</w:t>
            </w:r>
            <w:r w:rsidRPr="00244A16">
              <w:rPr>
                <w:i/>
                <w:iCs/>
                <w:color w:val="4472C4"/>
                <w:kern w:val="2"/>
                <w:szCs w:val="24"/>
              </w:rPr>
              <w:t xml:space="preserve"> </w:t>
            </w:r>
            <w:r w:rsidR="001D430B" w:rsidRPr="00244A16">
              <w:rPr>
                <w:i/>
                <w:iCs/>
                <w:color w:val="4472C4"/>
                <w:kern w:val="2"/>
                <w:szCs w:val="24"/>
              </w:rPr>
              <w:t>analizatori</w:t>
            </w:r>
            <w:r w:rsidR="001D430B">
              <w:rPr>
                <w:i/>
                <w:iCs/>
                <w:color w:val="4472C4"/>
                <w:kern w:val="2"/>
                <w:szCs w:val="24"/>
              </w:rPr>
              <w:t>ų</w:t>
            </w:r>
            <w:r w:rsidR="001D430B" w:rsidRPr="00244A16">
              <w:rPr>
                <w:i/>
                <w:iCs/>
                <w:color w:val="4472C4"/>
                <w:kern w:val="2"/>
                <w:szCs w:val="24"/>
              </w:rPr>
              <w:t xml:space="preserve"> </w:t>
            </w:r>
            <w:r w:rsidRPr="00244A16">
              <w:rPr>
                <w:i/>
                <w:iCs/>
                <w:color w:val="4472C4"/>
                <w:kern w:val="2"/>
                <w:szCs w:val="24"/>
              </w:rPr>
              <w:t xml:space="preserve">/ sistema iš 2 analizatorių </w:t>
            </w:r>
            <w:r w:rsidRPr="00CA0BAE">
              <w:rPr>
                <w:i/>
                <w:iCs/>
                <w:color w:val="FF0000"/>
                <w:kern w:val="2"/>
                <w:szCs w:val="24"/>
              </w:rPr>
              <w:t>(pasirenkama)</w:t>
            </w:r>
            <w:r>
              <w:rPr>
                <w:kern w:val="2"/>
                <w:szCs w:val="24"/>
              </w:rPr>
              <w:t>.</w:t>
            </w:r>
          </w:p>
          <w:p w14:paraId="3A8675E8" w14:textId="77777777" w:rsidR="00DA4D66" w:rsidRDefault="00DA4D66" w:rsidP="00CA0BAE">
            <w:pPr>
              <w:spacing w:line="276" w:lineRule="auto"/>
              <w:jc w:val="both"/>
              <w:rPr>
                <w:kern w:val="2"/>
                <w:szCs w:val="24"/>
              </w:rPr>
            </w:pPr>
          </w:p>
          <w:p w14:paraId="6E573280" w14:textId="5800758F" w:rsidR="00DA4D66" w:rsidRPr="0045517D" w:rsidRDefault="00DA4D66" w:rsidP="0045517D">
            <w:pPr>
              <w:spacing w:line="276" w:lineRule="auto"/>
              <w:jc w:val="both"/>
              <w:rPr>
                <w:color w:val="000000"/>
                <w:kern w:val="2"/>
                <w:szCs w:val="24"/>
              </w:rPr>
            </w:pPr>
            <w:r w:rsidRPr="006F633C">
              <w:rPr>
                <w:color w:val="000000"/>
                <w:kern w:val="2"/>
                <w:szCs w:val="24"/>
              </w:rPr>
              <w:t>Išsamus</w:t>
            </w:r>
            <w:r>
              <w:rPr>
                <w:color w:val="000000"/>
                <w:kern w:val="2"/>
                <w:szCs w:val="24"/>
              </w:rPr>
              <w:t xml:space="preserve"> Įrangos ir</w:t>
            </w:r>
            <w:r w:rsidRPr="006F633C">
              <w:rPr>
                <w:color w:val="000000"/>
                <w:kern w:val="2"/>
                <w:szCs w:val="24"/>
              </w:rPr>
              <w:t xml:space="preserve"> Prekių aprašymas ir kiti reikalavimai tiekiamoms Prekėms </w:t>
            </w:r>
            <w:r>
              <w:rPr>
                <w:color w:val="000000"/>
                <w:kern w:val="2"/>
                <w:szCs w:val="24"/>
              </w:rPr>
              <w:t xml:space="preserve">ir Įrangai </w:t>
            </w:r>
            <w:r w:rsidRPr="006F633C">
              <w:rPr>
                <w:color w:val="000000"/>
                <w:kern w:val="2"/>
                <w:szCs w:val="24"/>
              </w:rPr>
              <w:t xml:space="preserve">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Pr>
                <w:color w:val="000000"/>
                <w:kern w:val="2"/>
                <w:szCs w:val="24"/>
              </w:rPr>
              <w:t>2</w:t>
            </w:r>
            <w:r w:rsidRPr="006F633C">
              <w:rPr>
                <w:color w:val="000000"/>
                <w:kern w:val="2"/>
                <w:szCs w:val="24"/>
              </w:rPr>
              <w:t xml:space="preserve"> priede „Pasiūlymas“.</w:t>
            </w:r>
          </w:p>
          <w:p w14:paraId="02630ED0" w14:textId="77777777" w:rsidR="00DA6B64" w:rsidRPr="00DA6B64" w:rsidRDefault="00DA6B64" w:rsidP="00DA6B64">
            <w:pPr>
              <w:spacing w:line="276" w:lineRule="auto"/>
              <w:jc w:val="both"/>
              <w:rPr>
                <w:kern w:val="2"/>
                <w:szCs w:val="24"/>
              </w:rPr>
            </w:pPr>
          </w:p>
          <w:p w14:paraId="2D3BEDFF" w14:textId="6431BDF0" w:rsidR="00DA6B64" w:rsidRPr="00DA6B64" w:rsidRDefault="00DA6B64" w:rsidP="00DA6B64">
            <w:pPr>
              <w:spacing w:line="276" w:lineRule="auto"/>
              <w:jc w:val="both"/>
              <w:rPr>
                <w:kern w:val="2"/>
                <w:szCs w:val="24"/>
              </w:rPr>
            </w:pPr>
            <w:r w:rsidRPr="00DA6B64">
              <w:rPr>
                <w:kern w:val="2"/>
                <w:szCs w:val="24"/>
              </w:rPr>
              <w:t>Su Įranga teiktinų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lietuvių kalba</w:t>
            </w:r>
            <w:r w:rsidR="005A779C">
              <w:rPr>
                <w:kern w:val="2"/>
                <w:szCs w:val="24"/>
              </w:rPr>
              <w:t xml:space="preserve">, </w:t>
            </w:r>
            <w:r w:rsidR="005A779C" w:rsidRPr="005A779C">
              <w:rPr>
                <w:kern w:val="2"/>
                <w:szCs w:val="24"/>
              </w:rPr>
              <w:t>programinės įrangos versijos atnaujinimai ar pakeitimai</w:t>
            </w:r>
            <w:r w:rsidRPr="00DA6B64">
              <w:rPr>
                <w:kern w:val="2"/>
                <w:szCs w:val="24"/>
              </w:rPr>
              <w:t>.</w:t>
            </w:r>
          </w:p>
          <w:p w14:paraId="6F261E76" w14:textId="77777777" w:rsidR="00DA6B64" w:rsidRPr="00DA6B64" w:rsidRDefault="00DA6B64" w:rsidP="00DA6B64">
            <w:pPr>
              <w:spacing w:line="276" w:lineRule="auto"/>
              <w:jc w:val="both"/>
              <w:rPr>
                <w:kern w:val="2"/>
                <w:szCs w:val="24"/>
              </w:rPr>
            </w:pPr>
          </w:p>
          <w:p w14:paraId="01F65079" w14:textId="527F23DF" w:rsidR="007632E9" w:rsidRPr="007632E9" w:rsidRDefault="00E152AD" w:rsidP="00D21AD9">
            <w:pPr>
              <w:spacing w:line="276" w:lineRule="auto"/>
              <w:jc w:val="both"/>
              <w:rPr>
                <w:color w:val="156082" w:themeColor="accent1"/>
                <w:kern w:val="2"/>
              </w:rPr>
            </w:pPr>
            <w:r w:rsidRPr="00E152AD">
              <w:rPr>
                <w:kern w:val="2"/>
                <w:szCs w:val="24"/>
              </w:rPr>
              <w:lastRenderedPageBreak/>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46373E5A" w:rsidR="00163CA6" w:rsidRPr="006F633C" w:rsidRDefault="00163CA6" w:rsidP="00727AE7">
            <w:pPr>
              <w:spacing w:line="276" w:lineRule="auto"/>
              <w:rPr>
                <w:kern w:val="2"/>
                <w:szCs w:val="24"/>
              </w:rPr>
            </w:pPr>
            <w:r w:rsidRPr="006F633C">
              <w:rPr>
                <w:kern w:val="2"/>
                <w:szCs w:val="24"/>
              </w:rPr>
              <w:t>Netaikoma</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88DA9C9" w14:textId="310619E9"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4.1.1. Prekių tiekimo ir Įrangos panaudos teikimo terminas: 60 mėn. nuo Sutarties įsigaliojimo dienos.</w:t>
            </w:r>
          </w:p>
          <w:p w14:paraId="6DB7735C" w14:textId="77777777" w:rsidR="00974027" w:rsidRDefault="00974027" w:rsidP="00974027">
            <w:pPr>
              <w:rPr>
                <w:kern w:val="2"/>
                <w:szCs w:val="24"/>
              </w:rPr>
            </w:pPr>
          </w:p>
          <w:p w14:paraId="31D18DA1" w14:textId="77777777" w:rsidR="00974027" w:rsidRDefault="00974027" w:rsidP="00974027">
            <w:pPr>
              <w:jc w:val="both"/>
              <w:rPr>
                <w:szCs w:val="24"/>
              </w:rPr>
            </w:pPr>
            <w:r>
              <w:rPr>
                <w:kern w:val="2"/>
                <w:szCs w:val="24"/>
              </w:rPr>
              <w:t xml:space="preserve">4.1.2. Tiekėjas kartu su pasirašyta Sutartimi įsipareigoja Pirkėjui pateikti panaudai siūlomai Įrangai </w:t>
            </w:r>
            <w:r>
              <w:rPr>
                <w:szCs w:val="24"/>
              </w:rPr>
              <w:t>reikalingų reagentų ir papildomų priemonių sąrašą, nurodant visų reagentų ir papildomų priemonių pavadinimus, mato vienetus, pakuočių išfasavimą, reagentų, kontrolinių, kalibracinių bei papildomų priemonių galiojimo trukmę atidarius pakuotę.</w:t>
            </w:r>
          </w:p>
          <w:p w14:paraId="4F33210B" w14:textId="77777777" w:rsidR="00974027" w:rsidRDefault="00974027" w:rsidP="00974027">
            <w:pPr>
              <w:rPr>
                <w:szCs w:val="24"/>
              </w:rPr>
            </w:pPr>
          </w:p>
          <w:p w14:paraId="77878EBD" w14:textId="576D74B2"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w:t>
            </w:r>
            <w:proofErr w:type="spellStart"/>
            <w:r>
              <w:rPr>
                <w:rFonts w:ascii="Times New Roman" w:hAnsi="Times New Roman" w:cs="Times New Roman"/>
                <w:sz w:val="24"/>
                <w:szCs w:val="24"/>
                <w:lang w:val="lt-LT"/>
              </w:rPr>
              <w:t>teiktinos</w:t>
            </w:r>
            <w:proofErr w:type="spellEnd"/>
            <w:r>
              <w:rPr>
                <w:rFonts w:ascii="Times New Roman" w:hAnsi="Times New Roman" w:cs="Times New Roman"/>
                <w:sz w:val="24"/>
                <w:szCs w:val="24"/>
                <w:lang w:val="lt-LT"/>
              </w:rPr>
              <w:t xml:space="preserve"> paslaugos (išskyrus Pirkėjo personalo apmokymą ir konsultacijų, susijusių su Įrangos naudojimu, teikimą</w:t>
            </w:r>
            <w:r w:rsidR="001332F4">
              <w:rPr>
                <w:rFonts w:ascii="Times New Roman" w:hAnsi="Times New Roman" w:cs="Times New Roman"/>
                <w:sz w:val="24"/>
                <w:szCs w:val="24"/>
                <w:lang w:val="lt-LT"/>
              </w:rPr>
              <w:t xml:space="preserve">, </w:t>
            </w:r>
            <w:r w:rsidR="001332F4" w:rsidRPr="001332F4">
              <w:rPr>
                <w:rFonts w:ascii="Times New Roman" w:hAnsi="Times New Roman" w:cs="Times New Roman"/>
                <w:iCs/>
                <w:sz w:val="24"/>
                <w:szCs w:val="24"/>
                <w:lang w:val="lt-LT"/>
              </w:rPr>
              <w:t>programinės įrangos versijos atnaujinimus ar pakeitimus</w:t>
            </w:r>
            <w:r>
              <w:rPr>
                <w:rFonts w:ascii="Times New Roman" w:hAnsi="Times New Roman" w:cs="Times New Roman"/>
                <w:sz w:val="24"/>
                <w:szCs w:val="24"/>
                <w:lang w:val="lt-LT"/>
              </w:rPr>
              <w:t xml:space="preserve">) atliktos ne vėliau kaip </w:t>
            </w:r>
            <w:r w:rsidRPr="007610A5">
              <w:rPr>
                <w:rFonts w:ascii="Times New Roman" w:hAnsi="Times New Roman" w:cs="Times New Roman"/>
                <w:sz w:val="24"/>
                <w:szCs w:val="24"/>
                <w:lang w:val="lt-LT"/>
              </w:rPr>
              <w:t>per 40 (keturiasdešimt) darbo dienų nuo Sutarties įsigaliojimo dien</w:t>
            </w:r>
            <w:r>
              <w:rPr>
                <w:rFonts w:ascii="Times New Roman" w:hAnsi="Times New Roman" w:cs="Times New Roman"/>
                <w:sz w:val="24"/>
                <w:szCs w:val="24"/>
                <w:lang w:val="lt-LT"/>
              </w:rPr>
              <w:t xml:space="preserve">os: </w:t>
            </w:r>
            <w:r w:rsidR="00503C5B" w:rsidRPr="00503C5B">
              <w:rPr>
                <w:rFonts w:ascii="Times New Roman" w:hAnsi="Times New Roman"/>
                <w:sz w:val="24"/>
                <w:szCs w:val="24"/>
                <w:lang w:val="lt-LT"/>
              </w:rPr>
              <w:t>L. Asanavičiūtės 27a, Vilnius</w:t>
            </w:r>
            <w:r>
              <w:rPr>
                <w:rFonts w:ascii="Times New Roman" w:eastAsia="Times New Roman" w:hAnsi="Times New Roman"/>
                <w:sz w:val="24"/>
                <w:szCs w:val="24"/>
                <w:lang w:val="lt-LT"/>
              </w:rPr>
              <w:t>.</w:t>
            </w:r>
            <w:r>
              <w:rPr>
                <w:rFonts w:ascii="Times New Roman" w:hAnsi="Times New Roman" w:cs="Times New Roman"/>
                <w:sz w:val="24"/>
                <w:szCs w:val="24"/>
                <w:lang w:val="lt-LT"/>
              </w:rPr>
              <w:t xml:space="preserve"> </w:t>
            </w:r>
          </w:p>
          <w:p w14:paraId="267BF082"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Tiekėjas privalo ne vėliau kaip prieš 3 (tris) darbo dienas įspėti Pirkėją raštu el. p. ............@karpol.lt ir (ar) tel. +370 5 ........ apie ketinimą pristatyti Įrangą.</w:t>
            </w:r>
          </w:p>
          <w:p w14:paraId="7BC66AD6" w14:textId="77777777" w:rsidR="00974027" w:rsidRDefault="00974027" w:rsidP="00974027">
            <w:pPr>
              <w:jc w:val="both"/>
              <w:rPr>
                <w:szCs w:val="24"/>
              </w:rPr>
            </w:pPr>
          </w:p>
          <w:p w14:paraId="05FD9C1E"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4.1.4. Tiekėjas įsipareigoja Pirkėjo patalpose apmokyti Pirkėjo personalą dirbti su Įranga ne vėliau kaip per 3 (tris) darbo dienas nuo Įrangos pristatymo ir su Įranga teiktinų paslaugų (išskyrus Pirkėjo personalo apmokymą ir konsultacijų, susijusių su Įrangos naudojimu, teikimą) atlikimo dienos.</w:t>
            </w:r>
          </w:p>
          <w:p w14:paraId="6D5ACE7D"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p>
          <w:p w14:paraId="4FB075F7" w14:textId="16E1E66D"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4.1.5. Tiekėjas pagal atskirą planinį užsakymą įsipareigoja pristatyti Prekes ne vėliau kaip per 3 (tris) darbo dienas nuo užsakymo pateikimo dienos užsakyme nurodytu adresu (</w:t>
            </w:r>
            <w:r w:rsidR="008E4BDD" w:rsidRPr="008E4BDD">
              <w:rPr>
                <w:rFonts w:ascii="Times New Roman" w:hAnsi="Times New Roman"/>
                <w:sz w:val="24"/>
                <w:szCs w:val="24"/>
                <w:lang w:val="lt-LT"/>
              </w:rPr>
              <w:t>L. Asanavičiūtės 27a, Vilnius</w:t>
            </w:r>
            <w:r>
              <w:rPr>
                <w:rFonts w:ascii="Times New Roman" w:eastAsia="Times New Roman" w:hAnsi="Times New Roman"/>
                <w:sz w:val="24"/>
                <w:szCs w:val="24"/>
                <w:lang w:val="lt-LT"/>
              </w:rPr>
              <w:t>); skubos atvejais –</w:t>
            </w:r>
            <w:r>
              <w:rPr>
                <w:rFonts w:ascii="Times New Roman" w:hAnsi="Times New Roman" w:cs="Times New Roman"/>
                <w:sz w:val="24"/>
                <w:szCs w:val="24"/>
                <w:lang w:val="lt-LT"/>
              </w:rPr>
              <w:t xml:space="preserve"> per 1 (vieną) darbo dieną. </w:t>
            </w:r>
          </w:p>
          <w:p w14:paraId="3FAA5594"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Skubos atvejais laikomi atvejai, kurių dėl darbo specifikos ir Prekės santykio su darbu nėra galimybės iš anksto suplanuoti ir (arba) numatyti. Tai gali būti tokie atvejai, kai: </w:t>
            </w:r>
          </w:p>
          <w:p w14:paraId="04A1E83C"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1 ) akivaizdžiai matosi, kad Prekių užteks atitinkamam laikotarpiui, tačiau pradedant su jomis dirbti, tampa aišku, kad jos nekokybiškos, sugadintos, todėl užtikrinant sklandų nepertraukiamą darbą, skubos tvarka reikia naujų Prekių; </w:t>
            </w:r>
          </w:p>
          <w:p w14:paraId="5256F4A0"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2)  pasaulinės pandemijos, šalies gyventojų pandemijos, padidinto sergamumo, šaldytuvų gedimo (kai reagentai saugomi Pirkėjo šaldytuvuose) atvejai.</w:t>
            </w:r>
          </w:p>
          <w:p w14:paraId="6CF38C1E" w14:textId="77777777" w:rsidR="00974027" w:rsidRDefault="00974027" w:rsidP="00974027">
            <w:pPr>
              <w:pStyle w:val="Pagrindinistekstas1"/>
              <w:tabs>
                <w:tab w:val="left" w:pos="993"/>
              </w:tabs>
              <w:ind w:firstLine="0"/>
              <w:rPr>
                <w:rFonts w:ascii="Times New Roman" w:hAnsi="Times New Roman" w:cs="Times New Roman"/>
                <w:sz w:val="24"/>
                <w:szCs w:val="24"/>
                <w:lang w:val="lt-LT"/>
              </w:rPr>
            </w:pPr>
          </w:p>
          <w:p w14:paraId="56534D9D" w14:textId="77777777" w:rsidR="00974027" w:rsidRDefault="00974027" w:rsidP="008E4BDD">
            <w:pPr>
              <w:jc w:val="both"/>
              <w:rPr>
                <w:szCs w:val="24"/>
              </w:rPr>
            </w:pPr>
            <w:r>
              <w:rPr>
                <w:szCs w:val="24"/>
              </w:rPr>
              <w:t xml:space="preserve">4.1.6. Tiekėjui pristačius nekokybiškas Prekes ir (ar) nustačius Prekių defektus po Prekių perdavimo Pirkėjui, Tiekėjas savo sąskaita jas turi pakeisti kokybiškomis per 1 (vieną) darbo dieną nuo pranešimo pateikimo dienos. </w:t>
            </w:r>
          </w:p>
          <w:p w14:paraId="54D55D78" w14:textId="77777777" w:rsidR="00974027" w:rsidRDefault="00974027" w:rsidP="008E4BDD">
            <w:pPr>
              <w:pStyle w:val="Pagrindinistekstas1"/>
              <w:tabs>
                <w:tab w:val="left" w:pos="993"/>
              </w:tabs>
              <w:ind w:firstLine="0"/>
              <w:rPr>
                <w:rFonts w:ascii="Times New Roman" w:hAnsi="Times New Roman" w:cs="Times New Roman"/>
                <w:sz w:val="24"/>
                <w:szCs w:val="24"/>
                <w:lang w:val="lt-LT"/>
              </w:rPr>
            </w:pPr>
          </w:p>
          <w:p w14:paraId="73407152" w14:textId="23D43049" w:rsidR="00163CA6" w:rsidRPr="006F633C" w:rsidRDefault="00974027" w:rsidP="008E4BDD">
            <w:pPr>
              <w:spacing w:line="276" w:lineRule="auto"/>
              <w:jc w:val="both"/>
              <w:rPr>
                <w:color w:val="4472C4"/>
                <w:kern w:val="2"/>
                <w:szCs w:val="24"/>
              </w:rPr>
            </w:pPr>
            <w:r>
              <w:rPr>
                <w:kern w:val="2"/>
                <w:szCs w:val="24"/>
              </w:rPr>
              <w:t>4.1.7. Pasibaigus Prekių tiekimo ir Įrangos panaudos teikimo terminui, Tiekėjas įsipareigoja per 5 (penkias) darbo dienas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491E17FD" w14:textId="77777777" w:rsidR="00B94DEB" w:rsidRDefault="00B94DEB" w:rsidP="00B94DEB">
            <w:pPr>
              <w:jc w:val="both"/>
              <w:rPr>
                <w:kern w:val="2"/>
                <w:szCs w:val="24"/>
              </w:rPr>
            </w:pPr>
            <w:r>
              <w:rPr>
                <w:kern w:val="2"/>
                <w:szCs w:val="24"/>
              </w:rPr>
              <w:t xml:space="preserve">4.2.1. Tiekėjas turi teisę į </w:t>
            </w:r>
            <w:r>
              <w:rPr>
                <w:b/>
                <w:bCs/>
                <w:kern w:val="2"/>
                <w:szCs w:val="24"/>
              </w:rPr>
              <w:t>Įrangos pristatymo termino pratęsimą</w:t>
            </w:r>
            <w:r>
              <w:rPr>
                <w:kern w:val="2"/>
                <w:szCs w:val="24"/>
              </w:rPr>
              <w:t>,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10 (dešimt) darbo dienų laikotarpiui. Įrangos pristatymo termino pratęsimas įforminamas rašytiniu šalių rašytiniu susitarimu, kuris tampa neatskiriama Sutarties dalimi.</w:t>
            </w:r>
          </w:p>
          <w:p w14:paraId="228B3408" w14:textId="77777777" w:rsidR="00B94DEB" w:rsidRDefault="00B94DEB" w:rsidP="00B94DEB">
            <w:pPr>
              <w:jc w:val="both"/>
              <w:rPr>
                <w:kern w:val="2"/>
                <w:szCs w:val="24"/>
              </w:rPr>
            </w:pPr>
          </w:p>
          <w:p w14:paraId="3713D8DE" w14:textId="5FB6963E" w:rsidR="00163CA6" w:rsidRPr="006F633C" w:rsidRDefault="00B94DEB" w:rsidP="00B94DEB">
            <w:pPr>
              <w:spacing w:line="276" w:lineRule="auto"/>
              <w:jc w:val="both"/>
              <w:rPr>
                <w:kern w:val="2"/>
                <w:szCs w:val="24"/>
              </w:rPr>
            </w:pPr>
            <w:r>
              <w:rPr>
                <w:kern w:val="2"/>
                <w:szCs w:val="24"/>
              </w:rPr>
              <w:t xml:space="preserve">4.2.2. Planinio Prekių užsakymo atveju, Tiekėjas turi teisę į užsakytų </w:t>
            </w:r>
            <w:r>
              <w:rPr>
                <w:b/>
                <w:bCs/>
                <w:kern w:val="2"/>
                <w:szCs w:val="24"/>
              </w:rPr>
              <w:t>Prekių pristatymo termino pratęsimą</w:t>
            </w:r>
            <w:r>
              <w:rPr>
                <w:kern w:val="2"/>
                <w:szCs w:val="24"/>
              </w:rPr>
              <w:t>, jeigu Tiekėjas neturi pakankamo Pirkėjo užsakytų Prekių kiekio. Prekės pristatomos per Pirkėjo ir Tiekėjo suderintą papildomą terminą, kuris negali būti ilgesnis kaip 10 (dešimt) darbo dienų.</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29B8F221" w14:textId="77777777" w:rsidR="00B94DEB" w:rsidRDefault="00B94DEB" w:rsidP="00B94DEB">
            <w:pPr>
              <w:spacing w:line="276" w:lineRule="auto"/>
              <w:jc w:val="both"/>
              <w:rPr>
                <w:kern w:val="2"/>
                <w:szCs w:val="24"/>
              </w:rPr>
            </w:pPr>
            <w:r>
              <w:rPr>
                <w:kern w:val="2"/>
                <w:szCs w:val="24"/>
              </w:rPr>
              <w:t xml:space="preserve">Užsakymai teikiami </w:t>
            </w:r>
            <w:r w:rsidRPr="000D311F">
              <w:rPr>
                <w:kern w:val="2"/>
                <w:szCs w:val="24"/>
              </w:rPr>
              <w:t>ne dažniau kaip 3 (tris) kartus per mėnesį,</w:t>
            </w:r>
            <w:r>
              <w:rPr>
                <w:kern w:val="2"/>
                <w:szCs w:val="24"/>
              </w:rPr>
              <w:t xml:space="preserve"> išskyrus skubos atvejus, numatytus 4.1.5 punkte, elektroninėje užsakymų sistemoje </w:t>
            </w:r>
            <w:r>
              <w:rPr>
                <w:color w:val="0070C0"/>
                <w:kern w:val="2"/>
                <w:szCs w:val="24"/>
              </w:rPr>
              <w:t xml:space="preserve">(nurodyti konkrečiau)/ </w:t>
            </w:r>
            <w:r>
              <w:rPr>
                <w:kern w:val="2"/>
                <w:szCs w:val="24"/>
              </w:rPr>
              <w:t xml:space="preserve">Tiekėjo nurodytu elektroniniu paštu </w:t>
            </w:r>
            <w:r>
              <w:rPr>
                <w:color w:val="0070C0"/>
                <w:kern w:val="2"/>
                <w:szCs w:val="24"/>
              </w:rPr>
              <w:t>(įrašyti el. paštą).</w:t>
            </w:r>
          </w:p>
          <w:p w14:paraId="5DD91992" w14:textId="51616900"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lastRenderedPageBreak/>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689CD784"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064C556"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4F2446E" w14:textId="77777777" w:rsidR="00E04219" w:rsidRDefault="00E04219" w:rsidP="008B2005">
            <w:pPr>
              <w:spacing w:line="276" w:lineRule="auto"/>
              <w:jc w:val="both"/>
              <w:rPr>
                <w:kern w:val="2"/>
                <w:szCs w:val="24"/>
              </w:rPr>
            </w:pPr>
            <w:r>
              <w:rPr>
                <w:kern w:val="2"/>
                <w:szCs w:val="24"/>
              </w:rPr>
              <w:t xml:space="preserve">Kartu su Prekėmis pateikiami šie dokumentai: </w:t>
            </w:r>
          </w:p>
          <w:p w14:paraId="0D383470" w14:textId="77777777" w:rsidR="00E04219" w:rsidRDefault="00E04219" w:rsidP="008B2005">
            <w:pPr>
              <w:pStyle w:val="Sraopastraipa"/>
              <w:numPr>
                <w:ilvl w:val="0"/>
                <w:numId w:val="5"/>
              </w:numPr>
              <w:tabs>
                <w:tab w:val="left" w:pos="286"/>
              </w:tabs>
              <w:spacing w:line="276" w:lineRule="auto"/>
              <w:ind w:left="52" w:firstLine="0"/>
              <w:jc w:val="both"/>
              <w:rPr>
                <w:kern w:val="2"/>
                <w:szCs w:val="24"/>
              </w:rPr>
            </w:pPr>
            <w:r>
              <w:rPr>
                <w:kern w:val="2"/>
                <w:szCs w:val="24"/>
              </w:rPr>
              <w:t>Prekių perdavimo-priėmimo aktas arba važtaraštis;</w:t>
            </w:r>
          </w:p>
          <w:p w14:paraId="4040658F"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CE ženklinimą liudijančių ar lygiaverčių galiojančių dokumentų kopijos originalo ir lietuvių kalbomis (pristačius Prekes pirmąjį kartą, Įrangą);</w:t>
            </w:r>
          </w:p>
          <w:p w14:paraId="0184F39F"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Įrangos ir Prekių naudojimo instrukcijos lietuvių ir anglų kalbomis;</w:t>
            </w:r>
          </w:p>
          <w:p w14:paraId="6482D7FA"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Įrangos techninis pasas bei perdavimo-priėmimo aktas;</w:t>
            </w:r>
          </w:p>
          <w:p w14:paraId="0AA47B06" w14:textId="77777777" w:rsidR="00E04219" w:rsidRDefault="00E04219" w:rsidP="008B2005">
            <w:pPr>
              <w:pStyle w:val="Sraopastraipa"/>
              <w:numPr>
                <w:ilvl w:val="0"/>
                <w:numId w:val="5"/>
              </w:numPr>
              <w:tabs>
                <w:tab w:val="left" w:pos="299"/>
              </w:tabs>
              <w:spacing w:line="276" w:lineRule="auto"/>
              <w:ind w:left="16" w:firstLine="0"/>
              <w:jc w:val="both"/>
              <w:rPr>
                <w:kern w:val="2"/>
                <w:szCs w:val="24"/>
              </w:rPr>
            </w:pPr>
            <w:r>
              <w:rPr>
                <w:kern w:val="2"/>
                <w:szCs w:val="24"/>
              </w:rPr>
              <w:t>Prekių saugos duomenų lapai (pristačius Prekes pirmąjį kartą).</w:t>
            </w:r>
          </w:p>
          <w:p w14:paraId="4DBDB049" w14:textId="60E99856" w:rsidR="005E73E5" w:rsidRPr="006F633C" w:rsidRDefault="00E04219" w:rsidP="008B2005">
            <w:pPr>
              <w:spacing w:line="276" w:lineRule="auto"/>
              <w:jc w:val="both"/>
              <w:rPr>
                <w:kern w:val="2"/>
                <w:szCs w:val="24"/>
              </w:rPr>
            </w:pPr>
            <w:r>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3874C07" w14:textId="77777777" w:rsidR="00C56410" w:rsidRDefault="00C56410" w:rsidP="00C56410">
            <w:pPr>
              <w:jc w:val="both"/>
              <w:rPr>
                <w:kern w:val="2"/>
                <w:szCs w:val="24"/>
              </w:rPr>
            </w:pPr>
            <w:r>
              <w:rPr>
                <w:kern w:val="2"/>
                <w:szCs w:val="24"/>
              </w:rPr>
              <w:t xml:space="preserve">Sutartyje ir jos galimiems keitimo atvejams yra pasirinktas šis kainos apskaičiavimo būdas: fiksuoto įkainio kainodara. </w:t>
            </w:r>
          </w:p>
          <w:p w14:paraId="5E17564B" w14:textId="69E0B3F0" w:rsidR="005E73E5" w:rsidRPr="005E73E5" w:rsidRDefault="00C56410" w:rsidP="00C56410">
            <w:pPr>
              <w:spacing w:line="276" w:lineRule="auto"/>
              <w:jc w:val="both"/>
              <w:rPr>
                <w:color w:val="4471C4"/>
                <w:kern w:val="2"/>
                <w:szCs w:val="24"/>
              </w:rPr>
            </w:pPr>
            <w:r>
              <w:rPr>
                <w:kern w:val="2"/>
                <w:szCs w:val="24"/>
              </w:rPr>
              <w:t>Šis kainos apskaičiavimo būdas yra viena iš esminių Sutarties sąlygų, kuri negali būti keičiama.</w:t>
            </w:r>
          </w:p>
        </w:tc>
      </w:tr>
      <w:tr w:rsidR="00163CA6" w:rsidRPr="006F633C" w14:paraId="5F6C5642"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6F1D33F8" w14:textId="76339B93"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C2F32F3" w14:textId="13B0052C" w:rsidR="00BA10A4" w:rsidRDefault="00BA10A4" w:rsidP="005E21D8">
            <w:pPr>
              <w:spacing w:line="276" w:lineRule="auto"/>
              <w:jc w:val="both"/>
            </w:pPr>
            <w:r>
              <w:rPr>
                <w:kern w:val="2"/>
              </w:rPr>
              <w:lastRenderedPageBreak/>
              <w:t xml:space="preserve">Pradinės sutarties vertė yra </w:t>
            </w:r>
            <w:r w:rsidR="005E21D8">
              <w:rPr>
                <w:b/>
                <w:bCs/>
                <w:kern w:val="2"/>
              </w:rPr>
              <w:t>40</w:t>
            </w:r>
            <w:r>
              <w:rPr>
                <w:b/>
                <w:bCs/>
                <w:kern w:val="2"/>
              </w:rPr>
              <w:t>0 000,00</w:t>
            </w:r>
            <w:r>
              <w:rPr>
                <w:kern w:val="2"/>
              </w:rPr>
              <w:t xml:space="preserve"> </w:t>
            </w:r>
            <w:r>
              <w:rPr>
                <w:color w:val="4472C4"/>
                <w:kern w:val="2"/>
              </w:rPr>
              <w:t>(</w:t>
            </w:r>
            <w:r w:rsidR="005E21D8">
              <w:rPr>
                <w:color w:val="4472C4"/>
                <w:kern w:val="2"/>
              </w:rPr>
              <w:t>keturi šimtai</w:t>
            </w:r>
            <w:r>
              <w:rPr>
                <w:color w:val="4472C4"/>
                <w:kern w:val="2"/>
              </w:rPr>
              <w:t xml:space="preserve"> tūkstančių) </w:t>
            </w:r>
            <w:r>
              <w:rPr>
                <w:kern w:val="2"/>
              </w:rPr>
              <w:t xml:space="preserve"> Eur be PVM.</w:t>
            </w:r>
          </w:p>
          <w:p w14:paraId="59C246B4" w14:textId="77777777" w:rsidR="00BA10A4" w:rsidRDefault="00BA10A4" w:rsidP="005E21D8">
            <w:pPr>
              <w:spacing w:line="276" w:lineRule="auto"/>
              <w:jc w:val="both"/>
            </w:pPr>
            <w:r>
              <w:rPr>
                <w:color w:val="000000"/>
                <w:kern w:val="2"/>
              </w:rPr>
              <w:t xml:space="preserve">Šioje Sutartyje Pradinės sutarties vertė yra lygi </w:t>
            </w:r>
            <w:r>
              <w:rPr>
                <w:b/>
                <w:bCs/>
                <w:color w:val="000000"/>
                <w:kern w:val="2"/>
              </w:rPr>
              <w:t>maksimaliai pirkimui skirtai lėšų sumai be PVM</w:t>
            </w:r>
            <w:r>
              <w:rPr>
                <w:color w:val="000000"/>
                <w:kern w:val="2"/>
              </w:rPr>
              <w:t xml:space="preserve"> Prekių įsigijimui Tiekėjo pasiūlyme nurodytais įkainiais be PVM.</w:t>
            </w:r>
          </w:p>
          <w:p w14:paraId="0D1F4A99" w14:textId="77777777" w:rsidR="00BA10A4" w:rsidRDefault="00BA10A4" w:rsidP="005E21D8">
            <w:pPr>
              <w:spacing w:line="276" w:lineRule="auto"/>
              <w:jc w:val="both"/>
              <w:rPr>
                <w:szCs w:val="24"/>
              </w:rPr>
            </w:pPr>
          </w:p>
          <w:p w14:paraId="047D95F2" w14:textId="77777777" w:rsidR="00BA10A4" w:rsidRDefault="00BA10A4" w:rsidP="005E21D8">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su PVM. PVM sudaro </w:t>
            </w:r>
            <w:r>
              <w:rPr>
                <w:color w:val="4472C4"/>
                <w:kern w:val="2"/>
                <w:szCs w:val="24"/>
              </w:rPr>
              <w:t>(nurodyti sumą skaičiais)</w:t>
            </w:r>
            <w:r>
              <w:rPr>
                <w:kern w:val="2"/>
                <w:szCs w:val="24"/>
              </w:rPr>
              <w:t xml:space="preserve"> Eur.</w:t>
            </w:r>
          </w:p>
          <w:p w14:paraId="60EE0787" w14:textId="77777777" w:rsidR="00BA10A4" w:rsidRDefault="00BA10A4" w:rsidP="005E21D8">
            <w:pPr>
              <w:spacing w:line="276" w:lineRule="auto"/>
              <w:jc w:val="both"/>
              <w:rPr>
                <w:kern w:val="2"/>
                <w:szCs w:val="24"/>
              </w:rPr>
            </w:pPr>
          </w:p>
          <w:p w14:paraId="26A3C31A" w14:textId="32548827" w:rsidR="00BA10A4" w:rsidRDefault="00BA10A4" w:rsidP="005E21D8">
            <w:pPr>
              <w:jc w:val="both"/>
              <w:rPr>
                <w:kern w:val="2"/>
                <w:szCs w:val="24"/>
              </w:rPr>
            </w:pPr>
            <w:r>
              <w:rPr>
                <w:kern w:val="2"/>
                <w:szCs w:val="24"/>
              </w:rPr>
              <w:t>Bendr</w:t>
            </w:r>
            <w:r w:rsidR="005E21D8">
              <w:rPr>
                <w:kern w:val="2"/>
                <w:szCs w:val="24"/>
              </w:rPr>
              <w:t>o</w:t>
            </w:r>
            <w:r>
              <w:rPr>
                <w:kern w:val="2"/>
                <w:szCs w:val="24"/>
              </w:rPr>
              <w:t xml:space="preserve"> hematologini</w:t>
            </w:r>
            <w:r w:rsidR="005E21D8">
              <w:rPr>
                <w:kern w:val="2"/>
                <w:szCs w:val="24"/>
              </w:rPr>
              <w:t>o</w:t>
            </w:r>
            <w:r>
              <w:rPr>
                <w:kern w:val="2"/>
                <w:szCs w:val="24"/>
              </w:rPr>
              <w:t xml:space="preserve"> tyrim</w:t>
            </w:r>
            <w:r w:rsidR="005E21D8">
              <w:rPr>
                <w:kern w:val="2"/>
                <w:szCs w:val="24"/>
              </w:rPr>
              <w:t>o</w:t>
            </w:r>
            <w:r>
              <w:rPr>
                <w:kern w:val="2"/>
                <w:szCs w:val="24"/>
              </w:rPr>
              <w:t xml:space="preserve"> su leukocitų diferencijavimu įkainis:  </w:t>
            </w:r>
            <w:r>
              <w:rPr>
                <w:color w:val="156082" w:themeColor="accent1"/>
              </w:rPr>
              <w:t>(</w:t>
            </w:r>
            <w:r>
              <w:rPr>
                <w:color w:val="4472C4"/>
                <w:kern w:val="2"/>
                <w:szCs w:val="24"/>
              </w:rPr>
              <w:t>nurodyti sumą skaičiais)</w:t>
            </w:r>
            <w:r>
              <w:rPr>
                <w:color w:val="156082" w:themeColor="accent1"/>
              </w:rPr>
              <w:t xml:space="preserve"> </w:t>
            </w:r>
            <w:r>
              <w:rPr>
                <w:kern w:val="2"/>
                <w:szCs w:val="24"/>
              </w:rPr>
              <w:t>EUR be PVM.</w:t>
            </w:r>
          </w:p>
          <w:p w14:paraId="738075FD" w14:textId="77777777" w:rsidR="00BA10A4" w:rsidRDefault="00BA10A4" w:rsidP="005E21D8">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223B57EF" w14:textId="77777777" w:rsidR="00BA10A4" w:rsidRDefault="00BA10A4" w:rsidP="005E21D8">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59A92A63" w14:textId="77777777" w:rsidR="00BA10A4" w:rsidRDefault="00BA10A4" w:rsidP="005E21D8">
            <w:pPr>
              <w:spacing w:line="276" w:lineRule="auto"/>
              <w:jc w:val="both"/>
              <w:rPr>
                <w:szCs w:val="24"/>
              </w:rPr>
            </w:pPr>
          </w:p>
          <w:p w14:paraId="49CC0B81" w14:textId="09A5603C" w:rsidR="00BA10A4" w:rsidRDefault="00BA10A4" w:rsidP="005E21D8">
            <w:pPr>
              <w:spacing w:line="276" w:lineRule="auto"/>
              <w:jc w:val="both"/>
              <w:rPr>
                <w:kern w:val="2"/>
                <w:szCs w:val="24"/>
              </w:rPr>
            </w:pPr>
            <w:r>
              <w:rPr>
                <w:color w:val="000000"/>
                <w:kern w:val="2"/>
                <w:szCs w:val="24"/>
              </w:rPr>
              <w:t>Pirkėjas perka tyrimus pagal poreikį Sutartyje nurodyt</w:t>
            </w:r>
            <w:r w:rsidR="00F877C8">
              <w:rPr>
                <w:color w:val="000000"/>
                <w:kern w:val="2"/>
                <w:szCs w:val="24"/>
              </w:rPr>
              <w:t>u</w:t>
            </w:r>
            <w:r>
              <w:rPr>
                <w:color w:val="000000"/>
                <w:kern w:val="2"/>
                <w:szCs w:val="24"/>
              </w:rPr>
              <w:t xml:space="preserve"> įkaini</w:t>
            </w:r>
            <w:r w:rsidR="00F877C8">
              <w:rPr>
                <w:color w:val="000000"/>
                <w:kern w:val="2"/>
                <w:szCs w:val="24"/>
              </w:rPr>
              <w:t>u</w:t>
            </w:r>
            <w:r>
              <w:rPr>
                <w:color w:val="000000"/>
                <w:kern w:val="2"/>
                <w:szCs w:val="24"/>
              </w:rPr>
              <w:t xml:space="preserve">,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p>
          <w:p w14:paraId="33E23126" w14:textId="016C4997" w:rsidR="00BA10A4" w:rsidRDefault="00CE7492" w:rsidP="005E21D8">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50DDBEFA" w14:textId="77777777" w:rsidR="00CE7492" w:rsidRDefault="00CE7492" w:rsidP="005E21D8">
            <w:pPr>
              <w:spacing w:line="276" w:lineRule="auto"/>
              <w:jc w:val="both"/>
              <w:rPr>
                <w:kern w:val="2"/>
                <w:szCs w:val="24"/>
              </w:rPr>
            </w:pPr>
          </w:p>
          <w:p w14:paraId="07845E1E" w14:textId="77777777" w:rsidR="00BA10A4" w:rsidRDefault="00BA10A4" w:rsidP="005E21D8">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7C1B5A2B" w14:textId="77777777" w:rsidR="00BA10A4" w:rsidRDefault="00BA10A4" w:rsidP="005E21D8">
            <w:pPr>
              <w:spacing w:line="276" w:lineRule="auto"/>
              <w:jc w:val="both"/>
              <w:rPr>
                <w:kern w:val="2"/>
                <w:szCs w:val="24"/>
              </w:rPr>
            </w:pPr>
          </w:p>
          <w:p w14:paraId="1C7213BF" w14:textId="2AD719B6" w:rsidR="00E123B6" w:rsidRPr="006F633C" w:rsidRDefault="00BA10A4" w:rsidP="005E21D8">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163CA6" w:rsidRPr="006F633C" w14:paraId="7BA90600"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F053BB" w:rsidRDefault="00163CA6" w:rsidP="00727AE7">
            <w:pPr>
              <w:spacing w:line="276" w:lineRule="auto"/>
              <w:rPr>
                <w:kern w:val="2"/>
                <w:szCs w:val="24"/>
              </w:rPr>
            </w:pPr>
            <w:r w:rsidRPr="00F053BB">
              <w:rPr>
                <w:kern w:val="2"/>
                <w:szCs w:val="24"/>
              </w:rPr>
              <w:t>Sutarties kaina / įkainiai bus perskaičiuojami:</w:t>
            </w:r>
          </w:p>
          <w:p w14:paraId="6C4B80B4" w14:textId="77777777" w:rsidR="00163CA6" w:rsidRPr="00F053BB" w:rsidRDefault="00163CA6" w:rsidP="00727AE7">
            <w:pPr>
              <w:spacing w:line="276" w:lineRule="auto"/>
              <w:rPr>
                <w:kern w:val="2"/>
                <w:szCs w:val="24"/>
              </w:rPr>
            </w:pPr>
            <w:r w:rsidRPr="00F053BB">
              <w:rPr>
                <w:kern w:val="2"/>
                <w:szCs w:val="24"/>
              </w:rPr>
              <w:t>5.3.1. dėl PVM tarifo pasikeitimo;</w:t>
            </w:r>
          </w:p>
          <w:p w14:paraId="1D0248A1" w14:textId="7C36BC65" w:rsidR="00163CA6" w:rsidRPr="00F053BB" w:rsidRDefault="00163CA6" w:rsidP="00727AE7">
            <w:pPr>
              <w:spacing w:line="276" w:lineRule="auto"/>
              <w:rPr>
                <w:color w:val="0070C0"/>
                <w:kern w:val="2"/>
                <w:szCs w:val="24"/>
              </w:rPr>
            </w:pPr>
            <w:r w:rsidRPr="00F053BB">
              <w:rPr>
                <w:kern w:val="2"/>
                <w:szCs w:val="24"/>
              </w:rPr>
              <w:t>5.3.3. dėl kainų lygio pokyčio</w:t>
            </w:r>
            <w:r w:rsidR="00F053BB" w:rsidRPr="00F053BB">
              <w:rPr>
                <w:kern w:val="2"/>
                <w:szCs w:val="24"/>
              </w:rPr>
              <w:t>.</w:t>
            </w:r>
          </w:p>
        </w:tc>
      </w:tr>
      <w:tr w:rsidR="00163CA6" w:rsidRPr="006F633C" w14:paraId="76260C0F"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F053BB">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F053BB">
            <w:pPr>
              <w:spacing w:line="276" w:lineRule="auto"/>
              <w:jc w:val="both"/>
              <w:rPr>
                <w:kern w:val="2"/>
                <w:szCs w:val="24"/>
              </w:rPr>
            </w:pPr>
          </w:p>
          <w:p w14:paraId="0A68EBAD" w14:textId="18AFE918" w:rsidR="00163CA6" w:rsidRPr="00A53BA1" w:rsidRDefault="00A53BA1" w:rsidP="00F053BB">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053BB">
            <w:pPr>
              <w:spacing w:line="276" w:lineRule="auto"/>
              <w:rPr>
                <w:szCs w:val="24"/>
              </w:rPr>
            </w:pPr>
          </w:p>
        </w:tc>
      </w:tr>
      <w:tr w:rsidR="00163CA6" w:rsidRPr="006F633C" w14:paraId="1DE2E08F"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57A3204F"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19FA5D4C" w:rsidR="00A65044" w:rsidRPr="004B5D26" w:rsidRDefault="00A65044" w:rsidP="00CD2446">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sidR="00CD2446">
              <w:rPr>
                <w:color w:val="156082" w:themeColor="accent1"/>
              </w:rPr>
              <w:t>12</w:t>
            </w:r>
            <w:r w:rsidRPr="28A9357E">
              <w:rPr>
                <w:color w:val="156082" w:themeColor="accent1"/>
              </w:rPr>
              <w:t xml:space="preserve"> (</w:t>
            </w:r>
            <w:r w:rsidR="00CD2446">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w:t>
            </w:r>
            <w:r>
              <w:lastRenderedPageBreak/>
              <w:t xml:space="preserve">Specialiųjų sąlygų punktą įsigaliojimo dienos), jeigu indeksas pakis </w:t>
            </w:r>
            <w:r w:rsidR="00E52186" w:rsidRPr="00E52186">
              <w:rPr>
                <w:color w:val="0070C0"/>
              </w:rPr>
              <w:t>1</w:t>
            </w:r>
            <w:r w:rsidRPr="00E52186">
              <w:rPr>
                <w:color w:val="0070C0"/>
              </w:rPr>
              <w:t>5 (penki</w:t>
            </w:r>
            <w:r w:rsidR="00E52186" w:rsidRPr="00E52186">
              <w:rPr>
                <w:color w:val="0070C0"/>
              </w:rPr>
              <w:t>olika</w:t>
            </w:r>
            <w:r w:rsidRPr="00E52186">
              <w:rPr>
                <w:color w:val="0070C0"/>
              </w:rPr>
              <w:t>)</w:t>
            </w:r>
            <w:r w:rsidRPr="00E52186">
              <w:t xml:space="preserve"> ar </w:t>
            </w:r>
            <w:r>
              <w:t xml:space="preserve">daugiau procentų lyginant su bazinės kainos indeksu. </w:t>
            </w:r>
          </w:p>
          <w:p w14:paraId="3FA56133" w14:textId="616151B1" w:rsidR="00A65044" w:rsidRPr="004B5D26" w:rsidRDefault="00A65044" w:rsidP="00CD2446">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DB0C86" w:rsidRDefault="00A65044" w:rsidP="00CD2446">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698F1B29" w14:textId="24D387C4" w:rsidR="00A65044" w:rsidRPr="00DB0C86" w:rsidRDefault="00A65044" w:rsidP="00CD2446">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1" w:history="1">
              <w:r w:rsidRPr="00DB0C86">
                <w:rPr>
                  <w:rFonts w:eastAsia="Calibri"/>
                  <w:szCs w:val="24"/>
                  <w:u w:val="single"/>
                </w:rPr>
                <w:t>https://osp.stat.gov.lt/</w:t>
              </w:r>
            </w:hyperlink>
            <w:r w:rsidRPr="00DB0C86">
              <w:rPr>
                <w:rFonts w:eastAsia="Calibri"/>
                <w:szCs w:val="24"/>
              </w:rPr>
              <w:t xml:space="preserve">) </w:t>
            </w:r>
            <w:r w:rsidR="00316FE7" w:rsidRPr="00DB0C86">
              <w:rPr>
                <w:rFonts w:eastAsia="Calibri"/>
                <w:szCs w:val="24"/>
              </w:rPr>
              <w:t>„06 Sveikata“ grupėje skelbiamas indeksas – „0612 KITI MEDICINOS GAMINIAI“.</w:t>
            </w:r>
          </w:p>
          <w:p w14:paraId="3211D467" w14:textId="36983D0E" w:rsidR="00A65044" w:rsidRPr="00DB0C86" w:rsidRDefault="00A65044" w:rsidP="00CD2446">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710E4B75" w14:textId="096B0F57" w:rsidR="00A65044" w:rsidRPr="004B5D26" w:rsidRDefault="00A65044" w:rsidP="00CD2446">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25E89108" w:rsidRPr="28E5352D">
              <w:rPr>
                <w:color w:val="000000" w:themeColor="text1"/>
              </w:rPr>
              <w:t>s</w:t>
            </w:r>
            <w:r w:rsidRPr="28E5352D">
              <w:rPr>
                <w:color w:val="000000"/>
                <w:kern w:val="2"/>
                <w:shd w:val="clear" w:color="auto" w:fill="FFFFFF"/>
              </w:rPr>
              <w:t>utarties vertę.</w:t>
            </w:r>
          </w:p>
          <w:p w14:paraId="4C71B1C0" w14:textId="77777777" w:rsidR="00A65044" w:rsidRPr="004B5D26" w:rsidRDefault="00A65044" w:rsidP="00CD2446">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CD2446">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CD2446">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CD2446">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CD2446">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CD2446">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CD2446">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CD2446">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CD2446">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CD2446">
            <w:pPr>
              <w:spacing w:line="276" w:lineRule="auto"/>
              <w:jc w:val="both"/>
              <w:rPr>
                <w:kern w:val="2"/>
                <w:szCs w:val="24"/>
              </w:rPr>
            </w:pPr>
          </w:p>
          <w:p w14:paraId="1849BD3B" w14:textId="5D2EF722" w:rsidR="00A65044" w:rsidRPr="004B5D26" w:rsidRDefault="00A65044" w:rsidP="00CD2446">
            <w:pPr>
              <w:spacing w:line="276" w:lineRule="auto"/>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CD2446">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5370C5B5" w:rsidR="00A65044" w:rsidRPr="004B5D26" w:rsidRDefault="00A65044" w:rsidP="00CD2446">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12485629" w14:textId="77777777" w:rsidR="00A65044" w:rsidRPr="004B5D26" w:rsidRDefault="00A65044" w:rsidP="00CD2446">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FCAF678" w:rsidR="00163CA6" w:rsidRPr="00B1393B" w:rsidRDefault="00A65044" w:rsidP="00CD2446">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ABB8B1D" w:rsidR="00163CA6" w:rsidRPr="006F633C" w:rsidRDefault="00163CA6" w:rsidP="00727AE7">
            <w:pPr>
              <w:spacing w:line="276" w:lineRule="auto"/>
              <w:rPr>
                <w:kern w:val="2"/>
                <w:szCs w:val="24"/>
              </w:rPr>
            </w:pPr>
          </w:p>
        </w:tc>
      </w:tr>
      <w:tr w:rsidR="00163CA6" w:rsidRPr="006F633C" w14:paraId="34452ADE"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6803411F" w:rsidR="00163CA6" w:rsidRPr="00B1393B" w:rsidRDefault="00163CA6" w:rsidP="00B1393B">
            <w:pPr>
              <w:spacing w:line="276" w:lineRule="auto"/>
              <w:jc w:val="both"/>
              <w:rPr>
                <w:kern w:val="2"/>
              </w:rPr>
            </w:pPr>
            <w:r w:rsidRPr="00B1393B">
              <w:rPr>
                <w:kern w:val="2"/>
              </w:rPr>
              <w:t xml:space="preserve">Pirkėjas numato galimybę įsigyti Sutartimi įsigyjamų Prekių sąraše nenurodytų, tačiau su pirkimo objektu susijusių Prekių (toliau – Nenumatytos prekės) neviršijant 10 (dešimt) proc. Pradinės </w:t>
            </w:r>
            <w:r w:rsidR="22E90084" w:rsidRPr="00B1393B">
              <w:rPr>
                <w:kern w:val="2"/>
              </w:rPr>
              <w:t>s</w:t>
            </w:r>
            <w:r w:rsidRPr="00B1393B">
              <w:rPr>
                <w:kern w:val="2"/>
              </w:rPr>
              <w:t>utarties vertės (jos nedidinant).</w:t>
            </w:r>
          </w:p>
          <w:p w14:paraId="68919670" w14:textId="6D71FE4A" w:rsidR="00163CA6" w:rsidRPr="00B1393B" w:rsidRDefault="00163CA6" w:rsidP="00B1393B">
            <w:pPr>
              <w:spacing w:line="276" w:lineRule="auto"/>
              <w:jc w:val="both"/>
            </w:pPr>
            <w:r w:rsidRPr="00B1393B">
              <w:rPr>
                <w:kern w:val="2"/>
              </w:rPr>
              <w:t xml:space="preserve">Už Nenumatytas prekes bus apmokama ne didesnėmis nei užsakymo dieną </w:t>
            </w:r>
            <w:r w:rsidR="38679113" w:rsidRPr="00B1393B">
              <w:rPr>
                <w:kern w:val="2"/>
              </w:rPr>
              <w:t>T</w:t>
            </w:r>
            <w:r w:rsidRPr="00B1393B">
              <w:rPr>
                <w:kern w:val="2"/>
              </w:rPr>
              <w:t xml:space="preserve">iekėjo prekybos vietoje, kataloge ar interneto svetainėje nurodytomis galiojančiomis šių prekių kainomis arba, jei tokios kainos neskelbiamos, </w:t>
            </w:r>
            <w:r w:rsidR="7D1170F8" w:rsidRPr="00B1393B">
              <w:rPr>
                <w:kern w:val="2"/>
              </w:rPr>
              <w:t>T</w:t>
            </w:r>
            <w:r w:rsidRPr="00B1393B">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B1393B">
              <w:rPr>
                <w:kern w:val="2"/>
              </w:rPr>
              <w:t>(</w:t>
            </w:r>
            <w:r w:rsidRPr="00B1393B">
              <w:rPr>
                <w:kern w:val="2"/>
              </w:rPr>
              <w:t>ar</w:t>
            </w:r>
            <w:r w:rsidR="00A65044" w:rsidRPr="00B1393B">
              <w:rPr>
                <w:kern w:val="2"/>
              </w:rPr>
              <w:t>)</w:t>
            </w:r>
            <w:r w:rsidRPr="00B1393B">
              <w:rPr>
                <w:kern w:val="2"/>
              </w:rPr>
              <w:t xml:space="preserve"> raštu, ir </w:t>
            </w:r>
            <w:r w:rsidR="00A65044" w:rsidRPr="00B1393B">
              <w:rPr>
                <w:kern w:val="2"/>
              </w:rPr>
              <w:t>(</w:t>
            </w:r>
            <w:r w:rsidRPr="00B1393B">
              <w:rPr>
                <w:kern w:val="2"/>
              </w:rPr>
              <w:t>ar</w:t>
            </w:r>
            <w:r w:rsidR="00A65044" w:rsidRPr="00B1393B">
              <w:rPr>
                <w:kern w:val="2"/>
              </w:rPr>
              <w:t>)</w:t>
            </w:r>
            <w:r w:rsidRPr="00B1393B">
              <w:rPr>
                <w:kern w:val="2"/>
              </w:rPr>
              <w:t xml:space="preserve"> paiešką elektroninėje erdvėje ar kt.), tokiu būdu įvertindamas, ar Tiekėjo pateiktos Nenumatytų prekių kainos atitinka rinkos kainas. Nustačius, kad </w:t>
            </w:r>
            <w:r w:rsidRPr="00B1393B">
              <w:rPr>
                <w:kern w:val="2"/>
              </w:rPr>
              <w:lastRenderedPageBreak/>
              <w:t>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6ADE9793"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9465898" w14:textId="0CC73E03" w:rsidR="00B811AB" w:rsidRDefault="00B811AB" w:rsidP="00B811AB">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w:t>
            </w:r>
            <w:r w:rsidR="008F7C73">
              <w:rPr>
                <w:color w:val="000000"/>
                <w:kern w:val="2"/>
                <w:szCs w:val="24"/>
                <w:shd w:val="clear" w:color="auto" w:fill="FFFFFF"/>
              </w:rPr>
              <w:t xml:space="preserve"> </w:t>
            </w:r>
            <w:r>
              <w:rPr>
                <w:color w:val="000000"/>
                <w:kern w:val="2"/>
                <w:szCs w:val="24"/>
                <w:shd w:val="clear" w:color="auto" w:fill="FFFFFF"/>
              </w:rPr>
              <w:t>už konkretų tyrimų skaičių  pagal nustatytus įkainius, 1 (vieną) kartą per mėnesį.</w:t>
            </w:r>
          </w:p>
          <w:p w14:paraId="3AC18188" w14:textId="77777777" w:rsidR="00B811AB" w:rsidRDefault="00B811AB" w:rsidP="00B811AB">
            <w:pPr>
              <w:spacing w:line="276" w:lineRule="auto"/>
              <w:jc w:val="both"/>
              <w:rPr>
                <w:kern w:val="2"/>
                <w:szCs w:val="24"/>
                <w:shd w:val="clear" w:color="auto" w:fill="FFFFFF"/>
              </w:rPr>
            </w:pPr>
          </w:p>
          <w:p w14:paraId="2C930EBB" w14:textId="77777777" w:rsidR="00B811AB" w:rsidRDefault="00B811AB" w:rsidP="00B811AB">
            <w:pPr>
              <w:spacing w:line="276" w:lineRule="auto"/>
              <w:jc w:val="both"/>
              <w:rPr>
                <w:kern w:val="2"/>
                <w:szCs w:val="24"/>
              </w:rPr>
            </w:pPr>
            <w:r>
              <w:rPr>
                <w:kern w:val="2"/>
                <w:szCs w:val="24"/>
              </w:rPr>
              <w:t>Išrašomoje Sąskaitoje Tiekėjas turi nurodyti Pirkėjo Sutarčiai suteiktą numerį.</w:t>
            </w:r>
          </w:p>
          <w:p w14:paraId="20A8EAFC" w14:textId="77777777" w:rsidR="00B811AB" w:rsidRDefault="00B811AB" w:rsidP="00B811AB">
            <w:pPr>
              <w:spacing w:line="276" w:lineRule="auto"/>
              <w:jc w:val="both"/>
              <w:rPr>
                <w:kern w:val="2"/>
                <w:szCs w:val="24"/>
              </w:rPr>
            </w:pPr>
          </w:p>
          <w:p w14:paraId="5ACC28E2" w14:textId="366E7A36" w:rsidR="00163CA6" w:rsidRPr="006F633C" w:rsidRDefault="00B811AB" w:rsidP="00B811AB">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163CA6" w:rsidRPr="006F633C" w14:paraId="4B8C702E"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20D574B"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1DF4FC99"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C5641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D29D3D7"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DCC08FC" w:rsidR="00B811AB" w:rsidRPr="006F633C" w:rsidRDefault="00163CA6" w:rsidP="00B811AB">
            <w:pPr>
              <w:spacing w:line="276" w:lineRule="auto"/>
              <w:rPr>
                <w:kern w:val="2"/>
                <w:szCs w:val="24"/>
              </w:rPr>
            </w:pPr>
            <w:r w:rsidRPr="006F633C">
              <w:rPr>
                <w:kern w:val="2"/>
                <w:szCs w:val="24"/>
              </w:rPr>
              <w:t>Netaikoma</w:t>
            </w:r>
            <w:r w:rsidR="0045489C">
              <w:rPr>
                <w:kern w:val="2"/>
                <w:szCs w:val="24"/>
              </w:rPr>
              <w:t xml:space="preserve"> </w:t>
            </w:r>
          </w:p>
          <w:p w14:paraId="4272E4B4" w14:textId="3A2D2ED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1EBDC18F"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9E1DB51" w14:textId="77777777" w:rsidR="00541B87" w:rsidRDefault="00541B87" w:rsidP="00541B87">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48A7AA89" w14:textId="77777777" w:rsidR="00541B87" w:rsidRDefault="00541B87" w:rsidP="00541B87">
            <w:pPr>
              <w:ind w:firstLine="16"/>
              <w:jc w:val="both"/>
              <w:rPr>
                <w:kern w:val="2"/>
                <w:szCs w:val="24"/>
              </w:rPr>
            </w:pPr>
          </w:p>
          <w:p w14:paraId="63462A20" w14:textId="72B87ED2" w:rsidR="00541B87" w:rsidRDefault="00541B87" w:rsidP="00CF525B">
            <w:pPr>
              <w:pStyle w:val="Sraopastraipa"/>
              <w:ind w:left="15" w:hanging="15"/>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w:t>
            </w:r>
            <w:r w:rsidR="00CD3F60">
              <w:rPr>
                <w:rStyle w:val="normaltextrun"/>
                <w:rFonts w:eastAsia="SimSun"/>
                <w:color w:val="000000"/>
                <w:shd w:val="clear" w:color="auto" w:fill="FFFFFF"/>
              </w:rPr>
              <w:t xml:space="preserve"> ir šeštadieniais nuo </w:t>
            </w:r>
            <w:r w:rsidR="00CD3F60" w:rsidRPr="00CD3F60">
              <w:rPr>
                <w:rFonts w:eastAsia="SimSun"/>
                <w:color w:val="000000"/>
                <w:shd w:val="clear" w:color="auto" w:fill="FFFFFF"/>
              </w:rPr>
              <w:t>8:00 iki 16 :00 val.</w:t>
            </w:r>
            <w:r w:rsidR="00CD3F60">
              <w:rPr>
                <w:rStyle w:val="normaltextrun"/>
                <w:rFonts w:eastAsia="SimSun"/>
                <w:color w:val="000000"/>
                <w:shd w:val="clear" w:color="auto" w:fill="FFFFFF"/>
              </w:rPr>
              <w:t xml:space="preserve"> </w:t>
            </w:r>
          </w:p>
          <w:p w14:paraId="15CAFE18" w14:textId="77777777" w:rsidR="00541B87" w:rsidRDefault="00541B87" w:rsidP="00541B87">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w:t>
            </w:r>
            <w:r>
              <w:rPr>
                <w:kern w:val="2"/>
                <w:szCs w:val="24"/>
              </w:rPr>
              <w:lastRenderedPageBreak/>
              <w:t xml:space="preserve">per 1 (vieną) darbo dieną nuo pranešimo apie Įrangos trūkumus Tiekėjui pateikimo. </w:t>
            </w:r>
          </w:p>
          <w:p w14:paraId="2782AAD9" w14:textId="77777777" w:rsidR="00541B87" w:rsidRDefault="00541B87" w:rsidP="00541B87">
            <w:pPr>
              <w:jc w:val="both"/>
              <w:rPr>
                <w:rFonts w:eastAsiaTheme="majorEastAsia"/>
                <w:kern w:val="2"/>
              </w:rPr>
            </w:pPr>
          </w:p>
          <w:p w14:paraId="5AE10F49" w14:textId="77777777" w:rsidR="00541B87" w:rsidRDefault="00541B87" w:rsidP="00541B87">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0714562A" w14:textId="77777777" w:rsidR="00541B87" w:rsidRDefault="00541B87" w:rsidP="00541B87">
            <w:pPr>
              <w:jc w:val="both"/>
              <w:rPr>
                <w:kern w:val="2"/>
                <w:szCs w:val="24"/>
              </w:rPr>
            </w:pPr>
          </w:p>
          <w:p w14:paraId="323A394A" w14:textId="77777777" w:rsidR="00541B87" w:rsidRDefault="00541B87" w:rsidP="00541B87">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EB48FEA" w14:textId="77777777" w:rsidR="00541B87" w:rsidRDefault="00541B87" w:rsidP="00541B87">
            <w:pPr>
              <w:jc w:val="both"/>
              <w:rPr>
                <w:kern w:val="2"/>
                <w:szCs w:val="24"/>
              </w:rPr>
            </w:pPr>
          </w:p>
          <w:p w14:paraId="70020183" w14:textId="77777777" w:rsidR="00541B87" w:rsidRDefault="00541B87" w:rsidP="00541B87">
            <w:pPr>
              <w:jc w:val="both"/>
              <w:rPr>
                <w:kern w:val="2"/>
                <w:szCs w:val="24"/>
              </w:rPr>
            </w:pPr>
            <w:r>
              <w:rPr>
                <w:kern w:val="2"/>
                <w:szCs w:val="24"/>
              </w:rPr>
              <w:t xml:space="preserve">6.2.5. </w:t>
            </w:r>
            <w:r>
              <w:t>Jei Įranga genda 2 (du) mėnesius iš eilės dažniau nei 3 (tris) kartus per mėnesį, Tiekėjas privalo keisti Įrangą į naują.</w:t>
            </w:r>
          </w:p>
          <w:p w14:paraId="1800E206" w14:textId="77777777" w:rsidR="00541B87" w:rsidRDefault="00541B87" w:rsidP="00541B87">
            <w:pPr>
              <w:jc w:val="both"/>
              <w:rPr>
                <w:color w:val="4472C4"/>
                <w:kern w:val="2"/>
                <w:szCs w:val="24"/>
              </w:rPr>
            </w:pPr>
          </w:p>
          <w:p w14:paraId="12BA3E7C" w14:textId="789701AD" w:rsidR="00163CA6" w:rsidRPr="006F633C" w:rsidRDefault="00541B87" w:rsidP="00541B87">
            <w:pPr>
              <w:spacing w:line="276" w:lineRule="auto"/>
              <w:jc w:val="both"/>
              <w:rPr>
                <w:kern w:val="2"/>
                <w:szCs w:val="24"/>
              </w:rPr>
            </w:pPr>
            <w:r>
              <w:rPr>
                <w:kern w:val="2"/>
                <w:szCs w:val="24"/>
              </w:rPr>
              <w:t>6.2.6.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2790D7E0" w14:textId="77777777" w:rsidR="005562DE" w:rsidRDefault="005562DE" w:rsidP="005562DE">
            <w:pPr>
              <w:spacing w:line="276" w:lineRule="auto"/>
              <w:jc w:val="both"/>
              <w:rPr>
                <w:kern w:val="2"/>
                <w:szCs w:val="24"/>
              </w:rPr>
            </w:pPr>
            <w:r>
              <w:rPr>
                <w:kern w:val="2"/>
                <w:szCs w:val="24"/>
              </w:rPr>
              <w:t>Kokybinių kriterijų įgyvendinimas patikrinamas Tiekėjui pristačius Įrangą, ją sumontavus ir paruošus darbui.</w:t>
            </w:r>
          </w:p>
          <w:p w14:paraId="17361065" w14:textId="45B0A7E9" w:rsidR="00163CA6" w:rsidRPr="006F633C" w:rsidRDefault="005562DE" w:rsidP="005562DE">
            <w:pPr>
              <w:spacing w:line="276" w:lineRule="auto"/>
              <w:jc w:val="both"/>
              <w:rPr>
                <w:kern w:val="2"/>
                <w:szCs w:val="24"/>
              </w:rPr>
            </w:pPr>
            <w:r>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A925799"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4C468800" w:rsidR="00856290" w:rsidRPr="00A35389"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A35389">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35389">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87F2D8D"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3E28409D" w14:textId="77777777" w:rsidR="00784FF5" w:rsidRDefault="00784FF5" w:rsidP="00784FF5">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p w14:paraId="1D313AA3" w14:textId="259DEEB8" w:rsidR="00163CA6" w:rsidRPr="006F633C" w:rsidRDefault="00163CA6" w:rsidP="00784FF5">
            <w:pPr>
              <w:spacing w:line="276" w:lineRule="auto"/>
              <w:jc w:val="both"/>
              <w:rPr>
                <w:color w:val="000000"/>
                <w:kern w:val="2"/>
                <w:szCs w:val="24"/>
              </w:rPr>
            </w:pP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37FB6A" w14:textId="4B664072" w:rsidR="0048527F" w:rsidRDefault="0048527F" w:rsidP="0048527F">
            <w:pPr>
              <w:jc w:val="both"/>
              <w:rPr>
                <w:color w:val="000000"/>
                <w:kern w:val="2"/>
              </w:rPr>
            </w:pPr>
            <w:r>
              <w:rPr>
                <w:color w:val="000000"/>
                <w:kern w:val="2"/>
              </w:rPr>
              <w:t xml:space="preserve">9.2.1.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007E3146" w:rsidRPr="007E3146">
              <w:rPr>
                <w:kern w:val="2"/>
              </w:rPr>
              <w:t xml:space="preserve">1000,00 (vieno tūkstančio) </w:t>
            </w:r>
            <w:r>
              <w:rPr>
                <w:kern w:val="2"/>
              </w:rPr>
              <w:t>Eur dydžio baudą už kiekvieną uždelstą darbo dieną.</w:t>
            </w:r>
          </w:p>
          <w:p w14:paraId="36B4D77E" w14:textId="6207C6A3" w:rsidR="0048527F" w:rsidRDefault="0048527F" w:rsidP="0048527F">
            <w:pPr>
              <w:jc w:val="both"/>
            </w:pPr>
            <w:r>
              <w:rPr>
                <w:kern w:val="2"/>
              </w:rPr>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00486D4E" w:rsidRPr="00486D4E">
              <w:rPr>
                <w:kern w:val="2"/>
              </w:rPr>
              <w:t xml:space="preserve">100,00 (vieno šimto) </w:t>
            </w:r>
            <w:r>
              <w:rPr>
                <w:kern w:val="2"/>
              </w:rPr>
              <w:t>Eur  dydžio baudą už kiekvieną uždelstą darbo dieną. </w:t>
            </w:r>
          </w:p>
          <w:p w14:paraId="52BBC946" w14:textId="4FBEC069" w:rsidR="0048527F" w:rsidRDefault="0048527F" w:rsidP="0048527F">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00486D4E" w:rsidRPr="00486D4E">
              <w:rPr>
                <w:kern w:val="2"/>
              </w:rPr>
              <w:t xml:space="preserve">200,00 (dviejų šimtų) </w:t>
            </w:r>
            <w:r>
              <w:rPr>
                <w:kern w:val="2"/>
              </w:rPr>
              <w:t>Eur dydžio baudą už kiekvieną sekančią uždelstą darbo dieną. </w:t>
            </w:r>
          </w:p>
          <w:p w14:paraId="09256DBB" w14:textId="77777777" w:rsidR="0048527F" w:rsidRDefault="0048527F" w:rsidP="0048527F">
            <w:pPr>
              <w:jc w:val="both"/>
              <w:rPr>
                <w:color w:val="000000"/>
                <w:szCs w:val="24"/>
              </w:rPr>
            </w:pPr>
            <w:r>
              <w:rPr>
                <w:color w:val="000000"/>
                <w:szCs w:val="24"/>
              </w:rPr>
              <w:t xml:space="preserve">9.2.4. Jeigu Tiekėjas vėluoja grąžinti dėl Tiekėjui mokėtinos sumos sumažinimo susidariusią permoką pagal Bendrųjų sąlygų 7.4.1.2 </w:t>
            </w:r>
            <w:r>
              <w:rPr>
                <w:color w:val="000000"/>
                <w:szCs w:val="24"/>
              </w:rPr>
              <w:lastRenderedPageBreak/>
              <w:t xml:space="preserve">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7BEF569A" w14:textId="77777777" w:rsidR="0048527F" w:rsidRDefault="0048527F" w:rsidP="0048527F">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423AC604" w:rsidR="00F25F4D" w:rsidRPr="006F633C" w:rsidRDefault="0048527F" w:rsidP="0048527F">
            <w:pPr>
              <w:spacing w:line="276" w:lineRule="auto"/>
              <w:jc w:val="both"/>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6EE27ED" w14:textId="01A35193" w:rsidR="0048527F" w:rsidRDefault="0048527F" w:rsidP="009B783A">
            <w:pPr>
              <w:spacing w:line="276" w:lineRule="auto"/>
              <w:jc w:val="both"/>
              <w:rPr>
                <w:kern w:val="2"/>
                <w:szCs w:val="24"/>
              </w:rPr>
            </w:pPr>
            <w:r>
              <w:rPr>
                <w:kern w:val="2"/>
                <w:szCs w:val="24"/>
              </w:rPr>
              <w:t xml:space="preserve">Nutraukus Sutartį dėl Tiekėjo padaryto esminio Sutarties pažeidimo arba Tiekėjui nepagrįstai nutraukus Sutarties vykdymą ne Sutartyje nustatyta tvarka Tiekėjas moka Pirkėjui </w:t>
            </w:r>
            <w:r w:rsidR="009B783A">
              <w:rPr>
                <w:color w:val="4472C4"/>
                <w:kern w:val="2"/>
                <w:szCs w:val="24"/>
              </w:rPr>
              <w:t>20</w:t>
            </w:r>
            <w:r>
              <w:rPr>
                <w:color w:val="4472C4"/>
                <w:kern w:val="2"/>
                <w:szCs w:val="24"/>
              </w:rPr>
              <w:t> 000,00 (</w:t>
            </w:r>
            <w:r w:rsidR="009B783A">
              <w:rPr>
                <w:color w:val="4472C4"/>
                <w:kern w:val="2"/>
                <w:szCs w:val="24"/>
              </w:rPr>
              <w:t>dvidešimt</w:t>
            </w:r>
            <w:r>
              <w:rPr>
                <w:color w:val="4472C4"/>
                <w:kern w:val="2"/>
                <w:szCs w:val="24"/>
              </w:rPr>
              <w:t xml:space="preserve"> tūkstanči</w:t>
            </w:r>
            <w:r w:rsidR="009B783A">
              <w:rPr>
                <w:color w:val="4472C4"/>
                <w:kern w:val="2"/>
                <w:szCs w:val="24"/>
              </w:rPr>
              <w:t>ų</w:t>
            </w:r>
            <w:r>
              <w:rPr>
                <w:color w:val="4472C4"/>
                <w:kern w:val="2"/>
                <w:szCs w:val="24"/>
              </w:rPr>
              <w:t>)</w:t>
            </w:r>
            <w:r>
              <w:rPr>
                <w:color w:val="156082" w:themeColor="accent1"/>
                <w:kern w:val="2"/>
                <w:szCs w:val="24"/>
              </w:rPr>
              <w:t xml:space="preserve"> Eur</w:t>
            </w:r>
            <w:r>
              <w:rPr>
                <w:kern w:val="2"/>
                <w:szCs w:val="24"/>
              </w:rPr>
              <w:t xml:space="preserve"> vertės dydžio baudą.</w:t>
            </w:r>
          </w:p>
          <w:p w14:paraId="6CA275BF" w14:textId="172D5314" w:rsidR="00163CA6" w:rsidRPr="006F633C" w:rsidRDefault="00163CA6" w:rsidP="00727AE7">
            <w:pPr>
              <w:spacing w:line="276" w:lineRule="auto"/>
              <w:rPr>
                <w:kern w:val="2"/>
                <w:szCs w:val="24"/>
              </w:rPr>
            </w:pPr>
          </w:p>
        </w:tc>
      </w:tr>
      <w:tr w:rsidR="0099709E"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99709E" w:rsidRPr="001C6064" w:rsidRDefault="0099709E" w:rsidP="0099709E">
            <w:pPr>
              <w:spacing w:line="276" w:lineRule="auto"/>
              <w:rPr>
                <w:b/>
                <w:bCs/>
                <w:kern w:val="2"/>
                <w:szCs w:val="24"/>
                <w:highlight w:val="yellow"/>
              </w:rPr>
            </w:pPr>
            <w:r w:rsidRPr="0099709E">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F809F27" w:rsidR="0099709E" w:rsidRPr="006F633C" w:rsidRDefault="0099709E" w:rsidP="0099709E">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352B448" w14:textId="77777777" w:rsidR="001C6064" w:rsidRDefault="001C6064" w:rsidP="001C6064">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18A66C68" w:rsidR="00163CA6" w:rsidRPr="006F633C" w:rsidRDefault="00163CA6" w:rsidP="001C6064">
            <w:pPr>
              <w:spacing w:line="276" w:lineRule="auto"/>
              <w:jc w:val="both"/>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47F0251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664D2A5" w:rsidR="001C6064" w:rsidRPr="006F633C" w:rsidRDefault="00163CA6" w:rsidP="001C6064">
            <w:pPr>
              <w:spacing w:line="276" w:lineRule="auto"/>
              <w:rPr>
                <w:color w:val="4472C4"/>
                <w:kern w:val="2"/>
                <w:szCs w:val="24"/>
              </w:rPr>
            </w:pPr>
            <w:r w:rsidRPr="006F633C">
              <w:rPr>
                <w:kern w:val="2"/>
                <w:szCs w:val="24"/>
              </w:rPr>
              <w:t xml:space="preserve">Netaikoma </w:t>
            </w:r>
          </w:p>
          <w:p w14:paraId="284D6F55" w14:textId="398999AD"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C329F9D"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BA6D3E8" w:rsidR="00F25F4D" w:rsidRPr="004B5D26" w:rsidRDefault="1650F788" w:rsidP="006C00D4">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 xml:space="preserve">bauda nuo Pradinės </w:t>
            </w:r>
            <w:r w:rsidR="4DA6EC3E" w:rsidRPr="006C00D4">
              <w:t>s</w:t>
            </w:r>
            <w:r w:rsidRPr="006C00D4">
              <w:t>utarties vertės.</w:t>
            </w:r>
          </w:p>
          <w:p w14:paraId="3629B0FE" w14:textId="15876D62"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BF85CC0" w:rsidR="00F25F4D" w:rsidRPr="00F25F4D" w:rsidRDefault="006C00D4"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58598003" w:rsidR="00163CA6" w:rsidRPr="006C00D4"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046FBC8" w:rsidR="006C00D4" w:rsidRPr="006F633C" w:rsidRDefault="00163CA6" w:rsidP="006C00D4">
            <w:pPr>
              <w:spacing w:line="276" w:lineRule="auto"/>
              <w:rPr>
                <w:color w:val="4472C4"/>
                <w:kern w:val="2"/>
                <w:szCs w:val="24"/>
              </w:rPr>
            </w:pPr>
            <w:r w:rsidRPr="006F633C">
              <w:rPr>
                <w:kern w:val="2"/>
                <w:szCs w:val="24"/>
              </w:rPr>
              <w:t xml:space="preserve">Netaikoma </w:t>
            </w:r>
          </w:p>
          <w:p w14:paraId="1411FBDB" w14:textId="3E35DDFB"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294924">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294924">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C996636" w:rsidR="00163CA6" w:rsidRPr="00294924" w:rsidRDefault="25198122" w:rsidP="00294924">
            <w:pPr>
              <w:spacing w:line="276" w:lineRule="auto"/>
              <w:jc w:val="both"/>
              <w:rPr>
                <w:color w:val="4472C4"/>
                <w:kern w:val="2"/>
              </w:rPr>
            </w:pPr>
            <w:r w:rsidRPr="19F0D416">
              <w:rPr>
                <w:color w:val="000000"/>
                <w:kern w:val="2"/>
              </w:rPr>
              <w:lastRenderedPageBreak/>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37A1DCF"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0735B2B" w:rsidR="00163CA6" w:rsidRPr="001E0C9C" w:rsidRDefault="00163CA6" w:rsidP="001E0C9C">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B7DF8E5" w14:textId="77777777" w:rsidR="001E0C9C" w:rsidRDefault="001E0C9C" w:rsidP="001E0C9C">
            <w:pPr>
              <w:jc w:val="both"/>
              <w:rPr>
                <w:kern w:val="2"/>
                <w:szCs w:val="24"/>
              </w:rPr>
            </w:pPr>
            <w:r>
              <w:rPr>
                <w:kern w:val="2"/>
                <w:szCs w:val="24"/>
              </w:rPr>
              <w:t>12.2.1. jeigu Tiekėjas nevykdo prisiimtų įsipareigojimų už Sutartyje nustatytus Sutarties įkainius;</w:t>
            </w:r>
          </w:p>
          <w:p w14:paraId="5AC24A5F" w14:textId="77777777" w:rsidR="001E0C9C" w:rsidRDefault="001E0C9C" w:rsidP="001E0C9C">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AAC0EFA" w14:textId="77777777" w:rsidR="001E0C9C" w:rsidRDefault="001E0C9C" w:rsidP="001E0C9C">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65C77F4F" w14:textId="77777777" w:rsidR="001E0C9C" w:rsidRDefault="001E0C9C" w:rsidP="001E0C9C">
            <w:pPr>
              <w:spacing w:line="256" w:lineRule="auto"/>
              <w:jc w:val="both"/>
              <w:rPr>
                <w:kern w:val="2"/>
                <w:szCs w:val="24"/>
              </w:rPr>
            </w:pPr>
            <w:r>
              <w:rPr>
                <w:kern w:val="2"/>
                <w:szCs w:val="24"/>
              </w:rPr>
              <w:t>12.2.4. jeigu Tiekėjas vėluoja pristatyti Įrangą ar vykdyti kitus, su Įranga susijusius, įsipareigojimus daugiau nei 10 (dešimt) darbo dienų;</w:t>
            </w:r>
          </w:p>
          <w:p w14:paraId="316BE885" w14:textId="77777777" w:rsidR="001E0C9C" w:rsidRDefault="001E0C9C" w:rsidP="001E0C9C">
            <w:pPr>
              <w:spacing w:line="256" w:lineRule="auto"/>
              <w:jc w:val="both"/>
              <w:rPr>
                <w:kern w:val="2"/>
                <w:szCs w:val="24"/>
              </w:rPr>
            </w:pPr>
            <w:r>
              <w:rPr>
                <w:kern w:val="2"/>
                <w:szCs w:val="24"/>
              </w:rPr>
              <w:t>12.2.5. jeigu Tiekėjui priskaičiuotų netesybų suma viršija 20 (dvidešimt) proc. Pradinės sutarties vertės;</w:t>
            </w:r>
          </w:p>
          <w:p w14:paraId="13C40299" w14:textId="77777777" w:rsidR="001E0C9C" w:rsidRDefault="001E0C9C" w:rsidP="001E0C9C">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61A4579C" w14:textId="77777777" w:rsidR="001E0C9C" w:rsidRDefault="001E0C9C" w:rsidP="001E0C9C">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78C1E611" w14:textId="77777777" w:rsidR="001E0C9C" w:rsidRDefault="001E0C9C" w:rsidP="001E0C9C">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41A417AE" w14:textId="77777777" w:rsidR="001E0C9C" w:rsidRDefault="001E0C9C" w:rsidP="001E0C9C">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6738E5CE" w:rsidR="00163CA6" w:rsidRPr="006F633C" w:rsidRDefault="001E0C9C" w:rsidP="001E0C9C">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7F9616B8" w14:textId="77777777" w:rsidR="002D0F5A" w:rsidRDefault="002D0F5A" w:rsidP="002D0F5A">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3BF27B78" w14:textId="77777777" w:rsidR="002D0F5A" w:rsidRDefault="002D0F5A" w:rsidP="002D0F5A">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6077705A" w14:textId="77777777" w:rsidR="002D0F5A" w:rsidRDefault="002D0F5A" w:rsidP="002D0F5A">
            <w:pPr>
              <w:spacing w:line="276" w:lineRule="auto"/>
              <w:jc w:val="both"/>
              <w:rPr>
                <w:kern w:val="2"/>
                <w:shd w:val="clear" w:color="auto" w:fill="FFFFFF"/>
              </w:rPr>
            </w:pPr>
          </w:p>
          <w:p w14:paraId="611E0AA7" w14:textId="77777777" w:rsidR="002D0F5A" w:rsidRDefault="002D0F5A" w:rsidP="002D0F5A">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588BA054" w14:textId="77777777" w:rsidR="002D0F5A" w:rsidRDefault="002D0F5A" w:rsidP="002D0F5A">
            <w:pPr>
              <w:spacing w:line="276" w:lineRule="auto"/>
              <w:jc w:val="both"/>
              <w:rPr>
                <w:kern w:val="2"/>
                <w:szCs w:val="24"/>
                <w:shd w:val="clear" w:color="auto" w:fill="FFFFFF"/>
              </w:rPr>
            </w:pPr>
          </w:p>
          <w:p w14:paraId="48F5CE44" w14:textId="7EC43CB0" w:rsidR="00163CA6" w:rsidRPr="002D0F5A" w:rsidRDefault="002D0F5A" w:rsidP="002D0F5A">
            <w:pPr>
              <w:spacing w:line="276" w:lineRule="auto"/>
              <w:jc w:val="both"/>
              <w:rPr>
                <w:kern w:val="2"/>
                <w:szCs w:val="24"/>
                <w:shd w:val="clear" w:color="auto" w:fill="FFFFFF"/>
              </w:rPr>
            </w:pPr>
            <w:r>
              <w:rPr>
                <w:color w:val="000000"/>
                <w:kern w:val="2"/>
                <w:szCs w:val="24"/>
                <w:shd w:val="clear" w:color="auto" w:fill="FFFFFF"/>
              </w:rPr>
              <w:t xml:space="preserve">13.1.3.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30C58725"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7FF5DA59" w:rsidR="009B5DBE" w:rsidRPr="002D0F5A" w:rsidRDefault="009B5DBE" w:rsidP="002D0F5A">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4444EBFE" w:rsidR="00AA63EC" w:rsidRPr="004B5D26" w:rsidRDefault="00AA63EC" w:rsidP="00AA63EC">
            <w:pPr>
              <w:spacing w:line="276" w:lineRule="auto"/>
              <w:rPr>
                <w:szCs w:val="24"/>
                <w:shd w:val="clear" w:color="auto" w:fill="FFFFFF"/>
              </w:rPr>
            </w:pPr>
            <w:r w:rsidRPr="004B5D26">
              <w:rPr>
                <w:szCs w:val="24"/>
                <w:shd w:val="clear" w:color="auto" w:fill="FFFFFF"/>
              </w:rPr>
              <w:t>14.1.</w:t>
            </w:r>
            <w:r w:rsidR="00254C9B">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580B6549" w14:textId="77777777" w:rsidR="009E290D" w:rsidRDefault="009E290D" w:rsidP="009E290D">
            <w:pPr>
              <w:spacing w:line="276" w:lineRule="auto"/>
              <w:rPr>
                <w:kern w:val="2"/>
                <w:szCs w:val="24"/>
              </w:rPr>
            </w:pPr>
            <w:r>
              <w:rPr>
                <w:kern w:val="2"/>
                <w:szCs w:val="24"/>
              </w:rPr>
              <w:t>Netaikoma</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59520C9C" w14:textId="77777777" w:rsidR="009E290D" w:rsidRDefault="009E290D" w:rsidP="009E290D">
            <w:pPr>
              <w:spacing w:line="276" w:lineRule="auto"/>
              <w:rPr>
                <w:kern w:val="2"/>
                <w:szCs w:val="24"/>
              </w:rPr>
            </w:pPr>
            <w:r>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9E1EDCD" w:rsidR="00163CA6" w:rsidRPr="006F633C" w:rsidRDefault="003E26A3" w:rsidP="003E26A3">
            <w:pPr>
              <w:tabs>
                <w:tab w:val="left" w:pos="2760"/>
              </w:tabs>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B431F18" w:rsidR="00163CA6" w:rsidRPr="006F633C" w:rsidRDefault="008F7C73" w:rsidP="0045517D">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C272" w14:textId="77777777" w:rsidR="00415651" w:rsidRDefault="00415651">
      <w:pPr>
        <w:rPr>
          <w:kern w:val="2"/>
          <w:sz w:val="22"/>
          <w:szCs w:val="22"/>
          <w:lang w:val="en-US"/>
        </w:rPr>
      </w:pPr>
      <w:r>
        <w:rPr>
          <w:kern w:val="2"/>
          <w:sz w:val="22"/>
          <w:szCs w:val="22"/>
          <w:lang w:val="en-US"/>
        </w:rPr>
        <w:separator/>
      </w:r>
    </w:p>
  </w:endnote>
  <w:endnote w:type="continuationSeparator" w:id="0">
    <w:p w14:paraId="6891A8CA" w14:textId="77777777" w:rsidR="00415651" w:rsidRDefault="00415651">
      <w:pPr>
        <w:rPr>
          <w:kern w:val="2"/>
          <w:sz w:val="22"/>
          <w:szCs w:val="22"/>
          <w:lang w:val="en-US"/>
        </w:rPr>
      </w:pPr>
      <w:r>
        <w:rPr>
          <w:kern w:val="2"/>
          <w:sz w:val="22"/>
          <w:szCs w:val="22"/>
          <w:lang w:val="en-US"/>
        </w:rPr>
        <w:continuationSeparator/>
      </w:r>
    </w:p>
  </w:endnote>
  <w:endnote w:type="continuationNotice" w:id="1">
    <w:p w14:paraId="5F33DF8C" w14:textId="77777777" w:rsidR="00415651" w:rsidRDefault="004156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DF00" w14:textId="77777777" w:rsidR="00415651" w:rsidRDefault="00415651">
      <w:pPr>
        <w:rPr>
          <w:kern w:val="2"/>
          <w:sz w:val="22"/>
          <w:szCs w:val="22"/>
          <w:lang w:val="en-US"/>
        </w:rPr>
      </w:pPr>
      <w:r>
        <w:rPr>
          <w:kern w:val="2"/>
          <w:sz w:val="22"/>
          <w:szCs w:val="22"/>
          <w:lang w:val="en-US"/>
        </w:rPr>
        <w:separator/>
      </w:r>
    </w:p>
  </w:footnote>
  <w:footnote w:type="continuationSeparator" w:id="0">
    <w:p w14:paraId="537CA803" w14:textId="77777777" w:rsidR="00415651" w:rsidRDefault="00415651">
      <w:pPr>
        <w:rPr>
          <w:kern w:val="2"/>
          <w:sz w:val="22"/>
          <w:szCs w:val="22"/>
          <w:lang w:val="en-US"/>
        </w:rPr>
      </w:pPr>
      <w:r>
        <w:rPr>
          <w:kern w:val="2"/>
          <w:sz w:val="22"/>
          <w:szCs w:val="22"/>
          <w:lang w:val="en-US"/>
        </w:rPr>
        <w:continuationSeparator/>
      </w:r>
    </w:p>
  </w:footnote>
  <w:footnote w:type="continuationNotice" w:id="1">
    <w:p w14:paraId="55FE3714" w14:textId="77777777" w:rsidR="00415651" w:rsidRDefault="004156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num w:numId="1" w16cid:durableId="978923228">
    <w:abstractNumId w:val="0"/>
  </w:num>
  <w:num w:numId="2" w16cid:durableId="176120779">
    <w:abstractNumId w:val="1"/>
  </w:num>
  <w:num w:numId="3" w16cid:durableId="828060997">
    <w:abstractNumId w:val="2"/>
  </w:num>
  <w:num w:numId="4" w16cid:durableId="118004963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3A5"/>
    <w:rsid w:val="000627A9"/>
    <w:rsid w:val="000A3FB2"/>
    <w:rsid w:val="000C2587"/>
    <w:rsid w:val="000D311F"/>
    <w:rsid w:val="001332F4"/>
    <w:rsid w:val="00163CA6"/>
    <w:rsid w:val="001A6ABA"/>
    <w:rsid w:val="001C6064"/>
    <w:rsid w:val="001D430B"/>
    <w:rsid w:val="001E0C9C"/>
    <w:rsid w:val="001F001E"/>
    <w:rsid w:val="00244A16"/>
    <w:rsid w:val="00254C9B"/>
    <w:rsid w:val="00280613"/>
    <w:rsid w:val="00294924"/>
    <w:rsid w:val="002A03FF"/>
    <w:rsid w:val="002A3C7E"/>
    <w:rsid w:val="002A402E"/>
    <w:rsid w:val="002C3FF1"/>
    <w:rsid w:val="002D0F5A"/>
    <w:rsid w:val="002E125D"/>
    <w:rsid w:val="00310E6B"/>
    <w:rsid w:val="00316FE7"/>
    <w:rsid w:val="00356EAF"/>
    <w:rsid w:val="003A3171"/>
    <w:rsid w:val="003B074C"/>
    <w:rsid w:val="003E26A3"/>
    <w:rsid w:val="003F7ED5"/>
    <w:rsid w:val="00404E09"/>
    <w:rsid w:val="00415651"/>
    <w:rsid w:val="0045489C"/>
    <w:rsid w:val="0045517D"/>
    <w:rsid w:val="00464AD3"/>
    <w:rsid w:val="00477297"/>
    <w:rsid w:val="004773F1"/>
    <w:rsid w:val="004802BF"/>
    <w:rsid w:val="0048527F"/>
    <w:rsid w:val="00486D4E"/>
    <w:rsid w:val="00497B3A"/>
    <w:rsid w:val="004C7678"/>
    <w:rsid w:val="004F472F"/>
    <w:rsid w:val="00503C5B"/>
    <w:rsid w:val="00522DF3"/>
    <w:rsid w:val="005278AF"/>
    <w:rsid w:val="00541B87"/>
    <w:rsid w:val="00553E50"/>
    <w:rsid w:val="005562DE"/>
    <w:rsid w:val="00584E63"/>
    <w:rsid w:val="005A2421"/>
    <w:rsid w:val="005A6C26"/>
    <w:rsid w:val="005A779C"/>
    <w:rsid w:val="005C6F48"/>
    <w:rsid w:val="005E14CC"/>
    <w:rsid w:val="005E21D8"/>
    <w:rsid w:val="005E73E5"/>
    <w:rsid w:val="005F0D7C"/>
    <w:rsid w:val="00687437"/>
    <w:rsid w:val="006912E0"/>
    <w:rsid w:val="006C00D4"/>
    <w:rsid w:val="006D1B3F"/>
    <w:rsid w:val="006D5B7C"/>
    <w:rsid w:val="006E0F44"/>
    <w:rsid w:val="006F633C"/>
    <w:rsid w:val="00704E12"/>
    <w:rsid w:val="00721834"/>
    <w:rsid w:val="00727AE7"/>
    <w:rsid w:val="00740F20"/>
    <w:rsid w:val="007467B1"/>
    <w:rsid w:val="00751084"/>
    <w:rsid w:val="007610A5"/>
    <w:rsid w:val="007610CF"/>
    <w:rsid w:val="007632E9"/>
    <w:rsid w:val="00784FF5"/>
    <w:rsid w:val="007A1FF5"/>
    <w:rsid w:val="007B21BC"/>
    <w:rsid w:val="007C4AAD"/>
    <w:rsid w:val="007C6772"/>
    <w:rsid w:val="007D4483"/>
    <w:rsid w:val="007E3146"/>
    <w:rsid w:val="00856290"/>
    <w:rsid w:val="00856B72"/>
    <w:rsid w:val="008A2968"/>
    <w:rsid w:val="008B2005"/>
    <w:rsid w:val="008B41AD"/>
    <w:rsid w:val="008E4BDD"/>
    <w:rsid w:val="008F7C73"/>
    <w:rsid w:val="00960963"/>
    <w:rsid w:val="00962C24"/>
    <w:rsid w:val="00971869"/>
    <w:rsid w:val="00974027"/>
    <w:rsid w:val="00994697"/>
    <w:rsid w:val="0099709E"/>
    <w:rsid w:val="009A2F59"/>
    <w:rsid w:val="009B5DBE"/>
    <w:rsid w:val="009B783A"/>
    <w:rsid w:val="009E0B10"/>
    <w:rsid w:val="009E249B"/>
    <w:rsid w:val="009E290D"/>
    <w:rsid w:val="009F0C43"/>
    <w:rsid w:val="00A01B08"/>
    <w:rsid w:val="00A35389"/>
    <w:rsid w:val="00A3705B"/>
    <w:rsid w:val="00A3707F"/>
    <w:rsid w:val="00A4456C"/>
    <w:rsid w:val="00A53BA1"/>
    <w:rsid w:val="00A617AB"/>
    <w:rsid w:val="00A65044"/>
    <w:rsid w:val="00A843AE"/>
    <w:rsid w:val="00AA63EC"/>
    <w:rsid w:val="00AE6EAA"/>
    <w:rsid w:val="00B1393B"/>
    <w:rsid w:val="00B1694A"/>
    <w:rsid w:val="00B178C2"/>
    <w:rsid w:val="00B3019A"/>
    <w:rsid w:val="00B811AB"/>
    <w:rsid w:val="00B8282D"/>
    <w:rsid w:val="00B94DEB"/>
    <w:rsid w:val="00BA10A4"/>
    <w:rsid w:val="00BA6EC3"/>
    <w:rsid w:val="00BC1C62"/>
    <w:rsid w:val="00BF331C"/>
    <w:rsid w:val="00C43107"/>
    <w:rsid w:val="00C56410"/>
    <w:rsid w:val="00CA0BAE"/>
    <w:rsid w:val="00CD1ACC"/>
    <w:rsid w:val="00CD2446"/>
    <w:rsid w:val="00CD3F60"/>
    <w:rsid w:val="00CE5FED"/>
    <w:rsid w:val="00CE7492"/>
    <w:rsid w:val="00CF525B"/>
    <w:rsid w:val="00CF770B"/>
    <w:rsid w:val="00D00AB7"/>
    <w:rsid w:val="00D03442"/>
    <w:rsid w:val="00D21AD9"/>
    <w:rsid w:val="00D36151"/>
    <w:rsid w:val="00D75D57"/>
    <w:rsid w:val="00D9022C"/>
    <w:rsid w:val="00D93488"/>
    <w:rsid w:val="00DA4D66"/>
    <w:rsid w:val="00DA6B64"/>
    <w:rsid w:val="00DB0C86"/>
    <w:rsid w:val="00DF5CF8"/>
    <w:rsid w:val="00E04219"/>
    <w:rsid w:val="00E123B6"/>
    <w:rsid w:val="00E152AD"/>
    <w:rsid w:val="00E366E1"/>
    <w:rsid w:val="00E52186"/>
    <w:rsid w:val="00E8321E"/>
    <w:rsid w:val="00F053BB"/>
    <w:rsid w:val="00F23113"/>
    <w:rsid w:val="00F25F4D"/>
    <w:rsid w:val="00F339A6"/>
    <w:rsid w:val="00F41D3F"/>
    <w:rsid w:val="00F5131F"/>
    <w:rsid w:val="00F877C8"/>
    <w:rsid w:val="00F95E5B"/>
    <w:rsid w:val="00FB2DF9"/>
    <w:rsid w:val="00FC69F1"/>
    <w:rsid w:val="00FD3FAC"/>
    <w:rsid w:val="00FE037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character" w:customStyle="1" w:styleId="Pagrindinistekstas">
    <w:name w:val="Pagrindinis tekstas_"/>
    <w:link w:val="Pagrindinistekstas1"/>
    <w:uiPriority w:val="99"/>
    <w:locked/>
    <w:rsid w:val="00974027"/>
    <w:rPr>
      <w:rFonts w:ascii="TimesLT" w:eastAsia="SimSun" w:hAnsi="TimesLT" w:cs="TimesLT"/>
      <w:sz w:val="22"/>
      <w:szCs w:val="22"/>
      <w:lang w:val="en-US"/>
    </w:rPr>
  </w:style>
  <w:style w:type="paragraph" w:customStyle="1" w:styleId="Pagrindinistekstas1">
    <w:name w:val="Pagrindinis tekstas1"/>
    <w:link w:val="Pagrindinistekstas"/>
    <w:uiPriority w:val="99"/>
    <w:rsid w:val="00974027"/>
    <w:pPr>
      <w:autoSpaceDE w:val="0"/>
      <w:autoSpaceDN w:val="0"/>
      <w:adjustRightInd w:val="0"/>
      <w:ind w:firstLine="312"/>
      <w:jc w:val="both"/>
    </w:pPr>
    <w:rPr>
      <w:rFonts w:ascii="TimesLT" w:eastAsia="SimSun" w:hAnsi="TimesLT" w:cs="TimesLT"/>
      <w:sz w:val="22"/>
      <w:szCs w:val="22"/>
      <w:lang w:val="en-US"/>
    </w:rPr>
  </w:style>
  <w:style w:type="character" w:customStyle="1" w:styleId="normaltextrun">
    <w:name w:val="normaltextrun"/>
    <w:basedOn w:val="Numatytasispastraiposriftas"/>
    <w:rsid w:val="00541B87"/>
  </w:style>
  <w:style w:type="character" w:customStyle="1" w:styleId="eop">
    <w:name w:val="eop"/>
    <w:basedOn w:val="Numatytasispastraiposriftas"/>
    <w:rsid w:val="0099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1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10210213">
      <w:bodyDiv w:val="1"/>
      <w:marLeft w:val="0"/>
      <w:marRight w:val="0"/>
      <w:marTop w:val="0"/>
      <w:marBottom w:val="0"/>
      <w:divBdr>
        <w:top w:val="none" w:sz="0" w:space="0" w:color="auto"/>
        <w:left w:val="none" w:sz="0" w:space="0" w:color="auto"/>
        <w:bottom w:val="none" w:sz="0" w:space="0" w:color="auto"/>
        <w:right w:val="none" w:sz="0" w:space="0" w:color="auto"/>
      </w:divBdr>
    </w:div>
    <w:div w:id="32841174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9816213">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262011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55968773">
      <w:bodyDiv w:val="1"/>
      <w:marLeft w:val="0"/>
      <w:marRight w:val="0"/>
      <w:marTop w:val="0"/>
      <w:marBottom w:val="0"/>
      <w:divBdr>
        <w:top w:val="none" w:sz="0" w:space="0" w:color="auto"/>
        <w:left w:val="none" w:sz="0" w:space="0" w:color="auto"/>
        <w:bottom w:val="none" w:sz="0" w:space="0" w:color="auto"/>
        <w:right w:val="none" w:sz="0" w:space="0" w:color="auto"/>
      </w:divBdr>
    </w:div>
    <w:div w:id="558638263">
      <w:bodyDiv w:val="1"/>
      <w:marLeft w:val="0"/>
      <w:marRight w:val="0"/>
      <w:marTop w:val="0"/>
      <w:marBottom w:val="0"/>
      <w:divBdr>
        <w:top w:val="none" w:sz="0" w:space="0" w:color="auto"/>
        <w:left w:val="none" w:sz="0" w:space="0" w:color="auto"/>
        <w:bottom w:val="none" w:sz="0" w:space="0" w:color="auto"/>
        <w:right w:val="none" w:sz="0" w:space="0" w:color="auto"/>
      </w:divBdr>
    </w:div>
    <w:div w:id="601105912">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9090513">
      <w:bodyDiv w:val="1"/>
      <w:marLeft w:val="0"/>
      <w:marRight w:val="0"/>
      <w:marTop w:val="0"/>
      <w:marBottom w:val="0"/>
      <w:divBdr>
        <w:top w:val="none" w:sz="0" w:space="0" w:color="auto"/>
        <w:left w:val="none" w:sz="0" w:space="0" w:color="auto"/>
        <w:bottom w:val="none" w:sz="0" w:space="0" w:color="auto"/>
        <w:right w:val="none" w:sz="0" w:space="0" w:color="auto"/>
      </w:divBdr>
    </w:div>
    <w:div w:id="733428192">
      <w:bodyDiv w:val="1"/>
      <w:marLeft w:val="0"/>
      <w:marRight w:val="0"/>
      <w:marTop w:val="0"/>
      <w:marBottom w:val="0"/>
      <w:divBdr>
        <w:top w:val="none" w:sz="0" w:space="0" w:color="auto"/>
        <w:left w:val="none" w:sz="0" w:space="0" w:color="auto"/>
        <w:bottom w:val="none" w:sz="0" w:space="0" w:color="auto"/>
        <w:right w:val="none" w:sz="0" w:space="0" w:color="auto"/>
      </w:divBdr>
    </w:div>
    <w:div w:id="785076604">
      <w:bodyDiv w:val="1"/>
      <w:marLeft w:val="0"/>
      <w:marRight w:val="0"/>
      <w:marTop w:val="0"/>
      <w:marBottom w:val="0"/>
      <w:divBdr>
        <w:top w:val="none" w:sz="0" w:space="0" w:color="auto"/>
        <w:left w:val="none" w:sz="0" w:space="0" w:color="auto"/>
        <w:bottom w:val="none" w:sz="0" w:space="0" w:color="auto"/>
        <w:right w:val="none" w:sz="0" w:space="0" w:color="auto"/>
      </w:divBdr>
    </w:div>
    <w:div w:id="79818405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44582618">
      <w:bodyDiv w:val="1"/>
      <w:marLeft w:val="0"/>
      <w:marRight w:val="0"/>
      <w:marTop w:val="0"/>
      <w:marBottom w:val="0"/>
      <w:divBdr>
        <w:top w:val="none" w:sz="0" w:space="0" w:color="auto"/>
        <w:left w:val="none" w:sz="0" w:space="0" w:color="auto"/>
        <w:bottom w:val="none" w:sz="0" w:space="0" w:color="auto"/>
        <w:right w:val="none" w:sz="0" w:space="0" w:color="auto"/>
      </w:divBdr>
    </w:div>
    <w:div w:id="974945526">
      <w:bodyDiv w:val="1"/>
      <w:marLeft w:val="0"/>
      <w:marRight w:val="0"/>
      <w:marTop w:val="0"/>
      <w:marBottom w:val="0"/>
      <w:divBdr>
        <w:top w:val="none" w:sz="0" w:space="0" w:color="auto"/>
        <w:left w:val="none" w:sz="0" w:space="0" w:color="auto"/>
        <w:bottom w:val="none" w:sz="0" w:space="0" w:color="auto"/>
        <w:right w:val="none" w:sz="0" w:space="0" w:color="auto"/>
      </w:divBdr>
    </w:div>
    <w:div w:id="1018770604">
      <w:bodyDiv w:val="1"/>
      <w:marLeft w:val="0"/>
      <w:marRight w:val="0"/>
      <w:marTop w:val="0"/>
      <w:marBottom w:val="0"/>
      <w:divBdr>
        <w:top w:val="none" w:sz="0" w:space="0" w:color="auto"/>
        <w:left w:val="none" w:sz="0" w:space="0" w:color="auto"/>
        <w:bottom w:val="none" w:sz="0" w:space="0" w:color="auto"/>
        <w:right w:val="none" w:sz="0" w:space="0" w:color="auto"/>
      </w:divBdr>
    </w:div>
    <w:div w:id="1140416519">
      <w:bodyDiv w:val="1"/>
      <w:marLeft w:val="0"/>
      <w:marRight w:val="0"/>
      <w:marTop w:val="0"/>
      <w:marBottom w:val="0"/>
      <w:divBdr>
        <w:top w:val="none" w:sz="0" w:space="0" w:color="auto"/>
        <w:left w:val="none" w:sz="0" w:space="0" w:color="auto"/>
        <w:bottom w:val="none" w:sz="0" w:space="0" w:color="auto"/>
        <w:right w:val="none" w:sz="0" w:space="0" w:color="auto"/>
      </w:divBdr>
    </w:div>
    <w:div w:id="1214080770">
      <w:bodyDiv w:val="1"/>
      <w:marLeft w:val="0"/>
      <w:marRight w:val="0"/>
      <w:marTop w:val="0"/>
      <w:marBottom w:val="0"/>
      <w:divBdr>
        <w:top w:val="none" w:sz="0" w:space="0" w:color="auto"/>
        <w:left w:val="none" w:sz="0" w:space="0" w:color="auto"/>
        <w:bottom w:val="none" w:sz="0" w:space="0" w:color="auto"/>
        <w:right w:val="none" w:sz="0" w:space="0" w:color="auto"/>
      </w:divBdr>
    </w:div>
    <w:div w:id="1375811785">
      <w:bodyDiv w:val="1"/>
      <w:marLeft w:val="0"/>
      <w:marRight w:val="0"/>
      <w:marTop w:val="0"/>
      <w:marBottom w:val="0"/>
      <w:divBdr>
        <w:top w:val="none" w:sz="0" w:space="0" w:color="auto"/>
        <w:left w:val="none" w:sz="0" w:space="0" w:color="auto"/>
        <w:bottom w:val="none" w:sz="0" w:space="0" w:color="auto"/>
        <w:right w:val="none" w:sz="0" w:space="0" w:color="auto"/>
      </w:divBdr>
    </w:div>
    <w:div w:id="1478642408">
      <w:bodyDiv w:val="1"/>
      <w:marLeft w:val="0"/>
      <w:marRight w:val="0"/>
      <w:marTop w:val="0"/>
      <w:marBottom w:val="0"/>
      <w:divBdr>
        <w:top w:val="none" w:sz="0" w:space="0" w:color="auto"/>
        <w:left w:val="none" w:sz="0" w:space="0" w:color="auto"/>
        <w:bottom w:val="none" w:sz="0" w:space="0" w:color="auto"/>
        <w:right w:val="none" w:sz="0" w:space="0" w:color="auto"/>
      </w:divBdr>
    </w:div>
    <w:div w:id="1625231867">
      <w:bodyDiv w:val="1"/>
      <w:marLeft w:val="0"/>
      <w:marRight w:val="0"/>
      <w:marTop w:val="0"/>
      <w:marBottom w:val="0"/>
      <w:divBdr>
        <w:top w:val="none" w:sz="0" w:space="0" w:color="auto"/>
        <w:left w:val="none" w:sz="0" w:space="0" w:color="auto"/>
        <w:bottom w:val="none" w:sz="0" w:space="0" w:color="auto"/>
        <w:right w:val="none" w:sz="0" w:space="0" w:color="auto"/>
      </w:divBdr>
    </w:div>
    <w:div w:id="1635787953">
      <w:bodyDiv w:val="1"/>
      <w:marLeft w:val="0"/>
      <w:marRight w:val="0"/>
      <w:marTop w:val="0"/>
      <w:marBottom w:val="0"/>
      <w:divBdr>
        <w:top w:val="none" w:sz="0" w:space="0" w:color="auto"/>
        <w:left w:val="none" w:sz="0" w:space="0" w:color="auto"/>
        <w:bottom w:val="none" w:sz="0" w:space="0" w:color="auto"/>
        <w:right w:val="none" w:sz="0" w:space="0" w:color="auto"/>
      </w:divBdr>
    </w:div>
    <w:div w:id="1709183341">
      <w:bodyDiv w:val="1"/>
      <w:marLeft w:val="0"/>
      <w:marRight w:val="0"/>
      <w:marTop w:val="0"/>
      <w:marBottom w:val="0"/>
      <w:divBdr>
        <w:top w:val="none" w:sz="0" w:space="0" w:color="auto"/>
        <w:left w:val="none" w:sz="0" w:space="0" w:color="auto"/>
        <w:bottom w:val="none" w:sz="0" w:space="0" w:color="auto"/>
        <w:right w:val="none" w:sz="0" w:space="0" w:color="auto"/>
      </w:divBdr>
    </w:div>
    <w:div w:id="1728215004">
      <w:bodyDiv w:val="1"/>
      <w:marLeft w:val="0"/>
      <w:marRight w:val="0"/>
      <w:marTop w:val="0"/>
      <w:marBottom w:val="0"/>
      <w:divBdr>
        <w:top w:val="none" w:sz="0" w:space="0" w:color="auto"/>
        <w:left w:val="none" w:sz="0" w:space="0" w:color="auto"/>
        <w:bottom w:val="none" w:sz="0" w:space="0" w:color="auto"/>
        <w:right w:val="none" w:sz="0" w:space="0" w:color="auto"/>
      </w:divBdr>
    </w:div>
    <w:div w:id="1927881423">
      <w:bodyDiv w:val="1"/>
      <w:marLeft w:val="0"/>
      <w:marRight w:val="0"/>
      <w:marTop w:val="0"/>
      <w:marBottom w:val="0"/>
      <w:divBdr>
        <w:top w:val="none" w:sz="0" w:space="0" w:color="auto"/>
        <w:left w:val="none" w:sz="0" w:space="0" w:color="auto"/>
        <w:bottom w:val="none" w:sz="0" w:space="0" w:color="auto"/>
        <w:right w:val="none" w:sz="0" w:space="0" w:color="auto"/>
      </w:divBdr>
    </w:div>
    <w:div w:id="1937445205">
      <w:bodyDiv w:val="1"/>
      <w:marLeft w:val="0"/>
      <w:marRight w:val="0"/>
      <w:marTop w:val="0"/>
      <w:marBottom w:val="0"/>
      <w:divBdr>
        <w:top w:val="none" w:sz="0" w:space="0" w:color="auto"/>
        <w:left w:val="none" w:sz="0" w:space="0" w:color="auto"/>
        <w:bottom w:val="none" w:sz="0" w:space="0" w:color="auto"/>
        <w:right w:val="none" w:sz="0" w:space="0" w:color="auto"/>
      </w:divBdr>
    </w:div>
    <w:div w:id="2007707168">
      <w:bodyDiv w:val="1"/>
      <w:marLeft w:val="0"/>
      <w:marRight w:val="0"/>
      <w:marTop w:val="0"/>
      <w:marBottom w:val="0"/>
      <w:divBdr>
        <w:top w:val="none" w:sz="0" w:space="0" w:color="auto"/>
        <w:left w:val="none" w:sz="0" w:space="0" w:color="auto"/>
        <w:bottom w:val="none" w:sz="0" w:space="0" w:color="auto"/>
        <w:right w:val="none" w:sz="0" w:space="0" w:color="auto"/>
      </w:divBdr>
    </w:div>
    <w:div w:id="20818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74393</Words>
  <Characters>42405</Characters>
  <Application>Microsoft Office Word</Application>
  <DocSecurity>0</DocSecurity>
  <Lines>353</Lines>
  <Paragraphs>233</Paragraphs>
  <ScaleCrop>false</ScaleCrop>
  <Company/>
  <LinksUpToDate>false</LinksUpToDate>
  <CharactersWithSpaces>116565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4</cp:revision>
  <dcterms:created xsi:type="dcterms:W3CDTF">2025-09-10T11:10:00Z</dcterms:created>
  <dcterms:modified xsi:type="dcterms:W3CDTF">2025-09-11T13:15:00Z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