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E6EDAD2" w14:textId="378FCCEE" w:rsidR="00A057F2" w:rsidRPr="006A6A47" w:rsidRDefault="00A057F2" w:rsidP="006318EE">
          <w:pPr>
            <w:spacing w:line="240" w:lineRule="auto"/>
            <w:ind w:firstLine="6237"/>
            <w:rPr>
              <w:rFonts w:ascii="Arial" w:hAnsi="Arial" w:cs="Arial"/>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7350A7E2" w14:textId="3C5F3E68" w:rsidR="00D526C8" w:rsidRDefault="006318EE" w:rsidP="00B76D93">
          <w:pPr>
            <w:spacing w:after="120" w:line="276" w:lineRule="auto"/>
            <w:ind w:firstLine="0"/>
            <w:contextualSpacing/>
            <w:jc w:val="center"/>
            <w:rPr>
              <w:rFonts w:ascii="Arial" w:hAnsi="Arial" w:cs="Arial"/>
              <w:b/>
              <w:bCs/>
              <w:sz w:val="24"/>
              <w:szCs w:val="24"/>
            </w:rPr>
          </w:pPr>
          <w:r w:rsidRPr="006318EE">
            <w:rPr>
              <w:rFonts w:ascii="Arial" w:hAnsi="Arial" w:cs="Arial"/>
              <w:b/>
              <w:bCs/>
              <w:sz w:val="24"/>
              <w:szCs w:val="24"/>
            </w:rPr>
            <w:t xml:space="preserve">UAB </w:t>
          </w:r>
          <w:r w:rsidR="00AF7989">
            <w:rPr>
              <w:rFonts w:ascii="Arial" w:hAnsi="Arial" w:cs="Arial"/>
              <w:b/>
              <w:bCs/>
              <w:sz w:val="24"/>
              <w:szCs w:val="24"/>
            </w:rPr>
            <w:t>TAURAGĖS REGIONO ATLIEKŲ TVARKYMO CENTRAS</w:t>
          </w:r>
        </w:p>
        <w:p w14:paraId="26E2620A" w14:textId="77777777" w:rsidR="00AF7989" w:rsidRPr="006318EE" w:rsidRDefault="00AF7989" w:rsidP="00B76D93">
          <w:pPr>
            <w:spacing w:after="120" w:line="276" w:lineRule="auto"/>
            <w:ind w:firstLine="0"/>
            <w:contextualSpacing/>
            <w:jc w:val="center"/>
            <w:rPr>
              <w:rFonts w:ascii="Arial" w:hAnsi="Arial" w:cs="Arial"/>
              <w:b/>
              <w:bCs/>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2F2682B3" w14:textId="77777777" w:rsidR="00ED3C64" w:rsidRDefault="00ED3C64" w:rsidP="00B76D93">
          <w:pPr>
            <w:spacing w:after="120" w:line="276" w:lineRule="auto"/>
            <w:ind w:firstLine="0"/>
            <w:contextualSpacing/>
            <w:jc w:val="center"/>
            <w:rPr>
              <w:rFonts w:ascii="Arial" w:hAnsi="Arial" w:cs="Arial"/>
              <w:b/>
              <w:bCs/>
              <w:sz w:val="24"/>
              <w:szCs w:val="24"/>
            </w:rPr>
          </w:pPr>
        </w:p>
        <w:p w14:paraId="0E0FE93F" w14:textId="729BAAC5" w:rsidR="006A6A47" w:rsidRDefault="00C04261" w:rsidP="00B76D93">
          <w:pPr>
            <w:spacing w:line="240" w:lineRule="auto"/>
            <w:ind w:firstLine="0"/>
            <w:jc w:val="center"/>
            <w:rPr>
              <w:rFonts w:ascii="Arial" w:hAnsi="Arial" w:cs="Arial"/>
              <w:b/>
              <w:bCs/>
              <w:sz w:val="24"/>
              <w:szCs w:val="24"/>
            </w:rPr>
          </w:pPr>
          <w:r>
            <w:rPr>
              <w:rFonts w:ascii="Arial" w:hAnsi="Arial" w:cs="Arial"/>
              <w:b/>
              <w:bCs/>
              <w:sz w:val="24"/>
              <w:szCs w:val="24"/>
            </w:rPr>
            <w:t>„</w:t>
          </w:r>
          <w:r w:rsidRPr="00ED3C64">
            <w:rPr>
              <w:rFonts w:ascii="Arial" w:hAnsi="Arial" w:cs="Arial"/>
              <w:b/>
              <w:bCs/>
              <w:sz w:val="24"/>
              <w:szCs w:val="24"/>
            </w:rPr>
            <w:t xml:space="preserve">TAURAGĖS REGIONO </w:t>
          </w:r>
          <w:r w:rsidR="003D2A7F">
            <w:rPr>
              <w:rFonts w:ascii="Arial" w:hAnsi="Arial" w:cs="Arial"/>
              <w:b/>
              <w:bCs/>
              <w:sz w:val="24"/>
              <w:szCs w:val="24"/>
            </w:rPr>
            <w:t>NEPAVOJINGŲ ATLIEKŲ</w:t>
          </w:r>
          <w:r w:rsidRPr="00ED3C64">
            <w:rPr>
              <w:rFonts w:ascii="Arial" w:hAnsi="Arial" w:cs="Arial"/>
              <w:b/>
              <w:bCs/>
              <w:sz w:val="24"/>
              <w:szCs w:val="24"/>
            </w:rPr>
            <w:t xml:space="preserve"> SĄVARTYNO DUJŲ LAUKO PRIEŽIŪROS IR SĄVARTYNO DUJŲ ĮRANGOS PRIEŽIŪROS PASLAUGA</w:t>
          </w:r>
          <w:r>
            <w:rPr>
              <w:rFonts w:ascii="Arial" w:hAnsi="Arial" w:cs="Arial"/>
              <w:b/>
              <w:bCs/>
              <w:sz w:val="24"/>
              <w:szCs w:val="24"/>
            </w:rPr>
            <w:t>“</w:t>
          </w:r>
        </w:p>
        <w:p w14:paraId="4AA3C35C" w14:textId="77777777" w:rsidR="00ED3C64" w:rsidRPr="00ED3C64" w:rsidRDefault="00ED3C64"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26D50392" w14:textId="3DCB9639" w:rsidR="00B3440F" w:rsidRPr="00B76D93" w:rsidRDefault="00B3440F" w:rsidP="00B3440F">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w:t>
              </w:r>
              <w:r>
                <w:rPr>
                  <w:rFonts w:ascii="Arial" w:hAnsi="Arial" w:cs="Arial"/>
                  <w:noProof/>
                  <w:sz w:val="24"/>
                  <w:szCs w:val="24"/>
                </w:rPr>
                <w:t>Sutarties projektas</w:t>
              </w:r>
              <w:r w:rsidRPr="003972AF">
                <w:rPr>
                  <w:rFonts w:ascii="Arial" w:hAnsi="Arial" w:cs="Arial"/>
                  <w:noProof/>
                  <w:sz w:val="24"/>
                  <w:szCs w:val="24"/>
                </w:rPr>
                <w:t>“</w:t>
              </w:r>
            </w:p>
            <w:p w14:paraId="6673FC33" w14:textId="1DCDDB22" w:rsidR="00B76D93" w:rsidRPr="00B76D93" w:rsidRDefault="00B3440F" w:rsidP="00B3440F">
              <w:pPr>
                <w:tabs>
                  <w:tab w:val="left" w:pos="6495"/>
                </w:tabs>
                <w:spacing w:line="240" w:lineRule="auto"/>
                <w:ind w:firstLine="0"/>
                <w:rPr>
                  <w:rFonts w:ascii="Arial" w:hAnsi="Arial" w:cs="Arial"/>
                  <w:noProof/>
                  <w:sz w:val="24"/>
                  <w:szCs w:val="24"/>
                </w:rPr>
              </w:pPr>
              <w:r>
                <w:rPr>
                  <w:rFonts w:ascii="Arial" w:hAnsi="Arial" w:cs="Arial"/>
                  <w:noProof/>
                  <w:sz w:val="24"/>
                  <w:szCs w:val="24"/>
                </w:rPr>
                <w:t xml:space="preserve">  </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5641F9E0"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580A2E">
        <w:rPr>
          <w:rFonts w:ascii="Arial" w:eastAsia="Calibri" w:hAnsi="Arial" w:cs="Arial"/>
          <w:sz w:val="24"/>
          <w:szCs w:val="24"/>
        </w:rPr>
        <w:t>UAB Tauragės regiono atliekų tvarkymo centras</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24201F">
        <w:rPr>
          <w:rFonts w:ascii="Arial" w:eastAsia="Calibri" w:hAnsi="Arial" w:cs="Arial"/>
          <w:sz w:val="24"/>
          <w:szCs w:val="24"/>
        </w:rPr>
        <w:t>179901854</w:t>
      </w:r>
      <w:r w:rsidR="00FB3C75" w:rsidRPr="00FD6FF9">
        <w:rPr>
          <w:rFonts w:ascii="Arial" w:hAnsi="Arial" w:cs="Arial"/>
          <w:sz w:val="24"/>
          <w:szCs w:val="24"/>
        </w:rPr>
        <w:t>, adresas</w:t>
      </w:r>
      <w:r w:rsidR="0024201F">
        <w:rPr>
          <w:rFonts w:ascii="Arial" w:hAnsi="Arial" w:cs="Arial"/>
          <w:sz w:val="24"/>
          <w:szCs w:val="24"/>
        </w:rPr>
        <w:t xml:space="preserve"> Paberžių g. 14</w:t>
      </w:r>
      <w:r w:rsidR="00FD6FF9" w:rsidRPr="00FD6FF9">
        <w:rPr>
          <w:rFonts w:ascii="Arial" w:eastAsia="Calibri" w:hAnsi="Arial" w:cs="Arial"/>
          <w:sz w:val="24"/>
          <w:szCs w:val="24"/>
        </w:rPr>
        <w:t>,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24201F">
        <w:rPr>
          <w:rFonts w:ascii="Arial" w:hAnsi="Arial" w:cs="Arial"/>
          <w:sz w:val="24"/>
          <w:szCs w:val="24"/>
        </w:rPr>
        <w:t>yra</w:t>
      </w:r>
      <w:r w:rsidR="00FB3C75" w:rsidRPr="00FD6FF9">
        <w:rPr>
          <w:rFonts w:ascii="Arial" w:hAnsi="Arial" w:cs="Arial"/>
          <w:sz w:val="24"/>
          <w:szCs w:val="24"/>
        </w:rPr>
        <w:t xml:space="preserve"> PVM mokėtoja.</w:t>
      </w:r>
    </w:p>
    <w:p w14:paraId="7043750B" w14:textId="77777777" w:rsidR="001F4775" w:rsidRDefault="00CA0CC5" w:rsidP="001F477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 xml:space="preserve">centralizuotų pirkimų kataloge tokių </w:t>
      </w:r>
      <w:r w:rsidR="004B0A21">
        <w:rPr>
          <w:rFonts w:ascii="Arial" w:hAnsi="Arial" w:cs="Arial"/>
          <w:sz w:val="24"/>
          <w:szCs w:val="24"/>
        </w:rPr>
        <w:t>prekių</w:t>
      </w:r>
      <w:r w:rsidR="00FD6FF9" w:rsidRPr="00FD6FF9">
        <w:rPr>
          <w:rFonts w:ascii="Arial" w:hAnsi="Arial" w:cs="Arial"/>
          <w:sz w:val="24"/>
          <w:szCs w:val="24"/>
        </w:rPr>
        <w:t>, apimančių pirkimo sąlygų techninę specifikaciją, įsigyti galimybės nėra</w:t>
      </w:r>
      <w:r w:rsidRPr="00FD6FF9">
        <w:rPr>
          <w:rFonts w:ascii="Arial" w:hAnsi="Arial" w:cs="Arial"/>
          <w:sz w:val="24"/>
          <w:szCs w:val="24"/>
        </w:rPr>
        <w:t>.</w:t>
      </w:r>
    </w:p>
    <w:p w14:paraId="050AA872" w14:textId="55B1376E" w:rsidR="002A2595" w:rsidRPr="001F4775" w:rsidRDefault="003D2D05" w:rsidP="001F4775">
      <w:pPr>
        <w:pStyle w:val="Sraopastraipa"/>
        <w:numPr>
          <w:ilvl w:val="1"/>
          <w:numId w:val="8"/>
        </w:numPr>
        <w:spacing w:line="276" w:lineRule="auto"/>
        <w:ind w:left="0" w:firstLine="697"/>
        <w:rPr>
          <w:rFonts w:ascii="Arial" w:hAnsi="Arial" w:cs="Arial"/>
          <w:sz w:val="24"/>
          <w:szCs w:val="24"/>
        </w:rPr>
      </w:pPr>
      <w:r w:rsidRPr="001F4775">
        <w:rPr>
          <w:rFonts w:ascii="Arial" w:hAnsi="Arial" w:cs="Arial"/>
          <w:color w:val="000000" w:themeColor="text1"/>
          <w:sz w:val="24"/>
          <w:szCs w:val="24"/>
          <w:lang w:eastAsia="en-US"/>
        </w:rPr>
        <w:t>Atliekamas žaliasis pirkimas.</w:t>
      </w:r>
      <w:r w:rsidR="001F4775" w:rsidRPr="001F4775">
        <w:rPr>
          <w:rFonts w:ascii="Arial" w:hAnsi="Arial" w:cs="Arial"/>
          <w:sz w:val="24"/>
          <w:szCs w:val="24"/>
        </w:rPr>
        <w:t xml:space="preserve"> Pirkimas vykdomas vadovaujantis </w:t>
      </w:r>
      <w:hyperlink r:id="rId20" w:history="1">
        <w:r w:rsidR="001F4775" w:rsidRPr="001F4775">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1F4775" w:rsidRPr="001F4775">
        <w:rPr>
          <w:rFonts w:ascii="Arial" w:hAnsi="Arial" w:cs="Arial"/>
          <w:color w:val="00B050"/>
          <w:sz w:val="24"/>
          <w:szCs w:val="24"/>
        </w:rPr>
        <w:t xml:space="preserve"> </w:t>
      </w:r>
      <w:r w:rsidR="001F4775" w:rsidRPr="001F4775">
        <w:rPr>
          <w:rFonts w:ascii="Arial" w:hAnsi="Arial" w:cs="Arial"/>
          <w:sz w:val="24"/>
          <w:szCs w:val="24"/>
        </w:rPr>
        <w:t>4.4.4.1</w:t>
      </w:r>
      <w:r w:rsidR="001F4775" w:rsidRPr="001F4775">
        <w:rPr>
          <w:rFonts w:ascii="Arial" w:hAnsi="Arial" w:cs="Arial"/>
          <w:i/>
          <w:color w:val="00B050"/>
          <w:sz w:val="24"/>
          <w:szCs w:val="24"/>
        </w:rPr>
        <w:t xml:space="preserve"> </w:t>
      </w:r>
      <w:r w:rsidR="001F4775" w:rsidRPr="001F4775">
        <w:rPr>
          <w:rFonts w:ascii="Arial" w:hAnsi="Arial" w:cs="Arial"/>
          <w:sz w:val="24"/>
          <w:szCs w:val="24"/>
        </w:rPr>
        <w:t xml:space="preserve"> papunk</w:t>
      </w:r>
      <w:r w:rsidR="00A209AE">
        <w:rPr>
          <w:rFonts w:ascii="Arial" w:hAnsi="Arial" w:cs="Arial"/>
          <w:sz w:val="24"/>
          <w:szCs w:val="24"/>
        </w:rPr>
        <w:t>tis</w:t>
      </w:r>
      <w:r w:rsidR="001F4775" w:rsidRPr="001F4775">
        <w:rPr>
          <w:rFonts w:ascii="Arial" w:hAnsi="Arial" w:cs="Arial"/>
          <w:sz w:val="24"/>
          <w:szCs w:val="24"/>
        </w:rPr>
        <w:t xml:space="preserve">. Aplinkos apaugos kriterijai nustatyti specialiųjų pirkimo sąlygų  </w:t>
      </w:r>
      <w:r w:rsidR="008976BC">
        <w:rPr>
          <w:rFonts w:ascii="Arial" w:hAnsi="Arial" w:cs="Arial"/>
          <w:sz w:val="24"/>
          <w:szCs w:val="24"/>
        </w:rPr>
        <w:t>8</w:t>
      </w:r>
      <w:r w:rsidR="001F4775" w:rsidRPr="001F4775">
        <w:rPr>
          <w:rFonts w:ascii="Arial" w:hAnsi="Arial" w:cs="Arial"/>
          <w:sz w:val="24"/>
          <w:szCs w:val="24"/>
        </w:rPr>
        <w:t xml:space="preserve"> priede „Sutarties projektas</w:t>
      </w:r>
      <w:r w:rsidR="001F4775" w:rsidRPr="001F4775">
        <w:rPr>
          <w:sz w:val="24"/>
          <w:szCs w:val="24"/>
        </w:rPr>
        <w:t>“.</w:t>
      </w:r>
    </w:p>
    <w:p w14:paraId="15179C0E" w14:textId="4DB3C7F4"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AC3658"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6D509910" w14:textId="21EDB903" w:rsidR="00AC3658" w:rsidRPr="00453C91" w:rsidRDefault="00AC3658" w:rsidP="00AC3658">
      <w:pPr>
        <w:pStyle w:val="Sraopastraipa"/>
        <w:spacing w:line="276" w:lineRule="auto"/>
        <w:ind w:left="697" w:firstLine="0"/>
        <w:rPr>
          <w:rFonts w:ascii="Arial" w:hAnsi="Arial" w:cs="Arial"/>
          <w:sz w:val="24"/>
          <w:szCs w:val="24"/>
        </w:rPr>
      </w:pPr>
      <w:r>
        <w:rPr>
          <w:rFonts w:ascii="Arial" w:eastAsia="Arial" w:hAnsi="Arial" w:cs="Arial"/>
          <w:sz w:val="24"/>
          <w:szCs w:val="24"/>
        </w:rPr>
        <w:t>1.6.2.</w:t>
      </w:r>
      <w:r w:rsidR="00207910">
        <w:rPr>
          <w:rFonts w:ascii="Arial" w:eastAsia="Arial" w:hAnsi="Arial" w:cs="Arial"/>
          <w:sz w:val="24"/>
          <w:szCs w:val="24"/>
        </w:rPr>
        <w:t xml:space="preserve"> </w:t>
      </w:r>
      <w:r w:rsidR="008976BC">
        <w:rPr>
          <w:rFonts w:ascii="Arial" w:eastAsia="Arial" w:hAnsi="Arial" w:cs="Arial"/>
          <w:sz w:val="24"/>
          <w:szCs w:val="24"/>
        </w:rPr>
        <w:t xml:space="preserve">Rita </w:t>
      </w:r>
      <w:proofErr w:type="spellStart"/>
      <w:r w:rsidR="008976BC">
        <w:rPr>
          <w:rFonts w:ascii="Arial" w:eastAsia="Arial" w:hAnsi="Arial" w:cs="Arial"/>
          <w:sz w:val="24"/>
          <w:szCs w:val="24"/>
        </w:rPr>
        <w:t>Kirkickienė</w:t>
      </w:r>
      <w:proofErr w:type="spellEnd"/>
      <w:r w:rsidR="00C30B1A">
        <w:rPr>
          <w:rFonts w:ascii="Arial" w:eastAsia="Arial" w:hAnsi="Arial" w:cs="Arial"/>
          <w:sz w:val="24"/>
          <w:szCs w:val="24"/>
        </w:rPr>
        <w:t>,</w:t>
      </w:r>
      <w:r w:rsidR="0022122A">
        <w:rPr>
          <w:rFonts w:ascii="Arial" w:eastAsia="Arial" w:hAnsi="Arial" w:cs="Arial"/>
          <w:sz w:val="24"/>
          <w:szCs w:val="24"/>
        </w:rPr>
        <w:t xml:space="preserve"> </w:t>
      </w:r>
      <w:r w:rsidR="006D5F12">
        <w:rPr>
          <w:rFonts w:ascii="Arial" w:eastAsia="Arial" w:hAnsi="Arial" w:cs="Arial"/>
          <w:sz w:val="24"/>
          <w:szCs w:val="24"/>
        </w:rPr>
        <w:t>Regioninio sąvartyno</w:t>
      </w:r>
      <w:r w:rsidR="0022122A">
        <w:rPr>
          <w:rFonts w:ascii="Arial" w:eastAsia="Arial" w:hAnsi="Arial" w:cs="Arial"/>
          <w:sz w:val="24"/>
          <w:szCs w:val="24"/>
        </w:rPr>
        <w:t xml:space="preserve"> vadovė</w:t>
      </w:r>
      <w:r w:rsidR="00207910" w:rsidRPr="00207910">
        <w:rPr>
          <w:rFonts w:ascii="Arial" w:eastAsia="Arial" w:hAnsi="Arial" w:cs="Arial"/>
          <w:sz w:val="24"/>
          <w:szCs w:val="24"/>
        </w:rPr>
        <w:t xml:space="preserve"> tel. </w:t>
      </w:r>
      <w:r w:rsidR="00110788">
        <w:rPr>
          <w:rFonts w:ascii="Arial" w:eastAsia="Arial" w:hAnsi="Arial" w:cs="Arial"/>
          <w:sz w:val="24"/>
          <w:szCs w:val="24"/>
        </w:rPr>
        <w:t>+370</w:t>
      </w:r>
      <w:r w:rsidR="00C705B8">
        <w:rPr>
          <w:rFonts w:ascii="Arial" w:eastAsia="Arial" w:hAnsi="Arial" w:cs="Arial"/>
          <w:sz w:val="24"/>
          <w:szCs w:val="24"/>
        </w:rPr>
        <w:t xml:space="preserve"> </w:t>
      </w:r>
      <w:r w:rsidR="00BD7930">
        <w:rPr>
          <w:rFonts w:ascii="Arial" w:eastAsia="Arial" w:hAnsi="Arial" w:cs="Arial"/>
          <w:sz w:val="24"/>
          <w:szCs w:val="24"/>
        </w:rPr>
        <w:t>6</w:t>
      </w:r>
      <w:r w:rsidR="006D5F12">
        <w:rPr>
          <w:rFonts w:ascii="Arial" w:eastAsia="Arial" w:hAnsi="Arial" w:cs="Arial"/>
          <w:sz w:val="24"/>
          <w:szCs w:val="24"/>
        </w:rPr>
        <w:t>99 35848</w:t>
      </w:r>
      <w:r w:rsidR="00207910" w:rsidRPr="00207910">
        <w:rPr>
          <w:rFonts w:ascii="Arial" w:eastAsia="Arial" w:hAnsi="Arial" w:cs="Arial"/>
          <w:sz w:val="24"/>
          <w:szCs w:val="24"/>
        </w:rPr>
        <w:t xml:space="preserve">, el. p. </w:t>
      </w:r>
      <w:proofErr w:type="spellStart"/>
      <w:r w:rsidR="00B06A0D">
        <w:rPr>
          <w:rFonts w:ascii="Arial" w:eastAsia="Arial" w:hAnsi="Arial" w:cs="Arial"/>
          <w:sz w:val="24"/>
          <w:szCs w:val="24"/>
        </w:rPr>
        <w:t>savartynas</w:t>
      </w:r>
      <w:r w:rsidR="00DE3765">
        <w:rPr>
          <w:rFonts w:ascii="Arial" w:eastAsia="Arial" w:hAnsi="Arial" w:cs="Arial"/>
          <w:sz w:val="24"/>
          <w:szCs w:val="24"/>
        </w:rPr>
        <w:t>@uabtratc.lt</w:t>
      </w:r>
      <w:proofErr w:type="spellEnd"/>
      <w:r w:rsidR="00207910" w:rsidRPr="00207910">
        <w:rPr>
          <w:rFonts w:ascii="Arial" w:eastAsia="Arial" w:hAnsi="Arial" w:cs="Arial"/>
          <w:sz w:val="24"/>
          <w:szCs w:val="24"/>
        </w:rPr>
        <w:t xml:space="preserve"> ;</w:t>
      </w:r>
    </w:p>
    <w:p w14:paraId="0B78D54A" w14:textId="1BB77EC0" w:rsidR="00453C91" w:rsidRDefault="00453C91" w:rsidP="00453C91">
      <w:pPr>
        <w:pStyle w:val="Sraopastraipa"/>
        <w:spacing w:line="276" w:lineRule="auto"/>
        <w:ind w:left="697" w:firstLine="0"/>
        <w:rPr>
          <w:rFonts w:ascii="Arial" w:eastAsia="Arial" w:hAnsi="Arial" w:cs="Arial"/>
          <w:sz w:val="24"/>
          <w:szCs w:val="24"/>
        </w:rPr>
      </w:pPr>
      <w:r>
        <w:rPr>
          <w:rFonts w:ascii="Arial" w:eastAsia="Arial" w:hAnsi="Arial" w:cs="Arial"/>
          <w:sz w:val="24"/>
          <w:szCs w:val="24"/>
        </w:rPr>
        <w:t xml:space="preserve">1.6.1. </w:t>
      </w:r>
      <w:r w:rsidR="00961D6C">
        <w:rPr>
          <w:rFonts w:ascii="Arial" w:eastAsia="Arial" w:hAnsi="Arial" w:cs="Arial"/>
          <w:sz w:val="24"/>
          <w:szCs w:val="24"/>
        </w:rPr>
        <w:t>Milda Januškaitė,</w:t>
      </w:r>
      <w:r>
        <w:rPr>
          <w:rFonts w:ascii="Arial" w:eastAsia="Arial" w:hAnsi="Arial" w:cs="Arial"/>
          <w:sz w:val="24"/>
          <w:szCs w:val="24"/>
        </w:rPr>
        <w:t xml:space="preserve"> Viešųjų pirkimų specialistė, tel. </w:t>
      </w:r>
      <w:r w:rsidR="00A71D3F">
        <w:rPr>
          <w:rFonts w:ascii="Arial" w:eastAsia="Arial" w:hAnsi="Arial" w:cs="Arial"/>
          <w:sz w:val="24"/>
          <w:szCs w:val="24"/>
        </w:rPr>
        <w:t>+</w:t>
      </w:r>
      <w:r w:rsidR="00A71D3F" w:rsidRPr="00A71D3F">
        <w:rPr>
          <w:rFonts w:ascii="Arial" w:eastAsia="Arial" w:hAnsi="Arial" w:cs="Arial"/>
          <w:sz w:val="24"/>
          <w:szCs w:val="24"/>
        </w:rPr>
        <w:t>370</w:t>
      </w:r>
      <w:r w:rsidR="00E71555">
        <w:rPr>
          <w:rFonts w:ascii="Arial" w:eastAsia="Arial" w:hAnsi="Arial" w:cs="Arial"/>
          <w:sz w:val="24"/>
          <w:szCs w:val="24"/>
        </w:rPr>
        <w:t xml:space="preserve"> </w:t>
      </w:r>
      <w:r w:rsidR="00A71D3F" w:rsidRPr="00A71D3F">
        <w:rPr>
          <w:rFonts w:ascii="Arial" w:eastAsia="Arial" w:hAnsi="Arial" w:cs="Arial"/>
          <w:sz w:val="24"/>
          <w:szCs w:val="24"/>
        </w:rPr>
        <w:t>6</w:t>
      </w:r>
      <w:r w:rsidR="00961D6C">
        <w:rPr>
          <w:rFonts w:ascii="Arial" w:eastAsia="Arial" w:hAnsi="Arial" w:cs="Arial"/>
          <w:sz w:val="24"/>
          <w:szCs w:val="24"/>
        </w:rPr>
        <w:t>40 33716</w:t>
      </w:r>
      <w:r w:rsidR="0009261F">
        <w:rPr>
          <w:rFonts w:ascii="Arial" w:eastAsia="Arial" w:hAnsi="Arial" w:cs="Arial"/>
          <w:sz w:val="24"/>
          <w:szCs w:val="24"/>
        </w:rPr>
        <w:t xml:space="preserve">, el. p. </w:t>
      </w:r>
      <w:r w:rsidR="00C30782">
        <w:rPr>
          <w:rFonts w:ascii="Arial" w:eastAsia="Arial" w:hAnsi="Arial" w:cs="Arial"/>
          <w:sz w:val="24"/>
          <w:szCs w:val="24"/>
        </w:rPr>
        <w:t xml:space="preserve"> </w:t>
      </w:r>
      <w:hyperlink r:id="rId21" w:history="1">
        <w:r w:rsidR="00C30782" w:rsidRPr="00355432">
          <w:rPr>
            <w:rStyle w:val="Hipersaitas"/>
            <w:rFonts w:ascii="Arial" w:eastAsia="Arial" w:hAnsi="Arial" w:cs="Arial"/>
            <w:sz w:val="24"/>
            <w:szCs w:val="24"/>
          </w:rPr>
          <w:t>viesiejipirkimai@uabtratc.lt</w:t>
        </w:r>
      </w:hyperlink>
      <w:r w:rsidR="0009261F">
        <w:rPr>
          <w:rFonts w:ascii="Arial" w:eastAsia="Arial" w:hAnsi="Arial" w:cs="Arial"/>
          <w:sz w:val="24"/>
          <w:szCs w:val="24"/>
        </w:rPr>
        <w: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61F4DD79" w:rsidR="00651827" w:rsidRPr="00177F19"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952233">
        <w:rPr>
          <w:rFonts w:ascii="Arial" w:hAnsi="Arial" w:cs="Arial"/>
          <w:sz w:val="24"/>
          <w:szCs w:val="24"/>
        </w:rPr>
        <w:t>Perkančioji organizacija</w:t>
      </w:r>
      <w:r w:rsidR="00B15608" w:rsidRPr="00952233">
        <w:rPr>
          <w:rFonts w:ascii="Arial" w:hAnsi="Arial" w:cs="Arial"/>
          <w:sz w:val="24"/>
          <w:szCs w:val="24"/>
        </w:rPr>
        <w:t xml:space="preserve"> </w:t>
      </w:r>
      <w:r w:rsidR="00B15608" w:rsidRPr="00952233">
        <w:rPr>
          <w:rFonts w:ascii="Arial" w:eastAsia="Calibri" w:hAnsi="Arial" w:cs="Arial"/>
          <w:sz w:val="24"/>
          <w:szCs w:val="24"/>
        </w:rPr>
        <w:t>numato</w:t>
      </w:r>
      <w:r w:rsidR="00B15608" w:rsidRPr="00952233">
        <w:rPr>
          <w:rFonts w:ascii="Arial" w:eastAsia="Calibri" w:hAnsi="Arial" w:cs="Arial"/>
          <w:b/>
          <w:bCs/>
          <w:sz w:val="24"/>
          <w:szCs w:val="24"/>
        </w:rPr>
        <w:t xml:space="preserve"> įsigyti </w:t>
      </w:r>
      <w:r w:rsidR="00EF1E17" w:rsidRPr="00ED3C64">
        <w:rPr>
          <w:rFonts w:ascii="Arial" w:hAnsi="Arial" w:cs="Arial"/>
          <w:b/>
          <w:bCs/>
          <w:sz w:val="24"/>
          <w:szCs w:val="24"/>
        </w:rPr>
        <w:t xml:space="preserve">Tauragės regiono </w:t>
      </w:r>
      <w:r w:rsidR="0066041C">
        <w:rPr>
          <w:rFonts w:ascii="Arial" w:hAnsi="Arial" w:cs="Arial"/>
          <w:b/>
          <w:bCs/>
          <w:sz w:val="24"/>
          <w:szCs w:val="24"/>
        </w:rPr>
        <w:t xml:space="preserve">nepavojingų </w:t>
      </w:r>
      <w:r w:rsidR="00E335D5">
        <w:rPr>
          <w:rFonts w:ascii="Arial" w:hAnsi="Arial" w:cs="Arial"/>
          <w:b/>
          <w:bCs/>
          <w:sz w:val="24"/>
          <w:szCs w:val="24"/>
        </w:rPr>
        <w:t>atliekų</w:t>
      </w:r>
      <w:r w:rsidR="00EF1E17" w:rsidRPr="00ED3C64">
        <w:rPr>
          <w:rFonts w:ascii="Arial" w:hAnsi="Arial" w:cs="Arial"/>
          <w:b/>
          <w:bCs/>
          <w:sz w:val="24"/>
          <w:szCs w:val="24"/>
        </w:rPr>
        <w:t xml:space="preserve"> sąvartyno dujų lauko priežiūros ir sąvartyno dujų įrangos priežiūros paslaug</w:t>
      </w:r>
      <w:r w:rsidR="00BD7378">
        <w:rPr>
          <w:rFonts w:ascii="Arial" w:hAnsi="Arial" w:cs="Arial"/>
          <w:b/>
          <w:bCs/>
          <w:sz w:val="24"/>
          <w:szCs w:val="24"/>
        </w:rPr>
        <w:t>os.</w:t>
      </w:r>
      <w:r w:rsidR="00283462">
        <w:rPr>
          <w:rFonts w:ascii="Arial" w:hAnsi="Arial" w:cs="Arial"/>
          <w:b/>
          <w:bCs/>
          <w:sz w:val="24"/>
          <w:szCs w:val="24"/>
        </w:rPr>
        <w:t xml:space="preserve"> </w:t>
      </w:r>
      <w:r w:rsidR="00651827" w:rsidRPr="000D3D40">
        <w:rPr>
          <w:rFonts w:ascii="Arial" w:hAnsi="Arial" w:cs="Arial"/>
          <w:sz w:val="24"/>
          <w:szCs w:val="24"/>
        </w:rPr>
        <w:t>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w:t>
      </w:r>
      <w:r w:rsidR="00177F19">
        <w:rPr>
          <w:rFonts w:ascii="Arial" w:hAnsi="Arial" w:cs="Arial"/>
          <w:sz w:val="24"/>
          <w:szCs w:val="24"/>
        </w:rPr>
        <w:t>.</w:t>
      </w:r>
    </w:p>
    <w:p w14:paraId="2DCA1CFD" w14:textId="1E279E85" w:rsidR="00651827" w:rsidRPr="00726F46"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8A6E97">
        <w:rPr>
          <w:rFonts w:ascii="Arial" w:hAnsi="Arial" w:cs="Arial"/>
          <w:sz w:val="24"/>
          <w:szCs w:val="24"/>
        </w:rPr>
        <w:t>Pirkimo objektas į dalis neskaidomas.</w:t>
      </w:r>
      <w:r w:rsidR="00702B7B" w:rsidRPr="008A6E97">
        <w:rPr>
          <w:rFonts w:ascii="Arial" w:hAnsi="Arial" w:cs="Arial"/>
          <w:sz w:val="24"/>
          <w:szCs w:val="24"/>
        </w:rPr>
        <w:t xml:space="preserve"> Pirkimo apimtys, reikalavimai ir techninė specifikacija apibrėžti </w:t>
      </w:r>
      <w:r w:rsidR="00C314B2" w:rsidRPr="008A6E97">
        <w:rPr>
          <w:rFonts w:ascii="Arial" w:hAnsi="Arial" w:cs="Arial"/>
          <w:sz w:val="24"/>
          <w:szCs w:val="24"/>
        </w:rPr>
        <w:t>s</w:t>
      </w:r>
      <w:r w:rsidR="000B6976" w:rsidRPr="008A6E97">
        <w:rPr>
          <w:rFonts w:ascii="Arial" w:hAnsi="Arial" w:cs="Arial"/>
          <w:sz w:val="24"/>
          <w:szCs w:val="24"/>
        </w:rPr>
        <w:t>pecialiųjų p</w:t>
      </w:r>
      <w:r w:rsidR="00702B7B" w:rsidRPr="008A6E97">
        <w:rPr>
          <w:rFonts w:ascii="Arial" w:hAnsi="Arial" w:cs="Arial"/>
          <w:sz w:val="24"/>
          <w:szCs w:val="24"/>
        </w:rPr>
        <w:t xml:space="preserve">irkimo sąlygų </w:t>
      </w:r>
      <w:r w:rsidR="003972AF" w:rsidRPr="008A6E97">
        <w:rPr>
          <w:rFonts w:ascii="Arial" w:hAnsi="Arial" w:cs="Arial"/>
          <w:sz w:val="24"/>
          <w:szCs w:val="24"/>
        </w:rPr>
        <w:t>2</w:t>
      </w:r>
      <w:r w:rsidR="00702B7B" w:rsidRPr="008A6E97">
        <w:rPr>
          <w:rFonts w:ascii="Arial" w:hAnsi="Arial" w:cs="Arial"/>
          <w:sz w:val="24"/>
          <w:szCs w:val="24"/>
        </w:rPr>
        <w:t xml:space="preserve"> pried</w:t>
      </w:r>
      <w:r w:rsidR="008A6E97" w:rsidRPr="008A6E97">
        <w:rPr>
          <w:rFonts w:ascii="Arial" w:hAnsi="Arial" w:cs="Arial"/>
          <w:sz w:val="24"/>
          <w:szCs w:val="24"/>
        </w:rPr>
        <w:t>e.</w:t>
      </w:r>
      <w:r w:rsidR="00651827" w:rsidRPr="008A6E97">
        <w:rPr>
          <w:rFonts w:ascii="Arial" w:hAnsi="Arial" w:cs="Arial"/>
          <w:sz w:val="24"/>
          <w:szCs w:val="24"/>
        </w:rPr>
        <w:t xml:space="preserve"> Pirkimas neskaidomas į dalis</w:t>
      </w:r>
      <w:r w:rsidR="00A01868" w:rsidRPr="00CF728F">
        <w:rPr>
          <w:rFonts w:ascii="Arial" w:hAnsi="Arial" w:cs="Arial"/>
          <w:color w:val="EE0000"/>
          <w:sz w:val="24"/>
          <w:szCs w:val="24"/>
        </w:rPr>
        <w:t xml:space="preserve">. </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D7635"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 xml:space="preserve">7.3. </w:t>
      </w:r>
      <w:r w:rsidRPr="001D7635">
        <w:rPr>
          <w:rStyle w:val="cf01"/>
          <w:rFonts w:ascii="Arial" w:hAnsi="Arial" w:cs="Arial"/>
          <w:sz w:val="24"/>
          <w:szCs w:val="24"/>
        </w:rPr>
        <w:t>P</w:t>
      </w:r>
      <w:r w:rsidR="0014359C" w:rsidRPr="001D7635">
        <w:rPr>
          <w:rStyle w:val="cf01"/>
          <w:rFonts w:ascii="Arial" w:hAnsi="Arial" w:cs="Arial"/>
          <w:sz w:val="24"/>
          <w:szCs w:val="24"/>
        </w:rPr>
        <w:t xml:space="preserve">erkančioji organizacija </w:t>
      </w:r>
      <w:r w:rsidRPr="001D7635">
        <w:rPr>
          <w:rStyle w:val="cf01"/>
          <w:rFonts w:ascii="Arial" w:hAnsi="Arial" w:cs="Arial"/>
          <w:sz w:val="24"/>
          <w:szCs w:val="24"/>
        </w:rPr>
        <w:t xml:space="preserve">atmes tiekėjo pasiūlymą, jeigu kartu su pasiūlymu nebus pateikti šie </w:t>
      </w:r>
      <w:r w:rsidR="0014359C" w:rsidRPr="001D7635">
        <w:rPr>
          <w:rStyle w:val="cf01"/>
          <w:rFonts w:ascii="Arial" w:hAnsi="Arial" w:cs="Arial"/>
          <w:sz w:val="24"/>
          <w:szCs w:val="24"/>
        </w:rPr>
        <w:t>p</w:t>
      </w:r>
      <w:r w:rsidRPr="001D7635">
        <w:rPr>
          <w:rStyle w:val="cf01"/>
          <w:rFonts w:ascii="Arial" w:hAnsi="Arial" w:cs="Arial"/>
          <w:sz w:val="24"/>
          <w:szCs w:val="24"/>
        </w:rPr>
        <w:t xml:space="preserve">irkimo sąlygose reikalaujami pateikti dokumentai: </w:t>
      </w:r>
    </w:p>
    <w:p w14:paraId="67CB6F04" w14:textId="28FB770C"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r w:rsidR="001D7635">
        <w:rPr>
          <w:rStyle w:val="cf01"/>
          <w:rFonts w:ascii="Arial" w:hAnsi="Arial" w:cs="Arial"/>
          <w:sz w:val="24"/>
          <w:szCs w:val="24"/>
        </w:rPr>
        <w:t xml:space="preserve">. </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Default="00D8687C" w:rsidP="00C13BAE">
      <w:pPr>
        <w:spacing w:line="240" w:lineRule="auto"/>
        <w:ind w:firstLine="0"/>
        <w:jc w:val="center"/>
        <w:rPr>
          <w:rFonts w:ascii="Arial" w:hAnsi="Arial" w:cs="Arial"/>
          <w:b/>
          <w:bCs/>
          <w:sz w:val="24"/>
          <w:szCs w:val="24"/>
        </w:rPr>
      </w:pPr>
    </w:p>
    <w:p w14:paraId="0E18A69F" w14:textId="77777777" w:rsidR="00BC7C60" w:rsidRDefault="00BC7C60" w:rsidP="00C13BAE">
      <w:pPr>
        <w:spacing w:line="240" w:lineRule="auto"/>
        <w:ind w:firstLine="0"/>
        <w:jc w:val="center"/>
        <w:rPr>
          <w:rFonts w:ascii="Arial" w:hAnsi="Arial" w:cs="Arial"/>
          <w:b/>
          <w:bCs/>
          <w:sz w:val="24"/>
          <w:szCs w:val="24"/>
        </w:rPr>
      </w:pPr>
    </w:p>
    <w:p w14:paraId="630AD5B5" w14:textId="77777777" w:rsidR="00646AB0" w:rsidRPr="00646AB0" w:rsidRDefault="00646AB0" w:rsidP="00646AB0">
      <w:pPr>
        <w:spacing w:line="240" w:lineRule="auto"/>
        <w:ind w:firstLine="0"/>
        <w:jc w:val="left"/>
        <w:rPr>
          <w:rFonts w:ascii="Arial" w:eastAsia="Times New Roman" w:hAnsi="Arial" w:cs="Arial"/>
          <w:color w:val="000000"/>
          <w:sz w:val="24"/>
          <w:szCs w:val="24"/>
          <w:lang w:eastAsia="en-US"/>
        </w:rPr>
      </w:pPr>
      <w:r w:rsidRPr="00646AB0">
        <w:rPr>
          <w:rFonts w:ascii="Arial" w:eastAsia="Times New Roman" w:hAnsi="Arial" w:cs="Arial"/>
          <w:color w:val="000000"/>
          <w:sz w:val="24"/>
          <w:szCs w:val="24"/>
          <w:lang w:eastAsia="en-US"/>
        </w:rPr>
        <w:t>Perkamos šios paslaugos:</w:t>
      </w:r>
    </w:p>
    <w:p w14:paraId="31B56EE6" w14:textId="727ECF5F" w:rsidR="00646AB0" w:rsidRPr="00646AB0" w:rsidRDefault="00646AB0" w:rsidP="00646AB0">
      <w:pPr>
        <w:numPr>
          <w:ilvl w:val="0"/>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 xml:space="preserve">Tauragės regiono </w:t>
      </w:r>
      <w:r w:rsidR="00025952">
        <w:rPr>
          <w:rFonts w:ascii="Arial" w:eastAsia="Calibri" w:hAnsi="Arial" w:cs="Arial"/>
          <w:color w:val="000000"/>
          <w:sz w:val="24"/>
          <w:szCs w:val="24"/>
        </w:rPr>
        <w:t>nepavojingų atliekų</w:t>
      </w:r>
      <w:r w:rsidRPr="00646AB0">
        <w:rPr>
          <w:rFonts w:ascii="Arial" w:eastAsia="Calibri" w:hAnsi="Arial" w:cs="Arial"/>
          <w:color w:val="000000"/>
          <w:sz w:val="24"/>
          <w:szCs w:val="24"/>
        </w:rPr>
        <w:t xml:space="preserve"> sąvartyno dujų lauko priežiūra:</w:t>
      </w:r>
    </w:p>
    <w:p w14:paraId="186C47D9"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Kassavaitinis dujų gręžinių matavimas CH</w:t>
      </w:r>
      <w:r w:rsidRPr="00646AB0">
        <w:rPr>
          <w:rFonts w:ascii="Arial" w:eastAsia="Calibri" w:hAnsi="Arial" w:cs="Arial"/>
          <w:color w:val="000000"/>
          <w:sz w:val="24"/>
          <w:szCs w:val="24"/>
          <w:vertAlign w:val="subscript"/>
          <w:lang w:val="pt-BR"/>
        </w:rPr>
        <w:t>4</w:t>
      </w:r>
      <w:r w:rsidRPr="00646AB0">
        <w:rPr>
          <w:rFonts w:ascii="Arial" w:eastAsia="Calibri" w:hAnsi="Arial" w:cs="Arial"/>
          <w:color w:val="000000"/>
          <w:sz w:val="24"/>
          <w:szCs w:val="24"/>
        </w:rPr>
        <w:t>, O</w:t>
      </w:r>
      <w:r w:rsidRPr="00646AB0">
        <w:rPr>
          <w:rFonts w:ascii="Arial" w:eastAsia="Calibri" w:hAnsi="Arial" w:cs="Arial"/>
          <w:color w:val="000000"/>
          <w:sz w:val="24"/>
          <w:szCs w:val="24"/>
          <w:vertAlign w:val="subscript"/>
          <w:lang w:val="pt-BR"/>
        </w:rPr>
        <w:t>2</w:t>
      </w:r>
      <w:r w:rsidRPr="00646AB0">
        <w:rPr>
          <w:rFonts w:ascii="Arial" w:eastAsia="Calibri" w:hAnsi="Arial" w:cs="Arial"/>
          <w:color w:val="000000"/>
          <w:sz w:val="24"/>
          <w:szCs w:val="24"/>
          <w:lang w:val="pt-BR"/>
        </w:rPr>
        <w:t>, H</w:t>
      </w:r>
      <w:r w:rsidRPr="00646AB0">
        <w:rPr>
          <w:rFonts w:ascii="Arial" w:eastAsia="Calibri" w:hAnsi="Arial" w:cs="Arial"/>
          <w:color w:val="000000"/>
          <w:sz w:val="24"/>
          <w:szCs w:val="24"/>
          <w:vertAlign w:val="subscript"/>
          <w:lang w:val="pt-BR"/>
        </w:rPr>
        <w:t>2</w:t>
      </w:r>
      <w:r w:rsidRPr="00646AB0">
        <w:rPr>
          <w:rFonts w:ascii="Arial" w:eastAsia="Calibri" w:hAnsi="Arial" w:cs="Arial"/>
          <w:color w:val="000000"/>
          <w:sz w:val="24"/>
          <w:szCs w:val="24"/>
          <w:lang w:val="pt-BR"/>
        </w:rPr>
        <w:t>S ir CO</w:t>
      </w:r>
      <w:r w:rsidRPr="00646AB0">
        <w:rPr>
          <w:rFonts w:ascii="Arial" w:eastAsia="Calibri" w:hAnsi="Arial" w:cs="Arial"/>
          <w:color w:val="000000"/>
          <w:sz w:val="24"/>
          <w:szCs w:val="24"/>
          <w:vertAlign w:val="subscript"/>
          <w:lang w:val="pt-BR"/>
        </w:rPr>
        <w:t>2</w:t>
      </w:r>
      <w:r w:rsidRPr="00646AB0">
        <w:rPr>
          <w:rFonts w:ascii="Arial" w:eastAsia="Calibri" w:hAnsi="Arial" w:cs="Arial"/>
          <w:color w:val="000000"/>
          <w:sz w:val="24"/>
          <w:szCs w:val="24"/>
          <w:lang w:val="pt-BR"/>
        </w:rPr>
        <w:t>, vakuumo</w:t>
      </w:r>
      <w:r w:rsidRPr="00646AB0">
        <w:rPr>
          <w:rFonts w:ascii="Arial" w:eastAsia="Calibri" w:hAnsi="Arial" w:cs="Arial"/>
          <w:color w:val="000000"/>
          <w:sz w:val="24"/>
          <w:szCs w:val="24"/>
        </w:rPr>
        <w:t xml:space="preserve"> parametrų užrašymas;</w:t>
      </w:r>
    </w:p>
    <w:p w14:paraId="0D0CFE97"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Reikalingas dujų lauko kalibravimas, siekiant išlaikyti ne mažesnę nei 40% metano dujų koncentraciją sąvartyno dujose;</w:t>
      </w:r>
    </w:p>
    <w:p w14:paraId="468FA785"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Einamasis gręžinių galvučių ir kolektorių remontas, naudojant savo medžiagas;</w:t>
      </w:r>
    </w:p>
    <w:p w14:paraId="101A69CB"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Dujų vamzdynų vizualus patikrinimas;</w:t>
      </w:r>
    </w:p>
    <w:p w14:paraId="6059475E"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Dujų kondensato šulinių patikrinimas, vykdant kas savaitinį kondensato ištraukimą iš šulinių;</w:t>
      </w:r>
    </w:p>
    <w:p w14:paraId="5C13CAF2" w14:textId="00BE8392" w:rsidR="00646AB0" w:rsidRPr="00646AB0" w:rsidRDefault="00646AB0" w:rsidP="00646AB0">
      <w:pPr>
        <w:numPr>
          <w:ilvl w:val="0"/>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 xml:space="preserve">Tauragės regiono </w:t>
      </w:r>
      <w:r w:rsidR="00655B7C">
        <w:rPr>
          <w:rFonts w:ascii="Arial" w:eastAsia="Calibri" w:hAnsi="Arial" w:cs="Arial"/>
          <w:color w:val="000000"/>
          <w:sz w:val="24"/>
          <w:szCs w:val="24"/>
        </w:rPr>
        <w:t>nepavojingų atliekų</w:t>
      </w:r>
      <w:r w:rsidRPr="00646AB0">
        <w:rPr>
          <w:rFonts w:ascii="Arial" w:eastAsia="Calibri" w:hAnsi="Arial" w:cs="Arial"/>
          <w:color w:val="000000"/>
          <w:sz w:val="24"/>
          <w:szCs w:val="24"/>
        </w:rPr>
        <w:t xml:space="preserve"> sąvartyno dujų įrangos priežiūra:</w:t>
      </w:r>
    </w:p>
    <w:p w14:paraId="7E5D9208"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Sąvartyno dujų įrangos aikštelės priežiūra;</w:t>
      </w:r>
    </w:p>
    <w:p w14:paraId="66B8413A" w14:textId="100750A6"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Kassavaitinis dujų siurblinės įjungimas, kad sudeginti sąvartyne susikaupusias dujas; dujų siurblinės veikla turi būti ne trumpiau kaip 24 valandos;</w:t>
      </w:r>
    </w:p>
    <w:p w14:paraId="45AB45E1"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Sąvartyno dujų siurblinės priežiūra, ir jeigu būtina, einamojo remonto atlikimas;</w:t>
      </w:r>
    </w:p>
    <w:p w14:paraId="56A4B396"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Sąvartyno dujų deglo priežiūra, ir, jeigu būtina, einamojo remonto atlikimas;</w:t>
      </w:r>
    </w:p>
    <w:p w14:paraId="078A5C16" w14:textId="77777777" w:rsidR="00646AB0" w:rsidRPr="00646AB0" w:rsidRDefault="00646AB0" w:rsidP="00646AB0">
      <w:pPr>
        <w:numPr>
          <w:ilvl w:val="1"/>
          <w:numId w:val="36"/>
        </w:numPr>
        <w:spacing w:after="160" w:line="240" w:lineRule="auto"/>
        <w:contextualSpacing/>
        <w:jc w:val="left"/>
        <w:rPr>
          <w:rFonts w:ascii="Arial" w:eastAsia="Calibri" w:hAnsi="Arial" w:cs="Arial"/>
          <w:color w:val="000000"/>
          <w:sz w:val="24"/>
          <w:szCs w:val="24"/>
        </w:rPr>
      </w:pPr>
      <w:r w:rsidRPr="00646AB0">
        <w:rPr>
          <w:rFonts w:ascii="Arial" w:eastAsia="Calibri" w:hAnsi="Arial" w:cs="Arial"/>
          <w:color w:val="000000"/>
          <w:sz w:val="24"/>
          <w:szCs w:val="24"/>
        </w:rPr>
        <w:t>Įrangos, susijusios su dujų deginimu, priežiūra ir remontas.</w:t>
      </w:r>
    </w:p>
    <w:p w14:paraId="61FB5C41" w14:textId="77777777" w:rsidR="00646AB0" w:rsidRPr="00646AB0" w:rsidRDefault="00646AB0" w:rsidP="00646AB0">
      <w:pPr>
        <w:spacing w:line="240" w:lineRule="auto"/>
        <w:ind w:firstLine="0"/>
        <w:jc w:val="left"/>
        <w:rPr>
          <w:rFonts w:ascii="Arial" w:eastAsia="Times New Roman" w:hAnsi="Arial" w:cs="Arial"/>
          <w:color w:val="000000"/>
          <w:sz w:val="24"/>
          <w:szCs w:val="24"/>
          <w:lang w:eastAsia="en-US"/>
        </w:rPr>
      </w:pPr>
    </w:p>
    <w:p w14:paraId="030F2686" w14:textId="77777777" w:rsidR="00646AB0" w:rsidRDefault="00646AB0" w:rsidP="00646AB0">
      <w:pPr>
        <w:spacing w:line="240" w:lineRule="auto"/>
        <w:ind w:firstLine="0"/>
        <w:jc w:val="left"/>
        <w:rPr>
          <w:rFonts w:ascii="Arial" w:eastAsia="Times New Roman" w:hAnsi="Arial" w:cs="Arial"/>
          <w:color w:val="000000"/>
          <w:sz w:val="24"/>
          <w:szCs w:val="24"/>
          <w:lang w:eastAsia="en-US"/>
        </w:rPr>
      </w:pPr>
      <w:r w:rsidRPr="00646AB0">
        <w:rPr>
          <w:rFonts w:ascii="Arial" w:eastAsia="Times New Roman" w:hAnsi="Arial" w:cs="Arial"/>
          <w:color w:val="000000"/>
          <w:sz w:val="24"/>
          <w:szCs w:val="24"/>
          <w:lang w:eastAsia="en-US"/>
        </w:rPr>
        <w:t>Tiekėjas turi turėti nešiojamą dujų analizatorių, kurio pagalba būtų vykdomas dujų lauko kalibravimas bei dujų sudėties matavimai.</w:t>
      </w:r>
    </w:p>
    <w:p w14:paraId="6B2D6589" w14:textId="77777777" w:rsidR="00B1154C" w:rsidRDefault="00B1154C" w:rsidP="00646AB0">
      <w:pPr>
        <w:spacing w:line="240" w:lineRule="auto"/>
        <w:ind w:firstLine="0"/>
        <w:jc w:val="left"/>
        <w:rPr>
          <w:rFonts w:ascii="Arial" w:eastAsia="Times New Roman" w:hAnsi="Arial" w:cs="Arial"/>
          <w:color w:val="000000"/>
          <w:sz w:val="24"/>
          <w:szCs w:val="24"/>
          <w:lang w:eastAsia="en-US"/>
        </w:rPr>
      </w:pPr>
    </w:p>
    <w:p w14:paraId="2DAB2E27" w14:textId="77777777" w:rsidR="00B1154C" w:rsidRPr="00B1154C" w:rsidRDefault="00B1154C" w:rsidP="00B1154C">
      <w:pPr>
        <w:spacing w:line="240" w:lineRule="auto"/>
        <w:rPr>
          <w:rFonts w:ascii="Arial" w:eastAsia="Times New Roman" w:hAnsi="Arial" w:cs="Arial"/>
          <w:color w:val="000000"/>
          <w:sz w:val="24"/>
          <w:szCs w:val="24"/>
        </w:rPr>
      </w:pPr>
      <w:r w:rsidRPr="00B1154C">
        <w:rPr>
          <w:rFonts w:ascii="Arial" w:eastAsia="Times New Roman" w:hAnsi="Arial" w:cs="Arial"/>
          <w:color w:val="000000"/>
          <w:sz w:val="24"/>
          <w:szCs w:val="24"/>
        </w:rPr>
        <w:t>Tiekėjas apie planuojamą atvykimą, prieš 1-2 dienas, turi informuoti atsakingą asmenį.</w:t>
      </w:r>
    </w:p>
    <w:p w14:paraId="744C4976" w14:textId="77777777" w:rsidR="00B1154C" w:rsidRPr="00646AB0" w:rsidRDefault="00B1154C" w:rsidP="00646AB0">
      <w:pPr>
        <w:spacing w:line="240" w:lineRule="auto"/>
        <w:ind w:firstLine="0"/>
        <w:jc w:val="left"/>
        <w:rPr>
          <w:rFonts w:ascii="Arial" w:eastAsia="Times New Roman" w:hAnsi="Arial" w:cs="Arial"/>
          <w:color w:val="000000"/>
          <w:sz w:val="24"/>
          <w:szCs w:val="24"/>
          <w:lang w:eastAsia="en-US"/>
        </w:rPr>
      </w:pPr>
    </w:p>
    <w:p w14:paraId="6E69B79A" w14:textId="77777777" w:rsidR="00196EE9" w:rsidRPr="00646AB0" w:rsidRDefault="00196EE9" w:rsidP="00C13BAE">
      <w:pPr>
        <w:spacing w:line="240" w:lineRule="auto"/>
        <w:ind w:firstLine="0"/>
        <w:jc w:val="center"/>
        <w:rPr>
          <w:rFonts w:ascii="Arial" w:hAnsi="Arial" w:cs="Arial"/>
          <w:b/>
          <w:bCs/>
          <w:sz w:val="24"/>
          <w:szCs w:val="24"/>
        </w:rPr>
      </w:pPr>
    </w:p>
    <w:p w14:paraId="7BF13A12" w14:textId="0CF21216" w:rsidR="00D8687C" w:rsidRPr="00D77ED3" w:rsidRDefault="00BC7C60" w:rsidP="00BC7C60">
      <w:pPr>
        <w:rPr>
          <w:rFonts w:ascii="Arial" w:hAnsi="Arial" w:cs="Arial"/>
          <w:b/>
          <w:bCs/>
          <w:sz w:val="24"/>
          <w:szCs w:val="24"/>
        </w:rPr>
      </w:pPr>
      <w:r>
        <w:rPr>
          <w:rFonts w:ascii="Arial" w:hAnsi="Arial" w:cs="Arial"/>
          <w:b/>
          <w:bCs/>
          <w:sz w:val="24"/>
          <w:szCs w:val="24"/>
        </w:rPr>
        <w:br w:type="page"/>
      </w: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7221F301" w14:textId="75DBB999" w:rsidR="00987267" w:rsidRPr="00A057F2" w:rsidRDefault="00112F92" w:rsidP="00027FEA">
      <w:pPr>
        <w:spacing w:line="276" w:lineRule="auto"/>
        <w:rPr>
          <w:rFonts w:ascii="Arial" w:eastAsia="Arial" w:hAnsi="Arial" w:cs="Arial"/>
          <w:sz w:val="24"/>
          <w:szCs w:val="24"/>
        </w:rPr>
      </w:pPr>
      <w:r w:rsidRPr="00A057F2">
        <w:rPr>
          <w:rFonts w:ascii="Arial" w:eastAsia="Arial" w:hAnsi="Arial" w:cs="Arial"/>
          <w:sz w:val="24"/>
          <w:szCs w:val="24"/>
        </w:rPr>
        <w:br w:type="page"/>
      </w: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218FC166" w14:textId="04419A94" w:rsidR="00E02B9A" w:rsidRPr="005B3554" w:rsidRDefault="00E02B9A" w:rsidP="005B3554">
      <w:pPr>
        <w:pStyle w:val="Sraopastraipa"/>
        <w:numPr>
          <w:ilvl w:val="0"/>
          <w:numId w:val="31"/>
        </w:numPr>
        <w:tabs>
          <w:tab w:val="left" w:pos="1134"/>
        </w:tabs>
        <w:spacing w:line="240" w:lineRule="auto"/>
        <w:rPr>
          <w:rFonts w:ascii="Arial" w:hAnsi="Arial" w:cs="Arial"/>
          <w:iCs/>
          <w:sz w:val="24"/>
          <w:szCs w:val="24"/>
        </w:rPr>
      </w:pPr>
      <w:r w:rsidRPr="005B3554">
        <w:rPr>
          <w:rFonts w:ascii="Arial" w:eastAsiaTheme="minorHAns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114F467" w14:textId="3D3525E6" w:rsidR="00B135C4" w:rsidRPr="00B135C4" w:rsidRDefault="00B135C4" w:rsidP="005B3554">
      <w:pPr>
        <w:spacing w:line="240" w:lineRule="auto"/>
        <w:ind w:firstLine="426"/>
        <w:contextualSpacing/>
        <w:rPr>
          <w:rFonts w:ascii="Arial" w:eastAsia="Times New Roman" w:hAnsi="Arial" w:cs="Arial"/>
          <w:sz w:val="22"/>
          <w:szCs w:val="22"/>
          <w:lang w:eastAsia="en-US"/>
        </w:rPr>
      </w:pPr>
    </w:p>
    <w:p w14:paraId="67F22A64" w14:textId="77777777" w:rsidR="00CF020E" w:rsidRDefault="00CF020E" w:rsidP="00CF020E">
      <w:pPr>
        <w:tabs>
          <w:tab w:val="left" w:pos="1134"/>
        </w:tabs>
        <w:spacing w:line="240" w:lineRule="auto"/>
        <w:jc w:val="right"/>
        <w:rPr>
          <w:rFonts w:ascii="Arial" w:hAnsi="Arial" w:cs="Arial"/>
          <w:b/>
          <w:bCs/>
          <w:sz w:val="24"/>
          <w:szCs w:val="24"/>
        </w:rPr>
      </w:pPr>
      <w:r>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3969"/>
        <w:gridCol w:w="4819"/>
        <w:gridCol w:w="11"/>
      </w:tblGrid>
      <w:tr w:rsidR="00CF020E" w14:paraId="3FBB8C7F" w14:textId="77777777">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505129ED" w14:textId="77777777" w:rsidR="00CF020E" w:rsidRDefault="00CF020E">
            <w:pPr>
              <w:jc w:val="center"/>
              <w:rPr>
                <w:rFonts w:ascii="Arial" w:hAnsi="Arial" w:cs="Arial"/>
                <w:b/>
                <w:sz w:val="24"/>
                <w:szCs w:val="24"/>
                <w:lang w:eastAsia="en-US"/>
              </w:rPr>
            </w:pPr>
            <w:r>
              <w:rPr>
                <w:rFonts w:ascii="Arial" w:hAnsi="Arial" w:cs="Arial"/>
                <w:b/>
                <w:sz w:val="24"/>
                <w:szCs w:val="24"/>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C23CA4" w14:textId="18A53A76" w:rsidR="00CF020E" w:rsidRDefault="00CF020E">
            <w:pPr>
              <w:jc w:val="center"/>
              <w:rPr>
                <w:rFonts w:ascii="Arial" w:hAnsi="Arial" w:cs="Arial"/>
                <w:b/>
                <w:sz w:val="24"/>
                <w:szCs w:val="24"/>
                <w:lang w:eastAsia="en-US"/>
              </w:rPr>
            </w:pPr>
            <w:r>
              <w:rPr>
                <w:rFonts w:ascii="Arial" w:hAnsi="Arial" w:cs="Arial"/>
                <w:b/>
                <w:sz w:val="24"/>
                <w:szCs w:val="24"/>
                <w:lang w:eastAsia="en-US"/>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A9D4DB9" w14:textId="77777777" w:rsidR="00CF020E" w:rsidRDefault="00CF020E">
            <w:pPr>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CF020E" w:rsidRPr="00CF020E" w14:paraId="2514D9A4" w14:textId="77777777">
        <w:tc>
          <w:tcPr>
            <w:tcW w:w="9645" w:type="dxa"/>
            <w:gridSpan w:val="4"/>
            <w:tcBorders>
              <w:top w:val="single" w:sz="4" w:space="0" w:color="auto"/>
              <w:left w:val="single" w:sz="4" w:space="0" w:color="auto"/>
              <w:bottom w:val="single" w:sz="4" w:space="0" w:color="auto"/>
              <w:right w:val="single" w:sz="4" w:space="0" w:color="auto"/>
            </w:tcBorders>
            <w:hideMark/>
          </w:tcPr>
          <w:p w14:paraId="1909B942" w14:textId="77777777" w:rsidR="00CF020E" w:rsidRDefault="00CF020E">
            <w:pPr>
              <w:jc w:val="center"/>
              <w:rPr>
                <w:rFonts w:ascii="Arial" w:hAnsi="Arial" w:cs="Arial"/>
                <w:b/>
                <w:iCs/>
                <w:sz w:val="24"/>
                <w:szCs w:val="24"/>
                <w:lang w:eastAsia="en-US"/>
              </w:rPr>
            </w:pPr>
            <w:r>
              <w:rPr>
                <w:rFonts w:ascii="Arial" w:hAnsi="Arial" w:cs="Arial"/>
                <w:b/>
                <w:iCs/>
                <w:sz w:val="24"/>
                <w:szCs w:val="24"/>
                <w:lang w:eastAsia="en-US"/>
              </w:rPr>
              <w:t>Reikalavimai dėl teisės verstis veikla</w:t>
            </w:r>
          </w:p>
        </w:tc>
      </w:tr>
      <w:tr w:rsidR="00CF020E" w14:paraId="6D0F84B5" w14:textId="77777777">
        <w:tc>
          <w:tcPr>
            <w:tcW w:w="9645" w:type="dxa"/>
            <w:gridSpan w:val="4"/>
            <w:tcBorders>
              <w:top w:val="single" w:sz="4" w:space="0" w:color="auto"/>
              <w:left w:val="single" w:sz="4" w:space="0" w:color="auto"/>
              <w:bottom w:val="single" w:sz="4" w:space="0" w:color="auto"/>
              <w:right w:val="single" w:sz="4" w:space="0" w:color="auto"/>
            </w:tcBorders>
            <w:hideMark/>
          </w:tcPr>
          <w:p w14:paraId="2BEE390D" w14:textId="77777777" w:rsidR="00CF020E" w:rsidRDefault="00CF020E">
            <w:pPr>
              <w:jc w:val="center"/>
              <w:rPr>
                <w:rFonts w:ascii="Arial" w:hAnsi="Arial" w:cs="Arial"/>
                <w:b/>
                <w:i/>
                <w:sz w:val="24"/>
                <w:szCs w:val="24"/>
                <w:lang w:eastAsia="en-US"/>
              </w:rPr>
            </w:pPr>
            <w:r>
              <w:rPr>
                <w:rFonts w:ascii="Arial" w:hAnsi="Arial" w:cs="Arial"/>
                <w:b/>
                <w:i/>
                <w:sz w:val="24"/>
                <w:szCs w:val="24"/>
                <w:lang w:eastAsia="en-US"/>
              </w:rPr>
              <w:t xml:space="preserve">Netaikoma </w:t>
            </w:r>
          </w:p>
        </w:tc>
      </w:tr>
      <w:tr w:rsidR="00CF020E" w:rsidRPr="00CF020E" w14:paraId="7BA5F657" w14:textId="77777777">
        <w:tc>
          <w:tcPr>
            <w:tcW w:w="9645" w:type="dxa"/>
            <w:gridSpan w:val="4"/>
            <w:tcBorders>
              <w:top w:val="single" w:sz="4" w:space="0" w:color="auto"/>
              <w:left w:val="single" w:sz="4" w:space="0" w:color="auto"/>
              <w:bottom w:val="single" w:sz="4" w:space="0" w:color="auto"/>
              <w:right w:val="single" w:sz="4" w:space="0" w:color="auto"/>
            </w:tcBorders>
            <w:hideMark/>
          </w:tcPr>
          <w:p w14:paraId="0762FD8E" w14:textId="77777777" w:rsidR="00CF020E" w:rsidRDefault="00CF020E">
            <w:pPr>
              <w:keepNext/>
              <w:tabs>
                <w:tab w:val="left" w:pos="646"/>
              </w:tabs>
              <w:suppressAutoHyphens/>
              <w:jc w:val="center"/>
              <w:rPr>
                <w:rFonts w:ascii="Arial" w:hAnsi="Arial" w:cs="Arial"/>
                <w:iCs/>
                <w:sz w:val="24"/>
                <w:szCs w:val="24"/>
                <w:lang w:eastAsia="en-US"/>
              </w:rPr>
            </w:pPr>
            <w:r>
              <w:rPr>
                <w:rFonts w:ascii="Arial" w:hAnsi="Arial" w:cs="Arial"/>
                <w:b/>
                <w:iCs/>
                <w:sz w:val="24"/>
                <w:szCs w:val="24"/>
                <w:lang w:eastAsia="en-US"/>
              </w:rPr>
              <w:t>Techninio ir profesinio pajėgumo reikalavimai</w:t>
            </w:r>
          </w:p>
        </w:tc>
      </w:tr>
      <w:tr w:rsidR="00CF020E" w:rsidRPr="00CF020E" w14:paraId="2F0CD2C6" w14:textId="77777777">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28E86BEE" w14:textId="77777777" w:rsidR="00CF020E" w:rsidRDefault="00CF020E" w:rsidP="00CF020E">
            <w:pPr>
              <w:pStyle w:val="Sraopastraipa"/>
              <w:numPr>
                <w:ilvl w:val="0"/>
                <w:numId w:val="39"/>
              </w:numPr>
              <w:jc w:val="both"/>
              <w:rPr>
                <w:rFonts w:ascii="Arial" w:hAnsi="Arial" w:cs="Arial"/>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77815AE8" w14:textId="77777777" w:rsidR="00CF020E" w:rsidRDefault="00CF020E">
            <w:pPr>
              <w:tabs>
                <w:tab w:val="left" w:pos="408"/>
                <w:tab w:val="left" w:pos="811"/>
                <w:tab w:val="left" w:pos="1560"/>
              </w:tabs>
              <w:ind w:left="34" w:firstLine="316"/>
              <w:jc w:val="both"/>
              <w:rPr>
                <w:rFonts w:ascii="Arial" w:hAnsi="Arial" w:cs="Arial"/>
                <w:sz w:val="24"/>
                <w:szCs w:val="24"/>
                <w:lang w:eastAsia="en-US"/>
              </w:rPr>
            </w:pPr>
            <w:r>
              <w:rPr>
                <w:rFonts w:ascii="Arial" w:hAnsi="Arial" w:cs="Arial"/>
                <w:sz w:val="24"/>
                <w:szCs w:val="24"/>
                <w:lang w:eastAsia="en-US"/>
              </w:rPr>
              <w:t>Tiekėjas privalo turėti šiuos specialistus pirkimo sutarčiai vykdyti:</w:t>
            </w:r>
          </w:p>
          <w:p w14:paraId="24466DE0" w14:textId="20C85E77" w:rsidR="00CF020E" w:rsidRPr="00C0756D" w:rsidRDefault="00CF020E" w:rsidP="00025A2D">
            <w:pPr>
              <w:pStyle w:val="Sraopastraipa"/>
              <w:numPr>
                <w:ilvl w:val="0"/>
                <w:numId w:val="41"/>
              </w:numPr>
              <w:shd w:val="clear" w:color="auto" w:fill="FFFFFF"/>
              <w:tabs>
                <w:tab w:val="clear" w:pos="710"/>
                <w:tab w:val="left" w:pos="709"/>
              </w:tabs>
              <w:jc w:val="both"/>
              <w:rPr>
                <w:rFonts w:ascii="Arial" w:hAnsi="Arial" w:cs="Arial"/>
                <w:sz w:val="24"/>
                <w:szCs w:val="24"/>
                <w:lang w:eastAsia="en-US"/>
              </w:rPr>
            </w:pPr>
            <w:r w:rsidRPr="00C0756D">
              <w:rPr>
                <w:rFonts w:ascii="Arial" w:hAnsi="Arial" w:cs="Arial"/>
                <w:sz w:val="24"/>
                <w:szCs w:val="24"/>
                <w:lang w:eastAsia="en-US"/>
              </w:rPr>
              <w:t xml:space="preserve">bent 1 specialistą, </w:t>
            </w:r>
            <w:r w:rsidR="00F26492" w:rsidRPr="00C0756D">
              <w:rPr>
                <w:rFonts w:ascii="Arial" w:hAnsi="Arial" w:cs="Arial"/>
                <w:sz w:val="24"/>
                <w:szCs w:val="24"/>
                <w:lang w:eastAsia="en-US"/>
              </w:rPr>
              <w:t xml:space="preserve">atestuotą </w:t>
            </w:r>
            <w:r w:rsidR="009F3BC1">
              <w:rPr>
                <w:rFonts w:ascii="Arial" w:hAnsi="Arial" w:cs="Arial"/>
                <w:sz w:val="24"/>
                <w:szCs w:val="24"/>
                <w:lang w:eastAsia="en-US"/>
              </w:rPr>
              <w:t>įstaig</w:t>
            </w:r>
            <w:r w:rsidR="00666E1A">
              <w:rPr>
                <w:rFonts w:ascii="Arial" w:hAnsi="Arial" w:cs="Arial"/>
                <w:sz w:val="24"/>
                <w:szCs w:val="24"/>
                <w:lang w:eastAsia="en-US"/>
              </w:rPr>
              <w:t>os turinčios</w:t>
            </w:r>
            <w:r w:rsidR="00F26492" w:rsidRPr="00C0756D">
              <w:rPr>
                <w:rFonts w:ascii="Arial" w:hAnsi="Arial" w:cs="Arial"/>
                <w:sz w:val="24"/>
                <w:szCs w:val="24"/>
                <w:lang w:eastAsia="en-US"/>
              </w:rPr>
              <w:t xml:space="preserve"> </w:t>
            </w:r>
            <w:r w:rsidR="005234AD" w:rsidRPr="00C0756D">
              <w:rPr>
                <w:rFonts w:ascii="Arial" w:eastAsia="Calibri" w:hAnsi="Arial" w:cs="Arial"/>
                <w:color w:val="000000" w:themeColor="text1"/>
                <w:sz w:val="24"/>
                <w:szCs w:val="24"/>
              </w:rPr>
              <w:t>Valstyb</w:t>
            </w:r>
            <w:r w:rsidR="00AA46DB" w:rsidRPr="00C0756D">
              <w:rPr>
                <w:rFonts w:ascii="Arial" w:eastAsia="Calibri" w:hAnsi="Arial" w:cs="Arial"/>
                <w:color w:val="000000" w:themeColor="text1"/>
                <w:sz w:val="24"/>
                <w:szCs w:val="24"/>
              </w:rPr>
              <w:t xml:space="preserve">inės energetikos reguliavimo tarnybos </w:t>
            </w:r>
            <w:r w:rsidR="00666E1A">
              <w:rPr>
                <w:rFonts w:ascii="Arial" w:eastAsia="Calibri" w:hAnsi="Arial" w:cs="Arial"/>
                <w:color w:val="000000" w:themeColor="text1"/>
                <w:sz w:val="24"/>
                <w:szCs w:val="24"/>
              </w:rPr>
              <w:t xml:space="preserve">išduotą leidimą verstis energetikos darbuotojų </w:t>
            </w:r>
            <w:r w:rsidR="00515D36">
              <w:rPr>
                <w:rFonts w:ascii="Arial" w:eastAsia="Calibri" w:hAnsi="Arial" w:cs="Arial"/>
                <w:color w:val="000000" w:themeColor="text1"/>
                <w:sz w:val="24"/>
                <w:szCs w:val="24"/>
              </w:rPr>
              <w:t>atestavimo veikla</w:t>
            </w:r>
            <w:r w:rsidR="00653074">
              <w:rPr>
                <w:rFonts w:ascii="Arial" w:eastAsia="Calibri" w:hAnsi="Arial" w:cs="Arial"/>
                <w:color w:val="000000" w:themeColor="text1"/>
                <w:sz w:val="24"/>
                <w:szCs w:val="24"/>
              </w:rPr>
              <w:t xml:space="preserve"> </w:t>
            </w:r>
            <w:r w:rsidR="006D5271" w:rsidRPr="00C0756D">
              <w:rPr>
                <w:rFonts w:ascii="Arial" w:eastAsia="Calibri" w:hAnsi="Arial" w:cs="Arial"/>
                <w:color w:val="000000" w:themeColor="text1"/>
                <w:sz w:val="24"/>
                <w:szCs w:val="24"/>
              </w:rPr>
              <w:t>ir yra atsakingas už vartotojo degiųjų dujų sistemos eksploatavimą</w:t>
            </w:r>
            <w:r w:rsidRPr="00C0756D">
              <w:rPr>
                <w:rFonts w:ascii="Arial" w:hAnsi="Arial" w:cs="Arial"/>
                <w:sz w:val="24"/>
                <w:szCs w:val="24"/>
                <w:lang w:eastAsia="en-US"/>
              </w:rPr>
              <w:t>.</w:t>
            </w:r>
          </w:p>
          <w:p w14:paraId="3CF1F754" w14:textId="77777777" w:rsidR="00CF020E" w:rsidRDefault="00CF020E">
            <w:pPr>
              <w:jc w:val="both"/>
              <w:rPr>
                <w:rFonts w:ascii="Arial" w:hAnsi="Arial" w:cs="Arial"/>
                <w:sz w:val="24"/>
                <w:szCs w:val="24"/>
                <w:lang w:eastAsia="en-US"/>
              </w:rPr>
            </w:pPr>
          </w:p>
          <w:p w14:paraId="29AA19E6" w14:textId="0EDEA394" w:rsidR="00CF020E" w:rsidRDefault="00CF020E">
            <w:pPr>
              <w:jc w:val="both"/>
              <w:rPr>
                <w:rFonts w:ascii="Arial" w:hAnsi="Arial" w:cs="Arial"/>
                <w:sz w:val="24"/>
                <w:szCs w:val="24"/>
              </w:rPr>
            </w:pPr>
            <w:r>
              <w:rPr>
                <w:rFonts w:ascii="Arial" w:hAnsi="Arial" w:cs="Arial"/>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2F731E3" w14:textId="77777777" w:rsidR="00CF020E" w:rsidRPr="00527E93" w:rsidRDefault="00CF020E" w:rsidP="00527E93">
            <w:pPr>
              <w:suppressLineNumbers/>
              <w:tabs>
                <w:tab w:val="left" w:pos="218"/>
                <w:tab w:val="left" w:pos="886"/>
              </w:tabs>
              <w:snapToGrid w:val="0"/>
              <w:rPr>
                <w:rFonts w:ascii="Arial" w:hAnsi="Arial" w:cs="Arial"/>
                <w:bCs/>
                <w:i/>
                <w:iCs/>
                <w:sz w:val="24"/>
                <w:szCs w:val="24"/>
              </w:rPr>
            </w:pPr>
            <w:r w:rsidRPr="00527E93">
              <w:rPr>
                <w:rFonts w:ascii="Arial" w:hAnsi="Arial" w:cs="Arial"/>
                <w:bCs/>
                <w:sz w:val="24"/>
                <w:szCs w:val="24"/>
              </w:rPr>
              <w:t xml:space="preserve">Turimą </w:t>
            </w:r>
            <w:r w:rsidRPr="00527E93">
              <w:rPr>
                <w:rFonts w:ascii="Arial" w:hAnsi="Arial" w:cs="Arial"/>
                <w:bCs/>
                <w:i/>
                <w:iCs/>
                <w:sz w:val="24"/>
                <w:szCs w:val="24"/>
              </w:rPr>
              <w:t>kvalifikaciją patvirtinantys dokumentai:</w:t>
            </w:r>
          </w:p>
          <w:p w14:paraId="7503B94E" w14:textId="0B9EDAD0" w:rsidR="00CF020E" w:rsidRDefault="0019363E">
            <w:pPr>
              <w:suppressLineNumbers/>
              <w:tabs>
                <w:tab w:val="left" w:pos="218"/>
                <w:tab w:val="left" w:pos="886"/>
              </w:tabs>
              <w:snapToGrid w:val="0"/>
              <w:ind w:left="28"/>
              <w:jc w:val="both"/>
              <w:rPr>
                <w:rFonts w:ascii="Arial" w:hAnsi="Arial" w:cs="Arial"/>
                <w:bCs/>
                <w:iCs/>
                <w:sz w:val="24"/>
                <w:szCs w:val="24"/>
              </w:rPr>
            </w:pPr>
            <w:r>
              <w:rPr>
                <w:rFonts w:ascii="Arial" w:hAnsi="Arial" w:cs="Arial"/>
                <w:bCs/>
                <w:iCs/>
                <w:sz w:val="24"/>
                <w:szCs w:val="24"/>
              </w:rPr>
              <w:t>Energet</w:t>
            </w:r>
            <w:r w:rsidR="00CA716B">
              <w:rPr>
                <w:rFonts w:ascii="Arial" w:hAnsi="Arial" w:cs="Arial"/>
                <w:bCs/>
                <w:iCs/>
                <w:sz w:val="24"/>
                <w:szCs w:val="24"/>
              </w:rPr>
              <w:t>ikos darbuotojo pažymėjimas (sertifikatas).</w:t>
            </w:r>
          </w:p>
          <w:p w14:paraId="4E55077B" w14:textId="440127C9" w:rsidR="00CF020E" w:rsidRDefault="00CF020E">
            <w:pPr>
              <w:tabs>
                <w:tab w:val="left" w:pos="601"/>
              </w:tabs>
              <w:ind w:firstLine="325"/>
              <w:jc w:val="both"/>
              <w:rPr>
                <w:rFonts w:ascii="Arial" w:hAnsi="Arial" w:cs="Arial"/>
                <w:color w:val="000000"/>
                <w:sz w:val="24"/>
                <w:szCs w:val="24"/>
              </w:rPr>
            </w:pPr>
          </w:p>
        </w:tc>
      </w:tr>
    </w:tbl>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16B0B55B" w14:textId="77777777" w:rsidR="004D432D" w:rsidRPr="004D432D" w:rsidRDefault="004D432D" w:rsidP="00336907">
      <w:pPr>
        <w:numPr>
          <w:ilvl w:val="0"/>
          <w:numId w:val="14"/>
        </w:numPr>
        <w:spacing w:line="240" w:lineRule="auto"/>
        <w:ind w:left="0" w:firstLine="851"/>
        <w:rPr>
          <w:rFonts w:ascii="Arial" w:hAnsi="Arial" w:cs="Arial"/>
          <w:sz w:val="24"/>
          <w:szCs w:val="24"/>
        </w:rPr>
      </w:pPr>
      <w:r w:rsidRPr="004D432D">
        <w:rPr>
          <w:rFonts w:ascii="Arial" w:hAnsi="Arial" w:cs="Arial"/>
          <w:sz w:val="24"/>
          <w:szCs w:val="24"/>
        </w:rPr>
        <w:t>Perkančioji organizacija šiame pirkime nereikalauja, kad tiekėjai laikytųsi kokybės vadybos sistemos ir (arba) aplinkos apsaugos vadybos sistemos standartų.</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7B96CF1C" w14:textId="77777777" w:rsidR="004D432D" w:rsidRPr="00705714" w:rsidRDefault="004D432D" w:rsidP="004D432D">
      <w:pPr>
        <w:jc w:val="center"/>
        <w:rPr>
          <w:rFonts w:ascii="Arial" w:hAnsi="Arial" w:cs="Arial"/>
          <w:smallCaps/>
          <w:sz w:val="24"/>
          <w:szCs w:val="24"/>
        </w:rPr>
      </w:pPr>
      <w:r w:rsidRPr="00705714">
        <w:rPr>
          <w:rFonts w:ascii="Arial" w:hAnsi="Arial" w:cs="Arial"/>
          <w:smallCaps/>
          <w:sz w:val="24"/>
          <w:szCs w:val="24"/>
        </w:rPr>
        <w:t>__________</w:t>
      </w: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6D050637" w14:textId="2C183EE0" w:rsidR="00CB5907" w:rsidRPr="00E97A48" w:rsidRDefault="00987267" w:rsidP="00E97A48">
      <w:pPr>
        <w:ind w:firstLine="0"/>
        <w:rPr>
          <w:rFonts w:ascii="Arial" w:eastAsia="Arial" w:hAnsi="Arial" w:cs="Arial"/>
        </w:rPr>
      </w:pPr>
      <w:r>
        <w:rPr>
          <w:rFonts w:ascii="Arial" w:eastAsia="Arial" w:hAnsi="Arial" w:cs="Arial"/>
        </w:rPr>
        <w:br w:type="page"/>
      </w:r>
      <w:bookmarkEnd w:id="25"/>
      <w:bookmarkEnd w:id="26"/>
      <w:bookmarkEnd w:id="27"/>
      <w:bookmarkEnd w:id="28"/>
      <w:bookmarkEnd w:id="29"/>
      <w:bookmarkEnd w:id="30"/>
      <w:bookmarkEnd w:id="31"/>
    </w:p>
    <w:p w14:paraId="1AA9499D" w14:textId="64818B12" w:rsidR="00060B51" w:rsidRDefault="00506996" w:rsidP="00227505">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w:t>
      </w:r>
      <w:bookmarkStart w:id="39" w:name="_Pirkimo_sąlygų_3"/>
      <w:bookmarkEnd w:id="33"/>
      <w:bookmarkEnd w:id="34"/>
      <w:bookmarkEnd w:id="35"/>
      <w:bookmarkEnd w:id="36"/>
      <w:bookmarkEnd w:id="37"/>
      <w:bookmarkEnd w:id="38"/>
      <w:bookmarkEnd w:id="39"/>
      <w:r w:rsidR="008D135A">
        <w:rPr>
          <w:rFonts w:ascii="Arial" w:hAnsi="Arial" w:cs="Arial"/>
          <w:sz w:val="24"/>
          <w:szCs w:val="24"/>
        </w:rPr>
        <w:t xml:space="preserve"> „Pasiūlymo forma“</w:t>
      </w:r>
    </w:p>
    <w:p w14:paraId="36F83409" w14:textId="77777777" w:rsidR="005F0569" w:rsidRPr="00EB0657" w:rsidRDefault="005F0569" w:rsidP="005F0569">
      <w:pPr>
        <w:spacing w:line="276" w:lineRule="auto"/>
        <w:ind w:firstLine="0"/>
        <w:jc w:val="center"/>
        <w:rPr>
          <w:rFonts w:ascii="Arial" w:hAnsi="Arial" w:cs="Arial"/>
        </w:rPr>
      </w:pPr>
    </w:p>
    <w:p w14:paraId="4596F258" w14:textId="77777777" w:rsidR="00AA7FF3" w:rsidRPr="00E97FE6" w:rsidRDefault="00AA7FF3" w:rsidP="00AA7FF3">
      <w:pPr>
        <w:numPr>
          <w:ilvl w:val="1"/>
          <w:numId w:val="0"/>
        </w:numPr>
        <w:tabs>
          <w:tab w:val="left" w:pos="284"/>
        </w:tabs>
        <w:spacing w:line="240" w:lineRule="auto"/>
        <w:jc w:val="center"/>
        <w:rPr>
          <w:rFonts w:ascii="Arial" w:eastAsia="Times New Roman" w:hAnsi="Arial" w:cs="Arial"/>
          <w:color w:val="595959"/>
          <w:spacing w:val="15"/>
        </w:rPr>
      </w:pPr>
    </w:p>
    <w:p w14:paraId="4CBE4BDF" w14:textId="77777777" w:rsidR="00C84767" w:rsidRPr="00C84767" w:rsidRDefault="00C84767" w:rsidP="00C84767">
      <w:pPr>
        <w:widowControl w:val="0"/>
        <w:spacing w:line="240" w:lineRule="auto"/>
        <w:ind w:right="-178" w:firstLine="0"/>
        <w:jc w:val="center"/>
        <w:rPr>
          <w:rFonts w:ascii="Arial" w:eastAsia="Times New Roman" w:hAnsi="Arial" w:cs="Arial"/>
          <w:color w:val="000000" w:themeColor="text1"/>
          <w:sz w:val="20"/>
          <w:szCs w:val="20"/>
          <w:lang w:eastAsia="en-US"/>
        </w:rPr>
      </w:pPr>
    </w:p>
    <w:p w14:paraId="3B7176F7" w14:textId="77777777" w:rsidR="00C84767" w:rsidRPr="00C84767" w:rsidRDefault="00C84767" w:rsidP="00C84767">
      <w:pPr>
        <w:widowControl w:val="0"/>
        <w:spacing w:line="240" w:lineRule="auto"/>
        <w:ind w:right="-178" w:firstLine="0"/>
        <w:jc w:val="center"/>
        <w:rPr>
          <w:rFonts w:ascii="Arial" w:eastAsia="Times New Roman" w:hAnsi="Arial" w:cs="Arial"/>
          <w:color w:val="000000" w:themeColor="text1"/>
          <w:sz w:val="20"/>
          <w:szCs w:val="20"/>
          <w:lang w:eastAsia="en-US"/>
        </w:rPr>
      </w:pPr>
      <w:r w:rsidRPr="00C84767">
        <w:rPr>
          <w:rFonts w:ascii="Arial" w:eastAsia="Times New Roman" w:hAnsi="Arial" w:cs="Arial"/>
          <w:color w:val="000000" w:themeColor="text1"/>
          <w:sz w:val="20"/>
          <w:szCs w:val="20"/>
          <w:lang w:eastAsia="en-US"/>
        </w:rPr>
        <w:t xml:space="preserve"> (Tiekėjo pavadinimas)</w:t>
      </w:r>
    </w:p>
    <w:p w14:paraId="0AEDAA1D" w14:textId="77777777" w:rsidR="00C84767" w:rsidRPr="00C84767" w:rsidRDefault="00C84767" w:rsidP="00C84767">
      <w:pPr>
        <w:widowControl w:val="0"/>
        <w:spacing w:line="240" w:lineRule="auto"/>
        <w:ind w:right="-178" w:firstLine="0"/>
        <w:jc w:val="center"/>
        <w:rPr>
          <w:rFonts w:ascii="Arial" w:eastAsia="Times New Roman" w:hAnsi="Arial" w:cs="Arial"/>
          <w:color w:val="000000" w:themeColor="text1"/>
          <w:sz w:val="20"/>
          <w:szCs w:val="20"/>
          <w:lang w:eastAsia="en-US"/>
        </w:rPr>
      </w:pPr>
    </w:p>
    <w:p w14:paraId="5AA3DFD8" w14:textId="77777777" w:rsidR="00C84767" w:rsidRPr="00C84767" w:rsidRDefault="00C84767" w:rsidP="00C84767">
      <w:pPr>
        <w:widowControl w:val="0"/>
        <w:spacing w:line="240" w:lineRule="auto"/>
        <w:ind w:right="282" w:firstLine="0"/>
        <w:jc w:val="center"/>
        <w:rPr>
          <w:rFonts w:ascii="Arial" w:eastAsia="Times New Roman" w:hAnsi="Arial" w:cs="Arial"/>
          <w:color w:val="000000" w:themeColor="text1"/>
          <w:sz w:val="20"/>
          <w:szCs w:val="20"/>
          <w:lang w:eastAsia="en-US"/>
        </w:rPr>
      </w:pPr>
      <w:r w:rsidRPr="00C84767">
        <w:rPr>
          <w:rFonts w:ascii="Arial" w:eastAsia="Times New Roman" w:hAnsi="Arial" w:cs="Arial"/>
          <w:color w:val="000000" w:themeColor="text1"/>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CF3BFB" w14:textId="77777777" w:rsidR="00C84767" w:rsidRPr="00C84767" w:rsidRDefault="00C84767" w:rsidP="00C84767">
      <w:pPr>
        <w:widowControl w:val="0"/>
        <w:spacing w:line="240" w:lineRule="auto"/>
        <w:ind w:right="-178" w:firstLine="0"/>
        <w:jc w:val="left"/>
        <w:rPr>
          <w:rFonts w:ascii="Arial" w:eastAsia="Times New Roman" w:hAnsi="Arial" w:cs="Arial"/>
          <w:color w:val="000000" w:themeColor="text1"/>
          <w:sz w:val="20"/>
          <w:szCs w:val="20"/>
          <w:lang w:eastAsia="en-US"/>
        </w:rPr>
      </w:pPr>
    </w:p>
    <w:p w14:paraId="383CF635" w14:textId="77777777" w:rsidR="00C84767" w:rsidRPr="00C84767" w:rsidRDefault="00C84767" w:rsidP="00C84767">
      <w:pPr>
        <w:widowControl w:val="0"/>
        <w:tabs>
          <w:tab w:val="center" w:pos="2520"/>
        </w:tabs>
        <w:spacing w:line="240" w:lineRule="auto"/>
        <w:ind w:firstLine="0"/>
        <w:rPr>
          <w:rFonts w:ascii="Arial" w:eastAsia="Times New Roman" w:hAnsi="Arial" w:cs="Arial"/>
          <w:color w:val="000000" w:themeColor="text1"/>
          <w:sz w:val="24"/>
          <w:szCs w:val="22"/>
          <w:lang w:eastAsia="en-US"/>
        </w:rPr>
      </w:pPr>
      <w:r w:rsidRPr="00C84767">
        <w:rPr>
          <w:rFonts w:ascii="Arial" w:eastAsia="Times New Roman" w:hAnsi="Arial" w:cs="Arial"/>
          <w:color w:val="000000" w:themeColor="text1"/>
          <w:sz w:val="24"/>
          <w:szCs w:val="22"/>
          <w:lang w:eastAsia="en-US"/>
        </w:rPr>
        <w:t>________________________________</w:t>
      </w:r>
    </w:p>
    <w:p w14:paraId="15BE29EC" w14:textId="77777777" w:rsidR="00C84767" w:rsidRPr="00C84767" w:rsidRDefault="00C84767" w:rsidP="00C84767">
      <w:pPr>
        <w:widowControl w:val="0"/>
        <w:tabs>
          <w:tab w:val="center" w:pos="2520"/>
        </w:tabs>
        <w:spacing w:line="240" w:lineRule="auto"/>
        <w:ind w:firstLine="0"/>
        <w:rPr>
          <w:rFonts w:ascii="Arial" w:eastAsia="Times New Roman" w:hAnsi="Arial" w:cs="Arial"/>
          <w:color w:val="000000" w:themeColor="text1"/>
          <w:sz w:val="24"/>
          <w:szCs w:val="22"/>
          <w:lang w:eastAsia="en-US"/>
        </w:rPr>
      </w:pPr>
      <w:r w:rsidRPr="00C84767">
        <w:rPr>
          <w:rFonts w:ascii="Arial" w:eastAsia="Times New Roman" w:hAnsi="Arial" w:cs="Arial"/>
          <w:color w:val="000000" w:themeColor="text1"/>
          <w:sz w:val="24"/>
          <w:szCs w:val="22"/>
          <w:lang w:eastAsia="en-US"/>
        </w:rPr>
        <w:t xml:space="preserve"> (Adresatas (perkančioji organizacija))</w:t>
      </w:r>
    </w:p>
    <w:p w14:paraId="3B5AEDF8" w14:textId="77777777" w:rsidR="00C84767" w:rsidRPr="00C84767" w:rsidRDefault="00C84767" w:rsidP="00C84767">
      <w:pPr>
        <w:widowControl w:val="0"/>
        <w:spacing w:line="240" w:lineRule="auto"/>
        <w:ind w:firstLine="0"/>
        <w:jc w:val="center"/>
        <w:rPr>
          <w:rFonts w:ascii="Arial" w:eastAsia="Times New Roman" w:hAnsi="Arial" w:cs="Arial"/>
          <w:b/>
          <w:color w:val="000000" w:themeColor="text1"/>
          <w:sz w:val="24"/>
          <w:szCs w:val="24"/>
          <w:lang w:eastAsia="en-US"/>
        </w:rPr>
      </w:pPr>
    </w:p>
    <w:p w14:paraId="2A681584" w14:textId="77777777" w:rsidR="00C84767" w:rsidRPr="00C84767" w:rsidRDefault="00C84767" w:rsidP="00C84767">
      <w:pPr>
        <w:widowControl w:val="0"/>
        <w:spacing w:line="240" w:lineRule="auto"/>
        <w:ind w:firstLine="0"/>
        <w:jc w:val="center"/>
        <w:rPr>
          <w:rFonts w:ascii="Arial" w:eastAsia="Calibri" w:hAnsi="Arial" w:cs="Arial"/>
          <w:b/>
          <w:color w:val="000000" w:themeColor="text1"/>
          <w:sz w:val="24"/>
          <w:szCs w:val="22"/>
          <w:lang w:eastAsia="en-US"/>
        </w:rPr>
      </w:pPr>
      <w:r w:rsidRPr="00C84767">
        <w:rPr>
          <w:rFonts w:ascii="Arial" w:eastAsia="Calibri" w:hAnsi="Arial" w:cs="Arial"/>
          <w:b/>
          <w:color w:val="000000" w:themeColor="text1"/>
          <w:sz w:val="24"/>
          <w:szCs w:val="22"/>
          <w:lang w:eastAsia="en-US"/>
        </w:rPr>
        <w:t>PASIŪLYMAS</w:t>
      </w:r>
    </w:p>
    <w:p w14:paraId="760E3B4C" w14:textId="1057B1FD" w:rsidR="00C84767" w:rsidRPr="00C84767" w:rsidRDefault="00C84767" w:rsidP="00C84767">
      <w:pPr>
        <w:widowControl w:val="0"/>
        <w:spacing w:line="240" w:lineRule="auto"/>
        <w:ind w:firstLine="0"/>
        <w:jc w:val="center"/>
        <w:rPr>
          <w:rFonts w:ascii="Arial" w:eastAsia="Times New Roman" w:hAnsi="Arial" w:cs="Arial"/>
          <w:b/>
          <w:color w:val="000000" w:themeColor="text1"/>
          <w:sz w:val="24"/>
          <w:szCs w:val="24"/>
          <w:lang w:eastAsia="zh-CN"/>
        </w:rPr>
      </w:pPr>
      <w:r w:rsidRPr="00C84767">
        <w:rPr>
          <w:rFonts w:ascii="Arial" w:eastAsia="Times New Roman" w:hAnsi="Arial" w:cs="Arial"/>
          <w:b/>
          <w:caps/>
          <w:color w:val="000000" w:themeColor="text1"/>
          <w:sz w:val="24"/>
          <w:szCs w:val="24"/>
          <w:lang w:eastAsia="en-US"/>
        </w:rPr>
        <w:t xml:space="preserve">TAURAGĖS REGIONO </w:t>
      </w:r>
      <w:r w:rsidR="00787172">
        <w:rPr>
          <w:rFonts w:ascii="Arial" w:eastAsia="Times New Roman" w:hAnsi="Arial" w:cs="Arial"/>
          <w:b/>
          <w:caps/>
          <w:color w:val="000000" w:themeColor="text1"/>
          <w:sz w:val="24"/>
          <w:szCs w:val="24"/>
          <w:lang w:eastAsia="en-US"/>
        </w:rPr>
        <w:t xml:space="preserve">nepavojingų </w:t>
      </w:r>
      <w:r w:rsidR="00551A7E">
        <w:rPr>
          <w:rFonts w:ascii="Arial" w:eastAsia="Times New Roman" w:hAnsi="Arial" w:cs="Arial"/>
          <w:b/>
          <w:caps/>
          <w:color w:val="000000" w:themeColor="text1"/>
          <w:sz w:val="24"/>
          <w:szCs w:val="24"/>
          <w:lang w:eastAsia="en-US"/>
        </w:rPr>
        <w:t xml:space="preserve">atliekų </w:t>
      </w:r>
      <w:r w:rsidRPr="00C84767">
        <w:rPr>
          <w:rFonts w:ascii="Arial" w:eastAsia="Times New Roman" w:hAnsi="Arial" w:cs="Arial"/>
          <w:b/>
          <w:caps/>
          <w:color w:val="000000" w:themeColor="text1"/>
          <w:sz w:val="24"/>
          <w:szCs w:val="24"/>
          <w:lang w:eastAsia="en-US"/>
        </w:rPr>
        <w:t>sąvartyno dujų lauko priežiūros ir sąvartyno dujų įrangos priežiūros</w:t>
      </w:r>
      <w:r w:rsidRPr="00C84767">
        <w:rPr>
          <w:rFonts w:ascii="Arial" w:eastAsia="Times New Roman" w:hAnsi="Arial" w:cs="Arial"/>
          <w:color w:val="000000" w:themeColor="text1"/>
          <w:sz w:val="24"/>
          <w:szCs w:val="24"/>
          <w:lang w:eastAsia="en-US"/>
        </w:rPr>
        <w:t xml:space="preserve"> </w:t>
      </w:r>
      <w:r w:rsidRPr="00C84767">
        <w:rPr>
          <w:rFonts w:ascii="Arial" w:eastAsia="Times New Roman" w:hAnsi="Arial" w:cs="Arial"/>
          <w:b/>
          <w:color w:val="000000" w:themeColor="text1"/>
          <w:sz w:val="24"/>
          <w:szCs w:val="24"/>
          <w:lang w:eastAsia="zh-CN"/>
        </w:rPr>
        <w:t xml:space="preserve">PASLAUGŲ </w:t>
      </w:r>
    </w:p>
    <w:p w14:paraId="474A8058" w14:textId="77777777" w:rsidR="00C84767" w:rsidRPr="00C84767" w:rsidRDefault="00C84767" w:rsidP="00C84767">
      <w:pPr>
        <w:spacing w:line="240" w:lineRule="auto"/>
        <w:ind w:firstLine="0"/>
        <w:jc w:val="center"/>
        <w:rPr>
          <w:rFonts w:ascii="Arial" w:eastAsia="Times New Roman" w:hAnsi="Arial" w:cs="Arial"/>
          <w:b/>
          <w:color w:val="000000" w:themeColor="text1"/>
          <w:sz w:val="24"/>
          <w:szCs w:val="24"/>
          <w:lang w:eastAsia="en-US"/>
        </w:rPr>
      </w:pPr>
    </w:p>
    <w:p w14:paraId="102A8D08" w14:textId="77777777" w:rsidR="00C84767" w:rsidRPr="00C84767" w:rsidRDefault="00C84767" w:rsidP="00C84767">
      <w:pPr>
        <w:spacing w:line="240" w:lineRule="auto"/>
        <w:ind w:firstLine="0"/>
        <w:jc w:val="center"/>
        <w:rPr>
          <w:rFonts w:ascii="Arial" w:eastAsia="Times New Roman" w:hAnsi="Arial" w:cs="Arial"/>
          <w:color w:val="000000" w:themeColor="text1"/>
          <w:sz w:val="22"/>
          <w:szCs w:val="22"/>
          <w:lang w:eastAsia="en-US"/>
        </w:rPr>
      </w:pPr>
      <w:r w:rsidRPr="00C84767">
        <w:rPr>
          <w:rFonts w:ascii="Arial" w:eastAsia="Times New Roman" w:hAnsi="Arial" w:cs="Arial"/>
          <w:color w:val="000000" w:themeColor="text1"/>
          <w:sz w:val="22"/>
          <w:szCs w:val="22"/>
          <w:lang w:eastAsia="en-US"/>
        </w:rPr>
        <w:t>_____________</w:t>
      </w:r>
    </w:p>
    <w:p w14:paraId="4B71364F" w14:textId="77777777" w:rsidR="00C84767" w:rsidRPr="00C84767" w:rsidRDefault="00C84767" w:rsidP="00C84767">
      <w:pPr>
        <w:spacing w:line="240" w:lineRule="auto"/>
        <w:ind w:firstLine="0"/>
        <w:jc w:val="center"/>
        <w:rPr>
          <w:rFonts w:ascii="Arial" w:eastAsia="Times New Roman" w:hAnsi="Arial" w:cs="Arial"/>
          <w:color w:val="000000" w:themeColor="text1"/>
          <w:sz w:val="22"/>
          <w:szCs w:val="22"/>
          <w:lang w:eastAsia="en-US"/>
        </w:rPr>
      </w:pPr>
      <w:r w:rsidRPr="00C84767">
        <w:rPr>
          <w:rFonts w:ascii="Arial" w:eastAsia="Times New Roman" w:hAnsi="Arial" w:cs="Arial"/>
          <w:color w:val="000000" w:themeColor="text1"/>
          <w:sz w:val="22"/>
          <w:szCs w:val="22"/>
          <w:lang w:eastAsia="en-US"/>
        </w:rPr>
        <w:t>(Data)</w:t>
      </w:r>
    </w:p>
    <w:p w14:paraId="513D5CB3" w14:textId="77777777" w:rsidR="00C84767" w:rsidRPr="00C84767" w:rsidRDefault="00C84767" w:rsidP="00C84767">
      <w:pPr>
        <w:spacing w:line="240" w:lineRule="auto"/>
        <w:ind w:firstLine="0"/>
        <w:jc w:val="center"/>
        <w:rPr>
          <w:rFonts w:ascii="Arial" w:eastAsia="Times New Roman" w:hAnsi="Arial" w:cs="Arial"/>
          <w:color w:val="000000" w:themeColor="text1"/>
          <w:sz w:val="22"/>
          <w:szCs w:val="22"/>
          <w:lang w:eastAsia="en-US"/>
        </w:rPr>
      </w:pPr>
      <w:r w:rsidRPr="00C84767">
        <w:rPr>
          <w:rFonts w:ascii="Arial" w:eastAsia="Times New Roman" w:hAnsi="Arial" w:cs="Arial"/>
          <w:color w:val="000000" w:themeColor="text1"/>
          <w:sz w:val="22"/>
          <w:szCs w:val="22"/>
          <w:lang w:eastAsia="en-US"/>
        </w:rPr>
        <w:t>______________</w:t>
      </w:r>
    </w:p>
    <w:p w14:paraId="3A1A1D5D" w14:textId="77777777" w:rsidR="00C84767" w:rsidRPr="00C84767" w:rsidRDefault="00C84767" w:rsidP="00C84767">
      <w:pPr>
        <w:spacing w:line="240" w:lineRule="auto"/>
        <w:ind w:firstLine="0"/>
        <w:jc w:val="center"/>
        <w:rPr>
          <w:rFonts w:ascii="Arial" w:eastAsia="Times New Roman" w:hAnsi="Arial" w:cs="Arial"/>
          <w:color w:val="000000" w:themeColor="text1"/>
          <w:sz w:val="22"/>
          <w:szCs w:val="22"/>
          <w:lang w:eastAsia="en-US"/>
        </w:rPr>
      </w:pPr>
      <w:r w:rsidRPr="00C84767">
        <w:rPr>
          <w:rFonts w:ascii="Arial" w:eastAsia="Times New Roman" w:hAnsi="Arial" w:cs="Arial"/>
          <w:color w:val="000000" w:themeColor="text1"/>
          <w:sz w:val="22"/>
          <w:szCs w:val="22"/>
          <w:lang w:eastAsia="en-US"/>
        </w:rPr>
        <w:t>(Sudarymo vieta)</w:t>
      </w:r>
    </w:p>
    <w:p w14:paraId="16E54690" w14:textId="77777777" w:rsidR="00C84767" w:rsidRPr="00C84767" w:rsidRDefault="00C84767" w:rsidP="00C84767">
      <w:pPr>
        <w:widowControl w:val="0"/>
        <w:shd w:val="clear" w:color="auto" w:fill="FFFFFF"/>
        <w:spacing w:line="240" w:lineRule="auto"/>
        <w:ind w:firstLine="0"/>
        <w:jc w:val="center"/>
        <w:rPr>
          <w:rFonts w:ascii="Arial" w:eastAsia="Times New Roman" w:hAnsi="Arial" w:cs="Arial"/>
          <w:bCs/>
          <w:color w:val="000000" w:themeColor="text1"/>
          <w:sz w:val="20"/>
          <w:szCs w:val="20"/>
          <w:lang w:eastAsia="en-US"/>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3123"/>
      </w:tblGrid>
      <w:tr w:rsidR="00C84767" w:rsidRPr="00C84767" w14:paraId="0EA3B0EB" w14:textId="77777777" w:rsidTr="00C2751E">
        <w:tc>
          <w:tcPr>
            <w:tcW w:w="3426" w:type="pct"/>
            <w:shd w:val="clear" w:color="auto" w:fill="F2F2F2" w:themeFill="background1" w:themeFillShade="F2"/>
          </w:tcPr>
          <w:p w14:paraId="74D0CA9E" w14:textId="77777777" w:rsidR="00C84767" w:rsidRPr="00C84767" w:rsidRDefault="00C84767" w:rsidP="00C84767">
            <w:pPr>
              <w:widowControl w:val="0"/>
              <w:spacing w:line="240" w:lineRule="auto"/>
              <w:ind w:firstLine="0"/>
              <w:rPr>
                <w:rFonts w:ascii="Arial" w:eastAsia="Times New Roman" w:hAnsi="Arial" w:cs="Arial"/>
                <w:b/>
                <w:i/>
                <w:color w:val="000000" w:themeColor="text1"/>
                <w:sz w:val="24"/>
                <w:szCs w:val="24"/>
                <w:lang w:eastAsia="en-US"/>
              </w:rPr>
            </w:pPr>
            <w:r w:rsidRPr="00C84767">
              <w:rPr>
                <w:rFonts w:ascii="Arial" w:eastAsia="Times New Roman" w:hAnsi="Arial" w:cs="Arial"/>
                <w:b/>
                <w:color w:val="000000" w:themeColor="text1"/>
                <w:sz w:val="24"/>
                <w:szCs w:val="24"/>
                <w:lang w:eastAsia="en-US"/>
              </w:rPr>
              <w:t xml:space="preserve">Tiekėjo pavadinimas </w:t>
            </w:r>
            <w:r w:rsidRPr="00C84767">
              <w:rPr>
                <w:rFonts w:ascii="Arial" w:eastAsia="Times New Roman" w:hAnsi="Arial" w:cs="Arial"/>
                <w:i/>
                <w:color w:val="000000" w:themeColor="text1"/>
                <w:sz w:val="24"/>
                <w:szCs w:val="24"/>
                <w:lang w:eastAsia="en-US"/>
              </w:rPr>
              <w:t>(jeigu dalyvauja tiekėjų grupė, surašomi visi dalyvių pavadinimai)</w:t>
            </w:r>
          </w:p>
        </w:tc>
        <w:tc>
          <w:tcPr>
            <w:tcW w:w="1574" w:type="pct"/>
            <w:shd w:val="clear" w:color="auto" w:fill="F2F2F2" w:themeFill="background1" w:themeFillShade="F2"/>
          </w:tcPr>
          <w:p w14:paraId="08F9F41B" w14:textId="77777777" w:rsidR="00C84767" w:rsidRPr="00C84767" w:rsidRDefault="00C84767" w:rsidP="00C84767">
            <w:pPr>
              <w:widowControl w:val="0"/>
              <w:spacing w:line="240" w:lineRule="auto"/>
              <w:ind w:firstLine="0"/>
              <w:rPr>
                <w:rFonts w:ascii="Arial" w:eastAsia="Times New Roman" w:hAnsi="Arial" w:cs="Arial"/>
                <w:b/>
                <w:color w:val="000000" w:themeColor="text1"/>
                <w:sz w:val="24"/>
                <w:szCs w:val="24"/>
                <w:lang w:eastAsia="en-US"/>
              </w:rPr>
            </w:pPr>
          </w:p>
          <w:p w14:paraId="78166814" w14:textId="77777777" w:rsidR="00C84767" w:rsidRPr="00C84767" w:rsidRDefault="00C84767" w:rsidP="00C84767">
            <w:pPr>
              <w:widowControl w:val="0"/>
              <w:spacing w:line="240" w:lineRule="auto"/>
              <w:ind w:firstLine="0"/>
              <w:rPr>
                <w:rFonts w:ascii="Arial" w:eastAsia="Times New Roman" w:hAnsi="Arial" w:cs="Arial"/>
                <w:b/>
                <w:color w:val="000000" w:themeColor="text1"/>
                <w:sz w:val="24"/>
                <w:szCs w:val="24"/>
                <w:lang w:eastAsia="en-US"/>
              </w:rPr>
            </w:pPr>
          </w:p>
        </w:tc>
      </w:tr>
      <w:tr w:rsidR="00C84767" w:rsidRPr="00C84767" w14:paraId="1FC6D602" w14:textId="77777777" w:rsidTr="00C2751E">
        <w:tc>
          <w:tcPr>
            <w:tcW w:w="3426" w:type="pct"/>
          </w:tcPr>
          <w:p w14:paraId="38C6DF5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Tiekėjo adresas</w:t>
            </w:r>
            <w:r w:rsidRPr="00C84767">
              <w:rPr>
                <w:rFonts w:ascii="Arial" w:eastAsia="Times New Roman" w:hAnsi="Arial" w:cs="Arial"/>
                <w:i/>
                <w:color w:val="000000" w:themeColor="text1"/>
                <w:sz w:val="24"/>
                <w:szCs w:val="24"/>
                <w:lang w:eastAsia="en-US"/>
              </w:rPr>
              <w:t xml:space="preserve"> (jeigu dalyvauja tiekėjų grupė, surašomi visi dalyvių adresai)</w:t>
            </w:r>
          </w:p>
        </w:tc>
        <w:tc>
          <w:tcPr>
            <w:tcW w:w="1574" w:type="pct"/>
          </w:tcPr>
          <w:p w14:paraId="407300BF"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p w14:paraId="16F067B2"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r w:rsidR="00C84767" w:rsidRPr="00C84767" w14:paraId="40A8C0B4" w14:textId="77777777" w:rsidTr="00C2751E">
        <w:tc>
          <w:tcPr>
            <w:tcW w:w="3426" w:type="pct"/>
          </w:tcPr>
          <w:p w14:paraId="2A0CC300"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Už pasiūlymą atsakingo asmens vardas, pavardė</w:t>
            </w:r>
          </w:p>
        </w:tc>
        <w:tc>
          <w:tcPr>
            <w:tcW w:w="1574" w:type="pct"/>
          </w:tcPr>
          <w:p w14:paraId="46A19A49"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r w:rsidR="00C84767" w:rsidRPr="00C84767" w14:paraId="3BBEF528" w14:textId="77777777" w:rsidTr="00C2751E">
        <w:tc>
          <w:tcPr>
            <w:tcW w:w="3426" w:type="pct"/>
          </w:tcPr>
          <w:p w14:paraId="24F59F9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Telefono numeris</w:t>
            </w:r>
          </w:p>
        </w:tc>
        <w:tc>
          <w:tcPr>
            <w:tcW w:w="1574" w:type="pct"/>
          </w:tcPr>
          <w:p w14:paraId="7DF85AC3"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r w:rsidR="00C84767" w:rsidRPr="00C84767" w14:paraId="006489F9" w14:textId="77777777" w:rsidTr="00C2751E">
        <w:tc>
          <w:tcPr>
            <w:tcW w:w="3426" w:type="pct"/>
          </w:tcPr>
          <w:p w14:paraId="27CFE55C"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El. pašto adresas</w:t>
            </w:r>
          </w:p>
        </w:tc>
        <w:tc>
          <w:tcPr>
            <w:tcW w:w="1574" w:type="pct"/>
          </w:tcPr>
          <w:p w14:paraId="6D9ECE7D"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bl>
    <w:p w14:paraId="2C0DD2FA" w14:textId="77777777" w:rsidR="00C84767" w:rsidRPr="00C84767" w:rsidRDefault="00C84767" w:rsidP="00C84767">
      <w:pPr>
        <w:spacing w:line="240" w:lineRule="auto"/>
        <w:ind w:firstLine="0"/>
        <w:jc w:val="left"/>
        <w:rPr>
          <w:rFonts w:ascii="Arial" w:eastAsia="Times New Roman" w:hAnsi="Arial" w:cs="Arial"/>
          <w:b/>
          <w:bCs/>
          <w:i/>
          <w:iCs/>
          <w:color w:val="000000" w:themeColor="text1"/>
          <w:sz w:val="22"/>
          <w:szCs w:val="22"/>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48"/>
      </w:tblGrid>
      <w:tr w:rsidR="00C84767" w:rsidRPr="00C84767" w14:paraId="0483C29D" w14:textId="77777777" w:rsidTr="00C2751E">
        <w:tc>
          <w:tcPr>
            <w:tcW w:w="6799" w:type="dxa"/>
            <w:shd w:val="clear" w:color="auto" w:fill="F2F2F2" w:themeFill="background1" w:themeFillShade="F2"/>
            <w:tcMar>
              <w:top w:w="0" w:type="dxa"/>
              <w:left w:w="108" w:type="dxa"/>
              <w:bottom w:w="0" w:type="dxa"/>
              <w:right w:w="108" w:type="dxa"/>
            </w:tcMar>
            <w:hideMark/>
          </w:tcPr>
          <w:p w14:paraId="2963792B" w14:textId="77777777" w:rsidR="00C84767" w:rsidRPr="00C84767" w:rsidRDefault="00C84767" w:rsidP="00C84767">
            <w:pPr>
              <w:spacing w:line="240" w:lineRule="auto"/>
              <w:ind w:firstLine="0"/>
              <w:rPr>
                <w:rFonts w:ascii="Arial" w:eastAsia="Times New Roman" w:hAnsi="Arial" w:cs="Arial"/>
                <w:i/>
                <w:iCs/>
                <w:color w:val="000000" w:themeColor="text1"/>
                <w:sz w:val="24"/>
                <w:szCs w:val="24"/>
                <w:lang w:eastAsia="en-US"/>
              </w:rPr>
            </w:pPr>
            <w:r w:rsidRPr="00C84767">
              <w:rPr>
                <w:rFonts w:ascii="Arial" w:eastAsia="Times New Roman" w:hAnsi="Arial" w:cs="Arial"/>
                <w:b/>
                <w:bCs/>
                <w:color w:val="000000" w:themeColor="text1"/>
                <w:sz w:val="24"/>
                <w:szCs w:val="24"/>
                <w:lang w:eastAsia="en-US"/>
              </w:rPr>
              <w:t xml:space="preserve">Subtiekėjo pavadinimas </w:t>
            </w:r>
            <w:r w:rsidRPr="00C84767">
              <w:rPr>
                <w:rFonts w:ascii="Arial" w:eastAsia="Times New Roman" w:hAnsi="Arial" w:cs="Arial"/>
                <w:i/>
                <w:iCs/>
                <w:color w:val="000000" w:themeColor="text1"/>
                <w:sz w:val="24"/>
                <w:szCs w:val="24"/>
                <w:lang w:eastAsia="en-US"/>
              </w:rPr>
              <w:t>(sutarties vykdymui pasitelkiamas trečiasis asmuo.)</w:t>
            </w:r>
          </w:p>
        </w:tc>
        <w:tc>
          <w:tcPr>
            <w:tcW w:w="2948" w:type="dxa"/>
            <w:shd w:val="clear" w:color="auto" w:fill="F2F2F2" w:themeFill="background1" w:themeFillShade="F2"/>
            <w:tcMar>
              <w:top w:w="0" w:type="dxa"/>
              <w:left w:w="108" w:type="dxa"/>
              <w:bottom w:w="0" w:type="dxa"/>
              <w:right w:w="108" w:type="dxa"/>
            </w:tcMar>
          </w:tcPr>
          <w:p w14:paraId="682C3F42"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r w:rsidR="00C84767" w:rsidRPr="00C84767" w14:paraId="6A16F321" w14:textId="77777777" w:rsidTr="00C2751E">
        <w:tc>
          <w:tcPr>
            <w:tcW w:w="6799" w:type="dxa"/>
            <w:tcMar>
              <w:top w:w="0" w:type="dxa"/>
              <w:left w:w="108" w:type="dxa"/>
              <w:bottom w:w="0" w:type="dxa"/>
              <w:right w:w="108" w:type="dxa"/>
            </w:tcMar>
            <w:hideMark/>
          </w:tcPr>
          <w:p w14:paraId="4DCDA945"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 xml:space="preserve">Subtiekėjo adresas </w:t>
            </w:r>
          </w:p>
        </w:tc>
        <w:tc>
          <w:tcPr>
            <w:tcW w:w="2948" w:type="dxa"/>
            <w:tcMar>
              <w:top w:w="0" w:type="dxa"/>
              <w:left w:w="108" w:type="dxa"/>
              <w:bottom w:w="0" w:type="dxa"/>
              <w:right w:w="108" w:type="dxa"/>
            </w:tcMar>
          </w:tcPr>
          <w:p w14:paraId="65E3AAA9"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r w:rsidR="00C84767" w:rsidRPr="00C84767" w14:paraId="7D7B1250" w14:textId="77777777" w:rsidTr="00C2751E">
        <w:tc>
          <w:tcPr>
            <w:tcW w:w="6799" w:type="dxa"/>
            <w:tcMar>
              <w:top w:w="0" w:type="dxa"/>
              <w:left w:w="108" w:type="dxa"/>
              <w:bottom w:w="0" w:type="dxa"/>
              <w:right w:w="108" w:type="dxa"/>
            </w:tcMar>
            <w:hideMark/>
          </w:tcPr>
          <w:p w14:paraId="0D7A1BBF"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Subtiekėjui perduodamos vykdyti sutartinės prievolės</w:t>
            </w:r>
          </w:p>
        </w:tc>
        <w:tc>
          <w:tcPr>
            <w:tcW w:w="2948" w:type="dxa"/>
            <w:tcMar>
              <w:top w:w="0" w:type="dxa"/>
              <w:left w:w="108" w:type="dxa"/>
              <w:bottom w:w="0" w:type="dxa"/>
              <w:right w:w="108" w:type="dxa"/>
            </w:tcMar>
          </w:tcPr>
          <w:p w14:paraId="2087314D"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bl>
    <w:p w14:paraId="757A81DE" w14:textId="77777777" w:rsidR="00C84767" w:rsidRPr="00C84767" w:rsidRDefault="00C84767" w:rsidP="00C84767">
      <w:pPr>
        <w:spacing w:line="240" w:lineRule="auto"/>
        <w:ind w:firstLine="0"/>
        <w:rPr>
          <w:rFonts w:ascii="Arial" w:eastAsiaTheme="minorHAnsi" w:hAnsi="Arial" w:cs="Arial"/>
          <w:i/>
          <w:iCs/>
          <w:color w:val="000000" w:themeColor="text1"/>
          <w:sz w:val="22"/>
          <w:szCs w:val="22"/>
          <w:lang w:eastAsia="en-US"/>
        </w:rPr>
      </w:pPr>
      <w:r w:rsidRPr="00C84767">
        <w:rPr>
          <w:rFonts w:ascii="Arial" w:eastAsia="Times New Roman" w:hAnsi="Arial" w:cs="Arial"/>
          <w:i/>
          <w:iCs/>
          <w:color w:val="000000" w:themeColor="text1"/>
          <w:sz w:val="22"/>
          <w:szCs w:val="22"/>
          <w:lang w:eastAsia="en-US"/>
        </w:rPr>
        <w:t>Pastaba. Pildoma, jei tiekėjas sutartinėms prievolėms (ne kvalifikacijai) vykdyti pasitelkia subtiekėjus.</w:t>
      </w:r>
    </w:p>
    <w:p w14:paraId="77D516C2"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C84767" w:rsidRPr="00C84767" w14:paraId="54A2209C" w14:textId="77777777" w:rsidTr="00C2751E">
        <w:tc>
          <w:tcPr>
            <w:tcW w:w="6648" w:type="dxa"/>
            <w:shd w:val="clear" w:color="auto" w:fill="F2F2F2" w:themeFill="background1" w:themeFillShade="F2"/>
            <w:tcMar>
              <w:top w:w="0" w:type="dxa"/>
              <w:left w:w="108" w:type="dxa"/>
              <w:bottom w:w="0" w:type="dxa"/>
              <w:right w:w="108" w:type="dxa"/>
            </w:tcMar>
            <w:hideMark/>
          </w:tcPr>
          <w:p w14:paraId="44D70D15" w14:textId="77777777" w:rsidR="00C84767" w:rsidRPr="00C84767" w:rsidRDefault="00C84767" w:rsidP="00C84767">
            <w:pPr>
              <w:spacing w:line="240" w:lineRule="auto"/>
              <w:ind w:firstLine="0"/>
              <w:rPr>
                <w:rFonts w:ascii="Arial" w:eastAsia="Times New Roman" w:hAnsi="Arial" w:cs="Arial"/>
                <w:i/>
                <w:iCs/>
                <w:color w:val="000000" w:themeColor="text1"/>
                <w:sz w:val="24"/>
                <w:szCs w:val="24"/>
                <w:lang w:eastAsia="en-US"/>
              </w:rPr>
            </w:pPr>
            <w:r w:rsidRPr="00C84767">
              <w:rPr>
                <w:rFonts w:ascii="Arial" w:eastAsia="Times New Roman" w:hAnsi="Arial" w:cs="Arial"/>
                <w:b/>
                <w:bCs/>
                <w:color w:val="000000" w:themeColor="text1"/>
                <w:sz w:val="24"/>
                <w:szCs w:val="24"/>
              </w:rPr>
              <w:t>Tretieji asmenys, kurie tiesiogiai aktyviai nedalyvaus sutarties vykdyme</w:t>
            </w:r>
            <w:r w:rsidRPr="00C84767">
              <w:rPr>
                <w:rFonts w:ascii="Arial" w:eastAsia="Times New Roman" w:hAnsi="Arial" w:cs="Arial"/>
                <w:i/>
                <w:iCs/>
                <w:color w:val="000000" w:themeColor="text1"/>
                <w:sz w:val="24"/>
                <w:szCs w:val="24"/>
                <w:lang w:eastAsia="en-US"/>
              </w:rPr>
              <w:t xml:space="preserve"> (t. y. tiesiogiai nevykdys dalies darbų,</w:t>
            </w:r>
            <w:r w:rsidRPr="00C84767">
              <w:rPr>
                <w:rFonts w:ascii="Arial" w:eastAsia="Times New Roman" w:hAnsi="Arial" w:cs="Arial"/>
                <w:color w:val="000000" w:themeColor="text1"/>
                <w:sz w:val="24"/>
                <w:szCs w:val="24"/>
                <w:lang w:eastAsia="en-US"/>
              </w:rPr>
              <w:t xml:space="preserve"> </w:t>
            </w:r>
            <w:r w:rsidRPr="00C84767">
              <w:rPr>
                <w:rFonts w:ascii="Arial" w:eastAsia="Times New Roman" w:hAnsi="Arial" w:cs="Arial"/>
                <w:i/>
                <w:iCs/>
                <w:color w:val="000000" w:themeColor="text1"/>
                <w:sz w:val="24"/>
                <w:szCs w:val="24"/>
                <w:lang w:eastAsia="en-US"/>
              </w:rPr>
              <w:t xml:space="preserve">neprisiims solidarios atsakomybės už sutarties vykdymą ar kitaip tiesiogiai nedalyvaus sutarties vykdyme), tiekėjui tik leis naudosis jų turimomis priemonėmis (pvz. išnuomos patalpas, išnuomos įrangą ar pan.) </w:t>
            </w:r>
          </w:p>
        </w:tc>
        <w:tc>
          <w:tcPr>
            <w:tcW w:w="3099" w:type="dxa"/>
            <w:shd w:val="clear" w:color="auto" w:fill="F2F2F2" w:themeFill="background1" w:themeFillShade="F2"/>
            <w:tcMar>
              <w:top w:w="0" w:type="dxa"/>
              <w:left w:w="108" w:type="dxa"/>
              <w:bottom w:w="0" w:type="dxa"/>
              <w:right w:w="108" w:type="dxa"/>
            </w:tcMar>
          </w:tcPr>
          <w:p w14:paraId="091DBB2B"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r w:rsidR="00C84767" w:rsidRPr="00C84767" w14:paraId="006E79F4" w14:textId="77777777" w:rsidTr="00C2751E">
        <w:tc>
          <w:tcPr>
            <w:tcW w:w="6648" w:type="dxa"/>
            <w:tcMar>
              <w:top w:w="0" w:type="dxa"/>
              <w:left w:w="108" w:type="dxa"/>
              <w:bottom w:w="0" w:type="dxa"/>
              <w:right w:w="108" w:type="dxa"/>
            </w:tcMar>
            <w:hideMark/>
          </w:tcPr>
          <w:p w14:paraId="6AC9DF27"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 xml:space="preserve">Trečiųjų asmenų adresas (-ai) </w:t>
            </w:r>
          </w:p>
        </w:tc>
        <w:tc>
          <w:tcPr>
            <w:tcW w:w="3099" w:type="dxa"/>
            <w:tcMar>
              <w:top w:w="0" w:type="dxa"/>
              <w:left w:w="108" w:type="dxa"/>
              <w:bottom w:w="0" w:type="dxa"/>
              <w:right w:w="108" w:type="dxa"/>
            </w:tcMar>
          </w:tcPr>
          <w:p w14:paraId="5D82DD3E"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r w:rsidR="00C84767" w:rsidRPr="00C84767" w14:paraId="4781B3FC" w14:textId="77777777" w:rsidTr="00C2751E">
        <w:tc>
          <w:tcPr>
            <w:tcW w:w="6648" w:type="dxa"/>
            <w:tcMar>
              <w:top w:w="0" w:type="dxa"/>
              <w:left w:w="108" w:type="dxa"/>
              <w:bottom w:w="0" w:type="dxa"/>
              <w:right w:w="108" w:type="dxa"/>
            </w:tcMar>
            <w:hideMark/>
          </w:tcPr>
          <w:p w14:paraId="294944BB"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Tiekėjui suteikiamos naudoti  priemonės (pvz. patalpos, įranga)</w:t>
            </w:r>
          </w:p>
        </w:tc>
        <w:tc>
          <w:tcPr>
            <w:tcW w:w="3099" w:type="dxa"/>
            <w:tcMar>
              <w:top w:w="0" w:type="dxa"/>
              <w:left w:w="108" w:type="dxa"/>
              <w:bottom w:w="0" w:type="dxa"/>
              <w:right w:w="108" w:type="dxa"/>
            </w:tcMar>
          </w:tcPr>
          <w:p w14:paraId="7ADE9186" w14:textId="77777777" w:rsidR="00C84767" w:rsidRPr="00C84767" w:rsidRDefault="00C84767" w:rsidP="00C84767">
            <w:pPr>
              <w:spacing w:line="240" w:lineRule="auto"/>
              <w:ind w:firstLine="0"/>
              <w:rPr>
                <w:rFonts w:ascii="Arial" w:eastAsia="Times New Roman" w:hAnsi="Arial" w:cs="Arial"/>
                <w:color w:val="000000" w:themeColor="text1"/>
                <w:sz w:val="24"/>
                <w:szCs w:val="24"/>
                <w:lang w:eastAsia="en-US"/>
              </w:rPr>
            </w:pPr>
          </w:p>
        </w:tc>
      </w:tr>
    </w:tbl>
    <w:p w14:paraId="55E294CD" w14:textId="77777777" w:rsidR="00C84767" w:rsidRPr="00C84767" w:rsidRDefault="00C84767" w:rsidP="00C84767">
      <w:pPr>
        <w:spacing w:line="240" w:lineRule="auto"/>
        <w:ind w:firstLine="0"/>
        <w:rPr>
          <w:rFonts w:ascii="Arial" w:eastAsiaTheme="minorHAnsi" w:hAnsi="Arial" w:cs="Arial"/>
          <w:color w:val="000000" w:themeColor="text1"/>
          <w:sz w:val="22"/>
          <w:szCs w:val="22"/>
          <w:lang w:eastAsia="en-US"/>
        </w:rPr>
      </w:pPr>
      <w:r w:rsidRPr="00C84767">
        <w:rPr>
          <w:rFonts w:ascii="Arial" w:eastAsia="Times New Roman" w:hAnsi="Arial" w:cs="Arial"/>
          <w:i/>
          <w:iCs/>
          <w:color w:val="000000" w:themeColor="text1"/>
          <w:sz w:val="22"/>
          <w:szCs w:val="22"/>
          <w:lang w:eastAsia="en-US"/>
        </w:rPr>
        <w:t>Pastaba. Pildoma, jei tiekėjas naudojasi (naudosis) trečiųjų asmenų, kurie tiesiogiai aktyviai nedalyvaus sutarties vykdyme.</w:t>
      </w:r>
    </w:p>
    <w:p w14:paraId="70735689" w14:textId="77777777" w:rsidR="00C84767" w:rsidRPr="00C84767" w:rsidRDefault="00C84767" w:rsidP="00C84767">
      <w:pPr>
        <w:widowControl w:val="0"/>
        <w:spacing w:line="240" w:lineRule="auto"/>
        <w:ind w:firstLine="709"/>
        <w:rPr>
          <w:rFonts w:ascii="Arial" w:eastAsia="Times New Roman" w:hAnsi="Arial" w:cs="Arial"/>
          <w:color w:val="000000" w:themeColor="text1"/>
          <w:sz w:val="24"/>
          <w:szCs w:val="24"/>
          <w:lang w:eastAsia="en-US"/>
        </w:rPr>
      </w:pPr>
    </w:p>
    <w:p w14:paraId="13CBAC59" w14:textId="77777777" w:rsidR="00C84767" w:rsidRPr="00C84767" w:rsidRDefault="00C84767" w:rsidP="00C84767">
      <w:pPr>
        <w:widowControl w:val="0"/>
        <w:spacing w:line="240" w:lineRule="auto"/>
        <w:ind w:firstLine="709"/>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Šiuo pasiūlymu pažymime, kad sutinkame su visomis pirkimo sąlygomis, nustatytomis  mažos vertės pirkimo skelbime, paskelbtame Viešųjų pirkimų įstatymo nustatyta tvarka ir kituose pirkimo dokumentuose (jų paaiškinimuose, papildymuose).</w:t>
      </w:r>
    </w:p>
    <w:p w14:paraId="0264B5FE" w14:textId="77777777" w:rsidR="00C84767" w:rsidRPr="00C84767" w:rsidRDefault="00C84767" w:rsidP="003453E1">
      <w:pPr>
        <w:spacing w:line="240" w:lineRule="auto"/>
        <w:ind w:firstLine="0"/>
        <w:rPr>
          <w:rFonts w:ascii="Arial" w:eastAsia="Times New Roman" w:hAnsi="Arial" w:cs="Arial"/>
          <w:color w:val="000000" w:themeColor="text1"/>
          <w:sz w:val="24"/>
          <w:szCs w:val="24"/>
          <w:lang w:eastAsia="ru-RU"/>
        </w:rPr>
      </w:pPr>
    </w:p>
    <w:p w14:paraId="6CA68DE3" w14:textId="77777777" w:rsidR="00C84767" w:rsidRPr="00C84767" w:rsidRDefault="00C84767" w:rsidP="00C84767">
      <w:pPr>
        <w:spacing w:line="240" w:lineRule="auto"/>
        <w:ind w:firstLine="0"/>
        <w:jc w:val="left"/>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ru-RU"/>
        </w:rPr>
        <w:t>Mes siūlome:</w:t>
      </w:r>
      <w:r w:rsidRPr="00C84767">
        <w:rPr>
          <w:rFonts w:ascii="Arial" w:eastAsia="Times New Roman" w:hAnsi="Arial" w:cs="Arial"/>
          <w:color w:val="000000" w:themeColor="text1"/>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4001"/>
        <w:gridCol w:w="1418"/>
        <w:gridCol w:w="1701"/>
        <w:gridCol w:w="2126"/>
      </w:tblGrid>
      <w:tr w:rsidR="00C84767" w:rsidRPr="00C84767" w14:paraId="09A58346" w14:textId="77777777" w:rsidTr="00C2751E">
        <w:tc>
          <w:tcPr>
            <w:tcW w:w="672" w:type="dxa"/>
            <w:tcBorders>
              <w:top w:val="single" w:sz="4" w:space="0" w:color="auto"/>
              <w:left w:val="single" w:sz="4" w:space="0" w:color="auto"/>
              <w:bottom w:val="single" w:sz="4" w:space="0" w:color="auto"/>
              <w:right w:val="single" w:sz="4" w:space="0" w:color="auto"/>
            </w:tcBorders>
          </w:tcPr>
          <w:p w14:paraId="4C9E3BA5" w14:textId="77777777" w:rsidR="00C84767" w:rsidRPr="00C84767" w:rsidRDefault="00C84767" w:rsidP="00C84767">
            <w:pPr>
              <w:spacing w:line="240" w:lineRule="auto"/>
              <w:ind w:firstLine="0"/>
              <w:jc w:val="center"/>
              <w:rPr>
                <w:rFonts w:ascii="Arial" w:eastAsia="Times New Roman" w:hAnsi="Arial" w:cs="Arial"/>
                <w:b/>
                <w:color w:val="000000" w:themeColor="text1"/>
                <w:sz w:val="22"/>
                <w:szCs w:val="22"/>
                <w:lang w:eastAsia="en-US"/>
              </w:rPr>
            </w:pPr>
            <w:r w:rsidRPr="00C84767">
              <w:rPr>
                <w:rFonts w:ascii="Arial" w:eastAsia="Times New Roman" w:hAnsi="Arial" w:cs="Arial"/>
                <w:b/>
                <w:color w:val="000000" w:themeColor="text1"/>
                <w:sz w:val="22"/>
                <w:szCs w:val="22"/>
                <w:lang w:eastAsia="en-US"/>
              </w:rPr>
              <w:t>Eil. Nr.</w:t>
            </w:r>
          </w:p>
        </w:tc>
        <w:tc>
          <w:tcPr>
            <w:tcW w:w="4001" w:type="dxa"/>
            <w:tcBorders>
              <w:top w:val="single" w:sz="4" w:space="0" w:color="auto"/>
              <w:left w:val="single" w:sz="4" w:space="0" w:color="auto"/>
              <w:bottom w:val="single" w:sz="4" w:space="0" w:color="auto"/>
              <w:right w:val="single" w:sz="4" w:space="0" w:color="auto"/>
            </w:tcBorders>
          </w:tcPr>
          <w:p w14:paraId="6D63155C" w14:textId="77777777" w:rsidR="00C84767" w:rsidRPr="00C84767" w:rsidRDefault="00C84767" w:rsidP="00C84767">
            <w:pPr>
              <w:spacing w:line="240" w:lineRule="auto"/>
              <w:ind w:firstLine="0"/>
              <w:jc w:val="center"/>
              <w:rPr>
                <w:rFonts w:ascii="Arial" w:eastAsia="Times New Roman" w:hAnsi="Arial" w:cs="Arial"/>
                <w:b/>
                <w:color w:val="000000" w:themeColor="text1"/>
                <w:sz w:val="22"/>
                <w:szCs w:val="22"/>
                <w:lang w:eastAsia="en-US"/>
              </w:rPr>
            </w:pPr>
            <w:r w:rsidRPr="00C84767">
              <w:rPr>
                <w:rFonts w:ascii="Arial" w:eastAsia="Times New Roman" w:hAnsi="Arial" w:cs="Arial"/>
                <w:b/>
                <w:color w:val="000000" w:themeColor="text1"/>
                <w:sz w:val="22"/>
                <w:szCs w:val="22"/>
                <w:lang w:eastAsia="en-US"/>
              </w:rPr>
              <w:t>Paslaugų pavadinimas</w:t>
            </w:r>
          </w:p>
        </w:tc>
        <w:tc>
          <w:tcPr>
            <w:tcW w:w="1418" w:type="dxa"/>
            <w:tcBorders>
              <w:top w:val="single" w:sz="4" w:space="0" w:color="auto"/>
              <w:left w:val="single" w:sz="4" w:space="0" w:color="auto"/>
              <w:bottom w:val="single" w:sz="4" w:space="0" w:color="auto"/>
              <w:right w:val="single" w:sz="4" w:space="0" w:color="auto"/>
            </w:tcBorders>
          </w:tcPr>
          <w:p w14:paraId="0D376442" w14:textId="77777777" w:rsidR="00C84767" w:rsidRPr="00C84767" w:rsidRDefault="00C84767" w:rsidP="00C84767">
            <w:pPr>
              <w:spacing w:line="240" w:lineRule="auto"/>
              <w:ind w:firstLine="0"/>
              <w:contextualSpacing/>
              <w:jc w:val="center"/>
              <w:rPr>
                <w:rFonts w:ascii="Arial" w:eastAsia="Times New Roman" w:hAnsi="Arial" w:cs="Arial"/>
                <w:b/>
                <w:color w:val="000000" w:themeColor="text1"/>
                <w:sz w:val="22"/>
                <w:szCs w:val="22"/>
                <w:lang w:eastAsia="en-US"/>
              </w:rPr>
            </w:pPr>
            <w:r w:rsidRPr="00C84767">
              <w:rPr>
                <w:rFonts w:ascii="Arial" w:eastAsia="Times New Roman" w:hAnsi="Arial" w:cs="Arial"/>
                <w:b/>
                <w:color w:val="000000" w:themeColor="text1"/>
                <w:sz w:val="22"/>
                <w:szCs w:val="22"/>
                <w:lang w:eastAsia="en-US"/>
              </w:rPr>
              <w:t>1 mėn. įkainis Eur be PVM</w:t>
            </w:r>
          </w:p>
        </w:tc>
        <w:tc>
          <w:tcPr>
            <w:tcW w:w="1701" w:type="dxa"/>
            <w:tcBorders>
              <w:top w:val="single" w:sz="4" w:space="0" w:color="auto"/>
              <w:left w:val="single" w:sz="4" w:space="0" w:color="auto"/>
              <w:bottom w:val="single" w:sz="4" w:space="0" w:color="auto"/>
              <w:right w:val="single" w:sz="4" w:space="0" w:color="auto"/>
            </w:tcBorders>
          </w:tcPr>
          <w:p w14:paraId="210DF8F1" w14:textId="77777777" w:rsidR="00C84767" w:rsidRPr="00C84767" w:rsidRDefault="00C84767" w:rsidP="00C84767">
            <w:pPr>
              <w:spacing w:line="240" w:lineRule="auto"/>
              <w:ind w:firstLine="0"/>
              <w:jc w:val="center"/>
              <w:rPr>
                <w:rFonts w:ascii="Arial" w:eastAsia="Times New Roman" w:hAnsi="Arial" w:cs="Arial"/>
                <w:b/>
                <w:color w:val="000000" w:themeColor="text1"/>
                <w:sz w:val="22"/>
                <w:szCs w:val="22"/>
                <w:lang w:eastAsia="en-US"/>
              </w:rPr>
            </w:pPr>
            <w:r w:rsidRPr="00C84767">
              <w:rPr>
                <w:rFonts w:ascii="Arial" w:eastAsia="Times New Roman" w:hAnsi="Arial" w:cs="Arial"/>
                <w:b/>
                <w:color w:val="000000" w:themeColor="text1"/>
                <w:sz w:val="22"/>
                <w:szCs w:val="22"/>
                <w:lang w:eastAsia="en-US"/>
              </w:rPr>
              <w:t>24 mėn. kaina Eur be PVM</w:t>
            </w:r>
          </w:p>
        </w:tc>
        <w:tc>
          <w:tcPr>
            <w:tcW w:w="2126" w:type="dxa"/>
            <w:tcBorders>
              <w:top w:val="single" w:sz="4" w:space="0" w:color="auto"/>
              <w:left w:val="single" w:sz="4" w:space="0" w:color="auto"/>
              <w:bottom w:val="single" w:sz="4" w:space="0" w:color="auto"/>
              <w:right w:val="single" w:sz="4" w:space="0" w:color="auto"/>
            </w:tcBorders>
          </w:tcPr>
          <w:p w14:paraId="3013FB89" w14:textId="77777777" w:rsidR="00C84767" w:rsidRPr="00C84767" w:rsidRDefault="00C84767" w:rsidP="00C84767">
            <w:pPr>
              <w:spacing w:line="240" w:lineRule="auto"/>
              <w:ind w:firstLine="0"/>
              <w:jc w:val="center"/>
              <w:rPr>
                <w:rFonts w:ascii="Arial" w:eastAsia="Times New Roman" w:hAnsi="Arial" w:cs="Arial"/>
                <w:b/>
                <w:color w:val="000000" w:themeColor="text1"/>
                <w:sz w:val="22"/>
                <w:szCs w:val="22"/>
                <w:lang w:eastAsia="en-US"/>
              </w:rPr>
            </w:pPr>
            <w:r w:rsidRPr="00C84767">
              <w:rPr>
                <w:rFonts w:ascii="Arial" w:eastAsia="Times New Roman" w:hAnsi="Arial" w:cs="Arial"/>
                <w:b/>
                <w:color w:val="000000" w:themeColor="text1"/>
                <w:sz w:val="22"/>
                <w:szCs w:val="22"/>
                <w:lang w:eastAsia="en-US"/>
              </w:rPr>
              <w:t xml:space="preserve">Bendra preliminari pasiūlymo kaina </w:t>
            </w:r>
            <w:r w:rsidRPr="00C84767">
              <w:rPr>
                <w:rFonts w:ascii="Arial" w:eastAsia="Times New Roman" w:hAnsi="Arial" w:cs="Arial"/>
                <w:b/>
                <w:color w:val="000000" w:themeColor="text1"/>
                <w:sz w:val="22"/>
                <w:szCs w:val="22"/>
                <w:lang w:val="pt-BR" w:eastAsia="en-US"/>
              </w:rPr>
              <w:t>24</w:t>
            </w:r>
            <w:r w:rsidRPr="00C84767">
              <w:rPr>
                <w:rFonts w:ascii="Arial" w:eastAsia="Times New Roman" w:hAnsi="Arial" w:cs="Arial"/>
                <w:b/>
                <w:color w:val="000000" w:themeColor="text1"/>
                <w:sz w:val="22"/>
                <w:szCs w:val="22"/>
                <w:lang w:eastAsia="en-US"/>
              </w:rPr>
              <w:t xml:space="preserve"> mėn. Eur su PVM</w:t>
            </w:r>
          </w:p>
        </w:tc>
      </w:tr>
      <w:tr w:rsidR="00C84767" w:rsidRPr="00C84767" w14:paraId="7F1B4BFC" w14:textId="77777777" w:rsidTr="00C2751E">
        <w:tc>
          <w:tcPr>
            <w:tcW w:w="672" w:type="dxa"/>
            <w:tcBorders>
              <w:top w:val="single" w:sz="4" w:space="0" w:color="auto"/>
              <w:left w:val="single" w:sz="4" w:space="0" w:color="auto"/>
              <w:bottom w:val="single" w:sz="4" w:space="0" w:color="auto"/>
              <w:right w:val="single" w:sz="4" w:space="0" w:color="auto"/>
            </w:tcBorders>
          </w:tcPr>
          <w:p w14:paraId="2DA9D95D" w14:textId="77777777" w:rsidR="00C84767" w:rsidRPr="00C84767" w:rsidRDefault="00C84767" w:rsidP="00C84767">
            <w:pPr>
              <w:numPr>
                <w:ilvl w:val="0"/>
                <w:numId w:val="37"/>
              </w:numPr>
              <w:spacing w:after="200" w:line="276" w:lineRule="auto"/>
              <w:contextualSpacing/>
              <w:jc w:val="left"/>
              <w:rPr>
                <w:rFonts w:ascii="Arial" w:eastAsia="Calibri" w:hAnsi="Arial" w:cs="Arial"/>
                <w:color w:val="000000" w:themeColor="text1"/>
                <w:sz w:val="20"/>
                <w:szCs w:val="20"/>
              </w:rPr>
            </w:pPr>
          </w:p>
        </w:tc>
        <w:tc>
          <w:tcPr>
            <w:tcW w:w="4001" w:type="dxa"/>
            <w:tcBorders>
              <w:top w:val="single" w:sz="4" w:space="0" w:color="auto"/>
              <w:left w:val="single" w:sz="4" w:space="0" w:color="auto"/>
              <w:bottom w:val="single" w:sz="4" w:space="0" w:color="auto"/>
              <w:right w:val="single" w:sz="4" w:space="0" w:color="auto"/>
            </w:tcBorders>
          </w:tcPr>
          <w:p w14:paraId="6804A2D1" w14:textId="093303CA" w:rsidR="00C84767" w:rsidRPr="00C84767" w:rsidRDefault="00C84767" w:rsidP="00C84767">
            <w:pPr>
              <w:spacing w:line="240" w:lineRule="auto"/>
              <w:ind w:firstLine="0"/>
              <w:contextualSpacing/>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 xml:space="preserve">Tauragės regiono </w:t>
            </w:r>
            <w:r w:rsidR="007B47B6" w:rsidRPr="00E97FE6">
              <w:rPr>
                <w:rFonts w:ascii="Arial" w:eastAsia="Times New Roman" w:hAnsi="Arial" w:cs="Arial"/>
                <w:color w:val="000000" w:themeColor="text1"/>
                <w:sz w:val="24"/>
                <w:szCs w:val="24"/>
                <w:lang w:eastAsia="en-US"/>
              </w:rPr>
              <w:t>nepavojingų</w:t>
            </w:r>
            <w:r w:rsidR="008F78FF">
              <w:rPr>
                <w:rFonts w:ascii="Arial" w:eastAsia="Times New Roman" w:hAnsi="Arial" w:cs="Arial"/>
                <w:color w:val="000000" w:themeColor="text1"/>
                <w:sz w:val="24"/>
                <w:szCs w:val="24"/>
                <w:lang w:eastAsia="en-US"/>
              </w:rPr>
              <w:t xml:space="preserve"> atliekų</w:t>
            </w:r>
            <w:r w:rsidR="00376634">
              <w:rPr>
                <w:rFonts w:ascii="Arial" w:eastAsia="Times New Roman" w:hAnsi="Arial" w:cs="Arial"/>
                <w:color w:val="000000" w:themeColor="text1"/>
                <w:sz w:val="24"/>
                <w:szCs w:val="24"/>
                <w:lang w:eastAsia="en-US"/>
              </w:rPr>
              <w:t xml:space="preserve"> </w:t>
            </w:r>
            <w:r w:rsidRPr="00C84767">
              <w:rPr>
                <w:rFonts w:ascii="Arial" w:eastAsia="Times New Roman" w:hAnsi="Arial" w:cs="Arial"/>
                <w:color w:val="000000" w:themeColor="text1"/>
                <w:sz w:val="24"/>
                <w:szCs w:val="24"/>
                <w:lang w:eastAsia="en-US"/>
              </w:rPr>
              <w:t>sąvartyno dujų lauko priežiūros ir sąvartyno dujų įrangos priežiūros paslaugos</w:t>
            </w:r>
          </w:p>
        </w:tc>
        <w:tc>
          <w:tcPr>
            <w:tcW w:w="1418" w:type="dxa"/>
            <w:tcBorders>
              <w:top w:val="single" w:sz="4" w:space="0" w:color="auto"/>
              <w:left w:val="single" w:sz="4" w:space="0" w:color="auto"/>
              <w:bottom w:val="single" w:sz="4" w:space="0" w:color="auto"/>
              <w:right w:val="single" w:sz="4" w:space="0" w:color="auto"/>
            </w:tcBorders>
          </w:tcPr>
          <w:p w14:paraId="14E72A8F" w14:textId="77777777" w:rsidR="00C84767" w:rsidRPr="00C84767" w:rsidRDefault="00C84767" w:rsidP="00C84767">
            <w:pPr>
              <w:spacing w:line="240" w:lineRule="auto"/>
              <w:ind w:firstLine="0"/>
              <w:contextualSpacing/>
              <w:rPr>
                <w:rFonts w:ascii="Arial" w:eastAsia="Times New Roman" w:hAnsi="Arial" w:cs="Arial"/>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3586261" w14:textId="77777777" w:rsidR="00C84767" w:rsidRPr="00C84767" w:rsidRDefault="00C84767" w:rsidP="00C84767">
            <w:pPr>
              <w:spacing w:line="240" w:lineRule="auto"/>
              <w:ind w:firstLine="0"/>
              <w:contextualSpacing/>
              <w:rPr>
                <w:rFonts w:ascii="Arial" w:eastAsia="Times New Roman" w:hAnsi="Arial" w:cs="Arial"/>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0C2E014" w14:textId="77777777" w:rsidR="00C84767" w:rsidRPr="00C84767" w:rsidRDefault="00C84767" w:rsidP="00C84767">
            <w:pPr>
              <w:spacing w:line="240" w:lineRule="auto"/>
              <w:ind w:firstLine="0"/>
              <w:contextualSpacing/>
              <w:rPr>
                <w:rFonts w:ascii="Arial" w:eastAsia="Times New Roman" w:hAnsi="Arial" w:cs="Arial"/>
                <w:color w:val="000000" w:themeColor="text1"/>
                <w:sz w:val="24"/>
                <w:szCs w:val="24"/>
                <w:lang w:eastAsia="en-US"/>
              </w:rPr>
            </w:pPr>
          </w:p>
        </w:tc>
      </w:tr>
    </w:tbl>
    <w:p w14:paraId="553EF1F7" w14:textId="77777777" w:rsidR="00C84767" w:rsidRPr="00C84767" w:rsidRDefault="00C84767" w:rsidP="00C84767">
      <w:pPr>
        <w:spacing w:line="240" w:lineRule="auto"/>
        <w:ind w:firstLine="0"/>
        <w:jc w:val="left"/>
        <w:rPr>
          <w:rFonts w:ascii="Arial" w:eastAsia="Times New Roman" w:hAnsi="Arial" w:cs="Arial"/>
          <w:i/>
          <w:color w:val="000000" w:themeColor="text1"/>
          <w:lang w:eastAsia="en-US"/>
        </w:rPr>
      </w:pPr>
      <w:r w:rsidRPr="00C84767">
        <w:rPr>
          <w:rFonts w:ascii="Arial" w:eastAsia="Times New Roman" w:hAnsi="Arial" w:cs="Arial"/>
          <w:i/>
          <w:color w:val="000000" w:themeColor="text1"/>
          <w:lang w:eastAsia="en-US"/>
        </w:rPr>
        <w:t>- kainos pasiūlyme nurodomos paliekant du skaitmenis po kablelio;</w:t>
      </w:r>
    </w:p>
    <w:p w14:paraId="6AD56E77" w14:textId="77777777" w:rsidR="00C84767" w:rsidRPr="00C84767" w:rsidRDefault="00C84767" w:rsidP="00C84767">
      <w:pPr>
        <w:widowControl w:val="0"/>
        <w:spacing w:line="240" w:lineRule="auto"/>
        <w:ind w:right="-1" w:firstLine="0"/>
        <w:rPr>
          <w:rFonts w:ascii="Arial" w:eastAsia="Times New Roman" w:hAnsi="Arial" w:cs="Arial"/>
          <w:i/>
          <w:color w:val="000000" w:themeColor="text1"/>
          <w:lang w:eastAsia="en-US"/>
        </w:rPr>
      </w:pPr>
      <w:r w:rsidRPr="00C84767">
        <w:rPr>
          <w:rFonts w:ascii="Arial" w:eastAsia="Times New Roman" w:hAnsi="Arial" w:cs="Arial"/>
          <w:i/>
          <w:color w:val="000000" w:themeColor="text1"/>
          <w:lang w:eastAsia="en-US"/>
        </w:rPr>
        <w:t>- tais atvejais, kai pagal galiojančius teisės aktus tiekėjui nereikia mokėti PVM, jis nurodo kainas be PVM, ir nurodo priežastis, dėl kurių PVM nemoka.</w:t>
      </w:r>
    </w:p>
    <w:p w14:paraId="18FBADFD" w14:textId="77777777" w:rsidR="00C84767" w:rsidRPr="00C84767" w:rsidRDefault="00C84767" w:rsidP="00C84767">
      <w:pPr>
        <w:widowControl w:val="0"/>
        <w:spacing w:line="240" w:lineRule="auto"/>
        <w:ind w:right="-427" w:firstLine="0"/>
        <w:rPr>
          <w:rFonts w:ascii="Arial" w:eastAsia="Times New Roman" w:hAnsi="Arial" w:cs="Arial"/>
          <w:i/>
          <w:color w:val="000000" w:themeColor="text1"/>
          <w:sz w:val="22"/>
          <w:szCs w:val="22"/>
          <w:lang w:eastAsia="en-US"/>
        </w:rPr>
      </w:pPr>
    </w:p>
    <w:p w14:paraId="0A4E85F9" w14:textId="77777777" w:rsidR="00C84767" w:rsidRPr="00C84767" w:rsidRDefault="00C84767" w:rsidP="00C84767">
      <w:pPr>
        <w:widowControl w:val="0"/>
        <w:tabs>
          <w:tab w:val="right" w:leader="underscore" w:pos="9639"/>
        </w:tabs>
        <w:spacing w:line="240" w:lineRule="auto"/>
        <w:ind w:right="-1" w:firstLine="709"/>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1766ABE" w14:textId="77777777" w:rsidR="00C84767" w:rsidRPr="00C84767" w:rsidRDefault="00C84767" w:rsidP="00C84767">
      <w:pPr>
        <w:widowControl w:val="0"/>
        <w:tabs>
          <w:tab w:val="right" w:leader="underscore" w:pos="9639"/>
        </w:tabs>
        <w:spacing w:line="240" w:lineRule="auto"/>
        <w:ind w:right="-427" w:firstLine="709"/>
        <w:rPr>
          <w:rFonts w:ascii="Arial" w:eastAsia="Times New Roman" w:hAnsi="Arial" w:cs="Arial"/>
          <w:color w:val="000000" w:themeColor="text1"/>
          <w:sz w:val="24"/>
          <w:szCs w:val="24"/>
        </w:rPr>
      </w:pPr>
    </w:p>
    <w:p w14:paraId="36E9A0DD" w14:textId="77777777" w:rsidR="00C84767" w:rsidRPr="00C84767" w:rsidRDefault="00C84767" w:rsidP="00C84767">
      <w:pPr>
        <w:widowControl w:val="0"/>
        <w:tabs>
          <w:tab w:val="right" w:leader="underscore" w:pos="9639"/>
        </w:tabs>
        <w:spacing w:line="240" w:lineRule="auto"/>
        <w:ind w:right="-427" w:firstLine="709"/>
        <w:rPr>
          <w:rFonts w:ascii="Arial" w:eastAsia="Times New Roman" w:hAnsi="Arial" w:cs="Arial"/>
          <w:color w:val="000000" w:themeColor="text1"/>
          <w:sz w:val="24"/>
          <w:szCs w:val="24"/>
        </w:rPr>
      </w:pPr>
    </w:p>
    <w:tbl>
      <w:tblPr>
        <w:tblW w:w="9828" w:type="dxa"/>
        <w:tblLayout w:type="fixed"/>
        <w:tblLook w:val="01E0" w:firstRow="1" w:lastRow="1" w:firstColumn="1" w:lastColumn="1" w:noHBand="0" w:noVBand="0"/>
      </w:tblPr>
      <w:tblGrid>
        <w:gridCol w:w="9828"/>
      </w:tblGrid>
      <w:tr w:rsidR="00C84767" w:rsidRPr="00C84767" w14:paraId="292954AA" w14:textId="77777777" w:rsidTr="00C2751E">
        <w:trPr>
          <w:trHeight w:val="324"/>
        </w:trPr>
        <w:tc>
          <w:tcPr>
            <w:tcW w:w="9828" w:type="dxa"/>
          </w:tcPr>
          <w:p w14:paraId="3BCD0DB6" w14:textId="026BEA5C" w:rsidR="00C84767" w:rsidRPr="00C84767" w:rsidRDefault="00C84767" w:rsidP="00C84767">
            <w:pPr>
              <w:widowControl w:val="0"/>
              <w:tabs>
                <w:tab w:val="left" w:pos="459"/>
                <w:tab w:val="right" w:leader="underscore" w:pos="9531"/>
              </w:tabs>
              <w:spacing w:line="240" w:lineRule="auto"/>
              <w:ind w:right="81" w:firstLine="601"/>
              <w:rPr>
                <w:rFonts w:ascii="Arial" w:eastAsia="Times New Roman" w:hAnsi="Arial" w:cs="Arial"/>
                <w:color w:val="000000" w:themeColor="text1"/>
                <w:sz w:val="20"/>
                <w:szCs w:val="20"/>
                <w:lang w:eastAsia="en-US"/>
              </w:rPr>
            </w:pPr>
            <w:r w:rsidRPr="00C84767">
              <w:rPr>
                <w:rFonts w:ascii="Arial" w:eastAsia="Times New Roman" w:hAnsi="Arial" w:cs="Arial"/>
                <w:color w:val="000000" w:themeColor="text1"/>
                <w:sz w:val="24"/>
                <w:szCs w:val="24"/>
                <w:lang w:eastAsia="en-US"/>
              </w:rPr>
              <w:t xml:space="preserve">Ši pasiūlyme nurodyta informacija yra konfidenciali </w:t>
            </w:r>
            <w:r w:rsidRPr="00C84767">
              <w:rPr>
                <w:rFonts w:ascii="Arial" w:eastAsia="Times New Roman" w:hAnsi="Arial" w:cs="Arial"/>
                <w:i/>
                <w:color w:val="000000" w:themeColor="text1"/>
                <w:sz w:val="20"/>
                <w:szCs w:val="20"/>
                <w:lang w:eastAsia="en-US"/>
              </w:rPr>
              <w:t>(Perkančioji organizacija šios informacijos negali atskleisti tretiesiems asmenims).</w:t>
            </w:r>
            <w:r w:rsidRPr="00C84767">
              <w:rPr>
                <w:rFonts w:ascii="Arial" w:eastAsia="Times New Roman" w:hAnsi="Arial" w:cs="Arial"/>
                <w:color w:val="000000" w:themeColor="text1"/>
                <w:sz w:val="20"/>
                <w:szCs w:val="20"/>
                <w:lang w:eastAsia="en-US"/>
              </w:rPr>
              <w:t xml:space="preserve"> </w:t>
            </w:r>
            <w:r w:rsidRPr="00C84767">
              <w:rPr>
                <w:rFonts w:ascii="Arial" w:eastAsia="Times New Roman" w:hAnsi="Arial" w:cs="Arial"/>
                <w:i/>
                <w:color w:val="000000" w:themeColor="text1"/>
                <w:sz w:val="20"/>
                <w:szCs w:val="20"/>
                <w:lang w:eastAsia="en-US"/>
              </w:rPr>
              <w:t>Atkreipiame dėmesį, kad nurodydamas konfidencialią informaciją tiekėjas turi pateikti pagrindimą dėl pasiūlyme nurodytos konfidencialios informacijos</w:t>
            </w:r>
            <w:r w:rsidR="002A6DA8">
              <w:rPr>
                <w:rFonts w:ascii="Arial" w:eastAsia="Times New Roman" w:hAnsi="Arial" w:cs="Arial"/>
                <w:i/>
                <w:color w:val="000000" w:themeColor="text1"/>
                <w:sz w:val="20"/>
                <w:szCs w:val="20"/>
                <w:lang w:eastAsia="en-US"/>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040"/>
            </w:tblGrid>
            <w:tr w:rsidR="00C84767" w:rsidRPr="00C84767" w14:paraId="3C0D7150" w14:textId="77777777" w:rsidTr="00C2751E">
              <w:trPr>
                <w:trHeight w:val="591"/>
              </w:trPr>
              <w:tc>
                <w:tcPr>
                  <w:tcW w:w="560" w:type="dxa"/>
                  <w:tcBorders>
                    <w:top w:val="single" w:sz="4" w:space="0" w:color="auto"/>
                    <w:left w:val="single" w:sz="4" w:space="0" w:color="auto"/>
                    <w:bottom w:val="single" w:sz="4" w:space="0" w:color="auto"/>
                    <w:right w:val="single" w:sz="4" w:space="0" w:color="auto"/>
                  </w:tcBorders>
                </w:tcPr>
                <w:p w14:paraId="4493D2BD" w14:textId="77777777" w:rsidR="00C84767" w:rsidRPr="00C84767" w:rsidRDefault="00C84767" w:rsidP="00C84767">
                  <w:pPr>
                    <w:widowControl w:val="0"/>
                    <w:tabs>
                      <w:tab w:val="right" w:leader="underscore" w:pos="9639"/>
                    </w:tabs>
                    <w:spacing w:line="240" w:lineRule="auto"/>
                    <w:ind w:right="-108" w:firstLine="0"/>
                    <w:rPr>
                      <w:rFonts w:ascii="Arial" w:eastAsia="Times New Roman" w:hAnsi="Arial" w:cs="Arial"/>
                      <w:color w:val="000000" w:themeColor="text1"/>
                      <w:sz w:val="24"/>
                      <w:szCs w:val="24"/>
                      <w:lang w:eastAsia="en-US"/>
                    </w:rPr>
                  </w:pPr>
                  <w:proofErr w:type="spellStart"/>
                  <w:r w:rsidRPr="00C84767">
                    <w:rPr>
                      <w:rFonts w:ascii="Arial" w:eastAsia="Times New Roman" w:hAnsi="Arial" w:cs="Arial"/>
                      <w:color w:val="000000" w:themeColor="text1"/>
                      <w:sz w:val="24"/>
                      <w:szCs w:val="22"/>
                      <w:lang w:eastAsia="en-US"/>
                    </w:rPr>
                    <w:t>Eil.Nr</w:t>
                  </w:r>
                  <w:proofErr w:type="spellEnd"/>
                  <w:r w:rsidRPr="00C84767">
                    <w:rPr>
                      <w:rFonts w:ascii="Arial" w:eastAsia="Times New Roman" w:hAnsi="Arial" w:cs="Arial"/>
                      <w:color w:val="000000" w:themeColor="text1"/>
                      <w:sz w:val="24"/>
                      <w:szCs w:val="22"/>
                      <w:lang w:eastAsia="en-US"/>
                    </w:rPr>
                    <w:t>.</w:t>
                  </w:r>
                </w:p>
              </w:tc>
              <w:tc>
                <w:tcPr>
                  <w:tcW w:w="9040" w:type="dxa"/>
                  <w:tcBorders>
                    <w:top w:val="single" w:sz="4" w:space="0" w:color="auto"/>
                    <w:left w:val="single" w:sz="4" w:space="0" w:color="auto"/>
                    <w:bottom w:val="single" w:sz="4" w:space="0" w:color="auto"/>
                    <w:right w:val="single" w:sz="4" w:space="0" w:color="auto"/>
                  </w:tcBorders>
                  <w:vAlign w:val="center"/>
                </w:tcPr>
                <w:p w14:paraId="76086B68" w14:textId="77777777" w:rsidR="00C84767" w:rsidRPr="00C84767" w:rsidRDefault="00C84767" w:rsidP="00C84767">
                  <w:pPr>
                    <w:widowControl w:val="0"/>
                    <w:tabs>
                      <w:tab w:val="right" w:leader="underscore" w:pos="9639"/>
                    </w:tabs>
                    <w:spacing w:line="240" w:lineRule="auto"/>
                    <w:ind w:right="-108" w:firstLine="709"/>
                    <w:jc w:val="center"/>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2"/>
                      <w:lang w:eastAsia="en-US"/>
                    </w:rPr>
                    <w:t>Pateikto dokumento pavadinimas</w:t>
                  </w:r>
                </w:p>
              </w:tc>
            </w:tr>
            <w:tr w:rsidR="00C84767" w:rsidRPr="00C84767" w14:paraId="7C7ADE5D" w14:textId="77777777" w:rsidTr="00C2751E">
              <w:trPr>
                <w:trHeight w:val="158"/>
              </w:trPr>
              <w:tc>
                <w:tcPr>
                  <w:tcW w:w="560" w:type="dxa"/>
                  <w:tcBorders>
                    <w:top w:val="single" w:sz="4" w:space="0" w:color="auto"/>
                    <w:left w:val="single" w:sz="4" w:space="0" w:color="auto"/>
                    <w:bottom w:val="single" w:sz="4" w:space="0" w:color="auto"/>
                    <w:right w:val="single" w:sz="4" w:space="0" w:color="auto"/>
                  </w:tcBorders>
                </w:tcPr>
                <w:p w14:paraId="6AC0DFB4" w14:textId="77777777" w:rsidR="00C84767" w:rsidRPr="00C84767" w:rsidRDefault="00C84767" w:rsidP="00C84767">
                  <w:pPr>
                    <w:widowControl w:val="0"/>
                    <w:tabs>
                      <w:tab w:val="right" w:leader="underscore" w:pos="9639"/>
                    </w:tabs>
                    <w:spacing w:line="240" w:lineRule="auto"/>
                    <w:ind w:firstLine="709"/>
                    <w:rPr>
                      <w:rFonts w:ascii="Arial" w:eastAsia="Times New Roman" w:hAnsi="Arial" w:cs="Arial"/>
                      <w:color w:val="000000" w:themeColor="text1"/>
                      <w:sz w:val="24"/>
                      <w:szCs w:val="24"/>
                      <w:lang w:eastAsia="en-US"/>
                    </w:rPr>
                  </w:pPr>
                </w:p>
              </w:tc>
              <w:tc>
                <w:tcPr>
                  <w:tcW w:w="9040" w:type="dxa"/>
                  <w:tcBorders>
                    <w:top w:val="single" w:sz="4" w:space="0" w:color="auto"/>
                    <w:left w:val="single" w:sz="4" w:space="0" w:color="auto"/>
                    <w:bottom w:val="single" w:sz="4" w:space="0" w:color="auto"/>
                    <w:right w:val="single" w:sz="4" w:space="0" w:color="auto"/>
                  </w:tcBorders>
                </w:tcPr>
                <w:p w14:paraId="0452EDD6" w14:textId="77777777" w:rsidR="00C84767" w:rsidRPr="00C84767" w:rsidRDefault="00C84767" w:rsidP="00C84767">
                  <w:pPr>
                    <w:widowControl w:val="0"/>
                    <w:tabs>
                      <w:tab w:val="right" w:leader="underscore" w:pos="9639"/>
                    </w:tabs>
                    <w:spacing w:line="240" w:lineRule="auto"/>
                    <w:ind w:firstLine="709"/>
                    <w:rPr>
                      <w:rFonts w:ascii="Arial" w:eastAsia="Times New Roman" w:hAnsi="Arial" w:cs="Arial"/>
                      <w:color w:val="000000" w:themeColor="text1"/>
                      <w:sz w:val="24"/>
                      <w:szCs w:val="24"/>
                      <w:lang w:eastAsia="en-US"/>
                    </w:rPr>
                  </w:pPr>
                </w:p>
              </w:tc>
            </w:tr>
            <w:tr w:rsidR="00C84767" w:rsidRPr="00C84767" w14:paraId="10EFF31A" w14:textId="77777777" w:rsidTr="00C2751E">
              <w:trPr>
                <w:trHeight w:val="237"/>
              </w:trPr>
              <w:tc>
                <w:tcPr>
                  <w:tcW w:w="560" w:type="dxa"/>
                  <w:tcBorders>
                    <w:top w:val="single" w:sz="4" w:space="0" w:color="auto"/>
                    <w:left w:val="single" w:sz="4" w:space="0" w:color="auto"/>
                    <w:bottom w:val="single" w:sz="4" w:space="0" w:color="auto"/>
                    <w:right w:val="single" w:sz="4" w:space="0" w:color="auto"/>
                  </w:tcBorders>
                </w:tcPr>
                <w:p w14:paraId="10B19BC3" w14:textId="77777777" w:rsidR="00C84767" w:rsidRPr="00C84767" w:rsidRDefault="00C84767" w:rsidP="00C84767">
                  <w:pPr>
                    <w:widowControl w:val="0"/>
                    <w:tabs>
                      <w:tab w:val="right" w:leader="underscore" w:pos="9639"/>
                    </w:tabs>
                    <w:spacing w:line="240" w:lineRule="auto"/>
                    <w:ind w:firstLine="709"/>
                    <w:rPr>
                      <w:rFonts w:ascii="Arial" w:eastAsia="Times New Roman" w:hAnsi="Arial" w:cs="Arial"/>
                      <w:color w:val="000000" w:themeColor="text1"/>
                      <w:sz w:val="24"/>
                      <w:szCs w:val="24"/>
                      <w:lang w:eastAsia="en-US"/>
                    </w:rPr>
                  </w:pPr>
                </w:p>
              </w:tc>
              <w:tc>
                <w:tcPr>
                  <w:tcW w:w="9040" w:type="dxa"/>
                  <w:tcBorders>
                    <w:top w:val="single" w:sz="4" w:space="0" w:color="auto"/>
                    <w:left w:val="single" w:sz="4" w:space="0" w:color="auto"/>
                    <w:bottom w:val="single" w:sz="4" w:space="0" w:color="auto"/>
                    <w:right w:val="single" w:sz="4" w:space="0" w:color="auto"/>
                  </w:tcBorders>
                </w:tcPr>
                <w:p w14:paraId="08B132A1" w14:textId="77777777" w:rsidR="00C84767" w:rsidRPr="00C84767" w:rsidRDefault="00C84767" w:rsidP="00C84767">
                  <w:pPr>
                    <w:widowControl w:val="0"/>
                    <w:tabs>
                      <w:tab w:val="right" w:leader="underscore" w:pos="9639"/>
                    </w:tabs>
                    <w:spacing w:line="240" w:lineRule="auto"/>
                    <w:ind w:firstLine="709"/>
                    <w:rPr>
                      <w:rFonts w:ascii="Arial" w:eastAsia="Times New Roman" w:hAnsi="Arial" w:cs="Arial"/>
                      <w:color w:val="000000" w:themeColor="text1"/>
                      <w:sz w:val="24"/>
                      <w:szCs w:val="24"/>
                      <w:lang w:eastAsia="en-US"/>
                    </w:rPr>
                  </w:pPr>
                </w:p>
              </w:tc>
            </w:tr>
          </w:tbl>
          <w:p w14:paraId="604DF127" w14:textId="77777777" w:rsidR="00C84767" w:rsidRPr="00C84767" w:rsidRDefault="00C84767" w:rsidP="00C84767">
            <w:pPr>
              <w:widowControl w:val="0"/>
              <w:tabs>
                <w:tab w:val="right" w:leader="underscore" w:pos="9639"/>
              </w:tabs>
              <w:spacing w:line="240" w:lineRule="auto"/>
              <w:ind w:right="-108" w:firstLine="709"/>
              <w:rPr>
                <w:rFonts w:ascii="Arial" w:eastAsia="Times New Roman" w:hAnsi="Arial" w:cs="Arial"/>
                <w:color w:val="000000" w:themeColor="text1"/>
                <w:sz w:val="24"/>
                <w:szCs w:val="24"/>
                <w:lang w:eastAsia="en-US"/>
              </w:rPr>
            </w:pPr>
          </w:p>
        </w:tc>
      </w:tr>
    </w:tbl>
    <w:p w14:paraId="31A1BC06" w14:textId="77777777" w:rsidR="00C84767" w:rsidRPr="00C84767" w:rsidRDefault="00C84767" w:rsidP="00C84767">
      <w:pPr>
        <w:widowControl w:val="0"/>
        <w:spacing w:line="240" w:lineRule="auto"/>
        <w:ind w:left="142" w:firstLine="0"/>
        <w:rPr>
          <w:rFonts w:ascii="Arial" w:eastAsia="Times New Roman" w:hAnsi="Arial" w:cs="Arial"/>
          <w:i/>
          <w:strike/>
          <w:color w:val="000000" w:themeColor="text1"/>
          <w:sz w:val="20"/>
          <w:szCs w:val="20"/>
          <w:lang w:eastAsia="en-US"/>
        </w:rPr>
      </w:pPr>
      <w:r w:rsidRPr="00C84767">
        <w:rPr>
          <w:rFonts w:ascii="Arial" w:eastAsia="Times New Roman" w:hAnsi="Arial" w:cs="Arial"/>
          <w:i/>
          <w:color w:val="000000" w:themeColor="text1"/>
          <w:sz w:val="24"/>
          <w:szCs w:val="24"/>
          <w:lang w:eastAsia="en-US"/>
        </w:rPr>
        <w:t>Pastaba:</w:t>
      </w:r>
      <w:r w:rsidRPr="00C84767">
        <w:rPr>
          <w:rFonts w:ascii="Arial" w:eastAsia="Times New Roman" w:hAnsi="Arial" w:cs="Arial"/>
          <w:color w:val="000000" w:themeColor="text1"/>
          <w:sz w:val="24"/>
          <w:szCs w:val="24"/>
          <w:lang w:eastAsia="en-US"/>
        </w:rPr>
        <w:t xml:space="preserve"> </w:t>
      </w:r>
      <w:r w:rsidRPr="00C84767">
        <w:rPr>
          <w:rFonts w:ascii="Arial" w:eastAsia="Times New Roman" w:hAnsi="Arial" w:cs="Arial"/>
          <w:i/>
          <w:color w:val="000000" w:themeColor="text1"/>
          <w:sz w:val="20"/>
          <w:szCs w:val="20"/>
          <w:lang w:eastAsia="en-US"/>
        </w:rPr>
        <w:t>p</w:t>
      </w:r>
      <w:r w:rsidRPr="00C84767">
        <w:rPr>
          <w:rFonts w:ascii="Arial" w:eastAsia="Times New Roman" w:hAnsi="Arial" w:cs="Arial"/>
          <w:bCs/>
          <w:i/>
          <w:color w:val="000000" w:themeColor="text1"/>
          <w:sz w:val="20"/>
          <w:szCs w:val="20"/>
          <w:lang w:eastAsia="en-US"/>
        </w:rPr>
        <w:t>ildyti tuomet, jei bus pateikta konfidenciali informacija. Tiekėjas negali nurodyti, kad konfidenciali yra pasiūlymo kaina arba, kad visas pasiūlymas yra konfidencialus.</w:t>
      </w:r>
      <w:r w:rsidRPr="00C84767">
        <w:rPr>
          <w:rFonts w:ascii="Arial" w:eastAsia="Times New Roman" w:hAnsi="Arial" w:cs="Arial"/>
          <w:color w:val="000000" w:themeColor="text1"/>
          <w:sz w:val="20"/>
          <w:szCs w:val="20"/>
          <w:lang w:eastAsia="en-US"/>
        </w:rPr>
        <w:t xml:space="preserve"> </w:t>
      </w:r>
      <w:r w:rsidRPr="00C84767">
        <w:rPr>
          <w:rFonts w:ascii="Arial" w:eastAsia="Times New Roman" w:hAnsi="Arial" w:cs="Arial"/>
          <w:i/>
          <w:color w:val="000000" w:themeColor="text1"/>
          <w:sz w:val="20"/>
          <w:szCs w:val="20"/>
          <w:lang w:eastAsia="en-US"/>
        </w:rPr>
        <w:t xml:space="preserve">Tiekėjui nenurodžius arba nurodžius, kokia informacija yra konfidenciali, </w:t>
      </w:r>
      <w:r w:rsidRPr="00C84767">
        <w:rPr>
          <w:rFonts w:ascii="Arial" w:eastAsia="Times New Roman" w:hAnsi="Arial" w:cs="Arial"/>
          <w:b/>
          <w:i/>
          <w:color w:val="000000" w:themeColor="text1"/>
          <w:sz w:val="20"/>
          <w:szCs w:val="20"/>
          <w:u w:val="single"/>
          <w:lang w:eastAsia="en-US"/>
        </w:rPr>
        <w:t>tačiau nepateikus pagrindimo</w:t>
      </w:r>
      <w:r w:rsidRPr="00C84767">
        <w:rPr>
          <w:rFonts w:ascii="Arial" w:eastAsia="Times New Roman" w:hAnsi="Arial" w:cs="Arial"/>
          <w:i/>
          <w:color w:val="000000" w:themeColor="text1"/>
          <w:sz w:val="20"/>
          <w:szCs w:val="20"/>
          <w:lang w:eastAsia="en-US"/>
        </w:rPr>
        <w:t xml:space="preserve"> dėl pasiūlyme nurodytos konfidencialios informacijos, laikoma, kad konfidencialios informacijos pasiūlyme nėra.</w:t>
      </w:r>
    </w:p>
    <w:p w14:paraId="24B709D9" w14:textId="77777777" w:rsidR="00C84767" w:rsidRPr="00C84767" w:rsidRDefault="00C84767" w:rsidP="00C84767">
      <w:pPr>
        <w:widowControl w:val="0"/>
        <w:spacing w:line="240" w:lineRule="auto"/>
        <w:ind w:firstLine="720"/>
        <w:rPr>
          <w:rFonts w:ascii="Arial" w:eastAsia="Times New Roman" w:hAnsi="Arial" w:cs="Arial"/>
          <w:color w:val="000000" w:themeColor="text1"/>
          <w:sz w:val="16"/>
          <w:szCs w:val="16"/>
          <w:lang w:eastAsia="en-US"/>
        </w:rPr>
      </w:pPr>
    </w:p>
    <w:p w14:paraId="1D01913E" w14:textId="77777777" w:rsidR="00C84767" w:rsidRPr="00C84767" w:rsidRDefault="00C84767" w:rsidP="00C84767">
      <w:pPr>
        <w:widowControl w:val="0"/>
        <w:spacing w:line="240" w:lineRule="auto"/>
        <w:ind w:firstLine="720"/>
        <w:rPr>
          <w:rFonts w:ascii="Arial" w:eastAsia="Times New Roman" w:hAnsi="Arial" w:cs="Arial"/>
          <w:color w:val="000000" w:themeColor="text1"/>
          <w:sz w:val="24"/>
          <w:szCs w:val="24"/>
          <w:lang w:eastAsia="en-US"/>
        </w:rPr>
      </w:pPr>
    </w:p>
    <w:p w14:paraId="602DAEF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p w14:paraId="539E49D1" w14:textId="77777777" w:rsidR="00C84767" w:rsidRPr="00C84767" w:rsidRDefault="00C84767" w:rsidP="00C84767">
      <w:pPr>
        <w:widowControl w:val="0"/>
        <w:spacing w:line="240" w:lineRule="auto"/>
        <w:ind w:firstLine="720"/>
        <w:rPr>
          <w:rFonts w:ascii="Arial" w:eastAsia="Times New Roman" w:hAnsi="Arial" w:cs="Arial"/>
          <w:color w:val="000000" w:themeColor="text1"/>
          <w:sz w:val="24"/>
          <w:szCs w:val="24"/>
          <w:lang w:eastAsia="en-US"/>
        </w:rPr>
      </w:pPr>
    </w:p>
    <w:p w14:paraId="7A82BC13" w14:textId="77777777" w:rsidR="00C84767" w:rsidRPr="00C84767" w:rsidRDefault="00C84767" w:rsidP="00C84767">
      <w:pPr>
        <w:widowControl w:val="0"/>
        <w:spacing w:line="240" w:lineRule="auto"/>
        <w:ind w:firstLine="720"/>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631"/>
      </w:tblGrid>
      <w:tr w:rsidR="00C84767" w:rsidRPr="00C84767" w14:paraId="6BCAED52" w14:textId="77777777" w:rsidTr="00C2751E">
        <w:trPr>
          <w:trHeight w:val="602"/>
        </w:trPr>
        <w:tc>
          <w:tcPr>
            <w:tcW w:w="566" w:type="dxa"/>
          </w:tcPr>
          <w:p w14:paraId="04762D5A" w14:textId="77777777" w:rsidR="00C84767" w:rsidRPr="00C84767" w:rsidRDefault="00C84767" w:rsidP="00C84767">
            <w:pPr>
              <w:widowControl w:val="0"/>
              <w:spacing w:line="240" w:lineRule="auto"/>
              <w:ind w:firstLine="0"/>
              <w:jc w:val="center"/>
              <w:rPr>
                <w:rFonts w:ascii="Arial" w:eastAsia="Times New Roman" w:hAnsi="Arial" w:cs="Arial"/>
                <w:color w:val="000000" w:themeColor="text1"/>
                <w:sz w:val="24"/>
                <w:szCs w:val="24"/>
                <w:lang w:eastAsia="en-US"/>
              </w:rPr>
            </w:pPr>
            <w:proofErr w:type="spellStart"/>
            <w:r w:rsidRPr="00C84767">
              <w:rPr>
                <w:rFonts w:ascii="Arial" w:eastAsia="Times New Roman" w:hAnsi="Arial" w:cs="Arial"/>
                <w:color w:val="000000" w:themeColor="text1"/>
                <w:sz w:val="24"/>
                <w:szCs w:val="24"/>
                <w:lang w:eastAsia="en-US"/>
              </w:rPr>
              <w:t>Eil.Nr</w:t>
            </w:r>
            <w:proofErr w:type="spellEnd"/>
            <w:r w:rsidRPr="00C84767">
              <w:rPr>
                <w:rFonts w:ascii="Arial" w:eastAsia="Times New Roman" w:hAnsi="Arial" w:cs="Arial"/>
                <w:color w:val="000000" w:themeColor="text1"/>
                <w:sz w:val="24"/>
                <w:szCs w:val="24"/>
                <w:lang w:eastAsia="en-US"/>
              </w:rPr>
              <w:t>.</w:t>
            </w:r>
          </w:p>
        </w:tc>
        <w:tc>
          <w:tcPr>
            <w:tcW w:w="6508" w:type="dxa"/>
            <w:vAlign w:val="center"/>
          </w:tcPr>
          <w:p w14:paraId="44B68054" w14:textId="77777777" w:rsidR="00C84767" w:rsidRPr="00C84767" w:rsidRDefault="00C84767" w:rsidP="00C84767">
            <w:pPr>
              <w:widowControl w:val="0"/>
              <w:spacing w:line="240" w:lineRule="auto"/>
              <w:ind w:firstLine="0"/>
              <w:jc w:val="center"/>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Pateiktų dokumentų pavadinimas</w:t>
            </w:r>
          </w:p>
        </w:tc>
        <w:tc>
          <w:tcPr>
            <w:tcW w:w="2631" w:type="dxa"/>
          </w:tcPr>
          <w:p w14:paraId="2865FDEB" w14:textId="77777777" w:rsidR="00C84767" w:rsidRPr="00C84767" w:rsidRDefault="00C84767" w:rsidP="00C84767">
            <w:pPr>
              <w:widowControl w:val="0"/>
              <w:spacing w:line="240" w:lineRule="auto"/>
              <w:ind w:firstLine="0"/>
              <w:jc w:val="center"/>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sz w:val="24"/>
                <w:szCs w:val="24"/>
                <w:lang w:eastAsia="en-US"/>
              </w:rPr>
              <w:t>Dokumento puslapių skaičius</w:t>
            </w:r>
          </w:p>
        </w:tc>
      </w:tr>
      <w:tr w:rsidR="00C84767" w:rsidRPr="00C84767" w14:paraId="25F26F40" w14:textId="77777777" w:rsidTr="00C2751E">
        <w:trPr>
          <w:trHeight w:val="208"/>
        </w:trPr>
        <w:tc>
          <w:tcPr>
            <w:tcW w:w="566" w:type="dxa"/>
          </w:tcPr>
          <w:p w14:paraId="62FF518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c>
          <w:tcPr>
            <w:tcW w:w="6508" w:type="dxa"/>
          </w:tcPr>
          <w:p w14:paraId="77E7BA3A"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c>
          <w:tcPr>
            <w:tcW w:w="2631" w:type="dxa"/>
          </w:tcPr>
          <w:p w14:paraId="0FE02B86"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r w:rsidR="00C84767" w:rsidRPr="00C84767" w14:paraId="27967A35" w14:textId="77777777" w:rsidTr="00C2751E">
        <w:trPr>
          <w:trHeight w:val="212"/>
        </w:trPr>
        <w:tc>
          <w:tcPr>
            <w:tcW w:w="566" w:type="dxa"/>
          </w:tcPr>
          <w:p w14:paraId="60A2AD3C"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c>
          <w:tcPr>
            <w:tcW w:w="6508" w:type="dxa"/>
          </w:tcPr>
          <w:p w14:paraId="5BDCBF7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c>
          <w:tcPr>
            <w:tcW w:w="2631" w:type="dxa"/>
          </w:tcPr>
          <w:p w14:paraId="3EAA5548"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4"/>
                <w:lang w:eastAsia="en-US"/>
              </w:rPr>
            </w:pPr>
          </w:p>
        </w:tc>
      </w:tr>
    </w:tbl>
    <w:p w14:paraId="52DB0EEE" w14:textId="77777777" w:rsidR="00C84767" w:rsidRPr="00C84767" w:rsidRDefault="00C84767" w:rsidP="00C84767">
      <w:pPr>
        <w:widowControl w:val="0"/>
        <w:spacing w:line="240" w:lineRule="auto"/>
        <w:ind w:right="-108" w:firstLine="720"/>
        <w:rPr>
          <w:rFonts w:ascii="Arial" w:eastAsia="Times New Roman" w:hAnsi="Arial" w:cs="Arial"/>
          <w:b/>
          <w:color w:val="000000" w:themeColor="text1"/>
          <w:sz w:val="24"/>
          <w:szCs w:val="24"/>
          <w:lang w:eastAsia="en-US"/>
        </w:rPr>
      </w:pPr>
    </w:p>
    <w:p w14:paraId="38D8ABD5" w14:textId="6BE052C2" w:rsidR="00C84767" w:rsidRPr="00C84767" w:rsidRDefault="00C84767" w:rsidP="00C84767">
      <w:pPr>
        <w:widowControl w:val="0"/>
        <w:spacing w:line="240" w:lineRule="auto"/>
        <w:ind w:right="-108" w:firstLine="720"/>
        <w:rPr>
          <w:rFonts w:ascii="Arial" w:eastAsia="Times New Roman" w:hAnsi="Arial" w:cs="Arial"/>
          <w:b/>
          <w:color w:val="000000" w:themeColor="text1"/>
          <w:sz w:val="24"/>
          <w:szCs w:val="24"/>
          <w:lang w:eastAsia="en-US"/>
        </w:rPr>
      </w:pPr>
      <w:r w:rsidRPr="00C84767">
        <w:rPr>
          <w:rFonts w:ascii="Arial" w:eastAsia="Times New Roman" w:hAnsi="Arial" w:cs="Arial"/>
          <w:color w:val="000000" w:themeColor="text1"/>
          <w:sz w:val="24"/>
          <w:szCs w:val="24"/>
          <w:lang w:eastAsia="en-US"/>
        </w:rPr>
        <w:t xml:space="preserve">Pasiūlymas galioja </w:t>
      </w:r>
      <w:r w:rsidR="00E77FA5">
        <w:rPr>
          <w:rFonts w:ascii="Arial" w:eastAsia="Times New Roman" w:hAnsi="Arial" w:cs="Arial"/>
          <w:color w:val="000000" w:themeColor="text1"/>
          <w:sz w:val="24"/>
          <w:szCs w:val="24"/>
          <w:lang w:eastAsia="en-US"/>
        </w:rPr>
        <w:t>90 dienų.</w:t>
      </w:r>
    </w:p>
    <w:p w14:paraId="6B44EF61" w14:textId="77777777" w:rsidR="00C84767" w:rsidRPr="00C84767" w:rsidRDefault="00C84767" w:rsidP="00C84767">
      <w:pPr>
        <w:widowControl w:val="0"/>
        <w:spacing w:line="240" w:lineRule="auto"/>
        <w:ind w:firstLine="0"/>
        <w:rPr>
          <w:rFonts w:ascii="Arial" w:eastAsia="Times New Roman" w:hAnsi="Arial" w:cs="Arial"/>
          <w:color w:val="000000" w:themeColor="text1"/>
          <w:sz w:val="24"/>
          <w:szCs w:val="22"/>
          <w:lang w:eastAsia="en-US"/>
        </w:rPr>
      </w:pPr>
    </w:p>
    <w:p w14:paraId="4EA056BF" w14:textId="77777777" w:rsidR="00C84767" w:rsidRPr="00C84767" w:rsidRDefault="00C84767" w:rsidP="00C84767">
      <w:pPr>
        <w:widowControl w:val="0"/>
        <w:spacing w:line="240" w:lineRule="auto"/>
        <w:ind w:firstLine="709"/>
        <w:rPr>
          <w:rFonts w:ascii="Arial" w:eastAsia="Times New Roman" w:hAnsi="Arial" w:cs="Arial"/>
          <w:color w:val="000000" w:themeColor="text1"/>
          <w:sz w:val="20"/>
          <w:szCs w:val="20"/>
          <w:lang w:eastAsia="en-US"/>
        </w:rPr>
      </w:pPr>
      <w:r w:rsidRPr="00C84767">
        <w:rPr>
          <w:rFonts w:ascii="Arial" w:eastAsia="Times New Roman" w:hAnsi="Arial" w:cs="Arial"/>
          <w:b/>
          <w:color w:val="000000" w:themeColor="text1"/>
          <w:sz w:val="24"/>
          <w:szCs w:val="22"/>
          <w:lang w:eastAsia="en-US"/>
        </w:rPr>
        <w:tab/>
      </w:r>
      <w:r w:rsidRPr="00C84767">
        <w:rPr>
          <w:rFonts w:ascii="Arial" w:eastAsia="Times New Roman" w:hAnsi="Arial" w:cs="Arial"/>
          <w:color w:val="000000" w:themeColor="text1"/>
          <w:sz w:val="24"/>
          <w:szCs w:val="24"/>
          <w:lang w:eastAsia="en-US"/>
        </w:rPr>
        <w:t xml:space="preserve">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C84767" w:rsidRPr="00C84767" w14:paraId="217539AB" w14:textId="77777777" w:rsidTr="00C2751E">
        <w:trPr>
          <w:trHeight w:val="186"/>
        </w:trPr>
        <w:tc>
          <w:tcPr>
            <w:tcW w:w="3284" w:type="dxa"/>
            <w:tcBorders>
              <w:top w:val="single" w:sz="4" w:space="0" w:color="auto"/>
              <w:left w:val="nil"/>
              <w:bottom w:val="nil"/>
              <w:right w:val="nil"/>
            </w:tcBorders>
          </w:tcPr>
          <w:p w14:paraId="782CB6A0" w14:textId="77777777" w:rsidR="00C84767" w:rsidRPr="00C84767" w:rsidRDefault="00C84767" w:rsidP="00C84767">
            <w:pPr>
              <w:widowControl w:val="0"/>
              <w:snapToGrid w:val="0"/>
              <w:spacing w:line="240" w:lineRule="auto"/>
              <w:ind w:firstLine="0"/>
              <w:jc w:val="left"/>
              <w:rPr>
                <w:rFonts w:ascii="Arial" w:eastAsia="Times New Roman" w:hAnsi="Arial" w:cs="Arial"/>
                <w:color w:val="000000" w:themeColor="text1"/>
                <w:position w:val="6"/>
                <w:sz w:val="24"/>
                <w:szCs w:val="24"/>
                <w:lang w:eastAsia="en-US"/>
              </w:rPr>
            </w:pPr>
            <w:r w:rsidRPr="00C84767">
              <w:rPr>
                <w:rFonts w:ascii="Arial" w:eastAsia="Times New Roman" w:hAnsi="Arial" w:cs="Arial"/>
                <w:color w:val="000000" w:themeColor="text1"/>
                <w:position w:val="6"/>
                <w:sz w:val="24"/>
                <w:szCs w:val="24"/>
                <w:lang w:eastAsia="en-US"/>
              </w:rPr>
              <w:t>(Tiekėjo arba jo įgalioto asmens pareigų pavadinimas)</w:t>
            </w:r>
          </w:p>
          <w:p w14:paraId="6666FEC6" w14:textId="77777777" w:rsidR="00C84767" w:rsidRPr="00C84767" w:rsidRDefault="00C84767" w:rsidP="00C84767">
            <w:pPr>
              <w:widowControl w:val="0"/>
              <w:snapToGrid w:val="0"/>
              <w:spacing w:line="240" w:lineRule="auto"/>
              <w:ind w:firstLine="0"/>
              <w:jc w:val="left"/>
              <w:rPr>
                <w:rFonts w:ascii="Arial" w:eastAsia="Times New Roman" w:hAnsi="Arial" w:cs="Arial"/>
                <w:color w:val="000000" w:themeColor="text1"/>
                <w:position w:val="6"/>
                <w:sz w:val="24"/>
                <w:szCs w:val="24"/>
                <w:lang w:eastAsia="en-US"/>
              </w:rPr>
            </w:pPr>
          </w:p>
        </w:tc>
        <w:tc>
          <w:tcPr>
            <w:tcW w:w="604" w:type="dxa"/>
          </w:tcPr>
          <w:p w14:paraId="1848EC71" w14:textId="77777777" w:rsidR="00C84767" w:rsidRPr="00C84767" w:rsidRDefault="00C84767" w:rsidP="00C84767">
            <w:pPr>
              <w:widowControl w:val="0"/>
              <w:spacing w:line="240" w:lineRule="auto"/>
              <w:ind w:right="-1" w:firstLine="0"/>
              <w:jc w:val="center"/>
              <w:rPr>
                <w:rFonts w:ascii="Arial" w:eastAsia="Times New Roman" w:hAnsi="Arial" w:cs="Arial"/>
                <w:color w:val="000000" w:themeColor="text1"/>
                <w:sz w:val="24"/>
                <w:szCs w:val="24"/>
                <w:lang w:eastAsia="en-US"/>
              </w:rPr>
            </w:pPr>
          </w:p>
        </w:tc>
        <w:tc>
          <w:tcPr>
            <w:tcW w:w="1980" w:type="dxa"/>
            <w:tcBorders>
              <w:top w:val="single" w:sz="4" w:space="0" w:color="auto"/>
              <w:left w:val="nil"/>
              <w:bottom w:val="nil"/>
              <w:right w:val="nil"/>
            </w:tcBorders>
          </w:tcPr>
          <w:p w14:paraId="40A35DDA" w14:textId="77777777" w:rsidR="00C84767" w:rsidRPr="00C84767" w:rsidRDefault="00C84767" w:rsidP="00C84767">
            <w:pPr>
              <w:widowControl w:val="0"/>
              <w:spacing w:line="240" w:lineRule="auto"/>
              <w:ind w:right="-1" w:firstLine="0"/>
              <w:jc w:val="center"/>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position w:val="6"/>
                <w:sz w:val="24"/>
                <w:szCs w:val="24"/>
                <w:lang w:eastAsia="en-US"/>
              </w:rPr>
              <w:t>(Parašas)</w:t>
            </w:r>
            <w:r w:rsidRPr="00C84767">
              <w:rPr>
                <w:rFonts w:ascii="Arial" w:eastAsia="Times New Roman" w:hAnsi="Arial" w:cs="Arial"/>
                <w:i/>
                <w:color w:val="000000" w:themeColor="text1"/>
                <w:sz w:val="24"/>
                <w:szCs w:val="24"/>
                <w:lang w:eastAsia="en-US"/>
              </w:rPr>
              <w:t xml:space="preserve"> </w:t>
            </w:r>
          </w:p>
        </w:tc>
        <w:tc>
          <w:tcPr>
            <w:tcW w:w="701" w:type="dxa"/>
          </w:tcPr>
          <w:p w14:paraId="565453E1" w14:textId="77777777" w:rsidR="00C84767" w:rsidRPr="00C84767" w:rsidRDefault="00C84767" w:rsidP="00C84767">
            <w:pPr>
              <w:widowControl w:val="0"/>
              <w:spacing w:line="240" w:lineRule="auto"/>
              <w:ind w:right="-1" w:firstLine="0"/>
              <w:jc w:val="center"/>
              <w:rPr>
                <w:rFonts w:ascii="Arial" w:eastAsia="Times New Roman" w:hAnsi="Arial" w:cs="Arial"/>
                <w:color w:val="000000" w:themeColor="text1"/>
                <w:sz w:val="24"/>
                <w:szCs w:val="24"/>
                <w:lang w:eastAsia="en-US"/>
              </w:rPr>
            </w:pPr>
          </w:p>
        </w:tc>
        <w:tc>
          <w:tcPr>
            <w:tcW w:w="2611" w:type="dxa"/>
            <w:tcBorders>
              <w:top w:val="single" w:sz="4" w:space="0" w:color="auto"/>
              <w:left w:val="nil"/>
              <w:bottom w:val="nil"/>
              <w:right w:val="nil"/>
            </w:tcBorders>
          </w:tcPr>
          <w:p w14:paraId="7C22B6DA" w14:textId="77777777" w:rsidR="00C84767" w:rsidRPr="00C84767" w:rsidRDefault="00C84767" w:rsidP="00C84767">
            <w:pPr>
              <w:widowControl w:val="0"/>
              <w:spacing w:line="240" w:lineRule="auto"/>
              <w:ind w:right="-1" w:firstLine="0"/>
              <w:jc w:val="center"/>
              <w:rPr>
                <w:rFonts w:ascii="Arial" w:eastAsia="Times New Roman" w:hAnsi="Arial" w:cs="Arial"/>
                <w:color w:val="000000" w:themeColor="text1"/>
                <w:sz w:val="24"/>
                <w:szCs w:val="24"/>
                <w:lang w:eastAsia="en-US"/>
              </w:rPr>
            </w:pPr>
            <w:r w:rsidRPr="00C84767">
              <w:rPr>
                <w:rFonts w:ascii="Arial" w:eastAsia="Times New Roman" w:hAnsi="Arial" w:cs="Arial"/>
                <w:color w:val="000000" w:themeColor="text1"/>
                <w:position w:val="6"/>
                <w:sz w:val="24"/>
                <w:szCs w:val="24"/>
                <w:lang w:eastAsia="en-US"/>
              </w:rPr>
              <w:t>(Vardas ir pavardė)</w:t>
            </w:r>
            <w:r w:rsidRPr="00C84767">
              <w:rPr>
                <w:rFonts w:ascii="Arial" w:eastAsia="Times New Roman" w:hAnsi="Arial" w:cs="Arial"/>
                <w:i/>
                <w:color w:val="000000" w:themeColor="text1"/>
                <w:sz w:val="24"/>
                <w:szCs w:val="24"/>
                <w:lang w:eastAsia="en-US"/>
              </w:rPr>
              <w:t xml:space="preserve"> </w:t>
            </w:r>
          </w:p>
        </w:tc>
        <w:tc>
          <w:tcPr>
            <w:tcW w:w="648" w:type="dxa"/>
          </w:tcPr>
          <w:p w14:paraId="5ACDBA69" w14:textId="77777777" w:rsidR="00C84767" w:rsidRPr="00C84767" w:rsidRDefault="00C84767" w:rsidP="00C84767">
            <w:pPr>
              <w:widowControl w:val="0"/>
              <w:spacing w:line="240" w:lineRule="auto"/>
              <w:ind w:right="-1" w:firstLine="0"/>
              <w:jc w:val="center"/>
              <w:rPr>
                <w:rFonts w:ascii="Arial" w:eastAsia="Times New Roman" w:hAnsi="Arial" w:cs="Arial"/>
                <w:color w:val="000000" w:themeColor="text1"/>
                <w:sz w:val="24"/>
                <w:szCs w:val="24"/>
                <w:lang w:eastAsia="en-US"/>
              </w:rPr>
            </w:pPr>
          </w:p>
        </w:tc>
      </w:tr>
    </w:tbl>
    <w:p w14:paraId="56049B53" w14:textId="77777777" w:rsidR="00E97A48" w:rsidRPr="00A057F2" w:rsidRDefault="00E97A48" w:rsidP="001B1021">
      <w:pPr>
        <w:spacing w:line="276" w:lineRule="auto"/>
        <w:ind w:firstLine="0"/>
        <w:rPr>
          <w:rFonts w:ascii="Arial" w:hAnsi="Arial" w:cs="Arial"/>
          <w:sz w:val="24"/>
          <w:szCs w:val="24"/>
        </w:rPr>
      </w:pPr>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0436FC93" w14:textId="77777777" w:rsidR="000C5210" w:rsidRDefault="000C5210">
      <w:pPr>
        <w:rPr>
          <w:rFonts w:ascii="Arial" w:hAnsi="Arial" w:cs="Arial"/>
          <w:sz w:val="24"/>
          <w:szCs w:val="24"/>
        </w:rPr>
      </w:pPr>
    </w:p>
    <w:p w14:paraId="0BDEDD8C" w14:textId="5DC2C6D0" w:rsidR="000C5210" w:rsidRDefault="000C5210" w:rsidP="000C5210">
      <w:pPr>
        <w:jc w:val="right"/>
        <w:rPr>
          <w:rFonts w:ascii="Arial" w:hAnsi="Arial" w:cs="Arial"/>
          <w:sz w:val="24"/>
          <w:szCs w:val="24"/>
        </w:rPr>
      </w:pPr>
      <w:r>
        <w:rPr>
          <w:rFonts w:ascii="Arial" w:hAnsi="Arial" w:cs="Arial"/>
          <w:sz w:val="24"/>
          <w:szCs w:val="24"/>
        </w:rPr>
        <w:t>Pirkimo sąlygų 8 priedas „Sutarties projektas“</w:t>
      </w:r>
    </w:p>
    <w:p w14:paraId="699C6304" w14:textId="77777777" w:rsidR="000C5210" w:rsidRDefault="000C5210" w:rsidP="000C5210">
      <w:pPr>
        <w:jc w:val="right"/>
        <w:rPr>
          <w:rFonts w:ascii="Arial" w:hAnsi="Arial" w:cs="Arial"/>
          <w:sz w:val="24"/>
          <w:szCs w:val="24"/>
        </w:rPr>
      </w:pPr>
    </w:p>
    <w:p w14:paraId="2F3AAAE6" w14:textId="17BA4E04" w:rsidR="000C5210" w:rsidRDefault="000C5210" w:rsidP="000C5210">
      <w:pPr>
        <w:jc w:val="left"/>
        <w:rPr>
          <w:rFonts w:ascii="Arial" w:hAnsi="Arial" w:cs="Arial"/>
          <w:sz w:val="24"/>
          <w:szCs w:val="24"/>
        </w:rPr>
      </w:pPr>
      <w:r>
        <w:rPr>
          <w:rFonts w:ascii="Arial" w:hAnsi="Arial" w:cs="Arial"/>
          <w:sz w:val="24"/>
          <w:szCs w:val="24"/>
        </w:rPr>
        <w:t>Sutarties projektas p</w:t>
      </w:r>
      <w:r w:rsidR="004334C2">
        <w:rPr>
          <w:rFonts w:ascii="Arial" w:hAnsi="Arial" w:cs="Arial"/>
          <w:sz w:val="24"/>
          <w:szCs w:val="24"/>
        </w:rPr>
        <w:t>ridedamas atskiru dokumentu.</w:t>
      </w:r>
    </w:p>
    <w:p w14:paraId="38D633E0" w14:textId="77777777" w:rsidR="000C5210" w:rsidRDefault="000C5210" w:rsidP="000C5210">
      <w:pPr>
        <w:jc w:val="right"/>
        <w:rPr>
          <w:rFonts w:ascii="Arial" w:hAnsi="Arial" w:cs="Arial"/>
          <w:sz w:val="24"/>
          <w:szCs w:val="24"/>
        </w:rPr>
      </w:pPr>
    </w:p>
    <w:p w14:paraId="2F9D7A2C" w14:textId="77777777" w:rsidR="000C5210" w:rsidRDefault="000C5210" w:rsidP="000C5210">
      <w:pPr>
        <w:jc w:val="right"/>
        <w:rPr>
          <w:rFonts w:ascii="Arial" w:hAnsi="Arial" w:cs="Arial"/>
          <w:sz w:val="24"/>
          <w:szCs w:val="24"/>
        </w:rPr>
      </w:pPr>
    </w:p>
    <w:p w14:paraId="7C60ADDC" w14:textId="77777777" w:rsidR="000C5210" w:rsidRDefault="000C5210" w:rsidP="000C5210">
      <w:pPr>
        <w:jc w:val="right"/>
        <w:rPr>
          <w:rFonts w:ascii="Arial" w:hAnsi="Arial" w:cs="Arial"/>
          <w:sz w:val="24"/>
          <w:szCs w:val="24"/>
        </w:rPr>
      </w:pPr>
    </w:p>
    <w:p w14:paraId="68358A5F" w14:textId="77777777" w:rsidR="000C5210" w:rsidRDefault="000C5210" w:rsidP="000C5210">
      <w:pPr>
        <w:jc w:val="right"/>
        <w:rPr>
          <w:rFonts w:ascii="Arial" w:hAnsi="Arial" w:cs="Arial"/>
          <w:sz w:val="24"/>
          <w:szCs w:val="24"/>
        </w:rPr>
      </w:pPr>
    </w:p>
    <w:p w14:paraId="199D1F29" w14:textId="77777777" w:rsidR="000C5210" w:rsidRDefault="000C5210" w:rsidP="000C5210">
      <w:pPr>
        <w:jc w:val="right"/>
        <w:rPr>
          <w:rFonts w:ascii="Arial" w:hAnsi="Arial" w:cs="Arial"/>
          <w:sz w:val="24"/>
          <w:szCs w:val="24"/>
        </w:rPr>
      </w:pPr>
    </w:p>
    <w:p w14:paraId="7CCD7FF4" w14:textId="77777777" w:rsidR="000C5210" w:rsidRDefault="000C5210" w:rsidP="000C5210">
      <w:pPr>
        <w:jc w:val="right"/>
        <w:rPr>
          <w:rFonts w:ascii="Arial" w:hAnsi="Arial" w:cs="Arial"/>
          <w:sz w:val="24"/>
          <w:szCs w:val="24"/>
        </w:rPr>
      </w:pPr>
    </w:p>
    <w:p w14:paraId="4B00CA5B" w14:textId="77777777" w:rsidR="000C5210" w:rsidRDefault="000C5210" w:rsidP="000C5210">
      <w:pPr>
        <w:jc w:val="right"/>
        <w:rPr>
          <w:rFonts w:ascii="Arial" w:hAnsi="Arial" w:cs="Arial"/>
          <w:sz w:val="24"/>
          <w:szCs w:val="24"/>
        </w:rPr>
      </w:pPr>
    </w:p>
    <w:p w14:paraId="115E6A93" w14:textId="77777777" w:rsidR="000C5210" w:rsidRDefault="000C5210" w:rsidP="000C5210">
      <w:pPr>
        <w:jc w:val="right"/>
        <w:rPr>
          <w:rFonts w:ascii="Arial" w:hAnsi="Arial" w:cs="Arial"/>
          <w:sz w:val="24"/>
          <w:szCs w:val="24"/>
        </w:rPr>
      </w:pPr>
    </w:p>
    <w:p w14:paraId="0C834D23" w14:textId="77777777" w:rsidR="000C5210" w:rsidRDefault="000C5210" w:rsidP="000C5210">
      <w:pPr>
        <w:jc w:val="right"/>
        <w:rPr>
          <w:rFonts w:ascii="Arial" w:hAnsi="Arial" w:cs="Arial"/>
          <w:sz w:val="24"/>
          <w:szCs w:val="24"/>
        </w:rPr>
      </w:pPr>
    </w:p>
    <w:p w14:paraId="512200B6" w14:textId="77777777" w:rsidR="000C5210" w:rsidRDefault="000C5210" w:rsidP="000C5210">
      <w:pPr>
        <w:jc w:val="right"/>
        <w:rPr>
          <w:rFonts w:ascii="Arial" w:hAnsi="Arial" w:cs="Arial"/>
          <w:sz w:val="24"/>
          <w:szCs w:val="24"/>
        </w:rPr>
      </w:pPr>
    </w:p>
    <w:p w14:paraId="3E2FE7B9" w14:textId="77777777" w:rsidR="000C5210" w:rsidRDefault="000C5210" w:rsidP="000C5210">
      <w:pPr>
        <w:jc w:val="right"/>
        <w:rPr>
          <w:rFonts w:ascii="Arial" w:hAnsi="Arial" w:cs="Arial"/>
          <w:sz w:val="24"/>
          <w:szCs w:val="24"/>
        </w:rPr>
      </w:pPr>
    </w:p>
    <w:p w14:paraId="097D5BC2" w14:textId="77777777" w:rsidR="000C5210" w:rsidRDefault="000C5210" w:rsidP="000C5210">
      <w:pPr>
        <w:jc w:val="right"/>
        <w:rPr>
          <w:rFonts w:ascii="Arial" w:hAnsi="Arial" w:cs="Arial"/>
          <w:sz w:val="24"/>
          <w:szCs w:val="24"/>
        </w:rPr>
      </w:pPr>
    </w:p>
    <w:p w14:paraId="11DE1ED1" w14:textId="77777777" w:rsidR="000C5210" w:rsidRDefault="000C5210" w:rsidP="000C5210">
      <w:pPr>
        <w:jc w:val="right"/>
        <w:rPr>
          <w:rFonts w:ascii="Arial" w:hAnsi="Arial" w:cs="Arial"/>
          <w:sz w:val="24"/>
          <w:szCs w:val="24"/>
        </w:rPr>
      </w:pPr>
    </w:p>
    <w:p w14:paraId="66FF3020" w14:textId="77777777" w:rsidR="000C5210" w:rsidRDefault="000C5210" w:rsidP="000C5210">
      <w:pPr>
        <w:jc w:val="right"/>
        <w:rPr>
          <w:rFonts w:ascii="Arial" w:hAnsi="Arial" w:cs="Arial"/>
          <w:sz w:val="24"/>
          <w:szCs w:val="24"/>
        </w:rPr>
      </w:pPr>
    </w:p>
    <w:p w14:paraId="25987379" w14:textId="77777777" w:rsidR="000C5210" w:rsidRDefault="000C5210" w:rsidP="000C5210">
      <w:pPr>
        <w:jc w:val="right"/>
        <w:rPr>
          <w:rFonts w:ascii="Arial" w:hAnsi="Arial" w:cs="Arial"/>
          <w:sz w:val="24"/>
          <w:szCs w:val="24"/>
        </w:rPr>
      </w:pPr>
    </w:p>
    <w:p w14:paraId="679F1EF6" w14:textId="77777777" w:rsidR="000C5210" w:rsidRDefault="000C5210" w:rsidP="000C5210">
      <w:pPr>
        <w:jc w:val="right"/>
        <w:rPr>
          <w:rFonts w:ascii="Arial" w:hAnsi="Arial" w:cs="Arial"/>
          <w:sz w:val="24"/>
          <w:szCs w:val="24"/>
        </w:rPr>
      </w:pPr>
    </w:p>
    <w:p w14:paraId="15208365" w14:textId="77777777" w:rsidR="000C5210" w:rsidRDefault="000C5210" w:rsidP="000C5210">
      <w:pPr>
        <w:jc w:val="right"/>
        <w:rPr>
          <w:rFonts w:ascii="Arial" w:hAnsi="Arial" w:cs="Arial"/>
          <w:sz w:val="24"/>
          <w:szCs w:val="24"/>
        </w:rPr>
      </w:pPr>
    </w:p>
    <w:p w14:paraId="491ABB1E" w14:textId="77777777" w:rsidR="000C5210" w:rsidRDefault="000C5210" w:rsidP="000C5210">
      <w:pPr>
        <w:jc w:val="right"/>
        <w:rPr>
          <w:rFonts w:ascii="Arial" w:hAnsi="Arial" w:cs="Arial"/>
          <w:sz w:val="24"/>
          <w:szCs w:val="24"/>
        </w:rPr>
      </w:pPr>
    </w:p>
    <w:p w14:paraId="2883E700" w14:textId="77777777" w:rsidR="000C5210" w:rsidRDefault="000C5210" w:rsidP="000C5210">
      <w:pPr>
        <w:jc w:val="right"/>
        <w:rPr>
          <w:rFonts w:ascii="Arial" w:hAnsi="Arial" w:cs="Arial"/>
          <w:sz w:val="24"/>
          <w:szCs w:val="24"/>
        </w:rPr>
      </w:pPr>
    </w:p>
    <w:p w14:paraId="501EDC87" w14:textId="10D49C50" w:rsidR="003A7EC6" w:rsidRDefault="003A7EC6" w:rsidP="002B0BA2">
      <w:pPr>
        <w:ind w:firstLine="0"/>
        <w:rPr>
          <w:rFonts w:ascii="Arial" w:hAnsi="Arial" w:cs="Arial"/>
          <w:sz w:val="24"/>
          <w:szCs w:val="24"/>
        </w:rPr>
      </w:pPr>
    </w:p>
    <w:sectPr w:rsidR="003A7EC6" w:rsidSect="00F264D7">
      <w:headerReference w:type="default" r:id="rId22"/>
      <w:footerReference w:type="default" r:id="rId23"/>
      <w:headerReference w:type="first" r:id="rId24"/>
      <w:footerReference w:type="first" r:id="rId25"/>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DA66" w14:textId="77777777" w:rsidR="003C106D" w:rsidRDefault="003C106D" w:rsidP="00D05666">
      <w:r>
        <w:separator/>
      </w:r>
    </w:p>
  </w:endnote>
  <w:endnote w:type="continuationSeparator" w:id="0">
    <w:p w14:paraId="180FC808" w14:textId="77777777" w:rsidR="003C106D" w:rsidRDefault="003C106D" w:rsidP="00D05666">
      <w:r>
        <w:continuationSeparator/>
      </w:r>
    </w:p>
  </w:endnote>
  <w:endnote w:type="continuationNotice" w:id="1">
    <w:p w14:paraId="4215FA40" w14:textId="77777777" w:rsidR="003C106D" w:rsidRDefault="003C10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2937" w14:textId="77777777" w:rsidR="003C106D" w:rsidRDefault="003C106D" w:rsidP="00D05666">
      <w:r>
        <w:separator/>
      </w:r>
    </w:p>
  </w:footnote>
  <w:footnote w:type="continuationSeparator" w:id="0">
    <w:p w14:paraId="0DAD842D" w14:textId="77777777" w:rsidR="003C106D" w:rsidRDefault="003C106D" w:rsidP="00D05666">
      <w:r>
        <w:continuationSeparator/>
      </w:r>
    </w:p>
  </w:footnote>
  <w:footnote w:type="continuationNotice" w:id="1">
    <w:p w14:paraId="2593D9C5" w14:textId="77777777" w:rsidR="003C106D" w:rsidRDefault="003C10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50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abstractNum w:abstractNumId="1" w15:restartNumberingAfterBreak="0">
    <w:nsid w:val="0452758C"/>
    <w:multiLevelType w:val="hybridMultilevel"/>
    <w:tmpl w:val="59569D6E"/>
    <w:lvl w:ilvl="0" w:tplc="C5A28762">
      <w:start w:val="2"/>
      <w:numFmt w:val="bullet"/>
      <w:lvlText w:val="-"/>
      <w:lvlJc w:val="left"/>
      <w:pPr>
        <w:ind w:left="1211" w:hanging="360"/>
      </w:pPr>
      <w:rPr>
        <w:rFonts w:ascii="Times New Roman" w:eastAsiaTheme="minorEastAsia" w:hAnsi="Times New Roman" w:cs="Times New Roman" w:hint="default"/>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7485B"/>
    <w:multiLevelType w:val="multilevel"/>
    <w:tmpl w:val="32BE252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6D3FC2"/>
    <w:multiLevelType w:val="multilevel"/>
    <w:tmpl w:val="793C4D70"/>
    <w:lvl w:ilvl="0">
      <w:start w:val="3"/>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D200E0"/>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0" w15:restartNumberingAfterBreak="0">
    <w:nsid w:val="22CB76FC"/>
    <w:multiLevelType w:val="hybridMultilevel"/>
    <w:tmpl w:val="0DDABC44"/>
    <w:lvl w:ilvl="0" w:tplc="F2EC024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36953D9A"/>
    <w:multiLevelType w:val="multilevel"/>
    <w:tmpl w:val="A204E3A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F1D7FAC"/>
    <w:multiLevelType w:val="hybridMultilevel"/>
    <w:tmpl w:val="F17A8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EA5C6E82"/>
    <w:lvl w:ilvl="0">
      <w:start w:val="2"/>
      <w:numFmt w:val="decimal"/>
      <w:lvlText w:val="%1."/>
      <w:lvlJc w:val="left"/>
      <w:pPr>
        <w:ind w:left="360" w:hanging="360"/>
      </w:pPr>
      <w:rPr>
        <w:rFonts w:eastAsia="Calibri" w:hint="default"/>
        <w:color w:val="auto"/>
      </w:rPr>
    </w:lvl>
    <w:lvl w:ilvl="1">
      <w:start w:val="1"/>
      <w:numFmt w:val="decimal"/>
      <w:lvlText w:val="%1.%2."/>
      <w:lvlJc w:val="left"/>
      <w:pPr>
        <w:ind w:left="1920"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492320"/>
    <w:multiLevelType w:val="multilevel"/>
    <w:tmpl w:val="59F6C21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211"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4"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293F09"/>
    <w:multiLevelType w:val="multilevel"/>
    <w:tmpl w:val="E1DA0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9"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FC262A0"/>
    <w:multiLevelType w:val="hybridMultilevel"/>
    <w:tmpl w:val="D5745076"/>
    <w:lvl w:ilvl="0" w:tplc="30A46A4C">
      <w:start w:val="1"/>
      <w:numFmt w:val="decimal"/>
      <w:lvlText w:val="%1."/>
      <w:lvlJc w:val="left"/>
      <w:pPr>
        <w:ind w:left="786" w:hanging="360"/>
      </w:pPr>
      <w:rPr>
        <w:rFonts w:ascii="Arial" w:eastAsiaTheme="minorEastAsia" w:hAnsi="Arial" w:cs="Arial"/>
        <w:i w:val="0"/>
        <w:iCs/>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1" w15:restartNumberingAfterBreak="0">
    <w:nsid w:val="644B57E5"/>
    <w:multiLevelType w:val="multilevel"/>
    <w:tmpl w:val="897CD8A4"/>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2" w15:restartNumberingAfterBreak="0">
    <w:nsid w:val="672C5DAA"/>
    <w:multiLevelType w:val="multilevel"/>
    <w:tmpl w:val="CBEA4AE0"/>
    <w:lvl w:ilvl="0">
      <w:start w:val="1"/>
      <w:numFmt w:val="decimal"/>
      <w:lvlText w:val="%1."/>
      <w:lvlJc w:val="left"/>
      <w:pPr>
        <w:ind w:left="772" w:hanging="360"/>
      </w:pPr>
    </w:lvl>
    <w:lvl w:ilvl="1">
      <w:start w:val="1"/>
      <w:numFmt w:val="decimal"/>
      <w:isLgl/>
      <w:suff w:val="space"/>
      <w:lvlText w:val="%1.%2."/>
      <w:lvlJc w:val="left"/>
      <w:pPr>
        <w:ind w:left="1132" w:hanging="720"/>
      </w:pPr>
    </w:lvl>
    <w:lvl w:ilvl="2">
      <w:start w:val="1"/>
      <w:numFmt w:val="decimal"/>
      <w:isLgl/>
      <w:lvlText w:val="%1.%2.%3."/>
      <w:lvlJc w:val="left"/>
      <w:pPr>
        <w:ind w:left="1132" w:hanging="720"/>
      </w:pPr>
    </w:lvl>
    <w:lvl w:ilvl="3">
      <w:start w:val="1"/>
      <w:numFmt w:val="decimal"/>
      <w:isLgl/>
      <w:lvlText w:val="%1.%2.%3.%4."/>
      <w:lvlJc w:val="left"/>
      <w:pPr>
        <w:ind w:left="1492" w:hanging="1080"/>
      </w:pPr>
    </w:lvl>
    <w:lvl w:ilvl="4">
      <w:start w:val="1"/>
      <w:numFmt w:val="decimal"/>
      <w:isLgl/>
      <w:lvlText w:val="%1.%2.%3.%4.%5."/>
      <w:lvlJc w:val="left"/>
      <w:pPr>
        <w:ind w:left="1492" w:hanging="1080"/>
      </w:pPr>
    </w:lvl>
    <w:lvl w:ilvl="5">
      <w:start w:val="1"/>
      <w:numFmt w:val="decimal"/>
      <w:isLgl/>
      <w:lvlText w:val="%1.%2.%3.%4.%5.%6."/>
      <w:lvlJc w:val="left"/>
      <w:pPr>
        <w:ind w:left="1852" w:hanging="1440"/>
      </w:pPr>
    </w:lvl>
    <w:lvl w:ilvl="6">
      <w:start w:val="1"/>
      <w:numFmt w:val="decimal"/>
      <w:isLgl/>
      <w:lvlText w:val="%1.%2.%3.%4.%5.%6.%7."/>
      <w:lvlJc w:val="left"/>
      <w:pPr>
        <w:ind w:left="1852" w:hanging="1440"/>
      </w:pPr>
    </w:lvl>
    <w:lvl w:ilvl="7">
      <w:start w:val="1"/>
      <w:numFmt w:val="decimal"/>
      <w:isLgl/>
      <w:lvlText w:val="%1.%2.%3.%4.%5.%6.%7.%8."/>
      <w:lvlJc w:val="left"/>
      <w:pPr>
        <w:ind w:left="2212" w:hanging="1800"/>
      </w:pPr>
    </w:lvl>
    <w:lvl w:ilvl="8">
      <w:start w:val="1"/>
      <w:numFmt w:val="decimal"/>
      <w:isLgl/>
      <w:lvlText w:val="%1.%2.%3.%4.%5.%6.%7.%8.%9."/>
      <w:lvlJc w:val="left"/>
      <w:pPr>
        <w:ind w:left="2572" w:hanging="216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1830662"/>
    <w:multiLevelType w:val="hybridMultilevel"/>
    <w:tmpl w:val="39BAE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73323952">
    <w:abstractNumId w:val="5"/>
  </w:num>
  <w:num w:numId="2" w16cid:durableId="1572546685">
    <w:abstractNumId w:val="33"/>
  </w:num>
  <w:num w:numId="3" w16cid:durableId="303629935">
    <w:abstractNumId w:val="19"/>
  </w:num>
  <w:num w:numId="4" w16cid:durableId="1743330187">
    <w:abstractNumId w:val="39"/>
  </w:num>
  <w:num w:numId="5" w16cid:durableId="1652522894">
    <w:abstractNumId w:val="11"/>
  </w:num>
  <w:num w:numId="6" w16cid:durableId="330134863">
    <w:abstractNumId w:val="3"/>
  </w:num>
  <w:num w:numId="7" w16cid:durableId="1049186969">
    <w:abstractNumId w:val="20"/>
  </w:num>
  <w:num w:numId="8" w16cid:durableId="1999653891">
    <w:abstractNumId w:val="35"/>
  </w:num>
  <w:num w:numId="9" w16cid:durableId="2097893871">
    <w:abstractNumId w:val="36"/>
  </w:num>
  <w:num w:numId="10" w16cid:durableId="863205851">
    <w:abstractNumId w:val="25"/>
  </w:num>
  <w:num w:numId="11" w16cid:durableId="1670326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822274">
    <w:abstractNumId w:val="14"/>
  </w:num>
  <w:num w:numId="13" w16cid:durableId="819732233">
    <w:abstractNumId w:val="28"/>
  </w:num>
  <w:num w:numId="14" w16cid:durableId="710037932">
    <w:abstractNumId w:val="27"/>
  </w:num>
  <w:num w:numId="15" w16cid:durableId="1255358393">
    <w:abstractNumId w:val="8"/>
  </w:num>
  <w:num w:numId="16" w16cid:durableId="1853570603">
    <w:abstractNumId w:val="0"/>
  </w:num>
  <w:num w:numId="17" w16cid:durableId="616136512">
    <w:abstractNumId w:val="1"/>
  </w:num>
  <w:num w:numId="18" w16cid:durableId="1548570947">
    <w:abstractNumId w:val="4"/>
  </w:num>
  <w:num w:numId="19" w16cid:durableId="381292725">
    <w:abstractNumId w:val="16"/>
  </w:num>
  <w:num w:numId="20" w16cid:durableId="2015063421">
    <w:abstractNumId w:val="18"/>
  </w:num>
  <w:num w:numId="21" w16cid:durableId="432750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631">
    <w:abstractNumId w:val="23"/>
  </w:num>
  <w:num w:numId="23" w16cid:durableId="1915699990">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6273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13009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961925">
    <w:abstractNumId w:val="31"/>
  </w:num>
  <w:num w:numId="27" w16cid:durableId="1031372241">
    <w:abstractNumId w:val="26"/>
  </w:num>
  <w:num w:numId="28" w16cid:durableId="1633319174">
    <w:abstractNumId w:val="6"/>
  </w:num>
  <w:num w:numId="29" w16cid:durableId="965503086">
    <w:abstractNumId w:val="21"/>
  </w:num>
  <w:num w:numId="30" w16cid:durableId="1984430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268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69735">
    <w:abstractNumId w:val="37"/>
  </w:num>
  <w:num w:numId="33" w16cid:durableId="237785834">
    <w:abstractNumId w:val="38"/>
  </w:num>
  <w:num w:numId="34" w16cid:durableId="691883796">
    <w:abstractNumId w:val="29"/>
  </w:num>
  <w:num w:numId="35" w16cid:durableId="1637686682">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0312543">
    <w:abstractNumId w:val="10"/>
  </w:num>
  <w:num w:numId="37" w16cid:durableId="1309167494">
    <w:abstractNumId w:val="34"/>
  </w:num>
  <w:num w:numId="38" w16cid:durableId="1557817957">
    <w:abstractNumId w:val="9"/>
  </w:num>
  <w:num w:numId="39" w16cid:durableId="1550217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066014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875590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4B"/>
    <w:rsid w:val="000158E3"/>
    <w:rsid w:val="0001618D"/>
    <w:rsid w:val="00016836"/>
    <w:rsid w:val="00020176"/>
    <w:rsid w:val="00020DD7"/>
    <w:rsid w:val="00020FD4"/>
    <w:rsid w:val="00021ECC"/>
    <w:rsid w:val="00021EFA"/>
    <w:rsid w:val="00023019"/>
    <w:rsid w:val="000238BE"/>
    <w:rsid w:val="00024328"/>
    <w:rsid w:val="000245E8"/>
    <w:rsid w:val="00025535"/>
    <w:rsid w:val="00025952"/>
    <w:rsid w:val="00025A2D"/>
    <w:rsid w:val="000261FD"/>
    <w:rsid w:val="00026246"/>
    <w:rsid w:val="00026673"/>
    <w:rsid w:val="00026690"/>
    <w:rsid w:val="00026D16"/>
    <w:rsid w:val="00027FEA"/>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1F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777"/>
    <w:rsid w:val="00050C31"/>
    <w:rsid w:val="0005148B"/>
    <w:rsid w:val="00051E9D"/>
    <w:rsid w:val="00052365"/>
    <w:rsid w:val="0005295E"/>
    <w:rsid w:val="000543B5"/>
    <w:rsid w:val="000546BD"/>
    <w:rsid w:val="00054712"/>
    <w:rsid w:val="00055235"/>
    <w:rsid w:val="000561B6"/>
    <w:rsid w:val="000561CC"/>
    <w:rsid w:val="00056AFE"/>
    <w:rsid w:val="00056EC1"/>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1C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3D09"/>
    <w:rsid w:val="00084742"/>
    <w:rsid w:val="00085478"/>
    <w:rsid w:val="000855FF"/>
    <w:rsid w:val="00085609"/>
    <w:rsid w:val="000859C8"/>
    <w:rsid w:val="0008617B"/>
    <w:rsid w:val="000867CB"/>
    <w:rsid w:val="00086A87"/>
    <w:rsid w:val="00086D57"/>
    <w:rsid w:val="00087EFE"/>
    <w:rsid w:val="000903D5"/>
    <w:rsid w:val="000904B3"/>
    <w:rsid w:val="00090F44"/>
    <w:rsid w:val="000912CA"/>
    <w:rsid w:val="000917F2"/>
    <w:rsid w:val="00091F01"/>
    <w:rsid w:val="00092401"/>
    <w:rsid w:val="0009261F"/>
    <w:rsid w:val="000930F0"/>
    <w:rsid w:val="000941E6"/>
    <w:rsid w:val="000943A7"/>
    <w:rsid w:val="000945B2"/>
    <w:rsid w:val="00095328"/>
    <w:rsid w:val="00095834"/>
    <w:rsid w:val="000959FC"/>
    <w:rsid w:val="0009724E"/>
    <w:rsid w:val="00097B80"/>
    <w:rsid w:val="000A0DFE"/>
    <w:rsid w:val="000A0F5D"/>
    <w:rsid w:val="000A1B88"/>
    <w:rsid w:val="000A1E34"/>
    <w:rsid w:val="000A2CBA"/>
    <w:rsid w:val="000A3108"/>
    <w:rsid w:val="000A35EF"/>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B7BCC"/>
    <w:rsid w:val="000C006A"/>
    <w:rsid w:val="000C017C"/>
    <w:rsid w:val="000C02F3"/>
    <w:rsid w:val="000C12E1"/>
    <w:rsid w:val="000C1AE5"/>
    <w:rsid w:val="000C1F59"/>
    <w:rsid w:val="000C2217"/>
    <w:rsid w:val="000C25AE"/>
    <w:rsid w:val="000C29CF"/>
    <w:rsid w:val="000C3D6B"/>
    <w:rsid w:val="000C3F71"/>
    <w:rsid w:val="000C4702"/>
    <w:rsid w:val="000C4DF9"/>
    <w:rsid w:val="000C5210"/>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EB9"/>
    <w:rsid w:val="000E2FD9"/>
    <w:rsid w:val="000E31D4"/>
    <w:rsid w:val="000E3448"/>
    <w:rsid w:val="000E37BD"/>
    <w:rsid w:val="000E4158"/>
    <w:rsid w:val="000E430C"/>
    <w:rsid w:val="000E4D68"/>
    <w:rsid w:val="000E5999"/>
    <w:rsid w:val="000E6130"/>
    <w:rsid w:val="000E6657"/>
    <w:rsid w:val="000E681E"/>
    <w:rsid w:val="000E7154"/>
    <w:rsid w:val="000E71F1"/>
    <w:rsid w:val="000E763D"/>
    <w:rsid w:val="000F01E1"/>
    <w:rsid w:val="000F1287"/>
    <w:rsid w:val="000F1566"/>
    <w:rsid w:val="000F1809"/>
    <w:rsid w:val="000F1C57"/>
    <w:rsid w:val="000F1C8C"/>
    <w:rsid w:val="000F2282"/>
    <w:rsid w:val="000F28A5"/>
    <w:rsid w:val="000F32EB"/>
    <w:rsid w:val="000F46E5"/>
    <w:rsid w:val="000F4AA3"/>
    <w:rsid w:val="000F513D"/>
    <w:rsid w:val="000F6D79"/>
    <w:rsid w:val="000F6EDF"/>
    <w:rsid w:val="000F7102"/>
    <w:rsid w:val="00100967"/>
    <w:rsid w:val="00100B38"/>
    <w:rsid w:val="001010F7"/>
    <w:rsid w:val="00101313"/>
    <w:rsid w:val="0010148D"/>
    <w:rsid w:val="00101C48"/>
    <w:rsid w:val="0010270D"/>
    <w:rsid w:val="00103049"/>
    <w:rsid w:val="00103CEC"/>
    <w:rsid w:val="001045C0"/>
    <w:rsid w:val="001048C1"/>
    <w:rsid w:val="00105DAD"/>
    <w:rsid w:val="001072BE"/>
    <w:rsid w:val="00107840"/>
    <w:rsid w:val="00107A04"/>
    <w:rsid w:val="00107BA2"/>
    <w:rsid w:val="00107DDA"/>
    <w:rsid w:val="00110788"/>
    <w:rsid w:val="00110BF0"/>
    <w:rsid w:val="0011128B"/>
    <w:rsid w:val="0011199A"/>
    <w:rsid w:val="001126FB"/>
    <w:rsid w:val="0011280B"/>
    <w:rsid w:val="001128FB"/>
    <w:rsid w:val="00112F92"/>
    <w:rsid w:val="0011320C"/>
    <w:rsid w:val="0011344C"/>
    <w:rsid w:val="00113B07"/>
    <w:rsid w:val="0011438A"/>
    <w:rsid w:val="00114768"/>
    <w:rsid w:val="001150B7"/>
    <w:rsid w:val="00115BB9"/>
    <w:rsid w:val="00115F6C"/>
    <w:rsid w:val="00116B9B"/>
    <w:rsid w:val="0011798C"/>
    <w:rsid w:val="00117D8E"/>
    <w:rsid w:val="001205E4"/>
    <w:rsid w:val="001207D3"/>
    <w:rsid w:val="00120CD7"/>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6BF"/>
    <w:rsid w:val="00143940"/>
    <w:rsid w:val="00143B26"/>
    <w:rsid w:val="00143F3F"/>
    <w:rsid w:val="0014414A"/>
    <w:rsid w:val="0014447B"/>
    <w:rsid w:val="0014541E"/>
    <w:rsid w:val="00145EEE"/>
    <w:rsid w:val="00146095"/>
    <w:rsid w:val="00146BC9"/>
    <w:rsid w:val="00147397"/>
    <w:rsid w:val="00147A63"/>
    <w:rsid w:val="00147A8C"/>
    <w:rsid w:val="00150260"/>
    <w:rsid w:val="00150492"/>
    <w:rsid w:val="0015057D"/>
    <w:rsid w:val="00152306"/>
    <w:rsid w:val="00152DA9"/>
    <w:rsid w:val="0015376E"/>
    <w:rsid w:val="001538C5"/>
    <w:rsid w:val="00153D1C"/>
    <w:rsid w:val="00154BFF"/>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7E1"/>
    <w:rsid w:val="00175C5F"/>
    <w:rsid w:val="00176FD3"/>
    <w:rsid w:val="0017790B"/>
    <w:rsid w:val="00177AFE"/>
    <w:rsid w:val="00177F19"/>
    <w:rsid w:val="001801B7"/>
    <w:rsid w:val="00180340"/>
    <w:rsid w:val="00180466"/>
    <w:rsid w:val="00180B6B"/>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63E"/>
    <w:rsid w:val="00193AE0"/>
    <w:rsid w:val="00193D61"/>
    <w:rsid w:val="00194439"/>
    <w:rsid w:val="00194544"/>
    <w:rsid w:val="00194723"/>
    <w:rsid w:val="00194983"/>
    <w:rsid w:val="0019503F"/>
    <w:rsid w:val="001954F1"/>
    <w:rsid w:val="00195719"/>
    <w:rsid w:val="0019597B"/>
    <w:rsid w:val="00195BD8"/>
    <w:rsid w:val="00195C8A"/>
    <w:rsid w:val="0019623B"/>
    <w:rsid w:val="00196EE9"/>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141"/>
    <w:rsid w:val="001A5289"/>
    <w:rsid w:val="001A577B"/>
    <w:rsid w:val="001A5FBA"/>
    <w:rsid w:val="001A6029"/>
    <w:rsid w:val="001A6509"/>
    <w:rsid w:val="001A67B2"/>
    <w:rsid w:val="001A77FB"/>
    <w:rsid w:val="001A7B3D"/>
    <w:rsid w:val="001B0043"/>
    <w:rsid w:val="001B0E43"/>
    <w:rsid w:val="001B1021"/>
    <w:rsid w:val="001B13F2"/>
    <w:rsid w:val="001B182C"/>
    <w:rsid w:val="001B18A8"/>
    <w:rsid w:val="001B1CD4"/>
    <w:rsid w:val="001B1D94"/>
    <w:rsid w:val="001B2226"/>
    <w:rsid w:val="001B370C"/>
    <w:rsid w:val="001B3BCE"/>
    <w:rsid w:val="001B3C7D"/>
    <w:rsid w:val="001B4127"/>
    <w:rsid w:val="001B50F3"/>
    <w:rsid w:val="001B5CAB"/>
    <w:rsid w:val="001B7035"/>
    <w:rsid w:val="001C0E49"/>
    <w:rsid w:val="001C1AD0"/>
    <w:rsid w:val="001C1CC5"/>
    <w:rsid w:val="001C1D32"/>
    <w:rsid w:val="001C24BC"/>
    <w:rsid w:val="001C24D1"/>
    <w:rsid w:val="001C256F"/>
    <w:rsid w:val="001C25C7"/>
    <w:rsid w:val="001C268C"/>
    <w:rsid w:val="001C2EE8"/>
    <w:rsid w:val="001C305A"/>
    <w:rsid w:val="001C3A07"/>
    <w:rsid w:val="001C3EE0"/>
    <w:rsid w:val="001C468D"/>
    <w:rsid w:val="001C49AE"/>
    <w:rsid w:val="001C4F12"/>
    <w:rsid w:val="001C5E70"/>
    <w:rsid w:val="001C635E"/>
    <w:rsid w:val="001C6757"/>
    <w:rsid w:val="001C75E8"/>
    <w:rsid w:val="001C7F48"/>
    <w:rsid w:val="001D4D41"/>
    <w:rsid w:val="001D567F"/>
    <w:rsid w:val="001D5DDC"/>
    <w:rsid w:val="001D65F8"/>
    <w:rsid w:val="001D6A50"/>
    <w:rsid w:val="001D7492"/>
    <w:rsid w:val="001D7635"/>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775"/>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3DC4"/>
    <w:rsid w:val="002044E1"/>
    <w:rsid w:val="002058A4"/>
    <w:rsid w:val="00206179"/>
    <w:rsid w:val="00206565"/>
    <w:rsid w:val="00206F2A"/>
    <w:rsid w:val="0020706E"/>
    <w:rsid w:val="00207910"/>
    <w:rsid w:val="00207966"/>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2A"/>
    <w:rsid w:val="00221235"/>
    <w:rsid w:val="00221CC0"/>
    <w:rsid w:val="00222418"/>
    <w:rsid w:val="00223247"/>
    <w:rsid w:val="00223614"/>
    <w:rsid w:val="002256CF"/>
    <w:rsid w:val="00225BEF"/>
    <w:rsid w:val="002267CC"/>
    <w:rsid w:val="002267DE"/>
    <w:rsid w:val="00226A33"/>
    <w:rsid w:val="00227505"/>
    <w:rsid w:val="002279BC"/>
    <w:rsid w:val="00230FD6"/>
    <w:rsid w:val="00231166"/>
    <w:rsid w:val="00233169"/>
    <w:rsid w:val="00234717"/>
    <w:rsid w:val="00234920"/>
    <w:rsid w:val="0023505D"/>
    <w:rsid w:val="00235284"/>
    <w:rsid w:val="00235CAC"/>
    <w:rsid w:val="00236422"/>
    <w:rsid w:val="002374F8"/>
    <w:rsid w:val="00237EA0"/>
    <w:rsid w:val="00237EB4"/>
    <w:rsid w:val="002415C7"/>
    <w:rsid w:val="0024180E"/>
    <w:rsid w:val="002418CE"/>
    <w:rsid w:val="0024200F"/>
    <w:rsid w:val="0024201F"/>
    <w:rsid w:val="002428AC"/>
    <w:rsid w:val="002428E7"/>
    <w:rsid w:val="00242987"/>
    <w:rsid w:val="002430AE"/>
    <w:rsid w:val="002431E0"/>
    <w:rsid w:val="00243470"/>
    <w:rsid w:val="00243FD4"/>
    <w:rsid w:val="00244688"/>
    <w:rsid w:val="00244994"/>
    <w:rsid w:val="00244F3C"/>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4DC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3DE"/>
    <w:rsid w:val="00263E7F"/>
    <w:rsid w:val="00264234"/>
    <w:rsid w:val="0026424A"/>
    <w:rsid w:val="00264AAE"/>
    <w:rsid w:val="00264DE7"/>
    <w:rsid w:val="00266187"/>
    <w:rsid w:val="00267751"/>
    <w:rsid w:val="00267E9A"/>
    <w:rsid w:val="00267ED3"/>
    <w:rsid w:val="00270CE4"/>
    <w:rsid w:val="00270D4A"/>
    <w:rsid w:val="00270EFE"/>
    <w:rsid w:val="00271411"/>
    <w:rsid w:val="00271E3F"/>
    <w:rsid w:val="00272488"/>
    <w:rsid w:val="002724E5"/>
    <w:rsid w:val="00273F59"/>
    <w:rsid w:val="00274B64"/>
    <w:rsid w:val="00274C8A"/>
    <w:rsid w:val="0027575B"/>
    <w:rsid w:val="00275B72"/>
    <w:rsid w:val="00276A15"/>
    <w:rsid w:val="00277655"/>
    <w:rsid w:val="00277B36"/>
    <w:rsid w:val="00280265"/>
    <w:rsid w:val="002806B3"/>
    <w:rsid w:val="00280AF0"/>
    <w:rsid w:val="00281309"/>
    <w:rsid w:val="00281735"/>
    <w:rsid w:val="002827A2"/>
    <w:rsid w:val="00282C67"/>
    <w:rsid w:val="00283391"/>
    <w:rsid w:val="00283462"/>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595"/>
    <w:rsid w:val="002A2A1D"/>
    <w:rsid w:val="002A3B3E"/>
    <w:rsid w:val="002A3C89"/>
    <w:rsid w:val="002A4AC9"/>
    <w:rsid w:val="002A523D"/>
    <w:rsid w:val="002A55FA"/>
    <w:rsid w:val="002A58C9"/>
    <w:rsid w:val="002A62B6"/>
    <w:rsid w:val="002A6658"/>
    <w:rsid w:val="002A6DA8"/>
    <w:rsid w:val="002A70E6"/>
    <w:rsid w:val="002A71C8"/>
    <w:rsid w:val="002A7A35"/>
    <w:rsid w:val="002B062F"/>
    <w:rsid w:val="002B0BA2"/>
    <w:rsid w:val="002B144C"/>
    <w:rsid w:val="002B189A"/>
    <w:rsid w:val="002B19CD"/>
    <w:rsid w:val="002B1D18"/>
    <w:rsid w:val="002B3F04"/>
    <w:rsid w:val="002B42DA"/>
    <w:rsid w:val="002B69CF"/>
    <w:rsid w:val="002B6B9E"/>
    <w:rsid w:val="002B7643"/>
    <w:rsid w:val="002B7D13"/>
    <w:rsid w:val="002C12C6"/>
    <w:rsid w:val="002C14FC"/>
    <w:rsid w:val="002C19C5"/>
    <w:rsid w:val="002C1D93"/>
    <w:rsid w:val="002C2936"/>
    <w:rsid w:val="002C2C2B"/>
    <w:rsid w:val="002C2DD1"/>
    <w:rsid w:val="002C350D"/>
    <w:rsid w:val="002C362D"/>
    <w:rsid w:val="002C3C04"/>
    <w:rsid w:val="002C41AA"/>
    <w:rsid w:val="002C48E3"/>
    <w:rsid w:val="002C4AE8"/>
    <w:rsid w:val="002C4B0F"/>
    <w:rsid w:val="002C50AE"/>
    <w:rsid w:val="002C5139"/>
    <w:rsid w:val="002C5249"/>
    <w:rsid w:val="002C53E8"/>
    <w:rsid w:val="002C5FD9"/>
    <w:rsid w:val="002C74BD"/>
    <w:rsid w:val="002D1083"/>
    <w:rsid w:val="002D1C99"/>
    <w:rsid w:val="002D1EFA"/>
    <w:rsid w:val="002D2083"/>
    <w:rsid w:val="002D236C"/>
    <w:rsid w:val="002D28EF"/>
    <w:rsid w:val="002D2EC0"/>
    <w:rsid w:val="002D3701"/>
    <w:rsid w:val="002D3712"/>
    <w:rsid w:val="002D48BB"/>
    <w:rsid w:val="002D4A0D"/>
    <w:rsid w:val="002D51D8"/>
    <w:rsid w:val="002D5ABC"/>
    <w:rsid w:val="002D5B3D"/>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3BFE"/>
    <w:rsid w:val="002F3E4D"/>
    <w:rsid w:val="002F414D"/>
    <w:rsid w:val="002F44C0"/>
    <w:rsid w:val="002F536E"/>
    <w:rsid w:val="002F5EE2"/>
    <w:rsid w:val="002F5F47"/>
    <w:rsid w:val="002F67FD"/>
    <w:rsid w:val="002F6ACB"/>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5BDA"/>
    <w:rsid w:val="00316C29"/>
    <w:rsid w:val="00316D64"/>
    <w:rsid w:val="00316DD3"/>
    <w:rsid w:val="0031757A"/>
    <w:rsid w:val="00317AC3"/>
    <w:rsid w:val="0032046A"/>
    <w:rsid w:val="00320B5A"/>
    <w:rsid w:val="003216E2"/>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907"/>
    <w:rsid w:val="00336B1D"/>
    <w:rsid w:val="003406FD"/>
    <w:rsid w:val="00340882"/>
    <w:rsid w:val="00340B7C"/>
    <w:rsid w:val="00340E23"/>
    <w:rsid w:val="00340F7A"/>
    <w:rsid w:val="003411B6"/>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3E1"/>
    <w:rsid w:val="00345D84"/>
    <w:rsid w:val="00346410"/>
    <w:rsid w:val="003468EC"/>
    <w:rsid w:val="003469E2"/>
    <w:rsid w:val="003477AB"/>
    <w:rsid w:val="00347F70"/>
    <w:rsid w:val="0035041E"/>
    <w:rsid w:val="0035091B"/>
    <w:rsid w:val="0035241D"/>
    <w:rsid w:val="00352626"/>
    <w:rsid w:val="00352C40"/>
    <w:rsid w:val="0035320F"/>
    <w:rsid w:val="003536CF"/>
    <w:rsid w:val="00355743"/>
    <w:rsid w:val="00355846"/>
    <w:rsid w:val="00355D42"/>
    <w:rsid w:val="00356CE0"/>
    <w:rsid w:val="003579B9"/>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0890"/>
    <w:rsid w:val="00371433"/>
    <w:rsid w:val="003716F1"/>
    <w:rsid w:val="00372CDB"/>
    <w:rsid w:val="003741B0"/>
    <w:rsid w:val="00374650"/>
    <w:rsid w:val="00374A04"/>
    <w:rsid w:val="00374F82"/>
    <w:rsid w:val="00375417"/>
    <w:rsid w:val="003754D9"/>
    <w:rsid w:val="00376628"/>
    <w:rsid w:val="00376634"/>
    <w:rsid w:val="00376FFC"/>
    <w:rsid w:val="003771ED"/>
    <w:rsid w:val="00377497"/>
    <w:rsid w:val="00377925"/>
    <w:rsid w:val="00377C16"/>
    <w:rsid w:val="00377C96"/>
    <w:rsid w:val="0038039F"/>
    <w:rsid w:val="00380DF6"/>
    <w:rsid w:val="003819C8"/>
    <w:rsid w:val="00382455"/>
    <w:rsid w:val="0038271E"/>
    <w:rsid w:val="00382939"/>
    <w:rsid w:val="00382B76"/>
    <w:rsid w:val="003849A9"/>
    <w:rsid w:val="00384F5A"/>
    <w:rsid w:val="00385480"/>
    <w:rsid w:val="00386A7C"/>
    <w:rsid w:val="003878F0"/>
    <w:rsid w:val="003903FB"/>
    <w:rsid w:val="0039114B"/>
    <w:rsid w:val="003918AE"/>
    <w:rsid w:val="00392458"/>
    <w:rsid w:val="0039299B"/>
    <w:rsid w:val="0039339A"/>
    <w:rsid w:val="00393676"/>
    <w:rsid w:val="003943EC"/>
    <w:rsid w:val="00394B3D"/>
    <w:rsid w:val="00394C27"/>
    <w:rsid w:val="00395CAB"/>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A7EC6"/>
    <w:rsid w:val="003B0093"/>
    <w:rsid w:val="003B03D1"/>
    <w:rsid w:val="003B12DE"/>
    <w:rsid w:val="003B1360"/>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06D"/>
    <w:rsid w:val="003C11AA"/>
    <w:rsid w:val="003C126F"/>
    <w:rsid w:val="003C138F"/>
    <w:rsid w:val="003C180D"/>
    <w:rsid w:val="003C1AB1"/>
    <w:rsid w:val="003C2412"/>
    <w:rsid w:val="003C253D"/>
    <w:rsid w:val="003C26E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2A7F"/>
    <w:rsid w:val="003D2D05"/>
    <w:rsid w:val="003D35C4"/>
    <w:rsid w:val="003D3902"/>
    <w:rsid w:val="003D3D6B"/>
    <w:rsid w:val="003D3DF5"/>
    <w:rsid w:val="003D3F5F"/>
    <w:rsid w:val="003D46D4"/>
    <w:rsid w:val="003D58DA"/>
    <w:rsid w:val="003D5A05"/>
    <w:rsid w:val="003D5EC9"/>
    <w:rsid w:val="003D6258"/>
    <w:rsid w:val="003D6501"/>
    <w:rsid w:val="003D73C2"/>
    <w:rsid w:val="003E0063"/>
    <w:rsid w:val="003E0731"/>
    <w:rsid w:val="003E0A08"/>
    <w:rsid w:val="003E0FEA"/>
    <w:rsid w:val="003E1026"/>
    <w:rsid w:val="003E1160"/>
    <w:rsid w:val="003E1371"/>
    <w:rsid w:val="003E2296"/>
    <w:rsid w:val="003E23F7"/>
    <w:rsid w:val="003E3290"/>
    <w:rsid w:val="003E3871"/>
    <w:rsid w:val="003E436D"/>
    <w:rsid w:val="003E4C10"/>
    <w:rsid w:val="003E4DB9"/>
    <w:rsid w:val="003E4E8A"/>
    <w:rsid w:val="003E51C1"/>
    <w:rsid w:val="003E6A90"/>
    <w:rsid w:val="003E6FE5"/>
    <w:rsid w:val="003E713F"/>
    <w:rsid w:val="003F092C"/>
    <w:rsid w:val="003F0935"/>
    <w:rsid w:val="003F0BB7"/>
    <w:rsid w:val="003F0DA7"/>
    <w:rsid w:val="003F139A"/>
    <w:rsid w:val="003F1531"/>
    <w:rsid w:val="003F1880"/>
    <w:rsid w:val="003F18FD"/>
    <w:rsid w:val="003F246A"/>
    <w:rsid w:val="003F2587"/>
    <w:rsid w:val="003F25CB"/>
    <w:rsid w:val="003F2E3E"/>
    <w:rsid w:val="003F3617"/>
    <w:rsid w:val="003F3EFE"/>
    <w:rsid w:val="003F3FC9"/>
    <w:rsid w:val="003F4421"/>
    <w:rsid w:val="003F5489"/>
    <w:rsid w:val="003F54D8"/>
    <w:rsid w:val="003F5D40"/>
    <w:rsid w:val="003F740A"/>
    <w:rsid w:val="003F7954"/>
    <w:rsid w:val="004003B4"/>
    <w:rsid w:val="004007DF"/>
    <w:rsid w:val="00401CAD"/>
    <w:rsid w:val="00403C4D"/>
    <w:rsid w:val="00404031"/>
    <w:rsid w:val="00404533"/>
    <w:rsid w:val="0040472C"/>
    <w:rsid w:val="004047D7"/>
    <w:rsid w:val="00404831"/>
    <w:rsid w:val="00405435"/>
    <w:rsid w:val="004057EC"/>
    <w:rsid w:val="00405855"/>
    <w:rsid w:val="00405B76"/>
    <w:rsid w:val="00405D65"/>
    <w:rsid w:val="00406567"/>
    <w:rsid w:val="0040657F"/>
    <w:rsid w:val="00406839"/>
    <w:rsid w:val="00407263"/>
    <w:rsid w:val="00407820"/>
    <w:rsid w:val="00407939"/>
    <w:rsid w:val="00410CE7"/>
    <w:rsid w:val="00411BD7"/>
    <w:rsid w:val="0041208A"/>
    <w:rsid w:val="0041359A"/>
    <w:rsid w:val="00413D2E"/>
    <w:rsid w:val="004147BD"/>
    <w:rsid w:val="0041567C"/>
    <w:rsid w:val="004157B6"/>
    <w:rsid w:val="004159FF"/>
    <w:rsid w:val="00415A37"/>
    <w:rsid w:val="0041685F"/>
    <w:rsid w:val="00416D08"/>
    <w:rsid w:val="00417604"/>
    <w:rsid w:val="00424C4C"/>
    <w:rsid w:val="00424F23"/>
    <w:rsid w:val="004252AF"/>
    <w:rsid w:val="00427174"/>
    <w:rsid w:val="00427210"/>
    <w:rsid w:val="00430DB7"/>
    <w:rsid w:val="00431A3C"/>
    <w:rsid w:val="004321B5"/>
    <w:rsid w:val="0043230B"/>
    <w:rsid w:val="004323AF"/>
    <w:rsid w:val="00432574"/>
    <w:rsid w:val="0043288C"/>
    <w:rsid w:val="00432AC0"/>
    <w:rsid w:val="00432C51"/>
    <w:rsid w:val="004332F2"/>
    <w:rsid w:val="00433339"/>
    <w:rsid w:val="0043335A"/>
    <w:rsid w:val="004334C2"/>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764"/>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607"/>
    <w:rsid w:val="0045276F"/>
    <w:rsid w:val="00452C1D"/>
    <w:rsid w:val="00453770"/>
    <w:rsid w:val="00453C91"/>
    <w:rsid w:val="00455810"/>
    <w:rsid w:val="00455AA9"/>
    <w:rsid w:val="00455F06"/>
    <w:rsid w:val="004575AA"/>
    <w:rsid w:val="0045773D"/>
    <w:rsid w:val="00457C45"/>
    <w:rsid w:val="00457F5A"/>
    <w:rsid w:val="00460650"/>
    <w:rsid w:val="004608EE"/>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2FCA"/>
    <w:rsid w:val="00483462"/>
    <w:rsid w:val="00483B9F"/>
    <w:rsid w:val="00483E10"/>
    <w:rsid w:val="004847DE"/>
    <w:rsid w:val="00485E23"/>
    <w:rsid w:val="0048654D"/>
    <w:rsid w:val="004867B9"/>
    <w:rsid w:val="00486B0D"/>
    <w:rsid w:val="00487A86"/>
    <w:rsid w:val="00492862"/>
    <w:rsid w:val="004940CB"/>
    <w:rsid w:val="00494B5D"/>
    <w:rsid w:val="0049538A"/>
    <w:rsid w:val="00495D43"/>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289"/>
    <w:rsid w:val="004A4444"/>
    <w:rsid w:val="004A45B9"/>
    <w:rsid w:val="004A4761"/>
    <w:rsid w:val="004A48CA"/>
    <w:rsid w:val="004A4C80"/>
    <w:rsid w:val="004A51B9"/>
    <w:rsid w:val="004A5210"/>
    <w:rsid w:val="004A5A9A"/>
    <w:rsid w:val="004A6248"/>
    <w:rsid w:val="004A7485"/>
    <w:rsid w:val="004A7F0E"/>
    <w:rsid w:val="004B01D9"/>
    <w:rsid w:val="004B0A21"/>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68"/>
    <w:rsid w:val="004C11AA"/>
    <w:rsid w:val="004C1AFC"/>
    <w:rsid w:val="004C29F1"/>
    <w:rsid w:val="004C34F4"/>
    <w:rsid w:val="004C3894"/>
    <w:rsid w:val="004C40E5"/>
    <w:rsid w:val="004C42C8"/>
    <w:rsid w:val="004C4413"/>
    <w:rsid w:val="004C608F"/>
    <w:rsid w:val="004C60C7"/>
    <w:rsid w:val="004C7DC4"/>
    <w:rsid w:val="004C7E0B"/>
    <w:rsid w:val="004C7E53"/>
    <w:rsid w:val="004D017C"/>
    <w:rsid w:val="004D0866"/>
    <w:rsid w:val="004D1010"/>
    <w:rsid w:val="004D1673"/>
    <w:rsid w:val="004D17CF"/>
    <w:rsid w:val="004D248A"/>
    <w:rsid w:val="004D2FB8"/>
    <w:rsid w:val="004D4150"/>
    <w:rsid w:val="004D432D"/>
    <w:rsid w:val="004D459D"/>
    <w:rsid w:val="004D49FC"/>
    <w:rsid w:val="004D4F85"/>
    <w:rsid w:val="004D59EA"/>
    <w:rsid w:val="004D7007"/>
    <w:rsid w:val="004D768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563"/>
    <w:rsid w:val="004F5363"/>
    <w:rsid w:val="004F57E9"/>
    <w:rsid w:val="004F6423"/>
    <w:rsid w:val="004F64E6"/>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A16"/>
    <w:rsid w:val="00512E53"/>
    <w:rsid w:val="0051329C"/>
    <w:rsid w:val="0051416C"/>
    <w:rsid w:val="00514B6E"/>
    <w:rsid w:val="00514D45"/>
    <w:rsid w:val="0051508F"/>
    <w:rsid w:val="00515C55"/>
    <w:rsid w:val="00515D36"/>
    <w:rsid w:val="00515ED0"/>
    <w:rsid w:val="0051611C"/>
    <w:rsid w:val="00517008"/>
    <w:rsid w:val="005170EF"/>
    <w:rsid w:val="005209A8"/>
    <w:rsid w:val="00520CD2"/>
    <w:rsid w:val="00520E62"/>
    <w:rsid w:val="005211CB"/>
    <w:rsid w:val="00521A8B"/>
    <w:rsid w:val="00522200"/>
    <w:rsid w:val="00522732"/>
    <w:rsid w:val="005234AD"/>
    <w:rsid w:val="00523654"/>
    <w:rsid w:val="0052470F"/>
    <w:rsid w:val="00525A62"/>
    <w:rsid w:val="00525B54"/>
    <w:rsid w:val="00525FD6"/>
    <w:rsid w:val="005260FE"/>
    <w:rsid w:val="005265F8"/>
    <w:rsid w:val="0052738F"/>
    <w:rsid w:val="005273B1"/>
    <w:rsid w:val="00527E93"/>
    <w:rsid w:val="00530BB3"/>
    <w:rsid w:val="00530FFF"/>
    <w:rsid w:val="005315A7"/>
    <w:rsid w:val="00531D05"/>
    <w:rsid w:val="00531FA2"/>
    <w:rsid w:val="005321FB"/>
    <w:rsid w:val="0053254A"/>
    <w:rsid w:val="005325B5"/>
    <w:rsid w:val="0053314D"/>
    <w:rsid w:val="005332CF"/>
    <w:rsid w:val="005334CF"/>
    <w:rsid w:val="00533C4A"/>
    <w:rsid w:val="00534EA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06"/>
    <w:rsid w:val="00547265"/>
    <w:rsid w:val="00547443"/>
    <w:rsid w:val="00547F32"/>
    <w:rsid w:val="005505A6"/>
    <w:rsid w:val="005505BF"/>
    <w:rsid w:val="00550751"/>
    <w:rsid w:val="00550C47"/>
    <w:rsid w:val="00551A7E"/>
    <w:rsid w:val="00551B0D"/>
    <w:rsid w:val="00552C17"/>
    <w:rsid w:val="00553286"/>
    <w:rsid w:val="0055370B"/>
    <w:rsid w:val="00553E2C"/>
    <w:rsid w:val="0055476C"/>
    <w:rsid w:val="005550B2"/>
    <w:rsid w:val="005576C1"/>
    <w:rsid w:val="00557CBD"/>
    <w:rsid w:val="005605D0"/>
    <w:rsid w:val="00560AD2"/>
    <w:rsid w:val="00561265"/>
    <w:rsid w:val="00561332"/>
    <w:rsid w:val="00561DBA"/>
    <w:rsid w:val="00562529"/>
    <w:rsid w:val="00562B41"/>
    <w:rsid w:val="00562C4E"/>
    <w:rsid w:val="0056345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E5"/>
    <w:rsid w:val="0057328C"/>
    <w:rsid w:val="005737EC"/>
    <w:rsid w:val="00573C33"/>
    <w:rsid w:val="005753B6"/>
    <w:rsid w:val="005769FF"/>
    <w:rsid w:val="00576A7F"/>
    <w:rsid w:val="005771DB"/>
    <w:rsid w:val="00577A7E"/>
    <w:rsid w:val="00580423"/>
    <w:rsid w:val="005806D2"/>
    <w:rsid w:val="00580A2E"/>
    <w:rsid w:val="0058102F"/>
    <w:rsid w:val="00581B14"/>
    <w:rsid w:val="00582A71"/>
    <w:rsid w:val="00583135"/>
    <w:rsid w:val="00583195"/>
    <w:rsid w:val="00583B84"/>
    <w:rsid w:val="00584375"/>
    <w:rsid w:val="005846F8"/>
    <w:rsid w:val="0058525D"/>
    <w:rsid w:val="00585C84"/>
    <w:rsid w:val="00587BAC"/>
    <w:rsid w:val="00587E05"/>
    <w:rsid w:val="00590005"/>
    <w:rsid w:val="005918B6"/>
    <w:rsid w:val="00591FAF"/>
    <w:rsid w:val="0059296B"/>
    <w:rsid w:val="00593111"/>
    <w:rsid w:val="00593816"/>
    <w:rsid w:val="00593D67"/>
    <w:rsid w:val="00594FA6"/>
    <w:rsid w:val="00595F1A"/>
    <w:rsid w:val="00595F8E"/>
    <w:rsid w:val="005964CC"/>
    <w:rsid w:val="00596895"/>
    <w:rsid w:val="00596BDA"/>
    <w:rsid w:val="00597972"/>
    <w:rsid w:val="005A05DB"/>
    <w:rsid w:val="005A07D8"/>
    <w:rsid w:val="005A0C5B"/>
    <w:rsid w:val="005A4255"/>
    <w:rsid w:val="005A5204"/>
    <w:rsid w:val="005A52E6"/>
    <w:rsid w:val="005A5610"/>
    <w:rsid w:val="005B00EB"/>
    <w:rsid w:val="005B0749"/>
    <w:rsid w:val="005B16F4"/>
    <w:rsid w:val="005B19E4"/>
    <w:rsid w:val="005B1D8D"/>
    <w:rsid w:val="005B24C3"/>
    <w:rsid w:val="005B2628"/>
    <w:rsid w:val="005B2745"/>
    <w:rsid w:val="005B2A1D"/>
    <w:rsid w:val="005B2C82"/>
    <w:rsid w:val="005B2D90"/>
    <w:rsid w:val="005B2D9B"/>
    <w:rsid w:val="005B2FD0"/>
    <w:rsid w:val="005B34A6"/>
    <w:rsid w:val="005B3554"/>
    <w:rsid w:val="005B383F"/>
    <w:rsid w:val="005B46C1"/>
    <w:rsid w:val="005B57A2"/>
    <w:rsid w:val="005C0258"/>
    <w:rsid w:val="005C0B37"/>
    <w:rsid w:val="005C0C84"/>
    <w:rsid w:val="005C0FFB"/>
    <w:rsid w:val="005C17C2"/>
    <w:rsid w:val="005C3941"/>
    <w:rsid w:val="005C3F18"/>
    <w:rsid w:val="005C4923"/>
    <w:rsid w:val="005C4DEF"/>
    <w:rsid w:val="005C54AF"/>
    <w:rsid w:val="005C5BD5"/>
    <w:rsid w:val="005C6027"/>
    <w:rsid w:val="005C6C2A"/>
    <w:rsid w:val="005C6D8F"/>
    <w:rsid w:val="005C7B7A"/>
    <w:rsid w:val="005D080D"/>
    <w:rsid w:val="005D08AD"/>
    <w:rsid w:val="005D0BAB"/>
    <w:rsid w:val="005D0CCC"/>
    <w:rsid w:val="005D1D66"/>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3FD"/>
    <w:rsid w:val="005D7A77"/>
    <w:rsid w:val="005D7D8C"/>
    <w:rsid w:val="005E0667"/>
    <w:rsid w:val="005E2398"/>
    <w:rsid w:val="005E25A4"/>
    <w:rsid w:val="005E2700"/>
    <w:rsid w:val="005E29E3"/>
    <w:rsid w:val="005E36FB"/>
    <w:rsid w:val="005E3B81"/>
    <w:rsid w:val="005E4667"/>
    <w:rsid w:val="005E5976"/>
    <w:rsid w:val="005E5FE0"/>
    <w:rsid w:val="005E655D"/>
    <w:rsid w:val="005F05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27A"/>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8EE"/>
    <w:rsid w:val="00631E78"/>
    <w:rsid w:val="0063292E"/>
    <w:rsid w:val="00632B0E"/>
    <w:rsid w:val="00633526"/>
    <w:rsid w:val="0063491E"/>
    <w:rsid w:val="006349FB"/>
    <w:rsid w:val="00634E47"/>
    <w:rsid w:val="00635013"/>
    <w:rsid w:val="006352B6"/>
    <w:rsid w:val="0063557A"/>
    <w:rsid w:val="00635721"/>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AB0"/>
    <w:rsid w:val="006512AF"/>
    <w:rsid w:val="00651301"/>
    <w:rsid w:val="00651664"/>
    <w:rsid w:val="006517DE"/>
    <w:rsid w:val="00651827"/>
    <w:rsid w:val="00651A38"/>
    <w:rsid w:val="00651E2B"/>
    <w:rsid w:val="00653069"/>
    <w:rsid w:val="00653074"/>
    <w:rsid w:val="00653A37"/>
    <w:rsid w:val="006541EB"/>
    <w:rsid w:val="006545F9"/>
    <w:rsid w:val="006553EF"/>
    <w:rsid w:val="00655883"/>
    <w:rsid w:val="00655B7C"/>
    <w:rsid w:val="00656E18"/>
    <w:rsid w:val="00656F8A"/>
    <w:rsid w:val="00657EEC"/>
    <w:rsid w:val="0066041C"/>
    <w:rsid w:val="00660F6D"/>
    <w:rsid w:val="00660FD8"/>
    <w:rsid w:val="0066179A"/>
    <w:rsid w:val="00661860"/>
    <w:rsid w:val="00661E14"/>
    <w:rsid w:val="00661FBE"/>
    <w:rsid w:val="0066231D"/>
    <w:rsid w:val="00662606"/>
    <w:rsid w:val="0066271C"/>
    <w:rsid w:val="00663099"/>
    <w:rsid w:val="006630D5"/>
    <w:rsid w:val="00663CB2"/>
    <w:rsid w:val="00664184"/>
    <w:rsid w:val="0066438F"/>
    <w:rsid w:val="00664C39"/>
    <w:rsid w:val="0066500F"/>
    <w:rsid w:val="006657DC"/>
    <w:rsid w:val="00665B16"/>
    <w:rsid w:val="00665D82"/>
    <w:rsid w:val="006666F6"/>
    <w:rsid w:val="0066684A"/>
    <w:rsid w:val="00666E1A"/>
    <w:rsid w:val="00667BD8"/>
    <w:rsid w:val="00670373"/>
    <w:rsid w:val="00670606"/>
    <w:rsid w:val="006715CC"/>
    <w:rsid w:val="00671B2B"/>
    <w:rsid w:val="00671D4E"/>
    <w:rsid w:val="00671DB5"/>
    <w:rsid w:val="00671E8F"/>
    <w:rsid w:val="006724B5"/>
    <w:rsid w:val="006727BF"/>
    <w:rsid w:val="0067281B"/>
    <w:rsid w:val="00673538"/>
    <w:rsid w:val="00673B1A"/>
    <w:rsid w:val="00677B00"/>
    <w:rsid w:val="00677F40"/>
    <w:rsid w:val="00680281"/>
    <w:rsid w:val="0068071B"/>
    <w:rsid w:val="00681CDE"/>
    <w:rsid w:val="006824FC"/>
    <w:rsid w:val="00682AD5"/>
    <w:rsid w:val="00682FDF"/>
    <w:rsid w:val="006833E5"/>
    <w:rsid w:val="0068448B"/>
    <w:rsid w:val="00684A29"/>
    <w:rsid w:val="00685C49"/>
    <w:rsid w:val="00687997"/>
    <w:rsid w:val="00687E47"/>
    <w:rsid w:val="0069058D"/>
    <w:rsid w:val="0069125A"/>
    <w:rsid w:val="006912EA"/>
    <w:rsid w:val="00692635"/>
    <w:rsid w:val="00693C7B"/>
    <w:rsid w:val="00694911"/>
    <w:rsid w:val="00696101"/>
    <w:rsid w:val="006966D7"/>
    <w:rsid w:val="00696EED"/>
    <w:rsid w:val="00697E42"/>
    <w:rsid w:val="006A02C4"/>
    <w:rsid w:val="006A0320"/>
    <w:rsid w:val="006A0559"/>
    <w:rsid w:val="006A147F"/>
    <w:rsid w:val="006A19E0"/>
    <w:rsid w:val="006A1A30"/>
    <w:rsid w:val="006A20B2"/>
    <w:rsid w:val="006A24E5"/>
    <w:rsid w:val="006A2889"/>
    <w:rsid w:val="006A2B7D"/>
    <w:rsid w:val="006A2DF5"/>
    <w:rsid w:val="006A3415"/>
    <w:rsid w:val="006A39B7"/>
    <w:rsid w:val="006A4AF7"/>
    <w:rsid w:val="006A4B82"/>
    <w:rsid w:val="006A539D"/>
    <w:rsid w:val="006A58FD"/>
    <w:rsid w:val="006A614E"/>
    <w:rsid w:val="006A61B1"/>
    <w:rsid w:val="006A63A7"/>
    <w:rsid w:val="006A6750"/>
    <w:rsid w:val="006A675A"/>
    <w:rsid w:val="006A6A47"/>
    <w:rsid w:val="006A6A5B"/>
    <w:rsid w:val="006A7476"/>
    <w:rsid w:val="006B0550"/>
    <w:rsid w:val="006B1131"/>
    <w:rsid w:val="006B16F5"/>
    <w:rsid w:val="006B1A30"/>
    <w:rsid w:val="006B257C"/>
    <w:rsid w:val="006B3563"/>
    <w:rsid w:val="006B3FBF"/>
    <w:rsid w:val="006B4773"/>
    <w:rsid w:val="006B4B0E"/>
    <w:rsid w:val="006B4D7E"/>
    <w:rsid w:val="006B5492"/>
    <w:rsid w:val="006B5692"/>
    <w:rsid w:val="006B56F2"/>
    <w:rsid w:val="006C0152"/>
    <w:rsid w:val="006C176F"/>
    <w:rsid w:val="006C1CEA"/>
    <w:rsid w:val="006C2322"/>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006"/>
    <w:rsid w:val="006D463E"/>
    <w:rsid w:val="006D5271"/>
    <w:rsid w:val="006D57F6"/>
    <w:rsid w:val="006D5A4F"/>
    <w:rsid w:val="006D5F12"/>
    <w:rsid w:val="006D6694"/>
    <w:rsid w:val="006D67EE"/>
    <w:rsid w:val="006E04DD"/>
    <w:rsid w:val="006E05DF"/>
    <w:rsid w:val="006E2477"/>
    <w:rsid w:val="006E28D7"/>
    <w:rsid w:val="006E2957"/>
    <w:rsid w:val="006E2B14"/>
    <w:rsid w:val="006E3303"/>
    <w:rsid w:val="006E33EE"/>
    <w:rsid w:val="006E42EC"/>
    <w:rsid w:val="006E533D"/>
    <w:rsid w:val="006E6528"/>
    <w:rsid w:val="006E6883"/>
    <w:rsid w:val="006E75C7"/>
    <w:rsid w:val="006E7679"/>
    <w:rsid w:val="006F0A03"/>
    <w:rsid w:val="006F0FEB"/>
    <w:rsid w:val="006F1F4B"/>
    <w:rsid w:val="006F2F71"/>
    <w:rsid w:val="006F3B61"/>
    <w:rsid w:val="006F486C"/>
    <w:rsid w:val="006F631C"/>
    <w:rsid w:val="006F6DAA"/>
    <w:rsid w:val="006F7115"/>
    <w:rsid w:val="006F7332"/>
    <w:rsid w:val="006F73A9"/>
    <w:rsid w:val="007015CF"/>
    <w:rsid w:val="00701959"/>
    <w:rsid w:val="007022FB"/>
    <w:rsid w:val="007023A9"/>
    <w:rsid w:val="0070256E"/>
    <w:rsid w:val="00702588"/>
    <w:rsid w:val="00702B7B"/>
    <w:rsid w:val="00702FDC"/>
    <w:rsid w:val="00703132"/>
    <w:rsid w:val="00703430"/>
    <w:rsid w:val="00703486"/>
    <w:rsid w:val="007034D1"/>
    <w:rsid w:val="007037F7"/>
    <w:rsid w:val="00703983"/>
    <w:rsid w:val="007044B0"/>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6F46"/>
    <w:rsid w:val="00727B55"/>
    <w:rsid w:val="00727CF0"/>
    <w:rsid w:val="007300DA"/>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C5A"/>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C"/>
    <w:rsid w:val="00754F0F"/>
    <w:rsid w:val="007552F1"/>
    <w:rsid w:val="007553E4"/>
    <w:rsid w:val="00755F3B"/>
    <w:rsid w:val="007560A1"/>
    <w:rsid w:val="007566CB"/>
    <w:rsid w:val="00757947"/>
    <w:rsid w:val="007611E9"/>
    <w:rsid w:val="007612C3"/>
    <w:rsid w:val="00761429"/>
    <w:rsid w:val="0076284D"/>
    <w:rsid w:val="00764485"/>
    <w:rsid w:val="00764FD6"/>
    <w:rsid w:val="00765095"/>
    <w:rsid w:val="007654C6"/>
    <w:rsid w:val="00765B16"/>
    <w:rsid w:val="00765F24"/>
    <w:rsid w:val="00766211"/>
    <w:rsid w:val="00766335"/>
    <w:rsid w:val="0077048E"/>
    <w:rsid w:val="00771A27"/>
    <w:rsid w:val="00771EC8"/>
    <w:rsid w:val="007720C2"/>
    <w:rsid w:val="007724D3"/>
    <w:rsid w:val="007731F0"/>
    <w:rsid w:val="007740AD"/>
    <w:rsid w:val="00774FA3"/>
    <w:rsid w:val="0077554C"/>
    <w:rsid w:val="007757A4"/>
    <w:rsid w:val="007763E1"/>
    <w:rsid w:val="00777670"/>
    <w:rsid w:val="00777FE4"/>
    <w:rsid w:val="007818FF"/>
    <w:rsid w:val="00781C07"/>
    <w:rsid w:val="00782A14"/>
    <w:rsid w:val="00782BF8"/>
    <w:rsid w:val="007834AA"/>
    <w:rsid w:val="00783536"/>
    <w:rsid w:val="0078374C"/>
    <w:rsid w:val="00783C19"/>
    <w:rsid w:val="007840CE"/>
    <w:rsid w:val="00785172"/>
    <w:rsid w:val="00785F17"/>
    <w:rsid w:val="00786026"/>
    <w:rsid w:val="007860B6"/>
    <w:rsid w:val="007863E6"/>
    <w:rsid w:val="00786563"/>
    <w:rsid w:val="00786DEE"/>
    <w:rsid w:val="00787172"/>
    <w:rsid w:val="007872CE"/>
    <w:rsid w:val="00787729"/>
    <w:rsid w:val="00787D28"/>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72E"/>
    <w:rsid w:val="007A3D40"/>
    <w:rsid w:val="007A4146"/>
    <w:rsid w:val="007A50A9"/>
    <w:rsid w:val="007A5BDA"/>
    <w:rsid w:val="007A6EAB"/>
    <w:rsid w:val="007A769D"/>
    <w:rsid w:val="007A7831"/>
    <w:rsid w:val="007A7D55"/>
    <w:rsid w:val="007A7E8A"/>
    <w:rsid w:val="007B12FF"/>
    <w:rsid w:val="007B185F"/>
    <w:rsid w:val="007B2A01"/>
    <w:rsid w:val="007B2E75"/>
    <w:rsid w:val="007B39E1"/>
    <w:rsid w:val="007B478F"/>
    <w:rsid w:val="007B47B6"/>
    <w:rsid w:val="007B4DFE"/>
    <w:rsid w:val="007B6219"/>
    <w:rsid w:val="007B6AEC"/>
    <w:rsid w:val="007C0612"/>
    <w:rsid w:val="007C0697"/>
    <w:rsid w:val="007C1B0D"/>
    <w:rsid w:val="007C1FE3"/>
    <w:rsid w:val="007C2E7B"/>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F34"/>
    <w:rsid w:val="007E2CF6"/>
    <w:rsid w:val="007E2E3B"/>
    <w:rsid w:val="007E3ADD"/>
    <w:rsid w:val="007E3D46"/>
    <w:rsid w:val="007E3D62"/>
    <w:rsid w:val="007E625C"/>
    <w:rsid w:val="007E6C65"/>
    <w:rsid w:val="007E7010"/>
    <w:rsid w:val="007F0164"/>
    <w:rsid w:val="007F1A0D"/>
    <w:rsid w:val="007F1B2E"/>
    <w:rsid w:val="007F1B84"/>
    <w:rsid w:val="007F2173"/>
    <w:rsid w:val="007F220A"/>
    <w:rsid w:val="007F3812"/>
    <w:rsid w:val="007F3D95"/>
    <w:rsid w:val="007F47E7"/>
    <w:rsid w:val="007F4F75"/>
    <w:rsid w:val="007F5196"/>
    <w:rsid w:val="007F5CB6"/>
    <w:rsid w:val="007F6402"/>
    <w:rsid w:val="007F65C2"/>
    <w:rsid w:val="007F6F26"/>
    <w:rsid w:val="007F7397"/>
    <w:rsid w:val="008001AE"/>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5E2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03DA"/>
    <w:rsid w:val="00851498"/>
    <w:rsid w:val="00851768"/>
    <w:rsid w:val="00851A48"/>
    <w:rsid w:val="00852F58"/>
    <w:rsid w:val="0085360B"/>
    <w:rsid w:val="008536DF"/>
    <w:rsid w:val="008537D3"/>
    <w:rsid w:val="00853D14"/>
    <w:rsid w:val="00854D25"/>
    <w:rsid w:val="00854EFE"/>
    <w:rsid w:val="00855D1B"/>
    <w:rsid w:val="008563C3"/>
    <w:rsid w:val="00856DBF"/>
    <w:rsid w:val="00857151"/>
    <w:rsid w:val="008576A8"/>
    <w:rsid w:val="00857DE3"/>
    <w:rsid w:val="00860A82"/>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3F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709"/>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976BC"/>
    <w:rsid w:val="008A0157"/>
    <w:rsid w:val="008A1D5F"/>
    <w:rsid w:val="008A216D"/>
    <w:rsid w:val="008A2970"/>
    <w:rsid w:val="008A3657"/>
    <w:rsid w:val="008A37DA"/>
    <w:rsid w:val="008A3A6F"/>
    <w:rsid w:val="008A3C76"/>
    <w:rsid w:val="008A3FF2"/>
    <w:rsid w:val="008A4DE8"/>
    <w:rsid w:val="008A51A5"/>
    <w:rsid w:val="008A52F4"/>
    <w:rsid w:val="008A5873"/>
    <w:rsid w:val="008A5D2E"/>
    <w:rsid w:val="008A6002"/>
    <w:rsid w:val="008A6B05"/>
    <w:rsid w:val="008A6C93"/>
    <w:rsid w:val="008A6E97"/>
    <w:rsid w:val="008A71C4"/>
    <w:rsid w:val="008A71F6"/>
    <w:rsid w:val="008A7E15"/>
    <w:rsid w:val="008B12C0"/>
    <w:rsid w:val="008B1FB2"/>
    <w:rsid w:val="008B2E27"/>
    <w:rsid w:val="008B31B9"/>
    <w:rsid w:val="008B34B1"/>
    <w:rsid w:val="008B4187"/>
    <w:rsid w:val="008B4851"/>
    <w:rsid w:val="008B4C96"/>
    <w:rsid w:val="008B5087"/>
    <w:rsid w:val="008B5444"/>
    <w:rsid w:val="008B54F7"/>
    <w:rsid w:val="008B6309"/>
    <w:rsid w:val="008B631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35A"/>
    <w:rsid w:val="008D1798"/>
    <w:rsid w:val="008D277C"/>
    <w:rsid w:val="008D2999"/>
    <w:rsid w:val="008D2D3D"/>
    <w:rsid w:val="008D3AE8"/>
    <w:rsid w:val="008D4A74"/>
    <w:rsid w:val="008D6F67"/>
    <w:rsid w:val="008D704D"/>
    <w:rsid w:val="008D7A4D"/>
    <w:rsid w:val="008E02D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A46"/>
    <w:rsid w:val="008F4D52"/>
    <w:rsid w:val="008F4DD8"/>
    <w:rsid w:val="008F52B3"/>
    <w:rsid w:val="008F5556"/>
    <w:rsid w:val="008F581D"/>
    <w:rsid w:val="008F5D7E"/>
    <w:rsid w:val="008F677F"/>
    <w:rsid w:val="008F6A15"/>
    <w:rsid w:val="008F6D6B"/>
    <w:rsid w:val="008F7226"/>
    <w:rsid w:val="008F76BA"/>
    <w:rsid w:val="008F78FF"/>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0F37"/>
    <w:rsid w:val="00923A02"/>
    <w:rsid w:val="00924B58"/>
    <w:rsid w:val="00925348"/>
    <w:rsid w:val="009265B6"/>
    <w:rsid w:val="00926C5F"/>
    <w:rsid w:val="00927D63"/>
    <w:rsid w:val="00927FB2"/>
    <w:rsid w:val="00927FFC"/>
    <w:rsid w:val="00930221"/>
    <w:rsid w:val="00930223"/>
    <w:rsid w:val="009302A6"/>
    <w:rsid w:val="0093049E"/>
    <w:rsid w:val="00931CA2"/>
    <w:rsid w:val="00931E5B"/>
    <w:rsid w:val="0093234E"/>
    <w:rsid w:val="0093252D"/>
    <w:rsid w:val="00933845"/>
    <w:rsid w:val="00934E53"/>
    <w:rsid w:val="00935371"/>
    <w:rsid w:val="00935E25"/>
    <w:rsid w:val="00937444"/>
    <w:rsid w:val="0093767A"/>
    <w:rsid w:val="0093789E"/>
    <w:rsid w:val="00937CBB"/>
    <w:rsid w:val="009407A8"/>
    <w:rsid w:val="00941625"/>
    <w:rsid w:val="00941B9D"/>
    <w:rsid w:val="0094210F"/>
    <w:rsid w:val="00942438"/>
    <w:rsid w:val="009425A7"/>
    <w:rsid w:val="00942B80"/>
    <w:rsid w:val="00942BCA"/>
    <w:rsid w:val="009438E2"/>
    <w:rsid w:val="00946722"/>
    <w:rsid w:val="0094708F"/>
    <w:rsid w:val="009502F5"/>
    <w:rsid w:val="009518F0"/>
    <w:rsid w:val="00952233"/>
    <w:rsid w:val="0095251F"/>
    <w:rsid w:val="00952A6D"/>
    <w:rsid w:val="00953A9E"/>
    <w:rsid w:val="00954A8F"/>
    <w:rsid w:val="00955876"/>
    <w:rsid w:val="00955C87"/>
    <w:rsid w:val="00955F2F"/>
    <w:rsid w:val="0095653E"/>
    <w:rsid w:val="00956A4E"/>
    <w:rsid w:val="00956AB5"/>
    <w:rsid w:val="00956DE7"/>
    <w:rsid w:val="00957893"/>
    <w:rsid w:val="00960A92"/>
    <w:rsid w:val="00960D83"/>
    <w:rsid w:val="00961502"/>
    <w:rsid w:val="00961943"/>
    <w:rsid w:val="00961D6C"/>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9D2"/>
    <w:rsid w:val="009B3F3E"/>
    <w:rsid w:val="009B3FDD"/>
    <w:rsid w:val="009B4090"/>
    <w:rsid w:val="009B4FB1"/>
    <w:rsid w:val="009B520E"/>
    <w:rsid w:val="009B576E"/>
    <w:rsid w:val="009B62AA"/>
    <w:rsid w:val="009B654D"/>
    <w:rsid w:val="009B6595"/>
    <w:rsid w:val="009B66AB"/>
    <w:rsid w:val="009B66C7"/>
    <w:rsid w:val="009B6E32"/>
    <w:rsid w:val="009B6F95"/>
    <w:rsid w:val="009B711D"/>
    <w:rsid w:val="009B78BC"/>
    <w:rsid w:val="009C0AD2"/>
    <w:rsid w:val="009C1796"/>
    <w:rsid w:val="009C19E0"/>
    <w:rsid w:val="009C1B9B"/>
    <w:rsid w:val="009C1D19"/>
    <w:rsid w:val="009C1E6E"/>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3C"/>
    <w:rsid w:val="009D08A3"/>
    <w:rsid w:val="009D0DC5"/>
    <w:rsid w:val="009D1038"/>
    <w:rsid w:val="009D112F"/>
    <w:rsid w:val="009D184C"/>
    <w:rsid w:val="009D1F78"/>
    <w:rsid w:val="009D2E13"/>
    <w:rsid w:val="009D2F4F"/>
    <w:rsid w:val="009D35B0"/>
    <w:rsid w:val="009D41AE"/>
    <w:rsid w:val="009D5572"/>
    <w:rsid w:val="009D57A5"/>
    <w:rsid w:val="009D7222"/>
    <w:rsid w:val="009D7294"/>
    <w:rsid w:val="009D7770"/>
    <w:rsid w:val="009D779F"/>
    <w:rsid w:val="009E1FFB"/>
    <w:rsid w:val="009E20B7"/>
    <w:rsid w:val="009E2403"/>
    <w:rsid w:val="009E2820"/>
    <w:rsid w:val="009E2980"/>
    <w:rsid w:val="009E35B6"/>
    <w:rsid w:val="009E3A5C"/>
    <w:rsid w:val="009E3D03"/>
    <w:rsid w:val="009E43D5"/>
    <w:rsid w:val="009E46BC"/>
    <w:rsid w:val="009E4CDE"/>
    <w:rsid w:val="009E6FBD"/>
    <w:rsid w:val="009F29E7"/>
    <w:rsid w:val="009F3BC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868"/>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A06"/>
    <w:rsid w:val="00A11A48"/>
    <w:rsid w:val="00A11E57"/>
    <w:rsid w:val="00A12346"/>
    <w:rsid w:val="00A1261C"/>
    <w:rsid w:val="00A1297F"/>
    <w:rsid w:val="00A130D3"/>
    <w:rsid w:val="00A13EAF"/>
    <w:rsid w:val="00A144B6"/>
    <w:rsid w:val="00A147C9"/>
    <w:rsid w:val="00A14833"/>
    <w:rsid w:val="00A15EE3"/>
    <w:rsid w:val="00A16A32"/>
    <w:rsid w:val="00A1756E"/>
    <w:rsid w:val="00A1776F"/>
    <w:rsid w:val="00A209AE"/>
    <w:rsid w:val="00A215B6"/>
    <w:rsid w:val="00A23821"/>
    <w:rsid w:val="00A23B71"/>
    <w:rsid w:val="00A24A76"/>
    <w:rsid w:val="00A24FC3"/>
    <w:rsid w:val="00A25751"/>
    <w:rsid w:val="00A26601"/>
    <w:rsid w:val="00A26794"/>
    <w:rsid w:val="00A26D56"/>
    <w:rsid w:val="00A26F11"/>
    <w:rsid w:val="00A2707D"/>
    <w:rsid w:val="00A27446"/>
    <w:rsid w:val="00A27846"/>
    <w:rsid w:val="00A31FA8"/>
    <w:rsid w:val="00A326F4"/>
    <w:rsid w:val="00A32840"/>
    <w:rsid w:val="00A32BE9"/>
    <w:rsid w:val="00A32FBD"/>
    <w:rsid w:val="00A33366"/>
    <w:rsid w:val="00A33684"/>
    <w:rsid w:val="00A363BD"/>
    <w:rsid w:val="00A3699B"/>
    <w:rsid w:val="00A36CC9"/>
    <w:rsid w:val="00A36D58"/>
    <w:rsid w:val="00A37373"/>
    <w:rsid w:val="00A4000E"/>
    <w:rsid w:val="00A403E3"/>
    <w:rsid w:val="00A41654"/>
    <w:rsid w:val="00A41AC1"/>
    <w:rsid w:val="00A41AC8"/>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7E4"/>
    <w:rsid w:val="00A47CF5"/>
    <w:rsid w:val="00A47F99"/>
    <w:rsid w:val="00A50B73"/>
    <w:rsid w:val="00A510B9"/>
    <w:rsid w:val="00A5253F"/>
    <w:rsid w:val="00A52891"/>
    <w:rsid w:val="00A529EF"/>
    <w:rsid w:val="00A52B08"/>
    <w:rsid w:val="00A52BA0"/>
    <w:rsid w:val="00A53451"/>
    <w:rsid w:val="00A54EAE"/>
    <w:rsid w:val="00A5504A"/>
    <w:rsid w:val="00A55508"/>
    <w:rsid w:val="00A55596"/>
    <w:rsid w:val="00A55891"/>
    <w:rsid w:val="00A55AA5"/>
    <w:rsid w:val="00A560A2"/>
    <w:rsid w:val="00A5689D"/>
    <w:rsid w:val="00A56B7A"/>
    <w:rsid w:val="00A56E33"/>
    <w:rsid w:val="00A571AB"/>
    <w:rsid w:val="00A5751B"/>
    <w:rsid w:val="00A57C65"/>
    <w:rsid w:val="00A60616"/>
    <w:rsid w:val="00A60845"/>
    <w:rsid w:val="00A6180D"/>
    <w:rsid w:val="00A631D7"/>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6CD"/>
    <w:rsid w:val="00A747AC"/>
    <w:rsid w:val="00A74B22"/>
    <w:rsid w:val="00A75E04"/>
    <w:rsid w:val="00A760DB"/>
    <w:rsid w:val="00A76524"/>
    <w:rsid w:val="00A76922"/>
    <w:rsid w:val="00A76E61"/>
    <w:rsid w:val="00A76EAF"/>
    <w:rsid w:val="00A76F66"/>
    <w:rsid w:val="00A771A9"/>
    <w:rsid w:val="00A77900"/>
    <w:rsid w:val="00A77E0D"/>
    <w:rsid w:val="00A80545"/>
    <w:rsid w:val="00A8071F"/>
    <w:rsid w:val="00A80C02"/>
    <w:rsid w:val="00A81851"/>
    <w:rsid w:val="00A81AA2"/>
    <w:rsid w:val="00A81FB7"/>
    <w:rsid w:val="00A829C4"/>
    <w:rsid w:val="00A83549"/>
    <w:rsid w:val="00A83F3F"/>
    <w:rsid w:val="00A84437"/>
    <w:rsid w:val="00A84786"/>
    <w:rsid w:val="00A84EA5"/>
    <w:rsid w:val="00A85128"/>
    <w:rsid w:val="00A857C4"/>
    <w:rsid w:val="00A85C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6DB"/>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A7FF3"/>
    <w:rsid w:val="00AB0036"/>
    <w:rsid w:val="00AB0797"/>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51C"/>
    <w:rsid w:val="00AC070B"/>
    <w:rsid w:val="00AC086D"/>
    <w:rsid w:val="00AC1757"/>
    <w:rsid w:val="00AC2788"/>
    <w:rsid w:val="00AC2A50"/>
    <w:rsid w:val="00AC32A3"/>
    <w:rsid w:val="00AC3658"/>
    <w:rsid w:val="00AC456E"/>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EDC"/>
    <w:rsid w:val="00AD4F1A"/>
    <w:rsid w:val="00AD5069"/>
    <w:rsid w:val="00AD51F7"/>
    <w:rsid w:val="00AD53C9"/>
    <w:rsid w:val="00AD56F4"/>
    <w:rsid w:val="00AD5DD1"/>
    <w:rsid w:val="00AD7354"/>
    <w:rsid w:val="00AD7D83"/>
    <w:rsid w:val="00AD7EE5"/>
    <w:rsid w:val="00AE0354"/>
    <w:rsid w:val="00AE1244"/>
    <w:rsid w:val="00AE1A0D"/>
    <w:rsid w:val="00AE1C5F"/>
    <w:rsid w:val="00AE2AEF"/>
    <w:rsid w:val="00AE2B70"/>
    <w:rsid w:val="00AE2FC6"/>
    <w:rsid w:val="00AE3439"/>
    <w:rsid w:val="00AE34E5"/>
    <w:rsid w:val="00AE422D"/>
    <w:rsid w:val="00AE4996"/>
    <w:rsid w:val="00AE5294"/>
    <w:rsid w:val="00AE55E5"/>
    <w:rsid w:val="00AE60C1"/>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6E35"/>
    <w:rsid w:val="00AF76C1"/>
    <w:rsid w:val="00AF7989"/>
    <w:rsid w:val="00AF7FB3"/>
    <w:rsid w:val="00B004F2"/>
    <w:rsid w:val="00B00C12"/>
    <w:rsid w:val="00B00E6F"/>
    <w:rsid w:val="00B012CF"/>
    <w:rsid w:val="00B01C30"/>
    <w:rsid w:val="00B04A7D"/>
    <w:rsid w:val="00B05A03"/>
    <w:rsid w:val="00B06374"/>
    <w:rsid w:val="00B069EE"/>
    <w:rsid w:val="00B06A0D"/>
    <w:rsid w:val="00B07542"/>
    <w:rsid w:val="00B07665"/>
    <w:rsid w:val="00B076FD"/>
    <w:rsid w:val="00B07D65"/>
    <w:rsid w:val="00B1096B"/>
    <w:rsid w:val="00B1123C"/>
    <w:rsid w:val="00B1154C"/>
    <w:rsid w:val="00B1192A"/>
    <w:rsid w:val="00B12512"/>
    <w:rsid w:val="00B135C4"/>
    <w:rsid w:val="00B13B3B"/>
    <w:rsid w:val="00B14544"/>
    <w:rsid w:val="00B15291"/>
    <w:rsid w:val="00B15608"/>
    <w:rsid w:val="00B16439"/>
    <w:rsid w:val="00B1646E"/>
    <w:rsid w:val="00B16562"/>
    <w:rsid w:val="00B176FD"/>
    <w:rsid w:val="00B17BD9"/>
    <w:rsid w:val="00B17DBA"/>
    <w:rsid w:val="00B17EBF"/>
    <w:rsid w:val="00B210DB"/>
    <w:rsid w:val="00B216AA"/>
    <w:rsid w:val="00B21AC5"/>
    <w:rsid w:val="00B21EFA"/>
    <w:rsid w:val="00B24214"/>
    <w:rsid w:val="00B2459A"/>
    <w:rsid w:val="00B24A32"/>
    <w:rsid w:val="00B24A96"/>
    <w:rsid w:val="00B25263"/>
    <w:rsid w:val="00B252D4"/>
    <w:rsid w:val="00B25747"/>
    <w:rsid w:val="00B2694E"/>
    <w:rsid w:val="00B26AC7"/>
    <w:rsid w:val="00B26CC5"/>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40F"/>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1B94"/>
    <w:rsid w:val="00B5221E"/>
    <w:rsid w:val="00B522AC"/>
    <w:rsid w:val="00B52705"/>
    <w:rsid w:val="00B52D20"/>
    <w:rsid w:val="00B5429E"/>
    <w:rsid w:val="00B5493F"/>
    <w:rsid w:val="00B54C37"/>
    <w:rsid w:val="00B55193"/>
    <w:rsid w:val="00B5521E"/>
    <w:rsid w:val="00B55A65"/>
    <w:rsid w:val="00B562E9"/>
    <w:rsid w:val="00B56D81"/>
    <w:rsid w:val="00B573C4"/>
    <w:rsid w:val="00B57D87"/>
    <w:rsid w:val="00B600AE"/>
    <w:rsid w:val="00B606C9"/>
    <w:rsid w:val="00B60CB8"/>
    <w:rsid w:val="00B60F83"/>
    <w:rsid w:val="00B610A6"/>
    <w:rsid w:val="00B62973"/>
    <w:rsid w:val="00B62D48"/>
    <w:rsid w:val="00B6316B"/>
    <w:rsid w:val="00B64536"/>
    <w:rsid w:val="00B647BE"/>
    <w:rsid w:val="00B6522C"/>
    <w:rsid w:val="00B672BA"/>
    <w:rsid w:val="00B6737C"/>
    <w:rsid w:val="00B67BAF"/>
    <w:rsid w:val="00B67CA9"/>
    <w:rsid w:val="00B712C7"/>
    <w:rsid w:val="00B71986"/>
    <w:rsid w:val="00B71B06"/>
    <w:rsid w:val="00B7290D"/>
    <w:rsid w:val="00B72BAC"/>
    <w:rsid w:val="00B73DEC"/>
    <w:rsid w:val="00B741D0"/>
    <w:rsid w:val="00B74438"/>
    <w:rsid w:val="00B744D7"/>
    <w:rsid w:val="00B7494D"/>
    <w:rsid w:val="00B7560A"/>
    <w:rsid w:val="00B75AF1"/>
    <w:rsid w:val="00B7632D"/>
    <w:rsid w:val="00B76501"/>
    <w:rsid w:val="00B76D6E"/>
    <w:rsid w:val="00B76D93"/>
    <w:rsid w:val="00B76FA2"/>
    <w:rsid w:val="00B7716A"/>
    <w:rsid w:val="00B772DE"/>
    <w:rsid w:val="00B80039"/>
    <w:rsid w:val="00B81E4A"/>
    <w:rsid w:val="00B82E9C"/>
    <w:rsid w:val="00B83109"/>
    <w:rsid w:val="00B8311D"/>
    <w:rsid w:val="00B831AF"/>
    <w:rsid w:val="00B83AF3"/>
    <w:rsid w:val="00B84C9A"/>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B34"/>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2AA"/>
    <w:rsid w:val="00BA341F"/>
    <w:rsid w:val="00BA3D88"/>
    <w:rsid w:val="00BA4247"/>
    <w:rsid w:val="00BA4ACB"/>
    <w:rsid w:val="00BA4D96"/>
    <w:rsid w:val="00BA5539"/>
    <w:rsid w:val="00BA5935"/>
    <w:rsid w:val="00BA5C6D"/>
    <w:rsid w:val="00BA63BB"/>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C7C60"/>
    <w:rsid w:val="00BD00CF"/>
    <w:rsid w:val="00BD02A7"/>
    <w:rsid w:val="00BD290E"/>
    <w:rsid w:val="00BD2E81"/>
    <w:rsid w:val="00BD3D5D"/>
    <w:rsid w:val="00BD5F8A"/>
    <w:rsid w:val="00BD7378"/>
    <w:rsid w:val="00BD7930"/>
    <w:rsid w:val="00BE13D5"/>
    <w:rsid w:val="00BE1520"/>
    <w:rsid w:val="00BE1858"/>
    <w:rsid w:val="00BE3B73"/>
    <w:rsid w:val="00BE3C0E"/>
    <w:rsid w:val="00BE3EEA"/>
    <w:rsid w:val="00BE42CB"/>
    <w:rsid w:val="00BE43A9"/>
    <w:rsid w:val="00BE4401"/>
    <w:rsid w:val="00BE5267"/>
    <w:rsid w:val="00BE52DB"/>
    <w:rsid w:val="00BE598F"/>
    <w:rsid w:val="00BE7049"/>
    <w:rsid w:val="00BE7123"/>
    <w:rsid w:val="00BE7C72"/>
    <w:rsid w:val="00BE7D6A"/>
    <w:rsid w:val="00BF142E"/>
    <w:rsid w:val="00BF1959"/>
    <w:rsid w:val="00BF22F5"/>
    <w:rsid w:val="00BF3638"/>
    <w:rsid w:val="00BF3E0E"/>
    <w:rsid w:val="00BF4594"/>
    <w:rsid w:val="00BF5AEB"/>
    <w:rsid w:val="00BF5EA3"/>
    <w:rsid w:val="00BF5F45"/>
    <w:rsid w:val="00BF5F7A"/>
    <w:rsid w:val="00BF64AF"/>
    <w:rsid w:val="00BF6BED"/>
    <w:rsid w:val="00BF6C92"/>
    <w:rsid w:val="00BF7343"/>
    <w:rsid w:val="00BF780E"/>
    <w:rsid w:val="00C006CB"/>
    <w:rsid w:val="00C00F86"/>
    <w:rsid w:val="00C013F9"/>
    <w:rsid w:val="00C01740"/>
    <w:rsid w:val="00C02B55"/>
    <w:rsid w:val="00C02E74"/>
    <w:rsid w:val="00C031CC"/>
    <w:rsid w:val="00C04261"/>
    <w:rsid w:val="00C04FFE"/>
    <w:rsid w:val="00C0532E"/>
    <w:rsid w:val="00C0648C"/>
    <w:rsid w:val="00C06A41"/>
    <w:rsid w:val="00C06CA3"/>
    <w:rsid w:val="00C0756D"/>
    <w:rsid w:val="00C075EF"/>
    <w:rsid w:val="00C07985"/>
    <w:rsid w:val="00C07B07"/>
    <w:rsid w:val="00C07FA5"/>
    <w:rsid w:val="00C11375"/>
    <w:rsid w:val="00C114E1"/>
    <w:rsid w:val="00C11848"/>
    <w:rsid w:val="00C11B4C"/>
    <w:rsid w:val="00C11DD1"/>
    <w:rsid w:val="00C122CF"/>
    <w:rsid w:val="00C12534"/>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65"/>
    <w:rsid w:val="00C23DFD"/>
    <w:rsid w:val="00C25060"/>
    <w:rsid w:val="00C25FC8"/>
    <w:rsid w:val="00C26588"/>
    <w:rsid w:val="00C265EA"/>
    <w:rsid w:val="00C275A1"/>
    <w:rsid w:val="00C3061F"/>
    <w:rsid w:val="00C30782"/>
    <w:rsid w:val="00C30B1A"/>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493"/>
    <w:rsid w:val="00C42A0E"/>
    <w:rsid w:val="00C42E80"/>
    <w:rsid w:val="00C44E96"/>
    <w:rsid w:val="00C458E8"/>
    <w:rsid w:val="00C45D07"/>
    <w:rsid w:val="00C468E9"/>
    <w:rsid w:val="00C476D8"/>
    <w:rsid w:val="00C47CE7"/>
    <w:rsid w:val="00C5038C"/>
    <w:rsid w:val="00C503EF"/>
    <w:rsid w:val="00C50702"/>
    <w:rsid w:val="00C515B6"/>
    <w:rsid w:val="00C51CF2"/>
    <w:rsid w:val="00C52086"/>
    <w:rsid w:val="00C544C8"/>
    <w:rsid w:val="00C54686"/>
    <w:rsid w:val="00C54B23"/>
    <w:rsid w:val="00C54E72"/>
    <w:rsid w:val="00C55829"/>
    <w:rsid w:val="00C566F6"/>
    <w:rsid w:val="00C56765"/>
    <w:rsid w:val="00C56AE2"/>
    <w:rsid w:val="00C57816"/>
    <w:rsid w:val="00C57DBB"/>
    <w:rsid w:val="00C605D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5B8"/>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1A1B"/>
    <w:rsid w:val="00C81C6B"/>
    <w:rsid w:val="00C821F9"/>
    <w:rsid w:val="00C83859"/>
    <w:rsid w:val="00C83FE2"/>
    <w:rsid w:val="00C84434"/>
    <w:rsid w:val="00C84767"/>
    <w:rsid w:val="00C8502B"/>
    <w:rsid w:val="00C85179"/>
    <w:rsid w:val="00C85777"/>
    <w:rsid w:val="00C85D01"/>
    <w:rsid w:val="00C86519"/>
    <w:rsid w:val="00C86E26"/>
    <w:rsid w:val="00C87242"/>
    <w:rsid w:val="00C87507"/>
    <w:rsid w:val="00C87E49"/>
    <w:rsid w:val="00C8D941"/>
    <w:rsid w:val="00C904AC"/>
    <w:rsid w:val="00C906F5"/>
    <w:rsid w:val="00C9077C"/>
    <w:rsid w:val="00C90917"/>
    <w:rsid w:val="00C90B9C"/>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65BF"/>
    <w:rsid w:val="00C970BE"/>
    <w:rsid w:val="00C970C8"/>
    <w:rsid w:val="00CA02E5"/>
    <w:rsid w:val="00CA0CC5"/>
    <w:rsid w:val="00CA1A1C"/>
    <w:rsid w:val="00CA1E52"/>
    <w:rsid w:val="00CA23C1"/>
    <w:rsid w:val="00CA2B04"/>
    <w:rsid w:val="00CA347D"/>
    <w:rsid w:val="00CA3483"/>
    <w:rsid w:val="00CA3A0F"/>
    <w:rsid w:val="00CA3A72"/>
    <w:rsid w:val="00CA3FAE"/>
    <w:rsid w:val="00CA47CB"/>
    <w:rsid w:val="00CA5166"/>
    <w:rsid w:val="00CA6329"/>
    <w:rsid w:val="00CA65C6"/>
    <w:rsid w:val="00CA716B"/>
    <w:rsid w:val="00CA774C"/>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B4A"/>
    <w:rsid w:val="00CB7F9E"/>
    <w:rsid w:val="00CC045F"/>
    <w:rsid w:val="00CC0B19"/>
    <w:rsid w:val="00CC0C62"/>
    <w:rsid w:val="00CC0C98"/>
    <w:rsid w:val="00CC0E46"/>
    <w:rsid w:val="00CC1E27"/>
    <w:rsid w:val="00CC35B1"/>
    <w:rsid w:val="00CC3925"/>
    <w:rsid w:val="00CC41D0"/>
    <w:rsid w:val="00CC45EE"/>
    <w:rsid w:val="00CC4E78"/>
    <w:rsid w:val="00CC4EEC"/>
    <w:rsid w:val="00CC60FF"/>
    <w:rsid w:val="00CC654F"/>
    <w:rsid w:val="00CC6C5E"/>
    <w:rsid w:val="00CC7C6B"/>
    <w:rsid w:val="00CD0287"/>
    <w:rsid w:val="00CD03A8"/>
    <w:rsid w:val="00CD03AD"/>
    <w:rsid w:val="00CD0435"/>
    <w:rsid w:val="00CD1032"/>
    <w:rsid w:val="00CD1BFC"/>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83C"/>
    <w:rsid w:val="00CE2A25"/>
    <w:rsid w:val="00CE3247"/>
    <w:rsid w:val="00CE361D"/>
    <w:rsid w:val="00CE498D"/>
    <w:rsid w:val="00CE533A"/>
    <w:rsid w:val="00CE5627"/>
    <w:rsid w:val="00CE5A18"/>
    <w:rsid w:val="00CE64FF"/>
    <w:rsid w:val="00CE6713"/>
    <w:rsid w:val="00CE6959"/>
    <w:rsid w:val="00CE7939"/>
    <w:rsid w:val="00CF020E"/>
    <w:rsid w:val="00CF0529"/>
    <w:rsid w:val="00CF06D5"/>
    <w:rsid w:val="00CF1B69"/>
    <w:rsid w:val="00CF1D58"/>
    <w:rsid w:val="00CF2677"/>
    <w:rsid w:val="00CF2CB6"/>
    <w:rsid w:val="00CF32A3"/>
    <w:rsid w:val="00CF4B8C"/>
    <w:rsid w:val="00CF63E5"/>
    <w:rsid w:val="00CF66FF"/>
    <w:rsid w:val="00CF6F7F"/>
    <w:rsid w:val="00CF705D"/>
    <w:rsid w:val="00CF72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171"/>
    <w:rsid w:val="00D25782"/>
    <w:rsid w:val="00D26BB6"/>
    <w:rsid w:val="00D26F9A"/>
    <w:rsid w:val="00D278FA"/>
    <w:rsid w:val="00D27D74"/>
    <w:rsid w:val="00D3069A"/>
    <w:rsid w:val="00D3118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156"/>
    <w:rsid w:val="00D42637"/>
    <w:rsid w:val="00D43195"/>
    <w:rsid w:val="00D434C3"/>
    <w:rsid w:val="00D434F9"/>
    <w:rsid w:val="00D43A95"/>
    <w:rsid w:val="00D44212"/>
    <w:rsid w:val="00D445AF"/>
    <w:rsid w:val="00D4490B"/>
    <w:rsid w:val="00D45631"/>
    <w:rsid w:val="00D456B0"/>
    <w:rsid w:val="00D459E3"/>
    <w:rsid w:val="00D4630D"/>
    <w:rsid w:val="00D4699A"/>
    <w:rsid w:val="00D47526"/>
    <w:rsid w:val="00D4785E"/>
    <w:rsid w:val="00D500F0"/>
    <w:rsid w:val="00D5020B"/>
    <w:rsid w:val="00D50C54"/>
    <w:rsid w:val="00D526C8"/>
    <w:rsid w:val="00D532F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D06"/>
    <w:rsid w:val="00D60E01"/>
    <w:rsid w:val="00D60E84"/>
    <w:rsid w:val="00D611AB"/>
    <w:rsid w:val="00D6124A"/>
    <w:rsid w:val="00D61DED"/>
    <w:rsid w:val="00D62793"/>
    <w:rsid w:val="00D63110"/>
    <w:rsid w:val="00D636EB"/>
    <w:rsid w:val="00D64F46"/>
    <w:rsid w:val="00D6652F"/>
    <w:rsid w:val="00D66697"/>
    <w:rsid w:val="00D66A43"/>
    <w:rsid w:val="00D66F4C"/>
    <w:rsid w:val="00D67710"/>
    <w:rsid w:val="00D70555"/>
    <w:rsid w:val="00D70BF7"/>
    <w:rsid w:val="00D70CB2"/>
    <w:rsid w:val="00D71201"/>
    <w:rsid w:val="00D7155A"/>
    <w:rsid w:val="00D720E9"/>
    <w:rsid w:val="00D722C8"/>
    <w:rsid w:val="00D72FD6"/>
    <w:rsid w:val="00D73174"/>
    <w:rsid w:val="00D734C0"/>
    <w:rsid w:val="00D734C6"/>
    <w:rsid w:val="00D73763"/>
    <w:rsid w:val="00D73765"/>
    <w:rsid w:val="00D7377C"/>
    <w:rsid w:val="00D74236"/>
    <w:rsid w:val="00D75062"/>
    <w:rsid w:val="00D75609"/>
    <w:rsid w:val="00D762DA"/>
    <w:rsid w:val="00D77C78"/>
    <w:rsid w:val="00D77ED3"/>
    <w:rsid w:val="00D80A56"/>
    <w:rsid w:val="00D80CDF"/>
    <w:rsid w:val="00D8178E"/>
    <w:rsid w:val="00D81E9E"/>
    <w:rsid w:val="00D8349A"/>
    <w:rsid w:val="00D8368E"/>
    <w:rsid w:val="00D83945"/>
    <w:rsid w:val="00D83C57"/>
    <w:rsid w:val="00D83C72"/>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268E"/>
    <w:rsid w:val="00D932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9B3"/>
    <w:rsid w:val="00DA758B"/>
    <w:rsid w:val="00DB0683"/>
    <w:rsid w:val="00DB09CC"/>
    <w:rsid w:val="00DB0BDF"/>
    <w:rsid w:val="00DB2857"/>
    <w:rsid w:val="00DB33E6"/>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41C"/>
    <w:rsid w:val="00DC35BA"/>
    <w:rsid w:val="00DC3961"/>
    <w:rsid w:val="00DC3A1D"/>
    <w:rsid w:val="00DC3D76"/>
    <w:rsid w:val="00DC3F3B"/>
    <w:rsid w:val="00DC4B6B"/>
    <w:rsid w:val="00DC4BE0"/>
    <w:rsid w:val="00DC5844"/>
    <w:rsid w:val="00DC5B06"/>
    <w:rsid w:val="00DC5DBC"/>
    <w:rsid w:val="00DC6585"/>
    <w:rsid w:val="00DC673E"/>
    <w:rsid w:val="00DC7576"/>
    <w:rsid w:val="00DD0085"/>
    <w:rsid w:val="00DD008C"/>
    <w:rsid w:val="00DD0202"/>
    <w:rsid w:val="00DD0CC2"/>
    <w:rsid w:val="00DD1047"/>
    <w:rsid w:val="00DD10C2"/>
    <w:rsid w:val="00DD1593"/>
    <w:rsid w:val="00DD15C8"/>
    <w:rsid w:val="00DD21DA"/>
    <w:rsid w:val="00DD2736"/>
    <w:rsid w:val="00DD2A10"/>
    <w:rsid w:val="00DD2AF1"/>
    <w:rsid w:val="00DD344C"/>
    <w:rsid w:val="00DD39A8"/>
    <w:rsid w:val="00DD468D"/>
    <w:rsid w:val="00DD4DF8"/>
    <w:rsid w:val="00DD4F0E"/>
    <w:rsid w:val="00DD537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65"/>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3F64"/>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9A"/>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4C94"/>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35D5"/>
    <w:rsid w:val="00E34162"/>
    <w:rsid w:val="00E345D2"/>
    <w:rsid w:val="00E35182"/>
    <w:rsid w:val="00E36D55"/>
    <w:rsid w:val="00E375BF"/>
    <w:rsid w:val="00E3782C"/>
    <w:rsid w:val="00E37D44"/>
    <w:rsid w:val="00E405E7"/>
    <w:rsid w:val="00E407FC"/>
    <w:rsid w:val="00E41649"/>
    <w:rsid w:val="00E41860"/>
    <w:rsid w:val="00E42587"/>
    <w:rsid w:val="00E4266A"/>
    <w:rsid w:val="00E42830"/>
    <w:rsid w:val="00E42A6B"/>
    <w:rsid w:val="00E42B7C"/>
    <w:rsid w:val="00E42D51"/>
    <w:rsid w:val="00E43E61"/>
    <w:rsid w:val="00E448B7"/>
    <w:rsid w:val="00E4584D"/>
    <w:rsid w:val="00E46A71"/>
    <w:rsid w:val="00E507AF"/>
    <w:rsid w:val="00E508D6"/>
    <w:rsid w:val="00E50D81"/>
    <w:rsid w:val="00E50F51"/>
    <w:rsid w:val="00E50F94"/>
    <w:rsid w:val="00E51974"/>
    <w:rsid w:val="00E51B00"/>
    <w:rsid w:val="00E51CB7"/>
    <w:rsid w:val="00E52B67"/>
    <w:rsid w:val="00E54BE2"/>
    <w:rsid w:val="00E55E1A"/>
    <w:rsid w:val="00E55E31"/>
    <w:rsid w:val="00E56BA8"/>
    <w:rsid w:val="00E57BC3"/>
    <w:rsid w:val="00E6008D"/>
    <w:rsid w:val="00E6009D"/>
    <w:rsid w:val="00E603A8"/>
    <w:rsid w:val="00E6084D"/>
    <w:rsid w:val="00E60B06"/>
    <w:rsid w:val="00E615AD"/>
    <w:rsid w:val="00E6187B"/>
    <w:rsid w:val="00E61D90"/>
    <w:rsid w:val="00E62DFF"/>
    <w:rsid w:val="00E62E95"/>
    <w:rsid w:val="00E63574"/>
    <w:rsid w:val="00E6378C"/>
    <w:rsid w:val="00E63A8A"/>
    <w:rsid w:val="00E63E0C"/>
    <w:rsid w:val="00E640C9"/>
    <w:rsid w:val="00E64158"/>
    <w:rsid w:val="00E6426D"/>
    <w:rsid w:val="00E6448D"/>
    <w:rsid w:val="00E655C9"/>
    <w:rsid w:val="00E655D1"/>
    <w:rsid w:val="00E65C12"/>
    <w:rsid w:val="00E65E3A"/>
    <w:rsid w:val="00E65E45"/>
    <w:rsid w:val="00E65FA9"/>
    <w:rsid w:val="00E660CD"/>
    <w:rsid w:val="00E668C5"/>
    <w:rsid w:val="00E66BAA"/>
    <w:rsid w:val="00E700FF"/>
    <w:rsid w:val="00E70F60"/>
    <w:rsid w:val="00E71555"/>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77FA5"/>
    <w:rsid w:val="00E80C46"/>
    <w:rsid w:val="00E81834"/>
    <w:rsid w:val="00E81CD8"/>
    <w:rsid w:val="00E83154"/>
    <w:rsid w:val="00E83222"/>
    <w:rsid w:val="00E83B59"/>
    <w:rsid w:val="00E8432A"/>
    <w:rsid w:val="00E85882"/>
    <w:rsid w:val="00E85E8B"/>
    <w:rsid w:val="00E85FDD"/>
    <w:rsid w:val="00E861F5"/>
    <w:rsid w:val="00E865C4"/>
    <w:rsid w:val="00E865CE"/>
    <w:rsid w:val="00E86BCE"/>
    <w:rsid w:val="00E871A9"/>
    <w:rsid w:val="00E878A7"/>
    <w:rsid w:val="00E909CE"/>
    <w:rsid w:val="00E90D60"/>
    <w:rsid w:val="00E91223"/>
    <w:rsid w:val="00E915FB"/>
    <w:rsid w:val="00E9219A"/>
    <w:rsid w:val="00E92CCA"/>
    <w:rsid w:val="00E93148"/>
    <w:rsid w:val="00E934C8"/>
    <w:rsid w:val="00E93534"/>
    <w:rsid w:val="00E94024"/>
    <w:rsid w:val="00E9431B"/>
    <w:rsid w:val="00E9470E"/>
    <w:rsid w:val="00E94E29"/>
    <w:rsid w:val="00E958EC"/>
    <w:rsid w:val="00E959C8"/>
    <w:rsid w:val="00E96E22"/>
    <w:rsid w:val="00E97A48"/>
    <w:rsid w:val="00E97C7F"/>
    <w:rsid w:val="00E97FE6"/>
    <w:rsid w:val="00EA001C"/>
    <w:rsid w:val="00EA0CD1"/>
    <w:rsid w:val="00EA100E"/>
    <w:rsid w:val="00EA141A"/>
    <w:rsid w:val="00EA2280"/>
    <w:rsid w:val="00EA256A"/>
    <w:rsid w:val="00EA2B27"/>
    <w:rsid w:val="00EA36C4"/>
    <w:rsid w:val="00EA3E59"/>
    <w:rsid w:val="00EA465E"/>
    <w:rsid w:val="00EA4970"/>
    <w:rsid w:val="00EA4DE2"/>
    <w:rsid w:val="00EA6573"/>
    <w:rsid w:val="00EA6E8F"/>
    <w:rsid w:val="00EB0E73"/>
    <w:rsid w:val="00EB15AF"/>
    <w:rsid w:val="00EB1C0F"/>
    <w:rsid w:val="00EB1C51"/>
    <w:rsid w:val="00EB35C1"/>
    <w:rsid w:val="00EB3686"/>
    <w:rsid w:val="00EB3779"/>
    <w:rsid w:val="00EB381D"/>
    <w:rsid w:val="00EB4C10"/>
    <w:rsid w:val="00EB58C7"/>
    <w:rsid w:val="00EB5DC1"/>
    <w:rsid w:val="00EB65AC"/>
    <w:rsid w:val="00EB6D85"/>
    <w:rsid w:val="00EB7FCE"/>
    <w:rsid w:val="00EC03C0"/>
    <w:rsid w:val="00EC0799"/>
    <w:rsid w:val="00EC09C1"/>
    <w:rsid w:val="00EC121F"/>
    <w:rsid w:val="00EC1554"/>
    <w:rsid w:val="00EC3339"/>
    <w:rsid w:val="00EC3BCF"/>
    <w:rsid w:val="00EC42F8"/>
    <w:rsid w:val="00EC4A1B"/>
    <w:rsid w:val="00EC4A41"/>
    <w:rsid w:val="00EC5861"/>
    <w:rsid w:val="00EC6361"/>
    <w:rsid w:val="00EC651A"/>
    <w:rsid w:val="00EC6529"/>
    <w:rsid w:val="00EC6C73"/>
    <w:rsid w:val="00EC6FA0"/>
    <w:rsid w:val="00EC702A"/>
    <w:rsid w:val="00EC790E"/>
    <w:rsid w:val="00ED0C16"/>
    <w:rsid w:val="00ED0DC7"/>
    <w:rsid w:val="00ED1268"/>
    <w:rsid w:val="00ED199D"/>
    <w:rsid w:val="00ED1C85"/>
    <w:rsid w:val="00ED1D2F"/>
    <w:rsid w:val="00ED2787"/>
    <w:rsid w:val="00ED2CE2"/>
    <w:rsid w:val="00ED315B"/>
    <w:rsid w:val="00ED3C5E"/>
    <w:rsid w:val="00ED3C64"/>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6E3"/>
    <w:rsid w:val="00EE4C1D"/>
    <w:rsid w:val="00EE523A"/>
    <w:rsid w:val="00EE54B9"/>
    <w:rsid w:val="00EE68F7"/>
    <w:rsid w:val="00EE6920"/>
    <w:rsid w:val="00EE6CEE"/>
    <w:rsid w:val="00EE6E84"/>
    <w:rsid w:val="00EE74EC"/>
    <w:rsid w:val="00EE7654"/>
    <w:rsid w:val="00EE7AE4"/>
    <w:rsid w:val="00EE7D60"/>
    <w:rsid w:val="00EF01FE"/>
    <w:rsid w:val="00EF13E9"/>
    <w:rsid w:val="00EF1E17"/>
    <w:rsid w:val="00EF3105"/>
    <w:rsid w:val="00EF393F"/>
    <w:rsid w:val="00EF4018"/>
    <w:rsid w:val="00EF6136"/>
    <w:rsid w:val="00EF67DA"/>
    <w:rsid w:val="00EF6E75"/>
    <w:rsid w:val="00EF7124"/>
    <w:rsid w:val="00EF7384"/>
    <w:rsid w:val="00F00950"/>
    <w:rsid w:val="00F00EAA"/>
    <w:rsid w:val="00F01880"/>
    <w:rsid w:val="00F01B51"/>
    <w:rsid w:val="00F01DAE"/>
    <w:rsid w:val="00F02806"/>
    <w:rsid w:val="00F02C2E"/>
    <w:rsid w:val="00F03F27"/>
    <w:rsid w:val="00F0480A"/>
    <w:rsid w:val="00F0515F"/>
    <w:rsid w:val="00F051A9"/>
    <w:rsid w:val="00F05F84"/>
    <w:rsid w:val="00F06F85"/>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D8"/>
    <w:rsid w:val="00F24A9F"/>
    <w:rsid w:val="00F25241"/>
    <w:rsid w:val="00F26492"/>
    <w:rsid w:val="00F264D7"/>
    <w:rsid w:val="00F277ED"/>
    <w:rsid w:val="00F31B00"/>
    <w:rsid w:val="00F32276"/>
    <w:rsid w:val="00F33516"/>
    <w:rsid w:val="00F33852"/>
    <w:rsid w:val="00F342E4"/>
    <w:rsid w:val="00F34532"/>
    <w:rsid w:val="00F346E3"/>
    <w:rsid w:val="00F34725"/>
    <w:rsid w:val="00F3551F"/>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4777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0CD3"/>
    <w:rsid w:val="00F612BD"/>
    <w:rsid w:val="00F6146F"/>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1E57"/>
    <w:rsid w:val="00F720DF"/>
    <w:rsid w:val="00F7215F"/>
    <w:rsid w:val="00F72260"/>
    <w:rsid w:val="00F724EC"/>
    <w:rsid w:val="00F72559"/>
    <w:rsid w:val="00F72F1B"/>
    <w:rsid w:val="00F732E6"/>
    <w:rsid w:val="00F75592"/>
    <w:rsid w:val="00F755C8"/>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B34"/>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97E1C"/>
    <w:rsid w:val="00FA0CF7"/>
    <w:rsid w:val="00FA144D"/>
    <w:rsid w:val="00FA1F34"/>
    <w:rsid w:val="00FA2925"/>
    <w:rsid w:val="00FA36EB"/>
    <w:rsid w:val="00FA4B39"/>
    <w:rsid w:val="00FA56CE"/>
    <w:rsid w:val="00FA572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BCE"/>
    <w:rsid w:val="00FC5CAE"/>
    <w:rsid w:val="00FC5EA5"/>
    <w:rsid w:val="00FC674E"/>
    <w:rsid w:val="00FC6DD0"/>
    <w:rsid w:val="00FD003B"/>
    <w:rsid w:val="00FD0613"/>
    <w:rsid w:val="00FD0F2E"/>
    <w:rsid w:val="00FD18A1"/>
    <w:rsid w:val="00FD1A28"/>
    <w:rsid w:val="00FD1BA9"/>
    <w:rsid w:val="00FD1E9A"/>
    <w:rsid w:val="00FD233C"/>
    <w:rsid w:val="00FD2A30"/>
    <w:rsid w:val="00FD34DC"/>
    <w:rsid w:val="00FD51B2"/>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5BB7"/>
    <w:rsid w:val="00FE6998"/>
    <w:rsid w:val="00FE6B95"/>
    <w:rsid w:val="00FE6BE5"/>
    <w:rsid w:val="00FE7908"/>
    <w:rsid w:val="00FE7AD7"/>
    <w:rsid w:val="00FF0550"/>
    <w:rsid w:val="00FF0594"/>
    <w:rsid w:val="00FF05F7"/>
    <w:rsid w:val="00FF116E"/>
    <w:rsid w:val="00FF203A"/>
    <w:rsid w:val="00FF3486"/>
    <w:rsid w:val="00FF3518"/>
    <w:rsid w:val="00FF394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 w:type="numbering" w:customStyle="1" w:styleId="Sraonra1">
    <w:name w:val="Sąrašo nėra1"/>
    <w:next w:val="Sraonra"/>
    <w:uiPriority w:val="99"/>
    <w:semiHidden/>
    <w:unhideWhenUsed/>
    <w:rsid w:val="00C503EF"/>
  </w:style>
  <w:style w:type="table" w:customStyle="1" w:styleId="Lentelstinklelis10">
    <w:name w:val="Lentelės tinklelis10"/>
    <w:basedOn w:val="prastojilentel"/>
    <w:next w:val="Lentelstinklelis"/>
    <w:uiPriority w:val="39"/>
    <w:qFormat/>
    <w:rsid w:val="00C503EF"/>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C503EF"/>
  </w:style>
  <w:style w:type="table" w:customStyle="1" w:styleId="TableGrid21">
    <w:name w:val="Table Grid2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503E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03E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1">
    <w:name w:val="Paminėjimas1"/>
    <w:basedOn w:val="Numatytasispastraiposriftas"/>
    <w:uiPriority w:val="99"/>
    <w:unhideWhenUsed/>
    <w:rsid w:val="00C503EF"/>
    <w:rPr>
      <w:color w:val="2B579A"/>
      <w:shd w:val="clear" w:color="auto" w:fill="E6E6E6"/>
    </w:rPr>
  </w:style>
  <w:style w:type="character" w:customStyle="1" w:styleId="cf21">
    <w:name w:val="cf21"/>
    <w:basedOn w:val="Numatytasispastraiposriftas"/>
    <w:rsid w:val="00C503EF"/>
    <w:rPr>
      <w:rFonts w:ascii="Segoe UI" w:hAnsi="Segoe UI" w:cs="Segoe UI" w:hint="default"/>
      <w:color w:val="538135"/>
      <w:sz w:val="18"/>
      <w:szCs w:val="18"/>
    </w:rPr>
  </w:style>
  <w:style w:type="character" w:customStyle="1" w:styleId="hgkelc">
    <w:name w:val="hgkelc"/>
    <w:basedOn w:val="Numatytasispastraiposriftas"/>
    <w:rsid w:val="00C503EF"/>
  </w:style>
  <w:style w:type="character" w:customStyle="1" w:styleId="Bodytext4">
    <w:name w:val="Body text (4)_"/>
    <w:basedOn w:val="Numatytasispastraiposriftas"/>
    <w:link w:val="Bodytext40"/>
    <w:rsid w:val="00C503EF"/>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C503EF"/>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C503EF"/>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C503EF"/>
    <w:pPr>
      <w:widowControl w:val="0"/>
      <w:shd w:val="clear" w:color="auto" w:fill="FFFFFF"/>
      <w:spacing w:before="900" w:after="300" w:line="0" w:lineRule="atLeast"/>
      <w:ind w:firstLine="0"/>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C503EF"/>
    <w:pPr>
      <w:widowControl w:val="0"/>
      <w:shd w:val="clear" w:color="auto" w:fill="FFFFFF"/>
      <w:spacing w:line="230" w:lineRule="exact"/>
      <w:ind w:hanging="380"/>
      <w:jc w:val="left"/>
    </w:pPr>
    <w:rPr>
      <w:rFonts w:ascii="Times New Roman" w:eastAsia="Times New Roman" w:hAnsi="Times New Roman" w:cs="Times New Roman"/>
      <w:i/>
      <w:iCs/>
      <w:sz w:val="19"/>
      <w:szCs w:val="19"/>
    </w:rPr>
  </w:style>
  <w:style w:type="character" w:customStyle="1" w:styleId="WW8Num7z1">
    <w:name w:val="WW8Num7z1"/>
    <w:uiPriority w:val="99"/>
    <w:rsid w:val="00C503EF"/>
    <w:rPr>
      <w:rFonts w:ascii="Symbol" w:hAnsi="Symbol"/>
    </w:rPr>
  </w:style>
  <w:style w:type="character" w:customStyle="1" w:styleId="contentpasted2">
    <w:name w:val="contentpasted2"/>
    <w:basedOn w:val="Numatytasispastraiposriftas"/>
    <w:rsid w:val="00C503EF"/>
  </w:style>
  <w:style w:type="table" w:customStyle="1" w:styleId="Lentelstinklelis11">
    <w:name w:val="Lentelės tinklelis11"/>
    <w:basedOn w:val="prastojilentel"/>
    <w:next w:val="Lentelstinklelis"/>
    <w:uiPriority w:val="39"/>
    <w:qFormat/>
    <w:rsid w:val="007023A9"/>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qFormat/>
    <w:rsid w:val="00EC09C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1B1021"/>
    <w:pPr>
      <w:spacing w:line="240" w:lineRule="auto"/>
      <w:ind w:firstLine="0"/>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39"/>
    <w:rsid w:val="00AA7FF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553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12970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6031808">
      <w:bodyDiv w:val="1"/>
      <w:marLeft w:val="0"/>
      <w:marRight w:val="0"/>
      <w:marTop w:val="0"/>
      <w:marBottom w:val="0"/>
      <w:divBdr>
        <w:top w:val="none" w:sz="0" w:space="0" w:color="auto"/>
        <w:left w:val="none" w:sz="0" w:space="0" w:color="auto"/>
        <w:bottom w:val="none" w:sz="0" w:space="0" w:color="auto"/>
        <w:right w:val="none" w:sz="0" w:space="0" w:color="auto"/>
      </w:divBdr>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47146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esiejipirkimai@uabtratc.lt" TargetMode="Externa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16</Pages>
  <Words>3517</Words>
  <Characters>20049</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Januškaitė</cp:lastModifiedBy>
  <cp:revision>339</cp:revision>
  <cp:lastPrinted>2021-11-03T05:49:00Z</cp:lastPrinted>
  <dcterms:created xsi:type="dcterms:W3CDTF">2025-02-14T13:18:00Z</dcterms:created>
  <dcterms:modified xsi:type="dcterms:W3CDTF">2025-09-25T07:56:00Z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