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127A5B" w14:textId="33B44BC2" w:rsidR="00A10D55" w:rsidRPr="008A1004" w:rsidRDefault="00A10D55" w:rsidP="00A10D55">
      <w:pPr>
        <w:tabs>
          <w:tab w:val="left" w:pos="4380"/>
          <w:tab w:val="left" w:pos="6804"/>
          <w:tab w:val="left" w:pos="6946"/>
        </w:tabs>
        <w:spacing w:after="0"/>
        <w:rPr>
          <w:rFonts w:ascii="Trebuchet MS" w:eastAsia="Times New Roman" w:hAnsi="Trebuchet MS" w:cs="Times New Roman"/>
          <w:lang w:val="en-US"/>
        </w:rPr>
      </w:pPr>
      <w:r>
        <w:rPr>
          <w:rFonts w:ascii="Trebuchet MS" w:hAnsi="Trebuchet MS"/>
        </w:rPr>
        <w:t xml:space="preserve">                                </w:t>
      </w:r>
    </w:p>
    <w:p w14:paraId="1CBCA60D" w14:textId="3CF9BE9E" w:rsidR="009C346A" w:rsidRDefault="009C346A" w:rsidP="00A10D55">
      <w:pPr>
        <w:tabs>
          <w:tab w:val="left" w:pos="4380"/>
        </w:tabs>
        <w:spacing w:after="0"/>
        <w:ind w:firstLine="426"/>
        <w:jc w:val="right"/>
        <w:rPr>
          <w:rFonts w:ascii="Trebuchet MS" w:hAnsi="Trebuchet MS"/>
        </w:rPr>
      </w:pPr>
    </w:p>
    <w:p w14:paraId="68D190DB" w14:textId="3DC00742" w:rsidR="00A10D55" w:rsidRDefault="00A10D55" w:rsidP="00A10D55">
      <w:pPr>
        <w:spacing w:after="0" w:line="240" w:lineRule="auto"/>
        <w:ind w:firstLine="4536"/>
        <w:jc w:val="right"/>
        <w:rPr>
          <w:rFonts w:ascii="Trebuchet MS" w:hAnsi="Trebuchet MS"/>
        </w:rPr>
      </w:pPr>
      <w:r>
        <w:rPr>
          <w:rFonts w:ascii="Trebuchet MS" w:hAnsi="Trebuchet MS"/>
        </w:rPr>
        <w:t>KONKURSO DOKUMENTŲ 2 priedas</w:t>
      </w:r>
    </w:p>
    <w:p w14:paraId="4AAEFE9F" w14:textId="4BB8AEAB" w:rsidR="00A10D55" w:rsidRPr="008A1004" w:rsidRDefault="00400403" w:rsidP="00A10D55">
      <w:pPr>
        <w:spacing w:after="0" w:line="240" w:lineRule="auto"/>
        <w:ind w:firstLine="4536"/>
        <w:jc w:val="right"/>
        <w:rPr>
          <w:rFonts w:ascii="Trebuchet MS" w:eastAsia="Times New Roman" w:hAnsi="Trebuchet MS" w:cs="Times New Roman"/>
          <w:lang w:val="en-US"/>
        </w:rPr>
      </w:pPr>
      <w:r w:rsidRPr="00FE103A">
        <w:rPr>
          <w:rFonts w:ascii="Trebuchet MS" w:eastAsia="Times New Roman" w:hAnsi="Trebuchet MS" w:cs="Times New Roman"/>
          <w:b/>
          <w:bCs/>
        </w:rPr>
        <w:t xml:space="preserve">SUTARTIES </w:t>
      </w:r>
      <w:r w:rsidR="00A10D55">
        <w:rPr>
          <w:rFonts w:ascii="Trebuchet MS" w:hAnsi="Trebuchet MS"/>
        </w:rPr>
        <w:t>projektas</w:t>
      </w:r>
    </w:p>
    <w:p w14:paraId="4657BB52" w14:textId="100467E2" w:rsidR="00F766C8" w:rsidRDefault="00F766C8" w:rsidP="00A10D55">
      <w:pPr>
        <w:spacing w:after="0" w:line="240" w:lineRule="auto"/>
        <w:rPr>
          <w:rFonts w:ascii="Trebuchet MS" w:eastAsia="Times New Roman" w:hAnsi="Trebuchet MS" w:cs="Times New Roman"/>
          <w:b/>
        </w:rPr>
      </w:pPr>
    </w:p>
    <w:p w14:paraId="327DC6C4" w14:textId="77777777" w:rsidR="00F766C8" w:rsidRPr="00FE103A" w:rsidRDefault="00F766C8" w:rsidP="00FE103A">
      <w:pPr>
        <w:spacing w:after="0" w:line="240" w:lineRule="auto"/>
        <w:ind w:firstLine="567"/>
        <w:jc w:val="center"/>
        <w:rPr>
          <w:rFonts w:ascii="Trebuchet MS" w:eastAsia="Times New Roman" w:hAnsi="Trebuchet MS" w:cs="Times New Roman"/>
          <w:b/>
        </w:rPr>
      </w:pPr>
    </w:p>
    <w:p w14:paraId="56B2D783" w14:textId="77777777" w:rsidR="00FE103A" w:rsidRPr="00FE103A" w:rsidRDefault="00FE103A" w:rsidP="000359CC">
      <w:pPr>
        <w:numPr>
          <w:ilvl w:val="0"/>
          <w:numId w:val="4"/>
        </w:numPr>
        <w:tabs>
          <w:tab w:val="left" w:pos="284"/>
        </w:tabs>
        <w:spacing w:after="0" w:line="240" w:lineRule="auto"/>
        <w:ind w:left="0" w:firstLine="0"/>
        <w:jc w:val="center"/>
        <w:rPr>
          <w:rFonts w:ascii="Trebuchet MS" w:eastAsia="Times New Roman" w:hAnsi="Trebuchet MS" w:cs="Times New Roman"/>
          <w:b/>
          <w:bCs/>
        </w:rPr>
      </w:pPr>
      <w:r w:rsidRPr="00FE103A">
        <w:rPr>
          <w:rFonts w:ascii="Trebuchet MS" w:eastAsia="Times New Roman" w:hAnsi="Trebuchet MS" w:cs="Times New Roman"/>
          <w:b/>
          <w:bCs/>
        </w:rPr>
        <w:t>SUTARTIES DALYKAS</w:t>
      </w:r>
    </w:p>
    <w:p w14:paraId="26029156" w14:textId="30BD062B" w:rsidR="004C204D" w:rsidRPr="004C204D" w:rsidRDefault="00FE103A" w:rsidP="00051EA3">
      <w:pPr>
        <w:numPr>
          <w:ilvl w:val="1"/>
          <w:numId w:val="5"/>
        </w:numPr>
        <w:tabs>
          <w:tab w:val="left" w:pos="1260"/>
        </w:tabs>
        <w:spacing w:after="0" w:line="240" w:lineRule="auto"/>
        <w:ind w:left="0" w:firstLine="567"/>
        <w:jc w:val="both"/>
        <w:rPr>
          <w:rFonts w:ascii="Trebuchet MS" w:hAnsi="Trebuchet MS"/>
          <w:bCs/>
        </w:rPr>
      </w:pPr>
      <w:r w:rsidRPr="00FE103A">
        <w:rPr>
          <w:rFonts w:ascii="Trebuchet MS" w:eastAsia="Times New Roman" w:hAnsi="Trebuchet MS" w:cs="Times New Roman"/>
        </w:rPr>
        <w:t xml:space="preserve">SUTARTIES </w:t>
      </w:r>
      <w:r w:rsidR="006434DE">
        <w:rPr>
          <w:rFonts w:ascii="Trebuchet MS" w:eastAsia="Times New Roman" w:hAnsi="Trebuchet MS" w:cs="Times New Roman"/>
        </w:rPr>
        <w:t>objektas</w:t>
      </w:r>
      <w:r w:rsidRPr="00FE103A">
        <w:rPr>
          <w:rFonts w:ascii="Trebuchet MS" w:eastAsia="Times New Roman" w:hAnsi="Trebuchet MS" w:cs="Times New Roman"/>
        </w:rPr>
        <w:t xml:space="preserve"> </w:t>
      </w:r>
      <w:r w:rsidR="00F540C3">
        <w:rPr>
          <w:rFonts w:ascii="Trebuchet MS" w:eastAsia="Times New Roman" w:hAnsi="Trebuchet MS" w:cs="Times New Roman"/>
        </w:rPr>
        <w:t>—</w:t>
      </w:r>
      <w:r w:rsidRPr="00FE103A">
        <w:rPr>
          <w:rFonts w:ascii="Trebuchet MS" w:eastAsia="Times New Roman" w:hAnsi="Trebuchet MS" w:cs="Times New Roman"/>
        </w:rPr>
        <w:t xml:space="preserve"> </w:t>
      </w:r>
      <w:r w:rsidR="00DC59C5" w:rsidRPr="006B4910">
        <w:rPr>
          <w:rFonts w:ascii="Trebuchet MS" w:hAnsi="Trebuchet MS"/>
          <w:color w:val="000000"/>
        </w:rPr>
        <w:t>Valstybinė mokesčių inspekcija prie Lietuvos Respublikos finansų ministerijos (toliau – VMI</w:t>
      </w:r>
      <w:r w:rsidR="006B4910">
        <w:rPr>
          <w:rFonts w:ascii="Trebuchet MS" w:hAnsi="Trebuchet MS"/>
          <w:color w:val="000000"/>
        </w:rPr>
        <w:t xml:space="preserve"> prie FM</w:t>
      </w:r>
      <w:r w:rsidR="00DC59C5" w:rsidRPr="006B4910">
        <w:rPr>
          <w:rFonts w:ascii="Trebuchet MS" w:hAnsi="Trebuchet MS"/>
          <w:color w:val="000000"/>
        </w:rPr>
        <w:t xml:space="preserve">), siekdama padidinti organizacijos lankstumą, prisitaikyti prie greit kintančių išorinių veiksnių ir užtikrinti </w:t>
      </w:r>
      <w:r w:rsidR="003B127E">
        <w:rPr>
          <w:rFonts w:ascii="Trebuchet MS" w:hAnsi="Trebuchet MS"/>
          <w:color w:val="000000"/>
        </w:rPr>
        <w:t xml:space="preserve">vieno iš </w:t>
      </w:r>
      <w:r w:rsidR="00DC59C5" w:rsidRPr="006B4910">
        <w:rPr>
          <w:rFonts w:ascii="Trebuchet MS" w:hAnsi="Trebuchet MS"/>
          <w:color w:val="000000"/>
        </w:rPr>
        <w:t>pagrindini</w:t>
      </w:r>
      <w:r w:rsidR="003B127E">
        <w:rPr>
          <w:rFonts w:ascii="Trebuchet MS" w:hAnsi="Trebuchet MS"/>
          <w:color w:val="000000"/>
        </w:rPr>
        <w:t>ų</w:t>
      </w:r>
      <w:r w:rsidR="006B4910">
        <w:rPr>
          <w:rFonts w:ascii="Trebuchet MS" w:hAnsi="Trebuchet MS"/>
          <w:color w:val="000000"/>
        </w:rPr>
        <w:t xml:space="preserve"> </w:t>
      </w:r>
      <w:r w:rsidR="00DC59C5" w:rsidRPr="006B4910">
        <w:rPr>
          <w:rFonts w:ascii="Trebuchet MS" w:hAnsi="Trebuchet MS"/>
          <w:color w:val="000000"/>
        </w:rPr>
        <w:t>veikl</w:t>
      </w:r>
      <w:r w:rsidR="006B4910">
        <w:rPr>
          <w:rFonts w:ascii="Trebuchet MS" w:hAnsi="Trebuchet MS"/>
          <w:color w:val="000000"/>
        </w:rPr>
        <w:t>os</w:t>
      </w:r>
      <w:r w:rsidR="00DC59C5" w:rsidRPr="006B4910">
        <w:rPr>
          <w:rFonts w:ascii="Trebuchet MS" w:hAnsi="Trebuchet MS"/>
          <w:color w:val="000000"/>
        </w:rPr>
        <w:t xml:space="preserve"> </w:t>
      </w:r>
      <w:r w:rsidR="006B4910">
        <w:rPr>
          <w:rFonts w:ascii="Trebuchet MS" w:hAnsi="Trebuchet MS"/>
          <w:color w:val="000000"/>
        </w:rPr>
        <w:t>proces</w:t>
      </w:r>
      <w:r w:rsidR="003B127E">
        <w:rPr>
          <w:rFonts w:ascii="Trebuchet MS" w:hAnsi="Trebuchet MS"/>
          <w:color w:val="000000"/>
        </w:rPr>
        <w:t>ų</w:t>
      </w:r>
      <w:r w:rsidR="006B4910" w:rsidRPr="006B4910">
        <w:rPr>
          <w:rFonts w:ascii="Trebuchet MS" w:hAnsi="Trebuchet MS"/>
          <w:color w:val="000000"/>
        </w:rPr>
        <w:t xml:space="preserve"> </w:t>
      </w:r>
      <w:r w:rsidR="00DC59C5" w:rsidRPr="006B4910">
        <w:rPr>
          <w:rFonts w:ascii="Trebuchet MS" w:hAnsi="Trebuchet MS"/>
          <w:color w:val="000000"/>
        </w:rPr>
        <w:t>kokybės bei ekonominio tvarumo balansą, numato įsigyti VMI</w:t>
      </w:r>
      <w:r w:rsidR="006B4910">
        <w:rPr>
          <w:rFonts w:ascii="Trebuchet MS" w:hAnsi="Trebuchet MS"/>
          <w:color w:val="000000"/>
        </w:rPr>
        <w:t xml:space="preserve"> prie FM</w:t>
      </w:r>
      <w:r w:rsidR="00DC59C5" w:rsidRPr="006B4910">
        <w:rPr>
          <w:rFonts w:ascii="Trebuchet MS" w:hAnsi="Trebuchet MS"/>
          <w:color w:val="000000"/>
        </w:rPr>
        <w:t xml:space="preserve"> </w:t>
      </w:r>
      <w:r w:rsidR="006E1CFA">
        <w:rPr>
          <w:rFonts w:ascii="Trebuchet MS" w:hAnsi="Trebuchet MS"/>
        </w:rPr>
        <w:t>Mokesčių apskaitos departamento veiklos valdymo modelio ir mokesčių apskaitos proceso efektyvumo vertinimo paslaugas</w:t>
      </w:r>
      <w:r w:rsidR="006B4910">
        <w:rPr>
          <w:rFonts w:ascii="Trebuchet MS" w:hAnsi="Trebuchet MS"/>
          <w:color w:val="000000"/>
        </w:rPr>
        <w:t>.</w:t>
      </w:r>
    </w:p>
    <w:p w14:paraId="44FE2B69" w14:textId="6E5F0CC4" w:rsidR="00FE103A" w:rsidRPr="00FE103A" w:rsidRDefault="0014621C" w:rsidP="004C204D">
      <w:pPr>
        <w:numPr>
          <w:ilvl w:val="1"/>
          <w:numId w:val="5"/>
        </w:numPr>
        <w:tabs>
          <w:tab w:val="left" w:pos="1260"/>
        </w:tabs>
        <w:spacing w:after="0" w:line="240" w:lineRule="auto"/>
        <w:ind w:left="0" w:firstLine="567"/>
        <w:jc w:val="both"/>
        <w:rPr>
          <w:rFonts w:ascii="Trebuchet MS" w:eastAsia="Times New Roman" w:hAnsi="Trebuchet MS" w:cs="Times New Roman"/>
        </w:rPr>
      </w:pPr>
      <w:r>
        <w:rPr>
          <w:rFonts w:ascii="Trebuchet MS" w:hAnsi="Trebuchet MS"/>
        </w:rPr>
        <w:t xml:space="preserve">SUTARTIES objektas toliau vadinamas </w:t>
      </w:r>
      <w:r w:rsidRPr="00326549">
        <w:rPr>
          <w:rFonts w:ascii="Trebuchet MS" w:eastAsia="MS Mincho" w:hAnsi="Trebuchet MS"/>
          <w:lang w:eastAsia="ja-JP"/>
        </w:rPr>
        <w:t>PAS</w:t>
      </w:r>
      <w:r>
        <w:rPr>
          <w:rFonts w:ascii="Trebuchet MS" w:eastAsia="MS Mincho" w:hAnsi="Trebuchet MS"/>
          <w:lang w:eastAsia="ja-JP"/>
        </w:rPr>
        <w:t>LAUGA arba PASLAUGOS ATLIKIMAS</w:t>
      </w:r>
      <w:r w:rsidR="00A51147">
        <w:rPr>
          <w:rFonts w:ascii="Trebuchet MS" w:eastAsia="Times New Roman" w:hAnsi="Trebuchet MS" w:cs="Times New Roman"/>
        </w:rPr>
        <w:t>. PASLAUGA detalizuota</w:t>
      </w:r>
      <w:r w:rsidR="00FE103A" w:rsidRPr="00FE103A">
        <w:rPr>
          <w:rFonts w:ascii="Trebuchet MS" w:eastAsia="Times New Roman" w:hAnsi="Trebuchet MS" w:cs="Times New Roman"/>
        </w:rPr>
        <w:t xml:space="preserve"> SUTART</w:t>
      </w:r>
      <w:r w:rsidR="006E1CFA">
        <w:rPr>
          <w:rFonts w:ascii="Trebuchet MS" w:eastAsia="Times New Roman" w:hAnsi="Trebuchet MS" w:cs="Times New Roman"/>
        </w:rPr>
        <w:t>TIES 3.3 punkte</w:t>
      </w:r>
      <w:r w:rsidR="00FE103A" w:rsidRPr="00FE103A">
        <w:rPr>
          <w:rFonts w:ascii="Trebuchet MS" w:eastAsia="Times New Roman" w:hAnsi="Trebuchet MS" w:cs="Times New Roman"/>
        </w:rPr>
        <w:t>.</w:t>
      </w:r>
    </w:p>
    <w:p w14:paraId="65D43B33" w14:textId="57403074" w:rsidR="00FE103A" w:rsidRPr="00FE103A" w:rsidRDefault="00FE103A" w:rsidP="00FE103A">
      <w:pPr>
        <w:numPr>
          <w:ilvl w:val="1"/>
          <w:numId w:val="5"/>
        </w:numPr>
        <w:tabs>
          <w:tab w:val="num" w:pos="1080"/>
        </w:tabs>
        <w:spacing w:after="0" w:line="240" w:lineRule="auto"/>
        <w:ind w:left="0" w:firstLine="567"/>
        <w:jc w:val="both"/>
        <w:rPr>
          <w:rFonts w:ascii="Trebuchet MS" w:eastAsia="Times New Roman" w:hAnsi="Trebuchet MS" w:cs="Times New Roman"/>
        </w:rPr>
      </w:pPr>
      <w:r w:rsidRPr="00FE103A">
        <w:rPr>
          <w:rFonts w:ascii="Trebuchet MS" w:eastAsia="Times New Roman" w:hAnsi="Trebuchet MS" w:cs="Times New Roman"/>
        </w:rPr>
        <w:t xml:space="preserve">Visa nauda, kurią TIEKĖJAS suteiks UŽSAKOVUI SUTARTIES galiojimo metu, vykdydamas SUTARTIES nuostatas, toliau vadinama </w:t>
      </w:r>
      <w:r w:rsidR="00F540C3">
        <w:rPr>
          <w:rFonts w:ascii="Trebuchet MS" w:eastAsia="Times New Roman" w:hAnsi="Trebuchet MS" w:cs="Times New Roman"/>
        </w:rPr>
        <w:t>—</w:t>
      </w:r>
      <w:r w:rsidRPr="00FE103A">
        <w:rPr>
          <w:rFonts w:ascii="Trebuchet MS" w:eastAsia="Times New Roman" w:hAnsi="Trebuchet MS" w:cs="Times New Roman"/>
        </w:rPr>
        <w:t xml:space="preserve"> PASLAUGOS ATLIKIMO rezultatu.</w:t>
      </w:r>
    </w:p>
    <w:p w14:paraId="296887A9" w14:textId="2BA268CA" w:rsidR="00FE103A" w:rsidRPr="00FE103A" w:rsidRDefault="002D336B" w:rsidP="00FE103A">
      <w:pPr>
        <w:numPr>
          <w:ilvl w:val="1"/>
          <w:numId w:val="5"/>
        </w:numPr>
        <w:tabs>
          <w:tab w:val="num" w:pos="1080"/>
        </w:tabs>
        <w:spacing w:after="0" w:line="240" w:lineRule="auto"/>
        <w:ind w:left="0" w:firstLine="567"/>
        <w:jc w:val="both"/>
        <w:rPr>
          <w:rFonts w:ascii="Trebuchet MS" w:eastAsia="Times New Roman" w:hAnsi="Trebuchet MS" w:cs="Times New Roman"/>
        </w:rPr>
      </w:pPr>
      <w:r>
        <w:rPr>
          <w:rFonts w:ascii="Trebuchet MS" w:eastAsia="Times New Roman" w:hAnsi="Trebuchet MS" w:cs="Times New Roman"/>
        </w:rPr>
        <w:t xml:space="preserve">SUTARTYJE, KONKURSO DOKUMENTUOSE </w:t>
      </w:r>
      <w:r w:rsidR="00FE103A" w:rsidRPr="00FE103A">
        <w:rPr>
          <w:rFonts w:ascii="Trebuchet MS" w:eastAsia="Times New Roman" w:hAnsi="Trebuchet MS" w:cs="Times New Roman"/>
        </w:rPr>
        <w:t>ir kituose dokumentuose, į kuriuos daro nuorodą KONKURSO DOKUMENTAI, nustatyti reikalavimai PASLAUGOS ATLIKIMUI ir ŠALIMS toliau SUTARTYJE vadinami REIKALAVIMAIS.</w:t>
      </w:r>
    </w:p>
    <w:p w14:paraId="2A29255A" w14:textId="77777777" w:rsidR="00FE103A" w:rsidRPr="00FE103A" w:rsidRDefault="00FE103A" w:rsidP="00FE103A">
      <w:pPr>
        <w:numPr>
          <w:ilvl w:val="1"/>
          <w:numId w:val="5"/>
        </w:numPr>
        <w:tabs>
          <w:tab w:val="num" w:pos="1080"/>
        </w:tabs>
        <w:spacing w:after="0" w:line="240" w:lineRule="auto"/>
        <w:ind w:left="0" w:firstLine="567"/>
        <w:jc w:val="both"/>
        <w:rPr>
          <w:rFonts w:ascii="Trebuchet MS" w:eastAsia="Times New Roman" w:hAnsi="Trebuchet MS" w:cs="Times New Roman"/>
        </w:rPr>
      </w:pPr>
      <w:r w:rsidRPr="00FE103A">
        <w:rPr>
          <w:rFonts w:ascii="Trebuchet MS" w:eastAsia="Times New Roman" w:hAnsi="Trebuchet MS" w:cs="Times New Roman"/>
        </w:rPr>
        <w:t>PASLAUGOS ATLIKIMAS turi būti vykdomas pagal REIKALAVIMUS.</w:t>
      </w:r>
    </w:p>
    <w:p w14:paraId="078AC810" w14:textId="2EE43CBF" w:rsidR="00FE103A" w:rsidRDefault="006434DE" w:rsidP="00FE103A">
      <w:pPr>
        <w:numPr>
          <w:ilvl w:val="1"/>
          <w:numId w:val="5"/>
        </w:numPr>
        <w:tabs>
          <w:tab w:val="num" w:pos="1080"/>
        </w:tabs>
        <w:spacing w:after="0" w:line="240" w:lineRule="auto"/>
        <w:ind w:left="0" w:firstLine="567"/>
        <w:jc w:val="both"/>
        <w:rPr>
          <w:rFonts w:ascii="Trebuchet MS" w:eastAsia="Times New Roman" w:hAnsi="Trebuchet MS" w:cs="Times New Roman"/>
        </w:rPr>
      </w:pPr>
      <w:r>
        <w:rPr>
          <w:rFonts w:ascii="Trebuchet MS" w:eastAsia="Times New Roman" w:hAnsi="Trebuchet MS" w:cs="Times New Roman"/>
        </w:rPr>
        <w:t xml:space="preserve">PASLAUGA turi atitikti aktualių teisės aktų nuostatas. </w:t>
      </w:r>
      <w:r w:rsidR="00FE103A" w:rsidRPr="00FE103A">
        <w:rPr>
          <w:rFonts w:ascii="Trebuchet MS" w:eastAsia="Times New Roman" w:hAnsi="Trebuchet MS" w:cs="Times New Roman"/>
        </w:rPr>
        <w:t>Įsigaliojus naujiems teisės aktams, susijusiems su PASLAUGOS ATLIKIMU, TIEKĖJAS privalo vykdyti jų nuostatas nuo įsigal</w:t>
      </w:r>
      <w:r w:rsidR="00071B05">
        <w:rPr>
          <w:rFonts w:ascii="Trebuchet MS" w:eastAsia="Times New Roman" w:hAnsi="Trebuchet MS" w:cs="Times New Roman"/>
        </w:rPr>
        <w:t xml:space="preserve">iojimo datos. </w:t>
      </w:r>
      <w:r>
        <w:rPr>
          <w:rFonts w:ascii="Trebuchet MS" w:eastAsia="Times New Roman" w:hAnsi="Trebuchet MS" w:cs="Times New Roman"/>
        </w:rPr>
        <w:t>REIKALAVIMŲ</w:t>
      </w:r>
      <w:r w:rsidR="00FE103A" w:rsidRPr="00FE103A">
        <w:rPr>
          <w:rFonts w:ascii="Trebuchet MS" w:eastAsia="Times New Roman" w:hAnsi="Trebuchet MS" w:cs="Times New Roman"/>
        </w:rPr>
        <w:t xml:space="preserve"> nuostatos, neatitinkančios įsigaliojusio naujo teisės akto, nuo tokio teisės akto įsigaliojimo datos netaikomos, o vietoj jų taikomos įsigaliojusio naujo</w:t>
      </w:r>
      <w:r w:rsidR="00FE103A" w:rsidRPr="00FE103A">
        <w:rPr>
          <w:rFonts w:ascii="Trebuchet MS" w:eastAsia="Times New Roman" w:hAnsi="Trebuchet MS" w:cs="Times New Roman"/>
          <w:iCs/>
          <w:color w:val="000000"/>
        </w:rPr>
        <w:t xml:space="preserve"> </w:t>
      </w:r>
      <w:r w:rsidR="00FE103A" w:rsidRPr="00FE103A">
        <w:rPr>
          <w:rFonts w:ascii="Trebuchet MS" w:eastAsia="Times New Roman" w:hAnsi="Trebuchet MS" w:cs="Times New Roman"/>
        </w:rPr>
        <w:t xml:space="preserve">teisės akto nuostatos. </w:t>
      </w:r>
      <w:r w:rsidRPr="006434DE">
        <w:rPr>
          <w:rFonts w:ascii="Trebuchet MS" w:eastAsia="Times New Roman" w:hAnsi="Trebuchet MS" w:cs="Times New Roman"/>
        </w:rPr>
        <w:t>Atsiradus šiame punkte numatytoms aplinkybėms, ŠALYS raštu suderina PASLAUGOS pasikeitimų įgyvendinimą. Apie teisės aktų pasikeitimą, susijusį su PASLAUGA, ŠALYS viena kitą informuoja raštu.</w:t>
      </w:r>
    </w:p>
    <w:p w14:paraId="04FB4827" w14:textId="77777777" w:rsidR="007367F7" w:rsidRDefault="007367F7" w:rsidP="007367F7">
      <w:pPr>
        <w:tabs>
          <w:tab w:val="num" w:pos="1080"/>
        </w:tabs>
        <w:spacing w:after="0" w:line="240" w:lineRule="auto"/>
        <w:ind w:left="567"/>
        <w:jc w:val="both"/>
        <w:rPr>
          <w:rFonts w:ascii="Trebuchet MS" w:eastAsia="Times New Roman" w:hAnsi="Trebuchet MS" w:cs="Times New Roman"/>
        </w:rPr>
      </w:pPr>
    </w:p>
    <w:p w14:paraId="7229C389" w14:textId="77777777" w:rsidR="001A7376" w:rsidRPr="00FE103A" w:rsidRDefault="001A7376" w:rsidP="001A7376">
      <w:pPr>
        <w:tabs>
          <w:tab w:val="num" w:pos="1080"/>
        </w:tabs>
        <w:spacing w:after="0" w:line="240" w:lineRule="auto"/>
        <w:ind w:left="567"/>
        <w:jc w:val="both"/>
        <w:rPr>
          <w:rFonts w:ascii="Trebuchet MS" w:eastAsia="Times New Roman" w:hAnsi="Trebuchet MS" w:cs="Times New Roman"/>
        </w:rPr>
      </w:pPr>
    </w:p>
    <w:p w14:paraId="473F41AD" w14:textId="77777777" w:rsidR="00FE103A" w:rsidRPr="00FE103A" w:rsidRDefault="00FE103A" w:rsidP="000359CC">
      <w:pPr>
        <w:numPr>
          <w:ilvl w:val="0"/>
          <w:numId w:val="4"/>
        </w:numPr>
        <w:tabs>
          <w:tab w:val="left" w:pos="284"/>
        </w:tabs>
        <w:spacing w:after="0" w:line="240" w:lineRule="auto"/>
        <w:ind w:left="0" w:firstLine="0"/>
        <w:jc w:val="center"/>
        <w:rPr>
          <w:rFonts w:ascii="Trebuchet MS" w:eastAsia="Times New Roman" w:hAnsi="Trebuchet MS" w:cs="Times New Roman"/>
          <w:b/>
          <w:bCs/>
        </w:rPr>
      </w:pPr>
      <w:r w:rsidRPr="00FE103A">
        <w:rPr>
          <w:rFonts w:ascii="Trebuchet MS" w:eastAsia="Times New Roman" w:hAnsi="Trebuchet MS" w:cs="Times New Roman"/>
          <w:b/>
          <w:bCs/>
        </w:rPr>
        <w:t>KAINA IR ATSISKAITYMAS</w:t>
      </w:r>
    </w:p>
    <w:p w14:paraId="60C75AB2" w14:textId="77777777" w:rsidR="00FE103A" w:rsidRPr="00FE103A" w:rsidRDefault="00FE103A" w:rsidP="00FE103A">
      <w:pPr>
        <w:numPr>
          <w:ilvl w:val="1"/>
          <w:numId w:val="4"/>
        </w:numPr>
        <w:tabs>
          <w:tab w:val="num" w:pos="1080"/>
        </w:tabs>
        <w:spacing w:after="0" w:line="240" w:lineRule="auto"/>
        <w:ind w:left="0" w:firstLine="567"/>
        <w:jc w:val="both"/>
        <w:rPr>
          <w:rFonts w:ascii="Trebuchet MS" w:eastAsia="Times New Roman" w:hAnsi="Trebuchet MS" w:cs="Times New Roman"/>
        </w:rPr>
      </w:pPr>
      <w:bookmarkStart w:id="0" w:name="_Ref137859863"/>
      <w:r w:rsidRPr="00FE103A">
        <w:rPr>
          <w:rFonts w:ascii="Trebuchet MS" w:eastAsia="Times New Roman" w:hAnsi="Trebuchet MS" w:cs="Times New Roman"/>
        </w:rPr>
        <w:t>UŽSAKOVAS TIEKĖJUI avanso nemoka, t. y. iš anksto su TIEKĖJU neatsiskaito.</w:t>
      </w:r>
    </w:p>
    <w:p w14:paraId="5AEF3821" w14:textId="109AC73B" w:rsidR="00BE4C93" w:rsidRDefault="008B73F0" w:rsidP="00FE103A">
      <w:pPr>
        <w:numPr>
          <w:ilvl w:val="1"/>
          <w:numId w:val="4"/>
        </w:numPr>
        <w:tabs>
          <w:tab w:val="num" w:pos="1080"/>
        </w:tabs>
        <w:spacing w:after="0" w:line="240" w:lineRule="auto"/>
        <w:ind w:left="0" w:firstLine="567"/>
        <w:jc w:val="both"/>
        <w:rPr>
          <w:rFonts w:ascii="Trebuchet MS" w:eastAsia="Times New Roman" w:hAnsi="Trebuchet MS" w:cs="Times New Roman"/>
        </w:rPr>
      </w:pPr>
      <w:r>
        <w:rPr>
          <w:rFonts w:ascii="Trebuchet MS" w:eastAsia="Times New Roman" w:hAnsi="Trebuchet MS" w:cs="Times New Roman"/>
        </w:rPr>
        <w:t xml:space="preserve">Už </w:t>
      </w:r>
      <w:r w:rsidR="006D706A">
        <w:rPr>
          <w:rFonts w:ascii="Trebuchet MS" w:eastAsia="Times New Roman" w:hAnsi="Trebuchet MS" w:cs="Times New Roman"/>
        </w:rPr>
        <w:t>tinkamai įvykdytą PASLAUGĄ</w:t>
      </w:r>
      <w:r w:rsidRPr="008B73F0">
        <w:rPr>
          <w:rFonts w:ascii="Trebuchet MS" w:eastAsia="Times New Roman" w:hAnsi="Trebuchet MS" w:cs="Times New Roman"/>
        </w:rPr>
        <w:t xml:space="preserve"> UŽSAKOVAS atsiskaito su TIEKĖJU ne vėliau kaip per 30 kalendori</w:t>
      </w:r>
      <w:r w:rsidR="006D706A">
        <w:rPr>
          <w:rFonts w:ascii="Trebuchet MS" w:eastAsia="Times New Roman" w:hAnsi="Trebuchet MS" w:cs="Times New Roman"/>
        </w:rPr>
        <w:t>nių dienų laikotarpį nuo dienos</w:t>
      </w:r>
      <w:r w:rsidR="002D336B">
        <w:rPr>
          <w:rFonts w:ascii="Trebuchet MS" w:eastAsia="Times New Roman" w:hAnsi="Trebuchet MS" w:cs="Times New Roman"/>
        </w:rPr>
        <w:t>,</w:t>
      </w:r>
      <w:r w:rsidRPr="008B73F0">
        <w:rPr>
          <w:rFonts w:ascii="Trebuchet MS" w:eastAsia="Times New Roman" w:hAnsi="Trebuchet MS" w:cs="Times New Roman"/>
        </w:rPr>
        <w:t xml:space="preserve"> kai UŽSAKOVAS </w:t>
      </w:r>
      <w:r w:rsidR="00F540C3">
        <w:rPr>
          <w:rFonts w:ascii="Trebuchet MS" w:eastAsia="Times New Roman" w:hAnsi="Trebuchet MS" w:cs="Times New Roman"/>
        </w:rPr>
        <w:t>gauna sąskaitą</w:t>
      </w:r>
      <w:r w:rsidR="00E07D84">
        <w:rPr>
          <w:rFonts w:ascii="Trebuchet MS" w:eastAsia="Times New Roman" w:hAnsi="Trebuchet MS" w:cs="Times New Roman"/>
        </w:rPr>
        <w:t xml:space="preserve"> faktūrą</w:t>
      </w:r>
      <w:r w:rsidR="00F540C3">
        <w:rPr>
          <w:rFonts w:ascii="Trebuchet MS" w:eastAsia="Times New Roman" w:hAnsi="Trebuchet MS" w:cs="Times New Roman"/>
        </w:rPr>
        <w:t>, atitinkančią 2.3 papunkčio reikalavimus</w:t>
      </w:r>
      <w:r w:rsidR="006D706A">
        <w:rPr>
          <w:rFonts w:ascii="Trebuchet MS" w:eastAsia="Times New Roman" w:hAnsi="Trebuchet MS" w:cs="Times New Roman"/>
        </w:rPr>
        <w:t xml:space="preserve">. </w:t>
      </w:r>
    </w:p>
    <w:p w14:paraId="26491F2F" w14:textId="6F863523" w:rsidR="00071B05" w:rsidRPr="00F540C3" w:rsidRDefault="00F540C3" w:rsidP="00FE103A">
      <w:pPr>
        <w:numPr>
          <w:ilvl w:val="1"/>
          <w:numId w:val="4"/>
        </w:numPr>
        <w:tabs>
          <w:tab w:val="num" w:pos="1080"/>
        </w:tabs>
        <w:spacing w:after="0" w:line="240" w:lineRule="auto"/>
        <w:ind w:left="0" w:firstLine="567"/>
        <w:jc w:val="both"/>
        <w:rPr>
          <w:rFonts w:ascii="Trebuchet MS" w:eastAsia="Times New Roman" w:hAnsi="Trebuchet MS" w:cs="Times New Roman"/>
        </w:rPr>
      </w:pPr>
      <w:r>
        <w:rPr>
          <w:rFonts w:ascii="Trebuchet MS" w:hAnsi="Trebuchet MS"/>
        </w:rPr>
        <w:t>T</w:t>
      </w:r>
      <w:r w:rsidRPr="0055722C">
        <w:rPr>
          <w:rFonts w:ascii="Trebuchet MS" w:hAnsi="Trebuchet MS"/>
        </w:rPr>
        <w:t xml:space="preserve">iekėjas sąskaitas </w:t>
      </w:r>
      <w:r w:rsidR="00E07D84">
        <w:rPr>
          <w:rFonts w:ascii="Trebuchet MS" w:hAnsi="Trebuchet MS"/>
        </w:rPr>
        <w:t xml:space="preserve">faktūras </w:t>
      </w:r>
      <w:r w:rsidRPr="0055722C">
        <w:rPr>
          <w:rFonts w:ascii="Trebuchet MS" w:hAnsi="Trebuchet MS"/>
        </w:rPr>
        <w:t>teikia tik elektroniniu būdu. Elektroninės sąskaitos</w:t>
      </w:r>
      <w:r w:rsidR="00E07D84">
        <w:rPr>
          <w:rFonts w:ascii="Trebuchet MS" w:hAnsi="Trebuchet MS"/>
        </w:rPr>
        <w:t xml:space="preserve"> faktūros</w:t>
      </w:r>
      <w:r w:rsidRPr="0055722C">
        <w:rPr>
          <w:rFonts w:ascii="Trebuchet MS" w:hAnsi="Trebuchet MS"/>
        </w:rPr>
        <w:t xml:space="preserve">,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teikiamos </w:t>
      </w:r>
      <w:r w:rsidR="00E07D84">
        <w:rPr>
          <w:rFonts w:ascii="Trebuchet MS" w:hAnsi="Trebuchet MS"/>
        </w:rPr>
        <w:t>TIEKĖJO</w:t>
      </w:r>
      <w:r w:rsidRPr="0055722C">
        <w:rPr>
          <w:rFonts w:ascii="Trebuchet MS" w:hAnsi="Trebuchet MS"/>
        </w:rPr>
        <w:t xml:space="preserve"> pasirinktomis priemonėmis. Europos elektroninių sąskaitų faktūrų standarto neatitinkančios elektroninės sąskaitos gali būti teikiamos tik naudojantis Sąskaitų administravimo bendrąja informacine sistema </w:t>
      </w:r>
      <w:r>
        <w:rPr>
          <w:rFonts w:ascii="Trebuchet MS" w:hAnsi="Trebuchet MS"/>
        </w:rPr>
        <w:t>(</w:t>
      </w:r>
      <w:r w:rsidR="00E07D84">
        <w:rPr>
          <w:rFonts w:ascii="Trebuchet MS" w:hAnsi="Trebuchet MS"/>
        </w:rPr>
        <w:t xml:space="preserve">toliau — </w:t>
      </w:r>
      <w:r>
        <w:rPr>
          <w:rFonts w:ascii="Trebuchet MS" w:hAnsi="Trebuchet MS"/>
        </w:rPr>
        <w:t>SABIS</w:t>
      </w:r>
      <w:r w:rsidR="00E07D84">
        <w:rPr>
          <w:rFonts w:ascii="Trebuchet MS" w:hAnsi="Trebuchet MS"/>
        </w:rPr>
        <w:t xml:space="preserve">), kurios </w:t>
      </w:r>
      <w:r w:rsidR="00E07D84" w:rsidRPr="00E07D84">
        <w:rPr>
          <w:rFonts w:ascii="Trebuchet MS" w:hAnsi="Trebuchet MS"/>
        </w:rPr>
        <w:t>svetainė pasiekiama adresu https://sabis.nbfc.lt/</w:t>
      </w:r>
      <w:r w:rsidRPr="0055722C">
        <w:rPr>
          <w:rFonts w:ascii="Trebuchet MS" w:hAnsi="Trebuchet MS"/>
        </w:rPr>
        <w:t xml:space="preserve">. </w:t>
      </w:r>
      <w:r w:rsidR="00E07D84">
        <w:rPr>
          <w:rFonts w:ascii="Trebuchet MS" w:hAnsi="Trebuchet MS"/>
        </w:rPr>
        <w:t xml:space="preserve">Užsakovas elektronines sąskaitas faktūras priima ir apdoroja naudodamasis SABIS priemonėmis. </w:t>
      </w:r>
      <w:r w:rsidRPr="0055722C">
        <w:rPr>
          <w:rFonts w:ascii="Trebuchet MS" w:hAnsi="Trebuchet MS"/>
        </w:rPr>
        <w:t xml:space="preserve">Elektroninė sąskaita </w:t>
      </w:r>
      <w:r w:rsidR="00E07D84">
        <w:rPr>
          <w:rFonts w:ascii="Trebuchet MS" w:hAnsi="Trebuchet MS"/>
        </w:rPr>
        <w:t xml:space="preserve">faktūra </w:t>
      </w:r>
      <w:r w:rsidRPr="0055722C">
        <w:rPr>
          <w:rFonts w:ascii="Trebuchet MS" w:hAnsi="Trebuchet MS"/>
        </w:rPr>
        <w:t>suprantama kaip sąskaita</w:t>
      </w:r>
      <w:r w:rsidR="00E07D84">
        <w:rPr>
          <w:rFonts w:ascii="Trebuchet MS" w:hAnsi="Trebuchet MS"/>
        </w:rPr>
        <w:t xml:space="preserve"> faktūra</w:t>
      </w:r>
      <w:r w:rsidRPr="0055722C">
        <w:rPr>
          <w:rFonts w:ascii="Trebuchet MS" w:hAnsi="Trebuchet MS"/>
        </w:rPr>
        <w:t>, išrašyta, perduota ir gauta tokiu elektroniniu formatu, kuris sudaro galimybę ją apdoroti automatiniu ir elektroniniu būdu.</w:t>
      </w:r>
    </w:p>
    <w:p w14:paraId="6B393D37" w14:textId="488C818B" w:rsidR="00F540C3" w:rsidRPr="00F540C3" w:rsidRDefault="00F540C3" w:rsidP="00F540C3">
      <w:pPr>
        <w:numPr>
          <w:ilvl w:val="1"/>
          <w:numId w:val="4"/>
        </w:numPr>
        <w:tabs>
          <w:tab w:val="num" w:pos="1080"/>
        </w:tabs>
        <w:spacing w:after="0" w:line="240" w:lineRule="auto"/>
        <w:ind w:left="0" w:firstLine="567"/>
        <w:jc w:val="both"/>
        <w:rPr>
          <w:rFonts w:ascii="Trebuchet MS" w:hAnsi="Trebuchet MS"/>
        </w:rPr>
      </w:pPr>
      <w:r w:rsidRPr="00F540C3">
        <w:rPr>
          <w:rFonts w:ascii="Trebuchet MS" w:hAnsi="Trebuchet MS"/>
        </w:rPr>
        <w:t xml:space="preserve">Sąskaita </w:t>
      </w:r>
      <w:r w:rsidR="00E07D84">
        <w:rPr>
          <w:rFonts w:ascii="Trebuchet MS" w:hAnsi="Trebuchet MS"/>
        </w:rPr>
        <w:t xml:space="preserve">faktūra </w:t>
      </w:r>
      <w:r w:rsidRPr="00F540C3">
        <w:rPr>
          <w:rFonts w:ascii="Trebuchet MS" w:hAnsi="Trebuchet MS"/>
        </w:rPr>
        <w:t xml:space="preserve">pateikiama įvykdžius visus sutartinius įsipareigojimus. Sąskaita </w:t>
      </w:r>
      <w:r w:rsidR="00E07D84">
        <w:rPr>
          <w:rFonts w:ascii="Trebuchet MS" w:hAnsi="Trebuchet MS"/>
        </w:rPr>
        <w:t xml:space="preserve">faktūra </w:t>
      </w:r>
      <w:r w:rsidRPr="00F540C3">
        <w:rPr>
          <w:rFonts w:ascii="Trebuchet MS" w:hAnsi="Trebuchet MS"/>
        </w:rPr>
        <w:t>prilyginama PASLAUGOS perdavimo—priėmimo aktui.</w:t>
      </w:r>
    </w:p>
    <w:p w14:paraId="5601D70B" w14:textId="54D420F5" w:rsidR="002A1150" w:rsidRPr="009167F8" w:rsidRDefault="003E5DFA" w:rsidP="0014621C">
      <w:pPr>
        <w:numPr>
          <w:ilvl w:val="1"/>
          <w:numId w:val="4"/>
        </w:numPr>
        <w:tabs>
          <w:tab w:val="num" w:pos="1080"/>
        </w:tabs>
        <w:spacing w:after="0" w:line="240" w:lineRule="auto"/>
        <w:ind w:left="0" w:firstLine="567"/>
        <w:jc w:val="both"/>
        <w:rPr>
          <w:rFonts w:ascii="Trebuchet MS" w:eastAsia="Times New Roman" w:hAnsi="Trebuchet MS" w:cs="Times New Roman"/>
        </w:rPr>
      </w:pPr>
      <w:r w:rsidRPr="00375B87">
        <w:rPr>
          <w:rFonts w:ascii="Trebuchet MS" w:hAnsi="Trebuchet MS"/>
        </w:rPr>
        <w:t xml:space="preserve">SUTARTIES vertė per visą jos galiojimo laikotarpį yra </w:t>
      </w:r>
      <w:r w:rsidR="00721326" w:rsidRPr="009167F8">
        <w:rPr>
          <w:rFonts w:ascii="Trebuchet MS" w:eastAsia="Times New Roman" w:hAnsi="Trebuchet MS" w:cs="Times New Roman"/>
          <w:bCs/>
        </w:rPr>
        <w:t>25 206,61</w:t>
      </w:r>
      <w:r w:rsidR="002A1150" w:rsidRPr="009167F8">
        <w:rPr>
          <w:rFonts w:ascii="Trebuchet MS" w:eastAsia="Times New Roman" w:hAnsi="Trebuchet MS" w:cs="Times New Roman"/>
          <w:bCs/>
        </w:rPr>
        <w:t xml:space="preserve"> </w:t>
      </w:r>
      <w:r w:rsidR="00DC1F7A" w:rsidRPr="009167F8">
        <w:rPr>
          <w:rFonts w:ascii="Trebuchet MS" w:eastAsia="Times New Roman" w:hAnsi="Trebuchet MS" w:cs="Times New Roman"/>
        </w:rPr>
        <w:t>(</w:t>
      </w:r>
      <w:r w:rsidR="002A1150" w:rsidRPr="009167F8">
        <w:rPr>
          <w:rFonts w:ascii="Trebuchet MS" w:eastAsia="Times New Roman" w:hAnsi="Trebuchet MS" w:cs="Times New Roman"/>
          <w:bCs/>
        </w:rPr>
        <w:t xml:space="preserve">dvidešimt </w:t>
      </w:r>
      <w:r w:rsidR="00721326" w:rsidRPr="009167F8">
        <w:rPr>
          <w:rFonts w:ascii="Trebuchet MS" w:eastAsia="Times New Roman" w:hAnsi="Trebuchet MS" w:cs="Times New Roman"/>
          <w:bCs/>
        </w:rPr>
        <w:t>penki</w:t>
      </w:r>
      <w:r w:rsidR="002A1150" w:rsidRPr="009167F8">
        <w:rPr>
          <w:rFonts w:ascii="Trebuchet MS" w:eastAsia="Times New Roman" w:hAnsi="Trebuchet MS" w:cs="Times New Roman"/>
          <w:bCs/>
        </w:rPr>
        <w:t xml:space="preserve"> tūkstančiai </w:t>
      </w:r>
      <w:r w:rsidR="00721326" w:rsidRPr="009167F8">
        <w:rPr>
          <w:rFonts w:ascii="Trebuchet MS" w:eastAsia="Times New Roman" w:hAnsi="Trebuchet MS" w:cs="Times New Roman"/>
          <w:bCs/>
        </w:rPr>
        <w:t>du</w:t>
      </w:r>
      <w:r w:rsidR="002A1150" w:rsidRPr="009167F8">
        <w:rPr>
          <w:rFonts w:ascii="Trebuchet MS" w:eastAsia="Times New Roman" w:hAnsi="Trebuchet MS" w:cs="Times New Roman"/>
          <w:bCs/>
        </w:rPr>
        <w:t xml:space="preserve"> </w:t>
      </w:r>
      <w:r w:rsidR="00721326" w:rsidRPr="009167F8">
        <w:rPr>
          <w:rFonts w:ascii="Trebuchet MS" w:eastAsia="Times New Roman" w:hAnsi="Trebuchet MS" w:cs="Times New Roman"/>
          <w:bCs/>
        </w:rPr>
        <w:t>šimtai šeši</w:t>
      </w:r>
      <w:r w:rsidR="00DC1F7A" w:rsidRPr="009167F8">
        <w:rPr>
          <w:rFonts w:ascii="Trebuchet MS" w:eastAsia="Times New Roman" w:hAnsi="Trebuchet MS" w:cs="Times New Roman"/>
          <w:bCs/>
        </w:rPr>
        <w:t xml:space="preserve"> eurai </w:t>
      </w:r>
      <w:r w:rsidR="002A1150" w:rsidRPr="009167F8">
        <w:rPr>
          <w:rFonts w:ascii="Trebuchet MS" w:eastAsia="Times New Roman" w:hAnsi="Trebuchet MS" w:cs="Times New Roman"/>
          <w:bCs/>
        </w:rPr>
        <w:t>6</w:t>
      </w:r>
      <w:r w:rsidR="00721326" w:rsidRPr="009167F8">
        <w:rPr>
          <w:rFonts w:ascii="Trebuchet MS" w:eastAsia="Times New Roman" w:hAnsi="Trebuchet MS" w:cs="Times New Roman"/>
          <w:bCs/>
        </w:rPr>
        <w:t>1</w:t>
      </w:r>
      <w:r w:rsidR="00DC1F7A" w:rsidRPr="009167F8">
        <w:rPr>
          <w:rFonts w:ascii="Trebuchet MS" w:eastAsia="Times New Roman" w:hAnsi="Trebuchet MS" w:cs="Times New Roman"/>
          <w:bCs/>
        </w:rPr>
        <w:t xml:space="preserve"> ct</w:t>
      </w:r>
      <w:r w:rsidR="00DC1F7A" w:rsidRPr="009167F8">
        <w:rPr>
          <w:rFonts w:ascii="Trebuchet MS" w:eastAsia="Times New Roman" w:hAnsi="Trebuchet MS" w:cs="Times New Roman"/>
        </w:rPr>
        <w:t xml:space="preserve">) </w:t>
      </w:r>
      <w:r w:rsidR="00364077" w:rsidRPr="009167F8">
        <w:rPr>
          <w:rFonts w:ascii="Trebuchet MS" w:eastAsia="Times New Roman" w:hAnsi="Trebuchet MS" w:cs="Times New Roman"/>
        </w:rPr>
        <w:t xml:space="preserve">be </w:t>
      </w:r>
      <w:r w:rsidR="00010701" w:rsidRPr="009167F8">
        <w:rPr>
          <w:rFonts w:ascii="Trebuchet MS" w:eastAsia="Times New Roman" w:hAnsi="Trebuchet MS" w:cs="Times New Roman"/>
        </w:rPr>
        <w:t xml:space="preserve">pridėtinės vertės mokesčio (toliau </w:t>
      </w:r>
      <w:r w:rsidR="00051EA3" w:rsidRPr="009167F8">
        <w:rPr>
          <w:rFonts w:ascii="Trebuchet MS" w:eastAsia="Times New Roman" w:hAnsi="Trebuchet MS" w:cs="Times New Roman"/>
        </w:rPr>
        <w:t xml:space="preserve">— </w:t>
      </w:r>
      <w:r w:rsidR="00364077" w:rsidRPr="009167F8">
        <w:rPr>
          <w:rFonts w:ascii="Trebuchet MS" w:eastAsia="Times New Roman" w:hAnsi="Trebuchet MS" w:cs="Times New Roman"/>
        </w:rPr>
        <w:t>PVM</w:t>
      </w:r>
      <w:r w:rsidR="00010701" w:rsidRPr="009167F8">
        <w:rPr>
          <w:rFonts w:ascii="Trebuchet MS" w:eastAsia="Times New Roman" w:hAnsi="Trebuchet MS" w:cs="Times New Roman"/>
        </w:rPr>
        <w:t>)</w:t>
      </w:r>
      <w:r w:rsidR="00364077" w:rsidRPr="009167F8">
        <w:rPr>
          <w:rFonts w:ascii="Trebuchet MS" w:eastAsia="Times New Roman" w:hAnsi="Trebuchet MS" w:cs="Times New Roman"/>
        </w:rPr>
        <w:t xml:space="preserve">, </w:t>
      </w:r>
      <w:r w:rsidR="001044B0" w:rsidRPr="009167F8">
        <w:rPr>
          <w:rFonts w:ascii="Trebuchet MS" w:eastAsia="Times New Roman" w:hAnsi="Trebuchet MS" w:cs="Times New Roman"/>
        </w:rPr>
        <w:t>3</w:t>
      </w:r>
      <w:r w:rsidR="00721326" w:rsidRPr="009167F8">
        <w:rPr>
          <w:rFonts w:ascii="Trebuchet MS" w:eastAsia="Times New Roman" w:hAnsi="Trebuchet MS" w:cs="Times New Roman"/>
        </w:rPr>
        <w:t>0</w:t>
      </w:r>
      <w:r w:rsidR="001044B0" w:rsidRPr="009167F8">
        <w:rPr>
          <w:rFonts w:ascii="Trebuchet MS" w:eastAsia="Times New Roman" w:hAnsi="Trebuchet MS" w:cs="Times New Roman"/>
        </w:rPr>
        <w:t> </w:t>
      </w:r>
      <w:r w:rsidR="00721326" w:rsidRPr="009167F8">
        <w:rPr>
          <w:rFonts w:ascii="Trebuchet MS" w:eastAsia="Times New Roman" w:hAnsi="Trebuchet MS" w:cs="Times New Roman"/>
        </w:rPr>
        <w:t>5</w:t>
      </w:r>
      <w:r w:rsidR="001044B0" w:rsidRPr="009167F8">
        <w:rPr>
          <w:rFonts w:ascii="Trebuchet MS" w:eastAsia="Times New Roman" w:hAnsi="Trebuchet MS" w:cs="Times New Roman"/>
        </w:rPr>
        <w:t>00.</w:t>
      </w:r>
      <w:r w:rsidR="007D2E1C" w:rsidRPr="009167F8">
        <w:rPr>
          <w:rFonts w:ascii="Trebuchet MS" w:eastAsia="Times New Roman" w:hAnsi="Trebuchet MS" w:cs="Times New Roman"/>
        </w:rPr>
        <w:t>00</w:t>
      </w:r>
      <w:r w:rsidR="001044B0" w:rsidRPr="009167F8">
        <w:rPr>
          <w:rFonts w:ascii="Trebuchet MS" w:eastAsia="Times New Roman" w:hAnsi="Trebuchet MS" w:cs="Times New Roman"/>
        </w:rPr>
        <w:t xml:space="preserve"> eurų</w:t>
      </w:r>
      <w:r w:rsidR="00010701" w:rsidRPr="009167F8">
        <w:rPr>
          <w:rFonts w:ascii="Trebuchet MS" w:eastAsia="Times New Roman" w:hAnsi="Trebuchet MS" w:cs="Times New Roman"/>
        </w:rPr>
        <w:t xml:space="preserve"> </w:t>
      </w:r>
      <w:r w:rsidR="00DC1F7A" w:rsidRPr="009167F8">
        <w:rPr>
          <w:rFonts w:ascii="Trebuchet MS" w:eastAsia="Times New Roman" w:hAnsi="Trebuchet MS" w:cs="Times New Roman"/>
        </w:rPr>
        <w:t>(</w:t>
      </w:r>
      <w:r w:rsidR="001044B0" w:rsidRPr="009167F8">
        <w:rPr>
          <w:rFonts w:ascii="Trebuchet MS" w:eastAsia="Times New Roman" w:hAnsi="Trebuchet MS" w:cs="Times New Roman"/>
          <w:bCs/>
        </w:rPr>
        <w:t>trisdešimt tūkstanč</w:t>
      </w:r>
      <w:r w:rsidR="00721326" w:rsidRPr="009167F8">
        <w:rPr>
          <w:rFonts w:ascii="Trebuchet MS" w:eastAsia="Times New Roman" w:hAnsi="Trebuchet MS" w:cs="Times New Roman"/>
          <w:bCs/>
        </w:rPr>
        <w:t>ių</w:t>
      </w:r>
      <w:r w:rsidR="001044B0" w:rsidRPr="009167F8">
        <w:rPr>
          <w:rFonts w:ascii="Trebuchet MS" w:eastAsia="Times New Roman" w:hAnsi="Trebuchet MS" w:cs="Times New Roman"/>
          <w:bCs/>
        </w:rPr>
        <w:t xml:space="preserve"> </w:t>
      </w:r>
      <w:r w:rsidR="00721326" w:rsidRPr="009167F8">
        <w:rPr>
          <w:rFonts w:ascii="Trebuchet MS" w:eastAsia="Times New Roman" w:hAnsi="Trebuchet MS" w:cs="Times New Roman"/>
          <w:bCs/>
        </w:rPr>
        <w:t xml:space="preserve">penki šimtai </w:t>
      </w:r>
      <w:r w:rsidR="001044B0" w:rsidRPr="009167F8">
        <w:rPr>
          <w:rFonts w:ascii="Trebuchet MS" w:eastAsia="Times New Roman" w:hAnsi="Trebuchet MS" w:cs="Times New Roman"/>
          <w:bCs/>
        </w:rPr>
        <w:t>eurų</w:t>
      </w:r>
      <w:r w:rsidR="00DC1F7A" w:rsidRPr="009167F8">
        <w:rPr>
          <w:rFonts w:ascii="Trebuchet MS" w:eastAsia="Times New Roman" w:hAnsi="Trebuchet MS" w:cs="Times New Roman"/>
          <w:bCs/>
        </w:rPr>
        <w:t>)</w:t>
      </w:r>
      <w:r w:rsidR="00017195" w:rsidRPr="009167F8">
        <w:rPr>
          <w:rFonts w:ascii="Trebuchet MS" w:eastAsia="Times New Roman" w:hAnsi="Trebuchet MS" w:cs="Times New Roman"/>
          <w:b/>
          <w:bCs/>
        </w:rPr>
        <w:t xml:space="preserve"> </w:t>
      </w:r>
      <w:r w:rsidR="00FE103A" w:rsidRPr="009167F8">
        <w:rPr>
          <w:rFonts w:ascii="Trebuchet MS" w:eastAsia="Times New Roman" w:hAnsi="Trebuchet MS" w:cs="Times New Roman"/>
        </w:rPr>
        <w:t xml:space="preserve">su PVM. Į PASLAUGOS </w:t>
      </w:r>
      <w:r w:rsidR="00693F86" w:rsidRPr="009167F8">
        <w:rPr>
          <w:rFonts w:ascii="Trebuchet MS" w:eastAsia="Times New Roman" w:hAnsi="Trebuchet MS" w:cs="Times New Roman"/>
        </w:rPr>
        <w:t xml:space="preserve">kainą </w:t>
      </w:r>
      <w:r w:rsidR="00FE103A" w:rsidRPr="009167F8">
        <w:rPr>
          <w:rFonts w:ascii="Trebuchet MS" w:eastAsia="Times New Roman" w:hAnsi="Trebuchet MS" w:cs="Times New Roman"/>
        </w:rPr>
        <w:t>įtraukti visi susiję su TIEKĖJO įsipareigojimų pagal SUTARTĮ vykdymu TIEKĖJO mokami mokesčiai, pridėtinės išlaidos, išlaidos</w:t>
      </w:r>
      <w:r w:rsidR="00B27AC4" w:rsidRPr="009167F8">
        <w:rPr>
          <w:rFonts w:ascii="Trebuchet MS" w:eastAsia="Times New Roman" w:hAnsi="Trebuchet MS" w:cs="Times New Roman"/>
        </w:rPr>
        <w:t>,</w:t>
      </w:r>
      <w:r w:rsidR="00FE103A" w:rsidRPr="009167F8">
        <w:rPr>
          <w:rFonts w:ascii="Trebuchet MS" w:eastAsia="Times New Roman" w:hAnsi="Trebuchet MS" w:cs="Times New Roman"/>
        </w:rPr>
        <w:t xml:space="preserve"> su</w:t>
      </w:r>
      <w:r w:rsidR="00BE4C93" w:rsidRPr="009167F8">
        <w:rPr>
          <w:rFonts w:ascii="Trebuchet MS" w:eastAsia="Times New Roman" w:hAnsi="Trebuchet MS" w:cs="Times New Roman"/>
        </w:rPr>
        <w:t xml:space="preserve">sijusios su </w:t>
      </w:r>
      <w:r w:rsidR="00051EA3" w:rsidRPr="009167F8">
        <w:rPr>
          <w:rFonts w:ascii="Trebuchet MS" w:eastAsia="Times New Roman" w:hAnsi="Trebuchet MS" w:cs="Times New Roman"/>
        </w:rPr>
        <w:t xml:space="preserve">sąskaitos </w:t>
      </w:r>
      <w:r w:rsidR="006434DE" w:rsidRPr="009167F8">
        <w:rPr>
          <w:rFonts w:ascii="Trebuchet MS" w:eastAsia="Times New Roman" w:hAnsi="Trebuchet MS" w:cs="Times New Roman"/>
        </w:rPr>
        <w:t xml:space="preserve">faktūros </w:t>
      </w:r>
      <w:r w:rsidR="00051EA3" w:rsidRPr="009167F8">
        <w:rPr>
          <w:rFonts w:ascii="Trebuchet MS" w:eastAsia="Times New Roman" w:hAnsi="Trebuchet MS" w:cs="Times New Roman"/>
        </w:rPr>
        <w:t>pateikimu</w:t>
      </w:r>
      <w:r w:rsidR="006434DE" w:rsidRPr="009167F8">
        <w:rPr>
          <w:rFonts w:ascii="Trebuchet MS" w:eastAsia="Times New Roman" w:hAnsi="Trebuchet MS" w:cs="Times New Roman"/>
        </w:rPr>
        <w:t xml:space="preserve"> per SABIS</w:t>
      </w:r>
      <w:r w:rsidR="00290F8C" w:rsidRPr="009167F8">
        <w:rPr>
          <w:rFonts w:ascii="Trebuchet MS" w:eastAsia="Times New Roman" w:hAnsi="Trebuchet MS" w:cs="Times New Roman"/>
        </w:rPr>
        <w:t xml:space="preserve">. </w:t>
      </w:r>
      <w:bookmarkStart w:id="1" w:name="_Ref116377747"/>
    </w:p>
    <w:p w14:paraId="5E3E15B4" w14:textId="55B9DA8B" w:rsidR="0014621C" w:rsidRPr="009167F8" w:rsidRDefault="00017195" w:rsidP="0014621C">
      <w:pPr>
        <w:numPr>
          <w:ilvl w:val="1"/>
          <w:numId w:val="4"/>
        </w:numPr>
        <w:tabs>
          <w:tab w:val="num" w:pos="1080"/>
        </w:tabs>
        <w:spacing w:after="0" w:line="240" w:lineRule="auto"/>
        <w:ind w:left="0" w:firstLine="567"/>
        <w:jc w:val="both"/>
        <w:rPr>
          <w:rFonts w:ascii="Trebuchet MS" w:eastAsia="Times New Roman" w:hAnsi="Trebuchet MS" w:cs="Times New Roman"/>
        </w:rPr>
      </w:pPr>
      <w:r w:rsidRPr="009167F8">
        <w:rPr>
          <w:rFonts w:ascii="Trebuchet MS" w:eastAsia="Times New Roman" w:hAnsi="Trebuchet MS" w:cs="Times New Roman"/>
        </w:rPr>
        <w:t xml:space="preserve">PASLAUGOS </w:t>
      </w:r>
      <w:r w:rsidR="00051EA3" w:rsidRPr="009167F8">
        <w:rPr>
          <w:rFonts w:ascii="Trebuchet MS" w:eastAsia="Times New Roman" w:hAnsi="Trebuchet MS" w:cs="Times New Roman"/>
        </w:rPr>
        <w:t>kainos</w:t>
      </w:r>
      <w:r w:rsidRPr="009167F8">
        <w:rPr>
          <w:rFonts w:ascii="Trebuchet MS" w:eastAsia="Times New Roman" w:hAnsi="Trebuchet MS" w:cs="Times New Roman"/>
        </w:rPr>
        <w:t xml:space="preserve"> detalizavimas:</w:t>
      </w:r>
    </w:p>
    <w:p w14:paraId="1E51E142" w14:textId="5CFE0009" w:rsidR="006D706A" w:rsidRDefault="006D706A" w:rsidP="00051EA3">
      <w:pPr>
        <w:spacing w:after="0" w:line="240" w:lineRule="auto"/>
        <w:jc w:val="both"/>
        <w:rPr>
          <w:rFonts w:ascii="Trebuchet MS" w:eastAsia="Times New Roman" w:hAnsi="Trebuchet MS" w:cs="Times New Roma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5"/>
        <w:gridCol w:w="2468"/>
        <w:gridCol w:w="2466"/>
      </w:tblGrid>
      <w:tr w:rsidR="007F5CD8" w:rsidRPr="0045704D" w14:paraId="66611799" w14:textId="77777777" w:rsidTr="00BE4C13">
        <w:trPr>
          <w:trHeight w:val="882"/>
          <w:jc w:val="center"/>
        </w:trPr>
        <w:tc>
          <w:tcPr>
            <w:tcW w:w="4705" w:type="dxa"/>
            <w:shd w:val="clear" w:color="auto" w:fill="auto"/>
            <w:vAlign w:val="center"/>
          </w:tcPr>
          <w:p w14:paraId="5894406B" w14:textId="77777777" w:rsidR="007F5CD8" w:rsidRPr="00187998" w:rsidRDefault="007F5CD8" w:rsidP="00C222F6">
            <w:pPr>
              <w:jc w:val="center"/>
              <w:rPr>
                <w:rFonts w:ascii="Trebuchet MS" w:hAnsi="Trebuchet MS"/>
              </w:rPr>
            </w:pPr>
            <w:r>
              <w:rPr>
                <w:rFonts w:ascii="Trebuchet MS" w:hAnsi="Trebuchet MS"/>
              </w:rPr>
              <w:lastRenderedPageBreak/>
              <w:t>PASLAUGOS apibūdinimas</w:t>
            </w:r>
          </w:p>
        </w:tc>
        <w:tc>
          <w:tcPr>
            <w:tcW w:w="2468" w:type="dxa"/>
            <w:vAlign w:val="center"/>
          </w:tcPr>
          <w:p w14:paraId="3A3A49FF" w14:textId="3A275758" w:rsidR="007F5CD8" w:rsidRDefault="007F5CD8" w:rsidP="005E7658">
            <w:pPr>
              <w:jc w:val="center"/>
              <w:rPr>
                <w:rFonts w:ascii="Trebuchet MS" w:hAnsi="Trebuchet MS"/>
              </w:rPr>
            </w:pPr>
            <w:r>
              <w:rPr>
                <w:rFonts w:ascii="Trebuchet MS" w:hAnsi="Trebuchet MS"/>
              </w:rPr>
              <w:t xml:space="preserve">Kaina </w:t>
            </w:r>
            <w:r w:rsidRPr="00187998">
              <w:rPr>
                <w:rFonts w:ascii="Trebuchet MS" w:hAnsi="Trebuchet MS"/>
              </w:rPr>
              <w:t>Eur be PVM</w:t>
            </w:r>
          </w:p>
        </w:tc>
        <w:tc>
          <w:tcPr>
            <w:tcW w:w="2466" w:type="dxa"/>
            <w:vAlign w:val="center"/>
          </w:tcPr>
          <w:p w14:paraId="693592C7" w14:textId="6D2EEE55" w:rsidR="007F5CD8" w:rsidRPr="00187998" w:rsidRDefault="007F5CD8" w:rsidP="005E7658">
            <w:pPr>
              <w:rPr>
                <w:rFonts w:ascii="Trebuchet MS" w:hAnsi="Trebuchet MS"/>
              </w:rPr>
            </w:pPr>
            <w:r>
              <w:rPr>
                <w:rFonts w:ascii="Trebuchet MS" w:hAnsi="Trebuchet MS"/>
              </w:rPr>
              <w:t>Kaina Eur su</w:t>
            </w:r>
            <w:r w:rsidRPr="00187998">
              <w:rPr>
                <w:rFonts w:ascii="Trebuchet MS" w:hAnsi="Trebuchet MS"/>
              </w:rPr>
              <w:t xml:space="preserve"> PVM</w:t>
            </w:r>
            <w:r>
              <w:rPr>
                <w:rFonts w:ascii="Trebuchet MS" w:hAnsi="Trebuchet MS"/>
              </w:rPr>
              <w:t xml:space="preserve"> </w:t>
            </w:r>
          </w:p>
        </w:tc>
      </w:tr>
      <w:tr w:rsidR="007F5CD8" w:rsidRPr="0045704D" w14:paraId="3C6AC3EC" w14:textId="77777777" w:rsidTr="00BE4C13">
        <w:trPr>
          <w:trHeight w:val="880"/>
          <w:jc w:val="center"/>
        </w:trPr>
        <w:tc>
          <w:tcPr>
            <w:tcW w:w="4705" w:type="dxa"/>
            <w:shd w:val="clear" w:color="auto" w:fill="auto"/>
            <w:vAlign w:val="center"/>
          </w:tcPr>
          <w:p w14:paraId="35D32FAF" w14:textId="7813A0A2" w:rsidR="007F5CD8" w:rsidRPr="0045704D" w:rsidRDefault="00BE4C13" w:rsidP="001044B0">
            <w:pPr>
              <w:spacing w:before="60" w:after="60"/>
              <w:jc w:val="both"/>
              <w:rPr>
                <w:rFonts w:ascii="Trebuchet MS" w:hAnsi="Trebuchet MS"/>
              </w:rPr>
            </w:pPr>
            <w:r>
              <w:rPr>
                <w:rFonts w:ascii="Trebuchet MS" w:hAnsi="Trebuchet MS"/>
              </w:rPr>
              <w:t>Mokesčių apskaitos departamento veiklos valdymo modelio ir mokesčių apskaitos proceso efektyvumo vertinimas</w:t>
            </w:r>
          </w:p>
        </w:tc>
        <w:tc>
          <w:tcPr>
            <w:tcW w:w="2468" w:type="dxa"/>
            <w:vAlign w:val="center"/>
          </w:tcPr>
          <w:p w14:paraId="0CF8BB9B" w14:textId="77777777" w:rsidR="007F5CD8" w:rsidRPr="00F34798" w:rsidRDefault="007F5CD8" w:rsidP="00C222F6">
            <w:pPr>
              <w:spacing w:before="60" w:after="60"/>
              <w:jc w:val="center"/>
              <w:rPr>
                <w:rFonts w:ascii="Trebuchet MS" w:hAnsi="Trebuchet MS"/>
              </w:rPr>
            </w:pPr>
          </w:p>
        </w:tc>
        <w:tc>
          <w:tcPr>
            <w:tcW w:w="2466" w:type="dxa"/>
            <w:vAlign w:val="center"/>
          </w:tcPr>
          <w:p w14:paraId="3D41DC2E" w14:textId="77777777" w:rsidR="007F5CD8" w:rsidRDefault="007F5CD8" w:rsidP="00C222F6">
            <w:pPr>
              <w:spacing w:before="60" w:after="60"/>
              <w:ind w:right="-108"/>
              <w:jc w:val="center"/>
              <w:rPr>
                <w:rFonts w:ascii="Trebuchet MS" w:hAnsi="Trebuchet MS"/>
              </w:rPr>
            </w:pPr>
          </w:p>
        </w:tc>
      </w:tr>
    </w:tbl>
    <w:p w14:paraId="1754350F" w14:textId="1484477C" w:rsidR="007F5CD8" w:rsidRDefault="007F5CD8" w:rsidP="00051EA3">
      <w:pPr>
        <w:spacing w:after="0" w:line="240" w:lineRule="auto"/>
        <w:jc w:val="both"/>
        <w:rPr>
          <w:rFonts w:ascii="Trebuchet MS" w:eastAsia="Times New Roman" w:hAnsi="Trebuchet MS" w:cs="Times New Roman"/>
        </w:rPr>
      </w:pPr>
    </w:p>
    <w:p w14:paraId="31B71B04" w14:textId="77777777" w:rsidR="007F5CD8" w:rsidRDefault="007F5CD8" w:rsidP="00051EA3">
      <w:pPr>
        <w:spacing w:after="0" w:line="240" w:lineRule="auto"/>
        <w:jc w:val="both"/>
        <w:rPr>
          <w:rFonts w:ascii="Trebuchet MS" w:eastAsia="Times New Roman" w:hAnsi="Trebuchet MS" w:cs="Times New Roman"/>
        </w:rPr>
      </w:pPr>
    </w:p>
    <w:p w14:paraId="463B5A12" w14:textId="77777777" w:rsidR="00FE103A" w:rsidRDefault="00FE103A" w:rsidP="00290F8C">
      <w:pPr>
        <w:numPr>
          <w:ilvl w:val="1"/>
          <w:numId w:val="4"/>
        </w:numPr>
        <w:tabs>
          <w:tab w:val="num" w:pos="1080"/>
        </w:tabs>
        <w:spacing w:after="0" w:line="240" w:lineRule="auto"/>
        <w:ind w:left="0" w:firstLine="567"/>
        <w:jc w:val="both"/>
        <w:rPr>
          <w:rFonts w:ascii="Trebuchet MS" w:eastAsia="Times New Roman" w:hAnsi="Trebuchet MS" w:cs="Times New Roman"/>
        </w:rPr>
      </w:pPr>
      <w:r w:rsidRPr="00FE103A">
        <w:rPr>
          <w:rFonts w:ascii="Trebuchet MS" w:eastAsia="Times New Roman" w:hAnsi="Trebuchet MS" w:cs="Times New Roman"/>
        </w:rPr>
        <w:t>SUTARTYJE minimas apmokėjimas įvykdomas atitinkamą sumą pervedus į SUTARTYJE nurodytą TIEKĖJO sąskaitą.</w:t>
      </w:r>
      <w:bookmarkEnd w:id="1"/>
    </w:p>
    <w:p w14:paraId="6DFB4E1C" w14:textId="135AE3B5" w:rsidR="0014621C" w:rsidRDefault="0014621C" w:rsidP="00290F8C">
      <w:pPr>
        <w:numPr>
          <w:ilvl w:val="1"/>
          <w:numId w:val="4"/>
        </w:numPr>
        <w:tabs>
          <w:tab w:val="num" w:pos="1080"/>
        </w:tabs>
        <w:spacing w:after="0" w:line="240" w:lineRule="auto"/>
        <w:ind w:left="0" w:firstLine="567"/>
        <w:jc w:val="both"/>
        <w:rPr>
          <w:rFonts w:ascii="Trebuchet MS" w:eastAsia="Times New Roman" w:hAnsi="Trebuchet MS" w:cs="Times New Roman"/>
        </w:rPr>
      </w:pPr>
      <w:r w:rsidRPr="00B44260">
        <w:rPr>
          <w:rFonts w:ascii="Trebuchet MS" w:hAnsi="Trebuchet MS"/>
        </w:rPr>
        <w:t xml:space="preserve">SUTARTIES kainodaros taisyklė </w:t>
      </w:r>
      <w:r w:rsidR="00051EA3">
        <w:rPr>
          <w:rFonts w:ascii="Trebuchet MS" w:hAnsi="Trebuchet MS"/>
        </w:rPr>
        <w:t>—</w:t>
      </w:r>
      <w:r w:rsidRPr="00B44260">
        <w:rPr>
          <w:rFonts w:ascii="Trebuchet MS" w:hAnsi="Trebuchet MS"/>
        </w:rPr>
        <w:t xml:space="preserve"> fiksuota</w:t>
      </w:r>
      <w:r w:rsidR="007F5CD8">
        <w:rPr>
          <w:rFonts w:ascii="Trebuchet MS" w:hAnsi="Trebuchet MS"/>
        </w:rPr>
        <w:t xml:space="preserve"> kaina</w:t>
      </w:r>
      <w:r>
        <w:rPr>
          <w:rFonts w:ascii="Trebuchet MS" w:hAnsi="Trebuchet MS"/>
        </w:rPr>
        <w:t>. SUTARTYJE nustatyt</w:t>
      </w:r>
      <w:r w:rsidR="007F5CD8">
        <w:rPr>
          <w:rFonts w:ascii="Trebuchet MS" w:hAnsi="Trebuchet MS"/>
        </w:rPr>
        <w:t>os</w:t>
      </w:r>
      <w:r w:rsidRPr="00B44260">
        <w:rPr>
          <w:rFonts w:ascii="Trebuchet MS" w:hAnsi="Trebuchet MS"/>
        </w:rPr>
        <w:t xml:space="preserve"> </w:t>
      </w:r>
      <w:r w:rsidR="007F5CD8">
        <w:rPr>
          <w:rFonts w:ascii="Trebuchet MS" w:hAnsi="Trebuchet MS"/>
        </w:rPr>
        <w:t xml:space="preserve">kainos </w:t>
      </w:r>
      <w:r w:rsidRPr="00B44260">
        <w:rPr>
          <w:rFonts w:ascii="Trebuchet MS" w:hAnsi="Trebuchet MS"/>
        </w:rPr>
        <w:t>su PVM peržiūra atliekama, kai pasikeičia pridėtinės vertės mokestis (PVM). SUTARTI</w:t>
      </w:r>
      <w:r>
        <w:rPr>
          <w:rFonts w:ascii="Trebuchet MS" w:hAnsi="Trebuchet MS"/>
        </w:rPr>
        <w:t>ES galiojimo metu joje nustatyt</w:t>
      </w:r>
      <w:r w:rsidR="007F5CD8">
        <w:rPr>
          <w:rFonts w:ascii="Trebuchet MS" w:hAnsi="Trebuchet MS"/>
        </w:rPr>
        <w:t>a</w:t>
      </w:r>
      <w:r w:rsidRPr="00B44260">
        <w:rPr>
          <w:rFonts w:ascii="Trebuchet MS" w:hAnsi="Trebuchet MS"/>
        </w:rPr>
        <w:t xml:space="preserve"> PASLAUGOS </w:t>
      </w:r>
      <w:r w:rsidR="007F5CD8">
        <w:rPr>
          <w:rFonts w:ascii="Trebuchet MS" w:hAnsi="Trebuchet MS"/>
        </w:rPr>
        <w:t>kaina</w:t>
      </w:r>
      <w:r w:rsidRPr="00B44260">
        <w:rPr>
          <w:rFonts w:ascii="Trebuchet MS" w:hAnsi="Trebuchet MS"/>
        </w:rPr>
        <w:t xml:space="preserve">, </w:t>
      </w:r>
      <w:r>
        <w:rPr>
          <w:rFonts w:ascii="Trebuchet MS" w:hAnsi="Trebuchet MS"/>
        </w:rPr>
        <w:t>turi būti koreguojam</w:t>
      </w:r>
      <w:r w:rsidR="007F5CD8">
        <w:rPr>
          <w:rFonts w:ascii="Trebuchet MS" w:hAnsi="Trebuchet MS"/>
        </w:rPr>
        <w:t>a</w:t>
      </w:r>
      <w:r w:rsidRPr="00B44260">
        <w:rPr>
          <w:rFonts w:ascii="Trebuchet MS" w:hAnsi="Trebuchet MS"/>
        </w:rPr>
        <w:t>, taikant naują pasikeitusį PVM dydį.</w:t>
      </w:r>
    </w:p>
    <w:p w14:paraId="5CF085C0" w14:textId="30245C06" w:rsidR="00F92C60" w:rsidRPr="00FE103A" w:rsidRDefault="00F92C60" w:rsidP="00A4223A">
      <w:pPr>
        <w:numPr>
          <w:ilvl w:val="1"/>
          <w:numId w:val="4"/>
        </w:numPr>
        <w:tabs>
          <w:tab w:val="num" w:pos="1080"/>
        </w:tabs>
        <w:spacing w:after="0" w:line="240" w:lineRule="auto"/>
        <w:ind w:left="0" w:firstLine="567"/>
        <w:jc w:val="both"/>
        <w:rPr>
          <w:rFonts w:ascii="Trebuchet MS" w:eastAsia="Times New Roman" w:hAnsi="Trebuchet MS" w:cs="Times New Roman"/>
        </w:rPr>
      </w:pPr>
      <w:r w:rsidRPr="00F92C60">
        <w:rPr>
          <w:rFonts w:ascii="Trebuchet MS" w:eastAsia="Times New Roman" w:hAnsi="Trebuchet MS" w:cs="Times New Roman"/>
        </w:rPr>
        <w:t xml:space="preserve">PASLAUGOS rezultato naudojimas negali reikalauti iš UŽSAKOVO jokių, didinančių </w:t>
      </w:r>
      <w:r>
        <w:rPr>
          <w:rFonts w:ascii="Trebuchet MS" w:eastAsia="Times New Roman" w:hAnsi="Trebuchet MS" w:cs="Times New Roman"/>
        </w:rPr>
        <w:t xml:space="preserve">PASLAUGOS </w:t>
      </w:r>
      <w:r w:rsidR="00693F86">
        <w:rPr>
          <w:rFonts w:ascii="Trebuchet MS" w:eastAsia="Times New Roman" w:hAnsi="Trebuchet MS" w:cs="Times New Roman"/>
        </w:rPr>
        <w:t xml:space="preserve">kainą </w:t>
      </w:r>
      <w:r w:rsidRPr="00F92C60">
        <w:rPr>
          <w:rFonts w:ascii="Trebuchet MS" w:eastAsia="Times New Roman" w:hAnsi="Trebuchet MS" w:cs="Times New Roman"/>
        </w:rPr>
        <w:t>išlaidų.</w:t>
      </w:r>
    </w:p>
    <w:p w14:paraId="12480114" w14:textId="370BAEB3" w:rsidR="00FE103A" w:rsidRDefault="00FE103A" w:rsidP="00FE103A">
      <w:pPr>
        <w:numPr>
          <w:ilvl w:val="1"/>
          <w:numId w:val="4"/>
        </w:numPr>
        <w:tabs>
          <w:tab w:val="num" w:pos="1080"/>
        </w:tabs>
        <w:spacing w:after="0" w:line="240" w:lineRule="auto"/>
        <w:ind w:left="0" w:firstLine="567"/>
        <w:jc w:val="both"/>
        <w:rPr>
          <w:rFonts w:ascii="Trebuchet MS" w:eastAsia="Times New Roman" w:hAnsi="Trebuchet MS" w:cs="Times New Roman"/>
        </w:rPr>
      </w:pPr>
      <w:r w:rsidRPr="00006C0B">
        <w:rPr>
          <w:rFonts w:ascii="Trebuchet MS" w:eastAsia="Times New Roman" w:hAnsi="Trebuchet MS" w:cs="Times New Roman"/>
        </w:rPr>
        <w:t xml:space="preserve">Visos </w:t>
      </w:r>
      <w:r w:rsidRPr="00006C0B">
        <w:rPr>
          <w:rFonts w:ascii="Trebuchet MS" w:eastAsia="Times New Roman" w:hAnsi="Trebuchet MS" w:cs="Times New Roman"/>
          <w:bCs/>
        </w:rPr>
        <w:t>SUTARTYJE</w:t>
      </w:r>
      <w:r w:rsidRPr="00006C0B">
        <w:rPr>
          <w:rFonts w:ascii="Trebuchet MS" w:eastAsia="Times New Roman" w:hAnsi="Trebuchet MS" w:cs="Times New Roman"/>
        </w:rPr>
        <w:t xml:space="preserve"> numatytos sumos ir mokėjimai yra apskaičiuojami ir atliekami eurais.</w:t>
      </w:r>
    </w:p>
    <w:p w14:paraId="5639DB26" w14:textId="77777777" w:rsidR="007367F7" w:rsidRPr="00006C0B" w:rsidRDefault="007367F7" w:rsidP="007367F7">
      <w:pPr>
        <w:tabs>
          <w:tab w:val="num" w:pos="1080"/>
        </w:tabs>
        <w:spacing w:after="0" w:line="240" w:lineRule="auto"/>
        <w:ind w:left="567"/>
        <w:jc w:val="both"/>
        <w:rPr>
          <w:rFonts w:ascii="Trebuchet MS" w:eastAsia="Times New Roman" w:hAnsi="Trebuchet MS" w:cs="Times New Roman"/>
        </w:rPr>
      </w:pPr>
    </w:p>
    <w:p w14:paraId="5B445961" w14:textId="77777777" w:rsidR="00010701" w:rsidRPr="00A705ED" w:rsidRDefault="00010701" w:rsidP="00A705ED">
      <w:pPr>
        <w:tabs>
          <w:tab w:val="num" w:pos="1283"/>
        </w:tabs>
        <w:spacing w:after="0" w:line="240" w:lineRule="auto"/>
        <w:ind w:left="1134"/>
        <w:jc w:val="both"/>
        <w:rPr>
          <w:rFonts w:ascii="Trebuchet MS" w:eastAsia="Times New Roman" w:hAnsi="Trebuchet MS" w:cs="Times New Roman"/>
        </w:rPr>
      </w:pPr>
    </w:p>
    <w:bookmarkEnd w:id="0"/>
    <w:p w14:paraId="051BEE62" w14:textId="4C597B53" w:rsidR="00FE103A" w:rsidRPr="00006C0B" w:rsidRDefault="00FE103A" w:rsidP="000359CC">
      <w:pPr>
        <w:numPr>
          <w:ilvl w:val="0"/>
          <w:numId w:val="4"/>
        </w:numPr>
        <w:tabs>
          <w:tab w:val="left" w:pos="284"/>
        </w:tabs>
        <w:spacing w:after="0" w:line="240" w:lineRule="auto"/>
        <w:ind w:left="0" w:firstLine="0"/>
        <w:jc w:val="center"/>
        <w:rPr>
          <w:rFonts w:ascii="Trebuchet MS" w:eastAsia="Times New Roman" w:hAnsi="Trebuchet MS" w:cs="Times New Roman"/>
          <w:b/>
          <w:bCs/>
        </w:rPr>
      </w:pPr>
      <w:r w:rsidRPr="00006C0B">
        <w:rPr>
          <w:rFonts w:ascii="Trebuchet MS" w:eastAsia="Times New Roman" w:hAnsi="Trebuchet MS" w:cs="Times New Roman"/>
          <w:b/>
          <w:bCs/>
        </w:rPr>
        <w:t xml:space="preserve">PASLAUGOS </w:t>
      </w:r>
      <w:r w:rsidR="00EE17FB">
        <w:rPr>
          <w:rFonts w:ascii="Trebuchet MS" w:eastAsia="Times New Roman" w:hAnsi="Trebuchet MS" w:cs="Times New Roman"/>
          <w:b/>
          <w:bCs/>
        </w:rPr>
        <w:t>TEIKIMO REIKALAVIMAI</w:t>
      </w:r>
    </w:p>
    <w:p w14:paraId="1B94D33C" w14:textId="77777777" w:rsidR="00FE103A" w:rsidRDefault="00FE103A" w:rsidP="004D6514">
      <w:pPr>
        <w:numPr>
          <w:ilvl w:val="1"/>
          <w:numId w:val="4"/>
        </w:numPr>
        <w:tabs>
          <w:tab w:val="num" w:pos="1080"/>
        </w:tabs>
        <w:spacing w:after="0" w:line="240" w:lineRule="auto"/>
        <w:ind w:left="0" w:firstLine="567"/>
        <w:jc w:val="both"/>
        <w:rPr>
          <w:rFonts w:ascii="Trebuchet MS" w:eastAsia="Times New Roman" w:hAnsi="Trebuchet MS" w:cs="Times New Roman"/>
        </w:rPr>
      </w:pPr>
      <w:r w:rsidRPr="00006C0B">
        <w:rPr>
          <w:rFonts w:ascii="Trebuchet MS" w:eastAsia="Times New Roman" w:hAnsi="Trebuchet MS" w:cs="Times New Roman"/>
        </w:rPr>
        <w:t>Visi KONKURSO DOKUMENTUOSE numatyti reikalavimai (visos sąlygos</w:t>
      </w:r>
      <w:r w:rsidRPr="00FE103A">
        <w:rPr>
          <w:rFonts w:ascii="Trebuchet MS" w:eastAsia="Times New Roman" w:hAnsi="Trebuchet MS" w:cs="Times New Roman"/>
        </w:rPr>
        <w:t>), susiję su PASLAUGOS ATLIKIMU, SUTARTYJE tampa TIEKĖJO įsipareigojimais.</w:t>
      </w:r>
    </w:p>
    <w:p w14:paraId="69DBF844" w14:textId="5AABE92C" w:rsidR="00010701" w:rsidRPr="00BE4C13" w:rsidRDefault="005C285D" w:rsidP="004D6514">
      <w:pPr>
        <w:numPr>
          <w:ilvl w:val="1"/>
          <w:numId w:val="4"/>
        </w:numPr>
        <w:tabs>
          <w:tab w:val="num" w:pos="1080"/>
        </w:tabs>
        <w:spacing w:after="0" w:line="240" w:lineRule="auto"/>
        <w:ind w:left="0" w:firstLine="567"/>
        <w:jc w:val="both"/>
        <w:rPr>
          <w:rFonts w:ascii="Trebuchet MS" w:eastAsia="Times New Roman" w:hAnsi="Trebuchet MS" w:cs="Times New Roman"/>
        </w:rPr>
      </w:pPr>
      <w:r>
        <w:rPr>
          <w:rFonts w:ascii="Trebuchet MS" w:hAnsi="Trebuchet MS"/>
          <w:spacing w:val="-2"/>
          <w:lang w:val="en-US"/>
        </w:rPr>
        <w:t>3.3</w:t>
      </w:r>
      <w:r w:rsidR="00010701">
        <w:rPr>
          <w:rFonts w:ascii="Trebuchet MS" w:hAnsi="Trebuchet MS"/>
          <w:spacing w:val="-2"/>
          <w:lang w:val="en-US"/>
        </w:rPr>
        <w:t xml:space="preserve"> </w:t>
      </w:r>
      <w:r w:rsidR="00051EA3">
        <w:rPr>
          <w:rFonts w:ascii="Trebuchet MS" w:hAnsi="Trebuchet MS"/>
          <w:spacing w:val="-2"/>
        </w:rPr>
        <w:t>papunktyje</w:t>
      </w:r>
      <w:r w:rsidR="00010701">
        <w:rPr>
          <w:rFonts w:ascii="Trebuchet MS" w:hAnsi="Trebuchet MS"/>
          <w:spacing w:val="-2"/>
        </w:rPr>
        <w:t xml:space="preserve"> nurodyt</w:t>
      </w:r>
      <w:r w:rsidR="00051EA3">
        <w:rPr>
          <w:rFonts w:ascii="Trebuchet MS" w:hAnsi="Trebuchet MS"/>
          <w:spacing w:val="-2"/>
        </w:rPr>
        <w:t>a</w:t>
      </w:r>
      <w:r w:rsidR="00010701">
        <w:rPr>
          <w:rFonts w:ascii="Trebuchet MS" w:hAnsi="Trebuchet MS"/>
          <w:spacing w:val="-2"/>
        </w:rPr>
        <w:t xml:space="preserve"> PASLAUG</w:t>
      </w:r>
      <w:r w:rsidR="002A1150">
        <w:rPr>
          <w:rFonts w:ascii="Trebuchet MS" w:hAnsi="Trebuchet MS"/>
          <w:spacing w:val="-2"/>
        </w:rPr>
        <w:t>OS apimtis</w:t>
      </w:r>
      <w:r w:rsidR="00010701">
        <w:rPr>
          <w:rFonts w:ascii="Trebuchet MS" w:hAnsi="Trebuchet MS"/>
          <w:spacing w:val="-2"/>
        </w:rPr>
        <w:t xml:space="preserve"> </w:t>
      </w:r>
      <w:r w:rsidR="00051EA3">
        <w:rPr>
          <w:rFonts w:ascii="Trebuchet MS" w:hAnsi="Trebuchet MS"/>
        </w:rPr>
        <w:t xml:space="preserve">turi būti atlikta per </w:t>
      </w:r>
      <w:r w:rsidR="001044B0">
        <w:rPr>
          <w:rFonts w:ascii="Trebuchet MS" w:hAnsi="Trebuchet MS"/>
        </w:rPr>
        <w:t>4</w:t>
      </w:r>
      <w:r w:rsidR="00051EA3">
        <w:rPr>
          <w:rFonts w:ascii="Trebuchet MS" w:hAnsi="Trebuchet MS"/>
        </w:rPr>
        <w:t xml:space="preserve"> mėnesius nuo </w:t>
      </w:r>
      <w:r w:rsidR="002A1150">
        <w:rPr>
          <w:rFonts w:ascii="Trebuchet MS" w:hAnsi="Trebuchet MS"/>
        </w:rPr>
        <w:t>SUTARTIES</w:t>
      </w:r>
      <w:r w:rsidR="00051EA3">
        <w:rPr>
          <w:rFonts w:ascii="Trebuchet MS" w:hAnsi="Trebuchet MS"/>
        </w:rPr>
        <w:t xml:space="preserve"> pasirašymo</w:t>
      </w:r>
      <w:r w:rsidR="00010701">
        <w:rPr>
          <w:rFonts w:ascii="Trebuchet MS" w:hAnsi="Trebuchet MS"/>
          <w:spacing w:val="-2"/>
        </w:rPr>
        <w:t>.</w:t>
      </w:r>
    </w:p>
    <w:p w14:paraId="212D9A63" w14:textId="047BB947" w:rsidR="00BE4C13" w:rsidRPr="005C285D" w:rsidRDefault="00BE4C13" w:rsidP="00BE4C13">
      <w:pPr>
        <w:numPr>
          <w:ilvl w:val="1"/>
          <w:numId w:val="4"/>
        </w:numPr>
        <w:tabs>
          <w:tab w:val="num" w:pos="1080"/>
        </w:tabs>
        <w:spacing w:after="0" w:line="240" w:lineRule="auto"/>
        <w:ind w:left="0" w:firstLine="567"/>
        <w:jc w:val="both"/>
        <w:rPr>
          <w:rFonts w:ascii="Trebuchet MS" w:eastAsia="Times New Roman" w:hAnsi="Trebuchet MS" w:cs="Times New Roman"/>
        </w:rPr>
      </w:pPr>
      <w:r w:rsidRPr="005C285D">
        <w:rPr>
          <w:rFonts w:ascii="Trebuchet MS" w:hAnsi="Trebuchet MS"/>
          <w:color w:val="000000"/>
        </w:rPr>
        <w:t>PASLAUG</w:t>
      </w:r>
      <w:r w:rsidR="005C285D">
        <w:rPr>
          <w:rFonts w:ascii="Trebuchet MS" w:hAnsi="Trebuchet MS"/>
          <w:color w:val="000000"/>
        </w:rPr>
        <w:t>A apima</w:t>
      </w:r>
      <w:r w:rsidRPr="005C285D">
        <w:rPr>
          <w:rFonts w:ascii="Trebuchet MS" w:hAnsi="Trebuchet MS"/>
          <w:b/>
          <w:color w:val="000000"/>
        </w:rPr>
        <w:t>:</w:t>
      </w:r>
    </w:p>
    <w:p w14:paraId="5BF85F25" w14:textId="40872CCC" w:rsidR="005C285D" w:rsidRPr="005C285D" w:rsidRDefault="00BE4C13" w:rsidP="005C285D">
      <w:pPr>
        <w:pStyle w:val="Sraopastraipa"/>
        <w:numPr>
          <w:ilvl w:val="2"/>
          <w:numId w:val="4"/>
        </w:numPr>
        <w:pBdr>
          <w:top w:val="nil"/>
          <w:left w:val="nil"/>
          <w:bottom w:val="nil"/>
          <w:right w:val="nil"/>
          <w:between w:val="nil"/>
        </w:pBdr>
        <w:tabs>
          <w:tab w:val="left" w:pos="851"/>
          <w:tab w:val="left" w:pos="1276"/>
        </w:tabs>
        <w:spacing w:after="0" w:line="264" w:lineRule="auto"/>
        <w:ind w:left="0" w:firstLine="567"/>
        <w:jc w:val="both"/>
        <w:rPr>
          <w:rFonts w:ascii="Trebuchet MS" w:hAnsi="Trebuchet MS"/>
          <w:color w:val="000000"/>
        </w:rPr>
      </w:pPr>
      <w:r w:rsidRPr="005C285D">
        <w:rPr>
          <w:rFonts w:ascii="Trebuchet MS" w:hAnsi="Trebuchet MS"/>
          <w:color w:val="000000"/>
        </w:rPr>
        <w:t>Surinkti ir visapusiškai išanalizuoti informaciją apie VMI</w:t>
      </w:r>
      <w:r w:rsidR="005C285D">
        <w:rPr>
          <w:rFonts w:ascii="Trebuchet MS" w:hAnsi="Trebuchet MS"/>
          <w:color w:val="000000"/>
        </w:rPr>
        <w:t xml:space="preserve"> prie FM</w:t>
      </w:r>
      <w:r w:rsidRPr="005C285D">
        <w:rPr>
          <w:rFonts w:ascii="Trebuchet MS" w:hAnsi="Trebuchet MS"/>
          <w:color w:val="000000"/>
        </w:rPr>
        <w:t xml:space="preserve"> </w:t>
      </w:r>
      <w:r w:rsidR="005C285D">
        <w:rPr>
          <w:rFonts w:ascii="Trebuchet MS" w:hAnsi="Trebuchet MS"/>
          <w:color w:val="000000"/>
        </w:rPr>
        <w:t>M</w:t>
      </w:r>
      <w:r w:rsidRPr="005C285D">
        <w:rPr>
          <w:rFonts w:ascii="Trebuchet MS" w:hAnsi="Trebuchet MS"/>
          <w:color w:val="000000"/>
        </w:rPr>
        <w:t>okesčių apskaitos departamento veiklą, organizacinę struktūrą, vykdomus procesus, darbo krūvį ir pasiskirstymą, veiklos ir procesų rodiklius, technologinę aplinką.</w:t>
      </w:r>
    </w:p>
    <w:p w14:paraId="24023220" w14:textId="328B4893" w:rsidR="005C285D" w:rsidRPr="005C285D" w:rsidRDefault="00BE4C13" w:rsidP="005C285D">
      <w:pPr>
        <w:pStyle w:val="Sraopastraipa"/>
        <w:numPr>
          <w:ilvl w:val="2"/>
          <w:numId w:val="4"/>
        </w:numPr>
        <w:pBdr>
          <w:top w:val="nil"/>
          <w:left w:val="nil"/>
          <w:bottom w:val="nil"/>
          <w:right w:val="nil"/>
          <w:between w:val="nil"/>
        </w:pBdr>
        <w:tabs>
          <w:tab w:val="left" w:pos="851"/>
          <w:tab w:val="left" w:pos="1276"/>
        </w:tabs>
        <w:spacing w:after="0" w:line="264" w:lineRule="auto"/>
        <w:ind w:left="0" w:firstLine="567"/>
        <w:jc w:val="both"/>
        <w:rPr>
          <w:rFonts w:ascii="Trebuchet MS" w:hAnsi="Trebuchet MS"/>
          <w:color w:val="000000"/>
        </w:rPr>
      </w:pPr>
      <w:r w:rsidRPr="005C285D">
        <w:rPr>
          <w:rFonts w:ascii="Trebuchet MS" w:hAnsi="Trebuchet MS"/>
          <w:color w:val="000000"/>
        </w:rPr>
        <w:t>Surinkti ir visapusiškai išanalizuoti VMI</w:t>
      </w:r>
      <w:r w:rsidR="005C285D">
        <w:rPr>
          <w:rFonts w:ascii="Trebuchet MS" w:hAnsi="Trebuchet MS"/>
          <w:color w:val="000000"/>
        </w:rPr>
        <w:t xml:space="preserve"> prie FM</w:t>
      </w:r>
      <w:r w:rsidRPr="005C285D">
        <w:rPr>
          <w:rFonts w:ascii="Trebuchet MS" w:hAnsi="Trebuchet MS"/>
          <w:color w:val="000000"/>
        </w:rPr>
        <w:t xml:space="preserve"> </w:t>
      </w:r>
      <w:r w:rsidR="005C285D">
        <w:rPr>
          <w:rFonts w:ascii="Trebuchet MS" w:hAnsi="Trebuchet MS"/>
          <w:color w:val="000000"/>
        </w:rPr>
        <w:t>M</w:t>
      </w:r>
      <w:r w:rsidRPr="005C285D">
        <w:rPr>
          <w:rFonts w:ascii="Trebuchet MS" w:hAnsi="Trebuchet MS"/>
          <w:color w:val="000000"/>
        </w:rPr>
        <w:t>okesčių apskaitos departamento atliekamų operacijų apimtis (pjūviai, dinamika ir tolygumai ir išskirtys).</w:t>
      </w:r>
    </w:p>
    <w:p w14:paraId="4EDE4E5F" w14:textId="7138214F" w:rsidR="005C285D" w:rsidRPr="005C285D" w:rsidRDefault="00BE4C13" w:rsidP="005C285D">
      <w:pPr>
        <w:pStyle w:val="Sraopastraipa"/>
        <w:numPr>
          <w:ilvl w:val="2"/>
          <w:numId w:val="4"/>
        </w:numPr>
        <w:pBdr>
          <w:top w:val="nil"/>
          <w:left w:val="nil"/>
          <w:bottom w:val="nil"/>
          <w:right w:val="nil"/>
          <w:between w:val="nil"/>
        </w:pBdr>
        <w:tabs>
          <w:tab w:val="left" w:pos="851"/>
          <w:tab w:val="left" w:pos="1276"/>
        </w:tabs>
        <w:spacing w:after="0" w:line="264" w:lineRule="auto"/>
        <w:ind w:left="0" w:firstLine="567"/>
        <w:jc w:val="both"/>
        <w:rPr>
          <w:rFonts w:ascii="Trebuchet MS" w:hAnsi="Trebuchet MS"/>
          <w:color w:val="000000"/>
        </w:rPr>
      </w:pPr>
      <w:r w:rsidRPr="005C285D">
        <w:rPr>
          <w:rFonts w:ascii="Trebuchet MS" w:hAnsi="Trebuchet MS"/>
          <w:color w:val="000000"/>
        </w:rPr>
        <w:t>Peržiūrėti VMI</w:t>
      </w:r>
      <w:r w:rsidR="005C285D">
        <w:rPr>
          <w:rFonts w:ascii="Trebuchet MS" w:hAnsi="Trebuchet MS"/>
          <w:color w:val="000000"/>
        </w:rPr>
        <w:t xml:space="preserve"> prie FM</w:t>
      </w:r>
      <w:r w:rsidRPr="005C285D">
        <w:rPr>
          <w:rFonts w:ascii="Trebuchet MS" w:hAnsi="Trebuchet MS"/>
          <w:color w:val="000000"/>
        </w:rPr>
        <w:t xml:space="preserve"> </w:t>
      </w:r>
      <w:r w:rsidR="005C285D">
        <w:rPr>
          <w:rFonts w:ascii="Trebuchet MS" w:hAnsi="Trebuchet MS"/>
          <w:color w:val="000000"/>
        </w:rPr>
        <w:t>M</w:t>
      </w:r>
      <w:r w:rsidRPr="005C285D">
        <w:rPr>
          <w:rFonts w:ascii="Trebuchet MS" w:hAnsi="Trebuchet MS"/>
          <w:color w:val="000000"/>
        </w:rPr>
        <w:t xml:space="preserve">okesčių </w:t>
      </w:r>
      <w:r w:rsidR="005C285D">
        <w:rPr>
          <w:rFonts w:ascii="Trebuchet MS" w:hAnsi="Trebuchet MS"/>
          <w:color w:val="000000"/>
        </w:rPr>
        <w:t xml:space="preserve">apskaitos </w:t>
      </w:r>
      <w:r w:rsidRPr="005C285D">
        <w:rPr>
          <w:rFonts w:ascii="Trebuchet MS" w:hAnsi="Trebuchet MS"/>
          <w:color w:val="000000"/>
        </w:rPr>
        <w:t>departamento veiklą reglamentuojančius teisės aktus, taisykles ir metodinius dokumentus.</w:t>
      </w:r>
    </w:p>
    <w:p w14:paraId="6FD98EF9" w14:textId="7E29EB15" w:rsidR="005C285D" w:rsidRPr="005C285D" w:rsidRDefault="00BE4C13" w:rsidP="005C285D">
      <w:pPr>
        <w:pStyle w:val="Sraopastraipa"/>
        <w:numPr>
          <w:ilvl w:val="2"/>
          <w:numId w:val="4"/>
        </w:numPr>
        <w:pBdr>
          <w:top w:val="nil"/>
          <w:left w:val="nil"/>
          <w:bottom w:val="nil"/>
          <w:right w:val="nil"/>
          <w:between w:val="nil"/>
        </w:pBdr>
        <w:tabs>
          <w:tab w:val="left" w:pos="851"/>
          <w:tab w:val="left" w:pos="1276"/>
        </w:tabs>
        <w:spacing w:after="0" w:line="264" w:lineRule="auto"/>
        <w:ind w:left="0" w:firstLine="567"/>
        <w:jc w:val="both"/>
        <w:rPr>
          <w:rFonts w:ascii="Trebuchet MS" w:hAnsi="Trebuchet MS"/>
          <w:color w:val="000000"/>
        </w:rPr>
      </w:pPr>
      <w:r w:rsidRPr="005C285D">
        <w:rPr>
          <w:rFonts w:ascii="Trebuchet MS" w:hAnsi="Trebuchet MS"/>
          <w:color w:val="000000"/>
        </w:rPr>
        <w:t xml:space="preserve">Suorganizuoti ir pravesti ne mažiau kaip 7 </w:t>
      </w:r>
      <w:r w:rsidR="005671BE">
        <w:rPr>
          <w:rFonts w:ascii="Trebuchet MS" w:hAnsi="Trebuchet MS"/>
          <w:color w:val="000000"/>
        </w:rPr>
        <w:t xml:space="preserve">pokalbius </w:t>
      </w:r>
      <w:r w:rsidRPr="005C285D">
        <w:rPr>
          <w:rFonts w:ascii="Trebuchet MS" w:hAnsi="Trebuchet MS"/>
          <w:color w:val="000000"/>
        </w:rPr>
        <w:t>su VMI</w:t>
      </w:r>
      <w:r w:rsidR="00621462">
        <w:rPr>
          <w:rFonts w:ascii="Trebuchet MS" w:hAnsi="Trebuchet MS"/>
          <w:color w:val="000000"/>
        </w:rPr>
        <w:t xml:space="preserve"> prie FM</w:t>
      </w:r>
      <w:r w:rsidRPr="005C285D">
        <w:rPr>
          <w:rFonts w:ascii="Trebuchet MS" w:hAnsi="Trebuchet MS"/>
          <w:color w:val="000000"/>
        </w:rPr>
        <w:t xml:space="preserve"> </w:t>
      </w:r>
      <w:r w:rsidR="00621462">
        <w:rPr>
          <w:rFonts w:ascii="Trebuchet MS" w:hAnsi="Trebuchet MS"/>
          <w:color w:val="000000"/>
        </w:rPr>
        <w:t>M</w:t>
      </w:r>
      <w:r w:rsidRPr="005C285D">
        <w:rPr>
          <w:rFonts w:ascii="Trebuchet MS" w:hAnsi="Trebuchet MS"/>
          <w:color w:val="000000"/>
        </w:rPr>
        <w:t xml:space="preserve">okesčių apskaitos departamento atstovais siekiant nustatyti pagrindinius veiklos iššūkius ir išgryninti procesų žemėlapį. </w:t>
      </w:r>
    </w:p>
    <w:p w14:paraId="461B84E1" w14:textId="1F6373F3" w:rsidR="005C285D" w:rsidRPr="005C285D" w:rsidRDefault="00BE4C13" w:rsidP="005C285D">
      <w:pPr>
        <w:pStyle w:val="Sraopastraipa"/>
        <w:numPr>
          <w:ilvl w:val="2"/>
          <w:numId w:val="4"/>
        </w:numPr>
        <w:pBdr>
          <w:top w:val="nil"/>
          <w:left w:val="nil"/>
          <w:bottom w:val="nil"/>
          <w:right w:val="nil"/>
          <w:between w:val="nil"/>
        </w:pBdr>
        <w:tabs>
          <w:tab w:val="left" w:pos="851"/>
          <w:tab w:val="left" w:pos="1276"/>
        </w:tabs>
        <w:spacing w:after="0" w:line="264" w:lineRule="auto"/>
        <w:ind w:left="0" w:firstLine="567"/>
        <w:jc w:val="both"/>
        <w:rPr>
          <w:rFonts w:ascii="Trebuchet MS" w:hAnsi="Trebuchet MS"/>
          <w:color w:val="000000"/>
        </w:rPr>
      </w:pPr>
      <w:r w:rsidRPr="005C285D">
        <w:rPr>
          <w:rFonts w:ascii="Trebuchet MS" w:hAnsi="Trebuchet MS"/>
          <w:color w:val="000000"/>
        </w:rPr>
        <w:t>Peržiūrėti esamą VMI</w:t>
      </w:r>
      <w:r w:rsidR="00621462">
        <w:rPr>
          <w:rFonts w:ascii="Trebuchet MS" w:hAnsi="Trebuchet MS"/>
          <w:color w:val="000000"/>
        </w:rPr>
        <w:t xml:space="preserve"> prie FM M</w:t>
      </w:r>
      <w:r w:rsidRPr="005C285D">
        <w:rPr>
          <w:rFonts w:ascii="Trebuchet MS" w:hAnsi="Trebuchet MS"/>
          <w:color w:val="000000"/>
        </w:rPr>
        <w:t>okesčių apskaitos departamento procesų žemėlapį ir jo atitikimą šiandienos faktinei veiklai.</w:t>
      </w:r>
    </w:p>
    <w:p w14:paraId="034CA38B" w14:textId="7769C310" w:rsidR="005C285D" w:rsidRPr="005C285D" w:rsidRDefault="00BE4C13" w:rsidP="005C285D">
      <w:pPr>
        <w:pStyle w:val="Sraopastraipa"/>
        <w:numPr>
          <w:ilvl w:val="2"/>
          <w:numId w:val="4"/>
        </w:numPr>
        <w:pBdr>
          <w:top w:val="nil"/>
          <w:left w:val="nil"/>
          <w:bottom w:val="nil"/>
          <w:right w:val="nil"/>
          <w:between w:val="nil"/>
        </w:pBdr>
        <w:tabs>
          <w:tab w:val="left" w:pos="851"/>
          <w:tab w:val="left" w:pos="1276"/>
        </w:tabs>
        <w:spacing w:after="0" w:line="264" w:lineRule="auto"/>
        <w:ind w:left="0" w:firstLine="567"/>
        <w:jc w:val="both"/>
        <w:rPr>
          <w:rFonts w:ascii="Trebuchet MS" w:hAnsi="Trebuchet MS"/>
          <w:color w:val="000000"/>
        </w:rPr>
      </w:pPr>
      <w:r w:rsidRPr="005C285D">
        <w:rPr>
          <w:rFonts w:ascii="Trebuchet MS" w:hAnsi="Trebuchet MS"/>
          <w:color w:val="000000"/>
        </w:rPr>
        <w:t>Atlikti VMI</w:t>
      </w:r>
      <w:r w:rsidR="00621462">
        <w:rPr>
          <w:rFonts w:ascii="Trebuchet MS" w:hAnsi="Trebuchet MS"/>
          <w:color w:val="000000"/>
        </w:rPr>
        <w:t xml:space="preserve"> prie FM M</w:t>
      </w:r>
      <w:r w:rsidRPr="005C285D">
        <w:rPr>
          <w:rFonts w:ascii="Trebuchet MS" w:hAnsi="Trebuchet MS"/>
          <w:color w:val="000000"/>
        </w:rPr>
        <w:t xml:space="preserve">okesčių apskaitos departamento skyrių darbuotojų darbo dienos nuotrauką (struktūrizuotu formatu įvertinti darbuotojų faktinio laiko </w:t>
      </w:r>
      <w:r w:rsidRPr="007C19B6">
        <w:rPr>
          <w:rFonts w:ascii="Trebuchet MS" w:hAnsi="Trebuchet MS"/>
          <w:color w:val="000000"/>
        </w:rPr>
        <w:t>alokaciją</w:t>
      </w:r>
      <w:r w:rsidRPr="005C285D">
        <w:rPr>
          <w:rFonts w:ascii="Trebuchet MS" w:hAnsi="Trebuchet MS"/>
          <w:color w:val="000000"/>
        </w:rPr>
        <w:t xml:space="preserve"> pagal padalinių nuostatuose jiems priskirtas funkcijas).</w:t>
      </w:r>
    </w:p>
    <w:p w14:paraId="00A1F957" w14:textId="179FE8C5" w:rsidR="005C285D" w:rsidRPr="005C285D" w:rsidRDefault="00BE4C13" w:rsidP="005C285D">
      <w:pPr>
        <w:pStyle w:val="Sraopastraipa"/>
        <w:numPr>
          <w:ilvl w:val="2"/>
          <w:numId w:val="4"/>
        </w:numPr>
        <w:pBdr>
          <w:top w:val="nil"/>
          <w:left w:val="nil"/>
          <w:bottom w:val="nil"/>
          <w:right w:val="nil"/>
          <w:between w:val="nil"/>
        </w:pBdr>
        <w:tabs>
          <w:tab w:val="left" w:pos="851"/>
          <w:tab w:val="left" w:pos="1276"/>
        </w:tabs>
        <w:spacing w:after="0" w:line="264" w:lineRule="auto"/>
        <w:ind w:left="0" w:firstLine="567"/>
        <w:jc w:val="both"/>
        <w:rPr>
          <w:rFonts w:ascii="Trebuchet MS" w:hAnsi="Trebuchet MS"/>
          <w:color w:val="000000"/>
        </w:rPr>
      </w:pPr>
      <w:r w:rsidRPr="005C285D">
        <w:rPr>
          <w:rFonts w:ascii="Trebuchet MS" w:hAnsi="Trebuchet MS"/>
          <w:color w:val="000000"/>
        </w:rPr>
        <w:t xml:space="preserve">Organizuoti ne mažiau kaip 2 darbines sesijas su </w:t>
      </w:r>
      <w:r w:rsidR="00621462">
        <w:rPr>
          <w:rFonts w:ascii="Trebuchet MS" w:hAnsi="Trebuchet MS"/>
          <w:color w:val="000000"/>
        </w:rPr>
        <w:t xml:space="preserve">VMI prie FM Mokesčių apskaitos </w:t>
      </w:r>
      <w:r w:rsidRPr="005C285D">
        <w:rPr>
          <w:rFonts w:ascii="Trebuchet MS" w:hAnsi="Trebuchet MS"/>
          <w:color w:val="000000"/>
        </w:rPr>
        <w:t xml:space="preserve">departamento atstovais, kurių metu kartu su procesų savininkais būtų modeliuojama esama veiklos procesų situacija bei ieškoma veiklos procesų pagerinimo-tobulinimo galimybių veiklos procesų lygmenyje. </w:t>
      </w:r>
    </w:p>
    <w:p w14:paraId="464258E2" w14:textId="77777777" w:rsidR="005C285D" w:rsidRPr="005C285D" w:rsidRDefault="00BE4C13" w:rsidP="005C285D">
      <w:pPr>
        <w:pStyle w:val="Sraopastraipa"/>
        <w:numPr>
          <w:ilvl w:val="2"/>
          <w:numId w:val="4"/>
        </w:numPr>
        <w:pBdr>
          <w:top w:val="nil"/>
          <w:left w:val="nil"/>
          <w:bottom w:val="nil"/>
          <w:right w:val="nil"/>
          <w:between w:val="nil"/>
        </w:pBdr>
        <w:tabs>
          <w:tab w:val="left" w:pos="851"/>
          <w:tab w:val="left" w:pos="1276"/>
        </w:tabs>
        <w:spacing w:after="0" w:line="264" w:lineRule="auto"/>
        <w:ind w:left="0" w:firstLine="567"/>
        <w:jc w:val="both"/>
        <w:rPr>
          <w:rFonts w:ascii="Trebuchet MS" w:hAnsi="Trebuchet MS"/>
          <w:color w:val="000000"/>
        </w:rPr>
      </w:pPr>
      <w:r w:rsidRPr="005C285D">
        <w:rPr>
          <w:rFonts w:ascii="Trebuchet MS" w:hAnsi="Trebuchet MS"/>
          <w:color w:val="000000"/>
        </w:rPr>
        <w:t>Identifikuoti tobulinimo taškus pasirinktų veiklos procesų vykdyme, įvertinti galimą pokyčių ar sprendimų įgyvendinimo ekonominį potencialą.</w:t>
      </w:r>
    </w:p>
    <w:p w14:paraId="6A04F199" w14:textId="77777777" w:rsidR="005C285D" w:rsidRPr="005C285D" w:rsidRDefault="00BE4C13" w:rsidP="005C285D">
      <w:pPr>
        <w:pStyle w:val="Sraopastraipa"/>
        <w:numPr>
          <w:ilvl w:val="2"/>
          <w:numId w:val="4"/>
        </w:numPr>
        <w:pBdr>
          <w:top w:val="nil"/>
          <w:left w:val="nil"/>
          <w:bottom w:val="nil"/>
          <w:right w:val="nil"/>
          <w:between w:val="nil"/>
        </w:pBdr>
        <w:tabs>
          <w:tab w:val="left" w:pos="851"/>
          <w:tab w:val="left" w:pos="1276"/>
        </w:tabs>
        <w:spacing w:after="0" w:line="264" w:lineRule="auto"/>
        <w:ind w:left="0" w:firstLine="567"/>
        <w:jc w:val="both"/>
        <w:rPr>
          <w:rFonts w:ascii="Trebuchet MS" w:hAnsi="Trebuchet MS"/>
          <w:color w:val="000000"/>
        </w:rPr>
      </w:pPr>
      <w:r w:rsidRPr="005C285D">
        <w:rPr>
          <w:rFonts w:ascii="Trebuchet MS" w:hAnsi="Trebuchet MS"/>
          <w:color w:val="000000"/>
        </w:rPr>
        <w:t>Apibrėžti pasirinktų veiklos procesų siūlomus matavimo rodiklius ir efektyvumo parametrus.</w:t>
      </w:r>
    </w:p>
    <w:p w14:paraId="33D1AB3F" w14:textId="268AF4BC" w:rsidR="00051EA3" w:rsidRPr="00286A36" w:rsidRDefault="000434AF" w:rsidP="005C285D">
      <w:pPr>
        <w:numPr>
          <w:ilvl w:val="1"/>
          <w:numId w:val="4"/>
        </w:numPr>
        <w:tabs>
          <w:tab w:val="num" w:pos="1080"/>
          <w:tab w:val="num" w:pos="1425"/>
        </w:tabs>
        <w:spacing w:after="0" w:line="240" w:lineRule="auto"/>
        <w:ind w:left="0" w:firstLine="567"/>
        <w:jc w:val="both"/>
        <w:rPr>
          <w:rFonts w:ascii="Trebuchet MS" w:eastAsia="Times New Roman" w:hAnsi="Trebuchet MS" w:cs="Times New Roman"/>
        </w:rPr>
      </w:pPr>
      <w:r w:rsidRPr="005C285D">
        <w:rPr>
          <w:rFonts w:ascii="Trebuchet MS" w:hAnsi="Trebuchet MS"/>
          <w:spacing w:val="-2"/>
          <w:lang w:val="en-US"/>
        </w:rPr>
        <w:t>PASLAUGOS</w:t>
      </w:r>
      <w:r w:rsidR="00051EA3" w:rsidRPr="005C285D">
        <w:rPr>
          <w:rFonts w:ascii="Trebuchet MS" w:hAnsi="Trebuchet MS"/>
          <w:spacing w:val="-2"/>
          <w:lang w:val="en-US"/>
        </w:rPr>
        <w:t xml:space="preserve"> </w:t>
      </w:r>
      <w:r w:rsidR="006E1CFA">
        <w:rPr>
          <w:rFonts w:ascii="Trebuchet MS" w:hAnsi="Trebuchet MS"/>
          <w:spacing w:val="-2"/>
          <w:lang w:val="en-US"/>
        </w:rPr>
        <w:t xml:space="preserve">ATLIKIMO </w:t>
      </w:r>
      <w:r w:rsidR="00051EA3" w:rsidRPr="005C285D">
        <w:rPr>
          <w:rFonts w:ascii="Trebuchet MS" w:hAnsi="Trebuchet MS"/>
          <w:spacing w:val="-2"/>
        </w:rPr>
        <w:t>rezultatas —</w:t>
      </w:r>
      <w:r w:rsidR="006E1CFA">
        <w:rPr>
          <w:rFonts w:ascii="Trebuchet MS" w:hAnsi="Trebuchet MS"/>
          <w:spacing w:val="-2"/>
        </w:rPr>
        <w:t xml:space="preserve"> </w:t>
      </w:r>
      <w:r w:rsidR="00621462">
        <w:rPr>
          <w:rFonts w:ascii="Trebuchet MS" w:hAnsi="Trebuchet MS"/>
          <w:color w:val="000000"/>
        </w:rPr>
        <w:t>P</w:t>
      </w:r>
      <w:r w:rsidR="005C285D" w:rsidRPr="005C285D">
        <w:rPr>
          <w:rFonts w:ascii="Trebuchet MS" w:hAnsi="Trebuchet MS"/>
          <w:color w:val="000000"/>
        </w:rPr>
        <w:t xml:space="preserve">arengti veiklos modelio ir pagrindinių procesų tobulinimo analizės ir rekomendacijų ataskaitą (MS PowerPoint formatu), apimančią </w:t>
      </w:r>
      <w:r w:rsidR="006E1CFA">
        <w:rPr>
          <w:rFonts w:ascii="Trebuchet MS" w:hAnsi="Trebuchet MS"/>
          <w:color w:val="000000"/>
        </w:rPr>
        <w:t>3.3 punkte</w:t>
      </w:r>
      <w:r w:rsidR="005C285D" w:rsidRPr="005C285D">
        <w:rPr>
          <w:rFonts w:ascii="Trebuchet MS" w:hAnsi="Trebuchet MS"/>
          <w:color w:val="000000"/>
        </w:rPr>
        <w:t xml:space="preserve"> išdėstytas sudėtines analizės dalis ir pristatyti VMI</w:t>
      </w:r>
      <w:r w:rsidR="00621462">
        <w:rPr>
          <w:rFonts w:ascii="Trebuchet MS" w:hAnsi="Trebuchet MS"/>
          <w:color w:val="000000"/>
        </w:rPr>
        <w:t xml:space="preserve"> prie FM M</w:t>
      </w:r>
      <w:r w:rsidR="005C285D" w:rsidRPr="005C285D">
        <w:rPr>
          <w:rFonts w:ascii="Trebuchet MS" w:hAnsi="Trebuchet MS"/>
          <w:color w:val="000000"/>
        </w:rPr>
        <w:t>okesčių apskaitos departamento ir VMI prie FM vadovybei</w:t>
      </w:r>
      <w:r w:rsidR="00051EA3" w:rsidRPr="005C285D">
        <w:rPr>
          <w:rFonts w:ascii="Trebuchet MS" w:hAnsi="Trebuchet MS"/>
          <w:spacing w:val="-2"/>
          <w:lang w:val="en-US"/>
        </w:rPr>
        <w:t xml:space="preserve">— </w:t>
      </w:r>
      <w:r w:rsidR="006D681C" w:rsidRPr="005C285D">
        <w:rPr>
          <w:rFonts w:ascii="Trebuchet MS" w:hAnsi="Trebuchet MS"/>
          <w:spacing w:val="-2"/>
        </w:rPr>
        <w:t>Vertinimo išvados pateikiamos</w:t>
      </w:r>
      <w:r w:rsidR="00051EA3" w:rsidRPr="005C285D">
        <w:rPr>
          <w:rFonts w:ascii="Trebuchet MS" w:hAnsi="Trebuchet MS"/>
          <w:spacing w:val="-2"/>
        </w:rPr>
        <w:t xml:space="preserve"> tik visiškai įvykdžius </w:t>
      </w:r>
      <w:r w:rsidR="00AD58A6" w:rsidRPr="005C285D">
        <w:rPr>
          <w:rFonts w:ascii="Trebuchet MS" w:hAnsi="Trebuchet MS"/>
          <w:spacing w:val="-2"/>
        </w:rPr>
        <w:t>SUTARTĮ</w:t>
      </w:r>
      <w:r w:rsidR="00051EA3" w:rsidRPr="005C285D">
        <w:rPr>
          <w:rFonts w:ascii="Trebuchet MS" w:hAnsi="Trebuchet MS"/>
          <w:spacing w:val="-2"/>
        </w:rPr>
        <w:t>.</w:t>
      </w:r>
    </w:p>
    <w:p w14:paraId="218DE4AC" w14:textId="03C71333" w:rsidR="00286A36" w:rsidRPr="00286A36" w:rsidRDefault="00286A36" w:rsidP="001211A2">
      <w:pPr>
        <w:numPr>
          <w:ilvl w:val="1"/>
          <w:numId w:val="4"/>
        </w:numPr>
        <w:pBdr>
          <w:top w:val="nil"/>
          <w:left w:val="nil"/>
          <w:bottom w:val="nil"/>
          <w:right w:val="nil"/>
          <w:between w:val="nil"/>
        </w:pBdr>
        <w:tabs>
          <w:tab w:val="clear" w:pos="858"/>
          <w:tab w:val="num" w:pos="426"/>
          <w:tab w:val="left" w:pos="1134"/>
        </w:tabs>
        <w:spacing w:after="0" w:line="264" w:lineRule="auto"/>
        <w:ind w:left="0" w:firstLine="567"/>
        <w:jc w:val="both"/>
        <w:rPr>
          <w:rFonts w:ascii="Trebuchet MS" w:hAnsi="Trebuchet MS"/>
          <w:color w:val="000000"/>
        </w:rPr>
      </w:pPr>
      <w:r w:rsidRPr="00286A36">
        <w:rPr>
          <w:rFonts w:ascii="Trebuchet MS" w:hAnsi="Trebuchet MS"/>
          <w:color w:val="000000"/>
        </w:rPr>
        <w:t>Detal</w:t>
      </w:r>
      <w:r w:rsidR="001211A2">
        <w:rPr>
          <w:rFonts w:ascii="Trebuchet MS" w:hAnsi="Trebuchet MS"/>
          <w:color w:val="000000"/>
        </w:rPr>
        <w:t>ų P</w:t>
      </w:r>
      <w:r>
        <w:rPr>
          <w:rFonts w:ascii="Trebuchet MS" w:hAnsi="Trebuchet MS"/>
          <w:color w:val="000000"/>
        </w:rPr>
        <w:t>ASLAUGOS</w:t>
      </w:r>
      <w:r w:rsidRPr="00286A36">
        <w:rPr>
          <w:rFonts w:ascii="Trebuchet MS" w:hAnsi="Trebuchet MS"/>
          <w:color w:val="000000"/>
        </w:rPr>
        <w:t xml:space="preserve"> teikimo grafik</w:t>
      </w:r>
      <w:r w:rsidR="001211A2">
        <w:rPr>
          <w:rFonts w:ascii="Trebuchet MS" w:hAnsi="Trebuchet MS"/>
          <w:color w:val="000000"/>
        </w:rPr>
        <w:t>ą TIEKĖJAS</w:t>
      </w:r>
      <w:r w:rsidRPr="00286A36">
        <w:rPr>
          <w:rFonts w:ascii="Trebuchet MS" w:hAnsi="Trebuchet MS"/>
          <w:color w:val="000000"/>
        </w:rPr>
        <w:t xml:space="preserve"> </w:t>
      </w:r>
      <w:r w:rsidR="001211A2">
        <w:rPr>
          <w:rFonts w:ascii="Trebuchet MS" w:hAnsi="Trebuchet MS"/>
          <w:color w:val="000000"/>
        </w:rPr>
        <w:t>su</w:t>
      </w:r>
      <w:r w:rsidRPr="00286A36">
        <w:rPr>
          <w:rFonts w:ascii="Trebuchet MS" w:hAnsi="Trebuchet MS"/>
          <w:color w:val="000000"/>
        </w:rPr>
        <w:t xml:space="preserve">derina su </w:t>
      </w:r>
      <w:r w:rsidR="001211A2">
        <w:rPr>
          <w:rFonts w:ascii="Trebuchet MS" w:hAnsi="Trebuchet MS"/>
          <w:color w:val="000000"/>
        </w:rPr>
        <w:t>UŽSAKOVU</w:t>
      </w:r>
      <w:r w:rsidRPr="00286A36">
        <w:rPr>
          <w:rFonts w:ascii="Trebuchet MS" w:hAnsi="Trebuchet MS"/>
          <w:color w:val="000000"/>
        </w:rPr>
        <w:t xml:space="preserve"> per 5 d. d. nuo P</w:t>
      </w:r>
      <w:r w:rsidR="001211A2">
        <w:rPr>
          <w:rFonts w:ascii="Trebuchet MS" w:hAnsi="Trebuchet MS"/>
          <w:color w:val="000000"/>
        </w:rPr>
        <w:t>ASLAUGOS</w:t>
      </w:r>
      <w:r w:rsidRPr="00286A36">
        <w:rPr>
          <w:rFonts w:ascii="Trebuchet MS" w:hAnsi="Trebuchet MS"/>
          <w:color w:val="000000"/>
        </w:rPr>
        <w:t xml:space="preserve"> teikimo </w:t>
      </w:r>
      <w:r w:rsidR="001211A2">
        <w:rPr>
          <w:rFonts w:ascii="Trebuchet MS" w:hAnsi="Trebuchet MS"/>
          <w:color w:val="000000"/>
        </w:rPr>
        <w:t>SUTARTIES</w:t>
      </w:r>
      <w:r w:rsidRPr="00286A36">
        <w:rPr>
          <w:rFonts w:ascii="Trebuchet MS" w:hAnsi="Trebuchet MS"/>
          <w:color w:val="000000"/>
        </w:rPr>
        <w:t xml:space="preserve"> </w:t>
      </w:r>
      <w:r w:rsidR="001211A2">
        <w:rPr>
          <w:rFonts w:ascii="Trebuchet MS" w:hAnsi="Trebuchet MS"/>
          <w:color w:val="000000"/>
        </w:rPr>
        <w:t>pasirašymo</w:t>
      </w:r>
      <w:r w:rsidRPr="00286A36">
        <w:rPr>
          <w:rFonts w:ascii="Trebuchet MS" w:hAnsi="Trebuchet MS"/>
          <w:color w:val="000000"/>
        </w:rPr>
        <w:t xml:space="preserve"> dienos. </w:t>
      </w:r>
    </w:p>
    <w:p w14:paraId="217D6ADC" w14:textId="53D537A7" w:rsidR="001211A2" w:rsidRPr="001211A2" w:rsidRDefault="001211A2" w:rsidP="001211A2">
      <w:pPr>
        <w:numPr>
          <w:ilvl w:val="1"/>
          <w:numId w:val="4"/>
        </w:numPr>
        <w:pBdr>
          <w:top w:val="nil"/>
          <w:left w:val="nil"/>
          <w:bottom w:val="nil"/>
          <w:right w:val="nil"/>
          <w:between w:val="nil"/>
        </w:pBdr>
        <w:tabs>
          <w:tab w:val="clear" w:pos="858"/>
          <w:tab w:val="num" w:pos="426"/>
          <w:tab w:val="left" w:pos="1134"/>
        </w:tabs>
        <w:spacing w:after="0" w:line="264" w:lineRule="auto"/>
        <w:ind w:left="0" w:firstLine="567"/>
        <w:jc w:val="both"/>
        <w:rPr>
          <w:rFonts w:ascii="Trebuchet MS" w:hAnsi="Trebuchet MS"/>
          <w:color w:val="000000"/>
        </w:rPr>
      </w:pPr>
      <w:r w:rsidRPr="001211A2">
        <w:rPr>
          <w:rFonts w:ascii="Trebuchet MS" w:hAnsi="Trebuchet MS"/>
          <w:color w:val="000000"/>
        </w:rPr>
        <w:lastRenderedPageBreak/>
        <w:t>UŽSAKOVAS per 5 d. d. nuo Veiklos modelio ir pagrindinių procesų tobulinimo analizės ir rekomendacijų ataskaitos gavimo dienos turi teisę vieną kartą pateikti pastabas dėl jos turinio. PASLAUGOS TIEKĖJAS, gavęs pastabas, į jas atsižvelgia ir pateikia atnaujintą ataskaitos versiją per 5 d. d. Papildomos pastabos ar komentarai po atnaujintos ataskaitos pateikimo nebus teikiami, nebent abi šalys susitaria kitaip.</w:t>
      </w:r>
    </w:p>
    <w:p w14:paraId="793BD46B" w14:textId="6FC34575" w:rsidR="00286A36" w:rsidRPr="00483FC2" w:rsidRDefault="001211A2" w:rsidP="00483FC2">
      <w:pPr>
        <w:numPr>
          <w:ilvl w:val="1"/>
          <w:numId w:val="4"/>
        </w:numPr>
        <w:pBdr>
          <w:top w:val="nil"/>
          <w:left w:val="nil"/>
          <w:bottom w:val="nil"/>
          <w:right w:val="nil"/>
          <w:between w:val="nil"/>
        </w:pBdr>
        <w:tabs>
          <w:tab w:val="clear" w:pos="858"/>
          <w:tab w:val="num" w:pos="426"/>
          <w:tab w:val="left" w:pos="1134"/>
        </w:tabs>
        <w:spacing w:after="0" w:line="264" w:lineRule="auto"/>
        <w:ind w:left="0" w:firstLine="567"/>
        <w:jc w:val="both"/>
        <w:rPr>
          <w:rFonts w:ascii="Trebuchet MS" w:hAnsi="Trebuchet MS"/>
          <w:color w:val="000000"/>
        </w:rPr>
      </w:pPr>
      <w:r w:rsidRPr="001211A2">
        <w:rPr>
          <w:rFonts w:ascii="Trebuchet MS" w:hAnsi="Trebuchet MS"/>
          <w:color w:val="000000"/>
        </w:rPr>
        <w:t>PASLAUGOS TIEKĖJAS bendradarbiauja su UŽSAKOVU, teikia visą PASLAUGOS teikimui reikalingą informaciją ir yra atsakingas už tinkama</w:t>
      </w:r>
      <w:r w:rsidRPr="001211A2">
        <w:rPr>
          <w:rFonts w:ascii="Arial" w:hAnsi="Arial" w:cs="Arial"/>
          <w:color w:val="000000"/>
        </w:rPr>
        <w:t>̨</w:t>
      </w:r>
      <w:r w:rsidRPr="001211A2">
        <w:rPr>
          <w:rFonts w:ascii="Trebuchet MS" w:hAnsi="Trebuchet MS"/>
          <w:color w:val="000000"/>
        </w:rPr>
        <w:t xml:space="preserve"> ir nepertraukiama</w:t>
      </w:r>
      <w:r w:rsidRPr="001211A2">
        <w:rPr>
          <w:rFonts w:ascii="Arial" w:hAnsi="Arial" w:cs="Arial"/>
          <w:color w:val="000000"/>
        </w:rPr>
        <w:t>̨</w:t>
      </w:r>
      <w:r w:rsidRPr="001211A2">
        <w:rPr>
          <w:rFonts w:ascii="Trebuchet MS" w:hAnsi="Trebuchet MS"/>
          <w:color w:val="000000"/>
        </w:rPr>
        <w:t xml:space="preserve"> </w:t>
      </w:r>
      <w:r w:rsidRPr="001211A2">
        <w:rPr>
          <w:rFonts w:ascii="Trebuchet MS" w:hAnsi="Trebuchet MS" w:cs="Trebuchet MS"/>
          <w:color w:val="000000"/>
        </w:rPr>
        <w:t>š</w:t>
      </w:r>
      <w:r w:rsidRPr="001211A2">
        <w:rPr>
          <w:rFonts w:ascii="Trebuchet MS" w:hAnsi="Trebuchet MS"/>
          <w:color w:val="000000"/>
        </w:rPr>
        <w:t>ios PASLAUGOS numatytu</w:t>
      </w:r>
      <w:r w:rsidRPr="001211A2">
        <w:rPr>
          <w:rFonts w:ascii="Arial" w:hAnsi="Arial" w:cs="Arial"/>
          <w:color w:val="000000"/>
        </w:rPr>
        <w:t>̨</w:t>
      </w:r>
      <w:r w:rsidRPr="001211A2">
        <w:rPr>
          <w:rFonts w:ascii="Trebuchet MS" w:hAnsi="Trebuchet MS"/>
          <w:color w:val="000000"/>
        </w:rPr>
        <w:t xml:space="preserve"> reikalavim</w:t>
      </w:r>
      <w:r w:rsidRPr="001211A2">
        <w:rPr>
          <w:rFonts w:ascii="Trebuchet MS" w:hAnsi="Trebuchet MS" w:cs="Trebuchet MS"/>
          <w:color w:val="000000"/>
        </w:rPr>
        <w:t>ų</w:t>
      </w:r>
      <w:r w:rsidRPr="001211A2">
        <w:rPr>
          <w:rFonts w:ascii="Trebuchet MS" w:hAnsi="Trebuchet MS"/>
          <w:color w:val="000000"/>
        </w:rPr>
        <w:t xml:space="preserve"> </w:t>
      </w:r>
      <w:r w:rsidRPr="001211A2">
        <w:rPr>
          <w:rFonts w:ascii="Trebuchet MS" w:hAnsi="Trebuchet MS" w:cs="Trebuchet MS"/>
          <w:color w:val="000000"/>
        </w:rPr>
        <w:t>į</w:t>
      </w:r>
      <w:r w:rsidRPr="001211A2">
        <w:rPr>
          <w:rFonts w:ascii="Trebuchet MS" w:hAnsi="Trebuchet MS"/>
          <w:color w:val="000000"/>
        </w:rPr>
        <w:t>gyvendinim</w:t>
      </w:r>
      <w:r w:rsidRPr="001211A2">
        <w:rPr>
          <w:rFonts w:ascii="Trebuchet MS" w:hAnsi="Trebuchet MS" w:cs="Trebuchet MS"/>
          <w:color w:val="000000"/>
        </w:rPr>
        <w:t>ą</w:t>
      </w:r>
      <w:r w:rsidRPr="001211A2">
        <w:rPr>
          <w:rFonts w:ascii="Trebuchet MS" w:hAnsi="Trebuchet MS"/>
          <w:color w:val="000000"/>
        </w:rPr>
        <w:t>.</w:t>
      </w:r>
    </w:p>
    <w:p w14:paraId="03E8A92E" w14:textId="77777777" w:rsidR="00FE103A" w:rsidRDefault="00FE103A" w:rsidP="004D6514">
      <w:pPr>
        <w:numPr>
          <w:ilvl w:val="1"/>
          <w:numId w:val="4"/>
        </w:numPr>
        <w:tabs>
          <w:tab w:val="num" w:pos="1080"/>
          <w:tab w:val="num" w:pos="1152"/>
        </w:tabs>
        <w:spacing w:after="0" w:line="240" w:lineRule="auto"/>
        <w:ind w:left="0" w:firstLine="567"/>
        <w:jc w:val="both"/>
        <w:rPr>
          <w:rFonts w:ascii="Trebuchet MS" w:eastAsia="Times New Roman" w:hAnsi="Trebuchet MS" w:cs="Times New Roman"/>
        </w:rPr>
      </w:pPr>
      <w:r w:rsidRPr="00FE103A">
        <w:rPr>
          <w:rFonts w:ascii="Trebuchet MS" w:eastAsia="Times New Roman" w:hAnsi="Trebuchet MS" w:cs="Times New Roman"/>
        </w:rPr>
        <w:t>PASLAUGOS kokybė turi atitikti REIKALAVIMUS ir Civilinio kodekso nuostatas.</w:t>
      </w:r>
    </w:p>
    <w:p w14:paraId="0FAEF53F" w14:textId="77777777" w:rsidR="00525049" w:rsidRDefault="00525049" w:rsidP="004D6514">
      <w:pPr>
        <w:numPr>
          <w:ilvl w:val="1"/>
          <w:numId w:val="4"/>
        </w:numPr>
        <w:tabs>
          <w:tab w:val="num" w:pos="1080"/>
          <w:tab w:val="num" w:pos="1152"/>
        </w:tabs>
        <w:spacing w:after="0" w:line="240" w:lineRule="auto"/>
        <w:ind w:left="0" w:firstLine="567"/>
        <w:jc w:val="both"/>
        <w:rPr>
          <w:rFonts w:ascii="Trebuchet MS" w:eastAsia="Times New Roman" w:hAnsi="Trebuchet MS" w:cs="Times New Roman"/>
        </w:rPr>
      </w:pPr>
      <w:r w:rsidRPr="00525049">
        <w:rPr>
          <w:rFonts w:ascii="Trebuchet MS" w:eastAsia="Times New Roman" w:hAnsi="Trebuchet MS" w:cs="Times New Roman"/>
        </w:rPr>
        <w:t xml:space="preserve">TIEKĖJAS </w:t>
      </w:r>
      <w:r>
        <w:rPr>
          <w:rFonts w:ascii="Trebuchet MS" w:eastAsia="Times New Roman" w:hAnsi="Trebuchet MS" w:cs="Times New Roman"/>
        </w:rPr>
        <w:t>turi užtikrinti</w:t>
      </w:r>
      <w:r w:rsidRPr="00525049">
        <w:rPr>
          <w:rFonts w:ascii="Trebuchet MS" w:eastAsia="Times New Roman" w:hAnsi="Trebuchet MS" w:cs="Times New Roman"/>
        </w:rPr>
        <w:t xml:space="preserve">, kad SUTARTĮ vykdys tik teisę </w:t>
      </w:r>
      <w:r>
        <w:rPr>
          <w:rFonts w:ascii="Trebuchet MS" w:eastAsia="Times New Roman" w:hAnsi="Trebuchet MS" w:cs="Times New Roman"/>
        </w:rPr>
        <w:t xml:space="preserve">teikti PASLAUGĄ </w:t>
      </w:r>
      <w:r w:rsidRPr="00525049">
        <w:rPr>
          <w:rFonts w:ascii="Trebuchet MS" w:eastAsia="Times New Roman" w:hAnsi="Trebuchet MS" w:cs="Times New Roman"/>
        </w:rPr>
        <w:t>turintys asmenys.</w:t>
      </w:r>
    </w:p>
    <w:p w14:paraId="460339D1" w14:textId="77777777" w:rsidR="00C244F8" w:rsidRPr="00C244F8" w:rsidRDefault="00C244F8" w:rsidP="000F23FC">
      <w:pPr>
        <w:numPr>
          <w:ilvl w:val="1"/>
          <w:numId w:val="4"/>
        </w:numPr>
        <w:tabs>
          <w:tab w:val="num" w:pos="1080"/>
          <w:tab w:val="num" w:pos="1152"/>
        </w:tabs>
        <w:spacing w:after="0" w:line="240" w:lineRule="auto"/>
        <w:ind w:left="0" w:firstLine="567"/>
        <w:jc w:val="both"/>
        <w:rPr>
          <w:rFonts w:ascii="Trebuchet MS" w:eastAsia="Times New Roman" w:hAnsi="Trebuchet MS" w:cs="Times New Roman"/>
        </w:rPr>
      </w:pPr>
      <w:r w:rsidRPr="00C244F8">
        <w:rPr>
          <w:rFonts w:ascii="Trebuchet MS" w:hAnsi="Trebuchet MS"/>
        </w:rPr>
        <w:t>TIEKĖJO atstovai PASLAUGOS atlikimo klausimais su UŽSAKOVO atstovais bendrauja lietuvių kalba.</w:t>
      </w:r>
    </w:p>
    <w:p w14:paraId="0360F555" w14:textId="4DDF2995" w:rsidR="00EA2833" w:rsidRDefault="00525049" w:rsidP="000F23FC">
      <w:pPr>
        <w:pStyle w:val="Sraopastraipa"/>
        <w:numPr>
          <w:ilvl w:val="1"/>
          <w:numId w:val="4"/>
        </w:numPr>
        <w:shd w:val="clear" w:color="auto" w:fill="FFFFFF"/>
        <w:tabs>
          <w:tab w:val="clear" w:pos="858"/>
          <w:tab w:val="left" w:pos="567"/>
          <w:tab w:val="left" w:pos="851"/>
          <w:tab w:val="left" w:pos="1134"/>
          <w:tab w:val="num" w:pos="1701"/>
        </w:tabs>
        <w:autoSpaceDE w:val="0"/>
        <w:autoSpaceDN w:val="0"/>
        <w:adjustRightInd w:val="0"/>
        <w:spacing w:after="0"/>
        <w:ind w:left="0" w:firstLine="567"/>
        <w:jc w:val="both"/>
        <w:rPr>
          <w:rFonts w:ascii="Trebuchet MS" w:hAnsi="Trebuchet MS"/>
          <w:szCs w:val="22"/>
        </w:rPr>
      </w:pPr>
      <w:r w:rsidRPr="007B4ACB">
        <w:rPr>
          <w:rFonts w:ascii="Trebuchet MS" w:hAnsi="Trebuchet MS"/>
          <w:szCs w:val="22"/>
        </w:rPr>
        <w:t>Jeigu SUTARTIES vykdymui bus pasitelkiami su</w:t>
      </w:r>
      <w:r w:rsidR="00192C79">
        <w:rPr>
          <w:rFonts w:ascii="Trebuchet MS" w:hAnsi="Trebuchet MS"/>
          <w:szCs w:val="22"/>
        </w:rPr>
        <w:t>b</w:t>
      </w:r>
      <w:r w:rsidRPr="007B4ACB">
        <w:rPr>
          <w:rFonts w:ascii="Trebuchet MS" w:hAnsi="Trebuchet MS"/>
          <w:szCs w:val="22"/>
        </w:rPr>
        <w:t>tiekėjai, tai vykdant SUTARTĮ jie galės būti keičiami tik raštu suderinus su UŽSAKOVU</w:t>
      </w:r>
      <w:r>
        <w:rPr>
          <w:rFonts w:ascii="Trebuchet MS" w:hAnsi="Trebuchet MS"/>
          <w:szCs w:val="22"/>
        </w:rPr>
        <w:t>.</w:t>
      </w:r>
    </w:p>
    <w:p w14:paraId="054B23C1" w14:textId="66DCA056" w:rsidR="00DB7C7E" w:rsidRDefault="00DB7C7E" w:rsidP="000F23FC">
      <w:pPr>
        <w:pStyle w:val="Sraopastraipa"/>
        <w:numPr>
          <w:ilvl w:val="1"/>
          <w:numId w:val="4"/>
        </w:numPr>
        <w:shd w:val="clear" w:color="auto" w:fill="FFFFFF"/>
        <w:tabs>
          <w:tab w:val="clear" w:pos="858"/>
          <w:tab w:val="left" w:pos="567"/>
          <w:tab w:val="left" w:pos="851"/>
          <w:tab w:val="left" w:pos="1134"/>
          <w:tab w:val="num" w:pos="1701"/>
        </w:tabs>
        <w:autoSpaceDE w:val="0"/>
        <w:autoSpaceDN w:val="0"/>
        <w:adjustRightInd w:val="0"/>
        <w:spacing w:after="0"/>
        <w:ind w:left="0" w:firstLine="567"/>
        <w:jc w:val="both"/>
        <w:rPr>
          <w:rFonts w:ascii="Trebuchet MS" w:hAnsi="Trebuchet MS"/>
          <w:szCs w:val="22"/>
        </w:rPr>
      </w:pPr>
      <w:r w:rsidRPr="00DB7C7E">
        <w:rPr>
          <w:rFonts w:ascii="Trebuchet MS" w:hAnsi="Trebuchet MS"/>
          <w:szCs w:val="22"/>
        </w:rPr>
        <w:t>ŠALYS, siekdamos užtikrinti aplinkosauginių principų laikymąsi, kad PASLAUGAI teikti būtų sunaudojama mažiau gamtos išteklių, įsipareigoja nespausdinti popierinių dokumentų, susijusių su SUTARTIES vykdymu ir naudoti tik elektroninius dokumentus.</w:t>
      </w:r>
    </w:p>
    <w:p w14:paraId="38FFEC24" w14:textId="77777777" w:rsidR="00DB7C7E" w:rsidRDefault="00DB7C7E" w:rsidP="00DB7C7E">
      <w:pPr>
        <w:pStyle w:val="Sraopastraipa"/>
        <w:shd w:val="clear" w:color="auto" w:fill="FFFFFF"/>
        <w:tabs>
          <w:tab w:val="left" w:pos="567"/>
          <w:tab w:val="left" w:pos="851"/>
          <w:tab w:val="left" w:pos="1134"/>
        </w:tabs>
        <w:autoSpaceDE w:val="0"/>
        <w:autoSpaceDN w:val="0"/>
        <w:adjustRightInd w:val="0"/>
        <w:spacing w:after="0"/>
        <w:ind w:left="567"/>
        <w:jc w:val="both"/>
        <w:rPr>
          <w:rFonts w:ascii="Trebuchet MS" w:hAnsi="Trebuchet MS"/>
          <w:szCs w:val="22"/>
        </w:rPr>
      </w:pPr>
    </w:p>
    <w:p w14:paraId="39B07E65" w14:textId="77777777" w:rsidR="00525049" w:rsidRDefault="00525049" w:rsidP="00525049">
      <w:pPr>
        <w:pStyle w:val="Sraopastraipa"/>
        <w:shd w:val="clear" w:color="auto" w:fill="FFFFFF"/>
        <w:tabs>
          <w:tab w:val="left" w:pos="567"/>
          <w:tab w:val="left" w:pos="851"/>
          <w:tab w:val="left" w:pos="1134"/>
        </w:tabs>
        <w:autoSpaceDE w:val="0"/>
        <w:autoSpaceDN w:val="0"/>
        <w:adjustRightInd w:val="0"/>
        <w:spacing w:before="120" w:after="0"/>
        <w:ind w:left="567"/>
        <w:jc w:val="both"/>
        <w:rPr>
          <w:rFonts w:ascii="Trebuchet MS" w:hAnsi="Trebuchet MS"/>
          <w:szCs w:val="22"/>
        </w:rPr>
      </w:pPr>
    </w:p>
    <w:p w14:paraId="42EDAB3A" w14:textId="77777777" w:rsidR="00FE103A" w:rsidRPr="00071B05" w:rsidRDefault="00FE103A" w:rsidP="000359CC">
      <w:pPr>
        <w:numPr>
          <w:ilvl w:val="0"/>
          <w:numId w:val="4"/>
        </w:numPr>
        <w:tabs>
          <w:tab w:val="left" w:pos="284"/>
        </w:tabs>
        <w:spacing w:after="0" w:line="240" w:lineRule="auto"/>
        <w:ind w:left="0" w:firstLine="0"/>
        <w:jc w:val="center"/>
        <w:rPr>
          <w:rFonts w:ascii="Trebuchet MS" w:eastAsia="Times New Roman" w:hAnsi="Trebuchet MS" w:cs="Times New Roman"/>
          <w:b/>
          <w:bCs/>
        </w:rPr>
      </w:pPr>
      <w:r w:rsidRPr="00FE103A">
        <w:rPr>
          <w:rFonts w:ascii="Trebuchet MS" w:eastAsia="Times New Roman" w:hAnsi="Trebuchet MS" w:cs="Times New Roman"/>
          <w:b/>
          <w:bCs/>
        </w:rPr>
        <w:t>ŠALIŲ ATSAKOMYBĖ</w:t>
      </w:r>
    </w:p>
    <w:p w14:paraId="60C8B3F9" w14:textId="77777777" w:rsidR="00DE4B40" w:rsidRDefault="00FE103A" w:rsidP="00FE103A">
      <w:pPr>
        <w:numPr>
          <w:ilvl w:val="1"/>
          <w:numId w:val="4"/>
        </w:numPr>
        <w:tabs>
          <w:tab w:val="num" w:pos="1080"/>
        </w:tabs>
        <w:spacing w:after="0" w:line="240" w:lineRule="auto"/>
        <w:ind w:left="0" w:firstLine="567"/>
        <w:jc w:val="both"/>
        <w:rPr>
          <w:rFonts w:ascii="Trebuchet MS" w:eastAsia="Times New Roman" w:hAnsi="Trebuchet MS" w:cs="Times New Roman"/>
        </w:rPr>
      </w:pPr>
      <w:r w:rsidRPr="00FE103A">
        <w:rPr>
          <w:rFonts w:ascii="Trebuchet MS" w:eastAsia="Times New Roman" w:hAnsi="Trebuchet MS" w:cs="Times New Roman"/>
        </w:rPr>
        <w:t xml:space="preserve">ŠALYS privalo susilaikyti nuo bet kokių </w:t>
      </w:r>
      <w:r w:rsidR="008D4D0A">
        <w:rPr>
          <w:rFonts w:ascii="Trebuchet MS" w:eastAsia="Times New Roman" w:hAnsi="Trebuchet MS" w:cs="Times New Roman"/>
        </w:rPr>
        <w:t xml:space="preserve">nepagrįstų </w:t>
      </w:r>
      <w:r w:rsidRPr="00FE103A">
        <w:rPr>
          <w:rFonts w:ascii="Trebuchet MS" w:eastAsia="Times New Roman" w:hAnsi="Trebuchet MS" w:cs="Times New Roman"/>
        </w:rPr>
        <w:t xml:space="preserve">veiksmų, kurie galėtų pakenkti kitai ŠALIAI. </w:t>
      </w:r>
    </w:p>
    <w:p w14:paraId="32CEB54D" w14:textId="1FE9A0C0" w:rsidR="00FE103A" w:rsidRDefault="001C7FC8" w:rsidP="00FE103A">
      <w:pPr>
        <w:numPr>
          <w:ilvl w:val="1"/>
          <w:numId w:val="4"/>
        </w:numPr>
        <w:tabs>
          <w:tab w:val="num" w:pos="1080"/>
        </w:tabs>
        <w:spacing w:after="0" w:line="240" w:lineRule="auto"/>
        <w:ind w:left="0" w:firstLine="567"/>
        <w:jc w:val="both"/>
        <w:rPr>
          <w:rFonts w:ascii="Trebuchet MS" w:eastAsia="Times New Roman" w:hAnsi="Trebuchet MS" w:cs="Times New Roman"/>
        </w:rPr>
      </w:pPr>
      <w:r w:rsidRPr="003349DD">
        <w:rPr>
          <w:rFonts w:ascii="Trebuchet MS" w:hAnsi="Trebuchet MS"/>
        </w:rPr>
        <w:t>Jei TIEKĖJAS neįvykdo arba netinkamai įvykdo SUTARTYJE numatytus įsipareigojimus, UŽSAKOVAS turi teisę pareikalauti atlyginti SUTARTIES sąlygų nevykdymu ar netinkamu vykdymu jam padarytus tiesioginius nuostolius, tačiau nedidesne nei SUTARTIES verte, išskyrus Civilinio kodekso 6.252 straipsnio 1 dalyje įtvirtintas išimtis ir pagal Civilinį kodeksą galimus regreso atvejus.</w:t>
      </w:r>
    </w:p>
    <w:p w14:paraId="3F0E0DA9" w14:textId="77777777" w:rsidR="00FE103A" w:rsidRPr="001233A8" w:rsidRDefault="00890F08" w:rsidP="00FE103A">
      <w:pPr>
        <w:numPr>
          <w:ilvl w:val="1"/>
          <w:numId w:val="4"/>
        </w:numPr>
        <w:tabs>
          <w:tab w:val="num" w:pos="1080"/>
        </w:tabs>
        <w:spacing w:after="0" w:line="240" w:lineRule="auto"/>
        <w:ind w:left="0" w:firstLine="567"/>
        <w:jc w:val="both"/>
        <w:rPr>
          <w:rFonts w:ascii="Trebuchet MS" w:eastAsia="Times New Roman" w:hAnsi="Trebuchet MS" w:cs="Times New Roman"/>
          <w:color w:val="000000"/>
        </w:rPr>
      </w:pPr>
      <w:r w:rsidRPr="00A4448C">
        <w:rPr>
          <w:rFonts w:ascii="Trebuchet MS" w:hAnsi="Trebuchet MS"/>
          <w:spacing w:val="-2"/>
        </w:rPr>
        <w:t xml:space="preserve">Už UŽSAKOVO vėlavimą atsiskaityti su TIEKĖJU numatomi delspinigiai — 0,06 procento nuo vėluojamos apmokėti sumos, už kiekvieną pavėluotą dieną, bet ne daugiau kaip 5 procentai nuo </w:t>
      </w:r>
      <w:r>
        <w:rPr>
          <w:rFonts w:ascii="Trebuchet MS" w:hAnsi="Trebuchet MS"/>
          <w:spacing w:val="-2"/>
        </w:rPr>
        <w:t>bendros</w:t>
      </w:r>
      <w:r w:rsidRPr="00A4448C">
        <w:rPr>
          <w:rFonts w:ascii="Trebuchet MS" w:hAnsi="Trebuchet MS"/>
          <w:spacing w:val="-2"/>
        </w:rPr>
        <w:t xml:space="preserve"> PASLAUGOS kainos</w:t>
      </w:r>
      <w:r w:rsidR="001C7FC8" w:rsidRPr="00A5772D">
        <w:rPr>
          <w:rFonts w:ascii="Trebuchet MS" w:hAnsi="Trebuchet MS"/>
        </w:rPr>
        <w:t>.</w:t>
      </w:r>
    </w:p>
    <w:p w14:paraId="192ED933" w14:textId="1F6586CA" w:rsidR="00FE103A" w:rsidRPr="00FE103A" w:rsidRDefault="00890F08" w:rsidP="00FE103A">
      <w:pPr>
        <w:numPr>
          <w:ilvl w:val="1"/>
          <w:numId w:val="4"/>
        </w:numPr>
        <w:tabs>
          <w:tab w:val="left" w:pos="360"/>
          <w:tab w:val="num" w:pos="1080"/>
        </w:tabs>
        <w:spacing w:after="0" w:line="240" w:lineRule="auto"/>
        <w:ind w:left="0" w:firstLine="567"/>
        <w:jc w:val="both"/>
        <w:rPr>
          <w:rFonts w:ascii="Trebuchet MS" w:eastAsia="Times New Roman" w:hAnsi="Trebuchet MS" w:cs="Times New Roman"/>
        </w:rPr>
      </w:pPr>
      <w:r w:rsidRPr="00A4448C">
        <w:rPr>
          <w:rFonts w:ascii="Trebuchet MS" w:hAnsi="Trebuchet MS"/>
          <w:spacing w:val="-2"/>
        </w:rPr>
        <w:t xml:space="preserve">Už TIEKĖJO vėlavimą atlikti </w:t>
      </w:r>
      <w:r w:rsidR="007D6334">
        <w:rPr>
          <w:rFonts w:ascii="Trebuchet MS" w:hAnsi="Trebuchet MS"/>
          <w:spacing w:val="-2"/>
        </w:rPr>
        <w:t>sutartinius įsipareigojimus</w:t>
      </w:r>
      <w:r w:rsidRPr="00A4448C">
        <w:rPr>
          <w:rFonts w:ascii="Trebuchet MS" w:hAnsi="Trebuchet MS"/>
          <w:spacing w:val="-2"/>
        </w:rPr>
        <w:t xml:space="preserve"> numatomi delspinigiai ― 0,06 procento nuo </w:t>
      </w:r>
      <w:r>
        <w:rPr>
          <w:rFonts w:ascii="Trebuchet MS" w:hAnsi="Trebuchet MS"/>
          <w:spacing w:val="-2"/>
        </w:rPr>
        <w:t xml:space="preserve">bendros </w:t>
      </w:r>
      <w:r w:rsidRPr="00A4448C">
        <w:rPr>
          <w:rFonts w:ascii="Trebuchet MS" w:hAnsi="Trebuchet MS"/>
          <w:spacing w:val="-2"/>
        </w:rPr>
        <w:t xml:space="preserve">PASLAUGOS kainos už kiekvieną pavėluotą dieną, bet ne daugiau kaip 5 procentai nuo </w:t>
      </w:r>
      <w:r>
        <w:rPr>
          <w:rFonts w:ascii="Trebuchet MS" w:hAnsi="Trebuchet MS"/>
          <w:spacing w:val="-2"/>
        </w:rPr>
        <w:t>bendros</w:t>
      </w:r>
      <w:r w:rsidRPr="00A4448C">
        <w:rPr>
          <w:rFonts w:ascii="Trebuchet MS" w:hAnsi="Trebuchet MS"/>
          <w:spacing w:val="-2"/>
        </w:rPr>
        <w:t xml:space="preserve"> PASLAUGOS kainos</w:t>
      </w:r>
      <w:r w:rsidR="00FE103A" w:rsidRPr="00FE103A">
        <w:rPr>
          <w:rFonts w:ascii="Trebuchet MS" w:eastAsia="Times New Roman" w:hAnsi="Trebuchet MS" w:cs="Times New Roman"/>
        </w:rPr>
        <w:t>.</w:t>
      </w:r>
    </w:p>
    <w:p w14:paraId="3A89A502" w14:textId="77777777" w:rsidR="00890F08" w:rsidRPr="00FE103A" w:rsidRDefault="00890F08" w:rsidP="00890F08">
      <w:pPr>
        <w:numPr>
          <w:ilvl w:val="1"/>
          <w:numId w:val="4"/>
        </w:numPr>
        <w:tabs>
          <w:tab w:val="num" w:pos="1080"/>
        </w:tabs>
        <w:spacing w:after="0" w:line="240" w:lineRule="auto"/>
        <w:ind w:left="0" w:firstLine="567"/>
        <w:jc w:val="both"/>
        <w:rPr>
          <w:rFonts w:ascii="Trebuchet MS" w:eastAsia="Times New Roman" w:hAnsi="Trebuchet MS" w:cs="Times New Roman"/>
        </w:rPr>
      </w:pPr>
      <w:r>
        <w:rPr>
          <w:rFonts w:ascii="Trebuchet MS" w:eastAsia="Times New Roman" w:hAnsi="Trebuchet MS" w:cs="Times New Roman"/>
        </w:rPr>
        <w:t xml:space="preserve">Nutraukus SUTARTĮ </w:t>
      </w:r>
      <w:r w:rsidRPr="007C19B6">
        <w:rPr>
          <w:rFonts w:ascii="Trebuchet MS" w:eastAsia="Times New Roman" w:hAnsi="Trebuchet MS" w:cs="Times New Roman"/>
        </w:rPr>
        <w:t>5.5.2</w:t>
      </w:r>
      <w:r w:rsidRPr="006B40E6">
        <w:rPr>
          <w:rFonts w:ascii="Trebuchet MS" w:eastAsia="Times New Roman" w:hAnsi="Trebuchet MS" w:cs="Times New Roman"/>
        </w:rPr>
        <w:t xml:space="preserve"> punkte nurodytu pagrindu, TIEKĖJAS per 5 (penkias) darbo dienas nuo SUTARTIES nutraukimo dienos sumoka UŽSAKOVUI 5 procentų nuo SUTARTIES vertės dydžio baudą</w:t>
      </w:r>
      <w:r>
        <w:rPr>
          <w:rFonts w:ascii="Trebuchet MS" w:eastAsia="Times New Roman" w:hAnsi="Trebuchet MS" w:cs="Times New Roman"/>
        </w:rPr>
        <w:t>, o</w:t>
      </w:r>
      <w:r w:rsidRPr="006B40E6">
        <w:rPr>
          <w:rFonts w:ascii="Trebuchet MS" w:eastAsia="Times New Roman" w:hAnsi="Trebuchet MS" w:cs="Times New Roman"/>
        </w:rPr>
        <w:t xml:space="preserve"> TIEKĖJAS įtraukiamas į nepatikimų tiekėjų sąrašą</w:t>
      </w:r>
      <w:r>
        <w:rPr>
          <w:rFonts w:ascii="Trebuchet MS" w:eastAsia="Times New Roman" w:hAnsi="Trebuchet MS" w:cs="Times New Roman"/>
        </w:rPr>
        <w:t>.</w:t>
      </w:r>
    </w:p>
    <w:p w14:paraId="4D8C177D" w14:textId="4FD1D50D" w:rsidR="00890F08" w:rsidRDefault="00890F08" w:rsidP="00890F08">
      <w:pPr>
        <w:tabs>
          <w:tab w:val="num" w:pos="1425"/>
        </w:tabs>
        <w:spacing w:after="0" w:line="240" w:lineRule="auto"/>
        <w:ind w:left="567"/>
        <w:jc w:val="both"/>
        <w:rPr>
          <w:rFonts w:ascii="Trebuchet MS" w:eastAsia="Times New Roman" w:hAnsi="Trebuchet MS" w:cs="Times New Roman"/>
          <w:color w:val="000000"/>
        </w:rPr>
      </w:pPr>
    </w:p>
    <w:p w14:paraId="3FE730EF" w14:textId="77777777" w:rsidR="007367F7" w:rsidRDefault="007367F7" w:rsidP="00890F08">
      <w:pPr>
        <w:tabs>
          <w:tab w:val="num" w:pos="1425"/>
        </w:tabs>
        <w:spacing w:after="0" w:line="240" w:lineRule="auto"/>
        <w:ind w:left="567"/>
        <w:jc w:val="both"/>
        <w:rPr>
          <w:rFonts w:ascii="Trebuchet MS" w:eastAsia="Times New Roman" w:hAnsi="Trebuchet MS" w:cs="Times New Roman"/>
          <w:color w:val="000000"/>
        </w:rPr>
      </w:pPr>
    </w:p>
    <w:p w14:paraId="126E077B" w14:textId="601F4247" w:rsidR="00FE103A" w:rsidRPr="007C39FB" w:rsidRDefault="00FE103A" w:rsidP="000359CC">
      <w:pPr>
        <w:numPr>
          <w:ilvl w:val="0"/>
          <w:numId w:val="4"/>
        </w:numPr>
        <w:tabs>
          <w:tab w:val="left" w:pos="360"/>
          <w:tab w:val="num" w:pos="1080"/>
          <w:tab w:val="num" w:pos="1283"/>
        </w:tabs>
        <w:spacing w:after="0" w:line="240" w:lineRule="auto"/>
        <w:ind w:left="0" w:firstLine="0"/>
        <w:jc w:val="center"/>
        <w:rPr>
          <w:rFonts w:ascii="Trebuchet MS" w:eastAsia="Times New Roman" w:hAnsi="Trebuchet MS" w:cs="Times New Roman"/>
          <w:b/>
          <w:bCs/>
        </w:rPr>
      </w:pPr>
      <w:r w:rsidRPr="007C39FB">
        <w:rPr>
          <w:rFonts w:ascii="Trebuchet MS" w:eastAsia="Times New Roman" w:hAnsi="Trebuchet MS" w:cs="Times New Roman"/>
          <w:b/>
          <w:bCs/>
        </w:rPr>
        <w:t>SUTARTIES GALIOJIMAS, PAKEITIMAS IR NUTRAUKIMAS</w:t>
      </w:r>
    </w:p>
    <w:p w14:paraId="2221B0D5" w14:textId="39E1C2AD" w:rsidR="004D6514" w:rsidRDefault="004D6514" w:rsidP="004D6514">
      <w:pPr>
        <w:pStyle w:val="0Punktai"/>
        <w:numPr>
          <w:ilvl w:val="1"/>
          <w:numId w:val="4"/>
        </w:numPr>
        <w:tabs>
          <w:tab w:val="num" w:pos="1080"/>
        </w:tabs>
        <w:ind w:left="0" w:firstLine="540"/>
        <w:rPr>
          <w:rFonts w:ascii="Trebuchet MS" w:hAnsi="Trebuchet MS"/>
          <w:sz w:val="22"/>
          <w:szCs w:val="22"/>
        </w:rPr>
      </w:pPr>
      <w:r w:rsidRPr="007D36BC">
        <w:rPr>
          <w:rStyle w:val="FontStyle17"/>
        </w:rPr>
        <w:t xml:space="preserve">SUTARTIS įsigalioja </w:t>
      </w:r>
      <w:r w:rsidR="00684621" w:rsidRPr="007D36BC">
        <w:rPr>
          <w:rStyle w:val="FontStyle17"/>
        </w:rPr>
        <w:t xml:space="preserve">nuo </w:t>
      </w:r>
      <w:r w:rsidR="00684621" w:rsidRPr="003015C1">
        <w:rPr>
          <w:rFonts w:ascii="Trebuchet MS" w:hAnsi="Trebuchet MS"/>
          <w:iCs/>
          <w:sz w:val="22"/>
          <w:szCs w:val="22"/>
        </w:rPr>
        <w:t>abiejų ŠALIŲ pasirašytos SUTARTIES užregistravimo UŽSAKOVO informacinėje sistemoje</w:t>
      </w:r>
      <w:r w:rsidR="00684621" w:rsidRPr="007D36BC">
        <w:rPr>
          <w:rStyle w:val="FontStyle17"/>
        </w:rPr>
        <w:t xml:space="preserve"> dienos </w:t>
      </w:r>
      <w:r w:rsidRPr="007D36BC">
        <w:rPr>
          <w:rStyle w:val="FontStyle17"/>
        </w:rPr>
        <w:t xml:space="preserve">ir galioja </w:t>
      </w:r>
      <w:r w:rsidR="00FF7EB9">
        <w:rPr>
          <w:rStyle w:val="FontStyle17"/>
        </w:rPr>
        <w:t>iki visiško</w:t>
      </w:r>
      <w:r w:rsidRPr="007D36BC">
        <w:rPr>
          <w:rStyle w:val="FontStyle17"/>
        </w:rPr>
        <w:t xml:space="preserve"> ŠALIŲ įsipareigojimų įvykdymo</w:t>
      </w:r>
      <w:r w:rsidR="007D6334">
        <w:rPr>
          <w:rStyle w:val="FontStyle17"/>
        </w:rPr>
        <w:t xml:space="preserve"> momento</w:t>
      </w:r>
      <w:r w:rsidR="00BB592C">
        <w:rPr>
          <w:rFonts w:ascii="Trebuchet MS" w:hAnsi="Trebuchet MS"/>
          <w:sz w:val="22"/>
          <w:szCs w:val="22"/>
        </w:rPr>
        <w:t>.</w:t>
      </w:r>
    </w:p>
    <w:p w14:paraId="0189A93C" w14:textId="77777777" w:rsidR="00FE103A" w:rsidRPr="00FE103A" w:rsidRDefault="00FE103A" w:rsidP="00FE103A">
      <w:pPr>
        <w:numPr>
          <w:ilvl w:val="1"/>
          <w:numId w:val="4"/>
        </w:numPr>
        <w:tabs>
          <w:tab w:val="left" w:pos="360"/>
          <w:tab w:val="num" w:pos="1080"/>
        </w:tabs>
        <w:spacing w:after="0" w:line="240" w:lineRule="auto"/>
        <w:ind w:left="0" w:firstLine="567"/>
        <w:jc w:val="both"/>
        <w:rPr>
          <w:rFonts w:ascii="Trebuchet MS" w:eastAsia="Times New Roman" w:hAnsi="Trebuchet MS" w:cs="Times New Roman"/>
        </w:rPr>
      </w:pPr>
      <w:r w:rsidRPr="00FE103A">
        <w:rPr>
          <w:rFonts w:ascii="Trebuchet MS" w:eastAsia="Times New Roman" w:hAnsi="Trebuchet MS" w:cs="Times New Roman"/>
        </w:rPr>
        <w:t>Jeigu TIEKĖJAS netinkamai vykdo SUTARTĮ, UŽSAKOVAS gali ją nutraukti įspėjęs TIEKĖJĄ prieš 10 kalendorinių dienų.</w:t>
      </w:r>
    </w:p>
    <w:p w14:paraId="192E0BB6" w14:textId="77777777" w:rsidR="00FE103A" w:rsidRPr="00FE103A" w:rsidRDefault="00FE103A" w:rsidP="00FE103A">
      <w:pPr>
        <w:numPr>
          <w:ilvl w:val="1"/>
          <w:numId w:val="4"/>
        </w:numPr>
        <w:tabs>
          <w:tab w:val="left" w:pos="360"/>
          <w:tab w:val="num" w:pos="1080"/>
        </w:tabs>
        <w:spacing w:after="0" w:line="240" w:lineRule="auto"/>
        <w:ind w:left="0" w:firstLine="567"/>
        <w:jc w:val="both"/>
        <w:rPr>
          <w:rFonts w:ascii="Trebuchet MS" w:eastAsia="Times New Roman" w:hAnsi="Trebuchet MS" w:cs="Times New Roman"/>
        </w:rPr>
      </w:pPr>
      <w:r w:rsidRPr="00FE103A">
        <w:rPr>
          <w:rFonts w:ascii="Trebuchet MS" w:eastAsia="Times New Roman" w:hAnsi="Trebuchet MS" w:cs="Times New Roman"/>
        </w:rPr>
        <w:t>UŽSAKOVAS turi teisę nutraukti SUTARTĮ, jeigu TIEKĖJAS SUTARTIES galiojimo laikotarpiu pagal galiojančius teisės aktus praranda teisę užsiimti ūkine komercine ar kitokia, būtina PASLAUGOS ATLIKIMUI, veikla.</w:t>
      </w:r>
    </w:p>
    <w:p w14:paraId="1683FF57" w14:textId="7620EC90" w:rsidR="00FE103A" w:rsidRPr="000C61F4" w:rsidRDefault="007159C4" w:rsidP="00FE103A">
      <w:pPr>
        <w:numPr>
          <w:ilvl w:val="1"/>
          <w:numId w:val="4"/>
        </w:numPr>
        <w:tabs>
          <w:tab w:val="left" w:pos="360"/>
          <w:tab w:val="num" w:pos="1080"/>
        </w:tabs>
        <w:spacing w:after="0" w:line="240" w:lineRule="auto"/>
        <w:ind w:left="0" w:firstLine="567"/>
        <w:jc w:val="both"/>
        <w:rPr>
          <w:rFonts w:ascii="Trebuchet MS" w:eastAsia="Times New Roman" w:hAnsi="Trebuchet MS" w:cs="Times New Roman"/>
        </w:rPr>
      </w:pPr>
      <w:r w:rsidRPr="00526F48">
        <w:rPr>
          <w:rFonts w:ascii="Trebuchet MS" w:eastAsia="Calibri" w:hAnsi="Trebuchet MS"/>
        </w:rPr>
        <w:t>Jeigu TIEKĖJAS savo iniciatyva anksčiau laiko nori nutraukti SUTARTĮ, TIEKĖJAS gali ją nutraukti tik raštu įspėjęs UŽSAKOVĄ prieš 10 kalendorinių dienų. TIEKĖJAS taip pat įsipareigoja per 5 darbo dienas nuo UŽSAKOVO reikalavimo kompensuoti UŽSAKOVUI visus nuostolius, atsiradusius dėl tokio SUTARTIES nutraukimo</w:t>
      </w:r>
      <w:r w:rsidR="00FE103A" w:rsidRPr="000C61F4">
        <w:rPr>
          <w:rFonts w:ascii="Trebuchet MS" w:eastAsia="Times New Roman" w:hAnsi="Trebuchet MS" w:cs="Times New Roman"/>
        </w:rPr>
        <w:t>.</w:t>
      </w:r>
    </w:p>
    <w:p w14:paraId="60E770C0" w14:textId="77777777" w:rsidR="00B97708" w:rsidRPr="00672005" w:rsidRDefault="00B97708" w:rsidP="00B97708">
      <w:pPr>
        <w:widowControl w:val="0"/>
        <w:numPr>
          <w:ilvl w:val="1"/>
          <w:numId w:val="4"/>
        </w:numPr>
        <w:tabs>
          <w:tab w:val="num" w:pos="567"/>
        </w:tabs>
        <w:spacing w:after="0" w:line="240" w:lineRule="auto"/>
        <w:ind w:left="0" w:firstLine="567"/>
        <w:jc w:val="both"/>
        <w:rPr>
          <w:rFonts w:ascii="Trebuchet MS" w:hAnsi="Trebuchet MS"/>
        </w:rPr>
      </w:pPr>
      <w:r w:rsidRPr="00672005">
        <w:rPr>
          <w:rFonts w:ascii="Trebuchet MS" w:hAnsi="Trebuchet MS"/>
          <w:spacing w:val="-2"/>
        </w:rPr>
        <w:t>SUTARTIS gali būti nutraukta anksčiau nurodyto termino:</w:t>
      </w:r>
    </w:p>
    <w:p w14:paraId="29DD6A87" w14:textId="77777777" w:rsidR="00B97708" w:rsidRDefault="00B97708" w:rsidP="00B97708">
      <w:pPr>
        <w:widowControl w:val="0"/>
        <w:numPr>
          <w:ilvl w:val="2"/>
          <w:numId w:val="4"/>
        </w:numPr>
        <w:tabs>
          <w:tab w:val="num" w:pos="567"/>
          <w:tab w:val="num" w:pos="1800"/>
        </w:tabs>
        <w:spacing w:after="0" w:line="240" w:lineRule="auto"/>
        <w:ind w:left="0" w:firstLine="567"/>
        <w:jc w:val="both"/>
        <w:rPr>
          <w:rFonts w:ascii="Trebuchet MS" w:hAnsi="Trebuchet MS"/>
        </w:rPr>
      </w:pPr>
      <w:r w:rsidRPr="00672005">
        <w:rPr>
          <w:rFonts w:ascii="Trebuchet MS" w:hAnsi="Trebuchet MS"/>
        </w:rPr>
        <w:t>ŠALIŲ rašytiniu susitarimu;</w:t>
      </w:r>
    </w:p>
    <w:p w14:paraId="2E4C8713" w14:textId="77777777" w:rsidR="004C2B07" w:rsidRDefault="004C2B07" w:rsidP="004F7281">
      <w:pPr>
        <w:widowControl w:val="0"/>
        <w:numPr>
          <w:ilvl w:val="2"/>
          <w:numId w:val="4"/>
        </w:numPr>
        <w:tabs>
          <w:tab w:val="num" w:pos="567"/>
          <w:tab w:val="num" w:pos="1800"/>
        </w:tabs>
        <w:spacing w:after="0" w:line="240" w:lineRule="auto"/>
        <w:ind w:left="0" w:firstLine="567"/>
        <w:jc w:val="both"/>
        <w:rPr>
          <w:rFonts w:ascii="Trebuchet MS" w:hAnsi="Trebuchet MS"/>
        </w:rPr>
      </w:pPr>
      <w:r w:rsidRPr="006B40E6">
        <w:rPr>
          <w:rFonts w:ascii="Trebuchet MS" w:hAnsi="Trebuchet MS"/>
        </w:rPr>
        <w:t xml:space="preserve">UŽSAKOVAS gali nutraukti SUTARTĮ, prieš 10 kalendorinių dienų įspėjęs raštu TIEKĖJĄ, jeigu jis nevykdo sutartinių įsipareigojimų ar netinkamai juos įvykdo ir tai yra esminis SUTARTIES pažeidimas. Nustatydamas esminį SUTARTIES pažeidimą UŽSAKOVAS privalo vadovautis </w:t>
      </w:r>
      <w:r>
        <w:rPr>
          <w:rFonts w:ascii="Trebuchet MS" w:hAnsi="Trebuchet MS"/>
        </w:rPr>
        <w:t>C</w:t>
      </w:r>
      <w:r w:rsidRPr="006B40E6">
        <w:rPr>
          <w:rFonts w:ascii="Trebuchet MS" w:hAnsi="Trebuchet MS"/>
        </w:rPr>
        <w:t>ivilinio kodekso 6.217 straipsnio nuostatomis</w:t>
      </w:r>
      <w:r>
        <w:rPr>
          <w:rFonts w:ascii="Trebuchet MS" w:hAnsi="Trebuchet MS"/>
        </w:rPr>
        <w:t>.</w:t>
      </w:r>
    </w:p>
    <w:p w14:paraId="48E6A910" w14:textId="77777777" w:rsidR="00B97708" w:rsidRPr="004F7281" w:rsidRDefault="00B97708" w:rsidP="004F7281">
      <w:pPr>
        <w:widowControl w:val="0"/>
        <w:numPr>
          <w:ilvl w:val="2"/>
          <w:numId w:val="4"/>
        </w:numPr>
        <w:tabs>
          <w:tab w:val="num" w:pos="567"/>
          <w:tab w:val="num" w:pos="1800"/>
        </w:tabs>
        <w:spacing w:after="0" w:line="240" w:lineRule="auto"/>
        <w:ind w:left="0" w:firstLine="567"/>
        <w:jc w:val="both"/>
        <w:rPr>
          <w:rFonts w:ascii="Trebuchet MS" w:hAnsi="Trebuchet MS"/>
        </w:rPr>
      </w:pPr>
      <w:r w:rsidRPr="004F7281">
        <w:rPr>
          <w:rFonts w:ascii="Trebuchet MS" w:hAnsi="Trebuchet MS"/>
        </w:rPr>
        <w:lastRenderedPageBreak/>
        <w:t>ŠALIS gali nutraukti SUTARTĮ, jeigu kita ŠALIS netinkamai vykdo SUTARTYJE numatytus įsipareigojimus ir jeigu prieš tai ją įspėjus raštu, per rašte nurodytą protingą terminą neištaisė dėl SUTARTIES nevykdymo ar netinkamo vykdymo susidariusių trūkumų.</w:t>
      </w:r>
    </w:p>
    <w:p w14:paraId="53F09763" w14:textId="2F9D1A7F" w:rsidR="007159C4" w:rsidRDefault="007159C4" w:rsidP="00FE103A">
      <w:pPr>
        <w:numPr>
          <w:ilvl w:val="1"/>
          <w:numId w:val="4"/>
        </w:numPr>
        <w:tabs>
          <w:tab w:val="num" w:pos="0"/>
          <w:tab w:val="left" w:pos="360"/>
          <w:tab w:val="left" w:pos="1134"/>
        </w:tabs>
        <w:spacing w:after="0" w:line="240" w:lineRule="auto"/>
        <w:ind w:left="0" w:firstLine="567"/>
        <w:jc w:val="both"/>
        <w:rPr>
          <w:rFonts w:ascii="Trebuchet MS" w:eastAsia="Times New Roman" w:hAnsi="Trebuchet MS" w:cs="Times New Roman"/>
        </w:rPr>
      </w:pPr>
      <w:r w:rsidRPr="007159C4">
        <w:rPr>
          <w:rFonts w:ascii="Trebuchet MS" w:eastAsia="Times New Roman" w:hAnsi="Trebuchet MS" w:cs="Times New Roman"/>
        </w:rPr>
        <w:t xml:space="preserve">UŽSAKOVAS gali vienašališkai nutraukti SUTARTĮ </w:t>
      </w:r>
      <w:r w:rsidR="00486873">
        <w:rPr>
          <w:rFonts w:ascii="Trebuchet MS" w:eastAsia="Times New Roman" w:hAnsi="Trebuchet MS" w:cs="Times New Roman"/>
        </w:rPr>
        <w:t>Viešųjų pirkimų įstatymo</w:t>
      </w:r>
      <w:r w:rsidRPr="007159C4">
        <w:rPr>
          <w:rFonts w:ascii="Trebuchet MS" w:eastAsia="Times New Roman" w:hAnsi="Trebuchet MS" w:cs="Times New Roman"/>
        </w:rPr>
        <w:t xml:space="preserve"> 90 straipsnio 1 dalyje nurodytais pagrindais.</w:t>
      </w:r>
    </w:p>
    <w:p w14:paraId="4FECA33B" w14:textId="77777777" w:rsidR="00FE103A" w:rsidRPr="00C139CE" w:rsidRDefault="004F7281" w:rsidP="00FE103A">
      <w:pPr>
        <w:numPr>
          <w:ilvl w:val="1"/>
          <w:numId w:val="4"/>
        </w:numPr>
        <w:tabs>
          <w:tab w:val="num" w:pos="0"/>
          <w:tab w:val="left" w:pos="360"/>
          <w:tab w:val="left" w:pos="1134"/>
        </w:tabs>
        <w:spacing w:after="0" w:line="240" w:lineRule="auto"/>
        <w:ind w:left="0" w:firstLine="567"/>
        <w:jc w:val="both"/>
        <w:rPr>
          <w:rFonts w:ascii="Trebuchet MS" w:eastAsia="Times New Roman" w:hAnsi="Trebuchet MS" w:cs="Times New Roman"/>
        </w:rPr>
      </w:pPr>
      <w:r w:rsidRPr="004F7281">
        <w:rPr>
          <w:rFonts w:ascii="Trebuchet MS" w:eastAsia="Times New Roman" w:hAnsi="Trebuchet MS" w:cs="Times New Roman"/>
        </w:rPr>
        <w:t>SUTARTIES sąlygos SUTARTIES galiojimo laikotarpiu negali būti keičiamos, išskyrus Viešųjų pirkimų įstatymo 89 straipsnyje numatytus atvejus.</w:t>
      </w:r>
    </w:p>
    <w:p w14:paraId="443EE859" w14:textId="77777777" w:rsidR="00FE103A" w:rsidRDefault="00FE103A" w:rsidP="00FE103A">
      <w:pPr>
        <w:numPr>
          <w:ilvl w:val="1"/>
          <w:numId w:val="4"/>
        </w:numPr>
        <w:tabs>
          <w:tab w:val="num" w:pos="0"/>
          <w:tab w:val="left" w:pos="360"/>
          <w:tab w:val="left" w:pos="1134"/>
        </w:tabs>
        <w:spacing w:after="0" w:line="240" w:lineRule="auto"/>
        <w:ind w:left="0" w:firstLine="567"/>
        <w:jc w:val="both"/>
        <w:rPr>
          <w:rFonts w:ascii="Trebuchet MS" w:eastAsia="Times New Roman" w:hAnsi="Trebuchet MS" w:cs="Times New Roman"/>
        </w:rPr>
      </w:pPr>
      <w:r w:rsidRPr="00C139CE">
        <w:rPr>
          <w:rFonts w:ascii="Trebuchet MS" w:eastAsia="Times New Roman" w:hAnsi="Trebuchet MS" w:cs="Times New Roman"/>
        </w:rPr>
        <w:t>Visi SUTARTIES pakeitimai, papildymai ir priedai galioja, jeigu jie yra sudaryti r</w:t>
      </w:r>
      <w:r w:rsidRPr="000C61F4">
        <w:rPr>
          <w:rFonts w:ascii="Trebuchet MS" w:eastAsia="Times New Roman" w:hAnsi="Trebuchet MS" w:cs="Times New Roman"/>
        </w:rPr>
        <w:t>aštu ir patvirtinti abiejų ŠALIŲ įgaliotų atstovų parašais. Visi SUTARTIES pakeitimai, papildymai ir priedai sudaryti raštu ir patvirtinti abiejų ŠALIŲ įgaliotų atstovų parašais tampa sudėtinėmis ir neatskiriamomis SUTARTIES dalimis.</w:t>
      </w:r>
    </w:p>
    <w:p w14:paraId="753503B9" w14:textId="04991DA5" w:rsidR="007F6819" w:rsidRDefault="007F6819" w:rsidP="00D73055">
      <w:pPr>
        <w:tabs>
          <w:tab w:val="left" w:pos="1134"/>
          <w:tab w:val="num" w:pos="1283"/>
        </w:tabs>
        <w:spacing w:after="0" w:line="240" w:lineRule="auto"/>
        <w:ind w:left="567"/>
        <w:jc w:val="both"/>
        <w:rPr>
          <w:rFonts w:ascii="Trebuchet MS" w:eastAsia="Times New Roman" w:hAnsi="Trebuchet MS" w:cs="Times New Roman"/>
        </w:rPr>
      </w:pPr>
    </w:p>
    <w:p w14:paraId="0112F872" w14:textId="77777777" w:rsidR="007367F7" w:rsidRPr="000C61F4" w:rsidRDefault="007367F7" w:rsidP="00D73055">
      <w:pPr>
        <w:tabs>
          <w:tab w:val="left" w:pos="1134"/>
          <w:tab w:val="num" w:pos="1283"/>
        </w:tabs>
        <w:spacing w:after="0" w:line="240" w:lineRule="auto"/>
        <w:ind w:left="567"/>
        <w:jc w:val="both"/>
        <w:rPr>
          <w:rFonts w:ascii="Trebuchet MS" w:eastAsia="Times New Roman" w:hAnsi="Trebuchet MS" w:cs="Times New Roman"/>
        </w:rPr>
      </w:pPr>
    </w:p>
    <w:p w14:paraId="0DDCC52C" w14:textId="77777777" w:rsidR="00FE103A" w:rsidRPr="00FE103A" w:rsidRDefault="00FE103A" w:rsidP="000359CC">
      <w:pPr>
        <w:numPr>
          <w:ilvl w:val="0"/>
          <w:numId w:val="4"/>
        </w:numPr>
        <w:tabs>
          <w:tab w:val="left" w:pos="284"/>
        </w:tabs>
        <w:spacing w:after="0" w:line="240" w:lineRule="auto"/>
        <w:ind w:left="0" w:firstLine="0"/>
        <w:jc w:val="center"/>
        <w:rPr>
          <w:rFonts w:ascii="Trebuchet MS" w:eastAsia="Times New Roman" w:hAnsi="Trebuchet MS" w:cs="Times New Roman"/>
          <w:b/>
        </w:rPr>
      </w:pPr>
      <w:r w:rsidRPr="000C61F4">
        <w:rPr>
          <w:rFonts w:ascii="Trebuchet MS" w:eastAsia="Times New Roman" w:hAnsi="Trebuchet MS" w:cs="Times New Roman"/>
          <w:b/>
        </w:rPr>
        <w:t>NENUGALIMOS JĖGOS APLINKYBĖS (FORCE MAJEURE</w:t>
      </w:r>
      <w:r w:rsidRPr="00FE103A">
        <w:rPr>
          <w:rFonts w:ascii="Trebuchet MS" w:eastAsia="Times New Roman" w:hAnsi="Trebuchet MS" w:cs="Times New Roman"/>
          <w:b/>
        </w:rPr>
        <w:t>)</w:t>
      </w:r>
    </w:p>
    <w:p w14:paraId="4941AD6A" w14:textId="77777777" w:rsidR="007D6334" w:rsidRDefault="007D6334" w:rsidP="007D6334">
      <w:pPr>
        <w:numPr>
          <w:ilvl w:val="1"/>
          <w:numId w:val="4"/>
        </w:numPr>
        <w:tabs>
          <w:tab w:val="num" w:pos="0"/>
          <w:tab w:val="left" w:pos="360"/>
          <w:tab w:val="left" w:pos="1134"/>
        </w:tabs>
        <w:spacing w:after="0" w:line="240" w:lineRule="auto"/>
        <w:ind w:left="0" w:firstLine="567"/>
        <w:jc w:val="both"/>
        <w:rPr>
          <w:rFonts w:ascii="Trebuchet MS" w:eastAsia="Times New Roman" w:hAnsi="Trebuchet MS" w:cs="Times New Roman"/>
        </w:rPr>
      </w:pPr>
      <w:r w:rsidRPr="007D6334">
        <w:rPr>
          <w:rFonts w:ascii="Trebuchet MS" w:eastAsia="Times New Roman" w:hAnsi="Trebuchet MS" w:cs="Times New Roman"/>
        </w:rPr>
        <w:t xml:space="preserve">Atsakomybė pagal SUTARTĮ netaikoma, taip pat ŠALYS gali būti visiškai ar iš dalies atleistos nuo civilinės atsakomybės šiais pagrindais: </w:t>
      </w:r>
    </w:p>
    <w:p w14:paraId="0C1775B0" w14:textId="7733712E" w:rsidR="007D6334" w:rsidRDefault="007D6334" w:rsidP="007D6334">
      <w:pPr>
        <w:tabs>
          <w:tab w:val="left" w:pos="360"/>
          <w:tab w:val="left" w:pos="1134"/>
        </w:tabs>
        <w:spacing w:after="0" w:line="240" w:lineRule="auto"/>
        <w:ind w:firstLine="567"/>
        <w:jc w:val="both"/>
        <w:rPr>
          <w:rFonts w:ascii="Trebuchet MS" w:eastAsia="Times New Roman" w:hAnsi="Trebuchet MS" w:cs="Times New Roman"/>
        </w:rPr>
      </w:pPr>
      <w:r>
        <w:rPr>
          <w:rFonts w:ascii="Trebuchet MS" w:eastAsia="Times New Roman" w:hAnsi="Trebuchet MS" w:cs="Times New Roman"/>
        </w:rPr>
        <w:t>6.1.1.</w:t>
      </w:r>
      <w:r w:rsidRPr="007D6334">
        <w:rPr>
          <w:rFonts w:ascii="Trebuchet MS" w:eastAsia="Times New Roman" w:hAnsi="Trebuchet MS" w:cs="Times New Roman"/>
        </w:rPr>
        <w:t xml:space="preserve"> dėl nenugalimos jėgos (force majeure) </w:t>
      </w:r>
      <w:r>
        <w:rPr>
          <w:rFonts w:ascii="Trebuchet MS" w:eastAsia="Times New Roman" w:hAnsi="Trebuchet MS" w:cs="Times New Roman"/>
        </w:rPr>
        <w:t>—</w:t>
      </w:r>
      <w:r w:rsidRPr="007D6334">
        <w:rPr>
          <w:rFonts w:ascii="Trebuchet MS" w:eastAsia="Times New Roman" w:hAnsi="Trebuchet MS" w:cs="Times New Roman"/>
        </w:rPr>
        <w:t xml:space="preserve"> taikomos Civilinio kodekso 6.212 straipsnio ir Lietuvos Respublikos Vyriausybės 1996 m. liepos 15 d. nutarimu Nr. 840 „Dėl Atleidimo nuo atsakomybės esant nenugalimos jėgos (force majeure) aplinkybėms taisyklių patvirtinimo” patvirtintų taisyklių nuostatos; </w:t>
      </w:r>
    </w:p>
    <w:p w14:paraId="7C8D1B0F" w14:textId="4596D53E" w:rsidR="007D6334" w:rsidRDefault="007D6334" w:rsidP="007D6334">
      <w:pPr>
        <w:tabs>
          <w:tab w:val="left" w:pos="360"/>
          <w:tab w:val="left" w:pos="1134"/>
        </w:tabs>
        <w:spacing w:after="0" w:line="240" w:lineRule="auto"/>
        <w:ind w:firstLine="567"/>
        <w:jc w:val="both"/>
        <w:rPr>
          <w:rFonts w:ascii="Trebuchet MS" w:eastAsia="Times New Roman" w:hAnsi="Trebuchet MS" w:cs="Times New Roman"/>
        </w:rPr>
      </w:pPr>
      <w:r w:rsidRPr="007D6334">
        <w:rPr>
          <w:rFonts w:ascii="Trebuchet MS" w:eastAsia="Times New Roman" w:hAnsi="Trebuchet MS" w:cs="Times New Roman"/>
        </w:rPr>
        <w:t xml:space="preserve">6.1.2. dėl Europos Sąjungos valstybių veiksmų </w:t>
      </w:r>
      <w:r>
        <w:rPr>
          <w:rFonts w:ascii="Trebuchet MS" w:eastAsia="Times New Roman" w:hAnsi="Trebuchet MS" w:cs="Times New Roman"/>
        </w:rPr>
        <w:t>—</w:t>
      </w:r>
      <w:r w:rsidRPr="007D6334">
        <w:rPr>
          <w:rFonts w:ascii="Trebuchet MS" w:eastAsia="Times New Roman" w:hAnsi="Trebuchet MS" w:cs="Times New Roman"/>
        </w:rPr>
        <w:t xml:space="preserve"> kai prievolę pagal SUTARTĮ įvykdyti neįmanoma dėl privalomų ir nenumatytų Europos Sąjungos valstybės institucijų veiksmų (aktų), kurių ŠALYS neturėjo teisės ginčyti ir šie veiksmai negalėjo būti iš anksto numatyti. </w:t>
      </w:r>
    </w:p>
    <w:p w14:paraId="4FCB8E1A" w14:textId="77777777" w:rsidR="007D6334" w:rsidRDefault="007D6334" w:rsidP="007D6334">
      <w:pPr>
        <w:tabs>
          <w:tab w:val="left" w:pos="360"/>
          <w:tab w:val="left" w:pos="1134"/>
        </w:tabs>
        <w:spacing w:after="0" w:line="240" w:lineRule="auto"/>
        <w:ind w:firstLine="567"/>
        <w:jc w:val="both"/>
        <w:rPr>
          <w:rFonts w:ascii="Trebuchet MS" w:eastAsia="Times New Roman" w:hAnsi="Trebuchet MS" w:cs="Times New Roman"/>
        </w:rPr>
      </w:pPr>
      <w:r w:rsidRPr="007D6334">
        <w:rPr>
          <w:rFonts w:ascii="Trebuchet MS" w:eastAsia="Times New Roman" w:hAnsi="Trebuchet MS" w:cs="Times New Roman"/>
        </w:rPr>
        <w:t xml:space="preserve">6.2. 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 </w:t>
      </w:r>
    </w:p>
    <w:p w14:paraId="4D5AC140" w14:textId="77777777" w:rsidR="007D6334" w:rsidRDefault="007D6334" w:rsidP="007D6334">
      <w:pPr>
        <w:tabs>
          <w:tab w:val="left" w:pos="360"/>
          <w:tab w:val="left" w:pos="1134"/>
        </w:tabs>
        <w:spacing w:after="0" w:line="240" w:lineRule="auto"/>
        <w:ind w:firstLine="567"/>
        <w:jc w:val="both"/>
        <w:rPr>
          <w:rFonts w:ascii="Trebuchet MS" w:eastAsia="Times New Roman" w:hAnsi="Trebuchet MS" w:cs="Times New Roman"/>
        </w:rPr>
      </w:pPr>
      <w:r w:rsidRPr="007D6334">
        <w:rPr>
          <w:rFonts w:ascii="Trebuchet MS" w:eastAsia="Times New Roman" w:hAnsi="Trebuchet MS" w:cs="Times New Roman"/>
        </w:rPr>
        <w:t xml:space="preserve">6.3.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 </w:t>
      </w:r>
    </w:p>
    <w:p w14:paraId="594DC76C" w14:textId="6784B451" w:rsidR="009167F8" w:rsidRDefault="007D6334" w:rsidP="00D041AA">
      <w:pPr>
        <w:tabs>
          <w:tab w:val="left" w:pos="360"/>
          <w:tab w:val="left" w:pos="1134"/>
        </w:tabs>
        <w:spacing w:after="0" w:line="240" w:lineRule="auto"/>
        <w:ind w:firstLine="567"/>
        <w:jc w:val="both"/>
        <w:rPr>
          <w:rFonts w:ascii="Trebuchet MS" w:eastAsia="Times New Roman" w:hAnsi="Trebuchet MS" w:cs="Times New Roman"/>
        </w:rPr>
      </w:pPr>
      <w:r w:rsidRPr="007D6334">
        <w:rPr>
          <w:rFonts w:ascii="Trebuchet MS" w:eastAsia="Times New Roman" w:hAnsi="Trebuchet MS" w:cs="Times New Roman"/>
        </w:rPr>
        <w:t>6.4.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70A6F15" w14:textId="77777777" w:rsidR="009167F8" w:rsidRDefault="009167F8" w:rsidP="007D6334">
      <w:pPr>
        <w:tabs>
          <w:tab w:val="left" w:pos="360"/>
          <w:tab w:val="left" w:pos="1134"/>
        </w:tabs>
        <w:spacing w:after="0" w:line="240" w:lineRule="auto"/>
        <w:ind w:firstLine="567"/>
        <w:jc w:val="both"/>
        <w:rPr>
          <w:rFonts w:ascii="Trebuchet MS" w:eastAsia="Times New Roman" w:hAnsi="Trebuchet MS" w:cs="Times New Roman"/>
        </w:rPr>
      </w:pPr>
    </w:p>
    <w:p w14:paraId="04E6A112" w14:textId="6EC506BB" w:rsidR="007D6334" w:rsidRPr="009167F8" w:rsidRDefault="009167F8" w:rsidP="009167F8">
      <w:pPr>
        <w:numPr>
          <w:ilvl w:val="0"/>
          <w:numId w:val="4"/>
        </w:numPr>
        <w:tabs>
          <w:tab w:val="left" w:pos="284"/>
        </w:tabs>
        <w:spacing w:after="0" w:line="240" w:lineRule="auto"/>
        <w:ind w:left="0" w:firstLine="0"/>
        <w:jc w:val="center"/>
        <w:rPr>
          <w:rFonts w:ascii="Trebuchet MS" w:eastAsia="Times New Roman" w:hAnsi="Trebuchet MS" w:cs="Times New Roman"/>
        </w:rPr>
      </w:pPr>
      <w:r w:rsidRPr="00FF17E2">
        <w:rPr>
          <w:rFonts w:ascii="Trebuchet MS" w:hAnsi="Trebuchet MS"/>
          <w:b/>
          <w:kern w:val="2"/>
        </w:rPr>
        <w:t>APLINKOS APSAUGOS KRITERIJAI</w:t>
      </w:r>
    </w:p>
    <w:p w14:paraId="11A5C9E2" w14:textId="5E9B6D86" w:rsidR="009167F8" w:rsidRPr="0032010A" w:rsidRDefault="009167F8" w:rsidP="009167F8">
      <w:pPr>
        <w:numPr>
          <w:ilvl w:val="1"/>
          <w:numId w:val="4"/>
        </w:numPr>
        <w:tabs>
          <w:tab w:val="num" w:pos="1080"/>
        </w:tabs>
        <w:spacing w:after="0" w:line="240" w:lineRule="auto"/>
        <w:ind w:left="0" w:firstLine="567"/>
        <w:jc w:val="both"/>
        <w:rPr>
          <w:rFonts w:ascii="Trebuchet MS" w:hAnsi="Trebuchet MS"/>
          <w:kern w:val="2"/>
        </w:rPr>
      </w:pPr>
      <w:r w:rsidRPr="00D041AA">
        <w:rPr>
          <w:rFonts w:ascii="Trebuchet MS" w:hAnsi="Trebuchet MS"/>
          <w:kern w:val="2"/>
        </w:rPr>
        <w:t xml:space="preserve">Aplinkosauginiai kriterijai nustatomi vadovaujantis Aplinkos apsaugos kriterijų taikymo, vykdant žaliuosius pirkimus, tvarkos aprašo, patvirtinto 2011 m. birželio 28 d. įsakymu </w:t>
      </w:r>
      <w:r w:rsidRPr="00D041AA">
        <w:rPr>
          <w:rFonts w:ascii="Trebuchet MS" w:hAnsi="Trebuchet MS"/>
          <w:kern w:val="2"/>
          <w:lang w:val="en-US"/>
        </w:rPr>
        <w:t>D1-508</w:t>
      </w:r>
      <w:r w:rsidRPr="00D041AA">
        <w:rPr>
          <w:rFonts w:ascii="Trebuchet MS" w:hAnsi="Trebuchet MS"/>
          <w:kern w:val="2"/>
        </w:rPr>
        <w:t xml:space="preserve"> „Dėl Aplinkos apsaugos </w:t>
      </w:r>
      <w:r w:rsidRPr="0032010A">
        <w:rPr>
          <w:rFonts w:ascii="Trebuchet MS" w:hAnsi="Trebuchet MS"/>
          <w:kern w:val="2"/>
        </w:rPr>
        <w:t xml:space="preserve">kriterijų taikymo, vykdant žaliuosius pirkimus, tvarkos aprašo patvirtinimo“ </w:t>
      </w:r>
      <w:bookmarkStart w:id="2" w:name="_Hlk192524114"/>
      <w:r w:rsidRPr="0032010A">
        <w:rPr>
          <w:rFonts w:ascii="Trebuchet MS" w:hAnsi="Trebuchet MS"/>
          <w:kern w:val="2"/>
        </w:rPr>
        <w:t>4.4.3 ir 4.4.4.1 papunkčiais.</w:t>
      </w:r>
      <w:bookmarkEnd w:id="2"/>
    </w:p>
    <w:p w14:paraId="203E9096" w14:textId="7A08752D" w:rsidR="009167F8" w:rsidRPr="0032010A" w:rsidRDefault="00B60768" w:rsidP="009167F8">
      <w:pPr>
        <w:numPr>
          <w:ilvl w:val="1"/>
          <w:numId w:val="4"/>
        </w:numPr>
        <w:tabs>
          <w:tab w:val="num" w:pos="1080"/>
        </w:tabs>
        <w:spacing w:after="0" w:line="240" w:lineRule="auto"/>
        <w:ind w:left="0" w:firstLine="567"/>
        <w:jc w:val="both"/>
        <w:rPr>
          <w:rFonts w:ascii="Trebuchet MS" w:hAnsi="Trebuchet MS"/>
          <w:kern w:val="2"/>
        </w:rPr>
      </w:pPr>
      <w:r w:rsidRPr="0032010A">
        <w:rPr>
          <w:rFonts w:ascii="Trebuchet MS" w:eastAsia="Times New Roman" w:hAnsi="Trebuchet MS" w:cs="Times New Roman"/>
        </w:rPr>
        <w:t>ŠALYS</w:t>
      </w:r>
      <w:r w:rsidR="009167F8" w:rsidRPr="0032010A">
        <w:rPr>
          <w:rFonts w:ascii="Trebuchet MS" w:hAnsi="Trebuchet MS"/>
          <w:kern w:val="2"/>
        </w:rPr>
        <w:t xml:space="preserve">, siekdamos užtikrinti aplinkosauginių principų laikymąsi, kad </w:t>
      </w:r>
      <w:r w:rsidRPr="0032010A">
        <w:rPr>
          <w:rFonts w:ascii="Trebuchet MS" w:hAnsi="Trebuchet MS"/>
          <w:kern w:val="2"/>
        </w:rPr>
        <w:t>PASLAUGAI</w:t>
      </w:r>
      <w:r w:rsidR="009167F8" w:rsidRPr="0032010A">
        <w:rPr>
          <w:rFonts w:ascii="Trebuchet MS" w:hAnsi="Trebuchet MS"/>
          <w:kern w:val="2"/>
        </w:rPr>
        <w:t xml:space="preserve"> teikti būtų sunaudojama mažiau gamtos išteklių, įsipareigoja nespausdinti popierinių dokumentų, susijusių su </w:t>
      </w:r>
      <w:r w:rsidRPr="0032010A">
        <w:rPr>
          <w:rFonts w:ascii="Trebuchet MS" w:hAnsi="Trebuchet MS"/>
          <w:kern w:val="2"/>
        </w:rPr>
        <w:t>SUTARTIES</w:t>
      </w:r>
      <w:r w:rsidR="009167F8" w:rsidRPr="0032010A">
        <w:rPr>
          <w:rFonts w:ascii="Trebuchet MS" w:hAnsi="Trebuchet MS"/>
          <w:kern w:val="2"/>
        </w:rPr>
        <w:t xml:space="preserve"> vykdymu ir naudoti tik elektroninius dokumentus.</w:t>
      </w:r>
    </w:p>
    <w:p w14:paraId="228EF3D3" w14:textId="77777777" w:rsidR="009167F8" w:rsidRDefault="009167F8" w:rsidP="009167F8">
      <w:pPr>
        <w:pStyle w:val="Komentarotekstas"/>
        <w:ind w:firstLine="0"/>
        <w:rPr>
          <w:rFonts w:ascii="Trebuchet MS" w:hAnsi="Trebuchet MS"/>
          <w:sz w:val="22"/>
          <w:szCs w:val="22"/>
        </w:rPr>
      </w:pPr>
    </w:p>
    <w:p w14:paraId="46E9A59D" w14:textId="77777777" w:rsidR="00FE103A" w:rsidRPr="00FE103A" w:rsidRDefault="00FE103A" w:rsidP="000359CC">
      <w:pPr>
        <w:numPr>
          <w:ilvl w:val="0"/>
          <w:numId w:val="4"/>
        </w:numPr>
        <w:tabs>
          <w:tab w:val="left" w:pos="284"/>
        </w:tabs>
        <w:spacing w:after="0" w:line="240" w:lineRule="auto"/>
        <w:ind w:left="0" w:firstLine="0"/>
        <w:jc w:val="center"/>
        <w:rPr>
          <w:rFonts w:ascii="Trebuchet MS" w:eastAsia="Times New Roman" w:hAnsi="Trebuchet MS" w:cs="Times New Roman"/>
          <w:b/>
          <w:bCs/>
        </w:rPr>
      </w:pPr>
      <w:r w:rsidRPr="00FE103A">
        <w:rPr>
          <w:rFonts w:ascii="Trebuchet MS" w:eastAsia="Times New Roman" w:hAnsi="Trebuchet MS" w:cs="Times New Roman"/>
          <w:b/>
        </w:rPr>
        <w:t>KITOS</w:t>
      </w:r>
      <w:r w:rsidRPr="00FE103A">
        <w:rPr>
          <w:rFonts w:ascii="Trebuchet MS" w:eastAsia="Times New Roman" w:hAnsi="Trebuchet MS" w:cs="Times New Roman"/>
          <w:b/>
          <w:bCs/>
        </w:rPr>
        <w:t xml:space="preserve"> NUOSTATOS</w:t>
      </w:r>
    </w:p>
    <w:p w14:paraId="0C835E3E" w14:textId="7368602C" w:rsidR="00FE103A" w:rsidRPr="00FE103A" w:rsidRDefault="00FE103A" w:rsidP="00FE103A">
      <w:pPr>
        <w:numPr>
          <w:ilvl w:val="1"/>
          <w:numId w:val="4"/>
        </w:numPr>
        <w:tabs>
          <w:tab w:val="num" w:pos="1080"/>
        </w:tabs>
        <w:spacing w:after="0" w:line="240" w:lineRule="auto"/>
        <w:ind w:left="0" w:firstLine="567"/>
        <w:jc w:val="both"/>
        <w:rPr>
          <w:rFonts w:ascii="Trebuchet MS" w:eastAsia="Times New Roman" w:hAnsi="Trebuchet MS" w:cs="Times New Roman"/>
        </w:rPr>
      </w:pPr>
      <w:r w:rsidRPr="00FE103A">
        <w:rPr>
          <w:rFonts w:ascii="Trebuchet MS" w:eastAsia="Times New Roman" w:hAnsi="Trebuchet MS" w:cs="Times New Roman"/>
        </w:rPr>
        <w:t xml:space="preserve">SUTARTIES punktų pavadinimai nustatomosios galios neturi </w:t>
      </w:r>
      <w:r w:rsidR="006434DE">
        <w:rPr>
          <w:rFonts w:ascii="Trebuchet MS" w:eastAsia="Times New Roman" w:hAnsi="Trebuchet MS" w:cs="Arial"/>
        </w:rPr>
        <w:t>—</w:t>
      </w:r>
      <w:r w:rsidRPr="00FE103A">
        <w:rPr>
          <w:rFonts w:ascii="Trebuchet MS" w:eastAsia="Times New Roman" w:hAnsi="Trebuchet MS" w:cs="Times New Roman"/>
        </w:rPr>
        <w:t xml:space="preserve"> jų tikslas yra tik palengvinti SUTARTIES nuostatų paiešką.</w:t>
      </w:r>
    </w:p>
    <w:p w14:paraId="26C31AB6" w14:textId="77777777" w:rsidR="00FE103A" w:rsidRPr="00FE103A" w:rsidRDefault="00FE103A" w:rsidP="00FE103A">
      <w:pPr>
        <w:numPr>
          <w:ilvl w:val="1"/>
          <w:numId w:val="4"/>
        </w:numPr>
        <w:tabs>
          <w:tab w:val="num" w:pos="1080"/>
        </w:tabs>
        <w:spacing w:after="0" w:line="240" w:lineRule="auto"/>
        <w:ind w:left="0" w:firstLine="567"/>
        <w:jc w:val="both"/>
        <w:rPr>
          <w:rFonts w:ascii="Trebuchet MS" w:eastAsia="Times New Roman" w:hAnsi="Trebuchet MS" w:cs="Times New Roman"/>
        </w:rPr>
      </w:pPr>
      <w:r w:rsidRPr="00FE103A">
        <w:rPr>
          <w:rFonts w:ascii="Trebuchet MS" w:eastAsia="Times New Roman" w:hAnsi="Trebuchet MS" w:cs="Times New Roman"/>
        </w:rPr>
        <w:t>SUTARTIS sudaryta Viešųjų pirkimų įstatymo ir Civilinio kodekso pagrindu. Visiems ginčams, kilusiems dėl SUTARTIES vykdymo, spręsti taikomi Lietuvos Respublikos norminiai teisės aktai.</w:t>
      </w:r>
    </w:p>
    <w:p w14:paraId="25E475B6" w14:textId="77777777" w:rsidR="00FE103A" w:rsidRDefault="00FE103A" w:rsidP="00FE103A">
      <w:pPr>
        <w:numPr>
          <w:ilvl w:val="1"/>
          <w:numId w:val="4"/>
        </w:numPr>
        <w:tabs>
          <w:tab w:val="num" w:pos="1080"/>
        </w:tabs>
        <w:spacing w:after="0" w:line="240" w:lineRule="auto"/>
        <w:ind w:left="0" w:firstLine="567"/>
        <w:jc w:val="both"/>
        <w:rPr>
          <w:rFonts w:ascii="Trebuchet MS" w:eastAsia="Times New Roman" w:hAnsi="Trebuchet MS" w:cs="Times New Roman"/>
        </w:rPr>
      </w:pPr>
      <w:r w:rsidRPr="00FE103A">
        <w:rPr>
          <w:rFonts w:ascii="Trebuchet MS" w:eastAsia="Times New Roman" w:hAnsi="Trebuchet MS" w:cs="Times New Roman"/>
        </w:rPr>
        <w:t>Visi ginčai, kylantys dėl SUTARTIES tarp ŠALIŲ, sprendžiami ŠALIŲ tarpusavio sutarimu, o nesutarus − Lietuvos Respublikos teisės aktų nustatyta tvarka</w:t>
      </w:r>
      <w:r w:rsidR="00CC7435">
        <w:rPr>
          <w:rFonts w:ascii="Trebuchet MS" w:eastAsia="Times New Roman" w:hAnsi="Trebuchet MS" w:cs="Times New Roman"/>
        </w:rPr>
        <w:t>, teisme</w:t>
      </w:r>
      <w:r w:rsidRPr="00FE103A">
        <w:rPr>
          <w:rFonts w:ascii="Trebuchet MS" w:eastAsia="Times New Roman" w:hAnsi="Trebuchet MS" w:cs="Times New Roman"/>
        </w:rPr>
        <w:t>.</w:t>
      </w:r>
    </w:p>
    <w:p w14:paraId="4884866E" w14:textId="63F7B516" w:rsidR="008659D8" w:rsidRPr="007D6334" w:rsidRDefault="008659D8" w:rsidP="002B15DB">
      <w:pPr>
        <w:numPr>
          <w:ilvl w:val="1"/>
          <w:numId w:val="4"/>
        </w:numPr>
        <w:tabs>
          <w:tab w:val="num" w:pos="993"/>
        </w:tabs>
        <w:spacing w:after="0" w:line="240" w:lineRule="auto"/>
        <w:ind w:left="0" w:firstLine="567"/>
        <w:jc w:val="both"/>
        <w:rPr>
          <w:rFonts w:ascii="Trebuchet MS" w:eastAsia="Times New Roman" w:hAnsi="Trebuchet MS" w:cs="Times New Roman"/>
        </w:rPr>
      </w:pPr>
      <w:r w:rsidRPr="00FE103A">
        <w:rPr>
          <w:rFonts w:ascii="Trebuchet MS" w:eastAsia="Times New Roman" w:hAnsi="Trebuchet MS" w:cs="Times New Roman"/>
        </w:rPr>
        <w:lastRenderedPageBreak/>
        <w:t>Už SUTARTIES tinkamą vyk</w:t>
      </w:r>
      <w:r w:rsidR="007F6819">
        <w:rPr>
          <w:rFonts w:ascii="Trebuchet MS" w:eastAsia="Times New Roman" w:hAnsi="Trebuchet MS" w:cs="Times New Roman"/>
        </w:rPr>
        <w:t>dymą iš UŽSAKOVO pusės atsakingas</w:t>
      </w:r>
      <w:r>
        <w:rPr>
          <w:rFonts w:ascii="Trebuchet MS" w:eastAsia="Times New Roman" w:hAnsi="Trebuchet MS" w:cs="Times New Roman"/>
        </w:rPr>
        <w:t>:</w:t>
      </w:r>
      <w:r>
        <w:rPr>
          <w:rFonts w:ascii="Trebuchet MS" w:eastAsia="MS Mincho" w:hAnsi="Trebuchet MS"/>
          <w:lang w:eastAsia="ja-JP"/>
        </w:rPr>
        <w:t xml:space="preserve"> </w:t>
      </w:r>
      <w:r>
        <w:rPr>
          <w:rFonts w:ascii="Trebuchet MS" w:eastAsia="Times New Roman" w:hAnsi="Trebuchet MS" w:cs="Times New Roman"/>
        </w:rPr>
        <w:t>UŽSAKOVO</w:t>
      </w:r>
      <w:r w:rsidR="007F6819">
        <w:rPr>
          <w:rFonts w:ascii="Trebuchet MS" w:eastAsia="Times New Roman" w:hAnsi="Trebuchet MS" w:cs="Times New Roman"/>
        </w:rPr>
        <w:t xml:space="preserve"> </w:t>
      </w:r>
      <w:r w:rsidR="003D7DDC">
        <w:rPr>
          <w:rFonts w:ascii="Trebuchet MS" w:eastAsia="MS Mincho" w:hAnsi="Trebuchet MS"/>
          <w:bCs/>
          <w:lang w:eastAsia="ja-JP"/>
        </w:rPr>
        <w:t>Mokesčių apskaitos departamento direktorius Židrūnas Karalius</w:t>
      </w:r>
      <w:r w:rsidR="00890F08" w:rsidRPr="003D44EB">
        <w:rPr>
          <w:rFonts w:ascii="Trebuchet MS" w:eastAsia="MS Mincho" w:hAnsi="Trebuchet MS"/>
          <w:lang w:eastAsia="ja-JP"/>
        </w:rPr>
        <w:t xml:space="preserve">, tel. </w:t>
      </w:r>
      <w:r w:rsidR="000359CC">
        <w:rPr>
          <w:rFonts w:ascii="Trebuchet MS" w:eastAsia="MS Mincho" w:hAnsi="Trebuchet MS"/>
          <w:lang w:eastAsia="ja-JP"/>
        </w:rPr>
        <w:t xml:space="preserve">+370 </w:t>
      </w:r>
      <w:r w:rsidR="000359CC" w:rsidRPr="003B127E">
        <w:rPr>
          <w:rFonts w:ascii="Trebuchet MS" w:eastAsia="MS Mincho" w:hAnsi="Trebuchet MS"/>
          <w:lang w:eastAsia="ja-JP"/>
        </w:rPr>
        <w:t>5</w:t>
      </w:r>
      <w:r w:rsidR="00F540C3" w:rsidRPr="003B127E">
        <w:rPr>
          <w:rFonts w:ascii="Trebuchet MS" w:eastAsia="MS Mincho" w:hAnsi="Trebuchet MS"/>
          <w:lang w:eastAsia="ja-JP"/>
        </w:rPr>
        <w:t> </w:t>
      </w:r>
      <w:r w:rsidR="00890F08" w:rsidRPr="003B127E">
        <w:rPr>
          <w:rFonts w:ascii="Trebuchet MS" w:eastAsia="MS Mincho" w:hAnsi="Trebuchet MS"/>
          <w:lang w:eastAsia="ja-JP"/>
        </w:rPr>
        <w:t>2</w:t>
      </w:r>
      <w:r w:rsidR="000359CC" w:rsidRPr="003B127E">
        <w:rPr>
          <w:rFonts w:ascii="Trebuchet MS" w:eastAsia="MS Mincho" w:hAnsi="Trebuchet MS"/>
          <w:lang w:eastAsia="ja-JP"/>
        </w:rPr>
        <w:t>19</w:t>
      </w:r>
      <w:r w:rsidR="00F540C3" w:rsidRPr="003B127E">
        <w:rPr>
          <w:rFonts w:ascii="Trebuchet MS" w:eastAsia="MS Mincho" w:hAnsi="Trebuchet MS"/>
          <w:lang w:eastAsia="ja-JP"/>
        </w:rPr>
        <w:t xml:space="preserve"> 42</w:t>
      </w:r>
      <w:r w:rsidR="002A1150" w:rsidRPr="003B127E">
        <w:rPr>
          <w:rFonts w:ascii="Trebuchet MS" w:eastAsia="MS Mincho" w:hAnsi="Trebuchet MS"/>
          <w:lang w:eastAsia="ja-JP"/>
        </w:rPr>
        <w:t>67</w:t>
      </w:r>
      <w:r w:rsidR="00890F08" w:rsidRPr="003D44EB">
        <w:rPr>
          <w:rFonts w:ascii="Trebuchet MS" w:eastAsia="MS Mincho" w:hAnsi="Trebuchet MS"/>
          <w:lang w:eastAsia="ja-JP"/>
        </w:rPr>
        <w:t xml:space="preserve">, el. p. </w:t>
      </w:r>
      <w:hyperlink r:id="rId8" w:history="1">
        <w:r w:rsidR="003D7DDC" w:rsidRPr="00F22554">
          <w:rPr>
            <w:rStyle w:val="Hipersaitas"/>
            <w:rFonts w:ascii="Trebuchet MS" w:eastAsia="MS Mincho" w:hAnsi="Trebuchet MS"/>
            <w:lang w:eastAsia="ja-JP"/>
          </w:rPr>
          <w:t>Zidrunas.Karalius</w:t>
        </w:r>
        <w:r w:rsidR="003D7DDC" w:rsidRPr="00F22554">
          <w:rPr>
            <w:rStyle w:val="Hipersaitas"/>
            <w:rFonts w:ascii="Trebuchet MS" w:eastAsia="MS Mincho" w:hAnsi="Trebuchet MS"/>
            <w:lang w:val="en-US" w:eastAsia="ja-JP"/>
          </w:rPr>
          <w:t>@vmi.lt</w:t>
        </w:r>
      </w:hyperlink>
      <w:r w:rsidR="002B15DB">
        <w:rPr>
          <w:rFonts w:ascii="Trebuchet MS" w:hAnsi="Trebuchet MS"/>
          <w:lang w:val="en-US"/>
        </w:rPr>
        <w:t xml:space="preserve">. </w:t>
      </w:r>
      <w:r w:rsidR="007F6819">
        <w:rPr>
          <w:rFonts w:ascii="Trebuchet MS" w:hAnsi="Trebuchet MS"/>
        </w:rPr>
        <w:t>Pasikeitus atsakingam asmeniui</w:t>
      </w:r>
      <w:r>
        <w:rPr>
          <w:rFonts w:ascii="Trebuchet MS" w:hAnsi="Trebuchet MS"/>
        </w:rPr>
        <w:t xml:space="preserve"> TIEKĖJAS bus informuojamas raštu.</w:t>
      </w:r>
    </w:p>
    <w:p w14:paraId="7F767FF5" w14:textId="77777777" w:rsidR="007367F7" w:rsidRDefault="007367F7" w:rsidP="007D6334">
      <w:pPr>
        <w:spacing w:after="0" w:line="240" w:lineRule="auto"/>
        <w:jc w:val="both"/>
        <w:rPr>
          <w:rFonts w:ascii="Trebuchet MS" w:eastAsia="Times New Roman" w:hAnsi="Trebuchet MS" w:cs="Times New Roman"/>
        </w:rPr>
      </w:pPr>
      <w:bookmarkStart w:id="3" w:name="_GoBack"/>
      <w:bookmarkEnd w:id="3"/>
    </w:p>
    <w:p w14:paraId="6CA8BF48" w14:textId="50D066B2" w:rsidR="007D6334" w:rsidRPr="00FE103A" w:rsidRDefault="007D6334" w:rsidP="007D6334">
      <w:pPr>
        <w:numPr>
          <w:ilvl w:val="0"/>
          <w:numId w:val="4"/>
        </w:numPr>
        <w:tabs>
          <w:tab w:val="left" w:pos="284"/>
        </w:tabs>
        <w:spacing w:after="0" w:line="240" w:lineRule="auto"/>
        <w:ind w:left="0" w:firstLine="0"/>
        <w:jc w:val="center"/>
        <w:rPr>
          <w:rFonts w:ascii="Trebuchet MS" w:eastAsia="Times New Roman" w:hAnsi="Trebuchet MS" w:cs="Times New Roman"/>
          <w:b/>
          <w:bCs/>
        </w:rPr>
      </w:pPr>
      <w:r w:rsidRPr="00FE103A">
        <w:rPr>
          <w:rFonts w:ascii="Trebuchet MS" w:eastAsia="Times New Roman" w:hAnsi="Trebuchet MS" w:cs="Times New Roman"/>
          <w:b/>
        </w:rPr>
        <w:t>KITOS</w:t>
      </w:r>
      <w:r w:rsidRPr="00FE103A">
        <w:rPr>
          <w:rFonts w:ascii="Trebuchet MS" w:eastAsia="Times New Roman" w:hAnsi="Trebuchet MS" w:cs="Times New Roman"/>
          <w:b/>
          <w:bCs/>
        </w:rPr>
        <w:t xml:space="preserve"> NUOSTATOS</w:t>
      </w:r>
    </w:p>
    <w:p w14:paraId="079785AA" w14:textId="22A6BE1B" w:rsidR="007D6334" w:rsidRDefault="007D6334" w:rsidP="007D6334">
      <w:pPr>
        <w:pStyle w:val="Sraopastraipa"/>
        <w:numPr>
          <w:ilvl w:val="1"/>
          <w:numId w:val="4"/>
        </w:numPr>
        <w:tabs>
          <w:tab w:val="num" w:pos="993"/>
        </w:tabs>
        <w:spacing w:after="0"/>
        <w:ind w:left="0" w:firstLine="567"/>
        <w:jc w:val="both"/>
        <w:rPr>
          <w:rFonts w:ascii="Trebuchet MS" w:eastAsia="Times New Roman" w:hAnsi="Trebuchet MS"/>
        </w:rPr>
      </w:pPr>
      <w:r>
        <w:rPr>
          <w:rFonts w:ascii="Trebuchet MS" w:eastAsia="Times New Roman" w:hAnsi="Trebuchet MS"/>
        </w:rPr>
        <w:t>ŠALYS įsipareigoja nedelsdamos raštu pranešti viena kitai apie SUTARTYJE nurodytų rekvizitų pasikeitimą.</w:t>
      </w:r>
    </w:p>
    <w:p w14:paraId="71D7CEE9" w14:textId="0017C980" w:rsidR="007D6334" w:rsidRPr="007D6334" w:rsidRDefault="007D6334" w:rsidP="007D6334">
      <w:pPr>
        <w:pStyle w:val="Sraopastraipa"/>
        <w:numPr>
          <w:ilvl w:val="1"/>
          <w:numId w:val="4"/>
        </w:numPr>
        <w:tabs>
          <w:tab w:val="num" w:pos="993"/>
        </w:tabs>
        <w:spacing w:after="0"/>
        <w:ind w:left="0" w:firstLine="567"/>
        <w:jc w:val="both"/>
        <w:rPr>
          <w:rFonts w:ascii="Trebuchet MS" w:eastAsia="Times New Roman" w:hAnsi="Trebuchet MS"/>
        </w:rPr>
      </w:pPr>
      <w:r>
        <w:rPr>
          <w:rFonts w:ascii="Trebuchet MS" w:eastAsia="Times New Roman" w:hAnsi="Trebuchet MS"/>
        </w:rPr>
        <w:t>ŠALIŲ rekvizitai:</w:t>
      </w:r>
    </w:p>
    <w:p w14:paraId="63B6C432" w14:textId="77777777" w:rsidR="0006689C" w:rsidRDefault="0006689C" w:rsidP="00AE05AC">
      <w:pPr>
        <w:tabs>
          <w:tab w:val="num" w:pos="1425"/>
        </w:tabs>
        <w:spacing w:after="0" w:line="240" w:lineRule="auto"/>
        <w:jc w:val="both"/>
        <w:rPr>
          <w:rFonts w:ascii="Trebuchet MS" w:eastAsia="Times New Roman" w:hAnsi="Trebuchet MS" w:cs="Times New Roman"/>
        </w:rPr>
      </w:pPr>
    </w:p>
    <w:p w14:paraId="5466FFAE" w14:textId="77777777" w:rsidR="00AE05AC" w:rsidRPr="00FE103A" w:rsidRDefault="00AE05AC" w:rsidP="00AE05AC">
      <w:pPr>
        <w:tabs>
          <w:tab w:val="num" w:pos="1425"/>
        </w:tabs>
        <w:spacing w:after="0" w:line="240" w:lineRule="auto"/>
        <w:jc w:val="both"/>
        <w:rPr>
          <w:rFonts w:ascii="Trebuchet MS" w:eastAsia="Times New Roman" w:hAnsi="Trebuchet MS" w:cs="Times New Roman"/>
        </w:rPr>
      </w:pPr>
    </w:p>
    <w:tbl>
      <w:tblPr>
        <w:tblW w:w="9215" w:type="dxa"/>
        <w:tblLayout w:type="fixed"/>
        <w:tblCellMar>
          <w:left w:w="0" w:type="dxa"/>
          <w:right w:w="0" w:type="dxa"/>
        </w:tblCellMar>
        <w:tblLook w:val="0000" w:firstRow="0" w:lastRow="0" w:firstColumn="0" w:lastColumn="0" w:noHBand="0" w:noVBand="0"/>
      </w:tblPr>
      <w:tblGrid>
        <w:gridCol w:w="4320"/>
        <w:gridCol w:w="642"/>
        <w:gridCol w:w="4247"/>
        <w:gridCol w:w="6"/>
      </w:tblGrid>
      <w:tr w:rsidR="005A20B9" w:rsidRPr="0064005E" w14:paraId="5708AEA0" w14:textId="77777777" w:rsidTr="00996850">
        <w:trPr>
          <w:gridAfter w:val="1"/>
          <w:wAfter w:w="6" w:type="dxa"/>
        </w:trPr>
        <w:tc>
          <w:tcPr>
            <w:tcW w:w="4320" w:type="dxa"/>
          </w:tcPr>
          <w:p w14:paraId="7AAEA134" w14:textId="77777777" w:rsidR="005A20B9" w:rsidRPr="0064005E" w:rsidRDefault="005A20B9" w:rsidP="007D6334">
            <w:pPr>
              <w:spacing w:after="0" w:line="240" w:lineRule="auto"/>
              <w:ind w:right="-144" w:firstLine="993"/>
              <w:rPr>
                <w:rFonts w:ascii="Trebuchet MS" w:hAnsi="Trebuchet MS"/>
                <w:b/>
                <w:bCs/>
              </w:rPr>
            </w:pPr>
            <w:r w:rsidRPr="0064005E">
              <w:rPr>
                <w:rFonts w:ascii="Trebuchet MS" w:hAnsi="Trebuchet MS"/>
                <w:b/>
                <w:bCs/>
              </w:rPr>
              <w:t>UŽSAKOVAS:</w:t>
            </w:r>
          </w:p>
        </w:tc>
        <w:tc>
          <w:tcPr>
            <w:tcW w:w="642" w:type="dxa"/>
            <w:tcMar>
              <w:top w:w="0" w:type="dxa"/>
              <w:left w:w="108" w:type="dxa"/>
              <w:bottom w:w="0" w:type="dxa"/>
              <w:right w:w="108" w:type="dxa"/>
            </w:tcMar>
          </w:tcPr>
          <w:p w14:paraId="186B3C55" w14:textId="77777777" w:rsidR="005A20B9" w:rsidRPr="0064005E" w:rsidRDefault="005A20B9" w:rsidP="0006689C">
            <w:pPr>
              <w:spacing w:after="0" w:line="240" w:lineRule="auto"/>
              <w:ind w:left="-144" w:right="-144" w:firstLine="357"/>
              <w:rPr>
                <w:rFonts w:ascii="Trebuchet MS" w:hAnsi="Trebuchet MS"/>
              </w:rPr>
            </w:pPr>
            <w:r w:rsidRPr="0064005E">
              <w:rPr>
                <w:rFonts w:ascii="Trebuchet MS" w:hAnsi="Trebuchet MS"/>
              </w:rPr>
              <w:t> </w:t>
            </w:r>
          </w:p>
        </w:tc>
        <w:tc>
          <w:tcPr>
            <w:tcW w:w="4247" w:type="dxa"/>
            <w:tcMar>
              <w:top w:w="0" w:type="dxa"/>
              <w:left w:w="108" w:type="dxa"/>
              <w:bottom w:w="0" w:type="dxa"/>
              <w:right w:w="108" w:type="dxa"/>
            </w:tcMar>
          </w:tcPr>
          <w:p w14:paraId="64F646D8" w14:textId="77777777" w:rsidR="005A20B9" w:rsidRPr="0064005E" w:rsidRDefault="005A20B9" w:rsidP="007D6334">
            <w:pPr>
              <w:spacing w:after="0" w:line="240" w:lineRule="auto"/>
              <w:ind w:left="-144" w:right="-283" w:firstLine="1453"/>
              <w:rPr>
                <w:rFonts w:ascii="Trebuchet MS" w:hAnsi="Trebuchet MS"/>
              </w:rPr>
            </w:pPr>
            <w:r w:rsidRPr="0064005E">
              <w:rPr>
                <w:rFonts w:ascii="Trebuchet MS" w:hAnsi="Trebuchet MS"/>
                <w:b/>
                <w:bCs/>
              </w:rPr>
              <w:t>TIEKĖJAS:</w:t>
            </w:r>
          </w:p>
        </w:tc>
      </w:tr>
      <w:tr w:rsidR="005A20B9" w:rsidRPr="0064005E" w14:paraId="7E0FE2FC" w14:textId="77777777" w:rsidTr="00996850">
        <w:trPr>
          <w:trHeight w:val="2317"/>
        </w:trPr>
        <w:tc>
          <w:tcPr>
            <w:tcW w:w="4320" w:type="dxa"/>
          </w:tcPr>
          <w:p w14:paraId="798027CF" w14:textId="77CC83A7" w:rsidR="005A20B9" w:rsidRPr="0064005E" w:rsidRDefault="005A20B9" w:rsidP="0006689C">
            <w:pPr>
              <w:spacing w:after="0" w:line="240" w:lineRule="auto"/>
              <w:rPr>
                <w:rFonts w:ascii="Trebuchet MS" w:hAnsi="Trebuchet MS"/>
              </w:rPr>
            </w:pPr>
          </w:p>
        </w:tc>
        <w:tc>
          <w:tcPr>
            <w:tcW w:w="642" w:type="dxa"/>
            <w:tcMar>
              <w:top w:w="0" w:type="dxa"/>
              <w:left w:w="108" w:type="dxa"/>
              <w:bottom w:w="0" w:type="dxa"/>
              <w:right w:w="108" w:type="dxa"/>
            </w:tcMar>
          </w:tcPr>
          <w:p w14:paraId="44843738" w14:textId="77777777" w:rsidR="005A20B9" w:rsidRPr="0064005E" w:rsidRDefault="005A20B9" w:rsidP="0006689C">
            <w:pPr>
              <w:spacing w:after="0" w:line="240" w:lineRule="auto"/>
              <w:ind w:left="-144" w:right="-144" w:firstLine="357"/>
              <w:rPr>
                <w:rFonts w:ascii="Trebuchet MS" w:hAnsi="Trebuchet MS"/>
                <w:i/>
                <w:iCs/>
              </w:rPr>
            </w:pPr>
            <w:r w:rsidRPr="0064005E">
              <w:rPr>
                <w:rFonts w:ascii="Trebuchet MS" w:hAnsi="Trebuchet MS"/>
                <w:i/>
                <w:iCs/>
              </w:rPr>
              <w:t> </w:t>
            </w:r>
          </w:p>
          <w:p w14:paraId="1F474579" w14:textId="77777777" w:rsidR="005A20B9" w:rsidRPr="0064005E" w:rsidRDefault="005A20B9" w:rsidP="0006689C">
            <w:pPr>
              <w:spacing w:after="0" w:line="240" w:lineRule="auto"/>
              <w:ind w:left="-144" w:right="-144" w:firstLine="357"/>
              <w:rPr>
                <w:rFonts w:ascii="Trebuchet MS" w:hAnsi="Trebuchet MS"/>
              </w:rPr>
            </w:pPr>
          </w:p>
        </w:tc>
        <w:tc>
          <w:tcPr>
            <w:tcW w:w="4253" w:type="dxa"/>
            <w:gridSpan w:val="2"/>
          </w:tcPr>
          <w:p w14:paraId="5510BC2D" w14:textId="77777777" w:rsidR="005A20B9" w:rsidRPr="0064005E" w:rsidRDefault="005A20B9" w:rsidP="0006689C">
            <w:pPr>
              <w:tabs>
                <w:tab w:val="left" w:pos="12"/>
              </w:tabs>
              <w:spacing w:after="0" w:line="240" w:lineRule="auto"/>
              <w:ind w:right="-283"/>
              <w:rPr>
                <w:rFonts w:ascii="Trebuchet MS" w:hAnsi="Trebuchet MS"/>
              </w:rPr>
            </w:pPr>
          </w:p>
        </w:tc>
      </w:tr>
      <w:tr w:rsidR="005D3260" w:rsidRPr="0064005E" w14:paraId="3555F851" w14:textId="77777777" w:rsidTr="00996850">
        <w:trPr>
          <w:trHeight w:val="556"/>
        </w:trPr>
        <w:tc>
          <w:tcPr>
            <w:tcW w:w="4320" w:type="dxa"/>
          </w:tcPr>
          <w:p w14:paraId="5592ED09" w14:textId="22888072" w:rsidR="005D3260" w:rsidRPr="00FD2AC2" w:rsidRDefault="005D3260" w:rsidP="005D3260">
            <w:pPr>
              <w:spacing w:after="0" w:line="240" w:lineRule="auto"/>
              <w:rPr>
                <w:rFonts w:ascii="Trebuchet MS" w:eastAsia="Calibri" w:hAnsi="Trebuchet MS"/>
                <w:color w:val="000000"/>
              </w:rPr>
            </w:pPr>
          </w:p>
        </w:tc>
        <w:tc>
          <w:tcPr>
            <w:tcW w:w="642" w:type="dxa"/>
            <w:tcMar>
              <w:top w:w="0" w:type="dxa"/>
              <w:left w:w="108" w:type="dxa"/>
              <w:bottom w:w="0" w:type="dxa"/>
              <w:right w:w="108" w:type="dxa"/>
            </w:tcMar>
          </w:tcPr>
          <w:p w14:paraId="009C47C4" w14:textId="77777777" w:rsidR="005D3260" w:rsidRPr="0064005E" w:rsidRDefault="005D3260" w:rsidP="005D3260">
            <w:pPr>
              <w:spacing w:after="0" w:line="240" w:lineRule="auto"/>
              <w:ind w:left="-144" w:right="-144" w:firstLine="357"/>
              <w:rPr>
                <w:rFonts w:ascii="Trebuchet MS" w:hAnsi="Trebuchet MS"/>
                <w:i/>
                <w:iCs/>
              </w:rPr>
            </w:pPr>
          </w:p>
        </w:tc>
        <w:tc>
          <w:tcPr>
            <w:tcW w:w="4253" w:type="dxa"/>
            <w:gridSpan w:val="2"/>
          </w:tcPr>
          <w:p w14:paraId="407A77E2" w14:textId="5A00BE2C" w:rsidR="005D3260" w:rsidRPr="0064005E" w:rsidRDefault="005D3260" w:rsidP="005D3260">
            <w:pPr>
              <w:tabs>
                <w:tab w:val="left" w:pos="12"/>
              </w:tabs>
              <w:spacing w:after="0" w:line="240" w:lineRule="auto"/>
              <w:ind w:right="-283"/>
              <w:rPr>
                <w:rFonts w:ascii="Trebuchet MS" w:hAnsi="Trebuchet MS"/>
              </w:rPr>
            </w:pPr>
          </w:p>
        </w:tc>
      </w:tr>
    </w:tbl>
    <w:p w14:paraId="3E2417F6" w14:textId="7B8C48C3" w:rsidR="005A20B9" w:rsidRPr="00360BF6" w:rsidRDefault="005A20B9" w:rsidP="005A20B9">
      <w:pPr>
        <w:widowControl w:val="0"/>
        <w:tabs>
          <w:tab w:val="left" w:pos="567"/>
        </w:tabs>
        <w:spacing w:after="120"/>
        <w:ind w:firstLine="567"/>
        <w:rPr>
          <w:rFonts w:ascii="Trebuchet MS" w:hAnsi="Trebuchet MS"/>
          <w:b/>
        </w:rPr>
      </w:pPr>
    </w:p>
    <w:p w14:paraId="133860F2" w14:textId="77777777" w:rsidR="008C65FA" w:rsidRDefault="008C65FA" w:rsidP="00FE103A">
      <w:pPr>
        <w:spacing w:after="0" w:line="240" w:lineRule="auto"/>
        <w:ind w:firstLine="567"/>
        <w:jc w:val="both"/>
        <w:rPr>
          <w:rFonts w:ascii="Trebuchet MS" w:hAnsi="Trebuchet MS"/>
          <w:color w:val="000000" w:themeColor="text1"/>
        </w:rPr>
      </w:pPr>
    </w:p>
    <w:p w14:paraId="74EBE09A" w14:textId="77777777" w:rsidR="007F6819" w:rsidRDefault="007F6819">
      <w:pPr>
        <w:rPr>
          <w:rFonts w:ascii="Trebuchet MS" w:hAnsi="Trebuchet MS"/>
          <w:color w:val="000000" w:themeColor="text1"/>
        </w:rPr>
      </w:pPr>
    </w:p>
    <w:sectPr w:rsidR="007F6819" w:rsidSect="001E3F01">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8945C7" w14:textId="77777777" w:rsidR="00B04A2E" w:rsidRDefault="00B04A2E" w:rsidP="00017195">
      <w:pPr>
        <w:spacing w:after="0" w:line="240" w:lineRule="auto"/>
      </w:pPr>
      <w:r>
        <w:separator/>
      </w:r>
    </w:p>
  </w:endnote>
  <w:endnote w:type="continuationSeparator" w:id="0">
    <w:p w14:paraId="2C7D3074" w14:textId="77777777" w:rsidR="00B04A2E" w:rsidRDefault="00B04A2E" w:rsidP="00017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LT">
    <w:altName w:val="Arial"/>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_RL">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F9BDD6" w14:textId="77777777" w:rsidR="00B04A2E" w:rsidRDefault="00B04A2E" w:rsidP="00017195">
      <w:pPr>
        <w:spacing w:after="0" w:line="240" w:lineRule="auto"/>
      </w:pPr>
      <w:r>
        <w:separator/>
      </w:r>
    </w:p>
  </w:footnote>
  <w:footnote w:type="continuationSeparator" w:id="0">
    <w:p w14:paraId="09E58564" w14:textId="77777777" w:rsidR="00B04A2E" w:rsidRDefault="00B04A2E" w:rsidP="000171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3148213"/>
      <w:docPartObj>
        <w:docPartGallery w:val="Page Numbers (Top of Page)"/>
        <w:docPartUnique/>
      </w:docPartObj>
    </w:sdtPr>
    <w:sdtEndPr/>
    <w:sdtContent>
      <w:p w14:paraId="61CBEABA" w14:textId="70CA0AD6" w:rsidR="001E3F01" w:rsidRDefault="001E3F01">
        <w:pPr>
          <w:pStyle w:val="Antrats"/>
          <w:jc w:val="center"/>
        </w:pPr>
        <w:r w:rsidRPr="001E3F01">
          <w:rPr>
            <w:rFonts w:ascii="Trebuchet MS" w:hAnsi="Trebuchet MS"/>
            <w:sz w:val="22"/>
            <w:szCs w:val="22"/>
          </w:rPr>
          <w:fldChar w:fldCharType="begin"/>
        </w:r>
        <w:r w:rsidRPr="001E3F01">
          <w:rPr>
            <w:rFonts w:ascii="Trebuchet MS" w:hAnsi="Trebuchet MS"/>
            <w:sz w:val="22"/>
            <w:szCs w:val="22"/>
          </w:rPr>
          <w:instrText>PAGE   \* MERGEFORMAT</w:instrText>
        </w:r>
        <w:r w:rsidRPr="001E3F01">
          <w:rPr>
            <w:rFonts w:ascii="Trebuchet MS" w:hAnsi="Trebuchet MS"/>
            <w:sz w:val="22"/>
            <w:szCs w:val="22"/>
          </w:rPr>
          <w:fldChar w:fldCharType="separate"/>
        </w:r>
        <w:r w:rsidRPr="001E3F01">
          <w:rPr>
            <w:rFonts w:ascii="Trebuchet MS" w:hAnsi="Trebuchet MS"/>
            <w:sz w:val="22"/>
            <w:szCs w:val="22"/>
            <w:lang w:val="lt-LT"/>
          </w:rPr>
          <w:t>2</w:t>
        </w:r>
        <w:r w:rsidRPr="001E3F01">
          <w:rPr>
            <w:rFonts w:ascii="Trebuchet MS" w:hAnsi="Trebuchet MS"/>
            <w:sz w:val="22"/>
            <w:szCs w:val="22"/>
          </w:rPr>
          <w:fldChar w:fldCharType="end"/>
        </w:r>
      </w:p>
    </w:sdtContent>
  </w:sdt>
  <w:p w14:paraId="09DC81D9" w14:textId="77777777" w:rsidR="001E3F01" w:rsidRDefault="001E3F0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2B178AE"/>
    <w:multiLevelType w:val="multilevel"/>
    <w:tmpl w:val="FCF60404"/>
    <w:lvl w:ilvl="0">
      <w:start w:val="4"/>
      <w:numFmt w:val="decimal"/>
      <w:lvlText w:val="%1."/>
      <w:lvlJc w:val="left"/>
      <w:pPr>
        <w:ind w:left="420" w:hanging="420"/>
      </w:pPr>
      <w:rPr>
        <w:rFonts w:hint="default"/>
      </w:rPr>
    </w:lvl>
    <w:lvl w:ilvl="1">
      <w:start w:val="1"/>
      <w:numFmt w:val="decimal"/>
      <w:lvlText w:val="%1.%2."/>
      <w:lvlJc w:val="left"/>
      <w:pPr>
        <w:ind w:left="2421" w:hanging="72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6183" w:hanging="108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945" w:hanging="144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707" w:hanging="1800"/>
      </w:pPr>
      <w:rPr>
        <w:rFonts w:hint="default"/>
      </w:rPr>
    </w:lvl>
    <w:lvl w:ilvl="8">
      <w:start w:val="1"/>
      <w:numFmt w:val="decimal"/>
      <w:lvlText w:val="%1.%2.%3.%4.%5.%6.%7.%8.%9."/>
      <w:lvlJc w:val="left"/>
      <w:pPr>
        <w:ind w:left="15408" w:hanging="1800"/>
      </w:pPr>
      <w:rPr>
        <w:rFonts w:hint="default"/>
      </w:rPr>
    </w:lvl>
  </w:abstractNum>
  <w:abstractNum w:abstractNumId="2" w15:restartNumberingAfterBreak="0">
    <w:nsid w:val="06786327"/>
    <w:multiLevelType w:val="multilevel"/>
    <w:tmpl w:val="286E7A6C"/>
    <w:lvl w:ilvl="0">
      <w:numFmt w:val="none"/>
      <w:pStyle w:val="0Punktai"/>
      <w:lvlText w:val=""/>
      <w:lvlJc w:val="left"/>
      <w:pPr>
        <w:tabs>
          <w:tab w:val="num" w:pos="360"/>
        </w:tabs>
      </w:pPr>
    </w:lvl>
    <w:lvl w:ilvl="1">
      <w:start w:val="1"/>
      <w:numFmt w:val="decimal"/>
      <w:pStyle w:val="00Punktai"/>
      <w:suff w:val="space"/>
      <w:lvlText w:val="%1.%2."/>
      <w:lvlJc w:val="left"/>
      <w:pPr>
        <w:ind w:left="0" w:firstLine="0"/>
      </w:pPr>
      <w:rPr>
        <w:color w:val="auto"/>
      </w:r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8747782"/>
    <w:multiLevelType w:val="hybridMultilevel"/>
    <w:tmpl w:val="95FA036A"/>
    <w:lvl w:ilvl="0" w:tplc="D470718C">
      <w:start w:val="1"/>
      <w:numFmt w:val="decimal"/>
      <w:lvlText w:val="%1."/>
      <w:lvlJc w:val="left"/>
      <w:pPr>
        <w:ind w:left="502" w:hanging="360"/>
      </w:pPr>
      <w:rPr>
        <w:rFonts w:hint="default"/>
      </w:r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 w15:restartNumberingAfterBreak="0">
    <w:nsid w:val="09860A41"/>
    <w:multiLevelType w:val="multilevel"/>
    <w:tmpl w:val="3F7854D0"/>
    <w:lvl w:ilvl="0">
      <w:start w:val="1"/>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927"/>
        </w:tabs>
        <w:ind w:left="927" w:hanging="360"/>
      </w:pPr>
      <w:rPr>
        <w:rFonts w:hint="default"/>
        <w:color w:val="000000"/>
      </w:rPr>
    </w:lvl>
    <w:lvl w:ilvl="2">
      <w:start w:val="1"/>
      <w:numFmt w:val="decimal"/>
      <w:lvlText w:val="%1.%2.%3."/>
      <w:lvlJc w:val="left"/>
      <w:pPr>
        <w:tabs>
          <w:tab w:val="num" w:pos="3698"/>
        </w:tabs>
        <w:ind w:left="3698" w:hanging="720"/>
      </w:pPr>
      <w:rPr>
        <w:rFonts w:hint="default"/>
        <w:color w:val="000000"/>
      </w:rPr>
    </w:lvl>
    <w:lvl w:ilvl="3">
      <w:start w:val="1"/>
      <w:numFmt w:val="decimal"/>
      <w:lvlText w:val="%1.%2.%3.%4."/>
      <w:lvlJc w:val="left"/>
      <w:pPr>
        <w:tabs>
          <w:tab w:val="num" w:pos="2421"/>
        </w:tabs>
        <w:ind w:left="2421" w:hanging="720"/>
      </w:pPr>
      <w:rPr>
        <w:rFonts w:hint="default"/>
        <w:color w:val="000000"/>
      </w:rPr>
    </w:lvl>
    <w:lvl w:ilvl="4">
      <w:start w:val="1"/>
      <w:numFmt w:val="decimal"/>
      <w:lvlText w:val="%1.%2.%3.%4.%5."/>
      <w:lvlJc w:val="left"/>
      <w:pPr>
        <w:tabs>
          <w:tab w:val="num" w:pos="3348"/>
        </w:tabs>
        <w:ind w:left="3348" w:hanging="1080"/>
      </w:pPr>
      <w:rPr>
        <w:rFonts w:hint="default"/>
        <w:color w:val="000000"/>
      </w:rPr>
    </w:lvl>
    <w:lvl w:ilvl="5">
      <w:start w:val="1"/>
      <w:numFmt w:val="decimal"/>
      <w:lvlText w:val="%1.%2.%3.%4.%5.%6."/>
      <w:lvlJc w:val="left"/>
      <w:pPr>
        <w:tabs>
          <w:tab w:val="num" w:pos="3915"/>
        </w:tabs>
        <w:ind w:left="3915" w:hanging="1080"/>
      </w:pPr>
      <w:rPr>
        <w:rFonts w:hint="default"/>
        <w:color w:val="000000"/>
      </w:rPr>
    </w:lvl>
    <w:lvl w:ilvl="6">
      <w:start w:val="1"/>
      <w:numFmt w:val="decimal"/>
      <w:lvlText w:val="%1.%2.%3.%4.%5.%6.%7."/>
      <w:lvlJc w:val="left"/>
      <w:pPr>
        <w:tabs>
          <w:tab w:val="num" w:pos="4842"/>
        </w:tabs>
        <w:ind w:left="4842" w:hanging="1440"/>
      </w:pPr>
      <w:rPr>
        <w:rFonts w:hint="default"/>
        <w:color w:val="000000"/>
      </w:rPr>
    </w:lvl>
    <w:lvl w:ilvl="7">
      <w:start w:val="1"/>
      <w:numFmt w:val="decimal"/>
      <w:lvlText w:val="%1.%2.%3.%4.%5.%6.%7.%8."/>
      <w:lvlJc w:val="left"/>
      <w:pPr>
        <w:tabs>
          <w:tab w:val="num" w:pos="5409"/>
        </w:tabs>
        <w:ind w:left="5409" w:hanging="1440"/>
      </w:pPr>
      <w:rPr>
        <w:rFonts w:hint="default"/>
        <w:color w:val="000000"/>
      </w:rPr>
    </w:lvl>
    <w:lvl w:ilvl="8">
      <w:start w:val="1"/>
      <w:numFmt w:val="decimal"/>
      <w:lvlText w:val="%1.%2.%3.%4.%5.%6.%7.%8.%9."/>
      <w:lvlJc w:val="left"/>
      <w:pPr>
        <w:tabs>
          <w:tab w:val="num" w:pos="6336"/>
        </w:tabs>
        <w:ind w:left="6336" w:hanging="1800"/>
      </w:pPr>
      <w:rPr>
        <w:rFonts w:hint="default"/>
        <w:color w:val="000000"/>
      </w:rPr>
    </w:lvl>
  </w:abstractNum>
  <w:abstractNum w:abstractNumId="5" w15:restartNumberingAfterBreak="0">
    <w:nsid w:val="0A800AAC"/>
    <w:multiLevelType w:val="multilevel"/>
    <w:tmpl w:val="17E653CE"/>
    <w:lvl w:ilvl="0">
      <w:start w:val="3"/>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F6B381C"/>
    <w:multiLevelType w:val="multilevel"/>
    <w:tmpl w:val="4EA21E70"/>
    <w:lvl w:ilvl="0">
      <w:start w:val="1"/>
      <w:numFmt w:val="decimal"/>
      <w:pStyle w:val="Turinys2"/>
      <w:lvlText w:val="%1 priedas."/>
      <w:lvlJc w:val="left"/>
      <w:pPr>
        <w:tabs>
          <w:tab w:val="num" w:pos="1364"/>
        </w:tabs>
        <w:ind w:left="644" w:hanging="360"/>
      </w:pPr>
      <w:rPr>
        <w:rFonts w:hint="default"/>
      </w:rPr>
    </w:lvl>
    <w:lvl w:ilvl="1">
      <w:start w:val="1"/>
      <w:numFmt w:val="decimal"/>
      <w:lvlText w:val="%1.%2."/>
      <w:lvlJc w:val="left"/>
      <w:pPr>
        <w:tabs>
          <w:tab w:val="num" w:pos="1076"/>
        </w:tabs>
        <w:ind w:left="1076" w:hanging="432"/>
      </w:pPr>
      <w:rPr>
        <w:rFonts w:hint="default"/>
      </w:rPr>
    </w:lvl>
    <w:lvl w:ilvl="2">
      <w:start w:val="1"/>
      <w:numFmt w:val="decimal"/>
      <w:lvlText w:val="%1.%2.%3."/>
      <w:lvlJc w:val="left"/>
      <w:pPr>
        <w:tabs>
          <w:tab w:val="num" w:pos="1724"/>
        </w:tabs>
        <w:ind w:left="1508" w:hanging="504"/>
      </w:pPr>
      <w:rPr>
        <w:rFonts w:hint="default"/>
      </w:rPr>
    </w:lvl>
    <w:lvl w:ilvl="3">
      <w:start w:val="1"/>
      <w:numFmt w:val="decimal"/>
      <w:lvlText w:val="%1.%2.%3.%4."/>
      <w:lvlJc w:val="left"/>
      <w:pPr>
        <w:tabs>
          <w:tab w:val="num" w:pos="2084"/>
        </w:tabs>
        <w:ind w:left="2012" w:hanging="648"/>
      </w:pPr>
      <w:rPr>
        <w:rFonts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16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24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abstractNum w:abstractNumId="7" w15:restartNumberingAfterBreak="0">
    <w:nsid w:val="1265500A"/>
    <w:multiLevelType w:val="multilevel"/>
    <w:tmpl w:val="A7D05162"/>
    <w:lvl w:ilvl="0">
      <w:start w:val="2"/>
      <w:numFmt w:val="decimal"/>
      <w:lvlText w:val="%1."/>
      <w:lvlJc w:val="left"/>
      <w:pPr>
        <w:ind w:left="420" w:hanging="420"/>
      </w:pPr>
      <w:rPr>
        <w:rFonts w:hint="default"/>
      </w:rPr>
    </w:lvl>
    <w:lvl w:ilvl="1">
      <w:start w:val="1"/>
      <w:numFmt w:val="decimal"/>
      <w:lvlText w:val="%1.%2."/>
      <w:lvlJc w:val="left"/>
      <w:pPr>
        <w:ind w:left="4832" w:hanging="720"/>
      </w:pPr>
      <w:rPr>
        <w:rFonts w:hint="default"/>
      </w:rPr>
    </w:lvl>
    <w:lvl w:ilvl="2">
      <w:start w:val="1"/>
      <w:numFmt w:val="decimal"/>
      <w:lvlText w:val="%3."/>
      <w:lvlJc w:val="left"/>
      <w:pPr>
        <w:ind w:left="2138" w:hanging="720"/>
      </w:pPr>
      <w:rPr>
        <w:rFonts w:ascii="Trebuchet MS" w:eastAsiaTheme="minorHAnsi" w:hAnsi="Trebuchet MS" w:cstheme="minorBidi"/>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5FA3F91"/>
    <w:multiLevelType w:val="multilevel"/>
    <w:tmpl w:val="AD369B8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9C1C4C"/>
    <w:multiLevelType w:val="multilevel"/>
    <w:tmpl w:val="F29AC146"/>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858"/>
        </w:tabs>
        <w:ind w:left="858"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0601A4C"/>
    <w:multiLevelType w:val="hybridMultilevel"/>
    <w:tmpl w:val="0FD22930"/>
    <w:lvl w:ilvl="0" w:tplc="6A9662B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4CAE75EC"/>
    <w:multiLevelType w:val="multilevel"/>
    <w:tmpl w:val="5492C9A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0AD54E6"/>
    <w:multiLevelType w:val="hybridMultilevel"/>
    <w:tmpl w:val="78223F68"/>
    <w:lvl w:ilvl="0" w:tplc="0427000F">
      <w:start w:val="1"/>
      <w:numFmt w:val="decimal"/>
      <w:lvlText w:val="%1."/>
      <w:lvlJc w:val="left"/>
      <w:pPr>
        <w:tabs>
          <w:tab w:val="num" w:pos="540"/>
        </w:tabs>
        <w:ind w:left="540" w:hanging="360"/>
      </w:pPr>
    </w:lvl>
    <w:lvl w:ilvl="1" w:tplc="04270019" w:tentative="1">
      <w:start w:val="1"/>
      <w:numFmt w:val="lowerLetter"/>
      <w:lvlText w:val="%2."/>
      <w:lvlJc w:val="left"/>
      <w:pPr>
        <w:tabs>
          <w:tab w:val="num" w:pos="1260"/>
        </w:tabs>
        <w:ind w:left="1260" w:hanging="360"/>
      </w:pPr>
    </w:lvl>
    <w:lvl w:ilvl="2" w:tplc="0427001B" w:tentative="1">
      <w:start w:val="1"/>
      <w:numFmt w:val="lowerRoman"/>
      <w:lvlText w:val="%3."/>
      <w:lvlJc w:val="right"/>
      <w:pPr>
        <w:tabs>
          <w:tab w:val="num" w:pos="1980"/>
        </w:tabs>
        <w:ind w:left="1980" w:hanging="180"/>
      </w:pPr>
    </w:lvl>
    <w:lvl w:ilvl="3" w:tplc="0427000F" w:tentative="1">
      <w:start w:val="1"/>
      <w:numFmt w:val="decimal"/>
      <w:lvlText w:val="%4."/>
      <w:lvlJc w:val="left"/>
      <w:pPr>
        <w:tabs>
          <w:tab w:val="num" w:pos="2700"/>
        </w:tabs>
        <w:ind w:left="2700" w:hanging="360"/>
      </w:pPr>
    </w:lvl>
    <w:lvl w:ilvl="4" w:tplc="04270019" w:tentative="1">
      <w:start w:val="1"/>
      <w:numFmt w:val="lowerLetter"/>
      <w:lvlText w:val="%5."/>
      <w:lvlJc w:val="left"/>
      <w:pPr>
        <w:tabs>
          <w:tab w:val="num" w:pos="3420"/>
        </w:tabs>
        <w:ind w:left="3420" w:hanging="360"/>
      </w:pPr>
    </w:lvl>
    <w:lvl w:ilvl="5" w:tplc="0427001B" w:tentative="1">
      <w:start w:val="1"/>
      <w:numFmt w:val="lowerRoman"/>
      <w:lvlText w:val="%6."/>
      <w:lvlJc w:val="right"/>
      <w:pPr>
        <w:tabs>
          <w:tab w:val="num" w:pos="4140"/>
        </w:tabs>
        <w:ind w:left="4140" w:hanging="180"/>
      </w:pPr>
    </w:lvl>
    <w:lvl w:ilvl="6" w:tplc="0427000F" w:tentative="1">
      <w:start w:val="1"/>
      <w:numFmt w:val="decimal"/>
      <w:lvlText w:val="%7."/>
      <w:lvlJc w:val="left"/>
      <w:pPr>
        <w:tabs>
          <w:tab w:val="num" w:pos="4860"/>
        </w:tabs>
        <w:ind w:left="4860" w:hanging="360"/>
      </w:pPr>
    </w:lvl>
    <w:lvl w:ilvl="7" w:tplc="04270019" w:tentative="1">
      <w:start w:val="1"/>
      <w:numFmt w:val="lowerLetter"/>
      <w:lvlText w:val="%8."/>
      <w:lvlJc w:val="left"/>
      <w:pPr>
        <w:tabs>
          <w:tab w:val="num" w:pos="5580"/>
        </w:tabs>
        <w:ind w:left="5580" w:hanging="360"/>
      </w:pPr>
    </w:lvl>
    <w:lvl w:ilvl="8" w:tplc="0427001B" w:tentative="1">
      <w:start w:val="1"/>
      <w:numFmt w:val="lowerRoman"/>
      <w:lvlText w:val="%9."/>
      <w:lvlJc w:val="right"/>
      <w:pPr>
        <w:tabs>
          <w:tab w:val="num" w:pos="6300"/>
        </w:tabs>
        <w:ind w:left="6300" w:hanging="180"/>
      </w:pPr>
    </w:lvl>
  </w:abstractNum>
  <w:abstractNum w:abstractNumId="13" w15:restartNumberingAfterBreak="0">
    <w:nsid w:val="55975C28"/>
    <w:multiLevelType w:val="hybridMultilevel"/>
    <w:tmpl w:val="A63E0EFA"/>
    <w:lvl w:ilvl="0" w:tplc="4FF276B6">
      <w:start w:val="1"/>
      <w:numFmt w:val="decimal"/>
      <w:lvlText w:val="%1."/>
      <w:lvlJc w:val="left"/>
      <w:pPr>
        <w:ind w:left="0" w:firstLine="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6CB6D80"/>
    <w:multiLevelType w:val="hybridMultilevel"/>
    <w:tmpl w:val="0BDC5EE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5F46557E"/>
    <w:multiLevelType w:val="hybridMultilevel"/>
    <w:tmpl w:val="FFA87F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3AD3D86"/>
    <w:multiLevelType w:val="multilevel"/>
    <w:tmpl w:val="52609212"/>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98410BE"/>
    <w:multiLevelType w:val="hybridMultilevel"/>
    <w:tmpl w:val="C338F034"/>
    <w:lvl w:ilvl="0" w:tplc="9342C474">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79DC3856"/>
    <w:multiLevelType w:val="hybridMultilevel"/>
    <w:tmpl w:val="11625980"/>
    <w:lvl w:ilvl="0" w:tplc="0427000F">
      <w:start w:val="1"/>
      <w:numFmt w:val="decimal"/>
      <w:lvlText w:val="%1."/>
      <w:lvlJc w:val="left"/>
      <w:pPr>
        <w:tabs>
          <w:tab w:val="num" w:pos="1140"/>
        </w:tabs>
        <w:ind w:left="1140" w:hanging="360"/>
      </w:p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num w:numId="1">
    <w:abstractNumId w:val="12"/>
  </w:num>
  <w:num w:numId="2">
    <w:abstractNumId w:val="8"/>
  </w:num>
  <w:num w:numId="3">
    <w:abstractNumId w:val="16"/>
  </w:num>
  <w:num w:numId="4">
    <w:abstractNumId w:val="9"/>
  </w:num>
  <w:num w:numId="5">
    <w:abstractNumId w:val="4"/>
  </w:num>
  <w:num w:numId="6">
    <w:abstractNumId w:val="2"/>
  </w:num>
  <w:num w:numId="7">
    <w:abstractNumId w:val="3"/>
  </w:num>
  <w:num w:numId="8">
    <w:abstractNumId w:val="14"/>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7"/>
  </w:num>
  <w:num w:numId="12">
    <w:abstractNumId w:val="7"/>
  </w:num>
  <w:num w:numId="13">
    <w:abstractNumId w:val="5"/>
  </w:num>
  <w:num w:numId="14">
    <w:abstractNumId w:val="1"/>
  </w:num>
  <w:num w:numId="15">
    <w:abstractNumId w:val="18"/>
  </w:num>
  <w:num w:numId="16">
    <w:abstractNumId w:val="15"/>
  </w:num>
  <w:num w:numId="17">
    <w:abstractNumId w:val="10"/>
  </w:num>
  <w:num w:numId="18">
    <w:abstractNumId w:val="11"/>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259"/>
    <w:rsid w:val="00006C0B"/>
    <w:rsid w:val="00010334"/>
    <w:rsid w:val="00010701"/>
    <w:rsid w:val="0001071C"/>
    <w:rsid w:val="00012703"/>
    <w:rsid w:val="00017195"/>
    <w:rsid w:val="000224C0"/>
    <w:rsid w:val="00022D88"/>
    <w:rsid w:val="0003048B"/>
    <w:rsid w:val="0003480A"/>
    <w:rsid w:val="000359CC"/>
    <w:rsid w:val="00036DC1"/>
    <w:rsid w:val="000434AF"/>
    <w:rsid w:val="00045A1D"/>
    <w:rsid w:val="00051EA3"/>
    <w:rsid w:val="0006689C"/>
    <w:rsid w:val="00071B05"/>
    <w:rsid w:val="00071D73"/>
    <w:rsid w:val="00073067"/>
    <w:rsid w:val="00082CDA"/>
    <w:rsid w:val="00084931"/>
    <w:rsid w:val="00084EAE"/>
    <w:rsid w:val="000C61F4"/>
    <w:rsid w:val="000F23FC"/>
    <w:rsid w:val="000F548F"/>
    <w:rsid w:val="001044B0"/>
    <w:rsid w:val="00120121"/>
    <w:rsid w:val="001210B2"/>
    <w:rsid w:val="001211A2"/>
    <w:rsid w:val="001233A8"/>
    <w:rsid w:val="00136B63"/>
    <w:rsid w:val="0014621C"/>
    <w:rsid w:val="00146508"/>
    <w:rsid w:val="00152B07"/>
    <w:rsid w:val="00155CBA"/>
    <w:rsid w:val="00192C79"/>
    <w:rsid w:val="001A7376"/>
    <w:rsid w:val="001B1374"/>
    <w:rsid w:val="001C7FC8"/>
    <w:rsid w:val="001E3F01"/>
    <w:rsid w:val="001E7493"/>
    <w:rsid w:val="0023104C"/>
    <w:rsid w:val="002317B4"/>
    <w:rsid w:val="00257F82"/>
    <w:rsid w:val="00270684"/>
    <w:rsid w:val="00270DDE"/>
    <w:rsid w:val="00277984"/>
    <w:rsid w:val="00286A36"/>
    <w:rsid w:val="00290F8C"/>
    <w:rsid w:val="002A1150"/>
    <w:rsid w:val="002B15DB"/>
    <w:rsid w:val="002B73D0"/>
    <w:rsid w:val="002D336B"/>
    <w:rsid w:val="002F2BC1"/>
    <w:rsid w:val="00302666"/>
    <w:rsid w:val="0032010A"/>
    <w:rsid w:val="00355DFF"/>
    <w:rsid w:val="00364077"/>
    <w:rsid w:val="00365A9D"/>
    <w:rsid w:val="00375664"/>
    <w:rsid w:val="003A015A"/>
    <w:rsid w:val="003B127E"/>
    <w:rsid w:val="003D7DDC"/>
    <w:rsid w:val="003E5DFA"/>
    <w:rsid w:val="003E7CBD"/>
    <w:rsid w:val="00400403"/>
    <w:rsid w:val="00404E74"/>
    <w:rsid w:val="00421A4E"/>
    <w:rsid w:val="00451642"/>
    <w:rsid w:val="00456374"/>
    <w:rsid w:val="0046118F"/>
    <w:rsid w:val="00464C6C"/>
    <w:rsid w:val="00483FC2"/>
    <w:rsid w:val="00486873"/>
    <w:rsid w:val="00487C65"/>
    <w:rsid w:val="004C204D"/>
    <w:rsid w:val="004C2B07"/>
    <w:rsid w:val="004C618C"/>
    <w:rsid w:val="004D6514"/>
    <w:rsid w:val="004E3981"/>
    <w:rsid w:val="004E6603"/>
    <w:rsid w:val="004F7281"/>
    <w:rsid w:val="00525049"/>
    <w:rsid w:val="00527C9F"/>
    <w:rsid w:val="00551246"/>
    <w:rsid w:val="005671BE"/>
    <w:rsid w:val="00583CB1"/>
    <w:rsid w:val="00592A62"/>
    <w:rsid w:val="005A20B9"/>
    <w:rsid w:val="005B6534"/>
    <w:rsid w:val="005C285D"/>
    <w:rsid w:val="005D3260"/>
    <w:rsid w:val="005D4233"/>
    <w:rsid w:val="005E26A0"/>
    <w:rsid w:val="005E7658"/>
    <w:rsid w:val="006104B1"/>
    <w:rsid w:val="00621462"/>
    <w:rsid w:val="006272C3"/>
    <w:rsid w:val="00627650"/>
    <w:rsid w:val="006434DE"/>
    <w:rsid w:val="00684621"/>
    <w:rsid w:val="00685C25"/>
    <w:rsid w:val="00693F86"/>
    <w:rsid w:val="006B40E6"/>
    <w:rsid w:val="006B4910"/>
    <w:rsid w:val="006C4F2D"/>
    <w:rsid w:val="006D681C"/>
    <w:rsid w:val="006D706A"/>
    <w:rsid w:val="006E1CFA"/>
    <w:rsid w:val="00714C86"/>
    <w:rsid w:val="007159C4"/>
    <w:rsid w:val="007169E3"/>
    <w:rsid w:val="007175CF"/>
    <w:rsid w:val="00721326"/>
    <w:rsid w:val="00733B7D"/>
    <w:rsid w:val="007363E2"/>
    <w:rsid w:val="007367F7"/>
    <w:rsid w:val="00767C7B"/>
    <w:rsid w:val="00781D0B"/>
    <w:rsid w:val="00796C03"/>
    <w:rsid w:val="007C19B6"/>
    <w:rsid w:val="007C39FB"/>
    <w:rsid w:val="007D2E1C"/>
    <w:rsid w:val="007D6334"/>
    <w:rsid w:val="007D672A"/>
    <w:rsid w:val="007F5CD8"/>
    <w:rsid w:val="007F6819"/>
    <w:rsid w:val="00805854"/>
    <w:rsid w:val="00813F5A"/>
    <w:rsid w:val="00832843"/>
    <w:rsid w:val="00841D80"/>
    <w:rsid w:val="008659D8"/>
    <w:rsid w:val="0086660E"/>
    <w:rsid w:val="008849AA"/>
    <w:rsid w:val="00890F08"/>
    <w:rsid w:val="008A27D1"/>
    <w:rsid w:val="008B04FB"/>
    <w:rsid w:val="008B4643"/>
    <w:rsid w:val="008B73F0"/>
    <w:rsid w:val="008B7EC3"/>
    <w:rsid w:val="008C65FA"/>
    <w:rsid w:val="008D4D0A"/>
    <w:rsid w:val="008E719A"/>
    <w:rsid w:val="00900ACE"/>
    <w:rsid w:val="009167F8"/>
    <w:rsid w:val="009306BA"/>
    <w:rsid w:val="00935663"/>
    <w:rsid w:val="0095085C"/>
    <w:rsid w:val="00964B69"/>
    <w:rsid w:val="0096691E"/>
    <w:rsid w:val="00971664"/>
    <w:rsid w:val="00994205"/>
    <w:rsid w:val="009A2F28"/>
    <w:rsid w:val="009B79CD"/>
    <w:rsid w:val="009C346A"/>
    <w:rsid w:val="009D1D19"/>
    <w:rsid w:val="009D3C4B"/>
    <w:rsid w:val="009F1A65"/>
    <w:rsid w:val="00A10982"/>
    <w:rsid w:val="00A10D55"/>
    <w:rsid w:val="00A246D9"/>
    <w:rsid w:val="00A25405"/>
    <w:rsid w:val="00A311C0"/>
    <w:rsid w:val="00A37A17"/>
    <w:rsid w:val="00A4223A"/>
    <w:rsid w:val="00A46173"/>
    <w:rsid w:val="00A51147"/>
    <w:rsid w:val="00A57422"/>
    <w:rsid w:val="00A659F7"/>
    <w:rsid w:val="00A705ED"/>
    <w:rsid w:val="00A71DED"/>
    <w:rsid w:val="00A9751D"/>
    <w:rsid w:val="00AC0437"/>
    <w:rsid w:val="00AD58A6"/>
    <w:rsid w:val="00AD7B48"/>
    <w:rsid w:val="00AE0551"/>
    <w:rsid w:val="00AE05AC"/>
    <w:rsid w:val="00AE10D9"/>
    <w:rsid w:val="00AE71BE"/>
    <w:rsid w:val="00AF02D9"/>
    <w:rsid w:val="00AF3AB2"/>
    <w:rsid w:val="00B04A2E"/>
    <w:rsid w:val="00B27AC4"/>
    <w:rsid w:val="00B60768"/>
    <w:rsid w:val="00B65079"/>
    <w:rsid w:val="00B65CEC"/>
    <w:rsid w:val="00B700C3"/>
    <w:rsid w:val="00B8176C"/>
    <w:rsid w:val="00B97708"/>
    <w:rsid w:val="00BB17AF"/>
    <w:rsid w:val="00BB592C"/>
    <w:rsid w:val="00BB666C"/>
    <w:rsid w:val="00BC3B56"/>
    <w:rsid w:val="00BE4C13"/>
    <w:rsid w:val="00BE4C93"/>
    <w:rsid w:val="00C0068A"/>
    <w:rsid w:val="00C07713"/>
    <w:rsid w:val="00C139CE"/>
    <w:rsid w:val="00C244F8"/>
    <w:rsid w:val="00C264F5"/>
    <w:rsid w:val="00C36002"/>
    <w:rsid w:val="00C3718A"/>
    <w:rsid w:val="00C3719C"/>
    <w:rsid w:val="00C547A1"/>
    <w:rsid w:val="00C65422"/>
    <w:rsid w:val="00C65AC3"/>
    <w:rsid w:val="00C77A32"/>
    <w:rsid w:val="00C95880"/>
    <w:rsid w:val="00CC7435"/>
    <w:rsid w:val="00CD1C67"/>
    <w:rsid w:val="00CF73FF"/>
    <w:rsid w:val="00D041AA"/>
    <w:rsid w:val="00D66648"/>
    <w:rsid w:val="00D73055"/>
    <w:rsid w:val="00D757C5"/>
    <w:rsid w:val="00D80203"/>
    <w:rsid w:val="00D86289"/>
    <w:rsid w:val="00D931B9"/>
    <w:rsid w:val="00D95568"/>
    <w:rsid w:val="00DB7C7E"/>
    <w:rsid w:val="00DC1F7A"/>
    <w:rsid w:val="00DC3CEE"/>
    <w:rsid w:val="00DC59C5"/>
    <w:rsid w:val="00DC6613"/>
    <w:rsid w:val="00DE4B40"/>
    <w:rsid w:val="00E050D9"/>
    <w:rsid w:val="00E058F7"/>
    <w:rsid w:val="00E07D84"/>
    <w:rsid w:val="00E32865"/>
    <w:rsid w:val="00E56779"/>
    <w:rsid w:val="00E642AB"/>
    <w:rsid w:val="00E831C9"/>
    <w:rsid w:val="00EA2833"/>
    <w:rsid w:val="00EA5E02"/>
    <w:rsid w:val="00EC1638"/>
    <w:rsid w:val="00ED1392"/>
    <w:rsid w:val="00EE17FB"/>
    <w:rsid w:val="00F03DB6"/>
    <w:rsid w:val="00F12208"/>
    <w:rsid w:val="00F15032"/>
    <w:rsid w:val="00F3733A"/>
    <w:rsid w:val="00F42E61"/>
    <w:rsid w:val="00F51FFC"/>
    <w:rsid w:val="00F540C3"/>
    <w:rsid w:val="00F60259"/>
    <w:rsid w:val="00F635E2"/>
    <w:rsid w:val="00F766C8"/>
    <w:rsid w:val="00F92C60"/>
    <w:rsid w:val="00F954E9"/>
    <w:rsid w:val="00F961AD"/>
    <w:rsid w:val="00F96988"/>
    <w:rsid w:val="00FA3684"/>
    <w:rsid w:val="00FA63AA"/>
    <w:rsid w:val="00FC395D"/>
    <w:rsid w:val="00FE103A"/>
    <w:rsid w:val="00FF7E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BB00B"/>
  <w15:chartTrackingRefBased/>
  <w15:docId w15:val="{53C0DE63-CA6B-45B9-8683-0EB60854D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3">
    <w:name w:val="heading 3"/>
    <w:basedOn w:val="prastasis"/>
    <w:next w:val="prastasis"/>
    <w:link w:val="Antrat3Diagrama"/>
    <w:qFormat/>
    <w:rsid w:val="00964B69"/>
    <w:pPr>
      <w:keepNext/>
      <w:tabs>
        <w:tab w:val="left" w:pos="720"/>
        <w:tab w:val="left" w:pos="1440"/>
        <w:tab w:val="left" w:pos="2160"/>
        <w:tab w:val="left" w:pos="2880"/>
        <w:tab w:val="left" w:pos="3600"/>
        <w:tab w:val="left" w:pos="5340"/>
      </w:tabs>
      <w:spacing w:after="0" w:line="240" w:lineRule="auto"/>
      <w:jc w:val="both"/>
      <w:outlineLvl w:val="2"/>
    </w:pPr>
    <w:rPr>
      <w:rFonts w:ascii="Times New Roman" w:eastAsia="Times New Roman" w:hAnsi="Times New Roman" w:cs="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964B69"/>
    <w:rPr>
      <w:rFonts w:ascii="Times New Roman" w:eastAsia="Times New Roman" w:hAnsi="Times New Roman" w:cs="Times New Roman"/>
      <w:b/>
      <w:bCs/>
      <w:sz w:val="24"/>
      <w:szCs w:val="24"/>
    </w:rPr>
  </w:style>
  <w:style w:type="paragraph" w:styleId="Pagrindiniotekstotrauka">
    <w:name w:val="Body Text Indent"/>
    <w:basedOn w:val="prastasis"/>
    <w:link w:val="PagrindiniotekstotraukaDiagrama"/>
    <w:rsid w:val="00964B69"/>
    <w:pPr>
      <w:spacing w:after="0" w:line="240" w:lineRule="auto"/>
      <w:ind w:firstLine="720"/>
      <w:jc w:val="both"/>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964B69"/>
    <w:rPr>
      <w:rFonts w:ascii="Times New Roman" w:eastAsia="Times New Roman" w:hAnsi="Times New Roman" w:cs="Times New Roman"/>
      <w:sz w:val="24"/>
      <w:szCs w:val="24"/>
    </w:rPr>
  </w:style>
  <w:style w:type="paragraph" w:customStyle="1" w:styleId="0Punktai">
    <w:name w:val="0_Punktai"/>
    <w:basedOn w:val="prastasis"/>
    <w:rsid w:val="004D6514"/>
    <w:pPr>
      <w:numPr>
        <w:numId w:val="6"/>
      </w:numPr>
      <w:spacing w:after="0" w:line="240" w:lineRule="auto"/>
      <w:jc w:val="both"/>
    </w:pPr>
    <w:rPr>
      <w:rFonts w:ascii="Times New Roman" w:eastAsia="Times New Roman" w:hAnsi="Times New Roman" w:cs="Times New Roman"/>
      <w:sz w:val="24"/>
      <w:szCs w:val="20"/>
    </w:rPr>
  </w:style>
  <w:style w:type="paragraph" w:customStyle="1" w:styleId="00Punktai">
    <w:name w:val="00_Punktai"/>
    <w:basedOn w:val="0Punktai"/>
    <w:rsid w:val="004D6514"/>
    <w:pPr>
      <w:numPr>
        <w:ilvl w:val="1"/>
      </w:numPr>
    </w:pPr>
  </w:style>
  <w:style w:type="paragraph" w:customStyle="1" w:styleId="000Punktai">
    <w:name w:val="000_Punktai"/>
    <w:basedOn w:val="00Punktai"/>
    <w:rsid w:val="004D6514"/>
    <w:pPr>
      <w:numPr>
        <w:ilvl w:val="2"/>
      </w:numPr>
    </w:pPr>
  </w:style>
  <w:style w:type="paragraph" w:customStyle="1" w:styleId="0000Punktai">
    <w:name w:val="0000_Punktai"/>
    <w:basedOn w:val="000Punktai"/>
    <w:rsid w:val="004D6514"/>
    <w:pPr>
      <w:numPr>
        <w:ilvl w:val="3"/>
      </w:numPr>
    </w:pPr>
  </w:style>
  <w:style w:type="character" w:customStyle="1" w:styleId="FontStyle17">
    <w:name w:val="Font Style17"/>
    <w:rsid w:val="004D6514"/>
    <w:rPr>
      <w:rFonts w:ascii="Trebuchet MS" w:hAnsi="Trebuchet MS" w:cs="Trebuchet MS"/>
      <w:sz w:val="22"/>
      <w:szCs w:val="22"/>
    </w:rPr>
  </w:style>
  <w:style w:type="character" w:styleId="Hipersaitas">
    <w:name w:val="Hyperlink"/>
    <w:basedOn w:val="Numatytasispastraiposriftas"/>
    <w:uiPriority w:val="99"/>
    <w:unhideWhenUsed/>
    <w:rsid w:val="00071B05"/>
    <w:rPr>
      <w:color w:val="0563C1" w:themeColor="hyperlink"/>
      <w:u w:val="single"/>
    </w:rPr>
  </w:style>
  <w:style w:type="character" w:customStyle="1" w:styleId="FontStyle16">
    <w:name w:val="Font Style16"/>
    <w:uiPriority w:val="99"/>
    <w:rsid w:val="00A4223A"/>
    <w:rPr>
      <w:rFonts w:ascii="Trebuchet MS" w:hAnsi="Trebuchet MS"/>
      <w:sz w:val="22"/>
    </w:rPr>
  </w:style>
  <w:style w:type="paragraph" w:styleId="Sraopastraipa">
    <w:name w:val="List Paragraph"/>
    <w:aliases w:val="ERP-List Paragraph,List Paragraph1,List Paragraph11,Numbering,List Paragraph Red,Bullet EY,List Paragraph2,Buletai,List Paragraph21,lp1,Bullet 1,Use Case List Paragraph,List Paragraph111,Paragraph,List Paragraph211,Lentele"/>
    <w:basedOn w:val="prastasis"/>
    <w:link w:val="SraopastraipaDiagrama"/>
    <w:qFormat/>
    <w:rsid w:val="00F12208"/>
    <w:pPr>
      <w:spacing w:after="200" w:line="240" w:lineRule="auto"/>
      <w:ind w:left="720"/>
      <w:contextualSpacing/>
    </w:pPr>
    <w:rPr>
      <w:rFonts w:ascii="ArialLT" w:eastAsia="MS Mincho" w:hAnsi="ArialLT" w:cs="Times New Roman"/>
      <w:szCs w:val="24"/>
      <w:lang w:eastAsia="ja-JP"/>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Buletai Diagrama,List Paragraph21 Diagrama,lp1 Diagrama"/>
    <w:link w:val="Sraopastraipa"/>
    <w:locked/>
    <w:rsid w:val="00F12208"/>
    <w:rPr>
      <w:rFonts w:ascii="ArialLT" w:eastAsia="MS Mincho" w:hAnsi="ArialLT" w:cs="Times New Roman"/>
      <w:szCs w:val="24"/>
      <w:lang w:eastAsia="ja-JP"/>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rsid w:val="00017195"/>
    <w:pPr>
      <w:spacing w:after="0" w:line="240" w:lineRule="auto"/>
    </w:pPr>
    <w:rPr>
      <w:rFonts w:ascii="Helv_RL" w:eastAsia="MS Mincho" w:hAnsi="Helv_RL" w:cs="Helv_RL"/>
      <w:sz w:val="20"/>
      <w:szCs w:val="20"/>
      <w:lang w:val="en-US" w:eastAsia="lt-LT"/>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rsid w:val="00017195"/>
    <w:rPr>
      <w:rFonts w:ascii="Helv_RL" w:eastAsia="MS Mincho" w:hAnsi="Helv_RL" w:cs="Helv_RL"/>
      <w:sz w:val="20"/>
      <w:szCs w:val="20"/>
      <w:lang w:val="en-US" w:eastAsia="lt-LT"/>
    </w:rPr>
  </w:style>
  <w:style w:type="character" w:styleId="Puslapioinaosnuoroda">
    <w:name w:val="footnote reference"/>
    <w:aliases w:val="fr"/>
    <w:basedOn w:val="Numatytasispastraiposriftas"/>
    <w:semiHidden/>
    <w:unhideWhenUsed/>
    <w:rsid w:val="00017195"/>
    <w:rPr>
      <w:vertAlign w:val="superscript"/>
    </w:rPr>
  </w:style>
  <w:style w:type="paragraph" w:styleId="Sraassuenkleliais2">
    <w:name w:val="List Bullet 2"/>
    <w:basedOn w:val="prastasis"/>
    <w:autoRedefine/>
    <w:rsid w:val="00A705ED"/>
    <w:pPr>
      <w:numPr>
        <w:numId w:val="10"/>
      </w:numPr>
      <w:tabs>
        <w:tab w:val="clear" w:pos="643"/>
        <w:tab w:val="num" w:pos="576"/>
        <w:tab w:val="left" w:pos="851"/>
      </w:tabs>
      <w:spacing w:before="60" w:after="120" w:line="240" w:lineRule="auto"/>
      <w:ind w:left="851" w:hanging="284"/>
      <w:jc w:val="both"/>
    </w:pPr>
    <w:rPr>
      <w:rFonts w:ascii="Times New Roman" w:eastAsia="Times New Roman" w:hAnsi="Times New Roman" w:cs="Times New Roman"/>
      <w:sz w:val="24"/>
      <w:szCs w:val="20"/>
    </w:rPr>
  </w:style>
  <w:style w:type="paragraph" w:customStyle="1" w:styleId="Sraopastraipa1">
    <w:name w:val="Sąrašo pastraipa1"/>
    <w:basedOn w:val="prastasis"/>
    <w:rsid w:val="00C244F8"/>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paragraph" w:styleId="Antrats">
    <w:name w:val="header"/>
    <w:basedOn w:val="prastasis"/>
    <w:link w:val="AntratsDiagrama"/>
    <w:uiPriority w:val="99"/>
    <w:unhideWhenUsed/>
    <w:rsid w:val="00EA2833"/>
    <w:pPr>
      <w:tabs>
        <w:tab w:val="center" w:pos="4153"/>
        <w:tab w:val="right" w:pos="8306"/>
      </w:tabs>
      <w:spacing w:after="0" w:line="240" w:lineRule="auto"/>
    </w:pPr>
    <w:rPr>
      <w:rFonts w:ascii="Times New Roman" w:eastAsia="Times New Roman" w:hAnsi="Times New Roman" w:cs="Times New Roman"/>
      <w:sz w:val="20"/>
      <w:szCs w:val="20"/>
      <w:lang w:val="en-GB"/>
    </w:rPr>
  </w:style>
  <w:style w:type="character" w:customStyle="1" w:styleId="AntratsDiagrama">
    <w:name w:val="Antraštės Diagrama"/>
    <w:basedOn w:val="Numatytasispastraiposriftas"/>
    <w:link w:val="Antrats"/>
    <w:uiPriority w:val="99"/>
    <w:rsid w:val="00EA2833"/>
    <w:rPr>
      <w:rFonts w:ascii="Times New Roman" w:eastAsia="Times New Roman" w:hAnsi="Times New Roman" w:cs="Times New Roman"/>
      <w:sz w:val="20"/>
      <w:szCs w:val="20"/>
      <w:lang w:val="en-GB"/>
    </w:rPr>
  </w:style>
  <w:style w:type="character" w:styleId="Komentaronuoroda">
    <w:name w:val="annotation reference"/>
    <w:basedOn w:val="Numatytasispastraiposriftas"/>
    <w:unhideWhenUsed/>
    <w:rsid w:val="00EA2833"/>
    <w:rPr>
      <w:sz w:val="16"/>
      <w:szCs w:val="16"/>
    </w:rPr>
  </w:style>
  <w:style w:type="paragraph" w:styleId="Komentarotekstas">
    <w:name w:val="annotation text"/>
    <w:aliases w:val="Diagrama,Diagrama Diagrama Diagrama Diagrama,Diagrama Diagrama Diagrama,Diagrama Diagrama Char,Comment Text Char Char,Diagrama Diagrama Diagrama Diagrama Char Char,Diagrama Diagrama Diagrama Char Char, Diagrama Diagrama Diagrama, Char3"/>
    <w:basedOn w:val="prastasis"/>
    <w:link w:val="KomentarotekstasDiagrama"/>
    <w:uiPriority w:val="99"/>
    <w:unhideWhenUsed/>
    <w:qFormat/>
    <w:rsid w:val="00EA2833"/>
    <w:pPr>
      <w:spacing w:after="0" w:line="240" w:lineRule="auto"/>
      <w:ind w:firstLine="567"/>
      <w:jc w:val="both"/>
    </w:pPr>
    <w:rPr>
      <w:rFonts w:ascii="Times New Roman" w:eastAsia="Times New Roman" w:hAnsi="Times New Roman" w:cs="Times New Roman"/>
      <w:sz w:val="20"/>
      <w:szCs w:val="20"/>
    </w:rPr>
  </w:style>
  <w:style w:type="character" w:customStyle="1" w:styleId="KomentarotekstasDiagrama">
    <w:name w:val="Komentaro tekstas Diagrama"/>
    <w:aliases w:val="Diagrama Diagrama,Diagrama Diagrama Diagrama Diagrama Diagrama,Diagrama Diagrama Diagrama Diagrama1,Diagrama Diagrama Char Diagrama,Comment Text Char Char Diagrama,Diagrama Diagrama Diagrama Diagrama Char Char Diagrama"/>
    <w:basedOn w:val="Numatytasispastraiposriftas"/>
    <w:link w:val="Komentarotekstas"/>
    <w:uiPriority w:val="99"/>
    <w:rsid w:val="00EA2833"/>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EA283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A2833"/>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0F23FC"/>
    <w:pPr>
      <w:spacing w:after="160"/>
      <w:ind w:firstLine="0"/>
      <w:jc w:val="left"/>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0F23FC"/>
    <w:rPr>
      <w:rFonts w:ascii="Times New Roman" w:eastAsia="Times New Roman" w:hAnsi="Times New Roman" w:cs="Times New Roman"/>
      <w:b/>
      <w:bCs/>
      <w:sz w:val="20"/>
      <w:szCs w:val="20"/>
    </w:rPr>
  </w:style>
  <w:style w:type="character" w:styleId="Neapdorotaspaminjimas">
    <w:name w:val="Unresolved Mention"/>
    <w:basedOn w:val="Numatytasispastraiposriftas"/>
    <w:uiPriority w:val="99"/>
    <w:semiHidden/>
    <w:unhideWhenUsed/>
    <w:rsid w:val="00F540C3"/>
    <w:rPr>
      <w:color w:val="605E5C"/>
      <w:shd w:val="clear" w:color="auto" w:fill="E1DFDD"/>
    </w:rPr>
  </w:style>
  <w:style w:type="paragraph" w:styleId="Betarp">
    <w:name w:val="No Spacing"/>
    <w:uiPriority w:val="1"/>
    <w:qFormat/>
    <w:rsid w:val="006C4F2D"/>
    <w:pPr>
      <w:spacing w:after="0" w:line="240" w:lineRule="auto"/>
    </w:pPr>
  </w:style>
  <w:style w:type="paragraph" w:styleId="Porat">
    <w:name w:val="footer"/>
    <w:basedOn w:val="prastasis"/>
    <w:link w:val="PoratDiagrama"/>
    <w:uiPriority w:val="99"/>
    <w:unhideWhenUsed/>
    <w:rsid w:val="001E3F0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E3F01"/>
  </w:style>
  <w:style w:type="paragraph" w:styleId="Turinys2">
    <w:name w:val="toc 2"/>
    <w:basedOn w:val="prastasis"/>
    <w:next w:val="prastasis"/>
    <w:autoRedefine/>
    <w:semiHidden/>
    <w:rsid w:val="009167F8"/>
    <w:pPr>
      <w:numPr>
        <w:numId w:val="19"/>
      </w:numPr>
      <w:tabs>
        <w:tab w:val="num" w:pos="1280"/>
        <w:tab w:val="left" w:leader="dot" w:pos="9185"/>
      </w:tabs>
      <w:spacing w:before="40" w:after="40" w:line="240" w:lineRule="auto"/>
      <w:ind w:left="555" w:hanging="357"/>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17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idrunas.Karalius@vm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B93300-0EFB-4F03-A9F5-FE8885BF6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9410</Words>
  <Characters>5365</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VMI</Company>
  <LinksUpToDate>false</LinksUpToDate>
  <CharactersWithSpaces>14746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Milkevičiūtė</dc:creator>
  <cp:lastModifiedBy>Janina Taurienė</cp:lastModifiedBy>
  <cp:revision>14</cp:revision>
  <dcterms:created xsi:type="dcterms:W3CDTF">2025-09-22T08:50:00Z</dcterms:created>
  <dcterms:modified xsi:type="dcterms:W3CDTF">2025-09-25T08:58:00Z</dcterms:modified>
</cp:coreProperties>
</file>