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A7BB" w14:textId="77777777" w:rsidR="009F0ACB" w:rsidRPr="00874040" w:rsidRDefault="009F0ACB" w:rsidP="00874040">
      <w:pPr>
        <w:spacing w:after="0" w:line="240" w:lineRule="auto"/>
        <w:rPr>
          <w:rFonts w:ascii="Arial" w:hAnsi="Arial" w:cs="Arial"/>
        </w:rPr>
      </w:pPr>
      <w:r w:rsidRPr="00874040">
        <w:rPr>
          <w:rFonts w:ascii="Arial" w:hAnsi="Arial" w:cs="Arial"/>
          <w:noProof/>
          <w:lang w:eastAsia="lt-LT"/>
        </w:rPr>
        <w:drawing>
          <wp:inline distT="0" distB="0" distL="0" distR="0" wp14:anchorId="0CA55D39" wp14:editId="3EF61BF0">
            <wp:extent cx="1009650" cy="4857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53F36ED3" w14:textId="77777777" w:rsidR="009F0ACB" w:rsidRPr="00874040" w:rsidRDefault="009F0ACB" w:rsidP="00874040">
      <w:pPr>
        <w:spacing w:after="0" w:line="240" w:lineRule="auto"/>
        <w:rPr>
          <w:rFonts w:ascii="Arial" w:hAnsi="Arial" w:cs="Arial"/>
        </w:rPr>
      </w:pPr>
    </w:p>
    <w:p w14:paraId="3CEF6FD7" w14:textId="77777777" w:rsidR="009F0ACB" w:rsidRPr="00874040" w:rsidRDefault="009F0ACB" w:rsidP="00874040">
      <w:pPr>
        <w:spacing w:after="0" w:line="240" w:lineRule="auto"/>
        <w:rPr>
          <w:rFonts w:ascii="Arial" w:hAnsi="Arial" w:cs="Arial"/>
        </w:rPr>
      </w:pPr>
    </w:p>
    <w:p w14:paraId="48A2671E" w14:textId="77777777" w:rsidR="00946B37" w:rsidRPr="00874040" w:rsidRDefault="00946B37" w:rsidP="00874040">
      <w:pPr>
        <w:spacing w:after="0" w:line="240" w:lineRule="auto"/>
        <w:rPr>
          <w:rFonts w:ascii="Arial" w:hAnsi="Arial" w:cs="Arial"/>
        </w:rPr>
      </w:pPr>
    </w:p>
    <w:p w14:paraId="195AC5D7" w14:textId="271176F6" w:rsidR="009F0ACB" w:rsidRPr="00874040" w:rsidRDefault="00A07D11" w:rsidP="00874040">
      <w:pPr>
        <w:spacing w:after="0" w:line="240" w:lineRule="auto"/>
        <w:rPr>
          <w:rFonts w:ascii="Arial" w:hAnsi="Arial" w:cs="Arial"/>
        </w:rPr>
      </w:pPr>
      <w:r>
        <w:rPr>
          <w:rFonts w:ascii="Arial" w:hAnsi="Arial" w:cs="Arial"/>
        </w:rPr>
        <w:t>S</w:t>
      </w:r>
      <w:r w:rsidR="009F0ACB" w:rsidRPr="00874040">
        <w:rPr>
          <w:rFonts w:ascii="Arial" w:hAnsi="Arial" w:cs="Arial"/>
        </w:rPr>
        <w:t>kelbiamos apklausos dalyviams</w:t>
      </w:r>
      <w:r w:rsidR="009F0ACB" w:rsidRPr="00874040">
        <w:rPr>
          <w:rFonts w:ascii="Arial" w:hAnsi="Arial" w:cs="Arial"/>
        </w:rPr>
        <w:tab/>
      </w:r>
      <w:r w:rsidR="009F0ACB" w:rsidRPr="00874040">
        <w:rPr>
          <w:rFonts w:ascii="Arial" w:hAnsi="Arial" w:cs="Arial"/>
        </w:rPr>
        <w:tab/>
        <w:t xml:space="preserve">                         202</w:t>
      </w:r>
      <w:r w:rsidR="00257C6A">
        <w:rPr>
          <w:rFonts w:ascii="Arial" w:hAnsi="Arial" w:cs="Arial"/>
        </w:rPr>
        <w:t>5</w:t>
      </w:r>
      <w:r w:rsidR="009F0ACB" w:rsidRPr="00874040">
        <w:rPr>
          <w:rFonts w:ascii="Arial" w:hAnsi="Arial" w:cs="Arial"/>
        </w:rPr>
        <w:t>-</w:t>
      </w:r>
    </w:p>
    <w:p w14:paraId="4A6477B6" w14:textId="77777777" w:rsidR="009F0ACB" w:rsidRPr="00874040" w:rsidRDefault="009F0ACB" w:rsidP="00874040">
      <w:pPr>
        <w:spacing w:after="0" w:line="240" w:lineRule="auto"/>
        <w:jc w:val="center"/>
        <w:rPr>
          <w:rFonts w:ascii="Arial" w:eastAsia="Calibri" w:hAnsi="Arial" w:cs="Arial"/>
          <w:b/>
        </w:rPr>
      </w:pPr>
    </w:p>
    <w:p w14:paraId="0B515A36" w14:textId="77777777" w:rsidR="00946B37" w:rsidRPr="00874040" w:rsidRDefault="00946B37" w:rsidP="00874040">
      <w:pPr>
        <w:spacing w:after="0" w:line="240" w:lineRule="auto"/>
        <w:jc w:val="center"/>
        <w:rPr>
          <w:rFonts w:ascii="Arial" w:eastAsia="Calibri" w:hAnsi="Arial" w:cs="Arial"/>
          <w:b/>
        </w:rPr>
      </w:pPr>
    </w:p>
    <w:p w14:paraId="4AFE7BF8" w14:textId="77777777" w:rsidR="009F0ACB" w:rsidRPr="00874040" w:rsidRDefault="009F0ACB" w:rsidP="00874040">
      <w:pPr>
        <w:spacing w:after="0" w:line="240" w:lineRule="auto"/>
        <w:rPr>
          <w:rFonts w:ascii="Arial" w:eastAsia="Calibri" w:hAnsi="Arial" w:cs="Arial"/>
          <w:b/>
        </w:rPr>
      </w:pPr>
      <w:r w:rsidRPr="00874040">
        <w:rPr>
          <w:rFonts w:ascii="Arial" w:eastAsia="Calibri" w:hAnsi="Arial" w:cs="Arial"/>
          <w:b/>
        </w:rPr>
        <w:t xml:space="preserve">KVIETIMAS PATEIKTI PASIŪLYMĄ </w:t>
      </w:r>
    </w:p>
    <w:p w14:paraId="1FE6B555" w14:textId="77777777" w:rsidR="00847583" w:rsidRPr="00874040" w:rsidRDefault="00847583" w:rsidP="00874040">
      <w:pPr>
        <w:spacing w:after="0" w:line="240" w:lineRule="auto"/>
        <w:jc w:val="both"/>
        <w:rPr>
          <w:rFonts w:ascii="Arial" w:eastAsia="Calibri" w:hAnsi="Arial" w:cs="Arial"/>
        </w:rPr>
      </w:pPr>
    </w:p>
    <w:p w14:paraId="70C7485B" w14:textId="079B4898"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b/>
        </w:rPr>
        <w:t>VĮ Valstybinių miškų urėdija</w:t>
      </w:r>
      <w:r w:rsidRPr="00874040">
        <w:rPr>
          <w:rFonts w:ascii="Arial" w:eastAsia="Calibri" w:hAnsi="Arial" w:cs="Arial"/>
        </w:rPr>
        <w:t xml:space="preserve">, įmonės kodas </w:t>
      </w:r>
      <w:r w:rsidR="00B872DF" w:rsidRPr="00B872DF">
        <w:rPr>
          <w:rFonts w:ascii="Arial" w:eastAsia="Calibri" w:hAnsi="Arial" w:cs="Arial"/>
        </w:rPr>
        <w:t>132340880</w:t>
      </w:r>
      <w:r w:rsidR="00B872DF">
        <w:rPr>
          <w:rFonts w:ascii="Arial" w:eastAsia="Calibri" w:hAnsi="Arial" w:cs="Arial"/>
          <w:color w:val="538135" w:themeColor="accent6" w:themeShade="BF"/>
        </w:rPr>
        <w:t xml:space="preserve">, </w:t>
      </w:r>
      <w:r w:rsidRPr="00874040">
        <w:rPr>
          <w:rFonts w:ascii="Arial" w:eastAsia="Calibri" w:hAnsi="Arial" w:cs="Arial"/>
        </w:rPr>
        <w:t xml:space="preserve">toliau – </w:t>
      </w:r>
      <w:r w:rsidRPr="00874040">
        <w:rPr>
          <w:rFonts w:ascii="Arial" w:eastAsia="Calibri" w:hAnsi="Arial" w:cs="Arial"/>
          <w:b/>
        </w:rPr>
        <w:t>Perkančioji organizacija</w:t>
      </w:r>
      <w:r w:rsidR="002D67E2">
        <w:rPr>
          <w:rFonts w:ascii="Arial" w:eastAsia="Calibri" w:hAnsi="Arial" w:cs="Arial"/>
        </w:rPr>
        <w:t>,</w:t>
      </w:r>
      <w:r w:rsidRPr="00874040">
        <w:rPr>
          <w:rFonts w:ascii="Arial" w:eastAsia="Calibri" w:hAnsi="Arial" w:cs="Arial"/>
        </w:rPr>
        <w:t xml:space="preserve"> organizuoja </w:t>
      </w:r>
      <w:r w:rsidR="00577946">
        <w:rPr>
          <w:rFonts w:ascii="Arial" w:hAnsi="Arial" w:cs="Arial"/>
          <w:b/>
          <w:bCs/>
        </w:rPr>
        <w:t>H</w:t>
      </w:r>
      <w:r w:rsidR="00577946" w:rsidRPr="00577946">
        <w:rPr>
          <w:rFonts w:ascii="Arial" w:hAnsi="Arial" w:cs="Arial"/>
          <w:b/>
          <w:bCs/>
        </w:rPr>
        <w:t xml:space="preserve">idraulinių ir pneumatinių sistemų </w:t>
      </w:r>
      <w:r w:rsidR="00577946">
        <w:rPr>
          <w:rFonts w:ascii="Arial" w:hAnsi="Arial" w:cs="Arial"/>
          <w:b/>
          <w:bCs/>
        </w:rPr>
        <w:t xml:space="preserve">atsarginių </w:t>
      </w:r>
      <w:r w:rsidR="00577946" w:rsidRPr="00577946">
        <w:rPr>
          <w:rFonts w:ascii="Arial" w:hAnsi="Arial" w:cs="Arial"/>
          <w:b/>
          <w:bCs/>
        </w:rPr>
        <w:t xml:space="preserve">detalių  </w:t>
      </w:r>
      <w:r w:rsidRPr="00874040">
        <w:rPr>
          <w:rFonts w:ascii="Arial" w:eastAsia="Calibri" w:hAnsi="Arial" w:cs="Arial"/>
        </w:rPr>
        <w:t xml:space="preserve">(toliau – </w:t>
      </w:r>
      <w:r w:rsidR="004B6A05">
        <w:rPr>
          <w:rFonts w:ascii="Arial" w:eastAsia="Calibri" w:hAnsi="Arial" w:cs="Arial"/>
          <w:b/>
          <w:bCs/>
        </w:rPr>
        <w:t>Prekės</w:t>
      </w:r>
      <w:r w:rsidRPr="00874040">
        <w:rPr>
          <w:rFonts w:ascii="Arial" w:eastAsia="Calibri" w:hAnsi="Arial" w:cs="Arial"/>
        </w:rPr>
        <w:t>)</w:t>
      </w:r>
      <w:r w:rsidRPr="00874040">
        <w:rPr>
          <w:rFonts w:ascii="Arial" w:eastAsia="Calibri" w:hAnsi="Arial" w:cs="Arial"/>
          <w:b/>
          <w:i/>
        </w:rPr>
        <w:t xml:space="preserve"> </w:t>
      </w:r>
      <w:r w:rsidRPr="00874040">
        <w:rPr>
          <w:rFonts w:ascii="Arial" w:eastAsia="Calibri" w:hAnsi="Arial" w:cs="Arial"/>
          <w:b/>
        </w:rPr>
        <w:t>pirkimą</w:t>
      </w:r>
      <w:r w:rsidRPr="00874040">
        <w:rPr>
          <w:rFonts w:ascii="Arial" w:eastAsia="Calibri" w:hAnsi="Arial" w:cs="Arial"/>
        </w:rPr>
        <w:t xml:space="preserve"> (toliau – </w:t>
      </w:r>
      <w:r w:rsidR="00847583" w:rsidRPr="00874040">
        <w:rPr>
          <w:rFonts w:ascii="Arial" w:eastAsia="Calibri" w:hAnsi="Arial" w:cs="Arial"/>
          <w:b/>
        </w:rPr>
        <w:t>P</w:t>
      </w:r>
      <w:r w:rsidRPr="00874040">
        <w:rPr>
          <w:rFonts w:ascii="Arial" w:eastAsia="Calibri" w:hAnsi="Arial" w:cs="Arial"/>
          <w:b/>
        </w:rPr>
        <w:t>irkimas/</w:t>
      </w:r>
      <w:r w:rsidR="00847583" w:rsidRPr="00874040">
        <w:rPr>
          <w:rFonts w:ascii="Arial" w:eastAsia="Calibri" w:hAnsi="Arial" w:cs="Arial"/>
          <w:b/>
        </w:rPr>
        <w:t>A</w:t>
      </w:r>
      <w:r w:rsidRPr="00874040">
        <w:rPr>
          <w:rFonts w:ascii="Arial" w:eastAsia="Calibri" w:hAnsi="Arial" w:cs="Arial"/>
          <w:b/>
        </w:rPr>
        <w:t>pklausa</w:t>
      </w:r>
      <w:r w:rsidRPr="00874040">
        <w:rPr>
          <w:rFonts w:ascii="Arial" w:eastAsia="Calibri" w:hAnsi="Arial" w:cs="Arial"/>
        </w:rPr>
        <w:t xml:space="preserve">) neskelbiamos apklausos būdu. </w:t>
      </w:r>
      <w:r w:rsidR="00BF6709" w:rsidRPr="00874040">
        <w:rPr>
          <w:rFonts w:ascii="Arial" w:eastAsia="Calibri" w:hAnsi="Arial" w:cs="Arial"/>
        </w:rPr>
        <w:t xml:space="preserve">Pirkimui taikomos </w:t>
      </w:r>
      <w:r w:rsidR="002D67E2">
        <w:rPr>
          <w:rFonts w:ascii="Arial" w:eastAsia="Calibri" w:hAnsi="Arial" w:cs="Arial"/>
        </w:rPr>
        <w:t xml:space="preserve">šiame </w:t>
      </w:r>
      <w:r w:rsidR="00F80A31" w:rsidRPr="00874040">
        <w:rPr>
          <w:rFonts w:ascii="Arial" w:eastAsia="Calibri" w:hAnsi="Arial" w:cs="Arial"/>
        </w:rPr>
        <w:t>k</w:t>
      </w:r>
      <w:r w:rsidR="00BF6709" w:rsidRPr="00874040">
        <w:rPr>
          <w:rFonts w:ascii="Arial" w:eastAsia="Calibri" w:hAnsi="Arial" w:cs="Arial"/>
        </w:rPr>
        <w:t xml:space="preserve">vietime </w:t>
      </w:r>
      <w:r w:rsidR="002D67E2" w:rsidRPr="00874040">
        <w:rPr>
          <w:rFonts w:ascii="Arial" w:eastAsia="Calibri" w:hAnsi="Arial" w:cs="Arial"/>
        </w:rPr>
        <w:t>(toliau – Kvietimas)</w:t>
      </w:r>
      <w:r w:rsidR="002D67E2">
        <w:rPr>
          <w:rFonts w:ascii="Arial" w:eastAsia="Calibri" w:hAnsi="Arial" w:cs="Arial"/>
        </w:rPr>
        <w:t xml:space="preserve"> </w:t>
      </w:r>
      <w:r w:rsidR="00BF6709" w:rsidRPr="00874040">
        <w:rPr>
          <w:rFonts w:ascii="Arial" w:eastAsia="Calibri" w:hAnsi="Arial" w:cs="Arial"/>
        </w:rPr>
        <w:t xml:space="preserve">nurodytos sąlygos. </w:t>
      </w:r>
      <w:r w:rsidR="004B6A05">
        <w:rPr>
          <w:rFonts w:ascii="Arial" w:eastAsia="Calibri" w:hAnsi="Arial" w:cs="Arial"/>
        </w:rPr>
        <w:t>Prekės</w:t>
      </w:r>
      <w:r w:rsidRPr="00874040">
        <w:rPr>
          <w:rFonts w:ascii="Arial" w:eastAsia="Calibri" w:hAnsi="Arial" w:cs="Arial"/>
          <w:i/>
          <w:iCs/>
          <w:color w:val="538135" w:themeColor="accent6" w:themeShade="BF"/>
        </w:rPr>
        <w:t xml:space="preserve"> </w:t>
      </w:r>
      <w:r w:rsidRPr="00874040">
        <w:rPr>
          <w:rFonts w:ascii="Arial" w:hAnsi="Arial" w:cs="Arial"/>
        </w:rPr>
        <w:t xml:space="preserve"> turi atitikti </w:t>
      </w:r>
      <w:r w:rsidR="00F80A31" w:rsidRPr="00874040">
        <w:rPr>
          <w:rFonts w:ascii="Arial" w:hAnsi="Arial" w:cs="Arial"/>
        </w:rPr>
        <w:t>K</w:t>
      </w:r>
      <w:r w:rsidRPr="00874040">
        <w:rPr>
          <w:rFonts w:ascii="Arial" w:hAnsi="Arial" w:cs="Arial"/>
        </w:rPr>
        <w:t xml:space="preserve">vietimo </w:t>
      </w:r>
      <w:r w:rsidR="00B2170F">
        <w:rPr>
          <w:rFonts w:ascii="Arial" w:hAnsi="Arial" w:cs="Arial"/>
        </w:rPr>
        <w:t>2</w:t>
      </w:r>
      <w:r w:rsidRPr="00874040">
        <w:rPr>
          <w:rFonts w:ascii="Arial" w:hAnsi="Arial" w:cs="Arial"/>
        </w:rPr>
        <w:t xml:space="preserve"> priede </w:t>
      </w:r>
      <w:r w:rsidRPr="00B872DF">
        <w:rPr>
          <w:rFonts w:ascii="Arial" w:hAnsi="Arial" w:cs="Arial"/>
          <w:i/>
        </w:rPr>
        <w:t>„</w:t>
      </w:r>
      <w:bookmarkStart w:id="0" w:name="_Hlk136530418"/>
      <w:r w:rsidR="00577946">
        <w:rPr>
          <w:rFonts w:ascii="Arial" w:hAnsi="Arial" w:cs="Arial"/>
          <w:i/>
        </w:rPr>
        <w:t>T</w:t>
      </w:r>
      <w:r w:rsidRPr="00874040">
        <w:rPr>
          <w:rFonts w:ascii="Arial" w:hAnsi="Arial" w:cs="Arial"/>
          <w:i/>
        </w:rPr>
        <w:t>echninė specifikacija</w:t>
      </w:r>
      <w:bookmarkEnd w:id="0"/>
      <w:r w:rsidRPr="00874040">
        <w:rPr>
          <w:rFonts w:ascii="Arial" w:hAnsi="Arial" w:cs="Arial"/>
          <w:i/>
        </w:rPr>
        <w:t>“</w:t>
      </w:r>
      <w:r w:rsidRPr="00874040">
        <w:rPr>
          <w:rFonts w:ascii="Arial" w:hAnsi="Arial" w:cs="Arial"/>
        </w:rPr>
        <w:t xml:space="preserve"> (toliau – </w:t>
      </w:r>
      <w:r w:rsidR="0048134A">
        <w:rPr>
          <w:rFonts w:ascii="Arial" w:hAnsi="Arial" w:cs="Arial"/>
          <w:b/>
        </w:rPr>
        <w:t>2</w:t>
      </w:r>
      <w:r w:rsidRPr="00874040">
        <w:rPr>
          <w:rFonts w:ascii="Arial" w:hAnsi="Arial" w:cs="Arial"/>
          <w:b/>
        </w:rPr>
        <w:t xml:space="preserve"> priedas</w:t>
      </w:r>
      <w:r w:rsidRPr="00874040">
        <w:rPr>
          <w:rFonts w:ascii="Arial" w:hAnsi="Arial" w:cs="Arial"/>
        </w:rPr>
        <w:t xml:space="preserve">) nustatytus reikalavimus.  </w:t>
      </w:r>
    </w:p>
    <w:p w14:paraId="282FBA07" w14:textId="3D087EAA" w:rsidR="009F0ACB" w:rsidRPr="00874040" w:rsidRDefault="009F0ACB" w:rsidP="00874040">
      <w:pPr>
        <w:spacing w:after="0" w:line="240" w:lineRule="auto"/>
        <w:ind w:firstLine="720"/>
        <w:jc w:val="both"/>
        <w:rPr>
          <w:rFonts w:ascii="Arial" w:eastAsia="Calibri" w:hAnsi="Arial" w:cs="Arial"/>
          <w:color w:val="000000"/>
        </w:rPr>
      </w:pPr>
      <w:r w:rsidRPr="00B872DF">
        <w:rPr>
          <w:rFonts w:ascii="Arial" w:eastAsia="Calibri" w:hAnsi="Arial" w:cs="Arial"/>
        </w:rPr>
        <w:t xml:space="preserve">Teikti </w:t>
      </w:r>
      <w:r w:rsidR="004B6A05">
        <w:rPr>
          <w:rFonts w:ascii="Arial" w:eastAsia="Calibri" w:hAnsi="Arial" w:cs="Arial"/>
        </w:rPr>
        <w:t>Prekes</w:t>
      </w:r>
      <w:r w:rsidRPr="00B872DF">
        <w:rPr>
          <w:rFonts w:ascii="Arial" w:eastAsia="Calibri" w:hAnsi="Arial" w:cs="Arial"/>
        </w:rPr>
        <w:t xml:space="preserve"> </w:t>
      </w:r>
      <w:r w:rsidRPr="00874040">
        <w:rPr>
          <w:rFonts w:ascii="Arial" w:eastAsia="Calibri" w:hAnsi="Arial" w:cs="Arial"/>
          <w:color w:val="000000"/>
        </w:rPr>
        <w:t xml:space="preserve">pretenduojantis asmuo </w:t>
      </w:r>
      <w:r w:rsidR="00F80A31" w:rsidRPr="00874040">
        <w:rPr>
          <w:rFonts w:ascii="Arial" w:eastAsia="Calibri" w:hAnsi="Arial" w:cs="Arial"/>
          <w:color w:val="000000"/>
        </w:rPr>
        <w:t>K</w:t>
      </w:r>
      <w:r w:rsidRPr="00874040">
        <w:rPr>
          <w:rFonts w:ascii="Arial" w:eastAsia="Calibri" w:hAnsi="Arial" w:cs="Arial"/>
          <w:color w:val="000000"/>
        </w:rPr>
        <w:t xml:space="preserve">vietime </w:t>
      </w:r>
      <w:r w:rsidR="00E076F1" w:rsidRPr="00874040">
        <w:rPr>
          <w:rFonts w:ascii="Arial" w:eastAsia="Calibri" w:hAnsi="Arial" w:cs="Arial"/>
          <w:color w:val="000000"/>
        </w:rPr>
        <w:t xml:space="preserve">vadinamas </w:t>
      </w:r>
      <w:r w:rsidR="00A3108A">
        <w:rPr>
          <w:rFonts w:ascii="Arial" w:eastAsia="Calibri" w:hAnsi="Arial" w:cs="Arial"/>
        </w:rPr>
        <w:t>T</w:t>
      </w:r>
      <w:r w:rsidR="00E076F1" w:rsidRPr="00874040">
        <w:rPr>
          <w:rFonts w:ascii="Arial" w:eastAsia="Calibri" w:hAnsi="Arial" w:cs="Arial"/>
        </w:rPr>
        <w:t>iekėju</w:t>
      </w:r>
      <w:r w:rsidR="00B872DF">
        <w:rPr>
          <w:rFonts w:ascii="Arial" w:eastAsia="Calibri" w:hAnsi="Arial" w:cs="Arial"/>
        </w:rPr>
        <w:t>.</w:t>
      </w:r>
    </w:p>
    <w:p w14:paraId="0F285880" w14:textId="77777777" w:rsidR="009F0ACB" w:rsidRPr="00874040" w:rsidRDefault="00B872DF" w:rsidP="00874040">
      <w:pPr>
        <w:spacing w:after="0" w:line="240" w:lineRule="auto"/>
        <w:ind w:firstLine="720"/>
        <w:jc w:val="both"/>
        <w:rPr>
          <w:rFonts w:ascii="Arial" w:eastAsia="Calibri" w:hAnsi="Arial" w:cs="Arial"/>
        </w:rPr>
      </w:pPr>
      <w:r w:rsidRPr="00B872DF">
        <w:rPr>
          <w:rFonts w:ascii="Arial" w:eastAsia="Calibri" w:hAnsi="Arial" w:cs="Arial"/>
        </w:rPr>
        <w:t>Tiekėjų</w:t>
      </w:r>
      <w:r w:rsidR="009F0ACB" w:rsidRPr="00B872DF">
        <w:rPr>
          <w:rFonts w:ascii="Arial" w:eastAsia="Calibri" w:hAnsi="Arial" w:cs="Arial"/>
        </w:rPr>
        <w:t xml:space="preserve"> </w:t>
      </w:r>
      <w:r w:rsidR="00FE7CDE" w:rsidRPr="00874040">
        <w:rPr>
          <w:rFonts w:ascii="Arial" w:eastAsia="Calibri" w:hAnsi="Arial" w:cs="Arial"/>
        </w:rPr>
        <w:t xml:space="preserve">kvalifikacija </w:t>
      </w:r>
      <w:r w:rsidR="009F0ACB" w:rsidRPr="00874040">
        <w:rPr>
          <w:rFonts w:ascii="Arial" w:eastAsia="Calibri" w:hAnsi="Arial" w:cs="Arial"/>
        </w:rPr>
        <w:t>nebus tikrinama.</w:t>
      </w:r>
    </w:p>
    <w:p w14:paraId="19D7E72A" w14:textId="77777777" w:rsidR="009F0ACB" w:rsidRPr="002D67E2" w:rsidRDefault="009F0ACB" w:rsidP="00874040">
      <w:pPr>
        <w:spacing w:after="0" w:line="240" w:lineRule="auto"/>
        <w:ind w:firstLine="720"/>
        <w:jc w:val="both"/>
        <w:rPr>
          <w:rFonts w:ascii="Arial" w:eastAsia="Calibri" w:hAnsi="Arial" w:cs="Arial"/>
        </w:rPr>
      </w:pPr>
    </w:p>
    <w:p w14:paraId="0ACC06BC" w14:textId="77777777" w:rsidR="009F0ACB" w:rsidRPr="00874040" w:rsidRDefault="009F0ACB" w:rsidP="00874040">
      <w:pPr>
        <w:spacing w:after="0" w:line="240" w:lineRule="auto"/>
        <w:ind w:firstLine="720"/>
        <w:jc w:val="both"/>
        <w:rPr>
          <w:rFonts w:ascii="Arial" w:eastAsia="Calibri" w:hAnsi="Arial" w:cs="Arial"/>
          <w:b/>
        </w:rPr>
      </w:pPr>
      <w:r w:rsidRPr="00874040">
        <w:rPr>
          <w:rFonts w:ascii="Arial" w:eastAsia="Calibri" w:hAnsi="Arial" w:cs="Arial"/>
          <w:b/>
        </w:rPr>
        <w:t>1. Pasiūlymų rengimo reikalavimai:</w:t>
      </w:r>
    </w:p>
    <w:p w14:paraId="502B10EB" w14:textId="37145516" w:rsidR="009F0ACB" w:rsidRPr="00D8660D" w:rsidRDefault="009F0ACB" w:rsidP="00D8660D">
      <w:pPr>
        <w:spacing w:after="0" w:line="240" w:lineRule="auto"/>
        <w:ind w:firstLine="720"/>
        <w:contextualSpacing/>
        <w:jc w:val="both"/>
        <w:rPr>
          <w:rFonts w:ascii="Arial" w:eastAsia="Calibri" w:hAnsi="Arial" w:cs="Arial"/>
          <w:b/>
          <w:bCs/>
          <w:iCs/>
        </w:rPr>
      </w:pPr>
      <w:r w:rsidRPr="00874040">
        <w:rPr>
          <w:rFonts w:ascii="Arial" w:eastAsia="Calibri" w:hAnsi="Arial" w:cs="Arial"/>
        </w:rPr>
        <w:t>1.1</w:t>
      </w:r>
      <w:r w:rsidRPr="00874040">
        <w:rPr>
          <w:rFonts w:ascii="Arial" w:eastAsia="Times New Roman" w:hAnsi="Arial" w:cs="Arial"/>
          <w:position w:val="-6"/>
        </w:rPr>
        <w:t xml:space="preserve"> </w:t>
      </w:r>
      <w:r w:rsidRPr="00AB4DD1">
        <w:rPr>
          <w:rFonts w:ascii="Arial" w:eastAsia="Calibri" w:hAnsi="Arial" w:cs="Arial"/>
        </w:rPr>
        <w:t>Tiekėjas</w:t>
      </w:r>
      <w:r w:rsidRPr="00874040">
        <w:rPr>
          <w:rFonts w:ascii="Arial" w:eastAsia="Calibri" w:hAnsi="Arial" w:cs="Arial"/>
          <w:color w:val="538135" w:themeColor="accent6" w:themeShade="BF"/>
        </w:rPr>
        <w:t xml:space="preserve"> </w:t>
      </w:r>
      <w:r w:rsidRPr="00874040">
        <w:rPr>
          <w:rFonts w:ascii="Arial" w:eastAsia="Calibri" w:hAnsi="Arial" w:cs="Arial"/>
        </w:rPr>
        <w:t xml:space="preserve">pateikia rašytinį pasiūlymą, pasirašytą </w:t>
      </w:r>
      <w:r w:rsidR="002752E4">
        <w:rPr>
          <w:rFonts w:ascii="Arial" w:eastAsia="Calibri" w:hAnsi="Arial" w:cs="Arial"/>
        </w:rPr>
        <w:t>T</w:t>
      </w:r>
      <w:r w:rsidR="00AB4DD1">
        <w:rPr>
          <w:rFonts w:ascii="Arial" w:eastAsia="Calibri" w:hAnsi="Arial" w:cs="Arial"/>
        </w:rPr>
        <w:t>iekėjo vadovo ar įgalioto asmens</w:t>
      </w:r>
      <w:r w:rsidRPr="00874040">
        <w:rPr>
          <w:rFonts w:ascii="Arial" w:eastAsia="Calibri" w:hAnsi="Arial" w:cs="Arial"/>
        </w:rPr>
        <w:t xml:space="preserve">. Pasiūlymas turi būti surašytas lietuvių kalba ir pateiktas elektroniniu paštu (PDF ar kitu neredaguojamu formatu), nurodant pasiūlymą pasirašiusio asmens vardą, pavardę, pareigas, taip pat pareigas, vardus, telefonų, faksų numerius ir elektroninio pašto adresus darbuotojų, kurie įgalioti palaikyti ryšį su </w:t>
      </w:r>
      <w:r w:rsidRPr="0095731F">
        <w:rPr>
          <w:rFonts w:ascii="Arial" w:eastAsia="Calibri" w:hAnsi="Arial" w:cs="Arial"/>
        </w:rPr>
        <w:t>Perkančiąja</w:t>
      </w:r>
      <w:r w:rsidRPr="00874040">
        <w:rPr>
          <w:rFonts w:ascii="Arial" w:eastAsia="Calibri" w:hAnsi="Arial" w:cs="Arial"/>
        </w:rPr>
        <w:t xml:space="preserve"> organizacija ir gauti su </w:t>
      </w:r>
      <w:r w:rsidR="00C72A1E" w:rsidRPr="00874040">
        <w:rPr>
          <w:rFonts w:ascii="Arial" w:eastAsia="Calibri" w:hAnsi="Arial" w:cs="Arial"/>
        </w:rPr>
        <w:t>P</w:t>
      </w:r>
      <w:r w:rsidRPr="00874040">
        <w:rPr>
          <w:rFonts w:ascii="Arial" w:eastAsia="Calibri" w:hAnsi="Arial" w:cs="Arial"/>
        </w:rPr>
        <w:t xml:space="preserve">irkimo procedūromis susijusius pranešimus. Pirminis pasiūlymas turi būti pateiktas </w:t>
      </w:r>
      <w:r w:rsidR="000A57E1">
        <w:rPr>
          <w:rFonts w:ascii="Arial" w:eastAsia="Calibri" w:hAnsi="Arial" w:cs="Arial"/>
        </w:rPr>
        <w:t>CVP IS (Centrinėje viešųjų pirkimų informacinėje sistemoje)</w:t>
      </w:r>
      <w:r w:rsidR="00D8660D">
        <w:rPr>
          <w:rFonts w:ascii="Arial" w:eastAsia="Calibri" w:hAnsi="Arial" w:cs="Arial"/>
          <w:b/>
          <w:bCs/>
          <w:iCs/>
        </w:rPr>
        <w:t>.</w:t>
      </w:r>
    </w:p>
    <w:p w14:paraId="1F34F12C" w14:textId="7BF0D619" w:rsidR="009F0ACB" w:rsidRPr="00716A66" w:rsidRDefault="009F0ACB" w:rsidP="00874040">
      <w:pPr>
        <w:spacing w:after="0" w:line="240" w:lineRule="auto"/>
        <w:ind w:firstLine="720"/>
        <w:jc w:val="both"/>
        <w:rPr>
          <w:rFonts w:ascii="Arial" w:eastAsia="Calibri" w:hAnsi="Arial" w:cs="Arial"/>
          <w:iCs/>
        </w:rPr>
      </w:pPr>
      <w:r w:rsidRPr="00874040">
        <w:rPr>
          <w:rFonts w:ascii="Arial" w:eastAsia="Calibri" w:hAnsi="Arial" w:cs="Arial"/>
        </w:rPr>
        <w:t>1.2. Pasiūlymą</w:t>
      </w:r>
      <w:r w:rsidRPr="00E35232">
        <w:rPr>
          <w:rFonts w:ascii="Arial" w:eastAsia="Calibri" w:hAnsi="Arial" w:cs="Arial"/>
        </w:rPr>
        <w:t xml:space="preserve"> </w:t>
      </w:r>
      <w:r w:rsidR="002752E4">
        <w:rPr>
          <w:rFonts w:ascii="Arial" w:eastAsia="Calibri" w:hAnsi="Arial" w:cs="Arial"/>
        </w:rPr>
        <w:t>T</w:t>
      </w:r>
      <w:r w:rsidR="00AB4DD1" w:rsidRPr="00E35232">
        <w:rPr>
          <w:rFonts w:ascii="Arial" w:eastAsia="Calibri" w:hAnsi="Arial" w:cs="Arial"/>
        </w:rPr>
        <w:t>iekėjas</w:t>
      </w:r>
      <w:r w:rsidR="00AB4DD1" w:rsidRPr="00E35232">
        <w:rPr>
          <w:rFonts w:ascii="Arial" w:eastAsia="Calibri" w:hAnsi="Arial" w:cs="Arial"/>
          <w:i/>
          <w:iCs/>
        </w:rPr>
        <w:t xml:space="preserve"> </w:t>
      </w:r>
      <w:r w:rsidRPr="00874040">
        <w:rPr>
          <w:rFonts w:ascii="Arial" w:eastAsia="Calibri" w:hAnsi="Arial" w:cs="Arial"/>
        </w:rPr>
        <w:t xml:space="preserve">turi pateikti pagal </w:t>
      </w:r>
      <w:r w:rsidR="0074523C" w:rsidRPr="00874040">
        <w:rPr>
          <w:rFonts w:ascii="Arial" w:eastAsia="Calibri" w:hAnsi="Arial" w:cs="Arial"/>
        </w:rPr>
        <w:t>K</w:t>
      </w:r>
      <w:r w:rsidRPr="00874040">
        <w:rPr>
          <w:rFonts w:ascii="Arial" w:eastAsia="Calibri" w:hAnsi="Arial" w:cs="Arial"/>
        </w:rPr>
        <w:t xml:space="preserve">vietimo </w:t>
      </w:r>
      <w:r w:rsidR="006C11DC">
        <w:rPr>
          <w:rFonts w:ascii="Arial" w:eastAsia="Calibri" w:hAnsi="Arial" w:cs="Arial"/>
        </w:rPr>
        <w:t>3</w:t>
      </w:r>
      <w:r w:rsidRPr="00874040">
        <w:rPr>
          <w:rFonts w:ascii="Arial" w:eastAsia="Calibri" w:hAnsi="Arial" w:cs="Arial"/>
        </w:rPr>
        <w:t xml:space="preserve"> priedą „</w:t>
      </w:r>
      <w:r w:rsidRPr="00874040">
        <w:rPr>
          <w:rFonts w:ascii="Arial" w:eastAsia="Calibri" w:hAnsi="Arial" w:cs="Arial"/>
          <w:i/>
        </w:rPr>
        <w:t>Pasiūlymo forma</w:t>
      </w:r>
      <w:r w:rsidRPr="00874040">
        <w:rPr>
          <w:rFonts w:ascii="Arial" w:eastAsia="Calibri" w:hAnsi="Arial" w:cs="Arial"/>
        </w:rPr>
        <w:t xml:space="preserve">“ (toliau – </w:t>
      </w:r>
      <w:r w:rsidR="006C11DC" w:rsidRPr="0002178A">
        <w:rPr>
          <w:rFonts w:ascii="Arial" w:eastAsia="Calibri" w:hAnsi="Arial" w:cs="Arial"/>
          <w:b/>
        </w:rPr>
        <w:t>3</w:t>
      </w:r>
      <w:r w:rsidRPr="0002178A">
        <w:rPr>
          <w:rFonts w:ascii="Arial" w:eastAsia="Calibri" w:hAnsi="Arial" w:cs="Arial"/>
          <w:b/>
        </w:rPr>
        <w:t xml:space="preserve"> priedas</w:t>
      </w:r>
      <w:r w:rsidRPr="00874040">
        <w:rPr>
          <w:rFonts w:ascii="Arial" w:eastAsia="Calibri" w:hAnsi="Arial" w:cs="Arial"/>
        </w:rPr>
        <w:t>)</w:t>
      </w:r>
      <w:r w:rsidR="007E0EA5">
        <w:rPr>
          <w:rFonts w:ascii="Arial" w:eastAsia="Calibri" w:hAnsi="Arial" w:cs="Arial"/>
        </w:rPr>
        <w:t>.</w:t>
      </w:r>
    </w:p>
    <w:p w14:paraId="4D14EABE" w14:textId="01E6158D"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t xml:space="preserve">1.3. Pasiūlyme turi būti nurodytas jo galiojimo terminas. Pasiūlymas turi galioti ne trumpiau kaip 45 (keturiasdešimt penkias) kalendorines dienas nuo pasiūlymų pateikimo termino pabaigos. Pasiūlymo pateikimo terminu yra laikomas terminas, nurodytas </w:t>
      </w:r>
      <w:r w:rsidR="0074523C" w:rsidRPr="00874040">
        <w:rPr>
          <w:rFonts w:ascii="Arial" w:eastAsia="Calibri" w:hAnsi="Arial" w:cs="Arial"/>
        </w:rPr>
        <w:t>Kvietimo</w:t>
      </w:r>
      <w:r w:rsidRPr="00874040">
        <w:rPr>
          <w:rFonts w:ascii="Arial" w:eastAsia="Calibri" w:hAnsi="Arial" w:cs="Arial"/>
        </w:rPr>
        <w:t xml:space="preserve"> 1.1 punkte, išskyrus atvejus, kai Perkančioji organizacija nusprendžia jį pratęsti.</w:t>
      </w:r>
      <w:r w:rsidR="00A3108A">
        <w:rPr>
          <w:rFonts w:ascii="Arial" w:eastAsia="Calibri" w:hAnsi="Arial" w:cs="Arial"/>
        </w:rPr>
        <w:t xml:space="preserve"> </w:t>
      </w:r>
      <w:bookmarkStart w:id="1" w:name="_Hlk36560838"/>
      <w:r w:rsidR="00A47079" w:rsidRPr="0060002F">
        <w:rPr>
          <w:rFonts w:ascii="Arial" w:eastAsia="Calibri" w:hAnsi="Arial" w:cs="Arial"/>
        </w:rPr>
        <w:t>Tiekėjas gali pateikti tik vieną p</w:t>
      </w:r>
      <w:r w:rsidR="00A3108A" w:rsidRPr="0060002F">
        <w:rPr>
          <w:rFonts w:ascii="Arial" w:eastAsia="Calibri" w:hAnsi="Arial" w:cs="Arial"/>
        </w:rPr>
        <w:t>irminį pasiūlymą</w:t>
      </w:r>
      <w:r w:rsidR="004B6A05">
        <w:rPr>
          <w:rFonts w:ascii="Arial" w:eastAsia="Calibri" w:hAnsi="Arial" w:cs="Arial"/>
        </w:rPr>
        <w:t>.</w:t>
      </w:r>
    </w:p>
    <w:bookmarkEnd w:id="1"/>
    <w:p w14:paraId="367E58FC" w14:textId="168AC90B" w:rsidR="009F0ACB" w:rsidRPr="00874040" w:rsidRDefault="009F0ACB" w:rsidP="00874040">
      <w:pPr>
        <w:spacing w:after="0" w:line="240" w:lineRule="auto"/>
        <w:ind w:right="-119" w:firstLine="720"/>
        <w:jc w:val="both"/>
        <w:rPr>
          <w:rFonts w:ascii="Arial" w:eastAsia="Calibri" w:hAnsi="Arial" w:cs="Arial"/>
          <w:b/>
        </w:rPr>
      </w:pPr>
      <w:r w:rsidRPr="00874040">
        <w:rPr>
          <w:rFonts w:ascii="Arial" w:eastAsia="Calibri" w:hAnsi="Arial" w:cs="Arial"/>
        </w:rPr>
        <w:t xml:space="preserve">1.4. </w:t>
      </w:r>
      <w:r w:rsidR="00BF5DDD">
        <w:rPr>
          <w:rFonts w:ascii="Arial" w:eastAsia="Calibri" w:hAnsi="Arial" w:cs="Arial"/>
        </w:rPr>
        <w:t>Pasiūlyme nurodoma Tiekėjo si</w:t>
      </w:r>
      <w:r w:rsidR="00865ED7">
        <w:rPr>
          <w:rFonts w:ascii="Arial" w:eastAsia="Calibri" w:hAnsi="Arial" w:cs="Arial"/>
        </w:rPr>
        <w:t xml:space="preserve">ūlomi </w:t>
      </w:r>
      <w:r w:rsidR="00865ED7" w:rsidRPr="00E43FDB">
        <w:rPr>
          <w:rFonts w:ascii="Arial" w:eastAsia="Calibri" w:hAnsi="Arial" w:cs="Arial"/>
        </w:rPr>
        <w:t xml:space="preserve">įkainiai (išreikšti eurais) </w:t>
      </w:r>
      <w:r w:rsidR="00865ED7">
        <w:rPr>
          <w:rFonts w:ascii="Arial" w:eastAsia="Calibri" w:hAnsi="Arial" w:cs="Arial"/>
        </w:rPr>
        <w:t>Pasiūlyme nurodytoms prekėms ir</w:t>
      </w:r>
      <w:r w:rsidR="00BF5DDD">
        <w:rPr>
          <w:rFonts w:ascii="Arial" w:eastAsia="Calibri" w:hAnsi="Arial" w:cs="Arial"/>
        </w:rPr>
        <w:t xml:space="preserve"> nuolaida Tiekėjo asortimente esančioms </w:t>
      </w:r>
      <w:r w:rsidR="00865ED7">
        <w:rPr>
          <w:rFonts w:ascii="Arial" w:eastAsia="Calibri" w:hAnsi="Arial" w:cs="Arial"/>
        </w:rPr>
        <w:t xml:space="preserve">pirkime nenumatytoms </w:t>
      </w:r>
      <w:r w:rsidR="002752E4">
        <w:rPr>
          <w:rFonts w:ascii="Arial" w:eastAsia="Calibri" w:hAnsi="Arial" w:cs="Arial"/>
        </w:rPr>
        <w:t>Prekėms</w:t>
      </w:r>
      <w:r w:rsidR="00BF5DDD">
        <w:rPr>
          <w:rFonts w:ascii="Arial" w:eastAsia="Calibri" w:hAnsi="Arial" w:cs="Arial"/>
        </w:rPr>
        <w:t xml:space="preserve">,  išreikšta procentais. </w:t>
      </w:r>
      <w:r w:rsidRPr="00874040">
        <w:rPr>
          <w:rFonts w:ascii="Arial" w:eastAsia="Calibri" w:hAnsi="Arial" w:cs="Arial"/>
        </w:rPr>
        <w:t xml:space="preserve">Į </w:t>
      </w:r>
      <w:r w:rsidR="00BF5DDD">
        <w:rPr>
          <w:rFonts w:ascii="Arial" w:eastAsia="Calibri" w:hAnsi="Arial" w:cs="Arial"/>
        </w:rPr>
        <w:t>Prekių</w:t>
      </w:r>
      <w:r w:rsidRPr="0095731F">
        <w:rPr>
          <w:rFonts w:ascii="Arial" w:eastAsia="Calibri" w:hAnsi="Arial" w:cs="Arial"/>
          <w:bCs/>
        </w:rPr>
        <w:t xml:space="preserve"> </w:t>
      </w:r>
      <w:r w:rsidRPr="00874040">
        <w:rPr>
          <w:rFonts w:ascii="Arial" w:eastAsia="Calibri" w:hAnsi="Arial" w:cs="Arial"/>
          <w:bCs/>
        </w:rPr>
        <w:t xml:space="preserve">kainą </w:t>
      </w:r>
      <w:r w:rsidR="002752E4">
        <w:rPr>
          <w:rFonts w:ascii="Arial" w:eastAsia="Calibri" w:hAnsi="Arial" w:cs="Arial"/>
          <w:bCs/>
        </w:rPr>
        <w:t xml:space="preserve">turi būti </w:t>
      </w:r>
      <w:r w:rsidRPr="00874040">
        <w:rPr>
          <w:rFonts w:ascii="Arial" w:eastAsia="Calibri" w:hAnsi="Arial" w:cs="Arial"/>
          <w:bCs/>
        </w:rPr>
        <w:t xml:space="preserve">įskaičiuotos visos išlaidos ir visi mokesčiai, susiję su </w:t>
      </w:r>
      <w:r w:rsidR="00EF6BE2">
        <w:rPr>
          <w:rFonts w:ascii="Arial" w:eastAsia="Calibri" w:hAnsi="Arial" w:cs="Arial"/>
        </w:rPr>
        <w:t>Prekių</w:t>
      </w:r>
      <w:r w:rsidR="00716A66">
        <w:rPr>
          <w:rFonts w:ascii="Arial" w:eastAsia="Calibri" w:hAnsi="Arial" w:cs="Arial"/>
          <w:i/>
          <w:iCs/>
          <w:color w:val="538135" w:themeColor="accent6" w:themeShade="BF"/>
        </w:rPr>
        <w:t xml:space="preserve"> </w:t>
      </w:r>
      <w:r w:rsidRPr="00874040">
        <w:rPr>
          <w:rFonts w:ascii="Arial" w:eastAsia="Calibri" w:hAnsi="Arial" w:cs="Arial"/>
          <w:bCs/>
        </w:rPr>
        <w:t>ti</w:t>
      </w:r>
      <w:r w:rsidR="002752E4">
        <w:rPr>
          <w:rFonts w:ascii="Arial" w:eastAsia="Calibri" w:hAnsi="Arial" w:cs="Arial"/>
          <w:bCs/>
        </w:rPr>
        <w:t>e</w:t>
      </w:r>
      <w:r w:rsidRPr="00874040">
        <w:rPr>
          <w:rFonts w:ascii="Arial" w:eastAsia="Calibri" w:hAnsi="Arial" w:cs="Arial"/>
          <w:bCs/>
        </w:rPr>
        <w:t>kimu.</w:t>
      </w:r>
    </w:p>
    <w:p w14:paraId="36B01761" w14:textId="79183BB7" w:rsidR="009F0ACB" w:rsidRPr="00874040" w:rsidRDefault="009F0ACB" w:rsidP="00874040">
      <w:pPr>
        <w:spacing w:after="0" w:line="240" w:lineRule="auto"/>
        <w:ind w:firstLine="720"/>
        <w:jc w:val="both"/>
        <w:rPr>
          <w:rFonts w:ascii="Arial" w:eastAsia="Calibri" w:hAnsi="Arial" w:cs="Arial"/>
          <w:b/>
          <w:i/>
          <w:u w:val="single"/>
        </w:rPr>
      </w:pPr>
      <w:r w:rsidRPr="00874040">
        <w:rPr>
          <w:rFonts w:ascii="Arial" w:eastAsia="Calibri" w:hAnsi="Arial" w:cs="Arial"/>
        </w:rPr>
        <w:t>1.</w:t>
      </w:r>
      <w:r w:rsidR="00CB4372">
        <w:rPr>
          <w:rFonts w:ascii="Arial" w:eastAsia="Calibri" w:hAnsi="Arial" w:cs="Arial"/>
        </w:rPr>
        <w:t>5</w:t>
      </w:r>
      <w:r w:rsidRPr="00874040">
        <w:rPr>
          <w:rFonts w:ascii="Arial" w:eastAsia="Calibri" w:hAnsi="Arial" w:cs="Arial"/>
        </w:rPr>
        <w:t xml:space="preserve">. </w:t>
      </w:r>
      <w:r w:rsidRPr="00FA1D3E">
        <w:rPr>
          <w:rFonts w:ascii="Arial" w:eastAsia="Calibri" w:hAnsi="Arial" w:cs="Arial"/>
        </w:rPr>
        <w:t>Tiekėjas</w:t>
      </w:r>
      <w:r w:rsidRPr="00874040">
        <w:rPr>
          <w:rFonts w:ascii="Arial" w:eastAsia="Calibri" w:hAnsi="Arial" w:cs="Arial"/>
          <w:color w:val="538135" w:themeColor="accent6" w:themeShade="BF"/>
        </w:rPr>
        <w:t xml:space="preserve"> </w:t>
      </w:r>
      <w:r w:rsidRPr="00874040">
        <w:rPr>
          <w:rFonts w:ascii="Arial" w:eastAsia="Calibri" w:hAnsi="Arial" w:cs="Arial"/>
        </w:rPr>
        <w:t xml:space="preserve">pasiūlyme turi nurodyti, kokia pasiūlyme pateikta informacija yra konfidenciali, jei tokia yra. </w:t>
      </w:r>
      <w:r w:rsidRPr="00874040">
        <w:rPr>
          <w:rFonts w:ascii="Arial" w:eastAsia="Calibri" w:hAnsi="Arial" w:cs="Arial"/>
          <w:lang w:eastAsia="lt-LT"/>
        </w:rPr>
        <w:t xml:space="preserve">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w:t>
      </w:r>
      <w:r w:rsidRPr="00FA1D3E">
        <w:rPr>
          <w:rFonts w:ascii="Arial" w:eastAsia="Calibri" w:hAnsi="Arial" w:cs="Arial"/>
        </w:rPr>
        <w:t>Tiekėjų</w:t>
      </w:r>
      <w:r w:rsidRPr="00874040">
        <w:rPr>
          <w:rFonts w:ascii="Arial" w:eastAsia="Calibri" w:hAnsi="Arial" w:cs="Arial"/>
          <w:color w:val="538135" w:themeColor="accent6" w:themeShade="BF"/>
        </w:rPr>
        <w:t xml:space="preserve"> </w:t>
      </w:r>
      <w:r w:rsidRPr="00874040">
        <w:rPr>
          <w:rFonts w:ascii="Arial" w:eastAsia="Calibri" w:hAnsi="Arial" w:cs="Arial"/>
          <w:lang w:eastAsia="lt-LT"/>
        </w:rPr>
        <w:t xml:space="preserve">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74040">
        <w:rPr>
          <w:rFonts w:ascii="Arial" w:eastAsia="Calibri" w:hAnsi="Arial" w:cs="Arial"/>
        </w:rPr>
        <w:t xml:space="preserve">Konfidencialius dokumentus </w:t>
      </w:r>
      <w:bookmarkStart w:id="2" w:name="_Hlk29384370"/>
      <w:r w:rsidRPr="00FA1D3E">
        <w:rPr>
          <w:rFonts w:ascii="Arial" w:eastAsia="Calibri" w:hAnsi="Arial" w:cs="Arial"/>
        </w:rPr>
        <w:t xml:space="preserve">Tiekėjas </w:t>
      </w:r>
      <w:bookmarkEnd w:id="2"/>
      <w:r w:rsidRPr="00874040">
        <w:rPr>
          <w:rFonts w:ascii="Arial" w:eastAsia="Calibri" w:hAnsi="Arial" w:cs="Arial"/>
        </w:rPr>
        <w:t xml:space="preserve">nurodo pasiūlymo pateikimo formoje, parengtoje pagal </w:t>
      </w:r>
      <w:r w:rsidR="00D6348D">
        <w:rPr>
          <w:rFonts w:ascii="Arial" w:eastAsia="Calibri" w:hAnsi="Arial" w:cs="Arial"/>
        </w:rPr>
        <w:t>3</w:t>
      </w:r>
      <w:r w:rsidR="00263148" w:rsidRPr="00874040">
        <w:rPr>
          <w:rFonts w:ascii="Arial" w:eastAsia="Calibri" w:hAnsi="Arial" w:cs="Arial"/>
        </w:rPr>
        <w:t xml:space="preserve"> </w:t>
      </w:r>
      <w:r w:rsidRPr="00874040">
        <w:rPr>
          <w:rFonts w:ascii="Arial" w:eastAsia="Calibri" w:hAnsi="Arial" w:cs="Arial"/>
        </w:rPr>
        <w:t xml:space="preserve">priedą. </w:t>
      </w:r>
      <w:r w:rsidRPr="00FA1D3E">
        <w:rPr>
          <w:rFonts w:ascii="Arial" w:eastAsia="Calibri" w:hAnsi="Arial" w:cs="Arial"/>
        </w:rPr>
        <w:t xml:space="preserve">Tiekėjo </w:t>
      </w:r>
      <w:r w:rsidRPr="00874040">
        <w:rPr>
          <w:rFonts w:ascii="Arial" w:eastAsia="Calibri" w:hAnsi="Arial" w:cs="Arial"/>
          <w:b/>
          <w:u w:val="single"/>
        </w:rPr>
        <w:t>pasiūlymai turi būti teikiami aiškiai pasiūlymo pateikimo formoje nurodant, kurios pasiūlymo dalys yra konfidencialios, kadangi laimėjusio(-ų) dalyvio(-</w:t>
      </w:r>
      <w:proofErr w:type="spellStart"/>
      <w:r w:rsidRPr="00874040">
        <w:rPr>
          <w:rFonts w:ascii="Arial" w:eastAsia="Calibri" w:hAnsi="Arial" w:cs="Arial"/>
          <w:b/>
          <w:u w:val="single"/>
        </w:rPr>
        <w:t>ių</w:t>
      </w:r>
      <w:proofErr w:type="spellEnd"/>
      <w:r w:rsidRPr="00874040">
        <w:rPr>
          <w:rFonts w:ascii="Arial" w:eastAsia="Calibri" w:hAnsi="Arial" w:cs="Arial"/>
          <w:b/>
          <w:u w:val="single"/>
        </w:rPr>
        <w:t>) pasiūlymas(-ai) ir pirkimo sutartis(-</w:t>
      </w:r>
      <w:proofErr w:type="spellStart"/>
      <w:r w:rsidRPr="00874040">
        <w:rPr>
          <w:rFonts w:ascii="Arial" w:eastAsia="Calibri" w:hAnsi="Arial" w:cs="Arial"/>
          <w:b/>
          <w:u w:val="single"/>
        </w:rPr>
        <w:t>ys</w:t>
      </w:r>
      <w:proofErr w:type="spellEnd"/>
      <w:r w:rsidRPr="00874040">
        <w:rPr>
          <w:rFonts w:ascii="Arial" w:eastAsia="Calibri" w:hAnsi="Arial" w:cs="Arial"/>
          <w:b/>
          <w:u w:val="single"/>
        </w:rPr>
        <w:t>) bei jos(-ų) pakeitimai teisės aktų nustatyta tvarka bus viešinami centrinėje viešųjų pirkimų informacinėje sistemoje</w:t>
      </w:r>
      <w:r w:rsidRPr="00874040">
        <w:rPr>
          <w:rFonts w:ascii="Arial" w:eastAsia="Calibri" w:hAnsi="Arial" w:cs="Arial"/>
          <w:b/>
          <w:i/>
          <w:u w:val="single"/>
        </w:rPr>
        <w:t>.</w:t>
      </w:r>
    </w:p>
    <w:p w14:paraId="1C7DC712" w14:textId="77777777" w:rsidR="009F0ACB" w:rsidRPr="00874040" w:rsidRDefault="009F0ACB" w:rsidP="00874040">
      <w:pPr>
        <w:spacing w:after="0" w:line="240" w:lineRule="auto"/>
        <w:ind w:firstLine="720"/>
        <w:jc w:val="both"/>
        <w:rPr>
          <w:rFonts w:ascii="Arial" w:eastAsia="Calibri" w:hAnsi="Arial" w:cs="Arial"/>
          <w:b/>
          <w:i/>
          <w:u w:val="single"/>
        </w:rPr>
      </w:pPr>
    </w:p>
    <w:p w14:paraId="204AC76C" w14:textId="77777777" w:rsidR="009F0ACB" w:rsidRPr="00874040" w:rsidRDefault="009F0ACB" w:rsidP="00874040">
      <w:pPr>
        <w:tabs>
          <w:tab w:val="left" w:pos="0"/>
        </w:tabs>
        <w:spacing w:after="0" w:line="240" w:lineRule="auto"/>
        <w:ind w:left="851" w:hanging="131"/>
        <w:jc w:val="both"/>
        <w:rPr>
          <w:rFonts w:ascii="Arial" w:eastAsia="Calibri" w:hAnsi="Arial" w:cs="Arial"/>
          <w:b/>
        </w:rPr>
      </w:pPr>
      <w:r w:rsidRPr="00874040">
        <w:rPr>
          <w:rFonts w:ascii="Arial" w:eastAsia="Calibri" w:hAnsi="Arial" w:cs="Arial"/>
          <w:b/>
        </w:rPr>
        <w:t>2. Pasiūlymo nagrinėjimas ir vertinimas:</w:t>
      </w:r>
    </w:p>
    <w:p w14:paraId="6FD13174" w14:textId="41171F52"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t xml:space="preserve">2.1. </w:t>
      </w:r>
      <w:r w:rsidRPr="00A746D3">
        <w:rPr>
          <w:rFonts w:ascii="Arial" w:eastAsia="Calibri" w:hAnsi="Arial" w:cs="Arial"/>
        </w:rPr>
        <w:t xml:space="preserve">Apklausa atliekama rašytine forma (susirašinėjant </w:t>
      </w:r>
      <w:r w:rsidR="00A746D3" w:rsidRPr="00A746D3">
        <w:rPr>
          <w:rFonts w:ascii="Arial" w:eastAsia="Calibri" w:hAnsi="Arial" w:cs="Arial"/>
        </w:rPr>
        <w:t>CVP IS priemonėmis</w:t>
      </w:r>
      <w:r w:rsidRPr="00A746D3">
        <w:rPr>
          <w:rFonts w:ascii="Arial" w:eastAsia="Calibri" w:hAnsi="Arial" w:cs="Arial"/>
        </w:rPr>
        <w:t xml:space="preserve">). </w:t>
      </w:r>
    </w:p>
    <w:p w14:paraId="47632A53" w14:textId="48998F76" w:rsidR="009F0ACB" w:rsidRPr="00874040" w:rsidRDefault="009F0ACB" w:rsidP="000764B6">
      <w:pPr>
        <w:spacing w:after="0" w:line="240" w:lineRule="auto"/>
        <w:ind w:firstLine="720"/>
        <w:jc w:val="both"/>
        <w:rPr>
          <w:rFonts w:ascii="Arial" w:eastAsia="Calibri" w:hAnsi="Arial" w:cs="Arial"/>
        </w:rPr>
      </w:pPr>
      <w:r w:rsidRPr="00874040">
        <w:rPr>
          <w:rFonts w:ascii="Arial" w:eastAsia="Calibri" w:hAnsi="Arial" w:cs="Arial"/>
        </w:rPr>
        <w:t xml:space="preserve">2.2. Perkančioji organizacija gali paprašyti </w:t>
      </w:r>
      <w:r w:rsidRPr="00FA1D3E">
        <w:rPr>
          <w:rFonts w:ascii="Arial" w:eastAsia="Calibri" w:hAnsi="Arial" w:cs="Arial"/>
        </w:rPr>
        <w:t>Tiekėją</w:t>
      </w:r>
      <w:r w:rsidR="00716A66">
        <w:rPr>
          <w:rFonts w:ascii="Arial" w:eastAsia="Calibri" w:hAnsi="Arial" w:cs="Arial"/>
          <w:i/>
          <w:iCs/>
          <w:color w:val="538135" w:themeColor="accent6" w:themeShade="BF"/>
        </w:rPr>
        <w:t xml:space="preserve"> </w:t>
      </w:r>
      <w:r w:rsidRPr="00874040">
        <w:rPr>
          <w:rFonts w:ascii="Arial" w:eastAsia="Calibri" w:hAnsi="Arial" w:cs="Arial"/>
        </w:rPr>
        <w:t>patikslinti</w:t>
      </w:r>
      <w:r w:rsidR="000764B6">
        <w:rPr>
          <w:rFonts w:ascii="Arial" w:eastAsia="Calibri" w:hAnsi="Arial" w:cs="Arial"/>
        </w:rPr>
        <w:t xml:space="preserve"> ar </w:t>
      </w:r>
      <w:r w:rsidRPr="00874040">
        <w:rPr>
          <w:rFonts w:ascii="Arial" w:eastAsia="Calibri" w:hAnsi="Arial" w:cs="Arial"/>
        </w:rPr>
        <w:t xml:space="preserve">paaiškinti pateiktą pasiūlymą. </w:t>
      </w:r>
    </w:p>
    <w:p w14:paraId="425B7D4E" w14:textId="77777777"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lastRenderedPageBreak/>
        <w:t xml:space="preserve">2.3. Išnagrinėjus ir įvertinus pasiūlymo atitikimą </w:t>
      </w:r>
      <w:r w:rsidR="00D57EC8" w:rsidRPr="00874040">
        <w:rPr>
          <w:rFonts w:ascii="Arial" w:eastAsia="Calibri" w:hAnsi="Arial" w:cs="Arial"/>
        </w:rPr>
        <w:t>P</w:t>
      </w:r>
      <w:r w:rsidRPr="00874040">
        <w:rPr>
          <w:rFonts w:ascii="Arial" w:eastAsia="Calibri" w:hAnsi="Arial" w:cs="Arial"/>
        </w:rPr>
        <w:t xml:space="preserve">irkimo dokumentų sąlygoms, apie priimtą sprendimą </w:t>
      </w:r>
      <w:r w:rsidR="00D96365" w:rsidRPr="00FA1D3E">
        <w:rPr>
          <w:rFonts w:ascii="Arial" w:eastAsia="Calibri" w:hAnsi="Arial" w:cs="Arial"/>
        </w:rPr>
        <w:t>Tiekėjas</w:t>
      </w:r>
      <w:r w:rsidR="00D96365" w:rsidRPr="00874040">
        <w:rPr>
          <w:rFonts w:ascii="Arial" w:eastAsia="Calibri" w:hAnsi="Arial" w:cs="Arial"/>
          <w:i/>
          <w:iCs/>
          <w:color w:val="538135" w:themeColor="accent6" w:themeShade="BF"/>
        </w:rPr>
        <w:t xml:space="preserve"> </w:t>
      </w:r>
      <w:r w:rsidRPr="00874040">
        <w:rPr>
          <w:rFonts w:ascii="Arial" w:eastAsia="Calibri" w:hAnsi="Arial" w:cs="Arial"/>
        </w:rPr>
        <w:t>informuojamas raštu.</w:t>
      </w:r>
    </w:p>
    <w:p w14:paraId="4AE2FA4B" w14:textId="77777777"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t xml:space="preserve">2.4. Perkančioji organizacija iki pirkimo–pardavimo sutarties (toliau – Sutartis) sudarymo turi teisę savo iniciatyva nutraukti pradėtas </w:t>
      </w:r>
      <w:r w:rsidR="000C3BA3" w:rsidRPr="00874040">
        <w:rPr>
          <w:rFonts w:ascii="Arial" w:eastAsia="Calibri" w:hAnsi="Arial" w:cs="Arial"/>
        </w:rPr>
        <w:t>P</w:t>
      </w:r>
      <w:r w:rsidRPr="00874040">
        <w:rPr>
          <w:rFonts w:ascii="Arial" w:eastAsia="Calibri" w:hAnsi="Arial" w:cs="Arial"/>
        </w:rPr>
        <w:t xml:space="preserve">irkimo procedūras, jeigu atsirado aplinkybių, kurių nebuvo galima numatyti, ir privalo tai padaryti, jeigu buvo pažeisti </w:t>
      </w:r>
      <w:r w:rsidR="000C3BA3" w:rsidRPr="00874040">
        <w:rPr>
          <w:rFonts w:ascii="Arial" w:eastAsia="Calibri" w:hAnsi="Arial" w:cs="Arial"/>
        </w:rPr>
        <w:t>P</w:t>
      </w:r>
      <w:r w:rsidRPr="00874040">
        <w:rPr>
          <w:rFonts w:ascii="Arial" w:eastAsia="Calibri" w:hAnsi="Arial" w:cs="Arial"/>
        </w:rPr>
        <w:t>irkimų principai ir atitinkamos padėties negalima ištaisyti.</w:t>
      </w:r>
    </w:p>
    <w:p w14:paraId="00A8EABD" w14:textId="18662977" w:rsidR="00E030AE" w:rsidRPr="00874040" w:rsidRDefault="00E030AE" w:rsidP="00874040">
      <w:pPr>
        <w:spacing w:after="0" w:line="240" w:lineRule="auto"/>
        <w:ind w:firstLine="720"/>
        <w:jc w:val="both"/>
        <w:rPr>
          <w:rFonts w:ascii="Arial" w:eastAsia="Calibri" w:hAnsi="Arial" w:cs="Arial"/>
        </w:rPr>
      </w:pPr>
      <w:r w:rsidRPr="00874040">
        <w:rPr>
          <w:rFonts w:ascii="Arial" w:eastAsia="Calibri" w:hAnsi="Arial" w:cs="Arial"/>
        </w:rPr>
        <w:t>2.5. Pirkimo objektas į dalis neskaidomas</w:t>
      </w:r>
      <w:r w:rsidR="006F78C8">
        <w:rPr>
          <w:rFonts w:ascii="Arial" w:eastAsia="Calibri" w:hAnsi="Arial" w:cs="Arial"/>
        </w:rPr>
        <w:t>.</w:t>
      </w:r>
      <w:r w:rsidRPr="00874040">
        <w:rPr>
          <w:rFonts w:ascii="Arial" w:eastAsia="Calibri" w:hAnsi="Arial" w:cs="Arial"/>
        </w:rPr>
        <w:t xml:space="preserve"> </w:t>
      </w:r>
      <w:r w:rsidRPr="00FA1D3E">
        <w:rPr>
          <w:rFonts w:ascii="Arial" w:eastAsia="Calibri" w:hAnsi="Arial" w:cs="Arial"/>
        </w:rPr>
        <w:t>Tiekėjas</w:t>
      </w:r>
      <w:r w:rsidRPr="00874040">
        <w:rPr>
          <w:rFonts w:ascii="Arial" w:eastAsia="Calibri" w:hAnsi="Arial" w:cs="Arial"/>
          <w:color w:val="538135" w:themeColor="accent6" w:themeShade="BF"/>
        </w:rPr>
        <w:t xml:space="preserve"> </w:t>
      </w:r>
      <w:r w:rsidRPr="00874040">
        <w:rPr>
          <w:rFonts w:ascii="Arial" w:eastAsia="Calibri" w:hAnsi="Arial" w:cs="Arial"/>
        </w:rPr>
        <w:t>pateikdamas Pasiūlymą turi siūlyti visą Pirkimo objekto kiekį/apimt</w:t>
      </w:r>
      <w:r w:rsidR="00A22CE0">
        <w:rPr>
          <w:rFonts w:ascii="Arial" w:eastAsia="Calibri" w:hAnsi="Arial" w:cs="Arial"/>
        </w:rPr>
        <w:t>į užpildant visą pateiktą sąmatos lentelę.</w:t>
      </w:r>
    </w:p>
    <w:p w14:paraId="6B41FFD1" w14:textId="486494F0"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t>2.</w:t>
      </w:r>
      <w:r w:rsidR="00E030AE" w:rsidRPr="00874040">
        <w:rPr>
          <w:rFonts w:ascii="Arial" w:eastAsia="Calibri" w:hAnsi="Arial" w:cs="Arial"/>
        </w:rPr>
        <w:t>6</w:t>
      </w:r>
      <w:r w:rsidRPr="00874040">
        <w:rPr>
          <w:rFonts w:ascii="Arial" w:eastAsia="Calibri" w:hAnsi="Arial" w:cs="Arial"/>
        </w:rPr>
        <w:t>. Pasiūlymas bus vertinamas pagal</w:t>
      </w:r>
      <w:r w:rsidR="00CE3F46">
        <w:rPr>
          <w:rFonts w:ascii="Arial" w:eastAsia="Calibri" w:hAnsi="Arial" w:cs="Arial"/>
        </w:rPr>
        <w:t xml:space="preserve"> bendrą Pasiūlymo kainą be PVM</w:t>
      </w:r>
      <w:r w:rsidRPr="00874040">
        <w:rPr>
          <w:rFonts w:ascii="Arial" w:eastAsia="Calibri" w:hAnsi="Arial" w:cs="Arial"/>
        </w:rPr>
        <w:t>,</w:t>
      </w:r>
      <w:r w:rsidRPr="00874040">
        <w:rPr>
          <w:rFonts w:ascii="Arial" w:hAnsi="Arial" w:cs="Arial"/>
        </w:rPr>
        <w:t xml:space="preserve"> kur</w:t>
      </w:r>
      <w:r w:rsidR="00CE3F46">
        <w:rPr>
          <w:rFonts w:ascii="Arial" w:hAnsi="Arial" w:cs="Arial"/>
        </w:rPr>
        <w:t>i</w:t>
      </w:r>
      <w:r w:rsidRPr="00874040">
        <w:rPr>
          <w:rFonts w:ascii="Arial" w:hAnsi="Arial" w:cs="Arial"/>
        </w:rPr>
        <w:t xml:space="preserve"> turi būti nurodyta taip, kaip reikalaujama </w:t>
      </w:r>
      <w:r w:rsidR="003A705E" w:rsidRPr="00874040">
        <w:rPr>
          <w:rFonts w:ascii="Arial" w:hAnsi="Arial" w:cs="Arial"/>
        </w:rPr>
        <w:t>K</w:t>
      </w:r>
      <w:r w:rsidRPr="00874040">
        <w:rPr>
          <w:rFonts w:ascii="Arial" w:hAnsi="Arial" w:cs="Arial"/>
        </w:rPr>
        <w:t xml:space="preserve">vietimo </w:t>
      </w:r>
      <w:r w:rsidR="007E338E">
        <w:rPr>
          <w:rFonts w:ascii="Arial" w:hAnsi="Arial" w:cs="Arial"/>
        </w:rPr>
        <w:t>3</w:t>
      </w:r>
      <w:r w:rsidRPr="00874040">
        <w:rPr>
          <w:rFonts w:ascii="Arial" w:hAnsi="Arial" w:cs="Arial"/>
        </w:rPr>
        <w:t xml:space="preserve"> priede</w:t>
      </w:r>
      <w:r w:rsidR="003D39A5">
        <w:rPr>
          <w:rFonts w:ascii="Arial" w:hAnsi="Arial" w:cs="Arial"/>
        </w:rPr>
        <w:t xml:space="preserve"> </w:t>
      </w:r>
      <w:r w:rsidR="003D39A5" w:rsidRPr="003D39A5">
        <w:rPr>
          <w:rFonts w:ascii="Arial" w:hAnsi="Arial" w:cs="Arial"/>
          <w:i/>
          <w:iCs/>
        </w:rPr>
        <w:t>„</w:t>
      </w:r>
      <w:r w:rsidR="003D39A5" w:rsidRPr="003D39A5">
        <w:rPr>
          <w:rFonts w:ascii="Arial" w:eastAsia="Calibri" w:hAnsi="Arial" w:cs="Arial"/>
          <w:i/>
          <w:iCs/>
        </w:rPr>
        <w:t>Pasiūlymo forma“</w:t>
      </w:r>
      <w:r w:rsidRPr="00874040">
        <w:rPr>
          <w:rFonts w:ascii="Arial" w:hAnsi="Arial" w:cs="Arial"/>
        </w:rPr>
        <w:t>.</w:t>
      </w:r>
    </w:p>
    <w:p w14:paraId="5DFFE6BE" w14:textId="52226FD6" w:rsidR="009F0ACB" w:rsidRPr="00FB5554" w:rsidRDefault="009F0ACB" w:rsidP="00874040">
      <w:pPr>
        <w:spacing w:after="0" w:line="240" w:lineRule="auto"/>
        <w:ind w:firstLine="720"/>
        <w:jc w:val="both"/>
        <w:rPr>
          <w:rFonts w:ascii="Arial" w:eastAsia="Calibri" w:hAnsi="Arial" w:cs="Arial"/>
          <w:i/>
          <w:iCs/>
        </w:rPr>
      </w:pPr>
      <w:r w:rsidRPr="00874040">
        <w:rPr>
          <w:rFonts w:ascii="Arial" w:eastAsia="Calibri" w:hAnsi="Arial" w:cs="Arial"/>
        </w:rPr>
        <w:t>2.</w:t>
      </w:r>
      <w:r w:rsidR="00F052C6" w:rsidRPr="00874040">
        <w:rPr>
          <w:rFonts w:ascii="Arial" w:eastAsia="Calibri" w:hAnsi="Arial" w:cs="Arial"/>
        </w:rPr>
        <w:t>7</w:t>
      </w:r>
      <w:r w:rsidRPr="00874040">
        <w:rPr>
          <w:rFonts w:ascii="Arial" w:eastAsia="Calibri" w:hAnsi="Arial" w:cs="Arial"/>
        </w:rPr>
        <w:t xml:space="preserve">. Apmokėjimo sąlygos nurodytos </w:t>
      </w:r>
      <w:r w:rsidR="00D57EC8" w:rsidRPr="00874040">
        <w:rPr>
          <w:rFonts w:ascii="Arial" w:eastAsia="Calibri" w:hAnsi="Arial" w:cs="Arial"/>
        </w:rPr>
        <w:t>K</w:t>
      </w:r>
      <w:r w:rsidRPr="00874040">
        <w:rPr>
          <w:rFonts w:ascii="Arial" w:eastAsia="Calibri" w:hAnsi="Arial" w:cs="Arial"/>
        </w:rPr>
        <w:t xml:space="preserve">vietimo </w:t>
      </w:r>
      <w:r w:rsidR="001560E9">
        <w:rPr>
          <w:rFonts w:ascii="Arial" w:eastAsia="Calibri" w:hAnsi="Arial" w:cs="Arial"/>
        </w:rPr>
        <w:t>5</w:t>
      </w:r>
      <w:r w:rsidRPr="00AA6627">
        <w:rPr>
          <w:rFonts w:ascii="Arial" w:eastAsia="Calibri" w:hAnsi="Arial" w:cs="Arial"/>
        </w:rPr>
        <w:t xml:space="preserve"> priede </w:t>
      </w:r>
      <w:r w:rsidRPr="00FB5554">
        <w:rPr>
          <w:rFonts w:ascii="Arial" w:hAnsi="Arial" w:cs="Arial"/>
        </w:rPr>
        <w:t>„</w:t>
      </w:r>
      <w:r w:rsidR="00FB5554" w:rsidRPr="00FB5554">
        <w:rPr>
          <w:rFonts w:ascii="Arial" w:hAnsi="Arial" w:cs="Arial"/>
          <w:i/>
          <w:iCs/>
        </w:rPr>
        <w:t>Prekių pirkimo-pardavimo sutarties specialiosios sąlygos</w:t>
      </w:r>
      <w:r w:rsidRPr="00FB5554">
        <w:rPr>
          <w:rFonts w:ascii="Arial" w:hAnsi="Arial" w:cs="Arial"/>
          <w:i/>
          <w:iCs/>
        </w:rPr>
        <w:t xml:space="preserve">“. </w:t>
      </w:r>
    </w:p>
    <w:p w14:paraId="3D43E91B" w14:textId="31BEEF8E" w:rsidR="009F0ACB" w:rsidRPr="00FB5554" w:rsidRDefault="009F0ACB" w:rsidP="00874040">
      <w:pPr>
        <w:spacing w:after="0" w:line="240" w:lineRule="auto"/>
        <w:ind w:firstLine="720"/>
        <w:jc w:val="both"/>
        <w:rPr>
          <w:rFonts w:ascii="Arial" w:eastAsia="Calibri" w:hAnsi="Arial" w:cs="Arial"/>
          <w:i/>
          <w:iCs/>
        </w:rPr>
      </w:pPr>
      <w:r w:rsidRPr="00874040">
        <w:rPr>
          <w:rFonts w:ascii="Arial" w:eastAsia="Calibri" w:hAnsi="Arial" w:cs="Arial"/>
        </w:rPr>
        <w:t>2.</w:t>
      </w:r>
      <w:r w:rsidR="00F052C6" w:rsidRPr="00874040">
        <w:rPr>
          <w:rFonts w:ascii="Arial" w:eastAsia="Calibri" w:hAnsi="Arial" w:cs="Arial"/>
        </w:rPr>
        <w:t>8</w:t>
      </w:r>
      <w:r w:rsidRPr="00874040">
        <w:rPr>
          <w:rFonts w:ascii="Arial" w:eastAsia="Calibri" w:hAnsi="Arial" w:cs="Arial"/>
        </w:rPr>
        <w:t xml:space="preserve">. Sutartis bus sudaroma pagal </w:t>
      </w:r>
      <w:r w:rsidR="00D57EC8" w:rsidRPr="00874040">
        <w:rPr>
          <w:rFonts w:ascii="Arial" w:hAnsi="Arial" w:cs="Arial"/>
        </w:rPr>
        <w:t>K</w:t>
      </w:r>
      <w:r w:rsidRPr="00874040">
        <w:rPr>
          <w:rFonts w:ascii="Arial" w:hAnsi="Arial" w:cs="Arial"/>
        </w:rPr>
        <w:t xml:space="preserve">vietimo </w:t>
      </w:r>
      <w:r w:rsidR="00FC087B">
        <w:rPr>
          <w:rFonts w:ascii="Arial" w:hAnsi="Arial" w:cs="Arial"/>
        </w:rPr>
        <w:t>5</w:t>
      </w:r>
      <w:r w:rsidRPr="00AA6627">
        <w:rPr>
          <w:rFonts w:ascii="Arial" w:hAnsi="Arial" w:cs="Arial"/>
        </w:rPr>
        <w:t xml:space="preserve"> priedą </w:t>
      </w:r>
      <w:r w:rsidRPr="00FB5554">
        <w:rPr>
          <w:rFonts w:ascii="Arial" w:hAnsi="Arial" w:cs="Arial"/>
        </w:rPr>
        <w:t>„</w:t>
      </w:r>
      <w:r w:rsidR="00FB5554" w:rsidRPr="00FB5554">
        <w:rPr>
          <w:rFonts w:ascii="Arial" w:hAnsi="Arial" w:cs="Arial"/>
          <w:i/>
          <w:iCs/>
        </w:rPr>
        <w:t>Prekių pirkimo-pardavimo sutarties specialiosios sąlygos</w:t>
      </w:r>
      <w:r w:rsidRPr="00FB5554">
        <w:rPr>
          <w:rFonts w:ascii="Arial" w:hAnsi="Arial" w:cs="Arial"/>
          <w:i/>
          <w:iCs/>
        </w:rPr>
        <w:t xml:space="preserve">“. </w:t>
      </w:r>
    </w:p>
    <w:p w14:paraId="715281BA" w14:textId="77777777" w:rsidR="009F0ACB" w:rsidRPr="00874040" w:rsidRDefault="009F0ACB" w:rsidP="00874040">
      <w:pPr>
        <w:spacing w:after="0" w:line="240" w:lineRule="auto"/>
        <w:ind w:firstLine="680"/>
        <w:contextualSpacing/>
        <w:jc w:val="both"/>
        <w:rPr>
          <w:rFonts w:ascii="Arial" w:eastAsia="Calibri" w:hAnsi="Arial" w:cs="Arial"/>
          <w:b/>
        </w:rPr>
      </w:pPr>
      <w:r w:rsidRPr="00874040">
        <w:rPr>
          <w:rFonts w:ascii="Arial" w:eastAsia="Calibri" w:hAnsi="Arial" w:cs="Arial"/>
        </w:rPr>
        <w:t>2.</w:t>
      </w:r>
      <w:r w:rsidR="00F052C6" w:rsidRPr="00874040">
        <w:rPr>
          <w:rFonts w:ascii="Arial" w:eastAsia="Calibri" w:hAnsi="Arial" w:cs="Arial"/>
        </w:rPr>
        <w:t>9</w:t>
      </w:r>
      <w:r w:rsidRPr="00874040">
        <w:rPr>
          <w:rFonts w:ascii="Arial" w:eastAsia="Calibri" w:hAnsi="Arial" w:cs="Arial"/>
        </w:rPr>
        <w:t xml:space="preserve">. Perkančioji organizacija nereikalauja kartu su pasiūlymu pateikti pasiūlymo galiojimo užtikrinimą patvirtinančių dokumentų, tačiau </w:t>
      </w:r>
      <w:r w:rsidRPr="009C1A14">
        <w:rPr>
          <w:rFonts w:ascii="Arial" w:eastAsia="Calibri" w:hAnsi="Arial" w:cs="Arial"/>
        </w:rPr>
        <w:t>Tiekėjas</w:t>
      </w:r>
      <w:r w:rsidRPr="00874040">
        <w:rPr>
          <w:rFonts w:ascii="Arial" w:eastAsia="Calibri" w:hAnsi="Arial" w:cs="Arial"/>
        </w:rPr>
        <w:t>, kuris bus kviečiamas sudaryti Sutartį, Perkančiajai organiz</w:t>
      </w:r>
      <w:r w:rsidR="00F64458" w:rsidRPr="00874040">
        <w:rPr>
          <w:rFonts w:ascii="Arial" w:eastAsia="Calibri" w:hAnsi="Arial" w:cs="Arial"/>
        </w:rPr>
        <w:t>a</w:t>
      </w:r>
      <w:r w:rsidRPr="00874040">
        <w:rPr>
          <w:rFonts w:ascii="Arial" w:eastAsia="Calibri" w:hAnsi="Arial" w:cs="Arial"/>
        </w:rPr>
        <w:t xml:space="preserve">cijai pareikalavus, turės sumokėti </w:t>
      </w:r>
      <w:r w:rsidR="00716A66" w:rsidRPr="009C1A14">
        <w:rPr>
          <w:rFonts w:ascii="Arial" w:eastAsia="Calibri" w:hAnsi="Arial" w:cs="Arial"/>
          <w:iCs/>
          <w:lang w:val="en-US"/>
        </w:rPr>
        <w:t xml:space="preserve">300 </w:t>
      </w:r>
      <w:r w:rsidR="00716A66" w:rsidRPr="009C1A14">
        <w:rPr>
          <w:rFonts w:ascii="Arial" w:eastAsia="Calibri" w:hAnsi="Arial" w:cs="Arial"/>
          <w:iCs/>
        </w:rPr>
        <w:t xml:space="preserve">Eur (tris šimtus eurų </w:t>
      </w:r>
      <w:r w:rsidR="00716A66" w:rsidRPr="009C1A14">
        <w:rPr>
          <w:rFonts w:ascii="Arial" w:eastAsia="Calibri" w:hAnsi="Arial" w:cs="Arial"/>
          <w:iCs/>
          <w:lang w:val="en-US"/>
        </w:rPr>
        <w:t xml:space="preserve">00 </w:t>
      </w:r>
      <w:r w:rsidR="00716A66" w:rsidRPr="009C1A14">
        <w:rPr>
          <w:rFonts w:ascii="Arial" w:eastAsia="Calibri" w:hAnsi="Arial" w:cs="Arial"/>
          <w:iCs/>
        </w:rPr>
        <w:t>ct)</w:t>
      </w:r>
      <w:r w:rsidR="00946B37" w:rsidRPr="009C1A14">
        <w:rPr>
          <w:rFonts w:ascii="Arial" w:eastAsia="Calibri" w:hAnsi="Arial" w:cs="Arial"/>
          <w:iCs/>
        </w:rPr>
        <w:t xml:space="preserve"> vertės be PVM</w:t>
      </w:r>
      <w:r w:rsidR="00716A66">
        <w:rPr>
          <w:rFonts w:ascii="Arial" w:eastAsia="Calibri" w:hAnsi="Arial" w:cs="Arial"/>
          <w:i/>
          <w:color w:val="538135" w:themeColor="accent6" w:themeShade="BF"/>
        </w:rPr>
        <w:t xml:space="preserve"> </w:t>
      </w:r>
      <w:r w:rsidRPr="00874040">
        <w:rPr>
          <w:rFonts w:ascii="Arial" w:eastAsia="Calibri" w:hAnsi="Arial" w:cs="Arial"/>
          <w:b/>
        </w:rPr>
        <w:t xml:space="preserve"> dydžio baudą, jeigu:</w:t>
      </w:r>
    </w:p>
    <w:p w14:paraId="0547C35F" w14:textId="77777777" w:rsidR="009F0ACB" w:rsidRPr="00874040" w:rsidRDefault="009F0ACB" w:rsidP="00874040">
      <w:pPr>
        <w:spacing w:after="0" w:line="240" w:lineRule="auto"/>
        <w:ind w:firstLine="680"/>
        <w:contextualSpacing/>
        <w:jc w:val="both"/>
        <w:rPr>
          <w:rFonts w:ascii="Arial" w:eastAsia="Calibri" w:hAnsi="Arial" w:cs="Arial"/>
        </w:rPr>
      </w:pPr>
      <w:r w:rsidRPr="00874040">
        <w:rPr>
          <w:rFonts w:ascii="Arial" w:eastAsia="Calibri" w:hAnsi="Arial" w:cs="Arial"/>
        </w:rPr>
        <w:t xml:space="preserve">- </w:t>
      </w:r>
      <w:r w:rsidRPr="009C1A14">
        <w:rPr>
          <w:rFonts w:ascii="Arial" w:eastAsia="Calibri" w:hAnsi="Arial" w:cs="Arial"/>
        </w:rPr>
        <w:t>Tiekėjas</w:t>
      </w:r>
      <w:r w:rsidR="00716A66">
        <w:rPr>
          <w:rFonts w:ascii="Arial" w:eastAsia="Calibri" w:hAnsi="Arial" w:cs="Arial"/>
          <w:i/>
          <w:iCs/>
          <w:color w:val="538135" w:themeColor="accent6" w:themeShade="BF"/>
        </w:rPr>
        <w:t xml:space="preserve"> </w:t>
      </w:r>
      <w:r w:rsidRPr="00874040">
        <w:rPr>
          <w:rFonts w:ascii="Arial" w:eastAsia="Calibri" w:hAnsi="Arial" w:cs="Arial"/>
        </w:rPr>
        <w:t>atšaukia arba pakeičia savo pasiūlymą pasiūlymo galiojimo laikotarpiu;</w:t>
      </w:r>
    </w:p>
    <w:p w14:paraId="2D1EBE4C" w14:textId="3CF20DA8" w:rsidR="009F0ACB" w:rsidRPr="00874040" w:rsidRDefault="009F0ACB" w:rsidP="00874040">
      <w:pPr>
        <w:spacing w:after="0" w:line="240" w:lineRule="auto"/>
        <w:ind w:firstLine="680"/>
        <w:contextualSpacing/>
        <w:jc w:val="both"/>
        <w:rPr>
          <w:rFonts w:ascii="Arial" w:eastAsia="Calibri" w:hAnsi="Arial" w:cs="Arial"/>
        </w:rPr>
      </w:pPr>
      <w:r w:rsidRPr="00874040">
        <w:rPr>
          <w:rFonts w:ascii="Arial" w:eastAsia="Calibri" w:hAnsi="Arial" w:cs="Arial"/>
        </w:rPr>
        <w:t xml:space="preserve">- </w:t>
      </w:r>
      <w:r w:rsidR="00651AEB">
        <w:rPr>
          <w:rFonts w:ascii="Arial" w:eastAsia="Calibri" w:hAnsi="Arial" w:cs="Arial"/>
        </w:rPr>
        <w:t>L</w:t>
      </w:r>
      <w:r w:rsidRPr="00874040">
        <w:rPr>
          <w:rFonts w:ascii="Arial" w:eastAsia="Calibri" w:hAnsi="Arial" w:cs="Arial"/>
        </w:rPr>
        <w:t xml:space="preserve">aimėjęs </w:t>
      </w:r>
      <w:r w:rsidR="00FE1EF2" w:rsidRPr="00874040">
        <w:rPr>
          <w:rFonts w:ascii="Arial" w:eastAsia="Calibri" w:hAnsi="Arial" w:cs="Arial"/>
        </w:rPr>
        <w:t>P</w:t>
      </w:r>
      <w:r w:rsidRPr="00874040">
        <w:rPr>
          <w:rFonts w:ascii="Arial" w:eastAsia="Calibri" w:hAnsi="Arial" w:cs="Arial"/>
        </w:rPr>
        <w:t>irkimą,</w:t>
      </w:r>
      <w:r w:rsidR="00716A66">
        <w:rPr>
          <w:rFonts w:ascii="Arial" w:eastAsia="Calibri" w:hAnsi="Arial" w:cs="Arial"/>
        </w:rPr>
        <w:t xml:space="preserve"> </w:t>
      </w:r>
      <w:r w:rsidRPr="009C1A14">
        <w:rPr>
          <w:rFonts w:ascii="Arial" w:eastAsia="Calibri" w:hAnsi="Arial" w:cs="Arial"/>
        </w:rPr>
        <w:t xml:space="preserve">Tiekėjas </w:t>
      </w:r>
      <w:r w:rsidRPr="00874040">
        <w:rPr>
          <w:rFonts w:ascii="Arial" w:eastAsia="Calibri" w:hAnsi="Arial" w:cs="Arial"/>
        </w:rPr>
        <w:t xml:space="preserve">vengia arba atsisako pasirašyti Sutartį per Perkančiosios organizacijos nurodytą terminą.  </w:t>
      </w:r>
    </w:p>
    <w:p w14:paraId="0F773896" w14:textId="77777777" w:rsidR="009F0ACB" w:rsidRPr="00874040" w:rsidRDefault="009F0ACB" w:rsidP="00874040">
      <w:pPr>
        <w:spacing w:after="0" w:line="240" w:lineRule="auto"/>
        <w:ind w:firstLine="720"/>
        <w:jc w:val="both"/>
        <w:rPr>
          <w:rFonts w:ascii="Arial" w:eastAsia="Calibri" w:hAnsi="Arial" w:cs="Arial"/>
        </w:rPr>
      </w:pPr>
    </w:p>
    <w:p w14:paraId="6BC29733" w14:textId="77777777" w:rsidR="009F0ACB" w:rsidRPr="00874040" w:rsidRDefault="009F0ACB" w:rsidP="00874040">
      <w:pPr>
        <w:tabs>
          <w:tab w:val="left" w:pos="0"/>
        </w:tabs>
        <w:spacing w:after="0" w:line="240" w:lineRule="auto"/>
        <w:ind w:firstLine="680"/>
        <w:jc w:val="both"/>
        <w:rPr>
          <w:rFonts w:ascii="Arial" w:eastAsia="Calibri" w:hAnsi="Arial" w:cs="Arial"/>
          <w:b/>
          <w:bCs/>
        </w:rPr>
      </w:pPr>
      <w:r w:rsidRPr="00874040">
        <w:rPr>
          <w:rFonts w:ascii="Arial" w:eastAsia="Calibri" w:hAnsi="Arial" w:cs="Arial"/>
          <w:b/>
          <w:bCs/>
        </w:rPr>
        <w:t>3. Papildomą informaciją teikia:</w:t>
      </w:r>
    </w:p>
    <w:p w14:paraId="232F6F06" w14:textId="3C61B52D" w:rsidR="00131689" w:rsidRPr="00874040" w:rsidRDefault="009F0ACB" w:rsidP="009C1A14">
      <w:pPr>
        <w:tabs>
          <w:tab w:val="left" w:pos="0"/>
        </w:tabs>
        <w:spacing w:line="240" w:lineRule="auto"/>
        <w:ind w:firstLine="680"/>
        <w:jc w:val="both"/>
        <w:rPr>
          <w:rFonts w:ascii="Arial" w:eastAsia="Calibri" w:hAnsi="Arial" w:cs="Arial"/>
          <w:b/>
          <w:bCs/>
        </w:rPr>
      </w:pPr>
      <w:r w:rsidRPr="00874040">
        <w:rPr>
          <w:rFonts w:ascii="Arial" w:eastAsia="Calibri" w:hAnsi="Arial" w:cs="Arial"/>
        </w:rPr>
        <w:t xml:space="preserve">3.1. Pirkimo procedūrų klausimais – </w:t>
      </w:r>
      <w:r w:rsidR="006916E2">
        <w:rPr>
          <w:rFonts w:ascii="Arial" w:eastAsia="Calibri" w:hAnsi="Arial" w:cs="Arial"/>
        </w:rPr>
        <w:t xml:space="preserve">Duomenų valdymo specialistė </w:t>
      </w:r>
      <w:r w:rsidR="00D32DAA">
        <w:rPr>
          <w:rFonts w:ascii="Arial" w:eastAsia="Calibri" w:hAnsi="Arial" w:cs="Arial"/>
        </w:rPr>
        <w:t>–</w:t>
      </w:r>
      <w:r w:rsidR="006916E2">
        <w:rPr>
          <w:rFonts w:ascii="Arial" w:eastAsia="Calibri" w:hAnsi="Arial" w:cs="Arial"/>
        </w:rPr>
        <w:t xml:space="preserve"> administratorė</w:t>
      </w:r>
      <w:r w:rsidR="00D32DAA">
        <w:rPr>
          <w:rFonts w:ascii="Arial" w:eastAsia="Calibri" w:hAnsi="Arial" w:cs="Arial"/>
        </w:rPr>
        <w:t xml:space="preserve"> Meda Brazionytė</w:t>
      </w:r>
      <w:r w:rsidRPr="00E35232">
        <w:rPr>
          <w:rFonts w:ascii="Arial" w:eastAsia="Times New Roman" w:hAnsi="Arial" w:cs="Arial"/>
        </w:rPr>
        <w:t>,</w:t>
      </w:r>
      <w:r w:rsidRPr="00874040">
        <w:rPr>
          <w:rFonts w:ascii="Arial" w:eastAsia="Times New Roman" w:hAnsi="Arial" w:cs="Arial"/>
        </w:rPr>
        <w:t xml:space="preserve"> </w:t>
      </w:r>
      <w:bookmarkStart w:id="3" w:name="_Hlk36554360"/>
      <w:r w:rsidRPr="00874040">
        <w:rPr>
          <w:rFonts w:ascii="Arial" w:eastAsia="Times New Roman" w:hAnsi="Arial" w:cs="Arial"/>
        </w:rPr>
        <w:t xml:space="preserve">tel. </w:t>
      </w:r>
      <w:r w:rsidR="001936F5" w:rsidRPr="001936F5">
        <w:rPr>
          <w:rFonts w:ascii="Arial" w:eastAsia="Times New Roman" w:hAnsi="Arial" w:cs="Arial"/>
        </w:rPr>
        <w:t>+370 626 71705</w:t>
      </w:r>
      <w:r w:rsidRPr="00874040">
        <w:rPr>
          <w:rFonts w:ascii="Arial" w:eastAsia="Times New Roman" w:hAnsi="Arial" w:cs="Arial"/>
        </w:rPr>
        <w:t xml:space="preserve">, el. paštu </w:t>
      </w:r>
      <w:hyperlink r:id="rId7" w:history="1">
        <w:r w:rsidR="0051094E" w:rsidRPr="001A3D7B">
          <w:rPr>
            <w:rStyle w:val="Hipersaitas"/>
            <w:rFonts w:ascii="Arial" w:eastAsia="Calibri" w:hAnsi="Arial" w:cs="Arial"/>
          </w:rPr>
          <w:t>meda.brazionyte@vmu.lt</w:t>
        </w:r>
      </w:hyperlink>
      <w:r w:rsidRPr="00874040">
        <w:rPr>
          <w:rFonts w:ascii="Arial" w:eastAsia="Times New Roman" w:hAnsi="Arial" w:cs="Arial"/>
        </w:rPr>
        <w:t xml:space="preserve">. </w:t>
      </w:r>
      <w:bookmarkEnd w:id="3"/>
    </w:p>
    <w:p w14:paraId="6DC2F771" w14:textId="77777777" w:rsidR="009F0ACB" w:rsidRPr="003D39A5" w:rsidRDefault="009F0ACB" w:rsidP="00874040">
      <w:pPr>
        <w:spacing w:after="0" w:line="240" w:lineRule="auto"/>
        <w:ind w:firstLine="680"/>
        <w:jc w:val="both"/>
        <w:rPr>
          <w:rFonts w:ascii="Arial" w:eastAsia="Calibri" w:hAnsi="Arial" w:cs="Arial"/>
          <w:b/>
          <w:bCs/>
        </w:rPr>
      </w:pPr>
      <w:r w:rsidRPr="003D39A5">
        <w:rPr>
          <w:rFonts w:ascii="Arial" w:eastAsia="Calibri" w:hAnsi="Arial" w:cs="Arial"/>
          <w:b/>
          <w:bCs/>
        </w:rPr>
        <w:t xml:space="preserve">PRIDEDAMA: </w:t>
      </w:r>
    </w:p>
    <w:p w14:paraId="6B9BA814" w14:textId="6C60CE91" w:rsidR="009F0ACB" w:rsidRPr="00874040" w:rsidRDefault="009F0ACB" w:rsidP="00874040">
      <w:pPr>
        <w:spacing w:after="0" w:line="240" w:lineRule="auto"/>
        <w:ind w:firstLine="680"/>
        <w:jc w:val="both"/>
        <w:rPr>
          <w:rFonts w:ascii="Arial" w:eastAsia="Calibri" w:hAnsi="Arial" w:cs="Arial"/>
        </w:rPr>
      </w:pPr>
      <w:r w:rsidRPr="00874040">
        <w:rPr>
          <w:rFonts w:ascii="Arial" w:eastAsia="Calibri" w:hAnsi="Arial" w:cs="Arial"/>
        </w:rPr>
        <w:t xml:space="preserve">1 priedas. </w:t>
      </w:r>
      <w:r w:rsidR="00DB5A73" w:rsidRPr="00DB5A73">
        <w:rPr>
          <w:rFonts w:ascii="Arial" w:hAnsi="Arial" w:cs="Arial"/>
          <w:iCs/>
        </w:rPr>
        <w:t>Prekių pirkimo–pardavimo sutarties Bendrosios sąlygos</w:t>
      </w:r>
      <w:r w:rsidR="00DB5A73">
        <w:rPr>
          <w:rFonts w:ascii="Arial" w:hAnsi="Arial" w:cs="Arial"/>
          <w:iCs/>
        </w:rPr>
        <w:t>;</w:t>
      </w:r>
    </w:p>
    <w:p w14:paraId="4D8BF52F" w14:textId="2EA96C61" w:rsidR="009F0ACB" w:rsidRPr="00874040" w:rsidRDefault="009F0ACB" w:rsidP="00874040">
      <w:pPr>
        <w:spacing w:after="0" w:line="240" w:lineRule="auto"/>
        <w:ind w:firstLine="680"/>
        <w:jc w:val="both"/>
        <w:rPr>
          <w:rFonts w:ascii="Arial" w:eastAsia="Calibri" w:hAnsi="Arial" w:cs="Arial"/>
        </w:rPr>
      </w:pPr>
      <w:r w:rsidRPr="00874040">
        <w:rPr>
          <w:rFonts w:ascii="Arial" w:eastAsia="Calibri" w:hAnsi="Arial" w:cs="Arial"/>
        </w:rPr>
        <w:t xml:space="preserve">2 priedas. </w:t>
      </w:r>
      <w:r w:rsidR="00DB5A73" w:rsidRPr="00DB5A73">
        <w:rPr>
          <w:rFonts w:ascii="Arial" w:eastAsia="Calibri" w:hAnsi="Arial" w:cs="Arial"/>
        </w:rPr>
        <w:t>Techninė specifikacija;</w:t>
      </w:r>
    </w:p>
    <w:p w14:paraId="0D49F7E6" w14:textId="2844FDBE" w:rsidR="009F0ACB" w:rsidRDefault="009F0ACB" w:rsidP="00874040">
      <w:pPr>
        <w:spacing w:after="0" w:line="240" w:lineRule="auto"/>
        <w:ind w:left="680"/>
        <w:jc w:val="both"/>
        <w:rPr>
          <w:rFonts w:ascii="Arial" w:eastAsia="Calibri" w:hAnsi="Arial" w:cs="Arial"/>
        </w:rPr>
      </w:pPr>
      <w:r w:rsidRPr="00874040">
        <w:rPr>
          <w:rFonts w:ascii="Arial" w:eastAsia="Calibri" w:hAnsi="Arial" w:cs="Arial"/>
        </w:rPr>
        <w:t>3 priedas.</w:t>
      </w:r>
      <w:r w:rsidR="00BF75F4">
        <w:rPr>
          <w:rFonts w:ascii="Arial" w:eastAsia="Calibri" w:hAnsi="Arial" w:cs="Arial"/>
        </w:rPr>
        <w:t xml:space="preserve"> </w:t>
      </w:r>
      <w:r w:rsidR="00DB5A73" w:rsidRPr="00DB5A73">
        <w:rPr>
          <w:rFonts w:ascii="Arial" w:eastAsia="Calibri" w:hAnsi="Arial" w:cs="Arial"/>
        </w:rPr>
        <w:t>Pasiūlymo forma</w:t>
      </w:r>
      <w:r w:rsidR="00DB5A73">
        <w:rPr>
          <w:rFonts w:ascii="Arial" w:eastAsia="Calibri" w:hAnsi="Arial" w:cs="Arial"/>
        </w:rPr>
        <w:t>;</w:t>
      </w:r>
    </w:p>
    <w:p w14:paraId="5A52D363" w14:textId="22F21CCA" w:rsidR="004F1A46" w:rsidRDefault="0037374B" w:rsidP="00874040">
      <w:pPr>
        <w:spacing w:after="0" w:line="240" w:lineRule="auto"/>
        <w:ind w:left="680"/>
        <w:jc w:val="both"/>
        <w:rPr>
          <w:rFonts w:ascii="Arial" w:eastAsia="Calibri" w:hAnsi="Arial" w:cs="Arial"/>
        </w:rPr>
      </w:pPr>
      <w:r w:rsidRPr="00D60FD6">
        <w:rPr>
          <w:rFonts w:ascii="Arial" w:eastAsia="Calibri" w:hAnsi="Arial" w:cs="Arial"/>
        </w:rPr>
        <w:t>4 priedas. Sąmata;</w:t>
      </w:r>
    </w:p>
    <w:p w14:paraId="6ABDC58D" w14:textId="6F5D8692" w:rsidR="00DB5A73" w:rsidRDefault="0037374B" w:rsidP="00874040">
      <w:pPr>
        <w:spacing w:after="0" w:line="240" w:lineRule="auto"/>
        <w:ind w:left="680"/>
        <w:jc w:val="both"/>
        <w:rPr>
          <w:rFonts w:ascii="Arial" w:eastAsia="Calibri" w:hAnsi="Arial" w:cs="Arial"/>
        </w:rPr>
      </w:pPr>
      <w:r>
        <w:rPr>
          <w:rFonts w:ascii="Arial" w:eastAsia="Calibri" w:hAnsi="Arial" w:cs="Arial"/>
        </w:rPr>
        <w:t>5</w:t>
      </w:r>
      <w:r w:rsidR="00DB5A73">
        <w:rPr>
          <w:rFonts w:ascii="Arial" w:eastAsia="Calibri" w:hAnsi="Arial" w:cs="Arial"/>
        </w:rPr>
        <w:t xml:space="preserve"> priedas. Preki</w:t>
      </w:r>
      <w:r w:rsidR="007F37C9">
        <w:rPr>
          <w:rFonts w:ascii="Arial" w:eastAsia="Calibri" w:hAnsi="Arial" w:cs="Arial"/>
        </w:rPr>
        <w:t>ų pirkimo-pardavimo sutarties specialiosios sąlygos;</w:t>
      </w:r>
    </w:p>
    <w:p w14:paraId="17377651" w14:textId="5DEA8F9C" w:rsidR="007F37C9" w:rsidRDefault="0037374B" w:rsidP="00874040">
      <w:pPr>
        <w:spacing w:after="0" w:line="240" w:lineRule="auto"/>
        <w:ind w:left="680"/>
        <w:jc w:val="both"/>
        <w:rPr>
          <w:rFonts w:ascii="Arial" w:eastAsia="Calibri" w:hAnsi="Arial" w:cs="Arial"/>
        </w:rPr>
      </w:pPr>
      <w:r>
        <w:rPr>
          <w:rFonts w:ascii="Arial" w:eastAsia="Calibri" w:hAnsi="Arial" w:cs="Arial"/>
        </w:rPr>
        <w:t>6</w:t>
      </w:r>
      <w:r w:rsidR="007F37C9">
        <w:rPr>
          <w:rFonts w:ascii="Arial" w:eastAsia="Calibri" w:hAnsi="Arial" w:cs="Arial"/>
        </w:rPr>
        <w:t xml:space="preserve"> priedas. Tiekėjo deklaracija.</w:t>
      </w:r>
    </w:p>
    <w:p w14:paraId="2D84961B" w14:textId="77777777" w:rsidR="003766E9" w:rsidRPr="00874040" w:rsidRDefault="003766E9" w:rsidP="00874040">
      <w:pPr>
        <w:spacing w:after="0" w:line="240" w:lineRule="auto"/>
        <w:ind w:left="680"/>
        <w:jc w:val="both"/>
        <w:rPr>
          <w:rFonts w:ascii="Arial" w:eastAsia="Calibri" w:hAnsi="Arial" w:cs="Arial"/>
        </w:rPr>
      </w:pPr>
    </w:p>
    <w:p w14:paraId="50DEC12B" w14:textId="518BFE6C" w:rsidR="00E00904" w:rsidRPr="009C1A14" w:rsidRDefault="00503CA6" w:rsidP="00503CA6">
      <w:pPr>
        <w:tabs>
          <w:tab w:val="left" w:pos="0"/>
        </w:tabs>
        <w:spacing w:line="240" w:lineRule="auto"/>
        <w:jc w:val="center"/>
        <w:rPr>
          <w:rFonts w:ascii="Arial" w:eastAsia="Times New Roman" w:hAnsi="Arial" w:cs="Arial"/>
        </w:rPr>
      </w:pPr>
      <w:r>
        <w:rPr>
          <w:rFonts w:ascii="Arial" w:eastAsia="Times New Roman" w:hAnsi="Arial" w:cs="Arial"/>
        </w:rPr>
        <w:t>__________________</w:t>
      </w:r>
    </w:p>
    <w:sectPr w:rsidR="00E00904" w:rsidRPr="009C1A14" w:rsidSect="0095731F">
      <w:headerReference w:type="default" r:id="rId8"/>
      <w:footerReference w:type="default" r:id="rId9"/>
      <w:pgSz w:w="11906" w:h="16838"/>
      <w:pgMar w:top="1134" w:right="567" w:bottom="1134" w:left="1701" w:header="567" w:footer="1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9DF3" w14:textId="77777777" w:rsidR="00395D68" w:rsidRDefault="00395D68" w:rsidP="009F0ACB">
      <w:pPr>
        <w:spacing w:after="0" w:line="240" w:lineRule="auto"/>
      </w:pPr>
      <w:r>
        <w:separator/>
      </w:r>
    </w:p>
  </w:endnote>
  <w:endnote w:type="continuationSeparator" w:id="0">
    <w:p w14:paraId="6B0737FB" w14:textId="77777777" w:rsidR="00395D68" w:rsidRDefault="00395D68" w:rsidP="009F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8F95" w14:textId="77777777" w:rsidR="009C75FF" w:rsidRPr="00D749EF" w:rsidRDefault="009C75FF" w:rsidP="006E6C7A">
    <w:pPr>
      <w:pStyle w:val="prastasiniatinklio"/>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FFA8" w14:textId="77777777" w:rsidR="00395D68" w:rsidRDefault="00395D68" w:rsidP="009F0ACB">
      <w:pPr>
        <w:spacing w:after="0" w:line="240" w:lineRule="auto"/>
      </w:pPr>
      <w:r>
        <w:separator/>
      </w:r>
    </w:p>
  </w:footnote>
  <w:footnote w:type="continuationSeparator" w:id="0">
    <w:p w14:paraId="0E266362" w14:textId="77777777" w:rsidR="00395D68" w:rsidRDefault="00395D68" w:rsidP="009F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236001"/>
      <w:docPartObj>
        <w:docPartGallery w:val="Page Numbers (Top of Page)"/>
        <w:docPartUnique/>
      </w:docPartObj>
    </w:sdtPr>
    <w:sdtEndPr>
      <w:rPr>
        <w:rFonts w:ascii="Arial" w:hAnsi="Arial" w:cs="Arial"/>
      </w:rPr>
    </w:sdtEndPr>
    <w:sdtContent>
      <w:p w14:paraId="49E6CA5A" w14:textId="77777777" w:rsidR="0095731F" w:rsidRPr="0095731F" w:rsidRDefault="0095731F">
        <w:pPr>
          <w:pStyle w:val="Antrats"/>
          <w:jc w:val="center"/>
          <w:rPr>
            <w:rFonts w:ascii="Arial" w:hAnsi="Arial" w:cs="Arial"/>
          </w:rPr>
        </w:pPr>
        <w:r w:rsidRPr="0095731F">
          <w:rPr>
            <w:rFonts w:ascii="Arial" w:hAnsi="Arial" w:cs="Arial"/>
          </w:rPr>
          <w:fldChar w:fldCharType="begin"/>
        </w:r>
        <w:r w:rsidRPr="0095731F">
          <w:rPr>
            <w:rFonts w:ascii="Arial" w:hAnsi="Arial" w:cs="Arial"/>
          </w:rPr>
          <w:instrText>PAGE   \* MERGEFORMAT</w:instrText>
        </w:r>
        <w:r w:rsidRPr="0095731F">
          <w:rPr>
            <w:rFonts w:ascii="Arial" w:hAnsi="Arial" w:cs="Arial"/>
          </w:rPr>
          <w:fldChar w:fldCharType="separate"/>
        </w:r>
        <w:r w:rsidRPr="0095731F">
          <w:rPr>
            <w:rFonts w:ascii="Arial" w:hAnsi="Arial" w:cs="Arial"/>
          </w:rPr>
          <w:t>2</w:t>
        </w:r>
        <w:r w:rsidRPr="0095731F">
          <w:rPr>
            <w:rFonts w:ascii="Arial" w:hAnsi="Arial" w:cs="Arial"/>
          </w:rPr>
          <w:fldChar w:fldCharType="end"/>
        </w:r>
      </w:p>
    </w:sdtContent>
  </w:sdt>
  <w:p w14:paraId="35EDC366" w14:textId="77777777" w:rsidR="009C75FF" w:rsidRDefault="009C75FF" w:rsidP="00812922">
    <w:pPr>
      <w:pStyle w:val="Antrats"/>
      <w:tabs>
        <w:tab w:val="clear" w:pos="4819"/>
        <w:tab w:val="clear" w:pos="9638"/>
        <w:tab w:val="left" w:pos="4560"/>
        <w:tab w:val="left" w:pos="694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CB"/>
    <w:rsid w:val="0002178A"/>
    <w:rsid w:val="000764B6"/>
    <w:rsid w:val="00081A0E"/>
    <w:rsid w:val="000925DC"/>
    <w:rsid w:val="00097CBF"/>
    <w:rsid w:val="000A1ECA"/>
    <w:rsid w:val="000A57E1"/>
    <w:rsid w:val="000C3BA3"/>
    <w:rsid w:val="00125E69"/>
    <w:rsid w:val="00131689"/>
    <w:rsid w:val="001327EF"/>
    <w:rsid w:val="00135C50"/>
    <w:rsid w:val="00147C17"/>
    <w:rsid w:val="001560E9"/>
    <w:rsid w:val="0018723A"/>
    <w:rsid w:val="001936F5"/>
    <w:rsid w:val="001A6DC7"/>
    <w:rsid w:val="001C5FD3"/>
    <w:rsid w:val="001D4EC4"/>
    <w:rsid w:val="001F4DC6"/>
    <w:rsid w:val="00200030"/>
    <w:rsid w:val="00213E21"/>
    <w:rsid w:val="0021713C"/>
    <w:rsid w:val="00222419"/>
    <w:rsid w:val="00257C6A"/>
    <w:rsid w:val="00263148"/>
    <w:rsid w:val="002752E4"/>
    <w:rsid w:val="00283E37"/>
    <w:rsid w:val="00294699"/>
    <w:rsid w:val="002D67E2"/>
    <w:rsid w:val="002F55E9"/>
    <w:rsid w:val="00347A6E"/>
    <w:rsid w:val="0037374B"/>
    <w:rsid w:val="003766E9"/>
    <w:rsid w:val="00394F82"/>
    <w:rsid w:val="00395D68"/>
    <w:rsid w:val="003A59CA"/>
    <w:rsid w:val="003A705E"/>
    <w:rsid w:val="003B306E"/>
    <w:rsid w:val="003C0141"/>
    <w:rsid w:val="003D39A5"/>
    <w:rsid w:val="003E3CDD"/>
    <w:rsid w:val="003F77E7"/>
    <w:rsid w:val="00403C29"/>
    <w:rsid w:val="00405583"/>
    <w:rsid w:val="00434585"/>
    <w:rsid w:val="00464F71"/>
    <w:rsid w:val="00470227"/>
    <w:rsid w:val="00474A8B"/>
    <w:rsid w:val="0048134A"/>
    <w:rsid w:val="004B6A05"/>
    <w:rsid w:val="004C4C05"/>
    <w:rsid w:val="004F1A46"/>
    <w:rsid w:val="004F20B7"/>
    <w:rsid w:val="00503CA6"/>
    <w:rsid w:val="0051094E"/>
    <w:rsid w:val="005561A0"/>
    <w:rsid w:val="00557E01"/>
    <w:rsid w:val="00577946"/>
    <w:rsid w:val="00580914"/>
    <w:rsid w:val="00594274"/>
    <w:rsid w:val="005C6226"/>
    <w:rsid w:val="0060002F"/>
    <w:rsid w:val="00625C73"/>
    <w:rsid w:val="00631004"/>
    <w:rsid w:val="006333C5"/>
    <w:rsid w:val="00645727"/>
    <w:rsid w:val="00651AEB"/>
    <w:rsid w:val="006916E2"/>
    <w:rsid w:val="006C11DC"/>
    <w:rsid w:val="006F78C8"/>
    <w:rsid w:val="00715087"/>
    <w:rsid w:val="00716A66"/>
    <w:rsid w:val="0074523C"/>
    <w:rsid w:val="0079515B"/>
    <w:rsid w:val="007B6BAF"/>
    <w:rsid w:val="007D5C6A"/>
    <w:rsid w:val="007E0EA5"/>
    <w:rsid w:val="007E338E"/>
    <w:rsid w:val="007F2CF1"/>
    <w:rsid w:val="007F37C9"/>
    <w:rsid w:val="00800191"/>
    <w:rsid w:val="0080468A"/>
    <w:rsid w:val="008225F9"/>
    <w:rsid w:val="00823AE7"/>
    <w:rsid w:val="00833C0D"/>
    <w:rsid w:val="00844078"/>
    <w:rsid w:val="008473CF"/>
    <w:rsid w:val="00847583"/>
    <w:rsid w:val="00865ED7"/>
    <w:rsid w:val="00874040"/>
    <w:rsid w:val="0087512B"/>
    <w:rsid w:val="00882FAE"/>
    <w:rsid w:val="0088758E"/>
    <w:rsid w:val="0089588A"/>
    <w:rsid w:val="00924818"/>
    <w:rsid w:val="00946B37"/>
    <w:rsid w:val="0095731F"/>
    <w:rsid w:val="00984805"/>
    <w:rsid w:val="00987ACE"/>
    <w:rsid w:val="00987C40"/>
    <w:rsid w:val="009C1A14"/>
    <w:rsid w:val="009C75FF"/>
    <w:rsid w:val="009F0ACB"/>
    <w:rsid w:val="00A07D11"/>
    <w:rsid w:val="00A22CE0"/>
    <w:rsid w:val="00A3108A"/>
    <w:rsid w:val="00A345C3"/>
    <w:rsid w:val="00A47079"/>
    <w:rsid w:val="00A746D3"/>
    <w:rsid w:val="00AA6627"/>
    <w:rsid w:val="00AB0246"/>
    <w:rsid w:val="00AB4DD1"/>
    <w:rsid w:val="00AB581B"/>
    <w:rsid w:val="00AC04BC"/>
    <w:rsid w:val="00B2170F"/>
    <w:rsid w:val="00B34C92"/>
    <w:rsid w:val="00B71783"/>
    <w:rsid w:val="00B8627D"/>
    <w:rsid w:val="00B872DF"/>
    <w:rsid w:val="00BB1BFD"/>
    <w:rsid w:val="00BC3543"/>
    <w:rsid w:val="00BF5DDD"/>
    <w:rsid w:val="00BF6709"/>
    <w:rsid w:val="00BF75F4"/>
    <w:rsid w:val="00C348DF"/>
    <w:rsid w:val="00C72A1E"/>
    <w:rsid w:val="00C75612"/>
    <w:rsid w:val="00CB4372"/>
    <w:rsid w:val="00CC4C3E"/>
    <w:rsid w:val="00CE3F46"/>
    <w:rsid w:val="00CF5E9C"/>
    <w:rsid w:val="00D32DAA"/>
    <w:rsid w:val="00D46C38"/>
    <w:rsid w:val="00D57EC8"/>
    <w:rsid w:val="00D60FD6"/>
    <w:rsid w:val="00D6348D"/>
    <w:rsid w:val="00D8660D"/>
    <w:rsid w:val="00D96365"/>
    <w:rsid w:val="00DA442B"/>
    <w:rsid w:val="00DB5A73"/>
    <w:rsid w:val="00DC5830"/>
    <w:rsid w:val="00DC6908"/>
    <w:rsid w:val="00E00904"/>
    <w:rsid w:val="00E00BDA"/>
    <w:rsid w:val="00E030AE"/>
    <w:rsid w:val="00E076F1"/>
    <w:rsid w:val="00E10060"/>
    <w:rsid w:val="00E35232"/>
    <w:rsid w:val="00E43FDB"/>
    <w:rsid w:val="00EF2BBD"/>
    <w:rsid w:val="00EF6BE2"/>
    <w:rsid w:val="00F052C6"/>
    <w:rsid w:val="00F12A87"/>
    <w:rsid w:val="00F51F07"/>
    <w:rsid w:val="00F63BB2"/>
    <w:rsid w:val="00F64458"/>
    <w:rsid w:val="00F80A31"/>
    <w:rsid w:val="00F81A1F"/>
    <w:rsid w:val="00FA1D3E"/>
    <w:rsid w:val="00FB5554"/>
    <w:rsid w:val="00FC087B"/>
    <w:rsid w:val="00FE1EF2"/>
    <w:rsid w:val="00FE40B4"/>
    <w:rsid w:val="00FE7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1E30"/>
  <w15:chartTrackingRefBased/>
  <w15:docId w15:val="{1A6399D7-B53C-47B2-AAED-B1EC30B8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A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0A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0ACB"/>
  </w:style>
  <w:style w:type="paragraph" w:styleId="prastasiniatinklio">
    <w:name w:val="Normal (Web)"/>
    <w:basedOn w:val="prastasis"/>
    <w:uiPriority w:val="99"/>
    <w:unhideWhenUsed/>
    <w:rsid w:val="009F0AC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9F0ACB"/>
    <w:rPr>
      <w:color w:val="0563C1" w:themeColor="hyperlink"/>
      <w:u w:val="single"/>
    </w:rPr>
  </w:style>
  <w:style w:type="paragraph" w:styleId="Porat">
    <w:name w:val="footer"/>
    <w:basedOn w:val="prastasis"/>
    <w:link w:val="PoratDiagrama"/>
    <w:uiPriority w:val="99"/>
    <w:unhideWhenUsed/>
    <w:rsid w:val="009F0A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0ACB"/>
  </w:style>
  <w:style w:type="character" w:styleId="Neapdorotaspaminjimas">
    <w:name w:val="Unresolved Mention"/>
    <w:basedOn w:val="Numatytasispastraiposriftas"/>
    <w:uiPriority w:val="99"/>
    <w:semiHidden/>
    <w:unhideWhenUsed/>
    <w:rsid w:val="009F0ACB"/>
    <w:rPr>
      <w:color w:val="605E5C"/>
      <w:shd w:val="clear" w:color="auto" w:fill="E1DFDD"/>
    </w:rPr>
  </w:style>
  <w:style w:type="paragraph" w:styleId="Debesliotekstas">
    <w:name w:val="Balloon Text"/>
    <w:basedOn w:val="prastasis"/>
    <w:link w:val="DebesliotekstasDiagrama"/>
    <w:uiPriority w:val="99"/>
    <w:semiHidden/>
    <w:unhideWhenUsed/>
    <w:rsid w:val="008475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7583"/>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1D4EC4"/>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D4E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a.brazionyte@vmu.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852</Words>
  <Characters>4862</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Meda Brazionytė | VMU</cp:lastModifiedBy>
  <cp:revision>61</cp:revision>
  <dcterms:created xsi:type="dcterms:W3CDTF">2023-06-28T20:22:00Z</dcterms:created>
  <dcterms:modified xsi:type="dcterms:W3CDTF">2025-09-23T11:03:00Z</dcterms:modified>
</cp:coreProperties>
</file>