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BC0CCF" w14:paraId="332511FC" w14:textId="77777777" w:rsidTr="005E6870">
        <w:trPr>
          <w:trHeight w:val="416"/>
        </w:trPr>
        <w:tc>
          <w:tcPr>
            <w:tcW w:w="9628" w:type="dxa"/>
            <w:shd w:val="clear" w:color="auto" w:fill="005063"/>
            <w:vAlign w:val="center"/>
          </w:tcPr>
          <w:p w14:paraId="6FB5F92C" w14:textId="7A86F17C" w:rsidR="002C1403" w:rsidRPr="00BC0CCF" w:rsidRDefault="000F6511" w:rsidP="00835114">
            <w:pPr>
              <w:tabs>
                <w:tab w:val="left" w:pos="2715"/>
                <w:tab w:val="left" w:pos="3525"/>
              </w:tabs>
              <w:jc w:val="center"/>
              <w:rPr>
                <w:rFonts w:ascii="Arial" w:hAnsi="Arial" w:cs="Arial"/>
                <w:b/>
                <w:caps/>
                <w:color w:val="FFFFFF" w:themeColor="background1"/>
                <w:sz w:val="22"/>
                <w:szCs w:val="22"/>
              </w:rPr>
            </w:pPr>
            <w:bookmarkStart w:id="0" w:name="_Hlk80274242"/>
            <w:r w:rsidRPr="00BC0CCF">
              <w:rPr>
                <w:rFonts w:ascii="Arial" w:hAnsi="Arial" w:cs="Arial"/>
                <w:b/>
                <w:caps/>
                <w:color w:val="FFFFFF" w:themeColor="background1"/>
                <w:sz w:val="22"/>
                <w:szCs w:val="22"/>
              </w:rPr>
              <w:t>1</w:t>
            </w:r>
            <w:r w:rsidR="002C1403" w:rsidRPr="00BC0CCF">
              <w:rPr>
                <w:rFonts w:ascii="Arial" w:hAnsi="Arial" w:cs="Arial"/>
                <w:b/>
                <w:caps/>
                <w:color w:val="FFFFFF" w:themeColor="background1"/>
                <w:sz w:val="22"/>
                <w:szCs w:val="22"/>
              </w:rPr>
              <w:t>.PIRKIMO OBJEKTAS</w:t>
            </w:r>
            <w:r w:rsidR="00B11D17" w:rsidRPr="00BC0CCF">
              <w:rPr>
                <w:rFonts w:ascii="Arial" w:hAnsi="Arial" w:cs="Arial"/>
                <w:b/>
                <w:caps/>
                <w:color w:val="FFFFFF" w:themeColor="background1"/>
                <w:sz w:val="22"/>
                <w:szCs w:val="22"/>
              </w:rPr>
              <w:br/>
              <w:t xml:space="preserve">    </w:t>
            </w:r>
            <w:r w:rsidR="00B11D17" w:rsidRPr="00BC0CCF">
              <w:rPr>
                <w:rFonts w:ascii="Arial" w:hAnsi="Arial" w:cs="Arial"/>
                <w:b/>
                <w:i/>
                <w:iCs/>
                <w:caps/>
                <w:color w:val="FFFFFF" w:themeColor="background1"/>
                <w:sz w:val="22"/>
                <w:szCs w:val="22"/>
              </w:rPr>
              <w:t>OBJECT OF PURCHASE</w:t>
            </w:r>
          </w:p>
        </w:tc>
      </w:tr>
      <w:bookmarkEnd w:id="0"/>
    </w:tbl>
    <w:p w14:paraId="13E183C2" w14:textId="77777777" w:rsidR="00351DD6" w:rsidRPr="00BC0CCF" w:rsidRDefault="00351DD6" w:rsidP="00BC0CCF">
      <w:pPr>
        <w:pStyle w:val="ListParagraph"/>
        <w:ind w:left="360"/>
        <w:jc w:val="both"/>
        <w:rPr>
          <w:rFonts w:ascii="Arial" w:hAnsi="Arial" w:cs="Arial"/>
          <w:bCs/>
          <w:caps/>
          <w:sz w:val="22"/>
        </w:rPr>
      </w:pPr>
    </w:p>
    <w:p w14:paraId="75060D72" w14:textId="705FBF4A" w:rsidR="00351DD6" w:rsidRPr="007E7017" w:rsidRDefault="00DE1805" w:rsidP="007E3D52">
      <w:pPr>
        <w:pStyle w:val="ListParagraph"/>
        <w:numPr>
          <w:ilvl w:val="1"/>
          <w:numId w:val="8"/>
        </w:numPr>
        <w:tabs>
          <w:tab w:val="left" w:pos="426"/>
          <w:tab w:val="left" w:pos="993"/>
        </w:tabs>
        <w:ind w:left="0" w:firstLine="567"/>
        <w:jc w:val="both"/>
        <w:rPr>
          <w:rFonts w:ascii="Arial" w:hAnsi="Arial" w:cs="Arial"/>
          <w:b/>
          <w:caps/>
          <w:sz w:val="22"/>
        </w:rPr>
      </w:pPr>
      <w:r w:rsidRPr="007E7017">
        <w:rPr>
          <w:rFonts w:ascii="Arial" w:hAnsi="Arial" w:cs="Arial"/>
          <w:b/>
          <w:caps/>
          <w:sz w:val="22"/>
        </w:rPr>
        <w:t>Asfalto dangos</w:t>
      </w:r>
      <w:r w:rsidR="00BF7563" w:rsidRPr="007E7017">
        <w:rPr>
          <w:rFonts w:ascii="Arial" w:hAnsi="Arial" w:cs="Arial"/>
          <w:b/>
          <w:caps/>
          <w:sz w:val="22"/>
        </w:rPr>
        <w:t xml:space="preserve"> lygumo kontrolinių matavimų įranga (Profilometras)</w:t>
      </w:r>
    </w:p>
    <w:p w14:paraId="7FDF1100" w14:textId="1673B9CB" w:rsidR="00B11D17" w:rsidRPr="00BC0CCF" w:rsidRDefault="009116FF" w:rsidP="00FC1373">
      <w:pPr>
        <w:pStyle w:val="ListParagraph"/>
        <w:ind w:left="0" w:firstLine="567"/>
        <w:jc w:val="both"/>
        <w:rPr>
          <w:rFonts w:ascii="Arial" w:hAnsi="Arial" w:cs="Arial"/>
          <w:bCs/>
          <w:i/>
          <w:iCs/>
          <w:caps/>
          <w:sz w:val="22"/>
        </w:rPr>
      </w:pPr>
      <w:bookmarkStart w:id="1" w:name="_Hlk192235840"/>
      <w:r w:rsidRPr="00BC0CCF">
        <w:rPr>
          <w:rFonts w:ascii="Arial" w:hAnsi="Arial" w:cs="Arial"/>
          <w:bCs/>
          <w:i/>
          <w:iCs/>
          <w:caps/>
          <w:sz w:val="22"/>
        </w:rPr>
        <w:t xml:space="preserve">Asphalt </w:t>
      </w:r>
      <w:r w:rsidR="00BF7563" w:rsidRPr="00BC0CCF">
        <w:rPr>
          <w:rFonts w:ascii="Arial" w:hAnsi="Arial" w:cs="Arial"/>
          <w:bCs/>
          <w:i/>
          <w:iCs/>
          <w:caps/>
          <w:sz w:val="22"/>
        </w:rPr>
        <w:t>roughness</w:t>
      </w:r>
      <w:r w:rsidR="007D14C2" w:rsidRPr="00BC0CCF">
        <w:rPr>
          <w:rFonts w:ascii="Arial" w:hAnsi="Arial" w:cs="Arial"/>
          <w:bCs/>
          <w:i/>
          <w:iCs/>
          <w:caps/>
          <w:sz w:val="22"/>
        </w:rPr>
        <w:t xml:space="preserve"> Control</w:t>
      </w:r>
      <w:r w:rsidR="00BF7563" w:rsidRPr="00BC0CCF">
        <w:rPr>
          <w:rFonts w:ascii="Arial" w:hAnsi="Arial" w:cs="Arial"/>
          <w:bCs/>
          <w:i/>
          <w:iCs/>
          <w:caps/>
          <w:sz w:val="22"/>
        </w:rPr>
        <w:t xml:space="preserve"> measurement</w:t>
      </w:r>
      <w:r w:rsidR="00B11D17" w:rsidRPr="00BC0CCF">
        <w:rPr>
          <w:rFonts w:ascii="Arial" w:hAnsi="Arial" w:cs="Arial"/>
          <w:bCs/>
          <w:i/>
          <w:iCs/>
          <w:caps/>
          <w:sz w:val="22"/>
        </w:rPr>
        <w:t xml:space="preserve"> </w:t>
      </w:r>
      <w:r w:rsidR="009A08CF" w:rsidRPr="00BC0CCF">
        <w:rPr>
          <w:rFonts w:ascii="Arial" w:hAnsi="Arial" w:cs="Arial"/>
          <w:bCs/>
          <w:i/>
          <w:iCs/>
          <w:caps/>
          <w:sz w:val="22"/>
        </w:rPr>
        <w:t>Equipment</w:t>
      </w:r>
      <w:bookmarkEnd w:id="1"/>
      <w:r w:rsidR="00685D6C" w:rsidRPr="00BC0CCF">
        <w:rPr>
          <w:rFonts w:ascii="Arial" w:hAnsi="Arial" w:cs="Arial"/>
          <w:bCs/>
          <w:i/>
          <w:iCs/>
          <w:caps/>
          <w:sz w:val="22"/>
        </w:rPr>
        <w:t xml:space="preserve"> (profilometer)</w:t>
      </w:r>
    </w:p>
    <w:p w14:paraId="6986C9FE" w14:textId="77777777" w:rsidR="007E3D52" w:rsidRDefault="00351DD6" w:rsidP="007E3D52">
      <w:pPr>
        <w:pStyle w:val="ListParagraph"/>
        <w:numPr>
          <w:ilvl w:val="1"/>
          <w:numId w:val="8"/>
        </w:numPr>
        <w:tabs>
          <w:tab w:val="left" w:pos="360"/>
          <w:tab w:val="left" w:pos="993"/>
        </w:tabs>
        <w:ind w:firstLine="207"/>
        <w:jc w:val="both"/>
        <w:rPr>
          <w:rFonts w:ascii="Arial" w:hAnsi="Arial" w:cs="Arial"/>
          <w:bCs/>
          <w:caps/>
          <w:sz w:val="22"/>
        </w:rPr>
      </w:pPr>
      <w:r w:rsidRPr="00BC0CCF">
        <w:rPr>
          <w:rFonts w:ascii="Arial" w:hAnsi="Arial" w:cs="Arial"/>
          <w:bCs/>
          <w:caps/>
          <w:sz w:val="22"/>
        </w:rPr>
        <w:t xml:space="preserve">PREKIŲ PRISTATYMO ADRESAS: </w:t>
      </w:r>
      <w:r w:rsidR="008C5AF7" w:rsidRPr="00BC0CCF">
        <w:rPr>
          <w:rFonts w:ascii="Arial" w:hAnsi="Arial" w:cs="Arial"/>
          <w:bCs/>
          <w:caps/>
          <w:sz w:val="22"/>
        </w:rPr>
        <w:t xml:space="preserve">LYDERYSTĖS G. </w:t>
      </w:r>
      <w:r w:rsidR="00573BD3" w:rsidRPr="00BC0CCF">
        <w:rPr>
          <w:rFonts w:ascii="Arial" w:hAnsi="Arial" w:cs="Arial"/>
          <w:bCs/>
          <w:caps/>
          <w:sz w:val="22"/>
        </w:rPr>
        <w:t>4</w:t>
      </w:r>
      <w:r w:rsidR="008C5AF7" w:rsidRPr="00BC0CCF">
        <w:rPr>
          <w:rFonts w:ascii="Arial" w:hAnsi="Arial" w:cs="Arial"/>
          <w:bCs/>
          <w:caps/>
          <w:sz w:val="22"/>
        </w:rPr>
        <w:t xml:space="preserve">, BIRULIŠKĖS, KAUNO </w:t>
      </w:r>
    </w:p>
    <w:p w14:paraId="748CE2FA" w14:textId="4DE2D49C" w:rsidR="00351DD6" w:rsidRPr="007E3D52" w:rsidRDefault="008C5AF7" w:rsidP="007E3D52">
      <w:pPr>
        <w:tabs>
          <w:tab w:val="left" w:pos="360"/>
        </w:tabs>
        <w:rPr>
          <w:rFonts w:ascii="Arial" w:hAnsi="Arial" w:cs="Arial"/>
          <w:bCs/>
          <w:caps/>
          <w:sz w:val="22"/>
        </w:rPr>
      </w:pPr>
      <w:r w:rsidRPr="007E3D52">
        <w:rPr>
          <w:rFonts w:ascii="Arial" w:hAnsi="Arial" w:cs="Arial"/>
          <w:bCs/>
          <w:caps/>
          <w:sz w:val="22"/>
        </w:rPr>
        <w:t>R</w:t>
      </w:r>
      <w:r w:rsidR="007E3D52">
        <w:rPr>
          <w:rFonts w:ascii="Arial" w:hAnsi="Arial" w:cs="Arial"/>
          <w:bCs/>
          <w:caps/>
          <w:sz w:val="22"/>
        </w:rPr>
        <w:t xml:space="preserve"> </w:t>
      </w:r>
      <w:r w:rsidRPr="007E3D52">
        <w:rPr>
          <w:rFonts w:ascii="Arial" w:hAnsi="Arial" w:cs="Arial"/>
          <w:bCs/>
          <w:caps/>
          <w:sz w:val="22"/>
        </w:rPr>
        <w:t>.SAV.</w:t>
      </w:r>
    </w:p>
    <w:p w14:paraId="7082F975" w14:textId="4A941D18" w:rsidR="00B11D17" w:rsidRPr="00BC0CCF" w:rsidRDefault="00B11D17" w:rsidP="00FC1373">
      <w:pPr>
        <w:pStyle w:val="ListParagraph"/>
        <w:ind w:left="0" w:firstLine="567"/>
        <w:jc w:val="both"/>
        <w:rPr>
          <w:rFonts w:ascii="Arial" w:hAnsi="Arial" w:cs="Arial"/>
          <w:bCs/>
          <w:i/>
          <w:iCs/>
          <w:caps/>
          <w:sz w:val="22"/>
        </w:rPr>
      </w:pPr>
      <w:r w:rsidRPr="00BC0CCF">
        <w:rPr>
          <w:rFonts w:ascii="Arial" w:hAnsi="Arial" w:cs="Arial"/>
          <w:bCs/>
          <w:i/>
          <w:iCs/>
          <w:sz w:val="22"/>
          <w:lang w:val="en-GB"/>
        </w:rPr>
        <w:t xml:space="preserve">DELIVERY ADDRESS: </w:t>
      </w:r>
      <w:r w:rsidR="008C5AF7" w:rsidRPr="00BC0CCF">
        <w:rPr>
          <w:rFonts w:ascii="Arial" w:hAnsi="Arial" w:cs="Arial"/>
          <w:bCs/>
          <w:i/>
          <w:iCs/>
          <w:sz w:val="22"/>
          <w:lang w:val="en-GB"/>
        </w:rPr>
        <w:t>L</w:t>
      </w:r>
      <w:r w:rsidR="00A273D6" w:rsidRPr="00BC0CCF">
        <w:rPr>
          <w:rFonts w:ascii="Arial" w:hAnsi="Arial" w:cs="Arial"/>
          <w:bCs/>
          <w:i/>
          <w:iCs/>
          <w:sz w:val="22"/>
          <w:lang w:val="en-GB"/>
        </w:rPr>
        <w:t>YDERYSTĖS</w:t>
      </w:r>
      <w:r w:rsidRPr="00BC0CCF">
        <w:rPr>
          <w:rFonts w:ascii="Arial" w:hAnsi="Arial" w:cs="Arial"/>
          <w:bCs/>
          <w:i/>
          <w:iCs/>
          <w:sz w:val="22"/>
          <w:lang w:val="en-GB"/>
        </w:rPr>
        <w:t xml:space="preserve"> str.</w:t>
      </w:r>
      <w:r w:rsidR="003601D7" w:rsidRPr="00BC0CCF">
        <w:rPr>
          <w:rFonts w:ascii="Arial" w:hAnsi="Arial" w:cs="Arial"/>
          <w:bCs/>
          <w:i/>
          <w:iCs/>
          <w:sz w:val="22"/>
          <w:lang w:val="en-GB"/>
        </w:rPr>
        <w:t xml:space="preserve"> </w:t>
      </w:r>
      <w:r w:rsidR="00573BD3" w:rsidRPr="00BC0CCF">
        <w:rPr>
          <w:rFonts w:ascii="Arial" w:hAnsi="Arial" w:cs="Arial"/>
          <w:bCs/>
          <w:i/>
          <w:iCs/>
          <w:sz w:val="22"/>
          <w:lang w:val="en-GB"/>
        </w:rPr>
        <w:t>4</w:t>
      </w:r>
      <w:r w:rsidRPr="00BC0CCF">
        <w:rPr>
          <w:rFonts w:ascii="Arial" w:hAnsi="Arial" w:cs="Arial"/>
          <w:bCs/>
          <w:i/>
          <w:iCs/>
          <w:sz w:val="22"/>
          <w:lang w:val="en-GB"/>
        </w:rPr>
        <w:t xml:space="preserve">, </w:t>
      </w:r>
      <w:r w:rsidR="00A273D6" w:rsidRPr="00BC0CCF">
        <w:rPr>
          <w:rFonts w:ascii="Arial" w:hAnsi="Arial" w:cs="Arial"/>
          <w:bCs/>
          <w:i/>
          <w:iCs/>
          <w:sz w:val="22"/>
          <w:lang w:val="en-GB"/>
        </w:rPr>
        <w:t xml:space="preserve">BIRULIŠKĖS, </w:t>
      </w:r>
      <w:r w:rsidRPr="00BC0CCF">
        <w:rPr>
          <w:rFonts w:ascii="Arial" w:hAnsi="Arial" w:cs="Arial"/>
          <w:bCs/>
          <w:i/>
          <w:iCs/>
          <w:sz w:val="22"/>
          <w:lang w:val="en-GB"/>
        </w:rPr>
        <w:t>KAUNAS</w:t>
      </w:r>
      <w:r w:rsidR="00A273D6" w:rsidRPr="00BC0CCF">
        <w:rPr>
          <w:rFonts w:ascii="Arial" w:hAnsi="Arial" w:cs="Arial"/>
          <w:bCs/>
          <w:i/>
          <w:iCs/>
          <w:sz w:val="22"/>
          <w:lang w:val="en-GB"/>
        </w:rPr>
        <w:t xml:space="preserve"> DISTRICT MANUCIPALITY</w:t>
      </w:r>
      <w:r w:rsidRPr="00BC0CCF">
        <w:rPr>
          <w:rFonts w:ascii="Arial" w:hAnsi="Arial" w:cs="Arial"/>
          <w:bCs/>
          <w:i/>
          <w:iCs/>
          <w:sz w:val="22"/>
          <w:lang w:val="en-GB"/>
        </w:rPr>
        <w:t>, LITHUANIA</w:t>
      </w:r>
    </w:p>
    <w:p w14:paraId="15B2A057" w14:textId="20CEEB35" w:rsidR="00351DD6" w:rsidRPr="00BC0CCF" w:rsidRDefault="00351DD6" w:rsidP="007E3D52">
      <w:pPr>
        <w:pStyle w:val="ListParagraph"/>
        <w:numPr>
          <w:ilvl w:val="1"/>
          <w:numId w:val="8"/>
        </w:numPr>
        <w:tabs>
          <w:tab w:val="left" w:pos="426"/>
          <w:tab w:val="left" w:pos="851"/>
          <w:tab w:val="left" w:pos="993"/>
        </w:tabs>
        <w:ind w:firstLine="207"/>
        <w:jc w:val="both"/>
        <w:rPr>
          <w:rFonts w:ascii="Arial" w:hAnsi="Arial" w:cs="Arial"/>
          <w:bCs/>
          <w:caps/>
          <w:sz w:val="22"/>
        </w:rPr>
      </w:pPr>
      <w:r w:rsidRPr="00BC0CCF">
        <w:rPr>
          <w:rFonts w:ascii="Arial" w:hAnsi="Arial" w:cs="Arial"/>
          <w:bCs/>
          <w:sz w:val="22"/>
        </w:rPr>
        <w:t>B</w:t>
      </w:r>
      <w:r w:rsidR="002966FF" w:rsidRPr="00BC0CCF">
        <w:rPr>
          <w:rFonts w:ascii="Arial" w:hAnsi="Arial" w:cs="Arial"/>
          <w:bCs/>
          <w:sz w:val="22"/>
        </w:rPr>
        <w:t xml:space="preserve">ENDROJO VIEŠŲJŲ PIRKIMŲ </w:t>
      </w:r>
      <w:r w:rsidR="00764D7D" w:rsidRPr="00BC0CCF">
        <w:rPr>
          <w:rFonts w:ascii="Arial" w:hAnsi="Arial" w:cs="Arial"/>
          <w:bCs/>
          <w:sz w:val="22"/>
        </w:rPr>
        <w:t>ŽODYNO</w:t>
      </w:r>
      <w:r w:rsidRPr="00BC0CCF">
        <w:rPr>
          <w:rFonts w:ascii="Arial" w:hAnsi="Arial" w:cs="Arial"/>
          <w:bCs/>
          <w:sz w:val="22"/>
        </w:rPr>
        <w:t xml:space="preserve"> KODAI:</w:t>
      </w:r>
    </w:p>
    <w:p w14:paraId="3AD57C48" w14:textId="3D2221DA" w:rsidR="005E522A" w:rsidRPr="00BC0CCF" w:rsidRDefault="005E522A" w:rsidP="00220754">
      <w:pPr>
        <w:pStyle w:val="ListParagraph"/>
        <w:ind w:left="360" w:firstLine="207"/>
        <w:jc w:val="both"/>
        <w:rPr>
          <w:rFonts w:ascii="Arial" w:hAnsi="Arial" w:cs="Arial"/>
          <w:bCs/>
          <w:i/>
          <w:iCs/>
          <w:caps/>
          <w:sz w:val="22"/>
        </w:rPr>
      </w:pPr>
      <w:r w:rsidRPr="00BC0CCF">
        <w:rPr>
          <w:rFonts w:ascii="Arial" w:hAnsi="Arial" w:cs="Arial"/>
          <w:bCs/>
          <w:i/>
          <w:iCs/>
          <w:caps/>
          <w:sz w:val="22"/>
        </w:rPr>
        <w:t>Commo</w:t>
      </w:r>
      <w:r w:rsidR="00167837" w:rsidRPr="00BC0CCF">
        <w:rPr>
          <w:rFonts w:ascii="Arial" w:hAnsi="Arial" w:cs="Arial"/>
          <w:bCs/>
          <w:i/>
          <w:iCs/>
          <w:caps/>
          <w:sz w:val="22"/>
        </w:rPr>
        <w:t>n procurement vocabulary code</w:t>
      </w:r>
      <w:r w:rsidR="00764D7D" w:rsidRPr="00BC0CCF">
        <w:rPr>
          <w:rFonts w:ascii="Arial" w:hAnsi="Arial" w:cs="Arial"/>
          <w:bCs/>
          <w:i/>
          <w:iCs/>
          <w:caps/>
          <w:sz w:val="22"/>
        </w:rPr>
        <w:t>S</w:t>
      </w:r>
      <w:r w:rsidR="00167837" w:rsidRPr="00BC0CCF">
        <w:rPr>
          <w:rFonts w:ascii="Arial" w:hAnsi="Arial" w:cs="Arial"/>
          <w:bCs/>
          <w:i/>
          <w:iCs/>
          <w:caps/>
          <w:sz w:val="22"/>
        </w:rPr>
        <w:t>:</w:t>
      </w:r>
    </w:p>
    <w:p w14:paraId="70CC055D" w14:textId="3E8BD68C" w:rsidR="00351DD6" w:rsidRPr="00BC0CCF" w:rsidRDefault="00351DD6" w:rsidP="00BC0CCF">
      <w:pPr>
        <w:pStyle w:val="ListParagraph"/>
        <w:ind w:left="0"/>
        <w:jc w:val="both"/>
        <w:rPr>
          <w:rFonts w:ascii="Arial" w:hAnsi="Arial" w:cs="Arial"/>
          <w:bCs/>
          <w:sz w:val="22"/>
        </w:rPr>
      </w:pPr>
      <w:r w:rsidRPr="00BC0CCF">
        <w:rPr>
          <w:rFonts w:ascii="Arial" w:hAnsi="Arial" w:cs="Arial"/>
          <w:bCs/>
          <w:sz w:val="22"/>
        </w:rPr>
        <w:t>38900000-4 (Įvairūs vertinimo arba tyrimo prietaisai);</w:t>
      </w:r>
    </w:p>
    <w:p w14:paraId="5AFEC820" w14:textId="77777777" w:rsidR="00351DD6" w:rsidRPr="00BC0CCF" w:rsidRDefault="00351DD6" w:rsidP="00BC0CCF">
      <w:pPr>
        <w:pStyle w:val="ListParagraph"/>
        <w:ind w:left="0"/>
        <w:jc w:val="both"/>
        <w:rPr>
          <w:rFonts w:ascii="Arial" w:hAnsi="Arial" w:cs="Arial"/>
          <w:bCs/>
          <w:sz w:val="22"/>
        </w:rPr>
      </w:pPr>
      <w:r w:rsidRPr="00BC0CCF">
        <w:rPr>
          <w:rFonts w:ascii="Arial" w:hAnsi="Arial" w:cs="Arial"/>
          <w:bCs/>
          <w:sz w:val="22"/>
        </w:rPr>
        <w:t>38636100-3 (Lazeriai);</w:t>
      </w:r>
    </w:p>
    <w:p w14:paraId="5400E302" w14:textId="06125938" w:rsidR="00351DD6" w:rsidRPr="00BC0CCF" w:rsidRDefault="00351DD6" w:rsidP="00BC0CCF">
      <w:pPr>
        <w:pStyle w:val="ListParagraph"/>
        <w:ind w:left="0"/>
        <w:jc w:val="both"/>
        <w:rPr>
          <w:rFonts w:ascii="Arial" w:hAnsi="Arial" w:cs="Arial"/>
          <w:bCs/>
          <w:sz w:val="22"/>
        </w:rPr>
      </w:pPr>
      <w:r w:rsidRPr="00BC0CCF">
        <w:rPr>
          <w:rFonts w:ascii="Arial" w:hAnsi="Arial" w:cs="Arial"/>
          <w:bCs/>
          <w:sz w:val="22"/>
        </w:rPr>
        <w:t>34933000-6 (Navigacijos įranga);</w:t>
      </w:r>
    </w:p>
    <w:p w14:paraId="76143DAD" w14:textId="355C14F6" w:rsidR="00351DD6" w:rsidRPr="00BC0CCF" w:rsidRDefault="00351DD6" w:rsidP="00BC0CCF">
      <w:pPr>
        <w:pStyle w:val="ListParagraph"/>
        <w:ind w:left="0"/>
        <w:jc w:val="both"/>
        <w:rPr>
          <w:rFonts w:ascii="Arial" w:hAnsi="Arial" w:cs="Arial"/>
          <w:bCs/>
          <w:sz w:val="22"/>
        </w:rPr>
      </w:pPr>
      <w:r w:rsidRPr="00BC0CCF">
        <w:rPr>
          <w:rFonts w:ascii="Arial" w:hAnsi="Arial" w:cs="Arial"/>
          <w:bCs/>
          <w:sz w:val="22"/>
        </w:rPr>
        <w:t>38651600-9 (Skaitmeninės kameros);</w:t>
      </w:r>
    </w:p>
    <w:p w14:paraId="22691BCC" w14:textId="77777777" w:rsidR="00351DD6" w:rsidRPr="00BC0CCF" w:rsidRDefault="00351DD6" w:rsidP="00BC0CCF">
      <w:pPr>
        <w:pStyle w:val="ListParagraph"/>
        <w:ind w:left="0"/>
        <w:jc w:val="both"/>
        <w:rPr>
          <w:rFonts w:ascii="Arial" w:hAnsi="Arial" w:cs="Arial"/>
          <w:bCs/>
          <w:sz w:val="22"/>
        </w:rPr>
      </w:pPr>
      <w:r w:rsidRPr="00BC0CCF">
        <w:rPr>
          <w:rFonts w:ascii="Arial" w:hAnsi="Arial" w:cs="Arial"/>
          <w:bCs/>
          <w:sz w:val="22"/>
        </w:rPr>
        <w:t>30200000-1 (Kompiuterinė įranga ir reikmenys);</w:t>
      </w:r>
    </w:p>
    <w:p w14:paraId="1E397CDB" w14:textId="0D26DA12" w:rsidR="00351DD6" w:rsidRPr="00BC0CCF" w:rsidRDefault="006423F5" w:rsidP="00BC0CCF">
      <w:pPr>
        <w:pStyle w:val="ListParagraph"/>
        <w:ind w:left="0"/>
        <w:jc w:val="both"/>
        <w:rPr>
          <w:rFonts w:ascii="Arial" w:hAnsi="Arial" w:cs="Arial"/>
          <w:bCs/>
          <w:sz w:val="22"/>
        </w:rPr>
      </w:pPr>
      <w:r w:rsidRPr="00BC0CCF">
        <w:rPr>
          <w:rFonts w:ascii="Arial" w:hAnsi="Arial" w:cs="Arial"/>
          <w:bCs/>
          <w:sz w:val="22"/>
        </w:rPr>
        <w:t>48420000-8</w:t>
      </w:r>
      <w:r w:rsidR="00351DD6" w:rsidRPr="00BC0CCF">
        <w:rPr>
          <w:rFonts w:ascii="Arial" w:hAnsi="Arial" w:cs="Arial"/>
          <w:bCs/>
          <w:sz w:val="22"/>
        </w:rPr>
        <w:t xml:space="preserve"> (</w:t>
      </w:r>
      <w:r w:rsidR="00396D81" w:rsidRPr="00BC0CCF">
        <w:rPr>
          <w:rFonts w:ascii="Arial" w:hAnsi="Arial" w:cs="Arial"/>
          <w:bCs/>
          <w:sz w:val="22"/>
        </w:rPr>
        <w:t>Įrangos valdymo programinės įrangos paketai ir programinės įrangos paketų rinkiniai</w:t>
      </w:r>
      <w:r w:rsidR="00351DD6" w:rsidRPr="00BC0CCF">
        <w:rPr>
          <w:rFonts w:ascii="Arial" w:hAnsi="Arial" w:cs="Arial"/>
          <w:bCs/>
          <w:sz w:val="22"/>
        </w:rPr>
        <w:t>);</w:t>
      </w:r>
    </w:p>
    <w:p w14:paraId="2BCA3D36" w14:textId="678D1986" w:rsidR="00ED5EB9" w:rsidRPr="00BC0CCF" w:rsidRDefault="00ED5EB9" w:rsidP="00486A00">
      <w:pPr>
        <w:pStyle w:val="ListParagraph"/>
        <w:numPr>
          <w:ilvl w:val="1"/>
          <w:numId w:val="8"/>
        </w:numPr>
        <w:tabs>
          <w:tab w:val="left" w:pos="426"/>
          <w:tab w:val="left" w:pos="993"/>
        </w:tabs>
        <w:ind w:firstLine="207"/>
        <w:jc w:val="both"/>
        <w:rPr>
          <w:rFonts w:ascii="Arial" w:hAnsi="Arial" w:cs="Arial"/>
          <w:bCs/>
          <w:caps/>
          <w:sz w:val="22"/>
        </w:rPr>
      </w:pPr>
      <w:r w:rsidRPr="00BC0CCF">
        <w:rPr>
          <w:rFonts w:ascii="Arial" w:hAnsi="Arial" w:cs="Arial"/>
          <w:bCs/>
          <w:caps/>
          <w:sz w:val="22"/>
        </w:rPr>
        <w:t>sĄVOKOS</w:t>
      </w:r>
    </w:p>
    <w:p w14:paraId="2DC64DA7" w14:textId="3ECE2A5B" w:rsidR="00BC06FD" w:rsidRPr="00BC0CCF" w:rsidRDefault="008A4C02" w:rsidP="00486A00">
      <w:pPr>
        <w:pStyle w:val="ListParagraph"/>
        <w:ind w:left="360" w:firstLine="207"/>
        <w:jc w:val="both"/>
        <w:rPr>
          <w:rFonts w:ascii="Arial" w:hAnsi="Arial" w:cs="Arial"/>
          <w:bCs/>
          <w:i/>
          <w:iCs/>
          <w:caps/>
          <w:sz w:val="22"/>
        </w:rPr>
      </w:pPr>
      <w:r w:rsidRPr="00BC0CCF">
        <w:rPr>
          <w:rFonts w:ascii="Arial" w:hAnsi="Arial" w:cs="Arial"/>
          <w:bCs/>
          <w:i/>
          <w:iCs/>
          <w:caps/>
          <w:sz w:val="22"/>
        </w:rPr>
        <w:t>Terms</w:t>
      </w:r>
    </w:p>
    <w:p w14:paraId="6E16A694" w14:textId="77777777" w:rsidR="00BC06FD" w:rsidRPr="00BC0CCF" w:rsidRDefault="00BC06FD" w:rsidP="00BC0CCF">
      <w:pPr>
        <w:rPr>
          <w:rFonts w:ascii="Arial" w:hAnsi="Arial" w:cs="Arial"/>
          <w:bCs/>
          <w:caps/>
          <w:sz w:val="22"/>
          <w:szCs w:val="22"/>
        </w:rPr>
      </w:pPr>
    </w:p>
    <w:p w14:paraId="154B9CD6" w14:textId="139FDBF3" w:rsidR="00ED5EB9" w:rsidRPr="00BC0CCF" w:rsidRDefault="00BF3D5C" w:rsidP="007E3D52">
      <w:pPr>
        <w:pStyle w:val="ListParagraph"/>
        <w:numPr>
          <w:ilvl w:val="2"/>
          <w:numId w:val="8"/>
        </w:numPr>
        <w:tabs>
          <w:tab w:val="left" w:pos="851"/>
        </w:tabs>
        <w:ind w:left="0" w:firstLine="567"/>
        <w:jc w:val="both"/>
        <w:rPr>
          <w:rFonts w:ascii="Arial" w:hAnsi="Arial" w:cs="Arial"/>
          <w:bCs/>
          <w:caps/>
          <w:sz w:val="22"/>
        </w:rPr>
      </w:pPr>
      <w:r w:rsidRPr="00BC0CCF">
        <w:rPr>
          <w:rFonts w:ascii="Arial" w:hAnsi="Arial" w:cs="Arial"/>
          <w:bCs/>
          <w:sz w:val="22"/>
        </w:rPr>
        <w:t xml:space="preserve">Asfalto dangos kontrolinių </w:t>
      </w:r>
      <w:r w:rsidR="002C579F" w:rsidRPr="00BC0CCF">
        <w:rPr>
          <w:rFonts w:ascii="Arial" w:hAnsi="Arial" w:cs="Arial"/>
          <w:bCs/>
          <w:sz w:val="22"/>
        </w:rPr>
        <w:t>matavimų įranga (</w:t>
      </w:r>
      <w:proofErr w:type="spellStart"/>
      <w:r w:rsidR="002C579F" w:rsidRPr="00BC0CCF">
        <w:rPr>
          <w:rFonts w:ascii="Arial" w:hAnsi="Arial" w:cs="Arial"/>
          <w:bCs/>
          <w:sz w:val="22"/>
        </w:rPr>
        <w:t>profilometras</w:t>
      </w:r>
      <w:proofErr w:type="spellEnd"/>
      <w:r w:rsidR="002C579F" w:rsidRPr="00BC0CCF">
        <w:rPr>
          <w:rFonts w:ascii="Arial" w:hAnsi="Arial" w:cs="Arial"/>
          <w:bCs/>
          <w:sz w:val="22"/>
        </w:rPr>
        <w:t>)</w:t>
      </w:r>
      <w:r w:rsidR="00ED5EB9" w:rsidRPr="00BC0CCF">
        <w:rPr>
          <w:rFonts w:ascii="Arial" w:hAnsi="Arial" w:cs="Arial"/>
          <w:bCs/>
          <w:caps/>
          <w:sz w:val="22"/>
        </w:rPr>
        <w:t xml:space="preserve"> </w:t>
      </w:r>
      <w:r w:rsidR="0043371E" w:rsidRPr="00BC0CCF">
        <w:rPr>
          <w:rFonts w:ascii="Arial" w:hAnsi="Arial" w:cs="Arial"/>
          <w:bCs/>
          <w:caps/>
          <w:sz w:val="22"/>
        </w:rPr>
        <w:t>–</w:t>
      </w:r>
      <w:r w:rsidR="00ED5EB9" w:rsidRPr="00BC0CCF">
        <w:rPr>
          <w:rFonts w:ascii="Arial" w:hAnsi="Arial" w:cs="Arial"/>
          <w:bCs/>
          <w:caps/>
          <w:sz w:val="22"/>
        </w:rPr>
        <w:t xml:space="preserve"> </w:t>
      </w:r>
      <w:r w:rsidR="00207CB2" w:rsidRPr="00BC0CCF">
        <w:rPr>
          <w:rFonts w:ascii="Arial" w:hAnsi="Arial" w:cs="Arial"/>
          <w:bCs/>
          <w:sz w:val="22"/>
        </w:rPr>
        <w:t>kelių</w:t>
      </w:r>
      <w:r w:rsidR="000A7F03" w:rsidRPr="00BC0CCF">
        <w:rPr>
          <w:rFonts w:ascii="Arial" w:hAnsi="Arial" w:cs="Arial"/>
          <w:bCs/>
          <w:sz w:val="22"/>
        </w:rPr>
        <w:t xml:space="preserve"> </w:t>
      </w:r>
      <w:r w:rsidR="00ED7B74" w:rsidRPr="00BC0CCF">
        <w:rPr>
          <w:rFonts w:ascii="Arial" w:hAnsi="Arial" w:cs="Arial"/>
          <w:bCs/>
          <w:sz w:val="22"/>
        </w:rPr>
        <w:t xml:space="preserve">asfalto dangos paviršiaus </w:t>
      </w:r>
      <w:r w:rsidR="008A1A9B" w:rsidRPr="00BC0CCF">
        <w:rPr>
          <w:rFonts w:ascii="Arial" w:hAnsi="Arial" w:cs="Arial"/>
          <w:bCs/>
          <w:sz w:val="22"/>
        </w:rPr>
        <w:t>lygumo</w:t>
      </w:r>
      <w:r w:rsidR="00ED7B74" w:rsidRPr="00BC0CCF">
        <w:rPr>
          <w:rFonts w:ascii="Arial" w:hAnsi="Arial" w:cs="Arial"/>
          <w:bCs/>
          <w:sz w:val="22"/>
        </w:rPr>
        <w:t xml:space="preserve"> tyrimo įrang</w:t>
      </w:r>
      <w:r w:rsidR="00D238DE" w:rsidRPr="00BC0CCF">
        <w:rPr>
          <w:rFonts w:ascii="Arial" w:hAnsi="Arial" w:cs="Arial"/>
          <w:bCs/>
          <w:sz w:val="22"/>
        </w:rPr>
        <w:t>os komplektas</w:t>
      </w:r>
      <w:r w:rsidR="0014424D" w:rsidRPr="00BC0CCF">
        <w:rPr>
          <w:rFonts w:ascii="Arial" w:hAnsi="Arial" w:cs="Arial"/>
          <w:bCs/>
          <w:sz w:val="22"/>
        </w:rPr>
        <w:t xml:space="preserve"> su dedikuota duomenų </w:t>
      </w:r>
      <w:r w:rsidR="00BC06FD" w:rsidRPr="00BC0CCF">
        <w:rPr>
          <w:rFonts w:ascii="Arial" w:hAnsi="Arial" w:cs="Arial"/>
          <w:bCs/>
          <w:sz w:val="22"/>
        </w:rPr>
        <w:t>rinkimo ir apdorojimo programine įranga</w:t>
      </w:r>
      <w:r w:rsidR="003367F4" w:rsidRPr="00BC0CCF">
        <w:rPr>
          <w:rFonts w:ascii="Arial" w:hAnsi="Arial" w:cs="Arial"/>
          <w:bCs/>
          <w:sz w:val="22"/>
        </w:rPr>
        <w:t xml:space="preserve"> bei</w:t>
      </w:r>
      <w:r w:rsidR="001A531F" w:rsidRPr="00BC0CCF">
        <w:rPr>
          <w:rFonts w:ascii="Arial" w:hAnsi="Arial" w:cs="Arial"/>
          <w:bCs/>
          <w:sz w:val="22"/>
        </w:rPr>
        <w:t xml:space="preserve"> valdymo ir apdorojimo kompiuteriais</w:t>
      </w:r>
      <w:r w:rsidR="00ED7B74" w:rsidRPr="00BC0CCF">
        <w:rPr>
          <w:rFonts w:ascii="Arial" w:hAnsi="Arial" w:cs="Arial"/>
          <w:bCs/>
          <w:sz w:val="22"/>
        </w:rPr>
        <w:t xml:space="preserve">, kurios pagrindiniai komponentai yra </w:t>
      </w:r>
      <w:r w:rsidR="00C27641" w:rsidRPr="00BC0CCF">
        <w:rPr>
          <w:rFonts w:ascii="Arial" w:hAnsi="Arial" w:cs="Arial"/>
          <w:bCs/>
          <w:sz w:val="22"/>
        </w:rPr>
        <w:t>l</w:t>
      </w:r>
      <w:r w:rsidR="000D4E62" w:rsidRPr="00BC0CCF">
        <w:rPr>
          <w:rFonts w:ascii="Arial" w:hAnsi="Arial" w:cs="Arial"/>
          <w:bCs/>
          <w:sz w:val="22"/>
        </w:rPr>
        <w:t xml:space="preserve">azeriniai </w:t>
      </w:r>
      <w:r w:rsidR="00C27641" w:rsidRPr="00BC0CCF">
        <w:rPr>
          <w:rFonts w:ascii="Arial" w:hAnsi="Arial" w:cs="Arial"/>
          <w:bCs/>
          <w:sz w:val="22"/>
        </w:rPr>
        <w:t>jutikliai su integruotu akselerometru</w:t>
      </w:r>
      <w:r w:rsidR="00F614EB" w:rsidRPr="00BC0CCF">
        <w:rPr>
          <w:rFonts w:ascii="Arial" w:hAnsi="Arial" w:cs="Arial"/>
          <w:bCs/>
          <w:sz w:val="22"/>
        </w:rPr>
        <w:t>,</w:t>
      </w:r>
      <w:r w:rsidR="00C129AD" w:rsidRPr="00BC0CCF">
        <w:rPr>
          <w:rFonts w:ascii="Arial" w:hAnsi="Arial" w:cs="Arial"/>
          <w:bCs/>
          <w:sz w:val="22"/>
        </w:rPr>
        <w:t xml:space="preserve"> atstumo matavimo </w:t>
      </w:r>
      <w:r w:rsidR="007A2F54" w:rsidRPr="00BC0CCF">
        <w:rPr>
          <w:rFonts w:ascii="Arial" w:hAnsi="Arial" w:cs="Arial"/>
          <w:bCs/>
          <w:sz w:val="22"/>
        </w:rPr>
        <w:t>jutiklis</w:t>
      </w:r>
      <w:r w:rsidR="00F614EB" w:rsidRPr="00BC0CCF">
        <w:rPr>
          <w:rFonts w:ascii="Arial" w:hAnsi="Arial" w:cs="Arial"/>
          <w:bCs/>
          <w:sz w:val="22"/>
        </w:rPr>
        <w:t>,</w:t>
      </w:r>
      <w:r w:rsidR="00ED7B74" w:rsidRPr="00BC0CCF">
        <w:rPr>
          <w:rFonts w:ascii="Arial" w:hAnsi="Arial" w:cs="Arial"/>
          <w:bCs/>
          <w:sz w:val="22"/>
        </w:rPr>
        <w:t xml:space="preserve"> </w:t>
      </w:r>
      <w:r w:rsidR="00B27E52" w:rsidRPr="00BC0CCF">
        <w:rPr>
          <w:rFonts w:ascii="Arial" w:hAnsi="Arial" w:cs="Arial"/>
          <w:sz w:val="22"/>
        </w:rPr>
        <w:t>vaizdo fiksavimo ir geografinės pozicijos nustatymo įranga</w:t>
      </w:r>
      <w:r w:rsidR="00D46414" w:rsidRPr="00BC0CCF">
        <w:rPr>
          <w:rFonts w:ascii="Arial" w:hAnsi="Arial" w:cs="Arial"/>
          <w:sz w:val="22"/>
        </w:rPr>
        <w:t xml:space="preserve"> </w:t>
      </w:r>
      <w:r w:rsidR="00F1385D" w:rsidRPr="00BC0CCF">
        <w:rPr>
          <w:rFonts w:ascii="Arial" w:hAnsi="Arial" w:cs="Arial"/>
          <w:sz w:val="22"/>
        </w:rPr>
        <w:t xml:space="preserve">ir yra paruošta montavimui Toyota </w:t>
      </w:r>
      <w:proofErr w:type="spellStart"/>
      <w:r w:rsidR="00F1385D" w:rsidRPr="00BC0CCF">
        <w:rPr>
          <w:rFonts w:ascii="Arial" w:hAnsi="Arial" w:cs="Arial"/>
          <w:sz w:val="22"/>
        </w:rPr>
        <w:t>Hilux</w:t>
      </w:r>
      <w:proofErr w:type="spellEnd"/>
      <w:r w:rsidR="00F1385D" w:rsidRPr="00BC0CCF">
        <w:rPr>
          <w:rFonts w:ascii="Arial" w:hAnsi="Arial" w:cs="Arial"/>
          <w:sz w:val="22"/>
        </w:rPr>
        <w:t xml:space="preserve"> automobilio </w:t>
      </w:r>
      <w:r w:rsidR="0043371E" w:rsidRPr="00BC0CCF">
        <w:rPr>
          <w:rFonts w:ascii="Arial" w:hAnsi="Arial" w:cs="Arial"/>
          <w:sz w:val="22"/>
        </w:rPr>
        <w:t>bazėje.</w:t>
      </w:r>
    </w:p>
    <w:p w14:paraId="4828E8A3" w14:textId="21029ECF" w:rsidR="008A4C02" w:rsidRPr="00BC0CCF" w:rsidRDefault="000F6E6A" w:rsidP="00220754">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Asphalt</w:t>
      </w:r>
      <w:r w:rsidR="00622A41" w:rsidRPr="00BC0CCF">
        <w:rPr>
          <w:rFonts w:ascii="Arial" w:hAnsi="Arial" w:cs="Arial"/>
          <w:i/>
          <w:iCs/>
          <w:sz w:val="22"/>
          <w:szCs w:val="22"/>
          <w:lang w:val="en-GB"/>
        </w:rPr>
        <w:t xml:space="preserve"> </w:t>
      </w:r>
      <w:r w:rsidR="00307498" w:rsidRPr="00BC0CCF">
        <w:rPr>
          <w:rFonts w:ascii="Arial" w:hAnsi="Arial" w:cs="Arial"/>
          <w:i/>
          <w:iCs/>
          <w:sz w:val="22"/>
          <w:szCs w:val="22"/>
          <w:lang w:val="en-GB"/>
        </w:rPr>
        <w:t>rou</w:t>
      </w:r>
      <w:r w:rsidR="00746206" w:rsidRPr="00BC0CCF">
        <w:rPr>
          <w:rFonts w:ascii="Arial" w:hAnsi="Arial" w:cs="Arial"/>
          <w:i/>
          <w:iCs/>
          <w:sz w:val="22"/>
          <w:szCs w:val="22"/>
          <w:lang w:val="en-GB"/>
        </w:rPr>
        <w:t xml:space="preserve">ghness </w:t>
      </w:r>
      <w:r w:rsidR="00023ACA" w:rsidRPr="00BC0CCF">
        <w:rPr>
          <w:rFonts w:ascii="Arial" w:hAnsi="Arial" w:cs="Arial"/>
          <w:i/>
          <w:iCs/>
          <w:sz w:val="22"/>
          <w:szCs w:val="22"/>
          <w:lang w:val="en-GB"/>
        </w:rPr>
        <w:t xml:space="preserve">control </w:t>
      </w:r>
      <w:r w:rsidR="00746206" w:rsidRPr="00BC0CCF">
        <w:rPr>
          <w:rFonts w:ascii="Arial" w:hAnsi="Arial" w:cs="Arial"/>
          <w:i/>
          <w:iCs/>
          <w:sz w:val="22"/>
          <w:szCs w:val="22"/>
          <w:lang w:val="en-GB"/>
        </w:rPr>
        <w:t>measurement equipment (profilometer)</w:t>
      </w:r>
      <w:r w:rsidR="008A4C02" w:rsidRPr="00BC0CCF">
        <w:rPr>
          <w:rFonts w:ascii="Arial" w:hAnsi="Arial" w:cs="Arial"/>
          <w:i/>
          <w:iCs/>
          <w:sz w:val="22"/>
          <w:szCs w:val="22"/>
          <w:lang w:val="en-GB"/>
        </w:rPr>
        <w:t xml:space="preserve"> </w:t>
      </w:r>
      <w:r w:rsidR="000A7F03" w:rsidRPr="00BC0CCF">
        <w:rPr>
          <w:rFonts w:ascii="Arial" w:hAnsi="Arial" w:cs="Arial"/>
          <w:i/>
          <w:iCs/>
          <w:sz w:val="22"/>
          <w:szCs w:val="22"/>
          <w:lang w:val="en-GB"/>
        </w:rPr>
        <w:t>–</w:t>
      </w:r>
      <w:r w:rsidR="008A4C02" w:rsidRPr="00BC0CCF">
        <w:rPr>
          <w:rFonts w:ascii="Arial" w:hAnsi="Arial" w:cs="Arial"/>
          <w:i/>
          <w:iCs/>
          <w:sz w:val="22"/>
          <w:szCs w:val="22"/>
          <w:lang w:val="en-GB"/>
        </w:rPr>
        <w:t xml:space="preserve"> </w:t>
      </w:r>
      <w:r w:rsidR="000A7F03" w:rsidRPr="00BC0CCF">
        <w:rPr>
          <w:rFonts w:ascii="Arial" w:hAnsi="Arial" w:cs="Arial"/>
          <w:i/>
          <w:iCs/>
          <w:sz w:val="22"/>
          <w:szCs w:val="22"/>
          <w:lang w:val="en-GB"/>
        </w:rPr>
        <w:t>a</w:t>
      </w:r>
      <w:r w:rsidR="00105FB9" w:rsidRPr="00BC0CCF">
        <w:rPr>
          <w:rFonts w:ascii="Arial" w:hAnsi="Arial" w:cs="Arial"/>
          <w:i/>
          <w:iCs/>
          <w:sz w:val="22"/>
          <w:szCs w:val="22"/>
          <w:lang w:val="en-GB"/>
        </w:rPr>
        <w:t xml:space="preserve"> set of</w:t>
      </w:r>
      <w:r w:rsidR="000A7F03" w:rsidRPr="00BC0CCF">
        <w:rPr>
          <w:rFonts w:ascii="Arial" w:hAnsi="Arial" w:cs="Arial"/>
          <w:i/>
          <w:iCs/>
          <w:sz w:val="22"/>
          <w:szCs w:val="22"/>
          <w:lang w:val="en-GB"/>
        </w:rPr>
        <w:t xml:space="preserve"> </w:t>
      </w:r>
      <w:r w:rsidR="008A4C02" w:rsidRPr="00BC0CCF">
        <w:rPr>
          <w:rFonts w:ascii="Arial" w:hAnsi="Arial" w:cs="Arial"/>
          <w:i/>
          <w:iCs/>
          <w:sz w:val="22"/>
          <w:szCs w:val="22"/>
          <w:lang w:val="en-GB"/>
        </w:rPr>
        <w:t xml:space="preserve">road asphalt pavement </w:t>
      </w:r>
      <w:r w:rsidR="00FF7C79" w:rsidRPr="00BC0CCF">
        <w:rPr>
          <w:rFonts w:ascii="Arial" w:hAnsi="Arial" w:cs="Arial"/>
          <w:i/>
          <w:iCs/>
          <w:sz w:val="22"/>
          <w:szCs w:val="22"/>
          <w:lang w:val="en-GB"/>
        </w:rPr>
        <w:t>roughness measurement equipment</w:t>
      </w:r>
      <w:r w:rsidR="002518ED" w:rsidRPr="00BC0CCF">
        <w:rPr>
          <w:rFonts w:ascii="Arial" w:hAnsi="Arial" w:cs="Arial"/>
          <w:i/>
          <w:iCs/>
          <w:sz w:val="22"/>
          <w:szCs w:val="22"/>
          <w:lang w:val="en-GB"/>
        </w:rPr>
        <w:t xml:space="preserve">, that </w:t>
      </w:r>
      <w:r w:rsidR="00D1379E" w:rsidRPr="00BC0CCF">
        <w:rPr>
          <w:rFonts w:ascii="Arial" w:hAnsi="Arial" w:cs="Arial"/>
          <w:i/>
          <w:iCs/>
          <w:sz w:val="22"/>
          <w:szCs w:val="22"/>
          <w:lang w:val="en-GB"/>
        </w:rPr>
        <w:t>consist of</w:t>
      </w:r>
      <w:r w:rsidR="002518ED" w:rsidRPr="00BC0CCF">
        <w:rPr>
          <w:rFonts w:ascii="Arial" w:hAnsi="Arial" w:cs="Arial"/>
          <w:i/>
          <w:iCs/>
          <w:sz w:val="22"/>
          <w:szCs w:val="22"/>
          <w:lang w:val="en-GB"/>
        </w:rPr>
        <w:t xml:space="preserve"> </w:t>
      </w:r>
      <w:r w:rsidR="00EA29FD" w:rsidRPr="00BC0CCF">
        <w:rPr>
          <w:rFonts w:ascii="Arial" w:hAnsi="Arial" w:cs="Arial"/>
          <w:i/>
          <w:iCs/>
          <w:sz w:val="22"/>
          <w:szCs w:val="22"/>
          <w:lang w:val="en-GB"/>
        </w:rPr>
        <w:t xml:space="preserve">laser sensors with integrated </w:t>
      </w:r>
      <w:r w:rsidR="00D1379E" w:rsidRPr="00BC0CCF">
        <w:rPr>
          <w:rFonts w:ascii="Arial" w:hAnsi="Arial" w:cs="Arial"/>
          <w:i/>
          <w:iCs/>
          <w:sz w:val="22"/>
          <w:szCs w:val="22"/>
          <w:lang w:val="en-GB"/>
        </w:rPr>
        <w:t>accelerometers</w:t>
      </w:r>
      <w:r w:rsidR="00655501" w:rsidRPr="00BC0CCF">
        <w:rPr>
          <w:rFonts w:ascii="Arial" w:hAnsi="Arial" w:cs="Arial"/>
          <w:i/>
          <w:iCs/>
          <w:sz w:val="22"/>
          <w:szCs w:val="22"/>
          <w:lang w:val="en-GB"/>
        </w:rPr>
        <w:t>,</w:t>
      </w:r>
      <w:r w:rsidR="00F614EB" w:rsidRPr="00BC0CCF">
        <w:rPr>
          <w:rFonts w:ascii="Arial" w:hAnsi="Arial" w:cs="Arial"/>
          <w:i/>
          <w:iCs/>
          <w:sz w:val="22"/>
          <w:szCs w:val="22"/>
          <w:lang w:val="en-GB"/>
        </w:rPr>
        <w:t xml:space="preserve"> distance measurement </w:t>
      </w:r>
      <w:r w:rsidR="001234FF" w:rsidRPr="00BC0CCF">
        <w:rPr>
          <w:rFonts w:ascii="Arial" w:hAnsi="Arial" w:cs="Arial"/>
          <w:i/>
          <w:iCs/>
          <w:sz w:val="22"/>
          <w:szCs w:val="22"/>
          <w:lang w:val="en-GB"/>
        </w:rPr>
        <w:t>instrument,</w:t>
      </w:r>
      <w:r w:rsidR="00655501" w:rsidRPr="00BC0CCF">
        <w:rPr>
          <w:rFonts w:ascii="Arial" w:hAnsi="Arial" w:cs="Arial"/>
          <w:i/>
          <w:iCs/>
          <w:sz w:val="22"/>
          <w:szCs w:val="22"/>
          <w:lang w:val="en-GB"/>
        </w:rPr>
        <w:t xml:space="preserve"> </w:t>
      </w:r>
      <w:r w:rsidR="000D25C4" w:rsidRPr="00BC0CCF">
        <w:rPr>
          <w:rFonts w:ascii="Arial" w:hAnsi="Arial" w:cs="Arial"/>
          <w:i/>
          <w:iCs/>
          <w:sz w:val="22"/>
          <w:szCs w:val="22"/>
          <w:lang w:val="en-GB"/>
        </w:rPr>
        <w:t>imaging and geographical positioning equipme</w:t>
      </w:r>
      <w:r w:rsidR="002A49D7" w:rsidRPr="00BC0CCF">
        <w:rPr>
          <w:rFonts w:ascii="Arial" w:hAnsi="Arial" w:cs="Arial"/>
          <w:i/>
          <w:iCs/>
          <w:sz w:val="22"/>
          <w:szCs w:val="22"/>
          <w:lang w:val="en-GB"/>
        </w:rPr>
        <w:t>n</w:t>
      </w:r>
      <w:r w:rsidR="000D25C4" w:rsidRPr="00BC0CCF">
        <w:rPr>
          <w:rFonts w:ascii="Arial" w:hAnsi="Arial" w:cs="Arial"/>
          <w:i/>
          <w:iCs/>
          <w:sz w:val="22"/>
          <w:szCs w:val="22"/>
          <w:lang w:val="en-GB"/>
        </w:rPr>
        <w:t>t</w:t>
      </w:r>
      <w:r w:rsidR="006806D5" w:rsidRPr="00BC0CCF">
        <w:rPr>
          <w:rFonts w:ascii="Arial" w:hAnsi="Arial" w:cs="Arial"/>
          <w:i/>
          <w:iCs/>
          <w:sz w:val="22"/>
          <w:szCs w:val="22"/>
          <w:lang w:val="en-GB"/>
        </w:rPr>
        <w:t>,</w:t>
      </w:r>
      <w:r w:rsidR="000033C3" w:rsidRPr="00BC0CCF">
        <w:rPr>
          <w:rFonts w:ascii="Arial" w:hAnsi="Arial" w:cs="Arial"/>
          <w:i/>
          <w:iCs/>
          <w:sz w:val="22"/>
          <w:szCs w:val="22"/>
          <w:lang w:val="en-GB"/>
        </w:rPr>
        <w:t xml:space="preserve"> including measurement and data post-process software equipment, control and processing computers</w:t>
      </w:r>
      <w:r w:rsidR="00105FB9" w:rsidRPr="00BC0CCF">
        <w:rPr>
          <w:rFonts w:ascii="Arial" w:hAnsi="Arial" w:cs="Arial"/>
          <w:i/>
          <w:iCs/>
          <w:sz w:val="22"/>
          <w:szCs w:val="22"/>
          <w:lang w:val="en-GB"/>
        </w:rPr>
        <w:t>, and</w:t>
      </w:r>
      <w:r w:rsidR="00D1379E" w:rsidRPr="00BC0CCF">
        <w:rPr>
          <w:rFonts w:ascii="Arial" w:hAnsi="Arial" w:cs="Arial"/>
          <w:i/>
          <w:iCs/>
          <w:sz w:val="22"/>
          <w:szCs w:val="22"/>
          <w:lang w:val="en-GB"/>
        </w:rPr>
        <w:t xml:space="preserve"> is</w:t>
      </w:r>
      <w:r w:rsidR="00105FB9" w:rsidRPr="00BC0CCF">
        <w:rPr>
          <w:rFonts w:ascii="Arial" w:hAnsi="Arial" w:cs="Arial"/>
          <w:i/>
          <w:iCs/>
          <w:sz w:val="22"/>
          <w:szCs w:val="22"/>
          <w:lang w:val="en-GB"/>
        </w:rPr>
        <w:t xml:space="preserve"> prepared for installation</w:t>
      </w:r>
      <w:r w:rsidR="00634BA8" w:rsidRPr="00BC0CCF">
        <w:rPr>
          <w:rFonts w:ascii="Arial" w:hAnsi="Arial" w:cs="Arial"/>
          <w:i/>
          <w:iCs/>
          <w:sz w:val="22"/>
          <w:szCs w:val="22"/>
          <w:lang w:val="en-GB"/>
        </w:rPr>
        <w:t xml:space="preserve"> in</w:t>
      </w:r>
      <w:r w:rsidR="007359CA" w:rsidRPr="00BC0CCF">
        <w:rPr>
          <w:rFonts w:ascii="Arial" w:hAnsi="Arial" w:cs="Arial"/>
          <w:i/>
          <w:iCs/>
          <w:sz w:val="22"/>
          <w:szCs w:val="22"/>
          <w:lang w:val="en-GB"/>
        </w:rPr>
        <w:t xml:space="preserve"> the base of a Toyota Hilux vehicle.</w:t>
      </w:r>
    </w:p>
    <w:p w14:paraId="1FBE925A" w14:textId="1DA529F7" w:rsidR="00035DC2" w:rsidRPr="00BC0CCF" w:rsidRDefault="00035DC2" w:rsidP="00BC0CCF">
      <w:pPr>
        <w:rPr>
          <w:rFonts w:ascii="Arial" w:hAnsi="Arial" w:cs="Arial"/>
          <w:b/>
          <w:caps/>
          <w:sz w:val="22"/>
          <w:szCs w:val="22"/>
        </w:rPr>
      </w:pPr>
      <w:r w:rsidRPr="00BC0CCF">
        <w:rPr>
          <w:rFonts w:ascii="Arial" w:hAnsi="Arial" w:cs="Arial"/>
          <w:b/>
          <w:caps/>
          <w:sz w:val="22"/>
          <w:szCs w:val="22"/>
        </w:rPr>
        <w:br w:type="page"/>
      </w:r>
    </w:p>
    <w:tbl>
      <w:tblPr>
        <w:tblStyle w:val="TableGrid"/>
        <w:tblW w:w="0" w:type="auto"/>
        <w:tblLook w:val="04A0" w:firstRow="1" w:lastRow="0" w:firstColumn="1" w:lastColumn="0" w:noHBand="0" w:noVBand="1"/>
      </w:tblPr>
      <w:tblGrid>
        <w:gridCol w:w="9628"/>
      </w:tblGrid>
      <w:tr w:rsidR="002C1403" w:rsidRPr="00BC0CCF" w14:paraId="67B4BB6C" w14:textId="77777777" w:rsidTr="005E6870">
        <w:trPr>
          <w:trHeight w:val="416"/>
        </w:trPr>
        <w:tc>
          <w:tcPr>
            <w:tcW w:w="9628" w:type="dxa"/>
            <w:shd w:val="clear" w:color="auto" w:fill="005063"/>
            <w:vAlign w:val="center"/>
          </w:tcPr>
          <w:p w14:paraId="34018EC9" w14:textId="3ACF77C8" w:rsidR="00486A00" w:rsidRPr="00486A00" w:rsidRDefault="00E44CBF" w:rsidP="00835114">
            <w:pPr>
              <w:pStyle w:val="ListParagraph"/>
              <w:numPr>
                <w:ilvl w:val="0"/>
                <w:numId w:val="8"/>
              </w:numPr>
              <w:tabs>
                <w:tab w:val="left" w:pos="447"/>
              </w:tabs>
              <w:ind w:left="0" w:firstLine="142"/>
              <w:jc w:val="center"/>
              <w:rPr>
                <w:rFonts w:ascii="Arial" w:hAnsi="Arial" w:cs="Arial"/>
                <w:b/>
                <w:caps/>
                <w:color w:val="FFFFFF" w:themeColor="background1"/>
                <w:sz w:val="22"/>
              </w:rPr>
            </w:pPr>
            <w:bookmarkStart w:id="2" w:name="_Hlk80275011"/>
            <w:r w:rsidRPr="00486A00">
              <w:rPr>
                <w:rFonts w:ascii="Arial" w:hAnsi="Arial" w:cs="Arial"/>
                <w:b/>
                <w:caps/>
                <w:color w:val="FFFFFF" w:themeColor="background1"/>
                <w:sz w:val="22"/>
              </w:rPr>
              <w:lastRenderedPageBreak/>
              <w:t>TECHNINIŲ REIKALAVIMŲ, KURIUOS TURI ATITIKTI PERKAMOS PREKĖS / PASLAUGOS APRAŠYMAS</w:t>
            </w:r>
          </w:p>
          <w:p w14:paraId="383516B4" w14:textId="25EB0DA5" w:rsidR="002C1403" w:rsidRPr="00486A00" w:rsidRDefault="00B11D17" w:rsidP="00835114">
            <w:pPr>
              <w:jc w:val="center"/>
              <w:rPr>
                <w:rFonts w:ascii="Arial" w:hAnsi="Arial" w:cs="Arial"/>
                <w:b/>
                <w:caps/>
                <w:color w:val="FFFFFF" w:themeColor="background1"/>
                <w:sz w:val="22"/>
              </w:rPr>
            </w:pPr>
            <w:r w:rsidRPr="00486A00">
              <w:rPr>
                <w:rFonts w:ascii="Arial" w:hAnsi="Arial" w:cs="Arial"/>
                <w:b/>
                <w:i/>
                <w:iCs/>
                <w:caps/>
                <w:color w:val="FFFFFF" w:themeColor="background1"/>
                <w:sz w:val="22"/>
              </w:rPr>
              <w:t>DESCRIPTION OF TECHNICAL REQUIREMENTS TO BE MET BY THE PURCHASED GOODS/SERVICES</w:t>
            </w:r>
          </w:p>
        </w:tc>
      </w:tr>
      <w:bookmarkEnd w:id="2"/>
    </w:tbl>
    <w:p w14:paraId="76EB6F2E" w14:textId="77777777" w:rsidR="002C1403" w:rsidRPr="00BC0CCF" w:rsidRDefault="002C1403" w:rsidP="00BC0CCF">
      <w:pPr>
        <w:rPr>
          <w:rFonts w:ascii="Arial" w:hAnsi="Arial" w:cs="Arial"/>
          <w:b/>
          <w:caps/>
          <w:sz w:val="22"/>
          <w:szCs w:val="22"/>
        </w:rPr>
      </w:pPr>
    </w:p>
    <w:p w14:paraId="114C1040" w14:textId="77777777" w:rsidR="00E44CBF" w:rsidRPr="00BC0CCF" w:rsidRDefault="00E44CBF" w:rsidP="00220754">
      <w:pPr>
        <w:pStyle w:val="Bodytext1"/>
        <w:shd w:val="clear" w:color="auto" w:fill="auto"/>
        <w:tabs>
          <w:tab w:val="left" w:pos="0"/>
          <w:tab w:val="left" w:pos="851"/>
          <w:tab w:val="left" w:pos="1134"/>
          <w:tab w:val="left" w:pos="1276"/>
        </w:tabs>
        <w:spacing w:before="0" w:after="0" w:line="240" w:lineRule="auto"/>
        <w:ind w:right="55" w:firstLine="567"/>
        <w:jc w:val="both"/>
        <w:rPr>
          <w:rFonts w:ascii="Arial" w:hAnsi="Arial" w:cs="Arial"/>
          <w:sz w:val="22"/>
          <w:szCs w:val="22"/>
        </w:rPr>
      </w:pPr>
      <w:r w:rsidRPr="00BC0CCF">
        <w:rPr>
          <w:rFonts w:ascii="Arial" w:hAnsi="Arial" w:cs="Arial"/>
          <w:sz w:val="22"/>
          <w:szCs w:val="22"/>
        </w:rPr>
        <w:t>2.1. STANDARTAI, TECHNINIAI LIUDIJIMAI AR BENDROSIOS TECHNINĖS SPECIFIKACIJOS</w:t>
      </w:r>
    </w:p>
    <w:p w14:paraId="359FB31A" w14:textId="165DE85B" w:rsidR="009B4F25" w:rsidRPr="00BC0CCF" w:rsidRDefault="009B4F25" w:rsidP="00486A00">
      <w:pPr>
        <w:pStyle w:val="Bodytext1"/>
        <w:shd w:val="clear" w:color="auto" w:fill="auto"/>
        <w:tabs>
          <w:tab w:val="left" w:pos="284"/>
        </w:tabs>
        <w:spacing w:before="0" w:after="0" w:line="240" w:lineRule="auto"/>
        <w:ind w:left="-142" w:right="55" w:firstLine="709"/>
        <w:jc w:val="both"/>
        <w:rPr>
          <w:rFonts w:ascii="Arial" w:hAnsi="Arial" w:cs="Arial"/>
          <w:i/>
          <w:iCs/>
          <w:sz w:val="22"/>
          <w:szCs w:val="22"/>
        </w:rPr>
      </w:pPr>
      <w:r w:rsidRPr="00BC0CCF">
        <w:rPr>
          <w:rFonts w:ascii="Arial" w:hAnsi="Arial" w:cs="Arial"/>
          <w:i/>
          <w:iCs/>
          <w:sz w:val="22"/>
          <w:szCs w:val="22"/>
        </w:rPr>
        <w:t>STANDARDS, TECHNICAL CERTIFICATES OR GENERAL TECHNICAL SPECIFICATIONS</w:t>
      </w:r>
    </w:p>
    <w:p w14:paraId="4782404F" w14:textId="77777777" w:rsidR="004C4F1D" w:rsidRPr="00BC0CCF" w:rsidRDefault="004C4F1D" w:rsidP="00BC0CC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1F9601A4" w14:textId="02766549" w:rsidR="004C4F1D" w:rsidRPr="00BC0CCF" w:rsidRDefault="004C4F1D" w:rsidP="00486A00">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2.1.1. </w:t>
      </w:r>
      <w:r w:rsidR="002B0D00" w:rsidRPr="00BC0CCF">
        <w:rPr>
          <w:rFonts w:ascii="Arial" w:hAnsi="Arial" w:cs="Arial"/>
          <w:sz w:val="22"/>
          <w:szCs w:val="22"/>
        </w:rPr>
        <w:t>Asfalto dangos kontrolinių matavimų įranga (</w:t>
      </w:r>
      <w:proofErr w:type="spellStart"/>
      <w:r w:rsidR="002B0D00" w:rsidRPr="00BC0CCF">
        <w:rPr>
          <w:rFonts w:ascii="Arial" w:hAnsi="Arial" w:cs="Arial"/>
          <w:sz w:val="22"/>
          <w:szCs w:val="22"/>
        </w:rPr>
        <w:t>profilometras</w:t>
      </w:r>
      <w:proofErr w:type="spellEnd"/>
      <w:r w:rsidR="002B0D00" w:rsidRPr="00BC0CCF">
        <w:rPr>
          <w:rFonts w:ascii="Arial" w:hAnsi="Arial" w:cs="Arial"/>
          <w:sz w:val="22"/>
          <w:szCs w:val="22"/>
        </w:rPr>
        <w:t>)</w:t>
      </w:r>
      <w:r w:rsidRPr="00BC0CCF">
        <w:rPr>
          <w:rFonts w:ascii="Arial" w:hAnsi="Arial" w:cs="Arial"/>
          <w:sz w:val="22"/>
          <w:szCs w:val="22"/>
        </w:rPr>
        <w:t xml:space="preserve"> turi atitikti naujausi</w:t>
      </w:r>
      <w:r w:rsidR="005061A5" w:rsidRPr="00BC0CCF">
        <w:rPr>
          <w:rFonts w:ascii="Arial" w:hAnsi="Arial" w:cs="Arial"/>
          <w:sz w:val="22"/>
          <w:szCs w:val="22"/>
        </w:rPr>
        <w:t>ą</w:t>
      </w:r>
      <w:r w:rsidRPr="00BC0CCF">
        <w:rPr>
          <w:rFonts w:ascii="Arial" w:hAnsi="Arial" w:cs="Arial"/>
          <w:sz w:val="22"/>
          <w:szCs w:val="22"/>
        </w:rPr>
        <w:t xml:space="preserve"> tarptautini</w:t>
      </w:r>
      <w:r w:rsidR="0050353F" w:rsidRPr="00BC0CCF">
        <w:rPr>
          <w:rFonts w:ascii="Arial" w:hAnsi="Arial" w:cs="Arial"/>
          <w:sz w:val="22"/>
          <w:szCs w:val="22"/>
        </w:rPr>
        <w:t>o</w:t>
      </w:r>
      <w:r w:rsidRPr="00BC0CCF">
        <w:rPr>
          <w:rFonts w:ascii="Arial" w:hAnsi="Arial" w:cs="Arial"/>
          <w:sz w:val="22"/>
          <w:szCs w:val="22"/>
        </w:rPr>
        <w:t xml:space="preserve"> standart</w:t>
      </w:r>
      <w:r w:rsidR="0050353F" w:rsidRPr="00BC0CCF">
        <w:rPr>
          <w:rFonts w:ascii="Arial" w:hAnsi="Arial" w:cs="Arial"/>
          <w:sz w:val="22"/>
          <w:szCs w:val="22"/>
        </w:rPr>
        <w:t>o</w:t>
      </w:r>
      <w:r w:rsidRPr="00BC0CCF">
        <w:rPr>
          <w:rFonts w:ascii="Arial" w:hAnsi="Arial" w:cs="Arial"/>
          <w:sz w:val="22"/>
          <w:szCs w:val="22"/>
        </w:rPr>
        <w:t xml:space="preserve"> EN 13036-6 versij</w:t>
      </w:r>
      <w:r w:rsidR="0050353F" w:rsidRPr="00BC0CCF">
        <w:rPr>
          <w:rFonts w:ascii="Arial" w:hAnsi="Arial" w:cs="Arial"/>
          <w:sz w:val="22"/>
          <w:szCs w:val="22"/>
        </w:rPr>
        <w:t>ą</w:t>
      </w:r>
      <w:r w:rsidRPr="00BC0CCF">
        <w:rPr>
          <w:rFonts w:ascii="Arial" w:hAnsi="Arial" w:cs="Arial"/>
          <w:sz w:val="22"/>
          <w:szCs w:val="22"/>
        </w:rPr>
        <w:t xml:space="preserve"> arba </w:t>
      </w:r>
      <w:r w:rsidR="006338FB" w:rsidRPr="00BC0CCF">
        <w:rPr>
          <w:rFonts w:ascii="Arial" w:hAnsi="Arial" w:cs="Arial"/>
          <w:sz w:val="22"/>
          <w:szCs w:val="22"/>
        </w:rPr>
        <w:t>lygiavertį standartą</w:t>
      </w:r>
      <w:r w:rsidRPr="00BC0CCF">
        <w:rPr>
          <w:rFonts w:ascii="Arial" w:hAnsi="Arial" w:cs="Arial"/>
          <w:sz w:val="22"/>
          <w:szCs w:val="22"/>
        </w:rPr>
        <w:t>.</w:t>
      </w:r>
    </w:p>
    <w:p w14:paraId="2DB4B92D" w14:textId="3DAF7F95" w:rsidR="004C4F1D" w:rsidRPr="00BC0CCF" w:rsidRDefault="000F6E6A" w:rsidP="00486A00">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Asphalt roughness</w:t>
      </w:r>
      <w:r w:rsidR="00023ACA" w:rsidRPr="00BC0CCF">
        <w:rPr>
          <w:rFonts w:ascii="Arial" w:hAnsi="Arial" w:cs="Arial"/>
          <w:i/>
          <w:iCs/>
          <w:sz w:val="22"/>
          <w:szCs w:val="22"/>
          <w:lang w:val="en-GB"/>
        </w:rPr>
        <w:t xml:space="preserve"> control</w:t>
      </w:r>
      <w:r w:rsidRPr="00BC0CCF">
        <w:rPr>
          <w:rFonts w:ascii="Arial" w:hAnsi="Arial" w:cs="Arial"/>
          <w:i/>
          <w:iCs/>
          <w:sz w:val="22"/>
          <w:szCs w:val="22"/>
          <w:lang w:val="en-GB"/>
        </w:rPr>
        <w:t xml:space="preserve"> measurement equipment (profilometer) </w:t>
      </w:r>
      <w:r w:rsidR="004C4F1D" w:rsidRPr="00BC0CCF">
        <w:rPr>
          <w:rFonts w:ascii="Arial" w:hAnsi="Arial" w:cs="Arial"/>
          <w:i/>
          <w:iCs/>
          <w:sz w:val="22"/>
          <w:szCs w:val="22"/>
          <w:lang w:val="en-GB"/>
        </w:rPr>
        <w:t xml:space="preserve">shall meet requirements of the most recent </w:t>
      </w:r>
      <w:r w:rsidR="006338FB" w:rsidRPr="00BC0CCF">
        <w:rPr>
          <w:rFonts w:ascii="Arial" w:hAnsi="Arial" w:cs="Arial"/>
          <w:i/>
          <w:iCs/>
          <w:sz w:val="22"/>
          <w:szCs w:val="22"/>
          <w:lang w:val="en-GB"/>
        </w:rPr>
        <w:t xml:space="preserve">version of </w:t>
      </w:r>
      <w:r w:rsidR="004C4F1D" w:rsidRPr="00BC0CCF">
        <w:rPr>
          <w:rFonts w:ascii="Arial" w:hAnsi="Arial" w:cs="Arial"/>
          <w:i/>
          <w:iCs/>
          <w:sz w:val="22"/>
          <w:szCs w:val="22"/>
          <w:lang w:val="en-GB"/>
        </w:rPr>
        <w:t>international standard EN 13036-6 or equal</w:t>
      </w:r>
      <w:r w:rsidR="006338FB" w:rsidRPr="00BC0CCF">
        <w:rPr>
          <w:rFonts w:ascii="Arial" w:hAnsi="Arial" w:cs="Arial"/>
          <w:i/>
          <w:iCs/>
          <w:sz w:val="22"/>
          <w:szCs w:val="22"/>
          <w:lang w:val="en-GB"/>
        </w:rPr>
        <w:t xml:space="preserve"> standard</w:t>
      </w:r>
      <w:r w:rsidR="004C4F1D" w:rsidRPr="00BC0CCF">
        <w:rPr>
          <w:rFonts w:ascii="Arial" w:hAnsi="Arial" w:cs="Arial"/>
          <w:i/>
          <w:iCs/>
          <w:sz w:val="22"/>
          <w:szCs w:val="22"/>
          <w:lang w:val="en-GB"/>
        </w:rPr>
        <w:t>.</w:t>
      </w:r>
    </w:p>
    <w:p w14:paraId="6D6B144B" w14:textId="77777777" w:rsidR="004C4F1D" w:rsidRPr="00BC0CCF" w:rsidRDefault="004C4F1D" w:rsidP="00BC0CCF">
      <w:pPr>
        <w:pStyle w:val="Bodytext1"/>
        <w:shd w:val="clear" w:color="auto" w:fill="auto"/>
        <w:tabs>
          <w:tab w:val="left" w:pos="0"/>
        </w:tabs>
        <w:spacing w:before="0" w:after="0" w:line="240" w:lineRule="auto"/>
        <w:ind w:left="851" w:right="55" w:firstLine="0"/>
        <w:jc w:val="both"/>
        <w:rPr>
          <w:rFonts w:ascii="Arial" w:hAnsi="Arial" w:cs="Arial"/>
          <w:sz w:val="22"/>
          <w:szCs w:val="22"/>
        </w:rPr>
      </w:pPr>
    </w:p>
    <w:p w14:paraId="074E1796" w14:textId="25CD55E7" w:rsidR="004C4F1D" w:rsidRPr="00BC0CCF" w:rsidRDefault="004C4F1D" w:rsidP="00486A00">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2.1.2. </w:t>
      </w:r>
      <w:r w:rsidR="00910535" w:rsidRPr="00BC0CCF">
        <w:rPr>
          <w:rFonts w:ascii="Arial" w:hAnsi="Arial" w:cs="Arial"/>
          <w:sz w:val="22"/>
          <w:szCs w:val="22"/>
        </w:rPr>
        <w:t>Asfalto dangos kontrolinių matavimų įrang</w:t>
      </w:r>
      <w:r w:rsidR="00FA2799" w:rsidRPr="00BC0CCF">
        <w:rPr>
          <w:rFonts w:ascii="Arial" w:hAnsi="Arial" w:cs="Arial"/>
          <w:sz w:val="22"/>
          <w:szCs w:val="22"/>
        </w:rPr>
        <w:t>os</w:t>
      </w:r>
      <w:r w:rsidR="00910535" w:rsidRPr="00BC0CCF">
        <w:rPr>
          <w:rFonts w:ascii="Arial" w:hAnsi="Arial" w:cs="Arial"/>
          <w:sz w:val="22"/>
          <w:szCs w:val="22"/>
        </w:rPr>
        <w:t xml:space="preserve"> (</w:t>
      </w:r>
      <w:proofErr w:type="spellStart"/>
      <w:r w:rsidR="00910535" w:rsidRPr="00BC0CCF">
        <w:rPr>
          <w:rFonts w:ascii="Arial" w:hAnsi="Arial" w:cs="Arial"/>
          <w:sz w:val="22"/>
          <w:szCs w:val="22"/>
        </w:rPr>
        <w:t>profilometr</w:t>
      </w:r>
      <w:r w:rsidR="00FA2799" w:rsidRPr="00BC0CCF">
        <w:rPr>
          <w:rFonts w:ascii="Arial" w:hAnsi="Arial" w:cs="Arial"/>
          <w:sz w:val="22"/>
          <w:szCs w:val="22"/>
        </w:rPr>
        <w:t>o</w:t>
      </w:r>
      <w:proofErr w:type="spellEnd"/>
      <w:r w:rsidR="00910535" w:rsidRPr="00BC0CCF">
        <w:rPr>
          <w:rFonts w:ascii="Arial" w:hAnsi="Arial" w:cs="Arial"/>
          <w:sz w:val="22"/>
          <w:szCs w:val="22"/>
        </w:rPr>
        <w:t xml:space="preserve">) </w:t>
      </w:r>
      <w:r w:rsidRPr="00BC0CCF">
        <w:rPr>
          <w:rFonts w:ascii="Arial" w:hAnsi="Arial" w:cs="Arial"/>
          <w:sz w:val="22"/>
          <w:szCs w:val="22"/>
        </w:rPr>
        <w:t>klasifikacija pagal EN 13036-6 turi būti ne blogesnė nei 1L111</w:t>
      </w:r>
      <w:r w:rsidR="00916798" w:rsidRPr="00BC0CCF">
        <w:rPr>
          <w:rFonts w:ascii="Arial" w:hAnsi="Arial" w:cs="Arial"/>
          <w:sz w:val="22"/>
          <w:szCs w:val="22"/>
        </w:rPr>
        <w:t>1</w:t>
      </w:r>
      <w:r w:rsidR="000B05FE" w:rsidRPr="00BC0CCF">
        <w:rPr>
          <w:rFonts w:ascii="Arial" w:hAnsi="Arial" w:cs="Arial"/>
          <w:sz w:val="22"/>
          <w:szCs w:val="22"/>
        </w:rPr>
        <w:t xml:space="preserve"> arba lygiavertė klasifikacija nurodyta lygiaverčiame standarte</w:t>
      </w:r>
      <w:r w:rsidRPr="00BC0CCF">
        <w:rPr>
          <w:rFonts w:ascii="Arial" w:hAnsi="Arial" w:cs="Arial"/>
          <w:sz w:val="22"/>
          <w:szCs w:val="22"/>
        </w:rPr>
        <w:t>.</w:t>
      </w:r>
    </w:p>
    <w:p w14:paraId="6E161301" w14:textId="002E06BC" w:rsidR="004C4F1D" w:rsidRPr="00BC0CCF" w:rsidRDefault="000F6E6A" w:rsidP="00830AF0">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Asphalt roughness </w:t>
      </w:r>
      <w:r w:rsidR="00023ACA" w:rsidRPr="00BC0CCF">
        <w:rPr>
          <w:rFonts w:ascii="Arial" w:hAnsi="Arial" w:cs="Arial"/>
          <w:i/>
          <w:iCs/>
          <w:sz w:val="22"/>
          <w:szCs w:val="22"/>
          <w:lang w:val="en-GB"/>
        </w:rPr>
        <w:t xml:space="preserve">control </w:t>
      </w:r>
      <w:r w:rsidRPr="00BC0CCF">
        <w:rPr>
          <w:rFonts w:ascii="Arial" w:hAnsi="Arial" w:cs="Arial"/>
          <w:i/>
          <w:iCs/>
          <w:sz w:val="22"/>
          <w:szCs w:val="22"/>
          <w:lang w:val="en-GB"/>
        </w:rPr>
        <w:t xml:space="preserve">measurement equipment (profilometer) </w:t>
      </w:r>
      <w:r w:rsidR="004C4F1D" w:rsidRPr="00BC0CCF">
        <w:rPr>
          <w:rFonts w:ascii="Arial" w:hAnsi="Arial" w:cs="Arial"/>
          <w:i/>
          <w:iCs/>
          <w:sz w:val="22"/>
          <w:szCs w:val="22"/>
          <w:lang w:val="en-GB"/>
        </w:rPr>
        <w:t xml:space="preserve">classification according to international standard EN 13036-6 shall be </w:t>
      </w:r>
      <w:proofErr w:type="spellStart"/>
      <w:r w:rsidR="004C4F1D" w:rsidRPr="00BC0CCF">
        <w:rPr>
          <w:rFonts w:ascii="Arial" w:hAnsi="Arial" w:cs="Arial"/>
          <w:i/>
          <w:iCs/>
          <w:sz w:val="22"/>
          <w:szCs w:val="22"/>
          <w:lang w:val="en-GB"/>
        </w:rPr>
        <w:t>not</w:t>
      </w:r>
      <w:proofErr w:type="spellEnd"/>
      <w:r w:rsidR="004C4F1D" w:rsidRPr="00BC0CCF">
        <w:rPr>
          <w:rFonts w:ascii="Arial" w:hAnsi="Arial" w:cs="Arial"/>
          <w:i/>
          <w:iCs/>
          <w:sz w:val="22"/>
          <w:szCs w:val="22"/>
          <w:lang w:val="en-GB"/>
        </w:rPr>
        <w:t xml:space="preserve"> worse than 1L111</w:t>
      </w:r>
      <w:r w:rsidR="00916798" w:rsidRPr="00BC0CCF">
        <w:rPr>
          <w:rFonts w:ascii="Arial" w:hAnsi="Arial" w:cs="Arial"/>
          <w:i/>
          <w:iCs/>
          <w:sz w:val="22"/>
          <w:szCs w:val="22"/>
          <w:lang w:val="en-GB"/>
        </w:rPr>
        <w:t>1</w:t>
      </w:r>
      <w:r w:rsidR="000B05FE" w:rsidRPr="00BC0CCF">
        <w:rPr>
          <w:rFonts w:ascii="Arial" w:hAnsi="Arial" w:cs="Arial"/>
          <w:i/>
          <w:iCs/>
          <w:sz w:val="22"/>
          <w:szCs w:val="22"/>
          <w:lang w:val="en-GB"/>
        </w:rPr>
        <w:t xml:space="preserve"> or equal classification specified in equal standard</w:t>
      </w:r>
      <w:r w:rsidR="0050353F" w:rsidRPr="00BC0CCF">
        <w:rPr>
          <w:rFonts w:ascii="Arial" w:hAnsi="Arial" w:cs="Arial"/>
          <w:i/>
          <w:iCs/>
          <w:sz w:val="22"/>
          <w:szCs w:val="22"/>
          <w:lang w:val="en-GB"/>
        </w:rPr>
        <w:t>.</w:t>
      </w:r>
    </w:p>
    <w:p w14:paraId="0EA8E83D" w14:textId="77777777" w:rsidR="0050353F" w:rsidRPr="00BC0CCF" w:rsidRDefault="0050353F" w:rsidP="00BC0CCF">
      <w:pPr>
        <w:pStyle w:val="Bodytext1"/>
        <w:spacing w:before="0" w:after="0"/>
        <w:ind w:left="851" w:right="55" w:hanging="567"/>
        <w:jc w:val="both"/>
        <w:rPr>
          <w:rFonts w:ascii="Arial" w:hAnsi="Arial" w:cs="Arial"/>
          <w:sz w:val="22"/>
          <w:szCs w:val="22"/>
        </w:rPr>
      </w:pPr>
    </w:p>
    <w:p w14:paraId="400057CA" w14:textId="06F85AC4" w:rsidR="000A4027" w:rsidRPr="00BC0CCF" w:rsidRDefault="000A4027" w:rsidP="00830AF0">
      <w:pPr>
        <w:pStyle w:val="Bodytext1"/>
        <w:tabs>
          <w:tab w:val="left" w:pos="567"/>
        </w:tabs>
        <w:spacing w:before="0" w:after="0"/>
        <w:ind w:right="55" w:firstLine="567"/>
        <w:jc w:val="both"/>
        <w:rPr>
          <w:rFonts w:ascii="Arial" w:hAnsi="Arial" w:cs="Arial"/>
          <w:sz w:val="22"/>
          <w:szCs w:val="22"/>
        </w:rPr>
      </w:pPr>
      <w:r w:rsidRPr="00BC0CCF">
        <w:rPr>
          <w:rFonts w:ascii="Arial" w:hAnsi="Arial" w:cs="Arial"/>
          <w:sz w:val="22"/>
          <w:szCs w:val="22"/>
        </w:rPr>
        <w:t>2.1.</w:t>
      </w:r>
      <w:r w:rsidR="00FA2799" w:rsidRPr="00BC0CCF">
        <w:rPr>
          <w:rFonts w:ascii="Arial" w:hAnsi="Arial" w:cs="Arial"/>
          <w:sz w:val="22"/>
          <w:szCs w:val="22"/>
        </w:rPr>
        <w:t>3</w:t>
      </w:r>
      <w:r w:rsidRPr="00BC0CCF">
        <w:rPr>
          <w:rFonts w:ascii="Arial" w:hAnsi="Arial" w:cs="Arial"/>
          <w:sz w:val="22"/>
          <w:szCs w:val="22"/>
        </w:rPr>
        <w:t xml:space="preserve">. </w:t>
      </w:r>
      <w:r w:rsidR="00023ACA" w:rsidRPr="00BC0CCF">
        <w:rPr>
          <w:rFonts w:ascii="Arial" w:hAnsi="Arial" w:cs="Arial"/>
          <w:sz w:val="22"/>
          <w:szCs w:val="22"/>
        </w:rPr>
        <w:t>Asfalto dangos kontrolinių matavimų įrangos (</w:t>
      </w:r>
      <w:proofErr w:type="spellStart"/>
      <w:r w:rsidR="00023ACA" w:rsidRPr="00BC0CCF">
        <w:rPr>
          <w:rFonts w:ascii="Arial" w:hAnsi="Arial" w:cs="Arial"/>
          <w:sz w:val="22"/>
          <w:szCs w:val="22"/>
        </w:rPr>
        <w:t>profilometro</w:t>
      </w:r>
      <w:proofErr w:type="spellEnd"/>
      <w:r w:rsidR="00023ACA" w:rsidRPr="00BC0CCF">
        <w:rPr>
          <w:rFonts w:ascii="Arial" w:hAnsi="Arial" w:cs="Arial"/>
          <w:sz w:val="22"/>
          <w:szCs w:val="22"/>
        </w:rPr>
        <w:t>)</w:t>
      </w:r>
      <w:r w:rsidRPr="00BC0CCF">
        <w:rPr>
          <w:rFonts w:ascii="Arial" w:hAnsi="Arial" w:cs="Arial"/>
          <w:sz w:val="22"/>
          <w:szCs w:val="22"/>
        </w:rPr>
        <w:t xml:space="preserve"> </w:t>
      </w:r>
      <w:r w:rsidR="00F06005" w:rsidRPr="00BC0CCF">
        <w:rPr>
          <w:rFonts w:ascii="Arial" w:hAnsi="Arial" w:cs="Arial"/>
          <w:sz w:val="22"/>
          <w:szCs w:val="22"/>
        </w:rPr>
        <w:t xml:space="preserve">matavimo ir </w:t>
      </w:r>
      <w:r w:rsidRPr="00BC0CCF">
        <w:rPr>
          <w:rFonts w:ascii="Arial" w:hAnsi="Arial" w:cs="Arial"/>
          <w:sz w:val="22"/>
          <w:szCs w:val="22"/>
        </w:rPr>
        <w:t xml:space="preserve">duomenų apdorojimo programinės įrangos apskaičiuojant tarptautinį nelygumo indeksą IRI (angl. International </w:t>
      </w:r>
      <w:proofErr w:type="spellStart"/>
      <w:r w:rsidRPr="00BC0CCF">
        <w:rPr>
          <w:rFonts w:ascii="Arial" w:hAnsi="Arial" w:cs="Arial"/>
          <w:sz w:val="22"/>
          <w:szCs w:val="22"/>
        </w:rPr>
        <w:t>Roughness</w:t>
      </w:r>
      <w:proofErr w:type="spellEnd"/>
      <w:r w:rsidRPr="00BC0CCF">
        <w:rPr>
          <w:rFonts w:ascii="Arial" w:hAnsi="Arial" w:cs="Arial"/>
          <w:sz w:val="22"/>
          <w:szCs w:val="22"/>
        </w:rPr>
        <w:t xml:space="preserve"> </w:t>
      </w:r>
      <w:proofErr w:type="spellStart"/>
      <w:r w:rsidRPr="00BC0CCF">
        <w:rPr>
          <w:rFonts w:ascii="Arial" w:hAnsi="Arial" w:cs="Arial"/>
          <w:sz w:val="22"/>
          <w:szCs w:val="22"/>
        </w:rPr>
        <w:t>Index</w:t>
      </w:r>
      <w:proofErr w:type="spellEnd"/>
      <w:r w:rsidRPr="00BC0CCF">
        <w:rPr>
          <w:rFonts w:ascii="Arial" w:hAnsi="Arial" w:cs="Arial"/>
          <w:sz w:val="22"/>
          <w:szCs w:val="22"/>
        </w:rPr>
        <w:t>) algoritma</w:t>
      </w:r>
      <w:r w:rsidR="00B70E4D" w:rsidRPr="00BC0CCF">
        <w:rPr>
          <w:rFonts w:ascii="Arial" w:hAnsi="Arial" w:cs="Arial"/>
          <w:sz w:val="22"/>
          <w:szCs w:val="22"/>
        </w:rPr>
        <w:t>i</w:t>
      </w:r>
      <w:r w:rsidRPr="00BC0CCF">
        <w:rPr>
          <w:rFonts w:ascii="Arial" w:hAnsi="Arial" w:cs="Arial"/>
          <w:sz w:val="22"/>
          <w:szCs w:val="22"/>
        </w:rPr>
        <w:t xml:space="preserve"> turi atitikti naujausią tarptautinio standarto EN 13036-5 versiją arba lygiavertį standartą.</w:t>
      </w:r>
    </w:p>
    <w:p w14:paraId="49B3900F" w14:textId="052C5027" w:rsidR="000A4027" w:rsidRPr="00BC0CCF" w:rsidRDefault="000C56B8" w:rsidP="00830AF0">
      <w:pPr>
        <w:pStyle w:val="Bodytext1"/>
        <w:shd w:val="clear" w:color="auto" w:fill="auto"/>
        <w:tabs>
          <w:tab w:val="left" w:pos="567"/>
        </w:tabs>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Algorithms</w:t>
      </w:r>
      <w:r w:rsidR="000A4027" w:rsidRPr="00BC0CCF">
        <w:rPr>
          <w:rFonts w:ascii="Arial" w:hAnsi="Arial" w:cs="Arial"/>
          <w:i/>
          <w:iCs/>
          <w:sz w:val="22"/>
          <w:szCs w:val="22"/>
          <w:lang w:val="en-GB"/>
        </w:rPr>
        <w:t xml:space="preserve"> of data</w:t>
      </w:r>
      <w:r w:rsidR="00F06005" w:rsidRPr="00BC0CCF">
        <w:rPr>
          <w:rFonts w:ascii="Arial" w:hAnsi="Arial" w:cs="Arial"/>
          <w:i/>
          <w:iCs/>
          <w:sz w:val="22"/>
          <w:szCs w:val="22"/>
          <w:lang w:val="en-GB"/>
        </w:rPr>
        <w:t xml:space="preserve"> collection and</w:t>
      </w:r>
      <w:r w:rsidR="000A4027" w:rsidRPr="00BC0CCF">
        <w:rPr>
          <w:rFonts w:ascii="Arial" w:hAnsi="Arial" w:cs="Arial"/>
          <w:i/>
          <w:iCs/>
          <w:sz w:val="22"/>
          <w:szCs w:val="22"/>
          <w:lang w:val="en-GB"/>
        </w:rPr>
        <w:t xml:space="preserve"> post-process software for calculation of International Road Roughness Index IRI of </w:t>
      </w:r>
      <w:r w:rsidR="00226914" w:rsidRPr="00BC0CCF">
        <w:rPr>
          <w:rFonts w:ascii="Arial" w:hAnsi="Arial" w:cs="Arial"/>
          <w:i/>
          <w:iCs/>
          <w:sz w:val="22"/>
          <w:szCs w:val="22"/>
          <w:lang w:val="en-GB"/>
        </w:rPr>
        <w:t>Asphalt roughness control measurement equipment (profilometer)</w:t>
      </w:r>
      <w:r w:rsidR="00DA3E80" w:rsidRPr="00BC0CCF">
        <w:rPr>
          <w:rFonts w:ascii="Arial" w:hAnsi="Arial" w:cs="Arial"/>
          <w:i/>
          <w:iCs/>
          <w:sz w:val="22"/>
          <w:szCs w:val="22"/>
          <w:lang w:val="en-GB"/>
        </w:rPr>
        <w:t xml:space="preserve"> </w:t>
      </w:r>
      <w:r w:rsidR="000A4027" w:rsidRPr="00BC0CCF">
        <w:rPr>
          <w:rFonts w:ascii="Arial" w:hAnsi="Arial" w:cs="Arial"/>
          <w:i/>
          <w:iCs/>
          <w:sz w:val="22"/>
          <w:szCs w:val="22"/>
          <w:lang w:val="en-GB"/>
        </w:rPr>
        <w:t>shall meet requirements of the most recent version of international standard EN 13036-5 or equal standard.</w:t>
      </w:r>
    </w:p>
    <w:p w14:paraId="3C0FAA2D" w14:textId="77777777" w:rsidR="000A4027" w:rsidRPr="00BC0CCF" w:rsidRDefault="000A4027" w:rsidP="00BC0CCF">
      <w:pPr>
        <w:pStyle w:val="Bodytext1"/>
        <w:tabs>
          <w:tab w:val="left" w:pos="0"/>
        </w:tabs>
        <w:spacing w:before="0" w:after="0"/>
        <w:ind w:left="851" w:right="55" w:firstLine="0"/>
        <w:jc w:val="both"/>
        <w:rPr>
          <w:rFonts w:ascii="Arial" w:hAnsi="Arial" w:cs="Arial"/>
          <w:sz w:val="22"/>
          <w:szCs w:val="22"/>
        </w:rPr>
      </w:pPr>
    </w:p>
    <w:p w14:paraId="40A44D9D" w14:textId="340C53A4" w:rsidR="0050353F" w:rsidRPr="00BC0CCF" w:rsidRDefault="0050353F" w:rsidP="00830AF0">
      <w:pPr>
        <w:pStyle w:val="Bodytext1"/>
        <w:tabs>
          <w:tab w:val="left" w:pos="567"/>
        </w:tabs>
        <w:spacing w:before="0" w:after="0"/>
        <w:ind w:right="55" w:firstLine="567"/>
        <w:jc w:val="both"/>
        <w:rPr>
          <w:rFonts w:ascii="Arial" w:hAnsi="Arial" w:cs="Arial"/>
          <w:sz w:val="22"/>
          <w:szCs w:val="22"/>
        </w:rPr>
      </w:pPr>
      <w:r w:rsidRPr="00BC0CCF">
        <w:rPr>
          <w:rFonts w:ascii="Arial" w:hAnsi="Arial" w:cs="Arial"/>
          <w:sz w:val="22"/>
          <w:szCs w:val="22"/>
        </w:rPr>
        <w:t>2.1.</w:t>
      </w:r>
      <w:r w:rsidR="00455FE4" w:rsidRPr="00BC0CCF">
        <w:rPr>
          <w:rFonts w:ascii="Arial" w:hAnsi="Arial" w:cs="Arial"/>
          <w:sz w:val="22"/>
          <w:szCs w:val="22"/>
        </w:rPr>
        <w:t>4</w:t>
      </w:r>
      <w:r w:rsidRPr="00BC0CCF">
        <w:rPr>
          <w:rFonts w:ascii="Arial" w:hAnsi="Arial" w:cs="Arial"/>
          <w:sz w:val="22"/>
          <w:szCs w:val="22"/>
        </w:rPr>
        <w:t xml:space="preserve">. </w:t>
      </w:r>
      <w:r w:rsidR="00AC2E51" w:rsidRPr="00BC0CCF">
        <w:rPr>
          <w:rFonts w:ascii="Arial" w:hAnsi="Arial" w:cs="Arial"/>
          <w:sz w:val="22"/>
          <w:szCs w:val="22"/>
        </w:rPr>
        <w:t>Asfalto dangos kontrolinių matavimų įrangos (</w:t>
      </w:r>
      <w:proofErr w:type="spellStart"/>
      <w:r w:rsidR="00AC2E51" w:rsidRPr="00BC0CCF">
        <w:rPr>
          <w:rFonts w:ascii="Arial" w:hAnsi="Arial" w:cs="Arial"/>
          <w:sz w:val="22"/>
          <w:szCs w:val="22"/>
        </w:rPr>
        <w:t>profilometro</w:t>
      </w:r>
      <w:proofErr w:type="spellEnd"/>
      <w:r w:rsidR="00AC2E51" w:rsidRPr="00BC0CCF">
        <w:rPr>
          <w:rFonts w:ascii="Arial" w:hAnsi="Arial" w:cs="Arial"/>
          <w:sz w:val="22"/>
          <w:szCs w:val="22"/>
        </w:rPr>
        <w:t xml:space="preserve">) </w:t>
      </w:r>
      <w:r w:rsidR="004A7004" w:rsidRPr="00BC0CCF">
        <w:rPr>
          <w:rFonts w:ascii="Arial" w:hAnsi="Arial" w:cs="Arial"/>
          <w:sz w:val="22"/>
          <w:szCs w:val="22"/>
        </w:rPr>
        <w:t xml:space="preserve">asfalto paviršiaus tekstūros parametrų matavimas turi </w:t>
      </w:r>
      <w:r w:rsidRPr="00BC0CCF">
        <w:rPr>
          <w:rFonts w:ascii="Arial" w:hAnsi="Arial" w:cs="Arial"/>
          <w:sz w:val="22"/>
          <w:szCs w:val="22"/>
        </w:rPr>
        <w:t>atitikti naujausi</w:t>
      </w:r>
      <w:r w:rsidR="00DA4D03" w:rsidRPr="00BC0CCF">
        <w:rPr>
          <w:rFonts w:ascii="Arial" w:hAnsi="Arial" w:cs="Arial"/>
          <w:sz w:val="22"/>
          <w:szCs w:val="22"/>
        </w:rPr>
        <w:t>ą</w:t>
      </w:r>
      <w:r w:rsidRPr="00BC0CCF">
        <w:rPr>
          <w:rFonts w:ascii="Arial" w:hAnsi="Arial" w:cs="Arial"/>
          <w:sz w:val="22"/>
          <w:szCs w:val="22"/>
        </w:rPr>
        <w:t xml:space="preserve"> tarptautinio standarto</w:t>
      </w:r>
      <w:r w:rsidR="00567885" w:rsidRPr="00BC0CCF">
        <w:rPr>
          <w:rFonts w:ascii="Arial" w:hAnsi="Arial" w:cs="Arial"/>
          <w:sz w:val="22"/>
          <w:szCs w:val="22"/>
        </w:rPr>
        <w:t xml:space="preserve"> EN</w:t>
      </w:r>
      <w:r w:rsidRPr="00BC0CCF">
        <w:rPr>
          <w:rFonts w:ascii="Arial" w:hAnsi="Arial" w:cs="Arial"/>
          <w:sz w:val="22"/>
          <w:szCs w:val="22"/>
        </w:rPr>
        <w:t xml:space="preserve"> ISO 13473-1 versiją arba lygiavert</w:t>
      </w:r>
      <w:r w:rsidR="006338FB" w:rsidRPr="00BC0CCF">
        <w:rPr>
          <w:rFonts w:ascii="Arial" w:hAnsi="Arial" w:cs="Arial"/>
          <w:sz w:val="22"/>
          <w:szCs w:val="22"/>
        </w:rPr>
        <w:t>į standartą</w:t>
      </w:r>
      <w:r w:rsidRPr="00BC0CCF">
        <w:rPr>
          <w:rFonts w:ascii="Arial" w:hAnsi="Arial" w:cs="Arial"/>
          <w:sz w:val="22"/>
          <w:szCs w:val="22"/>
        </w:rPr>
        <w:t>.</w:t>
      </w:r>
    </w:p>
    <w:p w14:paraId="00C180EA" w14:textId="75F3583A" w:rsidR="0050353F" w:rsidRPr="00BC0CCF" w:rsidRDefault="0050353F" w:rsidP="00830AF0">
      <w:pPr>
        <w:pStyle w:val="Bodytext1"/>
        <w:tabs>
          <w:tab w:val="left" w:pos="567"/>
        </w:tabs>
        <w:spacing w:before="0" w:after="0"/>
        <w:ind w:right="55" w:firstLine="709"/>
        <w:jc w:val="both"/>
        <w:rPr>
          <w:rFonts w:ascii="Arial" w:hAnsi="Arial" w:cs="Arial"/>
          <w:i/>
          <w:iCs/>
          <w:sz w:val="22"/>
          <w:szCs w:val="22"/>
          <w:lang w:val="en-GB"/>
        </w:rPr>
      </w:pPr>
      <w:r w:rsidRPr="00BC0CCF">
        <w:rPr>
          <w:rFonts w:ascii="Arial" w:hAnsi="Arial" w:cs="Arial"/>
          <w:i/>
          <w:iCs/>
          <w:sz w:val="22"/>
          <w:szCs w:val="22"/>
          <w:lang w:val="en-GB"/>
        </w:rPr>
        <w:t xml:space="preserve">Pavement texture </w:t>
      </w:r>
      <w:r w:rsidR="00AF5F09" w:rsidRPr="00BC0CCF">
        <w:rPr>
          <w:rFonts w:ascii="Arial" w:hAnsi="Arial" w:cs="Arial"/>
          <w:i/>
          <w:iCs/>
          <w:sz w:val="22"/>
          <w:szCs w:val="22"/>
          <w:lang w:val="en-GB"/>
        </w:rPr>
        <w:t xml:space="preserve">parameter </w:t>
      </w:r>
      <w:r w:rsidRPr="00BC0CCF">
        <w:rPr>
          <w:rFonts w:ascii="Arial" w:hAnsi="Arial" w:cs="Arial"/>
          <w:i/>
          <w:iCs/>
          <w:sz w:val="22"/>
          <w:szCs w:val="22"/>
          <w:lang w:val="en-GB"/>
        </w:rPr>
        <w:t xml:space="preserve">measurement </w:t>
      </w:r>
      <w:r w:rsidR="00AF5F09" w:rsidRPr="00BC0CCF">
        <w:rPr>
          <w:rFonts w:ascii="Arial" w:hAnsi="Arial" w:cs="Arial"/>
          <w:i/>
          <w:iCs/>
          <w:sz w:val="22"/>
          <w:szCs w:val="22"/>
          <w:lang w:val="en-GB"/>
        </w:rPr>
        <w:t>of Asphalt roughness control measurement equipment (profilometer)</w:t>
      </w:r>
      <w:r w:rsidRPr="00BC0CCF">
        <w:rPr>
          <w:rFonts w:ascii="Arial" w:hAnsi="Arial" w:cs="Arial"/>
          <w:i/>
          <w:iCs/>
          <w:sz w:val="22"/>
          <w:szCs w:val="22"/>
          <w:lang w:val="en-GB"/>
        </w:rPr>
        <w:t xml:space="preserve"> shall meet</w:t>
      </w:r>
      <w:r w:rsidR="006338FB" w:rsidRPr="00BC0CCF">
        <w:rPr>
          <w:rFonts w:ascii="Arial" w:hAnsi="Arial" w:cs="Arial"/>
          <w:i/>
          <w:iCs/>
          <w:sz w:val="22"/>
          <w:szCs w:val="22"/>
          <w:lang w:val="en-GB"/>
        </w:rPr>
        <w:t xml:space="preserve"> requirements of</w:t>
      </w:r>
      <w:r w:rsidRPr="00BC0CCF">
        <w:rPr>
          <w:rFonts w:ascii="Arial" w:hAnsi="Arial" w:cs="Arial"/>
          <w:i/>
          <w:iCs/>
          <w:sz w:val="22"/>
          <w:szCs w:val="22"/>
          <w:lang w:val="en-GB"/>
        </w:rPr>
        <w:t xml:space="preserve"> the most recent version of international standard</w:t>
      </w:r>
      <w:r w:rsidR="00567885" w:rsidRPr="00BC0CCF">
        <w:rPr>
          <w:rFonts w:ascii="Arial" w:hAnsi="Arial" w:cs="Arial"/>
          <w:i/>
          <w:iCs/>
          <w:sz w:val="22"/>
          <w:szCs w:val="22"/>
          <w:lang w:val="en-GB"/>
        </w:rPr>
        <w:t xml:space="preserve"> EN</w:t>
      </w:r>
      <w:r w:rsidRPr="00BC0CCF">
        <w:rPr>
          <w:rFonts w:ascii="Arial" w:hAnsi="Arial" w:cs="Arial"/>
          <w:i/>
          <w:iCs/>
          <w:sz w:val="22"/>
          <w:szCs w:val="22"/>
          <w:lang w:val="en-GB"/>
        </w:rPr>
        <w:t xml:space="preserve"> ISO 13473-1 </w:t>
      </w:r>
      <w:r w:rsidR="006338FB" w:rsidRPr="00BC0CCF">
        <w:rPr>
          <w:rFonts w:ascii="Arial" w:hAnsi="Arial" w:cs="Arial"/>
          <w:i/>
          <w:iCs/>
          <w:sz w:val="22"/>
          <w:szCs w:val="22"/>
          <w:lang w:val="en-GB"/>
        </w:rPr>
        <w:t>or equal standard</w:t>
      </w:r>
      <w:r w:rsidRPr="00BC0CCF">
        <w:rPr>
          <w:rFonts w:ascii="Arial" w:hAnsi="Arial" w:cs="Arial"/>
          <w:i/>
          <w:iCs/>
          <w:sz w:val="22"/>
          <w:szCs w:val="22"/>
          <w:lang w:val="en-GB"/>
        </w:rPr>
        <w:t>.</w:t>
      </w:r>
    </w:p>
    <w:p w14:paraId="6EE8762D" w14:textId="1BCCDD2C" w:rsidR="00770FD5" w:rsidRPr="00BC0CCF" w:rsidRDefault="00770FD5" w:rsidP="00BC0CCF">
      <w:pPr>
        <w:rPr>
          <w:rFonts w:ascii="Arial" w:eastAsiaTheme="minorHAnsi" w:hAnsi="Arial" w:cs="Arial"/>
          <w:i/>
          <w:iCs/>
          <w:sz w:val="22"/>
          <w:szCs w:val="22"/>
        </w:rPr>
      </w:pPr>
      <w:r w:rsidRPr="00BC0CCF">
        <w:rPr>
          <w:rFonts w:ascii="Arial" w:hAnsi="Arial" w:cs="Arial"/>
          <w:i/>
          <w:iCs/>
          <w:sz w:val="22"/>
          <w:szCs w:val="22"/>
        </w:rPr>
        <w:br w:type="page"/>
      </w:r>
    </w:p>
    <w:p w14:paraId="670AA1DE" w14:textId="77777777" w:rsidR="00E44CBF" w:rsidRPr="00BC0CCF" w:rsidRDefault="00E44CBF" w:rsidP="00830AF0">
      <w:pPr>
        <w:pStyle w:val="Bodytext1"/>
        <w:shd w:val="clear" w:color="auto" w:fill="auto"/>
        <w:tabs>
          <w:tab w:val="left" w:pos="0"/>
        </w:tabs>
        <w:spacing w:before="0" w:after="0" w:line="240" w:lineRule="auto"/>
        <w:ind w:right="55" w:firstLine="567"/>
        <w:jc w:val="both"/>
        <w:rPr>
          <w:rFonts w:ascii="Arial" w:hAnsi="Arial" w:cs="Arial"/>
          <w:sz w:val="22"/>
          <w:szCs w:val="22"/>
        </w:rPr>
      </w:pPr>
      <w:r w:rsidRPr="00BC0CCF">
        <w:rPr>
          <w:rFonts w:ascii="Arial" w:hAnsi="Arial" w:cs="Arial"/>
          <w:sz w:val="22"/>
          <w:szCs w:val="22"/>
        </w:rPr>
        <w:lastRenderedPageBreak/>
        <w:t>2.2. PIRKIMO OBJEKTO SAVYBĖS, FUNKCINIAI REIKALAVIMAI AR / IR NORIMAS REZULTATAS</w:t>
      </w:r>
    </w:p>
    <w:p w14:paraId="0003F7ED" w14:textId="1D0F9E86" w:rsidR="009B4F25" w:rsidRPr="00BC0CCF" w:rsidRDefault="009B4F25" w:rsidP="00830AF0">
      <w:pPr>
        <w:pStyle w:val="Bodytext1"/>
        <w:shd w:val="clear" w:color="auto" w:fill="auto"/>
        <w:tabs>
          <w:tab w:val="left" w:pos="284"/>
        </w:tabs>
        <w:spacing w:before="0" w:after="0" w:line="240" w:lineRule="auto"/>
        <w:ind w:right="55" w:firstLine="567"/>
        <w:jc w:val="both"/>
        <w:rPr>
          <w:rFonts w:ascii="Arial" w:hAnsi="Arial" w:cs="Arial"/>
          <w:i/>
          <w:iCs/>
          <w:sz w:val="22"/>
          <w:szCs w:val="22"/>
        </w:rPr>
      </w:pPr>
      <w:r w:rsidRPr="00BC0CCF">
        <w:rPr>
          <w:rFonts w:ascii="Arial" w:hAnsi="Arial" w:cs="Arial"/>
          <w:i/>
          <w:iCs/>
          <w:sz w:val="22"/>
          <w:szCs w:val="22"/>
        </w:rPr>
        <w:t>PROPERTIES OF THE OBJECT OF PURCHASE, FUNCTIONAL REQUIREMENTS OR/AND DESIRED RESULT</w:t>
      </w:r>
    </w:p>
    <w:p w14:paraId="41F28815" w14:textId="5EB7DFB2" w:rsidR="007D2C77" w:rsidRPr="00BC0CCF" w:rsidRDefault="007D2C77" w:rsidP="00830AF0">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2.2.1</w:t>
      </w:r>
      <w:r w:rsidR="00F06B3A" w:rsidRPr="00BC0CCF">
        <w:rPr>
          <w:rFonts w:ascii="Arial" w:hAnsi="Arial" w:cs="Arial"/>
          <w:sz w:val="22"/>
          <w:szCs w:val="22"/>
        </w:rPr>
        <w:t>.</w:t>
      </w:r>
      <w:r w:rsidRPr="00BC0CCF">
        <w:rPr>
          <w:rFonts w:ascii="Arial" w:hAnsi="Arial" w:cs="Arial"/>
          <w:sz w:val="22"/>
          <w:szCs w:val="22"/>
        </w:rPr>
        <w:t xml:space="preserve"> Reikalavimai </w:t>
      </w:r>
      <w:r w:rsidR="00F6049D" w:rsidRPr="00BC0CCF">
        <w:rPr>
          <w:rFonts w:ascii="Arial" w:hAnsi="Arial" w:cs="Arial"/>
          <w:sz w:val="22"/>
          <w:szCs w:val="22"/>
        </w:rPr>
        <w:t xml:space="preserve">Asfalto dangos kontrolinių matavimų </w:t>
      </w:r>
      <w:r w:rsidR="00E21018" w:rsidRPr="00BC0CCF">
        <w:rPr>
          <w:rFonts w:ascii="Arial" w:hAnsi="Arial" w:cs="Arial"/>
          <w:sz w:val="22"/>
          <w:szCs w:val="22"/>
        </w:rPr>
        <w:t>įrangos</w:t>
      </w:r>
      <w:r w:rsidR="00266054" w:rsidRPr="00BC0CCF">
        <w:rPr>
          <w:rFonts w:ascii="Arial" w:hAnsi="Arial" w:cs="Arial"/>
          <w:sz w:val="22"/>
          <w:szCs w:val="22"/>
        </w:rPr>
        <w:t xml:space="preserve"> (</w:t>
      </w:r>
      <w:proofErr w:type="spellStart"/>
      <w:r w:rsidR="00E459C8" w:rsidRPr="00BC0CCF">
        <w:rPr>
          <w:rFonts w:ascii="Arial" w:hAnsi="Arial" w:cs="Arial"/>
          <w:sz w:val="22"/>
          <w:szCs w:val="22"/>
        </w:rPr>
        <w:t>profilometro</w:t>
      </w:r>
      <w:proofErr w:type="spellEnd"/>
      <w:r w:rsidR="00E459C8" w:rsidRPr="00BC0CCF">
        <w:rPr>
          <w:rFonts w:ascii="Arial" w:hAnsi="Arial" w:cs="Arial"/>
          <w:sz w:val="22"/>
          <w:szCs w:val="22"/>
        </w:rPr>
        <w:t>)</w:t>
      </w:r>
      <w:r w:rsidR="00E21018" w:rsidRPr="00BC0CCF">
        <w:rPr>
          <w:rFonts w:ascii="Arial" w:hAnsi="Arial" w:cs="Arial"/>
          <w:sz w:val="22"/>
          <w:szCs w:val="22"/>
        </w:rPr>
        <w:t xml:space="preserve"> </w:t>
      </w:r>
      <w:r w:rsidRPr="00BC0CCF">
        <w:rPr>
          <w:rFonts w:ascii="Arial" w:hAnsi="Arial" w:cs="Arial"/>
          <w:sz w:val="22"/>
          <w:szCs w:val="22"/>
        </w:rPr>
        <w:t>komponentams.</w:t>
      </w:r>
    </w:p>
    <w:p w14:paraId="325EDAF9" w14:textId="52A8E2C8" w:rsidR="007D2C77" w:rsidRPr="00BC0CCF" w:rsidRDefault="007D2C77" w:rsidP="00830AF0">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Requirements of the </w:t>
      </w:r>
      <w:r w:rsidR="00EA5B79" w:rsidRPr="00BC0CCF">
        <w:rPr>
          <w:rFonts w:ascii="Arial" w:hAnsi="Arial" w:cs="Arial"/>
          <w:i/>
          <w:iCs/>
          <w:sz w:val="22"/>
          <w:szCs w:val="22"/>
          <w:lang w:val="en-GB"/>
        </w:rPr>
        <w:t>Asphalt roughness control measurement equipment</w:t>
      </w:r>
      <w:r w:rsidR="00E459C8" w:rsidRPr="00BC0CCF">
        <w:rPr>
          <w:rFonts w:ascii="Arial" w:hAnsi="Arial" w:cs="Arial"/>
          <w:i/>
          <w:iCs/>
          <w:sz w:val="22"/>
          <w:szCs w:val="22"/>
          <w:lang w:val="en-GB"/>
        </w:rPr>
        <w:t xml:space="preserve"> (profilometer) </w:t>
      </w:r>
      <w:r w:rsidR="00D807CC" w:rsidRPr="00BC0CCF">
        <w:rPr>
          <w:rFonts w:ascii="Arial" w:hAnsi="Arial" w:cs="Arial"/>
          <w:i/>
          <w:iCs/>
          <w:sz w:val="22"/>
          <w:szCs w:val="22"/>
          <w:lang w:val="en-GB"/>
        </w:rPr>
        <w:t>components</w:t>
      </w:r>
      <w:r w:rsidRPr="00BC0CCF">
        <w:rPr>
          <w:rFonts w:ascii="Arial" w:hAnsi="Arial" w:cs="Arial"/>
          <w:i/>
          <w:iCs/>
          <w:sz w:val="22"/>
          <w:szCs w:val="22"/>
          <w:lang w:val="en-GB"/>
        </w:rPr>
        <w:t>.</w:t>
      </w:r>
    </w:p>
    <w:p w14:paraId="1DF93421" w14:textId="77777777" w:rsidR="007D2C77" w:rsidRPr="00BC0CCF" w:rsidRDefault="007D2C77" w:rsidP="00BC0CCF">
      <w:pPr>
        <w:pStyle w:val="Bodytext1"/>
        <w:shd w:val="clear" w:color="auto" w:fill="auto"/>
        <w:spacing w:before="0" w:after="0" w:line="240" w:lineRule="auto"/>
        <w:ind w:right="55" w:firstLine="0"/>
        <w:jc w:val="both"/>
        <w:rPr>
          <w:rFonts w:ascii="Arial" w:hAnsi="Arial" w:cs="Arial"/>
          <w:sz w:val="22"/>
          <w:szCs w:val="22"/>
        </w:rPr>
      </w:pPr>
    </w:p>
    <w:tbl>
      <w:tblPr>
        <w:tblStyle w:val="TableGrid"/>
        <w:tblW w:w="9634" w:type="dxa"/>
        <w:jc w:val="center"/>
        <w:tblLook w:val="04A0" w:firstRow="1" w:lastRow="0" w:firstColumn="1" w:lastColumn="0" w:noHBand="0" w:noVBand="1"/>
      </w:tblPr>
      <w:tblGrid>
        <w:gridCol w:w="789"/>
        <w:gridCol w:w="5160"/>
        <w:gridCol w:w="3685"/>
      </w:tblGrid>
      <w:tr w:rsidR="00447D34" w:rsidRPr="00BC0CCF" w14:paraId="163D3E23" w14:textId="77777777" w:rsidTr="00AB129F">
        <w:trPr>
          <w:trHeight w:val="495"/>
          <w:tblHeader/>
          <w:jc w:val="center"/>
        </w:trPr>
        <w:tc>
          <w:tcPr>
            <w:tcW w:w="789" w:type="dxa"/>
            <w:vMerge w:val="restart"/>
            <w:shd w:val="clear" w:color="auto" w:fill="005063"/>
            <w:vAlign w:val="center"/>
          </w:tcPr>
          <w:p w14:paraId="56E6EE7B" w14:textId="77777777" w:rsidR="00447D34" w:rsidRPr="00BC0CCF" w:rsidRDefault="00447D34" w:rsidP="00BC0CCF">
            <w:pPr>
              <w:pStyle w:val="Bodytext90"/>
              <w:shd w:val="clear" w:color="auto" w:fill="auto"/>
              <w:spacing w:line="240" w:lineRule="auto"/>
              <w:jc w:val="both"/>
              <w:rPr>
                <w:rFonts w:ascii="Arial" w:hAnsi="Arial" w:cs="Arial"/>
                <w:color w:val="FFFFFF" w:themeColor="background1"/>
                <w:sz w:val="22"/>
                <w:szCs w:val="22"/>
              </w:rPr>
            </w:pPr>
            <w:r w:rsidRPr="00BC0CCF">
              <w:rPr>
                <w:rFonts w:ascii="Arial" w:hAnsi="Arial" w:cs="Arial"/>
                <w:color w:val="FFFFFF" w:themeColor="background1"/>
                <w:sz w:val="22"/>
                <w:szCs w:val="22"/>
              </w:rPr>
              <w:t>Eil. Nr.</w:t>
            </w:r>
          </w:p>
        </w:tc>
        <w:tc>
          <w:tcPr>
            <w:tcW w:w="5160" w:type="dxa"/>
            <w:vMerge w:val="restart"/>
            <w:shd w:val="clear" w:color="auto" w:fill="005063"/>
            <w:vAlign w:val="center"/>
          </w:tcPr>
          <w:p w14:paraId="7457BC46" w14:textId="7817F721" w:rsidR="00447D34" w:rsidRPr="00BC0CCF" w:rsidRDefault="00447D34" w:rsidP="00BC0CCF">
            <w:pPr>
              <w:pStyle w:val="Bodytext90"/>
              <w:shd w:val="clear" w:color="auto" w:fill="auto"/>
              <w:spacing w:line="240" w:lineRule="auto"/>
              <w:jc w:val="both"/>
              <w:rPr>
                <w:rFonts w:ascii="Arial" w:hAnsi="Arial" w:cs="Arial"/>
                <w:color w:val="FFFFFF" w:themeColor="background1"/>
                <w:sz w:val="22"/>
                <w:szCs w:val="22"/>
              </w:rPr>
            </w:pPr>
            <w:r w:rsidRPr="00BC0CCF">
              <w:rPr>
                <w:rFonts w:ascii="Arial" w:hAnsi="Arial" w:cs="Arial"/>
                <w:color w:val="FFFFFF" w:themeColor="background1"/>
                <w:sz w:val="22"/>
                <w:szCs w:val="22"/>
              </w:rPr>
              <w:t>Techninėje specifikacijoje nurodyti prekių techniniai parametrai</w:t>
            </w:r>
            <w:r w:rsidRPr="00BC0CCF">
              <w:rPr>
                <w:rFonts w:ascii="Arial" w:hAnsi="Arial" w:cs="Arial"/>
                <w:color w:val="FFFFFF" w:themeColor="background1"/>
                <w:sz w:val="22"/>
                <w:szCs w:val="22"/>
              </w:rPr>
              <w:br/>
            </w:r>
            <w:r w:rsidRPr="00BC0CCF">
              <w:rPr>
                <w:rFonts w:ascii="Arial" w:hAnsi="Arial" w:cs="Arial"/>
                <w:i/>
                <w:iCs/>
                <w:color w:val="FFFFFF" w:themeColor="background1"/>
                <w:sz w:val="22"/>
                <w:szCs w:val="22"/>
                <w:lang w:val="en-GB"/>
              </w:rPr>
              <w:t xml:space="preserve">The technical </w:t>
            </w:r>
            <w:r w:rsidR="007D2C77" w:rsidRPr="00BC0CCF">
              <w:rPr>
                <w:rFonts w:ascii="Arial" w:hAnsi="Arial" w:cs="Arial"/>
                <w:i/>
                <w:iCs/>
                <w:color w:val="FFFFFF" w:themeColor="background1"/>
                <w:sz w:val="22"/>
                <w:szCs w:val="22"/>
                <w:lang w:val="en-GB"/>
              </w:rPr>
              <w:t>parameters</w:t>
            </w:r>
            <w:r w:rsidRPr="00BC0CCF">
              <w:rPr>
                <w:rFonts w:ascii="Arial" w:hAnsi="Arial" w:cs="Arial"/>
                <w:i/>
                <w:iCs/>
                <w:color w:val="FFFFFF" w:themeColor="background1"/>
                <w:sz w:val="22"/>
                <w:szCs w:val="22"/>
                <w:lang w:val="en-GB"/>
              </w:rPr>
              <w:t xml:space="preserve"> of the goods indicated in the technical specification</w:t>
            </w:r>
          </w:p>
        </w:tc>
        <w:tc>
          <w:tcPr>
            <w:tcW w:w="3685" w:type="dxa"/>
            <w:vMerge w:val="restart"/>
            <w:shd w:val="clear" w:color="auto" w:fill="005063"/>
            <w:vAlign w:val="center"/>
          </w:tcPr>
          <w:p w14:paraId="64DEB03B" w14:textId="1CF001FB" w:rsidR="00447D34" w:rsidRPr="00BC0CCF" w:rsidRDefault="00447D34" w:rsidP="00BC0CCF">
            <w:pPr>
              <w:pStyle w:val="Bodytext90"/>
              <w:shd w:val="clear" w:color="auto" w:fill="auto"/>
              <w:spacing w:line="240" w:lineRule="auto"/>
              <w:jc w:val="both"/>
              <w:rPr>
                <w:rFonts w:ascii="Arial" w:hAnsi="Arial" w:cs="Arial"/>
                <w:color w:val="FFFFFF" w:themeColor="background1"/>
                <w:sz w:val="22"/>
                <w:szCs w:val="22"/>
              </w:rPr>
            </w:pPr>
            <w:r w:rsidRPr="00BC0CCF">
              <w:rPr>
                <w:rFonts w:ascii="Arial" w:hAnsi="Arial" w:cs="Arial"/>
                <w:color w:val="FFFFFF" w:themeColor="background1"/>
                <w:sz w:val="22"/>
                <w:szCs w:val="22"/>
              </w:rPr>
              <w:t>Siūlomų prekių techniniai  parametrai</w:t>
            </w:r>
            <w:r w:rsidRPr="00BC0CCF">
              <w:rPr>
                <w:rFonts w:ascii="Arial" w:hAnsi="Arial" w:cs="Arial"/>
                <w:color w:val="FFFFFF" w:themeColor="background1"/>
                <w:sz w:val="22"/>
                <w:szCs w:val="22"/>
              </w:rPr>
              <w:br/>
            </w:r>
            <w:r w:rsidRPr="00BC0CCF">
              <w:rPr>
                <w:rFonts w:ascii="Arial" w:hAnsi="Arial" w:cs="Arial"/>
                <w:i/>
                <w:iCs/>
                <w:color w:val="FFFFFF" w:themeColor="background1"/>
                <w:sz w:val="22"/>
                <w:szCs w:val="22"/>
                <w:lang w:val="en-GB"/>
              </w:rPr>
              <w:t>Technical parameters of the offered goods</w:t>
            </w:r>
          </w:p>
        </w:tc>
      </w:tr>
      <w:tr w:rsidR="00447D34" w:rsidRPr="00BC0CCF" w14:paraId="4C95F5D8" w14:textId="77777777" w:rsidTr="00AB129F">
        <w:trPr>
          <w:trHeight w:val="379"/>
          <w:jc w:val="center"/>
        </w:trPr>
        <w:tc>
          <w:tcPr>
            <w:tcW w:w="789" w:type="dxa"/>
            <w:vMerge/>
            <w:shd w:val="clear" w:color="auto" w:fill="005063"/>
            <w:vAlign w:val="center"/>
          </w:tcPr>
          <w:p w14:paraId="46858707" w14:textId="77777777" w:rsidR="00447D34" w:rsidRPr="00BC0CCF" w:rsidRDefault="00447D34" w:rsidP="00BC0CCF">
            <w:pPr>
              <w:pStyle w:val="Bodytext90"/>
              <w:shd w:val="clear" w:color="auto" w:fill="auto"/>
              <w:spacing w:line="240" w:lineRule="auto"/>
              <w:jc w:val="both"/>
              <w:rPr>
                <w:rFonts w:ascii="Arial" w:hAnsi="Arial" w:cs="Arial"/>
                <w:color w:val="FFFFFF" w:themeColor="background1"/>
                <w:sz w:val="22"/>
                <w:szCs w:val="22"/>
              </w:rPr>
            </w:pPr>
          </w:p>
        </w:tc>
        <w:tc>
          <w:tcPr>
            <w:tcW w:w="5160" w:type="dxa"/>
            <w:vMerge/>
            <w:shd w:val="clear" w:color="auto" w:fill="005063"/>
            <w:vAlign w:val="center"/>
          </w:tcPr>
          <w:p w14:paraId="0B99E7DF" w14:textId="77777777" w:rsidR="00447D34" w:rsidRPr="00BC0CCF" w:rsidRDefault="00447D34" w:rsidP="00BC0CCF">
            <w:pPr>
              <w:pStyle w:val="Bodytext90"/>
              <w:shd w:val="clear" w:color="auto" w:fill="auto"/>
              <w:spacing w:line="240" w:lineRule="auto"/>
              <w:jc w:val="both"/>
              <w:rPr>
                <w:rFonts w:ascii="Arial" w:hAnsi="Arial" w:cs="Arial"/>
                <w:color w:val="FFFFFF" w:themeColor="background1"/>
                <w:sz w:val="22"/>
                <w:szCs w:val="22"/>
              </w:rPr>
            </w:pPr>
          </w:p>
        </w:tc>
        <w:tc>
          <w:tcPr>
            <w:tcW w:w="3685" w:type="dxa"/>
            <w:vMerge/>
            <w:shd w:val="clear" w:color="auto" w:fill="005063"/>
            <w:vAlign w:val="center"/>
          </w:tcPr>
          <w:p w14:paraId="2A60FEB3" w14:textId="77777777" w:rsidR="00447D34" w:rsidRPr="00BC0CCF" w:rsidRDefault="00447D34" w:rsidP="00BC0CCF">
            <w:pPr>
              <w:pStyle w:val="Bodytext90"/>
              <w:shd w:val="clear" w:color="auto" w:fill="auto"/>
              <w:spacing w:line="240" w:lineRule="auto"/>
              <w:jc w:val="both"/>
              <w:rPr>
                <w:rFonts w:ascii="Arial" w:hAnsi="Arial" w:cs="Arial"/>
                <w:color w:val="FFFFFF" w:themeColor="background1"/>
                <w:sz w:val="22"/>
                <w:szCs w:val="22"/>
              </w:rPr>
            </w:pPr>
          </w:p>
        </w:tc>
      </w:tr>
      <w:tr w:rsidR="00447D34" w:rsidRPr="00BC0CCF" w14:paraId="2C9E2A41" w14:textId="77777777" w:rsidTr="00AB129F">
        <w:trPr>
          <w:trHeight w:val="488"/>
          <w:jc w:val="center"/>
        </w:trPr>
        <w:tc>
          <w:tcPr>
            <w:tcW w:w="789" w:type="dxa"/>
            <w:vAlign w:val="center"/>
          </w:tcPr>
          <w:p w14:paraId="3005339D" w14:textId="0EB644D8" w:rsidR="00447D34" w:rsidRPr="00BC0CCF" w:rsidRDefault="00447D34"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1.</w:t>
            </w:r>
          </w:p>
        </w:tc>
        <w:tc>
          <w:tcPr>
            <w:tcW w:w="5160" w:type="dxa"/>
            <w:vAlign w:val="center"/>
          </w:tcPr>
          <w:p w14:paraId="70FB06E2" w14:textId="77777777" w:rsidR="000813E9" w:rsidRPr="00BC0CCF" w:rsidRDefault="00447D34"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Taškiniai lazeriai</w:t>
            </w:r>
          </w:p>
          <w:p w14:paraId="471A8677" w14:textId="77777777" w:rsidR="00AD2F06" w:rsidRPr="00BC0CCF" w:rsidRDefault="00AD2F06" w:rsidP="00BC0CCF">
            <w:pPr>
              <w:pStyle w:val="Bodytext90"/>
              <w:shd w:val="clear" w:color="auto" w:fill="auto"/>
              <w:spacing w:line="240" w:lineRule="auto"/>
              <w:jc w:val="both"/>
              <w:rPr>
                <w:rFonts w:ascii="Arial" w:hAnsi="Arial" w:cs="Arial"/>
                <w:sz w:val="22"/>
                <w:szCs w:val="22"/>
              </w:rPr>
            </w:pPr>
          </w:p>
          <w:p w14:paraId="5299E733" w14:textId="5FA55F77" w:rsidR="00447D34" w:rsidRPr="00BC0CCF" w:rsidRDefault="00447D34"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lang w:val="en-GB"/>
              </w:rPr>
              <w:t>Pont lasers</w:t>
            </w:r>
          </w:p>
        </w:tc>
        <w:tc>
          <w:tcPr>
            <w:tcW w:w="3685" w:type="dxa"/>
            <w:vAlign w:val="center"/>
          </w:tcPr>
          <w:p w14:paraId="75476F35" w14:textId="77777777" w:rsidR="00447D34" w:rsidRPr="00BC0CCF" w:rsidRDefault="00447D34" w:rsidP="00BC0CCF">
            <w:pPr>
              <w:pStyle w:val="Bodytext90"/>
              <w:shd w:val="clear" w:color="auto" w:fill="auto"/>
              <w:spacing w:line="240" w:lineRule="auto"/>
              <w:jc w:val="both"/>
              <w:rPr>
                <w:rFonts w:ascii="Arial" w:hAnsi="Arial" w:cs="Arial"/>
                <w:sz w:val="22"/>
                <w:szCs w:val="22"/>
              </w:rPr>
            </w:pPr>
          </w:p>
        </w:tc>
      </w:tr>
      <w:tr w:rsidR="00447D34" w:rsidRPr="00BC0CCF" w14:paraId="2F554E8C" w14:textId="77777777" w:rsidTr="00AB129F">
        <w:trPr>
          <w:trHeight w:val="475"/>
          <w:jc w:val="center"/>
        </w:trPr>
        <w:tc>
          <w:tcPr>
            <w:tcW w:w="789" w:type="dxa"/>
            <w:vAlign w:val="center"/>
          </w:tcPr>
          <w:p w14:paraId="4AC7C539" w14:textId="2D345C12" w:rsidR="00447D34"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1.1.</w:t>
            </w:r>
          </w:p>
        </w:tc>
        <w:tc>
          <w:tcPr>
            <w:tcW w:w="5160" w:type="dxa"/>
            <w:vAlign w:val="center"/>
          </w:tcPr>
          <w:p w14:paraId="0553DD51" w14:textId="77777777" w:rsidR="004C06A5"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Kiekis</w:t>
            </w:r>
          </w:p>
          <w:p w14:paraId="179C2683"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rPr>
            </w:pPr>
          </w:p>
          <w:p w14:paraId="6CE5EBBA" w14:textId="5C7E2370" w:rsidR="00447D34"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Quantity</w:t>
            </w:r>
          </w:p>
        </w:tc>
        <w:tc>
          <w:tcPr>
            <w:tcW w:w="3685" w:type="dxa"/>
            <w:vAlign w:val="center"/>
          </w:tcPr>
          <w:p w14:paraId="324B4279" w14:textId="77777777" w:rsidR="00234B9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w:t>
            </w:r>
            <w:r w:rsidR="00447D34" w:rsidRPr="00BC0CCF">
              <w:rPr>
                <w:rFonts w:ascii="Arial" w:hAnsi="Arial" w:cs="Arial"/>
                <w:b w:val="0"/>
                <w:bCs w:val="0"/>
                <w:sz w:val="22"/>
                <w:szCs w:val="22"/>
              </w:rPr>
              <w:t xml:space="preserve">e mažiau nei </w:t>
            </w:r>
            <w:r w:rsidR="00772ABB" w:rsidRPr="00BC0CCF">
              <w:rPr>
                <w:rFonts w:ascii="Arial" w:hAnsi="Arial" w:cs="Arial"/>
                <w:b w:val="0"/>
                <w:bCs w:val="0"/>
                <w:sz w:val="22"/>
                <w:szCs w:val="22"/>
              </w:rPr>
              <w:t>2</w:t>
            </w:r>
            <w:r w:rsidR="00447D34" w:rsidRPr="00BC0CCF">
              <w:rPr>
                <w:rFonts w:ascii="Arial" w:hAnsi="Arial" w:cs="Arial"/>
                <w:b w:val="0"/>
                <w:bCs w:val="0"/>
                <w:sz w:val="22"/>
                <w:szCs w:val="22"/>
              </w:rPr>
              <w:t xml:space="preserve"> (</w:t>
            </w:r>
            <w:r w:rsidR="00772ABB" w:rsidRPr="00BC0CCF">
              <w:rPr>
                <w:rFonts w:ascii="Arial" w:hAnsi="Arial" w:cs="Arial"/>
                <w:b w:val="0"/>
                <w:bCs w:val="0"/>
                <w:sz w:val="22"/>
                <w:szCs w:val="22"/>
              </w:rPr>
              <w:t>du</w:t>
            </w:r>
            <w:r w:rsidR="00447D34" w:rsidRPr="00BC0CCF">
              <w:rPr>
                <w:rFonts w:ascii="Arial" w:hAnsi="Arial" w:cs="Arial"/>
                <w:b w:val="0"/>
                <w:bCs w:val="0"/>
                <w:sz w:val="22"/>
                <w:szCs w:val="22"/>
              </w:rPr>
              <w:t>)</w:t>
            </w:r>
          </w:p>
          <w:p w14:paraId="583A9365"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4B913E79" w14:textId="0C41ED55" w:rsidR="00447D34"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w:t>
            </w:r>
            <w:r w:rsidR="00447D34" w:rsidRPr="00BC0CCF">
              <w:rPr>
                <w:rFonts w:ascii="Arial" w:hAnsi="Arial" w:cs="Arial"/>
                <w:b w:val="0"/>
                <w:bCs w:val="0"/>
                <w:sz w:val="22"/>
                <w:szCs w:val="22"/>
                <w:lang w:val="en-GB"/>
              </w:rPr>
              <w:t xml:space="preserve">ot less than </w:t>
            </w:r>
            <w:r w:rsidR="00772ABB" w:rsidRPr="00BC0CCF">
              <w:rPr>
                <w:rFonts w:ascii="Arial" w:hAnsi="Arial" w:cs="Arial"/>
                <w:b w:val="0"/>
                <w:bCs w:val="0"/>
                <w:sz w:val="22"/>
                <w:szCs w:val="22"/>
                <w:lang w:val="en-GB"/>
              </w:rPr>
              <w:t>2</w:t>
            </w:r>
            <w:r w:rsidR="00447D34" w:rsidRPr="00BC0CCF">
              <w:rPr>
                <w:rFonts w:ascii="Arial" w:hAnsi="Arial" w:cs="Arial"/>
                <w:b w:val="0"/>
                <w:bCs w:val="0"/>
                <w:sz w:val="22"/>
                <w:szCs w:val="22"/>
                <w:lang w:val="en-GB"/>
              </w:rPr>
              <w:t xml:space="preserve"> (t</w:t>
            </w:r>
            <w:r w:rsidR="00772ABB" w:rsidRPr="00BC0CCF">
              <w:rPr>
                <w:rFonts w:ascii="Arial" w:hAnsi="Arial" w:cs="Arial"/>
                <w:b w:val="0"/>
                <w:bCs w:val="0"/>
                <w:sz w:val="22"/>
                <w:szCs w:val="22"/>
                <w:lang w:val="en-GB"/>
              </w:rPr>
              <w:t>wo</w:t>
            </w:r>
            <w:r w:rsidR="00447D34" w:rsidRPr="00BC0CCF">
              <w:rPr>
                <w:rFonts w:ascii="Arial" w:hAnsi="Arial" w:cs="Arial"/>
                <w:b w:val="0"/>
                <w:bCs w:val="0"/>
                <w:sz w:val="22"/>
                <w:szCs w:val="22"/>
                <w:lang w:val="en-GB"/>
              </w:rPr>
              <w:t>)</w:t>
            </w:r>
          </w:p>
        </w:tc>
      </w:tr>
      <w:tr w:rsidR="00447D34" w:rsidRPr="00BC0CCF" w14:paraId="3A8B8F75" w14:textId="77777777" w:rsidTr="00AB129F">
        <w:trPr>
          <w:trHeight w:val="488"/>
          <w:jc w:val="center"/>
        </w:trPr>
        <w:tc>
          <w:tcPr>
            <w:tcW w:w="789" w:type="dxa"/>
            <w:vAlign w:val="center"/>
          </w:tcPr>
          <w:p w14:paraId="76B32B12" w14:textId="303A87FC" w:rsidR="00447D34"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1.2.</w:t>
            </w:r>
          </w:p>
        </w:tc>
        <w:tc>
          <w:tcPr>
            <w:tcW w:w="5160" w:type="dxa"/>
            <w:vAlign w:val="center"/>
          </w:tcPr>
          <w:p w14:paraId="1D4B85FE" w14:textId="77777777" w:rsidR="004C06A5"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Duomenų rinkimo dažnis</w:t>
            </w:r>
          </w:p>
          <w:p w14:paraId="7389C418"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5288460D" w14:textId="3AD0B3AD" w:rsidR="00447D34"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D</w:t>
            </w:r>
            <w:r w:rsidR="00447D34" w:rsidRPr="00BC0CCF">
              <w:rPr>
                <w:rFonts w:ascii="Arial" w:hAnsi="Arial" w:cs="Arial"/>
                <w:b w:val="0"/>
                <w:bCs w:val="0"/>
                <w:sz w:val="22"/>
                <w:szCs w:val="22"/>
                <w:lang w:val="en-GB"/>
              </w:rPr>
              <w:t>ata sampling frequency</w:t>
            </w:r>
          </w:p>
        </w:tc>
        <w:tc>
          <w:tcPr>
            <w:tcW w:w="3685" w:type="dxa"/>
            <w:vAlign w:val="center"/>
          </w:tcPr>
          <w:p w14:paraId="3B2FEE7B" w14:textId="77777777" w:rsidR="00234B90"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ne mažesnis nei 32 </w:t>
            </w:r>
            <w:proofErr w:type="spellStart"/>
            <w:r w:rsidRPr="00BC0CCF">
              <w:rPr>
                <w:rFonts w:ascii="Arial" w:hAnsi="Arial" w:cs="Arial"/>
                <w:b w:val="0"/>
                <w:bCs w:val="0"/>
                <w:sz w:val="22"/>
                <w:szCs w:val="22"/>
              </w:rPr>
              <w:t>kHz</w:t>
            </w:r>
            <w:proofErr w:type="spellEnd"/>
          </w:p>
          <w:p w14:paraId="08B0DEE8"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50F44BF2" w14:textId="38DCC651" w:rsidR="00447D34"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not less than 32 kHz</w:t>
            </w:r>
          </w:p>
        </w:tc>
      </w:tr>
      <w:tr w:rsidR="00447D34" w:rsidRPr="00BC0CCF" w14:paraId="3785BB49" w14:textId="77777777" w:rsidTr="00AB129F">
        <w:trPr>
          <w:trHeight w:val="475"/>
          <w:jc w:val="center"/>
        </w:trPr>
        <w:tc>
          <w:tcPr>
            <w:tcW w:w="789" w:type="dxa"/>
            <w:vAlign w:val="center"/>
          </w:tcPr>
          <w:p w14:paraId="170B3BDF" w14:textId="77777777" w:rsidR="00447D34"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1.3.</w:t>
            </w:r>
          </w:p>
        </w:tc>
        <w:tc>
          <w:tcPr>
            <w:tcW w:w="5160" w:type="dxa"/>
            <w:vAlign w:val="center"/>
          </w:tcPr>
          <w:p w14:paraId="029E54B3" w14:textId="77777777" w:rsidR="004C06A5"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M</w:t>
            </w:r>
            <w:r w:rsidR="00447D34" w:rsidRPr="00BC0CCF">
              <w:rPr>
                <w:rFonts w:ascii="Arial" w:hAnsi="Arial" w:cs="Arial"/>
                <w:b w:val="0"/>
                <w:bCs w:val="0"/>
                <w:sz w:val="22"/>
                <w:szCs w:val="22"/>
              </w:rPr>
              <w:t>atavimo diapazonas</w:t>
            </w:r>
          </w:p>
          <w:p w14:paraId="627D65D3"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25048E9D" w14:textId="0CFD0A36" w:rsidR="00447D34"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M</w:t>
            </w:r>
            <w:r w:rsidR="00447D34" w:rsidRPr="00BC0CCF">
              <w:rPr>
                <w:rFonts w:ascii="Arial" w:hAnsi="Arial" w:cs="Arial"/>
                <w:b w:val="0"/>
                <w:bCs w:val="0"/>
                <w:sz w:val="22"/>
                <w:szCs w:val="22"/>
                <w:lang w:val="en-GB"/>
              </w:rPr>
              <w:t>easurement range</w:t>
            </w:r>
          </w:p>
        </w:tc>
        <w:tc>
          <w:tcPr>
            <w:tcW w:w="3685" w:type="dxa"/>
            <w:vAlign w:val="center"/>
          </w:tcPr>
          <w:p w14:paraId="73B0AAC1" w14:textId="77777777" w:rsidR="00234B90"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ne mažesnis nei </w:t>
            </w:r>
            <w:r w:rsidR="00C13AED" w:rsidRPr="00BC0CCF">
              <w:rPr>
                <w:rFonts w:ascii="Arial" w:hAnsi="Arial" w:cs="Arial"/>
                <w:b w:val="0"/>
                <w:bCs w:val="0"/>
                <w:sz w:val="22"/>
                <w:szCs w:val="22"/>
              </w:rPr>
              <w:t>200</w:t>
            </w:r>
            <w:r w:rsidRPr="00BC0CCF">
              <w:rPr>
                <w:rFonts w:ascii="Arial" w:hAnsi="Arial" w:cs="Arial"/>
                <w:b w:val="0"/>
                <w:bCs w:val="0"/>
                <w:sz w:val="22"/>
                <w:szCs w:val="22"/>
              </w:rPr>
              <w:t xml:space="preserve"> mm</w:t>
            </w:r>
          </w:p>
          <w:p w14:paraId="488A5611"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3ADFE425" w14:textId="5B939A11" w:rsidR="00447D34" w:rsidRPr="00BC0CCF" w:rsidRDefault="00447D34"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 xml:space="preserve">not less than </w:t>
            </w:r>
            <w:r w:rsidR="00C13AED" w:rsidRPr="00BC0CCF">
              <w:rPr>
                <w:rFonts w:ascii="Arial" w:hAnsi="Arial" w:cs="Arial"/>
                <w:b w:val="0"/>
                <w:bCs w:val="0"/>
                <w:sz w:val="22"/>
                <w:szCs w:val="22"/>
                <w:lang w:val="en-GB"/>
              </w:rPr>
              <w:t>200</w:t>
            </w:r>
            <w:r w:rsidRPr="00BC0CCF">
              <w:rPr>
                <w:rFonts w:ascii="Arial" w:hAnsi="Arial" w:cs="Arial"/>
                <w:b w:val="0"/>
                <w:bCs w:val="0"/>
                <w:sz w:val="22"/>
                <w:szCs w:val="22"/>
                <w:lang w:val="en-GB"/>
              </w:rPr>
              <w:t xml:space="preserve"> mm</w:t>
            </w:r>
          </w:p>
        </w:tc>
      </w:tr>
      <w:tr w:rsidR="000F17A0" w:rsidRPr="00BC0CCF" w14:paraId="309CD8F1" w14:textId="77777777" w:rsidTr="00AB129F">
        <w:trPr>
          <w:trHeight w:val="475"/>
          <w:jc w:val="center"/>
        </w:trPr>
        <w:tc>
          <w:tcPr>
            <w:tcW w:w="789" w:type="dxa"/>
            <w:vAlign w:val="center"/>
          </w:tcPr>
          <w:p w14:paraId="16EE9AAC" w14:textId="15BDA270" w:rsidR="000F17A0" w:rsidRPr="00BC0CCF" w:rsidRDefault="000F17A0"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1.4.</w:t>
            </w:r>
          </w:p>
        </w:tc>
        <w:tc>
          <w:tcPr>
            <w:tcW w:w="5160" w:type="dxa"/>
            <w:vAlign w:val="center"/>
          </w:tcPr>
          <w:p w14:paraId="7709ADA2" w14:textId="77777777" w:rsidR="004C06A5" w:rsidRPr="00BC0CCF" w:rsidRDefault="000F17A0"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Atsparumo aplinkos sąlygoms klasė pagal IP</w:t>
            </w:r>
          </w:p>
          <w:p w14:paraId="0AB8B967"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rPr>
            </w:pPr>
          </w:p>
          <w:p w14:paraId="5AB063CB" w14:textId="5813CD52" w:rsidR="000F17A0" w:rsidRPr="00BC0CCF" w:rsidRDefault="000A3701"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Environmental</w:t>
            </w:r>
            <w:r w:rsidR="000F17A0" w:rsidRPr="00BC0CCF">
              <w:rPr>
                <w:rFonts w:ascii="Arial" w:hAnsi="Arial" w:cs="Arial"/>
                <w:b w:val="0"/>
                <w:bCs w:val="0"/>
                <w:sz w:val="22"/>
                <w:szCs w:val="22"/>
                <w:lang w:val="en-GB"/>
              </w:rPr>
              <w:t xml:space="preserve"> protection class according </w:t>
            </w:r>
            <w:r w:rsidR="00780F0A" w:rsidRPr="00BC0CCF">
              <w:rPr>
                <w:rFonts w:ascii="Arial" w:hAnsi="Arial" w:cs="Arial"/>
                <w:b w:val="0"/>
                <w:bCs w:val="0"/>
                <w:sz w:val="22"/>
                <w:szCs w:val="22"/>
                <w:lang w:val="en-GB"/>
              </w:rPr>
              <w:t xml:space="preserve">to </w:t>
            </w:r>
            <w:r w:rsidR="000F17A0" w:rsidRPr="00BC0CCF">
              <w:rPr>
                <w:rFonts w:ascii="Arial" w:hAnsi="Arial" w:cs="Arial"/>
                <w:b w:val="0"/>
                <w:bCs w:val="0"/>
                <w:sz w:val="22"/>
                <w:szCs w:val="22"/>
                <w:lang w:val="en-GB"/>
              </w:rPr>
              <w:t>IP</w:t>
            </w:r>
          </w:p>
        </w:tc>
        <w:tc>
          <w:tcPr>
            <w:tcW w:w="3685" w:type="dxa"/>
            <w:vAlign w:val="center"/>
          </w:tcPr>
          <w:p w14:paraId="779D55BC" w14:textId="77777777" w:rsidR="00234B9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w:t>
            </w:r>
            <w:r w:rsidR="000F17A0" w:rsidRPr="00BC0CCF">
              <w:rPr>
                <w:rFonts w:ascii="Arial" w:hAnsi="Arial" w:cs="Arial"/>
                <w:b w:val="0"/>
                <w:bCs w:val="0"/>
                <w:sz w:val="22"/>
                <w:szCs w:val="22"/>
              </w:rPr>
              <w:t>e mažesnė nei IP6</w:t>
            </w:r>
            <w:r w:rsidR="00F845F4" w:rsidRPr="00BC0CCF">
              <w:rPr>
                <w:rFonts w:ascii="Arial" w:hAnsi="Arial" w:cs="Arial"/>
                <w:b w:val="0"/>
                <w:bCs w:val="0"/>
                <w:sz w:val="22"/>
                <w:szCs w:val="22"/>
              </w:rPr>
              <w:t>5</w:t>
            </w:r>
          </w:p>
          <w:p w14:paraId="13A370B7"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3BF13C23" w14:textId="69EF1271" w:rsidR="000F17A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w:t>
            </w:r>
            <w:r w:rsidR="000F17A0" w:rsidRPr="00BC0CCF">
              <w:rPr>
                <w:rFonts w:ascii="Arial" w:hAnsi="Arial" w:cs="Arial"/>
                <w:b w:val="0"/>
                <w:bCs w:val="0"/>
                <w:sz w:val="22"/>
                <w:szCs w:val="22"/>
                <w:lang w:val="en-GB"/>
              </w:rPr>
              <w:t>ot less than IP6</w:t>
            </w:r>
            <w:r w:rsidR="00F845F4" w:rsidRPr="00BC0CCF">
              <w:rPr>
                <w:rFonts w:ascii="Arial" w:hAnsi="Arial" w:cs="Arial"/>
                <w:b w:val="0"/>
                <w:bCs w:val="0"/>
                <w:sz w:val="22"/>
                <w:szCs w:val="22"/>
                <w:lang w:val="en-GB"/>
              </w:rPr>
              <w:t>5</w:t>
            </w:r>
          </w:p>
        </w:tc>
      </w:tr>
      <w:tr w:rsidR="00BF1172" w:rsidRPr="00BC0CCF" w14:paraId="633A8844" w14:textId="77777777" w:rsidTr="00AB129F">
        <w:trPr>
          <w:trHeight w:val="488"/>
          <w:jc w:val="center"/>
        </w:trPr>
        <w:tc>
          <w:tcPr>
            <w:tcW w:w="789" w:type="dxa"/>
            <w:vAlign w:val="center"/>
          </w:tcPr>
          <w:p w14:paraId="09F49BE0" w14:textId="784FEE06" w:rsidR="00F30083" w:rsidRPr="00BC0CCF" w:rsidRDefault="00F30083"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2.</w:t>
            </w:r>
          </w:p>
        </w:tc>
        <w:tc>
          <w:tcPr>
            <w:tcW w:w="5160" w:type="dxa"/>
            <w:vAlign w:val="center"/>
          </w:tcPr>
          <w:p w14:paraId="2FDCDA98" w14:textId="77777777" w:rsidR="004C06A5" w:rsidRPr="00BC0CCF" w:rsidRDefault="00F30083"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Akselerometrai</w:t>
            </w:r>
          </w:p>
          <w:p w14:paraId="5D5160AE" w14:textId="77777777" w:rsidR="00AD2F06" w:rsidRPr="00BC0CCF" w:rsidRDefault="00AD2F06" w:rsidP="00BC0CCF">
            <w:pPr>
              <w:pStyle w:val="Bodytext90"/>
              <w:shd w:val="clear" w:color="auto" w:fill="auto"/>
              <w:spacing w:line="240" w:lineRule="auto"/>
              <w:jc w:val="both"/>
              <w:rPr>
                <w:rFonts w:ascii="Arial" w:hAnsi="Arial" w:cs="Arial"/>
                <w:sz w:val="22"/>
                <w:szCs w:val="22"/>
                <w:lang w:val="en-GB"/>
              </w:rPr>
            </w:pPr>
          </w:p>
          <w:p w14:paraId="080C8ACA" w14:textId="77283A4C" w:rsidR="00F30083" w:rsidRPr="00BC0CCF" w:rsidRDefault="00F30083"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lang w:val="en-GB"/>
              </w:rPr>
              <w:t>Accelerometers</w:t>
            </w:r>
          </w:p>
        </w:tc>
        <w:tc>
          <w:tcPr>
            <w:tcW w:w="3685" w:type="dxa"/>
            <w:vAlign w:val="center"/>
          </w:tcPr>
          <w:p w14:paraId="64351384" w14:textId="77777777" w:rsidR="00F30083" w:rsidRPr="00BC0CCF" w:rsidRDefault="00F30083" w:rsidP="00BC0CCF">
            <w:pPr>
              <w:pStyle w:val="Bodytext90"/>
              <w:shd w:val="clear" w:color="auto" w:fill="auto"/>
              <w:spacing w:line="240" w:lineRule="auto"/>
              <w:jc w:val="both"/>
              <w:rPr>
                <w:rFonts w:ascii="Arial" w:hAnsi="Arial" w:cs="Arial"/>
                <w:b w:val="0"/>
                <w:bCs w:val="0"/>
                <w:sz w:val="22"/>
                <w:szCs w:val="22"/>
              </w:rPr>
            </w:pPr>
          </w:p>
        </w:tc>
      </w:tr>
      <w:tr w:rsidR="00F30083" w:rsidRPr="00BC0CCF" w14:paraId="070EF0F1" w14:textId="77777777" w:rsidTr="00AB129F">
        <w:trPr>
          <w:trHeight w:val="237"/>
          <w:jc w:val="center"/>
        </w:trPr>
        <w:tc>
          <w:tcPr>
            <w:tcW w:w="789" w:type="dxa"/>
            <w:vAlign w:val="center"/>
          </w:tcPr>
          <w:p w14:paraId="206EA953" w14:textId="51DB7CE1" w:rsidR="00F30083" w:rsidRPr="00BC0CCF" w:rsidRDefault="00F30083"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2.1.</w:t>
            </w:r>
          </w:p>
        </w:tc>
        <w:tc>
          <w:tcPr>
            <w:tcW w:w="5160" w:type="dxa"/>
            <w:vAlign w:val="center"/>
          </w:tcPr>
          <w:p w14:paraId="05B8F539" w14:textId="77777777" w:rsidR="004C06A5" w:rsidRPr="00BC0CCF" w:rsidRDefault="00F30083"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Kiekis</w:t>
            </w:r>
          </w:p>
          <w:p w14:paraId="7375195F"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5062ABC5" w14:textId="3B66D7E4" w:rsidR="00F30083" w:rsidRPr="00BC0CCF" w:rsidRDefault="00F30083"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Quantity</w:t>
            </w:r>
          </w:p>
        </w:tc>
        <w:tc>
          <w:tcPr>
            <w:tcW w:w="3685" w:type="dxa"/>
            <w:vAlign w:val="center"/>
          </w:tcPr>
          <w:p w14:paraId="1FEEA05B" w14:textId="77777777" w:rsidR="00234B9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w:t>
            </w:r>
            <w:r w:rsidR="00F30083" w:rsidRPr="00BC0CCF">
              <w:rPr>
                <w:rFonts w:ascii="Arial" w:hAnsi="Arial" w:cs="Arial"/>
                <w:b w:val="0"/>
                <w:bCs w:val="0"/>
                <w:sz w:val="22"/>
                <w:szCs w:val="22"/>
              </w:rPr>
              <w:t xml:space="preserve">e mažiau nei </w:t>
            </w:r>
            <w:r w:rsidR="000C5906" w:rsidRPr="00BC0CCF">
              <w:rPr>
                <w:rFonts w:ascii="Arial" w:hAnsi="Arial" w:cs="Arial"/>
                <w:b w:val="0"/>
                <w:bCs w:val="0"/>
                <w:sz w:val="22"/>
                <w:szCs w:val="22"/>
              </w:rPr>
              <w:t>2</w:t>
            </w:r>
            <w:r w:rsidR="00F30083" w:rsidRPr="00BC0CCF">
              <w:rPr>
                <w:rFonts w:ascii="Arial" w:hAnsi="Arial" w:cs="Arial"/>
                <w:b w:val="0"/>
                <w:bCs w:val="0"/>
                <w:sz w:val="22"/>
                <w:szCs w:val="22"/>
              </w:rPr>
              <w:t xml:space="preserve"> (</w:t>
            </w:r>
            <w:r w:rsidR="000C5906" w:rsidRPr="00BC0CCF">
              <w:rPr>
                <w:rFonts w:ascii="Arial" w:hAnsi="Arial" w:cs="Arial"/>
                <w:b w:val="0"/>
                <w:bCs w:val="0"/>
                <w:sz w:val="22"/>
                <w:szCs w:val="22"/>
              </w:rPr>
              <w:t>du</w:t>
            </w:r>
            <w:r w:rsidR="00F30083" w:rsidRPr="00BC0CCF">
              <w:rPr>
                <w:rFonts w:ascii="Arial" w:hAnsi="Arial" w:cs="Arial"/>
                <w:b w:val="0"/>
                <w:bCs w:val="0"/>
                <w:sz w:val="22"/>
                <w:szCs w:val="22"/>
              </w:rPr>
              <w:t>)</w:t>
            </w:r>
          </w:p>
          <w:p w14:paraId="7D9B78CA"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74647D81" w14:textId="208A884B" w:rsidR="00F30083"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w:t>
            </w:r>
            <w:r w:rsidR="00F30083" w:rsidRPr="00BC0CCF">
              <w:rPr>
                <w:rFonts w:ascii="Arial" w:hAnsi="Arial" w:cs="Arial"/>
                <w:b w:val="0"/>
                <w:bCs w:val="0"/>
                <w:sz w:val="22"/>
                <w:szCs w:val="22"/>
                <w:lang w:val="en-GB"/>
              </w:rPr>
              <w:t xml:space="preserve">ot less than </w:t>
            </w:r>
            <w:r w:rsidR="00BF761D" w:rsidRPr="00BC0CCF">
              <w:rPr>
                <w:rFonts w:ascii="Arial" w:hAnsi="Arial" w:cs="Arial"/>
                <w:b w:val="0"/>
                <w:bCs w:val="0"/>
                <w:sz w:val="22"/>
                <w:szCs w:val="22"/>
                <w:lang w:val="en-GB"/>
              </w:rPr>
              <w:t>2</w:t>
            </w:r>
            <w:r w:rsidR="00F30083" w:rsidRPr="00BC0CCF">
              <w:rPr>
                <w:rFonts w:ascii="Arial" w:hAnsi="Arial" w:cs="Arial"/>
                <w:b w:val="0"/>
                <w:bCs w:val="0"/>
                <w:sz w:val="22"/>
                <w:szCs w:val="22"/>
                <w:lang w:val="en-GB"/>
              </w:rPr>
              <w:t xml:space="preserve"> (</w:t>
            </w:r>
            <w:r w:rsidR="000C5906" w:rsidRPr="00BC0CCF">
              <w:rPr>
                <w:rFonts w:ascii="Arial" w:hAnsi="Arial" w:cs="Arial"/>
                <w:b w:val="0"/>
                <w:bCs w:val="0"/>
                <w:sz w:val="22"/>
                <w:szCs w:val="22"/>
                <w:lang w:val="en-GB"/>
              </w:rPr>
              <w:t>two</w:t>
            </w:r>
            <w:r w:rsidR="00F30083" w:rsidRPr="00BC0CCF">
              <w:rPr>
                <w:rFonts w:ascii="Arial" w:hAnsi="Arial" w:cs="Arial"/>
                <w:b w:val="0"/>
                <w:bCs w:val="0"/>
                <w:sz w:val="22"/>
                <w:szCs w:val="22"/>
                <w:lang w:val="en-GB"/>
              </w:rPr>
              <w:t>)</w:t>
            </w:r>
          </w:p>
        </w:tc>
      </w:tr>
      <w:tr w:rsidR="00F30083" w:rsidRPr="00BC0CCF" w14:paraId="7A879198" w14:textId="77777777" w:rsidTr="00AB129F">
        <w:trPr>
          <w:trHeight w:val="237"/>
          <w:jc w:val="center"/>
        </w:trPr>
        <w:tc>
          <w:tcPr>
            <w:tcW w:w="789" w:type="dxa"/>
            <w:vAlign w:val="center"/>
          </w:tcPr>
          <w:p w14:paraId="633E14F5" w14:textId="6D046746" w:rsidR="00F30083" w:rsidRPr="00BC0CCF" w:rsidRDefault="003109B5"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2.</w:t>
            </w:r>
            <w:r w:rsidR="00696E99" w:rsidRPr="00BC0CCF">
              <w:rPr>
                <w:rFonts w:ascii="Arial" w:hAnsi="Arial" w:cs="Arial"/>
                <w:b w:val="0"/>
                <w:bCs w:val="0"/>
                <w:sz w:val="22"/>
                <w:szCs w:val="22"/>
              </w:rPr>
              <w:t>2</w:t>
            </w:r>
            <w:r w:rsidRPr="00BC0CCF">
              <w:rPr>
                <w:rFonts w:ascii="Arial" w:hAnsi="Arial" w:cs="Arial"/>
                <w:b w:val="0"/>
                <w:bCs w:val="0"/>
                <w:sz w:val="22"/>
                <w:szCs w:val="22"/>
              </w:rPr>
              <w:t>.</w:t>
            </w:r>
          </w:p>
        </w:tc>
        <w:tc>
          <w:tcPr>
            <w:tcW w:w="5160" w:type="dxa"/>
            <w:vAlign w:val="center"/>
          </w:tcPr>
          <w:p w14:paraId="70019545" w14:textId="77777777" w:rsidR="004C06A5"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M</w:t>
            </w:r>
            <w:r w:rsidR="00696E99" w:rsidRPr="00BC0CCF">
              <w:rPr>
                <w:rFonts w:ascii="Arial" w:hAnsi="Arial" w:cs="Arial"/>
                <w:b w:val="0"/>
                <w:bCs w:val="0"/>
                <w:sz w:val="22"/>
                <w:szCs w:val="22"/>
              </w:rPr>
              <w:t>atavimo diapazonas</w:t>
            </w:r>
          </w:p>
          <w:p w14:paraId="2120E0BA"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5FB6D8D0" w14:textId="3DA5EA78" w:rsidR="00F30083"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M</w:t>
            </w:r>
            <w:r w:rsidR="00696E99" w:rsidRPr="00BC0CCF">
              <w:rPr>
                <w:rFonts w:ascii="Arial" w:hAnsi="Arial" w:cs="Arial"/>
                <w:b w:val="0"/>
                <w:bCs w:val="0"/>
                <w:sz w:val="22"/>
                <w:szCs w:val="22"/>
                <w:lang w:val="en-GB"/>
              </w:rPr>
              <w:t>easurement range</w:t>
            </w:r>
          </w:p>
        </w:tc>
        <w:tc>
          <w:tcPr>
            <w:tcW w:w="3685" w:type="dxa"/>
            <w:vAlign w:val="center"/>
          </w:tcPr>
          <w:p w14:paraId="6A26E970" w14:textId="77777777" w:rsidR="00234B90" w:rsidRPr="00BC0CCF" w:rsidRDefault="00696E99"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ne mažesnis nei ± </w:t>
            </w:r>
            <w:r w:rsidR="00C13AED" w:rsidRPr="00BC0CCF">
              <w:rPr>
                <w:rFonts w:ascii="Arial" w:hAnsi="Arial" w:cs="Arial"/>
                <w:b w:val="0"/>
                <w:bCs w:val="0"/>
                <w:sz w:val="22"/>
                <w:szCs w:val="22"/>
              </w:rPr>
              <w:t>4</w:t>
            </w:r>
            <w:r w:rsidRPr="00BC0CCF">
              <w:rPr>
                <w:rFonts w:ascii="Arial" w:hAnsi="Arial" w:cs="Arial"/>
                <w:b w:val="0"/>
                <w:bCs w:val="0"/>
                <w:sz w:val="22"/>
                <w:szCs w:val="22"/>
              </w:rPr>
              <w:t xml:space="preserve"> G</w:t>
            </w:r>
          </w:p>
          <w:p w14:paraId="4615459C"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04A88D4A" w14:textId="71D65204" w:rsidR="00696E99" w:rsidRPr="00BC0CCF" w:rsidRDefault="00696E99"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 xml:space="preserve">not less than ± </w:t>
            </w:r>
            <w:r w:rsidR="00C13AED" w:rsidRPr="00BC0CCF">
              <w:rPr>
                <w:rFonts w:ascii="Arial" w:hAnsi="Arial" w:cs="Arial"/>
                <w:b w:val="0"/>
                <w:bCs w:val="0"/>
                <w:sz w:val="22"/>
                <w:szCs w:val="22"/>
                <w:lang w:val="en-GB"/>
              </w:rPr>
              <w:t>4</w:t>
            </w:r>
            <w:r w:rsidRPr="00BC0CCF">
              <w:rPr>
                <w:rFonts w:ascii="Arial" w:hAnsi="Arial" w:cs="Arial"/>
                <w:b w:val="0"/>
                <w:bCs w:val="0"/>
                <w:sz w:val="22"/>
                <w:szCs w:val="22"/>
                <w:lang w:val="en-GB"/>
              </w:rPr>
              <w:t xml:space="preserve"> G</w:t>
            </w:r>
          </w:p>
        </w:tc>
      </w:tr>
      <w:tr w:rsidR="00C13AED" w:rsidRPr="00BC0CCF" w14:paraId="33014AEA" w14:textId="77777777" w:rsidTr="00AB129F">
        <w:trPr>
          <w:trHeight w:val="237"/>
          <w:jc w:val="center"/>
        </w:trPr>
        <w:tc>
          <w:tcPr>
            <w:tcW w:w="789" w:type="dxa"/>
            <w:vAlign w:val="center"/>
          </w:tcPr>
          <w:p w14:paraId="21C2CB83" w14:textId="634C96F3" w:rsidR="00C13AED" w:rsidRPr="00BC0CCF" w:rsidRDefault="00C13AED"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2.3</w:t>
            </w:r>
          </w:p>
        </w:tc>
        <w:tc>
          <w:tcPr>
            <w:tcW w:w="5160" w:type="dxa"/>
            <w:vAlign w:val="center"/>
          </w:tcPr>
          <w:p w14:paraId="2CA19018" w14:textId="77777777" w:rsidR="004C06A5" w:rsidRPr="00BC0CCF" w:rsidRDefault="00C13AED"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Atsparumo aplinkos sąlygoms klasė pagal IP</w:t>
            </w:r>
          </w:p>
          <w:p w14:paraId="019401EA"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rPr>
            </w:pPr>
          </w:p>
          <w:p w14:paraId="490619C3" w14:textId="6896F077" w:rsidR="00C13AED" w:rsidRPr="00BC0CCF" w:rsidRDefault="000A370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Environmental</w:t>
            </w:r>
            <w:r w:rsidR="00C13AED" w:rsidRPr="00BC0CCF">
              <w:rPr>
                <w:rFonts w:ascii="Arial" w:hAnsi="Arial" w:cs="Arial"/>
                <w:b w:val="0"/>
                <w:bCs w:val="0"/>
                <w:sz w:val="22"/>
                <w:szCs w:val="22"/>
                <w:lang w:val="en-GB"/>
              </w:rPr>
              <w:t xml:space="preserve"> protection class according to IP</w:t>
            </w:r>
          </w:p>
        </w:tc>
        <w:tc>
          <w:tcPr>
            <w:tcW w:w="3685" w:type="dxa"/>
            <w:vAlign w:val="center"/>
          </w:tcPr>
          <w:p w14:paraId="1A40975F" w14:textId="77777777" w:rsidR="00234B9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w:t>
            </w:r>
            <w:r w:rsidR="00C13AED" w:rsidRPr="00BC0CCF">
              <w:rPr>
                <w:rFonts w:ascii="Arial" w:hAnsi="Arial" w:cs="Arial"/>
                <w:b w:val="0"/>
                <w:bCs w:val="0"/>
                <w:sz w:val="22"/>
                <w:szCs w:val="22"/>
              </w:rPr>
              <w:t>e mažesnė nei IP6</w:t>
            </w:r>
            <w:r w:rsidR="00F845F4" w:rsidRPr="00BC0CCF">
              <w:rPr>
                <w:rFonts w:ascii="Arial" w:hAnsi="Arial" w:cs="Arial"/>
                <w:b w:val="0"/>
                <w:bCs w:val="0"/>
                <w:sz w:val="22"/>
                <w:szCs w:val="22"/>
              </w:rPr>
              <w:t>5</w:t>
            </w:r>
          </w:p>
          <w:p w14:paraId="67D54705"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0A171806" w14:textId="3AFBC585" w:rsidR="00C13AED"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w:t>
            </w:r>
            <w:r w:rsidR="00C13AED" w:rsidRPr="00BC0CCF">
              <w:rPr>
                <w:rFonts w:ascii="Arial" w:hAnsi="Arial" w:cs="Arial"/>
                <w:b w:val="0"/>
                <w:bCs w:val="0"/>
                <w:sz w:val="22"/>
                <w:szCs w:val="22"/>
                <w:lang w:val="en-GB"/>
              </w:rPr>
              <w:t>ot less than IP6</w:t>
            </w:r>
            <w:r w:rsidR="00F845F4" w:rsidRPr="00BC0CCF">
              <w:rPr>
                <w:rFonts w:ascii="Arial" w:hAnsi="Arial" w:cs="Arial"/>
                <w:b w:val="0"/>
                <w:bCs w:val="0"/>
                <w:sz w:val="22"/>
                <w:szCs w:val="22"/>
                <w:lang w:val="en-GB"/>
              </w:rPr>
              <w:t>5</w:t>
            </w:r>
          </w:p>
        </w:tc>
      </w:tr>
      <w:tr w:rsidR="00BF1172" w:rsidRPr="00BC0CCF" w14:paraId="504B3F31" w14:textId="77777777" w:rsidTr="00AB129F">
        <w:trPr>
          <w:trHeight w:val="488"/>
          <w:jc w:val="center"/>
        </w:trPr>
        <w:tc>
          <w:tcPr>
            <w:tcW w:w="789" w:type="dxa"/>
            <w:vAlign w:val="center"/>
          </w:tcPr>
          <w:p w14:paraId="4ACBECB8" w14:textId="597BEF77" w:rsidR="00696E99" w:rsidRPr="00BC0CCF" w:rsidRDefault="00C13AED"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3</w:t>
            </w:r>
            <w:r w:rsidR="00696E99" w:rsidRPr="00BC0CCF">
              <w:rPr>
                <w:rFonts w:ascii="Arial" w:hAnsi="Arial" w:cs="Arial"/>
                <w:sz w:val="22"/>
                <w:szCs w:val="22"/>
              </w:rPr>
              <w:t>.</w:t>
            </w:r>
          </w:p>
        </w:tc>
        <w:tc>
          <w:tcPr>
            <w:tcW w:w="5160" w:type="dxa"/>
            <w:vAlign w:val="center"/>
          </w:tcPr>
          <w:p w14:paraId="20AAF6B9" w14:textId="77777777" w:rsidR="004C06A5" w:rsidRPr="00BC0CCF" w:rsidRDefault="00696E99"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 xml:space="preserve">Atstumo matavimo </w:t>
            </w:r>
            <w:r w:rsidR="002063D1" w:rsidRPr="00BC0CCF">
              <w:rPr>
                <w:rFonts w:ascii="Arial" w:hAnsi="Arial" w:cs="Arial"/>
                <w:sz w:val="22"/>
                <w:szCs w:val="22"/>
              </w:rPr>
              <w:t>įrenginys</w:t>
            </w:r>
          </w:p>
          <w:p w14:paraId="15CA60BE" w14:textId="77777777" w:rsidR="00AD2F06" w:rsidRPr="00BC0CCF" w:rsidRDefault="00AD2F06" w:rsidP="00BC0CCF">
            <w:pPr>
              <w:pStyle w:val="Bodytext90"/>
              <w:shd w:val="clear" w:color="auto" w:fill="auto"/>
              <w:spacing w:line="240" w:lineRule="auto"/>
              <w:jc w:val="both"/>
              <w:rPr>
                <w:rFonts w:ascii="Arial" w:hAnsi="Arial" w:cs="Arial"/>
                <w:sz w:val="22"/>
                <w:szCs w:val="22"/>
                <w:lang w:val="en-GB"/>
              </w:rPr>
            </w:pPr>
          </w:p>
          <w:p w14:paraId="0C4537D2" w14:textId="54F3532A" w:rsidR="00696E99" w:rsidRPr="00BC0CCF" w:rsidRDefault="000A3701"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lang w:val="en-GB"/>
              </w:rPr>
              <w:t>Distance</w:t>
            </w:r>
            <w:r w:rsidR="00696E99" w:rsidRPr="00BC0CCF">
              <w:rPr>
                <w:rFonts w:ascii="Arial" w:hAnsi="Arial" w:cs="Arial"/>
                <w:sz w:val="22"/>
                <w:szCs w:val="22"/>
                <w:lang w:val="en-GB"/>
              </w:rPr>
              <w:t xml:space="preserve"> </w:t>
            </w:r>
            <w:r w:rsidRPr="00BC0CCF">
              <w:rPr>
                <w:rFonts w:ascii="Arial" w:hAnsi="Arial" w:cs="Arial"/>
                <w:sz w:val="22"/>
                <w:szCs w:val="22"/>
                <w:lang w:val="en-GB"/>
              </w:rPr>
              <w:t>measurement</w:t>
            </w:r>
            <w:r w:rsidR="00696E99" w:rsidRPr="00BC0CCF">
              <w:rPr>
                <w:rFonts w:ascii="Arial" w:hAnsi="Arial" w:cs="Arial"/>
                <w:sz w:val="22"/>
                <w:szCs w:val="22"/>
                <w:lang w:val="en-GB"/>
              </w:rPr>
              <w:t xml:space="preserve"> </w:t>
            </w:r>
            <w:r w:rsidR="002063D1" w:rsidRPr="00BC0CCF">
              <w:rPr>
                <w:rFonts w:ascii="Arial" w:hAnsi="Arial" w:cs="Arial"/>
                <w:sz w:val="22"/>
                <w:szCs w:val="22"/>
                <w:lang w:val="en-GB"/>
              </w:rPr>
              <w:t>device</w:t>
            </w:r>
          </w:p>
        </w:tc>
        <w:tc>
          <w:tcPr>
            <w:tcW w:w="3685" w:type="dxa"/>
            <w:vAlign w:val="center"/>
          </w:tcPr>
          <w:p w14:paraId="567B391F" w14:textId="77777777" w:rsidR="00696E99" w:rsidRPr="00BC0CCF" w:rsidRDefault="00696E99" w:rsidP="00BC0CCF">
            <w:pPr>
              <w:pStyle w:val="Bodytext90"/>
              <w:shd w:val="clear" w:color="auto" w:fill="auto"/>
              <w:spacing w:line="240" w:lineRule="auto"/>
              <w:jc w:val="both"/>
              <w:rPr>
                <w:rFonts w:ascii="Arial" w:hAnsi="Arial" w:cs="Arial"/>
                <w:b w:val="0"/>
                <w:bCs w:val="0"/>
                <w:sz w:val="22"/>
                <w:szCs w:val="22"/>
              </w:rPr>
            </w:pPr>
          </w:p>
        </w:tc>
      </w:tr>
      <w:tr w:rsidR="00F30083" w:rsidRPr="00BC0CCF" w14:paraId="47139031" w14:textId="77777777" w:rsidTr="00AB129F">
        <w:trPr>
          <w:trHeight w:val="237"/>
          <w:jc w:val="center"/>
        </w:trPr>
        <w:tc>
          <w:tcPr>
            <w:tcW w:w="789" w:type="dxa"/>
            <w:vAlign w:val="center"/>
          </w:tcPr>
          <w:p w14:paraId="2DD73FE7" w14:textId="3F1C8E2F" w:rsidR="00F30083" w:rsidRPr="00BC0CCF" w:rsidRDefault="00F16BB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3.1</w:t>
            </w:r>
            <w:r w:rsidR="007B5E4F" w:rsidRPr="00BC0CCF">
              <w:rPr>
                <w:rFonts w:ascii="Arial" w:hAnsi="Arial" w:cs="Arial"/>
                <w:b w:val="0"/>
                <w:bCs w:val="0"/>
                <w:sz w:val="22"/>
                <w:szCs w:val="22"/>
              </w:rPr>
              <w:t>.</w:t>
            </w:r>
          </w:p>
        </w:tc>
        <w:tc>
          <w:tcPr>
            <w:tcW w:w="5160" w:type="dxa"/>
            <w:vAlign w:val="center"/>
          </w:tcPr>
          <w:p w14:paraId="61A042C5" w14:textId="77777777" w:rsidR="004C06A5" w:rsidRPr="00BC0CCF" w:rsidRDefault="00F16BB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Skiriamoji geba</w:t>
            </w:r>
          </w:p>
          <w:p w14:paraId="36F2C4E6"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35BB55F6" w14:textId="3C482651" w:rsidR="00F30083" w:rsidRPr="00BC0CCF" w:rsidRDefault="00F16BB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Resolution</w:t>
            </w:r>
          </w:p>
        </w:tc>
        <w:tc>
          <w:tcPr>
            <w:tcW w:w="3685" w:type="dxa"/>
            <w:vAlign w:val="center"/>
          </w:tcPr>
          <w:p w14:paraId="0AE0F5F1" w14:textId="77777777" w:rsidR="00234B9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w:t>
            </w:r>
            <w:r w:rsidR="00F16BB1" w:rsidRPr="00BC0CCF">
              <w:rPr>
                <w:rFonts w:ascii="Arial" w:hAnsi="Arial" w:cs="Arial"/>
                <w:b w:val="0"/>
                <w:bCs w:val="0"/>
                <w:sz w:val="22"/>
                <w:szCs w:val="22"/>
              </w:rPr>
              <w:t>e mažiau 2</w:t>
            </w:r>
            <w:r w:rsidR="00D233FD" w:rsidRPr="00BC0CCF">
              <w:rPr>
                <w:rFonts w:ascii="Arial" w:hAnsi="Arial" w:cs="Arial"/>
                <w:b w:val="0"/>
                <w:bCs w:val="0"/>
                <w:sz w:val="22"/>
                <w:szCs w:val="22"/>
              </w:rPr>
              <w:t>0</w:t>
            </w:r>
            <w:r w:rsidR="00F16BB1" w:rsidRPr="00BC0CCF">
              <w:rPr>
                <w:rFonts w:ascii="Arial" w:hAnsi="Arial" w:cs="Arial"/>
                <w:b w:val="0"/>
                <w:bCs w:val="0"/>
                <w:sz w:val="22"/>
                <w:szCs w:val="22"/>
              </w:rPr>
              <w:t>00 signalų per apsisukimą</w:t>
            </w:r>
          </w:p>
          <w:p w14:paraId="247F51A8"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6EDD9E6C" w14:textId="7347CC8E" w:rsidR="00F30083" w:rsidRPr="00BC0CCF" w:rsidRDefault="00097D26"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n</w:t>
            </w:r>
            <w:r w:rsidR="00F16BB1" w:rsidRPr="00BC0CCF">
              <w:rPr>
                <w:rFonts w:ascii="Arial" w:hAnsi="Arial" w:cs="Arial"/>
                <w:b w:val="0"/>
                <w:bCs w:val="0"/>
                <w:sz w:val="22"/>
                <w:szCs w:val="22"/>
                <w:lang w:val="en-GB"/>
              </w:rPr>
              <w:t>ot less than 2</w:t>
            </w:r>
            <w:r w:rsidR="00D233FD" w:rsidRPr="00BC0CCF">
              <w:rPr>
                <w:rFonts w:ascii="Arial" w:hAnsi="Arial" w:cs="Arial"/>
                <w:b w:val="0"/>
                <w:bCs w:val="0"/>
                <w:sz w:val="22"/>
                <w:szCs w:val="22"/>
                <w:lang w:val="en-GB"/>
              </w:rPr>
              <w:t>0</w:t>
            </w:r>
            <w:r w:rsidR="00F16BB1" w:rsidRPr="00BC0CCF">
              <w:rPr>
                <w:rFonts w:ascii="Arial" w:hAnsi="Arial" w:cs="Arial"/>
                <w:b w:val="0"/>
                <w:bCs w:val="0"/>
                <w:sz w:val="22"/>
                <w:szCs w:val="22"/>
                <w:lang w:val="en-GB"/>
              </w:rPr>
              <w:t>00 pulses per revolution</w:t>
            </w:r>
          </w:p>
        </w:tc>
      </w:tr>
      <w:tr w:rsidR="00F16BB1" w:rsidRPr="00BC0CCF" w14:paraId="54BAE7A4" w14:textId="77777777" w:rsidTr="00AB129F">
        <w:trPr>
          <w:trHeight w:val="237"/>
          <w:jc w:val="center"/>
        </w:trPr>
        <w:tc>
          <w:tcPr>
            <w:tcW w:w="789" w:type="dxa"/>
            <w:vAlign w:val="center"/>
          </w:tcPr>
          <w:p w14:paraId="7A29E532" w14:textId="45878687" w:rsidR="00F16BB1" w:rsidRPr="00BC0CCF" w:rsidRDefault="00F16BB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3.2</w:t>
            </w:r>
            <w:r w:rsidR="007B5E4F" w:rsidRPr="00BC0CCF">
              <w:rPr>
                <w:rFonts w:ascii="Arial" w:hAnsi="Arial" w:cs="Arial"/>
                <w:b w:val="0"/>
                <w:bCs w:val="0"/>
                <w:sz w:val="22"/>
                <w:szCs w:val="22"/>
              </w:rPr>
              <w:t>.</w:t>
            </w:r>
          </w:p>
        </w:tc>
        <w:tc>
          <w:tcPr>
            <w:tcW w:w="5160" w:type="dxa"/>
            <w:vAlign w:val="center"/>
          </w:tcPr>
          <w:p w14:paraId="7ACF4970" w14:textId="77777777" w:rsidR="004C06A5" w:rsidRPr="00BC0CCF" w:rsidRDefault="00F16BB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Atsparumo aplinkos sąlygoms klasė pagal IP</w:t>
            </w:r>
          </w:p>
          <w:p w14:paraId="386DB2B2"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rPr>
            </w:pPr>
          </w:p>
          <w:p w14:paraId="344AA9D3" w14:textId="18E23090" w:rsidR="00F16BB1" w:rsidRPr="00BC0CCF" w:rsidRDefault="000A3701"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Environmental</w:t>
            </w:r>
            <w:r w:rsidR="00F16BB1" w:rsidRPr="00BC0CCF">
              <w:rPr>
                <w:rFonts w:ascii="Arial" w:hAnsi="Arial" w:cs="Arial"/>
                <w:b w:val="0"/>
                <w:bCs w:val="0"/>
                <w:sz w:val="22"/>
                <w:szCs w:val="22"/>
                <w:lang w:val="en-GB"/>
              </w:rPr>
              <w:t xml:space="preserve"> protection class according to IP</w:t>
            </w:r>
          </w:p>
        </w:tc>
        <w:tc>
          <w:tcPr>
            <w:tcW w:w="3685" w:type="dxa"/>
            <w:vAlign w:val="center"/>
          </w:tcPr>
          <w:p w14:paraId="18CF8E8B" w14:textId="77777777" w:rsidR="00234B90"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w:t>
            </w:r>
            <w:r w:rsidR="00F16BB1" w:rsidRPr="00BC0CCF">
              <w:rPr>
                <w:rFonts w:ascii="Arial" w:hAnsi="Arial" w:cs="Arial"/>
                <w:b w:val="0"/>
                <w:bCs w:val="0"/>
                <w:sz w:val="22"/>
                <w:szCs w:val="22"/>
              </w:rPr>
              <w:t>e mažesnė nei IP6</w:t>
            </w:r>
            <w:r w:rsidR="00D233FD" w:rsidRPr="00BC0CCF">
              <w:rPr>
                <w:rFonts w:ascii="Arial" w:hAnsi="Arial" w:cs="Arial"/>
                <w:b w:val="0"/>
                <w:bCs w:val="0"/>
                <w:sz w:val="22"/>
                <w:szCs w:val="22"/>
              </w:rPr>
              <w:t>5</w:t>
            </w:r>
          </w:p>
          <w:p w14:paraId="1864D493"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2F61C477" w14:textId="6D9C1880" w:rsidR="00F16BB1" w:rsidRPr="00BC0CCF" w:rsidRDefault="00097D26"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w:t>
            </w:r>
            <w:r w:rsidR="00F16BB1" w:rsidRPr="00BC0CCF">
              <w:rPr>
                <w:rFonts w:ascii="Arial" w:hAnsi="Arial" w:cs="Arial"/>
                <w:b w:val="0"/>
                <w:bCs w:val="0"/>
                <w:sz w:val="22"/>
                <w:szCs w:val="22"/>
                <w:lang w:val="en-GB"/>
              </w:rPr>
              <w:t>ot less than IP6</w:t>
            </w:r>
            <w:r w:rsidR="00D233FD" w:rsidRPr="00BC0CCF">
              <w:rPr>
                <w:rFonts w:ascii="Arial" w:hAnsi="Arial" w:cs="Arial"/>
                <w:b w:val="0"/>
                <w:bCs w:val="0"/>
                <w:sz w:val="22"/>
                <w:szCs w:val="22"/>
                <w:lang w:val="en-GB"/>
              </w:rPr>
              <w:t>5</w:t>
            </w:r>
          </w:p>
        </w:tc>
      </w:tr>
      <w:tr w:rsidR="00D807CC" w:rsidRPr="00BC0CCF" w14:paraId="710E938C" w14:textId="77777777" w:rsidTr="00AB129F">
        <w:tblPrEx>
          <w:jc w:val="left"/>
        </w:tblPrEx>
        <w:trPr>
          <w:trHeight w:val="488"/>
        </w:trPr>
        <w:tc>
          <w:tcPr>
            <w:tcW w:w="789" w:type="dxa"/>
            <w:vAlign w:val="center"/>
          </w:tcPr>
          <w:p w14:paraId="366CB586" w14:textId="6B6E098E" w:rsidR="00D807CC" w:rsidRPr="00BC0CCF" w:rsidRDefault="00D807CC"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4.</w:t>
            </w:r>
          </w:p>
        </w:tc>
        <w:tc>
          <w:tcPr>
            <w:tcW w:w="5160" w:type="dxa"/>
            <w:vAlign w:val="center"/>
          </w:tcPr>
          <w:p w14:paraId="4E784870" w14:textId="77777777" w:rsidR="004C06A5" w:rsidRPr="00BC0CCF" w:rsidRDefault="00D807CC"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Priekinio vaizdo kamera</w:t>
            </w:r>
          </w:p>
          <w:p w14:paraId="3B2054C2" w14:textId="77777777" w:rsidR="00AD2F06" w:rsidRPr="00BC0CCF" w:rsidRDefault="00AD2F06" w:rsidP="00BC0CCF">
            <w:pPr>
              <w:pStyle w:val="Bodytext90"/>
              <w:shd w:val="clear" w:color="auto" w:fill="auto"/>
              <w:spacing w:line="240" w:lineRule="auto"/>
              <w:jc w:val="both"/>
              <w:rPr>
                <w:rFonts w:ascii="Arial" w:hAnsi="Arial" w:cs="Arial"/>
                <w:sz w:val="22"/>
                <w:szCs w:val="22"/>
                <w:lang w:val="en-GB"/>
              </w:rPr>
            </w:pPr>
          </w:p>
          <w:p w14:paraId="037C98C8" w14:textId="6BABDBE8" w:rsidR="00D807CC" w:rsidRPr="00BC0CCF" w:rsidRDefault="00D807CC"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lang w:val="en-GB"/>
              </w:rPr>
              <w:t>Front view camera</w:t>
            </w:r>
          </w:p>
        </w:tc>
        <w:tc>
          <w:tcPr>
            <w:tcW w:w="3685" w:type="dxa"/>
            <w:vAlign w:val="center"/>
          </w:tcPr>
          <w:p w14:paraId="5DFDEA33" w14:textId="77777777" w:rsidR="00D807CC" w:rsidRPr="00BC0CCF" w:rsidRDefault="00D807CC" w:rsidP="00BC0CCF">
            <w:pPr>
              <w:pStyle w:val="Bodytext90"/>
              <w:shd w:val="clear" w:color="auto" w:fill="auto"/>
              <w:spacing w:line="240" w:lineRule="auto"/>
              <w:jc w:val="both"/>
              <w:rPr>
                <w:rFonts w:ascii="Arial" w:hAnsi="Arial" w:cs="Arial"/>
                <w:sz w:val="22"/>
                <w:szCs w:val="22"/>
              </w:rPr>
            </w:pPr>
          </w:p>
        </w:tc>
      </w:tr>
      <w:tr w:rsidR="00D807CC" w:rsidRPr="00BC0CCF" w14:paraId="4AF51FAF" w14:textId="77777777" w:rsidTr="00AB129F">
        <w:tblPrEx>
          <w:jc w:val="left"/>
        </w:tblPrEx>
        <w:trPr>
          <w:trHeight w:val="475"/>
        </w:trPr>
        <w:tc>
          <w:tcPr>
            <w:tcW w:w="789" w:type="dxa"/>
            <w:vAlign w:val="center"/>
          </w:tcPr>
          <w:p w14:paraId="573F46B6" w14:textId="55170DE6"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lastRenderedPageBreak/>
              <w:t>4.1.</w:t>
            </w:r>
          </w:p>
        </w:tc>
        <w:tc>
          <w:tcPr>
            <w:tcW w:w="5160" w:type="dxa"/>
            <w:vAlign w:val="center"/>
          </w:tcPr>
          <w:p w14:paraId="7D586566"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Kiekis</w:t>
            </w:r>
          </w:p>
          <w:p w14:paraId="164D1079"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3188A0D7" w14:textId="2809AD60"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Quantity</w:t>
            </w:r>
          </w:p>
        </w:tc>
        <w:tc>
          <w:tcPr>
            <w:tcW w:w="3685" w:type="dxa"/>
            <w:vAlign w:val="center"/>
          </w:tcPr>
          <w:p w14:paraId="5AC39DC2"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daugiau nei 1 (vienas)</w:t>
            </w:r>
          </w:p>
          <w:p w14:paraId="0464EFE5"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618F2115" w14:textId="1D87F8EA"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not more than 1 (one)</w:t>
            </w:r>
          </w:p>
        </w:tc>
      </w:tr>
      <w:tr w:rsidR="00D807CC" w:rsidRPr="00BC0CCF" w14:paraId="1A361C19" w14:textId="77777777" w:rsidTr="00AB129F">
        <w:tblPrEx>
          <w:jc w:val="left"/>
        </w:tblPrEx>
        <w:trPr>
          <w:trHeight w:val="488"/>
        </w:trPr>
        <w:tc>
          <w:tcPr>
            <w:tcW w:w="789" w:type="dxa"/>
            <w:vAlign w:val="center"/>
          </w:tcPr>
          <w:p w14:paraId="38CD5C7C" w14:textId="07411F29"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4.2.</w:t>
            </w:r>
          </w:p>
        </w:tc>
        <w:tc>
          <w:tcPr>
            <w:tcW w:w="5160" w:type="dxa"/>
            <w:vAlign w:val="center"/>
          </w:tcPr>
          <w:p w14:paraId="30A6F6A7"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Skiriamoji geba</w:t>
            </w:r>
          </w:p>
          <w:p w14:paraId="119CB1FC"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3961C7B4" w14:textId="60AAC036"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Resolution</w:t>
            </w:r>
          </w:p>
        </w:tc>
        <w:tc>
          <w:tcPr>
            <w:tcW w:w="3685" w:type="dxa"/>
            <w:vAlign w:val="center"/>
          </w:tcPr>
          <w:p w14:paraId="2FE6FC90"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ne mažiau nei 1,4 MP, arba ne mažesnė nei 1360x1024 </w:t>
            </w:r>
            <w:proofErr w:type="spellStart"/>
            <w:r w:rsidRPr="00BC0CCF">
              <w:rPr>
                <w:rFonts w:ascii="Arial" w:hAnsi="Arial" w:cs="Arial"/>
                <w:b w:val="0"/>
                <w:bCs w:val="0"/>
                <w:sz w:val="22"/>
                <w:szCs w:val="22"/>
              </w:rPr>
              <w:t>px</w:t>
            </w:r>
            <w:proofErr w:type="spellEnd"/>
          </w:p>
          <w:p w14:paraId="376548FA"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7737293E" w14:textId="4B73E000"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 xml:space="preserve">not less than 1,4 MP, or not less than 1360x1024 </w:t>
            </w:r>
            <w:proofErr w:type="spellStart"/>
            <w:r w:rsidRPr="00BC0CCF">
              <w:rPr>
                <w:rFonts w:ascii="Arial" w:hAnsi="Arial" w:cs="Arial"/>
                <w:b w:val="0"/>
                <w:bCs w:val="0"/>
                <w:sz w:val="22"/>
                <w:szCs w:val="22"/>
                <w:lang w:val="en-GB"/>
              </w:rPr>
              <w:t>px</w:t>
            </w:r>
            <w:proofErr w:type="spellEnd"/>
          </w:p>
        </w:tc>
      </w:tr>
      <w:tr w:rsidR="00D807CC" w:rsidRPr="00BC0CCF" w14:paraId="52B50113" w14:textId="77777777" w:rsidTr="00AB129F">
        <w:tblPrEx>
          <w:jc w:val="left"/>
        </w:tblPrEx>
        <w:trPr>
          <w:trHeight w:val="475"/>
        </w:trPr>
        <w:tc>
          <w:tcPr>
            <w:tcW w:w="789" w:type="dxa"/>
            <w:vAlign w:val="center"/>
          </w:tcPr>
          <w:p w14:paraId="28E0A634" w14:textId="25BCC987"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4.3.</w:t>
            </w:r>
          </w:p>
        </w:tc>
        <w:tc>
          <w:tcPr>
            <w:tcW w:w="5160" w:type="dxa"/>
            <w:vAlign w:val="center"/>
          </w:tcPr>
          <w:p w14:paraId="17C9738C"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Vaizdo formatas</w:t>
            </w:r>
          </w:p>
          <w:p w14:paraId="1C2D25CE"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4D54D86E" w14:textId="6F654C4D"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Image format</w:t>
            </w:r>
          </w:p>
        </w:tc>
        <w:tc>
          <w:tcPr>
            <w:tcW w:w="3685" w:type="dxa"/>
            <w:vAlign w:val="center"/>
          </w:tcPr>
          <w:p w14:paraId="5BF2B590"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4:3 arba 16:9</w:t>
            </w:r>
          </w:p>
          <w:p w14:paraId="00E88806"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4AFFCF00" w14:textId="092C3B38"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4:3 or 16:9.</w:t>
            </w:r>
          </w:p>
        </w:tc>
      </w:tr>
      <w:tr w:rsidR="00D807CC" w:rsidRPr="00BC0CCF" w14:paraId="1C0A364C" w14:textId="77777777" w:rsidTr="00AB129F">
        <w:tblPrEx>
          <w:jc w:val="left"/>
        </w:tblPrEx>
        <w:trPr>
          <w:trHeight w:val="475"/>
        </w:trPr>
        <w:tc>
          <w:tcPr>
            <w:tcW w:w="789" w:type="dxa"/>
            <w:vAlign w:val="center"/>
          </w:tcPr>
          <w:p w14:paraId="04F71A16" w14:textId="55D59B46"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4.4.</w:t>
            </w:r>
          </w:p>
        </w:tc>
        <w:tc>
          <w:tcPr>
            <w:tcW w:w="5160" w:type="dxa"/>
            <w:vAlign w:val="center"/>
          </w:tcPr>
          <w:p w14:paraId="2D417320"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Kadrų kiekis per sekundę</w:t>
            </w:r>
          </w:p>
          <w:p w14:paraId="45210012"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16B06BDA" w14:textId="08086540"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Frames per second</w:t>
            </w:r>
          </w:p>
        </w:tc>
        <w:tc>
          <w:tcPr>
            <w:tcW w:w="3685" w:type="dxa"/>
            <w:vAlign w:val="center"/>
          </w:tcPr>
          <w:p w14:paraId="447E5F89"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mažiau 30 FPS esant didžiausiai skiriamajai gebai</w:t>
            </w:r>
          </w:p>
          <w:p w14:paraId="5D9BD6A3"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092643F8" w14:textId="3F23DB2B"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not less than 30 FPS at full resolution</w:t>
            </w:r>
          </w:p>
        </w:tc>
      </w:tr>
      <w:tr w:rsidR="00D807CC" w:rsidRPr="00BC0CCF" w14:paraId="43835161" w14:textId="77777777" w:rsidTr="00AB129F">
        <w:tblPrEx>
          <w:jc w:val="left"/>
        </w:tblPrEx>
        <w:trPr>
          <w:trHeight w:val="488"/>
        </w:trPr>
        <w:tc>
          <w:tcPr>
            <w:tcW w:w="789" w:type="dxa"/>
            <w:vAlign w:val="center"/>
          </w:tcPr>
          <w:p w14:paraId="4ED1B3BC" w14:textId="2A89C9BC" w:rsidR="00D807CC" w:rsidRPr="00BC0CCF" w:rsidRDefault="00D807CC"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5.</w:t>
            </w:r>
          </w:p>
        </w:tc>
        <w:tc>
          <w:tcPr>
            <w:tcW w:w="5160" w:type="dxa"/>
            <w:vAlign w:val="center"/>
          </w:tcPr>
          <w:p w14:paraId="36D6FCD3" w14:textId="77777777" w:rsidR="004C06A5" w:rsidRPr="00BC0CCF" w:rsidRDefault="00D807CC"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rPr>
              <w:t>Geografinės pozicijos nustatymo įranga</w:t>
            </w:r>
          </w:p>
          <w:p w14:paraId="6613A1FE" w14:textId="77777777" w:rsidR="00AD2F06" w:rsidRPr="00BC0CCF" w:rsidRDefault="00AD2F06" w:rsidP="00BC0CCF">
            <w:pPr>
              <w:pStyle w:val="Bodytext90"/>
              <w:shd w:val="clear" w:color="auto" w:fill="auto"/>
              <w:spacing w:line="240" w:lineRule="auto"/>
              <w:jc w:val="both"/>
              <w:rPr>
                <w:rFonts w:ascii="Arial" w:hAnsi="Arial" w:cs="Arial"/>
                <w:sz w:val="22"/>
                <w:szCs w:val="22"/>
                <w:lang w:val="en-GB"/>
              </w:rPr>
            </w:pPr>
          </w:p>
          <w:p w14:paraId="5DE920FE" w14:textId="644C8192" w:rsidR="00D807CC" w:rsidRPr="00BC0CCF" w:rsidRDefault="00D807CC" w:rsidP="00BC0CCF">
            <w:pPr>
              <w:pStyle w:val="Bodytext90"/>
              <w:shd w:val="clear" w:color="auto" w:fill="auto"/>
              <w:spacing w:line="240" w:lineRule="auto"/>
              <w:jc w:val="both"/>
              <w:rPr>
                <w:rFonts w:ascii="Arial" w:hAnsi="Arial" w:cs="Arial"/>
                <w:sz w:val="22"/>
                <w:szCs w:val="22"/>
              </w:rPr>
            </w:pPr>
            <w:r w:rsidRPr="00BC0CCF">
              <w:rPr>
                <w:rFonts w:ascii="Arial" w:hAnsi="Arial" w:cs="Arial"/>
                <w:sz w:val="22"/>
                <w:szCs w:val="22"/>
                <w:lang w:val="en-GB"/>
              </w:rPr>
              <w:t>Geographic positioning equipment</w:t>
            </w:r>
          </w:p>
        </w:tc>
        <w:tc>
          <w:tcPr>
            <w:tcW w:w="3685" w:type="dxa"/>
            <w:vAlign w:val="center"/>
          </w:tcPr>
          <w:p w14:paraId="53A3871D" w14:textId="77777777"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BC0CCF" w14:paraId="51EBA998" w14:textId="77777777" w:rsidTr="00AB129F">
        <w:tblPrEx>
          <w:jc w:val="left"/>
        </w:tblPrEx>
        <w:trPr>
          <w:trHeight w:val="237"/>
        </w:trPr>
        <w:tc>
          <w:tcPr>
            <w:tcW w:w="789" w:type="dxa"/>
            <w:vAlign w:val="center"/>
          </w:tcPr>
          <w:p w14:paraId="1FD5DB05" w14:textId="24322941"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5.1.</w:t>
            </w:r>
          </w:p>
        </w:tc>
        <w:tc>
          <w:tcPr>
            <w:tcW w:w="5160" w:type="dxa"/>
            <w:vAlign w:val="center"/>
          </w:tcPr>
          <w:p w14:paraId="5E960B74"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Palydovinės sistemos tipas</w:t>
            </w:r>
          </w:p>
          <w:p w14:paraId="1AE8465F"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6A400E0E" w14:textId="4F58C0C6"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Satellite system type</w:t>
            </w:r>
          </w:p>
        </w:tc>
        <w:tc>
          <w:tcPr>
            <w:tcW w:w="3685" w:type="dxa"/>
            <w:vAlign w:val="center"/>
          </w:tcPr>
          <w:p w14:paraId="2A34C546"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GPS, GLONASS arba lygiavertė</w:t>
            </w:r>
          </w:p>
          <w:p w14:paraId="79D7B937"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3668149D" w14:textId="4580D0D1"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GPS, GLONASS or equal</w:t>
            </w:r>
          </w:p>
        </w:tc>
      </w:tr>
      <w:tr w:rsidR="00D807CC" w:rsidRPr="00BC0CCF" w14:paraId="7EA109D1" w14:textId="77777777" w:rsidTr="00AB129F">
        <w:tblPrEx>
          <w:jc w:val="left"/>
        </w:tblPrEx>
        <w:trPr>
          <w:trHeight w:val="237"/>
        </w:trPr>
        <w:tc>
          <w:tcPr>
            <w:tcW w:w="789" w:type="dxa"/>
            <w:vAlign w:val="center"/>
          </w:tcPr>
          <w:p w14:paraId="58D60EE6" w14:textId="545C39BC"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5.2.</w:t>
            </w:r>
          </w:p>
        </w:tc>
        <w:tc>
          <w:tcPr>
            <w:tcW w:w="5160" w:type="dxa"/>
            <w:vAlign w:val="center"/>
          </w:tcPr>
          <w:p w14:paraId="32B4EBA6"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Signalų priėmimas</w:t>
            </w:r>
          </w:p>
          <w:p w14:paraId="2AFA0212"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27066FDD" w14:textId="4AE414AD"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Signal reception</w:t>
            </w:r>
          </w:p>
        </w:tc>
        <w:tc>
          <w:tcPr>
            <w:tcW w:w="3685" w:type="dxa"/>
            <w:vAlign w:val="center"/>
          </w:tcPr>
          <w:p w14:paraId="4531BB83"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GPS L1/L2, GLONASS L1/L2 arba lygiavertė</w:t>
            </w:r>
          </w:p>
          <w:p w14:paraId="56D6E02F"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3CFE30C0" w14:textId="1FF360D7"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GPS L1/L2, GLONASS L1/L2 or equal</w:t>
            </w:r>
          </w:p>
        </w:tc>
      </w:tr>
      <w:tr w:rsidR="00D807CC" w:rsidRPr="00BC0CCF" w14:paraId="255D8375" w14:textId="77777777" w:rsidTr="00AB129F">
        <w:tblPrEx>
          <w:jc w:val="left"/>
        </w:tblPrEx>
        <w:trPr>
          <w:trHeight w:val="237"/>
        </w:trPr>
        <w:tc>
          <w:tcPr>
            <w:tcW w:w="789" w:type="dxa"/>
            <w:vAlign w:val="center"/>
          </w:tcPr>
          <w:p w14:paraId="03028F7D" w14:textId="67F3AF8D"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5.3.</w:t>
            </w:r>
          </w:p>
        </w:tc>
        <w:tc>
          <w:tcPr>
            <w:tcW w:w="5160" w:type="dxa"/>
            <w:vAlign w:val="center"/>
          </w:tcPr>
          <w:p w14:paraId="4450DBC2"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Priėmimo kanalų kiekis</w:t>
            </w:r>
          </w:p>
          <w:p w14:paraId="1930E9B9"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14476BEE" w14:textId="0DB94FA3"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Signal receiving channels</w:t>
            </w:r>
          </w:p>
        </w:tc>
        <w:tc>
          <w:tcPr>
            <w:tcW w:w="3685" w:type="dxa"/>
            <w:vAlign w:val="center"/>
          </w:tcPr>
          <w:p w14:paraId="2B93B6E7"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mažiau 220 (du šimtai dvidešimt)</w:t>
            </w:r>
          </w:p>
          <w:p w14:paraId="128186A6"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130441D0" w14:textId="5CDC8259"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not less than 220 (two hundred and twenty)</w:t>
            </w:r>
          </w:p>
        </w:tc>
      </w:tr>
      <w:tr w:rsidR="00D807CC" w:rsidRPr="00BC0CCF" w14:paraId="4501E264" w14:textId="77777777" w:rsidTr="00AB129F">
        <w:tblPrEx>
          <w:jc w:val="left"/>
        </w:tblPrEx>
        <w:trPr>
          <w:trHeight w:val="237"/>
        </w:trPr>
        <w:tc>
          <w:tcPr>
            <w:tcW w:w="789" w:type="dxa"/>
            <w:vAlign w:val="center"/>
          </w:tcPr>
          <w:p w14:paraId="0F88F081" w14:textId="1B97F1D0"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5.4.</w:t>
            </w:r>
          </w:p>
        </w:tc>
        <w:tc>
          <w:tcPr>
            <w:tcW w:w="5160" w:type="dxa"/>
            <w:vAlign w:val="center"/>
          </w:tcPr>
          <w:p w14:paraId="6A19C008"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Pozicijos naujinimo dažnis</w:t>
            </w:r>
          </w:p>
          <w:p w14:paraId="0A0AC1AD"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137F45E7" w14:textId="34610BB4"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Position update rate</w:t>
            </w:r>
          </w:p>
        </w:tc>
        <w:tc>
          <w:tcPr>
            <w:tcW w:w="3685" w:type="dxa"/>
            <w:vAlign w:val="center"/>
          </w:tcPr>
          <w:p w14:paraId="6B0F6508"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mažesnis nei 10 Hz</w:t>
            </w:r>
          </w:p>
          <w:p w14:paraId="4E960468"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14A97BDF" w14:textId="48A3CA55"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not less than 10 Hz</w:t>
            </w:r>
          </w:p>
        </w:tc>
      </w:tr>
      <w:tr w:rsidR="00D807CC" w:rsidRPr="00BC0CCF" w14:paraId="0FE514B4" w14:textId="77777777" w:rsidTr="00AB129F">
        <w:tblPrEx>
          <w:jc w:val="left"/>
        </w:tblPrEx>
        <w:trPr>
          <w:trHeight w:val="237"/>
        </w:trPr>
        <w:tc>
          <w:tcPr>
            <w:tcW w:w="789" w:type="dxa"/>
            <w:vAlign w:val="center"/>
          </w:tcPr>
          <w:p w14:paraId="745701FF" w14:textId="23518D4F"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5.5.</w:t>
            </w:r>
          </w:p>
        </w:tc>
        <w:tc>
          <w:tcPr>
            <w:tcW w:w="5160" w:type="dxa"/>
            <w:vAlign w:val="center"/>
          </w:tcPr>
          <w:p w14:paraId="17230021"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Pozicijos nustatymo korekcija</w:t>
            </w:r>
          </w:p>
          <w:p w14:paraId="2E6131F1"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48F49483" w14:textId="03C4C25E"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Position correction service</w:t>
            </w:r>
          </w:p>
        </w:tc>
        <w:tc>
          <w:tcPr>
            <w:tcW w:w="3685" w:type="dxa"/>
            <w:vAlign w:val="center"/>
          </w:tcPr>
          <w:p w14:paraId="17C67F65"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DGPS arba </w:t>
            </w:r>
            <w:proofErr w:type="spellStart"/>
            <w:r w:rsidRPr="00BC0CCF">
              <w:rPr>
                <w:rFonts w:ascii="Arial" w:hAnsi="Arial" w:cs="Arial"/>
                <w:b w:val="0"/>
                <w:bCs w:val="0"/>
                <w:sz w:val="22"/>
                <w:szCs w:val="22"/>
              </w:rPr>
              <w:t>xFill</w:t>
            </w:r>
            <w:proofErr w:type="spellEnd"/>
            <w:r w:rsidRPr="00BC0CCF">
              <w:rPr>
                <w:rFonts w:ascii="Arial" w:hAnsi="Arial" w:cs="Arial"/>
                <w:b w:val="0"/>
                <w:bCs w:val="0"/>
                <w:sz w:val="22"/>
                <w:szCs w:val="22"/>
              </w:rPr>
              <w:t xml:space="preserve"> arba RTK</w:t>
            </w:r>
          </w:p>
          <w:p w14:paraId="0CE71FED"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69F24F9C" w14:textId="3511F4BF"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 xml:space="preserve">DGPS or </w:t>
            </w:r>
            <w:proofErr w:type="spellStart"/>
            <w:r w:rsidRPr="00BC0CCF">
              <w:rPr>
                <w:rFonts w:ascii="Arial" w:hAnsi="Arial" w:cs="Arial"/>
                <w:b w:val="0"/>
                <w:bCs w:val="0"/>
                <w:sz w:val="22"/>
                <w:szCs w:val="22"/>
                <w:lang w:val="en-GB"/>
              </w:rPr>
              <w:t>xFill</w:t>
            </w:r>
            <w:proofErr w:type="spellEnd"/>
            <w:r w:rsidRPr="00BC0CCF">
              <w:rPr>
                <w:rFonts w:ascii="Arial" w:hAnsi="Arial" w:cs="Arial"/>
                <w:b w:val="0"/>
                <w:bCs w:val="0"/>
                <w:sz w:val="22"/>
                <w:szCs w:val="22"/>
                <w:lang w:val="en-GB"/>
              </w:rPr>
              <w:t xml:space="preserve"> or RTK</w:t>
            </w:r>
          </w:p>
        </w:tc>
      </w:tr>
      <w:tr w:rsidR="00D807CC" w:rsidRPr="00BC0CCF" w14:paraId="7A41E9A1" w14:textId="77777777" w:rsidTr="00AB129F">
        <w:tblPrEx>
          <w:jc w:val="left"/>
        </w:tblPrEx>
        <w:trPr>
          <w:trHeight w:val="237"/>
        </w:trPr>
        <w:tc>
          <w:tcPr>
            <w:tcW w:w="789" w:type="dxa"/>
            <w:vAlign w:val="center"/>
          </w:tcPr>
          <w:p w14:paraId="6257E89F" w14:textId="3A8927CC"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5.6.</w:t>
            </w:r>
          </w:p>
        </w:tc>
        <w:tc>
          <w:tcPr>
            <w:tcW w:w="5160" w:type="dxa"/>
            <w:vAlign w:val="center"/>
          </w:tcPr>
          <w:p w14:paraId="11F0875A"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Korekcijų priėmimo/transliavimo formatai</w:t>
            </w:r>
          </w:p>
          <w:p w14:paraId="6D6E9DDF"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6184148B" w14:textId="7A96274D"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Correction receiving/broadcasting formats</w:t>
            </w:r>
          </w:p>
        </w:tc>
        <w:tc>
          <w:tcPr>
            <w:tcW w:w="3685" w:type="dxa"/>
            <w:vAlign w:val="center"/>
          </w:tcPr>
          <w:p w14:paraId="459963CA" w14:textId="77777777" w:rsidR="00234B90"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CMR ir/arba RTCM arba lygiavertė</w:t>
            </w:r>
          </w:p>
          <w:p w14:paraId="22EA82D8"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lang w:val="en-GB"/>
              </w:rPr>
            </w:pPr>
          </w:p>
          <w:p w14:paraId="23151135" w14:textId="289623DC" w:rsidR="00D807CC" w:rsidRPr="00BC0CCF" w:rsidRDefault="00D807CC" w:rsidP="00BC0CCF">
            <w:pPr>
              <w:pStyle w:val="Bodytext90"/>
              <w:shd w:val="clear" w:color="auto" w:fill="auto"/>
              <w:spacing w:line="240" w:lineRule="auto"/>
              <w:jc w:val="both"/>
              <w:rPr>
                <w:rFonts w:ascii="Arial" w:hAnsi="Arial" w:cs="Arial"/>
                <w:b w:val="0"/>
                <w:bCs w:val="0"/>
                <w:sz w:val="22"/>
                <w:szCs w:val="22"/>
                <w:lang w:val="en-GB"/>
              </w:rPr>
            </w:pPr>
            <w:r w:rsidRPr="00BC0CCF">
              <w:rPr>
                <w:rFonts w:ascii="Arial" w:hAnsi="Arial" w:cs="Arial"/>
                <w:b w:val="0"/>
                <w:bCs w:val="0"/>
                <w:sz w:val="22"/>
                <w:szCs w:val="22"/>
                <w:lang w:val="en-GB"/>
              </w:rPr>
              <w:t>CMR and/or RTCM or equal</w:t>
            </w:r>
          </w:p>
        </w:tc>
      </w:tr>
      <w:tr w:rsidR="00D807CC" w:rsidRPr="00BC0CCF" w14:paraId="39058DF8" w14:textId="77777777" w:rsidTr="00AB129F">
        <w:tblPrEx>
          <w:jc w:val="left"/>
        </w:tblPrEx>
        <w:trPr>
          <w:trHeight w:val="237"/>
        </w:trPr>
        <w:tc>
          <w:tcPr>
            <w:tcW w:w="789" w:type="dxa"/>
            <w:vAlign w:val="center"/>
          </w:tcPr>
          <w:p w14:paraId="4DACBB5A" w14:textId="3A375243"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5.7.</w:t>
            </w:r>
          </w:p>
        </w:tc>
        <w:tc>
          <w:tcPr>
            <w:tcW w:w="5160" w:type="dxa"/>
            <w:vAlign w:val="center"/>
          </w:tcPr>
          <w:p w14:paraId="3A9A88E1"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Pozicijos nustatymo horizontalusis tikslumas</w:t>
            </w:r>
          </w:p>
          <w:p w14:paraId="65465E4A"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lang w:val="en-GB"/>
              </w:rPr>
            </w:pPr>
          </w:p>
          <w:p w14:paraId="769C3AE4" w14:textId="138B624A"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Position determination horizontal accuracy</w:t>
            </w:r>
          </w:p>
        </w:tc>
        <w:tc>
          <w:tcPr>
            <w:tcW w:w="3685" w:type="dxa"/>
            <w:vAlign w:val="center"/>
          </w:tcPr>
          <w:p w14:paraId="28F103AC" w14:textId="588A81D3" w:rsidR="00234B90" w:rsidRPr="00BC0CCF" w:rsidRDefault="009565C8"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30 </w:t>
            </w:r>
            <w:r w:rsidR="00820BBF" w:rsidRPr="00BC0CCF">
              <w:rPr>
                <w:rFonts w:ascii="Arial" w:hAnsi="Arial" w:cs="Arial"/>
                <w:b w:val="0"/>
                <w:bCs w:val="0"/>
                <w:sz w:val="22"/>
                <w:szCs w:val="22"/>
              </w:rPr>
              <w:t xml:space="preserve">cm </w:t>
            </w:r>
            <w:r w:rsidR="00D807CC" w:rsidRPr="00BC0CCF">
              <w:rPr>
                <w:rFonts w:ascii="Arial" w:hAnsi="Arial" w:cs="Arial"/>
                <w:b w:val="0"/>
                <w:bCs w:val="0"/>
                <w:sz w:val="22"/>
                <w:szCs w:val="22"/>
              </w:rPr>
              <w:t>arba geresnis</w:t>
            </w:r>
          </w:p>
          <w:p w14:paraId="036DF2AF"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628C3CCE" w14:textId="25C3869E" w:rsidR="00D807CC" w:rsidRPr="00BC0CCF" w:rsidRDefault="009565C8"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 xml:space="preserve">30 </w:t>
            </w:r>
            <w:r w:rsidR="00820BBF" w:rsidRPr="00BC0CCF">
              <w:rPr>
                <w:rFonts w:ascii="Arial" w:hAnsi="Arial" w:cs="Arial"/>
                <w:b w:val="0"/>
                <w:bCs w:val="0"/>
                <w:sz w:val="22"/>
                <w:szCs w:val="22"/>
                <w:lang w:val="en-GB"/>
              </w:rPr>
              <w:t xml:space="preserve">cm </w:t>
            </w:r>
            <w:r w:rsidR="00D807CC" w:rsidRPr="00BC0CCF">
              <w:rPr>
                <w:rFonts w:ascii="Arial" w:hAnsi="Arial" w:cs="Arial"/>
                <w:b w:val="0"/>
                <w:bCs w:val="0"/>
                <w:sz w:val="22"/>
                <w:szCs w:val="22"/>
                <w:lang w:val="en-GB"/>
              </w:rPr>
              <w:t>or better</w:t>
            </w:r>
          </w:p>
        </w:tc>
      </w:tr>
      <w:tr w:rsidR="00D807CC" w:rsidRPr="00BC0CCF" w14:paraId="403F8CB1" w14:textId="77777777" w:rsidTr="00AB129F">
        <w:tblPrEx>
          <w:jc w:val="left"/>
        </w:tblPrEx>
        <w:trPr>
          <w:trHeight w:val="237"/>
        </w:trPr>
        <w:tc>
          <w:tcPr>
            <w:tcW w:w="789" w:type="dxa"/>
            <w:vAlign w:val="center"/>
          </w:tcPr>
          <w:p w14:paraId="2524227C" w14:textId="1444203B"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5.8.</w:t>
            </w:r>
          </w:p>
        </w:tc>
        <w:tc>
          <w:tcPr>
            <w:tcW w:w="5160" w:type="dxa"/>
            <w:vAlign w:val="center"/>
          </w:tcPr>
          <w:p w14:paraId="75A3FC32" w14:textId="77777777" w:rsidR="004C06A5"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Pozicijos nustatymo vertikalusis tikslumas</w:t>
            </w:r>
          </w:p>
          <w:p w14:paraId="1A8DC3F8" w14:textId="77777777" w:rsidR="00AD2F06" w:rsidRPr="00BC0CCF" w:rsidRDefault="00AD2F06" w:rsidP="00BC0CCF">
            <w:pPr>
              <w:pStyle w:val="Bodytext90"/>
              <w:shd w:val="clear" w:color="auto" w:fill="auto"/>
              <w:spacing w:line="240" w:lineRule="auto"/>
              <w:jc w:val="both"/>
              <w:rPr>
                <w:rFonts w:ascii="Arial" w:hAnsi="Arial" w:cs="Arial"/>
                <w:b w:val="0"/>
                <w:bCs w:val="0"/>
                <w:sz w:val="22"/>
                <w:szCs w:val="22"/>
              </w:rPr>
            </w:pPr>
          </w:p>
          <w:p w14:paraId="764BBC25" w14:textId="4BA3B0F9" w:rsidR="00D807CC" w:rsidRPr="00BC0CCF" w:rsidRDefault="00D807CC"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Position determination vertical accuracy</w:t>
            </w:r>
          </w:p>
        </w:tc>
        <w:tc>
          <w:tcPr>
            <w:tcW w:w="3685" w:type="dxa"/>
            <w:vAlign w:val="center"/>
          </w:tcPr>
          <w:p w14:paraId="08C7E78C" w14:textId="0B1DDCC7" w:rsidR="00234B90" w:rsidRPr="00BC0CCF" w:rsidRDefault="00820BBF"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50 cm </w:t>
            </w:r>
            <w:r w:rsidR="00D807CC" w:rsidRPr="00BC0CCF">
              <w:rPr>
                <w:rFonts w:ascii="Arial" w:hAnsi="Arial" w:cs="Arial"/>
                <w:b w:val="0"/>
                <w:bCs w:val="0"/>
                <w:sz w:val="22"/>
                <w:szCs w:val="22"/>
              </w:rPr>
              <w:t>arba geresnis</w:t>
            </w:r>
          </w:p>
          <w:p w14:paraId="49336F37" w14:textId="77777777" w:rsidR="00234B90" w:rsidRPr="00BC0CCF" w:rsidRDefault="00234B90" w:rsidP="00BC0CCF">
            <w:pPr>
              <w:pStyle w:val="Bodytext90"/>
              <w:shd w:val="clear" w:color="auto" w:fill="auto"/>
              <w:spacing w:line="240" w:lineRule="auto"/>
              <w:jc w:val="both"/>
              <w:rPr>
                <w:rFonts w:ascii="Arial" w:hAnsi="Arial" w:cs="Arial"/>
                <w:b w:val="0"/>
                <w:bCs w:val="0"/>
                <w:sz w:val="22"/>
                <w:szCs w:val="22"/>
              </w:rPr>
            </w:pPr>
          </w:p>
          <w:p w14:paraId="527DD41F" w14:textId="598FAD8F" w:rsidR="00D807CC" w:rsidRPr="00BC0CCF" w:rsidRDefault="00820BBF" w:rsidP="00BC0CCF">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lang w:val="en-GB"/>
              </w:rPr>
              <w:t xml:space="preserve">50 cm </w:t>
            </w:r>
            <w:r w:rsidR="00D807CC" w:rsidRPr="00BC0CCF">
              <w:rPr>
                <w:rFonts w:ascii="Arial" w:hAnsi="Arial" w:cs="Arial"/>
                <w:b w:val="0"/>
                <w:bCs w:val="0"/>
                <w:sz w:val="22"/>
                <w:szCs w:val="22"/>
                <w:lang w:val="en-GB"/>
              </w:rPr>
              <w:t>or better</w:t>
            </w:r>
          </w:p>
        </w:tc>
      </w:tr>
    </w:tbl>
    <w:p w14:paraId="738AEDED" w14:textId="4D3F3106" w:rsidR="007668B0" w:rsidRPr="00BC0CCF" w:rsidRDefault="007668B0" w:rsidP="00BC0CCF">
      <w:pPr>
        <w:rPr>
          <w:rFonts w:ascii="Arial" w:eastAsiaTheme="minorHAnsi" w:hAnsi="Arial" w:cs="Arial"/>
          <w:sz w:val="22"/>
          <w:szCs w:val="22"/>
        </w:rPr>
      </w:pPr>
      <w:r w:rsidRPr="00BC0CCF">
        <w:rPr>
          <w:rFonts w:ascii="Arial" w:hAnsi="Arial" w:cs="Arial"/>
          <w:sz w:val="22"/>
          <w:szCs w:val="22"/>
        </w:rPr>
        <w:br w:type="page"/>
      </w:r>
    </w:p>
    <w:p w14:paraId="3FDDB2DF" w14:textId="253FCA92" w:rsidR="00E44CBF" w:rsidRPr="00BC0CCF" w:rsidRDefault="00E44CBF" w:rsidP="00FC1373">
      <w:pPr>
        <w:pStyle w:val="Bodytext1"/>
        <w:shd w:val="clear" w:color="auto" w:fill="auto"/>
        <w:tabs>
          <w:tab w:val="left" w:pos="0"/>
        </w:tabs>
        <w:spacing w:before="0" w:after="0" w:line="240" w:lineRule="auto"/>
        <w:ind w:right="55" w:firstLine="567"/>
        <w:jc w:val="both"/>
        <w:rPr>
          <w:rFonts w:ascii="Arial" w:hAnsi="Arial" w:cs="Arial"/>
          <w:sz w:val="22"/>
          <w:szCs w:val="22"/>
        </w:rPr>
      </w:pPr>
      <w:r w:rsidRPr="00BC0CCF">
        <w:rPr>
          <w:rFonts w:ascii="Arial" w:hAnsi="Arial" w:cs="Arial"/>
          <w:sz w:val="22"/>
          <w:szCs w:val="22"/>
        </w:rPr>
        <w:lastRenderedPageBreak/>
        <w:t>2.3. KITOS PIRKIMO OBJEKTO SAVYBĖS</w:t>
      </w:r>
    </w:p>
    <w:p w14:paraId="2127F336" w14:textId="2FD89AE3" w:rsidR="006F372C" w:rsidRPr="00BC0CCF" w:rsidRDefault="006F372C" w:rsidP="00FC1373">
      <w:pPr>
        <w:pStyle w:val="Bodytext1"/>
        <w:shd w:val="clear" w:color="auto" w:fill="auto"/>
        <w:tabs>
          <w:tab w:val="left" w:pos="284"/>
        </w:tabs>
        <w:spacing w:before="0" w:after="0" w:line="240" w:lineRule="auto"/>
        <w:ind w:right="55" w:firstLine="567"/>
        <w:jc w:val="both"/>
        <w:rPr>
          <w:rFonts w:ascii="Arial" w:hAnsi="Arial" w:cs="Arial"/>
          <w:i/>
          <w:iCs/>
          <w:sz w:val="22"/>
          <w:szCs w:val="22"/>
        </w:rPr>
      </w:pPr>
      <w:r w:rsidRPr="00BC0CCF">
        <w:rPr>
          <w:rFonts w:ascii="Arial" w:hAnsi="Arial" w:cs="Arial"/>
          <w:i/>
          <w:iCs/>
          <w:sz w:val="22"/>
          <w:szCs w:val="22"/>
        </w:rPr>
        <w:t>OTHER PROPERTIES OF THE OBJECT OF PURCHASE</w:t>
      </w:r>
    </w:p>
    <w:p w14:paraId="12EB8C3D" w14:textId="77777777" w:rsidR="00FA3EF3" w:rsidRPr="00BC0CCF" w:rsidRDefault="00FA3EF3" w:rsidP="00BC0CCF">
      <w:pPr>
        <w:pStyle w:val="Bodytext20"/>
        <w:shd w:val="clear" w:color="auto" w:fill="auto"/>
        <w:tabs>
          <w:tab w:val="left" w:pos="0"/>
        </w:tabs>
        <w:spacing w:line="240" w:lineRule="auto"/>
        <w:ind w:right="55" w:firstLine="0"/>
        <w:jc w:val="both"/>
        <w:rPr>
          <w:rFonts w:ascii="Arial" w:hAnsi="Arial" w:cs="Arial"/>
          <w:sz w:val="22"/>
          <w:szCs w:val="22"/>
        </w:rPr>
      </w:pPr>
    </w:p>
    <w:p w14:paraId="0AC03ADD" w14:textId="154CA0D8" w:rsidR="00FA3EF3" w:rsidRPr="00BC0CCF" w:rsidRDefault="00FA3EF3" w:rsidP="00FC1373">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2.3.1. </w:t>
      </w:r>
      <w:r w:rsidR="0020533F" w:rsidRPr="00BC0CCF">
        <w:rPr>
          <w:rFonts w:ascii="Arial" w:hAnsi="Arial" w:cs="Arial"/>
          <w:sz w:val="22"/>
          <w:szCs w:val="22"/>
        </w:rPr>
        <w:t>Asfalto dangos kontrolinių matavimų įranga (</w:t>
      </w:r>
      <w:proofErr w:type="spellStart"/>
      <w:r w:rsidR="0020533F" w:rsidRPr="00BC0CCF">
        <w:rPr>
          <w:rFonts w:ascii="Arial" w:hAnsi="Arial" w:cs="Arial"/>
          <w:sz w:val="22"/>
          <w:szCs w:val="22"/>
        </w:rPr>
        <w:t>profilometras</w:t>
      </w:r>
      <w:proofErr w:type="spellEnd"/>
      <w:r w:rsidR="0020533F" w:rsidRPr="00BC0CCF">
        <w:rPr>
          <w:rFonts w:ascii="Arial" w:hAnsi="Arial" w:cs="Arial"/>
          <w:sz w:val="22"/>
          <w:szCs w:val="22"/>
        </w:rPr>
        <w:t>)</w:t>
      </w:r>
      <w:r w:rsidR="004B0BFE" w:rsidRPr="00BC0CCF">
        <w:rPr>
          <w:rFonts w:ascii="Arial" w:hAnsi="Arial" w:cs="Arial"/>
          <w:sz w:val="22"/>
          <w:szCs w:val="22"/>
        </w:rPr>
        <w:t xml:space="preserve"> </w:t>
      </w:r>
      <w:r w:rsidRPr="00BC0CCF">
        <w:rPr>
          <w:rFonts w:ascii="Arial" w:hAnsi="Arial" w:cs="Arial"/>
          <w:sz w:val="22"/>
          <w:szCs w:val="22"/>
        </w:rPr>
        <w:t>turi matuoti išilginį kelio profilį ir išilginį kelio nelygumą abejose rato pėdsakuose vienu metu. Matavimo įranga turi matuoti dangos tekstūrą abejose ratų pėdsakuose vienu metu. Įranga turi būti tinkama tirti kelius su asfalto</w:t>
      </w:r>
      <w:r w:rsidR="00F6049D" w:rsidRPr="00BC0CCF">
        <w:rPr>
          <w:rFonts w:ascii="Arial" w:hAnsi="Arial" w:cs="Arial"/>
          <w:sz w:val="22"/>
          <w:szCs w:val="22"/>
        </w:rPr>
        <w:t xml:space="preserve"> danga bei</w:t>
      </w:r>
      <w:r w:rsidRPr="00BC0CCF">
        <w:rPr>
          <w:rFonts w:ascii="Arial" w:hAnsi="Arial" w:cs="Arial"/>
          <w:sz w:val="22"/>
          <w:szCs w:val="22"/>
        </w:rPr>
        <w:t xml:space="preserve"> betono ir grindinio danga. Įranga turi gebėti rinkti duomenis šių parametrų apskaičiavimui: išilginis profilis, tarptautinis nelygumo indeksas IRI (angl. International </w:t>
      </w:r>
      <w:proofErr w:type="spellStart"/>
      <w:r w:rsidRPr="00BC0CCF">
        <w:rPr>
          <w:rFonts w:ascii="Arial" w:hAnsi="Arial" w:cs="Arial"/>
          <w:sz w:val="22"/>
          <w:szCs w:val="22"/>
        </w:rPr>
        <w:t>Roughness</w:t>
      </w:r>
      <w:proofErr w:type="spellEnd"/>
      <w:r w:rsidRPr="00BC0CCF">
        <w:rPr>
          <w:rFonts w:ascii="Arial" w:hAnsi="Arial" w:cs="Arial"/>
          <w:sz w:val="22"/>
          <w:szCs w:val="22"/>
        </w:rPr>
        <w:t xml:space="preserve"> </w:t>
      </w:r>
      <w:proofErr w:type="spellStart"/>
      <w:r w:rsidRPr="00BC0CCF">
        <w:rPr>
          <w:rFonts w:ascii="Arial" w:hAnsi="Arial" w:cs="Arial"/>
          <w:sz w:val="22"/>
          <w:szCs w:val="22"/>
        </w:rPr>
        <w:t>Index</w:t>
      </w:r>
      <w:proofErr w:type="spellEnd"/>
      <w:r w:rsidRPr="00BC0CCF">
        <w:rPr>
          <w:rFonts w:ascii="Arial" w:hAnsi="Arial" w:cs="Arial"/>
          <w:sz w:val="22"/>
          <w:szCs w:val="22"/>
        </w:rPr>
        <w:t xml:space="preserve">), vidutinis profilio gylis (angl. </w:t>
      </w:r>
      <w:proofErr w:type="spellStart"/>
      <w:r w:rsidRPr="00BC0CCF">
        <w:rPr>
          <w:rFonts w:ascii="Arial" w:hAnsi="Arial" w:cs="Arial"/>
          <w:sz w:val="22"/>
          <w:szCs w:val="22"/>
        </w:rPr>
        <w:t>Mean</w:t>
      </w:r>
      <w:proofErr w:type="spellEnd"/>
      <w:r w:rsidRPr="00BC0CCF">
        <w:rPr>
          <w:rFonts w:ascii="Arial" w:hAnsi="Arial" w:cs="Arial"/>
          <w:sz w:val="22"/>
          <w:szCs w:val="22"/>
        </w:rPr>
        <w:t xml:space="preserve"> </w:t>
      </w:r>
      <w:proofErr w:type="spellStart"/>
      <w:r w:rsidRPr="00BC0CCF">
        <w:rPr>
          <w:rFonts w:ascii="Arial" w:hAnsi="Arial" w:cs="Arial"/>
          <w:sz w:val="22"/>
          <w:szCs w:val="22"/>
        </w:rPr>
        <w:t>Depth</w:t>
      </w:r>
      <w:proofErr w:type="spellEnd"/>
      <w:r w:rsidRPr="00BC0CCF">
        <w:rPr>
          <w:rFonts w:ascii="Arial" w:hAnsi="Arial" w:cs="Arial"/>
          <w:sz w:val="22"/>
          <w:szCs w:val="22"/>
        </w:rPr>
        <w:t xml:space="preserve"> </w:t>
      </w:r>
      <w:proofErr w:type="spellStart"/>
      <w:r w:rsidRPr="00BC0CCF">
        <w:rPr>
          <w:rFonts w:ascii="Arial" w:hAnsi="Arial" w:cs="Arial"/>
          <w:sz w:val="22"/>
          <w:szCs w:val="22"/>
        </w:rPr>
        <w:t>Profile</w:t>
      </w:r>
      <w:proofErr w:type="spellEnd"/>
      <w:r w:rsidRPr="00BC0CCF">
        <w:rPr>
          <w:rFonts w:ascii="Arial" w:hAnsi="Arial" w:cs="Arial"/>
          <w:sz w:val="22"/>
          <w:szCs w:val="22"/>
        </w:rPr>
        <w:t>)</w:t>
      </w:r>
      <w:r w:rsidR="005831BE" w:rsidRPr="00BC0CCF">
        <w:rPr>
          <w:rFonts w:ascii="Arial" w:hAnsi="Arial" w:cs="Arial"/>
          <w:sz w:val="22"/>
          <w:szCs w:val="22"/>
        </w:rPr>
        <w:t xml:space="preserve">, </w:t>
      </w:r>
      <w:r w:rsidRPr="00BC0CCF">
        <w:rPr>
          <w:rFonts w:ascii="Arial" w:hAnsi="Arial" w:cs="Arial"/>
          <w:sz w:val="22"/>
          <w:szCs w:val="22"/>
        </w:rPr>
        <w:t xml:space="preserve">išilginio profilio gylis po </w:t>
      </w:r>
      <w:r w:rsidR="002418E5" w:rsidRPr="00BC0CCF">
        <w:rPr>
          <w:rFonts w:ascii="Arial" w:hAnsi="Arial" w:cs="Arial"/>
          <w:sz w:val="22"/>
          <w:szCs w:val="22"/>
        </w:rPr>
        <w:t xml:space="preserve">3 m </w:t>
      </w:r>
      <w:r w:rsidRPr="00BC0CCF">
        <w:rPr>
          <w:rFonts w:ascii="Arial" w:hAnsi="Arial" w:cs="Arial"/>
          <w:sz w:val="22"/>
          <w:szCs w:val="22"/>
        </w:rPr>
        <w:t>liniuote</w:t>
      </w:r>
      <w:r w:rsidR="002418E5" w:rsidRPr="00BC0CCF">
        <w:rPr>
          <w:rFonts w:ascii="Arial" w:hAnsi="Arial" w:cs="Arial"/>
          <w:sz w:val="22"/>
          <w:szCs w:val="22"/>
        </w:rPr>
        <w:t xml:space="preserve"> arba lygiaver</w:t>
      </w:r>
      <w:r w:rsidR="00E111F6" w:rsidRPr="00BC0CCF">
        <w:rPr>
          <w:rFonts w:ascii="Arial" w:hAnsi="Arial" w:cs="Arial"/>
          <w:sz w:val="22"/>
          <w:szCs w:val="22"/>
        </w:rPr>
        <w:t>tis metodas</w:t>
      </w:r>
      <w:r w:rsidRPr="00BC0CCF">
        <w:rPr>
          <w:rFonts w:ascii="Arial" w:hAnsi="Arial" w:cs="Arial"/>
          <w:sz w:val="22"/>
          <w:szCs w:val="22"/>
        </w:rPr>
        <w:t>.</w:t>
      </w:r>
      <w:r w:rsidR="00667F9A" w:rsidRPr="00BC0CCF">
        <w:rPr>
          <w:rFonts w:ascii="Arial" w:hAnsi="Arial" w:cs="Arial"/>
          <w:sz w:val="22"/>
          <w:szCs w:val="22"/>
        </w:rPr>
        <w:t xml:space="preserve"> </w:t>
      </w:r>
      <w:r w:rsidR="00C251AF" w:rsidRPr="00BC0CCF">
        <w:rPr>
          <w:rFonts w:ascii="Arial" w:hAnsi="Arial" w:cs="Arial"/>
          <w:sz w:val="22"/>
          <w:szCs w:val="22"/>
        </w:rPr>
        <w:t xml:space="preserve">Įranga turi gebėti atlikti </w:t>
      </w:r>
      <w:r w:rsidR="00092F8C" w:rsidRPr="00BC0CCF">
        <w:rPr>
          <w:rFonts w:ascii="Arial" w:hAnsi="Arial" w:cs="Arial"/>
          <w:sz w:val="22"/>
          <w:szCs w:val="22"/>
        </w:rPr>
        <w:t xml:space="preserve">nelygumo matavimus </w:t>
      </w:r>
      <w:r w:rsidR="009772C7" w:rsidRPr="00BC0CCF">
        <w:rPr>
          <w:rFonts w:ascii="Arial" w:hAnsi="Arial" w:cs="Arial"/>
          <w:sz w:val="22"/>
          <w:szCs w:val="22"/>
        </w:rPr>
        <w:t xml:space="preserve">sustojus ir vėl judant, t. y. turi turėti „stop &amp; </w:t>
      </w:r>
      <w:proofErr w:type="spellStart"/>
      <w:r w:rsidR="009772C7" w:rsidRPr="00BC0CCF">
        <w:rPr>
          <w:rFonts w:ascii="Arial" w:hAnsi="Arial" w:cs="Arial"/>
          <w:sz w:val="22"/>
          <w:szCs w:val="22"/>
        </w:rPr>
        <w:t>go</w:t>
      </w:r>
      <w:proofErr w:type="spellEnd"/>
      <w:r w:rsidR="009772C7" w:rsidRPr="00BC0CCF">
        <w:rPr>
          <w:rFonts w:ascii="Arial" w:hAnsi="Arial" w:cs="Arial"/>
          <w:sz w:val="22"/>
          <w:szCs w:val="22"/>
        </w:rPr>
        <w:t xml:space="preserve">“ funkciją </w:t>
      </w:r>
      <w:r w:rsidR="0033158F" w:rsidRPr="00BC0CCF">
        <w:rPr>
          <w:rFonts w:ascii="Arial" w:hAnsi="Arial" w:cs="Arial"/>
          <w:sz w:val="22"/>
          <w:szCs w:val="22"/>
        </w:rPr>
        <w:t>arba lygiavertę.</w:t>
      </w:r>
    </w:p>
    <w:p w14:paraId="73CDC535" w14:textId="4BD8DE6D" w:rsidR="00FA3EF3" w:rsidRPr="00BC0CCF" w:rsidRDefault="0020533F" w:rsidP="00FC1373">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Asphalt roughness control measurement equipment (profilometer) </w:t>
      </w:r>
      <w:r w:rsidR="00FA3EF3" w:rsidRPr="00BC0CCF">
        <w:rPr>
          <w:rFonts w:ascii="Arial" w:hAnsi="Arial" w:cs="Arial"/>
          <w:i/>
          <w:iCs/>
          <w:sz w:val="22"/>
          <w:szCs w:val="22"/>
          <w:lang w:val="en-GB"/>
        </w:rPr>
        <w:t xml:space="preserve">shall measure longitudinal road profile and longitudinal roughness in both wheel paths simultaneously. The measurement equipment shall measure pavement texture in both wheel paths simultaneously. The equipment shall be suitable to measure various types of </w:t>
      </w:r>
      <w:r w:rsidR="00E618B8" w:rsidRPr="00BC0CCF">
        <w:rPr>
          <w:rFonts w:ascii="Arial" w:hAnsi="Arial" w:cs="Arial"/>
          <w:i/>
          <w:iCs/>
          <w:sz w:val="22"/>
          <w:szCs w:val="22"/>
          <w:lang w:val="en-GB"/>
        </w:rPr>
        <w:t>pavements</w:t>
      </w:r>
      <w:r w:rsidR="00FA3EF3" w:rsidRPr="00BC0CCF">
        <w:rPr>
          <w:rFonts w:ascii="Arial" w:hAnsi="Arial" w:cs="Arial"/>
          <w:i/>
          <w:iCs/>
          <w:sz w:val="22"/>
          <w:szCs w:val="22"/>
          <w:lang w:val="en-GB"/>
        </w:rPr>
        <w:t xml:space="preserve">: asphalt pavement, concrete </w:t>
      </w:r>
      <w:r w:rsidR="00E4754C" w:rsidRPr="00BC0CCF">
        <w:rPr>
          <w:rFonts w:ascii="Arial" w:hAnsi="Arial" w:cs="Arial"/>
          <w:i/>
          <w:iCs/>
          <w:sz w:val="22"/>
          <w:szCs w:val="22"/>
          <w:lang w:val="en-GB"/>
        </w:rPr>
        <w:t>pavement,</w:t>
      </w:r>
      <w:r w:rsidR="00FA3EF3" w:rsidRPr="00BC0CCF">
        <w:rPr>
          <w:rFonts w:ascii="Arial" w:hAnsi="Arial" w:cs="Arial"/>
          <w:i/>
          <w:iCs/>
          <w:sz w:val="22"/>
          <w:szCs w:val="22"/>
          <w:lang w:val="en-GB"/>
        </w:rPr>
        <w:t xml:space="preserve"> and small element (concrete block, cobblestone, etc.) pavement. The equipment shall acquire data for determination of following parameters: longitudinal profile, IRI (International Roughness Index), MPD (Mean Profile Depth), depth of longitudinal profile under</w:t>
      </w:r>
      <w:r w:rsidR="00E111F6" w:rsidRPr="00BC0CCF">
        <w:rPr>
          <w:rFonts w:ascii="Arial" w:hAnsi="Arial" w:cs="Arial"/>
          <w:i/>
          <w:iCs/>
          <w:sz w:val="22"/>
          <w:szCs w:val="22"/>
          <w:lang w:val="en-GB"/>
        </w:rPr>
        <w:t xml:space="preserve"> 3 m</w:t>
      </w:r>
      <w:r w:rsidR="00FA3EF3" w:rsidRPr="00BC0CCF">
        <w:rPr>
          <w:rFonts w:ascii="Arial" w:hAnsi="Arial" w:cs="Arial"/>
          <w:i/>
          <w:iCs/>
          <w:sz w:val="22"/>
          <w:szCs w:val="22"/>
          <w:lang w:val="en-GB"/>
        </w:rPr>
        <w:t xml:space="preserve"> straightedge</w:t>
      </w:r>
      <w:r w:rsidR="00E111F6" w:rsidRPr="00BC0CCF">
        <w:rPr>
          <w:rFonts w:ascii="Arial" w:hAnsi="Arial" w:cs="Arial"/>
          <w:i/>
          <w:iCs/>
          <w:sz w:val="22"/>
          <w:szCs w:val="22"/>
          <w:lang w:val="en-GB"/>
        </w:rPr>
        <w:t xml:space="preserve"> or </w:t>
      </w:r>
      <w:r w:rsidR="00140DB7" w:rsidRPr="00BC0CCF">
        <w:rPr>
          <w:rFonts w:ascii="Arial" w:hAnsi="Arial" w:cs="Arial"/>
          <w:i/>
          <w:iCs/>
          <w:sz w:val="22"/>
          <w:szCs w:val="22"/>
          <w:lang w:val="en-GB"/>
        </w:rPr>
        <w:t>equivalent method</w:t>
      </w:r>
      <w:r w:rsidR="00FA3EF3" w:rsidRPr="00BC0CCF">
        <w:rPr>
          <w:rFonts w:ascii="Arial" w:hAnsi="Arial" w:cs="Arial"/>
          <w:i/>
          <w:iCs/>
          <w:sz w:val="22"/>
          <w:szCs w:val="22"/>
          <w:lang w:val="en-GB"/>
        </w:rPr>
        <w:t>.</w:t>
      </w:r>
      <w:r w:rsidR="0033158F" w:rsidRPr="00BC0CCF">
        <w:rPr>
          <w:rFonts w:ascii="Arial" w:hAnsi="Arial" w:cs="Arial"/>
          <w:i/>
          <w:iCs/>
          <w:sz w:val="22"/>
          <w:szCs w:val="22"/>
          <w:lang w:val="en-GB"/>
        </w:rPr>
        <w:t xml:space="preserve"> The equipment shall be able to measure roughness </w:t>
      </w:r>
      <w:r w:rsidR="004336BA" w:rsidRPr="00BC0CCF">
        <w:rPr>
          <w:rFonts w:ascii="Arial" w:hAnsi="Arial" w:cs="Arial"/>
          <w:i/>
          <w:iCs/>
          <w:sz w:val="22"/>
          <w:szCs w:val="22"/>
          <w:lang w:val="en-GB"/>
        </w:rPr>
        <w:t>continuously when stopped and started moving again, th</w:t>
      </w:r>
      <w:r w:rsidR="00D647AE" w:rsidRPr="00BC0CCF">
        <w:rPr>
          <w:rFonts w:ascii="Arial" w:hAnsi="Arial" w:cs="Arial"/>
          <w:i/>
          <w:iCs/>
          <w:sz w:val="22"/>
          <w:szCs w:val="22"/>
          <w:lang w:val="en-GB"/>
        </w:rPr>
        <w:t>at</w:t>
      </w:r>
      <w:r w:rsidR="004336BA" w:rsidRPr="00BC0CCF">
        <w:rPr>
          <w:rFonts w:ascii="Arial" w:hAnsi="Arial" w:cs="Arial"/>
          <w:i/>
          <w:iCs/>
          <w:sz w:val="22"/>
          <w:szCs w:val="22"/>
          <w:lang w:val="en-GB"/>
        </w:rPr>
        <w:t xml:space="preserve"> </w:t>
      </w:r>
      <w:r w:rsidR="00D647AE" w:rsidRPr="00BC0CCF">
        <w:rPr>
          <w:rFonts w:ascii="Arial" w:hAnsi="Arial" w:cs="Arial"/>
          <w:i/>
          <w:iCs/>
          <w:sz w:val="22"/>
          <w:szCs w:val="22"/>
          <w:lang w:val="en-GB"/>
        </w:rPr>
        <w:t>is, shall have</w:t>
      </w:r>
      <w:r w:rsidR="004336BA" w:rsidRPr="00BC0CCF">
        <w:rPr>
          <w:rFonts w:ascii="Arial" w:hAnsi="Arial" w:cs="Arial"/>
          <w:i/>
          <w:iCs/>
          <w:sz w:val="22"/>
          <w:szCs w:val="22"/>
          <w:lang w:val="en-GB"/>
        </w:rPr>
        <w:t xml:space="preserve"> “stop &amp; go” functionality or equal.</w:t>
      </w:r>
    </w:p>
    <w:p w14:paraId="00C55BFB" w14:textId="3813811C" w:rsidR="00FA3EF3" w:rsidRPr="00BC0CCF" w:rsidRDefault="00FA3EF3" w:rsidP="00BC0CCF">
      <w:pPr>
        <w:pStyle w:val="Bodytext1"/>
        <w:tabs>
          <w:tab w:val="left" w:pos="0"/>
        </w:tabs>
        <w:spacing w:before="0" w:after="0"/>
        <w:ind w:left="567" w:right="55" w:hanging="567"/>
        <w:jc w:val="both"/>
        <w:rPr>
          <w:rFonts w:ascii="Arial" w:hAnsi="Arial" w:cs="Arial"/>
          <w:sz w:val="22"/>
          <w:szCs w:val="22"/>
          <w:lang w:val="en-GB"/>
        </w:rPr>
      </w:pPr>
    </w:p>
    <w:p w14:paraId="603BDEE9" w14:textId="6F1C42E0" w:rsidR="00125DBB" w:rsidRPr="00BC0CCF" w:rsidRDefault="00125DBB" w:rsidP="00FC1373">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2.3.2. </w:t>
      </w:r>
      <w:r w:rsidR="004E2593" w:rsidRPr="00BC0CCF">
        <w:rPr>
          <w:rFonts w:ascii="Arial" w:hAnsi="Arial" w:cs="Arial"/>
          <w:sz w:val="22"/>
          <w:szCs w:val="22"/>
        </w:rPr>
        <w:t>Asfalto dangos kontrolinių matavimų įrangą (</w:t>
      </w:r>
      <w:proofErr w:type="spellStart"/>
      <w:r w:rsidR="004E2593" w:rsidRPr="00BC0CCF">
        <w:rPr>
          <w:rFonts w:ascii="Arial" w:hAnsi="Arial" w:cs="Arial"/>
          <w:sz w:val="22"/>
          <w:szCs w:val="22"/>
        </w:rPr>
        <w:t>profilometras</w:t>
      </w:r>
      <w:proofErr w:type="spellEnd"/>
      <w:r w:rsidR="004E2593" w:rsidRPr="00BC0CCF">
        <w:rPr>
          <w:rFonts w:ascii="Arial" w:hAnsi="Arial" w:cs="Arial"/>
          <w:sz w:val="22"/>
          <w:szCs w:val="22"/>
        </w:rPr>
        <w:t xml:space="preserve">) </w:t>
      </w:r>
      <w:r w:rsidRPr="00BC0CCF">
        <w:rPr>
          <w:rFonts w:ascii="Arial" w:hAnsi="Arial" w:cs="Arial"/>
          <w:sz w:val="22"/>
          <w:szCs w:val="22"/>
        </w:rPr>
        <w:t xml:space="preserve">turi sudaryti ne mažiau nei </w:t>
      </w:r>
      <w:r w:rsidR="004E2593" w:rsidRPr="00BC0CCF">
        <w:rPr>
          <w:rFonts w:ascii="Arial" w:hAnsi="Arial" w:cs="Arial"/>
          <w:sz w:val="22"/>
          <w:szCs w:val="22"/>
        </w:rPr>
        <w:t>2</w:t>
      </w:r>
      <w:r w:rsidRPr="00BC0CCF">
        <w:rPr>
          <w:rFonts w:ascii="Arial" w:hAnsi="Arial" w:cs="Arial"/>
          <w:sz w:val="22"/>
          <w:szCs w:val="22"/>
        </w:rPr>
        <w:t xml:space="preserve"> (</w:t>
      </w:r>
      <w:r w:rsidR="004E2593" w:rsidRPr="00BC0CCF">
        <w:rPr>
          <w:rFonts w:ascii="Arial" w:hAnsi="Arial" w:cs="Arial"/>
          <w:sz w:val="22"/>
          <w:szCs w:val="22"/>
        </w:rPr>
        <w:t>du</w:t>
      </w:r>
      <w:r w:rsidRPr="00BC0CCF">
        <w:rPr>
          <w:rFonts w:ascii="Arial" w:hAnsi="Arial" w:cs="Arial"/>
          <w:sz w:val="22"/>
          <w:szCs w:val="22"/>
        </w:rPr>
        <w:t xml:space="preserve">) lazeriniai jutikliai bei ne mažiau nei </w:t>
      </w:r>
      <w:r w:rsidR="004E2593" w:rsidRPr="00BC0CCF">
        <w:rPr>
          <w:rFonts w:ascii="Arial" w:hAnsi="Arial" w:cs="Arial"/>
          <w:sz w:val="22"/>
          <w:szCs w:val="22"/>
        </w:rPr>
        <w:t>2</w:t>
      </w:r>
      <w:r w:rsidRPr="00BC0CCF">
        <w:rPr>
          <w:rFonts w:ascii="Arial" w:hAnsi="Arial" w:cs="Arial"/>
          <w:sz w:val="22"/>
          <w:szCs w:val="22"/>
        </w:rPr>
        <w:t xml:space="preserve"> (</w:t>
      </w:r>
      <w:r w:rsidR="004E2593" w:rsidRPr="00BC0CCF">
        <w:rPr>
          <w:rFonts w:ascii="Arial" w:hAnsi="Arial" w:cs="Arial"/>
          <w:sz w:val="22"/>
          <w:szCs w:val="22"/>
        </w:rPr>
        <w:t>du</w:t>
      </w:r>
      <w:r w:rsidRPr="00BC0CCF">
        <w:rPr>
          <w:rFonts w:ascii="Arial" w:hAnsi="Arial" w:cs="Arial"/>
          <w:sz w:val="22"/>
          <w:szCs w:val="22"/>
        </w:rPr>
        <w:t>) akselerometrai ir atstumo matavimo įrenginys. Lazeriniai jutikliai ir akselerometrai turi būti</w:t>
      </w:r>
      <w:r w:rsidR="000A107D" w:rsidRPr="00BC0CCF">
        <w:rPr>
          <w:rFonts w:ascii="Arial" w:hAnsi="Arial" w:cs="Arial"/>
          <w:sz w:val="22"/>
          <w:szCs w:val="22"/>
        </w:rPr>
        <w:t xml:space="preserve"> sukomplekt</w:t>
      </w:r>
      <w:r w:rsidR="000B72A2" w:rsidRPr="00BC0CCF">
        <w:rPr>
          <w:rFonts w:ascii="Arial" w:hAnsi="Arial" w:cs="Arial"/>
          <w:sz w:val="22"/>
          <w:szCs w:val="22"/>
        </w:rPr>
        <w:t xml:space="preserve">uoti su </w:t>
      </w:r>
      <w:r w:rsidR="009D79FB" w:rsidRPr="00BC0CCF">
        <w:rPr>
          <w:rFonts w:ascii="Arial" w:hAnsi="Arial" w:cs="Arial"/>
          <w:sz w:val="22"/>
          <w:szCs w:val="22"/>
        </w:rPr>
        <w:t>l</w:t>
      </w:r>
      <w:r w:rsidR="00964BD3" w:rsidRPr="00BC0CCF">
        <w:rPr>
          <w:rFonts w:ascii="Arial" w:hAnsi="Arial" w:cs="Arial"/>
          <w:sz w:val="22"/>
          <w:szCs w:val="22"/>
        </w:rPr>
        <w:t>engvo svorio, t. y. iš aliuminio ar lygiavertės medžiagos pagamintais</w:t>
      </w:r>
      <w:r w:rsidR="00362658" w:rsidRPr="00BC0CCF">
        <w:rPr>
          <w:rFonts w:ascii="Arial" w:hAnsi="Arial" w:cs="Arial"/>
          <w:sz w:val="22"/>
          <w:szCs w:val="22"/>
        </w:rPr>
        <w:t xml:space="preserve"> </w:t>
      </w:r>
      <w:r w:rsidR="000B72A2" w:rsidRPr="00BC0CCF">
        <w:rPr>
          <w:rFonts w:ascii="Arial" w:hAnsi="Arial" w:cs="Arial"/>
          <w:sz w:val="22"/>
          <w:szCs w:val="22"/>
        </w:rPr>
        <w:t>laikikliais</w:t>
      </w:r>
      <w:r w:rsidR="00B97D87" w:rsidRPr="00BC0CCF">
        <w:rPr>
          <w:rFonts w:ascii="Arial" w:hAnsi="Arial" w:cs="Arial"/>
          <w:sz w:val="22"/>
          <w:szCs w:val="22"/>
        </w:rPr>
        <w:t xml:space="preserve"> ar rėmais</w:t>
      </w:r>
      <w:r w:rsidR="000B72A2" w:rsidRPr="00BC0CCF">
        <w:rPr>
          <w:rFonts w:ascii="Arial" w:hAnsi="Arial" w:cs="Arial"/>
          <w:sz w:val="22"/>
          <w:szCs w:val="22"/>
        </w:rPr>
        <w:t xml:space="preserve"> tinkamais m</w:t>
      </w:r>
      <w:r w:rsidRPr="00BC0CCF">
        <w:rPr>
          <w:rFonts w:ascii="Arial" w:hAnsi="Arial" w:cs="Arial"/>
          <w:sz w:val="22"/>
          <w:szCs w:val="22"/>
        </w:rPr>
        <w:t xml:space="preserve">ontuoti </w:t>
      </w:r>
      <w:r w:rsidR="000B72A2" w:rsidRPr="00BC0CCF">
        <w:rPr>
          <w:rFonts w:ascii="Arial" w:hAnsi="Arial" w:cs="Arial"/>
          <w:sz w:val="22"/>
          <w:szCs w:val="22"/>
        </w:rPr>
        <w:t xml:space="preserve">automobilio Toyota </w:t>
      </w:r>
      <w:proofErr w:type="spellStart"/>
      <w:r w:rsidR="000B72A2" w:rsidRPr="00BC0CCF">
        <w:rPr>
          <w:rFonts w:ascii="Arial" w:hAnsi="Arial" w:cs="Arial"/>
          <w:sz w:val="22"/>
          <w:szCs w:val="22"/>
        </w:rPr>
        <w:t>Hilux</w:t>
      </w:r>
      <w:proofErr w:type="spellEnd"/>
      <w:r w:rsidR="000B72A2" w:rsidRPr="00BC0CCF">
        <w:rPr>
          <w:rFonts w:ascii="Arial" w:hAnsi="Arial" w:cs="Arial"/>
          <w:sz w:val="22"/>
          <w:szCs w:val="22"/>
        </w:rPr>
        <w:t xml:space="preserve"> </w:t>
      </w:r>
      <w:r w:rsidR="00B97D87" w:rsidRPr="00BC0CCF">
        <w:rPr>
          <w:rFonts w:ascii="Arial" w:hAnsi="Arial" w:cs="Arial"/>
          <w:sz w:val="22"/>
          <w:szCs w:val="22"/>
        </w:rPr>
        <w:t>bazė</w:t>
      </w:r>
      <w:r w:rsidR="00362658" w:rsidRPr="00BC0CCF">
        <w:rPr>
          <w:rFonts w:ascii="Arial" w:hAnsi="Arial" w:cs="Arial"/>
          <w:sz w:val="22"/>
          <w:szCs w:val="22"/>
        </w:rPr>
        <w:t>s</w:t>
      </w:r>
      <w:r w:rsidR="00B97D87" w:rsidRPr="00BC0CCF">
        <w:rPr>
          <w:rFonts w:ascii="Arial" w:hAnsi="Arial" w:cs="Arial"/>
          <w:sz w:val="22"/>
          <w:szCs w:val="22"/>
        </w:rPr>
        <w:t xml:space="preserve"> priekyje</w:t>
      </w:r>
      <w:r w:rsidR="00FB68B7" w:rsidRPr="00BC0CCF">
        <w:rPr>
          <w:rFonts w:ascii="Arial" w:hAnsi="Arial" w:cs="Arial"/>
          <w:sz w:val="22"/>
          <w:szCs w:val="22"/>
        </w:rPr>
        <w:t xml:space="preserve"> arba gale</w:t>
      </w:r>
      <w:r w:rsidR="00B97D87" w:rsidRPr="00BC0CCF">
        <w:rPr>
          <w:rFonts w:ascii="Arial" w:hAnsi="Arial" w:cs="Arial"/>
          <w:sz w:val="22"/>
          <w:szCs w:val="22"/>
        </w:rPr>
        <w:t>.</w:t>
      </w:r>
      <w:r w:rsidR="00D2630F" w:rsidRPr="00BC0CCF">
        <w:rPr>
          <w:rFonts w:ascii="Arial" w:hAnsi="Arial" w:cs="Arial"/>
          <w:sz w:val="22"/>
          <w:szCs w:val="22"/>
        </w:rPr>
        <w:t xml:space="preserve"> </w:t>
      </w:r>
      <w:r w:rsidRPr="00BC0CCF">
        <w:rPr>
          <w:rFonts w:ascii="Arial" w:hAnsi="Arial" w:cs="Arial"/>
          <w:sz w:val="22"/>
          <w:szCs w:val="22"/>
        </w:rPr>
        <w:t xml:space="preserve">Atstumo matavimo įrenginys turi būti </w:t>
      </w:r>
      <w:r w:rsidR="00FB68B7" w:rsidRPr="00BC0CCF">
        <w:rPr>
          <w:rFonts w:ascii="Arial" w:hAnsi="Arial" w:cs="Arial"/>
          <w:sz w:val="22"/>
          <w:szCs w:val="22"/>
        </w:rPr>
        <w:t xml:space="preserve">sukomplektuotas su </w:t>
      </w:r>
      <w:r w:rsidR="00166FB6" w:rsidRPr="00BC0CCF">
        <w:rPr>
          <w:rFonts w:ascii="Arial" w:hAnsi="Arial" w:cs="Arial"/>
          <w:sz w:val="22"/>
          <w:szCs w:val="22"/>
        </w:rPr>
        <w:t>lakikiais</w:t>
      </w:r>
      <w:r w:rsidR="000570B7" w:rsidRPr="00BC0CCF">
        <w:rPr>
          <w:rFonts w:ascii="Arial" w:hAnsi="Arial" w:cs="Arial"/>
          <w:sz w:val="22"/>
          <w:szCs w:val="22"/>
        </w:rPr>
        <w:t xml:space="preserve"> </w:t>
      </w:r>
      <w:r w:rsidR="00166FB6" w:rsidRPr="00BC0CCF">
        <w:rPr>
          <w:rFonts w:ascii="Arial" w:hAnsi="Arial" w:cs="Arial"/>
          <w:sz w:val="22"/>
          <w:szCs w:val="22"/>
        </w:rPr>
        <w:t xml:space="preserve">tvirtinamais </w:t>
      </w:r>
      <w:r w:rsidR="004C371E" w:rsidRPr="00BC0CCF">
        <w:rPr>
          <w:rFonts w:ascii="Arial" w:hAnsi="Arial" w:cs="Arial"/>
          <w:sz w:val="22"/>
          <w:szCs w:val="22"/>
        </w:rPr>
        <w:t>prie</w:t>
      </w:r>
      <w:r w:rsidR="003D68F6" w:rsidRPr="00BC0CCF">
        <w:rPr>
          <w:rFonts w:ascii="Arial" w:hAnsi="Arial" w:cs="Arial"/>
          <w:sz w:val="22"/>
          <w:szCs w:val="22"/>
        </w:rPr>
        <w:t xml:space="preserve"> nurodyto automobilio</w:t>
      </w:r>
      <w:r w:rsidR="004C371E" w:rsidRPr="00BC0CCF">
        <w:rPr>
          <w:rFonts w:ascii="Arial" w:hAnsi="Arial" w:cs="Arial"/>
          <w:sz w:val="22"/>
          <w:szCs w:val="22"/>
        </w:rPr>
        <w:t xml:space="preserve"> kėbulo magnetais ar lygiaver</w:t>
      </w:r>
      <w:r w:rsidR="008210F1" w:rsidRPr="00BC0CCF">
        <w:rPr>
          <w:rFonts w:ascii="Arial" w:hAnsi="Arial" w:cs="Arial"/>
          <w:sz w:val="22"/>
          <w:szCs w:val="22"/>
        </w:rPr>
        <w:t>čiu bet ne prisukamu būdu</w:t>
      </w:r>
      <w:r w:rsidRPr="00BC0CCF">
        <w:rPr>
          <w:rFonts w:ascii="Arial" w:hAnsi="Arial" w:cs="Arial"/>
          <w:sz w:val="22"/>
          <w:szCs w:val="22"/>
        </w:rPr>
        <w:t>.</w:t>
      </w:r>
    </w:p>
    <w:p w14:paraId="790E0AF8" w14:textId="38A38ACC" w:rsidR="00125DBB" w:rsidRPr="00BC0CCF" w:rsidRDefault="000570B7" w:rsidP="00FC1373">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Asphalt roughness control measurement equipment (profilometer)</w:t>
      </w:r>
      <w:r w:rsidR="00125DBB" w:rsidRPr="00BC0CCF">
        <w:rPr>
          <w:rFonts w:ascii="Arial" w:hAnsi="Arial" w:cs="Arial"/>
          <w:i/>
          <w:iCs/>
          <w:sz w:val="22"/>
          <w:szCs w:val="22"/>
          <w:lang w:val="en-GB"/>
        </w:rPr>
        <w:t xml:space="preserve">shall consist of not less than </w:t>
      </w:r>
      <w:r w:rsidRPr="00BC0CCF">
        <w:rPr>
          <w:rFonts w:ascii="Arial" w:hAnsi="Arial" w:cs="Arial"/>
          <w:i/>
          <w:iCs/>
          <w:sz w:val="22"/>
          <w:szCs w:val="22"/>
          <w:lang w:val="en-GB"/>
        </w:rPr>
        <w:t>2</w:t>
      </w:r>
      <w:r w:rsidR="00125DBB" w:rsidRPr="00BC0CCF">
        <w:rPr>
          <w:rFonts w:ascii="Arial" w:hAnsi="Arial" w:cs="Arial"/>
          <w:i/>
          <w:iCs/>
          <w:sz w:val="22"/>
          <w:szCs w:val="22"/>
          <w:lang w:val="en-GB"/>
        </w:rPr>
        <w:t xml:space="preserve"> (</w:t>
      </w:r>
      <w:r w:rsidRPr="00BC0CCF">
        <w:rPr>
          <w:rFonts w:ascii="Arial" w:hAnsi="Arial" w:cs="Arial"/>
          <w:i/>
          <w:iCs/>
          <w:sz w:val="22"/>
          <w:szCs w:val="22"/>
          <w:lang w:val="en-GB"/>
        </w:rPr>
        <w:t>two</w:t>
      </w:r>
      <w:r w:rsidR="00125DBB" w:rsidRPr="00BC0CCF">
        <w:rPr>
          <w:rFonts w:ascii="Arial" w:hAnsi="Arial" w:cs="Arial"/>
          <w:i/>
          <w:iCs/>
          <w:sz w:val="22"/>
          <w:szCs w:val="22"/>
          <w:lang w:val="en-GB"/>
        </w:rPr>
        <w:t xml:space="preserve">) laser sensors and not less than </w:t>
      </w:r>
      <w:r w:rsidRPr="00BC0CCF">
        <w:rPr>
          <w:rFonts w:ascii="Arial" w:hAnsi="Arial" w:cs="Arial"/>
          <w:i/>
          <w:iCs/>
          <w:sz w:val="22"/>
          <w:szCs w:val="22"/>
          <w:lang w:val="en-GB"/>
        </w:rPr>
        <w:t xml:space="preserve">2 </w:t>
      </w:r>
      <w:r w:rsidR="00125DBB" w:rsidRPr="00BC0CCF">
        <w:rPr>
          <w:rFonts w:ascii="Arial" w:hAnsi="Arial" w:cs="Arial"/>
          <w:i/>
          <w:iCs/>
          <w:sz w:val="22"/>
          <w:szCs w:val="22"/>
          <w:lang w:val="en-GB"/>
        </w:rPr>
        <w:t>(</w:t>
      </w:r>
      <w:r w:rsidRPr="00BC0CCF">
        <w:rPr>
          <w:rFonts w:ascii="Arial" w:hAnsi="Arial" w:cs="Arial"/>
          <w:i/>
          <w:iCs/>
          <w:sz w:val="22"/>
          <w:szCs w:val="22"/>
          <w:lang w:val="en-GB"/>
        </w:rPr>
        <w:t>two</w:t>
      </w:r>
      <w:r w:rsidR="00125DBB" w:rsidRPr="00BC0CCF">
        <w:rPr>
          <w:rFonts w:ascii="Arial" w:hAnsi="Arial" w:cs="Arial"/>
          <w:i/>
          <w:iCs/>
          <w:sz w:val="22"/>
          <w:szCs w:val="22"/>
          <w:lang w:val="en-GB"/>
        </w:rPr>
        <w:t xml:space="preserve">) accelerometers and a distance measurement device. </w:t>
      </w:r>
      <w:r w:rsidR="001537E9" w:rsidRPr="00BC0CCF">
        <w:rPr>
          <w:rFonts w:ascii="Arial" w:hAnsi="Arial" w:cs="Arial"/>
          <w:i/>
          <w:iCs/>
          <w:sz w:val="22"/>
          <w:szCs w:val="22"/>
          <w:lang w:val="en-GB"/>
        </w:rPr>
        <w:t xml:space="preserve">Laser sensors and accelerometers must be equipped with lightweight, i.e. aluminium or equivalent material brackets or frames, suitable for mounting on the front or rear of a Toyota Hilux base vehicle. The distance measuring device must be equipped with </w:t>
      </w:r>
      <w:r w:rsidR="009B55FE" w:rsidRPr="00BC0CCF">
        <w:rPr>
          <w:rFonts w:ascii="Arial" w:hAnsi="Arial" w:cs="Arial"/>
          <w:i/>
          <w:iCs/>
          <w:sz w:val="22"/>
          <w:szCs w:val="22"/>
          <w:lang w:val="en-GB"/>
        </w:rPr>
        <w:t>magnetic holder</w:t>
      </w:r>
      <w:r w:rsidR="00E571ED" w:rsidRPr="00BC0CCF">
        <w:rPr>
          <w:rFonts w:ascii="Arial" w:hAnsi="Arial" w:cs="Arial"/>
          <w:i/>
          <w:iCs/>
          <w:sz w:val="22"/>
          <w:szCs w:val="22"/>
          <w:lang w:val="en-GB"/>
        </w:rPr>
        <w:t>s</w:t>
      </w:r>
      <w:r w:rsidR="00B8404F" w:rsidRPr="00BC0CCF">
        <w:rPr>
          <w:rFonts w:ascii="Arial" w:hAnsi="Arial" w:cs="Arial"/>
          <w:i/>
          <w:iCs/>
          <w:sz w:val="22"/>
          <w:szCs w:val="22"/>
          <w:lang w:val="en-GB"/>
        </w:rPr>
        <w:t xml:space="preserve"> or an equivalent</w:t>
      </w:r>
      <w:r w:rsidR="00E571ED" w:rsidRPr="00BC0CCF">
        <w:rPr>
          <w:rFonts w:ascii="Arial" w:hAnsi="Arial" w:cs="Arial"/>
          <w:i/>
          <w:iCs/>
          <w:sz w:val="22"/>
          <w:szCs w:val="22"/>
          <w:lang w:val="en-GB"/>
        </w:rPr>
        <w:t xml:space="preserve"> th</w:t>
      </w:r>
      <w:r w:rsidR="00D3004F" w:rsidRPr="00BC0CCF">
        <w:rPr>
          <w:rFonts w:ascii="Arial" w:hAnsi="Arial" w:cs="Arial"/>
          <w:i/>
          <w:iCs/>
          <w:sz w:val="22"/>
          <w:szCs w:val="22"/>
          <w:lang w:val="en-GB"/>
        </w:rPr>
        <w:t>at</w:t>
      </w:r>
      <w:r w:rsidR="00E571ED" w:rsidRPr="00BC0CCF">
        <w:rPr>
          <w:rFonts w:ascii="Arial" w:hAnsi="Arial" w:cs="Arial"/>
          <w:i/>
          <w:iCs/>
          <w:sz w:val="22"/>
          <w:szCs w:val="22"/>
          <w:lang w:val="en-GB"/>
        </w:rPr>
        <w:t xml:space="preserve"> can be attached</w:t>
      </w:r>
      <w:r w:rsidR="00E271D7" w:rsidRPr="00BC0CCF">
        <w:rPr>
          <w:rFonts w:ascii="Arial" w:hAnsi="Arial" w:cs="Arial"/>
          <w:i/>
          <w:iCs/>
          <w:sz w:val="22"/>
          <w:szCs w:val="22"/>
          <w:lang w:val="en-GB"/>
        </w:rPr>
        <w:t>,</w:t>
      </w:r>
      <w:r w:rsidR="001537E9" w:rsidRPr="00BC0CCF">
        <w:rPr>
          <w:rFonts w:ascii="Arial" w:hAnsi="Arial" w:cs="Arial"/>
          <w:i/>
          <w:iCs/>
          <w:sz w:val="22"/>
          <w:szCs w:val="22"/>
          <w:lang w:val="en-GB"/>
        </w:rPr>
        <w:t xml:space="preserve"> </w:t>
      </w:r>
      <w:r w:rsidR="00B8404F" w:rsidRPr="00BC0CCF">
        <w:rPr>
          <w:rFonts w:ascii="Arial" w:hAnsi="Arial" w:cs="Arial"/>
          <w:i/>
          <w:iCs/>
          <w:sz w:val="22"/>
          <w:szCs w:val="22"/>
          <w:lang w:val="en-GB"/>
        </w:rPr>
        <w:t>but not screwed</w:t>
      </w:r>
      <w:r w:rsidR="00E271D7" w:rsidRPr="00BC0CCF">
        <w:rPr>
          <w:rFonts w:ascii="Arial" w:hAnsi="Arial" w:cs="Arial"/>
          <w:i/>
          <w:iCs/>
          <w:sz w:val="22"/>
          <w:szCs w:val="22"/>
          <w:lang w:val="en-GB"/>
        </w:rPr>
        <w:t xml:space="preserve"> onto,</w:t>
      </w:r>
      <w:r w:rsidR="00B8404F" w:rsidRPr="00BC0CCF">
        <w:rPr>
          <w:rFonts w:ascii="Arial" w:hAnsi="Arial" w:cs="Arial"/>
          <w:i/>
          <w:iCs/>
          <w:sz w:val="22"/>
          <w:szCs w:val="22"/>
          <w:lang w:val="en-GB"/>
        </w:rPr>
        <w:t xml:space="preserve"> </w:t>
      </w:r>
      <w:r w:rsidR="001537E9" w:rsidRPr="00BC0CCF">
        <w:rPr>
          <w:rFonts w:ascii="Arial" w:hAnsi="Arial" w:cs="Arial"/>
          <w:i/>
          <w:iCs/>
          <w:sz w:val="22"/>
          <w:szCs w:val="22"/>
          <w:lang w:val="en-GB"/>
        </w:rPr>
        <w:t>to the specified vehicle body.</w:t>
      </w:r>
    </w:p>
    <w:p w14:paraId="65BAD0C4" w14:textId="77777777" w:rsidR="00125DBB" w:rsidRPr="00BC0CCF" w:rsidRDefault="00125DBB" w:rsidP="00BC0CCF">
      <w:pPr>
        <w:pStyle w:val="Bodytext1"/>
        <w:tabs>
          <w:tab w:val="left" w:pos="0"/>
        </w:tabs>
        <w:spacing w:before="0" w:after="0"/>
        <w:ind w:left="567" w:right="55" w:hanging="567"/>
        <w:jc w:val="both"/>
        <w:rPr>
          <w:rFonts w:ascii="Arial" w:hAnsi="Arial" w:cs="Arial"/>
          <w:sz w:val="22"/>
          <w:szCs w:val="22"/>
          <w:lang w:val="en-GB"/>
        </w:rPr>
      </w:pPr>
    </w:p>
    <w:p w14:paraId="308A5F26" w14:textId="2B56E6E7" w:rsidR="00F22CFD" w:rsidRPr="00BC0CCF" w:rsidRDefault="00170E54" w:rsidP="00FC1373">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286D8C" w:rsidRPr="00BC0CCF">
        <w:rPr>
          <w:rFonts w:ascii="Arial" w:hAnsi="Arial" w:cs="Arial"/>
          <w:sz w:val="22"/>
          <w:szCs w:val="22"/>
        </w:rPr>
        <w:t>3</w:t>
      </w:r>
      <w:r w:rsidRPr="00BC0CCF">
        <w:rPr>
          <w:rFonts w:ascii="Arial" w:hAnsi="Arial" w:cs="Arial"/>
          <w:sz w:val="22"/>
          <w:szCs w:val="22"/>
        </w:rPr>
        <w:t xml:space="preserve">. </w:t>
      </w:r>
      <w:r w:rsidR="00F22CFD" w:rsidRPr="00BC0CCF">
        <w:rPr>
          <w:rFonts w:ascii="Arial" w:hAnsi="Arial" w:cs="Arial"/>
          <w:sz w:val="22"/>
          <w:szCs w:val="22"/>
        </w:rPr>
        <w:t xml:space="preserve">Vaizdo fiksavimo </w:t>
      </w:r>
      <w:r w:rsidR="00663AFD" w:rsidRPr="00BC0CCF">
        <w:rPr>
          <w:rFonts w:ascii="Arial" w:hAnsi="Arial" w:cs="Arial"/>
          <w:sz w:val="22"/>
          <w:szCs w:val="22"/>
        </w:rPr>
        <w:t>įrangą</w:t>
      </w:r>
      <w:r w:rsidR="00F22CFD" w:rsidRPr="00BC0CCF">
        <w:rPr>
          <w:rFonts w:ascii="Arial" w:hAnsi="Arial" w:cs="Arial"/>
          <w:sz w:val="22"/>
          <w:szCs w:val="22"/>
        </w:rPr>
        <w:t xml:space="preserve"> turi sudaryti ne daugiau nei 1 (viena) priekinio vaizdo kamera, kabeliai, kamerų laikikliai. Kameros turi būti sujungtos su kompiuteriu</w:t>
      </w:r>
      <w:r w:rsidR="001C7CD1" w:rsidRPr="00BC0CCF">
        <w:rPr>
          <w:rFonts w:ascii="Arial" w:hAnsi="Arial" w:cs="Arial"/>
          <w:sz w:val="22"/>
          <w:szCs w:val="22"/>
        </w:rPr>
        <w:t xml:space="preserve"> spartų ir nenutraukiamą domenų ryšį užtikinančiais</w:t>
      </w:r>
      <w:r w:rsidR="00F22CFD" w:rsidRPr="00BC0CCF">
        <w:rPr>
          <w:rFonts w:ascii="Arial" w:hAnsi="Arial" w:cs="Arial"/>
          <w:sz w:val="22"/>
          <w:szCs w:val="22"/>
        </w:rPr>
        <w:t xml:space="preserve"> kabeliais. Vaizdo fiksavimo įranga turi būti sinchronizuota su kelio dangos matavimo įranga ir šios įrangos surinktų duomenų apdorojimu. Kameros turi fiksuoti spalvotą vaizdą.</w:t>
      </w:r>
    </w:p>
    <w:p w14:paraId="4530CE07" w14:textId="2241E2E1" w:rsidR="00F22CFD" w:rsidRPr="00BC0CCF" w:rsidRDefault="00663AFD" w:rsidP="00FC1373">
      <w:pPr>
        <w:pStyle w:val="Bodytext1"/>
        <w:shd w:val="clear" w:color="auto" w:fill="auto"/>
        <w:spacing w:before="0" w:after="0" w:line="240" w:lineRule="auto"/>
        <w:ind w:right="55" w:firstLine="567"/>
        <w:jc w:val="both"/>
        <w:rPr>
          <w:rFonts w:ascii="Arial" w:hAnsi="Arial" w:cs="Arial"/>
          <w:i/>
          <w:iCs/>
          <w:sz w:val="22"/>
          <w:szCs w:val="22"/>
        </w:rPr>
      </w:pPr>
      <w:r w:rsidRPr="00BC0CCF">
        <w:rPr>
          <w:rFonts w:ascii="Arial" w:hAnsi="Arial" w:cs="Arial"/>
          <w:i/>
          <w:iCs/>
          <w:sz w:val="22"/>
          <w:szCs w:val="22"/>
          <w:lang w:val="en-US"/>
        </w:rPr>
        <w:t xml:space="preserve">Imaging </w:t>
      </w:r>
      <w:r w:rsidR="002E260F" w:rsidRPr="00BC0CCF">
        <w:rPr>
          <w:rFonts w:ascii="Arial" w:hAnsi="Arial" w:cs="Arial"/>
          <w:i/>
          <w:iCs/>
          <w:sz w:val="22"/>
          <w:szCs w:val="22"/>
          <w:lang w:val="en-US"/>
        </w:rPr>
        <w:t>equipment</w:t>
      </w:r>
      <w:r w:rsidR="00F22CFD" w:rsidRPr="00BC0CCF">
        <w:rPr>
          <w:rFonts w:ascii="Arial" w:hAnsi="Arial" w:cs="Arial"/>
          <w:i/>
          <w:iCs/>
          <w:sz w:val="22"/>
          <w:szCs w:val="22"/>
          <w:lang w:val="en-US"/>
        </w:rPr>
        <w:t xml:space="preserve"> shall consist of not more than 1 (one) front view camera, dedicated cables</w:t>
      </w:r>
      <w:r w:rsidR="0068294C" w:rsidRPr="00BC0CCF">
        <w:rPr>
          <w:rFonts w:ascii="Arial" w:hAnsi="Arial" w:cs="Arial"/>
          <w:i/>
          <w:iCs/>
          <w:sz w:val="22"/>
          <w:szCs w:val="22"/>
          <w:lang w:val="en-US"/>
        </w:rPr>
        <w:t>, and camera</w:t>
      </w:r>
      <w:r w:rsidR="00F22CFD" w:rsidRPr="00BC0CCF">
        <w:rPr>
          <w:rFonts w:ascii="Arial" w:hAnsi="Arial" w:cs="Arial"/>
          <w:i/>
          <w:iCs/>
          <w:sz w:val="22"/>
          <w:szCs w:val="22"/>
          <w:lang w:val="en-US"/>
        </w:rPr>
        <w:t xml:space="preserve"> holders. Camera shall be connected to computer via cables</w:t>
      </w:r>
      <w:r w:rsidR="001C7CD1" w:rsidRPr="00BC0CCF">
        <w:rPr>
          <w:rFonts w:ascii="Arial" w:hAnsi="Arial" w:cs="Arial"/>
          <w:i/>
          <w:iCs/>
          <w:sz w:val="22"/>
          <w:szCs w:val="22"/>
          <w:lang w:val="en-US"/>
        </w:rPr>
        <w:t xml:space="preserve"> that assure </w:t>
      </w:r>
      <w:r w:rsidR="007F3B4B" w:rsidRPr="00BC0CCF">
        <w:rPr>
          <w:rFonts w:ascii="Arial" w:hAnsi="Arial" w:cs="Arial"/>
          <w:i/>
          <w:iCs/>
          <w:sz w:val="22"/>
          <w:szCs w:val="22"/>
          <w:lang w:val="en-US"/>
        </w:rPr>
        <w:t xml:space="preserve">rapid and </w:t>
      </w:r>
      <w:r w:rsidR="00E639B8" w:rsidRPr="00BC0CCF">
        <w:rPr>
          <w:rFonts w:ascii="Arial" w:hAnsi="Arial" w:cs="Arial"/>
          <w:i/>
          <w:iCs/>
          <w:sz w:val="22"/>
          <w:szCs w:val="22"/>
          <w:lang w:val="en-US"/>
        </w:rPr>
        <w:t>uninterrupted data connection</w:t>
      </w:r>
      <w:r w:rsidR="00F22CFD" w:rsidRPr="00BC0CCF">
        <w:rPr>
          <w:rFonts w:ascii="Arial" w:hAnsi="Arial" w:cs="Arial"/>
          <w:i/>
          <w:iCs/>
          <w:sz w:val="22"/>
          <w:szCs w:val="22"/>
          <w:lang w:val="en-US"/>
        </w:rPr>
        <w:t xml:space="preserve">. View capturing equipment shall be synchronized with data acquisition and post-processing of the mobile road survey equipment. Camera shall capture colorful </w:t>
      </w:r>
      <w:r w:rsidR="00C04801" w:rsidRPr="00BC0CCF">
        <w:rPr>
          <w:rFonts w:ascii="Arial" w:hAnsi="Arial" w:cs="Arial"/>
          <w:i/>
          <w:iCs/>
          <w:sz w:val="22"/>
          <w:szCs w:val="22"/>
          <w:lang w:val="en-US"/>
        </w:rPr>
        <w:t>views</w:t>
      </w:r>
      <w:r w:rsidR="00F22CFD" w:rsidRPr="00BC0CCF">
        <w:rPr>
          <w:rFonts w:ascii="Arial" w:hAnsi="Arial" w:cs="Arial"/>
          <w:i/>
          <w:iCs/>
          <w:sz w:val="22"/>
          <w:szCs w:val="22"/>
        </w:rPr>
        <w:t>.</w:t>
      </w:r>
    </w:p>
    <w:p w14:paraId="7A5547C6" w14:textId="77777777" w:rsidR="00F22CFD" w:rsidRPr="00BC0CCF" w:rsidRDefault="00F22CFD" w:rsidP="00BC0CCF">
      <w:pPr>
        <w:pStyle w:val="Bodytext1"/>
        <w:shd w:val="clear" w:color="auto" w:fill="auto"/>
        <w:spacing w:before="0" w:after="0" w:line="240" w:lineRule="auto"/>
        <w:ind w:left="567" w:right="55" w:hanging="567"/>
        <w:jc w:val="both"/>
        <w:rPr>
          <w:rFonts w:ascii="Arial" w:hAnsi="Arial" w:cs="Arial"/>
          <w:sz w:val="22"/>
          <w:szCs w:val="22"/>
        </w:rPr>
      </w:pPr>
    </w:p>
    <w:p w14:paraId="1B82BC90" w14:textId="5068EC77" w:rsidR="00170E54" w:rsidRPr="00BC0CCF" w:rsidRDefault="00091052" w:rsidP="00FC1373">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w:t>
      </w:r>
      <w:r w:rsidR="00122A34" w:rsidRPr="00BC0CCF">
        <w:rPr>
          <w:rFonts w:ascii="Arial" w:hAnsi="Arial" w:cs="Arial"/>
          <w:sz w:val="22"/>
          <w:szCs w:val="22"/>
        </w:rPr>
        <w:t>4</w:t>
      </w:r>
      <w:r w:rsidRPr="00BC0CCF">
        <w:rPr>
          <w:rFonts w:ascii="Arial" w:hAnsi="Arial" w:cs="Arial"/>
          <w:sz w:val="22"/>
          <w:szCs w:val="22"/>
        </w:rPr>
        <w:t xml:space="preserve">. </w:t>
      </w:r>
      <w:r w:rsidR="00170E54" w:rsidRPr="00BC0CCF">
        <w:rPr>
          <w:rFonts w:ascii="Arial" w:hAnsi="Arial" w:cs="Arial"/>
          <w:sz w:val="22"/>
          <w:szCs w:val="22"/>
        </w:rPr>
        <w:t xml:space="preserve">Priekinio vaizdo kamera turi fiksuoti </w:t>
      </w:r>
      <w:r w:rsidR="00D2630F" w:rsidRPr="00BC0CCF">
        <w:rPr>
          <w:rFonts w:ascii="Arial" w:hAnsi="Arial" w:cs="Arial"/>
          <w:sz w:val="22"/>
          <w:szCs w:val="22"/>
        </w:rPr>
        <w:t xml:space="preserve">transporto priemonės </w:t>
      </w:r>
      <w:r w:rsidR="00170E54" w:rsidRPr="00BC0CCF">
        <w:rPr>
          <w:rFonts w:ascii="Arial" w:hAnsi="Arial" w:cs="Arial"/>
          <w:sz w:val="22"/>
          <w:szCs w:val="22"/>
        </w:rPr>
        <w:t xml:space="preserve">priekyje matomą vaizdą. Kamera turi būti </w:t>
      </w:r>
      <w:r w:rsidR="00223E6E" w:rsidRPr="00BC0CCF">
        <w:rPr>
          <w:rFonts w:ascii="Arial" w:hAnsi="Arial" w:cs="Arial"/>
          <w:sz w:val="22"/>
          <w:szCs w:val="22"/>
        </w:rPr>
        <w:t>primontuojama</w:t>
      </w:r>
      <w:r w:rsidR="00170E54" w:rsidRPr="00BC0CCF">
        <w:rPr>
          <w:rFonts w:ascii="Arial" w:hAnsi="Arial" w:cs="Arial"/>
          <w:sz w:val="22"/>
          <w:szCs w:val="22"/>
        </w:rPr>
        <w:t xml:space="preserve"> ant </w:t>
      </w:r>
      <w:r w:rsidR="00D2630F" w:rsidRPr="00BC0CCF">
        <w:rPr>
          <w:rFonts w:ascii="Arial" w:hAnsi="Arial" w:cs="Arial"/>
          <w:sz w:val="22"/>
          <w:szCs w:val="22"/>
        </w:rPr>
        <w:t xml:space="preserve">transporto priemonės </w:t>
      </w:r>
      <w:r w:rsidR="00170E54" w:rsidRPr="00BC0CCF">
        <w:rPr>
          <w:rFonts w:ascii="Arial" w:hAnsi="Arial" w:cs="Arial"/>
          <w:sz w:val="22"/>
          <w:szCs w:val="22"/>
        </w:rPr>
        <w:t xml:space="preserve">stogo </w:t>
      </w:r>
      <w:r w:rsidR="00223E6E" w:rsidRPr="00BC0CCF">
        <w:rPr>
          <w:rFonts w:ascii="Arial" w:hAnsi="Arial" w:cs="Arial"/>
          <w:sz w:val="22"/>
          <w:szCs w:val="22"/>
        </w:rPr>
        <w:t>magnetiniais ar kitais ne prisukamais laikikliais</w:t>
      </w:r>
      <w:r w:rsidR="00170E54" w:rsidRPr="00BC0CCF">
        <w:rPr>
          <w:rFonts w:ascii="Arial" w:hAnsi="Arial" w:cs="Arial"/>
          <w:sz w:val="22"/>
          <w:szCs w:val="22"/>
        </w:rPr>
        <w:t xml:space="preserve">, </w:t>
      </w:r>
      <w:r w:rsidR="00D2630F" w:rsidRPr="00BC0CCF">
        <w:rPr>
          <w:rFonts w:ascii="Arial" w:hAnsi="Arial" w:cs="Arial"/>
          <w:sz w:val="22"/>
          <w:szCs w:val="22"/>
        </w:rPr>
        <w:t xml:space="preserve">transporto priemonės </w:t>
      </w:r>
      <w:r w:rsidR="00170E54" w:rsidRPr="00BC0CCF">
        <w:rPr>
          <w:rFonts w:ascii="Arial" w:hAnsi="Arial" w:cs="Arial"/>
          <w:sz w:val="22"/>
          <w:szCs w:val="22"/>
        </w:rPr>
        <w:t xml:space="preserve">pločio viduryje. Kamera turi būti palenkta į priekį taip, kad fiksuojamame vaizde būtų matoma daugiau nei 50 % horizonto, bet nebūtų matomas </w:t>
      </w:r>
      <w:r w:rsidR="00D2630F" w:rsidRPr="00BC0CCF">
        <w:rPr>
          <w:rFonts w:ascii="Arial" w:hAnsi="Arial" w:cs="Arial"/>
          <w:sz w:val="22"/>
          <w:szCs w:val="22"/>
        </w:rPr>
        <w:t xml:space="preserve">transporto priemonės </w:t>
      </w:r>
      <w:r w:rsidR="00045246" w:rsidRPr="00BC0CCF">
        <w:rPr>
          <w:rFonts w:ascii="Arial" w:hAnsi="Arial" w:cs="Arial"/>
          <w:sz w:val="22"/>
          <w:szCs w:val="22"/>
        </w:rPr>
        <w:t>gabaritai</w:t>
      </w:r>
      <w:r w:rsidR="00170E54" w:rsidRPr="00BC0CCF">
        <w:rPr>
          <w:rFonts w:ascii="Arial" w:hAnsi="Arial" w:cs="Arial"/>
          <w:sz w:val="22"/>
          <w:szCs w:val="22"/>
        </w:rPr>
        <w:t>. Kamera turi būti įdėta į jai skirtą dėklą, atsparų krituliams. Kameros padėtis turi būti žinoma GPS sistemos atžvilgiu.</w:t>
      </w:r>
    </w:p>
    <w:p w14:paraId="62380B65" w14:textId="2A84A0A7" w:rsidR="00D42DD7" w:rsidRPr="00BC0CCF" w:rsidRDefault="00D42DD7" w:rsidP="00FC1373">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lastRenderedPageBreak/>
        <w:t xml:space="preserve">Front view camera shall capture images of driving direction of the vehicle. The camera shall be mounted on the vehicle roof </w:t>
      </w:r>
      <w:r w:rsidR="007F4759" w:rsidRPr="00BC0CCF">
        <w:rPr>
          <w:rFonts w:ascii="Arial" w:hAnsi="Arial" w:cs="Arial"/>
          <w:i/>
          <w:iCs/>
          <w:sz w:val="22"/>
          <w:szCs w:val="22"/>
          <w:lang w:val="en-GB"/>
        </w:rPr>
        <w:t>using magnetic or other non-screw mounts</w:t>
      </w:r>
      <w:r w:rsidRPr="00BC0CCF">
        <w:rPr>
          <w:rFonts w:ascii="Arial" w:hAnsi="Arial" w:cs="Arial"/>
          <w:i/>
          <w:iCs/>
          <w:sz w:val="22"/>
          <w:szCs w:val="22"/>
          <w:lang w:val="en-GB"/>
        </w:rPr>
        <w:t>, in the middle of vehicle’s width. The camera shall be tilted forward to capture more than 50 % of horizon without any parts of the vehicle. Camera shall be put into fitting rainfall-proof holster. Camera position shall be known regarding to GPS system position.</w:t>
      </w:r>
    </w:p>
    <w:p w14:paraId="47246B95" w14:textId="77777777" w:rsidR="00F22CFD" w:rsidRPr="00BC0CCF" w:rsidRDefault="00F22CFD" w:rsidP="00BC0CCF">
      <w:pPr>
        <w:pStyle w:val="Bodytext1"/>
        <w:shd w:val="clear" w:color="auto" w:fill="auto"/>
        <w:spacing w:before="0" w:after="0" w:line="240" w:lineRule="auto"/>
        <w:ind w:left="567" w:right="55" w:hanging="567"/>
        <w:jc w:val="both"/>
        <w:rPr>
          <w:rFonts w:ascii="Arial" w:hAnsi="Arial" w:cs="Arial"/>
          <w:sz w:val="22"/>
          <w:szCs w:val="22"/>
        </w:rPr>
      </w:pPr>
    </w:p>
    <w:p w14:paraId="19FAD075" w14:textId="3E4ED85C" w:rsidR="000570E2" w:rsidRPr="00BC0CCF" w:rsidRDefault="000570E2" w:rsidP="00FC1373">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w:t>
      </w:r>
      <w:r w:rsidR="00255EB1" w:rsidRPr="00BC0CCF">
        <w:rPr>
          <w:rFonts w:ascii="Arial" w:hAnsi="Arial" w:cs="Arial"/>
          <w:sz w:val="22"/>
          <w:szCs w:val="22"/>
        </w:rPr>
        <w:t>5</w:t>
      </w:r>
      <w:r w:rsidRPr="00BC0CCF">
        <w:rPr>
          <w:rFonts w:ascii="Arial" w:hAnsi="Arial" w:cs="Arial"/>
          <w:sz w:val="22"/>
          <w:szCs w:val="22"/>
        </w:rPr>
        <w:t xml:space="preserve">. Geografinės pozicijos </w:t>
      </w:r>
      <w:r w:rsidR="00346DF2" w:rsidRPr="00BC0CCF">
        <w:rPr>
          <w:rFonts w:ascii="Arial" w:hAnsi="Arial" w:cs="Arial"/>
          <w:sz w:val="22"/>
          <w:szCs w:val="22"/>
        </w:rPr>
        <w:t xml:space="preserve">nustatymo </w:t>
      </w:r>
      <w:r w:rsidR="00790F5D" w:rsidRPr="00BC0CCF">
        <w:rPr>
          <w:rFonts w:ascii="Arial" w:hAnsi="Arial" w:cs="Arial"/>
          <w:sz w:val="22"/>
          <w:szCs w:val="22"/>
        </w:rPr>
        <w:t>įrangą</w:t>
      </w:r>
      <w:r w:rsidRPr="00BC0CCF">
        <w:rPr>
          <w:rFonts w:ascii="Arial" w:hAnsi="Arial" w:cs="Arial"/>
          <w:sz w:val="22"/>
          <w:szCs w:val="22"/>
        </w:rPr>
        <w:t xml:space="preserve"> turi sudaryti GPS anten</w:t>
      </w:r>
      <w:r w:rsidR="008E5DA0" w:rsidRPr="00BC0CCF">
        <w:rPr>
          <w:rFonts w:ascii="Arial" w:hAnsi="Arial" w:cs="Arial"/>
          <w:sz w:val="22"/>
          <w:szCs w:val="22"/>
        </w:rPr>
        <w:t>a</w:t>
      </w:r>
      <w:r w:rsidRPr="00BC0CCF">
        <w:rPr>
          <w:rFonts w:ascii="Arial" w:hAnsi="Arial" w:cs="Arial"/>
          <w:sz w:val="22"/>
          <w:szCs w:val="22"/>
        </w:rPr>
        <w:t xml:space="preserve">, kabeliai, pozicijos duomenų apdorojimo kompiuteris. Sistemos darbas ir duomenų apdorojimas turi būti sinchronizuotas su </w:t>
      </w:r>
      <w:r w:rsidR="00256C52" w:rsidRPr="00BC0CCF">
        <w:rPr>
          <w:rFonts w:ascii="Arial" w:hAnsi="Arial" w:cs="Arial"/>
          <w:sz w:val="22"/>
          <w:szCs w:val="22"/>
        </w:rPr>
        <w:t>a</w:t>
      </w:r>
      <w:r w:rsidR="00E83712" w:rsidRPr="00BC0CCF">
        <w:rPr>
          <w:rFonts w:ascii="Arial" w:hAnsi="Arial" w:cs="Arial"/>
          <w:sz w:val="22"/>
          <w:szCs w:val="22"/>
        </w:rPr>
        <w:t>sfalto dangos kontrolinių matavimų įranga</w:t>
      </w:r>
      <w:r w:rsidR="00256C52" w:rsidRPr="00BC0CCF">
        <w:rPr>
          <w:rFonts w:ascii="Arial" w:hAnsi="Arial" w:cs="Arial"/>
          <w:sz w:val="22"/>
          <w:szCs w:val="22"/>
        </w:rPr>
        <w:t xml:space="preserve"> (</w:t>
      </w:r>
      <w:proofErr w:type="spellStart"/>
      <w:r w:rsidR="00256C52" w:rsidRPr="00BC0CCF">
        <w:rPr>
          <w:rFonts w:ascii="Arial" w:hAnsi="Arial" w:cs="Arial"/>
          <w:sz w:val="22"/>
          <w:szCs w:val="22"/>
        </w:rPr>
        <w:t>profilometru</w:t>
      </w:r>
      <w:proofErr w:type="spellEnd"/>
      <w:r w:rsidR="00256C52" w:rsidRPr="00BC0CCF">
        <w:rPr>
          <w:rFonts w:ascii="Arial" w:hAnsi="Arial" w:cs="Arial"/>
          <w:sz w:val="22"/>
          <w:szCs w:val="22"/>
        </w:rPr>
        <w:t>)</w:t>
      </w:r>
      <w:r w:rsidR="00E83712" w:rsidRPr="00BC0CCF">
        <w:rPr>
          <w:rFonts w:ascii="Arial" w:hAnsi="Arial" w:cs="Arial"/>
          <w:sz w:val="22"/>
          <w:szCs w:val="22"/>
        </w:rPr>
        <w:t xml:space="preserve"> </w:t>
      </w:r>
      <w:r w:rsidRPr="00BC0CCF">
        <w:rPr>
          <w:rFonts w:ascii="Arial" w:hAnsi="Arial" w:cs="Arial"/>
          <w:sz w:val="22"/>
          <w:szCs w:val="22"/>
        </w:rPr>
        <w:t xml:space="preserve">ir šios įrangos surinktų duomenų apdorojimu. Geografinės pozicijos nustatymo </w:t>
      </w:r>
      <w:r w:rsidR="00256C52" w:rsidRPr="00BC0CCF">
        <w:rPr>
          <w:rFonts w:ascii="Arial" w:hAnsi="Arial" w:cs="Arial"/>
          <w:sz w:val="22"/>
          <w:szCs w:val="22"/>
        </w:rPr>
        <w:t>įranga</w:t>
      </w:r>
      <w:r w:rsidRPr="00BC0CCF">
        <w:rPr>
          <w:rFonts w:ascii="Arial" w:hAnsi="Arial" w:cs="Arial"/>
          <w:sz w:val="22"/>
          <w:szCs w:val="22"/>
        </w:rPr>
        <w:t xml:space="preserve"> turi būti pilnai sukomplektuota ir paruošta naudojimui.</w:t>
      </w:r>
      <w:r w:rsidR="00C02921" w:rsidRPr="00BC0CCF">
        <w:rPr>
          <w:rFonts w:ascii="Arial" w:hAnsi="Arial" w:cs="Arial"/>
          <w:sz w:val="22"/>
          <w:szCs w:val="22"/>
        </w:rPr>
        <w:t xml:space="preserve"> </w:t>
      </w:r>
      <w:r w:rsidR="008E5DA0" w:rsidRPr="00BC0CCF">
        <w:rPr>
          <w:rFonts w:ascii="Arial" w:hAnsi="Arial" w:cs="Arial"/>
          <w:sz w:val="22"/>
          <w:szCs w:val="22"/>
        </w:rPr>
        <w:t>GPS antena</w:t>
      </w:r>
      <w:r w:rsidR="006A4275" w:rsidRPr="00BC0CCF">
        <w:rPr>
          <w:rFonts w:ascii="Arial" w:hAnsi="Arial" w:cs="Arial"/>
          <w:sz w:val="22"/>
          <w:szCs w:val="22"/>
        </w:rPr>
        <w:t xml:space="preserve"> ir kiti išoriniai įrenginiai</w:t>
      </w:r>
      <w:r w:rsidR="008E5DA0" w:rsidRPr="00BC0CCF">
        <w:rPr>
          <w:rFonts w:ascii="Arial" w:hAnsi="Arial" w:cs="Arial"/>
          <w:sz w:val="22"/>
          <w:szCs w:val="22"/>
        </w:rPr>
        <w:t xml:space="preserve"> turi būti primontuojam</w:t>
      </w:r>
      <w:r w:rsidR="006A4275" w:rsidRPr="00BC0CCF">
        <w:rPr>
          <w:rFonts w:ascii="Arial" w:hAnsi="Arial" w:cs="Arial"/>
          <w:sz w:val="22"/>
          <w:szCs w:val="22"/>
        </w:rPr>
        <w:t>i</w:t>
      </w:r>
      <w:r w:rsidR="008E5DA0" w:rsidRPr="00BC0CCF">
        <w:rPr>
          <w:rFonts w:ascii="Arial" w:hAnsi="Arial" w:cs="Arial"/>
          <w:sz w:val="22"/>
          <w:szCs w:val="22"/>
        </w:rPr>
        <w:t xml:space="preserve"> ant transporto priemonės stogo magnetiniais ar kitais ne prisukamais laikikliais</w:t>
      </w:r>
      <w:r w:rsidR="006A4275" w:rsidRPr="00BC0CCF">
        <w:rPr>
          <w:rFonts w:ascii="Arial" w:hAnsi="Arial" w:cs="Arial"/>
          <w:sz w:val="22"/>
          <w:szCs w:val="22"/>
        </w:rPr>
        <w:t>.</w:t>
      </w:r>
      <w:r w:rsidRPr="00BC0CCF">
        <w:rPr>
          <w:rFonts w:ascii="Arial" w:hAnsi="Arial" w:cs="Arial"/>
          <w:sz w:val="22"/>
          <w:szCs w:val="22"/>
        </w:rPr>
        <w:t xml:space="preserve"> Sistema turi veikti Lietuvos koordinačių sistemoje LKS94 bei pateikti x, y, z koordinates LKS94 ir WGS projekcijose.</w:t>
      </w:r>
    </w:p>
    <w:p w14:paraId="35DA11EC" w14:textId="76C5C7E0" w:rsidR="000570E2" w:rsidRPr="00BC0CCF" w:rsidRDefault="000570E2" w:rsidP="00FC1373">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Geographical positioning equipment shall consist of GPS antenna, receivers, cables, computer for acquisition of position data. Geographical positioning equipment data acquisition and data post-processing shall be synchronised with data acquisition and post-processing of </w:t>
      </w:r>
      <w:r w:rsidR="00256C52" w:rsidRPr="00BC0CCF">
        <w:rPr>
          <w:rFonts w:ascii="Arial" w:hAnsi="Arial" w:cs="Arial"/>
          <w:i/>
          <w:iCs/>
          <w:sz w:val="22"/>
          <w:szCs w:val="22"/>
          <w:lang w:val="en-GB"/>
        </w:rPr>
        <w:t>the asphalt roughness control measurement equipment (profilometer)</w:t>
      </w:r>
      <w:r w:rsidRPr="00BC0CCF">
        <w:rPr>
          <w:rFonts w:ascii="Arial" w:hAnsi="Arial" w:cs="Arial"/>
          <w:i/>
          <w:iCs/>
          <w:sz w:val="22"/>
          <w:szCs w:val="22"/>
          <w:lang w:val="en-GB"/>
        </w:rPr>
        <w:t xml:space="preserve">. GPS system shall be complete, </w:t>
      </w:r>
      <w:r w:rsidR="007B518C" w:rsidRPr="00BC0CCF">
        <w:rPr>
          <w:rFonts w:ascii="Arial" w:hAnsi="Arial" w:cs="Arial"/>
          <w:i/>
          <w:iCs/>
          <w:sz w:val="22"/>
          <w:szCs w:val="22"/>
          <w:lang w:val="en-GB"/>
        </w:rPr>
        <w:t>ready to use</w:t>
      </w:r>
      <w:r w:rsidRPr="00BC0CCF">
        <w:rPr>
          <w:rFonts w:ascii="Arial" w:hAnsi="Arial" w:cs="Arial"/>
          <w:i/>
          <w:iCs/>
          <w:sz w:val="22"/>
          <w:szCs w:val="22"/>
          <w:lang w:val="en-GB"/>
        </w:rPr>
        <w:t xml:space="preserve">. </w:t>
      </w:r>
      <w:r w:rsidR="00E9297A" w:rsidRPr="00BC0CCF">
        <w:rPr>
          <w:rFonts w:ascii="Arial" w:hAnsi="Arial" w:cs="Arial"/>
          <w:i/>
          <w:iCs/>
          <w:sz w:val="22"/>
          <w:szCs w:val="22"/>
          <w:lang w:val="en-GB"/>
        </w:rPr>
        <w:t xml:space="preserve">The GPS antenna and other external devices must be mounted on the vehicle roof using magnetic or other non-screw mounts. </w:t>
      </w:r>
      <w:r w:rsidRPr="00BC0CCF">
        <w:rPr>
          <w:rFonts w:ascii="Arial" w:hAnsi="Arial" w:cs="Arial"/>
          <w:i/>
          <w:iCs/>
          <w:sz w:val="22"/>
          <w:szCs w:val="22"/>
          <w:lang w:val="en-GB"/>
        </w:rPr>
        <w:t>System shall be suitable for Lithuanian coordinate system LKS94 and provide x, y, z positioning in LKS94 and WGS projections.</w:t>
      </w:r>
    </w:p>
    <w:p w14:paraId="2D296149" w14:textId="77777777" w:rsidR="00FA3EF3" w:rsidRPr="00BC0CCF" w:rsidRDefault="00FA3EF3" w:rsidP="00BC0CCF">
      <w:pPr>
        <w:pStyle w:val="Bodytext1"/>
        <w:tabs>
          <w:tab w:val="left" w:pos="0"/>
        </w:tabs>
        <w:spacing w:before="0" w:after="0"/>
        <w:ind w:right="55" w:firstLine="0"/>
        <w:jc w:val="both"/>
        <w:rPr>
          <w:rFonts w:ascii="Arial" w:hAnsi="Arial" w:cs="Arial"/>
          <w:sz w:val="22"/>
          <w:szCs w:val="22"/>
        </w:rPr>
      </w:pPr>
    </w:p>
    <w:p w14:paraId="0E12F165" w14:textId="7AC373D4" w:rsidR="00DE3B15" w:rsidRPr="00BC0CCF" w:rsidRDefault="00EF2894" w:rsidP="00FC1373">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w:t>
      </w:r>
      <w:r w:rsidR="00255EB1" w:rsidRPr="00BC0CCF">
        <w:rPr>
          <w:rFonts w:ascii="Arial" w:hAnsi="Arial" w:cs="Arial"/>
          <w:sz w:val="22"/>
          <w:szCs w:val="22"/>
        </w:rPr>
        <w:t>6</w:t>
      </w:r>
      <w:r w:rsidRPr="00BC0CCF">
        <w:rPr>
          <w:rFonts w:ascii="Arial" w:hAnsi="Arial" w:cs="Arial"/>
          <w:sz w:val="22"/>
          <w:szCs w:val="22"/>
        </w:rPr>
        <w:t xml:space="preserve">. </w:t>
      </w:r>
      <w:r w:rsidR="0041793C" w:rsidRPr="00BC0CCF">
        <w:rPr>
          <w:rFonts w:ascii="Arial" w:hAnsi="Arial" w:cs="Arial"/>
          <w:sz w:val="22"/>
          <w:szCs w:val="22"/>
        </w:rPr>
        <w:t xml:space="preserve">Duomenų rinkimo programa turi veikti panaudojant iš anksto parengtus </w:t>
      </w:r>
      <w:r w:rsidR="00B70D3C" w:rsidRPr="00BC0CCF">
        <w:rPr>
          <w:rFonts w:ascii="Arial" w:hAnsi="Arial" w:cs="Arial"/>
          <w:sz w:val="22"/>
          <w:szCs w:val="22"/>
        </w:rPr>
        <w:t>tiriam</w:t>
      </w:r>
      <w:r w:rsidR="00B0105B" w:rsidRPr="00BC0CCF">
        <w:rPr>
          <w:rFonts w:ascii="Arial" w:hAnsi="Arial" w:cs="Arial"/>
          <w:sz w:val="22"/>
          <w:szCs w:val="22"/>
        </w:rPr>
        <w:t>ųjų</w:t>
      </w:r>
      <w:r w:rsidR="00B70D3C" w:rsidRPr="00BC0CCF">
        <w:rPr>
          <w:rFonts w:ascii="Arial" w:hAnsi="Arial" w:cs="Arial"/>
          <w:sz w:val="22"/>
          <w:szCs w:val="22"/>
        </w:rPr>
        <w:t xml:space="preserve"> ruož</w:t>
      </w:r>
      <w:r w:rsidR="00B0105B" w:rsidRPr="00BC0CCF">
        <w:rPr>
          <w:rFonts w:ascii="Arial" w:hAnsi="Arial" w:cs="Arial"/>
          <w:sz w:val="22"/>
          <w:szCs w:val="22"/>
        </w:rPr>
        <w:t>ų</w:t>
      </w:r>
      <w:r w:rsidR="00B70D3C" w:rsidRPr="00BC0CCF">
        <w:rPr>
          <w:rFonts w:ascii="Arial" w:hAnsi="Arial" w:cs="Arial"/>
          <w:sz w:val="22"/>
          <w:szCs w:val="22"/>
        </w:rPr>
        <w:t xml:space="preserve"> </w:t>
      </w:r>
      <w:r w:rsidR="0041793C" w:rsidRPr="00BC0CCF">
        <w:rPr>
          <w:rFonts w:ascii="Arial" w:hAnsi="Arial" w:cs="Arial"/>
          <w:sz w:val="22"/>
          <w:szCs w:val="22"/>
        </w:rPr>
        <w:t xml:space="preserve">informacinius failus arba </w:t>
      </w:r>
      <w:r w:rsidR="00B70D3C" w:rsidRPr="00BC0CCF">
        <w:rPr>
          <w:rFonts w:ascii="Arial" w:hAnsi="Arial" w:cs="Arial"/>
          <w:sz w:val="22"/>
          <w:szCs w:val="22"/>
        </w:rPr>
        <w:t xml:space="preserve">suvedant informaciją apie tiriamąjį objektą pradiniame duomenų </w:t>
      </w:r>
      <w:r w:rsidR="00B0105B" w:rsidRPr="00BC0CCF">
        <w:rPr>
          <w:rFonts w:ascii="Arial" w:hAnsi="Arial" w:cs="Arial"/>
          <w:sz w:val="22"/>
          <w:szCs w:val="22"/>
        </w:rPr>
        <w:t xml:space="preserve">rinkimo </w:t>
      </w:r>
      <w:r w:rsidR="00B70D3C" w:rsidRPr="00BC0CCF">
        <w:rPr>
          <w:rFonts w:ascii="Arial" w:hAnsi="Arial" w:cs="Arial"/>
          <w:sz w:val="22"/>
          <w:szCs w:val="22"/>
        </w:rPr>
        <w:t>programos</w:t>
      </w:r>
      <w:r w:rsidR="00B0105B" w:rsidRPr="00BC0CCF">
        <w:rPr>
          <w:rFonts w:ascii="Arial" w:hAnsi="Arial" w:cs="Arial"/>
          <w:sz w:val="22"/>
          <w:szCs w:val="22"/>
        </w:rPr>
        <w:t xml:space="preserve"> paleidimo</w:t>
      </w:r>
      <w:r w:rsidR="00B70D3C" w:rsidRPr="00BC0CCF">
        <w:rPr>
          <w:rFonts w:ascii="Arial" w:hAnsi="Arial" w:cs="Arial"/>
          <w:sz w:val="22"/>
          <w:szCs w:val="22"/>
        </w:rPr>
        <w:t xml:space="preserve"> lange.</w:t>
      </w:r>
      <w:r w:rsidR="0041793C" w:rsidRPr="00BC0CCF">
        <w:rPr>
          <w:rFonts w:ascii="Arial" w:hAnsi="Arial" w:cs="Arial"/>
          <w:sz w:val="22"/>
          <w:szCs w:val="22"/>
        </w:rPr>
        <w:t xml:space="preserve"> Iš anksto </w:t>
      </w:r>
      <w:r w:rsidR="00B70D3C" w:rsidRPr="00BC0CCF">
        <w:rPr>
          <w:rFonts w:ascii="Arial" w:hAnsi="Arial" w:cs="Arial"/>
          <w:sz w:val="22"/>
          <w:szCs w:val="22"/>
        </w:rPr>
        <w:t>parengtuose</w:t>
      </w:r>
      <w:r w:rsidR="0041793C" w:rsidRPr="00BC0CCF">
        <w:rPr>
          <w:rFonts w:ascii="Arial" w:hAnsi="Arial" w:cs="Arial"/>
          <w:sz w:val="22"/>
          <w:szCs w:val="22"/>
        </w:rPr>
        <w:t xml:space="preserve"> informaciniuose failuose</w:t>
      </w:r>
      <w:r w:rsidR="00B70D3C" w:rsidRPr="00BC0CCF">
        <w:rPr>
          <w:rFonts w:ascii="Arial" w:hAnsi="Arial" w:cs="Arial"/>
          <w:sz w:val="22"/>
          <w:szCs w:val="22"/>
        </w:rPr>
        <w:t xml:space="preserve"> arba pradiniame duomenų programos</w:t>
      </w:r>
      <w:r w:rsidR="00DF4693" w:rsidRPr="00BC0CCF">
        <w:rPr>
          <w:rFonts w:ascii="Arial" w:hAnsi="Arial" w:cs="Arial"/>
          <w:sz w:val="22"/>
          <w:szCs w:val="22"/>
        </w:rPr>
        <w:t xml:space="preserve"> paleidimo</w:t>
      </w:r>
      <w:r w:rsidR="00B70D3C" w:rsidRPr="00BC0CCF">
        <w:rPr>
          <w:rFonts w:ascii="Arial" w:hAnsi="Arial" w:cs="Arial"/>
          <w:sz w:val="22"/>
          <w:szCs w:val="22"/>
        </w:rPr>
        <w:t xml:space="preserve"> lange </w:t>
      </w:r>
      <w:r w:rsidR="0041793C" w:rsidRPr="00BC0CCF">
        <w:rPr>
          <w:rFonts w:ascii="Arial" w:hAnsi="Arial" w:cs="Arial"/>
          <w:sz w:val="22"/>
          <w:szCs w:val="22"/>
        </w:rPr>
        <w:t>turi būti galimybė įrašyti informaciją</w:t>
      </w:r>
      <w:r w:rsidR="00DB136A" w:rsidRPr="00BC0CCF">
        <w:rPr>
          <w:rFonts w:ascii="Arial" w:hAnsi="Arial" w:cs="Arial"/>
          <w:sz w:val="22"/>
          <w:szCs w:val="22"/>
        </w:rPr>
        <w:t>, bet neapsiribojant,</w:t>
      </w:r>
      <w:r w:rsidR="0041793C" w:rsidRPr="00BC0CCF">
        <w:rPr>
          <w:rFonts w:ascii="Arial" w:hAnsi="Arial" w:cs="Arial"/>
          <w:sz w:val="22"/>
          <w:szCs w:val="22"/>
        </w:rPr>
        <w:t xml:space="preserve"> apie matuojamą ruožą:</w:t>
      </w:r>
    </w:p>
    <w:p w14:paraId="450EB91A" w14:textId="77777777" w:rsidR="00DE3B15" w:rsidRPr="00BC0CCF" w:rsidRDefault="00833CB5"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eilės numeris, iš ne mažiau nei penkių skaitmenų, pvz. 30031;</w:t>
      </w:r>
    </w:p>
    <w:p w14:paraId="0CA73A73" w14:textId="77777777" w:rsidR="00DE3B15" w:rsidRPr="00BC0CCF" w:rsidRDefault="00DE3B15"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w:t>
      </w:r>
      <w:r w:rsidR="00833CB5" w:rsidRPr="00BC0CCF">
        <w:rPr>
          <w:rFonts w:ascii="Arial" w:hAnsi="Arial" w:cs="Arial"/>
          <w:sz w:val="22"/>
          <w:szCs w:val="22"/>
        </w:rPr>
        <w:t>iriamojo ruožo identifikacinis numeris iš ne mažiau nei dešimties skaitmenų</w:t>
      </w:r>
      <w:r w:rsidR="00DF4693" w:rsidRPr="00BC0CCF">
        <w:rPr>
          <w:rFonts w:ascii="Arial" w:hAnsi="Arial" w:cs="Arial"/>
          <w:sz w:val="22"/>
          <w:szCs w:val="22"/>
        </w:rPr>
        <w:t xml:space="preserve"> ir ne daugiau dviejų raidžių</w:t>
      </w:r>
      <w:r w:rsidR="00833CB5" w:rsidRPr="00BC0CCF">
        <w:rPr>
          <w:rFonts w:ascii="Arial" w:hAnsi="Arial" w:cs="Arial"/>
          <w:sz w:val="22"/>
          <w:szCs w:val="22"/>
        </w:rPr>
        <w:t xml:space="preserve">, pvz.: </w:t>
      </w:r>
      <w:r w:rsidR="00DF4693" w:rsidRPr="00BC0CCF">
        <w:rPr>
          <w:rFonts w:ascii="Arial" w:hAnsi="Arial" w:cs="Arial"/>
          <w:sz w:val="22"/>
          <w:szCs w:val="22"/>
        </w:rPr>
        <w:t>0001111310l</w:t>
      </w:r>
      <w:r w:rsidR="00833CB5" w:rsidRPr="00BC0CCF">
        <w:rPr>
          <w:rFonts w:ascii="Arial" w:hAnsi="Arial" w:cs="Arial"/>
          <w:sz w:val="22"/>
          <w:szCs w:val="22"/>
        </w:rPr>
        <w:t>;</w:t>
      </w:r>
    </w:p>
    <w:p w14:paraId="79F1DE58" w14:textId="77777777" w:rsidR="00DE3B15" w:rsidRPr="00BC0CCF" w:rsidRDefault="00995B58"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 xml:space="preserve">kelio numeris arba gatvės pavadinimas ne mažiau nei dvidešimt skaitmenų ir/arba rašmenų pvz.: A1, 0230, </w:t>
      </w:r>
      <w:proofErr w:type="spellStart"/>
      <w:r w:rsidRPr="00BC0CCF">
        <w:rPr>
          <w:rFonts w:ascii="Arial" w:hAnsi="Arial" w:cs="Arial"/>
          <w:sz w:val="22"/>
          <w:szCs w:val="22"/>
        </w:rPr>
        <w:t>Architektu_gatve</w:t>
      </w:r>
      <w:proofErr w:type="spellEnd"/>
      <w:r w:rsidRPr="00BC0CCF">
        <w:rPr>
          <w:rFonts w:ascii="Arial" w:hAnsi="Arial" w:cs="Arial"/>
          <w:sz w:val="22"/>
          <w:szCs w:val="22"/>
        </w:rPr>
        <w:t>;</w:t>
      </w:r>
    </w:p>
    <w:p w14:paraId="2FC9F5D0" w14:textId="5D63143B" w:rsidR="00EF2894" w:rsidRPr="00BC0CCF" w:rsidRDefault="00995B58"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pradžia</w:t>
      </w:r>
      <w:r w:rsidR="00E40ED8" w:rsidRPr="00BC0CCF">
        <w:rPr>
          <w:rFonts w:ascii="Arial" w:hAnsi="Arial" w:cs="Arial"/>
          <w:sz w:val="22"/>
          <w:szCs w:val="22"/>
        </w:rPr>
        <w:t xml:space="preserve"> ir pabaiga</w:t>
      </w:r>
      <w:r w:rsidRPr="00BC0CCF">
        <w:rPr>
          <w:rFonts w:ascii="Arial" w:hAnsi="Arial" w:cs="Arial"/>
          <w:sz w:val="22"/>
          <w:szCs w:val="22"/>
        </w:rPr>
        <w:t xml:space="preserve"> metrais, ne mažiau nei iš šešių skaitmenų;</w:t>
      </w:r>
    </w:p>
    <w:p w14:paraId="6187FB0A" w14:textId="70EAF891" w:rsidR="00656806" w:rsidRPr="00BC0CCF" w:rsidRDefault="00204A1F"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ilgis metrais, ne mažiau nei iš šešių skaitmenų;</w:t>
      </w:r>
    </w:p>
    <w:p w14:paraId="0EFA9F1E" w14:textId="2005EAE4" w:rsidR="00B23018" w:rsidRPr="00BC0CCF" w:rsidRDefault="00B23018"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 xml:space="preserve">tiriamojo ruožo pradžios </w:t>
      </w:r>
      <w:r w:rsidR="00E40ED8" w:rsidRPr="00BC0CCF">
        <w:rPr>
          <w:rFonts w:ascii="Arial" w:hAnsi="Arial" w:cs="Arial"/>
          <w:sz w:val="22"/>
          <w:szCs w:val="22"/>
        </w:rPr>
        <w:t xml:space="preserve">ir pabaigos </w:t>
      </w:r>
      <w:r w:rsidRPr="00BC0CCF">
        <w:rPr>
          <w:rFonts w:ascii="Arial" w:hAnsi="Arial" w:cs="Arial"/>
          <w:sz w:val="22"/>
          <w:szCs w:val="22"/>
        </w:rPr>
        <w:t>koordinatė LKS94 koordinačių sistemoje</w:t>
      </w:r>
      <w:r w:rsidR="009A6EC0" w:rsidRPr="00BC0CCF">
        <w:rPr>
          <w:rFonts w:ascii="Arial" w:hAnsi="Arial" w:cs="Arial"/>
          <w:sz w:val="22"/>
          <w:szCs w:val="22"/>
        </w:rPr>
        <w:t>;</w:t>
      </w:r>
    </w:p>
    <w:p w14:paraId="435B7D3A" w14:textId="4D5C9D61" w:rsidR="000964AB" w:rsidRPr="00BC0CCF" w:rsidRDefault="000964AB"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juosta, iš ne mažiau nei keturių rašmenų ir skaitmenų, pvz.: D1, K3, Z0, KL1, DG2;</w:t>
      </w:r>
    </w:p>
    <w:p w14:paraId="23C5AB32" w14:textId="2988EFC0" w:rsidR="000964AB" w:rsidRPr="00BC0CCF" w:rsidRDefault="000964AB" w:rsidP="00BC0CCF">
      <w:pPr>
        <w:pStyle w:val="Bodytext1"/>
        <w:numPr>
          <w:ilvl w:val="0"/>
          <w:numId w:val="11"/>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informacija apie ruožo pradžios</w:t>
      </w:r>
      <w:r w:rsidR="00E40ED8" w:rsidRPr="00BC0CCF">
        <w:rPr>
          <w:rFonts w:ascii="Arial" w:hAnsi="Arial" w:cs="Arial"/>
          <w:sz w:val="22"/>
          <w:szCs w:val="22"/>
        </w:rPr>
        <w:t xml:space="preserve"> ir pabaigos</w:t>
      </w:r>
      <w:r w:rsidRPr="00BC0CCF">
        <w:rPr>
          <w:rFonts w:ascii="Arial" w:hAnsi="Arial" w:cs="Arial"/>
          <w:sz w:val="22"/>
          <w:szCs w:val="22"/>
        </w:rPr>
        <w:t xml:space="preserve"> orientyrą, ne mažiau nei iš dvidešimt skaitmenų, rašmenų ir ženklų, pvz.: 10, 1|0, z|2 D1|D2, </w:t>
      </w:r>
      <w:proofErr w:type="spellStart"/>
      <w:r w:rsidRPr="00BC0CCF">
        <w:rPr>
          <w:rFonts w:ascii="Arial" w:hAnsi="Arial" w:cs="Arial"/>
          <w:sz w:val="22"/>
          <w:szCs w:val="22"/>
        </w:rPr>
        <w:t>miesto_ribozenklis</w:t>
      </w:r>
      <w:proofErr w:type="spellEnd"/>
      <w:r w:rsidR="00BD21E7" w:rsidRPr="00BC0CCF">
        <w:rPr>
          <w:rFonts w:ascii="Arial" w:hAnsi="Arial" w:cs="Arial"/>
          <w:sz w:val="22"/>
          <w:szCs w:val="22"/>
        </w:rPr>
        <w:t>.</w:t>
      </w:r>
    </w:p>
    <w:p w14:paraId="3CE0D319" w14:textId="77777777" w:rsidR="00DE3B15" w:rsidRPr="00BC0CCF" w:rsidRDefault="00B70D3C" w:rsidP="00FC1373">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Data acquisition software shall </w:t>
      </w:r>
      <w:r w:rsidR="00B0105B" w:rsidRPr="00BC0CCF">
        <w:rPr>
          <w:rFonts w:ascii="Arial" w:hAnsi="Arial" w:cs="Arial"/>
          <w:i/>
          <w:iCs/>
          <w:sz w:val="22"/>
          <w:szCs w:val="22"/>
          <w:lang w:val="en-GB"/>
        </w:rPr>
        <w:t>work</w:t>
      </w:r>
      <w:r w:rsidRPr="00BC0CCF">
        <w:rPr>
          <w:rFonts w:ascii="Arial" w:hAnsi="Arial" w:cs="Arial"/>
          <w:i/>
          <w:iCs/>
          <w:sz w:val="22"/>
          <w:szCs w:val="22"/>
          <w:lang w:val="en-GB"/>
        </w:rPr>
        <w:t xml:space="preserve"> by</w:t>
      </w:r>
      <w:r w:rsidR="00B0105B" w:rsidRPr="00BC0CCF">
        <w:rPr>
          <w:rFonts w:ascii="Arial" w:hAnsi="Arial" w:cs="Arial"/>
          <w:i/>
          <w:iCs/>
          <w:sz w:val="22"/>
          <w:szCs w:val="22"/>
          <w:lang w:val="en-GB"/>
        </w:rPr>
        <w:t xml:space="preserve"> in advance</w:t>
      </w:r>
      <w:r w:rsidRPr="00BC0CCF">
        <w:rPr>
          <w:rFonts w:ascii="Arial" w:hAnsi="Arial" w:cs="Arial"/>
          <w:i/>
          <w:iCs/>
          <w:sz w:val="22"/>
          <w:szCs w:val="22"/>
          <w:lang w:val="en-GB"/>
        </w:rPr>
        <w:t xml:space="preserve"> prepared informational files</w:t>
      </w:r>
      <w:r w:rsidR="00B0105B" w:rsidRPr="00BC0CCF">
        <w:rPr>
          <w:rFonts w:ascii="Arial" w:hAnsi="Arial" w:cs="Arial"/>
          <w:i/>
          <w:iCs/>
          <w:sz w:val="22"/>
          <w:szCs w:val="22"/>
          <w:lang w:val="en-GB"/>
        </w:rPr>
        <w:t xml:space="preserve"> of measurement sections or by entering information of measurement section in the initial window of data acquisition software start-up window</w:t>
      </w:r>
      <w:r w:rsidR="0041793C" w:rsidRPr="00BC0CCF">
        <w:rPr>
          <w:rFonts w:ascii="Arial" w:hAnsi="Arial" w:cs="Arial"/>
          <w:i/>
          <w:iCs/>
          <w:sz w:val="22"/>
          <w:szCs w:val="22"/>
          <w:lang w:val="en-GB"/>
        </w:rPr>
        <w:t xml:space="preserve">. </w:t>
      </w:r>
      <w:r w:rsidR="00B0105B" w:rsidRPr="00BC0CCF">
        <w:rPr>
          <w:rFonts w:ascii="Arial" w:hAnsi="Arial" w:cs="Arial"/>
          <w:i/>
          <w:iCs/>
          <w:sz w:val="22"/>
          <w:szCs w:val="22"/>
          <w:lang w:val="en-GB"/>
        </w:rPr>
        <w:t>Informational files</w:t>
      </w:r>
      <w:r w:rsidR="0041793C" w:rsidRPr="00BC0CCF">
        <w:rPr>
          <w:rFonts w:ascii="Arial" w:hAnsi="Arial" w:cs="Arial"/>
          <w:i/>
          <w:iCs/>
          <w:sz w:val="22"/>
          <w:szCs w:val="22"/>
          <w:lang w:val="en-GB"/>
        </w:rPr>
        <w:t xml:space="preserve"> shall consist </w:t>
      </w:r>
      <w:r w:rsidR="00833CB5" w:rsidRPr="00BC0CCF">
        <w:rPr>
          <w:rFonts w:ascii="Arial" w:hAnsi="Arial" w:cs="Arial"/>
          <w:i/>
          <w:iCs/>
          <w:sz w:val="22"/>
          <w:szCs w:val="22"/>
          <w:lang w:val="en-GB"/>
        </w:rPr>
        <w:t xml:space="preserve">or in the start-up window shall be entered </w:t>
      </w:r>
      <w:r w:rsidR="0041793C" w:rsidRPr="00BC0CCF">
        <w:rPr>
          <w:rFonts w:ascii="Arial" w:hAnsi="Arial" w:cs="Arial"/>
          <w:i/>
          <w:iCs/>
          <w:sz w:val="22"/>
          <w:szCs w:val="22"/>
          <w:lang w:val="en-GB"/>
        </w:rPr>
        <w:t>the following</w:t>
      </w:r>
      <w:r w:rsidR="00833CB5" w:rsidRPr="00BC0CCF">
        <w:rPr>
          <w:rFonts w:ascii="Arial" w:hAnsi="Arial" w:cs="Arial"/>
          <w:i/>
          <w:iCs/>
          <w:sz w:val="22"/>
          <w:szCs w:val="22"/>
          <w:lang w:val="en-GB"/>
        </w:rPr>
        <w:t>, but not limited to,</w:t>
      </w:r>
      <w:r w:rsidR="0041793C" w:rsidRPr="00BC0CCF">
        <w:rPr>
          <w:rFonts w:ascii="Arial" w:hAnsi="Arial" w:cs="Arial"/>
          <w:i/>
          <w:iCs/>
          <w:sz w:val="22"/>
          <w:szCs w:val="22"/>
          <w:lang w:val="en-GB"/>
        </w:rPr>
        <w:t xml:space="preserve"> information about measurement site:</w:t>
      </w:r>
    </w:p>
    <w:p w14:paraId="745FEFDB" w14:textId="77777777" w:rsidR="00DE3B15" w:rsidRPr="00BC0CCF" w:rsidRDefault="00833CB5"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serial number of the measurement site, not less than five digits, e. g. </w:t>
      </w:r>
      <w:proofErr w:type="gramStart"/>
      <w:r w:rsidRPr="00BC0CCF">
        <w:rPr>
          <w:rFonts w:ascii="Arial" w:hAnsi="Arial" w:cs="Arial"/>
          <w:i/>
          <w:iCs/>
          <w:sz w:val="22"/>
          <w:szCs w:val="22"/>
          <w:lang w:val="en-GB"/>
        </w:rPr>
        <w:t>30031;</w:t>
      </w:r>
      <w:proofErr w:type="gramEnd"/>
    </w:p>
    <w:p w14:paraId="199E955E" w14:textId="77777777" w:rsidR="00DE3B15" w:rsidRPr="00BC0CCF" w:rsidRDefault="00DF4693"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identification number of the measurement site, not less than ten digits</w:t>
      </w:r>
      <w:r w:rsidR="00995B58" w:rsidRPr="00BC0CCF">
        <w:rPr>
          <w:rFonts w:ascii="Arial" w:hAnsi="Arial" w:cs="Arial"/>
          <w:i/>
          <w:iCs/>
          <w:sz w:val="22"/>
          <w:szCs w:val="22"/>
          <w:lang w:val="en-GB"/>
        </w:rPr>
        <w:t xml:space="preserve"> and not more than two characters</w:t>
      </w:r>
      <w:r w:rsidRPr="00BC0CCF">
        <w:rPr>
          <w:rFonts w:ascii="Arial" w:hAnsi="Arial" w:cs="Arial"/>
          <w:i/>
          <w:iCs/>
          <w:sz w:val="22"/>
          <w:szCs w:val="22"/>
          <w:lang w:val="en-GB"/>
        </w:rPr>
        <w:t xml:space="preserve">, e.g. </w:t>
      </w:r>
      <w:proofErr w:type="gramStart"/>
      <w:r w:rsidR="00995B58" w:rsidRPr="00BC0CCF">
        <w:rPr>
          <w:rFonts w:ascii="Arial" w:hAnsi="Arial" w:cs="Arial"/>
          <w:i/>
          <w:iCs/>
          <w:sz w:val="22"/>
          <w:szCs w:val="22"/>
          <w:lang w:val="en-GB"/>
        </w:rPr>
        <w:t>0001111310l</w:t>
      </w:r>
      <w:r w:rsidRPr="00BC0CCF">
        <w:rPr>
          <w:rFonts w:ascii="Arial" w:hAnsi="Arial" w:cs="Arial"/>
          <w:i/>
          <w:iCs/>
          <w:sz w:val="22"/>
          <w:szCs w:val="22"/>
          <w:lang w:val="en-GB"/>
        </w:rPr>
        <w:t>;</w:t>
      </w:r>
      <w:proofErr w:type="gramEnd"/>
    </w:p>
    <w:p w14:paraId="4EA65AD8" w14:textId="77777777" w:rsidR="00DE3B15" w:rsidRPr="00BC0CCF" w:rsidRDefault="00995B58"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road number or street name, not less than twenty characters and/or digits, e.g. A1, 0230, </w:t>
      </w:r>
      <w:proofErr w:type="spellStart"/>
      <w:r w:rsidRPr="00BC0CCF">
        <w:rPr>
          <w:rFonts w:ascii="Arial" w:hAnsi="Arial" w:cs="Arial"/>
          <w:i/>
          <w:iCs/>
          <w:sz w:val="22"/>
          <w:szCs w:val="22"/>
          <w:lang w:val="en-GB"/>
        </w:rPr>
        <w:t>Architektu_</w:t>
      </w:r>
      <w:proofErr w:type="gramStart"/>
      <w:r w:rsidRPr="00BC0CCF">
        <w:rPr>
          <w:rFonts w:ascii="Arial" w:hAnsi="Arial" w:cs="Arial"/>
          <w:i/>
          <w:iCs/>
          <w:sz w:val="22"/>
          <w:szCs w:val="22"/>
          <w:lang w:val="en-GB"/>
        </w:rPr>
        <w:t>gatve</w:t>
      </w:r>
      <w:proofErr w:type="spellEnd"/>
      <w:r w:rsidRPr="00BC0CCF">
        <w:rPr>
          <w:rFonts w:ascii="Arial" w:hAnsi="Arial" w:cs="Arial"/>
          <w:i/>
          <w:iCs/>
          <w:sz w:val="22"/>
          <w:szCs w:val="22"/>
          <w:lang w:val="en-GB"/>
        </w:rPr>
        <w:t>;</w:t>
      </w:r>
      <w:proofErr w:type="gramEnd"/>
    </w:p>
    <w:p w14:paraId="75CEE3F0" w14:textId="799F80E5" w:rsidR="00A06D45" w:rsidRPr="00BC0CCF" w:rsidRDefault="00E40ED8"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start and end</w:t>
      </w:r>
      <w:r w:rsidR="00995B58" w:rsidRPr="00BC0CCF">
        <w:rPr>
          <w:rFonts w:ascii="Arial" w:hAnsi="Arial" w:cs="Arial"/>
          <w:i/>
          <w:iCs/>
          <w:sz w:val="22"/>
          <w:szCs w:val="22"/>
          <w:lang w:val="en-GB"/>
        </w:rPr>
        <w:t xml:space="preserve"> of measurement site in meters, not less than six </w:t>
      </w:r>
      <w:proofErr w:type="gramStart"/>
      <w:r w:rsidR="00995B58" w:rsidRPr="00BC0CCF">
        <w:rPr>
          <w:rFonts w:ascii="Arial" w:hAnsi="Arial" w:cs="Arial"/>
          <w:i/>
          <w:iCs/>
          <w:sz w:val="22"/>
          <w:szCs w:val="22"/>
          <w:lang w:val="en-GB"/>
        </w:rPr>
        <w:t>digits</w:t>
      </w:r>
      <w:r w:rsidR="00DE3B15" w:rsidRPr="00BC0CCF">
        <w:rPr>
          <w:rFonts w:ascii="Arial" w:hAnsi="Arial" w:cs="Arial"/>
          <w:i/>
          <w:iCs/>
          <w:sz w:val="22"/>
          <w:szCs w:val="22"/>
          <w:lang w:val="en-GB"/>
        </w:rPr>
        <w:t>;</w:t>
      </w:r>
      <w:proofErr w:type="gramEnd"/>
    </w:p>
    <w:p w14:paraId="1E21FD6F" w14:textId="46389A1A" w:rsidR="00204A1F" w:rsidRPr="00BC0CCF" w:rsidRDefault="00204A1F"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length of measurement site in meters, not less than six </w:t>
      </w:r>
      <w:proofErr w:type="gramStart"/>
      <w:r w:rsidRPr="00BC0CCF">
        <w:rPr>
          <w:rFonts w:ascii="Arial" w:hAnsi="Arial" w:cs="Arial"/>
          <w:i/>
          <w:iCs/>
          <w:sz w:val="22"/>
          <w:szCs w:val="22"/>
          <w:lang w:val="en-GB"/>
        </w:rPr>
        <w:t>digits</w:t>
      </w:r>
      <w:r w:rsidR="00B23018" w:rsidRPr="00BC0CCF">
        <w:rPr>
          <w:rFonts w:ascii="Arial" w:hAnsi="Arial" w:cs="Arial"/>
          <w:i/>
          <w:iCs/>
          <w:sz w:val="22"/>
          <w:szCs w:val="22"/>
          <w:lang w:val="en-GB"/>
        </w:rPr>
        <w:t>;</w:t>
      </w:r>
      <w:proofErr w:type="gramEnd"/>
    </w:p>
    <w:p w14:paraId="413971B5" w14:textId="5D4C0034" w:rsidR="00B23018" w:rsidRPr="00BC0CCF" w:rsidRDefault="00E40ED8"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start and end</w:t>
      </w:r>
      <w:r w:rsidR="00B23018" w:rsidRPr="00BC0CCF">
        <w:rPr>
          <w:rFonts w:ascii="Arial" w:hAnsi="Arial" w:cs="Arial"/>
          <w:i/>
          <w:iCs/>
          <w:sz w:val="22"/>
          <w:szCs w:val="22"/>
          <w:lang w:val="en-GB"/>
        </w:rPr>
        <w:t xml:space="preserve"> of measurement site coordinates in Lithuanian projection </w:t>
      </w:r>
      <w:proofErr w:type="gramStart"/>
      <w:r w:rsidR="00B23018" w:rsidRPr="00BC0CCF">
        <w:rPr>
          <w:rFonts w:ascii="Arial" w:hAnsi="Arial" w:cs="Arial"/>
          <w:i/>
          <w:iCs/>
          <w:sz w:val="22"/>
          <w:szCs w:val="22"/>
          <w:lang w:val="en-GB"/>
        </w:rPr>
        <w:t>LKS94;</w:t>
      </w:r>
      <w:proofErr w:type="gramEnd"/>
    </w:p>
    <w:p w14:paraId="63D717D7" w14:textId="6D4DB10D" w:rsidR="000964AB" w:rsidRPr="00BC0CCF" w:rsidRDefault="000964AB"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lane of measurement site, not less than four character and/or digits, e.g. D1, K3, Z0, KL1, </w:t>
      </w:r>
      <w:proofErr w:type="gramStart"/>
      <w:r w:rsidRPr="00BC0CCF">
        <w:rPr>
          <w:rFonts w:ascii="Arial" w:hAnsi="Arial" w:cs="Arial"/>
          <w:i/>
          <w:iCs/>
          <w:sz w:val="22"/>
          <w:szCs w:val="22"/>
          <w:lang w:val="en-GB"/>
        </w:rPr>
        <w:t>DG2;</w:t>
      </w:r>
      <w:proofErr w:type="gramEnd"/>
    </w:p>
    <w:p w14:paraId="19CDEFE8" w14:textId="3E254812" w:rsidR="000964AB" w:rsidRPr="00BC0CCF" w:rsidRDefault="000964AB" w:rsidP="00BC0CCF">
      <w:pPr>
        <w:pStyle w:val="Bodytext1"/>
        <w:numPr>
          <w:ilvl w:val="0"/>
          <w:numId w:val="12"/>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Information of measurement site start</w:t>
      </w:r>
      <w:r w:rsidR="00E40ED8" w:rsidRPr="00BC0CCF">
        <w:rPr>
          <w:rFonts w:ascii="Arial" w:hAnsi="Arial" w:cs="Arial"/>
          <w:i/>
          <w:iCs/>
          <w:sz w:val="22"/>
          <w:szCs w:val="22"/>
          <w:lang w:val="en-GB"/>
        </w:rPr>
        <w:t xml:space="preserve"> and end</w:t>
      </w:r>
      <w:r w:rsidRPr="00BC0CCF">
        <w:rPr>
          <w:rFonts w:ascii="Arial" w:hAnsi="Arial" w:cs="Arial"/>
          <w:i/>
          <w:iCs/>
          <w:sz w:val="22"/>
          <w:szCs w:val="22"/>
          <w:lang w:val="en-GB"/>
        </w:rPr>
        <w:t xml:space="preserve"> landmark, not less than twenty character and/or digits, e.g. 10, 1|0, z|2 D1|D2, </w:t>
      </w:r>
      <w:proofErr w:type="spellStart"/>
      <w:r w:rsidRPr="00BC0CCF">
        <w:rPr>
          <w:rFonts w:ascii="Arial" w:hAnsi="Arial" w:cs="Arial"/>
          <w:i/>
          <w:iCs/>
          <w:sz w:val="22"/>
          <w:szCs w:val="22"/>
          <w:lang w:val="en-GB"/>
        </w:rPr>
        <w:t>miesto_ribozenklis</w:t>
      </w:r>
      <w:proofErr w:type="spellEnd"/>
      <w:r w:rsidR="00BD21E7" w:rsidRPr="00BC0CCF">
        <w:rPr>
          <w:rFonts w:ascii="Arial" w:hAnsi="Arial" w:cs="Arial"/>
          <w:i/>
          <w:iCs/>
          <w:sz w:val="22"/>
          <w:szCs w:val="22"/>
          <w:lang w:val="en-GB"/>
        </w:rPr>
        <w:t>.</w:t>
      </w:r>
    </w:p>
    <w:p w14:paraId="6D980B98" w14:textId="78E37403" w:rsidR="00EF2894" w:rsidRPr="00BC0CCF" w:rsidRDefault="00EF2894" w:rsidP="00BC0CCF">
      <w:pPr>
        <w:pStyle w:val="Bodytext1"/>
        <w:shd w:val="clear" w:color="auto" w:fill="auto"/>
        <w:spacing w:before="0" w:after="0" w:line="240" w:lineRule="auto"/>
        <w:ind w:left="567" w:right="55" w:hanging="567"/>
        <w:jc w:val="both"/>
        <w:rPr>
          <w:rFonts w:ascii="Arial" w:hAnsi="Arial" w:cs="Arial"/>
          <w:i/>
          <w:iCs/>
          <w:sz w:val="22"/>
          <w:szCs w:val="22"/>
          <w:lang w:val="en-GB"/>
        </w:rPr>
      </w:pPr>
    </w:p>
    <w:p w14:paraId="33B74171" w14:textId="5E9259C3" w:rsidR="00A61106" w:rsidRPr="00BC0CCF" w:rsidRDefault="00E7157F" w:rsidP="00FC1373">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w:t>
      </w:r>
      <w:r w:rsidR="00255EB1" w:rsidRPr="00BC0CCF">
        <w:rPr>
          <w:rFonts w:ascii="Arial" w:hAnsi="Arial" w:cs="Arial"/>
          <w:sz w:val="22"/>
          <w:szCs w:val="22"/>
        </w:rPr>
        <w:t>7</w:t>
      </w:r>
      <w:r w:rsidR="0041793C" w:rsidRPr="00BC0CCF">
        <w:rPr>
          <w:rFonts w:ascii="Arial" w:hAnsi="Arial" w:cs="Arial"/>
          <w:sz w:val="22"/>
          <w:szCs w:val="22"/>
        </w:rPr>
        <w:t>. Duomenų rinkimo programoje turi būti atvaizduojama, bet neapsiribojant</w:t>
      </w:r>
      <w:r w:rsidR="00DF4693" w:rsidRPr="00BC0CCF">
        <w:rPr>
          <w:rFonts w:ascii="Arial" w:hAnsi="Arial" w:cs="Arial"/>
          <w:sz w:val="22"/>
          <w:szCs w:val="22"/>
        </w:rPr>
        <w:t>,</w:t>
      </w:r>
      <w:r w:rsidR="0041793C" w:rsidRPr="00BC0CCF">
        <w:rPr>
          <w:rFonts w:ascii="Arial" w:hAnsi="Arial" w:cs="Arial"/>
          <w:sz w:val="22"/>
          <w:szCs w:val="22"/>
        </w:rPr>
        <w:t xml:space="preserve"> tokia matuojamo objekto informacija ir duomenys:</w:t>
      </w:r>
    </w:p>
    <w:p w14:paraId="24E6FB6D" w14:textId="7777777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suplanuotas ilgis</w:t>
      </w:r>
      <w:r w:rsidR="00A61106" w:rsidRPr="00BC0CCF">
        <w:rPr>
          <w:rFonts w:ascii="Arial" w:hAnsi="Arial" w:cs="Arial"/>
          <w:sz w:val="22"/>
          <w:szCs w:val="22"/>
        </w:rPr>
        <w:t>;</w:t>
      </w:r>
    </w:p>
    <w:p w14:paraId="41CC5A4B" w14:textId="7777777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pradžios</w:t>
      </w:r>
      <w:r w:rsidR="00A61106" w:rsidRPr="00BC0CCF">
        <w:rPr>
          <w:rFonts w:ascii="Arial" w:hAnsi="Arial" w:cs="Arial"/>
          <w:sz w:val="22"/>
          <w:szCs w:val="22"/>
        </w:rPr>
        <w:t xml:space="preserve"> ir pabaigos</w:t>
      </w:r>
      <w:r w:rsidRPr="00BC0CCF">
        <w:rPr>
          <w:rFonts w:ascii="Arial" w:hAnsi="Arial" w:cs="Arial"/>
          <w:sz w:val="22"/>
          <w:szCs w:val="22"/>
        </w:rPr>
        <w:t xml:space="preserve"> piketas</w:t>
      </w:r>
      <w:r w:rsidR="00A61106" w:rsidRPr="00BC0CCF">
        <w:rPr>
          <w:rFonts w:ascii="Arial" w:hAnsi="Arial" w:cs="Arial"/>
          <w:sz w:val="22"/>
          <w:szCs w:val="22"/>
        </w:rPr>
        <w:t>;</w:t>
      </w:r>
    </w:p>
    <w:p w14:paraId="09A4C4E6" w14:textId="77777777" w:rsidR="00A61106" w:rsidRPr="00BC0CCF" w:rsidRDefault="00A6110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kelio numeris arba gatvės pavadinimas;</w:t>
      </w:r>
    </w:p>
    <w:p w14:paraId="314D0A4B" w14:textId="77777777" w:rsidR="00A61106" w:rsidRPr="00BC0CCF" w:rsidRDefault="00A6110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eilės numeris;</w:t>
      </w:r>
    </w:p>
    <w:p w14:paraId="09D3221B" w14:textId="77777777" w:rsidR="00A61106" w:rsidRPr="00BC0CCF" w:rsidRDefault="00A6110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w:t>
      </w:r>
      <w:r w:rsidR="0041793C" w:rsidRPr="00BC0CCF">
        <w:rPr>
          <w:rFonts w:ascii="Arial" w:hAnsi="Arial" w:cs="Arial"/>
          <w:sz w:val="22"/>
          <w:szCs w:val="22"/>
        </w:rPr>
        <w:t xml:space="preserve"> juosta</w:t>
      </w:r>
      <w:r w:rsidRPr="00BC0CCF">
        <w:rPr>
          <w:rFonts w:ascii="Arial" w:hAnsi="Arial" w:cs="Arial"/>
          <w:sz w:val="22"/>
          <w:szCs w:val="22"/>
        </w:rPr>
        <w:t>;</w:t>
      </w:r>
    </w:p>
    <w:p w14:paraId="6272E916" w14:textId="77777777" w:rsidR="00A61106" w:rsidRPr="00BC0CCF" w:rsidRDefault="00A6110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matuojamas</w:t>
      </w:r>
      <w:r w:rsidR="0041793C" w:rsidRPr="00BC0CCF">
        <w:rPr>
          <w:rFonts w:ascii="Arial" w:hAnsi="Arial" w:cs="Arial"/>
          <w:sz w:val="22"/>
          <w:szCs w:val="22"/>
        </w:rPr>
        <w:t xml:space="preserve"> atstumas</w:t>
      </w:r>
      <w:r w:rsidRPr="00BC0CCF">
        <w:rPr>
          <w:rFonts w:ascii="Arial" w:hAnsi="Arial" w:cs="Arial"/>
          <w:sz w:val="22"/>
          <w:szCs w:val="22"/>
        </w:rPr>
        <w:t>;</w:t>
      </w:r>
    </w:p>
    <w:p w14:paraId="76B8E32D" w14:textId="7777777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GPS informacija</w:t>
      </w:r>
      <w:r w:rsidR="00A61106" w:rsidRPr="00BC0CCF">
        <w:rPr>
          <w:rFonts w:ascii="Arial" w:hAnsi="Arial" w:cs="Arial"/>
          <w:sz w:val="22"/>
          <w:szCs w:val="22"/>
        </w:rPr>
        <w:t>;</w:t>
      </w:r>
    </w:p>
    <w:p w14:paraId="2C53EB0D" w14:textId="6C50A90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realaus laiko IRI, tekstūra</w:t>
      </w:r>
      <w:r w:rsidR="00A61106" w:rsidRPr="00BC0CCF">
        <w:rPr>
          <w:rFonts w:ascii="Arial" w:hAnsi="Arial" w:cs="Arial"/>
          <w:sz w:val="22"/>
          <w:szCs w:val="22"/>
        </w:rPr>
        <w:t>;</w:t>
      </w:r>
    </w:p>
    <w:p w14:paraId="62462F0A" w14:textId="7777777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kamerų vaizdai</w:t>
      </w:r>
      <w:r w:rsidR="00A61106" w:rsidRPr="00BC0CCF">
        <w:rPr>
          <w:rFonts w:ascii="Arial" w:hAnsi="Arial" w:cs="Arial"/>
          <w:sz w:val="22"/>
          <w:szCs w:val="22"/>
        </w:rPr>
        <w:t>;</w:t>
      </w:r>
    </w:p>
    <w:p w14:paraId="0D49041E" w14:textId="7777777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GPS žemėlapiai, palydovinė informacija</w:t>
      </w:r>
      <w:r w:rsidR="00A61106" w:rsidRPr="00BC0CCF">
        <w:rPr>
          <w:rFonts w:ascii="Arial" w:hAnsi="Arial" w:cs="Arial"/>
          <w:sz w:val="22"/>
          <w:szCs w:val="22"/>
        </w:rPr>
        <w:t>;</w:t>
      </w:r>
    </w:p>
    <w:p w14:paraId="3AA34E21" w14:textId="77777777" w:rsidR="00A61106" w:rsidRPr="00BC0CCF" w:rsidRDefault="0041793C"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kelio profilio informacija</w:t>
      </w:r>
      <w:r w:rsidR="00A61106" w:rsidRPr="00BC0CCF">
        <w:rPr>
          <w:rFonts w:ascii="Arial" w:hAnsi="Arial" w:cs="Arial"/>
          <w:sz w:val="22"/>
          <w:szCs w:val="22"/>
        </w:rPr>
        <w:t>;</w:t>
      </w:r>
    </w:p>
    <w:p w14:paraId="778FA4C6" w14:textId="77777777" w:rsidR="00A61106" w:rsidRPr="00BC0CCF" w:rsidRDefault="0041793C" w:rsidP="00884821">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Data acquisition software shall be able to display the following, but not limited to, information and data:</w:t>
      </w:r>
    </w:p>
    <w:p w14:paraId="44A19D5B" w14:textId="77777777"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planned </w:t>
      </w:r>
      <w:proofErr w:type="gramStart"/>
      <w:r w:rsidRPr="00BC0CCF">
        <w:rPr>
          <w:rFonts w:ascii="Arial" w:hAnsi="Arial" w:cs="Arial"/>
          <w:i/>
          <w:iCs/>
          <w:sz w:val="22"/>
          <w:szCs w:val="22"/>
          <w:lang w:val="en-GB"/>
        </w:rPr>
        <w:t>length</w:t>
      </w:r>
      <w:r w:rsidR="00A61106" w:rsidRPr="00BC0CCF">
        <w:rPr>
          <w:rFonts w:ascii="Arial" w:hAnsi="Arial" w:cs="Arial"/>
          <w:i/>
          <w:iCs/>
          <w:sz w:val="22"/>
          <w:szCs w:val="22"/>
          <w:lang w:val="en-GB"/>
        </w:rPr>
        <w:t>;</w:t>
      </w:r>
      <w:proofErr w:type="gramEnd"/>
    </w:p>
    <w:p w14:paraId="1A16D39C" w14:textId="77777777"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start</w:t>
      </w:r>
      <w:r w:rsidR="00A61106" w:rsidRPr="00BC0CCF">
        <w:rPr>
          <w:rFonts w:ascii="Arial" w:hAnsi="Arial" w:cs="Arial"/>
          <w:i/>
          <w:iCs/>
          <w:sz w:val="22"/>
          <w:szCs w:val="22"/>
          <w:lang w:val="en-GB"/>
        </w:rPr>
        <w:t xml:space="preserve"> and</w:t>
      </w:r>
      <w:r w:rsidRPr="00BC0CCF">
        <w:rPr>
          <w:rFonts w:ascii="Arial" w:hAnsi="Arial" w:cs="Arial"/>
          <w:i/>
          <w:iCs/>
          <w:sz w:val="22"/>
          <w:szCs w:val="22"/>
          <w:lang w:val="en-GB"/>
        </w:rPr>
        <w:t xml:space="preserve"> end</w:t>
      </w:r>
      <w:r w:rsidR="00A61106" w:rsidRPr="00BC0CCF">
        <w:rPr>
          <w:rFonts w:ascii="Arial" w:hAnsi="Arial" w:cs="Arial"/>
          <w:i/>
          <w:iCs/>
          <w:sz w:val="22"/>
          <w:szCs w:val="22"/>
          <w:lang w:val="en-GB"/>
        </w:rPr>
        <w:t xml:space="preserve"> </w:t>
      </w:r>
      <w:proofErr w:type="gramStart"/>
      <w:r w:rsidR="00A61106" w:rsidRPr="00BC0CCF">
        <w:rPr>
          <w:rFonts w:ascii="Arial" w:hAnsi="Arial" w:cs="Arial"/>
          <w:i/>
          <w:iCs/>
          <w:sz w:val="22"/>
          <w:szCs w:val="22"/>
          <w:lang w:val="en-GB"/>
        </w:rPr>
        <w:t>point;</w:t>
      </w:r>
      <w:proofErr w:type="gramEnd"/>
    </w:p>
    <w:p w14:paraId="6AC9E439" w14:textId="77777777" w:rsidR="00A61106" w:rsidRPr="00BC0CCF" w:rsidRDefault="00A61106"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number of the road or street name</w:t>
      </w:r>
    </w:p>
    <w:p w14:paraId="2B75FDC7" w14:textId="77777777" w:rsidR="00A61106" w:rsidRPr="00BC0CCF" w:rsidRDefault="00A61106"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measurement site serial </w:t>
      </w:r>
      <w:proofErr w:type="gramStart"/>
      <w:r w:rsidRPr="00BC0CCF">
        <w:rPr>
          <w:rFonts w:ascii="Arial" w:hAnsi="Arial" w:cs="Arial"/>
          <w:i/>
          <w:iCs/>
          <w:sz w:val="22"/>
          <w:szCs w:val="22"/>
          <w:lang w:val="en-GB"/>
        </w:rPr>
        <w:t>number;</w:t>
      </w:r>
      <w:proofErr w:type="gramEnd"/>
    </w:p>
    <w:p w14:paraId="2E3E05F0" w14:textId="77777777" w:rsidR="00A61106" w:rsidRPr="00BC0CCF" w:rsidRDefault="00A61106"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measurement site</w:t>
      </w:r>
      <w:r w:rsidR="0041793C" w:rsidRPr="00BC0CCF">
        <w:rPr>
          <w:rFonts w:ascii="Arial" w:hAnsi="Arial" w:cs="Arial"/>
          <w:i/>
          <w:iCs/>
          <w:sz w:val="22"/>
          <w:szCs w:val="22"/>
          <w:lang w:val="en-GB"/>
        </w:rPr>
        <w:t xml:space="preserve"> </w:t>
      </w:r>
      <w:proofErr w:type="gramStart"/>
      <w:r w:rsidR="0041793C" w:rsidRPr="00BC0CCF">
        <w:rPr>
          <w:rFonts w:ascii="Arial" w:hAnsi="Arial" w:cs="Arial"/>
          <w:i/>
          <w:iCs/>
          <w:sz w:val="22"/>
          <w:szCs w:val="22"/>
          <w:lang w:val="en-GB"/>
        </w:rPr>
        <w:t>lane</w:t>
      </w:r>
      <w:r w:rsidRPr="00BC0CCF">
        <w:rPr>
          <w:rFonts w:ascii="Arial" w:hAnsi="Arial" w:cs="Arial"/>
          <w:i/>
          <w:iCs/>
          <w:sz w:val="22"/>
          <w:szCs w:val="22"/>
          <w:lang w:val="en-GB"/>
        </w:rPr>
        <w:t>;</w:t>
      </w:r>
      <w:proofErr w:type="gramEnd"/>
    </w:p>
    <w:p w14:paraId="0B85189A" w14:textId="77777777" w:rsidR="00A61106" w:rsidRPr="00BC0CCF" w:rsidRDefault="00A61106"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proofErr w:type="gramStart"/>
      <w:r w:rsidRPr="00BC0CCF">
        <w:rPr>
          <w:rFonts w:ascii="Arial" w:hAnsi="Arial" w:cs="Arial"/>
          <w:i/>
          <w:iCs/>
          <w:sz w:val="22"/>
          <w:szCs w:val="22"/>
          <w:lang w:val="en-GB"/>
        </w:rPr>
        <w:t>distance;</w:t>
      </w:r>
      <w:proofErr w:type="gramEnd"/>
    </w:p>
    <w:p w14:paraId="51340A26" w14:textId="77777777"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GPS </w:t>
      </w:r>
      <w:proofErr w:type="gramStart"/>
      <w:r w:rsidRPr="00BC0CCF">
        <w:rPr>
          <w:rFonts w:ascii="Arial" w:hAnsi="Arial" w:cs="Arial"/>
          <w:i/>
          <w:iCs/>
          <w:sz w:val="22"/>
          <w:szCs w:val="22"/>
          <w:lang w:val="en-GB"/>
        </w:rPr>
        <w:t>information</w:t>
      </w:r>
      <w:r w:rsidR="00A61106" w:rsidRPr="00BC0CCF">
        <w:rPr>
          <w:rFonts w:ascii="Arial" w:hAnsi="Arial" w:cs="Arial"/>
          <w:i/>
          <w:iCs/>
          <w:sz w:val="22"/>
          <w:szCs w:val="22"/>
          <w:lang w:val="en-GB"/>
        </w:rPr>
        <w:t>;</w:t>
      </w:r>
      <w:proofErr w:type="gramEnd"/>
    </w:p>
    <w:p w14:paraId="5FC1E824" w14:textId="333C41D3"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real time IRI, </w:t>
      </w:r>
      <w:proofErr w:type="gramStart"/>
      <w:r w:rsidRPr="00BC0CCF">
        <w:rPr>
          <w:rFonts w:ascii="Arial" w:hAnsi="Arial" w:cs="Arial"/>
          <w:i/>
          <w:iCs/>
          <w:sz w:val="22"/>
          <w:szCs w:val="22"/>
          <w:lang w:val="en-GB"/>
        </w:rPr>
        <w:t>texture</w:t>
      </w:r>
      <w:r w:rsidR="00A61106" w:rsidRPr="00BC0CCF">
        <w:rPr>
          <w:rFonts w:ascii="Arial" w:hAnsi="Arial" w:cs="Arial"/>
          <w:i/>
          <w:iCs/>
          <w:sz w:val="22"/>
          <w:szCs w:val="22"/>
          <w:lang w:val="en-GB"/>
        </w:rPr>
        <w:t>;</w:t>
      </w:r>
      <w:proofErr w:type="gramEnd"/>
    </w:p>
    <w:p w14:paraId="658A544B" w14:textId="77777777"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image capture systems </w:t>
      </w:r>
      <w:proofErr w:type="gramStart"/>
      <w:r w:rsidRPr="00BC0CCF">
        <w:rPr>
          <w:rFonts w:ascii="Arial" w:hAnsi="Arial" w:cs="Arial"/>
          <w:i/>
          <w:iCs/>
          <w:sz w:val="22"/>
          <w:szCs w:val="22"/>
          <w:lang w:val="en-GB"/>
        </w:rPr>
        <w:t>views</w:t>
      </w:r>
      <w:r w:rsidR="00A61106" w:rsidRPr="00BC0CCF">
        <w:rPr>
          <w:rFonts w:ascii="Arial" w:hAnsi="Arial" w:cs="Arial"/>
          <w:i/>
          <w:iCs/>
          <w:sz w:val="22"/>
          <w:szCs w:val="22"/>
          <w:lang w:val="en-GB"/>
        </w:rPr>
        <w:t>;</w:t>
      </w:r>
      <w:proofErr w:type="gramEnd"/>
    </w:p>
    <w:p w14:paraId="522D6A33" w14:textId="77777777"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GPS maps, satellite </w:t>
      </w:r>
      <w:proofErr w:type="gramStart"/>
      <w:r w:rsidRPr="00BC0CCF">
        <w:rPr>
          <w:rFonts w:ascii="Arial" w:hAnsi="Arial" w:cs="Arial"/>
          <w:i/>
          <w:iCs/>
          <w:sz w:val="22"/>
          <w:szCs w:val="22"/>
          <w:lang w:val="en-GB"/>
        </w:rPr>
        <w:t>information</w:t>
      </w:r>
      <w:r w:rsidR="00A61106" w:rsidRPr="00BC0CCF">
        <w:rPr>
          <w:rFonts w:ascii="Arial" w:hAnsi="Arial" w:cs="Arial"/>
          <w:i/>
          <w:iCs/>
          <w:sz w:val="22"/>
          <w:szCs w:val="22"/>
          <w:lang w:val="en-GB"/>
        </w:rPr>
        <w:t>;</w:t>
      </w:r>
      <w:proofErr w:type="gramEnd"/>
    </w:p>
    <w:p w14:paraId="68DE7949" w14:textId="77777777" w:rsidR="00A61106" w:rsidRPr="00BC0CCF" w:rsidRDefault="0041793C"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road profile </w:t>
      </w:r>
      <w:proofErr w:type="gramStart"/>
      <w:r w:rsidRPr="00BC0CCF">
        <w:rPr>
          <w:rFonts w:ascii="Arial" w:hAnsi="Arial" w:cs="Arial"/>
          <w:i/>
          <w:iCs/>
          <w:sz w:val="22"/>
          <w:szCs w:val="22"/>
          <w:lang w:val="en-GB"/>
        </w:rPr>
        <w:t>information</w:t>
      </w:r>
      <w:r w:rsidR="00A61106" w:rsidRPr="00BC0CCF">
        <w:rPr>
          <w:rFonts w:ascii="Arial" w:hAnsi="Arial" w:cs="Arial"/>
          <w:i/>
          <w:iCs/>
          <w:sz w:val="22"/>
          <w:szCs w:val="22"/>
          <w:lang w:val="en-GB"/>
        </w:rPr>
        <w:t>;</w:t>
      </w:r>
      <w:proofErr w:type="gramEnd"/>
    </w:p>
    <w:p w14:paraId="2D951C47" w14:textId="77777777" w:rsidR="0041793C" w:rsidRPr="00BC0CCF" w:rsidRDefault="0041793C" w:rsidP="00BC0CCF">
      <w:pPr>
        <w:pStyle w:val="Bodytext1"/>
        <w:shd w:val="clear" w:color="auto" w:fill="auto"/>
        <w:spacing w:before="0" w:after="0" w:line="240" w:lineRule="auto"/>
        <w:ind w:left="567" w:right="55" w:hanging="567"/>
        <w:jc w:val="both"/>
        <w:rPr>
          <w:rFonts w:ascii="Arial" w:hAnsi="Arial" w:cs="Arial"/>
          <w:i/>
          <w:iCs/>
          <w:sz w:val="22"/>
          <w:szCs w:val="22"/>
          <w:lang w:val="en-GB"/>
        </w:rPr>
      </w:pPr>
    </w:p>
    <w:p w14:paraId="215AC96E" w14:textId="44380385" w:rsidR="007310C7" w:rsidRPr="00BC0CCF" w:rsidRDefault="00E7157F" w:rsidP="00884821">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w:t>
      </w:r>
      <w:r w:rsidR="00255EB1" w:rsidRPr="00BC0CCF">
        <w:rPr>
          <w:rFonts w:ascii="Arial" w:hAnsi="Arial" w:cs="Arial"/>
          <w:sz w:val="22"/>
          <w:szCs w:val="22"/>
        </w:rPr>
        <w:t>8</w:t>
      </w:r>
      <w:r w:rsidR="007310C7" w:rsidRPr="00BC0CCF">
        <w:rPr>
          <w:rFonts w:ascii="Arial" w:hAnsi="Arial" w:cs="Arial"/>
          <w:sz w:val="22"/>
          <w:szCs w:val="22"/>
        </w:rPr>
        <w:t>. Duomenų rinkimo programa turi sinchronizuotai valdyti visus duomenų rinkimo sensorius, gauti ir įrašyti sensorių renkamus duomenis į pagrindinį sistemos kompiuterį arba į keičiamuosius kietuosius diskus.</w:t>
      </w:r>
      <w:r w:rsidR="00BD21E7" w:rsidRPr="00BC0CCF">
        <w:rPr>
          <w:rFonts w:ascii="Arial" w:hAnsi="Arial" w:cs="Arial"/>
          <w:sz w:val="22"/>
          <w:szCs w:val="22"/>
        </w:rPr>
        <w:t xml:space="preserve"> Duomenų rinkimo programa gali būti naudojama matavimo įrangos veikimo testavimo ir kalibravimo tikslams</w:t>
      </w:r>
      <w:r w:rsidR="00F07CEA" w:rsidRPr="00BC0CCF">
        <w:rPr>
          <w:rFonts w:ascii="Arial" w:hAnsi="Arial" w:cs="Arial"/>
          <w:sz w:val="22"/>
          <w:szCs w:val="22"/>
        </w:rPr>
        <w:t>.</w:t>
      </w:r>
      <w:r w:rsidR="00251221" w:rsidRPr="00BC0CCF">
        <w:rPr>
          <w:rFonts w:ascii="Arial" w:hAnsi="Arial" w:cs="Arial"/>
          <w:sz w:val="22"/>
          <w:szCs w:val="22"/>
        </w:rPr>
        <w:t xml:space="preserve"> Duomenų rinkimo programa</w:t>
      </w:r>
      <w:r w:rsidR="00D22D20" w:rsidRPr="00BC0CCF">
        <w:rPr>
          <w:rFonts w:ascii="Arial" w:hAnsi="Arial" w:cs="Arial"/>
          <w:sz w:val="22"/>
          <w:szCs w:val="22"/>
        </w:rPr>
        <w:t xml:space="preserve"> matavimo metu</w:t>
      </w:r>
      <w:r w:rsidR="00251221" w:rsidRPr="00BC0CCF">
        <w:rPr>
          <w:rFonts w:ascii="Arial" w:hAnsi="Arial" w:cs="Arial"/>
          <w:sz w:val="22"/>
          <w:szCs w:val="22"/>
        </w:rPr>
        <w:t xml:space="preserve"> </w:t>
      </w:r>
      <w:r w:rsidR="00D22D20" w:rsidRPr="00BC0CCF">
        <w:rPr>
          <w:rFonts w:ascii="Arial" w:hAnsi="Arial" w:cs="Arial"/>
          <w:sz w:val="22"/>
          <w:szCs w:val="22"/>
        </w:rPr>
        <w:t>turi gebėti pradėti, perjungti</w:t>
      </w:r>
      <w:r w:rsidR="006E7861" w:rsidRPr="00BC0CCF">
        <w:rPr>
          <w:rFonts w:ascii="Arial" w:hAnsi="Arial" w:cs="Arial"/>
          <w:sz w:val="22"/>
          <w:szCs w:val="22"/>
        </w:rPr>
        <w:t xml:space="preserve"> matavimo ruožus, užbaigti</w:t>
      </w:r>
      <w:r w:rsidR="00D22D20" w:rsidRPr="00BC0CCF">
        <w:rPr>
          <w:rFonts w:ascii="Arial" w:hAnsi="Arial" w:cs="Arial"/>
          <w:sz w:val="22"/>
          <w:szCs w:val="22"/>
        </w:rPr>
        <w:t xml:space="preserve"> matavimą pagal iš </w:t>
      </w:r>
      <w:r w:rsidR="00604310" w:rsidRPr="00BC0CCF">
        <w:rPr>
          <w:rFonts w:ascii="Arial" w:hAnsi="Arial" w:cs="Arial"/>
          <w:sz w:val="22"/>
          <w:szCs w:val="22"/>
        </w:rPr>
        <w:t>anksto</w:t>
      </w:r>
      <w:r w:rsidR="006E7861" w:rsidRPr="00BC0CCF">
        <w:rPr>
          <w:rFonts w:ascii="Arial" w:hAnsi="Arial" w:cs="Arial"/>
          <w:sz w:val="22"/>
          <w:szCs w:val="22"/>
        </w:rPr>
        <w:t xml:space="preserve"> nustatytas koordinates kai matavimams naudojami </w:t>
      </w:r>
      <w:r w:rsidR="00604310" w:rsidRPr="00BC0CCF">
        <w:rPr>
          <w:rFonts w:ascii="Arial" w:hAnsi="Arial" w:cs="Arial"/>
          <w:sz w:val="22"/>
          <w:szCs w:val="22"/>
        </w:rPr>
        <w:t xml:space="preserve">2.3.6. punkte </w:t>
      </w:r>
      <w:r w:rsidR="006E7861" w:rsidRPr="00BC0CCF">
        <w:rPr>
          <w:rFonts w:ascii="Arial" w:hAnsi="Arial" w:cs="Arial"/>
          <w:sz w:val="22"/>
          <w:szCs w:val="22"/>
        </w:rPr>
        <w:t xml:space="preserve">aprašyti </w:t>
      </w:r>
      <w:r w:rsidR="00604310" w:rsidRPr="00BC0CCF">
        <w:rPr>
          <w:rFonts w:ascii="Arial" w:hAnsi="Arial" w:cs="Arial"/>
          <w:sz w:val="22"/>
          <w:szCs w:val="22"/>
        </w:rPr>
        <w:t>failai.</w:t>
      </w:r>
      <w:r w:rsidR="00D22D20" w:rsidRPr="00BC0CCF">
        <w:rPr>
          <w:rFonts w:ascii="Arial" w:hAnsi="Arial" w:cs="Arial"/>
          <w:sz w:val="22"/>
          <w:szCs w:val="22"/>
        </w:rPr>
        <w:t xml:space="preserve"> </w:t>
      </w:r>
    </w:p>
    <w:p w14:paraId="77198176" w14:textId="7D30A2B3" w:rsidR="007310C7" w:rsidRPr="00BC0CCF" w:rsidRDefault="007310C7" w:rsidP="00884821">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Data acquisition software shall simultaneously mange all data acquisition sensors, receive and record all acquired data into main computer or into removable hard drives.</w:t>
      </w:r>
      <w:r w:rsidR="00BD21E7" w:rsidRPr="00BC0CCF">
        <w:rPr>
          <w:rFonts w:ascii="Arial" w:hAnsi="Arial" w:cs="Arial"/>
          <w:i/>
          <w:iCs/>
          <w:sz w:val="22"/>
          <w:szCs w:val="22"/>
          <w:lang w:val="en-GB"/>
        </w:rPr>
        <w:t xml:space="preserve"> Data acquisition software may be used for equipment testing and calibration purposes.</w:t>
      </w:r>
      <w:r w:rsidR="00D62CD3" w:rsidRPr="00BC0CCF">
        <w:rPr>
          <w:rFonts w:ascii="Arial" w:hAnsi="Arial" w:cs="Arial"/>
          <w:i/>
          <w:iCs/>
          <w:sz w:val="22"/>
          <w:szCs w:val="22"/>
          <w:lang w:val="en-GB"/>
        </w:rPr>
        <w:t xml:space="preserve"> Data collection program shall be able to start, switch measurement sections, and end the measurement according to pre-defined coordinates during the measurement when the files described in paragraph 2.3.6. are used </w:t>
      </w:r>
      <w:r w:rsidR="00845130" w:rsidRPr="00BC0CCF">
        <w:rPr>
          <w:rFonts w:ascii="Arial" w:hAnsi="Arial" w:cs="Arial"/>
          <w:i/>
          <w:iCs/>
          <w:sz w:val="22"/>
          <w:szCs w:val="22"/>
          <w:lang w:val="en-GB"/>
        </w:rPr>
        <w:t>to conduct measurements.</w:t>
      </w:r>
    </w:p>
    <w:p w14:paraId="5A9EB40F" w14:textId="77777777" w:rsidR="00FA3EF3" w:rsidRPr="00BC0CCF" w:rsidRDefault="00FA3EF3" w:rsidP="00BC0CCF">
      <w:pPr>
        <w:pStyle w:val="Bodytext1"/>
        <w:tabs>
          <w:tab w:val="left" w:pos="0"/>
        </w:tabs>
        <w:spacing w:before="0" w:after="0"/>
        <w:ind w:right="55" w:firstLine="0"/>
        <w:jc w:val="both"/>
        <w:rPr>
          <w:rFonts w:ascii="Arial" w:hAnsi="Arial" w:cs="Arial"/>
          <w:sz w:val="22"/>
          <w:szCs w:val="22"/>
        </w:rPr>
      </w:pPr>
    </w:p>
    <w:p w14:paraId="4790253B" w14:textId="5A0A0245" w:rsidR="0003744D" w:rsidRPr="00BC0CCF" w:rsidRDefault="000E34AA" w:rsidP="00884821">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w:t>
      </w:r>
      <w:r w:rsidR="00762630" w:rsidRPr="00BC0CCF">
        <w:rPr>
          <w:rFonts w:ascii="Arial" w:hAnsi="Arial" w:cs="Arial"/>
          <w:sz w:val="22"/>
          <w:szCs w:val="22"/>
        </w:rPr>
        <w:t>9</w:t>
      </w:r>
      <w:r w:rsidRPr="00BC0CCF">
        <w:rPr>
          <w:rFonts w:ascii="Arial" w:hAnsi="Arial" w:cs="Arial"/>
          <w:sz w:val="22"/>
          <w:szCs w:val="22"/>
        </w:rPr>
        <w:t xml:space="preserve">. Duomenų apdorojimo programa turi </w:t>
      </w:r>
      <w:r w:rsidR="0097560A" w:rsidRPr="00BC0CCF">
        <w:rPr>
          <w:rFonts w:ascii="Arial" w:hAnsi="Arial" w:cs="Arial"/>
          <w:sz w:val="22"/>
          <w:szCs w:val="22"/>
        </w:rPr>
        <w:t>gebėti apdoroti</w:t>
      </w:r>
      <w:r w:rsidR="0003744D" w:rsidRPr="00BC0CCF">
        <w:rPr>
          <w:rFonts w:ascii="Arial" w:hAnsi="Arial" w:cs="Arial"/>
          <w:sz w:val="22"/>
          <w:szCs w:val="22"/>
        </w:rPr>
        <w:t xml:space="preserve"> ir išsamiai</w:t>
      </w:r>
      <w:r w:rsidR="0097560A" w:rsidRPr="00BC0CCF">
        <w:rPr>
          <w:rFonts w:ascii="Arial" w:hAnsi="Arial" w:cs="Arial"/>
          <w:sz w:val="22"/>
          <w:szCs w:val="22"/>
        </w:rPr>
        <w:t xml:space="preserve"> </w:t>
      </w:r>
      <w:r w:rsidR="002702B4" w:rsidRPr="00BC0CCF">
        <w:rPr>
          <w:rFonts w:ascii="Arial" w:hAnsi="Arial" w:cs="Arial"/>
          <w:sz w:val="22"/>
          <w:szCs w:val="22"/>
        </w:rPr>
        <w:t xml:space="preserve">analizuoti </w:t>
      </w:r>
      <w:r w:rsidR="0097560A" w:rsidRPr="00BC0CCF">
        <w:rPr>
          <w:rFonts w:ascii="Arial" w:hAnsi="Arial" w:cs="Arial"/>
          <w:sz w:val="22"/>
          <w:szCs w:val="22"/>
        </w:rPr>
        <w:t>visus renkamus duomenis, turėti išsamius ataskaitų kūrimo įrankius</w:t>
      </w:r>
      <w:r w:rsidR="002702B4" w:rsidRPr="00BC0CCF">
        <w:rPr>
          <w:rFonts w:ascii="Arial" w:hAnsi="Arial" w:cs="Arial"/>
          <w:sz w:val="22"/>
          <w:szCs w:val="22"/>
        </w:rPr>
        <w:t xml:space="preserve"> bei gebėti </w:t>
      </w:r>
      <w:r w:rsidR="00E66316" w:rsidRPr="00BC0CCF">
        <w:rPr>
          <w:rFonts w:ascii="Arial" w:hAnsi="Arial" w:cs="Arial"/>
          <w:sz w:val="22"/>
          <w:szCs w:val="22"/>
        </w:rPr>
        <w:t>eksportuoti duomenis</w:t>
      </w:r>
      <w:r w:rsidR="0097560A" w:rsidRPr="00BC0CCF">
        <w:rPr>
          <w:rFonts w:ascii="Arial" w:hAnsi="Arial" w:cs="Arial"/>
          <w:sz w:val="22"/>
          <w:szCs w:val="22"/>
        </w:rPr>
        <w:t xml:space="preserve"> į </w:t>
      </w:r>
      <w:proofErr w:type="spellStart"/>
      <w:r w:rsidR="0097560A" w:rsidRPr="00BC0CCF">
        <w:rPr>
          <w:rFonts w:ascii="Arial" w:hAnsi="Arial" w:cs="Arial"/>
          <w:sz w:val="22"/>
          <w:szCs w:val="22"/>
        </w:rPr>
        <w:t>txt</w:t>
      </w:r>
      <w:proofErr w:type="spellEnd"/>
      <w:r w:rsidR="0097560A" w:rsidRPr="00BC0CCF">
        <w:rPr>
          <w:rFonts w:ascii="Arial" w:hAnsi="Arial" w:cs="Arial"/>
          <w:sz w:val="22"/>
          <w:szCs w:val="22"/>
        </w:rPr>
        <w:t xml:space="preserve">, </w:t>
      </w:r>
      <w:proofErr w:type="spellStart"/>
      <w:r w:rsidR="00C34B01" w:rsidRPr="00BC0CCF">
        <w:rPr>
          <w:rFonts w:ascii="Arial" w:hAnsi="Arial" w:cs="Arial"/>
          <w:sz w:val="22"/>
          <w:szCs w:val="22"/>
        </w:rPr>
        <w:t>csv</w:t>
      </w:r>
      <w:proofErr w:type="spellEnd"/>
      <w:r w:rsidR="00C34B01" w:rsidRPr="00BC0CCF">
        <w:rPr>
          <w:rFonts w:ascii="Arial" w:hAnsi="Arial" w:cs="Arial"/>
          <w:sz w:val="22"/>
          <w:szCs w:val="22"/>
        </w:rPr>
        <w:t xml:space="preserve"> ar kitą lygiavertį formatą</w:t>
      </w:r>
      <w:r w:rsidR="00E66316" w:rsidRPr="00BC0CCF">
        <w:rPr>
          <w:rFonts w:ascii="Arial" w:hAnsi="Arial" w:cs="Arial"/>
          <w:sz w:val="22"/>
          <w:szCs w:val="22"/>
        </w:rPr>
        <w:t xml:space="preserve"> bei tinkama</w:t>
      </w:r>
      <w:r w:rsidR="008855B6" w:rsidRPr="00BC0CCF">
        <w:rPr>
          <w:rFonts w:ascii="Arial" w:hAnsi="Arial" w:cs="Arial"/>
          <w:sz w:val="22"/>
          <w:szCs w:val="22"/>
        </w:rPr>
        <w:t xml:space="preserve"> veikti</w:t>
      </w:r>
      <w:r w:rsidR="00C34B01" w:rsidRPr="00BC0CCF">
        <w:rPr>
          <w:rFonts w:ascii="Arial" w:hAnsi="Arial" w:cs="Arial"/>
          <w:sz w:val="22"/>
          <w:szCs w:val="22"/>
        </w:rPr>
        <w:t xml:space="preserve"> </w:t>
      </w:r>
      <w:r w:rsidR="0097560A" w:rsidRPr="00BC0CCF">
        <w:rPr>
          <w:rFonts w:ascii="Arial" w:hAnsi="Arial" w:cs="Arial"/>
          <w:sz w:val="22"/>
          <w:szCs w:val="22"/>
        </w:rPr>
        <w:t>Windows 1</w:t>
      </w:r>
      <w:r w:rsidR="0003744D" w:rsidRPr="00BC0CCF">
        <w:rPr>
          <w:rFonts w:ascii="Arial" w:hAnsi="Arial" w:cs="Arial"/>
          <w:sz w:val="22"/>
          <w:szCs w:val="22"/>
        </w:rPr>
        <w:t>1 ar kit</w:t>
      </w:r>
      <w:r w:rsidR="008855B6" w:rsidRPr="00BC0CCF">
        <w:rPr>
          <w:rFonts w:ascii="Arial" w:hAnsi="Arial" w:cs="Arial"/>
          <w:sz w:val="22"/>
          <w:szCs w:val="22"/>
        </w:rPr>
        <w:t>oje</w:t>
      </w:r>
      <w:r w:rsidR="0003744D" w:rsidRPr="00BC0CCF">
        <w:rPr>
          <w:rFonts w:ascii="Arial" w:hAnsi="Arial" w:cs="Arial"/>
          <w:sz w:val="22"/>
          <w:szCs w:val="22"/>
        </w:rPr>
        <w:t xml:space="preserve"> lygiavert</w:t>
      </w:r>
      <w:r w:rsidR="008855B6" w:rsidRPr="00BC0CCF">
        <w:rPr>
          <w:rFonts w:ascii="Arial" w:hAnsi="Arial" w:cs="Arial"/>
          <w:sz w:val="22"/>
          <w:szCs w:val="22"/>
        </w:rPr>
        <w:t>ėje</w:t>
      </w:r>
      <w:r w:rsidR="0003744D" w:rsidRPr="00BC0CCF">
        <w:rPr>
          <w:rFonts w:ascii="Arial" w:hAnsi="Arial" w:cs="Arial"/>
          <w:sz w:val="22"/>
          <w:szCs w:val="22"/>
        </w:rPr>
        <w:t xml:space="preserve"> operacin</w:t>
      </w:r>
      <w:r w:rsidR="008855B6" w:rsidRPr="00BC0CCF">
        <w:rPr>
          <w:rFonts w:ascii="Arial" w:hAnsi="Arial" w:cs="Arial"/>
          <w:sz w:val="22"/>
          <w:szCs w:val="22"/>
        </w:rPr>
        <w:t>ėje</w:t>
      </w:r>
      <w:r w:rsidR="0003744D" w:rsidRPr="00BC0CCF">
        <w:rPr>
          <w:rFonts w:ascii="Arial" w:hAnsi="Arial" w:cs="Arial"/>
          <w:sz w:val="22"/>
          <w:szCs w:val="22"/>
        </w:rPr>
        <w:t xml:space="preserve"> sistem</w:t>
      </w:r>
      <w:r w:rsidR="008855B6" w:rsidRPr="00BC0CCF">
        <w:rPr>
          <w:rFonts w:ascii="Arial" w:hAnsi="Arial" w:cs="Arial"/>
          <w:sz w:val="22"/>
          <w:szCs w:val="22"/>
        </w:rPr>
        <w:t>oje</w:t>
      </w:r>
      <w:r w:rsidR="0097560A" w:rsidRPr="00BC0CCF">
        <w:rPr>
          <w:rFonts w:ascii="Arial" w:hAnsi="Arial" w:cs="Arial"/>
          <w:sz w:val="22"/>
          <w:szCs w:val="22"/>
        </w:rPr>
        <w:t>.</w:t>
      </w:r>
      <w:r w:rsidR="008855B6" w:rsidRPr="00BC0CCF">
        <w:rPr>
          <w:rFonts w:ascii="Arial" w:hAnsi="Arial" w:cs="Arial"/>
          <w:sz w:val="22"/>
          <w:szCs w:val="22"/>
        </w:rPr>
        <w:t xml:space="preserve"> Duomenų</w:t>
      </w:r>
      <w:r w:rsidR="00E61D67" w:rsidRPr="00BC0CCF">
        <w:rPr>
          <w:rFonts w:ascii="Arial" w:hAnsi="Arial" w:cs="Arial"/>
          <w:sz w:val="22"/>
          <w:szCs w:val="22"/>
        </w:rPr>
        <w:t xml:space="preserve"> apdorojimo</w:t>
      </w:r>
      <w:r w:rsidR="008855B6" w:rsidRPr="00BC0CCF">
        <w:rPr>
          <w:rFonts w:ascii="Arial" w:hAnsi="Arial" w:cs="Arial"/>
          <w:sz w:val="22"/>
          <w:szCs w:val="22"/>
        </w:rPr>
        <w:t xml:space="preserve"> </w:t>
      </w:r>
      <w:r w:rsidR="00E61D67" w:rsidRPr="00BC0CCF">
        <w:rPr>
          <w:rFonts w:ascii="Arial" w:hAnsi="Arial" w:cs="Arial"/>
          <w:sz w:val="22"/>
          <w:szCs w:val="22"/>
        </w:rPr>
        <w:t>programinė įranga turi būti reguliariai atnaujinama</w:t>
      </w:r>
      <w:r w:rsidR="0029721B" w:rsidRPr="00BC0CCF">
        <w:rPr>
          <w:rFonts w:ascii="Arial" w:hAnsi="Arial" w:cs="Arial"/>
          <w:sz w:val="22"/>
          <w:szCs w:val="22"/>
        </w:rPr>
        <w:t>, ne rečiau kaip kartą metuose</w:t>
      </w:r>
      <w:r w:rsidR="00E61D67" w:rsidRPr="00BC0CCF">
        <w:rPr>
          <w:rFonts w:ascii="Arial" w:hAnsi="Arial" w:cs="Arial"/>
          <w:sz w:val="22"/>
          <w:szCs w:val="22"/>
        </w:rPr>
        <w:t xml:space="preserve">, kad </w:t>
      </w:r>
      <w:r w:rsidR="00B86F44" w:rsidRPr="00BC0CCF">
        <w:rPr>
          <w:rFonts w:ascii="Arial" w:hAnsi="Arial" w:cs="Arial"/>
          <w:sz w:val="22"/>
          <w:szCs w:val="22"/>
        </w:rPr>
        <w:t>tinkamai</w:t>
      </w:r>
      <w:r w:rsidR="00E61D67" w:rsidRPr="00BC0CCF">
        <w:rPr>
          <w:rFonts w:ascii="Arial" w:hAnsi="Arial" w:cs="Arial"/>
          <w:sz w:val="22"/>
          <w:szCs w:val="22"/>
        </w:rPr>
        <w:t xml:space="preserve"> </w:t>
      </w:r>
      <w:r w:rsidR="00B86F44" w:rsidRPr="00BC0CCF">
        <w:rPr>
          <w:rFonts w:ascii="Arial" w:hAnsi="Arial" w:cs="Arial"/>
          <w:sz w:val="22"/>
          <w:szCs w:val="22"/>
        </w:rPr>
        <w:t xml:space="preserve"> veiktų </w:t>
      </w:r>
      <w:r w:rsidR="00E61D67" w:rsidRPr="00BC0CCF">
        <w:rPr>
          <w:rFonts w:ascii="Arial" w:hAnsi="Arial" w:cs="Arial"/>
          <w:sz w:val="22"/>
          <w:szCs w:val="22"/>
        </w:rPr>
        <w:t>naujausi</w:t>
      </w:r>
      <w:r w:rsidR="00B86F44" w:rsidRPr="00BC0CCF">
        <w:rPr>
          <w:rFonts w:ascii="Arial" w:hAnsi="Arial" w:cs="Arial"/>
          <w:sz w:val="22"/>
          <w:szCs w:val="22"/>
        </w:rPr>
        <w:t>ose</w:t>
      </w:r>
      <w:r w:rsidR="00E61D67" w:rsidRPr="00BC0CCF">
        <w:rPr>
          <w:rFonts w:ascii="Arial" w:hAnsi="Arial" w:cs="Arial"/>
          <w:sz w:val="22"/>
          <w:szCs w:val="22"/>
        </w:rPr>
        <w:t xml:space="preserve"> </w:t>
      </w:r>
      <w:r w:rsidR="006E158D" w:rsidRPr="00BC0CCF">
        <w:rPr>
          <w:rFonts w:ascii="Arial" w:hAnsi="Arial" w:cs="Arial"/>
          <w:sz w:val="22"/>
          <w:szCs w:val="22"/>
        </w:rPr>
        <w:t>operacin</w:t>
      </w:r>
      <w:r w:rsidR="00762630" w:rsidRPr="00BC0CCF">
        <w:rPr>
          <w:rFonts w:ascii="Arial" w:hAnsi="Arial" w:cs="Arial"/>
          <w:sz w:val="22"/>
          <w:szCs w:val="22"/>
        </w:rPr>
        <w:t>ių</w:t>
      </w:r>
      <w:r w:rsidR="00B86F44" w:rsidRPr="00BC0CCF">
        <w:rPr>
          <w:rFonts w:ascii="Arial" w:hAnsi="Arial" w:cs="Arial"/>
          <w:sz w:val="22"/>
          <w:szCs w:val="22"/>
        </w:rPr>
        <w:t xml:space="preserve"> sistem</w:t>
      </w:r>
      <w:r w:rsidR="00762630" w:rsidRPr="00BC0CCF">
        <w:rPr>
          <w:rFonts w:ascii="Arial" w:hAnsi="Arial" w:cs="Arial"/>
          <w:sz w:val="22"/>
          <w:szCs w:val="22"/>
        </w:rPr>
        <w:t>ų versijose</w:t>
      </w:r>
      <w:r w:rsidR="00B86F44" w:rsidRPr="00BC0CCF">
        <w:rPr>
          <w:rFonts w:ascii="Arial" w:hAnsi="Arial" w:cs="Arial"/>
          <w:sz w:val="22"/>
          <w:szCs w:val="22"/>
        </w:rPr>
        <w:t>.</w:t>
      </w:r>
    </w:p>
    <w:p w14:paraId="53FFFF43" w14:textId="5C018FA5" w:rsidR="0003744D" w:rsidRPr="00BC0CCF" w:rsidRDefault="006A52FD" w:rsidP="00884821">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i/>
          <w:iCs/>
          <w:sz w:val="22"/>
          <w:szCs w:val="22"/>
          <w:lang w:val="en-GB"/>
        </w:rPr>
        <w:t xml:space="preserve">Data post-process software shall </w:t>
      </w:r>
      <w:r w:rsidR="00B90E9F" w:rsidRPr="00BC0CCF">
        <w:rPr>
          <w:rFonts w:ascii="Arial" w:hAnsi="Arial" w:cs="Arial"/>
          <w:i/>
          <w:iCs/>
          <w:sz w:val="22"/>
          <w:szCs w:val="22"/>
          <w:lang w:val="en-GB"/>
        </w:rPr>
        <w:t>process and analyse all collected data in detail, have comprehensive reporting tools, and be able to export data to txt, csv, or other equivalent format, and</w:t>
      </w:r>
      <w:r w:rsidR="008D0CBB" w:rsidRPr="00BC0CCF">
        <w:rPr>
          <w:rFonts w:ascii="Arial" w:hAnsi="Arial" w:cs="Arial"/>
          <w:i/>
          <w:iCs/>
          <w:sz w:val="22"/>
          <w:szCs w:val="22"/>
          <w:lang w:val="en-GB"/>
        </w:rPr>
        <w:t xml:space="preserve"> shall</w:t>
      </w:r>
      <w:r w:rsidR="00B90E9F" w:rsidRPr="00BC0CCF">
        <w:rPr>
          <w:rFonts w:ascii="Arial" w:hAnsi="Arial" w:cs="Arial"/>
          <w:i/>
          <w:iCs/>
          <w:sz w:val="22"/>
          <w:szCs w:val="22"/>
          <w:lang w:val="en-GB"/>
        </w:rPr>
        <w:t xml:space="preserve"> be </w:t>
      </w:r>
      <w:r w:rsidR="008D0CBB" w:rsidRPr="00BC0CCF">
        <w:rPr>
          <w:rFonts w:ascii="Arial" w:hAnsi="Arial" w:cs="Arial"/>
          <w:i/>
          <w:iCs/>
          <w:sz w:val="22"/>
          <w:szCs w:val="22"/>
          <w:lang w:val="en-GB"/>
        </w:rPr>
        <w:t>compatible with</w:t>
      </w:r>
      <w:r w:rsidR="00B90E9F" w:rsidRPr="00BC0CCF">
        <w:rPr>
          <w:rFonts w:ascii="Arial" w:hAnsi="Arial" w:cs="Arial"/>
          <w:i/>
          <w:iCs/>
          <w:sz w:val="22"/>
          <w:szCs w:val="22"/>
          <w:lang w:val="en-GB"/>
        </w:rPr>
        <w:t xml:space="preserve"> Windows 11 or another equivalent operating system. Data processing software </w:t>
      </w:r>
      <w:r w:rsidR="008D0CBB" w:rsidRPr="00BC0CCF">
        <w:rPr>
          <w:rFonts w:ascii="Arial" w:hAnsi="Arial" w:cs="Arial"/>
          <w:i/>
          <w:iCs/>
          <w:sz w:val="22"/>
          <w:szCs w:val="22"/>
          <w:lang w:val="en-GB"/>
        </w:rPr>
        <w:t xml:space="preserve">shall </w:t>
      </w:r>
      <w:r w:rsidR="00B90E9F" w:rsidRPr="00BC0CCF">
        <w:rPr>
          <w:rFonts w:ascii="Arial" w:hAnsi="Arial" w:cs="Arial"/>
          <w:i/>
          <w:iCs/>
          <w:sz w:val="22"/>
          <w:szCs w:val="22"/>
          <w:lang w:val="en-GB"/>
        </w:rPr>
        <w:t>be regularly updated</w:t>
      </w:r>
      <w:r w:rsidR="00933CEB" w:rsidRPr="00BC0CCF">
        <w:rPr>
          <w:rFonts w:ascii="Arial" w:hAnsi="Arial" w:cs="Arial"/>
          <w:i/>
          <w:iCs/>
          <w:sz w:val="22"/>
          <w:szCs w:val="22"/>
          <w:lang w:val="en-GB"/>
        </w:rPr>
        <w:t xml:space="preserve">, </w:t>
      </w:r>
      <w:r w:rsidR="00800B2B" w:rsidRPr="00BC0CCF">
        <w:rPr>
          <w:rFonts w:ascii="Arial" w:hAnsi="Arial" w:cs="Arial"/>
          <w:i/>
          <w:iCs/>
          <w:sz w:val="22"/>
          <w:szCs w:val="22"/>
          <w:lang w:val="en-GB"/>
        </w:rPr>
        <w:t>at least once a year,</w:t>
      </w:r>
      <w:r w:rsidR="00B90E9F" w:rsidRPr="00BC0CCF">
        <w:rPr>
          <w:rFonts w:ascii="Arial" w:hAnsi="Arial" w:cs="Arial"/>
          <w:i/>
          <w:iCs/>
          <w:sz w:val="22"/>
          <w:szCs w:val="22"/>
          <w:lang w:val="en-GB"/>
        </w:rPr>
        <w:t xml:space="preserve"> to function properly on the latest versions of operating systems.</w:t>
      </w:r>
      <w:r w:rsidRPr="00BC0CCF">
        <w:rPr>
          <w:rFonts w:ascii="Arial" w:hAnsi="Arial" w:cs="Arial"/>
          <w:i/>
          <w:iCs/>
          <w:sz w:val="22"/>
          <w:szCs w:val="22"/>
          <w:lang w:val="en-GB"/>
        </w:rPr>
        <w:t xml:space="preserve"> </w:t>
      </w:r>
    </w:p>
    <w:p w14:paraId="46DC162F" w14:textId="77777777" w:rsidR="006A52FD" w:rsidRPr="00BC0CCF" w:rsidRDefault="006A52FD" w:rsidP="00BC0CCF">
      <w:pPr>
        <w:pStyle w:val="Bodytext1"/>
        <w:shd w:val="clear" w:color="auto" w:fill="auto"/>
        <w:spacing w:before="0" w:after="0" w:line="240" w:lineRule="auto"/>
        <w:ind w:left="567" w:right="55" w:hanging="567"/>
        <w:jc w:val="both"/>
        <w:rPr>
          <w:rFonts w:ascii="Arial" w:hAnsi="Arial" w:cs="Arial"/>
          <w:sz w:val="22"/>
          <w:szCs w:val="22"/>
        </w:rPr>
      </w:pPr>
    </w:p>
    <w:p w14:paraId="13E119E4" w14:textId="1EE1797A" w:rsidR="00E846A8" w:rsidRPr="00BC0CCF" w:rsidRDefault="00E846A8" w:rsidP="00884821">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lastRenderedPageBreak/>
        <w:t xml:space="preserve">2.3.10. Duomenų apdorojimo programa turi </w:t>
      </w:r>
      <w:r w:rsidR="00EF210B" w:rsidRPr="00BC0CCF">
        <w:rPr>
          <w:rFonts w:ascii="Arial" w:hAnsi="Arial" w:cs="Arial"/>
          <w:sz w:val="22"/>
          <w:szCs w:val="22"/>
        </w:rPr>
        <w:t>pateikti</w:t>
      </w:r>
      <w:r w:rsidR="00631028" w:rsidRPr="00BC0CCF">
        <w:rPr>
          <w:rFonts w:ascii="Arial" w:hAnsi="Arial" w:cs="Arial"/>
          <w:sz w:val="22"/>
          <w:szCs w:val="22"/>
        </w:rPr>
        <w:t xml:space="preserve"> žemiau išvardintus duomenis, bet neapsiribojant:</w:t>
      </w:r>
      <w:r w:rsidRPr="00BC0CCF">
        <w:rPr>
          <w:rFonts w:ascii="Arial" w:hAnsi="Arial" w:cs="Arial"/>
          <w:sz w:val="22"/>
          <w:szCs w:val="22"/>
        </w:rPr>
        <w:t xml:space="preserve"> </w:t>
      </w:r>
    </w:p>
    <w:p w14:paraId="3DAAF5B4" w14:textId="530F5647" w:rsidR="00E846A8" w:rsidRPr="00BC0CCF" w:rsidRDefault="00631028"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IRI</w:t>
      </w:r>
      <w:r w:rsidR="001735A3" w:rsidRPr="00BC0CCF">
        <w:rPr>
          <w:rFonts w:ascii="Arial" w:hAnsi="Arial" w:cs="Arial"/>
          <w:sz w:val="22"/>
          <w:szCs w:val="22"/>
        </w:rPr>
        <w:t>, m/km</w:t>
      </w:r>
      <w:r w:rsidR="00E846A8" w:rsidRPr="00BC0CCF">
        <w:rPr>
          <w:rFonts w:ascii="Arial" w:hAnsi="Arial" w:cs="Arial"/>
          <w:sz w:val="22"/>
          <w:szCs w:val="22"/>
        </w:rPr>
        <w:t>;</w:t>
      </w:r>
    </w:p>
    <w:p w14:paraId="62A0C4DE" w14:textId="3711A0AB" w:rsidR="00E846A8" w:rsidRPr="00BC0CCF" w:rsidRDefault="001735A3"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MPD, mm</w:t>
      </w:r>
      <w:r w:rsidR="00E846A8" w:rsidRPr="00BC0CCF">
        <w:rPr>
          <w:rFonts w:ascii="Arial" w:hAnsi="Arial" w:cs="Arial"/>
          <w:sz w:val="22"/>
          <w:szCs w:val="22"/>
        </w:rPr>
        <w:t>;</w:t>
      </w:r>
    </w:p>
    <w:p w14:paraId="4DBD0358" w14:textId="40ACEE18" w:rsidR="00D4087E" w:rsidRPr="00BC0CCF" w:rsidRDefault="00D4087E"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profilio gylis po 3 m liniuote išilgine profilio kryptimi arba lygiavertis metodas, mm;</w:t>
      </w:r>
    </w:p>
    <w:p w14:paraId="336CF29D" w14:textId="6EF7FC77" w:rsidR="00E846A8" w:rsidRPr="00BC0CCF" w:rsidRDefault="009E7A9F"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k</w:t>
      </w:r>
      <w:r w:rsidR="00AF274B" w:rsidRPr="00BC0CCF">
        <w:rPr>
          <w:rFonts w:ascii="Arial" w:hAnsi="Arial" w:cs="Arial"/>
          <w:sz w:val="22"/>
          <w:szCs w:val="22"/>
        </w:rPr>
        <w:t xml:space="preserve">oordinatės LKS94 projekcijoje </w:t>
      </w:r>
      <w:r w:rsidR="00390228" w:rsidRPr="00BC0CCF">
        <w:rPr>
          <w:rFonts w:ascii="Arial" w:hAnsi="Arial" w:cs="Arial"/>
          <w:sz w:val="22"/>
          <w:szCs w:val="22"/>
        </w:rPr>
        <w:t>bei altitudė</w:t>
      </w:r>
      <w:r w:rsidR="00E846A8" w:rsidRPr="00BC0CCF">
        <w:rPr>
          <w:rFonts w:ascii="Arial" w:hAnsi="Arial" w:cs="Arial"/>
          <w:sz w:val="22"/>
          <w:szCs w:val="22"/>
        </w:rPr>
        <w:t>;</w:t>
      </w:r>
    </w:p>
    <w:p w14:paraId="1938C237" w14:textId="7C02E7D0" w:rsidR="00225AE2" w:rsidRPr="00BC0CCF" w:rsidRDefault="009E7A9F"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a</w:t>
      </w:r>
      <w:r w:rsidR="00225AE2" w:rsidRPr="00BC0CCF">
        <w:rPr>
          <w:rFonts w:ascii="Arial" w:hAnsi="Arial" w:cs="Arial"/>
          <w:sz w:val="22"/>
          <w:szCs w:val="22"/>
        </w:rPr>
        <w:t>tstumas, m;</w:t>
      </w:r>
    </w:p>
    <w:p w14:paraId="78CADACC" w14:textId="659AE13D" w:rsidR="00225AE2" w:rsidRPr="00BC0CCF" w:rsidRDefault="009E7A9F"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g</w:t>
      </w:r>
      <w:r w:rsidR="00225AE2" w:rsidRPr="00BC0CCF">
        <w:rPr>
          <w:rFonts w:ascii="Arial" w:hAnsi="Arial" w:cs="Arial"/>
          <w:sz w:val="22"/>
          <w:szCs w:val="22"/>
        </w:rPr>
        <w:t>reitis, km/h;</w:t>
      </w:r>
    </w:p>
    <w:p w14:paraId="68F059AA" w14:textId="37F66CD0" w:rsidR="00225AE2" w:rsidRPr="00BC0CCF" w:rsidRDefault="009E7A9F"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m</w:t>
      </w:r>
      <w:r w:rsidR="00225AE2" w:rsidRPr="00BC0CCF">
        <w:rPr>
          <w:rFonts w:ascii="Arial" w:hAnsi="Arial" w:cs="Arial"/>
          <w:sz w:val="22"/>
          <w:szCs w:val="22"/>
        </w:rPr>
        <w:t>atavimo data, YYYY-MM-DD;</w:t>
      </w:r>
    </w:p>
    <w:p w14:paraId="75A43F2F" w14:textId="30629EDF" w:rsidR="00E846A8" w:rsidRPr="00BC0CCF" w:rsidRDefault="009E7A9F"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a</w:t>
      </w:r>
      <w:r w:rsidR="00390228" w:rsidRPr="00BC0CCF">
        <w:rPr>
          <w:rFonts w:ascii="Arial" w:hAnsi="Arial" w:cs="Arial"/>
          <w:sz w:val="22"/>
          <w:szCs w:val="22"/>
        </w:rPr>
        <w:t>ktualaus intervalo fotonuotraukos pavadinimas</w:t>
      </w:r>
      <w:r w:rsidR="00721FB4" w:rsidRPr="00BC0CCF">
        <w:rPr>
          <w:rFonts w:ascii="Arial" w:hAnsi="Arial" w:cs="Arial"/>
          <w:sz w:val="22"/>
          <w:szCs w:val="22"/>
        </w:rPr>
        <w:t xml:space="preserve"> su direktorija</w:t>
      </w:r>
      <w:r w:rsidR="00E846A8" w:rsidRPr="00BC0CCF">
        <w:rPr>
          <w:rFonts w:ascii="Arial" w:hAnsi="Arial" w:cs="Arial"/>
          <w:sz w:val="22"/>
          <w:szCs w:val="22"/>
        </w:rPr>
        <w:t>;</w:t>
      </w:r>
    </w:p>
    <w:p w14:paraId="240FA7F4" w14:textId="77777777" w:rsidR="009B0DE6" w:rsidRPr="00BC0CCF" w:rsidRDefault="009B0DE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pradžios ir pabaigos piketas;</w:t>
      </w:r>
    </w:p>
    <w:p w14:paraId="07AB05C0" w14:textId="77777777" w:rsidR="009B0DE6" w:rsidRPr="00BC0CCF" w:rsidRDefault="009B0DE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kelio numeris arba gatvės pavadinimas;</w:t>
      </w:r>
    </w:p>
    <w:p w14:paraId="47083C84" w14:textId="77777777" w:rsidR="009B0DE6" w:rsidRPr="00BC0CCF" w:rsidRDefault="009B0DE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eilės numeris;</w:t>
      </w:r>
    </w:p>
    <w:p w14:paraId="22065C69" w14:textId="723E6D3F" w:rsidR="009B0DE6" w:rsidRPr="00BC0CCF" w:rsidRDefault="009B0DE6"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tiriamojo ruožo juosta</w:t>
      </w:r>
      <w:r w:rsidR="006C55D3" w:rsidRPr="00BC0CCF">
        <w:rPr>
          <w:rFonts w:ascii="Arial" w:hAnsi="Arial" w:cs="Arial"/>
          <w:sz w:val="22"/>
          <w:szCs w:val="22"/>
        </w:rPr>
        <w:t>.</w:t>
      </w:r>
    </w:p>
    <w:p w14:paraId="31069216" w14:textId="77777777" w:rsidR="00E846A8" w:rsidRPr="00BC0CCF" w:rsidRDefault="00E846A8" w:rsidP="00884821">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Data post-process software shall be able to generate reports of user-specified all data and/or individual data at user-specified intervals:</w:t>
      </w:r>
    </w:p>
    <w:p w14:paraId="641F25CA" w14:textId="43F36D56" w:rsidR="00E846A8" w:rsidRPr="00BC0CCF" w:rsidRDefault="0085482E"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IRI, m/</w:t>
      </w:r>
      <w:proofErr w:type="gramStart"/>
      <w:r w:rsidRPr="00BC0CCF">
        <w:rPr>
          <w:rFonts w:ascii="Arial" w:hAnsi="Arial" w:cs="Arial"/>
          <w:i/>
          <w:iCs/>
          <w:sz w:val="22"/>
          <w:szCs w:val="22"/>
          <w:lang w:val="en-GB"/>
        </w:rPr>
        <w:t>km</w:t>
      </w:r>
      <w:r w:rsidR="00E846A8" w:rsidRPr="00BC0CCF">
        <w:rPr>
          <w:rFonts w:ascii="Arial" w:hAnsi="Arial" w:cs="Arial"/>
          <w:i/>
          <w:iCs/>
          <w:sz w:val="22"/>
          <w:szCs w:val="22"/>
          <w:lang w:val="en-GB"/>
        </w:rPr>
        <w:t>;</w:t>
      </w:r>
      <w:proofErr w:type="gramEnd"/>
    </w:p>
    <w:p w14:paraId="19F9A162" w14:textId="5041EBA7" w:rsidR="00E846A8" w:rsidRPr="00BC0CCF" w:rsidRDefault="0085482E"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MPD, </w:t>
      </w:r>
      <w:proofErr w:type="gramStart"/>
      <w:r w:rsidRPr="00BC0CCF">
        <w:rPr>
          <w:rFonts w:ascii="Arial" w:hAnsi="Arial" w:cs="Arial"/>
          <w:i/>
          <w:iCs/>
          <w:sz w:val="22"/>
          <w:szCs w:val="22"/>
          <w:lang w:val="en-GB"/>
        </w:rPr>
        <w:t>mm</w:t>
      </w:r>
      <w:r w:rsidR="00E846A8" w:rsidRPr="00BC0CCF">
        <w:rPr>
          <w:rFonts w:ascii="Arial" w:hAnsi="Arial" w:cs="Arial"/>
          <w:i/>
          <w:iCs/>
          <w:sz w:val="22"/>
          <w:szCs w:val="22"/>
          <w:lang w:val="en-GB"/>
        </w:rPr>
        <w:t>;</w:t>
      </w:r>
      <w:proofErr w:type="gramEnd"/>
    </w:p>
    <w:p w14:paraId="18B0EEC4" w14:textId="6AE06F1D" w:rsidR="00E846A8" w:rsidRPr="00BC0CCF" w:rsidRDefault="00AD1AF0"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profile depth under a 3 m straightedge in the longitudinal direction of the profile or equivalent method, </w:t>
      </w:r>
      <w:proofErr w:type="gramStart"/>
      <w:r w:rsidRPr="00BC0CCF">
        <w:rPr>
          <w:rFonts w:ascii="Arial" w:hAnsi="Arial" w:cs="Arial"/>
          <w:i/>
          <w:iCs/>
          <w:sz w:val="22"/>
          <w:szCs w:val="22"/>
          <w:lang w:val="en-GB"/>
        </w:rPr>
        <w:t>mm</w:t>
      </w:r>
      <w:r w:rsidR="00E846A8" w:rsidRPr="00BC0CCF">
        <w:rPr>
          <w:rFonts w:ascii="Arial" w:hAnsi="Arial" w:cs="Arial"/>
          <w:i/>
          <w:iCs/>
          <w:sz w:val="22"/>
          <w:szCs w:val="22"/>
          <w:lang w:val="en-GB"/>
        </w:rPr>
        <w:t>;</w:t>
      </w:r>
      <w:proofErr w:type="gramEnd"/>
    </w:p>
    <w:p w14:paraId="4EF85325" w14:textId="106A67B4" w:rsidR="00E846A8" w:rsidRPr="00BC0CCF" w:rsidRDefault="00541B74"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coordinates in LKS</w:t>
      </w:r>
      <w:r w:rsidR="00F83964" w:rsidRPr="00BC0CCF">
        <w:rPr>
          <w:rFonts w:ascii="Arial" w:hAnsi="Arial" w:cs="Arial"/>
          <w:i/>
          <w:iCs/>
          <w:sz w:val="22"/>
          <w:szCs w:val="22"/>
          <w:lang w:val="en-GB"/>
        </w:rPr>
        <w:t>94 projection and altitude,</w:t>
      </w:r>
      <w:r w:rsidR="00E846A8" w:rsidRPr="00BC0CCF">
        <w:rPr>
          <w:rFonts w:ascii="Arial" w:hAnsi="Arial" w:cs="Arial"/>
          <w:i/>
          <w:iCs/>
          <w:sz w:val="22"/>
          <w:szCs w:val="22"/>
          <w:lang w:val="en-GB"/>
        </w:rPr>
        <w:t xml:space="preserve"> </w:t>
      </w:r>
      <w:proofErr w:type="gramStart"/>
      <w:r w:rsidR="00E846A8" w:rsidRPr="00BC0CCF">
        <w:rPr>
          <w:rFonts w:ascii="Arial" w:hAnsi="Arial" w:cs="Arial"/>
          <w:i/>
          <w:iCs/>
          <w:sz w:val="22"/>
          <w:szCs w:val="22"/>
          <w:lang w:val="en-GB"/>
        </w:rPr>
        <w:t>m;</w:t>
      </w:r>
      <w:proofErr w:type="gramEnd"/>
    </w:p>
    <w:p w14:paraId="279AA3BC" w14:textId="5C583533" w:rsidR="00E846A8" w:rsidRPr="00BC0CCF" w:rsidRDefault="00F83964"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distance,</w:t>
      </w:r>
      <w:r w:rsidR="00E846A8" w:rsidRPr="00BC0CCF">
        <w:rPr>
          <w:rFonts w:ascii="Arial" w:hAnsi="Arial" w:cs="Arial"/>
          <w:i/>
          <w:iCs/>
          <w:sz w:val="22"/>
          <w:szCs w:val="22"/>
          <w:lang w:val="en-GB"/>
        </w:rPr>
        <w:t xml:space="preserve"> </w:t>
      </w:r>
      <w:proofErr w:type="gramStart"/>
      <w:r w:rsidR="00E846A8" w:rsidRPr="00BC0CCF">
        <w:rPr>
          <w:rFonts w:ascii="Arial" w:hAnsi="Arial" w:cs="Arial"/>
          <w:i/>
          <w:iCs/>
          <w:sz w:val="22"/>
          <w:szCs w:val="22"/>
          <w:lang w:val="en-GB"/>
        </w:rPr>
        <w:t>m</w:t>
      </w:r>
      <w:r w:rsidRPr="00BC0CCF">
        <w:rPr>
          <w:rFonts w:ascii="Arial" w:hAnsi="Arial" w:cs="Arial"/>
          <w:i/>
          <w:iCs/>
          <w:sz w:val="22"/>
          <w:szCs w:val="22"/>
          <w:lang w:val="en-GB"/>
        </w:rPr>
        <w:t>;</w:t>
      </w:r>
      <w:proofErr w:type="gramEnd"/>
    </w:p>
    <w:p w14:paraId="27BA49CA" w14:textId="3250F8C5" w:rsidR="00F83964" w:rsidRPr="00BC0CCF" w:rsidRDefault="00841724"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speed, km/</w:t>
      </w:r>
      <w:proofErr w:type="gramStart"/>
      <w:r w:rsidRPr="00BC0CCF">
        <w:rPr>
          <w:rFonts w:ascii="Arial" w:hAnsi="Arial" w:cs="Arial"/>
          <w:i/>
          <w:iCs/>
          <w:sz w:val="22"/>
          <w:szCs w:val="22"/>
          <w:lang w:val="en-GB"/>
        </w:rPr>
        <w:t>h;</w:t>
      </w:r>
      <w:proofErr w:type="gramEnd"/>
    </w:p>
    <w:p w14:paraId="1096CCE0" w14:textId="750339A9" w:rsidR="00841724" w:rsidRPr="00BC0CCF" w:rsidRDefault="00D963D2"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name of the current interval photo with </w:t>
      </w:r>
      <w:proofErr w:type="gramStart"/>
      <w:r w:rsidRPr="00BC0CCF">
        <w:rPr>
          <w:rFonts w:ascii="Arial" w:hAnsi="Arial" w:cs="Arial"/>
          <w:i/>
          <w:iCs/>
          <w:sz w:val="22"/>
          <w:szCs w:val="22"/>
          <w:lang w:val="en-GB"/>
        </w:rPr>
        <w:t>directory;</w:t>
      </w:r>
      <w:proofErr w:type="gramEnd"/>
    </w:p>
    <w:p w14:paraId="1C487147" w14:textId="77777777" w:rsidR="008A596D" w:rsidRPr="00BC0CCF" w:rsidRDefault="008A596D"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start and end </w:t>
      </w:r>
      <w:proofErr w:type="gramStart"/>
      <w:r w:rsidRPr="00BC0CCF">
        <w:rPr>
          <w:rFonts w:ascii="Arial" w:hAnsi="Arial" w:cs="Arial"/>
          <w:i/>
          <w:iCs/>
          <w:sz w:val="22"/>
          <w:szCs w:val="22"/>
          <w:lang w:val="en-GB"/>
        </w:rPr>
        <w:t>point;</w:t>
      </w:r>
      <w:proofErr w:type="gramEnd"/>
    </w:p>
    <w:p w14:paraId="7C428D0E" w14:textId="77777777" w:rsidR="008A596D" w:rsidRPr="00BC0CCF" w:rsidRDefault="008A596D"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number of the road or street name</w:t>
      </w:r>
    </w:p>
    <w:p w14:paraId="0D6131AE" w14:textId="77777777" w:rsidR="008A596D" w:rsidRPr="00BC0CCF" w:rsidRDefault="008A596D"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measurement site serial </w:t>
      </w:r>
      <w:proofErr w:type="gramStart"/>
      <w:r w:rsidRPr="00BC0CCF">
        <w:rPr>
          <w:rFonts w:ascii="Arial" w:hAnsi="Arial" w:cs="Arial"/>
          <w:i/>
          <w:iCs/>
          <w:sz w:val="22"/>
          <w:szCs w:val="22"/>
          <w:lang w:val="en-GB"/>
        </w:rPr>
        <w:t>number;</w:t>
      </w:r>
      <w:proofErr w:type="gramEnd"/>
    </w:p>
    <w:p w14:paraId="65DF44C4" w14:textId="64711AFA" w:rsidR="008A596D" w:rsidRPr="00BC0CCF" w:rsidRDefault="008A596D"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measurement site lane</w:t>
      </w:r>
      <w:r w:rsidR="006C55D3" w:rsidRPr="00BC0CCF">
        <w:rPr>
          <w:rFonts w:ascii="Arial" w:hAnsi="Arial" w:cs="Arial"/>
          <w:i/>
          <w:iCs/>
          <w:sz w:val="22"/>
          <w:szCs w:val="22"/>
          <w:lang w:val="en-GB"/>
        </w:rPr>
        <w:t>.</w:t>
      </w:r>
    </w:p>
    <w:p w14:paraId="04662706" w14:textId="77777777" w:rsidR="00E846A8" w:rsidRPr="00BC0CCF" w:rsidRDefault="00E846A8" w:rsidP="00BC0CCF">
      <w:pPr>
        <w:pStyle w:val="Bodytext1"/>
        <w:shd w:val="clear" w:color="auto" w:fill="auto"/>
        <w:spacing w:before="0" w:after="0" w:line="240" w:lineRule="auto"/>
        <w:ind w:left="567" w:right="55" w:hanging="567"/>
        <w:jc w:val="both"/>
        <w:rPr>
          <w:rFonts w:ascii="Arial" w:hAnsi="Arial" w:cs="Arial"/>
          <w:sz w:val="22"/>
          <w:szCs w:val="22"/>
        </w:rPr>
      </w:pPr>
    </w:p>
    <w:p w14:paraId="0F31E244" w14:textId="401831E8" w:rsidR="00D75733" w:rsidRPr="00BC0CCF" w:rsidRDefault="000836A2" w:rsidP="00884821">
      <w:pPr>
        <w:pStyle w:val="Bodytext1"/>
        <w:shd w:val="clear" w:color="auto" w:fill="auto"/>
        <w:spacing w:before="0" w:after="0" w:line="240" w:lineRule="auto"/>
        <w:ind w:right="55" w:firstLine="567"/>
        <w:jc w:val="both"/>
        <w:rPr>
          <w:rFonts w:ascii="Arial" w:hAnsi="Arial" w:cs="Arial"/>
          <w:sz w:val="22"/>
          <w:szCs w:val="22"/>
        </w:rPr>
      </w:pPr>
      <w:r w:rsidRPr="00BC0CCF">
        <w:rPr>
          <w:rFonts w:ascii="Arial" w:hAnsi="Arial" w:cs="Arial"/>
          <w:sz w:val="22"/>
          <w:szCs w:val="22"/>
        </w:rPr>
        <w:t>2.3.1</w:t>
      </w:r>
      <w:r w:rsidR="000E0683" w:rsidRPr="00BC0CCF">
        <w:rPr>
          <w:rFonts w:ascii="Arial" w:hAnsi="Arial" w:cs="Arial"/>
          <w:sz w:val="22"/>
          <w:szCs w:val="22"/>
        </w:rPr>
        <w:t>1</w:t>
      </w:r>
      <w:r w:rsidRPr="00BC0CCF">
        <w:rPr>
          <w:rFonts w:ascii="Arial" w:hAnsi="Arial" w:cs="Arial"/>
          <w:sz w:val="22"/>
          <w:szCs w:val="22"/>
        </w:rPr>
        <w:t xml:space="preserve">. Duomenų apdorojimo programa turi gebėti </w:t>
      </w:r>
      <w:r w:rsidR="00167828" w:rsidRPr="00BC0CCF">
        <w:rPr>
          <w:rFonts w:ascii="Arial" w:hAnsi="Arial" w:cs="Arial"/>
          <w:sz w:val="22"/>
          <w:szCs w:val="22"/>
        </w:rPr>
        <w:t>generuoti</w:t>
      </w:r>
      <w:r w:rsidR="00E6173E" w:rsidRPr="00BC0CCF">
        <w:rPr>
          <w:rFonts w:ascii="Arial" w:hAnsi="Arial" w:cs="Arial"/>
          <w:sz w:val="22"/>
          <w:szCs w:val="22"/>
        </w:rPr>
        <w:t xml:space="preserve"> </w:t>
      </w:r>
      <w:r w:rsidR="006B7E28" w:rsidRPr="00BC0CCF">
        <w:rPr>
          <w:rFonts w:ascii="Arial" w:hAnsi="Arial" w:cs="Arial"/>
          <w:sz w:val="22"/>
          <w:szCs w:val="22"/>
        </w:rPr>
        <w:t>vartotojo nurodytų</w:t>
      </w:r>
      <w:r w:rsidR="00167828" w:rsidRPr="00BC0CCF">
        <w:rPr>
          <w:rFonts w:ascii="Arial" w:hAnsi="Arial" w:cs="Arial"/>
          <w:sz w:val="22"/>
          <w:szCs w:val="22"/>
        </w:rPr>
        <w:t xml:space="preserve"> </w:t>
      </w:r>
      <w:r w:rsidR="00E6173E" w:rsidRPr="00BC0CCF">
        <w:rPr>
          <w:rFonts w:ascii="Arial" w:hAnsi="Arial" w:cs="Arial"/>
          <w:sz w:val="22"/>
          <w:szCs w:val="22"/>
        </w:rPr>
        <w:t xml:space="preserve">visų duomenų ir/arba atskirų duomenų </w:t>
      </w:r>
      <w:r w:rsidR="00903521" w:rsidRPr="00BC0CCF">
        <w:rPr>
          <w:rFonts w:ascii="Arial" w:hAnsi="Arial" w:cs="Arial"/>
          <w:sz w:val="22"/>
          <w:szCs w:val="22"/>
        </w:rPr>
        <w:t>ataskaitas</w:t>
      </w:r>
      <w:r w:rsidRPr="00BC0CCF">
        <w:rPr>
          <w:rFonts w:ascii="Arial" w:hAnsi="Arial" w:cs="Arial"/>
          <w:sz w:val="22"/>
          <w:szCs w:val="22"/>
        </w:rPr>
        <w:t xml:space="preserve"> </w:t>
      </w:r>
      <w:r w:rsidR="001E6219" w:rsidRPr="00BC0CCF">
        <w:rPr>
          <w:rFonts w:ascii="Arial" w:hAnsi="Arial" w:cs="Arial"/>
          <w:sz w:val="22"/>
          <w:szCs w:val="22"/>
        </w:rPr>
        <w:t>vartotojo nurodytais intervalais</w:t>
      </w:r>
      <w:r w:rsidR="00D75733" w:rsidRPr="00BC0CCF">
        <w:rPr>
          <w:rFonts w:ascii="Arial" w:hAnsi="Arial" w:cs="Arial"/>
          <w:sz w:val="22"/>
          <w:szCs w:val="22"/>
        </w:rPr>
        <w:t>:</w:t>
      </w:r>
    </w:p>
    <w:p w14:paraId="171F3C54" w14:textId="7EA12741" w:rsidR="00D75733" w:rsidRPr="00BC0CCF" w:rsidRDefault="00D75733"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1 m;</w:t>
      </w:r>
    </w:p>
    <w:p w14:paraId="245A2F9E" w14:textId="04EAE170" w:rsidR="00D75733" w:rsidRPr="00BC0CCF" w:rsidRDefault="00D75733"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5 m;</w:t>
      </w:r>
    </w:p>
    <w:p w14:paraId="1E54F675" w14:textId="07900AFF" w:rsidR="006B7E28" w:rsidRPr="00BC0CCF" w:rsidRDefault="006B7E28"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10 m</w:t>
      </w:r>
      <w:r w:rsidR="00177E32" w:rsidRPr="00BC0CCF">
        <w:rPr>
          <w:rFonts w:ascii="Arial" w:hAnsi="Arial" w:cs="Arial"/>
          <w:sz w:val="22"/>
          <w:szCs w:val="22"/>
        </w:rPr>
        <w:t>;</w:t>
      </w:r>
    </w:p>
    <w:p w14:paraId="4B1BEB4F" w14:textId="4752112B" w:rsidR="00177E32" w:rsidRPr="00BC0CCF" w:rsidRDefault="00177E32"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20 m</w:t>
      </w:r>
      <w:r w:rsidR="00C80B04" w:rsidRPr="00BC0CCF">
        <w:rPr>
          <w:rFonts w:ascii="Arial" w:hAnsi="Arial" w:cs="Arial"/>
          <w:sz w:val="22"/>
          <w:szCs w:val="22"/>
        </w:rPr>
        <w:t>;</w:t>
      </w:r>
    </w:p>
    <w:p w14:paraId="1541A165" w14:textId="76D0076A" w:rsidR="00C80B04" w:rsidRPr="00BC0CCF" w:rsidRDefault="00C80B04"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50 m;</w:t>
      </w:r>
    </w:p>
    <w:p w14:paraId="53FDC485" w14:textId="15C76B2E" w:rsidR="00C80B04" w:rsidRPr="00BC0CCF" w:rsidRDefault="00C80B04" w:rsidP="00BC0CCF">
      <w:pPr>
        <w:pStyle w:val="Bodytext1"/>
        <w:numPr>
          <w:ilvl w:val="0"/>
          <w:numId w:val="13"/>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100 m.</w:t>
      </w:r>
    </w:p>
    <w:p w14:paraId="63D154AB" w14:textId="78DDB21C" w:rsidR="000836A2" w:rsidRPr="00BC0CCF" w:rsidRDefault="000836A2" w:rsidP="00884821">
      <w:pPr>
        <w:pStyle w:val="Bodytext1"/>
        <w:shd w:val="clear" w:color="auto" w:fill="auto"/>
        <w:spacing w:before="0" w:after="0" w:line="240" w:lineRule="auto"/>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Data post-process software shall </w:t>
      </w:r>
      <w:r w:rsidR="00EA107B" w:rsidRPr="00BC0CCF">
        <w:rPr>
          <w:rFonts w:ascii="Arial" w:hAnsi="Arial" w:cs="Arial"/>
          <w:i/>
          <w:iCs/>
          <w:sz w:val="22"/>
          <w:szCs w:val="22"/>
          <w:lang w:val="en-GB"/>
        </w:rPr>
        <w:t xml:space="preserve">be able to generate reports of user-specified </w:t>
      </w:r>
      <w:r w:rsidR="006C41EE" w:rsidRPr="00BC0CCF">
        <w:rPr>
          <w:rFonts w:ascii="Arial" w:hAnsi="Arial" w:cs="Arial"/>
          <w:i/>
          <w:iCs/>
          <w:sz w:val="22"/>
          <w:szCs w:val="22"/>
          <w:lang w:val="en-GB"/>
        </w:rPr>
        <w:t xml:space="preserve">all </w:t>
      </w:r>
      <w:r w:rsidR="00EA107B" w:rsidRPr="00BC0CCF">
        <w:rPr>
          <w:rFonts w:ascii="Arial" w:hAnsi="Arial" w:cs="Arial"/>
          <w:i/>
          <w:iCs/>
          <w:sz w:val="22"/>
          <w:szCs w:val="22"/>
          <w:lang w:val="en-GB"/>
        </w:rPr>
        <w:t>data and/or individual data at user-specified intervals:</w:t>
      </w:r>
    </w:p>
    <w:p w14:paraId="0F514E3B" w14:textId="6BF8EF26" w:rsidR="00EA107B" w:rsidRPr="00BC0CCF" w:rsidRDefault="00EA107B"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1 </w:t>
      </w:r>
      <w:proofErr w:type="gramStart"/>
      <w:r w:rsidRPr="00BC0CCF">
        <w:rPr>
          <w:rFonts w:ascii="Arial" w:hAnsi="Arial" w:cs="Arial"/>
          <w:i/>
          <w:iCs/>
          <w:sz w:val="22"/>
          <w:szCs w:val="22"/>
          <w:lang w:val="en-GB"/>
        </w:rPr>
        <w:t>m;</w:t>
      </w:r>
      <w:proofErr w:type="gramEnd"/>
    </w:p>
    <w:p w14:paraId="3D32F584" w14:textId="17E368D8" w:rsidR="00EA107B" w:rsidRPr="00BC0CCF" w:rsidRDefault="00EA107B"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5 </w:t>
      </w:r>
      <w:proofErr w:type="gramStart"/>
      <w:r w:rsidRPr="00BC0CCF">
        <w:rPr>
          <w:rFonts w:ascii="Arial" w:hAnsi="Arial" w:cs="Arial"/>
          <w:i/>
          <w:iCs/>
          <w:sz w:val="22"/>
          <w:szCs w:val="22"/>
          <w:lang w:val="en-GB"/>
        </w:rPr>
        <w:t>m;</w:t>
      </w:r>
      <w:proofErr w:type="gramEnd"/>
    </w:p>
    <w:p w14:paraId="6701A440" w14:textId="72C82616" w:rsidR="00EA107B" w:rsidRPr="00BC0CCF" w:rsidRDefault="00EA107B"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10 </w:t>
      </w:r>
      <w:proofErr w:type="gramStart"/>
      <w:r w:rsidRPr="00BC0CCF">
        <w:rPr>
          <w:rFonts w:ascii="Arial" w:hAnsi="Arial" w:cs="Arial"/>
          <w:i/>
          <w:iCs/>
          <w:sz w:val="22"/>
          <w:szCs w:val="22"/>
          <w:lang w:val="en-GB"/>
        </w:rPr>
        <w:t>m;</w:t>
      </w:r>
      <w:proofErr w:type="gramEnd"/>
    </w:p>
    <w:p w14:paraId="450724EF" w14:textId="3AA31472" w:rsidR="00EA107B" w:rsidRPr="00BC0CCF" w:rsidRDefault="00AC4E7B"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20 </w:t>
      </w:r>
      <w:proofErr w:type="gramStart"/>
      <w:r w:rsidRPr="00BC0CCF">
        <w:rPr>
          <w:rFonts w:ascii="Arial" w:hAnsi="Arial" w:cs="Arial"/>
          <w:i/>
          <w:iCs/>
          <w:sz w:val="22"/>
          <w:szCs w:val="22"/>
          <w:lang w:val="en-GB"/>
        </w:rPr>
        <w:t>m</w:t>
      </w:r>
      <w:r w:rsidR="00EA107B" w:rsidRPr="00BC0CCF">
        <w:rPr>
          <w:rFonts w:ascii="Arial" w:hAnsi="Arial" w:cs="Arial"/>
          <w:i/>
          <w:iCs/>
          <w:sz w:val="22"/>
          <w:szCs w:val="22"/>
          <w:lang w:val="en-GB"/>
        </w:rPr>
        <w:t>;</w:t>
      </w:r>
      <w:proofErr w:type="gramEnd"/>
    </w:p>
    <w:p w14:paraId="3E20BE10" w14:textId="7DCF8F11" w:rsidR="00EA107B" w:rsidRPr="00BC0CCF" w:rsidRDefault="00AC4E7B"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 xml:space="preserve">50 </w:t>
      </w:r>
      <w:proofErr w:type="gramStart"/>
      <w:r w:rsidRPr="00BC0CCF">
        <w:rPr>
          <w:rFonts w:ascii="Arial" w:hAnsi="Arial" w:cs="Arial"/>
          <w:i/>
          <w:iCs/>
          <w:sz w:val="22"/>
          <w:szCs w:val="22"/>
          <w:lang w:val="en-GB"/>
        </w:rPr>
        <w:t>m</w:t>
      </w:r>
      <w:r w:rsidR="00EA107B" w:rsidRPr="00BC0CCF">
        <w:rPr>
          <w:rFonts w:ascii="Arial" w:hAnsi="Arial" w:cs="Arial"/>
          <w:i/>
          <w:iCs/>
          <w:sz w:val="22"/>
          <w:szCs w:val="22"/>
          <w:lang w:val="en-GB"/>
        </w:rPr>
        <w:t>;</w:t>
      </w:r>
      <w:proofErr w:type="gramEnd"/>
    </w:p>
    <w:p w14:paraId="09285278" w14:textId="34FFD5AC" w:rsidR="00EA107B" w:rsidRPr="00BC0CCF" w:rsidRDefault="00AC4E7B" w:rsidP="00BC0CCF">
      <w:pPr>
        <w:pStyle w:val="Bodytext1"/>
        <w:numPr>
          <w:ilvl w:val="0"/>
          <w:numId w:val="14"/>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100 m.</w:t>
      </w:r>
    </w:p>
    <w:p w14:paraId="5C5EF674" w14:textId="77777777" w:rsidR="000E34AA" w:rsidRPr="00BC0CCF" w:rsidRDefault="000E34AA" w:rsidP="00BC0CCF">
      <w:pPr>
        <w:pStyle w:val="Bodytext1"/>
        <w:tabs>
          <w:tab w:val="left" w:pos="0"/>
        </w:tabs>
        <w:spacing w:before="0" w:after="0"/>
        <w:ind w:right="55" w:firstLine="0"/>
        <w:jc w:val="both"/>
        <w:rPr>
          <w:rFonts w:ascii="Arial" w:hAnsi="Arial" w:cs="Arial"/>
          <w:sz w:val="22"/>
          <w:szCs w:val="22"/>
        </w:rPr>
      </w:pPr>
    </w:p>
    <w:p w14:paraId="2338112F" w14:textId="6A76009C" w:rsidR="00F07CEA" w:rsidRPr="00BC0CCF" w:rsidRDefault="00E7157F"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D17777" w:rsidRPr="00BC0CCF">
        <w:rPr>
          <w:rFonts w:ascii="Arial" w:hAnsi="Arial" w:cs="Arial"/>
          <w:sz w:val="22"/>
          <w:szCs w:val="22"/>
        </w:rPr>
        <w:t>12</w:t>
      </w:r>
      <w:r w:rsidR="00F07CEA" w:rsidRPr="00BC0CCF">
        <w:rPr>
          <w:rFonts w:ascii="Arial" w:hAnsi="Arial" w:cs="Arial"/>
          <w:sz w:val="22"/>
          <w:szCs w:val="22"/>
        </w:rPr>
        <w:t xml:space="preserve">. </w:t>
      </w:r>
      <w:r w:rsidR="00255EB1" w:rsidRPr="00BC0CCF">
        <w:rPr>
          <w:rFonts w:ascii="Arial" w:hAnsi="Arial" w:cs="Arial"/>
          <w:sz w:val="22"/>
          <w:szCs w:val="22"/>
        </w:rPr>
        <w:t>Asfalto dangos kontrolinių matavimų įranga (</w:t>
      </w:r>
      <w:proofErr w:type="spellStart"/>
      <w:r w:rsidR="00255EB1" w:rsidRPr="00BC0CCF">
        <w:rPr>
          <w:rFonts w:ascii="Arial" w:hAnsi="Arial" w:cs="Arial"/>
          <w:sz w:val="22"/>
          <w:szCs w:val="22"/>
        </w:rPr>
        <w:t>profilometras</w:t>
      </w:r>
      <w:proofErr w:type="spellEnd"/>
      <w:r w:rsidR="00255EB1" w:rsidRPr="00BC0CCF">
        <w:rPr>
          <w:rFonts w:ascii="Arial" w:hAnsi="Arial" w:cs="Arial"/>
          <w:sz w:val="22"/>
          <w:szCs w:val="22"/>
        </w:rPr>
        <w:t>)</w:t>
      </w:r>
      <w:r w:rsidR="003C4C84" w:rsidRPr="00BC0CCF">
        <w:rPr>
          <w:rFonts w:ascii="Arial" w:hAnsi="Arial" w:cs="Arial"/>
          <w:sz w:val="22"/>
          <w:szCs w:val="22"/>
        </w:rPr>
        <w:t xml:space="preserve"> </w:t>
      </w:r>
      <w:r w:rsidR="00F07CEA" w:rsidRPr="00BC0CCF">
        <w:rPr>
          <w:rFonts w:ascii="Arial" w:hAnsi="Arial" w:cs="Arial"/>
          <w:sz w:val="22"/>
          <w:szCs w:val="22"/>
        </w:rPr>
        <w:t xml:space="preserve">turi būti sukomplektuota su visais šiai </w:t>
      </w:r>
      <w:r w:rsidR="00E21018" w:rsidRPr="00BC0CCF">
        <w:rPr>
          <w:rFonts w:ascii="Arial" w:hAnsi="Arial" w:cs="Arial"/>
          <w:sz w:val="22"/>
          <w:szCs w:val="22"/>
        </w:rPr>
        <w:t xml:space="preserve">įrangai </w:t>
      </w:r>
      <w:r w:rsidR="00F07CEA" w:rsidRPr="00BC0CCF">
        <w:rPr>
          <w:rFonts w:ascii="Arial" w:hAnsi="Arial" w:cs="Arial"/>
          <w:sz w:val="22"/>
          <w:szCs w:val="22"/>
        </w:rPr>
        <w:t xml:space="preserve">pilnai funkcionuoti reikalingais laidais, kabeliais, kompiuteriais, monitoriais, klaviatūromis. Įtaisai, nepaminėti ankstinėse techninės specifikacijos dalyse, kurie </w:t>
      </w:r>
      <w:r w:rsidR="006A64CE" w:rsidRPr="00BC0CCF">
        <w:rPr>
          <w:rFonts w:ascii="Arial" w:hAnsi="Arial" w:cs="Arial"/>
          <w:sz w:val="22"/>
          <w:szCs w:val="22"/>
        </w:rPr>
        <w:t>bus montuojami</w:t>
      </w:r>
      <w:r w:rsidR="00F07CEA" w:rsidRPr="00BC0CCF">
        <w:rPr>
          <w:rFonts w:ascii="Arial" w:hAnsi="Arial" w:cs="Arial"/>
          <w:sz w:val="22"/>
          <w:szCs w:val="22"/>
        </w:rPr>
        <w:t xml:space="preserve"> </w:t>
      </w:r>
      <w:r w:rsidR="00F9137A" w:rsidRPr="00BC0CCF">
        <w:rPr>
          <w:rFonts w:ascii="Arial" w:hAnsi="Arial" w:cs="Arial"/>
          <w:sz w:val="22"/>
          <w:szCs w:val="22"/>
        </w:rPr>
        <w:t>transporto priemonės</w:t>
      </w:r>
      <w:r w:rsidR="00F07CEA" w:rsidRPr="00BC0CCF">
        <w:rPr>
          <w:rFonts w:ascii="Arial" w:hAnsi="Arial" w:cs="Arial"/>
          <w:sz w:val="22"/>
          <w:szCs w:val="22"/>
        </w:rPr>
        <w:t xml:space="preserve"> išorėje turi tūrėti ne prastesnį nei IP65 (pagal IP kodavimą angl. IP </w:t>
      </w:r>
      <w:proofErr w:type="spellStart"/>
      <w:r w:rsidR="00F07CEA" w:rsidRPr="00BC0CCF">
        <w:rPr>
          <w:rFonts w:ascii="Arial" w:hAnsi="Arial" w:cs="Arial"/>
          <w:sz w:val="22"/>
          <w:szCs w:val="22"/>
        </w:rPr>
        <w:t>Code</w:t>
      </w:r>
      <w:proofErr w:type="spellEnd"/>
      <w:r w:rsidR="00F07CEA" w:rsidRPr="00BC0CCF">
        <w:rPr>
          <w:rFonts w:ascii="Arial" w:hAnsi="Arial" w:cs="Arial"/>
          <w:sz w:val="22"/>
          <w:szCs w:val="22"/>
        </w:rPr>
        <w:t>) korpuso apsaugos laipsnį arba lygiavertį.</w:t>
      </w:r>
      <w:r w:rsidR="006F4834" w:rsidRPr="00BC0CCF">
        <w:rPr>
          <w:rFonts w:ascii="Arial" w:hAnsi="Arial" w:cs="Arial"/>
          <w:sz w:val="22"/>
          <w:szCs w:val="22"/>
        </w:rPr>
        <w:t xml:space="preserve"> </w:t>
      </w:r>
      <w:r w:rsidR="00F07CEA" w:rsidRPr="00BC0CCF">
        <w:rPr>
          <w:rFonts w:ascii="Arial" w:hAnsi="Arial" w:cs="Arial"/>
          <w:sz w:val="22"/>
          <w:szCs w:val="22"/>
        </w:rPr>
        <w:t>Visi prietaisai turi būti nauji ir nenaudoti.</w:t>
      </w:r>
    </w:p>
    <w:p w14:paraId="1E24E315" w14:textId="1556E2A5" w:rsidR="00F07CEA" w:rsidRPr="00BC0CCF" w:rsidRDefault="00255EB1"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lastRenderedPageBreak/>
        <w:t xml:space="preserve">Asphalt roughness control measurement equipment (profilometer) </w:t>
      </w:r>
      <w:r w:rsidR="00F07CEA" w:rsidRPr="00BC0CCF">
        <w:rPr>
          <w:rFonts w:ascii="Arial" w:hAnsi="Arial" w:cs="Arial"/>
          <w:i/>
          <w:iCs/>
          <w:sz w:val="22"/>
          <w:szCs w:val="22"/>
          <w:lang w:val="en-GB"/>
        </w:rPr>
        <w:t xml:space="preserve">shall be complete with all the wires, cables, computers, monitors, keyboards necessary for the full functioning of this equipment. Devices, that not specified in other parts of this technical specification and </w:t>
      </w:r>
      <w:r w:rsidR="006A64CE" w:rsidRPr="00BC0CCF">
        <w:rPr>
          <w:rFonts w:ascii="Arial" w:hAnsi="Arial" w:cs="Arial"/>
          <w:i/>
          <w:iCs/>
          <w:sz w:val="22"/>
          <w:szCs w:val="22"/>
          <w:lang w:val="en-GB"/>
        </w:rPr>
        <w:t xml:space="preserve">will be </w:t>
      </w:r>
      <w:r w:rsidR="00F07CEA" w:rsidRPr="00BC0CCF">
        <w:rPr>
          <w:rFonts w:ascii="Arial" w:hAnsi="Arial" w:cs="Arial"/>
          <w:i/>
          <w:iCs/>
          <w:sz w:val="22"/>
          <w:szCs w:val="22"/>
          <w:lang w:val="en-GB"/>
        </w:rPr>
        <w:t>mounted outside the vehicle shall have body-frame degree of protection not worse than IP65 (according to IP Code) or equal.</w:t>
      </w:r>
      <w:r w:rsidR="006F4834" w:rsidRPr="00BC0CCF">
        <w:rPr>
          <w:rFonts w:ascii="Arial" w:hAnsi="Arial" w:cs="Arial"/>
          <w:i/>
          <w:iCs/>
          <w:sz w:val="22"/>
          <w:szCs w:val="22"/>
          <w:lang w:val="en-GB"/>
        </w:rPr>
        <w:t xml:space="preserve"> </w:t>
      </w:r>
      <w:r w:rsidR="00F07CEA" w:rsidRPr="00BC0CCF">
        <w:rPr>
          <w:rFonts w:ascii="Arial" w:hAnsi="Arial" w:cs="Arial"/>
          <w:i/>
          <w:iCs/>
          <w:sz w:val="22"/>
          <w:szCs w:val="22"/>
          <w:lang w:val="en-GB"/>
        </w:rPr>
        <w:t>Every device shall be new and unused.</w:t>
      </w:r>
    </w:p>
    <w:p w14:paraId="4E2D6A7F" w14:textId="77777777" w:rsidR="00FA3EF3" w:rsidRPr="00BC0CCF" w:rsidRDefault="00FA3EF3" w:rsidP="00BC0CCF">
      <w:pPr>
        <w:pStyle w:val="Bodytext1"/>
        <w:tabs>
          <w:tab w:val="left" w:pos="0"/>
        </w:tabs>
        <w:spacing w:before="0" w:after="0"/>
        <w:ind w:right="55" w:firstLine="0"/>
        <w:jc w:val="both"/>
        <w:rPr>
          <w:rFonts w:ascii="Arial" w:hAnsi="Arial" w:cs="Arial"/>
          <w:sz w:val="22"/>
          <w:szCs w:val="22"/>
        </w:rPr>
      </w:pPr>
    </w:p>
    <w:p w14:paraId="64EE2491" w14:textId="24D6A38E" w:rsidR="005D2C66" w:rsidRPr="00BC0CCF" w:rsidRDefault="005D2C66"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2.3.1</w:t>
      </w:r>
      <w:r w:rsidR="00B145E2" w:rsidRPr="00BC0CCF">
        <w:rPr>
          <w:rFonts w:ascii="Arial" w:hAnsi="Arial" w:cs="Arial"/>
          <w:sz w:val="22"/>
          <w:szCs w:val="22"/>
        </w:rPr>
        <w:t>3</w:t>
      </w:r>
      <w:r w:rsidRPr="00BC0CCF">
        <w:rPr>
          <w:rFonts w:ascii="Arial" w:hAnsi="Arial" w:cs="Arial"/>
          <w:sz w:val="22"/>
          <w:szCs w:val="22"/>
        </w:rPr>
        <w:t xml:space="preserve">. </w:t>
      </w:r>
      <w:r w:rsidR="005864B1" w:rsidRPr="00BC0CCF">
        <w:rPr>
          <w:rFonts w:ascii="Arial" w:hAnsi="Arial" w:cs="Arial"/>
          <w:sz w:val="22"/>
          <w:szCs w:val="22"/>
        </w:rPr>
        <w:t>Asfalto dangos kontrolinių matavimų įrang</w:t>
      </w:r>
      <w:r w:rsidR="007E7D0D" w:rsidRPr="00BC0CCF">
        <w:rPr>
          <w:rFonts w:ascii="Arial" w:hAnsi="Arial" w:cs="Arial"/>
          <w:sz w:val="22"/>
          <w:szCs w:val="22"/>
        </w:rPr>
        <w:t>os</w:t>
      </w:r>
      <w:r w:rsidR="005864B1" w:rsidRPr="00BC0CCF">
        <w:rPr>
          <w:rFonts w:ascii="Arial" w:hAnsi="Arial" w:cs="Arial"/>
          <w:sz w:val="22"/>
          <w:szCs w:val="22"/>
        </w:rPr>
        <w:t xml:space="preserve"> (</w:t>
      </w:r>
      <w:proofErr w:type="spellStart"/>
      <w:r w:rsidR="005864B1" w:rsidRPr="00BC0CCF">
        <w:rPr>
          <w:rFonts w:ascii="Arial" w:hAnsi="Arial" w:cs="Arial"/>
          <w:sz w:val="22"/>
          <w:szCs w:val="22"/>
        </w:rPr>
        <w:t>profilometro</w:t>
      </w:r>
      <w:proofErr w:type="spellEnd"/>
      <w:r w:rsidR="005864B1" w:rsidRPr="00BC0CCF">
        <w:rPr>
          <w:rFonts w:ascii="Arial" w:hAnsi="Arial" w:cs="Arial"/>
          <w:sz w:val="22"/>
          <w:szCs w:val="22"/>
        </w:rPr>
        <w:t xml:space="preserve">) </w:t>
      </w:r>
      <w:r w:rsidR="00123F48" w:rsidRPr="00BC0CCF">
        <w:rPr>
          <w:rFonts w:ascii="Arial" w:hAnsi="Arial" w:cs="Arial"/>
          <w:sz w:val="22"/>
          <w:szCs w:val="22"/>
        </w:rPr>
        <w:t xml:space="preserve">komponentai, išvardinti </w:t>
      </w:r>
      <w:r w:rsidR="00D30229" w:rsidRPr="00BC0CCF">
        <w:rPr>
          <w:rFonts w:ascii="Arial" w:hAnsi="Arial" w:cs="Arial"/>
          <w:sz w:val="22"/>
          <w:szCs w:val="22"/>
        </w:rPr>
        <w:t>ankstiniuose</w:t>
      </w:r>
      <w:r w:rsidR="00123F48" w:rsidRPr="00BC0CCF">
        <w:rPr>
          <w:rFonts w:ascii="Arial" w:hAnsi="Arial" w:cs="Arial"/>
          <w:sz w:val="22"/>
          <w:szCs w:val="22"/>
        </w:rPr>
        <w:t xml:space="preserve"> techninės specifikacijos punktuose t</w:t>
      </w:r>
      <w:r w:rsidR="00D30229" w:rsidRPr="00BC0CCF">
        <w:rPr>
          <w:rFonts w:ascii="Arial" w:hAnsi="Arial" w:cs="Arial"/>
          <w:sz w:val="22"/>
          <w:szCs w:val="22"/>
        </w:rPr>
        <w:t>u</w:t>
      </w:r>
      <w:r w:rsidR="00123F48" w:rsidRPr="00BC0CCF">
        <w:rPr>
          <w:rFonts w:ascii="Arial" w:hAnsi="Arial" w:cs="Arial"/>
          <w:sz w:val="22"/>
          <w:szCs w:val="22"/>
        </w:rPr>
        <w:t xml:space="preserve">ri būti valdomi </w:t>
      </w:r>
      <w:r w:rsidR="00D30229" w:rsidRPr="00BC0CCF">
        <w:rPr>
          <w:rFonts w:ascii="Arial" w:hAnsi="Arial" w:cs="Arial"/>
          <w:sz w:val="22"/>
          <w:szCs w:val="22"/>
        </w:rPr>
        <w:t xml:space="preserve">sinchronizuotai </w:t>
      </w:r>
      <w:r w:rsidR="008036C3" w:rsidRPr="00BC0CCF">
        <w:rPr>
          <w:rFonts w:ascii="Arial" w:hAnsi="Arial" w:cs="Arial"/>
          <w:sz w:val="22"/>
          <w:szCs w:val="22"/>
        </w:rPr>
        <w:t>vienos vieningos programinės įrangos, o duomenys pasiekiami viena vieninga duomenų apdorojimo programine</w:t>
      </w:r>
      <w:r w:rsidR="00BF62C1" w:rsidRPr="00BC0CCF">
        <w:rPr>
          <w:rFonts w:ascii="Arial" w:hAnsi="Arial" w:cs="Arial"/>
          <w:sz w:val="22"/>
          <w:szCs w:val="22"/>
        </w:rPr>
        <w:t xml:space="preserve"> įranga. Taip pat turi būti </w:t>
      </w:r>
      <w:r w:rsidR="005C173F" w:rsidRPr="00BC0CCF">
        <w:rPr>
          <w:rFonts w:ascii="Arial" w:hAnsi="Arial" w:cs="Arial"/>
          <w:sz w:val="22"/>
          <w:szCs w:val="22"/>
        </w:rPr>
        <w:t xml:space="preserve">pateikta </w:t>
      </w:r>
      <w:r w:rsidR="00BF62C1" w:rsidRPr="00BC0CCF">
        <w:rPr>
          <w:rFonts w:ascii="Arial" w:hAnsi="Arial" w:cs="Arial"/>
          <w:sz w:val="22"/>
          <w:szCs w:val="22"/>
        </w:rPr>
        <w:t>ir trečios šalies, tai yra, skirta kiekvienam komponentui valdyti</w:t>
      </w:r>
      <w:r w:rsidR="005C173F" w:rsidRPr="00BC0CCF">
        <w:rPr>
          <w:rFonts w:ascii="Arial" w:hAnsi="Arial" w:cs="Arial"/>
          <w:sz w:val="22"/>
          <w:szCs w:val="22"/>
        </w:rPr>
        <w:t xml:space="preserve"> ar apdoroti duomenis</w:t>
      </w:r>
      <w:r w:rsidR="004950E8" w:rsidRPr="00BC0CCF">
        <w:rPr>
          <w:rFonts w:ascii="Arial" w:hAnsi="Arial" w:cs="Arial"/>
          <w:sz w:val="22"/>
          <w:szCs w:val="22"/>
        </w:rPr>
        <w:t>,</w:t>
      </w:r>
      <w:r w:rsidR="005C173F" w:rsidRPr="00BC0CCF">
        <w:rPr>
          <w:rFonts w:ascii="Arial" w:hAnsi="Arial" w:cs="Arial"/>
          <w:sz w:val="22"/>
          <w:szCs w:val="22"/>
        </w:rPr>
        <w:t xml:space="preserve"> programinė įranga.</w:t>
      </w:r>
    </w:p>
    <w:p w14:paraId="04592014" w14:textId="59F58ECB" w:rsidR="005D2C66" w:rsidRPr="00BC0CCF" w:rsidRDefault="005D2C66"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The </w:t>
      </w:r>
      <w:r w:rsidR="005C173F" w:rsidRPr="00BC0CCF">
        <w:rPr>
          <w:rFonts w:ascii="Arial" w:hAnsi="Arial" w:cs="Arial"/>
          <w:i/>
          <w:iCs/>
          <w:sz w:val="22"/>
          <w:szCs w:val="22"/>
          <w:lang w:val="en-GB"/>
        </w:rPr>
        <w:t xml:space="preserve">components of </w:t>
      </w:r>
      <w:r w:rsidR="009565FC" w:rsidRPr="00BC0CCF">
        <w:rPr>
          <w:rFonts w:ascii="Arial" w:hAnsi="Arial" w:cs="Arial"/>
          <w:i/>
          <w:iCs/>
          <w:sz w:val="22"/>
          <w:szCs w:val="22"/>
          <w:lang w:val="en-GB"/>
        </w:rPr>
        <w:t>a</w:t>
      </w:r>
      <w:r w:rsidR="007E7D0D" w:rsidRPr="00BC0CCF">
        <w:rPr>
          <w:rFonts w:ascii="Arial" w:hAnsi="Arial" w:cs="Arial"/>
          <w:i/>
          <w:iCs/>
          <w:sz w:val="22"/>
          <w:szCs w:val="22"/>
          <w:lang w:val="en-GB"/>
        </w:rPr>
        <w:t>sphalt roughness control measurement equipment (profilometer)</w:t>
      </w:r>
      <w:r w:rsidR="00F80DED" w:rsidRPr="00BC0CCF">
        <w:rPr>
          <w:rFonts w:ascii="Arial" w:hAnsi="Arial" w:cs="Arial"/>
          <w:i/>
          <w:iCs/>
          <w:sz w:val="22"/>
          <w:szCs w:val="22"/>
          <w:lang w:val="en-GB"/>
        </w:rPr>
        <w:t>,</w:t>
      </w:r>
      <w:r w:rsidR="000F27D8" w:rsidRPr="00BC0CCF">
        <w:rPr>
          <w:rFonts w:ascii="Arial" w:hAnsi="Arial" w:cs="Arial"/>
          <w:i/>
          <w:iCs/>
          <w:sz w:val="22"/>
          <w:szCs w:val="22"/>
          <w:lang w:val="en-GB"/>
        </w:rPr>
        <w:t xml:space="preserve"> </w:t>
      </w:r>
      <w:r w:rsidR="00F80DED" w:rsidRPr="00BC0CCF">
        <w:rPr>
          <w:rFonts w:ascii="Arial" w:hAnsi="Arial" w:cs="Arial"/>
          <w:i/>
          <w:iCs/>
          <w:sz w:val="22"/>
          <w:szCs w:val="22"/>
          <w:lang w:val="en-GB"/>
        </w:rPr>
        <w:t>specified</w:t>
      </w:r>
      <w:r w:rsidR="00BA5BEC" w:rsidRPr="00BC0CCF">
        <w:rPr>
          <w:rFonts w:ascii="Arial" w:hAnsi="Arial" w:cs="Arial"/>
          <w:i/>
          <w:iCs/>
          <w:sz w:val="22"/>
          <w:szCs w:val="22"/>
          <w:lang w:val="en-GB"/>
        </w:rPr>
        <w:t xml:space="preserve"> in pre</w:t>
      </w:r>
      <w:r w:rsidR="00F80DED" w:rsidRPr="00BC0CCF">
        <w:rPr>
          <w:rFonts w:ascii="Arial" w:hAnsi="Arial" w:cs="Arial"/>
          <w:i/>
          <w:iCs/>
          <w:sz w:val="22"/>
          <w:szCs w:val="22"/>
          <w:lang w:val="en-GB"/>
        </w:rPr>
        <w:t>v</w:t>
      </w:r>
      <w:r w:rsidR="00BA5BEC" w:rsidRPr="00BC0CCF">
        <w:rPr>
          <w:rFonts w:ascii="Arial" w:hAnsi="Arial" w:cs="Arial"/>
          <w:i/>
          <w:iCs/>
          <w:sz w:val="22"/>
          <w:szCs w:val="22"/>
          <w:lang w:val="en-GB"/>
        </w:rPr>
        <w:t>ious p</w:t>
      </w:r>
      <w:r w:rsidR="00F80DED" w:rsidRPr="00BC0CCF">
        <w:rPr>
          <w:rFonts w:ascii="Arial" w:hAnsi="Arial" w:cs="Arial"/>
          <w:i/>
          <w:iCs/>
          <w:sz w:val="22"/>
          <w:szCs w:val="22"/>
          <w:lang w:val="en-GB"/>
        </w:rPr>
        <w:t>o</w:t>
      </w:r>
      <w:r w:rsidR="00BA5BEC" w:rsidRPr="00BC0CCF">
        <w:rPr>
          <w:rFonts w:ascii="Arial" w:hAnsi="Arial" w:cs="Arial"/>
          <w:i/>
          <w:iCs/>
          <w:sz w:val="22"/>
          <w:szCs w:val="22"/>
          <w:lang w:val="en-GB"/>
        </w:rPr>
        <w:t>ints of this technical specification</w:t>
      </w:r>
      <w:r w:rsidR="00F80DED" w:rsidRPr="00BC0CCF">
        <w:rPr>
          <w:rFonts w:ascii="Arial" w:hAnsi="Arial" w:cs="Arial"/>
          <w:i/>
          <w:iCs/>
          <w:sz w:val="22"/>
          <w:szCs w:val="22"/>
          <w:lang w:val="en-GB"/>
        </w:rPr>
        <w:t>,</w:t>
      </w:r>
      <w:r w:rsidRPr="00BC0CCF">
        <w:rPr>
          <w:rFonts w:ascii="Arial" w:hAnsi="Arial" w:cs="Arial"/>
          <w:i/>
          <w:iCs/>
          <w:sz w:val="22"/>
          <w:szCs w:val="22"/>
          <w:lang w:val="en-GB"/>
        </w:rPr>
        <w:t xml:space="preserve"> shall</w:t>
      </w:r>
      <w:r w:rsidR="000F27D8" w:rsidRPr="00BC0CCF">
        <w:rPr>
          <w:rFonts w:ascii="Arial" w:hAnsi="Arial" w:cs="Arial"/>
          <w:i/>
          <w:iCs/>
          <w:sz w:val="22"/>
          <w:szCs w:val="22"/>
          <w:lang w:val="en-GB"/>
        </w:rPr>
        <w:t xml:space="preserve"> be controlled by a single, unified software</w:t>
      </w:r>
      <w:r w:rsidR="003A4E7E" w:rsidRPr="00BC0CCF">
        <w:rPr>
          <w:rFonts w:ascii="Arial" w:hAnsi="Arial" w:cs="Arial"/>
          <w:i/>
          <w:iCs/>
          <w:sz w:val="22"/>
          <w:szCs w:val="22"/>
          <w:lang w:val="en-GB"/>
        </w:rPr>
        <w:t xml:space="preserve"> and data shall be processed by a single</w:t>
      </w:r>
      <w:r w:rsidR="00AB19C3" w:rsidRPr="00BC0CCF">
        <w:rPr>
          <w:rFonts w:ascii="Arial" w:hAnsi="Arial" w:cs="Arial"/>
          <w:i/>
          <w:iCs/>
          <w:sz w:val="22"/>
          <w:szCs w:val="22"/>
          <w:lang w:val="en-GB"/>
        </w:rPr>
        <w:t xml:space="preserve">, unified data post-process software. It also shall be </w:t>
      </w:r>
      <w:r w:rsidRPr="00BC0CCF">
        <w:rPr>
          <w:rFonts w:ascii="Arial" w:hAnsi="Arial" w:cs="Arial"/>
          <w:i/>
          <w:iCs/>
          <w:sz w:val="22"/>
          <w:szCs w:val="22"/>
          <w:lang w:val="en-GB"/>
        </w:rPr>
        <w:t>provide</w:t>
      </w:r>
      <w:r w:rsidR="00AB19C3" w:rsidRPr="00BC0CCF">
        <w:rPr>
          <w:rFonts w:ascii="Arial" w:hAnsi="Arial" w:cs="Arial"/>
          <w:i/>
          <w:iCs/>
          <w:sz w:val="22"/>
          <w:szCs w:val="22"/>
          <w:lang w:val="en-GB"/>
        </w:rPr>
        <w:t xml:space="preserve">d the third party </w:t>
      </w:r>
      <w:r w:rsidR="00195D9A" w:rsidRPr="00BC0CCF">
        <w:rPr>
          <w:rFonts w:ascii="Arial" w:hAnsi="Arial" w:cs="Arial"/>
          <w:i/>
          <w:iCs/>
          <w:sz w:val="22"/>
          <w:szCs w:val="22"/>
          <w:lang w:val="en-GB"/>
        </w:rPr>
        <w:t xml:space="preserve">controlling or data post-processing </w:t>
      </w:r>
      <w:r w:rsidR="00AB19C3" w:rsidRPr="00BC0CCF">
        <w:rPr>
          <w:rFonts w:ascii="Arial" w:hAnsi="Arial" w:cs="Arial"/>
          <w:i/>
          <w:iCs/>
          <w:sz w:val="22"/>
          <w:szCs w:val="22"/>
          <w:lang w:val="en-GB"/>
        </w:rPr>
        <w:t>software of e</w:t>
      </w:r>
      <w:r w:rsidR="00195D9A" w:rsidRPr="00BC0CCF">
        <w:rPr>
          <w:rFonts w:ascii="Arial" w:hAnsi="Arial" w:cs="Arial"/>
          <w:i/>
          <w:iCs/>
          <w:sz w:val="22"/>
          <w:szCs w:val="22"/>
          <w:lang w:val="en-GB"/>
        </w:rPr>
        <w:t xml:space="preserve">ach specified </w:t>
      </w:r>
      <w:r w:rsidR="008272CB" w:rsidRPr="00BC0CCF">
        <w:rPr>
          <w:rFonts w:ascii="Arial" w:hAnsi="Arial" w:cs="Arial"/>
          <w:i/>
          <w:iCs/>
          <w:sz w:val="22"/>
          <w:szCs w:val="22"/>
          <w:lang w:val="en-GB"/>
        </w:rPr>
        <w:t>component.</w:t>
      </w:r>
    </w:p>
    <w:p w14:paraId="47932DDA" w14:textId="77777777" w:rsidR="005D2C66" w:rsidRPr="00BC0CCF" w:rsidRDefault="005D2C66" w:rsidP="00BC0CCF">
      <w:pPr>
        <w:pStyle w:val="Bodytext1"/>
        <w:spacing w:before="0" w:after="0"/>
        <w:ind w:left="567" w:right="55" w:hanging="567"/>
        <w:jc w:val="both"/>
        <w:rPr>
          <w:rFonts w:ascii="Arial" w:hAnsi="Arial" w:cs="Arial"/>
          <w:sz w:val="22"/>
          <w:szCs w:val="22"/>
          <w:highlight w:val="green"/>
          <w:lang w:val="en-GB"/>
        </w:rPr>
      </w:pPr>
    </w:p>
    <w:p w14:paraId="3C0B3714" w14:textId="77777777" w:rsidR="00884821" w:rsidRDefault="00681E7A" w:rsidP="00884821">
      <w:pPr>
        <w:pStyle w:val="Bodytext1"/>
        <w:spacing w:before="0" w:after="0"/>
        <w:ind w:left="567" w:right="55" w:firstLine="0"/>
        <w:jc w:val="both"/>
        <w:rPr>
          <w:rFonts w:ascii="Arial" w:hAnsi="Arial" w:cs="Arial"/>
          <w:sz w:val="22"/>
          <w:szCs w:val="22"/>
        </w:rPr>
      </w:pPr>
      <w:r w:rsidRPr="00BC0CCF">
        <w:rPr>
          <w:rFonts w:ascii="Arial" w:hAnsi="Arial" w:cs="Arial"/>
          <w:sz w:val="22"/>
          <w:szCs w:val="22"/>
        </w:rPr>
        <w:t>2.3.1</w:t>
      </w:r>
      <w:r w:rsidR="00B145E2" w:rsidRPr="00BC0CCF">
        <w:rPr>
          <w:rFonts w:ascii="Arial" w:hAnsi="Arial" w:cs="Arial"/>
          <w:sz w:val="22"/>
          <w:szCs w:val="22"/>
        </w:rPr>
        <w:t>4</w:t>
      </w:r>
      <w:r w:rsidRPr="00BC0CCF">
        <w:rPr>
          <w:rFonts w:ascii="Arial" w:hAnsi="Arial" w:cs="Arial"/>
          <w:sz w:val="22"/>
          <w:szCs w:val="22"/>
        </w:rPr>
        <w:t xml:space="preserve">. </w:t>
      </w:r>
      <w:r w:rsidR="007E7D0D" w:rsidRPr="00BC0CCF">
        <w:rPr>
          <w:rFonts w:ascii="Arial" w:hAnsi="Arial" w:cs="Arial"/>
          <w:sz w:val="22"/>
          <w:szCs w:val="22"/>
        </w:rPr>
        <w:t>Asfalto dangos kontrolinių matavimų įrangos (</w:t>
      </w:r>
      <w:proofErr w:type="spellStart"/>
      <w:r w:rsidR="007E7D0D" w:rsidRPr="00BC0CCF">
        <w:rPr>
          <w:rFonts w:ascii="Arial" w:hAnsi="Arial" w:cs="Arial"/>
          <w:sz w:val="22"/>
          <w:szCs w:val="22"/>
        </w:rPr>
        <w:t>profilometro</w:t>
      </w:r>
      <w:proofErr w:type="spellEnd"/>
      <w:r w:rsidR="007E7D0D" w:rsidRPr="00BC0CCF">
        <w:rPr>
          <w:rFonts w:ascii="Arial" w:hAnsi="Arial" w:cs="Arial"/>
          <w:sz w:val="22"/>
          <w:szCs w:val="22"/>
        </w:rPr>
        <w:t xml:space="preserve">) </w:t>
      </w:r>
      <w:r w:rsidRPr="00BC0CCF">
        <w:rPr>
          <w:rFonts w:ascii="Arial" w:hAnsi="Arial" w:cs="Arial"/>
          <w:sz w:val="22"/>
          <w:szCs w:val="22"/>
        </w:rPr>
        <w:t>atskiri komponentai turi būti</w:t>
      </w:r>
    </w:p>
    <w:p w14:paraId="699AC696" w14:textId="154CC2B9" w:rsidR="00681E7A" w:rsidRPr="00BC0CCF" w:rsidRDefault="00681E7A" w:rsidP="00884821">
      <w:pPr>
        <w:pStyle w:val="Bodytext1"/>
        <w:spacing w:before="0" w:after="0"/>
        <w:ind w:right="55" w:firstLine="0"/>
        <w:jc w:val="both"/>
        <w:rPr>
          <w:rFonts w:ascii="Arial" w:hAnsi="Arial" w:cs="Arial"/>
          <w:sz w:val="22"/>
          <w:szCs w:val="22"/>
        </w:rPr>
      </w:pPr>
      <w:r w:rsidRPr="00BC0CCF">
        <w:rPr>
          <w:rFonts w:ascii="Arial" w:hAnsi="Arial" w:cs="Arial"/>
          <w:sz w:val="22"/>
          <w:szCs w:val="22"/>
        </w:rPr>
        <w:t xml:space="preserve">sukalibruoti ir paruošti naudojimui, o visa įranga ir jos renkamų </w:t>
      </w:r>
      <w:r w:rsidR="005533A0" w:rsidRPr="00BC0CCF">
        <w:rPr>
          <w:rFonts w:ascii="Arial" w:hAnsi="Arial" w:cs="Arial"/>
          <w:sz w:val="22"/>
          <w:szCs w:val="22"/>
        </w:rPr>
        <w:t xml:space="preserve">duomenų </w:t>
      </w:r>
      <w:r w:rsidRPr="00BC0CCF">
        <w:rPr>
          <w:rFonts w:ascii="Arial" w:hAnsi="Arial" w:cs="Arial"/>
          <w:sz w:val="22"/>
          <w:szCs w:val="22"/>
        </w:rPr>
        <w:t>parametrai turi būti aprobuot</w:t>
      </w:r>
      <w:r w:rsidR="005533A0" w:rsidRPr="00BC0CCF">
        <w:rPr>
          <w:rFonts w:ascii="Arial" w:hAnsi="Arial" w:cs="Arial"/>
          <w:sz w:val="22"/>
          <w:szCs w:val="22"/>
        </w:rPr>
        <w:t>i</w:t>
      </w:r>
      <w:r w:rsidRPr="00BC0CCF">
        <w:rPr>
          <w:rFonts w:ascii="Arial" w:hAnsi="Arial" w:cs="Arial"/>
          <w:sz w:val="22"/>
          <w:szCs w:val="22"/>
        </w:rPr>
        <w:t xml:space="preserve"> ir sertifikuot</w:t>
      </w:r>
      <w:r w:rsidR="005533A0" w:rsidRPr="00BC0CCF">
        <w:rPr>
          <w:rFonts w:ascii="Arial" w:hAnsi="Arial" w:cs="Arial"/>
          <w:sz w:val="22"/>
          <w:szCs w:val="22"/>
        </w:rPr>
        <w:t>i</w:t>
      </w:r>
      <w:r w:rsidRPr="00BC0CCF">
        <w:rPr>
          <w:rFonts w:ascii="Arial" w:hAnsi="Arial" w:cs="Arial"/>
          <w:sz w:val="22"/>
          <w:szCs w:val="22"/>
        </w:rPr>
        <w:t xml:space="preserve"> kompetentingos</w:t>
      </w:r>
      <w:r w:rsidR="00A23BD2" w:rsidRPr="00BC0CCF">
        <w:rPr>
          <w:rFonts w:ascii="Arial" w:hAnsi="Arial" w:cs="Arial"/>
          <w:sz w:val="22"/>
          <w:szCs w:val="22"/>
        </w:rPr>
        <w:t xml:space="preserve"> nepriklausomos</w:t>
      </w:r>
      <w:r w:rsidRPr="00BC0CCF">
        <w:rPr>
          <w:rFonts w:ascii="Arial" w:hAnsi="Arial" w:cs="Arial"/>
          <w:sz w:val="22"/>
          <w:szCs w:val="22"/>
        </w:rPr>
        <w:t xml:space="preserve"> trečiosios šalies institucijos.</w:t>
      </w:r>
    </w:p>
    <w:p w14:paraId="223F38D5" w14:textId="4F8280BD" w:rsidR="00681E7A" w:rsidRPr="00BC0CCF" w:rsidRDefault="005902EF"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Components of </w:t>
      </w:r>
      <w:r w:rsidR="009565FC" w:rsidRPr="00BC0CCF">
        <w:rPr>
          <w:rFonts w:ascii="Arial" w:hAnsi="Arial" w:cs="Arial"/>
          <w:i/>
          <w:iCs/>
          <w:sz w:val="22"/>
          <w:szCs w:val="22"/>
          <w:lang w:val="en-GB"/>
        </w:rPr>
        <w:t>asphalt roughness control measurement equipment (profilometer)</w:t>
      </w:r>
      <w:r w:rsidRPr="00BC0CCF">
        <w:rPr>
          <w:rFonts w:ascii="Arial" w:hAnsi="Arial" w:cs="Arial"/>
          <w:i/>
          <w:iCs/>
          <w:sz w:val="22"/>
          <w:szCs w:val="22"/>
          <w:lang w:val="en-GB"/>
        </w:rPr>
        <w:t>shall be calibrated and ready to use and the equipment i</w:t>
      </w:r>
      <w:r w:rsidR="00A23BD2" w:rsidRPr="00BC0CCF">
        <w:rPr>
          <w:rFonts w:ascii="Arial" w:hAnsi="Arial" w:cs="Arial"/>
          <w:i/>
          <w:iCs/>
          <w:sz w:val="22"/>
          <w:szCs w:val="22"/>
          <w:lang w:val="en-GB"/>
        </w:rPr>
        <w:t>tself and its collected data parameters shall be approved and certified by competent independent third-party organization.</w:t>
      </w:r>
    </w:p>
    <w:p w14:paraId="463AC865" w14:textId="77777777" w:rsidR="00681E7A" w:rsidRPr="00BC0CCF" w:rsidRDefault="00681E7A" w:rsidP="00BC0CCF">
      <w:pPr>
        <w:pStyle w:val="Bodytext1"/>
        <w:spacing w:before="0" w:after="0"/>
        <w:ind w:left="567" w:right="55" w:hanging="567"/>
        <w:jc w:val="both"/>
        <w:rPr>
          <w:rFonts w:ascii="Arial" w:hAnsi="Arial" w:cs="Arial"/>
          <w:sz w:val="22"/>
          <w:szCs w:val="22"/>
          <w:highlight w:val="green"/>
          <w:lang w:val="en-GB"/>
        </w:rPr>
      </w:pPr>
    </w:p>
    <w:p w14:paraId="7339BE89" w14:textId="7508CA80" w:rsidR="00057075" w:rsidRPr="00BC0CCF" w:rsidRDefault="00057075"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B145E2" w:rsidRPr="00BC0CCF">
        <w:rPr>
          <w:rFonts w:ascii="Arial" w:hAnsi="Arial" w:cs="Arial"/>
          <w:sz w:val="22"/>
          <w:szCs w:val="22"/>
        </w:rPr>
        <w:t>15</w:t>
      </w:r>
      <w:r w:rsidRPr="00BC0CCF">
        <w:rPr>
          <w:rFonts w:ascii="Arial" w:hAnsi="Arial" w:cs="Arial"/>
          <w:sz w:val="22"/>
          <w:szCs w:val="22"/>
        </w:rPr>
        <w:t xml:space="preserve">. </w:t>
      </w:r>
      <w:r w:rsidR="009565FC" w:rsidRPr="00BC0CCF">
        <w:rPr>
          <w:rFonts w:ascii="Arial" w:hAnsi="Arial" w:cs="Arial"/>
          <w:sz w:val="22"/>
          <w:szCs w:val="22"/>
        </w:rPr>
        <w:t>Asfalto dangos kontrolinių matavimų įranga (</w:t>
      </w:r>
      <w:proofErr w:type="spellStart"/>
      <w:r w:rsidR="009565FC" w:rsidRPr="00BC0CCF">
        <w:rPr>
          <w:rFonts w:ascii="Arial" w:hAnsi="Arial" w:cs="Arial"/>
          <w:sz w:val="22"/>
          <w:szCs w:val="22"/>
        </w:rPr>
        <w:t>profilometras</w:t>
      </w:r>
      <w:proofErr w:type="spellEnd"/>
      <w:r w:rsidR="009565FC" w:rsidRPr="00BC0CCF">
        <w:rPr>
          <w:rFonts w:ascii="Arial" w:hAnsi="Arial" w:cs="Arial"/>
          <w:sz w:val="22"/>
          <w:szCs w:val="22"/>
        </w:rPr>
        <w:t xml:space="preserve">) </w:t>
      </w:r>
      <w:r w:rsidRPr="00BC0CCF">
        <w:rPr>
          <w:rFonts w:ascii="Arial" w:hAnsi="Arial" w:cs="Arial"/>
          <w:sz w:val="22"/>
          <w:szCs w:val="22"/>
        </w:rPr>
        <w:t>turi būti sukomplektuota kartu su visais lazeriams ir kitiems</w:t>
      </w:r>
      <w:r w:rsidR="00C36E8E" w:rsidRPr="00BC0CCF">
        <w:rPr>
          <w:rFonts w:ascii="Arial" w:hAnsi="Arial" w:cs="Arial"/>
          <w:sz w:val="22"/>
          <w:szCs w:val="22"/>
        </w:rPr>
        <w:t xml:space="preserve"> įrangos komponentams reikaling</w:t>
      </w:r>
      <w:r w:rsidR="004A3B43" w:rsidRPr="00BC0CCF">
        <w:rPr>
          <w:rFonts w:ascii="Arial" w:hAnsi="Arial" w:cs="Arial"/>
          <w:sz w:val="22"/>
          <w:szCs w:val="22"/>
        </w:rPr>
        <w:t>omi</w:t>
      </w:r>
      <w:r w:rsidR="00C36E8E" w:rsidRPr="00BC0CCF">
        <w:rPr>
          <w:rFonts w:ascii="Arial" w:hAnsi="Arial" w:cs="Arial"/>
          <w:sz w:val="22"/>
          <w:szCs w:val="22"/>
        </w:rPr>
        <w:t>s kalibravimo ar testavimo priemonėmis.</w:t>
      </w:r>
      <w:r w:rsidRPr="00BC0CCF">
        <w:rPr>
          <w:rFonts w:ascii="Arial" w:hAnsi="Arial" w:cs="Arial"/>
          <w:sz w:val="22"/>
          <w:szCs w:val="22"/>
        </w:rPr>
        <w:t xml:space="preserve"> </w:t>
      </w:r>
    </w:p>
    <w:p w14:paraId="48D8DFBA" w14:textId="4FCFB14B" w:rsidR="00057075" w:rsidRPr="00BC0CCF" w:rsidRDefault="009565FC"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Asphalt roughness control measurement equipment (profilometer) </w:t>
      </w:r>
      <w:r w:rsidR="00057075" w:rsidRPr="00BC0CCF">
        <w:rPr>
          <w:rFonts w:ascii="Arial" w:hAnsi="Arial" w:cs="Arial"/>
          <w:i/>
          <w:iCs/>
          <w:sz w:val="22"/>
          <w:szCs w:val="22"/>
          <w:lang w:val="en-GB"/>
        </w:rPr>
        <w:t xml:space="preserve">shall </w:t>
      </w:r>
      <w:r w:rsidR="008D0E04" w:rsidRPr="00BC0CCF">
        <w:rPr>
          <w:rFonts w:ascii="Arial" w:hAnsi="Arial" w:cs="Arial"/>
          <w:i/>
          <w:iCs/>
          <w:sz w:val="22"/>
          <w:szCs w:val="22"/>
          <w:lang w:val="en-GB"/>
        </w:rPr>
        <w:t xml:space="preserve">include all necessary tools for </w:t>
      </w:r>
      <w:proofErr w:type="gramStart"/>
      <w:r w:rsidR="008D0E04" w:rsidRPr="00BC0CCF">
        <w:rPr>
          <w:rFonts w:ascii="Arial" w:hAnsi="Arial" w:cs="Arial"/>
          <w:i/>
          <w:iCs/>
          <w:sz w:val="22"/>
          <w:szCs w:val="22"/>
          <w:lang w:val="en-GB"/>
        </w:rPr>
        <w:t>lase</w:t>
      </w:r>
      <w:r w:rsidR="00066DA4" w:rsidRPr="00BC0CCF">
        <w:rPr>
          <w:rFonts w:ascii="Arial" w:hAnsi="Arial" w:cs="Arial"/>
          <w:i/>
          <w:iCs/>
          <w:sz w:val="22"/>
          <w:szCs w:val="22"/>
          <w:lang w:val="en-GB"/>
        </w:rPr>
        <w:t>rs’</w:t>
      </w:r>
      <w:proofErr w:type="gramEnd"/>
      <w:r w:rsidR="00066DA4" w:rsidRPr="00BC0CCF">
        <w:rPr>
          <w:rFonts w:ascii="Arial" w:hAnsi="Arial" w:cs="Arial"/>
          <w:i/>
          <w:iCs/>
          <w:sz w:val="22"/>
          <w:szCs w:val="22"/>
          <w:lang w:val="en-GB"/>
        </w:rPr>
        <w:t xml:space="preserve"> and other components’ calibration </w:t>
      </w:r>
      <w:r w:rsidR="0053428F" w:rsidRPr="00BC0CCF">
        <w:rPr>
          <w:rFonts w:ascii="Arial" w:hAnsi="Arial" w:cs="Arial"/>
          <w:i/>
          <w:iCs/>
          <w:sz w:val="22"/>
          <w:szCs w:val="22"/>
          <w:lang w:val="en-GB"/>
        </w:rPr>
        <w:t>or testing.</w:t>
      </w:r>
    </w:p>
    <w:p w14:paraId="5C2C012E" w14:textId="77777777" w:rsidR="00135669" w:rsidRPr="00BC0CCF" w:rsidRDefault="00135669" w:rsidP="00BC0CCF">
      <w:pPr>
        <w:pStyle w:val="Bodytext1"/>
        <w:spacing w:before="0" w:after="0"/>
        <w:ind w:left="567" w:right="55" w:hanging="567"/>
        <w:jc w:val="both"/>
        <w:rPr>
          <w:rFonts w:ascii="Arial" w:hAnsi="Arial" w:cs="Arial"/>
          <w:sz w:val="22"/>
          <w:szCs w:val="22"/>
          <w:highlight w:val="green"/>
          <w:lang w:val="en-GB"/>
        </w:rPr>
      </w:pPr>
    </w:p>
    <w:p w14:paraId="42C60DC2" w14:textId="15C0C9CF" w:rsidR="00437BC2" w:rsidRPr="00BC0CCF" w:rsidRDefault="00437BC2"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B145E2" w:rsidRPr="00BC0CCF">
        <w:rPr>
          <w:rFonts w:ascii="Arial" w:hAnsi="Arial" w:cs="Arial"/>
          <w:sz w:val="22"/>
          <w:szCs w:val="22"/>
        </w:rPr>
        <w:t>16</w:t>
      </w:r>
      <w:r w:rsidRPr="00BC0CCF">
        <w:rPr>
          <w:rFonts w:ascii="Arial" w:hAnsi="Arial" w:cs="Arial"/>
          <w:sz w:val="22"/>
          <w:szCs w:val="22"/>
        </w:rPr>
        <w:t xml:space="preserve">. Tiekėjas užsakovui privalo suteikti garantiją už perduodamos įrangos kokybę. Tiekėjas privalo užtikrinti, jog perduodama įranga bus nauja ir nenaudota. Garantijos laikotarpis turi būti ne trumpesnis nei </w:t>
      </w:r>
      <w:r w:rsidR="006E7152" w:rsidRPr="00BC0CCF">
        <w:rPr>
          <w:rFonts w:ascii="Arial" w:hAnsi="Arial" w:cs="Arial"/>
          <w:sz w:val="22"/>
          <w:szCs w:val="22"/>
        </w:rPr>
        <w:t>24</w:t>
      </w:r>
      <w:r w:rsidRPr="00BC0CCF">
        <w:rPr>
          <w:rFonts w:ascii="Arial" w:hAnsi="Arial" w:cs="Arial"/>
          <w:sz w:val="22"/>
          <w:szCs w:val="22"/>
        </w:rPr>
        <w:t xml:space="preserve"> mėnesių. Garantijos laikotarpis prasidės nuo įrangos perdavimo užsakovui dienos. Tiekėjas privalės vykdyti sistemos palaikymą visą sistemos garantinį laikotarpį be jokio papildomo mokesčio. Tiekėjas privalės vykdyti sistemos aptarnavimą</w:t>
      </w:r>
      <w:r w:rsidR="001B4253" w:rsidRPr="00BC0CCF">
        <w:rPr>
          <w:rFonts w:ascii="Arial" w:hAnsi="Arial" w:cs="Arial"/>
          <w:sz w:val="22"/>
          <w:szCs w:val="22"/>
        </w:rPr>
        <w:t xml:space="preserve"> ir sertifikavimą</w:t>
      </w:r>
      <w:r w:rsidRPr="00BC0CCF">
        <w:rPr>
          <w:rFonts w:ascii="Arial" w:hAnsi="Arial" w:cs="Arial"/>
          <w:sz w:val="22"/>
          <w:szCs w:val="22"/>
        </w:rPr>
        <w:t xml:space="preserve"> visą sistemos garantinį laikotarpį be jokio papildomo mokesčio. Tiekėjas privalės atlikti sistemos diagnostiką ne vėliau nei likus 60-čiai dienų iki garantinio laikotarpio pabaigos. Atsiradus sistemos gedimams tiekėjas privalės juos pašalinti be jokio papildomo mokesčio.</w:t>
      </w:r>
    </w:p>
    <w:p w14:paraId="08781CFE" w14:textId="545E70D3" w:rsidR="00437BC2" w:rsidRPr="00BC0CCF" w:rsidRDefault="00437BC2"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The supplier shall provide to the customer a guarantee for the quality of the delivered goods. Supplier shall ensure that the delivered goods shall be new and unused. The warranty period shall be not less than </w:t>
      </w:r>
      <w:r w:rsidR="006E7152" w:rsidRPr="00BC0CCF">
        <w:rPr>
          <w:rFonts w:ascii="Arial" w:hAnsi="Arial" w:cs="Arial"/>
          <w:i/>
          <w:iCs/>
          <w:sz w:val="22"/>
          <w:szCs w:val="22"/>
          <w:lang w:val="en-GB"/>
        </w:rPr>
        <w:t>24</w:t>
      </w:r>
      <w:r w:rsidRPr="00BC0CCF">
        <w:rPr>
          <w:rFonts w:ascii="Arial" w:hAnsi="Arial" w:cs="Arial"/>
          <w:i/>
          <w:iCs/>
          <w:sz w:val="22"/>
          <w:szCs w:val="22"/>
          <w:lang w:val="en-GB"/>
        </w:rPr>
        <w:t xml:space="preserve"> months. Warranty period begins on the day of equipment delivery to the customer. The supplier shall perform the system support throughout system warranty period without any extra charge. The supplier shall perform the system service</w:t>
      </w:r>
      <w:r w:rsidR="009D18D4" w:rsidRPr="00BC0CCF">
        <w:rPr>
          <w:rFonts w:ascii="Arial" w:hAnsi="Arial" w:cs="Arial"/>
          <w:i/>
          <w:iCs/>
          <w:sz w:val="22"/>
          <w:szCs w:val="22"/>
          <w:lang w:val="en-GB"/>
        </w:rPr>
        <w:t>, including certification,</w:t>
      </w:r>
      <w:r w:rsidRPr="00BC0CCF">
        <w:rPr>
          <w:rFonts w:ascii="Arial" w:hAnsi="Arial" w:cs="Arial"/>
          <w:i/>
          <w:iCs/>
          <w:sz w:val="22"/>
          <w:szCs w:val="22"/>
          <w:lang w:val="en-GB"/>
        </w:rPr>
        <w:t xml:space="preserve"> throughout system warranty period without any extra charge. The supplier shall perform the system’s diagnostics before end of warranty period, but not less than 60 days. The supplier shall eliminate any occurred malfunction without extra charge.</w:t>
      </w:r>
    </w:p>
    <w:p w14:paraId="456A5E24" w14:textId="77777777" w:rsidR="00437BC2" w:rsidRPr="00BC0CCF" w:rsidRDefault="00437BC2" w:rsidP="00BC0CCF">
      <w:pPr>
        <w:pStyle w:val="Bodytext1"/>
        <w:spacing w:before="0" w:after="0"/>
        <w:ind w:left="567" w:right="55" w:hanging="567"/>
        <w:jc w:val="both"/>
        <w:rPr>
          <w:rFonts w:ascii="Arial" w:hAnsi="Arial" w:cs="Arial"/>
          <w:sz w:val="22"/>
          <w:szCs w:val="22"/>
          <w:highlight w:val="green"/>
          <w:lang w:val="en-GB"/>
        </w:rPr>
      </w:pPr>
    </w:p>
    <w:p w14:paraId="76658892" w14:textId="32BEFACF" w:rsidR="00C557B3" w:rsidRPr="00BC0CCF" w:rsidRDefault="00C557B3"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B145E2" w:rsidRPr="00BC0CCF">
        <w:rPr>
          <w:rFonts w:ascii="Arial" w:hAnsi="Arial" w:cs="Arial"/>
          <w:sz w:val="22"/>
          <w:szCs w:val="22"/>
        </w:rPr>
        <w:t>17</w:t>
      </w:r>
      <w:r w:rsidRPr="00BC0CCF">
        <w:rPr>
          <w:rFonts w:ascii="Arial" w:hAnsi="Arial" w:cs="Arial"/>
          <w:sz w:val="22"/>
          <w:szCs w:val="22"/>
        </w:rPr>
        <w:t xml:space="preserve">. Tiekėjas privalės apmokyti ir supažindinti su sistemos sudėtimi bei valdymu ne mažiau </w:t>
      </w:r>
      <w:r w:rsidR="00E46B2B" w:rsidRPr="00BC0CCF">
        <w:rPr>
          <w:rFonts w:ascii="Arial" w:hAnsi="Arial" w:cs="Arial"/>
          <w:sz w:val="22"/>
          <w:szCs w:val="22"/>
        </w:rPr>
        <w:t>5</w:t>
      </w:r>
      <w:r w:rsidRPr="00BC0CCF">
        <w:rPr>
          <w:rFonts w:ascii="Arial" w:hAnsi="Arial" w:cs="Arial"/>
          <w:sz w:val="22"/>
          <w:szCs w:val="22"/>
        </w:rPr>
        <w:t>-</w:t>
      </w:r>
      <w:r w:rsidR="00077807" w:rsidRPr="00BC0CCF">
        <w:rPr>
          <w:rFonts w:ascii="Arial" w:hAnsi="Arial" w:cs="Arial"/>
          <w:sz w:val="22"/>
          <w:szCs w:val="22"/>
        </w:rPr>
        <w:t>i</w:t>
      </w:r>
      <w:r w:rsidRPr="00BC0CCF">
        <w:rPr>
          <w:rFonts w:ascii="Arial" w:hAnsi="Arial" w:cs="Arial"/>
          <w:sz w:val="22"/>
          <w:szCs w:val="22"/>
        </w:rPr>
        <w:t>ų užsakovo darbuotojų. Apmokymai turi apimti įrangos valdymą, priežiūrą, duomenų rinkimą, duomenų apdorojimą.</w:t>
      </w:r>
    </w:p>
    <w:p w14:paraId="06C926F7" w14:textId="0132F632" w:rsidR="00C557B3" w:rsidRPr="00BC0CCF" w:rsidRDefault="00C557B3"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lastRenderedPageBreak/>
        <w:t xml:space="preserve">The supplier shall train to manage the system and introduce the system composition to of at least </w:t>
      </w:r>
      <w:r w:rsidR="00E46B2B" w:rsidRPr="00BC0CCF">
        <w:rPr>
          <w:rFonts w:ascii="Arial" w:hAnsi="Arial" w:cs="Arial"/>
          <w:i/>
          <w:iCs/>
          <w:sz w:val="22"/>
          <w:szCs w:val="22"/>
          <w:lang w:val="en-GB"/>
        </w:rPr>
        <w:t>5</w:t>
      </w:r>
      <w:r w:rsidRPr="00BC0CCF">
        <w:rPr>
          <w:rFonts w:ascii="Arial" w:hAnsi="Arial" w:cs="Arial"/>
          <w:i/>
          <w:iCs/>
          <w:sz w:val="22"/>
          <w:szCs w:val="22"/>
          <w:lang w:val="en-GB"/>
        </w:rPr>
        <w:t xml:space="preserve"> employees of the costumer. The training shall consist of operating of the system, maintenance, data collection, data post-processing.</w:t>
      </w:r>
    </w:p>
    <w:p w14:paraId="452FC6BE" w14:textId="77777777" w:rsidR="00C557B3" w:rsidRPr="00BC0CCF" w:rsidRDefault="00C557B3" w:rsidP="00BC0CCF">
      <w:pPr>
        <w:pStyle w:val="Bodytext1"/>
        <w:tabs>
          <w:tab w:val="left" w:pos="0"/>
        </w:tabs>
        <w:spacing w:before="0" w:after="0"/>
        <w:ind w:right="55" w:firstLine="0"/>
        <w:jc w:val="both"/>
        <w:rPr>
          <w:rFonts w:ascii="Arial" w:hAnsi="Arial" w:cs="Arial"/>
          <w:sz w:val="22"/>
          <w:szCs w:val="22"/>
        </w:rPr>
      </w:pPr>
    </w:p>
    <w:p w14:paraId="6A9ACF10" w14:textId="244D1551" w:rsidR="00F3263D" w:rsidRPr="00BC0CCF" w:rsidRDefault="00F3263D"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B145E2" w:rsidRPr="00BC0CCF">
        <w:rPr>
          <w:rFonts w:ascii="Arial" w:hAnsi="Arial" w:cs="Arial"/>
          <w:sz w:val="22"/>
          <w:szCs w:val="22"/>
        </w:rPr>
        <w:t>18</w:t>
      </w:r>
      <w:r w:rsidRPr="00BC0CCF">
        <w:rPr>
          <w:rFonts w:ascii="Arial" w:hAnsi="Arial" w:cs="Arial"/>
          <w:sz w:val="22"/>
          <w:szCs w:val="22"/>
        </w:rPr>
        <w:t>. Tiekėjas turi būti pagaminęs bent vieną</w:t>
      </w:r>
      <w:r w:rsidR="00B73CF4" w:rsidRPr="00BC0CCF">
        <w:rPr>
          <w:rFonts w:ascii="Arial" w:hAnsi="Arial" w:cs="Arial"/>
          <w:sz w:val="22"/>
          <w:szCs w:val="22"/>
        </w:rPr>
        <w:t xml:space="preserve"> lygiavertę</w:t>
      </w:r>
      <w:r w:rsidRPr="00BC0CCF">
        <w:rPr>
          <w:rFonts w:ascii="Arial" w:hAnsi="Arial" w:cs="Arial"/>
          <w:sz w:val="22"/>
          <w:szCs w:val="22"/>
        </w:rPr>
        <w:t xml:space="preserve"> kelių tyrimų įranga per pastaruosius trejus metus. Įrangos aptarnavimo centras turi būti nutolęs nuo užsakovo ne toliau kaip per 1500 km.</w:t>
      </w:r>
    </w:p>
    <w:p w14:paraId="24FB84BA" w14:textId="143A4766" w:rsidR="00F3263D" w:rsidRPr="00BC0CCF" w:rsidRDefault="00F3263D" w:rsidP="00884821">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The supplier must be produced at least</w:t>
      </w:r>
      <w:r w:rsidR="00B73CF4" w:rsidRPr="00BC0CCF">
        <w:rPr>
          <w:rFonts w:ascii="Arial" w:hAnsi="Arial" w:cs="Arial"/>
          <w:i/>
          <w:iCs/>
          <w:sz w:val="22"/>
          <w:szCs w:val="22"/>
          <w:lang w:val="en-GB"/>
        </w:rPr>
        <w:t xml:space="preserve"> </w:t>
      </w:r>
      <w:r w:rsidRPr="00BC0CCF">
        <w:rPr>
          <w:rFonts w:ascii="Arial" w:hAnsi="Arial" w:cs="Arial"/>
          <w:i/>
          <w:iCs/>
          <w:sz w:val="22"/>
          <w:szCs w:val="22"/>
          <w:lang w:val="en-GB"/>
        </w:rPr>
        <w:t xml:space="preserve">one </w:t>
      </w:r>
      <w:r w:rsidR="00B73CF4" w:rsidRPr="00BC0CCF">
        <w:rPr>
          <w:rFonts w:ascii="Arial" w:hAnsi="Arial" w:cs="Arial"/>
          <w:i/>
          <w:iCs/>
          <w:sz w:val="22"/>
          <w:szCs w:val="22"/>
          <w:lang w:val="en-GB"/>
        </w:rPr>
        <w:t xml:space="preserve">equivalent </w:t>
      </w:r>
      <w:r w:rsidRPr="00BC0CCF">
        <w:rPr>
          <w:rFonts w:ascii="Arial" w:hAnsi="Arial" w:cs="Arial"/>
          <w:i/>
          <w:iCs/>
          <w:sz w:val="22"/>
          <w:szCs w:val="22"/>
          <w:lang w:val="en-GB"/>
        </w:rPr>
        <w:t xml:space="preserve">road measurement equipment during last three years. System maintenance </w:t>
      </w:r>
      <w:r w:rsidR="0052646B" w:rsidRPr="00BC0CCF">
        <w:rPr>
          <w:rFonts w:ascii="Arial" w:hAnsi="Arial" w:cs="Arial"/>
          <w:i/>
          <w:iCs/>
          <w:sz w:val="22"/>
          <w:szCs w:val="22"/>
          <w:lang w:val="en-GB"/>
        </w:rPr>
        <w:t>centre</w:t>
      </w:r>
      <w:r w:rsidRPr="00BC0CCF">
        <w:rPr>
          <w:rFonts w:ascii="Arial" w:hAnsi="Arial" w:cs="Arial"/>
          <w:i/>
          <w:iCs/>
          <w:sz w:val="22"/>
          <w:szCs w:val="22"/>
          <w:lang w:val="en-GB"/>
        </w:rPr>
        <w:t xml:space="preserve"> shall be located not further than 1500 km from the costumer.</w:t>
      </w:r>
    </w:p>
    <w:p w14:paraId="6F99B299" w14:textId="77777777" w:rsidR="00C557B3" w:rsidRPr="00BC0CCF" w:rsidRDefault="00C557B3" w:rsidP="00BC0CCF">
      <w:pPr>
        <w:pStyle w:val="Bodytext1"/>
        <w:tabs>
          <w:tab w:val="left" w:pos="0"/>
        </w:tabs>
        <w:spacing w:before="0" w:after="0"/>
        <w:ind w:right="55" w:firstLine="0"/>
        <w:jc w:val="both"/>
        <w:rPr>
          <w:rFonts w:ascii="Arial" w:hAnsi="Arial" w:cs="Arial"/>
          <w:sz w:val="22"/>
          <w:szCs w:val="22"/>
        </w:rPr>
      </w:pPr>
    </w:p>
    <w:p w14:paraId="22157065" w14:textId="1029B09C" w:rsidR="00E31F82" w:rsidRPr="00BC0CCF" w:rsidRDefault="0081677C" w:rsidP="00884821">
      <w:pPr>
        <w:pStyle w:val="Bodytext1"/>
        <w:spacing w:before="0" w:after="0"/>
        <w:ind w:right="55" w:firstLine="567"/>
        <w:jc w:val="both"/>
        <w:rPr>
          <w:rFonts w:ascii="Arial" w:hAnsi="Arial" w:cs="Arial"/>
          <w:sz w:val="22"/>
          <w:szCs w:val="22"/>
        </w:rPr>
      </w:pPr>
      <w:r w:rsidRPr="00BC0CCF">
        <w:rPr>
          <w:rFonts w:ascii="Arial" w:hAnsi="Arial" w:cs="Arial"/>
          <w:sz w:val="22"/>
          <w:szCs w:val="22"/>
        </w:rPr>
        <w:t>2.3.</w:t>
      </w:r>
      <w:r w:rsidR="00B145E2" w:rsidRPr="00BC0CCF">
        <w:rPr>
          <w:rFonts w:ascii="Arial" w:hAnsi="Arial" w:cs="Arial"/>
          <w:sz w:val="22"/>
          <w:szCs w:val="22"/>
        </w:rPr>
        <w:t>19</w:t>
      </w:r>
      <w:r w:rsidRPr="00BC0CCF">
        <w:rPr>
          <w:rFonts w:ascii="Arial" w:hAnsi="Arial" w:cs="Arial"/>
          <w:sz w:val="22"/>
          <w:szCs w:val="22"/>
        </w:rPr>
        <w:t xml:space="preserve">. </w:t>
      </w:r>
      <w:r w:rsidR="00E31F82" w:rsidRPr="00BC0CCF">
        <w:rPr>
          <w:rFonts w:ascii="Arial" w:hAnsi="Arial" w:cs="Arial"/>
          <w:sz w:val="22"/>
          <w:szCs w:val="22"/>
        </w:rPr>
        <w:t xml:space="preserve">Tiekėjo perduodamos prekės ir garantijos užtikrinimas turi atitikti minimalius aplinkos apsaugos kriterijus pagal Lietuvos Respublikos Aplinkos ministro 2022 m. gruodžio 13 d įsakymo </w:t>
      </w:r>
      <w:proofErr w:type="spellStart"/>
      <w:r w:rsidR="00E31F82" w:rsidRPr="00BC0CCF">
        <w:rPr>
          <w:rFonts w:ascii="Arial" w:hAnsi="Arial" w:cs="Arial"/>
          <w:sz w:val="22"/>
          <w:szCs w:val="22"/>
        </w:rPr>
        <w:t>nr.</w:t>
      </w:r>
      <w:proofErr w:type="spellEnd"/>
      <w:r w:rsidR="00E31F82" w:rsidRPr="00BC0CCF">
        <w:rPr>
          <w:rFonts w:ascii="Arial" w:hAnsi="Arial" w:cs="Arial"/>
          <w:sz w:val="22"/>
          <w:szCs w:val="22"/>
        </w:rPr>
        <w:t xml:space="preserve"> D1-401 „Dėl Aplinkos apsaugos kriterijų taikymo, vykdant žaliuosius pirkimus, tvarkos aprašo patvirtinimo“ 4.4.4.4. punktą t. y:</w:t>
      </w:r>
    </w:p>
    <w:p w14:paraId="2B859BC0" w14:textId="1E4B3CB9" w:rsidR="00E31F82" w:rsidRPr="00BC0CCF" w:rsidRDefault="00E31F82" w:rsidP="00BC0CCF">
      <w:pPr>
        <w:pStyle w:val="Bodytext1"/>
        <w:numPr>
          <w:ilvl w:val="1"/>
          <w:numId w:val="17"/>
        </w:numPr>
        <w:spacing w:before="0" w:after="0"/>
        <w:ind w:right="55"/>
        <w:jc w:val="both"/>
        <w:rPr>
          <w:rFonts w:ascii="Arial" w:hAnsi="Arial" w:cs="Arial"/>
          <w:sz w:val="22"/>
          <w:szCs w:val="22"/>
        </w:rPr>
      </w:pPr>
      <w:r w:rsidRPr="00BC0CCF">
        <w:rPr>
          <w:rFonts w:ascii="Arial" w:hAnsi="Arial" w:cs="Arial"/>
          <w:sz w:val="22"/>
          <w:szCs w:val="22"/>
        </w:rPr>
        <w:t>prekė yra tvirta, ilgaamžė, funkcionali;</w:t>
      </w:r>
    </w:p>
    <w:p w14:paraId="58C8A6EE" w14:textId="5D1EE5E4" w:rsidR="0081677C" w:rsidRPr="00BC0CCF" w:rsidRDefault="00E31F82" w:rsidP="00BC0CCF">
      <w:pPr>
        <w:pStyle w:val="Bodytext1"/>
        <w:numPr>
          <w:ilvl w:val="1"/>
          <w:numId w:val="17"/>
        </w:numPr>
        <w:shd w:val="clear" w:color="auto" w:fill="auto"/>
        <w:spacing w:before="0" w:after="0" w:line="240" w:lineRule="auto"/>
        <w:ind w:right="55"/>
        <w:jc w:val="both"/>
        <w:rPr>
          <w:rFonts w:ascii="Arial" w:hAnsi="Arial" w:cs="Arial"/>
          <w:sz w:val="22"/>
          <w:szCs w:val="22"/>
        </w:rPr>
      </w:pPr>
      <w:r w:rsidRPr="00BC0CCF">
        <w:rPr>
          <w:rFonts w:ascii="Arial" w:hAnsi="Arial" w:cs="Arial"/>
          <w:sz w:val="22"/>
          <w:szCs w:val="22"/>
        </w:rPr>
        <w:t>prekė ar jos sudedamosios dalys tinka naudoti daug kartų ir (ar) lengvai pataisomos, ir (ar) pakeičiamos.</w:t>
      </w:r>
    </w:p>
    <w:p w14:paraId="6A49CCE3" w14:textId="4C915878" w:rsidR="0081677C" w:rsidRPr="00BC0CCF" w:rsidRDefault="0081677C" w:rsidP="008B4988">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The goods transferred by the supplier and the guarantee must meet the minimum environmental protection criteria according to the 2022 Decree of the Minister of the Environment of the Republic of Lithuania. December 13 order no. D1-401 "Approval of the procedure description for the application of environmental protection criteria in green procurement" 4.4.4.4. point, that is:</w:t>
      </w:r>
    </w:p>
    <w:p w14:paraId="45A604F7" w14:textId="2E180378" w:rsidR="0081677C" w:rsidRPr="00BC0CCF" w:rsidRDefault="0081677C" w:rsidP="00BC0CCF">
      <w:pPr>
        <w:pStyle w:val="Bodytext1"/>
        <w:numPr>
          <w:ilvl w:val="0"/>
          <w:numId w:val="15"/>
        </w:numPr>
        <w:spacing w:before="0" w:after="0"/>
        <w:ind w:right="55"/>
        <w:jc w:val="both"/>
        <w:rPr>
          <w:rFonts w:ascii="Arial" w:hAnsi="Arial" w:cs="Arial"/>
          <w:i/>
          <w:iCs/>
          <w:sz w:val="22"/>
          <w:szCs w:val="22"/>
          <w:lang w:val="en-GB"/>
        </w:rPr>
      </w:pPr>
      <w:r w:rsidRPr="00BC0CCF">
        <w:rPr>
          <w:rFonts w:ascii="Arial" w:hAnsi="Arial" w:cs="Arial"/>
          <w:i/>
          <w:iCs/>
          <w:sz w:val="22"/>
          <w:szCs w:val="22"/>
          <w:lang w:val="en-GB"/>
        </w:rPr>
        <w:t xml:space="preserve">the product is sturdy, durable, </w:t>
      </w:r>
      <w:proofErr w:type="gramStart"/>
      <w:r w:rsidRPr="00BC0CCF">
        <w:rPr>
          <w:rFonts w:ascii="Arial" w:hAnsi="Arial" w:cs="Arial"/>
          <w:i/>
          <w:iCs/>
          <w:sz w:val="22"/>
          <w:szCs w:val="22"/>
          <w:lang w:val="en-GB"/>
        </w:rPr>
        <w:t>functional;</w:t>
      </w:r>
      <w:proofErr w:type="gramEnd"/>
    </w:p>
    <w:p w14:paraId="60C4CD04" w14:textId="1571FF0F" w:rsidR="0081677C" w:rsidRPr="00BC0CCF" w:rsidRDefault="0081677C" w:rsidP="00BC0CCF">
      <w:pPr>
        <w:pStyle w:val="Bodytext1"/>
        <w:numPr>
          <w:ilvl w:val="0"/>
          <w:numId w:val="15"/>
        </w:numPr>
        <w:shd w:val="clear" w:color="auto" w:fill="auto"/>
        <w:spacing w:before="0" w:after="0" w:line="240" w:lineRule="auto"/>
        <w:ind w:right="55"/>
        <w:jc w:val="both"/>
        <w:rPr>
          <w:rFonts w:ascii="Arial" w:hAnsi="Arial" w:cs="Arial"/>
          <w:i/>
          <w:iCs/>
          <w:sz w:val="22"/>
          <w:szCs w:val="22"/>
          <w:lang w:val="en-GB"/>
        </w:rPr>
      </w:pPr>
      <w:r w:rsidRPr="00BC0CCF">
        <w:rPr>
          <w:rFonts w:ascii="Arial" w:hAnsi="Arial" w:cs="Arial"/>
          <w:i/>
          <w:iCs/>
          <w:sz w:val="22"/>
          <w:szCs w:val="22"/>
          <w:lang w:val="en-GB"/>
        </w:rPr>
        <w:t>the product or its components are suitable for multiple uses and/or are easily repaired and/or replaced.</w:t>
      </w:r>
    </w:p>
    <w:p w14:paraId="7A3CC0D1" w14:textId="77777777" w:rsidR="002829A6" w:rsidRPr="00BC0CCF" w:rsidRDefault="002829A6" w:rsidP="00BC0CCF">
      <w:pPr>
        <w:pStyle w:val="Bodytext1"/>
        <w:spacing w:before="0" w:after="0"/>
        <w:ind w:left="567" w:right="55" w:hanging="567"/>
        <w:jc w:val="both"/>
        <w:rPr>
          <w:rFonts w:ascii="Arial" w:hAnsi="Arial" w:cs="Arial"/>
          <w:sz w:val="22"/>
          <w:szCs w:val="22"/>
        </w:rPr>
      </w:pPr>
    </w:p>
    <w:p w14:paraId="75AC59C2" w14:textId="45BB03DF" w:rsidR="002F191E" w:rsidRPr="00BC0CCF" w:rsidRDefault="002829A6" w:rsidP="009D6B84">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2.3.20. </w:t>
      </w:r>
      <w:r w:rsidR="002F191E" w:rsidRPr="00BC0CCF">
        <w:rPr>
          <w:rFonts w:ascii="Arial" w:hAnsi="Arial" w:cs="Arial"/>
          <w:sz w:val="22"/>
          <w:szCs w:val="22"/>
        </w:rPr>
        <w:t>Perkančioji organizacija, atlikdama pirkimus, kurių objektas apima Lietuvos Respublikos viešųjų pirkimų įstatymo 92 straipsnio 13 dalyje numatytame sąraše nurodytų BVPŽ kodų prekes ar paslaugas, laiko, kad prekės ar paslaugos kelia grėsmę nacionaliniam saugumui, kai:</w:t>
      </w:r>
    </w:p>
    <w:p w14:paraId="05691DD9" w14:textId="77777777" w:rsidR="002F191E" w:rsidRPr="00BC0CCF" w:rsidRDefault="002F191E" w:rsidP="009D6B84">
      <w:pPr>
        <w:pStyle w:val="Bodytext1"/>
        <w:spacing w:before="0" w:after="0"/>
        <w:ind w:right="55" w:firstLine="567"/>
        <w:jc w:val="both"/>
        <w:rPr>
          <w:rFonts w:ascii="Arial" w:hAnsi="Arial" w:cs="Arial"/>
          <w:sz w:val="22"/>
          <w:szCs w:val="22"/>
        </w:rPr>
      </w:pPr>
      <w:r w:rsidRPr="00BC0CCF">
        <w:rPr>
          <w:rFonts w:ascii="Arial" w:hAnsi="Arial" w:cs="Arial"/>
          <w:sz w:val="22"/>
          <w:szCs w:val="22"/>
        </w:rPr>
        <w:t>1) 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w:t>
      </w:r>
    </w:p>
    <w:p w14:paraId="5CD6B3AC" w14:textId="77777777" w:rsidR="002F191E" w:rsidRPr="00BC0CCF" w:rsidRDefault="002F191E" w:rsidP="009D6B84">
      <w:pPr>
        <w:pStyle w:val="Bodytext1"/>
        <w:spacing w:before="0" w:after="0"/>
        <w:ind w:right="55" w:firstLine="567"/>
        <w:jc w:val="both"/>
        <w:rPr>
          <w:rFonts w:ascii="Arial" w:hAnsi="Arial" w:cs="Arial"/>
          <w:sz w:val="22"/>
          <w:szCs w:val="22"/>
        </w:rPr>
      </w:pPr>
      <w:r w:rsidRPr="00BC0CCF">
        <w:rPr>
          <w:rFonts w:ascii="Arial" w:hAnsi="Arial" w:cs="Arial"/>
          <w:sz w:val="22"/>
          <w:szCs w:val="22"/>
        </w:rPr>
        <w:t>2) paslaugų teikimas būtų vykdomas iš šio įstatymo 92 straipsnio 14 dalyje numatytame sąraše nurodytų valstybių ar teritorijų.</w:t>
      </w:r>
    </w:p>
    <w:p w14:paraId="486E8ED2" w14:textId="77777777" w:rsidR="002F191E" w:rsidRPr="00BC0CCF" w:rsidRDefault="002F191E" w:rsidP="009D6B84">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w:t>
      </w:r>
      <w:proofErr w:type="spellStart"/>
      <w:r w:rsidRPr="00BC0CCF">
        <w:rPr>
          <w:rFonts w:ascii="Arial" w:hAnsi="Arial" w:cs="Arial"/>
          <w:sz w:val="22"/>
          <w:szCs w:val="22"/>
        </w:rPr>
        <w:t>įstatymo</w:t>
      </w:r>
      <w:proofErr w:type="spellEnd"/>
      <w:r w:rsidRPr="00BC0CCF">
        <w:rPr>
          <w:rFonts w:ascii="Arial" w:hAnsi="Arial" w:cs="Arial"/>
          <w:sz w:val="22"/>
          <w:szCs w:val="22"/>
        </w:rPr>
        <w:t xml:space="preserve"> 92 straipsnio 14 dalyje numatytame sąraše nurodytose valstybėse ar teritorijose.</w:t>
      </w:r>
    </w:p>
    <w:p w14:paraId="48DC3622" w14:textId="5469EBA6" w:rsidR="002829A6" w:rsidRPr="00BC0CCF" w:rsidRDefault="002F191E" w:rsidP="00BC0CCF">
      <w:pPr>
        <w:pStyle w:val="Bodytext1"/>
        <w:spacing w:before="0" w:after="0"/>
        <w:ind w:left="567" w:right="55" w:hanging="567"/>
        <w:jc w:val="both"/>
        <w:rPr>
          <w:rFonts w:ascii="Arial" w:hAnsi="Arial" w:cs="Arial"/>
          <w:sz w:val="22"/>
          <w:szCs w:val="22"/>
        </w:rPr>
      </w:pPr>
      <w:r w:rsidRPr="00BC0CCF">
        <w:rPr>
          <w:rFonts w:ascii="Arial" w:hAnsi="Arial" w:cs="Arial"/>
          <w:sz w:val="22"/>
          <w:szCs w:val="22"/>
        </w:rPr>
        <w:t>Sąrašai patvirtinti Lietuvos Respublikos Vyriausybės 2022 m. kovo 30 d. nutarimu Nr. 280.</w:t>
      </w:r>
    </w:p>
    <w:p w14:paraId="5E505636" w14:textId="4B084017" w:rsidR="00775774" w:rsidRPr="00BC0CCF" w:rsidRDefault="00006ED3" w:rsidP="009D6B84">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T</w:t>
      </w:r>
      <w:r w:rsidR="007341EF" w:rsidRPr="00BC0CCF">
        <w:rPr>
          <w:rFonts w:ascii="Arial" w:hAnsi="Arial" w:cs="Arial"/>
          <w:i/>
          <w:iCs/>
          <w:sz w:val="22"/>
          <w:szCs w:val="22"/>
          <w:lang w:val="en-GB"/>
        </w:rPr>
        <w:t xml:space="preserve">he </w:t>
      </w:r>
      <w:r w:rsidR="00C369AA" w:rsidRPr="00BC0CCF">
        <w:rPr>
          <w:rFonts w:ascii="Arial" w:hAnsi="Arial" w:cs="Arial"/>
          <w:i/>
          <w:iCs/>
          <w:sz w:val="22"/>
          <w:szCs w:val="22"/>
          <w:lang w:val="en-GB"/>
        </w:rPr>
        <w:t>contracting organization</w:t>
      </w:r>
      <w:r w:rsidR="00297B83" w:rsidRPr="00BC0CCF">
        <w:rPr>
          <w:rFonts w:ascii="Arial" w:hAnsi="Arial" w:cs="Arial"/>
          <w:i/>
          <w:iCs/>
          <w:sz w:val="22"/>
          <w:szCs w:val="22"/>
          <w:lang w:val="en-GB"/>
        </w:rPr>
        <w:t xml:space="preserve">, </w:t>
      </w:r>
      <w:r w:rsidR="00C369AA" w:rsidRPr="00BC0CCF">
        <w:rPr>
          <w:rFonts w:ascii="Arial" w:hAnsi="Arial" w:cs="Arial"/>
          <w:i/>
          <w:iCs/>
          <w:sz w:val="22"/>
          <w:szCs w:val="22"/>
          <w:lang w:val="en-GB"/>
        </w:rPr>
        <w:t xml:space="preserve">during </w:t>
      </w:r>
      <w:r w:rsidR="00F84321" w:rsidRPr="00BC0CCF">
        <w:rPr>
          <w:rFonts w:ascii="Arial" w:hAnsi="Arial" w:cs="Arial"/>
          <w:i/>
          <w:iCs/>
          <w:sz w:val="22"/>
          <w:szCs w:val="22"/>
          <w:lang w:val="en-GB"/>
        </w:rPr>
        <w:t>carrying out procurements</w:t>
      </w:r>
      <w:r w:rsidR="00283E6F" w:rsidRPr="00BC0CCF">
        <w:rPr>
          <w:rFonts w:ascii="Arial" w:hAnsi="Arial" w:cs="Arial"/>
          <w:i/>
          <w:iCs/>
          <w:sz w:val="22"/>
          <w:szCs w:val="22"/>
          <w:lang w:val="en-GB"/>
        </w:rPr>
        <w:t xml:space="preserve"> for object</w:t>
      </w:r>
      <w:r w:rsidR="006A4FA7" w:rsidRPr="00BC0CCF">
        <w:rPr>
          <w:rFonts w:ascii="Arial" w:hAnsi="Arial" w:cs="Arial"/>
          <w:i/>
          <w:iCs/>
          <w:sz w:val="22"/>
          <w:szCs w:val="22"/>
          <w:lang w:val="en-GB"/>
        </w:rPr>
        <w:t>, which includes goods or services of the CPV codes specified in the list provided for in Article 92(13) of the Law on Public Procurement of the Republic of Lithuania, shall consider that the goods or services pose a threat to national security when:</w:t>
      </w:r>
    </w:p>
    <w:p w14:paraId="1CA60478" w14:textId="6C7B4828" w:rsidR="00775774" w:rsidRPr="00BC0CCF" w:rsidRDefault="00C03CF6" w:rsidP="00BC0CCF">
      <w:pPr>
        <w:pStyle w:val="Bodytext1"/>
        <w:spacing w:before="0" w:after="0"/>
        <w:ind w:right="55" w:firstLine="0"/>
        <w:jc w:val="both"/>
        <w:rPr>
          <w:rFonts w:ascii="Arial" w:hAnsi="Arial" w:cs="Arial"/>
          <w:i/>
          <w:iCs/>
          <w:sz w:val="22"/>
          <w:szCs w:val="22"/>
          <w:lang w:val="en-GB"/>
        </w:rPr>
      </w:pPr>
      <w:r w:rsidRPr="00BC0CCF">
        <w:rPr>
          <w:rFonts w:ascii="Arial" w:hAnsi="Arial" w:cs="Arial"/>
          <w:i/>
          <w:iCs/>
          <w:sz w:val="22"/>
          <w:szCs w:val="22"/>
          <w:lang w:val="en-GB"/>
        </w:rPr>
        <w:t xml:space="preserve">1) the manufacturer of the goods or the person controlling it is registered (if the manufacturer or the person controlling it is a natural person – permanently residing or having citizenship) in the countries </w:t>
      </w:r>
      <w:r w:rsidRPr="00BC0CCF">
        <w:rPr>
          <w:rFonts w:ascii="Arial" w:hAnsi="Arial" w:cs="Arial"/>
          <w:i/>
          <w:iCs/>
          <w:sz w:val="22"/>
          <w:szCs w:val="22"/>
          <w:lang w:val="en-GB"/>
        </w:rPr>
        <w:lastRenderedPageBreak/>
        <w:t xml:space="preserve">or territories specified in the list provided for in Article 92(14) of the Law on Public Procurement of the Republic of </w:t>
      </w:r>
      <w:proofErr w:type="gramStart"/>
      <w:r w:rsidRPr="00BC0CCF">
        <w:rPr>
          <w:rFonts w:ascii="Arial" w:hAnsi="Arial" w:cs="Arial"/>
          <w:i/>
          <w:iCs/>
          <w:sz w:val="22"/>
          <w:szCs w:val="22"/>
          <w:lang w:val="en-GB"/>
        </w:rPr>
        <w:t>Lithuania;</w:t>
      </w:r>
      <w:proofErr w:type="gramEnd"/>
    </w:p>
    <w:p w14:paraId="126C030E" w14:textId="626F8CD9" w:rsidR="0058426E" w:rsidRPr="00BC0CCF" w:rsidRDefault="0058426E" w:rsidP="00BC0CCF">
      <w:pPr>
        <w:pStyle w:val="Bodytext1"/>
        <w:spacing w:before="0" w:after="0"/>
        <w:ind w:right="55" w:firstLine="0"/>
        <w:jc w:val="both"/>
        <w:rPr>
          <w:rFonts w:ascii="Arial" w:hAnsi="Arial" w:cs="Arial"/>
          <w:i/>
          <w:iCs/>
          <w:sz w:val="22"/>
          <w:szCs w:val="22"/>
          <w:lang w:val="en-GB"/>
        </w:rPr>
      </w:pPr>
      <w:r w:rsidRPr="00BC0CCF">
        <w:rPr>
          <w:rFonts w:ascii="Arial" w:hAnsi="Arial" w:cs="Arial"/>
          <w:i/>
          <w:iCs/>
          <w:sz w:val="22"/>
          <w:szCs w:val="22"/>
          <w:lang w:val="en-GB"/>
        </w:rPr>
        <w:t>2) the provision of services would be carried out from the countries or territories specified in the list provided for in Article 92(14) of this Law.</w:t>
      </w:r>
    </w:p>
    <w:p w14:paraId="2FA6AB81" w14:textId="77777777" w:rsidR="004C4E1D" w:rsidRPr="00BC0CCF" w:rsidRDefault="00525452" w:rsidP="009D6B84">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Also, when carrying out procurements, the object of which includes goods or services of the CPV codes specified in the list provided for in Article 92, Part 13 of the Law on Public Procurement of the Republic of Lithuania, the contracting authority shall consider that the supplier has interests that may pose a threat to national security and shall prohibit the participation in the procurement of suppliers, their </w:t>
      </w:r>
      <w:proofErr w:type="spellStart"/>
      <w:r w:rsidRPr="00BC0CCF">
        <w:rPr>
          <w:rFonts w:ascii="Arial" w:hAnsi="Arial" w:cs="Arial"/>
          <w:i/>
          <w:iCs/>
          <w:sz w:val="22"/>
          <w:szCs w:val="22"/>
          <w:lang w:val="en-GB"/>
        </w:rPr>
        <w:t>subsuppliers</w:t>
      </w:r>
      <w:proofErr w:type="spellEnd"/>
      <w:r w:rsidRPr="00BC0CCF">
        <w:rPr>
          <w:rFonts w:ascii="Arial" w:hAnsi="Arial" w:cs="Arial"/>
          <w:i/>
          <w:iCs/>
          <w:sz w:val="22"/>
          <w:szCs w:val="22"/>
          <w:lang w:val="en-GB"/>
        </w:rPr>
        <w:t xml:space="preserve"> or economic entities whose capacities are relied upon, who themselves or the persons controlling them are registered (if the supplier, its </w:t>
      </w:r>
      <w:proofErr w:type="spellStart"/>
      <w:r w:rsidRPr="00BC0CCF">
        <w:rPr>
          <w:rFonts w:ascii="Arial" w:hAnsi="Arial" w:cs="Arial"/>
          <w:i/>
          <w:iCs/>
          <w:sz w:val="22"/>
          <w:szCs w:val="22"/>
          <w:lang w:val="en-GB"/>
        </w:rPr>
        <w:t>subsupplier</w:t>
      </w:r>
      <w:proofErr w:type="spellEnd"/>
      <w:r w:rsidRPr="00BC0CCF">
        <w:rPr>
          <w:rFonts w:ascii="Arial" w:hAnsi="Arial" w:cs="Arial"/>
          <w:i/>
          <w:iCs/>
          <w:sz w:val="22"/>
          <w:szCs w:val="22"/>
          <w:lang w:val="en-GB"/>
        </w:rPr>
        <w:t>, economic entity whose capacities are relied upon, or the person controlling them is a natural person - permanently residing or having citizenship) in the countries or territories specified in the list provided for in Article 92, Part 14 of the Law on Public Procurement of the Republic of Lithuania.</w:t>
      </w:r>
    </w:p>
    <w:p w14:paraId="1C34ECD1" w14:textId="13A91B5F" w:rsidR="002829A6" w:rsidRPr="00BC0CCF" w:rsidRDefault="004C4E1D" w:rsidP="009D6B84">
      <w:pPr>
        <w:pStyle w:val="Bodytext1"/>
        <w:spacing w:before="0" w:after="0"/>
        <w:ind w:right="55" w:firstLine="709"/>
        <w:jc w:val="both"/>
        <w:rPr>
          <w:rFonts w:ascii="Arial" w:hAnsi="Arial" w:cs="Arial"/>
          <w:i/>
          <w:iCs/>
          <w:sz w:val="22"/>
          <w:szCs w:val="22"/>
          <w:lang w:val="en-GB"/>
        </w:rPr>
      </w:pPr>
      <w:r w:rsidRPr="00BC0CCF">
        <w:rPr>
          <w:rFonts w:ascii="Arial" w:hAnsi="Arial" w:cs="Arial"/>
          <w:i/>
          <w:iCs/>
          <w:sz w:val="22"/>
          <w:szCs w:val="22"/>
          <w:lang w:val="en-GB"/>
        </w:rPr>
        <w:t>The lists were approved by Resolution No. 280 of the Government of the Republic of Lithuania of 30 March 2022</w:t>
      </w:r>
    </w:p>
    <w:p w14:paraId="75FCB07B" w14:textId="00C33BF6" w:rsidR="009639F8" w:rsidRPr="00BC0CCF" w:rsidRDefault="009639F8" w:rsidP="00BC0CCF">
      <w:pPr>
        <w:rPr>
          <w:rFonts w:ascii="Arial" w:eastAsiaTheme="minorHAnsi" w:hAnsi="Arial" w:cs="Arial"/>
          <w:i/>
          <w:iCs/>
          <w:sz w:val="22"/>
          <w:szCs w:val="22"/>
        </w:rPr>
      </w:pPr>
      <w:r w:rsidRPr="00BC0CCF">
        <w:rPr>
          <w:rFonts w:ascii="Arial" w:hAnsi="Arial" w:cs="Arial"/>
          <w:i/>
          <w:iCs/>
          <w:sz w:val="22"/>
          <w:szCs w:val="22"/>
        </w:rPr>
        <w:br w:type="page"/>
      </w:r>
    </w:p>
    <w:tbl>
      <w:tblPr>
        <w:tblStyle w:val="TableGrid"/>
        <w:tblW w:w="0" w:type="auto"/>
        <w:tblLook w:val="04A0" w:firstRow="1" w:lastRow="0" w:firstColumn="1" w:lastColumn="0" w:noHBand="0" w:noVBand="1"/>
      </w:tblPr>
      <w:tblGrid>
        <w:gridCol w:w="9628"/>
      </w:tblGrid>
      <w:tr w:rsidR="000F6511" w:rsidRPr="00BC0CCF" w14:paraId="0D9B3D20" w14:textId="77777777" w:rsidTr="00212E99">
        <w:trPr>
          <w:trHeight w:val="416"/>
        </w:trPr>
        <w:tc>
          <w:tcPr>
            <w:tcW w:w="9628" w:type="dxa"/>
            <w:shd w:val="clear" w:color="auto" w:fill="005063"/>
            <w:vAlign w:val="center"/>
          </w:tcPr>
          <w:p w14:paraId="37CEA4F6" w14:textId="1A146BD8" w:rsidR="000F6511" w:rsidRPr="00BC0CCF" w:rsidRDefault="000F6511" w:rsidP="00EC0AFD">
            <w:pPr>
              <w:tabs>
                <w:tab w:val="left" w:pos="600"/>
              </w:tabs>
              <w:jc w:val="center"/>
              <w:rPr>
                <w:rFonts w:ascii="Arial" w:hAnsi="Arial" w:cs="Arial"/>
                <w:b/>
                <w:caps/>
                <w:color w:val="FFFFFF" w:themeColor="background1"/>
                <w:sz w:val="22"/>
                <w:szCs w:val="22"/>
              </w:rPr>
            </w:pPr>
            <w:r w:rsidRPr="00BC0CCF">
              <w:rPr>
                <w:rFonts w:ascii="Arial" w:hAnsi="Arial" w:cs="Arial"/>
                <w:b/>
                <w:caps/>
                <w:color w:val="FFFFFF" w:themeColor="background1"/>
                <w:sz w:val="22"/>
                <w:szCs w:val="22"/>
              </w:rPr>
              <w:lastRenderedPageBreak/>
              <w:t>3. DOKUMENTAI, REIKALINGI PIRKIMO OBJEKTO TECHNINĖMS SAVYBĖMS IR KOKYBEI PATVIRTINTI</w:t>
            </w:r>
            <w:r w:rsidR="00382422" w:rsidRPr="00BC0CCF">
              <w:rPr>
                <w:rFonts w:ascii="Arial" w:hAnsi="Arial" w:cs="Arial"/>
                <w:b/>
                <w:caps/>
                <w:color w:val="FFFFFF" w:themeColor="background1"/>
                <w:sz w:val="22"/>
                <w:szCs w:val="22"/>
              </w:rPr>
              <w:br/>
            </w:r>
            <w:r w:rsidR="00382422" w:rsidRPr="00BC0CCF">
              <w:rPr>
                <w:rFonts w:ascii="Arial" w:hAnsi="Arial" w:cs="Arial"/>
                <w:b/>
                <w:i/>
                <w:iCs/>
                <w:caps/>
                <w:color w:val="FFFFFF" w:themeColor="background1"/>
                <w:sz w:val="22"/>
                <w:szCs w:val="22"/>
              </w:rPr>
              <w:t>Documents required to evaluate</w:t>
            </w:r>
            <w:r w:rsidR="00D73C13" w:rsidRPr="00BC0CCF">
              <w:rPr>
                <w:rFonts w:ascii="Arial" w:hAnsi="Arial" w:cs="Arial"/>
                <w:b/>
                <w:i/>
                <w:iCs/>
                <w:caps/>
                <w:color w:val="FFFFFF" w:themeColor="background1"/>
                <w:sz w:val="22"/>
                <w:szCs w:val="22"/>
              </w:rPr>
              <w:t xml:space="preserve"> technical</w:t>
            </w:r>
            <w:r w:rsidR="00382422" w:rsidRPr="00BC0CCF">
              <w:rPr>
                <w:rFonts w:ascii="Arial" w:hAnsi="Arial" w:cs="Arial"/>
                <w:b/>
                <w:i/>
                <w:iCs/>
                <w:caps/>
                <w:color w:val="FFFFFF" w:themeColor="background1"/>
                <w:sz w:val="22"/>
                <w:szCs w:val="22"/>
              </w:rPr>
              <w:t xml:space="preserve"> properties and quality of the object of purchase</w:t>
            </w:r>
          </w:p>
        </w:tc>
      </w:tr>
    </w:tbl>
    <w:p w14:paraId="5A6BE652" w14:textId="77777777" w:rsidR="000F6511" w:rsidRPr="00BC0CCF" w:rsidRDefault="000F6511" w:rsidP="00BC0CC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4235D3F" w14:textId="77777777" w:rsidR="00E44CBF" w:rsidRPr="00BC0CCF" w:rsidRDefault="00E44CBF" w:rsidP="009D6B84">
      <w:pPr>
        <w:pStyle w:val="Bodytext20"/>
        <w:shd w:val="clear" w:color="auto" w:fill="auto"/>
        <w:tabs>
          <w:tab w:val="left" w:pos="0"/>
          <w:tab w:val="left" w:pos="142"/>
        </w:tabs>
        <w:spacing w:line="240" w:lineRule="auto"/>
        <w:ind w:right="55" w:firstLine="567"/>
        <w:jc w:val="both"/>
        <w:rPr>
          <w:rStyle w:val="Bodytext2NotItalic1"/>
          <w:rFonts w:ascii="Arial" w:hAnsi="Arial" w:cs="Arial"/>
          <w:sz w:val="22"/>
          <w:szCs w:val="22"/>
        </w:rPr>
      </w:pPr>
      <w:r w:rsidRPr="00BC0CCF">
        <w:rPr>
          <w:rStyle w:val="Bodytext2NotItalic1"/>
          <w:rFonts w:ascii="Arial" w:hAnsi="Arial" w:cs="Arial"/>
          <w:sz w:val="22"/>
          <w:szCs w:val="22"/>
        </w:rPr>
        <w:t xml:space="preserve">3.1. DOKUMENTAI, KURIUOS REIKIA PATEIKTI KARTU SU PASIŪLYMU </w:t>
      </w:r>
    </w:p>
    <w:p w14:paraId="582BEC75" w14:textId="202E2B39" w:rsidR="00382422" w:rsidRPr="00BC0CCF" w:rsidRDefault="00382422" w:rsidP="009D6B84">
      <w:pPr>
        <w:pStyle w:val="Bodytext20"/>
        <w:shd w:val="clear" w:color="auto" w:fill="auto"/>
        <w:tabs>
          <w:tab w:val="left" w:pos="0"/>
          <w:tab w:val="left" w:pos="142"/>
        </w:tabs>
        <w:spacing w:line="240" w:lineRule="auto"/>
        <w:ind w:right="55" w:firstLine="567"/>
        <w:jc w:val="both"/>
        <w:rPr>
          <w:rStyle w:val="Bodytext2NotItalic1"/>
          <w:rFonts w:ascii="Arial" w:hAnsi="Arial" w:cs="Arial"/>
          <w:i/>
          <w:iCs/>
          <w:sz w:val="22"/>
          <w:szCs w:val="22"/>
        </w:rPr>
      </w:pPr>
      <w:r w:rsidRPr="00BC0CCF">
        <w:rPr>
          <w:rStyle w:val="Bodytext2NotItalic1"/>
          <w:rFonts w:ascii="Arial" w:hAnsi="Arial" w:cs="Arial"/>
          <w:i/>
          <w:iCs/>
          <w:sz w:val="22"/>
          <w:szCs w:val="22"/>
        </w:rPr>
        <w:t xml:space="preserve">       DOCUMENTS TO BE SUBMITTED WITH THE PROPOSAL</w:t>
      </w:r>
    </w:p>
    <w:p w14:paraId="3286A9F4" w14:textId="77777777" w:rsidR="00382422" w:rsidRPr="00BC0CCF" w:rsidRDefault="00382422" w:rsidP="00BC0CCF">
      <w:pPr>
        <w:pStyle w:val="Bodytext20"/>
        <w:shd w:val="clear" w:color="auto" w:fill="auto"/>
        <w:tabs>
          <w:tab w:val="left" w:pos="0"/>
          <w:tab w:val="left" w:pos="142"/>
        </w:tabs>
        <w:spacing w:line="240" w:lineRule="auto"/>
        <w:ind w:right="55" w:firstLine="0"/>
        <w:jc w:val="both"/>
        <w:rPr>
          <w:rStyle w:val="Bodytext2NotItalic1"/>
          <w:rFonts w:ascii="Arial" w:hAnsi="Arial" w:cs="Arial"/>
          <w:sz w:val="22"/>
          <w:szCs w:val="22"/>
        </w:rPr>
      </w:pPr>
    </w:p>
    <w:p w14:paraId="09F660A0" w14:textId="593E700B" w:rsidR="00A40ED0" w:rsidRPr="00BC0CCF" w:rsidRDefault="00A40ED0" w:rsidP="009D6B84">
      <w:pPr>
        <w:pStyle w:val="Bodytext1"/>
        <w:spacing w:before="0" w:after="0"/>
        <w:ind w:right="55" w:firstLine="567"/>
        <w:jc w:val="both"/>
        <w:rPr>
          <w:rFonts w:ascii="Arial" w:hAnsi="Arial" w:cs="Arial"/>
          <w:sz w:val="22"/>
          <w:szCs w:val="22"/>
        </w:rPr>
      </w:pPr>
      <w:r w:rsidRPr="00BC0CCF">
        <w:rPr>
          <w:rFonts w:ascii="Arial" w:hAnsi="Arial" w:cs="Arial"/>
          <w:sz w:val="22"/>
          <w:szCs w:val="22"/>
        </w:rPr>
        <w:t>3.1.1. Tiekėjas privalo pateikti išsamų siūlomos prekės aprašy</w:t>
      </w:r>
      <w:r w:rsidR="00EC472F" w:rsidRPr="00BC0CCF">
        <w:rPr>
          <w:rFonts w:ascii="Arial" w:hAnsi="Arial" w:cs="Arial"/>
          <w:sz w:val="22"/>
          <w:szCs w:val="22"/>
        </w:rPr>
        <w:t xml:space="preserve">mą, išskiriant kiekvieno siūlomos prekės </w:t>
      </w:r>
      <w:r w:rsidR="00441507" w:rsidRPr="00BC0CCF">
        <w:rPr>
          <w:rFonts w:ascii="Arial" w:hAnsi="Arial" w:cs="Arial"/>
          <w:sz w:val="22"/>
          <w:szCs w:val="22"/>
        </w:rPr>
        <w:t>komponento</w:t>
      </w:r>
      <w:r w:rsidR="00EC472F" w:rsidRPr="00BC0CCF">
        <w:rPr>
          <w:rFonts w:ascii="Arial" w:hAnsi="Arial" w:cs="Arial"/>
          <w:sz w:val="22"/>
          <w:szCs w:val="22"/>
        </w:rPr>
        <w:t xml:space="preserve"> parametrų </w:t>
      </w:r>
      <w:r w:rsidR="00441507" w:rsidRPr="00BC0CCF">
        <w:rPr>
          <w:rFonts w:ascii="Arial" w:hAnsi="Arial" w:cs="Arial"/>
          <w:sz w:val="22"/>
          <w:szCs w:val="22"/>
        </w:rPr>
        <w:t>specifikacijas</w:t>
      </w:r>
      <w:r w:rsidRPr="00BC0CCF">
        <w:rPr>
          <w:rFonts w:ascii="Arial" w:hAnsi="Arial" w:cs="Arial"/>
          <w:sz w:val="22"/>
          <w:szCs w:val="22"/>
        </w:rPr>
        <w:t>.</w:t>
      </w:r>
    </w:p>
    <w:p w14:paraId="2D97DE1F" w14:textId="68AE1624" w:rsidR="0014282B" w:rsidRPr="00BC0CCF" w:rsidRDefault="0014282B" w:rsidP="009D6B84">
      <w:pPr>
        <w:pStyle w:val="Bodytext1"/>
        <w:spacing w:before="0" w:after="0"/>
        <w:ind w:right="55" w:firstLine="567"/>
        <w:jc w:val="both"/>
        <w:rPr>
          <w:rFonts w:ascii="Arial" w:hAnsi="Arial" w:cs="Arial"/>
          <w:sz w:val="22"/>
          <w:szCs w:val="22"/>
        </w:rPr>
      </w:pPr>
      <w:r w:rsidRPr="00BC0CCF">
        <w:rPr>
          <w:rFonts w:ascii="Arial" w:hAnsi="Arial" w:cs="Arial"/>
          <w:i/>
          <w:iCs/>
          <w:sz w:val="22"/>
          <w:szCs w:val="22"/>
          <w:lang w:val="en-GB"/>
        </w:rPr>
        <w:t xml:space="preserve">The supplier shall provide an </w:t>
      </w:r>
      <w:r w:rsidR="00601827" w:rsidRPr="00BC0CCF">
        <w:rPr>
          <w:rFonts w:ascii="Arial" w:hAnsi="Arial" w:cs="Arial"/>
          <w:i/>
          <w:iCs/>
          <w:sz w:val="22"/>
          <w:szCs w:val="22"/>
          <w:lang w:val="en-GB"/>
        </w:rPr>
        <w:t>in-depth</w:t>
      </w:r>
      <w:r w:rsidRPr="00BC0CCF">
        <w:rPr>
          <w:rFonts w:ascii="Arial" w:hAnsi="Arial" w:cs="Arial"/>
          <w:i/>
          <w:iCs/>
          <w:sz w:val="22"/>
          <w:szCs w:val="22"/>
          <w:lang w:val="en-GB"/>
        </w:rPr>
        <w:t xml:space="preserve"> </w:t>
      </w:r>
      <w:r w:rsidR="00893D75" w:rsidRPr="00BC0CCF">
        <w:rPr>
          <w:rFonts w:ascii="Arial" w:hAnsi="Arial" w:cs="Arial"/>
          <w:i/>
          <w:iCs/>
          <w:sz w:val="22"/>
          <w:szCs w:val="22"/>
          <w:lang w:val="en-GB"/>
        </w:rPr>
        <w:t xml:space="preserve">summary of offered goods by highlighting each </w:t>
      </w:r>
      <w:r w:rsidR="00601827" w:rsidRPr="00BC0CCF">
        <w:rPr>
          <w:rFonts w:ascii="Arial" w:hAnsi="Arial" w:cs="Arial"/>
          <w:i/>
          <w:iCs/>
          <w:sz w:val="22"/>
          <w:szCs w:val="22"/>
          <w:lang w:val="en-GB"/>
        </w:rPr>
        <w:t>component parameter specification of offered goods.</w:t>
      </w:r>
    </w:p>
    <w:p w14:paraId="145DFFA8" w14:textId="77777777" w:rsidR="0014282B" w:rsidRPr="00BC0CCF" w:rsidRDefault="0014282B" w:rsidP="00BC0CCF">
      <w:pPr>
        <w:pStyle w:val="Bodytext1"/>
        <w:spacing w:before="0" w:after="0"/>
        <w:ind w:left="567" w:right="55" w:hanging="567"/>
        <w:jc w:val="both"/>
        <w:rPr>
          <w:rFonts w:ascii="Arial" w:hAnsi="Arial" w:cs="Arial"/>
          <w:sz w:val="22"/>
          <w:szCs w:val="22"/>
        </w:rPr>
      </w:pPr>
    </w:p>
    <w:p w14:paraId="2BDEAC1A" w14:textId="77777777" w:rsidR="00E44CBF" w:rsidRPr="00BC0CCF" w:rsidRDefault="00E44CBF" w:rsidP="009D6B84">
      <w:pPr>
        <w:pStyle w:val="Bodytext1"/>
        <w:shd w:val="clear" w:color="auto" w:fill="auto"/>
        <w:tabs>
          <w:tab w:val="left" w:pos="0"/>
          <w:tab w:val="left" w:pos="426"/>
        </w:tabs>
        <w:spacing w:before="0" w:after="0" w:line="240" w:lineRule="auto"/>
        <w:ind w:right="55" w:firstLine="567"/>
        <w:jc w:val="both"/>
        <w:rPr>
          <w:rFonts w:ascii="Arial" w:hAnsi="Arial" w:cs="Arial"/>
          <w:sz w:val="22"/>
          <w:szCs w:val="22"/>
        </w:rPr>
      </w:pPr>
      <w:r w:rsidRPr="00BC0CCF">
        <w:rPr>
          <w:rFonts w:ascii="Arial" w:hAnsi="Arial" w:cs="Arial"/>
          <w:sz w:val="22"/>
          <w:szCs w:val="22"/>
        </w:rPr>
        <w:t>3.2. DOKUMENTAI, KURIUOS REIKIA PATEIKTI SU PREKĖMIS, PERDUODANT SUTEIKTAS PASLAUGAS</w:t>
      </w:r>
    </w:p>
    <w:p w14:paraId="6F6C08DA" w14:textId="7CBDF3DF" w:rsidR="00382422" w:rsidRPr="00BC0CCF" w:rsidRDefault="00382422" w:rsidP="009D6B84">
      <w:pPr>
        <w:pStyle w:val="Bodytext1"/>
        <w:shd w:val="clear" w:color="auto" w:fill="auto"/>
        <w:tabs>
          <w:tab w:val="left" w:pos="0"/>
          <w:tab w:val="left" w:pos="426"/>
        </w:tabs>
        <w:spacing w:before="0" w:after="0" w:line="240" w:lineRule="auto"/>
        <w:ind w:right="55" w:firstLine="567"/>
        <w:jc w:val="both"/>
        <w:rPr>
          <w:rFonts w:ascii="Arial" w:hAnsi="Arial" w:cs="Arial"/>
          <w:i/>
          <w:iCs/>
          <w:sz w:val="22"/>
          <w:szCs w:val="22"/>
        </w:rPr>
      </w:pPr>
      <w:r w:rsidRPr="00BC0CCF">
        <w:rPr>
          <w:rFonts w:ascii="Arial" w:hAnsi="Arial" w:cs="Arial"/>
          <w:i/>
          <w:iCs/>
          <w:sz w:val="22"/>
          <w:szCs w:val="22"/>
        </w:rPr>
        <w:t>DOCUMENTS TO BE SUBMITTED WITH GOODS, WHEN TRANSFERRING SERVICES PROVIDED</w:t>
      </w:r>
    </w:p>
    <w:p w14:paraId="7742A836" w14:textId="77777777" w:rsidR="00382422" w:rsidRPr="00BC0CCF" w:rsidRDefault="00382422" w:rsidP="00BC0CCF">
      <w:pPr>
        <w:pStyle w:val="Bodytext1"/>
        <w:shd w:val="clear" w:color="auto" w:fill="auto"/>
        <w:tabs>
          <w:tab w:val="left" w:pos="0"/>
          <w:tab w:val="left" w:pos="426"/>
        </w:tabs>
        <w:spacing w:before="0" w:after="0" w:line="240" w:lineRule="auto"/>
        <w:ind w:right="55" w:firstLine="0"/>
        <w:jc w:val="both"/>
        <w:rPr>
          <w:rFonts w:ascii="Arial" w:hAnsi="Arial" w:cs="Arial"/>
          <w:sz w:val="22"/>
          <w:szCs w:val="22"/>
        </w:rPr>
      </w:pPr>
    </w:p>
    <w:p w14:paraId="48B37D22" w14:textId="51669A28" w:rsidR="00421772" w:rsidRPr="00BC0CCF" w:rsidRDefault="00421772" w:rsidP="009D6B84">
      <w:pPr>
        <w:pStyle w:val="Bodytext1"/>
        <w:spacing w:before="0" w:after="0"/>
        <w:ind w:right="55" w:firstLine="567"/>
        <w:jc w:val="both"/>
        <w:rPr>
          <w:rFonts w:ascii="Arial" w:hAnsi="Arial" w:cs="Arial"/>
          <w:sz w:val="22"/>
          <w:szCs w:val="22"/>
        </w:rPr>
      </w:pPr>
      <w:r w:rsidRPr="00BC0CCF">
        <w:rPr>
          <w:rFonts w:ascii="Arial" w:hAnsi="Arial" w:cs="Arial"/>
          <w:sz w:val="22"/>
          <w:szCs w:val="22"/>
        </w:rPr>
        <w:t xml:space="preserve">3.2.1. Tiekėjas privalo pateikti sistemos kokybės sertifikatą bei sertifikatą, kuris nurodo, jog </w:t>
      </w:r>
      <w:r w:rsidR="00F04D52" w:rsidRPr="00BC0CCF">
        <w:rPr>
          <w:rFonts w:ascii="Arial" w:hAnsi="Arial" w:cs="Arial"/>
          <w:sz w:val="22"/>
          <w:szCs w:val="22"/>
        </w:rPr>
        <w:t xml:space="preserve">siūloma prekė </w:t>
      </w:r>
      <w:r w:rsidRPr="00BC0CCF">
        <w:rPr>
          <w:rFonts w:ascii="Arial" w:hAnsi="Arial" w:cs="Arial"/>
          <w:sz w:val="22"/>
          <w:szCs w:val="22"/>
        </w:rPr>
        <w:t>atitinka tarptautinius standartus</w:t>
      </w:r>
      <w:r w:rsidR="00F04D52" w:rsidRPr="00BC0CCF">
        <w:rPr>
          <w:rFonts w:ascii="Arial" w:hAnsi="Arial" w:cs="Arial"/>
          <w:sz w:val="22"/>
          <w:szCs w:val="22"/>
        </w:rPr>
        <w:t xml:space="preserve"> nurodytus </w:t>
      </w:r>
      <w:r w:rsidR="00BC7CFF" w:rsidRPr="00BC0CCF">
        <w:rPr>
          <w:rFonts w:ascii="Arial" w:hAnsi="Arial" w:cs="Arial"/>
          <w:sz w:val="22"/>
          <w:szCs w:val="22"/>
        </w:rPr>
        <w:t>šios Techninė specifikacijos 2.1 punkte</w:t>
      </w:r>
      <w:r w:rsidRPr="00BC0CCF">
        <w:rPr>
          <w:rFonts w:ascii="Arial" w:hAnsi="Arial" w:cs="Arial"/>
          <w:sz w:val="22"/>
          <w:szCs w:val="22"/>
        </w:rPr>
        <w:t>.</w:t>
      </w:r>
    </w:p>
    <w:p w14:paraId="72D841F9" w14:textId="20468DA6" w:rsidR="00421772" w:rsidRPr="00BC0CCF" w:rsidRDefault="00421772" w:rsidP="009D6B84">
      <w:pPr>
        <w:pStyle w:val="Bodytext1"/>
        <w:spacing w:before="0" w:after="0"/>
        <w:ind w:right="55" w:firstLine="567"/>
        <w:jc w:val="both"/>
        <w:rPr>
          <w:rFonts w:ascii="Arial" w:hAnsi="Arial" w:cs="Arial"/>
          <w:i/>
          <w:iCs/>
          <w:sz w:val="22"/>
          <w:szCs w:val="22"/>
          <w:lang w:val="en-GB"/>
        </w:rPr>
      </w:pPr>
      <w:r w:rsidRPr="00BC0CCF">
        <w:rPr>
          <w:rFonts w:ascii="Arial" w:hAnsi="Arial" w:cs="Arial"/>
          <w:i/>
          <w:iCs/>
          <w:sz w:val="22"/>
          <w:szCs w:val="22"/>
          <w:lang w:val="en-GB"/>
        </w:rPr>
        <w:t xml:space="preserve">The supplier shall issue a certificate of the quality of the system and a certificate of </w:t>
      </w:r>
      <w:r w:rsidR="00BC7CFF" w:rsidRPr="00BC0CCF">
        <w:rPr>
          <w:rFonts w:ascii="Arial" w:hAnsi="Arial" w:cs="Arial"/>
          <w:i/>
          <w:iCs/>
          <w:sz w:val="22"/>
          <w:szCs w:val="22"/>
          <w:lang w:val="en-GB"/>
        </w:rPr>
        <w:t xml:space="preserve">offered </w:t>
      </w:r>
      <w:r w:rsidR="00F62FD9" w:rsidRPr="00BC0CCF">
        <w:rPr>
          <w:rFonts w:ascii="Arial" w:hAnsi="Arial" w:cs="Arial"/>
          <w:i/>
          <w:iCs/>
          <w:sz w:val="22"/>
          <w:szCs w:val="22"/>
          <w:lang w:val="en-GB"/>
        </w:rPr>
        <w:t>goods</w:t>
      </w:r>
      <w:r w:rsidRPr="00BC0CCF">
        <w:rPr>
          <w:rFonts w:ascii="Arial" w:hAnsi="Arial" w:cs="Arial"/>
          <w:i/>
          <w:iCs/>
          <w:sz w:val="22"/>
          <w:szCs w:val="22"/>
          <w:lang w:val="en-GB"/>
        </w:rPr>
        <w:t xml:space="preserve"> compliance to the international standards</w:t>
      </w:r>
      <w:r w:rsidR="00F62FD9" w:rsidRPr="00BC0CCF">
        <w:rPr>
          <w:rFonts w:ascii="Arial" w:hAnsi="Arial" w:cs="Arial"/>
          <w:i/>
          <w:iCs/>
          <w:sz w:val="22"/>
          <w:szCs w:val="22"/>
          <w:lang w:val="en-GB"/>
        </w:rPr>
        <w:t xml:space="preserve"> specified in 2.1. of this Technical Specification</w:t>
      </w:r>
      <w:r w:rsidRPr="00BC0CCF">
        <w:rPr>
          <w:rFonts w:ascii="Arial" w:hAnsi="Arial" w:cs="Arial"/>
          <w:i/>
          <w:iCs/>
          <w:sz w:val="22"/>
          <w:szCs w:val="22"/>
          <w:lang w:val="en-GB"/>
        </w:rPr>
        <w:t>.</w:t>
      </w:r>
    </w:p>
    <w:sectPr w:rsidR="00421772" w:rsidRPr="00BC0CCF" w:rsidSect="00F26585">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5FB66" w14:textId="77777777" w:rsidR="00000DCB" w:rsidRDefault="00000DCB" w:rsidP="00EC4D0B">
      <w:r>
        <w:separator/>
      </w:r>
    </w:p>
  </w:endnote>
  <w:endnote w:type="continuationSeparator" w:id="0">
    <w:p w14:paraId="7DDB4E83" w14:textId="77777777" w:rsidR="00000DCB" w:rsidRDefault="00000DC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5B03" w14:textId="77777777" w:rsidR="00000DCB" w:rsidRDefault="00000DCB" w:rsidP="00EC4D0B">
      <w:r>
        <w:separator/>
      </w:r>
    </w:p>
  </w:footnote>
  <w:footnote w:type="continuationSeparator" w:id="0">
    <w:p w14:paraId="65097576" w14:textId="77777777" w:rsidR="00000DCB" w:rsidRDefault="00000DCB"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486A00" w14:paraId="27E68F0D" w14:textId="77777777" w:rsidTr="00AB738D">
      <w:trPr>
        <w:trHeight w:val="708"/>
      </w:trPr>
      <w:tc>
        <w:tcPr>
          <w:tcW w:w="2757" w:type="dxa"/>
          <w:vAlign w:val="center"/>
        </w:tcPr>
        <w:p w14:paraId="4E0FBFE7" w14:textId="0E5630B8" w:rsidR="00486A00" w:rsidRDefault="00486A00" w:rsidP="00B31D3F">
          <w:pPr>
            <w:pStyle w:val="Header"/>
          </w:pPr>
          <w:r>
            <w:rPr>
              <w:noProof/>
            </w:rPr>
            <w:drawing>
              <wp:inline distT="0" distB="0" distL="0" distR="0" wp14:anchorId="1B97CC93" wp14:editId="298FF30E">
                <wp:extent cx="1613640" cy="206023"/>
                <wp:effectExtent l="0" t="0" r="0" b="0"/>
                <wp:docPr id="1653338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6066FD0E" w14:textId="77777777" w:rsidR="00486A00" w:rsidRDefault="00486A00" w:rsidP="00486A00">
          <w:pPr>
            <w:pStyle w:val="Header"/>
            <w:jc w:val="center"/>
            <w:rPr>
              <w:b/>
              <w:caps/>
              <w:sz w:val="24"/>
              <w:szCs w:val="28"/>
            </w:rPr>
          </w:pPr>
          <w:r w:rsidRPr="002C1403">
            <w:rPr>
              <w:b/>
              <w:caps/>
              <w:sz w:val="24"/>
              <w:szCs w:val="28"/>
            </w:rPr>
            <w:t>Techninė specifikacij</w:t>
          </w:r>
          <w:r>
            <w:rPr>
              <w:b/>
              <w:caps/>
              <w:sz w:val="24"/>
              <w:szCs w:val="28"/>
            </w:rPr>
            <w:t>A</w:t>
          </w:r>
        </w:p>
        <w:p w14:paraId="70D148E6" w14:textId="6A06F938" w:rsidR="00486A00" w:rsidRPr="00FD42B8" w:rsidRDefault="00486A00" w:rsidP="00486A00">
          <w:pPr>
            <w:pStyle w:val="Header"/>
            <w:jc w:val="center"/>
            <w:rPr>
              <w:rFonts w:cs="Calibri"/>
              <w:color w:val="000000"/>
              <w:szCs w:val="20"/>
            </w:rPr>
          </w:pPr>
          <w:r>
            <w:rPr>
              <w:b/>
              <w:caps/>
              <w:sz w:val="24"/>
              <w:szCs w:val="28"/>
            </w:rPr>
            <w:t>TECHNICAL SPECIFICATION</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BC0CCF" w14:paraId="6C6DAD52" w14:textId="77777777" w:rsidTr="008A1955">
      <w:trPr>
        <w:trHeight w:val="708"/>
      </w:trPr>
      <w:tc>
        <w:tcPr>
          <w:tcW w:w="2757" w:type="dxa"/>
          <w:vAlign w:val="center"/>
        </w:tcPr>
        <w:p w14:paraId="12CEC5CA" w14:textId="2A60EEE7" w:rsidR="00BC0CCF" w:rsidRDefault="00BC0CCF" w:rsidP="005F5463">
          <w:pPr>
            <w:pStyle w:val="Header"/>
          </w:pPr>
          <w:r>
            <w:rPr>
              <w:noProof/>
            </w:rPr>
            <w:drawing>
              <wp:inline distT="0" distB="0" distL="0" distR="0" wp14:anchorId="125A5F95" wp14:editId="3011A4C2">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4049DB45" w14:textId="6D1ECCA4" w:rsidR="00BC0CCF" w:rsidRPr="00FD42B8" w:rsidRDefault="00BC0CCF" w:rsidP="00BC0CCF">
          <w:pPr>
            <w:pStyle w:val="Header"/>
            <w:jc w:val="center"/>
            <w:rPr>
              <w:rFonts w:cs="Calibri"/>
              <w:color w:val="000000"/>
              <w:szCs w:val="20"/>
            </w:rPr>
          </w:pPr>
          <w:r w:rsidRPr="002C1403">
            <w:rPr>
              <w:b/>
              <w:caps/>
              <w:sz w:val="24"/>
              <w:szCs w:val="28"/>
            </w:rPr>
            <w:t>Techninė specifikacij</w:t>
          </w:r>
          <w:r>
            <w:rPr>
              <w:b/>
              <w:caps/>
              <w:sz w:val="24"/>
              <w:szCs w:val="28"/>
            </w:rPr>
            <w:t>A</w:t>
          </w:r>
          <w:r w:rsidRPr="002C1403">
            <w:rPr>
              <w:b/>
              <w:caps/>
              <w:sz w:val="24"/>
              <w:szCs w:val="28"/>
            </w:rPr>
            <w:t xml:space="preserve"> </w:t>
          </w:r>
          <w:r>
            <w:rPr>
              <w:b/>
              <w:caps/>
              <w:sz w:val="24"/>
              <w:szCs w:val="28"/>
            </w:rPr>
            <w:br/>
            <w:t>TECHNICAL SPECIFICATION</w:t>
          </w:r>
          <w:r w:rsidRPr="002C1403">
            <w:rPr>
              <w:b/>
              <w:caps/>
              <w:sz w:val="24"/>
              <w:szCs w:val="28"/>
            </w:rPr>
            <w:t xml:space="preserve"> </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301"/>
    <w:multiLevelType w:val="hybridMultilevel"/>
    <w:tmpl w:val="7B08629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1D1B4A"/>
    <w:multiLevelType w:val="hybridMultilevel"/>
    <w:tmpl w:val="4D60B7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3E12E1"/>
    <w:multiLevelType w:val="hybridMultilevel"/>
    <w:tmpl w:val="0582BE62"/>
    <w:lvl w:ilvl="0" w:tplc="D856EC46">
      <w:start w:val="1"/>
      <w:numFmt w:val="bullet"/>
      <w:lvlText w:val=""/>
      <w:lvlJc w:val="left"/>
      <w:pPr>
        <w:ind w:left="720" w:hanging="360"/>
      </w:pPr>
      <w:rPr>
        <w:rFonts w:ascii="Symbol" w:hAnsi="Symbol" w:hint="default"/>
      </w:rPr>
    </w:lvl>
    <w:lvl w:ilvl="1" w:tplc="2FFC4454">
      <w:numFmt w:val="bullet"/>
      <w:lvlText w:val="•"/>
      <w:lvlJc w:val="left"/>
      <w:pPr>
        <w:ind w:left="1650" w:hanging="570"/>
      </w:pPr>
      <w:rPr>
        <w:rFonts w:ascii="Arial Narrow" w:eastAsiaTheme="minorHAnsi" w:hAnsi="Arial Narrow"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147C67"/>
    <w:multiLevelType w:val="hybridMultilevel"/>
    <w:tmpl w:val="88E43906"/>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AE5A65"/>
    <w:multiLevelType w:val="multilevel"/>
    <w:tmpl w:val="56C060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C54F26"/>
    <w:multiLevelType w:val="hybridMultilevel"/>
    <w:tmpl w:val="AF8072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0E6F72"/>
    <w:multiLevelType w:val="hybridMultilevel"/>
    <w:tmpl w:val="C4CA1A52"/>
    <w:lvl w:ilvl="0" w:tplc="D856EC4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1312AF"/>
    <w:multiLevelType w:val="hybridMultilevel"/>
    <w:tmpl w:val="C8EC785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127B45"/>
    <w:multiLevelType w:val="hybridMultilevel"/>
    <w:tmpl w:val="44806C6C"/>
    <w:lvl w:ilvl="0" w:tplc="D856EC4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976E5E"/>
    <w:multiLevelType w:val="hybridMultilevel"/>
    <w:tmpl w:val="622813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3A4660"/>
    <w:multiLevelType w:val="hybridMultilevel"/>
    <w:tmpl w:val="0B02C946"/>
    <w:lvl w:ilvl="0" w:tplc="FFFFFFFF">
      <w:start w:val="1"/>
      <w:numFmt w:val="bullet"/>
      <w:lvlText w:val=""/>
      <w:lvlJc w:val="left"/>
      <w:pPr>
        <w:ind w:left="720" w:hanging="360"/>
      </w:pPr>
      <w:rPr>
        <w:rFonts w:ascii="Symbol" w:hAnsi="Symbol" w:hint="default"/>
      </w:rPr>
    </w:lvl>
    <w:lvl w:ilvl="1" w:tplc="D856EC4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9157A4F"/>
    <w:multiLevelType w:val="hybridMultilevel"/>
    <w:tmpl w:val="FDBA8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195335">
    <w:abstractNumId w:val="16"/>
  </w:num>
  <w:num w:numId="2" w16cid:durableId="147088833">
    <w:abstractNumId w:val="10"/>
  </w:num>
  <w:num w:numId="3" w16cid:durableId="2005038605">
    <w:abstractNumId w:val="12"/>
  </w:num>
  <w:num w:numId="4" w16cid:durableId="1274706754">
    <w:abstractNumId w:val="15"/>
  </w:num>
  <w:num w:numId="5" w16cid:durableId="2009165356">
    <w:abstractNumId w:val="1"/>
  </w:num>
  <w:num w:numId="6" w16cid:durableId="1870991432">
    <w:abstractNumId w:val="18"/>
  </w:num>
  <w:num w:numId="7" w16cid:durableId="2009752948">
    <w:abstractNumId w:val="3"/>
  </w:num>
  <w:num w:numId="8" w16cid:durableId="669262605">
    <w:abstractNumId w:val="6"/>
  </w:num>
  <w:num w:numId="9" w16cid:durableId="478225856">
    <w:abstractNumId w:val="17"/>
  </w:num>
  <w:num w:numId="10" w16cid:durableId="889534284">
    <w:abstractNumId w:val="2"/>
  </w:num>
  <w:num w:numId="11" w16cid:durableId="1022122072">
    <w:abstractNumId w:val="8"/>
  </w:num>
  <w:num w:numId="12" w16cid:durableId="1539318923">
    <w:abstractNumId w:val="11"/>
  </w:num>
  <w:num w:numId="13" w16cid:durableId="1952472674">
    <w:abstractNumId w:val="4"/>
  </w:num>
  <w:num w:numId="14" w16cid:durableId="1367675415">
    <w:abstractNumId w:val="9"/>
  </w:num>
  <w:num w:numId="15" w16cid:durableId="365057970">
    <w:abstractNumId w:val="0"/>
  </w:num>
  <w:num w:numId="16" w16cid:durableId="734350982">
    <w:abstractNumId w:val="5"/>
  </w:num>
  <w:num w:numId="17" w16cid:durableId="652174519">
    <w:abstractNumId w:val="14"/>
  </w:num>
  <w:num w:numId="18" w16cid:durableId="514734782">
    <w:abstractNumId w:val="7"/>
  </w:num>
  <w:num w:numId="19" w16cid:durableId="2476184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215"/>
    <w:rsid w:val="00000DCB"/>
    <w:rsid w:val="00000E7A"/>
    <w:rsid w:val="0000134C"/>
    <w:rsid w:val="00001A44"/>
    <w:rsid w:val="00001FB7"/>
    <w:rsid w:val="000033C3"/>
    <w:rsid w:val="00006ED3"/>
    <w:rsid w:val="00010285"/>
    <w:rsid w:val="00011E8B"/>
    <w:rsid w:val="00016EB4"/>
    <w:rsid w:val="000222F5"/>
    <w:rsid w:val="00023ACA"/>
    <w:rsid w:val="000257DE"/>
    <w:rsid w:val="000264EB"/>
    <w:rsid w:val="00027751"/>
    <w:rsid w:val="000322BC"/>
    <w:rsid w:val="0003313F"/>
    <w:rsid w:val="00034195"/>
    <w:rsid w:val="00034AD1"/>
    <w:rsid w:val="00035C06"/>
    <w:rsid w:val="00035DC2"/>
    <w:rsid w:val="0003744D"/>
    <w:rsid w:val="000376CE"/>
    <w:rsid w:val="000415DF"/>
    <w:rsid w:val="0004380B"/>
    <w:rsid w:val="00045246"/>
    <w:rsid w:val="00045544"/>
    <w:rsid w:val="00045CB1"/>
    <w:rsid w:val="000460D5"/>
    <w:rsid w:val="00047A51"/>
    <w:rsid w:val="000501DB"/>
    <w:rsid w:val="000502C8"/>
    <w:rsid w:val="00050A20"/>
    <w:rsid w:val="000512F3"/>
    <w:rsid w:val="00057075"/>
    <w:rsid w:val="000570B7"/>
    <w:rsid w:val="000570E2"/>
    <w:rsid w:val="000649CE"/>
    <w:rsid w:val="000653BD"/>
    <w:rsid w:val="00066DA4"/>
    <w:rsid w:val="000712D8"/>
    <w:rsid w:val="00074AE3"/>
    <w:rsid w:val="00076262"/>
    <w:rsid w:val="00077807"/>
    <w:rsid w:val="0008011D"/>
    <w:rsid w:val="000813E9"/>
    <w:rsid w:val="00082FF5"/>
    <w:rsid w:val="00083194"/>
    <w:rsid w:val="000836A2"/>
    <w:rsid w:val="00085B18"/>
    <w:rsid w:val="00086E13"/>
    <w:rsid w:val="00091052"/>
    <w:rsid w:val="00092F8C"/>
    <w:rsid w:val="000948A1"/>
    <w:rsid w:val="000957F1"/>
    <w:rsid w:val="00095FEB"/>
    <w:rsid w:val="00096014"/>
    <w:rsid w:val="000964AB"/>
    <w:rsid w:val="00097D26"/>
    <w:rsid w:val="000A107D"/>
    <w:rsid w:val="000A3643"/>
    <w:rsid w:val="000A3701"/>
    <w:rsid w:val="000A3CCE"/>
    <w:rsid w:val="000A4027"/>
    <w:rsid w:val="000A5563"/>
    <w:rsid w:val="000A56E7"/>
    <w:rsid w:val="000A5B4D"/>
    <w:rsid w:val="000A6DEC"/>
    <w:rsid w:val="000A7249"/>
    <w:rsid w:val="000A7F03"/>
    <w:rsid w:val="000B05FE"/>
    <w:rsid w:val="000B23D8"/>
    <w:rsid w:val="000B5263"/>
    <w:rsid w:val="000B72A2"/>
    <w:rsid w:val="000C0C5F"/>
    <w:rsid w:val="000C14D0"/>
    <w:rsid w:val="000C24B2"/>
    <w:rsid w:val="000C27E9"/>
    <w:rsid w:val="000C2B5B"/>
    <w:rsid w:val="000C4802"/>
    <w:rsid w:val="000C56B8"/>
    <w:rsid w:val="000C5906"/>
    <w:rsid w:val="000D125C"/>
    <w:rsid w:val="000D25C4"/>
    <w:rsid w:val="000D4E62"/>
    <w:rsid w:val="000D5588"/>
    <w:rsid w:val="000D5D8D"/>
    <w:rsid w:val="000D72F5"/>
    <w:rsid w:val="000E0683"/>
    <w:rsid w:val="000E34AA"/>
    <w:rsid w:val="000E5B1C"/>
    <w:rsid w:val="000E68F5"/>
    <w:rsid w:val="000F17A0"/>
    <w:rsid w:val="000F1DB6"/>
    <w:rsid w:val="000F27D8"/>
    <w:rsid w:val="000F2D93"/>
    <w:rsid w:val="000F394B"/>
    <w:rsid w:val="000F4907"/>
    <w:rsid w:val="000F5711"/>
    <w:rsid w:val="000F6511"/>
    <w:rsid w:val="000F6E6A"/>
    <w:rsid w:val="001022F4"/>
    <w:rsid w:val="00102625"/>
    <w:rsid w:val="00104B95"/>
    <w:rsid w:val="00105FB9"/>
    <w:rsid w:val="001108D5"/>
    <w:rsid w:val="00110CCB"/>
    <w:rsid w:val="00111431"/>
    <w:rsid w:val="00114D71"/>
    <w:rsid w:val="00114EB8"/>
    <w:rsid w:val="00117918"/>
    <w:rsid w:val="00117ED5"/>
    <w:rsid w:val="00122A34"/>
    <w:rsid w:val="0012301A"/>
    <w:rsid w:val="001234FF"/>
    <w:rsid w:val="0012385F"/>
    <w:rsid w:val="00123D70"/>
    <w:rsid w:val="00123F48"/>
    <w:rsid w:val="00125DBB"/>
    <w:rsid w:val="00126455"/>
    <w:rsid w:val="001266CB"/>
    <w:rsid w:val="001321F7"/>
    <w:rsid w:val="00132400"/>
    <w:rsid w:val="00132A38"/>
    <w:rsid w:val="00133D58"/>
    <w:rsid w:val="00134632"/>
    <w:rsid w:val="00135669"/>
    <w:rsid w:val="0013656E"/>
    <w:rsid w:val="001376E6"/>
    <w:rsid w:val="00140DB7"/>
    <w:rsid w:val="0014282B"/>
    <w:rsid w:val="00142B7D"/>
    <w:rsid w:val="0014424D"/>
    <w:rsid w:val="0014684C"/>
    <w:rsid w:val="00150302"/>
    <w:rsid w:val="0015165C"/>
    <w:rsid w:val="00152CA2"/>
    <w:rsid w:val="001537E9"/>
    <w:rsid w:val="00163179"/>
    <w:rsid w:val="0016345E"/>
    <w:rsid w:val="0016409E"/>
    <w:rsid w:val="00164171"/>
    <w:rsid w:val="00164AC7"/>
    <w:rsid w:val="00166B87"/>
    <w:rsid w:val="00166FB6"/>
    <w:rsid w:val="0016744B"/>
    <w:rsid w:val="00167828"/>
    <w:rsid w:val="00167837"/>
    <w:rsid w:val="00170E54"/>
    <w:rsid w:val="001725FF"/>
    <w:rsid w:val="001735A3"/>
    <w:rsid w:val="00174BD4"/>
    <w:rsid w:val="00177E32"/>
    <w:rsid w:val="0018211F"/>
    <w:rsid w:val="0018405C"/>
    <w:rsid w:val="0018666D"/>
    <w:rsid w:val="00192E6D"/>
    <w:rsid w:val="00193C31"/>
    <w:rsid w:val="001940D3"/>
    <w:rsid w:val="001941F4"/>
    <w:rsid w:val="00194756"/>
    <w:rsid w:val="00194D5E"/>
    <w:rsid w:val="00195617"/>
    <w:rsid w:val="00195D9A"/>
    <w:rsid w:val="001971D8"/>
    <w:rsid w:val="001A29CD"/>
    <w:rsid w:val="001A30D8"/>
    <w:rsid w:val="001A3260"/>
    <w:rsid w:val="001A531F"/>
    <w:rsid w:val="001A7BF0"/>
    <w:rsid w:val="001B0463"/>
    <w:rsid w:val="001B18E5"/>
    <w:rsid w:val="001B2B60"/>
    <w:rsid w:val="001B4253"/>
    <w:rsid w:val="001B4624"/>
    <w:rsid w:val="001C1435"/>
    <w:rsid w:val="001C2505"/>
    <w:rsid w:val="001C3CD7"/>
    <w:rsid w:val="001C7CD1"/>
    <w:rsid w:val="001D27DD"/>
    <w:rsid w:val="001D5C22"/>
    <w:rsid w:val="001D6DDD"/>
    <w:rsid w:val="001D7D4A"/>
    <w:rsid w:val="001E05FB"/>
    <w:rsid w:val="001E1DCE"/>
    <w:rsid w:val="001E27A7"/>
    <w:rsid w:val="001E2B8D"/>
    <w:rsid w:val="001E6219"/>
    <w:rsid w:val="001E7596"/>
    <w:rsid w:val="001F063B"/>
    <w:rsid w:val="001F6706"/>
    <w:rsid w:val="001F6CC9"/>
    <w:rsid w:val="001F7C94"/>
    <w:rsid w:val="001F7DF0"/>
    <w:rsid w:val="00200262"/>
    <w:rsid w:val="0020096A"/>
    <w:rsid w:val="00200A98"/>
    <w:rsid w:val="00202C04"/>
    <w:rsid w:val="00204519"/>
    <w:rsid w:val="002049DF"/>
    <w:rsid w:val="00204A1F"/>
    <w:rsid w:val="00204DB7"/>
    <w:rsid w:val="0020533F"/>
    <w:rsid w:val="00205822"/>
    <w:rsid w:val="002063D1"/>
    <w:rsid w:val="00206973"/>
    <w:rsid w:val="00207CB2"/>
    <w:rsid w:val="00212E99"/>
    <w:rsid w:val="00220754"/>
    <w:rsid w:val="002217DF"/>
    <w:rsid w:val="00221B6C"/>
    <w:rsid w:val="00223E6E"/>
    <w:rsid w:val="00225AE2"/>
    <w:rsid w:val="00226914"/>
    <w:rsid w:val="00232369"/>
    <w:rsid w:val="00234B90"/>
    <w:rsid w:val="002369C6"/>
    <w:rsid w:val="002418E5"/>
    <w:rsid w:val="00243B47"/>
    <w:rsid w:val="00246E4B"/>
    <w:rsid w:val="0025076B"/>
    <w:rsid w:val="00251221"/>
    <w:rsid w:val="002518ED"/>
    <w:rsid w:val="00252033"/>
    <w:rsid w:val="00254885"/>
    <w:rsid w:val="00255EB1"/>
    <w:rsid w:val="0025607C"/>
    <w:rsid w:val="002566B7"/>
    <w:rsid w:val="00256C52"/>
    <w:rsid w:val="00260CBD"/>
    <w:rsid w:val="0026400F"/>
    <w:rsid w:val="00265EC4"/>
    <w:rsid w:val="00265F30"/>
    <w:rsid w:val="00266054"/>
    <w:rsid w:val="002702B4"/>
    <w:rsid w:val="002722F2"/>
    <w:rsid w:val="00273AB4"/>
    <w:rsid w:val="00280734"/>
    <w:rsid w:val="002808F5"/>
    <w:rsid w:val="0028094B"/>
    <w:rsid w:val="002822C7"/>
    <w:rsid w:val="002829A6"/>
    <w:rsid w:val="002836FE"/>
    <w:rsid w:val="00283E6F"/>
    <w:rsid w:val="00284D4B"/>
    <w:rsid w:val="00286101"/>
    <w:rsid w:val="0028617D"/>
    <w:rsid w:val="00286AD4"/>
    <w:rsid w:val="00286D8C"/>
    <w:rsid w:val="002878F8"/>
    <w:rsid w:val="00291AAC"/>
    <w:rsid w:val="00293A51"/>
    <w:rsid w:val="002966FF"/>
    <w:rsid w:val="0029721B"/>
    <w:rsid w:val="00297B83"/>
    <w:rsid w:val="002A0C50"/>
    <w:rsid w:val="002A49D7"/>
    <w:rsid w:val="002A60BD"/>
    <w:rsid w:val="002A676B"/>
    <w:rsid w:val="002B0D00"/>
    <w:rsid w:val="002B1CDD"/>
    <w:rsid w:val="002B3E76"/>
    <w:rsid w:val="002C0406"/>
    <w:rsid w:val="002C1403"/>
    <w:rsid w:val="002C1672"/>
    <w:rsid w:val="002C1F93"/>
    <w:rsid w:val="002C29AD"/>
    <w:rsid w:val="002C579F"/>
    <w:rsid w:val="002C72B9"/>
    <w:rsid w:val="002D2874"/>
    <w:rsid w:val="002D4599"/>
    <w:rsid w:val="002D4C57"/>
    <w:rsid w:val="002E0940"/>
    <w:rsid w:val="002E260F"/>
    <w:rsid w:val="002E5082"/>
    <w:rsid w:val="002E6122"/>
    <w:rsid w:val="002F04F9"/>
    <w:rsid w:val="002F191E"/>
    <w:rsid w:val="002F3A1A"/>
    <w:rsid w:val="002F4D7E"/>
    <w:rsid w:val="002F58A5"/>
    <w:rsid w:val="002F65FC"/>
    <w:rsid w:val="00305966"/>
    <w:rsid w:val="00307416"/>
    <w:rsid w:val="00307498"/>
    <w:rsid w:val="0031028E"/>
    <w:rsid w:val="003107F1"/>
    <w:rsid w:val="003109B5"/>
    <w:rsid w:val="0031193D"/>
    <w:rsid w:val="00311AE0"/>
    <w:rsid w:val="00311FB2"/>
    <w:rsid w:val="00313DD0"/>
    <w:rsid w:val="00315165"/>
    <w:rsid w:val="00315BF3"/>
    <w:rsid w:val="003178F5"/>
    <w:rsid w:val="00317D22"/>
    <w:rsid w:val="0032145C"/>
    <w:rsid w:val="003226EE"/>
    <w:rsid w:val="003228F4"/>
    <w:rsid w:val="003269C2"/>
    <w:rsid w:val="00327BC6"/>
    <w:rsid w:val="003300C4"/>
    <w:rsid w:val="0033158F"/>
    <w:rsid w:val="00331742"/>
    <w:rsid w:val="00333349"/>
    <w:rsid w:val="0033395F"/>
    <w:rsid w:val="003343AE"/>
    <w:rsid w:val="0033443A"/>
    <w:rsid w:val="003367F4"/>
    <w:rsid w:val="0033709F"/>
    <w:rsid w:val="003377E2"/>
    <w:rsid w:val="00341516"/>
    <w:rsid w:val="003431BD"/>
    <w:rsid w:val="00345EA1"/>
    <w:rsid w:val="00346096"/>
    <w:rsid w:val="00346944"/>
    <w:rsid w:val="00346B2C"/>
    <w:rsid w:val="00346DF2"/>
    <w:rsid w:val="00351DD6"/>
    <w:rsid w:val="0035225B"/>
    <w:rsid w:val="00353CC5"/>
    <w:rsid w:val="00353CFA"/>
    <w:rsid w:val="003601D7"/>
    <w:rsid w:val="00362658"/>
    <w:rsid w:val="00363C92"/>
    <w:rsid w:val="00365270"/>
    <w:rsid w:val="00366624"/>
    <w:rsid w:val="003670F6"/>
    <w:rsid w:val="0036789D"/>
    <w:rsid w:val="0037261E"/>
    <w:rsid w:val="00372E1A"/>
    <w:rsid w:val="00374519"/>
    <w:rsid w:val="00375650"/>
    <w:rsid w:val="00381CB3"/>
    <w:rsid w:val="003820B3"/>
    <w:rsid w:val="00382422"/>
    <w:rsid w:val="00384823"/>
    <w:rsid w:val="00385E90"/>
    <w:rsid w:val="00386CFD"/>
    <w:rsid w:val="00390228"/>
    <w:rsid w:val="00391772"/>
    <w:rsid w:val="003922F5"/>
    <w:rsid w:val="00392AEB"/>
    <w:rsid w:val="0039376C"/>
    <w:rsid w:val="00396D81"/>
    <w:rsid w:val="0039721A"/>
    <w:rsid w:val="003972F1"/>
    <w:rsid w:val="003977F5"/>
    <w:rsid w:val="003A20AF"/>
    <w:rsid w:val="003A3326"/>
    <w:rsid w:val="003A4E7E"/>
    <w:rsid w:val="003A6BA0"/>
    <w:rsid w:val="003B03DB"/>
    <w:rsid w:val="003B0564"/>
    <w:rsid w:val="003B22D9"/>
    <w:rsid w:val="003B3009"/>
    <w:rsid w:val="003B3DA5"/>
    <w:rsid w:val="003B4AB5"/>
    <w:rsid w:val="003B69D1"/>
    <w:rsid w:val="003C2D1D"/>
    <w:rsid w:val="003C4C84"/>
    <w:rsid w:val="003C6EED"/>
    <w:rsid w:val="003D2565"/>
    <w:rsid w:val="003D4EB3"/>
    <w:rsid w:val="003D52D4"/>
    <w:rsid w:val="003D68F6"/>
    <w:rsid w:val="003E13EB"/>
    <w:rsid w:val="003E293A"/>
    <w:rsid w:val="003F03DC"/>
    <w:rsid w:val="003F3FBD"/>
    <w:rsid w:val="003F5DA8"/>
    <w:rsid w:val="003F6084"/>
    <w:rsid w:val="003F61A6"/>
    <w:rsid w:val="003F6E82"/>
    <w:rsid w:val="003F7F4F"/>
    <w:rsid w:val="00405E77"/>
    <w:rsid w:val="00405F26"/>
    <w:rsid w:val="004138FE"/>
    <w:rsid w:val="0041442A"/>
    <w:rsid w:val="00414C97"/>
    <w:rsid w:val="0041793C"/>
    <w:rsid w:val="00421772"/>
    <w:rsid w:val="004251CB"/>
    <w:rsid w:val="004336BA"/>
    <w:rsid w:val="0043371E"/>
    <w:rsid w:val="004356E4"/>
    <w:rsid w:val="004366DB"/>
    <w:rsid w:val="00436ABF"/>
    <w:rsid w:val="00437B2C"/>
    <w:rsid w:val="00437BC2"/>
    <w:rsid w:val="00440FFF"/>
    <w:rsid w:val="00441507"/>
    <w:rsid w:val="00444D28"/>
    <w:rsid w:val="00447707"/>
    <w:rsid w:val="00447D34"/>
    <w:rsid w:val="00452AB8"/>
    <w:rsid w:val="004538BC"/>
    <w:rsid w:val="00453D20"/>
    <w:rsid w:val="00454C2F"/>
    <w:rsid w:val="00455EF2"/>
    <w:rsid w:val="00455FE4"/>
    <w:rsid w:val="00461830"/>
    <w:rsid w:val="0046254C"/>
    <w:rsid w:val="004634A8"/>
    <w:rsid w:val="0046686C"/>
    <w:rsid w:val="004669DA"/>
    <w:rsid w:val="004716A9"/>
    <w:rsid w:val="00472E27"/>
    <w:rsid w:val="004742EC"/>
    <w:rsid w:val="004761F4"/>
    <w:rsid w:val="00480C7E"/>
    <w:rsid w:val="0048486E"/>
    <w:rsid w:val="004862B7"/>
    <w:rsid w:val="00486A00"/>
    <w:rsid w:val="004877C3"/>
    <w:rsid w:val="00493146"/>
    <w:rsid w:val="00493234"/>
    <w:rsid w:val="004950E8"/>
    <w:rsid w:val="004952A7"/>
    <w:rsid w:val="00495380"/>
    <w:rsid w:val="00497562"/>
    <w:rsid w:val="004A1B46"/>
    <w:rsid w:val="004A2593"/>
    <w:rsid w:val="004A262F"/>
    <w:rsid w:val="004A2B93"/>
    <w:rsid w:val="004A3B43"/>
    <w:rsid w:val="004A6E7E"/>
    <w:rsid w:val="004A7004"/>
    <w:rsid w:val="004B0ACB"/>
    <w:rsid w:val="004B0BFE"/>
    <w:rsid w:val="004B6E9C"/>
    <w:rsid w:val="004C06A1"/>
    <w:rsid w:val="004C06A5"/>
    <w:rsid w:val="004C1316"/>
    <w:rsid w:val="004C371E"/>
    <w:rsid w:val="004C4E1D"/>
    <w:rsid w:val="004C4F1D"/>
    <w:rsid w:val="004D3A0F"/>
    <w:rsid w:val="004D3E77"/>
    <w:rsid w:val="004D66F2"/>
    <w:rsid w:val="004D6FF2"/>
    <w:rsid w:val="004E0B0E"/>
    <w:rsid w:val="004E2593"/>
    <w:rsid w:val="004E2776"/>
    <w:rsid w:val="004E2CB6"/>
    <w:rsid w:val="004E424B"/>
    <w:rsid w:val="004E62D7"/>
    <w:rsid w:val="004E62F2"/>
    <w:rsid w:val="004F7105"/>
    <w:rsid w:val="005002EA"/>
    <w:rsid w:val="00500F46"/>
    <w:rsid w:val="0050353F"/>
    <w:rsid w:val="00505D2D"/>
    <w:rsid w:val="005061A5"/>
    <w:rsid w:val="0050650D"/>
    <w:rsid w:val="005129AE"/>
    <w:rsid w:val="00514334"/>
    <w:rsid w:val="00515AAC"/>
    <w:rsid w:val="00516061"/>
    <w:rsid w:val="00521AE2"/>
    <w:rsid w:val="005222B7"/>
    <w:rsid w:val="00522A41"/>
    <w:rsid w:val="00522BB7"/>
    <w:rsid w:val="00525452"/>
    <w:rsid w:val="0052646B"/>
    <w:rsid w:val="00526CC0"/>
    <w:rsid w:val="00531434"/>
    <w:rsid w:val="00533F71"/>
    <w:rsid w:val="0053428F"/>
    <w:rsid w:val="00534EF1"/>
    <w:rsid w:val="0053600D"/>
    <w:rsid w:val="00541921"/>
    <w:rsid w:val="00541B74"/>
    <w:rsid w:val="00544106"/>
    <w:rsid w:val="0054552B"/>
    <w:rsid w:val="005478A4"/>
    <w:rsid w:val="005509F2"/>
    <w:rsid w:val="005533A0"/>
    <w:rsid w:val="0055435A"/>
    <w:rsid w:val="00561392"/>
    <w:rsid w:val="005649D3"/>
    <w:rsid w:val="00566523"/>
    <w:rsid w:val="00567370"/>
    <w:rsid w:val="0056744B"/>
    <w:rsid w:val="00567885"/>
    <w:rsid w:val="00570CC3"/>
    <w:rsid w:val="00573BD3"/>
    <w:rsid w:val="00574D94"/>
    <w:rsid w:val="0057565E"/>
    <w:rsid w:val="005831BE"/>
    <w:rsid w:val="0058426E"/>
    <w:rsid w:val="00584B80"/>
    <w:rsid w:val="00584F54"/>
    <w:rsid w:val="005864B1"/>
    <w:rsid w:val="005902EF"/>
    <w:rsid w:val="00592186"/>
    <w:rsid w:val="0059586B"/>
    <w:rsid w:val="005A0F32"/>
    <w:rsid w:val="005A23E4"/>
    <w:rsid w:val="005A2578"/>
    <w:rsid w:val="005A39B3"/>
    <w:rsid w:val="005A7973"/>
    <w:rsid w:val="005B3A46"/>
    <w:rsid w:val="005B733B"/>
    <w:rsid w:val="005B7CEE"/>
    <w:rsid w:val="005C173F"/>
    <w:rsid w:val="005C2C33"/>
    <w:rsid w:val="005C6C58"/>
    <w:rsid w:val="005C70C7"/>
    <w:rsid w:val="005D1118"/>
    <w:rsid w:val="005D17A0"/>
    <w:rsid w:val="005D2C66"/>
    <w:rsid w:val="005D4CB2"/>
    <w:rsid w:val="005D4E25"/>
    <w:rsid w:val="005D631A"/>
    <w:rsid w:val="005D6F1F"/>
    <w:rsid w:val="005D797D"/>
    <w:rsid w:val="005E4DE2"/>
    <w:rsid w:val="005E522A"/>
    <w:rsid w:val="005E59A1"/>
    <w:rsid w:val="005E6870"/>
    <w:rsid w:val="005F194E"/>
    <w:rsid w:val="005F50A9"/>
    <w:rsid w:val="005F5463"/>
    <w:rsid w:val="005F5795"/>
    <w:rsid w:val="005F6FF3"/>
    <w:rsid w:val="00601827"/>
    <w:rsid w:val="006040C3"/>
    <w:rsid w:val="00604310"/>
    <w:rsid w:val="00606D74"/>
    <w:rsid w:val="00607845"/>
    <w:rsid w:val="00615064"/>
    <w:rsid w:val="00615887"/>
    <w:rsid w:val="0061791A"/>
    <w:rsid w:val="00622A41"/>
    <w:rsid w:val="00623237"/>
    <w:rsid w:val="00623FF9"/>
    <w:rsid w:val="00626428"/>
    <w:rsid w:val="006264C3"/>
    <w:rsid w:val="006278CD"/>
    <w:rsid w:val="00631028"/>
    <w:rsid w:val="00631AFB"/>
    <w:rsid w:val="006338FB"/>
    <w:rsid w:val="006345AF"/>
    <w:rsid w:val="00634BA8"/>
    <w:rsid w:val="00635657"/>
    <w:rsid w:val="00636ABB"/>
    <w:rsid w:val="00640615"/>
    <w:rsid w:val="0064165B"/>
    <w:rsid w:val="00641F35"/>
    <w:rsid w:val="006423F5"/>
    <w:rsid w:val="00643835"/>
    <w:rsid w:val="00643854"/>
    <w:rsid w:val="00651873"/>
    <w:rsid w:val="00651C76"/>
    <w:rsid w:val="00655501"/>
    <w:rsid w:val="00656806"/>
    <w:rsid w:val="00656945"/>
    <w:rsid w:val="0066002B"/>
    <w:rsid w:val="006609F8"/>
    <w:rsid w:val="00663AFD"/>
    <w:rsid w:val="00666FB4"/>
    <w:rsid w:val="00667F9A"/>
    <w:rsid w:val="006806D5"/>
    <w:rsid w:val="00680EA0"/>
    <w:rsid w:val="00681E7A"/>
    <w:rsid w:val="0068294C"/>
    <w:rsid w:val="00683FAC"/>
    <w:rsid w:val="006846B3"/>
    <w:rsid w:val="00685D6C"/>
    <w:rsid w:val="006863C1"/>
    <w:rsid w:val="00686955"/>
    <w:rsid w:val="006902A7"/>
    <w:rsid w:val="0069136D"/>
    <w:rsid w:val="0069268A"/>
    <w:rsid w:val="00693620"/>
    <w:rsid w:val="00693D2E"/>
    <w:rsid w:val="00696A4E"/>
    <w:rsid w:val="00696C5F"/>
    <w:rsid w:val="00696E99"/>
    <w:rsid w:val="006A0584"/>
    <w:rsid w:val="006A1771"/>
    <w:rsid w:val="006A2AD1"/>
    <w:rsid w:val="006A3084"/>
    <w:rsid w:val="006A3812"/>
    <w:rsid w:val="006A40C9"/>
    <w:rsid w:val="006A4275"/>
    <w:rsid w:val="006A4FA7"/>
    <w:rsid w:val="006A52FD"/>
    <w:rsid w:val="006A64CE"/>
    <w:rsid w:val="006A79C3"/>
    <w:rsid w:val="006B5668"/>
    <w:rsid w:val="006B6E22"/>
    <w:rsid w:val="006B7097"/>
    <w:rsid w:val="006B7782"/>
    <w:rsid w:val="006B7E28"/>
    <w:rsid w:val="006B7FC1"/>
    <w:rsid w:val="006C2194"/>
    <w:rsid w:val="006C35E5"/>
    <w:rsid w:val="006C41EE"/>
    <w:rsid w:val="006C55D3"/>
    <w:rsid w:val="006D0D30"/>
    <w:rsid w:val="006D2526"/>
    <w:rsid w:val="006D2FF2"/>
    <w:rsid w:val="006D46C0"/>
    <w:rsid w:val="006E158D"/>
    <w:rsid w:val="006E2CBC"/>
    <w:rsid w:val="006E7152"/>
    <w:rsid w:val="006E7861"/>
    <w:rsid w:val="006F2485"/>
    <w:rsid w:val="006F372C"/>
    <w:rsid w:val="006F3B16"/>
    <w:rsid w:val="006F4834"/>
    <w:rsid w:val="006F60FF"/>
    <w:rsid w:val="00700339"/>
    <w:rsid w:val="0070551F"/>
    <w:rsid w:val="00716421"/>
    <w:rsid w:val="007167E5"/>
    <w:rsid w:val="007171B5"/>
    <w:rsid w:val="007212D2"/>
    <w:rsid w:val="00721FB4"/>
    <w:rsid w:val="00724A48"/>
    <w:rsid w:val="0072566E"/>
    <w:rsid w:val="007277C5"/>
    <w:rsid w:val="007310C7"/>
    <w:rsid w:val="007318F6"/>
    <w:rsid w:val="007341EF"/>
    <w:rsid w:val="007359CA"/>
    <w:rsid w:val="007412EB"/>
    <w:rsid w:val="00741CB1"/>
    <w:rsid w:val="007423A9"/>
    <w:rsid w:val="007443DA"/>
    <w:rsid w:val="0074469C"/>
    <w:rsid w:val="00746206"/>
    <w:rsid w:val="00746E81"/>
    <w:rsid w:val="00755933"/>
    <w:rsid w:val="00756EB2"/>
    <w:rsid w:val="00760046"/>
    <w:rsid w:val="00762630"/>
    <w:rsid w:val="00764D7D"/>
    <w:rsid w:val="00765DA1"/>
    <w:rsid w:val="00765FD9"/>
    <w:rsid w:val="007668B0"/>
    <w:rsid w:val="00766F6B"/>
    <w:rsid w:val="00770625"/>
    <w:rsid w:val="00770FD5"/>
    <w:rsid w:val="00772ABB"/>
    <w:rsid w:val="00775774"/>
    <w:rsid w:val="007808BE"/>
    <w:rsid w:val="00780F0A"/>
    <w:rsid w:val="007825E2"/>
    <w:rsid w:val="00786065"/>
    <w:rsid w:val="00790DCB"/>
    <w:rsid w:val="00790E65"/>
    <w:rsid w:val="00790F5D"/>
    <w:rsid w:val="0079385C"/>
    <w:rsid w:val="00793CF3"/>
    <w:rsid w:val="0079418E"/>
    <w:rsid w:val="007A0188"/>
    <w:rsid w:val="007A2058"/>
    <w:rsid w:val="007A217F"/>
    <w:rsid w:val="007A2F54"/>
    <w:rsid w:val="007A42CF"/>
    <w:rsid w:val="007A5584"/>
    <w:rsid w:val="007B1EB1"/>
    <w:rsid w:val="007B518C"/>
    <w:rsid w:val="007B5E4F"/>
    <w:rsid w:val="007B5EB3"/>
    <w:rsid w:val="007B66F6"/>
    <w:rsid w:val="007C0027"/>
    <w:rsid w:val="007C0068"/>
    <w:rsid w:val="007C0995"/>
    <w:rsid w:val="007C0D5A"/>
    <w:rsid w:val="007C24AA"/>
    <w:rsid w:val="007C635E"/>
    <w:rsid w:val="007D0B89"/>
    <w:rsid w:val="007D1098"/>
    <w:rsid w:val="007D14C2"/>
    <w:rsid w:val="007D2C77"/>
    <w:rsid w:val="007D412F"/>
    <w:rsid w:val="007D4ADB"/>
    <w:rsid w:val="007E0F0E"/>
    <w:rsid w:val="007E2C18"/>
    <w:rsid w:val="007E3D52"/>
    <w:rsid w:val="007E6782"/>
    <w:rsid w:val="007E7017"/>
    <w:rsid w:val="007E7091"/>
    <w:rsid w:val="007E7932"/>
    <w:rsid w:val="007E7D0D"/>
    <w:rsid w:val="007F21F6"/>
    <w:rsid w:val="007F3B4B"/>
    <w:rsid w:val="007F4759"/>
    <w:rsid w:val="007F6185"/>
    <w:rsid w:val="008002F6"/>
    <w:rsid w:val="00800B2B"/>
    <w:rsid w:val="008035E8"/>
    <w:rsid w:val="008036C3"/>
    <w:rsid w:val="00806038"/>
    <w:rsid w:val="00807326"/>
    <w:rsid w:val="00813C6D"/>
    <w:rsid w:val="00814AD6"/>
    <w:rsid w:val="008155A6"/>
    <w:rsid w:val="0081677C"/>
    <w:rsid w:val="00817E9A"/>
    <w:rsid w:val="00820BBF"/>
    <w:rsid w:val="008210F1"/>
    <w:rsid w:val="00825735"/>
    <w:rsid w:val="00826CD5"/>
    <w:rsid w:val="008272CB"/>
    <w:rsid w:val="00830AF0"/>
    <w:rsid w:val="00830FB8"/>
    <w:rsid w:val="008321D1"/>
    <w:rsid w:val="00833CB5"/>
    <w:rsid w:val="00834A99"/>
    <w:rsid w:val="00835114"/>
    <w:rsid w:val="00835728"/>
    <w:rsid w:val="00835BA1"/>
    <w:rsid w:val="00835EE5"/>
    <w:rsid w:val="00837A43"/>
    <w:rsid w:val="00841724"/>
    <w:rsid w:val="0084382C"/>
    <w:rsid w:val="00845130"/>
    <w:rsid w:val="00845E3D"/>
    <w:rsid w:val="008504B4"/>
    <w:rsid w:val="0085482E"/>
    <w:rsid w:val="0085619A"/>
    <w:rsid w:val="008561DA"/>
    <w:rsid w:val="008567E3"/>
    <w:rsid w:val="00856801"/>
    <w:rsid w:val="00856B36"/>
    <w:rsid w:val="00866E04"/>
    <w:rsid w:val="00867969"/>
    <w:rsid w:val="0087202B"/>
    <w:rsid w:val="00873508"/>
    <w:rsid w:val="00873964"/>
    <w:rsid w:val="00876CE1"/>
    <w:rsid w:val="00882D7A"/>
    <w:rsid w:val="00884821"/>
    <w:rsid w:val="008855B6"/>
    <w:rsid w:val="00891BEA"/>
    <w:rsid w:val="00893D75"/>
    <w:rsid w:val="00893D82"/>
    <w:rsid w:val="00895C1A"/>
    <w:rsid w:val="008A1A9B"/>
    <w:rsid w:val="008A1EC5"/>
    <w:rsid w:val="008A30EA"/>
    <w:rsid w:val="008A3157"/>
    <w:rsid w:val="008A4131"/>
    <w:rsid w:val="008A4C02"/>
    <w:rsid w:val="008A55D4"/>
    <w:rsid w:val="008A596D"/>
    <w:rsid w:val="008A7A12"/>
    <w:rsid w:val="008B4988"/>
    <w:rsid w:val="008B7B20"/>
    <w:rsid w:val="008C0191"/>
    <w:rsid w:val="008C3DF6"/>
    <w:rsid w:val="008C5AF7"/>
    <w:rsid w:val="008D0CBB"/>
    <w:rsid w:val="008D0E04"/>
    <w:rsid w:val="008D1044"/>
    <w:rsid w:val="008D2AC4"/>
    <w:rsid w:val="008D52B4"/>
    <w:rsid w:val="008E0A6C"/>
    <w:rsid w:val="008E397B"/>
    <w:rsid w:val="008E4684"/>
    <w:rsid w:val="008E5DA0"/>
    <w:rsid w:val="008F2611"/>
    <w:rsid w:val="008F5908"/>
    <w:rsid w:val="009014AA"/>
    <w:rsid w:val="00902632"/>
    <w:rsid w:val="00903521"/>
    <w:rsid w:val="00904A80"/>
    <w:rsid w:val="0090587F"/>
    <w:rsid w:val="0091020E"/>
    <w:rsid w:val="009103EB"/>
    <w:rsid w:val="00910535"/>
    <w:rsid w:val="00910A44"/>
    <w:rsid w:val="009116FF"/>
    <w:rsid w:val="0091313A"/>
    <w:rsid w:val="00913A7F"/>
    <w:rsid w:val="00916798"/>
    <w:rsid w:val="00921695"/>
    <w:rsid w:val="00922A28"/>
    <w:rsid w:val="00923EE4"/>
    <w:rsid w:val="0092720D"/>
    <w:rsid w:val="00930E28"/>
    <w:rsid w:val="00931CD2"/>
    <w:rsid w:val="00933CEB"/>
    <w:rsid w:val="00943DFC"/>
    <w:rsid w:val="00946A9F"/>
    <w:rsid w:val="00950DAB"/>
    <w:rsid w:val="00953B0D"/>
    <w:rsid w:val="009565C8"/>
    <w:rsid w:val="009565FC"/>
    <w:rsid w:val="009575EA"/>
    <w:rsid w:val="009639F8"/>
    <w:rsid w:val="00964BD3"/>
    <w:rsid w:val="009674EA"/>
    <w:rsid w:val="00974BA4"/>
    <w:rsid w:val="0097560A"/>
    <w:rsid w:val="00975AAD"/>
    <w:rsid w:val="00977209"/>
    <w:rsid w:val="009772C7"/>
    <w:rsid w:val="00977B45"/>
    <w:rsid w:val="009824C0"/>
    <w:rsid w:val="0098364A"/>
    <w:rsid w:val="00983AB1"/>
    <w:rsid w:val="0098755D"/>
    <w:rsid w:val="0099292F"/>
    <w:rsid w:val="00993845"/>
    <w:rsid w:val="00994A35"/>
    <w:rsid w:val="00995B58"/>
    <w:rsid w:val="009A06A7"/>
    <w:rsid w:val="009A08CF"/>
    <w:rsid w:val="009A1EC7"/>
    <w:rsid w:val="009A40A3"/>
    <w:rsid w:val="009A4489"/>
    <w:rsid w:val="009A45A2"/>
    <w:rsid w:val="009A491D"/>
    <w:rsid w:val="009A4AA8"/>
    <w:rsid w:val="009A53B3"/>
    <w:rsid w:val="009A6EC0"/>
    <w:rsid w:val="009B0DE6"/>
    <w:rsid w:val="009B4F25"/>
    <w:rsid w:val="009B55FE"/>
    <w:rsid w:val="009B5A78"/>
    <w:rsid w:val="009B5C4E"/>
    <w:rsid w:val="009B78E7"/>
    <w:rsid w:val="009B7A24"/>
    <w:rsid w:val="009B7DCA"/>
    <w:rsid w:val="009B7ED4"/>
    <w:rsid w:val="009C1459"/>
    <w:rsid w:val="009C27B5"/>
    <w:rsid w:val="009C37F1"/>
    <w:rsid w:val="009C4EC8"/>
    <w:rsid w:val="009C732E"/>
    <w:rsid w:val="009C7CB8"/>
    <w:rsid w:val="009D0128"/>
    <w:rsid w:val="009D0F8F"/>
    <w:rsid w:val="009D18D4"/>
    <w:rsid w:val="009D265D"/>
    <w:rsid w:val="009D289A"/>
    <w:rsid w:val="009D3A6F"/>
    <w:rsid w:val="009D6B84"/>
    <w:rsid w:val="009D6E38"/>
    <w:rsid w:val="009D79FB"/>
    <w:rsid w:val="009E1427"/>
    <w:rsid w:val="009E14DD"/>
    <w:rsid w:val="009E2A62"/>
    <w:rsid w:val="009E7A9F"/>
    <w:rsid w:val="009F49C3"/>
    <w:rsid w:val="009F6798"/>
    <w:rsid w:val="00A009B8"/>
    <w:rsid w:val="00A00B6E"/>
    <w:rsid w:val="00A03585"/>
    <w:rsid w:val="00A0361A"/>
    <w:rsid w:val="00A06D45"/>
    <w:rsid w:val="00A149A5"/>
    <w:rsid w:val="00A15D1B"/>
    <w:rsid w:val="00A16BAF"/>
    <w:rsid w:val="00A21236"/>
    <w:rsid w:val="00A23BD2"/>
    <w:rsid w:val="00A26666"/>
    <w:rsid w:val="00A27181"/>
    <w:rsid w:val="00A273D6"/>
    <w:rsid w:val="00A30910"/>
    <w:rsid w:val="00A31111"/>
    <w:rsid w:val="00A40BEA"/>
    <w:rsid w:val="00A40ED0"/>
    <w:rsid w:val="00A45202"/>
    <w:rsid w:val="00A455CA"/>
    <w:rsid w:val="00A50210"/>
    <w:rsid w:val="00A6087C"/>
    <w:rsid w:val="00A61106"/>
    <w:rsid w:val="00A61256"/>
    <w:rsid w:val="00A67084"/>
    <w:rsid w:val="00A725FC"/>
    <w:rsid w:val="00A73DE8"/>
    <w:rsid w:val="00A7507A"/>
    <w:rsid w:val="00A752DC"/>
    <w:rsid w:val="00A76147"/>
    <w:rsid w:val="00A76D9E"/>
    <w:rsid w:val="00A826D7"/>
    <w:rsid w:val="00A838F0"/>
    <w:rsid w:val="00A843FF"/>
    <w:rsid w:val="00A84B07"/>
    <w:rsid w:val="00A84D4E"/>
    <w:rsid w:val="00A87DCE"/>
    <w:rsid w:val="00A93D3D"/>
    <w:rsid w:val="00A944FC"/>
    <w:rsid w:val="00A97EA5"/>
    <w:rsid w:val="00AA13A8"/>
    <w:rsid w:val="00AA2CD9"/>
    <w:rsid w:val="00AA42D0"/>
    <w:rsid w:val="00AA4911"/>
    <w:rsid w:val="00AA5011"/>
    <w:rsid w:val="00AA5B0A"/>
    <w:rsid w:val="00AA755D"/>
    <w:rsid w:val="00AA7A21"/>
    <w:rsid w:val="00AB129F"/>
    <w:rsid w:val="00AB19C3"/>
    <w:rsid w:val="00AB26EA"/>
    <w:rsid w:val="00AB2BE0"/>
    <w:rsid w:val="00AB3028"/>
    <w:rsid w:val="00AB452A"/>
    <w:rsid w:val="00AB590D"/>
    <w:rsid w:val="00AC03E6"/>
    <w:rsid w:val="00AC1F6E"/>
    <w:rsid w:val="00AC2E51"/>
    <w:rsid w:val="00AC4DE9"/>
    <w:rsid w:val="00AC4E7B"/>
    <w:rsid w:val="00AC5C7B"/>
    <w:rsid w:val="00AC638D"/>
    <w:rsid w:val="00AC654C"/>
    <w:rsid w:val="00AC6B8E"/>
    <w:rsid w:val="00AC6C40"/>
    <w:rsid w:val="00AC7983"/>
    <w:rsid w:val="00AC7F9A"/>
    <w:rsid w:val="00AD0141"/>
    <w:rsid w:val="00AD1AF0"/>
    <w:rsid w:val="00AD2F06"/>
    <w:rsid w:val="00AD3466"/>
    <w:rsid w:val="00AD63B6"/>
    <w:rsid w:val="00AD79ED"/>
    <w:rsid w:val="00AD7AF0"/>
    <w:rsid w:val="00AE1767"/>
    <w:rsid w:val="00AE1AA8"/>
    <w:rsid w:val="00AE30A9"/>
    <w:rsid w:val="00AE561B"/>
    <w:rsid w:val="00AE6399"/>
    <w:rsid w:val="00AE65D7"/>
    <w:rsid w:val="00AE6EA9"/>
    <w:rsid w:val="00AE7106"/>
    <w:rsid w:val="00AE78E2"/>
    <w:rsid w:val="00AF0187"/>
    <w:rsid w:val="00AF1C6E"/>
    <w:rsid w:val="00AF274B"/>
    <w:rsid w:val="00AF3F1B"/>
    <w:rsid w:val="00AF4A50"/>
    <w:rsid w:val="00AF5D28"/>
    <w:rsid w:val="00AF5F09"/>
    <w:rsid w:val="00AF5F91"/>
    <w:rsid w:val="00AF64A6"/>
    <w:rsid w:val="00B0105B"/>
    <w:rsid w:val="00B02485"/>
    <w:rsid w:val="00B03BB2"/>
    <w:rsid w:val="00B0504E"/>
    <w:rsid w:val="00B07D62"/>
    <w:rsid w:val="00B10687"/>
    <w:rsid w:val="00B11D17"/>
    <w:rsid w:val="00B13260"/>
    <w:rsid w:val="00B145E2"/>
    <w:rsid w:val="00B15FED"/>
    <w:rsid w:val="00B21563"/>
    <w:rsid w:val="00B22376"/>
    <w:rsid w:val="00B224B0"/>
    <w:rsid w:val="00B229F3"/>
    <w:rsid w:val="00B23018"/>
    <w:rsid w:val="00B25E77"/>
    <w:rsid w:val="00B270C3"/>
    <w:rsid w:val="00B27E52"/>
    <w:rsid w:val="00B31D3F"/>
    <w:rsid w:val="00B403C1"/>
    <w:rsid w:val="00B405EB"/>
    <w:rsid w:val="00B41BD2"/>
    <w:rsid w:val="00B42C55"/>
    <w:rsid w:val="00B4322F"/>
    <w:rsid w:val="00B47E45"/>
    <w:rsid w:val="00B507A0"/>
    <w:rsid w:val="00B52387"/>
    <w:rsid w:val="00B54315"/>
    <w:rsid w:val="00B56571"/>
    <w:rsid w:val="00B62740"/>
    <w:rsid w:val="00B62ED9"/>
    <w:rsid w:val="00B63712"/>
    <w:rsid w:val="00B64A39"/>
    <w:rsid w:val="00B654DE"/>
    <w:rsid w:val="00B65A8D"/>
    <w:rsid w:val="00B67E32"/>
    <w:rsid w:val="00B703B9"/>
    <w:rsid w:val="00B70D3C"/>
    <w:rsid w:val="00B70E4D"/>
    <w:rsid w:val="00B73AE8"/>
    <w:rsid w:val="00B73CF4"/>
    <w:rsid w:val="00B77E48"/>
    <w:rsid w:val="00B82215"/>
    <w:rsid w:val="00B8320C"/>
    <w:rsid w:val="00B8404F"/>
    <w:rsid w:val="00B84295"/>
    <w:rsid w:val="00B86F44"/>
    <w:rsid w:val="00B8713B"/>
    <w:rsid w:val="00B90E9F"/>
    <w:rsid w:val="00B91603"/>
    <w:rsid w:val="00B93459"/>
    <w:rsid w:val="00B93799"/>
    <w:rsid w:val="00B95194"/>
    <w:rsid w:val="00B97D87"/>
    <w:rsid w:val="00BA23C3"/>
    <w:rsid w:val="00BA5A11"/>
    <w:rsid w:val="00BA5BEC"/>
    <w:rsid w:val="00BA6A89"/>
    <w:rsid w:val="00BA6CB9"/>
    <w:rsid w:val="00BB088C"/>
    <w:rsid w:val="00BB1A18"/>
    <w:rsid w:val="00BB2067"/>
    <w:rsid w:val="00BB27CE"/>
    <w:rsid w:val="00BB410C"/>
    <w:rsid w:val="00BC06FD"/>
    <w:rsid w:val="00BC0CCF"/>
    <w:rsid w:val="00BC32F7"/>
    <w:rsid w:val="00BC45BD"/>
    <w:rsid w:val="00BC7CFF"/>
    <w:rsid w:val="00BD0E82"/>
    <w:rsid w:val="00BD21E7"/>
    <w:rsid w:val="00BD5AD4"/>
    <w:rsid w:val="00BD6417"/>
    <w:rsid w:val="00BE01C7"/>
    <w:rsid w:val="00BF1172"/>
    <w:rsid w:val="00BF3D5C"/>
    <w:rsid w:val="00BF62C1"/>
    <w:rsid w:val="00BF66FA"/>
    <w:rsid w:val="00BF6BD5"/>
    <w:rsid w:val="00BF7563"/>
    <w:rsid w:val="00BF761D"/>
    <w:rsid w:val="00BF796F"/>
    <w:rsid w:val="00C021D5"/>
    <w:rsid w:val="00C02327"/>
    <w:rsid w:val="00C02921"/>
    <w:rsid w:val="00C03CF6"/>
    <w:rsid w:val="00C04801"/>
    <w:rsid w:val="00C129AD"/>
    <w:rsid w:val="00C139F4"/>
    <w:rsid w:val="00C13AED"/>
    <w:rsid w:val="00C17471"/>
    <w:rsid w:val="00C20C40"/>
    <w:rsid w:val="00C22A3B"/>
    <w:rsid w:val="00C234E3"/>
    <w:rsid w:val="00C25083"/>
    <w:rsid w:val="00C251AF"/>
    <w:rsid w:val="00C26167"/>
    <w:rsid w:val="00C26FEE"/>
    <w:rsid w:val="00C2718C"/>
    <w:rsid w:val="00C27641"/>
    <w:rsid w:val="00C2798F"/>
    <w:rsid w:val="00C317A0"/>
    <w:rsid w:val="00C338F8"/>
    <w:rsid w:val="00C34B01"/>
    <w:rsid w:val="00C34FE5"/>
    <w:rsid w:val="00C359A3"/>
    <w:rsid w:val="00C369AA"/>
    <w:rsid w:val="00C36E8E"/>
    <w:rsid w:val="00C40923"/>
    <w:rsid w:val="00C46264"/>
    <w:rsid w:val="00C462C4"/>
    <w:rsid w:val="00C50CE5"/>
    <w:rsid w:val="00C538A2"/>
    <w:rsid w:val="00C5563D"/>
    <w:rsid w:val="00C557B3"/>
    <w:rsid w:val="00C55CF7"/>
    <w:rsid w:val="00C66064"/>
    <w:rsid w:val="00C66C9E"/>
    <w:rsid w:val="00C703E8"/>
    <w:rsid w:val="00C70481"/>
    <w:rsid w:val="00C72E3A"/>
    <w:rsid w:val="00C73A5C"/>
    <w:rsid w:val="00C74D05"/>
    <w:rsid w:val="00C74EBA"/>
    <w:rsid w:val="00C76E63"/>
    <w:rsid w:val="00C80B04"/>
    <w:rsid w:val="00C8162A"/>
    <w:rsid w:val="00C8227F"/>
    <w:rsid w:val="00C8439D"/>
    <w:rsid w:val="00C84F7E"/>
    <w:rsid w:val="00C85A52"/>
    <w:rsid w:val="00C85F3D"/>
    <w:rsid w:val="00C8765E"/>
    <w:rsid w:val="00C910FE"/>
    <w:rsid w:val="00C91FC6"/>
    <w:rsid w:val="00C95CC3"/>
    <w:rsid w:val="00C975D2"/>
    <w:rsid w:val="00C97992"/>
    <w:rsid w:val="00CB3A26"/>
    <w:rsid w:val="00CB6423"/>
    <w:rsid w:val="00CB6694"/>
    <w:rsid w:val="00CC0C31"/>
    <w:rsid w:val="00CC36A1"/>
    <w:rsid w:val="00CC53B2"/>
    <w:rsid w:val="00CD1627"/>
    <w:rsid w:val="00CD20E3"/>
    <w:rsid w:val="00CD41B5"/>
    <w:rsid w:val="00CD4441"/>
    <w:rsid w:val="00CD691C"/>
    <w:rsid w:val="00CD6AD8"/>
    <w:rsid w:val="00CD74DD"/>
    <w:rsid w:val="00CE3288"/>
    <w:rsid w:val="00CE4EBC"/>
    <w:rsid w:val="00CF0AD1"/>
    <w:rsid w:val="00CF1764"/>
    <w:rsid w:val="00CF1CE0"/>
    <w:rsid w:val="00CF2077"/>
    <w:rsid w:val="00CF2E2F"/>
    <w:rsid w:val="00D03A0F"/>
    <w:rsid w:val="00D0576E"/>
    <w:rsid w:val="00D05BF5"/>
    <w:rsid w:val="00D07ED7"/>
    <w:rsid w:val="00D1379E"/>
    <w:rsid w:val="00D17777"/>
    <w:rsid w:val="00D20263"/>
    <w:rsid w:val="00D20C28"/>
    <w:rsid w:val="00D21BF4"/>
    <w:rsid w:val="00D2274A"/>
    <w:rsid w:val="00D22C86"/>
    <w:rsid w:val="00D22D20"/>
    <w:rsid w:val="00D233FD"/>
    <w:rsid w:val="00D238DE"/>
    <w:rsid w:val="00D254C3"/>
    <w:rsid w:val="00D2630F"/>
    <w:rsid w:val="00D2697B"/>
    <w:rsid w:val="00D3004F"/>
    <w:rsid w:val="00D30229"/>
    <w:rsid w:val="00D34FA8"/>
    <w:rsid w:val="00D354EC"/>
    <w:rsid w:val="00D36E32"/>
    <w:rsid w:val="00D37C55"/>
    <w:rsid w:val="00D4087E"/>
    <w:rsid w:val="00D428D4"/>
    <w:rsid w:val="00D42DD7"/>
    <w:rsid w:val="00D44631"/>
    <w:rsid w:val="00D44C06"/>
    <w:rsid w:val="00D461E8"/>
    <w:rsid w:val="00D46414"/>
    <w:rsid w:val="00D50DA7"/>
    <w:rsid w:val="00D5555B"/>
    <w:rsid w:val="00D62CD3"/>
    <w:rsid w:val="00D64765"/>
    <w:rsid w:val="00D647AE"/>
    <w:rsid w:val="00D64ACB"/>
    <w:rsid w:val="00D65AD3"/>
    <w:rsid w:val="00D66DB7"/>
    <w:rsid w:val="00D71CE0"/>
    <w:rsid w:val="00D72E68"/>
    <w:rsid w:val="00D73C13"/>
    <w:rsid w:val="00D73C5B"/>
    <w:rsid w:val="00D75733"/>
    <w:rsid w:val="00D75A08"/>
    <w:rsid w:val="00D807CC"/>
    <w:rsid w:val="00D81537"/>
    <w:rsid w:val="00D82E6C"/>
    <w:rsid w:val="00D843CD"/>
    <w:rsid w:val="00D878E6"/>
    <w:rsid w:val="00D963D2"/>
    <w:rsid w:val="00D97E92"/>
    <w:rsid w:val="00DA381A"/>
    <w:rsid w:val="00DA3E80"/>
    <w:rsid w:val="00DA4D03"/>
    <w:rsid w:val="00DA7170"/>
    <w:rsid w:val="00DA77F8"/>
    <w:rsid w:val="00DB136A"/>
    <w:rsid w:val="00DB2BA5"/>
    <w:rsid w:val="00DB3F21"/>
    <w:rsid w:val="00DB4FE8"/>
    <w:rsid w:val="00DB7FA3"/>
    <w:rsid w:val="00DC0E36"/>
    <w:rsid w:val="00DC2BDE"/>
    <w:rsid w:val="00DC312C"/>
    <w:rsid w:val="00DC336E"/>
    <w:rsid w:val="00DC593E"/>
    <w:rsid w:val="00DC73C9"/>
    <w:rsid w:val="00DD1615"/>
    <w:rsid w:val="00DD2F72"/>
    <w:rsid w:val="00DD550A"/>
    <w:rsid w:val="00DD769E"/>
    <w:rsid w:val="00DE1805"/>
    <w:rsid w:val="00DE208B"/>
    <w:rsid w:val="00DE3166"/>
    <w:rsid w:val="00DE3B15"/>
    <w:rsid w:val="00DE7815"/>
    <w:rsid w:val="00DF1D10"/>
    <w:rsid w:val="00DF4693"/>
    <w:rsid w:val="00DF5D8B"/>
    <w:rsid w:val="00E029DC"/>
    <w:rsid w:val="00E05668"/>
    <w:rsid w:val="00E07151"/>
    <w:rsid w:val="00E111F6"/>
    <w:rsid w:val="00E12DAC"/>
    <w:rsid w:val="00E161E6"/>
    <w:rsid w:val="00E17B0C"/>
    <w:rsid w:val="00E202D3"/>
    <w:rsid w:val="00E203E4"/>
    <w:rsid w:val="00E21018"/>
    <w:rsid w:val="00E215F0"/>
    <w:rsid w:val="00E23F21"/>
    <w:rsid w:val="00E24F16"/>
    <w:rsid w:val="00E255BA"/>
    <w:rsid w:val="00E271D7"/>
    <w:rsid w:val="00E31F82"/>
    <w:rsid w:val="00E3203B"/>
    <w:rsid w:val="00E34228"/>
    <w:rsid w:val="00E36449"/>
    <w:rsid w:val="00E40ED8"/>
    <w:rsid w:val="00E4296C"/>
    <w:rsid w:val="00E43695"/>
    <w:rsid w:val="00E44CBF"/>
    <w:rsid w:val="00E4564F"/>
    <w:rsid w:val="00E459C8"/>
    <w:rsid w:val="00E45C10"/>
    <w:rsid w:val="00E45CEB"/>
    <w:rsid w:val="00E46B2B"/>
    <w:rsid w:val="00E4729D"/>
    <w:rsid w:val="00E4754C"/>
    <w:rsid w:val="00E51748"/>
    <w:rsid w:val="00E564D4"/>
    <w:rsid w:val="00E571ED"/>
    <w:rsid w:val="00E60283"/>
    <w:rsid w:val="00E60F4E"/>
    <w:rsid w:val="00E6173E"/>
    <w:rsid w:val="00E618B8"/>
    <w:rsid w:val="00E61D67"/>
    <w:rsid w:val="00E6244A"/>
    <w:rsid w:val="00E631E1"/>
    <w:rsid w:val="00E639B8"/>
    <w:rsid w:val="00E66316"/>
    <w:rsid w:val="00E67E1F"/>
    <w:rsid w:val="00E7019F"/>
    <w:rsid w:val="00E7157F"/>
    <w:rsid w:val="00E73574"/>
    <w:rsid w:val="00E736FC"/>
    <w:rsid w:val="00E73BE4"/>
    <w:rsid w:val="00E757F1"/>
    <w:rsid w:val="00E777BB"/>
    <w:rsid w:val="00E8126E"/>
    <w:rsid w:val="00E81CCD"/>
    <w:rsid w:val="00E83229"/>
    <w:rsid w:val="00E83712"/>
    <w:rsid w:val="00E84275"/>
    <w:rsid w:val="00E846A8"/>
    <w:rsid w:val="00E84CE6"/>
    <w:rsid w:val="00E9297A"/>
    <w:rsid w:val="00E931F4"/>
    <w:rsid w:val="00E93728"/>
    <w:rsid w:val="00E946CB"/>
    <w:rsid w:val="00E965A6"/>
    <w:rsid w:val="00EA107B"/>
    <w:rsid w:val="00EA1F1D"/>
    <w:rsid w:val="00EA29FD"/>
    <w:rsid w:val="00EA4B3E"/>
    <w:rsid w:val="00EA5A59"/>
    <w:rsid w:val="00EA5B79"/>
    <w:rsid w:val="00EA7815"/>
    <w:rsid w:val="00EA7F00"/>
    <w:rsid w:val="00EB5CE7"/>
    <w:rsid w:val="00EC0AFD"/>
    <w:rsid w:val="00EC114D"/>
    <w:rsid w:val="00EC472F"/>
    <w:rsid w:val="00EC4D0B"/>
    <w:rsid w:val="00EC4E2D"/>
    <w:rsid w:val="00ED16CB"/>
    <w:rsid w:val="00ED5EB9"/>
    <w:rsid w:val="00ED7B74"/>
    <w:rsid w:val="00EE249E"/>
    <w:rsid w:val="00EE2666"/>
    <w:rsid w:val="00EE4D34"/>
    <w:rsid w:val="00EF0BC8"/>
    <w:rsid w:val="00EF1A7B"/>
    <w:rsid w:val="00EF210B"/>
    <w:rsid w:val="00EF2894"/>
    <w:rsid w:val="00EF356C"/>
    <w:rsid w:val="00EF5B68"/>
    <w:rsid w:val="00EF632B"/>
    <w:rsid w:val="00EF7DB0"/>
    <w:rsid w:val="00F023F7"/>
    <w:rsid w:val="00F042EF"/>
    <w:rsid w:val="00F04D52"/>
    <w:rsid w:val="00F04F33"/>
    <w:rsid w:val="00F05E1C"/>
    <w:rsid w:val="00F06005"/>
    <w:rsid w:val="00F0604D"/>
    <w:rsid w:val="00F06527"/>
    <w:rsid w:val="00F06766"/>
    <w:rsid w:val="00F06B3A"/>
    <w:rsid w:val="00F07681"/>
    <w:rsid w:val="00F07CEA"/>
    <w:rsid w:val="00F1385D"/>
    <w:rsid w:val="00F16BB1"/>
    <w:rsid w:val="00F1707A"/>
    <w:rsid w:val="00F17F6F"/>
    <w:rsid w:val="00F20C9B"/>
    <w:rsid w:val="00F20CF7"/>
    <w:rsid w:val="00F223DE"/>
    <w:rsid w:val="00F22CFD"/>
    <w:rsid w:val="00F26585"/>
    <w:rsid w:val="00F30083"/>
    <w:rsid w:val="00F3024C"/>
    <w:rsid w:val="00F31705"/>
    <w:rsid w:val="00F3263D"/>
    <w:rsid w:val="00F372E8"/>
    <w:rsid w:val="00F40B17"/>
    <w:rsid w:val="00F42741"/>
    <w:rsid w:val="00F53008"/>
    <w:rsid w:val="00F5325E"/>
    <w:rsid w:val="00F533D5"/>
    <w:rsid w:val="00F54573"/>
    <w:rsid w:val="00F603BE"/>
    <w:rsid w:val="00F6049D"/>
    <w:rsid w:val="00F60D47"/>
    <w:rsid w:val="00F614EB"/>
    <w:rsid w:val="00F62FD9"/>
    <w:rsid w:val="00F63133"/>
    <w:rsid w:val="00F648AF"/>
    <w:rsid w:val="00F662EA"/>
    <w:rsid w:val="00F70034"/>
    <w:rsid w:val="00F743AF"/>
    <w:rsid w:val="00F75A12"/>
    <w:rsid w:val="00F76F73"/>
    <w:rsid w:val="00F80DED"/>
    <w:rsid w:val="00F80F82"/>
    <w:rsid w:val="00F817A3"/>
    <w:rsid w:val="00F83964"/>
    <w:rsid w:val="00F84321"/>
    <w:rsid w:val="00F845F4"/>
    <w:rsid w:val="00F8641B"/>
    <w:rsid w:val="00F90C33"/>
    <w:rsid w:val="00F9137A"/>
    <w:rsid w:val="00F91D92"/>
    <w:rsid w:val="00F92223"/>
    <w:rsid w:val="00F97D27"/>
    <w:rsid w:val="00F97F51"/>
    <w:rsid w:val="00FA2209"/>
    <w:rsid w:val="00FA2799"/>
    <w:rsid w:val="00FA2F1F"/>
    <w:rsid w:val="00FA3EF3"/>
    <w:rsid w:val="00FB0519"/>
    <w:rsid w:val="00FB1AC6"/>
    <w:rsid w:val="00FB600A"/>
    <w:rsid w:val="00FB6403"/>
    <w:rsid w:val="00FB68B7"/>
    <w:rsid w:val="00FC1373"/>
    <w:rsid w:val="00FC1B0B"/>
    <w:rsid w:val="00FC2415"/>
    <w:rsid w:val="00FC403E"/>
    <w:rsid w:val="00FC4D26"/>
    <w:rsid w:val="00FC7822"/>
    <w:rsid w:val="00FD0018"/>
    <w:rsid w:val="00FD2106"/>
    <w:rsid w:val="00FD2E59"/>
    <w:rsid w:val="00FD42B8"/>
    <w:rsid w:val="00FD7BB7"/>
    <w:rsid w:val="00FE05E7"/>
    <w:rsid w:val="00FE1CC1"/>
    <w:rsid w:val="00FE35FA"/>
    <w:rsid w:val="00FE7A78"/>
    <w:rsid w:val="00FF4E01"/>
    <w:rsid w:val="00FF4FCF"/>
    <w:rsid w:val="00FF7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B0504E"/>
    <w:rPr>
      <w:rFonts w:ascii="Times New Roman" w:eastAsia="Times New Roman" w:hAnsi="Times New Roman" w:cs="Times New Roman"/>
      <w:sz w:val="24"/>
      <w:szCs w:val="20"/>
    </w:rPr>
  </w:style>
  <w:style w:type="paragraph" w:styleId="NormalWeb">
    <w:name w:val="Normal (Web)"/>
    <w:basedOn w:val="Normal"/>
    <w:uiPriority w:val="99"/>
    <w:semiHidden/>
    <w:unhideWhenUsed/>
    <w:rsid w:val="000A6DEC"/>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94808">
      <w:bodyDiv w:val="1"/>
      <w:marLeft w:val="0"/>
      <w:marRight w:val="0"/>
      <w:marTop w:val="0"/>
      <w:marBottom w:val="0"/>
      <w:divBdr>
        <w:top w:val="none" w:sz="0" w:space="0" w:color="auto"/>
        <w:left w:val="none" w:sz="0" w:space="0" w:color="auto"/>
        <w:bottom w:val="none" w:sz="0" w:space="0" w:color="auto"/>
        <w:right w:val="none" w:sz="0" w:space="0" w:color="auto"/>
      </w:divBdr>
    </w:div>
    <w:div w:id="193614205">
      <w:bodyDiv w:val="1"/>
      <w:marLeft w:val="0"/>
      <w:marRight w:val="0"/>
      <w:marTop w:val="0"/>
      <w:marBottom w:val="0"/>
      <w:divBdr>
        <w:top w:val="none" w:sz="0" w:space="0" w:color="auto"/>
        <w:left w:val="none" w:sz="0" w:space="0" w:color="auto"/>
        <w:bottom w:val="none" w:sz="0" w:space="0" w:color="auto"/>
        <w:right w:val="none" w:sz="0" w:space="0" w:color="auto"/>
      </w:divBdr>
    </w:div>
    <w:div w:id="445346105">
      <w:bodyDiv w:val="1"/>
      <w:marLeft w:val="0"/>
      <w:marRight w:val="0"/>
      <w:marTop w:val="0"/>
      <w:marBottom w:val="0"/>
      <w:divBdr>
        <w:top w:val="none" w:sz="0" w:space="0" w:color="auto"/>
        <w:left w:val="none" w:sz="0" w:space="0" w:color="auto"/>
        <w:bottom w:val="none" w:sz="0" w:space="0" w:color="auto"/>
        <w:right w:val="none" w:sz="0" w:space="0" w:color="auto"/>
      </w:divBdr>
    </w:div>
    <w:div w:id="503714798">
      <w:bodyDiv w:val="1"/>
      <w:marLeft w:val="0"/>
      <w:marRight w:val="0"/>
      <w:marTop w:val="0"/>
      <w:marBottom w:val="0"/>
      <w:divBdr>
        <w:top w:val="none" w:sz="0" w:space="0" w:color="auto"/>
        <w:left w:val="none" w:sz="0" w:space="0" w:color="auto"/>
        <w:bottom w:val="none" w:sz="0" w:space="0" w:color="auto"/>
        <w:right w:val="none" w:sz="0" w:space="0" w:color="auto"/>
      </w:divBdr>
    </w:div>
    <w:div w:id="766581760">
      <w:bodyDiv w:val="1"/>
      <w:marLeft w:val="0"/>
      <w:marRight w:val="0"/>
      <w:marTop w:val="0"/>
      <w:marBottom w:val="0"/>
      <w:divBdr>
        <w:top w:val="none" w:sz="0" w:space="0" w:color="auto"/>
        <w:left w:val="none" w:sz="0" w:space="0" w:color="auto"/>
        <w:bottom w:val="none" w:sz="0" w:space="0" w:color="auto"/>
        <w:right w:val="none" w:sz="0" w:space="0" w:color="auto"/>
      </w:divBdr>
    </w:div>
    <w:div w:id="782919200">
      <w:bodyDiv w:val="1"/>
      <w:marLeft w:val="0"/>
      <w:marRight w:val="0"/>
      <w:marTop w:val="0"/>
      <w:marBottom w:val="0"/>
      <w:divBdr>
        <w:top w:val="none" w:sz="0" w:space="0" w:color="auto"/>
        <w:left w:val="none" w:sz="0" w:space="0" w:color="auto"/>
        <w:bottom w:val="none" w:sz="0" w:space="0" w:color="auto"/>
        <w:right w:val="none" w:sz="0" w:space="0" w:color="auto"/>
      </w:divBdr>
    </w:div>
    <w:div w:id="1206988515">
      <w:bodyDiv w:val="1"/>
      <w:marLeft w:val="0"/>
      <w:marRight w:val="0"/>
      <w:marTop w:val="0"/>
      <w:marBottom w:val="0"/>
      <w:divBdr>
        <w:top w:val="none" w:sz="0" w:space="0" w:color="auto"/>
        <w:left w:val="none" w:sz="0" w:space="0" w:color="auto"/>
        <w:bottom w:val="none" w:sz="0" w:space="0" w:color="auto"/>
        <w:right w:val="none" w:sz="0" w:space="0" w:color="auto"/>
      </w:divBdr>
    </w:div>
    <w:div w:id="1304389477">
      <w:bodyDiv w:val="1"/>
      <w:marLeft w:val="0"/>
      <w:marRight w:val="0"/>
      <w:marTop w:val="0"/>
      <w:marBottom w:val="0"/>
      <w:divBdr>
        <w:top w:val="none" w:sz="0" w:space="0" w:color="auto"/>
        <w:left w:val="none" w:sz="0" w:space="0" w:color="auto"/>
        <w:bottom w:val="none" w:sz="0" w:space="0" w:color="auto"/>
        <w:right w:val="none" w:sz="0" w:space="0" w:color="auto"/>
      </w:divBdr>
    </w:div>
    <w:div w:id="1411736246">
      <w:bodyDiv w:val="1"/>
      <w:marLeft w:val="0"/>
      <w:marRight w:val="0"/>
      <w:marTop w:val="0"/>
      <w:marBottom w:val="0"/>
      <w:divBdr>
        <w:top w:val="none" w:sz="0" w:space="0" w:color="auto"/>
        <w:left w:val="none" w:sz="0" w:space="0" w:color="auto"/>
        <w:bottom w:val="none" w:sz="0" w:space="0" w:color="auto"/>
        <w:right w:val="none" w:sz="0" w:space="0" w:color="auto"/>
      </w:divBdr>
    </w:div>
    <w:div w:id="1612054681">
      <w:bodyDiv w:val="1"/>
      <w:marLeft w:val="0"/>
      <w:marRight w:val="0"/>
      <w:marTop w:val="0"/>
      <w:marBottom w:val="0"/>
      <w:divBdr>
        <w:top w:val="none" w:sz="0" w:space="0" w:color="auto"/>
        <w:left w:val="none" w:sz="0" w:space="0" w:color="auto"/>
        <w:bottom w:val="none" w:sz="0" w:space="0" w:color="auto"/>
        <w:right w:val="none" w:sz="0" w:space="0" w:color="auto"/>
      </w:divBdr>
    </w:div>
    <w:div w:id="2060587087">
      <w:bodyDiv w:val="1"/>
      <w:marLeft w:val="0"/>
      <w:marRight w:val="0"/>
      <w:marTop w:val="0"/>
      <w:marBottom w:val="0"/>
      <w:divBdr>
        <w:top w:val="none" w:sz="0" w:space="0" w:color="auto"/>
        <w:left w:val="none" w:sz="0" w:space="0" w:color="auto"/>
        <w:bottom w:val="none" w:sz="0" w:space="0" w:color="auto"/>
        <w:right w:val="none" w:sz="0" w:space="0" w:color="auto"/>
      </w:divBdr>
    </w:div>
    <w:div w:id="213675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12</Pages>
  <Words>18754</Words>
  <Characters>10690</Characters>
  <Application>Microsoft Office Word</Application>
  <DocSecurity>0</DocSecurity>
  <Lines>89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43</cp:revision>
  <dcterms:created xsi:type="dcterms:W3CDTF">2025-08-18T07:01:00Z</dcterms:created>
  <dcterms:modified xsi:type="dcterms:W3CDTF">2025-09-17T05:24:00Z</dcterms:modified>
</cp:coreProperties>
</file>