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C20DB" w14:textId="77777777" w:rsidR="00007B46" w:rsidRPr="002437E7" w:rsidRDefault="00007B46" w:rsidP="00007B46">
      <w:pPr>
        <w:rPr>
          <w:rFonts w:ascii="Arial" w:hAnsi="Arial" w:cs="Arial"/>
          <w:sz w:val="22"/>
          <w:szCs w:val="22"/>
        </w:rPr>
      </w:pPr>
    </w:p>
    <w:p w14:paraId="04655E82" w14:textId="08EA1661" w:rsidR="00007B46" w:rsidRPr="002437E7" w:rsidRDefault="00635C7F" w:rsidP="00635C7F">
      <w:pPr>
        <w:pStyle w:val="Sraopastraipa"/>
        <w:suppressAutoHyphens/>
        <w:jc w:val="right"/>
        <w:rPr>
          <w:rFonts w:ascii="Arial" w:hAnsi="Arial" w:cs="Arial"/>
          <w:sz w:val="22"/>
          <w:szCs w:val="22"/>
        </w:rPr>
      </w:pPr>
      <w:r w:rsidRPr="002437E7">
        <w:rPr>
          <w:rFonts w:ascii="Arial" w:hAnsi="Arial" w:cs="Arial"/>
          <w:sz w:val="22"/>
          <w:szCs w:val="22"/>
        </w:rPr>
        <w:t xml:space="preserve">Annex </w:t>
      </w:r>
      <w:r w:rsidR="008055D3" w:rsidRPr="002437E7">
        <w:rPr>
          <w:rFonts w:ascii="Arial" w:hAnsi="Arial" w:cs="Arial"/>
          <w:sz w:val="22"/>
          <w:szCs w:val="22"/>
        </w:rPr>
        <w:t xml:space="preserve">11 </w:t>
      </w:r>
      <w:r w:rsidR="002437E7">
        <w:rPr>
          <w:rFonts w:ascii="Arial" w:hAnsi="Arial" w:cs="Arial"/>
          <w:sz w:val="22"/>
          <w:szCs w:val="22"/>
        </w:rPr>
        <w:t>to the Special Terms and Conditions of the Procurement</w:t>
      </w:r>
    </w:p>
    <w:p w14:paraId="5553182E" w14:textId="77777777" w:rsidR="00007B46" w:rsidRPr="002437E7" w:rsidRDefault="00007B46" w:rsidP="00007B46">
      <w:pPr>
        <w:pStyle w:val="Sraopastraipa"/>
        <w:suppressAutoHyphens/>
        <w:ind w:left="360"/>
        <w:jc w:val="center"/>
        <w:rPr>
          <w:rFonts w:ascii="Arial" w:hAnsi="Arial" w:cs="Arial"/>
          <w:b/>
          <w:color w:val="000000" w:themeColor="text1"/>
          <w:sz w:val="22"/>
          <w:szCs w:val="22"/>
        </w:rPr>
      </w:pPr>
      <w:bookmarkStart w:id="0" w:name="_TIEKĖJŲ_KVALIFIKACIJOS_REIKALAVIMAI"/>
      <w:bookmarkEnd w:id="0"/>
    </w:p>
    <w:p w14:paraId="6FD37400" w14:textId="501B5792" w:rsidR="00007B46" w:rsidRPr="002437E7" w:rsidRDefault="00D84643" w:rsidP="00D84643">
      <w:pPr>
        <w:pStyle w:val="Sraopastraipa"/>
        <w:suppressAutoHyphens/>
        <w:ind w:left="360"/>
        <w:jc w:val="center"/>
        <w:rPr>
          <w:rFonts w:ascii="Arial" w:hAnsi="Arial" w:cs="Arial"/>
          <w:b/>
          <w:color w:val="000000" w:themeColor="text1"/>
          <w:sz w:val="22"/>
          <w:szCs w:val="22"/>
        </w:rPr>
      </w:pPr>
      <w:r w:rsidRPr="002437E7">
        <w:rPr>
          <w:rFonts w:ascii="Arial" w:hAnsi="Arial" w:cs="Arial"/>
          <w:b/>
          <w:bCs/>
          <w:color w:val="000000" w:themeColor="text1"/>
          <w:sz w:val="22"/>
          <w:szCs w:val="22"/>
          <w:lang w:eastAsia="lt-LT"/>
        </w:rPr>
        <w:t xml:space="preserve">QUALITY MANAGEMENT SYSTEM AND/OR </w:t>
      </w:r>
      <w:r w:rsidR="00007B46" w:rsidRPr="002437E7">
        <w:rPr>
          <w:rFonts w:ascii="Arial" w:hAnsi="Arial" w:cs="Arial"/>
          <w:b/>
          <w:color w:val="000000" w:themeColor="text1"/>
          <w:sz w:val="22"/>
          <w:szCs w:val="22"/>
        </w:rPr>
        <w:t>ENVIRONMENTAL MANAGEMENT SYSTEM STANDARDS</w:t>
      </w:r>
    </w:p>
    <w:p w14:paraId="303D40DC" w14:textId="77777777" w:rsidR="00D84643" w:rsidRPr="002437E7" w:rsidRDefault="00007B46" w:rsidP="00007B46">
      <w:pPr>
        <w:pStyle w:val="Sraopastraipa"/>
        <w:suppressAutoHyphens/>
        <w:ind w:left="360"/>
        <w:jc w:val="center"/>
        <w:rPr>
          <w:rFonts w:ascii="Arial" w:hAnsi="Arial" w:cs="Arial"/>
          <w:sz w:val="22"/>
          <w:szCs w:val="22"/>
        </w:rPr>
      </w:pPr>
      <w:r w:rsidRPr="002437E7">
        <w:rPr>
          <w:rFonts w:ascii="Arial" w:hAnsi="Arial" w:cs="Arial"/>
          <w:sz w:val="22"/>
          <w:szCs w:val="22"/>
        </w:rPr>
        <w:tab/>
      </w:r>
    </w:p>
    <w:tbl>
      <w:tblPr>
        <w:tblStyle w:val="Lentelstinklelis"/>
        <w:tblW w:w="0" w:type="auto"/>
        <w:tblLook w:val="04A0" w:firstRow="1" w:lastRow="0" w:firstColumn="1" w:lastColumn="0" w:noHBand="0" w:noVBand="1"/>
      </w:tblPr>
      <w:tblGrid>
        <w:gridCol w:w="620"/>
        <w:gridCol w:w="4396"/>
        <w:gridCol w:w="4715"/>
      </w:tblGrid>
      <w:tr w:rsidR="00D84643" w:rsidRPr="002437E7" w14:paraId="0D4D22C1" w14:textId="77777777" w:rsidTr="005F0989">
        <w:trPr>
          <w:trHeight w:val="567"/>
        </w:trPr>
        <w:tc>
          <w:tcPr>
            <w:tcW w:w="620" w:type="dxa"/>
            <w:shd w:val="clear" w:color="auto" w:fill="005063"/>
            <w:vAlign w:val="center"/>
          </w:tcPr>
          <w:p w14:paraId="38EE058C" w14:textId="17694F79" w:rsidR="00D84643" w:rsidRPr="002437E7" w:rsidRDefault="00D84643" w:rsidP="0043061D">
            <w:pPr>
              <w:jc w:val="center"/>
              <w:rPr>
                <w:rFonts w:ascii="Arial" w:hAnsi="Arial" w:cs="Arial"/>
                <w:b/>
                <w:caps/>
                <w:color w:val="FFFFFF" w:themeColor="background1"/>
                <w:sz w:val="22"/>
                <w:szCs w:val="22"/>
              </w:rPr>
            </w:pPr>
            <w:r w:rsidRPr="002437E7">
              <w:rPr>
                <w:rFonts w:ascii="Arial" w:hAnsi="Arial" w:cs="Arial"/>
                <w:b/>
                <w:color w:val="FFFFFF" w:themeColor="background1"/>
                <w:sz w:val="22"/>
                <w:szCs w:val="22"/>
              </w:rPr>
              <w:t>NO.</w:t>
            </w:r>
          </w:p>
        </w:tc>
        <w:tc>
          <w:tcPr>
            <w:tcW w:w="4396" w:type="dxa"/>
            <w:shd w:val="clear" w:color="auto" w:fill="005063"/>
            <w:vAlign w:val="center"/>
          </w:tcPr>
          <w:p w14:paraId="1E57AC98" w14:textId="77777777" w:rsidR="00D84643" w:rsidRPr="002437E7" w:rsidRDefault="00D84643" w:rsidP="0043061D">
            <w:pPr>
              <w:jc w:val="center"/>
              <w:rPr>
                <w:rFonts w:ascii="Arial" w:hAnsi="Arial" w:cs="Arial"/>
                <w:b/>
                <w:bCs/>
                <w:color w:val="FFFFFF" w:themeColor="background1"/>
                <w:sz w:val="22"/>
                <w:szCs w:val="22"/>
              </w:rPr>
            </w:pPr>
            <w:r w:rsidRPr="002437E7">
              <w:rPr>
                <w:rFonts w:ascii="Arial" w:hAnsi="Arial" w:cs="Arial"/>
                <w:b/>
                <w:bCs/>
                <w:color w:val="FFFFFF" w:themeColor="background1"/>
                <w:sz w:val="22"/>
                <w:szCs w:val="22"/>
              </w:rPr>
              <w:t xml:space="preserve">REQUIRED QUALITY MANAGEMENT SYSTEM AND/OR ENVIRONMENTAL MANAGEMENT SYSTEM STANDARDS </w:t>
            </w:r>
          </w:p>
          <w:p w14:paraId="248509CE" w14:textId="43FB5AF9" w:rsidR="00D84643" w:rsidRPr="002437E7" w:rsidRDefault="00D84643" w:rsidP="0043061D">
            <w:pPr>
              <w:jc w:val="center"/>
              <w:rPr>
                <w:rFonts w:ascii="Arial" w:hAnsi="Arial" w:cs="Arial"/>
                <w:bCs/>
                <w:i/>
                <w:iCs/>
                <w:caps/>
                <w:color w:val="FFFFFF" w:themeColor="background1"/>
                <w:sz w:val="22"/>
                <w:szCs w:val="22"/>
              </w:rPr>
            </w:pPr>
          </w:p>
        </w:tc>
        <w:tc>
          <w:tcPr>
            <w:tcW w:w="4715" w:type="dxa"/>
            <w:shd w:val="clear" w:color="auto" w:fill="005063"/>
            <w:vAlign w:val="center"/>
          </w:tcPr>
          <w:p w14:paraId="1ED5DB5C" w14:textId="77777777" w:rsidR="00D84643" w:rsidRPr="002437E7" w:rsidRDefault="00D84643" w:rsidP="0043061D">
            <w:pPr>
              <w:jc w:val="center"/>
              <w:rPr>
                <w:rFonts w:ascii="Arial" w:hAnsi="Arial" w:cs="Arial"/>
                <w:bCs/>
                <w:caps/>
                <w:color w:val="FFFFFF" w:themeColor="background1"/>
                <w:sz w:val="22"/>
                <w:szCs w:val="22"/>
              </w:rPr>
            </w:pPr>
            <w:r w:rsidRPr="002437E7">
              <w:rPr>
                <w:rFonts w:ascii="Arial" w:hAnsi="Arial" w:cs="Arial"/>
                <w:b/>
                <w:bCs/>
                <w:color w:val="FFFFFF" w:themeColor="background1"/>
                <w:sz w:val="22"/>
                <w:szCs w:val="22"/>
              </w:rPr>
              <w:t>LIST OF SUPPORTING DOCUMENTS</w:t>
            </w:r>
          </w:p>
        </w:tc>
      </w:tr>
      <w:tr w:rsidR="00D84643" w:rsidRPr="002437E7" w14:paraId="6999DB1C" w14:textId="77777777" w:rsidTr="005F0989">
        <w:trPr>
          <w:trHeight w:val="567"/>
        </w:trPr>
        <w:tc>
          <w:tcPr>
            <w:tcW w:w="9731" w:type="dxa"/>
            <w:gridSpan w:val="3"/>
            <w:shd w:val="clear" w:color="auto" w:fill="B7BEC4"/>
            <w:vAlign w:val="center"/>
          </w:tcPr>
          <w:p w14:paraId="633B00C8" w14:textId="77777777" w:rsidR="00D84643" w:rsidRPr="002437E7" w:rsidRDefault="00D84643" w:rsidP="0043061D">
            <w:pPr>
              <w:jc w:val="left"/>
              <w:rPr>
                <w:rFonts w:ascii="Arial" w:hAnsi="Arial" w:cs="Arial"/>
                <w:bCs/>
                <w:caps/>
                <w:sz w:val="22"/>
                <w:szCs w:val="22"/>
              </w:rPr>
            </w:pPr>
            <w:r w:rsidRPr="002437E7">
              <w:rPr>
                <w:rFonts w:ascii="Arial" w:hAnsi="Arial" w:cs="Arial"/>
                <w:b/>
                <w:bCs/>
                <w:iCs/>
                <w:color w:val="FFFFFF"/>
                <w:sz w:val="22"/>
                <w:szCs w:val="22"/>
              </w:rPr>
              <w:t>QUALITY MANAGEMENT SYSTEM STANDARDS</w:t>
            </w:r>
          </w:p>
        </w:tc>
      </w:tr>
      <w:tr w:rsidR="00D84643" w:rsidRPr="002437E7" w14:paraId="417F7733" w14:textId="77777777" w:rsidTr="005F0989">
        <w:trPr>
          <w:trHeight w:val="850"/>
        </w:trPr>
        <w:tc>
          <w:tcPr>
            <w:tcW w:w="620" w:type="dxa"/>
            <w:vAlign w:val="center"/>
          </w:tcPr>
          <w:p w14:paraId="4E77B4EF" w14:textId="77777777" w:rsidR="00D84643" w:rsidRPr="002437E7" w:rsidRDefault="00D84643" w:rsidP="0043061D">
            <w:pPr>
              <w:jc w:val="center"/>
              <w:rPr>
                <w:rFonts w:ascii="Arial" w:hAnsi="Arial" w:cs="Arial"/>
                <w:bCs/>
                <w:caps/>
                <w:sz w:val="22"/>
                <w:szCs w:val="22"/>
              </w:rPr>
            </w:pPr>
            <w:r w:rsidRPr="002437E7">
              <w:rPr>
                <w:rFonts w:ascii="Arial" w:hAnsi="Arial" w:cs="Arial"/>
                <w:bCs/>
                <w:caps/>
                <w:sz w:val="22"/>
                <w:szCs w:val="22"/>
              </w:rPr>
              <w:t>1</w:t>
            </w:r>
          </w:p>
        </w:tc>
        <w:tc>
          <w:tcPr>
            <w:tcW w:w="4396" w:type="dxa"/>
            <w:vAlign w:val="center"/>
          </w:tcPr>
          <w:p w14:paraId="61652703" w14:textId="3E1A8C54" w:rsidR="00D84643" w:rsidRPr="002437E7" w:rsidRDefault="00D84643" w:rsidP="00D84643">
            <w:pPr>
              <w:suppressAutoHyphens/>
              <w:rPr>
                <w:rFonts w:ascii="Arial" w:eastAsia="SimSun" w:hAnsi="Arial" w:cs="Arial"/>
                <w:sz w:val="22"/>
                <w:szCs w:val="22"/>
                <w:lang w:eastAsia="zh-CN"/>
              </w:rPr>
            </w:pPr>
            <w:r w:rsidRPr="002437E7">
              <w:rPr>
                <w:rFonts w:ascii="Arial" w:eastAsia="SimSun" w:hAnsi="Arial" w:cs="Arial"/>
                <w:sz w:val="22"/>
                <w:szCs w:val="22"/>
                <w:lang w:eastAsia="zh-CN"/>
              </w:rPr>
              <w:t xml:space="preserve">The supplier, a partner in a group of suppliers, shall apply the requirements of the quality management system standard </w:t>
            </w:r>
            <w:proofErr w:type="spellStart"/>
            <w:r w:rsidRPr="002437E7">
              <w:rPr>
                <w:rFonts w:ascii="Arial" w:eastAsia="SimSun" w:hAnsi="Arial" w:cs="Arial"/>
                <w:sz w:val="22"/>
                <w:szCs w:val="22"/>
                <w:lang w:eastAsia="zh-CN"/>
              </w:rPr>
              <w:t>LST</w:t>
            </w:r>
            <w:proofErr w:type="spellEnd"/>
            <w:r w:rsidRPr="002437E7">
              <w:rPr>
                <w:rFonts w:ascii="Arial" w:eastAsia="SimSun" w:hAnsi="Arial" w:cs="Arial"/>
                <w:sz w:val="22"/>
                <w:szCs w:val="22"/>
                <w:lang w:eastAsia="zh-CN"/>
              </w:rPr>
              <w:t xml:space="preserve"> EN ISO 9001 (or equivalent) in the manufacture and/or assembly of road testing equipment in accordance with the</w:t>
            </w:r>
            <w:r w:rsidR="002437E7">
              <w:rPr>
                <w:rFonts w:ascii="Arial" w:eastAsia="SimSun" w:hAnsi="Arial" w:cs="Arial"/>
                <w:sz w:val="22"/>
                <w:szCs w:val="22"/>
                <w:lang w:eastAsia="zh-CN"/>
              </w:rPr>
              <w:t xml:space="preserve"> assumed obligations</w:t>
            </w:r>
            <w:r w:rsidRPr="002437E7">
              <w:rPr>
                <w:rFonts w:ascii="Arial" w:eastAsia="SimSun" w:hAnsi="Arial" w:cs="Arial"/>
                <w:sz w:val="22"/>
                <w:szCs w:val="22"/>
                <w:lang w:eastAsia="zh-CN"/>
              </w:rPr>
              <w:t>.</w:t>
            </w:r>
          </w:p>
          <w:p w14:paraId="00969767" w14:textId="3250C798" w:rsidR="00D84643" w:rsidRPr="002437E7" w:rsidRDefault="00D84643" w:rsidP="00D84643">
            <w:pPr>
              <w:rPr>
                <w:rFonts w:ascii="Arial" w:hAnsi="Arial" w:cs="Arial"/>
                <w:bCs/>
                <w:caps/>
                <w:sz w:val="22"/>
                <w:szCs w:val="22"/>
              </w:rPr>
            </w:pPr>
            <w:r w:rsidRPr="002437E7">
              <w:rPr>
                <w:rFonts w:ascii="Arial" w:hAnsi="Arial" w:cs="Arial"/>
                <w:sz w:val="22"/>
                <w:szCs w:val="22"/>
              </w:rPr>
              <w:t xml:space="preserve">If the tender is submitted by a group of economic operators acting on the basis of a joint </w:t>
            </w:r>
            <w:r w:rsidR="002437E7">
              <w:rPr>
                <w:rFonts w:ascii="Arial" w:hAnsi="Arial" w:cs="Arial"/>
                <w:sz w:val="22"/>
                <w:szCs w:val="22"/>
              </w:rPr>
              <w:t>activity</w:t>
            </w:r>
            <w:r w:rsidR="002437E7" w:rsidRPr="002437E7">
              <w:rPr>
                <w:rFonts w:ascii="Arial" w:hAnsi="Arial" w:cs="Arial"/>
                <w:sz w:val="22"/>
                <w:szCs w:val="22"/>
              </w:rPr>
              <w:t xml:space="preserve"> </w:t>
            </w:r>
            <w:r w:rsidRPr="002437E7">
              <w:rPr>
                <w:rFonts w:ascii="Arial" w:hAnsi="Arial" w:cs="Arial"/>
                <w:sz w:val="22"/>
                <w:szCs w:val="22"/>
              </w:rPr>
              <w:t xml:space="preserve">agreement, this requirement must be met by each partner in the group of economic operators in accordance with the </w:t>
            </w:r>
            <w:r w:rsidR="002437E7">
              <w:rPr>
                <w:rFonts w:ascii="Arial" w:hAnsi="Arial" w:cs="Arial"/>
                <w:sz w:val="22"/>
                <w:szCs w:val="22"/>
              </w:rPr>
              <w:t>obligations assumed</w:t>
            </w:r>
            <w:r w:rsidRPr="002437E7">
              <w:rPr>
                <w:rFonts w:ascii="Arial" w:hAnsi="Arial" w:cs="Arial"/>
                <w:sz w:val="22"/>
                <w:szCs w:val="22"/>
              </w:rPr>
              <w:t xml:space="preserve"> by it in this </w:t>
            </w:r>
            <w:r w:rsidR="002437E7">
              <w:rPr>
                <w:rFonts w:ascii="Arial" w:hAnsi="Arial" w:cs="Arial"/>
                <w:sz w:val="22"/>
                <w:szCs w:val="22"/>
              </w:rPr>
              <w:t>paragraph</w:t>
            </w:r>
            <w:r w:rsidR="002437E7" w:rsidRPr="002437E7">
              <w:rPr>
                <w:rFonts w:ascii="Arial" w:hAnsi="Arial" w:cs="Arial"/>
                <w:sz w:val="22"/>
                <w:szCs w:val="22"/>
              </w:rPr>
              <w:t xml:space="preserve"> </w:t>
            </w:r>
            <w:r w:rsidRPr="002437E7">
              <w:rPr>
                <w:rFonts w:ascii="Arial" w:hAnsi="Arial" w:cs="Arial"/>
                <w:sz w:val="22"/>
                <w:szCs w:val="22"/>
              </w:rPr>
              <w:t xml:space="preserve">for the performance of the </w:t>
            </w:r>
            <w:r w:rsidR="002437E7">
              <w:rPr>
                <w:rFonts w:ascii="Arial" w:hAnsi="Arial" w:cs="Arial"/>
                <w:sz w:val="22"/>
                <w:szCs w:val="22"/>
              </w:rPr>
              <w:t>public</w:t>
            </w:r>
            <w:r w:rsidR="002437E7" w:rsidRPr="002437E7">
              <w:rPr>
                <w:rFonts w:ascii="Arial" w:hAnsi="Arial" w:cs="Arial"/>
                <w:sz w:val="22"/>
                <w:szCs w:val="22"/>
              </w:rPr>
              <w:t xml:space="preserve"> </w:t>
            </w:r>
            <w:r w:rsidRPr="002437E7">
              <w:rPr>
                <w:rFonts w:ascii="Arial" w:hAnsi="Arial" w:cs="Arial"/>
                <w:sz w:val="22"/>
                <w:szCs w:val="22"/>
              </w:rPr>
              <w:t xml:space="preserve">contract. This clause must be </w:t>
            </w:r>
            <w:r w:rsidR="002437E7">
              <w:rPr>
                <w:rFonts w:ascii="Arial" w:hAnsi="Arial" w:cs="Arial"/>
                <w:sz w:val="22"/>
                <w:szCs w:val="22"/>
              </w:rPr>
              <w:t xml:space="preserve">jointly </w:t>
            </w:r>
            <w:r w:rsidRPr="002437E7">
              <w:rPr>
                <w:rFonts w:ascii="Arial" w:hAnsi="Arial" w:cs="Arial"/>
                <w:sz w:val="22"/>
                <w:szCs w:val="22"/>
              </w:rPr>
              <w:t>met by all partners</w:t>
            </w:r>
            <w:r w:rsidR="002437E7">
              <w:rPr>
                <w:rFonts w:ascii="Arial" w:hAnsi="Arial" w:cs="Arial"/>
                <w:sz w:val="22"/>
                <w:szCs w:val="22"/>
              </w:rPr>
              <w:t>.</w:t>
            </w:r>
          </w:p>
        </w:tc>
        <w:tc>
          <w:tcPr>
            <w:tcW w:w="4715" w:type="dxa"/>
            <w:vAlign w:val="center"/>
          </w:tcPr>
          <w:p w14:paraId="2C3B00D1" w14:textId="6005CD7C" w:rsidR="00D84643" w:rsidRPr="002437E7" w:rsidRDefault="00D84643" w:rsidP="0043061D">
            <w:pPr>
              <w:rPr>
                <w:rFonts w:ascii="Arial" w:hAnsi="Arial" w:cs="Arial"/>
                <w:sz w:val="22"/>
                <w:szCs w:val="22"/>
              </w:rPr>
            </w:pPr>
            <w:r w:rsidRPr="002437E7">
              <w:rPr>
                <w:rFonts w:ascii="Arial" w:hAnsi="Arial" w:cs="Arial"/>
                <w:sz w:val="22"/>
                <w:szCs w:val="22"/>
              </w:rPr>
              <w:t xml:space="preserve">A certificate issued by an independent body attesting that the supplier, a partner in the group of suppliers, has applied the requirements of </w:t>
            </w:r>
            <w:proofErr w:type="spellStart"/>
            <w:r w:rsidRPr="002437E7">
              <w:rPr>
                <w:rFonts w:ascii="Arial" w:hAnsi="Arial" w:cs="Arial"/>
                <w:sz w:val="22"/>
                <w:szCs w:val="22"/>
              </w:rPr>
              <w:t>LST</w:t>
            </w:r>
            <w:proofErr w:type="spellEnd"/>
            <w:r w:rsidRPr="002437E7">
              <w:rPr>
                <w:rFonts w:ascii="Arial" w:hAnsi="Arial" w:cs="Arial"/>
                <w:sz w:val="22"/>
                <w:szCs w:val="22"/>
              </w:rPr>
              <w:t xml:space="preserve"> EN ISO 9001 (or equivalent) </w:t>
            </w:r>
            <w:r w:rsidR="002437E7" w:rsidRPr="002437E7">
              <w:rPr>
                <w:rFonts w:ascii="Arial" w:eastAsia="SimSun" w:hAnsi="Arial" w:cs="Arial"/>
                <w:sz w:val="22"/>
                <w:szCs w:val="22"/>
                <w:lang w:eastAsia="zh-CN"/>
              </w:rPr>
              <w:t>in accordance with the</w:t>
            </w:r>
            <w:r w:rsidR="002437E7">
              <w:rPr>
                <w:rFonts w:ascii="Arial" w:eastAsia="SimSun" w:hAnsi="Arial" w:cs="Arial"/>
                <w:sz w:val="22"/>
                <w:szCs w:val="22"/>
                <w:lang w:eastAsia="zh-CN"/>
              </w:rPr>
              <w:t xml:space="preserve"> assumed obligations</w:t>
            </w:r>
            <w:r w:rsidRPr="002437E7">
              <w:rPr>
                <w:rFonts w:ascii="Arial" w:hAnsi="Arial" w:cs="Arial"/>
                <w:sz w:val="22"/>
                <w:szCs w:val="22"/>
              </w:rPr>
              <w:t xml:space="preserve">. </w:t>
            </w:r>
          </w:p>
          <w:p w14:paraId="6E9B26D1" w14:textId="77777777" w:rsidR="00D84643" w:rsidRPr="002437E7" w:rsidRDefault="00D84643" w:rsidP="0043061D">
            <w:pPr>
              <w:rPr>
                <w:rFonts w:ascii="Arial" w:hAnsi="Arial" w:cs="Arial"/>
                <w:sz w:val="22"/>
                <w:szCs w:val="22"/>
              </w:rPr>
            </w:pPr>
            <w:r w:rsidRPr="002437E7">
              <w:rPr>
                <w:rFonts w:ascii="Arial" w:hAnsi="Arial" w:cs="Arial"/>
                <w:sz w:val="22"/>
                <w:szCs w:val="22"/>
              </w:rPr>
              <w:t>The Contracting Authority shall also recognise equivalent certificates issued by independent bodies established in other Member States of the European Union.</w:t>
            </w:r>
          </w:p>
          <w:p w14:paraId="512D23E9" w14:textId="43BA3443" w:rsidR="00D84643" w:rsidRPr="002437E7" w:rsidRDefault="00D84643" w:rsidP="0043061D">
            <w:pPr>
              <w:rPr>
                <w:rFonts w:ascii="Arial" w:hAnsi="Arial" w:cs="Arial"/>
                <w:sz w:val="22"/>
                <w:szCs w:val="22"/>
              </w:rPr>
            </w:pPr>
            <w:r w:rsidRPr="002437E7">
              <w:rPr>
                <w:rFonts w:ascii="Arial" w:hAnsi="Arial" w:cs="Arial"/>
                <w:sz w:val="22"/>
                <w:szCs w:val="22"/>
              </w:rPr>
              <w:t xml:space="preserve">The </w:t>
            </w:r>
            <w:r w:rsidR="002437E7">
              <w:rPr>
                <w:rFonts w:ascii="Arial" w:hAnsi="Arial" w:cs="Arial"/>
                <w:sz w:val="22"/>
                <w:szCs w:val="22"/>
              </w:rPr>
              <w:t>C</w:t>
            </w:r>
            <w:r w:rsidRPr="002437E7">
              <w:rPr>
                <w:rFonts w:ascii="Arial" w:hAnsi="Arial" w:cs="Arial"/>
                <w:sz w:val="22"/>
                <w:szCs w:val="22"/>
              </w:rPr>
              <w:t xml:space="preserve">ontracting </w:t>
            </w:r>
            <w:r w:rsidR="002437E7">
              <w:rPr>
                <w:rFonts w:ascii="Arial" w:hAnsi="Arial" w:cs="Arial"/>
                <w:sz w:val="22"/>
                <w:szCs w:val="22"/>
              </w:rPr>
              <w:t>A</w:t>
            </w:r>
            <w:r w:rsidRPr="002437E7">
              <w:rPr>
                <w:rFonts w:ascii="Arial" w:hAnsi="Arial" w:cs="Arial"/>
                <w:sz w:val="22"/>
                <w:szCs w:val="22"/>
              </w:rPr>
              <w:t>uthority shall also accept other evidence of equivalent quality management measures by the supplier, confirming that its quality management measures meet the required quality management standard.</w:t>
            </w:r>
          </w:p>
          <w:p w14:paraId="4BC78D2B" w14:textId="77777777" w:rsidR="00D84643" w:rsidRPr="002437E7" w:rsidRDefault="00D84643" w:rsidP="0043061D">
            <w:pPr>
              <w:jc w:val="left"/>
              <w:rPr>
                <w:rFonts w:ascii="Arial" w:hAnsi="Arial" w:cs="Arial"/>
                <w:bCs/>
                <w:caps/>
                <w:sz w:val="22"/>
                <w:szCs w:val="22"/>
              </w:rPr>
            </w:pPr>
          </w:p>
        </w:tc>
      </w:tr>
      <w:tr w:rsidR="00D84643" w:rsidRPr="002437E7" w14:paraId="4B1974E0" w14:textId="77777777" w:rsidTr="005F0989">
        <w:trPr>
          <w:trHeight w:val="567"/>
        </w:trPr>
        <w:tc>
          <w:tcPr>
            <w:tcW w:w="9731" w:type="dxa"/>
            <w:gridSpan w:val="3"/>
            <w:shd w:val="clear" w:color="auto" w:fill="B7BEC4"/>
            <w:vAlign w:val="center"/>
          </w:tcPr>
          <w:p w14:paraId="520CAB6E" w14:textId="77777777" w:rsidR="00D84643" w:rsidRPr="002437E7" w:rsidRDefault="00D84643" w:rsidP="0043061D">
            <w:pPr>
              <w:jc w:val="left"/>
              <w:rPr>
                <w:rFonts w:ascii="Arial" w:hAnsi="Arial" w:cs="Arial"/>
                <w:bCs/>
                <w:caps/>
                <w:sz w:val="22"/>
                <w:szCs w:val="22"/>
              </w:rPr>
            </w:pPr>
            <w:r w:rsidRPr="002437E7">
              <w:rPr>
                <w:rFonts w:ascii="Arial" w:hAnsi="Arial" w:cs="Arial"/>
                <w:b/>
                <w:bCs/>
                <w:iCs/>
                <w:color w:val="FFFFFF"/>
                <w:sz w:val="22"/>
                <w:szCs w:val="22"/>
              </w:rPr>
              <w:t>ENVIRONMENTAL MANAGEMENT SYSTEM STANDARDS</w:t>
            </w:r>
          </w:p>
        </w:tc>
      </w:tr>
      <w:tr w:rsidR="00D84643" w:rsidRPr="002437E7" w14:paraId="458FD661" w14:textId="77777777" w:rsidTr="005F0989">
        <w:trPr>
          <w:trHeight w:val="850"/>
        </w:trPr>
        <w:tc>
          <w:tcPr>
            <w:tcW w:w="620" w:type="dxa"/>
            <w:vAlign w:val="center"/>
          </w:tcPr>
          <w:p w14:paraId="2AA58E04" w14:textId="77777777" w:rsidR="00D84643" w:rsidRPr="002437E7" w:rsidRDefault="00D84643" w:rsidP="0043061D">
            <w:pPr>
              <w:jc w:val="left"/>
              <w:rPr>
                <w:rFonts w:ascii="Arial" w:hAnsi="Arial" w:cs="Arial"/>
                <w:bCs/>
                <w:caps/>
                <w:sz w:val="22"/>
                <w:szCs w:val="22"/>
              </w:rPr>
            </w:pPr>
            <w:r w:rsidRPr="002437E7">
              <w:rPr>
                <w:rFonts w:ascii="Arial" w:hAnsi="Arial" w:cs="Arial"/>
                <w:bCs/>
                <w:caps/>
                <w:sz w:val="22"/>
                <w:szCs w:val="22"/>
              </w:rPr>
              <w:t>1</w:t>
            </w:r>
          </w:p>
        </w:tc>
        <w:tc>
          <w:tcPr>
            <w:tcW w:w="4396" w:type="dxa"/>
            <w:vAlign w:val="center"/>
          </w:tcPr>
          <w:p w14:paraId="2C4604B9" w14:textId="7A69E10F" w:rsidR="00D84643" w:rsidRPr="002437E7" w:rsidRDefault="00D84643" w:rsidP="005F0989">
            <w:pPr>
              <w:rPr>
                <w:rFonts w:ascii="Arial" w:hAnsi="Arial" w:cs="Arial"/>
                <w:bCs/>
                <w:sz w:val="22"/>
                <w:szCs w:val="22"/>
              </w:rPr>
            </w:pPr>
            <w:r w:rsidRPr="002437E7">
              <w:rPr>
                <w:rFonts w:ascii="Arial" w:hAnsi="Arial" w:cs="Arial"/>
                <w:bCs/>
                <w:sz w:val="22"/>
                <w:szCs w:val="22"/>
              </w:rPr>
              <w:t xml:space="preserve">The supplier, a partner of a group of suppliers, shall apply the following in accordance with the </w:t>
            </w:r>
            <w:r w:rsidR="002437E7">
              <w:rPr>
                <w:rFonts w:ascii="Arial" w:hAnsi="Arial" w:cs="Arial"/>
                <w:bCs/>
                <w:sz w:val="22"/>
                <w:szCs w:val="22"/>
              </w:rPr>
              <w:t>obligations</w:t>
            </w:r>
            <w:r w:rsidR="002437E7" w:rsidRPr="002437E7">
              <w:rPr>
                <w:rFonts w:ascii="Arial" w:hAnsi="Arial" w:cs="Arial"/>
                <w:bCs/>
                <w:sz w:val="22"/>
                <w:szCs w:val="22"/>
              </w:rPr>
              <w:t xml:space="preserve"> </w:t>
            </w:r>
            <w:r w:rsidRPr="002437E7">
              <w:rPr>
                <w:rFonts w:ascii="Arial" w:hAnsi="Arial" w:cs="Arial"/>
                <w:bCs/>
                <w:sz w:val="22"/>
                <w:szCs w:val="22"/>
              </w:rPr>
              <w:t xml:space="preserve">it has </w:t>
            </w:r>
            <w:r w:rsidR="002437E7">
              <w:rPr>
                <w:rFonts w:ascii="Arial" w:hAnsi="Arial" w:cs="Arial"/>
                <w:bCs/>
                <w:sz w:val="22"/>
                <w:szCs w:val="22"/>
              </w:rPr>
              <w:t>assumed</w:t>
            </w:r>
            <w:r w:rsidRPr="002437E7">
              <w:rPr>
                <w:rFonts w:ascii="Arial" w:hAnsi="Arial" w:cs="Arial"/>
                <w:bCs/>
                <w:sz w:val="22"/>
                <w:szCs w:val="22"/>
              </w:rPr>
              <w:t xml:space="preserve"> when </w:t>
            </w:r>
            <w:r w:rsidRPr="002437E7">
              <w:rPr>
                <w:rFonts w:ascii="Arial" w:eastAsia="SimSun" w:hAnsi="Arial" w:cs="Arial"/>
                <w:sz w:val="22"/>
                <w:szCs w:val="22"/>
                <w:lang w:eastAsia="zh-CN"/>
              </w:rPr>
              <w:t>carrying out work related to the manufacture and/or assembly of road testing equipment</w:t>
            </w:r>
            <w:r w:rsidRPr="002437E7">
              <w:rPr>
                <w:rFonts w:ascii="Arial" w:hAnsi="Arial" w:cs="Arial"/>
                <w:bCs/>
                <w:sz w:val="22"/>
                <w:szCs w:val="22"/>
              </w:rPr>
              <w:t>:</w:t>
            </w:r>
          </w:p>
          <w:p w14:paraId="152FFBCF" w14:textId="5BC99315" w:rsidR="00D84643" w:rsidRPr="002437E7" w:rsidRDefault="00D84643" w:rsidP="005F0989">
            <w:pPr>
              <w:rPr>
                <w:rFonts w:ascii="Arial" w:hAnsi="Arial" w:cs="Arial"/>
                <w:bCs/>
                <w:sz w:val="22"/>
                <w:szCs w:val="22"/>
              </w:rPr>
            </w:pPr>
            <w:r w:rsidRPr="002437E7">
              <w:rPr>
                <w:rFonts w:ascii="Arial" w:hAnsi="Arial" w:cs="Arial"/>
                <w:bCs/>
                <w:sz w:val="22"/>
                <w:szCs w:val="22"/>
              </w:rPr>
              <w:t>- the requirements of the European Union</w:t>
            </w:r>
            <w:r w:rsidR="002437E7">
              <w:rPr>
                <w:rFonts w:ascii="Arial" w:hAnsi="Arial" w:cs="Arial"/>
                <w:bCs/>
                <w:sz w:val="22"/>
                <w:szCs w:val="22"/>
              </w:rPr>
              <w:t>’</w:t>
            </w:r>
            <w:r w:rsidRPr="002437E7">
              <w:rPr>
                <w:rFonts w:ascii="Arial" w:hAnsi="Arial" w:cs="Arial"/>
                <w:bCs/>
                <w:sz w:val="22"/>
                <w:szCs w:val="22"/>
              </w:rPr>
              <w:t xml:space="preserve">s Eco-Management and Audit Scheme (EMAS), as recognised by Regulation (EC) No 1221/2009 of the European Parliament and of the Council of 25 November 2009, or of any other environmental management system recognised in accordance with Article 45 of the </w:t>
            </w:r>
            <w:r w:rsidR="002437E7">
              <w:rPr>
                <w:rFonts w:ascii="Arial" w:hAnsi="Arial" w:cs="Arial"/>
                <w:bCs/>
                <w:sz w:val="22"/>
                <w:szCs w:val="22"/>
              </w:rPr>
              <w:t>above</w:t>
            </w:r>
            <w:r w:rsidR="002437E7" w:rsidRPr="002437E7">
              <w:rPr>
                <w:rFonts w:ascii="Arial" w:hAnsi="Arial" w:cs="Arial"/>
                <w:bCs/>
                <w:sz w:val="22"/>
                <w:szCs w:val="22"/>
              </w:rPr>
              <w:t xml:space="preserve"> </w:t>
            </w:r>
            <w:r w:rsidRPr="002437E7">
              <w:rPr>
                <w:rFonts w:ascii="Arial" w:hAnsi="Arial" w:cs="Arial"/>
                <w:bCs/>
                <w:sz w:val="22"/>
                <w:szCs w:val="22"/>
              </w:rPr>
              <w:t>Regulation; or</w:t>
            </w:r>
          </w:p>
          <w:p w14:paraId="6CDBFC6D" w14:textId="77777777" w:rsidR="00D84643" w:rsidRPr="002437E7" w:rsidRDefault="00D84643" w:rsidP="005F0989">
            <w:pPr>
              <w:rPr>
                <w:rFonts w:ascii="Arial" w:hAnsi="Arial" w:cs="Arial"/>
                <w:bCs/>
                <w:sz w:val="22"/>
                <w:szCs w:val="22"/>
              </w:rPr>
            </w:pPr>
            <w:r w:rsidRPr="002437E7">
              <w:rPr>
                <w:rFonts w:ascii="Arial" w:hAnsi="Arial" w:cs="Arial"/>
                <w:bCs/>
                <w:sz w:val="22"/>
                <w:szCs w:val="22"/>
              </w:rPr>
              <w:t xml:space="preserve">- the requirements of </w:t>
            </w:r>
            <w:proofErr w:type="spellStart"/>
            <w:r w:rsidRPr="002437E7">
              <w:rPr>
                <w:rFonts w:ascii="Arial" w:hAnsi="Arial" w:cs="Arial"/>
                <w:bCs/>
                <w:sz w:val="22"/>
                <w:szCs w:val="22"/>
              </w:rPr>
              <w:t>LST</w:t>
            </w:r>
            <w:proofErr w:type="spellEnd"/>
            <w:r w:rsidRPr="002437E7">
              <w:rPr>
                <w:rFonts w:ascii="Arial" w:hAnsi="Arial" w:cs="Arial"/>
                <w:bCs/>
                <w:sz w:val="22"/>
                <w:szCs w:val="22"/>
              </w:rPr>
              <w:t xml:space="preserve"> EN ISO 14001 (or equivalent standard).</w:t>
            </w:r>
          </w:p>
          <w:p w14:paraId="4E6FE5B2" w14:textId="462C3C28" w:rsidR="00D84643" w:rsidRPr="002437E7" w:rsidRDefault="00D84643" w:rsidP="005F0989">
            <w:pPr>
              <w:rPr>
                <w:rFonts w:ascii="Arial" w:hAnsi="Arial" w:cs="Arial"/>
                <w:bCs/>
                <w:sz w:val="22"/>
                <w:szCs w:val="22"/>
              </w:rPr>
            </w:pPr>
            <w:r w:rsidRPr="002437E7">
              <w:rPr>
                <w:rFonts w:ascii="Arial" w:hAnsi="Arial" w:cs="Arial"/>
                <w:bCs/>
                <w:sz w:val="22"/>
                <w:szCs w:val="22"/>
              </w:rPr>
              <w:t xml:space="preserve">If the tender is submitted by a group of economic operators acting on the basis of a joint operating agreement, then this requirement must be met by each member(s) of the group of economic operators, in accordance with the </w:t>
            </w:r>
            <w:r w:rsidR="002437E7">
              <w:rPr>
                <w:rFonts w:ascii="Arial" w:hAnsi="Arial" w:cs="Arial"/>
                <w:bCs/>
                <w:sz w:val="22"/>
                <w:szCs w:val="22"/>
              </w:rPr>
              <w:t>obligations</w:t>
            </w:r>
            <w:r w:rsidR="002437E7" w:rsidRPr="002437E7">
              <w:rPr>
                <w:rFonts w:ascii="Arial" w:hAnsi="Arial" w:cs="Arial"/>
                <w:bCs/>
                <w:sz w:val="22"/>
                <w:szCs w:val="22"/>
              </w:rPr>
              <w:t xml:space="preserve"> </w:t>
            </w:r>
            <w:r w:rsidRPr="002437E7">
              <w:rPr>
                <w:rFonts w:ascii="Arial" w:hAnsi="Arial" w:cs="Arial"/>
                <w:bCs/>
                <w:sz w:val="22"/>
                <w:szCs w:val="22"/>
              </w:rPr>
              <w:t xml:space="preserve">they have </w:t>
            </w:r>
            <w:r w:rsidR="002437E7">
              <w:rPr>
                <w:rFonts w:ascii="Arial" w:hAnsi="Arial" w:cs="Arial"/>
                <w:bCs/>
                <w:sz w:val="22"/>
                <w:szCs w:val="22"/>
              </w:rPr>
              <w:t>assumed</w:t>
            </w:r>
            <w:r w:rsidR="002437E7" w:rsidRPr="002437E7">
              <w:rPr>
                <w:rFonts w:ascii="Arial" w:hAnsi="Arial" w:cs="Arial"/>
                <w:bCs/>
                <w:sz w:val="22"/>
                <w:szCs w:val="22"/>
              </w:rPr>
              <w:t xml:space="preserve"> </w:t>
            </w:r>
            <w:r w:rsidRPr="002437E7">
              <w:rPr>
                <w:rFonts w:ascii="Arial" w:hAnsi="Arial" w:cs="Arial"/>
                <w:bCs/>
                <w:sz w:val="22"/>
                <w:szCs w:val="22"/>
              </w:rPr>
              <w:t xml:space="preserve">into for the performance of the contract under this </w:t>
            </w:r>
            <w:r w:rsidR="002437E7">
              <w:rPr>
                <w:rFonts w:ascii="Arial" w:hAnsi="Arial" w:cs="Arial"/>
                <w:bCs/>
                <w:sz w:val="22"/>
                <w:szCs w:val="22"/>
              </w:rPr>
              <w:lastRenderedPageBreak/>
              <w:t>paragraph</w:t>
            </w:r>
            <w:r w:rsidRPr="002437E7">
              <w:rPr>
                <w:rFonts w:ascii="Arial" w:hAnsi="Arial" w:cs="Arial"/>
                <w:bCs/>
                <w:sz w:val="22"/>
                <w:szCs w:val="22"/>
              </w:rPr>
              <w:t xml:space="preserve">. All partners must </w:t>
            </w:r>
            <w:r w:rsidR="002437E7">
              <w:rPr>
                <w:rFonts w:ascii="Arial" w:hAnsi="Arial" w:cs="Arial"/>
                <w:bCs/>
                <w:sz w:val="22"/>
                <w:szCs w:val="22"/>
              </w:rPr>
              <w:t xml:space="preserve">joint </w:t>
            </w:r>
            <w:r w:rsidRPr="002437E7">
              <w:rPr>
                <w:rFonts w:ascii="Arial" w:hAnsi="Arial" w:cs="Arial"/>
                <w:bCs/>
                <w:sz w:val="22"/>
                <w:szCs w:val="22"/>
              </w:rPr>
              <w:t xml:space="preserve">meet the requirement of this </w:t>
            </w:r>
            <w:r w:rsidR="002437E7">
              <w:rPr>
                <w:rFonts w:ascii="Arial" w:hAnsi="Arial" w:cs="Arial"/>
                <w:bCs/>
                <w:sz w:val="22"/>
                <w:szCs w:val="22"/>
              </w:rPr>
              <w:t>paragraph</w:t>
            </w:r>
            <w:r w:rsidRPr="002437E7">
              <w:rPr>
                <w:rFonts w:ascii="Arial" w:hAnsi="Arial" w:cs="Arial"/>
                <w:bCs/>
                <w:sz w:val="22"/>
                <w:szCs w:val="22"/>
              </w:rPr>
              <w:t>.</w:t>
            </w:r>
          </w:p>
          <w:p w14:paraId="35CBC07F" w14:textId="77777777" w:rsidR="00D84643" w:rsidRPr="002437E7" w:rsidRDefault="00D84643" w:rsidP="005F0989">
            <w:pPr>
              <w:rPr>
                <w:rFonts w:ascii="Arial" w:hAnsi="Arial" w:cs="Arial"/>
                <w:bCs/>
                <w:caps/>
                <w:sz w:val="22"/>
                <w:szCs w:val="22"/>
              </w:rPr>
            </w:pPr>
          </w:p>
        </w:tc>
        <w:tc>
          <w:tcPr>
            <w:tcW w:w="4715" w:type="dxa"/>
            <w:vAlign w:val="center"/>
          </w:tcPr>
          <w:p w14:paraId="64A49204" w14:textId="2A0CB3F5" w:rsidR="00D84643" w:rsidRPr="002437E7" w:rsidRDefault="00D84643" w:rsidP="005F0989">
            <w:pPr>
              <w:rPr>
                <w:rFonts w:ascii="Arial" w:hAnsi="Arial" w:cs="Arial"/>
                <w:bCs/>
                <w:sz w:val="22"/>
                <w:szCs w:val="22"/>
              </w:rPr>
            </w:pPr>
            <w:r w:rsidRPr="002437E7">
              <w:rPr>
                <w:rFonts w:ascii="Arial" w:hAnsi="Arial" w:cs="Arial"/>
                <w:bCs/>
                <w:sz w:val="22"/>
                <w:szCs w:val="22"/>
              </w:rPr>
              <w:lastRenderedPageBreak/>
              <w:t xml:space="preserve">A certificate issued by an independent body certifying that the Supplier, a partner in a group of suppliers, has complied with the following </w:t>
            </w:r>
            <w:r w:rsidR="002437E7" w:rsidRPr="002437E7">
              <w:rPr>
                <w:rFonts w:ascii="Arial" w:eastAsia="SimSun" w:hAnsi="Arial" w:cs="Arial"/>
                <w:sz w:val="22"/>
                <w:szCs w:val="22"/>
                <w:lang w:eastAsia="zh-CN"/>
              </w:rPr>
              <w:t>in accordance with the</w:t>
            </w:r>
            <w:r w:rsidR="002437E7">
              <w:rPr>
                <w:rFonts w:ascii="Arial" w:eastAsia="SimSun" w:hAnsi="Arial" w:cs="Arial"/>
                <w:sz w:val="22"/>
                <w:szCs w:val="22"/>
                <w:lang w:eastAsia="zh-CN"/>
              </w:rPr>
              <w:t xml:space="preserve"> assumed obligations</w:t>
            </w:r>
            <w:r w:rsidRPr="002437E7">
              <w:rPr>
                <w:rFonts w:ascii="Arial" w:hAnsi="Arial" w:cs="Arial"/>
                <w:bCs/>
                <w:sz w:val="22"/>
                <w:szCs w:val="22"/>
              </w:rPr>
              <w:t>:</w:t>
            </w:r>
          </w:p>
          <w:p w14:paraId="1882810B" w14:textId="77777777" w:rsidR="00D84643" w:rsidRPr="002437E7" w:rsidRDefault="00D84643" w:rsidP="005F0989">
            <w:pPr>
              <w:rPr>
                <w:rFonts w:ascii="Arial" w:hAnsi="Arial" w:cs="Arial"/>
                <w:bCs/>
                <w:sz w:val="22"/>
                <w:szCs w:val="22"/>
              </w:rPr>
            </w:pPr>
            <w:r w:rsidRPr="002437E7">
              <w:rPr>
                <w:rFonts w:ascii="Arial" w:hAnsi="Arial" w:cs="Arial"/>
                <w:bCs/>
                <w:sz w:val="22"/>
                <w:szCs w:val="22"/>
              </w:rPr>
              <w:t>- the requirements of the European Union Eco-Management and Audit Scheme (EMAS) recognised by Regulation (EC) No 1221/2009 of the European Parliament and of the Council of 25 November 2009, or of any other environmental management system recognised in accordance with Article 45 of that Regulation, or</w:t>
            </w:r>
          </w:p>
          <w:p w14:paraId="619D3173" w14:textId="77777777" w:rsidR="00D84643" w:rsidRPr="002437E7" w:rsidRDefault="00D84643" w:rsidP="005F0989">
            <w:pPr>
              <w:rPr>
                <w:rFonts w:ascii="Arial" w:hAnsi="Arial" w:cs="Arial"/>
                <w:bCs/>
                <w:sz w:val="22"/>
                <w:szCs w:val="22"/>
              </w:rPr>
            </w:pPr>
            <w:r w:rsidRPr="002437E7">
              <w:rPr>
                <w:rFonts w:ascii="Arial" w:hAnsi="Arial" w:cs="Arial"/>
                <w:bCs/>
                <w:sz w:val="22"/>
                <w:szCs w:val="22"/>
              </w:rPr>
              <w:t xml:space="preserve">- the requirements of </w:t>
            </w:r>
            <w:proofErr w:type="spellStart"/>
            <w:r w:rsidRPr="002437E7">
              <w:rPr>
                <w:rFonts w:ascii="Arial" w:hAnsi="Arial" w:cs="Arial"/>
                <w:bCs/>
                <w:sz w:val="22"/>
                <w:szCs w:val="22"/>
              </w:rPr>
              <w:t>LST</w:t>
            </w:r>
            <w:proofErr w:type="spellEnd"/>
            <w:r w:rsidRPr="002437E7">
              <w:rPr>
                <w:rFonts w:ascii="Arial" w:hAnsi="Arial" w:cs="Arial"/>
                <w:bCs/>
                <w:sz w:val="22"/>
                <w:szCs w:val="22"/>
              </w:rPr>
              <w:t xml:space="preserve"> EN ISO 14001 (or equivalent).</w:t>
            </w:r>
          </w:p>
          <w:p w14:paraId="667EFA4B" w14:textId="4632C7B9" w:rsidR="00D84643" w:rsidRPr="002437E7" w:rsidRDefault="00D84643" w:rsidP="005F0989">
            <w:pPr>
              <w:rPr>
                <w:rFonts w:ascii="Arial" w:hAnsi="Arial" w:cs="Arial"/>
                <w:bCs/>
                <w:sz w:val="22"/>
                <w:szCs w:val="22"/>
              </w:rPr>
            </w:pPr>
            <w:r w:rsidRPr="002437E7">
              <w:rPr>
                <w:rFonts w:ascii="Arial" w:hAnsi="Arial" w:cs="Arial"/>
                <w:bCs/>
                <w:sz w:val="22"/>
                <w:szCs w:val="22"/>
              </w:rPr>
              <w:t xml:space="preserve">The </w:t>
            </w:r>
            <w:r w:rsidR="002437E7">
              <w:rPr>
                <w:rFonts w:ascii="Arial" w:hAnsi="Arial" w:cs="Arial"/>
                <w:bCs/>
                <w:sz w:val="22"/>
                <w:szCs w:val="22"/>
              </w:rPr>
              <w:t>C</w:t>
            </w:r>
            <w:r w:rsidRPr="002437E7">
              <w:rPr>
                <w:rFonts w:ascii="Arial" w:hAnsi="Arial" w:cs="Arial"/>
                <w:bCs/>
                <w:sz w:val="22"/>
                <w:szCs w:val="22"/>
              </w:rPr>
              <w:t xml:space="preserve">ontracting </w:t>
            </w:r>
            <w:r w:rsidR="002437E7">
              <w:rPr>
                <w:rFonts w:ascii="Arial" w:hAnsi="Arial" w:cs="Arial"/>
                <w:bCs/>
                <w:sz w:val="22"/>
                <w:szCs w:val="22"/>
              </w:rPr>
              <w:t>A</w:t>
            </w:r>
            <w:r w:rsidRPr="002437E7">
              <w:rPr>
                <w:rFonts w:ascii="Arial" w:hAnsi="Arial" w:cs="Arial"/>
                <w:bCs/>
                <w:sz w:val="22"/>
                <w:szCs w:val="22"/>
              </w:rPr>
              <w:t>uthority shall also recognise equivalent certificates issued by independent bodies established in other Member States of the European Union.</w:t>
            </w:r>
          </w:p>
          <w:p w14:paraId="3054F034" w14:textId="77777777" w:rsidR="00D84643" w:rsidRPr="002437E7" w:rsidRDefault="00D84643" w:rsidP="005F0989">
            <w:pPr>
              <w:rPr>
                <w:rFonts w:ascii="Arial" w:hAnsi="Arial" w:cs="Arial"/>
                <w:bCs/>
                <w:caps/>
                <w:sz w:val="22"/>
                <w:szCs w:val="22"/>
              </w:rPr>
            </w:pPr>
          </w:p>
        </w:tc>
      </w:tr>
      <w:tr w:rsidR="005F0989" w:rsidRPr="002437E7" w14:paraId="5B0884E9" w14:textId="77777777" w:rsidTr="00BD1456">
        <w:trPr>
          <w:trHeight w:val="850"/>
        </w:trPr>
        <w:tc>
          <w:tcPr>
            <w:tcW w:w="9731" w:type="dxa"/>
            <w:gridSpan w:val="3"/>
            <w:vAlign w:val="center"/>
          </w:tcPr>
          <w:p w14:paraId="54E2C267" w14:textId="7C30021E" w:rsidR="005F0989" w:rsidRPr="002437E7" w:rsidRDefault="005F0989" w:rsidP="005F0989">
            <w:pPr>
              <w:rPr>
                <w:rFonts w:ascii="Arial" w:hAnsi="Arial" w:cs="Arial"/>
                <w:bCs/>
                <w:i/>
                <w:iCs/>
                <w:sz w:val="22"/>
                <w:szCs w:val="22"/>
              </w:rPr>
            </w:pPr>
            <w:r w:rsidRPr="002437E7">
              <w:rPr>
                <w:rFonts w:ascii="Arial" w:hAnsi="Arial" w:cs="Arial"/>
                <w:bCs/>
                <w:i/>
                <w:iCs/>
                <w:sz w:val="22"/>
                <w:szCs w:val="22"/>
              </w:rPr>
              <w:t xml:space="preserve">If the tender is submitted by a group of economic operators acting on the basis of a joint </w:t>
            </w:r>
            <w:r w:rsidR="002437E7">
              <w:rPr>
                <w:rFonts w:ascii="Arial" w:hAnsi="Arial" w:cs="Arial"/>
                <w:bCs/>
                <w:i/>
                <w:iCs/>
                <w:sz w:val="22"/>
                <w:szCs w:val="22"/>
              </w:rPr>
              <w:t>activity</w:t>
            </w:r>
            <w:r w:rsidR="002437E7" w:rsidRPr="002437E7">
              <w:rPr>
                <w:rFonts w:ascii="Arial" w:hAnsi="Arial" w:cs="Arial"/>
                <w:bCs/>
                <w:i/>
                <w:iCs/>
                <w:sz w:val="22"/>
                <w:szCs w:val="22"/>
              </w:rPr>
              <w:t xml:space="preserve"> </w:t>
            </w:r>
            <w:r w:rsidRPr="002437E7">
              <w:rPr>
                <w:rFonts w:ascii="Arial" w:hAnsi="Arial" w:cs="Arial"/>
                <w:bCs/>
                <w:i/>
                <w:iCs/>
                <w:sz w:val="22"/>
                <w:szCs w:val="22"/>
              </w:rPr>
              <w:t xml:space="preserve">agreement, this requirement must be met by each member(s) of the group of economic operators, in accordance with the </w:t>
            </w:r>
            <w:r w:rsidR="002437E7">
              <w:rPr>
                <w:rFonts w:ascii="Arial" w:hAnsi="Arial" w:cs="Arial"/>
                <w:bCs/>
                <w:i/>
                <w:iCs/>
                <w:sz w:val="22"/>
                <w:szCs w:val="22"/>
              </w:rPr>
              <w:t>obligations</w:t>
            </w:r>
            <w:r w:rsidR="002437E7" w:rsidRPr="002437E7">
              <w:rPr>
                <w:rFonts w:ascii="Arial" w:hAnsi="Arial" w:cs="Arial"/>
                <w:bCs/>
                <w:i/>
                <w:iCs/>
                <w:sz w:val="22"/>
                <w:szCs w:val="22"/>
              </w:rPr>
              <w:t xml:space="preserve"> </w:t>
            </w:r>
            <w:r w:rsidRPr="002437E7">
              <w:rPr>
                <w:rFonts w:ascii="Arial" w:hAnsi="Arial" w:cs="Arial"/>
                <w:bCs/>
                <w:i/>
                <w:iCs/>
                <w:sz w:val="22"/>
                <w:szCs w:val="22"/>
              </w:rPr>
              <w:t xml:space="preserve">they have </w:t>
            </w:r>
            <w:r w:rsidR="002437E7">
              <w:rPr>
                <w:rFonts w:ascii="Arial" w:hAnsi="Arial" w:cs="Arial"/>
                <w:bCs/>
                <w:i/>
                <w:iCs/>
                <w:sz w:val="22"/>
                <w:szCs w:val="22"/>
              </w:rPr>
              <w:t>assumed</w:t>
            </w:r>
            <w:r w:rsidRPr="002437E7">
              <w:rPr>
                <w:rFonts w:ascii="Arial" w:hAnsi="Arial" w:cs="Arial"/>
                <w:bCs/>
                <w:i/>
                <w:iCs/>
                <w:sz w:val="22"/>
                <w:szCs w:val="22"/>
              </w:rPr>
              <w:t xml:space="preserve"> for the performance of the contract under this </w:t>
            </w:r>
            <w:r w:rsidR="002437E7">
              <w:rPr>
                <w:rFonts w:ascii="Arial" w:hAnsi="Arial" w:cs="Arial"/>
                <w:bCs/>
                <w:i/>
                <w:iCs/>
                <w:sz w:val="22"/>
                <w:szCs w:val="22"/>
              </w:rPr>
              <w:t>paragraph</w:t>
            </w:r>
            <w:r w:rsidRPr="002437E7">
              <w:rPr>
                <w:rFonts w:ascii="Arial" w:hAnsi="Arial" w:cs="Arial"/>
                <w:bCs/>
                <w:i/>
                <w:iCs/>
                <w:sz w:val="22"/>
                <w:szCs w:val="22"/>
              </w:rPr>
              <w:t xml:space="preserve">.  All partners together must comply with this </w:t>
            </w:r>
            <w:r w:rsidR="002437E7">
              <w:rPr>
                <w:rFonts w:ascii="Arial" w:hAnsi="Arial" w:cs="Arial"/>
                <w:bCs/>
                <w:i/>
                <w:iCs/>
                <w:sz w:val="22"/>
                <w:szCs w:val="22"/>
              </w:rPr>
              <w:t>paragraph</w:t>
            </w:r>
            <w:r w:rsidRPr="002437E7">
              <w:rPr>
                <w:rFonts w:ascii="Arial" w:hAnsi="Arial" w:cs="Arial"/>
                <w:bCs/>
                <w:i/>
                <w:iCs/>
                <w:sz w:val="22"/>
                <w:szCs w:val="22"/>
              </w:rPr>
              <w:t>.</w:t>
            </w:r>
          </w:p>
          <w:p w14:paraId="7315FC8D" w14:textId="58AEAE62" w:rsidR="005F0989" w:rsidRPr="002437E7" w:rsidRDefault="005F0989" w:rsidP="005F0989">
            <w:pPr>
              <w:rPr>
                <w:rFonts w:ascii="Arial" w:hAnsi="Arial" w:cs="Arial"/>
                <w:bCs/>
                <w:i/>
                <w:iCs/>
                <w:sz w:val="22"/>
                <w:szCs w:val="22"/>
              </w:rPr>
            </w:pPr>
            <w:r w:rsidRPr="002437E7">
              <w:rPr>
                <w:rFonts w:ascii="Arial" w:hAnsi="Arial" w:cs="Arial"/>
                <w:b/>
                <w:i/>
                <w:iCs/>
                <w:sz w:val="22"/>
                <w:szCs w:val="22"/>
              </w:rPr>
              <w:t xml:space="preserve">Note: </w:t>
            </w:r>
            <w:r w:rsidRPr="002437E7">
              <w:rPr>
                <w:rFonts w:ascii="Arial" w:hAnsi="Arial" w:cs="Arial"/>
                <w:bCs/>
                <w:i/>
                <w:iCs/>
                <w:sz w:val="22"/>
                <w:szCs w:val="22"/>
              </w:rPr>
              <w:t xml:space="preserve">If the Supplier itself fulfils this </w:t>
            </w:r>
            <w:proofErr w:type="gramStart"/>
            <w:r w:rsidRPr="002437E7">
              <w:rPr>
                <w:rFonts w:ascii="Arial" w:hAnsi="Arial" w:cs="Arial"/>
                <w:bCs/>
                <w:i/>
                <w:iCs/>
                <w:sz w:val="22"/>
                <w:szCs w:val="22"/>
              </w:rPr>
              <w:t>requirement, but</w:t>
            </w:r>
            <w:proofErr w:type="gramEnd"/>
            <w:r w:rsidRPr="002437E7">
              <w:rPr>
                <w:rFonts w:ascii="Arial" w:hAnsi="Arial" w:cs="Arial"/>
                <w:bCs/>
                <w:i/>
                <w:iCs/>
                <w:sz w:val="22"/>
                <w:szCs w:val="22"/>
              </w:rPr>
              <w:t xml:space="preserve"> uses </w:t>
            </w:r>
            <w:r w:rsidR="002437E7">
              <w:rPr>
                <w:rFonts w:ascii="Arial" w:hAnsi="Arial" w:cs="Arial"/>
                <w:bCs/>
                <w:i/>
                <w:iCs/>
                <w:sz w:val="22"/>
                <w:szCs w:val="22"/>
              </w:rPr>
              <w:t>s</w:t>
            </w:r>
            <w:r w:rsidRPr="002437E7">
              <w:rPr>
                <w:rFonts w:ascii="Arial" w:hAnsi="Arial" w:cs="Arial"/>
                <w:bCs/>
                <w:i/>
                <w:iCs/>
                <w:sz w:val="22"/>
                <w:szCs w:val="22"/>
              </w:rPr>
              <w:t>ub</w:t>
            </w:r>
            <w:r w:rsidR="002437E7">
              <w:rPr>
                <w:rFonts w:ascii="Arial" w:hAnsi="Arial" w:cs="Arial"/>
                <w:bCs/>
                <w:i/>
                <w:iCs/>
                <w:sz w:val="22"/>
                <w:szCs w:val="22"/>
              </w:rPr>
              <w:t>-suppliers</w:t>
            </w:r>
            <w:r w:rsidRPr="002437E7">
              <w:rPr>
                <w:rFonts w:ascii="Arial" w:hAnsi="Arial" w:cs="Arial"/>
                <w:bCs/>
                <w:i/>
                <w:iCs/>
                <w:sz w:val="22"/>
                <w:szCs w:val="22"/>
              </w:rPr>
              <w:t xml:space="preserve"> to carry out the specified works/services for which this requirement is imposed, the </w:t>
            </w:r>
            <w:r w:rsidR="002437E7">
              <w:rPr>
                <w:rFonts w:ascii="Arial" w:hAnsi="Arial" w:cs="Arial"/>
                <w:bCs/>
                <w:i/>
                <w:iCs/>
                <w:sz w:val="22"/>
                <w:szCs w:val="22"/>
              </w:rPr>
              <w:t>s</w:t>
            </w:r>
            <w:r w:rsidR="002437E7" w:rsidRPr="002437E7">
              <w:rPr>
                <w:rFonts w:ascii="Arial" w:hAnsi="Arial" w:cs="Arial"/>
                <w:bCs/>
                <w:i/>
                <w:iCs/>
                <w:sz w:val="22"/>
                <w:szCs w:val="22"/>
              </w:rPr>
              <w:t>ub</w:t>
            </w:r>
            <w:r w:rsidR="002437E7">
              <w:rPr>
                <w:rFonts w:ascii="Arial" w:hAnsi="Arial" w:cs="Arial"/>
                <w:bCs/>
                <w:i/>
                <w:iCs/>
                <w:sz w:val="22"/>
                <w:szCs w:val="22"/>
              </w:rPr>
              <w:t>-suppliers</w:t>
            </w:r>
            <w:r w:rsidR="002437E7" w:rsidRPr="002437E7">
              <w:rPr>
                <w:rFonts w:ascii="Arial" w:hAnsi="Arial" w:cs="Arial"/>
                <w:bCs/>
                <w:i/>
                <w:iCs/>
                <w:sz w:val="22"/>
                <w:szCs w:val="22"/>
              </w:rPr>
              <w:t xml:space="preserve"> </w:t>
            </w:r>
            <w:r w:rsidRPr="002437E7">
              <w:rPr>
                <w:rFonts w:ascii="Arial" w:hAnsi="Arial" w:cs="Arial"/>
                <w:bCs/>
                <w:i/>
                <w:iCs/>
                <w:sz w:val="22"/>
                <w:szCs w:val="22"/>
              </w:rPr>
              <w:t xml:space="preserve">shall comply with the required environmental management standard </w:t>
            </w:r>
            <w:r w:rsidRPr="002437E7">
              <w:rPr>
                <w:rFonts w:ascii="Arial" w:hAnsi="Arial" w:cs="Arial"/>
                <w:i/>
                <w:iCs/>
                <w:sz w:val="22"/>
                <w:szCs w:val="22"/>
              </w:rPr>
              <w:t>during the performance of the contract</w:t>
            </w:r>
            <w:r w:rsidRPr="002437E7">
              <w:rPr>
                <w:rFonts w:ascii="Arial" w:hAnsi="Arial" w:cs="Arial"/>
                <w:bCs/>
                <w:i/>
                <w:iCs/>
                <w:sz w:val="22"/>
                <w:szCs w:val="22"/>
              </w:rPr>
              <w:t>, in accordance with their obligations under the contract.</w:t>
            </w:r>
          </w:p>
          <w:p w14:paraId="262398A6" w14:textId="77777777" w:rsidR="005F0989" w:rsidRPr="002437E7" w:rsidRDefault="005F0989" w:rsidP="005F0989">
            <w:pPr>
              <w:rPr>
                <w:rFonts w:ascii="Arial" w:hAnsi="Arial" w:cs="Arial"/>
                <w:bCs/>
                <w:sz w:val="22"/>
                <w:szCs w:val="22"/>
              </w:rPr>
            </w:pPr>
            <w:r w:rsidRPr="002437E7">
              <w:rPr>
                <w:rFonts w:ascii="Arial" w:hAnsi="Arial" w:cs="Arial"/>
                <w:bCs/>
                <w:sz w:val="22"/>
                <w:szCs w:val="22"/>
              </w:rPr>
              <w:t>The Contracting Authority shall recognise equivalent certificates issued by independent bodies established in other Member States of the European Union.</w:t>
            </w:r>
          </w:p>
          <w:p w14:paraId="318D72A0" w14:textId="4064CE0D" w:rsidR="005F0989" w:rsidRPr="002437E7" w:rsidRDefault="005F0989" w:rsidP="005F0989">
            <w:pPr>
              <w:rPr>
                <w:rFonts w:ascii="Arial" w:hAnsi="Arial" w:cs="Arial"/>
                <w:bCs/>
                <w:sz w:val="22"/>
                <w:szCs w:val="22"/>
              </w:rPr>
            </w:pPr>
            <w:r w:rsidRPr="002437E7">
              <w:rPr>
                <w:rFonts w:ascii="Arial" w:hAnsi="Arial" w:cs="Arial"/>
                <w:bCs/>
                <w:sz w:val="22"/>
                <w:szCs w:val="22"/>
              </w:rPr>
              <w:t>Equivalent evidence shall be accepted only if the supplier, for objective reasons beyond his control, is unable to produce the certificates within the</w:t>
            </w:r>
            <w:r w:rsidR="002437E7">
              <w:rPr>
                <w:rFonts w:ascii="Arial" w:hAnsi="Arial" w:cs="Arial"/>
                <w:bCs/>
                <w:sz w:val="22"/>
                <w:szCs w:val="22"/>
              </w:rPr>
              <w:t xml:space="preserve"> set</w:t>
            </w:r>
            <w:r w:rsidRPr="002437E7">
              <w:rPr>
                <w:rFonts w:ascii="Arial" w:hAnsi="Arial" w:cs="Arial"/>
                <w:bCs/>
                <w:sz w:val="22"/>
                <w:szCs w:val="22"/>
              </w:rPr>
              <w:t xml:space="preserve"> time limit.</w:t>
            </w:r>
          </w:p>
          <w:p w14:paraId="4F84FC47" w14:textId="77777777" w:rsidR="005F0989" w:rsidRPr="002437E7" w:rsidRDefault="005F0989" w:rsidP="005F0989">
            <w:pPr>
              <w:rPr>
                <w:rFonts w:ascii="Arial" w:hAnsi="Arial" w:cs="Arial"/>
                <w:sz w:val="22"/>
                <w:szCs w:val="22"/>
              </w:rPr>
            </w:pPr>
            <w:r w:rsidRPr="002437E7">
              <w:rPr>
                <w:rFonts w:ascii="Arial" w:hAnsi="Arial" w:cs="Arial"/>
                <w:sz w:val="22"/>
                <w:szCs w:val="22"/>
              </w:rPr>
              <w:t>If the supplier is unable, for objective reasons beyond his control, to provide the certificates within the time limit set, the contracting authority shall accept other evidence of equivalent environmental management measures by the supplier which would confirm that:</w:t>
            </w:r>
          </w:p>
          <w:p w14:paraId="3BCF0211" w14:textId="77777777" w:rsidR="005F0989" w:rsidRPr="002437E7" w:rsidRDefault="005F0989" w:rsidP="005F0989">
            <w:pPr>
              <w:rPr>
                <w:rFonts w:ascii="Arial" w:hAnsi="Arial" w:cs="Arial"/>
                <w:sz w:val="22"/>
                <w:szCs w:val="22"/>
              </w:rPr>
            </w:pPr>
            <w:r w:rsidRPr="002437E7">
              <w:rPr>
                <w:rFonts w:ascii="Arial" w:hAnsi="Arial" w:cs="Arial"/>
                <w:sz w:val="22"/>
                <w:szCs w:val="22"/>
              </w:rPr>
              <w:t>- its environmental management measures comply with the requirements of environmental management and audit schemes recognised in accordance with Regulation (EC) No 1221/2009 of the European Parliament and of the Council of 25 November 2009, or</w:t>
            </w:r>
          </w:p>
          <w:p w14:paraId="2D86B525" w14:textId="774FC2AE" w:rsidR="005F0989" w:rsidRPr="002437E7" w:rsidRDefault="005F0989" w:rsidP="005F0989">
            <w:pPr>
              <w:rPr>
                <w:rFonts w:ascii="Arial" w:hAnsi="Arial" w:cs="Arial"/>
                <w:bCs/>
                <w:sz w:val="22"/>
                <w:szCs w:val="22"/>
              </w:rPr>
            </w:pPr>
            <w:r w:rsidRPr="002437E7">
              <w:rPr>
                <w:rFonts w:ascii="Arial" w:hAnsi="Arial" w:cs="Arial"/>
                <w:sz w:val="22"/>
                <w:szCs w:val="22"/>
              </w:rPr>
              <w:t xml:space="preserve">- its environmental management measures comply with the requirements of </w:t>
            </w:r>
            <w:proofErr w:type="spellStart"/>
            <w:r w:rsidRPr="002437E7">
              <w:rPr>
                <w:rFonts w:ascii="Arial" w:hAnsi="Arial" w:cs="Arial"/>
                <w:sz w:val="22"/>
                <w:szCs w:val="22"/>
              </w:rPr>
              <w:t>LST</w:t>
            </w:r>
            <w:proofErr w:type="spellEnd"/>
            <w:r w:rsidRPr="002437E7">
              <w:rPr>
                <w:rFonts w:ascii="Arial" w:hAnsi="Arial" w:cs="Arial"/>
                <w:sz w:val="22"/>
                <w:szCs w:val="22"/>
              </w:rPr>
              <w:t xml:space="preserve"> EN ISO 14001:2015 (or equivalent).</w:t>
            </w:r>
          </w:p>
          <w:p w14:paraId="27F0C6D4" w14:textId="77777777" w:rsidR="005F0989" w:rsidRPr="002437E7" w:rsidRDefault="005F0989" w:rsidP="005F0989">
            <w:pPr>
              <w:rPr>
                <w:rFonts w:ascii="Arial" w:hAnsi="Arial" w:cs="Arial"/>
                <w:bCs/>
                <w:sz w:val="22"/>
                <w:szCs w:val="22"/>
              </w:rPr>
            </w:pPr>
          </w:p>
        </w:tc>
      </w:tr>
    </w:tbl>
    <w:p w14:paraId="1E16154B" w14:textId="4FCE1660" w:rsidR="00007B46" w:rsidRPr="002437E7" w:rsidRDefault="00007B46" w:rsidP="00007B46">
      <w:pPr>
        <w:pStyle w:val="Sraopastraipa"/>
        <w:suppressAutoHyphens/>
        <w:ind w:left="360"/>
        <w:jc w:val="center"/>
        <w:rPr>
          <w:rFonts w:ascii="Arial" w:hAnsi="Arial" w:cs="Arial"/>
          <w:sz w:val="22"/>
          <w:szCs w:val="22"/>
        </w:rPr>
      </w:pPr>
    </w:p>
    <w:p w14:paraId="4123294D" w14:textId="77777777" w:rsidR="00007B46" w:rsidRPr="00C746DE" w:rsidRDefault="00007B46" w:rsidP="00602363">
      <w:pPr>
        <w:spacing w:after="200" w:line="276" w:lineRule="auto"/>
        <w:jc w:val="left"/>
        <w:rPr>
          <w:rFonts w:ascii="Arial" w:hAnsi="Arial" w:cs="Arial"/>
          <w:sz w:val="22"/>
          <w:szCs w:val="22"/>
        </w:rPr>
      </w:pPr>
    </w:p>
    <w:sectPr w:rsidR="00007B46" w:rsidRPr="00C746DE" w:rsidSect="00007B46">
      <w:headerReference w:type="default" r:id="rId10"/>
      <w:footerReference w:type="default" r:id="rId11"/>
      <w:headerReference w:type="first" r:id="rId12"/>
      <w:footerReference w:type="first" r:id="rId13"/>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1B4D6A" w14:textId="77777777" w:rsidR="00C72861" w:rsidRPr="002437E7" w:rsidRDefault="00C72861">
      <w:r w:rsidRPr="002437E7">
        <w:separator/>
      </w:r>
    </w:p>
  </w:endnote>
  <w:endnote w:type="continuationSeparator" w:id="0">
    <w:p w14:paraId="625C8FCD" w14:textId="77777777" w:rsidR="00C72861" w:rsidRPr="002437E7" w:rsidRDefault="00C72861">
      <w:r w:rsidRPr="002437E7">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CD706A" w14:textId="14838A15" w:rsidR="00A232D5" w:rsidRPr="002437E7" w:rsidRDefault="00A232D5">
    <w:pPr>
      <w:pStyle w:val="Porat"/>
      <w:rPr>
        <w:rFonts w:ascii="Arial" w:hAnsi="Arial" w:cs="Arial"/>
        <w:i/>
        <w:iCs/>
        <w:sz w:val="16"/>
        <w:szCs w:val="16"/>
      </w:rPr>
    </w:pPr>
    <w:proofErr w:type="spellStart"/>
    <w:r w:rsidRPr="002437E7">
      <w:rPr>
        <w:rFonts w:ascii="Arial" w:hAnsi="Arial" w:cs="Arial"/>
        <w:i/>
        <w:iCs/>
        <w:sz w:val="16"/>
        <w:szCs w:val="16"/>
      </w:rPr>
      <w:t>v1_20250214</w:t>
    </w:r>
    <w:proofErr w:type="spellEnd"/>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0A6446" w14:textId="63F9FD36" w:rsidR="00A232D5" w:rsidRPr="002437E7" w:rsidRDefault="00A232D5">
    <w:pPr>
      <w:pStyle w:val="Porat"/>
      <w:rPr>
        <w:rFonts w:ascii="Arial" w:hAnsi="Arial" w:cs="Arial"/>
        <w:i/>
        <w:iCs/>
        <w:sz w:val="16"/>
        <w:szCs w:val="16"/>
      </w:rPr>
    </w:pPr>
    <w:proofErr w:type="spellStart"/>
    <w:r w:rsidRPr="002437E7">
      <w:rPr>
        <w:rFonts w:ascii="Arial" w:hAnsi="Arial" w:cs="Arial"/>
        <w:i/>
        <w:iCs/>
        <w:sz w:val="16"/>
        <w:szCs w:val="16"/>
      </w:rPr>
      <w:t>v1_20250214</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19694A" w14:textId="77777777" w:rsidR="00C72861" w:rsidRPr="002437E7" w:rsidRDefault="00C72861">
      <w:r w:rsidRPr="002437E7">
        <w:separator/>
      </w:r>
    </w:p>
  </w:footnote>
  <w:footnote w:type="continuationSeparator" w:id="0">
    <w:p w14:paraId="25911942" w14:textId="77777777" w:rsidR="00C72861" w:rsidRPr="002437E7" w:rsidRDefault="00C72861">
      <w:r w:rsidRPr="002437E7">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Content>
      <w:p w14:paraId="744676ED" w14:textId="77777777" w:rsidR="00527F87" w:rsidRPr="002437E7" w:rsidRDefault="00527F87">
        <w:pPr>
          <w:pStyle w:val="Antrats"/>
          <w:jc w:val="center"/>
          <w:rPr>
            <w:rFonts w:ascii="Arial" w:hAnsi="Arial" w:cs="Arial"/>
            <w:sz w:val="18"/>
            <w:szCs w:val="18"/>
          </w:rPr>
        </w:pPr>
        <w:r w:rsidRPr="002437E7">
          <w:rPr>
            <w:rFonts w:ascii="Arial" w:hAnsi="Arial" w:cs="Arial"/>
            <w:sz w:val="18"/>
            <w:szCs w:val="18"/>
          </w:rPr>
          <w:fldChar w:fldCharType="begin"/>
        </w:r>
        <w:r w:rsidRPr="002437E7">
          <w:rPr>
            <w:rFonts w:ascii="Arial" w:hAnsi="Arial" w:cs="Arial"/>
            <w:sz w:val="18"/>
            <w:szCs w:val="18"/>
          </w:rPr>
          <w:instrText>PAGE   \* MERGEFORMAT</w:instrText>
        </w:r>
        <w:r w:rsidRPr="002437E7">
          <w:rPr>
            <w:rFonts w:ascii="Arial" w:hAnsi="Arial" w:cs="Arial"/>
            <w:sz w:val="18"/>
            <w:szCs w:val="18"/>
          </w:rPr>
          <w:fldChar w:fldCharType="separate"/>
        </w:r>
        <w:r w:rsidRPr="002437E7">
          <w:rPr>
            <w:rFonts w:ascii="Arial" w:hAnsi="Arial" w:cs="Arial"/>
            <w:sz w:val="18"/>
            <w:szCs w:val="18"/>
          </w:rPr>
          <w:t>45</w:t>
        </w:r>
        <w:r w:rsidRPr="002437E7">
          <w:rPr>
            <w:rFonts w:ascii="Arial" w:hAnsi="Arial" w:cs="Arial"/>
            <w:sz w:val="18"/>
            <w:szCs w:val="18"/>
          </w:rPr>
          <w:fldChar w:fldCharType="end"/>
        </w:r>
      </w:p>
    </w:sdtContent>
  </w:sdt>
  <w:p w14:paraId="4E4D46BA" w14:textId="77777777" w:rsidR="00527F87" w:rsidRPr="002437E7" w:rsidRDefault="00527F87"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73C70" w14:textId="77777777" w:rsidR="00527F87" w:rsidRPr="002437E7" w:rsidRDefault="00527F87" w:rsidP="00C43D47">
    <w:pPr>
      <w:pStyle w:val="Antrats"/>
    </w:pPr>
  </w:p>
  <w:p w14:paraId="24866E61" w14:textId="77777777" w:rsidR="00527F87" w:rsidRPr="002437E7" w:rsidRDefault="00527F8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num w:numId="1" w16cid:durableId="132866609">
    <w:abstractNumId w:val="1"/>
  </w:num>
  <w:num w:numId="2" w16cid:durableId="9930224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46"/>
    <w:rsid w:val="00007B46"/>
    <w:rsid w:val="001078CE"/>
    <w:rsid w:val="001A782A"/>
    <w:rsid w:val="00210AE7"/>
    <w:rsid w:val="002437E7"/>
    <w:rsid w:val="002A0C6C"/>
    <w:rsid w:val="002F0596"/>
    <w:rsid w:val="00311491"/>
    <w:rsid w:val="00315918"/>
    <w:rsid w:val="0037245B"/>
    <w:rsid w:val="003C0650"/>
    <w:rsid w:val="0044766E"/>
    <w:rsid w:val="004709E8"/>
    <w:rsid w:val="005206F8"/>
    <w:rsid w:val="00527F87"/>
    <w:rsid w:val="005F0989"/>
    <w:rsid w:val="00602363"/>
    <w:rsid w:val="00635C7F"/>
    <w:rsid w:val="006E6CD5"/>
    <w:rsid w:val="007B6FF0"/>
    <w:rsid w:val="008055D3"/>
    <w:rsid w:val="008B066C"/>
    <w:rsid w:val="008C7FDE"/>
    <w:rsid w:val="009151F8"/>
    <w:rsid w:val="00982940"/>
    <w:rsid w:val="00A232D5"/>
    <w:rsid w:val="00A37AE1"/>
    <w:rsid w:val="00A41EEB"/>
    <w:rsid w:val="00AA21AD"/>
    <w:rsid w:val="00AC1A66"/>
    <w:rsid w:val="00B04C4C"/>
    <w:rsid w:val="00B0693B"/>
    <w:rsid w:val="00B07E4F"/>
    <w:rsid w:val="00B27717"/>
    <w:rsid w:val="00B51C83"/>
    <w:rsid w:val="00BB5256"/>
    <w:rsid w:val="00BC17BF"/>
    <w:rsid w:val="00C72861"/>
    <w:rsid w:val="00C746DE"/>
    <w:rsid w:val="00D02A3F"/>
    <w:rsid w:val="00D84643"/>
    <w:rsid w:val="00ED259F"/>
    <w:rsid w:val="00F806B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4F1EE"/>
  <w15:chartTrackingRefBased/>
  <w15:docId w15:val="{74FFE632-3EE4-4074-8770-00245C7A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07B46"/>
    <w:pPr>
      <w:spacing w:after="0" w:line="240" w:lineRule="auto"/>
      <w:jc w:val="both"/>
    </w:pPr>
    <w:rPr>
      <w:rFonts w:ascii="Times New Roman" w:eastAsia="Times New Roman" w:hAnsi="Times New Roman" w:cs="Times New Roman"/>
      <w:kern w:val="0"/>
      <w:sz w:val="24"/>
      <w:szCs w:val="20"/>
      <w:lang w:val="en-GB"/>
      <w14:ligatures w14:val="none"/>
    </w:rPr>
  </w:style>
  <w:style w:type="paragraph" w:styleId="Antrat1">
    <w:name w:val="heading 1"/>
    <w:basedOn w:val="prastasis"/>
    <w:next w:val="prastasis"/>
    <w:link w:val="Antrat1Diagrama"/>
    <w:uiPriority w:val="9"/>
    <w:qFormat/>
    <w:rsid w:val="00007B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07B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007B4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07B4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07B4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07B4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07B4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07B4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07B4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07B4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07B4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007B4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07B4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07B4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07B4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07B4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07B4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07B4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07B4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07B4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07B4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07B4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07B4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07B4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99"/>
    <w:qFormat/>
    <w:rsid w:val="00007B46"/>
    <w:pPr>
      <w:ind w:left="720"/>
      <w:contextualSpacing/>
    </w:pPr>
  </w:style>
  <w:style w:type="character" w:styleId="Rykuspabraukimas">
    <w:name w:val="Intense Emphasis"/>
    <w:basedOn w:val="Numatytasispastraiposriftas"/>
    <w:uiPriority w:val="21"/>
    <w:qFormat/>
    <w:rsid w:val="00007B46"/>
    <w:rPr>
      <w:i/>
      <w:iCs/>
      <w:color w:val="0F4761" w:themeColor="accent1" w:themeShade="BF"/>
    </w:rPr>
  </w:style>
  <w:style w:type="paragraph" w:styleId="Iskirtacitata">
    <w:name w:val="Intense Quote"/>
    <w:basedOn w:val="prastasis"/>
    <w:next w:val="prastasis"/>
    <w:link w:val="IskirtacitataDiagrama"/>
    <w:uiPriority w:val="30"/>
    <w:qFormat/>
    <w:rsid w:val="00007B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07B46"/>
    <w:rPr>
      <w:i/>
      <w:iCs/>
      <w:color w:val="0F4761" w:themeColor="accent1" w:themeShade="BF"/>
    </w:rPr>
  </w:style>
  <w:style w:type="character" w:styleId="Rykinuoroda">
    <w:name w:val="Intense Reference"/>
    <w:basedOn w:val="Numatytasispastraiposriftas"/>
    <w:uiPriority w:val="32"/>
    <w:qFormat/>
    <w:rsid w:val="00007B46"/>
    <w:rPr>
      <w:b/>
      <w:bCs/>
      <w:smallCaps/>
      <w:color w:val="0F4761" w:themeColor="accent1" w:themeShade="BF"/>
      <w:spacing w:val="5"/>
    </w:rPr>
  </w:style>
  <w:style w:type="paragraph" w:styleId="Antrats">
    <w:name w:val="header"/>
    <w:basedOn w:val="prastasis"/>
    <w:link w:val="AntratsDiagrama"/>
    <w:uiPriority w:val="99"/>
    <w:unhideWhenUsed/>
    <w:rsid w:val="00007B46"/>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07B46"/>
    <w:rPr>
      <w:rFonts w:ascii="Times New Roman" w:eastAsia="Times New Roman" w:hAnsi="Times New Roman" w:cs="Times New Roman"/>
      <w:kern w:val="0"/>
      <w:sz w:val="20"/>
      <w:szCs w:val="20"/>
      <w14:ligatures w14:val="none"/>
    </w:rPr>
  </w:style>
  <w:style w:type="table" w:styleId="Lentelstinklelis">
    <w:name w:val="Table Grid"/>
    <w:basedOn w:val="prastojilentel"/>
    <w:rsid w:val="00007B4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99"/>
    <w:qFormat/>
    <w:rsid w:val="00007B46"/>
  </w:style>
  <w:style w:type="character" w:styleId="Komentaronuoroda">
    <w:name w:val="annotation reference"/>
    <w:basedOn w:val="Numatytasispastraiposriftas"/>
    <w:uiPriority w:val="99"/>
    <w:semiHidden/>
    <w:unhideWhenUsed/>
    <w:rsid w:val="00007B46"/>
    <w:rPr>
      <w:sz w:val="16"/>
      <w:szCs w:val="16"/>
    </w:rPr>
  </w:style>
  <w:style w:type="paragraph" w:styleId="Komentarotekstas">
    <w:name w:val="annotation text"/>
    <w:basedOn w:val="prastasis"/>
    <w:link w:val="KomentarotekstasDiagrama"/>
    <w:uiPriority w:val="99"/>
    <w:unhideWhenUsed/>
    <w:rsid w:val="00007B46"/>
    <w:rPr>
      <w:sz w:val="20"/>
    </w:rPr>
  </w:style>
  <w:style w:type="character" w:customStyle="1" w:styleId="KomentarotekstasDiagrama">
    <w:name w:val="Komentaro tekstas Diagrama"/>
    <w:basedOn w:val="Numatytasispastraiposriftas"/>
    <w:link w:val="Komentarotekstas"/>
    <w:uiPriority w:val="99"/>
    <w:rsid w:val="00007B46"/>
    <w:rPr>
      <w:rFonts w:ascii="Times New Roman" w:eastAsia="Times New Roman" w:hAnsi="Times New Roman" w:cs="Times New Roman"/>
      <w:kern w:val="0"/>
      <w:sz w:val="20"/>
      <w:szCs w:val="20"/>
      <w14:ligatures w14:val="none"/>
    </w:rPr>
  </w:style>
  <w:style w:type="paragraph" w:styleId="prastasiniatinklio">
    <w:name w:val="Normal (Web)"/>
    <w:basedOn w:val="prastasis"/>
    <w:uiPriority w:val="99"/>
    <w:unhideWhenUsed/>
    <w:rsid w:val="00007B46"/>
    <w:pPr>
      <w:spacing w:before="100" w:beforeAutospacing="1" w:after="100" w:afterAutospacing="1"/>
      <w:jc w:val="left"/>
    </w:pPr>
    <w:rPr>
      <w:szCs w:val="24"/>
      <w:lang w:eastAsia="lt-LT"/>
    </w:rPr>
  </w:style>
  <w:style w:type="character" w:customStyle="1" w:styleId="markedcontent">
    <w:name w:val="markedcontent"/>
    <w:basedOn w:val="Numatytasispastraiposriftas"/>
    <w:rsid w:val="001A782A"/>
  </w:style>
  <w:style w:type="paragraph" w:styleId="Porat">
    <w:name w:val="footer"/>
    <w:basedOn w:val="prastasis"/>
    <w:link w:val="PoratDiagrama"/>
    <w:uiPriority w:val="99"/>
    <w:unhideWhenUsed/>
    <w:rsid w:val="00A232D5"/>
    <w:pPr>
      <w:tabs>
        <w:tab w:val="center" w:pos="4819"/>
        <w:tab w:val="right" w:pos="9638"/>
      </w:tabs>
    </w:pPr>
  </w:style>
  <w:style w:type="character" w:customStyle="1" w:styleId="PoratDiagrama">
    <w:name w:val="Poraštė Diagrama"/>
    <w:basedOn w:val="Numatytasispastraiposriftas"/>
    <w:link w:val="Porat"/>
    <w:uiPriority w:val="99"/>
    <w:rsid w:val="00A232D5"/>
    <w:rPr>
      <w:rFonts w:ascii="Times New Roman" w:eastAsia="Times New Roman" w:hAnsi="Times New Roman" w:cs="Times New Roman"/>
      <w:kern w:val="0"/>
      <w:sz w:val="24"/>
      <w:szCs w:val="20"/>
      <w14:ligatures w14:val="none"/>
    </w:rPr>
  </w:style>
  <w:style w:type="paragraph" w:styleId="Pataisymai">
    <w:name w:val="Revision"/>
    <w:hidden/>
    <w:uiPriority w:val="99"/>
    <w:semiHidden/>
    <w:rsid w:val="002437E7"/>
    <w:pPr>
      <w:spacing w:after="0" w:line="240" w:lineRule="auto"/>
    </w:pPr>
    <w:rPr>
      <w:rFonts w:ascii="Times New Roman" w:eastAsia="Times New Roman" w:hAnsi="Times New Roman" w:cs="Times New Roman"/>
      <w:kern w:val="0"/>
      <w:sz w:val="24"/>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3365950-4824-4740-8A7A-318B1A372E62}">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1C184C79-8ED5-4896-A692-0CFC82F4A9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EA3FAE4-759F-4B66-AC13-7B84622C538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736</Words>
  <Characters>4118</Characters>
  <Application>Microsoft Office Word</Application>
  <DocSecurity>0</DocSecurity>
  <Lines>117</Lines>
  <Paragraphs>29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docId:290BB9409A0C97E3CFC6CBD268CC8AF7</cp:keywords>
  <dc:description/>
  <cp:lastModifiedBy>T S</cp:lastModifiedBy>
  <cp:revision>3</cp:revision>
  <dcterms:created xsi:type="dcterms:W3CDTF">2025-09-24T10:59:00Z</dcterms:created>
  <dcterms:modified xsi:type="dcterms:W3CDTF">2025-09-24T10:59:00Z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