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962"/>
      </w:tblGrid>
      <w:tr w:rsidR="00F01859" w:rsidRPr="007F286A" w14:paraId="7099884C" w14:textId="77777777" w:rsidTr="00CB6DBD">
        <w:tc>
          <w:tcPr>
            <w:tcW w:w="10173" w:type="dxa"/>
            <w:shd w:val="clear" w:color="auto" w:fill="000000" w:themeFill="text1"/>
          </w:tcPr>
          <w:p w14:paraId="77E03D38" w14:textId="7C6B8F4C" w:rsidR="00F01859" w:rsidRPr="007F286A" w:rsidRDefault="007F286A" w:rsidP="00CB6DBD">
            <w:pPr>
              <w:spacing w:before="120" w:after="120"/>
              <w:rPr>
                <w:rFonts w:ascii="Arial" w:hAnsi="Arial" w:cs="Arial"/>
                <w:b/>
                <w:bCs/>
                <w:sz w:val="22"/>
                <w:szCs w:val="22"/>
                <w:lang w:eastAsia="lt-LT"/>
              </w:rPr>
            </w:pPr>
            <w:r>
              <w:rPr>
                <w:rFonts w:ascii="Arial" w:hAnsi="Arial" w:cs="Arial"/>
                <w:b/>
                <w:bCs/>
                <w:sz w:val="22"/>
                <w:szCs w:val="22"/>
                <w:lang w:eastAsia="lt-LT"/>
              </w:rPr>
              <w:t>MAIN</w:t>
            </w:r>
            <w:r w:rsidRPr="007F286A">
              <w:rPr>
                <w:rFonts w:ascii="Arial" w:hAnsi="Arial" w:cs="Arial"/>
                <w:b/>
                <w:bCs/>
                <w:sz w:val="22"/>
                <w:szCs w:val="22"/>
                <w:lang w:eastAsia="lt-LT"/>
              </w:rPr>
              <w:t xml:space="preserve"> </w:t>
            </w:r>
            <w:r w:rsidR="00F01859" w:rsidRPr="007F286A">
              <w:rPr>
                <w:rFonts w:ascii="Arial" w:hAnsi="Arial" w:cs="Arial"/>
                <w:b/>
                <w:bCs/>
                <w:sz w:val="22"/>
                <w:szCs w:val="22"/>
                <w:lang w:eastAsia="lt-LT"/>
              </w:rPr>
              <w:t xml:space="preserve">INFORMATION ON THE </w:t>
            </w:r>
            <w:r>
              <w:rPr>
                <w:rFonts w:ascii="Arial" w:hAnsi="Arial" w:cs="Arial"/>
                <w:b/>
                <w:bCs/>
                <w:sz w:val="22"/>
                <w:szCs w:val="22"/>
                <w:lang w:eastAsia="lt-LT"/>
              </w:rPr>
              <w:t>PROCUREMENT</w:t>
            </w:r>
          </w:p>
        </w:tc>
      </w:tr>
    </w:tbl>
    <w:p w14:paraId="64FFA9FC" w14:textId="50C9F9A0" w:rsidR="00EE6957" w:rsidRPr="007F286A" w:rsidRDefault="00EE6957" w:rsidP="003D36C2">
      <w:pPr>
        <w:rPr>
          <w:rFonts w:ascii="Arial" w:hAnsi="Arial" w:cs="Arial"/>
          <w:sz w:val="22"/>
          <w:szCs w:val="22"/>
          <w:lang w:eastAsia="lt-LT"/>
        </w:rPr>
      </w:pPr>
    </w:p>
    <w:tbl>
      <w:tblPr>
        <w:tblStyle w:val="Lentelstinklelis"/>
        <w:tblW w:w="0" w:type="auto"/>
        <w:tblLook w:val="04A0" w:firstRow="1" w:lastRow="0" w:firstColumn="1" w:lastColumn="0" w:noHBand="0" w:noVBand="1"/>
      </w:tblPr>
      <w:tblGrid>
        <w:gridCol w:w="2201"/>
        <w:gridCol w:w="7761"/>
      </w:tblGrid>
      <w:tr w:rsidR="00F01859" w:rsidRPr="007F286A" w14:paraId="16AD0709" w14:textId="77777777" w:rsidTr="00245743">
        <w:tc>
          <w:tcPr>
            <w:tcW w:w="2201" w:type="dxa"/>
            <w:shd w:val="clear" w:color="auto" w:fill="005063"/>
          </w:tcPr>
          <w:p w14:paraId="596EE7D6" w14:textId="3C606058" w:rsidR="00F01859" w:rsidRPr="007F286A" w:rsidRDefault="00F01859" w:rsidP="00F01859">
            <w:pPr>
              <w:spacing w:before="120" w:after="120"/>
              <w:rPr>
                <w:rFonts w:ascii="Arial" w:hAnsi="Arial" w:cs="Arial"/>
                <w:color w:val="FFFFFF" w:themeColor="background1"/>
                <w:sz w:val="22"/>
                <w:szCs w:val="22"/>
                <w:lang w:eastAsia="lt-LT"/>
              </w:rPr>
            </w:pPr>
            <w:r w:rsidRPr="007F286A">
              <w:rPr>
                <w:rFonts w:ascii="Arial" w:hAnsi="Arial" w:cs="Arial"/>
                <w:color w:val="FFFFFF" w:themeColor="background1"/>
                <w:sz w:val="22"/>
                <w:szCs w:val="22"/>
                <w:lang w:eastAsia="lt-LT"/>
              </w:rPr>
              <w:t>Name of the procurement</w:t>
            </w:r>
          </w:p>
        </w:tc>
        <w:tc>
          <w:tcPr>
            <w:tcW w:w="7761" w:type="dxa"/>
            <w:vAlign w:val="center"/>
          </w:tcPr>
          <w:p w14:paraId="0EC0D4B6" w14:textId="39A39817" w:rsidR="00F01859" w:rsidRPr="007F286A" w:rsidRDefault="007F286A" w:rsidP="00245743">
            <w:pPr>
              <w:jc w:val="center"/>
              <w:rPr>
                <w:rFonts w:ascii="Arial" w:hAnsi="Arial" w:cs="Arial"/>
                <w:b/>
                <w:bCs/>
                <w:sz w:val="22"/>
                <w:szCs w:val="22"/>
                <w:lang w:eastAsia="lt-LT"/>
              </w:rPr>
            </w:pPr>
            <w:r>
              <w:rPr>
                <w:rFonts w:ascii="Arial" w:hAnsi="Arial" w:cs="Arial"/>
                <w:b/>
                <w:bCs/>
                <w:sz w:val="22"/>
                <w:szCs w:val="22"/>
                <w:lang w:eastAsia="lt-LT"/>
              </w:rPr>
              <w:t>ASPHALT ROUGHNESS</w:t>
            </w:r>
            <w:r w:rsidR="00901A9E" w:rsidRPr="007F286A">
              <w:rPr>
                <w:rFonts w:ascii="Arial" w:hAnsi="Arial" w:cs="Arial"/>
                <w:b/>
                <w:bCs/>
                <w:sz w:val="22"/>
                <w:szCs w:val="22"/>
                <w:lang w:eastAsia="lt-LT"/>
              </w:rPr>
              <w:t xml:space="preserve"> CONTROL MEASUREMENT</w:t>
            </w:r>
            <w:r>
              <w:rPr>
                <w:rFonts w:ascii="Arial" w:hAnsi="Arial" w:cs="Arial"/>
                <w:b/>
                <w:bCs/>
                <w:sz w:val="22"/>
                <w:szCs w:val="22"/>
                <w:lang w:eastAsia="lt-LT"/>
              </w:rPr>
              <w:t xml:space="preserve"> EQUIPMENT </w:t>
            </w:r>
            <w:r w:rsidR="00901A9E" w:rsidRPr="007F286A">
              <w:rPr>
                <w:rFonts w:ascii="Arial" w:hAnsi="Arial" w:cs="Arial"/>
                <w:b/>
                <w:bCs/>
                <w:sz w:val="22"/>
                <w:szCs w:val="22"/>
                <w:lang w:eastAsia="lt-LT"/>
              </w:rPr>
              <w:t>(PROFILOMETER)</w:t>
            </w:r>
          </w:p>
        </w:tc>
      </w:tr>
    </w:tbl>
    <w:p w14:paraId="71A0C34E" w14:textId="3745441E" w:rsidR="00F01859" w:rsidRPr="007F286A" w:rsidRDefault="00F01859" w:rsidP="003D36C2">
      <w:pPr>
        <w:rPr>
          <w:rFonts w:ascii="Arial" w:hAnsi="Arial" w:cs="Arial"/>
          <w:sz w:val="22"/>
          <w:szCs w:val="22"/>
          <w:lang w:eastAsia="lt-LT"/>
        </w:rPr>
      </w:pPr>
    </w:p>
    <w:tbl>
      <w:tblPr>
        <w:tblStyle w:val="Lentelstinklelis"/>
        <w:tblW w:w="0" w:type="auto"/>
        <w:tblLook w:val="04A0" w:firstRow="1" w:lastRow="0" w:firstColumn="1" w:lastColumn="0" w:noHBand="0" w:noVBand="1"/>
      </w:tblPr>
      <w:tblGrid>
        <w:gridCol w:w="9962"/>
      </w:tblGrid>
      <w:tr w:rsidR="00F01859" w:rsidRPr="007F286A" w14:paraId="176676C5" w14:textId="77777777" w:rsidTr="00CB6DBD">
        <w:tc>
          <w:tcPr>
            <w:tcW w:w="10173" w:type="dxa"/>
            <w:shd w:val="clear" w:color="auto" w:fill="000000" w:themeFill="text1"/>
          </w:tcPr>
          <w:p w14:paraId="5AC01EB2" w14:textId="77777777" w:rsidR="00F01859" w:rsidRPr="007F286A" w:rsidRDefault="00F01859" w:rsidP="00CB6DBD">
            <w:pPr>
              <w:spacing w:before="120" w:after="120"/>
              <w:rPr>
                <w:rFonts w:ascii="Arial" w:hAnsi="Arial" w:cs="Arial"/>
                <w:b/>
                <w:bCs/>
                <w:sz w:val="22"/>
                <w:szCs w:val="22"/>
                <w:lang w:eastAsia="lt-LT"/>
              </w:rPr>
            </w:pPr>
            <w:r w:rsidRPr="007F286A">
              <w:rPr>
                <w:rFonts w:ascii="Arial" w:hAnsi="Arial" w:cs="Arial"/>
                <w:b/>
                <w:bCs/>
                <w:sz w:val="22"/>
                <w:szCs w:val="22"/>
                <w:lang w:eastAsia="lt-LT"/>
              </w:rPr>
              <w:t>PRICE/QUALITY CRITERIA</w:t>
            </w:r>
          </w:p>
        </w:tc>
      </w:tr>
    </w:tbl>
    <w:p w14:paraId="70F2E4D0" w14:textId="6C972D6E" w:rsidR="003D36C2" w:rsidRPr="007F286A" w:rsidRDefault="008A7099" w:rsidP="006E373D">
      <w:pPr>
        <w:pStyle w:val="Antrat2"/>
        <w:numPr>
          <w:ilvl w:val="0"/>
          <w:numId w:val="15"/>
        </w:numPr>
        <w:tabs>
          <w:tab w:val="left" w:pos="142"/>
          <w:tab w:val="left" w:pos="284"/>
          <w:tab w:val="left" w:pos="851"/>
        </w:tabs>
        <w:spacing w:before="240"/>
        <w:ind w:left="0" w:firstLine="567"/>
        <w:rPr>
          <w:rFonts w:ascii="Arial" w:hAnsi="Arial" w:cs="Arial"/>
          <w:sz w:val="22"/>
          <w:szCs w:val="22"/>
          <w:lang w:val="en-GB"/>
        </w:rPr>
      </w:pPr>
      <w:bookmarkStart w:id="0" w:name="_Ref428970897"/>
      <w:r w:rsidRPr="007F286A">
        <w:rPr>
          <w:rFonts w:ascii="Arial" w:hAnsi="Arial" w:cs="Arial"/>
          <w:sz w:val="22"/>
          <w:szCs w:val="22"/>
          <w:lang w:val="en-GB"/>
        </w:rPr>
        <w:t xml:space="preserve"> The tenders of the suppliers </w:t>
      </w:r>
      <w:r w:rsidR="007F286A">
        <w:rPr>
          <w:rFonts w:ascii="Arial" w:hAnsi="Arial" w:cs="Arial"/>
          <w:sz w:val="22"/>
          <w:szCs w:val="22"/>
          <w:lang w:val="en-GB"/>
        </w:rPr>
        <w:t>shall</w:t>
      </w:r>
      <w:r w:rsidR="007F286A" w:rsidRPr="007F286A">
        <w:rPr>
          <w:rFonts w:ascii="Arial" w:hAnsi="Arial" w:cs="Arial"/>
          <w:sz w:val="22"/>
          <w:szCs w:val="22"/>
          <w:lang w:val="en-GB"/>
        </w:rPr>
        <w:t xml:space="preserve"> </w:t>
      </w:r>
      <w:r w:rsidRPr="007F286A">
        <w:rPr>
          <w:rFonts w:ascii="Arial" w:hAnsi="Arial" w:cs="Arial"/>
          <w:sz w:val="22"/>
          <w:szCs w:val="22"/>
          <w:lang w:val="en-GB"/>
        </w:rPr>
        <w:t xml:space="preserve">be </w:t>
      </w:r>
      <w:proofErr w:type="gramStart"/>
      <w:r w:rsidRPr="007F286A">
        <w:rPr>
          <w:rFonts w:ascii="Arial" w:hAnsi="Arial" w:cs="Arial"/>
          <w:sz w:val="22"/>
          <w:szCs w:val="22"/>
          <w:lang w:val="en-GB"/>
        </w:rPr>
        <w:t>evaluated</w:t>
      </w:r>
      <w:proofErr w:type="gramEnd"/>
      <w:r w:rsidRPr="007F286A">
        <w:rPr>
          <w:rFonts w:ascii="Arial" w:hAnsi="Arial" w:cs="Arial"/>
          <w:sz w:val="22"/>
          <w:szCs w:val="22"/>
          <w:lang w:val="en-GB"/>
        </w:rPr>
        <w:t xml:space="preserve"> and the most economically advantageous tender </w:t>
      </w:r>
      <w:r w:rsidR="007F286A">
        <w:rPr>
          <w:rFonts w:ascii="Arial" w:hAnsi="Arial" w:cs="Arial"/>
          <w:sz w:val="22"/>
          <w:szCs w:val="22"/>
          <w:lang w:val="en-GB"/>
        </w:rPr>
        <w:t>shall</w:t>
      </w:r>
      <w:r w:rsidR="007F286A" w:rsidRPr="007F286A">
        <w:rPr>
          <w:rFonts w:ascii="Arial" w:hAnsi="Arial" w:cs="Arial"/>
          <w:sz w:val="22"/>
          <w:szCs w:val="22"/>
          <w:lang w:val="en-GB"/>
        </w:rPr>
        <w:t xml:space="preserve"> </w:t>
      </w:r>
      <w:r w:rsidRPr="007F286A">
        <w:rPr>
          <w:rFonts w:ascii="Arial" w:hAnsi="Arial" w:cs="Arial"/>
          <w:sz w:val="22"/>
          <w:szCs w:val="22"/>
          <w:lang w:val="en-GB"/>
        </w:rPr>
        <w:t xml:space="preserve">be </w:t>
      </w:r>
      <w:r w:rsidR="00FE717C" w:rsidRPr="007F286A">
        <w:rPr>
          <w:rFonts w:ascii="Arial" w:hAnsi="Arial" w:cs="Arial"/>
          <w:sz w:val="22"/>
          <w:szCs w:val="22"/>
          <w:lang w:val="en-GB"/>
        </w:rPr>
        <w:t xml:space="preserve">selected </w:t>
      </w:r>
      <w:r w:rsidRPr="007F286A">
        <w:rPr>
          <w:rFonts w:ascii="Arial" w:hAnsi="Arial" w:cs="Arial"/>
          <w:sz w:val="22"/>
          <w:szCs w:val="22"/>
          <w:lang w:val="en-GB"/>
        </w:rPr>
        <w:t xml:space="preserve">on the basis of the </w:t>
      </w:r>
      <w:r w:rsidRPr="007F286A">
        <w:rPr>
          <w:rFonts w:ascii="Arial" w:hAnsi="Arial" w:cs="Arial"/>
          <w:b/>
          <w:sz w:val="22"/>
          <w:szCs w:val="22"/>
          <w:lang w:val="en-GB"/>
        </w:rPr>
        <w:t>price/</w:t>
      </w:r>
      <w:r w:rsidR="007F286A">
        <w:rPr>
          <w:rFonts w:ascii="Arial" w:hAnsi="Arial" w:cs="Arial"/>
          <w:b/>
          <w:sz w:val="22"/>
          <w:szCs w:val="22"/>
          <w:lang w:val="en-GB"/>
        </w:rPr>
        <w:t>quality</w:t>
      </w:r>
      <w:r w:rsidR="007F286A" w:rsidRPr="007F286A">
        <w:rPr>
          <w:rFonts w:ascii="Arial" w:hAnsi="Arial" w:cs="Arial"/>
          <w:b/>
          <w:sz w:val="22"/>
          <w:szCs w:val="22"/>
          <w:lang w:val="en-GB"/>
        </w:rPr>
        <w:t xml:space="preserve"> </w:t>
      </w:r>
      <w:r w:rsidRPr="007F286A">
        <w:rPr>
          <w:rFonts w:ascii="Arial" w:hAnsi="Arial" w:cs="Arial"/>
          <w:sz w:val="22"/>
          <w:szCs w:val="22"/>
          <w:lang w:val="en-GB"/>
        </w:rPr>
        <w:t>ratio</w:t>
      </w:r>
      <w:bookmarkEnd w:id="0"/>
      <w:r w:rsidR="009B7A14" w:rsidRPr="007F286A">
        <w:rPr>
          <w:rFonts w:ascii="Arial" w:hAnsi="Arial" w:cs="Arial"/>
          <w:sz w:val="22"/>
          <w:szCs w:val="22"/>
          <w:lang w:val="en-GB"/>
        </w:rPr>
        <w:t xml:space="preserve">, according to the following </w:t>
      </w:r>
      <w:r w:rsidR="003030AB" w:rsidRPr="007F286A">
        <w:rPr>
          <w:rFonts w:ascii="Arial" w:hAnsi="Arial" w:cs="Arial"/>
          <w:sz w:val="22"/>
          <w:szCs w:val="22"/>
          <w:lang w:val="en-GB"/>
        </w:rPr>
        <w:t>criteria</w:t>
      </w:r>
      <w:r w:rsidRPr="007F286A">
        <w:rPr>
          <w:rFonts w:ascii="Arial" w:hAnsi="Arial" w:cs="Arial"/>
          <w:sz w:val="22"/>
          <w:szCs w:val="22"/>
          <w:lang w:val="en-GB"/>
        </w:rPr>
        <w:t>:</w:t>
      </w:r>
    </w:p>
    <w:p w14:paraId="3140E83D" w14:textId="7EB58DC9" w:rsidR="008A7099" w:rsidRPr="007F286A" w:rsidRDefault="008A7099" w:rsidP="008A7099">
      <w:pPr>
        <w:rPr>
          <w:rFonts w:ascii="Arial" w:hAnsi="Arial" w:cs="Arial"/>
          <w:sz w:val="22"/>
          <w:szCs w:val="22"/>
          <w:lang w:eastAsia="lt-LT"/>
        </w:rPr>
      </w:pPr>
    </w:p>
    <w:tbl>
      <w:tblPr>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3091"/>
        <w:gridCol w:w="3261"/>
        <w:gridCol w:w="2111"/>
      </w:tblGrid>
      <w:tr w:rsidR="00FC0460" w:rsidRPr="007F286A" w14:paraId="19D1200E" w14:textId="1EA58240" w:rsidTr="00FC0460">
        <w:trPr>
          <w:cantSplit/>
          <w:trHeight w:val="423"/>
        </w:trPr>
        <w:tc>
          <w:tcPr>
            <w:tcW w:w="7792" w:type="dxa"/>
            <w:gridSpan w:val="3"/>
            <w:shd w:val="clear" w:color="auto" w:fill="005063"/>
            <w:vAlign w:val="center"/>
          </w:tcPr>
          <w:p w14:paraId="2E4AB42D" w14:textId="33467E8C" w:rsidR="00FC0460" w:rsidRPr="007F286A" w:rsidRDefault="00FC0460" w:rsidP="0049100A">
            <w:pPr>
              <w:jc w:val="center"/>
              <w:rPr>
                <w:rFonts w:ascii="Arial" w:hAnsi="Arial" w:cs="Arial"/>
                <w:color w:val="FFFFFF" w:themeColor="background1"/>
                <w:sz w:val="22"/>
                <w:szCs w:val="22"/>
              </w:rPr>
            </w:pPr>
            <w:r w:rsidRPr="007F286A">
              <w:rPr>
                <w:rFonts w:ascii="Arial" w:hAnsi="Arial" w:cs="Arial"/>
                <w:color w:val="FFFFFF" w:themeColor="background1"/>
                <w:sz w:val="22"/>
                <w:szCs w:val="22"/>
              </w:rPr>
              <w:t>Evaluation criteria, criterion identifier, description</w:t>
            </w:r>
          </w:p>
        </w:tc>
        <w:tc>
          <w:tcPr>
            <w:tcW w:w="2111" w:type="dxa"/>
            <w:vMerge w:val="restart"/>
            <w:shd w:val="clear" w:color="auto" w:fill="005063"/>
            <w:vAlign w:val="center"/>
          </w:tcPr>
          <w:p w14:paraId="63920FF7" w14:textId="45E1BC21" w:rsidR="00FC0460" w:rsidRPr="007F286A" w:rsidRDefault="007F286A" w:rsidP="0049100A">
            <w:pPr>
              <w:jc w:val="center"/>
              <w:rPr>
                <w:rFonts w:ascii="Arial" w:hAnsi="Arial" w:cs="Arial"/>
                <w:color w:val="FFFFFF" w:themeColor="background1"/>
                <w:sz w:val="22"/>
                <w:szCs w:val="22"/>
              </w:rPr>
            </w:pPr>
            <w:r>
              <w:rPr>
                <w:rFonts w:ascii="Arial" w:hAnsi="Arial" w:cs="Arial"/>
                <w:color w:val="FFFFFF" w:themeColor="background1"/>
                <w:sz w:val="22"/>
                <w:szCs w:val="22"/>
              </w:rPr>
              <w:t>Relative</w:t>
            </w:r>
            <w:r w:rsidRPr="007F286A">
              <w:rPr>
                <w:rFonts w:ascii="Arial" w:hAnsi="Arial" w:cs="Arial"/>
                <w:color w:val="FFFFFF" w:themeColor="background1"/>
                <w:sz w:val="22"/>
                <w:szCs w:val="22"/>
              </w:rPr>
              <w:t xml:space="preserve"> </w:t>
            </w:r>
            <w:r w:rsidR="00FC0460" w:rsidRPr="007F286A">
              <w:rPr>
                <w:rFonts w:ascii="Arial" w:hAnsi="Arial" w:cs="Arial"/>
                <w:color w:val="FFFFFF" w:themeColor="background1"/>
                <w:sz w:val="22"/>
                <w:szCs w:val="22"/>
              </w:rPr>
              <w:t xml:space="preserve">weighting in the evaluation of economic </w:t>
            </w:r>
            <w:r>
              <w:rPr>
                <w:rFonts w:ascii="Arial" w:hAnsi="Arial" w:cs="Arial"/>
                <w:color w:val="FFFFFF" w:themeColor="background1"/>
                <w:sz w:val="22"/>
                <w:szCs w:val="22"/>
              </w:rPr>
              <w:t>advantage</w:t>
            </w:r>
          </w:p>
        </w:tc>
      </w:tr>
      <w:tr w:rsidR="00FC0460" w:rsidRPr="007F286A" w14:paraId="14342DEC" w14:textId="054C4A25" w:rsidTr="00DF504C">
        <w:trPr>
          <w:cantSplit/>
          <w:trHeight w:val="485"/>
        </w:trPr>
        <w:tc>
          <w:tcPr>
            <w:tcW w:w="4531" w:type="dxa"/>
            <w:gridSpan w:val="2"/>
            <w:shd w:val="clear" w:color="auto" w:fill="808080" w:themeFill="background1" w:themeFillShade="80"/>
            <w:vAlign w:val="center"/>
          </w:tcPr>
          <w:p w14:paraId="56567C0A" w14:textId="0C0113BE" w:rsidR="00FC0460" w:rsidRPr="007F286A" w:rsidRDefault="00FC0460" w:rsidP="0049100A">
            <w:pPr>
              <w:jc w:val="center"/>
              <w:rPr>
                <w:rFonts w:ascii="Arial" w:hAnsi="Arial" w:cs="Arial"/>
                <w:color w:val="FFFFFF" w:themeColor="background1"/>
                <w:sz w:val="22"/>
                <w:szCs w:val="22"/>
              </w:rPr>
            </w:pPr>
            <w:r w:rsidRPr="007F286A">
              <w:rPr>
                <w:rFonts w:ascii="Arial" w:hAnsi="Arial" w:cs="Arial"/>
                <w:color w:val="FFFFFF" w:themeColor="background1"/>
                <w:sz w:val="22"/>
                <w:szCs w:val="22"/>
              </w:rPr>
              <w:t>Name and reference of the evaluation criterion</w:t>
            </w:r>
          </w:p>
        </w:tc>
        <w:tc>
          <w:tcPr>
            <w:tcW w:w="3261" w:type="dxa"/>
            <w:shd w:val="clear" w:color="auto" w:fill="808080" w:themeFill="background1" w:themeFillShade="80"/>
            <w:vAlign w:val="center"/>
          </w:tcPr>
          <w:p w14:paraId="2493B5F8" w14:textId="6AEA63B3" w:rsidR="00FC0460" w:rsidRPr="007F286A" w:rsidRDefault="00FC0460" w:rsidP="0049100A">
            <w:pPr>
              <w:jc w:val="center"/>
              <w:rPr>
                <w:rFonts w:ascii="Arial" w:hAnsi="Arial" w:cs="Arial"/>
                <w:color w:val="FFFFFF" w:themeColor="background1"/>
                <w:sz w:val="22"/>
                <w:szCs w:val="22"/>
              </w:rPr>
            </w:pPr>
            <w:r w:rsidRPr="007F286A">
              <w:rPr>
                <w:rFonts w:ascii="Arial" w:hAnsi="Arial" w:cs="Arial"/>
                <w:color w:val="FFFFFF" w:themeColor="background1"/>
                <w:sz w:val="22"/>
                <w:szCs w:val="22"/>
              </w:rPr>
              <w:t>Description of the criterion</w:t>
            </w:r>
          </w:p>
        </w:tc>
        <w:tc>
          <w:tcPr>
            <w:tcW w:w="2111" w:type="dxa"/>
            <w:vMerge/>
            <w:shd w:val="clear" w:color="auto" w:fill="EC6730"/>
          </w:tcPr>
          <w:p w14:paraId="055B2201" w14:textId="14BFFE83" w:rsidR="00FC0460" w:rsidRPr="007F286A" w:rsidRDefault="00FC0460" w:rsidP="0049100A">
            <w:pPr>
              <w:jc w:val="center"/>
              <w:rPr>
                <w:rFonts w:ascii="Arial" w:hAnsi="Arial" w:cs="Arial"/>
                <w:color w:val="FFFFFF" w:themeColor="background1"/>
                <w:sz w:val="22"/>
                <w:szCs w:val="22"/>
              </w:rPr>
            </w:pPr>
          </w:p>
        </w:tc>
      </w:tr>
      <w:tr w:rsidR="00FC0460" w:rsidRPr="007F286A" w14:paraId="10C37F68" w14:textId="77777777" w:rsidTr="00DF504C">
        <w:trPr>
          <w:cantSplit/>
          <w:trHeight w:val="485"/>
        </w:trPr>
        <w:tc>
          <w:tcPr>
            <w:tcW w:w="1440" w:type="dxa"/>
            <w:vAlign w:val="center"/>
          </w:tcPr>
          <w:p w14:paraId="4764CF8B" w14:textId="1CB8D1E4" w:rsidR="00FC0460" w:rsidRPr="007F286A" w:rsidRDefault="00FC0460" w:rsidP="00FC0460">
            <w:pPr>
              <w:rPr>
                <w:rFonts w:ascii="Arial" w:hAnsi="Arial" w:cs="Arial"/>
                <w:b/>
                <w:sz w:val="22"/>
                <w:szCs w:val="22"/>
              </w:rPr>
            </w:pPr>
            <w:r w:rsidRPr="007F286A">
              <w:rPr>
                <w:rFonts w:ascii="Arial" w:hAnsi="Arial" w:cs="Arial"/>
                <w:b/>
                <w:sz w:val="22"/>
                <w:szCs w:val="22"/>
              </w:rPr>
              <w:t>First criterion</w:t>
            </w:r>
          </w:p>
        </w:tc>
        <w:tc>
          <w:tcPr>
            <w:tcW w:w="3091" w:type="dxa"/>
            <w:vAlign w:val="center"/>
          </w:tcPr>
          <w:p w14:paraId="017ADE1E" w14:textId="52949021" w:rsidR="00FC0460" w:rsidRPr="007F286A" w:rsidRDefault="00FC0460" w:rsidP="00FC0460">
            <w:pPr>
              <w:rPr>
                <w:rFonts w:ascii="Arial" w:hAnsi="Arial" w:cs="Arial"/>
                <w:sz w:val="22"/>
                <w:szCs w:val="22"/>
              </w:rPr>
            </w:pPr>
            <w:r w:rsidRPr="007F286A">
              <w:rPr>
                <w:rFonts w:ascii="Arial" w:hAnsi="Arial" w:cs="Arial"/>
                <w:sz w:val="22"/>
                <w:szCs w:val="22"/>
              </w:rPr>
              <w:t>Price, K</w:t>
            </w:r>
          </w:p>
        </w:tc>
        <w:tc>
          <w:tcPr>
            <w:tcW w:w="3261" w:type="dxa"/>
            <w:vAlign w:val="center"/>
          </w:tcPr>
          <w:p w14:paraId="61A7D779" w14:textId="4BC7A978" w:rsidR="00FC0460" w:rsidRPr="007F286A" w:rsidRDefault="00DB7133" w:rsidP="00FC0460">
            <w:pPr>
              <w:rPr>
                <w:rFonts w:ascii="Arial" w:hAnsi="Arial" w:cs="Arial"/>
                <w:sz w:val="22"/>
                <w:szCs w:val="22"/>
              </w:rPr>
            </w:pPr>
            <w:r w:rsidRPr="007F286A">
              <w:rPr>
                <w:rFonts w:ascii="Arial" w:hAnsi="Arial" w:cs="Arial"/>
                <w:sz w:val="22"/>
                <w:szCs w:val="22"/>
              </w:rPr>
              <w:t>-</w:t>
            </w:r>
          </w:p>
        </w:tc>
        <w:tc>
          <w:tcPr>
            <w:tcW w:w="2111" w:type="dxa"/>
            <w:vAlign w:val="center"/>
          </w:tcPr>
          <w:p w14:paraId="7F022E19" w14:textId="39C9846A" w:rsidR="00FC0460" w:rsidRPr="007F286A" w:rsidRDefault="00FC0460" w:rsidP="00FC0460">
            <w:pPr>
              <w:rPr>
                <w:rFonts w:ascii="Arial" w:hAnsi="Arial" w:cs="Arial"/>
                <w:sz w:val="22"/>
                <w:szCs w:val="22"/>
              </w:rPr>
            </w:pPr>
            <w:r w:rsidRPr="007F286A">
              <w:rPr>
                <w:rFonts w:ascii="Arial" w:hAnsi="Arial" w:cs="Arial"/>
                <w:sz w:val="22"/>
                <w:szCs w:val="22"/>
              </w:rPr>
              <w:t>X=70</w:t>
            </w:r>
          </w:p>
        </w:tc>
      </w:tr>
      <w:tr w:rsidR="00FC0460" w:rsidRPr="007F286A" w14:paraId="56936F80" w14:textId="56F44FE5" w:rsidTr="00DF504C">
        <w:trPr>
          <w:cantSplit/>
          <w:trHeight w:val="691"/>
        </w:trPr>
        <w:tc>
          <w:tcPr>
            <w:tcW w:w="1440" w:type="dxa"/>
            <w:vAlign w:val="center"/>
          </w:tcPr>
          <w:p w14:paraId="06C7745C" w14:textId="7958DF02" w:rsidR="00FC0460" w:rsidRPr="007F286A" w:rsidRDefault="00FC0460" w:rsidP="00FC0460">
            <w:pPr>
              <w:pStyle w:val="Antrats"/>
              <w:rPr>
                <w:rFonts w:ascii="Arial" w:hAnsi="Arial" w:cs="Arial"/>
                <w:b/>
                <w:sz w:val="22"/>
                <w:szCs w:val="22"/>
              </w:rPr>
            </w:pPr>
            <w:r w:rsidRPr="007F286A">
              <w:rPr>
                <w:rFonts w:ascii="Arial" w:hAnsi="Arial" w:cs="Arial"/>
                <w:b/>
                <w:sz w:val="22"/>
                <w:szCs w:val="22"/>
              </w:rPr>
              <w:t>Second criterion</w:t>
            </w:r>
          </w:p>
        </w:tc>
        <w:tc>
          <w:tcPr>
            <w:tcW w:w="3091" w:type="dxa"/>
            <w:vAlign w:val="center"/>
          </w:tcPr>
          <w:p w14:paraId="222E7310" w14:textId="7FFB11D4" w:rsidR="00FC0460" w:rsidRPr="007F286A" w:rsidRDefault="00E1336D" w:rsidP="00FC0460">
            <w:pPr>
              <w:rPr>
                <w:rFonts w:ascii="Arial" w:hAnsi="Arial" w:cs="Arial"/>
                <w:sz w:val="22"/>
                <w:szCs w:val="22"/>
              </w:rPr>
            </w:pPr>
            <w:r w:rsidRPr="007F286A">
              <w:rPr>
                <w:rFonts w:ascii="Arial" w:hAnsi="Arial" w:cs="Arial"/>
                <w:sz w:val="22"/>
                <w:szCs w:val="22"/>
              </w:rPr>
              <w:t xml:space="preserve">Delivery </w:t>
            </w:r>
            <w:r w:rsidR="007F286A">
              <w:rPr>
                <w:rFonts w:ascii="Arial" w:hAnsi="Arial" w:cs="Arial"/>
                <w:sz w:val="22"/>
                <w:szCs w:val="22"/>
              </w:rPr>
              <w:t>time limit</w:t>
            </w:r>
            <w:r w:rsidR="007F286A" w:rsidRPr="007F286A">
              <w:rPr>
                <w:rFonts w:ascii="Arial" w:hAnsi="Arial" w:cs="Arial"/>
                <w:sz w:val="22"/>
                <w:szCs w:val="22"/>
              </w:rPr>
              <w:t xml:space="preserve"> </w:t>
            </w:r>
            <w:r w:rsidR="00742DBA" w:rsidRPr="007F286A">
              <w:rPr>
                <w:rFonts w:ascii="Arial" w:hAnsi="Arial" w:cs="Arial"/>
                <w:sz w:val="22"/>
                <w:szCs w:val="22"/>
              </w:rPr>
              <w:t xml:space="preserve">in months, </w:t>
            </w:r>
            <w:r w:rsidR="008E6C16" w:rsidRPr="007F286A">
              <w:rPr>
                <w:rFonts w:ascii="Arial" w:hAnsi="Arial" w:cs="Arial"/>
                <w:sz w:val="22"/>
                <w:szCs w:val="22"/>
              </w:rPr>
              <w:t xml:space="preserve">P </w:t>
            </w:r>
          </w:p>
        </w:tc>
        <w:tc>
          <w:tcPr>
            <w:tcW w:w="3261" w:type="dxa"/>
            <w:vAlign w:val="center"/>
          </w:tcPr>
          <w:p w14:paraId="6229745B" w14:textId="3D6FF803" w:rsidR="00FC0460" w:rsidRPr="007F286A" w:rsidRDefault="006444F6" w:rsidP="006444F6">
            <w:pPr>
              <w:rPr>
                <w:rFonts w:ascii="Arial" w:hAnsi="Arial" w:cs="Arial"/>
                <w:sz w:val="22"/>
                <w:szCs w:val="22"/>
              </w:rPr>
            </w:pPr>
            <w:r w:rsidRPr="007F286A">
              <w:rPr>
                <w:rFonts w:ascii="Arial" w:hAnsi="Arial" w:cs="Arial"/>
                <w:sz w:val="22"/>
                <w:szCs w:val="22"/>
              </w:rPr>
              <w:t>Criterion with scoring procedure, with scores as shown in Table 1</w:t>
            </w:r>
          </w:p>
        </w:tc>
        <w:tc>
          <w:tcPr>
            <w:tcW w:w="2111" w:type="dxa"/>
            <w:vAlign w:val="center"/>
          </w:tcPr>
          <w:p w14:paraId="2CC79489" w14:textId="1DE45ABF" w:rsidR="00FC0460" w:rsidRPr="007F286A" w:rsidRDefault="00FC0460" w:rsidP="00FC0460">
            <w:pPr>
              <w:rPr>
                <w:rFonts w:ascii="Arial" w:hAnsi="Arial" w:cs="Arial"/>
                <w:sz w:val="22"/>
                <w:szCs w:val="22"/>
              </w:rPr>
            </w:pPr>
            <w:r w:rsidRPr="007F286A">
              <w:rPr>
                <w:rFonts w:ascii="Arial" w:hAnsi="Arial" w:cs="Arial"/>
                <w:sz w:val="22"/>
                <w:szCs w:val="22"/>
              </w:rPr>
              <w:t>Y=10</w:t>
            </w:r>
          </w:p>
        </w:tc>
      </w:tr>
      <w:tr w:rsidR="00FC0460" w:rsidRPr="007F286A" w14:paraId="493084F6" w14:textId="14A2DD72" w:rsidTr="00DF504C">
        <w:trPr>
          <w:cantSplit/>
          <w:trHeight w:val="431"/>
        </w:trPr>
        <w:tc>
          <w:tcPr>
            <w:tcW w:w="1440" w:type="dxa"/>
            <w:vAlign w:val="center"/>
          </w:tcPr>
          <w:p w14:paraId="71295EA2" w14:textId="05AD2BA2" w:rsidR="00FC0460" w:rsidRPr="007F286A" w:rsidRDefault="00FC0460" w:rsidP="00FC0460">
            <w:pPr>
              <w:rPr>
                <w:rFonts w:ascii="Arial" w:hAnsi="Arial" w:cs="Arial"/>
                <w:b/>
                <w:i/>
                <w:sz w:val="22"/>
                <w:szCs w:val="22"/>
              </w:rPr>
            </w:pPr>
            <w:r w:rsidRPr="007F286A">
              <w:rPr>
                <w:rFonts w:ascii="Arial" w:hAnsi="Arial" w:cs="Arial"/>
                <w:b/>
                <w:sz w:val="22"/>
                <w:szCs w:val="22"/>
              </w:rPr>
              <w:t>Third criterion</w:t>
            </w:r>
          </w:p>
        </w:tc>
        <w:tc>
          <w:tcPr>
            <w:tcW w:w="3091" w:type="dxa"/>
            <w:vAlign w:val="center"/>
          </w:tcPr>
          <w:p w14:paraId="208EA72C" w14:textId="5DE7FC08" w:rsidR="00FC0460" w:rsidRPr="007F286A" w:rsidRDefault="00FC0460" w:rsidP="00FC0460">
            <w:pPr>
              <w:rPr>
                <w:rFonts w:ascii="Arial" w:hAnsi="Arial" w:cs="Arial"/>
                <w:sz w:val="22"/>
                <w:szCs w:val="22"/>
              </w:rPr>
            </w:pPr>
            <w:r w:rsidRPr="007F286A">
              <w:rPr>
                <w:rFonts w:ascii="Arial" w:hAnsi="Arial" w:cs="Arial"/>
                <w:b/>
                <w:bCs/>
                <w:sz w:val="22"/>
                <w:szCs w:val="22"/>
              </w:rPr>
              <w:t xml:space="preserve">Additional </w:t>
            </w:r>
            <w:r w:rsidRPr="007F286A">
              <w:rPr>
                <w:rFonts w:ascii="Arial" w:hAnsi="Arial" w:cs="Arial"/>
                <w:sz w:val="22"/>
                <w:szCs w:val="22"/>
              </w:rPr>
              <w:t xml:space="preserve">warranty period </w:t>
            </w:r>
            <w:r w:rsidR="001260A0" w:rsidRPr="007F286A">
              <w:rPr>
                <w:rFonts w:ascii="Arial" w:hAnsi="Arial" w:cs="Arial"/>
                <w:sz w:val="22"/>
                <w:szCs w:val="22"/>
              </w:rPr>
              <w:t xml:space="preserve">in months </w:t>
            </w:r>
            <w:r w:rsidRPr="007F286A">
              <w:rPr>
                <w:rFonts w:ascii="Arial" w:hAnsi="Arial" w:cs="Arial"/>
                <w:sz w:val="22"/>
                <w:szCs w:val="22"/>
              </w:rPr>
              <w:t xml:space="preserve">for </w:t>
            </w:r>
            <w:r w:rsidR="00B3561A">
              <w:rPr>
                <w:rFonts w:ascii="Arial" w:hAnsi="Arial" w:cs="Arial"/>
                <w:sz w:val="22"/>
                <w:szCs w:val="22"/>
              </w:rPr>
              <w:t>maintenance</w:t>
            </w:r>
            <w:r w:rsidR="007F286A" w:rsidRPr="007F286A">
              <w:rPr>
                <w:rFonts w:ascii="Arial" w:hAnsi="Arial" w:cs="Arial"/>
                <w:sz w:val="22"/>
                <w:szCs w:val="22"/>
              </w:rPr>
              <w:t xml:space="preserve"> </w:t>
            </w:r>
            <w:r w:rsidRPr="007F286A">
              <w:rPr>
                <w:rFonts w:ascii="Arial" w:hAnsi="Arial" w:cs="Arial"/>
                <w:sz w:val="22"/>
                <w:szCs w:val="22"/>
              </w:rPr>
              <w:t>and certification of equipment</w:t>
            </w:r>
            <w:r w:rsidR="001260A0" w:rsidRPr="007F286A">
              <w:rPr>
                <w:rFonts w:ascii="Arial" w:hAnsi="Arial" w:cs="Arial"/>
                <w:sz w:val="22"/>
                <w:szCs w:val="22"/>
              </w:rPr>
              <w:t>, G</w:t>
            </w:r>
          </w:p>
        </w:tc>
        <w:tc>
          <w:tcPr>
            <w:tcW w:w="3261" w:type="dxa"/>
            <w:vAlign w:val="center"/>
          </w:tcPr>
          <w:p w14:paraId="3366F239" w14:textId="27BCAF3A" w:rsidR="00FC0460" w:rsidRPr="007F286A" w:rsidRDefault="006444F6" w:rsidP="00FC0460">
            <w:pPr>
              <w:rPr>
                <w:rFonts w:ascii="Arial" w:hAnsi="Arial" w:cs="Arial"/>
                <w:sz w:val="22"/>
                <w:szCs w:val="22"/>
              </w:rPr>
            </w:pPr>
            <w:r w:rsidRPr="007F286A">
              <w:rPr>
                <w:rFonts w:ascii="Arial" w:hAnsi="Arial" w:cs="Arial"/>
                <w:sz w:val="22"/>
                <w:szCs w:val="22"/>
              </w:rPr>
              <w:t xml:space="preserve">Criterion with scoring procedure, </w:t>
            </w:r>
            <w:r w:rsidR="007F286A" w:rsidRPr="007F286A">
              <w:rPr>
                <w:rFonts w:ascii="Arial" w:hAnsi="Arial" w:cs="Arial"/>
                <w:sz w:val="22"/>
                <w:szCs w:val="22"/>
              </w:rPr>
              <w:t xml:space="preserve">with scores as shown in Table </w:t>
            </w:r>
            <w:r w:rsidRPr="007F286A">
              <w:rPr>
                <w:rFonts w:ascii="Arial" w:hAnsi="Arial" w:cs="Arial"/>
                <w:sz w:val="22"/>
                <w:szCs w:val="22"/>
              </w:rPr>
              <w:t>2</w:t>
            </w:r>
          </w:p>
        </w:tc>
        <w:tc>
          <w:tcPr>
            <w:tcW w:w="2111" w:type="dxa"/>
            <w:vAlign w:val="center"/>
          </w:tcPr>
          <w:p w14:paraId="5B206496" w14:textId="6150EDC5" w:rsidR="00FC0460" w:rsidRPr="007F286A" w:rsidRDefault="00FC0460" w:rsidP="00FC0460">
            <w:pPr>
              <w:rPr>
                <w:rFonts w:ascii="Arial" w:hAnsi="Arial" w:cs="Arial"/>
                <w:sz w:val="22"/>
                <w:szCs w:val="22"/>
              </w:rPr>
            </w:pPr>
            <w:r w:rsidRPr="007F286A">
              <w:rPr>
                <w:rFonts w:ascii="Arial" w:hAnsi="Arial" w:cs="Arial"/>
                <w:sz w:val="22"/>
                <w:szCs w:val="22"/>
              </w:rPr>
              <w:t>Z=20</w:t>
            </w:r>
          </w:p>
        </w:tc>
      </w:tr>
    </w:tbl>
    <w:p w14:paraId="50E6600B" w14:textId="1EC4CF10" w:rsidR="009C5548" w:rsidRPr="007F286A" w:rsidRDefault="009C5548" w:rsidP="00154EAE">
      <w:pPr>
        <w:spacing w:before="120" w:after="120"/>
        <w:jc w:val="both"/>
        <w:rPr>
          <w:rFonts w:ascii="Arial" w:hAnsi="Arial" w:cs="Arial"/>
          <w:sz w:val="22"/>
          <w:szCs w:val="22"/>
        </w:rPr>
      </w:pPr>
    </w:p>
    <w:tbl>
      <w:tblPr>
        <w:tblStyle w:val="Lentelstinklelis"/>
        <w:tblW w:w="0" w:type="auto"/>
        <w:tblLook w:val="04A0" w:firstRow="1" w:lastRow="0" w:firstColumn="1" w:lastColumn="0" w:noHBand="0" w:noVBand="1"/>
      </w:tblPr>
      <w:tblGrid>
        <w:gridCol w:w="9962"/>
      </w:tblGrid>
      <w:tr w:rsidR="00506F53" w:rsidRPr="007F286A" w14:paraId="35602B3A" w14:textId="77777777" w:rsidTr="00506F53">
        <w:tc>
          <w:tcPr>
            <w:tcW w:w="10188" w:type="dxa"/>
            <w:shd w:val="clear" w:color="auto" w:fill="000000" w:themeFill="text1"/>
          </w:tcPr>
          <w:p w14:paraId="15CB5A9E" w14:textId="0C9B0244" w:rsidR="00506F53" w:rsidRPr="007F286A" w:rsidRDefault="00506F53" w:rsidP="00506F53">
            <w:pPr>
              <w:spacing w:before="120" w:after="120"/>
              <w:jc w:val="both"/>
              <w:rPr>
                <w:rFonts w:ascii="Arial" w:hAnsi="Arial" w:cs="Arial"/>
                <w:b/>
                <w:bCs/>
                <w:sz w:val="22"/>
                <w:szCs w:val="22"/>
              </w:rPr>
            </w:pPr>
            <w:r w:rsidRPr="007F286A">
              <w:rPr>
                <w:rFonts w:ascii="Arial" w:hAnsi="Arial" w:cs="Arial"/>
                <w:b/>
                <w:bCs/>
                <w:sz w:val="22"/>
                <w:szCs w:val="22"/>
              </w:rPr>
              <w:t xml:space="preserve">CALCULATION OF </w:t>
            </w:r>
            <w:r w:rsidR="007F286A">
              <w:rPr>
                <w:rFonts w:ascii="Arial" w:hAnsi="Arial" w:cs="Arial"/>
                <w:b/>
                <w:bCs/>
                <w:sz w:val="22"/>
                <w:szCs w:val="22"/>
              </w:rPr>
              <w:t>ECONOMIC ADVANTAGE</w:t>
            </w:r>
          </w:p>
        </w:tc>
      </w:tr>
    </w:tbl>
    <w:p w14:paraId="4E37DB7E" w14:textId="2B0C6C2A" w:rsidR="009C5548" w:rsidRPr="007F286A" w:rsidRDefault="009C5548" w:rsidP="00A97EC7">
      <w:pPr>
        <w:pStyle w:val="Pagrindinistekstas"/>
        <w:numPr>
          <w:ilvl w:val="0"/>
          <w:numId w:val="15"/>
        </w:numPr>
        <w:tabs>
          <w:tab w:val="left" w:pos="0"/>
          <w:tab w:val="left" w:pos="142"/>
          <w:tab w:val="left" w:pos="426"/>
          <w:tab w:val="left" w:pos="851"/>
          <w:tab w:val="left" w:pos="2694"/>
        </w:tabs>
        <w:spacing w:before="240"/>
        <w:ind w:left="0" w:firstLine="567"/>
        <w:rPr>
          <w:rFonts w:ascii="Arial" w:hAnsi="Arial" w:cs="Arial"/>
          <w:sz w:val="22"/>
          <w:szCs w:val="22"/>
          <w:lang w:val="en-GB"/>
        </w:rPr>
      </w:pPr>
      <w:r w:rsidRPr="007F286A">
        <w:rPr>
          <w:rFonts w:ascii="Arial" w:hAnsi="Arial" w:cs="Arial"/>
          <w:sz w:val="22"/>
          <w:szCs w:val="22"/>
          <w:lang w:val="en-GB"/>
        </w:rPr>
        <w:t xml:space="preserve"> The </w:t>
      </w:r>
      <w:r w:rsidR="007F286A">
        <w:rPr>
          <w:rFonts w:ascii="Arial" w:hAnsi="Arial" w:cs="Arial"/>
          <w:sz w:val="22"/>
          <w:szCs w:val="22"/>
          <w:lang w:val="en-GB"/>
        </w:rPr>
        <w:t>economic advantage</w:t>
      </w:r>
      <w:r w:rsidRPr="007F286A">
        <w:rPr>
          <w:rFonts w:ascii="Arial" w:hAnsi="Arial" w:cs="Arial"/>
          <w:sz w:val="22"/>
          <w:szCs w:val="22"/>
          <w:lang w:val="en-GB"/>
        </w:rPr>
        <w:t xml:space="preserve"> </w:t>
      </w:r>
      <w:r w:rsidR="003D36C2" w:rsidRPr="007F286A">
        <w:rPr>
          <w:rFonts w:ascii="Arial" w:hAnsi="Arial" w:cs="Arial"/>
          <w:sz w:val="22"/>
          <w:szCs w:val="22"/>
          <w:lang w:val="en-GB"/>
        </w:rPr>
        <w:t xml:space="preserve">(price/quality ratio) </w:t>
      </w:r>
      <w:r w:rsidR="001569EC" w:rsidRPr="007F286A">
        <w:rPr>
          <w:rFonts w:ascii="Arial" w:hAnsi="Arial" w:cs="Arial"/>
          <w:sz w:val="22"/>
          <w:szCs w:val="22"/>
          <w:lang w:val="en-GB"/>
        </w:rPr>
        <w:t xml:space="preserve">(S) </w:t>
      </w:r>
      <w:r w:rsidRPr="007F286A">
        <w:rPr>
          <w:rFonts w:ascii="Arial" w:hAnsi="Arial" w:cs="Arial"/>
          <w:sz w:val="22"/>
          <w:szCs w:val="22"/>
          <w:lang w:val="en-GB"/>
        </w:rPr>
        <w:t>shall be calculated by adding together the supplier</w:t>
      </w:r>
      <w:r w:rsidR="007F286A">
        <w:rPr>
          <w:rFonts w:ascii="Arial" w:hAnsi="Arial" w:cs="Arial"/>
          <w:sz w:val="22"/>
          <w:szCs w:val="22"/>
          <w:lang w:val="en-GB"/>
        </w:rPr>
        <w:t>’</w:t>
      </w:r>
      <w:r w:rsidRPr="007F286A">
        <w:rPr>
          <w:rFonts w:ascii="Arial" w:hAnsi="Arial" w:cs="Arial"/>
          <w:sz w:val="22"/>
          <w:szCs w:val="22"/>
          <w:lang w:val="en-GB"/>
        </w:rPr>
        <w:t xml:space="preserve">s scores for price </w:t>
      </w:r>
      <w:r w:rsidR="00606864" w:rsidRPr="007F286A">
        <w:rPr>
          <w:rFonts w:ascii="Arial" w:hAnsi="Arial" w:cs="Arial"/>
          <w:sz w:val="22"/>
          <w:szCs w:val="22"/>
          <w:lang w:val="en-GB"/>
        </w:rPr>
        <w:t xml:space="preserve">(K) </w:t>
      </w:r>
      <w:r w:rsidRPr="007F286A">
        <w:rPr>
          <w:rFonts w:ascii="Arial" w:hAnsi="Arial" w:cs="Arial"/>
          <w:sz w:val="22"/>
          <w:szCs w:val="22"/>
          <w:lang w:val="en-GB"/>
        </w:rPr>
        <w:t xml:space="preserve">and </w:t>
      </w:r>
      <w:r w:rsidR="00DC6634" w:rsidRPr="007F286A">
        <w:rPr>
          <w:rFonts w:ascii="Arial" w:hAnsi="Arial" w:cs="Arial"/>
          <w:sz w:val="22"/>
          <w:szCs w:val="22"/>
          <w:lang w:val="en-GB"/>
        </w:rPr>
        <w:t xml:space="preserve">quality </w:t>
      </w:r>
      <w:r w:rsidR="00606864" w:rsidRPr="007F286A">
        <w:rPr>
          <w:rFonts w:ascii="Arial" w:hAnsi="Arial" w:cs="Arial"/>
          <w:sz w:val="22"/>
          <w:szCs w:val="22"/>
          <w:lang w:val="en-GB"/>
        </w:rPr>
        <w:t>(P; G)</w:t>
      </w:r>
      <w:r w:rsidRPr="007F286A">
        <w:rPr>
          <w:rFonts w:ascii="Arial" w:hAnsi="Arial" w:cs="Arial"/>
          <w:sz w:val="22"/>
          <w:szCs w:val="22"/>
          <w:lang w:val="en-GB"/>
        </w:rPr>
        <w:t>:</w:t>
      </w:r>
    </w:p>
    <w:p w14:paraId="18E851E5" w14:textId="77777777" w:rsidR="0052794F" w:rsidRPr="007F286A" w:rsidRDefault="0052794F" w:rsidP="00A97EC7">
      <w:pPr>
        <w:tabs>
          <w:tab w:val="left" w:pos="142"/>
        </w:tabs>
        <w:jc w:val="both"/>
        <w:rPr>
          <w:rFonts w:ascii="Arial" w:hAnsi="Arial" w:cs="Arial"/>
          <w:sz w:val="22"/>
          <w:szCs w:val="22"/>
        </w:rPr>
      </w:pPr>
    </w:p>
    <w:p w14:paraId="2E12F38F" w14:textId="7568C736" w:rsidR="007E31ED" w:rsidRPr="007F286A" w:rsidRDefault="006E373D" w:rsidP="00A97EC7">
      <w:pPr>
        <w:tabs>
          <w:tab w:val="left" w:pos="142"/>
        </w:tabs>
        <w:jc w:val="both"/>
        <w:rPr>
          <w:rFonts w:ascii="Arial" w:hAnsi="Arial" w:cs="Arial"/>
          <w:b/>
          <w:bCs/>
          <w:i/>
          <w:sz w:val="22"/>
          <w:szCs w:val="22"/>
        </w:rPr>
      </w:pPr>
      <m:oMathPara>
        <m:oMath>
          <m:r>
            <m:rPr>
              <m:sty m:val="bi"/>
            </m:rPr>
            <w:rPr>
              <w:rFonts w:ascii="Cambria Math" w:hAnsi="Cambria Math" w:cs="Arial"/>
              <w:sz w:val="22"/>
              <w:szCs w:val="22"/>
            </w:rPr>
            <m:t>S=K+P+G</m:t>
          </m:r>
        </m:oMath>
      </m:oMathPara>
    </w:p>
    <w:p w14:paraId="6B7EE671" w14:textId="77777777" w:rsidR="00E620EC" w:rsidRPr="007F286A" w:rsidRDefault="00E620EC" w:rsidP="00A97EC7">
      <w:pPr>
        <w:tabs>
          <w:tab w:val="left" w:pos="142"/>
        </w:tabs>
        <w:jc w:val="both"/>
        <w:rPr>
          <w:rFonts w:ascii="Arial" w:hAnsi="Arial" w:cs="Arial"/>
          <w:sz w:val="22"/>
          <w:szCs w:val="22"/>
        </w:rPr>
      </w:pPr>
    </w:p>
    <w:p w14:paraId="53896BBC" w14:textId="14E5513D" w:rsidR="00DA1363" w:rsidRPr="007F286A" w:rsidRDefault="00E1336D" w:rsidP="00A97EC7">
      <w:pPr>
        <w:tabs>
          <w:tab w:val="left" w:pos="142"/>
        </w:tabs>
        <w:ind w:firstLine="567"/>
        <w:jc w:val="both"/>
        <w:rPr>
          <w:rFonts w:ascii="Arial" w:hAnsi="Arial" w:cs="Arial"/>
          <w:sz w:val="22"/>
          <w:szCs w:val="22"/>
        </w:rPr>
      </w:pPr>
      <w:r w:rsidRPr="007F286A">
        <w:rPr>
          <w:rFonts w:ascii="Arial" w:hAnsi="Arial" w:cs="Arial"/>
          <w:sz w:val="22"/>
          <w:szCs w:val="22"/>
        </w:rPr>
        <w:t xml:space="preserve">The maximum value of the </w:t>
      </w:r>
      <w:r w:rsidR="007F286A">
        <w:rPr>
          <w:rFonts w:ascii="Arial" w:hAnsi="Arial" w:cs="Arial"/>
          <w:sz w:val="22"/>
          <w:szCs w:val="22"/>
        </w:rPr>
        <w:t>economic advantage</w:t>
      </w:r>
      <w:r w:rsidRPr="007F286A">
        <w:rPr>
          <w:rFonts w:ascii="Arial" w:hAnsi="Arial" w:cs="Arial"/>
          <w:sz w:val="22"/>
          <w:szCs w:val="22"/>
        </w:rPr>
        <w:t xml:space="preserve"> (S) is 100 points. The </w:t>
      </w:r>
      <w:r w:rsidR="007F286A">
        <w:rPr>
          <w:rFonts w:ascii="Arial" w:hAnsi="Arial" w:cs="Arial"/>
          <w:sz w:val="22"/>
          <w:szCs w:val="22"/>
        </w:rPr>
        <w:t>economic advantage</w:t>
      </w:r>
      <w:r w:rsidRPr="007F286A">
        <w:rPr>
          <w:rFonts w:ascii="Arial" w:hAnsi="Arial" w:cs="Arial"/>
          <w:sz w:val="22"/>
          <w:szCs w:val="22"/>
        </w:rPr>
        <w:t xml:space="preserve"> scores shall be </w:t>
      </w:r>
      <w:r w:rsidR="007F286A">
        <w:rPr>
          <w:rFonts w:ascii="Arial" w:hAnsi="Arial" w:cs="Arial"/>
          <w:sz w:val="22"/>
          <w:szCs w:val="22"/>
        </w:rPr>
        <w:t>calculated rounding</w:t>
      </w:r>
      <w:r w:rsidRPr="007F286A">
        <w:rPr>
          <w:rFonts w:ascii="Arial" w:hAnsi="Arial" w:cs="Arial"/>
          <w:sz w:val="22"/>
          <w:szCs w:val="22"/>
        </w:rPr>
        <w:t xml:space="preserve"> to 2 decimal places.</w:t>
      </w:r>
    </w:p>
    <w:p w14:paraId="70F1F3AD" w14:textId="77777777" w:rsidR="00DA1363" w:rsidRPr="007F286A" w:rsidRDefault="00DA1363" w:rsidP="00A97EC7">
      <w:pPr>
        <w:tabs>
          <w:tab w:val="left" w:pos="142"/>
        </w:tabs>
        <w:jc w:val="both"/>
        <w:rPr>
          <w:rFonts w:ascii="Arial" w:hAnsi="Arial" w:cs="Arial"/>
          <w:sz w:val="22"/>
          <w:szCs w:val="22"/>
        </w:rPr>
      </w:pPr>
    </w:p>
    <w:p w14:paraId="5545CEDA" w14:textId="6FAEFF8D" w:rsidR="003030AB" w:rsidRPr="007F286A" w:rsidRDefault="00B03965" w:rsidP="00A97EC7">
      <w:pPr>
        <w:pStyle w:val="Sraopastraipa"/>
        <w:numPr>
          <w:ilvl w:val="0"/>
          <w:numId w:val="15"/>
        </w:numPr>
        <w:tabs>
          <w:tab w:val="left" w:pos="284"/>
          <w:tab w:val="left" w:pos="851"/>
        </w:tabs>
        <w:ind w:left="0" w:firstLine="567"/>
        <w:jc w:val="both"/>
        <w:rPr>
          <w:rFonts w:ascii="Arial" w:hAnsi="Arial" w:cs="Arial"/>
          <w:b/>
          <w:sz w:val="22"/>
          <w:szCs w:val="22"/>
          <w:lang w:val="en-GB"/>
        </w:rPr>
      </w:pPr>
      <w:r w:rsidRPr="007F286A">
        <w:rPr>
          <w:rFonts w:ascii="Arial" w:hAnsi="Arial" w:cs="Arial"/>
          <w:b/>
          <w:sz w:val="22"/>
          <w:szCs w:val="22"/>
          <w:lang w:val="en-GB"/>
        </w:rPr>
        <w:t>First criterion</w:t>
      </w:r>
      <w:r w:rsidR="00A06F71" w:rsidRPr="007F286A">
        <w:rPr>
          <w:rFonts w:ascii="Arial" w:hAnsi="Arial" w:cs="Arial"/>
          <w:b/>
          <w:sz w:val="22"/>
          <w:szCs w:val="22"/>
          <w:lang w:val="en-GB"/>
        </w:rPr>
        <w:t xml:space="preserve">. </w:t>
      </w:r>
      <w:r w:rsidR="00DB6915" w:rsidRPr="007F286A">
        <w:rPr>
          <w:rFonts w:ascii="Arial" w:hAnsi="Arial" w:cs="Arial"/>
          <w:sz w:val="22"/>
          <w:szCs w:val="22"/>
          <w:lang w:val="en-GB"/>
        </w:rPr>
        <w:t>The price (K) is calculated by multiplying the ratio of the lowest price (</w:t>
      </w:r>
      <w:proofErr w:type="spellStart"/>
      <w:r w:rsidR="00DB6915" w:rsidRPr="007F286A">
        <w:rPr>
          <w:rFonts w:ascii="Arial" w:hAnsi="Arial" w:cs="Arial"/>
          <w:sz w:val="22"/>
          <w:szCs w:val="22"/>
          <w:lang w:val="en-GB"/>
        </w:rPr>
        <w:t>K</w:t>
      </w:r>
      <w:r w:rsidR="001521D2" w:rsidRPr="007F286A">
        <w:rPr>
          <w:rFonts w:ascii="Arial" w:hAnsi="Arial" w:cs="Arial"/>
          <w:sz w:val="22"/>
          <w:szCs w:val="22"/>
          <w:vertAlign w:val="subscript"/>
          <w:lang w:val="en-GB"/>
        </w:rPr>
        <w:t>min</w:t>
      </w:r>
      <w:proofErr w:type="spellEnd"/>
      <w:r w:rsidR="00DB6915" w:rsidRPr="007F286A">
        <w:rPr>
          <w:rFonts w:ascii="Arial" w:hAnsi="Arial" w:cs="Arial"/>
          <w:sz w:val="22"/>
          <w:szCs w:val="22"/>
          <w:lang w:val="en-GB"/>
        </w:rPr>
        <w:t>) to the price (</w:t>
      </w:r>
      <w:proofErr w:type="spellStart"/>
      <w:r w:rsidR="001521D2" w:rsidRPr="007F286A">
        <w:rPr>
          <w:rFonts w:ascii="Arial" w:hAnsi="Arial" w:cs="Arial"/>
          <w:sz w:val="22"/>
          <w:szCs w:val="22"/>
          <w:lang w:val="en-GB"/>
        </w:rPr>
        <w:t>K</w:t>
      </w:r>
      <w:r w:rsidR="001521D2" w:rsidRPr="007F286A">
        <w:rPr>
          <w:rFonts w:ascii="Arial" w:hAnsi="Arial" w:cs="Arial"/>
          <w:sz w:val="22"/>
          <w:szCs w:val="22"/>
          <w:vertAlign w:val="subscript"/>
          <w:lang w:val="en-GB"/>
        </w:rPr>
        <w:t>p</w:t>
      </w:r>
      <w:proofErr w:type="spellEnd"/>
      <w:r w:rsidR="00DB6915" w:rsidRPr="007F286A">
        <w:rPr>
          <w:rFonts w:ascii="Arial" w:hAnsi="Arial" w:cs="Arial"/>
          <w:sz w:val="22"/>
          <w:szCs w:val="22"/>
          <w:lang w:val="en-GB"/>
        </w:rPr>
        <w:t>) of the tender being evaluated by the price weighting (X)</w:t>
      </w:r>
      <w:r w:rsidR="00180DFF" w:rsidRPr="007F286A">
        <w:rPr>
          <w:rFonts w:ascii="Arial" w:hAnsi="Arial" w:cs="Arial"/>
          <w:sz w:val="22"/>
          <w:szCs w:val="22"/>
          <w:lang w:val="en-GB"/>
        </w:rPr>
        <w:t>:</w:t>
      </w:r>
    </w:p>
    <w:p w14:paraId="3F8886BC" w14:textId="77777777" w:rsidR="003570A2" w:rsidRPr="007F286A" w:rsidRDefault="003570A2" w:rsidP="003570A2">
      <w:pPr>
        <w:pStyle w:val="Sraopastraipa"/>
        <w:tabs>
          <w:tab w:val="left" w:pos="284"/>
          <w:tab w:val="left" w:pos="851"/>
        </w:tabs>
        <w:ind w:left="567"/>
        <w:rPr>
          <w:rFonts w:ascii="Arial" w:hAnsi="Arial" w:cs="Arial"/>
          <w:b/>
          <w:sz w:val="22"/>
          <w:szCs w:val="22"/>
          <w:lang w:val="en-GB"/>
        </w:rPr>
      </w:pPr>
    </w:p>
    <w:p w14:paraId="081A06F2" w14:textId="70FC4250" w:rsidR="00180DFF" w:rsidRPr="007F286A" w:rsidRDefault="00A97EC7" w:rsidP="00180DFF">
      <w:pPr>
        <w:pStyle w:val="Sraopastraipa"/>
        <w:tabs>
          <w:tab w:val="left" w:pos="284"/>
        </w:tabs>
        <w:rPr>
          <w:rFonts w:ascii="Arial" w:hAnsi="Arial" w:cs="Arial"/>
          <w:bCs/>
          <w:sz w:val="22"/>
          <w:szCs w:val="22"/>
          <w:lang w:val="en-GB"/>
        </w:rPr>
      </w:pPr>
      <m:oMathPara>
        <m:oMath>
          <m:r>
            <m:rPr>
              <m:sty m:val="bi"/>
            </m:rPr>
            <w:rPr>
              <w:rFonts w:ascii="Cambria Math" w:hAnsi="Cambria Math" w:cs="Arial"/>
              <w:sz w:val="22"/>
              <w:szCs w:val="22"/>
              <w:lang w:val="en-GB"/>
            </w:rPr>
            <m:t>K=</m:t>
          </m:r>
          <m:f>
            <m:fPr>
              <m:ctrlPr>
                <w:rPr>
                  <w:rFonts w:ascii="Cambria Math" w:hAnsi="Cambria Math" w:cs="Arial"/>
                  <w:b/>
                  <w:bCs/>
                  <w:i/>
                  <w:sz w:val="22"/>
                  <w:szCs w:val="22"/>
                  <w:lang w:val="en-GB"/>
                </w:rPr>
              </m:ctrlPr>
            </m:fPr>
            <m:num>
              <m:sSub>
                <m:sSubPr>
                  <m:ctrlPr>
                    <w:rPr>
                      <w:rFonts w:ascii="Cambria Math" w:hAnsi="Cambria Math" w:cs="Arial"/>
                      <w:b/>
                      <w:bCs/>
                      <w:i/>
                      <w:sz w:val="22"/>
                      <w:szCs w:val="22"/>
                      <w:lang w:val="en-GB"/>
                    </w:rPr>
                  </m:ctrlPr>
                </m:sSubPr>
                <m:e>
                  <m:r>
                    <m:rPr>
                      <m:sty m:val="bi"/>
                    </m:rPr>
                    <w:rPr>
                      <w:rFonts w:ascii="Cambria Math" w:hAnsi="Cambria Math" w:cs="Arial"/>
                      <w:sz w:val="22"/>
                      <w:szCs w:val="22"/>
                      <w:lang w:val="en-GB"/>
                    </w:rPr>
                    <m:t>K</m:t>
                  </m:r>
                </m:e>
                <m:sub>
                  <m:r>
                    <m:rPr>
                      <m:sty m:val="bi"/>
                    </m:rPr>
                    <w:rPr>
                      <w:rFonts w:ascii="Cambria Math" w:hAnsi="Cambria Math" w:cs="Arial"/>
                      <w:sz w:val="22"/>
                      <w:szCs w:val="22"/>
                      <w:lang w:val="en-GB"/>
                    </w:rPr>
                    <m:t>min</m:t>
                  </m:r>
                </m:sub>
              </m:sSub>
            </m:num>
            <m:den>
              <m:sSub>
                <m:sSubPr>
                  <m:ctrlPr>
                    <w:rPr>
                      <w:rFonts w:ascii="Cambria Math" w:hAnsi="Cambria Math" w:cs="Arial"/>
                      <w:b/>
                      <w:bCs/>
                      <w:i/>
                      <w:sz w:val="22"/>
                      <w:szCs w:val="22"/>
                      <w:lang w:val="en-GB"/>
                    </w:rPr>
                  </m:ctrlPr>
                </m:sSubPr>
                <m:e>
                  <m:r>
                    <m:rPr>
                      <m:sty m:val="bi"/>
                    </m:rPr>
                    <w:rPr>
                      <w:rFonts w:ascii="Cambria Math" w:hAnsi="Cambria Math" w:cs="Arial"/>
                      <w:sz w:val="22"/>
                      <w:szCs w:val="22"/>
                      <w:lang w:val="en-GB"/>
                    </w:rPr>
                    <m:t>K</m:t>
                  </m:r>
                </m:e>
                <m:sub>
                  <m:r>
                    <m:rPr>
                      <m:sty m:val="bi"/>
                    </m:rPr>
                    <w:rPr>
                      <w:rFonts w:ascii="Cambria Math" w:hAnsi="Cambria Math" w:cs="Arial"/>
                      <w:sz w:val="22"/>
                      <w:szCs w:val="22"/>
                      <w:lang w:val="en-GB"/>
                    </w:rPr>
                    <m:t>p</m:t>
                  </m:r>
                </m:sub>
              </m:sSub>
            </m:den>
          </m:f>
          <m:r>
            <m:rPr>
              <m:sty m:val="bi"/>
            </m:rPr>
            <w:rPr>
              <w:rFonts w:ascii="Cambria Math" w:hAnsi="Cambria Math" w:cs="Arial"/>
              <w:sz w:val="22"/>
              <w:szCs w:val="22"/>
              <w:lang w:val="en-GB"/>
            </w:rPr>
            <m:t>×X</m:t>
          </m:r>
        </m:oMath>
      </m:oMathPara>
    </w:p>
    <w:p w14:paraId="58F9A9B2" w14:textId="77777777" w:rsidR="003030AB" w:rsidRPr="007F286A" w:rsidRDefault="003030AB" w:rsidP="007824B7">
      <w:pPr>
        <w:tabs>
          <w:tab w:val="left" w:pos="284"/>
        </w:tabs>
        <w:rPr>
          <w:rFonts w:ascii="Arial" w:hAnsi="Arial" w:cs="Arial"/>
          <w:bCs/>
          <w:sz w:val="22"/>
          <w:szCs w:val="22"/>
        </w:rPr>
      </w:pPr>
    </w:p>
    <w:p w14:paraId="6F9EFBC0" w14:textId="588F8C05" w:rsidR="006B5D8C" w:rsidRPr="007F286A" w:rsidRDefault="000960CE" w:rsidP="00A97EC7">
      <w:pPr>
        <w:pStyle w:val="Sraopastraipa"/>
        <w:numPr>
          <w:ilvl w:val="0"/>
          <w:numId w:val="15"/>
        </w:numPr>
        <w:tabs>
          <w:tab w:val="left" w:pos="284"/>
          <w:tab w:val="left" w:pos="851"/>
        </w:tabs>
        <w:ind w:left="0" w:firstLine="567"/>
        <w:jc w:val="both"/>
        <w:rPr>
          <w:rFonts w:ascii="Arial" w:hAnsi="Arial" w:cs="Arial"/>
          <w:b/>
          <w:sz w:val="22"/>
          <w:szCs w:val="22"/>
          <w:lang w:val="en-GB"/>
        </w:rPr>
      </w:pPr>
      <w:r w:rsidRPr="007F286A">
        <w:rPr>
          <w:rFonts w:ascii="Arial" w:hAnsi="Arial" w:cs="Arial"/>
          <w:b/>
          <w:sz w:val="22"/>
          <w:szCs w:val="22"/>
          <w:lang w:val="en-GB"/>
        </w:rPr>
        <w:t>Criterion 2</w:t>
      </w:r>
      <w:r w:rsidR="00A06F71" w:rsidRPr="007F286A">
        <w:rPr>
          <w:rFonts w:ascii="Arial" w:hAnsi="Arial" w:cs="Arial"/>
          <w:b/>
          <w:sz w:val="22"/>
          <w:szCs w:val="22"/>
          <w:lang w:val="en-GB"/>
        </w:rPr>
        <w:t xml:space="preserve">. </w:t>
      </w:r>
      <w:r w:rsidRPr="007F286A">
        <w:rPr>
          <w:rFonts w:ascii="Arial" w:hAnsi="Arial" w:cs="Arial"/>
          <w:sz w:val="22"/>
          <w:szCs w:val="22"/>
          <w:lang w:val="en-GB"/>
        </w:rPr>
        <w:t xml:space="preserve">The scores for the evaluation criterion (P) shall be calculated in accordance with the scoring procedure set out in Table </w:t>
      </w:r>
      <w:r w:rsidR="00644513" w:rsidRPr="007F286A">
        <w:rPr>
          <w:rFonts w:ascii="Arial" w:hAnsi="Arial" w:cs="Arial"/>
          <w:sz w:val="22"/>
          <w:szCs w:val="22"/>
          <w:lang w:val="en-GB"/>
        </w:rPr>
        <w:t>2</w:t>
      </w:r>
      <w:r w:rsidRPr="007F286A">
        <w:rPr>
          <w:rFonts w:ascii="Arial" w:hAnsi="Arial" w:cs="Arial"/>
          <w:sz w:val="22"/>
          <w:szCs w:val="22"/>
          <w:lang w:val="en-GB"/>
        </w:rPr>
        <w:t>. The scores for criterion (</w:t>
      </w:r>
      <w:r w:rsidR="000E1C42" w:rsidRPr="007F286A">
        <w:rPr>
          <w:rFonts w:ascii="Arial" w:hAnsi="Arial" w:cs="Arial"/>
          <w:sz w:val="22"/>
          <w:szCs w:val="22"/>
          <w:lang w:val="en-GB"/>
        </w:rPr>
        <w:t>P</w:t>
      </w:r>
      <w:r w:rsidRPr="007F286A">
        <w:rPr>
          <w:rFonts w:ascii="Arial" w:hAnsi="Arial" w:cs="Arial"/>
          <w:sz w:val="22"/>
          <w:szCs w:val="22"/>
          <w:lang w:val="en-GB"/>
        </w:rPr>
        <w:t>) shall be calculated by multiplying the ratio of the Supplier</w:t>
      </w:r>
      <w:r w:rsidR="007F286A">
        <w:rPr>
          <w:rFonts w:ascii="Arial" w:hAnsi="Arial" w:cs="Arial"/>
          <w:sz w:val="22"/>
          <w:szCs w:val="22"/>
          <w:lang w:val="en-GB"/>
        </w:rPr>
        <w:t>’</w:t>
      </w:r>
      <w:r w:rsidRPr="007F286A">
        <w:rPr>
          <w:rFonts w:ascii="Arial" w:hAnsi="Arial" w:cs="Arial"/>
          <w:sz w:val="22"/>
          <w:szCs w:val="22"/>
          <w:lang w:val="en-GB"/>
        </w:rPr>
        <w:t>s evaluation score (</w:t>
      </w:r>
      <w:r w:rsidR="000E1C42" w:rsidRPr="007F286A">
        <w:rPr>
          <w:rFonts w:ascii="Arial" w:hAnsi="Arial" w:cs="Arial"/>
          <w:sz w:val="22"/>
          <w:szCs w:val="22"/>
          <w:lang w:val="en-GB"/>
        </w:rPr>
        <w:t>P</w:t>
      </w:r>
      <w:r w:rsidR="000E1C42" w:rsidRPr="007F286A">
        <w:rPr>
          <w:rFonts w:ascii="Arial" w:hAnsi="Arial" w:cs="Arial"/>
          <w:sz w:val="22"/>
          <w:szCs w:val="22"/>
          <w:vertAlign w:val="subscript"/>
          <w:lang w:val="en-GB"/>
        </w:rPr>
        <w:t>p</w:t>
      </w:r>
      <w:r w:rsidRPr="007F286A">
        <w:rPr>
          <w:rFonts w:ascii="Arial" w:hAnsi="Arial" w:cs="Arial"/>
          <w:sz w:val="22"/>
          <w:szCs w:val="22"/>
          <w:lang w:val="en-GB"/>
        </w:rPr>
        <w:t>) by the ratio of the best evaluated (highest scoring) Supplier's offer (</w:t>
      </w:r>
      <w:r w:rsidR="007824B7" w:rsidRPr="007F286A">
        <w:rPr>
          <w:rFonts w:ascii="Arial" w:hAnsi="Arial" w:cs="Arial"/>
          <w:sz w:val="22"/>
          <w:szCs w:val="22"/>
          <w:lang w:val="en-GB"/>
        </w:rPr>
        <w:t>P</w:t>
      </w:r>
      <w:r w:rsidR="007824B7" w:rsidRPr="007F286A">
        <w:rPr>
          <w:rFonts w:ascii="Arial" w:hAnsi="Arial" w:cs="Arial"/>
          <w:sz w:val="22"/>
          <w:szCs w:val="22"/>
          <w:vertAlign w:val="subscript"/>
          <w:lang w:val="en-GB"/>
        </w:rPr>
        <w:t>max</w:t>
      </w:r>
      <w:r w:rsidRPr="007F286A">
        <w:rPr>
          <w:rFonts w:ascii="Arial" w:hAnsi="Arial" w:cs="Arial"/>
          <w:sz w:val="22"/>
          <w:szCs w:val="22"/>
          <w:lang w:val="en-GB"/>
        </w:rPr>
        <w:t>) by the comparative weight</w:t>
      </w:r>
      <w:r w:rsidR="007F286A">
        <w:rPr>
          <w:rFonts w:ascii="Arial" w:hAnsi="Arial" w:cs="Arial"/>
          <w:sz w:val="22"/>
          <w:szCs w:val="22"/>
          <w:lang w:val="en-GB"/>
        </w:rPr>
        <w:t xml:space="preserve"> of the </w:t>
      </w:r>
      <w:r w:rsidR="007F286A" w:rsidRPr="007F286A">
        <w:rPr>
          <w:rFonts w:ascii="Arial" w:hAnsi="Arial" w:cs="Arial"/>
          <w:sz w:val="22"/>
          <w:szCs w:val="22"/>
          <w:lang w:val="en-GB"/>
        </w:rPr>
        <w:t>evaluation criterion</w:t>
      </w:r>
      <w:r w:rsidRPr="007F286A">
        <w:rPr>
          <w:rFonts w:ascii="Arial" w:hAnsi="Arial" w:cs="Arial"/>
          <w:sz w:val="22"/>
          <w:szCs w:val="22"/>
          <w:lang w:val="en-GB"/>
        </w:rPr>
        <w:t xml:space="preserve"> (Y)</w:t>
      </w:r>
      <w:r w:rsidR="00644513" w:rsidRPr="007F286A">
        <w:rPr>
          <w:rFonts w:ascii="Arial" w:hAnsi="Arial" w:cs="Arial"/>
          <w:sz w:val="22"/>
          <w:szCs w:val="22"/>
          <w:lang w:val="en-GB"/>
        </w:rPr>
        <w:t>:</w:t>
      </w:r>
    </w:p>
    <w:p w14:paraId="0804CAE6" w14:textId="38B21C85" w:rsidR="00562F0F" w:rsidRPr="007F286A" w:rsidRDefault="005F0D8C" w:rsidP="00562F0F">
      <w:pPr>
        <w:pStyle w:val="Sraopastraipa"/>
        <w:rPr>
          <w:rFonts w:ascii="Arial" w:hAnsi="Arial" w:cs="Arial"/>
          <w:b/>
          <w:bCs/>
          <w:sz w:val="22"/>
          <w:szCs w:val="22"/>
          <w:lang w:val="en-GB"/>
        </w:rPr>
      </w:pPr>
      <m:oMathPara>
        <m:oMath>
          <m:r>
            <m:rPr>
              <m:sty m:val="bi"/>
            </m:rPr>
            <w:rPr>
              <w:rFonts w:ascii="Cambria Math" w:hAnsi="Cambria Math" w:cs="Arial"/>
              <w:sz w:val="22"/>
              <w:szCs w:val="22"/>
              <w:lang w:val="en-GB"/>
            </w:rPr>
            <w:lastRenderedPageBreak/>
            <m:t>P=</m:t>
          </m:r>
          <m:f>
            <m:fPr>
              <m:ctrlPr>
                <w:rPr>
                  <w:rFonts w:ascii="Cambria Math" w:hAnsi="Cambria Math" w:cs="Arial"/>
                  <w:b/>
                  <w:bCs/>
                  <w:i/>
                  <w:sz w:val="22"/>
                  <w:szCs w:val="22"/>
                  <w:lang w:val="en-GB"/>
                </w:rPr>
              </m:ctrlPr>
            </m:fPr>
            <m:num>
              <m:sSub>
                <m:sSubPr>
                  <m:ctrlPr>
                    <w:rPr>
                      <w:rFonts w:ascii="Cambria Math" w:hAnsi="Cambria Math" w:cs="Arial"/>
                      <w:b/>
                      <w:bCs/>
                      <w:i/>
                      <w:sz w:val="22"/>
                      <w:szCs w:val="22"/>
                      <w:lang w:val="en-GB"/>
                    </w:rPr>
                  </m:ctrlPr>
                </m:sSubPr>
                <m:e>
                  <m:r>
                    <m:rPr>
                      <m:sty m:val="bi"/>
                    </m:rPr>
                    <w:rPr>
                      <w:rFonts w:ascii="Cambria Math" w:hAnsi="Cambria Math" w:cs="Arial"/>
                      <w:sz w:val="22"/>
                      <w:szCs w:val="22"/>
                      <w:lang w:val="en-GB"/>
                    </w:rPr>
                    <m:t>P</m:t>
                  </m:r>
                </m:e>
                <m:sub>
                  <m:r>
                    <m:rPr>
                      <m:sty m:val="bi"/>
                    </m:rPr>
                    <w:rPr>
                      <w:rFonts w:ascii="Cambria Math" w:hAnsi="Cambria Math" w:cs="Arial"/>
                      <w:sz w:val="22"/>
                      <w:szCs w:val="22"/>
                      <w:lang w:val="en-GB"/>
                    </w:rPr>
                    <m:t>P</m:t>
                  </m:r>
                </m:sub>
              </m:sSub>
            </m:num>
            <m:den>
              <m:sSub>
                <m:sSubPr>
                  <m:ctrlPr>
                    <w:rPr>
                      <w:rFonts w:ascii="Cambria Math" w:hAnsi="Cambria Math" w:cs="Arial"/>
                      <w:b/>
                      <w:bCs/>
                      <w:i/>
                      <w:sz w:val="22"/>
                      <w:szCs w:val="22"/>
                      <w:lang w:val="en-GB"/>
                    </w:rPr>
                  </m:ctrlPr>
                </m:sSubPr>
                <m:e>
                  <m:r>
                    <m:rPr>
                      <m:sty m:val="bi"/>
                    </m:rPr>
                    <w:rPr>
                      <w:rFonts w:ascii="Cambria Math" w:hAnsi="Cambria Math" w:cs="Arial"/>
                      <w:sz w:val="22"/>
                      <w:szCs w:val="22"/>
                      <w:lang w:val="en-GB"/>
                    </w:rPr>
                    <m:t>P</m:t>
                  </m:r>
                </m:e>
                <m:sub>
                  <m:r>
                    <m:rPr>
                      <m:sty m:val="bi"/>
                    </m:rPr>
                    <w:rPr>
                      <w:rFonts w:ascii="Cambria Math" w:hAnsi="Cambria Math" w:cs="Arial"/>
                      <w:sz w:val="22"/>
                      <w:szCs w:val="22"/>
                      <w:lang w:val="en-GB"/>
                    </w:rPr>
                    <m:t>max</m:t>
                  </m:r>
                </m:sub>
              </m:sSub>
            </m:den>
          </m:f>
          <m:r>
            <m:rPr>
              <m:sty m:val="bi"/>
            </m:rPr>
            <w:rPr>
              <w:rFonts w:ascii="Cambria Math" w:hAnsi="Cambria Math" w:cs="Arial"/>
              <w:sz w:val="22"/>
              <w:szCs w:val="22"/>
              <w:lang w:val="en-GB"/>
            </w:rPr>
            <m:t>×Y</m:t>
          </m:r>
        </m:oMath>
      </m:oMathPara>
    </w:p>
    <w:p w14:paraId="1743E935" w14:textId="77777777" w:rsidR="00644513" w:rsidRPr="007F286A" w:rsidRDefault="00644513" w:rsidP="00644513">
      <w:pPr>
        <w:tabs>
          <w:tab w:val="left" w:pos="284"/>
        </w:tabs>
        <w:rPr>
          <w:rFonts w:ascii="Arial" w:hAnsi="Arial" w:cs="Arial"/>
          <w:b/>
          <w:sz w:val="22"/>
          <w:szCs w:val="22"/>
        </w:rPr>
      </w:pPr>
    </w:p>
    <w:p w14:paraId="0B261187" w14:textId="15FB6F24" w:rsidR="00562F0F" w:rsidRPr="007F286A" w:rsidRDefault="007824B7" w:rsidP="006E373D">
      <w:pPr>
        <w:pStyle w:val="Sraopastraipa"/>
        <w:numPr>
          <w:ilvl w:val="0"/>
          <w:numId w:val="15"/>
        </w:numPr>
        <w:tabs>
          <w:tab w:val="left" w:pos="284"/>
          <w:tab w:val="left" w:pos="851"/>
        </w:tabs>
        <w:ind w:left="0" w:firstLine="567"/>
        <w:rPr>
          <w:rFonts w:ascii="Arial" w:hAnsi="Arial" w:cs="Arial"/>
          <w:b/>
          <w:sz w:val="22"/>
          <w:szCs w:val="22"/>
          <w:lang w:val="en-GB"/>
        </w:rPr>
      </w:pPr>
      <w:r w:rsidRPr="007F286A">
        <w:rPr>
          <w:rFonts w:ascii="Arial" w:hAnsi="Arial" w:cs="Arial"/>
          <w:b/>
          <w:bCs/>
          <w:sz w:val="22"/>
          <w:szCs w:val="22"/>
          <w:lang w:val="en-GB"/>
        </w:rPr>
        <w:t>Criterion 3</w:t>
      </w:r>
      <w:r w:rsidR="00562F0F" w:rsidRPr="007F286A">
        <w:rPr>
          <w:rFonts w:ascii="Arial" w:hAnsi="Arial" w:cs="Arial"/>
          <w:b/>
          <w:sz w:val="22"/>
          <w:szCs w:val="22"/>
          <w:lang w:val="en-GB"/>
        </w:rPr>
        <w:t xml:space="preserve">. </w:t>
      </w:r>
      <w:r w:rsidR="00644513" w:rsidRPr="007F286A">
        <w:rPr>
          <w:rFonts w:ascii="Arial" w:hAnsi="Arial" w:cs="Arial"/>
          <w:sz w:val="22"/>
          <w:szCs w:val="22"/>
          <w:lang w:val="en-GB"/>
        </w:rPr>
        <w:t>The scores for the award criterion (G) shall be calculated in accordance with the scoring procedure set out in Table 2. The scores for criterion (P) shall be calculated by multiplying the ratio of the Supplier</w:t>
      </w:r>
      <w:r w:rsidR="007F286A">
        <w:rPr>
          <w:rFonts w:ascii="Arial" w:hAnsi="Arial" w:cs="Arial"/>
          <w:sz w:val="22"/>
          <w:szCs w:val="22"/>
          <w:lang w:val="en-GB"/>
        </w:rPr>
        <w:t>’</w:t>
      </w:r>
      <w:r w:rsidR="00644513" w:rsidRPr="007F286A">
        <w:rPr>
          <w:rFonts w:ascii="Arial" w:hAnsi="Arial" w:cs="Arial"/>
          <w:sz w:val="22"/>
          <w:szCs w:val="22"/>
          <w:lang w:val="en-GB"/>
        </w:rPr>
        <w:t>s evaluation score (</w:t>
      </w:r>
      <w:proofErr w:type="spellStart"/>
      <w:r w:rsidR="00B4672C" w:rsidRPr="007F286A">
        <w:rPr>
          <w:rFonts w:ascii="Arial" w:hAnsi="Arial" w:cs="Arial"/>
          <w:sz w:val="22"/>
          <w:szCs w:val="22"/>
          <w:lang w:val="en-GB"/>
        </w:rPr>
        <w:t>G</w:t>
      </w:r>
      <w:r w:rsidR="00644513" w:rsidRPr="007F286A">
        <w:rPr>
          <w:rFonts w:ascii="Arial" w:hAnsi="Arial" w:cs="Arial"/>
          <w:sz w:val="22"/>
          <w:szCs w:val="22"/>
          <w:vertAlign w:val="subscript"/>
          <w:lang w:val="en-GB"/>
        </w:rPr>
        <w:t>p</w:t>
      </w:r>
      <w:proofErr w:type="spellEnd"/>
      <w:r w:rsidR="00644513" w:rsidRPr="007F286A">
        <w:rPr>
          <w:rFonts w:ascii="Arial" w:hAnsi="Arial" w:cs="Arial"/>
          <w:sz w:val="22"/>
          <w:szCs w:val="22"/>
          <w:lang w:val="en-GB"/>
        </w:rPr>
        <w:t>) by the ratio of the best evaluated (highest scoring) Supplier's offer (</w:t>
      </w:r>
      <w:proofErr w:type="spellStart"/>
      <w:r w:rsidR="00B4672C" w:rsidRPr="007F286A">
        <w:rPr>
          <w:rFonts w:ascii="Arial" w:hAnsi="Arial" w:cs="Arial"/>
          <w:sz w:val="22"/>
          <w:szCs w:val="22"/>
          <w:lang w:val="en-GB"/>
        </w:rPr>
        <w:t>G</w:t>
      </w:r>
      <w:r w:rsidR="00644513" w:rsidRPr="007F286A">
        <w:rPr>
          <w:rFonts w:ascii="Arial" w:hAnsi="Arial" w:cs="Arial"/>
          <w:sz w:val="22"/>
          <w:szCs w:val="22"/>
          <w:vertAlign w:val="subscript"/>
          <w:lang w:val="en-GB"/>
        </w:rPr>
        <w:t>max</w:t>
      </w:r>
      <w:proofErr w:type="spellEnd"/>
      <w:r w:rsidR="00644513" w:rsidRPr="007F286A">
        <w:rPr>
          <w:rFonts w:ascii="Arial" w:hAnsi="Arial" w:cs="Arial"/>
          <w:sz w:val="22"/>
          <w:szCs w:val="22"/>
          <w:lang w:val="en-GB"/>
        </w:rPr>
        <w:t>) by the comparative weight (</w:t>
      </w:r>
      <w:r w:rsidR="00817E2A" w:rsidRPr="007F286A">
        <w:rPr>
          <w:rFonts w:ascii="Arial" w:hAnsi="Arial" w:cs="Arial"/>
          <w:sz w:val="22"/>
          <w:szCs w:val="22"/>
          <w:lang w:val="en-GB"/>
        </w:rPr>
        <w:t xml:space="preserve">Z) </w:t>
      </w:r>
      <w:r w:rsidR="00644513" w:rsidRPr="007F286A">
        <w:rPr>
          <w:rFonts w:ascii="Arial" w:hAnsi="Arial" w:cs="Arial"/>
          <w:sz w:val="22"/>
          <w:szCs w:val="22"/>
          <w:lang w:val="en-GB"/>
        </w:rPr>
        <w:t>of the evaluation criterion:</w:t>
      </w:r>
    </w:p>
    <w:p w14:paraId="378639B9" w14:textId="05975128" w:rsidR="003A5B14" w:rsidRPr="007F286A" w:rsidRDefault="005F0D8C" w:rsidP="003A5B14">
      <w:pPr>
        <w:pStyle w:val="Sraopastraipa"/>
        <w:tabs>
          <w:tab w:val="left" w:pos="284"/>
        </w:tabs>
        <w:rPr>
          <w:rFonts w:ascii="Arial" w:hAnsi="Arial" w:cs="Arial"/>
          <w:b/>
          <w:sz w:val="22"/>
          <w:szCs w:val="22"/>
          <w:lang w:val="en-GB"/>
        </w:rPr>
      </w:pPr>
      <m:oMathPara>
        <m:oMath>
          <m:r>
            <m:rPr>
              <m:sty m:val="bi"/>
            </m:rPr>
            <w:rPr>
              <w:rFonts w:ascii="Cambria Math" w:hAnsi="Cambria Math" w:cs="Arial"/>
              <w:sz w:val="22"/>
              <w:szCs w:val="22"/>
              <w:lang w:val="en-GB"/>
            </w:rPr>
            <m:t>G=</m:t>
          </m:r>
          <m:f>
            <m:fPr>
              <m:ctrlPr>
                <w:rPr>
                  <w:rFonts w:ascii="Cambria Math" w:hAnsi="Cambria Math" w:cs="Arial"/>
                  <w:b/>
                  <w:bCs/>
                  <w:i/>
                  <w:sz w:val="22"/>
                  <w:szCs w:val="22"/>
                  <w:lang w:val="en-GB"/>
                </w:rPr>
              </m:ctrlPr>
            </m:fPr>
            <m:num>
              <m:sSub>
                <m:sSubPr>
                  <m:ctrlPr>
                    <w:rPr>
                      <w:rFonts w:ascii="Cambria Math" w:hAnsi="Cambria Math" w:cs="Arial"/>
                      <w:b/>
                      <w:bCs/>
                      <w:i/>
                      <w:sz w:val="22"/>
                      <w:szCs w:val="22"/>
                      <w:lang w:val="en-GB"/>
                    </w:rPr>
                  </m:ctrlPr>
                </m:sSubPr>
                <m:e>
                  <m:r>
                    <m:rPr>
                      <m:sty m:val="bi"/>
                    </m:rPr>
                    <w:rPr>
                      <w:rFonts w:ascii="Cambria Math" w:hAnsi="Cambria Math" w:cs="Arial"/>
                      <w:sz w:val="22"/>
                      <w:szCs w:val="22"/>
                      <w:lang w:val="en-GB"/>
                    </w:rPr>
                    <m:t>G</m:t>
                  </m:r>
                </m:e>
                <m:sub>
                  <m:r>
                    <m:rPr>
                      <m:sty m:val="bi"/>
                    </m:rPr>
                    <w:rPr>
                      <w:rFonts w:ascii="Cambria Math" w:hAnsi="Cambria Math" w:cs="Arial"/>
                      <w:sz w:val="22"/>
                      <w:szCs w:val="22"/>
                      <w:lang w:val="en-GB"/>
                    </w:rPr>
                    <m:t>P</m:t>
                  </m:r>
                </m:sub>
              </m:sSub>
            </m:num>
            <m:den>
              <m:sSub>
                <m:sSubPr>
                  <m:ctrlPr>
                    <w:rPr>
                      <w:rFonts w:ascii="Cambria Math" w:hAnsi="Cambria Math" w:cs="Arial"/>
                      <w:b/>
                      <w:bCs/>
                      <w:i/>
                      <w:sz w:val="22"/>
                      <w:szCs w:val="22"/>
                      <w:lang w:val="en-GB"/>
                    </w:rPr>
                  </m:ctrlPr>
                </m:sSubPr>
                <m:e>
                  <m:r>
                    <m:rPr>
                      <m:sty m:val="bi"/>
                    </m:rPr>
                    <w:rPr>
                      <w:rFonts w:ascii="Cambria Math" w:hAnsi="Cambria Math" w:cs="Arial"/>
                      <w:sz w:val="22"/>
                      <w:szCs w:val="22"/>
                      <w:lang w:val="en-GB"/>
                    </w:rPr>
                    <m:t>G</m:t>
                  </m:r>
                </m:e>
                <m:sub>
                  <m:r>
                    <m:rPr>
                      <m:sty m:val="bi"/>
                    </m:rPr>
                    <w:rPr>
                      <w:rFonts w:ascii="Cambria Math" w:hAnsi="Cambria Math" w:cs="Arial"/>
                      <w:sz w:val="22"/>
                      <w:szCs w:val="22"/>
                      <w:lang w:val="en-GB"/>
                    </w:rPr>
                    <m:t>max</m:t>
                  </m:r>
                </m:sub>
              </m:sSub>
            </m:den>
          </m:f>
          <m:r>
            <m:rPr>
              <m:sty m:val="bi"/>
            </m:rPr>
            <w:rPr>
              <w:rFonts w:ascii="Cambria Math" w:hAnsi="Cambria Math" w:cs="Arial"/>
              <w:sz w:val="22"/>
              <w:szCs w:val="22"/>
              <w:lang w:val="en-GB"/>
            </w:rPr>
            <m:t>×Z</m:t>
          </m:r>
        </m:oMath>
      </m:oMathPara>
    </w:p>
    <w:p w14:paraId="0060A03F" w14:textId="77777777" w:rsidR="003030AB" w:rsidRPr="007F286A" w:rsidRDefault="003030AB" w:rsidP="00612F28">
      <w:pPr>
        <w:pStyle w:val="Sraopastraipa"/>
        <w:tabs>
          <w:tab w:val="left" w:pos="284"/>
        </w:tabs>
        <w:ind w:left="0"/>
        <w:rPr>
          <w:rFonts w:ascii="Arial" w:hAnsi="Arial" w:cs="Arial"/>
          <w:bCs/>
          <w:sz w:val="22"/>
          <w:szCs w:val="22"/>
          <w:lang w:val="en-GB"/>
        </w:rPr>
      </w:pPr>
    </w:p>
    <w:tbl>
      <w:tblPr>
        <w:tblStyle w:val="Lentelstinklelis"/>
        <w:tblW w:w="0" w:type="auto"/>
        <w:tblLook w:val="04A0" w:firstRow="1" w:lastRow="0" w:firstColumn="1" w:lastColumn="0" w:noHBand="0" w:noVBand="1"/>
      </w:tblPr>
      <w:tblGrid>
        <w:gridCol w:w="9962"/>
      </w:tblGrid>
      <w:tr w:rsidR="00506F53" w:rsidRPr="007F286A" w14:paraId="189C4268" w14:textId="77777777" w:rsidTr="00506F53">
        <w:tc>
          <w:tcPr>
            <w:tcW w:w="10188" w:type="dxa"/>
            <w:shd w:val="clear" w:color="auto" w:fill="000000" w:themeFill="text1"/>
          </w:tcPr>
          <w:p w14:paraId="1EB4C953" w14:textId="573EE743" w:rsidR="00506F53" w:rsidRPr="007F286A" w:rsidRDefault="00506F53" w:rsidP="00612F28">
            <w:pPr>
              <w:spacing w:before="120" w:after="120"/>
              <w:jc w:val="both"/>
              <w:rPr>
                <w:rFonts w:ascii="Arial" w:hAnsi="Arial" w:cs="Arial"/>
                <w:b/>
                <w:sz w:val="22"/>
                <w:szCs w:val="22"/>
              </w:rPr>
            </w:pPr>
            <w:r w:rsidRPr="007F286A">
              <w:rPr>
                <w:rFonts w:ascii="Arial" w:hAnsi="Arial" w:cs="Arial"/>
                <w:b/>
                <w:sz w:val="22"/>
                <w:szCs w:val="22"/>
              </w:rPr>
              <w:t>DESCRIPTION AND EVALUATION OF PARAMETERS</w:t>
            </w:r>
          </w:p>
        </w:tc>
      </w:tr>
    </w:tbl>
    <w:p w14:paraId="4E1C6F45" w14:textId="675D09F0" w:rsidR="00391FAA" w:rsidRPr="007F286A" w:rsidRDefault="00B84621" w:rsidP="0062474C">
      <w:pPr>
        <w:pStyle w:val="Sraopastraipa"/>
        <w:numPr>
          <w:ilvl w:val="0"/>
          <w:numId w:val="15"/>
        </w:numPr>
        <w:tabs>
          <w:tab w:val="left" w:pos="142"/>
          <w:tab w:val="left" w:pos="284"/>
        </w:tabs>
        <w:spacing w:before="240"/>
        <w:jc w:val="right"/>
        <w:rPr>
          <w:rFonts w:ascii="Arial" w:hAnsi="Arial" w:cs="Arial"/>
          <w:b/>
          <w:sz w:val="22"/>
          <w:szCs w:val="22"/>
          <w:lang w:val="en-GB"/>
        </w:rPr>
      </w:pPr>
      <w:r w:rsidRPr="007F286A">
        <w:rPr>
          <w:rFonts w:ascii="Arial" w:hAnsi="Arial" w:cs="Arial"/>
          <w:bCs/>
          <w:sz w:val="22"/>
          <w:szCs w:val="22"/>
          <w:lang w:val="en-GB"/>
        </w:rPr>
        <w:t xml:space="preserve">Scoring procedure for the criterion </w:t>
      </w:r>
      <w:r w:rsidR="003B43A9" w:rsidRPr="007F286A">
        <w:rPr>
          <w:rFonts w:ascii="Arial" w:hAnsi="Arial" w:cs="Arial"/>
          <w:bCs/>
          <w:sz w:val="22"/>
          <w:szCs w:val="22"/>
          <w:lang w:val="en-GB"/>
        </w:rPr>
        <w:t>(P</w:t>
      </w:r>
      <w:r w:rsidR="003B43A9" w:rsidRPr="007F286A">
        <w:rPr>
          <w:rFonts w:ascii="Arial" w:hAnsi="Arial" w:cs="Arial"/>
          <w:bCs/>
          <w:sz w:val="22"/>
          <w:szCs w:val="22"/>
          <w:vertAlign w:val="subscript"/>
          <w:lang w:val="en-GB"/>
        </w:rPr>
        <w:t>p</w:t>
      </w:r>
      <w:r w:rsidR="003B43A9" w:rsidRPr="007F286A">
        <w:rPr>
          <w:rFonts w:ascii="Arial" w:hAnsi="Arial" w:cs="Arial"/>
          <w:bCs/>
          <w:sz w:val="22"/>
          <w:szCs w:val="22"/>
          <w:lang w:val="en-GB"/>
        </w:rPr>
        <w:t>). Table 1</w:t>
      </w:r>
      <w:r w:rsidR="0062474C" w:rsidRPr="007F286A">
        <w:rPr>
          <w:rFonts w:ascii="Arial" w:hAnsi="Arial" w:cs="Arial"/>
          <w:bCs/>
          <w:sz w:val="22"/>
          <w:szCs w:val="22"/>
          <w:lang w:val="en-GB"/>
        </w:rPr>
        <w:t xml:space="preserve">                                                                          </w:t>
      </w:r>
    </w:p>
    <w:tbl>
      <w:tblPr>
        <w:tblW w:w="10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136"/>
        <w:gridCol w:w="3250"/>
        <w:gridCol w:w="4689"/>
      </w:tblGrid>
      <w:tr w:rsidR="003B43A9" w:rsidRPr="007F286A" w14:paraId="5579E1CD" w14:textId="77777777" w:rsidTr="006F165B">
        <w:trPr>
          <w:trHeight w:val="623"/>
          <w:jc w:val="center"/>
        </w:trPr>
        <w:tc>
          <w:tcPr>
            <w:tcW w:w="213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3C721ADA" w14:textId="7E66B8F8" w:rsidR="003B43A9" w:rsidRPr="007F286A" w:rsidRDefault="00FE7E0B" w:rsidP="009B7A14">
            <w:pPr>
              <w:spacing w:before="120" w:after="120" w:line="276" w:lineRule="auto"/>
              <w:ind w:firstLine="21"/>
              <w:jc w:val="center"/>
              <w:rPr>
                <w:rFonts w:ascii="Arial" w:hAnsi="Arial" w:cs="Arial"/>
                <w:b/>
                <w:color w:val="FFFFFF" w:themeColor="background1"/>
                <w:sz w:val="22"/>
                <w:szCs w:val="22"/>
              </w:rPr>
            </w:pPr>
            <w:r w:rsidRPr="007F286A">
              <w:rPr>
                <w:rFonts w:ascii="Arial" w:hAnsi="Arial" w:cs="Arial"/>
                <w:b/>
                <w:color w:val="FFFFFF" w:themeColor="background1"/>
                <w:sz w:val="22"/>
                <w:szCs w:val="22"/>
              </w:rPr>
              <w:t>Criterion</w:t>
            </w:r>
          </w:p>
        </w:tc>
        <w:tc>
          <w:tcPr>
            <w:tcW w:w="3250" w:type="dxa"/>
            <w:tcBorders>
              <w:top w:val="single" w:sz="4" w:space="0" w:color="000000"/>
              <w:left w:val="single" w:sz="4" w:space="0" w:color="000000"/>
              <w:bottom w:val="single" w:sz="4" w:space="0" w:color="000000"/>
              <w:right w:val="single" w:sz="4" w:space="0" w:color="000000"/>
            </w:tcBorders>
            <w:shd w:val="clear" w:color="auto" w:fill="005063"/>
          </w:tcPr>
          <w:p w14:paraId="4A4120BE" w14:textId="18CA57DF" w:rsidR="003B43A9" w:rsidRPr="007F286A" w:rsidRDefault="00FE7E0B" w:rsidP="009B7A14">
            <w:pPr>
              <w:spacing w:line="276" w:lineRule="auto"/>
              <w:jc w:val="center"/>
              <w:rPr>
                <w:rFonts w:ascii="Arial" w:hAnsi="Arial" w:cs="Arial"/>
                <w:b/>
                <w:color w:val="FFFFFF" w:themeColor="background1"/>
                <w:sz w:val="22"/>
                <w:szCs w:val="22"/>
                <w:vertAlign w:val="subscript"/>
              </w:rPr>
            </w:pPr>
            <w:r w:rsidRPr="007F286A">
              <w:rPr>
                <w:rFonts w:ascii="Arial" w:hAnsi="Arial" w:cs="Arial"/>
                <w:b/>
                <w:color w:val="FFFFFF" w:themeColor="background1"/>
                <w:sz w:val="22"/>
                <w:szCs w:val="22"/>
              </w:rPr>
              <w:t xml:space="preserve">Proposed </w:t>
            </w:r>
            <w:r w:rsidR="00182C0B" w:rsidRPr="007F286A">
              <w:rPr>
                <w:rFonts w:ascii="Arial" w:hAnsi="Arial" w:cs="Arial"/>
                <w:b/>
                <w:color w:val="FFFFFF" w:themeColor="background1"/>
                <w:sz w:val="22"/>
                <w:szCs w:val="22"/>
              </w:rPr>
              <w:t>delivery time in months, P</w:t>
            </w:r>
            <w:r w:rsidR="00EE56CC" w:rsidRPr="007F286A">
              <w:rPr>
                <w:rFonts w:ascii="Arial" w:hAnsi="Arial" w:cs="Arial"/>
                <w:b/>
                <w:color w:val="FFFFFF" w:themeColor="background1"/>
                <w:sz w:val="22"/>
                <w:szCs w:val="22"/>
                <w:vertAlign w:val="subscript"/>
              </w:rPr>
              <w:t>p</w:t>
            </w:r>
          </w:p>
        </w:tc>
        <w:tc>
          <w:tcPr>
            <w:tcW w:w="4689"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007CF970" w14:textId="16755979" w:rsidR="003B43A9" w:rsidRPr="007F286A" w:rsidRDefault="00B21238" w:rsidP="009B7A14">
            <w:pPr>
              <w:spacing w:line="276" w:lineRule="auto"/>
              <w:jc w:val="center"/>
              <w:rPr>
                <w:rFonts w:ascii="Arial" w:hAnsi="Arial" w:cs="Arial"/>
                <w:b/>
                <w:color w:val="FFFFFF" w:themeColor="background1"/>
                <w:sz w:val="22"/>
                <w:szCs w:val="22"/>
              </w:rPr>
            </w:pPr>
            <w:r w:rsidRPr="007F286A">
              <w:rPr>
                <w:rFonts w:ascii="Arial" w:hAnsi="Arial" w:cs="Arial"/>
                <w:b/>
                <w:color w:val="FFFFFF" w:themeColor="background1"/>
                <w:sz w:val="22"/>
                <w:szCs w:val="22"/>
              </w:rPr>
              <w:t xml:space="preserve">Score for </w:t>
            </w:r>
            <w:r w:rsidR="005F4714" w:rsidRPr="007F286A">
              <w:rPr>
                <w:rFonts w:ascii="Arial" w:hAnsi="Arial" w:cs="Arial"/>
                <w:b/>
                <w:color w:val="FFFFFF" w:themeColor="background1"/>
                <w:sz w:val="22"/>
                <w:szCs w:val="22"/>
              </w:rPr>
              <w:t>criterion P</w:t>
            </w:r>
            <w:r w:rsidR="005F4714" w:rsidRPr="007F286A">
              <w:rPr>
                <w:rFonts w:ascii="Arial" w:hAnsi="Arial" w:cs="Arial"/>
                <w:b/>
                <w:color w:val="FFFFFF" w:themeColor="background1"/>
                <w:sz w:val="22"/>
                <w:szCs w:val="22"/>
                <w:vertAlign w:val="subscript"/>
              </w:rPr>
              <w:t>p</w:t>
            </w:r>
            <w:r w:rsidRPr="007F286A">
              <w:rPr>
                <w:rFonts w:ascii="Arial" w:hAnsi="Arial" w:cs="Arial"/>
                <w:b/>
                <w:color w:val="FFFFFF" w:themeColor="background1"/>
                <w:sz w:val="22"/>
                <w:szCs w:val="22"/>
              </w:rPr>
              <w:t xml:space="preserve">(maximum score </w:t>
            </w:r>
            <w:r w:rsidR="00C35637" w:rsidRPr="007F286A">
              <w:rPr>
                <w:rFonts w:ascii="Arial" w:hAnsi="Arial" w:cs="Arial"/>
                <w:b/>
                <w:color w:val="FFFFFF" w:themeColor="background1"/>
                <w:sz w:val="22"/>
                <w:szCs w:val="22"/>
              </w:rPr>
              <w:t xml:space="preserve">10 </w:t>
            </w:r>
            <w:r w:rsidRPr="007F286A">
              <w:rPr>
                <w:rFonts w:ascii="Arial" w:hAnsi="Arial" w:cs="Arial"/>
                <w:b/>
                <w:color w:val="FFFFFF" w:themeColor="background1"/>
                <w:sz w:val="22"/>
                <w:szCs w:val="22"/>
              </w:rPr>
              <w:t>points)</w:t>
            </w:r>
          </w:p>
        </w:tc>
      </w:tr>
      <w:tr w:rsidR="00EE56CC" w:rsidRPr="007F286A" w14:paraId="3C72EA9D" w14:textId="77777777" w:rsidTr="001F1575">
        <w:trPr>
          <w:trHeight w:val="329"/>
          <w:jc w:val="center"/>
        </w:trPr>
        <w:tc>
          <w:tcPr>
            <w:tcW w:w="2136" w:type="dxa"/>
            <w:vMerge w:val="restart"/>
            <w:tcBorders>
              <w:top w:val="single" w:sz="4" w:space="0" w:color="000000"/>
              <w:left w:val="single" w:sz="4" w:space="0" w:color="000000"/>
              <w:right w:val="single" w:sz="4" w:space="0" w:color="000000"/>
            </w:tcBorders>
            <w:vAlign w:val="center"/>
          </w:tcPr>
          <w:p w14:paraId="3FD86471" w14:textId="40179770" w:rsidR="00EE56CC" w:rsidRPr="007F286A" w:rsidRDefault="00EE56CC" w:rsidP="009B7A14">
            <w:pPr>
              <w:spacing w:line="276" w:lineRule="auto"/>
              <w:rPr>
                <w:rFonts w:ascii="Arial" w:hAnsi="Arial" w:cs="Arial"/>
                <w:sz w:val="22"/>
                <w:szCs w:val="22"/>
              </w:rPr>
            </w:pPr>
            <w:r w:rsidRPr="007F286A">
              <w:rPr>
                <w:rFonts w:ascii="Arial" w:hAnsi="Arial" w:cs="Arial"/>
                <w:sz w:val="22"/>
                <w:szCs w:val="22"/>
              </w:rPr>
              <w:t xml:space="preserve">Delivery time </w:t>
            </w:r>
            <w:r w:rsidR="007F286A">
              <w:rPr>
                <w:rFonts w:ascii="Arial" w:hAnsi="Arial" w:cs="Arial"/>
                <w:sz w:val="22"/>
                <w:szCs w:val="22"/>
              </w:rPr>
              <w:t xml:space="preserve">limit </w:t>
            </w:r>
            <w:r w:rsidRPr="007F286A">
              <w:rPr>
                <w:rFonts w:ascii="Arial" w:hAnsi="Arial" w:cs="Arial"/>
                <w:sz w:val="22"/>
                <w:szCs w:val="22"/>
              </w:rPr>
              <w:t>in months, P</w:t>
            </w:r>
            <w:r w:rsidRPr="007F286A">
              <w:rPr>
                <w:rFonts w:ascii="Arial" w:hAnsi="Arial" w:cs="Arial"/>
                <w:sz w:val="22"/>
                <w:szCs w:val="22"/>
                <w:vertAlign w:val="subscript"/>
              </w:rPr>
              <w:t>p</w:t>
            </w:r>
          </w:p>
        </w:tc>
        <w:tc>
          <w:tcPr>
            <w:tcW w:w="3250" w:type="dxa"/>
            <w:tcBorders>
              <w:top w:val="single" w:sz="4" w:space="0" w:color="000000"/>
              <w:left w:val="single" w:sz="4" w:space="0" w:color="000000"/>
              <w:bottom w:val="single" w:sz="4" w:space="0" w:color="000000"/>
              <w:right w:val="single" w:sz="4" w:space="0" w:color="000000"/>
            </w:tcBorders>
          </w:tcPr>
          <w:p w14:paraId="211F3159" w14:textId="4C390354" w:rsidR="00EE56CC" w:rsidRPr="007F286A" w:rsidRDefault="00EE56CC" w:rsidP="003570A2">
            <w:pPr>
              <w:spacing w:line="276" w:lineRule="auto"/>
              <w:jc w:val="center"/>
              <w:rPr>
                <w:rFonts w:ascii="Arial" w:hAnsi="Arial" w:cs="Arial"/>
                <w:sz w:val="22"/>
                <w:szCs w:val="22"/>
              </w:rPr>
            </w:pPr>
            <w:r w:rsidRPr="007F286A">
              <w:rPr>
                <w:rFonts w:ascii="Arial" w:hAnsi="Arial" w:cs="Arial"/>
                <w:sz w:val="22"/>
                <w:szCs w:val="22"/>
              </w:rPr>
              <w:t xml:space="preserve">Within </w:t>
            </w:r>
            <w:r w:rsidR="000010E3" w:rsidRPr="007F286A">
              <w:rPr>
                <w:rFonts w:ascii="Arial" w:hAnsi="Arial" w:cs="Arial"/>
                <w:sz w:val="22"/>
                <w:szCs w:val="22"/>
              </w:rPr>
              <w:t xml:space="preserve">3 </w:t>
            </w:r>
            <w:r w:rsidRPr="007F286A">
              <w:rPr>
                <w:rFonts w:ascii="Arial" w:hAnsi="Arial" w:cs="Arial"/>
                <w:sz w:val="22"/>
                <w:szCs w:val="22"/>
              </w:rPr>
              <w:t>months or less</w:t>
            </w:r>
          </w:p>
        </w:tc>
        <w:tc>
          <w:tcPr>
            <w:tcW w:w="4689" w:type="dxa"/>
            <w:tcBorders>
              <w:top w:val="single" w:sz="4" w:space="0" w:color="000000"/>
              <w:left w:val="single" w:sz="4" w:space="0" w:color="000000"/>
              <w:bottom w:val="single" w:sz="4" w:space="0" w:color="000000"/>
              <w:right w:val="single" w:sz="4" w:space="0" w:color="000000"/>
            </w:tcBorders>
            <w:vAlign w:val="center"/>
          </w:tcPr>
          <w:p w14:paraId="61315411" w14:textId="368CE190" w:rsidR="00EE56CC" w:rsidRPr="007F286A" w:rsidRDefault="00EE56CC" w:rsidP="003570A2">
            <w:pPr>
              <w:spacing w:line="276" w:lineRule="auto"/>
              <w:jc w:val="center"/>
              <w:rPr>
                <w:rFonts w:ascii="Arial" w:hAnsi="Arial" w:cs="Arial"/>
                <w:sz w:val="22"/>
                <w:szCs w:val="22"/>
              </w:rPr>
            </w:pPr>
            <w:r w:rsidRPr="007F286A">
              <w:rPr>
                <w:rFonts w:ascii="Arial" w:hAnsi="Arial" w:cs="Arial"/>
                <w:sz w:val="22"/>
                <w:szCs w:val="22"/>
              </w:rPr>
              <w:t>10</w:t>
            </w:r>
          </w:p>
        </w:tc>
      </w:tr>
      <w:tr w:rsidR="00EE56CC" w:rsidRPr="007F286A" w14:paraId="61CD7FA8" w14:textId="77777777" w:rsidTr="001F1575">
        <w:trPr>
          <w:trHeight w:val="329"/>
          <w:jc w:val="center"/>
        </w:trPr>
        <w:tc>
          <w:tcPr>
            <w:tcW w:w="2136" w:type="dxa"/>
            <w:vMerge/>
            <w:tcBorders>
              <w:left w:val="single" w:sz="4" w:space="0" w:color="000000"/>
              <w:right w:val="single" w:sz="4" w:space="0" w:color="000000"/>
            </w:tcBorders>
            <w:vAlign w:val="center"/>
          </w:tcPr>
          <w:p w14:paraId="65D79990" w14:textId="77777777" w:rsidR="00EE56CC" w:rsidRPr="007F286A" w:rsidRDefault="00EE56CC" w:rsidP="009B7A14">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14:paraId="60D8FF9D" w14:textId="6792622A" w:rsidR="00EE56CC" w:rsidRPr="007F286A" w:rsidRDefault="00EE56CC" w:rsidP="003570A2">
            <w:pPr>
              <w:spacing w:line="276" w:lineRule="auto"/>
              <w:jc w:val="center"/>
              <w:rPr>
                <w:rFonts w:ascii="Arial" w:hAnsi="Arial" w:cs="Arial"/>
                <w:sz w:val="22"/>
                <w:szCs w:val="22"/>
              </w:rPr>
            </w:pPr>
            <w:r w:rsidRPr="007F286A">
              <w:rPr>
                <w:rFonts w:ascii="Arial" w:hAnsi="Arial" w:cs="Arial"/>
                <w:sz w:val="22"/>
                <w:szCs w:val="22"/>
              </w:rPr>
              <w:t xml:space="preserve">Within </w:t>
            </w:r>
            <w:r w:rsidR="000010E3" w:rsidRPr="007F286A">
              <w:rPr>
                <w:rFonts w:ascii="Arial" w:hAnsi="Arial" w:cs="Arial"/>
                <w:sz w:val="22"/>
                <w:szCs w:val="22"/>
              </w:rPr>
              <w:t xml:space="preserve">4 </w:t>
            </w:r>
            <w:r w:rsidRPr="007F286A">
              <w:rPr>
                <w:rFonts w:ascii="Arial" w:hAnsi="Arial" w:cs="Arial"/>
                <w:sz w:val="22"/>
                <w:szCs w:val="22"/>
              </w:rPr>
              <w:t>months</w:t>
            </w:r>
          </w:p>
        </w:tc>
        <w:tc>
          <w:tcPr>
            <w:tcW w:w="4689" w:type="dxa"/>
            <w:tcBorders>
              <w:top w:val="single" w:sz="4" w:space="0" w:color="000000"/>
              <w:left w:val="single" w:sz="4" w:space="0" w:color="000000"/>
              <w:bottom w:val="single" w:sz="4" w:space="0" w:color="000000"/>
              <w:right w:val="single" w:sz="4" w:space="0" w:color="000000"/>
            </w:tcBorders>
            <w:vAlign w:val="center"/>
          </w:tcPr>
          <w:p w14:paraId="1B2B28EB" w14:textId="18072245" w:rsidR="00EE56CC" w:rsidRPr="007F286A" w:rsidRDefault="00EE56CC" w:rsidP="003570A2">
            <w:pPr>
              <w:spacing w:line="276" w:lineRule="auto"/>
              <w:jc w:val="center"/>
              <w:rPr>
                <w:rFonts w:ascii="Arial" w:hAnsi="Arial" w:cs="Arial"/>
                <w:sz w:val="22"/>
                <w:szCs w:val="22"/>
              </w:rPr>
            </w:pPr>
            <w:r w:rsidRPr="007F286A">
              <w:rPr>
                <w:rFonts w:ascii="Arial" w:hAnsi="Arial" w:cs="Arial"/>
                <w:sz w:val="22"/>
                <w:szCs w:val="22"/>
              </w:rPr>
              <w:t>8</w:t>
            </w:r>
          </w:p>
        </w:tc>
      </w:tr>
      <w:tr w:rsidR="00EE56CC" w:rsidRPr="007F286A" w14:paraId="268479FB" w14:textId="77777777" w:rsidTr="001F1575">
        <w:trPr>
          <w:trHeight w:val="367"/>
          <w:jc w:val="center"/>
        </w:trPr>
        <w:tc>
          <w:tcPr>
            <w:tcW w:w="2136" w:type="dxa"/>
            <w:vMerge/>
            <w:tcBorders>
              <w:left w:val="single" w:sz="4" w:space="0" w:color="000000"/>
              <w:right w:val="single" w:sz="4" w:space="0" w:color="000000"/>
            </w:tcBorders>
            <w:vAlign w:val="center"/>
          </w:tcPr>
          <w:p w14:paraId="6D0963C4" w14:textId="77777777" w:rsidR="00EE56CC" w:rsidRPr="007F286A" w:rsidRDefault="00EE56CC" w:rsidP="009B7A14">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14:paraId="0B3F6058" w14:textId="7087DC38" w:rsidR="00EE56CC" w:rsidRPr="007F286A" w:rsidRDefault="00EE56CC" w:rsidP="003570A2">
            <w:pPr>
              <w:spacing w:line="276" w:lineRule="auto"/>
              <w:jc w:val="center"/>
              <w:rPr>
                <w:rFonts w:ascii="Arial" w:hAnsi="Arial" w:cs="Arial"/>
                <w:sz w:val="22"/>
                <w:szCs w:val="22"/>
              </w:rPr>
            </w:pPr>
            <w:r w:rsidRPr="007F286A">
              <w:rPr>
                <w:rFonts w:ascii="Arial" w:hAnsi="Arial" w:cs="Arial"/>
                <w:sz w:val="22"/>
                <w:szCs w:val="22"/>
              </w:rPr>
              <w:t xml:space="preserve">Within </w:t>
            </w:r>
            <w:r w:rsidR="000010E3" w:rsidRPr="007F286A">
              <w:rPr>
                <w:rFonts w:ascii="Arial" w:hAnsi="Arial" w:cs="Arial"/>
                <w:sz w:val="22"/>
                <w:szCs w:val="22"/>
              </w:rPr>
              <w:t xml:space="preserve">5 </w:t>
            </w:r>
            <w:r w:rsidRPr="007F286A">
              <w:rPr>
                <w:rFonts w:ascii="Arial" w:hAnsi="Arial" w:cs="Arial"/>
                <w:sz w:val="22"/>
                <w:szCs w:val="22"/>
              </w:rPr>
              <w:t>months</w:t>
            </w:r>
          </w:p>
        </w:tc>
        <w:tc>
          <w:tcPr>
            <w:tcW w:w="4689" w:type="dxa"/>
            <w:tcBorders>
              <w:top w:val="single" w:sz="4" w:space="0" w:color="000000"/>
              <w:left w:val="single" w:sz="4" w:space="0" w:color="000000"/>
              <w:bottom w:val="single" w:sz="4" w:space="0" w:color="000000"/>
              <w:right w:val="single" w:sz="4" w:space="0" w:color="000000"/>
            </w:tcBorders>
            <w:vAlign w:val="center"/>
          </w:tcPr>
          <w:p w14:paraId="1C453810" w14:textId="5F2B6918" w:rsidR="00EE56CC" w:rsidRPr="007F286A" w:rsidRDefault="00EE56CC" w:rsidP="003570A2">
            <w:pPr>
              <w:spacing w:line="276" w:lineRule="auto"/>
              <w:jc w:val="center"/>
              <w:rPr>
                <w:rFonts w:ascii="Arial" w:hAnsi="Arial" w:cs="Arial"/>
                <w:sz w:val="22"/>
                <w:szCs w:val="22"/>
              </w:rPr>
            </w:pPr>
            <w:r w:rsidRPr="007F286A">
              <w:rPr>
                <w:rFonts w:ascii="Arial" w:hAnsi="Arial" w:cs="Arial"/>
                <w:sz w:val="22"/>
                <w:szCs w:val="22"/>
              </w:rPr>
              <w:t>6</w:t>
            </w:r>
          </w:p>
        </w:tc>
      </w:tr>
      <w:tr w:rsidR="00EE56CC" w:rsidRPr="007F286A" w14:paraId="451E3686" w14:textId="77777777" w:rsidTr="001F1575">
        <w:trPr>
          <w:trHeight w:val="329"/>
          <w:jc w:val="center"/>
        </w:trPr>
        <w:tc>
          <w:tcPr>
            <w:tcW w:w="2136" w:type="dxa"/>
            <w:vMerge/>
            <w:tcBorders>
              <w:left w:val="single" w:sz="4" w:space="0" w:color="000000"/>
              <w:right w:val="single" w:sz="4" w:space="0" w:color="000000"/>
            </w:tcBorders>
            <w:vAlign w:val="center"/>
          </w:tcPr>
          <w:p w14:paraId="47E73CF5" w14:textId="77777777" w:rsidR="00EE56CC" w:rsidRPr="007F286A" w:rsidRDefault="00EE56CC" w:rsidP="009B7A14">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14:paraId="419F0FDA" w14:textId="350D6641" w:rsidR="00EE56CC" w:rsidRPr="007F286A" w:rsidRDefault="00EE56CC" w:rsidP="003570A2">
            <w:pPr>
              <w:spacing w:line="276" w:lineRule="auto"/>
              <w:jc w:val="center"/>
              <w:rPr>
                <w:rFonts w:ascii="Arial" w:hAnsi="Arial" w:cs="Arial"/>
                <w:sz w:val="22"/>
                <w:szCs w:val="22"/>
              </w:rPr>
            </w:pPr>
            <w:r w:rsidRPr="007F286A">
              <w:rPr>
                <w:rFonts w:ascii="Arial" w:hAnsi="Arial" w:cs="Arial"/>
                <w:sz w:val="22"/>
                <w:szCs w:val="22"/>
              </w:rPr>
              <w:t xml:space="preserve">Within </w:t>
            </w:r>
            <w:r w:rsidR="000010E3" w:rsidRPr="007F286A">
              <w:rPr>
                <w:rFonts w:ascii="Arial" w:hAnsi="Arial" w:cs="Arial"/>
                <w:sz w:val="22"/>
                <w:szCs w:val="22"/>
              </w:rPr>
              <w:t xml:space="preserve">6 </w:t>
            </w:r>
            <w:r w:rsidRPr="007F286A">
              <w:rPr>
                <w:rFonts w:ascii="Arial" w:hAnsi="Arial" w:cs="Arial"/>
                <w:sz w:val="22"/>
                <w:szCs w:val="22"/>
              </w:rPr>
              <w:t>months.</w:t>
            </w:r>
          </w:p>
        </w:tc>
        <w:tc>
          <w:tcPr>
            <w:tcW w:w="4689" w:type="dxa"/>
            <w:tcBorders>
              <w:top w:val="single" w:sz="4" w:space="0" w:color="000000"/>
              <w:left w:val="single" w:sz="4" w:space="0" w:color="000000"/>
              <w:bottom w:val="single" w:sz="4" w:space="0" w:color="000000"/>
              <w:right w:val="single" w:sz="4" w:space="0" w:color="000000"/>
            </w:tcBorders>
            <w:vAlign w:val="center"/>
          </w:tcPr>
          <w:p w14:paraId="0D1A4D90" w14:textId="02482516" w:rsidR="00EE56CC" w:rsidRPr="007F286A" w:rsidRDefault="00EE56CC" w:rsidP="003570A2">
            <w:pPr>
              <w:spacing w:line="276" w:lineRule="auto"/>
              <w:jc w:val="center"/>
              <w:rPr>
                <w:rFonts w:ascii="Arial" w:hAnsi="Arial" w:cs="Arial"/>
                <w:sz w:val="22"/>
                <w:szCs w:val="22"/>
              </w:rPr>
            </w:pPr>
            <w:r w:rsidRPr="007F286A">
              <w:rPr>
                <w:rFonts w:ascii="Arial" w:hAnsi="Arial" w:cs="Arial"/>
                <w:sz w:val="22"/>
                <w:szCs w:val="22"/>
              </w:rPr>
              <w:t>4</w:t>
            </w:r>
          </w:p>
        </w:tc>
      </w:tr>
      <w:tr w:rsidR="00EE56CC" w:rsidRPr="007F286A" w14:paraId="746C572F" w14:textId="77777777" w:rsidTr="001F1575">
        <w:trPr>
          <w:trHeight w:val="329"/>
          <w:jc w:val="center"/>
        </w:trPr>
        <w:tc>
          <w:tcPr>
            <w:tcW w:w="2136" w:type="dxa"/>
            <w:vMerge/>
            <w:tcBorders>
              <w:left w:val="single" w:sz="4" w:space="0" w:color="000000"/>
              <w:right w:val="single" w:sz="4" w:space="0" w:color="000000"/>
            </w:tcBorders>
            <w:vAlign w:val="center"/>
          </w:tcPr>
          <w:p w14:paraId="3EFF253A" w14:textId="77777777" w:rsidR="00EE56CC" w:rsidRPr="007F286A" w:rsidRDefault="00EE56CC" w:rsidP="009B7A14">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14:paraId="5D43F41E" w14:textId="6B01CCD6" w:rsidR="00EE56CC" w:rsidRPr="007F286A" w:rsidRDefault="00EE56CC" w:rsidP="003570A2">
            <w:pPr>
              <w:spacing w:line="276" w:lineRule="auto"/>
              <w:jc w:val="center"/>
              <w:rPr>
                <w:rFonts w:ascii="Arial" w:hAnsi="Arial" w:cs="Arial"/>
                <w:sz w:val="22"/>
                <w:szCs w:val="22"/>
              </w:rPr>
            </w:pPr>
            <w:r w:rsidRPr="007F286A">
              <w:rPr>
                <w:rFonts w:ascii="Arial" w:hAnsi="Arial" w:cs="Arial"/>
                <w:sz w:val="22"/>
                <w:szCs w:val="22"/>
              </w:rPr>
              <w:t xml:space="preserve">Within </w:t>
            </w:r>
            <w:r w:rsidR="000010E3" w:rsidRPr="007F286A">
              <w:rPr>
                <w:rFonts w:ascii="Arial" w:hAnsi="Arial" w:cs="Arial"/>
                <w:sz w:val="22"/>
                <w:szCs w:val="22"/>
              </w:rPr>
              <w:t xml:space="preserve">7 </w:t>
            </w:r>
            <w:r w:rsidRPr="007F286A">
              <w:rPr>
                <w:rFonts w:ascii="Arial" w:hAnsi="Arial" w:cs="Arial"/>
                <w:sz w:val="22"/>
                <w:szCs w:val="22"/>
              </w:rPr>
              <w:t>months</w:t>
            </w:r>
          </w:p>
        </w:tc>
        <w:tc>
          <w:tcPr>
            <w:tcW w:w="4689" w:type="dxa"/>
            <w:tcBorders>
              <w:top w:val="single" w:sz="4" w:space="0" w:color="000000"/>
              <w:left w:val="single" w:sz="4" w:space="0" w:color="000000"/>
              <w:bottom w:val="single" w:sz="4" w:space="0" w:color="000000"/>
              <w:right w:val="single" w:sz="4" w:space="0" w:color="000000"/>
            </w:tcBorders>
            <w:vAlign w:val="center"/>
          </w:tcPr>
          <w:p w14:paraId="12F8F8C5" w14:textId="75F59D56" w:rsidR="00EE56CC" w:rsidRPr="007F286A" w:rsidRDefault="00EE56CC" w:rsidP="003570A2">
            <w:pPr>
              <w:spacing w:line="276" w:lineRule="auto"/>
              <w:jc w:val="center"/>
              <w:rPr>
                <w:rFonts w:ascii="Arial" w:hAnsi="Arial" w:cs="Arial"/>
                <w:sz w:val="22"/>
                <w:szCs w:val="22"/>
              </w:rPr>
            </w:pPr>
            <w:r w:rsidRPr="007F286A">
              <w:rPr>
                <w:rFonts w:ascii="Arial" w:hAnsi="Arial" w:cs="Arial"/>
                <w:sz w:val="22"/>
                <w:szCs w:val="22"/>
              </w:rPr>
              <w:t>2</w:t>
            </w:r>
          </w:p>
        </w:tc>
      </w:tr>
      <w:tr w:rsidR="00EE56CC" w:rsidRPr="007F286A" w14:paraId="4BD1CD2F" w14:textId="77777777" w:rsidTr="001F1575">
        <w:trPr>
          <w:trHeight w:val="329"/>
          <w:jc w:val="center"/>
        </w:trPr>
        <w:tc>
          <w:tcPr>
            <w:tcW w:w="2136" w:type="dxa"/>
            <w:vMerge/>
            <w:tcBorders>
              <w:left w:val="single" w:sz="4" w:space="0" w:color="000000"/>
              <w:bottom w:val="single" w:sz="4" w:space="0" w:color="000000"/>
              <w:right w:val="single" w:sz="4" w:space="0" w:color="000000"/>
            </w:tcBorders>
            <w:vAlign w:val="center"/>
          </w:tcPr>
          <w:p w14:paraId="088E6045" w14:textId="77777777" w:rsidR="00EE56CC" w:rsidRPr="007F286A" w:rsidRDefault="00EE56CC" w:rsidP="009B7A14">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14:paraId="590FED2A" w14:textId="2DF910DC" w:rsidR="00EE56CC" w:rsidRPr="007F286A" w:rsidRDefault="00EE56CC" w:rsidP="003570A2">
            <w:pPr>
              <w:spacing w:line="276" w:lineRule="auto"/>
              <w:jc w:val="center"/>
              <w:rPr>
                <w:rFonts w:ascii="Arial" w:hAnsi="Arial" w:cs="Arial"/>
                <w:sz w:val="22"/>
                <w:szCs w:val="22"/>
              </w:rPr>
            </w:pPr>
            <w:r w:rsidRPr="007F286A">
              <w:rPr>
                <w:rFonts w:ascii="Arial" w:hAnsi="Arial" w:cs="Arial"/>
                <w:sz w:val="22"/>
                <w:szCs w:val="22"/>
              </w:rPr>
              <w:t xml:space="preserve">Within </w:t>
            </w:r>
            <w:r w:rsidR="000010E3" w:rsidRPr="007F286A">
              <w:rPr>
                <w:rFonts w:ascii="Arial" w:hAnsi="Arial" w:cs="Arial"/>
                <w:sz w:val="22"/>
                <w:szCs w:val="22"/>
              </w:rPr>
              <w:t xml:space="preserve">8 </w:t>
            </w:r>
            <w:r w:rsidRPr="007F286A">
              <w:rPr>
                <w:rFonts w:ascii="Arial" w:hAnsi="Arial" w:cs="Arial"/>
                <w:sz w:val="22"/>
                <w:szCs w:val="22"/>
              </w:rPr>
              <w:t xml:space="preserve">months </w:t>
            </w:r>
          </w:p>
        </w:tc>
        <w:tc>
          <w:tcPr>
            <w:tcW w:w="4689" w:type="dxa"/>
            <w:tcBorders>
              <w:top w:val="single" w:sz="4" w:space="0" w:color="000000"/>
              <w:left w:val="single" w:sz="4" w:space="0" w:color="000000"/>
              <w:bottom w:val="single" w:sz="4" w:space="0" w:color="000000"/>
              <w:right w:val="single" w:sz="4" w:space="0" w:color="000000"/>
            </w:tcBorders>
            <w:vAlign w:val="center"/>
          </w:tcPr>
          <w:p w14:paraId="530A43A4" w14:textId="6AA1F535" w:rsidR="00EE56CC" w:rsidRPr="007F286A" w:rsidRDefault="00EE56CC" w:rsidP="003570A2">
            <w:pPr>
              <w:spacing w:line="276" w:lineRule="auto"/>
              <w:jc w:val="center"/>
              <w:rPr>
                <w:rFonts w:ascii="Arial" w:hAnsi="Arial" w:cs="Arial"/>
                <w:sz w:val="22"/>
                <w:szCs w:val="22"/>
              </w:rPr>
            </w:pPr>
            <w:r w:rsidRPr="007F286A">
              <w:rPr>
                <w:rFonts w:ascii="Arial" w:hAnsi="Arial" w:cs="Arial"/>
                <w:sz w:val="22"/>
                <w:szCs w:val="22"/>
              </w:rPr>
              <w:t>0</w:t>
            </w:r>
          </w:p>
        </w:tc>
      </w:tr>
    </w:tbl>
    <w:p w14:paraId="5CE41996" w14:textId="36811F7F" w:rsidR="00027F0C" w:rsidRPr="007F286A" w:rsidRDefault="003D6AE3" w:rsidP="00027F0C">
      <w:pPr>
        <w:pStyle w:val="Sraopastraipa"/>
        <w:tabs>
          <w:tab w:val="left" w:pos="142"/>
          <w:tab w:val="left" w:pos="284"/>
          <w:tab w:val="left" w:pos="851"/>
        </w:tabs>
        <w:spacing w:before="240"/>
        <w:ind w:left="567"/>
        <w:jc w:val="both"/>
        <w:rPr>
          <w:rFonts w:ascii="Arial" w:hAnsi="Arial" w:cs="Arial"/>
          <w:b/>
          <w:sz w:val="22"/>
          <w:szCs w:val="22"/>
          <w:lang w:val="en-GB"/>
        </w:rPr>
      </w:pPr>
      <w:r w:rsidRPr="007F286A">
        <w:rPr>
          <w:rFonts w:ascii="Arial" w:hAnsi="Arial" w:cs="Arial"/>
          <w:b/>
          <w:sz w:val="22"/>
          <w:szCs w:val="22"/>
          <w:lang w:val="en-GB"/>
        </w:rPr>
        <w:t>Delivery time cannot exceed 8 (eight) months</w:t>
      </w:r>
    </w:p>
    <w:p w14:paraId="384A63A2" w14:textId="0F8C590C" w:rsidR="00B65A13" w:rsidRPr="007F286A" w:rsidRDefault="00B65A13" w:rsidP="00B65A13">
      <w:pPr>
        <w:pStyle w:val="Sraopastraipa"/>
        <w:tabs>
          <w:tab w:val="left" w:pos="142"/>
          <w:tab w:val="left" w:pos="284"/>
          <w:tab w:val="left" w:pos="851"/>
        </w:tabs>
        <w:spacing w:before="240"/>
        <w:ind w:left="-142" w:firstLine="709"/>
        <w:jc w:val="both"/>
        <w:rPr>
          <w:rFonts w:ascii="Arial" w:hAnsi="Arial" w:cs="Arial"/>
          <w:b/>
          <w:sz w:val="22"/>
          <w:szCs w:val="22"/>
          <w:lang w:val="en-GB"/>
        </w:rPr>
      </w:pPr>
      <w:r w:rsidRPr="007F286A">
        <w:rPr>
          <w:rFonts w:ascii="Arial" w:hAnsi="Arial" w:cs="Arial"/>
          <w:bCs/>
          <w:sz w:val="22"/>
          <w:szCs w:val="22"/>
          <w:lang w:val="en-GB"/>
        </w:rPr>
        <w:t>Only the proposed options for the length of the delivery period indicated in the table are possible, expressed as whole numbers in months</w:t>
      </w:r>
      <w:r w:rsidR="00483E20" w:rsidRPr="007F286A">
        <w:rPr>
          <w:rFonts w:ascii="Arial" w:hAnsi="Arial" w:cs="Arial"/>
          <w:bCs/>
          <w:sz w:val="22"/>
          <w:szCs w:val="22"/>
          <w:lang w:val="en-GB"/>
        </w:rPr>
        <w:t>.</w:t>
      </w:r>
    </w:p>
    <w:p w14:paraId="0DA4075F" w14:textId="77777777" w:rsidR="00027F0C" w:rsidRPr="007F286A" w:rsidRDefault="00027F0C" w:rsidP="00027F0C">
      <w:pPr>
        <w:pStyle w:val="Sraopastraipa"/>
        <w:tabs>
          <w:tab w:val="left" w:pos="142"/>
          <w:tab w:val="left" w:pos="284"/>
          <w:tab w:val="left" w:pos="851"/>
        </w:tabs>
        <w:spacing w:before="240"/>
        <w:ind w:left="567"/>
        <w:jc w:val="both"/>
        <w:rPr>
          <w:rFonts w:ascii="Arial" w:hAnsi="Arial" w:cs="Arial"/>
          <w:b/>
          <w:sz w:val="22"/>
          <w:szCs w:val="22"/>
          <w:lang w:val="en-GB"/>
        </w:rPr>
      </w:pPr>
    </w:p>
    <w:p w14:paraId="157AA113" w14:textId="77777777" w:rsidR="00C2526D" w:rsidRPr="007F286A" w:rsidRDefault="00C2526D" w:rsidP="00027F0C">
      <w:pPr>
        <w:pStyle w:val="Sraopastraipa"/>
        <w:tabs>
          <w:tab w:val="left" w:pos="142"/>
          <w:tab w:val="left" w:pos="284"/>
          <w:tab w:val="left" w:pos="851"/>
        </w:tabs>
        <w:spacing w:before="240"/>
        <w:ind w:left="567"/>
        <w:jc w:val="both"/>
        <w:rPr>
          <w:rFonts w:ascii="Arial" w:hAnsi="Arial" w:cs="Arial"/>
          <w:b/>
          <w:sz w:val="22"/>
          <w:szCs w:val="22"/>
          <w:lang w:val="en-GB"/>
        </w:rPr>
      </w:pPr>
    </w:p>
    <w:p w14:paraId="08E780C4" w14:textId="4191B39B" w:rsidR="00391FAA" w:rsidRPr="007F286A" w:rsidRDefault="00F91045" w:rsidP="0062474C">
      <w:pPr>
        <w:pStyle w:val="Sraopastraipa"/>
        <w:numPr>
          <w:ilvl w:val="0"/>
          <w:numId w:val="15"/>
        </w:numPr>
        <w:tabs>
          <w:tab w:val="left" w:pos="142"/>
          <w:tab w:val="left" w:pos="284"/>
          <w:tab w:val="left" w:pos="851"/>
        </w:tabs>
        <w:spacing w:before="240"/>
        <w:ind w:left="0" w:firstLine="567"/>
        <w:jc w:val="both"/>
        <w:rPr>
          <w:rFonts w:ascii="Arial" w:hAnsi="Arial" w:cs="Arial"/>
          <w:b/>
          <w:sz w:val="22"/>
          <w:szCs w:val="22"/>
          <w:lang w:val="en-GB"/>
        </w:rPr>
      </w:pPr>
      <w:r w:rsidRPr="007F286A">
        <w:rPr>
          <w:rFonts w:ascii="Arial" w:hAnsi="Arial" w:cs="Arial"/>
          <w:bCs/>
          <w:sz w:val="22"/>
          <w:szCs w:val="22"/>
          <w:lang w:val="en-GB"/>
        </w:rPr>
        <w:t>Scoring procedure for criterion (</w:t>
      </w:r>
      <w:proofErr w:type="spellStart"/>
      <w:r w:rsidRPr="007F286A">
        <w:rPr>
          <w:rFonts w:ascii="Arial" w:hAnsi="Arial" w:cs="Arial"/>
          <w:bCs/>
          <w:sz w:val="22"/>
          <w:szCs w:val="22"/>
          <w:lang w:val="en-GB"/>
        </w:rPr>
        <w:t>G</w:t>
      </w:r>
      <w:r w:rsidRPr="007F286A">
        <w:rPr>
          <w:rFonts w:ascii="Arial" w:hAnsi="Arial" w:cs="Arial"/>
          <w:bCs/>
          <w:sz w:val="22"/>
          <w:szCs w:val="22"/>
          <w:vertAlign w:val="subscript"/>
          <w:lang w:val="en-GB"/>
        </w:rPr>
        <w:t>p</w:t>
      </w:r>
      <w:proofErr w:type="spellEnd"/>
      <w:r w:rsidRPr="007F286A">
        <w:rPr>
          <w:rFonts w:ascii="Arial" w:hAnsi="Arial" w:cs="Arial"/>
          <w:bCs/>
          <w:sz w:val="22"/>
          <w:szCs w:val="22"/>
          <w:lang w:val="en-GB"/>
        </w:rPr>
        <w:t>)</w:t>
      </w:r>
      <w:r w:rsidR="0062474C" w:rsidRPr="007F286A">
        <w:rPr>
          <w:rFonts w:ascii="Arial" w:hAnsi="Arial" w:cs="Arial"/>
          <w:bCs/>
          <w:sz w:val="22"/>
          <w:szCs w:val="22"/>
          <w:lang w:val="en-GB"/>
        </w:rPr>
        <w:t xml:space="preserve">  </w:t>
      </w:r>
      <w:r w:rsidR="0062474C" w:rsidRPr="007F286A">
        <w:rPr>
          <w:rFonts w:ascii="Arial" w:hAnsi="Arial" w:cs="Arial"/>
          <w:b/>
          <w:sz w:val="22"/>
          <w:szCs w:val="22"/>
          <w:lang w:val="en-GB"/>
        </w:rPr>
        <w:t xml:space="preserve">                                                                           Table 2</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136"/>
        <w:gridCol w:w="3250"/>
        <w:gridCol w:w="4692"/>
      </w:tblGrid>
      <w:tr w:rsidR="004625C2" w:rsidRPr="007F286A" w14:paraId="37460B51" w14:textId="77777777" w:rsidTr="004625C2">
        <w:trPr>
          <w:trHeight w:val="623"/>
          <w:jc w:val="center"/>
        </w:trPr>
        <w:tc>
          <w:tcPr>
            <w:tcW w:w="213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5BF1BCE0" w14:textId="77777777" w:rsidR="004625C2" w:rsidRPr="007F286A" w:rsidRDefault="004625C2" w:rsidP="005A74D3">
            <w:pPr>
              <w:spacing w:before="120" w:after="120" w:line="276" w:lineRule="auto"/>
              <w:ind w:firstLine="21"/>
              <w:jc w:val="center"/>
              <w:rPr>
                <w:rFonts w:ascii="Arial" w:hAnsi="Arial" w:cs="Arial"/>
                <w:b/>
                <w:color w:val="FFFFFF" w:themeColor="background1"/>
                <w:sz w:val="22"/>
                <w:szCs w:val="22"/>
              </w:rPr>
            </w:pPr>
            <w:r w:rsidRPr="007F286A">
              <w:rPr>
                <w:rFonts w:ascii="Arial" w:hAnsi="Arial" w:cs="Arial"/>
                <w:b/>
                <w:color w:val="FFFFFF" w:themeColor="background1"/>
                <w:sz w:val="22"/>
                <w:szCs w:val="22"/>
              </w:rPr>
              <w:t>Criterion</w:t>
            </w:r>
          </w:p>
        </w:tc>
        <w:tc>
          <w:tcPr>
            <w:tcW w:w="3250" w:type="dxa"/>
            <w:tcBorders>
              <w:top w:val="single" w:sz="4" w:space="0" w:color="000000"/>
              <w:left w:val="single" w:sz="4" w:space="0" w:color="000000"/>
              <w:bottom w:val="single" w:sz="4" w:space="0" w:color="000000"/>
              <w:right w:val="single" w:sz="4" w:space="0" w:color="000000"/>
            </w:tcBorders>
            <w:shd w:val="clear" w:color="auto" w:fill="005063"/>
          </w:tcPr>
          <w:p w14:paraId="63E7C6CC" w14:textId="69E36AF4" w:rsidR="004625C2" w:rsidRPr="007F286A" w:rsidRDefault="004625C2" w:rsidP="005A74D3">
            <w:pPr>
              <w:spacing w:line="276" w:lineRule="auto"/>
              <w:jc w:val="center"/>
              <w:rPr>
                <w:rFonts w:ascii="Arial" w:hAnsi="Arial" w:cs="Arial"/>
                <w:b/>
                <w:color w:val="FFFFFF" w:themeColor="background1"/>
                <w:sz w:val="22"/>
                <w:szCs w:val="22"/>
                <w:vertAlign w:val="subscript"/>
              </w:rPr>
            </w:pPr>
            <w:r w:rsidRPr="007F286A">
              <w:rPr>
                <w:rFonts w:ascii="Arial" w:hAnsi="Arial" w:cs="Arial"/>
                <w:b/>
                <w:color w:val="FFFFFF" w:themeColor="background1"/>
                <w:sz w:val="22"/>
                <w:szCs w:val="22"/>
              </w:rPr>
              <w:t xml:space="preserve">Proposed additional warranty period in months for </w:t>
            </w:r>
            <w:r w:rsidR="007F286A">
              <w:rPr>
                <w:rFonts w:ascii="Arial" w:hAnsi="Arial" w:cs="Arial"/>
                <w:b/>
                <w:color w:val="FFFFFF" w:themeColor="background1"/>
                <w:sz w:val="22"/>
                <w:szCs w:val="22"/>
              </w:rPr>
              <w:t>maintenance</w:t>
            </w:r>
            <w:r w:rsidR="007F286A" w:rsidRPr="007F286A">
              <w:rPr>
                <w:rFonts w:ascii="Arial" w:hAnsi="Arial" w:cs="Arial"/>
                <w:b/>
                <w:color w:val="FFFFFF" w:themeColor="background1"/>
                <w:sz w:val="22"/>
                <w:szCs w:val="22"/>
              </w:rPr>
              <w:t xml:space="preserve"> </w:t>
            </w:r>
            <w:r w:rsidRPr="007F286A">
              <w:rPr>
                <w:rFonts w:ascii="Arial" w:hAnsi="Arial" w:cs="Arial"/>
                <w:b/>
                <w:color w:val="FFFFFF" w:themeColor="background1"/>
                <w:sz w:val="22"/>
                <w:szCs w:val="22"/>
              </w:rPr>
              <w:t xml:space="preserve">and certification of equipment, </w:t>
            </w:r>
            <w:proofErr w:type="spellStart"/>
            <w:r w:rsidRPr="007F286A">
              <w:rPr>
                <w:rFonts w:ascii="Arial" w:hAnsi="Arial" w:cs="Arial"/>
                <w:b/>
                <w:color w:val="FFFFFF" w:themeColor="background1"/>
                <w:sz w:val="22"/>
                <w:szCs w:val="22"/>
              </w:rPr>
              <w:t>G</w:t>
            </w:r>
            <w:r w:rsidRPr="007F286A">
              <w:rPr>
                <w:rFonts w:ascii="Arial" w:hAnsi="Arial" w:cs="Arial"/>
                <w:b/>
                <w:color w:val="FFFFFF" w:themeColor="background1"/>
                <w:sz w:val="22"/>
                <w:szCs w:val="22"/>
                <w:vertAlign w:val="subscript"/>
              </w:rPr>
              <w:t>p</w:t>
            </w:r>
            <w:proofErr w:type="spellEnd"/>
          </w:p>
        </w:tc>
        <w:tc>
          <w:tcPr>
            <w:tcW w:w="4692"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4DC26FC1" w14:textId="14B56A12" w:rsidR="004625C2" w:rsidRPr="007F286A" w:rsidRDefault="004625C2" w:rsidP="005A74D3">
            <w:pPr>
              <w:spacing w:line="276" w:lineRule="auto"/>
              <w:jc w:val="center"/>
              <w:rPr>
                <w:rFonts w:ascii="Arial" w:hAnsi="Arial" w:cs="Arial"/>
                <w:b/>
                <w:color w:val="FFFFFF" w:themeColor="background1"/>
                <w:sz w:val="22"/>
                <w:szCs w:val="22"/>
              </w:rPr>
            </w:pPr>
            <w:r w:rsidRPr="007F286A">
              <w:rPr>
                <w:rFonts w:ascii="Arial" w:hAnsi="Arial" w:cs="Arial"/>
                <w:b/>
                <w:color w:val="FFFFFF" w:themeColor="background1"/>
                <w:sz w:val="22"/>
                <w:szCs w:val="22"/>
              </w:rPr>
              <w:t xml:space="preserve">Score for criterion </w:t>
            </w:r>
            <w:proofErr w:type="spellStart"/>
            <w:r w:rsidRPr="007F286A">
              <w:rPr>
                <w:rFonts w:ascii="Arial" w:hAnsi="Arial" w:cs="Arial"/>
                <w:b/>
                <w:color w:val="FFFFFF" w:themeColor="background1"/>
                <w:sz w:val="22"/>
                <w:szCs w:val="22"/>
              </w:rPr>
              <w:t>G</w:t>
            </w:r>
            <w:r w:rsidRPr="007F286A">
              <w:rPr>
                <w:rFonts w:ascii="Arial" w:hAnsi="Arial" w:cs="Arial"/>
                <w:b/>
                <w:color w:val="FFFFFF" w:themeColor="background1"/>
                <w:sz w:val="22"/>
                <w:szCs w:val="22"/>
                <w:vertAlign w:val="subscript"/>
              </w:rPr>
              <w:t>p</w:t>
            </w:r>
            <w:proofErr w:type="spellEnd"/>
            <w:r w:rsidRPr="007F286A">
              <w:rPr>
                <w:rFonts w:ascii="Arial" w:hAnsi="Arial" w:cs="Arial"/>
                <w:b/>
                <w:color w:val="FFFFFF" w:themeColor="background1"/>
                <w:sz w:val="22"/>
                <w:szCs w:val="22"/>
              </w:rPr>
              <w:t>(maximum score 20 points)</w:t>
            </w:r>
          </w:p>
        </w:tc>
      </w:tr>
      <w:tr w:rsidR="004F4279" w:rsidRPr="007F286A" w14:paraId="4A3B8548" w14:textId="77777777" w:rsidTr="004625C2">
        <w:trPr>
          <w:trHeight w:val="329"/>
          <w:jc w:val="center"/>
        </w:trPr>
        <w:tc>
          <w:tcPr>
            <w:tcW w:w="2136" w:type="dxa"/>
            <w:vMerge w:val="restart"/>
            <w:tcBorders>
              <w:left w:val="single" w:sz="4" w:space="0" w:color="000000"/>
              <w:right w:val="single" w:sz="4" w:space="0" w:color="000000"/>
            </w:tcBorders>
            <w:vAlign w:val="center"/>
          </w:tcPr>
          <w:p w14:paraId="74BE6DA9" w14:textId="6B47F8BA" w:rsidR="004F4279" w:rsidRPr="007F286A" w:rsidRDefault="004F4279" w:rsidP="005A74D3">
            <w:pPr>
              <w:spacing w:line="276" w:lineRule="auto"/>
              <w:rPr>
                <w:rFonts w:ascii="Arial" w:hAnsi="Arial" w:cs="Arial"/>
                <w:sz w:val="22"/>
                <w:szCs w:val="22"/>
                <w:vertAlign w:val="subscript"/>
              </w:rPr>
            </w:pPr>
            <w:r w:rsidRPr="007F286A">
              <w:rPr>
                <w:rFonts w:ascii="Arial" w:hAnsi="Arial" w:cs="Arial"/>
                <w:b/>
                <w:bCs/>
                <w:sz w:val="22"/>
                <w:szCs w:val="22"/>
              </w:rPr>
              <w:t xml:space="preserve">Additional warranty period </w:t>
            </w:r>
            <w:r w:rsidRPr="007F286A">
              <w:rPr>
                <w:rFonts w:ascii="Arial" w:hAnsi="Arial" w:cs="Arial"/>
                <w:sz w:val="22"/>
                <w:szCs w:val="22"/>
              </w:rPr>
              <w:t xml:space="preserve">in months for servicing and certification of equipment, </w:t>
            </w:r>
            <w:proofErr w:type="spellStart"/>
            <w:r w:rsidRPr="007F286A">
              <w:rPr>
                <w:rFonts w:ascii="Arial" w:hAnsi="Arial" w:cs="Arial"/>
                <w:sz w:val="22"/>
                <w:szCs w:val="22"/>
              </w:rPr>
              <w:t>G</w:t>
            </w:r>
            <w:r w:rsidRPr="007F286A">
              <w:rPr>
                <w:rFonts w:ascii="Arial" w:hAnsi="Arial" w:cs="Arial"/>
                <w:sz w:val="22"/>
                <w:szCs w:val="22"/>
                <w:vertAlign w:val="subscript"/>
              </w:rPr>
              <w:t>p</w:t>
            </w:r>
            <w:proofErr w:type="spellEnd"/>
          </w:p>
        </w:tc>
        <w:tc>
          <w:tcPr>
            <w:tcW w:w="3250" w:type="dxa"/>
            <w:tcBorders>
              <w:top w:val="single" w:sz="4" w:space="0" w:color="000000"/>
              <w:left w:val="single" w:sz="4" w:space="0" w:color="000000"/>
              <w:bottom w:val="single" w:sz="4" w:space="0" w:color="000000"/>
              <w:right w:val="single" w:sz="4" w:space="0" w:color="000000"/>
            </w:tcBorders>
          </w:tcPr>
          <w:p w14:paraId="4881EFBE" w14:textId="4D1FA301"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10 months or more</w:t>
            </w:r>
          </w:p>
        </w:tc>
        <w:tc>
          <w:tcPr>
            <w:tcW w:w="4692" w:type="dxa"/>
            <w:tcBorders>
              <w:top w:val="single" w:sz="4" w:space="0" w:color="000000"/>
              <w:left w:val="single" w:sz="4" w:space="0" w:color="000000"/>
              <w:bottom w:val="single" w:sz="4" w:space="0" w:color="000000"/>
              <w:right w:val="single" w:sz="4" w:space="0" w:color="000000"/>
            </w:tcBorders>
            <w:vAlign w:val="center"/>
          </w:tcPr>
          <w:p w14:paraId="3BD735E6" w14:textId="4800A9F7"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20</w:t>
            </w:r>
          </w:p>
        </w:tc>
      </w:tr>
      <w:tr w:rsidR="004F4279" w:rsidRPr="007F286A" w14:paraId="1E1BDFAB" w14:textId="77777777" w:rsidTr="004625C2">
        <w:trPr>
          <w:trHeight w:val="329"/>
          <w:jc w:val="center"/>
        </w:trPr>
        <w:tc>
          <w:tcPr>
            <w:tcW w:w="2136" w:type="dxa"/>
            <w:vMerge/>
            <w:tcBorders>
              <w:left w:val="single" w:sz="4" w:space="0" w:color="000000"/>
              <w:right w:val="single" w:sz="4" w:space="0" w:color="000000"/>
            </w:tcBorders>
            <w:vAlign w:val="center"/>
          </w:tcPr>
          <w:p w14:paraId="64AA1777" w14:textId="77777777" w:rsidR="004F4279" w:rsidRPr="007F286A" w:rsidRDefault="004F4279" w:rsidP="005A74D3">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14:paraId="6C531FA5" w14:textId="17F5D601"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9 months</w:t>
            </w:r>
          </w:p>
        </w:tc>
        <w:tc>
          <w:tcPr>
            <w:tcW w:w="4692" w:type="dxa"/>
            <w:tcBorders>
              <w:top w:val="single" w:sz="4" w:space="0" w:color="000000"/>
              <w:left w:val="single" w:sz="4" w:space="0" w:color="000000"/>
              <w:bottom w:val="single" w:sz="4" w:space="0" w:color="000000"/>
              <w:right w:val="single" w:sz="4" w:space="0" w:color="000000"/>
            </w:tcBorders>
            <w:vAlign w:val="center"/>
          </w:tcPr>
          <w:p w14:paraId="4BF200F7" w14:textId="5BBE22A5"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18</w:t>
            </w:r>
          </w:p>
        </w:tc>
      </w:tr>
      <w:tr w:rsidR="004F4279" w:rsidRPr="007F286A" w14:paraId="50117F39" w14:textId="77777777" w:rsidTr="004625C2">
        <w:trPr>
          <w:trHeight w:val="329"/>
          <w:jc w:val="center"/>
        </w:trPr>
        <w:tc>
          <w:tcPr>
            <w:tcW w:w="2136" w:type="dxa"/>
            <w:vMerge/>
            <w:tcBorders>
              <w:left w:val="single" w:sz="4" w:space="0" w:color="000000"/>
              <w:right w:val="single" w:sz="4" w:space="0" w:color="000000"/>
            </w:tcBorders>
            <w:vAlign w:val="center"/>
          </w:tcPr>
          <w:p w14:paraId="2E607817" w14:textId="77777777" w:rsidR="004F4279" w:rsidRPr="007F286A" w:rsidRDefault="004F4279" w:rsidP="005A74D3">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14:paraId="45EBE372" w14:textId="520065B3"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8 months</w:t>
            </w:r>
          </w:p>
        </w:tc>
        <w:tc>
          <w:tcPr>
            <w:tcW w:w="4692" w:type="dxa"/>
            <w:tcBorders>
              <w:top w:val="single" w:sz="4" w:space="0" w:color="000000"/>
              <w:left w:val="single" w:sz="4" w:space="0" w:color="000000"/>
              <w:bottom w:val="single" w:sz="4" w:space="0" w:color="000000"/>
              <w:right w:val="single" w:sz="4" w:space="0" w:color="000000"/>
            </w:tcBorders>
            <w:vAlign w:val="center"/>
          </w:tcPr>
          <w:p w14:paraId="05816522" w14:textId="549ADA12"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16</w:t>
            </w:r>
          </w:p>
        </w:tc>
      </w:tr>
      <w:tr w:rsidR="004F4279" w:rsidRPr="007F286A" w14:paraId="220A3C95" w14:textId="77777777" w:rsidTr="004625C2">
        <w:trPr>
          <w:trHeight w:val="367"/>
          <w:jc w:val="center"/>
        </w:trPr>
        <w:tc>
          <w:tcPr>
            <w:tcW w:w="2136" w:type="dxa"/>
            <w:vMerge/>
            <w:tcBorders>
              <w:left w:val="single" w:sz="4" w:space="0" w:color="000000"/>
              <w:right w:val="single" w:sz="4" w:space="0" w:color="000000"/>
            </w:tcBorders>
            <w:vAlign w:val="center"/>
          </w:tcPr>
          <w:p w14:paraId="6874F4FE" w14:textId="77777777" w:rsidR="004F4279" w:rsidRPr="007F286A" w:rsidRDefault="004F4279" w:rsidP="005A74D3">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14:paraId="69E7AC4E" w14:textId="45A790BF"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7 months</w:t>
            </w:r>
          </w:p>
        </w:tc>
        <w:tc>
          <w:tcPr>
            <w:tcW w:w="4692" w:type="dxa"/>
            <w:tcBorders>
              <w:top w:val="single" w:sz="4" w:space="0" w:color="000000"/>
              <w:left w:val="single" w:sz="4" w:space="0" w:color="000000"/>
              <w:bottom w:val="single" w:sz="4" w:space="0" w:color="000000"/>
              <w:right w:val="single" w:sz="4" w:space="0" w:color="000000"/>
            </w:tcBorders>
            <w:vAlign w:val="center"/>
          </w:tcPr>
          <w:p w14:paraId="77CA2C16" w14:textId="73E145B0"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14</w:t>
            </w:r>
          </w:p>
        </w:tc>
      </w:tr>
      <w:tr w:rsidR="004F4279" w:rsidRPr="007F286A" w14:paraId="59A8B710" w14:textId="77777777" w:rsidTr="004625C2">
        <w:trPr>
          <w:trHeight w:val="329"/>
          <w:jc w:val="center"/>
        </w:trPr>
        <w:tc>
          <w:tcPr>
            <w:tcW w:w="2136" w:type="dxa"/>
            <w:vMerge/>
            <w:tcBorders>
              <w:left w:val="single" w:sz="4" w:space="0" w:color="000000"/>
              <w:right w:val="single" w:sz="4" w:space="0" w:color="000000"/>
            </w:tcBorders>
            <w:vAlign w:val="center"/>
          </w:tcPr>
          <w:p w14:paraId="7DC2EBE1" w14:textId="77777777" w:rsidR="004F4279" w:rsidRPr="007F286A" w:rsidRDefault="004F4279" w:rsidP="005A74D3">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14:paraId="39E00914" w14:textId="45C944D6"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6 months</w:t>
            </w:r>
          </w:p>
        </w:tc>
        <w:tc>
          <w:tcPr>
            <w:tcW w:w="4692" w:type="dxa"/>
            <w:tcBorders>
              <w:top w:val="single" w:sz="4" w:space="0" w:color="000000"/>
              <w:left w:val="single" w:sz="4" w:space="0" w:color="000000"/>
              <w:bottom w:val="single" w:sz="4" w:space="0" w:color="000000"/>
              <w:right w:val="single" w:sz="4" w:space="0" w:color="000000"/>
            </w:tcBorders>
            <w:vAlign w:val="center"/>
          </w:tcPr>
          <w:p w14:paraId="62C9254C" w14:textId="126EC128"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12</w:t>
            </w:r>
          </w:p>
        </w:tc>
      </w:tr>
      <w:tr w:rsidR="004F4279" w:rsidRPr="007F286A" w14:paraId="7B5BBF04" w14:textId="77777777" w:rsidTr="004625C2">
        <w:trPr>
          <w:trHeight w:val="329"/>
          <w:jc w:val="center"/>
        </w:trPr>
        <w:tc>
          <w:tcPr>
            <w:tcW w:w="2136" w:type="dxa"/>
            <w:vMerge/>
            <w:tcBorders>
              <w:left w:val="single" w:sz="4" w:space="0" w:color="000000"/>
              <w:right w:val="single" w:sz="4" w:space="0" w:color="000000"/>
            </w:tcBorders>
            <w:vAlign w:val="center"/>
          </w:tcPr>
          <w:p w14:paraId="3883D494" w14:textId="77777777" w:rsidR="004F4279" w:rsidRPr="007F286A" w:rsidRDefault="004F4279" w:rsidP="005A74D3">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14:paraId="347EFD98" w14:textId="69D929C4"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5 months</w:t>
            </w:r>
          </w:p>
        </w:tc>
        <w:tc>
          <w:tcPr>
            <w:tcW w:w="4692" w:type="dxa"/>
            <w:tcBorders>
              <w:top w:val="single" w:sz="4" w:space="0" w:color="000000"/>
              <w:left w:val="single" w:sz="4" w:space="0" w:color="000000"/>
              <w:bottom w:val="single" w:sz="4" w:space="0" w:color="000000"/>
              <w:right w:val="single" w:sz="4" w:space="0" w:color="000000"/>
            </w:tcBorders>
            <w:vAlign w:val="center"/>
          </w:tcPr>
          <w:p w14:paraId="06D3832B" w14:textId="74404B30"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10</w:t>
            </w:r>
          </w:p>
        </w:tc>
      </w:tr>
      <w:tr w:rsidR="004F4279" w:rsidRPr="007F286A" w14:paraId="255EA650" w14:textId="77777777" w:rsidTr="004625C2">
        <w:trPr>
          <w:trHeight w:val="329"/>
          <w:jc w:val="center"/>
        </w:trPr>
        <w:tc>
          <w:tcPr>
            <w:tcW w:w="2136" w:type="dxa"/>
            <w:vMerge/>
            <w:tcBorders>
              <w:left w:val="single" w:sz="4" w:space="0" w:color="000000"/>
              <w:right w:val="single" w:sz="4" w:space="0" w:color="000000"/>
            </w:tcBorders>
            <w:vAlign w:val="center"/>
          </w:tcPr>
          <w:p w14:paraId="2059F566" w14:textId="77777777" w:rsidR="004F4279" w:rsidRPr="007F286A" w:rsidRDefault="004F4279" w:rsidP="005F1F7F">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14:paraId="3628192E" w14:textId="4021FC1B"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4 months</w:t>
            </w:r>
          </w:p>
        </w:tc>
        <w:tc>
          <w:tcPr>
            <w:tcW w:w="4692" w:type="dxa"/>
            <w:tcBorders>
              <w:top w:val="single" w:sz="4" w:space="0" w:color="000000"/>
              <w:left w:val="single" w:sz="4" w:space="0" w:color="000000"/>
              <w:bottom w:val="single" w:sz="4" w:space="0" w:color="000000"/>
              <w:right w:val="single" w:sz="4" w:space="0" w:color="000000"/>
            </w:tcBorders>
            <w:vAlign w:val="center"/>
          </w:tcPr>
          <w:p w14:paraId="3B5ACC5C" w14:textId="4C3E178A"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8</w:t>
            </w:r>
          </w:p>
        </w:tc>
      </w:tr>
      <w:tr w:rsidR="004F4279" w:rsidRPr="007F286A" w14:paraId="60DA7B61" w14:textId="77777777" w:rsidTr="004625C2">
        <w:trPr>
          <w:trHeight w:val="329"/>
          <w:jc w:val="center"/>
        </w:trPr>
        <w:tc>
          <w:tcPr>
            <w:tcW w:w="2136" w:type="dxa"/>
            <w:vMerge/>
            <w:tcBorders>
              <w:left w:val="single" w:sz="4" w:space="0" w:color="000000"/>
              <w:right w:val="single" w:sz="4" w:space="0" w:color="000000"/>
            </w:tcBorders>
            <w:vAlign w:val="center"/>
          </w:tcPr>
          <w:p w14:paraId="744A4385" w14:textId="77777777" w:rsidR="004F4279" w:rsidRPr="007F286A" w:rsidRDefault="004F4279" w:rsidP="005F1F7F">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14:paraId="600D3230" w14:textId="2E2F3D39"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3 months</w:t>
            </w:r>
          </w:p>
        </w:tc>
        <w:tc>
          <w:tcPr>
            <w:tcW w:w="4692" w:type="dxa"/>
            <w:tcBorders>
              <w:top w:val="single" w:sz="4" w:space="0" w:color="000000"/>
              <w:left w:val="single" w:sz="4" w:space="0" w:color="000000"/>
              <w:bottom w:val="single" w:sz="4" w:space="0" w:color="000000"/>
              <w:right w:val="single" w:sz="4" w:space="0" w:color="000000"/>
            </w:tcBorders>
            <w:vAlign w:val="center"/>
          </w:tcPr>
          <w:p w14:paraId="754B326D" w14:textId="57BA734D"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6</w:t>
            </w:r>
          </w:p>
        </w:tc>
      </w:tr>
      <w:tr w:rsidR="004F4279" w:rsidRPr="007F286A" w14:paraId="2D307D4B" w14:textId="77777777" w:rsidTr="004625C2">
        <w:trPr>
          <w:trHeight w:val="329"/>
          <w:jc w:val="center"/>
        </w:trPr>
        <w:tc>
          <w:tcPr>
            <w:tcW w:w="2136" w:type="dxa"/>
            <w:vMerge/>
            <w:tcBorders>
              <w:left w:val="single" w:sz="4" w:space="0" w:color="000000"/>
              <w:right w:val="single" w:sz="4" w:space="0" w:color="000000"/>
            </w:tcBorders>
            <w:vAlign w:val="center"/>
          </w:tcPr>
          <w:p w14:paraId="38BC14C7" w14:textId="77777777" w:rsidR="004F4279" w:rsidRPr="007F286A" w:rsidRDefault="004F4279" w:rsidP="005F1F7F">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14:paraId="2275D649" w14:textId="05A4DBC1"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2 months</w:t>
            </w:r>
          </w:p>
        </w:tc>
        <w:tc>
          <w:tcPr>
            <w:tcW w:w="4692" w:type="dxa"/>
            <w:tcBorders>
              <w:top w:val="single" w:sz="4" w:space="0" w:color="000000"/>
              <w:left w:val="single" w:sz="4" w:space="0" w:color="000000"/>
              <w:bottom w:val="single" w:sz="4" w:space="0" w:color="000000"/>
              <w:right w:val="single" w:sz="4" w:space="0" w:color="000000"/>
            </w:tcBorders>
            <w:vAlign w:val="center"/>
          </w:tcPr>
          <w:p w14:paraId="1DAA66A5" w14:textId="76D6E8BE"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4</w:t>
            </w:r>
          </w:p>
        </w:tc>
      </w:tr>
      <w:tr w:rsidR="004F4279" w:rsidRPr="007F286A" w14:paraId="57262647" w14:textId="77777777" w:rsidTr="004625C2">
        <w:trPr>
          <w:trHeight w:val="329"/>
          <w:jc w:val="center"/>
        </w:trPr>
        <w:tc>
          <w:tcPr>
            <w:tcW w:w="2136" w:type="dxa"/>
            <w:vMerge/>
            <w:tcBorders>
              <w:left w:val="single" w:sz="4" w:space="0" w:color="000000"/>
              <w:right w:val="single" w:sz="4" w:space="0" w:color="000000"/>
            </w:tcBorders>
            <w:vAlign w:val="center"/>
          </w:tcPr>
          <w:p w14:paraId="38436650" w14:textId="77777777" w:rsidR="004F4279" w:rsidRPr="007F286A" w:rsidRDefault="004F4279" w:rsidP="005F1F7F">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14:paraId="0CB8CA28" w14:textId="4AFA0491"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1 month</w:t>
            </w:r>
          </w:p>
        </w:tc>
        <w:tc>
          <w:tcPr>
            <w:tcW w:w="4692" w:type="dxa"/>
            <w:tcBorders>
              <w:top w:val="single" w:sz="4" w:space="0" w:color="000000"/>
              <w:left w:val="single" w:sz="4" w:space="0" w:color="000000"/>
              <w:bottom w:val="single" w:sz="4" w:space="0" w:color="000000"/>
              <w:right w:val="single" w:sz="4" w:space="0" w:color="000000"/>
            </w:tcBorders>
            <w:vAlign w:val="center"/>
          </w:tcPr>
          <w:p w14:paraId="283011C3" w14:textId="594AA92E"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2</w:t>
            </w:r>
          </w:p>
        </w:tc>
      </w:tr>
      <w:tr w:rsidR="004F4279" w:rsidRPr="007F286A" w14:paraId="1DBFBEFF" w14:textId="77777777" w:rsidTr="004625C2">
        <w:trPr>
          <w:trHeight w:val="329"/>
          <w:jc w:val="center"/>
        </w:trPr>
        <w:tc>
          <w:tcPr>
            <w:tcW w:w="2136" w:type="dxa"/>
            <w:vMerge/>
            <w:tcBorders>
              <w:left w:val="single" w:sz="4" w:space="0" w:color="000000"/>
              <w:right w:val="single" w:sz="4" w:space="0" w:color="000000"/>
            </w:tcBorders>
            <w:vAlign w:val="center"/>
          </w:tcPr>
          <w:p w14:paraId="5D741400" w14:textId="77777777" w:rsidR="004F4279" w:rsidRPr="007F286A" w:rsidRDefault="004F4279" w:rsidP="005F1F7F">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14:paraId="49301CF1" w14:textId="3158CFB7"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0 months</w:t>
            </w:r>
          </w:p>
        </w:tc>
        <w:tc>
          <w:tcPr>
            <w:tcW w:w="4692" w:type="dxa"/>
            <w:tcBorders>
              <w:top w:val="single" w:sz="4" w:space="0" w:color="000000"/>
              <w:left w:val="single" w:sz="4" w:space="0" w:color="000000"/>
              <w:bottom w:val="single" w:sz="4" w:space="0" w:color="000000"/>
              <w:right w:val="single" w:sz="4" w:space="0" w:color="000000"/>
            </w:tcBorders>
            <w:vAlign w:val="center"/>
          </w:tcPr>
          <w:p w14:paraId="55D31454" w14:textId="7575555D" w:rsidR="004F4279" w:rsidRPr="007F286A" w:rsidRDefault="004F4279" w:rsidP="003570A2">
            <w:pPr>
              <w:spacing w:line="276" w:lineRule="auto"/>
              <w:jc w:val="center"/>
              <w:rPr>
                <w:rFonts w:ascii="Arial" w:hAnsi="Arial" w:cs="Arial"/>
                <w:sz w:val="22"/>
                <w:szCs w:val="22"/>
              </w:rPr>
            </w:pPr>
            <w:r w:rsidRPr="007F286A">
              <w:rPr>
                <w:rFonts w:ascii="Arial" w:hAnsi="Arial" w:cs="Arial"/>
                <w:sz w:val="22"/>
                <w:szCs w:val="22"/>
              </w:rPr>
              <w:t>0</w:t>
            </w:r>
          </w:p>
        </w:tc>
      </w:tr>
    </w:tbl>
    <w:p w14:paraId="1B0B42FE" w14:textId="548AF94B" w:rsidR="002B1CA1" w:rsidRPr="007F286A" w:rsidRDefault="00A34F97" w:rsidP="0062474C">
      <w:pPr>
        <w:pStyle w:val="Sraopastraipa"/>
        <w:numPr>
          <w:ilvl w:val="0"/>
          <w:numId w:val="15"/>
        </w:numPr>
        <w:tabs>
          <w:tab w:val="left" w:pos="142"/>
          <w:tab w:val="left" w:pos="284"/>
        </w:tabs>
        <w:spacing w:before="240"/>
        <w:ind w:left="0" w:firstLine="0"/>
        <w:jc w:val="both"/>
        <w:rPr>
          <w:rFonts w:ascii="Arial" w:hAnsi="Arial" w:cs="Arial"/>
          <w:bCs/>
          <w:sz w:val="22"/>
          <w:szCs w:val="22"/>
          <w:lang w:val="en-GB"/>
        </w:rPr>
      </w:pPr>
      <w:r w:rsidRPr="007F286A">
        <w:rPr>
          <w:rFonts w:ascii="Arial" w:hAnsi="Arial" w:cs="Arial"/>
          <w:bCs/>
          <w:sz w:val="22"/>
          <w:szCs w:val="22"/>
          <w:lang w:val="en-GB"/>
        </w:rPr>
        <w:t xml:space="preserve"> The most economically advantageous tender </w:t>
      </w:r>
      <w:r w:rsidR="007F286A">
        <w:rPr>
          <w:rFonts w:ascii="Arial" w:hAnsi="Arial" w:cs="Arial"/>
          <w:bCs/>
          <w:sz w:val="22"/>
          <w:szCs w:val="22"/>
          <w:lang w:val="en-GB"/>
        </w:rPr>
        <w:t>shall</w:t>
      </w:r>
      <w:r w:rsidR="007F286A" w:rsidRPr="007F286A">
        <w:rPr>
          <w:rFonts w:ascii="Arial" w:hAnsi="Arial" w:cs="Arial"/>
          <w:bCs/>
          <w:sz w:val="22"/>
          <w:szCs w:val="22"/>
          <w:lang w:val="en-GB"/>
        </w:rPr>
        <w:t xml:space="preserve"> </w:t>
      </w:r>
      <w:r w:rsidRPr="007F286A">
        <w:rPr>
          <w:rFonts w:ascii="Arial" w:hAnsi="Arial" w:cs="Arial"/>
          <w:bCs/>
          <w:sz w:val="22"/>
          <w:szCs w:val="22"/>
          <w:lang w:val="en-GB"/>
        </w:rPr>
        <w:t>be the one with the highest value for money score S.</w:t>
      </w:r>
    </w:p>
    <w:sectPr w:rsidR="002B1CA1" w:rsidRPr="007F286A" w:rsidSect="003E02C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DF8CC" w14:textId="77777777" w:rsidR="009E0B97" w:rsidRPr="007F286A" w:rsidRDefault="009E0B97" w:rsidP="00506F53">
      <w:r w:rsidRPr="007F286A">
        <w:separator/>
      </w:r>
    </w:p>
  </w:endnote>
  <w:endnote w:type="continuationSeparator" w:id="0">
    <w:p w14:paraId="796121B0" w14:textId="77777777" w:rsidR="009E0B97" w:rsidRPr="007F286A" w:rsidRDefault="009E0B97" w:rsidP="00506F53">
      <w:r w:rsidRPr="007F286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11054" w14:textId="77777777" w:rsidR="007F286A" w:rsidRDefault="007F28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A1C6B" w14:textId="77777777" w:rsidR="007F286A" w:rsidRDefault="007F286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22012" w14:textId="77777777" w:rsidR="007F286A" w:rsidRDefault="007F28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9EBE2" w14:textId="77777777" w:rsidR="009E0B97" w:rsidRPr="007F286A" w:rsidRDefault="009E0B97" w:rsidP="00506F53">
      <w:r w:rsidRPr="007F286A">
        <w:separator/>
      </w:r>
    </w:p>
  </w:footnote>
  <w:footnote w:type="continuationSeparator" w:id="0">
    <w:p w14:paraId="3DE7AD05" w14:textId="77777777" w:rsidR="009E0B97" w:rsidRPr="007F286A" w:rsidRDefault="009E0B97" w:rsidP="00506F53">
      <w:r w:rsidRPr="007F286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9B3F" w14:textId="77777777" w:rsidR="007F286A" w:rsidRDefault="007F286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18" w:type="dxa"/>
      <w:tblLook w:val="04A0" w:firstRow="1" w:lastRow="0" w:firstColumn="1" w:lastColumn="0" w:noHBand="0" w:noVBand="1"/>
    </w:tblPr>
    <w:tblGrid>
      <w:gridCol w:w="2757"/>
      <w:gridCol w:w="7161"/>
    </w:tblGrid>
    <w:tr w:rsidR="00245743" w:rsidRPr="007F286A" w14:paraId="0C42E9D0" w14:textId="77777777" w:rsidTr="00245743">
      <w:trPr>
        <w:trHeight w:val="708"/>
      </w:trPr>
      <w:tc>
        <w:tcPr>
          <w:tcW w:w="2757" w:type="dxa"/>
          <w:vAlign w:val="center"/>
        </w:tcPr>
        <w:p w14:paraId="42EC9496" w14:textId="6281B80C" w:rsidR="00245743" w:rsidRPr="007F286A" w:rsidRDefault="00245743" w:rsidP="00506F53">
          <w:pPr>
            <w:pStyle w:val="Antrats"/>
            <w:rPr>
              <w:rFonts w:ascii="Arial Narrow" w:hAnsi="Arial Narrow"/>
            </w:rPr>
          </w:pPr>
          <w:r w:rsidRPr="007F286A">
            <w:rPr>
              <w:rFonts w:ascii="Arial Narrow" w:eastAsiaTheme="minorHAnsi" w:hAnsi="Arial Narrow" w:cstheme="minorBidi"/>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161" w:type="dxa"/>
          <w:vAlign w:val="bottom"/>
        </w:tcPr>
        <w:p w14:paraId="3674ADB4" w14:textId="77777777" w:rsidR="00245743" w:rsidRPr="007F286A" w:rsidRDefault="00245743" w:rsidP="00245743">
          <w:pPr>
            <w:pStyle w:val="Antrats"/>
            <w:jc w:val="center"/>
            <w:rPr>
              <w:rFonts w:ascii="Arial Narrow" w:hAnsi="Arial Narrow"/>
              <w:b/>
            </w:rPr>
          </w:pPr>
        </w:p>
        <w:p w14:paraId="763069A2" w14:textId="728A863D" w:rsidR="00245743" w:rsidRPr="007F286A" w:rsidRDefault="00064782" w:rsidP="00245743">
          <w:pPr>
            <w:pStyle w:val="Antrats"/>
            <w:jc w:val="center"/>
            <w:rPr>
              <w:rFonts w:ascii="Arial" w:hAnsi="Arial" w:cs="Arial"/>
              <w:b/>
              <w:sz w:val="22"/>
              <w:szCs w:val="22"/>
            </w:rPr>
          </w:pPr>
          <w:r w:rsidRPr="007F286A">
            <w:rPr>
              <w:rFonts w:ascii="Arial" w:hAnsi="Arial" w:cs="Arial"/>
              <w:b/>
              <w:sz w:val="22"/>
              <w:szCs w:val="22"/>
            </w:rPr>
            <w:t xml:space="preserve">CRITERIA FOR </w:t>
          </w:r>
          <w:r w:rsidR="00711546" w:rsidRPr="007F286A">
            <w:rPr>
              <w:rFonts w:ascii="Arial" w:hAnsi="Arial" w:cs="Arial"/>
              <w:b/>
              <w:sz w:val="22"/>
              <w:szCs w:val="22"/>
            </w:rPr>
            <w:t xml:space="preserve">EVALUATING THE TENDER </w:t>
          </w:r>
          <w:r w:rsidR="00FE6A43" w:rsidRPr="007F286A">
            <w:rPr>
              <w:rFonts w:ascii="Arial" w:hAnsi="Arial" w:cs="Arial"/>
              <w:b/>
              <w:color w:val="000000" w:themeColor="text1"/>
              <w:sz w:val="22"/>
              <w:szCs w:val="22"/>
            </w:rPr>
            <w:t>(PRICE/QUALITY RATIO) AND THE PROCEDURE FOR EVALUATING THEM</w:t>
          </w:r>
        </w:p>
        <w:p w14:paraId="54DBB887" w14:textId="6BAE57BC" w:rsidR="00245743" w:rsidRPr="007F286A" w:rsidRDefault="00245743" w:rsidP="00245743">
          <w:pPr>
            <w:pStyle w:val="Antrats"/>
            <w:jc w:val="center"/>
            <w:rPr>
              <w:rFonts w:ascii="Arial Narrow" w:hAnsi="Arial Narrow" w:cs="Calibri"/>
              <w:color w:val="000000"/>
            </w:rPr>
          </w:pPr>
        </w:p>
      </w:tc>
    </w:tr>
  </w:tbl>
  <w:p w14:paraId="4CCED645" w14:textId="77777777" w:rsidR="00506F53" w:rsidRPr="007F286A" w:rsidRDefault="00506F5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33B3D" w14:textId="77777777" w:rsidR="007F286A" w:rsidRDefault="007F28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165C2954"/>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17F30A5F"/>
    <w:multiLevelType w:val="hybridMultilevel"/>
    <w:tmpl w:val="052A5AEA"/>
    <w:lvl w:ilvl="0" w:tplc="0427000F">
      <w:start w:val="96"/>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4"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10"/>
  </w:num>
  <w:num w:numId="6" w16cid:durableId="2079865034">
    <w:abstractNumId w:val="0"/>
  </w:num>
  <w:num w:numId="7" w16cid:durableId="1526097676">
    <w:abstractNumId w:val="9"/>
  </w:num>
  <w:num w:numId="8" w16cid:durableId="1103380009">
    <w:abstractNumId w:val="12"/>
  </w:num>
  <w:num w:numId="9" w16cid:durableId="1755006953">
    <w:abstractNumId w:val="15"/>
  </w:num>
  <w:num w:numId="10" w16cid:durableId="1815443656">
    <w:abstractNumId w:val="14"/>
  </w:num>
  <w:num w:numId="11" w16cid:durableId="1107309117">
    <w:abstractNumId w:val="11"/>
  </w:num>
  <w:num w:numId="12" w16cid:durableId="3049409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9445358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10E3"/>
    <w:rsid w:val="00002A67"/>
    <w:rsid w:val="000041B8"/>
    <w:rsid w:val="00010391"/>
    <w:rsid w:val="00011EF5"/>
    <w:rsid w:val="00027649"/>
    <w:rsid w:val="00027F0C"/>
    <w:rsid w:val="00035C06"/>
    <w:rsid w:val="000439A1"/>
    <w:rsid w:val="00044588"/>
    <w:rsid w:val="00045220"/>
    <w:rsid w:val="00060DBA"/>
    <w:rsid w:val="0006302B"/>
    <w:rsid w:val="00064782"/>
    <w:rsid w:val="00067C0E"/>
    <w:rsid w:val="00075EC5"/>
    <w:rsid w:val="00083FFD"/>
    <w:rsid w:val="000960CE"/>
    <w:rsid w:val="0009743B"/>
    <w:rsid w:val="000A1991"/>
    <w:rsid w:val="000A20A5"/>
    <w:rsid w:val="000D1B92"/>
    <w:rsid w:val="000E1C42"/>
    <w:rsid w:val="000E1E07"/>
    <w:rsid w:val="000E3586"/>
    <w:rsid w:val="000E78AC"/>
    <w:rsid w:val="000F394B"/>
    <w:rsid w:val="001002DE"/>
    <w:rsid w:val="00111E7D"/>
    <w:rsid w:val="00112F7F"/>
    <w:rsid w:val="00113DF7"/>
    <w:rsid w:val="00124135"/>
    <w:rsid w:val="001254E4"/>
    <w:rsid w:val="001260A0"/>
    <w:rsid w:val="00140FC5"/>
    <w:rsid w:val="001521D2"/>
    <w:rsid w:val="00154EAE"/>
    <w:rsid w:val="001569EC"/>
    <w:rsid w:val="0017628B"/>
    <w:rsid w:val="00180DFF"/>
    <w:rsid w:val="00182C0B"/>
    <w:rsid w:val="00182EB1"/>
    <w:rsid w:val="0019345F"/>
    <w:rsid w:val="001A14C9"/>
    <w:rsid w:val="001C3624"/>
    <w:rsid w:val="001D3412"/>
    <w:rsid w:val="001E1D89"/>
    <w:rsid w:val="001F5CA3"/>
    <w:rsid w:val="001F7ECB"/>
    <w:rsid w:val="00201F6A"/>
    <w:rsid w:val="00202154"/>
    <w:rsid w:val="0020411C"/>
    <w:rsid w:val="00207A50"/>
    <w:rsid w:val="00230E7C"/>
    <w:rsid w:val="00245743"/>
    <w:rsid w:val="00246277"/>
    <w:rsid w:val="00250E30"/>
    <w:rsid w:val="0025420F"/>
    <w:rsid w:val="0027527E"/>
    <w:rsid w:val="002938AF"/>
    <w:rsid w:val="00295C75"/>
    <w:rsid w:val="0029702C"/>
    <w:rsid w:val="002A6C54"/>
    <w:rsid w:val="002B1CA1"/>
    <w:rsid w:val="002B55C0"/>
    <w:rsid w:val="002C49F3"/>
    <w:rsid w:val="002D6D51"/>
    <w:rsid w:val="002E5133"/>
    <w:rsid w:val="002F1541"/>
    <w:rsid w:val="003030AB"/>
    <w:rsid w:val="00332D49"/>
    <w:rsid w:val="00355747"/>
    <w:rsid w:val="003570A2"/>
    <w:rsid w:val="00391FAA"/>
    <w:rsid w:val="003A0E33"/>
    <w:rsid w:val="003A1660"/>
    <w:rsid w:val="003A5B14"/>
    <w:rsid w:val="003A7424"/>
    <w:rsid w:val="003B43A9"/>
    <w:rsid w:val="003C53C7"/>
    <w:rsid w:val="003D36C2"/>
    <w:rsid w:val="003D6AE3"/>
    <w:rsid w:val="003D6CF6"/>
    <w:rsid w:val="003D7C9C"/>
    <w:rsid w:val="003E02C3"/>
    <w:rsid w:val="003F4F7D"/>
    <w:rsid w:val="003F6ADC"/>
    <w:rsid w:val="00412E47"/>
    <w:rsid w:val="004353E3"/>
    <w:rsid w:val="004625C2"/>
    <w:rsid w:val="0047096A"/>
    <w:rsid w:val="00476F66"/>
    <w:rsid w:val="00483E20"/>
    <w:rsid w:val="00486CC4"/>
    <w:rsid w:val="0049100A"/>
    <w:rsid w:val="004B3523"/>
    <w:rsid w:val="004C28FE"/>
    <w:rsid w:val="004C66FD"/>
    <w:rsid w:val="004F4279"/>
    <w:rsid w:val="0050619A"/>
    <w:rsid w:val="00506F53"/>
    <w:rsid w:val="0051057D"/>
    <w:rsid w:val="00510BF0"/>
    <w:rsid w:val="00520344"/>
    <w:rsid w:val="00522C6A"/>
    <w:rsid w:val="00523CF1"/>
    <w:rsid w:val="0052794F"/>
    <w:rsid w:val="005314FA"/>
    <w:rsid w:val="00540040"/>
    <w:rsid w:val="005467D1"/>
    <w:rsid w:val="0055284D"/>
    <w:rsid w:val="005539CE"/>
    <w:rsid w:val="00562B49"/>
    <w:rsid w:val="00562F0F"/>
    <w:rsid w:val="005705B3"/>
    <w:rsid w:val="005A4AC5"/>
    <w:rsid w:val="005C7897"/>
    <w:rsid w:val="005E248F"/>
    <w:rsid w:val="005E2E76"/>
    <w:rsid w:val="005F0D1B"/>
    <w:rsid w:val="005F0D8C"/>
    <w:rsid w:val="005F1F7F"/>
    <w:rsid w:val="005F4714"/>
    <w:rsid w:val="005F4F68"/>
    <w:rsid w:val="006004DD"/>
    <w:rsid w:val="00606864"/>
    <w:rsid w:val="00611E7C"/>
    <w:rsid w:val="00612F28"/>
    <w:rsid w:val="006141B5"/>
    <w:rsid w:val="006157E9"/>
    <w:rsid w:val="00616EB7"/>
    <w:rsid w:val="0062474C"/>
    <w:rsid w:val="00624C77"/>
    <w:rsid w:val="00626A17"/>
    <w:rsid w:val="00641CD7"/>
    <w:rsid w:val="006444F6"/>
    <w:rsid w:val="00644513"/>
    <w:rsid w:val="00644E65"/>
    <w:rsid w:val="00646570"/>
    <w:rsid w:val="00646D4A"/>
    <w:rsid w:val="0065177D"/>
    <w:rsid w:val="00682EF7"/>
    <w:rsid w:val="006A0BCF"/>
    <w:rsid w:val="006B1723"/>
    <w:rsid w:val="006B4F05"/>
    <w:rsid w:val="006B5D8C"/>
    <w:rsid w:val="006D09A8"/>
    <w:rsid w:val="006E373D"/>
    <w:rsid w:val="006F165B"/>
    <w:rsid w:val="006F2257"/>
    <w:rsid w:val="006F68FB"/>
    <w:rsid w:val="0070067F"/>
    <w:rsid w:val="00711546"/>
    <w:rsid w:val="00722D34"/>
    <w:rsid w:val="007376E5"/>
    <w:rsid w:val="00742151"/>
    <w:rsid w:val="00742DBA"/>
    <w:rsid w:val="00760BCD"/>
    <w:rsid w:val="00781A24"/>
    <w:rsid w:val="007824B7"/>
    <w:rsid w:val="00786817"/>
    <w:rsid w:val="007B78F6"/>
    <w:rsid w:val="007D77D2"/>
    <w:rsid w:val="007E31ED"/>
    <w:rsid w:val="007F286A"/>
    <w:rsid w:val="008167D2"/>
    <w:rsid w:val="00817E2A"/>
    <w:rsid w:val="0083401A"/>
    <w:rsid w:val="00834ACA"/>
    <w:rsid w:val="00835D2D"/>
    <w:rsid w:val="008442C1"/>
    <w:rsid w:val="00844551"/>
    <w:rsid w:val="008502E6"/>
    <w:rsid w:val="00854F8B"/>
    <w:rsid w:val="00862FCE"/>
    <w:rsid w:val="00892DE2"/>
    <w:rsid w:val="00896419"/>
    <w:rsid w:val="008A7099"/>
    <w:rsid w:val="008D1713"/>
    <w:rsid w:val="008D46E6"/>
    <w:rsid w:val="008E6C16"/>
    <w:rsid w:val="00901A9E"/>
    <w:rsid w:val="0092125A"/>
    <w:rsid w:val="00927DCD"/>
    <w:rsid w:val="00933B10"/>
    <w:rsid w:val="00940EDD"/>
    <w:rsid w:val="00950494"/>
    <w:rsid w:val="00966C63"/>
    <w:rsid w:val="00974801"/>
    <w:rsid w:val="00974C8B"/>
    <w:rsid w:val="00974F73"/>
    <w:rsid w:val="00983CF3"/>
    <w:rsid w:val="00995C23"/>
    <w:rsid w:val="009A493B"/>
    <w:rsid w:val="009A5D67"/>
    <w:rsid w:val="009B7A14"/>
    <w:rsid w:val="009C2503"/>
    <w:rsid w:val="009C5548"/>
    <w:rsid w:val="009D1EE4"/>
    <w:rsid w:val="009D376F"/>
    <w:rsid w:val="009E0B97"/>
    <w:rsid w:val="009E57D9"/>
    <w:rsid w:val="009E7485"/>
    <w:rsid w:val="009F1C28"/>
    <w:rsid w:val="009F7216"/>
    <w:rsid w:val="00A06F71"/>
    <w:rsid w:val="00A07352"/>
    <w:rsid w:val="00A14389"/>
    <w:rsid w:val="00A26E90"/>
    <w:rsid w:val="00A34F97"/>
    <w:rsid w:val="00A4042F"/>
    <w:rsid w:val="00A47C71"/>
    <w:rsid w:val="00A622AD"/>
    <w:rsid w:val="00A63A88"/>
    <w:rsid w:val="00A77640"/>
    <w:rsid w:val="00A81A0E"/>
    <w:rsid w:val="00A97EC7"/>
    <w:rsid w:val="00AA6EF7"/>
    <w:rsid w:val="00AA755D"/>
    <w:rsid w:val="00AB217B"/>
    <w:rsid w:val="00AB638A"/>
    <w:rsid w:val="00AD019C"/>
    <w:rsid w:val="00AD24E1"/>
    <w:rsid w:val="00AE414D"/>
    <w:rsid w:val="00B02B32"/>
    <w:rsid w:val="00B03965"/>
    <w:rsid w:val="00B04D46"/>
    <w:rsid w:val="00B05C30"/>
    <w:rsid w:val="00B11C3B"/>
    <w:rsid w:val="00B16507"/>
    <w:rsid w:val="00B21238"/>
    <w:rsid w:val="00B2779E"/>
    <w:rsid w:val="00B317C3"/>
    <w:rsid w:val="00B3561A"/>
    <w:rsid w:val="00B37CB9"/>
    <w:rsid w:val="00B447B0"/>
    <w:rsid w:val="00B4672C"/>
    <w:rsid w:val="00B624AC"/>
    <w:rsid w:val="00B65A13"/>
    <w:rsid w:val="00B84621"/>
    <w:rsid w:val="00B91DB1"/>
    <w:rsid w:val="00BA0D54"/>
    <w:rsid w:val="00BB0B14"/>
    <w:rsid w:val="00BC17BF"/>
    <w:rsid w:val="00BC2A5C"/>
    <w:rsid w:val="00BC68EE"/>
    <w:rsid w:val="00BD5666"/>
    <w:rsid w:val="00BE2835"/>
    <w:rsid w:val="00C016BB"/>
    <w:rsid w:val="00C1175F"/>
    <w:rsid w:val="00C2526D"/>
    <w:rsid w:val="00C35637"/>
    <w:rsid w:val="00C45126"/>
    <w:rsid w:val="00C66331"/>
    <w:rsid w:val="00C943F0"/>
    <w:rsid w:val="00CA47EF"/>
    <w:rsid w:val="00CB1B93"/>
    <w:rsid w:val="00CC6918"/>
    <w:rsid w:val="00CE39EC"/>
    <w:rsid w:val="00CE7904"/>
    <w:rsid w:val="00CF249B"/>
    <w:rsid w:val="00D231E7"/>
    <w:rsid w:val="00D3075E"/>
    <w:rsid w:val="00D412DD"/>
    <w:rsid w:val="00D510DC"/>
    <w:rsid w:val="00D57A72"/>
    <w:rsid w:val="00D63298"/>
    <w:rsid w:val="00D70AED"/>
    <w:rsid w:val="00D7338F"/>
    <w:rsid w:val="00D752D3"/>
    <w:rsid w:val="00D801B6"/>
    <w:rsid w:val="00DA1363"/>
    <w:rsid w:val="00DB6915"/>
    <w:rsid w:val="00DB7133"/>
    <w:rsid w:val="00DC443C"/>
    <w:rsid w:val="00DC52CE"/>
    <w:rsid w:val="00DC6634"/>
    <w:rsid w:val="00DD13D9"/>
    <w:rsid w:val="00DD3DB8"/>
    <w:rsid w:val="00DD57BA"/>
    <w:rsid w:val="00DE1AD2"/>
    <w:rsid w:val="00DE23C6"/>
    <w:rsid w:val="00DF504C"/>
    <w:rsid w:val="00DF5E15"/>
    <w:rsid w:val="00E1336D"/>
    <w:rsid w:val="00E53965"/>
    <w:rsid w:val="00E54E9A"/>
    <w:rsid w:val="00E61D68"/>
    <w:rsid w:val="00E620EC"/>
    <w:rsid w:val="00E844FC"/>
    <w:rsid w:val="00EB1B05"/>
    <w:rsid w:val="00EB3786"/>
    <w:rsid w:val="00EB6B34"/>
    <w:rsid w:val="00ED165E"/>
    <w:rsid w:val="00EE56CC"/>
    <w:rsid w:val="00EE665A"/>
    <w:rsid w:val="00EE6957"/>
    <w:rsid w:val="00EF2C4D"/>
    <w:rsid w:val="00EF39A4"/>
    <w:rsid w:val="00EF516B"/>
    <w:rsid w:val="00EF7990"/>
    <w:rsid w:val="00F01859"/>
    <w:rsid w:val="00F06AF3"/>
    <w:rsid w:val="00F12272"/>
    <w:rsid w:val="00F126C3"/>
    <w:rsid w:val="00F156CF"/>
    <w:rsid w:val="00F22028"/>
    <w:rsid w:val="00F249F3"/>
    <w:rsid w:val="00F335CC"/>
    <w:rsid w:val="00F52C5A"/>
    <w:rsid w:val="00F571DD"/>
    <w:rsid w:val="00F5727C"/>
    <w:rsid w:val="00F62785"/>
    <w:rsid w:val="00F834C8"/>
    <w:rsid w:val="00F84DCF"/>
    <w:rsid w:val="00F858F9"/>
    <w:rsid w:val="00F91045"/>
    <w:rsid w:val="00F91B55"/>
    <w:rsid w:val="00F94528"/>
    <w:rsid w:val="00FB74A2"/>
    <w:rsid w:val="00FC0460"/>
    <w:rsid w:val="00FC4238"/>
    <w:rsid w:val="00FC7613"/>
    <w:rsid w:val="00FD0146"/>
    <w:rsid w:val="00FD49F8"/>
    <w:rsid w:val="00FE0E10"/>
    <w:rsid w:val="00FE6A43"/>
    <w:rsid w:val="00FE717C"/>
    <w:rsid w:val="00FE74DB"/>
    <w:rsid w:val="00FE7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en-GB"/>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character" w:styleId="Vietosrezervavimoenklotekstas">
    <w:name w:val="Placeholder Text"/>
    <w:basedOn w:val="Numatytasispastraiposriftas"/>
    <w:uiPriority w:val="99"/>
    <w:semiHidden/>
    <w:rsid w:val="00230E7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193402">
      <w:bodyDiv w:val="1"/>
      <w:marLeft w:val="0"/>
      <w:marRight w:val="0"/>
      <w:marTop w:val="0"/>
      <w:marBottom w:val="0"/>
      <w:divBdr>
        <w:top w:val="none" w:sz="0" w:space="0" w:color="auto"/>
        <w:left w:val="none" w:sz="0" w:space="0" w:color="auto"/>
        <w:bottom w:val="none" w:sz="0" w:space="0" w:color="auto"/>
        <w:right w:val="none" w:sz="0" w:space="0" w:color="auto"/>
      </w:divBdr>
    </w:div>
    <w:div w:id="175893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4.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518</Words>
  <Characters>2709</Characters>
  <Application>Microsoft Office Word</Application>
  <DocSecurity>0</DocSecurity>
  <Lines>150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keywords>, docId:75CB3E587DA31AB32EE225A43C07A1C6</cp:keywords>
  <cp:lastModifiedBy>T S</cp:lastModifiedBy>
  <cp:revision>4</cp:revision>
  <dcterms:created xsi:type="dcterms:W3CDTF">2025-09-24T11:20:00Z</dcterms:created>
  <dcterms:modified xsi:type="dcterms:W3CDTF">2025-09-24T11:21:00Z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