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2273CE05" w:rsidR="00592A54" w:rsidRPr="00015322" w:rsidRDefault="00AB2982" w:rsidP="264C9FF8">
      <w:pPr>
        <w:pStyle w:val="BodyText"/>
        <w:jc w:val="center"/>
        <w:rPr>
          <w:rFonts w:ascii="Arial" w:hAnsi="Arial" w:cs="Arial"/>
          <w:b/>
          <w:bCs/>
          <w:sz w:val="22"/>
          <w:szCs w:val="22"/>
        </w:rPr>
      </w:pPr>
      <w:r>
        <w:rPr>
          <w:rFonts w:ascii="Arial" w:hAnsi="Arial" w:cs="Arial"/>
          <w:b/>
          <w:bCs/>
          <w:sz w:val="22"/>
          <w:szCs w:val="22"/>
        </w:rPr>
        <w:t>PUBLIC LIMITED LIABILITY</w:t>
      </w:r>
      <w:r w:rsidR="006D00F0" w:rsidRPr="00015322">
        <w:rPr>
          <w:rFonts w:ascii="Arial" w:hAnsi="Arial" w:cs="Arial"/>
          <w:b/>
          <w:bCs/>
          <w:sz w:val="22"/>
          <w:szCs w:val="22"/>
        </w:rPr>
        <w:t xml:space="preserve"> COMPANY </w:t>
      </w:r>
      <w:r w:rsidR="00995C80" w:rsidRPr="00015322">
        <w:rPr>
          <w:rFonts w:ascii="Arial" w:hAnsi="Arial" w:cs="Arial"/>
          <w:b/>
          <w:bCs/>
          <w:sz w:val="22"/>
          <w:szCs w:val="22"/>
        </w:rPr>
        <w:t>VIA LIETUVA</w:t>
      </w:r>
    </w:p>
    <w:p w14:paraId="0B9E1F0A" w14:textId="77777777" w:rsidR="00995C80" w:rsidRPr="00015322" w:rsidRDefault="00995C80" w:rsidP="00C43D47">
      <w:pPr>
        <w:pStyle w:val="BodyText"/>
        <w:ind w:firstLine="0"/>
        <w:rPr>
          <w:rFonts w:ascii="Arial" w:hAnsi="Arial" w:cs="Arial"/>
          <w:sz w:val="22"/>
          <w:szCs w:val="22"/>
        </w:rPr>
      </w:pPr>
    </w:p>
    <w:p w14:paraId="144BB154" w14:textId="2EDB53B8" w:rsidR="00C43D47" w:rsidRPr="00015322" w:rsidRDefault="00C43D47" w:rsidP="00C43D47">
      <w:pPr>
        <w:pStyle w:val="BodyText"/>
        <w:ind w:firstLine="0"/>
        <w:jc w:val="center"/>
        <w:rPr>
          <w:rFonts w:ascii="Arial" w:hAnsi="Arial" w:cs="Arial"/>
          <w:b/>
          <w:bCs/>
          <w:sz w:val="22"/>
          <w:szCs w:val="22"/>
        </w:rPr>
      </w:pPr>
      <w:r w:rsidRPr="00015322">
        <w:rPr>
          <w:rFonts w:ascii="Arial" w:hAnsi="Arial" w:cs="Arial"/>
          <w:b/>
          <w:bCs/>
          <w:sz w:val="22"/>
          <w:szCs w:val="22"/>
        </w:rPr>
        <w:t xml:space="preserve">SPECIAL </w:t>
      </w:r>
      <w:r w:rsidR="007A09D5" w:rsidRPr="00015322">
        <w:rPr>
          <w:rFonts w:ascii="Arial" w:hAnsi="Arial" w:cs="Arial"/>
          <w:b/>
          <w:bCs/>
          <w:sz w:val="22"/>
          <w:szCs w:val="22"/>
        </w:rPr>
        <w:t xml:space="preserve">TERMS AND CONDITIONS OF </w:t>
      </w:r>
      <w:r w:rsidR="00AB2982">
        <w:rPr>
          <w:rFonts w:ascii="Arial" w:hAnsi="Arial" w:cs="Arial"/>
          <w:b/>
          <w:bCs/>
          <w:sz w:val="22"/>
          <w:szCs w:val="22"/>
        </w:rPr>
        <w:t xml:space="preserve">INTENTIONAL </w:t>
      </w:r>
      <w:r w:rsidR="00987E4F" w:rsidRPr="00015322">
        <w:rPr>
          <w:rFonts w:ascii="Arial" w:hAnsi="Arial" w:cs="Arial"/>
          <w:b/>
          <w:sz w:val="22"/>
          <w:szCs w:val="22"/>
          <w:shd w:val="clear" w:color="auto" w:fill="FFFFFF"/>
        </w:rPr>
        <w:t xml:space="preserve">OPEN TENDER </w:t>
      </w:r>
      <w:r w:rsidR="00AB2982">
        <w:rPr>
          <w:rFonts w:ascii="Arial" w:hAnsi="Arial" w:cs="Arial"/>
          <w:b/>
          <w:sz w:val="22"/>
          <w:szCs w:val="22"/>
          <w:shd w:val="clear" w:color="auto" w:fill="FFFFFF"/>
        </w:rPr>
        <w:t>PROCEDURE</w:t>
      </w:r>
    </w:p>
    <w:p w14:paraId="628C99B0" w14:textId="77777777" w:rsidR="00C111FA" w:rsidRPr="00015322" w:rsidRDefault="00C111FA" w:rsidP="00C43D47">
      <w:pPr>
        <w:pStyle w:val="BodyText"/>
        <w:ind w:firstLine="0"/>
        <w:jc w:val="center"/>
        <w:rPr>
          <w:rFonts w:ascii="Arial" w:hAnsi="Arial" w:cs="Arial"/>
          <w:color w:val="FF0000"/>
          <w:sz w:val="22"/>
          <w:szCs w:val="22"/>
        </w:rPr>
      </w:pPr>
    </w:p>
    <w:p w14:paraId="28DAEA6A" w14:textId="2F277689" w:rsidR="005B33B7" w:rsidRPr="00015322" w:rsidRDefault="00C05EC4" w:rsidP="00C43D47">
      <w:pPr>
        <w:pStyle w:val="BodyText"/>
        <w:ind w:firstLine="0"/>
        <w:jc w:val="center"/>
        <w:rPr>
          <w:rFonts w:ascii="Arial" w:hAnsi="Arial" w:cs="Arial"/>
          <w:b/>
          <w:bCs/>
          <w:sz w:val="22"/>
          <w:szCs w:val="22"/>
        </w:rPr>
      </w:pPr>
      <w:r w:rsidRPr="00015322">
        <w:rPr>
          <w:rFonts w:ascii="Arial" w:hAnsi="Arial" w:cs="Arial"/>
          <w:b/>
          <w:bCs/>
          <w:sz w:val="22"/>
          <w:szCs w:val="22"/>
        </w:rPr>
        <w:t xml:space="preserve">ASPHALT </w:t>
      </w:r>
      <w:r w:rsidR="00AB2982">
        <w:rPr>
          <w:rFonts w:ascii="Arial" w:hAnsi="Arial" w:cs="Arial"/>
          <w:b/>
          <w:bCs/>
          <w:sz w:val="22"/>
          <w:szCs w:val="22"/>
        </w:rPr>
        <w:t>ROUGHNESS</w:t>
      </w:r>
      <w:r w:rsidR="00AB2982" w:rsidRPr="00015322">
        <w:rPr>
          <w:rFonts w:ascii="Arial" w:hAnsi="Arial" w:cs="Arial"/>
          <w:b/>
          <w:bCs/>
          <w:sz w:val="22"/>
          <w:szCs w:val="22"/>
        </w:rPr>
        <w:t xml:space="preserve"> </w:t>
      </w:r>
      <w:r w:rsidRPr="00015322">
        <w:rPr>
          <w:rFonts w:ascii="Arial" w:hAnsi="Arial" w:cs="Arial"/>
          <w:b/>
          <w:bCs/>
          <w:sz w:val="22"/>
          <w:szCs w:val="22"/>
        </w:rPr>
        <w:t xml:space="preserve">CONTROL MEASUREMENT </w:t>
      </w:r>
      <w:r w:rsidR="005B33B7" w:rsidRPr="00015322">
        <w:rPr>
          <w:rFonts w:ascii="Arial" w:hAnsi="Arial" w:cs="Arial"/>
          <w:b/>
          <w:bCs/>
          <w:sz w:val="22"/>
          <w:szCs w:val="22"/>
        </w:rPr>
        <w:t>EQUIPMENT (PROFILOMETER)</w:t>
      </w:r>
    </w:p>
    <w:p w14:paraId="213A456E" w14:textId="40AC1919" w:rsidR="00A509E1" w:rsidRPr="00015322" w:rsidRDefault="00A509E1" w:rsidP="00C43D47">
      <w:pPr>
        <w:pStyle w:val="BodyText"/>
        <w:ind w:firstLine="0"/>
        <w:jc w:val="center"/>
        <w:rPr>
          <w:rFonts w:ascii="Arial" w:hAnsi="Arial" w:cs="Arial"/>
          <w:b/>
          <w:bCs/>
          <w:sz w:val="22"/>
          <w:szCs w:val="22"/>
        </w:rPr>
      </w:pPr>
    </w:p>
    <w:p w14:paraId="64F80714" w14:textId="23E8A1E2" w:rsidR="00C01755" w:rsidRPr="00015322" w:rsidRDefault="00C613E2" w:rsidP="00C43D47">
      <w:pPr>
        <w:pStyle w:val="BodyText"/>
        <w:ind w:firstLine="0"/>
        <w:jc w:val="center"/>
        <w:rPr>
          <w:rFonts w:ascii="Arial" w:hAnsi="Arial" w:cs="Arial"/>
          <w:sz w:val="22"/>
          <w:szCs w:val="22"/>
        </w:rPr>
      </w:pPr>
      <w:r>
        <w:rPr>
          <w:rFonts w:ascii="Arial" w:hAnsi="Arial" w:cs="Arial"/>
          <w:sz w:val="22"/>
          <w:szCs w:val="22"/>
        </w:rPr>
        <w:t>25</w:t>
      </w:r>
      <w:r w:rsidR="008304D3">
        <w:rPr>
          <w:rFonts w:ascii="Arial" w:hAnsi="Arial" w:cs="Arial"/>
          <w:sz w:val="22"/>
          <w:szCs w:val="22"/>
        </w:rPr>
        <w:t>/</w:t>
      </w:r>
      <w:r w:rsidR="00AB2982">
        <w:rPr>
          <w:rFonts w:ascii="Arial" w:hAnsi="Arial" w:cs="Arial"/>
          <w:sz w:val="22"/>
          <w:szCs w:val="22"/>
        </w:rPr>
        <w:t>09/2025</w:t>
      </w:r>
    </w:p>
    <w:p w14:paraId="0CC2FC29" w14:textId="49354B5A" w:rsidR="00C43D47" w:rsidRPr="00015322" w:rsidRDefault="00AE5F85" w:rsidP="00C43D47">
      <w:pPr>
        <w:pStyle w:val="BodyText"/>
        <w:ind w:firstLine="0"/>
        <w:jc w:val="center"/>
        <w:rPr>
          <w:rFonts w:ascii="Arial" w:hAnsi="Arial" w:cs="Arial"/>
          <w:sz w:val="22"/>
          <w:szCs w:val="22"/>
        </w:rPr>
      </w:pPr>
      <w:r w:rsidRPr="00015322">
        <w:rPr>
          <w:rFonts w:ascii="Arial" w:hAnsi="Arial" w:cs="Arial"/>
          <w:sz w:val="22"/>
          <w:szCs w:val="22"/>
        </w:rPr>
        <w:t xml:space="preserve">       </w:t>
      </w:r>
    </w:p>
    <w:p w14:paraId="41F33F03" w14:textId="1611A841" w:rsidR="00C55897" w:rsidRPr="00015322" w:rsidRDefault="00F31248" w:rsidP="00C55897">
      <w:pPr>
        <w:pStyle w:val="BodyText"/>
        <w:rPr>
          <w:rFonts w:ascii="Arial" w:hAnsi="Arial" w:cs="Arial"/>
          <w:sz w:val="22"/>
          <w:szCs w:val="22"/>
        </w:rPr>
      </w:pPr>
      <w:r w:rsidRPr="00015322">
        <w:rPr>
          <w:rFonts w:ascii="Arial" w:hAnsi="Arial" w:cs="Arial"/>
          <w:sz w:val="22"/>
          <w:szCs w:val="22"/>
        </w:rPr>
        <w:t xml:space="preserve">The terms used in this document shall be interpreted as defined </w:t>
      </w:r>
      <w:r w:rsidR="008445A4" w:rsidRPr="00015322">
        <w:rPr>
          <w:rFonts w:ascii="Arial" w:hAnsi="Arial" w:cs="Arial"/>
          <w:sz w:val="22"/>
          <w:szCs w:val="22"/>
        </w:rPr>
        <w:t xml:space="preserve">in the General </w:t>
      </w:r>
      <w:r w:rsidR="00AB2982">
        <w:rPr>
          <w:rFonts w:ascii="Arial" w:hAnsi="Arial" w:cs="Arial"/>
          <w:sz w:val="22"/>
          <w:szCs w:val="22"/>
        </w:rPr>
        <w:t xml:space="preserve">Terms and </w:t>
      </w:r>
      <w:r w:rsidR="008445A4" w:rsidRPr="00015322">
        <w:rPr>
          <w:rFonts w:ascii="Arial" w:hAnsi="Arial" w:cs="Arial"/>
          <w:sz w:val="22"/>
          <w:szCs w:val="22"/>
        </w:rPr>
        <w:t xml:space="preserve">Conditions of </w:t>
      </w:r>
      <w:r w:rsidR="00AB2982">
        <w:rPr>
          <w:rFonts w:ascii="Arial" w:hAnsi="Arial" w:cs="Arial"/>
          <w:sz w:val="22"/>
          <w:szCs w:val="22"/>
        </w:rPr>
        <w:t>the Procurement</w:t>
      </w:r>
      <w:r w:rsidR="00AB2982" w:rsidRPr="00015322">
        <w:rPr>
          <w:rFonts w:ascii="Arial" w:hAnsi="Arial" w:cs="Arial"/>
          <w:sz w:val="22"/>
          <w:szCs w:val="22"/>
        </w:rPr>
        <w:t xml:space="preserve"> </w:t>
      </w:r>
      <w:r w:rsidRPr="00015322">
        <w:rPr>
          <w:rFonts w:ascii="Arial" w:hAnsi="Arial" w:cs="Arial"/>
          <w:sz w:val="22"/>
          <w:szCs w:val="22"/>
        </w:rPr>
        <w:t xml:space="preserve">and in </w:t>
      </w:r>
      <w:r w:rsidR="008445A4" w:rsidRPr="00015322">
        <w:rPr>
          <w:rFonts w:ascii="Arial" w:hAnsi="Arial" w:cs="Arial"/>
          <w:sz w:val="22"/>
          <w:szCs w:val="22"/>
        </w:rPr>
        <w:t xml:space="preserve">the </w:t>
      </w:r>
      <w:r w:rsidR="00AB2982">
        <w:rPr>
          <w:rFonts w:ascii="Arial" w:hAnsi="Arial" w:cs="Arial"/>
          <w:sz w:val="22"/>
          <w:szCs w:val="22"/>
        </w:rPr>
        <w:t xml:space="preserve">Republic of Lithuania Law on </w:t>
      </w:r>
      <w:r w:rsidR="008445A4" w:rsidRPr="00015322">
        <w:rPr>
          <w:rFonts w:ascii="Arial" w:hAnsi="Arial" w:cs="Arial"/>
          <w:sz w:val="22"/>
          <w:szCs w:val="22"/>
        </w:rPr>
        <w:t xml:space="preserve">Public Procurement (hereinafter referred to as the </w:t>
      </w:r>
      <w:r w:rsidR="00AB2982">
        <w:rPr>
          <w:rFonts w:ascii="Arial" w:hAnsi="Arial" w:cs="Arial"/>
          <w:sz w:val="22"/>
          <w:szCs w:val="22"/>
        </w:rPr>
        <w:t>“L</w:t>
      </w:r>
      <w:r w:rsidRPr="00015322">
        <w:rPr>
          <w:rFonts w:ascii="Arial" w:hAnsi="Arial" w:cs="Arial"/>
          <w:sz w:val="22"/>
          <w:szCs w:val="22"/>
        </w:rPr>
        <w:t>PP</w:t>
      </w:r>
      <w:r w:rsidR="00AB2982">
        <w:rPr>
          <w:rFonts w:ascii="Arial" w:hAnsi="Arial" w:cs="Arial"/>
          <w:sz w:val="22"/>
          <w:szCs w:val="22"/>
        </w:rPr>
        <w:t>”</w:t>
      </w:r>
      <w:r w:rsidR="008445A4" w:rsidRPr="00015322">
        <w:rPr>
          <w:rFonts w:ascii="Arial" w:hAnsi="Arial" w:cs="Arial"/>
          <w:sz w:val="22"/>
          <w:szCs w:val="22"/>
        </w:rPr>
        <w:t>)</w:t>
      </w:r>
      <w:r w:rsidRPr="0001532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015322" w14:paraId="26E902AC" w14:textId="77777777" w:rsidTr="00222BB0">
        <w:trPr>
          <w:trHeight w:val="340"/>
        </w:trPr>
        <w:tc>
          <w:tcPr>
            <w:tcW w:w="706" w:type="dxa"/>
            <w:shd w:val="clear" w:color="auto" w:fill="005063"/>
            <w:vAlign w:val="center"/>
          </w:tcPr>
          <w:p w14:paraId="1867B211" w14:textId="5D64650D" w:rsidR="00A509E1" w:rsidRPr="00015322" w:rsidRDefault="00A509E1" w:rsidP="00222BB0">
            <w:pPr>
              <w:keepNext/>
              <w:keepLines/>
              <w:widowControl w:val="0"/>
              <w:spacing w:line="257" w:lineRule="auto"/>
              <w:jc w:val="center"/>
              <w:rPr>
                <w:rFonts w:ascii="Arial" w:hAnsi="Arial" w:cs="Arial"/>
                <w:b/>
                <w:bCs/>
                <w:color w:val="FFFFFF" w:themeColor="background1"/>
                <w:sz w:val="22"/>
                <w:szCs w:val="22"/>
              </w:rPr>
            </w:pPr>
            <w:r w:rsidRPr="00015322">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015322" w:rsidRDefault="00A509E1" w:rsidP="00222BB0">
            <w:pPr>
              <w:keepNext/>
              <w:keepLines/>
              <w:widowControl w:val="0"/>
              <w:spacing w:line="257" w:lineRule="auto"/>
              <w:jc w:val="left"/>
              <w:rPr>
                <w:rFonts w:ascii="Arial" w:hAnsi="Arial" w:cs="Arial"/>
                <w:b/>
                <w:bCs/>
                <w:color w:val="FFFFFF" w:themeColor="background1"/>
                <w:sz w:val="22"/>
                <w:szCs w:val="22"/>
              </w:rPr>
            </w:pPr>
            <w:r w:rsidRPr="00015322">
              <w:rPr>
                <w:rFonts w:ascii="Arial" w:hAnsi="Arial" w:cs="Arial"/>
                <w:b/>
                <w:bCs/>
                <w:color w:val="FFFFFF" w:themeColor="background1"/>
                <w:sz w:val="22"/>
                <w:szCs w:val="22"/>
              </w:rPr>
              <w:t>General provisions</w:t>
            </w:r>
          </w:p>
        </w:tc>
        <w:tc>
          <w:tcPr>
            <w:tcW w:w="5810" w:type="dxa"/>
            <w:shd w:val="clear" w:color="auto" w:fill="005063"/>
            <w:vAlign w:val="center"/>
          </w:tcPr>
          <w:p w14:paraId="399F14AD" w14:textId="77777777" w:rsidR="00A509E1" w:rsidRPr="00015322" w:rsidRDefault="00A509E1" w:rsidP="00222BB0">
            <w:pPr>
              <w:jc w:val="left"/>
              <w:rPr>
                <w:rFonts w:ascii="Arial" w:hAnsi="Arial" w:cs="Arial"/>
                <w:sz w:val="8"/>
                <w:szCs w:val="8"/>
              </w:rPr>
            </w:pPr>
          </w:p>
        </w:tc>
      </w:tr>
      <w:tr w:rsidR="00986ADB" w:rsidRPr="00015322" w14:paraId="7678E3E4" w14:textId="77777777" w:rsidTr="0061187A">
        <w:trPr>
          <w:trHeight w:val="2620"/>
        </w:trPr>
        <w:tc>
          <w:tcPr>
            <w:tcW w:w="706" w:type="dxa"/>
          </w:tcPr>
          <w:p w14:paraId="5E0BCA60" w14:textId="77777777" w:rsidR="008E3B30" w:rsidRPr="00015322"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015322" w:rsidRDefault="00986ADB" w:rsidP="00D64138">
            <w:pPr>
              <w:keepNext/>
              <w:keepLines/>
              <w:widowControl w:val="0"/>
              <w:spacing w:line="257" w:lineRule="auto"/>
              <w:jc w:val="center"/>
              <w:rPr>
                <w:rFonts w:ascii="Arial" w:hAnsi="Arial" w:cs="Arial"/>
                <w:b/>
                <w:bCs/>
                <w:color w:val="000000" w:themeColor="text1"/>
                <w:sz w:val="22"/>
                <w:szCs w:val="22"/>
              </w:rPr>
            </w:pPr>
            <w:r w:rsidRPr="00015322">
              <w:rPr>
                <w:rFonts w:ascii="Arial" w:hAnsi="Arial" w:cs="Arial"/>
                <w:b/>
                <w:bCs/>
                <w:color w:val="000000" w:themeColor="text1"/>
                <w:sz w:val="22"/>
                <w:szCs w:val="22"/>
              </w:rPr>
              <w:t>1.</w:t>
            </w:r>
            <w:r w:rsidR="00A509E1" w:rsidRPr="00015322">
              <w:rPr>
                <w:rFonts w:ascii="Arial" w:hAnsi="Arial" w:cs="Arial"/>
                <w:b/>
                <w:bCs/>
                <w:color w:val="000000" w:themeColor="text1"/>
                <w:sz w:val="22"/>
                <w:szCs w:val="22"/>
              </w:rPr>
              <w:t>1.</w:t>
            </w:r>
          </w:p>
        </w:tc>
        <w:tc>
          <w:tcPr>
            <w:tcW w:w="3685" w:type="dxa"/>
          </w:tcPr>
          <w:p w14:paraId="42750BD7" w14:textId="77777777" w:rsidR="008E3B30" w:rsidRPr="00015322"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015322" w:rsidRDefault="00986ADB" w:rsidP="00A6777C">
            <w:pPr>
              <w:keepNext/>
              <w:keepLines/>
              <w:widowControl w:val="0"/>
              <w:spacing w:line="257" w:lineRule="auto"/>
              <w:jc w:val="left"/>
              <w:rPr>
                <w:rFonts w:ascii="Arial" w:hAnsi="Arial" w:cs="Arial"/>
                <w:b/>
                <w:bCs/>
                <w:sz w:val="22"/>
                <w:szCs w:val="22"/>
              </w:rPr>
            </w:pPr>
            <w:r w:rsidRPr="00015322">
              <w:rPr>
                <w:rFonts w:ascii="Arial" w:hAnsi="Arial" w:cs="Arial"/>
                <w:b/>
                <w:bCs/>
                <w:color w:val="000000" w:themeColor="text1"/>
                <w:sz w:val="22"/>
                <w:szCs w:val="22"/>
              </w:rPr>
              <w:t>Contracting Authority</w:t>
            </w:r>
          </w:p>
        </w:tc>
        <w:tc>
          <w:tcPr>
            <w:tcW w:w="5810" w:type="dxa"/>
          </w:tcPr>
          <w:p w14:paraId="53CBB101" w14:textId="77777777" w:rsidR="00CF7302" w:rsidRPr="00015322" w:rsidRDefault="00CF7302" w:rsidP="00D64138">
            <w:pPr>
              <w:rPr>
                <w:rFonts w:ascii="Arial" w:hAnsi="Arial" w:cs="Arial"/>
                <w:sz w:val="8"/>
                <w:szCs w:val="8"/>
              </w:rPr>
            </w:pPr>
          </w:p>
          <w:p w14:paraId="6DC69617" w14:textId="6C658CAA" w:rsidR="00CF7302" w:rsidRPr="00015322" w:rsidRDefault="009A7968" w:rsidP="005B33B7">
            <w:pPr>
              <w:rPr>
                <w:rFonts w:ascii="Arial" w:hAnsi="Arial" w:cs="Arial"/>
                <w:b/>
                <w:bCs/>
                <w:iCs/>
                <w:color w:val="FF0000"/>
                <w:sz w:val="8"/>
                <w:szCs w:val="8"/>
                <w:shd w:val="clear" w:color="auto" w:fill="E6E6E6"/>
              </w:rPr>
            </w:pPr>
            <w:r>
              <w:rPr>
                <w:rFonts w:ascii="Arial" w:hAnsi="Arial" w:cs="Arial"/>
                <w:sz w:val="22"/>
                <w:szCs w:val="22"/>
              </w:rPr>
              <w:t xml:space="preserve">Public limited liability company </w:t>
            </w:r>
            <w:r w:rsidR="00995C80" w:rsidRPr="00015322">
              <w:rPr>
                <w:rFonts w:ascii="Arial" w:hAnsi="Arial" w:cs="Arial"/>
                <w:sz w:val="22"/>
                <w:szCs w:val="22"/>
              </w:rPr>
              <w:t>Via Lietuva</w:t>
            </w:r>
            <w:r w:rsidR="00986ADB" w:rsidRPr="00015322">
              <w:rPr>
                <w:rFonts w:ascii="Arial" w:hAnsi="Arial" w:cs="Arial"/>
                <w:sz w:val="22"/>
                <w:szCs w:val="22"/>
              </w:rPr>
              <w:t xml:space="preserve">, </w:t>
            </w:r>
            <w:r>
              <w:rPr>
                <w:rFonts w:ascii="Arial" w:hAnsi="Arial" w:cs="Arial"/>
                <w:sz w:val="22"/>
                <w:szCs w:val="22"/>
              </w:rPr>
              <w:t>registration number</w:t>
            </w:r>
            <w:r w:rsidRPr="00015322">
              <w:rPr>
                <w:rFonts w:ascii="Arial" w:hAnsi="Arial" w:cs="Arial"/>
                <w:sz w:val="22"/>
                <w:szCs w:val="22"/>
              </w:rPr>
              <w:t xml:space="preserve"> </w:t>
            </w:r>
            <w:r w:rsidR="00986ADB" w:rsidRPr="00015322">
              <w:rPr>
                <w:rFonts w:ascii="Arial" w:hAnsi="Arial" w:cs="Arial"/>
                <w:sz w:val="22"/>
                <w:szCs w:val="22"/>
              </w:rPr>
              <w:t xml:space="preserve">188710638, </w:t>
            </w:r>
            <w:r w:rsidR="00941134" w:rsidRPr="00015322">
              <w:rPr>
                <w:rFonts w:ascii="Arial" w:hAnsi="Arial" w:cs="Arial"/>
                <w:sz w:val="22"/>
                <w:szCs w:val="22"/>
              </w:rPr>
              <w:t>Kauno g. 22-202, Vilnius LT-03212</w:t>
            </w:r>
            <w:r w:rsidR="00986ADB" w:rsidRPr="00015322">
              <w:rPr>
                <w:rFonts w:ascii="Arial" w:hAnsi="Arial" w:cs="Arial"/>
                <w:sz w:val="22"/>
                <w:szCs w:val="22"/>
              </w:rPr>
              <w:t xml:space="preserve">, tel. (8 5) 232 9600, e-mail info@vialietuva.lt. The Contracting Authority </w:t>
            </w:r>
            <w:r>
              <w:rPr>
                <w:rFonts w:ascii="Arial" w:hAnsi="Arial" w:cs="Arial"/>
                <w:sz w:val="22"/>
                <w:szCs w:val="22"/>
              </w:rPr>
              <w:t>is</w:t>
            </w:r>
            <w:r w:rsidRPr="00015322">
              <w:rPr>
                <w:rFonts w:ascii="Arial" w:hAnsi="Arial" w:cs="Arial"/>
                <w:sz w:val="22"/>
                <w:szCs w:val="22"/>
              </w:rPr>
              <w:t xml:space="preserve"> </w:t>
            </w:r>
            <w:r w:rsidR="00986ADB" w:rsidRPr="00015322">
              <w:rPr>
                <w:rFonts w:ascii="Arial" w:hAnsi="Arial" w:cs="Arial"/>
                <w:sz w:val="22"/>
                <w:szCs w:val="22"/>
              </w:rPr>
              <w:t xml:space="preserve">a </w:t>
            </w:r>
            <w:r w:rsidR="008146C2" w:rsidRPr="00015322">
              <w:rPr>
                <w:rFonts w:ascii="Arial" w:hAnsi="Arial" w:cs="Arial"/>
                <w:sz w:val="22"/>
                <w:szCs w:val="22"/>
              </w:rPr>
              <w:t>taxable legal person registered as a payer of</w:t>
            </w:r>
            <w:r w:rsidR="00986ADB" w:rsidRPr="00015322">
              <w:rPr>
                <w:rFonts w:ascii="Arial" w:hAnsi="Arial" w:cs="Arial"/>
                <w:sz w:val="22"/>
                <w:szCs w:val="22"/>
              </w:rPr>
              <w:t xml:space="preserve"> value added tax (hereinafter referred to as </w:t>
            </w:r>
            <w:r>
              <w:rPr>
                <w:rFonts w:ascii="Arial" w:hAnsi="Arial" w:cs="Arial"/>
                <w:sz w:val="22"/>
                <w:szCs w:val="22"/>
              </w:rPr>
              <w:t>the ”</w:t>
            </w:r>
            <w:r w:rsidR="00986ADB" w:rsidRPr="00015322">
              <w:rPr>
                <w:rFonts w:ascii="Arial" w:hAnsi="Arial" w:cs="Arial"/>
                <w:sz w:val="22"/>
                <w:szCs w:val="22"/>
              </w:rPr>
              <w:t>VAT</w:t>
            </w:r>
            <w:r>
              <w:rPr>
                <w:rFonts w:ascii="Arial" w:hAnsi="Arial" w:cs="Arial"/>
                <w:sz w:val="22"/>
                <w:szCs w:val="22"/>
              </w:rPr>
              <w:t>”</w:t>
            </w:r>
            <w:r w:rsidR="00986ADB" w:rsidRPr="00015322">
              <w:rPr>
                <w:rFonts w:ascii="Arial" w:hAnsi="Arial" w:cs="Arial"/>
                <w:sz w:val="22"/>
                <w:szCs w:val="22"/>
              </w:rPr>
              <w:t>)</w:t>
            </w:r>
            <w:r w:rsidR="008146C2" w:rsidRPr="00015322">
              <w:rPr>
                <w:rFonts w:ascii="Arial" w:hAnsi="Arial" w:cs="Arial"/>
                <w:sz w:val="22"/>
                <w:szCs w:val="22"/>
              </w:rPr>
              <w:t xml:space="preserve">, and is therefore obliged to apply the provisions of the VAT Law to calculate VAT and to deduct and pay VAT to the budget in accordance with the procedure laid down in Article 96 of the </w:t>
            </w:r>
            <w:r>
              <w:rPr>
                <w:rFonts w:ascii="Arial" w:hAnsi="Arial" w:cs="Arial"/>
                <w:sz w:val="22"/>
                <w:szCs w:val="22"/>
              </w:rPr>
              <w:t xml:space="preserve">Law on </w:t>
            </w:r>
            <w:r w:rsidR="008146C2" w:rsidRPr="00015322">
              <w:rPr>
                <w:rFonts w:ascii="Arial" w:hAnsi="Arial" w:cs="Arial"/>
                <w:sz w:val="22"/>
                <w:szCs w:val="22"/>
              </w:rPr>
              <w:t xml:space="preserve">VAT, based on the documents issued to the </w:t>
            </w:r>
            <w:r>
              <w:rPr>
                <w:rFonts w:ascii="Arial" w:hAnsi="Arial" w:cs="Arial"/>
                <w:sz w:val="22"/>
                <w:szCs w:val="22"/>
              </w:rPr>
              <w:t>c</w:t>
            </w:r>
            <w:r w:rsidR="008146C2" w:rsidRPr="00015322">
              <w:rPr>
                <w:rFonts w:ascii="Arial" w:hAnsi="Arial" w:cs="Arial"/>
                <w:sz w:val="22"/>
                <w:szCs w:val="22"/>
              </w:rPr>
              <w:t>ompany documenting the provision of services/works/goods.</w:t>
            </w:r>
          </w:p>
        </w:tc>
      </w:tr>
      <w:tr w:rsidR="00C55897" w:rsidRPr="00015322" w14:paraId="5665D80B" w14:textId="77777777" w:rsidTr="00E902B5">
        <w:tc>
          <w:tcPr>
            <w:tcW w:w="706" w:type="dxa"/>
          </w:tcPr>
          <w:p w14:paraId="11074046" w14:textId="1E1C1679" w:rsidR="00C55897" w:rsidRPr="00015322" w:rsidRDefault="00C55897" w:rsidP="00C55897">
            <w:pPr>
              <w:keepNext/>
              <w:keepLines/>
              <w:widowControl w:val="0"/>
              <w:spacing w:line="257" w:lineRule="auto"/>
              <w:jc w:val="center"/>
              <w:rPr>
                <w:rFonts w:ascii="Arial" w:hAnsi="Arial" w:cs="Arial"/>
                <w:b/>
                <w:bCs/>
                <w:color w:val="000000" w:themeColor="text1"/>
                <w:sz w:val="22"/>
                <w:szCs w:val="22"/>
              </w:rPr>
            </w:pPr>
            <w:r w:rsidRPr="00015322">
              <w:rPr>
                <w:rFonts w:ascii="Arial" w:hAnsi="Arial" w:cs="Arial"/>
                <w:b/>
                <w:bCs/>
                <w:sz w:val="22"/>
                <w:szCs w:val="22"/>
              </w:rPr>
              <w:t>1.2.</w:t>
            </w:r>
          </w:p>
        </w:tc>
        <w:tc>
          <w:tcPr>
            <w:tcW w:w="3685" w:type="dxa"/>
          </w:tcPr>
          <w:p w14:paraId="5E3988E2" w14:textId="0ED24CBF" w:rsidR="00C55897" w:rsidRPr="00015322" w:rsidRDefault="00C55897" w:rsidP="00C55897">
            <w:pPr>
              <w:keepNext/>
              <w:keepLines/>
              <w:widowControl w:val="0"/>
              <w:spacing w:line="257" w:lineRule="auto"/>
              <w:jc w:val="left"/>
              <w:rPr>
                <w:rFonts w:ascii="Arial" w:hAnsi="Arial" w:cs="Arial"/>
                <w:b/>
                <w:bCs/>
                <w:color w:val="000000" w:themeColor="text1"/>
                <w:sz w:val="22"/>
                <w:szCs w:val="22"/>
              </w:rPr>
            </w:pPr>
            <w:r w:rsidRPr="00015322">
              <w:rPr>
                <w:rFonts w:ascii="Arial" w:hAnsi="Arial" w:cs="Arial"/>
                <w:b/>
                <w:bCs/>
                <w:sz w:val="22"/>
                <w:szCs w:val="22"/>
              </w:rPr>
              <w:t xml:space="preserve">Type of </w:t>
            </w:r>
            <w:r w:rsidR="009A7968">
              <w:rPr>
                <w:rFonts w:ascii="Arial" w:hAnsi="Arial" w:cs="Arial"/>
                <w:b/>
                <w:bCs/>
                <w:sz w:val="22"/>
                <w:szCs w:val="22"/>
              </w:rPr>
              <w:t>the procurement</w:t>
            </w:r>
            <w:r w:rsidR="009A7968" w:rsidRPr="00015322">
              <w:rPr>
                <w:rFonts w:ascii="Arial" w:hAnsi="Arial" w:cs="Arial"/>
                <w:b/>
                <w:bCs/>
                <w:sz w:val="22"/>
                <w:szCs w:val="22"/>
              </w:rPr>
              <w:t xml:space="preserve"> </w:t>
            </w:r>
          </w:p>
        </w:tc>
        <w:tc>
          <w:tcPr>
            <w:tcW w:w="5810" w:type="dxa"/>
            <w:vAlign w:val="center"/>
          </w:tcPr>
          <w:p w14:paraId="22043E34" w14:textId="77777777" w:rsidR="00CF7605" w:rsidRPr="00015322" w:rsidRDefault="00CF7605" w:rsidP="00CF7605">
            <w:pPr>
              <w:rPr>
                <w:rFonts w:ascii="Arial" w:eastAsia="Calibri" w:hAnsi="Arial" w:cs="Arial"/>
                <w:sz w:val="22"/>
                <w:szCs w:val="22"/>
              </w:rPr>
            </w:pPr>
            <w:r w:rsidRPr="00015322">
              <w:rPr>
                <w:rFonts w:ascii="Arial" w:eastAsia="Calibri" w:hAnsi="Arial" w:cs="Arial"/>
                <w:sz w:val="22"/>
                <w:szCs w:val="22"/>
              </w:rPr>
              <w:t>International procurement</w:t>
            </w:r>
          </w:p>
          <w:p w14:paraId="60451C91" w14:textId="7D2DAC15" w:rsidR="00C55897" w:rsidRPr="00015322" w:rsidRDefault="00C55897" w:rsidP="00C55897">
            <w:pPr>
              <w:rPr>
                <w:rFonts w:ascii="Arial" w:hAnsi="Arial" w:cs="Arial"/>
                <w:sz w:val="8"/>
                <w:szCs w:val="8"/>
              </w:rPr>
            </w:pPr>
          </w:p>
        </w:tc>
      </w:tr>
      <w:tr w:rsidR="004B24B2" w:rsidRPr="00015322" w14:paraId="1935856D" w14:textId="77777777" w:rsidTr="00E902B5">
        <w:tc>
          <w:tcPr>
            <w:tcW w:w="706" w:type="dxa"/>
          </w:tcPr>
          <w:p w14:paraId="7119F1A1" w14:textId="0F8B9351" w:rsidR="004B24B2" w:rsidRPr="00015322" w:rsidRDefault="004B24B2" w:rsidP="004B24B2">
            <w:pPr>
              <w:keepNext/>
              <w:keepLines/>
              <w:widowControl w:val="0"/>
              <w:spacing w:line="257" w:lineRule="auto"/>
              <w:jc w:val="center"/>
              <w:rPr>
                <w:rFonts w:ascii="Arial" w:hAnsi="Arial" w:cs="Arial"/>
                <w:b/>
                <w:bCs/>
                <w:sz w:val="22"/>
                <w:szCs w:val="22"/>
              </w:rPr>
            </w:pPr>
            <w:r w:rsidRPr="00015322">
              <w:rPr>
                <w:rFonts w:ascii="Arial" w:hAnsi="Arial" w:cs="Arial"/>
                <w:b/>
                <w:bCs/>
                <w:sz w:val="22"/>
                <w:szCs w:val="22"/>
              </w:rPr>
              <w:t>1.3.</w:t>
            </w:r>
          </w:p>
        </w:tc>
        <w:tc>
          <w:tcPr>
            <w:tcW w:w="3685" w:type="dxa"/>
          </w:tcPr>
          <w:p w14:paraId="0B5797F7" w14:textId="405D7D41" w:rsidR="004B24B2" w:rsidRPr="00015322" w:rsidRDefault="004B24B2" w:rsidP="004B24B2">
            <w:pPr>
              <w:keepNext/>
              <w:keepLines/>
              <w:widowControl w:val="0"/>
              <w:spacing w:line="257" w:lineRule="auto"/>
              <w:jc w:val="left"/>
              <w:rPr>
                <w:rFonts w:ascii="Arial" w:hAnsi="Arial" w:cs="Arial"/>
                <w:b/>
                <w:bCs/>
                <w:sz w:val="22"/>
                <w:szCs w:val="22"/>
              </w:rPr>
            </w:pPr>
            <w:r w:rsidRPr="00015322">
              <w:rPr>
                <w:rFonts w:ascii="Arial" w:eastAsia="Calibri" w:hAnsi="Arial" w:cs="Arial"/>
                <w:b/>
                <w:color w:val="000000" w:themeColor="text1"/>
                <w:sz w:val="22"/>
                <w:szCs w:val="22"/>
              </w:rPr>
              <w:t xml:space="preserve">Justification for the </w:t>
            </w:r>
            <w:r w:rsidR="009A7968">
              <w:rPr>
                <w:rFonts w:ascii="Arial" w:eastAsia="Calibri" w:hAnsi="Arial" w:cs="Arial"/>
                <w:b/>
                <w:color w:val="000000" w:themeColor="text1"/>
                <w:sz w:val="22"/>
                <w:szCs w:val="22"/>
              </w:rPr>
              <w:t>procurement</w:t>
            </w:r>
            <w:r w:rsidR="009A7968" w:rsidRPr="00015322">
              <w:rPr>
                <w:rFonts w:ascii="Arial" w:eastAsia="Calibri" w:hAnsi="Arial" w:cs="Arial"/>
                <w:b/>
                <w:color w:val="000000" w:themeColor="text1"/>
                <w:sz w:val="22"/>
                <w:szCs w:val="22"/>
              </w:rPr>
              <w:t xml:space="preserve"> </w:t>
            </w:r>
            <w:r w:rsidRPr="00015322">
              <w:rPr>
                <w:rFonts w:ascii="Arial" w:eastAsia="Calibri" w:hAnsi="Arial" w:cs="Arial"/>
                <w:b/>
                <w:color w:val="000000" w:themeColor="text1"/>
                <w:sz w:val="22"/>
                <w:szCs w:val="22"/>
              </w:rPr>
              <w:t xml:space="preserve">outside the </w:t>
            </w:r>
            <w:r w:rsidR="009A7968" w:rsidRPr="009A7968">
              <w:rPr>
                <w:rFonts w:ascii="Arial" w:eastAsia="Calibri" w:hAnsi="Arial" w:cs="Arial"/>
                <w:b/>
                <w:color w:val="000000" w:themeColor="text1"/>
                <w:sz w:val="22"/>
                <w:szCs w:val="22"/>
              </w:rPr>
              <w:t>Central Purchasing Body (CPB)</w:t>
            </w:r>
          </w:p>
        </w:tc>
        <w:tc>
          <w:tcPr>
            <w:tcW w:w="5810" w:type="dxa"/>
            <w:vAlign w:val="center"/>
          </w:tcPr>
          <w:p w14:paraId="3A6D968D" w14:textId="5D9B01A6" w:rsidR="004B24B2" w:rsidRPr="00015322" w:rsidRDefault="002216D7" w:rsidP="0061187A">
            <w:pPr>
              <w:rPr>
                <w:rFonts w:ascii="Arial" w:hAnsi="Arial" w:cs="Arial"/>
                <w:b/>
                <w:bCs/>
                <w:sz w:val="22"/>
                <w:szCs w:val="22"/>
                <w:shd w:val="clear" w:color="auto" w:fill="E6E6E6"/>
              </w:rPr>
            </w:pPr>
            <w:r w:rsidRPr="00015322">
              <w:rPr>
                <w:rFonts w:ascii="Arial" w:eastAsia="Calibri" w:hAnsi="Arial" w:cs="Arial"/>
                <w:sz w:val="22"/>
                <w:szCs w:val="22"/>
              </w:rPr>
              <w:t xml:space="preserve">The </w:t>
            </w:r>
            <w:r w:rsidR="009A7968">
              <w:rPr>
                <w:rFonts w:ascii="Arial" w:eastAsia="Calibri" w:hAnsi="Arial" w:cs="Arial"/>
                <w:sz w:val="22"/>
                <w:szCs w:val="22"/>
              </w:rPr>
              <w:t>procurement</w:t>
            </w:r>
            <w:r w:rsidR="009A7968" w:rsidRPr="00015322">
              <w:rPr>
                <w:rFonts w:ascii="Arial" w:eastAsia="Calibri" w:hAnsi="Arial" w:cs="Arial"/>
                <w:sz w:val="22"/>
                <w:szCs w:val="22"/>
              </w:rPr>
              <w:t xml:space="preserve"> </w:t>
            </w:r>
            <w:r w:rsidRPr="00015322">
              <w:rPr>
                <w:rFonts w:ascii="Arial" w:eastAsia="Calibri" w:hAnsi="Arial" w:cs="Arial"/>
                <w:sz w:val="22"/>
                <w:szCs w:val="22"/>
              </w:rPr>
              <w:t xml:space="preserve">is not being made using the </w:t>
            </w:r>
            <w:r w:rsidR="009A7968" w:rsidRPr="009A7968">
              <w:rPr>
                <w:rFonts w:ascii="Arial" w:eastAsia="Calibri" w:hAnsi="Arial" w:cs="Arial"/>
                <w:sz w:val="22"/>
                <w:szCs w:val="22"/>
              </w:rPr>
              <w:t>Central Purchasing Body (CPB)</w:t>
            </w:r>
            <w:r w:rsidR="009A7968">
              <w:rPr>
                <w:rFonts w:ascii="Arial" w:eastAsia="Calibri" w:hAnsi="Arial" w:cs="Arial"/>
                <w:sz w:val="22"/>
                <w:szCs w:val="22"/>
              </w:rPr>
              <w:t xml:space="preserve"> </w:t>
            </w:r>
            <w:r w:rsidRPr="00015322">
              <w:rPr>
                <w:rFonts w:ascii="Arial" w:eastAsia="Calibri" w:hAnsi="Arial" w:cs="Arial"/>
                <w:sz w:val="22"/>
                <w:szCs w:val="22"/>
              </w:rPr>
              <w:t xml:space="preserve">catalogue </w:t>
            </w:r>
            <w:r w:rsidR="00D02EC6" w:rsidRPr="00015322">
              <w:rPr>
                <w:rFonts w:ascii="Arial" w:eastAsia="Calibri" w:hAnsi="Arial" w:cs="Arial"/>
                <w:sz w:val="22"/>
                <w:szCs w:val="22"/>
              </w:rPr>
              <w:t>because</w:t>
            </w:r>
            <w:r w:rsidRPr="00015322">
              <w:rPr>
                <w:rFonts w:ascii="Arial" w:eastAsia="Calibri" w:hAnsi="Arial" w:cs="Arial"/>
                <w:sz w:val="22"/>
                <w:szCs w:val="22"/>
              </w:rPr>
              <w:t xml:space="preserve"> the </w:t>
            </w:r>
            <w:r w:rsidR="0061187A" w:rsidRPr="00015322">
              <w:rPr>
                <w:rFonts w:ascii="Arial" w:hAnsi="Arial" w:cs="Arial"/>
                <w:sz w:val="22"/>
                <w:szCs w:val="22"/>
              </w:rPr>
              <w:t xml:space="preserve">goods </w:t>
            </w:r>
            <w:r w:rsidRPr="00015322">
              <w:rPr>
                <w:rFonts w:ascii="Arial" w:eastAsia="Calibri" w:hAnsi="Arial" w:cs="Arial"/>
                <w:sz w:val="22"/>
                <w:szCs w:val="22"/>
              </w:rPr>
              <w:t>required are not available in the catalogue</w:t>
            </w:r>
            <w:r w:rsidR="00543A36" w:rsidRPr="00015322">
              <w:rPr>
                <w:rFonts w:ascii="Arial" w:hAnsi="Arial" w:cs="Arial"/>
                <w:sz w:val="22"/>
                <w:szCs w:val="22"/>
              </w:rPr>
              <w:t>.</w:t>
            </w:r>
          </w:p>
        </w:tc>
      </w:tr>
      <w:tr w:rsidR="004B24B2" w:rsidRPr="00015322" w14:paraId="38D6E323" w14:textId="77777777" w:rsidTr="00E902B5">
        <w:tc>
          <w:tcPr>
            <w:tcW w:w="706" w:type="dxa"/>
          </w:tcPr>
          <w:p w14:paraId="52E892BC" w14:textId="2A182EC8" w:rsidR="004B24B2" w:rsidRPr="00015322" w:rsidRDefault="004B24B2" w:rsidP="004B24B2">
            <w:pPr>
              <w:keepNext/>
              <w:keepLines/>
              <w:widowControl w:val="0"/>
              <w:spacing w:line="257" w:lineRule="auto"/>
              <w:jc w:val="center"/>
              <w:rPr>
                <w:rFonts w:ascii="Arial" w:hAnsi="Arial" w:cs="Arial"/>
                <w:b/>
                <w:bCs/>
                <w:color w:val="000000" w:themeColor="text1"/>
                <w:sz w:val="22"/>
                <w:szCs w:val="22"/>
              </w:rPr>
            </w:pPr>
            <w:r w:rsidRPr="00015322">
              <w:rPr>
                <w:rFonts w:ascii="Arial" w:hAnsi="Arial" w:cs="Arial"/>
                <w:b/>
                <w:bCs/>
                <w:color w:val="000000" w:themeColor="text1"/>
                <w:sz w:val="22"/>
                <w:szCs w:val="22"/>
              </w:rPr>
              <w:t>1.4.</w:t>
            </w:r>
          </w:p>
        </w:tc>
        <w:tc>
          <w:tcPr>
            <w:tcW w:w="3685" w:type="dxa"/>
          </w:tcPr>
          <w:p w14:paraId="3F521049" w14:textId="157702F2" w:rsidR="004B24B2" w:rsidRPr="00015322" w:rsidRDefault="004B24B2" w:rsidP="004B24B2">
            <w:pPr>
              <w:keepNext/>
              <w:keepLines/>
              <w:widowControl w:val="0"/>
              <w:spacing w:line="257" w:lineRule="auto"/>
              <w:jc w:val="left"/>
              <w:rPr>
                <w:rFonts w:ascii="Arial" w:hAnsi="Arial" w:cs="Arial"/>
                <w:b/>
                <w:bCs/>
                <w:color w:val="000000" w:themeColor="text1"/>
                <w:sz w:val="22"/>
                <w:szCs w:val="22"/>
              </w:rPr>
            </w:pPr>
            <w:r w:rsidRPr="00015322">
              <w:rPr>
                <w:rFonts w:ascii="Arial" w:hAnsi="Arial" w:cs="Arial"/>
                <w:b/>
                <w:sz w:val="22"/>
                <w:szCs w:val="22"/>
              </w:rPr>
              <w:t>Reserved right to participate in the procurement</w:t>
            </w:r>
          </w:p>
        </w:tc>
        <w:tc>
          <w:tcPr>
            <w:tcW w:w="5810" w:type="dxa"/>
            <w:vAlign w:val="center"/>
          </w:tcPr>
          <w:p w14:paraId="4A47A021" w14:textId="27480C42" w:rsidR="004B24B2" w:rsidRPr="00015322" w:rsidRDefault="00551330" w:rsidP="004B24B2">
            <w:pPr>
              <w:rPr>
                <w:rFonts w:ascii="Arial" w:hAnsi="Arial" w:cs="Arial"/>
                <w:sz w:val="22"/>
                <w:szCs w:val="22"/>
              </w:rPr>
            </w:pPr>
            <w:r w:rsidRPr="00015322">
              <w:rPr>
                <w:rFonts w:ascii="Arial" w:hAnsi="Arial" w:cs="Arial"/>
                <w:sz w:val="22"/>
                <w:szCs w:val="22"/>
              </w:rPr>
              <w:t xml:space="preserve">The contracting authority shall not reserve the right to participate in the procurement to the suppliers referred to in Article 23 or 24 of the </w:t>
            </w:r>
            <w:r w:rsidR="009A7968">
              <w:rPr>
                <w:rFonts w:ascii="Arial" w:hAnsi="Arial" w:cs="Arial"/>
                <w:sz w:val="22"/>
                <w:szCs w:val="22"/>
              </w:rPr>
              <w:t>LPP</w:t>
            </w:r>
            <w:r w:rsidRPr="00015322">
              <w:rPr>
                <w:rFonts w:ascii="Arial" w:hAnsi="Arial" w:cs="Arial"/>
                <w:sz w:val="22"/>
                <w:szCs w:val="22"/>
              </w:rPr>
              <w:t>.</w:t>
            </w:r>
          </w:p>
        </w:tc>
      </w:tr>
      <w:tr w:rsidR="004B24B2" w:rsidRPr="00015322" w14:paraId="11CF482D" w14:textId="77777777" w:rsidTr="00482B31">
        <w:tc>
          <w:tcPr>
            <w:tcW w:w="706" w:type="dxa"/>
          </w:tcPr>
          <w:p w14:paraId="3583E841" w14:textId="4FF3CBE6" w:rsidR="004B24B2" w:rsidRPr="00015322" w:rsidRDefault="004B24B2" w:rsidP="004B24B2">
            <w:pPr>
              <w:jc w:val="center"/>
              <w:rPr>
                <w:rFonts w:ascii="Arial" w:hAnsi="Arial" w:cs="Arial"/>
                <w:b/>
                <w:sz w:val="22"/>
                <w:szCs w:val="22"/>
              </w:rPr>
            </w:pPr>
            <w:r w:rsidRPr="00015322">
              <w:rPr>
                <w:rFonts w:ascii="Arial" w:hAnsi="Arial" w:cs="Arial"/>
                <w:b/>
                <w:sz w:val="22"/>
                <w:szCs w:val="22"/>
              </w:rPr>
              <w:t>1.5.</w:t>
            </w:r>
          </w:p>
        </w:tc>
        <w:tc>
          <w:tcPr>
            <w:tcW w:w="3685" w:type="dxa"/>
          </w:tcPr>
          <w:p w14:paraId="2071E41A" w14:textId="77777777" w:rsidR="004B24B2" w:rsidRPr="00015322" w:rsidRDefault="004B24B2" w:rsidP="004B24B2">
            <w:pPr>
              <w:spacing w:after="120"/>
              <w:jc w:val="left"/>
              <w:rPr>
                <w:rFonts w:ascii="Arial" w:hAnsi="Arial" w:cs="Arial"/>
                <w:b/>
                <w:color w:val="000000" w:themeColor="text1"/>
                <w:sz w:val="22"/>
                <w:szCs w:val="22"/>
              </w:rPr>
            </w:pPr>
            <w:r w:rsidRPr="00015322">
              <w:rPr>
                <w:rFonts w:ascii="Arial" w:hAnsi="Arial" w:cs="Arial"/>
                <w:b/>
                <w:sz w:val="22"/>
                <w:szCs w:val="22"/>
              </w:rPr>
              <w:t>Information on whether observers are invited to attend Commission meetings and the conditions for their participation</w:t>
            </w:r>
          </w:p>
        </w:tc>
        <w:tc>
          <w:tcPr>
            <w:tcW w:w="5810" w:type="dxa"/>
            <w:vAlign w:val="center"/>
          </w:tcPr>
          <w:p w14:paraId="4C486ECB" w14:textId="744B76D8" w:rsidR="004B24B2" w:rsidRPr="00015322" w:rsidRDefault="00551330" w:rsidP="004B24B2">
            <w:pPr>
              <w:pStyle w:val="Heading1"/>
              <w:tabs>
                <w:tab w:val="left" w:pos="426"/>
              </w:tabs>
              <w:ind w:firstLine="0"/>
              <w:jc w:val="left"/>
              <w:rPr>
                <w:rFonts w:ascii="Arial" w:hAnsi="Arial" w:cs="Arial"/>
                <w:b/>
                <w:bCs/>
                <w:color w:val="000000" w:themeColor="text1"/>
                <w:sz w:val="22"/>
                <w:szCs w:val="22"/>
                <w:shd w:val="clear" w:color="auto" w:fill="E6E6E6"/>
              </w:rPr>
            </w:pPr>
            <w:r w:rsidRPr="00015322">
              <w:rPr>
                <w:rFonts w:ascii="Arial" w:hAnsi="Arial" w:cs="Arial"/>
                <w:color w:val="000000" w:themeColor="text1"/>
                <w:sz w:val="22"/>
                <w:szCs w:val="22"/>
              </w:rPr>
              <w:t>Not invited.</w:t>
            </w:r>
          </w:p>
        </w:tc>
      </w:tr>
      <w:tr w:rsidR="004B24B2" w:rsidRPr="00015322" w14:paraId="4FFBECF1" w14:textId="77777777" w:rsidTr="000D3823">
        <w:trPr>
          <w:trHeight w:val="841"/>
        </w:trPr>
        <w:tc>
          <w:tcPr>
            <w:tcW w:w="706" w:type="dxa"/>
          </w:tcPr>
          <w:p w14:paraId="7C5BDEE6" w14:textId="4CBF2028" w:rsidR="004B24B2" w:rsidRPr="00015322" w:rsidRDefault="004B24B2" w:rsidP="004B24B2">
            <w:pPr>
              <w:jc w:val="center"/>
              <w:rPr>
                <w:rFonts w:ascii="Arial" w:hAnsi="Arial" w:cs="Arial"/>
                <w:b/>
                <w:sz w:val="22"/>
                <w:szCs w:val="22"/>
              </w:rPr>
            </w:pPr>
            <w:r w:rsidRPr="00015322">
              <w:rPr>
                <w:rFonts w:ascii="Arial" w:hAnsi="Arial" w:cs="Arial"/>
                <w:b/>
                <w:bCs/>
                <w:sz w:val="22"/>
                <w:szCs w:val="22"/>
              </w:rPr>
              <w:t>1.6.</w:t>
            </w:r>
          </w:p>
        </w:tc>
        <w:tc>
          <w:tcPr>
            <w:tcW w:w="3685" w:type="dxa"/>
          </w:tcPr>
          <w:p w14:paraId="6B830747" w14:textId="229385B2" w:rsidR="004B24B2" w:rsidRPr="00015322" w:rsidRDefault="004B24B2" w:rsidP="004B24B2">
            <w:pPr>
              <w:spacing w:after="120"/>
              <w:jc w:val="left"/>
              <w:rPr>
                <w:rFonts w:ascii="Arial" w:hAnsi="Arial" w:cs="Arial"/>
                <w:b/>
                <w:sz w:val="22"/>
                <w:szCs w:val="22"/>
                <w:highlight w:val="yellow"/>
              </w:rPr>
            </w:pPr>
            <w:r w:rsidRPr="00015322">
              <w:rPr>
                <w:rFonts w:ascii="Arial" w:hAnsi="Arial" w:cs="Arial"/>
                <w:b/>
                <w:bCs/>
                <w:sz w:val="22"/>
                <w:szCs w:val="22"/>
              </w:rPr>
              <w:t>Green Procurement</w:t>
            </w:r>
          </w:p>
        </w:tc>
        <w:tc>
          <w:tcPr>
            <w:tcW w:w="5810" w:type="dxa"/>
            <w:vAlign w:val="center"/>
          </w:tcPr>
          <w:p w14:paraId="5ED63A4E" w14:textId="77777777" w:rsidR="004922C7" w:rsidRPr="00015322" w:rsidRDefault="004922C7" w:rsidP="000D3823">
            <w:pPr>
              <w:pStyle w:val="Heading1"/>
              <w:tabs>
                <w:tab w:val="left" w:pos="426"/>
              </w:tabs>
              <w:ind w:firstLine="0"/>
              <w:rPr>
                <w:rFonts w:ascii="Arial" w:eastAsiaTheme="minorHAnsi" w:hAnsi="Arial" w:cs="Arial"/>
                <w:color w:val="000000" w:themeColor="text1"/>
                <w:sz w:val="22"/>
                <w:szCs w:val="22"/>
              </w:rPr>
            </w:pPr>
            <w:r w:rsidRPr="00015322">
              <w:rPr>
                <w:rFonts w:ascii="Arial" w:eastAsiaTheme="minorHAnsi" w:hAnsi="Arial" w:cs="Arial"/>
                <w:color w:val="000000" w:themeColor="text1"/>
                <w:sz w:val="22"/>
                <w:szCs w:val="22"/>
              </w:rPr>
              <w:t>Green Procurement</w:t>
            </w:r>
            <w:r w:rsidR="00875502" w:rsidRPr="00015322">
              <w:rPr>
                <w:rFonts w:ascii="Arial" w:eastAsiaTheme="minorHAnsi" w:hAnsi="Arial" w:cs="Arial"/>
                <w:color w:val="000000" w:themeColor="text1"/>
                <w:sz w:val="22"/>
                <w:szCs w:val="22"/>
              </w:rPr>
              <w:t>.</w:t>
            </w:r>
          </w:p>
          <w:p w14:paraId="744DFD2A" w14:textId="0E8FB9BB" w:rsidR="009D0CC8" w:rsidRPr="00015322" w:rsidRDefault="001E30A6" w:rsidP="009D0CC8">
            <w:pPr>
              <w:rPr>
                <w:rFonts w:ascii="Arial" w:hAnsi="Arial" w:cs="Arial"/>
                <w:color w:val="000000"/>
                <w:kern w:val="2"/>
                <w:sz w:val="22"/>
                <w:szCs w:val="22"/>
                <w:shd w:val="clear" w:color="auto" w:fill="FFFFFF"/>
              </w:rPr>
            </w:pPr>
            <w:r w:rsidRPr="00015322">
              <w:rPr>
                <w:rFonts w:ascii="Arial" w:eastAsiaTheme="minorHAnsi" w:hAnsi="Arial" w:cs="Arial"/>
                <w:color w:val="000000" w:themeColor="text1"/>
                <w:sz w:val="22"/>
                <w:szCs w:val="22"/>
              </w:rPr>
              <w:t>In accordance with</w:t>
            </w:r>
            <w:r w:rsidR="00541E33">
              <w:rPr>
                <w:rFonts w:ascii="Arial" w:eastAsiaTheme="minorHAnsi" w:hAnsi="Arial" w:cs="Arial"/>
                <w:color w:val="000000" w:themeColor="text1"/>
                <w:sz w:val="22"/>
                <w:szCs w:val="22"/>
              </w:rPr>
              <w:t xml:space="preserve"> subparagraph 4.4.4.4 of</w:t>
            </w:r>
            <w:r w:rsidRPr="00015322">
              <w:rPr>
                <w:rFonts w:ascii="Arial" w:eastAsiaTheme="minorHAnsi" w:hAnsi="Arial" w:cs="Arial"/>
                <w:color w:val="000000" w:themeColor="text1"/>
                <w:sz w:val="22"/>
                <w:szCs w:val="22"/>
              </w:rPr>
              <w:t xml:space="preserve"> the </w:t>
            </w:r>
            <w:r w:rsidR="00541E33" w:rsidRPr="00015322">
              <w:rPr>
                <w:rFonts w:ascii="Arial" w:hAnsi="Arial" w:cs="Arial"/>
                <w:color w:val="000000"/>
                <w:kern w:val="2"/>
                <w:sz w:val="22"/>
                <w:szCs w:val="22"/>
                <w:shd w:val="clear" w:color="auto" w:fill="FFFFFF"/>
              </w:rPr>
              <w:t xml:space="preserve"> Description </w:t>
            </w:r>
            <w:r w:rsidR="00541E33">
              <w:rPr>
                <w:rFonts w:ascii="Arial" w:hAnsi="Arial" w:cs="Arial"/>
                <w:color w:val="000000"/>
                <w:kern w:val="2"/>
                <w:sz w:val="22"/>
                <w:szCs w:val="22"/>
                <w:shd w:val="clear" w:color="auto" w:fill="FFFFFF"/>
              </w:rPr>
              <w:t xml:space="preserve">of the Procedure </w:t>
            </w:r>
            <w:r w:rsidR="00541E33" w:rsidRPr="00015322">
              <w:rPr>
                <w:rFonts w:ascii="Arial" w:hAnsi="Arial" w:cs="Arial"/>
                <w:color w:val="000000"/>
                <w:kern w:val="2"/>
                <w:sz w:val="22"/>
                <w:szCs w:val="22"/>
                <w:shd w:val="clear" w:color="auto" w:fill="FFFFFF"/>
              </w:rPr>
              <w:t xml:space="preserve">for the </w:t>
            </w:r>
            <w:r w:rsidR="00541E33">
              <w:rPr>
                <w:rFonts w:ascii="Arial" w:hAnsi="Arial" w:cs="Arial"/>
                <w:color w:val="000000"/>
                <w:kern w:val="2"/>
                <w:sz w:val="22"/>
                <w:szCs w:val="22"/>
                <w:shd w:val="clear" w:color="auto" w:fill="FFFFFF"/>
              </w:rPr>
              <w:t>A</w:t>
            </w:r>
            <w:r w:rsidR="00541E33" w:rsidRPr="00015322">
              <w:rPr>
                <w:rFonts w:ascii="Arial" w:hAnsi="Arial" w:cs="Arial"/>
                <w:color w:val="000000"/>
                <w:kern w:val="2"/>
                <w:sz w:val="22"/>
                <w:szCs w:val="22"/>
                <w:shd w:val="clear" w:color="auto" w:fill="FFFFFF"/>
              </w:rPr>
              <w:t xml:space="preserve">pplication of </w:t>
            </w:r>
            <w:r w:rsidR="00541E33">
              <w:rPr>
                <w:rFonts w:ascii="Arial" w:hAnsi="Arial" w:cs="Arial"/>
                <w:color w:val="000000"/>
                <w:kern w:val="2"/>
                <w:sz w:val="22"/>
                <w:szCs w:val="22"/>
                <w:shd w:val="clear" w:color="auto" w:fill="FFFFFF"/>
              </w:rPr>
              <w:t>E</w:t>
            </w:r>
            <w:r w:rsidR="00541E33" w:rsidRPr="00015322">
              <w:rPr>
                <w:rFonts w:ascii="Arial" w:hAnsi="Arial" w:cs="Arial"/>
                <w:color w:val="000000"/>
                <w:kern w:val="2"/>
                <w:sz w:val="22"/>
                <w:szCs w:val="22"/>
                <w:shd w:val="clear" w:color="auto" w:fill="FFFFFF"/>
              </w:rPr>
              <w:t>nvironmental</w:t>
            </w:r>
            <w:r w:rsidR="00541E33">
              <w:rPr>
                <w:rFonts w:ascii="Arial" w:hAnsi="Arial" w:cs="Arial"/>
                <w:color w:val="000000"/>
                <w:kern w:val="2"/>
                <w:sz w:val="22"/>
                <w:szCs w:val="22"/>
                <w:shd w:val="clear" w:color="auto" w:fill="FFFFFF"/>
              </w:rPr>
              <w:t xml:space="preserve"> C</w:t>
            </w:r>
            <w:r w:rsidR="00541E33" w:rsidRPr="00015322">
              <w:rPr>
                <w:rFonts w:ascii="Arial" w:hAnsi="Arial" w:cs="Arial"/>
                <w:color w:val="000000"/>
                <w:kern w:val="2"/>
                <w:sz w:val="22"/>
                <w:szCs w:val="22"/>
                <w:shd w:val="clear" w:color="auto" w:fill="FFFFFF"/>
              </w:rPr>
              <w:t xml:space="preserve">riteria in </w:t>
            </w:r>
            <w:r w:rsidR="00541E33">
              <w:rPr>
                <w:rFonts w:ascii="Arial" w:hAnsi="Arial" w:cs="Arial"/>
                <w:color w:val="000000"/>
                <w:kern w:val="2"/>
                <w:sz w:val="22"/>
                <w:szCs w:val="22"/>
                <w:shd w:val="clear" w:color="auto" w:fill="FFFFFF"/>
              </w:rPr>
              <w:t>G</w:t>
            </w:r>
            <w:r w:rsidR="00541E33" w:rsidRPr="00015322">
              <w:rPr>
                <w:rFonts w:ascii="Arial" w:hAnsi="Arial" w:cs="Arial"/>
                <w:color w:val="000000"/>
                <w:kern w:val="2"/>
                <w:sz w:val="22"/>
                <w:szCs w:val="22"/>
                <w:shd w:val="clear" w:color="auto" w:fill="FFFFFF"/>
              </w:rPr>
              <w:t xml:space="preserve">reen </w:t>
            </w:r>
            <w:r w:rsidR="00541E33">
              <w:rPr>
                <w:rFonts w:ascii="Arial" w:hAnsi="Arial" w:cs="Arial"/>
                <w:color w:val="000000"/>
                <w:kern w:val="2"/>
                <w:sz w:val="22"/>
                <w:szCs w:val="22"/>
                <w:shd w:val="clear" w:color="auto" w:fill="FFFFFF"/>
              </w:rPr>
              <w:t>P</w:t>
            </w:r>
            <w:r w:rsidR="00541E33" w:rsidRPr="00015322">
              <w:rPr>
                <w:rFonts w:ascii="Arial" w:hAnsi="Arial" w:cs="Arial"/>
                <w:color w:val="000000"/>
                <w:kern w:val="2"/>
                <w:sz w:val="22"/>
                <w:szCs w:val="22"/>
                <w:shd w:val="clear" w:color="auto" w:fill="FFFFFF"/>
              </w:rPr>
              <w:t>rocurement</w:t>
            </w:r>
            <w:r w:rsidR="00541E33" w:rsidRPr="00015322" w:rsidDel="00541E33">
              <w:rPr>
                <w:rFonts w:ascii="Arial" w:eastAsiaTheme="minorHAnsi" w:hAnsi="Arial" w:cs="Arial"/>
                <w:color w:val="000000" w:themeColor="text1"/>
                <w:sz w:val="22"/>
                <w:szCs w:val="22"/>
              </w:rPr>
              <w:t xml:space="preserve"> </w:t>
            </w:r>
            <w:r w:rsidRPr="00015322">
              <w:rPr>
                <w:rFonts w:ascii="Arial" w:eastAsiaTheme="minorHAnsi" w:hAnsi="Arial" w:cs="Arial"/>
                <w:color w:val="000000" w:themeColor="text1"/>
                <w:sz w:val="22"/>
                <w:szCs w:val="22"/>
              </w:rPr>
              <w:t xml:space="preserve">approved by the Order </w:t>
            </w:r>
            <w:r w:rsidR="009A7968" w:rsidRPr="00015322">
              <w:rPr>
                <w:rFonts w:ascii="Arial" w:eastAsiaTheme="minorHAnsi" w:hAnsi="Arial" w:cs="Arial"/>
                <w:color w:val="000000" w:themeColor="text1"/>
                <w:sz w:val="22"/>
                <w:szCs w:val="22"/>
              </w:rPr>
              <w:t xml:space="preserve"> No D1-508 </w:t>
            </w:r>
            <w:r w:rsidRPr="00015322">
              <w:rPr>
                <w:rFonts w:ascii="Arial" w:eastAsiaTheme="minorHAnsi" w:hAnsi="Arial" w:cs="Arial"/>
                <w:color w:val="000000" w:themeColor="text1"/>
                <w:sz w:val="22"/>
                <w:szCs w:val="22"/>
              </w:rPr>
              <w:t xml:space="preserve">of the Minister of the Environment of the Republic of Lithuania of 28 June 2011 (hereinafter referred to as the </w:t>
            </w:r>
            <w:r w:rsidR="009A7968">
              <w:rPr>
                <w:rFonts w:ascii="Arial" w:eastAsiaTheme="minorHAnsi" w:hAnsi="Arial" w:cs="Arial"/>
                <w:color w:val="000000" w:themeColor="text1"/>
                <w:sz w:val="22"/>
                <w:szCs w:val="22"/>
              </w:rPr>
              <w:t xml:space="preserve">“Description of the </w:t>
            </w:r>
            <w:r w:rsidRPr="00015322">
              <w:rPr>
                <w:rFonts w:ascii="Arial" w:eastAsiaTheme="minorHAnsi" w:hAnsi="Arial" w:cs="Arial"/>
                <w:color w:val="000000" w:themeColor="text1"/>
                <w:sz w:val="22"/>
                <w:szCs w:val="22"/>
              </w:rPr>
              <w:t>Procedure</w:t>
            </w:r>
            <w:r w:rsidR="009A7968">
              <w:rPr>
                <w:rFonts w:ascii="Arial" w:eastAsiaTheme="minorHAnsi" w:hAnsi="Arial" w:cs="Arial"/>
                <w:color w:val="000000" w:themeColor="text1"/>
                <w:sz w:val="22"/>
                <w:szCs w:val="22"/>
              </w:rPr>
              <w:t>”</w:t>
            </w:r>
            <w:r w:rsidRPr="00015322">
              <w:rPr>
                <w:rFonts w:ascii="Arial" w:eastAsiaTheme="minorHAnsi" w:hAnsi="Arial" w:cs="Arial"/>
                <w:color w:val="000000" w:themeColor="text1"/>
                <w:sz w:val="22"/>
                <w:szCs w:val="22"/>
              </w:rPr>
              <w:t>), the following shall apply</w:t>
            </w:r>
            <w:r w:rsidR="00307F43" w:rsidRPr="00015322">
              <w:rPr>
                <w:rFonts w:ascii="Arial" w:eastAsiaTheme="minorHAnsi" w:hAnsi="Arial" w:cs="Arial"/>
                <w:color w:val="000000" w:themeColor="text1"/>
                <w:sz w:val="22"/>
                <w:szCs w:val="22"/>
              </w:rPr>
              <w:t xml:space="preserve">: </w:t>
            </w:r>
            <w:r w:rsidR="009A7968">
              <w:rPr>
                <w:rFonts w:ascii="Arial" w:hAnsi="Arial" w:cs="Arial"/>
                <w:color w:val="000000"/>
                <w:kern w:val="2"/>
                <w:sz w:val="22"/>
                <w:szCs w:val="22"/>
                <w:shd w:val="clear" w:color="auto" w:fill="FFFFFF"/>
              </w:rPr>
              <w:t>“</w:t>
            </w:r>
            <w:r w:rsidR="009D0CC8" w:rsidRPr="00015322">
              <w:rPr>
                <w:rFonts w:ascii="Arial" w:hAnsi="Arial" w:cs="Arial"/>
                <w:color w:val="000000"/>
                <w:kern w:val="2"/>
                <w:sz w:val="22"/>
                <w:szCs w:val="22"/>
                <w:shd w:val="clear" w:color="auto" w:fill="FFFFFF"/>
              </w:rPr>
              <w:t xml:space="preserve">On the </w:t>
            </w:r>
            <w:r w:rsidR="009A7968">
              <w:rPr>
                <w:rFonts w:ascii="Arial" w:hAnsi="Arial" w:cs="Arial"/>
                <w:color w:val="000000"/>
                <w:kern w:val="2"/>
                <w:sz w:val="22"/>
                <w:szCs w:val="22"/>
                <w:shd w:val="clear" w:color="auto" w:fill="FFFFFF"/>
              </w:rPr>
              <w:t>A</w:t>
            </w:r>
            <w:r w:rsidR="009D0CC8" w:rsidRPr="00015322">
              <w:rPr>
                <w:rFonts w:ascii="Arial" w:hAnsi="Arial" w:cs="Arial"/>
                <w:color w:val="000000"/>
                <w:kern w:val="2"/>
                <w:sz w:val="22"/>
                <w:szCs w:val="22"/>
                <w:shd w:val="clear" w:color="auto" w:fill="FFFFFF"/>
              </w:rPr>
              <w:t xml:space="preserve">pproval of the Description </w:t>
            </w:r>
            <w:r w:rsidR="00541E33">
              <w:rPr>
                <w:rFonts w:ascii="Arial" w:hAnsi="Arial" w:cs="Arial"/>
                <w:color w:val="000000"/>
                <w:kern w:val="2"/>
                <w:sz w:val="22"/>
                <w:szCs w:val="22"/>
                <w:shd w:val="clear" w:color="auto" w:fill="FFFFFF"/>
              </w:rPr>
              <w:t xml:space="preserve">of the Procedure </w:t>
            </w:r>
            <w:r w:rsidR="009D0CC8" w:rsidRPr="00015322">
              <w:rPr>
                <w:rFonts w:ascii="Arial" w:hAnsi="Arial" w:cs="Arial"/>
                <w:color w:val="000000"/>
                <w:kern w:val="2"/>
                <w:sz w:val="22"/>
                <w:szCs w:val="22"/>
                <w:shd w:val="clear" w:color="auto" w:fill="FFFFFF"/>
              </w:rPr>
              <w:t xml:space="preserve">for the </w:t>
            </w:r>
            <w:r w:rsidR="009A7968">
              <w:rPr>
                <w:rFonts w:ascii="Arial" w:hAnsi="Arial" w:cs="Arial"/>
                <w:color w:val="000000"/>
                <w:kern w:val="2"/>
                <w:sz w:val="22"/>
                <w:szCs w:val="22"/>
                <w:shd w:val="clear" w:color="auto" w:fill="FFFFFF"/>
              </w:rPr>
              <w:t>A</w:t>
            </w:r>
            <w:r w:rsidR="009D0CC8" w:rsidRPr="00015322">
              <w:rPr>
                <w:rFonts w:ascii="Arial" w:hAnsi="Arial" w:cs="Arial"/>
                <w:color w:val="000000"/>
                <w:kern w:val="2"/>
                <w:sz w:val="22"/>
                <w:szCs w:val="22"/>
                <w:shd w:val="clear" w:color="auto" w:fill="FFFFFF"/>
              </w:rPr>
              <w:t xml:space="preserve">pplication of </w:t>
            </w:r>
            <w:r w:rsidR="009A7968">
              <w:rPr>
                <w:rFonts w:ascii="Arial" w:hAnsi="Arial" w:cs="Arial"/>
                <w:color w:val="000000"/>
                <w:kern w:val="2"/>
                <w:sz w:val="22"/>
                <w:szCs w:val="22"/>
                <w:shd w:val="clear" w:color="auto" w:fill="FFFFFF"/>
              </w:rPr>
              <w:t>E</w:t>
            </w:r>
            <w:r w:rsidR="009D0CC8" w:rsidRPr="00015322">
              <w:rPr>
                <w:rFonts w:ascii="Arial" w:hAnsi="Arial" w:cs="Arial"/>
                <w:color w:val="000000"/>
                <w:kern w:val="2"/>
                <w:sz w:val="22"/>
                <w:szCs w:val="22"/>
                <w:shd w:val="clear" w:color="auto" w:fill="FFFFFF"/>
              </w:rPr>
              <w:t>nvironmental</w:t>
            </w:r>
            <w:r w:rsidR="00541E33">
              <w:rPr>
                <w:rFonts w:ascii="Arial" w:hAnsi="Arial" w:cs="Arial"/>
                <w:color w:val="000000"/>
                <w:kern w:val="2"/>
                <w:sz w:val="22"/>
                <w:szCs w:val="22"/>
                <w:shd w:val="clear" w:color="auto" w:fill="FFFFFF"/>
              </w:rPr>
              <w:t xml:space="preserve"> C</w:t>
            </w:r>
            <w:r w:rsidR="009D0CC8" w:rsidRPr="00015322">
              <w:rPr>
                <w:rFonts w:ascii="Arial" w:hAnsi="Arial" w:cs="Arial"/>
                <w:color w:val="000000"/>
                <w:kern w:val="2"/>
                <w:sz w:val="22"/>
                <w:szCs w:val="22"/>
                <w:shd w:val="clear" w:color="auto" w:fill="FFFFFF"/>
              </w:rPr>
              <w:t xml:space="preserve">riteria in </w:t>
            </w:r>
            <w:r w:rsidR="00541E33">
              <w:rPr>
                <w:rFonts w:ascii="Arial" w:hAnsi="Arial" w:cs="Arial"/>
                <w:color w:val="000000"/>
                <w:kern w:val="2"/>
                <w:sz w:val="22"/>
                <w:szCs w:val="22"/>
                <w:shd w:val="clear" w:color="auto" w:fill="FFFFFF"/>
              </w:rPr>
              <w:t>G</w:t>
            </w:r>
            <w:r w:rsidR="009D0CC8" w:rsidRPr="00015322">
              <w:rPr>
                <w:rFonts w:ascii="Arial" w:hAnsi="Arial" w:cs="Arial"/>
                <w:color w:val="000000"/>
                <w:kern w:val="2"/>
                <w:sz w:val="22"/>
                <w:szCs w:val="22"/>
                <w:shd w:val="clear" w:color="auto" w:fill="FFFFFF"/>
              </w:rPr>
              <w:t xml:space="preserve">reen </w:t>
            </w:r>
            <w:r w:rsidR="00541E33">
              <w:rPr>
                <w:rFonts w:ascii="Arial" w:hAnsi="Arial" w:cs="Arial"/>
                <w:color w:val="000000"/>
                <w:kern w:val="2"/>
                <w:sz w:val="22"/>
                <w:szCs w:val="22"/>
                <w:shd w:val="clear" w:color="auto" w:fill="FFFFFF"/>
              </w:rPr>
              <w:t>P</w:t>
            </w:r>
            <w:r w:rsidR="009D0CC8" w:rsidRPr="00015322">
              <w:rPr>
                <w:rFonts w:ascii="Arial" w:hAnsi="Arial" w:cs="Arial"/>
                <w:color w:val="000000"/>
                <w:kern w:val="2"/>
                <w:sz w:val="22"/>
                <w:szCs w:val="22"/>
                <w:shd w:val="clear" w:color="auto" w:fill="FFFFFF"/>
              </w:rPr>
              <w:t>rocurement</w:t>
            </w:r>
            <w:r w:rsidR="00541E33">
              <w:rPr>
                <w:rFonts w:ascii="Arial" w:hAnsi="Arial" w:cs="Arial"/>
                <w:color w:val="000000"/>
                <w:kern w:val="2"/>
                <w:sz w:val="22"/>
                <w:szCs w:val="22"/>
                <w:shd w:val="clear" w:color="auto" w:fill="FFFFFF"/>
              </w:rPr>
              <w:t>”</w:t>
            </w:r>
            <w:r w:rsidR="009D0CC8" w:rsidRPr="00015322">
              <w:rPr>
                <w:rFonts w:ascii="Arial" w:hAnsi="Arial" w:cs="Arial"/>
                <w:color w:val="000000"/>
                <w:kern w:val="2"/>
                <w:sz w:val="22"/>
                <w:szCs w:val="22"/>
                <w:shd w:val="clear" w:color="auto" w:fill="FFFFFF"/>
              </w:rPr>
              <w:t xml:space="preserve"> (</w:t>
            </w:r>
            <w:r w:rsidR="00541E33" w:rsidRPr="00015322">
              <w:rPr>
                <w:rFonts w:ascii="Arial" w:eastAsiaTheme="minorHAnsi" w:hAnsi="Arial" w:cs="Arial"/>
                <w:color w:val="000000" w:themeColor="text1"/>
                <w:sz w:val="22"/>
                <w:szCs w:val="22"/>
              </w:rPr>
              <w:t xml:space="preserve"> hereinafter referred to as the </w:t>
            </w:r>
            <w:r w:rsidR="00541E33">
              <w:rPr>
                <w:rFonts w:ascii="Arial" w:eastAsiaTheme="minorHAnsi" w:hAnsi="Arial" w:cs="Arial"/>
                <w:color w:val="000000" w:themeColor="text1"/>
                <w:sz w:val="22"/>
                <w:szCs w:val="22"/>
              </w:rPr>
              <w:t xml:space="preserve">“Description of the </w:t>
            </w:r>
            <w:r w:rsidR="00541E33" w:rsidRPr="00015322">
              <w:rPr>
                <w:rFonts w:ascii="Arial" w:eastAsiaTheme="minorHAnsi" w:hAnsi="Arial" w:cs="Arial"/>
                <w:color w:val="000000" w:themeColor="text1"/>
                <w:sz w:val="22"/>
                <w:szCs w:val="22"/>
              </w:rPr>
              <w:t>Procedure</w:t>
            </w:r>
            <w:r w:rsidR="00541E33">
              <w:rPr>
                <w:rFonts w:ascii="Arial" w:eastAsiaTheme="minorHAnsi" w:hAnsi="Arial" w:cs="Arial"/>
                <w:color w:val="000000" w:themeColor="text1"/>
                <w:sz w:val="22"/>
                <w:szCs w:val="22"/>
              </w:rPr>
              <w:t>”</w:t>
            </w:r>
            <w:r w:rsidR="009D0CC8" w:rsidRPr="00015322">
              <w:rPr>
                <w:rFonts w:ascii="Arial" w:hAnsi="Arial" w:cs="Arial"/>
                <w:color w:val="000000"/>
                <w:kern w:val="2"/>
                <w:sz w:val="22"/>
                <w:szCs w:val="22"/>
                <w:shd w:val="clear" w:color="auto" w:fill="FFFFFF"/>
              </w:rPr>
              <w:t>)</w:t>
            </w:r>
            <w:r w:rsidR="009D0CC8" w:rsidRPr="00015322">
              <w:rPr>
                <w:rFonts w:ascii="Arial" w:hAnsi="Arial" w:cs="Arial"/>
                <w:kern w:val="2"/>
                <w:sz w:val="22"/>
                <w:szCs w:val="22"/>
                <w:shd w:val="clear" w:color="auto" w:fill="FFFFFF"/>
              </w:rPr>
              <w:t>:</w:t>
            </w:r>
          </w:p>
          <w:p w14:paraId="6EF63BBA" w14:textId="77777777" w:rsidR="009D0CC8" w:rsidRPr="00015322" w:rsidRDefault="009D0CC8" w:rsidP="009D0CC8">
            <w:pPr>
              <w:rPr>
                <w:rFonts w:ascii="Arial" w:hAnsi="Arial" w:cs="Arial"/>
                <w:color w:val="000000"/>
                <w:kern w:val="2"/>
                <w:sz w:val="22"/>
                <w:szCs w:val="22"/>
              </w:rPr>
            </w:pPr>
            <w:r w:rsidRPr="00015322">
              <w:rPr>
                <w:rFonts w:ascii="Arial" w:hAnsi="Arial" w:cs="Arial"/>
                <w:color w:val="000000"/>
                <w:kern w:val="2"/>
                <w:sz w:val="22"/>
                <w:szCs w:val="22"/>
              </w:rPr>
              <w:t>-</w:t>
            </w:r>
            <w:r w:rsidRPr="00015322">
              <w:rPr>
                <w:rFonts w:ascii="Arial" w:hAnsi="Arial" w:cs="Arial"/>
                <w:color w:val="000000"/>
                <w:kern w:val="2"/>
                <w:sz w:val="22"/>
                <w:szCs w:val="22"/>
              </w:rPr>
              <w:tab/>
              <w:t>the product is robust, durable and functional;</w:t>
            </w:r>
          </w:p>
          <w:p w14:paraId="1CBB1406" w14:textId="775E37FE" w:rsidR="004B24B2" w:rsidRPr="00015322" w:rsidRDefault="009D0CC8" w:rsidP="009D0CC8">
            <w:pPr>
              <w:pStyle w:val="Heading1"/>
              <w:tabs>
                <w:tab w:val="left" w:pos="321"/>
              </w:tabs>
              <w:ind w:firstLine="0"/>
              <w:rPr>
                <w:rFonts w:eastAsiaTheme="minorHAnsi"/>
                <w:sz w:val="22"/>
                <w:szCs w:val="22"/>
                <w:highlight w:val="yellow"/>
              </w:rPr>
            </w:pPr>
            <w:r w:rsidRPr="00015322">
              <w:rPr>
                <w:rFonts w:ascii="Arial" w:hAnsi="Arial" w:cs="Arial"/>
                <w:color w:val="000000"/>
                <w:kern w:val="2"/>
                <w:sz w:val="22"/>
                <w:szCs w:val="22"/>
              </w:rPr>
              <w:t>-</w:t>
            </w:r>
            <w:r w:rsidRPr="00015322">
              <w:rPr>
                <w:rFonts w:ascii="Arial" w:hAnsi="Arial" w:cs="Arial"/>
                <w:color w:val="000000"/>
                <w:kern w:val="2"/>
                <w:sz w:val="22"/>
                <w:szCs w:val="22"/>
              </w:rPr>
              <w:tab/>
              <w:t>the product or its components are reusable and/or easily repaired and/or replaced.</w:t>
            </w:r>
          </w:p>
        </w:tc>
      </w:tr>
      <w:tr w:rsidR="00CD6981" w:rsidRPr="00015322" w14:paraId="6ACE70CD" w14:textId="77777777" w:rsidTr="00E902B5">
        <w:tc>
          <w:tcPr>
            <w:tcW w:w="706" w:type="dxa"/>
          </w:tcPr>
          <w:p w14:paraId="36A842AE" w14:textId="611ED044" w:rsidR="00CD6981" w:rsidRPr="00015322" w:rsidRDefault="00CD6981" w:rsidP="004B24B2">
            <w:pPr>
              <w:jc w:val="center"/>
              <w:rPr>
                <w:rFonts w:ascii="Arial" w:hAnsi="Arial" w:cs="Arial"/>
                <w:b/>
                <w:bCs/>
                <w:sz w:val="22"/>
                <w:szCs w:val="22"/>
              </w:rPr>
            </w:pPr>
            <w:r w:rsidRPr="00015322">
              <w:rPr>
                <w:rFonts w:ascii="Arial" w:hAnsi="Arial" w:cs="Arial"/>
                <w:b/>
                <w:bCs/>
                <w:sz w:val="22"/>
                <w:szCs w:val="22"/>
              </w:rPr>
              <w:t>1.7.</w:t>
            </w:r>
          </w:p>
        </w:tc>
        <w:tc>
          <w:tcPr>
            <w:tcW w:w="3685" w:type="dxa"/>
          </w:tcPr>
          <w:p w14:paraId="7012EE17" w14:textId="3AD4E425" w:rsidR="00CD6981" w:rsidRPr="00015322" w:rsidRDefault="00CD6981" w:rsidP="004B24B2">
            <w:pPr>
              <w:spacing w:after="120"/>
              <w:jc w:val="left"/>
              <w:rPr>
                <w:rFonts w:ascii="Arial" w:hAnsi="Arial" w:cs="Arial"/>
                <w:b/>
                <w:bCs/>
                <w:sz w:val="22"/>
                <w:szCs w:val="22"/>
              </w:rPr>
            </w:pPr>
            <w:r w:rsidRPr="00015322">
              <w:rPr>
                <w:rFonts w:ascii="Arial" w:eastAsia="Calibri" w:hAnsi="Arial" w:cs="Arial"/>
                <w:b/>
                <w:sz w:val="22"/>
                <w:szCs w:val="22"/>
              </w:rPr>
              <w:t>References to the prior information notice published by the Publications Office of the European Union, as well as those published in the C</w:t>
            </w:r>
            <w:r w:rsidR="00541E33">
              <w:rPr>
                <w:rFonts w:ascii="Arial" w:eastAsia="Calibri" w:hAnsi="Arial" w:cs="Arial"/>
                <w:b/>
                <w:sz w:val="22"/>
                <w:szCs w:val="22"/>
              </w:rPr>
              <w:t>PPP</w:t>
            </w:r>
            <w:r w:rsidRPr="00015322">
              <w:rPr>
                <w:rFonts w:ascii="Arial" w:eastAsia="Calibri" w:hAnsi="Arial" w:cs="Arial"/>
                <w:b/>
                <w:sz w:val="22"/>
                <w:szCs w:val="22"/>
              </w:rPr>
              <w:t xml:space="preserve">, in other publications and on the </w:t>
            </w:r>
            <w:r w:rsidRPr="00015322">
              <w:rPr>
                <w:rFonts w:ascii="Arial" w:eastAsia="Calibri" w:hAnsi="Arial" w:cs="Arial"/>
                <w:b/>
                <w:sz w:val="22"/>
                <w:szCs w:val="22"/>
              </w:rPr>
              <w:lastRenderedPageBreak/>
              <w:t>Internet, if the contract was advertised in advance</w:t>
            </w:r>
          </w:p>
        </w:tc>
        <w:tc>
          <w:tcPr>
            <w:tcW w:w="5810" w:type="dxa"/>
            <w:vAlign w:val="center"/>
          </w:tcPr>
          <w:p w14:paraId="1B3BD331" w14:textId="07F8A7D7" w:rsidR="00422CA7" w:rsidRPr="00015322" w:rsidRDefault="00551330" w:rsidP="00422CA7">
            <w:pPr>
              <w:pStyle w:val="Heading1"/>
              <w:tabs>
                <w:tab w:val="left" w:pos="426"/>
              </w:tabs>
              <w:ind w:firstLine="0"/>
              <w:rPr>
                <w:rFonts w:ascii="Arial" w:eastAsiaTheme="minorEastAsia" w:hAnsi="Arial" w:cs="Arial"/>
                <w:sz w:val="22"/>
                <w:szCs w:val="22"/>
              </w:rPr>
            </w:pPr>
            <w:r w:rsidRPr="00015322">
              <w:rPr>
                <w:rFonts w:ascii="Arial" w:hAnsi="Arial" w:cs="Arial"/>
                <w:sz w:val="22"/>
                <w:szCs w:val="22"/>
              </w:rPr>
              <w:lastRenderedPageBreak/>
              <w:t>There was no prior information notice published for this procurement.</w:t>
            </w:r>
          </w:p>
          <w:p w14:paraId="2144E33D" w14:textId="77777777" w:rsidR="00CD6981" w:rsidRPr="00015322"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015322" w14:paraId="78F37610" w14:textId="77777777" w:rsidTr="00D02EC6">
        <w:tc>
          <w:tcPr>
            <w:tcW w:w="706" w:type="dxa"/>
          </w:tcPr>
          <w:p w14:paraId="5D8ED098" w14:textId="13CDFDD8" w:rsidR="004B24B2" w:rsidRPr="00015322" w:rsidRDefault="004B24B2" w:rsidP="004B24B2">
            <w:pPr>
              <w:jc w:val="center"/>
              <w:rPr>
                <w:rFonts w:ascii="Arial" w:hAnsi="Arial" w:cs="Arial"/>
                <w:b/>
                <w:bCs/>
                <w:sz w:val="22"/>
                <w:szCs w:val="22"/>
              </w:rPr>
            </w:pPr>
            <w:r w:rsidRPr="00015322">
              <w:rPr>
                <w:rFonts w:ascii="Arial" w:hAnsi="Arial" w:cs="Arial"/>
                <w:b/>
                <w:bCs/>
                <w:color w:val="000000" w:themeColor="text1"/>
                <w:sz w:val="22"/>
                <w:szCs w:val="22"/>
              </w:rPr>
              <w:t>1.</w:t>
            </w:r>
            <w:r w:rsidR="00CD6981" w:rsidRPr="00015322">
              <w:rPr>
                <w:rFonts w:ascii="Arial" w:hAnsi="Arial" w:cs="Arial"/>
                <w:b/>
                <w:bCs/>
                <w:color w:val="000000" w:themeColor="text1"/>
                <w:sz w:val="22"/>
                <w:szCs w:val="22"/>
              </w:rPr>
              <w:t>8</w:t>
            </w:r>
            <w:r w:rsidRPr="00015322">
              <w:rPr>
                <w:rFonts w:ascii="Arial" w:hAnsi="Arial" w:cs="Arial"/>
                <w:b/>
                <w:bCs/>
                <w:color w:val="000000" w:themeColor="text1"/>
                <w:sz w:val="22"/>
                <w:szCs w:val="22"/>
              </w:rPr>
              <w:t>.</w:t>
            </w:r>
          </w:p>
        </w:tc>
        <w:tc>
          <w:tcPr>
            <w:tcW w:w="3685" w:type="dxa"/>
          </w:tcPr>
          <w:p w14:paraId="4AE53DCC" w14:textId="353C48C2" w:rsidR="004B24B2" w:rsidRPr="00015322" w:rsidRDefault="004B24B2" w:rsidP="004B24B2">
            <w:pPr>
              <w:spacing w:after="120"/>
              <w:jc w:val="left"/>
              <w:rPr>
                <w:rFonts w:ascii="Arial" w:hAnsi="Arial" w:cs="Arial"/>
                <w:b/>
                <w:bCs/>
                <w:sz w:val="22"/>
                <w:szCs w:val="22"/>
              </w:rPr>
            </w:pPr>
            <w:r w:rsidRPr="00015322">
              <w:rPr>
                <w:rFonts w:ascii="Arial" w:hAnsi="Arial" w:cs="Arial"/>
                <w:b/>
                <w:sz w:val="22"/>
                <w:szCs w:val="22"/>
              </w:rPr>
              <w:t xml:space="preserve">Information on the envisaged publication of a voluntary </w:t>
            </w:r>
            <w:r w:rsidRPr="00015322">
              <w:rPr>
                <w:rFonts w:ascii="Arial" w:hAnsi="Arial" w:cs="Arial"/>
                <w:b/>
                <w:i/>
                <w:sz w:val="22"/>
                <w:szCs w:val="22"/>
              </w:rPr>
              <w:t xml:space="preserve">ex ante </w:t>
            </w:r>
            <w:r w:rsidRPr="00015322">
              <w:rPr>
                <w:rFonts w:ascii="Arial" w:hAnsi="Arial" w:cs="Arial"/>
                <w:b/>
                <w:sz w:val="22"/>
                <w:szCs w:val="22"/>
              </w:rPr>
              <w:t>transparency notice</w:t>
            </w:r>
          </w:p>
        </w:tc>
        <w:tc>
          <w:tcPr>
            <w:tcW w:w="5810" w:type="dxa"/>
            <w:vAlign w:val="center"/>
          </w:tcPr>
          <w:p w14:paraId="57808822" w14:textId="2F6206BE" w:rsidR="004B24B2" w:rsidRPr="00015322" w:rsidRDefault="004B24B2" w:rsidP="00D02EC6">
            <w:pPr>
              <w:pStyle w:val="Heading1"/>
              <w:tabs>
                <w:tab w:val="left" w:pos="426"/>
              </w:tabs>
              <w:ind w:firstLine="0"/>
              <w:jc w:val="left"/>
              <w:rPr>
                <w:rFonts w:ascii="Arial" w:hAnsi="Arial" w:cs="Arial"/>
                <w:b/>
                <w:bCs/>
                <w:sz w:val="22"/>
                <w:szCs w:val="22"/>
                <w:shd w:val="clear" w:color="auto" w:fill="E6E6E6"/>
              </w:rPr>
            </w:pPr>
            <w:r w:rsidRPr="00015322">
              <w:rPr>
                <w:rFonts w:ascii="Arial" w:hAnsi="Arial" w:cs="Arial"/>
                <w:sz w:val="22"/>
                <w:szCs w:val="22"/>
              </w:rPr>
              <w:t xml:space="preserve">The Contracting Authority </w:t>
            </w:r>
            <w:r w:rsidR="00551330" w:rsidRPr="00015322">
              <w:rPr>
                <w:rFonts w:ascii="Arial" w:hAnsi="Arial" w:cs="Arial"/>
                <w:sz w:val="22"/>
                <w:szCs w:val="22"/>
              </w:rPr>
              <w:t xml:space="preserve">does not foresee the publication of </w:t>
            </w:r>
            <w:r w:rsidRPr="00015322">
              <w:rPr>
                <w:rFonts w:ascii="Arial" w:hAnsi="Arial" w:cs="Arial"/>
                <w:sz w:val="22"/>
                <w:szCs w:val="22"/>
              </w:rPr>
              <w:t xml:space="preserve">a voluntary </w:t>
            </w:r>
            <w:r w:rsidRPr="00015322">
              <w:rPr>
                <w:rFonts w:ascii="Arial" w:hAnsi="Arial" w:cs="Arial"/>
                <w:i/>
                <w:sz w:val="22"/>
                <w:szCs w:val="22"/>
              </w:rPr>
              <w:t xml:space="preserve">ex ante </w:t>
            </w:r>
            <w:r w:rsidRPr="00015322">
              <w:rPr>
                <w:rFonts w:ascii="Arial" w:hAnsi="Arial" w:cs="Arial"/>
                <w:sz w:val="22"/>
                <w:szCs w:val="22"/>
              </w:rPr>
              <w:t>transparency notice for this procurement.</w:t>
            </w:r>
          </w:p>
        </w:tc>
      </w:tr>
      <w:tr w:rsidR="004B24B2" w:rsidRPr="00015322" w14:paraId="32506142" w14:textId="77777777" w:rsidTr="00953620">
        <w:tc>
          <w:tcPr>
            <w:tcW w:w="706" w:type="dxa"/>
          </w:tcPr>
          <w:p w14:paraId="366A424C" w14:textId="4F05B7FE" w:rsidR="004B24B2" w:rsidRPr="00015322" w:rsidRDefault="004B24B2" w:rsidP="004B24B2">
            <w:pPr>
              <w:pStyle w:val="Heading1"/>
              <w:tabs>
                <w:tab w:val="left" w:pos="426"/>
              </w:tabs>
              <w:ind w:firstLine="0"/>
              <w:jc w:val="center"/>
              <w:rPr>
                <w:rFonts w:ascii="Arial" w:hAnsi="Arial" w:cs="Arial"/>
                <w:b/>
                <w:color w:val="000000" w:themeColor="text1"/>
                <w:sz w:val="22"/>
                <w:szCs w:val="22"/>
              </w:rPr>
            </w:pPr>
            <w:r w:rsidRPr="00015322">
              <w:rPr>
                <w:rFonts w:ascii="Arial" w:hAnsi="Arial" w:cs="Arial"/>
                <w:b/>
                <w:color w:val="000000" w:themeColor="text1"/>
                <w:sz w:val="22"/>
                <w:szCs w:val="22"/>
              </w:rPr>
              <w:t>1.</w:t>
            </w:r>
            <w:r w:rsidR="004674CA" w:rsidRPr="00015322">
              <w:rPr>
                <w:rFonts w:ascii="Arial" w:hAnsi="Arial" w:cs="Arial"/>
                <w:b/>
                <w:color w:val="000000" w:themeColor="text1"/>
                <w:sz w:val="22"/>
                <w:szCs w:val="22"/>
              </w:rPr>
              <w:t>9</w:t>
            </w:r>
            <w:r w:rsidRPr="00015322">
              <w:rPr>
                <w:rFonts w:ascii="Arial" w:hAnsi="Arial" w:cs="Arial"/>
                <w:b/>
                <w:color w:val="000000" w:themeColor="text1"/>
                <w:sz w:val="22"/>
                <w:szCs w:val="22"/>
              </w:rPr>
              <w:t>.</w:t>
            </w:r>
          </w:p>
        </w:tc>
        <w:tc>
          <w:tcPr>
            <w:tcW w:w="3685" w:type="dxa"/>
          </w:tcPr>
          <w:p w14:paraId="257E31E8" w14:textId="14413589" w:rsidR="004B24B2" w:rsidRPr="00015322" w:rsidRDefault="004B24B2" w:rsidP="004B24B2">
            <w:pPr>
              <w:pStyle w:val="Heading1"/>
              <w:tabs>
                <w:tab w:val="left" w:pos="426"/>
              </w:tabs>
              <w:spacing w:after="120"/>
              <w:ind w:firstLine="0"/>
              <w:rPr>
                <w:rFonts w:ascii="Arial" w:hAnsi="Arial" w:cs="Arial"/>
                <w:sz w:val="22"/>
                <w:szCs w:val="22"/>
              </w:rPr>
            </w:pPr>
            <w:r w:rsidRPr="00015322">
              <w:rPr>
                <w:rFonts w:ascii="Arial" w:hAnsi="Arial" w:cs="Arial"/>
                <w:b/>
                <w:color w:val="000000" w:themeColor="text1"/>
                <w:sz w:val="22"/>
                <w:szCs w:val="22"/>
              </w:rPr>
              <w:t xml:space="preserve">Alternative </w:t>
            </w:r>
            <w:r w:rsidR="00541E33">
              <w:rPr>
                <w:rFonts w:ascii="Arial" w:hAnsi="Arial" w:cs="Arial"/>
                <w:b/>
                <w:color w:val="000000" w:themeColor="text1"/>
                <w:sz w:val="22"/>
                <w:szCs w:val="22"/>
              </w:rPr>
              <w:t>tenders</w:t>
            </w:r>
          </w:p>
        </w:tc>
        <w:tc>
          <w:tcPr>
            <w:tcW w:w="5810" w:type="dxa"/>
            <w:vAlign w:val="center"/>
          </w:tcPr>
          <w:p w14:paraId="754D5204" w14:textId="692CF1A0" w:rsidR="002E7D86" w:rsidRPr="00015322" w:rsidRDefault="00551330" w:rsidP="00842692">
            <w:pPr>
              <w:pStyle w:val="Heading1"/>
              <w:tabs>
                <w:tab w:val="left" w:pos="426"/>
              </w:tabs>
              <w:ind w:firstLine="0"/>
            </w:pPr>
            <w:r w:rsidRPr="00015322">
              <w:rPr>
                <w:rFonts w:ascii="Arial" w:hAnsi="Arial" w:cs="Arial"/>
                <w:sz w:val="22"/>
                <w:szCs w:val="22"/>
              </w:rPr>
              <w:t>Not allowed.</w:t>
            </w:r>
          </w:p>
        </w:tc>
      </w:tr>
      <w:tr w:rsidR="004B24B2" w:rsidRPr="00015322" w14:paraId="72BB819D" w14:textId="77777777" w:rsidTr="00E902B5">
        <w:trPr>
          <w:trHeight w:val="983"/>
        </w:trPr>
        <w:tc>
          <w:tcPr>
            <w:tcW w:w="706" w:type="dxa"/>
          </w:tcPr>
          <w:p w14:paraId="50AFF9EA" w14:textId="7D08BEE7" w:rsidR="004B24B2" w:rsidRPr="00015322" w:rsidRDefault="004B24B2" w:rsidP="004B24B2">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1.</w:t>
            </w:r>
            <w:r w:rsidR="004674CA" w:rsidRPr="00015322">
              <w:rPr>
                <w:rFonts w:ascii="Arial" w:hAnsi="Arial" w:cs="Arial"/>
                <w:b/>
                <w:bCs/>
                <w:sz w:val="22"/>
                <w:szCs w:val="22"/>
              </w:rPr>
              <w:t>10</w:t>
            </w:r>
            <w:r w:rsidR="004621A8" w:rsidRPr="00015322">
              <w:rPr>
                <w:rFonts w:ascii="Arial" w:hAnsi="Arial" w:cs="Arial"/>
                <w:b/>
                <w:bCs/>
                <w:sz w:val="22"/>
                <w:szCs w:val="22"/>
              </w:rPr>
              <w:t>.</w:t>
            </w:r>
          </w:p>
        </w:tc>
        <w:tc>
          <w:tcPr>
            <w:tcW w:w="3685" w:type="dxa"/>
          </w:tcPr>
          <w:p w14:paraId="0A137727" w14:textId="34F08FD2" w:rsidR="004B24B2" w:rsidRPr="00015322" w:rsidRDefault="004B24B2" w:rsidP="004B24B2">
            <w:pPr>
              <w:pStyle w:val="Heading1"/>
              <w:tabs>
                <w:tab w:val="left" w:pos="426"/>
              </w:tabs>
              <w:ind w:firstLine="0"/>
              <w:rPr>
                <w:rFonts w:ascii="Arial" w:hAnsi="Arial" w:cs="Arial"/>
                <w:b/>
                <w:bCs/>
                <w:color w:val="000000" w:themeColor="text1"/>
                <w:sz w:val="22"/>
                <w:szCs w:val="22"/>
              </w:rPr>
            </w:pPr>
            <w:r w:rsidRPr="00015322">
              <w:rPr>
                <w:rFonts w:ascii="Arial" w:hAnsi="Arial" w:cs="Arial"/>
                <w:b/>
                <w:bCs/>
                <w:sz w:val="22"/>
                <w:szCs w:val="22"/>
              </w:rPr>
              <w:t>Contact person</w:t>
            </w:r>
          </w:p>
        </w:tc>
        <w:tc>
          <w:tcPr>
            <w:tcW w:w="5810" w:type="dxa"/>
            <w:vAlign w:val="center"/>
          </w:tcPr>
          <w:p w14:paraId="0BCA46EE" w14:textId="77777777" w:rsidR="004B24B2" w:rsidRPr="00015322" w:rsidRDefault="004B24B2" w:rsidP="004B24B2">
            <w:pPr>
              <w:pStyle w:val="Heading1"/>
              <w:tabs>
                <w:tab w:val="left" w:pos="426"/>
              </w:tabs>
              <w:ind w:firstLine="0"/>
              <w:rPr>
                <w:rFonts w:ascii="Arial" w:hAnsi="Arial" w:cs="Arial"/>
                <w:sz w:val="8"/>
                <w:szCs w:val="8"/>
              </w:rPr>
            </w:pPr>
          </w:p>
          <w:p w14:paraId="6A0FD18E" w14:textId="12D02C1C" w:rsidR="004B24B2" w:rsidRPr="00015322" w:rsidRDefault="00551330" w:rsidP="004B24B2">
            <w:pPr>
              <w:pStyle w:val="Heading1"/>
              <w:tabs>
                <w:tab w:val="left" w:pos="426"/>
              </w:tabs>
              <w:ind w:firstLine="0"/>
              <w:rPr>
                <w:rFonts w:ascii="Arial" w:hAnsi="Arial" w:cs="Arial"/>
                <w:sz w:val="22"/>
                <w:szCs w:val="22"/>
              </w:rPr>
            </w:pPr>
            <w:r w:rsidRPr="00015322">
              <w:rPr>
                <w:rFonts w:ascii="Arial" w:hAnsi="Arial" w:cs="Arial"/>
                <w:sz w:val="22"/>
                <w:szCs w:val="22"/>
              </w:rPr>
              <w:t xml:space="preserve">Kristina Šalomskienė, Procurement Specialist, </w:t>
            </w:r>
            <w:r w:rsidR="00CD05E8" w:rsidRPr="00015322">
              <w:rPr>
                <w:rFonts w:ascii="Arial" w:hAnsi="Arial" w:cs="Arial"/>
                <w:sz w:val="22"/>
                <w:szCs w:val="22"/>
              </w:rPr>
              <w:t xml:space="preserve">Finance and Administration Group, </w:t>
            </w:r>
            <w:r w:rsidR="004B24B2" w:rsidRPr="00015322">
              <w:rPr>
                <w:rFonts w:ascii="Arial" w:hAnsi="Arial" w:cs="Arial"/>
                <w:sz w:val="22"/>
                <w:szCs w:val="22"/>
              </w:rPr>
              <w:t>Public Procurement Division, Kauno g. 22-202, Vilnius LT-03212</w:t>
            </w:r>
            <w:r w:rsidR="007F3498" w:rsidRPr="00015322">
              <w:rPr>
                <w:rFonts w:ascii="Arial" w:hAnsi="Arial" w:cs="Arial"/>
                <w:sz w:val="22"/>
                <w:szCs w:val="22"/>
              </w:rPr>
              <w:t>.</w:t>
            </w:r>
          </w:p>
          <w:p w14:paraId="590011E6" w14:textId="77777777" w:rsidR="004B24B2" w:rsidRPr="00015322" w:rsidRDefault="004B24B2" w:rsidP="004B24B2">
            <w:pPr>
              <w:rPr>
                <w:sz w:val="8"/>
                <w:szCs w:val="8"/>
              </w:rPr>
            </w:pPr>
          </w:p>
        </w:tc>
      </w:tr>
      <w:tr w:rsidR="00435EAA" w:rsidRPr="00015322" w14:paraId="79AC7E5B" w14:textId="77777777" w:rsidTr="005D4CFA">
        <w:trPr>
          <w:trHeight w:val="411"/>
        </w:trPr>
        <w:tc>
          <w:tcPr>
            <w:tcW w:w="706" w:type="dxa"/>
          </w:tcPr>
          <w:p w14:paraId="5CE57388" w14:textId="6D2EDF71" w:rsidR="00435EAA" w:rsidRPr="00015322" w:rsidRDefault="00435EAA" w:rsidP="00435EAA">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1.</w:t>
            </w:r>
            <w:r w:rsidR="004674CA" w:rsidRPr="00015322">
              <w:rPr>
                <w:rFonts w:ascii="Arial" w:hAnsi="Arial" w:cs="Arial"/>
                <w:b/>
                <w:bCs/>
                <w:sz w:val="22"/>
                <w:szCs w:val="22"/>
              </w:rPr>
              <w:t>11</w:t>
            </w:r>
            <w:r w:rsidRPr="00015322">
              <w:rPr>
                <w:rFonts w:ascii="Arial" w:hAnsi="Arial" w:cs="Arial"/>
                <w:b/>
                <w:bCs/>
                <w:sz w:val="22"/>
                <w:szCs w:val="22"/>
              </w:rPr>
              <w:t>.</w:t>
            </w:r>
          </w:p>
        </w:tc>
        <w:tc>
          <w:tcPr>
            <w:tcW w:w="3685" w:type="dxa"/>
          </w:tcPr>
          <w:p w14:paraId="698E0C82" w14:textId="24AF974C" w:rsidR="00435EAA" w:rsidRPr="00015322" w:rsidRDefault="00435EAA" w:rsidP="005D4CFA">
            <w:pPr>
              <w:pStyle w:val="Heading1"/>
              <w:tabs>
                <w:tab w:val="left" w:pos="426"/>
              </w:tabs>
              <w:ind w:firstLine="0"/>
              <w:rPr>
                <w:rFonts w:ascii="Arial" w:hAnsi="Arial" w:cs="Arial"/>
                <w:b/>
                <w:bCs/>
                <w:sz w:val="22"/>
                <w:szCs w:val="22"/>
              </w:rPr>
            </w:pPr>
            <w:r w:rsidRPr="00015322">
              <w:rPr>
                <w:rFonts w:ascii="Arial" w:hAnsi="Arial" w:cs="Arial"/>
                <w:b/>
                <w:bCs/>
                <w:sz w:val="22"/>
                <w:szCs w:val="22"/>
              </w:rPr>
              <w:t xml:space="preserve">Language of the </w:t>
            </w:r>
            <w:r w:rsidR="009A7968">
              <w:rPr>
                <w:rFonts w:ascii="Arial" w:hAnsi="Arial" w:cs="Arial"/>
                <w:b/>
                <w:bCs/>
                <w:sz w:val="22"/>
                <w:szCs w:val="22"/>
              </w:rPr>
              <w:t xml:space="preserve">Terms and </w:t>
            </w:r>
            <w:r w:rsidRPr="00015322">
              <w:rPr>
                <w:rFonts w:ascii="Arial" w:hAnsi="Arial" w:cs="Arial"/>
                <w:b/>
                <w:bCs/>
                <w:sz w:val="22"/>
                <w:szCs w:val="22"/>
              </w:rPr>
              <w:t xml:space="preserve">Conditions of </w:t>
            </w:r>
            <w:r w:rsidR="009A7968">
              <w:rPr>
                <w:rFonts w:ascii="Arial" w:hAnsi="Arial" w:cs="Arial"/>
                <w:b/>
                <w:bCs/>
                <w:sz w:val="22"/>
                <w:szCs w:val="22"/>
              </w:rPr>
              <w:t>the Procurement</w:t>
            </w:r>
          </w:p>
        </w:tc>
        <w:tc>
          <w:tcPr>
            <w:tcW w:w="5810" w:type="dxa"/>
            <w:vAlign w:val="center"/>
          </w:tcPr>
          <w:p w14:paraId="47FB65AC" w14:textId="54B014B1" w:rsidR="00435EAA" w:rsidRPr="00015322" w:rsidRDefault="00551330" w:rsidP="00435EAA">
            <w:pPr>
              <w:pStyle w:val="Heading1"/>
              <w:tabs>
                <w:tab w:val="left" w:pos="426"/>
              </w:tabs>
              <w:ind w:firstLine="0"/>
              <w:rPr>
                <w:rStyle w:val="PlaceholderText"/>
                <w:rFonts w:ascii="Arial" w:hAnsi="Arial" w:cs="Arial"/>
                <w:color w:val="auto"/>
                <w:sz w:val="22"/>
                <w:szCs w:val="22"/>
              </w:rPr>
            </w:pPr>
            <w:r w:rsidRPr="00015322">
              <w:rPr>
                <w:rStyle w:val="PlaceholderText"/>
                <w:rFonts w:ascii="Arial" w:hAnsi="Arial" w:cs="Arial"/>
                <w:color w:val="auto"/>
                <w:sz w:val="22"/>
                <w:szCs w:val="22"/>
              </w:rPr>
              <w:t>In Lithuanian and English</w:t>
            </w:r>
            <w:r w:rsidR="00435EAA" w:rsidRPr="00015322">
              <w:rPr>
                <w:rStyle w:val="PlaceholderText"/>
                <w:rFonts w:ascii="Arial" w:hAnsi="Arial" w:cs="Arial"/>
                <w:color w:val="auto"/>
                <w:sz w:val="22"/>
                <w:szCs w:val="22"/>
              </w:rPr>
              <w:t xml:space="preserve">. </w:t>
            </w:r>
          </w:p>
          <w:p w14:paraId="2C7FDE5D" w14:textId="3BDE5F2A" w:rsidR="005B5238" w:rsidRPr="00015322" w:rsidRDefault="005B5238" w:rsidP="005B5238">
            <w:pPr>
              <w:rPr>
                <w:rFonts w:ascii="Arial" w:hAnsi="Arial" w:cs="Arial"/>
                <w:sz w:val="22"/>
                <w:szCs w:val="22"/>
              </w:rPr>
            </w:pPr>
            <w:r w:rsidRPr="00015322">
              <w:rPr>
                <w:rFonts w:ascii="Arial" w:hAnsi="Arial" w:cs="Arial"/>
                <w:sz w:val="22"/>
                <w:szCs w:val="22"/>
              </w:rPr>
              <w:t>In addition, we also provide an English translation of part of the contract documents. In the event of a discrepancy between the English and Lithuanian text, the English text shall prevail.</w:t>
            </w:r>
          </w:p>
          <w:p w14:paraId="0982CAD8" w14:textId="77777777" w:rsidR="00435EAA" w:rsidRPr="00015322" w:rsidRDefault="00435EAA" w:rsidP="00435EAA">
            <w:pPr>
              <w:pStyle w:val="Heading1"/>
              <w:tabs>
                <w:tab w:val="left" w:pos="426"/>
              </w:tabs>
              <w:ind w:firstLine="0"/>
              <w:rPr>
                <w:rFonts w:ascii="Arial" w:hAnsi="Arial" w:cs="Arial"/>
                <w:sz w:val="8"/>
                <w:szCs w:val="8"/>
              </w:rPr>
            </w:pPr>
          </w:p>
        </w:tc>
      </w:tr>
      <w:tr w:rsidR="004674CA" w:rsidRPr="00015322" w14:paraId="4503DEFC" w14:textId="77777777" w:rsidTr="00D9507B">
        <w:tc>
          <w:tcPr>
            <w:tcW w:w="706" w:type="dxa"/>
          </w:tcPr>
          <w:p w14:paraId="3B60A829" w14:textId="100778F6" w:rsidR="004674CA" w:rsidRPr="00015322" w:rsidRDefault="004674CA" w:rsidP="004B24B2">
            <w:pPr>
              <w:keepNext/>
              <w:keepLines/>
              <w:widowControl w:val="0"/>
              <w:spacing w:line="257" w:lineRule="auto"/>
              <w:jc w:val="center"/>
              <w:rPr>
                <w:rFonts w:ascii="Arial" w:hAnsi="Arial" w:cs="Arial"/>
                <w:b/>
                <w:bCs/>
                <w:color w:val="000000" w:themeColor="text1"/>
                <w:sz w:val="22"/>
                <w:szCs w:val="22"/>
              </w:rPr>
            </w:pPr>
            <w:r w:rsidRPr="00015322">
              <w:rPr>
                <w:rFonts w:ascii="Arial" w:hAnsi="Arial" w:cs="Arial"/>
                <w:b/>
                <w:bCs/>
                <w:color w:val="000000" w:themeColor="text1"/>
                <w:sz w:val="22"/>
                <w:szCs w:val="22"/>
              </w:rPr>
              <w:t>1.12.</w:t>
            </w:r>
          </w:p>
        </w:tc>
        <w:tc>
          <w:tcPr>
            <w:tcW w:w="9495" w:type="dxa"/>
            <w:gridSpan w:val="2"/>
          </w:tcPr>
          <w:p w14:paraId="3A24EE72" w14:textId="21A3EFDF" w:rsidR="004674CA" w:rsidRPr="00015322" w:rsidRDefault="004674CA" w:rsidP="004B24B2">
            <w:pPr>
              <w:rPr>
                <w:rFonts w:ascii="Arial" w:hAnsi="Arial" w:cs="Arial"/>
                <w:color w:val="000000" w:themeColor="text1"/>
                <w:sz w:val="22"/>
                <w:szCs w:val="22"/>
              </w:rPr>
            </w:pPr>
            <w:r w:rsidRPr="00015322">
              <w:rPr>
                <w:rFonts w:ascii="Arial" w:hAnsi="Arial" w:cs="Arial"/>
                <w:color w:val="000000" w:themeColor="text1"/>
                <w:sz w:val="22"/>
                <w:szCs w:val="22"/>
              </w:rPr>
              <w:t xml:space="preserve">The General </w:t>
            </w:r>
            <w:r w:rsidR="009A7968">
              <w:rPr>
                <w:rFonts w:ascii="Arial" w:hAnsi="Arial" w:cs="Arial"/>
                <w:color w:val="000000" w:themeColor="text1"/>
                <w:sz w:val="22"/>
                <w:szCs w:val="22"/>
              </w:rPr>
              <w:t xml:space="preserve">Terms and </w:t>
            </w:r>
            <w:r w:rsidRPr="00015322">
              <w:rPr>
                <w:rFonts w:ascii="Arial" w:hAnsi="Arial" w:cs="Arial"/>
                <w:color w:val="000000" w:themeColor="text1"/>
                <w:sz w:val="22"/>
                <w:szCs w:val="22"/>
              </w:rPr>
              <w:t xml:space="preserve">Conditions of </w:t>
            </w:r>
            <w:r w:rsidR="009A7968">
              <w:rPr>
                <w:rFonts w:ascii="Arial" w:hAnsi="Arial" w:cs="Arial"/>
                <w:color w:val="000000" w:themeColor="text1"/>
                <w:sz w:val="22"/>
                <w:szCs w:val="22"/>
              </w:rPr>
              <w:t>the Procurement</w:t>
            </w:r>
            <w:r w:rsidR="009A7968" w:rsidRPr="00015322">
              <w:rPr>
                <w:rFonts w:ascii="Arial" w:hAnsi="Arial" w:cs="Arial"/>
                <w:color w:val="000000" w:themeColor="text1"/>
                <w:sz w:val="22"/>
                <w:szCs w:val="22"/>
              </w:rPr>
              <w:t xml:space="preserve"> </w:t>
            </w:r>
            <w:r w:rsidRPr="00015322">
              <w:rPr>
                <w:rFonts w:ascii="Arial" w:hAnsi="Arial" w:cs="Arial"/>
                <w:color w:val="000000" w:themeColor="text1"/>
                <w:sz w:val="22"/>
                <w:szCs w:val="22"/>
              </w:rPr>
              <w:t xml:space="preserve">form an integral part of these </w:t>
            </w:r>
            <w:r w:rsidR="009A7968">
              <w:rPr>
                <w:rFonts w:ascii="Arial" w:hAnsi="Arial" w:cs="Arial"/>
                <w:color w:val="000000" w:themeColor="text1"/>
                <w:sz w:val="22"/>
                <w:szCs w:val="22"/>
              </w:rPr>
              <w:t xml:space="preserve">Terms and </w:t>
            </w:r>
            <w:r w:rsidRPr="00015322">
              <w:rPr>
                <w:rFonts w:ascii="Arial" w:hAnsi="Arial" w:cs="Arial"/>
                <w:color w:val="000000" w:themeColor="text1"/>
                <w:sz w:val="22"/>
                <w:szCs w:val="22"/>
              </w:rPr>
              <w:t xml:space="preserve">Conditions of </w:t>
            </w:r>
            <w:r w:rsidR="009A7968">
              <w:rPr>
                <w:rFonts w:ascii="Arial" w:hAnsi="Arial" w:cs="Arial"/>
                <w:color w:val="000000" w:themeColor="text1"/>
                <w:sz w:val="22"/>
                <w:szCs w:val="22"/>
              </w:rPr>
              <w:t>the Procurement</w:t>
            </w:r>
            <w:r w:rsidRPr="00015322">
              <w:rPr>
                <w:rFonts w:ascii="Arial" w:hAnsi="Arial" w:cs="Arial"/>
                <w:color w:val="000000" w:themeColor="text1"/>
                <w:sz w:val="22"/>
                <w:szCs w:val="22"/>
              </w:rPr>
              <w:t>.</w:t>
            </w:r>
          </w:p>
          <w:p w14:paraId="160B27D5" w14:textId="4183B1AF" w:rsidR="009D510B" w:rsidRPr="00015322" w:rsidRDefault="009D510B" w:rsidP="004B24B2">
            <w:pPr>
              <w:rPr>
                <w:rFonts w:ascii="Arial" w:hAnsi="Arial" w:cs="Arial"/>
                <w:sz w:val="8"/>
                <w:szCs w:val="8"/>
              </w:rPr>
            </w:pPr>
          </w:p>
        </w:tc>
      </w:tr>
      <w:tr w:rsidR="004B24B2" w:rsidRPr="00015322" w14:paraId="02E181AC" w14:textId="77777777" w:rsidTr="00222BB0">
        <w:trPr>
          <w:trHeight w:val="340"/>
        </w:trPr>
        <w:tc>
          <w:tcPr>
            <w:tcW w:w="706" w:type="dxa"/>
            <w:shd w:val="clear" w:color="auto" w:fill="005063"/>
            <w:vAlign w:val="center"/>
          </w:tcPr>
          <w:p w14:paraId="7D43E7C0" w14:textId="2E30E0B3" w:rsidR="004B24B2" w:rsidRPr="00015322" w:rsidRDefault="004B24B2" w:rsidP="00222BB0">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2.</w:t>
            </w:r>
          </w:p>
        </w:tc>
        <w:tc>
          <w:tcPr>
            <w:tcW w:w="3685" w:type="dxa"/>
            <w:shd w:val="clear" w:color="auto" w:fill="005063"/>
            <w:vAlign w:val="center"/>
          </w:tcPr>
          <w:p w14:paraId="36D7A6A5" w14:textId="2935FA2E" w:rsidR="004B24B2" w:rsidRPr="0001532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015322">
              <w:rPr>
                <w:rFonts w:ascii="Arial" w:hAnsi="Arial" w:cs="Arial"/>
                <w:b/>
                <w:bCs/>
                <w:sz w:val="22"/>
                <w:szCs w:val="22"/>
              </w:rPr>
              <w:t xml:space="preserve">Object of the </w:t>
            </w:r>
            <w:r w:rsidR="009A7968">
              <w:rPr>
                <w:rFonts w:ascii="Arial" w:hAnsi="Arial" w:cs="Arial"/>
                <w:b/>
                <w:bCs/>
                <w:sz w:val="22"/>
                <w:szCs w:val="22"/>
              </w:rPr>
              <w:t>Procurement</w:t>
            </w:r>
          </w:p>
        </w:tc>
        <w:tc>
          <w:tcPr>
            <w:tcW w:w="5810" w:type="dxa"/>
            <w:shd w:val="clear" w:color="auto" w:fill="005063"/>
            <w:vAlign w:val="center"/>
          </w:tcPr>
          <w:p w14:paraId="3B709985" w14:textId="77777777" w:rsidR="004B24B2" w:rsidRPr="00015322" w:rsidRDefault="004B24B2" w:rsidP="004B24B2">
            <w:pPr>
              <w:rPr>
                <w:rFonts w:ascii="Arial" w:hAnsi="Arial" w:cs="Arial"/>
                <w:b/>
                <w:bCs/>
                <w:iCs/>
                <w:sz w:val="8"/>
                <w:szCs w:val="8"/>
              </w:rPr>
            </w:pPr>
          </w:p>
          <w:p w14:paraId="64B4B06F" w14:textId="28B58EEF" w:rsidR="004B24B2" w:rsidRPr="00015322" w:rsidRDefault="004B24B2" w:rsidP="005B73EE">
            <w:pPr>
              <w:pStyle w:val="Heading1"/>
              <w:tabs>
                <w:tab w:val="left" w:pos="426"/>
              </w:tabs>
              <w:ind w:firstLine="0"/>
              <w:rPr>
                <w:rFonts w:ascii="Arial" w:eastAsiaTheme="minorHAnsi" w:hAnsi="Arial" w:cs="Arial"/>
                <w:sz w:val="8"/>
                <w:szCs w:val="8"/>
              </w:rPr>
            </w:pPr>
          </w:p>
        </w:tc>
      </w:tr>
      <w:tr w:rsidR="005B73EE" w:rsidRPr="00015322" w14:paraId="79A8EF74" w14:textId="77777777" w:rsidTr="00E902B5">
        <w:tc>
          <w:tcPr>
            <w:tcW w:w="706" w:type="dxa"/>
          </w:tcPr>
          <w:p w14:paraId="6E22C29D" w14:textId="28048EDF" w:rsidR="005B73EE" w:rsidRPr="00015322" w:rsidRDefault="005B73EE" w:rsidP="004B24B2">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 xml:space="preserve">2.1. </w:t>
            </w:r>
          </w:p>
        </w:tc>
        <w:tc>
          <w:tcPr>
            <w:tcW w:w="3685" w:type="dxa"/>
          </w:tcPr>
          <w:p w14:paraId="4690E13E" w14:textId="16CB8B15" w:rsidR="005B73EE" w:rsidRPr="00015322" w:rsidRDefault="005B73EE" w:rsidP="004B24B2">
            <w:pPr>
              <w:pStyle w:val="Heading1"/>
              <w:tabs>
                <w:tab w:val="left" w:pos="426"/>
              </w:tabs>
              <w:ind w:firstLine="0"/>
              <w:jc w:val="left"/>
              <w:rPr>
                <w:rFonts w:ascii="Arial" w:hAnsi="Arial" w:cs="Arial"/>
                <w:b/>
                <w:bCs/>
                <w:sz w:val="22"/>
                <w:szCs w:val="22"/>
              </w:rPr>
            </w:pPr>
            <w:r w:rsidRPr="00015322">
              <w:rPr>
                <w:rFonts w:ascii="Arial" w:hAnsi="Arial" w:cs="Arial"/>
                <w:b/>
                <w:bCs/>
                <w:sz w:val="22"/>
                <w:szCs w:val="22"/>
              </w:rPr>
              <w:t xml:space="preserve">Object of the </w:t>
            </w:r>
            <w:r w:rsidR="009A7968">
              <w:rPr>
                <w:rFonts w:ascii="Arial" w:hAnsi="Arial" w:cs="Arial"/>
                <w:b/>
                <w:bCs/>
                <w:sz w:val="22"/>
                <w:szCs w:val="22"/>
              </w:rPr>
              <w:t>Procurement</w:t>
            </w:r>
          </w:p>
        </w:tc>
        <w:tc>
          <w:tcPr>
            <w:tcW w:w="5810" w:type="dxa"/>
            <w:vAlign w:val="center"/>
          </w:tcPr>
          <w:p w14:paraId="730B7B03" w14:textId="2089578E" w:rsidR="005B73EE" w:rsidRPr="00015322" w:rsidRDefault="00910583" w:rsidP="00910583">
            <w:pPr>
              <w:pStyle w:val="BodyText"/>
              <w:ind w:firstLine="0"/>
              <w:rPr>
                <w:rFonts w:ascii="Arial" w:hAnsi="Arial" w:cs="Arial"/>
                <w:b/>
                <w:bCs/>
                <w:sz w:val="22"/>
                <w:szCs w:val="22"/>
              </w:rPr>
            </w:pPr>
            <w:r w:rsidRPr="00015322">
              <w:rPr>
                <w:rFonts w:ascii="Arial" w:hAnsi="Arial" w:cs="Arial"/>
                <w:b/>
                <w:bCs/>
                <w:sz w:val="22"/>
                <w:szCs w:val="22"/>
              </w:rPr>
              <w:t xml:space="preserve">Asphalt </w:t>
            </w:r>
            <w:r w:rsidR="009A7968">
              <w:rPr>
                <w:rFonts w:ascii="Arial" w:hAnsi="Arial" w:cs="Arial"/>
                <w:b/>
                <w:bCs/>
                <w:sz w:val="22"/>
                <w:szCs w:val="22"/>
              </w:rPr>
              <w:t>roughness</w:t>
            </w:r>
            <w:r w:rsidR="009A7968" w:rsidRPr="00015322">
              <w:rPr>
                <w:rFonts w:ascii="Arial" w:hAnsi="Arial" w:cs="Arial"/>
                <w:b/>
                <w:bCs/>
                <w:sz w:val="22"/>
                <w:szCs w:val="22"/>
              </w:rPr>
              <w:t xml:space="preserve"> </w:t>
            </w:r>
            <w:r w:rsidRPr="00015322">
              <w:rPr>
                <w:rFonts w:ascii="Arial" w:hAnsi="Arial" w:cs="Arial"/>
                <w:b/>
                <w:bCs/>
                <w:sz w:val="22"/>
                <w:szCs w:val="22"/>
              </w:rPr>
              <w:t xml:space="preserve">control measurement equipment (profilometer) </w:t>
            </w:r>
            <w:r w:rsidR="00613E6B" w:rsidRPr="00015322">
              <w:rPr>
                <w:rFonts w:ascii="Arial" w:hAnsi="Arial" w:cs="Arial"/>
                <w:iCs/>
                <w:color w:val="000000" w:themeColor="text1"/>
                <w:sz w:val="22"/>
                <w:szCs w:val="22"/>
              </w:rPr>
              <w:t xml:space="preserve">(hereinafter referred to as the </w:t>
            </w:r>
            <w:r w:rsidR="009A7968">
              <w:rPr>
                <w:rFonts w:ascii="Arial" w:hAnsi="Arial" w:cs="Arial"/>
                <w:iCs/>
                <w:color w:val="000000" w:themeColor="text1"/>
                <w:sz w:val="22"/>
                <w:szCs w:val="22"/>
              </w:rPr>
              <w:t>“</w:t>
            </w:r>
            <w:r w:rsidR="00613E6B" w:rsidRPr="00015322">
              <w:rPr>
                <w:rFonts w:ascii="Arial" w:hAnsi="Arial" w:cs="Arial"/>
                <w:iCs/>
                <w:color w:val="000000" w:themeColor="text1"/>
                <w:sz w:val="22"/>
                <w:szCs w:val="22"/>
              </w:rPr>
              <w:t>Goods</w:t>
            </w:r>
            <w:r w:rsidR="009A7968">
              <w:rPr>
                <w:rFonts w:ascii="Arial" w:hAnsi="Arial" w:cs="Arial"/>
                <w:iCs/>
                <w:color w:val="000000" w:themeColor="text1"/>
                <w:sz w:val="22"/>
                <w:szCs w:val="22"/>
              </w:rPr>
              <w:t>”</w:t>
            </w:r>
            <w:r w:rsidR="00613E6B" w:rsidRPr="00015322">
              <w:rPr>
                <w:rFonts w:ascii="Arial" w:hAnsi="Arial" w:cs="Arial"/>
                <w:iCs/>
                <w:color w:val="000000" w:themeColor="text1"/>
                <w:sz w:val="22"/>
                <w:szCs w:val="22"/>
              </w:rPr>
              <w:t>).</w:t>
            </w:r>
          </w:p>
          <w:p w14:paraId="4E18801F" w14:textId="77777777" w:rsidR="00613E6B" w:rsidRPr="00015322" w:rsidRDefault="00613E6B" w:rsidP="005B73EE">
            <w:pPr>
              <w:rPr>
                <w:rFonts w:ascii="Arial" w:hAnsi="Arial" w:cs="Arial"/>
                <w:iCs/>
                <w:color w:val="000000" w:themeColor="text1"/>
                <w:sz w:val="8"/>
                <w:szCs w:val="8"/>
              </w:rPr>
            </w:pPr>
          </w:p>
          <w:p w14:paraId="72A3275D" w14:textId="6170C9F6" w:rsidR="00613E6B" w:rsidRPr="00015322" w:rsidRDefault="005B73EE" w:rsidP="00910583">
            <w:pPr>
              <w:pStyle w:val="Heading1"/>
              <w:tabs>
                <w:tab w:val="left" w:pos="426"/>
              </w:tabs>
              <w:ind w:firstLine="0"/>
              <w:rPr>
                <w:rFonts w:ascii="Arial" w:hAnsi="Arial" w:cs="Arial"/>
                <w:i/>
                <w:iCs/>
                <w:color w:val="FF0000"/>
                <w:sz w:val="22"/>
                <w:szCs w:val="22"/>
              </w:rPr>
            </w:pPr>
            <w:r w:rsidRPr="00015322">
              <w:rPr>
                <w:rFonts w:ascii="Arial" w:hAnsi="Arial" w:cs="Arial"/>
                <w:iCs/>
                <w:color w:val="000000" w:themeColor="text1"/>
                <w:sz w:val="22"/>
                <w:szCs w:val="22"/>
              </w:rPr>
              <w:t xml:space="preserve">A detailed description of the </w:t>
            </w:r>
            <w:r w:rsidR="00F66CB4">
              <w:rPr>
                <w:rFonts w:ascii="Arial" w:hAnsi="Arial" w:cs="Arial"/>
                <w:iCs/>
                <w:color w:val="000000" w:themeColor="text1"/>
                <w:sz w:val="22"/>
                <w:szCs w:val="22"/>
              </w:rPr>
              <w:t>object</w:t>
            </w:r>
            <w:r w:rsidRPr="00015322">
              <w:rPr>
                <w:rFonts w:ascii="Arial" w:hAnsi="Arial" w:cs="Arial"/>
                <w:iCs/>
                <w:color w:val="000000" w:themeColor="text1"/>
                <w:sz w:val="22"/>
                <w:szCs w:val="22"/>
              </w:rPr>
              <w:t xml:space="preserve"> of the </w:t>
            </w:r>
            <w:r w:rsidR="009A7968">
              <w:rPr>
                <w:rFonts w:ascii="Arial" w:hAnsi="Arial" w:cs="Arial"/>
                <w:iCs/>
                <w:color w:val="000000" w:themeColor="text1"/>
                <w:sz w:val="22"/>
                <w:szCs w:val="22"/>
              </w:rPr>
              <w:t>Procurement</w:t>
            </w:r>
            <w:r w:rsidR="009A7968" w:rsidRPr="00015322">
              <w:rPr>
                <w:rFonts w:ascii="Arial" w:hAnsi="Arial" w:cs="Arial"/>
                <w:iCs/>
                <w:color w:val="000000" w:themeColor="text1"/>
                <w:sz w:val="22"/>
                <w:szCs w:val="22"/>
              </w:rPr>
              <w:t xml:space="preserve"> </w:t>
            </w:r>
            <w:r w:rsidRPr="00015322">
              <w:rPr>
                <w:rFonts w:ascii="Arial" w:hAnsi="Arial" w:cs="Arial"/>
                <w:iCs/>
                <w:color w:val="000000" w:themeColor="text1"/>
                <w:sz w:val="22"/>
                <w:szCs w:val="22"/>
              </w:rPr>
              <w:t xml:space="preserve">is set out in </w:t>
            </w:r>
            <w:r w:rsidRPr="00015322">
              <w:rPr>
                <w:rFonts w:ascii="Arial" w:hAnsi="Arial" w:cs="Arial"/>
                <w:b/>
                <w:bCs/>
                <w:iCs/>
                <w:color w:val="000000" w:themeColor="text1"/>
                <w:sz w:val="22"/>
                <w:szCs w:val="22"/>
              </w:rPr>
              <w:t xml:space="preserve">Annex </w:t>
            </w:r>
            <w:r w:rsidR="00130880" w:rsidRPr="00015322">
              <w:rPr>
                <w:rFonts w:ascii="Arial" w:hAnsi="Arial" w:cs="Arial"/>
                <w:b/>
                <w:bCs/>
                <w:iCs/>
                <w:color w:val="000000" w:themeColor="text1"/>
                <w:sz w:val="22"/>
                <w:szCs w:val="22"/>
              </w:rPr>
              <w:t>4</w:t>
            </w:r>
            <w:r w:rsidRPr="00015322">
              <w:rPr>
                <w:rFonts w:ascii="Arial" w:hAnsi="Arial" w:cs="Arial"/>
                <w:b/>
                <w:bCs/>
                <w:iCs/>
                <w:color w:val="000000" w:themeColor="text1"/>
                <w:sz w:val="22"/>
                <w:szCs w:val="22"/>
              </w:rPr>
              <w:t xml:space="preserve"> to </w:t>
            </w:r>
            <w:r w:rsidRPr="00015322">
              <w:rPr>
                <w:rFonts w:ascii="Arial" w:hAnsi="Arial" w:cs="Arial"/>
                <w:iCs/>
                <w:color w:val="000000" w:themeColor="text1"/>
                <w:sz w:val="22"/>
                <w:szCs w:val="22"/>
              </w:rPr>
              <w:t>the Speci</w:t>
            </w:r>
            <w:r w:rsidR="009A7968">
              <w:rPr>
                <w:rFonts w:ascii="Arial" w:hAnsi="Arial" w:cs="Arial"/>
                <w:iCs/>
                <w:color w:val="000000" w:themeColor="text1"/>
                <w:sz w:val="22"/>
                <w:szCs w:val="22"/>
              </w:rPr>
              <w:t>al Terms and</w:t>
            </w:r>
            <w:r w:rsidRPr="00015322">
              <w:rPr>
                <w:rFonts w:ascii="Arial" w:hAnsi="Arial" w:cs="Arial"/>
                <w:iCs/>
                <w:color w:val="000000" w:themeColor="text1"/>
                <w:sz w:val="22"/>
                <w:szCs w:val="22"/>
              </w:rPr>
              <w:t xml:space="preserve"> Conditions of </w:t>
            </w:r>
            <w:r w:rsidR="009A7968">
              <w:rPr>
                <w:rFonts w:ascii="Arial" w:hAnsi="Arial" w:cs="Arial"/>
                <w:iCs/>
                <w:color w:val="000000" w:themeColor="text1"/>
                <w:sz w:val="22"/>
                <w:szCs w:val="22"/>
              </w:rPr>
              <w:t>the Procurement</w:t>
            </w:r>
            <w:r w:rsidR="009A7968" w:rsidRPr="00015322">
              <w:rPr>
                <w:rFonts w:ascii="Arial" w:hAnsi="Arial" w:cs="Arial"/>
                <w:iCs/>
                <w:color w:val="000000" w:themeColor="text1"/>
                <w:sz w:val="22"/>
                <w:szCs w:val="22"/>
              </w:rPr>
              <w:t xml:space="preserve"> </w:t>
            </w:r>
            <w:r w:rsidRPr="00015322">
              <w:rPr>
                <w:rFonts w:ascii="Arial" w:hAnsi="Arial" w:cs="Arial"/>
                <w:iCs/>
                <w:color w:val="000000" w:themeColor="text1"/>
                <w:sz w:val="22"/>
                <w:szCs w:val="22"/>
              </w:rPr>
              <w:t xml:space="preserve">(hereinafter referred to as the </w:t>
            </w:r>
            <w:r w:rsidR="009A7968">
              <w:rPr>
                <w:rFonts w:ascii="Arial" w:hAnsi="Arial" w:cs="Arial"/>
                <w:iCs/>
                <w:color w:val="000000" w:themeColor="text1"/>
                <w:sz w:val="22"/>
                <w:szCs w:val="22"/>
              </w:rPr>
              <w:t>“</w:t>
            </w:r>
            <w:r w:rsidRPr="00015322">
              <w:rPr>
                <w:rFonts w:ascii="Arial" w:hAnsi="Arial" w:cs="Arial"/>
                <w:b/>
                <w:bCs/>
                <w:iCs/>
                <w:color w:val="000000" w:themeColor="text1"/>
                <w:sz w:val="22"/>
                <w:szCs w:val="22"/>
              </w:rPr>
              <w:t>S</w:t>
            </w:r>
            <w:r w:rsidR="009A7968">
              <w:rPr>
                <w:rFonts w:ascii="Arial" w:hAnsi="Arial" w:cs="Arial"/>
                <w:b/>
                <w:bCs/>
                <w:iCs/>
                <w:color w:val="000000" w:themeColor="text1"/>
                <w:sz w:val="22"/>
                <w:szCs w:val="22"/>
              </w:rPr>
              <w:t>TCP</w:t>
            </w:r>
            <w:r w:rsidR="009A7968">
              <w:rPr>
                <w:rFonts w:ascii="Arial" w:hAnsi="Arial" w:cs="Arial"/>
                <w:iCs/>
                <w:color w:val="000000" w:themeColor="text1"/>
                <w:sz w:val="22"/>
                <w:szCs w:val="22"/>
              </w:rPr>
              <w:t>”</w:t>
            </w:r>
            <w:r w:rsidRPr="00015322">
              <w:rPr>
                <w:rFonts w:ascii="Arial" w:hAnsi="Arial" w:cs="Arial"/>
                <w:iCs/>
                <w:color w:val="000000" w:themeColor="text1"/>
                <w:sz w:val="22"/>
                <w:szCs w:val="22"/>
              </w:rPr>
              <w:t>)</w:t>
            </w:r>
            <w:r w:rsidRPr="00015322">
              <w:rPr>
                <w:rFonts w:ascii="Arial" w:hAnsi="Arial" w:cs="Arial"/>
                <w:b/>
                <w:bCs/>
                <w:iCs/>
                <w:color w:val="000000" w:themeColor="text1"/>
                <w:sz w:val="22"/>
                <w:szCs w:val="22"/>
              </w:rPr>
              <w:t xml:space="preserve">. </w:t>
            </w:r>
          </w:p>
          <w:p w14:paraId="3F1DEA0E" w14:textId="77777777" w:rsidR="005B73EE" w:rsidRPr="00015322" w:rsidRDefault="005B73EE" w:rsidP="00910583">
            <w:pPr>
              <w:rPr>
                <w:rFonts w:ascii="Arial" w:hAnsi="Arial" w:cs="Arial"/>
                <w:b/>
                <w:bCs/>
                <w:iCs/>
                <w:sz w:val="8"/>
                <w:szCs w:val="8"/>
              </w:rPr>
            </w:pPr>
          </w:p>
        </w:tc>
      </w:tr>
      <w:tr w:rsidR="004B24B2" w:rsidRPr="00015322" w14:paraId="5241299E" w14:textId="77777777" w:rsidTr="00E902B5">
        <w:tc>
          <w:tcPr>
            <w:tcW w:w="706" w:type="dxa"/>
          </w:tcPr>
          <w:p w14:paraId="003560E0" w14:textId="11541A21" w:rsidR="004B24B2" w:rsidRPr="00015322" w:rsidRDefault="00E902B5" w:rsidP="004B24B2">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2.2</w:t>
            </w:r>
            <w:r w:rsidR="004B24B2" w:rsidRPr="00015322">
              <w:rPr>
                <w:rFonts w:ascii="Arial" w:hAnsi="Arial" w:cs="Arial"/>
                <w:b/>
                <w:bCs/>
                <w:sz w:val="22"/>
                <w:szCs w:val="22"/>
              </w:rPr>
              <w:t>.</w:t>
            </w:r>
          </w:p>
        </w:tc>
        <w:tc>
          <w:tcPr>
            <w:tcW w:w="3685" w:type="dxa"/>
          </w:tcPr>
          <w:p w14:paraId="203853D1" w14:textId="218DF3F7" w:rsidR="004B24B2" w:rsidRPr="0001532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015322">
              <w:rPr>
                <w:rFonts w:ascii="Arial" w:hAnsi="Arial" w:cs="Arial"/>
                <w:b/>
                <w:bCs/>
                <w:sz w:val="22"/>
                <w:szCs w:val="22"/>
              </w:rPr>
              <w:t xml:space="preserve">Subdivision of the </w:t>
            </w:r>
            <w:r w:rsidR="009A7968">
              <w:rPr>
                <w:rFonts w:ascii="Arial" w:hAnsi="Arial" w:cs="Arial"/>
                <w:b/>
                <w:bCs/>
                <w:sz w:val="22"/>
                <w:szCs w:val="22"/>
              </w:rPr>
              <w:t xml:space="preserve">object </w:t>
            </w:r>
            <w:r w:rsidRPr="00015322">
              <w:rPr>
                <w:rFonts w:ascii="Arial" w:hAnsi="Arial" w:cs="Arial"/>
                <w:b/>
                <w:bCs/>
                <w:sz w:val="22"/>
                <w:szCs w:val="22"/>
              </w:rPr>
              <w:t xml:space="preserve">of the </w:t>
            </w:r>
            <w:r w:rsidR="009A7968">
              <w:rPr>
                <w:rFonts w:ascii="Arial" w:hAnsi="Arial" w:cs="Arial"/>
                <w:b/>
                <w:bCs/>
                <w:sz w:val="22"/>
                <w:szCs w:val="22"/>
              </w:rPr>
              <w:t>Procurement</w:t>
            </w:r>
            <w:r w:rsidR="009A7968" w:rsidRPr="00015322">
              <w:rPr>
                <w:rFonts w:ascii="Arial" w:hAnsi="Arial" w:cs="Arial"/>
                <w:b/>
                <w:bCs/>
                <w:sz w:val="22"/>
                <w:szCs w:val="22"/>
              </w:rPr>
              <w:t xml:space="preserve"> </w:t>
            </w:r>
            <w:r w:rsidRPr="00015322">
              <w:rPr>
                <w:rFonts w:ascii="Arial" w:hAnsi="Arial" w:cs="Arial"/>
                <w:b/>
                <w:bCs/>
                <w:sz w:val="22"/>
                <w:szCs w:val="22"/>
              </w:rPr>
              <w:t>into lots</w:t>
            </w:r>
            <w:r w:rsidR="00E902B5" w:rsidRPr="00015322">
              <w:rPr>
                <w:rFonts w:ascii="Arial" w:hAnsi="Arial" w:cs="Arial"/>
                <w:b/>
                <w:bCs/>
                <w:sz w:val="22"/>
                <w:szCs w:val="22"/>
              </w:rPr>
              <w:t xml:space="preserve">. </w:t>
            </w:r>
            <w:r w:rsidRPr="00015322">
              <w:rPr>
                <w:rFonts w:ascii="Arial" w:hAnsi="Arial" w:cs="Arial"/>
                <w:b/>
                <w:bCs/>
                <w:sz w:val="22"/>
                <w:szCs w:val="22"/>
              </w:rPr>
              <w:t xml:space="preserve">Reasons for not subdividing the </w:t>
            </w:r>
            <w:r w:rsidR="009A7968">
              <w:rPr>
                <w:rFonts w:ascii="Arial" w:hAnsi="Arial" w:cs="Arial"/>
                <w:b/>
                <w:bCs/>
                <w:sz w:val="22"/>
                <w:szCs w:val="22"/>
              </w:rPr>
              <w:t>object of the Procurement</w:t>
            </w:r>
          </w:p>
        </w:tc>
        <w:tc>
          <w:tcPr>
            <w:tcW w:w="5810" w:type="dxa"/>
            <w:vAlign w:val="center"/>
          </w:tcPr>
          <w:p w14:paraId="400F9C85" w14:textId="77777777" w:rsidR="004B24B2" w:rsidRPr="00015322" w:rsidRDefault="004B24B2" w:rsidP="004B24B2">
            <w:pPr>
              <w:rPr>
                <w:rFonts w:ascii="Arial" w:eastAsiaTheme="minorHAnsi" w:hAnsi="Arial" w:cs="Arial"/>
                <w:bCs/>
                <w:color w:val="000000" w:themeColor="text1"/>
                <w:sz w:val="8"/>
                <w:szCs w:val="8"/>
              </w:rPr>
            </w:pPr>
          </w:p>
          <w:p w14:paraId="1D90EFEA" w14:textId="7B9BCF4D" w:rsidR="0039436B" w:rsidRPr="00015322" w:rsidRDefault="0039436B" w:rsidP="0039436B">
            <w:pPr>
              <w:rPr>
                <w:rFonts w:ascii="Arial" w:eastAsiaTheme="minorHAnsi" w:hAnsi="Arial" w:cs="Arial"/>
                <w:bCs/>
                <w:color w:val="000000" w:themeColor="text1"/>
                <w:sz w:val="22"/>
                <w:szCs w:val="22"/>
              </w:rPr>
            </w:pPr>
            <w:r w:rsidRPr="00015322">
              <w:rPr>
                <w:rFonts w:ascii="Arial" w:eastAsiaTheme="minorHAnsi" w:hAnsi="Arial" w:cs="Arial"/>
                <w:bCs/>
                <w:color w:val="000000" w:themeColor="text1"/>
                <w:sz w:val="22"/>
                <w:szCs w:val="22"/>
              </w:rPr>
              <w:t xml:space="preserve">The </w:t>
            </w:r>
            <w:r w:rsidR="00F66CB4">
              <w:rPr>
                <w:rFonts w:ascii="Arial" w:hAnsi="Arial" w:cs="Arial"/>
                <w:iCs/>
                <w:color w:val="000000" w:themeColor="text1"/>
                <w:sz w:val="22"/>
                <w:szCs w:val="22"/>
              </w:rPr>
              <w:t>object</w:t>
            </w:r>
            <w:r w:rsidR="00F66CB4" w:rsidRPr="00015322">
              <w:rPr>
                <w:rFonts w:ascii="Arial" w:hAnsi="Arial" w:cs="Arial"/>
                <w:iCs/>
                <w:color w:val="000000" w:themeColor="text1"/>
                <w:sz w:val="22"/>
                <w:szCs w:val="22"/>
              </w:rPr>
              <w:t xml:space="preserve"> of the </w:t>
            </w:r>
            <w:r w:rsidR="00F66CB4">
              <w:rPr>
                <w:rFonts w:ascii="Arial" w:hAnsi="Arial" w:cs="Arial"/>
                <w:iCs/>
                <w:color w:val="000000" w:themeColor="text1"/>
                <w:sz w:val="22"/>
                <w:szCs w:val="22"/>
              </w:rPr>
              <w:t>Procurement</w:t>
            </w:r>
            <w:r w:rsidR="00F66CB4" w:rsidRPr="00015322">
              <w:rPr>
                <w:rFonts w:ascii="Arial" w:hAnsi="Arial" w:cs="Arial"/>
                <w:iCs/>
                <w:color w:val="000000" w:themeColor="text1"/>
                <w:sz w:val="22"/>
                <w:szCs w:val="22"/>
              </w:rPr>
              <w:t xml:space="preserve"> </w:t>
            </w:r>
            <w:r w:rsidRPr="00015322">
              <w:rPr>
                <w:rFonts w:ascii="Arial" w:eastAsiaTheme="minorHAnsi" w:hAnsi="Arial" w:cs="Arial"/>
                <w:bCs/>
                <w:color w:val="000000" w:themeColor="text1"/>
                <w:sz w:val="22"/>
                <w:szCs w:val="22"/>
              </w:rPr>
              <w:t xml:space="preserve">is not subdivided, the Supplier will be required to offer the entire quantity/volume of the </w:t>
            </w:r>
            <w:r w:rsidR="00F66CB4">
              <w:rPr>
                <w:rFonts w:ascii="Arial" w:hAnsi="Arial" w:cs="Arial"/>
                <w:iCs/>
                <w:color w:val="000000" w:themeColor="text1"/>
                <w:sz w:val="22"/>
                <w:szCs w:val="22"/>
              </w:rPr>
              <w:t>object</w:t>
            </w:r>
            <w:r w:rsidR="00F66CB4" w:rsidRPr="00015322">
              <w:rPr>
                <w:rFonts w:ascii="Arial" w:hAnsi="Arial" w:cs="Arial"/>
                <w:iCs/>
                <w:color w:val="000000" w:themeColor="text1"/>
                <w:sz w:val="22"/>
                <w:szCs w:val="22"/>
              </w:rPr>
              <w:t xml:space="preserve"> of the</w:t>
            </w:r>
            <w:r w:rsidR="008304D3">
              <w:rPr>
                <w:rFonts w:ascii="Arial" w:hAnsi="Arial" w:cs="Arial"/>
                <w:iCs/>
                <w:color w:val="000000" w:themeColor="text1"/>
                <w:sz w:val="22"/>
                <w:szCs w:val="22"/>
              </w:rPr>
              <w:t xml:space="preserve"> </w:t>
            </w:r>
            <w:r w:rsidR="00F66CB4">
              <w:rPr>
                <w:rFonts w:ascii="Arial" w:hAnsi="Arial" w:cs="Arial"/>
                <w:iCs/>
                <w:color w:val="000000" w:themeColor="text1"/>
                <w:sz w:val="22"/>
                <w:szCs w:val="22"/>
              </w:rPr>
              <w:t>Procurement</w:t>
            </w:r>
            <w:r w:rsidR="00F66CB4" w:rsidRPr="00015322">
              <w:rPr>
                <w:rFonts w:ascii="Arial" w:hAnsi="Arial" w:cs="Arial"/>
                <w:iCs/>
                <w:color w:val="000000" w:themeColor="text1"/>
                <w:sz w:val="22"/>
                <w:szCs w:val="22"/>
              </w:rPr>
              <w:t xml:space="preserve"> </w:t>
            </w:r>
            <w:r w:rsidRPr="00015322">
              <w:rPr>
                <w:rFonts w:ascii="Arial" w:eastAsiaTheme="minorHAnsi" w:hAnsi="Arial" w:cs="Arial"/>
                <w:bCs/>
                <w:color w:val="000000" w:themeColor="text1"/>
                <w:sz w:val="22"/>
                <w:szCs w:val="22"/>
              </w:rPr>
              <w:t>.</w:t>
            </w:r>
          </w:p>
          <w:p w14:paraId="79750E99" w14:textId="236CBEE7" w:rsidR="005F500A" w:rsidRPr="00015322" w:rsidRDefault="0039436B" w:rsidP="005F500A">
            <w:pPr>
              <w:shd w:val="clear" w:color="auto" w:fill="FFFFFF"/>
              <w:rPr>
                <w:rFonts w:ascii="Arial" w:hAnsi="Arial" w:cs="Arial"/>
                <w:sz w:val="22"/>
                <w:szCs w:val="22"/>
              </w:rPr>
            </w:pPr>
            <w:r w:rsidRPr="00015322">
              <w:rPr>
                <w:rFonts w:ascii="Arial" w:eastAsiaTheme="minorHAnsi" w:hAnsi="Arial" w:cs="Arial"/>
                <w:bCs/>
                <w:sz w:val="22"/>
                <w:szCs w:val="22"/>
              </w:rPr>
              <w:t xml:space="preserve">Reasons for not subdividing the </w:t>
            </w:r>
            <w:r w:rsidR="00F66CB4">
              <w:rPr>
                <w:rFonts w:ascii="Arial" w:hAnsi="Arial" w:cs="Arial"/>
                <w:iCs/>
                <w:color w:val="000000" w:themeColor="text1"/>
                <w:sz w:val="22"/>
                <w:szCs w:val="22"/>
              </w:rPr>
              <w:t>object</w:t>
            </w:r>
            <w:r w:rsidR="00F66CB4" w:rsidRPr="00015322">
              <w:rPr>
                <w:rFonts w:ascii="Arial" w:hAnsi="Arial" w:cs="Arial"/>
                <w:iCs/>
                <w:color w:val="000000" w:themeColor="text1"/>
                <w:sz w:val="22"/>
                <w:szCs w:val="22"/>
              </w:rPr>
              <w:t xml:space="preserve"> of the </w:t>
            </w:r>
            <w:r w:rsidR="00F66CB4">
              <w:rPr>
                <w:rFonts w:ascii="Arial" w:hAnsi="Arial" w:cs="Arial"/>
                <w:iCs/>
                <w:color w:val="000000" w:themeColor="text1"/>
                <w:sz w:val="22"/>
                <w:szCs w:val="22"/>
              </w:rPr>
              <w:t>Procurement</w:t>
            </w:r>
            <w:r w:rsidRPr="00015322">
              <w:rPr>
                <w:rFonts w:ascii="Arial" w:eastAsiaTheme="minorHAnsi" w:hAnsi="Arial" w:cs="Arial"/>
                <w:bCs/>
                <w:sz w:val="22"/>
                <w:szCs w:val="22"/>
              </w:rPr>
              <w:t xml:space="preserve">: The </w:t>
            </w:r>
            <w:r w:rsidR="005F500A" w:rsidRPr="00015322">
              <w:rPr>
                <w:rFonts w:ascii="Arial" w:hAnsi="Arial" w:cs="Arial"/>
                <w:sz w:val="22"/>
                <w:szCs w:val="22"/>
              </w:rPr>
              <w:t>individual components of the survey equipment must be calibrated and operate in a unified and synchronised manner using a single measurement and data processing software to ensure efficient and rapid surveys of the condition of the Lithuanian national road network and measurements of control inspections of completed road construction or repairs works.</w:t>
            </w:r>
          </w:p>
          <w:p w14:paraId="2B752537" w14:textId="1ABDEECF" w:rsidR="0039436B" w:rsidRPr="00015322" w:rsidRDefault="005F500A" w:rsidP="005F500A">
            <w:pPr>
              <w:rPr>
                <w:rFonts w:ascii="Arial" w:eastAsiaTheme="minorHAnsi" w:hAnsi="Arial" w:cs="Arial"/>
                <w:b/>
                <w:sz w:val="22"/>
                <w:szCs w:val="22"/>
              </w:rPr>
            </w:pPr>
            <w:r w:rsidRPr="00015322">
              <w:rPr>
                <w:rFonts w:ascii="Arial" w:hAnsi="Arial" w:cs="Arial"/>
                <w:sz w:val="22"/>
                <w:szCs w:val="22"/>
              </w:rPr>
              <w:t>Otherwise, the lack of synchronised operation of the equipment components reduces the reliability of the collected data, the position on the route and the speed of full-scale measurement. There are additional administrative costs in dealing with several different suppliers to organise maintenance and certification of the equipment.</w:t>
            </w:r>
          </w:p>
          <w:p w14:paraId="2BF43279" w14:textId="078E55B3" w:rsidR="004B24B2" w:rsidRPr="00015322" w:rsidRDefault="004B24B2" w:rsidP="00910583">
            <w:pPr>
              <w:rPr>
                <w:rFonts w:ascii="Arial" w:eastAsiaTheme="minorHAnsi" w:hAnsi="Arial" w:cs="Arial"/>
                <w:bCs/>
                <w:sz w:val="8"/>
                <w:szCs w:val="8"/>
              </w:rPr>
            </w:pPr>
          </w:p>
        </w:tc>
      </w:tr>
      <w:tr w:rsidR="004B24B2" w:rsidRPr="00015322" w14:paraId="327DE520" w14:textId="77777777" w:rsidTr="00E902B5">
        <w:tc>
          <w:tcPr>
            <w:tcW w:w="706" w:type="dxa"/>
          </w:tcPr>
          <w:p w14:paraId="15EC6811" w14:textId="6DA931DD" w:rsidR="004B24B2" w:rsidRPr="00015322" w:rsidRDefault="00E902B5" w:rsidP="004B24B2">
            <w:pPr>
              <w:jc w:val="center"/>
              <w:rPr>
                <w:rFonts w:ascii="Arial" w:hAnsi="Arial" w:cs="Arial"/>
                <w:b/>
                <w:sz w:val="22"/>
                <w:szCs w:val="22"/>
              </w:rPr>
            </w:pPr>
            <w:r w:rsidRPr="00015322">
              <w:rPr>
                <w:rFonts w:ascii="Arial" w:hAnsi="Arial" w:cs="Arial"/>
                <w:b/>
                <w:sz w:val="22"/>
                <w:szCs w:val="22"/>
              </w:rPr>
              <w:t>2.3.</w:t>
            </w:r>
          </w:p>
        </w:tc>
        <w:tc>
          <w:tcPr>
            <w:tcW w:w="3685" w:type="dxa"/>
          </w:tcPr>
          <w:p w14:paraId="557D92B6" w14:textId="6A7E437B" w:rsidR="004B24B2" w:rsidRPr="00015322" w:rsidRDefault="00E902B5" w:rsidP="004B24B2">
            <w:pPr>
              <w:spacing w:after="120"/>
              <w:jc w:val="left"/>
              <w:rPr>
                <w:rFonts w:ascii="Arial" w:eastAsia="Calibri" w:hAnsi="Arial" w:cs="Arial"/>
                <w:b/>
                <w:sz w:val="22"/>
                <w:szCs w:val="22"/>
              </w:rPr>
            </w:pPr>
            <w:r w:rsidRPr="00015322">
              <w:rPr>
                <w:rFonts w:ascii="Arial" w:eastAsia="Calibri" w:hAnsi="Arial" w:cs="Arial"/>
                <w:b/>
                <w:sz w:val="22"/>
                <w:szCs w:val="22"/>
              </w:rPr>
              <w:t xml:space="preserve">Requirements </w:t>
            </w:r>
            <w:r w:rsidR="005B73EE" w:rsidRPr="00015322">
              <w:rPr>
                <w:rFonts w:ascii="Arial" w:eastAsia="Calibri" w:hAnsi="Arial" w:cs="Arial"/>
                <w:b/>
                <w:sz w:val="22"/>
                <w:szCs w:val="22"/>
              </w:rPr>
              <w:t>(</w:t>
            </w:r>
            <w:r w:rsidRPr="00015322">
              <w:rPr>
                <w:rFonts w:ascii="Arial" w:eastAsia="Calibri" w:hAnsi="Arial" w:cs="Arial"/>
                <w:b/>
                <w:sz w:val="22"/>
                <w:szCs w:val="22"/>
              </w:rPr>
              <w:t>criteria</w:t>
            </w:r>
            <w:r w:rsidR="005B73EE" w:rsidRPr="00015322">
              <w:rPr>
                <w:rFonts w:ascii="Arial" w:eastAsia="Calibri" w:hAnsi="Arial" w:cs="Arial"/>
                <w:b/>
                <w:sz w:val="22"/>
                <w:szCs w:val="22"/>
              </w:rPr>
              <w:t xml:space="preserve">) for the Building Information Model </w:t>
            </w:r>
          </w:p>
        </w:tc>
        <w:tc>
          <w:tcPr>
            <w:tcW w:w="5810" w:type="dxa"/>
            <w:vAlign w:val="center"/>
          </w:tcPr>
          <w:p w14:paraId="6F6D3853" w14:textId="6299FECF" w:rsidR="007423D0" w:rsidRPr="00015322" w:rsidRDefault="00910583" w:rsidP="00910583">
            <w:pPr>
              <w:pStyle w:val="Heading1"/>
              <w:tabs>
                <w:tab w:val="left" w:pos="426"/>
              </w:tabs>
              <w:ind w:firstLine="0"/>
              <w:rPr>
                <w:rFonts w:ascii="Arial" w:hAnsi="Arial" w:cs="Arial"/>
                <w:b/>
                <w:bCs/>
                <w:color w:val="000000" w:themeColor="text1"/>
                <w:sz w:val="22"/>
                <w:szCs w:val="22"/>
                <w:shd w:val="clear" w:color="auto" w:fill="E6E6E6"/>
              </w:rPr>
            </w:pPr>
            <w:r w:rsidRPr="00015322">
              <w:rPr>
                <w:rStyle w:val="PlaceholderText"/>
                <w:rFonts w:ascii="Arial" w:hAnsi="Arial" w:cs="Arial"/>
                <w:color w:val="auto"/>
                <w:sz w:val="22"/>
                <w:szCs w:val="22"/>
              </w:rPr>
              <w:t>Not applicable.</w:t>
            </w:r>
          </w:p>
          <w:p w14:paraId="4D723C3E" w14:textId="5A3B6748" w:rsidR="007423D0" w:rsidRPr="00015322" w:rsidRDefault="007423D0" w:rsidP="004B24B2">
            <w:pPr>
              <w:pStyle w:val="BodyText"/>
              <w:suppressAutoHyphens/>
              <w:ind w:firstLine="0"/>
              <w:rPr>
                <w:rFonts w:ascii="Arial" w:hAnsi="Arial" w:cs="Arial"/>
                <w:sz w:val="22"/>
                <w:szCs w:val="22"/>
              </w:rPr>
            </w:pPr>
          </w:p>
        </w:tc>
      </w:tr>
      <w:tr w:rsidR="00E902B5" w:rsidRPr="00015322" w14:paraId="5EFD9C81" w14:textId="77777777" w:rsidTr="00070B2A">
        <w:tc>
          <w:tcPr>
            <w:tcW w:w="706" w:type="dxa"/>
          </w:tcPr>
          <w:p w14:paraId="4F8FCEDC" w14:textId="15500E91" w:rsidR="00E902B5" w:rsidRPr="00015322" w:rsidRDefault="00E902B5" w:rsidP="004B24B2">
            <w:pPr>
              <w:jc w:val="center"/>
              <w:rPr>
                <w:rFonts w:ascii="Arial" w:hAnsi="Arial" w:cs="Arial"/>
                <w:b/>
                <w:sz w:val="22"/>
                <w:szCs w:val="22"/>
              </w:rPr>
            </w:pPr>
            <w:r w:rsidRPr="00015322">
              <w:rPr>
                <w:rFonts w:ascii="Arial" w:hAnsi="Arial" w:cs="Arial"/>
                <w:b/>
                <w:sz w:val="22"/>
                <w:szCs w:val="22"/>
              </w:rPr>
              <w:t>2.4.</w:t>
            </w:r>
          </w:p>
        </w:tc>
        <w:tc>
          <w:tcPr>
            <w:tcW w:w="9495" w:type="dxa"/>
            <w:gridSpan w:val="2"/>
            <w:vAlign w:val="center"/>
          </w:tcPr>
          <w:p w14:paraId="1F717762" w14:textId="65EADFF6" w:rsidR="00E902B5" w:rsidRPr="00015322" w:rsidRDefault="00E902B5" w:rsidP="00070B2A">
            <w:pPr>
              <w:spacing w:after="120"/>
              <w:rPr>
                <w:rFonts w:ascii="Arial" w:hAnsi="Arial" w:cs="Arial"/>
                <w:bCs/>
                <w:sz w:val="22"/>
                <w:szCs w:val="22"/>
              </w:rPr>
            </w:pPr>
            <w:r w:rsidRPr="00015322">
              <w:rPr>
                <w:rFonts w:ascii="Arial" w:hAnsi="Arial" w:cs="Arial"/>
                <w:bCs/>
                <w:sz w:val="22"/>
                <w:szCs w:val="22"/>
              </w:rPr>
              <w:t xml:space="preserve">Where, in describing the </w:t>
            </w:r>
            <w:r w:rsidR="00F66CB4">
              <w:rPr>
                <w:rFonts w:ascii="Arial" w:hAnsi="Arial" w:cs="Arial"/>
                <w:iCs/>
                <w:color w:val="000000" w:themeColor="text1"/>
                <w:sz w:val="22"/>
                <w:szCs w:val="22"/>
              </w:rPr>
              <w:t>object</w:t>
            </w:r>
            <w:r w:rsidR="00F66CB4" w:rsidRPr="00015322">
              <w:rPr>
                <w:rFonts w:ascii="Arial" w:hAnsi="Arial" w:cs="Arial"/>
                <w:iCs/>
                <w:color w:val="000000" w:themeColor="text1"/>
                <w:sz w:val="22"/>
                <w:szCs w:val="22"/>
              </w:rPr>
              <w:t xml:space="preserve"> of the </w:t>
            </w:r>
            <w:r w:rsidR="00F66CB4">
              <w:rPr>
                <w:rFonts w:ascii="Arial" w:hAnsi="Arial" w:cs="Arial"/>
                <w:iCs/>
                <w:color w:val="000000" w:themeColor="text1"/>
                <w:sz w:val="22"/>
                <w:szCs w:val="22"/>
              </w:rPr>
              <w:t>Procurement</w:t>
            </w:r>
            <w:r w:rsidRPr="00015322">
              <w:rPr>
                <w:rFonts w:ascii="Arial" w:hAnsi="Arial" w:cs="Arial"/>
                <w:bCs/>
                <w:sz w:val="22"/>
                <w:szCs w:val="22"/>
              </w:rPr>
              <w:t xml:space="preserve">, the technical specification refers to a particular model or source of supply, a particular process specific to the goods or services supplied by a particular supplier, or to a trademark, patent, types, specific origin or manufacture, each such reference shall be deemed to be accompanied by the words </w:t>
            </w:r>
            <w:r w:rsidR="00F66CB4">
              <w:rPr>
                <w:rFonts w:ascii="Arial" w:hAnsi="Arial" w:cs="Arial"/>
                <w:bCs/>
                <w:sz w:val="22"/>
                <w:szCs w:val="22"/>
              </w:rPr>
              <w:t>“</w:t>
            </w:r>
            <w:r w:rsidRPr="00015322">
              <w:rPr>
                <w:rFonts w:ascii="Arial" w:hAnsi="Arial" w:cs="Arial"/>
                <w:bCs/>
                <w:sz w:val="22"/>
                <w:szCs w:val="22"/>
              </w:rPr>
              <w:t>or equivalent</w:t>
            </w:r>
            <w:r w:rsidR="00F66CB4">
              <w:rPr>
                <w:rFonts w:ascii="Arial" w:hAnsi="Arial" w:cs="Arial"/>
                <w:bCs/>
                <w:sz w:val="22"/>
                <w:szCs w:val="22"/>
              </w:rPr>
              <w:t>”</w:t>
            </w:r>
            <w:r w:rsidRPr="00015322">
              <w:rPr>
                <w:rFonts w:ascii="Arial" w:hAnsi="Arial" w:cs="Arial"/>
                <w:bCs/>
                <w:sz w:val="22"/>
                <w:szCs w:val="22"/>
              </w:rPr>
              <w:t xml:space="preserve">. </w:t>
            </w:r>
          </w:p>
        </w:tc>
      </w:tr>
      <w:tr w:rsidR="00E902B5" w:rsidRPr="00015322" w14:paraId="74A1DC13" w14:textId="77777777" w:rsidTr="00682826">
        <w:tc>
          <w:tcPr>
            <w:tcW w:w="706" w:type="dxa"/>
          </w:tcPr>
          <w:p w14:paraId="66853A62" w14:textId="288984FF" w:rsidR="00E902B5" w:rsidRPr="00015322" w:rsidRDefault="00E902B5" w:rsidP="004B24B2">
            <w:pPr>
              <w:jc w:val="center"/>
              <w:rPr>
                <w:rFonts w:ascii="Arial" w:hAnsi="Arial" w:cs="Arial"/>
                <w:b/>
                <w:sz w:val="22"/>
                <w:szCs w:val="22"/>
              </w:rPr>
            </w:pPr>
            <w:r w:rsidRPr="00015322">
              <w:rPr>
                <w:rFonts w:ascii="Arial" w:hAnsi="Arial" w:cs="Arial"/>
                <w:b/>
                <w:sz w:val="22"/>
                <w:szCs w:val="22"/>
              </w:rPr>
              <w:t>2.5.</w:t>
            </w:r>
          </w:p>
        </w:tc>
        <w:tc>
          <w:tcPr>
            <w:tcW w:w="9495" w:type="dxa"/>
            <w:gridSpan w:val="2"/>
          </w:tcPr>
          <w:p w14:paraId="50E11FDE" w14:textId="7E9EBE8C" w:rsidR="00E902B5" w:rsidRPr="00015322" w:rsidRDefault="00E902B5" w:rsidP="004B24B2">
            <w:pPr>
              <w:pStyle w:val="BodyText"/>
              <w:suppressAutoHyphens/>
              <w:ind w:firstLine="0"/>
              <w:rPr>
                <w:rFonts w:ascii="Arial" w:hAnsi="Arial" w:cs="Arial"/>
                <w:bCs/>
                <w:sz w:val="22"/>
                <w:szCs w:val="22"/>
              </w:rPr>
            </w:pPr>
            <w:r w:rsidRPr="00015322">
              <w:rPr>
                <w:rFonts w:ascii="Arial" w:hAnsi="Arial" w:cs="Arial"/>
                <w:bCs/>
                <w:sz w:val="22"/>
                <w:szCs w:val="22"/>
              </w:rPr>
              <w:t xml:space="preserve">Where, in describing the </w:t>
            </w:r>
            <w:r w:rsidR="00F66CB4">
              <w:rPr>
                <w:rFonts w:ascii="Arial" w:hAnsi="Arial" w:cs="Arial"/>
                <w:iCs/>
                <w:color w:val="000000" w:themeColor="text1"/>
                <w:sz w:val="22"/>
                <w:szCs w:val="22"/>
              </w:rPr>
              <w:t>object</w:t>
            </w:r>
            <w:r w:rsidR="00F66CB4" w:rsidRPr="00015322">
              <w:rPr>
                <w:rFonts w:ascii="Arial" w:hAnsi="Arial" w:cs="Arial"/>
                <w:iCs/>
                <w:color w:val="000000" w:themeColor="text1"/>
                <w:sz w:val="22"/>
                <w:szCs w:val="22"/>
              </w:rPr>
              <w:t xml:space="preserve"> of the </w:t>
            </w:r>
            <w:r w:rsidR="00F66CB4">
              <w:rPr>
                <w:rFonts w:ascii="Arial" w:hAnsi="Arial" w:cs="Arial"/>
                <w:iCs/>
                <w:color w:val="000000" w:themeColor="text1"/>
                <w:sz w:val="22"/>
                <w:szCs w:val="22"/>
              </w:rPr>
              <w:t>Procurement</w:t>
            </w:r>
            <w:r w:rsidRPr="00015322">
              <w:rPr>
                <w:rFonts w:ascii="Arial" w:hAnsi="Arial" w:cs="Arial"/>
                <w:bCs/>
                <w:sz w:val="22"/>
                <w:szCs w:val="22"/>
              </w:rPr>
              <w:t xml:space="preserve">,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w:t>
            </w:r>
            <w:r w:rsidRPr="00015322">
              <w:rPr>
                <w:rFonts w:ascii="Arial" w:hAnsi="Arial" w:cs="Arial"/>
                <w:bCs/>
                <w:sz w:val="22"/>
                <w:szCs w:val="22"/>
              </w:rPr>
              <w:lastRenderedPageBreak/>
              <w:t>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w:t>
            </w:r>
          </w:p>
          <w:p w14:paraId="2E25A118" w14:textId="7DEBD322" w:rsidR="00070B2A" w:rsidRPr="00015322" w:rsidRDefault="00070B2A" w:rsidP="004B24B2">
            <w:pPr>
              <w:pStyle w:val="BodyText"/>
              <w:suppressAutoHyphens/>
              <w:ind w:firstLine="0"/>
              <w:rPr>
                <w:rFonts w:ascii="Arial" w:hAnsi="Arial" w:cs="Arial"/>
                <w:bCs/>
                <w:sz w:val="4"/>
                <w:szCs w:val="4"/>
              </w:rPr>
            </w:pPr>
          </w:p>
        </w:tc>
      </w:tr>
      <w:tr w:rsidR="00B500A8" w:rsidRPr="00015322" w14:paraId="574F1986" w14:textId="77777777" w:rsidTr="00222BB0">
        <w:trPr>
          <w:trHeight w:val="340"/>
        </w:trPr>
        <w:tc>
          <w:tcPr>
            <w:tcW w:w="706" w:type="dxa"/>
            <w:shd w:val="clear" w:color="auto" w:fill="005063"/>
            <w:vAlign w:val="center"/>
          </w:tcPr>
          <w:p w14:paraId="7EB7DC74" w14:textId="2C7E2C6D" w:rsidR="00B500A8" w:rsidRPr="00015322" w:rsidRDefault="00B500A8" w:rsidP="00222BB0">
            <w:pPr>
              <w:jc w:val="center"/>
              <w:rPr>
                <w:rFonts w:ascii="Arial" w:hAnsi="Arial" w:cs="Arial"/>
                <w:b/>
                <w:sz w:val="22"/>
                <w:szCs w:val="22"/>
              </w:rPr>
            </w:pPr>
            <w:r w:rsidRPr="00015322">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015322" w:rsidRDefault="00B500A8" w:rsidP="00222BB0">
            <w:pPr>
              <w:pStyle w:val="BodyText"/>
              <w:suppressAutoHyphens/>
              <w:ind w:firstLine="0"/>
              <w:jc w:val="left"/>
              <w:rPr>
                <w:rFonts w:ascii="Arial" w:hAnsi="Arial" w:cs="Arial"/>
                <w:b/>
                <w:sz w:val="22"/>
                <w:szCs w:val="22"/>
              </w:rPr>
            </w:pPr>
            <w:r w:rsidRPr="00015322">
              <w:rPr>
                <w:rFonts w:ascii="Arial" w:hAnsi="Arial" w:cs="Arial"/>
                <w:b/>
                <w:sz w:val="22"/>
                <w:szCs w:val="22"/>
              </w:rPr>
              <w:t>Meetings with suppliers and site visits</w:t>
            </w:r>
          </w:p>
        </w:tc>
      </w:tr>
      <w:tr w:rsidR="00B500A8" w:rsidRPr="00015322" w14:paraId="77C3A00B" w14:textId="77777777" w:rsidTr="00E902B5">
        <w:tc>
          <w:tcPr>
            <w:tcW w:w="706" w:type="dxa"/>
          </w:tcPr>
          <w:p w14:paraId="7DC00C4F" w14:textId="6C71D41A" w:rsidR="00B500A8" w:rsidRPr="00015322" w:rsidRDefault="00B500A8" w:rsidP="00B500A8">
            <w:pPr>
              <w:jc w:val="center"/>
              <w:rPr>
                <w:rFonts w:ascii="Arial" w:hAnsi="Arial" w:cs="Arial"/>
                <w:b/>
                <w:sz w:val="22"/>
                <w:szCs w:val="22"/>
              </w:rPr>
            </w:pPr>
            <w:r w:rsidRPr="00015322">
              <w:rPr>
                <w:rFonts w:ascii="Arial" w:hAnsi="Arial" w:cs="Arial"/>
                <w:b/>
                <w:bCs/>
                <w:sz w:val="22"/>
                <w:szCs w:val="22"/>
              </w:rPr>
              <w:t>3.1.</w:t>
            </w:r>
          </w:p>
        </w:tc>
        <w:tc>
          <w:tcPr>
            <w:tcW w:w="3685" w:type="dxa"/>
          </w:tcPr>
          <w:p w14:paraId="52B40F16" w14:textId="77777777" w:rsidR="00B500A8" w:rsidRPr="00015322" w:rsidRDefault="00B500A8" w:rsidP="00B500A8">
            <w:pPr>
              <w:pStyle w:val="Heading1"/>
              <w:tabs>
                <w:tab w:val="left" w:pos="426"/>
              </w:tabs>
              <w:ind w:firstLine="0"/>
              <w:rPr>
                <w:rFonts w:ascii="Arial" w:hAnsi="Arial" w:cs="Arial"/>
                <w:b/>
                <w:bCs/>
                <w:sz w:val="22"/>
                <w:szCs w:val="22"/>
              </w:rPr>
            </w:pPr>
            <w:r w:rsidRPr="00015322">
              <w:rPr>
                <w:rFonts w:ascii="Arial" w:hAnsi="Arial" w:cs="Arial"/>
                <w:b/>
                <w:bCs/>
                <w:sz w:val="22"/>
                <w:szCs w:val="22"/>
              </w:rPr>
              <w:t>Meetings with suppliers for clarification of the contract documents</w:t>
            </w:r>
          </w:p>
          <w:p w14:paraId="4BA521D1" w14:textId="77777777" w:rsidR="00B500A8" w:rsidRPr="00015322" w:rsidRDefault="00B500A8" w:rsidP="00B500A8">
            <w:pPr>
              <w:spacing w:after="120"/>
              <w:jc w:val="left"/>
              <w:rPr>
                <w:rFonts w:ascii="Arial" w:hAnsi="Arial" w:cs="Arial"/>
                <w:b/>
                <w:sz w:val="22"/>
                <w:szCs w:val="22"/>
              </w:rPr>
            </w:pPr>
          </w:p>
        </w:tc>
        <w:tc>
          <w:tcPr>
            <w:tcW w:w="5810" w:type="dxa"/>
            <w:vAlign w:val="center"/>
          </w:tcPr>
          <w:p w14:paraId="190F3727" w14:textId="1B3C074D" w:rsidR="00F920CE" w:rsidRPr="00015322" w:rsidRDefault="00B500A8" w:rsidP="00910583">
            <w:pPr>
              <w:pStyle w:val="BodyText"/>
              <w:suppressAutoHyphens/>
              <w:ind w:firstLine="0"/>
              <w:rPr>
                <w:rFonts w:ascii="Arial" w:hAnsi="Arial" w:cs="Arial"/>
                <w:i/>
                <w:iCs/>
                <w:sz w:val="22"/>
                <w:szCs w:val="22"/>
              </w:rPr>
            </w:pPr>
            <w:r w:rsidRPr="00015322">
              <w:rPr>
                <w:rFonts w:ascii="Arial" w:hAnsi="Arial" w:cs="Arial"/>
                <w:sz w:val="22"/>
                <w:szCs w:val="22"/>
              </w:rPr>
              <w:t xml:space="preserve">The Contracting Authority </w:t>
            </w:r>
            <w:r w:rsidR="00910583" w:rsidRPr="00015322">
              <w:rPr>
                <w:rFonts w:ascii="Arial" w:hAnsi="Arial" w:cs="Arial"/>
                <w:sz w:val="22"/>
                <w:szCs w:val="22"/>
              </w:rPr>
              <w:t xml:space="preserve">does not intend to </w:t>
            </w:r>
            <w:r w:rsidRPr="00015322">
              <w:rPr>
                <w:rFonts w:ascii="Arial" w:hAnsi="Arial" w:cs="Arial"/>
                <w:sz w:val="22"/>
                <w:szCs w:val="22"/>
              </w:rPr>
              <w:t>hold meetings with suppliers to clarify the contract documents.</w:t>
            </w:r>
          </w:p>
        </w:tc>
      </w:tr>
      <w:tr w:rsidR="00B500A8" w:rsidRPr="00015322" w14:paraId="27948BE0" w14:textId="77777777" w:rsidTr="00E902B5">
        <w:tc>
          <w:tcPr>
            <w:tcW w:w="706" w:type="dxa"/>
          </w:tcPr>
          <w:p w14:paraId="59F36E7E" w14:textId="3FCF485A" w:rsidR="00B500A8" w:rsidRPr="00015322" w:rsidRDefault="00B500A8" w:rsidP="00B500A8">
            <w:pPr>
              <w:jc w:val="center"/>
              <w:rPr>
                <w:rFonts w:ascii="Arial" w:hAnsi="Arial" w:cs="Arial"/>
                <w:b/>
                <w:sz w:val="22"/>
                <w:szCs w:val="22"/>
              </w:rPr>
            </w:pPr>
            <w:r w:rsidRPr="00015322">
              <w:rPr>
                <w:rFonts w:ascii="Arial" w:hAnsi="Arial" w:cs="Arial"/>
                <w:b/>
                <w:bCs/>
                <w:sz w:val="22"/>
                <w:szCs w:val="22"/>
              </w:rPr>
              <w:t>3.2.</w:t>
            </w:r>
          </w:p>
        </w:tc>
        <w:tc>
          <w:tcPr>
            <w:tcW w:w="3685" w:type="dxa"/>
          </w:tcPr>
          <w:p w14:paraId="6AE2CD42" w14:textId="2B010D6D" w:rsidR="00B500A8" w:rsidRPr="00015322" w:rsidRDefault="00B500A8" w:rsidP="00B500A8">
            <w:pPr>
              <w:spacing w:after="120"/>
              <w:jc w:val="left"/>
              <w:rPr>
                <w:rFonts w:ascii="Arial" w:hAnsi="Arial" w:cs="Arial"/>
                <w:b/>
                <w:sz w:val="22"/>
                <w:szCs w:val="22"/>
              </w:rPr>
            </w:pPr>
            <w:r w:rsidRPr="00015322">
              <w:rPr>
                <w:rFonts w:ascii="Arial" w:hAnsi="Arial" w:cs="Arial"/>
                <w:b/>
                <w:bCs/>
                <w:sz w:val="22"/>
                <w:szCs w:val="22"/>
              </w:rPr>
              <w:t xml:space="preserve">Inspection of the </w:t>
            </w:r>
            <w:r w:rsidR="00F66CB4" w:rsidRPr="00F66CB4">
              <w:rPr>
                <w:rFonts w:ascii="Arial" w:hAnsi="Arial" w:cs="Arial"/>
                <w:b/>
                <w:bCs/>
                <w:sz w:val="22"/>
                <w:szCs w:val="22"/>
              </w:rPr>
              <w:t>object of the Procurement</w:t>
            </w:r>
          </w:p>
        </w:tc>
        <w:tc>
          <w:tcPr>
            <w:tcW w:w="5810" w:type="dxa"/>
            <w:vAlign w:val="center"/>
          </w:tcPr>
          <w:p w14:paraId="0019BFEB" w14:textId="05B97266" w:rsidR="002E77DD" w:rsidRPr="00015322" w:rsidRDefault="00B500A8" w:rsidP="00B500A8">
            <w:pPr>
              <w:pStyle w:val="BodyText"/>
              <w:suppressAutoHyphens/>
              <w:ind w:firstLine="0"/>
              <w:rPr>
                <w:rFonts w:ascii="Arial" w:hAnsi="Arial" w:cs="Arial"/>
                <w:sz w:val="22"/>
                <w:szCs w:val="22"/>
              </w:rPr>
            </w:pPr>
            <w:r w:rsidRPr="00015322">
              <w:rPr>
                <w:rFonts w:ascii="Arial" w:hAnsi="Arial" w:cs="Arial"/>
                <w:sz w:val="22"/>
                <w:szCs w:val="22"/>
              </w:rPr>
              <w:t xml:space="preserve">No inspection of the </w:t>
            </w:r>
            <w:r w:rsidR="00F66CB4" w:rsidRPr="00F66CB4">
              <w:rPr>
                <w:rFonts w:ascii="Arial" w:hAnsi="Arial" w:cs="Arial"/>
                <w:sz w:val="22"/>
                <w:szCs w:val="22"/>
              </w:rPr>
              <w:t>object of the Procurement</w:t>
            </w:r>
            <w:r w:rsidR="00F66CB4">
              <w:rPr>
                <w:rFonts w:ascii="Arial" w:hAnsi="Arial" w:cs="Arial"/>
                <w:sz w:val="22"/>
                <w:szCs w:val="22"/>
              </w:rPr>
              <w:t xml:space="preserve"> shall</w:t>
            </w:r>
            <w:r w:rsidRPr="00015322">
              <w:rPr>
                <w:rFonts w:ascii="Arial" w:hAnsi="Arial" w:cs="Arial"/>
                <w:sz w:val="22"/>
                <w:szCs w:val="22"/>
              </w:rPr>
              <w:t xml:space="preserve"> be carried out in the presence of the Contracting Authority.</w:t>
            </w:r>
          </w:p>
          <w:p w14:paraId="19E955FD" w14:textId="3E0C9407" w:rsidR="002E77DD" w:rsidRPr="00015322" w:rsidRDefault="002E77DD" w:rsidP="00910583">
            <w:pPr>
              <w:rPr>
                <w:rFonts w:ascii="Arial" w:hAnsi="Arial" w:cs="Arial"/>
                <w:sz w:val="8"/>
                <w:szCs w:val="8"/>
              </w:rPr>
            </w:pPr>
          </w:p>
        </w:tc>
      </w:tr>
      <w:tr w:rsidR="00D90AE9" w:rsidRPr="00015322" w14:paraId="417BF487" w14:textId="77777777" w:rsidTr="00824F7D">
        <w:trPr>
          <w:trHeight w:val="340"/>
        </w:trPr>
        <w:tc>
          <w:tcPr>
            <w:tcW w:w="706" w:type="dxa"/>
            <w:shd w:val="clear" w:color="auto" w:fill="005063"/>
            <w:vAlign w:val="center"/>
          </w:tcPr>
          <w:p w14:paraId="775643F3" w14:textId="3D2C286C" w:rsidR="00D90AE9" w:rsidRPr="00015322" w:rsidRDefault="00D90AE9" w:rsidP="00824F7D">
            <w:pPr>
              <w:jc w:val="center"/>
              <w:rPr>
                <w:rFonts w:ascii="Arial" w:hAnsi="Arial" w:cs="Arial"/>
                <w:b/>
                <w:bCs/>
                <w:sz w:val="22"/>
                <w:szCs w:val="22"/>
              </w:rPr>
            </w:pPr>
            <w:r w:rsidRPr="00015322">
              <w:rPr>
                <w:rFonts w:ascii="Arial" w:hAnsi="Arial" w:cs="Arial"/>
                <w:b/>
                <w:bCs/>
                <w:sz w:val="22"/>
                <w:szCs w:val="22"/>
              </w:rPr>
              <w:t>4.</w:t>
            </w:r>
          </w:p>
        </w:tc>
        <w:tc>
          <w:tcPr>
            <w:tcW w:w="9495" w:type="dxa"/>
            <w:gridSpan w:val="2"/>
            <w:shd w:val="clear" w:color="auto" w:fill="005063"/>
            <w:vAlign w:val="center"/>
          </w:tcPr>
          <w:p w14:paraId="2D62C713" w14:textId="696281EA" w:rsidR="00D90AE9" w:rsidRPr="00015322" w:rsidRDefault="00D90AE9" w:rsidP="00824F7D">
            <w:pPr>
              <w:pStyle w:val="BodyText"/>
              <w:suppressAutoHyphens/>
              <w:ind w:firstLine="0"/>
              <w:jc w:val="left"/>
              <w:rPr>
                <w:rFonts w:ascii="Arial" w:hAnsi="Arial" w:cs="Arial"/>
                <w:sz w:val="22"/>
                <w:szCs w:val="22"/>
              </w:rPr>
            </w:pPr>
            <w:r w:rsidRPr="00015322">
              <w:rPr>
                <w:rFonts w:ascii="Arial" w:hAnsi="Arial" w:cs="Arial"/>
                <w:b/>
                <w:bCs/>
                <w:sz w:val="22"/>
                <w:szCs w:val="22"/>
              </w:rPr>
              <w:t>Grounds for exclusion of suppliers, qualification requirements and verification of other requirements</w:t>
            </w:r>
          </w:p>
        </w:tc>
      </w:tr>
      <w:tr w:rsidR="00B500A8" w:rsidRPr="00015322" w14:paraId="55F71F37" w14:textId="77777777" w:rsidTr="00E902B5">
        <w:tc>
          <w:tcPr>
            <w:tcW w:w="706" w:type="dxa"/>
          </w:tcPr>
          <w:p w14:paraId="5E642E94" w14:textId="496054B1" w:rsidR="00B500A8" w:rsidRPr="00015322" w:rsidRDefault="00D90AE9" w:rsidP="00B500A8">
            <w:pPr>
              <w:jc w:val="center"/>
              <w:rPr>
                <w:rFonts w:ascii="Arial" w:hAnsi="Arial" w:cs="Arial"/>
                <w:b/>
                <w:bCs/>
                <w:sz w:val="22"/>
                <w:szCs w:val="22"/>
              </w:rPr>
            </w:pPr>
            <w:r w:rsidRPr="00015322">
              <w:rPr>
                <w:rFonts w:ascii="Arial" w:hAnsi="Arial" w:cs="Arial"/>
                <w:b/>
                <w:bCs/>
                <w:sz w:val="22"/>
                <w:szCs w:val="22"/>
              </w:rPr>
              <w:t>4.1.</w:t>
            </w:r>
          </w:p>
        </w:tc>
        <w:tc>
          <w:tcPr>
            <w:tcW w:w="3685" w:type="dxa"/>
          </w:tcPr>
          <w:p w14:paraId="445BC147" w14:textId="078658C2" w:rsidR="00B500A8" w:rsidRPr="00015322" w:rsidRDefault="000D20FF" w:rsidP="00B500A8">
            <w:pPr>
              <w:spacing w:after="120"/>
              <w:jc w:val="left"/>
              <w:rPr>
                <w:rFonts w:ascii="Arial" w:hAnsi="Arial" w:cs="Arial"/>
                <w:b/>
                <w:bCs/>
                <w:sz w:val="22"/>
                <w:szCs w:val="22"/>
              </w:rPr>
            </w:pPr>
            <w:r w:rsidRPr="00015322">
              <w:rPr>
                <w:rFonts w:ascii="Arial" w:hAnsi="Arial" w:cs="Arial"/>
                <w:b/>
                <w:bCs/>
                <w:sz w:val="22"/>
                <w:szCs w:val="22"/>
              </w:rPr>
              <w:t>Grounds</w:t>
            </w:r>
            <w:r w:rsidR="00D90AE9" w:rsidRPr="00015322">
              <w:rPr>
                <w:rFonts w:ascii="Arial" w:hAnsi="Arial" w:cs="Arial"/>
                <w:b/>
                <w:bCs/>
                <w:sz w:val="22"/>
                <w:szCs w:val="22"/>
              </w:rPr>
              <w:t xml:space="preserve"> for exclusion of suppliers, qualification </w:t>
            </w:r>
            <w:r w:rsidRPr="00015322">
              <w:rPr>
                <w:rFonts w:ascii="Arial" w:hAnsi="Arial" w:cs="Arial"/>
                <w:b/>
                <w:bCs/>
                <w:sz w:val="22"/>
                <w:szCs w:val="22"/>
              </w:rPr>
              <w:t xml:space="preserve">and other requirements </w:t>
            </w:r>
          </w:p>
        </w:tc>
        <w:tc>
          <w:tcPr>
            <w:tcW w:w="5810" w:type="dxa"/>
            <w:vAlign w:val="center"/>
          </w:tcPr>
          <w:p w14:paraId="78BDBDFC" w14:textId="3666725F" w:rsidR="006950C7" w:rsidRPr="001957C1" w:rsidRDefault="006950C7" w:rsidP="00173D86">
            <w:pPr>
              <w:pStyle w:val="Heading1"/>
              <w:numPr>
                <w:ilvl w:val="2"/>
                <w:numId w:val="8"/>
              </w:numPr>
              <w:rPr>
                <w:rFonts w:ascii="Arial" w:hAnsi="Arial" w:cs="Arial"/>
                <w:b/>
                <w:bCs/>
                <w:sz w:val="22"/>
                <w:szCs w:val="22"/>
              </w:rPr>
            </w:pPr>
            <w:r w:rsidRPr="00015322">
              <w:rPr>
                <w:rFonts w:ascii="Arial" w:hAnsi="Arial" w:cs="Arial"/>
                <w:sz w:val="22"/>
                <w:szCs w:val="22"/>
              </w:rPr>
              <w:t xml:space="preserve">The grounds for exclusion of a supplier are set out in </w:t>
            </w:r>
            <w:r w:rsidRPr="00015322">
              <w:rPr>
                <w:rFonts w:ascii="Arial" w:hAnsi="Arial" w:cs="Arial"/>
                <w:b/>
                <w:bCs/>
                <w:sz w:val="22"/>
                <w:szCs w:val="22"/>
              </w:rPr>
              <w:t xml:space="preserve">Annex </w:t>
            </w:r>
            <w:r w:rsidR="00130880" w:rsidRPr="00015322">
              <w:rPr>
                <w:rFonts w:ascii="Arial" w:hAnsi="Arial" w:cs="Arial"/>
                <w:b/>
                <w:bCs/>
                <w:sz w:val="22"/>
                <w:szCs w:val="22"/>
              </w:rPr>
              <w:t xml:space="preserve">2 </w:t>
            </w:r>
            <w:r w:rsidRPr="00015322">
              <w:rPr>
                <w:rFonts w:ascii="Arial" w:hAnsi="Arial" w:cs="Arial"/>
                <w:b/>
                <w:bCs/>
                <w:sz w:val="22"/>
                <w:szCs w:val="22"/>
              </w:rPr>
              <w:t xml:space="preserve">to the </w:t>
            </w:r>
            <w:r w:rsidR="00F66CB4" w:rsidRPr="00F66CB4">
              <w:rPr>
                <w:rFonts w:ascii="Arial" w:hAnsi="Arial" w:cs="Arial"/>
                <w:b/>
                <w:bCs/>
                <w:sz w:val="22"/>
                <w:szCs w:val="22"/>
              </w:rPr>
              <w:t>S</w:t>
            </w:r>
            <w:r w:rsidR="00F66CB4" w:rsidRPr="001957C1">
              <w:rPr>
                <w:rFonts w:ascii="Arial" w:hAnsi="Arial" w:cs="Arial"/>
                <w:b/>
                <w:bCs/>
                <w:sz w:val="22"/>
                <w:szCs w:val="22"/>
              </w:rPr>
              <w:t>pecial Terms and Conditions of the Procurement</w:t>
            </w:r>
            <w:r w:rsidRPr="001957C1">
              <w:rPr>
                <w:rFonts w:ascii="Arial" w:hAnsi="Arial" w:cs="Arial"/>
                <w:b/>
                <w:bCs/>
                <w:sz w:val="22"/>
                <w:szCs w:val="22"/>
              </w:rPr>
              <w:t>.</w:t>
            </w:r>
          </w:p>
          <w:p w14:paraId="7FAFD211" w14:textId="77777777" w:rsidR="00B776B1" w:rsidRPr="00015322" w:rsidRDefault="00B776B1" w:rsidP="00B776B1">
            <w:pPr>
              <w:rPr>
                <w:rFonts w:ascii="Arial" w:hAnsi="Arial" w:cs="Arial"/>
                <w:i/>
                <w:iCs/>
                <w:color w:val="C00000"/>
                <w:sz w:val="4"/>
                <w:szCs w:val="4"/>
              </w:rPr>
            </w:pPr>
          </w:p>
          <w:p w14:paraId="222E77FE" w14:textId="133E6CA6" w:rsidR="006950C7" w:rsidRPr="00015322" w:rsidRDefault="00797B06" w:rsidP="00797B06">
            <w:pPr>
              <w:ind w:left="739" w:hanging="709"/>
              <w:rPr>
                <w:rFonts w:ascii="Arial" w:hAnsi="Arial" w:cs="Arial"/>
                <w:sz w:val="22"/>
                <w:szCs w:val="22"/>
              </w:rPr>
            </w:pPr>
            <w:r w:rsidRPr="00015322">
              <w:rPr>
                <w:rFonts w:ascii="Arial" w:hAnsi="Arial" w:cs="Arial"/>
                <w:sz w:val="22"/>
                <w:szCs w:val="22"/>
              </w:rPr>
              <w:t xml:space="preserve">4.1.2. the </w:t>
            </w:r>
            <w:r w:rsidR="006950C7" w:rsidRPr="00015322">
              <w:rPr>
                <w:rFonts w:ascii="Arial" w:hAnsi="Arial" w:cs="Arial"/>
                <w:sz w:val="22"/>
                <w:szCs w:val="22"/>
              </w:rPr>
              <w:t xml:space="preserve">qualification requirements of suppliers and the documents and information required in support of these requirements are set out in </w:t>
            </w:r>
            <w:r w:rsidR="006950C7" w:rsidRPr="00015322">
              <w:rPr>
                <w:rFonts w:ascii="Arial" w:hAnsi="Arial" w:cs="Arial"/>
                <w:b/>
                <w:bCs/>
                <w:sz w:val="22"/>
                <w:szCs w:val="22"/>
              </w:rPr>
              <w:t xml:space="preserve">Annex </w:t>
            </w:r>
            <w:r w:rsidR="00072D09" w:rsidRPr="00015322">
              <w:rPr>
                <w:rFonts w:ascii="Arial" w:hAnsi="Arial" w:cs="Arial"/>
                <w:b/>
                <w:bCs/>
                <w:sz w:val="22"/>
                <w:szCs w:val="22"/>
              </w:rPr>
              <w:t xml:space="preserve">10 </w:t>
            </w:r>
            <w:r w:rsidR="006950C7" w:rsidRPr="00015322">
              <w:rPr>
                <w:rFonts w:ascii="Arial" w:hAnsi="Arial" w:cs="Arial"/>
                <w:b/>
                <w:bCs/>
                <w:sz w:val="22"/>
                <w:szCs w:val="22"/>
              </w:rPr>
              <w:t xml:space="preserve">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006950C7" w:rsidRPr="00015322">
              <w:rPr>
                <w:rFonts w:ascii="Arial" w:hAnsi="Arial" w:cs="Arial"/>
                <w:sz w:val="22"/>
                <w:szCs w:val="22"/>
              </w:rPr>
              <w:t>.</w:t>
            </w:r>
          </w:p>
          <w:p w14:paraId="2B2440AE" w14:textId="5CDAD061" w:rsidR="007C2FB9" w:rsidRPr="00015322" w:rsidRDefault="006950C7" w:rsidP="00173D86">
            <w:pPr>
              <w:pStyle w:val="ListParagraph"/>
              <w:numPr>
                <w:ilvl w:val="2"/>
                <w:numId w:val="8"/>
              </w:numPr>
              <w:rPr>
                <w:rFonts w:ascii="Arial" w:hAnsi="Arial" w:cs="Arial"/>
                <w:sz w:val="22"/>
                <w:szCs w:val="22"/>
              </w:rPr>
            </w:pPr>
            <w:r w:rsidRPr="00015322">
              <w:rPr>
                <w:rFonts w:ascii="Arial" w:hAnsi="Arial" w:cs="Arial"/>
                <w:bCs/>
                <w:sz w:val="22"/>
                <w:szCs w:val="22"/>
              </w:rPr>
              <w:t xml:space="preserve">The required </w:t>
            </w:r>
            <w:r w:rsidR="00B43CDA" w:rsidRPr="00015322">
              <w:rPr>
                <w:rFonts w:ascii="Arial" w:hAnsi="Arial" w:cs="Arial"/>
                <w:sz w:val="22"/>
                <w:szCs w:val="22"/>
              </w:rPr>
              <w:t xml:space="preserve">quality management system and/or environmental management system standards </w:t>
            </w:r>
            <w:r w:rsidR="00E64A74" w:rsidRPr="00015322">
              <w:rPr>
                <w:rFonts w:ascii="Arial" w:hAnsi="Arial" w:cs="Arial"/>
                <w:sz w:val="22"/>
                <w:szCs w:val="22"/>
              </w:rPr>
              <w:t xml:space="preserve">are set out in </w:t>
            </w:r>
            <w:r w:rsidRPr="00015322">
              <w:rPr>
                <w:rFonts w:ascii="Arial" w:hAnsi="Arial" w:cs="Arial"/>
                <w:b/>
                <w:sz w:val="22"/>
                <w:szCs w:val="22"/>
              </w:rPr>
              <w:t xml:space="preserve">Annex </w:t>
            </w:r>
            <w:r w:rsidR="00B43CDA" w:rsidRPr="00015322">
              <w:rPr>
                <w:rFonts w:ascii="Arial" w:hAnsi="Arial" w:cs="Arial"/>
                <w:b/>
                <w:sz w:val="22"/>
                <w:szCs w:val="22"/>
              </w:rPr>
              <w:t>11</w:t>
            </w:r>
            <w:r w:rsidRPr="00015322">
              <w:rPr>
                <w:rFonts w:ascii="Arial" w:hAnsi="Arial" w:cs="Arial"/>
                <w:b/>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007C2FB9" w:rsidRPr="00015322">
              <w:rPr>
                <w:rFonts w:ascii="Arial" w:hAnsi="Arial" w:cs="Arial"/>
                <w:sz w:val="22"/>
                <w:szCs w:val="22"/>
              </w:rPr>
              <w:t>.</w:t>
            </w:r>
          </w:p>
          <w:p w14:paraId="04C478F4" w14:textId="77777777" w:rsidR="00797B06" w:rsidRPr="00015322" w:rsidRDefault="00797B06" w:rsidP="00797B06">
            <w:pPr>
              <w:pStyle w:val="ListParagraph"/>
              <w:ind w:left="739"/>
              <w:rPr>
                <w:rFonts w:ascii="Arial" w:hAnsi="Arial" w:cs="Arial"/>
                <w:bCs/>
                <w:sz w:val="8"/>
                <w:szCs w:val="8"/>
              </w:rPr>
            </w:pPr>
          </w:p>
          <w:p w14:paraId="5AA7576C" w14:textId="4A9823EE" w:rsidR="00E64A74" w:rsidRPr="00015322" w:rsidRDefault="00BF16F5" w:rsidP="00173D86">
            <w:pPr>
              <w:pStyle w:val="ListParagraph"/>
              <w:numPr>
                <w:ilvl w:val="2"/>
                <w:numId w:val="10"/>
              </w:numPr>
              <w:ind w:left="739" w:hanging="709"/>
              <w:rPr>
                <w:rFonts w:ascii="Arial" w:hAnsi="Arial" w:cs="Arial"/>
                <w:bCs/>
                <w:sz w:val="22"/>
                <w:szCs w:val="22"/>
              </w:rPr>
            </w:pPr>
            <w:r w:rsidRPr="00015322">
              <w:rPr>
                <w:rFonts w:ascii="Arial" w:hAnsi="Arial" w:cs="Arial"/>
                <w:bCs/>
                <w:sz w:val="22"/>
                <w:szCs w:val="22"/>
              </w:rPr>
              <w:t>The requirements for compliance of the supplier's tender with Article 45(2</w:t>
            </w:r>
            <w:r w:rsidR="00F66CB4" w:rsidRPr="001957C1">
              <w:rPr>
                <w:rFonts w:ascii="Arial" w:hAnsi="Arial" w:cs="Arial"/>
                <w:bCs/>
                <w:sz w:val="22"/>
                <w:szCs w:val="22"/>
                <w:vertAlign w:val="superscript"/>
              </w:rPr>
              <w:t>1</w:t>
            </w:r>
            <w:r w:rsidR="00F66CB4">
              <w:rPr>
                <w:rFonts w:ascii="Arial" w:hAnsi="Arial" w:cs="Arial"/>
                <w:sz w:val="22"/>
                <w:szCs w:val="22"/>
              </w:rPr>
              <w:t xml:space="preserve">) </w:t>
            </w:r>
            <w:r w:rsidRPr="00015322">
              <w:rPr>
                <w:rFonts w:ascii="Arial" w:hAnsi="Arial" w:cs="Arial"/>
                <w:bCs/>
                <w:sz w:val="22"/>
                <w:szCs w:val="22"/>
              </w:rPr>
              <w:t xml:space="preserve">of the </w:t>
            </w:r>
            <w:r w:rsidR="00A3603B">
              <w:rPr>
                <w:rFonts w:ascii="Arial" w:hAnsi="Arial" w:cs="Arial"/>
                <w:bCs/>
                <w:sz w:val="22"/>
                <w:szCs w:val="22"/>
              </w:rPr>
              <w:t>LPP</w:t>
            </w:r>
            <w:r w:rsidRPr="00015322">
              <w:rPr>
                <w:rFonts w:ascii="Arial" w:hAnsi="Arial" w:cs="Arial"/>
                <w:bCs/>
                <w:sz w:val="22"/>
                <w:szCs w:val="22"/>
              </w:rPr>
              <w:t xml:space="preserve"> are set out in </w:t>
            </w:r>
            <w:r w:rsidRPr="00015322">
              <w:rPr>
                <w:rFonts w:ascii="Arial" w:hAnsi="Arial" w:cs="Arial"/>
                <w:b/>
                <w:sz w:val="22"/>
                <w:szCs w:val="22"/>
              </w:rPr>
              <w:t xml:space="preserve">Annex </w:t>
            </w:r>
            <w:r w:rsidR="001B4DEA" w:rsidRPr="00015322">
              <w:rPr>
                <w:rFonts w:ascii="Arial" w:hAnsi="Arial" w:cs="Arial"/>
                <w:b/>
                <w:sz w:val="22"/>
                <w:szCs w:val="22"/>
              </w:rPr>
              <w:t>3</w:t>
            </w:r>
            <w:r w:rsidRPr="00015322">
              <w:rPr>
                <w:rFonts w:ascii="Arial" w:hAnsi="Arial" w:cs="Arial"/>
                <w:b/>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sz w:val="22"/>
                <w:szCs w:val="22"/>
              </w:rPr>
              <w:t>.</w:t>
            </w:r>
          </w:p>
          <w:p w14:paraId="620974AC" w14:textId="77777777" w:rsidR="004F007C" w:rsidRPr="00015322" w:rsidRDefault="004F007C" w:rsidP="00E64A74">
            <w:pPr>
              <w:pStyle w:val="ListParagraph"/>
              <w:ind w:left="34"/>
              <w:contextualSpacing w:val="0"/>
              <w:rPr>
                <w:rFonts w:ascii="Arial" w:hAnsi="Arial" w:cs="Arial"/>
                <w:sz w:val="22"/>
                <w:szCs w:val="22"/>
              </w:rPr>
            </w:pPr>
          </w:p>
          <w:p w14:paraId="0F128EA6" w14:textId="5FE72AC8" w:rsidR="00B500A8" w:rsidRPr="00015322" w:rsidRDefault="00B500A8" w:rsidP="006950C7">
            <w:pPr>
              <w:pStyle w:val="BodyText"/>
              <w:suppressAutoHyphens/>
              <w:ind w:firstLine="0"/>
              <w:rPr>
                <w:rFonts w:ascii="Arial" w:hAnsi="Arial" w:cs="Arial"/>
                <w:strike/>
                <w:sz w:val="4"/>
                <w:szCs w:val="4"/>
              </w:rPr>
            </w:pPr>
          </w:p>
        </w:tc>
      </w:tr>
      <w:tr w:rsidR="000D20FF" w:rsidRPr="00015322" w14:paraId="6329B3D1" w14:textId="77777777" w:rsidTr="00E902B5">
        <w:tc>
          <w:tcPr>
            <w:tcW w:w="706" w:type="dxa"/>
          </w:tcPr>
          <w:p w14:paraId="413CDD4D" w14:textId="2203D16F" w:rsidR="000D20FF" w:rsidRPr="00015322" w:rsidRDefault="000D20FF" w:rsidP="00B500A8">
            <w:pPr>
              <w:jc w:val="center"/>
              <w:rPr>
                <w:rFonts w:ascii="Arial" w:hAnsi="Arial" w:cs="Arial"/>
                <w:b/>
                <w:bCs/>
                <w:sz w:val="22"/>
                <w:szCs w:val="22"/>
              </w:rPr>
            </w:pPr>
            <w:r w:rsidRPr="00015322">
              <w:rPr>
                <w:rFonts w:ascii="Arial" w:hAnsi="Arial" w:cs="Arial"/>
                <w:b/>
                <w:bCs/>
                <w:sz w:val="22"/>
                <w:szCs w:val="22"/>
              </w:rPr>
              <w:t>4.2.</w:t>
            </w:r>
          </w:p>
        </w:tc>
        <w:tc>
          <w:tcPr>
            <w:tcW w:w="3685" w:type="dxa"/>
          </w:tcPr>
          <w:p w14:paraId="57029881" w14:textId="71AEE6DF" w:rsidR="000D20FF" w:rsidRPr="00015322" w:rsidRDefault="000D20FF" w:rsidP="00B500A8">
            <w:pPr>
              <w:spacing w:after="120"/>
              <w:jc w:val="left"/>
              <w:rPr>
                <w:rFonts w:ascii="Arial" w:hAnsi="Arial" w:cs="Arial"/>
                <w:b/>
                <w:bCs/>
                <w:sz w:val="22"/>
                <w:szCs w:val="22"/>
              </w:rPr>
            </w:pPr>
            <w:r w:rsidRPr="00015322">
              <w:rPr>
                <w:rFonts w:ascii="Arial" w:hAnsi="Arial" w:cs="Arial"/>
                <w:b/>
                <w:bCs/>
                <w:sz w:val="22"/>
                <w:szCs w:val="22"/>
              </w:rPr>
              <w:t>Verification of the grounds for exclusion of suppliers, qualification and other requirements</w:t>
            </w:r>
          </w:p>
        </w:tc>
        <w:tc>
          <w:tcPr>
            <w:tcW w:w="5810" w:type="dxa"/>
            <w:vAlign w:val="center"/>
          </w:tcPr>
          <w:p w14:paraId="40F6271D" w14:textId="7C2DB1F6" w:rsidR="00235214" w:rsidRPr="00015322" w:rsidRDefault="00235214" w:rsidP="00173D86">
            <w:pPr>
              <w:pStyle w:val="ListParagraph"/>
              <w:numPr>
                <w:ilvl w:val="2"/>
                <w:numId w:val="14"/>
              </w:numPr>
              <w:ind w:left="745" w:hanging="709"/>
              <w:contextualSpacing w:val="0"/>
              <w:rPr>
                <w:rFonts w:ascii="Arial" w:hAnsi="Arial" w:cs="Arial"/>
                <w:sz w:val="22"/>
                <w:szCs w:val="22"/>
              </w:rPr>
            </w:pPr>
            <w:r w:rsidRPr="00015322">
              <w:rPr>
                <w:rFonts w:ascii="Arial" w:hAnsi="Arial" w:cs="Arial"/>
                <w:bCs/>
                <w:sz w:val="22"/>
                <w:szCs w:val="22"/>
              </w:rPr>
              <w:t>The Contracting Authority shall not check the grounds for exclusion of sub-suppliers, specialists (quasi-suppliers) on whose qualifications the Supplier relies and whom the Supplier intends to employ if the tender is successful.</w:t>
            </w:r>
          </w:p>
          <w:p w14:paraId="7807D270" w14:textId="487DD388" w:rsidR="000D20FF" w:rsidRPr="00015322" w:rsidRDefault="000D20FF" w:rsidP="00173D86">
            <w:pPr>
              <w:pStyle w:val="ListParagraph"/>
              <w:numPr>
                <w:ilvl w:val="2"/>
                <w:numId w:val="14"/>
              </w:numPr>
              <w:ind w:left="745" w:hanging="709"/>
              <w:contextualSpacing w:val="0"/>
              <w:rPr>
                <w:rFonts w:ascii="Arial" w:hAnsi="Arial" w:cs="Arial"/>
                <w:b/>
                <w:bCs/>
                <w:sz w:val="22"/>
                <w:szCs w:val="22"/>
              </w:rPr>
            </w:pPr>
            <w:r w:rsidRPr="00015322">
              <w:rPr>
                <w:rFonts w:ascii="Arial" w:hAnsi="Arial" w:cs="Arial"/>
                <w:b/>
                <w:bCs/>
                <w:sz w:val="22"/>
                <w:szCs w:val="22"/>
              </w:rPr>
              <w:t xml:space="preserve">The Contracting Authority will only require </w:t>
            </w:r>
            <w:r w:rsidRPr="00015322">
              <w:rPr>
                <w:rFonts w:ascii="Arial" w:hAnsi="Arial" w:cs="Arial"/>
                <w:sz w:val="22"/>
                <w:szCs w:val="22"/>
              </w:rPr>
              <w:t xml:space="preserve">documents confirming the absence of grounds for exclusion and compliance with the </w:t>
            </w:r>
            <w:r w:rsidR="0025705D" w:rsidRPr="00015322">
              <w:rPr>
                <w:rFonts w:ascii="Arial" w:hAnsi="Arial" w:cs="Arial"/>
                <w:sz w:val="22"/>
                <w:szCs w:val="22"/>
              </w:rPr>
              <w:t xml:space="preserve">qualification </w:t>
            </w:r>
            <w:r w:rsidRPr="00015322">
              <w:rPr>
                <w:rFonts w:ascii="Arial" w:hAnsi="Arial" w:cs="Arial"/>
                <w:sz w:val="22"/>
                <w:szCs w:val="22"/>
              </w:rPr>
              <w:t xml:space="preserve">requirements (if applicable), including those relating to compliance with national security requirements </w:t>
            </w:r>
            <w:r w:rsidR="009E0C3F" w:rsidRPr="00015322">
              <w:rPr>
                <w:rFonts w:ascii="Arial" w:hAnsi="Arial" w:cs="Arial"/>
                <w:sz w:val="22"/>
                <w:szCs w:val="22"/>
              </w:rPr>
              <w:t xml:space="preserve">and, where applicable, </w:t>
            </w:r>
            <w:r w:rsidRPr="00015322">
              <w:rPr>
                <w:rFonts w:ascii="Arial" w:hAnsi="Arial" w:cs="Arial"/>
                <w:sz w:val="22"/>
                <w:szCs w:val="22"/>
              </w:rPr>
              <w:t xml:space="preserve">the requirements of the quality management system and/or </w:t>
            </w:r>
            <w:r w:rsidR="009E0C3F" w:rsidRPr="00015322">
              <w:rPr>
                <w:rFonts w:ascii="Arial" w:hAnsi="Arial" w:cs="Arial"/>
                <w:sz w:val="22"/>
                <w:szCs w:val="22"/>
              </w:rPr>
              <w:t xml:space="preserve">the </w:t>
            </w:r>
            <w:r w:rsidRPr="00015322">
              <w:rPr>
                <w:rFonts w:ascii="Arial" w:hAnsi="Arial" w:cs="Arial"/>
                <w:sz w:val="22"/>
                <w:szCs w:val="22"/>
              </w:rPr>
              <w:t xml:space="preserve">standards of the environmental management system, </w:t>
            </w:r>
            <w:r w:rsidRPr="00015322">
              <w:rPr>
                <w:rFonts w:ascii="Arial" w:hAnsi="Arial" w:cs="Arial"/>
                <w:b/>
                <w:bCs/>
                <w:sz w:val="22"/>
                <w:szCs w:val="22"/>
              </w:rPr>
              <w:t xml:space="preserve">from the Supplier whose tender may be declared successful </w:t>
            </w:r>
            <w:r w:rsidR="00291C2C" w:rsidRPr="00015322">
              <w:rPr>
                <w:rFonts w:ascii="Arial" w:hAnsi="Arial" w:cs="Arial"/>
                <w:b/>
                <w:bCs/>
                <w:sz w:val="22"/>
                <w:szCs w:val="22"/>
              </w:rPr>
              <w:t xml:space="preserve">(the potential successful tenderer) </w:t>
            </w:r>
            <w:r w:rsidRPr="00015322">
              <w:rPr>
                <w:rFonts w:ascii="Arial" w:hAnsi="Arial" w:cs="Arial"/>
                <w:b/>
                <w:bCs/>
                <w:sz w:val="22"/>
                <w:szCs w:val="22"/>
              </w:rPr>
              <w:t>on the basis of the evaluation results</w:t>
            </w:r>
            <w:r w:rsidR="00291C2C" w:rsidRPr="00015322">
              <w:rPr>
                <w:rFonts w:ascii="Arial" w:hAnsi="Arial" w:cs="Arial"/>
                <w:b/>
                <w:bCs/>
                <w:sz w:val="22"/>
                <w:szCs w:val="22"/>
              </w:rPr>
              <w:t>.</w:t>
            </w:r>
          </w:p>
          <w:p w14:paraId="06F83763" w14:textId="3191D404" w:rsidR="000F0A98" w:rsidRPr="00015322" w:rsidRDefault="000F0A98" w:rsidP="00173D86">
            <w:pPr>
              <w:pStyle w:val="ListParagraph"/>
              <w:numPr>
                <w:ilvl w:val="2"/>
                <w:numId w:val="14"/>
              </w:numPr>
              <w:ind w:left="745" w:hanging="709"/>
              <w:contextualSpacing w:val="0"/>
              <w:rPr>
                <w:rFonts w:ascii="Arial" w:hAnsi="Arial" w:cs="Arial"/>
                <w:b/>
                <w:bCs/>
                <w:sz w:val="22"/>
                <w:szCs w:val="22"/>
              </w:rPr>
            </w:pPr>
            <w:r w:rsidRPr="00015322">
              <w:rPr>
                <w:rFonts w:ascii="Arial" w:hAnsi="Arial" w:cs="Arial"/>
                <w:sz w:val="22"/>
                <w:szCs w:val="22"/>
              </w:rPr>
              <w:t xml:space="preserve">documentation demonstrating the subcontractor's/entity's/quasi-subcontractor's agreement to be available throughout the period of performance of the contractual obligations in accordance with the recommended format </w:t>
            </w:r>
            <w:r w:rsidRPr="00015322">
              <w:rPr>
                <w:rFonts w:ascii="Arial" w:hAnsi="Arial" w:cs="Arial"/>
                <w:b/>
                <w:bCs/>
                <w:sz w:val="22"/>
                <w:szCs w:val="22"/>
              </w:rPr>
              <w:t xml:space="preserve">(Annex </w:t>
            </w:r>
            <w:r w:rsidR="007104F5" w:rsidRPr="00015322">
              <w:rPr>
                <w:rFonts w:ascii="Arial" w:hAnsi="Arial" w:cs="Arial"/>
                <w:b/>
                <w:bCs/>
                <w:sz w:val="22"/>
                <w:szCs w:val="22"/>
              </w:rPr>
              <w:t xml:space="preserve">9 </w:t>
            </w:r>
            <w:r w:rsidRPr="00015322">
              <w:rPr>
                <w:rFonts w:ascii="Arial" w:hAnsi="Arial" w:cs="Arial"/>
                <w:b/>
                <w:bCs/>
                <w:sz w:val="22"/>
                <w:szCs w:val="22"/>
              </w:rPr>
              <w:t xml:space="preserve">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bCs/>
                <w:sz w:val="22"/>
                <w:szCs w:val="22"/>
              </w:rPr>
              <w:t xml:space="preserve">), </w:t>
            </w:r>
            <w:r w:rsidR="00F66CB4">
              <w:rPr>
                <w:rStyle w:val="Strong"/>
                <w:rFonts w:ascii="Arial" w:hAnsi="Arial" w:cs="Arial"/>
                <w:sz w:val="22"/>
                <w:szCs w:val="22"/>
              </w:rPr>
              <w:t>s</w:t>
            </w:r>
            <w:r w:rsidR="00F66CB4">
              <w:rPr>
                <w:rStyle w:val="Strong"/>
              </w:rPr>
              <w:t>hall</w:t>
            </w:r>
            <w:r w:rsidR="00F66CB4" w:rsidRPr="00015322">
              <w:rPr>
                <w:rStyle w:val="Strong"/>
                <w:rFonts w:ascii="Arial" w:hAnsi="Arial" w:cs="Arial"/>
                <w:sz w:val="22"/>
                <w:szCs w:val="22"/>
              </w:rPr>
              <w:t xml:space="preserve"> </w:t>
            </w:r>
            <w:r w:rsidRPr="00015322">
              <w:rPr>
                <w:rStyle w:val="Strong"/>
                <w:rFonts w:ascii="Arial" w:hAnsi="Arial" w:cs="Arial"/>
                <w:sz w:val="22"/>
                <w:szCs w:val="22"/>
              </w:rPr>
              <w:t xml:space="preserve">be required by the </w:t>
            </w:r>
            <w:r w:rsidRPr="00015322">
              <w:rPr>
                <w:rStyle w:val="Strong"/>
                <w:rFonts w:ascii="Arial" w:hAnsi="Arial" w:cs="Arial"/>
                <w:sz w:val="22"/>
                <w:szCs w:val="22"/>
              </w:rPr>
              <w:lastRenderedPageBreak/>
              <w:t>Contracting Authority only from the supplier whose tender can be declared successful (potential successful tenderer) on the basis of the evaluation results.</w:t>
            </w:r>
          </w:p>
          <w:p w14:paraId="19A17C49" w14:textId="77777777" w:rsidR="000D20FF" w:rsidRPr="00015322" w:rsidRDefault="000D20FF" w:rsidP="000D20FF">
            <w:pPr>
              <w:pStyle w:val="Heading1"/>
              <w:ind w:firstLine="0"/>
              <w:rPr>
                <w:rFonts w:ascii="Arial" w:hAnsi="Arial" w:cs="Arial"/>
                <w:sz w:val="8"/>
                <w:szCs w:val="8"/>
              </w:rPr>
            </w:pPr>
          </w:p>
        </w:tc>
      </w:tr>
      <w:tr w:rsidR="00D90AE9" w:rsidRPr="00015322" w14:paraId="14F98F2D" w14:textId="77777777" w:rsidTr="009659C4">
        <w:trPr>
          <w:trHeight w:val="340"/>
        </w:trPr>
        <w:tc>
          <w:tcPr>
            <w:tcW w:w="706" w:type="dxa"/>
            <w:shd w:val="clear" w:color="auto" w:fill="005063"/>
            <w:vAlign w:val="center"/>
          </w:tcPr>
          <w:p w14:paraId="240ECC6D" w14:textId="3709AD77" w:rsidR="00D90AE9" w:rsidRPr="00015322" w:rsidRDefault="00D90AE9" w:rsidP="009659C4">
            <w:pPr>
              <w:jc w:val="center"/>
              <w:rPr>
                <w:rFonts w:ascii="Arial" w:hAnsi="Arial" w:cs="Arial"/>
                <w:b/>
                <w:bCs/>
                <w:sz w:val="22"/>
                <w:szCs w:val="22"/>
              </w:rPr>
            </w:pPr>
            <w:r w:rsidRPr="00015322">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015322" w:rsidRDefault="00D90AE9" w:rsidP="009659C4">
            <w:pPr>
              <w:pStyle w:val="BodyText"/>
              <w:suppressAutoHyphens/>
              <w:ind w:firstLine="0"/>
              <w:jc w:val="left"/>
              <w:rPr>
                <w:rFonts w:ascii="Arial" w:hAnsi="Arial" w:cs="Arial"/>
                <w:sz w:val="22"/>
                <w:szCs w:val="22"/>
              </w:rPr>
            </w:pPr>
            <w:r w:rsidRPr="00015322">
              <w:rPr>
                <w:rFonts w:ascii="Arial" w:hAnsi="Arial" w:cs="Arial"/>
                <w:b/>
                <w:bCs/>
                <w:sz w:val="22"/>
                <w:szCs w:val="22"/>
              </w:rPr>
              <w:t>Requirements relating to national security</w:t>
            </w:r>
          </w:p>
        </w:tc>
      </w:tr>
      <w:tr w:rsidR="004B24B2" w:rsidRPr="00015322" w14:paraId="05546A0A" w14:textId="77777777" w:rsidTr="00E902B5">
        <w:tc>
          <w:tcPr>
            <w:tcW w:w="706" w:type="dxa"/>
          </w:tcPr>
          <w:p w14:paraId="0A07E800" w14:textId="29F9CA60" w:rsidR="004B24B2" w:rsidRPr="00015322" w:rsidRDefault="00E9359D" w:rsidP="004B24B2">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5.1.</w:t>
            </w:r>
          </w:p>
        </w:tc>
        <w:tc>
          <w:tcPr>
            <w:tcW w:w="3685" w:type="dxa"/>
          </w:tcPr>
          <w:p w14:paraId="5409381B" w14:textId="4E442F39" w:rsidR="004B24B2" w:rsidRPr="00015322" w:rsidRDefault="00B54CC5" w:rsidP="004B24B2">
            <w:pPr>
              <w:pStyle w:val="Heading1"/>
              <w:tabs>
                <w:tab w:val="left" w:pos="426"/>
              </w:tabs>
              <w:spacing w:after="120"/>
              <w:ind w:firstLine="0"/>
              <w:rPr>
                <w:rFonts w:ascii="Arial" w:eastAsiaTheme="minorHAnsi" w:hAnsi="Arial" w:cs="Arial"/>
                <w:b/>
                <w:bCs/>
                <w:color w:val="000000" w:themeColor="text1"/>
                <w:sz w:val="22"/>
                <w:szCs w:val="22"/>
              </w:rPr>
            </w:pPr>
            <w:r w:rsidRPr="00015322">
              <w:rPr>
                <w:rFonts w:ascii="Arial" w:eastAsiaTheme="minorHAnsi" w:hAnsi="Arial" w:cs="Arial"/>
                <w:b/>
                <w:bCs/>
                <w:color w:val="000000" w:themeColor="text1"/>
                <w:sz w:val="22"/>
                <w:szCs w:val="22"/>
              </w:rPr>
              <w:t>Requirements</w:t>
            </w:r>
            <w:r w:rsidR="00D0645B" w:rsidRPr="00015322">
              <w:rPr>
                <w:rFonts w:ascii="Arial" w:eastAsiaTheme="minorHAnsi" w:hAnsi="Arial" w:cs="Arial"/>
                <w:b/>
                <w:bCs/>
                <w:color w:val="000000" w:themeColor="text1"/>
                <w:sz w:val="22"/>
                <w:szCs w:val="22"/>
              </w:rPr>
              <w:t xml:space="preserve"> relating to national security</w:t>
            </w:r>
          </w:p>
        </w:tc>
        <w:tc>
          <w:tcPr>
            <w:tcW w:w="5810" w:type="dxa"/>
            <w:vAlign w:val="center"/>
          </w:tcPr>
          <w:p w14:paraId="292689E8" w14:textId="4B2C0344" w:rsidR="004B24B2" w:rsidRPr="00015322" w:rsidRDefault="004A7472" w:rsidP="00173D86">
            <w:pPr>
              <w:pStyle w:val="ListParagraph"/>
              <w:numPr>
                <w:ilvl w:val="2"/>
                <w:numId w:val="15"/>
              </w:numPr>
              <w:rPr>
                <w:rFonts w:ascii="Arial" w:hAnsi="Arial" w:cs="Arial"/>
                <w:bCs/>
                <w:sz w:val="22"/>
                <w:szCs w:val="22"/>
              </w:rPr>
            </w:pPr>
            <w:r w:rsidRPr="00015322">
              <w:rPr>
                <w:rFonts w:ascii="Arial" w:hAnsi="Arial" w:cs="Arial"/>
                <w:bCs/>
                <w:sz w:val="22"/>
                <w:szCs w:val="22"/>
              </w:rPr>
              <w:t>The requirements for compliance of the Supplier</w:t>
            </w:r>
            <w:r w:rsidR="00541E33">
              <w:rPr>
                <w:rFonts w:ascii="Arial" w:hAnsi="Arial" w:cs="Arial"/>
                <w:bCs/>
                <w:sz w:val="22"/>
                <w:szCs w:val="22"/>
              </w:rPr>
              <w:t>’s</w:t>
            </w:r>
            <w:r w:rsidRPr="00015322">
              <w:rPr>
                <w:rFonts w:ascii="Arial" w:hAnsi="Arial" w:cs="Arial"/>
                <w:bCs/>
                <w:sz w:val="22"/>
                <w:szCs w:val="22"/>
              </w:rPr>
              <w:t xml:space="preserve"> </w:t>
            </w:r>
            <w:r w:rsidR="00541E33">
              <w:rPr>
                <w:rFonts w:ascii="Arial" w:hAnsi="Arial" w:cs="Arial"/>
                <w:bCs/>
                <w:sz w:val="22"/>
                <w:szCs w:val="22"/>
              </w:rPr>
              <w:t>tender</w:t>
            </w:r>
            <w:r w:rsidR="00541E33" w:rsidRPr="00015322">
              <w:rPr>
                <w:rFonts w:ascii="Arial" w:hAnsi="Arial" w:cs="Arial"/>
                <w:bCs/>
                <w:sz w:val="22"/>
                <w:szCs w:val="22"/>
              </w:rPr>
              <w:t xml:space="preserve"> </w:t>
            </w:r>
            <w:r w:rsidRPr="00015322">
              <w:rPr>
                <w:rFonts w:ascii="Arial" w:hAnsi="Arial" w:cs="Arial"/>
                <w:bCs/>
                <w:sz w:val="22"/>
                <w:szCs w:val="22"/>
              </w:rPr>
              <w:t>with the provisions of Article 45(2</w:t>
            </w:r>
            <w:r w:rsidRPr="00015322">
              <w:rPr>
                <w:rFonts w:ascii="Arial" w:hAnsi="Arial" w:cs="Arial"/>
                <w:bCs/>
                <w:sz w:val="22"/>
                <w:szCs w:val="22"/>
                <w:vertAlign w:val="superscript"/>
              </w:rPr>
              <w:t>1</w:t>
            </w:r>
            <w:r w:rsidR="00541E33">
              <w:rPr>
                <w:rFonts w:ascii="Arial" w:hAnsi="Arial" w:cs="Arial"/>
                <w:bCs/>
                <w:sz w:val="22"/>
                <w:szCs w:val="22"/>
              </w:rPr>
              <w:t>) o</w:t>
            </w:r>
            <w:r w:rsidRPr="00015322">
              <w:rPr>
                <w:rFonts w:ascii="Arial" w:hAnsi="Arial" w:cs="Arial"/>
                <w:bCs/>
                <w:sz w:val="22"/>
                <w:szCs w:val="22"/>
              </w:rPr>
              <w:t xml:space="preserve">f the </w:t>
            </w:r>
            <w:r w:rsidR="00A3603B">
              <w:rPr>
                <w:rFonts w:ascii="Arial" w:hAnsi="Arial" w:cs="Arial"/>
                <w:bCs/>
                <w:sz w:val="22"/>
                <w:szCs w:val="22"/>
              </w:rPr>
              <w:t>LPP</w:t>
            </w:r>
            <w:r w:rsidRPr="00015322">
              <w:rPr>
                <w:rFonts w:ascii="Arial" w:hAnsi="Arial" w:cs="Arial"/>
                <w:bCs/>
                <w:sz w:val="22"/>
                <w:szCs w:val="22"/>
              </w:rPr>
              <w:t xml:space="preserve"> are set out in </w:t>
            </w:r>
            <w:r w:rsidRPr="00015322">
              <w:rPr>
                <w:rFonts w:ascii="Arial" w:hAnsi="Arial" w:cs="Arial"/>
                <w:b/>
                <w:sz w:val="22"/>
                <w:szCs w:val="22"/>
              </w:rPr>
              <w:t xml:space="preserve">Annex </w:t>
            </w:r>
            <w:r w:rsidR="001B4DEA" w:rsidRPr="00015322">
              <w:rPr>
                <w:rFonts w:ascii="Arial" w:hAnsi="Arial" w:cs="Arial"/>
                <w:b/>
                <w:sz w:val="22"/>
                <w:szCs w:val="22"/>
              </w:rPr>
              <w:t xml:space="preserve">3 </w:t>
            </w:r>
            <w:r w:rsidRPr="00015322">
              <w:rPr>
                <w:rFonts w:ascii="Arial" w:hAnsi="Arial" w:cs="Arial"/>
                <w:b/>
                <w:sz w:val="22"/>
                <w:szCs w:val="22"/>
              </w:rPr>
              <w:t xml:space="preserve">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sz w:val="22"/>
                <w:szCs w:val="22"/>
              </w:rPr>
              <w:t>.</w:t>
            </w:r>
          </w:p>
          <w:p w14:paraId="1EF58F19" w14:textId="72861E78" w:rsidR="00BA6E2D" w:rsidRPr="00015322" w:rsidRDefault="00BA6E2D" w:rsidP="00173D86">
            <w:pPr>
              <w:pStyle w:val="ListParagraph"/>
              <w:numPr>
                <w:ilvl w:val="2"/>
                <w:numId w:val="15"/>
              </w:numPr>
              <w:ind w:left="745" w:hanging="709"/>
              <w:contextualSpacing w:val="0"/>
              <w:rPr>
                <w:rFonts w:ascii="Arial" w:hAnsi="Arial" w:cs="Arial"/>
                <w:bCs/>
                <w:sz w:val="22"/>
                <w:szCs w:val="22"/>
              </w:rPr>
            </w:pPr>
            <w:r w:rsidRPr="00015322">
              <w:rPr>
                <w:rFonts w:ascii="Arial" w:hAnsi="Arial" w:cs="Arial"/>
                <w:bCs/>
                <w:sz w:val="22"/>
                <w:szCs w:val="22"/>
              </w:rPr>
              <w:t xml:space="preserve">The provisions of the Regulation shall apply to the procurement. The Supplier must submit with its tender a completed </w:t>
            </w:r>
            <w:r w:rsidR="004A5143" w:rsidRPr="00015322">
              <w:rPr>
                <w:rFonts w:ascii="Arial" w:hAnsi="Arial" w:cs="Arial"/>
                <w:bCs/>
                <w:sz w:val="22"/>
                <w:szCs w:val="22"/>
              </w:rPr>
              <w:t xml:space="preserve">and signed </w:t>
            </w:r>
            <w:r w:rsidRPr="00015322">
              <w:rPr>
                <w:rFonts w:ascii="Arial" w:hAnsi="Arial" w:cs="Arial"/>
                <w:bCs/>
                <w:sz w:val="22"/>
                <w:szCs w:val="22"/>
              </w:rPr>
              <w:t xml:space="preserve">declaration of (non-)compliance with the provisions of the Regulation, which is set out in </w:t>
            </w:r>
            <w:r w:rsidRPr="00015322">
              <w:rPr>
                <w:rFonts w:ascii="Arial" w:hAnsi="Arial" w:cs="Arial"/>
                <w:b/>
                <w:sz w:val="22"/>
                <w:szCs w:val="22"/>
              </w:rPr>
              <w:t xml:space="preserve">Annex </w:t>
            </w:r>
            <w:r w:rsidR="000B5EA3" w:rsidRPr="00015322">
              <w:rPr>
                <w:rFonts w:ascii="Arial" w:hAnsi="Arial" w:cs="Arial"/>
                <w:b/>
                <w:sz w:val="22"/>
                <w:szCs w:val="22"/>
              </w:rPr>
              <w:t>7</w:t>
            </w:r>
            <w:r w:rsidRPr="00015322">
              <w:rPr>
                <w:rFonts w:ascii="Arial" w:hAnsi="Arial" w:cs="Arial"/>
                <w:b/>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Cs/>
                <w:sz w:val="22"/>
                <w:szCs w:val="22"/>
              </w:rPr>
              <w:t>. In case of doubt as to the Supplier's (non-)compliance with the provisions of the Regulation, the Contracting Authority will ask the potential successful tenderer to provide documents proving the correctness of the information provided in the declaration.</w:t>
            </w:r>
          </w:p>
          <w:p w14:paraId="6E2CF896" w14:textId="4D43C827" w:rsidR="00BA6E2D" w:rsidRPr="00015322" w:rsidRDefault="00BA6E2D" w:rsidP="00173D86">
            <w:pPr>
              <w:pStyle w:val="ListParagraph"/>
              <w:numPr>
                <w:ilvl w:val="2"/>
                <w:numId w:val="15"/>
              </w:numPr>
              <w:ind w:left="745" w:hanging="709"/>
              <w:contextualSpacing w:val="0"/>
              <w:rPr>
                <w:rFonts w:ascii="Arial" w:hAnsi="Arial" w:cs="Arial"/>
                <w:bCs/>
                <w:sz w:val="22"/>
                <w:szCs w:val="22"/>
              </w:rPr>
            </w:pPr>
            <w:r w:rsidRPr="00015322">
              <w:rPr>
                <w:rFonts w:ascii="Arial" w:hAnsi="Arial" w:cs="Arial"/>
                <w:bCs/>
                <w:sz w:val="22"/>
                <w:szCs w:val="22"/>
              </w:rPr>
              <w:t>If the contracting authority establishes that a subcontractor or an economic operator whose capacities are relied on by the supplier meets the restrictions laid down in Article 5k of the Regulation, it will require the supplier to replace them with other entities which comply with the requirements of the contract terms.</w:t>
            </w:r>
          </w:p>
          <w:p w14:paraId="00BA4778" w14:textId="13701934" w:rsidR="006515F4" w:rsidRPr="00015322" w:rsidRDefault="006515F4" w:rsidP="006515F4">
            <w:pPr>
              <w:rPr>
                <w:rFonts w:eastAsiaTheme="minorHAnsi"/>
                <w:sz w:val="8"/>
                <w:szCs w:val="8"/>
              </w:rPr>
            </w:pPr>
          </w:p>
        </w:tc>
      </w:tr>
      <w:tr w:rsidR="00164A81" w:rsidRPr="00015322" w14:paraId="0270D92E" w14:textId="77777777" w:rsidTr="0036705D">
        <w:tc>
          <w:tcPr>
            <w:tcW w:w="706" w:type="dxa"/>
          </w:tcPr>
          <w:p w14:paraId="7301E0B7" w14:textId="2D7630D9"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5.2.</w:t>
            </w:r>
          </w:p>
        </w:tc>
        <w:tc>
          <w:tcPr>
            <w:tcW w:w="3685" w:type="dxa"/>
          </w:tcPr>
          <w:p w14:paraId="0B484ADD" w14:textId="1E4BC879" w:rsidR="00164A81" w:rsidRPr="00015322"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015322">
              <w:rPr>
                <w:rFonts w:ascii="Arial" w:eastAsiaTheme="minorHAnsi" w:hAnsi="Arial" w:cs="Arial"/>
                <w:b/>
                <w:bCs/>
                <w:color w:val="000000" w:themeColor="text1"/>
                <w:sz w:val="22"/>
                <w:szCs w:val="22"/>
              </w:rPr>
              <w:t>Requirements for compliance with Articles 37(9)</w:t>
            </w:r>
            <w:r w:rsidR="00F66CB4">
              <w:rPr>
                <w:rFonts w:ascii="Arial" w:eastAsiaTheme="minorHAnsi" w:hAnsi="Arial" w:cs="Arial"/>
                <w:b/>
                <w:bCs/>
                <w:color w:val="000000" w:themeColor="text1"/>
                <w:sz w:val="22"/>
                <w:szCs w:val="22"/>
              </w:rPr>
              <w:t xml:space="preserve"> of the LPP</w:t>
            </w:r>
            <w:r w:rsidRPr="00015322">
              <w:rPr>
                <w:rFonts w:ascii="Arial" w:eastAsiaTheme="minorHAnsi" w:hAnsi="Arial" w:cs="Arial"/>
                <w:b/>
                <w:bCs/>
                <w:color w:val="000000" w:themeColor="text1"/>
                <w:sz w:val="22"/>
                <w:szCs w:val="22"/>
              </w:rPr>
              <w:t xml:space="preserve"> and</w:t>
            </w:r>
            <w:r w:rsidR="00F66CB4">
              <w:rPr>
                <w:rFonts w:ascii="Arial" w:eastAsiaTheme="minorHAnsi" w:hAnsi="Arial" w:cs="Arial"/>
                <w:b/>
                <w:bCs/>
                <w:color w:val="000000" w:themeColor="text1"/>
                <w:sz w:val="22"/>
                <w:szCs w:val="22"/>
              </w:rPr>
              <w:t xml:space="preserve"> Article</w:t>
            </w:r>
            <w:r w:rsidRPr="00015322">
              <w:rPr>
                <w:rFonts w:ascii="Arial" w:eastAsiaTheme="minorHAnsi" w:hAnsi="Arial" w:cs="Arial"/>
                <w:b/>
                <w:bCs/>
                <w:color w:val="000000" w:themeColor="text1"/>
                <w:sz w:val="22"/>
                <w:szCs w:val="22"/>
              </w:rPr>
              <w:t xml:space="preserve"> 47(9) of the </w:t>
            </w:r>
            <w:r w:rsidR="00F66CB4">
              <w:rPr>
                <w:rFonts w:ascii="Arial" w:eastAsiaTheme="minorHAnsi" w:hAnsi="Arial" w:cs="Arial"/>
                <w:b/>
                <w:bCs/>
                <w:color w:val="000000" w:themeColor="text1"/>
                <w:sz w:val="22"/>
                <w:szCs w:val="22"/>
              </w:rPr>
              <w:t>LPP</w:t>
            </w:r>
          </w:p>
          <w:p w14:paraId="05AE7425" w14:textId="77777777" w:rsidR="00164A81" w:rsidRPr="00015322"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015322" w:rsidRDefault="006515F4" w:rsidP="006515F4">
            <w:pPr>
              <w:rPr>
                <w:rFonts w:eastAsiaTheme="minorHAnsi"/>
              </w:rPr>
            </w:pPr>
          </w:p>
        </w:tc>
        <w:tc>
          <w:tcPr>
            <w:tcW w:w="5810" w:type="dxa"/>
          </w:tcPr>
          <w:p w14:paraId="3135B0C7" w14:textId="6C685EAC" w:rsidR="00AE45EC" w:rsidRPr="00015322" w:rsidRDefault="00BE77D3" w:rsidP="00173D86">
            <w:pPr>
              <w:pStyle w:val="ListParagraph"/>
              <w:numPr>
                <w:ilvl w:val="2"/>
                <w:numId w:val="13"/>
              </w:numPr>
              <w:rPr>
                <w:rFonts w:ascii="Arial" w:hAnsi="Arial" w:cs="Arial"/>
                <w:bCs/>
                <w:sz w:val="22"/>
                <w:szCs w:val="22"/>
              </w:rPr>
            </w:pPr>
            <w:r w:rsidRPr="00015322">
              <w:rPr>
                <w:rFonts w:ascii="Arial" w:hAnsi="Arial" w:cs="Arial"/>
                <w:bCs/>
                <w:sz w:val="22"/>
                <w:szCs w:val="22"/>
              </w:rPr>
              <w:t xml:space="preserve">The contracting authority shall consider that the </w:t>
            </w:r>
            <w:r w:rsidR="00F66CB4" w:rsidRPr="00F66CB4">
              <w:rPr>
                <w:rFonts w:ascii="Arial" w:hAnsi="Arial" w:cs="Arial"/>
                <w:bCs/>
                <w:sz w:val="22"/>
                <w:szCs w:val="22"/>
              </w:rPr>
              <w:t>object of the Procurement</w:t>
            </w:r>
            <w:r w:rsidR="00F66CB4">
              <w:rPr>
                <w:rFonts w:ascii="Arial" w:hAnsi="Arial" w:cs="Arial"/>
                <w:bCs/>
                <w:sz w:val="22"/>
                <w:szCs w:val="22"/>
              </w:rPr>
              <w:t xml:space="preserve"> </w:t>
            </w:r>
            <w:r w:rsidRPr="00015322">
              <w:rPr>
                <w:rFonts w:ascii="Arial" w:hAnsi="Arial" w:cs="Arial"/>
                <w:bCs/>
                <w:sz w:val="22"/>
                <w:szCs w:val="22"/>
              </w:rPr>
              <w:t xml:space="preserve">constitutes a threat to national security if it fulfils the conditions laid down in Article 37(9)(1) and/or </w:t>
            </w:r>
            <w:r w:rsidR="00A3603B">
              <w:rPr>
                <w:rFonts w:ascii="Arial" w:hAnsi="Arial" w:cs="Arial"/>
                <w:bCs/>
                <w:sz w:val="22"/>
                <w:szCs w:val="22"/>
              </w:rPr>
              <w:t>37(9)</w:t>
            </w:r>
            <w:r w:rsidRPr="00015322">
              <w:rPr>
                <w:rFonts w:ascii="Arial" w:hAnsi="Arial" w:cs="Arial"/>
                <w:bCs/>
                <w:sz w:val="22"/>
                <w:szCs w:val="22"/>
              </w:rPr>
              <w:t xml:space="preserve">(2) of the </w:t>
            </w:r>
            <w:r w:rsidR="00A3603B">
              <w:rPr>
                <w:rFonts w:ascii="Arial" w:hAnsi="Arial" w:cs="Arial"/>
                <w:bCs/>
                <w:sz w:val="22"/>
                <w:szCs w:val="22"/>
              </w:rPr>
              <w:t>LPP</w:t>
            </w:r>
            <w:r w:rsidRPr="00015322">
              <w:rPr>
                <w:rFonts w:ascii="Arial" w:hAnsi="Arial" w:cs="Arial"/>
                <w:bCs/>
                <w:sz w:val="22"/>
                <w:szCs w:val="22"/>
              </w:rPr>
              <w:t xml:space="preserve">. Suppliers shall submit with their tender a </w:t>
            </w:r>
            <w:r w:rsidRPr="00015322">
              <w:rPr>
                <w:rFonts w:ascii="Arial" w:hAnsi="Arial" w:cs="Arial"/>
                <w:b/>
                <w:sz w:val="22"/>
                <w:szCs w:val="22"/>
              </w:rPr>
              <w:t xml:space="preserve">declaration of conformity in the form prescribed by the Public Procurement Service </w:t>
            </w:r>
            <w:r w:rsidR="00E96348" w:rsidRPr="00015322">
              <w:rPr>
                <w:rFonts w:ascii="Arial" w:hAnsi="Arial" w:cs="Arial"/>
                <w:bCs/>
                <w:sz w:val="22"/>
                <w:szCs w:val="22"/>
              </w:rPr>
              <w:t>(</w:t>
            </w:r>
            <w:r w:rsidR="00F66CB4">
              <w:rPr>
                <w:rFonts w:ascii="Arial" w:hAnsi="Arial" w:cs="Arial"/>
                <w:b/>
                <w:sz w:val="22"/>
                <w:szCs w:val="22"/>
              </w:rPr>
              <w:t>A</w:t>
            </w:r>
            <w:r w:rsidRPr="00015322">
              <w:rPr>
                <w:rFonts w:ascii="Arial" w:hAnsi="Arial" w:cs="Arial"/>
                <w:b/>
                <w:sz w:val="22"/>
                <w:szCs w:val="22"/>
              </w:rPr>
              <w:t xml:space="preserve">nnex No </w:t>
            </w:r>
            <w:r w:rsidR="008304D3">
              <w:rPr>
                <w:rFonts w:ascii="Arial" w:hAnsi="Arial" w:cs="Arial"/>
                <w:b/>
                <w:sz w:val="22"/>
                <w:szCs w:val="22"/>
              </w:rPr>
              <w:t>15</w:t>
            </w:r>
            <w:r w:rsidR="00F66CB4">
              <w:rPr>
                <w:rFonts w:ascii="Arial" w:hAnsi="Arial" w:cs="Arial"/>
                <w:b/>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sz w:val="22"/>
                <w:szCs w:val="22"/>
              </w:rPr>
              <w:t>)</w:t>
            </w:r>
            <w:r w:rsidRPr="00015322">
              <w:rPr>
                <w:rFonts w:ascii="Arial" w:hAnsi="Arial" w:cs="Arial"/>
                <w:bCs/>
                <w:sz w:val="22"/>
                <w:szCs w:val="22"/>
              </w:rPr>
              <w:t xml:space="preserve">. The contracting authority shall require the supplier submitting the most economically advantageous tender to submit one (or, if necessary, several) of the documents provided for in Article 39(3) of the </w:t>
            </w:r>
            <w:r w:rsidR="00A3603B">
              <w:rPr>
                <w:rFonts w:ascii="Arial" w:hAnsi="Arial" w:cs="Arial"/>
                <w:bCs/>
                <w:sz w:val="22"/>
                <w:szCs w:val="22"/>
              </w:rPr>
              <w:t>LPP</w:t>
            </w:r>
            <w:r w:rsidR="003106BD" w:rsidRPr="00015322">
              <w:rPr>
                <w:rFonts w:ascii="Arial" w:hAnsi="Arial" w:cs="Arial"/>
                <w:bCs/>
                <w:sz w:val="22"/>
                <w:szCs w:val="22"/>
              </w:rPr>
              <w:t>, except in the cases referred to in Article 39(5) and (6) of the Public Procurement Law.</w:t>
            </w:r>
          </w:p>
          <w:p w14:paraId="1442B6F7" w14:textId="5CF7ADA1" w:rsidR="00AE45EC" w:rsidRPr="00015322" w:rsidRDefault="00BE77D3" w:rsidP="00AE45EC">
            <w:pPr>
              <w:pStyle w:val="ListParagraph"/>
              <w:rPr>
                <w:rFonts w:ascii="Arial" w:hAnsi="Arial" w:cs="Arial"/>
                <w:bCs/>
                <w:sz w:val="22"/>
                <w:szCs w:val="22"/>
              </w:rPr>
            </w:pPr>
            <w:r w:rsidRPr="00015322">
              <w:rPr>
                <w:rFonts w:ascii="Arial" w:hAnsi="Arial" w:cs="Arial"/>
                <w:bCs/>
                <w:sz w:val="22"/>
                <w:szCs w:val="22"/>
              </w:rPr>
              <w:t xml:space="preserve">The contracting authority shall have the right to require tenderers to submit all or part of the documents referred to in Article 39(3) of the </w:t>
            </w:r>
            <w:r w:rsidR="00A3603B">
              <w:rPr>
                <w:rFonts w:ascii="Arial" w:hAnsi="Arial" w:cs="Arial"/>
                <w:bCs/>
                <w:sz w:val="22"/>
                <w:szCs w:val="22"/>
              </w:rPr>
              <w:t>LPP</w:t>
            </w:r>
            <w:r w:rsidR="00A3603B" w:rsidRPr="00015322">
              <w:rPr>
                <w:rFonts w:ascii="Arial" w:hAnsi="Arial" w:cs="Arial"/>
                <w:bCs/>
                <w:sz w:val="22"/>
                <w:szCs w:val="22"/>
              </w:rPr>
              <w:t xml:space="preserve"> </w:t>
            </w:r>
            <w:r w:rsidRPr="00015322">
              <w:rPr>
                <w:rFonts w:ascii="Arial" w:hAnsi="Arial" w:cs="Arial"/>
                <w:bCs/>
                <w:sz w:val="22"/>
                <w:szCs w:val="22"/>
              </w:rPr>
              <w:t>at any time during the procurement procedure.</w:t>
            </w:r>
          </w:p>
          <w:p w14:paraId="0FE6FF6E" w14:textId="5BBD9D27" w:rsidR="00BE77D3" w:rsidRPr="00015322" w:rsidRDefault="003106BD" w:rsidP="00AE45EC">
            <w:pPr>
              <w:pStyle w:val="ListParagraph"/>
              <w:ind w:left="739"/>
              <w:rPr>
                <w:rFonts w:ascii="Arial" w:hAnsi="Arial" w:cs="Arial"/>
                <w:bCs/>
                <w:sz w:val="22"/>
                <w:szCs w:val="22"/>
              </w:rPr>
            </w:pPr>
            <w:r w:rsidRPr="00015322">
              <w:rPr>
                <w:rFonts w:ascii="Arial" w:hAnsi="Arial" w:cs="Arial"/>
                <w:bCs/>
                <w:sz w:val="22"/>
                <w:szCs w:val="22"/>
              </w:rPr>
              <w:t>Documents which do not specify a time limit for their validity must be issued or printed from the information system not earlier than 3 months before the date on which the supplier is requested by the contracting authority to submit the documents.</w:t>
            </w:r>
          </w:p>
          <w:p w14:paraId="1792972D" w14:textId="0034765B" w:rsidR="0019443C" w:rsidRPr="00015322" w:rsidRDefault="00BE77D3" w:rsidP="00AE45EC">
            <w:pPr>
              <w:pStyle w:val="ListParagraph"/>
              <w:ind w:left="739"/>
              <w:rPr>
                <w:rFonts w:ascii="Arial" w:hAnsi="Arial" w:cs="Arial"/>
                <w:bCs/>
                <w:i/>
                <w:iCs/>
                <w:sz w:val="22"/>
                <w:szCs w:val="22"/>
              </w:rPr>
            </w:pPr>
            <w:r w:rsidRPr="00015322">
              <w:rPr>
                <w:rFonts w:ascii="Arial" w:hAnsi="Arial" w:cs="Arial"/>
                <w:bCs/>
                <w:i/>
                <w:iCs/>
                <w:sz w:val="22"/>
                <w:szCs w:val="22"/>
              </w:rPr>
              <w:t xml:space="preserve">If the manufacturer of the goods or service provider or the person controlling it is an undertaking of importance for national security, a </w:t>
            </w:r>
            <w:r w:rsidRPr="00015322">
              <w:rPr>
                <w:rFonts w:ascii="Arial" w:hAnsi="Arial" w:cs="Arial"/>
                <w:bCs/>
                <w:i/>
                <w:iCs/>
                <w:sz w:val="22"/>
                <w:szCs w:val="22"/>
              </w:rPr>
              <w:lastRenderedPageBreak/>
              <w:t xml:space="preserve">State-owned enterprise, a municipal enterprise, as well as a State-owned company and their subsidiaries listed in the Law on the Protection of Objects of Importance for National Security, the </w:t>
            </w:r>
            <w:r w:rsidR="0019443C" w:rsidRPr="00015322">
              <w:rPr>
                <w:rFonts w:ascii="Arial" w:hAnsi="Arial" w:cs="Arial"/>
                <w:bCs/>
                <w:i/>
                <w:iCs/>
                <w:sz w:val="22"/>
                <w:szCs w:val="22"/>
              </w:rPr>
              <w:t xml:space="preserve">requirement does not apply to </w:t>
            </w:r>
            <w:r w:rsidRPr="00015322">
              <w:rPr>
                <w:rFonts w:ascii="Arial" w:hAnsi="Arial" w:cs="Arial"/>
                <w:bCs/>
                <w:i/>
                <w:iCs/>
                <w:sz w:val="22"/>
                <w:szCs w:val="22"/>
              </w:rPr>
              <w:t>these entities</w:t>
            </w:r>
            <w:r w:rsidR="0019443C" w:rsidRPr="00015322">
              <w:rPr>
                <w:rFonts w:ascii="Arial" w:hAnsi="Arial" w:cs="Arial"/>
                <w:bCs/>
                <w:i/>
                <w:iCs/>
                <w:sz w:val="22"/>
                <w:szCs w:val="22"/>
              </w:rPr>
              <w:t>.</w:t>
            </w:r>
          </w:p>
          <w:p w14:paraId="2718A750" w14:textId="77777777" w:rsidR="003106BD" w:rsidRPr="00015322" w:rsidRDefault="003106BD" w:rsidP="00AE45EC">
            <w:pPr>
              <w:pStyle w:val="ListParagraph"/>
              <w:ind w:left="739"/>
              <w:rPr>
                <w:rFonts w:ascii="Arial" w:hAnsi="Arial" w:cs="Arial"/>
                <w:bCs/>
                <w:sz w:val="22"/>
                <w:szCs w:val="22"/>
              </w:rPr>
            </w:pPr>
          </w:p>
          <w:p w14:paraId="1A81457B" w14:textId="029BC55C" w:rsidR="003106BD" w:rsidRPr="00015322" w:rsidRDefault="003106BD" w:rsidP="00173D86">
            <w:pPr>
              <w:pStyle w:val="ListParagraph"/>
              <w:numPr>
                <w:ilvl w:val="2"/>
                <w:numId w:val="13"/>
              </w:numPr>
              <w:ind w:left="739" w:hanging="709"/>
              <w:rPr>
                <w:rFonts w:ascii="Arial" w:hAnsi="Arial" w:cs="Arial"/>
                <w:bCs/>
                <w:sz w:val="22"/>
                <w:szCs w:val="22"/>
              </w:rPr>
            </w:pPr>
            <w:r w:rsidRPr="00015322">
              <w:rPr>
                <w:rFonts w:ascii="Arial" w:hAnsi="Arial" w:cs="Arial"/>
                <w:bCs/>
                <w:sz w:val="22"/>
                <w:szCs w:val="22"/>
              </w:rPr>
              <w:t xml:space="preserve">The contracting authority shall consider that a supplier has an interest likely to endanger national security if it, its subcontractor(s) or the economic operator(s) whose capacities are relied on, who themselves or persons controlling them, fulfil the conditions laid down in Article 47(9) of the </w:t>
            </w:r>
            <w:r w:rsidR="00A3603B">
              <w:rPr>
                <w:rFonts w:ascii="Arial" w:hAnsi="Arial" w:cs="Arial"/>
                <w:bCs/>
                <w:sz w:val="22"/>
                <w:szCs w:val="22"/>
              </w:rPr>
              <w:t>LPP</w:t>
            </w:r>
            <w:r w:rsidRPr="00015322">
              <w:rPr>
                <w:rFonts w:ascii="Arial" w:hAnsi="Arial" w:cs="Arial"/>
                <w:bCs/>
                <w:sz w:val="22"/>
                <w:szCs w:val="22"/>
              </w:rPr>
              <w:t xml:space="preserve">. The supplier shall submit with the tender a </w:t>
            </w:r>
            <w:r w:rsidRPr="00015322">
              <w:rPr>
                <w:rFonts w:ascii="Arial" w:hAnsi="Arial" w:cs="Arial"/>
                <w:b/>
                <w:sz w:val="22"/>
                <w:szCs w:val="22"/>
              </w:rPr>
              <w:t xml:space="preserve">declaration of conformity in the form prescribed by the Public Procurement Service </w:t>
            </w:r>
            <w:r w:rsidR="00E96348" w:rsidRPr="00015322">
              <w:rPr>
                <w:rFonts w:ascii="Arial" w:hAnsi="Arial" w:cs="Arial"/>
                <w:b/>
                <w:sz w:val="22"/>
                <w:szCs w:val="22"/>
              </w:rPr>
              <w:t xml:space="preserve">(Annex No </w:t>
            </w:r>
            <w:r w:rsidR="008304D3">
              <w:rPr>
                <w:rFonts w:ascii="Arial" w:hAnsi="Arial" w:cs="Arial"/>
                <w:b/>
                <w:sz w:val="22"/>
                <w:szCs w:val="22"/>
              </w:rPr>
              <w:t>15</w:t>
            </w:r>
            <w:r w:rsidR="00F66CB4">
              <w:rPr>
                <w:rFonts w:ascii="Arial" w:hAnsi="Arial" w:cs="Arial"/>
                <w:b/>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00E96348" w:rsidRPr="00015322">
              <w:rPr>
                <w:rFonts w:ascii="Arial" w:hAnsi="Arial" w:cs="Arial"/>
                <w:b/>
                <w:sz w:val="22"/>
                <w:szCs w:val="22"/>
              </w:rPr>
              <w:t>)</w:t>
            </w:r>
            <w:r w:rsidRPr="00015322">
              <w:rPr>
                <w:rFonts w:ascii="Arial" w:hAnsi="Arial" w:cs="Arial"/>
                <w:bCs/>
                <w:sz w:val="22"/>
                <w:szCs w:val="22"/>
              </w:rPr>
              <w:t xml:space="preserve">. The contracting authority shall require the supplier submitting the most economically advantageous tender to submit one (or, if necessary, several) of the documents provided for in Article 51(12) of the </w:t>
            </w:r>
            <w:r w:rsidR="00A3603B">
              <w:rPr>
                <w:rFonts w:ascii="Arial" w:hAnsi="Arial" w:cs="Arial"/>
                <w:bCs/>
                <w:sz w:val="22"/>
                <w:szCs w:val="22"/>
              </w:rPr>
              <w:t>LPP</w:t>
            </w:r>
            <w:r w:rsidR="00AE45EC" w:rsidRPr="00015322">
              <w:rPr>
                <w:rFonts w:ascii="Arial" w:hAnsi="Arial" w:cs="Arial"/>
                <w:bCs/>
                <w:sz w:val="22"/>
                <w:szCs w:val="22"/>
              </w:rPr>
              <w:t xml:space="preserve">, except for the cases referred to in Article 51(13) of the </w:t>
            </w:r>
            <w:r w:rsidR="00A3603B">
              <w:rPr>
                <w:rFonts w:ascii="Arial" w:hAnsi="Arial" w:cs="Arial"/>
                <w:bCs/>
                <w:sz w:val="22"/>
                <w:szCs w:val="22"/>
              </w:rPr>
              <w:t>LPP</w:t>
            </w:r>
            <w:r w:rsidRPr="00015322">
              <w:rPr>
                <w:rFonts w:ascii="Arial" w:hAnsi="Arial" w:cs="Arial"/>
                <w:bCs/>
                <w:sz w:val="22"/>
                <w:szCs w:val="22"/>
              </w:rPr>
              <w:t xml:space="preserve">. </w:t>
            </w:r>
          </w:p>
          <w:p w14:paraId="69177F40" w14:textId="06BE5658" w:rsidR="00AE45EC" w:rsidRPr="00015322" w:rsidRDefault="00AE45EC" w:rsidP="00AE45EC">
            <w:pPr>
              <w:pStyle w:val="ListParagraph"/>
              <w:ind w:left="739"/>
              <w:rPr>
                <w:rFonts w:ascii="Arial" w:hAnsi="Arial" w:cs="Arial"/>
                <w:bCs/>
                <w:sz w:val="22"/>
                <w:szCs w:val="22"/>
              </w:rPr>
            </w:pPr>
            <w:r w:rsidRPr="00015322">
              <w:rPr>
                <w:rFonts w:ascii="Arial" w:hAnsi="Arial" w:cs="Arial"/>
                <w:bCs/>
                <w:sz w:val="22"/>
                <w:szCs w:val="22"/>
              </w:rPr>
              <w:t>Documents which do not specify their validity period must be issued or printed from the information system not earlier than 3 months before the date on which the supplier is requested by the contracting authority to submit the documents.</w:t>
            </w:r>
          </w:p>
          <w:p w14:paraId="6C532FC9" w14:textId="77777777" w:rsidR="003106BD" w:rsidRPr="00015322" w:rsidRDefault="003106BD" w:rsidP="00AE45EC">
            <w:pPr>
              <w:pStyle w:val="ListParagraph"/>
              <w:ind w:left="739"/>
              <w:rPr>
                <w:rFonts w:ascii="Arial" w:hAnsi="Arial" w:cs="Arial"/>
                <w:bCs/>
                <w:i/>
                <w:iCs/>
                <w:sz w:val="22"/>
                <w:szCs w:val="22"/>
              </w:rPr>
            </w:pPr>
            <w:r w:rsidRPr="00015322">
              <w:rPr>
                <w:rFonts w:ascii="Arial" w:hAnsi="Arial" w:cs="Arial"/>
                <w:bCs/>
                <w:i/>
                <w:iCs/>
                <w:sz w:val="22"/>
                <w:szCs w:val="22"/>
              </w:rPr>
              <w:t>Where the supplier, its subcontractor, the entities whose capacities are relied on or the persons controlling them are an undertaking of national security importance, a State enterprise, a municipal enterprise, a State-owned company and their subsidiaries listed in the Law on the Protection of Objects of National Security Importance, the requirement does not apply to those entities.</w:t>
            </w:r>
          </w:p>
          <w:p w14:paraId="43CBF488" w14:textId="59F20083" w:rsidR="00164A81" w:rsidRPr="00015322" w:rsidRDefault="00164A81" w:rsidP="00AE45EC">
            <w:pPr>
              <w:pStyle w:val="ListParagraph"/>
              <w:ind w:left="739"/>
              <w:rPr>
                <w:rFonts w:ascii="Arial" w:hAnsi="Arial" w:cs="Arial"/>
                <w:bCs/>
                <w:sz w:val="8"/>
                <w:szCs w:val="8"/>
              </w:rPr>
            </w:pPr>
          </w:p>
        </w:tc>
      </w:tr>
      <w:tr w:rsidR="00C878FA" w:rsidRPr="00015322" w14:paraId="70074323" w14:textId="77777777" w:rsidTr="0036705D">
        <w:tc>
          <w:tcPr>
            <w:tcW w:w="706" w:type="dxa"/>
          </w:tcPr>
          <w:p w14:paraId="509CD4E2" w14:textId="77777777" w:rsidR="00C878FA" w:rsidRPr="00015322" w:rsidRDefault="00C878FA" w:rsidP="00164A81">
            <w:pPr>
              <w:pStyle w:val="Heading1"/>
              <w:tabs>
                <w:tab w:val="left" w:pos="426"/>
              </w:tabs>
              <w:ind w:firstLine="0"/>
              <w:jc w:val="center"/>
              <w:rPr>
                <w:rFonts w:ascii="Arial" w:hAnsi="Arial" w:cs="Arial"/>
                <w:b/>
                <w:bCs/>
                <w:sz w:val="22"/>
                <w:szCs w:val="22"/>
              </w:rPr>
            </w:pPr>
          </w:p>
        </w:tc>
        <w:tc>
          <w:tcPr>
            <w:tcW w:w="3685" w:type="dxa"/>
          </w:tcPr>
          <w:p w14:paraId="2B9FB460" w14:textId="78A38C16" w:rsidR="00C878FA" w:rsidRPr="00015322" w:rsidRDefault="00C878FA" w:rsidP="00910583"/>
        </w:tc>
        <w:tc>
          <w:tcPr>
            <w:tcW w:w="5810" w:type="dxa"/>
          </w:tcPr>
          <w:p w14:paraId="28D78B49" w14:textId="7FD8FD09" w:rsidR="00C878FA" w:rsidRPr="00015322" w:rsidRDefault="009C318A" w:rsidP="00CB7E15">
            <w:pPr>
              <w:pStyle w:val="ListParagraph"/>
              <w:numPr>
                <w:ilvl w:val="2"/>
                <w:numId w:val="13"/>
              </w:numPr>
              <w:rPr>
                <w:rFonts w:ascii="Arial" w:hAnsi="Arial" w:cs="Arial"/>
                <w:bCs/>
                <w:sz w:val="22"/>
                <w:szCs w:val="22"/>
              </w:rPr>
            </w:pPr>
            <w:r w:rsidRPr="00015322">
              <w:rPr>
                <w:rFonts w:ascii="Arial" w:hAnsi="Arial" w:cs="Arial"/>
                <w:bCs/>
                <w:sz w:val="22"/>
                <w:szCs w:val="22"/>
              </w:rPr>
              <w:t xml:space="preserve">The Contracting Authority, having assessed all the risk factors that may threaten the interests of national security, stipulates that this procurement </w:t>
            </w:r>
            <w:r w:rsidR="000B5EA3" w:rsidRPr="00015322">
              <w:rPr>
                <w:rFonts w:ascii="Arial" w:hAnsi="Arial" w:cs="Arial"/>
                <w:b/>
                <w:sz w:val="22"/>
                <w:szCs w:val="22"/>
              </w:rPr>
              <w:t xml:space="preserve">is not open </w:t>
            </w:r>
            <w:r w:rsidR="000B5EA3" w:rsidRPr="00015322">
              <w:rPr>
                <w:rFonts w:ascii="Arial" w:hAnsi="Arial" w:cs="Arial"/>
                <w:bCs/>
                <w:sz w:val="22"/>
                <w:szCs w:val="22"/>
              </w:rPr>
              <w:t xml:space="preserve">to </w:t>
            </w:r>
            <w:r w:rsidRPr="00015322">
              <w:rPr>
                <w:rFonts w:ascii="Arial" w:hAnsi="Arial" w:cs="Arial"/>
                <w:bCs/>
                <w:sz w:val="22"/>
                <w:szCs w:val="22"/>
              </w:rPr>
              <w:t>suppliers, their sub-suppliers and economic operators whose capacities are relied upon and who are not registered (if the supplier, their sub-supplier or the economic operator whose capacities are relied upon is a natural person - permanently residing or having a citizenship) in a Member State of the European Union, in a Member State of the North Atlantic Treaty Organisation, or in a third country which has signed the International Agreements referred to in Article 17 (4) of the Public Procurement Law.</w:t>
            </w:r>
          </w:p>
        </w:tc>
      </w:tr>
      <w:tr w:rsidR="00523EC0" w:rsidRPr="00015322" w14:paraId="2B2B11B8" w14:textId="77777777" w:rsidTr="0036705D">
        <w:tc>
          <w:tcPr>
            <w:tcW w:w="706" w:type="dxa"/>
          </w:tcPr>
          <w:p w14:paraId="31BF14F0" w14:textId="6FD1576A" w:rsidR="00523EC0" w:rsidRPr="00015322" w:rsidRDefault="00552ABA"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5.3.</w:t>
            </w:r>
          </w:p>
        </w:tc>
        <w:tc>
          <w:tcPr>
            <w:tcW w:w="3685" w:type="dxa"/>
          </w:tcPr>
          <w:p w14:paraId="0A92FE2D" w14:textId="27303D87" w:rsidR="00523EC0" w:rsidRPr="00015322" w:rsidRDefault="00523EC0" w:rsidP="00164A81">
            <w:pPr>
              <w:pStyle w:val="Heading1"/>
              <w:tabs>
                <w:tab w:val="left" w:pos="426"/>
              </w:tabs>
              <w:spacing w:after="120"/>
              <w:ind w:firstLine="0"/>
              <w:rPr>
                <w:rFonts w:ascii="Arial" w:hAnsi="Arial" w:cs="Arial"/>
                <w:b/>
                <w:bCs/>
                <w:i/>
                <w:iCs/>
                <w:color w:val="C00000"/>
                <w:sz w:val="22"/>
                <w:szCs w:val="22"/>
              </w:rPr>
            </w:pPr>
          </w:p>
        </w:tc>
        <w:tc>
          <w:tcPr>
            <w:tcW w:w="5810" w:type="dxa"/>
          </w:tcPr>
          <w:p w14:paraId="442DC6A9" w14:textId="5B4205CB" w:rsidR="00523EC0" w:rsidRPr="00015322" w:rsidRDefault="00523EC0" w:rsidP="00552ABA">
            <w:pPr>
              <w:pStyle w:val="ListParagraph"/>
              <w:numPr>
                <w:ilvl w:val="2"/>
                <w:numId w:val="17"/>
              </w:numPr>
              <w:rPr>
                <w:rFonts w:ascii="Arial" w:hAnsi="Arial" w:cs="Arial"/>
                <w:bCs/>
                <w:sz w:val="22"/>
                <w:szCs w:val="22"/>
              </w:rPr>
            </w:pPr>
            <w:r w:rsidRPr="008304D3">
              <w:rPr>
                <w:rFonts w:ascii="Arial" w:hAnsi="Arial" w:cs="Arial"/>
                <w:b/>
                <w:color w:val="000000" w:themeColor="text1"/>
                <w:sz w:val="22"/>
                <w:szCs w:val="22"/>
              </w:rPr>
              <w:t xml:space="preserve">The goods (including their manufacturers) </w:t>
            </w:r>
            <w:r w:rsidR="00CD7C40" w:rsidRPr="008304D3">
              <w:rPr>
                <w:rFonts w:ascii="Arial" w:hAnsi="Arial" w:cs="Arial"/>
                <w:b/>
                <w:color w:val="000000" w:themeColor="text1"/>
                <w:sz w:val="22"/>
                <w:szCs w:val="22"/>
              </w:rPr>
              <w:t xml:space="preserve">and/or </w:t>
            </w:r>
            <w:r w:rsidRPr="008304D3">
              <w:rPr>
                <w:rFonts w:ascii="Arial" w:hAnsi="Arial" w:cs="Arial"/>
                <w:b/>
                <w:color w:val="000000" w:themeColor="text1"/>
                <w:sz w:val="22"/>
                <w:szCs w:val="22"/>
              </w:rPr>
              <w:t xml:space="preserve">services </w:t>
            </w:r>
            <w:r w:rsidR="00CD7C40" w:rsidRPr="008304D3">
              <w:rPr>
                <w:rFonts w:ascii="Arial" w:hAnsi="Arial" w:cs="Arial"/>
                <w:b/>
                <w:color w:val="000000" w:themeColor="text1"/>
                <w:sz w:val="22"/>
                <w:szCs w:val="22"/>
              </w:rPr>
              <w:t xml:space="preserve">and/or </w:t>
            </w:r>
            <w:r w:rsidRPr="008304D3">
              <w:rPr>
                <w:rFonts w:ascii="Arial" w:hAnsi="Arial" w:cs="Arial"/>
                <w:b/>
                <w:color w:val="000000" w:themeColor="text1"/>
                <w:sz w:val="22"/>
                <w:szCs w:val="22"/>
              </w:rPr>
              <w:t xml:space="preserve">works </w:t>
            </w:r>
            <w:r w:rsidRPr="008304D3">
              <w:rPr>
                <w:rFonts w:ascii="Arial" w:hAnsi="Arial" w:cs="Arial"/>
                <w:bCs/>
                <w:color w:val="000000" w:themeColor="text1"/>
                <w:sz w:val="22"/>
                <w:szCs w:val="22"/>
              </w:rPr>
              <w:t xml:space="preserve">offered </w:t>
            </w:r>
            <w:r w:rsidRPr="00015322">
              <w:rPr>
                <w:rFonts w:ascii="Arial" w:hAnsi="Arial" w:cs="Arial"/>
                <w:bCs/>
                <w:sz w:val="22"/>
                <w:szCs w:val="22"/>
              </w:rPr>
              <w:t xml:space="preserve">by the Supplier shall not constitute a threat to national security as referred to in Article 37(8) of the Public Procurement Law. After the ranking of the bids, the </w:t>
            </w:r>
            <w:r w:rsidRPr="00015322">
              <w:rPr>
                <w:rFonts w:ascii="Arial" w:hAnsi="Arial" w:cs="Arial"/>
                <w:bCs/>
                <w:sz w:val="22"/>
                <w:szCs w:val="22"/>
              </w:rPr>
              <w:lastRenderedPageBreak/>
              <w:t xml:space="preserve">contracting authority will contact the Coordination Commission for the Protection of Objects of National Security Importance to determine whether the proposed transaction is in the interest of national security. The contracting authority will ask the supplier to provide the documents requested by the Commission for the Coordination of the Protection of Objects Critical to National Security.  </w:t>
            </w:r>
          </w:p>
        </w:tc>
      </w:tr>
      <w:tr w:rsidR="00523EC0" w:rsidRPr="00015322" w14:paraId="2F1A2418" w14:textId="77777777" w:rsidTr="0036705D">
        <w:tc>
          <w:tcPr>
            <w:tcW w:w="706" w:type="dxa"/>
          </w:tcPr>
          <w:p w14:paraId="122FD6D3" w14:textId="77777777" w:rsidR="00523EC0" w:rsidRPr="00015322" w:rsidRDefault="00523EC0" w:rsidP="00164A81">
            <w:pPr>
              <w:pStyle w:val="Heading1"/>
              <w:tabs>
                <w:tab w:val="left" w:pos="426"/>
              </w:tabs>
              <w:ind w:firstLine="0"/>
              <w:jc w:val="center"/>
              <w:rPr>
                <w:rFonts w:ascii="Arial" w:hAnsi="Arial" w:cs="Arial"/>
                <w:b/>
                <w:bCs/>
                <w:sz w:val="22"/>
                <w:szCs w:val="22"/>
              </w:rPr>
            </w:pPr>
          </w:p>
        </w:tc>
        <w:tc>
          <w:tcPr>
            <w:tcW w:w="3685" w:type="dxa"/>
          </w:tcPr>
          <w:p w14:paraId="50510A6F" w14:textId="2F782E47" w:rsidR="00D53B24" w:rsidRPr="00015322" w:rsidRDefault="00D53B24" w:rsidP="00D53B24"/>
        </w:tc>
        <w:tc>
          <w:tcPr>
            <w:tcW w:w="5810" w:type="dxa"/>
          </w:tcPr>
          <w:p w14:paraId="500A1D7D" w14:textId="6F820DA5" w:rsidR="00523EC0" w:rsidRPr="00015322" w:rsidRDefault="00CD7C40" w:rsidP="00552ABA">
            <w:pPr>
              <w:pStyle w:val="ListParagraph"/>
              <w:numPr>
                <w:ilvl w:val="2"/>
                <w:numId w:val="17"/>
              </w:numPr>
              <w:rPr>
                <w:rFonts w:ascii="Arial" w:hAnsi="Arial" w:cs="Arial"/>
                <w:bCs/>
                <w:sz w:val="22"/>
                <w:szCs w:val="22"/>
              </w:rPr>
            </w:pPr>
            <w:r w:rsidRPr="00015322">
              <w:rPr>
                <w:rFonts w:ascii="Arial" w:hAnsi="Arial" w:cs="Arial"/>
                <w:bCs/>
                <w:sz w:val="22"/>
                <w:szCs w:val="22"/>
              </w:rPr>
              <w:t xml:space="preserve">The contracting authority shall consider that the supplier constitutes a threat to national security when the transaction would give rise to the circumstances referred to in Article 13(4)(1) of the Law on the Protection of Objects Critical for National Security. After the ranking of the bids, the contracting authority will contact the Coordination Commission for the Protection of Objects of National Security Importance in order to determine whether the proposed transaction is in the interest of national security. The contracting authority will ask the supplier to provide the documents requested by the Commission for the Coordination of the Protection of Objects Critical to National Security.  </w:t>
            </w:r>
          </w:p>
        </w:tc>
      </w:tr>
      <w:tr w:rsidR="00164A81" w:rsidRPr="00015322" w14:paraId="1773A954" w14:textId="77777777" w:rsidTr="009659C4">
        <w:trPr>
          <w:trHeight w:val="340"/>
        </w:trPr>
        <w:tc>
          <w:tcPr>
            <w:tcW w:w="706" w:type="dxa"/>
            <w:shd w:val="clear" w:color="auto" w:fill="005063"/>
            <w:vAlign w:val="center"/>
          </w:tcPr>
          <w:p w14:paraId="116D9C8B" w14:textId="759D8069" w:rsidR="00164A81" w:rsidRPr="00015322" w:rsidRDefault="00164A81" w:rsidP="009659C4">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6.</w:t>
            </w:r>
          </w:p>
        </w:tc>
        <w:tc>
          <w:tcPr>
            <w:tcW w:w="9495" w:type="dxa"/>
            <w:gridSpan w:val="2"/>
            <w:shd w:val="clear" w:color="auto" w:fill="005063"/>
            <w:vAlign w:val="center"/>
          </w:tcPr>
          <w:p w14:paraId="72D60466" w14:textId="01A45952" w:rsidR="00164A81" w:rsidRPr="0001532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sidRPr="00015322">
              <w:rPr>
                <w:rFonts w:ascii="Arial" w:hAnsi="Arial" w:cs="Arial"/>
                <w:b/>
                <w:bCs/>
                <w:sz w:val="22"/>
                <w:szCs w:val="22"/>
              </w:rPr>
              <w:t>Requirements for the preparation and submission of tenders</w:t>
            </w:r>
          </w:p>
        </w:tc>
      </w:tr>
      <w:tr w:rsidR="00164A81" w:rsidRPr="00015322" w14:paraId="6D77184E" w14:textId="77777777" w:rsidTr="00E902B5">
        <w:trPr>
          <w:trHeight w:val="983"/>
        </w:trPr>
        <w:tc>
          <w:tcPr>
            <w:tcW w:w="706" w:type="dxa"/>
          </w:tcPr>
          <w:p w14:paraId="3B271883" w14:textId="63CDF500"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6.1.</w:t>
            </w:r>
          </w:p>
        </w:tc>
        <w:tc>
          <w:tcPr>
            <w:tcW w:w="3685" w:type="dxa"/>
          </w:tcPr>
          <w:p w14:paraId="0089720B" w14:textId="6B7D06AC" w:rsidR="00164A81" w:rsidRPr="00015322" w:rsidRDefault="00164A81" w:rsidP="00164A81">
            <w:pPr>
              <w:pStyle w:val="Heading1"/>
              <w:tabs>
                <w:tab w:val="left" w:pos="426"/>
              </w:tabs>
              <w:ind w:firstLine="0"/>
              <w:rPr>
                <w:rFonts w:ascii="Arial" w:hAnsi="Arial" w:cs="Arial"/>
                <w:b/>
                <w:bCs/>
                <w:color w:val="000000" w:themeColor="text1"/>
                <w:sz w:val="22"/>
                <w:szCs w:val="22"/>
              </w:rPr>
            </w:pPr>
            <w:r w:rsidRPr="00015322">
              <w:rPr>
                <w:rFonts w:ascii="Arial" w:hAnsi="Arial" w:cs="Arial"/>
                <w:b/>
                <w:bCs/>
                <w:color w:val="000000" w:themeColor="text1"/>
                <w:sz w:val="22"/>
                <w:szCs w:val="22"/>
              </w:rPr>
              <w:t>The supplier's tender must include:</w:t>
            </w:r>
          </w:p>
        </w:tc>
        <w:tc>
          <w:tcPr>
            <w:tcW w:w="5810" w:type="dxa"/>
            <w:vAlign w:val="center"/>
          </w:tcPr>
          <w:p w14:paraId="0F5EBC5B" w14:textId="552B0A38" w:rsidR="00164A81" w:rsidRPr="00015322" w:rsidRDefault="00164A81" w:rsidP="00164A81">
            <w:pPr>
              <w:rPr>
                <w:rFonts w:ascii="Arial" w:hAnsi="Arial" w:cs="Arial"/>
                <w:b/>
                <w:bCs/>
                <w:sz w:val="22"/>
                <w:szCs w:val="22"/>
              </w:rPr>
            </w:pPr>
            <w:r w:rsidRPr="00015322">
              <w:rPr>
                <w:rFonts w:ascii="Arial" w:hAnsi="Arial" w:cs="Arial"/>
                <w:b/>
                <w:bCs/>
                <w:sz w:val="22"/>
                <w:szCs w:val="22"/>
              </w:rPr>
              <w:t xml:space="preserve">The supplier's tender shall consist of a set of documents to be provided in the </w:t>
            </w:r>
            <w:r w:rsidR="00D540EF">
              <w:rPr>
                <w:rFonts w:ascii="Arial" w:hAnsi="Arial" w:cs="Arial"/>
                <w:b/>
                <w:bCs/>
                <w:sz w:val="22"/>
                <w:szCs w:val="22"/>
              </w:rPr>
              <w:t>CPPP</w:t>
            </w:r>
            <w:r w:rsidRPr="00015322">
              <w:rPr>
                <w:rFonts w:ascii="Arial" w:hAnsi="Arial" w:cs="Arial"/>
                <w:b/>
                <w:bCs/>
                <w:sz w:val="22"/>
                <w:szCs w:val="22"/>
              </w:rPr>
              <w:t xml:space="preserve"> and listed below:</w:t>
            </w:r>
          </w:p>
          <w:p w14:paraId="09A772AA" w14:textId="6F33FA55" w:rsidR="00E57B2E" w:rsidRPr="00015322" w:rsidRDefault="00E57B2E" w:rsidP="00173D86">
            <w:pPr>
              <w:pStyle w:val="ListParagraph"/>
              <w:numPr>
                <w:ilvl w:val="2"/>
                <w:numId w:val="11"/>
              </w:numPr>
              <w:rPr>
                <w:rFonts w:ascii="Arial" w:hAnsi="Arial" w:cs="Arial"/>
                <w:b/>
                <w:bCs/>
                <w:sz w:val="22"/>
                <w:szCs w:val="22"/>
              </w:rPr>
            </w:pPr>
            <w:r w:rsidRPr="00015322">
              <w:rPr>
                <w:rFonts w:ascii="Arial" w:hAnsi="Arial" w:cs="Arial"/>
                <w:b/>
                <w:bCs/>
                <w:sz w:val="22"/>
                <w:szCs w:val="22"/>
                <w:u w:val="single"/>
              </w:rPr>
              <w:t xml:space="preserve">A completed </w:t>
            </w:r>
            <w:r w:rsidR="00BC1800" w:rsidRPr="00015322">
              <w:rPr>
                <w:rFonts w:ascii="Arial" w:hAnsi="Arial" w:cs="Arial"/>
                <w:b/>
                <w:bCs/>
                <w:sz w:val="22"/>
                <w:szCs w:val="22"/>
                <w:u w:val="single"/>
              </w:rPr>
              <w:t xml:space="preserve">and e-signed </w:t>
            </w:r>
            <w:r w:rsidRPr="00015322">
              <w:rPr>
                <w:rFonts w:ascii="Arial" w:hAnsi="Arial" w:cs="Arial"/>
                <w:sz w:val="22"/>
                <w:szCs w:val="22"/>
              </w:rPr>
              <w:t xml:space="preserve">tender in accordance with the Tender Form </w:t>
            </w:r>
            <w:r w:rsidRPr="00015322">
              <w:rPr>
                <w:rFonts w:ascii="Arial" w:hAnsi="Arial" w:cs="Arial"/>
                <w:b/>
                <w:bCs/>
                <w:sz w:val="22"/>
                <w:szCs w:val="22"/>
              </w:rPr>
              <w:t>(</w:t>
            </w:r>
            <w:r w:rsidR="00164A81" w:rsidRPr="00015322">
              <w:rPr>
                <w:rFonts w:ascii="Arial" w:hAnsi="Arial" w:cs="Arial"/>
                <w:b/>
                <w:bCs/>
                <w:sz w:val="22"/>
                <w:szCs w:val="22"/>
              </w:rPr>
              <w:t xml:space="preserve">Annex </w:t>
            </w:r>
            <w:r w:rsidR="00FF18A4" w:rsidRPr="00015322">
              <w:rPr>
                <w:rFonts w:ascii="Arial" w:hAnsi="Arial" w:cs="Arial"/>
                <w:b/>
                <w:bCs/>
                <w:sz w:val="22"/>
                <w:szCs w:val="22"/>
              </w:rPr>
              <w:t xml:space="preserve">5 </w:t>
            </w:r>
            <w:r w:rsidR="00164A81" w:rsidRPr="00015322">
              <w:rPr>
                <w:rFonts w:ascii="Arial" w:hAnsi="Arial" w:cs="Arial"/>
                <w:b/>
                <w:bCs/>
                <w:sz w:val="22"/>
                <w:szCs w:val="22"/>
              </w:rPr>
              <w:t xml:space="preserve">to </w:t>
            </w:r>
            <w:r w:rsidRPr="00015322">
              <w:rPr>
                <w:rFonts w:ascii="Arial" w:hAnsi="Arial" w:cs="Arial"/>
                <w:b/>
                <w:bCs/>
                <w:sz w:val="22"/>
                <w:szCs w:val="22"/>
              </w:rPr>
              <w:t xml:space="preserve">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bCs/>
                <w:sz w:val="22"/>
                <w:szCs w:val="22"/>
              </w:rPr>
              <w:t>);</w:t>
            </w:r>
          </w:p>
          <w:p w14:paraId="631BB58D" w14:textId="031E8B29" w:rsidR="00E57B2E" w:rsidRPr="00015322" w:rsidRDefault="00164A81" w:rsidP="00173D86">
            <w:pPr>
              <w:pStyle w:val="ListParagraph"/>
              <w:numPr>
                <w:ilvl w:val="2"/>
                <w:numId w:val="11"/>
              </w:numPr>
              <w:rPr>
                <w:rFonts w:ascii="Arial" w:hAnsi="Arial" w:cs="Arial"/>
                <w:b/>
                <w:bCs/>
                <w:sz w:val="22"/>
                <w:szCs w:val="22"/>
              </w:rPr>
            </w:pPr>
            <w:r w:rsidRPr="00015322">
              <w:rPr>
                <w:rFonts w:ascii="Arial" w:eastAsiaTheme="minorHAnsi" w:hAnsi="Arial" w:cs="Arial"/>
                <w:b/>
                <w:bCs/>
                <w:sz w:val="22"/>
                <w:szCs w:val="22"/>
                <w:u w:val="single"/>
              </w:rPr>
              <w:t xml:space="preserve">A completed </w:t>
            </w:r>
            <w:r w:rsidR="00C37B30" w:rsidRPr="00015322">
              <w:rPr>
                <w:rFonts w:ascii="Arial" w:eastAsiaTheme="minorHAnsi" w:hAnsi="Arial" w:cs="Arial"/>
                <w:b/>
                <w:bCs/>
                <w:sz w:val="22"/>
                <w:szCs w:val="22"/>
                <w:u w:val="single"/>
              </w:rPr>
              <w:t xml:space="preserve">and e-signed </w:t>
            </w:r>
            <w:r w:rsidRPr="00015322">
              <w:rPr>
                <w:rFonts w:ascii="Arial" w:eastAsiaTheme="minorHAnsi" w:hAnsi="Arial" w:cs="Arial"/>
                <w:b/>
                <w:bCs/>
                <w:sz w:val="22"/>
                <w:szCs w:val="22"/>
                <w:u w:val="single"/>
              </w:rPr>
              <w:t xml:space="preserve">ESPD </w:t>
            </w:r>
            <w:r w:rsidRPr="00015322">
              <w:rPr>
                <w:rFonts w:ascii="Arial" w:eastAsiaTheme="minorHAnsi" w:hAnsi="Arial" w:cs="Arial"/>
                <w:sz w:val="22"/>
                <w:szCs w:val="22"/>
              </w:rPr>
              <w:t>(</w:t>
            </w:r>
            <w:r w:rsidR="00E57B2E" w:rsidRPr="00015322">
              <w:rPr>
                <w:rFonts w:ascii="Arial" w:eastAsiaTheme="minorHAnsi" w:hAnsi="Arial" w:cs="Arial"/>
                <w:b/>
                <w:bCs/>
                <w:sz w:val="22"/>
                <w:szCs w:val="22"/>
              </w:rPr>
              <w:t xml:space="preserve">Annex </w:t>
            </w:r>
            <w:r w:rsidR="00FF18A4" w:rsidRPr="00015322">
              <w:rPr>
                <w:rFonts w:ascii="Arial" w:eastAsiaTheme="minorHAnsi" w:hAnsi="Arial" w:cs="Arial"/>
                <w:b/>
                <w:bCs/>
                <w:sz w:val="22"/>
                <w:szCs w:val="22"/>
              </w:rPr>
              <w:t>6</w:t>
            </w:r>
            <w:r w:rsidR="00F66CB4">
              <w:rPr>
                <w:rFonts w:ascii="Arial" w:eastAsiaTheme="minorHAnsi" w:hAnsi="Arial" w:cs="Arial"/>
                <w:b/>
                <w:bCs/>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00E57B2E" w:rsidRPr="00015322">
              <w:rPr>
                <w:rFonts w:ascii="Arial" w:eastAsiaTheme="minorHAnsi" w:hAnsi="Arial" w:cs="Arial"/>
                <w:b/>
                <w:bCs/>
                <w:sz w:val="22"/>
                <w:szCs w:val="22"/>
              </w:rPr>
              <w:t>)</w:t>
            </w:r>
            <w:r w:rsidRPr="00015322">
              <w:rPr>
                <w:rFonts w:ascii="Arial" w:eastAsiaTheme="minorHAnsi" w:hAnsi="Arial" w:cs="Arial"/>
                <w:sz w:val="22"/>
                <w:szCs w:val="22"/>
              </w:rPr>
              <w:t>;</w:t>
            </w:r>
          </w:p>
          <w:p w14:paraId="2F0FB7E7" w14:textId="742DA861" w:rsidR="003D2230" w:rsidRPr="00015322" w:rsidRDefault="003D2230" w:rsidP="00173D86">
            <w:pPr>
              <w:pStyle w:val="ListParagraph"/>
              <w:numPr>
                <w:ilvl w:val="2"/>
                <w:numId w:val="11"/>
              </w:numPr>
              <w:rPr>
                <w:rFonts w:ascii="Arial" w:hAnsi="Arial" w:cs="Arial"/>
                <w:sz w:val="22"/>
                <w:szCs w:val="22"/>
              </w:rPr>
            </w:pPr>
            <w:r w:rsidRPr="00015322">
              <w:rPr>
                <w:rFonts w:ascii="Arial" w:hAnsi="Arial" w:cs="Arial"/>
                <w:sz w:val="22"/>
                <w:szCs w:val="22"/>
              </w:rPr>
              <w:t xml:space="preserve">Supplier's declaration of compliance with national security requirements </w:t>
            </w:r>
            <w:r w:rsidRPr="00015322">
              <w:rPr>
                <w:rFonts w:ascii="Arial" w:hAnsi="Arial" w:cs="Arial"/>
                <w:b/>
                <w:bCs/>
                <w:sz w:val="22"/>
                <w:szCs w:val="22"/>
              </w:rPr>
              <w:t xml:space="preserve">(Annex </w:t>
            </w:r>
            <w:r w:rsidR="00FF18A4" w:rsidRPr="00015322">
              <w:rPr>
                <w:rFonts w:ascii="Arial" w:hAnsi="Arial" w:cs="Arial"/>
                <w:b/>
                <w:bCs/>
                <w:sz w:val="22"/>
                <w:szCs w:val="22"/>
              </w:rPr>
              <w:t>7</w:t>
            </w:r>
            <w:r w:rsidR="00F66CB4">
              <w:rPr>
                <w:rFonts w:ascii="Arial" w:hAnsi="Arial" w:cs="Arial"/>
                <w:b/>
                <w:bCs/>
                <w:sz w:val="22"/>
                <w:szCs w:val="22"/>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
                <w:bCs/>
                <w:sz w:val="22"/>
                <w:szCs w:val="22"/>
              </w:rPr>
              <w:t xml:space="preserve">) </w:t>
            </w:r>
            <w:r w:rsidRPr="00015322">
              <w:rPr>
                <w:rFonts w:ascii="Arial" w:hAnsi="Arial" w:cs="Arial"/>
                <w:b/>
                <w:bCs/>
                <w:sz w:val="22"/>
                <w:szCs w:val="22"/>
                <w:u w:val="single"/>
              </w:rPr>
              <w:t xml:space="preserve">completed and signed by the </w:t>
            </w:r>
            <w:r w:rsidRPr="00015322">
              <w:rPr>
                <w:rFonts w:ascii="Arial" w:hAnsi="Arial" w:cs="Arial"/>
                <w:sz w:val="22"/>
                <w:szCs w:val="22"/>
              </w:rPr>
              <w:t xml:space="preserve">supplier </w:t>
            </w:r>
            <w:r w:rsidR="000B5EB1" w:rsidRPr="00015322">
              <w:rPr>
                <w:rFonts w:ascii="Arial" w:hAnsi="Arial" w:cs="Arial"/>
                <w:b/>
                <w:bCs/>
                <w:sz w:val="22"/>
                <w:szCs w:val="22"/>
                <w:u w:val="single"/>
              </w:rPr>
              <w:t>with an electronic signature</w:t>
            </w:r>
            <w:r w:rsidRPr="00015322">
              <w:rPr>
                <w:rFonts w:ascii="Arial" w:hAnsi="Arial" w:cs="Arial"/>
                <w:b/>
                <w:bCs/>
                <w:sz w:val="22"/>
                <w:szCs w:val="22"/>
              </w:rPr>
              <w:t>.</w:t>
            </w:r>
          </w:p>
          <w:p w14:paraId="6F4FA781" w14:textId="77777777" w:rsidR="00FF18A4" w:rsidRPr="00015322" w:rsidRDefault="00FF18A4" w:rsidP="00FF18A4">
            <w:pPr>
              <w:pStyle w:val="ListParagraph"/>
              <w:numPr>
                <w:ilvl w:val="2"/>
                <w:numId w:val="11"/>
              </w:numPr>
              <w:rPr>
                <w:rFonts w:ascii="Arial" w:hAnsi="Arial" w:cs="Arial"/>
                <w:b/>
                <w:bCs/>
                <w:sz w:val="22"/>
                <w:szCs w:val="22"/>
              </w:rPr>
            </w:pPr>
            <w:r w:rsidRPr="00015322">
              <w:rPr>
                <w:rFonts w:ascii="Arial" w:hAnsi="Arial" w:cs="Arial"/>
                <w:sz w:val="22"/>
                <w:szCs w:val="22"/>
              </w:rPr>
              <w:t>a copy of the signed Joint Undertaking Agreement (in the case of a group of Suppliers participating in the procurement on the basis of a Joint Undertaking Agreement);</w:t>
            </w:r>
          </w:p>
          <w:p w14:paraId="5DD9E83D" w14:textId="16A175B8" w:rsidR="00FF18A4" w:rsidRPr="00015322" w:rsidRDefault="00FF18A4" w:rsidP="00FF18A4">
            <w:pPr>
              <w:pStyle w:val="ListParagraph"/>
              <w:numPr>
                <w:ilvl w:val="2"/>
                <w:numId w:val="11"/>
              </w:numPr>
              <w:rPr>
                <w:rFonts w:ascii="Arial" w:hAnsi="Arial" w:cs="Arial"/>
                <w:sz w:val="22"/>
                <w:szCs w:val="22"/>
              </w:rPr>
            </w:pPr>
            <w:r w:rsidRPr="00015322">
              <w:rPr>
                <w:rFonts w:ascii="Arial" w:hAnsi="Arial" w:cs="Arial"/>
                <w:sz w:val="22"/>
                <w:szCs w:val="22"/>
              </w:rPr>
              <w:t>a power of attorney or other document (e.g. job description) authorising the submission and signature of the supplier's tender at, where the tender is submitted and/or electronically signed by an authorised person other than the head of the legal entity;</w:t>
            </w:r>
          </w:p>
          <w:p w14:paraId="28EBB67C" w14:textId="36D9D688" w:rsidR="00C062A2" w:rsidRPr="00015322" w:rsidRDefault="00C062A2" w:rsidP="00FF18A4">
            <w:pPr>
              <w:pStyle w:val="ListParagraph"/>
              <w:numPr>
                <w:ilvl w:val="2"/>
                <w:numId w:val="11"/>
              </w:numPr>
              <w:rPr>
                <w:rFonts w:ascii="Arial" w:hAnsi="Arial" w:cs="Arial"/>
                <w:sz w:val="22"/>
                <w:szCs w:val="22"/>
              </w:rPr>
            </w:pPr>
            <w:r w:rsidRPr="00015322">
              <w:rPr>
                <w:rFonts w:ascii="Arial" w:hAnsi="Arial" w:cs="Arial"/>
                <w:b/>
                <w:sz w:val="22"/>
                <w:szCs w:val="22"/>
                <w:u w:val="single"/>
              </w:rPr>
              <w:t xml:space="preserve">Completed and signed Supplier's declaration of </w:t>
            </w:r>
            <w:r w:rsidRPr="00015322">
              <w:rPr>
                <w:rFonts w:ascii="Arial" w:hAnsi="Arial" w:cs="Arial"/>
                <w:bCs/>
                <w:sz w:val="22"/>
                <w:szCs w:val="22"/>
                <w:u w:val="single"/>
              </w:rPr>
              <w:t xml:space="preserve">compliance of the tender with the requirements of Article 37(9) of the </w:t>
            </w:r>
            <w:r w:rsidR="00A3603B">
              <w:rPr>
                <w:rFonts w:ascii="Arial" w:hAnsi="Arial" w:cs="Arial"/>
                <w:bCs/>
                <w:sz w:val="22"/>
                <w:szCs w:val="22"/>
                <w:u w:val="single"/>
              </w:rPr>
              <w:t>LPP</w:t>
            </w:r>
            <w:r w:rsidRPr="00015322">
              <w:rPr>
                <w:rFonts w:ascii="Arial" w:hAnsi="Arial" w:cs="Arial"/>
                <w:bCs/>
                <w:sz w:val="22"/>
                <w:szCs w:val="22"/>
                <w:u w:val="single"/>
              </w:rPr>
              <w:t xml:space="preserve"> and Article 47(9) of the </w:t>
            </w:r>
            <w:r w:rsidR="00DB3F4E">
              <w:rPr>
                <w:rFonts w:ascii="Arial" w:hAnsi="Arial" w:cs="Arial"/>
                <w:bCs/>
                <w:sz w:val="22"/>
                <w:szCs w:val="22"/>
                <w:u w:val="single"/>
              </w:rPr>
              <w:t>LPP</w:t>
            </w:r>
            <w:r w:rsidRPr="00015322">
              <w:rPr>
                <w:rFonts w:ascii="Arial" w:hAnsi="Arial" w:cs="Arial"/>
                <w:bCs/>
                <w:sz w:val="22"/>
                <w:szCs w:val="22"/>
                <w:u w:val="single"/>
              </w:rPr>
              <w:t xml:space="preserve"> (</w:t>
            </w:r>
            <w:r w:rsidRPr="00015322">
              <w:rPr>
                <w:rFonts w:ascii="Arial" w:hAnsi="Arial" w:cs="Arial"/>
                <w:b/>
                <w:sz w:val="22"/>
                <w:szCs w:val="22"/>
                <w:u w:val="single"/>
              </w:rPr>
              <w:t>Annex 15</w:t>
            </w:r>
            <w:r w:rsidR="00F66CB4">
              <w:rPr>
                <w:rFonts w:ascii="Arial" w:hAnsi="Arial" w:cs="Arial"/>
                <w:b/>
                <w:sz w:val="22"/>
                <w:szCs w:val="22"/>
                <w:u w:val="single"/>
              </w:rPr>
              <w:t xml:space="preserve"> to the </w:t>
            </w:r>
            <w:r w:rsidR="00F66CB4" w:rsidRPr="00F66CB4">
              <w:rPr>
                <w:rFonts w:ascii="Arial" w:hAnsi="Arial" w:cs="Arial"/>
                <w:b/>
                <w:bCs/>
                <w:sz w:val="22"/>
                <w:szCs w:val="22"/>
              </w:rPr>
              <w:t>S</w:t>
            </w:r>
            <w:r w:rsidR="00F66CB4" w:rsidRPr="00DB0F40">
              <w:rPr>
                <w:rFonts w:ascii="Arial" w:hAnsi="Arial" w:cs="Arial"/>
                <w:b/>
                <w:bCs/>
                <w:sz w:val="22"/>
                <w:szCs w:val="22"/>
              </w:rPr>
              <w:t>pecial Terms and Conditions of the Procurement</w:t>
            </w:r>
            <w:r w:rsidRPr="00015322">
              <w:rPr>
                <w:rFonts w:ascii="Arial" w:hAnsi="Arial" w:cs="Arial"/>
                <w:bCs/>
                <w:sz w:val="22"/>
                <w:szCs w:val="22"/>
                <w:u w:val="single"/>
              </w:rPr>
              <w:t>).</w:t>
            </w:r>
          </w:p>
          <w:p w14:paraId="4C2328AD" w14:textId="6EF54577" w:rsidR="00DF1901" w:rsidRPr="00015322" w:rsidRDefault="00DF1901" w:rsidP="00FF18A4">
            <w:pPr>
              <w:pStyle w:val="ListParagraph"/>
              <w:numPr>
                <w:ilvl w:val="2"/>
                <w:numId w:val="11"/>
              </w:numPr>
              <w:rPr>
                <w:rFonts w:ascii="Arial" w:hAnsi="Arial" w:cs="Arial"/>
                <w:i/>
                <w:iCs/>
                <w:sz w:val="22"/>
                <w:szCs w:val="22"/>
              </w:rPr>
            </w:pPr>
            <w:r w:rsidRPr="00015322">
              <w:rPr>
                <w:rFonts w:ascii="Arial" w:eastAsia="Calibri" w:hAnsi="Arial" w:cs="Arial"/>
                <w:b/>
                <w:i/>
                <w:iCs/>
                <w:color w:val="C00000"/>
                <w:sz w:val="22"/>
                <w:szCs w:val="22"/>
              </w:rPr>
              <w:t xml:space="preserve">Completed </w:t>
            </w:r>
            <w:r w:rsidRPr="00015322">
              <w:rPr>
                <w:rFonts w:ascii="Arial" w:eastAsia="Calibri" w:hAnsi="Arial" w:cs="Arial"/>
                <w:b/>
                <w:i/>
                <w:iCs/>
                <w:color w:val="C00000"/>
                <w:sz w:val="22"/>
                <w:szCs w:val="22"/>
                <w:u w:val="single"/>
              </w:rPr>
              <w:t xml:space="preserve">Table of Conformity of the Goods to the </w:t>
            </w:r>
            <w:r w:rsidRPr="00015322">
              <w:rPr>
                <w:rFonts w:ascii="Arial" w:eastAsia="Calibri" w:hAnsi="Arial" w:cs="Arial"/>
                <w:b/>
                <w:i/>
                <w:iCs/>
                <w:color w:val="C00000"/>
                <w:sz w:val="22"/>
                <w:szCs w:val="22"/>
              </w:rPr>
              <w:t>Technical Specification (Annex 1</w:t>
            </w:r>
            <w:r w:rsidR="00F66CB4">
              <w:rPr>
                <w:rFonts w:ascii="Arial" w:eastAsia="Calibri" w:hAnsi="Arial" w:cs="Arial"/>
                <w:b/>
                <w:i/>
                <w:iCs/>
                <w:color w:val="C00000"/>
                <w:sz w:val="22"/>
                <w:szCs w:val="22"/>
              </w:rPr>
              <w:t xml:space="preserve"> to the </w:t>
            </w:r>
            <w:r w:rsidR="00F66CB4" w:rsidRPr="00F66CB4">
              <w:rPr>
                <w:rFonts w:ascii="Arial" w:eastAsia="Calibri" w:hAnsi="Arial" w:cs="Arial"/>
                <w:b/>
                <w:i/>
                <w:iCs/>
                <w:color w:val="C00000"/>
                <w:sz w:val="22"/>
                <w:szCs w:val="22"/>
              </w:rPr>
              <w:t xml:space="preserve">Special Terms and Conditions of the </w:t>
            </w:r>
            <w:r w:rsidR="00F66CB4" w:rsidRPr="00F66CB4">
              <w:rPr>
                <w:rFonts w:ascii="Arial" w:eastAsia="Calibri" w:hAnsi="Arial" w:cs="Arial"/>
                <w:b/>
                <w:i/>
                <w:iCs/>
                <w:color w:val="C00000"/>
                <w:sz w:val="22"/>
                <w:szCs w:val="22"/>
              </w:rPr>
              <w:lastRenderedPageBreak/>
              <w:t>Procurement</w:t>
            </w:r>
            <w:r w:rsidRPr="00015322">
              <w:rPr>
                <w:rFonts w:ascii="Arial" w:eastAsia="Calibri" w:hAnsi="Arial" w:cs="Arial"/>
                <w:b/>
                <w:i/>
                <w:iCs/>
                <w:color w:val="C00000"/>
                <w:sz w:val="22"/>
                <w:szCs w:val="22"/>
              </w:rPr>
              <w:t xml:space="preserve">) and the </w:t>
            </w:r>
            <w:r w:rsidRPr="00015322">
              <w:rPr>
                <w:rFonts w:ascii="Arial" w:eastAsia="Calibri" w:hAnsi="Arial" w:cs="Arial"/>
                <w:b/>
                <w:i/>
                <w:iCs/>
                <w:color w:val="C00000"/>
                <w:sz w:val="22"/>
                <w:szCs w:val="22"/>
                <w:u w:val="single"/>
              </w:rPr>
              <w:t xml:space="preserve">documents </w:t>
            </w:r>
            <w:r w:rsidRPr="00015322">
              <w:rPr>
                <w:rFonts w:ascii="Arial" w:eastAsia="Calibri" w:hAnsi="Arial" w:cs="Arial"/>
                <w:b/>
                <w:i/>
                <w:iCs/>
                <w:color w:val="C00000"/>
                <w:sz w:val="22"/>
                <w:szCs w:val="22"/>
              </w:rPr>
              <w:t>required to be submitted as specified in this Annex.</w:t>
            </w:r>
          </w:p>
          <w:p w14:paraId="21FD7AF2" w14:textId="65439EF1" w:rsidR="00164A81" w:rsidRPr="00015322" w:rsidRDefault="009462F7" w:rsidP="00173D86">
            <w:pPr>
              <w:pStyle w:val="ListParagraph"/>
              <w:numPr>
                <w:ilvl w:val="2"/>
                <w:numId w:val="11"/>
              </w:numPr>
              <w:rPr>
                <w:sz w:val="8"/>
                <w:szCs w:val="8"/>
              </w:rPr>
            </w:pPr>
            <w:r w:rsidRPr="00015322">
              <w:rPr>
                <w:rFonts w:ascii="Arial" w:hAnsi="Arial" w:cs="Arial"/>
                <w:b/>
                <w:bCs/>
                <w:sz w:val="22"/>
                <w:szCs w:val="22"/>
              </w:rPr>
              <w:t xml:space="preserve">The Contracting Authority will reject the supplier's tender if </w:t>
            </w:r>
            <w:r w:rsidRPr="00015322">
              <w:rPr>
                <w:rFonts w:ascii="Arial" w:hAnsi="Arial" w:cs="Arial"/>
                <w:sz w:val="22"/>
                <w:szCs w:val="22"/>
              </w:rPr>
              <w:t xml:space="preserve">the tender is not accompanied by the documents required to be submitted </w:t>
            </w:r>
            <w:r w:rsidR="0037271F" w:rsidRPr="00015322">
              <w:rPr>
                <w:rFonts w:ascii="Arial" w:hAnsi="Arial" w:cs="Arial"/>
                <w:sz w:val="22"/>
                <w:szCs w:val="22"/>
              </w:rPr>
              <w:t>under this point of the Conditions of</w:t>
            </w:r>
            <w:r w:rsidRPr="00015322">
              <w:rPr>
                <w:rFonts w:ascii="Arial" w:hAnsi="Arial" w:cs="Arial"/>
                <w:sz w:val="22"/>
                <w:szCs w:val="22"/>
              </w:rPr>
              <w:t xml:space="preserve"> Contract</w:t>
            </w:r>
            <w:r w:rsidR="00BB49C9" w:rsidRPr="00015322">
              <w:rPr>
                <w:rFonts w:ascii="Arial" w:hAnsi="Arial" w:cs="Arial"/>
                <w:sz w:val="22"/>
                <w:szCs w:val="22"/>
              </w:rPr>
              <w:t>:</w:t>
            </w:r>
          </w:p>
          <w:p w14:paraId="27D4D1C9" w14:textId="77777777" w:rsidR="00BB49C9" w:rsidRPr="00015322" w:rsidRDefault="00BB49C9" w:rsidP="00BB49C9">
            <w:pPr>
              <w:pStyle w:val="ListParagraph"/>
              <w:rPr>
                <w:sz w:val="8"/>
                <w:szCs w:val="8"/>
              </w:rPr>
            </w:pPr>
          </w:p>
          <w:p w14:paraId="40344954" w14:textId="5276EB27" w:rsidR="00BB49C9" w:rsidRPr="00015322" w:rsidRDefault="00BB49C9" w:rsidP="00BB49C9">
            <w:pPr>
              <w:pStyle w:val="ListParagraph"/>
              <w:ind w:left="0"/>
              <w:rPr>
                <w:b/>
                <w:bCs/>
                <w:i/>
                <w:iCs/>
                <w:sz w:val="8"/>
                <w:szCs w:val="8"/>
              </w:rPr>
            </w:pPr>
            <w:r w:rsidRPr="00015322">
              <w:rPr>
                <w:rFonts w:ascii="Arial" w:hAnsi="Arial" w:cs="Arial"/>
                <w:b/>
                <w:bCs/>
                <w:i/>
                <w:iCs/>
                <w:sz w:val="22"/>
                <w:szCs w:val="22"/>
              </w:rPr>
              <w:t>6.1.</w:t>
            </w:r>
            <w:r w:rsidR="00C062A2" w:rsidRPr="00015322">
              <w:rPr>
                <w:rFonts w:ascii="Arial" w:hAnsi="Arial" w:cs="Arial"/>
                <w:b/>
                <w:bCs/>
                <w:i/>
                <w:iCs/>
                <w:sz w:val="22"/>
                <w:szCs w:val="22"/>
              </w:rPr>
              <w:t>8</w:t>
            </w:r>
            <w:r w:rsidRPr="00015322">
              <w:rPr>
                <w:rFonts w:ascii="Arial" w:hAnsi="Arial" w:cs="Arial"/>
                <w:b/>
                <w:bCs/>
                <w:i/>
                <w:iCs/>
                <w:sz w:val="22"/>
                <w:szCs w:val="22"/>
              </w:rPr>
              <w:t>.1.</w:t>
            </w:r>
            <w:r w:rsidR="00F66CB4">
              <w:rPr>
                <w:rFonts w:ascii="Arial" w:hAnsi="Arial" w:cs="Arial"/>
                <w:b/>
                <w:bCs/>
                <w:i/>
                <w:iCs/>
                <w:sz w:val="22"/>
                <w:szCs w:val="22"/>
              </w:rPr>
              <w:t xml:space="preserve"> </w:t>
            </w:r>
            <w:r w:rsidRPr="00015322">
              <w:rPr>
                <w:rFonts w:ascii="Arial" w:hAnsi="Arial" w:cs="Arial"/>
                <w:b/>
                <w:bCs/>
                <w:i/>
                <w:iCs/>
                <w:sz w:val="22"/>
                <w:szCs w:val="22"/>
              </w:rPr>
              <w:t xml:space="preserve">Failure to submit a completed Bid Form - Annex 5 to the </w:t>
            </w:r>
            <w:r w:rsidR="00F66CB4" w:rsidRPr="00F66CB4">
              <w:rPr>
                <w:rFonts w:ascii="Arial" w:hAnsi="Arial" w:cs="Arial"/>
                <w:b/>
                <w:bCs/>
                <w:i/>
                <w:iCs/>
                <w:sz w:val="22"/>
                <w:szCs w:val="22"/>
              </w:rPr>
              <w:t>Special Terms and Conditions of the Procurement</w:t>
            </w:r>
            <w:r w:rsidRPr="00015322">
              <w:rPr>
                <w:rFonts w:ascii="Arial" w:hAnsi="Arial" w:cs="Arial"/>
                <w:b/>
                <w:bCs/>
                <w:i/>
                <w:iCs/>
                <w:sz w:val="22"/>
                <w:szCs w:val="22"/>
              </w:rPr>
              <w:t>;</w:t>
            </w:r>
          </w:p>
          <w:p w14:paraId="30EDECE4" w14:textId="0B4673EC" w:rsidR="00BB49C9" w:rsidRPr="00015322" w:rsidRDefault="00BB49C9" w:rsidP="00BB49C9">
            <w:pPr>
              <w:rPr>
                <w:rFonts w:ascii="Arial" w:hAnsi="Arial" w:cs="Arial"/>
                <w:b/>
                <w:bCs/>
                <w:i/>
                <w:iCs/>
                <w:sz w:val="22"/>
                <w:szCs w:val="22"/>
              </w:rPr>
            </w:pPr>
            <w:r w:rsidRPr="00015322">
              <w:rPr>
                <w:rFonts w:ascii="Arial" w:hAnsi="Arial" w:cs="Arial"/>
                <w:b/>
                <w:bCs/>
                <w:i/>
                <w:iCs/>
                <w:sz w:val="22"/>
                <w:szCs w:val="22"/>
              </w:rPr>
              <w:t>6.1.</w:t>
            </w:r>
            <w:r w:rsidR="00C062A2" w:rsidRPr="00015322">
              <w:rPr>
                <w:rFonts w:ascii="Arial" w:hAnsi="Arial" w:cs="Arial"/>
                <w:b/>
                <w:bCs/>
                <w:i/>
                <w:iCs/>
                <w:sz w:val="22"/>
                <w:szCs w:val="22"/>
              </w:rPr>
              <w:t>8</w:t>
            </w:r>
            <w:r w:rsidRPr="00015322">
              <w:rPr>
                <w:rFonts w:ascii="Arial" w:hAnsi="Arial" w:cs="Arial"/>
                <w:b/>
                <w:bCs/>
                <w:i/>
                <w:iCs/>
                <w:sz w:val="22"/>
                <w:szCs w:val="22"/>
              </w:rPr>
              <w:t>.2. the total price of the tender is not indicated on the tender form;</w:t>
            </w:r>
          </w:p>
          <w:p w14:paraId="0110681F" w14:textId="37281A00" w:rsidR="00164A81" w:rsidRPr="00015322" w:rsidRDefault="00BB49C9" w:rsidP="00C062A2">
            <w:pPr>
              <w:rPr>
                <w:sz w:val="8"/>
                <w:szCs w:val="8"/>
              </w:rPr>
            </w:pPr>
            <w:r w:rsidRPr="00015322">
              <w:rPr>
                <w:rFonts w:ascii="Arial" w:hAnsi="Arial" w:cs="Arial"/>
                <w:b/>
                <w:bCs/>
                <w:i/>
                <w:iCs/>
                <w:sz w:val="22"/>
                <w:szCs w:val="22"/>
              </w:rPr>
              <w:t>6.1.</w:t>
            </w:r>
            <w:r w:rsidR="00C062A2" w:rsidRPr="00015322">
              <w:rPr>
                <w:rFonts w:ascii="Arial" w:hAnsi="Arial" w:cs="Arial"/>
                <w:b/>
                <w:bCs/>
                <w:i/>
                <w:iCs/>
                <w:sz w:val="22"/>
                <w:szCs w:val="22"/>
              </w:rPr>
              <w:t>8</w:t>
            </w:r>
            <w:r w:rsidRPr="00015322">
              <w:rPr>
                <w:rFonts w:ascii="Arial" w:hAnsi="Arial" w:cs="Arial"/>
                <w:b/>
                <w:bCs/>
                <w:i/>
                <w:iCs/>
                <w:sz w:val="22"/>
                <w:szCs w:val="22"/>
              </w:rPr>
              <w:t>.2.</w:t>
            </w:r>
            <w:r w:rsidR="00F66CB4">
              <w:rPr>
                <w:rFonts w:ascii="Arial" w:hAnsi="Arial" w:cs="Arial"/>
                <w:b/>
                <w:bCs/>
                <w:i/>
                <w:iCs/>
                <w:sz w:val="22"/>
                <w:szCs w:val="22"/>
              </w:rPr>
              <w:t xml:space="preserve"> </w:t>
            </w:r>
            <w:r w:rsidRPr="00015322">
              <w:rPr>
                <w:rFonts w:ascii="Arial" w:hAnsi="Arial" w:cs="Arial"/>
                <w:b/>
                <w:bCs/>
                <w:i/>
                <w:iCs/>
                <w:sz w:val="22"/>
                <w:szCs w:val="22"/>
              </w:rPr>
              <w:t xml:space="preserve">Failure to provide a completed </w:t>
            </w:r>
            <w:r w:rsidR="00F66CB4">
              <w:rPr>
                <w:rFonts w:ascii="Arial" w:hAnsi="Arial" w:cs="Arial"/>
                <w:b/>
                <w:bCs/>
                <w:i/>
                <w:iCs/>
                <w:sz w:val="22"/>
                <w:szCs w:val="22"/>
              </w:rPr>
              <w:t xml:space="preserve">Annex 1 to the </w:t>
            </w:r>
            <w:r w:rsidR="00636CC5" w:rsidRPr="00015322">
              <w:rPr>
                <w:rFonts w:ascii="Arial" w:hAnsi="Arial" w:cs="Arial"/>
                <w:b/>
                <w:bCs/>
                <w:i/>
                <w:iCs/>
                <w:sz w:val="22"/>
                <w:szCs w:val="22"/>
              </w:rPr>
              <w:t>Technical Specification</w:t>
            </w:r>
            <w:r w:rsidR="00F66CB4">
              <w:rPr>
                <w:rFonts w:ascii="Arial" w:hAnsi="Arial" w:cs="Arial"/>
                <w:b/>
                <w:bCs/>
                <w:i/>
                <w:iCs/>
                <w:sz w:val="22"/>
                <w:szCs w:val="22"/>
              </w:rPr>
              <w:t>:</w:t>
            </w:r>
            <w:r w:rsidR="00636CC5" w:rsidRPr="00015322">
              <w:rPr>
                <w:rFonts w:ascii="Arial" w:hAnsi="Arial" w:cs="Arial"/>
                <w:b/>
                <w:bCs/>
                <w:i/>
                <w:iCs/>
                <w:sz w:val="22"/>
                <w:szCs w:val="22"/>
              </w:rPr>
              <w:t xml:space="preserve"> </w:t>
            </w:r>
            <w:r w:rsidR="00D12B3E" w:rsidRPr="00015322">
              <w:rPr>
                <w:rFonts w:ascii="Arial" w:eastAsia="Calibri" w:hAnsi="Arial" w:cs="Arial"/>
                <w:b/>
                <w:i/>
                <w:iCs/>
                <w:color w:val="000000" w:themeColor="text1"/>
                <w:sz w:val="22"/>
                <w:szCs w:val="22"/>
              </w:rPr>
              <w:t>Table of conformity of goods to the requirements of the Technical Specification</w:t>
            </w:r>
            <w:r w:rsidR="00C062A2" w:rsidRPr="00015322">
              <w:rPr>
                <w:rFonts w:ascii="Arial" w:eastAsia="Calibri" w:hAnsi="Arial" w:cs="Arial"/>
                <w:b/>
                <w:i/>
                <w:iCs/>
                <w:color w:val="000000" w:themeColor="text1"/>
                <w:sz w:val="22"/>
                <w:szCs w:val="22"/>
              </w:rPr>
              <w:t>.</w:t>
            </w:r>
          </w:p>
        </w:tc>
      </w:tr>
      <w:tr w:rsidR="00164A81" w:rsidRPr="00015322" w14:paraId="2EB353D6" w14:textId="77777777" w:rsidTr="00E902B5">
        <w:tc>
          <w:tcPr>
            <w:tcW w:w="706" w:type="dxa"/>
          </w:tcPr>
          <w:p w14:paraId="719FF26D" w14:textId="64B9EAA5"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lastRenderedPageBreak/>
              <w:t>6.2.</w:t>
            </w:r>
          </w:p>
        </w:tc>
        <w:tc>
          <w:tcPr>
            <w:tcW w:w="3685" w:type="dxa"/>
          </w:tcPr>
          <w:p w14:paraId="48A85571" w14:textId="77777777" w:rsidR="00164A81" w:rsidRPr="00015322" w:rsidRDefault="00164A81" w:rsidP="008E3B30">
            <w:pPr>
              <w:pStyle w:val="Heading1"/>
              <w:tabs>
                <w:tab w:val="left" w:pos="426"/>
              </w:tabs>
              <w:ind w:firstLine="0"/>
              <w:jc w:val="left"/>
              <w:rPr>
                <w:rFonts w:ascii="Arial" w:hAnsi="Arial" w:cs="Arial"/>
                <w:b/>
                <w:bCs/>
                <w:sz w:val="22"/>
                <w:szCs w:val="22"/>
              </w:rPr>
            </w:pPr>
            <w:r w:rsidRPr="00015322">
              <w:rPr>
                <w:rFonts w:ascii="Arial" w:hAnsi="Arial" w:cs="Arial"/>
                <w:b/>
                <w:bCs/>
                <w:sz w:val="22"/>
                <w:szCs w:val="22"/>
              </w:rPr>
              <w:t>Signature of tenders by qualified electronic signature</w:t>
            </w:r>
          </w:p>
          <w:p w14:paraId="3EB25718" w14:textId="7FC66A8E" w:rsidR="00164A81" w:rsidRPr="0001532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87A3BE2" w:rsidR="0067587C" w:rsidRPr="00015322" w:rsidRDefault="001641A3" w:rsidP="009231B8">
            <w:pPr>
              <w:rPr>
                <w:rFonts w:eastAsiaTheme="minorHAnsi"/>
                <w:sz w:val="22"/>
                <w:szCs w:val="22"/>
              </w:rPr>
            </w:pPr>
            <w:r w:rsidRPr="00015322">
              <w:rPr>
                <w:rFonts w:ascii="Arial" w:hAnsi="Arial" w:cs="Arial"/>
                <w:sz w:val="22"/>
                <w:szCs w:val="22"/>
              </w:rPr>
              <w:t xml:space="preserve">The required documents to be signed </w:t>
            </w:r>
            <w:r w:rsidR="000F3CC8" w:rsidRPr="00015322">
              <w:rPr>
                <w:rFonts w:ascii="Arial" w:hAnsi="Arial" w:cs="Arial"/>
                <w:b/>
                <w:bCs/>
                <w:sz w:val="22"/>
                <w:szCs w:val="22"/>
              </w:rPr>
              <w:t xml:space="preserve">by e-signature </w:t>
            </w:r>
            <w:r w:rsidRPr="00015322">
              <w:rPr>
                <w:rFonts w:ascii="Arial" w:hAnsi="Arial" w:cs="Arial"/>
                <w:sz w:val="22"/>
                <w:szCs w:val="22"/>
              </w:rPr>
              <w:t xml:space="preserve">are specified in </w:t>
            </w:r>
            <w:r w:rsidRPr="00015322">
              <w:rPr>
                <w:rFonts w:ascii="Arial" w:hAnsi="Arial" w:cs="Arial"/>
                <w:b/>
                <w:bCs/>
                <w:sz w:val="22"/>
                <w:szCs w:val="22"/>
              </w:rPr>
              <w:t>points 6.1</w:t>
            </w:r>
            <w:r w:rsidR="00990A85" w:rsidRPr="00015322">
              <w:rPr>
                <w:rFonts w:ascii="Arial" w:hAnsi="Arial" w:cs="Arial"/>
                <w:b/>
                <w:bCs/>
                <w:sz w:val="22"/>
                <w:szCs w:val="22"/>
              </w:rPr>
              <w:t xml:space="preserve">.1 to 6.1.4 </w:t>
            </w:r>
            <w:r w:rsidRPr="00015322">
              <w:rPr>
                <w:rFonts w:ascii="Arial" w:hAnsi="Arial" w:cs="Arial"/>
                <w:b/>
                <w:bCs/>
                <w:sz w:val="22"/>
                <w:szCs w:val="22"/>
              </w:rPr>
              <w:t xml:space="preserve">of </w:t>
            </w:r>
            <w:r w:rsidRPr="00015322">
              <w:rPr>
                <w:rFonts w:ascii="Arial" w:hAnsi="Arial" w:cs="Arial"/>
                <w:sz w:val="22"/>
                <w:szCs w:val="22"/>
              </w:rPr>
              <w:t xml:space="preserve">the </w:t>
            </w:r>
            <w:r w:rsidR="009A7968">
              <w:rPr>
                <w:rFonts w:ascii="Arial" w:hAnsi="Arial" w:cs="Arial"/>
                <w:sz w:val="22"/>
                <w:szCs w:val="22"/>
              </w:rPr>
              <w:t>Specification</w:t>
            </w:r>
            <w:r w:rsidR="00990A85" w:rsidRPr="00015322">
              <w:rPr>
                <w:rFonts w:ascii="Arial" w:hAnsi="Arial" w:cs="Arial"/>
                <w:b/>
                <w:bCs/>
                <w:sz w:val="22"/>
                <w:szCs w:val="22"/>
              </w:rPr>
              <w:t>.</w:t>
            </w:r>
          </w:p>
        </w:tc>
      </w:tr>
      <w:tr w:rsidR="00164A81" w:rsidRPr="00015322" w14:paraId="40401C4C" w14:textId="77777777" w:rsidTr="00E902B5">
        <w:tc>
          <w:tcPr>
            <w:tcW w:w="706" w:type="dxa"/>
          </w:tcPr>
          <w:p w14:paraId="35ABE195" w14:textId="54DDEDC4"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6.3.</w:t>
            </w:r>
          </w:p>
          <w:p w14:paraId="3EFFC7DE" w14:textId="77777777" w:rsidR="00164A81" w:rsidRPr="00015322" w:rsidRDefault="00164A81" w:rsidP="00164A81"/>
        </w:tc>
        <w:tc>
          <w:tcPr>
            <w:tcW w:w="3685" w:type="dxa"/>
          </w:tcPr>
          <w:p w14:paraId="75A368A9" w14:textId="24580453" w:rsidR="00164A81" w:rsidRPr="00015322" w:rsidRDefault="00164A81" w:rsidP="00164A81">
            <w:pPr>
              <w:pStyle w:val="Heading1"/>
              <w:tabs>
                <w:tab w:val="left" w:pos="426"/>
              </w:tabs>
              <w:ind w:firstLine="0"/>
              <w:rPr>
                <w:rFonts w:ascii="Arial" w:hAnsi="Arial" w:cs="Arial"/>
                <w:b/>
                <w:bCs/>
                <w:sz w:val="22"/>
                <w:szCs w:val="22"/>
              </w:rPr>
            </w:pPr>
            <w:r w:rsidRPr="00015322">
              <w:rPr>
                <w:rFonts w:ascii="Arial" w:hAnsi="Arial" w:cs="Arial"/>
                <w:b/>
                <w:bCs/>
                <w:sz w:val="22"/>
                <w:szCs w:val="22"/>
              </w:rPr>
              <w:t xml:space="preserve">Language in which the </w:t>
            </w:r>
            <w:r w:rsidR="00541E33">
              <w:rPr>
                <w:rFonts w:ascii="Arial" w:hAnsi="Arial" w:cs="Arial"/>
                <w:b/>
                <w:bCs/>
                <w:sz w:val="22"/>
                <w:szCs w:val="22"/>
              </w:rPr>
              <w:t>tender</w:t>
            </w:r>
            <w:r w:rsidR="00541E33" w:rsidRPr="00015322">
              <w:rPr>
                <w:rFonts w:ascii="Arial" w:hAnsi="Arial" w:cs="Arial"/>
                <w:b/>
                <w:bCs/>
                <w:sz w:val="22"/>
                <w:szCs w:val="22"/>
              </w:rPr>
              <w:t xml:space="preserve"> </w:t>
            </w:r>
            <w:r w:rsidRPr="00015322">
              <w:rPr>
                <w:rFonts w:ascii="Arial" w:hAnsi="Arial" w:cs="Arial"/>
                <w:b/>
                <w:bCs/>
                <w:sz w:val="22"/>
                <w:szCs w:val="22"/>
              </w:rPr>
              <w:t>must be drawn up</w:t>
            </w:r>
          </w:p>
        </w:tc>
        <w:tc>
          <w:tcPr>
            <w:tcW w:w="5810" w:type="dxa"/>
            <w:vAlign w:val="center"/>
          </w:tcPr>
          <w:p w14:paraId="1B345245" w14:textId="398B8E12" w:rsidR="00164A81" w:rsidRPr="00015322" w:rsidRDefault="00C50055" w:rsidP="00164A81">
            <w:pPr>
              <w:rPr>
                <w:rFonts w:ascii="Arial" w:eastAsia="Calibri" w:hAnsi="Arial" w:cs="Arial"/>
                <w:b/>
                <w:bCs/>
                <w:sz w:val="22"/>
                <w:szCs w:val="22"/>
              </w:rPr>
            </w:pPr>
            <w:r w:rsidRPr="00015322">
              <w:rPr>
                <w:rFonts w:ascii="Arial" w:eastAsia="Calibri" w:hAnsi="Arial" w:cs="Arial"/>
                <w:sz w:val="22"/>
                <w:szCs w:val="22"/>
              </w:rPr>
              <w:t>Lithuanian or English.</w:t>
            </w:r>
          </w:p>
          <w:p w14:paraId="0A7AB493" w14:textId="77777777" w:rsidR="00164A81" w:rsidRPr="00015322" w:rsidRDefault="00164A81" w:rsidP="00164A81">
            <w:pPr>
              <w:rPr>
                <w:rFonts w:ascii="Arial" w:eastAsia="Calibri" w:hAnsi="Arial" w:cs="Arial"/>
                <w:b/>
                <w:bCs/>
                <w:sz w:val="22"/>
                <w:szCs w:val="22"/>
                <w:shd w:val="clear" w:color="auto" w:fill="E6E6E6"/>
              </w:rPr>
            </w:pPr>
          </w:p>
          <w:p w14:paraId="3C47A33F" w14:textId="77777777" w:rsidR="00164A81" w:rsidRPr="00015322" w:rsidRDefault="003A0B19" w:rsidP="00172974">
            <w:pPr>
              <w:rPr>
                <w:rFonts w:ascii="Arial" w:hAnsi="Arial" w:cs="Arial"/>
                <w:sz w:val="22"/>
                <w:szCs w:val="22"/>
              </w:rPr>
            </w:pPr>
            <w:r w:rsidRPr="00015322">
              <w:rPr>
                <w:rFonts w:ascii="Arial" w:hAnsi="Arial" w:cs="Arial"/>
                <w:sz w:val="22"/>
                <w:szCs w:val="22"/>
              </w:rPr>
              <w:t>If any of the documents submitted with the tender are not in the language required, a precise translation into the language required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available)</w:t>
            </w:r>
            <w:r w:rsidR="00172974" w:rsidRPr="00015322">
              <w:rPr>
                <w:rFonts w:ascii="Arial" w:hAnsi="Arial" w:cs="Arial"/>
                <w:sz w:val="22"/>
                <w:szCs w:val="22"/>
              </w:rPr>
              <w:t xml:space="preserve">. </w:t>
            </w:r>
          </w:p>
          <w:p w14:paraId="18F31382" w14:textId="0D717488" w:rsidR="00172974" w:rsidRPr="00015322" w:rsidRDefault="00172974" w:rsidP="00172974">
            <w:pPr>
              <w:rPr>
                <w:rFonts w:ascii="Arial" w:hAnsi="Arial" w:cs="Arial"/>
                <w:b/>
                <w:bCs/>
                <w:sz w:val="22"/>
                <w:szCs w:val="22"/>
                <w:shd w:val="clear" w:color="auto" w:fill="E6E6E6"/>
              </w:rPr>
            </w:pPr>
          </w:p>
        </w:tc>
      </w:tr>
      <w:tr w:rsidR="00BD4F59" w:rsidRPr="00015322" w14:paraId="2B0D1341" w14:textId="77777777" w:rsidTr="00E055EE">
        <w:tc>
          <w:tcPr>
            <w:tcW w:w="706" w:type="dxa"/>
          </w:tcPr>
          <w:p w14:paraId="3FF64231" w14:textId="5234602A" w:rsidR="00BD4F59" w:rsidRPr="00015322" w:rsidRDefault="00BD4F59"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6.4.</w:t>
            </w:r>
          </w:p>
        </w:tc>
        <w:tc>
          <w:tcPr>
            <w:tcW w:w="9495" w:type="dxa"/>
            <w:gridSpan w:val="2"/>
          </w:tcPr>
          <w:p w14:paraId="2139F730" w14:textId="77777777" w:rsidR="00BD4F59" w:rsidRPr="00015322" w:rsidRDefault="00BD4F59" w:rsidP="00164A81">
            <w:pPr>
              <w:rPr>
                <w:rFonts w:ascii="Arial" w:hAnsi="Arial" w:cs="Arial"/>
                <w:sz w:val="22"/>
                <w:szCs w:val="22"/>
              </w:rPr>
            </w:pPr>
            <w:r w:rsidRPr="00015322">
              <w:rPr>
                <w:rFonts w:ascii="Arial" w:hAnsi="Arial" w:cs="Arial"/>
                <w:sz w:val="22"/>
                <w:szCs w:val="22"/>
              </w:rPr>
              <w:t>The total price (cost)</w:t>
            </w:r>
            <w:r w:rsidR="000156CE" w:rsidRPr="00015322">
              <w:rPr>
                <w:rFonts w:ascii="Arial" w:hAnsi="Arial" w:cs="Arial"/>
                <w:sz w:val="22"/>
                <w:szCs w:val="22"/>
              </w:rPr>
              <w:t xml:space="preserve">/price components/fees (excluding VAT and </w:t>
            </w:r>
            <w:r w:rsidRPr="00015322">
              <w:rPr>
                <w:rFonts w:ascii="Arial" w:hAnsi="Arial" w:cs="Arial"/>
                <w:sz w:val="22"/>
                <w:szCs w:val="22"/>
              </w:rPr>
              <w:t>including VAT</w:t>
            </w:r>
            <w:r w:rsidR="000156CE" w:rsidRPr="00015322">
              <w:rPr>
                <w:rFonts w:ascii="Arial" w:hAnsi="Arial" w:cs="Arial"/>
                <w:sz w:val="22"/>
                <w:szCs w:val="22"/>
              </w:rPr>
              <w:t xml:space="preserve">) </w:t>
            </w:r>
            <w:r w:rsidRPr="00015322">
              <w:rPr>
                <w:rFonts w:ascii="Arial" w:hAnsi="Arial" w:cs="Arial"/>
                <w:sz w:val="22"/>
                <w:szCs w:val="22"/>
              </w:rPr>
              <w:t xml:space="preserve">of the tender must be quoted to </w:t>
            </w:r>
            <w:r w:rsidRPr="00015322">
              <w:rPr>
                <w:rFonts w:ascii="Arial" w:hAnsi="Arial" w:cs="Arial"/>
                <w:b/>
                <w:bCs/>
                <w:sz w:val="22"/>
                <w:szCs w:val="22"/>
              </w:rPr>
              <w:t xml:space="preserve">two decimal </w:t>
            </w:r>
            <w:r w:rsidRPr="00015322">
              <w:rPr>
                <w:rFonts w:ascii="Arial" w:hAnsi="Arial" w:cs="Arial"/>
                <w:sz w:val="22"/>
                <w:szCs w:val="22"/>
              </w:rPr>
              <w:t xml:space="preserve">places, unless otherwise specified in the Tender Form. </w:t>
            </w:r>
          </w:p>
          <w:p w14:paraId="32B02876" w14:textId="37883ADF" w:rsidR="00667419" w:rsidRPr="00015322" w:rsidRDefault="00667419" w:rsidP="00164A81">
            <w:pPr>
              <w:rPr>
                <w:rFonts w:ascii="Arial" w:eastAsia="Calibri" w:hAnsi="Arial" w:cs="Arial"/>
                <w:b/>
                <w:bCs/>
                <w:sz w:val="4"/>
                <w:szCs w:val="4"/>
              </w:rPr>
            </w:pPr>
          </w:p>
        </w:tc>
      </w:tr>
      <w:tr w:rsidR="00BD4F59" w:rsidRPr="00015322" w14:paraId="60D45B8D" w14:textId="77777777" w:rsidTr="008F1CC0">
        <w:tc>
          <w:tcPr>
            <w:tcW w:w="706" w:type="dxa"/>
          </w:tcPr>
          <w:p w14:paraId="75B8AF5A" w14:textId="6B175826" w:rsidR="00BD4F59" w:rsidRPr="00015322" w:rsidRDefault="00BD4F59"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6.5.</w:t>
            </w:r>
          </w:p>
        </w:tc>
        <w:tc>
          <w:tcPr>
            <w:tcW w:w="9495" w:type="dxa"/>
            <w:gridSpan w:val="2"/>
          </w:tcPr>
          <w:p w14:paraId="6FC914E3" w14:textId="77777777" w:rsidR="00BD4F59" w:rsidRPr="00015322" w:rsidRDefault="00BD4F59" w:rsidP="00164A81">
            <w:pPr>
              <w:rPr>
                <w:rFonts w:ascii="Arial" w:eastAsia="Calibri" w:hAnsi="Arial" w:cs="Arial"/>
                <w:sz w:val="22"/>
                <w:szCs w:val="22"/>
              </w:rPr>
            </w:pPr>
            <w:r w:rsidRPr="00015322">
              <w:rPr>
                <w:rFonts w:ascii="Arial" w:eastAsia="Calibri" w:hAnsi="Arial" w:cs="Arial"/>
                <w:sz w:val="22"/>
                <w:szCs w:val="22"/>
              </w:rPr>
              <w:t>The prices quoted in the Suppliers' tenders will be evaluated and compared inclusive of all taxes, including VAT</w:t>
            </w:r>
            <w:r w:rsidR="006F2A31" w:rsidRPr="00015322">
              <w:rPr>
                <w:rFonts w:ascii="Arial" w:eastAsia="Calibri" w:hAnsi="Arial" w:cs="Arial"/>
                <w:sz w:val="22"/>
                <w:szCs w:val="22"/>
              </w:rPr>
              <w:t xml:space="preserve">, unless otherwise specified in the Tender Form </w:t>
            </w:r>
            <w:r w:rsidR="00D27858" w:rsidRPr="00015322">
              <w:rPr>
                <w:rFonts w:ascii="Arial" w:eastAsia="Calibri" w:hAnsi="Arial" w:cs="Arial"/>
                <w:sz w:val="22"/>
                <w:szCs w:val="22"/>
              </w:rPr>
              <w:t>and/or other annex to the PCA</w:t>
            </w:r>
            <w:r w:rsidRPr="00015322">
              <w:rPr>
                <w:rFonts w:ascii="Arial" w:eastAsia="Calibri" w:hAnsi="Arial" w:cs="Arial"/>
                <w:sz w:val="22"/>
                <w:szCs w:val="22"/>
              </w:rPr>
              <w:t>.</w:t>
            </w:r>
          </w:p>
          <w:p w14:paraId="3B1CF449" w14:textId="171EA140" w:rsidR="00667419" w:rsidRPr="00015322" w:rsidRDefault="00667419" w:rsidP="00164A81">
            <w:pPr>
              <w:rPr>
                <w:rFonts w:ascii="Arial" w:eastAsia="Calibri" w:hAnsi="Arial" w:cs="Arial"/>
                <w:sz w:val="4"/>
                <w:szCs w:val="4"/>
              </w:rPr>
            </w:pPr>
          </w:p>
        </w:tc>
      </w:tr>
      <w:tr w:rsidR="00164A81" w:rsidRPr="00015322" w14:paraId="50B94FA2" w14:textId="77777777" w:rsidTr="009659C4">
        <w:trPr>
          <w:trHeight w:val="340"/>
        </w:trPr>
        <w:tc>
          <w:tcPr>
            <w:tcW w:w="706" w:type="dxa"/>
            <w:shd w:val="clear" w:color="auto" w:fill="005063"/>
            <w:vAlign w:val="center"/>
          </w:tcPr>
          <w:p w14:paraId="401D81CC" w14:textId="46AC77D6" w:rsidR="00164A81" w:rsidRPr="00015322" w:rsidRDefault="00164A81" w:rsidP="009659C4">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7.</w:t>
            </w:r>
          </w:p>
        </w:tc>
        <w:tc>
          <w:tcPr>
            <w:tcW w:w="9495" w:type="dxa"/>
            <w:gridSpan w:val="2"/>
            <w:shd w:val="clear" w:color="auto" w:fill="005063"/>
            <w:vAlign w:val="center"/>
          </w:tcPr>
          <w:p w14:paraId="4954AE8E" w14:textId="40FA2537" w:rsidR="00164A81" w:rsidRPr="00015322" w:rsidRDefault="00164A81" w:rsidP="00164A81">
            <w:pPr>
              <w:pStyle w:val="Heading1"/>
              <w:tabs>
                <w:tab w:val="left" w:pos="426"/>
              </w:tabs>
              <w:ind w:firstLine="0"/>
              <w:jc w:val="left"/>
              <w:rPr>
                <w:rFonts w:ascii="Arial" w:hAnsi="Arial" w:cs="Arial"/>
                <w:b/>
                <w:bCs/>
                <w:sz w:val="22"/>
                <w:szCs w:val="22"/>
              </w:rPr>
            </w:pPr>
            <w:r w:rsidRPr="00015322">
              <w:rPr>
                <w:rFonts w:ascii="Arial" w:hAnsi="Arial" w:cs="Arial"/>
                <w:b/>
                <w:bCs/>
                <w:sz w:val="22"/>
                <w:szCs w:val="22"/>
              </w:rPr>
              <w:t>Validity of tenders and security for the validity of tenders</w:t>
            </w:r>
          </w:p>
        </w:tc>
      </w:tr>
      <w:tr w:rsidR="00164A81" w:rsidRPr="00015322" w14:paraId="5EE193B6" w14:textId="77777777" w:rsidTr="00E902B5">
        <w:tc>
          <w:tcPr>
            <w:tcW w:w="706" w:type="dxa"/>
          </w:tcPr>
          <w:p w14:paraId="449CEB2E" w14:textId="5A80BD4F"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7.1.</w:t>
            </w:r>
          </w:p>
        </w:tc>
        <w:tc>
          <w:tcPr>
            <w:tcW w:w="3685" w:type="dxa"/>
          </w:tcPr>
          <w:p w14:paraId="52F72C89" w14:textId="4ED96698" w:rsidR="00164A81" w:rsidRPr="00015322" w:rsidRDefault="00164A81" w:rsidP="00164A81">
            <w:pPr>
              <w:pStyle w:val="Heading1"/>
              <w:tabs>
                <w:tab w:val="left" w:pos="426"/>
              </w:tabs>
              <w:ind w:firstLine="0"/>
              <w:rPr>
                <w:rFonts w:ascii="Arial" w:hAnsi="Arial" w:cs="Arial"/>
                <w:b/>
                <w:bCs/>
                <w:sz w:val="22"/>
                <w:szCs w:val="22"/>
              </w:rPr>
            </w:pPr>
            <w:r w:rsidRPr="00015322">
              <w:rPr>
                <w:rFonts w:ascii="Arial" w:hAnsi="Arial" w:cs="Arial"/>
                <w:b/>
                <w:bCs/>
                <w:sz w:val="22"/>
                <w:szCs w:val="22"/>
              </w:rPr>
              <w:t>Validity of tenders</w:t>
            </w:r>
          </w:p>
        </w:tc>
        <w:tc>
          <w:tcPr>
            <w:tcW w:w="5810" w:type="dxa"/>
            <w:vAlign w:val="center"/>
          </w:tcPr>
          <w:p w14:paraId="6F746207" w14:textId="4E27CECA" w:rsidR="00164A81" w:rsidRPr="00015322" w:rsidRDefault="00164A81" w:rsidP="00164A81">
            <w:pPr>
              <w:rPr>
                <w:rFonts w:ascii="Arial" w:eastAsia="Calibri" w:hAnsi="Arial" w:cs="Arial"/>
                <w:sz w:val="22"/>
                <w:szCs w:val="22"/>
              </w:rPr>
            </w:pPr>
            <w:r w:rsidRPr="00015322">
              <w:rPr>
                <w:rFonts w:ascii="Arial" w:eastAsia="Calibri" w:hAnsi="Arial" w:cs="Arial"/>
                <w:sz w:val="22"/>
                <w:szCs w:val="22"/>
              </w:rPr>
              <w:t xml:space="preserve">A Bid shall be valid for the period of time specified in the Bid by the Supplier, but not less than </w:t>
            </w:r>
            <w:r w:rsidRPr="00015322">
              <w:rPr>
                <w:rFonts w:ascii="Arial" w:eastAsia="Calibri" w:hAnsi="Arial" w:cs="Arial"/>
                <w:b/>
                <w:bCs/>
                <w:sz w:val="22"/>
                <w:szCs w:val="22"/>
              </w:rPr>
              <w:t xml:space="preserve">3 months </w:t>
            </w:r>
            <w:r w:rsidRPr="00015322">
              <w:rPr>
                <w:rFonts w:ascii="Arial" w:eastAsia="Calibri" w:hAnsi="Arial" w:cs="Arial"/>
                <w:sz w:val="22"/>
                <w:szCs w:val="22"/>
              </w:rPr>
              <w:t>after the expiry of the deadline for submission of Bids. If the tender does not specify a period of validity, the tender shall be deemed to be valid for the period specified in this clause, i.e. 3 months from the expiry of the time limit for the submission of tenders.</w:t>
            </w:r>
          </w:p>
        </w:tc>
      </w:tr>
      <w:tr w:rsidR="00164A81" w:rsidRPr="00015322" w14:paraId="174485FB" w14:textId="77777777" w:rsidTr="000F5F39">
        <w:tc>
          <w:tcPr>
            <w:tcW w:w="706" w:type="dxa"/>
          </w:tcPr>
          <w:p w14:paraId="64790D2D" w14:textId="4C508B53" w:rsidR="00164A81" w:rsidRPr="00015322" w:rsidRDefault="00164A81" w:rsidP="00164A81">
            <w:pPr>
              <w:pStyle w:val="Heading1"/>
              <w:tabs>
                <w:tab w:val="left" w:pos="426"/>
              </w:tabs>
              <w:ind w:firstLine="0"/>
              <w:jc w:val="center"/>
            </w:pPr>
            <w:r w:rsidRPr="00015322">
              <w:rPr>
                <w:rFonts w:ascii="Arial" w:hAnsi="Arial" w:cs="Arial"/>
                <w:b/>
                <w:bCs/>
                <w:sz w:val="22"/>
                <w:szCs w:val="22"/>
              </w:rPr>
              <w:t>7.2.</w:t>
            </w:r>
          </w:p>
        </w:tc>
        <w:tc>
          <w:tcPr>
            <w:tcW w:w="3685" w:type="dxa"/>
          </w:tcPr>
          <w:p w14:paraId="12FB62B9" w14:textId="4D43F5DD" w:rsidR="00164A81" w:rsidRPr="00015322" w:rsidRDefault="00164A81" w:rsidP="00164A81">
            <w:pPr>
              <w:pStyle w:val="Heading1"/>
              <w:tabs>
                <w:tab w:val="left" w:pos="426"/>
              </w:tabs>
              <w:ind w:firstLine="0"/>
              <w:rPr>
                <w:rFonts w:ascii="Arial" w:hAnsi="Arial" w:cs="Arial"/>
                <w:b/>
                <w:bCs/>
                <w:sz w:val="22"/>
                <w:szCs w:val="22"/>
              </w:rPr>
            </w:pPr>
            <w:r w:rsidRPr="00015322">
              <w:rPr>
                <w:rFonts w:ascii="Arial" w:hAnsi="Arial" w:cs="Arial"/>
                <w:b/>
                <w:bCs/>
                <w:sz w:val="22"/>
                <w:szCs w:val="22"/>
              </w:rPr>
              <w:t>Guaranteeing the validity of tenders</w:t>
            </w:r>
          </w:p>
        </w:tc>
        <w:tc>
          <w:tcPr>
            <w:tcW w:w="5810" w:type="dxa"/>
          </w:tcPr>
          <w:p w14:paraId="440D7E87" w14:textId="6B0424E5" w:rsidR="00164A81" w:rsidRPr="00015322" w:rsidRDefault="00C50055" w:rsidP="00164A81">
            <w:pPr>
              <w:pStyle w:val="ListParagraph"/>
              <w:tabs>
                <w:tab w:val="left" w:pos="567"/>
              </w:tabs>
              <w:spacing w:before="60" w:after="60"/>
              <w:ind w:left="0"/>
              <w:rPr>
                <w:rFonts w:ascii="Arial" w:hAnsi="Arial" w:cs="Arial"/>
                <w:sz w:val="22"/>
                <w:szCs w:val="22"/>
              </w:rPr>
            </w:pPr>
            <w:r w:rsidRPr="00015322">
              <w:rPr>
                <w:rFonts w:ascii="Arial" w:hAnsi="Arial" w:cs="Arial"/>
                <w:sz w:val="22"/>
                <w:szCs w:val="22"/>
              </w:rPr>
              <w:t>The validity of a tender shall not be guaranteed by a tender security.</w:t>
            </w:r>
          </w:p>
          <w:p w14:paraId="510711D9" w14:textId="3BDF2516" w:rsidR="00D5137E" w:rsidRPr="00015322" w:rsidRDefault="00E55B4B" w:rsidP="00C50055">
            <w:pPr>
              <w:pStyle w:val="ListParagraph"/>
              <w:tabs>
                <w:tab w:val="left" w:pos="567"/>
              </w:tabs>
              <w:spacing w:before="60" w:after="60"/>
              <w:ind w:left="0"/>
              <w:rPr>
                <w:rFonts w:ascii="Arial" w:eastAsia="Calibri" w:hAnsi="Arial" w:cs="Arial"/>
                <w:b/>
                <w:bCs/>
                <w:sz w:val="22"/>
                <w:szCs w:val="22"/>
              </w:rPr>
            </w:pPr>
            <w:r w:rsidRPr="00015322">
              <w:rPr>
                <w:rFonts w:ascii="Arial" w:hAnsi="Arial" w:cs="Arial"/>
                <w:sz w:val="22"/>
                <w:szCs w:val="22"/>
              </w:rPr>
              <w:t>The Contracting Authority shall not require the validity of the tender to be guaranteed, but reserves the right to seek redress in court for damages resulting from the modification or withdrawal of the tender by the supplier during the validity of the tender or from the refusal of the successful tenderer to award the contract.</w:t>
            </w:r>
          </w:p>
        </w:tc>
      </w:tr>
      <w:tr w:rsidR="00164A81" w:rsidRPr="00015322" w14:paraId="53FB4929" w14:textId="77777777" w:rsidTr="00E902B5">
        <w:tc>
          <w:tcPr>
            <w:tcW w:w="706" w:type="dxa"/>
          </w:tcPr>
          <w:p w14:paraId="0B85A4F3" w14:textId="1352C6F3"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8.</w:t>
            </w:r>
          </w:p>
        </w:tc>
        <w:tc>
          <w:tcPr>
            <w:tcW w:w="3685" w:type="dxa"/>
          </w:tcPr>
          <w:p w14:paraId="5BCB31EE" w14:textId="272CCFFC" w:rsidR="00164A81" w:rsidRPr="00015322" w:rsidRDefault="00164A81" w:rsidP="00164A81">
            <w:pPr>
              <w:rPr>
                <w:rFonts w:ascii="Arial" w:eastAsiaTheme="minorHAnsi" w:hAnsi="Arial" w:cs="Arial"/>
                <w:b/>
                <w:bCs/>
                <w:sz w:val="22"/>
                <w:szCs w:val="22"/>
              </w:rPr>
            </w:pPr>
            <w:r w:rsidRPr="00015322">
              <w:rPr>
                <w:rFonts w:ascii="Arial" w:eastAsiaTheme="minorHAnsi" w:hAnsi="Arial" w:cs="Arial"/>
                <w:b/>
                <w:bCs/>
                <w:sz w:val="22"/>
                <w:szCs w:val="22"/>
              </w:rPr>
              <w:t>Electronic auction</w:t>
            </w:r>
          </w:p>
        </w:tc>
        <w:tc>
          <w:tcPr>
            <w:tcW w:w="5810" w:type="dxa"/>
            <w:vAlign w:val="center"/>
          </w:tcPr>
          <w:p w14:paraId="1D475101" w14:textId="51280D65" w:rsidR="00164A81" w:rsidRPr="00015322" w:rsidRDefault="00164A81" w:rsidP="00164A81">
            <w:pPr>
              <w:rPr>
                <w:bCs/>
              </w:rPr>
            </w:pPr>
            <w:r w:rsidRPr="00015322">
              <w:rPr>
                <w:rFonts w:ascii="Arial" w:eastAsia="Calibri" w:hAnsi="Arial" w:cs="Arial"/>
                <w:bCs/>
                <w:sz w:val="22"/>
                <w:szCs w:val="22"/>
              </w:rPr>
              <w:t>Not applicable</w:t>
            </w:r>
            <w:r w:rsidR="00F356EC" w:rsidRPr="00015322">
              <w:rPr>
                <w:rFonts w:ascii="Arial" w:eastAsia="Calibri" w:hAnsi="Arial" w:cs="Arial"/>
                <w:bCs/>
                <w:sz w:val="22"/>
                <w:szCs w:val="22"/>
              </w:rPr>
              <w:t>.</w:t>
            </w:r>
          </w:p>
        </w:tc>
      </w:tr>
      <w:tr w:rsidR="00164A81" w:rsidRPr="00015322" w14:paraId="6DA8B831" w14:textId="77777777" w:rsidTr="009659C4">
        <w:trPr>
          <w:trHeight w:val="340"/>
        </w:trPr>
        <w:tc>
          <w:tcPr>
            <w:tcW w:w="706" w:type="dxa"/>
            <w:shd w:val="clear" w:color="auto" w:fill="005063"/>
            <w:vAlign w:val="center"/>
          </w:tcPr>
          <w:p w14:paraId="5720587E" w14:textId="30912CE4" w:rsidR="00164A81" w:rsidRPr="00015322" w:rsidRDefault="00164A81" w:rsidP="009659C4">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9.</w:t>
            </w:r>
          </w:p>
        </w:tc>
        <w:tc>
          <w:tcPr>
            <w:tcW w:w="3685" w:type="dxa"/>
            <w:shd w:val="clear" w:color="auto" w:fill="005063"/>
            <w:vAlign w:val="center"/>
          </w:tcPr>
          <w:p w14:paraId="176FCF20" w14:textId="1EDAB17F" w:rsidR="00164A81" w:rsidRPr="00015322" w:rsidRDefault="00164A81" w:rsidP="009659C4">
            <w:pPr>
              <w:pStyle w:val="Heading1"/>
              <w:tabs>
                <w:tab w:val="left" w:pos="426"/>
              </w:tabs>
              <w:ind w:firstLine="0"/>
              <w:jc w:val="left"/>
              <w:rPr>
                <w:rFonts w:ascii="Arial" w:hAnsi="Arial" w:cs="Arial"/>
                <w:b/>
                <w:bCs/>
                <w:sz w:val="22"/>
                <w:szCs w:val="22"/>
              </w:rPr>
            </w:pPr>
            <w:r w:rsidRPr="00015322">
              <w:rPr>
                <w:rFonts w:ascii="Arial" w:hAnsi="Arial" w:cs="Arial"/>
                <w:b/>
                <w:bCs/>
                <w:sz w:val="22"/>
                <w:szCs w:val="22"/>
              </w:rPr>
              <w:t>Evaluation of tenders</w:t>
            </w:r>
          </w:p>
        </w:tc>
        <w:tc>
          <w:tcPr>
            <w:tcW w:w="5810" w:type="dxa"/>
            <w:shd w:val="clear" w:color="auto" w:fill="005063"/>
            <w:vAlign w:val="center"/>
          </w:tcPr>
          <w:p w14:paraId="3769B746" w14:textId="6585723D" w:rsidR="00164A81" w:rsidRPr="00015322" w:rsidRDefault="00164A81" w:rsidP="009659C4">
            <w:pPr>
              <w:pStyle w:val="Heading1"/>
              <w:tabs>
                <w:tab w:val="left" w:pos="426"/>
              </w:tabs>
              <w:ind w:firstLine="0"/>
              <w:jc w:val="left"/>
              <w:rPr>
                <w:rFonts w:ascii="Arial" w:hAnsi="Arial" w:cs="Arial"/>
                <w:b/>
                <w:bCs/>
                <w:sz w:val="22"/>
                <w:szCs w:val="22"/>
              </w:rPr>
            </w:pPr>
          </w:p>
        </w:tc>
      </w:tr>
      <w:tr w:rsidR="00164A81" w:rsidRPr="00015322" w14:paraId="2C13855C" w14:textId="77777777" w:rsidTr="00E902B5">
        <w:tc>
          <w:tcPr>
            <w:tcW w:w="706" w:type="dxa"/>
          </w:tcPr>
          <w:p w14:paraId="1EF246E1" w14:textId="381514A0"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9.1.</w:t>
            </w:r>
          </w:p>
        </w:tc>
        <w:tc>
          <w:tcPr>
            <w:tcW w:w="3685" w:type="dxa"/>
          </w:tcPr>
          <w:p w14:paraId="0DE04C60" w14:textId="3D780AD9" w:rsidR="00164A81" w:rsidRPr="00015322" w:rsidRDefault="00164A81" w:rsidP="00164A81">
            <w:pPr>
              <w:rPr>
                <w:rFonts w:ascii="Arial" w:hAnsi="Arial" w:cs="Arial"/>
                <w:sz w:val="22"/>
                <w:szCs w:val="22"/>
              </w:rPr>
            </w:pPr>
            <w:r w:rsidRPr="00015322">
              <w:rPr>
                <w:rFonts w:ascii="Arial" w:hAnsi="Arial" w:cs="Arial"/>
                <w:b/>
                <w:bCs/>
                <w:sz w:val="22"/>
                <w:szCs w:val="22"/>
              </w:rPr>
              <w:t>Criterion for evaluation of tenders</w:t>
            </w:r>
          </w:p>
        </w:tc>
        <w:tc>
          <w:tcPr>
            <w:tcW w:w="5810" w:type="dxa"/>
            <w:vAlign w:val="center"/>
          </w:tcPr>
          <w:p w14:paraId="2E1FB57F" w14:textId="68DAB2FB" w:rsidR="00164A81" w:rsidRPr="00015322" w:rsidRDefault="00163CFA" w:rsidP="00164A81">
            <w:pPr>
              <w:pStyle w:val="Heading1"/>
              <w:tabs>
                <w:tab w:val="left" w:pos="426"/>
              </w:tabs>
              <w:spacing w:after="120"/>
              <w:ind w:firstLine="0"/>
              <w:rPr>
                <w:rStyle w:val="PlaceholderText"/>
                <w:rFonts w:eastAsiaTheme="minorHAnsi"/>
                <w:b/>
                <w:bCs/>
                <w:color w:val="auto"/>
              </w:rPr>
            </w:pPr>
            <w:r w:rsidRPr="00015322">
              <w:rPr>
                <w:rStyle w:val="PlaceholderText"/>
                <w:rFonts w:ascii="Arial" w:eastAsiaTheme="minorHAnsi" w:hAnsi="Arial" w:cs="Arial"/>
                <w:b/>
                <w:bCs/>
                <w:color w:val="auto"/>
                <w:sz w:val="22"/>
                <w:szCs w:val="22"/>
              </w:rPr>
              <w:t>Value for money.</w:t>
            </w:r>
          </w:p>
          <w:p w14:paraId="207BB54C" w14:textId="5DDBE38D" w:rsidR="000D4711" w:rsidRPr="00015322" w:rsidRDefault="001C44EE" w:rsidP="001C44EE">
            <w:pPr>
              <w:rPr>
                <w:rFonts w:ascii="Arial" w:hAnsi="Arial" w:cs="Arial"/>
                <w:sz w:val="22"/>
                <w:szCs w:val="22"/>
              </w:rPr>
            </w:pPr>
            <w:r w:rsidRPr="00015322">
              <w:rPr>
                <w:rFonts w:ascii="Arial" w:hAnsi="Arial" w:cs="Arial"/>
                <w:sz w:val="22"/>
                <w:szCs w:val="22"/>
              </w:rPr>
              <w:t xml:space="preserve">The data to be provided by the supplier in its tender, the evaluation criteria and the procedure for evaluating the </w:t>
            </w:r>
            <w:r w:rsidRPr="00015322">
              <w:rPr>
                <w:rFonts w:ascii="Arial" w:hAnsi="Arial" w:cs="Arial"/>
                <w:sz w:val="22"/>
                <w:szCs w:val="22"/>
              </w:rPr>
              <w:lastRenderedPageBreak/>
              <w:t xml:space="preserve">data provided by the supplier are set out in </w:t>
            </w:r>
            <w:r w:rsidRPr="00015322">
              <w:rPr>
                <w:rFonts w:ascii="Arial" w:hAnsi="Arial" w:cs="Arial"/>
                <w:b/>
                <w:bCs/>
                <w:sz w:val="22"/>
                <w:szCs w:val="22"/>
              </w:rPr>
              <w:t xml:space="preserve">Annex No </w:t>
            </w:r>
            <w:r w:rsidR="008304D3">
              <w:rPr>
                <w:rFonts w:ascii="Arial" w:hAnsi="Arial" w:cs="Arial"/>
                <w:b/>
                <w:bCs/>
                <w:sz w:val="22"/>
                <w:szCs w:val="22"/>
              </w:rPr>
              <w:t>14</w:t>
            </w:r>
            <w:r w:rsidRPr="00015322">
              <w:rPr>
                <w:rFonts w:ascii="Arial" w:hAnsi="Arial" w:cs="Arial"/>
                <w:b/>
                <w:bCs/>
                <w:sz w:val="22"/>
                <w:szCs w:val="22"/>
              </w:rPr>
              <w:t xml:space="preserve"> to the </w:t>
            </w:r>
            <w:r w:rsidR="00F66CB4" w:rsidRPr="00F66CB4">
              <w:rPr>
                <w:rFonts w:ascii="Arial" w:hAnsi="Arial" w:cs="Arial"/>
                <w:b/>
                <w:bCs/>
                <w:sz w:val="22"/>
                <w:szCs w:val="22"/>
              </w:rPr>
              <w:t>Special Terms and Conditions of the Procurement</w:t>
            </w:r>
            <w:r w:rsidRPr="00015322">
              <w:rPr>
                <w:rFonts w:ascii="Arial" w:hAnsi="Arial" w:cs="Arial"/>
                <w:b/>
                <w:bCs/>
                <w:sz w:val="22"/>
                <w:szCs w:val="22"/>
              </w:rPr>
              <w:t>.</w:t>
            </w:r>
          </w:p>
          <w:p w14:paraId="70DEBD5D" w14:textId="208F902E" w:rsidR="001C44EE" w:rsidRPr="00015322" w:rsidRDefault="001C44EE" w:rsidP="001C44EE">
            <w:pPr>
              <w:rPr>
                <w:sz w:val="8"/>
                <w:szCs w:val="8"/>
              </w:rPr>
            </w:pPr>
          </w:p>
        </w:tc>
      </w:tr>
      <w:tr w:rsidR="00BF3CD8" w:rsidRPr="00015322" w14:paraId="65257A95" w14:textId="77777777" w:rsidTr="00E902B5">
        <w:tc>
          <w:tcPr>
            <w:tcW w:w="706" w:type="dxa"/>
          </w:tcPr>
          <w:p w14:paraId="5547D034" w14:textId="6B64EEA8" w:rsidR="00BF3CD8" w:rsidRPr="00015322" w:rsidRDefault="00BF3CD8"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lastRenderedPageBreak/>
              <w:t>9.2.</w:t>
            </w:r>
          </w:p>
        </w:tc>
        <w:tc>
          <w:tcPr>
            <w:tcW w:w="3685" w:type="dxa"/>
          </w:tcPr>
          <w:p w14:paraId="3F0B2B37" w14:textId="5605ACE7" w:rsidR="00BF3CD8" w:rsidRPr="00015322" w:rsidRDefault="00BD3B81" w:rsidP="00164A81">
            <w:pPr>
              <w:rPr>
                <w:rFonts w:ascii="Arial" w:hAnsi="Arial" w:cs="Arial"/>
                <w:b/>
                <w:bCs/>
                <w:sz w:val="22"/>
                <w:szCs w:val="22"/>
              </w:rPr>
            </w:pPr>
            <w:r w:rsidRPr="00015322">
              <w:rPr>
                <w:rFonts w:ascii="Arial" w:hAnsi="Arial" w:cs="Arial"/>
                <w:b/>
                <w:bCs/>
                <w:sz w:val="22"/>
                <w:szCs w:val="22"/>
              </w:rPr>
              <w:t>Evaluation of tenders</w:t>
            </w:r>
          </w:p>
        </w:tc>
        <w:tc>
          <w:tcPr>
            <w:tcW w:w="5810" w:type="dxa"/>
            <w:vAlign w:val="center"/>
          </w:tcPr>
          <w:p w14:paraId="2A85AC08" w14:textId="14A18333" w:rsidR="00BF3CD8" w:rsidRPr="00015322" w:rsidRDefault="00BD3B81" w:rsidP="001A558C">
            <w:pPr>
              <w:pStyle w:val="ListParagraph"/>
              <w:ind w:left="36"/>
              <w:rPr>
                <w:rFonts w:ascii="Arial" w:hAnsi="Arial" w:cs="Arial"/>
                <w:sz w:val="22"/>
                <w:szCs w:val="22"/>
                <w:shd w:val="clear" w:color="auto" w:fill="E6E6E6"/>
              </w:rPr>
            </w:pPr>
            <w:r w:rsidRPr="00015322">
              <w:rPr>
                <w:rFonts w:ascii="Arial" w:hAnsi="Arial" w:cs="Arial"/>
                <w:sz w:val="22"/>
                <w:szCs w:val="22"/>
              </w:rPr>
              <w:t xml:space="preserve">9.2.1. </w:t>
            </w:r>
            <w:r w:rsidR="00BF3CD8" w:rsidRPr="00015322">
              <w:rPr>
                <w:rFonts w:ascii="Arial" w:hAnsi="Arial" w:cs="Arial"/>
                <w:sz w:val="22"/>
                <w:szCs w:val="22"/>
              </w:rPr>
              <w:t>Only the one (1) most economically advantageous tender will be eligible for award</w:t>
            </w:r>
            <w:r w:rsidR="00895CE9" w:rsidRPr="00015322">
              <w:rPr>
                <w:rFonts w:ascii="Arial" w:hAnsi="Arial" w:cs="Arial"/>
                <w:sz w:val="22"/>
                <w:szCs w:val="22"/>
              </w:rPr>
              <w:t xml:space="preserve">. </w:t>
            </w:r>
          </w:p>
        </w:tc>
      </w:tr>
      <w:tr w:rsidR="00164A81" w:rsidRPr="00015322" w14:paraId="6BF9292A" w14:textId="77777777" w:rsidTr="006B1131">
        <w:trPr>
          <w:trHeight w:val="340"/>
        </w:trPr>
        <w:tc>
          <w:tcPr>
            <w:tcW w:w="706" w:type="dxa"/>
            <w:shd w:val="clear" w:color="auto" w:fill="005063"/>
            <w:vAlign w:val="center"/>
          </w:tcPr>
          <w:p w14:paraId="40078777" w14:textId="474A7997" w:rsidR="00164A81" w:rsidRPr="00015322" w:rsidRDefault="00164A81" w:rsidP="006B113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10.</w:t>
            </w:r>
          </w:p>
        </w:tc>
        <w:tc>
          <w:tcPr>
            <w:tcW w:w="9495" w:type="dxa"/>
            <w:gridSpan w:val="2"/>
            <w:shd w:val="clear" w:color="auto" w:fill="005063"/>
            <w:vAlign w:val="center"/>
          </w:tcPr>
          <w:p w14:paraId="11C5CA93" w14:textId="311D9B11" w:rsidR="00164A81" w:rsidRPr="00015322" w:rsidRDefault="00164A81" w:rsidP="006B1131">
            <w:pPr>
              <w:pStyle w:val="ListParagraph"/>
              <w:tabs>
                <w:tab w:val="left" w:pos="567"/>
              </w:tabs>
              <w:spacing w:before="60" w:after="120"/>
              <w:ind w:left="0"/>
              <w:contextualSpacing w:val="0"/>
              <w:jc w:val="left"/>
              <w:rPr>
                <w:rFonts w:ascii="Arial" w:hAnsi="Arial" w:cs="Arial"/>
                <w:sz w:val="22"/>
                <w:szCs w:val="22"/>
              </w:rPr>
            </w:pPr>
            <w:r w:rsidRPr="00015322">
              <w:rPr>
                <w:rFonts w:ascii="Arial" w:hAnsi="Arial" w:cs="Arial"/>
                <w:b/>
                <w:bCs/>
                <w:sz w:val="22"/>
                <w:szCs w:val="22"/>
              </w:rPr>
              <w:t>Award of the contract</w:t>
            </w:r>
          </w:p>
        </w:tc>
      </w:tr>
      <w:tr w:rsidR="00164A81" w:rsidRPr="00015322" w14:paraId="12428B6C" w14:textId="77777777" w:rsidTr="00E6038D">
        <w:trPr>
          <w:trHeight w:val="1906"/>
        </w:trPr>
        <w:tc>
          <w:tcPr>
            <w:tcW w:w="706" w:type="dxa"/>
          </w:tcPr>
          <w:p w14:paraId="4B490D98" w14:textId="6913BFA5" w:rsidR="00164A81" w:rsidRPr="00015322" w:rsidRDefault="00164A81"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10.1.</w:t>
            </w:r>
          </w:p>
        </w:tc>
        <w:tc>
          <w:tcPr>
            <w:tcW w:w="3685" w:type="dxa"/>
          </w:tcPr>
          <w:p w14:paraId="39CF46A9" w14:textId="01FBF284" w:rsidR="00164A81" w:rsidRPr="00015322" w:rsidRDefault="00A6340F" w:rsidP="00164A81">
            <w:pPr>
              <w:pStyle w:val="Heading1"/>
              <w:tabs>
                <w:tab w:val="left" w:pos="426"/>
              </w:tabs>
              <w:ind w:firstLine="0"/>
              <w:rPr>
                <w:rFonts w:ascii="Arial" w:hAnsi="Arial" w:cs="Arial"/>
                <w:b/>
                <w:bCs/>
                <w:sz w:val="22"/>
                <w:szCs w:val="22"/>
              </w:rPr>
            </w:pPr>
            <w:r w:rsidRPr="00015322">
              <w:rPr>
                <w:rFonts w:ascii="Arial" w:hAnsi="Arial" w:cs="Arial"/>
                <w:b/>
                <w:bCs/>
                <w:sz w:val="22"/>
                <w:szCs w:val="22"/>
              </w:rPr>
              <w:t>Award of the contract</w:t>
            </w:r>
          </w:p>
        </w:tc>
        <w:tc>
          <w:tcPr>
            <w:tcW w:w="5810" w:type="dxa"/>
          </w:tcPr>
          <w:p w14:paraId="6750F4ED" w14:textId="3386F39C" w:rsidR="00152D61" w:rsidRPr="00015322" w:rsidRDefault="00164A81" w:rsidP="00164A81">
            <w:pPr>
              <w:pStyle w:val="ListParagraph"/>
              <w:ind w:left="36"/>
              <w:rPr>
                <w:rFonts w:ascii="Arial" w:hAnsi="Arial" w:cs="Arial"/>
                <w:b/>
                <w:sz w:val="22"/>
                <w:szCs w:val="22"/>
              </w:rPr>
            </w:pPr>
            <w:r w:rsidRPr="00015322">
              <w:rPr>
                <w:rFonts w:ascii="Arial" w:hAnsi="Arial" w:cs="Arial"/>
                <w:sz w:val="22"/>
                <w:szCs w:val="22"/>
              </w:rPr>
              <w:t xml:space="preserve">This procurement procedure shall be carried out with a view to concluding a contract (hereinafter referred to as 'the contract') with the supplier whose tender is declared successful in accordance with the procedure laid down in the Conditions of Contract, or, in the case of a subcontracting procedure, with the suppliers whose tenders are declared successful. The terms and conditions of the contract are set out in </w:t>
            </w:r>
            <w:r w:rsidRPr="00015322">
              <w:rPr>
                <w:rFonts w:ascii="Arial" w:hAnsi="Arial" w:cs="Arial"/>
                <w:b/>
                <w:bCs/>
                <w:sz w:val="22"/>
                <w:szCs w:val="22"/>
              </w:rPr>
              <w:t xml:space="preserve">Annex </w:t>
            </w:r>
            <w:r w:rsidR="00152D61" w:rsidRPr="00015322">
              <w:rPr>
                <w:rFonts w:ascii="Arial" w:hAnsi="Arial" w:cs="Arial"/>
                <w:b/>
                <w:bCs/>
                <w:sz w:val="22"/>
                <w:szCs w:val="22"/>
              </w:rPr>
              <w:t>8</w:t>
            </w:r>
            <w:r w:rsidRPr="00015322">
              <w:rPr>
                <w:rFonts w:ascii="Arial" w:hAnsi="Arial" w:cs="Arial"/>
                <w:b/>
                <w:bCs/>
                <w:sz w:val="22"/>
                <w:szCs w:val="22"/>
              </w:rPr>
              <w:t xml:space="preserve"> to </w:t>
            </w:r>
            <w:r w:rsidR="00B529DD" w:rsidRPr="00015322">
              <w:rPr>
                <w:rFonts w:ascii="Arial" w:hAnsi="Arial" w:cs="Arial"/>
                <w:b/>
                <w:bCs/>
                <w:sz w:val="22"/>
                <w:szCs w:val="22"/>
              </w:rPr>
              <w:t xml:space="preserve">the </w:t>
            </w:r>
            <w:r w:rsidR="00F66CB4" w:rsidRPr="00F66CB4">
              <w:rPr>
                <w:rFonts w:ascii="Arial" w:hAnsi="Arial" w:cs="Arial"/>
                <w:b/>
                <w:bCs/>
                <w:sz w:val="22"/>
                <w:szCs w:val="22"/>
              </w:rPr>
              <w:t>Special Terms and Conditions of the Procurement</w:t>
            </w:r>
            <w:r w:rsidR="00FD49BC" w:rsidRPr="00015322">
              <w:rPr>
                <w:rFonts w:ascii="Arial" w:hAnsi="Arial" w:cs="Arial"/>
                <w:b/>
                <w:bCs/>
                <w:sz w:val="22"/>
                <w:szCs w:val="22"/>
              </w:rPr>
              <w:t>.</w:t>
            </w:r>
          </w:p>
          <w:p w14:paraId="3E8B165D" w14:textId="77777777" w:rsidR="00BF4AE7" w:rsidRPr="00015322" w:rsidRDefault="00BF4AE7" w:rsidP="00BF4AE7">
            <w:pPr>
              <w:pStyle w:val="ListParagraph"/>
              <w:ind w:left="0"/>
              <w:rPr>
                <w:rFonts w:ascii="Arial" w:hAnsi="Arial" w:cs="Arial"/>
                <w:sz w:val="8"/>
                <w:szCs w:val="8"/>
              </w:rPr>
            </w:pPr>
            <w:bookmarkStart w:id="0" w:name="_Hlk164602950"/>
          </w:p>
          <w:bookmarkEnd w:id="0"/>
          <w:p w14:paraId="3EF32E43" w14:textId="7F74EFFB" w:rsidR="00BF4AE7" w:rsidRPr="00015322" w:rsidRDefault="00BF4AE7" w:rsidP="00163CFA">
            <w:pPr>
              <w:pStyle w:val="ListParagraph"/>
              <w:ind w:left="0"/>
              <w:rPr>
                <w:rFonts w:ascii="Arial" w:hAnsi="Arial" w:cs="Arial"/>
                <w:b/>
                <w:sz w:val="8"/>
                <w:szCs w:val="8"/>
              </w:rPr>
            </w:pPr>
          </w:p>
        </w:tc>
      </w:tr>
      <w:tr w:rsidR="00BF3CD8" w:rsidRPr="00015322" w14:paraId="4A60B0BF" w14:textId="77777777" w:rsidTr="00C53082">
        <w:trPr>
          <w:trHeight w:val="689"/>
        </w:trPr>
        <w:tc>
          <w:tcPr>
            <w:tcW w:w="706" w:type="dxa"/>
          </w:tcPr>
          <w:p w14:paraId="17F81612" w14:textId="1B79CAE5" w:rsidR="00BF3CD8" w:rsidRPr="00015322" w:rsidRDefault="00751589" w:rsidP="00164A81">
            <w:pPr>
              <w:pStyle w:val="Heading1"/>
              <w:tabs>
                <w:tab w:val="left" w:pos="426"/>
              </w:tabs>
              <w:ind w:firstLine="0"/>
              <w:jc w:val="center"/>
              <w:rPr>
                <w:rFonts w:ascii="Arial" w:hAnsi="Arial" w:cs="Arial"/>
                <w:b/>
                <w:bCs/>
                <w:sz w:val="22"/>
                <w:szCs w:val="22"/>
              </w:rPr>
            </w:pPr>
            <w:r w:rsidRPr="00015322">
              <w:rPr>
                <w:rFonts w:ascii="Arial" w:hAnsi="Arial" w:cs="Arial"/>
                <w:b/>
                <w:bCs/>
                <w:sz w:val="22"/>
                <w:szCs w:val="22"/>
              </w:rPr>
              <w:t>10.2.</w:t>
            </w:r>
          </w:p>
        </w:tc>
        <w:tc>
          <w:tcPr>
            <w:tcW w:w="3685" w:type="dxa"/>
          </w:tcPr>
          <w:p w14:paraId="23736225" w14:textId="510F540F" w:rsidR="00BF3CD8" w:rsidRPr="00015322" w:rsidRDefault="00751589" w:rsidP="00164A81">
            <w:pPr>
              <w:pStyle w:val="Heading1"/>
              <w:tabs>
                <w:tab w:val="left" w:pos="426"/>
              </w:tabs>
              <w:ind w:firstLine="0"/>
              <w:rPr>
                <w:rFonts w:ascii="Arial" w:hAnsi="Arial" w:cs="Arial"/>
                <w:b/>
                <w:bCs/>
                <w:sz w:val="22"/>
                <w:szCs w:val="22"/>
              </w:rPr>
            </w:pPr>
            <w:r w:rsidRPr="00015322">
              <w:rPr>
                <w:rFonts w:ascii="Arial" w:hAnsi="Arial" w:cs="Arial"/>
                <w:b/>
                <w:bCs/>
                <w:sz w:val="22"/>
                <w:szCs w:val="22"/>
              </w:rPr>
              <w:t>Contract price</w:t>
            </w:r>
          </w:p>
        </w:tc>
        <w:tc>
          <w:tcPr>
            <w:tcW w:w="5810" w:type="dxa"/>
          </w:tcPr>
          <w:p w14:paraId="1C88E25C" w14:textId="7FD4DE6B" w:rsidR="00BF3CD8" w:rsidRPr="00015322" w:rsidRDefault="00751589" w:rsidP="00C53082">
            <w:pPr>
              <w:pStyle w:val="ListParagraph"/>
              <w:ind w:left="36"/>
              <w:rPr>
                <w:rFonts w:ascii="Arial" w:hAnsi="Arial" w:cs="Arial"/>
                <w:sz w:val="22"/>
                <w:szCs w:val="22"/>
              </w:rPr>
            </w:pPr>
            <w:r w:rsidRPr="00015322">
              <w:rPr>
                <w:rFonts w:ascii="Arial" w:hAnsi="Arial" w:cs="Arial"/>
                <w:sz w:val="22"/>
                <w:szCs w:val="22"/>
              </w:rPr>
              <w:t xml:space="preserve">The price of the Contract to be awarded to the </w:t>
            </w:r>
            <w:r w:rsidR="00541E33">
              <w:rPr>
                <w:rFonts w:ascii="Arial" w:hAnsi="Arial" w:cs="Arial"/>
                <w:sz w:val="22"/>
                <w:szCs w:val="22"/>
              </w:rPr>
              <w:t>s</w:t>
            </w:r>
            <w:r w:rsidRPr="00015322">
              <w:rPr>
                <w:rFonts w:ascii="Arial" w:hAnsi="Arial" w:cs="Arial"/>
                <w:sz w:val="22"/>
                <w:szCs w:val="22"/>
              </w:rPr>
              <w:t xml:space="preserve">uccessful </w:t>
            </w:r>
            <w:r w:rsidR="00541E33">
              <w:rPr>
                <w:rFonts w:ascii="Arial" w:hAnsi="Arial" w:cs="Arial"/>
                <w:sz w:val="22"/>
                <w:szCs w:val="22"/>
              </w:rPr>
              <w:t>tenderer</w:t>
            </w:r>
            <w:r w:rsidR="00541E33" w:rsidRPr="00015322">
              <w:rPr>
                <w:rFonts w:ascii="Arial" w:hAnsi="Arial" w:cs="Arial"/>
                <w:sz w:val="22"/>
                <w:szCs w:val="22"/>
              </w:rPr>
              <w:t xml:space="preserve"> </w:t>
            </w:r>
            <w:r w:rsidRPr="00015322">
              <w:rPr>
                <w:rFonts w:ascii="Arial" w:hAnsi="Arial" w:cs="Arial"/>
                <w:sz w:val="22"/>
                <w:szCs w:val="22"/>
              </w:rPr>
              <w:t xml:space="preserve">shall be equal to the </w:t>
            </w:r>
            <w:r w:rsidR="00C53082" w:rsidRPr="00015322">
              <w:rPr>
                <w:rFonts w:ascii="Arial" w:hAnsi="Arial" w:cs="Arial"/>
                <w:sz w:val="22"/>
                <w:szCs w:val="22"/>
              </w:rPr>
              <w:t>price</w:t>
            </w:r>
            <w:r w:rsidRPr="00015322">
              <w:rPr>
                <w:rFonts w:ascii="Arial" w:hAnsi="Arial" w:cs="Arial"/>
                <w:sz w:val="22"/>
                <w:szCs w:val="22"/>
              </w:rPr>
              <w:t xml:space="preserve"> of the </w:t>
            </w:r>
            <w:r w:rsidR="00541E33">
              <w:rPr>
                <w:rFonts w:ascii="Arial" w:hAnsi="Arial" w:cs="Arial"/>
                <w:sz w:val="22"/>
                <w:szCs w:val="22"/>
              </w:rPr>
              <w:t>tender of the s</w:t>
            </w:r>
            <w:r w:rsidRPr="00015322">
              <w:rPr>
                <w:rFonts w:ascii="Arial" w:hAnsi="Arial" w:cs="Arial"/>
                <w:sz w:val="22"/>
                <w:szCs w:val="22"/>
              </w:rPr>
              <w:t xml:space="preserve">uccessful </w:t>
            </w:r>
            <w:r w:rsidR="00541E33">
              <w:rPr>
                <w:rFonts w:ascii="Arial" w:hAnsi="Arial" w:cs="Arial"/>
                <w:sz w:val="22"/>
                <w:szCs w:val="22"/>
              </w:rPr>
              <w:t>tenderer</w:t>
            </w:r>
            <w:r w:rsidRPr="00015322">
              <w:rPr>
                <w:rFonts w:ascii="Arial" w:hAnsi="Arial" w:cs="Arial"/>
                <w:sz w:val="22"/>
                <w:szCs w:val="22"/>
              </w:rPr>
              <w:t>.</w:t>
            </w:r>
          </w:p>
        </w:tc>
      </w:tr>
      <w:tr w:rsidR="00164A81" w:rsidRPr="00015322" w14:paraId="71246113" w14:textId="77777777" w:rsidTr="00E902B5">
        <w:tc>
          <w:tcPr>
            <w:tcW w:w="706" w:type="dxa"/>
          </w:tcPr>
          <w:p w14:paraId="016D0582" w14:textId="5B684800" w:rsidR="00164A81" w:rsidRPr="00015322" w:rsidRDefault="00164A81" w:rsidP="00164A81">
            <w:pPr>
              <w:pStyle w:val="Heading1"/>
              <w:tabs>
                <w:tab w:val="left" w:pos="426"/>
              </w:tabs>
              <w:ind w:firstLine="0"/>
              <w:jc w:val="center"/>
              <w:rPr>
                <w:rFonts w:ascii="Arial" w:eastAsia="Calibri" w:hAnsi="Arial" w:cs="Arial"/>
                <w:b/>
                <w:bCs/>
                <w:sz w:val="22"/>
                <w:szCs w:val="22"/>
              </w:rPr>
            </w:pPr>
            <w:r w:rsidRPr="00015322">
              <w:rPr>
                <w:rFonts w:ascii="Arial" w:eastAsia="Calibri" w:hAnsi="Arial" w:cs="Arial"/>
                <w:b/>
                <w:bCs/>
                <w:sz w:val="22"/>
                <w:szCs w:val="22"/>
              </w:rPr>
              <w:t>10.</w:t>
            </w:r>
            <w:r w:rsidR="00751589" w:rsidRPr="00015322">
              <w:rPr>
                <w:rFonts w:ascii="Arial" w:eastAsia="Calibri" w:hAnsi="Arial" w:cs="Arial"/>
                <w:b/>
                <w:bCs/>
                <w:sz w:val="22"/>
                <w:szCs w:val="22"/>
              </w:rPr>
              <w:t>3</w:t>
            </w:r>
            <w:r w:rsidRPr="00015322">
              <w:rPr>
                <w:rFonts w:ascii="Arial" w:eastAsia="Calibri" w:hAnsi="Arial" w:cs="Arial"/>
                <w:b/>
                <w:bCs/>
                <w:sz w:val="22"/>
                <w:szCs w:val="22"/>
              </w:rPr>
              <w:t>.</w:t>
            </w:r>
          </w:p>
        </w:tc>
        <w:tc>
          <w:tcPr>
            <w:tcW w:w="3685" w:type="dxa"/>
          </w:tcPr>
          <w:p w14:paraId="0DCD330B" w14:textId="3B37F0C8" w:rsidR="00164A81" w:rsidRPr="00015322" w:rsidRDefault="00164A81" w:rsidP="00164A81">
            <w:pPr>
              <w:rPr>
                <w:rFonts w:ascii="Arial" w:hAnsi="Arial" w:cs="Arial"/>
                <w:sz w:val="22"/>
                <w:szCs w:val="22"/>
              </w:rPr>
            </w:pPr>
            <w:r w:rsidRPr="00015322">
              <w:rPr>
                <w:rFonts w:ascii="Arial" w:eastAsia="Calibri" w:hAnsi="Arial" w:cs="Arial"/>
                <w:b/>
                <w:color w:val="000000" w:themeColor="text1"/>
                <w:sz w:val="22"/>
                <w:szCs w:val="22"/>
              </w:rPr>
              <w:t>Security for performance of the Contract</w:t>
            </w:r>
          </w:p>
        </w:tc>
        <w:tc>
          <w:tcPr>
            <w:tcW w:w="5810" w:type="dxa"/>
          </w:tcPr>
          <w:p w14:paraId="727E68AC" w14:textId="2B00B4E2" w:rsidR="00164A81" w:rsidRPr="00015322" w:rsidRDefault="00164A81" w:rsidP="00164A81">
            <w:pPr>
              <w:rPr>
                <w:rFonts w:ascii="Arial" w:eastAsia="Calibri" w:hAnsi="Arial" w:cs="Arial"/>
                <w:sz w:val="22"/>
                <w:szCs w:val="22"/>
              </w:rPr>
            </w:pPr>
            <w:r w:rsidRPr="00015322">
              <w:rPr>
                <w:rFonts w:ascii="Arial" w:eastAsia="Calibri" w:hAnsi="Arial" w:cs="Arial"/>
                <w:sz w:val="22"/>
                <w:szCs w:val="22"/>
              </w:rPr>
              <w:t xml:space="preserve">Amount of the guarantee: </w:t>
            </w:r>
            <w:r w:rsidR="00B32852" w:rsidRPr="00015322">
              <w:rPr>
                <w:rFonts w:ascii="Arial" w:eastAsia="Calibri" w:hAnsi="Arial" w:cs="Arial"/>
                <w:sz w:val="22"/>
                <w:szCs w:val="22"/>
              </w:rPr>
              <w:t xml:space="preserve">not less than </w:t>
            </w:r>
            <w:r w:rsidR="00B32852" w:rsidRPr="00015322">
              <w:rPr>
                <w:rFonts w:ascii="Arial" w:eastAsia="Calibri" w:hAnsi="Arial" w:cs="Arial"/>
                <w:b/>
                <w:bCs/>
                <w:sz w:val="22"/>
                <w:szCs w:val="22"/>
              </w:rPr>
              <w:t xml:space="preserve">5 % of the </w:t>
            </w:r>
            <w:r w:rsidR="00B32852" w:rsidRPr="00015322">
              <w:rPr>
                <w:rFonts w:ascii="Arial" w:eastAsia="Calibri" w:hAnsi="Arial" w:cs="Arial"/>
                <w:sz w:val="22"/>
                <w:szCs w:val="22"/>
              </w:rPr>
              <w:t>contract price in EUR excluding VAT.</w:t>
            </w:r>
          </w:p>
          <w:p w14:paraId="142BD8AF" w14:textId="264AFBF1" w:rsidR="0069511F" w:rsidRPr="00015322" w:rsidRDefault="00164A81" w:rsidP="00164A81">
            <w:pPr>
              <w:pStyle w:val="ListParagraph"/>
              <w:ind w:left="0"/>
              <w:rPr>
                <w:rFonts w:ascii="Arial" w:eastAsia="Calibri" w:hAnsi="Arial" w:cs="Arial"/>
                <w:sz w:val="22"/>
                <w:szCs w:val="22"/>
              </w:rPr>
            </w:pPr>
            <w:r w:rsidRPr="00015322">
              <w:rPr>
                <w:rFonts w:ascii="Arial" w:hAnsi="Arial" w:cs="Arial"/>
                <w:sz w:val="22"/>
                <w:szCs w:val="22"/>
              </w:rPr>
              <w:t xml:space="preserve">Period of </w:t>
            </w:r>
            <w:r w:rsidRPr="00015322">
              <w:rPr>
                <w:rFonts w:ascii="Arial" w:eastAsia="Calibri" w:hAnsi="Arial" w:cs="Arial"/>
                <w:bCs/>
                <w:sz w:val="22"/>
                <w:szCs w:val="22"/>
              </w:rPr>
              <w:t>validity of the guarantee</w:t>
            </w:r>
            <w:r w:rsidRPr="00015322">
              <w:rPr>
                <w:rFonts w:ascii="Arial" w:hAnsi="Arial" w:cs="Arial"/>
                <w:sz w:val="22"/>
                <w:szCs w:val="22"/>
              </w:rPr>
              <w:t xml:space="preserve">: starting on the date of submission of the effective guarantee to the Contracting Authority; ending on the </w:t>
            </w:r>
            <w:r w:rsidR="00020F35" w:rsidRPr="00015322">
              <w:rPr>
                <w:rFonts w:ascii="Arial" w:hAnsi="Arial" w:cs="Arial"/>
                <w:kern w:val="2"/>
                <w:sz w:val="22"/>
                <w:szCs w:val="22"/>
              </w:rPr>
              <w:t>date of expiry of</w:t>
            </w:r>
            <w:r w:rsidRPr="00015322">
              <w:rPr>
                <w:rFonts w:ascii="Arial" w:hAnsi="Arial" w:cs="Arial"/>
                <w:sz w:val="22"/>
                <w:szCs w:val="22"/>
              </w:rPr>
              <w:t xml:space="preserve"> </w:t>
            </w:r>
            <w:r w:rsidR="00020F35" w:rsidRPr="00015322">
              <w:rPr>
                <w:rFonts w:ascii="Arial" w:hAnsi="Arial" w:cs="Arial"/>
                <w:kern w:val="2"/>
                <w:sz w:val="22"/>
                <w:szCs w:val="22"/>
              </w:rPr>
              <w:t xml:space="preserve">the Contract + 2 months. </w:t>
            </w:r>
          </w:p>
        </w:tc>
      </w:tr>
      <w:tr w:rsidR="00164A81" w:rsidRPr="00015322" w14:paraId="4D20554C" w14:textId="77777777" w:rsidTr="006B1131">
        <w:trPr>
          <w:trHeight w:val="340"/>
        </w:trPr>
        <w:tc>
          <w:tcPr>
            <w:tcW w:w="706" w:type="dxa"/>
            <w:shd w:val="clear" w:color="auto" w:fill="005063"/>
            <w:vAlign w:val="center"/>
          </w:tcPr>
          <w:p w14:paraId="079B40B0" w14:textId="6337E701" w:rsidR="00164A81" w:rsidRPr="00015322"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015322">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015322" w:rsidRDefault="00164A81" w:rsidP="006B1131">
            <w:pPr>
              <w:jc w:val="left"/>
              <w:rPr>
                <w:rFonts w:ascii="Arial" w:eastAsia="Calibri" w:hAnsi="Arial" w:cs="Arial"/>
                <w:b/>
                <w:bCs/>
                <w:color w:val="FFFFFF" w:themeColor="background1"/>
                <w:sz w:val="8"/>
                <w:szCs w:val="8"/>
              </w:rPr>
            </w:pPr>
            <w:r w:rsidRPr="00015322">
              <w:rPr>
                <w:rFonts w:ascii="Arial" w:eastAsia="Calibri" w:hAnsi="Arial" w:cs="Arial"/>
                <w:b/>
                <w:color w:val="FFFFFF" w:themeColor="background1"/>
                <w:sz w:val="22"/>
                <w:szCs w:val="22"/>
              </w:rPr>
              <w:t>Other conditions</w:t>
            </w:r>
          </w:p>
        </w:tc>
      </w:tr>
      <w:tr w:rsidR="00DD43FF" w:rsidRPr="00015322" w14:paraId="72983390" w14:textId="77777777" w:rsidTr="00D02401">
        <w:trPr>
          <w:trHeight w:val="419"/>
        </w:trPr>
        <w:tc>
          <w:tcPr>
            <w:tcW w:w="706" w:type="dxa"/>
          </w:tcPr>
          <w:p w14:paraId="77AF19ED" w14:textId="0144472F" w:rsidR="00DD43FF" w:rsidRPr="00015322" w:rsidRDefault="00DD43FF" w:rsidP="00DD43FF">
            <w:pPr>
              <w:pStyle w:val="Heading1"/>
              <w:tabs>
                <w:tab w:val="left" w:pos="426"/>
              </w:tabs>
              <w:ind w:firstLine="0"/>
              <w:jc w:val="center"/>
              <w:rPr>
                <w:rFonts w:ascii="Arial" w:eastAsia="Calibri" w:hAnsi="Arial" w:cs="Arial"/>
                <w:b/>
                <w:bCs/>
                <w:sz w:val="22"/>
                <w:szCs w:val="22"/>
              </w:rPr>
            </w:pPr>
            <w:r w:rsidRPr="00015322">
              <w:rPr>
                <w:rFonts w:ascii="Arial" w:eastAsia="Calibri" w:hAnsi="Arial" w:cs="Arial"/>
                <w:b/>
                <w:bCs/>
                <w:sz w:val="22"/>
                <w:szCs w:val="22"/>
              </w:rPr>
              <w:t>11.1.</w:t>
            </w:r>
          </w:p>
        </w:tc>
        <w:tc>
          <w:tcPr>
            <w:tcW w:w="3685" w:type="dxa"/>
          </w:tcPr>
          <w:p w14:paraId="13828320" w14:textId="2854A540" w:rsidR="00DD43FF" w:rsidRPr="00015322" w:rsidRDefault="00DD43FF" w:rsidP="00DD43FF">
            <w:pPr>
              <w:pStyle w:val="Heading1"/>
              <w:tabs>
                <w:tab w:val="left" w:pos="0"/>
              </w:tabs>
              <w:ind w:firstLine="0"/>
              <w:rPr>
                <w:rFonts w:ascii="Arial" w:eastAsia="Calibri" w:hAnsi="Arial" w:cs="Arial"/>
                <w:b/>
                <w:color w:val="000000" w:themeColor="text1"/>
                <w:sz w:val="22"/>
                <w:szCs w:val="22"/>
              </w:rPr>
            </w:pPr>
            <w:r w:rsidRPr="00015322">
              <w:rPr>
                <w:rFonts w:ascii="Arial" w:eastAsia="Calibri" w:hAnsi="Arial" w:cs="Arial"/>
                <w:b/>
                <w:sz w:val="22"/>
                <w:szCs w:val="22"/>
              </w:rPr>
              <w:t>Advance payment</w:t>
            </w:r>
          </w:p>
        </w:tc>
        <w:tc>
          <w:tcPr>
            <w:tcW w:w="5810" w:type="dxa"/>
          </w:tcPr>
          <w:p w14:paraId="10ED1701" w14:textId="2E7B6464" w:rsidR="00DD43FF" w:rsidRPr="00015322" w:rsidRDefault="0086372C" w:rsidP="00DD43FF">
            <w:pPr>
              <w:rPr>
                <w:rFonts w:ascii="Arial" w:eastAsia="Calibri" w:hAnsi="Arial" w:cs="Arial"/>
                <w:b/>
                <w:bCs/>
                <w:color w:val="C00000"/>
                <w:sz w:val="22"/>
                <w:szCs w:val="22"/>
              </w:rPr>
            </w:pPr>
            <w:r w:rsidRPr="00015322">
              <w:rPr>
                <w:rFonts w:ascii="Arial" w:eastAsia="Calibri" w:hAnsi="Arial" w:cs="Arial"/>
                <w:sz w:val="22"/>
                <w:szCs w:val="22"/>
              </w:rPr>
              <w:t>Applicable.</w:t>
            </w:r>
          </w:p>
        </w:tc>
      </w:tr>
      <w:tr w:rsidR="00DD43FF" w:rsidRPr="00015322" w14:paraId="05433DDF" w14:textId="77777777" w:rsidTr="00ED52E0">
        <w:tc>
          <w:tcPr>
            <w:tcW w:w="706" w:type="dxa"/>
          </w:tcPr>
          <w:p w14:paraId="054E4DDE" w14:textId="773C293B" w:rsidR="00DD43FF" w:rsidRPr="00015322" w:rsidRDefault="00DD43FF" w:rsidP="00DD43FF">
            <w:pPr>
              <w:pStyle w:val="Heading1"/>
              <w:tabs>
                <w:tab w:val="left" w:pos="426"/>
              </w:tabs>
              <w:ind w:firstLine="0"/>
              <w:jc w:val="center"/>
              <w:rPr>
                <w:rFonts w:ascii="Arial" w:eastAsia="Calibri" w:hAnsi="Arial" w:cs="Arial"/>
                <w:b/>
                <w:bCs/>
                <w:sz w:val="22"/>
                <w:szCs w:val="22"/>
              </w:rPr>
            </w:pPr>
            <w:r w:rsidRPr="00015322">
              <w:rPr>
                <w:rFonts w:ascii="Arial" w:eastAsia="Calibri" w:hAnsi="Arial" w:cs="Arial"/>
                <w:b/>
                <w:bCs/>
                <w:sz w:val="22"/>
                <w:szCs w:val="22"/>
              </w:rPr>
              <w:t>11.2.</w:t>
            </w:r>
          </w:p>
        </w:tc>
        <w:tc>
          <w:tcPr>
            <w:tcW w:w="3685" w:type="dxa"/>
          </w:tcPr>
          <w:p w14:paraId="280DE6F0" w14:textId="1A23A3EC" w:rsidR="00DD43FF" w:rsidRPr="00015322" w:rsidRDefault="00DD43FF" w:rsidP="00DD43FF">
            <w:pPr>
              <w:pStyle w:val="Heading1"/>
              <w:tabs>
                <w:tab w:val="left" w:pos="0"/>
              </w:tabs>
              <w:ind w:firstLine="0"/>
              <w:rPr>
                <w:rFonts w:ascii="Arial" w:eastAsia="Calibri" w:hAnsi="Arial" w:cs="Arial"/>
                <w:b/>
                <w:color w:val="000000" w:themeColor="text1"/>
                <w:sz w:val="22"/>
                <w:szCs w:val="22"/>
              </w:rPr>
            </w:pPr>
            <w:r w:rsidRPr="00015322">
              <w:rPr>
                <w:rFonts w:ascii="Arial" w:eastAsia="Calibri" w:hAnsi="Arial" w:cs="Arial"/>
                <w:b/>
                <w:sz w:val="22"/>
                <w:szCs w:val="22"/>
              </w:rPr>
              <w:t>Social criteria</w:t>
            </w:r>
          </w:p>
        </w:tc>
        <w:tc>
          <w:tcPr>
            <w:tcW w:w="5810" w:type="dxa"/>
          </w:tcPr>
          <w:p w14:paraId="645459D1" w14:textId="0DC663F9" w:rsidR="00DD43FF" w:rsidRPr="00015322" w:rsidRDefault="0086372C" w:rsidP="00DD43FF">
            <w:pPr>
              <w:rPr>
                <w:rFonts w:ascii="Arial" w:eastAsia="Calibri" w:hAnsi="Arial" w:cs="Arial"/>
                <w:sz w:val="22"/>
                <w:szCs w:val="22"/>
              </w:rPr>
            </w:pPr>
            <w:r w:rsidRPr="00015322">
              <w:rPr>
                <w:rFonts w:ascii="Arial" w:hAnsi="Arial" w:cs="Arial"/>
                <w:sz w:val="22"/>
                <w:szCs w:val="22"/>
              </w:rPr>
              <w:t xml:space="preserve">No </w:t>
            </w:r>
            <w:r w:rsidR="00DD43FF" w:rsidRPr="00015322">
              <w:rPr>
                <w:rFonts w:ascii="Arial" w:eastAsia="Calibri" w:hAnsi="Arial" w:cs="Arial"/>
                <w:sz w:val="22"/>
                <w:szCs w:val="22"/>
              </w:rPr>
              <w:t xml:space="preserve">social criteria </w:t>
            </w:r>
            <w:r w:rsidRPr="00015322">
              <w:rPr>
                <w:rFonts w:ascii="Arial" w:hAnsi="Arial" w:cs="Arial"/>
                <w:sz w:val="22"/>
                <w:szCs w:val="22"/>
              </w:rPr>
              <w:t xml:space="preserve">apply to </w:t>
            </w:r>
            <w:r w:rsidR="00DD43FF" w:rsidRPr="00015322">
              <w:rPr>
                <w:rFonts w:ascii="Arial" w:eastAsia="Calibri" w:hAnsi="Arial" w:cs="Arial"/>
                <w:sz w:val="22"/>
                <w:szCs w:val="22"/>
              </w:rPr>
              <w:t>this procurement.</w:t>
            </w:r>
          </w:p>
          <w:p w14:paraId="38613BE3" w14:textId="20187C30" w:rsidR="00DD43FF" w:rsidRPr="00015322" w:rsidRDefault="00DD43FF" w:rsidP="00DD43FF">
            <w:pPr>
              <w:rPr>
                <w:rFonts w:ascii="Arial" w:eastAsia="Calibri" w:hAnsi="Arial" w:cs="Arial"/>
                <w:b/>
                <w:bCs/>
                <w:color w:val="C00000"/>
                <w:sz w:val="22"/>
                <w:szCs w:val="22"/>
              </w:rPr>
            </w:pPr>
          </w:p>
        </w:tc>
      </w:tr>
    </w:tbl>
    <w:p w14:paraId="2C5581EB" w14:textId="77777777" w:rsidR="006D20F8" w:rsidRPr="00015322" w:rsidRDefault="006D20F8" w:rsidP="00F31248">
      <w:pPr>
        <w:pStyle w:val="BodyText"/>
        <w:ind w:firstLine="0"/>
        <w:rPr>
          <w:rFonts w:ascii="Arial" w:hAnsi="Arial" w:cs="Arial"/>
          <w:b/>
          <w:bCs/>
          <w:sz w:val="8"/>
          <w:szCs w:val="8"/>
        </w:rPr>
      </w:pPr>
    </w:p>
    <w:p w14:paraId="19282794" w14:textId="72F9BD72" w:rsidR="00116A1C" w:rsidRPr="00015322" w:rsidRDefault="00116A1C" w:rsidP="00F31248">
      <w:pPr>
        <w:pStyle w:val="BodyText"/>
        <w:ind w:firstLine="0"/>
        <w:rPr>
          <w:rFonts w:ascii="Arial" w:hAnsi="Arial" w:cs="Arial"/>
          <w:b/>
          <w:bCs/>
          <w:sz w:val="22"/>
          <w:szCs w:val="22"/>
        </w:rPr>
      </w:pPr>
      <w:r w:rsidRPr="00015322">
        <w:rPr>
          <w:rFonts w:ascii="Arial" w:hAnsi="Arial" w:cs="Arial"/>
          <w:b/>
          <w:bCs/>
          <w:sz w:val="22"/>
          <w:szCs w:val="22"/>
        </w:rPr>
        <w:t>ANNEXES</w:t>
      </w:r>
      <w:r w:rsidR="00880EEA" w:rsidRPr="00015322">
        <w:rPr>
          <w:rFonts w:ascii="Arial" w:hAnsi="Arial" w:cs="Arial"/>
          <w:b/>
          <w:bCs/>
          <w:sz w:val="22"/>
          <w:szCs w:val="22"/>
        </w:rPr>
        <w:t>:</w:t>
      </w:r>
    </w:p>
    <w:p w14:paraId="185E8E23" w14:textId="2465ABB4" w:rsidR="00542FF5" w:rsidRPr="00015322" w:rsidRDefault="00D60689" w:rsidP="00D60689">
      <w:pPr>
        <w:pStyle w:val="BodyText"/>
        <w:ind w:firstLine="0"/>
        <w:rPr>
          <w:rFonts w:ascii="Arial" w:hAnsi="Arial" w:cs="Arial"/>
          <w:sz w:val="22"/>
          <w:szCs w:val="22"/>
        </w:rPr>
      </w:pPr>
      <w:r w:rsidRPr="00015322">
        <w:rPr>
          <w:rFonts w:ascii="Arial" w:hAnsi="Arial" w:cs="Arial"/>
          <w:sz w:val="22"/>
          <w:szCs w:val="22"/>
        </w:rPr>
        <w:t xml:space="preserve">Annex 1. </w:t>
      </w:r>
      <w:r w:rsidR="00542FF5" w:rsidRPr="00015322">
        <w:rPr>
          <w:rFonts w:ascii="Arial" w:hAnsi="Arial" w:cs="Arial"/>
          <w:sz w:val="22"/>
          <w:szCs w:val="22"/>
        </w:rPr>
        <w:t xml:space="preserve">Terms and </w:t>
      </w:r>
      <w:r w:rsidR="00DB3F4E">
        <w:rPr>
          <w:rFonts w:ascii="Arial" w:hAnsi="Arial" w:cs="Arial"/>
          <w:sz w:val="22"/>
          <w:szCs w:val="22"/>
        </w:rPr>
        <w:t>C</w:t>
      </w:r>
      <w:r w:rsidR="00542FF5" w:rsidRPr="00015322">
        <w:rPr>
          <w:rFonts w:ascii="Arial" w:hAnsi="Arial" w:cs="Arial"/>
          <w:sz w:val="22"/>
          <w:szCs w:val="22"/>
        </w:rPr>
        <w:t>onditions</w:t>
      </w:r>
    </w:p>
    <w:p w14:paraId="1ED13D4C" w14:textId="17BE2C75" w:rsidR="00E31D28" w:rsidRPr="00015322" w:rsidRDefault="00542FF5" w:rsidP="00D60689">
      <w:pPr>
        <w:pStyle w:val="BodyText"/>
        <w:ind w:firstLine="0"/>
        <w:rPr>
          <w:rFonts w:ascii="Arial" w:hAnsi="Arial" w:cs="Arial"/>
          <w:sz w:val="22"/>
          <w:szCs w:val="22"/>
        </w:rPr>
      </w:pPr>
      <w:r w:rsidRPr="00015322">
        <w:rPr>
          <w:rFonts w:ascii="Arial" w:hAnsi="Arial" w:cs="Arial"/>
          <w:sz w:val="22"/>
          <w:szCs w:val="22"/>
        </w:rPr>
        <w:t xml:space="preserve">Annex 2. </w:t>
      </w:r>
      <w:r w:rsidR="00E31D28" w:rsidRPr="00015322">
        <w:rPr>
          <w:rFonts w:ascii="Arial" w:hAnsi="Arial" w:cs="Arial"/>
          <w:sz w:val="22"/>
          <w:szCs w:val="22"/>
        </w:rPr>
        <w:t xml:space="preserve">Grounds for </w:t>
      </w:r>
      <w:r w:rsidR="00DB3F4E">
        <w:rPr>
          <w:rFonts w:ascii="Arial" w:hAnsi="Arial" w:cs="Arial"/>
          <w:sz w:val="22"/>
          <w:szCs w:val="22"/>
        </w:rPr>
        <w:t>E</w:t>
      </w:r>
      <w:r w:rsidR="00E31D28" w:rsidRPr="00015322">
        <w:rPr>
          <w:rFonts w:ascii="Arial" w:hAnsi="Arial" w:cs="Arial"/>
          <w:sz w:val="22"/>
          <w:szCs w:val="22"/>
        </w:rPr>
        <w:t>xclu</w:t>
      </w:r>
      <w:r w:rsidR="00DB3F4E">
        <w:rPr>
          <w:rFonts w:ascii="Arial" w:hAnsi="Arial" w:cs="Arial"/>
          <w:sz w:val="22"/>
          <w:szCs w:val="22"/>
        </w:rPr>
        <w:t>sion of S</w:t>
      </w:r>
      <w:r w:rsidR="00E31D28" w:rsidRPr="00015322">
        <w:rPr>
          <w:rFonts w:ascii="Arial" w:hAnsi="Arial" w:cs="Arial"/>
          <w:sz w:val="22"/>
          <w:szCs w:val="22"/>
        </w:rPr>
        <w:t>uppliers</w:t>
      </w:r>
    </w:p>
    <w:p w14:paraId="1EE60A2B" w14:textId="65A4B01C" w:rsidR="00E31D28" w:rsidRPr="00015322" w:rsidRDefault="00E31D28" w:rsidP="00E31D28">
      <w:pPr>
        <w:pStyle w:val="BodyText"/>
        <w:ind w:firstLine="0"/>
        <w:rPr>
          <w:rFonts w:ascii="Arial" w:hAnsi="Arial" w:cs="Arial"/>
          <w:sz w:val="22"/>
          <w:szCs w:val="22"/>
        </w:rPr>
      </w:pPr>
      <w:r w:rsidRPr="00015322">
        <w:rPr>
          <w:rFonts w:ascii="Arial" w:hAnsi="Arial" w:cs="Arial"/>
          <w:sz w:val="22"/>
          <w:szCs w:val="22"/>
        </w:rPr>
        <w:t xml:space="preserve">Annex 3. Provisions for the </w:t>
      </w:r>
      <w:r w:rsidR="00DB3F4E">
        <w:rPr>
          <w:rFonts w:ascii="Arial" w:hAnsi="Arial" w:cs="Arial"/>
          <w:sz w:val="22"/>
          <w:szCs w:val="22"/>
        </w:rPr>
        <w:t>A</w:t>
      </w:r>
      <w:r w:rsidRPr="00015322">
        <w:rPr>
          <w:rFonts w:ascii="Arial" w:hAnsi="Arial" w:cs="Arial"/>
          <w:sz w:val="22"/>
          <w:szCs w:val="22"/>
        </w:rPr>
        <w:t>pplication of Article 45(</w:t>
      </w:r>
      <w:r w:rsidR="00DB3F4E">
        <w:rPr>
          <w:rFonts w:ascii="Arial" w:hAnsi="Arial" w:cs="Arial"/>
          <w:sz w:val="22"/>
          <w:szCs w:val="22"/>
        </w:rPr>
        <w:t>2</w:t>
      </w:r>
      <w:r w:rsidR="00DB3F4E" w:rsidRPr="001957C1">
        <w:rPr>
          <w:rFonts w:ascii="Arial" w:hAnsi="Arial" w:cs="Arial"/>
          <w:sz w:val="22"/>
          <w:szCs w:val="22"/>
          <w:vertAlign w:val="superscript"/>
        </w:rPr>
        <w:t>1</w:t>
      </w:r>
      <w:r w:rsidRPr="00015322">
        <w:rPr>
          <w:rFonts w:ascii="Arial" w:hAnsi="Arial" w:cs="Arial"/>
          <w:sz w:val="22"/>
          <w:szCs w:val="22"/>
        </w:rPr>
        <w:t>)</w:t>
      </w:r>
      <w:r w:rsidR="00DB3F4E">
        <w:rPr>
          <w:rFonts w:ascii="Arial" w:hAnsi="Arial" w:cs="Arial"/>
          <w:sz w:val="22"/>
          <w:szCs w:val="22"/>
          <w:vertAlign w:val="superscript"/>
        </w:rPr>
        <w:t xml:space="preserve"> </w:t>
      </w:r>
      <w:r w:rsidRPr="00015322">
        <w:rPr>
          <w:rFonts w:ascii="Arial" w:hAnsi="Arial" w:cs="Arial"/>
          <w:sz w:val="22"/>
          <w:szCs w:val="22"/>
        </w:rPr>
        <w:t xml:space="preserve">of the </w:t>
      </w:r>
      <w:r w:rsidR="00DB3F4E">
        <w:rPr>
          <w:rFonts w:ascii="Arial" w:hAnsi="Arial" w:cs="Arial"/>
          <w:sz w:val="22"/>
          <w:szCs w:val="22"/>
        </w:rPr>
        <w:t xml:space="preserve">Law on </w:t>
      </w:r>
      <w:r w:rsidRPr="00015322">
        <w:rPr>
          <w:rFonts w:ascii="Arial" w:hAnsi="Arial" w:cs="Arial"/>
          <w:sz w:val="22"/>
          <w:szCs w:val="22"/>
        </w:rPr>
        <w:t>Public Procurement</w:t>
      </w:r>
    </w:p>
    <w:p w14:paraId="32849CF9" w14:textId="578BA587" w:rsidR="00D60689" w:rsidRPr="00015322" w:rsidRDefault="00E31D28" w:rsidP="00D60689">
      <w:pPr>
        <w:pStyle w:val="BodyText"/>
        <w:ind w:firstLine="0"/>
        <w:rPr>
          <w:rFonts w:ascii="Arial" w:hAnsi="Arial" w:cs="Arial"/>
          <w:sz w:val="22"/>
          <w:szCs w:val="22"/>
        </w:rPr>
      </w:pPr>
      <w:r w:rsidRPr="00015322">
        <w:rPr>
          <w:rFonts w:ascii="Arial" w:hAnsi="Arial" w:cs="Arial"/>
          <w:sz w:val="22"/>
          <w:szCs w:val="22"/>
        </w:rPr>
        <w:t xml:space="preserve">Annex 4. </w:t>
      </w:r>
      <w:r w:rsidR="00D60689" w:rsidRPr="00015322">
        <w:rPr>
          <w:rFonts w:ascii="Arial" w:hAnsi="Arial" w:cs="Arial"/>
          <w:sz w:val="22"/>
          <w:szCs w:val="22"/>
        </w:rPr>
        <w:t xml:space="preserve">Technical Specification </w:t>
      </w:r>
      <w:r w:rsidR="00CD7DE9" w:rsidRPr="00015322">
        <w:rPr>
          <w:rFonts w:ascii="Arial" w:hAnsi="Arial" w:cs="Arial"/>
          <w:sz w:val="22"/>
          <w:szCs w:val="22"/>
        </w:rPr>
        <w:t xml:space="preserve">with Annex </w:t>
      </w:r>
      <w:r w:rsidR="00CD7DE9" w:rsidRPr="00015322">
        <w:rPr>
          <w:rFonts w:ascii="Arial" w:hAnsi="Arial" w:cs="Arial"/>
          <w:i/>
          <w:iCs/>
          <w:sz w:val="22"/>
          <w:szCs w:val="22"/>
        </w:rPr>
        <w:t>(</w:t>
      </w:r>
      <w:r w:rsidR="00682E5F" w:rsidRPr="00015322">
        <w:rPr>
          <w:rFonts w:ascii="Arial" w:hAnsi="Arial" w:cs="Arial"/>
          <w:i/>
          <w:iCs/>
          <w:sz w:val="22"/>
          <w:szCs w:val="22"/>
        </w:rPr>
        <w:t>Annex</w:t>
      </w:r>
      <w:r w:rsidR="00DB3F4E">
        <w:rPr>
          <w:rFonts w:ascii="Arial" w:hAnsi="Arial" w:cs="Arial"/>
          <w:i/>
          <w:iCs/>
          <w:sz w:val="22"/>
          <w:szCs w:val="22"/>
        </w:rPr>
        <w:t xml:space="preserve"> </w:t>
      </w:r>
      <w:r w:rsidR="00682E5F" w:rsidRPr="00015322">
        <w:rPr>
          <w:rFonts w:ascii="Arial" w:hAnsi="Arial" w:cs="Arial"/>
          <w:i/>
          <w:iCs/>
          <w:sz w:val="22"/>
          <w:szCs w:val="22"/>
        </w:rPr>
        <w:t>1</w:t>
      </w:r>
      <w:r w:rsidR="00DB3F4E">
        <w:rPr>
          <w:rFonts w:ascii="Arial" w:hAnsi="Arial" w:cs="Arial"/>
          <w:i/>
          <w:iCs/>
          <w:sz w:val="22"/>
          <w:szCs w:val="22"/>
        </w:rPr>
        <w:t xml:space="preserve"> </w:t>
      </w:r>
      <w:r w:rsidR="00682E5F" w:rsidRPr="00015322">
        <w:rPr>
          <w:rFonts w:ascii="Arial" w:hAnsi="Arial" w:cs="Arial"/>
          <w:i/>
          <w:iCs/>
          <w:sz w:val="22"/>
          <w:szCs w:val="22"/>
        </w:rPr>
        <w:t>"</w:t>
      </w:r>
      <w:r w:rsidR="00A06DED" w:rsidRPr="00015322">
        <w:rPr>
          <w:rFonts w:ascii="Arial" w:hAnsi="Arial" w:cs="Arial"/>
          <w:i/>
          <w:iCs/>
          <w:sz w:val="22"/>
          <w:szCs w:val="22"/>
        </w:rPr>
        <w:t>Table of Conformity (</w:t>
      </w:r>
      <w:r w:rsidR="00DB3F4E">
        <w:rPr>
          <w:rFonts w:ascii="Arial" w:hAnsi="Arial" w:cs="Arial"/>
          <w:i/>
          <w:iCs/>
          <w:sz w:val="22"/>
          <w:szCs w:val="22"/>
        </w:rPr>
        <w:t>T</w:t>
      </w:r>
      <w:r w:rsidR="00A06DED" w:rsidRPr="00015322">
        <w:rPr>
          <w:rFonts w:ascii="Arial" w:hAnsi="Arial" w:cs="Arial"/>
          <w:i/>
          <w:iCs/>
          <w:sz w:val="22"/>
          <w:szCs w:val="22"/>
        </w:rPr>
        <w:t xml:space="preserve">o be </w:t>
      </w:r>
      <w:r w:rsidR="00DB3F4E">
        <w:rPr>
          <w:rFonts w:ascii="Arial" w:hAnsi="Arial" w:cs="Arial"/>
          <w:i/>
          <w:iCs/>
          <w:sz w:val="22"/>
          <w:szCs w:val="22"/>
        </w:rPr>
        <w:t>Completed) to the TS</w:t>
      </w:r>
      <w:r w:rsidR="00567B40" w:rsidRPr="00015322">
        <w:rPr>
          <w:rFonts w:ascii="Arial" w:hAnsi="Arial" w:cs="Arial"/>
          <w:i/>
          <w:iCs/>
          <w:sz w:val="22"/>
          <w:szCs w:val="22"/>
        </w:rPr>
        <w:t xml:space="preserve">) </w:t>
      </w:r>
      <w:r w:rsidR="001573A7" w:rsidRPr="00015322">
        <w:rPr>
          <w:rFonts w:ascii="Arial" w:hAnsi="Arial" w:cs="Arial"/>
          <w:b/>
          <w:bCs/>
          <w:sz w:val="22"/>
          <w:szCs w:val="22"/>
        </w:rPr>
        <w:t>(</w:t>
      </w:r>
      <w:r w:rsidR="00567B40" w:rsidRPr="00015322">
        <w:rPr>
          <w:rFonts w:ascii="Arial" w:hAnsi="Arial" w:cs="Arial"/>
          <w:b/>
          <w:bCs/>
          <w:sz w:val="22"/>
          <w:szCs w:val="22"/>
        </w:rPr>
        <w:t xml:space="preserve">attached </w:t>
      </w:r>
      <w:r w:rsidR="001573A7" w:rsidRPr="00015322">
        <w:rPr>
          <w:rFonts w:ascii="Arial" w:hAnsi="Arial" w:cs="Arial"/>
          <w:b/>
          <w:bCs/>
          <w:sz w:val="22"/>
          <w:szCs w:val="22"/>
        </w:rPr>
        <w:t xml:space="preserve">as </w:t>
      </w:r>
      <w:r w:rsidR="00567B40" w:rsidRPr="00015322">
        <w:rPr>
          <w:rFonts w:ascii="Arial" w:hAnsi="Arial" w:cs="Arial"/>
          <w:b/>
          <w:bCs/>
          <w:sz w:val="22"/>
          <w:szCs w:val="22"/>
        </w:rPr>
        <w:t>separate annexes</w:t>
      </w:r>
      <w:r w:rsidR="001573A7" w:rsidRPr="00015322">
        <w:rPr>
          <w:rFonts w:ascii="Arial" w:hAnsi="Arial" w:cs="Arial"/>
          <w:b/>
          <w:bCs/>
          <w:sz w:val="22"/>
          <w:szCs w:val="22"/>
        </w:rPr>
        <w:t>)</w:t>
      </w:r>
    </w:p>
    <w:p w14:paraId="2486C2D1" w14:textId="51C58812" w:rsidR="00D60689" w:rsidRPr="00015322" w:rsidRDefault="00D60689" w:rsidP="00D60689">
      <w:pPr>
        <w:pStyle w:val="BodyText"/>
        <w:ind w:firstLine="0"/>
        <w:rPr>
          <w:rFonts w:ascii="Arial" w:hAnsi="Arial" w:cs="Arial"/>
          <w:sz w:val="22"/>
          <w:szCs w:val="22"/>
        </w:rPr>
      </w:pPr>
      <w:r w:rsidRPr="00015322">
        <w:rPr>
          <w:rFonts w:ascii="Arial" w:hAnsi="Arial" w:cs="Arial"/>
          <w:sz w:val="22"/>
          <w:szCs w:val="22"/>
        </w:rPr>
        <w:t xml:space="preserve">Annex </w:t>
      </w:r>
      <w:r w:rsidR="00E31D28" w:rsidRPr="00015322">
        <w:rPr>
          <w:rFonts w:ascii="Arial" w:hAnsi="Arial" w:cs="Arial"/>
          <w:sz w:val="22"/>
          <w:szCs w:val="22"/>
        </w:rPr>
        <w:t>5</w:t>
      </w:r>
      <w:r w:rsidRPr="00015322">
        <w:rPr>
          <w:rFonts w:ascii="Arial" w:hAnsi="Arial" w:cs="Arial"/>
          <w:sz w:val="22"/>
          <w:szCs w:val="22"/>
        </w:rPr>
        <w:t xml:space="preserve">. </w:t>
      </w:r>
      <w:r w:rsidR="00541E33">
        <w:rPr>
          <w:rFonts w:ascii="Arial" w:hAnsi="Arial" w:cs="Arial"/>
          <w:sz w:val="22"/>
          <w:szCs w:val="22"/>
        </w:rPr>
        <w:t>F</w:t>
      </w:r>
      <w:r w:rsidRPr="00015322">
        <w:rPr>
          <w:rFonts w:ascii="Arial" w:hAnsi="Arial" w:cs="Arial"/>
          <w:sz w:val="22"/>
          <w:szCs w:val="22"/>
        </w:rPr>
        <w:t xml:space="preserve">orm </w:t>
      </w:r>
      <w:r w:rsidR="00541E33">
        <w:rPr>
          <w:rFonts w:ascii="Arial" w:hAnsi="Arial" w:cs="Arial"/>
          <w:sz w:val="22"/>
          <w:szCs w:val="22"/>
        </w:rPr>
        <w:t xml:space="preserve">of the Tender </w:t>
      </w:r>
      <w:r w:rsidR="001573A7" w:rsidRPr="00015322">
        <w:rPr>
          <w:rFonts w:ascii="Arial" w:hAnsi="Arial" w:cs="Arial"/>
          <w:b/>
          <w:bCs/>
          <w:sz w:val="22"/>
          <w:szCs w:val="22"/>
        </w:rPr>
        <w:t>(attached as a separate annex)</w:t>
      </w:r>
    </w:p>
    <w:p w14:paraId="6F195EF9" w14:textId="22020670" w:rsidR="00D60689" w:rsidRPr="00015322" w:rsidRDefault="00D60689" w:rsidP="00D60689">
      <w:pPr>
        <w:pStyle w:val="BodyText"/>
        <w:ind w:firstLine="0"/>
        <w:rPr>
          <w:rFonts w:ascii="Arial" w:hAnsi="Arial" w:cs="Arial"/>
          <w:sz w:val="22"/>
          <w:szCs w:val="22"/>
        </w:rPr>
      </w:pPr>
      <w:r w:rsidRPr="00015322">
        <w:rPr>
          <w:rFonts w:ascii="Arial" w:hAnsi="Arial" w:cs="Arial"/>
          <w:sz w:val="22"/>
          <w:szCs w:val="22"/>
        </w:rPr>
        <w:t xml:space="preserve">Annex </w:t>
      </w:r>
      <w:r w:rsidR="00E31D28" w:rsidRPr="00015322">
        <w:rPr>
          <w:rFonts w:ascii="Arial" w:hAnsi="Arial" w:cs="Arial"/>
          <w:sz w:val="22"/>
          <w:szCs w:val="22"/>
        </w:rPr>
        <w:t>6</w:t>
      </w:r>
      <w:r w:rsidRPr="00015322">
        <w:rPr>
          <w:rFonts w:ascii="Arial" w:hAnsi="Arial" w:cs="Arial"/>
          <w:sz w:val="22"/>
          <w:szCs w:val="22"/>
        </w:rPr>
        <w:t xml:space="preserve">. European </w:t>
      </w:r>
      <w:r w:rsidR="00DB3F4E">
        <w:rPr>
          <w:rFonts w:ascii="Arial" w:hAnsi="Arial" w:cs="Arial"/>
          <w:sz w:val="22"/>
          <w:szCs w:val="22"/>
        </w:rPr>
        <w:t>Single</w:t>
      </w:r>
      <w:r w:rsidR="00DB3F4E" w:rsidRPr="00015322">
        <w:rPr>
          <w:rFonts w:ascii="Arial" w:hAnsi="Arial" w:cs="Arial"/>
          <w:sz w:val="22"/>
          <w:szCs w:val="22"/>
        </w:rPr>
        <w:t xml:space="preserve"> </w:t>
      </w:r>
      <w:r w:rsidRPr="00015322">
        <w:rPr>
          <w:rFonts w:ascii="Arial" w:hAnsi="Arial" w:cs="Arial"/>
          <w:sz w:val="22"/>
          <w:szCs w:val="22"/>
        </w:rPr>
        <w:t>Procurement Document</w:t>
      </w:r>
      <w:bookmarkStart w:id="1" w:name="_Hlk189574420"/>
      <w:r w:rsidR="001573A7" w:rsidRPr="00015322">
        <w:rPr>
          <w:rFonts w:ascii="Arial" w:hAnsi="Arial" w:cs="Arial"/>
          <w:b/>
          <w:bCs/>
          <w:sz w:val="22"/>
          <w:szCs w:val="22"/>
        </w:rPr>
        <w:t xml:space="preserve"> (attached as a separate annex)</w:t>
      </w:r>
      <w:bookmarkEnd w:id="1"/>
    </w:p>
    <w:p w14:paraId="4021F1B3" w14:textId="35809AF1" w:rsidR="00C15E63" w:rsidRPr="00015322" w:rsidRDefault="00C15E63" w:rsidP="00C15E63">
      <w:pPr>
        <w:pStyle w:val="BodyText"/>
        <w:ind w:firstLine="0"/>
        <w:rPr>
          <w:rFonts w:ascii="Arial" w:hAnsi="Arial" w:cs="Arial"/>
          <w:b/>
          <w:bCs/>
          <w:sz w:val="22"/>
          <w:szCs w:val="22"/>
        </w:rPr>
      </w:pPr>
      <w:r w:rsidRPr="00015322">
        <w:rPr>
          <w:rFonts w:ascii="Arial" w:hAnsi="Arial" w:cs="Arial"/>
          <w:sz w:val="22"/>
          <w:szCs w:val="22"/>
        </w:rPr>
        <w:t xml:space="preserve">Annex </w:t>
      </w:r>
      <w:r w:rsidR="00E31D28" w:rsidRPr="00015322">
        <w:rPr>
          <w:rFonts w:ascii="Arial" w:hAnsi="Arial" w:cs="Arial"/>
          <w:sz w:val="22"/>
          <w:szCs w:val="22"/>
        </w:rPr>
        <w:t>7</w:t>
      </w:r>
      <w:r w:rsidRPr="00015322">
        <w:rPr>
          <w:rFonts w:ascii="Arial" w:hAnsi="Arial" w:cs="Arial"/>
          <w:sz w:val="22"/>
          <w:szCs w:val="22"/>
        </w:rPr>
        <w:t>. Supplier</w:t>
      </w:r>
      <w:r w:rsidR="00DB3F4E">
        <w:rPr>
          <w:rFonts w:ascii="Arial" w:hAnsi="Arial" w:cs="Arial"/>
          <w:sz w:val="22"/>
          <w:szCs w:val="22"/>
        </w:rPr>
        <w:t>’</w:t>
      </w:r>
      <w:r w:rsidRPr="00015322">
        <w:rPr>
          <w:rFonts w:ascii="Arial" w:hAnsi="Arial" w:cs="Arial"/>
          <w:sz w:val="22"/>
          <w:szCs w:val="22"/>
        </w:rPr>
        <w:t xml:space="preserve">s </w:t>
      </w:r>
      <w:r w:rsidR="00DB3F4E">
        <w:rPr>
          <w:rFonts w:ascii="Arial" w:hAnsi="Arial" w:cs="Arial"/>
          <w:sz w:val="22"/>
          <w:szCs w:val="22"/>
        </w:rPr>
        <w:t>D</w:t>
      </w:r>
      <w:r w:rsidRPr="00015322">
        <w:rPr>
          <w:rFonts w:ascii="Arial" w:hAnsi="Arial" w:cs="Arial"/>
          <w:sz w:val="22"/>
          <w:szCs w:val="22"/>
        </w:rPr>
        <w:t xml:space="preserve">eclaration of </w:t>
      </w:r>
      <w:r w:rsidR="00DB3F4E">
        <w:rPr>
          <w:rFonts w:ascii="Arial" w:hAnsi="Arial" w:cs="Arial"/>
          <w:sz w:val="22"/>
          <w:szCs w:val="22"/>
        </w:rPr>
        <w:t>Conformity</w:t>
      </w:r>
      <w:r w:rsidRPr="00015322">
        <w:rPr>
          <w:rFonts w:ascii="Arial" w:hAnsi="Arial" w:cs="Arial"/>
          <w:sz w:val="22"/>
          <w:szCs w:val="22"/>
        </w:rPr>
        <w:t xml:space="preserve"> with </w:t>
      </w:r>
      <w:r w:rsidR="00DB3F4E">
        <w:rPr>
          <w:rFonts w:ascii="Arial" w:hAnsi="Arial" w:cs="Arial"/>
          <w:sz w:val="22"/>
          <w:szCs w:val="22"/>
        </w:rPr>
        <w:t>the N</w:t>
      </w:r>
      <w:r w:rsidRPr="00015322">
        <w:rPr>
          <w:rFonts w:ascii="Arial" w:hAnsi="Arial" w:cs="Arial"/>
          <w:sz w:val="22"/>
          <w:szCs w:val="22"/>
        </w:rPr>
        <w:t xml:space="preserve">ational </w:t>
      </w:r>
      <w:r w:rsidR="00DB3F4E">
        <w:rPr>
          <w:rFonts w:ascii="Arial" w:hAnsi="Arial" w:cs="Arial"/>
          <w:sz w:val="22"/>
          <w:szCs w:val="22"/>
        </w:rPr>
        <w:t>S</w:t>
      </w:r>
      <w:r w:rsidRPr="00015322">
        <w:rPr>
          <w:rFonts w:ascii="Arial" w:hAnsi="Arial" w:cs="Arial"/>
          <w:sz w:val="22"/>
          <w:szCs w:val="22"/>
        </w:rPr>
        <w:t xml:space="preserve">ecurity </w:t>
      </w:r>
      <w:r w:rsidR="00DB3F4E">
        <w:rPr>
          <w:rFonts w:ascii="Arial" w:hAnsi="Arial" w:cs="Arial"/>
          <w:sz w:val="22"/>
          <w:szCs w:val="22"/>
        </w:rPr>
        <w:t>R</w:t>
      </w:r>
      <w:r w:rsidRPr="00015322">
        <w:rPr>
          <w:rFonts w:ascii="Arial" w:hAnsi="Arial" w:cs="Arial"/>
          <w:sz w:val="22"/>
          <w:szCs w:val="22"/>
        </w:rPr>
        <w:t xml:space="preserve">equirements </w:t>
      </w:r>
      <w:r w:rsidR="001573A7" w:rsidRPr="00015322">
        <w:rPr>
          <w:rFonts w:ascii="Arial" w:hAnsi="Arial" w:cs="Arial"/>
          <w:b/>
          <w:bCs/>
          <w:sz w:val="22"/>
          <w:szCs w:val="22"/>
        </w:rPr>
        <w:t>(attached as a separate annex)</w:t>
      </w:r>
    </w:p>
    <w:p w14:paraId="50BE223A" w14:textId="21C4F2D5" w:rsidR="001B4DEA" w:rsidRPr="00015322" w:rsidRDefault="001B4DEA" w:rsidP="001B4DEA">
      <w:pPr>
        <w:pStyle w:val="BodyText"/>
        <w:ind w:firstLine="0"/>
        <w:rPr>
          <w:rFonts w:ascii="Arial" w:hAnsi="Arial" w:cs="Arial"/>
          <w:sz w:val="22"/>
          <w:szCs w:val="22"/>
        </w:rPr>
      </w:pPr>
      <w:r w:rsidRPr="00015322">
        <w:rPr>
          <w:rFonts w:ascii="Arial" w:hAnsi="Arial" w:cs="Arial"/>
          <w:sz w:val="22"/>
          <w:szCs w:val="22"/>
        </w:rPr>
        <w:t xml:space="preserve">Annex 8. Draft </w:t>
      </w:r>
      <w:r w:rsidR="00DB3F4E">
        <w:rPr>
          <w:rFonts w:ascii="Arial" w:hAnsi="Arial" w:cs="Arial"/>
          <w:sz w:val="22"/>
          <w:szCs w:val="22"/>
        </w:rPr>
        <w:t>C</w:t>
      </w:r>
      <w:r w:rsidRPr="00015322">
        <w:rPr>
          <w:rFonts w:ascii="Arial" w:hAnsi="Arial" w:cs="Arial"/>
          <w:sz w:val="22"/>
          <w:szCs w:val="22"/>
        </w:rPr>
        <w:t xml:space="preserve">ontract </w:t>
      </w:r>
      <w:r w:rsidRPr="00015322">
        <w:rPr>
          <w:rFonts w:ascii="Arial" w:hAnsi="Arial" w:cs="Arial"/>
          <w:b/>
          <w:bCs/>
          <w:sz w:val="22"/>
          <w:szCs w:val="22"/>
        </w:rPr>
        <w:t>(attached as a separate annex)</w:t>
      </w:r>
    </w:p>
    <w:p w14:paraId="2AA93E04" w14:textId="7AD9BD8C" w:rsidR="003E2C35" w:rsidRPr="00015322" w:rsidRDefault="003E2C35" w:rsidP="00C15E63">
      <w:pPr>
        <w:pStyle w:val="BodyText"/>
        <w:ind w:firstLine="0"/>
        <w:rPr>
          <w:rFonts w:ascii="Arial" w:hAnsi="Arial" w:cs="Arial"/>
          <w:sz w:val="22"/>
          <w:szCs w:val="22"/>
        </w:rPr>
      </w:pPr>
      <w:bookmarkStart w:id="2" w:name="_Hlk188961044"/>
      <w:r w:rsidRPr="00015322">
        <w:rPr>
          <w:rFonts w:ascii="Arial" w:hAnsi="Arial" w:cs="Arial"/>
          <w:sz w:val="22"/>
          <w:szCs w:val="22"/>
        </w:rPr>
        <w:t xml:space="preserve">Annex </w:t>
      </w:r>
      <w:r w:rsidR="001B4DEA" w:rsidRPr="00015322">
        <w:rPr>
          <w:rFonts w:ascii="Arial" w:hAnsi="Arial" w:cs="Arial"/>
          <w:sz w:val="22"/>
          <w:szCs w:val="22"/>
        </w:rPr>
        <w:t>9</w:t>
      </w:r>
      <w:r w:rsidRPr="00015322">
        <w:rPr>
          <w:rFonts w:ascii="Arial" w:hAnsi="Arial" w:cs="Arial"/>
          <w:sz w:val="22"/>
          <w:szCs w:val="22"/>
        </w:rPr>
        <w:t xml:space="preserve">. </w:t>
      </w:r>
      <w:r w:rsidR="000B55E0" w:rsidRPr="00015322">
        <w:rPr>
          <w:rFonts w:ascii="Arial" w:hAnsi="Arial" w:cs="Arial"/>
          <w:sz w:val="22"/>
          <w:szCs w:val="22"/>
        </w:rPr>
        <w:t xml:space="preserve">Model </w:t>
      </w:r>
      <w:r w:rsidR="00DB3F4E">
        <w:rPr>
          <w:rFonts w:ascii="Arial" w:hAnsi="Arial" w:cs="Arial"/>
          <w:sz w:val="22"/>
          <w:szCs w:val="22"/>
        </w:rPr>
        <w:t>F</w:t>
      </w:r>
      <w:r w:rsidR="000B55E0" w:rsidRPr="00015322">
        <w:rPr>
          <w:rFonts w:ascii="Arial" w:hAnsi="Arial" w:cs="Arial"/>
          <w:sz w:val="22"/>
          <w:szCs w:val="22"/>
        </w:rPr>
        <w:t xml:space="preserve">orm </w:t>
      </w:r>
      <w:r w:rsidR="00992DD6" w:rsidRPr="00015322">
        <w:rPr>
          <w:rFonts w:ascii="Arial" w:hAnsi="Arial" w:cs="Arial"/>
          <w:sz w:val="22"/>
          <w:szCs w:val="22"/>
        </w:rPr>
        <w:t xml:space="preserve">for </w:t>
      </w:r>
      <w:r w:rsidR="00DB3F4E">
        <w:rPr>
          <w:rFonts w:ascii="Arial" w:hAnsi="Arial" w:cs="Arial"/>
          <w:sz w:val="22"/>
          <w:szCs w:val="22"/>
        </w:rPr>
        <w:t>D</w:t>
      </w:r>
      <w:r w:rsidR="000B55E0" w:rsidRPr="00015322">
        <w:rPr>
          <w:rFonts w:ascii="Arial" w:hAnsi="Arial" w:cs="Arial"/>
          <w:sz w:val="22"/>
          <w:szCs w:val="22"/>
        </w:rPr>
        <w:t>eclaration</w:t>
      </w:r>
      <w:r w:rsidR="00992DD6" w:rsidRPr="00015322">
        <w:rPr>
          <w:rFonts w:ascii="Arial" w:hAnsi="Arial" w:cs="Arial"/>
          <w:sz w:val="22"/>
          <w:szCs w:val="22"/>
        </w:rPr>
        <w:t xml:space="preserve"> of </w:t>
      </w:r>
      <w:r w:rsidR="00DB3F4E">
        <w:rPr>
          <w:rFonts w:ascii="Arial" w:hAnsi="Arial" w:cs="Arial"/>
          <w:sz w:val="22"/>
          <w:szCs w:val="22"/>
        </w:rPr>
        <w:t>A</w:t>
      </w:r>
      <w:r w:rsidR="00992DD6" w:rsidRPr="00015322">
        <w:rPr>
          <w:rFonts w:ascii="Arial" w:hAnsi="Arial" w:cs="Arial"/>
          <w:sz w:val="22"/>
          <w:szCs w:val="22"/>
        </w:rPr>
        <w:t xml:space="preserve">greement to </w:t>
      </w:r>
      <w:r w:rsidRPr="00015322">
        <w:rPr>
          <w:rFonts w:ascii="Arial" w:hAnsi="Arial" w:cs="Arial"/>
          <w:sz w:val="22"/>
          <w:szCs w:val="22"/>
        </w:rPr>
        <w:t xml:space="preserve">be a </w:t>
      </w:r>
      <w:r w:rsidR="00DB3F4E">
        <w:rPr>
          <w:rFonts w:ascii="Arial" w:hAnsi="Arial" w:cs="Arial"/>
          <w:sz w:val="22"/>
          <w:szCs w:val="22"/>
        </w:rPr>
        <w:t>Sub-Supplier/</w:t>
      </w:r>
      <w:r w:rsidR="00627A8A" w:rsidRPr="00015322">
        <w:rPr>
          <w:rFonts w:ascii="Arial" w:hAnsi="Arial" w:cs="Arial"/>
          <w:sz w:val="22"/>
          <w:szCs w:val="22"/>
        </w:rPr>
        <w:t xml:space="preserve">quasi-subcontractor </w:t>
      </w:r>
      <w:r w:rsidR="001573A7" w:rsidRPr="00015322">
        <w:rPr>
          <w:rFonts w:ascii="Arial" w:hAnsi="Arial" w:cs="Arial"/>
          <w:b/>
          <w:bCs/>
          <w:sz w:val="22"/>
          <w:szCs w:val="22"/>
        </w:rPr>
        <w:t>(attached as a separate annex)</w:t>
      </w:r>
    </w:p>
    <w:bookmarkEnd w:id="2"/>
    <w:p w14:paraId="1E4FD816" w14:textId="77777777" w:rsidR="00C0224B" w:rsidRPr="00015322" w:rsidRDefault="00C0224B" w:rsidP="00542FF5">
      <w:pPr>
        <w:pStyle w:val="BodyText"/>
        <w:ind w:firstLine="0"/>
        <w:rPr>
          <w:rFonts w:ascii="Arial" w:hAnsi="Arial" w:cs="Arial"/>
          <w:sz w:val="8"/>
          <w:szCs w:val="8"/>
        </w:rPr>
      </w:pPr>
    </w:p>
    <w:p w14:paraId="6FA4A17B" w14:textId="3AFA1CB5" w:rsidR="00542FF5" w:rsidRPr="00015322" w:rsidRDefault="00542FF5" w:rsidP="00542FF5">
      <w:pPr>
        <w:pStyle w:val="BodyText"/>
        <w:ind w:firstLine="0"/>
        <w:rPr>
          <w:rFonts w:ascii="Arial" w:hAnsi="Arial" w:cs="Arial"/>
          <w:b/>
          <w:bCs/>
          <w:color w:val="000000" w:themeColor="text1"/>
          <w:sz w:val="22"/>
          <w:szCs w:val="22"/>
        </w:rPr>
      </w:pPr>
      <w:r w:rsidRPr="00015322">
        <w:rPr>
          <w:rFonts w:ascii="Arial" w:hAnsi="Arial" w:cs="Arial"/>
          <w:color w:val="000000" w:themeColor="text1"/>
          <w:sz w:val="22"/>
          <w:szCs w:val="22"/>
        </w:rPr>
        <w:t xml:space="preserve">Annex </w:t>
      </w:r>
      <w:r w:rsidR="00B370E4" w:rsidRPr="00015322">
        <w:rPr>
          <w:rFonts w:ascii="Arial" w:hAnsi="Arial" w:cs="Arial"/>
          <w:color w:val="000000" w:themeColor="text1"/>
          <w:sz w:val="22"/>
          <w:szCs w:val="22"/>
        </w:rPr>
        <w:t>10</w:t>
      </w:r>
      <w:r w:rsidRPr="00015322">
        <w:rPr>
          <w:rFonts w:ascii="Arial" w:hAnsi="Arial" w:cs="Arial"/>
          <w:color w:val="000000" w:themeColor="text1"/>
          <w:sz w:val="22"/>
          <w:szCs w:val="22"/>
        </w:rPr>
        <w:t xml:space="preserve">. Qualification </w:t>
      </w:r>
      <w:r w:rsidR="00DB3F4E">
        <w:rPr>
          <w:rFonts w:ascii="Arial" w:hAnsi="Arial" w:cs="Arial"/>
          <w:color w:val="000000" w:themeColor="text1"/>
          <w:sz w:val="22"/>
          <w:szCs w:val="22"/>
        </w:rPr>
        <w:t>R</w:t>
      </w:r>
      <w:r w:rsidRPr="00015322">
        <w:rPr>
          <w:rFonts w:ascii="Arial" w:hAnsi="Arial" w:cs="Arial"/>
          <w:color w:val="000000" w:themeColor="text1"/>
          <w:sz w:val="22"/>
          <w:szCs w:val="22"/>
        </w:rPr>
        <w:t xml:space="preserve">equirements </w:t>
      </w:r>
      <w:r w:rsidR="00E31D28" w:rsidRPr="00015322">
        <w:rPr>
          <w:rFonts w:ascii="Arial" w:hAnsi="Arial" w:cs="Arial"/>
          <w:b/>
          <w:bCs/>
          <w:color w:val="000000" w:themeColor="text1"/>
          <w:sz w:val="22"/>
          <w:szCs w:val="22"/>
        </w:rPr>
        <w:t>(attached as a separate Annex)</w:t>
      </w:r>
    </w:p>
    <w:p w14:paraId="168252A0" w14:textId="550322E6" w:rsidR="00542FF5" w:rsidRPr="00015322" w:rsidRDefault="00542FF5" w:rsidP="00542FF5">
      <w:pPr>
        <w:pStyle w:val="BodyText"/>
        <w:ind w:firstLine="0"/>
        <w:rPr>
          <w:rFonts w:ascii="Arial" w:hAnsi="Arial" w:cs="Arial"/>
          <w:b/>
          <w:bCs/>
          <w:color w:val="000000" w:themeColor="text1"/>
          <w:sz w:val="22"/>
          <w:szCs w:val="22"/>
        </w:rPr>
      </w:pPr>
      <w:r w:rsidRPr="00015322">
        <w:rPr>
          <w:rFonts w:ascii="Arial" w:hAnsi="Arial" w:cs="Arial"/>
          <w:color w:val="000000" w:themeColor="text1"/>
          <w:sz w:val="22"/>
          <w:szCs w:val="22"/>
        </w:rPr>
        <w:t xml:space="preserve">Annex </w:t>
      </w:r>
      <w:r w:rsidR="00B370E4" w:rsidRPr="00015322">
        <w:rPr>
          <w:rFonts w:ascii="Arial" w:hAnsi="Arial" w:cs="Arial"/>
          <w:color w:val="000000" w:themeColor="text1"/>
          <w:sz w:val="22"/>
          <w:szCs w:val="22"/>
        </w:rPr>
        <w:t>11</w:t>
      </w:r>
      <w:r w:rsidRPr="00015322">
        <w:rPr>
          <w:rFonts w:ascii="Arial" w:hAnsi="Arial" w:cs="Arial"/>
          <w:color w:val="000000" w:themeColor="text1"/>
          <w:sz w:val="22"/>
          <w:szCs w:val="22"/>
        </w:rPr>
        <w:t xml:space="preserve">. </w:t>
      </w:r>
      <w:r w:rsidR="00D442BE" w:rsidRPr="00015322">
        <w:rPr>
          <w:rFonts w:ascii="Arial" w:hAnsi="Arial" w:cs="Arial"/>
          <w:color w:val="000000" w:themeColor="text1"/>
          <w:sz w:val="22"/>
          <w:szCs w:val="22"/>
        </w:rPr>
        <w:t xml:space="preserve">Quality Management System and/or Environmental Management System standards </w:t>
      </w:r>
      <w:r w:rsidR="00E31D28" w:rsidRPr="00015322">
        <w:rPr>
          <w:rFonts w:ascii="Arial" w:hAnsi="Arial" w:cs="Arial"/>
          <w:b/>
          <w:bCs/>
          <w:color w:val="000000" w:themeColor="text1"/>
          <w:sz w:val="22"/>
          <w:szCs w:val="22"/>
        </w:rPr>
        <w:t>(attached as a separate Annex)</w:t>
      </w:r>
    </w:p>
    <w:p w14:paraId="0C87B12F" w14:textId="432ED945" w:rsidR="00E476F9" w:rsidRPr="00015322" w:rsidRDefault="00E476F9" w:rsidP="00D60689">
      <w:pPr>
        <w:pStyle w:val="BodyText"/>
        <w:ind w:firstLine="0"/>
        <w:rPr>
          <w:rFonts w:ascii="Arial" w:hAnsi="Arial" w:cs="Arial"/>
          <w:color w:val="000000" w:themeColor="text1"/>
          <w:sz w:val="22"/>
          <w:szCs w:val="22"/>
        </w:rPr>
      </w:pPr>
      <w:r w:rsidRPr="00015322">
        <w:rPr>
          <w:rFonts w:ascii="Arial" w:hAnsi="Arial" w:cs="Arial"/>
          <w:color w:val="000000" w:themeColor="text1"/>
          <w:sz w:val="22"/>
          <w:szCs w:val="22"/>
        </w:rPr>
        <w:t xml:space="preserve">Annex </w:t>
      </w:r>
      <w:r w:rsidR="00D83DB9" w:rsidRPr="00015322">
        <w:rPr>
          <w:rFonts w:ascii="Arial" w:hAnsi="Arial" w:cs="Arial"/>
          <w:color w:val="000000" w:themeColor="text1"/>
          <w:sz w:val="22"/>
          <w:szCs w:val="22"/>
        </w:rPr>
        <w:t>12</w:t>
      </w:r>
      <w:r w:rsidRPr="00015322">
        <w:rPr>
          <w:rFonts w:ascii="Arial" w:hAnsi="Arial" w:cs="Arial"/>
          <w:color w:val="000000" w:themeColor="text1"/>
          <w:sz w:val="22"/>
          <w:szCs w:val="22"/>
        </w:rPr>
        <w:t xml:space="preserve">. </w:t>
      </w:r>
      <w:r w:rsidR="002509AE" w:rsidRPr="00015322">
        <w:rPr>
          <w:rFonts w:ascii="Arial" w:hAnsi="Arial" w:cs="Arial"/>
          <w:color w:val="000000" w:themeColor="text1"/>
          <w:sz w:val="22"/>
          <w:szCs w:val="22"/>
        </w:rPr>
        <w:t xml:space="preserve">List of </w:t>
      </w:r>
      <w:r w:rsidR="00DB3F4E">
        <w:rPr>
          <w:rFonts w:ascii="Arial" w:hAnsi="Arial" w:cs="Arial"/>
          <w:color w:val="000000" w:themeColor="text1"/>
          <w:sz w:val="22"/>
          <w:szCs w:val="22"/>
        </w:rPr>
        <w:t>P</w:t>
      </w:r>
      <w:r w:rsidR="00BD2782" w:rsidRPr="00015322">
        <w:rPr>
          <w:rFonts w:ascii="Arial" w:hAnsi="Arial" w:cs="Arial"/>
          <w:color w:val="000000" w:themeColor="text1"/>
          <w:sz w:val="22"/>
          <w:szCs w:val="22"/>
        </w:rPr>
        <w:t xml:space="preserve">rovided </w:t>
      </w:r>
      <w:r w:rsidR="00DB3F4E">
        <w:rPr>
          <w:rFonts w:ascii="Arial" w:hAnsi="Arial" w:cs="Arial"/>
          <w:color w:val="000000" w:themeColor="text1"/>
          <w:sz w:val="22"/>
          <w:szCs w:val="22"/>
        </w:rPr>
        <w:t xml:space="preserve">Services </w:t>
      </w:r>
      <w:r w:rsidR="00E31D28" w:rsidRPr="00015322">
        <w:rPr>
          <w:rFonts w:ascii="Arial" w:hAnsi="Arial" w:cs="Arial"/>
          <w:b/>
          <w:bCs/>
          <w:color w:val="000000" w:themeColor="text1"/>
          <w:sz w:val="22"/>
          <w:szCs w:val="22"/>
        </w:rPr>
        <w:t>(attached as a separate Annex)</w:t>
      </w:r>
    </w:p>
    <w:p w14:paraId="50E4FD4A" w14:textId="216B9EF0" w:rsidR="0052497E" w:rsidRPr="00015322" w:rsidRDefault="0052497E" w:rsidP="00D60689">
      <w:pPr>
        <w:pStyle w:val="BodyText"/>
        <w:ind w:firstLine="0"/>
        <w:rPr>
          <w:rFonts w:ascii="Arial" w:hAnsi="Arial" w:cs="Arial"/>
          <w:b/>
          <w:bCs/>
          <w:color w:val="000000" w:themeColor="text1"/>
          <w:sz w:val="22"/>
          <w:szCs w:val="22"/>
        </w:rPr>
      </w:pPr>
      <w:r w:rsidRPr="00015322">
        <w:rPr>
          <w:rFonts w:ascii="Arial" w:hAnsi="Arial" w:cs="Arial"/>
          <w:color w:val="000000" w:themeColor="text1"/>
          <w:sz w:val="22"/>
          <w:szCs w:val="22"/>
        </w:rPr>
        <w:t xml:space="preserve">Annex </w:t>
      </w:r>
      <w:r w:rsidR="00D83DB9" w:rsidRPr="00015322">
        <w:rPr>
          <w:rFonts w:ascii="Arial" w:hAnsi="Arial" w:cs="Arial"/>
          <w:color w:val="000000" w:themeColor="text1"/>
          <w:sz w:val="22"/>
          <w:szCs w:val="22"/>
        </w:rPr>
        <w:t>13</w:t>
      </w:r>
      <w:r w:rsidRPr="00015322">
        <w:rPr>
          <w:rFonts w:ascii="Arial" w:hAnsi="Arial" w:cs="Arial"/>
          <w:color w:val="000000" w:themeColor="text1"/>
          <w:sz w:val="22"/>
          <w:szCs w:val="22"/>
        </w:rPr>
        <w:t xml:space="preserve">. </w:t>
      </w:r>
      <w:r w:rsidR="00FD1285" w:rsidRPr="00015322">
        <w:rPr>
          <w:rFonts w:ascii="Arial" w:hAnsi="Arial" w:cs="Arial"/>
          <w:color w:val="000000" w:themeColor="text1"/>
          <w:sz w:val="22"/>
          <w:szCs w:val="22"/>
        </w:rPr>
        <w:t xml:space="preserve">Forms of </w:t>
      </w:r>
      <w:r w:rsidR="00DB3F4E">
        <w:rPr>
          <w:rFonts w:ascii="Arial" w:hAnsi="Arial" w:cs="Arial"/>
          <w:color w:val="000000" w:themeColor="text1"/>
          <w:sz w:val="22"/>
          <w:szCs w:val="22"/>
        </w:rPr>
        <w:t>the</w:t>
      </w:r>
      <w:r w:rsidR="00FD1285" w:rsidRPr="00015322">
        <w:rPr>
          <w:rFonts w:ascii="Arial" w:hAnsi="Arial" w:cs="Arial"/>
          <w:color w:val="000000" w:themeColor="text1"/>
          <w:sz w:val="22"/>
          <w:szCs w:val="22"/>
        </w:rPr>
        <w:t xml:space="preserve"> </w:t>
      </w:r>
      <w:r w:rsidR="009A7968">
        <w:rPr>
          <w:rFonts w:ascii="Arial" w:hAnsi="Arial" w:cs="Arial"/>
          <w:color w:val="000000" w:themeColor="text1"/>
          <w:sz w:val="22"/>
          <w:szCs w:val="22"/>
        </w:rPr>
        <w:t>Public</w:t>
      </w:r>
      <w:r w:rsidR="009A7968" w:rsidRPr="00015322">
        <w:rPr>
          <w:rFonts w:ascii="Arial" w:hAnsi="Arial" w:cs="Arial"/>
          <w:color w:val="000000" w:themeColor="text1"/>
          <w:sz w:val="22"/>
          <w:szCs w:val="22"/>
        </w:rPr>
        <w:t xml:space="preserve"> </w:t>
      </w:r>
      <w:r w:rsidR="00FD1285" w:rsidRPr="00015322">
        <w:rPr>
          <w:rFonts w:ascii="Arial" w:hAnsi="Arial" w:cs="Arial"/>
          <w:color w:val="000000" w:themeColor="text1"/>
          <w:sz w:val="22"/>
          <w:szCs w:val="22"/>
        </w:rPr>
        <w:t>Contract</w:t>
      </w:r>
      <w:r w:rsidR="00DB3F4E">
        <w:rPr>
          <w:rFonts w:ascii="Arial" w:hAnsi="Arial" w:cs="Arial"/>
          <w:color w:val="000000" w:themeColor="text1"/>
          <w:sz w:val="22"/>
          <w:szCs w:val="22"/>
        </w:rPr>
        <w:t xml:space="preserve"> Performance Security</w:t>
      </w:r>
      <w:r w:rsidR="00FD1285" w:rsidRPr="00015322">
        <w:rPr>
          <w:rFonts w:ascii="Arial" w:hAnsi="Arial" w:cs="Arial"/>
          <w:color w:val="000000" w:themeColor="text1"/>
          <w:sz w:val="22"/>
          <w:szCs w:val="22"/>
        </w:rPr>
        <w:t xml:space="preserve"> </w:t>
      </w:r>
      <w:r w:rsidR="00E31D28" w:rsidRPr="00015322">
        <w:rPr>
          <w:rFonts w:ascii="Arial" w:hAnsi="Arial" w:cs="Arial"/>
          <w:b/>
          <w:bCs/>
          <w:color w:val="000000" w:themeColor="text1"/>
          <w:sz w:val="22"/>
          <w:szCs w:val="22"/>
        </w:rPr>
        <w:t>(</w:t>
      </w:r>
      <w:r w:rsidR="0004213E" w:rsidRPr="00015322">
        <w:rPr>
          <w:rFonts w:ascii="Arial" w:hAnsi="Arial" w:cs="Arial"/>
          <w:b/>
          <w:bCs/>
          <w:color w:val="000000" w:themeColor="text1"/>
          <w:sz w:val="22"/>
          <w:szCs w:val="22"/>
        </w:rPr>
        <w:t xml:space="preserve">attached </w:t>
      </w:r>
      <w:r w:rsidR="00E31D28" w:rsidRPr="00015322">
        <w:rPr>
          <w:rFonts w:ascii="Arial" w:hAnsi="Arial" w:cs="Arial"/>
          <w:b/>
          <w:bCs/>
          <w:color w:val="000000" w:themeColor="text1"/>
          <w:sz w:val="22"/>
          <w:szCs w:val="22"/>
        </w:rPr>
        <w:t>as a separate Annex)</w:t>
      </w:r>
    </w:p>
    <w:p w14:paraId="78818314" w14:textId="4A1805B4" w:rsidR="00FD1285" w:rsidRPr="00015322" w:rsidRDefault="00FD1285" w:rsidP="00FD1285">
      <w:pPr>
        <w:pStyle w:val="BodyText"/>
        <w:ind w:firstLine="0"/>
        <w:rPr>
          <w:rFonts w:ascii="Arial" w:hAnsi="Arial" w:cs="Arial"/>
          <w:b/>
          <w:bCs/>
          <w:color w:val="000000" w:themeColor="text1"/>
          <w:sz w:val="22"/>
          <w:szCs w:val="22"/>
        </w:rPr>
      </w:pPr>
      <w:r w:rsidRPr="00015322">
        <w:rPr>
          <w:rFonts w:ascii="Arial" w:hAnsi="Arial" w:cs="Arial"/>
          <w:color w:val="000000" w:themeColor="text1"/>
          <w:sz w:val="22"/>
          <w:szCs w:val="22"/>
        </w:rPr>
        <w:t xml:space="preserve">Annex </w:t>
      </w:r>
      <w:r w:rsidR="005A6E62" w:rsidRPr="00015322">
        <w:rPr>
          <w:rFonts w:ascii="Arial" w:hAnsi="Arial" w:cs="Arial"/>
          <w:color w:val="000000" w:themeColor="text1"/>
          <w:sz w:val="22"/>
          <w:szCs w:val="22"/>
        </w:rPr>
        <w:t xml:space="preserve">14 </w:t>
      </w:r>
      <w:r w:rsidRPr="00015322">
        <w:rPr>
          <w:rFonts w:ascii="Arial" w:hAnsi="Arial" w:cs="Arial"/>
          <w:color w:val="000000" w:themeColor="text1"/>
          <w:sz w:val="22"/>
          <w:szCs w:val="22"/>
        </w:rPr>
        <w:t xml:space="preserve">Criteria for the </w:t>
      </w:r>
      <w:r w:rsidR="00DB3F4E">
        <w:rPr>
          <w:rFonts w:ascii="Arial" w:hAnsi="Arial" w:cs="Arial"/>
          <w:color w:val="000000" w:themeColor="text1"/>
          <w:sz w:val="22"/>
          <w:szCs w:val="22"/>
        </w:rPr>
        <w:t>E</w:t>
      </w:r>
      <w:r w:rsidRPr="00015322">
        <w:rPr>
          <w:rFonts w:ascii="Arial" w:hAnsi="Arial" w:cs="Arial"/>
          <w:color w:val="000000" w:themeColor="text1"/>
          <w:sz w:val="22"/>
          <w:szCs w:val="22"/>
        </w:rPr>
        <w:t xml:space="preserve">valuation of </w:t>
      </w:r>
      <w:r w:rsidR="00DB3F4E">
        <w:rPr>
          <w:rFonts w:ascii="Arial" w:hAnsi="Arial" w:cs="Arial"/>
          <w:color w:val="000000" w:themeColor="text1"/>
          <w:sz w:val="22"/>
          <w:szCs w:val="22"/>
        </w:rPr>
        <w:t>T</w:t>
      </w:r>
      <w:r w:rsidRPr="00015322">
        <w:rPr>
          <w:rFonts w:ascii="Arial" w:hAnsi="Arial" w:cs="Arial"/>
          <w:color w:val="000000" w:themeColor="text1"/>
          <w:sz w:val="22"/>
          <w:szCs w:val="22"/>
        </w:rPr>
        <w:t xml:space="preserve">enders (price/quality ratio) and the procedure for their evaluation </w:t>
      </w:r>
      <w:r w:rsidR="0004213E" w:rsidRPr="00015322">
        <w:rPr>
          <w:rFonts w:ascii="Arial" w:hAnsi="Arial" w:cs="Arial"/>
          <w:b/>
          <w:bCs/>
          <w:color w:val="000000" w:themeColor="text1"/>
          <w:sz w:val="22"/>
          <w:szCs w:val="22"/>
        </w:rPr>
        <w:t>(attached as a separate annex)</w:t>
      </w:r>
    </w:p>
    <w:p w14:paraId="24739934" w14:textId="3D4922AC" w:rsidR="00BF1F74" w:rsidRPr="00015322" w:rsidRDefault="00BF1F74" w:rsidP="00BF1F74">
      <w:pPr>
        <w:pStyle w:val="BodyText"/>
        <w:ind w:firstLine="0"/>
        <w:rPr>
          <w:rFonts w:ascii="Arial" w:hAnsi="Arial" w:cs="Arial"/>
          <w:b/>
          <w:bCs/>
          <w:color w:val="000000" w:themeColor="text1"/>
          <w:sz w:val="22"/>
          <w:szCs w:val="22"/>
        </w:rPr>
      </w:pPr>
      <w:r w:rsidRPr="00015322">
        <w:rPr>
          <w:rFonts w:ascii="Arial" w:hAnsi="Arial" w:cs="Arial"/>
          <w:color w:val="000000" w:themeColor="text1"/>
          <w:sz w:val="22"/>
          <w:szCs w:val="22"/>
        </w:rPr>
        <w:t xml:space="preserve">Annex </w:t>
      </w:r>
      <w:r w:rsidR="005A6E62" w:rsidRPr="00015322">
        <w:rPr>
          <w:rFonts w:ascii="Arial" w:hAnsi="Arial" w:cs="Arial"/>
          <w:color w:val="000000" w:themeColor="text1"/>
          <w:sz w:val="22"/>
          <w:szCs w:val="22"/>
        </w:rPr>
        <w:t>15</w:t>
      </w:r>
      <w:r w:rsidRPr="00015322">
        <w:rPr>
          <w:rFonts w:ascii="Arial" w:hAnsi="Arial" w:cs="Arial"/>
          <w:color w:val="000000" w:themeColor="text1"/>
          <w:sz w:val="22"/>
          <w:szCs w:val="22"/>
        </w:rPr>
        <w:t xml:space="preserve">. </w:t>
      </w:r>
      <w:r w:rsidR="00D45B2A" w:rsidRPr="00015322">
        <w:rPr>
          <w:rFonts w:ascii="Arial" w:hAnsi="Arial" w:cs="Arial"/>
          <w:color w:val="000000" w:themeColor="text1"/>
          <w:sz w:val="22"/>
          <w:szCs w:val="22"/>
        </w:rPr>
        <w:t xml:space="preserve">Declaration of </w:t>
      </w:r>
      <w:r w:rsidR="00DB3F4E">
        <w:rPr>
          <w:rFonts w:ascii="Arial" w:hAnsi="Arial" w:cs="Arial"/>
          <w:color w:val="000000" w:themeColor="text1"/>
          <w:sz w:val="22"/>
          <w:szCs w:val="22"/>
        </w:rPr>
        <w:t>Conformity</w:t>
      </w:r>
      <w:r w:rsidR="00DB3F4E" w:rsidRPr="00015322">
        <w:rPr>
          <w:rFonts w:ascii="Arial" w:hAnsi="Arial" w:cs="Arial"/>
          <w:color w:val="000000" w:themeColor="text1"/>
          <w:sz w:val="22"/>
          <w:szCs w:val="22"/>
        </w:rPr>
        <w:t xml:space="preserve"> </w:t>
      </w:r>
      <w:r w:rsidR="00D45B2A" w:rsidRPr="00015322">
        <w:rPr>
          <w:rFonts w:ascii="Arial" w:hAnsi="Arial" w:cs="Arial"/>
          <w:color w:val="000000" w:themeColor="text1"/>
          <w:sz w:val="22"/>
          <w:szCs w:val="22"/>
        </w:rPr>
        <w:t xml:space="preserve">with </w:t>
      </w:r>
      <w:r w:rsidR="00DB3F4E">
        <w:rPr>
          <w:rFonts w:ascii="Arial" w:hAnsi="Arial" w:cs="Arial"/>
          <w:color w:val="000000" w:themeColor="text1"/>
          <w:sz w:val="22"/>
          <w:szCs w:val="22"/>
        </w:rPr>
        <w:t>the N</w:t>
      </w:r>
      <w:r w:rsidR="00D45B2A" w:rsidRPr="00015322">
        <w:rPr>
          <w:rFonts w:ascii="Arial" w:hAnsi="Arial" w:cs="Arial"/>
          <w:color w:val="000000" w:themeColor="text1"/>
          <w:sz w:val="22"/>
          <w:szCs w:val="22"/>
        </w:rPr>
        <w:t xml:space="preserve">ational </w:t>
      </w:r>
      <w:r w:rsidR="00DB3F4E">
        <w:rPr>
          <w:rFonts w:ascii="Arial" w:hAnsi="Arial" w:cs="Arial"/>
          <w:color w:val="000000" w:themeColor="text1"/>
          <w:sz w:val="22"/>
          <w:szCs w:val="22"/>
        </w:rPr>
        <w:t>S</w:t>
      </w:r>
      <w:r w:rsidR="00D45B2A" w:rsidRPr="00015322">
        <w:rPr>
          <w:rFonts w:ascii="Arial" w:hAnsi="Arial" w:cs="Arial"/>
          <w:color w:val="000000" w:themeColor="text1"/>
          <w:sz w:val="22"/>
          <w:szCs w:val="22"/>
        </w:rPr>
        <w:t xml:space="preserve">ecurity </w:t>
      </w:r>
      <w:r w:rsidR="00DB3F4E">
        <w:rPr>
          <w:rFonts w:ascii="Arial" w:hAnsi="Arial" w:cs="Arial"/>
          <w:color w:val="000000" w:themeColor="text1"/>
          <w:sz w:val="22"/>
          <w:szCs w:val="22"/>
        </w:rPr>
        <w:t>R</w:t>
      </w:r>
      <w:r w:rsidR="00D45B2A" w:rsidRPr="00015322">
        <w:rPr>
          <w:rFonts w:ascii="Arial" w:hAnsi="Arial" w:cs="Arial"/>
          <w:color w:val="000000" w:themeColor="text1"/>
          <w:sz w:val="22"/>
          <w:szCs w:val="22"/>
        </w:rPr>
        <w:t xml:space="preserve">equirements </w:t>
      </w:r>
      <w:r w:rsidR="00E31D28" w:rsidRPr="00015322">
        <w:rPr>
          <w:rFonts w:ascii="Arial" w:hAnsi="Arial" w:cs="Arial"/>
          <w:b/>
          <w:bCs/>
          <w:color w:val="000000" w:themeColor="text1"/>
          <w:sz w:val="22"/>
          <w:szCs w:val="22"/>
        </w:rPr>
        <w:t>(attached as a separate annex)</w:t>
      </w:r>
      <w:r w:rsidR="007A5BEB" w:rsidRPr="00015322">
        <w:rPr>
          <w:b/>
          <w:bCs/>
        </w:rPr>
        <w:t>.</w:t>
      </w:r>
    </w:p>
    <w:p w14:paraId="27F269BE" w14:textId="77777777" w:rsidR="003A3665" w:rsidRDefault="003A3665" w:rsidP="00F31248">
      <w:pPr>
        <w:pStyle w:val="BodyText"/>
        <w:ind w:firstLine="0"/>
        <w:rPr>
          <w:rFonts w:ascii="Arial" w:hAnsi="Arial" w:cs="Arial"/>
          <w:b/>
          <w:bCs/>
          <w:color w:val="C00000"/>
          <w:sz w:val="22"/>
          <w:szCs w:val="22"/>
        </w:rPr>
      </w:pPr>
    </w:p>
    <w:p w14:paraId="748518B2" w14:textId="77777777" w:rsidR="008304D3" w:rsidRDefault="008304D3" w:rsidP="00F31248">
      <w:pPr>
        <w:pStyle w:val="BodyText"/>
        <w:ind w:firstLine="0"/>
        <w:rPr>
          <w:rFonts w:ascii="Arial" w:hAnsi="Arial" w:cs="Arial"/>
          <w:b/>
          <w:bCs/>
          <w:color w:val="C00000"/>
          <w:sz w:val="22"/>
          <w:szCs w:val="22"/>
        </w:rPr>
      </w:pPr>
    </w:p>
    <w:p w14:paraId="7FFBF0FC" w14:textId="77777777" w:rsidR="008304D3" w:rsidRPr="00015322" w:rsidRDefault="008304D3" w:rsidP="00F31248">
      <w:pPr>
        <w:pStyle w:val="BodyText"/>
        <w:ind w:firstLine="0"/>
        <w:rPr>
          <w:rFonts w:ascii="Arial" w:hAnsi="Arial" w:cs="Arial"/>
          <w:b/>
          <w:bCs/>
          <w:color w:val="C00000"/>
          <w:sz w:val="22"/>
          <w:szCs w:val="22"/>
        </w:rPr>
      </w:pPr>
    </w:p>
    <w:p w14:paraId="78C2EFB4" w14:textId="34C9C162" w:rsidR="000E52CD" w:rsidRPr="00015322" w:rsidRDefault="000E52CD" w:rsidP="00294187">
      <w:pPr>
        <w:pStyle w:val="BodyText"/>
        <w:ind w:left="360" w:firstLine="0"/>
        <w:jc w:val="right"/>
        <w:rPr>
          <w:rFonts w:ascii="Arial" w:hAnsi="Arial" w:cs="Arial"/>
          <w:sz w:val="22"/>
          <w:szCs w:val="22"/>
        </w:rPr>
      </w:pPr>
      <w:bookmarkStart w:id="3" w:name="_Ref518306605"/>
      <w:r w:rsidRPr="00015322">
        <w:rPr>
          <w:rFonts w:ascii="Arial" w:hAnsi="Arial" w:cs="Arial"/>
          <w:sz w:val="22"/>
          <w:szCs w:val="22"/>
        </w:rPr>
        <w:lastRenderedPageBreak/>
        <w:t>Annex</w:t>
      </w:r>
      <w:bookmarkEnd w:id="3"/>
      <w:r w:rsidR="00F66CB4">
        <w:rPr>
          <w:rFonts w:ascii="Arial" w:hAnsi="Arial" w:cs="Arial"/>
          <w:sz w:val="22"/>
          <w:szCs w:val="22"/>
        </w:rPr>
        <w:t xml:space="preserve"> </w:t>
      </w:r>
      <w:r w:rsidR="00294187" w:rsidRPr="00015322">
        <w:rPr>
          <w:rFonts w:ascii="Arial" w:hAnsi="Arial" w:cs="Arial"/>
          <w:sz w:val="22"/>
          <w:szCs w:val="22"/>
        </w:rPr>
        <w:t>1</w:t>
      </w:r>
      <w:r w:rsidR="00F66CB4">
        <w:rPr>
          <w:rFonts w:ascii="Arial" w:hAnsi="Arial" w:cs="Arial"/>
          <w:sz w:val="22"/>
          <w:szCs w:val="22"/>
        </w:rPr>
        <w:t xml:space="preserve"> to the </w:t>
      </w:r>
      <w:r w:rsidR="00F66CB4" w:rsidRPr="00F66CB4">
        <w:rPr>
          <w:rFonts w:ascii="Arial" w:hAnsi="Arial" w:cs="Arial"/>
          <w:sz w:val="22"/>
          <w:szCs w:val="22"/>
        </w:rPr>
        <w:t>Special Terms and Conditions of the Procurement</w:t>
      </w:r>
      <w:r w:rsidR="00294187" w:rsidRPr="00015322">
        <w:rPr>
          <w:rFonts w:ascii="Arial" w:hAnsi="Arial" w:cs="Arial"/>
          <w:sz w:val="22"/>
          <w:szCs w:val="22"/>
        </w:rPr>
        <w:t xml:space="preserve"> </w:t>
      </w:r>
    </w:p>
    <w:p w14:paraId="6972B703" w14:textId="77777777" w:rsidR="000E52CD" w:rsidRPr="00015322"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015322"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3B0C90A3" w:rsidR="00BB0935" w:rsidRPr="00015322" w:rsidRDefault="00BB0935" w:rsidP="007B758A">
            <w:pPr>
              <w:jc w:val="center"/>
              <w:rPr>
                <w:rFonts w:ascii="Arial" w:hAnsi="Arial" w:cs="Arial"/>
                <w:b/>
                <w:bCs/>
                <w:sz w:val="21"/>
                <w:szCs w:val="21"/>
              </w:rPr>
            </w:pPr>
            <w:bookmarkStart w:id="4" w:name="_TECHNINĖ_SPECIFIKACIJA"/>
            <w:bookmarkEnd w:id="4"/>
            <w:r w:rsidRPr="00015322">
              <w:rPr>
                <w:rFonts w:ascii="Arial" w:hAnsi="Arial" w:cs="Arial"/>
                <w:b/>
                <w:bCs/>
                <w:sz w:val="21"/>
                <w:szCs w:val="21"/>
              </w:rPr>
              <w:t>No.</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015322" w:rsidRDefault="00BB0935" w:rsidP="007B758A">
            <w:pPr>
              <w:jc w:val="center"/>
              <w:rPr>
                <w:rFonts w:ascii="Arial" w:hAnsi="Arial" w:cs="Arial"/>
                <w:b/>
                <w:bCs/>
                <w:sz w:val="21"/>
                <w:szCs w:val="21"/>
              </w:rPr>
            </w:pPr>
            <w:r w:rsidRPr="00015322">
              <w:rPr>
                <w:rFonts w:ascii="Arial" w:hAnsi="Arial" w:cs="Arial"/>
                <w:b/>
                <w:bCs/>
                <w:sz w:val="21"/>
                <w:szCs w:val="21"/>
              </w:rPr>
              <w:t>ACTION</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015322" w:rsidRDefault="00BB0935" w:rsidP="007B758A">
            <w:pPr>
              <w:jc w:val="center"/>
              <w:rPr>
                <w:rFonts w:ascii="Arial" w:hAnsi="Arial" w:cs="Arial"/>
                <w:b/>
                <w:sz w:val="21"/>
                <w:szCs w:val="21"/>
              </w:rPr>
            </w:pPr>
            <w:r w:rsidRPr="00015322">
              <w:rPr>
                <w:rFonts w:ascii="Arial" w:hAnsi="Arial" w:cs="Arial"/>
                <w:b/>
                <w:sz w:val="21"/>
                <w:szCs w:val="21"/>
              </w:rPr>
              <w:t>DATE/NUMBER OF DAYS/TIME</w:t>
            </w:r>
          </w:p>
          <w:p w14:paraId="53D857A1" w14:textId="67EA76F3" w:rsidR="00BB0935" w:rsidRPr="00015322" w:rsidRDefault="00BB0935" w:rsidP="007B758A">
            <w:pPr>
              <w:jc w:val="center"/>
              <w:rPr>
                <w:rFonts w:ascii="Arial" w:hAnsi="Arial" w:cs="Arial"/>
                <w:sz w:val="21"/>
                <w:szCs w:val="21"/>
              </w:rPr>
            </w:pPr>
            <w:r w:rsidRPr="00015322">
              <w:rPr>
                <w:rFonts w:ascii="Arial" w:hAnsi="Arial" w:cs="Arial"/>
                <w:sz w:val="21"/>
                <w:szCs w:val="21"/>
              </w:rPr>
              <w:t>(</w:t>
            </w:r>
            <w:r w:rsidR="007B758A" w:rsidRPr="00015322">
              <w:rPr>
                <w:rFonts w:ascii="Arial" w:hAnsi="Arial" w:cs="Arial"/>
                <w:sz w:val="21"/>
                <w:szCs w:val="21"/>
              </w:rPr>
              <w:t xml:space="preserve">Republic of </w:t>
            </w:r>
            <w:r w:rsidRPr="00015322">
              <w:rPr>
                <w:rFonts w:ascii="Arial" w:hAnsi="Arial" w:cs="Arial"/>
                <w:sz w:val="21"/>
                <w:szCs w:val="21"/>
              </w:rPr>
              <w:t>Lithuania time)</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015322" w:rsidRDefault="00BB0935" w:rsidP="007B758A">
            <w:pPr>
              <w:jc w:val="center"/>
              <w:rPr>
                <w:rFonts w:ascii="Arial" w:hAnsi="Arial" w:cs="Arial"/>
                <w:b/>
                <w:sz w:val="21"/>
                <w:szCs w:val="21"/>
              </w:rPr>
            </w:pPr>
            <w:r w:rsidRPr="00015322">
              <w:rPr>
                <w:rFonts w:ascii="Arial" w:hAnsi="Arial" w:cs="Arial"/>
                <w:b/>
                <w:sz w:val="21"/>
                <w:szCs w:val="21"/>
              </w:rPr>
              <w:t>NOTES</w:t>
            </w:r>
          </w:p>
        </w:tc>
      </w:tr>
      <w:tr w:rsidR="00BB0935" w:rsidRPr="00015322"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015322" w:rsidRDefault="00BB0935" w:rsidP="007B758A">
            <w:pPr>
              <w:keepNext/>
              <w:jc w:val="center"/>
              <w:rPr>
                <w:rFonts w:ascii="Arial" w:hAnsi="Arial" w:cs="Arial"/>
                <w:bCs/>
                <w:sz w:val="21"/>
                <w:szCs w:val="21"/>
              </w:rPr>
            </w:pPr>
            <w:r w:rsidRPr="00015322">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015322" w:rsidRDefault="00BB0935" w:rsidP="007B758A">
            <w:pPr>
              <w:keepNext/>
              <w:jc w:val="left"/>
              <w:rPr>
                <w:rFonts w:ascii="Arial" w:hAnsi="Arial" w:cs="Arial"/>
                <w:sz w:val="21"/>
                <w:szCs w:val="21"/>
              </w:rPr>
            </w:pPr>
            <w:r w:rsidRPr="00015322">
              <w:rPr>
                <w:rFonts w:ascii="Arial" w:hAnsi="Arial" w:cs="Arial"/>
                <w:bCs/>
                <w:sz w:val="21"/>
                <w:szCs w:val="21"/>
              </w:rPr>
              <w:t>Deadline for submission of tenders</w:t>
            </w:r>
          </w:p>
        </w:tc>
        <w:tc>
          <w:tcPr>
            <w:tcW w:w="3969" w:type="dxa"/>
            <w:tcMar>
              <w:top w:w="0" w:type="dxa"/>
              <w:left w:w="108" w:type="dxa"/>
              <w:bottom w:w="0" w:type="dxa"/>
              <w:right w:w="108" w:type="dxa"/>
            </w:tcMar>
            <w:vAlign w:val="center"/>
          </w:tcPr>
          <w:p w14:paraId="63D0A68D" w14:textId="77777777" w:rsidR="00BB0935" w:rsidRPr="00015322" w:rsidRDefault="00BB0935" w:rsidP="007B758A">
            <w:pPr>
              <w:jc w:val="left"/>
              <w:rPr>
                <w:rFonts w:ascii="Arial" w:hAnsi="Arial" w:cs="Arial"/>
                <w:b/>
                <w:bCs/>
                <w:sz w:val="21"/>
                <w:szCs w:val="21"/>
              </w:rPr>
            </w:pPr>
            <w:r w:rsidRPr="00015322">
              <w:rPr>
                <w:rFonts w:ascii="Arial" w:hAnsi="Arial" w:cs="Arial"/>
                <w:b/>
                <w:bCs/>
                <w:sz w:val="21"/>
                <w:szCs w:val="21"/>
              </w:rPr>
              <w:t xml:space="preserve">as specified in the notice </w:t>
            </w:r>
          </w:p>
        </w:tc>
        <w:tc>
          <w:tcPr>
            <w:tcW w:w="2170" w:type="dxa"/>
            <w:tcMar>
              <w:top w:w="0" w:type="dxa"/>
              <w:left w:w="108" w:type="dxa"/>
              <w:bottom w:w="0" w:type="dxa"/>
              <w:right w:w="108" w:type="dxa"/>
            </w:tcMar>
          </w:tcPr>
          <w:p w14:paraId="5692610A" w14:textId="77777777" w:rsidR="00BB0935" w:rsidRPr="00015322" w:rsidRDefault="00BB0935" w:rsidP="00295EDA">
            <w:pPr>
              <w:rPr>
                <w:rFonts w:ascii="Arial" w:hAnsi="Arial" w:cs="Arial"/>
                <w:iCs/>
                <w:sz w:val="21"/>
                <w:szCs w:val="21"/>
              </w:rPr>
            </w:pPr>
            <w:r w:rsidRPr="00015322">
              <w:rPr>
                <w:rFonts w:ascii="Arial" w:hAnsi="Arial" w:cs="Arial"/>
                <w:sz w:val="21"/>
                <w:szCs w:val="21"/>
              </w:rPr>
              <w:t>The contracting authority has the right to extend the time limit for the submission of tenders.</w:t>
            </w:r>
          </w:p>
        </w:tc>
      </w:tr>
      <w:tr w:rsidR="00BB0935" w:rsidRPr="00015322"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015322" w:rsidRDefault="00BB0935" w:rsidP="007B758A">
            <w:pPr>
              <w:keepNext/>
              <w:jc w:val="center"/>
              <w:rPr>
                <w:rFonts w:ascii="Arial" w:hAnsi="Arial" w:cs="Arial"/>
                <w:bCs/>
                <w:sz w:val="21"/>
                <w:szCs w:val="21"/>
              </w:rPr>
            </w:pPr>
            <w:r w:rsidRPr="00015322">
              <w:rPr>
                <w:rFonts w:ascii="Arial" w:hAnsi="Arial" w:cs="Arial"/>
                <w:bCs/>
                <w:sz w:val="21"/>
                <w:szCs w:val="21"/>
              </w:rPr>
              <w:t>2.</w:t>
            </w:r>
          </w:p>
        </w:tc>
        <w:tc>
          <w:tcPr>
            <w:tcW w:w="2989" w:type="dxa"/>
            <w:tcMar>
              <w:top w:w="0" w:type="dxa"/>
              <w:left w:w="108" w:type="dxa"/>
              <w:bottom w:w="0" w:type="dxa"/>
              <w:right w:w="108" w:type="dxa"/>
            </w:tcMar>
          </w:tcPr>
          <w:p w14:paraId="67B169CC" w14:textId="12E94A6B" w:rsidR="00BB0935" w:rsidRPr="00015322" w:rsidRDefault="00BB0935" w:rsidP="00295EDA">
            <w:pPr>
              <w:keepNext/>
              <w:rPr>
                <w:rFonts w:ascii="Arial" w:hAnsi="Arial" w:cs="Arial"/>
                <w:sz w:val="21"/>
                <w:szCs w:val="21"/>
              </w:rPr>
            </w:pPr>
            <w:r w:rsidRPr="00015322">
              <w:rPr>
                <w:rFonts w:ascii="Arial" w:hAnsi="Arial" w:cs="Arial"/>
                <w:sz w:val="21"/>
                <w:szCs w:val="21"/>
              </w:rPr>
              <w:t xml:space="preserve">Initial consultation of tenders received by means of the </w:t>
            </w:r>
            <w:r w:rsidR="00D540EF">
              <w:rPr>
                <w:rFonts w:ascii="Arial" w:hAnsi="Arial" w:cs="Arial"/>
                <w:sz w:val="21"/>
                <w:szCs w:val="21"/>
              </w:rPr>
              <w:t>CPPP</w:t>
            </w:r>
          </w:p>
        </w:tc>
        <w:tc>
          <w:tcPr>
            <w:tcW w:w="3969" w:type="dxa"/>
            <w:tcMar>
              <w:top w:w="0" w:type="dxa"/>
              <w:left w:w="108" w:type="dxa"/>
              <w:bottom w:w="0" w:type="dxa"/>
              <w:right w:w="108" w:type="dxa"/>
            </w:tcMar>
          </w:tcPr>
          <w:p w14:paraId="1C349AD7" w14:textId="1C4F3ED7" w:rsidR="00BB0935" w:rsidRPr="00015322" w:rsidRDefault="00BB0935" w:rsidP="00295EDA">
            <w:pPr>
              <w:rPr>
                <w:rFonts w:ascii="Arial" w:hAnsi="Arial" w:cs="Arial"/>
                <w:sz w:val="21"/>
                <w:szCs w:val="21"/>
              </w:rPr>
            </w:pPr>
            <w:r w:rsidRPr="00015322">
              <w:rPr>
                <w:rFonts w:ascii="Arial" w:hAnsi="Arial" w:cs="Arial"/>
                <w:sz w:val="21"/>
                <w:szCs w:val="21"/>
              </w:rPr>
              <w:t xml:space="preserve">Begin no earlier than </w:t>
            </w:r>
            <w:r w:rsidR="00DD123C" w:rsidRPr="00015322">
              <w:rPr>
                <w:rFonts w:ascii="Arial" w:hAnsi="Arial" w:cs="Arial"/>
                <w:color w:val="000000" w:themeColor="text1"/>
                <w:sz w:val="21"/>
                <w:szCs w:val="21"/>
              </w:rPr>
              <w:t xml:space="preserve">30 </w:t>
            </w:r>
            <w:r w:rsidRPr="00015322">
              <w:rPr>
                <w:rFonts w:ascii="Arial" w:hAnsi="Arial" w:cs="Arial"/>
                <w:color w:val="000000" w:themeColor="text1"/>
                <w:sz w:val="21"/>
                <w:szCs w:val="21"/>
              </w:rPr>
              <w:t xml:space="preserve">minutes after </w:t>
            </w:r>
            <w:r w:rsidRPr="00015322">
              <w:rPr>
                <w:rFonts w:ascii="Arial" w:hAnsi="Arial" w:cs="Arial"/>
                <w:sz w:val="21"/>
                <w:szCs w:val="21"/>
              </w:rPr>
              <w:t>the expiry of the time limit for the submission of tenders</w:t>
            </w:r>
          </w:p>
        </w:tc>
        <w:tc>
          <w:tcPr>
            <w:tcW w:w="2170" w:type="dxa"/>
            <w:tcMar>
              <w:top w:w="0" w:type="dxa"/>
              <w:left w:w="108" w:type="dxa"/>
              <w:bottom w:w="0" w:type="dxa"/>
              <w:right w:w="108" w:type="dxa"/>
            </w:tcMar>
          </w:tcPr>
          <w:p w14:paraId="2924FAE1" w14:textId="77777777" w:rsidR="00BB0935" w:rsidRPr="00015322" w:rsidRDefault="00BB0935" w:rsidP="00295EDA">
            <w:pPr>
              <w:rPr>
                <w:rFonts w:ascii="Arial" w:hAnsi="Arial" w:cs="Arial"/>
                <w:iCs/>
                <w:sz w:val="21"/>
                <w:szCs w:val="21"/>
              </w:rPr>
            </w:pPr>
          </w:p>
        </w:tc>
      </w:tr>
      <w:tr w:rsidR="00BB0935" w:rsidRPr="00015322"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015322" w:rsidRDefault="00BB0935" w:rsidP="007B758A">
            <w:pPr>
              <w:keepNext/>
              <w:jc w:val="center"/>
              <w:rPr>
                <w:rFonts w:ascii="Arial" w:hAnsi="Arial" w:cs="Arial"/>
                <w:bCs/>
                <w:sz w:val="21"/>
                <w:szCs w:val="21"/>
              </w:rPr>
            </w:pPr>
            <w:r w:rsidRPr="00015322">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015322" w:rsidRDefault="00BB0935" w:rsidP="00295EDA">
            <w:pPr>
              <w:keepNext/>
              <w:rPr>
                <w:rFonts w:ascii="Arial" w:hAnsi="Arial" w:cs="Arial"/>
                <w:bCs/>
                <w:sz w:val="21"/>
                <w:szCs w:val="21"/>
              </w:rPr>
            </w:pPr>
            <w:r w:rsidRPr="00015322">
              <w:rPr>
                <w:rFonts w:ascii="Arial" w:hAnsi="Arial" w:cs="Arial"/>
                <w:sz w:val="21"/>
                <w:szCs w:val="21"/>
              </w:rPr>
              <w:t xml:space="preserve">The supplier must submit a request for clarification or revision of the tender conditions no later </w:t>
            </w:r>
            <w:r w:rsidR="00344816" w:rsidRPr="00015322">
              <w:rPr>
                <w:rFonts w:ascii="Arial" w:hAnsi="Arial" w:cs="Arial"/>
                <w:sz w:val="21"/>
                <w:szCs w:val="21"/>
              </w:rPr>
              <w:t>than</w:t>
            </w:r>
            <w:r w:rsidRPr="00015322">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015322" w:rsidRDefault="00193202" w:rsidP="00295EDA">
            <w:pPr>
              <w:rPr>
                <w:rFonts w:ascii="Arial" w:hAnsi="Arial" w:cs="Arial"/>
                <w:sz w:val="21"/>
                <w:szCs w:val="21"/>
              </w:rPr>
            </w:pPr>
            <w:r w:rsidRPr="00015322">
              <w:rPr>
                <w:rFonts w:ascii="Arial" w:hAnsi="Arial" w:cs="Arial"/>
                <w:b/>
                <w:bCs/>
                <w:sz w:val="21"/>
                <w:szCs w:val="21"/>
              </w:rPr>
              <w:t xml:space="preserve">9 (nine) working days </w:t>
            </w:r>
            <w:r w:rsidRPr="00015322">
              <w:rPr>
                <w:rFonts w:ascii="Arial" w:hAnsi="Arial" w:cs="Arial"/>
                <w:sz w:val="21"/>
                <w:szCs w:val="21"/>
              </w:rPr>
              <w:t>before the deadline for submission of tenders</w:t>
            </w:r>
            <w:r w:rsidR="00C320FC" w:rsidRPr="00015322">
              <w:rPr>
                <w:rFonts w:ascii="Arial" w:hAnsi="Arial" w:cs="Arial"/>
                <w:sz w:val="21"/>
                <w:szCs w:val="21"/>
              </w:rPr>
              <w:t>.</w:t>
            </w:r>
          </w:p>
          <w:p w14:paraId="5483C8DA" w14:textId="77777777" w:rsidR="005350DA" w:rsidRPr="00015322" w:rsidRDefault="005350DA" w:rsidP="004F0F76">
            <w:pPr>
              <w:rPr>
                <w:rFonts w:ascii="Arial" w:hAnsi="Arial" w:cs="Arial"/>
                <w:b/>
                <w:bCs/>
                <w:sz w:val="21"/>
                <w:szCs w:val="21"/>
              </w:rPr>
            </w:pPr>
          </w:p>
          <w:p w14:paraId="215D199F" w14:textId="4F8C43D4" w:rsidR="007E09B0" w:rsidRPr="00015322"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015322" w:rsidRDefault="00BB0935" w:rsidP="00295EDA">
            <w:pPr>
              <w:rPr>
                <w:rFonts w:ascii="Arial" w:hAnsi="Arial" w:cs="Arial"/>
                <w:iCs/>
                <w:color w:val="7030A0"/>
                <w:sz w:val="21"/>
                <w:szCs w:val="21"/>
              </w:rPr>
            </w:pPr>
          </w:p>
        </w:tc>
      </w:tr>
      <w:tr w:rsidR="001A71BA" w:rsidRPr="00015322"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015322" w:rsidRDefault="001A71BA" w:rsidP="001A71BA">
            <w:pPr>
              <w:keepNext/>
              <w:jc w:val="center"/>
              <w:rPr>
                <w:rFonts w:ascii="Arial" w:hAnsi="Arial" w:cs="Arial"/>
                <w:bCs/>
                <w:sz w:val="21"/>
                <w:szCs w:val="21"/>
              </w:rPr>
            </w:pPr>
            <w:r w:rsidRPr="00015322">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015322" w:rsidRDefault="001A71BA" w:rsidP="001A71BA">
            <w:pPr>
              <w:keepNext/>
              <w:rPr>
                <w:rFonts w:ascii="Arial" w:hAnsi="Arial" w:cs="Arial"/>
                <w:sz w:val="21"/>
                <w:szCs w:val="21"/>
              </w:rPr>
            </w:pPr>
            <w:r w:rsidRPr="00015322">
              <w:rPr>
                <w:rFonts w:ascii="Arial" w:hAnsi="Arial" w:cs="Arial"/>
                <w:sz w:val="21"/>
                <w:szCs w:val="21"/>
              </w:rPr>
              <w:t>The contracting authority shall communicate the clarification or revision of the contract documents to all suppliers no later than:</w:t>
            </w:r>
          </w:p>
        </w:tc>
        <w:tc>
          <w:tcPr>
            <w:tcW w:w="3969" w:type="dxa"/>
            <w:tcMar>
              <w:top w:w="0" w:type="dxa"/>
              <w:left w:w="108" w:type="dxa"/>
              <w:bottom w:w="0" w:type="dxa"/>
              <w:right w:w="108" w:type="dxa"/>
            </w:tcMar>
          </w:tcPr>
          <w:p w14:paraId="77EF45B0" w14:textId="77777777" w:rsidR="001A71BA" w:rsidRPr="00015322" w:rsidRDefault="001A71BA" w:rsidP="001A71BA">
            <w:pPr>
              <w:rPr>
                <w:rFonts w:ascii="Arial" w:hAnsi="Arial" w:cs="Arial"/>
                <w:sz w:val="21"/>
                <w:szCs w:val="21"/>
              </w:rPr>
            </w:pPr>
            <w:r w:rsidRPr="00015322">
              <w:rPr>
                <w:rFonts w:ascii="Arial" w:hAnsi="Arial" w:cs="Arial"/>
                <w:b/>
                <w:bCs/>
                <w:sz w:val="21"/>
                <w:szCs w:val="21"/>
              </w:rPr>
              <w:t xml:space="preserve">6 (six) days </w:t>
            </w:r>
            <w:r w:rsidRPr="00015322">
              <w:rPr>
                <w:rFonts w:ascii="Arial" w:hAnsi="Arial" w:cs="Arial"/>
                <w:sz w:val="21"/>
                <w:szCs w:val="21"/>
              </w:rPr>
              <w:t>before the expiry of the time limit for the submission of tenders.</w:t>
            </w:r>
          </w:p>
          <w:p w14:paraId="31516647" w14:textId="77777777" w:rsidR="001A71BA" w:rsidRPr="00015322" w:rsidRDefault="001A71BA" w:rsidP="001A71BA">
            <w:pPr>
              <w:rPr>
                <w:rFonts w:ascii="Arial" w:hAnsi="Arial" w:cs="Arial"/>
                <w:sz w:val="21"/>
                <w:szCs w:val="21"/>
              </w:rPr>
            </w:pPr>
          </w:p>
          <w:p w14:paraId="2D6DBA69" w14:textId="77777777" w:rsidR="001A71BA" w:rsidRPr="00015322" w:rsidRDefault="001A71BA" w:rsidP="001A71BA">
            <w:pPr>
              <w:rPr>
                <w:rFonts w:ascii="Arial" w:hAnsi="Arial" w:cs="Arial"/>
                <w:b/>
                <w:bCs/>
                <w:sz w:val="21"/>
                <w:szCs w:val="21"/>
              </w:rPr>
            </w:pPr>
          </w:p>
          <w:p w14:paraId="4093CA22" w14:textId="40C761E3" w:rsidR="007E09B0" w:rsidRPr="00015322"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015322" w:rsidRDefault="001A71BA" w:rsidP="001A71BA">
            <w:pPr>
              <w:rPr>
                <w:rFonts w:ascii="Arial" w:hAnsi="Arial" w:cs="Arial"/>
                <w:iCs/>
                <w:color w:val="7030A0"/>
                <w:sz w:val="21"/>
                <w:szCs w:val="21"/>
              </w:rPr>
            </w:pPr>
          </w:p>
        </w:tc>
      </w:tr>
      <w:tr w:rsidR="001A71BA" w:rsidRPr="00015322"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015322" w:rsidRDefault="00623159" w:rsidP="00623159">
            <w:pPr>
              <w:jc w:val="center"/>
              <w:rPr>
                <w:rFonts w:ascii="Arial" w:hAnsi="Arial" w:cs="Arial"/>
                <w:bCs/>
                <w:sz w:val="21"/>
                <w:szCs w:val="21"/>
              </w:rPr>
            </w:pPr>
            <w:r w:rsidRPr="00015322">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015322" w:rsidRDefault="001A71BA" w:rsidP="001A71BA">
            <w:pPr>
              <w:rPr>
                <w:rFonts w:ascii="Arial" w:hAnsi="Arial" w:cs="Arial"/>
                <w:sz w:val="21"/>
                <w:szCs w:val="21"/>
              </w:rPr>
            </w:pPr>
            <w:r w:rsidRPr="00015322">
              <w:rPr>
                <w:rFonts w:ascii="Arial" w:hAnsi="Arial" w:cs="Arial"/>
                <w:sz w:val="21"/>
                <w:szCs w:val="21"/>
              </w:rPr>
              <w:t>The site visit will be carried out:</w:t>
            </w:r>
          </w:p>
        </w:tc>
        <w:tc>
          <w:tcPr>
            <w:tcW w:w="3969" w:type="dxa"/>
            <w:tcMar>
              <w:top w:w="0" w:type="dxa"/>
              <w:left w:w="108" w:type="dxa"/>
              <w:bottom w:w="0" w:type="dxa"/>
              <w:right w:w="108" w:type="dxa"/>
            </w:tcMar>
          </w:tcPr>
          <w:p w14:paraId="5595706D" w14:textId="3469CDA0" w:rsidR="001A71BA" w:rsidRPr="00015322" w:rsidRDefault="001A71BA" w:rsidP="001A71BA">
            <w:pPr>
              <w:rPr>
                <w:rFonts w:ascii="Arial" w:hAnsi="Arial" w:cs="Arial"/>
                <w:iCs/>
                <w:sz w:val="21"/>
                <w:szCs w:val="21"/>
              </w:rPr>
            </w:pPr>
            <w:r w:rsidRPr="00015322">
              <w:rPr>
                <w:rFonts w:ascii="Arial" w:hAnsi="Arial" w:cs="Arial"/>
                <w:iCs/>
                <w:sz w:val="21"/>
                <w:szCs w:val="21"/>
              </w:rPr>
              <w:t xml:space="preserve">NOT APPLICABLE, unless otherwise specified in </w:t>
            </w:r>
            <w:r w:rsidR="00F66CB4">
              <w:rPr>
                <w:rFonts w:ascii="Arial" w:hAnsi="Arial" w:cs="Arial"/>
                <w:iCs/>
                <w:sz w:val="21"/>
                <w:szCs w:val="21"/>
              </w:rPr>
              <w:t>Section</w:t>
            </w:r>
            <w:r w:rsidRPr="00015322">
              <w:rPr>
                <w:rFonts w:ascii="Arial" w:hAnsi="Arial" w:cs="Arial"/>
                <w:iCs/>
                <w:sz w:val="21"/>
                <w:szCs w:val="21"/>
              </w:rPr>
              <w:t xml:space="preserve"> 3 of </w:t>
            </w:r>
            <w:r w:rsidR="00D540EF" w:rsidRPr="00D540EF">
              <w:rPr>
                <w:rFonts w:ascii="Arial" w:hAnsi="Arial" w:cs="Arial"/>
                <w:iCs/>
                <w:sz w:val="21"/>
                <w:szCs w:val="21"/>
              </w:rPr>
              <w:t>Special Terms and Conditions of the Procurement</w:t>
            </w:r>
            <w:r w:rsidR="00D540EF">
              <w:rPr>
                <w:rFonts w:ascii="Arial" w:hAnsi="Arial" w:cs="Arial"/>
                <w:iCs/>
                <w:sz w:val="21"/>
                <w:szCs w:val="21"/>
              </w:rPr>
              <w:t>.</w:t>
            </w:r>
          </w:p>
        </w:tc>
        <w:tc>
          <w:tcPr>
            <w:tcW w:w="2170" w:type="dxa"/>
            <w:tcMar>
              <w:top w:w="0" w:type="dxa"/>
              <w:left w:w="108" w:type="dxa"/>
              <w:bottom w:w="0" w:type="dxa"/>
              <w:right w:w="108" w:type="dxa"/>
            </w:tcMar>
          </w:tcPr>
          <w:p w14:paraId="6106ECEC" w14:textId="2626663C" w:rsidR="001A71BA" w:rsidRPr="00015322" w:rsidRDefault="001A71BA" w:rsidP="001A71BA">
            <w:pPr>
              <w:rPr>
                <w:rFonts w:ascii="Arial" w:hAnsi="Arial" w:cs="Arial"/>
                <w:sz w:val="21"/>
                <w:szCs w:val="21"/>
              </w:rPr>
            </w:pPr>
          </w:p>
        </w:tc>
      </w:tr>
      <w:tr w:rsidR="001A71BA" w:rsidRPr="00015322"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015322" w:rsidRDefault="00623159" w:rsidP="00623159">
            <w:pPr>
              <w:jc w:val="center"/>
              <w:rPr>
                <w:rFonts w:ascii="Arial" w:hAnsi="Arial" w:cs="Arial"/>
                <w:bCs/>
                <w:sz w:val="21"/>
                <w:szCs w:val="21"/>
              </w:rPr>
            </w:pPr>
            <w:r w:rsidRPr="00015322">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015322" w:rsidRDefault="001A71BA" w:rsidP="001A71BA">
            <w:pPr>
              <w:rPr>
                <w:rFonts w:ascii="Arial" w:hAnsi="Arial" w:cs="Arial"/>
                <w:sz w:val="21"/>
                <w:szCs w:val="21"/>
              </w:rPr>
            </w:pPr>
            <w:r w:rsidRPr="00015322">
              <w:rPr>
                <w:rFonts w:ascii="Arial" w:hAnsi="Arial" w:cs="Arial"/>
                <w:sz w:val="21"/>
                <w:szCs w:val="21"/>
              </w:rPr>
              <w:t>The Contracting Authority will hold meetings with suppliers to clarify the conditions of the contract</w:t>
            </w:r>
          </w:p>
        </w:tc>
        <w:tc>
          <w:tcPr>
            <w:tcW w:w="3969" w:type="dxa"/>
            <w:tcMar>
              <w:top w:w="0" w:type="dxa"/>
              <w:left w:w="108" w:type="dxa"/>
              <w:bottom w:w="0" w:type="dxa"/>
              <w:right w:w="108" w:type="dxa"/>
            </w:tcMar>
          </w:tcPr>
          <w:p w14:paraId="7C732514" w14:textId="2546E8CC" w:rsidR="001A71BA" w:rsidRPr="00015322" w:rsidRDefault="001A71BA" w:rsidP="001A71BA">
            <w:pPr>
              <w:rPr>
                <w:rFonts w:ascii="Arial" w:hAnsi="Arial" w:cs="Arial"/>
                <w:iCs/>
                <w:sz w:val="21"/>
                <w:szCs w:val="21"/>
              </w:rPr>
            </w:pPr>
            <w:r w:rsidRPr="00015322">
              <w:rPr>
                <w:rFonts w:ascii="Arial" w:hAnsi="Arial" w:cs="Arial"/>
                <w:iCs/>
                <w:sz w:val="21"/>
                <w:szCs w:val="21"/>
              </w:rPr>
              <w:t xml:space="preserve">NOT APPLICABLE, unless otherwise specified in </w:t>
            </w:r>
            <w:r w:rsidR="00F66CB4">
              <w:rPr>
                <w:rFonts w:ascii="Arial" w:hAnsi="Arial" w:cs="Arial"/>
                <w:iCs/>
                <w:sz w:val="21"/>
                <w:szCs w:val="21"/>
              </w:rPr>
              <w:t>Section</w:t>
            </w:r>
            <w:r w:rsidRPr="00015322">
              <w:rPr>
                <w:rFonts w:ascii="Arial" w:hAnsi="Arial" w:cs="Arial"/>
                <w:iCs/>
                <w:sz w:val="21"/>
                <w:szCs w:val="21"/>
              </w:rPr>
              <w:t xml:space="preserve"> 3 of the </w:t>
            </w:r>
            <w:r w:rsidR="00D540EF" w:rsidRPr="00D540EF">
              <w:rPr>
                <w:rFonts w:ascii="Arial" w:hAnsi="Arial" w:cs="Arial"/>
                <w:iCs/>
                <w:sz w:val="21"/>
                <w:szCs w:val="21"/>
              </w:rPr>
              <w:t>Special Terms and Conditions of the Procurement</w:t>
            </w:r>
          </w:p>
        </w:tc>
        <w:tc>
          <w:tcPr>
            <w:tcW w:w="2170" w:type="dxa"/>
            <w:tcMar>
              <w:top w:w="0" w:type="dxa"/>
              <w:left w:w="108" w:type="dxa"/>
              <w:bottom w:w="0" w:type="dxa"/>
              <w:right w:w="108" w:type="dxa"/>
            </w:tcMar>
          </w:tcPr>
          <w:p w14:paraId="23E338F2" w14:textId="2A2CD408" w:rsidR="001A71BA" w:rsidRPr="00015322" w:rsidRDefault="001A71BA" w:rsidP="001A71BA">
            <w:pPr>
              <w:rPr>
                <w:rFonts w:ascii="Arial" w:hAnsi="Arial" w:cs="Arial"/>
                <w:sz w:val="21"/>
                <w:szCs w:val="21"/>
              </w:rPr>
            </w:pPr>
          </w:p>
        </w:tc>
      </w:tr>
      <w:tr w:rsidR="001A71BA" w:rsidRPr="00015322"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015322" w:rsidRDefault="00623159" w:rsidP="00623159">
            <w:pPr>
              <w:jc w:val="center"/>
              <w:rPr>
                <w:rFonts w:ascii="Arial" w:hAnsi="Arial" w:cs="Arial"/>
                <w:bCs/>
                <w:sz w:val="21"/>
                <w:szCs w:val="21"/>
              </w:rPr>
            </w:pPr>
            <w:r w:rsidRPr="00015322">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015322" w:rsidRDefault="001A71BA" w:rsidP="001A71BA">
            <w:pPr>
              <w:rPr>
                <w:rFonts w:ascii="Arial" w:hAnsi="Arial" w:cs="Arial"/>
                <w:sz w:val="21"/>
                <w:szCs w:val="21"/>
              </w:rPr>
            </w:pPr>
            <w:r w:rsidRPr="00015322">
              <w:rPr>
                <w:rFonts w:ascii="Arial" w:hAnsi="Arial" w:cs="Arial"/>
                <w:sz w:val="21"/>
                <w:szCs w:val="21"/>
              </w:rPr>
              <w:t>Suppliers must provide samples of goods</w:t>
            </w:r>
          </w:p>
        </w:tc>
        <w:tc>
          <w:tcPr>
            <w:tcW w:w="3969" w:type="dxa"/>
            <w:tcMar>
              <w:top w:w="0" w:type="dxa"/>
              <w:left w:w="108" w:type="dxa"/>
              <w:bottom w:w="0" w:type="dxa"/>
              <w:right w:w="108" w:type="dxa"/>
            </w:tcMar>
          </w:tcPr>
          <w:p w14:paraId="3B715361" w14:textId="2C5D906F" w:rsidR="001A71BA" w:rsidRPr="00015322" w:rsidRDefault="001A71BA" w:rsidP="001A71BA">
            <w:pPr>
              <w:pStyle w:val="Body2"/>
              <w:spacing w:after="0"/>
              <w:rPr>
                <w:rFonts w:ascii="Arial" w:hAnsi="Arial" w:cs="Arial"/>
                <w:color w:val="auto"/>
                <w:lang w:val="en-GB"/>
              </w:rPr>
            </w:pPr>
            <w:r w:rsidRPr="00015322">
              <w:rPr>
                <w:rFonts w:ascii="Arial" w:hAnsi="Arial" w:cs="Arial"/>
                <w:color w:val="auto"/>
                <w:lang w:val="en-GB"/>
              </w:rPr>
              <w:t xml:space="preserve">NOT APPLICABLE unless otherwise specified in the </w:t>
            </w:r>
            <w:r w:rsidR="00D540EF" w:rsidRPr="00D540EF">
              <w:rPr>
                <w:rFonts w:ascii="Arial" w:hAnsi="Arial" w:cs="Arial"/>
                <w:color w:val="auto"/>
                <w:lang w:val="en-GB"/>
              </w:rPr>
              <w:t>Special Terms and Conditions of the Procurement</w:t>
            </w:r>
            <w:r w:rsidRPr="00015322">
              <w:rPr>
                <w:rFonts w:ascii="Arial" w:hAnsi="Arial" w:cs="Arial"/>
                <w:color w:val="auto"/>
                <w:lang w:val="en-GB"/>
              </w:rPr>
              <w:t>.</w:t>
            </w:r>
          </w:p>
          <w:p w14:paraId="167F788E" w14:textId="4D166EA6" w:rsidR="001A71BA" w:rsidRPr="00015322" w:rsidRDefault="001A71BA" w:rsidP="001A71BA">
            <w:pPr>
              <w:pStyle w:val="Body2"/>
              <w:spacing w:after="0"/>
              <w:rPr>
                <w:rFonts w:ascii="Arial" w:hAnsi="Arial" w:cs="Arial"/>
                <w:color w:val="C00000"/>
                <w:lang w:val="en-GB"/>
              </w:rPr>
            </w:pPr>
          </w:p>
        </w:tc>
        <w:tc>
          <w:tcPr>
            <w:tcW w:w="2170" w:type="dxa"/>
            <w:tcMar>
              <w:top w:w="0" w:type="dxa"/>
              <w:left w:w="108" w:type="dxa"/>
              <w:bottom w:w="0" w:type="dxa"/>
              <w:right w:w="108" w:type="dxa"/>
            </w:tcMar>
          </w:tcPr>
          <w:p w14:paraId="3340A2CC" w14:textId="77777777" w:rsidR="001A71BA" w:rsidRPr="00015322" w:rsidRDefault="001A71BA" w:rsidP="001A71BA">
            <w:pPr>
              <w:rPr>
                <w:rFonts w:ascii="Arial" w:hAnsi="Arial" w:cs="Arial"/>
                <w:sz w:val="21"/>
                <w:szCs w:val="21"/>
              </w:rPr>
            </w:pPr>
          </w:p>
        </w:tc>
      </w:tr>
      <w:tr w:rsidR="001A71BA" w:rsidRPr="00015322"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015322" w:rsidRDefault="00623159" w:rsidP="00623159">
            <w:pPr>
              <w:jc w:val="center"/>
              <w:rPr>
                <w:rFonts w:ascii="Arial" w:hAnsi="Arial" w:cs="Arial"/>
                <w:bCs/>
                <w:sz w:val="21"/>
                <w:szCs w:val="21"/>
              </w:rPr>
            </w:pPr>
            <w:r w:rsidRPr="00015322">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015322" w:rsidRDefault="001A71BA" w:rsidP="001A71BA">
            <w:pPr>
              <w:rPr>
                <w:rFonts w:ascii="Arial" w:hAnsi="Arial" w:cs="Arial"/>
                <w:bCs/>
                <w:sz w:val="21"/>
                <w:szCs w:val="21"/>
              </w:rPr>
            </w:pPr>
            <w:r w:rsidRPr="00015322">
              <w:rPr>
                <w:rFonts w:ascii="Arial" w:hAnsi="Arial" w:cs="Arial"/>
                <w:bCs/>
                <w:sz w:val="21"/>
                <w:szCs w:val="21"/>
              </w:rPr>
              <w:t>The period of validity of the tender and the term of validity of the tender security (if applicable) shall not be less than</w:t>
            </w:r>
          </w:p>
        </w:tc>
        <w:tc>
          <w:tcPr>
            <w:tcW w:w="3969" w:type="dxa"/>
            <w:tcMar>
              <w:top w:w="0" w:type="dxa"/>
              <w:left w:w="108" w:type="dxa"/>
              <w:bottom w:w="0" w:type="dxa"/>
              <w:right w:w="108" w:type="dxa"/>
            </w:tcMar>
          </w:tcPr>
          <w:p w14:paraId="4D287A40" w14:textId="1C7AC041" w:rsidR="001A71BA" w:rsidRPr="00015322" w:rsidRDefault="001A71BA" w:rsidP="001A71BA">
            <w:pPr>
              <w:rPr>
                <w:rFonts w:ascii="Arial" w:hAnsi="Arial" w:cs="Arial"/>
                <w:iCs/>
                <w:sz w:val="21"/>
                <w:szCs w:val="21"/>
              </w:rPr>
            </w:pPr>
            <w:r w:rsidRPr="00015322">
              <w:rPr>
                <w:rFonts w:ascii="Arial" w:hAnsi="Arial" w:cs="Arial"/>
                <w:b/>
                <w:bCs/>
                <w:iCs/>
                <w:sz w:val="21"/>
                <w:szCs w:val="21"/>
              </w:rPr>
              <w:t xml:space="preserve">3 months </w:t>
            </w:r>
            <w:r w:rsidRPr="00015322">
              <w:rPr>
                <w:rFonts w:ascii="Arial" w:hAnsi="Arial" w:cs="Arial"/>
                <w:iCs/>
                <w:sz w:val="21"/>
                <w:szCs w:val="21"/>
              </w:rPr>
              <w:t xml:space="preserve">after the deadline for the submission of tenders, unless otherwise specified in the </w:t>
            </w:r>
            <w:r w:rsidR="00D540EF" w:rsidRPr="00D540EF">
              <w:rPr>
                <w:rFonts w:ascii="Arial" w:hAnsi="Arial" w:cs="Arial"/>
                <w:iCs/>
                <w:sz w:val="21"/>
                <w:szCs w:val="21"/>
              </w:rPr>
              <w:t>Special Terms and Conditions of the Procurement</w:t>
            </w:r>
          </w:p>
        </w:tc>
        <w:tc>
          <w:tcPr>
            <w:tcW w:w="2170" w:type="dxa"/>
            <w:tcMar>
              <w:top w:w="0" w:type="dxa"/>
              <w:left w:w="108" w:type="dxa"/>
              <w:bottom w:w="0" w:type="dxa"/>
              <w:right w:w="108" w:type="dxa"/>
            </w:tcMar>
          </w:tcPr>
          <w:p w14:paraId="24E6BD3F" w14:textId="77777777" w:rsidR="001A71BA" w:rsidRPr="00015322" w:rsidRDefault="001A71BA" w:rsidP="001A71BA">
            <w:pPr>
              <w:rPr>
                <w:rFonts w:ascii="Arial" w:hAnsi="Arial" w:cs="Arial"/>
                <w:sz w:val="21"/>
                <w:szCs w:val="21"/>
              </w:rPr>
            </w:pPr>
          </w:p>
        </w:tc>
      </w:tr>
      <w:tr w:rsidR="001A71BA" w:rsidRPr="00015322"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015322" w:rsidRDefault="00623159" w:rsidP="00623159">
            <w:pPr>
              <w:jc w:val="center"/>
              <w:rPr>
                <w:rFonts w:ascii="Arial" w:hAnsi="Arial" w:cs="Arial"/>
                <w:bCs/>
                <w:sz w:val="21"/>
                <w:szCs w:val="21"/>
              </w:rPr>
            </w:pPr>
            <w:r w:rsidRPr="00015322">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015322" w:rsidRDefault="001A71BA" w:rsidP="001A71BA">
            <w:pPr>
              <w:rPr>
                <w:rFonts w:ascii="Arial" w:hAnsi="Arial" w:cs="Arial"/>
                <w:bCs/>
                <w:sz w:val="21"/>
                <w:szCs w:val="21"/>
              </w:rPr>
            </w:pPr>
            <w:r w:rsidRPr="00015322">
              <w:rPr>
                <w:rFonts w:ascii="Arial" w:hAnsi="Arial" w:cs="Arial"/>
                <w:sz w:val="21"/>
                <w:szCs w:val="21"/>
              </w:rPr>
              <w:t xml:space="preserve">The contracting authority shall reply to the supplier as to whether it agrees to accept the supplier's proposed proof of the validity of the tender no later than </w:t>
            </w:r>
          </w:p>
        </w:tc>
        <w:tc>
          <w:tcPr>
            <w:tcW w:w="3969" w:type="dxa"/>
            <w:tcMar>
              <w:top w:w="0" w:type="dxa"/>
              <w:left w:w="108" w:type="dxa"/>
              <w:bottom w:w="0" w:type="dxa"/>
              <w:right w:w="108" w:type="dxa"/>
            </w:tcMar>
          </w:tcPr>
          <w:p w14:paraId="2A9636B2" w14:textId="77777777" w:rsidR="001A71BA" w:rsidRPr="00015322" w:rsidRDefault="001A71BA" w:rsidP="001A71BA">
            <w:pPr>
              <w:rPr>
                <w:rFonts w:ascii="Arial" w:hAnsi="Arial" w:cs="Arial"/>
                <w:sz w:val="21"/>
                <w:szCs w:val="21"/>
              </w:rPr>
            </w:pPr>
            <w:r w:rsidRPr="00015322">
              <w:rPr>
                <w:rFonts w:ascii="Arial" w:hAnsi="Arial" w:cs="Arial"/>
                <w:iCs/>
                <w:sz w:val="21"/>
                <w:szCs w:val="21"/>
              </w:rPr>
              <w:t xml:space="preserve">3 (three) working days </w:t>
            </w:r>
            <w:r w:rsidRPr="00015322">
              <w:rPr>
                <w:rFonts w:ascii="Arial" w:hAnsi="Arial" w:cs="Arial"/>
                <w:sz w:val="21"/>
                <w:szCs w:val="21"/>
              </w:rPr>
              <w:t>after receipt of the request</w:t>
            </w:r>
          </w:p>
          <w:p w14:paraId="5FBD1298" w14:textId="77777777" w:rsidR="001A71BA" w:rsidRPr="00015322"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015322" w:rsidRDefault="001A71BA" w:rsidP="001A71BA">
            <w:pPr>
              <w:rPr>
                <w:rFonts w:ascii="Arial" w:hAnsi="Arial" w:cs="Arial"/>
                <w:sz w:val="21"/>
                <w:szCs w:val="21"/>
              </w:rPr>
            </w:pPr>
            <w:r w:rsidRPr="00015322">
              <w:rPr>
                <w:rFonts w:ascii="Arial" w:hAnsi="Arial" w:cs="Arial"/>
                <w:sz w:val="21"/>
                <w:szCs w:val="21"/>
              </w:rPr>
              <w:t>Not applicable if no request for a document certifying the validity of the tender is made</w:t>
            </w:r>
          </w:p>
        </w:tc>
      </w:tr>
      <w:tr w:rsidR="001A71BA" w:rsidRPr="00015322"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015322" w:rsidRDefault="00623159" w:rsidP="00623159">
            <w:pPr>
              <w:jc w:val="center"/>
              <w:rPr>
                <w:rFonts w:ascii="Arial" w:hAnsi="Arial" w:cs="Arial"/>
                <w:bCs/>
                <w:sz w:val="21"/>
                <w:szCs w:val="21"/>
              </w:rPr>
            </w:pPr>
            <w:r w:rsidRPr="00015322">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015322" w:rsidRDefault="001A71BA" w:rsidP="001A71BA">
            <w:pPr>
              <w:rPr>
                <w:rFonts w:ascii="Arial" w:hAnsi="Arial" w:cs="Arial"/>
                <w:bCs/>
                <w:sz w:val="21"/>
                <w:szCs w:val="21"/>
              </w:rPr>
            </w:pPr>
            <w:r w:rsidRPr="00015322">
              <w:rPr>
                <w:rFonts w:ascii="Arial" w:hAnsi="Arial" w:cs="Arial"/>
                <w:color w:val="000000" w:themeColor="text1"/>
                <w:sz w:val="21"/>
                <w:szCs w:val="21"/>
              </w:rPr>
              <w:t>The tender security shall be returned to the tenderer (or waived) within</w:t>
            </w:r>
          </w:p>
        </w:tc>
        <w:tc>
          <w:tcPr>
            <w:tcW w:w="3969" w:type="dxa"/>
            <w:tcMar>
              <w:top w:w="0" w:type="dxa"/>
              <w:left w:w="108" w:type="dxa"/>
              <w:bottom w:w="0" w:type="dxa"/>
              <w:right w:w="108" w:type="dxa"/>
            </w:tcMar>
          </w:tcPr>
          <w:p w14:paraId="3C0AB972" w14:textId="77777777" w:rsidR="001A71BA" w:rsidRPr="00015322" w:rsidRDefault="001A71BA" w:rsidP="001A71BA">
            <w:pPr>
              <w:rPr>
                <w:rFonts w:ascii="Arial" w:hAnsi="Arial" w:cs="Arial"/>
                <w:sz w:val="21"/>
                <w:szCs w:val="21"/>
              </w:rPr>
            </w:pPr>
            <w:r w:rsidRPr="00015322">
              <w:rPr>
                <w:rFonts w:ascii="Arial" w:hAnsi="Arial" w:cs="Arial"/>
                <w:sz w:val="21"/>
                <w:szCs w:val="21"/>
              </w:rPr>
              <w:t>5 (five) working days after receipt of the request</w:t>
            </w:r>
          </w:p>
          <w:p w14:paraId="02790E3A" w14:textId="77777777" w:rsidR="001A71BA" w:rsidRPr="00015322"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015322" w:rsidRDefault="001A71BA" w:rsidP="001A71BA">
            <w:pPr>
              <w:rPr>
                <w:rFonts w:ascii="Arial" w:hAnsi="Arial" w:cs="Arial"/>
                <w:sz w:val="21"/>
                <w:szCs w:val="21"/>
              </w:rPr>
            </w:pPr>
            <w:r w:rsidRPr="00015322">
              <w:rPr>
                <w:rFonts w:ascii="Arial" w:hAnsi="Arial" w:cs="Arial"/>
                <w:sz w:val="21"/>
                <w:szCs w:val="21"/>
              </w:rPr>
              <w:t>Not applicable if no document confirming the validity of the tender is requested</w:t>
            </w:r>
          </w:p>
        </w:tc>
      </w:tr>
      <w:tr w:rsidR="001A71BA" w:rsidRPr="00015322"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015322" w:rsidRDefault="00623159" w:rsidP="00623159">
            <w:pPr>
              <w:jc w:val="center"/>
              <w:rPr>
                <w:rFonts w:ascii="Arial" w:hAnsi="Arial" w:cs="Arial"/>
                <w:bCs/>
                <w:sz w:val="21"/>
                <w:szCs w:val="21"/>
              </w:rPr>
            </w:pPr>
            <w:r w:rsidRPr="00015322">
              <w:rPr>
                <w:rFonts w:ascii="Arial" w:hAnsi="Arial" w:cs="Arial"/>
                <w:bCs/>
                <w:sz w:val="21"/>
                <w:szCs w:val="21"/>
              </w:rPr>
              <w:t>11.</w:t>
            </w:r>
          </w:p>
        </w:tc>
        <w:tc>
          <w:tcPr>
            <w:tcW w:w="2989" w:type="dxa"/>
            <w:tcMar>
              <w:top w:w="0" w:type="dxa"/>
              <w:left w:w="108" w:type="dxa"/>
              <w:bottom w:w="0" w:type="dxa"/>
              <w:right w:w="108" w:type="dxa"/>
            </w:tcMar>
          </w:tcPr>
          <w:p w14:paraId="0A2C3094" w14:textId="2C2E2D7E" w:rsidR="001A71BA" w:rsidRPr="00015322" w:rsidRDefault="001A71BA" w:rsidP="001A71BA">
            <w:pPr>
              <w:rPr>
                <w:rFonts w:ascii="Arial" w:hAnsi="Arial" w:cs="Arial"/>
                <w:bCs/>
                <w:sz w:val="21"/>
                <w:szCs w:val="21"/>
              </w:rPr>
            </w:pPr>
            <w:r w:rsidRPr="00015322">
              <w:rPr>
                <w:rFonts w:ascii="Arial" w:hAnsi="Arial" w:cs="Arial"/>
                <w:bCs/>
                <w:sz w:val="21"/>
                <w:szCs w:val="21"/>
              </w:rPr>
              <w:t>The contracting authority shall inform the tenderers of the results of the evaluation of the E</w:t>
            </w:r>
            <w:r w:rsidR="00D540EF">
              <w:rPr>
                <w:rFonts w:ascii="Arial" w:hAnsi="Arial" w:cs="Arial"/>
                <w:bCs/>
                <w:sz w:val="21"/>
                <w:szCs w:val="21"/>
              </w:rPr>
              <w:t>S</w:t>
            </w:r>
            <w:r w:rsidRPr="00015322">
              <w:rPr>
                <w:rFonts w:ascii="Arial" w:hAnsi="Arial" w:cs="Arial"/>
                <w:bCs/>
                <w:sz w:val="21"/>
                <w:szCs w:val="21"/>
              </w:rPr>
              <w:t>PD no later than</w:t>
            </w:r>
          </w:p>
        </w:tc>
        <w:tc>
          <w:tcPr>
            <w:tcW w:w="3969" w:type="dxa"/>
            <w:tcMar>
              <w:top w:w="0" w:type="dxa"/>
              <w:left w:w="108" w:type="dxa"/>
              <w:bottom w:w="0" w:type="dxa"/>
              <w:right w:w="108" w:type="dxa"/>
            </w:tcMar>
          </w:tcPr>
          <w:p w14:paraId="5C50671E" w14:textId="77777777" w:rsidR="001A71BA" w:rsidRPr="00015322" w:rsidRDefault="001A71BA" w:rsidP="001A71BA">
            <w:pPr>
              <w:rPr>
                <w:rFonts w:ascii="Arial" w:hAnsi="Arial" w:cs="Arial"/>
                <w:bCs/>
                <w:sz w:val="21"/>
                <w:szCs w:val="21"/>
              </w:rPr>
            </w:pPr>
            <w:r w:rsidRPr="00015322">
              <w:rPr>
                <w:rFonts w:ascii="Arial" w:hAnsi="Arial" w:cs="Arial"/>
                <w:bCs/>
                <w:sz w:val="21"/>
                <w:szCs w:val="21"/>
              </w:rPr>
              <w:t>3 (three) working days after the date of the decision</w:t>
            </w:r>
          </w:p>
        </w:tc>
        <w:tc>
          <w:tcPr>
            <w:tcW w:w="2170" w:type="dxa"/>
            <w:tcMar>
              <w:top w:w="0" w:type="dxa"/>
              <w:left w:w="108" w:type="dxa"/>
              <w:bottom w:w="0" w:type="dxa"/>
              <w:right w:w="108" w:type="dxa"/>
            </w:tcMar>
          </w:tcPr>
          <w:p w14:paraId="1390E36F" w14:textId="77777777" w:rsidR="001A71BA" w:rsidRPr="00015322" w:rsidRDefault="001A71BA" w:rsidP="001A71BA">
            <w:pPr>
              <w:rPr>
                <w:rFonts w:ascii="Arial" w:hAnsi="Arial" w:cs="Arial"/>
                <w:bCs/>
                <w:sz w:val="21"/>
                <w:szCs w:val="21"/>
              </w:rPr>
            </w:pPr>
          </w:p>
        </w:tc>
      </w:tr>
      <w:tr w:rsidR="001A71BA" w:rsidRPr="00015322"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015322" w:rsidRDefault="00623159" w:rsidP="00623159">
            <w:pPr>
              <w:jc w:val="center"/>
              <w:rPr>
                <w:rFonts w:ascii="Arial" w:hAnsi="Arial" w:cs="Arial"/>
                <w:bCs/>
                <w:sz w:val="21"/>
                <w:szCs w:val="21"/>
              </w:rPr>
            </w:pPr>
            <w:r w:rsidRPr="00015322">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015322" w:rsidRDefault="001A71BA" w:rsidP="001A71BA">
            <w:pPr>
              <w:rPr>
                <w:rFonts w:ascii="Arial" w:hAnsi="Arial" w:cs="Arial"/>
                <w:bCs/>
                <w:sz w:val="21"/>
                <w:szCs w:val="21"/>
              </w:rPr>
            </w:pPr>
            <w:r w:rsidRPr="00015322">
              <w:rPr>
                <w:rFonts w:ascii="Arial" w:hAnsi="Arial" w:cs="Arial"/>
                <w:bCs/>
                <w:sz w:val="21"/>
                <w:szCs w:val="21"/>
              </w:rPr>
              <w:t xml:space="preserve">The contracting authority shall notify the tenderers of the decision taken to identify the successful tender for the </w:t>
            </w:r>
            <w:r w:rsidRPr="00015322">
              <w:rPr>
                <w:rFonts w:ascii="Arial" w:hAnsi="Arial" w:cs="Arial"/>
                <w:sz w:val="21"/>
                <w:szCs w:val="21"/>
              </w:rPr>
              <w:t xml:space="preserve">award of the </w:t>
            </w:r>
            <w:r w:rsidRPr="00015322">
              <w:rPr>
                <w:rFonts w:ascii="Arial" w:hAnsi="Arial" w:cs="Arial"/>
                <w:bCs/>
                <w:sz w:val="21"/>
                <w:szCs w:val="21"/>
              </w:rPr>
              <w:t>contract no later than</w:t>
            </w:r>
          </w:p>
        </w:tc>
        <w:tc>
          <w:tcPr>
            <w:tcW w:w="3969" w:type="dxa"/>
            <w:tcMar>
              <w:top w:w="0" w:type="dxa"/>
              <w:left w:w="108" w:type="dxa"/>
              <w:bottom w:w="0" w:type="dxa"/>
              <w:right w:w="108" w:type="dxa"/>
            </w:tcMar>
          </w:tcPr>
          <w:p w14:paraId="5A290415" w14:textId="77777777" w:rsidR="001A71BA" w:rsidRPr="00015322" w:rsidRDefault="001A71BA" w:rsidP="001A71BA">
            <w:pPr>
              <w:rPr>
                <w:rFonts w:ascii="Arial" w:hAnsi="Arial" w:cs="Arial"/>
                <w:bCs/>
                <w:sz w:val="21"/>
                <w:szCs w:val="21"/>
              </w:rPr>
            </w:pPr>
            <w:r w:rsidRPr="00015322">
              <w:rPr>
                <w:rFonts w:ascii="Arial" w:hAnsi="Arial" w:cs="Arial"/>
                <w:bCs/>
                <w:sz w:val="21"/>
                <w:szCs w:val="21"/>
              </w:rPr>
              <w:t>3 (three) working days after the date of the decision</w:t>
            </w:r>
          </w:p>
        </w:tc>
        <w:tc>
          <w:tcPr>
            <w:tcW w:w="2170" w:type="dxa"/>
            <w:tcMar>
              <w:top w:w="0" w:type="dxa"/>
              <w:left w:w="108" w:type="dxa"/>
              <w:bottom w:w="0" w:type="dxa"/>
              <w:right w:w="108" w:type="dxa"/>
            </w:tcMar>
          </w:tcPr>
          <w:p w14:paraId="728E848C" w14:textId="77777777" w:rsidR="001A71BA" w:rsidRPr="00015322" w:rsidRDefault="001A71BA" w:rsidP="001A71BA">
            <w:pPr>
              <w:rPr>
                <w:rFonts w:ascii="Arial" w:hAnsi="Arial" w:cs="Arial"/>
                <w:sz w:val="21"/>
                <w:szCs w:val="21"/>
              </w:rPr>
            </w:pPr>
          </w:p>
        </w:tc>
      </w:tr>
      <w:tr w:rsidR="001A71BA" w:rsidRPr="00015322"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015322" w:rsidRDefault="00623159" w:rsidP="00623159">
            <w:pPr>
              <w:jc w:val="center"/>
              <w:rPr>
                <w:rFonts w:ascii="Arial" w:hAnsi="Arial" w:cs="Arial"/>
                <w:bCs/>
                <w:sz w:val="21"/>
                <w:szCs w:val="21"/>
              </w:rPr>
            </w:pPr>
            <w:r w:rsidRPr="00015322">
              <w:rPr>
                <w:rFonts w:ascii="Arial" w:hAnsi="Arial" w:cs="Arial"/>
                <w:bCs/>
                <w:sz w:val="21"/>
                <w:szCs w:val="21"/>
              </w:rPr>
              <w:lastRenderedPageBreak/>
              <w:t>13.</w:t>
            </w:r>
          </w:p>
        </w:tc>
        <w:tc>
          <w:tcPr>
            <w:tcW w:w="2989" w:type="dxa"/>
            <w:tcMar>
              <w:top w:w="0" w:type="dxa"/>
              <w:left w:w="108" w:type="dxa"/>
              <w:bottom w:w="0" w:type="dxa"/>
              <w:right w:w="108" w:type="dxa"/>
            </w:tcMar>
          </w:tcPr>
          <w:p w14:paraId="19106AEB" w14:textId="0294173D" w:rsidR="001A71BA" w:rsidRPr="00015322" w:rsidRDefault="001A71BA" w:rsidP="001A71BA">
            <w:pPr>
              <w:rPr>
                <w:rFonts w:ascii="Arial" w:hAnsi="Arial" w:cs="Arial"/>
                <w:bCs/>
                <w:sz w:val="21"/>
                <w:szCs w:val="21"/>
              </w:rPr>
            </w:pPr>
            <w:r w:rsidRPr="00015322">
              <w:rPr>
                <w:rFonts w:ascii="Arial" w:hAnsi="Arial" w:cs="Arial"/>
                <w:bCs/>
                <w:sz w:val="21"/>
                <w:szCs w:val="21"/>
              </w:rPr>
              <w:t xml:space="preserve">The contracting authority shall, upon written request of a tenderer, provide it with the information set out in Article 58(2) of the </w:t>
            </w:r>
            <w:r w:rsidR="00D540EF">
              <w:rPr>
                <w:rFonts w:ascii="Arial" w:hAnsi="Arial" w:cs="Arial"/>
                <w:bCs/>
                <w:sz w:val="21"/>
                <w:szCs w:val="21"/>
              </w:rPr>
              <w:t xml:space="preserve">Law on </w:t>
            </w:r>
            <w:r w:rsidRPr="00015322">
              <w:rPr>
                <w:rFonts w:ascii="Arial" w:hAnsi="Arial" w:cs="Arial"/>
                <w:bCs/>
                <w:sz w:val="21"/>
                <w:szCs w:val="21"/>
              </w:rPr>
              <w:t>Public Procurement at the latest within</w:t>
            </w:r>
          </w:p>
        </w:tc>
        <w:tc>
          <w:tcPr>
            <w:tcW w:w="3969" w:type="dxa"/>
            <w:tcMar>
              <w:top w:w="0" w:type="dxa"/>
              <w:left w:w="108" w:type="dxa"/>
              <w:bottom w:w="0" w:type="dxa"/>
              <w:right w:w="108" w:type="dxa"/>
            </w:tcMar>
          </w:tcPr>
          <w:p w14:paraId="25E27F95" w14:textId="77777777" w:rsidR="001A71BA" w:rsidRPr="00015322" w:rsidRDefault="001A71BA" w:rsidP="001A71BA">
            <w:pPr>
              <w:rPr>
                <w:rFonts w:ascii="Arial" w:hAnsi="Arial" w:cs="Arial"/>
                <w:bCs/>
                <w:sz w:val="21"/>
                <w:szCs w:val="21"/>
              </w:rPr>
            </w:pPr>
            <w:r w:rsidRPr="00015322">
              <w:rPr>
                <w:rFonts w:ascii="Arial" w:hAnsi="Arial" w:cs="Arial"/>
                <w:bCs/>
                <w:sz w:val="21"/>
                <w:szCs w:val="21"/>
              </w:rPr>
              <w:t>15 (fifteen) days from the date of receipt of the tenderer's written request</w:t>
            </w:r>
          </w:p>
        </w:tc>
        <w:tc>
          <w:tcPr>
            <w:tcW w:w="2170" w:type="dxa"/>
            <w:tcMar>
              <w:top w:w="0" w:type="dxa"/>
              <w:left w:w="108" w:type="dxa"/>
              <w:bottom w:w="0" w:type="dxa"/>
              <w:right w:w="108" w:type="dxa"/>
            </w:tcMar>
          </w:tcPr>
          <w:p w14:paraId="7D45322B" w14:textId="77777777" w:rsidR="001A71BA" w:rsidRPr="00015322"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015322"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015322"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015322" w:rsidRDefault="001A71BA" w:rsidP="001A71BA">
            <w:pPr>
              <w:rPr>
                <w:rFonts w:ascii="Arial" w:hAnsi="Arial" w:cs="Arial"/>
                <w:bCs/>
                <w:sz w:val="21"/>
                <w:szCs w:val="21"/>
              </w:rPr>
            </w:pPr>
            <w:r w:rsidRPr="00015322">
              <w:rPr>
                <w:rFonts w:ascii="Arial" w:hAnsi="Arial" w:cs="Arial"/>
                <w:color w:val="000000"/>
                <w:sz w:val="21"/>
                <w:szCs w:val="21"/>
                <w:shd w:val="clear" w:color="auto" w:fill="FFFFFF"/>
              </w:rPr>
              <w:t xml:space="preserve">The supplier shall have the right to lodge a complaint with the contracting authority, to make a request or to bring an action before a court </w:t>
            </w:r>
            <w:r w:rsidRPr="00015322">
              <w:rPr>
                <w:rFonts w:ascii="Arial" w:hAnsi="Arial" w:cs="Arial"/>
                <w:bCs/>
                <w:sz w:val="21"/>
                <w:szCs w:val="21"/>
              </w:rPr>
              <w:t>not later than</w:t>
            </w:r>
          </w:p>
        </w:tc>
        <w:tc>
          <w:tcPr>
            <w:tcW w:w="3969" w:type="dxa"/>
            <w:tcMar>
              <w:top w:w="0" w:type="dxa"/>
              <w:left w:w="108" w:type="dxa"/>
              <w:bottom w:w="0" w:type="dxa"/>
              <w:right w:w="108" w:type="dxa"/>
            </w:tcMar>
          </w:tcPr>
          <w:p w14:paraId="22C8C287" w14:textId="064C382F" w:rsidR="001A71BA" w:rsidRPr="00015322" w:rsidRDefault="001A71BA" w:rsidP="001A71BA">
            <w:pPr>
              <w:rPr>
                <w:rFonts w:ascii="Arial" w:hAnsi="Arial" w:cs="Arial"/>
                <w:sz w:val="21"/>
                <w:szCs w:val="21"/>
              </w:rPr>
            </w:pPr>
            <w:r w:rsidRPr="00015322">
              <w:rPr>
                <w:rFonts w:ascii="Arial" w:hAnsi="Arial" w:cs="Arial"/>
                <w:sz w:val="21"/>
                <w:szCs w:val="21"/>
              </w:rPr>
              <w:t xml:space="preserve">10 (ten) days from the date of dispatch to the suppliers of </w:t>
            </w:r>
            <w:r w:rsidRPr="00015322">
              <w:rPr>
                <w:rFonts w:ascii="Arial" w:eastAsia="Arial" w:hAnsi="Arial" w:cs="Arial"/>
                <w:sz w:val="21"/>
                <w:szCs w:val="21"/>
              </w:rPr>
              <w:t xml:space="preserve">the contracting authority's </w:t>
            </w:r>
            <w:r w:rsidRPr="00015322">
              <w:rPr>
                <w:rFonts w:ascii="Arial" w:hAnsi="Arial" w:cs="Arial"/>
                <w:sz w:val="21"/>
                <w:szCs w:val="21"/>
              </w:rPr>
              <w:t xml:space="preserve">written notification of the decision taken by the </w:t>
            </w:r>
            <w:r w:rsidRPr="00015322">
              <w:rPr>
                <w:rFonts w:ascii="Arial" w:eastAsia="Arial" w:hAnsi="Arial" w:cs="Arial"/>
                <w:sz w:val="21"/>
                <w:szCs w:val="21"/>
              </w:rPr>
              <w:t xml:space="preserve">contracting </w:t>
            </w:r>
            <w:r w:rsidRPr="00015322">
              <w:rPr>
                <w:rFonts w:ascii="Arial" w:hAnsi="Arial" w:cs="Arial"/>
                <w:sz w:val="21"/>
                <w:szCs w:val="21"/>
              </w:rPr>
              <w:t xml:space="preserve">authority, or from the date of publication of the </w:t>
            </w:r>
            <w:r w:rsidRPr="00015322">
              <w:rPr>
                <w:rFonts w:ascii="Arial" w:eastAsia="Arial" w:hAnsi="Arial" w:cs="Arial"/>
                <w:sz w:val="21"/>
                <w:szCs w:val="21"/>
              </w:rPr>
              <w:t>contracting authority'</w:t>
            </w:r>
            <w:r w:rsidRPr="00015322">
              <w:rPr>
                <w:rFonts w:ascii="Arial" w:hAnsi="Arial" w:cs="Arial"/>
                <w:sz w:val="21"/>
                <w:szCs w:val="21"/>
              </w:rPr>
              <w:t xml:space="preserve">s decision, if the </w:t>
            </w:r>
            <w:r w:rsidR="00D540EF">
              <w:rPr>
                <w:rFonts w:ascii="Arial" w:hAnsi="Arial" w:cs="Arial"/>
                <w:sz w:val="21"/>
                <w:szCs w:val="21"/>
              </w:rPr>
              <w:t>LPP</w:t>
            </w:r>
            <w:r w:rsidR="00D540EF" w:rsidRPr="00015322">
              <w:rPr>
                <w:rFonts w:ascii="Arial" w:hAnsi="Arial" w:cs="Arial"/>
                <w:sz w:val="21"/>
                <w:szCs w:val="21"/>
              </w:rPr>
              <w:t xml:space="preserve"> </w:t>
            </w:r>
            <w:r w:rsidRPr="00015322">
              <w:rPr>
                <w:rFonts w:ascii="Arial" w:hAnsi="Arial" w:cs="Arial"/>
                <w:sz w:val="21"/>
                <w:szCs w:val="21"/>
              </w:rPr>
              <w:t xml:space="preserve">does not provide for a requirement to inform the suppliers in writing of the </w:t>
            </w:r>
            <w:r w:rsidRPr="00015322">
              <w:rPr>
                <w:rFonts w:ascii="Arial" w:eastAsia="Arial" w:hAnsi="Arial" w:cs="Arial"/>
                <w:sz w:val="21"/>
                <w:szCs w:val="21"/>
              </w:rPr>
              <w:t xml:space="preserve">contracting authority's </w:t>
            </w:r>
            <w:r w:rsidRPr="00015322">
              <w:rPr>
                <w:rFonts w:ascii="Arial" w:hAnsi="Arial" w:cs="Arial"/>
                <w:sz w:val="21"/>
                <w:szCs w:val="21"/>
              </w:rPr>
              <w:t>decision;</w:t>
            </w:r>
          </w:p>
          <w:p w14:paraId="0ADB8329" w14:textId="77777777" w:rsidR="001A71BA" w:rsidRPr="00015322" w:rsidRDefault="001A71BA" w:rsidP="001A71BA">
            <w:pPr>
              <w:rPr>
                <w:rFonts w:ascii="Arial" w:hAnsi="Arial" w:cs="Arial"/>
                <w:sz w:val="21"/>
                <w:szCs w:val="21"/>
              </w:rPr>
            </w:pPr>
            <w:r w:rsidRPr="00015322">
              <w:rPr>
                <w:rFonts w:ascii="Arial" w:hAnsi="Arial" w:cs="Arial"/>
                <w:sz w:val="21"/>
                <w:szCs w:val="21"/>
              </w:rPr>
              <w:t>15 (fifteen) days from the date of dispatch of the notice to the suppliers, if this notice was not sent by electronic means.</w:t>
            </w:r>
          </w:p>
        </w:tc>
        <w:tc>
          <w:tcPr>
            <w:tcW w:w="2170" w:type="dxa"/>
            <w:tcMar>
              <w:top w:w="0" w:type="dxa"/>
              <w:left w:w="108" w:type="dxa"/>
              <w:bottom w:w="0" w:type="dxa"/>
              <w:right w:w="108" w:type="dxa"/>
            </w:tcMar>
          </w:tcPr>
          <w:p w14:paraId="22436A04" w14:textId="392BDCAC" w:rsidR="001A71BA" w:rsidRPr="00015322" w:rsidRDefault="001A71BA" w:rsidP="001A71BA">
            <w:pPr>
              <w:rPr>
                <w:rFonts w:ascii="Arial" w:hAnsi="Arial" w:cs="Arial"/>
                <w:bCs/>
                <w:sz w:val="21"/>
                <w:szCs w:val="21"/>
              </w:rPr>
            </w:pPr>
          </w:p>
        </w:tc>
      </w:tr>
      <w:tr w:rsidR="001A71BA" w:rsidRPr="00015322"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015322" w:rsidRDefault="00623159" w:rsidP="00623159">
            <w:pPr>
              <w:jc w:val="center"/>
              <w:rPr>
                <w:rFonts w:ascii="Arial" w:hAnsi="Arial" w:cs="Arial"/>
                <w:bCs/>
                <w:sz w:val="21"/>
                <w:szCs w:val="21"/>
              </w:rPr>
            </w:pPr>
            <w:r w:rsidRPr="00015322">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015322" w:rsidRDefault="001A71BA" w:rsidP="001A71BA">
            <w:pPr>
              <w:rPr>
                <w:rFonts w:ascii="Arial" w:hAnsi="Arial" w:cs="Arial"/>
                <w:sz w:val="21"/>
                <w:szCs w:val="21"/>
              </w:rPr>
            </w:pPr>
            <w:r w:rsidRPr="00015322">
              <w:rPr>
                <w:rFonts w:ascii="Arial" w:hAnsi="Arial" w:cs="Arial"/>
                <w:sz w:val="21"/>
                <w:szCs w:val="21"/>
              </w:rPr>
              <w:t>The contracting authority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969" w:type="dxa"/>
            <w:tcMar>
              <w:top w:w="0" w:type="dxa"/>
              <w:left w:w="108" w:type="dxa"/>
              <w:bottom w:w="0" w:type="dxa"/>
              <w:right w:w="108" w:type="dxa"/>
            </w:tcMar>
          </w:tcPr>
          <w:p w14:paraId="64A54D5F" w14:textId="77777777" w:rsidR="001A71BA" w:rsidRPr="00015322" w:rsidRDefault="001A71BA" w:rsidP="001A71BA">
            <w:pPr>
              <w:rPr>
                <w:rFonts w:ascii="Arial" w:hAnsi="Arial" w:cs="Arial"/>
                <w:sz w:val="21"/>
                <w:szCs w:val="21"/>
              </w:rPr>
            </w:pPr>
            <w:r w:rsidRPr="00015322">
              <w:rPr>
                <w:rFonts w:ascii="Arial" w:hAnsi="Arial" w:cs="Arial"/>
                <w:sz w:val="21"/>
                <w:szCs w:val="21"/>
              </w:rPr>
              <w:t>6 (six) working days after receipt of the complaint</w:t>
            </w:r>
          </w:p>
        </w:tc>
        <w:tc>
          <w:tcPr>
            <w:tcW w:w="2170" w:type="dxa"/>
            <w:tcMar>
              <w:top w:w="0" w:type="dxa"/>
              <w:left w:w="108" w:type="dxa"/>
              <w:bottom w:w="0" w:type="dxa"/>
              <w:right w:w="108" w:type="dxa"/>
            </w:tcMar>
          </w:tcPr>
          <w:p w14:paraId="3496241B" w14:textId="77777777" w:rsidR="001A71BA" w:rsidRPr="00015322" w:rsidRDefault="001A71BA" w:rsidP="001A71BA">
            <w:pPr>
              <w:rPr>
                <w:rFonts w:ascii="Arial" w:hAnsi="Arial" w:cs="Arial"/>
                <w:sz w:val="21"/>
                <w:szCs w:val="21"/>
              </w:rPr>
            </w:pPr>
          </w:p>
        </w:tc>
      </w:tr>
      <w:tr w:rsidR="001A71BA" w:rsidRPr="00015322"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015322" w:rsidRDefault="00623159" w:rsidP="00623159">
            <w:pPr>
              <w:jc w:val="center"/>
              <w:rPr>
                <w:rFonts w:ascii="Arial" w:hAnsi="Arial" w:cs="Arial"/>
                <w:bCs/>
                <w:sz w:val="21"/>
                <w:szCs w:val="21"/>
              </w:rPr>
            </w:pPr>
            <w:r w:rsidRPr="00015322">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015322" w:rsidRDefault="001A71BA" w:rsidP="001A71BA">
            <w:pPr>
              <w:rPr>
                <w:rFonts w:ascii="Arial" w:hAnsi="Arial" w:cs="Arial"/>
                <w:bCs/>
                <w:sz w:val="21"/>
                <w:szCs w:val="21"/>
              </w:rPr>
            </w:pPr>
            <w:r w:rsidRPr="00015322">
              <w:rPr>
                <w:rFonts w:ascii="Arial" w:hAnsi="Arial" w:cs="Arial"/>
                <w:sz w:val="21"/>
                <w:szCs w:val="21"/>
              </w:rPr>
              <w:t xml:space="preserve">If the contracting authority does not examine the complaint submitted to it within the time limit set, the supplier shall have the right to bring an application or an action before a court of law </w:t>
            </w:r>
            <w:r w:rsidRPr="00015322">
              <w:rPr>
                <w:rFonts w:ascii="Arial" w:hAnsi="Arial" w:cs="Arial"/>
                <w:bCs/>
                <w:sz w:val="21"/>
                <w:szCs w:val="21"/>
              </w:rPr>
              <w:t xml:space="preserve">(except for an action for annulment of the contract) </w:t>
            </w:r>
          </w:p>
        </w:tc>
        <w:tc>
          <w:tcPr>
            <w:tcW w:w="3969" w:type="dxa"/>
            <w:tcMar>
              <w:top w:w="0" w:type="dxa"/>
              <w:left w:w="108" w:type="dxa"/>
              <w:bottom w:w="0" w:type="dxa"/>
              <w:right w:w="108" w:type="dxa"/>
            </w:tcMar>
          </w:tcPr>
          <w:p w14:paraId="2352D634" w14:textId="75CE974F" w:rsidR="001A71BA" w:rsidRPr="00015322" w:rsidRDefault="001A71BA" w:rsidP="001A71BA">
            <w:pPr>
              <w:rPr>
                <w:rFonts w:ascii="Arial" w:hAnsi="Arial" w:cs="Arial"/>
                <w:sz w:val="21"/>
                <w:szCs w:val="21"/>
              </w:rPr>
            </w:pPr>
            <w:r w:rsidRPr="00015322">
              <w:rPr>
                <w:rFonts w:ascii="Arial" w:hAnsi="Arial" w:cs="Arial"/>
                <w:sz w:val="21"/>
                <w:szCs w:val="21"/>
              </w:rPr>
              <w:t>15 (fifteen) days from the date on which the contracting authority should have notified in writing the decision to the supplier who has lodged the complaint and to the tenderers concerned.</w:t>
            </w:r>
          </w:p>
        </w:tc>
        <w:tc>
          <w:tcPr>
            <w:tcW w:w="2170" w:type="dxa"/>
            <w:tcMar>
              <w:top w:w="0" w:type="dxa"/>
              <w:left w:w="108" w:type="dxa"/>
              <w:bottom w:w="0" w:type="dxa"/>
              <w:right w:w="108" w:type="dxa"/>
            </w:tcMar>
          </w:tcPr>
          <w:p w14:paraId="3BF05C10" w14:textId="77777777" w:rsidR="001A71BA" w:rsidRPr="00015322" w:rsidRDefault="001A71BA" w:rsidP="001A71BA">
            <w:pPr>
              <w:rPr>
                <w:rFonts w:ascii="Arial" w:hAnsi="Arial" w:cs="Arial"/>
                <w:sz w:val="21"/>
                <w:szCs w:val="21"/>
              </w:rPr>
            </w:pPr>
          </w:p>
        </w:tc>
      </w:tr>
      <w:tr w:rsidR="001A71BA" w:rsidRPr="00015322"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015322" w:rsidRDefault="00623159" w:rsidP="00623159">
            <w:pPr>
              <w:jc w:val="center"/>
              <w:rPr>
                <w:rFonts w:ascii="Arial" w:hAnsi="Arial" w:cs="Arial"/>
                <w:bCs/>
                <w:sz w:val="21"/>
                <w:szCs w:val="21"/>
              </w:rPr>
            </w:pPr>
            <w:r w:rsidRPr="00015322">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015322" w:rsidRDefault="001A71BA" w:rsidP="001A71BA">
            <w:pPr>
              <w:rPr>
                <w:rFonts w:ascii="Arial" w:hAnsi="Arial" w:cs="Arial"/>
                <w:sz w:val="21"/>
                <w:szCs w:val="21"/>
              </w:rPr>
            </w:pPr>
            <w:r w:rsidRPr="00015322">
              <w:rPr>
                <w:rFonts w:ascii="Arial" w:hAnsi="Arial" w:cs="Arial"/>
                <w:sz w:val="21"/>
                <w:szCs w:val="21"/>
              </w:rPr>
              <w:t>The contracting authority may not conclude the contract earlier than after</w:t>
            </w:r>
          </w:p>
        </w:tc>
        <w:tc>
          <w:tcPr>
            <w:tcW w:w="3969" w:type="dxa"/>
            <w:tcMar>
              <w:top w:w="0" w:type="dxa"/>
              <w:left w:w="108" w:type="dxa"/>
              <w:bottom w:w="0" w:type="dxa"/>
              <w:right w:w="108" w:type="dxa"/>
            </w:tcMar>
          </w:tcPr>
          <w:p w14:paraId="4DF56D74" w14:textId="77777777" w:rsidR="001A71BA" w:rsidRPr="00015322" w:rsidRDefault="001A71BA" w:rsidP="001A71BA">
            <w:pPr>
              <w:rPr>
                <w:rFonts w:ascii="Arial" w:hAnsi="Arial" w:cs="Arial"/>
                <w:sz w:val="21"/>
                <w:szCs w:val="21"/>
              </w:rPr>
            </w:pPr>
            <w:r w:rsidRPr="00015322">
              <w:rPr>
                <w:rFonts w:ascii="Arial" w:hAnsi="Arial" w:cs="Arial"/>
                <w:bCs/>
                <w:sz w:val="21"/>
                <w:szCs w:val="21"/>
              </w:rPr>
              <w:t xml:space="preserve">10 (ten) days </w:t>
            </w:r>
            <w:r w:rsidRPr="00015322">
              <w:rPr>
                <w:rFonts w:ascii="Arial" w:hAnsi="Arial" w:cs="Arial"/>
                <w:sz w:val="21"/>
                <w:szCs w:val="21"/>
              </w:rPr>
              <w:t>from the date of the notification of the decision to award the contract (or, in the case of a complaint, from the date of the written notification of its decision on the complaint) sent by the contracting authority to the tenderers, and, if this notification was not sent by electronic means, not earlier than 15 (fifteen) days.</w:t>
            </w:r>
          </w:p>
          <w:p w14:paraId="2B2CDD97" w14:textId="764A5AD0" w:rsidR="001A71BA" w:rsidRPr="00015322"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015322" w:rsidRDefault="001A71BA" w:rsidP="001A71BA">
            <w:pPr>
              <w:rPr>
                <w:rFonts w:ascii="Arial" w:hAnsi="Arial" w:cs="Arial"/>
                <w:sz w:val="21"/>
                <w:szCs w:val="21"/>
              </w:rPr>
            </w:pPr>
          </w:p>
        </w:tc>
      </w:tr>
      <w:tr w:rsidR="001A71BA" w:rsidRPr="00015322"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015322" w:rsidRDefault="00623159" w:rsidP="00623159">
            <w:pPr>
              <w:jc w:val="center"/>
              <w:rPr>
                <w:rFonts w:ascii="Arial" w:hAnsi="Arial" w:cs="Arial"/>
                <w:bCs/>
                <w:sz w:val="21"/>
                <w:szCs w:val="21"/>
              </w:rPr>
            </w:pPr>
            <w:r w:rsidRPr="00015322">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015322" w:rsidRDefault="001A71BA" w:rsidP="001A71BA">
            <w:pPr>
              <w:rPr>
                <w:rFonts w:ascii="Arial" w:hAnsi="Arial" w:cs="Arial"/>
                <w:sz w:val="21"/>
                <w:szCs w:val="21"/>
              </w:rPr>
            </w:pPr>
            <w:r w:rsidRPr="00015322">
              <w:rPr>
                <w:rFonts w:ascii="Arial" w:hAnsi="Arial" w:cs="Arial"/>
                <w:sz w:val="21"/>
                <w:szCs w:val="21"/>
              </w:rPr>
              <w:t xml:space="preserve">If, </w:t>
            </w:r>
            <w:r w:rsidRPr="00015322">
              <w:rPr>
                <w:rFonts w:ascii="Arial" w:hAnsi="Arial" w:cs="Arial"/>
                <w:iCs/>
                <w:sz w:val="21"/>
                <w:szCs w:val="21"/>
              </w:rPr>
              <w:t>before the expiry of the period of grace, the tenderer concerned requests the contracting authority to submit the successful tender</w:t>
            </w:r>
          </w:p>
        </w:tc>
        <w:tc>
          <w:tcPr>
            <w:tcW w:w="3969" w:type="dxa"/>
            <w:tcMar>
              <w:top w:w="0" w:type="dxa"/>
              <w:left w:w="108" w:type="dxa"/>
              <w:bottom w:w="0" w:type="dxa"/>
              <w:right w:w="108" w:type="dxa"/>
            </w:tcMar>
          </w:tcPr>
          <w:p w14:paraId="45F65A95" w14:textId="1D8AD4A0" w:rsidR="001A71BA" w:rsidRPr="00015322" w:rsidRDefault="001A71BA" w:rsidP="001A71BA">
            <w:pPr>
              <w:rPr>
                <w:rFonts w:ascii="Arial" w:hAnsi="Arial" w:cs="Arial"/>
                <w:sz w:val="21"/>
                <w:szCs w:val="21"/>
              </w:rPr>
            </w:pPr>
            <w:r w:rsidRPr="00015322">
              <w:rPr>
                <w:rFonts w:ascii="Arial" w:hAnsi="Arial" w:cs="Arial"/>
                <w:sz w:val="21"/>
                <w:szCs w:val="21"/>
              </w:rPr>
              <w:t xml:space="preserve">the time limit laid down in Article 102(1) of the Public Procurement Law and the standstill period shall be extended for an additional period starting from the date on which the interested tenderer's request to submit the successful tender is submitted to the contracting authority and ending with the date on which the tender is submitted to the interested tenderer. Where the successful </w:t>
            </w:r>
            <w:r w:rsidRPr="00015322">
              <w:rPr>
                <w:rFonts w:ascii="Arial" w:hAnsi="Arial" w:cs="Arial"/>
                <w:sz w:val="21"/>
                <w:szCs w:val="21"/>
              </w:rPr>
              <w:lastRenderedPageBreak/>
              <w:t xml:space="preserve">tenderer's tender is submitted on the same day as the request, the time limit and the standstill period laid down in Article 102(1) of the PPO shall be extended by one working day. </w:t>
            </w:r>
          </w:p>
        </w:tc>
        <w:tc>
          <w:tcPr>
            <w:tcW w:w="2170" w:type="dxa"/>
            <w:tcMar>
              <w:top w:w="0" w:type="dxa"/>
              <w:left w:w="108" w:type="dxa"/>
              <w:bottom w:w="0" w:type="dxa"/>
              <w:right w:w="108" w:type="dxa"/>
            </w:tcMar>
          </w:tcPr>
          <w:p w14:paraId="16FDD46F" w14:textId="77777777" w:rsidR="001A71BA" w:rsidRPr="00015322"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5" w:name="_Ref518306669"/>
    </w:p>
    <w:p w14:paraId="3E625624" w14:textId="77777777" w:rsidR="008304D3" w:rsidRDefault="008304D3" w:rsidP="00A85C07">
      <w:pPr>
        <w:pStyle w:val="ListParagraph"/>
        <w:suppressAutoHyphens/>
        <w:ind w:left="360"/>
        <w:jc w:val="right"/>
        <w:rPr>
          <w:rFonts w:ascii="Arial" w:hAnsi="Arial" w:cs="Arial"/>
          <w:sz w:val="22"/>
          <w:szCs w:val="22"/>
        </w:rPr>
      </w:pPr>
    </w:p>
    <w:p w14:paraId="6689C017" w14:textId="77777777" w:rsidR="008304D3" w:rsidRDefault="008304D3" w:rsidP="00A85C07">
      <w:pPr>
        <w:pStyle w:val="ListParagraph"/>
        <w:suppressAutoHyphens/>
        <w:ind w:left="360"/>
        <w:jc w:val="right"/>
        <w:rPr>
          <w:rFonts w:ascii="Arial" w:hAnsi="Arial" w:cs="Arial"/>
          <w:sz w:val="22"/>
          <w:szCs w:val="22"/>
        </w:rPr>
      </w:pPr>
    </w:p>
    <w:p w14:paraId="21D0002F" w14:textId="77777777" w:rsidR="008304D3" w:rsidRDefault="008304D3" w:rsidP="00A85C07">
      <w:pPr>
        <w:pStyle w:val="ListParagraph"/>
        <w:suppressAutoHyphens/>
        <w:ind w:left="360"/>
        <w:jc w:val="right"/>
        <w:rPr>
          <w:rFonts w:ascii="Arial" w:hAnsi="Arial" w:cs="Arial"/>
          <w:sz w:val="22"/>
          <w:szCs w:val="22"/>
        </w:rPr>
      </w:pPr>
    </w:p>
    <w:p w14:paraId="7BE3381D" w14:textId="77777777" w:rsidR="008304D3" w:rsidRDefault="008304D3" w:rsidP="00A85C07">
      <w:pPr>
        <w:pStyle w:val="ListParagraph"/>
        <w:suppressAutoHyphens/>
        <w:ind w:left="360"/>
        <w:jc w:val="right"/>
        <w:rPr>
          <w:rFonts w:ascii="Arial" w:hAnsi="Arial" w:cs="Arial"/>
          <w:sz w:val="22"/>
          <w:szCs w:val="22"/>
        </w:rPr>
      </w:pPr>
    </w:p>
    <w:p w14:paraId="533EFDA5" w14:textId="77777777" w:rsidR="008304D3" w:rsidRDefault="008304D3" w:rsidP="00A85C07">
      <w:pPr>
        <w:pStyle w:val="ListParagraph"/>
        <w:suppressAutoHyphens/>
        <w:ind w:left="360"/>
        <w:jc w:val="right"/>
        <w:rPr>
          <w:rFonts w:ascii="Arial" w:hAnsi="Arial" w:cs="Arial"/>
          <w:sz w:val="22"/>
          <w:szCs w:val="22"/>
        </w:rPr>
      </w:pPr>
    </w:p>
    <w:p w14:paraId="2D64E4DF" w14:textId="77777777" w:rsidR="008304D3" w:rsidRDefault="008304D3" w:rsidP="00A85C07">
      <w:pPr>
        <w:pStyle w:val="ListParagraph"/>
        <w:suppressAutoHyphens/>
        <w:ind w:left="360"/>
        <w:jc w:val="right"/>
        <w:rPr>
          <w:rFonts w:ascii="Arial" w:hAnsi="Arial" w:cs="Arial"/>
          <w:sz w:val="22"/>
          <w:szCs w:val="22"/>
        </w:rPr>
      </w:pPr>
    </w:p>
    <w:p w14:paraId="12AB36E2" w14:textId="77777777" w:rsidR="008304D3" w:rsidRDefault="008304D3" w:rsidP="00A85C07">
      <w:pPr>
        <w:pStyle w:val="ListParagraph"/>
        <w:suppressAutoHyphens/>
        <w:ind w:left="360"/>
        <w:jc w:val="right"/>
        <w:rPr>
          <w:rFonts w:ascii="Arial" w:hAnsi="Arial" w:cs="Arial"/>
          <w:sz w:val="22"/>
          <w:szCs w:val="22"/>
        </w:rPr>
      </w:pPr>
    </w:p>
    <w:p w14:paraId="3F40A288" w14:textId="77777777" w:rsidR="008304D3" w:rsidRDefault="008304D3" w:rsidP="00A85C07">
      <w:pPr>
        <w:pStyle w:val="ListParagraph"/>
        <w:suppressAutoHyphens/>
        <w:ind w:left="360"/>
        <w:jc w:val="right"/>
        <w:rPr>
          <w:rFonts w:ascii="Arial" w:hAnsi="Arial" w:cs="Arial"/>
          <w:sz w:val="22"/>
          <w:szCs w:val="22"/>
        </w:rPr>
      </w:pPr>
    </w:p>
    <w:p w14:paraId="22F9526F" w14:textId="77777777" w:rsidR="008304D3" w:rsidRDefault="008304D3" w:rsidP="00A85C07">
      <w:pPr>
        <w:pStyle w:val="ListParagraph"/>
        <w:suppressAutoHyphens/>
        <w:ind w:left="360"/>
        <w:jc w:val="right"/>
        <w:rPr>
          <w:rFonts w:ascii="Arial" w:hAnsi="Arial" w:cs="Arial"/>
          <w:sz w:val="22"/>
          <w:szCs w:val="22"/>
        </w:rPr>
      </w:pPr>
    </w:p>
    <w:p w14:paraId="06B3D684" w14:textId="77777777" w:rsidR="008304D3" w:rsidRDefault="008304D3" w:rsidP="00A85C07">
      <w:pPr>
        <w:pStyle w:val="ListParagraph"/>
        <w:suppressAutoHyphens/>
        <w:ind w:left="360"/>
        <w:jc w:val="right"/>
        <w:rPr>
          <w:rFonts w:ascii="Arial" w:hAnsi="Arial" w:cs="Arial"/>
          <w:sz w:val="22"/>
          <w:szCs w:val="22"/>
        </w:rPr>
      </w:pPr>
    </w:p>
    <w:p w14:paraId="7B73D616" w14:textId="77777777" w:rsidR="008304D3" w:rsidRDefault="008304D3" w:rsidP="00A85C07">
      <w:pPr>
        <w:pStyle w:val="ListParagraph"/>
        <w:suppressAutoHyphens/>
        <w:ind w:left="360"/>
        <w:jc w:val="right"/>
        <w:rPr>
          <w:rFonts w:ascii="Arial" w:hAnsi="Arial" w:cs="Arial"/>
          <w:sz w:val="22"/>
          <w:szCs w:val="22"/>
        </w:rPr>
      </w:pPr>
    </w:p>
    <w:p w14:paraId="75BDAE90" w14:textId="77777777" w:rsidR="008304D3" w:rsidRDefault="008304D3" w:rsidP="00A85C07">
      <w:pPr>
        <w:pStyle w:val="ListParagraph"/>
        <w:suppressAutoHyphens/>
        <w:ind w:left="360"/>
        <w:jc w:val="right"/>
        <w:rPr>
          <w:rFonts w:ascii="Arial" w:hAnsi="Arial" w:cs="Arial"/>
          <w:sz w:val="22"/>
          <w:szCs w:val="22"/>
        </w:rPr>
      </w:pPr>
    </w:p>
    <w:p w14:paraId="669315B2" w14:textId="77777777" w:rsidR="008304D3" w:rsidRDefault="008304D3" w:rsidP="00A85C07">
      <w:pPr>
        <w:pStyle w:val="ListParagraph"/>
        <w:suppressAutoHyphens/>
        <w:ind w:left="360"/>
        <w:jc w:val="right"/>
        <w:rPr>
          <w:rFonts w:ascii="Arial" w:hAnsi="Arial" w:cs="Arial"/>
          <w:sz w:val="22"/>
          <w:szCs w:val="22"/>
        </w:rPr>
      </w:pPr>
    </w:p>
    <w:p w14:paraId="2319DD7E" w14:textId="77777777" w:rsidR="008304D3" w:rsidRDefault="008304D3" w:rsidP="00A85C07">
      <w:pPr>
        <w:pStyle w:val="ListParagraph"/>
        <w:suppressAutoHyphens/>
        <w:ind w:left="360"/>
        <w:jc w:val="right"/>
        <w:rPr>
          <w:rFonts w:ascii="Arial" w:hAnsi="Arial" w:cs="Arial"/>
          <w:sz w:val="22"/>
          <w:szCs w:val="22"/>
        </w:rPr>
      </w:pPr>
    </w:p>
    <w:p w14:paraId="3216588D" w14:textId="77777777" w:rsidR="008304D3" w:rsidRDefault="008304D3" w:rsidP="00A85C07">
      <w:pPr>
        <w:pStyle w:val="ListParagraph"/>
        <w:suppressAutoHyphens/>
        <w:ind w:left="360"/>
        <w:jc w:val="right"/>
        <w:rPr>
          <w:rFonts w:ascii="Arial" w:hAnsi="Arial" w:cs="Arial"/>
          <w:sz w:val="22"/>
          <w:szCs w:val="22"/>
        </w:rPr>
      </w:pPr>
    </w:p>
    <w:p w14:paraId="78BFC5ED" w14:textId="77777777" w:rsidR="008304D3" w:rsidRDefault="008304D3" w:rsidP="00A85C07">
      <w:pPr>
        <w:pStyle w:val="ListParagraph"/>
        <w:suppressAutoHyphens/>
        <w:ind w:left="360"/>
        <w:jc w:val="right"/>
        <w:rPr>
          <w:rFonts w:ascii="Arial" w:hAnsi="Arial" w:cs="Arial"/>
          <w:sz w:val="22"/>
          <w:szCs w:val="22"/>
        </w:rPr>
      </w:pPr>
    </w:p>
    <w:p w14:paraId="0BE5ED13" w14:textId="77777777" w:rsidR="008304D3" w:rsidRDefault="008304D3" w:rsidP="00A85C07">
      <w:pPr>
        <w:pStyle w:val="ListParagraph"/>
        <w:suppressAutoHyphens/>
        <w:ind w:left="360"/>
        <w:jc w:val="right"/>
        <w:rPr>
          <w:rFonts w:ascii="Arial" w:hAnsi="Arial" w:cs="Arial"/>
          <w:sz w:val="22"/>
          <w:szCs w:val="22"/>
        </w:rPr>
      </w:pPr>
    </w:p>
    <w:p w14:paraId="26ECE43A" w14:textId="77777777" w:rsidR="008304D3" w:rsidRDefault="008304D3" w:rsidP="00A85C07">
      <w:pPr>
        <w:pStyle w:val="ListParagraph"/>
        <w:suppressAutoHyphens/>
        <w:ind w:left="360"/>
        <w:jc w:val="right"/>
        <w:rPr>
          <w:rFonts w:ascii="Arial" w:hAnsi="Arial" w:cs="Arial"/>
          <w:sz w:val="22"/>
          <w:szCs w:val="22"/>
        </w:rPr>
      </w:pPr>
    </w:p>
    <w:p w14:paraId="30205860" w14:textId="77777777" w:rsidR="008304D3" w:rsidRDefault="008304D3" w:rsidP="00A85C07">
      <w:pPr>
        <w:pStyle w:val="ListParagraph"/>
        <w:suppressAutoHyphens/>
        <w:ind w:left="360"/>
        <w:jc w:val="right"/>
        <w:rPr>
          <w:rFonts w:ascii="Arial" w:hAnsi="Arial" w:cs="Arial"/>
          <w:sz w:val="22"/>
          <w:szCs w:val="22"/>
        </w:rPr>
      </w:pPr>
    </w:p>
    <w:p w14:paraId="50B12965" w14:textId="77777777" w:rsidR="008304D3" w:rsidRDefault="008304D3" w:rsidP="00A85C07">
      <w:pPr>
        <w:pStyle w:val="ListParagraph"/>
        <w:suppressAutoHyphens/>
        <w:ind w:left="360"/>
        <w:jc w:val="right"/>
        <w:rPr>
          <w:rFonts w:ascii="Arial" w:hAnsi="Arial" w:cs="Arial"/>
          <w:sz w:val="22"/>
          <w:szCs w:val="22"/>
        </w:rPr>
      </w:pPr>
    </w:p>
    <w:p w14:paraId="5917AFD1" w14:textId="77777777" w:rsidR="008304D3" w:rsidRDefault="008304D3" w:rsidP="00A85C07">
      <w:pPr>
        <w:pStyle w:val="ListParagraph"/>
        <w:suppressAutoHyphens/>
        <w:ind w:left="360"/>
        <w:jc w:val="right"/>
        <w:rPr>
          <w:rFonts w:ascii="Arial" w:hAnsi="Arial" w:cs="Arial"/>
          <w:sz w:val="22"/>
          <w:szCs w:val="22"/>
        </w:rPr>
      </w:pPr>
    </w:p>
    <w:p w14:paraId="0DD583AA" w14:textId="77777777" w:rsidR="008304D3" w:rsidRDefault="008304D3" w:rsidP="00A85C07">
      <w:pPr>
        <w:pStyle w:val="ListParagraph"/>
        <w:suppressAutoHyphens/>
        <w:ind w:left="360"/>
        <w:jc w:val="right"/>
        <w:rPr>
          <w:rFonts w:ascii="Arial" w:hAnsi="Arial" w:cs="Arial"/>
          <w:sz w:val="22"/>
          <w:szCs w:val="22"/>
        </w:rPr>
      </w:pPr>
    </w:p>
    <w:p w14:paraId="6097E577" w14:textId="77777777" w:rsidR="008304D3" w:rsidRDefault="008304D3" w:rsidP="00A85C07">
      <w:pPr>
        <w:pStyle w:val="ListParagraph"/>
        <w:suppressAutoHyphens/>
        <w:ind w:left="360"/>
        <w:jc w:val="right"/>
        <w:rPr>
          <w:rFonts w:ascii="Arial" w:hAnsi="Arial" w:cs="Arial"/>
          <w:sz w:val="22"/>
          <w:szCs w:val="22"/>
        </w:rPr>
      </w:pPr>
    </w:p>
    <w:p w14:paraId="59E49FD0" w14:textId="77777777" w:rsidR="008304D3" w:rsidRDefault="008304D3" w:rsidP="00A85C07">
      <w:pPr>
        <w:pStyle w:val="ListParagraph"/>
        <w:suppressAutoHyphens/>
        <w:ind w:left="360"/>
        <w:jc w:val="right"/>
        <w:rPr>
          <w:rFonts w:ascii="Arial" w:hAnsi="Arial" w:cs="Arial"/>
          <w:sz w:val="22"/>
          <w:szCs w:val="22"/>
        </w:rPr>
      </w:pPr>
    </w:p>
    <w:p w14:paraId="03AA52DA" w14:textId="77777777" w:rsidR="008304D3" w:rsidRDefault="008304D3" w:rsidP="00A85C07">
      <w:pPr>
        <w:pStyle w:val="ListParagraph"/>
        <w:suppressAutoHyphens/>
        <w:ind w:left="360"/>
        <w:jc w:val="right"/>
        <w:rPr>
          <w:rFonts w:ascii="Arial" w:hAnsi="Arial" w:cs="Arial"/>
          <w:sz w:val="22"/>
          <w:szCs w:val="22"/>
        </w:rPr>
      </w:pPr>
    </w:p>
    <w:p w14:paraId="010B807E" w14:textId="77777777" w:rsidR="008304D3" w:rsidRDefault="008304D3" w:rsidP="00A85C07">
      <w:pPr>
        <w:pStyle w:val="ListParagraph"/>
        <w:suppressAutoHyphens/>
        <w:ind w:left="360"/>
        <w:jc w:val="right"/>
        <w:rPr>
          <w:rFonts w:ascii="Arial" w:hAnsi="Arial" w:cs="Arial"/>
          <w:sz w:val="22"/>
          <w:szCs w:val="22"/>
        </w:rPr>
      </w:pPr>
    </w:p>
    <w:p w14:paraId="744F1444" w14:textId="77777777" w:rsidR="008304D3" w:rsidRDefault="008304D3" w:rsidP="00A85C07">
      <w:pPr>
        <w:pStyle w:val="ListParagraph"/>
        <w:suppressAutoHyphens/>
        <w:ind w:left="360"/>
        <w:jc w:val="right"/>
        <w:rPr>
          <w:rFonts w:ascii="Arial" w:hAnsi="Arial" w:cs="Arial"/>
          <w:sz w:val="22"/>
          <w:szCs w:val="22"/>
        </w:rPr>
      </w:pPr>
    </w:p>
    <w:p w14:paraId="02E8D1E5" w14:textId="77777777" w:rsidR="008304D3" w:rsidRDefault="008304D3" w:rsidP="00A85C07">
      <w:pPr>
        <w:pStyle w:val="ListParagraph"/>
        <w:suppressAutoHyphens/>
        <w:ind w:left="360"/>
        <w:jc w:val="right"/>
        <w:rPr>
          <w:rFonts w:ascii="Arial" w:hAnsi="Arial" w:cs="Arial"/>
          <w:sz w:val="22"/>
          <w:szCs w:val="22"/>
        </w:rPr>
      </w:pPr>
    </w:p>
    <w:p w14:paraId="0E8A6EB5" w14:textId="77777777" w:rsidR="008304D3" w:rsidRDefault="008304D3" w:rsidP="00A85C07">
      <w:pPr>
        <w:pStyle w:val="ListParagraph"/>
        <w:suppressAutoHyphens/>
        <w:ind w:left="360"/>
        <w:jc w:val="right"/>
        <w:rPr>
          <w:rFonts w:ascii="Arial" w:hAnsi="Arial" w:cs="Arial"/>
          <w:sz w:val="22"/>
          <w:szCs w:val="22"/>
        </w:rPr>
      </w:pPr>
    </w:p>
    <w:p w14:paraId="10A07B4D" w14:textId="77777777" w:rsidR="008304D3" w:rsidRDefault="008304D3" w:rsidP="00A85C07">
      <w:pPr>
        <w:pStyle w:val="ListParagraph"/>
        <w:suppressAutoHyphens/>
        <w:ind w:left="360"/>
        <w:jc w:val="right"/>
        <w:rPr>
          <w:rFonts w:ascii="Arial" w:hAnsi="Arial" w:cs="Arial"/>
          <w:sz w:val="22"/>
          <w:szCs w:val="22"/>
        </w:rPr>
      </w:pPr>
    </w:p>
    <w:p w14:paraId="59794D12" w14:textId="77777777" w:rsidR="008304D3" w:rsidRDefault="008304D3" w:rsidP="00A85C07">
      <w:pPr>
        <w:pStyle w:val="ListParagraph"/>
        <w:suppressAutoHyphens/>
        <w:ind w:left="360"/>
        <w:jc w:val="right"/>
        <w:rPr>
          <w:rFonts w:ascii="Arial" w:hAnsi="Arial" w:cs="Arial"/>
          <w:sz w:val="22"/>
          <w:szCs w:val="22"/>
        </w:rPr>
      </w:pPr>
    </w:p>
    <w:p w14:paraId="7F9FABE8" w14:textId="77777777" w:rsidR="008304D3" w:rsidRDefault="008304D3" w:rsidP="00A85C07">
      <w:pPr>
        <w:pStyle w:val="ListParagraph"/>
        <w:suppressAutoHyphens/>
        <w:ind w:left="360"/>
        <w:jc w:val="right"/>
        <w:rPr>
          <w:rFonts w:ascii="Arial" w:hAnsi="Arial" w:cs="Arial"/>
          <w:sz w:val="22"/>
          <w:szCs w:val="22"/>
        </w:rPr>
      </w:pPr>
    </w:p>
    <w:p w14:paraId="3D1C9E92" w14:textId="77777777" w:rsidR="008304D3" w:rsidRDefault="008304D3" w:rsidP="00A85C07">
      <w:pPr>
        <w:pStyle w:val="ListParagraph"/>
        <w:suppressAutoHyphens/>
        <w:ind w:left="360"/>
        <w:jc w:val="right"/>
        <w:rPr>
          <w:rFonts w:ascii="Arial" w:hAnsi="Arial" w:cs="Arial"/>
          <w:sz w:val="22"/>
          <w:szCs w:val="22"/>
        </w:rPr>
      </w:pPr>
    </w:p>
    <w:p w14:paraId="1B7515B3" w14:textId="77777777" w:rsidR="008304D3" w:rsidRDefault="008304D3" w:rsidP="00A85C07">
      <w:pPr>
        <w:pStyle w:val="ListParagraph"/>
        <w:suppressAutoHyphens/>
        <w:ind w:left="360"/>
        <w:jc w:val="right"/>
        <w:rPr>
          <w:rFonts w:ascii="Arial" w:hAnsi="Arial" w:cs="Arial"/>
          <w:sz w:val="22"/>
          <w:szCs w:val="22"/>
        </w:rPr>
      </w:pPr>
    </w:p>
    <w:p w14:paraId="01EAE4BC" w14:textId="77777777" w:rsidR="008304D3" w:rsidRDefault="008304D3" w:rsidP="00A85C07">
      <w:pPr>
        <w:pStyle w:val="ListParagraph"/>
        <w:suppressAutoHyphens/>
        <w:ind w:left="360"/>
        <w:jc w:val="right"/>
        <w:rPr>
          <w:rFonts w:ascii="Arial" w:hAnsi="Arial" w:cs="Arial"/>
          <w:sz w:val="22"/>
          <w:szCs w:val="22"/>
        </w:rPr>
      </w:pPr>
    </w:p>
    <w:p w14:paraId="13E9AD12" w14:textId="77777777" w:rsidR="008304D3" w:rsidRDefault="008304D3" w:rsidP="00A85C07">
      <w:pPr>
        <w:pStyle w:val="ListParagraph"/>
        <w:suppressAutoHyphens/>
        <w:ind w:left="360"/>
        <w:jc w:val="right"/>
        <w:rPr>
          <w:rFonts w:ascii="Arial" w:hAnsi="Arial" w:cs="Arial"/>
          <w:sz w:val="22"/>
          <w:szCs w:val="22"/>
        </w:rPr>
      </w:pPr>
    </w:p>
    <w:p w14:paraId="7331EBAA" w14:textId="77777777" w:rsidR="008304D3" w:rsidRDefault="008304D3" w:rsidP="00A85C07">
      <w:pPr>
        <w:pStyle w:val="ListParagraph"/>
        <w:suppressAutoHyphens/>
        <w:ind w:left="360"/>
        <w:jc w:val="right"/>
        <w:rPr>
          <w:rFonts w:ascii="Arial" w:hAnsi="Arial" w:cs="Arial"/>
          <w:sz w:val="22"/>
          <w:szCs w:val="22"/>
        </w:rPr>
      </w:pPr>
    </w:p>
    <w:p w14:paraId="4F848A88" w14:textId="77777777" w:rsidR="008304D3" w:rsidRDefault="008304D3" w:rsidP="00A85C07">
      <w:pPr>
        <w:pStyle w:val="ListParagraph"/>
        <w:suppressAutoHyphens/>
        <w:ind w:left="360"/>
        <w:jc w:val="right"/>
        <w:rPr>
          <w:rFonts w:ascii="Arial" w:hAnsi="Arial" w:cs="Arial"/>
          <w:sz w:val="22"/>
          <w:szCs w:val="22"/>
        </w:rPr>
      </w:pPr>
    </w:p>
    <w:p w14:paraId="233932EF" w14:textId="77777777" w:rsidR="008304D3" w:rsidRDefault="008304D3" w:rsidP="00A85C07">
      <w:pPr>
        <w:pStyle w:val="ListParagraph"/>
        <w:suppressAutoHyphens/>
        <w:ind w:left="360"/>
        <w:jc w:val="right"/>
        <w:rPr>
          <w:rFonts w:ascii="Arial" w:hAnsi="Arial" w:cs="Arial"/>
          <w:sz w:val="22"/>
          <w:szCs w:val="22"/>
        </w:rPr>
      </w:pPr>
    </w:p>
    <w:p w14:paraId="5FC66A45" w14:textId="77777777" w:rsidR="008304D3" w:rsidRDefault="008304D3" w:rsidP="00A85C07">
      <w:pPr>
        <w:pStyle w:val="ListParagraph"/>
        <w:suppressAutoHyphens/>
        <w:ind w:left="360"/>
        <w:jc w:val="right"/>
        <w:rPr>
          <w:rFonts w:ascii="Arial" w:hAnsi="Arial" w:cs="Arial"/>
          <w:sz w:val="22"/>
          <w:szCs w:val="22"/>
        </w:rPr>
      </w:pPr>
    </w:p>
    <w:p w14:paraId="2DC0A6AA" w14:textId="77777777" w:rsidR="008304D3" w:rsidRDefault="008304D3" w:rsidP="00A85C07">
      <w:pPr>
        <w:pStyle w:val="ListParagraph"/>
        <w:suppressAutoHyphens/>
        <w:ind w:left="360"/>
        <w:jc w:val="right"/>
        <w:rPr>
          <w:rFonts w:ascii="Arial" w:hAnsi="Arial" w:cs="Arial"/>
          <w:sz w:val="22"/>
          <w:szCs w:val="22"/>
        </w:rPr>
      </w:pPr>
    </w:p>
    <w:p w14:paraId="25BFC3F5" w14:textId="77777777" w:rsidR="008304D3" w:rsidRDefault="008304D3" w:rsidP="00A85C07">
      <w:pPr>
        <w:pStyle w:val="ListParagraph"/>
        <w:suppressAutoHyphens/>
        <w:ind w:left="360"/>
        <w:jc w:val="right"/>
        <w:rPr>
          <w:rFonts w:ascii="Arial" w:hAnsi="Arial" w:cs="Arial"/>
          <w:sz w:val="22"/>
          <w:szCs w:val="22"/>
        </w:rPr>
      </w:pPr>
    </w:p>
    <w:p w14:paraId="0AE4BD58" w14:textId="77777777" w:rsidR="008304D3" w:rsidRDefault="008304D3" w:rsidP="00A85C07">
      <w:pPr>
        <w:pStyle w:val="ListParagraph"/>
        <w:suppressAutoHyphens/>
        <w:ind w:left="360"/>
        <w:jc w:val="right"/>
        <w:rPr>
          <w:rFonts w:ascii="Arial" w:hAnsi="Arial" w:cs="Arial"/>
          <w:sz w:val="22"/>
          <w:szCs w:val="22"/>
        </w:rPr>
      </w:pPr>
    </w:p>
    <w:p w14:paraId="3A47AF5F" w14:textId="77777777" w:rsidR="008304D3" w:rsidRDefault="008304D3" w:rsidP="00A85C07">
      <w:pPr>
        <w:pStyle w:val="ListParagraph"/>
        <w:suppressAutoHyphens/>
        <w:ind w:left="360"/>
        <w:jc w:val="right"/>
        <w:rPr>
          <w:rFonts w:ascii="Arial" w:hAnsi="Arial" w:cs="Arial"/>
          <w:sz w:val="22"/>
          <w:szCs w:val="22"/>
        </w:rPr>
      </w:pPr>
    </w:p>
    <w:p w14:paraId="39CD4691" w14:textId="77777777" w:rsidR="008304D3" w:rsidRDefault="008304D3" w:rsidP="00A85C07">
      <w:pPr>
        <w:pStyle w:val="ListParagraph"/>
        <w:suppressAutoHyphens/>
        <w:ind w:left="360"/>
        <w:jc w:val="right"/>
        <w:rPr>
          <w:rFonts w:ascii="Arial" w:hAnsi="Arial" w:cs="Arial"/>
          <w:sz w:val="22"/>
          <w:szCs w:val="22"/>
        </w:rPr>
      </w:pPr>
    </w:p>
    <w:p w14:paraId="3DCDBE4E" w14:textId="77777777" w:rsidR="008304D3" w:rsidRDefault="008304D3" w:rsidP="00A85C07">
      <w:pPr>
        <w:pStyle w:val="ListParagraph"/>
        <w:suppressAutoHyphens/>
        <w:ind w:left="360"/>
        <w:jc w:val="right"/>
        <w:rPr>
          <w:rFonts w:ascii="Arial" w:hAnsi="Arial" w:cs="Arial"/>
          <w:sz w:val="22"/>
          <w:szCs w:val="22"/>
        </w:rPr>
      </w:pPr>
    </w:p>
    <w:p w14:paraId="420E0544" w14:textId="77777777" w:rsidR="008304D3" w:rsidRDefault="008304D3" w:rsidP="00A85C07">
      <w:pPr>
        <w:pStyle w:val="ListParagraph"/>
        <w:suppressAutoHyphens/>
        <w:ind w:left="360"/>
        <w:jc w:val="right"/>
        <w:rPr>
          <w:rFonts w:ascii="Arial" w:hAnsi="Arial" w:cs="Arial"/>
          <w:sz w:val="22"/>
          <w:szCs w:val="22"/>
        </w:rPr>
      </w:pPr>
    </w:p>
    <w:p w14:paraId="4F41FA15" w14:textId="77777777" w:rsidR="008304D3" w:rsidRDefault="008304D3" w:rsidP="00A85C07">
      <w:pPr>
        <w:pStyle w:val="ListParagraph"/>
        <w:suppressAutoHyphens/>
        <w:ind w:left="360"/>
        <w:jc w:val="right"/>
        <w:rPr>
          <w:rFonts w:ascii="Arial" w:hAnsi="Arial" w:cs="Arial"/>
          <w:sz w:val="22"/>
          <w:szCs w:val="22"/>
        </w:rPr>
      </w:pPr>
    </w:p>
    <w:p w14:paraId="468F359C" w14:textId="77777777" w:rsidR="008304D3" w:rsidRDefault="008304D3" w:rsidP="00A85C07">
      <w:pPr>
        <w:pStyle w:val="ListParagraph"/>
        <w:suppressAutoHyphens/>
        <w:ind w:left="360"/>
        <w:jc w:val="right"/>
        <w:rPr>
          <w:rFonts w:ascii="Arial" w:hAnsi="Arial" w:cs="Arial"/>
          <w:sz w:val="22"/>
          <w:szCs w:val="22"/>
        </w:rPr>
      </w:pPr>
    </w:p>
    <w:p w14:paraId="04295A3F" w14:textId="77777777" w:rsidR="008304D3" w:rsidRDefault="008304D3" w:rsidP="00A85C07">
      <w:pPr>
        <w:pStyle w:val="ListParagraph"/>
        <w:suppressAutoHyphens/>
        <w:ind w:left="360"/>
        <w:jc w:val="right"/>
        <w:rPr>
          <w:rFonts w:ascii="Arial" w:hAnsi="Arial" w:cs="Arial"/>
          <w:sz w:val="22"/>
          <w:szCs w:val="22"/>
        </w:rPr>
      </w:pPr>
    </w:p>
    <w:p w14:paraId="2F4A69BB" w14:textId="77777777" w:rsidR="008304D3" w:rsidRDefault="008304D3" w:rsidP="00A85C07">
      <w:pPr>
        <w:pStyle w:val="ListParagraph"/>
        <w:suppressAutoHyphens/>
        <w:ind w:left="360"/>
        <w:jc w:val="right"/>
        <w:rPr>
          <w:rFonts w:ascii="Arial" w:hAnsi="Arial" w:cs="Arial"/>
          <w:sz w:val="22"/>
          <w:szCs w:val="22"/>
        </w:rPr>
      </w:pPr>
    </w:p>
    <w:p w14:paraId="53883F2C" w14:textId="1A9B0A02" w:rsidR="00294187" w:rsidRDefault="00294187" w:rsidP="00294187">
      <w:pPr>
        <w:pStyle w:val="BodyText"/>
        <w:ind w:left="360" w:firstLine="0"/>
        <w:jc w:val="right"/>
        <w:rPr>
          <w:rFonts w:ascii="Arial" w:hAnsi="Arial" w:cs="Arial"/>
          <w:sz w:val="22"/>
          <w:szCs w:val="22"/>
        </w:rPr>
      </w:pPr>
      <w:bookmarkStart w:id="6" w:name="_TIEKĖJŲ_PAŠALINIMO_PAGRINDAI"/>
      <w:bookmarkEnd w:id="5"/>
      <w:bookmarkEnd w:id="6"/>
      <w:r w:rsidRPr="00015322">
        <w:rPr>
          <w:rFonts w:ascii="Arial" w:hAnsi="Arial" w:cs="Arial"/>
          <w:sz w:val="22"/>
          <w:szCs w:val="22"/>
        </w:rPr>
        <w:lastRenderedPageBreak/>
        <w:t xml:space="preserve">Annex 2 to the </w:t>
      </w:r>
      <w:r w:rsidR="00D540EF" w:rsidRPr="00D540EF">
        <w:rPr>
          <w:rFonts w:ascii="Arial" w:hAnsi="Arial" w:cs="Arial"/>
          <w:sz w:val="22"/>
          <w:szCs w:val="22"/>
        </w:rPr>
        <w:t>Special Terms and Conditions of the Procurement</w:t>
      </w:r>
    </w:p>
    <w:p w14:paraId="5EB0E78E" w14:textId="77777777" w:rsidR="008304D3" w:rsidRPr="00015322" w:rsidRDefault="008304D3" w:rsidP="00294187">
      <w:pPr>
        <w:pStyle w:val="BodyText"/>
        <w:ind w:left="360" w:firstLine="0"/>
        <w:jc w:val="right"/>
        <w:rPr>
          <w:rFonts w:ascii="Arial" w:hAnsi="Arial" w:cs="Arial"/>
          <w:sz w:val="22"/>
          <w:szCs w:val="22"/>
        </w:rPr>
      </w:pPr>
    </w:p>
    <w:p w14:paraId="6469DF1A" w14:textId="1CD46248" w:rsidR="000E52CD" w:rsidRPr="00015322" w:rsidRDefault="000E52CD" w:rsidP="0082024D">
      <w:pPr>
        <w:pStyle w:val="Heading3"/>
        <w:rPr>
          <w:rFonts w:ascii="Arial" w:hAnsi="Arial" w:cs="Arial"/>
          <w:sz w:val="22"/>
          <w:szCs w:val="22"/>
        </w:rPr>
      </w:pPr>
      <w:r w:rsidRPr="00015322">
        <w:rPr>
          <w:rFonts w:ascii="Arial" w:hAnsi="Arial" w:cs="Arial"/>
          <w:sz w:val="22"/>
          <w:szCs w:val="22"/>
        </w:rPr>
        <w:t>GROUNDS FOR EXCLUSION OF SUPPLIERS</w:t>
      </w:r>
    </w:p>
    <w:p w14:paraId="1CFFF993" w14:textId="77777777" w:rsidR="004B3557" w:rsidRPr="00015322"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603"/>
        <w:gridCol w:w="2824"/>
        <w:gridCol w:w="1574"/>
        <w:gridCol w:w="5194"/>
      </w:tblGrid>
      <w:tr w:rsidR="00ED32BA" w:rsidRPr="0001532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5513DC1C" w:rsidR="00ED32BA" w:rsidRPr="00015322" w:rsidRDefault="00ED32BA" w:rsidP="0097485C">
            <w:pPr>
              <w:pStyle w:val="NoSpacing"/>
              <w:ind w:left="32"/>
              <w:jc w:val="center"/>
              <w:rPr>
                <w:rFonts w:ascii="Arial" w:hAnsi="Arial" w:cs="Arial"/>
                <w:b/>
                <w:bCs/>
                <w:sz w:val="22"/>
                <w:szCs w:val="22"/>
              </w:rPr>
            </w:pPr>
            <w:r w:rsidRPr="00015322">
              <w:rPr>
                <w:rFonts w:ascii="Arial" w:hAnsi="Arial" w:cs="Arial"/>
                <w:b/>
                <w:bCs/>
                <w:sz w:val="22"/>
                <w:szCs w:val="22"/>
              </w:rPr>
              <w:t>No.</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015322" w:rsidRDefault="00ED32BA" w:rsidP="0097485C">
            <w:pPr>
              <w:pStyle w:val="NoSpacing"/>
              <w:jc w:val="center"/>
              <w:rPr>
                <w:rFonts w:ascii="Arial" w:hAnsi="Arial" w:cs="Arial"/>
                <w:bCs/>
                <w:sz w:val="22"/>
                <w:szCs w:val="22"/>
              </w:rPr>
            </w:pPr>
            <w:r w:rsidRPr="00015322">
              <w:rPr>
                <w:rFonts w:ascii="Arial" w:hAnsi="Arial" w:cs="Arial"/>
                <w:b/>
                <w:sz w:val="22"/>
                <w:szCs w:val="22"/>
              </w:rPr>
              <w:t>Grounds for excluding a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5F00738" w:rsidR="00ED32BA" w:rsidRPr="00015322" w:rsidRDefault="00ED32BA" w:rsidP="0097485C">
            <w:pPr>
              <w:pStyle w:val="NoSpacing"/>
              <w:jc w:val="center"/>
              <w:rPr>
                <w:rFonts w:ascii="Arial" w:eastAsia="Yu Mincho" w:hAnsi="Arial" w:cs="Arial"/>
                <w:b/>
                <w:bCs/>
                <w:sz w:val="22"/>
                <w:szCs w:val="22"/>
              </w:rPr>
            </w:pPr>
            <w:r w:rsidRPr="00015322">
              <w:rPr>
                <w:rFonts w:ascii="Arial" w:eastAsia="Yu Mincho" w:hAnsi="Arial" w:cs="Arial"/>
                <w:b/>
                <w:bCs/>
                <w:sz w:val="22"/>
                <w:szCs w:val="22"/>
              </w:rPr>
              <w:t xml:space="preserve">Article, paragraph, clause and part of the </w:t>
            </w:r>
            <w:r w:rsidR="00D540EF">
              <w:rPr>
                <w:rFonts w:ascii="Arial" w:eastAsia="Yu Mincho" w:hAnsi="Arial" w:cs="Arial"/>
                <w:b/>
                <w:bCs/>
                <w:sz w:val="22"/>
                <w:szCs w:val="22"/>
              </w:rPr>
              <w:t>ESPD</w:t>
            </w:r>
            <w:r w:rsidR="00D540EF" w:rsidRPr="00015322">
              <w:rPr>
                <w:rFonts w:ascii="Arial" w:eastAsia="Yu Mincho" w:hAnsi="Arial" w:cs="Arial"/>
                <w:b/>
                <w:bCs/>
                <w:sz w:val="22"/>
                <w:szCs w:val="22"/>
              </w:rPr>
              <w:t xml:space="preserve"> </w:t>
            </w:r>
            <w:r w:rsidRPr="00015322">
              <w:rPr>
                <w:rFonts w:ascii="Arial" w:eastAsia="Yu Mincho" w:hAnsi="Arial" w:cs="Arial"/>
                <w:b/>
                <w:bCs/>
                <w:sz w:val="22"/>
                <w:szCs w:val="22"/>
              </w:rPr>
              <w:t xml:space="preserve">form to be completed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015322" w:rsidRDefault="00ED32BA" w:rsidP="0097485C">
            <w:pPr>
              <w:pStyle w:val="NoSpacing"/>
              <w:jc w:val="center"/>
              <w:rPr>
                <w:rFonts w:ascii="Arial" w:hAnsi="Arial" w:cs="Arial"/>
                <w:bCs/>
                <w:iCs/>
                <w:sz w:val="22"/>
                <w:szCs w:val="22"/>
              </w:rPr>
            </w:pPr>
            <w:r w:rsidRPr="00015322">
              <w:rPr>
                <w:rFonts w:ascii="Arial" w:hAnsi="Arial" w:cs="Arial"/>
                <w:b/>
                <w:sz w:val="22"/>
                <w:szCs w:val="22"/>
              </w:rPr>
              <w:t>Documents proving the absence of grounds for exclusion</w:t>
            </w:r>
          </w:p>
        </w:tc>
      </w:tr>
      <w:tr w:rsidR="00ED32BA" w:rsidRPr="0001532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015322" w:rsidRDefault="00ED32BA" w:rsidP="0097485C">
            <w:pPr>
              <w:pStyle w:val="NoSpacing"/>
              <w:rPr>
                <w:rFonts w:ascii="Arial" w:hAnsi="Arial" w:cs="Arial"/>
                <w:b/>
                <w:sz w:val="22"/>
                <w:szCs w:val="22"/>
              </w:rPr>
            </w:pPr>
            <w:r w:rsidRPr="00015322">
              <w:rPr>
                <w:rFonts w:ascii="Arial" w:hAnsi="Arial" w:cs="Arial"/>
                <w:b/>
                <w:sz w:val="22"/>
                <w:szCs w:val="22"/>
              </w:rPr>
              <w:t>The grounds for exclusion apply to the supplier (and, where the tender is submitted by a group of economic operators, to all the members of that group) and to the economic operators on whose capacity the supplier relies:</w:t>
            </w:r>
          </w:p>
        </w:tc>
      </w:tr>
      <w:tr w:rsidR="00ED32BA" w:rsidRPr="0001532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1451E283" w:rsidR="00ED32BA" w:rsidRPr="00015322" w:rsidRDefault="00ED32BA" w:rsidP="0097485C">
            <w:pPr>
              <w:pStyle w:val="NoSpacing"/>
              <w:rPr>
                <w:rFonts w:ascii="Arial" w:hAnsi="Arial" w:cs="Arial"/>
                <w:b/>
                <w:bCs/>
                <w:sz w:val="22"/>
                <w:szCs w:val="22"/>
              </w:rPr>
            </w:pPr>
            <w:r w:rsidRPr="00015322">
              <w:rPr>
                <w:rFonts w:ascii="Arial" w:hAnsi="Arial" w:cs="Arial"/>
                <w:b/>
                <w:bCs/>
                <w:sz w:val="22"/>
                <w:szCs w:val="22"/>
              </w:rPr>
              <w:t xml:space="preserve">The supplier or its responsible person referred to in Article 46(2)(2) of the </w:t>
            </w:r>
            <w:r w:rsidR="00D540EF">
              <w:rPr>
                <w:rFonts w:ascii="Arial" w:hAnsi="Arial" w:cs="Arial"/>
                <w:b/>
                <w:bCs/>
                <w:sz w:val="22"/>
                <w:szCs w:val="22"/>
              </w:rPr>
              <w:t>LPP</w:t>
            </w:r>
            <w:r w:rsidRPr="00015322">
              <w:rPr>
                <w:rFonts w:ascii="Arial" w:hAnsi="Arial" w:cs="Arial"/>
                <w:b/>
                <w:bCs/>
                <w:sz w:val="22"/>
                <w:szCs w:val="22"/>
              </w:rPr>
              <w:t xml:space="preserve"> has been convicted of the following criminal offence:</w:t>
            </w:r>
          </w:p>
          <w:p w14:paraId="185349A5"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(1) participation in, organisation or direction of a criminal organisation;</w:t>
            </w:r>
          </w:p>
          <w:p w14:paraId="4E3CF0D8"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2) bribery, trading in influence, bribery;</w:t>
            </w:r>
          </w:p>
          <w:p w14:paraId="12F06743"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 xml:space="preserve">3. fraud, embezzlement, misappropriation of property, false declaration concerning the activities of a legal person, use of credit, loan or special purpose allowance for a purpose other than that for which it was intended or in accordance with the procedure laid down, credit fraud, false declaration of income, profits or assets, failure to submit a declaration, report or other document, fraudulent management of accounts or abuse, where such offences are directed against the financial interests of the European Union, within the meaning </w:t>
            </w:r>
            <w:r w:rsidRPr="00015322">
              <w:rPr>
                <w:rFonts w:ascii="Arial" w:hAnsi="Arial" w:cs="Arial"/>
                <w:bCs/>
                <w:sz w:val="22"/>
                <w:szCs w:val="22"/>
              </w:rPr>
              <w:lastRenderedPageBreak/>
              <w:t>of Article 1 of the Convention on the protection of the European Communities' financial interests;</w:t>
            </w:r>
          </w:p>
          <w:p w14:paraId="2BB6322F"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4) criminal bankruptcy;</w:t>
            </w:r>
          </w:p>
          <w:p w14:paraId="07AFFB70"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5. terrorist offences and offences related to terrorist activities;</w:t>
            </w:r>
          </w:p>
          <w:p w14:paraId="054D9A4F"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(6) money laundering;</w:t>
            </w:r>
          </w:p>
          <w:p w14:paraId="0D257908"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(7) trafficking in human beings, buying or selling a child;</w:t>
            </w:r>
          </w:p>
          <w:p w14:paraId="71A0E173"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(8) a criminal offence committed by a supplier from another State as defined in the legislation of other States implementing the European Union legislation listed in Article 57(1) of Directive 2014/24/EU.</w:t>
            </w:r>
          </w:p>
          <w:p w14:paraId="43F5E5CC" w14:textId="77777777" w:rsidR="00ED32BA" w:rsidRPr="00015322" w:rsidRDefault="00ED32BA" w:rsidP="0097485C">
            <w:pPr>
              <w:pStyle w:val="NoSpacing"/>
              <w:rPr>
                <w:rFonts w:ascii="Arial" w:hAnsi="Arial" w:cs="Arial"/>
                <w:b/>
                <w:bCs/>
                <w:sz w:val="22"/>
                <w:szCs w:val="22"/>
              </w:rPr>
            </w:pPr>
          </w:p>
          <w:p w14:paraId="4B7DA80A"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The supplier or his responsible person shall be deemed to have been convicted of the above offence when, as a result of:</w:t>
            </w:r>
          </w:p>
          <w:p w14:paraId="2EA454CF"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(1) the supplier, who is a natural person, has been the subject of a conviction handed down and entered into force within the last 5 years and has an unspent or unspent conviction;</w:t>
            </w:r>
          </w:p>
          <w:p w14:paraId="7156667B" w14:textId="77777777" w:rsidR="00ED32BA" w:rsidRPr="00015322" w:rsidRDefault="00ED32BA" w:rsidP="0097485C">
            <w:pPr>
              <w:pStyle w:val="NoSpacing"/>
              <w:rPr>
                <w:rFonts w:ascii="Arial" w:hAnsi="Arial" w:cs="Arial"/>
                <w:color w:val="000000" w:themeColor="text1"/>
                <w:sz w:val="22"/>
                <w:szCs w:val="22"/>
              </w:rPr>
            </w:pPr>
            <w:r w:rsidRPr="00015322">
              <w:rPr>
                <w:rFonts w:ascii="Arial" w:hAnsi="Arial" w:cs="Arial"/>
                <w:color w:val="000000" w:themeColor="text1"/>
                <w:sz w:val="22"/>
                <w:szCs w:val="22"/>
              </w:rPr>
              <w:t xml:space="preserve">2. the manager, other member of the management or supervisory body, or other person(s)* having the power to represent or control the supplier, to take a decision on its behalf, to conclude a transaction, or the person(s) authorised to draw up and sign the supplier's financial accounting documents of a supplier which is a legal person, another organisation or a </w:t>
            </w:r>
            <w:r w:rsidRPr="00015322">
              <w:rPr>
                <w:rFonts w:ascii="Arial" w:hAnsi="Arial" w:cs="Arial"/>
                <w:b/>
                <w:bCs/>
                <w:color w:val="000000" w:themeColor="text1"/>
                <w:sz w:val="22"/>
                <w:szCs w:val="22"/>
              </w:rPr>
              <w:t xml:space="preserve">structural </w:t>
            </w:r>
            <w:r w:rsidRPr="00015322">
              <w:rPr>
                <w:rFonts w:ascii="Arial" w:hAnsi="Arial" w:cs="Arial"/>
                <w:color w:val="000000" w:themeColor="text1"/>
                <w:sz w:val="22"/>
                <w:szCs w:val="22"/>
              </w:rPr>
              <w:t xml:space="preserve">subdivision of such organisation, has been the subject of a conviction handed down and has been finalised in </w:t>
            </w:r>
            <w:r w:rsidRPr="00015322">
              <w:rPr>
                <w:rFonts w:ascii="Arial" w:hAnsi="Arial" w:cs="Arial"/>
                <w:color w:val="000000" w:themeColor="text1"/>
                <w:sz w:val="22"/>
                <w:szCs w:val="22"/>
              </w:rPr>
              <w:lastRenderedPageBreak/>
              <w:t>the last five years and has a criminal record that is either unspent or has not been expunged;</w:t>
            </w:r>
          </w:p>
          <w:p w14:paraId="1AA6825C" w14:textId="77777777" w:rsidR="00ED32BA" w:rsidRPr="00015322" w:rsidRDefault="00ED32BA" w:rsidP="0097485C">
            <w:pPr>
              <w:pStyle w:val="NoSpacing"/>
              <w:rPr>
                <w:rFonts w:ascii="Arial" w:hAnsi="Arial" w:cs="Arial"/>
                <w:color w:val="00B050"/>
                <w:sz w:val="22"/>
                <w:szCs w:val="22"/>
              </w:rPr>
            </w:pPr>
          </w:p>
          <w:p w14:paraId="00E3B8B3"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NOTE</w:t>
            </w:r>
            <w:r w:rsidRPr="00015322">
              <w:rPr>
                <w:rFonts w:ascii="Arial" w:hAnsi="Arial" w:cs="Arial"/>
                <w:bCs/>
                <w:sz w:val="22"/>
                <w:szCs w:val="22"/>
                <w:vertAlign w:val="superscript"/>
              </w:rPr>
              <w:t>*</w:t>
            </w:r>
            <w:r w:rsidRPr="00015322">
              <w:rPr>
                <w:rFonts w:ascii="Arial" w:hAnsi="Arial" w:cs="Arial"/>
                <w:bCs/>
                <w:sz w:val="22"/>
                <w:szCs w:val="22"/>
              </w:rPr>
              <w:t xml:space="preserve">. The requirement applies to all the persons specified and not selectively: to the manager, to the </w:t>
            </w:r>
            <w:r w:rsidRPr="00015322">
              <w:rPr>
                <w:rFonts w:ascii="Arial" w:hAnsi="Arial" w:cs="Arial"/>
                <w:sz w:val="22"/>
                <w:szCs w:val="22"/>
              </w:rPr>
              <w:t>person(s) authorised to draw up and sign the supplier's financial accounting documents</w:t>
            </w:r>
            <w:r w:rsidRPr="00015322">
              <w:rPr>
                <w:rFonts w:ascii="Arial" w:hAnsi="Arial" w:cs="Arial"/>
                <w:bCs/>
                <w:sz w:val="22"/>
                <w:szCs w:val="22"/>
                <w:u w:val="single"/>
              </w:rPr>
              <w:t xml:space="preserve">, and to any other member of the management or supervisory body </w:t>
            </w:r>
            <w:r w:rsidRPr="00015322">
              <w:rPr>
                <w:rFonts w:ascii="Arial" w:hAnsi="Arial" w:cs="Arial"/>
                <w:bCs/>
                <w:sz w:val="22"/>
                <w:szCs w:val="22"/>
              </w:rPr>
              <w:t>(Article 19(2) of the Law on Public Limited Liability Companies stipulates that companies may have a collegiate supervisory body, the Supervisory Board, and a collegiate management body, the Board of Directors. A public limited liability company must have at least one collegial body - the Supervisory Board or the Management Board) and the others set out in this paragraph.</w:t>
            </w:r>
          </w:p>
          <w:p w14:paraId="3B316420" w14:textId="77777777" w:rsidR="00ED32BA" w:rsidRPr="00015322" w:rsidRDefault="00ED32BA" w:rsidP="0097485C">
            <w:pPr>
              <w:pStyle w:val="NoSpacing"/>
              <w:rPr>
                <w:rFonts w:ascii="Arial" w:hAnsi="Arial" w:cs="Arial"/>
                <w:b/>
                <w:bCs/>
                <w:sz w:val="22"/>
                <w:szCs w:val="22"/>
              </w:rPr>
            </w:pPr>
            <w:r w:rsidRPr="00015322">
              <w:rPr>
                <w:rFonts w:ascii="Arial" w:hAnsi="Arial" w:cs="Arial"/>
                <w:bCs/>
                <w:color w:val="000000" w:themeColor="text1"/>
                <w:sz w:val="22"/>
                <w:szCs w:val="22"/>
              </w:rPr>
              <w:t xml:space="preserve">3) the supplier, which is a legal person, another organisation or a </w:t>
            </w:r>
            <w:r w:rsidRPr="00015322">
              <w:rPr>
                <w:rFonts w:ascii="Arial" w:hAnsi="Arial" w:cs="Arial"/>
                <w:b/>
                <w:color w:val="000000" w:themeColor="text1"/>
                <w:sz w:val="22"/>
                <w:szCs w:val="22"/>
              </w:rPr>
              <w:t xml:space="preserve">structural </w:t>
            </w:r>
            <w:r w:rsidRPr="00015322">
              <w:rPr>
                <w:rFonts w:ascii="Arial" w:hAnsi="Arial" w:cs="Arial"/>
                <w:bCs/>
                <w:color w:val="000000" w:themeColor="text1"/>
                <w:sz w:val="22"/>
                <w:szCs w:val="22"/>
              </w:rPr>
              <w:t>subdivision thereof, has been the subject of a conviction by a court of law which has been handed down and entered into force within the last 5 years, or, in the case of Article 46(3) of the Public Procurement Law, of a final administrative decision, if such a decision is taken in accordance with the requirements of the supplier's national legislation.</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246B761C"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lastRenderedPageBreak/>
              <w:t xml:space="preserve">Article 46(1) of the </w:t>
            </w:r>
            <w:r w:rsidR="00D540EF">
              <w:rPr>
                <w:rFonts w:ascii="Arial" w:eastAsia="Yu Mincho" w:hAnsi="Arial" w:cs="Arial"/>
                <w:b/>
                <w:bCs/>
                <w:sz w:val="22"/>
                <w:szCs w:val="22"/>
              </w:rPr>
              <w:t>LPP</w:t>
            </w:r>
          </w:p>
          <w:p w14:paraId="183D0E6D" w14:textId="77777777" w:rsidR="00ED32BA" w:rsidRPr="00015322" w:rsidRDefault="00ED32BA" w:rsidP="0097485C">
            <w:pPr>
              <w:pStyle w:val="NoSpacing"/>
              <w:rPr>
                <w:rFonts w:ascii="Arial" w:eastAsia="Yu Mincho" w:hAnsi="Arial" w:cs="Arial"/>
                <w:sz w:val="22"/>
                <w:szCs w:val="22"/>
              </w:rPr>
            </w:pPr>
          </w:p>
          <w:p w14:paraId="795F279D" w14:textId="499EE4B1" w:rsidR="00ED32BA" w:rsidRPr="00015322" w:rsidRDefault="00ED32BA" w:rsidP="0097485C">
            <w:pPr>
              <w:pStyle w:val="NoSpacing"/>
              <w:rPr>
                <w:rFonts w:ascii="Arial" w:eastAsia="Yu Mincho" w:hAnsi="Arial" w:cs="Arial"/>
                <w:sz w:val="22"/>
                <w:szCs w:val="22"/>
              </w:rPr>
            </w:pPr>
            <w:r w:rsidRPr="00015322">
              <w:rPr>
                <w:rFonts w:ascii="Arial" w:eastAsia="Yu Mincho" w:hAnsi="Arial" w:cs="Arial"/>
                <w:sz w:val="22"/>
                <w:szCs w:val="22"/>
              </w:rPr>
              <w:t xml:space="preserve">Points A1 to A6 of Part III of the </w:t>
            </w:r>
            <w:r w:rsidR="00D540EF">
              <w:rPr>
                <w:rFonts w:ascii="Arial" w:eastAsia="Yu Mincho" w:hAnsi="Arial" w:cs="Arial"/>
                <w:sz w:val="22"/>
                <w:szCs w:val="22"/>
              </w:rPr>
              <w:t>ESPD</w:t>
            </w:r>
          </w:p>
          <w:p w14:paraId="527F9ED5" w14:textId="77777777" w:rsidR="00ED32BA" w:rsidRPr="00015322" w:rsidRDefault="00ED32BA" w:rsidP="0097485C">
            <w:pPr>
              <w:pStyle w:val="NoSpacing"/>
              <w:rPr>
                <w:rFonts w:ascii="Arial" w:eastAsia="Yu Mincho" w:hAnsi="Arial" w:cs="Arial"/>
                <w:sz w:val="22"/>
                <w:szCs w:val="22"/>
              </w:rPr>
            </w:pPr>
          </w:p>
          <w:p w14:paraId="04FD2155" w14:textId="6FB82FF1" w:rsidR="00ED32BA" w:rsidRPr="00015322" w:rsidRDefault="00ED32BA" w:rsidP="0097485C">
            <w:pPr>
              <w:pStyle w:val="NoSpacing"/>
              <w:rPr>
                <w:rFonts w:ascii="Arial" w:eastAsia="Yu Mincho" w:hAnsi="Arial" w:cs="Arial"/>
                <w:sz w:val="22"/>
                <w:szCs w:val="22"/>
              </w:rPr>
            </w:pPr>
            <w:r w:rsidRPr="00015322">
              <w:rPr>
                <w:rFonts w:ascii="Arial" w:eastAsia="Yu Mincho" w:hAnsi="Arial" w:cs="Arial"/>
                <w:sz w:val="22"/>
                <w:szCs w:val="22"/>
              </w:rPr>
              <w:t xml:space="preserve">Point D1 of Part III of the </w:t>
            </w:r>
            <w:r w:rsidR="00D540EF">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015322" w:rsidRDefault="00ED32BA" w:rsidP="0097485C">
            <w:pPr>
              <w:pStyle w:val="NoSpacing"/>
              <w:rPr>
                <w:rFonts w:ascii="Arial" w:hAnsi="Arial" w:cs="Arial"/>
                <w:sz w:val="22"/>
                <w:szCs w:val="22"/>
                <w:u w:val="single"/>
              </w:rPr>
            </w:pPr>
            <w:r w:rsidRPr="00015322">
              <w:rPr>
                <w:rFonts w:ascii="Arial" w:hAnsi="Arial" w:cs="Arial"/>
                <w:sz w:val="22"/>
                <w:szCs w:val="22"/>
                <w:u w:val="single"/>
              </w:rPr>
              <w:t>Entities established in Lithuania are required to:</w:t>
            </w:r>
          </w:p>
          <w:p w14:paraId="23FD3A47"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an extract from a court decision or</w:t>
            </w:r>
          </w:p>
          <w:p w14:paraId="44B17901"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 certificate from the Department of Informatics and Communications under the Ministry of the Interior, or</w:t>
            </w:r>
          </w:p>
          <w:p w14:paraId="677BF294"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 document issued by the State Enterprise Centre of Registers in accordance with the procedure established by the Government of the Republic of Lithuania, confirming the joint data processed by the competent authorities.</w:t>
            </w:r>
          </w:p>
          <w:p w14:paraId="19160217" w14:textId="77777777" w:rsidR="00ED32BA" w:rsidRPr="00015322" w:rsidRDefault="00ED32BA" w:rsidP="0097485C">
            <w:pPr>
              <w:pStyle w:val="NoSpacing"/>
              <w:rPr>
                <w:rFonts w:ascii="Arial" w:hAnsi="Arial" w:cs="Arial"/>
                <w:sz w:val="22"/>
                <w:szCs w:val="22"/>
              </w:rPr>
            </w:pPr>
          </w:p>
          <w:p w14:paraId="7C5AFC86" w14:textId="77777777" w:rsidR="00ED32BA" w:rsidRPr="00015322" w:rsidRDefault="00ED32BA" w:rsidP="0097485C">
            <w:pPr>
              <w:pStyle w:val="NoSpacing"/>
              <w:rPr>
                <w:rFonts w:ascii="Arial" w:hAnsi="Arial" w:cs="Arial"/>
                <w:sz w:val="22"/>
                <w:szCs w:val="22"/>
                <w:u w:val="single"/>
              </w:rPr>
            </w:pPr>
            <w:r w:rsidRPr="00015322">
              <w:rPr>
                <w:rFonts w:ascii="Arial" w:hAnsi="Arial" w:cs="Arial"/>
                <w:sz w:val="22"/>
                <w:szCs w:val="22"/>
                <w:u w:val="single"/>
              </w:rPr>
              <w:t>The following shall be required from entities established outside Lithuania:</w:t>
            </w:r>
          </w:p>
          <w:p w14:paraId="4996AE85"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 document from the relevant foreign authority .</w:t>
            </w:r>
            <w:r w:rsidRPr="00015322">
              <w:rPr>
                <w:rStyle w:val="FootnoteReference"/>
                <w:rFonts w:ascii="Arial" w:hAnsi="Arial" w:cs="Arial"/>
                <w:sz w:val="22"/>
                <w:szCs w:val="22"/>
              </w:rPr>
              <w:footnoteReference w:id="1"/>
            </w:r>
          </w:p>
          <w:p w14:paraId="34B1F850" w14:textId="77777777" w:rsidR="00ED32BA" w:rsidRPr="00015322" w:rsidRDefault="00ED32BA" w:rsidP="0097485C">
            <w:pPr>
              <w:pStyle w:val="NoSpacing"/>
              <w:rPr>
                <w:rFonts w:ascii="Arial" w:hAnsi="Arial" w:cs="Arial"/>
                <w:sz w:val="22"/>
                <w:szCs w:val="22"/>
              </w:rPr>
            </w:pPr>
          </w:p>
          <w:p w14:paraId="2A8FE04B" w14:textId="77777777" w:rsidR="00ED32BA" w:rsidRPr="00015322" w:rsidRDefault="00ED32BA" w:rsidP="0097485C">
            <w:pPr>
              <w:pStyle w:val="NoSpacing"/>
              <w:rPr>
                <w:rFonts w:ascii="Arial" w:hAnsi="Arial" w:cs="Arial"/>
                <w:b/>
                <w:bCs/>
                <w:color w:val="000000" w:themeColor="text1"/>
                <w:sz w:val="22"/>
                <w:szCs w:val="22"/>
              </w:rPr>
            </w:pPr>
            <w:r w:rsidRPr="00015322">
              <w:rPr>
                <w:rFonts w:ascii="Arial" w:hAnsi="Arial" w:cs="Arial"/>
                <w:color w:val="000000" w:themeColor="text1"/>
                <w:sz w:val="22"/>
                <w:szCs w:val="22"/>
              </w:rPr>
              <w:t xml:space="preserve">The documents referred to above must have been issued not earlier than </w:t>
            </w:r>
            <w:r w:rsidRPr="00015322">
              <w:rPr>
                <w:rFonts w:ascii="Arial" w:hAnsi="Arial" w:cs="Arial"/>
                <w:b/>
                <w:bCs/>
                <w:color w:val="000000" w:themeColor="text1"/>
                <w:sz w:val="22"/>
                <w:szCs w:val="22"/>
              </w:rPr>
              <w:t xml:space="preserve">180 days before the date on which </w:t>
            </w:r>
            <w:r w:rsidRPr="00015322">
              <w:rPr>
                <w:rFonts w:ascii="Arial" w:hAnsi="Arial" w:cs="Arial"/>
                <w:color w:val="000000" w:themeColor="text1"/>
                <w:sz w:val="22"/>
                <w:szCs w:val="22"/>
              </w:rPr>
              <w:t xml:space="preserve">the supplier will have to provide, at the request of the contracting authority, the documents confirming the absence of grounds for exclusion. </w:t>
            </w:r>
          </w:p>
          <w:p w14:paraId="6C9C5ECE" w14:textId="2AFA3ECA" w:rsidR="00ED32BA" w:rsidRPr="00015322" w:rsidRDefault="00ED32BA" w:rsidP="0097485C">
            <w:pPr>
              <w:pStyle w:val="NoSpacing"/>
              <w:rPr>
                <w:rFonts w:ascii="Arial" w:hAnsi="Arial" w:cs="Arial"/>
                <w:bCs/>
                <w:color w:val="000000" w:themeColor="text1"/>
                <w:sz w:val="22"/>
                <w:szCs w:val="22"/>
              </w:rPr>
            </w:pPr>
            <w:r w:rsidRPr="00015322">
              <w:rPr>
                <w:rFonts w:ascii="Arial" w:hAnsi="Arial" w:cs="Arial"/>
                <w:bCs/>
                <w:color w:val="000000" w:themeColor="text1"/>
                <w:sz w:val="22"/>
                <w:szCs w:val="22"/>
              </w:rPr>
              <w:t xml:space="preserve">If the document is issued earlier, but has a validity period longer than the final date for the submission of the documents in accordance with the </w:t>
            </w:r>
            <w:r w:rsidR="00D540EF">
              <w:rPr>
                <w:rFonts w:ascii="Arial" w:hAnsi="Arial" w:cs="Arial"/>
                <w:bCs/>
                <w:color w:val="000000" w:themeColor="text1"/>
                <w:sz w:val="22"/>
                <w:szCs w:val="22"/>
              </w:rPr>
              <w:t>ESPD</w:t>
            </w:r>
            <w:r w:rsidRPr="00015322">
              <w:rPr>
                <w:rFonts w:ascii="Arial" w:hAnsi="Arial" w:cs="Arial"/>
                <w:bCs/>
                <w:color w:val="000000" w:themeColor="text1"/>
                <w:sz w:val="22"/>
                <w:szCs w:val="22"/>
              </w:rPr>
              <w:t>, it shall be accepted for the duration of its validity period.</w:t>
            </w:r>
          </w:p>
          <w:p w14:paraId="45EE0291" w14:textId="77777777" w:rsidR="00ED32BA" w:rsidRPr="00015322" w:rsidRDefault="00ED32BA" w:rsidP="0097485C">
            <w:pPr>
              <w:pStyle w:val="NoSpacing"/>
              <w:rPr>
                <w:rFonts w:ascii="Arial" w:hAnsi="Arial" w:cs="Arial"/>
                <w:bCs/>
                <w:sz w:val="22"/>
                <w:szCs w:val="22"/>
              </w:rPr>
            </w:pPr>
          </w:p>
          <w:p w14:paraId="56E546B9" w14:textId="77777777" w:rsidR="00ED32BA" w:rsidRPr="00015322" w:rsidRDefault="00ED32BA" w:rsidP="0097485C">
            <w:pPr>
              <w:pStyle w:val="NoSpacing"/>
              <w:rPr>
                <w:rFonts w:ascii="Arial" w:hAnsi="Arial" w:cs="Arial"/>
                <w:bCs/>
                <w:sz w:val="22"/>
                <w:szCs w:val="22"/>
              </w:rPr>
            </w:pPr>
          </w:p>
          <w:p w14:paraId="34D6FD13" w14:textId="77777777" w:rsidR="00ED32BA" w:rsidRPr="00015322" w:rsidRDefault="00ED32BA" w:rsidP="0097485C">
            <w:pPr>
              <w:rPr>
                <w:rFonts w:ascii="Arial" w:hAnsi="Arial" w:cs="Arial"/>
                <w:sz w:val="22"/>
                <w:szCs w:val="22"/>
              </w:rPr>
            </w:pPr>
            <w:r w:rsidRPr="00015322">
              <w:rPr>
                <w:rFonts w:ascii="Arial" w:hAnsi="Arial" w:cs="Arial"/>
                <w:b/>
                <w:bCs/>
                <w:sz w:val="22"/>
                <w:szCs w:val="22"/>
              </w:rPr>
              <w:t xml:space="preserve">Remark. </w:t>
            </w:r>
            <w:r w:rsidRPr="00015322">
              <w:rPr>
                <w:rFonts w:ascii="Arial" w:hAnsi="Arial" w:cs="Arial"/>
                <w:sz w:val="22"/>
                <w:szCs w:val="22"/>
              </w:rPr>
              <w:t xml:space="preserve">Certificates of the absence of criminal convictions of the members of the management and/or supervisory bodies must be accompanied by a current list of the members of these bodies (declaration by the supplier or extract of the basic data issued by the State Enterprise Centre of Registers, or any other document listing the </w:t>
            </w:r>
            <w:r w:rsidRPr="00015322">
              <w:rPr>
                <w:rFonts w:ascii="Arial" w:hAnsi="Arial" w:cs="Arial"/>
                <w:sz w:val="22"/>
                <w:szCs w:val="22"/>
              </w:rPr>
              <w:lastRenderedPageBreak/>
              <w:t xml:space="preserve">members of the management and/or supervisory body). </w:t>
            </w:r>
            <w:r w:rsidRPr="00015322">
              <w:rPr>
                <w:rFonts w:ascii="Arial" w:hAnsi="Arial" w:cs="Arial"/>
                <w:b/>
                <w:bCs/>
                <w:sz w:val="22"/>
                <w:szCs w:val="22"/>
              </w:rPr>
              <w:t>If the management and/or supervisory body is not constituted</w:t>
            </w:r>
            <w:r w:rsidRPr="00015322">
              <w:rPr>
                <w:rFonts w:ascii="Arial" w:hAnsi="Arial" w:cs="Arial"/>
                <w:sz w:val="22"/>
                <w:szCs w:val="22"/>
              </w:rPr>
              <w:t>, the supplier must inform the contracting authority in writing at , providing up-to-date documentation proving that there are no grounds for exclusion.</w:t>
            </w:r>
          </w:p>
          <w:p w14:paraId="36B7A1E3" w14:textId="77777777" w:rsidR="00ED32BA" w:rsidRPr="00015322" w:rsidRDefault="00ED32BA" w:rsidP="0097485C">
            <w:pPr>
              <w:pStyle w:val="NoSpacing"/>
              <w:rPr>
                <w:rFonts w:ascii="Arial" w:hAnsi="Arial" w:cs="Arial"/>
                <w:bCs/>
                <w:sz w:val="22"/>
                <w:szCs w:val="22"/>
              </w:rPr>
            </w:pPr>
          </w:p>
          <w:p w14:paraId="3DCA4F17" w14:textId="77777777" w:rsidR="00ED32BA" w:rsidRPr="00015322" w:rsidRDefault="00ED32BA" w:rsidP="0097485C">
            <w:pPr>
              <w:pStyle w:val="NoSpacing"/>
              <w:rPr>
                <w:rFonts w:ascii="Arial" w:hAnsi="Arial" w:cs="Arial"/>
                <w:b/>
                <w:bCs/>
                <w:sz w:val="22"/>
                <w:szCs w:val="22"/>
              </w:rPr>
            </w:pPr>
          </w:p>
        </w:tc>
      </w:tr>
      <w:tr w:rsidR="00ED32BA" w:rsidRPr="00015322"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015322" w:rsidRDefault="00ED32BA" w:rsidP="0097485C">
            <w:pPr>
              <w:pStyle w:val="NoSpacing"/>
              <w:rPr>
                <w:rFonts w:ascii="Arial" w:hAnsi="Arial" w:cs="Arial"/>
                <w:sz w:val="22"/>
                <w:szCs w:val="22"/>
              </w:rPr>
            </w:pPr>
            <w:r w:rsidRPr="00015322">
              <w:rPr>
                <w:rFonts w:ascii="Arial" w:hAnsi="Arial" w:cs="Arial"/>
                <w:sz w:val="22"/>
                <w:szCs w:val="22"/>
              </w:rPr>
              <w:t>The supplier has not complied with the criminal sanction imposed on him, i.e. the prohibition of a legal person from participating in public procurement.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5D4795A3"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46(2¹) of the </w:t>
            </w:r>
            <w:r w:rsidR="00D540EF">
              <w:rPr>
                <w:rFonts w:ascii="Arial" w:eastAsia="Yu Mincho" w:hAnsi="Arial" w:cs="Arial"/>
                <w:b/>
                <w:bCs/>
                <w:sz w:val="22"/>
                <w:szCs w:val="22"/>
              </w:rPr>
              <w:t>LPP</w:t>
            </w:r>
          </w:p>
          <w:p w14:paraId="70A72A77" w14:textId="77777777" w:rsidR="00ED32BA" w:rsidRPr="00015322" w:rsidRDefault="00ED32BA" w:rsidP="0097485C">
            <w:pPr>
              <w:pStyle w:val="NoSpacing"/>
              <w:rPr>
                <w:rFonts w:ascii="Arial" w:eastAsia="Yu Mincho" w:hAnsi="Arial" w:cs="Arial"/>
                <w:b/>
                <w:bCs/>
                <w:sz w:val="22"/>
                <w:szCs w:val="22"/>
              </w:rPr>
            </w:pPr>
          </w:p>
          <w:p w14:paraId="5814F9AF" w14:textId="4161525F"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sz w:val="22"/>
                <w:szCs w:val="22"/>
              </w:rPr>
              <w:t>E</w:t>
            </w:r>
            <w:r w:rsidR="00D540EF">
              <w:rPr>
                <w:rFonts w:ascii="Arial" w:eastAsia="Yu Mincho" w:hAnsi="Arial" w:cs="Arial"/>
                <w:sz w:val="22"/>
                <w:szCs w:val="22"/>
              </w:rPr>
              <w:t>S</w:t>
            </w:r>
            <w:r w:rsidRPr="00015322">
              <w:rPr>
                <w:rFonts w:ascii="Arial" w:eastAsia="Yu Mincho" w:hAnsi="Arial" w:cs="Arial"/>
                <w:sz w:val="22"/>
                <w:szCs w:val="22"/>
              </w:rPr>
              <w:t>PD Part III, point D2</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4DA1D38A" w:rsidR="00ED32BA" w:rsidRPr="00015322" w:rsidRDefault="00ED32BA" w:rsidP="0097485C">
            <w:pPr>
              <w:pStyle w:val="NoSpacing"/>
              <w:rPr>
                <w:rFonts w:ascii="Arial" w:hAnsi="Arial" w:cs="Arial"/>
                <w:sz w:val="22"/>
                <w:szCs w:val="22"/>
              </w:rPr>
            </w:pPr>
            <w:r w:rsidRPr="00015322">
              <w:rPr>
                <w:rFonts w:ascii="Arial" w:hAnsi="Arial" w:cs="Arial"/>
                <w:sz w:val="22"/>
                <w:szCs w:val="22"/>
              </w:rPr>
              <w:t>The contracting authority shall not require additional documentation to prove compliance with this requirement. The submission of the E</w:t>
            </w:r>
            <w:r w:rsidR="00D540EF">
              <w:rPr>
                <w:rFonts w:ascii="Arial" w:hAnsi="Arial" w:cs="Arial"/>
                <w:sz w:val="22"/>
                <w:szCs w:val="22"/>
              </w:rPr>
              <w:t>S</w:t>
            </w:r>
            <w:r w:rsidRPr="00015322">
              <w:rPr>
                <w:rFonts w:ascii="Arial" w:hAnsi="Arial" w:cs="Arial"/>
                <w:sz w:val="22"/>
                <w:szCs w:val="22"/>
              </w:rPr>
              <w:t>PD shall be sufficient.</w:t>
            </w:r>
          </w:p>
        </w:tc>
      </w:tr>
      <w:tr w:rsidR="00ED32BA" w:rsidRPr="0001532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543D247B"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 xml:space="preserve">Failure to comply with obligations relating to the payment of taxes, including social security contributions, in accordance with the requirements of the country of registration of the supplier or of the country in which the contracting authority is situated shall lead to the exclusion of the supplier from the procurement procedure if the contracting authority becomes aware that the supplier has been convicted of such a failure, within the meaning of Article 46(2)(1) and </w:t>
            </w:r>
            <w:r w:rsidR="00D540EF">
              <w:rPr>
                <w:rFonts w:ascii="Arial" w:hAnsi="Arial" w:cs="Arial"/>
                <w:sz w:val="22"/>
                <w:szCs w:val="22"/>
              </w:rPr>
              <w:t>Article 46(2)</w:t>
            </w:r>
            <w:r w:rsidRPr="00015322">
              <w:rPr>
                <w:rFonts w:ascii="Arial" w:hAnsi="Arial" w:cs="Arial"/>
                <w:sz w:val="22"/>
                <w:szCs w:val="22"/>
              </w:rPr>
              <w:t xml:space="preserve">(3) of the </w:t>
            </w:r>
            <w:r w:rsidR="00D540EF">
              <w:rPr>
                <w:rFonts w:ascii="Arial" w:hAnsi="Arial" w:cs="Arial"/>
                <w:sz w:val="22"/>
                <w:szCs w:val="22"/>
              </w:rPr>
              <w:t>LPP</w:t>
            </w:r>
            <w:r w:rsidRPr="00015322">
              <w:rPr>
                <w:rFonts w:ascii="Arial" w:hAnsi="Arial" w:cs="Arial"/>
                <w:sz w:val="22"/>
                <w:szCs w:val="22"/>
              </w:rPr>
              <w:t xml:space="preserve">, or has other evidence of such failure. </w:t>
            </w:r>
          </w:p>
          <w:p w14:paraId="493617A6" w14:textId="77777777" w:rsidR="00ED32BA" w:rsidRPr="00015322" w:rsidRDefault="00ED32BA" w:rsidP="0097485C">
            <w:pPr>
              <w:pStyle w:val="NoSpacing"/>
              <w:rPr>
                <w:rFonts w:ascii="Arial" w:hAnsi="Arial" w:cs="Arial"/>
                <w:b/>
                <w:bCs/>
                <w:sz w:val="22"/>
                <w:szCs w:val="22"/>
              </w:rPr>
            </w:pPr>
          </w:p>
          <w:p w14:paraId="3B360A94"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A supplier shall be deemed to have been convicted of the offence referred to above when:</w:t>
            </w:r>
          </w:p>
          <w:p w14:paraId="2340B05A"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(1) the supplier, who is a natural person, has been the subject of a conviction handed down and entered into force within the last 5 years and has an unspent or unspent conviction;</w:t>
            </w:r>
          </w:p>
          <w:p w14:paraId="03BA2558" w14:textId="77777777" w:rsidR="00ED32BA" w:rsidRPr="00015322" w:rsidRDefault="00ED32BA" w:rsidP="0097485C">
            <w:pPr>
              <w:pStyle w:val="NoSpacing"/>
              <w:rPr>
                <w:rFonts w:ascii="Arial" w:hAnsi="Arial" w:cs="Arial"/>
                <w:b/>
                <w:bCs/>
                <w:color w:val="000000" w:themeColor="text1"/>
                <w:sz w:val="22"/>
                <w:szCs w:val="22"/>
              </w:rPr>
            </w:pPr>
            <w:r w:rsidRPr="00015322">
              <w:rPr>
                <w:rFonts w:ascii="Arial" w:hAnsi="Arial" w:cs="Arial"/>
                <w:bCs/>
                <w:color w:val="000000" w:themeColor="text1"/>
                <w:sz w:val="22"/>
                <w:szCs w:val="22"/>
              </w:rPr>
              <w:t xml:space="preserve">2. the supplier, being a legal person, another organisation or a </w:t>
            </w:r>
            <w:r w:rsidRPr="00015322">
              <w:rPr>
                <w:rFonts w:ascii="Arial" w:hAnsi="Arial" w:cs="Arial"/>
                <w:b/>
                <w:color w:val="000000" w:themeColor="text1"/>
                <w:sz w:val="22"/>
                <w:szCs w:val="22"/>
              </w:rPr>
              <w:t xml:space="preserve">structural </w:t>
            </w:r>
            <w:r w:rsidRPr="00015322">
              <w:rPr>
                <w:rFonts w:ascii="Arial" w:hAnsi="Arial" w:cs="Arial"/>
                <w:bCs/>
                <w:color w:val="000000" w:themeColor="text1"/>
                <w:sz w:val="22"/>
                <w:szCs w:val="22"/>
              </w:rPr>
              <w:t xml:space="preserve">subdivision thereof, has been the subject of a criminal conviction handed down and finalised within the last 5 years, or, in the case of Article 46(3) of the Public Procurement Act, of a final administrative decision, provided that such a </w:t>
            </w:r>
            <w:r w:rsidRPr="00015322">
              <w:rPr>
                <w:rFonts w:ascii="Arial" w:hAnsi="Arial" w:cs="Arial"/>
                <w:bCs/>
                <w:color w:val="000000" w:themeColor="text1"/>
                <w:sz w:val="22"/>
                <w:szCs w:val="22"/>
              </w:rPr>
              <w:lastRenderedPageBreak/>
              <w:t>decision is taken in accordance with the requirements of the supplier's national legislation.</w:t>
            </w:r>
          </w:p>
          <w:p w14:paraId="173760BC"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However, this provision shall not apply if:</w:t>
            </w:r>
          </w:p>
          <w:p w14:paraId="4286D5E0"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(1) the supplier has an obligation to pay taxes, including social security contributions, and is therefore deemed to have already fulfilled the obligations referred to in this paragraph;</w:t>
            </w:r>
          </w:p>
          <w:p w14:paraId="49C7DA73"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2. the amount of the arrears does not exceed EUR 50 (fifty euros);</w:t>
            </w:r>
          </w:p>
          <w:p w14:paraId="13145315"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 xml:space="preserve">3. the supplier has been informed of the exact amount of its indebtedness at such time that it has not been able, before the deadline for the submission of tenders, to pay taxes, including social security contributions, to enter into a tax credit agreement or any other similar binding agreement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it demonstrates that it is already deemed to have fulfilled its obligations in relation to the payment of </w:t>
            </w:r>
            <w:r w:rsidRPr="00015322">
              <w:rPr>
                <w:rFonts w:ascii="Arial" w:hAnsi="Arial" w:cs="Arial"/>
                <w:bCs/>
                <w:sz w:val="22"/>
                <w:szCs w:val="22"/>
              </w:rPr>
              <w:lastRenderedPageBreak/>
              <w:t>taxes, including social security contributions.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48AD6A3C"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lastRenderedPageBreak/>
              <w:t xml:space="preserve">Article 46(3) of the </w:t>
            </w:r>
            <w:r w:rsidR="00D540EF">
              <w:rPr>
                <w:rFonts w:ascii="Arial" w:eastAsia="Yu Mincho" w:hAnsi="Arial" w:cs="Arial"/>
                <w:b/>
                <w:bCs/>
                <w:sz w:val="22"/>
                <w:szCs w:val="22"/>
              </w:rPr>
              <w:t>LPP</w:t>
            </w:r>
          </w:p>
          <w:p w14:paraId="3697B733" w14:textId="77777777" w:rsidR="00ED32BA" w:rsidRPr="00015322" w:rsidRDefault="00ED32BA" w:rsidP="0097485C">
            <w:pPr>
              <w:pStyle w:val="NoSpacing"/>
              <w:rPr>
                <w:rFonts w:ascii="Arial" w:eastAsia="Arial" w:hAnsi="Arial" w:cs="Arial"/>
                <w:sz w:val="22"/>
                <w:szCs w:val="22"/>
              </w:rPr>
            </w:pPr>
          </w:p>
          <w:p w14:paraId="755C00B5" w14:textId="3FD15AAF" w:rsidR="00ED32BA" w:rsidRPr="00015322" w:rsidRDefault="00ED32BA" w:rsidP="0097485C">
            <w:pPr>
              <w:pStyle w:val="NoSpacing"/>
              <w:rPr>
                <w:rFonts w:ascii="Arial" w:eastAsia="Yu Mincho" w:hAnsi="Arial" w:cs="Arial"/>
                <w:sz w:val="22"/>
                <w:szCs w:val="22"/>
              </w:rPr>
            </w:pPr>
            <w:r w:rsidRPr="00015322">
              <w:rPr>
                <w:rFonts w:ascii="Arial" w:eastAsia="Arial" w:hAnsi="Arial" w:cs="Arial"/>
                <w:sz w:val="22"/>
                <w:szCs w:val="22"/>
              </w:rPr>
              <w:t xml:space="preserve">Points B1 and B2 of Part III of the </w:t>
            </w:r>
            <w:r w:rsidR="00D540EF">
              <w:rPr>
                <w:rFonts w:ascii="Arial" w:eastAsia="Arial"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015322" w:rsidRDefault="00ED32BA" w:rsidP="0097485C">
            <w:pPr>
              <w:pStyle w:val="NoSpacing"/>
              <w:rPr>
                <w:rFonts w:ascii="Arial" w:hAnsi="Arial" w:cs="Arial"/>
                <w:sz w:val="22"/>
                <w:szCs w:val="22"/>
                <w:u w:val="single"/>
              </w:rPr>
            </w:pPr>
            <w:r w:rsidRPr="00015322">
              <w:rPr>
                <w:rFonts w:ascii="Arial" w:hAnsi="Arial" w:cs="Arial"/>
                <w:sz w:val="22"/>
                <w:szCs w:val="22"/>
                <w:u w:val="single"/>
              </w:rPr>
              <w:t>Entities established in Lithuania are required to:</w:t>
            </w:r>
          </w:p>
          <w:p w14:paraId="7C3C46F6"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(1) With regard to the fulfilment of obligations relating to the payment of taxes, entities established in Lithuania shall be required to:</w:t>
            </w:r>
          </w:p>
          <w:p w14:paraId="2F7B3E4F" w14:textId="77777777" w:rsidR="00ED32BA" w:rsidRPr="00015322" w:rsidRDefault="00ED32BA" w:rsidP="00ED32BA">
            <w:pPr>
              <w:pStyle w:val="NoSpacing"/>
              <w:numPr>
                <w:ilvl w:val="0"/>
                <w:numId w:val="19"/>
              </w:numPr>
              <w:rPr>
                <w:rFonts w:ascii="Arial" w:hAnsi="Arial" w:cs="Arial"/>
                <w:sz w:val="22"/>
                <w:szCs w:val="22"/>
              </w:rPr>
            </w:pPr>
            <w:r w:rsidRPr="00015322">
              <w:rPr>
                <w:rFonts w:ascii="Arial" w:hAnsi="Arial" w:cs="Arial"/>
                <w:sz w:val="22"/>
                <w:szCs w:val="22"/>
              </w:rPr>
              <w:t xml:space="preserve">an extract from the court judgment (if any) </w:t>
            </w:r>
          </w:p>
          <w:p w14:paraId="261228C1" w14:textId="77777777" w:rsidR="00ED32BA" w:rsidRPr="00015322" w:rsidRDefault="00ED32BA" w:rsidP="00ED32BA">
            <w:pPr>
              <w:pStyle w:val="NoSpacing"/>
              <w:numPr>
                <w:ilvl w:val="0"/>
                <w:numId w:val="19"/>
              </w:numPr>
              <w:rPr>
                <w:rFonts w:ascii="Arial" w:hAnsi="Arial" w:cs="Arial"/>
                <w:sz w:val="22"/>
                <w:szCs w:val="22"/>
              </w:rPr>
            </w:pPr>
            <w:r w:rsidRPr="00015322">
              <w:rPr>
                <w:rFonts w:ascii="Arial" w:hAnsi="Arial" w:cs="Arial"/>
                <w:sz w:val="22"/>
                <w:szCs w:val="22"/>
              </w:rPr>
              <w:t>or a document issued by the State Tax Inspectorate under the Ministry of Finance of the Republic of Lithuania,</w:t>
            </w:r>
          </w:p>
          <w:p w14:paraId="21B2359A" w14:textId="77777777" w:rsidR="00ED32BA" w:rsidRPr="00015322" w:rsidRDefault="00ED32BA" w:rsidP="00ED32BA">
            <w:pPr>
              <w:pStyle w:val="NoSpacing"/>
              <w:numPr>
                <w:ilvl w:val="0"/>
                <w:numId w:val="18"/>
              </w:numPr>
              <w:rPr>
                <w:rFonts w:ascii="Arial" w:hAnsi="Arial" w:cs="Arial"/>
                <w:sz w:val="22"/>
                <w:szCs w:val="22"/>
              </w:rPr>
            </w:pPr>
            <w:r w:rsidRPr="00015322">
              <w:rPr>
                <w:rFonts w:ascii="Arial" w:hAnsi="Arial" w:cs="Arial"/>
                <w:sz w:val="22"/>
                <w:szCs w:val="22"/>
              </w:rPr>
              <w:t>or a document issued by the State Enterprise Centre of Registers in accordance with the procedure established by the Government of the Republic of Lithuania, confirming the joint data processed by the competent authorities.</w:t>
            </w:r>
          </w:p>
          <w:p w14:paraId="4CBF2558" w14:textId="77777777" w:rsidR="00ED32BA" w:rsidRPr="00015322" w:rsidRDefault="00ED32BA" w:rsidP="0097485C">
            <w:pPr>
              <w:pStyle w:val="NoSpacing"/>
              <w:rPr>
                <w:rFonts w:ascii="Arial" w:hAnsi="Arial" w:cs="Arial"/>
                <w:sz w:val="22"/>
                <w:szCs w:val="22"/>
              </w:rPr>
            </w:pPr>
          </w:p>
          <w:p w14:paraId="5C0876FC" w14:textId="77777777" w:rsidR="00ED32BA" w:rsidRPr="00015322" w:rsidRDefault="00ED32BA" w:rsidP="0097485C">
            <w:pPr>
              <w:pStyle w:val="NoSpacing"/>
              <w:rPr>
                <w:rFonts w:ascii="Arial" w:hAnsi="Arial" w:cs="Arial"/>
                <w:sz w:val="22"/>
                <w:szCs w:val="22"/>
                <w:u w:val="single"/>
              </w:rPr>
            </w:pPr>
            <w:r w:rsidRPr="00015322">
              <w:rPr>
                <w:rFonts w:ascii="Arial" w:hAnsi="Arial" w:cs="Arial"/>
                <w:sz w:val="22"/>
                <w:szCs w:val="22"/>
                <w:u w:val="single"/>
              </w:rPr>
              <w:t>Entities established outside Lithuania are required to have:</w:t>
            </w:r>
          </w:p>
          <w:p w14:paraId="4BC98F77"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 document from the relevant foreign authority .</w:t>
            </w:r>
            <w:r w:rsidRPr="00015322">
              <w:rPr>
                <w:rStyle w:val="FootnoteReference"/>
                <w:rFonts w:ascii="Arial" w:hAnsi="Arial" w:cs="Arial"/>
                <w:sz w:val="22"/>
                <w:szCs w:val="22"/>
              </w:rPr>
              <w:footnoteReference w:id="2"/>
            </w:r>
          </w:p>
          <w:p w14:paraId="0E91B3FB" w14:textId="77777777" w:rsidR="00ED32BA" w:rsidRPr="00015322" w:rsidRDefault="00ED32BA" w:rsidP="0097485C">
            <w:pPr>
              <w:pStyle w:val="NoSpacing"/>
              <w:rPr>
                <w:rFonts w:ascii="Arial" w:eastAsia="Yu Mincho" w:hAnsi="Arial" w:cs="Arial"/>
                <w:sz w:val="22"/>
                <w:szCs w:val="22"/>
              </w:rPr>
            </w:pPr>
          </w:p>
          <w:p w14:paraId="06B25F4E"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 xml:space="preserve">The documents referred to above must be issued no earlier than 120 days before the date on which the supplier will be required to provide, at the request of the contracting authority, the documents proving the absence of grounds for exclusion. </w:t>
            </w:r>
          </w:p>
          <w:p w14:paraId="03FEF2E1" w14:textId="77777777" w:rsidR="00ED32BA" w:rsidRPr="00015322" w:rsidRDefault="00ED32BA" w:rsidP="0097485C">
            <w:pPr>
              <w:pStyle w:val="NoSpacing"/>
              <w:rPr>
                <w:rFonts w:ascii="Arial" w:hAnsi="Arial" w:cs="Arial"/>
                <w:i/>
                <w:iCs/>
                <w:color w:val="7030A0"/>
                <w:sz w:val="22"/>
                <w:szCs w:val="22"/>
              </w:rPr>
            </w:pPr>
          </w:p>
          <w:p w14:paraId="66B85669" w14:textId="5D90D213"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 xml:space="preserve">If the document is issued earlier, but has a validity period longer than the final date for the submission of the documents in accordance with the </w:t>
            </w:r>
            <w:r w:rsidR="00D540EF">
              <w:rPr>
                <w:rFonts w:ascii="Arial" w:hAnsi="Arial" w:cs="Arial"/>
                <w:bCs/>
                <w:sz w:val="22"/>
                <w:szCs w:val="22"/>
              </w:rPr>
              <w:t>ESPD</w:t>
            </w:r>
            <w:r w:rsidRPr="00015322">
              <w:rPr>
                <w:rFonts w:ascii="Arial" w:hAnsi="Arial" w:cs="Arial"/>
                <w:bCs/>
                <w:sz w:val="22"/>
                <w:szCs w:val="22"/>
              </w:rPr>
              <w:t>, it shall be accepted for the duration of its validity period.</w:t>
            </w:r>
          </w:p>
          <w:p w14:paraId="48D7EE95" w14:textId="77777777" w:rsidR="00ED32BA" w:rsidRPr="00015322" w:rsidRDefault="00ED32BA" w:rsidP="0097485C">
            <w:pPr>
              <w:pStyle w:val="NoSpacing"/>
              <w:rPr>
                <w:rFonts w:ascii="Arial" w:hAnsi="Arial" w:cs="Arial"/>
                <w:b/>
                <w:bCs/>
                <w:sz w:val="22"/>
                <w:szCs w:val="22"/>
              </w:rPr>
            </w:pPr>
          </w:p>
          <w:p w14:paraId="1EE8AE4F" w14:textId="77777777" w:rsidR="00ED32BA" w:rsidRPr="00015322" w:rsidRDefault="00ED32BA" w:rsidP="0097485C">
            <w:pPr>
              <w:pStyle w:val="NoSpacing"/>
              <w:rPr>
                <w:rFonts w:ascii="Arial" w:hAnsi="Arial" w:cs="Arial"/>
                <w:b/>
                <w:bCs/>
                <w:sz w:val="22"/>
                <w:szCs w:val="22"/>
              </w:rPr>
            </w:pPr>
            <w:r w:rsidRPr="00015322">
              <w:rPr>
                <w:rFonts w:ascii="Arial" w:hAnsi="Arial" w:cs="Arial"/>
                <w:bCs/>
                <w:sz w:val="22"/>
                <w:szCs w:val="22"/>
              </w:rPr>
              <w:t xml:space="preserve">2) For the fulfilment of obligations related to the payment of social security contributions, </w:t>
            </w:r>
            <w:r w:rsidRPr="00015322">
              <w:rPr>
                <w:rFonts w:ascii="Arial" w:hAnsi="Arial" w:cs="Arial"/>
                <w:bCs/>
                <w:sz w:val="22"/>
                <w:szCs w:val="22"/>
                <w:u w:val="single"/>
              </w:rPr>
              <w:t xml:space="preserve">the following is requested </w:t>
            </w:r>
            <w:r w:rsidRPr="00015322">
              <w:rPr>
                <w:rFonts w:ascii="Arial" w:hAnsi="Arial" w:cs="Arial"/>
                <w:sz w:val="22"/>
                <w:szCs w:val="22"/>
              </w:rPr>
              <w:t xml:space="preserve">from </w:t>
            </w:r>
            <w:r w:rsidRPr="00015322">
              <w:rPr>
                <w:rFonts w:ascii="Arial" w:hAnsi="Arial" w:cs="Arial"/>
                <w:sz w:val="22"/>
                <w:szCs w:val="22"/>
                <w:u w:val="single"/>
              </w:rPr>
              <w:t>entities established in Lithuania</w:t>
            </w:r>
            <w:r w:rsidRPr="00015322">
              <w:rPr>
                <w:rFonts w:ascii="Arial" w:hAnsi="Arial" w:cs="Arial"/>
                <w:bCs/>
                <w:sz w:val="22"/>
                <w:szCs w:val="22"/>
                <w:u w:val="single"/>
              </w:rPr>
              <w:t>:</w:t>
            </w:r>
          </w:p>
          <w:p w14:paraId="5F73E0EB"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 xml:space="preserve">2.1) If the supplier is a legal entity registered in the Republic of Lithuania, it shall not be required to provide any documents proving this requirement. The contracting authority shall independently verify the data in the national database at http://draudejai.sodra.lt/draudeju_viesi_duomenys/. </w:t>
            </w:r>
          </w:p>
          <w:p w14:paraId="7B887780"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on the last day of the deadline for the submission of tenders.</w:t>
            </w:r>
          </w:p>
          <w:p w14:paraId="3D5D6B6D" w14:textId="77777777" w:rsidR="00ED32BA" w:rsidRPr="00015322" w:rsidRDefault="00ED32BA" w:rsidP="0097485C">
            <w:pPr>
              <w:pStyle w:val="NoSpacing"/>
              <w:rPr>
                <w:rFonts w:ascii="Arial" w:hAnsi="Arial" w:cs="Arial"/>
                <w:bCs/>
                <w:sz w:val="22"/>
                <w:szCs w:val="22"/>
              </w:rPr>
            </w:pPr>
          </w:p>
          <w:p w14:paraId="43EF0D3D" w14:textId="1FFAD8F1" w:rsidR="00ED32BA" w:rsidRPr="00015322" w:rsidRDefault="00ED32BA" w:rsidP="0097485C">
            <w:pPr>
              <w:pStyle w:val="NoSpacing"/>
              <w:rPr>
                <w:rFonts w:ascii="Arial" w:hAnsi="Arial" w:cs="Arial"/>
                <w:sz w:val="22"/>
                <w:szCs w:val="22"/>
              </w:rPr>
            </w:pPr>
            <w:r w:rsidRPr="00015322">
              <w:rPr>
                <w:rFonts w:ascii="Arial" w:hAnsi="Arial" w:cs="Arial"/>
                <w:sz w:val="22"/>
                <w:szCs w:val="22"/>
              </w:rPr>
              <w:t>If, due to technical failures of the information system of the State Social Insurance Fund Board (hereinafter referred to as</w:t>
            </w:r>
            <w:r w:rsidR="00D540EF">
              <w:rPr>
                <w:rFonts w:ascii="Arial" w:hAnsi="Arial" w:cs="Arial"/>
                <w:sz w:val="22"/>
                <w:szCs w:val="22"/>
              </w:rPr>
              <w:t xml:space="preserve"> the “</w:t>
            </w:r>
            <w:r w:rsidR="00D540EF" w:rsidRPr="00015322">
              <w:rPr>
                <w:rFonts w:ascii="Arial" w:hAnsi="Arial" w:cs="Arial"/>
                <w:sz w:val="22"/>
                <w:szCs w:val="22"/>
              </w:rPr>
              <w:t>State Social Insurance Fund Board</w:t>
            </w:r>
            <w:r w:rsidR="00D540EF">
              <w:rPr>
                <w:rFonts w:ascii="Arial" w:hAnsi="Arial" w:cs="Arial"/>
                <w:sz w:val="22"/>
                <w:szCs w:val="22"/>
              </w:rPr>
              <w:t>”</w:t>
            </w:r>
            <w:r w:rsidRPr="00015322">
              <w:rPr>
                <w:rFonts w:ascii="Arial" w:hAnsi="Arial" w:cs="Arial"/>
                <w:sz w:val="22"/>
                <w:szCs w:val="22"/>
              </w:rPr>
              <w:t xml:space="preserve">'), the Contracting Authority is unable to verify the data on the supplier (legal </w:t>
            </w:r>
            <w:r w:rsidRPr="00015322">
              <w:rPr>
                <w:rFonts w:ascii="Arial" w:hAnsi="Arial" w:cs="Arial"/>
                <w:sz w:val="22"/>
                <w:szCs w:val="22"/>
              </w:rPr>
              <w:lastRenderedPageBreak/>
              <w:t>person) which are available free of charge, it will be entitled to request the supplier (legal person) to provide an extract from a court decision (if any) or a document issued in accordance with the procedure laid down by</w:t>
            </w:r>
            <w:r w:rsidR="00D540EF">
              <w:rPr>
                <w:rFonts w:ascii="Arial" w:hAnsi="Arial" w:cs="Arial"/>
                <w:sz w:val="22"/>
                <w:szCs w:val="22"/>
              </w:rPr>
              <w:t xml:space="preserve"> the </w:t>
            </w:r>
            <w:r w:rsidR="00D540EF" w:rsidRPr="00015322">
              <w:rPr>
                <w:rFonts w:ascii="Arial" w:hAnsi="Arial" w:cs="Arial"/>
                <w:sz w:val="22"/>
                <w:szCs w:val="22"/>
              </w:rPr>
              <w:t>State Social Insurance Fund Board</w:t>
            </w:r>
            <w:r w:rsidR="00D540EF">
              <w:rPr>
                <w:rFonts w:ascii="Arial" w:hAnsi="Arial" w:cs="Arial"/>
                <w:sz w:val="22"/>
                <w:szCs w:val="22"/>
              </w:rPr>
              <w:t>,</w:t>
            </w:r>
            <w:r w:rsidR="00D540EF" w:rsidRPr="00015322">
              <w:rPr>
                <w:rFonts w:ascii="Arial" w:hAnsi="Arial" w:cs="Arial"/>
                <w:sz w:val="22"/>
                <w:szCs w:val="22"/>
              </w:rPr>
              <w:t xml:space="preserve"> </w:t>
            </w:r>
            <w:r w:rsidRPr="00015322">
              <w:rPr>
                <w:rFonts w:ascii="Arial" w:hAnsi="Arial" w:cs="Arial"/>
                <w:sz w:val="22"/>
                <w:szCs w:val="22"/>
              </w:rPr>
              <w:t xml:space="preserve"> certifying that it has met the above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44DBB26E" w14:textId="77777777" w:rsidR="00ED32BA" w:rsidRPr="00015322" w:rsidRDefault="00ED32BA" w:rsidP="0097485C">
            <w:pPr>
              <w:pStyle w:val="NoSpacing"/>
              <w:rPr>
                <w:rFonts w:ascii="Arial" w:hAnsi="Arial" w:cs="Arial"/>
                <w:b/>
                <w:bCs/>
                <w:sz w:val="22"/>
                <w:szCs w:val="22"/>
              </w:rPr>
            </w:pPr>
          </w:p>
          <w:p w14:paraId="3B58F490" w14:textId="75614D98"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2.2) If the supplier is a natural person registered in the Republic of Lithuania, the supplier shall provide an extract from a court decision (if any) or a document issued by </w:t>
            </w:r>
            <w:r w:rsidR="00D540EF">
              <w:rPr>
                <w:rFonts w:ascii="Arial" w:hAnsi="Arial" w:cs="Arial"/>
                <w:sz w:val="22"/>
                <w:szCs w:val="22"/>
              </w:rPr>
              <w:t>the State Social Insurance Fund Board</w:t>
            </w:r>
            <w:r w:rsidR="00D540EF" w:rsidRPr="00015322">
              <w:rPr>
                <w:rFonts w:ascii="Arial" w:hAnsi="Arial" w:cs="Arial"/>
                <w:sz w:val="22"/>
                <w:szCs w:val="22"/>
              </w:rPr>
              <w:t xml:space="preserve"> </w:t>
            </w:r>
            <w:r w:rsidRPr="00015322">
              <w:rPr>
                <w:rFonts w:ascii="Arial" w:hAnsi="Arial" w:cs="Arial"/>
                <w:sz w:val="22"/>
                <w:szCs w:val="22"/>
              </w:rPr>
              <w:t>or a document issued by the State Enterprise Centre of Registers in accordance with the procedure laid down by the Government of the Republic of Lithuania confirming the combined data maintained by the competent authorities.</w:t>
            </w:r>
          </w:p>
          <w:p w14:paraId="5EAB008B" w14:textId="77777777" w:rsidR="00ED32BA" w:rsidRPr="00015322" w:rsidRDefault="00ED32BA" w:rsidP="0097485C">
            <w:pPr>
              <w:pStyle w:val="NoSpacing"/>
              <w:rPr>
                <w:rFonts w:ascii="Arial" w:hAnsi="Arial" w:cs="Arial"/>
                <w:b/>
                <w:bCs/>
                <w:sz w:val="22"/>
                <w:szCs w:val="22"/>
              </w:rPr>
            </w:pPr>
          </w:p>
          <w:p w14:paraId="6140B23B" w14:textId="77777777" w:rsidR="00ED32BA" w:rsidRPr="00015322" w:rsidRDefault="00ED32BA" w:rsidP="0097485C">
            <w:pPr>
              <w:pStyle w:val="NoSpacing"/>
              <w:rPr>
                <w:rFonts w:ascii="Arial" w:hAnsi="Arial" w:cs="Arial"/>
                <w:sz w:val="22"/>
                <w:szCs w:val="22"/>
                <w:u w:val="single"/>
              </w:rPr>
            </w:pPr>
            <w:r w:rsidRPr="00015322">
              <w:rPr>
                <w:rFonts w:ascii="Arial" w:hAnsi="Arial" w:cs="Arial"/>
                <w:sz w:val="22"/>
                <w:szCs w:val="22"/>
                <w:u w:val="single"/>
              </w:rPr>
              <w:t>For entities established outside Lithuania the following is required:</w:t>
            </w:r>
          </w:p>
          <w:p w14:paraId="0A026431" w14:textId="77777777" w:rsidR="00ED32BA" w:rsidRPr="00015322" w:rsidRDefault="00ED32BA" w:rsidP="00ED32BA">
            <w:pPr>
              <w:pStyle w:val="NoSpacing"/>
              <w:numPr>
                <w:ilvl w:val="0"/>
                <w:numId w:val="20"/>
              </w:numPr>
              <w:ind w:left="314"/>
              <w:rPr>
                <w:rFonts w:ascii="Arial" w:hAnsi="Arial" w:cs="Arial"/>
                <w:b/>
                <w:bCs/>
                <w:sz w:val="22"/>
                <w:szCs w:val="22"/>
              </w:rPr>
            </w:pPr>
            <w:r w:rsidRPr="00015322">
              <w:rPr>
                <w:rFonts w:ascii="Arial" w:hAnsi="Arial" w:cs="Arial"/>
                <w:sz w:val="22"/>
                <w:szCs w:val="22"/>
              </w:rPr>
              <w:t>a document from the competent authority of the relevant foreign country .</w:t>
            </w:r>
            <w:r w:rsidRPr="00015322">
              <w:rPr>
                <w:rStyle w:val="FootnoteReference"/>
                <w:rFonts w:ascii="Arial" w:hAnsi="Arial" w:cs="Arial"/>
                <w:sz w:val="22"/>
                <w:szCs w:val="22"/>
              </w:rPr>
              <w:footnoteReference w:id="3"/>
            </w:r>
          </w:p>
          <w:p w14:paraId="18CA6EB7" w14:textId="77777777" w:rsidR="00ED32BA" w:rsidRPr="00015322" w:rsidRDefault="00ED32BA" w:rsidP="0097485C">
            <w:pPr>
              <w:pStyle w:val="NoSpacing"/>
              <w:rPr>
                <w:rFonts w:ascii="Arial" w:hAnsi="Arial" w:cs="Arial"/>
                <w:b/>
                <w:bCs/>
                <w:sz w:val="22"/>
                <w:szCs w:val="22"/>
              </w:rPr>
            </w:pPr>
          </w:p>
          <w:p w14:paraId="29061DD3" w14:textId="77777777" w:rsidR="00ED32BA" w:rsidRPr="00015322" w:rsidRDefault="00ED32BA" w:rsidP="0097485C">
            <w:pPr>
              <w:pStyle w:val="NoSpacing"/>
              <w:rPr>
                <w:rFonts w:ascii="Arial" w:hAnsi="Arial" w:cs="Arial"/>
                <w:i/>
                <w:iCs/>
                <w:color w:val="7030A0"/>
                <w:sz w:val="22"/>
                <w:szCs w:val="22"/>
              </w:rPr>
            </w:pPr>
            <w:r w:rsidRPr="00015322">
              <w:rPr>
                <w:rFonts w:ascii="Arial" w:hAnsi="Arial" w:cs="Arial"/>
                <w:sz w:val="22"/>
                <w:szCs w:val="22"/>
              </w:rPr>
              <w:t xml:space="preserve">The documents referred to above must have been issued no earlier than 120 days before the date on which the supplier will be required by the contracting authority to provide documentation confirming the absence of grounds for exclusion. </w:t>
            </w:r>
          </w:p>
          <w:p w14:paraId="6AB2FC18" w14:textId="77777777" w:rsidR="00ED32BA" w:rsidRPr="00015322" w:rsidRDefault="00ED32BA" w:rsidP="0097485C">
            <w:pPr>
              <w:pStyle w:val="NoSpacing"/>
              <w:rPr>
                <w:rFonts w:ascii="Arial" w:hAnsi="Arial" w:cs="Arial"/>
                <w:b/>
                <w:bCs/>
                <w:sz w:val="22"/>
                <w:szCs w:val="22"/>
              </w:rPr>
            </w:pPr>
          </w:p>
          <w:p w14:paraId="6F7E19C1" w14:textId="30EABB54"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If the document is issued earlier, but has a validity period longer than the final date for the submission of the documents in accordance with the </w:t>
            </w:r>
            <w:r w:rsidR="00D540EF">
              <w:rPr>
                <w:rFonts w:ascii="Arial" w:hAnsi="Arial" w:cs="Arial"/>
                <w:sz w:val="22"/>
                <w:szCs w:val="22"/>
              </w:rPr>
              <w:t>ES</w:t>
            </w:r>
            <w:r w:rsidRPr="00015322">
              <w:rPr>
                <w:rFonts w:ascii="Arial" w:hAnsi="Arial" w:cs="Arial"/>
                <w:sz w:val="22"/>
                <w:szCs w:val="22"/>
              </w:rPr>
              <w:t>PD, it shall be accepted for the duration of its validity period.</w:t>
            </w:r>
          </w:p>
        </w:tc>
      </w:tr>
      <w:tr w:rsidR="00ED32BA" w:rsidRPr="0001532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The supplier has entered into agreements with other suppliers aimed at distorting competition in the procurement and the contracting authority has conclusive evidence of this.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382149C7"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46(4)(1) of the </w:t>
            </w:r>
            <w:r w:rsidR="00D540EF">
              <w:rPr>
                <w:rFonts w:ascii="Arial" w:eastAsia="Yu Mincho" w:hAnsi="Arial" w:cs="Arial"/>
                <w:b/>
                <w:bCs/>
                <w:sz w:val="22"/>
                <w:szCs w:val="22"/>
              </w:rPr>
              <w:t>LPP</w:t>
            </w:r>
          </w:p>
          <w:p w14:paraId="1C70D2A2" w14:textId="77777777" w:rsidR="00ED32BA" w:rsidRPr="00015322" w:rsidRDefault="00ED32BA" w:rsidP="0097485C">
            <w:pPr>
              <w:pStyle w:val="NoSpacing"/>
              <w:rPr>
                <w:rFonts w:ascii="Arial" w:eastAsia="Yu Mincho" w:hAnsi="Arial" w:cs="Arial"/>
                <w:sz w:val="22"/>
                <w:szCs w:val="22"/>
              </w:rPr>
            </w:pPr>
          </w:p>
          <w:p w14:paraId="2F4D63A6" w14:textId="70181CF9"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Yu Mincho" w:hAnsi="Arial" w:cs="Arial"/>
                <w:sz w:val="22"/>
                <w:szCs w:val="22"/>
              </w:rPr>
              <w:t>Part III, point C10</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681C79CF" w:rsidR="00ED32BA" w:rsidRPr="00015322" w:rsidRDefault="00ED32BA" w:rsidP="0097485C">
            <w:pPr>
              <w:pStyle w:val="NoSpacing"/>
              <w:rPr>
                <w:rFonts w:ascii="Arial" w:hAnsi="Arial" w:cs="Arial"/>
                <w:bCs/>
                <w:iCs/>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32961D20" w14:textId="77777777" w:rsidR="00ED32BA" w:rsidRPr="00015322" w:rsidRDefault="00ED32BA" w:rsidP="0097485C">
            <w:pPr>
              <w:pStyle w:val="NoSpacing"/>
              <w:rPr>
                <w:rFonts w:ascii="Arial" w:hAnsi="Arial" w:cs="Arial"/>
                <w:b/>
                <w:bCs/>
                <w:iCs/>
                <w:sz w:val="22"/>
                <w:szCs w:val="22"/>
              </w:rPr>
            </w:pPr>
          </w:p>
        </w:tc>
      </w:tr>
      <w:tr w:rsidR="00ED32BA" w:rsidRPr="0001532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 xml:space="preserve">The supplier has entered into a conflict of interest situation within the meaning of Article 21 of the TEC during the procurement and the situation cannot be remedied. </w:t>
            </w:r>
          </w:p>
          <w:p w14:paraId="7968B502"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A conflict of interest situation shall be deemed to be irremediable if the persons involved in the conflict of interest have influenced the decisions of the Commission or of the contracting authority and the reversal of those decisions would be contrary to the provisions of the TEC.</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2779F60F"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46(4)(2) of the </w:t>
            </w:r>
            <w:r w:rsidR="00D540EF">
              <w:rPr>
                <w:rFonts w:ascii="Arial" w:eastAsia="Yu Mincho" w:hAnsi="Arial" w:cs="Arial"/>
                <w:b/>
                <w:bCs/>
                <w:sz w:val="22"/>
                <w:szCs w:val="22"/>
              </w:rPr>
              <w:t>LPP</w:t>
            </w:r>
          </w:p>
          <w:p w14:paraId="142CD4E6" w14:textId="77777777" w:rsidR="00ED32BA" w:rsidRPr="00015322" w:rsidRDefault="00ED32BA" w:rsidP="0097485C">
            <w:pPr>
              <w:pStyle w:val="NoSpacing"/>
              <w:rPr>
                <w:rFonts w:ascii="Arial" w:eastAsia="Yu Mincho" w:hAnsi="Arial" w:cs="Arial"/>
                <w:sz w:val="22"/>
                <w:szCs w:val="22"/>
              </w:rPr>
            </w:pPr>
          </w:p>
          <w:p w14:paraId="16F03028" w14:textId="0CE15A98"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Yu Mincho" w:hAnsi="Arial" w:cs="Arial"/>
                <w:sz w:val="22"/>
                <w:szCs w:val="22"/>
              </w:rPr>
              <w:t>Part III, point C12</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3C5D3516" w:rsidR="00ED32BA" w:rsidRPr="00015322" w:rsidRDefault="00ED32BA" w:rsidP="0097485C">
            <w:pPr>
              <w:pStyle w:val="NoSpacing"/>
              <w:rPr>
                <w:rFonts w:ascii="Arial" w:hAnsi="Arial" w:cs="Arial"/>
                <w:bCs/>
                <w:iCs/>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603A9683" w14:textId="77777777" w:rsidR="00ED32BA" w:rsidRPr="00015322" w:rsidRDefault="00ED32BA" w:rsidP="0097485C">
            <w:pPr>
              <w:pStyle w:val="NoSpacing"/>
              <w:rPr>
                <w:rFonts w:ascii="Arial" w:hAnsi="Arial" w:cs="Arial"/>
                <w:b/>
                <w:bCs/>
                <w:iCs/>
                <w:sz w:val="22"/>
                <w:szCs w:val="22"/>
              </w:rPr>
            </w:pPr>
          </w:p>
        </w:tc>
      </w:tr>
      <w:tr w:rsidR="00ED32BA" w:rsidRPr="0001532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16986264"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There is an infringement of competition as defined in Article 27(3) and</w:t>
            </w:r>
            <w:r w:rsidR="00D540EF">
              <w:rPr>
                <w:rFonts w:ascii="Arial" w:hAnsi="Arial" w:cs="Arial"/>
                <w:sz w:val="22"/>
                <w:szCs w:val="22"/>
              </w:rPr>
              <w:t xml:space="preserve"> Article 27</w:t>
            </w:r>
            <w:r w:rsidRPr="00015322">
              <w:rPr>
                <w:rFonts w:ascii="Arial" w:hAnsi="Arial" w:cs="Arial"/>
                <w:sz w:val="22"/>
                <w:szCs w:val="22"/>
              </w:rPr>
              <w:t xml:space="preserve">(4) of the </w:t>
            </w:r>
            <w:r w:rsidR="00D540EF">
              <w:rPr>
                <w:rFonts w:ascii="Arial" w:hAnsi="Arial" w:cs="Arial"/>
                <w:sz w:val="22"/>
                <w:szCs w:val="22"/>
              </w:rPr>
              <w:t>LPP</w:t>
            </w:r>
            <w:r w:rsidR="00D540EF" w:rsidRPr="00015322">
              <w:rPr>
                <w:rFonts w:ascii="Arial" w:hAnsi="Arial" w:cs="Arial"/>
                <w:sz w:val="22"/>
                <w:szCs w:val="22"/>
              </w:rPr>
              <w:t xml:space="preserve"> </w:t>
            </w:r>
            <w:r w:rsidRPr="00015322">
              <w:rPr>
                <w:rFonts w:ascii="Arial" w:hAnsi="Arial" w:cs="Arial"/>
                <w:sz w:val="22"/>
                <w:szCs w:val="22"/>
              </w:rPr>
              <w:t>and the situation cannot be remedied.</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Article 46(4)(3) of the TFEU</w:t>
            </w:r>
          </w:p>
          <w:p w14:paraId="0C12A2EA" w14:textId="77777777" w:rsidR="00ED32BA" w:rsidRPr="00015322" w:rsidRDefault="00ED32BA" w:rsidP="0097485C">
            <w:pPr>
              <w:pStyle w:val="NoSpacing"/>
              <w:rPr>
                <w:rFonts w:ascii="Arial" w:eastAsia="Yu Mincho" w:hAnsi="Arial" w:cs="Arial"/>
                <w:sz w:val="22"/>
                <w:szCs w:val="22"/>
              </w:rPr>
            </w:pPr>
          </w:p>
          <w:p w14:paraId="42008F6C" w14:textId="6F0341C9" w:rsidR="00ED32BA" w:rsidRPr="00015322" w:rsidRDefault="00ED32BA" w:rsidP="0097485C">
            <w:pPr>
              <w:pStyle w:val="NoSpacing"/>
              <w:rPr>
                <w:rFonts w:ascii="Arial" w:eastAsia="Yu Mincho" w:hAnsi="Arial" w:cs="Arial"/>
                <w:sz w:val="22"/>
                <w:szCs w:val="22"/>
              </w:rPr>
            </w:pPr>
            <w:r w:rsidRPr="00015322">
              <w:rPr>
                <w:rFonts w:ascii="Arial" w:eastAsia="Yu Mincho" w:hAnsi="Arial" w:cs="Arial"/>
                <w:sz w:val="22"/>
                <w:szCs w:val="22"/>
              </w:rPr>
              <w:t xml:space="preserve">Part III, point C13 of the </w:t>
            </w:r>
            <w:r w:rsidR="00D540EF">
              <w:rPr>
                <w:rFonts w:ascii="Arial" w:eastAsia="Yu Mincho" w:hAnsi="Arial" w:cs="Arial"/>
                <w:sz w:val="22"/>
                <w:szCs w:val="22"/>
              </w:rPr>
              <w:t>ESPD</w:t>
            </w:r>
            <w:r w:rsidR="00D540EF" w:rsidRPr="00015322">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6AFFA358" w:rsidR="00ED32BA" w:rsidRPr="00015322" w:rsidRDefault="00ED32BA" w:rsidP="0097485C">
            <w:pPr>
              <w:pStyle w:val="NoSpacing"/>
              <w:rPr>
                <w:rFonts w:ascii="Arial" w:hAnsi="Arial" w:cs="Arial"/>
                <w:b/>
                <w:bCs/>
                <w:iCs/>
                <w:sz w:val="22"/>
                <w:szCs w:val="22"/>
              </w:rPr>
            </w:pPr>
            <w:r w:rsidRPr="00015322">
              <w:rPr>
                <w:rFonts w:ascii="Arial" w:hAnsi="Arial" w:cs="Arial"/>
                <w:sz w:val="22"/>
                <w:szCs w:val="22"/>
              </w:rPr>
              <w:t xml:space="preserve">The contracting authority does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is sufficient.</w:t>
            </w:r>
          </w:p>
        </w:tc>
      </w:tr>
      <w:tr w:rsidR="00ED32BA" w:rsidRPr="0001532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6C2A5363"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supplier has concealed information or has provided false information concerning compliance with the requirements laid down in Articles 46 and 47 of the </w:t>
            </w:r>
            <w:r w:rsidR="00D540EF">
              <w:rPr>
                <w:rFonts w:ascii="Arial" w:hAnsi="Arial" w:cs="Arial"/>
                <w:sz w:val="22"/>
                <w:szCs w:val="22"/>
              </w:rPr>
              <w:t>LPP</w:t>
            </w:r>
            <w:r w:rsidR="00D540EF" w:rsidRPr="00015322">
              <w:rPr>
                <w:rFonts w:ascii="Arial" w:hAnsi="Arial" w:cs="Arial"/>
                <w:sz w:val="22"/>
                <w:szCs w:val="22"/>
              </w:rPr>
              <w:t xml:space="preserve"> </w:t>
            </w:r>
            <w:r w:rsidRPr="00015322">
              <w:rPr>
                <w:rFonts w:ascii="Arial" w:hAnsi="Arial" w:cs="Arial"/>
                <w:sz w:val="22"/>
                <w:szCs w:val="22"/>
              </w:rPr>
              <w:t xml:space="preserve">during the procurement procedures and the contracting authority can prove it by any lawful means, or the supplier is unable to provide the supporting documents required by Article 50 of the TEC due to the false information provided. </w:t>
            </w:r>
          </w:p>
          <w:p w14:paraId="484F35C2"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 xml:space="preserve">On this basis, the supplier shall also be excluded from </w:t>
            </w:r>
            <w:r w:rsidRPr="00015322">
              <w:rPr>
                <w:rFonts w:ascii="Arial" w:hAnsi="Arial" w:cs="Arial"/>
                <w:bCs/>
                <w:sz w:val="22"/>
                <w:szCs w:val="22"/>
              </w:rPr>
              <w:lastRenderedPageBreak/>
              <w:t xml:space="preserve">the procurement procedure where, in the course of previous procedures carried out in accordance with the procedure laid down in the Public Procurement Law, the Law on Public Procurement in the Field of Defence and Security, the Law on Procurement by Contracting Entities in the Field of Water Management, Energy, Transport or Postal Services or the Law on Concessions, he has concealed information or has provided false information as referred to in this point, or where, as a result of the provision of the false information provided, he has not been able to provide the supporting documents required under Article 50 of the Public Procurement Law, with the result that, during the previous year, he has been excluded from the procurement procedure or the procedure for the awarding of the concession. </w:t>
            </w:r>
          </w:p>
          <w:p w14:paraId="21CE230D" w14:textId="77777777" w:rsidR="00ED32BA" w:rsidRPr="00015322" w:rsidRDefault="00ED32BA" w:rsidP="0097485C">
            <w:pPr>
              <w:pStyle w:val="NoSpacing"/>
              <w:rPr>
                <w:rFonts w:ascii="Arial" w:hAnsi="Arial" w:cs="Arial"/>
                <w:bCs/>
                <w:sz w:val="22"/>
                <w:szCs w:val="22"/>
              </w:rPr>
            </w:pPr>
            <w:r w:rsidRPr="00015322">
              <w:rPr>
                <w:rFonts w:ascii="Arial" w:hAnsi="Arial" w:cs="Arial"/>
                <w:bCs/>
                <w:sz w:val="22"/>
                <w:szCs w:val="22"/>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preceding one year, or has been subject to other similar penalties.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lastRenderedPageBreak/>
              <w:t>Article 46(4)(4) of the Public Procurement Act</w:t>
            </w:r>
          </w:p>
          <w:p w14:paraId="78EB4373" w14:textId="77777777" w:rsidR="00ED32BA" w:rsidRPr="00015322" w:rsidRDefault="00ED32BA" w:rsidP="0097485C">
            <w:pPr>
              <w:pStyle w:val="NoSpacing"/>
              <w:rPr>
                <w:rFonts w:ascii="Arial" w:eastAsia="Yu Mincho" w:hAnsi="Arial" w:cs="Arial"/>
                <w:sz w:val="22"/>
                <w:szCs w:val="22"/>
              </w:rPr>
            </w:pPr>
          </w:p>
          <w:p w14:paraId="74877A66" w14:textId="2ECDF6E0"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Yu Mincho" w:hAnsi="Arial" w:cs="Arial"/>
                <w:sz w:val="22"/>
                <w:szCs w:val="22"/>
              </w:rPr>
              <w:t xml:space="preserve">Part III, point C15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2E84B73C" w:rsidR="00ED32BA" w:rsidRPr="00015322" w:rsidRDefault="00ED32BA" w:rsidP="0097485C">
            <w:pPr>
              <w:pStyle w:val="NoSpacing"/>
              <w:rPr>
                <w:rFonts w:ascii="Arial" w:hAnsi="Arial" w:cs="Arial"/>
                <w:bCs/>
                <w:iCs/>
                <w:sz w:val="22"/>
                <w:szCs w:val="22"/>
              </w:rPr>
            </w:pPr>
            <w:r w:rsidRPr="00015322">
              <w:rPr>
                <w:rFonts w:ascii="Arial" w:hAnsi="Arial" w:cs="Arial"/>
                <w:sz w:val="22"/>
                <w:szCs w:val="22"/>
              </w:rPr>
              <w:t xml:space="preserve">The contracting authority shall not require additional documentation to prove compliance with this requirement. The submission of the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31DA76C2" w14:textId="77777777" w:rsidR="00ED32BA" w:rsidRPr="00015322" w:rsidRDefault="00ED32BA" w:rsidP="0097485C">
            <w:pPr>
              <w:pStyle w:val="NoSpacing"/>
              <w:rPr>
                <w:rFonts w:ascii="Arial" w:hAnsi="Arial" w:cs="Arial"/>
                <w:bCs/>
                <w:iCs/>
                <w:sz w:val="22"/>
                <w:szCs w:val="22"/>
              </w:rPr>
            </w:pPr>
          </w:p>
          <w:p w14:paraId="250AB9C2" w14:textId="347633B1" w:rsidR="00ED32BA" w:rsidRPr="00015322" w:rsidRDefault="00ED32BA" w:rsidP="0097485C">
            <w:pPr>
              <w:pStyle w:val="NoSpacing"/>
              <w:rPr>
                <w:rFonts w:ascii="Arial" w:hAnsi="Arial" w:cs="Arial"/>
                <w:b/>
                <w:bCs/>
                <w:sz w:val="22"/>
                <w:szCs w:val="22"/>
              </w:rPr>
            </w:pPr>
            <w:r w:rsidRPr="00015322">
              <w:rPr>
                <w:rFonts w:ascii="Arial" w:hAnsi="Arial" w:cs="Arial"/>
                <w:b/>
                <w:bCs/>
                <w:sz w:val="22"/>
                <w:szCs w:val="22"/>
              </w:rPr>
              <w:t xml:space="preserve">Decisions to exclude a supplier from the procurement procedure on the grounds of exclusion referred to in this point may take into account, inter alia, information published in accordance with Article 52 of the </w:t>
            </w:r>
            <w:r w:rsidR="00D540EF">
              <w:rPr>
                <w:rFonts w:ascii="Arial" w:hAnsi="Arial" w:cs="Arial"/>
                <w:b/>
                <w:bCs/>
                <w:sz w:val="22"/>
                <w:szCs w:val="22"/>
              </w:rPr>
              <w:t>LPP</w:t>
            </w:r>
            <w:r w:rsidRPr="00015322">
              <w:rPr>
                <w:rFonts w:ascii="Arial" w:hAnsi="Arial" w:cs="Arial"/>
                <w:b/>
                <w:bCs/>
                <w:sz w:val="22"/>
                <w:szCs w:val="22"/>
              </w:rPr>
              <w:t xml:space="preserve">: </w:t>
            </w:r>
          </w:p>
          <w:p w14:paraId="278513AE" w14:textId="77777777" w:rsidR="00ED32BA" w:rsidRPr="00015322" w:rsidRDefault="00ED32BA" w:rsidP="0097485C">
            <w:pPr>
              <w:pStyle w:val="NoSpacing"/>
              <w:rPr>
                <w:rFonts w:ascii="Arial" w:hAnsi="Arial" w:cs="Arial"/>
                <w:sz w:val="22"/>
                <w:szCs w:val="22"/>
              </w:rPr>
            </w:pPr>
            <w:hyperlink r:id="rId11" w:history="1">
              <w:r w:rsidRPr="00015322">
                <w:rPr>
                  <w:rStyle w:val="Hyperlink"/>
                  <w:rFonts w:ascii="Arial" w:hAnsi="Arial" w:cs="Arial"/>
                  <w:sz w:val="22"/>
                  <w:szCs w:val="22"/>
                </w:rPr>
                <w:t>https://vpt.lrv.lt/lt/nuorodos/kiti-duomenys/powerbi/melaginga-informacija-pateikusiu-tiekeju-sarasas-3/</w:t>
              </w:r>
            </w:hyperlink>
          </w:p>
        </w:tc>
      </w:tr>
      <w:tr w:rsidR="00ED32BA" w:rsidRPr="0001532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The supplier has taken unlawful steps during the procurement procedure to influence the contracting authority's decisions, to obtain confidential information which would give it an undue advantage in the procurement procedure, or to provide misleading information which may materially influence the contracting authority's decisions to exclude suppliers, to evaluate their qualifications, to determine the successful tenderer, and the contracting authority may prove this by any lawful means.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35A9DE4D"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46(4)(5) of the </w:t>
            </w:r>
            <w:r w:rsidR="00D540EF">
              <w:rPr>
                <w:rFonts w:ascii="Arial" w:eastAsia="Yu Mincho" w:hAnsi="Arial" w:cs="Arial"/>
                <w:b/>
                <w:bCs/>
                <w:sz w:val="22"/>
                <w:szCs w:val="22"/>
              </w:rPr>
              <w:t>LPP</w:t>
            </w:r>
          </w:p>
          <w:p w14:paraId="756DB805" w14:textId="77777777" w:rsidR="00ED32BA" w:rsidRPr="00015322" w:rsidRDefault="00ED32BA" w:rsidP="0097485C">
            <w:pPr>
              <w:pStyle w:val="NoSpacing"/>
              <w:rPr>
                <w:rFonts w:ascii="Arial" w:eastAsia="Yu Mincho" w:hAnsi="Arial" w:cs="Arial"/>
                <w:sz w:val="22"/>
                <w:szCs w:val="22"/>
              </w:rPr>
            </w:pPr>
          </w:p>
          <w:p w14:paraId="0D397D0C" w14:textId="50C1F102"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Arial" w:hAnsi="Arial" w:cs="Arial"/>
                <w:sz w:val="22"/>
                <w:szCs w:val="22"/>
              </w:rPr>
              <w:t>Part III, point C15</w:t>
            </w:r>
          </w:p>
          <w:p w14:paraId="717EF81E" w14:textId="77777777" w:rsidR="00ED32BA" w:rsidRPr="00015322" w:rsidRDefault="00ED32BA" w:rsidP="0097485C">
            <w:pPr>
              <w:pStyle w:val="NoSpacing"/>
              <w:rPr>
                <w:rFonts w:ascii="Arial" w:eastAsia="Yu Mincho" w:hAnsi="Arial" w:cs="Arial"/>
                <w:sz w:val="22"/>
                <w:szCs w:val="22"/>
              </w:rPr>
            </w:pPr>
          </w:p>
          <w:p w14:paraId="2F019108" w14:textId="77777777" w:rsidR="00ED32BA" w:rsidRPr="0001532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3B47CD0B" w:rsidR="00ED32BA" w:rsidRPr="00015322" w:rsidRDefault="00ED32BA" w:rsidP="0097485C">
            <w:pPr>
              <w:pStyle w:val="NoSpacing"/>
              <w:rPr>
                <w:rFonts w:ascii="Arial" w:hAnsi="Arial" w:cs="Arial"/>
                <w:b/>
                <w:bCs/>
                <w:iCs/>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tc>
      </w:tr>
      <w:tr w:rsidR="00ED32BA" w:rsidRPr="0001532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01532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4C91E760" w:rsidR="00ED32BA" w:rsidRPr="00015322" w:rsidRDefault="00ED32BA" w:rsidP="0097485C">
            <w:pPr>
              <w:rPr>
                <w:rFonts w:ascii="Arial" w:hAnsi="Arial" w:cs="Arial"/>
                <w:sz w:val="22"/>
                <w:szCs w:val="22"/>
              </w:rPr>
            </w:pPr>
            <w:r w:rsidRPr="00015322">
              <w:rPr>
                <w:rFonts w:ascii="Arial" w:hAnsi="Arial" w:cs="Arial"/>
                <w:sz w:val="22"/>
                <w:szCs w:val="22"/>
              </w:rPr>
              <w:t>The supplier has failed to perform a procurement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which constituted a material breach of contract as defined in Article 6</w:t>
            </w:r>
            <w:r w:rsidR="00D540EF">
              <w:rPr>
                <w:rFonts w:ascii="Arial" w:hAnsi="Arial" w:cs="Arial"/>
                <w:sz w:val="22"/>
                <w:szCs w:val="22"/>
              </w:rPr>
              <w:t>.217</w:t>
            </w:r>
            <w:r w:rsidRPr="00015322">
              <w:rPr>
                <w:rFonts w:ascii="Arial" w:hAnsi="Arial" w:cs="Arial"/>
                <w:sz w:val="22"/>
                <w:szCs w:val="22"/>
              </w:rPr>
              <w:t xml:space="preserve"> of the Civil Code</w:t>
            </w:r>
            <w:r w:rsidR="00D540EF">
              <w:rPr>
                <w:rFonts w:ascii="Arial" w:hAnsi="Arial" w:cs="Arial"/>
                <w:sz w:val="22"/>
                <w:szCs w:val="22"/>
              </w:rPr>
              <w:t xml:space="preserve"> </w:t>
            </w:r>
            <w:r w:rsidRPr="00015322">
              <w:rPr>
                <w:rFonts w:ascii="Arial" w:hAnsi="Arial" w:cs="Arial"/>
                <w:sz w:val="22"/>
                <w:szCs w:val="22"/>
              </w:rPr>
              <w:t xml:space="preserve">(hereinafter referred to as "material breach of the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w:t>
            </w:r>
            <w:r w:rsidRPr="00015322">
              <w:rPr>
                <w:rFonts w:ascii="Arial" w:hAnsi="Arial" w:cs="Arial"/>
                <w:sz w:val="22"/>
                <w:szCs w:val="22"/>
              </w:rPr>
              <w:lastRenderedPageBreak/>
              <w:t xml:space="preserve">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7F5E7363" w14:textId="77777777" w:rsidR="00ED32BA" w:rsidRPr="00015322" w:rsidRDefault="00ED32BA" w:rsidP="0097485C">
            <w:pPr>
              <w:rPr>
                <w:rFonts w:ascii="Arial" w:hAnsi="Arial" w:cs="Arial"/>
                <w:sz w:val="22"/>
                <w:szCs w:val="22"/>
              </w:rPr>
            </w:pPr>
            <w:r w:rsidRPr="00015322">
              <w:rPr>
                <w:rFonts w:ascii="Arial" w:hAnsi="Arial" w:cs="Arial"/>
                <w:sz w:val="22"/>
                <w:szCs w:val="22"/>
              </w:rPr>
              <w:t>On this basis, a supplier shall also be excluded from the procurement procedure where it has been established, in accordance with the legislation of other countries, within the last 3 years, that, in the context of a previous procurement contract, a previous contract with a contracting entity, or a previous concession contract, it has performed an essential requirement set out in the contract with serious or persistent deficiencies, with the result that that previous contract was terminated before the term of validity of the contract, or where damages were claimed or other similar sanctions were applied.</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1466398D"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lastRenderedPageBreak/>
              <w:t xml:space="preserve">Article 46(4)(6) of the </w:t>
            </w:r>
            <w:r w:rsidR="00D540EF">
              <w:rPr>
                <w:rFonts w:ascii="Arial" w:eastAsia="Yu Mincho" w:hAnsi="Arial" w:cs="Arial"/>
                <w:b/>
                <w:bCs/>
                <w:sz w:val="22"/>
                <w:szCs w:val="22"/>
              </w:rPr>
              <w:t>LPP</w:t>
            </w:r>
          </w:p>
          <w:p w14:paraId="1FE94206" w14:textId="77777777" w:rsidR="00ED32BA" w:rsidRPr="00015322" w:rsidRDefault="00ED32BA" w:rsidP="0097485C">
            <w:pPr>
              <w:pStyle w:val="NoSpacing"/>
              <w:rPr>
                <w:rFonts w:ascii="Arial" w:eastAsia="Yu Mincho" w:hAnsi="Arial" w:cs="Arial"/>
                <w:sz w:val="22"/>
                <w:szCs w:val="22"/>
              </w:rPr>
            </w:pPr>
          </w:p>
          <w:p w14:paraId="5296A9C2" w14:textId="30BA8A60"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Arial" w:hAnsi="Arial" w:cs="Arial"/>
                <w:sz w:val="22"/>
                <w:szCs w:val="22"/>
              </w:rPr>
              <w:t>Part III, point C14</w:t>
            </w:r>
          </w:p>
          <w:p w14:paraId="78FB5F8C" w14:textId="77777777" w:rsidR="00ED32BA" w:rsidRPr="00015322" w:rsidRDefault="00ED32BA" w:rsidP="0097485C">
            <w:pPr>
              <w:pStyle w:val="NoSpacing"/>
              <w:rPr>
                <w:rFonts w:ascii="Arial" w:eastAsia="Yu Mincho" w:hAnsi="Arial" w:cs="Arial"/>
                <w:sz w:val="22"/>
                <w:szCs w:val="22"/>
              </w:rPr>
            </w:pPr>
          </w:p>
          <w:p w14:paraId="5E8D8986" w14:textId="77777777" w:rsidR="00ED32BA" w:rsidRPr="0001532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F5B4888"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4F03A0B5" w14:textId="77777777" w:rsidR="00ED32BA" w:rsidRPr="00015322" w:rsidRDefault="00ED32BA" w:rsidP="0097485C">
            <w:pPr>
              <w:pStyle w:val="NoSpacing"/>
              <w:rPr>
                <w:rFonts w:ascii="Arial" w:hAnsi="Arial" w:cs="Arial"/>
                <w:bCs/>
                <w:iCs/>
                <w:sz w:val="22"/>
                <w:szCs w:val="22"/>
              </w:rPr>
            </w:pPr>
          </w:p>
          <w:p w14:paraId="59392116" w14:textId="77777777" w:rsidR="00ED32BA" w:rsidRPr="00015322" w:rsidRDefault="00ED32BA" w:rsidP="0097485C">
            <w:pPr>
              <w:pStyle w:val="NoSpacing"/>
              <w:rPr>
                <w:rFonts w:ascii="Arial" w:hAnsi="Arial" w:cs="Arial"/>
                <w:b/>
                <w:bCs/>
                <w:sz w:val="22"/>
                <w:szCs w:val="22"/>
              </w:rPr>
            </w:pPr>
            <w:r w:rsidRPr="00015322">
              <w:rPr>
                <w:rFonts w:ascii="Arial" w:hAnsi="Arial" w:cs="Arial"/>
                <w:b/>
                <w:bCs/>
                <w:sz w:val="22"/>
                <w:szCs w:val="22"/>
              </w:rPr>
              <w:t xml:space="preserve">Information published in accordance with Article 91 of the Public Procurement Law may be taken into account when deciding whether to exclude a supplier from the procurement procedure on the grounds of exclusion referred to in this point: </w:t>
            </w:r>
          </w:p>
          <w:p w14:paraId="7FB720F4" w14:textId="77777777" w:rsidR="00ED32BA" w:rsidRPr="00015322" w:rsidRDefault="00ED32BA" w:rsidP="0097485C">
            <w:pPr>
              <w:pStyle w:val="NoSpacing"/>
              <w:rPr>
                <w:rFonts w:ascii="Arial" w:hAnsi="Arial" w:cs="Arial"/>
                <w:sz w:val="22"/>
                <w:szCs w:val="22"/>
              </w:rPr>
            </w:pPr>
          </w:p>
          <w:p w14:paraId="2F783A49" w14:textId="77777777" w:rsidR="00ED32BA" w:rsidRPr="00015322" w:rsidRDefault="00ED32BA" w:rsidP="0097485C">
            <w:pPr>
              <w:pStyle w:val="NoSpacing"/>
              <w:rPr>
                <w:rFonts w:ascii="Arial" w:hAnsi="Arial" w:cs="Arial"/>
                <w:sz w:val="22"/>
                <w:szCs w:val="22"/>
              </w:rPr>
            </w:pPr>
            <w:hyperlink r:id="rId12" w:history="1">
              <w:r w:rsidRPr="00015322">
                <w:rPr>
                  <w:rStyle w:val="Hyperlink"/>
                  <w:rFonts w:ascii="Arial" w:hAnsi="Arial" w:cs="Arial"/>
                  <w:sz w:val="22"/>
                  <w:szCs w:val="22"/>
                </w:rPr>
                <w:t>https://vpt.lrv.lt/lt/nuorodos/kiti-duomenys/powerbi/nepatikimi-tiekejai-1/</w:t>
              </w:r>
            </w:hyperlink>
          </w:p>
          <w:p w14:paraId="3260CFEC" w14:textId="77777777" w:rsidR="00ED32BA" w:rsidRPr="00015322" w:rsidRDefault="00ED32BA" w:rsidP="0097485C">
            <w:pPr>
              <w:pStyle w:val="NoSpacing"/>
              <w:rPr>
                <w:rFonts w:ascii="Arial" w:hAnsi="Arial" w:cs="Arial"/>
                <w:sz w:val="22"/>
                <w:szCs w:val="22"/>
              </w:rPr>
            </w:pPr>
          </w:p>
          <w:p w14:paraId="47155C90" w14:textId="77777777" w:rsidR="00ED32BA" w:rsidRPr="00015322" w:rsidRDefault="00ED32BA" w:rsidP="0097485C">
            <w:pPr>
              <w:pStyle w:val="NoSpacing"/>
              <w:rPr>
                <w:rFonts w:ascii="Arial" w:hAnsi="Arial" w:cs="Arial"/>
                <w:sz w:val="22"/>
                <w:szCs w:val="22"/>
              </w:rPr>
            </w:pPr>
            <w:hyperlink r:id="rId13" w:history="1">
              <w:r w:rsidRPr="00015322">
                <w:rPr>
                  <w:rStyle w:val="Hyperlink"/>
                  <w:rFonts w:ascii="Arial" w:hAnsi="Arial" w:cs="Arial"/>
                  <w:sz w:val="22"/>
                  <w:szCs w:val="22"/>
                </w:rPr>
                <w:t>https://vpt.lrv.lt/lt/pasalinimo-pagrindai-1/nepatikimu-koncesininku-sarasas-1/nepatikimu-koncesininku-sarasas/</w:t>
              </w:r>
            </w:hyperlink>
          </w:p>
          <w:p w14:paraId="198CD343" w14:textId="77777777" w:rsidR="00ED32BA" w:rsidRPr="00015322" w:rsidRDefault="00ED32BA" w:rsidP="0097485C">
            <w:pPr>
              <w:pStyle w:val="NoSpacing"/>
              <w:rPr>
                <w:rFonts w:ascii="Arial" w:hAnsi="Arial" w:cs="Arial"/>
                <w:bCs/>
                <w:sz w:val="22"/>
                <w:szCs w:val="22"/>
              </w:rPr>
            </w:pPr>
          </w:p>
          <w:p w14:paraId="4A9167BD" w14:textId="77777777" w:rsidR="00ED32BA" w:rsidRPr="00015322" w:rsidRDefault="00ED32BA" w:rsidP="0097485C">
            <w:pPr>
              <w:pStyle w:val="NoSpacing"/>
              <w:rPr>
                <w:rFonts w:ascii="Arial" w:hAnsi="Arial" w:cs="Arial"/>
                <w:b/>
                <w:bCs/>
                <w:sz w:val="22"/>
                <w:szCs w:val="22"/>
              </w:rPr>
            </w:pPr>
          </w:p>
        </w:tc>
      </w:tr>
      <w:tr w:rsidR="00ED32BA" w:rsidRPr="0001532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015322" w:rsidRDefault="00ED32BA" w:rsidP="00ED32BA">
            <w:pPr>
              <w:pStyle w:val="NoSpacing"/>
              <w:numPr>
                <w:ilvl w:val="0"/>
                <w:numId w:val="21"/>
              </w:numPr>
              <w:jc w:val="left"/>
              <w:rPr>
                <w:rFonts w:ascii="Arial" w:hAnsi="Arial" w:cs="Arial"/>
                <w:sz w:val="22"/>
                <w:szCs w:val="22"/>
              </w:rPr>
            </w:pPr>
          </w:p>
          <w:p w14:paraId="46AAB397" w14:textId="77777777" w:rsidR="00ED32BA" w:rsidRPr="0001532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015322" w:rsidRDefault="00ED32BA" w:rsidP="0097485C">
            <w:pPr>
              <w:pStyle w:val="NoSpacing"/>
              <w:rPr>
                <w:rFonts w:ascii="Arial" w:hAnsi="Arial" w:cs="Arial"/>
                <w:sz w:val="22"/>
                <w:szCs w:val="22"/>
              </w:rPr>
            </w:pPr>
            <w:r w:rsidRPr="00015322">
              <w:rPr>
                <w:rFonts w:ascii="Arial" w:hAnsi="Arial" w:cs="Arial"/>
                <w:sz w:val="22"/>
                <w:szCs w:val="22"/>
              </w:rPr>
              <w:t>The supplier has committed a serious professional misconduct which leads the contracting authority to doubt the supplier's integrity, where the supplier has committed an infringement of the legislation on financial reporting and auditing and less than one year has elapsed from the date on which the infringement occurred.</w:t>
            </w:r>
          </w:p>
          <w:p w14:paraId="4AA1F7D8" w14:textId="77777777" w:rsidR="00ED32BA" w:rsidRPr="0001532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6BFA8A6E"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46(4)(7)(a) of the </w:t>
            </w:r>
            <w:r w:rsidR="00D540EF">
              <w:rPr>
                <w:rFonts w:ascii="Arial" w:eastAsia="Yu Mincho" w:hAnsi="Arial" w:cs="Arial"/>
                <w:b/>
                <w:bCs/>
                <w:sz w:val="22"/>
                <w:szCs w:val="22"/>
              </w:rPr>
              <w:t>LPP</w:t>
            </w:r>
          </w:p>
          <w:p w14:paraId="26DD498E" w14:textId="77777777" w:rsidR="00ED32BA" w:rsidRPr="00015322" w:rsidRDefault="00ED32BA" w:rsidP="0097485C">
            <w:pPr>
              <w:pStyle w:val="NoSpacing"/>
              <w:rPr>
                <w:rFonts w:ascii="Arial" w:eastAsia="Yu Mincho" w:hAnsi="Arial" w:cs="Arial"/>
                <w:sz w:val="22"/>
                <w:szCs w:val="22"/>
              </w:rPr>
            </w:pPr>
          </w:p>
          <w:p w14:paraId="125B85FC" w14:textId="059D9613"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Yu Mincho" w:hAnsi="Arial" w:cs="Arial"/>
                <w:sz w:val="22"/>
                <w:szCs w:val="22"/>
              </w:rPr>
              <w:t>Part III, point C11</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099310FA"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30E296CD" w14:textId="77777777" w:rsidR="00ED32BA" w:rsidRPr="00015322" w:rsidRDefault="00ED32BA" w:rsidP="0097485C">
            <w:pPr>
              <w:pStyle w:val="NoSpacing"/>
              <w:rPr>
                <w:rFonts w:ascii="Arial" w:hAnsi="Arial" w:cs="Arial"/>
                <w:sz w:val="22"/>
                <w:szCs w:val="22"/>
              </w:rPr>
            </w:pPr>
          </w:p>
          <w:p w14:paraId="7FBFFBED" w14:textId="77777777"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When deciding whether to exclude a supplier from the procurement procedure on the grounds of exclusion referred to in this point, account shall be taken, inter alia, of the information available in the national database at: </w:t>
            </w:r>
            <w:hyperlink r:id="rId14" w:history="1">
              <w:r w:rsidRPr="00015322">
                <w:rPr>
                  <w:rStyle w:val="Hyperlink"/>
                  <w:rFonts w:ascii="Arial" w:hAnsi="Arial" w:cs="Arial"/>
                  <w:sz w:val="22"/>
                  <w:szCs w:val="22"/>
                </w:rPr>
                <w:t>https://www.registrucentras.lt/jar/p/index.php</w:t>
              </w:r>
            </w:hyperlink>
          </w:p>
          <w:p w14:paraId="0330C1EA" w14:textId="77777777" w:rsidR="00ED32BA" w:rsidRPr="00015322" w:rsidRDefault="00ED32BA" w:rsidP="0097485C">
            <w:pPr>
              <w:pStyle w:val="NoSpacing"/>
              <w:rPr>
                <w:rFonts w:ascii="Arial" w:hAnsi="Arial" w:cs="Arial"/>
                <w:sz w:val="22"/>
                <w:szCs w:val="22"/>
              </w:rPr>
            </w:pPr>
            <w:r w:rsidRPr="00015322">
              <w:rPr>
                <w:rFonts w:ascii="Arial" w:hAnsi="Arial" w:cs="Arial"/>
                <w:sz w:val="22"/>
                <w:szCs w:val="22"/>
              </w:rPr>
              <w:t>the information published on the national database, as well as the information contained in this information notice:</w:t>
            </w:r>
          </w:p>
          <w:p w14:paraId="008BE994" w14:textId="77777777" w:rsidR="00ED32BA" w:rsidRPr="00015322" w:rsidRDefault="00ED32BA" w:rsidP="0097485C">
            <w:pPr>
              <w:pStyle w:val="NoSpacing"/>
              <w:rPr>
                <w:rFonts w:ascii="Arial" w:hAnsi="Arial" w:cs="Arial"/>
                <w:sz w:val="22"/>
                <w:szCs w:val="22"/>
              </w:rPr>
            </w:pPr>
            <w:hyperlink r:id="rId15" w:history="1">
              <w:r w:rsidRPr="0001532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015322" w:rsidRDefault="00ED32BA" w:rsidP="0097485C">
            <w:pPr>
              <w:pStyle w:val="NoSpacing"/>
              <w:rPr>
                <w:rFonts w:ascii="Arial" w:hAnsi="Arial" w:cs="Arial"/>
                <w:b/>
                <w:bCs/>
                <w:iCs/>
                <w:sz w:val="22"/>
                <w:szCs w:val="22"/>
              </w:rPr>
            </w:pPr>
          </w:p>
        </w:tc>
      </w:tr>
      <w:tr w:rsidR="00ED32BA" w:rsidRPr="0001532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01532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The supplier has committed a serious professional misconduct which leads the contracting authority to doubt the integrity of the supplier, where the supplier does not meet the minimum criteria of a reliable taxpayer as laid down in Article 40</w:t>
            </w:r>
            <w:r w:rsidRPr="00015322">
              <w:rPr>
                <w:rFonts w:ascii="Arial" w:hAnsi="Arial" w:cs="Arial"/>
                <w:sz w:val="22"/>
                <w:szCs w:val="22"/>
                <w:vertAlign w:val="superscript"/>
              </w:rPr>
              <w:t>1</w:t>
            </w:r>
            <w:r w:rsidRPr="00015322">
              <w:rPr>
                <w:rFonts w:ascii="Arial" w:hAnsi="Arial" w:cs="Arial"/>
                <w:sz w:val="22"/>
                <w:szCs w:val="22"/>
              </w:rPr>
              <w:t>(1</w:t>
            </w:r>
            <w:r w:rsidRPr="00015322">
              <w:rPr>
                <w:rFonts w:ascii="Arial" w:hAnsi="Arial" w:cs="Arial"/>
                <w:sz w:val="22"/>
                <w:szCs w:val="22"/>
                <w:vertAlign w:val="superscript"/>
              </w:rPr>
              <w:t>)</w:t>
            </w:r>
            <w:r w:rsidRPr="00015322">
              <w:rPr>
                <w:rFonts w:ascii="Arial" w:hAnsi="Arial" w:cs="Arial"/>
                <w:sz w:val="22"/>
                <w:szCs w:val="22"/>
              </w:rPr>
              <w:t>of the Law on Tax Administration of the Republic of Lithuania.</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69FEF187"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46(4)(7)(b) of the </w:t>
            </w:r>
            <w:r w:rsidR="00D540EF">
              <w:rPr>
                <w:rFonts w:ascii="Arial" w:eastAsia="Yu Mincho" w:hAnsi="Arial" w:cs="Arial"/>
                <w:b/>
                <w:bCs/>
                <w:sz w:val="22"/>
                <w:szCs w:val="22"/>
              </w:rPr>
              <w:t>LPP</w:t>
            </w:r>
          </w:p>
          <w:p w14:paraId="4EDA5F38" w14:textId="77777777" w:rsidR="00ED32BA" w:rsidRPr="00015322" w:rsidRDefault="00ED32BA" w:rsidP="0097485C">
            <w:pPr>
              <w:pStyle w:val="NoSpacing"/>
              <w:rPr>
                <w:rFonts w:ascii="Arial" w:eastAsia="Yu Mincho" w:hAnsi="Arial" w:cs="Arial"/>
                <w:sz w:val="22"/>
                <w:szCs w:val="22"/>
              </w:rPr>
            </w:pPr>
          </w:p>
          <w:p w14:paraId="2A83BABE" w14:textId="7484B669" w:rsidR="00ED32BA" w:rsidRPr="00015322" w:rsidRDefault="00D540EF" w:rsidP="0097485C">
            <w:pPr>
              <w:pStyle w:val="NoSpacing"/>
              <w:rPr>
                <w:rFonts w:ascii="Arial" w:eastAsia="Yu Mincho" w:hAnsi="Arial" w:cs="Arial"/>
                <w:sz w:val="22"/>
                <w:szCs w:val="22"/>
              </w:rPr>
            </w:pPr>
            <w:r>
              <w:rPr>
                <w:rFonts w:ascii="Arial" w:eastAsia="Yu Mincho" w:hAnsi="Arial" w:cs="Arial"/>
                <w:sz w:val="22"/>
                <w:szCs w:val="22"/>
              </w:rPr>
              <w:t>ESPD</w:t>
            </w:r>
            <w:r w:rsidRPr="00015322">
              <w:rPr>
                <w:rFonts w:ascii="Arial" w:eastAsia="Yu Mincho" w:hAnsi="Arial" w:cs="Arial"/>
                <w:sz w:val="22"/>
                <w:szCs w:val="22"/>
              </w:rPr>
              <w:t xml:space="preserve"> </w:t>
            </w:r>
            <w:r w:rsidR="00ED32BA" w:rsidRPr="00015322">
              <w:rPr>
                <w:rFonts w:ascii="Arial" w:eastAsia="Yu Mincho" w:hAnsi="Arial" w:cs="Arial"/>
                <w:sz w:val="22"/>
                <w:szCs w:val="22"/>
              </w:rPr>
              <w:t>Part III, point C11</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2256C957"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contracting authority shall not require additional documentation to prove compliance with this requirement. The submission of the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7E505B2D" w14:textId="77777777" w:rsidR="00ED32BA" w:rsidRPr="00015322" w:rsidRDefault="00ED32BA" w:rsidP="0097485C">
            <w:pPr>
              <w:pStyle w:val="NoSpacing"/>
              <w:rPr>
                <w:rFonts w:ascii="Arial" w:hAnsi="Arial" w:cs="Arial"/>
                <w:b/>
                <w:bCs/>
                <w:iCs/>
                <w:sz w:val="22"/>
                <w:szCs w:val="22"/>
              </w:rPr>
            </w:pPr>
          </w:p>
          <w:p w14:paraId="6BC6C814" w14:textId="77777777" w:rsidR="00ED32BA" w:rsidRPr="00015322" w:rsidRDefault="00ED32BA" w:rsidP="0097485C">
            <w:pPr>
              <w:pStyle w:val="NoSpacing"/>
              <w:rPr>
                <w:rFonts w:ascii="Arial" w:hAnsi="Arial" w:cs="Arial"/>
                <w:b/>
                <w:bCs/>
                <w:sz w:val="22"/>
                <w:szCs w:val="22"/>
              </w:rPr>
            </w:pPr>
            <w:r w:rsidRPr="00015322">
              <w:rPr>
                <w:rFonts w:ascii="Arial" w:hAnsi="Arial" w:cs="Arial"/>
                <w:sz w:val="22"/>
                <w:szCs w:val="22"/>
              </w:rPr>
              <w:t>Decisions to exclude a supplier from the procurement procedure on the grounds of exclusion referred to in this point shall take account, inter alia, of the information published in the national database at https://www.vmi.lt/evmi/mokesciu-moketoju-informacija.</w:t>
            </w:r>
          </w:p>
        </w:tc>
      </w:tr>
      <w:tr w:rsidR="00ED32BA" w:rsidRPr="0001532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01532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supplier has committed a serious professional misconduct which leads the contracting authority to doubt the supplier's integrity, where the supplier </w:t>
            </w:r>
            <w:r w:rsidRPr="00015322">
              <w:rPr>
                <w:rFonts w:ascii="Arial" w:hAnsi="Arial" w:cs="Arial"/>
                <w:color w:val="000000" w:themeColor="text1"/>
                <w:sz w:val="22"/>
                <w:szCs w:val="22"/>
              </w:rPr>
              <w:t>has committed a breach of the prohibition on the conclusion of prohibited agreements laid down in the Law on Competition of the Republic of Lithuania or in a similar legal act of another country, and where the period of time elapsed from the date of the breach is less than three years.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676D75C" w:rsidR="00ED32BA" w:rsidRPr="00015322" w:rsidRDefault="00ED32BA" w:rsidP="0097485C">
            <w:pPr>
              <w:pStyle w:val="NoSpacing"/>
              <w:rPr>
                <w:rFonts w:ascii="Arial" w:eastAsia="Yu Mincho" w:hAnsi="Arial" w:cs="Arial"/>
                <w:b/>
                <w:bCs/>
                <w:sz w:val="22"/>
                <w:szCs w:val="22"/>
              </w:rPr>
            </w:pPr>
            <w:r w:rsidRPr="00015322">
              <w:rPr>
                <w:rFonts w:ascii="Arial" w:eastAsia="Yu Mincho" w:hAnsi="Arial" w:cs="Arial"/>
                <w:b/>
                <w:bCs/>
                <w:sz w:val="22"/>
                <w:szCs w:val="22"/>
              </w:rPr>
              <w:t xml:space="preserve">Article 46(4)(7)(c) of the </w:t>
            </w:r>
            <w:r w:rsidR="00D540EF">
              <w:rPr>
                <w:rFonts w:ascii="Arial" w:eastAsia="Yu Mincho" w:hAnsi="Arial" w:cs="Arial"/>
                <w:b/>
                <w:bCs/>
                <w:sz w:val="22"/>
                <w:szCs w:val="22"/>
              </w:rPr>
              <w:t>LPP</w:t>
            </w:r>
          </w:p>
          <w:p w14:paraId="1196B750" w14:textId="77777777" w:rsidR="00ED32BA" w:rsidRPr="00015322" w:rsidRDefault="00ED32BA" w:rsidP="0097485C">
            <w:pPr>
              <w:pStyle w:val="NoSpacing"/>
              <w:rPr>
                <w:rFonts w:ascii="Arial" w:eastAsia="Yu Mincho" w:hAnsi="Arial" w:cs="Arial"/>
                <w:sz w:val="22"/>
                <w:szCs w:val="22"/>
              </w:rPr>
            </w:pPr>
          </w:p>
          <w:p w14:paraId="5E033CEC" w14:textId="4830CC92" w:rsidR="00ED32BA" w:rsidRPr="00015322" w:rsidRDefault="00ED32BA" w:rsidP="0097485C">
            <w:pPr>
              <w:pStyle w:val="NoSpacing"/>
              <w:rPr>
                <w:rFonts w:ascii="Arial" w:eastAsia="Yu Mincho" w:hAnsi="Arial" w:cs="Arial"/>
                <w:sz w:val="22"/>
                <w:szCs w:val="22"/>
              </w:rPr>
            </w:pPr>
            <w:r w:rsidRPr="00015322">
              <w:rPr>
                <w:rFonts w:ascii="Arial" w:eastAsia="Yu Mincho" w:hAnsi="Arial" w:cs="Arial"/>
                <w:sz w:val="22"/>
                <w:szCs w:val="22"/>
              </w:rPr>
              <w:t xml:space="preserve">Part III, point C11 of the </w:t>
            </w:r>
            <w:r w:rsidR="00D540EF">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1324E977" w:rsidR="00ED32BA" w:rsidRPr="00015322" w:rsidRDefault="00ED32BA" w:rsidP="0097485C">
            <w:pPr>
              <w:pStyle w:val="NoSpacing"/>
              <w:rPr>
                <w:rFonts w:ascii="Arial" w:hAnsi="Arial" w:cs="Arial"/>
                <w:sz w:val="22"/>
                <w:szCs w:val="22"/>
              </w:rPr>
            </w:pPr>
            <w:r w:rsidRPr="00015322">
              <w:rPr>
                <w:rFonts w:ascii="Arial" w:hAnsi="Arial" w:cs="Arial"/>
                <w:sz w:val="22"/>
                <w:szCs w:val="22"/>
              </w:rPr>
              <w:t xml:space="preserve">The contracting authority shall not require additional documentation to prove compliance with this requirement. The submitted </w:t>
            </w:r>
            <w:r w:rsidR="00D540EF">
              <w:rPr>
                <w:rFonts w:ascii="Arial" w:hAnsi="Arial" w:cs="Arial"/>
                <w:sz w:val="22"/>
                <w:szCs w:val="22"/>
              </w:rPr>
              <w:t>ESPD</w:t>
            </w:r>
            <w:r w:rsidR="00D540EF" w:rsidRPr="00015322">
              <w:rPr>
                <w:rFonts w:ascii="Arial" w:hAnsi="Arial" w:cs="Arial"/>
                <w:sz w:val="22"/>
                <w:szCs w:val="22"/>
              </w:rPr>
              <w:t xml:space="preserve"> </w:t>
            </w:r>
            <w:r w:rsidRPr="00015322">
              <w:rPr>
                <w:rFonts w:ascii="Arial" w:hAnsi="Arial" w:cs="Arial"/>
                <w:sz w:val="22"/>
                <w:szCs w:val="22"/>
              </w:rPr>
              <w:t>shall be sufficient.</w:t>
            </w:r>
          </w:p>
          <w:p w14:paraId="1B3C94DD" w14:textId="77777777" w:rsidR="00ED32BA" w:rsidRPr="00015322" w:rsidRDefault="00ED32BA" w:rsidP="0097485C">
            <w:pPr>
              <w:pStyle w:val="NoSpacing"/>
              <w:rPr>
                <w:rFonts w:ascii="Arial" w:hAnsi="Arial" w:cs="Arial"/>
                <w:bCs/>
                <w:iCs/>
                <w:sz w:val="22"/>
                <w:szCs w:val="22"/>
              </w:rPr>
            </w:pPr>
          </w:p>
          <w:p w14:paraId="7E279455" w14:textId="77777777" w:rsidR="00ED32BA" w:rsidRPr="00015322" w:rsidRDefault="00ED32BA" w:rsidP="0097485C">
            <w:pPr>
              <w:rPr>
                <w:rFonts w:ascii="Arial" w:hAnsi="Arial" w:cs="Arial"/>
                <w:b/>
                <w:bCs/>
                <w:sz w:val="22"/>
                <w:szCs w:val="22"/>
              </w:rPr>
            </w:pPr>
            <w:r w:rsidRPr="00015322">
              <w:rPr>
                <w:rFonts w:ascii="Arial" w:hAnsi="Arial" w:cs="Arial"/>
                <w:b/>
                <w:bCs/>
                <w:sz w:val="22"/>
                <w:szCs w:val="22"/>
              </w:rPr>
              <w:t xml:space="preserve">When deciding whether to exclude a supplier from the procurement procedure on the grounds of exclusion referred to in this point, account shall be taken, inter alia, of the address in the national database: </w:t>
            </w:r>
          </w:p>
          <w:p w14:paraId="4F728DF8" w14:textId="77777777" w:rsidR="00ED32BA" w:rsidRPr="00015322" w:rsidRDefault="00ED32BA" w:rsidP="0097485C">
            <w:pPr>
              <w:rPr>
                <w:rFonts w:ascii="Arial" w:hAnsi="Arial" w:cs="Arial"/>
                <w:bCs/>
                <w:iCs/>
                <w:sz w:val="22"/>
                <w:szCs w:val="22"/>
              </w:rPr>
            </w:pPr>
            <w:r w:rsidRPr="00015322">
              <w:rPr>
                <w:rFonts w:ascii="Arial" w:hAnsi="Arial" w:cs="Arial"/>
                <w:sz w:val="22"/>
                <w:szCs w:val="22"/>
              </w:rPr>
              <w:t xml:space="preserve">the information published at </w:t>
            </w:r>
            <w:hyperlink r:id="rId16" w:history="1">
              <w:r w:rsidRPr="00015322">
                <w:rPr>
                  <w:rStyle w:val="Hyperlink"/>
                  <w:rFonts w:ascii="Arial" w:hAnsi="Arial" w:cs="Arial"/>
                  <w:sz w:val="22"/>
                  <w:szCs w:val="22"/>
                </w:rPr>
                <w:t xml:space="preserve">https://kt.gov.lt/lt/atviri-duomenys/diskvalifikavimas-is-viesuju-pirkimu. </w:t>
              </w:r>
            </w:hyperlink>
          </w:p>
        </w:tc>
      </w:tr>
    </w:tbl>
    <w:p w14:paraId="0E4A375F" w14:textId="77777777" w:rsidR="00470473" w:rsidRPr="00015322" w:rsidRDefault="00470473" w:rsidP="00F902D4">
      <w:pPr>
        <w:suppressAutoHyphens/>
        <w:jc w:val="center"/>
        <w:rPr>
          <w:rFonts w:ascii="Arial" w:hAnsi="Arial" w:cs="Arial"/>
          <w:sz w:val="8"/>
          <w:szCs w:val="8"/>
        </w:rPr>
      </w:pPr>
    </w:p>
    <w:p w14:paraId="46BA9005" w14:textId="1B7AF56C" w:rsidR="00ED32BA" w:rsidRPr="00015322" w:rsidRDefault="00C80B3C" w:rsidP="00ED32BA">
      <w:pPr>
        <w:pStyle w:val="NoSpacing"/>
        <w:ind w:firstLine="284"/>
        <w:rPr>
          <w:rFonts w:ascii="Arial" w:hAnsi="Arial" w:cs="Arial"/>
          <w:sz w:val="22"/>
          <w:szCs w:val="22"/>
        </w:rPr>
      </w:pPr>
      <w:r w:rsidRPr="00015322">
        <w:rPr>
          <w:rFonts w:ascii="Arial" w:eastAsia="Verdana" w:hAnsi="Arial" w:cs="Arial"/>
          <w:sz w:val="22"/>
          <w:szCs w:val="22"/>
        </w:rPr>
        <w:t xml:space="preserve">In particular, the contracting authority shall require the type of certificates and forms of documentary evidence for which information is available on the European Commission's information repository for documents </w:t>
      </w:r>
      <w:r w:rsidR="00D540EF">
        <w:rPr>
          <w:rFonts w:ascii="Arial" w:eastAsia="Verdana" w:hAnsi="Arial" w:cs="Arial"/>
          <w:sz w:val="22"/>
          <w:szCs w:val="22"/>
        </w:rPr>
        <w:t>“</w:t>
      </w:r>
      <w:r w:rsidRPr="00015322">
        <w:rPr>
          <w:rFonts w:ascii="Arial" w:eastAsia="Verdana" w:hAnsi="Arial" w:cs="Arial"/>
          <w:sz w:val="22"/>
          <w:szCs w:val="22"/>
        </w:rPr>
        <w:t>e-Certis</w:t>
      </w:r>
      <w:r w:rsidR="00D540EF">
        <w:rPr>
          <w:rFonts w:ascii="Arial" w:eastAsia="Verdana" w:hAnsi="Arial" w:cs="Arial"/>
          <w:sz w:val="22"/>
          <w:szCs w:val="22"/>
        </w:rPr>
        <w:t>”</w:t>
      </w:r>
      <w:r w:rsidRPr="00015322">
        <w:rPr>
          <w:rFonts w:ascii="Arial" w:eastAsia="Verdana" w:hAnsi="Arial" w:cs="Arial"/>
          <w:sz w:val="22"/>
          <w:szCs w:val="22"/>
        </w:rPr>
        <w:t xml:space="preserve">. </w:t>
      </w:r>
      <w:r w:rsidRPr="00015322">
        <w:rPr>
          <w:rFonts w:ascii="Arial" w:hAnsi="Arial" w:cs="Arial"/>
          <w:sz w:val="22"/>
          <w:szCs w:val="22"/>
        </w:rPr>
        <w:t>For the documents to be provided by foreign suppliers, the Contracting Authority shall consult e-Certis at https://ec.europa.eu/tools/ecertis/.</w:t>
      </w:r>
    </w:p>
    <w:p w14:paraId="56845654" w14:textId="7E33FC29" w:rsidR="00F902D4" w:rsidRDefault="00F902D4" w:rsidP="00ED32BA">
      <w:pPr>
        <w:pStyle w:val="NoSpacing"/>
        <w:ind w:firstLine="284"/>
        <w:jc w:val="center"/>
        <w:rPr>
          <w:rFonts w:ascii="Arial" w:hAnsi="Arial" w:cs="Arial"/>
          <w:sz w:val="22"/>
          <w:szCs w:val="22"/>
        </w:rPr>
      </w:pPr>
      <w:r w:rsidRPr="00015322">
        <w:rPr>
          <w:rFonts w:ascii="Arial" w:hAnsi="Arial" w:cs="Arial"/>
          <w:sz w:val="22"/>
          <w:szCs w:val="22"/>
        </w:rPr>
        <w:t>___________________________</w:t>
      </w:r>
    </w:p>
    <w:p w14:paraId="3DD96063" w14:textId="5E19A089" w:rsidR="00D540EF" w:rsidRDefault="00D540EF">
      <w:pPr>
        <w:spacing w:after="200" w:line="276" w:lineRule="auto"/>
        <w:jc w:val="left"/>
        <w:rPr>
          <w:rFonts w:ascii="Arial" w:hAnsi="Arial" w:cs="Arial"/>
          <w:sz w:val="22"/>
          <w:szCs w:val="22"/>
        </w:rPr>
      </w:pPr>
      <w:r>
        <w:rPr>
          <w:rFonts w:ascii="Arial" w:hAnsi="Arial" w:cs="Arial"/>
          <w:sz w:val="22"/>
          <w:szCs w:val="22"/>
        </w:rPr>
        <w:br w:type="page"/>
      </w:r>
    </w:p>
    <w:p w14:paraId="18307F37" w14:textId="77777777" w:rsidR="00D540EF" w:rsidRPr="00015322" w:rsidRDefault="00D540EF" w:rsidP="00ED32BA">
      <w:pPr>
        <w:pStyle w:val="NoSpacing"/>
        <w:ind w:firstLine="284"/>
        <w:jc w:val="center"/>
        <w:rPr>
          <w:rFonts w:ascii="Arial" w:hAnsi="Arial" w:cs="Arial"/>
          <w:sz w:val="22"/>
          <w:szCs w:val="22"/>
        </w:rPr>
      </w:pPr>
    </w:p>
    <w:p w14:paraId="10485CE7" w14:textId="5725E848" w:rsidR="00294187" w:rsidRPr="00015322" w:rsidRDefault="001A71BA" w:rsidP="00294187">
      <w:pPr>
        <w:pStyle w:val="BodyText"/>
        <w:ind w:left="360" w:firstLine="0"/>
        <w:jc w:val="right"/>
        <w:rPr>
          <w:rFonts w:ascii="Arial" w:hAnsi="Arial" w:cs="Arial"/>
          <w:sz w:val="22"/>
          <w:szCs w:val="22"/>
        </w:rPr>
      </w:pPr>
      <w:r w:rsidRPr="00015322">
        <w:rPr>
          <w:rFonts w:ascii="Arial" w:hAnsi="Arial" w:cs="Arial"/>
          <w:sz w:val="22"/>
          <w:szCs w:val="22"/>
        </w:rPr>
        <w:t xml:space="preserve">                                                </w:t>
      </w:r>
      <w:r w:rsidR="00294187" w:rsidRPr="00015322">
        <w:rPr>
          <w:rFonts w:ascii="Arial" w:hAnsi="Arial" w:cs="Arial"/>
          <w:sz w:val="22"/>
          <w:szCs w:val="22"/>
        </w:rPr>
        <w:t>Annex 3</w:t>
      </w:r>
      <w:r w:rsidR="001C6A5A">
        <w:rPr>
          <w:rFonts w:ascii="Arial" w:hAnsi="Arial" w:cs="Arial"/>
          <w:sz w:val="22"/>
          <w:szCs w:val="22"/>
        </w:rPr>
        <w:t xml:space="preserve"> to the Special Terms and Conditions of the Procurement</w:t>
      </w:r>
      <w:r w:rsidR="00294187" w:rsidRPr="00015322">
        <w:rPr>
          <w:rFonts w:ascii="Arial" w:hAnsi="Arial" w:cs="Arial"/>
          <w:sz w:val="22"/>
          <w:szCs w:val="22"/>
        </w:rPr>
        <w:t xml:space="preserve"> </w:t>
      </w:r>
    </w:p>
    <w:p w14:paraId="4E996238" w14:textId="4320C377" w:rsidR="001A71BA" w:rsidRPr="00015322"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542F01A" w:rsidR="001A71BA" w:rsidRPr="00015322" w:rsidRDefault="001A71BA" w:rsidP="001A71BA">
      <w:pPr>
        <w:jc w:val="center"/>
        <w:rPr>
          <w:rFonts w:ascii="Arial" w:hAnsi="Arial" w:cs="Arial"/>
          <w:b/>
          <w:bCs/>
          <w:sz w:val="22"/>
          <w:szCs w:val="22"/>
        </w:rPr>
      </w:pPr>
      <w:bookmarkStart w:id="7" w:name="_VIEŠŲJŲ_PIRKIMŲ_ĮSTATYMO"/>
      <w:bookmarkEnd w:id="7"/>
      <w:r w:rsidRPr="00015322">
        <w:rPr>
          <w:rFonts w:ascii="Arial" w:hAnsi="Arial" w:cs="Arial"/>
          <w:b/>
          <w:bCs/>
          <w:sz w:val="22"/>
          <w:szCs w:val="22"/>
        </w:rPr>
        <w:t>PROVISIONS FOR THE APPLICATION OF ARTICLE 45(2</w:t>
      </w:r>
      <w:r w:rsidRPr="00015322">
        <w:rPr>
          <w:rFonts w:ascii="Arial" w:hAnsi="Arial" w:cs="Arial"/>
          <w:b/>
          <w:bCs/>
          <w:sz w:val="22"/>
          <w:szCs w:val="22"/>
          <w:vertAlign w:val="superscript"/>
        </w:rPr>
        <w:t>1</w:t>
      </w:r>
      <w:r w:rsidR="001C6A5A">
        <w:rPr>
          <w:rFonts w:ascii="Arial" w:hAnsi="Arial" w:cs="Arial"/>
          <w:b/>
          <w:bCs/>
          <w:sz w:val="22"/>
          <w:szCs w:val="22"/>
        </w:rPr>
        <w:t>) O</w:t>
      </w:r>
      <w:r w:rsidRPr="00015322">
        <w:rPr>
          <w:rFonts w:ascii="Arial" w:hAnsi="Arial" w:cs="Arial"/>
          <w:b/>
          <w:bCs/>
          <w:sz w:val="22"/>
          <w:szCs w:val="22"/>
        </w:rPr>
        <w:t xml:space="preserve">F THE </w:t>
      </w:r>
      <w:r w:rsidR="001C6A5A">
        <w:rPr>
          <w:rFonts w:ascii="Arial" w:hAnsi="Arial" w:cs="Arial"/>
          <w:b/>
          <w:bCs/>
          <w:sz w:val="22"/>
          <w:szCs w:val="22"/>
        </w:rPr>
        <w:t xml:space="preserve">LAW ON </w:t>
      </w:r>
      <w:r w:rsidRPr="00015322">
        <w:rPr>
          <w:rFonts w:ascii="Arial" w:hAnsi="Arial" w:cs="Arial"/>
          <w:b/>
          <w:bCs/>
          <w:sz w:val="22"/>
          <w:szCs w:val="22"/>
        </w:rPr>
        <w:t>PUBLIC PROCUREMENT LAW</w:t>
      </w:r>
    </w:p>
    <w:p w14:paraId="2A265BFD" w14:textId="77777777" w:rsidR="001A71BA" w:rsidRPr="00015322" w:rsidRDefault="001A71BA" w:rsidP="001A71BA">
      <w:pPr>
        <w:jc w:val="center"/>
        <w:rPr>
          <w:rFonts w:ascii="Arial" w:hAnsi="Arial" w:cs="Arial"/>
          <w:b/>
          <w:bCs/>
          <w:sz w:val="22"/>
          <w:szCs w:val="22"/>
        </w:rPr>
      </w:pPr>
    </w:p>
    <w:p w14:paraId="1CA3D30D" w14:textId="052A6D4A" w:rsidR="001A71BA" w:rsidRPr="00015322" w:rsidRDefault="001A71BA" w:rsidP="001A71BA">
      <w:pPr>
        <w:pStyle w:val="NormalWeb"/>
        <w:spacing w:before="0" w:beforeAutospacing="0" w:after="0" w:afterAutospacing="0"/>
        <w:ind w:firstLine="567"/>
        <w:jc w:val="both"/>
        <w:rPr>
          <w:rFonts w:ascii="Arial" w:hAnsi="Arial" w:cs="Arial"/>
          <w:sz w:val="22"/>
          <w:szCs w:val="22"/>
        </w:rPr>
      </w:pPr>
      <w:r w:rsidRPr="00015322">
        <w:rPr>
          <w:rFonts w:ascii="Arial" w:hAnsi="Arial" w:cs="Arial"/>
          <w:color w:val="000000"/>
          <w:sz w:val="22"/>
          <w:szCs w:val="22"/>
        </w:rPr>
        <w:t>1. The Contracting Authority shall, in accordance with Article 45</w:t>
      </w:r>
      <w:r w:rsidRPr="00015322">
        <w:rPr>
          <w:rFonts w:ascii="Arial" w:hAnsi="Arial" w:cs="Arial"/>
          <w:color w:val="000000"/>
          <w:sz w:val="22"/>
          <w:szCs w:val="22"/>
          <w:shd w:val="clear" w:color="auto" w:fill="FFFFFF"/>
        </w:rPr>
        <w:t>(2</w:t>
      </w:r>
      <w:r w:rsidRPr="00015322">
        <w:rPr>
          <w:rFonts w:ascii="Arial" w:hAnsi="Arial" w:cs="Arial"/>
          <w:color w:val="000000"/>
          <w:sz w:val="22"/>
          <w:szCs w:val="22"/>
          <w:shd w:val="clear" w:color="auto" w:fill="FFFFFF"/>
          <w:vertAlign w:val="superscript"/>
        </w:rPr>
        <w:t>1</w:t>
      </w:r>
      <w:r w:rsidR="001C6A5A">
        <w:rPr>
          <w:rFonts w:ascii="Arial" w:hAnsi="Arial" w:cs="Arial"/>
          <w:color w:val="000000"/>
          <w:sz w:val="22"/>
          <w:szCs w:val="22"/>
        </w:rPr>
        <w:t>) o</w:t>
      </w:r>
      <w:r w:rsidRPr="00015322">
        <w:rPr>
          <w:rFonts w:ascii="Arial" w:hAnsi="Arial" w:cs="Arial"/>
          <w:color w:val="000000"/>
          <w:sz w:val="22"/>
          <w:szCs w:val="22"/>
        </w:rPr>
        <w:t xml:space="preserve">f the Law on Public Procurement, </w:t>
      </w:r>
      <w:r w:rsidR="001C6A5A" w:rsidRPr="00173589">
        <w:rPr>
          <w:rFonts w:ascii="Arial" w:hAnsi="Arial" w:cs="Arial"/>
          <w:b/>
          <w:bCs/>
          <w:i/>
          <w:iCs/>
          <w:color w:val="000000"/>
          <w:sz w:val="22"/>
          <w:szCs w:val="22"/>
        </w:rPr>
        <w:t>in</w:t>
      </w:r>
      <w:r w:rsidR="001C6A5A" w:rsidRPr="00E62B99">
        <w:rPr>
          <w:rFonts w:ascii="Arial" w:hAnsi="Arial" w:cs="Arial"/>
          <w:color w:val="000000"/>
          <w:sz w:val="22"/>
          <w:szCs w:val="22"/>
        </w:rPr>
        <w:t xml:space="preserve"> </w:t>
      </w:r>
      <w:r w:rsidR="001C6A5A" w:rsidRPr="00E62B99">
        <w:rPr>
          <w:rFonts w:ascii="Arial" w:hAnsi="Arial" w:cs="Arial"/>
          <w:b/>
          <w:bCs/>
          <w:i/>
          <w:iCs/>
          <w:color w:val="000000"/>
          <w:sz w:val="22"/>
          <w:szCs w:val="22"/>
        </w:rPr>
        <w:t>the event of mobilisation, war, state of emergency, or when the Government of the Republic of Lithuania, having assessed the risk that the factors which have led or may lead to the declaration of mobilisation, martial law or state of emergency constitute a threat to national security, has taken a decision on the application of this provision</w:t>
      </w:r>
      <w:r w:rsidRPr="00015322">
        <w:rPr>
          <w:rFonts w:ascii="Arial" w:hAnsi="Arial" w:cs="Arial"/>
          <w:b/>
          <w:bCs/>
          <w:i/>
          <w:iCs/>
          <w:sz w:val="22"/>
          <w:szCs w:val="22"/>
          <w:shd w:val="clear" w:color="auto" w:fill="FFFFFF"/>
        </w:rPr>
        <w:t xml:space="preserve">, </w:t>
      </w:r>
      <w:r w:rsidR="001C6A5A">
        <w:rPr>
          <w:rFonts w:ascii="Arial" w:hAnsi="Arial" w:cs="Arial"/>
          <w:sz w:val="22"/>
          <w:szCs w:val="22"/>
        </w:rPr>
        <w:t>for the purposes of</w:t>
      </w:r>
      <w:r w:rsidR="001C6A5A" w:rsidRPr="00015322">
        <w:rPr>
          <w:rFonts w:ascii="Arial" w:hAnsi="Arial" w:cs="Arial"/>
          <w:sz w:val="22"/>
          <w:szCs w:val="22"/>
        </w:rPr>
        <w:t xml:space="preserve"> </w:t>
      </w:r>
      <w:r w:rsidRPr="00015322">
        <w:rPr>
          <w:rFonts w:ascii="Arial" w:hAnsi="Arial" w:cs="Arial"/>
          <w:sz w:val="22"/>
          <w:szCs w:val="22"/>
        </w:rPr>
        <w:t xml:space="preserve">verifying the </w:t>
      </w:r>
      <w:r w:rsidR="001C6A5A">
        <w:rPr>
          <w:rFonts w:ascii="Arial" w:hAnsi="Arial" w:cs="Arial"/>
          <w:sz w:val="22"/>
          <w:szCs w:val="22"/>
        </w:rPr>
        <w:t>conformity</w:t>
      </w:r>
      <w:r w:rsidR="001C6A5A" w:rsidRPr="00015322">
        <w:rPr>
          <w:rFonts w:ascii="Arial" w:hAnsi="Arial" w:cs="Arial"/>
          <w:sz w:val="22"/>
          <w:szCs w:val="22"/>
        </w:rPr>
        <w:t xml:space="preserve"> </w:t>
      </w:r>
      <w:r w:rsidRPr="00015322">
        <w:rPr>
          <w:rFonts w:ascii="Arial" w:hAnsi="Arial" w:cs="Arial"/>
          <w:sz w:val="22"/>
          <w:szCs w:val="22"/>
        </w:rPr>
        <w:t>of the supplier</w:t>
      </w:r>
      <w:r w:rsidR="001C6A5A">
        <w:rPr>
          <w:rFonts w:ascii="Arial" w:hAnsi="Arial" w:cs="Arial"/>
          <w:sz w:val="22"/>
          <w:szCs w:val="22"/>
        </w:rPr>
        <w:t>’</w:t>
      </w:r>
      <w:r w:rsidRPr="00015322">
        <w:rPr>
          <w:rFonts w:ascii="Arial" w:hAnsi="Arial" w:cs="Arial"/>
          <w:sz w:val="22"/>
          <w:szCs w:val="22"/>
        </w:rPr>
        <w:t xml:space="preserve">s tender with the requirements of Article </w:t>
      </w:r>
      <w:r w:rsidR="001C6A5A" w:rsidRPr="00015322">
        <w:rPr>
          <w:rFonts w:ascii="Arial" w:hAnsi="Arial" w:cs="Arial"/>
          <w:color w:val="000000"/>
          <w:sz w:val="22"/>
          <w:szCs w:val="22"/>
        </w:rPr>
        <w:t>45</w:t>
      </w:r>
      <w:r w:rsidR="001C6A5A" w:rsidRPr="00015322">
        <w:rPr>
          <w:rFonts w:ascii="Arial" w:hAnsi="Arial" w:cs="Arial"/>
          <w:color w:val="000000"/>
          <w:sz w:val="22"/>
          <w:szCs w:val="22"/>
          <w:shd w:val="clear" w:color="auto" w:fill="FFFFFF"/>
        </w:rPr>
        <w:t>(2</w:t>
      </w:r>
      <w:r w:rsidR="001C6A5A" w:rsidRPr="00015322">
        <w:rPr>
          <w:rFonts w:ascii="Arial" w:hAnsi="Arial" w:cs="Arial"/>
          <w:color w:val="000000"/>
          <w:sz w:val="22"/>
          <w:szCs w:val="22"/>
          <w:shd w:val="clear" w:color="auto" w:fill="FFFFFF"/>
          <w:vertAlign w:val="superscript"/>
        </w:rPr>
        <w:t>1</w:t>
      </w:r>
      <w:r w:rsidR="001C6A5A">
        <w:rPr>
          <w:rFonts w:ascii="Arial" w:hAnsi="Arial" w:cs="Arial"/>
          <w:color w:val="000000"/>
          <w:sz w:val="22"/>
          <w:szCs w:val="22"/>
        </w:rPr>
        <w:t>)(</w:t>
      </w:r>
      <w:r w:rsidRPr="00015322">
        <w:rPr>
          <w:rFonts w:ascii="Arial" w:hAnsi="Arial" w:cs="Arial"/>
          <w:sz w:val="22"/>
          <w:szCs w:val="22"/>
        </w:rPr>
        <w:t xml:space="preserve">1), </w:t>
      </w:r>
      <w:r w:rsidR="001C6A5A" w:rsidRPr="00015322">
        <w:rPr>
          <w:rFonts w:ascii="Arial" w:hAnsi="Arial" w:cs="Arial"/>
          <w:color w:val="000000"/>
          <w:sz w:val="22"/>
          <w:szCs w:val="22"/>
        </w:rPr>
        <w:t>45</w:t>
      </w:r>
      <w:r w:rsidR="001C6A5A" w:rsidRPr="00015322">
        <w:rPr>
          <w:rFonts w:ascii="Arial" w:hAnsi="Arial" w:cs="Arial"/>
          <w:color w:val="000000"/>
          <w:sz w:val="22"/>
          <w:szCs w:val="22"/>
          <w:shd w:val="clear" w:color="auto" w:fill="FFFFFF"/>
        </w:rPr>
        <w:t>(2</w:t>
      </w:r>
      <w:r w:rsidR="001C6A5A" w:rsidRPr="00015322">
        <w:rPr>
          <w:rFonts w:ascii="Arial" w:hAnsi="Arial" w:cs="Arial"/>
          <w:color w:val="000000"/>
          <w:sz w:val="22"/>
          <w:szCs w:val="22"/>
          <w:shd w:val="clear" w:color="auto" w:fill="FFFFFF"/>
          <w:vertAlign w:val="superscript"/>
        </w:rPr>
        <w:t>1</w:t>
      </w:r>
      <w:r w:rsidR="001C6A5A">
        <w:rPr>
          <w:rFonts w:ascii="Arial" w:hAnsi="Arial" w:cs="Arial"/>
          <w:color w:val="000000"/>
          <w:sz w:val="22"/>
          <w:szCs w:val="22"/>
        </w:rPr>
        <w:t>)</w:t>
      </w:r>
      <w:r w:rsidRPr="00015322">
        <w:rPr>
          <w:rFonts w:ascii="Arial" w:hAnsi="Arial" w:cs="Arial"/>
          <w:sz w:val="22"/>
          <w:szCs w:val="22"/>
        </w:rPr>
        <w:t xml:space="preserve">(2), </w:t>
      </w:r>
      <w:r w:rsidR="001C6A5A" w:rsidRPr="00015322">
        <w:rPr>
          <w:rFonts w:ascii="Arial" w:hAnsi="Arial" w:cs="Arial"/>
          <w:color w:val="000000"/>
          <w:sz w:val="22"/>
          <w:szCs w:val="22"/>
        </w:rPr>
        <w:t>45</w:t>
      </w:r>
      <w:r w:rsidR="001C6A5A" w:rsidRPr="00015322">
        <w:rPr>
          <w:rFonts w:ascii="Arial" w:hAnsi="Arial" w:cs="Arial"/>
          <w:color w:val="000000"/>
          <w:sz w:val="22"/>
          <w:szCs w:val="22"/>
          <w:shd w:val="clear" w:color="auto" w:fill="FFFFFF"/>
        </w:rPr>
        <w:t>(2</w:t>
      </w:r>
      <w:r w:rsidR="001C6A5A" w:rsidRPr="00015322">
        <w:rPr>
          <w:rFonts w:ascii="Arial" w:hAnsi="Arial" w:cs="Arial"/>
          <w:color w:val="000000"/>
          <w:sz w:val="22"/>
          <w:szCs w:val="22"/>
          <w:shd w:val="clear" w:color="auto" w:fill="FFFFFF"/>
          <w:vertAlign w:val="superscript"/>
        </w:rPr>
        <w:t>1</w:t>
      </w:r>
      <w:r w:rsidR="001C6A5A">
        <w:rPr>
          <w:rFonts w:ascii="Arial" w:hAnsi="Arial" w:cs="Arial"/>
          <w:color w:val="000000"/>
          <w:sz w:val="22"/>
          <w:szCs w:val="22"/>
        </w:rPr>
        <w:t>)</w:t>
      </w:r>
      <w:r w:rsidRPr="00015322">
        <w:rPr>
          <w:rFonts w:ascii="Arial" w:hAnsi="Arial" w:cs="Arial"/>
          <w:sz w:val="22"/>
          <w:szCs w:val="22"/>
        </w:rPr>
        <w:t xml:space="preserve">(3), </w:t>
      </w:r>
      <w:r w:rsidR="001C6A5A" w:rsidRPr="00015322">
        <w:rPr>
          <w:rFonts w:ascii="Arial" w:hAnsi="Arial" w:cs="Arial"/>
          <w:color w:val="000000"/>
          <w:sz w:val="22"/>
          <w:szCs w:val="22"/>
        </w:rPr>
        <w:t>45</w:t>
      </w:r>
      <w:r w:rsidR="001C6A5A" w:rsidRPr="00015322">
        <w:rPr>
          <w:rFonts w:ascii="Arial" w:hAnsi="Arial" w:cs="Arial"/>
          <w:color w:val="000000"/>
          <w:sz w:val="22"/>
          <w:szCs w:val="22"/>
          <w:shd w:val="clear" w:color="auto" w:fill="FFFFFF"/>
        </w:rPr>
        <w:t>(2</w:t>
      </w:r>
      <w:r w:rsidR="001C6A5A" w:rsidRPr="00015322">
        <w:rPr>
          <w:rFonts w:ascii="Arial" w:hAnsi="Arial" w:cs="Arial"/>
          <w:color w:val="000000"/>
          <w:sz w:val="22"/>
          <w:szCs w:val="22"/>
          <w:shd w:val="clear" w:color="auto" w:fill="FFFFFF"/>
          <w:vertAlign w:val="superscript"/>
        </w:rPr>
        <w:t>1</w:t>
      </w:r>
      <w:r w:rsidR="001C6A5A">
        <w:rPr>
          <w:rFonts w:ascii="Arial" w:hAnsi="Arial" w:cs="Arial"/>
          <w:color w:val="000000"/>
          <w:sz w:val="22"/>
          <w:szCs w:val="22"/>
        </w:rPr>
        <w:t>)</w:t>
      </w:r>
      <w:r w:rsidRPr="00015322">
        <w:rPr>
          <w:rFonts w:ascii="Arial" w:hAnsi="Arial" w:cs="Arial"/>
          <w:sz w:val="22"/>
          <w:szCs w:val="22"/>
        </w:rPr>
        <w:t xml:space="preserve">(6) of the Law on Public Procurement, </w:t>
      </w:r>
      <w:r w:rsidR="001C6A5A" w:rsidRPr="00E62B99">
        <w:rPr>
          <w:rFonts w:ascii="Arial" w:hAnsi="Arial" w:cs="Arial"/>
          <w:color w:val="000000"/>
          <w:sz w:val="22"/>
          <w:szCs w:val="22"/>
        </w:rPr>
        <w:t xml:space="preserve">request the </w:t>
      </w:r>
      <w:r w:rsidR="001C6A5A" w:rsidRPr="00E62B99">
        <w:rPr>
          <w:rFonts w:ascii="Arial" w:hAnsi="Arial" w:cs="Arial"/>
          <w:sz w:val="22"/>
          <w:szCs w:val="22"/>
        </w:rPr>
        <w:t xml:space="preserve">Supplier that submitted </w:t>
      </w:r>
      <w:r w:rsidR="001C6A5A" w:rsidRPr="00E62B99">
        <w:rPr>
          <w:rFonts w:ascii="Arial" w:hAnsi="Arial" w:cs="Arial"/>
          <w:color w:val="000000"/>
          <w:sz w:val="22"/>
          <w:szCs w:val="22"/>
        </w:rPr>
        <w:t xml:space="preserve">the most economically advantageous </w:t>
      </w:r>
      <w:r w:rsidR="001C6A5A" w:rsidRPr="00E62B99">
        <w:rPr>
          <w:rFonts w:ascii="Arial" w:hAnsi="Arial" w:cs="Arial"/>
          <w:sz w:val="22"/>
          <w:szCs w:val="22"/>
        </w:rPr>
        <w:t>tender</w:t>
      </w:r>
      <w:r w:rsidR="001C6A5A" w:rsidRPr="00E62B99">
        <w:rPr>
          <w:rStyle w:val="FootnoteReference"/>
          <w:rFonts w:ascii="Arial" w:hAnsi="Arial"/>
          <w:sz w:val="22"/>
          <w:szCs w:val="22"/>
        </w:rPr>
        <w:footnoteReference w:id="4"/>
      </w:r>
      <w:r w:rsidR="001C6A5A" w:rsidRPr="00E62B99">
        <w:rPr>
          <w:rFonts w:ascii="Arial" w:hAnsi="Arial" w:cs="Arial"/>
          <w:color w:val="000000"/>
          <w:sz w:val="22"/>
          <w:szCs w:val="22"/>
        </w:rPr>
        <w:t xml:space="preserve"> to provide one or more of the following documents</w:t>
      </w:r>
      <w:r w:rsidRPr="00015322">
        <w:rPr>
          <w:rFonts w:ascii="Arial" w:hAnsi="Arial" w:cs="Arial"/>
          <w:sz w:val="22"/>
          <w:szCs w:val="22"/>
        </w:rPr>
        <w:t>:</w:t>
      </w:r>
      <w:r w:rsidRPr="00015322">
        <w:rPr>
          <w:rStyle w:val="FootnoteReference"/>
          <w:rFonts w:ascii="Arial" w:hAnsi="Arial" w:cs="Arial"/>
          <w:sz w:val="22"/>
          <w:szCs w:val="22"/>
        </w:rPr>
        <w:footnoteReference w:id="5"/>
      </w:r>
    </w:p>
    <w:p w14:paraId="73BCF23A"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rPr>
        <w:t>1.1. if the supplier, his sub-supplier, the economic operator whose capacities are relied upon or the person controlling them</w:t>
      </w:r>
      <w:r w:rsidRPr="00E62B99">
        <w:rPr>
          <w:rStyle w:val="FootnoteReference"/>
          <w:rFonts w:ascii="Arial" w:hAnsi="Arial" w:cs="Arial"/>
          <w:color w:val="000000"/>
          <w:sz w:val="22"/>
          <w:szCs w:val="22"/>
        </w:rPr>
        <w:footnoteReference w:id="6"/>
      </w:r>
      <w:r w:rsidRPr="00E62B99">
        <w:rPr>
          <w:rFonts w:ascii="Arial" w:hAnsi="Arial" w:cs="Arial"/>
          <w:color w:val="000000"/>
          <w:sz w:val="22"/>
          <w:szCs w:val="22"/>
        </w:rPr>
        <w:t xml:space="preserve"> is a legal person, a copy of the documents establishing the legal person, certified by the head of the legal person, an extended extract from the Register of Legal Entities with a historical record, an extract from the Information System of Participants in Legal Persons, an </w:t>
      </w:r>
      <w:r w:rsidRPr="00E62B99">
        <w:rPr>
          <w:rFonts w:ascii="Arial" w:hAnsi="Arial" w:cs="Arial"/>
          <w:color w:val="242424"/>
          <w:sz w:val="22"/>
          <w:szCs w:val="22"/>
          <w:shd w:val="clear" w:color="auto" w:fill="FFFFFF"/>
        </w:rPr>
        <w:t>extract from the Data on the Beneficiaries of a Legal Person</w:t>
      </w:r>
      <w:r w:rsidRPr="00E62B99">
        <w:rPr>
          <w:rFonts w:ascii="Arial" w:hAnsi="Arial" w:cs="Arial"/>
          <w:color w:val="000000"/>
          <w:sz w:val="22"/>
          <w:szCs w:val="22"/>
        </w:rPr>
        <w:t>, or the relevant documents from a Member State or from a third country</w:t>
      </w:r>
      <w:r w:rsidRPr="00E62B99">
        <w:rPr>
          <w:rFonts w:ascii="Arial" w:hAnsi="Arial" w:cs="Arial"/>
          <w:sz w:val="22"/>
          <w:szCs w:val="22"/>
        </w:rPr>
        <w:t>, or any other documents acceptable to the Contracting Authority</w:t>
      </w:r>
      <w:r w:rsidRPr="00E62B99">
        <w:rPr>
          <w:rFonts w:ascii="Arial" w:hAnsi="Arial" w:cs="Arial"/>
          <w:color w:val="000000"/>
          <w:sz w:val="22"/>
          <w:szCs w:val="22"/>
        </w:rPr>
        <w:t>;</w:t>
      </w:r>
    </w:p>
    <w:p w14:paraId="32A5A324"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rPr>
        <w:t>1.2. if the supplier, his sub-supplier, the economic operator whose capacities are relied upon or the person controlling</w:t>
      </w:r>
      <w:r w:rsidRPr="00E62B99" w:rsidDel="00AC14B8">
        <w:rPr>
          <w:rFonts w:ascii="Arial" w:hAnsi="Arial" w:cs="Arial"/>
          <w:color w:val="000000"/>
          <w:sz w:val="22"/>
          <w:szCs w:val="22"/>
        </w:rPr>
        <w:t xml:space="preserve"> </w:t>
      </w:r>
      <w:r w:rsidRPr="00E62B99">
        <w:rPr>
          <w:rFonts w:ascii="Arial" w:hAnsi="Arial" w:cs="Arial"/>
          <w:color w:val="000000"/>
          <w:sz w:val="22"/>
          <w:szCs w:val="22"/>
        </w:rPr>
        <w:t>them is a natural person, a copy of the identity document (identity card or passport), a copy of the document certifying the authorisation to engage in the relevant economic activity (e.g. a business licence, a self-employed person's activity certificate, etc.), and a certificate of the declared place of residence, or the relevant documents of a Member State or of a non-member country</w:t>
      </w:r>
      <w:r w:rsidRPr="00E62B99">
        <w:rPr>
          <w:rFonts w:ascii="Arial" w:hAnsi="Arial" w:cs="Arial"/>
          <w:sz w:val="22"/>
          <w:szCs w:val="22"/>
        </w:rPr>
        <w:t>, or any other documents acceptable to the Contracting Authority</w:t>
      </w:r>
      <w:r w:rsidRPr="00E62B99">
        <w:rPr>
          <w:rFonts w:ascii="Arial" w:hAnsi="Arial" w:cs="Arial"/>
          <w:color w:val="000000"/>
          <w:sz w:val="22"/>
          <w:szCs w:val="22"/>
        </w:rPr>
        <w:t>.</w:t>
      </w:r>
    </w:p>
    <w:p w14:paraId="17707086"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rPr>
        <w:t>2. The Contracting Authority shall, in accordance with Article 45(</w:t>
      </w:r>
      <w:r w:rsidRPr="00E62B99">
        <w:rPr>
          <w:rFonts w:ascii="Arial" w:hAnsi="Arial" w:cs="Arial"/>
          <w:color w:val="000000"/>
          <w:sz w:val="22"/>
          <w:szCs w:val="22"/>
          <w:shd w:val="clear" w:color="auto" w:fill="FFFFFF"/>
        </w:rPr>
        <w:t>2</w:t>
      </w:r>
      <w:r w:rsidRPr="00E62B99">
        <w:rPr>
          <w:rFonts w:ascii="Arial" w:hAnsi="Arial" w:cs="Arial"/>
          <w:color w:val="000000"/>
          <w:sz w:val="22"/>
          <w:szCs w:val="22"/>
          <w:shd w:val="clear" w:color="auto" w:fill="FFFFFF"/>
          <w:vertAlign w:val="superscript"/>
        </w:rPr>
        <w:t>1</w:t>
      </w:r>
      <w:r w:rsidRPr="00E62B99">
        <w:rPr>
          <w:rFonts w:ascii="Arial" w:hAnsi="Arial" w:cs="Arial"/>
          <w:color w:val="000000"/>
          <w:sz w:val="22"/>
          <w:szCs w:val="22"/>
        </w:rPr>
        <w:t>) of the Law on Public Procurement, reject the Supplier’s tender if at least one of the following conditions are met:</w:t>
      </w:r>
    </w:p>
    <w:p w14:paraId="4F99935B"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shd w:val="clear" w:color="auto" w:fill="FFFFFF"/>
        </w:rPr>
        <w:t xml:space="preserve">2.1. </w:t>
      </w:r>
      <w:r w:rsidRPr="00E62B99">
        <w:rPr>
          <w:rFonts w:ascii="Arial" w:hAnsi="Arial" w:cs="Arial"/>
          <w:color w:val="000000"/>
          <w:sz w:val="22"/>
          <w:szCs w:val="22"/>
        </w:rPr>
        <w:t>the supplier, his sub-supplier, the economic operator whose capacities are relied upon or the person controlling</w:t>
      </w:r>
      <w:r w:rsidRPr="00E62B99" w:rsidDel="00AC14B8">
        <w:rPr>
          <w:rFonts w:ascii="Arial" w:hAnsi="Arial" w:cs="Arial"/>
          <w:color w:val="000000"/>
          <w:sz w:val="22"/>
          <w:szCs w:val="22"/>
        </w:rPr>
        <w:t xml:space="preserve"> </w:t>
      </w:r>
      <w:r w:rsidRPr="00E62B99">
        <w:rPr>
          <w:rFonts w:ascii="Arial" w:hAnsi="Arial" w:cs="Arial"/>
          <w:color w:val="000000"/>
          <w:sz w:val="22"/>
          <w:szCs w:val="22"/>
        </w:rPr>
        <w:t xml:space="preserve">them </w:t>
      </w:r>
      <w:r w:rsidRPr="00E62B99">
        <w:rPr>
          <w:rFonts w:ascii="Arial" w:hAnsi="Arial" w:cs="Arial"/>
          <w:color w:val="000000"/>
          <w:sz w:val="22"/>
          <w:szCs w:val="22"/>
          <w:shd w:val="clear" w:color="auto" w:fill="FFFFFF"/>
        </w:rPr>
        <w:t xml:space="preserve">are legal persons registered in the countries or territories included in the list referred to in Article 92(15) of </w:t>
      </w:r>
      <w:r w:rsidRPr="00E62B99">
        <w:rPr>
          <w:rFonts w:ascii="Arial" w:hAnsi="Arial" w:cs="Arial"/>
          <w:color w:val="000000"/>
          <w:sz w:val="22"/>
          <w:szCs w:val="22"/>
        </w:rPr>
        <w:t>the Law on Public Procurement</w:t>
      </w:r>
      <w:r w:rsidRPr="00E62B99">
        <w:rPr>
          <w:rFonts w:ascii="Arial" w:hAnsi="Arial" w:cs="Arial"/>
          <w:color w:val="000000"/>
          <w:sz w:val="22"/>
          <w:szCs w:val="22"/>
          <w:shd w:val="clear" w:color="auto" w:fill="FFFFFF"/>
        </w:rPr>
        <w:t>;</w:t>
      </w:r>
    </w:p>
    <w:p w14:paraId="51B6D942" w14:textId="77777777" w:rsidR="001C6A5A" w:rsidRPr="00E62B99" w:rsidRDefault="001C6A5A" w:rsidP="001C6A5A">
      <w:pPr>
        <w:pStyle w:val="NormalWeb"/>
        <w:spacing w:before="0" w:beforeAutospacing="0" w:after="0" w:afterAutospacing="0"/>
        <w:ind w:firstLine="567"/>
        <w:jc w:val="both"/>
        <w:rPr>
          <w:rFonts w:ascii="Arial" w:hAnsi="Arial" w:cs="Arial"/>
          <w:color w:val="000000"/>
          <w:sz w:val="22"/>
          <w:szCs w:val="22"/>
          <w:shd w:val="clear" w:color="auto" w:fill="FFFFFF"/>
        </w:rPr>
      </w:pPr>
      <w:r w:rsidRPr="00E62B99">
        <w:rPr>
          <w:rFonts w:ascii="Arial" w:hAnsi="Arial" w:cs="Arial"/>
          <w:color w:val="000000"/>
          <w:sz w:val="22"/>
          <w:szCs w:val="22"/>
          <w:shd w:val="clear" w:color="auto" w:fill="FFFFFF"/>
        </w:rPr>
        <w:t xml:space="preserve">2.2. the </w:t>
      </w:r>
      <w:r w:rsidRPr="00E62B99">
        <w:rPr>
          <w:rFonts w:ascii="Arial" w:hAnsi="Arial" w:cs="Arial"/>
          <w:color w:val="000000"/>
          <w:sz w:val="22"/>
          <w:szCs w:val="22"/>
        </w:rPr>
        <w:t>the supplier, his sub-supplier, the economic operator whose capacities are relied upon or the person controlling</w:t>
      </w:r>
      <w:r w:rsidRPr="00E62B99" w:rsidDel="00AC14B8">
        <w:rPr>
          <w:rFonts w:ascii="Arial" w:hAnsi="Arial" w:cs="Arial"/>
          <w:color w:val="000000"/>
          <w:sz w:val="22"/>
          <w:szCs w:val="22"/>
        </w:rPr>
        <w:t xml:space="preserve"> </w:t>
      </w:r>
      <w:r w:rsidRPr="00E62B99">
        <w:rPr>
          <w:rFonts w:ascii="Arial" w:hAnsi="Arial" w:cs="Arial"/>
          <w:color w:val="000000"/>
          <w:sz w:val="22"/>
          <w:szCs w:val="22"/>
        </w:rPr>
        <w:t>them</w:t>
      </w:r>
      <w:r w:rsidRPr="00E62B99">
        <w:rPr>
          <w:rFonts w:ascii="Arial" w:hAnsi="Arial" w:cs="Arial"/>
          <w:color w:val="000000"/>
          <w:sz w:val="22"/>
          <w:szCs w:val="22"/>
          <w:shd w:val="clear" w:color="auto" w:fill="FFFFFF"/>
        </w:rPr>
        <w:t xml:space="preserve"> are natural persons permanently residing in, or having the nationality of, the States or territories included in the list referred to in Article 92(15) of </w:t>
      </w:r>
      <w:r w:rsidRPr="00E62B99">
        <w:rPr>
          <w:rFonts w:ascii="Arial" w:hAnsi="Arial" w:cs="Arial"/>
          <w:color w:val="000000"/>
          <w:sz w:val="22"/>
          <w:szCs w:val="22"/>
        </w:rPr>
        <w:t xml:space="preserve">the Law on Public Procurement or </w:t>
      </w:r>
      <w:r w:rsidRPr="00E62B99">
        <w:rPr>
          <w:rFonts w:ascii="Arial" w:hAnsi="Arial" w:cs="Arial"/>
          <w:color w:val="000000"/>
          <w:sz w:val="22"/>
          <w:szCs w:val="22"/>
          <w:shd w:val="clear" w:color="auto" w:fill="FFFFFF"/>
        </w:rPr>
        <w:t>having the nationality of those States;</w:t>
      </w:r>
    </w:p>
    <w:p w14:paraId="6EB99297"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shd w:val="clear" w:color="auto" w:fill="FFFFFF"/>
        </w:rPr>
        <w:t xml:space="preserve">2.3. the origin of the services or goods is the countries or territories referred to in the list provided for in Article 92(15) of </w:t>
      </w:r>
      <w:r w:rsidRPr="00E62B99">
        <w:rPr>
          <w:rFonts w:ascii="Arial" w:hAnsi="Arial" w:cs="Arial"/>
          <w:color w:val="000000"/>
          <w:sz w:val="22"/>
          <w:szCs w:val="22"/>
        </w:rPr>
        <w:t>the Law on Public Procurement</w:t>
      </w:r>
      <w:r w:rsidRPr="00E62B99">
        <w:rPr>
          <w:rFonts w:ascii="Arial" w:hAnsi="Arial" w:cs="Arial"/>
          <w:color w:val="000000"/>
          <w:sz w:val="22"/>
          <w:szCs w:val="22"/>
          <w:shd w:val="clear" w:color="auto" w:fill="FFFFFF"/>
        </w:rPr>
        <w:t>;</w:t>
      </w:r>
    </w:p>
    <w:p w14:paraId="60398DFC"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shd w:val="clear" w:color="auto" w:fill="FFFFFF"/>
        </w:rPr>
        <w:t xml:space="preserve">2.4. the Government of the Republic of Lithuania, in accordance with the criteria set out in the Law on the Protection of Objects Critical for National Security, has adopted a decision confirming that the </w:t>
      </w:r>
      <w:r w:rsidRPr="00E62B99">
        <w:rPr>
          <w:rFonts w:ascii="Arial" w:hAnsi="Arial" w:cs="Arial"/>
          <w:color w:val="000000"/>
          <w:sz w:val="22"/>
          <w:szCs w:val="22"/>
          <w:shd w:val="clear" w:color="auto" w:fill="FFFFFF"/>
        </w:rPr>
        <w:lastRenderedPageBreak/>
        <w:t xml:space="preserve">entities referred to in </w:t>
      </w:r>
      <w:r w:rsidRPr="00E62B99">
        <w:rPr>
          <w:rFonts w:ascii="Arial" w:hAnsi="Arial" w:cs="Arial"/>
          <w:color w:val="000000"/>
          <w:sz w:val="22"/>
          <w:szCs w:val="22"/>
        </w:rPr>
        <w:t>Article 45(2</w:t>
      </w:r>
      <w:r w:rsidRPr="00E62B99">
        <w:rPr>
          <w:rFonts w:ascii="Arial" w:hAnsi="Arial" w:cs="Arial"/>
          <w:color w:val="000000"/>
          <w:sz w:val="22"/>
          <w:szCs w:val="22"/>
          <w:vertAlign w:val="superscript"/>
        </w:rPr>
        <w:t>1</w:t>
      </w:r>
      <w:r w:rsidRPr="00E62B99">
        <w:rPr>
          <w:rFonts w:ascii="Arial" w:hAnsi="Arial" w:cs="Arial"/>
          <w:color w:val="000000"/>
          <w:sz w:val="22"/>
          <w:szCs w:val="22"/>
        </w:rPr>
        <w:t>)(</w:t>
      </w:r>
      <w:r w:rsidRPr="00E62B99">
        <w:rPr>
          <w:rFonts w:ascii="Arial" w:hAnsi="Arial" w:cs="Arial"/>
          <w:color w:val="000000"/>
          <w:sz w:val="22"/>
          <w:szCs w:val="22"/>
          <w:shd w:val="clear" w:color="auto" w:fill="FFFFFF"/>
        </w:rPr>
        <w:t xml:space="preserve">1) and </w:t>
      </w:r>
      <w:r w:rsidRPr="00E62B99">
        <w:rPr>
          <w:rFonts w:ascii="Arial" w:hAnsi="Arial" w:cs="Arial"/>
          <w:color w:val="000000"/>
          <w:sz w:val="22"/>
          <w:szCs w:val="22"/>
        </w:rPr>
        <w:t>Article 45(2</w:t>
      </w:r>
      <w:r w:rsidRPr="00E62B99">
        <w:rPr>
          <w:rFonts w:ascii="Arial" w:hAnsi="Arial" w:cs="Arial"/>
          <w:color w:val="000000"/>
          <w:sz w:val="22"/>
          <w:szCs w:val="22"/>
          <w:vertAlign w:val="superscript"/>
        </w:rPr>
        <w:t>1</w:t>
      </w:r>
      <w:r w:rsidRPr="00E62B99">
        <w:rPr>
          <w:rFonts w:ascii="Arial" w:hAnsi="Arial" w:cs="Arial"/>
          <w:color w:val="000000"/>
          <w:sz w:val="22"/>
          <w:szCs w:val="22"/>
        </w:rPr>
        <w:t>)(</w:t>
      </w:r>
      <w:r w:rsidRPr="00E62B99">
        <w:rPr>
          <w:rFonts w:ascii="Arial" w:hAnsi="Arial" w:cs="Arial"/>
          <w:color w:val="000000"/>
          <w:sz w:val="22"/>
          <w:szCs w:val="22"/>
          <w:shd w:val="clear" w:color="auto" w:fill="FFFFFF"/>
        </w:rPr>
        <w:t xml:space="preserve">2) of the </w:t>
      </w:r>
      <w:r w:rsidRPr="00E62B99">
        <w:rPr>
          <w:rFonts w:ascii="Arial" w:hAnsi="Arial" w:cs="Arial"/>
          <w:color w:val="000000"/>
          <w:sz w:val="22"/>
          <w:szCs w:val="22"/>
        </w:rPr>
        <w:t xml:space="preserve">Law on Public Procurement, </w:t>
      </w:r>
      <w:r w:rsidRPr="00E62B99">
        <w:rPr>
          <w:rFonts w:ascii="Arial" w:hAnsi="Arial" w:cs="Arial"/>
          <w:color w:val="000000"/>
          <w:sz w:val="22"/>
          <w:szCs w:val="22"/>
          <w:shd w:val="clear" w:color="auto" w:fill="FFFFFF"/>
        </w:rPr>
        <w:t>or the transaction to be concluded with them, are not in the interests of national security;</w:t>
      </w:r>
    </w:p>
    <w:p w14:paraId="1B08E261" w14:textId="77777777" w:rsidR="001C6A5A" w:rsidRPr="00E62B99" w:rsidRDefault="001C6A5A" w:rsidP="001C6A5A">
      <w:pPr>
        <w:pStyle w:val="NormalWeb"/>
        <w:spacing w:before="0" w:beforeAutospacing="0" w:after="0" w:afterAutospacing="0"/>
        <w:ind w:firstLine="567"/>
        <w:jc w:val="both"/>
        <w:rPr>
          <w:rFonts w:ascii="Arial" w:hAnsi="Arial" w:cs="Arial"/>
          <w:color w:val="000000"/>
          <w:sz w:val="22"/>
          <w:szCs w:val="22"/>
          <w:shd w:val="clear" w:color="auto" w:fill="FFFFFF"/>
        </w:rPr>
      </w:pPr>
      <w:r w:rsidRPr="00E62B99">
        <w:rPr>
          <w:rFonts w:ascii="Arial" w:hAnsi="Arial" w:cs="Arial"/>
          <w:color w:val="000000"/>
          <w:sz w:val="22"/>
          <w:szCs w:val="22"/>
          <w:shd w:val="clear" w:color="auto" w:fill="FFFFFF"/>
        </w:rPr>
        <w:t xml:space="preserve">2.5. The Contracting Authority has information from the competent authorities that the entities referred to in </w:t>
      </w:r>
      <w:r w:rsidRPr="00E62B99">
        <w:rPr>
          <w:rFonts w:ascii="Arial" w:hAnsi="Arial" w:cs="Arial"/>
          <w:color w:val="000000"/>
          <w:sz w:val="22"/>
          <w:szCs w:val="22"/>
        </w:rPr>
        <w:t>Article Article 45(2</w:t>
      </w:r>
      <w:r w:rsidRPr="00E62B99">
        <w:rPr>
          <w:rFonts w:ascii="Arial" w:hAnsi="Arial" w:cs="Arial"/>
          <w:color w:val="000000"/>
          <w:sz w:val="22"/>
          <w:szCs w:val="22"/>
          <w:vertAlign w:val="superscript"/>
        </w:rPr>
        <w:t>1</w:t>
      </w:r>
      <w:r w:rsidRPr="00E62B99">
        <w:rPr>
          <w:rFonts w:ascii="Arial" w:hAnsi="Arial" w:cs="Arial"/>
          <w:color w:val="000000"/>
          <w:sz w:val="22"/>
          <w:szCs w:val="22"/>
        </w:rPr>
        <w:t>)(</w:t>
      </w:r>
      <w:r w:rsidRPr="00E62B99">
        <w:rPr>
          <w:rFonts w:ascii="Arial" w:hAnsi="Arial" w:cs="Arial"/>
          <w:color w:val="000000"/>
          <w:sz w:val="22"/>
          <w:szCs w:val="22"/>
          <w:shd w:val="clear" w:color="auto" w:fill="FFFFFF"/>
        </w:rPr>
        <w:t xml:space="preserve">1) and </w:t>
      </w:r>
      <w:r w:rsidRPr="00E62B99">
        <w:rPr>
          <w:rFonts w:ascii="Arial" w:hAnsi="Arial" w:cs="Arial"/>
          <w:color w:val="000000"/>
          <w:sz w:val="22"/>
          <w:szCs w:val="22"/>
        </w:rPr>
        <w:t>Article 45(2</w:t>
      </w:r>
      <w:r w:rsidRPr="00E62B99">
        <w:rPr>
          <w:rFonts w:ascii="Arial" w:hAnsi="Arial" w:cs="Arial"/>
          <w:color w:val="000000"/>
          <w:sz w:val="22"/>
          <w:szCs w:val="22"/>
          <w:vertAlign w:val="superscript"/>
        </w:rPr>
        <w:t>1</w:t>
      </w:r>
      <w:r w:rsidRPr="00E62B99">
        <w:rPr>
          <w:rFonts w:ascii="Arial" w:hAnsi="Arial" w:cs="Arial"/>
          <w:color w:val="000000"/>
          <w:sz w:val="22"/>
          <w:szCs w:val="22"/>
        </w:rPr>
        <w:t>)(</w:t>
      </w:r>
      <w:r w:rsidRPr="00E62B99">
        <w:rPr>
          <w:rFonts w:ascii="Arial" w:hAnsi="Arial" w:cs="Arial"/>
          <w:color w:val="000000"/>
          <w:sz w:val="22"/>
          <w:szCs w:val="22"/>
          <w:shd w:val="clear" w:color="auto" w:fill="FFFFFF"/>
        </w:rPr>
        <w:t xml:space="preserve">2) </w:t>
      </w:r>
      <w:r w:rsidRPr="00E62B99">
        <w:rPr>
          <w:rFonts w:ascii="Arial" w:hAnsi="Arial" w:cs="Arial"/>
          <w:color w:val="000000"/>
          <w:sz w:val="22"/>
          <w:szCs w:val="22"/>
        </w:rPr>
        <w:t xml:space="preserve">of the Law on Public Procurement </w:t>
      </w:r>
      <w:r w:rsidRPr="00E62B99">
        <w:rPr>
          <w:rFonts w:ascii="Arial" w:hAnsi="Arial" w:cs="Arial"/>
          <w:color w:val="000000"/>
          <w:sz w:val="22"/>
          <w:szCs w:val="22"/>
          <w:shd w:val="clear" w:color="auto" w:fill="FFFFFF"/>
        </w:rPr>
        <w:t>have interests which may pose a threat to national security.</w:t>
      </w:r>
    </w:p>
    <w:p w14:paraId="3EE150F2"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shd w:val="clear" w:color="auto" w:fill="FFFFFF"/>
        </w:rPr>
      </w:pPr>
      <w:r w:rsidRPr="00E62B99">
        <w:rPr>
          <w:rFonts w:ascii="Arial" w:hAnsi="Arial" w:cs="Arial"/>
          <w:color w:val="000000"/>
          <w:sz w:val="22"/>
          <w:szCs w:val="22"/>
          <w:shd w:val="clear" w:color="auto" w:fill="FFFFFF"/>
        </w:rPr>
        <w:t xml:space="preserve">2.6. </w:t>
      </w:r>
      <w:r w:rsidRPr="00E62B99">
        <w:rPr>
          <w:rFonts w:ascii="Arial" w:hAnsi="Arial" w:cs="Arial"/>
          <w:sz w:val="22"/>
          <w:szCs w:val="22"/>
        </w:rPr>
        <w:t>the supplier, his sub-supplier, the economic operator whose capacities are relied upon, is established in the countries or territories included in the list provided for in Article 92(15) of the above Law, or is a member of a group of economic operators, any of whose members is established in the countries or territories included in the list provided for in Article 92(15) of the above Law, a member of the group of economic operators, or its head, other member of the management or supervisory body, or any other person(s) having the right to represent or control the supplier, sub-supplier, economic operator whose capacities are relied upon, or take a decision on its behalf, or enter into a contract, and thus is involved in the activities of such groups of economic operators and/or economic operators.</w:t>
      </w:r>
    </w:p>
    <w:p w14:paraId="64EB261C" w14:textId="77777777" w:rsidR="001C6A5A" w:rsidRPr="00E62B99" w:rsidRDefault="001C6A5A" w:rsidP="001C6A5A">
      <w:pPr>
        <w:pStyle w:val="NormalWeb"/>
        <w:spacing w:before="0" w:beforeAutospacing="0" w:after="0" w:afterAutospacing="0"/>
        <w:ind w:firstLine="567"/>
        <w:jc w:val="both"/>
        <w:rPr>
          <w:rFonts w:ascii="Arial" w:hAnsi="Arial" w:cs="Arial"/>
          <w:sz w:val="22"/>
          <w:szCs w:val="22"/>
        </w:rPr>
      </w:pPr>
      <w:r w:rsidRPr="00E62B99">
        <w:rPr>
          <w:rFonts w:ascii="Arial" w:hAnsi="Arial" w:cs="Arial"/>
          <w:color w:val="000000"/>
          <w:sz w:val="22"/>
          <w:szCs w:val="22"/>
          <w:shd w:val="clear" w:color="auto" w:fill="FFFFFF"/>
        </w:rPr>
        <w:t xml:space="preserve">3. </w:t>
      </w:r>
      <w:r w:rsidRPr="00E62B99">
        <w:rPr>
          <w:rFonts w:ascii="Arial" w:hAnsi="Arial" w:cs="Arial"/>
          <w:sz w:val="22"/>
          <w:szCs w:val="22"/>
        </w:rPr>
        <w:t>The Contracting Authority may not request for the documents referred to in paragraph 1 of this Annex if it can establish conformity with the requirements from other sources.</w:t>
      </w:r>
    </w:p>
    <w:p w14:paraId="2C21E3FA" w14:textId="77777777" w:rsidR="001C6A5A" w:rsidRPr="00E62B99" w:rsidRDefault="001C6A5A" w:rsidP="001C6A5A">
      <w:pPr>
        <w:pStyle w:val="NormalWeb"/>
        <w:spacing w:before="0" w:beforeAutospacing="0" w:after="0" w:afterAutospacing="0"/>
        <w:ind w:firstLine="567"/>
        <w:jc w:val="both"/>
        <w:rPr>
          <w:rFonts w:ascii="Arial" w:hAnsi="Arial" w:cs="Arial"/>
          <w:iCs/>
          <w:sz w:val="22"/>
          <w:szCs w:val="22"/>
        </w:rPr>
      </w:pPr>
      <w:r w:rsidRPr="00E62B99">
        <w:rPr>
          <w:rFonts w:ascii="Arial" w:hAnsi="Arial" w:cs="Arial"/>
          <w:sz w:val="22"/>
          <w:szCs w:val="22"/>
        </w:rPr>
        <w:t xml:space="preserve">4. The Contracting Authority </w:t>
      </w:r>
      <w:r w:rsidRPr="00E62B99">
        <w:rPr>
          <w:rFonts w:ascii="Arial" w:hAnsi="Arial" w:cs="Arial"/>
          <w:iCs/>
          <w:sz w:val="22"/>
          <w:szCs w:val="22"/>
        </w:rPr>
        <w:t>shall have the right to request the Supplier to provide other documents in accordance with the requirements of Article 51(12) of the Law on Public Procurement.</w:t>
      </w:r>
    </w:p>
    <w:p w14:paraId="3377DF2A" w14:textId="77777777" w:rsidR="001A71BA" w:rsidRPr="00015322" w:rsidRDefault="001A71BA" w:rsidP="001957C1">
      <w:pPr>
        <w:pStyle w:val="NormalWeb"/>
        <w:spacing w:before="0" w:beforeAutospacing="0" w:after="0" w:afterAutospacing="0"/>
        <w:jc w:val="both"/>
        <w:rPr>
          <w:rFonts w:ascii="Arial" w:hAnsi="Arial" w:cs="Arial"/>
          <w:sz w:val="22"/>
          <w:szCs w:val="22"/>
        </w:rPr>
      </w:pPr>
    </w:p>
    <w:p w14:paraId="58F5685E" w14:textId="77777777" w:rsidR="001A71BA" w:rsidRPr="00015322" w:rsidRDefault="001A71BA" w:rsidP="004B3557">
      <w:pPr>
        <w:rPr>
          <w:rFonts w:ascii="Arial" w:hAnsi="Arial" w:cs="Arial"/>
          <w:sz w:val="22"/>
          <w:szCs w:val="22"/>
        </w:rPr>
      </w:pPr>
    </w:p>
    <w:sectPr w:rsidR="001A71BA" w:rsidRPr="00015322" w:rsidSect="009248C7">
      <w:headerReference w:type="default" r:id="rId17"/>
      <w:footerReference w:type="default" r:id="rId18"/>
      <w:headerReference w:type="first" r:id="rId19"/>
      <w:footerReference w:type="first" r:id="rId20"/>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85E3" w14:textId="77777777" w:rsidR="00BE1AA1" w:rsidRPr="00015322" w:rsidRDefault="00BE1AA1" w:rsidP="0075209B">
      <w:r w:rsidRPr="00015322">
        <w:separator/>
      </w:r>
    </w:p>
  </w:endnote>
  <w:endnote w:type="continuationSeparator" w:id="0">
    <w:p w14:paraId="75A29F4B" w14:textId="77777777" w:rsidR="00BE1AA1" w:rsidRPr="00015322" w:rsidRDefault="00BE1AA1" w:rsidP="0075209B">
      <w:r w:rsidRPr="000153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0B0A4624" w:rsidR="003A3665" w:rsidRPr="00015322" w:rsidRDefault="00F66CB4">
    <w:pPr>
      <w:pStyle w:val="Footer"/>
      <w:rPr>
        <w:rFonts w:ascii="Arial" w:hAnsi="Arial" w:cs="Arial"/>
        <w:i/>
        <w:iCs/>
        <w:sz w:val="16"/>
        <w:szCs w:val="16"/>
      </w:rPr>
    </w:pPr>
    <w:r>
      <w:rPr>
        <w:rFonts w:ascii="Arial" w:hAnsi="Arial" w:cs="Arial"/>
        <w:i/>
        <w:iCs/>
        <w:sz w:val="16"/>
        <w:szCs w:val="16"/>
      </w:rPr>
      <w:t>SPECIAL TERMS AND CONDITIONS OF THE PROCUREMENT</w:t>
    </w:r>
    <w:r w:rsidR="003A3665" w:rsidRPr="00015322">
      <w:rPr>
        <w:rFonts w:ascii="Arial" w:hAnsi="Arial" w:cs="Arial"/>
        <w:i/>
        <w:iCs/>
        <w:sz w:val="16"/>
        <w:szCs w:val="16"/>
      </w:rPr>
      <w:t xml:space="preserve"> </w:t>
    </w:r>
    <w:r w:rsidR="007E09B0" w:rsidRPr="00015322">
      <w:rPr>
        <w:rFonts w:ascii="Arial" w:hAnsi="Arial" w:cs="Arial"/>
        <w:i/>
        <w:iCs/>
        <w:sz w:val="16"/>
        <w:szCs w:val="16"/>
      </w:rPr>
      <w:t>v2_20250424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243186C8" w:rsidR="00364B62" w:rsidRPr="00015322" w:rsidRDefault="00F66CB4">
    <w:pPr>
      <w:pStyle w:val="Footer"/>
      <w:rPr>
        <w:rFonts w:ascii="Arial" w:hAnsi="Arial" w:cs="Arial"/>
        <w:i/>
        <w:iCs/>
        <w:sz w:val="16"/>
        <w:szCs w:val="16"/>
      </w:rPr>
    </w:pPr>
    <w:r>
      <w:rPr>
        <w:rFonts w:ascii="Arial" w:hAnsi="Arial" w:cs="Arial"/>
        <w:i/>
        <w:iCs/>
        <w:sz w:val="16"/>
        <w:szCs w:val="16"/>
      </w:rPr>
      <w:t>SPECIAL TERMS AND CONDITIONS OF THE PROCUREMENT</w:t>
    </w:r>
    <w:r w:rsidR="00364B62" w:rsidRPr="00015322">
      <w:rPr>
        <w:rFonts w:ascii="Arial" w:hAnsi="Arial" w:cs="Arial"/>
        <w:i/>
        <w:iCs/>
        <w:sz w:val="16"/>
        <w:szCs w:val="16"/>
      </w:rPr>
      <w:t xml:space="preserve"> </w:t>
    </w:r>
    <w:r w:rsidR="007E09B0" w:rsidRPr="00015322">
      <w:rPr>
        <w:rFonts w:ascii="Arial" w:hAnsi="Arial" w:cs="Arial"/>
        <w:i/>
        <w:iCs/>
        <w:sz w:val="16"/>
        <w:szCs w:val="16"/>
      </w:rPr>
      <w:t>v2_20250424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6D4AB" w14:textId="77777777" w:rsidR="00BE1AA1" w:rsidRPr="00015322" w:rsidRDefault="00BE1AA1" w:rsidP="0075209B">
      <w:r w:rsidRPr="00015322">
        <w:separator/>
      </w:r>
    </w:p>
  </w:footnote>
  <w:footnote w:type="continuationSeparator" w:id="0">
    <w:p w14:paraId="10C46AFB" w14:textId="77777777" w:rsidR="00BE1AA1" w:rsidRPr="00015322" w:rsidRDefault="00BE1AA1" w:rsidP="0075209B">
      <w:r w:rsidRPr="00015322">
        <w:continuationSeparator/>
      </w:r>
    </w:p>
  </w:footnote>
  <w:footnote w:id="1">
    <w:p w14:paraId="0F056C6E" w14:textId="77777777" w:rsidR="00ED32BA" w:rsidRPr="00015322" w:rsidRDefault="00ED32BA" w:rsidP="00ED32BA">
      <w:pPr>
        <w:pStyle w:val="FootnoteText"/>
        <w:rPr>
          <w:rFonts w:ascii="Arial" w:hAnsi="Arial" w:cs="Arial"/>
          <w:i/>
          <w:iCs/>
          <w:sz w:val="18"/>
          <w:szCs w:val="18"/>
        </w:rPr>
      </w:pPr>
      <w:r w:rsidRPr="00015322">
        <w:rPr>
          <w:rStyle w:val="FootnoteReference"/>
          <w:rFonts w:ascii="Arial" w:eastAsia="Yu Mincho" w:hAnsi="Arial" w:cs="Arial"/>
          <w:i/>
          <w:iCs/>
          <w:sz w:val="18"/>
          <w:szCs w:val="18"/>
        </w:rPr>
        <w:footnoteRef/>
      </w:r>
      <w:r w:rsidRPr="00015322">
        <w:rPr>
          <w:rFonts w:ascii="Arial" w:eastAsia="Yu Mincho" w:hAnsi="Arial" w:cs="Arial"/>
          <w:i/>
          <w:iCs/>
          <w:sz w:val="18"/>
          <w:szCs w:val="18"/>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t>
      </w:r>
    </w:p>
    <w:p w14:paraId="5E1D75ED" w14:textId="77777777" w:rsidR="00ED32BA" w:rsidRPr="00015322" w:rsidRDefault="00ED32BA" w:rsidP="00ED32BA">
      <w:pPr>
        <w:pStyle w:val="FootnoteText"/>
        <w:numPr>
          <w:ilvl w:val="0"/>
          <w:numId w:val="22"/>
        </w:numPr>
        <w:rPr>
          <w:rFonts w:ascii="Arial" w:eastAsia="Yu Mincho" w:hAnsi="Arial" w:cs="Arial"/>
          <w:i/>
          <w:iCs/>
          <w:sz w:val="18"/>
          <w:szCs w:val="18"/>
        </w:rPr>
      </w:pPr>
      <w:r w:rsidRPr="00015322">
        <w:rPr>
          <w:rFonts w:ascii="Arial" w:eastAsia="Yu Mincho" w:hAnsi="Arial" w:cs="Arial"/>
          <w:i/>
          <w:iCs/>
          <w:sz w:val="18"/>
          <w:szCs w:val="18"/>
        </w:rPr>
        <w:t xml:space="preserve">a declaration on oath; </w:t>
      </w:r>
    </w:p>
    <w:p w14:paraId="2B41E741" w14:textId="77777777" w:rsidR="00ED32BA" w:rsidRPr="00015322" w:rsidRDefault="00ED32BA" w:rsidP="00ED32BA">
      <w:pPr>
        <w:pStyle w:val="FootnoteText"/>
        <w:numPr>
          <w:ilvl w:val="0"/>
          <w:numId w:val="22"/>
        </w:numPr>
        <w:rPr>
          <w:rFonts w:eastAsia="Yu Mincho" w:cs="Arial"/>
        </w:rPr>
      </w:pPr>
      <w:r w:rsidRPr="00015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1A518082" w14:textId="77777777" w:rsidR="00ED32BA" w:rsidRPr="00015322" w:rsidRDefault="00ED32BA" w:rsidP="00ED32BA">
      <w:pPr>
        <w:pStyle w:val="FootnoteText"/>
        <w:rPr>
          <w:rFonts w:ascii="Arial" w:hAnsi="Arial" w:cs="Arial"/>
          <w:i/>
          <w:iCs/>
          <w:sz w:val="18"/>
          <w:szCs w:val="18"/>
        </w:rPr>
      </w:pPr>
      <w:r w:rsidRPr="00015322">
        <w:rPr>
          <w:rStyle w:val="FootnoteReference"/>
          <w:rFonts w:ascii="Arial" w:eastAsia="Yu Mincho" w:hAnsi="Arial" w:cs="Arial"/>
          <w:sz w:val="18"/>
          <w:szCs w:val="18"/>
        </w:rPr>
        <w:footnoteRef/>
      </w:r>
      <w:r w:rsidRPr="00015322">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and (3) and (6)(2), they may be replaced: </w:t>
      </w:r>
    </w:p>
    <w:p w14:paraId="43BBB12D" w14:textId="77777777" w:rsidR="00ED32BA" w:rsidRPr="00015322" w:rsidRDefault="00ED32BA" w:rsidP="00ED32BA">
      <w:pPr>
        <w:pStyle w:val="FootnoteText"/>
        <w:numPr>
          <w:ilvl w:val="0"/>
          <w:numId w:val="23"/>
        </w:numPr>
        <w:rPr>
          <w:rFonts w:ascii="Arial" w:eastAsia="Yu Mincho" w:hAnsi="Arial" w:cs="Arial"/>
          <w:i/>
          <w:iCs/>
          <w:sz w:val="18"/>
          <w:szCs w:val="18"/>
        </w:rPr>
      </w:pPr>
      <w:r w:rsidRPr="00015322">
        <w:rPr>
          <w:rFonts w:ascii="Arial" w:eastAsia="Yu Mincho" w:hAnsi="Arial" w:cs="Arial"/>
          <w:i/>
          <w:iCs/>
          <w:sz w:val="18"/>
          <w:szCs w:val="18"/>
        </w:rPr>
        <w:t xml:space="preserve">a declaration on oath; </w:t>
      </w:r>
    </w:p>
    <w:p w14:paraId="1288DCCC" w14:textId="77777777" w:rsidR="00ED32BA" w:rsidRPr="00015322" w:rsidRDefault="00ED32BA" w:rsidP="00ED32BA">
      <w:pPr>
        <w:pStyle w:val="FootnoteText"/>
        <w:numPr>
          <w:ilvl w:val="0"/>
          <w:numId w:val="23"/>
        </w:numPr>
        <w:rPr>
          <w:rFonts w:eastAsia="Yu Mincho" w:cs="Arial"/>
        </w:rPr>
      </w:pPr>
      <w:r w:rsidRPr="00015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278B4298" w14:textId="77777777" w:rsidR="00ED32BA" w:rsidRPr="00015322" w:rsidRDefault="00ED32BA" w:rsidP="00ED32BA">
      <w:pPr>
        <w:pStyle w:val="FootnoteText"/>
        <w:rPr>
          <w:rFonts w:ascii="Arial" w:hAnsi="Arial" w:cs="Arial"/>
          <w:i/>
          <w:iCs/>
          <w:sz w:val="18"/>
          <w:szCs w:val="18"/>
        </w:rPr>
      </w:pPr>
      <w:r w:rsidRPr="00015322">
        <w:rPr>
          <w:rStyle w:val="FootnoteReference"/>
          <w:rFonts w:ascii="Arial" w:eastAsia="Yu Mincho" w:hAnsi="Arial" w:cs="Arial"/>
          <w:sz w:val="18"/>
          <w:szCs w:val="18"/>
        </w:rPr>
        <w:footnoteRef/>
      </w:r>
      <w:r w:rsidRPr="00015322">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and (3) and (6)(2), they may be replaced: </w:t>
      </w:r>
    </w:p>
    <w:p w14:paraId="24869BCF" w14:textId="77777777" w:rsidR="00ED32BA" w:rsidRPr="00015322" w:rsidRDefault="00ED32BA" w:rsidP="00ED32BA">
      <w:pPr>
        <w:pStyle w:val="FootnoteText"/>
        <w:numPr>
          <w:ilvl w:val="0"/>
          <w:numId w:val="24"/>
        </w:numPr>
        <w:rPr>
          <w:rFonts w:ascii="Arial" w:eastAsia="Yu Mincho" w:hAnsi="Arial" w:cs="Arial"/>
          <w:i/>
          <w:iCs/>
          <w:sz w:val="18"/>
          <w:szCs w:val="18"/>
        </w:rPr>
      </w:pPr>
      <w:r w:rsidRPr="00015322">
        <w:rPr>
          <w:rFonts w:ascii="Arial" w:eastAsia="Yu Mincho" w:hAnsi="Arial" w:cs="Arial"/>
          <w:i/>
          <w:iCs/>
          <w:sz w:val="18"/>
          <w:szCs w:val="18"/>
        </w:rPr>
        <w:t xml:space="preserve">a declaration on oath; </w:t>
      </w:r>
    </w:p>
    <w:p w14:paraId="5B141ED4" w14:textId="77777777" w:rsidR="00ED32BA" w:rsidRPr="00015322" w:rsidRDefault="00ED32BA" w:rsidP="00ED32BA">
      <w:pPr>
        <w:pStyle w:val="FootnoteText"/>
        <w:numPr>
          <w:ilvl w:val="0"/>
          <w:numId w:val="24"/>
        </w:numPr>
        <w:rPr>
          <w:rFonts w:eastAsia="Yu Mincho" w:cs="Arial"/>
        </w:rPr>
      </w:pPr>
      <w:r w:rsidRPr="00015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4">
    <w:p w14:paraId="13C5D5C4" w14:textId="77777777" w:rsidR="001C6A5A" w:rsidRPr="00E62B99" w:rsidRDefault="001C6A5A" w:rsidP="001C6A5A">
      <w:pPr>
        <w:pStyle w:val="FootnoteText"/>
        <w:rPr>
          <w:rFonts w:ascii="Arial" w:hAnsi="Arial" w:cs="Arial"/>
        </w:rPr>
      </w:pPr>
      <w:r w:rsidRPr="00E62B99">
        <w:rPr>
          <w:rStyle w:val="FootnoteReference"/>
        </w:rPr>
        <w:footnoteRef/>
      </w:r>
      <w:r w:rsidRPr="00E62B99">
        <w:rPr>
          <w:rFonts w:ascii="Arial" w:hAnsi="Arial" w:cs="Arial"/>
        </w:rPr>
        <w:t xml:space="preserve"> The </w:t>
      </w:r>
      <w:r>
        <w:rPr>
          <w:rFonts w:ascii="Arial" w:hAnsi="Arial" w:cs="Arial"/>
        </w:rPr>
        <w:t>C</w:t>
      </w:r>
      <w:r w:rsidRPr="00E62B99">
        <w:rPr>
          <w:rFonts w:ascii="Arial" w:hAnsi="Arial" w:cs="Arial"/>
        </w:rPr>
        <w:t xml:space="preserve">ontracting </w:t>
      </w:r>
      <w:r>
        <w:rPr>
          <w:rFonts w:ascii="Arial" w:hAnsi="Arial" w:cs="Arial"/>
        </w:rPr>
        <w:t>A</w:t>
      </w:r>
      <w:r w:rsidRPr="00E62B99">
        <w:rPr>
          <w:rFonts w:ascii="Arial" w:hAnsi="Arial" w:cs="Arial"/>
        </w:rPr>
        <w:t>uthority may also request the</w:t>
      </w:r>
      <w:r>
        <w:rPr>
          <w:rFonts w:ascii="Arial" w:hAnsi="Arial" w:cs="Arial"/>
        </w:rPr>
        <w:t xml:space="preserve"> afore-mentioned</w:t>
      </w:r>
      <w:r w:rsidRPr="00E62B99">
        <w:rPr>
          <w:rFonts w:ascii="Arial" w:hAnsi="Arial" w:cs="Arial"/>
        </w:rPr>
        <w:t xml:space="preserve"> documents from suppliers at any time during the procurement procedure if this is necessary to ensure the proper conduct of the procurement procedure.</w:t>
      </w:r>
    </w:p>
  </w:footnote>
  <w:footnote w:id="5">
    <w:p w14:paraId="500C472F" w14:textId="77777777" w:rsidR="001A71BA" w:rsidRPr="00015322" w:rsidRDefault="001A71BA" w:rsidP="001A71BA">
      <w:pPr>
        <w:pStyle w:val="FootnoteText"/>
        <w:rPr>
          <w:rFonts w:ascii="Arial" w:hAnsi="Arial" w:cs="Arial"/>
          <w:sz w:val="18"/>
          <w:szCs w:val="18"/>
        </w:rPr>
      </w:pPr>
      <w:r w:rsidRPr="00015322">
        <w:rPr>
          <w:rStyle w:val="FootnoteReference"/>
          <w:rFonts w:ascii="Arial" w:hAnsi="Arial" w:cs="Arial"/>
          <w:sz w:val="18"/>
          <w:szCs w:val="18"/>
        </w:rPr>
        <w:footnoteRef/>
      </w:r>
      <w:r w:rsidRPr="00015322">
        <w:rPr>
          <w:rFonts w:ascii="Arial" w:hAnsi="Arial" w:cs="Arial"/>
          <w:sz w:val="18"/>
          <w:szCs w:val="18"/>
        </w:rPr>
        <w:t xml:space="preserve"> Documents which do not specify a period of validity must be issued or printed from the information system not earlier than three months before the date on which the supplier is required by the contracting authority to provide the documents. When verifying the compliance of the supplier's tender with the requirements of Article 45(2)</w:t>
      </w:r>
      <w:r w:rsidRPr="00015322">
        <w:rPr>
          <w:rFonts w:ascii="Arial" w:hAnsi="Arial" w:cs="Arial"/>
          <w:sz w:val="18"/>
          <w:szCs w:val="18"/>
          <w:vertAlign w:val="superscript"/>
        </w:rPr>
        <w:t>1</w:t>
      </w:r>
      <w:r w:rsidRPr="00015322">
        <w:rPr>
          <w:rFonts w:ascii="Arial" w:hAnsi="Arial" w:cs="Arial"/>
          <w:sz w:val="18"/>
          <w:szCs w:val="18"/>
        </w:rPr>
        <w:t>(1), (2), (3), (6) of the Law on Public Procurement, the contracting authority may also require the tenderer submitting the most economically advantageous tender to submit any other documents and/or explanations acceptable to the contracting authority.</w:t>
      </w:r>
    </w:p>
  </w:footnote>
  <w:footnote w:id="6">
    <w:p w14:paraId="2B33C590" w14:textId="77777777" w:rsidR="001C6A5A" w:rsidRPr="00E62B99" w:rsidRDefault="001C6A5A" w:rsidP="001C6A5A">
      <w:pPr>
        <w:pStyle w:val="NormalWeb"/>
        <w:spacing w:before="0" w:beforeAutospacing="0" w:after="0" w:afterAutospacing="0"/>
        <w:jc w:val="both"/>
        <w:rPr>
          <w:rFonts w:ascii="Arial" w:hAnsi="Arial" w:cs="Arial"/>
          <w:sz w:val="20"/>
          <w:szCs w:val="20"/>
        </w:rPr>
      </w:pPr>
      <w:r w:rsidRPr="00E62B99">
        <w:rPr>
          <w:rStyle w:val="FootnoteReference"/>
          <w:rFonts w:ascii="Arial" w:hAnsi="Arial" w:cs="Arial"/>
          <w:sz w:val="20"/>
          <w:szCs w:val="20"/>
        </w:rPr>
        <w:footnoteRef/>
      </w:r>
      <w:r w:rsidRPr="00E62B99">
        <w:rPr>
          <w:rFonts w:ascii="Arial" w:hAnsi="Arial" w:cs="Arial"/>
          <w:sz w:val="20"/>
          <w:szCs w:val="20"/>
        </w:rPr>
        <w:t xml:space="preserve"> </w:t>
      </w:r>
      <w:r>
        <w:rPr>
          <w:rFonts w:ascii="Arial" w:hAnsi="Arial" w:cs="Arial"/>
          <w:sz w:val="20"/>
          <w:szCs w:val="20"/>
        </w:rPr>
        <w:t>“</w:t>
      </w:r>
      <w:r w:rsidRPr="00E62B99">
        <w:rPr>
          <w:rFonts w:ascii="Arial" w:hAnsi="Arial" w:cs="Arial"/>
          <w:sz w:val="20"/>
          <w:szCs w:val="20"/>
        </w:rPr>
        <w:t>Controlling person</w:t>
      </w:r>
      <w:r>
        <w:rPr>
          <w:rFonts w:ascii="Arial" w:hAnsi="Arial" w:cs="Arial"/>
          <w:sz w:val="20"/>
          <w:szCs w:val="20"/>
        </w:rPr>
        <w:t>” shall mean</w:t>
      </w:r>
      <w:r w:rsidRPr="00E62B99">
        <w:rPr>
          <w:rFonts w:ascii="Arial" w:hAnsi="Arial" w:cs="Arial"/>
          <w:sz w:val="20"/>
          <w:szCs w:val="20"/>
        </w:rPr>
        <w:t xml:space="preserve"> the owner of a sole proprietorship, or a legal or natural person who owns another legal entity: (1) directly or indirectly owns more than 50 per cent of the shares, stocks, interests, contributions and/or votes at a meeting of participants of the legal person; or (2) together with related persons, owns more than 50 per cent of the shares, stocks, interests, contributions and/or votes at a meeting of participants of the legal person, and the proportion of the shares, stocks, interests, contributions and/or votes at a meeting of participants of the legal person held by the person is at least 10 per cent</w:t>
      </w:r>
      <w:r>
        <w:rPr>
          <w:rFonts w:ascii="Arial" w:hAnsi="Arial" w:cs="Arial"/>
          <w:sz w:val="20"/>
          <w:szCs w:val="20"/>
        </w:rPr>
        <w:t>:</w:t>
      </w:r>
      <w:r w:rsidRPr="00E62B99">
        <w:rPr>
          <w:rFonts w:ascii="Arial" w:hAnsi="Arial" w:cs="Arial"/>
          <w:sz w:val="20"/>
          <w:szCs w:val="20"/>
        </w:rPr>
        <w:t xml:space="preserve"> (a) in the case of legal persons, persons whose annual financial statements must be consolidated in accordance with the Republic of Lithuania Law on Consolidated Financial Reporting by Groups of Undertakings</w:t>
      </w:r>
      <w:r w:rsidRPr="00E62B99" w:rsidDel="00E62B99">
        <w:rPr>
          <w:rFonts w:ascii="Arial" w:hAnsi="Arial" w:cs="Arial"/>
          <w:sz w:val="20"/>
          <w:szCs w:val="20"/>
        </w:rPr>
        <w:t xml:space="preserve"> </w:t>
      </w:r>
      <w:r w:rsidRPr="00E62B99">
        <w:rPr>
          <w:rFonts w:ascii="Arial" w:hAnsi="Arial" w:cs="Arial"/>
          <w:sz w:val="20"/>
          <w:szCs w:val="20"/>
        </w:rPr>
        <w:t>or persons whose annual financial statements must be consolidated in accordance with the legislation of other countries implementing the requirements set out in Directive 2013/34/EU; (b) in the case of natural persons, spouses, parents and their children (adopted children).</w:t>
      </w:r>
    </w:p>
    <w:p w14:paraId="7C2EF3AF" w14:textId="77777777" w:rsidR="001C6A5A" w:rsidRDefault="001C6A5A" w:rsidP="001C6A5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015322" w:rsidRDefault="00032ED8">
        <w:pPr>
          <w:pStyle w:val="Header"/>
          <w:jc w:val="center"/>
          <w:rPr>
            <w:rFonts w:ascii="Arial" w:hAnsi="Arial" w:cs="Arial"/>
            <w:sz w:val="18"/>
            <w:szCs w:val="18"/>
          </w:rPr>
        </w:pPr>
        <w:r w:rsidRPr="00015322">
          <w:rPr>
            <w:rFonts w:ascii="Arial" w:hAnsi="Arial" w:cs="Arial"/>
            <w:sz w:val="18"/>
            <w:szCs w:val="18"/>
          </w:rPr>
          <w:fldChar w:fldCharType="begin"/>
        </w:r>
        <w:r w:rsidRPr="00015322">
          <w:rPr>
            <w:rFonts w:ascii="Arial" w:hAnsi="Arial" w:cs="Arial"/>
            <w:sz w:val="18"/>
            <w:szCs w:val="18"/>
          </w:rPr>
          <w:instrText>PAGE   \* MERGEFORMAT</w:instrText>
        </w:r>
        <w:r w:rsidRPr="00015322">
          <w:rPr>
            <w:rFonts w:ascii="Arial" w:hAnsi="Arial" w:cs="Arial"/>
            <w:sz w:val="18"/>
            <w:szCs w:val="18"/>
          </w:rPr>
          <w:fldChar w:fldCharType="separate"/>
        </w:r>
        <w:r w:rsidRPr="00015322">
          <w:rPr>
            <w:rFonts w:ascii="Arial" w:hAnsi="Arial" w:cs="Arial"/>
            <w:sz w:val="18"/>
            <w:szCs w:val="18"/>
          </w:rPr>
          <w:t>45</w:t>
        </w:r>
        <w:r w:rsidRPr="00015322">
          <w:rPr>
            <w:rFonts w:ascii="Arial" w:hAnsi="Arial" w:cs="Arial"/>
            <w:sz w:val="18"/>
            <w:szCs w:val="18"/>
          </w:rPr>
          <w:fldChar w:fldCharType="end"/>
        </w:r>
      </w:p>
    </w:sdtContent>
  </w:sdt>
  <w:p w14:paraId="6BCC98F0" w14:textId="77777777" w:rsidR="00032ED8" w:rsidRPr="00015322"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Pr="00015322" w:rsidRDefault="000849D8" w:rsidP="00C43D47">
    <w:pPr>
      <w:pStyle w:val="Header"/>
    </w:pPr>
  </w:p>
  <w:p w14:paraId="22B5CB17" w14:textId="77777777" w:rsidR="001843DC" w:rsidRPr="00015322"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15E8"/>
    <w:rsid w:val="00012194"/>
    <w:rsid w:val="0001368F"/>
    <w:rsid w:val="00013982"/>
    <w:rsid w:val="00014153"/>
    <w:rsid w:val="0001417C"/>
    <w:rsid w:val="0001433B"/>
    <w:rsid w:val="00014368"/>
    <w:rsid w:val="00014BA5"/>
    <w:rsid w:val="00014C93"/>
    <w:rsid w:val="00015086"/>
    <w:rsid w:val="00015322"/>
    <w:rsid w:val="000156CE"/>
    <w:rsid w:val="0001575D"/>
    <w:rsid w:val="00015C56"/>
    <w:rsid w:val="00015C7F"/>
    <w:rsid w:val="00016493"/>
    <w:rsid w:val="00017C71"/>
    <w:rsid w:val="00020F35"/>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8C3"/>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2D09"/>
    <w:rsid w:val="000741B0"/>
    <w:rsid w:val="000776AB"/>
    <w:rsid w:val="00077B4B"/>
    <w:rsid w:val="000803C5"/>
    <w:rsid w:val="00081A39"/>
    <w:rsid w:val="00081D1C"/>
    <w:rsid w:val="00081F4B"/>
    <w:rsid w:val="000827B1"/>
    <w:rsid w:val="00082E6F"/>
    <w:rsid w:val="0008417C"/>
    <w:rsid w:val="000847D9"/>
    <w:rsid w:val="000849D8"/>
    <w:rsid w:val="00084C4E"/>
    <w:rsid w:val="00086E33"/>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249"/>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3CFA"/>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57C1"/>
    <w:rsid w:val="00196D66"/>
    <w:rsid w:val="001A126E"/>
    <w:rsid w:val="001A1CD8"/>
    <w:rsid w:val="001A24CE"/>
    <w:rsid w:val="001A2956"/>
    <w:rsid w:val="001A46B1"/>
    <w:rsid w:val="001A4A87"/>
    <w:rsid w:val="001A513B"/>
    <w:rsid w:val="001A5256"/>
    <w:rsid w:val="001A558C"/>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734"/>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A5A"/>
    <w:rsid w:val="001C6D12"/>
    <w:rsid w:val="001C7B75"/>
    <w:rsid w:val="001C7F01"/>
    <w:rsid w:val="001D0232"/>
    <w:rsid w:val="001D461C"/>
    <w:rsid w:val="001D7163"/>
    <w:rsid w:val="001D7413"/>
    <w:rsid w:val="001D74BF"/>
    <w:rsid w:val="001D74C9"/>
    <w:rsid w:val="001D7514"/>
    <w:rsid w:val="001E0B9A"/>
    <w:rsid w:val="001E1789"/>
    <w:rsid w:val="001E1D89"/>
    <w:rsid w:val="001E23F7"/>
    <w:rsid w:val="001E2D52"/>
    <w:rsid w:val="001E30A6"/>
    <w:rsid w:val="001E32F5"/>
    <w:rsid w:val="001E39AF"/>
    <w:rsid w:val="001E40E6"/>
    <w:rsid w:val="001E678C"/>
    <w:rsid w:val="001E6D8F"/>
    <w:rsid w:val="001E7AC0"/>
    <w:rsid w:val="001E7D3F"/>
    <w:rsid w:val="001F0743"/>
    <w:rsid w:val="001F0F1B"/>
    <w:rsid w:val="001F1062"/>
    <w:rsid w:val="001F180C"/>
    <w:rsid w:val="001F188E"/>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47F"/>
    <w:rsid w:val="00223D7C"/>
    <w:rsid w:val="00224AB0"/>
    <w:rsid w:val="00224BE7"/>
    <w:rsid w:val="00225265"/>
    <w:rsid w:val="00225CA0"/>
    <w:rsid w:val="00226B52"/>
    <w:rsid w:val="00227332"/>
    <w:rsid w:val="00231061"/>
    <w:rsid w:val="00231270"/>
    <w:rsid w:val="00231815"/>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187"/>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85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07F43"/>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80A"/>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379F2"/>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1E33"/>
    <w:rsid w:val="005422DC"/>
    <w:rsid w:val="0054279C"/>
    <w:rsid w:val="00542FF5"/>
    <w:rsid w:val="00543A36"/>
    <w:rsid w:val="005448D2"/>
    <w:rsid w:val="00544956"/>
    <w:rsid w:val="00544E86"/>
    <w:rsid w:val="0054584A"/>
    <w:rsid w:val="00547442"/>
    <w:rsid w:val="0054776E"/>
    <w:rsid w:val="00550279"/>
    <w:rsid w:val="00550AB1"/>
    <w:rsid w:val="00551330"/>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67B40"/>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6E62"/>
    <w:rsid w:val="005A7048"/>
    <w:rsid w:val="005A761D"/>
    <w:rsid w:val="005A7D09"/>
    <w:rsid w:val="005A7E3A"/>
    <w:rsid w:val="005B1C90"/>
    <w:rsid w:val="005B26D7"/>
    <w:rsid w:val="005B33B7"/>
    <w:rsid w:val="005B3A5E"/>
    <w:rsid w:val="005B3BC5"/>
    <w:rsid w:val="005B40F2"/>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0A"/>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87A"/>
    <w:rsid w:val="00611C73"/>
    <w:rsid w:val="00613E6B"/>
    <w:rsid w:val="00614901"/>
    <w:rsid w:val="00614A8E"/>
    <w:rsid w:val="00615FBA"/>
    <w:rsid w:val="00616858"/>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6CC5"/>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808"/>
    <w:rsid w:val="006819E6"/>
    <w:rsid w:val="00682B2B"/>
    <w:rsid w:val="00682BC3"/>
    <w:rsid w:val="00682D41"/>
    <w:rsid w:val="00682E5F"/>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6CD5"/>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D72"/>
    <w:rsid w:val="00775F30"/>
    <w:rsid w:val="007762E8"/>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096"/>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5BEB"/>
    <w:rsid w:val="007A780C"/>
    <w:rsid w:val="007A7B82"/>
    <w:rsid w:val="007B0C5A"/>
    <w:rsid w:val="007B1E5D"/>
    <w:rsid w:val="007B1E6A"/>
    <w:rsid w:val="007B1FE4"/>
    <w:rsid w:val="007B2CD6"/>
    <w:rsid w:val="007B35AB"/>
    <w:rsid w:val="007B3F8D"/>
    <w:rsid w:val="007B7062"/>
    <w:rsid w:val="007B71C1"/>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7D90"/>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5D9"/>
    <w:rsid w:val="00823FF8"/>
    <w:rsid w:val="00824F7D"/>
    <w:rsid w:val="008254DC"/>
    <w:rsid w:val="00825954"/>
    <w:rsid w:val="00826680"/>
    <w:rsid w:val="00827AAA"/>
    <w:rsid w:val="00827D06"/>
    <w:rsid w:val="00827E75"/>
    <w:rsid w:val="008304D3"/>
    <w:rsid w:val="008307F0"/>
    <w:rsid w:val="008308EE"/>
    <w:rsid w:val="00830E0C"/>
    <w:rsid w:val="0083203E"/>
    <w:rsid w:val="00832D84"/>
    <w:rsid w:val="00835C04"/>
    <w:rsid w:val="0083662A"/>
    <w:rsid w:val="00837588"/>
    <w:rsid w:val="008379E1"/>
    <w:rsid w:val="00840A4E"/>
    <w:rsid w:val="00840CCE"/>
    <w:rsid w:val="00842335"/>
    <w:rsid w:val="008424A2"/>
    <w:rsid w:val="0084269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72C"/>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583"/>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87E"/>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A7968"/>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0CC8"/>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6DED"/>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603B"/>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2982"/>
    <w:rsid w:val="00AB32FD"/>
    <w:rsid w:val="00AB3523"/>
    <w:rsid w:val="00AB4C71"/>
    <w:rsid w:val="00AB5199"/>
    <w:rsid w:val="00AB63DC"/>
    <w:rsid w:val="00AB7888"/>
    <w:rsid w:val="00AB7DB9"/>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1E54"/>
    <w:rsid w:val="00B032D7"/>
    <w:rsid w:val="00B03D56"/>
    <w:rsid w:val="00B04C4C"/>
    <w:rsid w:val="00B04E6C"/>
    <w:rsid w:val="00B05033"/>
    <w:rsid w:val="00B059A1"/>
    <w:rsid w:val="00B066E2"/>
    <w:rsid w:val="00B0710B"/>
    <w:rsid w:val="00B10463"/>
    <w:rsid w:val="00B106CA"/>
    <w:rsid w:val="00B11F21"/>
    <w:rsid w:val="00B12CF5"/>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2852"/>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2E21"/>
    <w:rsid w:val="00B433C9"/>
    <w:rsid w:val="00B43CDA"/>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2D21"/>
    <w:rsid w:val="00BA3D56"/>
    <w:rsid w:val="00BA5A1E"/>
    <w:rsid w:val="00BA5E8F"/>
    <w:rsid w:val="00BA631B"/>
    <w:rsid w:val="00BA6E2D"/>
    <w:rsid w:val="00BA707B"/>
    <w:rsid w:val="00BB0935"/>
    <w:rsid w:val="00BB36ED"/>
    <w:rsid w:val="00BB3DE5"/>
    <w:rsid w:val="00BB49C9"/>
    <w:rsid w:val="00BB4C53"/>
    <w:rsid w:val="00BB4E59"/>
    <w:rsid w:val="00BB516F"/>
    <w:rsid w:val="00BB58D6"/>
    <w:rsid w:val="00BB6A03"/>
    <w:rsid w:val="00BB7B09"/>
    <w:rsid w:val="00BC03A3"/>
    <w:rsid w:val="00BC165C"/>
    <w:rsid w:val="00BC17BF"/>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1AA1"/>
    <w:rsid w:val="00BE203D"/>
    <w:rsid w:val="00BE3D66"/>
    <w:rsid w:val="00BE485F"/>
    <w:rsid w:val="00BE54B5"/>
    <w:rsid w:val="00BE634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B5B"/>
    <w:rsid w:val="00C01FA7"/>
    <w:rsid w:val="00C0224B"/>
    <w:rsid w:val="00C024ED"/>
    <w:rsid w:val="00C026A2"/>
    <w:rsid w:val="00C0290D"/>
    <w:rsid w:val="00C05EC4"/>
    <w:rsid w:val="00C061AA"/>
    <w:rsid w:val="00C062A2"/>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055"/>
    <w:rsid w:val="00C502F2"/>
    <w:rsid w:val="00C521ED"/>
    <w:rsid w:val="00C52A62"/>
    <w:rsid w:val="00C52CDA"/>
    <w:rsid w:val="00C53082"/>
    <w:rsid w:val="00C54044"/>
    <w:rsid w:val="00C55599"/>
    <w:rsid w:val="00C55897"/>
    <w:rsid w:val="00C60771"/>
    <w:rsid w:val="00C613E2"/>
    <w:rsid w:val="00C63656"/>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D7DE9"/>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2B3E"/>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0EF"/>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3DB9"/>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12C"/>
    <w:rsid w:val="00DA73B9"/>
    <w:rsid w:val="00DA74FA"/>
    <w:rsid w:val="00DA765F"/>
    <w:rsid w:val="00DA7C27"/>
    <w:rsid w:val="00DB20C0"/>
    <w:rsid w:val="00DB2105"/>
    <w:rsid w:val="00DB3F4E"/>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49A8"/>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1901"/>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1C5"/>
    <w:rsid w:val="00E902B5"/>
    <w:rsid w:val="00E90C8C"/>
    <w:rsid w:val="00E9149F"/>
    <w:rsid w:val="00E9193A"/>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6CB4"/>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DB4"/>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34801</Words>
  <Characters>19838</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54530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docId:B44A670826EB289B39C3449193703F2B</cp:keywords>
  <dc:description/>
  <cp:lastModifiedBy>Kristina Šalomskienė</cp:lastModifiedBy>
  <cp:revision>9</cp:revision>
  <cp:lastPrinted>2019-05-27T13:27:00Z</cp:lastPrinted>
  <dcterms:created xsi:type="dcterms:W3CDTF">2025-09-24T12:41:00Z</dcterms:created>
  <dcterms:modified xsi:type="dcterms:W3CDTF">2025-09-25T11:31:00Z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