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B5A6" w14:textId="0A737AAF" w:rsidR="00A029FA" w:rsidRDefault="00A029FA" w:rsidP="00A029FA">
      <w:pPr>
        <w:jc w:val="both"/>
      </w:pPr>
      <w:r>
        <w:t>Informuojame, kad a</w:t>
      </w:r>
      <w:r w:rsidRPr="00A029FA">
        <w:t>tsižvel</w:t>
      </w:r>
      <w:r>
        <w:t xml:space="preserve">gus į gautą Tiekėjo </w:t>
      </w:r>
      <w:r w:rsidRPr="00A029FA">
        <w:t>prašym</w:t>
      </w:r>
      <w:r>
        <w:t>ą</w:t>
      </w:r>
      <w:r w:rsidRPr="00A029FA">
        <w:t>, pakoregavome Sutarties projekto (SPS 5 priedas) Specialiųjų sąlygų punktų numeraciją, pakeisdami iš12.1.4 punkto į 12.1.3 punktą, ir 12.1.3 punktą iš esmės nekeisdami išdėstome taip (nebeminimas12.1.3 punktas (kurio pirminėje redakcijoje ir nebuvo): "12.1.3. Nutraukiant Sutartį vienašališkai Sutarties Bendrųjų sąlygų 22.2.2. punktuose, taip pat Specialiųjų sąlygų 12.1.2 punkte nustatytais pagrindais, Tiekėjas įsipareigoja atlyginti Pirkėjo patirtus nuostolius dėl Sutarties nutraukimo. " (Aktuali redakcija SPS 5 priedas "Sutarties projektas" _20250925 pridedama).</w:t>
      </w:r>
    </w:p>
    <w:p w14:paraId="6BD5F692" w14:textId="77777777" w:rsidR="00A029FA" w:rsidRDefault="00A029FA" w:rsidP="00A029FA">
      <w:pPr>
        <w:jc w:val="both"/>
      </w:pPr>
      <w:r w:rsidRPr="00A029FA">
        <w:br/>
        <w:t>Taip pat pakoreg</w:t>
      </w:r>
      <w:r>
        <w:t>avome</w:t>
      </w:r>
      <w:r w:rsidRPr="00A029FA">
        <w:t xml:space="preserve"> Sutarties projekto 4 priedo "Konfidencialumo susitarimas" 3.2. punktą, jį išdėstydami taip :</w:t>
      </w:r>
    </w:p>
    <w:p w14:paraId="14556333" w14:textId="0A61416B" w:rsidR="00652760" w:rsidRDefault="00A029FA" w:rsidP="00A029FA">
      <w:pPr>
        <w:jc w:val="both"/>
      </w:pPr>
      <w:r w:rsidRPr="00A029FA">
        <w:t xml:space="preserve">"3.2. „atskleisdamas bet kokią Konfidencialią informaciją, jeigu toks atskleidimas yra būtinas pagal įstatymą ar vykdant teisėtą kompetentingų valdžios institucijų nurodymą, Informacijos gavėjas privalo raštu informuoti Informacijos teikėją per 7 (septynias) kalendorines nuo sužinojimo apie tokią būtinybę atskleisti informaciją, bet ne vėliau kaip atskleidimo metu, </w:t>
      </w:r>
      <w:r w:rsidRPr="00A029FA">
        <w:rPr>
          <w:b/>
          <w:bCs/>
        </w:rPr>
        <w:t>išskyrus kai įstatymai reikalauja kitaip</w:t>
      </w:r>
      <w:r w:rsidRPr="00A029FA">
        <w:t>. Informacijos gavėjas įsipareigoja bendradarbiauti su Informacijos teikėju dėl tokio atskleidimo būdo, apimties ar laiko, o taip pat bet kokio veiksmo, kurio Informacijos gavėjas gali imtis tam, kad nuginčyti pagrindą atskleisti Konfidencialią informaciją</w:t>
      </w:r>
      <w:r>
        <w:t>.</w:t>
      </w:r>
      <w:r w:rsidRPr="00A029FA">
        <w:t>“ (aktuali Sutarties projekto 4 priedo "Konfidencialumo susitarimas"_20250925 redakcija pridedama).</w:t>
      </w:r>
      <w:r w:rsidRPr="00A029FA">
        <w:br/>
      </w:r>
      <w:r w:rsidRPr="00A029FA">
        <w:br/>
        <w:t>Taip pat atsižvelgus į atliktas pirkimo sąlygų korekcijas, pratęsiamas pasiūlymų pateikimo CVP IS priemonėmis terminas iki 2025-10-02, 14 val.</w:t>
      </w:r>
      <w:r w:rsidRPr="00A029FA">
        <w:br/>
      </w:r>
      <w:r w:rsidRPr="00A029FA">
        <w:br/>
        <w:t>Pagarbiai,</w:t>
      </w:r>
      <w:r w:rsidRPr="00A029FA">
        <w:br/>
        <w:t>Pirkimo organizatorė</w:t>
      </w:r>
    </w:p>
    <w:sectPr w:rsidR="006527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FA"/>
    <w:rsid w:val="005D012C"/>
    <w:rsid w:val="00652760"/>
    <w:rsid w:val="00694D5B"/>
    <w:rsid w:val="006C4FB3"/>
    <w:rsid w:val="00A029FA"/>
    <w:rsid w:val="00D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33EF"/>
  <w15:chartTrackingRefBased/>
  <w15:docId w15:val="{5B5EAF39-E8BD-48CB-BD42-DF29A30F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1071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Navardauskaitė</dc:creator>
  <cp:keywords/>
  <dc:description/>
  <cp:lastModifiedBy>Giedrė Navardauskaitė</cp:lastModifiedBy>
  <cp:revision>2</cp:revision>
  <dcterms:created xsi:type="dcterms:W3CDTF">2025-09-25T13:33:00Z</dcterms:created>
  <dcterms:modified xsi:type="dcterms:W3CDTF">2025-09-25T13:33:00Z</dcterms:modified>
</cp:coreProperties>
</file>