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14313E0E"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2DFFFA7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348D6">
                              <w:rPr>
                                <w:rFonts w:cs="Arial"/>
                                <w:sz w:val="24"/>
                                <w:szCs w:val="24"/>
                              </w:rPr>
                              <w:t>9</w:t>
                            </w:r>
                            <w:r w:rsidRPr="00093F9E">
                              <w:rPr>
                                <w:rFonts w:cs="Arial"/>
                                <w:sz w:val="24"/>
                                <w:szCs w:val="24"/>
                              </w:rPr>
                              <w:t>-</w:t>
                            </w:r>
                            <w:r w:rsidR="00E348D6">
                              <w:rPr>
                                <w:rFonts w:cs="Arial"/>
                                <w:sz w:val="24"/>
                                <w:szCs w:val="24"/>
                              </w:rPr>
                              <w:t>2</w:t>
                            </w:r>
                            <w:r w:rsidR="00474464">
                              <w:rPr>
                                <w:rFonts w:cs="Arial"/>
                                <w:sz w:val="24"/>
                                <w:szCs w:val="24"/>
                              </w:rPr>
                              <w:t>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2DFFFA7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348D6">
                        <w:rPr>
                          <w:rFonts w:cs="Arial"/>
                          <w:sz w:val="24"/>
                          <w:szCs w:val="24"/>
                        </w:rPr>
                        <w:t>9</w:t>
                      </w:r>
                      <w:r w:rsidRPr="00093F9E">
                        <w:rPr>
                          <w:rFonts w:cs="Arial"/>
                          <w:sz w:val="24"/>
                          <w:szCs w:val="24"/>
                        </w:rPr>
                        <w:t>-</w:t>
                      </w:r>
                      <w:r w:rsidR="00E348D6">
                        <w:rPr>
                          <w:rFonts w:cs="Arial"/>
                          <w:sz w:val="24"/>
                          <w:szCs w:val="24"/>
                        </w:rPr>
                        <w:t>2</w:t>
                      </w:r>
                      <w:r w:rsidR="00474464">
                        <w:rPr>
                          <w:rFonts w:cs="Arial"/>
                          <w:sz w:val="24"/>
                          <w:szCs w:val="24"/>
                        </w:rPr>
                        <w:t>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3E4B6D">
        <w:rPr>
          <w:rFonts w:cs="Arial"/>
          <w:sz w:val="24"/>
          <w:szCs w:val="24"/>
        </w:rPr>
        <w:t xml:space="preserve"> </w:t>
      </w:r>
      <w:r w:rsidR="001E0BB2">
        <w:rPr>
          <w:rFonts w:cs="Arial"/>
          <w:sz w:val="24"/>
          <w:szCs w:val="24"/>
        </w:rPr>
        <w:t>4243</w:t>
      </w:r>
      <w:r w:rsidR="00507ED1">
        <w:rPr>
          <w:rFonts w:cs="Arial"/>
          <w:sz w:val="24"/>
          <w:szCs w:val="24"/>
        </w:rPr>
        <w:t xml:space="preserve"> </w:t>
      </w:r>
      <w:r w:rsidRPr="00093F9E">
        <w:rPr>
          <w:rFonts w:cs="Arial"/>
          <w:sz w:val="24"/>
          <w:szCs w:val="24"/>
        </w:rPr>
        <w:t>(26.</w:t>
      </w:r>
      <w:r w:rsidR="00321C84">
        <w:rPr>
          <w:rFonts w:cs="Arial"/>
          <w:sz w:val="24"/>
          <w:szCs w:val="24"/>
        </w:rPr>
        <w:t>1</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7C239DBE" w14:textId="77777777" w:rsidR="00BB3EF6" w:rsidRDefault="00BB3EF6"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640EC87B" w14:textId="77777777" w:rsidR="00474464" w:rsidRDefault="00474464"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40C5B7A9"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478553FC">
                <wp:simplePos x="0" y="0"/>
                <wp:positionH relativeFrom="column">
                  <wp:posOffset>70485</wp:posOffset>
                </wp:positionH>
                <wp:positionV relativeFrom="paragraph">
                  <wp:posOffset>44450</wp:posOffset>
                </wp:positionV>
                <wp:extent cx="6053455" cy="82296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3C577164"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321C84" w:rsidRPr="00321C84">
                              <w:rPr>
                                <w:b/>
                                <w:caps/>
                                <w:sz w:val="24"/>
                                <w:lang w:eastAsia="ar-SA"/>
                              </w:rPr>
                              <w:t>Vaikų žaidimų ir sporto įranga su montavimu Dainavos g., Panevėžyje</w:t>
                            </w:r>
                            <w:r w:rsidRPr="006B09CF">
                              <w:rPr>
                                <w:b/>
                                <w:sz w:val="24"/>
                                <w:lang w:eastAsia="ar-SA"/>
                              </w:rPr>
                              <w:t xml:space="preserve">“, VYKDOMO ATVIRO KONKURSO BŪDU, PIRKIMO SĄLYGŲ </w:t>
                            </w:r>
                            <w:r w:rsidR="00A145F0">
                              <w:rPr>
                                <w:b/>
                                <w:sz w:val="24"/>
                                <w:lang w:eastAsia="ar-SA"/>
                              </w:rPr>
                              <w:t>PA</w:t>
                            </w:r>
                            <w:r w:rsidR="00C055C4">
                              <w:rPr>
                                <w:b/>
                                <w:sz w:val="24"/>
                                <w:lang w:eastAsia="ar-SA"/>
                              </w:rPr>
                              <w:t>AIŠKINIMO</w:t>
                            </w:r>
                            <w:r w:rsidR="00E348D6">
                              <w:rPr>
                                <w:b/>
                                <w:sz w:val="24"/>
                                <w:lang w:eastAsia="ar-SA"/>
                              </w:rPr>
                              <w:t>/PATIKSLINIMO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64.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" stroked="f">
                <v:fill opacity="0"/>
                <v:textbox inset="0,0,0,0">
                  <w:txbxContent>
                    <w:p w14:paraId="080B9C61" w14:textId="3C577164"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321C84" w:rsidRPr="00321C84">
                        <w:rPr>
                          <w:b/>
                          <w:caps/>
                          <w:sz w:val="24"/>
                          <w:lang w:eastAsia="ar-SA"/>
                        </w:rPr>
                        <w:t>Vaikų žaidimų ir sporto įranga su montavimu Dainavos g., Panevėžyje</w:t>
                      </w:r>
                      <w:r w:rsidRPr="006B09CF">
                        <w:rPr>
                          <w:b/>
                          <w:sz w:val="24"/>
                          <w:lang w:eastAsia="ar-SA"/>
                        </w:rPr>
                        <w:t xml:space="preserve">“, VYKDOMO ATVIRO KONKURSO BŪDU, PIRKIMO SĄLYGŲ </w:t>
                      </w:r>
                      <w:r w:rsidR="00A145F0">
                        <w:rPr>
                          <w:b/>
                          <w:sz w:val="24"/>
                          <w:lang w:eastAsia="ar-SA"/>
                        </w:rPr>
                        <w:t>PA</w:t>
                      </w:r>
                      <w:r w:rsidR="00C055C4">
                        <w:rPr>
                          <w:b/>
                          <w:sz w:val="24"/>
                          <w:lang w:eastAsia="ar-SA"/>
                        </w:rPr>
                        <w:t>AIŠKINIMO</w:t>
                      </w:r>
                      <w:r w:rsidR="00E348D6">
                        <w:rPr>
                          <w:b/>
                          <w:sz w:val="24"/>
                          <w:lang w:eastAsia="ar-SA"/>
                        </w:rPr>
                        <w:t>/PATIKSLINIMO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21E60BF8" w14:textId="77777777" w:rsidR="00572B6D" w:rsidRPr="0091543C" w:rsidRDefault="00572B6D" w:rsidP="00966E66">
      <w:pPr>
        <w:suppressAutoHyphens/>
        <w:spacing w:line="276" w:lineRule="auto"/>
        <w:ind w:firstLine="0"/>
        <w:rPr>
          <w:rFonts w:cs="Arial"/>
          <w:sz w:val="24"/>
          <w:szCs w:val="24"/>
          <w:lang w:eastAsia="ar-SA"/>
        </w:rPr>
      </w:pPr>
    </w:p>
    <w:p w14:paraId="7A9EB675" w14:textId="77777777" w:rsidR="00E348D6" w:rsidRDefault="00E348D6" w:rsidP="00474464">
      <w:pPr>
        <w:suppressAutoHyphens/>
        <w:spacing w:line="276" w:lineRule="auto"/>
        <w:ind w:firstLine="0"/>
        <w:rPr>
          <w:sz w:val="24"/>
          <w:szCs w:val="24"/>
          <w:lang w:eastAsia="ar-SA"/>
        </w:rPr>
      </w:pPr>
    </w:p>
    <w:p w14:paraId="4CD8662F" w14:textId="77777777" w:rsidR="00474464" w:rsidRPr="00474464" w:rsidRDefault="00474464" w:rsidP="00474464">
      <w:pPr>
        <w:suppressAutoHyphens/>
        <w:spacing w:line="276" w:lineRule="auto"/>
        <w:ind w:firstLine="0"/>
        <w:rPr>
          <w:sz w:val="24"/>
          <w:szCs w:val="24"/>
          <w:lang w:eastAsia="ar-SA"/>
        </w:rPr>
      </w:pPr>
    </w:p>
    <w:p w14:paraId="024B2F10" w14:textId="77777777" w:rsidR="00474464" w:rsidRDefault="00474464" w:rsidP="00474464">
      <w:pPr>
        <w:suppressAutoHyphens/>
        <w:spacing w:line="276" w:lineRule="auto"/>
        <w:ind w:firstLine="0"/>
        <w:rPr>
          <w:sz w:val="24"/>
          <w:szCs w:val="24"/>
          <w:lang w:eastAsia="ar-SA"/>
        </w:rPr>
      </w:pPr>
      <w:bookmarkStart w:id="0" w:name="_Hlk130895886"/>
      <w:r w:rsidRPr="00474464">
        <w:rPr>
          <w:sz w:val="24"/>
          <w:szCs w:val="24"/>
          <w:lang w:eastAsia="ar-SA"/>
        </w:rPr>
        <w:t xml:space="preserve">Panevėžio miesto savivaldybės administracijos viešųjų pirkimų komisija, atsakydama į tiekėjo paklausimus / prašymus patikslinti </w:t>
      </w:r>
      <w:r w:rsidRPr="00474464">
        <w:rPr>
          <w:sz w:val="24"/>
          <w:szCs w:val="24"/>
        </w:rPr>
        <w:t>supaprastinto pirkimo „Vaikų žaidimų ir sporto įranga su montavimu Dainavos g., Panevėžyje“, vykdomo atviro konkurso būdu</w:t>
      </w:r>
      <w:r w:rsidRPr="00474464">
        <w:rPr>
          <w:sz w:val="24"/>
          <w:szCs w:val="24"/>
          <w:lang w:eastAsia="ar-SA"/>
        </w:rPr>
        <w:t>, sąlygas, paaiškina:</w:t>
      </w:r>
      <w:bookmarkEnd w:id="0"/>
    </w:p>
    <w:p w14:paraId="55DFAEB1" w14:textId="77777777" w:rsidR="00474464" w:rsidRPr="00474464" w:rsidRDefault="00474464" w:rsidP="00474464">
      <w:pPr>
        <w:suppressAutoHyphens/>
        <w:spacing w:line="276" w:lineRule="auto"/>
        <w:ind w:firstLine="0"/>
        <w:rPr>
          <w:sz w:val="24"/>
          <w:szCs w:val="24"/>
          <w:lang w:eastAsia="ar-SA"/>
        </w:rPr>
      </w:pPr>
    </w:p>
    <w:p w14:paraId="19591A88" w14:textId="77777777" w:rsidR="00474464" w:rsidRPr="00474464" w:rsidRDefault="00474464" w:rsidP="00474464">
      <w:pPr>
        <w:suppressAutoHyphens/>
        <w:spacing w:line="276" w:lineRule="auto"/>
        <w:ind w:firstLine="0"/>
        <w:rPr>
          <w:sz w:val="24"/>
          <w:szCs w:val="24"/>
        </w:rPr>
      </w:pPr>
      <w:bookmarkStart w:id="1" w:name="_Hlk209598618"/>
      <w:r w:rsidRPr="00474464">
        <w:rPr>
          <w:b/>
          <w:bCs/>
          <w:sz w:val="24"/>
          <w:szCs w:val="24"/>
          <w:lang w:eastAsia="ar-SA"/>
        </w:rPr>
        <w:t>1</w:t>
      </w:r>
      <w:r w:rsidRPr="00474464">
        <w:rPr>
          <w:sz w:val="24"/>
          <w:szCs w:val="24"/>
          <w:lang w:eastAsia="ar-SA"/>
        </w:rPr>
        <w:t xml:space="preserve"> </w:t>
      </w:r>
      <w:r w:rsidRPr="00474464">
        <w:rPr>
          <w:b/>
          <w:bCs/>
          <w:sz w:val="24"/>
          <w:szCs w:val="24"/>
        </w:rPr>
        <w:t xml:space="preserve">Klausimas. </w:t>
      </w:r>
      <w:r w:rsidRPr="00474464">
        <w:rPr>
          <w:sz w:val="24"/>
          <w:szCs w:val="24"/>
        </w:rPr>
        <w:t>„Ar gaminių deklaracijos bei sertifikatai gali būti pateikti anglų kalba?“</w:t>
      </w:r>
    </w:p>
    <w:p w14:paraId="0A5BA336" w14:textId="77777777" w:rsidR="00474464" w:rsidRDefault="00474464" w:rsidP="00474464">
      <w:pPr>
        <w:suppressAutoHyphens/>
        <w:spacing w:line="276" w:lineRule="auto"/>
        <w:ind w:firstLine="0"/>
        <w:rPr>
          <w:sz w:val="24"/>
          <w:szCs w:val="24"/>
        </w:rPr>
      </w:pPr>
      <w:r w:rsidRPr="00474464">
        <w:rPr>
          <w:b/>
          <w:bCs/>
          <w:sz w:val="24"/>
          <w:szCs w:val="24"/>
        </w:rPr>
        <w:t xml:space="preserve">Atsakymas. </w:t>
      </w:r>
      <w:r w:rsidRPr="00474464">
        <w:rPr>
          <w:sz w:val="24"/>
          <w:szCs w:val="24"/>
        </w:rPr>
        <w:t>Pažymime, kad deklaracijos, sertifikatai, surinkimo ir priežiūros instrukcijos turi būti pateikti lietuvių kalba.</w:t>
      </w:r>
    </w:p>
    <w:p w14:paraId="2C2BCFB4" w14:textId="77777777" w:rsidR="00474464" w:rsidRDefault="00474464" w:rsidP="00474464">
      <w:pPr>
        <w:suppressAutoHyphens/>
        <w:spacing w:line="276" w:lineRule="auto"/>
        <w:ind w:firstLine="0"/>
        <w:rPr>
          <w:sz w:val="24"/>
          <w:szCs w:val="24"/>
        </w:rPr>
      </w:pPr>
    </w:p>
    <w:p w14:paraId="789103E3" w14:textId="17C64402" w:rsidR="00474464" w:rsidRPr="00474464" w:rsidRDefault="00474464" w:rsidP="00474464">
      <w:pPr>
        <w:suppressAutoHyphens/>
        <w:spacing w:line="276" w:lineRule="auto"/>
        <w:ind w:firstLine="0"/>
        <w:rPr>
          <w:sz w:val="24"/>
          <w:szCs w:val="24"/>
        </w:rPr>
      </w:pPr>
      <w:r w:rsidRPr="00474464">
        <w:rPr>
          <w:b/>
          <w:bCs/>
          <w:sz w:val="24"/>
          <w:szCs w:val="24"/>
        </w:rPr>
        <w:t>2 Klausimas.</w:t>
      </w:r>
      <w:r w:rsidRPr="00474464">
        <w:rPr>
          <w:sz w:val="24"/>
          <w:szCs w:val="24"/>
        </w:rPr>
        <w:t xml:space="preserve"> „Kokiu konkrečiai adresu bus montuojami konkretūs gaminiai? Nes pirkimo sąlygose yra nurodyti trys adresai: Dainavos g. 3, Dainavos g. 5 ir Dainavos g. 7 Panevėžys.“</w:t>
      </w:r>
    </w:p>
    <w:p w14:paraId="6E4F2149" w14:textId="77777777" w:rsidR="00474464" w:rsidRDefault="00474464" w:rsidP="00474464">
      <w:pPr>
        <w:spacing w:line="276" w:lineRule="auto"/>
        <w:ind w:firstLine="0"/>
        <w:rPr>
          <w:sz w:val="24"/>
          <w:szCs w:val="24"/>
        </w:rPr>
      </w:pPr>
      <w:r w:rsidRPr="00474464">
        <w:rPr>
          <w:b/>
          <w:bCs/>
          <w:sz w:val="24"/>
          <w:szCs w:val="24"/>
        </w:rPr>
        <w:t>Atsakymas.</w:t>
      </w:r>
      <w:r w:rsidRPr="00474464">
        <w:rPr>
          <w:sz w:val="24"/>
          <w:szCs w:val="24"/>
        </w:rPr>
        <w:t xml:space="preserve"> Patiksliname, kad vaikų žaidimų ir sporto įrangos montavimo vieta yra tarp kelių daugiabučių namų:  Dainavos g. 3, Dainavos g. 5 ir Dainavos g. 7, Panevėžys. Tiksli vieta pažymėta Techninėje užduotyje 1 ir 2 paveiksluose.</w:t>
      </w:r>
    </w:p>
    <w:p w14:paraId="2019C996" w14:textId="77777777" w:rsidR="00474464" w:rsidRPr="00474464" w:rsidRDefault="00474464" w:rsidP="00474464">
      <w:pPr>
        <w:spacing w:line="276" w:lineRule="auto"/>
        <w:ind w:firstLine="0"/>
        <w:rPr>
          <w:sz w:val="24"/>
          <w:szCs w:val="24"/>
        </w:rPr>
      </w:pPr>
    </w:p>
    <w:p w14:paraId="6CBCD73E" w14:textId="209B4337" w:rsidR="00474464" w:rsidRPr="00474464" w:rsidRDefault="00474464" w:rsidP="00474464">
      <w:pPr>
        <w:spacing w:line="276" w:lineRule="auto"/>
        <w:ind w:firstLine="0"/>
        <w:rPr>
          <w:sz w:val="24"/>
          <w:szCs w:val="24"/>
        </w:rPr>
      </w:pPr>
      <w:r>
        <w:rPr>
          <w:b/>
          <w:bCs/>
          <w:sz w:val="24"/>
          <w:szCs w:val="24"/>
        </w:rPr>
        <w:t xml:space="preserve">3. </w:t>
      </w:r>
      <w:r w:rsidRPr="00474464">
        <w:rPr>
          <w:b/>
          <w:bCs/>
          <w:sz w:val="24"/>
          <w:szCs w:val="24"/>
        </w:rPr>
        <w:t>Klausimas.</w:t>
      </w:r>
      <w:r w:rsidRPr="00474464">
        <w:rPr>
          <w:sz w:val="24"/>
          <w:szCs w:val="24"/>
        </w:rPr>
        <w:t xml:space="preserve"> „Patikslinkite aikštelės, kurioje bus montuojami gaminiai ilgį bei plotį.“</w:t>
      </w:r>
    </w:p>
    <w:p w14:paraId="239A4AC1" w14:textId="77777777" w:rsidR="00474464" w:rsidRPr="00474464" w:rsidRDefault="00474464" w:rsidP="00474464">
      <w:pPr>
        <w:spacing w:line="276" w:lineRule="auto"/>
        <w:ind w:firstLine="0"/>
        <w:rPr>
          <w:rFonts w:eastAsiaTheme="minorHAnsi"/>
          <w:sz w:val="24"/>
          <w:szCs w:val="24"/>
        </w:rPr>
      </w:pPr>
      <w:r w:rsidRPr="00474464">
        <w:rPr>
          <w:b/>
          <w:bCs/>
          <w:sz w:val="24"/>
          <w:szCs w:val="24"/>
        </w:rPr>
        <w:t>Atsakymas.</w:t>
      </w:r>
      <w:r w:rsidRPr="00474464">
        <w:rPr>
          <w:sz w:val="24"/>
          <w:szCs w:val="24"/>
        </w:rPr>
        <w:t xml:space="preserve"> Paaiškiname, kad t</w:t>
      </w:r>
      <w:r w:rsidRPr="00474464">
        <w:rPr>
          <w:rFonts w:eastAsiaTheme="minorHAnsi"/>
          <w:sz w:val="24"/>
          <w:szCs w:val="24"/>
        </w:rPr>
        <w:t>iekėjas turi įsivertinti aikštelę vietoje. Apytiksliai visos</w:t>
      </w:r>
      <w:r w:rsidRPr="00474464">
        <w:rPr>
          <w:sz w:val="24"/>
          <w:szCs w:val="24"/>
        </w:rPr>
        <w:t xml:space="preserve"> </w:t>
      </w:r>
      <w:r w:rsidRPr="00474464">
        <w:rPr>
          <w:rFonts w:eastAsiaTheme="minorHAnsi"/>
          <w:sz w:val="24"/>
          <w:szCs w:val="24"/>
        </w:rPr>
        <w:t xml:space="preserve">aikštelės matmenys, metrais: </w:t>
      </w:r>
    </w:p>
    <w:p w14:paraId="713290DF" w14:textId="77777777" w:rsidR="00474464" w:rsidRPr="00474464" w:rsidRDefault="00474464" w:rsidP="00474464">
      <w:pPr>
        <w:spacing w:line="276" w:lineRule="auto"/>
        <w:ind w:firstLine="709"/>
        <w:rPr>
          <w:b/>
          <w:bCs/>
          <w:sz w:val="24"/>
          <w:szCs w:val="24"/>
        </w:rPr>
      </w:pPr>
      <w:r w:rsidRPr="00474464">
        <w:rPr>
          <w:noProof/>
          <w:sz w:val="24"/>
          <w:szCs w:val="24"/>
        </w:rPr>
        <w:lastRenderedPageBreak/>
        <w:drawing>
          <wp:inline distT="0" distB="0" distL="0" distR="0" wp14:anchorId="45854523" wp14:editId="24BA2CDA">
            <wp:extent cx="1638300" cy="1962150"/>
            <wp:effectExtent l="0" t="0" r="0" b="0"/>
            <wp:docPr id="169442064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38300" cy="1962150"/>
                    </a:xfrm>
                    <a:prstGeom prst="rect">
                      <a:avLst/>
                    </a:prstGeom>
                    <a:noFill/>
                    <a:ln>
                      <a:noFill/>
                    </a:ln>
                  </pic:spPr>
                </pic:pic>
              </a:graphicData>
            </a:graphic>
          </wp:inline>
        </w:drawing>
      </w:r>
      <w:r w:rsidRPr="00474464">
        <w:rPr>
          <w:b/>
          <w:bCs/>
          <w:sz w:val="24"/>
          <w:szCs w:val="24"/>
        </w:rPr>
        <w:t xml:space="preserve"> </w:t>
      </w:r>
    </w:p>
    <w:p w14:paraId="3BECB525" w14:textId="77777777" w:rsidR="00474464" w:rsidRPr="00474464" w:rsidRDefault="00474464" w:rsidP="00474464">
      <w:pPr>
        <w:spacing w:line="276" w:lineRule="auto"/>
        <w:ind w:firstLine="0"/>
        <w:rPr>
          <w:b/>
          <w:bCs/>
          <w:sz w:val="24"/>
          <w:szCs w:val="24"/>
        </w:rPr>
      </w:pPr>
      <w:r w:rsidRPr="00474464">
        <w:rPr>
          <w:b/>
          <w:bCs/>
          <w:sz w:val="24"/>
          <w:szCs w:val="24"/>
        </w:rPr>
        <w:t>4 Klausimas.</w:t>
      </w:r>
      <w:r w:rsidRPr="00474464">
        <w:rPr>
          <w:sz w:val="24"/>
          <w:szCs w:val="24"/>
        </w:rPr>
        <w:t xml:space="preserve"> „Ar reikia parengti projektą šiam pirkimui, jei taip, kas bus atsakingas už projekto parengimą?“</w:t>
      </w:r>
    </w:p>
    <w:p w14:paraId="02EE2948" w14:textId="77777777" w:rsidR="00474464" w:rsidRDefault="00474464" w:rsidP="00474464">
      <w:pPr>
        <w:spacing w:line="276" w:lineRule="auto"/>
        <w:ind w:firstLine="0"/>
        <w:rPr>
          <w:rFonts w:eastAsiaTheme="minorHAnsi" w:cstheme="minorBidi"/>
          <w:sz w:val="24"/>
          <w:szCs w:val="24"/>
        </w:rPr>
      </w:pPr>
      <w:r w:rsidRPr="00474464">
        <w:rPr>
          <w:b/>
          <w:bCs/>
          <w:sz w:val="24"/>
          <w:szCs w:val="24"/>
        </w:rPr>
        <w:t>Atsakymas.</w:t>
      </w:r>
      <w:r w:rsidRPr="00474464">
        <w:rPr>
          <w:sz w:val="24"/>
          <w:szCs w:val="24"/>
        </w:rPr>
        <w:t xml:space="preserve"> </w:t>
      </w:r>
      <w:bookmarkEnd w:id="1"/>
      <w:r w:rsidRPr="00474464">
        <w:rPr>
          <w:rFonts w:eastAsiaTheme="minorHAnsi" w:cstheme="minorBidi"/>
          <w:sz w:val="24"/>
          <w:szCs w:val="24"/>
        </w:rPr>
        <w:t>Tiekėjas turi parengti įrangos išdėstymo schemą, projektas nereikalingas.</w:t>
      </w:r>
    </w:p>
    <w:p w14:paraId="1BB0C791" w14:textId="77777777" w:rsidR="00474464" w:rsidRPr="00474464" w:rsidRDefault="00474464" w:rsidP="00474464">
      <w:pPr>
        <w:spacing w:line="276" w:lineRule="auto"/>
        <w:ind w:firstLine="709"/>
        <w:rPr>
          <w:sz w:val="24"/>
          <w:szCs w:val="24"/>
        </w:rPr>
      </w:pPr>
    </w:p>
    <w:p w14:paraId="05B264A9" w14:textId="77777777" w:rsidR="00474464" w:rsidRPr="00474464" w:rsidRDefault="00474464" w:rsidP="00474464">
      <w:pPr>
        <w:spacing w:line="276" w:lineRule="auto"/>
        <w:ind w:firstLine="0"/>
        <w:rPr>
          <w:b/>
          <w:bCs/>
          <w:sz w:val="24"/>
          <w:szCs w:val="24"/>
        </w:rPr>
      </w:pPr>
      <w:r w:rsidRPr="00474464">
        <w:rPr>
          <w:b/>
          <w:bCs/>
          <w:sz w:val="24"/>
          <w:szCs w:val="24"/>
        </w:rPr>
        <w:t>5 Klausimas.</w:t>
      </w:r>
      <w:r w:rsidRPr="00474464">
        <w:rPr>
          <w:sz w:val="24"/>
          <w:szCs w:val="24"/>
        </w:rPr>
        <w:t xml:space="preserve"> „Pirkimo bendruosiuose reikalavimuose yra nurodyta, kad: “Vykdant vaikų žaidimų ir sporto aikštelės įrengimą, visi įrangos montavimo zonoje funkcionuojantys inžineriniai tinklai turi būti išsaugoti ir nepažeisti“. Prašome patikslinti kur ir kokie konkrečiai yra inžineriniai tinklai.“</w:t>
      </w:r>
    </w:p>
    <w:p w14:paraId="27CC4F09" w14:textId="77777777" w:rsidR="00474464" w:rsidRDefault="00474464" w:rsidP="00474464">
      <w:pPr>
        <w:spacing w:line="276" w:lineRule="auto"/>
        <w:ind w:firstLine="0"/>
        <w:rPr>
          <w:sz w:val="24"/>
          <w:szCs w:val="24"/>
        </w:rPr>
      </w:pPr>
      <w:r w:rsidRPr="00474464">
        <w:rPr>
          <w:b/>
          <w:bCs/>
          <w:sz w:val="24"/>
          <w:szCs w:val="24"/>
        </w:rPr>
        <w:t xml:space="preserve">Atsakymas. </w:t>
      </w:r>
      <w:r w:rsidRPr="00474464">
        <w:rPr>
          <w:sz w:val="24"/>
          <w:szCs w:val="24"/>
        </w:rPr>
        <w:t>Patiksliname, kad po asfalto danga inžinerinių tinklų nėra.</w:t>
      </w:r>
    </w:p>
    <w:p w14:paraId="25512623" w14:textId="77777777" w:rsidR="00474464" w:rsidRPr="00474464" w:rsidRDefault="00474464" w:rsidP="00474464">
      <w:pPr>
        <w:spacing w:line="276" w:lineRule="auto"/>
        <w:ind w:firstLine="709"/>
        <w:rPr>
          <w:sz w:val="24"/>
          <w:szCs w:val="24"/>
        </w:rPr>
      </w:pPr>
    </w:p>
    <w:p w14:paraId="6400DA1C" w14:textId="77777777" w:rsidR="00474464" w:rsidRPr="00474464" w:rsidRDefault="00474464" w:rsidP="00474464">
      <w:pPr>
        <w:spacing w:line="276" w:lineRule="auto"/>
        <w:ind w:firstLine="0"/>
        <w:rPr>
          <w:b/>
          <w:bCs/>
          <w:sz w:val="24"/>
          <w:szCs w:val="24"/>
        </w:rPr>
      </w:pPr>
      <w:r w:rsidRPr="00474464">
        <w:rPr>
          <w:b/>
          <w:bCs/>
          <w:sz w:val="24"/>
          <w:szCs w:val="24"/>
        </w:rPr>
        <w:t>6 Klausimas.</w:t>
      </w:r>
      <w:r w:rsidRPr="00474464">
        <w:rPr>
          <w:sz w:val="24"/>
          <w:szCs w:val="24"/>
        </w:rPr>
        <w:t xml:space="preserve"> „Koks planuojamas šio pirkimo biudžetas?“</w:t>
      </w:r>
    </w:p>
    <w:p w14:paraId="6400B323" w14:textId="0FBC4A91" w:rsidR="00BB3EF6" w:rsidRDefault="00474464" w:rsidP="00474464">
      <w:pPr>
        <w:suppressAutoHyphens/>
        <w:spacing w:line="276" w:lineRule="auto"/>
        <w:ind w:firstLine="0"/>
        <w:rPr>
          <w:sz w:val="24"/>
          <w:szCs w:val="24"/>
        </w:rPr>
      </w:pPr>
      <w:r w:rsidRPr="00474464">
        <w:rPr>
          <w:b/>
          <w:bCs/>
          <w:sz w:val="24"/>
          <w:szCs w:val="24"/>
        </w:rPr>
        <w:t xml:space="preserve">Atsakymas. </w:t>
      </w:r>
      <w:r w:rsidRPr="00474464">
        <w:rPr>
          <w:sz w:val="24"/>
          <w:szCs w:val="24"/>
        </w:rPr>
        <w:t>Pažymime, kad Viešųjų pirkimų įstatyme nenustatyta reikalavimo perkančiajai organizacija pirkimo dokumentuose nurodyti pirkimui skiriamą lėšų sumą, arba, kitaip tariant, kokia didžiausia kaina perkančiajai organizacijai yra priimtina, todėl  supaprastinto pirkimo „Vaikų žaidimų ir sporto įranga su montavimu Dainavos g., Panevėžyje“, vykdomo atviro konkurso būdu, numatoma sutarties vertė viešai skelbiama nebus.</w:t>
      </w:r>
    </w:p>
    <w:p w14:paraId="2E96D7F1" w14:textId="77777777" w:rsidR="00474464" w:rsidRPr="00474464" w:rsidRDefault="00474464" w:rsidP="00474464">
      <w:pPr>
        <w:suppressAutoHyphens/>
        <w:spacing w:line="276" w:lineRule="auto"/>
        <w:ind w:firstLine="0"/>
        <w:rPr>
          <w:sz w:val="24"/>
          <w:szCs w:val="24"/>
          <w:lang w:eastAsia="ar-SA"/>
        </w:rPr>
      </w:pPr>
    </w:p>
    <w:p w14:paraId="58B899BD" w14:textId="74BF2523" w:rsidR="00C055C4" w:rsidRPr="00474464" w:rsidRDefault="00BB3EF6" w:rsidP="00474464">
      <w:pPr>
        <w:suppressAutoHyphens/>
        <w:spacing w:line="276" w:lineRule="auto"/>
        <w:ind w:firstLine="0"/>
        <w:rPr>
          <w:rFonts w:cs="Arial"/>
          <w:sz w:val="24"/>
          <w:szCs w:val="24"/>
          <w:lang w:eastAsia="ar-SA"/>
        </w:rPr>
      </w:pPr>
      <w:r w:rsidRPr="00474464">
        <w:rPr>
          <w:sz w:val="24"/>
          <w:szCs w:val="24"/>
          <w:lang w:eastAsia="ar-SA"/>
        </w:rPr>
        <w:t>Patikslinta informacija paskelbta CVP IS sistemoje.</w:t>
      </w:r>
    </w:p>
    <w:p w14:paraId="2AC72871" w14:textId="77777777" w:rsidR="00E348D6" w:rsidRDefault="00E348D6" w:rsidP="006F1AE6">
      <w:pPr>
        <w:suppressAutoHyphens/>
        <w:spacing w:line="240" w:lineRule="auto"/>
        <w:ind w:firstLine="0"/>
        <w:jc w:val="both"/>
        <w:rPr>
          <w:rFonts w:cs="Arial"/>
          <w:sz w:val="24"/>
          <w:szCs w:val="24"/>
          <w:lang w:eastAsia="ar-SA"/>
        </w:rPr>
      </w:pPr>
    </w:p>
    <w:p w14:paraId="3A803724" w14:textId="77777777" w:rsidR="00BB3EF6" w:rsidRDefault="00BB3EF6" w:rsidP="006F1AE6">
      <w:pPr>
        <w:suppressAutoHyphens/>
        <w:spacing w:line="240" w:lineRule="auto"/>
        <w:ind w:firstLine="0"/>
        <w:jc w:val="both"/>
        <w:rPr>
          <w:rFonts w:cs="Arial"/>
          <w:sz w:val="24"/>
          <w:szCs w:val="24"/>
          <w:lang w:eastAsia="ar-SA"/>
        </w:rPr>
      </w:pPr>
    </w:p>
    <w:p w14:paraId="396DB46D" w14:textId="77777777" w:rsidR="00BB3EF6" w:rsidRDefault="00BB3EF6" w:rsidP="006F1AE6">
      <w:pPr>
        <w:suppressAutoHyphens/>
        <w:spacing w:line="240" w:lineRule="auto"/>
        <w:ind w:firstLine="0"/>
        <w:jc w:val="both"/>
        <w:rPr>
          <w:rFonts w:cs="Arial"/>
          <w:sz w:val="24"/>
          <w:szCs w:val="24"/>
          <w:lang w:eastAsia="ar-SA"/>
        </w:rPr>
      </w:pPr>
    </w:p>
    <w:p w14:paraId="2A2847D4" w14:textId="77777777" w:rsidR="00BB3EF6" w:rsidRDefault="00BB3EF6" w:rsidP="006F1AE6">
      <w:pPr>
        <w:suppressAutoHyphens/>
        <w:spacing w:line="240" w:lineRule="auto"/>
        <w:ind w:firstLine="0"/>
        <w:jc w:val="both"/>
        <w:rPr>
          <w:rFonts w:cs="Arial"/>
          <w:sz w:val="24"/>
          <w:szCs w:val="24"/>
          <w:lang w:eastAsia="ar-SA"/>
        </w:rPr>
      </w:pPr>
    </w:p>
    <w:p w14:paraId="0797217E" w14:textId="77777777" w:rsidR="00A11405" w:rsidRPr="00A11405" w:rsidRDefault="00A11405" w:rsidP="00A11405">
      <w:pPr>
        <w:suppressAutoHyphens/>
        <w:spacing w:line="240" w:lineRule="auto"/>
        <w:ind w:firstLine="0"/>
        <w:jc w:val="both"/>
        <w:rPr>
          <w:rFonts w:cs="Arial"/>
          <w:sz w:val="24"/>
          <w:szCs w:val="24"/>
          <w:lang w:eastAsia="ar-SA"/>
        </w:rPr>
      </w:pPr>
      <w:r w:rsidRPr="00A11405">
        <w:rPr>
          <w:rFonts w:cs="Arial"/>
          <w:sz w:val="24"/>
          <w:szCs w:val="24"/>
          <w:lang w:eastAsia="ar-SA"/>
        </w:rPr>
        <w:t>Skyriaus vedėjo pavaduotoja,</w:t>
      </w:r>
    </w:p>
    <w:p w14:paraId="4BEC96BF" w14:textId="77777777" w:rsidR="00A11405" w:rsidRPr="00A11405" w:rsidRDefault="00A11405" w:rsidP="00A11405">
      <w:pPr>
        <w:suppressAutoHyphens/>
        <w:spacing w:line="240" w:lineRule="auto"/>
        <w:ind w:firstLine="0"/>
        <w:jc w:val="both"/>
        <w:rPr>
          <w:rFonts w:cs="Arial"/>
          <w:b/>
          <w:sz w:val="24"/>
          <w:szCs w:val="24"/>
          <w:lang w:eastAsia="ar-SA"/>
        </w:rPr>
      </w:pPr>
      <w:r w:rsidRPr="00A11405">
        <w:rPr>
          <w:rFonts w:cs="Arial"/>
          <w:sz w:val="24"/>
          <w:szCs w:val="24"/>
          <w:lang w:eastAsia="ar-SA"/>
        </w:rPr>
        <w:t>pavaduojanti Skyriaus vedėją</w:t>
      </w:r>
      <w:r w:rsidRPr="00A11405">
        <w:rPr>
          <w:rFonts w:cs="Arial"/>
          <w:sz w:val="24"/>
          <w:szCs w:val="24"/>
          <w:lang w:eastAsia="ar-SA"/>
        </w:rPr>
        <w:tab/>
      </w:r>
      <w:r w:rsidRPr="00A11405">
        <w:rPr>
          <w:rFonts w:cs="Arial"/>
          <w:sz w:val="24"/>
          <w:szCs w:val="24"/>
          <w:lang w:eastAsia="ar-SA"/>
        </w:rPr>
        <w:tab/>
      </w:r>
      <w:r w:rsidRPr="00A11405">
        <w:rPr>
          <w:rFonts w:cs="Arial"/>
          <w:sz w:val="24"/>
          <w:szCs w:val="24"/>
          <w:lang w:eastAsia="ar-SA"/>
        </w:rPr>
        <w:tab/>
      </w:r>
      <w:r w:rsidRPr="00A11405">
        <w:rPr>
          <w:rFonts w:cs="Arial"/>
          <w:sz w:val="24"/>
          <w:szCs w:val="24"/>
          <w:lang w:eastAsia="ar-SA"/>
        </w:rPr>
        <w:tab/>
      </w:r>
      <w:r w:rsidRPr="00A11405">
        <w:rPr>
          <w:rFonts w:cs="Arial"/>
          <w:sz w:val="24"/>
          <w:szCs w:val="24"/>
          <w:lang w:eastAsia="ar-SA"/>
        </w:rPr>
        <w:tab/>
      </w:r>
      <w:r w:rsidRPr="00A11405">
        <w:rPr>
          <w:rFonts w:cs="Arial"/>
          <w:sz w:val="24"/>
          <w:szCs w:val="24"/>
          <w:lang w:eastAsia="ar-SA"/>
        </w:rPr>
        <w:tab/>
        <w:t>Ieva Adomėnienė</w:t>
      </w:r>
    </w:p>
    <w:p w14:paraId="4E5FEB29" w14:textId="77777777" w:rsidR="00A11405" w:rsidRPr="00A11405" w:rsidRDefault="00A11405" w:rsidP="00A11405">
      <w:pPr>
        <w:suppressAutoHyphens/>
        <w:spacing w:line="240" w:lineRule="auto"/>
        <w:ind w:firstLine="0"/>
        <w:jc w:val="both"/>
        <w:rPr>
          <w:rFonts w:cs="Arial"/>
          <w:b/>
          <w:sz w:val="24"/>
          <w:szCs w:val="24"/>
          <w:lang w:eastAsia="ar-SA"/>
        </w:rPr>
      </w:pPr>
    </w:p>
    <w:p w14:paraId="50CD7290" w14:textId="77777777" w:rsidR="00A11405" w:rsidRPr="00A11405" w:rsidRDefault="00A11405" w:rsidP="00A11405">
      <w:pPr>
        <w:suppressAutoHyphens/>
        <w:spacing w:line="240" w:lineRule="auto"/>
        <w:ind w:firstLine="0"/>
        <w:jc w:val="both"/>
        <w:rPr>
          <w:rFonts w:cs="Arial"/>
          <w:b/>
          <w:sz w:val="24"/>
          <w:szCs w:val="24"/>
          <w:lang w:eastAsia="ar-SA"/>
        </w:rPr>
      </w:pPr>
    </w:p>
    <w:p w14:paraId="494CCB59" w14:textId="77777777" w:rsidR="00E348D6" w:rsidRDefault="00E348D6" w:rsidP="00093F9E">
      <w:pPr>
        <w:suppressAutoHyphens/>
        <w:spacing w:line="240" w:lineRule="auto"/>
        <w:ind w:firstLine="0"/>
        <w:jc w:val="both"/>
        <w:rPr>
          <w:rFonts w:cs="Arial"/>
          <w:b/>
          <w:sz w:val="24"/>
          <w:szCs w:val="24"/>
          <w:lang w:eastAsia="ar-SA"/>
        </w:rPr>
      </w:pPr>
    </w:p>
    <w:p w14:paraId="0AA7BF3F" w14:textId="77777777" w:rsidR="00E348D6" w:rsidRDefault="00E348D6" w:rsidP="00093F9E">
      <w:pPr>
        <w:suppressAutoHyphens/>
        <w:spacing w:line="240" w:lineRule="auto"/>
        <w:ind w:firstLine="0"/>
        <w:jc w:val="both"/>
        <w:rPr>
          <w:rFonts w:cs="Arial"/>
          <w:b/>
          <w:sz w:val="24"/>
          <w:szCs w:val="24"/>
          <w:lang w:eastAsia="ar-SA"/>
        </w:rPr>
      </w:pPr>
    </w:p>
    <w:p w14:paraId="0C67CFDC" w14:textId="77777777" w:rsidR="00BB3EF6" w:rsidRDefault="00BB3EF6" w:rsidP="00093F9E">
      <w:pPr>
        <w:suppressAutoHyphens/>
        <w:spacing w:line="240" w:lineRule="auto"/>
        <w:ind w:firstLine="0"/>
        <w:jc w:val="both"/>
        <w:rPr>
          <w:rFonts w:cs="Arial"/>
          <w:b/>
          <w:sz w:val="24"/>
          <w:szCs w:val="24"/>
          <w:lang w:eastAsia="ar-SA"/>
        </w:rPr>
      </w:pPr>
    </w:p>
    <w:p w14:paraId="169767A4" w14:textId="77777777" w:rsidR="00BB3EF6" w:rsidRDefault="00BB3EF6" w:rsidP="00093F9E">
      <w:pPr>
        <w:suppressAutoHyphens/>
        <w:spacing w:line="240" w:lineRule="auto"/>
        <w:ind w:firstLine="0"/>
        <w:jc w:val="both"/>
        <w:rPr>
          <w:rFonts w:cs="Arial"/>
          <w:b/>
          <w:sz w:val="24"/>
          <w:szCs w:val="24"/>
          <w:lang w:eastAsia="ar-SA"/>
        </w:rPr>
      </w:pPr>
    </w:p>
    <w:p w14:paraId="5DE90AED" w14:textId="77777777" w:rsidR="00BB3EF6" w:rsidRDefault="00BB3EF6" w:rsidP="00093F9E">
      <w:pPr>
        <w:suppressAutoHyphens/>
        <w:spacing w:line="240" w:lineRule="auto"/>
        <w:ind w:firstLine="0"/>
        <w:jc w:val="both"/>
        <w:rPr>
          <w:rFonts w:cs="Arial"/>
          <w:b/>
          <w:sz w:val="24"/>
          <w:szCs w:val="24"/>
          <w:lang w:eastAsia="ar-SA"/>
        </w:rPr>
      </w:pPr>
    </w:p>
    <w:p w14:paraId="6CA87548" w14:textId="77777777" w:rsidR="00BB3EF6" w:rsidRDefault="00BB3EF6" w:rsidP="00093F9E">
      <w:pPr>
        <w:suppressAutoHyphens/>
        <w:spacing w:line="240" w:lineRule="auto"/>
        <w:ind w:firstLine="0"/>
        <w:jc w:val="both"/>
        <w:rPr>
          <w:rFonts w:cs="Arial"/>
          <w:b/>
          <w:sz w:val="24"/>
          <w:szCs w:val="24"/>
          <w:lang w:eastAsia="ar-SA"/>
        </w:rPr>
      </w:pPr>
    </w:p>
    <w:p w14:paraId="7265F0ED" w14:textId="77777777" w:rsidR="00BB3EF6" w:rsidRDefault="00BB3EF6" w:rsidP="00093F9E">
      <w:pPr>
        <w:suppressAutoHyphens/>
        <w:spacing w:line="240" w:lineRule="auto"/>
        <w:ind w:firstLine="0"/>
        <w:jc w:val="both"/>
        <w:rPr>
          <w:rFonts w:cs="Arial"/>
          <w:b/>
          <w:sz w:val="24"/>
          <w:szCs w:val="24"/>
          <w:lang w:eastAsia="ar-SA"/>
        </w:rPr>
      </w:pPr>
    </w:p>
    <w:p w14:paraId="52944798" w14:textId="77777777" w:rsidR="00E348D6" w:rsidRDefault="00E348D6" w:rsidP="00093F9E">
      <w:pPr>
        <w:suppressAutoHyphens/>
        <w:spacing w:line="240" w:lineRule="auto"/>
        <w:ind w:firstLine="0"/>
        <w:jc w:val="both"/>
        <w:rPr>
          <w:rFonts w:cs="Arial"/>
          <w:b/>
          <w:sz w:val="24"/>
          <w:szCs w:val="24"/>
          <w:lang w:eastAsia="ar-SA"/>
        </w:rPr>
      </w:pPr>
    </w:p>
    <w:p w14:paraId="582C5FF4" w14:textId="47B11713"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5EBEEC95" w14:textId="77777777" w:rsidR="00E348D6" w:rsidRDefault="00E348D6" w:rsidP="0091543C">
      <w:pPr>
        <w:tabs>
          <w:tab w:val="left" w:pos="1560"/>
          <w:tab w:val="left" w:pos="5245"/>
        </w:tabs>
        <w:ind w:firstLine="0"/>
        <w:rPr>
          <w:sz w:val="24"/>
          <w:szCs w:val="24"/>
          <w:lang w:eastAsia="en-GB"/>
        </w:rPr>
      </w:pPr>
    </w:p>
    <w:p w14:paraId="6532F2A6" w14:textId="77777777" w:rsidR="00BB3EF6" w:rsidRDefault="00BB3EF6" w:rsidP="0091543C">
      <w:pPr>
        <w:tabs>
          <w:tab w:val="left" w:pos="1560"/>
          <w:tab w:val="left" w:pos="5245"/>
        </w:tabs>
        <w:ind w:firstLine="0"/>
        <w:rPr>
          <w:sz w:val="24"/>
          <w:szCs w:val="24"/>
          <w:lang w:eastAsia="en-GB"/>
        </w:rPr>
      </w:pPr>
    </w:p>
    <w:p w14:paraId="0D7E92B9" w14:textId="5D870996"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A7B96">
        <w:rPr>
          <w:sz w:val="24"/>
          <w:szCs w:val="24"/>
          <w:lang w:eastAsia="en-GB"/>
        </w:rPr>
        <w:t>+370</w:t>
      </w:r>
      <w:r w:rsidRPr="00001710">
        <w:rPr>
          <w:sz w:val="24"/>
          <w:szCs w:val="24"/>
          <w:lang w:eastAsia="en-GB"/>
        </w:rPr>
        <w:t xml:space="preserve"> 45 501 213, el. p. </w:t>
      </w:r>
      <w:hyperlink r:id="rId14"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5"/>
      <w:footerReference w:type="first" r:id="rId16"/>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47862"/>
    <w:multiLevelType w:val="hybridMultilevel"/>
    <w:tmpl w:val="33F23234"/>
    <w:lvl w:ilvl="0" w:tplc="6FC078B4">
      <w:start w:val="3"/>
      <w:numFmt w:val="decimal"/>
      <w:lvlText w:val="%1"/>
      <w:lvlJc w:val="left"/>
      <w:pPr>
        <w:ind w:left="1069" w:hanging="360"/>
      </w:pPr>
      <w:rPr>
        <w:rFonts w:eastAsia="Times New Roman" w:cs="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2"/>
  </w:num>
  <w:num w:numId="2" w16cid:durableId="1591936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13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15ED"/>
    <w:rsid w:val="000568FA"/>
    <w:rsid w:val="00062A9F"/>
    <w:rsid w:val="00062BB5"/>
    <w:rsid w:val="000718AC"/>
    <w:rsid w:val="00076017"/>
    <w:rsid w:val="00076B1B"/>
    <w:rsid w:val="00076D33"/>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3D49"/>
    <w:rsid w:val="000F6C2A"/>
    <w:rsid w:val="000F7A70"/>
    <w:rsid w:val="00102B27"/>
    <w:rsid w:val="001041E6"/>
    <w:rsid w:val="00114425"/>
    <w:rsid w:val="00125F2E"/>
    <w:rsid w:val="00127050"/>
    <w:rsid w:val="001316A3"/>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0BB2"/>
    <w:rsid w:val="001E495A"/>
    <w:rsid w:val="001E7097"/>
    <w:rsid w:val="001E7D52"/>
    <w:rsid w:val="001F0243"/>
    <w:rsid w:val="001F2E53"/>
    <w:rsid w:val="001F4A3D"/>
    <w:rsid w:val="001F61BA"/>
    <w:rsid w:val="0020191D"/>
    <w:rsid w:val="00201D05"/>
    <w:rsid w:val="0020511E"/>
    <w:rsid w:val="00207DD4"/>
    <w:rsid w:val="00207F74"/>
    <w:rsid w:val="002108E7"/>
    <w:rsid w:val="00213560"/>
    <w:rsid w:val="00214FE2"/>
    <w:rsid w:val="00215C16"/>
    <w:rsid w:val="002226FC"/>
    <w:rsid w:val="0022769C"/>
    <w:rsid w:val="00230D56"/>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1C84"/>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1E51"/>
    <w:rsid w:val="00393B3E"/>
    <w:rsid w:val="00394CDD"/>
    <w:rsid w:val="003A006E"/>
    <w:rsid w:val="003A25DF"/>
    <w:rsid w:val="003A6EC6"/>
    <w:rsid w:val="003C1165"/>
    <w:rsid w:val="003C39C8"/>
    <w:rsid w:val="003D015C"/>
    <w:rsid w:val="003D028D"/>
    <w:rsid w:val="003D100E"/>
    <w:rsid w:val="003E1903"/>
    <w:rsid w:val="003E4B6D"/>
    <w:rsid w:val="003F2505"/>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5788A"/>
    <w:rsid w:val="00461E44"/>
    <w:rsid w:val="00463967"/>
    <w:rsid w:val="00471D54"/>
    <w:rsid w:val="00474464"/>
    <w:rsid w:val="00475260"/>
    <w:rsid w:val="00486ECB"/>
    <w:rsid w:val="00494835"/>
    <w:rsid w:val="00495ED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07ED1"/>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03E9"/>
    <w:rsid w:val="00642123"/>
    <w:rsid w:val="006474A0"/>
    <w:rsid w:val="00650B6B"/>
    <w:rsid w:val="00654569"/>
    <w:rsid w:val="0066559A"/>
    <w:rsid w:val="00671D9A"/>
    <w:rsid w:val="00672C80"/>
    <w:rsid w:val="00672F46"/>
    <w:rsid w:val="00673CF9"/>
    <w:rsid w:val="006740F3"/>
    <w:rsid w:val="00674334"/>
    <w:rsid w:val="00686D6D"/>
    <w:rsid w:val="0068737D"/>
    <w:rsid w:val="0069433F"/>
    <w:rsid w:val="00695F87"/>
    <w:rsid w:val="00697BF5"/>
    <w:rsid w:val="006A3204"/>
    <w:rsid w:val="006A4713"/>
    <w:rsid w:val="006A7B96"/>
    <w:rsid w:val="006B09CF"/>
    <w:rsid w:val="006B37DE"/>
    <w:rsid w:val="006C1A58"/>
    <w:rsid w:val="006C20FE"/>
    <w:rsid w:val="006D1FFD"/>
    <w:rsid w:val="006D5405"/>
    <w:rsid w:val="006D5D01"/>
    <w:rsid w:val="006D5E3D"/>
    <w:rsid w:val="006D64E2"/>
    <w:rsid w:val="006D6967"/>
    <w:rsid w:val="006D6BEC"/>
    <w:rsid w:val="006E0237"/>
    <w:rsid w:val="006E11DB"/>
    <w:rsid w:val="006E11E6"/>
    <w:rsid w:val="006F1A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228D"/>
    <w:rsid w:val="007E3ECD"/>
    <w:rsid w:val="007F5CD3"/>
    <w:rsid w:val="007F6F3E"/>
    <w:rsid w:val="0080009E"/>
    <w:rsid w:val="008036C5"/>
    <w:rsid w:val="008038F5"/>
    <w:rsid w:val="008067C5"/>
    <w:rsid w:val="00814F82"/>
    <w:rsid w:val="008339F8"/>
    <w:rsid w:val="00834CC1"/>
    <w:rsid w:val="00834DAD"/>
    <w:rsid w:val="00842A0E"/>
    <w:rsid w:val="00844C6B"/>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77E"/>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5DE"/>
    <w:rsid w:val="009407CC"/>
    <w:rsid w:val="009424FD"/>
    <w:rsid w:val="00954550"/>
    <w:rsid w:val="009600DD"/>
    <w:rsid w:val="00961023"/>
    <w:rsid w:val="00966E66"/>
    <w:rsid w:val="00972C24"/>
    <w:rsid w:val="009743B4"/>
    <w:rsid w:val="009879B9"/>
    <w:rsid w:val="009908C3"/>
    <w:rsid w:val="00994177"/>
    <w:rsid w:val="009A4F81"/>
    <w:rsid w:val="009A772C"/>
    <w:rsid w:val="009B4FFE"/>
    <w:rsid w:val="009B729A"/>
    <w:rsid w:val="009C4616"/>
    <w:rsid w:val="009D0C8D"/>
    <w:rsid w:val="009D251B"/>
    <w:rsid w:val="009D7508"/>
    <w:rsid w:val="009E19BB"/>
    <w:rsid w:val="009F0C9F"/>
    <w:rsid w:val="009F62CA"/>
    <w:rsid w:val="009F6D15"/>
    <w:rsid w:val="00A013CF"/>
    <w:rsid w:val="00A11405"/>
    <w:rsid w:val="00A13A34"/>
    <w:rsid w:val="00A145F0"/>
    <w:rsid w:val="00A1797F"/>
    <w:rsid w:val="00A227D1"/>
    <w:rsid w:val="00A2778C"/>
    <w:rsid w:val="00A31AAD"/>
    <w:rsid w:val="00A33E23"/>
    <w:rsid w:val="00A56D01"/>
    <w:rsid w:val="00A64CE0"/>
    <w:rsid w:val="00A66E47"/>
    <w:rsid w:val="00A73157"/>
    <w:rsid w:val="00A76AEF"/>
    <w:rsid w:val="00A862EA"/>
    <w:rsid w:val="00A90308"/>
    <w:rsid w:val="00A96999"/>
    <w:rsid w:val="00A9767F"/>
    <w:rsid w:val="00AA42D1"/>
    <w:rsid w:val="00AA68E2"/>
    <w:rsid w:val="00AB01E3"/>
    <w:rsid w:val="00AB042B"/>
    <w:rsid w:val="00AB32B0"/>
    <w:rsid w:val="00AB383E"/>
    <w:rsid w:val="00AB4EE2"/>
    <w:rsid w:val="00AB6E60"/>
    <w:rsid w:val="00AC297F"/>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B3EF6"/>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055C4"/>
    <w:rsid w:val="00C251C6"/>
    <w:rsid w:val="00C42F94"/>
    <w:rsid w:val="00C4441B"/>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97970"/>
    <w:rsid w:val="00CA2E8D"/>
    <w:rsid w:val="00CA38F7"/>
    <w:rsid w:val="00CB0206"/>
    <w:rsid w:val="00CB6FBD"/>
    <w:rsid w:val="00CC1E62"/>
    <w:rsid w:val="00CC26D5"/>
    <w:rsid w:val="00CC5510"/>
    <w:rsid w:val="00CC5866"/>
    <w:rsid w:val="00CC5E76"/>
    <w:rsid w:val="00CD548A"/>
    <w:rsid w:val="00CD5626"/>
    <w:rsid w:val="00CE3188"/>
    <w:rsid w:val="00CE5FA1"/>
    <w:rsid w:val="00CF09D7"/>
    <w:rsid w:val="00CF2B9D"/>
    <w:rsid w:val="00CF3945"/>
    <w:rsid w:val="00D00BD3"/>
    <w:rsid w:val="00D024A0"/>
    <w:rsid w:val="00D101FC"/>
    <w:rsid w:val="00D17BF5"/>
    <w:rsid w:val="00D2112F"/>
    <w:rsid w:val="00D22819"/>
    <w:rsid w:val="00D32BD5"/>
    <w:rsid w:val="00D34B8E"/>
    <w:rsid w:val="00D376C1"/>
    <w:rsid w:val="00D428F9"/>
    <w:rsid w:val="00D4291D"/>
    <w:rsid w:val="00D527B6"/>
    <w:rsid w:val="00D5508B"/>
    <w:rsid w:val="00D60567"/>
    <w:rsid w:val="00D650E0"/>
    <w:rsid w:val="00D72781"/>
    <w:rsid w:val="00D74918"/>
    <w:rsid w:val="00D808AB"/>
    <w:rsid w:val="00D92B2F"/>
    <w:rsid w:val="00D94C05"/>
    <w:rsid w:val="00DA10F9"/>
    <w:rsid w:val="00DA37BC"/>
    <w:rsid w:val="00DA5B74"/>
    <w:rsid w:val="00DA6183"/>
    <w:rsid w:val="00DB0CE0"/>
    <w:rsid w:val="00DB1121"/>
    <w:rsid w:val="00DB1D4C"/>
    <w:rsid w:val="00DB4DC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12C86"/>
    <w:rsid w:val="00E130C1"/>
    <w:rsid w:val="00E221A4"/>
    <w:rsid w:val="00E240AB"/>
    <w:rsid w:val="00E31324"/>
    <w:rsid w:val="00E336C3"/>
    <w:rsid w:val="00E348D6"/>
    <w:rsid w:val="00E35379"/>
    <w:rsid w:val="00E37490"/>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35F"/>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54B11"/>
    <w:rsid w:val="00F603E3"/>
    <w:rsid w:val="00F60F44"/>
    <w:rsid w:val="00F62851"/>
    <w:rsid w:val="00F748BF"/>
    <w:rsid w:val="00F82B25"/>
    <w:rsid w:val="00F8477F"/>
    <w:rsid w:val="00F85C03"/>
    <w:rsid w:val="00F85EBF"/>
    <w:rsid w:val="00F8721E"/>
    <w:rsid w:val="00F937DF"/>
    <w:rsid w:val="00FA4300"/>
    <w:rsid w:val="00FB1B61"/>
    <w:rsid w:val="00FB2EC6"/>
    <w:rsid w:val="00FC05A7"/>
    <w:rsid w:val="00FC08EA"/>
    <w:rsid w:val="00FC0CBA"/>
    <w:rsid w:val="00FC2D2D"/>
    <w:rsid w:val="00FC3167"/>
    <w:rsid w:val="00FC6F5C"/>
    <w:rsid w:val="00FD0E0E"/>
    <w:rsid w:val="00FD3A84"/>
    <w:rsid w:val="00FE39B5"/>
    <w:rsid w:val="00FE507C"/>
    <w:rsid w:val="00FF1F06"/>
    <w:rsid w:val="00FF23E9"/>
    <w:rsid w:val="00FF3302"/>
    <w:rsid w:val="00FF68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Numbering,ERP-List Paragraph,List Paragraph11,List Paragraph111,Bullet EY,List Paragraph2,List Paragraph Red,lp1,Bullet 1,Use Case List Paragraph,List Paragraph21,Sąrašo pastraipa.Bullet,Bullet,Paragraph,Medium Grid 1 - Accent 21,Buleta"/>
    <w:basedOn w:val="prastasis"/>
    <w:link w:val="SraopastraipaDiagrama"/>
    <w:uiPriority w:val="34"/>
    <w:qFormat/>
    <w:rsid w:val="00753376"/>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p1 Diagrama,Bullet 1 Diagrama,Bullet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753">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95932965">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C2E3F.349724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A72E73DD-DB55-45C5-BB6B-AD11A4C83306}">
  <ds:schemaRefs>
    <ds:schemaRef ds:uri="http://purl.org/dc/terms/"/>
    <ds:schemaRef ds:uri="5090e39b-2e23-49ef-b87c-32ffd7fdd2ce"/>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1719</Words>
  <Characters>980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2694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2025-09-26T06:43:00Z</dcterms:created>
  <dcterms:modified xsi:type="dcterms:W3CDTF">2025-09-26T07:18:00Z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