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798" w14:textId="3B48102B" w:rsidR="00BA448A" w:rsidRPr="00251DD6" w:rsidRDefault="004E7306" w:rsidP="00BA448A">
      <w:pPr>
        <w:spacing w:line="257" w:lineRule="atLeast"/>
        <w:jc w:val="both"/>
        <w:rPr>
          <w:color w:val="000000"/>
          <w:szCs w:val="24"/>
        </w:rPr>
      </w:pPr>
      <w:r>
        <w:rPr>
          <w:noProof/>
          <w:lang w:eastAsia="ar-SA"/>
        </w:rPr>
        <w:t xml:space="preserve">                </w:t>
      </w:r>
      <w:r w:rsidR="00BA448A">
        <w:rPr>
          <w:noProof/>
          <w:lang w:eastAsia="ar-SA"/>
        </w:rPr>
        <w:t xml:space="preserve">                                                                                                            </w:t>
      </w:r>
      <w:r w:rsidR="00BA448A" w:rsidRPr="00251DD6">
        <w:rPr>
          <w:color w:val="000000"/>
          <w:szCs w:val="24"/>
        </w:rPr>
        <w:t>Atviro konkurso sąlygų</w:t>
      </w:r>
    </w:p>
    <w:p w14:paraId="72C17AB3" w14:textId="77777777" w:rsidR="00BA448A" w:rsidRPr="00251DD6" w:rsidRDefault="00BA448A" w:rsidP="00BA448A">
      <w:pPr>
        <w:spacing w:line="257" w:lineRule="atLeast"/>
        <w:jc w:val="both"/>
        <w:rPr>
          <w:caps/>
          <w:color w:val="000000"/>
          <w:szCs w:val="24"/>
        </w:rPr>
      </w:pPr>
      <w:r>
        <w:rPr>
          <w:color w:val="000000"/>
          <w:szCs w:val="24"/>
          <w:lang w:val="en-US"/>
        </w:rPr>
        <w:t xml:space="preserve">                                                                                                                            </w:t>
      </w:r>
      <w:r w:rsidRPr="00251DD6">
        <w:rPr>
          <w:color w:val="000000"/>
          <w:szCs w:val="24"/>
          <w:lang w:val="en-US"/>
        </w:rPr>
        <w:t xml:space="preserve">3 </w:t>
      </w:r>
      <w:r w:rsidRPr="00251DD6">
        <w:rPr>
          <w:color w:val="000000"/>
          <w:szCs w:val="24"/>
        </w:rPr>
        <w:t>priedas</w:t>
      </w:r>
    </w:p>
    <w:p w14:paraId="48A3EE1C" w14:textId="77777777" w:rsidR="004E7306" w:rsidRDefault="004E73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0A4BFAC" w14:textId="3B04F7D1" w:rsidR="005A5832" w:rsidRDefault="001930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5B5A1D2C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647"/>
      </w:tblGrid>
      <w:tr w:rsidR="005A5832" w14:paraId="04C93A2E" w14:textId="77777777" w:rsidTr="0069461E">
        <w:tc>
          <w:tcPr>
            <w:tcW w:w="2448" w:type="dxa"/>
          </w:tcPr>
          <w:p w14:paraId="2B1E0C3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86" w:type="dxa"/>
            <w:gridSpan w:val="3"/>
          </w:tcPr>
          <w:p w14:paraId="3AC72452" w14:textId="40A73D65" w:rsidR="005A5832" w:rsidRDefault="00D953DF">
            <w:pPr>
              <w:jc w:val="both"/>
              <w:rPr>
                <w:kern w:val="2"/>
                <w:szCs w:val="24"/>
              </w:rPr>
            </w:pPr>
            <w:r>
              <w:rPr>
                <w:rFonts w:eastAsia="font293"/>
                <w:szCs w:val="24"/>
              </w:rPr>
              <w:t>N</w:t>
            </w:r>
            <w:r w:rsidRPr="004A46F6">
              <w:rPr>
                <w:rFonts w:eastAsia="font293"/>
                <w:szCs w:val="24"/>
              </w:rPr>
              <w:t>ešiojamų</w:t>
            </w:r>
            <w:r>
              <w:rPr>
                <w:rFonts w:eastAsia="font293"/>
                <w:szCs w:val="24"/>
              </w:rPr>
              <w:t xml:space="preserve"> vaizdo registratorių ir jų aptarnavimui skirtos </w:t>
            </w:r>
            <w:r w:rsidRPr="004A46F6">
              <w:rPr>
                <w:szCs w:val="24"/>
              </w:rPr>
              <w:t>įrangos</w:t>
            </w:r>
            <w:r w:rsidRPr="00DA1EC1">
              <w:rPr>
                <w:szCs w:val="24"/>
              </w:rPr>
              <w:t xml:space="preserve"> </w:t>
            </w:r>
            <w:r w:rsidR="00876481">
              <w:rPr>
                <w:szCs w:val="24"/>
              </w:rPr>
              <w:t>nuomos</w:t>
            </w:r>
            <w:r w:rsidR="00A676FE">
              <w:rPr>
                <w:szCs w:val="24"/>
              </w:rPr>
              <w:t xml:space="preserve"> </w:t>
            </w:r>
            <w:r w:rsidR="006D165F" w:rsidRPr="006D165F">
              <w:rPr>
                <w:kern w:val="2"/>
                <w:szCs w:val="24"/>
              </w:rPr>
              <w:t>viešojo pirkimo-pardavimo sutart</w:t>
            </w:r>
            <w:r w:rsidR="006D165F">
              <w:rPr>
                <w:kern w:val="2"/>
                <w:szCs w:val="24"/>
              </w:rPr>
              <w:t>is</w:t>
            </w:r>
          </w:p>
        </w:tc>
      </w:tr>
      <w:tr w:rsidR="005A5832" w14:paraId="5E8753B0" w14:textId="77777777" w:rsidTr="0069461E">
        <w:tc>
          <w:tcPr>
            <w:tcW w:w="2448" w:type="dxa"/>
          </w:tcPr>
          <w:p w14:paraId="36C9A8C4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15C2790" w14:textId="44A4577C" w:rsidR="005A5832" w:rsidRDefault="00555F06">
            <w:pPr>
              <w:jc w:val="both"/>
              <w:rPr>
                <w:kern w:val="2"/>
                <w:szCs w:val="24"/>
              </w:rPr>
            </w:pPr>
            <w:r w:rsidRPr="008A3AFC">
              <w:rPr>
                <w:color w:val="4472C4" w:themeColor="accent1"/>
                <w:kern w:val="2"/>
                <w:szCs w:val="24"/>
              </w:rPr>
              <w:t>(nurodyti</w:t>
            </w:r>
            <w:r>
              <w:rPr>
                <w:color w:val="4472C4" w:themeColor="accent1"/>
                <w:kern w:val="2"/>
                <w:szCs w:val="24"/>
              </w:rPr>
              <w:t>)</w:t>
            </w:r>
          </w:p>
        </w:tc>
        <w:tc>
          <w:tcPr>
            <w:tcW w:w="2362" w:type="dxa"/>
          </w:tcPr>
          <w:p w14:paraId="7766C0A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647" w:type="dxa"/>
          </w:tcPr>
          <w:p w14:paraId="3BF91AD6" w14:textId="1F6B9564" w:rsidR="005A5832" w:rsidRDefault="00555F06">
            <w:pPr>
              <w:jc w:val="both"/>
              <w:rPr>
                <w:kern w:val="2"/>
                <w:szCs w:val="24"/>
              </w:rPr>
            </w:pPr>
            <w:r w:rsidRPr="008A3AFC">
              <w:rPr>
                <w:color w:val="4472C4" w:themeColor="accent1"/>
                <w:kern w:val="2"/>
                <w:szCs w:val="24"/>
              </w:rPr>
              <w:t>(nurodyti</w:t>
            </w:r>
            <w:r>
              <w:rPr>
                <w:color w:val="4472C4" w:themeColor="accent1"/>
                <w:kern w:val="2"/>
                <w:szCs w:val="24"/>
              </w:rPr>
              <w:t>)</w:t>
            </w:r>
          </w:p>
        </w:tc>
      </w:tr>
    </w:tbl>
    <w:p w14:paraId="08A27FE0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4"/>
        <w:gridCol w:w="104"/>
        <w:gridCol w:w="3240"/>
        <w:gridCol w:w="3587"/>
      </w:tblGrid>
      <w:tr w:rsidR="005A5832" w14:paraId="5A641CBE" w14:textId="77777777" w:rsidTr="007D64CD">
        <w:tc>
          <w:tcPr>
            <w:tcW w:w="9635" w:type="dxa"/>
            <w:gridSpan w:val="5"/>
          </w:tcPr>
          <w:p w14:paraId="5D106E4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4C7F2B02" w14:textId="77777777" w:rsidTr="007D64CD">
        <w:tc>
          <w:tcPr>
            <w:tcW w:w="2808" w:type="dxa"/>
            <w:gridSpan w:val="3"/>
            <w:vMerge w:val="restart"/>
          </w:tcPr>
          <w:p w14:paraId="4DAF9BA2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4F2844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CA276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456ABC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C08D9D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A990F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87" w:type="dxa"/>
          </w:tcPr>
          <w:p w14:paraId="7CFB3723" w14:textId="3C087198" w:rsidR="005A5832" w:rsidRDefault="006D165F" w:rsidP="001638B2">
            <w:pPr>
              <w:rPr>
                <w:kern w:val="2"/>
                <w:szCs w:val="24"/>
              </w:rPr>
            </w:pPr>
            <w:r w:rsidRPr="006D165F">
              <w:rPr>
                <w:kern w:val="2"/>
                <w:szCs w:val="24"/>
              </w:rPr>
              <w:t>Lietuvos kalėjimų tarnyba</w:t>
            </w:r>
          </w:p>
        </w:tc>
      </w:tr>
      <w:tr w:rsidR="005A5832" w14:paraId="5858BA1F" w14:textId="77777777" w:rsidTr="007D64CD">
        <w:tc>
          <w:tcPr>
            <w:tcW w:w="2808" w:type="dxa"/>
            <w:gridSpan w:val="3"/>
            <w:vMerge/>
          </w:tcPr>
          <w:p w14:paraId="45A1B7C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14352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87" w:type="dxa"/>
          </w:tcPr>
          <w:p w14:paraId="6A479CD6" w14:textId="549A6C6F" w:rsidR="005A5832" w:rsidRDefault="006D165F" w:rsidP="001638B2">
            <w:pPr>
              <w:rPr>
                <w:kern w:val="2"/>
                <w:szCs w:val="24"/>
              </w:rPr>
            </w:pPr>
            <w:r>
              <w:rPr>
                <w:bCs/>
                <w:lang w:eastAsia="ru-RU"/>
              </w:rPr>
              <w:t>288697120</w:t>
            </w:r>
          </w:p>
        </w:tc>
      </w:tr>
      <w:tr w:rsidR="005A5832" w14:paraId="0A68D774" w14:textId="77777777" w:rsidTr="007D64CD">
        <w:tc>
          <w:tcPr>
            <w:tcW w:w="2808" w:type="dxa"/>
            <w:gridSpan w:val="3"/>
            <w:vMerge/>
          </w:tcPr>
          <w:p w14:paraId="5EE9252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4441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87" w:type="dxa"/>
          </w:tcPr>
          <w:p w14:paraId="229006FD" w14:textId="24B2C8D5" w:rsidR="005A5832" w:rsidRDefault="006D165F" w:rsidP="001638B2">
            <w:pPr>
              <w:rPr>
                <w:kern w:val="2"/>
                <w:szCs w:val="24"/>
              </w:rPr>
            </w:pPr>
            <w:r>
              <w:t>L. Sapiegos g. 1, Vilnius</w:t>
            </w:r>
          </w:p>
        </w:tc>
      </w:tr>
      <w:tr w:rsidR="00DB5429" w14:paraId="5AC461AC" w14:textId="77777777" w:rsidTr="007D64CD">
        <w:tc>
          <w:tcPr>
            <w:tcW w:w="2808" w:type="dxa"/>
            <w:gridSpan w:val="3"/>
            <w:vMerge/>
          </w:tcPr>
          <w:p w14:paraId="731E31D0" w14:textId="77777777" w:rsidR="00DB5429" w:rsidRDefault="00DB5429" w:rsidP="00DB54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69ED00" w14:textId="77777777" w:rsidR="00DB5429" w:rsidRDefault="00DB5429" w:rsidP="00DB54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87" w:type="dxa"/>
          </w:tcPr>
          <w:p w14:paraId="42B5FD54" w14:textId="04BCF0D9" w:rsidR="00DB5429" w:rsidRDefault="00DB5429" w:rsidP="001638B2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LT100015743114</w:t>
            </w:r>
          </w:p>
        </w:tc>
      </w:tr>
      <w:tr w:rsidR="00DB5429" w14:paraId="7B3240F2" w14:textId="77777777" w:rsidTr="007D64CD">
        <w:tc>
          <w:tcPr>
            <w:tcW w:w="2808" w:type="dxa"/>
            <w:gridSpan w:val="3"/>
            <w:vMerge/>
          </w:tcPr>
          <w:p w14:paraId="3AE3DB60" w14:textId="77777777" w:rsidR="00DB5429" w:rsidRDefault="00DB5429" w:rsidP="00DB54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63CE30" w14:textId="77777777" w:rsidR="00DB5429" w:rsidRDefault="00DB5429" w:rsidP="00DB54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87" w:type="dxa"/>
          </w:tcPr>
          <w:p w14:paraId="59E9D8E2" w14:textId="3004192B" w:rsidR="00DB5429" w:rsidRPr="00ED276E" w:rsidRDefault="00ED276E" w:rsidP="001638B2">
            <w:pPr>
              <w:rPr>
                <w:kern w:val="2"/>
                <w:szCs w:val="24"/>
              </w:rPr>
            </w:pPr>
            <w:r w:rsidRPr="00ED276E">
              <w:rPr>
                <w:color w:val="000000"/>
              </w:rPr>
              <w:t>LT17404006361000033</w:t>
            </w:r>
            <w:r w:rsidR="0004139A">
              <w:rPr>
                <w:color w:val="000000"/>
              </w:rPr>
              <w:t>4</w:t>
            </w:r>
          </w:p>
        </w:tc>
      </w:tr>
      <w:tr w:rsidR="00DB5429" w14:paraId="431CCC1B" w14:textId="77777777" w:rsidTr="007D64CD">
        <w:tc>
          <w:tcPr>
            <w:tcW w:w="2808" w:type="dxa"/>
            <w:gridSpan w:val="3"/>
            <w:vMerge/>
          </w:tcPr>
          <w:p w14:paraId="51F284DD" w14:textId="77777777" w:rsidR="00DB5429" w:rsidRDefault="00DB5429" w:rsidP="00DB54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E0035A" w14:textId="77777777" w:rsidR="00DB5429" w:rsidRDefault="00DB5429" w:rsidP="00DB54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87" w:type="dxa"/>
          </w:tcPr>
          <w:p w14:paraId="2FED7135" w14:textId="7E7640A0" w:rsidR="00DB5429" w:rsidRDefault="00DB5429" w:rsidP="001638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LR Finansų ministerija, banko kodas 4040</w:t>
            </w:r>
            <w:r w:rsidR="0004139A">
              <w:rPr>
                <w:kern w:val="2"/>
                <w:szCs w:val="24"/>
              </w:rPr>
              <w:t>0</w:t>
            </w:r>
          </w:p>
        </w:tc>
      </w:tr>
      <w:tr w:rsidR="005A5832" w14:paraId="304BC741" w14:textId="77777777" w:rsidTr="007D64CD">
        <w:tc>
          <w:tcPr>
            <w:tcW w:w="2808" w:type="dxa"/>
            <w:gridSpan w:val="3"/>
            <w:vMerge/>
          </w:tcPr>
          <w:p w14:paraId="42CEF7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E9C13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87" w:type="dxa"/>
          </w:tcPr>
          <w:p w14:paraId="5AA613A0" w14:textId="7F742842" w:rsidR="005A5832" w:rsidRPr="003C559A" w:rsidRDefault="006E053E" w:rsidP="001638B2">
            <w:pPr>
              <w:rPr>
                <w:kern w:val="2"/>
                <w:szCs w:val="24"/>
              </w:rPr>
            </w:pPr>
            <w:r w:rsidRPr="003C559A">
              <w:rPr>
                <w:szCs w:val="24"/>
              </w:rPr>
              <w:t>+</w:t>
            </w:r>
            <w:r w:rsidR="003C559A" w:rsidRPr="003C559A">
              <w:rPr>
                <w:szCs w:val="24"/>
              </w:rPr>
              <w:t>370 602 15704</w:t>
            </w:r>
          </w:p>
        </w:tc>
      </w:tr>
      <w:tr w:rsidR="005A5832" w14:paraId="47CB4BDE" w14:textId="77777777" w:rsidTr="007D64CD">
        <w:tc>
          <w:tcPr>
            <w:tcW w:w="2808" w:type="dxa"/>
            <w:gridSpan w:val="3"/>
            <w:vMerge/>
          </w:tcPr>
          <w:p w14:paraId="6627D23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B789E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87" w:type="dxa"/>
          </w:tcPr>
          <w:p w14:paraId="3C313BAE" w14:textId="2558CC85" w:rsidR="005A5832" w:rsidRDefault="006D165F" w:rsidP="001638B2">
            <w:pPr>
              <w:rPr>
                <w:kern w:val="2"/>
                <w:szCs w:val="24"/>
              </w:rPr>
            </w:pPr>
            <w:hyperlink r:id="rId11" w:history="1">
              <w:r>
                <w:rPr>
                  <w:rStyle w:val="Hipersaitas"/>
                </w:rPr>
                <w:t>info</w:t>
              </w:r>
            </w:hyperlink>
            <w:r>
              <w:rPr>
                <w:rStyle w:val="Hipersaitas"/>
              </w:rPr>
              <w:t>@kalejimai.lt</w:t>
            </w:r>
          </w:p>
        </w:tc>
      </w:tr>
      <w:tr w:rsidR="00C01931" w14:paraId="37CDF89C" w14:textId="77777777" w:rsidTr="007D64CD">
        <w:tc>
          <w:tcPr>
            <w:tcW w:w="2808" w:type="dxa"/>
            <w:gridSpan w:val="3"/>
            <w:vMerge/>
          </w:tcPr>
          <w:p w14:paraId="5D2A4C54" w14:textId="77777777" w:rsidR="00C01931" w:rsidRDefault="00C01931" w:rsidP="00C0193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BF13B3" w14:textId="77777777" w:rsidR="00C01931" w:rsidRDefault="00C01931" w:rsidP="00C0193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87" w:type="dxa"/>
          </w:tcPr>
          <w:p w14:paraId="4F63840E" w14:textId="5B22555B" w:rsidR="00C01931" w:rsidRDefault="00C01931" w:rsidP="001638B2">
            <w:pPr>
              <w:rPr>
                <w:kern w:val="2"/>
                <w:szCs w:val="24"/>
              </w:rPr>
            </w:pPr>
            <w:r w:rsidRPr="008A3AFC">
              <w:rPr>
                <w:color w:val="4472C4" w:themeColor="accent1"/>
                <w:kern w:val="2"/>
                <w:szCs w:val="24"/>
              </w:rPr>
              <w:t>(nurodyti</w:t>
            </w:r>
            <w:r>
              <w:rPr>
                <w:color w:val="4472C4" w:themeColor="accent1"/>
                <w:kern w:val="2"/>
                <w:szCs w:val="24"/>
              </w:rPr>
              <w:t>)</w:t>
            </w:r>
          </w:p>
        </w:tc>
      </w:tr>
      <w:tr w:rsidR="00C01931" w14:paraId="2FC09C24" w14:textId="77777777" w:rsidTr="007D64CD">
        <w:tc>
          <w:tcPr>
            <w:tcW w:w="2808" w:type="dxa"/>
            <w:gridSpan w:val="3"/>
            <w:vMerge/>
          </w:tcPr>
          <w:p w14:paraId="73C7453F" w14:textId="77777777" w:rsidR="00C01931" w:rsidRDefault="00C01931" w:rsidP="00C0193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B87427" w14:textId="77777777" w:rsidR="00C01931" w:rsidRDefault="00C01931" w:rsidP="00C0193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87" w:type="dxa"/>
          </w:tcPr>
          <w:p w14:paraId="454CD628" w14:textId="3422AFC5" w:rsidR="00C01931" w:rsidRDefault="00C01931" w:rsidP="001638B2">
            <w:pPr>
              <w:rPr>
                <w:kern w:val="2"/>
                <w:szCs w:val="24"/>
              </w:rPr>
            </w:pPr>
            <w:r w:rsidRPr="008A3AFC">
              <w:rPr>
                <w:color w:val="4472C4" w:themeColor="accent1"/>
                <w:kern w:val="2"/>
                <w:szCs w:val="24"/>
              </w:rPr>
              <w:t>(nurodyti</w:t>
            </w:r>
            <w:r>
              <w:rPr>
                <w:color w:val="4472C4" w:themeColor="accent1"/>
                <w:kern w:val="2"/>
                <w:szCs w:val="24"/>
              </w:rPr>
              <w:t>)</w:t>
            </w:r>
          </w:p>
        </w:tc>
      </w:tr>
      <w:tr w:rsidR="005A5832" w14:paraId="092DF9E0" w14:textId="77777777" w:rsidTr="007D64CD">
        <w:tc>
          <w:tcPr>
            <w:tcW w:w="2808" w:type="dxa"/>
            <w:gridSpan w:val="3"/>
            <w:vMerge w:val="restart"/>
          </w:tcPr>
          <w:p w14:paraId="0B32E23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A1D9A0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CAB831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AD012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5E0C835" w14:textId="77777777" w:rsidR="00A8015E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</w:t>
            </w:r>
            <w:r w:rsidR="00A8015E">
              <w:rPr>
                <w:color w:val="4472C4"/>
                <w:kern w:val="2"/>
                <w:szCs w:val="24"/>
              </w:rPr>
              <w:t>.</w:t>
            </w:r>
          </w:p>
          <w:p w14:paraId="1B690EC1" w14:textId="2A9D266F" w:rsidR="005A5832" w:rsidRDefault="00A8015E">
            <w:pPr>
              <w:rPr>
                <w:color w:val="4472C4"/>
                <w:kern w:val="2"/>
                <w:szCs w:val="24"/>
              </w:rPr>
            </w:pPr>
            <w:r w:rsidRPr="00A8015E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</w:t>
            </w:r>
            <w:r w:rsidR="00A10867">
              <w:rPr>
                <w:color w:val="4472C4"/>
                <w:kern w:val="2"/>
                <w:szCs w:val="24"/>
              </w:rPr>
              <w:t>)</w:t>
            </w:r>
          </w:p>
          <w:p w14:paraId="2867B3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5DB72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87" w:type="dxa"/>
          </w:tcPr>
          <w:p w14:paraId="7F48067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044C1F1" w14:textId="77777777" w:rsidTr="007D64CD">
        <w:tc>
          <w:tcPr>
            <w:tcW w:w="2808" w:type="dxa"/>
            <w:gridSpan w:val="3"/>
            <w:vMerge/>
          </w:tcPr>
          <w:p w14:paraId="43D7C1A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2CA4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87" w:type="dxa"/>
          </w:tcPr>
          <w:p w14:paraId="16AC6FA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0A15C2F" w14:textId="77777777" w:rsidTr="007D64CD">
        <w:tc>
          <w:tcPr>
            <w:tcW w:w="2808" w:type="dxa"/>
            <w:gridSpan w:val="3"/>
            <w:vMerge/>
          </w:tcPr>
          <w:p w14:paraId="18D13E0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464A2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87" w:type="dxa"/>
          </w:tcPr>
          <w:p w14:paraId="59983E7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F820703" w14:textId="77777777" w:rsidTr="007D64CD">
        <w:tc>
          <w:tcPr>
            <w:tcW w:w="2808" w:type="dxa"/>
            <w:gridSpan w:val="3"/>
            <w:vMerge/>
          </w:tcPr>
          <w:p w14:paraId="095A41B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976CE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87" w:type="dxa"/>
          </w:tcPr>
          <w:p w14:paraId="5A3ADEC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E2E736" w14:textId="77777777" w:rsidTr="007D64CD">
        <w:tc>
          <w:tcPr>
            <w:tcW w:w="2808" w:type="dxa"/>
            <w:gridSpan w:val="3"/>
            <w:vMerge/>
          </w:tcPr>
          <w:p w14:paraId="5A53BBD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59A7A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87" w:type="dxa"/>
          </w:tcPr>
          <w:p w14:paraId="5F80AFB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37D07C4" w14:textId="77777777" w:rsidTr="007D64CD">
        <w:tc>
          <w:tcPr>
            <w:tcW w:w="2808" w:type="dxa"/>
            <w:gridSpan w:val="3"/>
            <w:vMerge/>
          </w:tcPr>
          <w:p w14:paraId="29CCDEA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85A2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87" w:type="dxa"/>
          </w:tcPr>
          <w:p w14:paraId="28B5049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80CF4C5" w14:textId="77777777" w:rsidTr="007D64CD">
        <w:tc>
          <w:tcPr>
            <w:tcW w:w="2808" w:type="dxa"/>
            <w:gridSpan w:val="3"/>
            <w:vMerge/>
          </w:tcPr>
          <w:p w14:paraId="2E9FC2E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058D9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87" w:type="dxa"/>
          </w:tcPr>
          <w:p w14:paraId="6A16642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D1F8576" w14:textId="77777777" w:rsidTr="007D64CD">
        <w:tc>
          <w:tcPr>
            <w:tcW w:w="2808" w:type="dxa"/>
            <w:gridSpan w:val="3"/>
            <w:vMerge/>
          </w:tcPr>
          <w:p w14:paraId="24172A2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B89B9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87" w:type="dxa"/>
          </w:tcPr>
          <w:p w14:paraId="7035DB0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FD51662" w14:textId="77777777" w:rsidTr="007D64CD">
        <w:tc>
          <w:tcPr>
            <w:tcW w:w="2808" w:type="dxa"/>
            <w:gridSpan w:val="3"/>
            <w:vMerge/>
          </w:tcPr>
          <w:p w14:paraId="1D4FE07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627AC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87" w:type="dxa"/>
          </w:tcPr>
          <w:p w14:paraId="090D572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0AEAF56" w14:textId="77777777" w:rsidTr="007D64CD">
        <w:tc>
          <w:tcPr>
            <w:tcW w:w="2808" w:type="dxa"/>
            <w:gridSpan w:val="3"/>
            <w:vMerge/>
          </w:tcPr>
          <w:p w14:paraId="0CC895A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22F3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87" w:type="dxa"/>
          </w:tcPr>
          <w:p w14:paraId="05D6E8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C8FAFA1" w14:textId="77777777" w:rsidTr="007D64CD">
        <w:trPr>
          <w:trHeight w:val="300"/>
        </w:trPr>
        <w:tc>
          <w:tcPr>
            <w:tcW w:w="9635" w:type="dxa"/>
            <w:gridSpan w:val="5"/>
          </w:tcPr>
          <w:p w14:paraId="722BFCD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1776BB13" w14:textId="77777777" w:rsidTr="007D64CD">
        <w:trPr>
          <w:trHeight w:val="300"/>
        </w:trPr>
        <w:tc>
          <w:tcPr>
            <w:tcW w:w="2704" w:type="dxa"/>
            <w:gridSpan w:val="2"/>
          </w:tcPr>
          <w:p w14:paraId="4F518024" w14:textId="12DB4E28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F53588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931" w:type="dxa"/>
            <w:gridSpan w:val="3"/>
          </w:tcPr>
          <w:p w14:paraId="04ADB7F4" w14:textId="720FD2FC" w:rsidR="005A5832" w:rsidRPr="006D165F" w:rsidRDefault="0084616F" w:rsidP="00E27BA1">
            <w:pPr>
              <w:ind w:right="140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C6F7C3C" w14:textId="77777777" w:rsidTr="007D64CD">
        <w:trPr>
          <w:trHeight w:val="300"/>
        </w:trPr>
        <w:tc>
          <w:tcPr>
            <w:tcW w:w="2704" w:type="dxa"/>
            <w:gridSpan w:val="2"/>
          </w:tcPr>
          <w:p w14:paraId="40F37A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31" w:type="dxa"/>
            <w:gridSpan w:val="3"/>
          </w:tcPr>
          <w:p w14:paraId="57B16B5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0976CED5" w14:textId="77777777" w:rsidTr="007D64CD">
        <w:trPr>
          <w:trHeight w:val="300"/>
        </w:trPr>
        <w:tc>
          <w:tcPr>
            <w:tcW w:w="9635" w:type="dxa"/>
            <w:gridSpan w:val="5"/>
          </w:tcPr>
          <w:p w14:paraId="6BFDFA4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F0054BA" w14:textId="77777777" w:rsidTr="007D64CD">
        <w:trPr>
          <w:trHeight w:val="300"/>
        </w:trPr>
        <w:tc>
          <w:tcPr>
            <w:tcW w:w="2704" w:type="dxa"/>
            <w:gridSpan w:val="2"/>
          </w:tcPr>
          <w:p w14:paraId="2DE989D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931" w:type="dxa"/>
            <w:gridSpan w:val="3"/>
          </w:tcPr>
          <w:p w14:paraId="50CFCD35" w14:textId="7374B036" w:rsidR="005F70D0" w:rsidRPr="001A4FBA" w:rsidRDefault="00A10867" w:rsidP="00BE20BD">
            <w:pPr>
              <w:jc w:val="both"/>
              <w:rPr>
                <w:noProof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</w:t>
            </w:r>
            <w:r w:rsidR="003A47C8">
              <w:rPr>
                <w:kern w:val="2"/>
                <w:szCs w:val="24"/>
              </w:rPr>
              <w:t>i</w:t>
            </w:r>
            <w:r w:rsidR="00C11529">
              <w:rPr>
                <w:kern w:val="2"/>
                <w:szCs w:val="24"/>
              </w:rPr>
              <w:t>š</w:t>
            </w:r>
            <w:r w:rsidR="003A47C8">
              <w:rPr>
                <w:kern w:val="2"/>
                <w:szCs w:val="24"/>
              </w:rPr>
              <w:t>nuomoti</w:t>
            </w:r>
            <w:r>
              <w:rPr>
                <w:kern w:val="2"/>
                <w:szCs w:val="24"/>
              </w:rPr>
              <w:t xml:space="preserve"> Pirkėjui </w:t>
            </w:r>
            <w:r w:rsidR="007134A9">
              <w:rPr>
                <w:kern w:val="2"/>
                <w:szCs w:val="24"/>
              </w:rPr>
              <w:t>n</w:t>
            </w:r>
            <w:r w:rsidR="007134A9" w:rsidRPr="004A46F6">
              <w:rPr>
                <w:rFonts w:eastAsia="font293"/>
                <w:szCs w:val="24"/>
              </w:rPr>
              <w:t>ešiojamų</w:t>
            </w:r>
            <w:r w:rsidR="007134A9">
              <w:rPr>
                <w:rFonts w:eastAsia="font293"/>
                <w:szCs w:val="24"/>
              </w:rPr>
              <w:t xml:space="preserve"> vaizdo registratorių ir jų aptarnavimui skirtą </w:t>
            </w:r>
            <w:r w:rsidR="007134A9" w:rsidRPr="004A46F6">
              <w:rPr>
                <w:szCs w:val="24"/>
              </w:rPr>
              <w:t>įrang</w:t>
            </w:r>
            <w:r w:rsidR="007134A9">
              <w:rPr>
                <w:szCs w:val="24"/>
              </w:rPr>
              <w:t>ą</w:t>
            </w:r>
            <w:r w:rsidR="00523358">
              <w:rPr>
                <w:szCs w:val="24"/>
              </w:rPr>
              <w:t xml:space="preserve"> </w:t>
            </w:r>
            <w:r w:rsidR="00CB1246">
              <w:rPr>
                <w:color w:val="000000"/>
                <w:szCs w:val="24"/>
              </w:rPr>
              <w:lastRenderedPageBreak/>
              <w:t xml:space="preserve">(toliau </w:t>
            </w:r>
            <w:r w:rsidR="00CB1246" w:rsidRPr="00EA628D">
              <w:rPr>
                <w:color w:val="000000"/>
                <w:szCs w:val="24"/>
              </w:rPr>
              <w:t>– Prekės</w:t>
            </w:r>
            <w:r w:rsidR="00CB1246">
              <w:rPr>
                <w:color w:val="000000"/>
                <w:szCs w:val="24"/>
              </w:rPr>
              <w:t>)</w:t>
            </w:r>
            <w:r w:rsidR="00893ADD">
              <w:rPr>
                <w:color w:val="000000"/>
                <w:szCs w:val="24"/>
              </w:rPr>
              <w:t xml:space="preserve">. </w:t>
            </w:r>
            <w:r w:rsidRPr="00470199">
              <w:rPr>
                <w:color w:val="000000"/>
                <w:kern w:val="2"/>
                <w:szCs w:val="24"/>
              </w:rPr>
              <w:t>Išsamus Prekių aprašymas</w:t>
            </w:r>
            <w:r w:rsidR="00BF23DB" w:rsidRPr="00470199">
              <w:rPr>
                <w:color w:val="000000"/>
                <w:kern w:val="2"/>
                <w:szCs w:val="24"/>
              </w:rPr>
              <w:t xml:space="preserve"> ir kiti reikalavimai </w:t>
            </w:r>
            <w:r w:rsidR="00136963" w:rsidRPr="00470199">
              <w:rPr>
                <w:color w:val="000000"/>
                <w:kern w:val="2"/>
                <w:szCs w:val="24"/>
              </w:rPr>
              <w:t xml:space="preserve"> </w:t>
            </w:r>
            <w:r w:rsidR="00767FCC" w:rsidRPr="00470199">
              <w:rPr>
                <w:color w:val="000000"/>
                <w:kern w:val="2"/>
                <w:szCs w:val="24"/>
              </w:rPr>
              <w:t>nuo</w:t>
            </w:r>
            <w:r w:rsidR="00136963" w:rsidRPr="00470199">
              <w:rPr>
                <w:color w:val="000000"/>
                <w:kern w:val="2"/>
                <w:szCs w:val="24"/>
              </w:rPr>
              <w:t>mojamoms</w:t>
            </w:r>
            <w:r w:rsidR="00323C72" w:rsidRPr="00470199">
              <w:rPr>
                <w:color w:val="000000"/>
                <w:kern w:val="2"/>
                <w:szCs w:val="24"/>
              </w:rPr>
              <w:t xml:space="preserve"> </w:t>
            </w:r>
            <w:r w:rsidR="00BF23DB" w:rsidRPr="00470199">
              <w:rPr>
                <w:color w:val="000000"/>
                <w:kern w:val="2"/>
                <w:szCs w:val="24"/>
              </w:rPr>
              <w:t>Prekėms</w:t>
            </w:r>
            <w:r w:rsidR="000A5C82" w:rsidRPr="00470199">
              <w:rPr>
                <w:color w:val="000000"/>
                <w:kern w:val="2"/>
                <w:szCs w:val="24"/>
              </w:rPr>
              <w:t xml:space="preserve"> </w:t>
            </w:r>
            <w:r w:rsidR="005D649E" w:rsidRPr="00BE20BD">
              <w:rPr>
                <w:color w:val="000000"/>
                <w:kern w:val="2"/>
                <w:szCs w:val="24"/>
              </w:rPr>
              <w:t>nurodyti</w:t>
            </w:r>
            <w:r w:rsidR="005D649E" w:rsidRPr="00470199">
              <w:rPr>
                <w:color w:val="000000"/>
                <w:kern w:val="2"/>
                <w:szCs w:val="24"/>
              </w:rPr>
              <w:t xml:space="preserve"> </w:t>
            </w:r>
            <w:r w:rsidR="00F46F74" w:rsidRPr="00470199">
              <w:rPr>
                <w:color w:val="000000"/>
                <w:kern w:val="2"/>
                <w:szCs w:val="24"/>
              </w:rPr>
              <w:t xml:space="preserve">Sutarties </w:t>
            </w:r>
            <w:r w:rsidR="009B4818" w:rsidRPr="00470199">
              <w:rPr>
                <w:color w:val="000000"/>
                <w:kern w:val="2"/>
                <w:szCs w:val="24"/>
              </w:rPr>
              <w:t>1</w:t>
            </w:r>
            <w:r w:rsidR="00F46F74" w:rsidRPr="00470199">
              <w:rPr>
                <w:color w:val="000000"/>
                <w:kern w:val="2"/>
                <w:szCs w:val="24"/>
              </w:rPr>
              <w:t xml:space="preserve"> priede</w:t>
            </w:r>
            <w:r w:rsidR="00F46F74">
              <w:rPr>
                <w:color w:val="000000"/>
                <w:kern w:val="2"/>
                <w:szCs w:val="24"/>
              </w:rPr>
              <w:t xml:space="preserve"> „</w:t>
            </w:r>
            <w:r w:rsidR="00CC1654">
              <w:rPr>
                <w:color w:val="000000"/>
                <w:kern w:val="2"/>
                <w:szCs w:val="24"/>
              </w:rPr>
              <w:t>Nešiojamų vaizdo registratorių</w:t>
            </w:r>
            <w:r w:rsidR="00813A4E">
              <w:rPr>
                <w:color w:val="000000"/>
                <w:kern w:val="2"/>
                <w:szCs w:val="24"/>
              </w:rPr>
              <w:t xml:space="preserve"> ir jų aptarnavimui skirtos įrangos nuomos tec</w:t>
            </w:r>
            <w:r w:rsidR="00E93EC3">
              <w:rPr>
                <w:color w:val="000000"/>
                <w:kern w:val="2"/>
                <w:szCs w:val="24"/>
              </w:rPr>
              <w:t>h</w:t>
            </w:r>
            <w:r w:rsidR="00F46F74">
              <w:rPr>
                <w:color w:val="000000"/>
                <w:kern w:val="2"/>
                <w:szCs w:val="24"/>
              </w:rPr>
              <w:t>ninė specifikacija“ (toliau – Techninė specifikacija)</w:t>
            </w:r>
            <w:r w:rsidR="00467415">
              <w:rPr>
                <w:color w:val="000000"/>
                <w:kern w:val="2"/>
                <w:szCs w:val="24"/>
              </w:rPr>
              <w:t xml:space="preserve">, Prekių </w:t>
            </w:r>
            <w:r w:rsidR="005D649E">
              <w:rPr>
                <w:color w:val="000000"/>
                <w:kern w:val="2"/>
                <w:szCs w:val="24"/>
              </w:rPr>
              <w:t>kiekis</w:t>
            </w:r>
            <w:r w:rsidR="00467415">
              <w:rPr>
                <w:color w:val="000000"/>
                <w:kern w:val="2"/>
                <w:szCs w:val="24"/>
              </w:rPr>
              <w:t xml:space="preserve"> ir įkainiai </w:t>
            </w:r>
            <w:r w:rsidR="005D649E">
              <w:rPr>
                <w:color w:val="000000"/>
                <w:kern w:val="2"/>
                <w:szCs w:val="24"/>
              </w:rPr>
              <w:t>nurodyti</w:t>
            </w:r>
            <w:r w:rsidR="00F46F74">
              <w:rPr>
                <w:color w:val="000000"/>
                <w:kern w:val="2"/>
                <w:szCs w:val="24"/>
              </w:rPr>
              <w:t xml:space="preserve"> Sutarties 3 </w:t>
            </w:r>
            <w:r w:rsidR="00E93EC3">
              <w:rPr>
                <w:color w:val="000000"/>
                <w:kern w:val="2"/>
                <w:szCs w:val="24"/>
              </w:rPr>
              <w:t xml:space="preserve">priede </w:t>
            </w:r>
            <w:r w:rsidR="00F46F74">
              <w:rPr>
                <w:color w:val="000000"/>
                <w:kern w:val="2"/>
                <w:szCs w:val="24"/>
              </w:rPr>
              <w:t>„Tiekėjo pasiūlymas“.</w:t>
            </w:r>
          </w:p>
        </w:tc>
      </w:tr>
      <w:tr w:rsidR="005A5832" w14:paraId="3256DD16" w14:textId="77777777" w:rsidTr="007D64CD">
        <w:trPr>
          <w:trHeight w:val="300"/>
        </w:trPr>
        <w:tc>
          <w:tcPr>
            <w:tcW w:w="2704" w:type="dxa"/>
            <w:gridSpan w:val="2"/>
          </w:tcPr>
          <w:p w14:paraId="5ABF41AE" w14:textId="7ACE56E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3.2. Pirkimo </w:t>
            </w:r>
            <w:r w:rsidR="00655FAF">
              <w:rPr>
                <w:b/>
                <w:bCs/>
                <w:kern w:val="2"/>
                <w:szCs w:val="24"/>
              </w:rPr>
              <w:t xml:space="preserve">pavadinimas ir </w:t>
            </w:r>
            <w:r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6931" w:type="dxa"/>
            <w:gridSpan w:val="3"/>
          </w:tcPr>
          <w:p w14:paraId="76478F71" w14:textId="5A903E2C" w:rsidR="005A5832" w:rsidRDefault="008B4AD6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(nurodyti)</w:t>
            </w:r>
          </w:p>
        </w:tc>
      </w:tr>
      <w:tr w:rsidR="00A05615" w14:paraId="10F713C7" w14:textId="77777777" w:rsidTr="007D64CD">
        <w:trPr>
          <w:trHeight w:val="300"/>
        </w:trPr>
        <w:tc>
          <w:tcPr>
            <w:tcW w:w="2704" w:type="dxa"/>
            <w:gridSpan w:val="2"/>
          </w:tcPr>
          <w:p w14:paraId="496C525C" w14:textId="446635B9" w:rsidR="00A05615" w:rsidRDefault="00A05615" w:rsidP="00A0561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31" w:type="dxa"/>
            <w:gridSpan w:val="3"/>
          </w:tcPr>
          <w:p w14:paraId="06233D66" w14:textId="02C3F203" w:rsidR="00A05615" w:rsidRDefault="00A05615" w:rsidP="00A05615">
            <w:pPr>
              <w:pStyle w:val="prastasiniatinklio"/>
              <w:spacing w:before="0" w:beforeAutospacing="0" w:after="0" w:afterAutospacing="0"/>
              <w:jc w:val="both"/>
              <w:rPr>
                <w:kern w:val="2"/>
              </w:rPr>
            </w:pPr>
            <w:r>
              <w:rPr>
                <w:kern w:val="2"/>
              </w:rPr>
              <w:t>Netaikoma</w:t>
            </w:r>
          </w:p>
        </w:tc>
      </w:tr>
      <w:tr w:rsidR="005A5832" w14:paraId="2FDE6492" w14:textId="77777777" w:rsidTr="007D64CD">
        <w:trPr>
          <w:trHeight w:val="300"/>
        </w:trPr>
        <w:tc>
          <w:tcPr>
            <w:tcW w:w="9635" w:type="dxa"/>
            <w:gridSpan w:val="5"/>
          </w:tcPr>
          <w:p w14:paraId="71BE62B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3ED4919" w14:textId="77777777" w:rsidTr="007D64CD">
        <w:trPr>
          <w:trHeight w:val="894"/>
        </w:trPr>
        <w:tc>
          <w:tcPr>
            <w:tcW w:w="2704" w:type="dxa"/>
            <w:gridSpan w:val="2"/>
          </w:tcPr>
          <w:p w14:paraId="13BAA772" w14:textId="302241D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</w:t>
            </w:r>
            <w:r w:rsidR="00217A45">
              <w:rPr>
                <w:b/>
                <w:bCs/>
                <w:kern w:val="2"/>
                <w:szCs w:val="24"/>
              </w:rPr>
              <w:t>i</w:t>
            </w:r>
            <w:r>
              <w:rPr>
                <w:b/>
                <w:bCs/>
                <w:kern w:val="2"/>
                <w:szCs w:val="24"/>
              </w:rPr>
              <w:t>, kai Prekės pristatomos</w:t>
            </w:r>
            <w:r w:rsidR="008852D2">
              <w:rPr>
                <w:b/>
                <w:bCs/>
                <w:kern w:val="2"/>
                <w:szCs w:val="24"/>
              </w:rPr>
              <w:t xml:space="preserve"> dalimis </w:t>
            </w:r>
          </w:p>
        </w:tc>
        <w:tc>
          <w:tcPr>
            <w:tcW w:w="6931" w:type="dxa"/>
            <w:gridSpan w:val="3"/>
          </w:tcPr>
          <w:p w14:paraId="15982229" w14:textId="2E32D95E" w:rsidR="00A7715D" w:rsidRPr="004F6498" w:rsidRDefault="000E4C9A" w:rsidP="00483DC4">
            <w:pPr>
              <w:jc w:val="both"/>
              <w:rPr>
                <w:kern w:val="2"/>
                <w:szCs w:val="24"/>
              </w:rPr>
            </w:pPr>
            <w:r w:rsidRPr="00B34403">
              <w:rPr>
                <w:kern w:val="2"/>
                <w:szCs w:val="24"/>
              </w:rPr>
              <w:t xml:space="preserve">Tiekėjas pagal atskirą užsakymą įsipareigoja pristatyti </w:t>
            </w:r>
            <w:r w:rsidR="00600F20" w:rsidRPr="00B34403">
              <w:rPr>
                <w:kern w:val="2"/>
                <w:szCs w:val="24"/>
              </w:rPr>
              <w:t xml:space="preserve">ir </w:t>
            </w:r>
            <w:r w:rsidR="00B34403">
              <w:rPr>
                <w:kern w:val="2"/>
                <w:szCs w:val="24"/>
              </w:rPr>
              <w:t>parengti naudojimui</w:t>
            </w:r>
            <w:r w:rsidR="00600F20" w:rsidRPr="00B34403">
              <w:rPr>
                <w:kern w:val="2"/>
                <w:szCs w:val="24"/>
              </w:rPr>
              <w:t xml:space="preserve"> </w:t>
            </w:r>
            <w:r w:rsidRPr="00B34403">
              <w:rPr>
                <w:kern w:val="2"/>
                <w:szCs w:val="24"/>
              </w:rPr>
              <w:t>Prekes ne vėliau kaip per</w:t>
            </w:r>
            <w:r w:rsidR="000A0453" w:rsidRPr="00B34403">
              <w:rPr>
                <w:kern w:val="2"/>
                <w:szCs w:val="24"/>
              </w:rPr>
              <w:t xml:space="preserve"> </w:t>
            </w:r>
            <w:r w:rsidRPr="00B34403">
              <w:rPr>
                <w:kern w:val="2"/>
                <w:szCs w:val="24"/>
              </w:rPr>
              <w:t xml:space="preserve"> </w:t>
            </w:r>
            <w:r w:rsidR="00444F27">
              <w:rPr>
                <w:kern w:val="2"/>
                <w:szCs w:val="24"/>
              </w:rPr>
              <w:t>___________</w:t>
            </w:r>
            <w:r w:rsidR="0059384C">
              <w:rPr>
                <w:rStyle w:val="Puslapioinaosnuoroda"/>
                <w:kern w:val="2"/>
                <w:szCs w:val="24"/>
              </w:rPr>
              <w:footnoteReference w:id="2"/>
            </w:r>
            <w:r w:rsidR="000A0453" w:rsidRPr="00B34403">
              <w:rPr>
                <w:kern w:val="2"/>
                <w:szCs w:val="24"/>
              </w:rPr>
              <w:t xml:space="preserve"> </w:t>
            </w:r>
            <w:r w:rsidR="00D9020D">
              <w:rPr>
                <w:kern w:val="2"/>
                <w:szCs w:val="24"/>
              </w:rPr>
              <w:t>kalendorinių</w:t>
            </w:r>
            <w:r w:rsidR="000A0453" w:rsidRPr="00B34403">
              <w:rPr>
                <w:kern w:val="2"/>
                <w:szCs w:val="24"/>
              </w:rPr>
              <w:t xml:space="preserve"> dienų </w:t>
            </w:r>
            <w:r w:rsidRPr="00B34403">
              <w:rPr>
                <w:kern w:val="2"/>
                <w:szCs w:val="24"/>
              </w:rPr>
              <w:t xml:space="preserve">nuo užsakymo pateikimo dienos </w:t>
            </w:r>
            <w:r w:rsidRPr="00B34403">
              <w:rPr>
                <w:color w:val="000000"/>
                <w:kern w:val="2"/>
                <w:szCs w:val="24"/>
              </w:rPr>
              <w:t>ši</w:t>
            </w:r>
            <w:r w:rsidR="000A0453" w:rsidRPr="00B34403">
              <w:rPr>
                <w:color w:val="000000"/>
                <w:kern w:val="2"/>
                <w:szCs w:val="24"/>
              </w:rPr>
              <w:t>ais</w:t>
            </w:r>
            <w:r w:rsidRPr="00B34403">
              <w:rPr>
                <w:color w:val="000000"/>
                <w:kern w:val="2"/>
                <w:szCs w:val="24"/>
              </w:rPr>
              <w:t xml:space="preserve"> adres</w:t>
            </w:r>
            <w:r w:rsidR="000A0453" w:rsidRPr="00B34403">
              <w:rPr>
                <w:color w:val="000000"/>
                <w:kern w:val="2"/>
                <w:szCs w:val="24"/>
              </w:rPr>
              <w:t>ais</w:t>
            </w:r>
            <w:r w:rsidRPr="00B34403">
              <w:rPr>
                <w:color w:val="000000"/>
                <w:kern w:val="2"/>
                <w:szCs w:val="24"/>
              </w:rPr>
              <w:t>:</w:t>
            </w:r>
          </w:p>
          <w:p w14:paraId="0D56E62D" w14:textId="611A655C" w:rsidR="005F70D0" w:rsidRPr="00B34403" w:rsidRDefault="00F87826" w:rsidP="00483DC4">
            <w:pPr>
              <w:jc w:val="both"/>
              <w:rPr>
                <w:rFonts w:eastAsia="Calibri"/>
                <w:szCs w:val="24"/>
              </w:rPr>
            </w:pPr>
            <w:r w:rsidRPr="00B34403">
              <w:rPr>
                <w:rFonts w:eastAsia="Calibri"/>
                <w:szCs w:val="24"/>
              </w:rPr>
              <w:t>L. Sapiegos g. 1, Vilnius;</w:t>
            </w:r>
          </w:p>
          <w:p w14:paraId="4CAF60C6" w14:textId="7EFE097E" w:rsidR="00F87826" w:rsidRPr="00B34403" w:rsidRDefault="00F87826" w:rsidP="00483DC4">
            <w:pPr>
              <w:jc w:val="both"/>
              <w:rPr>
                <w:color w:val="000000"/>
                <w:szCs w:val="24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Rasų g. 8, Vilnius;</w:t>
            </w:r>
          </w:p>
          <w:p w14:paraId="7135CFF9" w14:textId="0BF916E1" w:rsidR="00047222" w:rsidRPr="00B34403" w:rsidRDefault="00047222" w:rsidP="00736C63">
            <w:pPr>
              <w:jc w:val="both"/>
            </w:pPr>
            <w:r w:rsidRPr="00B34403">
              <w:t>Sporto g. 7,</w:t>
            </w:r>
            <w:r w:rsidR="00F87826" w:rsidRPr="00B34403">
              <w:t xml:space="preserve"> </w:t>
            </w:r>
            <w:r w:rsidRPr="00B34403">
              <w:t>Marijampolė</w:t>
            </w:r>
            <w:r w:rsidR="00F87826" w:rsidRPr="00B34403">
              <w:t>;</w:t>
            </w:r>
          </w:p>
          <w:p w14:paraId="717D8A64" w14:textId="35276635" w:rsidR="00047222" w:rsidRPr="00B34403" w:rsidRDefault="00047222" w:rsidP="00736C63">
            <w:pPr>
              <w:jc w:val="both"/>
            </w:pPr>
            <w:r w:rsidRPr="00B34403">
              <w:t>P. Puzino g. 12,</w:t>
            </w:r>
            <w:r w:rsidR="00F87826" w:rsidRPr="00B34403">
              <w:t xml:space="preserve"> </w:t>
            </w:r>
            <w:r w:rsidRPr="00B34403">
              <w:t>Panevėžys</w:t>
            </w:r>
            <w:r w:rsidR="00F87826" w:rsidRPr="00B34403">
              <w:t>;</w:t>
            </w:r>
          </w:p>
          <w:p w14:paraId="7832FFCF" w14:textId="77777777" w:rsidR="00F87826" w:rsidRPr="00B34403" w:rsidRDefault="00F87826" w:rsidP="00F8782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lt-LT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Ulonų g. 8A, Alytus;</w:t>
            </w:r>
          </w:p>
          <w:p w14:paraId="7C52C088" w14:textId="6C9B9275" w:rsidR="00F87826" w:rsidRPr="00B34403" w:rsidRDefault="00F87826" w:rsidP="00F87826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4"/>
                <w:lang w:eastAsia="lt-LT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Mickevičiaus g. 11, Kaunas;</w:t>
            </w:r>
          </w:p>
          <w:p w14:paraId="1C01E7BF" w14:textId="1D1BCF0E" w:rsidR="00F87826" w:rsidRPr="00B34403" w:rsidRDefault="00F87826" w:rsidP="00F8782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lt-LT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Technikos g. 34, Kaunas</w:t>
            </w:r>
            <w:r w:rsidR="00CF4EF7" w:rsidRPr="00B34403">
              <w:rPr>
                <w:rFonts w:eastAsia="Calibri"/>
                <w:szCs w:val="24"/>
                <w:lang w:eastAsia="lt-LT"/>
              </w:rPr>
              <w:t>;</w:t>
            </w:r>
          </w:p>
          <w:p w14:paraId="0DB118D8" w14:textId="31E7B516" w:rsidR="00F87826" w:rsidRPr="00B34403" w:rsidRDefault="00F87826" w:rsidP="00F8782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lt-LT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Trakų g. 10, Šiauliai;</w:t>
            </w:r>
          </w:p>
          <w:p w14:paraId="5E12DEA0" w14:textId="4ACED763" w:rsidR="00F87826" w:rsidRPr="00B34403" w:rsidRDefault="00F87826" w:rsidP="00F8782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lt-LT"/>
              </w:rPr>
            </w:pPr>
            <w:proofErr w:type="spellStart"/>
            <w:r w:rsidRPr="00B34403">
              <w:rPr>
                <w:rFonts w:eastAsia="Calibri"/>
                <w:szCs w:val="24"/>
                <w:lang w:eastAsia="lt-LT"/>
              </w:rPr>
              <w:t>Pašulių</w:t>
            </w:r>
            <w:proofErr w:type="spellEnd"/>
            <w:r w:rsidRPr="00B34403">
              <w:rPr>
                <w:rFonts w:eastAsia="Calibri"/>
                <w:szCs w:val="24"/>
                <w:lang w:eastAsia="lt-LT"/>
              </w:rPr>
              <w:t xml:space="preserve"> g. 20, Pravieniškių kaimas, Kaišiadorių rajonas;</w:t>
            </w:r>
          </w:p>
          <w:p w14:paraId="391E292D" w14:textId="77777777" w:rsidR="00F87826" w:rsidRPr="00B34403" w:rsidRDefault="00F87826" w:rsidP="00F8782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lt-LT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Pravieniškių g. 57, Pravieniškių kaimas, Kaišiadorių rajonas;</w:t>
            </w:r>
          </w:p>
          <w:p w14:paraId="5B04EB2A" w14:textId="77777777" w:rsidR="00F87826" w:rsidRDefault="00F87826" w:rsidP="00F8782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lt-LT"/>
              </w:rPr>
            </w:pPr>
            <w:r w:rsidRPr="00B34403">
              <w:rPr>
                <w:rFonts w:eastAsia="Calibri"/>
                <w:szCs w:val="24"/>
                <w:lang w:eastAsia="lt-LT"/>
              </w:rPr>
              <w:t>Pravieniškių g. 10, Pravieniškių kaimas, Kaišiadorių rajonas</w:t>
            </w:r>
            <w:r w:rsidR="008A0CAB" w:rsidRPr="00B34403">
              <w:rPr>
                <w:rFonts w:eastAsia="Calibri"/>
                <w:szCs w:val="24"/>
                <w:lang w:eastAsia="lt-LT"/>
              </w:rPr>
              <w:t>.</w:t>
            </w:r>
          </w:p>
          <w:p w14:paraId="459F1B76" w14:textId="07F4CAEC" w:rsidR="0029732C" w:rsidRPr="00936EB2" w:rsidRDefault="00712D7C" w:rsidP="00936EB2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Pirkėjas </w:t>
            </w:r>
            <w:r w:rsidR="001149AF">
              <w:rPr>
                <w:rFonts w:eastAsia="Calibri"/>
                <w:szCs w:val="24"/>
                <w:lang w:eastAsia="lt-LT"/>
              </w:rPr>
              <w:t>pirmu užsakymu</w:t>
            </w:r>
            <w:r w:rsidR="004A581A">
              <w:rPr>
                <w:rFonts w:eastAsia="Calibri"/>
                <w:szCs w:val="24"/>
                <w:lang w:eastAsia="lt-LT"/>
              </w:rPr>
              <w:t xml:space="preserve"> užsakys </w:t>
            </w:r>
            <w:r w:rsidR="004231FE" w:rsidRPr="00930801">
              <w:rPr>
                <w:rFonts w:eastAsia="Calibri"/>
                <w:szCs w:val="24"/>
                <w:lang w:eastAsia="lt-LT"/>
              </w:rPr>
              <w:t>13</w:t>
            </w:r>
            <w:r w:rsidR="004231FE">
              <w:rPr>
                <w:rFonts w:eastAsia="Calibri"/>
                <w:szCs w:val="24"/>
                <w:lang w:eastAsia="lt-LT"/>
              </w:rPr>
              <w:t xml:space="preserve">45 vnt. </w:t>
            </w:r>
            <w:r w:rsidR="00530800">
              <w:rPr>
                <w:rFonts w:eastAsia="Calibri"/>
                <w:szCs w:val="24"/>
                <w:lang w:eastAsia="lt-LT"/>
              </w:rPr>
              <w:t>registratori</w:t>
            </w:r>
            <w:r w:rsidR="008D2376">
              <w:rPr>
                <w:rFonts w:eastAsia="Calibri"/>
                <w:szCs w:val="24"/>
                <w:lang w:eastAsia="lt-LT"/>
              </w:rPr>
              <w:t>ų</w:t>
            </w:r>
            <w:r w:rsidR="00930801">
              <w:rPr>
                <w:rFonts w:eastAsia="Calibri"/>
                <w:szCs w:val="24"/>
                <w:lang w:eastAsia="lt-LT"/>
              </w:rPr>
              <w:t>, 11 duomenų saugyklų</w:t>
            </w:r>
            <w:r w:rsidR="00530800">
              <w:rPr>
                <w:rFonts w:eastAsia="Calibri"/>
                <w:szCs w:val="24"/>
                <w:lang w:eastAsia="lt-LT"/>
              </w:rPr>
              <w:t xml:space="preserve"> ir </w:t>
            </w:r>
            <w:r w:rsidR="00D604D9">
              <w:rPr>
                <w:rFonts w:eastAsia="Calibri"/>
                <w:szCs w:val="24"/>
                <w:lang w:eastAsia="lt-LT"/>
              </w:rPr>
              <w:t xml:space="preserve">pagal poreikį, </w:t>
            </w:r>
            <w:r w:rsidR="0070630A">
              <w:rPr>
                <w:rFonts w:eastAsia="Calibri"/>
                <w:szCs w:val="24"/>
                <w:lang w:eastAsia="lt-LT"/>
              </w:rPr>
              <w:t xml:space="preserve">kitas, </w:t>
            </w:r>
            <w:r>
              <w:rPr>
                <w:color w:val="000000"/>
                <w:kern w:val="2"/>
                <w:szCs w:val="24"/>
              </w:rPr>
              <w:t>Sutarties 3 priede „Tiekėjo pasiūlymas“</w:t>
            </w:r>
            <w:r w:rsidR="0070630A">
              <w:rPr>
                <w:color w:val="000000"/>
                <w:kern w:val="2"/>
                <w:szCs w:val="24"/>
              </w:rPr>
              <w:t xml:space="preserve"> pasiūlytas Prekes</w:t>
            </w:r>
            <w:r w:rsidR="00C54FB3">
              <w:rPr>
                <w:color w:val="000000"/>
                <w:kern w:val="2"/>
                <w:szCs w:val="24"/>
              </w:rPr>
              <w:t xml:space="preserve"> Sutarties speciali</w:t>
            </w:r>
            <w:r w:rsidR="00025382">
              <w:rPr>
                <w:color w:val="000000"/>
                <w:kern w:val="2"/>
                <w:szCs w:val="24"/>
              </w:rPr>
              <w:t>ųjų</w:t>
            </w:r>
            <w:r w:rsidR="00F12D74">
              <w:rPr>
                <w:color w:val="000000"/>
                <w:kern w:val="2"/>
                <w:szCs w:val="24"/>
              </w:rPr>
              <w:t xml:space="preserve"> sąlyg</w:t>
            </w:r>
            <w:r w:rsidR="00025382">
              <w:rPr>
                <w:color w:val="000000"/>
                <w:kern w:val="2"/>
                <w:szCs w:val="24"/>
              </w:rPr>
              <w:t xml:space="preserve">ų </w:t>
            </w:r>
            <w:r w:rsidR="00025382" w:rsidRPr="00930801">
              <w:rPr>
                <w:color w:val="000000"/>
                <w:kern w:val="2"/>
                <w:szCs w:val="24"/>
              </w:rPr>
              <w:t>4.</w:t>
            </w:r>
            <w:r w:rsidR="00025382">
              <w:rPr>
                <w:color w:val="000000"/>
                <w:kern w:val="2"/>
                <w:szCs w:val="24"/>
              </w:rPr>
              <w:t>3</w:t>
            </w:r>
            <w:r w:rsidR="00936EB2">
              <w:rPr>
                <w:color w:val="000000"/>
                <w:kern w:val="2"/>
                <w:szCs w:val="24"/>
              </w:rPr>
              <w:t xml:space="preserve"> papunktyje </w:t>
            </w:r>
            <w:r w:rsidR="00F12D74">
              <w:rPr>
                <w:color w:val="000000"/>
                <w:kern w:val="2"/>
                <w:szCs w:val="24"/>
              </w:rPr>
              <w:t xml:space="preserve"> nustatyta tvarka.</w:t>
            </w:r>
          </w:p>
        </w:tc>
      </w:tr>
      <w:tr w:rsidR="005A5832" w14:paraId="6372D51A" w14:textId="77777777" w:rsidTr="007D64CD">
        <w:trPr>
          <w:trHeight w:val="300"/>
        </w:trPr>
        <w:tc>
          <w:tcPr>
            <w:tcW w:w="2704" w:type="dxa"/>
            <w:gridSpan w:val="2"/>
          </w:tcPr>
          <w:p w14:paraId="0E32BF3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31" w:type="dxa"/>
            <w:gridSpan w:val="3"/>
          </w:tcPr>
          <w:p w14:paraId="0ACC8765" w14:textId="31E16435" w:rsidR="005A5832" w:rsidRDefault="00A11B89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EC7C8CC" w14:textId="77777777" w:rsidTr="007D64CD">
        <w:trPr>
          <w:trHeight w:val="300"/>
        </w:trPr>
        <w:tc>
          <w:tcPr>
            <w:tcW w:w="2704" w:type="dxa"/>
            <w:gridSpan w:val="2"/>
          </w:tcPr>
          <w:p w14:paraId="4766351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31" w:type="dxa"/>
            <w:gridSpan w:val="3"/>
          </w:tcPr>
          <w:p w14:paraId="37107E3D" w14:textId="4D69FD7F" w:rsidR="005A5832" w:rsidRPr="002729BB" w:rsidRDefault="002729BB">
            <w:pPr>
              <w:rPr>
                <w:color w:val="000000" w:themeColor="text1"/>
                <w:kern w:val="2"/>
                <w:szCs w:val="24"/>
              </w:rPr>
            </w:pPr>
            <w:r w:rsidRPr="002729BB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Užsakymai teikiami</w:t>
            </w:r>
            <w:r w:rsidRPr="002729BB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Tiekėjo nurodytu elektroniniu paštu</w:t>
            </w:r>
            <w:r w:rsidRPr="002729BB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29BB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laikomi gautais po </w:t>
            </w:r>
            <w:r w:rsidRPr="002729BB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(dvidešimt keturių</w:t>
            </w:r>
            <w:r w:rsidR="003223ED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729BB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valandų</w:t>
            </w:r>
            <w:r w:rsidRPr="002729BB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užsakymo pateikimo.</w:t>
            </w:r>
          </w:p>
        </w:tc>
      </w:tr>
      <w:tr w:rsidR="005A5832" w14:paraId="6750FC8C" w14:textId="77777777" w:rsidTr="007D64CD">
        <w:trPr>
          <w:trHeight w:val="300"/>
        </w:trPr>
        <w:tc>
          <w:tcPr>
            <w:tcW w:w="2704" w:type="dxa"/>
            <w:gridSpan w:val="2"/>
          </w:tcPr>
          <w:p w14:paraId="216EFD66" w14:textId="3C6A94B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Dėl </w:t>
            </w:r>
            <w:r w:rsidR="00CE461E">
              <w:rPr>
                <w:b/>
                <w:bCs/>
                <w:kern w:val="2"/>
                <w:szCs w:val="24"/>
              </w:rPr>
              <w:t xml:space="preserve">minimalios užsakymo </w:t>
            </w:r>
            <w:r>
              <w:rPr>
                <w:b/>
                <w:bCs/>
                <w:kern w:val="2"/>
                <w:szCs w:val="24"/>
              </w:rPr>
              <w:t>vertės / apimties</w:t>
            </w:r>
          </w:p>
        </w:tc>
        <w:tc>
          <w:tcPr>
            <w:tcW w:w="6931" w:type="dxa"/>
            <w:gridSpan w:val="3"/>
          </w:tcPr>
          <w:p w14:paraId="3877CF1A" w14:textId="78BFD15D" w:rsidR="005A5832" w:rsidRDefault="007A165D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Netaikoma</w:t>
            </w:r>
          </w:p>
        </w:tc>
      </w:tr>
      <w:tr w:rsidR="005A5832" w14:paraId="40CED8F4" w14:textId="77777777" w:rsidTr="007D64CD">
        <w:trPr>
          <w:trHeight w:val="300"/>
        </w:trPr>
        <w:tc>
          <w:tcPr>
            <w:tcW w:w="2704" w:type="dxa"/>
            <w:gridSpan w:val="2"/>
          </w:tcPr>
          <w:p w14:paraId="28F57A7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31" w:type="dxa"/>
            <w:gridSpan w:val="3"/>
          </w:tcPr>
          <w:p w14:paraId="047EFFA2" w14:textId="77777777" w:rsidR="00FF7AB6" w:rsidRDefault="00A10867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34DB800E" w14:textId="0DD89E0D" w:rsidR="00FF7AB6" w:rsidRDefault="00FF7AB6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A10867" w:rsidRPr="001B52BF">
              <w:rPr>
                <w:kern w:val="2"/>
                <w:szCs w:val="24"/>
              </w:rPr>
              <w:t>Prekių perdavimo-priėmimo aktas</w:t>
            </w:r>
            <w:r w:rsidR="00A10867">
              <w:rPr>
                <w:kern w:val="2"/>
                <w:szCs w:val="24"/>
              </w:rPr>
              <w:t xml:space="preserve">. </w:t>
            </w:r>
          </w:p>
          <w:p w14:paraId="2A2E73FE" w14:textId="77777777" w:rsidR="005A5832" w:rsidRDefault="00FF7AB6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2)</w:t>
            </w:r>
            <w:r w:rsidR="00DD64AE">
              <w:rPr>
                <w:kern w:val="2"/>
                <w:szCs w:val="24"/>
              </w:rPr>
              <w:t xml:space="preserve"> </w:t>
            </w:r>
            <w:r w:rsidR="00680C14">
              <w:rPr>
                <w:kern w:val="2"/>
                <w:szCs w:val="24"/>
              </w:rPr>
              <w:t xml:space="preserve">Prekių </w:t>
            </w:r>
            <w:r w:rsidR="002F3EA8">
              <w:rPr>
                <w:kern w:val="2"/>
                <w:szCs w:val="24"/>
              </w:rPr>
              <w:t>varto</w:t>
            </w:r>
            <w:r w:rsidR="00A77071">
              <w:rPr>
                <w:kern w:val="2"/>
                <w:szCs w:val="24"/>
              </w:rPr>
              <w:t xml:space="preserve">tojo </w:t>
            </w:r>
            <w:r>
              <w:rPr>
                <w:kern w:val="2"/>
                <w:szCs w:val="24"/>
              </w:rPr>
              <w:t>instrukcijos</w:t>
            </w:r>
            <w:r w:rsidR="00DD06E8">
              <w:rPr>
                <w:kern w:val="2"/>
                <w:szCs w:val="24"/>
              </w:rPr>
              <w:t>.</w:t>
            </w:r>
            <w:r w:rsidR="007B58FB">
              <w:t xml:space="preserve"> </w:t>
            </w:r>
            <w:r w:rsidR="00A10867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5FE7204B" w14:textId="6CB45772" w:rsidR="00211700" w:rsidRDefault="00211700" w:rsidP="005077CC">
            <w:pPr>
              <w:jc w:val="both"/>
              <w:rPr>
                <w:kern w:val="2"/>
                <w:szCs w:val="24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3) </w:t>
            </w:r>
            <w:r w:rsidR="003972BB">
              <w:rPr>
                <w:rFonts w:asciiTheme="majorBidi" w:hAnsiTheme="majorBidi" w:cstheme="majorBidi"/>
              </w:rPr>
              <w:t>Tuo atveju, j</w:t>
            </w:r>
            <w:r>
              <w:rPr>
                <w:rFonts w:asciiTheme="majorBidi" w:hAnsiTheme="majorBidi" w:cstheme="majorBidi"/>
              </w:rPr>
              <w:t xml:space="preserve">ei prekės </w:t>
            </w:r>
            <w:r w:rsidR="009573A1">
              <w:rPr>
                <w:rFonts w:asciiTheme="majorBidi" w:hAnsiTheme="majorBidi" w:cstheme="majorBidi"/>
              </w:rPr>
              <w:t>su</w:t>
            </w:r>
            <w:r w:rsidR="003972BB">
              <w:rPr>
                <w:rFonts w:asciiTheme="majorBidi" w:hAnsiTheme="majorBidi" w:cstheme="majorBidi"/>
              </w:rPr>
              <w:t>pakuo</w:t>
            </w:r>
            <w:r w:rsidR="009573A1">
              <w:rPr>
                <w:rFonts w:asciiTheme="majorBidi" w:hAnsiTheme="majorBidi" w:cstheme="majorBidi"/>
              </w:rPr>
              <w:t>tos</w:t>
            </w:r>
            <w:r w:rsidR="003972BB">
              <w:rPr>
                <w:rFonts w:asciiTheme="majorBidi" w:hAnsiTheme="majorBidi" w:cstheme="majorBidi"/>
              </w:rPr>
              <w:t xml:space="preserve"> į antrinę pakuotę</w:t>
            </w:r>
            <w:r w:rsidR="009573A1">
              <w:rPr>
                <w:rFonts w:asciiTheme="majorBidi" w:hAnsiTheme="majorBidi" w:cstheme="majorBidi"/>
              </w:rPr>
              <w:t>,</w:t>
            </w:r>
            <w:r w:rsidR="003972BB">
              <w:rPr>
                <w:rFonts w:asciiTheme="majorBidi" w:hAnsiTheme="majorBidi" w:cstheme="majorBidi"/>
              </w:rPr>
              <w:t xml:space="preserve"> </w:t>
            </w:r>
            <w:r w:rsidRPr="0075590F">
              <w:rPr>
                <w:rFonts w:asciiTheme="majorBidi" w:hAnsiTheme="majorBidi" w:cstheme="majorBidi"/>
              </w:rPr>
              <w:t xml:space="preserve">turi </w:t>
            </w:r>
            <w:r w:rsidR="009573A1">
              <w:rPr>
                <w:rFonts w:asciiTheme="majorBidi" w:hAnsiTheme="majorBidi" w:cstheme="majorBidi"/>
              </w:rPr>
              <w:t xml:space="preserve">būti </w:t>
            </w:r>
            <w:r w:rsidRPr="0075590F">
              <w:rPr>
                <w:rFonts w:asciiTheme="majorBidi" w:hAnsiTheme="majorBidi" w:cstheme="majorBidi"/>
              </w:rPr>
              <w:t xml:space="preserve">pateikti </w:t>
            </w:r>
            <w:r>
              <w:rPr>
                <w:rFonts w:asciiTheme="majorBidi" w:hAnsiTheme="majorBidi" w:cstheme="majorBidi"/>
              </w:rPr>
              <w:t>dokument</w:t>
            </w:r>
            <w:r w:rsidR="009573A1">
              <w:rPr>
                <w:rFonts w:asciiTheme="majorBidi" w:hAnsiTheme="majorBidi" w:cstheme="majorBidi"/>
              </w:rPr>
              <w:t>ai</w:t>
            </w:r>
            <w:r>
              <w:rPr>
                <w:rFonts w:asciiTheme="majorBidi" w:hAnsiTheme="majorBidi" w:cstheme="majorBidi"/>
              </w:rPr>
              <w:t>, įrodan</w:t>
            </w:r>
            <w:r w:rsidR="009573A1">
              <w:rPr>
                <w:rFonts w:asciiTheme="majorBidi" w:hAnsiTheme="majorBidi" w:cstheme="majorBidi"/>
              </w:rPr>
              <w:t>tys</w:t>
            </w:r>
            <w:r>
              <w:rPr>
                <w:rFonts w:asciiTheme="majorBidi" w:hAnsiTheme="majorBidi" w:cstheme="majorBidi"/>
              </w:rPr>
              <w:t>, kad prekių antrinės pakuotės yra tinkamos perdirbti ir (ar) homogeniškos ir (ar) atitinkamai paženklintos.</w:t>
            </w:r>
          </w:p>
        </w:tc>
      </w:tr>
      <w:tr w:rsidR="005A5832" w14:paraId="110A81BB" w14:textId="77777777" w:rsidTr="007D64CD">
        <w:trPr>
          <w:trHeight w:val="300"/>
        </w:trPr>
        <w:tc>
          <w:tcPr>
            <w:tcW w:w="9635" w:type="dxa"/>
            <w:gridSpan w:val="5"/>
          </w:tcPr>
          <w:p w14:paraId="5A65DE35" w14:textId="7BB74E23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607FBA88" w14:textId="77777777" w:rsidTr="007D64CD">
        <w:trPr>
          <w:trHeight w:val="300"/>
        </w:trPr>
        <w:tc>
          <w:tcPr>
            <w:tcW w:w="2704" w:type="dxa"/>
            <w:gridSpan w:val="2"/>
          </w:tcPr>
          <w:p w14:paraId="5B1F9A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31" w:type="dxa"/>
            <w:gridSpan w:val="3"/>
          </w:tcPr>
          <w:p w14:paraId="4B99A5F0" w14:textId="6B39AFBF" w:rsidR="005A5832" w:rsidRPr="00C77E44" w:rsidRDefault="00A10867" w:rsidP="00C77E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Fiksuoto </w:t>
            </w:r>
            <w:r w:rsidR="002E1946">
              <w:rPr>
                <w:kern w:val="2"/>
                <w:szCs w:val="24"/>
              </w:rPr>
              <w:t>įkainio</w:t>
            </w:r>
            <w:r>
              <w:rPr>
                <w:kern w:val="2"/>
                <w:szCs w:val="24"/>
              </w:rPr>
              <w:t xml:space="preserve"> kainodara</w:t>
            </w:r>
            <w:r w:rsidR="00E644E2">
              <w:rPr>
                <w:kern w:val="2"/>
                <w:szCs w:val="24"/>
              </w:rPr>
              <w:t>.</w:t>
            </w:r>
          </w:p>
        </w:tc>
      </w:tr>
      <w:tr w:rsidR="005A5832" w14:paraId="589DEFCA" w14:textId="77777777" w:rsidTr="007D64CD">
        <w:trPr>
          <w:trHeight w:val="300"/>
        </w:trPr>
        <w:tc>
          <w:tcPr>
            <w:tcW w:w="2704" w:type="dxa"/>
            <w:gridSpan w:val="2"/>
          </w:tcPr>
          <w:p w14:paraId="337D7B5B" w14:textId="1045C2B7" w:rsidR="005A5832" w:rsidRDefault="00A10867" w:rsidP="00C77E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440984">
              <w:rPr>
                <w:b/>
                <w:bCs/>
                <w:kern w:val="2"/>
                <w:szCs w:val="24"/>
                <w:u w:val="single"/>
              </w:rPr>
              <w:t>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931" w:type="dxa"/>
            <w:gridSpan w:val="3"/>
          </w:tcPr>
          <w:p w14:paraId="6FF21E8F" w14:textId="09AC4F18" w:rsidR="005A5832" w:rsidRDefault="00A10867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294667" w:rsidRPr="00204A40">
              <w:rPr>
                <w:kern w:val="2"/>
                <w:szCs w:val="24"/>
              </w:rPr>
              <w:t>1</w:t>
            </w:r>
            <w:r w:rsidR="003F5F61">
              <w:rPr>
                <w:kern w:val="2"/>
                <w:szCs w:val="24"/>
              </w:rPr>
              <w:t xml:space="preserve"> </w:t>
            </w:r>
            <w:r w:rsidR="00294667" w:rsidRPr="00204A40">
              <w:rPr>
                <w:kern w:val="2"/>
                <w:szCs w:val="24"/>
              </w:rPr>
              <w:t>895</w:t>
            </w:r>
            <w:r w:rsidR="003F5F61">
              <w:rPr>
                <w:kern w:val="2"/>
                <w:szCs w:val="24"/>
              </w:rPr>
              <w:t xml:space="preserve"> </w:t>
            </w:r>
            <w:r w:rsidR="00294667" w:rsidRPr="00204A40">
              <w:rPr>
                <w:kern w:val="2"/>
                <w:szCs w:val="24"/>
              </w:rPr>
              <w:t xml:space="preserve">041,32 </w:t>
            </w:r>
            <w:r w:rsidR="00294667">
              <w:rPr>
                <w:kern w:val="2"/>
                <w:szCs w:val="24"/>
              </w:rPr>
              <w:t xml:space="preserve"> Eur </w:t>
            </w:r>
            <w:r w:rsidR="00294667" w:rsidRPr="00FE0F51">
              <w:rPr>
                <w:kern w:val="2"/>
                <w:szCs w:val="24"/>
              </w:rPr>
              <w:t xml:space="preserve">(vienas milijonas aštuoni šimtai </w:t>
            </w:r>
            <w:r w:rsidR="00294667" w:rsidRPr="00C51DF0">
              <w:rPr>
                <w:kern w:val="2"/>
                <w:szCs w:val="24"/>
              </w:rPr>
              <w:t xml:space="preserve">devyniasdešimt penki tūkstančiai keturiasdešimt </w:t>
            </w:r>
            <w:r w:rsidR="00294667" w:rsidRPr="00FE0F51">
              <w:rPr>
                <w:kern w:val="2"/>
                <w:szCs w:val="24"/>
              </w:rPr>
              <w:t xml:space="preserve">vienas euras </w:t>
            </w:r>
            <w:r w:rsidR="00294667" w:rsidRPr="006C76CC">
              <w:rPr>
                <w:kern w:val="2"/>
                <w:szCs w:val="24"/>
              </w:rPr>
              <w:t>32</w:t>
            </w:r>
            <w:r w:rsidR="00294667" w:rsidRPr="00FE0F51">
              <w:rPr>
                <w:kern w:val="2"/>
                <w:szCs w:val="24"/>
              </w:rPr>
              <w:t xml:space="preserve"> ct)</w:t>
            </w:r>
            <w:r w:rsidR="00294667" w:rsidRPr="00C51DF0">
              <w:rPr>
                <w:kern w:val="2"/>
                <w:szCs w:val="24"/>
              </w:rPr>
              <w:t xml:space="preserve"> </w:t>
            </w:r>
            <w:r w:rsidRPr="00C51DF0">
              <w:rPr>
                <w:kern w:val="2"/>
                <w:szCs w:val="24"/>
              </w:rPr>
              <w:t xml:space="preserve">be pridėtinės vertės mokesčio </w:t>
            </w:r>
            <w:r>
              <w:rPr>
                <w:kern w:val="2"/>
                <w:szCs w:val="24"/>
              </w:rPr>
              <w:t xml:space="preserve">(toliau – PVM). </w:t>
            </w:r>
          </w:p>
          <w:p w14:paraId="368B3F3F" w14:textId="179A931F" w:rsidR="005A5832" w:rsidRDefault="00A10867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PVM sudaro</w:t>
            </w:r>
            <w:r w:rsidR="005E6238">
              <w:rPr>
                <w:kern w:val="2"/>
                <w:szCs w:val="24"/>
              </w:rPr>
              <w:t xml:space="preserve"> </w:t>
            </w:r>
            <w:r w:rsidR="005E6238" w:rsidRPr="006C76CC">
              <w:rPr>
                <w:kern w:val="2"/>
                <w:szCs w:val="24"/>
              </w:rPr>
              <w:t>39</w:t>
            </w:r>
            <w:r w:rsidR="005E6238">
              <w:rPr>
                <w:kern w:val="2"/>
                <w:szCs w:val="24"/>
              </w:rPr>
              <w:t>7</w:t>
            </w:r>
            <w:r w:rsidR="003D7AA7">
              <w:rPr>
                <w:kern w:val="2"/>
                <w:szCs w:val="24"/>
              </w:rPr>
              <w:t xml:space="preserve"> </w:t>
            </w:r>
            <w:r w:rsidR="00DE2E73">
              <w:rPr>
                <w:kern w:val="2"/>
                <w:szCs w:val="24"/>
              </w:rPr>
              <w:t>958,68</w:t>
            </w:r>
            <w:r>
              <w:rPr>
                <w:kern w:val="2"/>
                <w:szCs w:val="24"/>
              </w:rPr>
              <w:t xml:space="preserve"> Eur </w:t>
            </w:r>
            <w:r w:rsidR="00CA1D83">
              <w:rPr>
                <w:kern w:val="2"/>
                <w:szCs w:val="24"/>
              </w:rPr>
              <w:t xml:space="preserve">(trys </w:t>
            </w:r>
            <w:r w:rsidR="006F78C5">
              <w:rPr>
                <w:kern w:val="2"/>
                <w:szCs w:val="24"/>
              </w:rPr>
              <w:t>šimtai devyniasdešimt septyni tūkstančiai devyni šimtai penkiasdešimt aštuoni eur</w:t>
            </w:r>
            <w:r w:rsidR="00E644E2">
              <w:rPr>
                <w:kern w:val="2"/>
                <w:szCs w:val="24"/>
              </w:rPr>
              <w:t>ai</w:t>
            </w:r>
            <w:r w:rsidR="006F78C5">
              <w:rPr>
                <w:kern w:val="2"/>
                <w:szCs w:val="24"/>
              </w:rPr>
              <w:t xml:space="preserve"> </w:t>
            </w:r>
            <w:r w:rsidR="005571EC" w:rsidRPr="0064156F">
              <w:rPr>
                <w:kern w:val="2"/>
                <w:szCs w:val="24"/>
              </w:rPr>
              <w:t>68</w:t>
            </w:r>
            <w:r w:rsidR="00DA3CAE">
              <w:rPr>
                <w:kern w:val="2"/>
                <w:szCs w:val="24"/>
              </w:rPr>
              <w:t xml:space="preserve"> ct)</w:t>
            </w:r>
            <w:r w:rsidR="00DB547B">
              <w:rPr>
                <w:kern w:val="2"/>
                <w:szCs w:val="24"/>
              </w:rPr>
              <w:t xml:space="preserve">. </w:t>
            </w:r>
          </w:p>
          <w:p w14:paraId="170631ED" w14:textId="56A2AA1B" w:rsidR="005A5832" w:rsidRDefault="00A10867" w:rsidP="005077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314D8D">
              <w:rPr>
                <w:spacing w:val="3"/>
                <w:szCs w:val="24"/>
              </w:rPr>
              <w:t>2</w:t>
            </w:r>
            <w:r w:rsidR="003D7AA7">
              <w:rPr>
                <w:spacing w:val="3"/>
                <w:szCs w:val="24"/>
              </w:rPr>
              <w:t> </w:t>
            </w:r>
            <w:r w:rsidR="00314D8D">
              <w:rPr>
                <w:spacing w:val="3"/>
                <w:szCs w:val="24"/>
              </w:rPr>
              <w:t>293</w:t>
            </w:r>
            <w:r w:rsidR="003D7AA7">
              <w:rPr>
                <w:spacing w:val="3"/>
                <w:szCs w:val="24"/>
              </w:rPr>
              <w:t xml:space="preserve"> </w:t>
            </w:r>
            <w:r w:rsidR="00314D8D">
              <w:rPr>
                <w:spacing w:val="3"/>
                <w:szCs w:val="24"/>
              </w:rPr>
              <w:t xml:space="preserve">000,00 </w:t>
            </w:r>
            <w:r w:rsidR="00C32C5A">
              <w:rPr>
                <w:spacing w:val="3"/>
                <w:szCs w:val="24"/>
              </w:rPr>
              <w:t>(du milijonai du šimtai devyniasdešimt trys tūkstančiai</w:t>
            </w:r>
            <w:r w:rsidR="00C32C5A">
              <w:rPr>
                <w:color w:val="4472C4"/>
                <w:kern w:val="2"/>
                <w:szCs w:val="24"/>
              </w:rPr>
              <w:t>)</w:t>
            </w:r>
            <w:r w:rsidR="00C32C5A">
              <w:rPr>
                <w:spacing w:val="3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su PVM.</w:t>
            </w:r>
          </w:p>
          <w:p w14:paraId="5C60D37A" w14:textId="77777777" w:rsidR="00D41571" w:rsidRDefault="00D41571" w:rsidP="00D41571">
            <w:bookmarkStart w:id="0" w:name="_Hlk196744390"/>
          </w:p>
          <w:p w14:paraId="099DD706" w14:textId="72A84DB8" w:rsidR="00D41571" w:rsidRDefault="00D41571" w:rsidP="006C76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Šioje Sutartyje Pradinės Sutarties vertė yra lygi</w:t>
            </w:r>
            <w:r w:rsidR="00C91D1B"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maksimaliai pirkimui skirtai</w:t>
            </w:r>
            <w:r w:rsidR="00C91D1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lėšų sumai</w:t>
            </w:r>
            <w:r w:rsidR="00C91D1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be PVM</w:t>
            </w:r>
            <w:r w:rsidR="00C91D1B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pirkimo dokumentuose ir Sutartyje nurodytų Prekių </w:t>
            </w:r>
            <w:r w:rsidR="0063605E">
              <w:rPr>
                <w:color w:val="000000"/>
              </w:rPr>
              <w:t xml:space="preserve">nuomai </w:t>
            </w:r>
            <w:r>
              <w:rPr>
                <w:color w:val="000000"/>
              </w:rPr>
              <w:t>Tiekėjo pasiūlyme nurodytais įkainiais</w:t>
            </w:r>
            <w:r w:rsidR="000625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be PVM.</w:t>
            </w:r>
            <w:r>
              <w:t xml:space="preserve"> </w:t>
            </w:r>
            <w:r>
              <w:rPr>
                <w:color w:val="000000"/>
              </w:rPr>
              <w:t xml:space="preserve">Pirkėjas </w:t>
            </w:r>
            <w:r w:rsidR="00062B28">
              <w:rPr>
                <w:color w:val="000000"/>
              </w:rPr>
              <w:t>nuomoja</w:t>
            </w:r>
            <w:r>
              <w:rPr>
                <w:color w:val="000000"/>
              </w:rPr>
              <w:t xml:space="preserve"> Prekes pagal poreikį Sutartyje arba jos priede Nr.</w:t>
            </w:r>
            <w:r w:rsidR="0064156F">
              <w:rPr>
                <w:color w:val="000000"/>
              </w:rPr>
              <w:t xml:space="preserve"> </w:t>
            </w:r>
            <w:r w:rsidR="0064156F" w:rsidRPr="006C76CC"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nurodytais įkainiais, neviršijant bendros Sutarties kainos. Sutartyje arba jos priede Nr.</w:t>
            </w:r>
            <w:r w:rsidR="00E75344">
              <w:rPr>
                <w:color w:val="000000"/>
              </w:rPr>
              <w:t xml:space="preserve"> </w:t>
            </w:r>
            <w:r w:rsidR="00970E32"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atskirose eilutėse nurodytas Prekių kiekis gali būti keičiamas (didėti ar mažėti).</w:t>
            </w:r>
          </w:p>
          <w:bookmarkEnd w:id="0"/>
          <w:p w14:paraId="15B0C356" w14:textId="77777777" w:rsidR="00D41571" w:rsidRDefault="00D41571" w:rsidP="005077CC">
            <w:pPr>
              <w:jc w:val="both"/>
              <w:rPr>
                <w:kern w:val="2"/>
                <w:szCs w:val="24"/>
              </w:rPr>
            </w:pPr>
          </w:p>
          <w:p w14:paraId="63B60300" w14:textId="7D67524D" w:rsidR="00950A19" w:rsidRDefault="00CB693B" w:rsidP="005077C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Pirk</w:t>
            </w:r>
            <w:r w:rsidR="00970E32">
              <w:rPr>
                <w:kern w:val="2"/>
                <w:szCs w:val="24"/>
              </w:rPr>
              <w:t>ė</w:t>
            </w:r>
            <w:r>
              <w:rPr>
                <w:kern w:val="2"/>
                <w:szCs w:val="24"/>
              </w:rPr>
              <w:t>jas ne</w:t>
            </w:r>
            <w:r w:rsidR="00970E32">
              <w:rPr>
                <w:kern w:val="2"/>
                <w:szCs w:val="24"/>
              </w:rPr>
              <w:t>į</w:t>
            </w:r>
            <w:r>
              <w:rPr>
                <w:kern w:val="2"/>
                <w:szCs w:val="24"/>
              </w:rPr>
              <w:t xml:space="preserve">sipareigoja </w:t>
            </w:r>
            <w:r w:rsidR="007A7241">
              <w:rPr>
                <w:kern w:val="2"/>
                <w:szCs w:val="24"/>
              </w:rPr>
              <w:t>išsinuomoti</w:t>
            </w:r>
            <w:r w:rsidR="006F5F0F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viso Sutartyje arba j</w:t>
            </w:r>
            <w:r w:rsidR="00970E32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>s priede Nr.</w:t>
            </w:r>
            <w:r w:rsidR="00970E32">
              <w:rPr>
                <w:kern w:val="2"/>
                <w:szCs w:val="24"/>
              </w:rPr>
              <w:t xml:space="preserve"> 1</w:t>
            </w:r>
            <w:r w:rsidR="006D76D1">
              <w:rPr>
                <w:kern w:val="2"/>
                <w:szCs w:val="24"/>
              </w:rPr>
              <w:t xml:space="preserve"> nurodyto kiekio. Prekės bus </w:t>
            </w:r>
            <w:r w:rsidR="00B225EB">
              <w:rPr>
                <w:kern w:val="2"/>
                <w:szCs w:val="24"/>
              </w:rPr>
              <w:t>nuomojamos</w:t>
            </w:r>
            <w:r w:rsidR="006D76D1">
              <w:rPr>
                <w:kern w:val="2"/>
                <w:szCs w:val="24"/>
              </w:rPr>
              <w:t xml:space="preserve"> pagal poreikį.</w:t>
            </w:r>
          </w:p>
        </w:tc>
      </w:tr>
      <w:tr w:rsidR="005A5832" w14:paraId="54D67154" w14:textId="77777777" w:rsidTr="007D64CD">
        <w:trPr>
          <w:trHeight w:val="1130"/>
        </w:trPr>
        <w:tc>
          <w:tcPr>
            <w:tcW w:w="2704" w:type="dxa"/>
            <w:gridSpan w:val="2"/>
          </w:tcPr>
          <w:p w14:paraId="2856D66C" w14:textId="25FFB0EC" w:rsidR="005A5832" w:rsidRPr="003C2F61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931" w:type="dxa"/>
            <w:gridSpan w:val="3"/>
          </w:tcPr>
          <w:p w14:paraId="6D8282C8" w14:textId="7AAC1DF8" w:rsidR="00364D04" w:rsidRPr="00E644E2" w:rsidRDefault="00364D04" w:rsidP="00364D04">
            <w:pPr>
              <w:rPr>
                <w:color w:val="000000" w:themeColor="text1"/>
                <w:kern w:val="2"/>
                <w:szCs w:val="24"/>
              </w:rPr>
            </w:pPr>
            <w:r w:rsidRPr="00E644E2">
              <w:rPr>
                <w:color w:val="000000" w:themeColor="text1"/>
                <w:kern w:val="2"/>
                <w:szCs w:val="24"/>
              </w:rPr>
              <w:t xml:space="preserve">Sutarties </w:t>
            </w:r>
            <w:r w:rsidR="006E67FF" w:rsidRPr="00E644E2">
              <w:rPr>
                <w:color w:val="000000" w:themeColor="text1"/>
                <w:kern w:val="2"/>
                <w:szCs w:val="24"/>
              </w:rPr>
              <w:t>įkainiai</w:t>
            </w:r>
            <w:r w:rsidRPr="00E644E2">
              <w:rPr>
                <w:color w:val="000000" w:themeColor="text1"/>
                <w:kern w:val="2"/>
                <w:szCs w:val="24"/>
              </w:rPr>
              <w:t xml:space="preserve"> bus perskaičiuojam</w:t>
            </w:r>
            <w:r w:rsidR="006E67FF" w:rsidRPr="00E644E2">
              <w:rPr>
                <w:color w:val="000000" w:themeColor="text1"/>
                <w:kern w:val="2"/>
                <w:szCs w:val="24"/>
              </w:rPr>
              <w:t>i</w:t>
            </w:r>
            <w:r w:rsidRPr="00E644E2">
              <w:rPr>
                <w:color w:val="000000" w:themeColor="text1"/>
                <w:kern w:val="2"/>
                <w:szCs w:val="24"/>
              </w:rPr>
              <w:t>:</w:t>
            </w:r>
          </w:p>
          <w:p w14:paraId="42E0236C" w14:textId="77777777" w:rsidR="00364D04" w:rsidRPr="00E644E2" w:rsidRDefault="00364D04" w:rsidP="00364D04">
            <w:pPr>
              <w:rPr>
                <w:color w:val="000000" w:themeColor="text1"/>
                <w:kern w:val="2"/>
                <w:szCs w:val="24"/>
              </w:rPr>
            </w:pPr>
            <w:r w:rsidRPr="00E644E2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54384E02" w14:textId="278D737C" w:rsidR="00763023" w:rsidRPr="00E644E2" w:rsidRDefault="00514E24" w:rsidP="00364D04">
            <w:pPr>
              <w:rPr>
                <w:color w:val="000000" w:themeColor="text1"/>
                <w:kern w:val="2"/>
                <w:szCs w:val="24"/>
              </w:rPr>
            </w:pPr>
            <w:r w:rsidRPr="00E644E2">
              <w:rPr>
                <w:color w:val="000000" w:themeColor="text1"/>
                <w:kern w:val="2"/>
                <w:szCs w:val="24"/>
              </w:rPr>
              <w:t xml:space="preserve">5.3.2. </w:t>
            </w:r>
            <w:r w:rsidR="00763023" w:rsidRPr="00E644E2">
              <w:rPr>
                <w:color w:val="000000" w:themeColor="text1"/>
                <w:kern w:val="2"/>
                <w:szCs w:val="24"/>
              </w:rPr>
              <w:t>netaikoma;</w:t>
            </w:r>
          </w:p>
          <w:p w14:paraId="5EE69200" w14:textId="10475204" w:rsidR="00364D04" w:rsidRDefault="00763023" w:rsidP="00364D04">
            <w:pPr>
              <w:rPr>
                <w:kern w:val="2"/>
                <w:szCs w:val="24"/>
              </w:rPr>
            </w:pPr>
            <w:r w:rsidRPr="00E644E2">
              <w:rPr>
                <w:color w:val="000000" w:themeColor="text1"/>
                <w:kern w:val="2"/>
                <w:szCs w:val="24"/>
              </w:rPr>
              <w:t xml:space="preserve">5.3.3. </w:t>
            </w:r>
            <w:r w:rsidR="00364D04" w:rsidRPr="00E644E2">
              <w:rPr>
                <w:color w:val="000000" w:themeColor="text1"/>
                <w:kern w:val="2"/>
                <w:szCs w:val="24"/>
              </w:rPr>
              <w:t xml:space="preserve">dėl </w:t>
            </w:r>
            <w:r w:rsidR="00364D04" w:rsidRPr="00F012AB">
              <w:rPr>
                <w:kern w:val="2"/>
                <w:szCs w:val="24"/>
              </w:rPr>
              <w:t>kainų lygio pokyčio</w:t>
            </w:r>
            <w:r w:rsidR="00514E24">
              <w:rPr>
                <w:kern w:val="2"/>
                <w:szCs w:val="24"/>
              </w:rPr>
              <w:t>;</w:t>
            </w:r>
          </w:p>
          <w:p w14:paraId="68425C29" w14:textId="5E7ACD73" w:rsidR="005B1173" w:rsidRPr="004F6498" w:rsidRDefault="00763023" w:rsidP="005A6B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5.3.4. netaikoma</w:t>
            </w:r>
            <w:r w:rsidR="00941130">
              <w:rPr>
                <w:kern w:val="2"/>
                <w:szCs w:val="24"/>
              </w:rPr>
              <w:t>.</w:t>
            </w:r>
          </w:p>
        </w:tc>
      </w:tr>
      <w:tr w:rsidR="00AF683E" w14:paraId="437333AE" w14:textId="77777777" w:rsidTr="007D64CD">
        <w:trPr>
          <w:trHeight w:val="300"/>
        </w:trPr>
        <w:tc>
          <w:tcPr>
            <w:tcW w:w="2704" w:type="dxa"/>
            <w:gridSpan w:val="2"/>
          </w:tcPr>
          <w:p w14:paraId="41C67497" w14:textId="77777777" w:rsidR="00AF683E" w:rsidRDefault="00AF683E" w:rsidP="00AF683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31" w:type="dxa"/>
            <w:gridSpan w:val="3"/>
          </w:tcPr>
          <w:p w14:paraId="3C734DED" w14:textId="17A56B9D" w:rsidR="00AF683E" w:rsidRDefault="00AF683E" w:rsidP="00AF683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</w:t>
            </w:r>
            <w:r w:rsidR="0064257E">
              <w:rPr>
                <w:kern w:val="2"/>
                <w:szCs w:val="24"/>
              </w:rPr>
              <w:t>iems</w:t>
            </w:r>
            <w:r>
              <w:rPr>
                <w:kern w:val="2"/>
                <w:szCs w:val="24"/>
              </w:rPr>
              <w:t xml:space="preserve"> </w:t>
            </w:r>
            <w:r w:rsidR="00A72A6C">
              <w:rPr>
                <w:kern w:val="2"/>
                <w:szCs w:val="24"/>
              </w:rPr>
              <w:t xml:space="preserve">nuomos </w:t>
            </w:r>
            <w:r w:rsidR="0064257E">
              <w:rPr>
                <w:kern w:val="2"/>
                <w:szCs w:val="24"/>
              </w:rPr>
              <w:t>įkainiams</w:t>
            </w:r>
            <w:r>
              <w:rPr>
                <w:kern w:val="2"/>
                <w:szCs w:val="24"/>
              </w:rPr>
              <w:t xml:space="preserve">, Sutarties </w:t>
            </w:r>
            <w:r w:rsidR="0064257E">
              <w:rPr>
                <w:kern w:val="2"/>
                <w:szCs w:val="24"/>
              </w:rPr>
              <w:t>įk</w:t>
            </w:r>
            <w:r w:rsidR="00FB1D72">
              <w:rPr>
                <w:kern w:val="2"/>
                <w:szCs w:val="24"/>
              </w:rPr>
              <w:t xml:space="preserve">ainiai </w:t>
            </w:r>
            <w:r>
              <w:rPr>
                <w:kern w:val="2"/>
                <w:szCs w:val="24"/>
              </w:rPr>
              <w:t xml:space="preserve">perskaičiuojami nekeičiant Prekių </w:t>
            </w:r>
            <w:r w:rsidR="00FB1D72">
              <w:rPr>
                <w:kern w:val="2"/>
                <w:szCs w:val="24"/>
              </w:rPr>
              <w:t>įkaini</w:t>
            </w:r>
            <w:r w:rsidR="003C5BB8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2E8161E1" w14:textId="77777777" w:rsidR="00AF683E" w:rsidRDefault="00AF683E" w:rsidP="00AF683E">
            <w:pPr>
              <w:jc w:val="both"/>
              <w:rPr>
                <w:kern w:val="2"/>
                <w:szCs w:val="24"/>
              </w:rPr>
            </w:pPr>
          </w:p>
          <w:p w14:paraId="7589D311" w14:textId="17BE9091" w:rsidR="00AF683E" w:rsidRDefault="00AF683E" w:rsidP="00AF683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>Perskaičiavimas įforminamas Susitarimu ne vėliau kaip per 10 (dešimt) darbo dienų nuo PVM mokėjimą reglamentuojančių teisės aktų pasikeitimo, kuris tampa neatskiriama Sutarties dalimi. Perskaičiuota</w:t>
            </w:r>
            <w:r w:rsidR="003C5BB8">
              <w:rPr>
                <w:kern w:val="2"/>
              </w:rPr>
              <w:t>s</w:t>
            </w:r>
            <w:r>
              <w:rPr>
                <w:kern w:val="2"/>
              </w:rPr>
              <w:t xml:space="preserve"> Sutarties </w:t>
            </w:r>
            <w:r w:rsidR="00440701">
              <w:rPr>
                <w:kern w:val="2"/>
              </w:rPr>
              <w:t>įkainis</w:t>
            </w:r>
            <w:r>
              <w:rPr>
                <w:kern w:val="2"/>
              </w:rPr>
              <w:t xml:space="preserve"> taikoma</w:t>
            </w:r>
            <w:r w:rsidR="00440701">
              <w:rPr>
                <w:kern w:val="2"/>
              </w:rPr>
              <w:t>s</w:t>
            </w:r>
            <w:r>
              <w:rPr>
                <w:kern w:val="2"/>
              </w:rPr>
              <w:t xml:space="preserve"> už tą Prekių dalį, kurios bus </w:t>
            </w:r>
            <w:r w:rsidR="00A72A6C">
              <w:rPr>
                <w:kern w:val="2"/>
              </w:rPr>
              <w:t>nuomojamos</w:t>
            </w:r>
            <w:r>
              <w:rPr>
                <w:kern w:val="2"/>
              </w:rPr>
              <w:t xml:space="preserve"> </w:t>
            </w:r>
            <w:r w:rsidRPr="003A4C3C">
              <w:rPr>
                <w:kern w:val="2"/>
              </w:rPr>
              <w:t>nuo Šalių pasirašyto Susitarimo įsigaliojimo dienos arba Susitarime nurodytos dienos</w:t>
            </w:r>
            <w:r>
              <w:rPr>
                <w:kern w:val="2"/>
              </w:rPr>
              <w:t>.</w:t>
            </w:r>
            <w:r w:rsidRPr="003A4C3C">
              <w:rPr>
                <w:kern w:val="2"/>
              </w:rPr>
              <w:t xml:space="preserve"> </w:t>
            </w:r>
          </w:p>
        </w:tc>
      </w:tr>
      <w:tr w:rsidR="00AF683E" w14:paraId="13CA8005" w14:textId="77777777" w:rsidTr="007D64CD">
        <w:trPr>
          <w:trHeight w:val="300"/>
        </w:trPr>
        <w:tc>
          <w:tcPr>
            <w:tcW w:w="2704" w:type="dxa"/>
            <w:gridSpan w:val="2"/>
          </w:tcPr>
          <w:p w14:paraId="4CC57F12" w14:textId="121FB415" w:rsidR="00AF683E" w:rsidRDefault="00AF683E" w:rsidP="00AF683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t xml:space="preserve"> </w:t>
            </w:r>
            <w:r w:rsidRPr="00DC48FC">
              <w:rPr>
                <w:b/>
                <w:bCs/>
                <w:kern w:val="2"/>
                <w:szCs w:val="24"/>
              </w:rPr>
              <w:t>Sutarties kainos / įkainių peržiūra dėl kitų mokesčių, lemiančių Prekių kainos</w:t>
            </w:r>
            <w:r>
              <w:rPr>
                <w:b/>
                <w:bCs/>
                <w:kern w:val="2"/>
                <w:szCs w:val="24"/>
              </w:rPr>
              <w:t xml:space="preserve"> / įkainių</w:t>
            </w:r>
            <w:r w:rsidRPr="00DC48FC">
              <w:rPr>
                <w:b/>
                <w:bCs/>
                <w:kern w:val="2"/>
                <w:szCs w:val="24"/>
              </w:rPr>
              <w:t xml:space="preserve"> pokytį, pasikeitimo</w:t>
            </w:r>
          </w:p>
        </w:tc>
        <w:tc>
          <w:tcPr>
            <w:tcW w:w="6931" w:type="dxa"/>
            <w:gridSpan w:val="3"/>
          </w:tcPr>
          <w:p w14:paraId="4FA8A4E3" w14:textId="28F073F1" w:rsidR="00AF683E" w:rsidRDefault="00AF683E" w:rsidP="00AF68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7680" w14:paraId="71E7449C" w14:textId="77777777" w:rsidTr="007D64CD">
        <w:trPr>
          <w:trHeight w:val="300"/>
        </w:trPr>
        <w:tc>
          <w:tcPr>
            <w:tcW w:w="2704" w:type="dxa"/>
            <w:gridSpan w:val="2"/>
          </w:tcPr>
          <w:p w14:paraId="1CC18C94" w14:textId="77777777" w:rsidR="00577680" w:rsidRPr="006C76CC" w:rsidRDefault="00577680" w:rsidP="00577680">
            <w:pPr>
              <w:rPr>
                <w:b/>
                <w:bCs/>
                <w:kern w:val="2"/>
                <w:szCs w:val="24"/>
              </w:rPr>
            </w:pPr>
            <w:r w:rsidRPr="006C76CC"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  <w:p w14:paraId="62D22401" w14:textId="77777777" w:rsidR="00577680" w:rsidRPr="004278EE" w:rsidRDefault="00577680" w:rsidP="00577680">
            <w:pPr>
              <w:rPr>
                <w:kern w:val="2"/>
                <w:szCs w:val="24"/>
              </w:rPr>
            </w:pPr>
          </w:p>
          <w:p w14:paraId="79E9A11E" w14:textId="10A23E79" w:rsidR="00577680" w:rsidRPr="006C76CC" w:rsidRDefault="00577680" w:rsidP="00577680">
            <w:pPr>
              <w:rPr>
                <w:color w:val="4472C4" w:themeColor="accent1"/>
                <w:kern w:val="2"/>
                <w:szCs w:val="24"/>
              </w:rPr>
            </w:pPr>
            <w:r w:rsidRPr="004278EE">
              <w:rPr>
                <w:kern w:val="2"/>
                <w:szCs w:val="24"/>
              </w:rPr>
              <w:t>(Pirkėjas privalo numatyti su mokesčių pasikeitimu nesusijusią Sutarties kainos peržiūros sąlygą, kai prekių tiekimo ir susijusių paslaugų teikimo trukmė kartu su numatytu Sutarties pratęsimu yra ilgesnė negu 6 (šeši) mėnesiai. Ši prievolė netaikoma, kai dėl kainos apskaičiavimo būdo toks perskaičiavimas yra negalimas, pavyzdžiui, taikant kintamo įkainio arba išlaidų atlyginimo kainodarą)</w:t>
            </w:r>
          </w:p>
        </w:tc>
        <w:tc>
          <w:tcPr>
            <w:tcW w:w="6931" w:type="dxa"/>
            <w:gridSpan w:val="3"/>
          </w:tcPr>
          <w:p w14:paraId="48D46974" w14:textId="061FE0AC" w:rsidR="00577680" w:rsidRDefault="00577680" w:rsidP="006C76C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5.3.3.1. Bet</w:t>
            </w:r>
            <w:r>
              <w:rPr>
                <w:kern w:val="2"/>
                <w:szCs w:val="24"/>
              </w:rPr>
              <w:t xml:space="preserve"> kuri Sutarties šalis Sutarties galiojimo metu turi teisę inicijuoti </w:t>
            </w:r>
            <w:r w:rsidRPr="0007270B">
              <w:rPr>
                <w:color w:val="000000" w:themeColor="text1"/>
                <w:kern w:val="2"/>
                <w:szCs w:val="24"/>
              </w:rPr>
              <w:t>Sutarties</w:t>
            </w:r>
            <w:r w:rsidR="00305C8B" w:rsidRPr="0007270B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07270B">
              <w:rPr>
                <w:color w:val="000000" w:themeColor="text1"/>
                <w:kern w:val="2"/>
                <w:szCs w:val="24"/>
              </w:rPr>
              <w:t>įkainių peržiūrą (keitimą) ne anksčiau kaip po</w:t>
            </w:r>
            <w:r w:rsidR="007E6ECB" w:rsidRPr="0007270B">
              <w:rPr>
                <w:color w:val="000000" w:themeColor="text1"/>
                <w:kern w:val="2"/>
                <w:szCs w:val="24"/>
              </w:rPr>
              <w:t xml:space="preserve"> </w:t>
            </w:r>
            <w:r w:rsidR="00BC46C7" w:rsidRPr="0007270B">
              <w:rPr>
                <w:color w:val="000000" w:themeColor="text1"/>
                <w:kern w:val="2"/>
                <w:szCs w:val="24"/>
              </w:rPr>
              <w:t xml:space="preserve">12 </w:t>
            </w:r>
            <w:r w:rsidR="007E6ECB" w:rsidRPr="0007270B">
              <w:rPr>
                <w:color w:val="000000" w:themeColor="text1"/>
                <w:kern w:val="2"/>
                <w:szCs w:val="24"/>
              </w:rPr>
              <w:t xml:space="preserve"> (dvylikos) mėnesių</w:t>
            </w:r>
            <w:r w:rsidRPr="0007270B">
              <w:rPr>
                <w:color w:val="000000" w:themeColor="text1"/>
                <w:kern w:val="2"/>
                <w:szCs w:val="24"/>
              </w:rPr>
              <w:t xml:space="preserve"> nuo </w:t>
            </w:r>
            <w:r w:rsidRPr="0007270B">
              <w:rPr>
                <w:color w:val="000000" w:themeColor="text1"/>
                <w:szCs w:val="24"/>
              </w:rPr>
              <w:t xml:space="preserve">Sutarties įsigaliojimo dienos </w:t>
            </w:r>
            <w:r w:rsidRPr="0007270B">
              <w:rPr>
                <w:color w:val="000000" w:themeColor="text1"/>
                <w:kern w:val="2"/>
                <w:szCs w:val="24"/>
              </w:rPr>
              <w:t xml:space="preserve">(jeigu peržiūra jau buvo atlikta – nuo Susitarimo </w:t>
            </w:r>
            <w:r>
              <w:rPr>
                <w:kern w:val="2"/>
                <w:szCs w:val="24"/>
              </w:rPr>
              <w:t>dėl paskutinio perskaičiavimo pagal šį Specialiųj</w:t>
            </w:r>
            <w:r w:rsidR="00917A6D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sąlygų papunktį įsigaliojimo dienos), </w:t>
            </w:r>
            <w:r>
              <w:rPr>
                <w:szCs w:val="24"/>
              </w:rPr>
              <w:t xml:space="preserve">jeigu Vartojimo prekių ir paslaugų kainų pokytis (k), apskaičiuotas kaip nustatyta 5.3.3.6 papunktyje, </w:t>
            </w:r>
            <w:r w:rsidRPr="00A946CC">
              <w:rPr>
                <w:szCs w:val="24"/>
              </w:rPr>
              <w:t xml:space="preserve">viršija 5 </w:t>
            </w:r>
            <w:r>
              <w:rPr>
                <w:szCs w:val="24"/>
              </w:rPr>
              <w:t>procentus</w:t>
            </w:r>
            <w:r>
              <w:rPr>
                <w:kern w:val="2"/>
                <w:szCs w:val="24"/>
              </w:rPr>
              <w:t xml:space="preserve">. Sutarties </w:t>
            </w:r>
            <w:r w:rsidRPr="0007270B">
              <w:rPr>
                <w:color w:val="000000" w:themeColor="text1"/>
                <w:kern w:val="2"/>
                <w:szCs w:val="24"/>
              </w:rPr>
              <w:t xml:space="preserve">įkainių </w:t>
            </w:r>
            <w:r>
              <w:rPr>
                <w:kern w:val="2"/>
                <w:szCs w:val="24"/>
              </w:rPr>
              <w:t xml:space="preserve">peržiūra atliekama ne rečiau kaip kas </w:t>
            </w:r>
            <w:r w:rsidR="00937B70" w:rsidRPr="0007270B">
              <w:rPr>
                <w:kern w:val="2"/>
                <w:szCs w:val="24"/>
              </w:rPr>
              <w:t>12 (dvylika)</w:t>
            </w:r>
            <w:r w:rsidRPr="0007270B">
              <w:rPr>
                <w:color w:val="4472C4"/>
                <w:kern w:val="2"/>
                <w:szCs w:val="24"/>
              </w:rPr>
              <w:t xml:space="preserve"> </w:t>
            </w:r>
            <w:r w:rsidRPr="0007270B">
              <w:rPr>
                <w:kern w:val="2"/>
                <w:szCs w:val="24"/>
              </w:rPr>
              <w:t>mėnesi</w:t>
            </w:r>
            <w:r w:rsidR="00112784" w:rsidRPr="0007270B">
              <w:rPr>
                <w:kern w:val="2"/>
                <w:szCs w:val="24"/>
              </w:rPr>
              <w:t>ų</w:t>
            </w:r>
            <w:r w:rsidRPr="0007270B">
              <w:rPr>
                <w:kern w:val="2"/>
                <w:szCs w:val="24"/>
              </w:rPr>
              <w:t>.</w:t>
            </w:r>
          </w:p>
          <w:p w14:paraId="17DE5CC9" w14:textId="75D98341" w:rsidR="00577680" w:rsidRDefault="00577680" w:rsidP="006C76C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 Sutarties </w:t>
            </w:r>
            <w:r w:rsidRPr="0007270B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peržiūrimi tik tai Sutarties daliai, kuri nėra išpirkta</w:t>
            </w:r>
            <w:r w:rsidR="00023F73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D250E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Vėlesnė Sutarties </w:t>
            </w:r>
            <w:r w:rsidRPr="0007270B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489A5619" w14:textId="56C3C616" w:rsidR="00577680" w:rsidRPr="004278EE" w:rsidRDefault="00577680" w:rsidP="006C76C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5.3.3.3. 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</w:t>
            </w:r>
            <w:r w:rsidR="005610E5">
              <w:rPr>
                <w:color w:val="000000"/>
                <w:kern w:val="2"/>
                <w:szCs w:val="24"/>
                <w:shd w:val="clear" w:color="auto" w:fill="FFFFFF"/>
              </w:rPr>
              <w:t>perdavimas</w:t>
            </w:r>
            <w:r w:rsidR="008A4B22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vėluoja dėl Tiekėjo kaltės, uždelstų pristatyti Prekių </w:t>
            </w:r>
            <w:r w:rsidRPr="004278EE">
              <w:rPr>
                <w:kern w:val="2"/>
                <w:szCs w:val="24"/>
                <w:shd w:val="clear" w:color="auto" w:fill="FFFFFF"/>
              </w:rPr>
              <w:t>įkainiai nėra perskaičiuojami dėl kainų lygio kilimo (gali būti mažinami, tačiau negali būti didinami).</w:t>
            </w:r>
          </w:p>
          <w:p w14:paraId="63E5D712" w14:textId="3957AB5F" w:rsidR="00577680" w:rsidRDefault="00577680" w:rsidP="006C76C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278EE">
              <w:rPr>
                <w:kern w:val="2"/>
                <w:szCs w:val="24"/>
              </w:rPr>
              <w:t xml:space="preserve">5.3.3.4. Atlikdamos Sutarties įkainių peržiūrą </w:t>
            </w:r>
            <w:r w:rsidRPr="004278EE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955870" w:rsidRPr="004278EE">
              <w:rPr>
                <w:kern w:val="2"/>
                <w:szCs w:val="24"/>
                <w:shd w:val="clear" w:color="auto" w:fill="FFFFFF"/>
              </w:rPr>
              <w:t>.</w:t>
            </w:r>
            <w:r w:rsidRPr="004278EE">
              <w:rPr>
                <w:kern w:val="2"/>
                <w:szCs w:val="24"/>
                <w:shd w:val="clear" w:color="auto" w:fill="FFFFFF"/>
              </w:rPr>
              <w:t xml:space="preserve"> Iš kitos Šalies nereikalaujama pateikti oficialaus Valstybės duomenų agentūros išduoto dokumento ar patvirtinimo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378AD27" w14:textId="7022783F" w:rsidR="00577680" w:rsidRPr="00C8234E" w:rsidRDefault="00577680" w:rsidP="006C76C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 Šalys privalo Susitarime nurodyti vartojimo prekių ir paslaugų indekso reikšmę </w:t>
            </w:r>
            <w:r w:rsidRPr="00C8234E">
              <w:rPr>
                <w:kern w:val="2"/>
                <w:szCs w:val="24"/>
                <w:shd w:val="clear" w:color="auto" w:fill="FFFFFF"/>
              </w:rPr>
              <w:t>laikotarpio pradžioje ir jo nustatymo datą, indekso reikšmę laikotarpio pabaigoje ir jo nustatymo datą, kainų pokytį (k), perskaičiuot</w:t>
            </w:r>
            <w:r w:rsidR="0055367A" w:rsidRPr="00C8234E">
              <w:rPr>
                <w:kern w:val="2"/>
                <w:szCs w:val="24"/>
                <w:shd w:val="clear" w:color="auto" w:fill="FFFFFF"/>
              </w:rPr>
              <w:t xml:space="preserve">us Sutarties </w:t>
            </w:r>
            <w:r w:rsidRPr="00C8234E">
              <w:rPr>
                <w:kern w:val="2"/>
                <w:szCs w:val="24"/>
                <w:shd w:val="clear" w:color="auto" w:fill="FFFFFF"/>
              </w:rPr>
              <w:t>įkainius, perskaičiuotą Pradinės Sutarties vertę.</w:t>
            </w:r>
          </w:p>
          <w:p w14:paraId="47975BF4" w14:textId="4A0B03ED" w:rsidR="00577680" w:rsidRPr="00C8234E" w:rsidRDefault="00577680" w:rsidP="006C76C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C8234E">
              <w:rPr>
                <w:kern w:val="2"/>
                <w:szCs w:val="24"/>
                <w:shd w:val="clear" w:color="auto" w:fill="FFFFFF"/>
              </w:rPr>
              <w:t>5.3.3.6. Nauj</w:t>
            </w:r>
            <w:r w:rsidR="0055367A" w:rsidRPr="00C8234E">
              <w:rPr>
                <w:kern w:val="2"/>
                <w:szCs w:val="24"/>
                <w:shd w:val="clear" w:color="auto" w:fill="FFFFFF"/>
              </w:rPr>
              <w:t>i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 Sutarties įkainiai apskaičiuojami pagal žemiau pateiktą formulę:</w:t>
            </w:r>
          </w:p>
          <w:p w14:paraId="14AF6E9E" w14:textId="1A6406B4" w:rsidR="00577680" w:rsidRPr="00C8234E" w:rsidRDefault="000616A4" w:rsidP="0057768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577680" w:rsidRPr="00C8234E">
              <w:rPr>
                <w:kern w:val="2"/>
                <w:szCs w:val="24"/>
              </w:rPr>
              <w:t>, kur a – įkainis (Eur be PVM)) (jei peržiūra jau buvo atlikta, tai po paskutinio perskaičiavimo) </w:t>
            </w:r>
          </w:p>
          <w:p w14:paraId="2933681C" w14:textId="32BDC06B" w:rsidR="00577680" w:rsidRPr="00C8234E" w:rsidRDefault="00577680" w:rsidP="00577680">
            <w:pPr>
              <w:jc w:val="both"/>
              <w:textAlignment w:val="baseline"/>
              <w:rPr>
                <w:kern w:val="2"/>
                <w:szCs w:val="24"/>
              </w:rPr>
            </w:pPr>
            <w:r w:rsidRPr="00C8234E">
              <w:rPr>
                <w:kern w:val="2"/>
                <w:szCs w:val="24"/>
              </w:rPr>
              <w:t>a</w:t>
            </w:r>
            <w:r w:rsidRPr="00C8234E">
              <w:rPr>
                <w:kern w:val="2"/>
                <w:szCs w:val="24"/>
                <w:vertAlign w:val="subscript"/>
              </w:rPr>
              <w:t>1</w:t>
            </w:r>
            <w:r w:rsidRPr="00C8234E">
              <w:rPr>
                <w:kern w:val="2"/>
                <w:szCs w:val="24"/>
              </w:rPr>
              <w:t xml:space="preserve"> – perskaičiuota</w:t>
            </w:r>
            <w:r w:rsidR="007A0469" w:rsidRPr="00C8234E">
              <w:rPr>
                <w:kern w:val="2"/>
                <w:szCs w:val="24"/>
              </w:rPr>
              <w:t>s</w:t>
            </w:r>
            <w:r w:rsidRPr="00C8234E">
              <w:rPr>
                <w:kern w:val="2"/>
                <w:szCs w:val="24"/>
              </w:rPr>
              <w:t xml:space="preserve"> (pakeista</w:t>
            </w:r>
            <w:r w:rsidR="007A0469" w:rsidRPr="00C8234E">
              <w:rPr>
                <w:kern w:val="2"/>
                <w:szCs w:val="24"/>
              </w:rPr>
              <w:t>s</w:t>
            </w:r>
            <w:r w:rsidRPr="00C8234E">
              <w:rPr>
                <w:kern w:val="2"/>
                <w:szCs w:val="24"/>
              </w:rPr>
              <w:t>) įkainis (Eur be PVM) </w:t>
            </w:r>
          </w:p>
          <w:p w14:paraId="342DC34E" w14:textId="6E6E86AB" w:rsidR="00577680" w:rsidRPr="00C8234E" w:rsidRDefault="00577680" w:rsidP="00577680">
            <w:pPr>
              <w:jc w:val="both"/>
              <w:textAlignment w:val="baseline"/>
              <w:rPr>
                <w:kern w:val="2"/>
                <w:szCs w:val="24"/>
              </w:rPr>
            </w:pPr>
            <w:r w:rsidRPr="00C8234E">
              <w:rPr>
                <w:kern w:val="2"/>
                <w:szCs w:val="24"/>
              </w:rPr>
              <w:t xml:space="preserve">k – pagal vartotojų kainų indeksą „Vartojimo prekių ir paslaugų“ </w:t>
            </w:r>
            <w:r w:rsidR="00FC118C" w:rsidRPr="00C8234E">
              <w:rPr>
                <w:szCs w:val="24"/>
              </w:rPr>
              <w:t>Valstybės duomenų agentūros</w:t>
            </w:r>
            <w:r w:rsidR="00FC118C" w:rsidRPr="00C8234E">
              <w:rPr>
                <w:kern w:val="2"/>
                <w:szCs w:val="24"/>
              </w:rPr>
              <w:t xml:space="preserve"> </w:t>
            </w:r>
            <w:r w:rsidR="004B5E45" w:rsidRPr="00C8234E">
              <w:t xml:space="preserve">viešai Oficialiosios statistikos portale </w:t>
            </w:r>
            <w:r w:rsidR="004B5E45" w:rsidRPr="00C8234E">
              <w:rPr>
                <w:szCs w:val="24"/>
              </w:rPr>
              <w:t>paskelbtais Rodiklių duomenų bazės duomenimis</w:t>
            </w:r>
            <w:r w:rsidR="004B5E45" w:rsidRPr="00C8234E">
              <w:rPr>
                <w:kern w:val="2"/>
                <w:szCs w:val="24"/>
              </w:rPr>
              <w:t xml:space="preserve"> </w:t>
            </w:r>
            <w:r w:rsidRPr="00C8234E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 (arba įrašyti kitą Pirkėjo taikomą formulę):</w:t>
            </w:r>
          </w:p>
          <w:p w14:paraId="5AAA459A" w14:textId="77777777" w:rsidR="00577680" w:rsidRPr="00C8234E" w:rsidRDefault="00577680" w:rsidP="0057768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 w:rsidRPr="00C8234E">
              <w:rPr>
                <w:kern w:val="2"/>
                <w:szCs w:val="24"/>
              </w:rPr>
              <w:t>, (proc.) kur</w:t>
            </w:r>
          </w:p>
          <w:p w14:paraId="513CFC9C" w14:textId="068D0293" w:rsidR="00577680" w:rsidRPr="00C8234E" w:rsidRDefault="00577680" w:rsidP="00577680">
            <w:pPr>
              <w:jc w:val="both"/>
              <w:textAlignment w:val="baseline"/>
            </w:pPr>
            <w:proofErr w:type="spellStart"/>
            <w:r w:rsidRPr="00C8234E">
              <w:rPr>
                <w:kern w:val="2"/>
              </w:rPr>
              <w:t>Ind</w:t>
            </w:r>
            <w:r w:rsidRPr="00C8234E">
              <w:rPr>
                <w:kern w:val="2"/>
                <w:vertAlign w:val="subscript"/>
              </w:rPr>
              <w:t>naujausias</w:t>
            </w:r>
            <w:proofErr w:type="spellEnd"/>
            <w:r w:rsidRPr="00C8234E">
              <w:rPr>
                <w:kern w:val="2"/>
              </w:rPr>
              <w:t xml:space="preserve"> – kreipimosi dėl įkainių peržiūros išsiuntimo kitai šaliai dieną paskelbtas naujausias vartojimo prekių ir paslaugų indeksas „Vartojimo prekių ir paslaugų“.</w:t>
            </w:r>
          </w:p>
          <w:p w14:paraId="2BB3DA72" w14:textId="6C424E1D" w:rsidR="00577680" w:rsidRPr="00C8234E" w:rsidRDefault="00577680" w:rsidP="00CD2FBC">
            <w:pPr>
              <w:jc w:val="both"/>
            </w:pPr>
            <w:proofErr w:type="spellStart"/>
            <w:r w:rsidRPr="00C8234E">
              <w:rPr>
                <w:kern w:val="2"/>
              </w:rPr>
              <w:t>Ind</w:t>
            </w:r>
            <w:r w:rsidRPr="00C8234E">
              <w:rPr>
                <w:kern w:val="2"/>
                <w:vertAlign w:val="subscript"/>
              </w:rPr>
              <w:t>pradžia</w:t>
            </w:r>
            <w:proofErr w:type="spellEnd"/>
            <w:r w:rsidRPr="00C8234E">
              <w:rPr>
                <w:kern w:val="2"/>
              </w:rPr>
              <w:t xml:space="preserve"> – laikotarpio pradžios datos (mėnesio) vartojimo prekių ir paslaugų indeksas „Vartojimo prekių ir paslaugų“. Pirmojo perskaičiavimo atveju laikotarpio pradžia (mėnuo) yra </w:t>
            </w:r>
            <w:r w:rsidR="004F2303" w:rsidRPr="00C8234E">
              <w:rPr>
                <w:kern w:val="2"/>
              </w:rPr>
              <w:t>Sutarties įs</w:t>
            </w:r>
            <w:r w:rsidRPr="00C8234E">
              <w:rPr>
                <w:szCs w:val="24"/>
              </w:rPr>
              <w:t>igaliojimo dienos mėnuo.</w:t>
            </w:r>
            <w:r w:rsidRPr="00C8234E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2DCFFEDD" w14:textId="3AC58223" w:rsidR="00577680" w:rsidRPr="00C8234E" w:rsidRDefault="00577680" w:rsidP="00CD2FB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C8234E">
              <w:rPr>
                <w:kern w:val="2"/>
                <w:szCs w:val="24"/>
              </w:rPr>
              <w:t>5.3.3.7. 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C8234E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 skaitmenų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po kablelio tikslumu. Apskaičiuotas 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pokytis (k) tolimesniems </w:t>
            </w:r>
            <w:r w:rsidRPr="00C8234E">
              <w:rPr>
                <w:kern w:val="2"/>
                <w:szCs w:val="24"/>
                <w:shd w:val="clear" w:color="auto" w:fill="FFFFFF"/>
              </w:rPr>
              <w:lastRenderedPageBreak/>
              <w:t xml:space="preserve">skaičiavimams naudojamas suapvalinus iki </w:t>
            </w:r>
            <w:r w:rsidRPr="00C8234E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 (Valstybės duomenų agentūra pokyčius skelbia apvalindama iki vieno skaitmens po kablelio) skaitmens po kablelio, o apskaičiuotas įkainis „a</w:t>
            </w:r>
            <w:r w:rsidRPr="00C8234E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C8234E">
              <w:rPr>
                <w:b/>
                <w:bCs/>
                <w:kern w:val="2"/>
                <w:szCs w:val="24"/>
                <w:shd w:val="clear" w:color="auto" w:fill="FFFFFF"/>
              </w:rPr>
              <w:t>dviejų</w:t>
            </w:r>
            <w:r w:rsidRPr="00C8234E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F7127A6" w14:textId="0E87BB74" w:rsidR="00577680" w:rsidRDefault="00577680" w:rsidP="00CD2FB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234E">
              <w:rPr>
                <w:kern w:val="2"/>
                <w:szCs w:val="24"/>
                <w:shd w:val="clear" w:color="auto" w:fill="FFFFFF"/>
              </w:rPr>
              <w:t xml:space="preserve">5.3.3.8. Šalis, siekianti Sutarties įkainių peržiūros, privalo raštu kreiptis į kitą Šalį ir prašyme pateikti visą reikalingą informaciją: Sutarties pavadinimą, numerį, datą, neperduotų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ekių sąrašą su kiekiais, indekso reikšmes su nuorodomis į viešus šaltinius Valstybės duomenų agentūros Oficialiosios statistikos portale</w:t>
            </w:r>
            <w:r w:rsidR="00935F56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530ACA18" w14:textId="68D64139" w:rsidR="00577680" w:rsidRDefault="00577680" w:rsidP="00CD2FB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>.3.3.9.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511178">
              <w:rPr>
                <w:color w:val="000000"/>
                <w:kern w:val="2"/>
                <w:szCs w:val="24"/>
                <w:shd w:val="clear" w:color="auto" w:fill="FFFFFF"/>
              </w:rPr>
              <w:t>20 darbo dienų</w:t>
            </w:r>
            <w:r w:rsidRPr="00723019">
              <w:rPr>
                <w:color w:val="4472C4" w:themeColor="accent1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nuo Šalies pateikto tinkamo prašymo perskaičiuoti </w:t>
            </w:r>
            <w:r w:rsidRPr="007E5E39">
              <w:rPr>
                <w:kern w:val="2"/>
                <w:szCs w:val="24"/>
                <w:shd w:val="clear" w:color="auto" w:fill="FFFFFF"/>
              </w:rPr>
              <w:t>S</w:t>
            </w:r>
            <w:r w:rsidRPr="007E5E39">
              <w:rPr>
                <w:kern w:val="2"/>
                <w:szCs w:val="24"/>
              </w:rPr>
              <w:t xml:space="preserve">utarties </w:t>
            </w:r>
            <w:r w:rsidRPr="007E5E39">
              <w:rPr>
                <w:kern w:val="2"/>
                <w:szCs w:val="24"/>
                <w:shd w:val="clear" w:color="auto" w:fill="FFFFFF"/>
              </w:rPr>
              <w:t xml:space="preserve">įkainius gavimo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dienos.</w:t>
            </w:r>
          </w:p>
          <w:p w14:paraId="05F70E2B" w14:textId="7FD7C17F" w:rsidR="00577680" w:rsidRPr="0007270B" w:rsidRDefault="00577680" w:rsidP="00577680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577680" w14:paraId="287CDD78" w14:textId="77777777" w:rsidTr="007D64CD">
        <w:trPr>
          <w:trHeight w:val="1270"/>
        </w:trPr>
        <w:tc>
          <w:tcPr>
            <w:tcW w:w="2704" w:type="dxa"/>
            <w:gridSpan w:val="2"/>
          </w:tcPr>
          <w:p w14:paraId="03805434" w14:textId="3CEA2321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5.3.4. </w:t>
            </w:r>
            <w:r w:rsidRPr="00D03A67">
              <w:rPr>
                <w:b/>
                <w:bCs/>
                <w:kern w:val="2"/>
                <w:szCs w:val="24"/>
              </w:rPr>
              <w:t>Sutarties kainos / įkainių peržiūra dėl kainų lygio pokyčio pagal Prekių grupių kainų pokyčius</w:t>
            </w:r>
          </w:p>
        </w:tc>
        <w:tc>
          <w:tcPr>
            <w:tcW w:w="6931" w:type="dxa"/>
            <w:gridSpan w:val="3"/>
          </w:tcPr>
          <w:p w14:paraId="6D2B12CB" w14:textId="35BD530A" w:rsidR="00577680" w:rsidRPr="00473D86" w:rsidRDefault="00577680" w:rsidP="0057768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Netaikoma</w:t>
            </w:r>
          </w:p>
        </w:tc>
      </w:tr>
      <w:tr w:rsidR="00577680" w14:paraId="3D3E44F6" w14:textId="77777777" w:rsidTr="007D64CD">
        <w:trPr>
          <w:trHeight w:val="100"/>
        </w:trPr>
        <w:tc>
          <w:tcPr>
            <w:tcW w:w="2704" w:type="dxa"/>
            <w:gridSpan w:val="2"/>
          </w:tcPr>
          <w:p w14:paraId="74A18046" w14:textId="3A2B6782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 w:rsidRPr="00EC3BD6">
              <w:rPr>
                <w:b/>
                <w:bCs/>
                <w:kern w:val="2"/>
                <w:szCs w:val="24"/>
              </w:rPr>
              <w:t>5.4. Sutarties kainos / įkainių apskaičiavimas taikant kiekio (apimties) keitimo taisykles</w:t>
            </w:r>
          </w:p>
        </w:tc>
        <w:tc>
          <w:tcPr>
            <w:tcW w:w="6931" w:type="dxa"/>
            <w:gridSpan w:val="3"/>
          </w:tcPr>
          <w:p w14:paraId="72C2FBAE" w14:textId="07C53E58" w:rsidR="00577680" w:rsidRDefault="00577680" w:rsidP="0057768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Netaikoma</w:t>
            </w:r>
          </w:p>
        </w:tc>
      </w:tr>
      <w:tr w:rsidR="00577680" w14:paraId="58FBDC4F" w14:textId="77777777" w:rsidTr="007D64CD">
        <w:trPr>
          <w:trHeight w:val="300"/>
        </w:trPr>
        <w:tc>
          <w:tcPr>
            <w:tcW w:w="2704" w:type="dxa"/>
            <w:gridSpan w:val="2"/>
          </w:tcPr>
          <w:p w14:paraId="75734E8E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31" w:type="dxa"/>
            <w:gridSpan w:val="3"/>
          </w:tcPr>
          <w:p w14:paraId="6734AF0B" w14:textId="0C96BD33" w:rsidR="00577680" w:rsidRDefault="00577680" w:rsidP="005776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2740A96B" w14:textId="77777777" w:rsidR="00577680" w:rsidRDefault="00577680" w:rsidP="00577680">
            <w:pPr>
              <w:tabs>
                <w:tab w:val="left" w:pos="567"/>
                <w:tab w:val="left" w:pos="709"/>
              </w:tabs>
              <w:jc w:val="both"/>
              <w:rPr>
                <w:color w:val="000000"/>
                <w:szCs w:val="24"/>
              </w:rPr>
            </w:pPr>
          </w:p>
          <w:p w14:paraId="7C4F292A" w14:textId="2A935892" w:rsidR="00E66D2E" w:rsidRDefault="00E66D2E" w:rsidP="00577680">
            <w:pPr>
              <w:tabs>
                <w:tab w:val="left" w:pos="567"/>
                <w:tab w:val="left" w:pos="709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5F83A91E" w14:textId="73939C85" w:rsidR="00577680" w:rsidRPr="007E5E39" w:rsidRDefault="00CE7E8E" w:rsidP="007E5E39">
            <w:pPr>
              <w:rPr>
                <w:kern w:val="2"/>
                <w:szCs w:val="24"/>
                <w:shd w:val="clear" w:color="auto" w:fill="FFFFFF"/>
              </w:rPr>
            </w:pPr>
            <w:r w:rsidRPr="007E5E39">
              <w:rPr>
                <w:kern w:val="2"/>
                <w:szCs w:val="24"/>
                <w:shd w:val="clear" w:color="auto" w:fill="FFFFFF"/>
              </w:rPr>
              <w:t>1)</w:t>
            </w:r>
            <w:r w:rsidR="00E220C1" w:rsidRPr="007E5E39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936E9F" w:rsidRPr="007E5E39">
              <w:rPr>
                <w:kern w:val="2"/>
                <w:szCs w:val="24"/>
                <w:shd w:val="clear" w:color="auto" w:fill="FFFFFF"/>
              </w:rPr>
              <w:t>už nuomą mokama kartą per mėnesį.</w:t>
            </w:r>
          </w:p>
        </w:tc>
      </w:tr>
      <w:tr w:rsidR="00577680" w14:paraId="1AA5695B" w14:textId="77777777" w:rsidTr="007D64CD">
        <w:trPr>
          <w:trHeight w:val="300"/>
        </w:trPr>
        <w:tc>
          <w:tcPr>
            <w:tcW w:w="2704" w:type="dxa"/>
            <w:gridSpan w:val="2"/>
          </w:tcPr>
          <w:p w14:paraId="513F9891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31" w:type="dxa"/>
            <w:gridSpan w:val="3"/>
          </w:tcPr>
          <w:p w14:paraId="3ED55EDF" w14:textId="0FFAD52B" w:rsidR="00577680" w:rsidRPr="00421429" w:rsidRDefault="00577680" w:rsidP="0057768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ar-SA"/>
              </w:rPr>
              <w:t xml:space="preserve">Netaikoma  </w:t>
            </w:r>
          </w:p>
        </w:tc>
      </w:tr>
      <w:tr w:rsidR="00577680" w14:paraId="66C2F391" w14:textId="77777777" w:rsidTr="007D64CD">
        <w:trPr>
          <w:trHeight w:val="300"/>
        </w:trPr>
        <w:tc>
          <w:tcPr>
            <w:tcW w:w="2704" w:type="dxa"/>
            <w:gridSpan w:val="2"/>
          </w:tcPr>
          <w:p w14:paraId="56C78174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31" w:type="dxa"/>
            <w:gridSpan w:val="3"/>
          </w:tcPr>
          <w:p w14:paraId="30AD6100" w14:textId="5F88CFF3" w:rsidR="00577680" w:rsidRDefault="00577680" w:rsidP="00577680">
            <w:pPr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Netaikoma</w:t>
            </w:r>
          </w:p>
          <w:p w14:paraId="0F41B4D4" w14:textId="2B7FCA88" w:rsidR="00577680" w:rsidRDefault="00577680" w:rsidP="00577680">
            <w:pPr>
              <w:jc w:val="both"/>
              <w:rPr>
                <w:kern w:val="2"/>
                <w:szCs w:val="24"/>
              </w:rPr>
            </w:pPr>
          </w:p>
        </w:tc>
      </w:tr>
      <w:tr w:rsidR="00577680" w14:paraId="06561822" w14:textId="77777777" w:rsidTr="007D64CD">
        <w:trPr>
          <w:trHeight w:val="300"/>
        </w:trPr>
        <w:tc>
          <w:tcPr>
            <w:tcW w:w="9635" w:type="dxa"/>
            <w:gridSpan w:val="5"/>
          </w:tcPr>
          <w:p w14:paraId="6006F79C" w14:textId="77777777" w:rsidR="00577680" w:rsidRDefault="00577680" w:rsidP="0057768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77680" w14:paraId="188AD0A1" w14:textId="77777777" w:rsidTr="007D64CD">
        <w:trPr>
          <w:trHeight w:val="300"/>
        </w:trPr>
        <w:tc>
          <w:tcPr>
            <w:tcW w:w="2704" w:type="dxa"/>
            <w:gridSpan w:val="2"/>
          </w:tcPr>
          <w:p w14:paraId="2FE87884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31" w:type="dxa"/>
            <w:gridSpan w:val="3"/>
          </w:tcPr>
          <w:p w14:paraId="32343966" w14:textId="2CA5B4B3" w:rsidR="00577680" w:rsidRDefault="002E4E27" w:rsidP="005776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7680" w14:paraId="21A14D8D" w14:textId="77777777" w:rsidTr="007D64CD">
        <w:trPr>
          <w:trHeight w:val="940"/>
        </w:trPr>
        <w:tc>
          <w:tcPr>
            <w:tcW w:w="2704" w:type="dxa"/>
            <w:gridSpan w:val="2"/>
          </w:tcPr>
          <w:p w14:paraId="20726A69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31" w:type="dxa"/>
            <w:gridSpan w:val="3"/>
          </w:tcPr>
          <w:p w14:paraId="1DFD8342" w14:textId="4FED3CA9" w:rsidR="00577680" w:rsidRDefault="00F3502D" w:rsidP="005776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7680" w14:paraId="5187B740" w14:textId="77777777" w:rsidTr="007D64CD">
        <w:trPr>
          <w:trHeight w:val="154"/>
        </w:trPr>
        <w:tc>
          <w:tcPr>
            <w:tcW w:w="2704" w:type="dxa"/>
            <w:gridSpan w:val="2"/>
          </w:tcPr>
          <w:p w14:paraId="2EF15187" w14:textId="3D861901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31" w:type="dxa"/>
            <w:gridSpan w:val="3"/>
          </w:tcPr>
          <w:p w14:paraId="7AD17BCF" w14:textId="749DC30F" w:rsidR="00577680" w:rsidRDefault="00577680" w:rsidP="00577680">
            <w:pPr>
              <w:jc w:val="both"/>
            </w:pPr>
            <w:r>
              <w:t>Netaikoma</w:t>
            </w:r>
          </w:p>
        </w:tc>
      </w:tr>
      <w:tr w:rsidR="00577680" w14:paraId="6D5F5293" w14:textId="77777777" w:rsidTr="007D64CD">
        <w:trPr>
          <w:trHeight w:val="300"/>
        </w:trPr>
        <w:tc>
          <w:tcPr>
            <w:tcW w:w="9635" w:type="dxa"/>
            <w:gridSpan w:val="5"/>
          </w:tcPr>
          <w:p w14:paraId="4428D424" w14:textId="77777777" w:rsidR="00577680" w:rsidRDefault="00577680" w:rsidP="0057768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77680" w14:paraId="67BD56C1" w14:textId="77777777" w:rsidTr="007D64CD">
        <w:trPr>
          <w:trHeight w:val="300"/>
        </w:trPr>
        <w:tc>
          <w:tcPr>
            <w:tcW w:w="2704" w:type="dxa"/>
            <w:gridSpan w:val="2"/>
          </w:tcPr>
          <w:p w14:paraId="7CEFC803" w14:textId="75E3A463" w:rsidR="00577680" w:rsidRDefault="006B5F88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7.1. </w:t>
            </w:r>
            <w:r w:rsidR="00577680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31" w:type="dxa"/>
            <w:gridSpan w:val="3"/>
          </w:tcPr>
          <w:p w14:paraId="15D9099D" w14:textId="77777777" w:rsidR="00577680" w:rsidRDefault="00577680" w:rsidP="005776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17F9B6F" w14:textId="77777777" w:rsidR="00577680" w:rsidRPr="0004139A" w:rsidRDefault="00577680" w:rsidP="00577680">
            <w:pPr>
              <w:jc w:val="both"/>
              <w:rPr>
                <w:color w:val="EE0000"/>
                <w:kern w:val="2"/>
                <w:szCs w:val="24"/>
              </w:rPr>
            </w:pPr>
            <w:r w:rsidRPr="0004139A">
              <w:rPr>
                <w:color w:val="EE0000"/>
                <w:kern w:val="2"/>
                <w:szCs w:val="24"/>
              </w:rPr>
              <w:t>arba</w:t>
            </w:r>
          </w:p>
          <w:p w14:paraId="4E74891F" w14:textId="4FAF19C0" w:rsidR="00577680" w:rsidRDefault="00577680" w:rsidP="0057768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6C76CC">
              <w:rPr>
                <w:kern w:val="2"/>
                <w:szCs w:val="24"/>
              </w:rPr>
              <w:t xml:space="preserve">4 </w:t>
            </w:r>
            <w:r>
              <w:rPr>
                <w:kern w:val="2"/>
                <w:szCs w:val="24"/>
              </w:rPr>
              <w:t xml:space="preserve">„Sutarties vykdymui pasitelkiami subtiekėjai ir (ar) specialistai“. </w:t>
            </w:r>
          </w:p>
        </w:tc>
      </w:tr>
      <w:tr w:rsidR="00577680" w14:paraId="18993611" w14:textId="77777777" w:rsidTr="007D64CD">
        <w:trPr>
          <w:trHeight w:val="300"/>
        </w:trPr>
        <w:tc>
          <w:tcPr>
            <w:tcW w:w="9635" w:type="dxa"/>
            <w:gridSpan w:val="5"/>
          </w:tcPr>
          <w:p w14:paraId="65B62AEA" w14:textId="77777777" w:rsidR="00577680" w:rsidRDefault="00577680" w:rsidP="00577680">
            <w:pPr>
              <w:jc w:val="center"/>
              <w:rPr>
                <w:b/>
                <w:kern w:val="2"/>
              </w:rPr>
            </w:pPr>
            <w:r w:rsidRPr="62A0087C">
              <w:rPr>
                <w:b/>
                <w:kern w:val="2"/>
              </w:rPr>
              <w:t>8. PRIEVOLIŲ PAGAL SUTARTĮ ĮVYKDYMO UŽTIKRINIMAS</w:t>
            </w:r>
          </w:p>
        </w:tc>
      </w:tr>
      <w:tr w:rsidR="00577680" w14:paraId="64AC3806" w14:textId="77777777" w:rsidTr="007D64CD">
        <w:trPr>
          <w:trHeight w:val="1394"/>
        </w:trPr>
        <w:tc>
          <w:tcPr>
            <w:tcW w:w="2704" w:type="dxa"/>
            <w:gridSpan w:val="2"/>
          </w:tcPr>
          <w:p w14:paraId="48BBE299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31" w:type="dxa"/>
            <w:gridSpan w:val="3"/>
          </w:tcPr>
          <w:p w14:paraId="6AF0D8CD" w14:textId="703A23EA" w:rsidR="00577680" w:rsidRDefault="00577680" w:rsidP="005776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užtikrinamas: </w:t>
            </w:r>
          </w:p>
          <w:p w14:paraId="381D823F" w14:textId="77777777" w:rsidR="001474D8" w:rsidRDefault="00577680" w:rsidP="005776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</w:t>
            </w:r>
            <w:r w:rsidR="0019202F">
              <w:rPr>
                <w:kern w:val="2"/>
                <w:szCs w:val="24"/>
              </w:rPr>
              <w:t>, bauda</w:t>
            </w:r>
            <w:r>
              <w:rPr>
                <w:kern w:val="2"/>
                <w:szCs w:val="24"/>
              </w:rPr>
              <w:t>)</w:t>
            </w:r>
            <w:r w:rsidR="001474D8">
              <w:rPr>
                <w:kern w:val="2"/>
                <w:szCs w:val="24"/>
              </w:rPr>
              <w:t>;</w:t>
            </w:r>
          </w:p>
          <w:p w14:paraId="19479A57" w14:textId="4CFAC4A6" w:rsidR="00032735" w:rsidRDefault="00032735" w:rsidP="001474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Pirmo pareik</w:t>
            </w:r>
            <w:r w:rsidR="006176B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lavimo banko garantija;</w:t>
            </w:r>
          </w:p>
          <w:p w14:paraId="2B05B1DA" w14:textId="78AE3F1D" w:rsidR="00032735" w:rsidRDefault="00032735" w:rsidP="001474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Draudimo bendrov</w:t>
            </w:r>
            <w:r w:rsidR="006176B7">
              <w:rPr>
                <w:kern w:val="2"/>
                <w:szCs w:val="24"/>
              </w:rPr>
              <w:t>ė</w:t>
            </w:r>
            <w:r>
              <w:rPr>
                <w:kern w:val="2"/>
                <w:szCs w:val="24"/>
              </w:rPr>
              <w:t>s laidavimo d</w:t>
            </w:r>
            <w:r w:rsidR="006176B7">
              <w:rPr>
                <w:kern w:val="2"/>
                <w:szCs w:val="24"/>
              </w:rPr>
              <w:t>rau</w:t>
            </w:r>
            <w:r>
              <w:rPr>
                <w:kern w:val="2"/>
                <w:szCs w:val="24"/>
              </w:rPr>
              <w:t>dimu</w:t>
            </w:r>
            <w:r w:rsidR="00B262DB">
              <w:rPr>
                <w:kern w:val="2"/>
                <w:szCs w:val="24"/>
              </w:rPr>
              <w:t>;</w:t>
            </w:r>
          </w:p>
          <w:p w14:paraId="72091530" w14:textId="74443CA9" w:rsidR="00B262DB" w:rsidRDefault="0076622D" w:rsidP="001474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Užstatu.</w:t>
            </w:r>
          </w:p>
          <w:p w14:paraId="51347653" w14:textId="03357E9B" w:rsidR="00577680" w:rsidRDefault="00577680" w:rsidP="006176B7">
            <w:pPr>
              <w:rPr>
                <w:kern w:val="2"/>
                <w:szCs w:val="24"/>
              </w:rPr>
            </w:pPr>
          </w:p>
        </w:tc>
      </w:tr>
      <w:tr w:rsidR="00577680" w14:paraId="1D634EF5" w14:textId="77777777" w:rsidTr="007D64CD">
        <w:trPr>
          <w:trHeight w:val="690"/>
        </w:trPr>
        <w:tc>
          <w:tcPr>
            <w:tcW w:w="2704" w:type="dxa"/>
            <w:gridSpan w:val="2"/>
          </w:tcPr>
          <w:p w14:paraId="3DEE3145" w14:textId="3850A09B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galiojimo terminas  </w:t>
            </w:r>
          </w:p>
        </w:tc>
        <w:tc>
          <w:tcPr>
            <w:tcW w:w="6931" w:type="dxa"/>
            <w:gridSpan w:val="3"/>
          </w:tcPr>
          <w:p w14:paraId="4FFFA4D5" w14:textId="1832CE4C" w:rsidR="00577680" w:rsidRDefault="005D7B6B" w:rsidP="00BE20B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įvykdymo užtikrinimo galiojimo terminas turi būti ne trumpesnis nei Tiekėjo prievolių įvykdymo terminas.</w:t>
            </w:r>
          </w:p>
        </w:tc>
      </w:tr>
      <w:tr w:rsidR="00577680" w14:paraId="57993806" w14:textId="77777777" w:rsidTr="007D64CD">
        <w:trPr>
          <w:trHeight w:val="128"/>
        </w:trPr>
        <w:tc>
          <w:tcPr>
            <w:tcW w:w="2704" w:type="dxa"/>
            <w:gridSpan w:val="2"/>
          </w:tcPr>
          <w:p w14:paraId="4388832B" w14:textId="76B5198B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931" w:type="dxa"/>
            <w:gridSpan w:val="3"/>
          </w:tcPr>
          <w:p w14:paraId="671CD160" w14:textId="266105F6" w:rsidR="005B015B" w:rsidRPr="003A2FFE" w:rsidRDefault="006969F3" w:rsidP="00577680">
            <w:pPr>
              <w:jc w:val="both"/>
              <w:rPr>
                <w:kern w:val="2"/>
                <w:lang w:eastAsia="lt-LT"/>
              </w:rPr>
            </w:pPr>
            <w:r w:rsidRPr="62A0087C">
              <w:rPr>
                <w:lang w:eastAsia="lt-LT"/>
              </w:rPr>
              <w:t>T</w:t>
            </w:r>
            <w:r w:rsidR="00161F74" w:rsidRPr="62A0087C">
              <w:rPr>
                <w:lang w:eastAsia="lt-LT"/>
              </w:rPr>
              <w:t xml:space="preserve">iekėjas ne vėliau kaip per 10 (dešimt) darbo dienų nuo Sutarties pasirašymo dienos turi pateikti Pirkėjui </w:t>
            </w:r>
            <w:r w:rsidR="00930801">
              <w:rPr>
                <w:lang w:eastAsia="lt-LT"/>
              </w:rPr>
              <w:t>6</w:t>
            </w:r>
            <w:r w:rsidR="0013572F" w:rsidRPr="62A0087C">
              <w:rPr>
                <w:lang w:eastAsia="lt-LT"/>
              </w:rPr>
              <w:t>0 000</w:t>
            </w:r>
            <w:r w:rsidR="00161F74" w:rsidRPr="62A0087C">
              <w:rPr>
                <w:color w:val="0070C0"/>
                <w:lang w:eastAsia="lt-LT"/>
              </w:rPr>
              <w:t xml:space="preserve"> </w:t>
            </w:r>
            <w:r w:rsidR="00161F74" w:rsidRPr="62A0087C">
              <w:rPr>
                <w:lang w:eastAsia="lt-LT"/>
              </w:rPr>
              <w:t xml:space="preserve">Eur </w:t>
            </w:r>
            <w:r w:rsidR="0028337A" w:rsidRPr="62A0087C">
              <w:rPr>
                <w:lang w:eastAsia="lt-LT"/>
              </w:rPr>
              <w:t>(</w:t>
            </w:r>
            <w:r w:rsidR="00F41AA8" w:rsidRPr="62A0087C">
              <w:rPr>
                <w:lang w:eastAsia="lt-LT"/>
              </w:rPr>
              <w:t xml:space="preserve">šimtas dvidešimt tūkstančių Eur) </w:t>
            </w:r>
            <w:r w:rsidR="00161F74" w:rsidRPr="62A0087C">
              <w:rPr>
                <w:lang w:eastAsia="lt-LT"/>
              </w:rPr>
              <w:t xml:space="preserve">pirmo pareikalavimo banko garantiją arba draudimo bendrovės laidavimo draudimo raštą arba užstato pavedimo į Pirkėjo nurodytą Lietuvos Respublikoje registruoto banko sąskaitą </w:t>
            </w:r>
            <w:r w:rsidR="0053646E" w:rsidRPr="62A0087C">
              <w:rPr>
                <w:color w:val="000000" w:themeColor="text1"/>
              </w:rPr>
              <w:t>LT174040063610000336</w:t>
            </w:r>
            <w:r w:rsidR="009867C2">
              <w:t>,</w:t>
            </w:r>
            <w:r w:rsidR="0053646E" w:rsidRPr="62A0087C">
              <w:rPr>
                <w:color w:val="0070C0"/>
                <w:lang w:eastAsia="lt-LT"/>
              </w:rPr>
              <w:t xml:space="preserve"> </w:t>
            </w:r>
            <w:r w:rsidR="00161F74" w:rsidRPr="62A0087C">
              <w:rPr>
                <w:lang w:eastAsia="lt-LT"/>
              </w:rPr>
              <w:t xml:space="preserve">kopiją. Sutarties įvykdymo užtikrinimo dokumentai turi atitikti Bendrųjų sąlygų 10 skyriaus reikalavimus. </w:t>
            </w:r>
            <w:r w:rsidR="00C771EE" w:rsidRPr="62A0087C">
              <w:rPr>
                <w:lang w:eastAsia="lt-LT"/>
              </w:rPr>
              <w:t xml:space="preserve"> </w:t>
            </w:r>
            <w:r w:rsidR="00161F74" w:rsidRPr="62A0087C">
              <w:rPr>
                <w:lang w:eastAsia="lt-LT"/>
              </w:rPr>
              <w:t>Esant poreikiui, gavus tiekėjo prašymą, šis terminas gali būti pratęstas Šalių suderintam terminui.</w:t>
            </w:r>
          </w:p>
        </w:tc>
      </w:tr>
      <w:tr w:rsidR="00577680" w14:paraId="66CD46D2" w14:textId="77777777" w:rsidTr="007D64CD">
        <w:trPr>
          <w:trHeight w:val="300"/>
        </w:trPr>
        <w:tc>
          <w:tcPr>
            <w:tcW w:w="9635" w:type="dxa"/>
            <w:gridSpan w:val="5"/>
          </w:tcPr>
          <w:p w14:paraId="05D8BCBD" w14:textId="77777777" w:rsidR="00577680" w:rsidRDefault="00577680" w:rsidP="00577680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77680" w14:paraId="18A366A1" w14:textId="77777777" w:rsidTr="007D64CD">
        <w:trPr>
          <w:trHeight w:val="300"/>
        </w:trPr>
        <w:tc>
          <w:tcPr>
            <w:tcW w:w="2704" w:type="dxa"/>
            <w:gridSpan w:val="2"/>
          </w:tcPr>
          <w:p w14:paraId="6C22CDEA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31" w:type="dxa"/>
            <w:gridSpan w:val="3"/>
          </w:tcPr>
          <w:p w14:paraId="0626C6C0" w14:textId="27728580" w:rsidR="00577680" w:rsidRPr="002205BD" w:rsidRDefault="00577680" w:rsidP="00577680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</w:t>
            </w:r>
            <w:r w:rsidRPr="00EE31C8">
              <w:rPr>
                <w:kern w:val="2"/>
                <w:szCs w:val="24"/>
              </w:rPr>
              <w:t>Tiekėjas nuo kitos nei nustatytas terminas dienos skaičiuoja Pirkėjui 0,0</w:t>
            </w:r>
            <w:r w:rsidR="00101432">
              <w:rPr>
                <w:kern w:val="2"/>
                <w:szCs w:val="24"/>
              </w:rPr>
              <w:t>5</w:t>
            </w:r>
            <w:r w:rsidRPr="00EE31C8">
              <w:rPr>
                <w:kern w:val="2"/>
                <w:szCs w:val="24"/>
              </w:rPr>
              <w:t xml:space="preserve"> (</w:t>
            </w:r>
            <w:r w:rsidR="006B62B9">
              <w:rPr>
                <w:kern w:val="2"/>
                <w:szCs w:val="24"/>
              </w:rPr>
              <w:t>penkios</w:t>
            </w:r>
            <w:r w:rsidRPr="00EE31C8">
              <w:rPr>
                <w:kern w:val="2"/>
                <w:szCs w:val="24"/>
              </w:rPr>
              <w:t xml:space="preserve"> šimtosios) procento dydžio delspinigius nuo neapmokėtos sumos be PVM už kiekvieną vėlavimo kalendorinę dieną.   </w:t>
            </w:r>
          </w:p>
        </w:tc>
      </w:tr>
      <w:tr w:rsidR="00577680" w14:paraId="4CAB0673" w14:textId="77777777" w:rsidTr="007D64CD">
        <w:trPr>
          <w:trHeight w:val="300"/>
        </w:trPr>
        <w:tc>
          <w:tcPr>
            <w:tcW w:w="2704" w:type="dxa"/>
            <w:gridSpan w:val="2"/>
          </w:tcPr>
          <w:p w14:paraId="4FA4EEC7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31" w:type="dxa"/>
            <w:gridSpan w:val="3"/>
          </w:tcPr>
          <w:p w14:paraId="05691C4B" w14:textId="7A578674" w:rsidR="00577680" w:rsidRDefault="00577680" w:rsidP="00577680">
            <w:pPr>
              <w:jc w:val="both"/>
              <w:rPr>
                <w:kern w:val="2"/>
                <w:szCs w:val="24"/>
              </w:rPr>
            </w:pPr>
            <w:r w:rsidRPr="00EE31C8">
              <w:rPr>
                <w:kern w:val="2"/>
                <w:szCs w:val="24"/>
              </w:rPr>
              <w:t xml:space="preserve">9.2.1. Jeigu Tiekėjas vėluoja </w:t>
            </w:r>
            <w:r w:rsidR="003B7DD6">
              <w:rPr>
                <w:kern w:val="2"/>
                <w:szCs w:val="24"/>
              </w:rPr>
              <w:t>perduoti</w:t>
            </w:r>
            <w:r w:rsidR="00CC0D6C">
              <w:rPr>
                <w:kern w:val="2"/>
                <w:szCs w:val="24"/>
              </w:rPr>
              <w:t xml:space="preserve"> </w:t>
            </w:r>
            <w:r w:rsidR="006A7F92">
              <w:rPr>
                <w:kern w:val="2"/>
                <w:szCs w:val="24"/>
              </w:rPr>
              <w:t xml:space="preserve">ir parengti naudojimui </w:t>
            </w:r>
            <w:r w:rsidR="007D64CD">
              <w:rPr>
                <w:kern w:val="2"/>
                <w:szCs w:val="24"/>
              </w:rPr>
              <w:t xml:space="preserve">pirmą kartą užsakytas </w:t>
            </w:r>
            <w:r w:rsidRPr="00EE31C8">
              <w:rPr>
                <w:kern w:val="2"/>
                <w:szCs w:val="24"/>
              </w:rPr>
              <w:t>Prekes</w:t>
            </w:r>
            <w:r w:rsidR="00166938">
              <w:rPr>
                <w:kern w:val="2"/>
                <w:szCs w:val="24"/>
              </w:rPr>
              <w:t xml:space="preserve"> iki 4 darbo dienų</w:t>
            </w:r>
            <w:r w:rsidRPr="00EE31C8">
              <w:rPr>
                <w:kern w:val="2"/>
                <w:szCs w:val="24"/>
              </w:rPr>
              <w:t xml:space="preserve"> ar ištaisyti jų trūkumus</w:t>
            </w:r>
            <w:r>
              <w:rPr>
                <w:kern w:val="2"/>
                <w:szCs w:val="24"/>
              </w:rPr>
              <w:t xml:space="preserve"> </w:t>
            </w:r>
            <w:r w:rsidRPr="00EE31C8">
              <w:rPr>
                <w:kern w:val="2"/>
                <w:szCs w:val="24"/>
              </w:rPr>
              <w:t>arba nevykdo kitų sutartinių įsipareigojimų, Pirkėjas nuo kitos nei nustatytas terminas dienos Tiekėjui skaičiuoja 0,0</w:t>
            </w:r>
            <w:r w:rsidR="00101432">
              <w:rPr>
                <w:kern w:val="2"/>
                <w:szCs w:val="24"/>
              </w:rPr>
              <w:t>5</w:t>
            </w:r>
            <w:r w:rsidRPr="00EE31C8">
              <w:rPr>
                <w:kern w:val="2"/>
                <w:szCs w:val="24"/>
              </w:rPr>
              <w:t xml:space="preserve"> (</w:t>
            </w:r>
            <w:r w:rsidR="006B62B9">
              <w:rPr>
                <w:kern w:val="2"/>
                <w:szCs w:val="24"/>
              </w:rPr>
              <w:t>penkios</w:t>
            </w:r>
            <w:r w:rsidRPr="00EE31C8">
              <w:rPr>
                <w:kern w:val="2"/>
                <w:szCs w:val="24"/>
              </w:rPr>
              <w:t xml:space="preserve"> šimtosios) procento dydžio delspinigius už kiekvieną uždelstą kalendorinę dieną nuo laiku neperduotų Prekių ar Prekių, turinčių trūkumų, kainos be PVM. </w:t>
            </w:r>
          </w:p>
          <w:p w14:paraId="1CBCB46D" w14:textId="5D244725" w:rsidR="00F17446" w:rsidRPr="00B055A5" w:rsidRDefault="00F17446" w:rsidP="00577680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9.2.2. Jeigu Tiekėjas vėluoja grąžinti dėl Tiekėjui mokėtinos sumos sumažinimo susidariusią permoką pagal Bendrųjų sąlygų 7.4.1.2 punktą</w:t>
            </w:r>
            <w:r w:rsidRPr="00B055A5">
              <w:rPr>
                <w:szCs w:val="24"/>
                <w:lang w:val="lt"/>
              </w:rPr>
              <w:t>, Pirkėjas nuo kitos nei nustatytas terminas dienos Tiekėjui skaičiuoja 0,0</w:t>
            </w:r>
            <w:r w:rsidR="00101432" w:rsidRPr="00B055A5">
              <w:rPr>
                <w:szCs w:val="24"/>
                <w:lang w:val="lt"/>
              </w:rPr>
              <w:t>5</w:t>
            </w:r>
            <w:r w:rsidRPr="00B055A5">
              <w:rPr>
                <w:szCs w:val="24"/>
                <w:lang w:val="lt"/>
              </w:rPr>
              <w:t xml:space="preserve"> (</w:t>
            </w:r>
            <w:r w:rsidR="006B62B9" w:rsidRPr="00B055A5">
              <w:rPr>
                <w:szCs w:val="24"/>
                <w:lang w:val="lt"/>
              </w:rPr>
              <w:t>penkios</w:t>
            </w:r>
            <w:r w:rsidRPr="00B055A5">
              <w:rPr>
                <w:szCs w:val="24"/>
                <w:lang w:val="lt"/>
              </w:rPr>
              <w:t xml:space="preserve"> šimtosios) procento dydžio delspinigius už kiekvieną uždelstą </w:t>
            </w:r>
            <w:r w:rsidR="00DD130A" w:rsidRPr="00B055A5">
              <w:rPr>
                <w:szCs w:val="24"/>
                <w:lang w:val="lt"/>
              </w:rPr>
              <w:t xml:space="preserve">kalendorinę </w:t>
            </w:r>
            <w:r w:rsidRPr="00B055A5">
              <w:rPr>
                <w:szCs w:val="24"/>
                <w:lang w:val="lt"/>
              </w:rPr>
              <w:t>dieną nuo laiku negrąžintos permokos, kainos be PVM.</w:t>
            </w:r>
          </w:p>
          <w:p w14:paraId="3B7D3019" w14:textId="3F564670" w:rsidR="00265767" w:rsidRPr="0028222E" w:rsidRDefault="00577680" w:rsidP="00577680">
            <w:pPr>
              <w:jc w:val="both"/>
              <w:rPr>
                <w:kern w:val="2"/>
                <w:szCs w:val="24"/>
              </w:rPr>
            </w:pPr>
            <w:r w:rsidRPr="00EE31C8">
              <w:rPr>
                <w:kern w:val="2"/>
                <w:szCs w:val="24"/>
              </w:rPr>
              <w:t>9.2.</w:t>
            </w:r>
            <w:r w:rsidR="00205CBA" w:rsidRPr="006C76CC">
              <w:rPr>
                <w:kern w:val="2"/>
                <w:szCs w:val="24"/>
              </w:rPr>
              <w:t>3</w:t>
            </w:r>
            <w:r w:rsidRPr="00EE31C8">
              <w:rPr>
                <w:kern w:val="2"/>
                <w:szCs w:val="24"/>
              </w:rPr>
              <w:t xml:space="preserve">. Tiekėjas privalo sumokėti Pirkėjui netesybas per </w:t>
            </w:r>
            <w:r>
              <w:rPr>
                <w:kern w:val="2"/>
                <w:szCs w:val="24"/>
              </w:rPr>
              <w:t>1</w:t>
            </w:r>
            <w:r w:rsidRPr="00EE31C8">
              <w:rPr>
                <w:kern w:val="2"/>
                <w:szCs w:val="24"/>
              </w:rPr>
              <w:t>0 (d</w:t>
            </w:r>
            <w:r>
              <w:rPr>
                <w:kern w:val="2"/>
                <w:szCs w:val="24"/>
              </w:rPr>
              <w:t>ešimt</w:t>
            </w:r>
            <w:r w:rsidRPr="00EE31C8">
              <w:rPr>
                <w:kern w:val="2"/>
                <w:szCs w:val="24"/>
              </w:rPr>
              <w:t>) darbo dienų nuo Pirkėjo pareikalavimo</w:t>
            </w:r>
            <w:r w:rsidR="00457EAA">
              <w:rPr>
                <w:kern w:val="2"/>
                <w:szCs w:val="24"/>
              </w:rPr>
              <w:t>, jeigu netesybų suma nėra išskaitoma</w:t>
            </w:r>
            <w:r w:rsidR="00B13FB4">
              <w:rPr>
                <w:kern w:val="2"/>
                <w:szCs w:val="24"/>
              </w:rPr>
              <w:t xml:space="preserve"> iš Tiekėjui mokėtinų sumų</w:t>
            </w:r>
            <w:r w:rsidRPr="00EE31C8">
              <w:rPr>
                <w:kern w:val="2"/>
                <w:szCs w:val="24"/>
              </w:rPr>
              <w:t xml:space="preserve">. </w:t>
            </w:r>
          </w:p>
        </w:tc>
      </w:tr>
      <w:tr w:rsidR="00577680" w14:paraId="05CD8201" w14:textId="77777777" w:rsidTr="007D64CD">
        <w:trPr>
          <w:trHeight w:val="300"/>
        </w:trPr>
        <w:tc>
          <w:tcPr>
            <w:tcW w:w="2704" w:type="dxa"/>
            <w:gridSpan w:val="2"/>
          </w:tcPr>
          <w:p w14:paraId="58233BAC" w14:textId="620B2D11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  <w:r>
              <w:t xml:space="preserve"> </w:t>
            </w:r>
            <w:r w:rsidRPr="00592735">
              <w:rPr>
                <w:b/>
                <w:bCs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31" w:type="dxa"/>
            <w:gridSpan w:val="3"/>
          </w:tcPr>
          <w:p w14:paraId="3F0EA995" w14:textId="6E140EBD" w:rsidR="00862B95" w:rsidRPr="00862B95" w:rsidRDefault="003A4691" w:rsidP="00862B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</w:t>
            </w:r>
            <w:r w:rsidR="00862B95" w:rsidRPr="00862B95">
              <w:rPr>
                <w:kern w:val="2"/>
                <w:szCs w:val="24"/>
              </w:rPr>
              <w:t>.3.1. Nutraukus Sutartį dėl esminio Sutarties pažeidimo, mokama 20 000 (dvidešimt tūkstančių) Eur dydžio bauda.</w:t>
            </w:r>
          </w:p>
          <w:p w14:paraId="5D404615" w14:textId="308C9AD6" w:rsidR="00577680" w:rsidRDefault="00862B95" w:rsidP="00862B95">
            <w:pPr>
              <w:jc w:val="both"/>
              <w:rPr>
                <w:kern w:val="2"/>
                <w:szCs w:val="24"/>
              </w:rPr>
            </w:pPr>
            <w:r w:rsidRPr="00862B95">
              <w:rPr>
                <w:kern w:val="2"/>
                <w:szCs w:val="24"/>
              </w:rPr>
              <w:t>9.3.2. </w:t>
            </w:r>
            <w:r w:rsidRPr="00862B95">
              <w:rPr>
                <w:szCs w:val="24"/>
              </w:rPr>
              <w:t>Nepagrįstai nutraukus Sutarties vykdymą ne Sutartyje nustatyta tvarka, mokama</w:t>
            </w:r>
            <w:r w:rsidRPr="00862B95">
              <w:rPr>
                <w:kern w:val="2"/>
                <w:szCs w:val="24"/>
              </w:rPr>
              <w:t xml:space="preserve"> 10 000 (dešimt tūkstančių) Eur dydžio bauda.</w:t>
            </w:r>
          </w:p>
        </w:tc>
      </w:tr>
      <w:tr w:rsidR="00577680" w14:paraId="12C2B15F" w14:textId="77777777" w:rsidTr="007D64CD">
        <w:trPr>
          <w:trHeight w:val="983"/>
        </w:trPr>
        <w:tc>
          <w:tcPr>
            <w:tcW w:w="2704" w:type="dxa"/>
            <w:gridSpan w:val="2"/>
          </w:tcPr>
          <w:p w14:paraId="380102D5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1" w:type="dxa"/>
            <w:gridSpan w:val="3"/>
          </w:tcPr>
          <w:p w14:paraId="03594542" w14:textId="2D7FBF52" w:rsidR="00577680" w:rsidRPr="001D5C03" w:rsidRDefault="00577680" w:rsidP="0057768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77680" w14:paraId="60F551D6" w14:textId="77777777" w:rsidTr="007D64CD">
        <w:trPr>
          <w:trHeight w:val="300"/>
        </w:trPr>
        <w:tc>
          <w:tcPr>
            <w:tcW w:w="2704" w:type="dxa"/>
            <w:gridSpan w:val="2"/>
          </w:tcPr>
          <w:p w14:paraId="521B4C6C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931" w:type="dxa"/>
            <w:gridSpan w:val="3"/>
          </w:tcPr>
          <w:p w14:paraId="2B3E4FA6" w14:textId="4F78B5E4" w:rsidR="00577680" w:rsidRDefault="00577680" w:rsidP="0057768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Jei, vykdant Sutartį, nebus laikomasi 1</w:t>
            </w:r>
            <w:r w:rsidR="00AE173B" w:rsidRPr="006C76CC">
              <w:rPr>
                <w:color w:val="000000"/>
                <w:kern w:val="2"/>
                <w:szCs w:val="24"/>
              </w:rPr>
              <w:t>3.</w:t>
            </w:r>
            <w:r w:rsidR="00AE173B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papunktyje nurodytų aplinkosauginių reikalavimų, </w:t>
            </w:r>
            <w:r w:rsidRPr="0002171B">
              <w:rPr>
                <w:kern w:val="2"/>
                <w:szCs w:val="24"/>
              </w:rPr>
              <w:t xml:space="preserve">Tiekėjui bus taikoma 500 </w:t>
            </w:r>
            <w:r>
              <w:rPr>
                <w:kern w:val="2"/>
                <w:szCs w:val="24"/>
              </w:rPr>
              <w:t xml:space="preserve">Eur bauda. </w:t>
            </w:r>
          </w:p>
          <w:p w14:paraId="44F40875" w14:textId="10826A60" w:rsidR="00577680" w:rsidRPr="001D5C03" w:rsidRDefault="00577680" w:rsidP="00577680">
            <w:pPr>
              <w:rPr>
                <w:color w:val="000000"/>
                <w:kern w:val="2"/>
                <w:szCs w:val="24"/>
              </w:rPr>
            </w:pPr>
          </w:p>
        </w:tc>
      </w:tr>
      <w:tr w:rsidR="00577680" w14:paraId="63ED696B" w14:textId="77777777" w:rsidTr="007D64CD">
        <w:trPr>
          <w:trHeight w:val="300"/>
        </w:trPr>
        <w:tc>
          <w:tcPr>
            <w:tcW w:w="2704" w:type="dxa"/>
            <w:gridSpan w:val="2"/>
          </w:tcPr>
          <w:p w14:paraId="3E5156B5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31" w:type="dxa"/>
            <w:gridSpan w:val="3"/>
          </w:tcPr>
          <w:p w14:paraId="161FFB03" w14:textId="5C9512C8" w:rsidR="00577680" w:rsidRPr="001D5C03" w:rsidRDefault="00577680" w:rsidP="005776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7680" w14:paraId="7E89F1EB" w14:textId="77777777" w:rsidTr="007D64CD">
        <w:trPr>
          <w:trHeight w:val="300"/>
        </w:trPr>
        <w:tc>
          <w:tcPr>
            <w:tcW w:w="2704" w:type="dxa"/>
            <w:gridSpan w:val="2"/>
          </w:tcPr>
          <w:p w14:paraId="25F22B14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31" w:type="dxa"/>
            <w:gridSpan w:val="3"/>
          </w:tcPr>
          <w:p w14:paraId="566B65BF" w14:textId="25C0F377" w:rsidR="00577680" w:rsidRDefault="00577680" w:rsidP="0057768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561C57" w14:textId="07190C5B" w:rsidR="00577680" w:rsidRDefault="00577680" w:rsidP="00577680">
            <w:pPr>
              <w:rPr>
                <w:color w:val="4472C4"/>
                <w:kern w:val="2"/>
                <w:szCs w:val="24"/>
              </w:rPr>
            </w:pPr>
          </w:p>
        </w:tc>
      </w:tr>
      <w:tr w:rsidR="00577680" w14:paraId="4AE77C0E" w14:textId="77777777" w:rsidTr="007D64CD">
        <w:trPr>
          <w:trHeight w:val="1020"/>
        </w:trPr>
        <w:tc>
          <w:tcPr>
            <w:tcW w:w="2704" w:type="dxa"/>
            <w:gridSpan w:val="2"/>
          </w:tcPr>
          <w:p w14:paraId="0D12CD0B" w14:textId="77777777" w:rsidR="00577680" w:rsidRPr="006D165F" w:rsidRDefault="00577680" w:rsidP="00577680">
            <w:pPr>
              <w:rPr>
                <w:b/>
                <w:bCs/>
                <w:kern w:val="2"/>
                <w:szCs w:val="24"/>
              </w:rPr>
            </w:pPr>
            <w:r w:rsidRPr="006D165F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931" w:type="dxa"/>
            <w:gridSpan w:val="3"/>
          </w:tcPr>
          <w:p w14:paraId="24256D86" w14:textId="0764C1FE" w:rsidR="00577680" w:rsidRPr="0002553E" w:rsidRDefault="00577680" w:rsidP="005776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7680" w14:paraId="0E039FEF" w14:textId="77777777" w:rsidTr="007D64CD">
        <w:trPr>
          <w:trHeight w:val="80"/>
        </w:trPr>
        <w:tc>
          <w:tcPr>
            <w:tcW w:w="2704" w:type="dxa"/>
            <w:gridSpan w:val="2"/>
          </w:tcPr>
          <w:p w14:paraId="0F3C9780" w14:textId="78B30B71" w:rsidR="00577680" w:rsidRPr="006D165F" w:rsidRDefault="00577680" w:rsidP="00577680">
            <w:pPr>
              <w:rPr>
                <w:b/>
                <w:bCs/>
                <w:kern w:val="2"/>
                <w:szCs w:val="24"/>
              </w:rPr>
            </w:pPr>
            <w:r w:rsidRPr="002928EB">
              <w:rPr>
                <w:b/>
                <w:bCs/>
                <w:kern w:val="2"/>
                <w:szCs w:val="24"/>
              </w:rPr>
              <w:t xml:space="preserve">9.9. Tiekėjui taikoma bauda dėl Pirkėjo simbolių, pavadinimo ir ženklo reklamoje ar rinkodaroje naudojimo reikalavimų nesilaikymo bei draudimo naudotis </w:t>
            </w:r>
            <w:r w:rsidRPr="002928EB">
              <w:rPr>
                <w:b/>
                <w:bCs/>
                <w:kern w:val="2"/>
                <w:szCs w:val="24"/>
              </w:rPr>
              <w:lastRenderedPageBreak/>
              <w:t>Pirkėjo sukurtais intelektiniais veiklos rezultatais nesilaikymo</w:t>
            </w:r>
          </w:p>
        </w:tc>
        <w:tc>
          <w:tcPr>
            <w:tcW w:w="6931" w:type="dxa"/>
            <w:gridSpan w:val="3"/>
          </w:tcPr>
          <w:p w14:paraId="228CC8E4" w14:textId="365E294F" w:rsidR="00577680" w:rsidRDefault="00577680" w:rsidP="005776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77680" w14:paraId="2495DA2D" w14:textId="77777777" w:rsidTr="007D64CD">
        <w:trPr>
          <w:trHeight w:val="140"/>
        </w:trPr>
        <w:tc>
          <w:tcPr>
            <w:tcW w:w="2704" w:type="dxa"/>
            <w:gridSpan w:val="2"/>
          </w:tcPr>
          <w:p w14:paraId="2D8EFEC7" w14:textId="4B82437A" w:rsidR="00577680" w:rsidRDefault="00577680" w:rsidP="00577680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931" w:type="dxa"/>
            <w:gridSpan w:val="3"/>
          </w:tcPr>
          <w:p w14:paraId="7963B3D9" w14:textId="0EE68360" w:rsidR="00F3080B" w:rsidRDefault="00BF3CA0" w:rsidP="007425D4">
            <w:pPr>
              <w:jc w:val="both"/>
              <w:rPr>
                <w:kern w:val="2"/>
                <w:szCs w:val="24"/>
              </w:rPr>
            </w:pPr>
            <w:r w:rsidRPr="00BF3CA0">
              <w:rPr>
                <w:kern w:val="2"/>
                <w:szCs w:val="24"/>
              </w:rPr>
              <w:t>9.10.</w:t>
            </w:r>
            <w:r>
              <w:rPr>
                <w:kern w:val="2"/>
                <w:szCs w:val="24"/>
              </w:rPr>
              <w:t>1</w:t>
            </w:r>
            <w:r w:rsidRPr="00BF3CA0">
              <w:rPr>
                <w:kern w:val="2"/>
                <w:szCs w:val="24"/>
              </w:rPr>
              <w:t>.</w:t>
            </w:r>
            <w:r w:rsidR="00ED0850">
              <w:t xml:space="preserve"> </w:t>
            </w:r>
            <w:r w:rsidR="00ED0850" w:rsidRPr="00ED0850">
              <w:rPr>
                <w:kern w:val="2"/>
                <w:szCs w:val="24"/>
              </w:rPr>
              <w:t>Tiekėjui laiku, kaip nurodyta Techninėje specifikacijoje, nepašalinus</w:t>
            </w:r>
            <w:r w:rsidR="00ED0850">
              <w:t xml:space="preserve"> </w:t>
            </w:r>
            <w:r w:rsidR="00C16C69">
              <w:t>r</w:t>
            </w:r>
            <w:r w:rsidR="00C16C69" w:rsidRPr="00C16C69">
              <w:rPr>
                <w:kern w:val="2"/>
                <w:szCs w:val="24"/>
              </w:rPr>
              <w:t>egistratorių ir jų aptarnavimui skirtos įrangos, programinės įrangos</w:t>
            </w:r>
            <w:r w:rsidR="00ED0850" w:rsidRPr="00ED0850">
              <w:rPr>
                <w:kern w:val="2"/>
                <w:szCs w:val="24"/>
              </w:rPr>
              <w:t xml:space="preserve"> sutrikimų, taikoma 50 Eur bauda </w:t>
            </w:r>
            <w:r w:rsidR="00D51218">
              <w:rPr>
                <w:kern w:val="2"/>
                <w:szCs w:val="24"/>
              </w:rPr>
              <w:t xml:space="preserve">atitinkamai </w:t>
            </w:r>
            <w:r w:rsidR="00ED0850" w:rsidRPr="00ED0850">
              <w:rPr>
                <w:kern w:val="2"/>
                <w:szCs w:val="24"/>
              </w:rPr>
              <w:t xml:space="preserve">už kiekvieną uždelstą sutrikimų šalinimo </w:t>
            </w:r>
            <w:r w:rsidR="00A47CA1">
              <w:rPr>
                <w:kern w:val="2"/>
                <w:szCs w:val="24"/>
              </w:rPr>
              <w:t>dieną/</w:t>
            </w:r>
            <w:r w:rsidR="0016390C">
              <w:rPr>
                <w:kern w:val="2"/>
                <w:szCs w:val="24"/>
              </w:rPr>
              <w:t>valandą.</w:t>
            </w:r>
          </w:p>
          <w:p w14:paraId="736B7E6D" w14:textId="5F60B2C0" w:rsidR="00BF3CA0" w:rsidRPr="00BF3CA0" w:rsidRDefault="00BF3CA0" w:rsidP="007425D4">
            <w:pPr>
              <w:jc w:val="both"/>
              <w:rPr>
                <w:kern w:val="2"/>
                <w:szCs w:val="24"/>
              </w:rPr>
            </w:pPr>
            <w:r w:rsidRPr="00BF3CA0">
              <w:rPr>
                <w:kern w:val="2"/>
                <w:szCs w:val="24"/>
              </w:rPr>
              <w:t xml:space="preserve"> </w:t>
            </w:r>
            <w:r w:rsidR="00F3080B" w:rsidRPr="00BF3CA0">
              <w:rPr>
                <w:kern w:val="2"/>
                <w:szCs w:val="24"/>
              </w:rPr>
              <w:t>9.10.</w:t>
            </w:r>
            <w:r w:rsidR="00F3080B">
              <w:rPr>
                <w:kern w:val="2"/>
                <w:szCs w:val="24"/>
              </w:rPr>
              <w:t>2</w:t>
            </w:r>
            <w:r w:rsidR="00F3080B" w:rsidRPr="00BF3CA0">
              <w:rPr>
                <w:kern w:val="2"/>
                <w:szCs w:val="24"/>
              </w:rPr>
              <w:t xml:space="preserve">. </w:t>
            </w:r>
            <w:r w:rsidRPr="00BF3CA0">
              <w:rPr>
                <w:kern w:val="2"/>
                <w:szCs w:val="24"/>
              </w:rPr>
              <w:t xml:space="preserve">Jeigu Tiekėjas vėluoja </w:t>
            </w:r>
            <w:r w:rsidR="00357D3D">
              <w:rPr>
                <w:kern w:val="2"/>
                <w:szCs w:val="24"/>
              </w:rPr>
              <w:t>prista</w:t>
            </w:r>
            <w:r w:rsidR="002B2205">
              <w:rPr>
                <w:kern w:val="2"/>
                <w:szCs w:val="24"/>
              </w:rPr>
              <w:t xml:space="preserve">tyti </w:t>
            </w:r>
            <w:r w:rsidR="002B2205" w:rsidRPr="003971AD">
              <w:rPr>
                <w:kern w:val="2"/>
                <w:szCs w:val="24"/>
              </w:rPr>
              <w:t>ir parengti</w:t>
            </w:r>
            <w:r w:rsidR="002B2205">
              <w:rPr>
                <w:kern w:val="2"/>
                <w:szCs w:val="24"/>
              </w:rPr>
              <w:t xml:space="preserve"> naudojimui</w:t>
            </w:r>
            <w:r w:rsidR="00B9166B">
              <w:rPr>
                <w:kern w:val="2"/>
                <w:szCs w:val="24"/>
              </w:rPr>
              <w:t xml:space="preserve"> </w:t>
            </w:r>
            <w:r w:rsidR="008F1286">
              <w:rPr>
                <w:kern w:val="2"/>
                <w:szCs w:val="24"/>
              </w:rPr>
              <w:t xml:space="preserve">pirmą kartą užsakytas </w:t>
            </w:r>
            <w:r w:rsidR="00B9166B">
              <w:rPr>
                <w:kern w:val="2"/>
                <w:szCs w:val="24"/>
              </w:rPr>
              <w:t>Prekes</w:t>
            </w:r>
            <w:r w:rsidRPr="00BF3CA0">
              <w:rPr>
                <w:kern w:val="2"/>
                <w:szCs w:val="24"/>
              </w:rPr>
              <w:t xml:space="preserve"> ilgiau nei 4 (keturias) darbo dienas, kaip nustatyta Specialiųjų sąlygų 4.1 papunktyje, Tiekėjui bus skiriama 20 000 (dvidešimt tūkstančių) Eur bauda.</w:t>
            </w:r>
          </w:p>
          <w:p w14:paraId="61D0DC07" w14:textId="2A8D2915" w:rsidR="00577680" w:rsidRDefault="00BF3CA0" w:rsidP="007425D4">
            <w:pPr>
              <w:jc w:val="both"/>
              <w:rPr>
                <w:color w:val="4472C4"/>
                <w:kern w:val="2"/>
                <w:szCs w:val="24"/>
              </w:rPr>
            </w:pPr>
            <w:r w:rsidRPr="00BF3CA0">
              <w:rPr>
                <w:kern w:val="2"/>
                <w:szCs w:val="24"/>
              </w:rPr>
              <w:t>9.10.</w:t>
            </w:r>
            <w:r w:rsidR="00F3080B">
              <w:rPr>
                <w:kern w:val="2"/>
                <w:szCs w:val="24"/>
              </w:rPr>
              <w:t>3</w:t>
            </w:r>
            <w:r w:rsidRPr="00BF3CA0">
              <w:rPr>
                <w:kern w:val="2"/>
                <w:szCs w:val="24"/>
              </w:rPr>
              <w:t>. Jeigu Tiekėjas</w:t>
            </w:r>
            <w:r w:rsidRPr="00BF3CA0">
              <w:t xml:space="preserve"> </w:t>
            </w:r>
            <w:r w:rsidRPr="00BF3CA0">
              <w:rPr>
                <w:kern w:val="2"/>
                <w:szCs w:val="24"/>
              </w:rPr>
              <w:t xml:space="preserve">nesilaiko įsipareigojimų, kurie pasiūlymų vertinimo metu pirkimo dokumentuose buvo nustatyti kaip pasiūlymų vertinimo kriterijai ir už kuriuos Tiekėjui buvo skiriami </w:t>
            </w:r>
            <w:r w:rsidR="00C26C58">
              <w:rPr>
                <w:kern w:val="2"/>
                <w:szCs w:val="24"/>
              </w:rPr>
              <w:t>ekonominio naudingumo</w:t>
            </w:r>
            <w:r w:rsidR="00C26C58" w:rsidRPr="00BF3CA0">
              <w:rPr>
                <w:kern w:val="2"/>
                <w:szCs w:val="24"/>
              </w:rPr>
              <w:t xml:space="preserve"> </w:t>
            </w:r>
            <w:r w:rsidRPr="0004139A">
              <w:rPr>
                <w:kern w:val="2"/>
                <w:szCs w:val="24"/>
              </w:rPr>
              <w:t>balai</w:t>
            </w:r>
            <w:r w:rsidR="004865EC">
              <w:rPr>
                <w:kern w:val="2"/>
                <w:szCs w:val="24"/>
              </w:rPr>
              <w:t>:</w:t>
            </w:r>
            <w:r w:rsidR="0004139A" w:rsidRPr="0004139A">
              <w:rPr>
                <w:szCs w:val="24"/>
                <w:lang w:eastAsia="lt-LT"/>
              </w:rPr>
              <w:t xml:space="preserve"> siūlomo </w:t>
            </w:r>
            <w:r w:rsidR="0004139A" w:rsidRPr="0004139A">
              <w:rPr>
                <w:rFonts w:cs="Arial"/>
                <w:noProof/>
                <w:szCs w:val="24"/>
                <w:lang w:eastAsia="lt-LT"/>
              </w:rPr>
              <w:t>nešiojamo vaizdo registratoriaus svoris</w:t>
            </w:r>
            <w:r w:rsidR="004865EC">
              <w:rPr>
                <w:rFonts w:cs="Arial"/>
                <w:noProof/>
                <w:szCs w:val="24"/>
                <w:lang w:eastAsia="lt-LT"/>
              </w:rPr>
              <w:t>; ar</w:t>
            </w:r>
            <w:r w:rsidR="0004139A" w:rsidRPr="0004139A">
              <w:rPr>
                <w:iCs/>
                <w:noProof/>
                <w:szCs w:val="24"/>
                <w:lang w:eastAsia="lt-LT"/>
              </w:rPr>
              <w:t xml:space="preserve"> nešiojamame vaizdo registratoriuje </w:t>
            </w:r>
            <w:r w:rsidR="0004139A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įrengtas IR (</w:t>
            </w:r>
            <w:proofErr w:type="spellStart"/>
            <w:r w:rsidR="0004139A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Infrared</w:t>
            </w:r>
            <w:proofErr w:type="spellEnd"/>
            <w:r w:rsidR="0004139A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) naktinis pašvietimas filmavimui naktį</w:t>
            </w:r>
            <w:r w:rsidR="004865EC">
              <w:rPr>
                <w:szCs w:val="24"/>
                <w:lang w:eastAsia="lt-LT"/>
              </w:rPr>
              <w:t xml:space="preserve">, </w:t>
            </w:r>
            <w:r w:rsidRPr="0004139A">
              <w:rPr>
                <w:kern w:val="2"/>
                <w:szCs w:val="24"/>
              </w:rPr>
              <w:t>Tiekėjui bus skiriama 20 000 (dvidešimt tūkstančių) Eur bauda.</w:t>
            </w:r>
          </w:p>
        </w:tc>
      </w:tr>
      <w:tr w:rsidR="00577680" w14:paraId="55423EB9" w14:textId="77777777" w:rsidTr="007D64CD">
        <w:trPr>
          <w:trHeight w:val="140"/>
        </w:trPr>
        <w:tc>
          <w:tcPr>
            <w:tcW w:w="9635" w:type="dxa"/>
            <w:gridSpan w:val="5"/>
          </w:tcPr>
          <w:p w14:paraId="4042945B" w14:textId="4F7129F8" w:rsidR="00577680" w:rsidRPr="003B373E" w:rsidRDefault="00577680" w:rsidP="0057768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10. </w:t>
            </w:r>
            <w:r w:rsidRPr="003B373E">
              <w:rPr>
                <w:b/>
                <w:bCs/>
                <w:kern w:val="2"/>
                <w:szCs w:val="24"/>
              </w:rPr>
              <w:t>ESMINĖS SUTARTIES SĄLYGOS</w:t>
            </w:r>
          </w:p>
        </w:tc>
      </w:tr>
      <w:tr w:rsidR="00577680" w14:paraId="56802539" w14:textId="77777777" w:rsidTr="007D64CD">
        <w:trPr>
          <w:trHeight w:val="170"/>
        </w:trPr>
        <w:tc>
          <w:tcPr>
            <w:tcW w:w="2704" w:type="dxa"/>
            <w:gridSpan w:val="2"/>
          </w:tcPr>
          <w:p w14:paraId="56A69DBF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 w:rsidRPr="007B5850">
              <w:rPr>
                <w:b/>
                <w:bCs/>
                <w:kern w:val="2"/>
                <w:szCs w:val="24"/>
                <w:lang w:val="en-US"/>
              </w:rPr>
              <w:t xml:space="preserve">10.1. </w:t>
            </w:r>
            <w:r w:rsidRPr="008F1286">
              <w:rPr>
                <w:b/>
                <w:bCs/>
                <w:kern w:val="2"/>
                <w:szCs w:val="24"/>
              </w:rPr>
              <w:t>Esminės Sutarties sąlygos</w:t>
            </w:r>
          </w:p>
          <w:p w14:paraId="4FC55202" w14:textId="77777777" w:rsidR="00B84461" w:rsidRPr="00B84461" w:rsidRDefault="00B84461" w:rsidP="00B84461">
            <w:pPr>
              <w:rPr>
                <w:szCs w:val="24"/>
                <w:lang w:val="en-US"/>
              </w:rPr>
            </w:pPr>
          </w:p>
          <w:p w14:paraId="606F1790" w14:textId="77777777" w:rsidR="00B84461" w:rsidRPr="00B84461" w:rsidRDefault="00B84461" w:rsidP="00B84461">
            <w:pPr>
              <w:rPr>
                <w:szCs w:val="24"/>
                <w:lang w:val="en-US"/>
              </w:rPr>
            </w:pPr>
          </w:p>
          <w:p w14:paraId="7730CDEE" w14:textId="77777777" w:rsidR="00B84461" w:rsidRPr="00B84461" w:rsidRDefault="00B84461" w:rsidP="00B84461">
            <w:pPr>
              <w:rPr>
                <w:szCs w:val="24"/>
                <w:lang w:val="en-US"/>
              </w:rPr>
            </w:pPr>
          </w:p>
          <w:p w14:paraId="4615D2C8" w14:textId="77777777" w:rsidR="00B84461" w:rsidRPr="00B84461" w:rsidRDefault="00B84461" w:rsidP="00B84461">
            <w:pPr>
              <w:rPr>
                <w:szCs w:val="24"/>
                <w:lang w:val="en-US"/>
              </w:rPr>
            </w:pPr>
          </w:p>
          <w:p w14:paraId="21A3B02A" w14:textId="26592CBB" w:rsidR="00B84461" w:rsidRPr="00B84461" w:rsidRDefault="00B84461" w:rsidP="00B84461">
            <w:pPr>
              <w:rPr>
                <w:szCs w:val="24"/>
                <w:lang w:val="en-US"/>
              </w:rPr>
            </w:pPr>
          </w:p>
        </w:tc>
        <w:tc>
          <w:tcPr>
            <w:tcW w:w="6931" w:type="dxa"/>
            <w:gridSpan w:val="3"/>
          </w:tcPr>
          <w:p w14:paraId="4CFC66CB" w14:textId="7632BCC9" w:rsidR="00C937A9" w:rsidRPr="00C937A9" w:rsidRDefault="00234299" w:rsidP="00C937A9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10.</w:t>
            </w:r>
            <w:r w:rsidR="00326C93">
              <w:rPr>
                <w:color w:val="000000"/>
                <w:szCs w:val="24"/>
              </w:rPr>
              <w:t>1.</w:t>
            </w:r>
            <w:r w:rsidR="00C937A9" w:rsidRPr="00C937A9">
              <w:rPr>
                <w:color w:val="000000"/>
                <w:szCs w:val="24"/>
              </w:rPr>
              <w:t xml:space="preserve">1. </w:t>
            </w:r>
            <w:r w:rsidR="00655C98">
              <w:rPr>
                <w:rFonts w:eastAsia="Calibri"/>
                <w:color w:val="000000"/>
                <w:kern w:val="2"/>
                <w14:ligatures w14:val="standardContextual"/>
              </w:rPr>
              <w:t>Registratorių</w:t>
            </w:r>
            <w:r w:rsidR="00655C98" w:rsidRPr="00D0241C">
              <w:rPr>
                <w:rFonts w:eastAsia="Calibri"/>
                <w:color w:val="000000"/>
                <w:kern w:val="2"/>
                <w14:ligatures w14:val="standardContextual"/>
              </w:rPr>
              <w:t xml:space="preserve"> ir</w:t>
            </w:r>
            <w:r w:rsidR="00655C98">
              <w:rPr>
                <w:rFonts w:eastAsia="Calibri"/>
                <w:color w:val="000000"/>
                <w:kern w:val="2"/>
                <w14:ligatures w14:val="standardContextual"/>
              </w:rPr>
              <w:t xml:space="preserve"> jų aptarnavimui skirtos įrangos,</w:t>
            </w:r>
            <w:r w:rsidR="00655C98" w:rsidRPr="00D0241C">
              <w:rPr>
                <w:rFonts w:eastAsia="Calibri"/>
                <w:color w:val="000000"/>
                <w:kern w:val="2"/>
                <w14:ligatures w14:val="standardContextual"/>
              </w:rPr>
              <w:t xml:space="preserve"> </w:t>
            </w:r>
            <w:r w:rsidR="00655C98">
              <w:rPr>
                <w:rFonts w:eastAsia="Calibri"/>
                <w:color w:val="000000"/>
                <w:kern w:val="2"/>
                <w14:ligatures w14:val="standardContextual"/>
              </w:rPr>
              <w:t>programinės</w:t>
            </w:r>
            <w:r w:rsidR="00655C98" w:rsidRPr="00D0241C">
              <w:rPr>
                <w:rFonts w:eastAsia="Calibri"/>
                <w:color w:val="000000"/>
                <w:kern w:val="2"/>
                <w14:ligatures w14:val="standardContextual"/>
              </w:rPr>
              <w:t xml:space="preserve"> įrangos </w:t>
            </w:r>
            <w:r w:rsidR="00655C98">
              <w:rPr>
                <w:rFonts w:eastAsia="Calibri"/>
                <w:color w:val="000000"/>
                <w:kern w:val="2"/>
                <w14:ligatures w14:val="standardContextual"/>
              </w:rPr>
              <w:t>s</w:t>
            </w:r>
            <w:r w:rsidR="008B3F80">
              <w:rPr>
                <w:color w:val="000000"/>
                <w:szCs w:val="24"/>
              </w:rPr>
              <w:t>utrikimų pašalinimo terminai</w:t>
            </w:r>
            <w:r w:rsidR="0087284F">
              <w:rPr>
                <w:color w:val="000000"/>
                <w:szCs w:val="24"/>
                <w:lang w:eastAsia="lt-LT"/>
              </w:rPr>
              <w:t>;</w:t>
            </w:r>
          </w:p>
          <w:p w14:paraId="4763ADAC" w14:textId="41E35C79" w:rsidR="00E1740A" w:rsidRDefault="00513944" w:rsidP="009E4EBF">
            <w:pPr>
              <w:jc w:val="both"/>
              <w:rPr>
                <w:szCs w:val="24"/>
                <w:lang w:eastAsia="lt-LT"/>
              </w:rPr>
            </w:pPr>
            <w:r w:rsidRPr="00513944">
              <w:rPr>
                <w:kern w:val="2"/>
                <w:szCs w:val="24"/>
              </w:rPr>
              <w:t>10.1.</w:t>
            </w:r>
            <w:r w:rsidR="00FA7E52">
              <w:rPr>
                <w:kern w:val="2"/>
                <w:szCs w:val="24"/>
              </w:rPr>
              <w:t>2</w:t>
            </w:r>
            <w:r w:rsidRPr="00513944">
              <w:rPr>
                <w:kern w:val="2"/>
                <w:szCs w:val="24"/>
              </w:rPr>
              <w:t>.</w:t>
            </w:r>
            <w:r w:rsidRPr="00513944">
              <w:t xml:space="preserve"> </w:t>
            </w:r>
            <w:r w:rsidRPr="00513944">
              <w:rPr>
                <w:kern w:val="2"/>
                <w:szCs w:val="24"/>
              </w:rPr>
              <w:t xml:space="preserve">Tiekėjo įsipareigojimai, kurie pasiūlymų vertinimo metu pirkimo dokumentuose buvo nustatyti kaip pasiūlymų vertinimo kriterijai ir už kuriuos Tiekėjui buvo skiriami </w:t>
            </w:r>
            <w:r w:rsidR="00630693">
              <w:rPr>
                <w:kern w:val="2"/>
                <w:szCs w:val="24"/>
              </w:rPr>
              <w:t>ekonominio naudingumo</w:t>
            </w:r>
            <w:r w:rsidR="00630693" w:rsidRPr="00513944">
              <w:rPr>
                <w:kern w:val="2"/>
                <w:szCs w:val="24"/>
              </w:rPr>
              <w:t xml:space="preserve"> </w:t>
            </w:r>
            <w:r w:rsidRPr="00513944">
              <w:rPr>
                <w:kern w:val="2"/>
                <w:szCs w:val="24"/>
              </w:rPr>
              <w:t>balai</w:t>
            </w:r>
            <w:r w:rsidR="004865EC">
              <w:rPr>
                <w:kern w:val="2"/>
                <w:szCs w:val="24"/>
              </w:rPr>
              <w:t>:</w:t>
            </w:r>
            <w:r w:rsidR="004865EC" w:rsidRPr="0004139A">
              <w:rPr>
                <w:szCs w:val="24"/>
                <w:lang w:eastAsia="lt-LT"/>
              </w:rPr>
              <w:t xml:space="preserve"> siūlomo </w:t>
            </w:r>
            <w:r w:rsidR="004865EC" w:rsidRPr="0004139A">
              <w:rPr>
                <w:rFonts w:cs="Arial"/>
                <w:noProof/>
                <w:szCs w:val="24"/>
                <w:lang w:eastAsia="lt-LT"/>
              </w:rPr>
              <w:t>nešiojamo vaizdo registratoriaus svoris</w:t>
            </w:r>
            <w:r w:rsidR="004865EC">
              <w:rPr>
                <w:rFonts w:cs="Arial"/>
                <w:noProof/>
                <w:szCs w:val="24"/>
                <w:lang w:eastAsia="lt-LT"/>
              </w:rPr>
              <w:t>; ar</w:t>
            </w:r>
            <w:r w:rsidR="004865EC" w:rsidRPr="0004139A">
              <w:rPr>
                <w:iCs/>
                <w:noProof/>
                <w:szCs w:val="24"/>
                <w:lang w:eastAsia="lt-LT"/>
              </w:rPr>
              <w:t xml:space="preserve"> nešiojamame vaizdo registratoriuje </w:t>
            </w:r>
            <w:r w:rsidR="004865EC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įrengtas IR (</w:t>
            </w:r>
            <w:proofErr w:type="spellStart"/>
            <w:r w:rsidR="004865EC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Infrared</w:t>
            </w:r>
            <w:proofErr w:type="spellEnd"/>
            <w:r w:rsidR="004865EC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) naktinis pašvietimas filmavimui naktį</w:t>
            </w:r>
            <w:r w:rsidR="004865EC">
              <w:rPr>
                <w:rFonts w:eastAsia="Aptos"/>
                <w:iCs/>
                <w:kern w:val="2"/>
                <w:szCs w:val="24"/>
                <w14:ligatures w14:val="standardContextual"/>
              </w:rPr>
              <w:t>;</w:t>
            </w:r>
          </w:p>
          <w:p w14:paraId="1FA9F747" w14:textId="4739C76D" w:rsidR="00577680" w:rsidRPr="00FF5CC2" w:rsidRDefault="00795BD3" w:rsidP="009E4EBF">
            <w:pPr>
              <w:jc w:val="both"/>
              <w:rPr>
                <w:iCs/>
                <w:kern w:val="2"/>
                <w:szCs w:val="24"/>
              </w:rPr>
            </w:pPr>
            <w:r>
              <w:rPr>
                <w:rFonts w:eastAsia="Aptos"/>
                <w:iCs/>
                <w:kern w:val="2"/>
                <w:szCs w:val="24"/>
                <w:lang w:eastAsia="lt-LT"/>
                <w14:ligatures w14:val="standardContextual"/>
              </w:rPr>
              <w:t>10.1.3.</w:t>
            </w:r>
            <w:r w:rsidR="00FF5CC2">
              <w:rPr>
                <w:rFonts w:eastAsia="Aptos"/>
                <w:iCs/>
                <w:kern w:val="2"/>
                <w:szCs w:val="24"/>
                <w14:ligatures w14:val="standardContextual"/>
              </w:rPr>
              <w:t xml:space="preserve"> </w:t>
            </w:r>
            <w:r w:rsidR="009A6F55">
              <w:rPr>
                <w:rFonts w:eastAsia="Aptos"/>
                <w:iCs/>
                <w:kern w:val="2"/>
                <w:szCs w:val="24"/>
                <w14:ligatures w14:val="standardContextual"/>
              </w:rPr>
              <w:t>Prekių pristatymo terminas.</w:t>
            </w:r>
          </w:p>
        </w:tc>
      </w:tr>
      <w:tr w:rsidR="00577680" w14:paraId="3563A62B" w14:textId="77777777" w:rsidTr="007D64CD">
        <w:trPr>
          <w:trHeight w:val="150"/>
        </w:trPr>
        <w:tc>
          <w:tcPr>
            <w:tcW w:w="2704" w:type="dxa"/>
            <w:gridSpan w:val="2"/>
          </w:tcPr>
          <w:p w14:paraId="70034C0C" w14:textId="6BFF4631" w:rsidR="00577680" w:rsidRPr="00036F9B" w:rsidRDefault="00577680" w:rsidP="00577680">
            <w:pPr>
              <w:rPr>
                <w:b/>
                <w:bCs/>
                <w:kern w:val="2"/>
                <w:szCs w:val="24"/>
              </w:rPr>
            </w:pPr>
            <w:r w:rsidRPr="00036F9B"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931" w:type="dxa"/>
            <w:gridSpan w:val="3"/>
          </w:tcPr>
          <w:p w14:paraId="02C3EE1A" w14:textId="2D281125" w:rsidR="008A45E8" w:rsidRPr="008A45E8" w:rsidRDefault="00215CCE" w:rsidP="008A45E8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10.2.</w:t>
            </w:r>
            <w:r w:rsidR="00EF0E4B" w:rsidRPr="00C937A9">
              <w:rPr>
                <w:color w:val="000000"/>
                <w:szCs w:val="24"/>
              </w:rPr>
              <w:t>1.</w:t>
            </w:r>
            <w:r w:rsidR="008A45E8">
              <w:rPr>
                <w:color w:val="000000"/>
                <w:szCs w:val="24"/>
              </w:rPr>
              <w:t xml:space="preserve"> </w:t>
            </w:r>
            <w:r w:rsidR="005F4AC7" w:rsidRPr="005F4AC7">
              <w:rPr>
                <w:color w:val="000000"/>
                <w:szCs w:val="24"/>
              </w:rPr>
              <w:t xml:space="preserve">Registratorių ir jų aptarnavimui skirtos įrangos, programinės įrangos </w:t>
            </w:r>
            <w:r w:rsidR="008A45E8" w:rsidRPr="008A45E8">
              <w:rPr>
                <w:color w:val="000000"/>
                <w:szCs w:val="24"/>
              </w:rPr>
              <w:t>sutrikimo pašalinimo uždelsimas:</w:t>
            </w:r>
          </w:p>
          <w:p w14:paraId="31920867" w14:textId="706A5594" w:rsidR="008A45E8" w:rsidRPr="008A45E8" w:rsidRDefault="008A45E8" w:rsidP="008A45E8">
            <w:pPr>
              <w:jc w:val="both"/>
              <w:rPr>
                <w:color w:val="000000"/>
                <w:szCs w:val="24"/>
              </w:rPr>
            </w:pPr>
            <w:r w:rsidRPr="008A45E8">
              <w:rPr>
                <w:color w:val="000000"/>
                <w:szCs w:val="24"/>
              </w:rPr>
              <w:t>10.2.1.</w:t>
            </w:r>
            <w:r w:rsidR="000044F0">
              <w:rPr>
                <w:color w:val="000000"/>
                <w:szCs w:val="24"/>
              </w:rPr>
              <w:t>1</w:t>
            </w:r>
            <w:r w:rsidR="005F4AC7">
              <w:rPr>
                <w:color w:val="000000"/>
                <w:szCs w:val="24"/>
              </w:rPr>
              <w:t>.</w:t>
            </w:r>
            <w:r w:rsidRPr="008A45E8">
              <w:rPr>
                <w:color w:val="000000"/>
                <w:szCs w:val="24"/>
              </w:rPr>
              <w:t xml:space="preserve"> Kritinio incidento – ilgiau kaip 2 darbo valandos;</w:t>
            </w:r>
          </w:p>
          <w:p w14:paraId="4A5930A9" w14:textId="21FB9081" w:rsidR="008A45E8" w:rsidRPr="008A45E8" w:rsidRDefault="008A45E8" w:rsidP="008A45E8">
            <w:pPr>
              <w:jc w:val="both"/>
              <w:rPr>
                <w:color w:val="000000"/>
                <w:szCs w:val="24"/>
              </w:rPr>
            </w:pPr>
            <w:r w:rsidRPr="008A45E8">
              <w:rPr>
                <w:color w:val="000000"/>
                <w:szCs w:val="24"/>
              </w:rPr>
              <w:t>10.2.</w:t>
            </w:r>
            <w:r w:rsidR="005F4AC7">
              <w:rPr>
                <w:color w:val="000000"/>
                <w:szCs w:val="24"/>
              </w:rPr>
              <w:t>1</w:t>
            </w:r>
            <w:r w:rsidRPr="008A45E8">
              <w:rPr>
                <w:color w:val="000000"/>
                <w:szCs w:val="24"/>
              </w:rPr>
              <w:t>.2. Aukštas incidentas – ilgiau kaip 8 darbo valandos;</w:t>
            </w:r>
          </w:p>
          <w:p w14:paraId="5AAC9AAF" w14:textId="64D3D670" w:rsidR="008A45E8" w:rsidRPr="008A45E8" w:rsidRDefault="008A45E8" w:rsidP="008A45E8">
            <w:pPr>
              <w:jc w:val="both"/>
              <w:rPr>
                <w:color w:val="000000"/>
                <w:szCs w:val="24"/>
              </w:rPr>
            </w:pPr>
            <w:r w:rsidRPr="008A45E8">
              <w:rPr>
                <w:color w:val="000000"/>
                <w:szCs w:val="24"/>
              </w:rPr>
              <w:t>10.2.</w:t>
            </w:r>
            <w:r w:rsidR="005F4AC7">
              <w:rPr>
                <w:color w:val="000000"/>
                <w:szCs w:val="24"/>
              </w:rPr>
              <w:t>1</w:t>
            </w:r>
            <w:r w:rsidRPr="008A45E8">
              <w:rPr>
                <w:color w:val="000000"/>
                <w:szCs w:val="24"/>
              </w:rPr>
              <w:t xml:space="preserve">.3. Vidutinis incidentas – ilgiau kaip </w:t>
            </w:r>
            <w:r w:rsidR="00CA7831">
              <w:rPr>
                <w:color w:val="000000"/>
                <w:szCs w:val="24"/>
              </w:rPr>
              <w:t>1</w:t>
            </w:r>
            <w:r w:rsidRPr="008A45E8">
              <w:rPr>
                <w:color w:val="000000"/>
                <w:szCs w:val="24"/>
              </w:rPr>
              <w:t xml:space="preserve"> darbo dien</w:t>
            </w:r>
            <w:r w:rsidR="000D7CD9">
              <w:rPr>
                <w:color w:val="000000"/>
                <w:szCs w:val="24"/>
              </w:rPr>
              <w:t>a</w:t>
            </w:r>
            <w:r w:rsidRPr="008A45E8">
              <w:rPr>
                <w:color w:val="000000"/>
                <w:szCs w:val="24"/>
              </w:rPr>
              <w:t>;</w:t>
            </w:r>
          </w:p>
          <w:p w14:paraId="105207B4" w14:textId="78CDBAB4" w:rsidR="00577680" w:rsidRDefault="008A45E8" w:rsidP="00E8433B">
            <w:pPr>
              <w:jc w:val="both"/>
              <w:rPr>
                <w:color w:val="000000"/>
                <w:szCs w:val="24"/>
                <w:lang w:eastAsia="lt-LT"/>
              </w:rPr>
            </w:pPr>
            <w:r w:rsidRPr="008A45E8">
              <w:rPr>
                <w:color w:val="000000"/>
                <w:szCs w:val="24"/>
              </w:rPr>
              <w:t>10.2.</w:t>
            </w:r>
            <w:r w:rsidR="005F4AC7">
              <w:rPr>
                <w:color w:val="000000"/>
                <w:szCs w:val="24"/>
              </w:rPr>
              <w:t>1</w:t>
            </w:r>
            <w:r w:rsidRPr="008A45E8">
              <w:rPr>
                <w:color w:val="000000"/>
                <w:szCs w:val="24"/>
              </w:rPr>
              <w:t xml:space="preserve">.4. Žemas incidentas – ilgiau kaip </w:t>
            </w:r>
            <w:r w:rsidR="00CA7831">
              <w:rPr>
                <w:color w:val="000000"/>
                <w:szCs w:val="24"/>
              </w:rPr>
              <w:t>2</w:t>
            </w:r>
            <w:r w:rsidRPr="008A45E8">
              <w:rPr>
                <w:color w:val="000000"/>
                <w:szCs w:val="24"/>
              </w:rPr>
              <w:t xml:space="preserve"> darbo dienos;</w:t>
            </w:r>
            <w:r w:rsidR="00EF0E4B" w:rsidRPr="00C937A9">
              <w:rPr>
                <w:color w:val="000000"/>
                <w:szCs w:val="24"/>
                <w:lang w:eastAsia="lt-LT"/>
              </w:rPr>
              <w:t>;</w:t>
            </w:r>
          </w:p>
          <w:p w14:paraId="4BEF424D" w14:textId="13E1B5ED" w:rsidR="004B0C38" w:rsidRDefault="003C4D08" w:rsidP="00E8433B">
            <w:pPr>
              <w:jc w:val="both"/>
              <w:rPr>
                <w:kern w:val="2"/>
                <w:szCs w:val="24"/>
              </w:rPr>
            </w:pPr>
            <w:r w:rsidRPr="003C4D08">
              <w:rPr>
                <w:kern w:val="2"/>
                <w:szCs w:val="24"/>
              </w:rPr>
              <w:t>10.2.</w:t>
            </w:r>
            <w:r w:rsidR="003175A7">
              <w:rPr>
                <w:kern w:val="2"/>
                <w:szCs w:val="24"/>
              </w:rPr>
              <w:t>2</w:t>
            </w:r>
            <w:r w:rsidRPr="003C4D08">
              <w:rPr>
                <w:kern w:val="2"/>
                <w:szCs w:val="24"/>
              </w:rPr>
              <w:t xml:space="preserve">. Tiekėjas nevykdo įsipareigojimų, kurie pasiūlymų vertinimo metu pirkimo dokumentuose buvo nustatyti kaip pasiūlymų vertinimo kriterijai ir už kuriuos Tiekėjui buvo skiriami </w:t>
            </w:r>
            <w:r w:rsidR="00BF0E21">
              <w:rPr>
                <w:kern w:val="2"/>
                <w:szCs w:val="24"/>
              </w:rPr>
              <w:t>ekonominio naudingumo</w:t>
            </w:r>
            <w:r w:rsidR="00BF0E21" w:rsidRPr="003C4D08">
              <w:rPr>
                <w:kern w:val="2"/>
                <w:szCs w:val="24"/>
              </w:rPr>
              <w:t xml:space="preserve"> </w:t>
            </w:r>
            <w:r w:rsidRPr="003C4D08">
              <w:rPr>
                <w:kern w:val="2"/>
                <w:szCs w:val="24"/>
              </w:rPr>
              <w:t>balai</w:t>
            </w:r>
            <w:r w:rsidR="004865EC">
              <w:rPr>
                <w:kern w:val="2"/>
                <w:szCs w:val="24"/>
              </w:rPr>
              <w:t>:</w:t>
            </w:r>
            <w:r w:rsidR="004865EC" w:rsidRPr="0004139A">
              <w:rPr>
                <w:szCs w:val="24"/>
                <w:lang w:eastAsia="lt-LT"/>
              </w:rPr>
              <w:t xml:space="preserve"> siūlomo </w:t>
            </w:r>
            <w:r w:rsidR="004865EC" w:rsidRPr="0004139A">
              <w:rPr>
                <w:rFonts w:cs="Arial"/>
                <w:noProof/>
                <w:szCs w:val="24"/>
                <w:lang w:eastAsia="lt-LT"/>
              </w:rPr>
              <w:t>nešiojamo vaizdo registratoriaus svoris</w:t>
            </w:r>
            <w:r w:rsidR="004865EC">
              <w:rPr>
                <w:rFonts w:cs="Arial"/>
                <w:noProof/>
                <w:szCs w:val="24"/>
                <w:lang w:eastAsia="lt-LT"/>
              </w:rPr>
              <w:t>; ar</w:t>
            </w:r>
            <w:r w:rsidR="004865EC" w:rsidRPr="0004139A">
              <w:rPr>
                <w:iCs/>
                <w:noProof/>
                <w:szCs w:val="24"/>
                <w:lang w:eastAsia="lt-LT"/>
              </w:rPr>
              <w:t xml:space="preserve"> nešiojamame vaizdo registratoriuje </w:t>
            </w:r>
            <w:r w:rsidR="004865EC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įrengtas IR (</w:t>
            </w:r>
            <w:proofErr w:type="spellStart"/>
            <w:r w:rsidR="004865EC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Infrared</w:t>
            </w:r>
            <w:proofErr w:type="spellEnd"/>
            <w:r w:rsidR="004865EC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) naktinis pašvietimas filmavimui naktį</w:t>
            </w:r>
            <w:r w:rsidR="004865EC">
              <w:rPr>
                <w:szCs w:val="24"/>
                <w:lang w:eastAsia="lt-LT"/>
              </w:rPr>
              <w:t xml:space="preserve">, </w:t>
            </w:r>
            <w:r w:rsidRPr="003C4D08">
              <w:rPr>
                <w:kern w:val="2"/>
                <w:szCs w:val="24"/>
              </w:rPr>
              <w:t>nepriklausomai nuo to, ar ir per kiek laiko šie trūkumai buvo ištaisyti.</w:t>
            </w:r>
          </w:p>
          <w:p w14:paraId="49895A8D" w14:textId="6069C2B5" w:rsidR="00215CCE" w:rsidRDefault="00B71BAB" w:rsidP="00E843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</w:t>
            </w:r>
            <w:r w:rsidR="00743836">
              <w:rPr>
                <w:kern w:val="2"/>
                <w:szCs w:val="24"/>
              </w:rPr>
              <w:t>2.</w:t>
            </w:r>
            <w:r w:rsidR="00A9066B">
              <w:rPr>
                <w:kern w:val="2"/>
                <w:szCs w:val="24"/>
              </w:rPr>
              <w:t>3</w:t>
            </w:r>
            <w:r w:rsidR="00743836">
              <w:rPr>
                <w:kern w:val="2"/>
                <w:szCs w:val="24"/>
              </w:rPr>
              <w:t>.</w:t>
            </w:r>
            <w:r w:rsidR="0086662A">
              <w:rPr>
                <w:kern w:val="2"/>
                <w:szCs w:val="24"/>
              </w:rPr>
              <w:t xml:space="preserve"> </w:t>
            </w:r>
            <w:r w:rsidR="005E7732">
              <w:rPr>
                <w:kern w:val="2"/>
                <w:szCs w:val="24"/>
              </w:rPr>
              <w:t>J</w:t>
            </w:r>
            <w:r w:rsidR="0086662A">
              <w:rPr>
                <w:kern w:val="2"/>
                <w:szCs w:val="24"/>
              </w:rPr>
              <w:t xml:space="preserve">ei </w:t>
            </w:r>
            <w:r w:rsidR="0086662A" w:rsidRPr="00BF3CA0">
              <w:rPr>
                <w:kern w:val="2"/>
                <w:szCs w:val="24"/>
              </w:rPr>
              <w:t xml:space="preserve">Tiekėjas vėluoja </w:t>
            </w:r>
            <w:r w:rsidR="0086662A">
              <w:rPr>
                <w:kern w:val="2"/>
                <w:szCs w:val="24"/>
              </w:rPr>
              <w:t xml:space="preserve">pristatyti </w:t>
            </w:r>
            <w:r w:rsidR="0086662A" w:rsidRPr="006617DE">
              <w:rPr>
                <w:kern w:val="2"/>
                <w:szCs w:val="24"/>
              </w:rPr>
              <w:t>ir parengti</w:t>
            </w:r>
            <w:r w:rsidR="0086662A">
              <w:rPr>
                <w:kern w:val="2"/>
                <w:szCs w:val="24"/>
              </w:rPr>
              <w:t xml:space="preserve"> naudojimui </w:t>
            </w:r>
            <w:r w:rsidR="007D64CD">
              <w:rPr>
                <w:kern w:val="2"/>
                <w:szCs w:val="24"/>
              </w:rPr>
              <w:t xml:space="preserve">pirmą kartą užsakytas </w:t>
            </w:r>
            <w:r w:rsidR="0086662A">
              <w:rPr>
                <w:kern w:val="2"/>
                <w:szCs w:val="24"/>
              </w:rPr>
              <w:t xml:space="preserve">Prekes </w:t>
            </w:r>
            <w:r w:rsidR="0086662A" w:rsidRPr="00BF3CA0">
              <w:rPr>
                <w:kern w:val="2"/>
                <w:szCs w:val="24"/>
              </w:rPr>
              <w:t xml:space="preserve"> ilgiau nei 4 (keturias) darbo dienas</w:t>
            </w:r>
            <w:r w:rsidR="005E7732">
              <w:rPr>
                <w:kern w:val="2"/>
                <w:szCs w:val="24"/>
              </w:rPr>
              <w:t>.</w:t>
            </w:r>
          </w:p>
        </w:tc>
      </w:tr>
      <w:tr w:rsidR="00577680" w14:paraId="59821A72" w14:textId="77777777" w:rsidTr="007D64CD">
        <w:trPr>
          <w:trHeight w:val="300"/>
        </w:trPr>
        <w:tc>
          <w:tcPr>
            <w:tcW w:w="9635" w:type="dxa"/>
            <w:gridSpan w:val="5"/>
          </w:tcPr>
          <w:p w14:paraId="23DFBDD3" w14:textId="592D1DCE" w:rsidR="00577680" w:rsidRDefault="00577680" w:rsidP="0057768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577680" w14:paraId="1DD8B435" w14:textId="77777777" w:rsidTr="00930801">
        <w:trPr>
          <w:trHeight w:val="699"/>
        </w:trPr>
        <w:tc>
          <w:tcPr>
            <w:tcW w:w="2704" w:type="dxa"/>
            <w:gridSpan w:val="2"/>
          </w:tcPr>
          <w:p w14:paraId="6F3D7C99" w14:textId="6CBE15AC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931" w:type="dxa"/>
            <w:gridSpan w:val="3"/>
          </w:tcPr>
          <w:p w14:paraId="7A0CF9BE" w14:textId="7C8B7D7E" w:rsidR="000E694C" w:rsidRDefault="000E694C" w:rsidP="00511FC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</w:t>
            </w:r>
            <w:r w:rsidR="00D37FC5">
              <w:rPr>
                <w:kern w:val="2"/>
                <w:szCs w:val="24"/>
              </w:rPr>
              <w:t>,</w:t>
            </w:r>
            <w:r w:rsidR="00D37FC5" w:rsidRPr="00187E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ir (antra) pateikiamas Sutarties įvykdym</w:t>
            </w:r>
            <w:r w:rsidR="00D37FC5" w:rsidRPr="00D300C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 užtikrinimą patvirtinant</w:t>
            </w:r>
            <w:r w:rsidR="00D37FC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is</w:t>
            </w:r>
            <w:r w:rsidR="00D37FC5" w:rsidRPr="00D300C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dokumentas</w:t>
            </w:r>
            <w:r w:rsidR="00D37FC5" w:rsidRPr="00D300CA" w:rsidDel="008E556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21627" w14:textId="0F857A66" w:rsidR="00930801" w:rsidRPr="00930801" w:rsidRDefault="00C25A3B" w:rsidP="00930801">
            <w:pPr>
              <w:pStyle w:val="Puslapioinaostekstas"/>
              <w:jc w:val="both"/>
              <w:rPr>
                <w:sz w:val="24"/>
                <w:szCs w:val="24"/>
              </w:rPr>
            </w:pPr>
            <w:r w:rsidRPr="00482A15">
              <w:rPr>
                <w:color w:val="000000"/>
                <w:kern w:val="2"/>
                <w:sz w:val="24"/>
                <w:szCs w:val="24"/>
              </w:rPr>
              <w:lastRenderedPageBreak/>
              <w:t>Sutartis galioja iki visiško prievolių įvykdymo</w:t>
            </w:r>
            <w:r w:rsidR="00CC7F71">
              <w:rPr>
                <w:color w:val="000000"/>
                <w:kern w:val="2"/>
                <w:sz w:val="24"/>
                <w:szCs w:val="24"/>
              </w:rPr>
              <w:t>.</w:t>
            </w:r>
            <w:r w:rsidR="009E6419" w:rsidRPr="00285EAB">
              <w:rPr>
                <w:sz w:val="24"/>
                <w:szCs w:val="24"/>
              </w:rPr>
              <w:t xml:space="preserve"> Maksimalus Sutarties galiojim</w:t>
            </w:r>
            <w:r w:rsidR="0037619B">
              <w:rPr>
                <w:sz w:val="24"/>
                <w:szCs w:val="24"/>
              </w:rPr>
              <w:t>o terminas</w:t>
            </w:r>
            <w:r w:rsidR="009E6419" w:rsidRPr="00285EAB">
              <w:rPr>
                <w:sz w:val="24"/>
                <w:szCs w:val="24"/>
              </w:rPr>
              <w:t xml:space="preserve"> ______ mėn. </w:t>
            </w:r>
            <w:r w:rsidR="004A6B38">
              <w:rPr>
                <w:sz w:val="24"/>
                <w:szCs w:val="24"/>
              </w:rPr>
              <w:t>____</w:t>
            </w:r>
            <w:proofErr w:type="spellStart"/>
            <w:r w:rsidR="0065404A">
              <w:rPr>
                <w:sz w:val="24"/>
                <w:szCs w:val="24"/>
              </w:rPr>
              <w:t>kal</w:t>
            </w:r>
            <w:proofErr w:type="spellEnd"/>
            <w:r w:rsidR="0065404A">
              <w:rPr>
                <w:sz w:val="24"/>
                <w:szCs w:val="24"/>
              </w:rPr>
              <w:t xml:space="preserve">. d. </w:t>
            </w:r>
            <w:r w:rsidR="009E6419" w:rsidRPr="00285EAB">
              <w:rPr>
                <w:sz w:val="24"/>
                <w:szCs w:val="24"/>
              </w:rPr>
              <w:t>(______</w:t>
            </w:r>
            <w:r w:rsidR="001F568C">
              <w:rPr>
                <w:sz w:val="24"/>
                <w:szCs w:val="24"/>
              </w:rPr>
              <w:t xml:space="preserve"> </w:t>
            </w:r>
            <w:proofErr w:type="spellStart"/>
            <w:r w:rsidR="0065404A">
              <w:rPr>
                <w:sz w:val="24"/>
                <w:szCs w:val="24"/>
              </w:rPr>
              <w:t>kal</w:t>
            </w:r>
            <w:proofErr w:type="spellEnd"/>
            <w:r w:rsidR="00E637AF">
              <w:rPr>
                <w:sz w:val="24"/>
                <w:szCs w:val="24"/>
              </w:rPr>
              <w:t>.</w:t>
            </w:r>
            <w:r w:rsidR="0065404A">
              <w:rPr>
                <w:sz w:val="24"/>
                <w:szCs w:val="24"/>
              </w:rPr>
              <w:t xml:space="preserve"> d.</w:t>
            </w:r>
            <w:r w:rsidR="009E6419" w:rsidRPr="00285EAB">
              <w:rPr>
                <w:sz w:val="24"/>
                <w:szCs w:val="24"/>
              </w:rPr>
              <w:t xml:space="preserve"> pristatymas ir parengimas naudojimui + 36 mėn. nuoma + </w:t>
            </w:r>
            <w:r w:rsidR="004A6B38">
              <w:rPr>
                <w:sz w:val="24"/>
                <w:szCs w:val="24"/>
              </w:rPr>
              <w:t>30</w:t>
            </w:r>
            <w:r w:rsidR="009E6419" w:rsidRPr="00285EAB">
              <w:rPr>
                <w:sz w:val="24"/>
                <w:szCs w:val="24"/>
              </w:rPr>
              <w:t xml:space="preserve"> </w:t>
            </w:r>
            <w:proofErr w:type="spellStart"/>
            <w:r w:rsidR="0065404A">
              <w:rPr>
                <w:sz w:val="24"/>
                <w:szCs w:val="24"/>
              </w:rPr>
              <w:t>kal</w:t>
            </w:r>
            <w:proofErr w:type="spellEnd"/>
            <w:r w:rsidR="009E6419" w:rsidRPr="00285EAB">
              <w:rPr>
                <w:sz w:val="24"/>
                <w:szCs w:val="24"/>
              </w:rPr>
              <w:t>.</w:t>
            </w:r>
            <w:r w:rsidR="0065404A">
              <w:rPr>
                <w:sz w:val="24"/>
                <w:szCs w:val="24"/>
              </w:rPr>
              <w:t xml:space="preserve"> d.</w:t>
            </w:r>
            <w:r w:rsidR="009E6419" w:rsidRPr="00285EAB">
              <w:rPr>
                <w:sz w:val="24"/>
                <w:szCs w:val="24"/>
              </w:rPr>
              <w:t xml:space="preserve"> atsiskaitymas</w:t>
            </w:r>
            <w:r w:rsidR="007107B2">
              <w:rPr>
                <w:sz w:val="24"/>
                <w:szCs w:val="24"/>
              </w:rPr>
              <w:t>)</w:t>
            </w:r>
            <w:r w:rsidR="009E6419" w:rsidRPr="00285EAB">
              <w:rPr>
                <w:sz w:val="24"/>
                <w:szCs w:val="24"/>
              </w:rPr>
              <w:t>.</w:t>
            </w:r>
          </w:p>
        </w:tc>
      </w:tr>
      <w:tr w:rsidR="00577680" w14:paraId="4BCD5BB7" w14:textId="77777777" w:rsidTr="007D64CD">
        <w:trPr>
          <w:trHeight w:val="300"/>
        </w:trPr>
        <w:tc>
          <w:tcPr>
            <w:tcW w:w="2704" w:type="dxa"/>
            <w:gridSpan w:val="2"/>
          </w:tcPr>
          <w:p w14:paraId="1D860729" w14:textId="0890F2B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931" w:type="dxa"/>
            <w:gridSpan w:val="3"/>
          </w:tcPr>
          <w:p w14:paraId="39CD6252" w14:textId="77777777" w:rsidR="00577680" w:rsidRDefault="00577680" w:rsidP="005776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B81368" w14:textId="3AADB0B7" w:rsidR="00577680" w:rsidRDefault="00577680" w:rsidP="00577680">
            <w:pPr>
              <w:rPr>
                <w:kern w:val="2"/>
                <w:szCs w:val="24"/>
              </w:rPr>
            </w:pPr>
          </w:p>
        </w:tc>
      </w:tr>
      <w:tr w:rsidR="00577680" w14:paraId="79561347" w14:textId="77777777" w:rsidTr="007D64CD">
        <w:trPr>
          <w:trHeight w:val="300"/>
        </w:trPr>
        <w:tc>
          <w:tcPr>
            <w:tcW w:w="9635" w:type="dxa"/>
            <w:gridSpan w:val="5"/>
          </w:tcPr>
          <w:p w14:paraId="20445AA4" w14:textId="05192209" w:rsidR="00577680" w:rsidRDefault="00577680" w:rsidP="0057768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</w:t>
            </w:r>
            <w:r w:rsidR="00A4358C">
              <w:rPr>
                <w:b/>
                <w:bCs/>
                <w:kern w:val="2"/>
                <w:szCs w:val="24"/>
              </w:rPr>
              <w:t>.</w:t>
            </w:r>
            <w:r>
              <w:rPr>
                <w:b/>
                <w:bCs/>
                <w:kern w:val="2"/>
                <w:szCs w:val="24"/>
              </w:rPr>
              <w:t xml:space="preserve"> SUTARTIES NUTRAUKIMAS</w:t>
            </w:r>
          </w:p>
        </w:tc>
      </w:tr>
      <w:tr w:rsidR="00577680" w14:paraId="5F0FD1F7" w14:textId="77777777" w:rsidTr="007D64CD">
        <w:trPr>
          <w:trHeight w:val="300"/>
        </w:trPr>
        <w:tc>
          <w:tcPr>
            <w:tcW w:w="2690" w:type="dxa"/>
          </w:tcPr>
          <w:p w14:paraId="762E727E" w14:textId="361F9B6E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Sutarties nutraukimo pagrindai</w:t>
            </w:r>
          </w:p>
        </w:tc>
        <w:tc>
          <w:tcPr>
            <w:tcW w:w="6945" w:type="dxa"/>
            <w:gridSpan w:val="4"/>
          </w:tcPr>
          <w:p w14:paraId="2D277DBF" w14:textId="7A78B193" w:rsidR="00577680" w:rsidRPr="00250912" w:rsidRDefault="00577680" w:rsidP="0057768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7680" w14:paraId="2D18C538" w14:textId="77777777" w:rsidTr="007D64CD">
        <w:trPr>
          <w:trHeight w:val="300"/>
        </w:trPr>
        <w:tc>
          <w:tcPr>
            <w:tcW w:w="2690" w:type="dxa"/>
          </w:tcPr>
          <w:p w14:paraId="7CF6D8CD" w14:textId="72C7520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 Esminiai Sutarties pažeidimai</w:t>
            </w:r>
          </w:p>
          <w:p w14:paraId="24E83C24" w14:textId="77777777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45" w:type="dxa"/>
            <w:gridSpan w:val="4"/>
          </w:tcPr>
          <w:p w14:paraId="6FAAF5FC" w14:textId="6848C51A" w:rsidR="00EB1FCE" w:rsidRPr="00D07148" w:rsidRDefault="00D268F2" w:rsidP="00577680">
            <w:pPr>
              <w:jc w:val="both"/>
              <w:rPr>
                <w:kern w:val="2"/>
                <w:szCs w:val="24"/>
              </w:rPr>
            </w:pPr>
            <w:r w:rsidRPr="00D268F2">
              <w:rPr>
                <w:szCs w:val="24"/>
              </w:rPr>
              <w:t>1</w:t>
            </w:r>
            <w:r w:rsidR="005311FF">
              <w:rPr>
                <w:szCs w:val="24"/>
              </w:rPr>
              <w:t>2</w:t>
            </w:r>
            <w:r w:rsidRPr="00D268F2">
              <w:rPr>
                <w:szCs w:val="24"/>
              </w:rPr>
              <w:t>.2.1</w:t>
            </w:r>
            <w:r w:rsidRPr="00D07148">
              <w:rPr>
                <w:szCs w:val="24"/>
              </w:rPr>
              <w:t xml:space="preserve">. </w:t>
            </w:r>
            <w:r w:rsidR="00D07148" w:rsidRPr="00D07148">
              <w:rPr>
                <w:rFonts w:eastAsiaTheme="minorEastAsia"/>
                <w:szCs w:val="24"/>
                <w:lang w:eastAsia="lt-LT"/>
              </w:rPr>
              <w:t>jeigu Tiekėjas nevykdo prisiimtų įsipareigojimų už Sutartyje nustatytus Su</w:t>
            </w:r>
            <w:r w:rsidR="00D07148">
              <w:rPr>
                <w:rFonts w:eastAsiaTheme="minorEastAsia"/>
                <w:szCs w:val="24"/>
                <w:lang w:eastAsia="lt-LT"/>
              </w:rPr>
              <w:t>t</w:t>
            </w:r>
            <w:r w:rsidR="00D07148" w:rsidRPr="00D07148">
              <w:rPr>
                <w:rFonts w:eastAsiaTheme="minorEastAsia"/>
                <w:szCs w:val="24"/>
                <w:lang w:eastAsia="lt-LT"/>
              </w:rPr>
              <w:t xml:space="preserve">arties įkainius; </w:t>
            </w:r>
          </w:p>
          <w:p w14:paraId="3EAA6A32" w14:textId="4DC99DAF" w:rsidR="006948F0" w:rsidRDefault="00C53A43" w:rsidP="00577680">
            <w:pPr>
              <w:jc w:val="both"/>
              <w:rPr>
                <w:kern w:val="2"/>
                <w:szCs w:val="24"/>
              </w:rPr>
            </w:pPr>
            <w:r w:rsidRPr="00C53A43">
              <w:rPr>
                <w:kern w:val="2"/>
                <w:szCs w:val="24"/>
              </w:rPr>
              <w:t>12.2.</w:t>
            </w:r>
            <w:r w:rsidR="00556E16">
              <w:rPr>
                <w:kern w:val="2"/>
                <w:szCs w:val="24"/>
              </w:rPr>
              <w:t>2</w:t>
            </w:r>
            <w:r w:rsidRPr="00C53A43">
              <w:rPr>
                <w:kern w:val="2"/>
                <w:szCs w:val="24"/>
              </w:rPr>
              <w:t>. jeigu paaiškėja, kad Tiekėjas nevykdo įsipareigojimų, kurie pasiūlymų vertinimo metu pirkimo dokumentuose buvo nustatyti kaip pasiūlymų vertinimo kriterijai ir už kuriuos Tiekėjui buvo skiriam</w:t>
            </w:r>
            <w:r w:rsidR="00002CB2">
              <w:rPr>
                <w:kern w:val="2"/>
                <w:szCs w:val="24"/>
              </w:rPr>
              <w:t>i</w:t>
            </w:r>
            <w:r w:rsidRPr="00C53A43">
              <w:rPr>
                <w:kern w:val="2"/>
                <w:szCs w:val="24"/>
              </w:rPr>
              <w:t xml:space="preserve"> </w:t>
            </w:r>
            <w:r w:rsidR="009B2EBE">
              <w:rPr>
                <w:kern w:val="2"/>
                <w:szCs w:val="24"/>
              </w:rPr>
              <w:t>ekonominio naudingumo balai</w:t>
            </w:r>
            <w:r w:rsidR="0021576C">
              <w:rPr>
                <w:kern w:val="2"/>
                <w:szCs w:val="24"/>
              </w:rPr>
              <w:t xml:space="preserve"> (</w:t>
            </w:r>
            <w:r w:rsidR="00162170" w:rsidRPr="0004139A">
              <w:rPr>
                <w:szCs w:val="24"/>
                <w:lang w:eastAsia="lt-LT"/>
              </w:rPr>
              <w:t xml:space="preserve">siūlomo </w:t>
            </w:r>
            <w:r w:rsidR="00162170" w:rsidRPr="0004139A">
              <w:rPr>
                <w:rFonts w:cs="Arial"/>
                <w:noProof/>
                <w:szCs w:val="24"/>
                <w:lang w:eastAsia="lt-LT"/>
              </w:rPr>
              <w:t>nešiojamo vaizdo registratoriaus svoris</w:t>
            </w:r>
            <w:r w:rsidR="00162170">
              <w:rPr>
                <w:rFonts w:cs="Arial"/>
                <w:noProof/>
                <w:szCs w:val="24"/>
                <w:lang w:eastAsia="lt-LT"/>
              </w:rPr>
              <w:t xml:space="preserve">; </w:t>
            </w:r>
            <w:r w:rsidR="00162170" w:rsidRPr="0004139A">
              <w:rPr>
                <w:iCs/>
                <w:noProof/>
                <w:szCs w:val="24"/>
                <w:lang w:eastAsia="lt-LT"/>
              </w:rPr>
              <w:t xml:space="preserve"> nešiojamame vaizdo registratoriuje </w:t>
            </w:r>
            <w:r w:rsidR="00162170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įrengtas IR (</w:t>
            </w:r>
            <w:proofErr w:type="spellStart"/>
            <w:r w:rsidR="00162170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Infrared</w:t>
            </w:r>
            <w:proofErr w:type="spellEnd"/>
            <w:r w:rsidR="00162170" w:rsidRPr="0004139A">
              <w:rPr>
                <w:rFonts w:eastAsia="Aptos"/>
                <w:iCs/>
                <w:kern w:val="2"/>
                <w:szCs w:val="24"/>
                <w14:ligatures w14:val="standardContextual"/>
              </w:rPr>
              <w:t>) naktinis pašvietimas filmavimui naktį</w:t>
            </w:r>
            <w:r w:rsidR="007309EF">
              <w:rPr>
                <w:rFonts w:eastAsia="Aptos"/>
                <w:iCs/>
                <w:kern w:val="2"/>
                <w:szCs w:val="24"/>
                <w14:ligatures w14:val="standardContextual"/>
              </w:rPr>
              <w:t>)</w:t>
            </w:r>
            <w:r w:rsidR="00162170" w:rsidRPr="00C53A43" w:rsidDel="009B2EBE">
              <w:rPr>
                <w:kern w:val="2"/>
                <w:szCs w:val="24"/>
              </w:rPr>
              <w:t xml:space="preserve"> </w:t>
            </w:r>
            <w:r w:rsidRPr="00C53A43">
              <w:rPr>
                <w:kern w:val="2"/>
                <w:szCs w:val="24"/>
              </w:rPr>
              <w:t xml:space="preserve"> ir Tiekėjas per 7 (septynias) darbo dienas </w:t>
            </w:r>
            <w:r w:rsidR="00502408">
              <w:rPr>
                <w:kern w:val="2"/>
                <w:szCs w:val="24"/>
              </w:rPr>
              <w:t xml:space="preserve">nuo </w:t>
            </w:r>
            <w:r w:rsidR="00100E29">
              <w:rPr>
                <w:kern w:val="2"/>
                <w:szCs w:val="24"/>
              </w:rPr>
              <w:t>prane</w:t>
            </w:r>
            <w:r w:rsidR="00B14FF1">
              <w:rPr>
                <w:kern w:val="2"/>
                <w:szCs w:val="24"/>
              </w:rPr>
              <w:t>š</w:t>
            </w:r>
            <w:r w:rsidR="00100E29">
              <w:rPr>
                <w:kern w:val="2"/>
                <w:szCs w:val="24"/>
              </w:rPr>
              <w:t>imo Tiek</w:t>
            </w:r>
            <w:r w:rsidR="00B14FF1">
              <w:rPr>
                <w:kern w:val="2"/>
                <w:szCs w:val="24"/>
              </w:rPr>
              <w:t>ė</w:t>
            </w:r>
            <w:r w:rsidR="00100E29">
              <w:rPr>
                <w:kern w:val="2"/>
                <w:szCs w:val="24"/>
              </w:rPr>
              <w:t>jui</w:t>
            </w:r>
            <w:r w:rsidR="00B14FF1">
              <w:rPr>
                <w:kern w:val="2"/>
                <w:szCs w:val="24"/>
              </w:rPr>
              <w:t xml:space="preserve"> dienos </w:t>
            </w:r>
            <w:r w:rsidRPr="00C53A43">
              <w:rPr>
                <w:kern w:val="2"/>
                <w:szCs w:val="24"/>
              </w:rPr>
              <w:t>neištaiso pažeidimų;</w:t>
            </w:r>
          </w:p>
          <w:p w14:paraId="61985C46" w14:textId="17C2D99C" w:rsidR="003053E9" w:rsidRPr="00C53A43" w:rsidRDefault="00577680" w:rsidP="0057768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1</w:t>
            </w:r>
            <w:r w:rsidR="005311FF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.2.</w:t>
            </w:r>
            <w:r w:rsidR="009B2EBE">
              <w:rPr>
                <w:szCs w:val="24"/>
                <w:lang w:eastAsia="lt-LT"/>
              </w:rPr>
              <w:t>3</w:t>
            </w:r>
            <w:r w:rsidRPr="00542D87">
              <w:rPr>
                <w:szCs w:val="24"/>
                <w:lang w:eastAsia="lt-LT"/>
              </w:rPr>
              <w:t xml:space="preserve">. </w:t>
            </w:r>
            <w:r w:rsidR="00542D87" w:rsidRPr="00542D87">
              <w:rPr>
                <w:szCs w:val="24"/>
              </w:rPr>
              <w:t>Tiekėjas 2 (du) kartus pažeidžia esminę Sutarties sąlygą.</w:t>
            </w:r>
          </w:p>
        </w:tc>
      </w:tr>
      <w:tr w:rsidR="00577680" w14:paraId="43119035" w14:textId="77777777" w:rsidTr="007D64CD">
        <w:trPr>
          <w:trHeight w:val="300"/>
        </w:trPr>
        <w:tc>
          <w:tcPr>
            <w:tcW w:w="9635" w:type="dxa"/>
            <w:gridSpan w:val="5"/>
          </w:tcPr>
          <w:p w14:paraId="2A52BC61" w14:textId="02866996" w:rsidR="00577680" w:rsidRDefault="00577680" w:rsidP="005A18B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APLINKOSAUGINIAI IR SOCIALINIAI KRITERIJAI </w:t>
            </w:r>
          </w:p>
        </w:tc>
      </w:tr>
      <w:tr w:rsidR="00577680" w14:paraId="64F83373" w14:textId="77777777" w:rsidTr="007D64CD">
        <w:trPr>
          <w:trHeight w:val="300"/>
        </w:trPr>
        <w:tc>
          <w:tcPr>
            <w:tcW w:w="2690" w:type="dxa"/>
          </w:tcPr>
          <w:p w14:paraId="13D61939" w14:textId="61BBFDFB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 Aplinkosauginių kriterijų nustatymo teisinis pagrindas</w:t>
            </w:r>
          </w:p>
        </w:tc>
        <w:tc>
          <w:tcPr>
            <w:tcW w:w="6945" w:type="dxa"/>
            <w:gridSpan w:val="4"/>
          </w:tcPr>
          <w:p w14:paraId="089B86CA" w14:textId="77777777" w:rsidR="00577680" w:rsidRDefault="00577680" w:rsidP="0057768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</w:t>
            </w:r>
            <w:r w:rsidR="00915019">
              <w:rPr>
                <w:color w:val="000000"/>
                <w:kern w:val="2"/>
                <w:szCs w:val="24"/>
              </w:rPr>
              <w:t xml:space="preserve">Lietuvos Respublikos aplinkos ministro </w:t>
            </w:r>
            <w:r>
              <w:rPr>
                <w:color w:val="000000"/>
                <w:kern w:val="2"/>
                <w:szCs w:val="24"/>
              </w:rPr>
              <w:t xml:space="preserve">2011 m. birželio 28 d. įsakymu </w:t>
            </w:r>
            <w:r w:rsidRPr="006D165F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aprašas), 4.4.4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12B4CF10" w14:textId="77777777" w:rsidR="0065761A" w:rsidRDefault="0065761A" w:rsidP="0065761A">
            <w:pPr>
              <w:jc w:val="both"/>
              <w:rPr>
                <w:rFonts w:asciiTheme="majorBidi" w:hAnsiTheme="majorBidi" w:cstheme="majorBidi"/>
              </w:rPr>
            </w:pPr>
            <w:r w:rsidRPr="0075590F">
              <w:rPr>
                <w:rFonts w:asciiTheme="majorBidi" w:hAnsiTheme="majorBidi" w:cstheme="majorBidi"/>
              </w:rPr>
              <w:t>Tiekėjas įsipareigoja laikytis perkančiosios organizacijos savarankiškai nustatyt</w:t>
            </w:r>
            <w:r>
              <w:rPr>
                <w:rFonts w:asciiTheme="majorBidi" w:hAnsiTheme="majorBidi" w:cstheme="majorBidi"/>
              </w:rPr>
              <w:t>o</w:t>
            </w:r>
            <w:r w:rsidRPr="0075590F">
              <w:rPr>
                <w:rFonts w:asciiTheme="majorBidi" w:hAnsiTheme="majorBidi" w:cstheme="majorBidi"/>
              </w:rPr>
              <w:t xml:space="preserve"> aplinkos apsaugos kriterij</w:t>
            </w:r>
            <w:r>
              <w:rPr>
                <w:rFonts w:asciiTheme="majorBidi" w:hAnsiTheme="majorBidi" w:cstheme="majorBidi"/>
              </w:rPr>
              <w:t>aus</w:t>
            </w:r>
            <w:r w:rsidRPr="0075590F">
              <w:rPr>
                <w:rFonts w:asciiTheme="majorBidi" w:hAnsiTheme="majorBidi" w:cstheme="majorBidi"/>
              </w:rPr>
              <w:t xml:space="preserve">: </w:t>
            </w:r>
            <w:r>
              <w:rPr>
                <w:rFonts w:asciiTheme="majorBidi" w:hAnsiTheme="majorBidi" w:cstheme="majorBidi"/>
              </w:rPr>
              <w:t xml:space="preserve">jeigu prekės supakuojamos į antrinę pakuotę, tokios </w:t>
            </w:r>
            <w:r w:rsidRPr="0075590F">
              <w:rPr>
                <w:rFonts w:asciiTheme="majorBidi" w:hAnsiTheme="majorBidi" w:cstheme="majorBidi"/>
              </w:rPr>
              <w:t xml:space="preserve">pakuotės turi būti laikytinos perdirbamosiomis pakuotėmis </w:t>
            </w:r>
            <w:r w:rsidRPr="0075590F">
              <w:rPr>
                <w:rFonts w:asciiTheme="majorBidi" w:hAnsiTheme="majorBidi" w:cstheme="majorBidi"/>
                <w:color w:val="000000"/>
              </w:rPr>
              <w:t>pagal Lietuvos Respublikos mokesčio už aplinkos teršimą įstatymo nuostatas</w:t>
            </w:r>
            <w:r>
              <w:rPr>
                <w:rFonts w:asciiTheme="majorBidi" w:hAnsiTheme="majorBidi" w:cstheme="majorBidi"/>
                <w:color w:val="000000"/>
              </w:rPr>
              <w:t xml:space="preserve"> ir (ar) turi būti vienalytės (homogeniškos) pakuotės, pagamintos iš vienos rūšies medžiagos</w:t>
            </w:r>
            <w:r w:rsidRPr="0075590F">
              <w:rPr>
                <w:rFonts w:asciiTheme="majorBidi" w:hAnsiTheme="majorBidi" w:cstheme="majorBidi"/>
              </w:rPr>
              <w:t xml:space="preserve">. Tiekėjas kartu su prekėmis turi pateikti </w:t>
            </w:r>
            <w:r>
              <w:rPr>
                <w:rFonts w:asciiTheme="majorBidi" w:hAnsiTheme="majorBidi" w:cstheme="majorBidi"/>
              </w:rPr>
              <w:t>dokumentus, įrodančius, kad prekių antrinės pakuotės yra tinkamos perdirbti ir (ar) homogeniškos ir (ar) atitinkamai paženklintos.</w:t>
            </w:r>
          </w:p>
          <w:p w14:paraId="755A3646" w14:textId="77777777" w:rsidR="0065761A" w:rsidRDefault="0065761A" w:rsidP="00577680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17925CA0" w14:textId="62C7BB54" w:rsidR="009A6B5F" w:rsidRPr="006C76CC" w:rsidRDefault="00435F94" w:rsidP="00763FC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</w:t>
            </w:r>
            <w:r w:rsidR="00E2090A">
              <w:rPr>
                <w:color w:val="000000"/>
                <w:kern w:val="2"/>
                <w:szCs w:val="24"/>
                <w:shd w:val="clear" w:color="auto" w:fill="FFFFFF"/>
              </w:rPr>
              <w:t>unkte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nustatyto kriterijaus nesilaiko, Tiekėjui taikoma Specialiųjų sąlygų 9.5 punkte nurodyto dydžio bauda.</w:t>
            </w:r>
          </w:p>
        </w:tc>
      </w:tr>
      <w:tr w:rsidR="00577680" w14:paraId="48EBBC59" w14:textId="77777777" w:rsidTr="007D64CD">
        <w:trPr>
          <w:trHeight w:val="300"/>
        </w:trPr>
        <w:tc>
          <w:tcPr>
            <w:tcW w:w="2690" w:type="dxa"/>
          </w:tcPr>
          <w:p w14:paraId="6A84F1A3" w14:textId="77966DDD" w:rsidR="00577680" w:rsidRDefault="00577680" w:rsidP="0057768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Pr="006C76CC">
              <w:rPr>
                <w:b/>
                <w:bCs/>
                <w:kern w:val="2"/>
                <w:szCs w:val="24"/>
                <w:lang w:val="sv-SE"/>
              </w:rPr>
              <w:t>3</w:t>
            </w:r>
            <w:r>
              <w:rPr>
                <w:b/>
                <w:bCs/>
                <w:kern w:val="2"/>
                <w:szCs w:val="24"/>
              </w:rPr>
              <w:t>.2. Su perkamomis Prekėmis susiję socialiniai kriterijai</w:t>
            </w:r>
          </w:p>
        </w:tc>
        <w:tc>
          <w:tcPr>
            <w:tcW w:w="6945" w:type="dxa"/>
            <w:gridSpan w:val="4"/>
          </w:tcPr>
          <w:p w14:paraId="277B86B6" w14:textId="74FFFBC7" w:rsidR="00577680" w:rsidRPr="00134075" w:rsidRDefault="00577680" w:rsidP="00577680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7F9F" w14:paraId="319109BD" w14:textId="2E0C94A0">
        <w:trPr>
          <w:trHeight w:val="300"/>
        </w:trPr>
        <w:tc>
          <w:tcPr>
            <w:tcW w:w="9635" w:type="dxa"/>
            <w:gridSpan w:val="5"/>
          </w:tcPr>
          <w:p w14:paraId="33AE921F" w14:textId="2602FB1B" w:rsidR="00F37F9F" w:rsidRDefault="00F37F9F" w:rsidP="005A18B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BENDRŲJŲ SĄLYGŲ PAKEITIMAI IR PAPILDYMAI</w:t>
            </w:r>
          </w:p>
        </w:tc>
      </w:tr>
      <w:tr w:rsidR="00F37F9F" w14:paraId="4A36FD0E" w14:textId="77777777" w:rsidTr="007D64CD">
        <w:trPr>
          <w:trHeight w:val="300"/>
        </w:trPr>
        <w:tc>
          <w:tcPr>
            <w:tcW w:w="2690" w:type="dxa"/>
          </w:tcPr>
          <w:p w14:paraId="1C636940" w14:textId="4D874B9B" w:rsidR="00F37F9F" w:rsidRDefault="0041114C" w:rsidP="0039510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6945" w:type="dxa"/>
            <w:gridSpan w:val="4"/>
          </w:tcPr>
          <w:p w14:paraId="193EA716" w14:textId="3CA6BDB0" w:rsidR="00DF7B34" w:rsidRPr="00B84461" w:rsidRDefault="00C65C53" w:rsidP="00DF7B34">
            <w:pPr>
              <w:jc w:val="both"/>
              <w:rPr>
                <w:color w:val="000000" w:themeColor="text1"/>
                <w:szCs w:val="24"/>
              </w:rPr>
            </w:pPr>
            <w:r w:rsidRPr="00B84461">
              <w:rPr>
                <w:rFonts w:eastAsia="Calibri"/>
                <w:color w:val="000000" w:themeColor="text1"/>
                <w:szCs w:val="24"/>
                <w14:ligatures w14:val="standardContextual"/>
              </w:rPr>
              <w:t>P</w:t>
            </w:r>
            <w:r w:rsidR="00DF7B34" w:rsidRPr="00B84461">
              <w:rPr>
                <w:rFonts w:eastAsia="Calibri"/>
                <w:color w:val="000000" w:themeColor="text1"/>
                <w:szCs w:val="24"/>
                <w14:ligatures w14:val="standardContextual"/>
              </w:rPr>
              <w:t>apildyti Sutarties Bendrųjų sąlygų  6.2.8 punktą ir išdėstyti jį taip:</w:t>
            </w:r>
            <w:r w:rsidR="00DF7B34" w:rsidRPr="00B84461">
              <w:rPr>
                <w:color w:val="000000" w:themeColor="text1"/>
                <w:szCs w:val="24"/>
              </w:rPr>
              <w:t xml:space="preserve"> </w:t>
            </w:r>
          </w:p>
          <w:p w14:paraId="139CABC8" w14:textId="77777777" w:rsidR="00DF7B34" w:rsidRDefault="00DF7B34" w:rsidP="00DF7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„6.2.8.Prekių praradimo ar sugadinimo ar atsitiktinio žuvimo rizika Pirkėjui iš Tiekėjo pereina nuo faktinio tokių Prekių priėmimo momento. </w:t>
            </w:r>
          </w:p>
          <w:p w14:paraId="7C76DD00" w14:textId="77777777" w:rsidR="00DF7B34" w:rsidRDefault="00DF7B34" w:rsidP="00DF7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Pirkėjas praradęs, sugadinęs nepataisomai Vaizdo registratorių, privalo atlyginti žalą dėl Vaizdo registratoriaus  praradimo pagal jo kompensuojamą vertę, kuri apskaičiuojama taip:.</w:t>
            </w:r>
          </w:p>
          <w:p w14:paraId="77093A2D" w14:textId="77777777" w:rsidR="00DF7B34" w:rsidRDefault="00DF7B34" w:rsidP="00DF7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 = V-(N</w:t>
            </w:r>
            <w:r w:rsidRPr="000C34A1">
              <w:rPr>
                <w:szCs w:val="24"/>
                <w:vertAlign w:val="subscript"/>
              </w:rPr>
              <w:t>1mėn</w:t>
            </w:r>
            <w:r>
              <w:rPr>
                <w:szCs w:val="24"/>
              </w:rPr>
              <w:t xml:space="preserve"> x M) </w:t>
            </w:r>
          </w:p>
          <w:p w14:paraId="3809CB9B" w14:textId="77777777" w:rsidR="00DF7B34" w:rsidRDefault="00DF7B34" w:rsidP="00DF7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 – Vaizdo registratoriaus kompensuojama vertė Eur be PVM</w:t>
            </w:r>
          </w:p>
          <w:p w14:paraId="6AD4CB81" w14:textId="77777777" w:rsidR="00DF7B34" w:rsidRDefault="00DF7B34" w:rsidP="00DF7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0C34A1">
              <w:rPr>
                <w:szCs w:val="24"/>
                <w:vertAlign w:val="subscript"/>
              </w:rPr>
              <w:t>1mėn</w:t>
            </w:r>
            <w:r>
              <w:rPr>
                <w:szCs w:val="24"/>
              </w:rPr>
              <w:t xml:space="preserve"> – vaizdo registratoriaus vertė 1 mėnesiui Eur be PVM (vaizdo registratoriaus vertė/36 mėn.)</w:t>
            </w:r>
          </w:p>
          <w:p w14:paraId="008FF7AC" w14:textId="77777777" w:rsidR="00DF7B34" w:rsidRDefault="00DF7B34" w:rsidP="00DF7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 – mėnesių skaičius, kiek Prekė buvo nuomojama (</w:t>
            </w:r>
            <w:r>
              <w:rPr>
                <w:i/>
                <w:iCs/>
                <w:szCs w:val="24"/>
              </w:rPr>
              <w:t>nuomojant ne pilną mėnesį apskaičiuojama laikant, kad mėnuo turi 30 dienų, apvalinant iki 2 skaičių po kablelio, pvz. sudaužytas registratorius buvo nuomojamas 5 mėn. ir 14 d, tada mėnesių skaičius bus 5+(14/30)=5,47</w:t>
            </w:r>
            <w:r>
              <w:rPr>
                <w:szCs w:val="24"/>
              </w:rPr>
              <w:t>)</w:t>
            </w:r>
          </w:p>
          <w:p w14:paraId="2E1D32DD" w14:textId="77777777" w:rsidR="00DF7B34" w:rsidRDefault="00DF7B34" w:rsidP="00DF7B34">
            <w:pPr>
              <w:jc w:val="both"/>
              <w:rPr>
                <w:rFonts w:eastAsia="Calibri"/>
                <w:color w:val="FF0000"/>
                <w:szCs w:val="24"/>
                <w14:ligatures w14:val="standardContextual"/>
              </w:rPr>
            </w:pPr>
            <w:r>
              <w:rPr>
                <w:szCs w:val="24"/>
              </w:rPr>
              <w:t>V – vaizdo registratoriaus 1 vnt. vertė be PVM.“</w:t>
            </w:r>
          </w:p>
          <w:p w14:paraId="2CC9866E" w14:textId="77777777" w:rsidR="00F37F9F" w:rsidRDefault="00F37F9F" w:rsidP="00577680">
            <w:pPr>
              <w:jc w:val="center"/>
              <w:rPr>
                <w:kern w:val="2"/>
                <w:szCs w:val="24"/>
              </w:rPr>
            </w:pPr>
          </w:p>
        </w:tc>
      </w:tr>
      <w:tr w:rsidR="005E2051" w14:paraId="5945EF89" w14:textId="77777777" w:rsidTr="007D64CD">
        <w:trPr>
          <w:trHeight w:val="300"/>
        </w:trPr>
        <w:tc>
          <w:tcPr>
            <w:tcW w:w="2690" w:type="dxa"/>
          </w:tcPr>
          <w:p w14:paraId="7C35A34E" w14:textId="2D8FC341" w:rsidR="005E2051" w:rsidRDefault="005E2051" w:rsidP="005E20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14.2.</w:t>
            </w:r>
          </w:p>
        </w:tc>
        <w:tc>
          <w:tcPr>
            <w:tcW w:w="6945" w:type="dxa"/>
            <w:gridSpan w:val="4"/>
          </w:tcPr>
          <w:p w14:paraId="30C6E4D8" w14:textId="3BA47155" w:rsidR="005E2051" w:rsidRDefault="00EA0479" w:rsidP="005E2051">
            <w:pPr>
              <w:jc w:val="both"/>
              <w:rPr>
                <w:kern w:val="2"/>
                <w:szCs w:val="24"/>
              </w:rPr>
            </w:pPr>
            <w:r w:rsidRPr="00B84461">
              <w:rPr>
                <w:rFonts w:eastAsia="Calibri"/>
                <w:color w:val="000000" w:themeColor="text1"/>
                <w:szCs w:val="24"/>
                <w14:ligatures w14:val="standardContextual"/>
              </w:rPr>
              <w:t>P</w:t>
            </w:r>
            <w:r w:rsidR="0079175A" w:rsidRPr="00B84461">
              <w:rPr>
                <w:rFonts w:eastAsia="Calibri"/>
                <w:color w:val="000000" w:themeColor="text1"/>
                <w:szCs w:val="24"/>
                <w14:ligatures w14:val="standardContextual"/>
              </w:rPr>
              <w:t>anaikinti</w:t>
            </w:r>
            <w:r w:rsidR="005E2051" w:rsidRPr="00B84461">
              <w:rPr>
                <w:rFonts w:eastAsia="Calibri"/>
                <w:color w:val="000000" w:themeColor="text1"/>
                <w:szCs w:val="24"/>
                <w14:ligatures w14:val="standardContextual"/>
              </w:rPr>
              <w:t xml:space="preserve"> Sutarties Bendrųjų sąlygų 15.1 punktą, tačiau kitų punktų numeracijos nekeisti.</w:t>
            </w:r>
          </w:p>
        </w:tc>
      </w:tr>
      <w:tr w:rsidR="005E2051" w14:paraId="2EABA08F" w14:textId="100772C2" w:rsidTr="007D64CD">
        <w:trPr>
          <w:trHeight w:val="300"/>
        </w:trPr>
        <w:tc>
          <w:tcPr>
            <w:tcW w:w="2690" w:type="dxa"/>
          </w:tcPr>
          <w:p w14:paraId="50E65083" w14:textId="516780C0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45" w:type="dxa"/>
            <w:gridSpan w:val="4"/>
          </w:tcPr>
          <w:p w14:paraId="08CA3BDF" w14:textId="77777777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SUTARTIES PRIEDAI</w:t>
            </w:r>
          </w:p>
        </w:tc>
      </w:tr>
      <w:tr w:rsidR="005E2051" w14:paraId="7A2F3DED" w14:textId="77777777" w:rsidTr="007D64CD">
        <w:trPr>
          <w:trHeight w:val="300"/>
        </w:trPr>
        <w:tc>
          <w:tcPr>
            <w:tcW w:w="2690" w:type="dxa"/>
          </w:tcPr>
          <w:p w14:paraId="093B682B" w14:textId="4D3CABAB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 Priedas Nr. 1</w:t>
            </w:r>
          </w:p>
        </w:tc>
        <w:tc>
          <w:tcPr>
            <w:tcW w:w="6945" w:type="dxa"/>
            <w:gridSpan w:val="4"/>
          </w:tcPr>
          <w:p w14:paraId="4717E168" w14:textId="5A3B25D3" w:rsidR="005E2051" w:rsidRDefault="005E2051" w:rsidP="005E2051">
            <w:pPr>
              <w:rPr>
                <w:b/>
                <w:bCs/>
                <w:kern w:val="2"/>
                <w:szCs w:val="24"/>
              </w:rPr>
            </w:pPr>
            <w:bookmarkStart w:id="1" w:name="_Hlk196732430"/>
            <w:r>
              <w:rPr>
                <w:rFonts w:eastAsia="font293"/>
                <w:szCs w:val="24"/>
              </w:rPr>
              <w:t>N</w:t>
            </w:r>
            <w:r w:rsidRPr="004A46F6">
              <w:rPr>
                <w:rFonts w:eastAsia="font293"/>
                <w:szCs w:val="24"/>
              </w:rPr>
              <w:t>ešiojamų</w:t>
            </w:r>
            <w:r>
              <w:rPr>
                <w:rFonts w:eastAsia="font293"/>
                <w:szCs w:val="24"/>
              </w:rPr>
              <w:t xml:space="preserve"> vaizdo registratorių ir jų aptarnavimui skirtos </w:t>
            </w:r>
            <w:r w:rsidRPr="004A46F6">
              <w:rPr>
                <w:szCs w:val="24"/>
              </w:rPr>
              <w:t>įrangos</w:t>
            </w:r>
            <w:r w:rsidRPr="00DA1EC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nuomos </w:t>
            </w:r>
            <w:r w:rsidRPr="00A52473">
              <w:rPr>
                <w:kern w:val="2"/>
                <w:szCs w:val="24"/>
              </w:rPr>
              <w:t>techninė specifikacija</w:t>
            </w:r>
            <w:bookmarkEnd w:id="1"/>
            <w:r w:rsidRPr="00A52473">
              <w:rPr>
                <w:kern w:val="2"/>
                <w:szCs w:val="24"/>
              </w:rPr>
              <w:t xml:space="preserve">, </w:t>
            </w:r>
            <w:r w:rsidR="00BA448A">
              <w:rPr>
                <w:kern w:val="2"/>
                <w:szCs w:val="24"/>
              </w:rPr>
              <w:t>7</w:t>
            </w:r>
            <w:r w:rsidRPr="00A52473">
              <w:rPr>
                <w:kern w:val="2"/>
                <w:szCs w:val="24"/>
              </w:rPr>
              <w:t xml:space="preserve"> lapai</w:t>
            </w:r>
          </w:p>
        </w:tc>
      </w:tr>
      <w:tr w:rsidR="005E2051" w14:paraId="48E1916B" w14:textId="77777777" w:rsidTr="007D64CD">
        <w:trPr>
          <w:trHeight w:val="300"/>
        </w:trPr>
        <w:tc>
          <w:tcPr>
            <w:tcW w:w="2690" w:type="dxa"/>
          </w:tcPr>
          <w:p w14:paraId="0167A390" w14:textId="2B92AB65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 Priedas Nr. 2</w:t>
            </w:r>
          </w:p>
        </w:tc>
        <w:tc>
          <w:tcPr>
            <w:tcW w:w="6945" w:type="dxa"/>
            <w:gridSpan w:val="4"/>
          </w:tcPr>
          <w:p w14:paraId="7FFA8587" w14:textId="619D46DA" w:rsidR="005E2051" w:rsidRPr="00A52473" w:rsidRDefault="005E2051" w:rsidP="005E2051">
            <w:pPr>
              <w:rPr>
                <w:kern w:val="2"/>
                <w:szCs w:val="24"/>
              </w:rPr>
            </w:pPr>
            <w:r w:rsidRPr="00A52473">
              <w:rPr>
                <w:color w:val="000000"/>
                <w:szCs w:val="24"/>
              </w:rPr>
              <w:t>Prekių perdavimo–priėmimo akto forma, 1 lapas</w:t>
            </w:r>
            <w:r w:rsidRPr="00A52473">
              <w:rPr>
                <w:kern w:val="2"/>
                <w:szCs w:val="24"/>
              </w:rPr>
              <w:t xml:space="preserve"> </w:t>
            </w:r>
          </w:p>
        </w:tc>
      </w:tr>
      <w:tr w:rsidR="005E2051" w14:paraId="3E0081FC" w14:textId="77777777" w:rsidTr="007D64CD">
        <w:trPr>
          <w:trHeight w:val="160"/>
        </w:trPr>
        <w:tc>
          <w:tcPr>
            <w:tcW w:w="2690" w:type="dxa"/>
          </w:tcPr>
          <w:p w14:paraId="1094812D" w14:textId="1A813890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 Priedas Nr. 3</w:t>
            </w:r>
          </w:p>
        </w:tc>
        <w:tc>
          <w:tcPr>
            <w:tcW w:w="6945" w:type="dxa"/>
            <w:gridSpan w:val="4"/>
          </w:tcPr>
          <w:p w14:paraId="2C2C63E1" w14:textId="647BB23C" w:rsidR="005E2051" w:rsidRPr="00A52473" w:rsidRDefault="005E2051" w:rsidP="005E2051">
            <w:pPr>
              <w:rPr>
                <w:kern w:val="2"/>
                <w:szCs w:val="24"/>
              </w:rPr>
            </w:pPr>
            <w:r w:rsidRPr="00A52473">
              <w:rPr>
                <w:color w:val="000000"/>
                <w:szCs w:val="24"/>
              </w:rPr>
              <w:t>Tiekėjo pasiūlymas</w:t>
            </w:r>
            <w:r>
              <w:rPr>
                <w:color w:val="000000"/>
                <w:szCs w:val="24"/>
              </w:rPr>
              <w:t>, ___lapai</w:t>
            </w:r>
          </w:p>
        </w:tc>
      </w:tr>
      <w:tr w:rsidR="005E2051" w14:paraId="0680D00B" w14:textId="77777777" w:rsidTr="007D64CD">
        <w:trPr>
          <w:trHeight w:val="130"/>
        </w:trPr>
        <w:tc>
          <w:tcPr>
            <w:tcW w:w="2690" w:type="dxa"/>
          </w:tcPr>
          <w:p w14:paraId="4435E558" w14:textId="236A4EB2" w:rsidR="005E2051" w:rsidRDefault="005E2051" w:rsidP="005E20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15.4. Priedas Nr. 4</w:t>
            </w:r>
          </w:p>
        </w:tc>
        <w:tc>
          <w:tcPr>
            <w:tcW w:w="6945" w:type="dxa"/>
            <w:gridSpan w:val="4"/>
          </w:tcPr>
          <w:p w14:paraId="62AC4931" w14:textId="32308C42" w:rsidR="005E2051" w:rsidRPr="00A52473" w:rsidRDefault="005E2051" w:rsidP="005E2051">
            <w:pPr>
              <w:rPr>
                <w:color w:val="000000"/>
                <w:szCs w:val="24"/>
              </w:rPr>
            </w:pPr>
            <w:bookmarkStart w:id="2" w:name="_Hlk196733758"/>
            <w:r>
              <w:rPr>
                <w:kern w:val="2"/>
                <w:szCs w:val="24"/>
              </w:rPr>
              <w:t>Sutarties vykdymui pasitelkiami subtiekėjai ir (ar) specialistai</w:t>
            </w:r>
            <w:bookmarkEnd w:id="2"/>
            <w:r>
              <w:rPr>
                <w:kern w:val="2"/>
                <w:szCs w:val="24"/>
              </w:rPr>
              <w:t>, __ lapas</w:t>
            </w:r>
          </w:p>
        </w:tc>
      </w:tr>
      <w:tr w:rsidR="005E2051" w14:paraId="43AF5F13" w14:textId="65B19A10" w:rsidTr="007D64CD">
        <w:tc>
          <w:tcPr>
            <w:tcW w:w="2690" w:type="dxa"/>
          </w:tcPr>
          <w:p w14:paraId="4AC35C0E" w14:textId="1175569A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45" w:type="dxa"/>
            <w:gridSpan w:val="4"/>
          </w:tcPr>
          <w:p w14:paraId="69703A31" w14:textId="77777777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 ŠALIŲ ATSTOVŲ PARAŠAI</w:t>
            </w:r>
          </w:p>
        </w:tc>
      </w:tr>
      <w:tr w:rsidR="005E2051" w14:paraId="0AB2DEA3" w14:textId="77777777">
        <w:tc>
          <w:tcPr>
            <w:tcW w:w="2690" w:type="dxa"/>
          </w:tcPr>
          <w:p w14:paraId="39DF3B83" w14:textId="77777777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6945" w:type="dxa"/>
            <w:gridSpan w:val="4"/>
          </w:tcPr>
          <w:p w14:paraId="43FAE1BD" w14:textId="780FABA7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E2051" w14:paraId="685E5DB2" w14:textId="77777777">
        <w:tc>
          <w:tcPr>
            <w:tcW w:w="2690" w:type="dxa"/>
          </w:tcPr>
          <w:p w14:paraId="0B13D7ED" w14:textId="77777777" w:rsidR="005E2051" w:rsidRDefault="005E2051" w:rsidP="005E2051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6945" w:type="dxa"/>
            <w:gridSpan w:val="4"/>
          </w:tcPr>
          <w:p w14:paraId="134F683B" w14:textId="16E74969" w:rsidR="005E2051" w:rsidRDefault="005E2051" w:rsidP="005E205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E2051" w14:paraId="03942686" w14:textId="77777777">
        <w:tc>
          <w:tcPr>
            <w:tcW w:w="2690" w:type="dxa"/>
          </w:tcPr>
          <w:p w14:paraId="073D73B2" w14:textId="77777777" w:rsidR="005E2051" w:rsidRDefault="005E2051" w:rsidP="005E205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B8C3B12" w14:textId="77777777" w:rsidR="005E2051" w:rsidRDefault="005E2051" w:rsidP="005E205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CCAE30F" w14:textId="77777777" w:rsidR="005E2051" w:rsidRDefault="005E2051" w:rsidP="005E205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6945" w:type="dxa"/>
            <w:gridSpan w:val="4"/>
          </w:tcPr>
          <w:p w14:paraId="55E9ED3F" w14:textId="77777777" w:rsidR="005E2051" w:rsidRDefault="005E2051" w:rsidP="005E205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7E75753C" w14:textId="6665DFF1" w:rsidR="005E2051" w:rsidRDefault="005E2051" w:rsidP="005E205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1F873D" w14:textId="77777777" w:rsidR="005E2051" w:rsidRDefault="005E2051" w:rsidP="005E205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F61B900" w14:textId="77777777" w:rsidR="00E36137" w:rsidRDefault="00E36137">
      <w:pPr>
        <w:jc w:val="center"/>
        <w:rPr>
          <w:color w:val="000000"/>
          <w:szCs w:val="24"/>
        </w:rPr>
      </w:pPr>
    </w:p>
    <w:p w14:paraId="6596A3CA" w14:textId="26D67CB1" w:rsidR="005A5832" w:rsidRDefault="00A1086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</w:t>
      </w:r>
      <w:r w:rsidR="0085756D">
        <w:rPr>
          <w:color w:val="000000"/>
          <w:szCs w:val="24"/>
        </w:rPr>
        <w:t>__</w:t>
      </w:r>
    </w:p>
    <w:p w14:paraId="7AEA0C30" w14:textId="77777777" w:rsidR="001C1A55" w:rsidRDefault="001C1A55">
      <w:pPr>
        <w:jc w:val="center"/>
        <w:rPr>
          <w:szCs w:val="24"/>
        </w:rPr>
      </w:pPr>
    </w:p>
    <w:p w14:paraId="0E978D10" w14:textId="77777777" w:rsidR="001C1A55" w:rsidRDefault="001C1A55" w:rsidP="0007270B">
      <w:pPr>
        <w:rPr>
          <w:szCs w:val="24"/>
        </w:rPr>
      </w:pPr>
    </w:p>
    <w:p w14:paraId="01A368B3" w14:textId="77777777" w:rsidR="00D97B44" w:rsidRDefault="00D97B44" w:rsidP="0007270B">
      <w:pPr>
        <w:rPr>
          <w:szCs w:val="24"/>
        </w:rPr>
      </w:pPr>
    </w:p>
    <w:p w14:paraId="5DC1C206" w14:textId="73464341" w:rsidR="00D97B44" w:rsidRDefault="00D97B44" w:rsidP="0007270B">
      <w:pPr>
        <w:rPr>
          <w:szCs w:val="24"/>
        </w:rPr>
      </w:pPr>
    </w:p>
    <w:p w14:paraId="698F018F" w14:textId="2E3BBFEA" w:rsidR="004F6498" w:rsidRDefault="004F6498" w:rsidP="0007270B">
      <w:pPr>
        <w:rPr>
          <w:szCs w:val="24"/>
        </w:rPr>
      </w:pPr>
    </w:p>
    <w:p w14:paraId="453E3C3D" w14:textId="77777777" w:rsidR="004F6498" w:rsidRDefault="004F6498" w:rsidP="0007270B">
      <w:pPr>
        <w:rPr>
          <w:szCs w:val="24"/>
        </w:rPr>
      </w:pPr>
    </w:p>
    <w:p w14:paraId="627451A4" w14:textId="77777777" w:rsidR="00D97B44" w:rsidRDefault="00D97B44" w:rsidP="0007270B">
      <w:pPr>
        <w:rPr>
          <w:szCs w:val="24"/>
        </w:rPr>
      </w:pPr>
    </w:p>
    <w:p w14:paraId="22F581AF" w14:textId="333010AD" w:rsidR="00D97B44" w:rsidRDefault="00D97B44" w:rsidP="0007270B">
      <w:pPr>
        <w:rPr>
          <w:szCs w:val="24"/>
        </w:rPr>
      </w:pPr>
    </w:p>
    <w:p w14:paraId="55FC7EDC" w14:textId="529B98BC" w:rsidR="00BE20BD" w:rsidRDefault="00BE20BD" w:rsidP="0007270B">
      <w:pPr>
        <w:rPr>
          <w:szCs w:val="24"/>
        </w:rPr>
      </w:pPr>
    </w:p>
    <w:p w14:paraId="363F43D5" w14:textId="341A0C8F" w:rsidR="00BE20BD" w:rsidRDefault="00BE20BD" w:rsidP="0007270B">
      <w:pPr>
        <w:rPr>
          <w:szCs w:val="24"/>
        </w:rPr>
      </w:pPr>
    </w:p>
    <w:p w14:paraId="66609D0B" w14:textId="237599B2" w:rsidR="00BE20BD" w:rsidRDefault="00BE20BD" w:rsidP="0007270B">
      <w:pPr>
        <w:rPr>
          <w:szCs w:val="24"/>
        </w:rPr>
      </w:pPr>
    </w:p>
    <w:p w14:paraId="71960E50" w14:textId="24B00C4C" w:rsidR="00BE20BD" w:rsidRDefault="00BE20BD" w:rsidP="0007270B">
      <w:pPr>
        <w:rPr>
          <w:szCs w:val="24"/>
        </w:rPr>
      </w:pPr>
    </w:p>
    <w:p w14:paraId="323A140D" w14:textId="77777777" w:rsidR="000616A4" w:rsidRDefault="000616A4" w:rsidP="0007270B">
      <w:pPr>
        <w:rPr>
          <w:szCs w:val="24"/>
        </w:rPr>
      </w:pPr>
    </w:p>
    <w:p w14:paraId="7DEC2087" w14:textId="77777777" w:rsidR="000616A4" w:rsidRDefault="000616A4" w:rsidP="0007270B">
      <w:pPr>
        <w:rPr>
          <w:szCs w:val="24"/>
        </w:rPr>
      </w:pPr>
    </w:p>
    <w:p w14:paraId="6DDB5983" w14:textId="77777777" w:rsidR="001C1A55" w:rsidRDefault="001C1A55" w:rsidP="008715DD">
      <w:pPr>
        <w:rPr>
          <w:szCs w:val="24"/>
        </w:rPr>
      </w:pPr>
    </w:p>
    <w:p w14:paraId="169B18A0" w14:textId="77777777" w:rsidR="00041C34" w:rsidRDefault="001C1A55" w:rsidP="00041C34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</w:t>
      </w:r>
      <w:r w:rsidR="00041C34">
        <w:rPr>
          <w:szCs w:val="24"/>
        </w:rPr>
        <w:t xml:space="preserve"> </w:t>
      </w:r>
      <w:r w:rsidRPr="001C1A55">
        <w:rPr>
          <w:szCs w:val="24"/>
        </w:rPr>
        <w:t xml:space="preserve">20__-__- __   </w:t>
      </w:r>
      <w:r w:rsidR="009C79BE">
        <w:rPr>
          <w:szCs w:val="24"/>
        </w:rPr>
        <w:t xml:space="preserve">Nešiojamų vaizdo registratorių </w:t>
      </w:r>
      <w:r w:rsidR="00041C34">
        <w:rPr>
          <w:szCs w:val="24"/>
        </w:rPr>
        <w:t xml:space="preserve"> </w:t>
      </w:r>
    </w:p>
    <w:p w14:paraId="5F389052" w14:textId="1487E8B0" w:rsidR="00041C34" w:rsidRDefault="00041C34" w:rsidP="00041C34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ir jų aptarnavimui skirtos įrangos nuomos</w:t>
      </w:r>
      <w:r w:rsidR="009C79BE">
        <w:rPr>
          <w:szCs w:val="24"/>
        </w:rPr>
        <w:t xml:space="preserve"> </w:t>
      </w:r>
    </w:p>
    <w:p w14:paraId="7DE9A175" w14:textId="73BB0731" w:rsidR="00041C34" w:rsidRDefault="00041C34" w:rsidP="00041C34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viešojo pirkimo-pardavimo sutarties Nr. </w:t>
      </w:r>
      <w:r w:rsidR="008B643B">
        <w:rPr>
          <w:szCs w:val="24"/>
        </w:rPr>
        <w:t>__/__</w:t>
      </w:r>
    </w:p>
    <w:p w14:paraId="10E29659" w14:textId="211EE9E2" w:rsidR="008B643B" w:rsidRPr="006C76CC" w:rsidRDefault="008B643B" w:rsidP="008B643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r w:rsidR="00F61B0C" w:rsidRPr="006C76CC">
        <w:rPr>
          <w:szCs w:val="24"/>
        </w:rPr>
        <w:t>1</w:t>
      </w:r>
      <w:r w:rsidRPr="006C76CC">
        <w:rPr>
          <w:szCs w:val="24"/>
        </w:rPr>
        <w:t xml:space="preserve"> priedas</w:t>
      </w:r>
    </w:p>
    <w:p w14:paraId="3FD07FC1" w14:textId="77777777" w:rsidR="00F61B0C" w:rsidRPr="006C76CC" w:rsidRDefault="00F61B0C" w:rsidP="008B643B">
      <w:pPr>
        <w:jc w:val="both"/>
        <w:rPr>
          <w:szCs w:val="24"/>
        </w:rPr>
      </w:pPr>
    </w:p>
    <w:p w14:paraId="3A3FF320" w14:textId="77777777" w:rsidR="00F61B0C" w:rsidRPr="006C76CC" w:rsidRDefault="00F61B0C" w:rsidP="008B643B">
      <w:pPr>
        <w:jc w:val="both"/>
        <w:rPr>
          <w:szCs w:val="24"/>
        </w:rPr>
      </w:pPr>
    </w:p>
    <w:p w14:paraId="58760C03" w14:textId="3097DF9A" w:rsidR="00F61B0C" w:rsidRPr="006C76CC" w:rsidRDefault="00803B55" w:rsidP="00F61B0C">
      <w:pPr>
        <w:jc w:val="center"/>
        <w:rPr>
          <w:b/>
          <w:bCs/>
          <w:szCs w:val="24"/>
        </w:rPr>
      </w:pPr>
      <w:r w:rsidRPr="00803B55">
        <w:rPr>
          <w:rFonts w:eastAsia="font293"/>
          <w:b/>
          <w:bCs/>
          <w:szCs w:val="24"/>
        </w:rPr>
        <w:t xml:space="preserve">NEŠIOJAMŲ VAIZDO REGISTRATORIŲ IR JŲ APTARNAVIMUI SKIRTOS </w:t>
      </w:r>
      <w:r w:rsidRPr="00803B55">
        <w:rPr>
          <w:b/>
          <w:bCs/>
          <w:szCs w:val="24"/>
        </w:rPr>
        <w:t xml:space="preserve">ĮRANGOS NUOMOS </w:t>
      </w:r>
      <w:r w:rsidRPr="00803B55">
        <w:rPr>
          <w:b/>
          <w:bCs/>
          <w:kern w:val="2"/>
          <w:szCs w:val="24"/>
        </w:rPr>
        <w:t>TECHNINĖ SPECIFIKACIJA</w:t>
      </w:r>
    </w:p>
    <w:p w14:paraId="16E005C4" w14:textId="77777777" w:rsidR="00F61B0C" w:rsidRPr="006C76CC" w:rsidRDefault="00F61B0C" w:rsidP="008B643B">
      <w:pPr>
        <w:jc w:val="both"/>
        <w:rPr>
          <w:szCs w:val="24"/>
        </w:rPr>
      </w:pPr>
    </w:p>
    <w:p w14:paraId="47E94A9B" w14:textId="77777777" w:rsidR="00803B55" w:rsidRDefault="00803B55" w:rsidP="00803B55">
      <w:pPr>
        <w:tabs>
          <w:tab w:val="left" w:pos="2940"/>
          <w:tab w:val="left" w:pos="5245"/>
        </w:tabs>
        <w:jc w:val="center"/>
        <w:rPr>
          <w:bCs/>
          <w:i/>
          <w:color w:val="000000"/>
          <w:szCs w:val="24"/>
          <w:lang w:eastAsia="lt-LT"/>
        </w:rPr>
      </w:pPr>
    </w:p>
    <w:p w14:paraId="21B0C15F" w14:textId="4B16E202" w:rsidR="00803B55" w:rsidRDefault="00803B55" w:rsidP="00803B55">
      <w:pPr>
        <w:tabs>
          <w:tab w:val="left" w:pos="2940"/>
          <w:tab w:val="left" w:pos="5245"/>
        </w:tabs>
        <w:jc w:val="center"/>
        <w:rPr>
          <w:bCs/>
          <w:i/>
          <w:color w:val="000000"/>
          <w:szCs w:val="24"/>
          <w:lang w:eastAsia="lt-LT"/>
        </w:rPr>
      </w:pPr>
      <w:r>
        <w:rPr>
          <w:bCs/>
          <w:i/>
          <w:color w:val="000000"/>
          <w:szCs w:val="24"/>
          <w:lang w:eastAsia="lt-LT"/>
        </w:rPr>
        <w:t>Dėstymas</w:t>
      </w:r>
    </w:p>
    <w:p w14:paraId="14F71442" w14:textId="77777777" w:rsidR="00803B55" w:rsidRDefault="00803B55" w:rsidP="00803B55">
      <w:pPr>
        <w:tabs>
          <w:tab w:val="left" w:pos="2940"/>
          <w:tab w:val="left" w:pos="5245"/>
        </w:tabs>
        <w:jc w:val="center"/>
        <w:rPr>
          <w:b/>
          <w:color w:val="000000"/>
          <w:szCs w:val="24"/>
          <w:lang w:eastAsia="lt-LT"/>
        </w:rPr>
      </w:pPr>
    </w:p>
    <w:p w14:paraId="65D0EB09" w14:textId="77777777" w:rsidR="00803B55" w:rsidRPr="00BA4BD2" w:rsidRDefault="00803B55" w:rsidP="00803B55">
      <w:pPr>
        <w:tabs>
          <w:tab w:val="left" w:pos="5245"/>
        </w:tabs>
        <w:ind w:firstLine="720"/>
        <w:jc w:val="center"/>
        <w:rPr>
          <w:bCs/>
          <w:color w:val="000000"/>
          <w:szCs w:val="24"/>
        </w:rPr>
      </w:pPr>
      <w:r w:rsidRPr="00634D11">
        <w:rPr>
          <w:bCs/>
          <w:color w:val="000000"/>
          <w:szCs w:val="24"/>
        </w:rPr>
        <w:t>_______________</w:t>
      </w:r>
    </w:p>
    <w:p w14:paraId="2A1ACAA5" w14:textId="77777777" w:rsidR="00F61B0C" w:rsidRPr="006C76CC" w:rsidRDefault="00F61B0C" w:rsidP="008B643B">
      <w:pPr>
        <w:jc w:val="both"/>
        <w:rPr>
          <w:szCs w:val="24"/>
        </w:rPr>
      </w:pPr>
    </w:p>
    <w:p w14:paraId="68E95935" w14:textId="77777777" w:rsidR="00F61B0C" w:rsidRPr="006C76CC" w:rsidRDefault="00F61B0C" w:rsidP="008B643B">
      <w:pPr>
        <w:jc w:val="both"/>
        <w:rPr>
          <w:szCs w:val="24"/>
        </w:rPr>
      </w:pPr>
    </w:p>
    <w:p w14:paraId="1BAF5AD8" w14:textId="77777777" w:rsidR="00F61B0C" w:rsidRPr="006C76CC" w:rsidRDefault="00F61B0C" w:rsidP="008B643B">
      <w:pPr>
        <w:jc w:val="both"/>
        <w:rPr>
          <w:szCs w:val="24"/>
        </w:rPr>
      </w:pPr>
    </w:p>
    <w:p w14:paraId="27FFBB2B" w14:textId="77777777" w:rsidR="00F61B0C" w:rsidRPr="006C76CC" w:rsidRDefault="00F61B0C" w:rsidP="008B643B">
      <w:pPr>
        <w:jc w:val="both"/>
        <w:rPr>
          <w:szCs w:val="24"/>
        </w:rPr>
      </w:pPr>
    </w:p>
    <w:p w14:paraId="4D1D1A33" w14:textId="77777777" w:rsidR="00F61B0C" w:rsidRPr="006C76CC" w:rsidRDefault="00F61B0C" w:rsidP="008B643B">
      <w:pPr>
        <w:jc w:val="both"/>
        <w:rPr>
          <w:szCs w:val="24"/>
        </w:rPr>
      </w:pPr>
    </w:p>
    <w:p w14:paraId="1281AE3D" w14:textId="77777777" w:rsidR="00F61B0C" w:rsidRPr="006C76CC" w:rsidRDefault="00F61B0C" w:rsidP="008B643B">
      <w:pPr>
        <w:jc w:val="both"/>
        <w:rPr>
          <w:szCs w:val="24"/>
        </w:rPr>
      </w:pPr>
    </w:p>
    <w:p w14:paraId="3CD27B2F" w14:textId="77777777" w:rsidR="00F61B0C" w:rsidRPr="006C76CC" w:rsidRDefault="00F61B0C" w:rsidP="008B643B">
      <w:pPr>
        <w:jc w:val="both"/>
        <w:rPr>
          <w:szCs w:val="24"/>
        </w:rPr>
      </w:pPr>
    </w:p>
    <w:p w14:paraId="7A2CBAF2" w14:textId="77777777" w:rsidR="00F61B0C" w:rsidRPr="006C76CC" w:rsidRDefault="00F61B0C" w:rsidP="008B643B">
      <w:pPr>
        <w:jc w:val="both"/>
        <w:rPr>
          <w:szCs w:val="24"/>
        </w:rPr>
      </w:pPr>
    </w:p>
    <w:p w14:paraId="5A76CD6A" w14:textId="77777777" w:rsidR="00F61B0C" w:rsidRPr="006C76CC" w:rsidRDefault="00F61B0C" w:rsidP="008B643B">
      <w:pPr>
        <w:jc w:val="both"/>
        <w:rPr>
          <w:szCs w:val="24"/>
        </w:rPr>
      </w:pPr>
    </w:p>
    <w:p w14:paraId="79666050" w14:textId="77777777" w:rsidR="00F61B0C" w:rsidRPr="006C76CC" w:rsidRDefault="00F61B0C" w:rsidP="008B643B">
      <w:pPr>
        <w:jc w:val="both"/>
        <w:rPr>
          <w:szCs w:val="24"/>
        </w:rPr>
      </w:pPr>
    </w:p>
    <w:p w14:paraId="36A3E67E" w14:textId="77777777" w:rsidR="00F61B0C" w:rsidRPr="006C76CC" w:rsidRDefault="00F61B0C" w:rsidP="008B643B">
      <w:pPr>
        <w:jc w:val="both"/>
        <w:rPr>
          <w:szCs w:val="24"/>
        </w:rPr>
      </w:pPr>
    </w:p>
    <w:p w14:paraId="0AD3ED9C" w14:textId="77777777" w:rsidR="00F61B0C" w:rsidRPr="006C76CC" w:rsidRDefault="00F61B0C" w:rsidP="008B643B">
      <w:pPr>
        <w:jc w:val="both"/>
        <w:rPr>
          <w:szCs w:val="24"/>
        </w:rPr>
      </w:pPr>
    </w:p>
    <w:p w14:paraId="3B7730C7" w14:textId="77777777" w:rsidR="00F61B0C" w:rsidRPr="006C76CC" w:rsidRDefault="00F61B0C" w:rsidP="008B643B">
      <w:pPr>
        <w:jc w:val="both"/>
        <w:rPr>
          <w:szCs w:val="24"/>
        </w:rPr>
      </w:pPr>
    </w:p>
    <w:p w14:paraId="30615DF5" w14:textId="77777777" w:rsidR="00F61B0C" w:rsidRPr="006C76CC" w:rsidRDefault="00F61B0C" w:rsidP="008B643B">
      <w:pPr>
        <w:jc w:val="both"/>
        <w:rPr>
          <w:szCs w:val="24"/>
        </w:rPr>
      </w:pPr>
    </w:p>
    <w:p w14:paraId="30DEEA5F" w14:textId="77777777" w:rsidR="00F61B0C" w:rsidRPr="006C76CC" w:rsidRDefault="00F61B0C" w:rsidP="008B643B">
      <w:pPr>
        <w:jc w:val="both"/>
        <w:rPr>
          <w:szCs w:val="24"/>
        </w:rPr>
      </w:pPr>
    </w:p>
    <w:p w14:paraId="3639B81C" w14:textId="77777777" w:rsidR="00F61B0C" w:rsidRPr="006C76CC" w:rsidRDefault="00F61B0C" w:rsidP="008B643B">
      <w:pPr>
        <w:jc w:val="both"/>
        <w:rPr>
          <w:szCs w:val="24"/>
        </w:rPr>
      </w:pPr>
    </w:p>
    <w:p w14:paraId="3685D194" w14:textId="77777777" w:rsidR="00F61B0C" w:rsidRPr="006C76CC" w:rsidRDefault="00F61B0C" w:rsidP="008B643B">
      <w:pPr>
        <w:jc w:val="both"/>
        <w:rPr>
          <w:szCs w:val="24"/>
        </w:rPr>
      </w:pPr>
    </w:p>
    <w:p w14:paraId="19828ADE" w14:textId="77777777" w:rsidR="00F61B0C" w:rsidRPr="006C76CC" w:rsidRDefault="00F61B0C" w:rsidP="008B643B">
      <w:pPr>
        <w:jc w:val="both"/>
        <w:rPr>
          <w:szCs w:val="24"/>
        </w:rPr>
      </w:pPr>
    </w:p>
    <w:p w14:paraId="016F370F" w14:textId="77777777" w:rsidR="00F61B0C" w:rsidRPr="006C76CC" w:rsidRDefault="00F61B0C" w:rsidP="008B643B">
      <w:pPr>
        <w:jc w:val="both"/>
        <w:rPr>
          <w:szCs w:val="24"/>
        </w:rPr>
      </w:pPr>
    </w:p>
    <w:p w14:paraId="434D82E4" w14:textId="77777777" w:rsidR="00F61B0C" w:rsidRPr="006C76CC" w:rsidRDefault="00F61B0C" w:rsidP="008B643B">
      <w:pPr>
        <w:jc w:val="both"/>
        <w:rPr>
          <w:szCs w:val="24"/>
        </w:rPr>
      </w:pPr>
    </w:p>
    <w:p w14:paraId="5E83335A" w14:textId="77777777" w:rsidR="00F61B0C" w:rsidRPr="006C76CC" w:rsidRDefault="00F61B0C" w:rsidP="008B643B">
      <w:pPr>
        <w:jc w:val="both"/>
        <w:rPr>
          <w:szCs w:val="24"/>
        </w:rPr>
      </w:pPr>
    </w:p>
    <w:p w14:paraId="4A9B3D46" w14:textId="77777777" w:rsidR="00F61B0C" w:rsidRPr="006C76CC" w:rsidRDefault="00F61B0C" w:rsidP="008B643B">
      <w:pPr>
        <w:jc w:val="both"/>
        <w:rPr>
          <w:szCs w:val="24"/>
        </w:rPr>
      </w:pPr>
    </w:p>
    <w:p w14:paraId="5C091142" w14:textId="77777777" w:rsidR="00F61B0C" w:rsidRPr="006C76CC" w:rsidRDefault="00F61B0C" w:rsidP="008B643B">
      <w:pPr>
        <w:jc w:val="both"/>
        <w:rPr>
          <w:szCs w:val="24"/>
        </w:rPr>
      </w:pPr>
    </w:p>
    <w:p w14:paraId="5BA18192" w14:textId="77777777" w:rsidR="00F61B0C" w:rsidRPr="006C76CC" w:rsidRDefault="00F61B0C" w:rsidP="008B643B">
      <w:pPr>
        <w:jc w:val="both"/>
        <w:rPr>
          <w:szCs w:val="24"/>
        </w:rPr>
      </w:pPr>
    </w:p>
    <w:p w14:paraId="3477F979" w14:textId="77777777" w:rsidR="00F61B0C" w:rsidRPr="006C76CC" w:rsidRDefault="00F61B0C" w:rsidP="008B643B">
      <w:pPr>
        <w:jc w:val="both"/>
        <w:rPr>
          <w:szCs w:val="24"/>
        </w:rPr>
      </w:pPr>
    </w:p>
    <w:p w14:paraId="49CF8A4F" w14:textId="77777777" w:rsidR="00F61B0C" w:rsidRPr="006C76CC" w:rsidRDefault="00F61B0C" w:rsidP="008B643B">
      <w:pPr>
        <w:jc w:val="both"/>
        <w:rPr>
          <w:szCs w:val="24"/>
        </w:rPr>
      </w:pPr>
    </w:p>
    <w:p w14:paraId="62C9F484" w14:textId="77777777" w:rsidR="00F61B0C" w:rsidRPr="006C76CC" w:rsidRDefault="00F61B0C" w:rsidP="008B643B">
      <w:pPr>
        <w:jc w:val="both"/>
        <w:rPr>
          <w:szCs w:val="24"/>
        </w:rPr>
      </w:pPr>
    </w:p>
    <w:p w14:paraId="2F0E3C8E" w14:textId="77777777" w:rsidR="00F61B0C" w:rsidRPr="006C76CC" w:rsidRDefault="00F61B0C" w:rsidP="008B643B">
      <w:pPr>
        <w:jc w:val="both"/>
        <w:rPr>
          <w:szCs w:val="24"/>
        </w:rPr>
      </w:pPr>
    </w:p>
    <w:p w14:paraId="56977B63" w14:textId="77777777" w:rsidR="00F61B0C" w:rsidRPr="006C76CC" w:rsidRDefault="00F61B0C" w:rsidP="008B643B">
      <w:pPr>
        <w:jc w:val="both"/>
        <w:rPr>
          <w:szCs w:val="24"/>
        </w:rPr>
      </w:pPr>
    </w:p>
    <w:p w14:paraId="56DBB72C" w14:textId="77777777" w:rsidR="00F61B0C" w:rsidRPr="006C76CC" w:rsidRDefault="00F61B0C" w:rsidP="008B643B">
      <w:pPr>
        <w:jc w:val="both"/>
        <w:rPr>
          <w:szCs w:val="24"/>
        </w:rPr>
      </w:pPr>
    </w:p>
    <w:p w14:paraId="5B885E8E" w14:textId="77777777" w:rsidR="00F61B0C" w:rsidRPr="006C76CC" w:rsidRDefault="00F61B0C" w:rsidP="008B643B">
      <w:pPr>
        <w:jc w:val="both"/>
        <w:rPr>
          <w:szCs w:val="24"/>
        </w:rPr>
      </w:pPr>
    </w:p>
    <w:p w14:paraId="71CD8688" w14:textId="77777777" w:rsidR="00F61B0C" w:rsidRPr="006C76CC" w:rsidRDefault="00F61B0C" w:rsidP="008B643B">
      <w:pPr>
        <w:jc w:val="both"/>
        <w:rPr>
          <w:szCs w:val="24"/>
        </w:rPr>
      </w:pPr>
    </w:p>
    <w:p w14:paraId="56D26E3D" w14:textId="77777777" w:rsidR="00F61B0C" w:rsidRPr="006C76CC" w:rsidRDefault="00F61B0C" w:rsidP="008B643B">
      <w:pPr>
        <w:jc w:val="both"/>
        <w:rPr>
          <w:szCs w:val="24"/>
        </w:rPr>
      </w:pPr>
    </w:p>
    <w:p w14:paraId="6676B0D8" w14:textId="77777777" w:rsidR="00524CCC" w:rsidRPr="006C76CC" w:rsidRDefault="00524CCC" w:rsidP="008B643B">
      <w:pPr>
        <w:jc w:val="both"/>
        <w:rPr>
          <w:szCs w:val="24"/>
        </w:rPr>
      </w:pPr>
    </w:p>
    <w:p w14:paraId="15DDDE37" w14:textId="77777777" w:rsidR="004F7A89" w:rsidRDefault="004F7A89" w:rsidP="008B643B">
      <w:pPr>
        <w:jc w:val="both"/>
        <w:rPr>
          <w:szCs w:val="24"/>
        </w:rPr>
      </w:pPr>
    </w:p>
    <w:p w14:paraId="22881CB8" w14:textId="77777777" w:rsidR="004F7A89" w:rsidRPr="006C76CC" w:rsidRDefault="004F7A89" w:rsidP="008B643B">
      <w:pPr>
        <w:jc w:val="both"/>
        <w:rPr>
          <w:szCs w:val="24"/>
        </w:rPr>
      </w:pPr>
    </w:p>
    <w:p w14:paraId="74D61D07" w14:textId="77777777" w:rsidR="00F61B0C" w:rsidRDefault="00F61B0C" w:rsidP="00F61B0C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</w:t>
      </w:r>
      <w:bookmarkStart w:id="3" w:name="_Hlk196732395"/>
      <w:r w:rsidRPr="001C1A55">
        <w:rPr>
          <w:szCs w:val="24"/>
        </w:rPr>
        <w:t xml:space="preserve">20__-__- __   </w:t>
      </w:r>
      <w:r>
        <w:rPr>
          <w:szCs w:val="24"/>
        </w:rPr>
        <w:t xml:space="preserve">Nešiojamų vaizdo registratorių  </w:t>
      </w:r>
    </w:p>
    <w:p w14:paraId="55249BE3" w14:textId="77777777" w:rsidR="00F61B0C" w:rsidRDefault="00F61B0C" w:rsidP="00F61B0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ir jų aptarnavimui skirtos įrangos nuomos </w:t>
      </w:r>
    </w:p>
    <w:p w14:paraId="787D4787" w14:textId="77777777" w:rsidR="00F61B0C" w:rsidRDefault="00F61B0C" w:rsidP="00F61B0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viešojo pirkimo-pardavimo sutarties Nr. __/__</w:t>
      </w:r>
    </w:p>
    <w:p w14:paraId="792DEDBE" w14:textId="34E5F72A" w:rsidR="00F61B0C" w:rsidRPr="006C76CC" w:rsidRDefault="00F61B0C" w:rsidP="00F61B0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r w:rsidRPr="006C76CC">
        <w:rPr>
          <w:szCs w:val="24"/>
        </w:rPr>
        <w:t>2 priedas</w:t>
      </w:r>
    </w:p>
    <w:bookmarkEnd w:id="3"/>
    <w:p w14:paraId="329D1AC0" w14:textId="77777777" w:rsidR="00F61B0C" w:rsidRPr="006C76CC" w:rsidRDefault="00F61B0C" w:rsidP="008B643B">
      <w:pPr>
        <w:jc w:val="both"/>
        <w:rPr>
          <w:szCs w:val="24"/>
        </w:rPr>
      </w:pPr>
    </w:p>
    <w:p w14:paraId="06772BE7" w14:textId="77777777" w:rsidR="001C1A55" w:rsidRPr="001C1A55" w:rsidRDefault="001C1A55" w:rsidP="00F61B0C">
      <w:pPr>
        <w:rPr>
          <w:szCs w:val="24"/>
        </w:rPr>
      </w:pPr>
    </w:p>
    <w:p w14:paraId="24DBF3C4" w14:textId="77777777" w:rsidR="001C1A55" w:rsidRPr="000846E8" w:rsidRDefault="001C1A55" w:rsidP="001C1A55">
      <w:pPr>
        <w:jc w:val="center"/>
        <w:rPr>
          <w:b/>
          <w:bCs/>
          <w:szCs w:val="24"/>
        </w:rPr>
      </w:pPr>
      <w:r w:rsidRPr="000846E8">
        <w:rPr>
          <w:b/>
          <w:bCs/>
          <w:szCs w:val="24"/>
        </w:rPr>
        <w:t>(Prekių perdavimo–priėmimo akto forma)</w:t>
      </w:r>
    </w:p>
    <w:p w14:paraId="25237E8C" w14:textId="77777777" w:rsidR="001C1A55" w:rsidRPr="000846E8" w:rsidRDefault="001C1A55" w:rsidP="001C1A55">
      <w:pPr>
        <w:jc w:val="center"/>
        <w:rPr>
          <w:b/>
          <w:bCs/>
          <w:szCs w:val="24"/>
        </w:rPr>
      </w:pPr>
    </w:p>
    <w:p w14:paraId="5DBA7A41" w14:textId="77777777" w:rsidR="001C1A55" w:rsidRPr="000846E8" w:rsidRDefault="001C1A55" w:rsidP="001C1A55">
      <w:pPr>
        <w:jc w:val="center"/>
        <w:rPr>
          <w:b/>
          <w:bCs/>
          <w:szCs w:val="24"/>
        </w:rPr>
      </w:pPr>
      <w:r w:rsidRPr="000846E8">
        <w:rPr>
          <w:b/>
          <w:bCs/>
          <w:szCs w:val="24"/>
        </w:rPr>
        <w:t>PREKIŲ PERDAVIMO–PRIĖMIMO AKTAS NR. _____</w:t>
      </w:r>
    </w:p>
    <w:p w14:paraId="55F0EEB2" w14:textId="77777777" w:rsidR="001C1A55" w:rsidRPr="001C1A55" w:rsidRDefault="001C1A55" w:rsidP="001C1A55">
      <w:pPr>
        <w:jc w:val="center"/>
        <w:rPr>
          <w:szCs w:val="24"/>
        </w:rPr>
      </w:pPr>
    </w:p>
    <w:p w14:paraId="17020FC3" w14:textId="77777777" w:rsidR="001C1A55" w:rsidRPr="001C1A55" w:rsidRDefault="001C1A55" w:rsidP="001C1A55">
      <w:pPr>
        <w:jc w:val="center"/>
        <w:rPr>
          <w:szCs w:val="24"/>
        </w:rPr>
      </w:pPr>
      <w:r w:rsidRPr="001C1A55">
        <w:rPr>
          <w:szCs w:val="24"/>
        </w:rPr>
        <w:t>20___ m. _________ ___ d.</w:t>
      </w:r>
    </w:p>
    <w:p w14:paraId="4523714C" w14:textId="77777777" w:rsidR="001C1A55" w:rsidRDefault="001C1A55" w:rsidP="001C1A55">
      <w:pPr>
        <w:jc w:val="center"/>
        <w:rPr>
          <w:szCs w:val="24"/>
        </w:rPr>
      </w:pPr>
      <w:r w:rsidRPr="001C1A55">
        <w:rPr>
          <w:szCs w:val="24"/>
        </w:rPr>
        <w:t>Vilnius</w:t>
      </w:r>
    </w:p>
    <w:p w14:paraId="0EBAD22E" w14:textId="77777777" w:rsidR="004803F7" w:rsidRDefault="004803F7" w:rsidP="001C1A55">
      <w:pPr>
        <w:jc w:val="center"/>
        <w:rPr>
          <w:szCs w:val="24"/>
        </w:rPr>
      </w:pPr>
    </w:p>
    <w:p w14:paraId="4BAFD15C" w14:textId="77777777" w:rsidR="004803F7" w:rsidRDefault="004803F7" w:rsidP="004803F7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Tiekėjas </w:t>
      </w:r>
      <w:r>
        <w:rPr>
          <w:color w:val="000000"/>
          <w:sz w:val="22"/>
          <w:szCs w:val="22"/>
        </w:rPr>
        <w:t>– ______________________________ , atstovaujamas __________________________,</w:t>
      </w:r>
    </w:p>
    <w:p w14:paraId="32FF8313" w14:textId="77777777" w:rsidR="004803F7" w:rsidRDefault="004803F7" w:rsidP="004803F7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  <w:vertAlign w:val="superscript"/>
        </w:rPr>
        <w:t xml:space="preserve">(įmonės pavadinimas, kodas)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            (pareigų pavadinimas, vardas, pavardė)</w:t>
      </w:r>
    </w:p>
    <w:p w14:paraId="0F5442C7" w14:textId="77777777" w:rsidR="004803F7" w:rsidRDefault="004803F7" w:rsidP="004803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veikiančio pagal _______________________________,</w:t>
      </w:r>
      <w:r>
        <w:rPr>
          <w:color w:val="000000"/>
          <w:sz w:val="22"/>
          <w:szCs w:val="22"/>
          <w:vertAlign w:val="superscript"/>
        </w:rPr>
        <w:t xml:space="preserve">  </w:t>
      </w:r>
      <w:r>
        <w:rPr>
          <w:color w:val="000000"/>
          <w:sz w:val="22"/>
          <w:szCs w:val="22"/>
        </w:rPr>
        <w:t>vadovaudamasis 20___ m. _________ __ d.</w:t>
      </w:r>
    </w:p>
    <w:p w14:paraId="2E927BB9" w14:textId="77777777" w:rsidR="004803F7" w:rsidRDefault="004803F7" w:rsidP="004803F7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44A14139" w14:textId="77777777" w:rsidR="004803F7" w:rsidRDefault="004803F7" w:rsidP="004803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 viešojo pirkimo-pardavimo sutartimi Nr.  ___________/__________,</w:t>
      </w:r>
    </w:p>
    <w:p w14:paraId="794FF973" w14:textId="77777777" w:rsidR="004803F7" w:rsidRDefault="004803F7" w:rsidP="004803F7">
      <w:pPr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(perkamų prekių pavadinimas)</w:t>
      </w:r>
    </w:p>
    <w:p w14:paraId="0C21B780" w14:textId="6E16D846" w:rsidR="004803F7" w:rsidRDefault="004803F7" w:rsidP="004803F7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perdavė visas nuomojamas Prekes Pirkėjui.</w:t>
      </w:r>
    </w:p>
    <w:p w14:paraId="048973C2" w14:textId="77777777" w:rsidR="004803F7" w:rsidRDefault="004803F7" w:rsidP="004803F7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Pirkėjas</w:t>
      </w:r>
      <w:r>
        <w:rPr>
          <w:color w:val="000000"/>
          <w:sz w:val="22"/>
          <w:szCs w:val="22"/>
        </w:rPr>
        <w:t xml:space="preserve"> – ______________________________________________________, atstovaujamas </w:t>
      </w:r>
    </w:p>
    <w:p w14:paraId="282A8D2E" w14:textId="77777777" w:rsidR="004803F7" w:rsidRDefault="004803F7" w:rsidP="004803F7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(įstaigos pavadinimas, kodas)</w:t>
      </w:r>
    </w:p>
    <w:p w14:paraId="0376DDEE" w14:textId="77777777" w:rsidR="004803F7" w:rsidRDefault="004803F7" w:rsidP="004803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_________________________________________________________________________________,</w:t>
      </w:r>
    </w:p>
    <w:p w14:paraId="022C9A21" w14:textId="77777777" w:rsidR="004803F7" w:rsidRDefault="004803F7" w:rsidP="004803F7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  <w:vertAlign w:val="superscript"/>
        </w:rPr>
        <w:t>(pareigų pavadinimas, vardas, pavardė)</w:t>
      </w:r>
    </w:p>
    <w:p w14:paraId="04218CFA" w14:textId="77777777" w:rsidR="004803F7" w:rsidRDefault="004803F7" w:rsidP="004803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veikiančio pagal ____________________________________________________________________, </w:t>
      </w:r>
    </w:p>
    <w:p w14:paraId="162A1403" w14:textId="77777777" w:rsidR="004803F7" w:rsidRDefault="004803F7" w:rsidP="004803F7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674E829B" w14:textId="77777777" w:rsidR="004803F7" w:rsidRDefault="004803F7" w:rsidP="004803F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priėmė iš Tiekėjo visas prekes.</w:t>
      </w:r>
    </w:p>
    <w:p w14:paraId="6A6ED979" w14:textId="77777777" w:rsidR="004803F7" w:rsidRPr="001C1A55" w:rsidRDefault="004803F7" w:rsidP="00232FD6">
      <w:pPr>
        <w:jc w:val="both"/>
        <w:rPr>
          <w:szCs w:val="24"/>
        </w:rPr>
      </w:pPr>
    </w:p>
    <w:p w14:paraId="0CE2590F" w14:textId="77777777" w:rsidR="00232FD6" w:rsidRDefault="00232FD6" w:rsidP="00232FD6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Perdavė</w:t>
      </w:r>
    </w:p>
    <w:p w14:paraId="627F5C87" w14:textId="77777777" w:rsidR="00232FD6" w:rsidRDefault="00232FD6" w:rsidP="00232FD6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4B0D9D34" w14:textId="77777777" w:rsidR="00232FD6" w:rsidRDefault="00232FD6" w:rsidP="00232FD6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(vardas, pavardė)</w:t>
      </w:r>
    </w:p>
    <w:p w14:paraId="6454BEE3" w14:textId="77777777" w:rsidR="00232FD6" w:rsidRDefault="00232FD6" w:rsidP="00232FD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22BF2FE" w14:textId="77777777" w:rsidR="00232FD6" w:rsidRDefault="00232FD6" w:rsidP="00232FD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Priėmė</w:t>
      </w:r>
    </w:p>
    <w:p w14:paraId="0B15BCAA" w14:textId="77777777" w:rsidR="00232FD6" w:rsidRDefault="00232FD6" w:rsidP="00232FD6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5BF376AF" w14:textId="77777777" w:rsidR="00232FD6" w:rsidRDefault="00232FD6" w:rsidP="00232FD6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vertAlign w:val="superscript"/>
        </w:rPr>
        <w:t>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(vardas, pavardė)</w:t>
      </w:r>
    </w:p>
    <w:p w14:paraId="261D08DE" w14:textId="77777777" w:rsidR="00232FD6" w:rsidRDefault="00232FD6" w:rsidP="00232FD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2E9F8B3" w14:textId="77777777" w:rsidR="00232FD6" w:rsidRDefault="00232FD6" w:rsidP="00232FD6">
      <w:pPr>
        <w:jc w:val="center"/>
        <w:rPr>
          <w:b/>
          <w:color w:val="000000"/>
        </w:rPr>
      </w:pPr>
      <w:r>
        <w:rPr>
          <w:color w:val="000000"/>
          <w:szCs w:val="24"/>
        </w:rPr>
        <w:t>______</w:t>
      </w:r>
      <w:r w:rsidRPr="00BA448A">
        <w:rPr>
          <w:bCs/>
          <w:color w:val="000000"/>
        </w:rPr>
        <w:t>___________________</w:t>
      </w:r>
    </w:p>
    <w:p w14:paraId="37E98A70" w14:textId="77777777" w:rsidR="00232FD6" w:rsidRDefault="00232FD6" w:rsidP="00232FD6">
      <w:pPr>
        <w:jc w:val="both"/>
        <w:rPr>
          <w:szCs w:val="24"/>
        </w:rPr>
      </w:pPr>
    </w:p>
    <w:p w14:paraId="49E76CAE" w14:textId="77777777" w:rsidR="00232FD6" w:rsidRDefault="00232FD6" w:rsidP="001C1A55">
      <w:pPr>
        <w:jc w:val="center"/>
        <w:rPr>
          <w:szCs w:val="24"/>
        </w:rPr>
      </w:pPr>
    </w:p>
    <w:p w14:paraId="4D516774" w14:textId="77777777" w:rsidR="001C1A55" w:rsidRDefault="001C1A55" w:rsidP="00232FD6">
      <w:pPr>
        <w:jc w:val="center"/>
        <w:rPr>
          <w:szCs w:val="24"/>
        </w:rPr>
      </w:pPr>
    </w:p>
    <w:p w14:paraId="51D4FBC7" w14:textId="77777777" w:rsidR="00F61B0C" w:rsidRDefault="00F61B0C" w:rsidP="00232FD6">
      <w:pPr>
        <w:jc w:val="center"/>
        <w:rPr>
          <w:szCs w:val="24"/>
        </w:rPr>
      </w:pPr>
    </w:p>
    <w:p w14:paraId="0A80103B" w14:textId="77777777" w:rsidR="00F61B0C" w:rsidRDefault="00F61B0C" w:rsidP="00232FD6">
      <w:pPr>
        <w:jc w:val="center"/>
        <w:rPr>
          <w:szCs w:val="24"/>
        </w:rPr>
      </w:pPr>
    </w:p>
    <w:p w14:paraId="29EE2CF9" w14:textId="77777777" w:rsidR="00F61B0C" w:rsidRDefault="00F61B0C" w:rsidP="00232FD6">
      <w:pPr>
        <w:jc w:val="center"/>
        <w:rPr>
          <w:szCs w:val="24"/>
        </w:rPr>
      </w:pPr>
    </w:p>
    <w:p w14:paraId="5C6D5655" w14:textId="77777777" w:rsidR="00F61B0C" w:rsidRDefault="00F61B0C" w:rsidP="00232FD6">
      <w:pPr>
        <w:jc w:val="center"/>
        <w:rPr>
          <w:szCs w:val="24"/>
        </w:rPr>
      </w:pPr>
    </w:p>
    <w:p w14:paraId="10614845" w14:textId="77777777" w:rsidR="00F61B0C" w:rsidRDefault="00F61B0C" w:rsidP="00232FD6">
      <w:pPr>
        <w:jc w:val="center"/>
        <w:rPr>
          <w:szCs w:val="24"/>
        </w:rPr>
      </w:pPr>
    </w:p>
    <w:p w14:paraId="402E84DF" w14:textId="77777777" w:rsidR="00F61B0C" w:rsidRDefault="00F61B0C" w:rsidP="00232FD6">
      <w:pPr>
        <w:jc w:val="center"/>
        <w:rPr>
          <w:szCs w:val="24"/>
        </w:rPr>
      </w:pPr>
    </w:p>
    <w:p w14:paraId="42AC2F41" w14:textId="77777777" w:rsidR="00F61B0C" w:rsidRDefault="00F61B0C" w:rsidP="00232FD6">
      <w:pPr>
        <w:jc w:val="center"/>
        <w:rPr>
          <w:szCs w:val="24"/>
        </w:rPr>
      </w:pPr>
    </w:p>
    <w:p w14:paraId="2FEDE536" w14:textId="77777777" w:rsidR="00F61B0C" w:rsidRDefault="00F61B0C" w:rsidP="00232FD6">
      <w:pPr>
        <w:jc w:val="center"/>
        <w:rPr>
          <w:szCs w:val="24"/>
        </w:rPr>
      </w:pPr>
    </w:p>
    <w:p w14:paraId="6D6FF48E" w14:textId="77777777" w:rsidR="00F61B0C" w:rsidRDefault="00F61B0C" w:rsidP="00232FD6">
      <w:pPr>
        <w:jc w:val="center"/>
        <w:rPr>
          <w:szCs w:val="24"/>
        </w:rPr>
      </w:pPr>
    </w:p>
    <w:p w14:paraId="7EB8A1B6" w14:textId="77777777" w:rsidR="00F61B0C" w:rsidRDefault="00F61B0C" w:rsidP="00232FD6">
      <w:pPr>
        <w:jc w:val="center"/>
        <w:rPr>
          <w:szCs w:val="24"/>
        </w:rPr>
      </w:pPr>
    </w:p>
    <w:p w14:paraId="5E4CF17A" w14:textId="508270B7" w:rsidR="00F61B0C" w:rsidRDefault="00F61B0C" w:rsidP="00F61B0C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</w:t>
      </w:r>
      <w:bookmarkStart w:id="4" w:name="_Hlk196733684"/>
      <w:r w:rsidRPr="001C1A55">
        <w:rPr>
          <w:szCs w:val="24"/>
        </w:rPr>
        <w:t xml:space="preserve">20__-__- __   </w:t>
      </w:r>
      <w:r>
        <w:rPr>
          <w:szCs w:val="24"/>
        </w:rPr>
        <w:t xml:space="preserve">Nešiojamų vaizdo registratorių  </w:t>
      </w:r>
    </w:p>
    <w:p w14:paraId="48D8B959" w14:textId="77777777" w:rsidR="00F61B0C" w:rsidRDefault="00F61B0C" w:rsidP="00F61B0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ir jų aptarnavimui skirtos įrangos nuomos </w:t>
      </w:r>
    </w:p>
    <w:p w14:paraId="3D4B77FB" w14:textId="77777777" w:rsidR="00F61B0C" w:rsidRDefault="00F61B0C" w:rsidP="00F61B0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viešojo pirkimo-pardavimo sutarties Nr. __/__</w:t>
      </w:r>
    </w:p>
    <w:p w14:paraId="13469A33" w14:textId="2D64B8CF" w:rsidR="00F61B0C" w:rsidRPr="006C76CC" w:rsidRDefault="00F61B0C" w:rsidP="00F61B0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r w:rsidRPr="006C76CC">
        <w:rPr>
          <w:szCs w:val="24"/>
        </w:rPr>
        <w:t>3 priedas</w:t>
      </w:r>
    </w:p>
    <w:bookmarkEnd w:id="4"/>
    <w:p w14:paraId="31434DEA" w14:textId="77777777" w:rsidR="00FD7800" w:rsidRDefault="00FD7800" w:rsidP="00FD7800">
      <w:pPr>
        <w:jc w:val="center"/>
        <w:rPr>
          <w:b/>
        </w:rPr>
      </w:pPr>
    </w:p>
    <w:p w14:paraId="31D6CC0F" w14:textId="77777777" w:rsidR="00FD7800" w:rsidRDefault="00FD7800" w:rsidP="00FD7800">
      <w:pPr>
        <w:jc w:val="center"/>
        <w:rPr>
          <w:b/>
        </w:rPr>
      </w:pPr>
    </w:p>
    <w:p w14:paraId="18BAED24" w14:textId="00AE17E1" w:rsidR="00FD7800" w:rsidRDefault="00FD7800" w:rsidP="00FD7800">
      <w:pPr>
        <w:jc w:val="center"/>
        <w:rPr>
          <w:b/>
        </w:rPr>
      </w:pPr>
      <w:r>
        <w:rPr>
          <w:b/>
        </w:rPr>
        <w:t>TIEKĖJO PASIŪLYMAS</w:t>
      </w:r>
    </w:p>
    <w:p w14:paraId="562848B5" w14:textId="77777777" w:rsidR="00FD7800" w:rsidRDefault="00FD7800" w:rsidP="00FD7800">
      <w:pPr>
        <w:rPr>
          <w:szCs w:val="24"/>
        </w:rPr>
      </w:pPr>
    </w:p>
    <w:p w14:paraId="627A1E4B" w14:textId="77777777" w:rsidR="00FD7800" w:rsidRPr="0017659B" w:rsidRDefault="00FD7800" w:rsidP="00BE20BD">
      <w:pPr>
        <w:jc w:val="center"/>
        <w:rPr>
          <w:i/>
          <w:iCs/>
          <w:szCs w:val="24"/>
        </w:rPr>
      </w:pPr>
      <w:r w:rsidRPr="0017659B">
        <w:rPr>
          <w:i/>
          <w:iCs/>
          <w:szCs w:val="24"/>
        </w:rPr>
        <w:t>Dėstymas</w:t>
      </w:r>
    </w:p>
    <w:p w14:paraId="01E91B96" w14:textId="77777777" w:rsidR="00FD7800" w:rsidRPr="007E4C2F" w:rsidRDefault="00FD7800" w:rsidP="00FD7800">
      <w:pPr>
        <w:jc w:val="center"/>
        <w:rPr>
          <w:szCs w:val="24"/>
        </w:rPr>
      </w:pPr>
      <w:r w:rsidRPr="007E4C2F">
        <w:rPr>
          <w:color w:val="000000"/>
          <w:szCs w:val="24"/>
        </w:rPr>
        <w:t>_______________</w:t>
      </w:r>
    </w:p>
    <w:p w14:paraId="66D3F207" w14:textId="77777777" w:rsidR="00FD7800" w:rsidRDefault="00FD7800" w:rsidP="00FD7800">
      <w:pPr>
        <w:autoSpaceDE w:val="0"/>
        <w:autoSpaceDN w:val="0"/>
        <w:adjustRightInd w:val="0"/>
        <w:ind w:left="5245"/>
        <w:rPr>
          <w:color w:val="000000"/>
        </w:rPr>
      </w:pPr>
    </w:p>
    <w:p w14:paraId="5BB911A4" w14:textId="77777777" w:rsidR="00F61B0C" w:rsidRDefault="00F61B0C" w:rsidP="00232FD6">
      <w:pPr>
        <w:jc w:val="center"/>
        <w:rPr>
          <w:szCs w:val="24"/>
        </w:rPr>
      </w:pPr>
    </w:p>
    <w:p w14:paraId="7797D27C" w14:textId="77777777" w:rsidR="00BA448A" w:rsidRDefault="00BA448A" w:rsidP="00232FD6">
      <w:pPr>
        <w:jc w:val="center"/>
        <w:rPr>
          <w:szCs w:val="24"/>
        </w:rPr>
      </w:pPr>
    </w:p>
    <w:p w14:paraId="1C895C36" w14:textId="77777777" w:rsidR="007E4C2F" w:rsidRDefault="007E4C2F" w:rsidP="00232FD6">
      <w:pPr>
        <w:jc w:val="center"/>
        <w:rPr>
          <w:szCs w:val="24"/>
        </w:rPr>
      </w:pPr>
    </w:p>
    <w:p w14:paraId="66296C93" w14:textId="3237D12B" w:rsidR="007E4C2F" w:rsidRPr="007E4C2F" w:rsidRDefault="007E4C2F" w:rsidP="007E4C2F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Pr="007E4C2F">
        <w:rPr>
          <w:szCs w:val="24"/>
        </w:rPr>
        <w:t xml:space="preserve">20__-__- __   Nešiojamų vaizdo registratorių  </w:t>
      </w:r>
    </w:p>
    <w:p w14:paraId="5E373D16" w14:textId="41B4F04D" w:rsidR="007E4C2F" w:rsidRPr="007E4C2F" w:rsidRDefault="007E4C2F" w:rsidP="007E4C2F">
      <w:pPr>
        <w:jc w:val="center"/>
        <w:rPr>
          <w:szCs w:val="24"/>
        </w:rPr>
      </w:pPr>
      <w:r w:rsidRPr="007E4C2F">
        <w:rPr>
          <w:szCs w:val="24"/>
        </w:rPr>
        <w:t xml:space="preserve">                                                                                    ir jų aptarnavimui skirtos įrangos nuomos </w:t>
      </w:r>
    </w:p>
    <w:p w14:paraId="082F4E3C" w14:textId="2513FE45" w:rsidR="007E4C2F" w:rsidRPr="007E4C2F" w:rsidRDefault="007E4C2F" w:rsidP="007E4C2F">
      <w:pPr>
        <w:jc w:val="center"/>
        <w:rPr>
          <w:szCs w:val="24"/>
        </w:rPr>
      </w:pPr>
      <w:r w:rsidRPr="007E4C2F">
        <w:rPr>
          <w:szCs w:val="24"/>
        </w:rPr>
        <w:t xml:space="preserve">                                                                                           viešojo pirkimo-pardavimo sutarties Nr. __/__</w:t>
      </w:r>
    </w:p>
    <w:p w14:paraId="25C76794" w14:textId="42FF0CE5" w:rsidR="007E4C2F" w:rsidRDefault="007E4C2F" w:rsidP="007E4C2F">
      <w:pPr>
        <w:jc w:val="center"/>
        <w:rPr>
          <w:szCs w:val="24"/>
        </w:rPr>
      </w:pPr>
      <w:r w:rsidRPr="007E4C2F">
        <w:rPr>
          <w:szCs w:val="24"/>
        </w:rPr>
        <w:t xml:space="preserve">                                </w:t>
      </w:r>
      <w:r>
        <w:rPr>
          <w:szCs w:val="24"/>
        </w:rPr>
        <w:t>4</w:t>
      </w:r>
      <w:r w:rsidRPr="007E4C2F">
        <w:rPr>
          <w:szCs w:val="24"/>
        </w:rPr>
        <w:t xml:space="preserve"> priedas</w:t>
      </w:r>
    </w:p>
    <w:p w14:paraId="1ED0C8FB" w14:textId="77777777" w:rsidR="007E4C2F" w:rsidRDefault="007E4C2F" w:rsidP="007E4C2F">
      <w:pPr>
        <w:jc w:val="center"/>
        <w:rPr>
          <w:szCs w:val="24"/>
        </w:rPr>
      </w:pPr>
    </w:p>
    <w:p w14:paraId="3206C994" w14:textId="3E6B3D27" w:rsidR="007E4C2F" w:rsidRDefault="007E4C2F" w:rsidP="007E4C2F">
      <w:pPr>
        <w:jc w:val="center"/>
        <w:rPr>
          <w:b/>
          <w:bCs/>
          <w:kern w:val="2"/>
          <w:szCs w:val="24"/>
        </w:rPr>
      </w:pPr>
      <w:r w:rsidRPr="007E4C2F">
        <w:rPr>
          <w:b/>
          <w:bCs/>
          <w:kern w:val="2"/>
          <w:szCs w:val="24"/>
        </w:rPr>
        <w:t>SUTARTIES VYKDYMUI PASITELKIAMI SUBTIEKĖJAI IR (AR) SPECIALISTAI</w:t>
      </w:r>
    </w:p>
    <w:p w14:paraId="7C6D2FCB" w14:textId="77777777" w:rsidR="007E4C2F" w:rsidRDefault="007E4C2F" w:rsidP="007E4C2F">
      <w:pPr>
        <w:jc w:val="center"/>
        <w:rPr>
          <w:b/>
          <w:bCs/>
          <w:kern w:val="2"/>
          <w:szCs w:val="24"/>
        </w:rPr>
      </w:pPr>
    </w:p>
    <w:p w14:paraId="08A989F1" w14:textId="77777777" w:rsidR="00407464" w:rsidRDefault="00407464" w:rsidP="007E4C2F">
      <w:pPr>
        <w:jc w:val="center"/>
        <w:rPr>
          <w:b/>
          <w:bCs/>
          <w:kern w:val="2"/>
          <w:szCs w:val="24"/>
        </w:rPr>
      </w:pPr>
    </w:p>
    <w:p w14:paraId="2890F72A" w14:textId="450C6BC5" w:rsidR="007E4C2F" w:rsidRPr="00407464" w:rsidRDefault="00407464" w:rsidP="007E4C2F">
      <w:pPr>
        <w:jc w:val="center"/>
        <w:rPr>
          <w:i/>
          <w:iCs/>
          <w:kern w:val="2"/>
          <w:szCs w:val="24"/>
        </w:rPr>
      </w:pPr>
      <w:r w:rsidRPr="00407464">
        <w:rPr>
          <w:i/>
          <w:iCs/>
          <w:kern w:val="2"/>
          <w:szCs w:val="24"/>
        </w:rPr>
        <w:t>Dėstymas</w:t>
      </w:r>
    </w:p>
    <w:p w14:paraId="67BBFC1C" w14:textId="6EB5E235" w:rsidR="007E4C2F" w:rsidRPr="007E4C2F" w:rsidRDefault="007E4C2F" w:rsidP="007E4C2F">
      <w:pPr>
        <w:jc w:val="center"/>
        <w:rPr>
          <w:szCs w:val="24"/>
        </w:rPr>
      </w:pPr>
      <w:r w:rsidRPr="007E4C2F">
        <w:rPr>
          <w:kern w:val="2"/>
          <w:szCs w:val="24"/>
        </w:rPr>
        <w:t>______________</w:t>
      </w:r>
    </w:p>
    <w:sectPr w:rsidR="007E4C2F" w:rsidRPr="007E4C2F" w:rsidSect="003E60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134" w:right="567" w:bottom="56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9B16" w14:textId="77777777" w:rsidR="00040A3A" w:rsidRDefault="00040A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B2A4382" w14:textId="77777777" w:rsidR="00040A3A" w:rsidRDefault="00040A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73CF7E8" w14:textId="77777777" w:rsidR="00040A3A" w:rsidRDefault="00040A3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ont293">
    <w:charset w:val="00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BE7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821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C92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1BF6" w14:textId="77777777" w:rsidR="00040A3A" w:rsidRDefault="00040A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CBF2367" w14:textId="77777777" w:rsidR="00040A3A" w:rsidRDefault="00040A3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73BA656" w14:textId="77777777" w:rsidR="00040A3A" w:rsidRDefault="00040A3A">
      <w:pPr>
        <w:rPr>
          <w:kern w:val="2"/>
          <w:sz w:val="22"/>
          <w:szCs w:val="22"/>
          <w:lang w:val="en-US"/>
        </w:rPr>
      </w:pPr>
    </w:p>
  </w:footnote>
  <w:footnote w:id="2">
    <w:p w14:paraId="7AF6DB17" w14:textId="1851955F" w:rsidR="0059384C" w:rsidRDefault="0059384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4C1A3E" w:rsidRPr="004C1A3E">
        <w:t>Bus įrašoma iš Tiekėjo pasiūlymo.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1A8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FF29BDC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1FDA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CEFF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3EA7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6E6507"/>
    <w:multiLevelType w:val="multilevel"/>
    <w:tmpl w:val="8B968B94"/>
    <w:lvl w:ilvl="0">
      <w:start w:val="1"/>
      <w:numFmt w:val="decimal"/>
      <w:lvlText w:val="%1."/>
      <w:lvlJc w:val="left"/>
      <w:pPr>
        <w:ind w:left="157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0" w:hanging="1800"/>
      </w:pPr>
      <w:rPr>
        <w:rFonts w:hint="default"/>
      </w:rPr>
    </w:lvl>
  </w:abstractNum>
  <w:abstractNum w:abstractNumId="2" w15:restartNumberingAfterBreak="0">
    <w:nsid w:val="22764804"/>
    <w:multiLevelType w:val="hybridMultilevel"/>
    <w:tmpl w:val="7B1A0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B4311"/>
    <w:multiLevelType w:val="hybridMultilevel"/>
    <w:tmpl w:val="38DCB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1904"/>
    <w:multiLevelType w:val="hybridMultilevel"/>
    <w:tmpl w:val="C5226502"/>
    <w:lvl w:ilvl="0" w:tplc="ADAAEB4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E453A8B"/>
    <w:multiLevelType w:val="hybridMultilevel"/>
    <w:tmpl w:val="04904F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D14BA"/>
    <w:multiLevelType w:val="multilevel"/>
    <w:tmpl w:val="26A4A34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num w:numId="1" w16cid:durableId="2051756928">
    <w:abstractNumId w:val="0"/>
  </w:num>
  <w:num w:numId="2" w16cid:durableId="188298165">
    <w:abstractNumId w:val="4"/>
  </w:num>
  <w:num w:numId="3" w16cid:durableId="461729073">
    <w:abstractNumId w:val="3"/>
  </w:num>
  <w:num w:numId="4" w16cid:durableId="419526382">
    <w:abstractNumId w:val="6"/>
  </w:num>
  <w:num w:numId="5" w16cid:durableId="1504202177">
    <w:abstractNumId w:val="2"/>
  </w:num>
  <w:num w:numId="6" w16cid:durableId="1539388876">
    <w:abstractNumId w:val="5"/>
  </w:num>
  <w:num w:numId="7" w16cid:durableId="33600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07A8"/>
    <w:rsid w:val="00001DC7"/>
    <w:rsid w:val="00002CB2"/>
    <w:rsid w:val="0000321B"/>
    <w:rsid w:val="0000321E"/>
    <w:rsid w:val="0000375D"/>
    <w:rsid w:val="000044F0"/>
    <w:rsid w:val="000046AE"/>
    <w:rsid w:val="00004C75"/>
    <w:rsid w:val="000052FA"/>
    <w:rsid w:val="000053BE"/>
    <w:rsid w:val="00005485"/>
    <w:rsid w:val="000059D3"/>
    <w:rsid w:val="00005C4C"/>
    <w:rsid w:val="00007925"/>
    <w:rsid w:val="00012CC5"/>
    <w:rsid w:val="0001470B"/>
    <w:rsid w:val="00014A4E"/>
    <w:rsid w:val="000153E1"/>
    <w:rsid w:val="00016240"/>
    <w:rsid w:val="00016527"/>
    <w:rsid w:val="00016F54"/>
    <w:rsid w:val="000173DB"/>
    <w:rsid w:val="000212B3"/>
    <w:rsid w:val="00021492"/>
    <w:rsid w:val="0002171B"/>
    <w:rsid w:val="000226F2"/>
    <w:rsid w:val="00023856"/>
    <w:rsid w:val="00023F73"/>
    <w:rsid w:val="00025382"/>
    <w:rsid w:val="0002553E"/>
    <w:rsid w:val="00026613"/>
    <w:rsid w:val="000301EA"/>
    <w:rsid w:val="00030396"/>
    <w:rsid w:val="00030AF2"/>
    <w:rsid w:val="00030B2C"/>
    <w:rsid w:val="00030D90"/>
    <w:rsid w:val="00031281"/>
    <w:rsid w:val="0003135B"/>
    <w:rsid w:val="00031639"/>
    <w:rsid w:val="00031C09"/>
    <w:rsid w:val="00031FD7"/>
    <w:rsid w:val="00032348"/>
    <w:rsid w:val="00032735"/>
    <w:rsid w:val="000338F2"/>
    <w:rsid w:val="0003391B"/>
    <w:rsid w:val="000343C6"/>
    <w:rsid w:val="00035B3D"/>
    <w:rsid w:val="00036F9B"/>
    <w:rsid w:val="00040A3A"/>
    <w:rsid w:val="00041310"/>
    <w:rsid w:val="0004139A"/>
    <w:rsid w:val="00041C34"/>
    <w:rsid w:val="00042C19"/>
    <w:rsid w:val="00043050"/>
    <w:rsid w:val="0004365E"/>
    <w:rsid w:val="0004378F"/>
    <w:rsid w:val="000457A8"/>
    <w:rsid w:val="000460E8"/>
    <w:rsid w:val="00046229"/>
    <w:rsid w:val="00046803"/>
    <w:rsid w:val="000468D1"/>
    <w:rsid w:val="00047222"/>
    <w:rsid w:val="000475EA"/>
    <w:rsid w:val="00050286"/>
    <w:rsid w:val="00050C38"/>
    <w:rsid w:val="00050D63"/>
    <w:rsid w:val="00050FFC"/>
    <w:rsid w:val="00051974"/>
    <w:rsid w:val="00052886"/>
    <w:rsid w:val="00052D26"/>
    <w:rsid w:val="00054060"/>
    <w:rsid w:val="00054348"/>
    <w:rsid w:val="00055C61"/>
    <w:rsid w:val="0006026A"/>
    <w:rsid w:val="00061171"/>
    <w:rsid w:val="000616A4"/>
    <w:rsid w:val="00062532"/>
    <w:rsid w:val="00062A4C"/>
    <w:rsid w:val="00062B28"/>
    <w:rsid w:val="0006471A"/>
    <w:rsid w:val="00065533"/>
    <w:rsid w:val="000662B0"/>
    <w:rsid w:val="0006698D"/>
    <w:rsid w:val="00066C54"/>
    <w:rsid w:val="00066CA9"/>
    <w:rsid w:val="00067139"/>
    <w:rsid w:val="00067DFF"/>
    <w:rsid w:val="0007115B"/>
    <w:rsid w:val="00071DCC"/>
    <w:rsid w:val="0007270B"/>
    <w:rsid w:val="000744C3"/>
    <w:rsid w:val="0007637B"/>
    <w:rsid w:val="00076460"/>
    <w:rsid w:val="00080F15"/>
    <w:rsid w:val="00081E44"/>
    <w:rsid w:val="00082491"/>
    <w:rsid w:val="0008305C"/>
    <w:rsid w:val="00083167"/>
    <w:rsid w:val="00083227"/>
    <w:rsid w:val="0008440C"/>
    <w:rsid w:val="000846E8"/>
    <w:rsid w:val="000853DB"/>
    <w:rsid w:val="000876E6"/>
    <w:rsid w:val="00091AD7"/>
    <w:rsid w:val="000933AA"/>
    <w:rsid w:val="000940CE"/>
    <w:rsid w:val="0009432A"/>
    <w:rsid w:val="000946BA"/>
    <w:rsid w:val="00094801"/>
    <w:rsid w:val="00094DC4"/>
    <w:rsid w:val="0009746F"/>
    <w:rsid w:val="000A0333"/>
    <w:rsid w:val="000A0453"/>
    <w:rsid w:val="000A18EF"/>
    <w:rsid w:val="000A26C3"/>
    <w:rsid w:val="000A3283"/>
    <w:rsid w:val="000A32E8"/>
    <w:rsid w:val="000A4F66"/>
    <w:rsid w:val="000A5C82"/>
    <w:rsid w:val="000A6893"/>
    <w:rsid w:val="000B04FB"/>
    <w:rsid w:val="000B0D6E"/>
    <w:rsid w:val="000B1CBC"/>
    <w:rsid w:val="000B2266"/>
    <w:rsid w:val="000B3766"/>
    <w:rsid w:val="000B506D"/>
    <w:rsid w:val="000B53B1"/>
    <w:rsid w:val="000B5D79"/>
    <w:rsid w:val="000B5EC1"/>
    <w:rsid w:val="000B6C34"/>
    <w:rsid w:val="000B767E"/>
    <w:rsid w:val="000B7ADA"/>
    <w:rsid w:val="000C095A"/>
    <w:rsid w:val="000C0F9D"/>
    <w:rsid w:val="000C138F"/>
    <w:rsid w:val="000C34A1"/>
    <w:rsid w:val="000C4606"/>
    <w:rsid w:val="000C50BE"/>
    <w:rsid w:val="000C6E46"/>
    <w:rsid w:val="000D2219"/>
    <w:rsid w:val="000D2AB8"/>
    <w:rsid w:val="000D3F65"/>
    <w:rsid w:val="000D4D9E"/>
    <w:rsid w:val="000D63AE"/>
    <w:rsid w:val="000D6B7E"/>
    <w:rsid w:val="000D7CD9"/>
    <w:rsid w:val="000D7DCF"/>
    <w:rsid w:val="000E1636"/>
    <w:rsid w:val="000E3877"/>
    <w:rsid w:val="000E3C54"/>
    <w:rsid w:val="000E43AF"/>
    <w:rsid w:val="000E4AE5"/>
    <w:rsid w:val="000E4C86"/>
    <w:rsid w:val="000E4C9A"/>
    <w:rsid w:val="000E5AEC"/>
    <w:rsid w:val="000E694C"/>
    <w:rsid w:val="000E729C"/>
    <w:rsid w:val="000F0A71"/>
    <w:rsid w:val="000F1AE1"/>
    <w:rsid w:val="000F2B98"/>
    <w:rsid w:val="000F418E"/>
    <w:rsid w:val="001004E2"/>
    <w:rsid w:val="0010077E"/>
    <w:rsid w:val="0010090F"/>
    <w:rsid w:val="00100E29"/>
    <w:rsid w:val="00101432"/>
    <w:rsid w:val="00101479"/>
    <w:rsid w:val="0010257D"/>
    <w:rsid w:val="0010319F"/>
    <w:rsid w:val="0010370F"/>
    <w:rsid w:val="00103999"/>
    <w:rsid w:val="00103BC8"/>
    <w:rsid w:val="0010428E"/>
    <w:rsid w:val="00104344"/>
    <w:rsid w:val="0010542D"/>
    <w:rsid w:val="001059FF"/>
    <w:rsid w:val="00106359"/>
    <w:rsid w:val="00107FED"/>
    <w:rsid w:val="001113F5"/>
    <w:rsid w:val="00112784"/>
    <w:rsid w:val="001149AF"/>
    <w:rsid w:val="00117486"/>
    <w:rsid w:val="00120C98"/>
    <w:rsid w:val="00122112"/>
    <w:rsid w:val="00122202"/>
    <w:rsid w:val="001231EF"/>
    <w:rsid w:val="00123F17"/>
    <w:rsid w:val="0012557A"/>
    <w:rsid w:val="001256B4"/>
    <w:rsid w:val="00125C44"/>
    <w:rsid w:val="00125E0F"/>
    <w:rsid w:val="00127A91"/>
    <w:rsid w:val="0013158A"/>
    <w:rsid w:val="00131C86"/>
    <w:rsid w:val="001329F8"/>
    <w:rsid w:val="00133C4B"/>
    <w:rsid w:val="00133EED"/>
    <w:rsid w:val="00134075"/>
    <w:rsid w:val="0013572F"/>
    <w:rsid w:val="001363A2"/>
    <w:rsid w:val="001367B2"/>
    <w:rsid w:val="00136963"/>
    <w:rsid w:val="00137F27"/>
    <w:rsid w:val="001409C1"/>
    <w:rsid w:val="00140D15"/>
    <w:rsid w:val="00143EA7"/>
    <w:rsid w:val="00146930"/>
    <w:rsid w:val="0014744C"/>
    <w:rsid w:val="00147462"/>
    <w:rsid w:val="001474D8"/>
    <w:rsid w:val="00150B13"/>
    <w:rsid w:val="00151681"/>
    <w:rsid w:val="001525A0"/>
    <w:rsid w:val="00153302"/>
    <w:rsid w:val="001536F1"/>
    <w:rsid w:val="00155098"/>
    <w:rsid w:val="00155DD4"/>
    <w:rsid w:val="00160AC7"/>
    <w:rsid w:val="0016140A"/>
    <w:rsid w:val="00161F74"/>
    <w:rsid w:val="001620FB"/>
    <w:rsid w:val="00162170"/>
    <w:rsid w:val="0016226E"/>
    <w:rsid w:val="00163595"/>
    <w:rsid w:val="001638B2"/>
    <w:rsid w:val="0016390C"/>
    <w:rsid w:val="00163AAE"/>
    <w:rsid w:val="00163B9A"/>
    <w:rsid w:val="001658CC"/>
    <w:rsid w:val="00166938"/>
    <w:rsid w:val="00170251"/>
    <w:rsid w:val="00170AC5"/>
    <w:rsid w:val="00172772"/>
    <w:rsid w:val="00172CB8"/>
    <w:rsid w:val="00175B66"/>
    <w:rsid w:val="001767E1"/>
    <w:rsid w:val="00180975"/>
    <w:rsid w:val="00180BBF"/>
    <w:rsid w:val="00180C1A"/>
    <w:rsid w:val="00181902"/>
    <w:rsid w:val="001822D6"/>
    <w:rsid w:val="00182832"/>
    <w:rsid w:val="0018309F"/>
    <w:rsid w:val="0018519A"/>
    <w:rsid w:val="00185D5D"/>
    <w:rsid w:val="00186E46"/>
    <w:rsid w:val="00190542"/>
    <w:rsid w:val="0019202F"/>
    <w:rsid w:val="001930AA"/>
    <w:rsid w:val="0019380A"/>
    <w:rsid w:val="0019406C"/>
    <w:rsid w:val="00194BA7"/>
    <w:rsid w:val="00196694"/>
    <w:rsid w:val="001966D7"/>
    <w:rsid w:val="00196D99"/>
    <w:rsid w:val="001A0414"/>
    <w:rsid w:val="001A0C9A"/>
    <w:rsid w:val="001A1B6D"/>
    <w:rsid w:val="001A2DE8"/>
    <w:rsid w:val="001A33AC"/>
    <w:rsid w:val="001A3919"/>
    <w:rsid w:val="001A4389"/>
    <w:rsid w:val="001A4768"/>
    <w:rsid w:val="001A4FBA"/>
    <w:rsid w:val="001A54B5"/>
    <w:rsid w:val="001A5558"/>
    <w:rsid w:val="001A7342"/>
    <w:rsid w:val="001A7578"/>
    <w:rsid w:val="001B37FA"/>
    <w:rsid w:val="001B3D5A"/>
    <w:rsid w:val="001B3F2C"/>
    <w:rsid w:val="001B47BA"/>
    <w:rsid w:val="001B52BF"/>
    <w:rsid w:val="001B5CF7"/>
    <w:rsid w:val="001B63CF"/>
    <w:rsid w:val="001B735C"/>
    <w:rsid w:val="001B7AAF"/>
    <w:rsid w:val="001B7DC8"/>
    <w:rsid w:val="001C1A55"/>
    <w:rsid w:val="001C254C"/>
    <w:rsid w:val="001C2742"/>
    <w:rsid w:val="001C2C18"/>
    <w:rsid w:val="001C37DF"/>
    <w:rsid w:val="001C42B9"/>
    <w:rsid w:val="001C46F0"/>
    <w:rsid w:val="001C4C95"/>
    <w:rsid w:val="001C6116"/>
    <w:rsid w:val="001D0EF2"/>
    <w:rsid w:val="001D28D7"/>
    <w:rsid w:val="001D5AFE"/>
    <w:rsid w:val="001D5B29"/>
    <w:rsid w:val="001D5C03"/>
    <w:rsid w:val="001D6AD3"/>
    <w:rsid w:val="001D7FDF"/>
    <w:rsid w:val="001E01C2"/>
    <w:rsid w:val="001E0380"/>
    <w:rsid w:val="001E051E"/>
    <w:rsid w:val="001E2357"/>
    <w:rsid w:val="001E64A4"/>
    <w:rsid w:val="001E7454"/>
    <w:rsid w:val="001E7F89"/>
    <w:rsid w:val="001F0628"/>
    <w:rsid w:val="001F0DCA"/>
    <w:rsid w:val="001F2015"/>
    <w:rsid w:val="001F39CA"/>
    <w:rsid w:val="001F3A48"/>
    <w:rsid w:val="001F528B"/>
    <w:rsid w:val="001F568C"/>
    <w:rsid w:val="001F6BDA"/>
    <w:rsid w:val="001F7560"/>
    <w:rsid w:val="0020390D"/>
    <w:rsid w:val="00203A74"/>
    <w:rsid w:val="00204A40"/>
    <w:rsid w:val="00204DD7"/>
    <w:rsid w:val="002050B5"/>
    <w:rsid w:val="00205CBA"/>
    <w:rsid w:val="0020637B"/>
    <w:rsid w:val="00207331"/>
    <w:rsid w:val="002104BF"/>
    <w:rsid w:val="00210865"/>
    <w:rsid w:val="00211700"/>
    <w:rsid w:val="00211BB8"/>
    <w:rsid w:val="00211BC0"/>
    <w:rsid w:val="00214371"/>
    <w:rsid w:val="00214C75"/>
    <w:rsid w:val="0021576C"/>
    <w:rsid w:val="00215AAF"/>
    <w:rsid w:val="00215CCE"/>
    <w:rsid w:val="00215D3D"/>
    <w:rsid w:val="002178E6"/>
    <w:rsid w:val="00217A45"/>
    <w:rsid w:val="002205BD"/>
    <w:rsid w:val="0022290D"/>
    <w:rsid w:val="00222A40"/>
    <w:rsid w:val="00222E50"/>
    <w:rsid w:val="002234E9"/>
    <w:rsid w:val="002236FC"/>
    <w:rsid w:val="00223AAA"/>
    <w:rsid w:val="00223B66"/>
    <w:rsid w:val="002250DC"/>
    <w:rsid w:val="0022701B"/>
    <w:rsid w:val="0023054B"/>
    <w:rsid w:val="00230729"/>
    <w:rsid w:val="00232D87"/>
    <w:rsid w:val="00232FD6"/>
    <w:rsid w:val="00233CD8"/>
    <w:rsid w:val="00234299"/>
    <w:rsid w:val="00234F1E"/>
    <w:rsid w:val="00236AE5"/>
    <w:rsid w:val="002370CA"/>
    <w:rsid w:val="00237C42"/>
    <w:rsid w:val="00242F17"/>
    <w:rsid w:val="00243744"/>
    <w:rsid w:val="00243F9F"/>
    <w:rsid w:val="00246C8A"/>
    <w:rsid w:val="00247907"/>
    <w:rsid w:val="00247B57"/>
    <w:rsid w:val="00250076"/>
    <w:rsid w:val="00250912"/>
    <w:rsid w:val="002514A6"/>
    <w:rsid w:val="00252DAA"/>
    <w:rsid w:val="00255C83"/>
    <w:rsid w:val="00255CA3"/>
    <w:rsid w:val="00256D00"/>
    <w:rsid w:val="00260A70"/>
    <w:rsid w:val="00261FD2"/>
    <w:rsid w:val="002621F0"/>
    <w:rsid w:val="002626BB"/>
    <w:rsid w:val="0026321D"/>
    <w:rsid w:val="0026401C"/>
    <w:rsid w:val="00265767"/>
    <w:rsid w:val="00265856"/>
    <w:rsid w:val="002666AF"/>
    <w:rsid w:val="002729BB"/>
    <w:rsid w:val="00274392"/>
    <w:rsid w:val="00274A5D"/>
    <w:rsid w:val="00275B76"/>
    <w:rsid w:val="0027672A"/>
    <w:rsid w:val="0028222E"/>
    <w:rsid w:val="0028337A"/>
    <w:rsid w:val="00283D02"/>
    <w:rsid w:val="00284F4D"/>
    <w:rsid w:val="00285248"/>
    <w:rsid w:val="00285EAB"/>
    <w:rsid w:val="00285EC7"/>
    <w:rsid w:val="00290109"/>
    <w:rsid w:val="002928EB"/>
    <w:rsid w:val="00293CD7"/>
    <w:rsid w:val="00294667"/>
    <w:rsid w:val="0029732C"/>
    <w:rsid w:val="002A0791"/>
    <w:rsid w:val="002A2817"/>
    <w:rsid w:val="002A3179"/>
    <w:rsid w:val="002A3750"/>
    <w:rsid w:val="002A3AD7"/>
    <w:rsid w:val="002A3AF0"/>
    <w:rsid w:val="002A3C7D"/>
    <w:rsid w:val="002A3F0A"/>
    <w:rsid w:val="002A5701"/>
    <w:rsid w:val="002A6C58"/>
    <w:rsid w:val="002A777C"/>
    <w:rsid w:val="002B03AD"/>
    <w:rsid w:val="002B0450"/>
    <w:rsid w:val="002B153E"/>
    <w:rsid w:val="002B2205"/>
    <w:rsid w:val="002B3CBD"/>
    <w:rsid w:val="002B44F9"/>
    <w:rsid w:val="002B510F"/>
    <w:rsid w:val="002B69F3"/>
    <w:rsid w:val="002B6CCC"/>
    <w:rsid w:val="002B7F2D"/>
    <w:rsid w:val="002C03B2"/>
    <w:rsid w:val="002C17E4"/>
    <w:rsid w:val="002C1DE9"/>
    <w:rsid w:val="002C3CB2"/>
    <w:rsid w:val="002C5823"/>
    <w:rsid w:val="002C5A13"/>
    <w:rsid w:val="002C6380"/>
    <w:rsid w:val="002C671C"/>
    <w:rsid w:val="002D08FB"/>
    <w:rsid w:val="002D1C48"/>
    <w:rsid w:val="002D51D5"/>
    <w:rsid w:val="002D59F2"/>
    <w:rsid w:val="002D694C"/>
    <w:rsid w:val="002D6D1E"/>
    <w:rsid w:val="002D6E6D"/>
    <w:rsid w:val="002D76EC"/>
    <w:rsid w:val="002D7E3E"/>
    <w:rsid w:val="002E0575"/>
    <w:rsid w:val="002E1214"/>
    <w:rsid w:val="002E1946"/>
    <w:rsid w:val="002E32E0"/>
    <w:rsid w:val="002E374A"/>
    <w:rsid w:val="002E4254"/>
    <w:rsid w:val="002E4E27"/>
    <w:rsid w:val="002E5AF7"/>
    <w:rsid w:val="002E6B09"/>
    <w:rsid w:val="002E7264"/>
    <w:rsid w:val="002F144C"/>
    <w:rsid w:val="002F1958"/>
    <w:rsid w:val="002F2163"/>
    <w:rsid w:val="002F2D82"/>
    <w:rsid w:val="002F2DA5"/>
    <w:rsid w:val="002F310C"/>
    <w:rsid w:val="002F3EA8"/>
    <w:rsid w:val="002F4E4E"/>
    <w:rsid w:val="002F4FEC"/>
    <w:rsid w:val="002F5F98"/>
    <w:rsid w:val="002F61C0"/>
    <w:rsid w:val="002F7439"/>
    <w:rsid w:val="0030005F"/>
    <w:rsid w:val="0030009B"/>
    <w:rsid w:val="00301071"/>
    <w:rsid w:val="00301CAB"/>
    <w:rsid w:val="003023AA"/>
    <w:rsid w:val="00304C84"/>
    <w:rsid w:val="00304D4F"/>
    <w:rsid w:val="003053E9"/>
    <w:rsid w:val="00305C8B"/>
    <w:rsid w:val="00306C99"/>
    <w:rsid w:val="00307483"/>
    <w:rsid w:val="00310B1F"/>
    <w:rsid w:val="00313E04"/>
    <w:rsid w:val="00314D8D"/>
    <w:rsid w:val="003153DA"/>
    <w:rsid w:val="003175A7"/>
    <w:rsid w:val="0032173B"/>
    <w:rsid w:val="003223ED"/>
    <w:rsid w:val="0032282E"/>
    <w:rsid w:val="00323C72"/>
    <w:rsid w:val="0032433A"/>
    <w:rsid w:val="00324EE0"/>
    <w:rsid w:val="0032506F"/>
    <w:rsid w:val="003250EE"/>
    <w:rsid w:val="00325693"/>
    <w:rsid w:val="00325D5D"/>
    <w:rsid w:val="00325FD4"/>
    <w:rsid w:val="00326C93"/>
    <w:rsid w:val="003277B5"/>
    <w:rsid w:val="00327CD9"/>
    <w:rsid w:val="00330002"/>
    <w:rsid w:val="00331254"/>
    <w:rsid w:val="00331838"/>
    <w:rsid w:val="0033190E"/>
    <w:rsid w:val="003319D5"/>
    <w:rsid w:val="00331D06"/>
    <w:rsid w:val="00334BC9"/>
    <w:rsid w:val="00335233"/>
    <w:rsid w:val="003353AC"/>
    <w:rsid w:val="0033563A"/>
    <w:rsid w:val="00335D8F"/>
    <w:rsid w:val="00337B71"/>
    <w:rsid w:val="00340200"/>
    <w:rsid w:val="0034068E"/>
    <w:rsid w:val="0034127A"/>
    <w:rsid w:val="00341CDE"/>
    <w:rsid w:val="00342716"/>
    <w:rsid w:val="00343A8C"/>
    <w:rsid w:val="003455F1"/>
    <w:rsid w:val="003466B9"/>
    <w:rsid w:val="00346BD8"/>
    <w:rsid w:val="00347174"/>
    <w:rsid w:val="0035012C"/>
    <w:rsid w:val="00353056"/>
    <w:rsid w:val="0035418F"/>
    <w:rsid w:val="0035646A"/>
    <w:rsid w:val="003576DA"/>
    <w:rsid w:val="003578A0"/>
    <w:rsid w:val="00357D3D"/>
    <w:rsid w:val="0036227F"/>
    <w:rsid w:val="00364302"/>
    <w:rsid w:val="00364D04"/>
    <w:rsid w:val="00364FA9"/>
    <w:rsid w:val="00365613"/>
    <w:rsid w:val="00366925"/>
    <w:rsid w:val="0037183E"/>
    <w:rsid w:val="00371ACC"/>
    <w:rsid w:val="003730C5"/>
    <w:rsid w:val="003739FE"/>
    <w:rsid w:val="003746F1"/>
    <w:rsid w:val="0037604A"/>
    <w:rsid w:val="0037619B"/>
    <w:rsid w:val="00377816"/>
    <w:rsid w:val="00381E48"/>
    <w:rsid w:val="0038274E"/>
    <w:rsid w:val="00382E2E"/>
    <w:rsid w:val="00383F47"/>
    <w:rsid w:val="00384DE5"/>
    <w:rsid w:val="00386F9B"/>
    <w:rsid w:val="00390246"/>
    <w:rsid w:val="003904D1"/>
    <w:rsid w:val="00390B59"/>
    <w:rsid w:val="00390CCB"/>
    <w:rsid w:val="00391D37"/>
    <w:rsid w:val="0039226F"/>
    <w:rsid w:val="003926D2"/>
    <w:rsid w:val="003944E8"/>
    <w:rsid w:val="00395109"/>
    <w:rsid w:val="0039517A"/>
    <w:rsid w:val="003964F8"/>
    <w:rsid w:val="003971AD"/>
    <w:rsid w:val="0039721B"/>
    <w:rsid w:val="003972BB"/>
    <w:rsid w:val="003A02A0"/>
    <w:rsid w:val="003A2FFE"/>
    <w:rsid w:val="003A4653"/>
    <w:rsid w:val="003A4691"/>
    <w:rsid w:val="003A47C8"/>
    <w:rsid w:val="003A4C3C"/>
    <w:rsid w:val="003A7623"/>
    <w:rsid w:val="003A7E46"/>
    <w:rsid w:val="003B2556"/>
    <w:rsid w:val="003B373E"/>
    <w:rsid w:val="003B3C04"/>
    <w:rsid w:val="003B45E2"/>
    <w:rsid w:val="003B5F16"/>
    <w:rsid w:val="003B68AA"/>
    <w:rsid w:val="003B7B53"/>
    <w:rsid w:val="003B7DD6"/>
    <w:rsid w:val="003C0044"/>
    <w:rsid w:val="003C1720"/>
    <w:rsid w:val="003C275A"/>
    <w:rsid w:val="003C2F61"/>
    <w:rsid w:val="003C4578"/>
    <w:rsid w:val="003C45D5"/>
    <w:rsid w:val="003C4D08"/>
    <w:rsid w:val="003C554C"/>
    <w:rsid w:val="003C559A"/>
    <w:rsid w:val="003C5BB8"/>
    <w:rsid w:val="003C6252"/>
    <w:rsid w:val="003C7C52"/>
    <w:rsid w:val="003D0CE6"/>
    <w:rsid w:val="003D3197"/>
    <w:rsid w:val="003D5B46"/>
    <w:rsid w:val="003D7AA7"/>
    <w:rsid w:val="003D7ACD"/>
    <w:rsid w:val="003E23F4"/>
    <w:rsid w:val="003E30E0"/>
    <w:rsid w:val="003E3619"/>
    <w:rsid w:val="003E4F4B"/>
    <w:rsid w:val="003E59AB"/>
    <w:rsid w:val="003E5DB9"/>
    <w:rsid w:val="003E5F68"/>
    <w:rsid w:val="003E60BF"/>
    <w:rsid w:val="003E60DF"/>
    <w:rsid w:val="003E67A2"/>
    <w:rsid w:val="003F04FC"/>
    <w:rsid w:val="003F18EA"/>
    <w:rsid w:val="003F336D"/>
    <w:rsid w:val="003F373D"/>
    <w:rsid w:val="003F39B5"/>
    <w:rsid w:val="003F5789"/>
    <w:rsid w:val="003F5B43"/>
    <w:rsid w:val="003F5F61"/>
    <w:rsid w:val="003F7934"/>
    <w:rsid w:val="004007D9"/>
    <w:rsid w:val="004021F7"/>
    <w:rsid w:val="00402AD1"/>
    <w:rsid w:val="00403631"/>
    <w:rsid w:val="00403F36"/>
    <w:rsid w:val="004052B1"/>
    <w:rsid w:val="00405F9D"/>
    <w:rsid w:val="00407464"/>
    <w:rsid w:val="00407C91"/>
    <w:rsid w:val="00407CB7"/>
    <w:rsid w:val="0041114C"/>
    <w:rsid w:val="004113D8"/>
    <w:rsid w:val="00412B2D"/>
    <w:rsid w:val="00413763"/>
    <w:rsid w:val="004158E2"/>
    <w:rsid w:val="00416B2D"/>
    <w:rsid w:val="00416DA5"/>
    <w:rsid w:val="00417228"/>
    <w:rsid w:val="00421429"/>
    <w:rsid w:val="004231FE"/>
    <w:rsid w:val="00424E14"/>
    <w:rsid w:val="00425171"/>
    <w:rsid w:val="0042575D"/>
    <w:rsid w:val="00427044"/>
    <w:rsid w:val="004278EE"/>
    <w:rsid w:val="0043004A"/>
    <w:rsid w:val="00430E9A"/>
    <w:rsid w:val="00433046"/>
    <w:rsid w:val="00433C60"/>
    <w:rsid w:val="004354C4"/>
    <w:rsid w:val="0043587F"/>
    <w:rsid w:val="00435F94"/>
    <w:rsid w:val="0043612D"/>
    <w:rsid w:val="00436E39"/>
    <w:rsid w:val="00437554"/>
    <w:rsid w:val="00440701"/>
    <w:rsid w:val="00440984"/>
    <w:rsid w:val="00442044"/>
    <w:rsid w:val="004422CC"/>
    <w:rsid w:val="00444557"/>
    <w:rsid w:val="00444570"/>
    <w:rsid w:val="00444F27"/>
    <w:rsid w:val="00445041"/>
    <w:rsid w:val="00445216"/>
    <w:rsid w:val="0044783B"/>
    <w:rsid w:val="00447922"/>
    <w:rsid w:val="00447D69"/>
    <w:rsid w:val="0045123F"/>
    <w:rsid w:val="00453972"/>
    <w:rsid w:val="00453E9D"/>
    <w:rsid w:val="00453FCA"/>
    <w:rsid w:val="00454B04"/>
    <w:rsid w:val="00455061"/>
    <w:rsid w:val="00456DBD"/>
    <w:rsid w:val="00457E13"/>
    <w:rsid w:val="00457EAA"/>
    <w:rsid w:val="00460C68"/>
    <w:rsid w:val="004653E4"/>
    <w:rsid w:val="004657BE"/>
    <w:rsid w:val="00467415"/>
    <w:rsid w:val="00467781"/>
    <w:rsid w:val="00470199"/>
    <w:rsid w:val="00470403"/>
    <w:rsid w:val="00472650"/>
    <w:rsid w:val="004728C7"/>
    <w:rsid w:val="0047635D"/>
    <w:rsid w:val="00477E2E"/>
    <w:rsid w:val="004803F7"/>
    <w:rsid w:val="00480418"/>
    <w:rsid w:val="00481038"/>
    <w:rsid w:val="00481931"/>
    <w:rsid w:val="004827C3"/>
    <w:rsid w:val="00482935"/>
    <w:rsid w:val="00482A15"/>
    <w:rsid w:val="00483941"/>
    <w:rsid w:val="00483DC4"/>
    <w:rsid w:val="00484D03"/>
    <w:rsid w:val="004850B0"/>
    <w:rsid w:val="00485CC2"/>
    <w:rsid w:val="004865EC"/>
    <w:rsid w:val="00486996"/>
    <w:rsid w:val="00486BDB"/>
    <w:rsid w:val="00486FCF"/>
    <w:rsid w:val="0048700E"/>
    <w:rsid w:val="004871F2"/>
    <w:rsid w:val="00487A68"/>
    <w:rsid w:val="004926DC"/>
    <w:rsid w:val="00493242"/>
    <w:rsid w:val="00493C6C"/>
    <w:rsid w:val="00493E1B"/>
    <w:rsid w:val="0049594F"/>
    <w:rsid w:val="004972A0"/>
    <w:rsid w:val="00497AB3"/>
    <w:rsid w:val="004A1394"/>
    <w:rsid w:val="004A1C69"/>
    <w:rsid w:val="004A2803"/>
    <w:rsid w:val="004A3E3A"/>
    <w:rsid w:val="004A581A"/>
    <w:rsid w:val="004A5857"/>
    <w:rsid w:val="004A66C9"/>
    <w:rsid w:val="004A6B38"/>
    <w:rsid w:val="004A6C8B"/>
    <w:rsid w:val="004A70DB"/>
    <w:rsid w:val="004A7300"/>
    <w:rsid w:val="004A74D7"/>
    <w:rsid w:val="004B0121"/>
    <w:rsid w:val="004B0C38"/>
    <w:rsid w:val="004B0D7B"/>
    <w:rsid w:val="004B42C5"/>
    <w:rsid w:val="004B5161"/>
    <w:rsid w:val="004B5491"/>
    <w:rsid w:val="004B5E45"/>
    <w:rsid w:val="004B7187"/>
    <w:rsid w:val="004C1A3E"/>
    <w:rsid w:val="004C3957"/>
    <w:rsid w:val="004C4076"/>
    <w:rsid w:val="004C505B"/>
    <w:rsid w:val="004C5A0F"/>
    <w:rsid w:val="004C5BF6"/>
    <w:rsid w:val="004C65F5"/>
    <w:rsid w:val="004D2469"/>
    <w:rsid w:val="004D2662"/>
    <w:rsid w:val="004D4DE7"/>
    <w:rsid w:val="004D5262"/>
    <w:rsid w:val="004D642E"/>
    <w:rsid w:val="004E026C"/>
    <w:rsid w:val="004E09B9"/>
    <w:rsid w:val="004E190E"/>
    <w:rsid w:val="004E2A09"/>
    <w:rsid w:val="004E4285"/>
    <w:rsid w:val="004E48E5"/>
    <w:rsid w:val="004E4BFB"/>
    <w:rsid w:val="004E514F"/>
    <w:rsid w:val="004E7306"/>
    <w:rsid w:val="004E7A44"/>
    <w:rsid w:val="004E7DED"/>
    <w:rsid w:val="004E7F84"/>
    <w:rsid w:val="004F0EDB"/>
    <w:rsid w:val="004F2303"/>
    <w:rsid w:val="004F3D13"/>
    <w:rsid w:val="004F4A83"/>
    <w:rsid w:val="004F55C9"/>
    <w:rsid w:val="004F5B10"/>
    <w:rsid w:val="004F5DE8"/>
    <w:rsid w:val="004F62C4"/>
    <w:rsid w:val="004F6498"/>
    <w:rsid w:val="004F6D85"/>
    <w:rsid w:val="004F7A89"/>
    <w:rsid w:val="00500583"/>
    <w:rsid w:val="00500D70"/>
    <w:rsid w:val="00502408"/>
    <w:rsid w:val="00502600"/>
    <w:rsid w:val="005033E9"/>
    <w:rsid w:val="005047C4"/>
    <w:rsid w:val="00504A4C"/>
    <w:rsid w:val="00505E1F"/>
    <w:rsid w:val="00506911"/>
    <w:rsid w:val="005077CC"/>
    <w:rsid w:val="00511178"/>
    <w:rsid w:val="00511FC3"/>
    <w:rsid w:val="005125F5"/>
    <w:rsid w:val="00513944"/>
    <w:rsid w:val="00514062"/>
    <w:rsid w:val="00514E24"/>
    <w:rsid w:val="00515590"/>
    <w:rsid w:val="00515D54"/>
    <w:rsid w:val="00521EAA"/>
    <w:rsid w:val="00523358"/>
    <w:rsid w:val="0052405C"/>
    <w:rsid w:val="00524232"/>
    <w:rsid w:val="00524CCC"/>
    <w:rsid w:val="00524D07"/>
    <w:rsid w:val="00525DB7"/>
    <w:rsid w:val="00526B73"/>
    <w:rsid w:val="005275F1"/>
    <w:rsid w:val="00527742"/>
    <w:rsid w:val="00530800"/>
    <w:rsid w:val="00530B04"/>
    <w:rsid w:val="00530C81"/>
    <w:rsid w:val="005311FF"/>
    <w:rsid w:val="00532095"/>
    <w:rsid w:val="00533270"/>
    <w:rsid w:val="00535411"/>
    <w:rsid w:val="0053646E"/>
    <w:rsid w:val="005401A4"/>
    <w:rsid w:val="00540275"/>
    <w:rsid w:val="00541635"/>
    <w:rsid w:val="00541C20"/>
    <w:rsid w:val="00542681"/>
    <w:rsid w:val="00542D87"/>
    <w:rsid w:val="0054378E"/>
    <w:rsid w:val="0054482D"/>
    <w:rsid w:val="0054497A"/>
    <w:rsid w:val="00547478"/>
    <w:rsid w:val="005508DA"/>
    <w:rsid w:val="00551B44"/>
    <w:rsid w:val="0055263E"/>
    <w:rsid w:val="00553228"/>
    <w:rsid w:val="0055367A"/>
    <w:rsid w:val="0055369C"/>
    <w:rsid w:val="005554C1"/>
    <w:rsid w:val="00555561"/>
    <w:rsid w:val="00555F06"/>
    <w:rsid w:val="0055617C"/>
    <w:rsid w:val="00556AF7"/>
    <w:rsid w:val="00556E16"/>
    <w:rsid w:val="005571EC"/>
    <w:rsid w:val="005604FD"/>
    <w:rsid w:val="005610E5"/>
    <w:rsid w:val="00561CB8"/>
    <w:rsid w:val="005621A8"/>
    <w:rsid w:val="00562B98"/>
    <w:rsid w:val="005644AE"/>
    <w:rsid w:val="005644E0"/>
    <w:rsid w:val="005647A1"/>
    <w:rsid w:val="00564ED5"/>
    <w:rsid w:val="005676A4"/>
    <w:rsid w:val="00567C5D"/>
    <w:rsid w:val="005702D1"/>
    <w:rsid w:val="0057627D"/>
    <w:rsid w:val="0057653B"/>
    <w:rsid w:val="00576DF7"/>
    <w:rsid w:val="005770EA"/>
    <w:rsid w:val="00577155"/>
    <w:rsid w:val="00577680"/>
    <w:rsid w:val="0058194D"/>
    <w:rsid w:val="005835B2"/>
    <w:rsid w:val="00583A68"/>
    <w:rsid w:val="005864E7"/>
    <w:rsid w:val="0058792C"/>
    <w:rsid w:val="00591071"/>
    <w:rsid w:val="00591331"/>
    <w:rsid w:val="00592735"/>
    <w:rsid w:val="0059384C"/>
    <w:rsid w:val="00593BCA"/>
    <w:rsid w:val="00595072"/>
    <w:rsid w:val="005969BF"/>
    <w:rsid w:val="00596B78"/>
    <w:rsid w:val="0059710B"/>
    <w:rsid w:val="005A11F9"/>
    <w:rsid w:val="005A1328"/>
    <w:rsid w:val="005A18BE"/>
    <w:rsid w:val="005A21C5"/>
    <w:rsid w:val="005A2A2E"/>
    <w:rsid w:val="005A3CB3"/>
    <w:rsid w:val="005A5832"/>
    <w:rsid w:val="005A6661"/>
    <w:rsid w:val="005A6B9D"/>
    <w:rsid w:val="005A7228"/>
    <w:rsid w:val="005A7AFA"/>
    <w:rsid w:val="005B015B"/>
    <w:rsid w:val="005B04AF"/>
    <w:rsid w:val="005B0E7F"/>
    <w:rsid w:val="005B1173"/>
    <w:rsid w:val="005B14DA"/>
    <w:rsid w:val="005B1D47"/>
    <w:rsid w:val="005B242A"/>
    <w:rsid w:val="005B4423"/>
    <w:rsid w:val="005B58FA"/>
    <w:rsid w:val="005B59B4"/>
    <w:rsid w:val="005B7774"/>
    <w:rsid w:val="005B7BE4"/>
    <w:rsid w:val="005C00C9"/>
    <w:rsid w:val="005C060A"/>
    <w:rsid w:val="005C0B00"/>
    <w:rsid w:val="005C103D"/>
    <w:rsid w:val="005C24EF"/>
    <w:rsid w:val="005C2812"/>
    <w:rsid w:val="005C2EA8"/>
    <w:rsid w:val="005C3EB5"/>
    <w:rsid w:val="005C3FE8"/>
    <w:rsid w:val="005C515A"/>
    <w:rsid w:val="005C58B9"/>
    <w:rsid w:val="005C68D2"/>
    <w:rsid w:val="005C6DD1"/>
    <w:rsid w:val="005C70DF"/>
    <w:rsid w:val="005C7309"/>
    <w:rsid w:val="005D068A"/>
    <w:rsid w:val="005D0D99"/>
    <w:rsid w:val="005D1119"/>
    <w:rsid w:val="005D1653"/>
    <w:rsid w:val="005D1964"/>
    <w:rsid w:val="005D2EC5"/>
    <w:rsid w:val="005D407A"/>
    <w:rsid w:val="005D43F9"/>
    <w:rsid w:val="005D4511"/>
    <w:rsid w:val="005D46FA"/>
    <w:rsid w:val="005D4F0F"/>
    <w:rsid w:val="005D60EF"/>
    <w:rsid w:val="005D649E"/>
    <w:rsid w:val="005D6A8F"/>
    <w:rsid w:val="005D7B6B"/>
    <w:rsid w:val="005E1261"/>
    <w:rsid w:val="005E2051"/>
    <w:rsid w:val="005E2661"/>
    <w:rsid w:val="005E3693"/>
    <w:rsid w:val="005E5FCF"/>
    <w:rsid w:val="005E6238"/>
    <w:rsid w:val="005E6787"/>
    <w:rsid w:val="005E6B74"/>
    <w:rsid w:val="005E6F9D"/>
    <w:rsid w:val="005E7382"/>
    <w:rsid w:val="005E7732"/>
    <w:rsid w:val="005E7D58"/>
    <w:rsid w:val="005F03AB"/>
    <w:rsid w:val="005F10A5"/>
    <w:rsid w:val="005F4AC7"/>
    <w:rsid w:val="005F5B23"/>
    <w:rsid w:val="005F626A"/>
    <w:rsid w:val="005F6277"/>
    <w:rsid w:val="005F697E"/>
    <w:rsid w:val="005F70D0"/>
    <w:rsid w:val="00600F20"/>
    <w:rsid w:val="00603E4F"/>
    <w:rsid w:val="00605CC2"/>
    <w:rsid w:val="0060675E"/>
    <w:rsid w:val="006076CB"/>
    <w:rsid w:val="00612A16"/>
    <w:rsid w:val="00612C06"/>
    <w:rsid w:val="0061381B"/>
    <w:rsid w:val="00613862"/>
    <w:rsid w:val="00615056"/>
    <w:rsid w:val="00615C18"/>
    <w:rsid w:val="00616964"/>
    <w:rsid w:val="006170D4"/>
    <w:rsid w:val="006176B7"/>
    <w:rsid w:val="00617F3E"/>
    <w:rsid w:val="00620686"/>
    <w:rsid w:val="0062148F"/>
    <w:rsid w:val="00624CB6"/>
    <w:rsid w:val="006252E0"/>
    <w:rsid w:val="00625AF6"/>
    <w:rsid w:val="00626BF8"/>
    <w:rsid w:val="006272B1"/>
    <w:rsid w:val="006274A3"/>
    <w:rsid w:val="00630693"/>
    <w:rsid w:val="006312C9"/>
    <w:rsid w:val="00631C93"/>
    <w:rsid w:val="0063605E"/>
    <w:rsid w:val="006360C2"/>
    <w:rsid w:val="006364F1"/>
    <w:rsid w:val="0064001F"/>
    <w:rsid w:val="00640A0E"/>
    <w:rsid w:val="00640C47"/>
    <w:rsid w:val="0064156F"/>
    <w:rsid w:val="00641F7C"/>
    <w:rsid w:val="0064257E"/>
    <w:rsid w:val="00643DA9"/>
    <w:rsid w:val="00645086"/>
    <w:rsid w:val="00645BBA"/>
    <w:rsid w:val="00646491"/>
    <w:rsid w:val="006475DF"/>
    <w:rsid w:val="006501B6"/>
    <w:rsid w:val="00650FF2"/>
    <w:rsid w:val="0065129A"/>
    <w:rsid w:val="00652214"/>
    <w:rsid w:val="0065308E"/>
    <w:rsid w:val="0065404A"/>
    <w:rsid w:val="006549B0"/>
    <w:rsid w:val="006550AC"/>
    <w:rsid w:val="00655151"/>
    <w:rsid w:val="00655866"/>
    <w:rsid w:val="00655C98"/>
    <w:rsid w:val="00655FAF"/>
    <w:rsid w:val="006561F7"/>
    <w:rsid w:val="0065761A"/>
    <w:rsid w:val="00660869"/>
    <w:rsid w:val="00661608"/>
    <w:rsid w:val="0066166A"/>
    <w:rsid w:val="006617DE"/>
    <w:rsid w:val="00664386"/>
    <w:rsid w:val="00665901"/>
    <w:rsid w:val="00665C6A"/>
    <w:rsid w:val="006665F6"/>
    <w:rsid w:val="00667107"/>
    <w:rsid w:val="00667635"/>
    <w:rsid w:val="006676F3"/>
    <w:rsid w:val="00670CEE"/>
    <w:rsid w:val="006714C2"/>
    <w:rsid w:val="00671E78"/>
    <w:rsid w:val="00672754"/>
    <w:rsid w:val="0067282A"/>
    <w:rsid w:val="0067292C"/>
    <w:rsid w:val="00673BA9"/>
    <w:rsid w:val="00674401"/>
    <w:rsid w:val="0067515B"/>
    <w:rsid w:val="00675773"/>
    <w:rsid w:val="00675AC5"/>
    <w:rsid w:val="006772F2"/>
    <w:rsid w:val="006779DB"/>
    <w:rsid w:val="00680C14"/>
    <w:rsid w:val="00681C30"/>
    <w:rsid w:val="00683C0B"/>
    <w:rsid w:val="006850A3"/>
    <w:rsid w:val="006909C0"/>
    <w:rsid w:val="006923F8"/>
    <w:rsid w:val="0069461E"/>
    <w:rsid w:val="006948F0"/>
    <w:rsid w:val="006969F3"/>
    <w:rsid w:val="006A02EB"/>
    <w:rsid w:val="006A05AB"/>
    <w:rsid w:val="006A2C99"/>
    <w:rsid w:val="006A37FA"/>
    <w:rsid w:val="006A3AA1"/>
    <w:rsid w:val="006A3D33"/>
    <w:rsid w:val="006A5DB6"/>
    <w:rsid w:val="006A621A"/>
    <w:rsid w:val="006A7F92"/>
    <w:rsid w:val="006B157C"/>
    <w:rsid w:val="006B249E"/>
    <w:rsid w:val="006B2B49"/>
    <w:rsid w:val="006B2C96"/>
    <w:rsid w:val="006B2DB5"/>
    <w:rsid w:val="006B3454"/>
    <w:rsid w:val="006B386A"/>
    <w:rsid w:val="006B5117"/>
    <w:rsid w:val="006B5533"/>
    <w:rsid w:val="006B5F88"/>
    <w:rsid w:val="006B62B9"/>
    <w:rsid w:val="006B75C9"/>
    <w:rsid w:val="006B771E"/>
    <w:rsid w:val="006C0303"/>
    <w:rsid w:val="006C0448"/>
    <w:rsid w:val="006C0A71"/>
    <w:rsid w:val="006C14A2"/>
    <w:rsid w:val="006C348F"/>
    <w:rsid w:val="006C35D7"/>
    <w:rsid w:val="006C3DFC"/>
    <w:rsid w:val="006C3F86"/>
    <w:rsid w:val="006C4E26"/>
    <w:rsid w:val="006C6D74"/>
    <w:rsid w:val="006C703A"/>
    <w:rsid w:val="006C7685"/>
    <w:rsid w:val="006C76CC"/>
    <w:rsid w:val="006D0C45"/>
    <w:rsid w:val="006D165F"/>
    <w:rsid w:val="006D1A00"/>
    <w:rsid w:val="006D1E7C"/>
    <w:rsid w:val="006D6D24"/>
    <w:rsid w:val="006D6E16"/>
    <w:rsid w:val="006D76D1"/>
    <w:rsid w:val="006D797C"/>
    <w:rsid w:val="006E053E"/>
    <w:rsid w:val="006E1889"/>
    <w:rsid w:val="006E46D1"/>
    <w:rsid w:val="006E4BE5"/>
    <w:rsid w:val="006E67FF"/>
    <w:rsid w:val="006E6E97"/>
    <w:rsid w:val="006E7F5C"/>
    <w:rsid w:val="006F2A48"/>
    <w:rsid w:val="006F5F0F"/>
    <w:rsid w:val="006F78C5"/>
    <w:rsid w:val="00701F5B"/>
    <w:rsid w:val="00702F8C"/>
    <w:rsid w:val="00705234"/>
    <w:rsid w:val="00705609"/>
    <w:rsid w:val="0070630A"/>
    <w:rsid w:val="00706691"/>
    <w:rsid w:val="00706912"/>
    <w:rsid w:val="007107B2"/>
    <w:rsid w:val="00711D81"/>
    <w:rsid w:val="00712D7C"/>
    <w:rsid w:val="007133DA"/>
    <w:rsid w:val="007134A9"/>
    <w:rsid w:val="00715306"/>
    <w:rsid w:val="00715E95"/>
    <w:rsid w:val="00721F9A"/>
    <w:rsid w:val="007222AA"/>
    <w:rsid w:val="00723019"/>
    <w:rsid w:val="007230B4"/>
    <w:rsid w:val="00724079"/>
    <w:rsid w:val="00724162"/>
    <w:rsid w:val="00725240"/>
    <w:rsid w:val="007263CB"/>
    <w:rsid w:val="00727D27"/>
    <w:rsid w:val="0073014E"/>
    <w:rsid w:val="007309EF"/>
    <w:rsid w:val="0073141A"/>
    <w:rsid w:val="007352DF"/>
    <w:rsid w:val="00735580"/>
    <w:rsid w:val="007361D1"/>
    <w:rsid w:val="00736C63"/>
    <w:rsid w:val="00741FAB"/>
    <w:rsid w:val="00741FBA"/>
    <w:rsid w:val="007425D4"/>
    <w:rsid w:val="00743009"/>
    <w:rsid w:val="00743836"/>
    <w:rsid w:val="007450A4"/>
    <w:rsid w:val="00745961"/>
    <w:rsid w:val="007461B2"/>
    <w:rsid w:val="00751348"/>
    <w:rsid w:val="00752BE6"/>
    <w:rsid w:val="007532A5"/>
    <w:rsid w:val="0075390F"/>
    <w:rsid w:val="00753EB4"/>
    <w:rsid w:val="00755851"/>
    <w:rsid w:val="007558FC"/>
    <w:rsid w:val="00756118"/>
    <w:rsid w:val="00756553"/>
    <w:rsid w:val="007577C7"/>
    <w:rsid w:val="00757AD4"/>
    <w:rsid w:val="00763023"/>
    <w:rsid w:val="00763101"/>
    <w:rsid w:val="00763FC1"/>
    <w:rsid w:val="0076622D"/>
    <w:rsid w:val="00766347"/>
    <w:rsid w:val="00766FDA"/>
    <w:rsid w:val="00767976"/>
    <w:rsid w:val="00767FCC"/>
    <w:rsid w:val="00775932"/>
    <w:rsid w:val="00781035"/>
    <w:rsid w:val="00781BA3"/>
    <w:rsid w:val="00782394"/>
    <w:rsid w:val="007824E4"/>
    <w:rsid w:val="0078308A"/>
    <w:rsid w:val="00785FFE"/>
    <w:rsid w:val="007862F4"/>
    <w:rsid w:val="00786359"/>
    <w:rsid w:val="00786A8D"/>
    <w:rsid w:val="00787174"/>
    <w:rsid w:val="0078767D"/>
    <w:rsid w:val="007912F6"/>
    <w:rsid w:val="00791661"/>
    <w:rsid w:val="0079175A"/>
    <w:rsid w:val="007924DB"/>
    <w:rsid w:val="00793F66"/>
    <w:rsid w:val="00794AEC"/>
    <w:rsid w:val="00795796"/>
    <w:rsid w:val="00795BD3"/>
    <w:rsid w:val="007A0469"/>
    <w:rsid w:val="007A0F5B"/>
    <w:rsid w:val="007A165D"/>
    <w:rsid w:val="007A1CDB"/>
    <w:rsid w:val="007A2083"/>
    <w:rsid w:val="007A37FA"/>
    <w:rsid w:val="007A5224"/>
    <w:rsid w:val="007A5801"/>
    <w:rsid w:val="007A5C88"/>
    <w:rsid w:val="007A6510"/>
    <w:rsid w:val="007A6CF0"/>
    <w:rsid w:val="007A7241"/>
    <w:rsid w:val="007A72FA"/>
    <w:rsid w:val="007B0CF2"/>
    <w:rsid w:val="007B1E7B"/>
    <w:rsid w:val="007B2633"/>
    <w:rsid w:val="007B5644"/>
    <w:rsid w:val="007B5755"/>
    <w:rsid w:val="007B5850"/>
    <w:rsid w:val="007B58FB"/>
    <w:rsid w:val="007B621E"/>
    <w:rsid w:val="007B6F0E"/>
    <w:rsid w:val="007B7978"/>
    <w:rsid w:val="007B7A1D"/>
    <w:rsid w:val="007C099B"/>
    <w:rsid w:val="007C183B"/>
    <w:rsid w:val="007C1EB1"/>
    <w:rsid w:val="007C42C1"/>
    <w:rsid w:val="007C4950"/>
    <w:rsid w:val="007C5467"/>
    <w:rsid w:val="007C5561"/>
    <w:rsid w:val="007C5C6B"/>
    <w:rsid w:val="007C7C48"/>
    <w:rsid w:val="007D0C37"/>
    <w:rsid w:val="007D138A"/>
    <w:rsid w:val="007D1551"/>
    <w:rsid w:val="007D15AB"/>
    <w:rsid w:val="007D4101"/>
    <w:rsid w:val="007D5342"/>
    <w:rsid w:val="007D6195"/>
    <w:rsid w:val="007D64CD"/>
    <w:rsid w:val="007D766E"/>
    <w:rsid w:val="007E02E6"/>
    <w:rsid w:val="007E0417"/>
    <w:rsid w:val="007E0E58"/>
    <w:rsid w:val="007E22AB"/>
    <w:rsid w:val="007E3767"/>
    <w:rsid w:val="007E4C2F"/>
    <w:rsid w:val="007E4E5E"/>
    <w:rsid w:val="007E5C57"/>
    <w:rsid w:val="007E5E39"/>
    <w:rsid w:val="007E617C"/>
    <w:rsid w:val="007E6971"/>
    <w:rsid w:val="007E6ECB"/>
    <w:rsid w:val="007E7FE5"/>
    <w:rsid w:val="007F1235"/>
    <w:rsid w:val="007F301A"/>
    <w:rsid w:val="007F3FF4"/>
    <w:rsid w:val="007F4F3F"/>
    <w:rsid w:val="007F59B0"/>
    <w:rsid w:val="007F63AE"/>
    <w:rsid w:val="007F6439"/>
    <w:rsid w:val="007F65D6"/>
    <w:rsid w:val="007F7F35"/>
    <w:rsid w:val="00800ED7"/>
    <w:rsid w:val="00800F1B"/>
    <w:rsid w:val="00802F73"/>
    <w:rsid w:val="00803B55"/>
    <w:rsid w:val="008051A6"/>
    <w:rsid w:val="00806355"/>
    <w:rsid w:val="00806DF8"/>
    <w:rsid w:val="00807150"/>
    <w:rsid w:val="00813A4E"/>
    <w:rsid w:val="00815547"/>
    <w:rsid w:val="00815E98"/>
    <w:rsid w:val="0082043D"/>
    <w:rsid w:val="008223D3"/>
    <w:rsid w:val="00822CED"/>
    <w:rsid w:val="00823645"/>
    <w:rsid w:val="0082423F"/>
    <w:rsid w:val="008248F2"/>
    <w:rsid w:val="0082632A"/>
    <w:rsid w:val="00826F78"/>
    <w:rsid w:val="00830D1C"/>
    <w:rsid w:val="00830E5B"/>
    <w:rsid w:val="00831554"/>
    <w:rsid w:val="00833247"/>
    <w:rsid w:val="0083761B"/>
    <w:rsid w:val="00837A08"/>
    <w:rsid w:val="00841AB4"/>
    <w:rsid w:val="00842784"/>
    <w:rsid w:val="00842B4B"/>
    <w:rsid w:val="00843FBA"/>
    <w:rsid w:val="008446D9"/>
    <w:rsid w:val="00845615"/>
    <w:rsid w:val="0084616F"/>
    <w:rsid w:val="008473FC"/>
    <w:rsid w:val="00850FDD"/>
    <w:rsid w:val="008531DA"/>
    <w:rsid w:val="00853CB0"/>
    <w:rsid w:val="008559E6"/>
    <w:rsid w:val="0085756D"/>
    <w:rsid w:val="008576DE"/>
    <w:rsid w:val="00860C55"/>
    <w:rsid w:val="00860DEE"/>
    <w:rsid w:val="00860FC7"/>
    <w:rsid w:val="00861C1D"/>
    <w:rsid w:val="008621E2"/>
    <w:rsid w:val="00862B95"/>
    <w:rsid w:val="008646C5"/>
    <w:rsid w:val="00865E99"/>
    <w:rsid w:val="0086662A"/>
    <w:rsid w:val="00866F5D"/>
    <w:rsid w:val="008678F0"/>
    <w:rsid w:val="00870EB9"/>
    <w:rsid w:val="00871184"/>
    <w:rsid w:val="008715DD"/>
    <w:rsid w:val="008717F5"/>
    <w:rsid w:val="0087284F"/>
    <w:rsid w:val="0087325E"/>
    <w:rsid w:val="008740EB"/>
    <w:rsid w:val="00875568"/>
    <w:rsid w:val="00875D27"/>
    <w:rsid w:val="00876481"/>
    <w:rsid w:val="00876777"/>
    <w:rsid w:val="00876967"/>
    <w:rsid w:val="00880EDD"/>
    <w:rsid w:val="00881CFA"/>
    <w:rsid w:val="00883713"/>
    <w:rsid w:val="00883B5D"/>
    <w:rsid w:val="008850D5"/>
    <w:rsid w:val="008850E2"/>
    <w:rsid w:val="008852D2"/>
    <w:rsid w:val="0088611F"/>
    <w:rsid w:val="008874C0"/>
    <w:rsid w:val="00887BB8"/>
    <w:rsid w:val="00890397"/>
    <w:rsid w:val="00891109"/>
    <w:rsid w:val="00891158"/>
    <w:rsid w:val="008914FB"/>
    <w:rsid w:val="00891EC4"/>
    <w:rsid w:val="00893ADD"/>
    <w:rsid w:val="00893E8C"/>
    <w:rsid w:val="00894660"/>
    <w:rsid w:val="0089510E"/>
    <w:rsid w:val="00895134"/>
    <w:rsid w:val="00895137"/>
    <w:rsid w:val="008957D5"/>
    <w:rsid w:val="00895968"/>
    <w:rsid w:val="00895F24"/>
    <w:rsid w:val="00896A44"/>
    <w:rsid w:val="00897290"/>
    <w:rsid w:val="008A0CAB"/>
    <w:rsid w:val="008A1424"/>
    <w:rsid w:val="008A2094"/>
    <w:rsid w:val="008A2E02"/>
    <w:rsid w:val="008A2E4E"/>
    <w:rsid w:val="008A3460"/>
    <w:rsid w:val="008A3B4B"/>
    <w:rsid w:val="008A3E86"/>
    <w:rsid w:val="008A435A"/>
    <w:rsid w:val="008A45E8"/>
    <w:rsid w:val="008A4B22"/>
    <w:rsid w:val="008A59C1"/>
    <w:rsid w:val="008A5AC4"/>
    <w:rsid w:val="008B01E2"/>
    <w:rsid w:val="008B2561"/>
    <w:rsid w:val="008B2684"/>
    <w:rsid w:val="008B2FA6"/>
    <w:rsid w:val="008B3F80"/>
    <w:rsid w:val="008B41FC"/>
    <w:rsid w:val="008B4AD6"/>
    <w:rsid w:val="008B4C52"/>
    <w:rsid w:val="008B643B"/>
    <w:rsid w:val="008B68DD"/>
    <w:rsid w:val="008B7053"/>
    <w:rsid w:val="008C170D"/>
    <w:rsid w:val="008C1B3E"/>
    <w:rsid w:val="008C263A"/>
    <w:rsid w:val="008C4AEE"/>
    <w:rsid w:val="008C5136"/>
    <w:rsid w:val="008C5833"/>
    <w:rsid w:val="008C6682"/>
    <w:rsid w:val="008C6A36"/>
    <w:rsid w:val="008C7B79"/>
    <w:rsid w:val="008D0B8F"/>
    <w:rsid w:val="008D0E61"/>
    <w:rsid w:val="008D1B6B"/>
    <w:rsid w:val="008D21B7"/>
    <w:rsid w:val="008D2376"/>
    <w:rsid w:val="008D2388"/>
    <w:rsid w:val="008D24E4"/>
    <w:rsid w:val="008D3F45"/>
    <w:rsid w:val="008D469C"/>
    <w:rsid w:val="008D657E"/>
    <w:rsid w:val="008D671F"/>
    <w:rsid w:val="008D6DDB"/>
    <w:rsid w:val="008E0BED"/>
    <w:rsid w:val="008E1B78"/>
    <w:rsid w:val="008E3135"/>
    <w:rsid w:val="008E3956"/>
    <w:rsid w:val="008E46C6"/>
    <w:rsid w:val="008E5871"/>
    <w:rsid w:val="008E629C"/>
    <w:rsid w:val="008E712F"/>
    <w:rsid w:val="008F02EF"/>
    <w:rsid w:val="008F1286"/>
    <w:rsid w:val="008F1ADE"/>
    <w:rsid w:val="008F22F4"/>
    <w:rsid w:val="008F3510"/>
    <w:rsid w:val="008F48C9"/>
    <w:rsid w:val="008F4D77"/>
    <w:rsid w:val="008F4E04"/>
    <w:rsid w:val="008F5242"/>
    <w:rsid w:val="008F550C"/>
    <w:rsid w:val="00900655"/>
    <w:rsid w:val="009015D7"/>
    <w:rsid w:val="00901E97"/>
    <w:rsid w:val="00903E9A"/>
    <w:rsid w:val="00904692"/>
    <w:rsid w:val="00905567"/>
    <w:rsid w:val="00906F2C"/>
    <w:rsid w:val="00907546"/>
    <w:rsid w:val="00907C86"/>
    <w:rsid w:val="009116B6"/>
    <w:rsid w:val="0091379E"/>
    <w:rsid w:val="00913F6E"/>
    <w:rsid w:val="00915019"/>
    <w:rsid w:val="00915E03"/>
    <w:rsid w:val="009160EA"/>
    <w:rsid w:val="00917096"/>
    <w:rsid w:val="00917A6D"/>
    <w:rsid w:val="00920D8C"/>
    <w:rsid w:val="00921770"/>
    <w:rsid w:val="0092184C"/>
    <w:rsid w:val="00923030"/>
    <w:rsid w:val="009241A6"/>
    <w:rsid w:val="009249D3"/>
    <w:rsid w:val="00925416"/>
    <w:rsid w:val="00925657"/>
    <w:rsid w:val="0092628D"/>
    <w:rsid w:val="00927BD7"/>
    <w:rsid w:val="00930801"/>
    <w:rsid w:val="009317B7"/>
    <w:rsid w:val="00931B63"/>
    <w:rsid w:val="00932365"/>
    <w:rsid w:val="00932396"/>
    <w:rsid w:val="00934DAB"/>
    <w:rsid w:val="00935CBE"/>
    <w:rsid w:val="00935F56"/>
    <w:rsid w:val="00936E9F"/>
    <w:rsid w:val="00936EB2"/>
    <w:rsid w:val="00937B70"/>
    <w:rsid w:val="009407D2"/>
    <w:rsid w:val="00941130"/>
    <w:rsid w:val="00942525"/>
    <w:rsid w:val="0094378B"/>
    <w:rsid w:val="0094411A"/>
    <w:rsid w:val="009463C8"/>
    <w:rsid w:val="00947375"/>
    <w:rsid w:val="00947ABA"/>
    <w:rsid w:val="00947C20"/>
    <w:rsid w:val="00950A19"/>
    <w:rsid w:val="00950D7F"/>
    <w:rsid w:val="00950E7C"/>
    <w:rsid w:val="00951EBA"/>
    <w:rsid w:val="009526CA"/>
    <w:rsid w:val="00953C97"/>
    <w:rsid w:val="00954809"/>
    <w:rsid w:val="0095518F"/>
    <w:rsid w:val="009551D8"/>
    <w:rsid w:val="00955870"/>
    <w:rsid w:val="00956815"/>
    <w:rsid w:val="00957015"/>
    <w:rsid w:val="009573A1"/>
    <w:rsid w:val="00961472"/>
    <w:rsid w:val="00962AC6"/>
    <w:rsid w:val="00963DF2"/>
    <w:rsid w:val="00963E9B"/>
    <w:rsid w:val="00964024"/>
    <w:rsid w:val="009645C9"/>
    <w:rsid w:val="0096534F"/>
    <w:rsid w:val="0096536B"/>
    <w:rsid w:val="009661E4"/>
    <w:rsid w:val="009668D1"/>
    <w:rsid w:val="00966D5A"/>
    <w:rsid w:val="00966E05"/>
    <w:rsid w:val="00970E32"/>
    <w:rsid w:val="00970F27"/>
    <w:rsid w:val="009724B6"/>
    <w:rsid w:val="00972D83"/>
    <w:rsid w:val="00973AC0"/>
    <w:rsid w:val="00977704"/>
    <w:rsid w:val="009777C0"/>
    <w:rsid w:val="009779DE"/>
    <w:rsid w:val="00980426"/>
    <w:rsid w:val="009807B8"/>
    <w:rsid w:val="009809D4"/>
    <w:rsid w:val="00980F73"/>
    <w:rsid w:val="009813CC"/>
    <w:rsid w:val="00981DDC"/>
    <w:rsid w:val="009832DD"/>
    <w:rsid w:val="00984FDA"/>
    <w:rsid w:val="00985407"/>
    <w:rsid w:val="00986374"/>
    <w:rsid w:val="009867C2"/>
    <w:rsid w:val="00990BBD"/>
    <w:rsid w:val="00991E6E"/>
    <w:rsid w:val="00992178"/>
    <w:rsid w:val="009935C0"/>
    <w:rsid w:val="00994945"/>
    <w:rsid w:val="0099590F"/>
    <w:rsid w:val="009962B5"/>
    <w:rsid w:val="00996D38"/>
    <w:rsid w:val="00997463"/>
    <w:rsid w:val="00997A70"/>
    <w:rsid w:val="00997C60"/>
    <w:rsid w:val="009A11EF"/>
    <w:rsid w:val="009A1530"/>
    <w:rsid w:val="009A3096"/>
    <w:rsid w:val="009A58EE"/>
    <w:rsid w:val="009A5B15"/>
    <w:rsid w:val="009A634E"/>
    <w:rsid w:val="009A6B5F"/>
    <w:rsid w:val="009A6F55"/>
    <w:rsid w:val="009A7667"/>
    <w:rsid w:val="009B0732"/>
    <w:rsid w:val="009B0D73"/>
    <w:rsid w:val="009B2EBE"/>
    <w:rsid w:val="009B36E4"/>
    <w:rsid w:val="009B389D"/>
    <w:rsid w:val="009B466D"/>
    <w:rsid w:val="009B4818"/>
    <w:rsid w:val="009B489D"/>
    <w:rsid w:val="009B66AA"/>
    <w:rsid w:val="009C08E4"/>
    <w:rsid w:val="009C0F77"/>
    <w:rsid w:val="009C15C0"/>
    <w:rsid w:val="009C2BDC"/>
    <w:rsid w:val="009C3955"/>
    <w:rsid w:val="009C44CD"/>
    <w:rsid w:val="009C47A5"/>
    <w:rsid w:val="009C5D2A"/>
    <w:rsid w:val="009C69F5"/>
    <w:rsid w:val="009C77F3"/>
    <w:rsid w:val="009C79BE"/>
    <w:rsid w:val="009C7D6A"/>
    <w:rsid w:val="009D0BCC"/>
    <w:rsid w:val="009D1633"/>
    <w:rsid w:val="009D290F"/>
    <w:rsid w:val="009D3B2B"/>
    <w:rsid w:val="009D5564"/>
    <w:rsid w:val="009D72E0"/>
    <w:rsid w:val="009E349F"/>
    <w:rsid w:val="009E4EBF"/>
    <w:rsid w:val="009E585C"/>
    <w:rsid w:val="009E5B1B"/>
    <w:rsid w:val="009E6419"/>
    <w:rsid w:val="009F0513"/>
    <w:rsid w:val="009F1177"/>
    <w:rsid w:val="009F1A6C"/>
    <w:rsid w:val="009F1C6F"/>
    <w:rsid w:val="009F2126"/>
    <w:rsid w:val="009F26C4"/>
    <w:rsid w:val="009F28E1"/>
    <w:rsid w:val="009F33F9"/>
    <w:rsid w:val="009F36B2"/>
    <w:rsid w:val="009F4EFE"/>
    <w:rsid w:val="009F59EF"/>
    <w:rsid w:val="009F63BA"/>
    <w:rsid w:val="009F68E6"/>
    <w:rsid w:val="009F68EF"/>
    <w:rsid w:val="00A0026E"/>
    <w:rsid w:val="00A0166F"/>
    <w:rsid w:val="00A02EC3"/>
    <w:rsid w:val="00A03D01"/>
    <w:rsid w:val="00A04681"/>
    <w:rsid w:val="00A0489E"/>
    <w:rsid w:val="00A05150"/>
    <w:rsid w:val="00A05615"/>
    <w:rsid w:val="00A07538"/>
    <w:rsid w:val="00A07F70"/>
    <w:rsid w:val="00A1023A"/>
    <w:rsid w:val="00A102E3"/>
    <w:rsid w:val="00A10867"/>
    <w:rsid w:val="00A115C3"/>
    <w:rsid w:val="00A11B89"/>
    <w:rsid w:val="00A11F5E"/>
    <w:rsid w:val="00A12455"/>
    <w:rsid w:val="00A12990"/>
    <w:rsid w:val="00A13173"/>
    <w:rsid w:val="00A13790"/>
    <w:rsid w:val="00A1472C"/>
    <w:rsid w:val="00A1632E"/>
    <w:rsid w:val="00A16788"/>
    <w:rsid w:val="00A21051"/>
    <w:rsid w:val="00A21583"/>
    <w:rsid w:val="00A2166A"/>
    <w:rsid w:val="00A22A47"/>
    <w:rsid w:val="00A22B6F"/>
    <w:rsid w:val="00A231BD"/>
    <w:rsid w:val="00A23436"/>
    <w:rsid w:val="00A24336"/>
    <w:rsid w:val="00A24CC1"/>
    <w:rsid w:val="00A2580E"/>
    <w:rsid w:val="00A265AA"/>
    <w:rsid w:val="00A269FF"/>
    <w:rsid w:val="00A34481"/>
    <w:rsid w:val="00A34878"/>
    <w:rsid w:val="00A3523C"/>
    <w:rsid w:val="00A36AE8"/>
    <w:rsid w:val="00A36B93"/>
    <w:rsid w:val="00A37891"/>
    <w:rsid w:val="00A37E6B"/>
    <w:rsid w:val="00A40111"/>
    <w:rsid w:val="00A4228F"/>
    <w:rsid w:val="00A42413"/>
    <w:rsid w:val="00A4358C"/>
    <w:rsid w:val="00A43D89"/>
    <w:rsid w:val="00A44962"/>
    <w:rsid w:val="00A458EE"/>
    <w:rsid w:val="00A46346"/>
    <w:rsid w:val="00A47479"/>
    <w:rsid w:val="00A47B65"/>
    <w:rsid w:val="00A47CA1"/>
    <w:rsid w:val="00A50FAE"/>
    <w:rsid w:val="00A519D8"/>
    <w:rsid w:val="00A52473"/>
    <w:rsid w:val="00A528F4"/>
    <w:rsid w:val="00A5332F"/>
    <w:rsid w:val="00A537AE"/>
    <w:rsid w:val="00A53970"/>
    <w:rsid w:val="00A5404D"/>
    <w:rsid w:val="00A54290"/>
    <w:rsid w:val="00A604CD"/>
    <w:rsid w:val="00A6090F"/>
    <w:rsid w:val="00A62280"/>
    <w:rsid w:val="00A64BD4"/>
    <w:rsid w:val="00A654FA"/>
    <w:rsid w:val="00A676FE"/>
    <w:rsid w:val="00A70919"/>
    <w:rsid w:val="00A716C6"/>
    <w:rsid w:val="00A721FF"/>
    <w:rsid w:val="00A728B8"/>
    <w:rsid w:val="00A72A6C"/>
    <w:rsid w:val="00A73A99"/>
    <w:rsid w:val="00A74CE6"/>
    <w:rsid w:val="00A764CA"/>
    <w:rsid w:val="00A77071"/>
    <w:rsid w:val="00A7715D"/>
    <w:rsid w:val="00A7791A"/>
    <w:rsid w:val="00A77F4B"/>
    <w:rsid w:val="00A8015E"/>
    <w:rsid w:val="00A83DD5"/>
    <w:rsid w:val="00A84B86"/>
    <w:rsid w:val="00A84BA8"/>
    <w:rsid w:val="00A85100"/>
    <w:rsid w:val="00A853C9"/>
    <w:rsid w:val="00A865CC"/>
    <w:rsid w:val="00A8799B"/>
    <w:rsid w:val="00A87CAC"/>
    <w:rsid w:val="00A9038F"/>
    <w:rsid w:val="00A9066B"/>
    <w:rsid w:val="00A90C53"/>
    <w:rsid w:val="00A916EC"/>
    <w:rsid w:val="00A918FA"/>
    <w:rsid w:val="00A925FB"/>
    <w:rsid w:val="00A92887"/>
    <w:rsid w:val="00A946CC"/>
    <w:rsid w:val="00A95662"/>
    <w:rsid w:val="00AA01AE"/>
    <w:rsid w:val="00AA1819"/>
    <w:rsid w:val="00AA1845"/>
    <w:rsid w:val="00AA1AF1"/>
    <w:rsid w:val="00AA325E"/>
    <w:rsid w:val="00AA3F94"/>
    <w:rsid w:val="00AA5D58"/>
    <w:rsid w:val="00AA63EA"/>
    <w:rsid w:val="00AA70B5"/>
    <w:rsid w:val="00AB0434"/>
    <w:rsid w:val="00AB1AB7"/>
    <w:rsid w:val="00AB28A5"/>
    <w:rsid w:val="00AB3304"/>
    <w:rsid w:val="00AB4A40"/>
    <w:rsid w:val="00AB69B3"/>
    <w:rsid w:val="00AC0EEF"/>
    <w:rsid w:val="00AC1AAE"/>
    <w:rsid w:val="00AC1E25"/>
    <w:rsid w:val="00AC2655"/>
    <w:rsid w:val="00AC317A"/>
    <w:rsid w:val="00AC5126"/>
    <w:rsid w:val="00AC570E"/>
    <w:rsid w:val="00AC60B9"/>
    <w:rsid w:val="00AD1A52"/>
    <w:rsid w:val="00AD240B"/>
    <w:rsid w:val="00AD2E24"/>
    <w:rsid w:val="00AD4F2E"/>
    <w:rsid w:val="00AD72FF"/>
    <w:rsid w:val="00AD7563"/>
    <w:rsid w:val="00AE09F8"/>
    <w:rsid w:val="00AE0C8A"/>
    <w:rsid w:val="00AE0DC6"/>
    <w:rsid w:val="00AE173B"/>
    <w:rsid w:val="00AE2B13"/>
    <w:rsid w:val="00AE32B9"/>
    <w:rsid w:val="00AE48E4"/>
    <w:rsid w:val="00AE6A69"/>
    <w:rsid w:val="00AE6A99"/>
    <w:rsid w:val="00AF0395"/>
    <w:rsid w:val="00AF1083"/>
    <w:rsid w:val="00AF56C4"/>
    <w:rsid w:val="00AF5767"/>
    <w:rsid w:val="00AF683E"/>
    <w:rsid w:val="00AF7080"/>
    <w:rsid w:val="00B007E3"/>
    <w:rsid w:val="00B00E77"/>
    <w:rsid w:val="00B015D1"/>
    <w:rsid w:val="00B020FA"/>
    <w:rsid w:val="00B021DE"/>
    <w:rsid w:val="00B04940"/>
    <w:rsid w:val="00B055A5"/>
    <w:rsid w:val="00B05B31"/>
    <w:rsid w:val="00B077D6"/>
    <w:rsid w:val="00B0795F"/>
    <w:rsid w:val="00B07B15"/>
    <w:rsid w:val="00B11A9E"/>
    <w:rsid w:val="00B1279C"/>
    <w:rsid w:val="00B13FB4"/>
    <w:rsid w:val="00B148D4"/>
    <w:rsid w:val="00B14FF1"/>
    <w:rsid w:val="00B1510A"/>
    <w:rsid w:val="00B152CA"/>
    <w:rsid w:val="00B15723"/>
    <w:rsid w:val="00B16667"/>
    <w:rsid w:val="00B20012"/>
    <w:rsid w:val="00B2017D"/>
    <w:rsid w:val="00B20EE3"/>
    <w:rsid w:val="00B20F0A"/>
    <w:rsid w:val="00B225EB"/>
    <w:rsid w:val="00B22863"/>
    <w:rsid w:val="00B22A8C"/>
    <w:rsid w:val="00B240A3"/>
    <w:rsid w:val="00B24F1F"/>
    <w:rsid w:val="00B2506B"/>
    <w:rsid w:val="00B2533E"/>
    <w:rsid w:val="00B262DB"/>
    <w:rsid w:val="00B26506"/>
    <w:rsid w:val="00B26FB3"/>
    <w:rsid w:val="00B2728B"/>
    <w:rsid w:val="00B314B9"/>
    <w:rsid w:val="00B3270E"/>
    <w:rsid w:val="00B33B87"/>
    <w:rsid w:val="00B34403"/>
    <w:rsid w:val="00B3577B"/>
    <w:rsid w:val="00B374D4"/>
    <w:rsid w:val="00B37DF7"/>
    <w:rsid w:val="00B401C1"/>
    <w:rsid w:val="00B40529"/>
    <w:rsid w:val="00B406EE"/>
    <w:rsid w:val="00B43059"/>
    <w:rsid w:val="00B436A1"/>
    <w:rsid w:val="00B44E85"/>
    <w:rsid w:val="00B46B0C"/>
    <w:rsid w:val="00B47350"/>
    <w:rsid w:val="00B47856"/>
    <w:rsid w:val="00B50FCA"/>
    <w:rsid w:val="00B50FD4"/>
    <w:rsid w:val="00B51A83"/>
    <w:rsid w:val="00B527D0"/>
    <w:rsid w:val="00B52C0E"/>
    <w:rsid w:val="00B5422B"/>
    <w:rsid w:val="00B543E0"/>
    <w:rsid w:val="00B54D4B"/>
    <w:rsid w:val="00B55DAC"/>
    <w:rsid w:val="00B56E2F"/>
    <w:rsid w:val="00B57DD3"/>
    <w:rsid w:val="00B6186B"/>
    <w:rsid w:val="00B63BA2"/>
    <w:rsid w:val="00B63CD0"/>
    <w:rsid w:val="00B640F9"/>
    <w:rsid w:val="00B64E0A"/>
    <w:rsid w:val="00B6520D"/>
    <w:rsid w:val="00B6523A"/>
    <w:rsid w:val="00B65D6C"/>
    <w:rsid w:val="00B665C3"/>
    <w:rsid w:val="00B70C74"/>
    <w:rsid w:val="00B70D4C"/>
    <w:rsid w:val="00B71B99"/>
    <w:rsid w:val="00B71BAB"/>
    <w:rsid w:val="00B723DF"/>
    <w:rsid w:val="00B7243F"/>
    <w:rsid w:val="00B738B1"/>
    <w:rsid w:val="00B73BD8"/>
    <w:rsid w:val="00B74C9E"/>
    <w:rsid w:val="00B77D39"/>
    <w:rsid w:val="00B816F2"/>
    <w:rsid w:val="00B82FC2"/>
    <w:rsid w:val="00B83D0D"/>
    <w:rsid w:val="00B84461"/>
    <w:rsid w:val="00B914C4"/>
    <w:rsid w:val="00B9166B"/>
    <w:rsid w:val="00B91E89"/>
    <w:rsid w:val="00B927E1"/>
    <w:rsid w:val="00B946C6"/>
    <w:rsid w:val="00B9475B"/>
    <w:rsid w:val="00B947F2"/>
    <w:rsid w:val="00B95011"/>
    <w:rsid w:val="00B9582B"/>
    <w:rsid w:val="00B959D6"/>
    <w:rsid w:val="00B97498"/>
    <w:rsid w:val="00B9787F"/>
    <w:rsid w:val="00BA1F80"/>
    <w:rsid w:val="00BA448A"/>
    <w:rsid w:val="00BA69BF"/>
    <w:rsid w:val="00BA7574"/>
    <w:rsid w:val="00BB310C"/>
    <w:rsid w:val="00BB3937"/>
    <w:rsid w:val="00BB42B4"/>
    <w:rsid w:val="00BB4B73"/>
    <w:rsid w:val="00BB76F0"/>
    <w:rsid w:val="00BB7C96"/>
    <w:rsid w:val="00BC0003"/>
    <w:rsid w:val="00BC0F1F"/>
    <w:rsid w:val="00BC2647"/>
    <w:rsid w:val="00BC46C7"/>
    <w:rsid w:val="00BC5A60"/>
    <w:rsid w:val="00BC5C82"/>
    <w:rsid w:val="00BC5CCB"/>
    <w:rsid w:val="00BC67BB"/>
    <w:rsid w:val="00BC7B65"/>
    <w:rsid w:val="00BD0335"/>
    <w:rsid w:val="00BD05C4"/>
    <w:rsid w:val="00BD121D"/>
    <w:rsid w:val="00BD2623"/>
    <w:rsid w:val="00BD2770"/>
    <w:rsid w:val="00BD31BE"/>
    <w:rsid w:val="00BD379C"/>
    <w:rsid w:val="00BD3B36"/>
    <w:rsid w:val="00BD4366"/>
    <w:rsid w:val="00BD4722"/>
    <w:rsid w:val="00BD4D29"/>
    <w:rsid w:val="00BD69CD"/>
    <w:rsid w:val="00BE0657"/>
    <w:rsid w:val="00BE0DC9"/>
    <w:rsid w:val="00BE20BD"/>
    <w:rsid w:val="00BE2EC3"/>
    <w:rsid w:val="00BE42F5"/>
    <w:rsid w:val="00BE468E"/>
    <w:rsid w:val="00BE67F6"/>
    <w:rsid w:val="00BE76AD"/>
    <w:rsid w:val="00BF01AE"/>
    <w:rsid w:val="00BF0C1B"/>
    <w:rsid w:val="00BF0E21"/>
    <w:rsid w:val="00BF1DF7"/>
    <w:rsid w:val="00BF23DB"/>
    <w:rsid w:val="00BF3CA0"/>
    <w:rsid w:val="00BF45C5"/>
    <w:rsid w:val="00C00BF3"/>
    <w:rsid w:val="00C01931"/>
    <w:rsid w:val="00C03DBE"/>
    <w:rsid w:val="00C0426A"/>
    <w:rsid w:val="00C057DC"/>
    <w:rsid w:val="00C07967"/>
    <w:rsid w:val="00C100DB"/>
    <w:rsid w:val="00C10FA4"/>
    <w:rsid w:val="00C11529"/>
    <w:rsid w:val="00C11D19"/>
    <w:rsid w:val="00C126C6"/>
    <w:rsid w:val="00C131A7"/>
    <w:rsid w:val="00C14A23"/>
    <w:rsid w:val="00C160AE"/>
    <w:rsid w:val="00C16C69"/>
    <w:rsid w:val="00C175E0"/>
    <w:rsid w:val="00C204CD"/>
    <w:rsid w:val="00C21079"/>
    <w:rsid w:val="00C212BF"/>
    <w:rsid w:val="00C22021"/>
    <w:rsid w:val="00C2287E"/>
    <w:rsid w:val="00C22E26"/>
    <w:rsid w:val="00C230EC"/>
    <w:rsid w:val="00C23A82"/>
    <w:rsid w:val="00C24134"/>
    <w:rsid w:val="00C259A0"/>
    <w:rsid w:val="00C25A3B"/>
    <w:rsid w:val="00C26C58"/>
    <w:rsid w:val="00C271DE"/>
    <w:rsid w:val="00C32C5A"/>
    <w:rsid w:val="00C33683"/>
    <w:rsid w:val="00C344B3"/>
    <w:rsid w:val="00C345C2"/>
    <w:rsid w:val="00C34AA9"/>
    <w:rsid w:val="00C36CBC"/>
    <w:rsid w:val="00C41668"/>
    <w:rsid w:val="00C46EA1"/>
    <w:rsid w:val="00C4791B"/>
    <w:rsid w:val="00C47AB2"/>
    <w:rsid w:val="00C5011A"/>
    <w:rsid w:val="00C5093A"/>
    <w:rsid w:val="00C50BEC"/>
    <w:rsid w:val="00C51833"/>
    <w:rsid w:val="00C51DF0"/>
    <w:rsid w:val="00C5282D"/>
    <w:rsid w:val="00C53A43"/>
    <w:rsid w:val="00C53B49"/>
    <w:rsid w:val="00C540A3"/>
    <w:rsid w:val="00C54FB3"/>
    <w:rsid w:val="00C554AC"/>
    <w:rsid w:val="00C617F2"/>
    <w:rsid w:val="00C62719"/>
    <w:rsid w:val="00C653C1"/>
    <w:rsid w:val="00C65C53"/>
    <w:rsid w:val="00C66075"/>
    <w:rsid w:val="00C67386"/>
    <w:rsid w:val="00C67704"/>
    <w:rsid w:val="00C67A86"/>
    <w:rsid w:val="00C70A6E"/>
    <w:rsid w:val="00C7687D"/>
    <w:rsid w:val="00C76B72"/>
    <w:rsid w:val="00C76CE7"/>
    <w:rsid w:val="00C771EE"/>
    <w:rsid w:val="00C77A6D"/>
    <w:rsid w:val="00C77E44"/>
    <w:rsid w:val="00C80F58"/>
    <w:rsid w:val="00C8160F"/>
    <w:rsid w:val="00C81F93"/>
    <w:rsid w:val="00C8234E"/>
    <w:rsid w:val="00C85308"/>
    <w:rsid w:val="00C8584E"/>
    <w:rsid w:val="00C8622A"/>
    <w:rsid w:val="00C90254"/>
    <w:rsid w:val="00C90EB2"/>
    <w:rsid w:val="00C91D1B"/>
    <w:rsid w:val="00C91D78"/>
    <w:rsid w:val="00C91F50"/>
    <w:rsid w:val="00C924A5"/>
    <w:rsid w:val="00C93612"/>
    <w:rsid w:val="00C937A9"/>
    <w:rsid w:val="00C9430F"/>
    <w:rsid w:val="00C94DDD"/>
    <w:rsid w:val="00CA0C9D"/>
    <w:rsid w:val="00CA1D83"/>
    <w:rsid w:val="00CA1DAB"/>
    <w:rsid w:val="00CA268F"/>
    <w:rsid w:val="00CA2949"/>
    <w:rsid w:val="00CA299B"/>
    <w:rsid w:val="00CA31ED"/>
    <w:rsid w:val="00CA43A0"/>
    <w:rsid w:val="00CA4C79"/>
    <w:rsid w:val="00CA4DD0"/>
    <w:rsid w:val="00CA5D5F"/>
    <w:rsid w:val="00CA6DE7"/>
    <w:rsid w:val="00CA7831"/>
    <w:rsid w:val="00CB0027"/>
    <w:rsid w:val="00CB1246"/>
    <w:rsid w:val="00CB1831"/>
    <w:rsid w:val="00CB1C4B"/>
    <w:rsid w:val="00CB3908"/>
    <w:rsid w:val="00CB3EAF"/>
    <w:rsid w:val="00CB5019"/>
    <w:rsid w:val="00CB5A49"/>
    <w:rsid w:val="00CB693B"/>
    <w:rsid w:val="00CB7015"/>
    <w:rsid w:val="00CC0D6C"/>
    <w:rsid w:val="00CC0F06"/>
    <w:rsid w:val="00CC1654"/>
    <w:rsid w:val="00CC26FD"/>
    <w:rsid w:val="00CC3345"/>
    <w:rsid w:val="00CC4021"/>
    <w:rsid w:val="00CC4B3D"/>
    <w:rsid w:val="00CC6AE8"/>
    <w:rsid w:val="00CC7A55"/>
    <w:rsid w:val="00CC7D26"/>
    <w:rsid w:val="00CC7F71"/>
    <w:rsid w:val="00CD0354"/>
    <w:rsid w:val="00CD0705"/>
    <w:rsid w:val="00CD21F0"/>
    <w:rsid w:val="00CD2FBC"/>
    <w:rsid w:val="00CD768E"/>
    <w:rsid w:val="00CE461E"/>
    <w:rsid w:val="00CE485A"/>
    <w:rsid w:val="00CE4DAB"/>
    <w:rsid w:val="00CE6695"/>
    <w:rsid w:val="00CE733A"/>
    <w:rsid w:val="00CE7DF9"/>
    <w:rsid w:val="00CE7E8E"/>
    <w:rsid w:val="00CF38E1"/>
    <w:rsid w:val="00CF4432"/>
    <w:rsid w:val="00CF4519"/>
    <w:rsid w:val="00CF4EF7"/>
    <w:rsid w:val="00CF6D7F"/>
    <w:rsid w:val="00D017F8"/>
    <w:rsid w:val="00D03A67"/>
    <w:rsid w:val="00D03AAF"/>
    <w:rsid w:val="00D0452B"/>
    <w:rsid w:val="00D04987"/>
    <w:rsid w:val="00D05A8A"/>
    <w:rsid w:val="00D05E13"/>
    <w:rsid w:val="00D07148"/>
    <w:rsid w:val="00D120BA"/>
    <w:rsid w:val="00D13C4F"/>
    <w:rsid w:val="00D14FA3"/>
    <w:rsid w:val="00D1668C"/>
    <w:rsid w:val="00D17D43"/>
    <w:rsid w:val="00D20F9E"/>
    <w:rsid w:val="00D2144A"/>
    <w:rsid w:val="00D21A02"/>
    <w:rsid w:val="00D22195"/>
    <w:rsid w:val="00D22506"/>
    <w:rsid w:val="00D22B6B"/>
    <w:rsid w:val="00D2356C"/>
    <w:rsid w:val="00D250E0"/>
    <w:rsid w:val="00D2586F"/>
    <w:rsid w:val="00D259DA"/>
    <w:rsid w:val="00D25C4D"/>
    <w:rsid w:val="00D25FED"/>
    <w:rsid w:val="00D268F2"/>
    <w:rsid w:val="00D31166"/>
    <w:rsid w:val="00D319C6"/>
    <w:rsid w:val="00D31A74"/>
    <w:rsid w:val="00D32D36"/>
    <w:rsid w:val="00D3322B"/>
    <w:rsid w:val="00D33C24"/>
    <w:rsid w:val="00D3448B"/>
    <w:rsid w:val="00D352FE"/>
    <w:rsid w:val="00D35685"/>
    <w:rsid w:val="00D35A39"/>
    <w:rsid w:val="00D36005"/>
    <w:rsid w:val="00D37769"/>
    <w:rsid w:val="00D37FC5"/>
    <w:rsid w:val="00D407CA"/>
    <w:rsid w:val="00D41571"/>
    <w:rsid w:val="00D41591"/>
    <w:rsid w:val="00D41C6A"/>
    <w:rsid w:val="00D42894"/>
    <w:rsid w:val="00D4593F"/>
    <w:rsid w:val="00D47258"/>
    <w:rsid w:val="00D479BA"/>
    <w:rsid w:val="00D47E6B"/>
    <w:rsid w:val="00D50C3F"/>
    <w:rsid w:val="00D50FDE"/>
    <w:rsid w:val="00D51218"/>
    <w:rsid w:val="00D52491"/>
    <w:rsid w:val="00D535F2"/>
    <w:rsid w:val="00D53CA0"/>
    <w:rsid w:val="00D54F62"/>
    <w:rsid w:val="00D54FBF"/>
    <w:rsid w:val="00D56F20"/>
    <w:rsid w:val="00D604D9"/>
    <w:rsid w:val="00D610C6"/>
    <w:rsid w:val="00D611DC"/>
    <w:rsid w:val="00D61B50"/>
    <w:rsid w:val="00D61C6E"/>
    <w:rsid w:val="00D6211E"/>
    <w:rsid w:val="00D63964"/>
    <w:rsid w:val="00D65189"/>
    <w:rsid w:val="00D65F12"/>
    <w:rsid w:val="00D7012C"/>
    <w:rsid w:val="00D7317E"/>
    <w:rsid w:val="00D731F6"/>
    <w:rsid w:val="00D744D7"/>
    <w:rsid w:val="00D74FA1"/>
    <w:rsid w:val="00D80301"/>
    <w:rsid w:val="00D81627"/>
    <w:rsid w:val="00D826CA"/>
    <w:rsid w:val="00D82A97"/>
    <w:rsid w:val="00D82D44"/>
    <w:rsid w:val="00D82FC1"/>
    <w:rsid w:val="00D8382E"/>
    <w:rsid w:val="00D86602"/>
    <w:rsid w:val="00D9020D"/>
    <w:rsid w:val="00D922BA"/>
    <w:rsid w:val="00D93920"/>
    <w:rsid w:val="00D94378"/>
    <w:rsid w:val="00D953DF"/>
    <w:rsid w:val="00D97B44"/>
    <w:rsid w:val="00D97F4E"/>
    <w:rsid w:val="00DA2CD8"/>
    <w:rsid w:val="00DA3CAE"/>
    <w:rsid w:val="00DA564E"/>
    <w:rsid w:val="00DA5866"/>
    <w:rsid w:val="00DA7834"/>
    <w:rsid w:val="00DB2275"/>
    <w:rsid w:val="00DB3D47"/>
    <w:rsid w:val="00DB4BE0"/>
    <w:rsid w:val="00DB5272"/>
    <w:rsid w:val="00DB5429"/>
    <w:rsid w:val="00DB547B"/>
    <w:rsid w:val="00DB6129"/>
    <w:rsid w:val="00DB751F"/>
    <w:rsid w:val="00DB7B42"/>
    <w:rsid w:val="00DC099E"/>
    <w:rsid w:val="00DC1028"/>
    <w:rsid w:val="00DC1560"/>
    <w:rsid w:val="00DC2089"/>
    <w:rsid w:val="00DC3A37"/>
    <w:rsid w:val="00DC3CC1"/>
    <w:rsid w:val="00DC48FC"/>
    <w:rsid w:val="00DC5AAD"/>
    <w:rsid w:val="00DD06E8"/>
    <w:rsid w:val="00DD130A"/>
    <w:rsid w:val="00DD136F"/>
    <w:rsid w:val="00DD1AE6"/>
    <w:rsid w:val="00DD207E"/>
    <w:rsid w:val="00DD6260"/>
    <w:rsid w:val="00DD64AE"/>
    <w:rsid w:val="00DD6FDA"/>
    <w:rsid w:val="00DD788A"/>
    <w:rsid w:val="00DE17AF"/>
    <w:rsid w:val="00DE217B"/>
    <w:rsid w:val="00DE2E73"/>
    <w:rsid w:val="00DE32A9"/>
    <w:rsid w:val="00DE3868"/>
    <w:rsid w:val="00DE4DE5"/>
    <w:rsid w:val="00DE7AF1"/>
    <w:rsid w:val="00DF21BE"/>
    <w:rsid w:val="00DF242E"/>
    <w:rsid w:val="00DF3116"/>
    <w:rsid w:val="00DF3460"/>
    <w:rsid w:val="00DF46F4"/>
    <w:rsid w:val="00DF4C23"/>
    <w:rsid w:val="00DF5764"/>
    <w:rsid w:val="00DF5873"/>
    <w:rsid w:val="00DF7B34"/>
    <w:rsid w:val="00DF7EEF"/>
    <w:rsid w:val="00E0019F"/>
    <w:rsid w:val="00E01DBC"/>
    <w:rsid w:val="00E03CF2"/>
    <w:rsid w:val="00E04BC2"/>
    <w:rsid w:val="00E06010"/>
    <w:rsid w:val="00E06796"/>
    <w:rsid w:val="00E103BC"/>
    <w:rsid w:val="00E104FA"/>
    <w:rsid w:val="00E1132C"/>
    <w:rsid w:val="00E1276A"/>
    <w:rsid w:val="00E13931"/>
    <w:rsid w:val="00E13C97"/>
    <w:rsid w:val="00E146DD"/>
    <w:rsid w:val="00E1540B"/>
    <w:rsid w:val="00E156AD"/>
    <w:rsid w:val="00E15C8B"/>
    <w:rsid w:val="00E161A0"/>
    <w:rsid w:val="00E162B8"/>
    <w:rsid w:val="00E1740A"/>
    <w:rsid w:val="00E174B6"/>
    <w:rsid w:val="00E2090A"/>
    <w:rsid w:val="00E2107F"/>
    <w:rsid w:val="00E220C1"/>
    <w:rsid w:val="00E247AB"/>
    <w:rsid w:val="00E251FF"/>
    <w:rsid w:val="00E25311"/>
    <w:rsid w:val="00E259D3"/>
    <w:rsid w:val="00E2606C"/>
    <w:rsid w:val="00E272D0"/>
    <w:rsid w:val="00E278BC"/>
    <w:rsid w:val="00E27B21"/>
    <w:rsid w:val="00E27BA1"/>
    <w:rsid w:val="00E30A0B"/>
    <w:rsid w:val="00E332DA"/>
    <w:rsid w:val="00E33B68"/>
    <w:rsid w:val="00E33E41"/>
    <w:rsid w:val="00E34A3F"/>
    <w:rsid w:val="00E352AE"/>
    <w:rsid w:val="00E36137"/>
    <w:rsid w:val="00E362DE"/>
    <w:rsid w:val="00E37D4E"/>
    <w:rsid w:val="00E41473"/>
    <w:rsid w:val="00E43CA7"/>
    <w:rsid w:val="00E4511F"/>
    <w:rsid w:val="00E459B9"/>
    <w:rsid w:val="00E47FCF"/>
    <w:rsid w:val="00E501E8"/>
    <w:rsid w:val="00E50A44"/>
    <w:rsid w:val="00E512AE"/>
    <w:rsid w:val="00E5312A"/>
    <w:rsid w:val="00E561B1"/>
    <w:rsid w:val="00E5669E"/>
    <w:rsid w:val="00E62115"/>
    <w:rsid w:val="00E637AF"/>
    <w:rsid w:val="00E644E2"/>
    <w:rsid w:val="00E65344"/>
    <w:rsid w:val="00E6568D"/>
    <w:rsid w:val="00E6571C"/>
    <w:rsid w:val="00E66D2E"/>
    <w:rsid w:val="00E71047"/>
    <w:rsid w:val="00E73838"/>
    <w:rsid w:val="00E73E0E"/>
    <w:rsid w:val="00E743FD"/>
    <w:rsid w:val="00E75344"/>
    <w:rsid w:val="00E753D0"/>
    <w:rsid w:val="00E7563C"/>
    <w:rsid w:val="00E75A3A"/>
    <w:rsid w:val="00E76F09"/>
    <w:rsid w:val="00E76F7E"/>
    <w:rsid w:val="00E775C6"/>
    <w:rsid w:val="00E83CE4"/>
    <w:rsid w:val="00E8433B"/>
    <w:rsid w:val="00E87D2A"/>
    <w:rsid w:val="00E91D47"/>
    <w:rsid w:val="00E93EC3"/>
    <w:rsid w:val="00E94978"/>
    <w:rsid w:val="00E95553"/>
    <w:rsid w:val="00E955CE"/>
    <w:rsid w:val="00E95D2C"/>
    <w:rsid w:val="00E96713"/>
    <w:rsid w:val="00EA0479"/>
    <w:rsid w:val="00EA10DC"/>
    <w:rsid w:val="00EA115E"/>
    <w:rsid w:val="00EA1DA2"/>
    <w:rsid w:val="00EA332A"/>
    <w:rsid w:val="00EA6F40"/>
    <w:rsid w:val="00EA7A2F"/>
    <w:rsid w:val="00EB1FCE"/>
    <w:rsid w:val="00EB24A6"/>
    <w:rsid w:val="00EB2585"/>
    <w:rsid w:val="00EB2D6E"/>
    <w:rsid w:val="00EB356A"/>
    <w:rsid w:val="00EB5159"/>
    <w:rsid w:val="00EB5724"/>
    <w:rsid w:val="00EB6AFA"/>
    <w:rsid w:val="00EB6B99"/>
    <w:rsid w:val="00EC0C50"/>
    <w:rsid w:val="00EC2647"/>
    <w:rsid w:val="00EC3BD6"/>
    <w:rsid w:val="00EC4164"/>
    <w:rsid w:val="00EC453F"/>
    <w:rsid w:val="00EC4578"/>
    <w:rsid w:val="00EC4580"/>
    <w:rsid w:val="00EC56BB"/>
    <w:rsid w:val="00EC58BE"/>
    <w:rsid w:val="00EC78C7"/>
    <w:rsid w:val="00ED0850"/>
    <w:rsid w:val="00ED0A29"/>
    <w:rsid w:val="00ED276E"/>
    <w:rsid w:val="00ED2D84"/>
    <w:rsid w:val="00ED3018"/>
    <w:rsid w:val="00ED4641"/>
    <w:rsid w:val="00ED5309"/>
    <w:rsid w:val="00ED5490"/>
    <w:rsid w:val="00ED5617"/>
    <w:rsid w:val="00ED5A66"/>
    <w:rsid w:val="00EE00FE"/>
    <w:rsid w:val="00EE1F06"/>
    <w:rsid w:val="00EE27AE"/>
    <w:rsid w:val="00EE3192"/>
    <w:rsid w:val="00EE31C8"/>
    <w:rsid w:val="00EE3E43"/>
    <w:rsid w:val="00EE4992"/>
    <w:rsid w:val="00EE555A"/>
    <w:rsid w:val="00EE5F1E"/>
    <w:rsid w:val="00EF0E4B"/>
    <w:rsid w:val="00EF1589"/>
    <w:rsid w:val="00EF2888"/>
    <w:rsid w:val="00EF32CD"/>
    <w:rsid w:val="00EF3559"/>
    <w:rsid w:val="00EF397E"/>
    <w:rsid w:val="00EF3CB3"/>
    <w:rsid w:val="00EF52CB"/>
    <w:rsid w:val="00EF576D"/>
    <w:rsid w:val="00EF5893"/>
    <w:rsid w:val="00EF68D3"/>
    <w:rsid w:val="00EF6B59"/>
    <w:rsid w:val="00EF7843"/>
    <w:rsid w:val="00F00271"/>
    <w:rsid w:val="00F012AB"/>
    <w:rsid w:val="00F01514"/>
    <w:rsid w:val="00F01B59"/>
    <w:rsid w:val="00F02AD5"/>
    <w:rsid w:val="00F02FE1"/>
    <w:rsid w:val="00F073E1"/>
    <w:rsid w:val="00F10658"/>
    <w:rsid w:val="00F11393"/>
    <w:rsid w:val="00F12D74"/>
    <w:rsid w:val="00F12D75"/>
    <w:rsid w:val="00F13765"/>
    <w:rsid w:val="00F15903"/>
    <w:rsid w:val="00F16428"/>
    <w:rsid w:val="00F17324"/>
    <w:rsid w:val="00F17446"/>
    <w:rsid w:val="00F20C5B"/>
    <w:rsid w:val="00F2112B"/>
    <w:rsid w:val="00F23FFD"/>
    <w:rsid w:val="00F26E58"/>
    <w:rsid w:val="00F26FA9"/>
    <w:rsid w:val="00F2746A"/>
    <w:rsid w:val="00F27D5C"/>
    <w:rsid w:val="00F3080B"/>
    <w:rsid w:val="00F3257C"/>
    <w:rsid w:val="00F32BC0"/>
    <w:rsid w:val="00F33611"/>
    <w:rsid w:val="00F3413F"/>
    <w:rsid w:val="00F3502D"/>
    <w:rsid w:val="00F35E86"/>
    <w:rsid w:val="00F36A96"/>
    <w:rsid w:val="00F37191"/>
    <w:rsid w:val="00F376E6"/>
    <w:rsid w:val="00F37F9F"/>
    <w:rsid w:val="00F41AA8"/>
    <w:rsid w:val="00F42873"/>
    <w:rsid w:val="00F42D46"/>
    <w:rsid w:val="00F44F54"/>
    <w:rsid w:val="00F4587B"/>
    <w:rsid w:val="00F46296"/>
    <w:rsid w:val="00F46F74"/>
    <w:rsid w:val="00F47A5E"/>
    <w:rsid w:val="00F5011A"/>
    <w:rsid w:val="00F5083D"/>
    <w:rsid w:val="00F51F7F"/>
    <w:rsid w:val="00F53414"/>
    <w:rsid w:val="00F53588"/>
    <w:rsid w:val="00F538D3"/>
    <w:rsid w:val="00F56D15"/>
    <w:rsid w:val="00F576CF"/>
    <w:rsid w:val="00F57CAF"/>
    <w:rsid w:val="00F6138C"/>
    <w:rsid w:val="00F615E6"/>
    <w:rsid w:val="00F61B0C"/>
    <w:rsid w:val="00F61B1A"/>
    <w:rsid w:val="00F63787"/>
    <w:rsid w:val="00F64425"/>
    <w:rsid w:val="00F64558"/>
    <w:rsid w:val="00F713F8"/>
    <w:rsid w:val="00F75173"/>
    <w:rsid w:val="00F75F5B"/>
    <w:rsid w:val="00F7733A"/>
    <w:rsid w:val="00F83C41"/>
    <w:rsid w:val="00F87826"/>
    <w:rsid w:val="00F91FD5"/>
    <w:rsid w:val="00F927DF"/>
    <w:rsid w:val="00F96315"/>
    <w:rsid w:val="00F9785D"/>
    <w:rsid w:val="00FA1BF6"/>
    <w:rsid w:val="00FA2C33"/>
    <w:rsid w:val="00FA2F48"/>
    <w:rsid w:val="00FA3A73"/>
    <w:rsid w:val="00FA46C9"/>
    <w:rsid w:val="00FA561F"/>
    <w:rsid w:val="00FA5E69"/>
    <w:rsid w:val="00FA5F45"/>
    <w:rsid w:val="00FA7E52"/>
    <w:rsid w:val="00FB0F38"/>
    <w:rsid w:val="00FB18B8"/>
    <w:rsid w:val="00FB1D72"/>
    <w:rsid w:val="00FB22A1"/>
    <w:rsid w:val="00FB255D"/>
    <w:rsid w:val="00FB2CC0"/>
    <w:rsid w:val="00FB39AE"/>
    <w:rsid w:val="00FB3DE6"/>
    <w:rsid w:val="00FB653B"/>
    <w:rsid w:val="00FB6A2C"/>
    <w:rsid w:val="00FC0138"/>
    <w:rsid w:val="00FC067D"/>
    <w:rsid w:val="00FC077B"/>
    <w:rsid w:val="00FC118C"/>
    <w:rsid w:val="00FC2462"/>
    <w:rsid w:val="00FC2B7A"/>
    <w:rsid w:val="00FC2E71"/>
    <w:rsid w:val="00FC456D"/>
    <w:rsid w:val="00FC5BD2"/>
    <w:rsid w:val="00FD0A6A"/>
    <w:rsid w:val="00FD0FB9"/>
    <w:rsid w:val="00FD4A83"/>
    <w:rsid w:val="00FD7800"/>
    <w:rsid w:val="00FD7C64"/>
    <w:rsid w:val="00FE0629"/>
    <w:rsid w:val="00FE073C"/>
    <w:rsid w:val="00FE1CA5"/>
    <w:rsid w:val="00FE3ECB"/>
    <w:rsid w:val="00FE542F"/>
    <w:rsid w:val="00FE5EC3"/>
    <w:rsid w:val="00FE6D9A"/>
    <w:rsid w:val="00FE7012"/>
    <w:rsid w:val="00FE7735"/>
    <w:rsid w:val="00FF2C1F"/>
    <w:rsid w:val="00FF34BB"/>
    <w:rsid w:val="00FF3557"/>
    <w:rsid w:val="00FF50CB"/>
    <w:rsid w:val="00FF5CC2"/>
    <w:rsid w:val="00FF6F9C"/>
    <w:rsid w:val="00FF7588"/>
    <w:rsid w:val="00FF7AB6"/>
    <w:rsid w:val="236DD667"/>
    <w:rsid w:val="62A0087C"/>
    <w:rsid w:val="7B7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E200"/>
  <w15:docId w15:val="{7CE2CC47-26E3-4C64-B6CB-5832BDD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D165F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unhideWhenUsed/>
    <w:rsid w:val="00E34A3F"/>
    <w:rPr>
      <w:sz w:val="16"/>
      <w:szCs w:val="16"/>
    </w:rPr>
  </w:style>
  <w:style w:type="paragraph" w:styleId="Komentarotekstas">
    <w:name w:val="annotation text"/>
    <w:aliases w:val="Diagrama,Diagrama Diagrama Diagrama Diagrama,Diagrama Diagrama Diagrama,Diagrama Diagrama Char Char,Diagrama Diagrama Char, Diagrama Diagrama Diagrama, Diagrama Diagrama,Diagrama Diagrama, Diagrama Diagrama Char Char, Char3, Char1"/>
    <w:basedOn w:val="prastasis"/>
    <w:link w:val="KomentarotekstasDiagrama"/>
    <w:uiPriority w:val="99"/>
    <w:unhideWhenUsed/>
    <w:qFormat/>
    <w:rsid w:val="00E34A3F"/>
    <w:rPr>
      <w:sz w:val="20"/>
    </w:rPr>
  </w:style>
  <w:style w:type="character" w:customStyle="1" w:styleId="KomentarotekstasDiagrama">
    <w:name w:val="Komentaro tekstas Diagrama"/>
    <w:aliases w:val="Diagrama Diagrama1,Diagrama Diagrama Diagrama Diagrama Diagrama,Diagrama Diagrama Diagrama Diagrama1,Diagrama Diagrama Char Char Diagrama,Diagrama Diagrama Char Diagrama, Diagrama Diagrama Diagrama Diagrama, Char3 Diagrama"/>
    <w:basedOn w:val="Numatytasispastraiposriftas"/>
    <w:link w:val="Komentarotekstas"/>
    <w:uiPriority w:val="99"/>
    <w:qFormat/>
    <w:rsid w:val="00E34A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4A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4A3F"/>
    <w:rPr>
      <w:b/>
      <w:bCs/>
      <w:sz w:val="20"/>
    </w:rPr>
  </w:style>
  <w:style w:type="paragraph" w:styleId="Puslapioinaostekstas">
    <w:name w:val="footnote text"/>
    <w:basedOn w:val="prastasis"/>
    <w:link w:val="PuslapioinaostekstasDiagrama"/>
    <w:unhideWhenUsed/>
    <w:rsid w:val="00AD1A5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D1A52"/>
    <w:rPr>
      <w:sz w:val="20"/>
    </w:rPr>
  </w:style>
  <w:style w:type="character" w:styleId="Puslapioinaosnuoroda">
    <w:name w:val="footnote reference"/>
    <w:uiPriority w:val="99"/>
    <w:semiHidden/>
    <w:unhideWhenUsed/>
    <w:rsid w:val="00AD1A52"/>
    <w:rPr>
      <w:vertAlign w:val="superscript"/>
    </w:rPr>
  </w:style>
  <w:style w:type="paragraph" w:styleId="Pataisymai">
    <w:name w:val="Revision"/>
    <w:hidden/>
    <w:semiHidden/>
    <w:rsid w:val="00883713"/>
  </w:style>
  <w:style w:type="character" w:customStyle="1" w:styleId="cf01">
    <w:name w:val="cf01"/>
    <w:basedOn w:val="Numatytasispastraiposriftas"/>
    <w:rsid w:val="00A865CC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aliases w:val="Numeravimas 2"/>
    <w:basedOn w:val="prastasis"/>
    <w:link w:val="SraopastraipaDiagrama"/>
    <w:uiPriority w:val="34"/>
    <w:qFormat/>
    <w:rsid w:val="005D4F0F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2D1C4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D1C48"/>
  </w:style>
  <w:style w:type="paragraph" w:styleId="Porat">
    <w:name w:val="footer"/>
    <w:basedOn w:val="prastasis"/>
    <w:link w:val="PoratDiagrama"/>
    <w:semiHidden/>
    <w:unhideWhenUsed/>
    <w:rsid w:val="002D1C4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D1C48"/>
  </w:style>
  <w:style w:type="character" w:styleId="Neapdorotaspaminjimas">
    <w:name w:val="Unresolved Mention"/>
    <w:basedOn w:val="Numatytasispastraiposriftas"/>
    <w:uiPriority w:val="99"/>
    <w:semiHidden/>
    <w:unhideWhenUsed/>
    <w:rsid w:val="009F11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96147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7F63AE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SraopastraipaDiagrama">
    <w:name w:val="Sąrašo pastraipa Diagrama"/>
    <w:aliases w:val="Numeravimas 2 Diagrama"/>
    <w:link w:val="Sraopastraipa"/>
    <w:uiPriority w:val="34"/>
    <w:locked/>
    <w:rsid w:val="00447922"/>
  </w:style>
  <w:style w:type="character" w:customStyle="1" w:styleId="cf11">
    <w:name w:val="cf11"/>
    <w:basedOn w:val="Numatytasispastraiposriftas"/>
    <w:rsid w:val="002729BB"/>
    <w:rPr>
      <w:rFonts w:ascii="Segoe UI" w:hAnsi="Segoe UI" w:cs="Segoe UI" w:hint="default"/>
      <w:color w:val="FF0000"/>
      <w:sz w:val="18"/>
      <w:szCs w:val="18"/>
    </w:rPr>
  </w:style>
  <w:style w:type="character" w:customStyle="1" w:styleId="cf21">
    <w:name w:val="cf21"/>
    <w:basedOn w:val="Numatytasispastraiposriftas"/>
    <w:rsid w:val="002729BB"/>
    <w:rPr>
      <w:rFonts w:ascii="Segoe UI" w:hAnsi="Segoe UI" w:cs="Segoe UI" w:hint="default"/>
      <w:color w:val="4472C4"/>
      <w:sz w:val="18"/>
      <w:szCs w:val="18"/>
    </w:rPr>
  </w:style>
  <w:style w:type="paragraph" w:customStyle="1" w:styleId="pf0">
    <w:name w:val="pf0"/>
    <w:basedOn w:val="prastasis"/>
    <w:rsid w:val="00161F74"/>
    <w:pPr>
      <w:spacing w:before="100" w:beforeAutospacing="1" w:after="100" w:afterAutospacing="1"/>
    </w:pPr>
    <w:rPr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F91FD5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91FD5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9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ldep@kaldep.ltinf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a19158-d0d1-40c5-9a1c-07b30edafd5b">
      <Terms xmlns="http://schemas.microsoft.com/office/infopath/2007/PartnerControls"/>
    </lcf76f155ced4ddcb4097134ff3c332f>
    <TaxCatchAll xmlns="63c83698-8997-4e50-a507-89ca86912937" xsi:nil="true"/>
    <Skai_x010d_ius xmlns="e6a19158-d0d1-40c5-9a1c-07b30edafd5b" xsi:nil="true"/>
    <_Flow_SignoffStatus xmlns="e6a19158-d0d1-40c5-9a1c-07b30edafd5b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02AB2-8115-47CE-8D2C-66DAA0C42616}">
  <ds:schemaRefs>
    <ds:schemaRef ds:uri="e6a19158-d0d1-40c5-9a1c-07b30edafd5b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c83698-8997-4e50-a507-89ca869129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7509CE-76A3-4EF5-AC81-C51E4196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16623</Words>
  <Characters>9476</Characters>
  <Application>Microsoft Office Word</Application>
  <DocSecurity>0</DocSecurity>
  <Lines>78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26047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Jūratė Stankevičienė (pirkimai)</cp:lastModifiedBy>
  <cp:revision>31</cp:revision>
  <dcterms:created xsi:type="dcterms:W3CDTF">2025-09-15T11:56:00Z</dcterms:created>
  <dcterms:modified xsi:type="dcterms:W3CDTF">2025-09-25T07:48:00Z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