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146BEE5A" w14:textId="794F0BA8" w:rsidR="00130B67" w:rsidRPr="001A67FB" w:rsidRDefault="00130B67" w:rsidP="002F1A9F">
          <w:pPr>
            <w:tabs>
              <w:tab w:val="center" w:pos="4680"/>
              <w:tab w:val="right" w:pos="9360"/>
            </w:tabs>
            <w:spacing w:after="0" w:line="240" w:lineRule="auto"/>
            <w:rPr>
              <w:rFonts w:ascii="Arial" w:eastAsia="Calibri" w:hAnsi="Arial" w:cs="Arial"/>
              <w:color w:val="000000"/>
            </w:rPr>
          </w:pPr>
          <w:r w:rsidRPr="001A67FB">
            <w:rPr>
              <w:rFonts w:ascii="Arial" w:eastAsia="Calibri" w:hAnsi="Arial" w:cs="Arial"/>
              <w:noProof/>
              <w:color w:val="000000"/>
            </w:rPr>
            <w:drawing>
              <wp:anchor distT="0" distB="0" distL="114300" distR="114300" simplePos="0" relativeHeight="251659264" behindDoc="1" locked="0" layoutInCell="1" allowOverlap="1" wp14:anchorId="716CD003" wp14:editId="7674F893">
                <wp:simplePos x="0" y="0"/>
                <wp:positionH relativeFrom="page">
                  <wp:posOffset>3902710</wp:posOffset>
                </wp:positionH>
                <wp:positionV relativeFrom="paragraph">
                  <wp:posOffset>12700</wp:posOffset>
                </wp:positionV>
                <wp:extent cx="438785" cy="494030"/>
                <wp:effectExtent l="0" t="0" r="0" b="1270"/>
                <wp:wrapTight wrapText="bothSides">
                  <wp:wrapPolygon edited="0">
                    <wp:start x="0" y="0"/>
                    <wp:lineTo x="0" y="20823"/>
                    <wp:lineTo x="20631" y="20823"/>
                    <wp:lineTo x="20631" y="0"/>
                    <wp:lineTo x="0" y="0"/>
                  </wp:wrapPolygon>
                </wp:wrapTight>
                <wp:docPr id="71212216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8785" cy="494030"/>
                        </a:xfrm>
                        <a:prstGeom prst="rect">
                          <a:avLst/>
                        </a:prstGeom>
                        <a:noFill/>
                      </pic:spPr>
                    </pic:pic>
                  </a:graphicData>
                </a:graphic>
              </wp:anchor>
            </w:drawing>
          </w:r>
        </w:p>
        <w:p w14:paraId="0BA39C36" w14:textId="77777777" w:rsidR="00130B67" w:rsidRPr="001A67FB" w:rsidRDefault="00130B67" w:rsidP="00130B67">
          <w:pPr>
            <w:spacing w:after="120" w:line="20" w:lineRule="atLeast"/>
            <w:contextualSpacing/>
            <w:jc w:val="center"/>
            <w:rPr>
              <w:rFonts w:ascii="Arial" w:hAnsi="Arial" w:cs="Arial"/>
              <w:color w:val="00B050"/>
              <w:sz w:val="24"/>
              <w:szCs w:val="24"/>
            </w:rPr>
          </w:pPr>
        </w:p>
        <w:p w14:paraId="1EAC68DC" w14:textId="77777777" w:rsidR="00130B67" w:rsidRPr="001A67FB" w:rsidRDefault="00130B67" w:rsidP="00130B67">
          <w:pPr>
            <w:spacing w:after="120" w:line="20" w:lineRule="atLeast"/>
            <w:contextualSpacing/>
            <w:jc w:val="center"/>
            <w:rPr>
              <w:rFonts w:ascii="Arial" w:eastAsia="Calibri" w:hAnsi="Arial" w:cs="Arial"/>
              <w:color w:val="00B050"/>
              <w:sz w:val="24"/>
              <w:szCs w:val="24"/>
            </w:rPr>
          </w:pPr>
        </w:p>
        <w:p w14:paraId="573F7DF6" w14:textId="77777777" w:rsidR="00130B67" w:rsidRPr="001A67FB" w:rsidRDefault="00130B67" w:rsidP="00130B67">
          <w:pPr>
            <w:tabs>
              <w:tab w:val="left" w:pos="870"/>
            </w:tabs>
            <w:spacing w:after="120" w:line="20" w:lineRule="atLeast"/>
            <w:contextualSpacing/>
            <w:rPr>
              <w:rFonts w:ascii="Arial" w:eastAsia="Calibri" w:hAnsi="Arial" w:cs="Arial"/>
              <w:b/>
              <w:bCs/>
              <w:color w:val="00B050"/>
              <w:sz w:val="24"/>
              <w:szCs w:val="24"/>
            </w:rPr>
          </w:pPr>
          <w:r w:rsidRPr="001A67FB">
            <w:rPr>
              <w:rFonts w:ascii="Arial" w:eastAsia="Calibri" w:hAnsi="Arial" w:cs="Arial"/>
              <w:color w:val="00B050"/>
              <w:sz w:val="24"/>
              <w:szCs w:val="24"/>
            </w:rPr>
            <w:tab/>
          </w:r>
        </w:p>
        <w:p w14:paraId="39D02F7E" w14:textId="77777777" w:rsidR="00130B67" w:rsidRPr="001A67FB" w:rsidRDefault="00130B67" w:rsidP="00130B67">
          <w:pPr>
            <w:spacing w:after="120" w:line="20" w:lineRule="atLeast"/>
            <w:contextualSpacing/>
            <w:jc w:val="center"/>
            <w:rPr>
              <w:rFonts w:ascii="Arial" w:eastAsia="Calibri" w:hAnsi="Arial" w:cs="Arial"/>
              <w:b/>
              <w:bCs/>
              <w:sz w:val="24"/>
              <w:szCs w:val="24"/>
            </w:rPr>
          </w:pPr>
          <w:r w:rsidRPr="001A67FB">
            <w:rPr>
              <w:rFonts w:ascii="Arial" w:eastAsia="Calibri" w:hAnsi="Arial" w:cs="Arial"/>
              <w:b/>
              <w:bCs/>
              <w:sz w:val="24"/>
              <w:szCs w:val="24"/>
            </w:rPr>
            <w:t>ALYTAUS MIESTO SAVIVALDYBĖS ADMINISTRACIJA</w:t>
          </w:r>
        </w:p>
        <w:p w14:paraId="02BAC88C" w14:textId="77777777" w:rsidR="00130B67" w:rsidRPr="001A67FB" w:rsidRDefault="00130B67" w:rsidP="00130B67">
          <w:pPr>
            <w:spacing w:after="120" w:line="20" w:lineRule="atLeast"/>
            <w:contextualSpacing/>
            <w:jc w:val="center"/>
            <w:rPr>
              <w:rFonts w:ascii="Arial" w:eastAsia="Calibri" w:hAnsi="Arial" w:cs="Arial"/>
              <w:b/>
              <w:bCs/>
              <w:sz w:val="24"/>
              <w:szCs w:val="24"/>
            </w:rPr>
          </w:pPr>
        </w:p>
        <w:p w14:paraId="52AC592E" w14:textId="77777777" w:rsidR="00130B67" w:rsidRPr="002F1A9F" w:rsidRDefault="00130B67" w:rsidP="00130B67">
          <w:pPr>
            <w:spacing w:after="120" w:line="20" w:lineRule="atLeast"/>
            <w:contextualSpacing/>
            <w:jc w:val="center"/>
            <w:rPr>
              <w:rFonts w:ascii="Arial" w:eastAsia="Calibri" w:hAnsi="Arial" w:cs="Arial"/>
              <w:sz w:val="22"/>
              <w:szCs w:val="22"/>
            </w:rPr>
          </w:pPr>
          <w:r w:rsidRPr="002F1A9F">
            <w:rPr>
              <w:rFonts w:ascii="Arial" w:eastAsia="Calibri" w:hAnsi="Arial" w:cs="Arial"/>
              <w:sz w:val="22"/>
              <w:szCs w:val="22"/>
            </w:rPr>
            <w:t>Biudžetinė įstaiga, Rotušės a. 4, 62504 Alytus, tel. (8 315) 55 102, faks. (8 315) 55 191,</w:t>
          </w:r>
        </w:p>
        <w:p w14:paraId="38E62E01" w14:textId="77777777" w:rsidR="00130B67" w:rsidRPr="002F1A9F" w:rsidRDefault="00130B67" w:rsidP="00130B67">
          <w:pPr>
            <w:spacing w:after="120" w:line="20" w:lineRule="atLeast"/>
            <w:contextualSpacing/>
            <w:jc w:val="center"/>
            <w:rPr>
              <w:rFonts w:ascii="Arial" w:eastAsia="Calibri" w:hAnsi="Arial" w:cs="Arial"/>
              <w:sz w:val="22"/>
              <w:szCs w:val="22"/>
            </w:rPr>
          </w:pPr>
          <w:r w:rsidRPr="002F1A9F">
            <w:rPr>
              <w:rFonts w:ascii="Arial" w:eastAsia="Calibri" w:hAnsi="Arial" w:cs="Arial"/>
              <w:sz w:val="22"/>
              <w:szCs w:val="22"/>
            </w:rPr>
            <w:t>el. p. info@alytus.lt</w:t>
          </w:r>
        </w:p>
        <w:p w14:paraId="717FA33E" w14:textId="77777777" w:rsidR="00130B67" w:rsidRPr="002F1A9F" w:rsidRDefault="00130B67" w:rsidP="00130B67">
          <w:pPr>
            <w:spacing w:after="120" w:line="20" w:lineRule="atLeast"/>
            <w:contextualSpacing/>
            <w:jc w:val="center"/>
            <w:rPr>
              <w:rFonts w:ascii="Arial" w:eastAsia="Calibri" w:hAnsi="Arial" w:cs="Arial"/>
              <w:sz w:val="22"/>
              <w:szCs w:val="22"/>
            </w:rPr>
          </w:pPr>
          <w:r w:rsidRPr="002F1A9F">
            <w:rPr>
              <w:rFonts w:ascii="Arial" w:eastAsia="Calibri" w:hAnsi="Arial" w:cs="Arial"/>
              <w:sz w:val="22"/>
              <w:szCs w:val="22"/>
            </w:rPr>
            <w:t>Duomenys kaupiami ir saugomi Juridinių asmenų registre, kodas 188706935</w:t>
          </w:r>
        </w:p>
        <w:p w14:paraId="48A67B48" w14:textId="77777777" w:rsidR="00130B67" w:rsidRPr="001A67FB" w:rsidRDefault="00130B67" w:rsidP="00130B67">
          <w:pPr>
            <w:spacing w:after="120" w:line="20" w:lineRule="atLeast"/>
            <w:contextualSpacing/>
            <w:jc w:val="center"/>
            <w:rPr>
              <w:rFonts w:ascii="Arial" w:eastAsia="Calibri" w:hAnsi="Arial" w:cs="Arial"/>
              <w:sz w:val="24"/>
              <w:szCs w:val="24"/>
            </w:rPr>
          </w:pPr>
        </w:p>
        <w:p w14:paraId="35D45971" w14:textId="77777777" w:rsidR="00130B67" w:rsidRPr="001A67FB" w:rsidRDefault="00130B67" w:rsidP="00130B67">
          <w:pPr>
            <w:spacing w:after="120" w:line="20" w:lineRule="atLeast"/>
            <w:contextualSpacing/>
            <w:jc w:val="center"/>
            <w:rPr>
              <w:rFonts w:ascii="Arial" w:eastAsia="Calibri" w:hAnsi="Arial" w:cs="Arial"/>
              <w:sz w:val="24"/>
              <w:szCs w:val="24"/>
            </w:rPr>
          </w:pPr>
        </w:p>
        <w:p w14:paraId="2E780730" w14:textId="77777777" w:rsidR="00130B67" w:rsidRPr="001A67FB" w:rsidRDefault="00130B67" w:rsidP="00130B67">
          <w:pPr>
            <w:spacing w:after="120" w:line="20" w:lineRule="atLeast"/>
            <w:contextualSpacing/>
            <w:jc w:val="center"/>
            <w:rPr>
              <w:rFonts w:ascii="Arial" w:eastAsia="Calibri" w:hAnsi="Arial" w:cs="Arial"/>
              <w:sz w:val="24"/>
              <w:szCs w:val="24"/>
            </w:rPr>
          </w:pPr>
        </w:p>
        <w:p w14:paraId="4DB88CAF" w14:textId="77777777" w:rsidR="00130B67" w:rsidRPr="001A67FB" w:rsidRDefault="00130B67" w:rsidP="00130B67">
          <w:pPr>
            <w:spacing w:after="0" w:line="240" w:lineRule="auto"/>
            <w:ind w:left="5670"/>
            <w:contextualSpacing/>
            <w:rPr>
              <w:rFonts w:ascii="Arial" w:eastAsia="Calibri" w:hAnsi="Arial" w:cs="Arial"/>
              <w:sz w:val="24"/>
              <w:szCs w:val="24"/>
            </w:rPr>
          </w:pPr>
          <w:r w:rsidRPr="001A67FB">
            <w:rPr>
              <w:rFonts w:ascii="Arial" w:eastAsia="Calibri" w:hAnsi="Arial" w:cs="Arial"/>
              <w:sz w:val="24"/>
              <w:szCs w:val="24"/>
            </w:rPr>
            <w:t xml:space="preserve">PATVIRTINTA </w:t>
          </w:r>
        </w:p>
        <w:p w14:paraId="3BFA0405" w14:textId="4AA5F18C" w:rsidR="00130B67" w:rsidRPr="00B24001" w:rsidRDefault="00130B67" w:rsidP="00130B67">
          <w:pPr>
            <w:tabs>
              <w:tab w:val="left" w:pos="4820"/>
            </w:tabs>
            <w:spacing w:after="0" w:line="240" w:lineRule="auto"/>
            <w:ind w:left="5670"/>
            <w:rPr>
              <w:rFonts w:ascii="Arial" w:eastAsia="Times New Roman" w:hAnsi="Arial" w:cs="Arial"/>
              <w:sz w:val="24"/>
              <w:szCs w:val="24"/>
            </w:rPr>
          </w:pPr>
          <w:r w:rsidRPr="001A67FB">
            <w:rPr>
              <w:rFonts w:ascii="Arial" w:eastAsia="Times New Roman" w:hAnsi="Arial" w:cs="Arial"/>
              <w:sz w:val="24"/>
              <w:szCs w:val="24"/>
            </w:rPr>
            <w:t xml:space="preserve">Alytaus miesto savivaldybės administracijos viešųjų pirkimų komisijos </w:t>
          </w:r>
          <w:r w:rsidRPr="00347295">
            <w:rPr>
              <w:rFonts w:ascii="Arial" w:eastAsia="Times New Roman" w:hAnsi="Arial" w:cs="Arial"/>
              <w:color w:val="388600"/>
              <w:sz w:val="24"/>
              <w:szCs w:val="24"/>
            </w:rPr>
            <w:t>202</w:t>
          </w:r>
          <w:r w:rsidR="001A1186" w:rsidRPr="00347295">
            <w:rPr>
              <w:rFonts w:ascii="Arial" w:eastAsia="Times New Roman" w:hAnsi="Arial" w:cs="Arial"/>
              <w:color w:val="388600"/>
              <w:sz w:val="24"/>
              <w:szCs w:val="24"/>
            </w:rPr>
            <w:t>5</w:t>
          </w:r>
          <w:r w:rsidRPr="00347295">
            <w:rPr>
              <w:rFonts w:ascii="Arial" w:eastAsia="Times New Roman" w:hAnsi="Arial" w:cs="Arial"/>
              <w:color w:val="388600"/>
              <w:sz w:val="24"/>
              <w:szCs w:val="24"/>
            </w:rPr>
            <w:t>-</w:t>
          </w:r>
          <w:r w:rsidR="00A24D2C" w:rsidRPr="00347295">
            <w:rPr>
              <w:rFonts w:ascii="Arial" w:eastAsia="Times New Roman" w:hAnsi="Arial" w:cs="Arial"/>
              <w:color w:val="388600"/>
              <w:sz w:val="24"/>
              <w:szCs w:val="24"/>
            </w:rPr>
            <w:t>0</w:t>
          </w:r>
          <w:r w:rsidR="00CF5FE5" w:rsidRPr="00347295">
            <w:rPr>
              <w:rFonts w:ascii="Arial" w:eastAsia="Times New Roman" w:hAnsi="Arial" w:cs="Arial"/>
              <w:color w:val="388600"/>
              <w:sz w:val="24"/>
              <w:szCs w:val="24"/>
            </w:rPr>
            <w:t>9-</w:t>
          </w:r>
          <w:r w:rsidR="002F1A9F" w:rsidRPr="00347295">
            <w:rPr>
              <w:rFonts w:ascii="Arial" w:eastAsia="Times New Roman" w:hAnsi="Arial" w:cs="Arial"/>
              <w:color w:val="388600"/>
              <w:sz w:val="24"/>
              <w:szCs w:val="24"/>
            </w:rPr>
            <w:t>25</w:t>
          </w:r>
        </w:p>
        <w:p w14:paraId="0179039F" w14:textId="2D36F2B2" w:rsidR="00130B67" w:rsidRPr="00B24001" w:rsidRDefault="00130B67" w:rsidP="00130B67">
          <w:pPr>
            <w:tabs>
              <w:tab w:val="left" w:pos="4820"/>
            </w:tabs>
            <w:spacing w:after="0" w:line="240" w:lineRule="auto"/>
            <w:ind w:left="5670"/>
            <w:rPr>
              <w:rFonts w:ascii="Arial" w:eastAsia="Times New Roman" w:hAnsi="Arial" w:cs="Arial"/>
              <w:sz w:val="24"/>
              <w:szCs w:val="24"/>
            </w:rPr>
          </w:pPr>
          <w:r w:rsidRPr="00B24001">
            <w:rPr>
              <w:rFonts w:ascii="Arial" w:eastAsia="Times New Roman" w:hAnsi="Arial" w:cs="Arial"/>
              <w:sz w:val="24"/>
              <w:szCs w:val="24"/>
            </w:rPr>
            <w:t>posėdžio protokolu Nr</w:t>
          </w:r>
          <w:r w:rsidRPr="00347295">
            <w:rPr>
              <w:rFonts w:ascii="Arial" w:eastAsia="Times New Roman" w:hAnsi="Arial" w:cs="Arial"/>
              <w:sz w:val="24"/>
              <w:szCs w:val="24"/>
            </w:rPr>
            <w:t xml:space="preserve">. </w:t>
          </w:r>
          <w:r w:rsidRPr="00347295">
            <w:rPr>
              <w:rFonts w:ascii="Arial" w:eastAsia="Times New Roman" w:hAnsi="Arial" w:cs="Arial"/>
              <w:color w:val="388600"/>
              <w:sz w:val="24"/>
              <w:szCs w:val="24"/>
            </w:rPr>
            <w:t>VP-</w:t>
          </w:r>
          <w:r w:rsidR="00347295" w:rsidRPr="00347295">
            <w:rPr>
              <w:rFonts w:ascii="Arial" w:eastAsia="Times New Roman" w:hAnsi="Arial" w:cs="Arial"/>
              <w:color w:val="388600"/>
              <w:sz w:val="24"/>
              <w:szCs w:val="24"/>
            </w:rPr>
            <w:t xml:space="preserve"> 600</w:t>
          </w:r>
        </w:p>
        <w:p w14:paraId="1A8C8909" w14:textId="77777777" w:rsidR="00130B67" w:rsidRPr="00A02C91" w:rsidRDefault="00130B67" w:rsidP="00130B67">
          <w:pPr>
            <w:spacing w:after="120" w:line="20" w:lineRule="atLeast"/>
            <w:ind w:left="5670"/>
            <w:contextualSpacing/>
            <w:rPr>
              <w:rFonts w:ascii="Arial" w:eastAsia="Calibri" w:hAnsi="Arial" w:cs="Arial"/>
              <w:sz w:val="24"/>
              <w:szCs w:val="24"/>
            </w:rPr>
          </w:pPr>
          <w:r w:rsidRPr="00A02C91">
            <w:rPr>
              <w:rFonts w:ascii="Arial" w:eastAsia="Calibri" w:hAnsi="Arial" w:cs="Arial"/>
              <w:sz w:val="24"/>
              <w:szCs w:val="24"/>
            </w:rPr>
            <w:t xml:space="preserve">PAKEITIMAI PATVIRTINTI: </w:t>
          </w:r>
        </w:p>
        <w:p w14:paraId="5B310792" w14:textId="3D6EC72C" w:rsidR="00A02C91" w:rsidRPr="00B24001" w:rsidRDefault="002F1A9F" w:rsidP="00A02C91">
          <w:pPr>
            <w:tabs>
              <w:tab w:val="left" w:pos="4820"/>
            </w:tabs>
            <w:spacing w:after="0" w:line="240" w:lineRule="auto"/>
            <w:ind w:left="5670"/>
            <w:rPr>
              <w:rFonts w:ascii="Arial" w:eastAsia="Times New Roman" w:hAnsi="Arial" w:cs="Arial"/>
              <w:sz w:val="24"/>
              <w:szCs w:val="24"/>
            </w:rPr>
          </w:pPr>
          <w:r>
            <w:rPr>
              <w:rFonts w:ascii="Arial" w:eastAsia="Times New Roman" w:hAnsi="Arial" w:cs="Arial"/>
              <w:sz w:val="24"/>
              <w:szCs w:val="24"/>
            </w:rPr>
            <w:t>NETAIKOMA</w:t>
          </w:r>
        </w:p>
        <w:p w14:paraId="5B2F8D8E" w14:textId="77777777" w:rsidR="00130B67" w:rsidRPr="001A67FB" w:rsidRDefault="00130B67" w:rsidP="00130B67">
          <w:pPr>
            <w:spacing w:after="120" w:line="20" w:lineRule="atLeast"/>
            <w:contextualSpacing/>
            <w:jc w:val="center"/>
            <w:rPr>
              <w:rFonts w:ascii="Arial" w:eastAsia="Calibri" w:hAnsi="Arial" w:cs="Arial"/>
              <w:sz w:val="24"/>
              <w:szCs w:val="24"/>
            </w:rPr>
          </w:pPr>
        </w:p>
        <w:p w14:paraId="47EF0C37" w14:textId="4A567254" w:rsidR="00D526C8" w:rsidRPr="001A67FB" w:rsidRDefault="00D526C8" w:rsidP="00130B67">
          <w:pPr>
            <w:spacing w:after="120" w:line="20" w:lineRule="atLeast"/>
            <w:contextualSpacing/>
            <w:jc w:val="center"/>
            <w:rPr>
              <w:rFonts w:ascii="Arial" w:hAnsi="Arial" w:cs="Arial"/>
              <w:sz w:val="24"/>
              <w:szCs w:val="24"/>
            </w:rPr>
          </w:pPr>
        </w:p>
        <w:p w14:paraId="7350A7E2" w14:textId="78457EBC" w:rsidR="00D526C8" w:rsidRPr="001A67FB" w:rsidRDefault="00D526C8" w:rsidP="004E4612">
          <w:pPr>
            <w:spacing w:after="120" w:line="20" w:lineRule="atLeast"/>
            <w:contextualSpacing/>
            <w:jc w:val="center"/>
            <w:rPr>
              <w:rFonts w:ascii="Arial" w:hAnsi="Arial" w:cs="Arial"/>
              <w:sz w:val="24"/>
              <w:szCs w:val="24"/>
            </w:rPr>
          </w:pPr>
        </w:p>
        <w:p w14:paraId="1D1BF965" w14:textId="277CC99B" w:rsidR="00D526C8" w:rsidRPr="001A67FB" w:rsidRDefault="007A130B" w:rsidP="004E4612">
          <w:pPr>
            <w:spacing w:after="120" w:line="20" w:lineRule="atLeast"/>
            <w:contextualSpacing/>
            <w:jc w:val="center"/>
            <w:rPr>
              <w:rFonts w:ascii="Arial" w:hAnsi="Arial" w:cs="Arial"/>
              <w:b/>
              <w:bCs/>
              <w:sz w:val="28"/>
              <w:szCs w:val="28"/>
            </w:rPr>
          </w:pPr>
          <w:r w:rsidRPr="001A67FB">
            <w:rPr>
              <w:rFonts w:ascii="Arial" w:hAnsi="Arial" w:cs="Arial"/>
              <w:b/>
              <w:bCs/>
              <w:sz w:val="28"/>
              <w:szCs w:val="28"/>
            </w:rPr>
            <w:t xml:space="preserve">SUPAPRASTINTO </w:t>
          </w:r>
          <w:r w:rsidR="00D526C8" w:rsidRPr="001A67FB">
            <w:rPr>
              <w:rFonts w:ascii="Arial" w:hAnsi="Arial" w:cs="Arial"/>
              <w:b/>
              <w:bCs/>
              <w:sz w:val="28"/>
              <w:szCs w:val="28"/>
            </w:rPr>
            <w:t xml:space="preserve">VIEŠOJO </w:t>
          </w:r>
          <w:r w:rsidR="00CF5FE5" w:rsidRPr="001A67FB">
            <w:rPr>
              <w:rFonts w:ascii="Arial" w:hAnsi="Arial" w:cs="Arial"/>
              <w:b/>
              <w:bCs/>
              <w:sz w:val="28"/>
              <w:szCs w:val="28"/>
            </w:rPr>
            <w:t>PIRKIMO „</w:t>
          </w:r>
          <w:r w:rsidR="002F1A9F">
            <w:rPr>
              <w:rFonts w:ascii="Arial" w:hAnsi="Arial" w:cs="Arial"/>
              <w:b/>
              <w:bCs/>
              <w:sz w:val="28"/>
              <w:szCs w:val="28"/>
            </w:rPr>
            <w:t>MOKYKLINIAI STALAI IR KĖDĖS</w:t>
          </w:r>
          <w:r w:rsidR="00CF5FE5" w:rsidRPr="001A67FB">
            <w:rPr>
              <w:rFonts w:ascii="Arial" w:hAnsi="Arial" w:cs="Arial"/>
              <w:b/>
              <w:bCs/>
              <w:sz w:val="28"/>
              <w:szCs w:val="28"/>
            </w:rPr>
            <w:t>“</w:t>
          </w:r>
        </w:p>
        <w:p w14:paraId="18ACC6AD" w14:textId="4BAFA922" w:rsidR="00D526C8" w:rsidRPr="001A67FB" w:rsidRDefault="00D526C8" w:rsidP="004E4612">
          <w:pPr>
            <w:spacing w:after="120" w:line="20" w:lineRule="atLeast"/>
            <w:contextualSpacing/>
            <w:jc w:val="center"/>
            <w:rPr>
              <w:rFonts w:ascii="Arial" w:hAnsi="Arial" w:cs="Arial"/>
              <w:b/>
              <w:bCs/>
              <w:sz w:val="28"/>
              <w:szCs w:val="28"/>
            </w:rPr>
          </w:pPr>
          <w:r w:rsidRPr="001A67FB">
            <w:rPr>
              <w:rFonts w:ascii="Arial" w:hAnsi="Arial" w:cs="Arial"/>
              <w:b/>
              <w:bCs/>
              <w:sz w:val="28"/>
              <w:szCs w:val="28"/>
            </w:rPr>
            <w:t xml:space="preserve">ATVIRO KONKURSO </w:t>
          </w:r>
          <w:r w:rsidR="00EB164F" w:rsidRPr="001A67FB">
            <w:rPr>
              <w:rFonts w:ascii="Arial" w:hAnsi="Arial" w:cs="Arial"/>
              <w:b/>
              <w:bCs/>
              <w:sz w:val="28"/>
              <w:szCs w:val="28"/>
            </w:rPr>
            <w:t xml:space="preserve">SPECIALIOSIOS </w:t>
          </w:r>
          <w:r w:rsidRPr="001A67FB">
            <w:rPr>
              <w:rFonts w:ascii="Arial" w:hAnsi="Arial" w:cs="Arial"/>
              <w:b/>
              <w:bCs/>
              <w:sz w:val="28"/>
              <w:szCs w:val="28"/>
            </w:rPr>
            <w:t>SĄLYGOS</w:t>
          </w:r>
        </w:p>
        <w:p w14:paraId="67D34D7E" w14:textId="024C07ED" w:rsidR="00D53BF4" w:rsidRPr="001A67FB" w:rsidRDefault="00D53BF4" w:rsidP="004E4612">
          <w:pPr>
            <w:spacing w:after="120" w:line="20" w:lineRule="atLeast"/>
            <w:contextualSpacing/>
            <w:jc w:val="center"/>
            <w:rPr>
              <w:rFonts w:ascii="Arial" w:hAnsi="Arial" w:cs="Arial"/>
              <w:b/>
              <w:bCs/>
              <w:sz w:val="28"/>
              <w:szCs w:val="28"/>
            </w:rPr>
          </w:pPr>
          <w:r w:rsidRPr="002F1A9F">
            <w:rPr>
              <w:rFonts w:ascii="Arial" w:hAnsi="Arial" w:cs="Arial"/>
              <w:b/>
              <w:bCs/>
              <w:sz w:val="28"/>
              <w:szCs w:val="28"/>
            </w:rPr>
            <w:t>V</w:t>
          </w:r>
          <w:r w:rsidR="00755F3B" w:rsidRPr="002F1A9F">
            <w:rPr>
              <w:rFonts w:ascii="Arial" w:hAnsi="Arial" w:cs="Arial"/>
              <w:b/>
              <w:bCs/>
              <w:sz w:val="28"/>
              <w:szCs w:val="28"/>
            </w:rPr>
            <w:t>ersija</w:t>
          </w:r>
          <w:r w:rsidRPr="002F1A9F">
            <w:rPr>
              <w:rFonts w:ascii="Arial" w:hAnsi="Arial" w:cs="Arial"/>
              <w:b/>
              <w:bCs/>
              <w:sz w:val="28"/>
              <w:szCs w:val="28"/>
            </w:rPr>
            <w:t xml:space="preserve"> Nr. </w:t>
          </w:r>
          <w:r w:rsidR="00640B00" w:rsidRPr="002F1A9F">
            <w:rPr>
              <w:rFonts w:ascii="Arial" w:hAnsi="Arial" w:cs="Arial"/>
              <w:b/>
              <w:bCs/>
              <w:sz w:val="28"/>
              <w:szCs w:val="28"/>
            </w:rPr>
            <w:t>2</w:t>
          </w:r>
        </w:p>
        <w:p w14:paraId="0FC90D8B" w14:textId="77777777" w:rsidR="00D526C8" w:rsidRPr="001A67FB" w:rsidRDefault="00D526C8" w:rsidP="0048654D">
          <w:pPr>
            <w:spacing w:after="120" w:line="20" w:lineRule="atLeast"/>
            <w:contextualSpacing/>
            <w:rPr>
              <w:rFonts w:ascii="Arial" w:hAnsi="Arial" w:cs="Arial"/>
              <w:sz w:val="28"/>
              <w:szCs w:val="28"/>
            </w:rPr>
          </w:pPr>
        </w:p>
        <w:p w14:paraId="517C01D9" w14:textId="77777777" w:rsidR="001C24BC" w:rsidRPr="001A67FB" w:rsidRDefault="005F13F0" w:rsidP="004E4612">
          <w:pPr>
            <w:spacing w:after="120" w:line="20" w:lineRule="atLeast"/>
            <w:contextualSpacing/>
            <w:rPr>
              <w:rFonts w:ascii="Arial" w:hAnsi="Arial" w:cs="Arial"/>
            </w:rPr>
          </w:pPr>
          <w:r w:rsidRPr="001A67FB">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1A67FB" w:rsidRDefault="001C24BC" w:rsidP="004E4612">
              <w:pPr>
                <w:pStyle w:val="Turinioantrat"/>
                <w:spacing w:before="0" w:line="20" w:lineRule="atLeast"/>
                <w:ind w:left="432" w:hanging="432"/>
                <w:contextualSpacing/>
                <w:rPr>
                  <w:rFonts w:ascii="Arial" w:hAnsi="Arial" w:cs="Arial"/>
                  <w:b/>
                  <w:bCs/>
                  <w:sz w:val="24"/>
                  <w:szCs w:val="24"/>
                </w:rPr>
              </w:pPr>
              <w:r w:rsidRPr="001A67FB">
                <w:rPr>
                  <w:rFonts w:ascii="Arial" w:hAnsi="Arial" w:cs="Arial"/>
                  <w:b/>
                  <w:bCs/>
                  <w:sz w:val="24"/>
                  <w:szCs w:val="24"/>
                </w:rPr>
                <w:t>TURINYS</w:t>
              </w:r>
            </w:p>
            <w:p w14:paraId="7843E318" w14:textId="4A915E42" w:rsidR="00556285" w:rsidRPr="001A67FB" w:rsidRDefault="001C24BC">
              <w:pPr>
                <w:pStyle w:val="Turinys1"/>
                <w:tabs>
                  <w:tab w:val="left" w:pos="720"/>
                </w:tabs>
                <w:rPr>
                  <w:rFonts w:ascii="Arial" w:hAnsi="Arial" w:cs="Arial"/>
                  <w:b w:val="0"/>
                  <w:bCs w:val="0"/>
                  <w:kern w:val="2"/>
                  <w:sz w:val="24"/>
                  <w:szCs w:val="24"/>
                  <w14:ligatures w14:val="standardContextual"/>
                </w:rPr>
              </w:pPr>
              <w:r w:rsidRPr="001A67FB">
                <w:rPr>
                  <w:rFonts w:ascii="Arial" w:hAnsi="Arial" w:cs="Arial"/>
                  <w:color w:val="2B579A"/>
                  <w:shd w:val="clear" w:color="auto" w:fill="E6E6E6"/>
                </w:rPr>
                <w:fldChar w:fldCharType="begin"/>
              </w:r>
              <w:r w:rsidRPr="001A67FB">
                <w:rPr>
                  <w:rFonts w:ascii="Arial" w:hAnsi="Arial" w:cs="Arial"/>
                </w:rPr>
                <w:instrText xml:space="preserve"> TOC \o "1-3" \h \z \u </w:instrText>
              </w:r>
              <w:r w:rsidRPr="001A67FB">
                <w:rPr>
                  <w:rFonts w:ascii="Arial" w:hAnsi="Arial" w:cs="Arial"/>
                  <w:color w:val="2B579A"/>
                  <w:shd w:val="clear" w:color="auto" w:fill="E6E6E6"/>
                </w:rPr>
                <w:fldChar w:fldCharType="separate"/>
              </w:r>
              <w:hyperlink w:anchor="_Toc198038069" w:history="1">
                <w:r w:rsidR="00556285" w:rsidRPr="001A67FB">
                  <w:rPr>
                    <w:rStyle w:val="Hipersaitas"/>
                    <w:rFonts w:ascii="Arial" w:hAnsi="Arial" w:cs="Arial"/>
                    <w:caps/>
                    <w:sz w:val="24"/>
                    <w:szCs w:val="24"/>
                  </w:rPr>
                  <w:t>1.</w:t>
                </w:r>
                <w:r w:rsidR="00556285" w:rsidRPr="001A67FB">
                  <w:rPr>
                    <w:rFonts w:ascii="Arial" w:hAnsi="Arial" w:cs="Arial"/>
                    <w:b w:val="0"/>
                    <w:bCs w:val="0"/>
                    <w:kern w:val="2"/>
                    <w:sz w:val="24"/>
                    <w:szCs w:val="24"/>
                    <w14:ligatures w14:val="standardContextual"/>
                  </w:rPr>
                  <w:tab/>
                </w:r>
                <w:r w:rsidR="00556285" w:rsidRPr="001A67FB">
                  <w:rPr>
                    <w:rStyle w:val="Hipersaitas"/>
                    <w:rFonts w:ascii="Arial" w:hAnsi="Arial" w:cs="Arial"/>
                    <w:caps/>
                    <w:sz w:val="24"/>
                    <w:szCs w:val="24"/>
                  </w:rPr>
                  <w:t>Bendra informacija</w:t>
                </w:r>
                <w:r w:rsidR="00556285" w:rsidRPr="001A67FB">
                  <w:rPr>
                    <w:rFonts w:ascii="Arial" w:hAnsi="Arial" w:cs="Arial"/>
                    <w:webHidden/>
                    <w:sz w:val="24"/>
                    <w:szCs w:val="24"/>
                  </w:rPr>
                  <w:tab/>
                </w:r>
                <w:r w:rsidR="00556285" w:rsidRPr="001A67FB">
                  <w:rPr>
                    <w:rFonts w:ascii="Arial" w:hAnsi="Arial" w:cs="Arial"/>
                    <w:webHidden/>
                    <w:sz w:val="24"/>
                    <w:szCs w:val="24"/>
                  </w:rPr>
                  <w:fldChar w:fldCharType="begin"/>
                </w:r>
                <w:r w:rsidR="00556285" w:rsidRPr="001A67FB">
                  <w:rPr>
                    <w:rFonts w:ascii="Arial" w:hAnsi="Arial" w:cs="Arial"/>
                    <w:webHidden/>
                    <w:sz w:val="24"/>
                    <w:szCs w:val="24"/>
                  </w:rPr>
                  <w:instrText xml:space="preserve"> PAGEREF _Toc198038069 \h </w:instrText>
                </w:r>
                <w:r w:rsidR="00556285" w:rsidRPr="001A67FB">
                  <w:rPr>
                    <w:rFonts w:ascii="Arial" w:hAnsi="Arial" w:cs="Arial"/>
                    <w:webHidden/>
                    <w:sz w:val="24"/>
                    <w:szCs w:val="24"/>
                  </w:rPr>
                </w:r>
                <w:r w:rsidR="00556285" w:rsidRPr="001A67FB">
                  <w:rPr>
                    <w:rFonts w:ascii="Arial" w:hAnsi="Arial" w:cs="Arial"/>
                    <w:webHidden/>
                    <w:sz w:val="24"/>
                    <w:szCs w:val="24"/>
                  </w:rPr>
                  <w:fldChar w:fldCharType="separate"/>
                </w:r>
                <w:r w:rsidR="0097509D">
                  <w:rPr>
                    <w:rFonts w:ascii="Arial" w:hAnsi="Arial" w:cs="Arial"/>
                    <w:webHidden/>
                    <w:sz w:val="24"/>
                    <w:szCs w:val="24"/>
                  </w:rPr>
                  <w:t>2</w:t>
                </w:r>
                <w:r w:rsidR="00556285" w:rsidRPr="001A67FB">
                  <w:rPr>
                    <w:rFonts w:ascii="Arial" w:hAnsi="Arial" w:cs="Arial"/>
                    <w:webHidden/>
                    <w:sz w:val="24"/>
                    <w:szCs w:val="24"/>
                  </w:rPr>
                  <w:fldChar w:fldCharType="end"/>
                </w:r>
              </w:hyperlink>
            </w:p>
            <w:p w14:paraId="5F6C0C9F" w14:textId="53A6935B" w:rsidR="00556285" w:rsidRPr="001A67FB" w:rsidRDefault="00556285">
              <w:pPr>
                <w:pStyle w:val="Turinys1"/>
                <w:rPr>
                  <w:rFonts w:ascii="Arial" w:hAnsi="Arial" w:cs="Arial"/>
                  <w:b w:val="0"/>
                  <w:bCs w:val="0"/>
                  <w:kern w:val="2"/>
                  <w:sz w:val="24"/>
                  <w:szCs w:val="24"/>
                  <w14:ligatures w14:val="standardContextual"/>
                </w:rPr>
              </w:pPr>
              <w:hyperlink w:anchor="_Toc198038070" w:history="1">
                <w:r w:rsidRPr="001A67FB">
                  <w:rPr>
                    <w:rStyle w:val="Hipersaitas"/>
                    <w:rFonts w:ascii="Arial" w:hAnsi="Arial" w:cs="Arial"/>
                    <w:caps/>
                    <w:sz w:val="24"/>
                    <w:szCs w:val="24"/>
                  </w:rPr>
                  <w:t>2. Pirkimo objektas</w:t>
                </w:r>
                <w:r w:rsidRPr="001A67FB">
                  <w:rPr>
                    <w:rFonts w:ascii="Arial" w:hAnsi="Arial" w:cs="Arial"/>
                    <w:webHidden/>
                    <w:sz w:val="24"/>
                    <w:szCs w:val="24"/>
                  </w:rPr>
                  <w:tab/>
                </w:r>
                <w:r w:rsidRPr="001A67FB">
                  <w:rPr>
                    <w:rFonts w:ascii="Arial" w:hAnsi="Arial" w:cs="Arial"/>
                    <w:webHidden/>
                    <w:sz w:val="24"/>
                    <w:szCs w:val="24"/>
                  </w:rPr>
                  <w:fldChar w:fldCharType="begin"/>
                </w:r>
                <w:r w:rsidRPr="001A67FB">
                  <w:rPr>
                    <w:rFonts w:ascii="Arial" w:hAnsi="Arial" w:cs="Arial"/>
                    <w:webHidden/>
                    <w:sz w:val="24"/>
                    <w:szCs w:val="24"/>
                  </w:rPr>
                  <w:instrText xml:space="preserve"> PAGEREF _Toc198038070 \h </w:instrText>
                </w:r>
                <w:r w:rsidRPr="001A67FB">
                  <w:rPr>
                    <w:rFonts w:ascii="Arial" w:hAnsi="Arial" w:cs="Arial"/>
                    <w:webHidden/>
                    <w:sz w:val="24"/>
                    <w:szCs w:val="24"/>
                  </w:rPr>
                </w:r>
                <w:r w:rsidRPr="001A67FB">
                  <w:rPr>
                    <w:rFonts w:ascii="Arial" w:hAnsi="Arial" w:cs="Arial"/>
                    <w:webHidden/>
                    <w:sz w:val="24"/>
                    <w:szCs w:val="24"/>
                  </w:rPr>
                  <w:fldChar w:fldCharType="separate"/>
                </w:r>
                <w:r w:rsidR="0097509D">
                  <w:rPr>
                    <w:rFonts w:ascii="Arial" w:hAnsi="Arial" w:cs="Arial"/>
                    <w:webHidden/>
                    <w:sz w:val="24"/>
                    <w:szCs w:val="24"/>
                  </w:rPr>
                  <w:t>2</w:t>
                </w:r>
                <w:r w:rsidRPr="001A67FB">
                  <w:rPr>
                    <w:rFonts w:ascii="Arial" w:hAnsi="Arial" w:cs="Arial"/>
                    <w:webHidden/>
                    <w:sz w:val="24"/>
                    <w:szCs w:val="24"/>
                  </w:rPr>
                  <w:fldChar w:fldCharType="end"/>
                </w:r>
              </w:hyperlink>
            </w:p>
            <w:p w14:paraId="4F2D282C" w14:textId="375E820A" w:rsidR="00556285" w:rsidRPr="001A67FB" w:rsidRDefault="00556285">
              <w:pPr>
                <w:pStyle w:val="Turinys1"/>
                <w:rPr>
                  <w:rFonts w:ascii="Arial" w:hAnsi="Arial" w:cs="Arial"/>
                  <w:b w:val="0"/>
                  <w:bCs w:val="0"/>
                  <w:kern w:val="2"/>
                  <w:sz w:val="24"/>
                  <w:szCs w:val="24"/>
                  <w14:ligatures w14:val="standardContextual"/>
                </w:rPr>
              </w:pPr>
              <w:hyperlink w:anchor="_Toc198038071" w:history="1">
                <w:r w:rsidRPr="001A67FB">
                  <w:rPr>
                    <w:rStyle w:val="Hipersaitas"/>
                    <w:rFonts w:ascii="Arial" w:hAnsi="Arial" w:cs="Arial"/>
                    <w:caps/>
                    <w:sz w:val="24"/>
                    <w:szCs w:val="24"/>
                  </w:rPr>
                  <w:t>3. Susitikimai su tiekėjais ir objekto apžiūra</w:t>
                </w:r>
                <w:r w:rsidRPr="001A67FB">
                  <w:rPr>
                    <w:rFonts w:ascii="Arial" w:hAnsi="Arial" w:cs="Arial"/>
                    <w:webHidden/>
                    <w:sz w:val="24"/>
                    <w:szCs w:val="24"/>
                  </w:rPr>
                  <w:tab/>
                </w:r>
                <w:r w:rsidRPr="001A67FB">
                  <w:rPr>
                    <w:rFonts w:ascii="Arial" w:hAnsi="Arial" w:cs="Arial"/>
                    <w:webHidden/>
                    <w:sz w:val="24"/>
                    <w:szCs w:val="24"/>
                  </w:rPr>
                  <w:fldChar w:fldCharType="begin"/>
                </w:r>
                <w:r w:rsidRPr="001A67FB">
                  <w:rPr>
                    <w:rFonts w:ascii="Arial" w:hAnsi="Arial" w:cs="Arial"/>
                    <w:webHidden/>
                    <w:sz w:val="24"/>
                    <w:szCs w:val="24"/>
                  </w:rPr>
                  <w:instrText xml:space="preserve"> PAGEREF _Toc198038071 \h </w:instrText>
                </w:r>
                <w:r w:rsidRPr="001A67FB">
                  <w:rPr>
                    <w:rFonts w:ascii="Arial" w:hAnsi="Arial" w:cs="Arial"/>
                    <w:webHidden/>
                    <w:sz w:val="24"/>
                    <w:szCs w:val="24"/>
                  </w:rPr>
                </w:r>
                <w:r w:rsidRPr="001A67FB">
                  <w:rPr>
                    <w:rFonts w:ascii="Arial" w:hAnsi="Arial" w:cs="Arial"/>
                    <w:webHidden/>
                    <w:sz w:val="24"/>
                    <w:szCs w:val="24"/>
                  </w:rPr>
                  <w:fldChar w:fldCharType="separate"/>
                </w:r>
                <w:r w:rsidR="0097509D">
                  <w:rPr>
                    <w:rFonts w:ascii="Arial" w:hAnsi="Arial" w:cs="Arial"/>
                    <w:webHidden/>
                    <w:sz w:val="24"/>
                    <w:szCs w:val="24"/>
                  </w:rPr>
                  <w:t>3</w:t>
                </w:r>
                <w:r w:rsidRPr="001A67FB">
                  <w:rPr>
                    <w:rFonts w:ascii="Arial" w:hAnsi="Arial" w:cs="Arial"/>
                    <w:webHidden/>
                    <w:sz w:val="24"/>
                    <w:szCs w:val="24"/>
                  </w:rPr>
                  <w:fldChar w:fldCharType="end"/>
                </w:r>
              </w:hyperlink>
            </w:p>
            <w:p w14:paraId="126AF5DB" w14:textId="4ACDFC41" w:rsidR="00556285" w:rsidRPr="001A67FB" w:rsidRDefault="00556285">
              <w:pPr>
                <w:pStyle w:val="Turinys1"/>
                <w:rPr>
                  <w:rFonts w:ascii="Arial" w:hAnsi="Arial" w:cs="Arial"/>
                  <w:b w:val="0"/>
                  <w:bCs w:val="0"/>
                  <w:kern w:val="2"/>
                  <w:sz w:val="24"/>
                  <w:szCs w:val="24"/>
                  <w14:ligatures w14:val="standardContextual"/>
                </w:rPr>
              </w:pPr>
              <w:hyperlink w:anchor="_Toc198038072" w:history="1">
                <w:r w:rsidRPr="001A67FB">
                  <w:rPr>
                    <w:rStyle w:val="Hipersaitas"/>
                    <w:rFonts w:ascii="Arial" w:hAnsi="Arial" w:cs="Arial"/>
                    <w:caps/>
                    <w:sz w:val="24"/>
                    <w:szCs w:val="24"/>
                  </w:rPr>
                  <w:t>4. Tiekėjų pašalinimo pagrindai ir kvalifikacijos reikalavimai</w:t>
                </w:r>
                <w:r w:rsidRPr="001A67FB">
                  <w:rPr>
                    <w:rFonts w:ascii="Arial" w:hAnsi="Arial" w:cs="Arial"/>
                    <w:webHidden/>
                    <w:sz w:val="24"/>
                    <w:szCs w:val="24"/>
                  </w:rPr>
                  <w:tab/>
                </w:r>
                <w:r w:rsidRPr="001A67FB">
                  <w:rPr>
                    <w:rFonts w:ascii="Arial" w:hAnsi="Arial" w:cs="Arial"/>
                    <w:webHidden/>
                    <w:sz w:val="24"/>
                    <w:szCs w:val="24"/>
                  </w:rPr>
                  <w:fldChar w:fldCharType="begin"/>
                </w:r>
                <w:r w:rsidRPr="001A67FB">
                  <w:rPr>
                    <w:rFonts w:ascii="Arial" w:hAnsi="Arial" w:cs="Arial"/>
                    <w:webHidden/>
                    <w:sz w:val="24"/>
                    <w:szCs w:val="24"/>
                  </w:rPr>
                  <w:instrText xml:space="preserve"> PAGEREF _Toc198038072 \h </w:instrText>
                </w:r>
                <w:r w:rsidRPr="001A67FB">
                  <w:rPr>
                    <w:rFonts w:ascii="Arial" w:hAnsi="Arial" w:cs="Arial"/>
                    <w:webHidden/>
                    <w:sz w:val="24"/>
                    <w:szCs w:val="24"/>
                  </w:rPr>
                </w:r>
                <w:r w:rsidRPr="001A67FB">
                  <w:rPr>
                    <w:rFonts w:ascii="Arial" w:hAnsi="Arial" w:cs="Arial"/>
                    <w:webHidden/>
                    <w:sz w:val="24"/>
                    <w:szCs w:val="24"/>
                  </w:rPr>
                  <w:fldChar w:fldCharType="separate"/>
                </w:r>
                <w:r w:rsidR="0097509D">
                  <w:rPr>
                    <w:rFonts w:ascii="Arial" w:hAnsi="Arial" w:cs="Arial"/>
                    <w:webHidden/>
                    <w:sz w:val="24"/>
                    <w:szCs w:val="24"/>
                  </w:rPr>
                  <w:t>3</w:t>
                </w:r>
                <w:r w:rsidRPr="001A67FB">
                  <w:rPr>
                    <w:rFonts w:ascii="Arial" w:hAnsi="Arial" w:cs="Arial"/>
                    <w:webHidden/>
                    <w:sz w:val="24"/>
                    <w:szCs w:val="24"/>
                  </w:rPr>
                  <w:fldChar w:fldCharType="end"/>
                </w:r>
              </w:hyperlink>
            </w:p>
            <w:p w14:paraId="2C668C2E" w14:textId="1F0B303F" w:rsidR="00556285" w:rsidRPr="001A67FB" w:rsidRDefault="00556285">
              <w:pPr>
                <w:pStyle w:val="Turinys1"/>
                <w:rPr>
                  <w:rFonts w:ascii="Arial" w:hAnsi="Arial" w:cs="Arial"/>
                  <w:b w:val="0"/>
                  <w:bCs w:val="0"/>
                  <w:kern w:val="2"/>
                  <w:sz w:val="24"/>
                  <w:szCs w:val="24"/>
                  <w14:ligatures w14:val="standardContextual"/>
                </w:rPr>
              </w:pPr>
              <w:hyperlink w:anchor="_Toc198038073" w:history="1">
                <w:r w:rsidRPr="001A67FB">
                  <w:rPr>
                    <w:rStyle w:val="Hipersaitas"/>
                    <w:rFonts w:ascii="Arial" w:hAnsi="Arial" w:cs="Arial"/>
                    <w:caps/>
                    <w:sz w:val="24"/>
                    <w:szCs w:val="24"/>
                  </w:rPr>
                  <w:t>5. Reikalavimai, susiję su nacionaliniu saugumu</w:t>
                </w:r>
                <w:r w:rsidRPr="001A67FB">
                  <w:rPr>
                    <w:rFonts w:ascii="Arial" w:hAnsi="Arial" w:cs="Arial"/>
                    <w:webHidden/>
                    <w:sz w:val="24"/>
                    <w:szCs w:val="24"/>
                  </w:rPr>
                  <w:tab/>
                </w:r>
                <w:r w:rsidRPr="001A67FB">
                  <w:rPr>
                    <w:rFonts w:ascii="Arial" w:hAnsi="Arial" w:cs="Arial"/>
                    <w:webHidden/>
                    <w:sz w:val="24"/>
                    <w:szCs w:val="24"/>
                  </w:rPr>
                  <w:fldChar w:fldCharType="begin"/>
                </w:r>
                <w:r w:rsidRPr="001A67FB">
                  <w:rPr>
                    <w:rFonts w:ascii="Arial" w:hAnsi="Arial" w:cs="Arial"/>
                    <w:webHidden/>
                    <w:sz w:val="24"/>
                    <w:szCs w:val="24"/>
                  </w:rPr>
                  <w:instrText xml:space="preserve"> PAGEREF _Toc198038073 \h </w:instrText>
                </w:r>
                <w:r w:rsidRPr="001A67FB">
                  <w:rPr>
                    <w:rFonts w:ascii="Arial" w:hAnsi="Arial" w:cs="Arial"/>
                    <w:webHidden/>
                    <w:sz w:val="24"/>
                    <w:szCs w:val="24"/>
                  </w:rPr>
                </w:r>
                <w:r w:rsidRPr="001A67FB">
                  <w:rPr>
                    <w:rFonts w:ascii="Arial" w:hAnsi="Arial" w:cs="Arial"/>
                    <w:webHidden/>
                    <w:sz w:val="24"/>
                    <w:szCs w:val="24"/>
                  </w:rPr>
                  <w:fldChar w:fldCharType="separate"/>
                </w:r>
                <w:r w:rsidR="0097509D">
                  <w:rPr>
                    <w:rFonts w:ascii="Arial" w:hAnsi="Arial" w:cs="Arial"/>
                    <w:webHidden/>
                    <w:sz w:val="24"/>
                    <w:szCs w:val="24"/>
                  </w:rPr>
                  <w:t>4</w:t>
                </w:r>
                <w:r w:rsidRPr="001A67FB">
                  <w:rPr>
                    <w:rFonts w:ascii="Arial" w:hAnsi="Arial" w:cs="Arial"/>
                    <w:webHidden/>
                    <w:sz w:val="24"/>
                    <w:szCs w:val="24"/>
                  </w:rPr>
                  <w:fldChar w:fldCharType="end"/>
                </w:r>
              </w:hyperlink>
            </w:p>
            <w:p w14:paraId="751C8E55" w14:textId="3096645A" w:rsidR="00556285" w:rsidRPr="001A67FB" w:rsidRDefault="00556285">
              <w:pPr>
                <w:pStyle w:val="Turinys1"/>
                <w:rPr>
                  <w:rFonts w:ascii="Arial" w:hAnsi="Arial" w:cs="Arial"/>
                  <w:b w:val="0"/>
                  <w:bCs w:val="0"/>
                  <w:kern w:val="2"/>
                  <w:sz w:val="24"/>
                  <w:szCs w:val="24"/>
                  <w14:ligatures w14:val="standardContextual"/>
                </w:rPr>
              </w:pPr>
              <w:hyperlink w:anchor="_Toc198038074" w:history="1">
                <w:r w:rsidRPr="001A67FB">
                  <w:rPr>
                    <w:rStyle w:val="Hipersaitas"/>
                    <w:rFonts w:ascii="Arial" w:hAnsi="Arial" w:cs="Arial"/>
                    <w:caps/>
                    <w:sz w:val="24"/>
                    <w:szCs w:val="24"/>
                  </w:rPr>
                  <w:t>6. Specialieji reikalavimai pasiūlymų rengimui ir pateikimui</w:t>
                </w:r>
                <w:r w:rsidRPr="001A67FB">
                  <w:rPr>
                    <w:rFonts w:ascii="Arial" w:hAnsi="Arial" w:cs="Arial"/>
                    <w:webHidden/>
                    <w:sz w:val="24"/>
                    <w:szCs w:val="24"/>
                  </w:rPr>
                  <w:tab/>
                </w:r>
                <w:r w:rsidRPr="001A67FB">
                  <w:rPr>
                    <w:rFonts w:ascii="Arial" w:hAnsi="Arial" w:cs="Arial"/>
                    <w:webHidden/>
                    <w:sz w:val="24"/>
                    <w:szCs w:val="24"/>
                  </w:rPr>
                  <w:fldChar w:fldCharType="begin"/>
                </w:r>
                <w:r w:rsidRPr="001A67FB">
                  <w:rPr>
                    <w:rFonts w:ascii="Arial" w:hAnsi="Arial" w:cs="Arial"/>
                    <w:webHidden/>
                    <w:sz w:val="24"/>
                    <w:szCs w:val="24"/>
                  </w:rPr>
                  <w:instrText xml:space="preserve"> PAGEREF _Toc198038074 \h </w:instrText>
                </w:r>
                <w:r w:rsidRPr="001A67FB">
                  <w:rPr>
                    <w:rFonts w:ascii="Arial" w:hAnsi="Arial" w:cs="Arial"/>
                    <w:webHidden/>
                    <w:sz w:val="24"/>
                    <w:szCs w:val="24"/>
                  </w:rPr>
                </w:r>
                <w:r w:rsidRPr="001A67FB">
                  <w:rPr>
                    <w:rFonts w:ascii="Arial" w:hAnsi="Arial" w:cs="Arial"/>
                    <w:webHidden/>
                    <w:sz w:val="24"/>
                    <w:szCs w:val="24"/>
                  </w:rPr>
                  <w:fldChar w:fldCharType="separate"/>
                </w:r>
                <w:r w:rsidR="0097509D">
                  <w:rPr>
                    <w:rFonts w:ascii="Arial" w:hAnsi="Arial" w:cs="Arial"/>
                    <w:webHidden/>
                    <w:sz w:val="24"/>
                    <w:szCs w:val="24"/>
                  </w:rPr>
                  <w:t>4</w:t>
                </w:r>
                <w:r w:rsidRPr="001A67FB">
                  <w:rPr>
                    <w:rFonts w:ascii="Arial" w:hAnsi="Arial" w:cs="Arial"/>
                    <w:webHidden/>
                    <w:sz w:val="24"/>
                    <w:szCs w:val="24"/>
                  </w:rPr>
                  <w:fldChar w:fldCharType="end"/>
                </w:r>
              </w:hyperlink>
            </w:p>
            <w:p w14:paraId="638D59F9" w14:textId="236DFD54" w:rsidR="00556285" w:rsidRPr="001A67FB" w:rsidRDefault="00556285">
              <w:pPr>
                <w:pStyle w:val="Turinys1"/>
                <w:tabs>
                  <w:tab w:val="left" w:pos="720"/>
                </w:tabs>
                <w:rPr>
                  <w:rFonts w:ascii="Arial" w:hAnsi="Arial" w:cs="Arial"/>
                  <w:b w:val="0"/>
                  <w:bCs w:val="0"/>
                  <w:kern w:val="2"/>
                  <w:sz w:val="24"/>
                  <w:szCs w:val="24"/>
                  <w14:ligatures w14:val="standardContextual"/>
                </w:rPr>
              </w:pPr>
              <w:hyperlink w:anchor="_Toc198038075" w:history="1">
                <w:r w:rsidRPr="001A67FB">
                  <w:rPr>
                    <w:rStyle w:val="Hipersaitas"/>
                    <w:rFonts w:ascii="Arial" w:eastAsia="Calibri" w:hAnsi="Arial" w:cs="Arial"/>
                    <w:caps/>
                    <w:sz w:val="24"/>
                    <w:szCs w:val="24"/>
                  </w:rPr>
                  <w:t>7.</w:t>
                </w:r>
                <w:r w:rsidRPr="001A67FB">
                  <w:rPr>
                    <w:rFonts w:ascii="Arial" w:hAnsi="Arial" w:cs="Arial"/>
                    <w:b w:val="0"/>
                    <w:bCs w:val="0"/>
                    <w:kern w:val="2"/>
                    <w:sz w:val="24"/>
                    <w:szCs w:val="24"/>
                    <w14:ligatures w14:val="standardContextual"/>
                  </w:rPr>
                  <w:tab/>
                </w:r>
                <w:r w:rsidRPr="001A67FB">
                  <w:rPr>
                    <w:rStyle w:val="Hipersaitas"/>
                    <w:rFonts w:ascii="Arial" w:hAnsi="Arial" w:cs="Arial"/>
                    <w:caps/>
                    <w:sz w:val="24"/>
                    <w:szCs w:val="24"/>
                  </w:rPr>
                  <w:t>Pasiūlymo galiojimo užtikrinimas</w:t>
                </w:r>
                <w:r w:rsidRPr="001A67FB">
                  <w:rPr>
                    <w:rFonts w:ascii="Arial" w:hAnsi="Arial" w:cs="Arial"/>
                    <w:webHidden/>
                    <w:sz w:val="24"/>
                    <w:szCs w:val="24"/>
                  </w:rPr>
                  <w:tab/>
                </w:r>
                <w:r w:rsidRPr="001A67FB">
                  <w:rPr>
                    <w:rFonts w:ascii="Arial" w:hAnsi="Arial" w:cs="Arial"/>
                    <w:webHidden/>
                    <w:sz w:val="24"/>
                    <w:szCs w:val="24"/>
                  </w:rPr>
                  <w:fldChar w:fldCharType="begin"/>
                </w:r>
                <w:r w:rsidRPr="001A67FB">
                  <w:rPr>
                    <w:rFonts w:ascii="Arial" w:hAnsi="Arial" w:cs="Arial"/>
                    <w:webHidden/>
                    <w:sz w:val="24"/>
                    <w:szCs w:val="24"/>
                  </w:rPr>
                  <w:instrText xml:space="preserve"> PAGEREF _Toc198038075 \h </w:instrText>
                </w:r>
                <w:r w:rsidRPr="001A67FB">
                  <w:rPr>
                    <w:rFonts w:ascii="Arial" w:hAnsi="Arial" w:cs="Arial"/>
                    <w:webHidden/>
                    <w:sz w:val="24"/>
                    <w:szCs w:val="24"/>
                  </w:rPr>
                </w:r>
                <w:r w:rsidRPr="001A67FB">
                  <w:rPr>
                    <w:rFonts w:ascii="Arial" w:hAnsi="Arial" w:cs="Arial"/>
                    <w:webHidden/>
                    <w:sz w:val="24"/>
                    <w:szCs w:val="24"/>
                  </w:rPr>
                  <w:fldChar w:fldCharType="separate"/>
                </w:r>
                <w:r w:rsidR="0097509D">
                  <w:rPr>
                    <w:rFonts w:ascii="Arial" w:hAnsi="Arial" w:cs="Arial"/>
                    <w:webHidden/>
                    <w:sz w:val="24"/>
                    <w:szCs w:val="24"/>
                  </w:rPr>
                  <w:t>5</w:t>
                </w:r>
                <w:r w:rsidRPr="001A67FB">
                  <w:rPr>
                    <w:rFonts w:ascii="Arial" w:hAnsi="Arial" w:cs="Arial"/>
                    <w:webHidden/>
                    <w:sz w:val="24"/>
                    <w:szCs w:val="24"/>
                  </w:rPr>
                  <w:fldChar w:fldCharType="end"/>
                </w:r>
              </w:hyperlink>
            </w:p>
            <w:p w14:paraId="40C1927A" w14:textId="7D208326" w:rsidR="00556285" w:rsidRPr="001A67FB" w:rsidRDefault="00556285">
              <w:pPr>
                <w:pStyle w:val="Turinys1"/>
                <w:tabs>
                  <w:tab w:val="left" w:pos="720"/>
                </w:tabs>
                <w:rPr>
                  <w:rFonts w:ascii="Arial" w:hAnsi="Arial" w:cs="Arial"/>
                  <w:b w:val="0"/>
                  <w:bCs w:val="0"/>
                  <w:kern w:val="2"/>
                  <w:sz w:val="24"/>
                  <w:szCs w:val="24"/>
                  <w14:ligatures w14:val="standardContextual"/>
                </w:rPr>
              </w:pPr>
              <w:hyperlink w:anchor="_Toc198038076" w:history="1">
                <w:r w:rsidRPr="001A67FB">
                  <w:rPr>
                    <w:rStyle w:val="Hipersaitas"/>
                    <w:rFonts w:ascii="Arial" w:eastAsia="Calibri" w:hAnsi="Arial" w:cs="Arial"/>
                    <w:caps/>
                    <w:sz w:val="24"/>
                    <w:szCs w:val="24"/>
                  </w:rPr>
                  <w:t>8.</w:t>
                </w:r>
                <w:r w:rsidRPr="001A67FB">
                  <w:rPr>
                    <w:rFonts w:ascii="Arial" w:hAnsi="Arial" w:cs="Arial"/>
                    <w:b w:val="0"/>
                    <w:bCs w:val="0"/>
                    <w:kern w:val="2"/>
                    <w:sz w:val="24"/>
                    <w:szCs w:val="24"/>
                    <w14:ligatures w14:val="standardContextual"/>
                  </w:rPr>
                  <w:tab/>
                </w:r>
                <w:r w:rsidRPr="001A67FB">
                  <w:rPr>
                    <w:rStyle w:val="Hipersaitas"/>
                    <w:rFonts w:ascii="Arial" w:hAnsi="Arial" w:cs="Arial"/>
                    <w:caps/>
                    <w:sz w:val="24"/>
                    <w:szCs w:val="24"/>
                  </w:rPr>
                  <w:t>Elektroninis aukcionas</w:t>
                </w:r>
                <w:r w:rsidRPr="001A67FB">
                  <w:rPr>
                    <w:rFonts w:ascii="Arial" w:hAnsi="Arial" w:cs="Arial"/>
                    <w:webHidden/>
                    <w:sz w:val="24"/>
                    <w:szCs w:val="24"/>
                  </w:rPr>
                  <w:tab/>
                </w:r>
                <w:r w:rsidRPr="001A67FB">
                  <w:rPr>
                    <w:rFonts w:ascii="Arial" w:hAnsi="Arial" w:cs="Arial"/>
                    <w:webHidden/>
                    <w:sz w:val="24"/>
                    <w:szCs w:val="24"/>
                  </w:rPr>
                  <w:fldChar w:fldCharType="begin"/>
                </w:r>
                <w:r w:rsidRPr="001A67FB">
                  <w:rPr>
                    <w:rFonts w:ascii="Arial" w:hAnsi="Arial" w:cs="Arial"/>
                    <w:webHidden/>
                    <w:sz w:val="24"/>
                    <w:szCs w:val="24"/>
                  </w:rPr>
                  <w:instrText xml:space="preserve"> PAGEREF _Toc198038076 \h </w:instrText>
                </w:r>
                <w:r w:rsidRPr="001A67FB">
                  <w:rPr>
                    <w:rFonts w:ascii="Arial" w:hAnsi="Arial" w:cs="Arial"/>
                    <w:webHidden/>
                    <w:sz w:val="24"/>
                    <w:szCs w:val="24"/>
                  </w:rPr>
                </w:r>
                <w:r w:rsidRPr="001A67FB">
                  <w:rPr>
                    <w:rFonts w:ascii="Arial" w:hAnsi="Arial" w:cs="Arial"/>
                    <w:webHidden/>
                    <w:sz w:val="24"/>
                    <w:szCs w:val="24"/>
                  </w:rPr>
                  <w:fldChar w:fldCharType="separate"/>
                </w:r>
                <w:r w:rsidR="0097509D">
                  <w:rPr>
                    <w:rFonts w:ascii="Arial" w:hAnsi="Arial" w:cs="Arial"/>
                    <w:webHidden/>
                    <w:sz w:val="24"/>
                    <w:szCs w:val="24"/>
                  </w:rPr>
                  <w:t>5</w:t>
                </w:r>
                <w:r w:rsidRPr="001A67FB">
                  <w:rPr>
                    <w:rFonts w:ascii="Arial" w:hAnsi="Arial" w:cs="Arial"/>
                    <w:webHidden/>
                    <w:sz w:val="24"/>
                    <w:szCs w:val="24"/>
                  </w:rPr>
                  <w:fldChar w:fldCharType="end"/>
                </w:r>
              </w:hyperlink>
            </w:p>
            <w:p w14:paraId="5D1D372C" w14:textId="31AFF86D" w:rsidR="00556285" w:rsidRPr="001A67FB" w:rsidRDefault="00556285">
              <w:pPr>
                <w:pStyle w:val="Turinys1"/>
                <w:tabs>
                  <w:tab w:val="left" w:pos="720"/>
                </w:tabs>
                <w:rPr>
                  <w:rFonts w:ascii="Arial" w:hAnsi="Arial" w:cs="Arial"/>
                  <w:b w:val="0"/>
                  <w:bCs w:val="0"/>
                  <w:kern w:val="2"/>
                  <w:sz w:val="24"/>
                  <w:szCs w:val="24"/>
                  <w14:ligatures w14:val="standardContextual"/>
                </w:rPr>
              </w:pPr>
              <w:hyperlink w:anchor="_Toc198038077" w:history="1">
                <w:r w:rsidRPr="001A67FB">
                  <w:rPr>
                    <w:rStyle w:val="Hipersaitas"/>
                    <w:rFonts w:ascii="Arial" w:eastAsia="Calibri" w:hAnsi="Arial" w:cs="Arial"/>
                    <w:caps/>
                    <w:sz w:val="24"/>
                    <w:szCs w:val="24"/>
                  </w:rPr>
                  <w:t>9.</w:t>
                </w:r>
                <w:r w:rsidRPr="001A67FB">
                  <w:rPr>
                    <w:rFonts w:ascii="Arial" w:hAnsi="Arial" w:cs="Arial"/>
                    <w:b w:val="0"/>
                    <w:bCs w:val="0"/>
                    <w:kern w:val="2"/>
                    <w:sz w:val="24"/>
                    <w:szCs w:val="24"/>
                    <w14:ligatures w14:val="standardContextual"/>
                  </w:rPr>
                  <w:tab/>
                </w:r>
                <w:r w:rsidRPr="001A67FB">
                  <w:rPr>
                    <w:rStyle w:val="Hipersaitas"/>
                    <w:rFonts w:ascii="Arial" w:hAnsi="Arial" w:cs="Arial"/>
                    <w:caps/>
                    <w:sz w:val="24"/>
                    <w:szCs w:val="24"/>
                  </w:rPr>
                  <w:t>Pasiūlymų vertinimas</w:t>
                </w:r>
                <w:r w:rsidRPr="001A67FB">
                  <w:rPr>
                    <w:rFonts w:ascii="Arial" w:hAnsi="Arial" w:cs="Arial"/>
                    <w:webHidden/>
                    <w:sz w:val="24"/>
                    <w:szCs w:val="24"/>
                  </w:rPr>
                  <w:tab/>
                </w:r>
                <w:r w:rsidRPr="001A67FB">
                  <w:rPr>
                    <w:rFonts w:ascii="Arial" w:hAnsi="Arial" w:cs="Arial"/>
                    <w:webHidden/>
                    <w:sz w:val="24"/>
                    <w:szCs w:val="24"/>
                  </w:rPr>
                  <w:fldChar w:fldCharType="begin"/>
                </w:r>
                <w:r w:rsidRPr="001A67FB">
                  <w:rPr>
                    <w:rFonts w:ascii="Arial" w:hAnsi="Arial" w:cs="Arial"/>
                    <w:webHidden/>
                    <w:sz w:val="24"/>
                    <w:szCs w:val="24"/>
                  </w:rPr>
                  <w:instrText xml:space="preserve"> PAGEREF _Toc198038077 \h </w:instrText>
                </w:r>
                <w:r w:rsidRPr="001A67FB">
                  <w:rPr>
                    <w:rFonts w:ascii="Arial" w:hAnsi="Arial" w:cs="Arial"/>
                    <w:webHidden/>
                    <w:sz w:val="24"/>
                    <w:szCs w:val="24"/>
                  </w:rPr>
                </w:r>
                <w:r w:rsidRPr="001A67FB">
                  <w:rPr>
                    <w:rFonts w:ascii="Arial" w:hAnsi="Arial" w:cs="Arial"/>
                    <w:webHidden/>
                    <w:sz w:val="24"/>
                    <w:szCs w:val="24"/>
                  </w:rPr>
                  <w:fldChar w:fldCharType="separate"/>
                </w:r>
                <w:r w:rsidR="0097509D">
                  <w:rPr>
                    <w:rFonts w:ascii="Arial" w:hAnsi="Arial" w:cs="Arial"/>
                    <w:webHidden/>
                    <w:sz w:val="24"/>
                    <w:szCs w:val="24"/>
                  </w:rPr>
                  <w:t>5</w:t>
                </w:r>
                <w:r w:rsidRPr="001A67FB">
                  <w:rPr>
                    <w:rFonts w:ascii="Arial" w:hAnsi="Arial" w:cs="Arial"/>
                    <w:webHidden/>
                    <w:sz w:val="24"/>
                    <w:szCs w:val="24"/>
                  </w:rPr>
                  <w:fldChar w:fldCharType="end"/>
                </w:r>
              </w:hyperlink>
            </w:p>
            <w:p w14:paraId="44DA7F8E" w14:textId="3C7DE1AF" w:rsidR="00556285" w:rsidRPr="001A67FB" w:rsidRDefault="00556285">
              <w:pPr>
                <w:pStyle w:val="Turinys1"/>
                <w:tabs>
                  <w:tab w:val="left" w:pos="720"/>
                </w:tabs>
                <w:rPr>
                  <w:rFonts w:ascii="Arial" w:hAnsi="Arial" w:cs="Arial"/>
                  <w:sz w:val="24"/>
                  <w:szCs w:val="24"/>
                </w:rPr>
              </w:pPr>
              <w:hyperlink w:anchor="_Toc198038078" w:history="1">
                <w:r w:rsidRPr="001A67FB">
                  <w:rPr>
                    <w:rStyle w:val="Hipersaitas"/>
                    <w:rFonts w:ascii="Arial" w:eastAsia="Calibri" w:hAnsi="Arial" w:cs="Arial"/>
                    <w:caps/>
                    <w:sz w:val="24"/>
                    <w:szCs w:val="24"/>
                  </w:rPr>
                  <w:t>10.</w:t>
                </w:r>
                <w:r w:rsidRPr="001A67FB">
                  <w:rPr>
                    <w:rFonts w:ascii="Arial" w:hAnsi="Arial" w:cs="Arial"/>
                    <w:b w:val="0"/>
                    <w:bCs w:val="0"/>
                    <w:kern w:val="2"/>
                    <w:sz w:val="24"/>
                    <w:szCs w:val="24"/>
                    <w14:ligatures w14:val="standardContextual"/>
                  </w:rPr>
                  <w:tab/>
                </w:r>
                <w:r w:rsidRPr="001A67FB">
                  <w:rPr>
                    <w:rStyle w:val="Hipersaitas"/>
                    <w:rFonts w:ascii="Arial" w:hAnsi="Arial" w:cs="Arial"/>
                    <w:caps/>
                    <w:sz w:val="24"/>
                    <w:szCs w:val="24"/>
                  </w:rPr>
                  <w:t>Sutarties sudarymas</w:t>
                </w:r>
                <w:r w:rsidRPr="001A67FB">
                  <w:rPr>
                    <w:rFonts w:ascii="Arial" w:hAnsi="Arial" w:cs="Arial"/>
                    <w:webHidden/>
                    <w:sz w:val="24"/>
                    <w:szCs w:val="24"/>
                  </w:rPr>
                  <w:tab/>
                </w:r>
                <w:r w:rsidRPr="001A67FB">
                  <w:rPr>
                    <w:rFonts w:ascii="Arial" w:hAnsi="Arial" w:cs="Arial"/>
                    <w:webHidden/>
                    <w:sz w:val="24"/>
                    <w:szCs w:val="24"/>
                  </w:rPr>
                  <w:fldChar w:fldCharType="begin"/>
                </w:r>
                <w:r w:rsidRPr="001A67FB">
                  <w:rPr>
                    <w:rFonts w:ascii="Arial" w:hAnsi="Arial" w:cs="Arial"/>
                    <w:webHidden/>
                    <w:sz w:val="24"/>
                    <w:szCs w:val="24"/>
                  </w:rPr>
                  <w:instrText xml:space="preserve"> PAGEREF _Toc198038078 \h </w:instrText>
                </w:r>
                <w:r w:rsidRPr="001A67FB">
                  <w:rPr>
                    <w:rFonts w:ascii="Arial" w:hAnsi="Arial" w:cs="Arial"/>
                    <w:webHidden/>
                    <w:sz w:val="24"/>
                    <w:szCs w:val="24"/>
                  </w:rPr>
                </w:r>
                <w:r w:rsidRPr="001A67FB">
                  <w:rPr>
                    <w:rFonts w:ascii="Arial" w:hAnsi="Arial" w:cs="Arial"/>
                    <w:webHidden/>
                    <w:sz w:val="24"/>
                    <w:szCs w:val="24"/>
                  </w:rPr>
                  <w:fldChar w:fldCharType="separate"/>
                </w:r>
                <w:r w:rsidR="0097509D">
                  <w:rPr>
                    <w:rFonts w:ascii="Arial" w:hAnsi="Arial" w:cs="Arial"/>
                    <w:webHidden/>
                    <w:sz w:val="24"/>
                    <w:szCs w:val="24"/>
                  </w:rPr>
                  <w:t>5</w:t>
                </w:r>
                <w:r w:rsidRPr="001A67FB">
                  <w:rPr>
                    <w:rFonts w:ascii="Arial" w:hAnsi="Arial" w:cs="Arial"/>
                    <w:webHidden/>
                    <w:sz w:val="24"/>
                    <w:szCs w:val="24"/>
                  </w:rPr>
                  <w:fldChar w:fldCharType="end"/>
                </w:r>
              </w:hyperlink>
            </w:p>
            <w:p w14:paraId="389403D5" w14:textId="17226242" w:rsidR="00C93D50" w:rsidRPr="001A67FB" w:rsidRDefault="00C93D50" w:rsidP="00C93D50">
              <w:pPr>
                <w:pStyle w:val="Turinys2"/>
                <w:rPr>
                  <w:rFonts w:ascii="Arial" w:hAnsi="Arial" w:cs="Arial"/>
                  <w:noProof/>
                  <w:kern w:val="2"/>
                  <w:sz w:val="24"/>
                  <w:szCs w:val="24"/>
                  <w14:ligatures w14:val="standardContextual"/>
                </w:rPr>
              </w:pPr>
              <w:hyperlink w:anchor="_Toc198038079" w:history="1">
                <w:r w:rsidRPr="001A67FB">
                  <w:rPr>
                    <w:rStyle w:val="Hipersaitas"/>
                    <w:rFonts w:ascii="Arial" w:eastAsia="Calibri" w:hAnsi="Arial" w:cs="Arial"/>
                    <w:noProof/>
                    <w:sz w:val="24"/>
                    <w:szCs w:val="24"/>
                  </w:rPr>
                  <w:t>Specialiųjų pirkimo sąlygų 1 priedas „Terminai“</w:t>
                </w:r>
                <w:r w:rsidRPr="001A67FB">
                  <w:rPr>
                    <w:rFonts w:ascii="Arial" w:hAnsi="Arial" w:cs="Arial"/>
                    <w:noProof/>
                    <w:webHidden/>
                    <w:sz w:val="24"/>
                    <w:szCs w:val="24"/>
                  </w:rPr>
                  <w:tab/>
                </w:r>
              </w:hyperlink>
              <w:r w:rsidRPr="001A67FB">
                <w:rPr>
                  <w:rFonts w:ascii="Arial" w:hAnsi="Arial" w:cs="Arial"/>
                  <w:noProof/>
                  <w:sz w:val="24"/>
                  <w:szCs w:val="24"/>
                </w:rPr>
                <w:t>6</w:t>
              </w:r>
            </w:p>
            <w:p w14:paraId="0D5C4BFF" w14:textId="0F478463" w:rsidR="00556285" w:rsidRPr="001A67FB" w:rsidRDefault="00556285">
              <w:pPr>
                <w:pStyle w:val="Turinys2"/>
                <w:rPr>
                  <w:rFonts w:ascii="Arial" w:hAnsi="Arial" w:cs="Arial"/>
                  <w:noProof/>
                  <w:kern w:val="2"/>
                  <w:sz w:val="24"/>
                  <w:szCs w:val="24"/>
                  <w14:ligatures w14:val="standardContextual"/>
                </w:rPr>
              </w:pPr>
              <w:hyperlink w:anchor="_Toc198038079" w:history="1">
                <w:r w:rsidRPr="001A67FB">
                  <w:rPr>
                    <w:rStyle w:val="Hipersaitas"/>
                    <w:rFonts w:ascii="Arial" w:eastAsia="Calibri" w:hAnsi="Arial" w:cs="Arial"/>
                    <w:noProof/>
                    <w:sz w:val="24"/>
                    <w:szCs w:val="24"/>
                  </w:rPr>
                  <w:t>Specialiųjų pirkimo sąlygų 2 priedas „Tiekėjų pašalinimo pagrindai“</w:t>
                </w:r>
                <w:r w:rsidRPr="001A67FB">
                  <w:rPr>
                    <w:rFonts w:ascii="Arial" w:hAnsi="Arial" w:cs="Arial"/>
                    <w:noProof/>
                    <w:webHidden/>
                    <w:sz w:val="24"/>
                    <w:szCs w:val="24"/>
                  </w:rPr>
                  <w:tab/>
                </w:r>
                <w:r w:rsidRPr="001A67FB">
                  <w:rPr>
                    <w:rFonts w:ascii="Arial" w:hAnsi="Arial" w:cs="Arial"/>
                    <w:noProof/>
                    <w:webHidden/>
                    <w:sz w:val="24"/>
                    <w:szCs w:val="24"/>
                  </w:rPr>
                  <w:fldChar w:fldCharType="begin"/>
                </w:r>
                <w:r w:rsidRPr="001A67FB">
                  <w:rPr>
                    <w:rFonts w:ascii="Arial" w:hAnsi="Arial" w:cs="Arial"/>
                    <w:noProof/>
                    <w:webHidden/>
                    <w:sz w:val="24"/>
                    <w:szCs w:val="24"/>
                  </w:rPr>
                  <w:instrText xml:space="preserve"> PAGEREF _Toc198038079 \h </w:instrText>
                </w:r>
                <w:r w:rsidRPr="001A67FB">
                  <w:rPr>
                    <w:rFonts w:ascii="Arial" w:hAnsi="Arial" w:cs="Arial"/>
                    <w:noProof/>
                    <w:webHidden/>
                    <w:sz w:val="24"/>
                    <w:szCs w:val="24"/>
                  </w:rPr>
                </w:r>
                <w:r w:rsidRPr="001A67FB">
                  <w:rPr>
                    <w:rFonts w:ascii="Arial" w:hAnsi="Arial" w:cs="Arial"/>
                    <w:noProof/>
                    <w:webHidden/>
                    <w:sz w:val="24"/>
                    <w:szCs w:val="24"/>
                  </w:rPr>
                  <w:fldChar w:fldCharType="separate"/>
                </w:r>
                <w:r w:rsidR="0097509D">
                  <w:rPr>
                    <w:rFonts w:ascii="Arial" w:hAnsi="Arial" w:cs="Arial"/>
                    <w:noProof/>
                    <w:webHidden/>
                    <w:sz w:val="24"/>
                    <w:szCs w:val="24"/>
                  </w:rPr>
                  <w:t>10</w:t>
                </w:r>
                <w:r w:rsidRPr="001A67FB">
                  <w:rPr>
                    <w:rFonts w:ascii="Arial" w:hAnsi="Arial" w:cs="Arial"/>
                    <w:noProof/>
                    <w:webHidden/>
                    <w:sz w:val="24"/>
                    <w:szCs w:val="24"/>
                  </w:rPr>
                  <w:fldChar w:fldCharType="end"/>
                </w:r>
              </w:hyperlink>
            </w:p>
            <w:p w14:paraId="28DC2E36" w14:textId="508B1B2E" w:rsidR="00556285" w:rsidRPr="001A67FB" w:rsidRDefault="00556285">
              <w:pPr>
                <w:pStyle w:val="Turinys2"/>
                <w:rPr>
                  <w:rFonts w:ascii="Arial" w:hAnsi="Arial" w:cs="Arial"/>
                  <w:noProof/>
                  <w:kern w:val="2"/>
                  <w:sz w:val="24"/>
                  <w:szCs w:val="24"/>
                  <w14:ligatures w14:val="standardContextual"/>
                </w:rPr>
              </w:pPr>
              <w:hyperlink w:anchor="_Toc198038080" w:history="1">
                <w:r w:rsidRPr="001A67FB">
                  <w:rPr>
                    <w:rStyle w:val="Hipersaitas"/>
                    <w:rFonts w:ascii="Arial" w:eastAsia="Calibri" w:hAnsi="Arial" w:cs="Arial"/>
                    <w:noProof/>
                    <w:sz w:val="24"/>
                    <w:szCs w:val="24"/>
                  </w:rPr>
                  <w:t xml:space="preserve">Specialiųjų pirkimo sąlygų 3 priedas „EBVPD“ </w:t>
                </w:r>
                <w:r w:rsidRPr="001A67FB">
                  <w:rPr>
                    <w:rStyle w:val="Hipersaitas"/>
                    <w:rFonts w:ascii="Arial" w:hAnsi="Arial" w:cs="Arial"/>
                    <w:noProof/>
                    <w:sz w:val="24"/>
                    <w:szCs w:val="24"/>
                  </w:rPr>
                  <w:t>(XML formatu)</w:t>
                </w:r>
                <w:r w:rsidRPr="001A67FB">
                  <w:rPr>
                    <w:rFonts w:ascii="Arial" w:hAnsi="Arial" w:cs="Arial"/>
                    <w:noProof/>
                    <w:webHidden/>
                    <w:sz w:val="24"/>
                    <w:szCs w:val="24"/>
                  </w:rPr>
                  <w:tab/>
                </w:r>
                <w:r w:rsidRPr="001A67FB">
                  <w:rPr>
                    <w:rFonts w:ascii="Arial" w:hAnsi="Arial" w:cs="Arial"/>
                    <w:noProof/>
                    <w:webHidden/>
                    <w:sz w:val="24"/>
                    <w:szCs w:val="24"/>
                  </w:rPr>
                  <w:fldChar w:fldCharType="begin"/>
                </w:r>
                <w:r w:rsidRPr="001A67FB">
                  <w:rPr>
                    <w:rFonts w:ascii="Arial" w:hAnsi="Arial" w:cs="Arial"/>
                    <w:noProof/>
                    <w:webHidden/>
                    <w:sz w:val="24"/>
                    <w:szCs w:val="24"/>
                  </w:rPr>
                  <w:instrText xml:space="preserve"> PAGEREF _Toc198038080 \h </w:instrText>
                </w:r>
                <w:r w:rsidRPr="001A67FB">
                  <w:rPr>
                    <w:rFonts w:ascii="Arial" w:hAnsi="Arial" w:cs="Arial"/>
                    <w:noProof/>
                    <w:webHidden/>
                    <w:sz w:val="24"/>
                    <w:szCs w:val="24"/>
                  </w:rPr>
                </w:r>
                <w:r w:rsidRPr="001A67FB">
                  <w:rPr>
                    <w:rFonts w:ascii="Arial" w:hAnsi="Arial" w:cs="Arial"/>
                    <w:noProof/>
                    <w:webHidden/>
                    <w:sz w:val="24"/>
                    <w:szCs w:val="24"/>
                  </w:rPr>
                  <w:fldChar w:fldCharType="separate"/>
                </w:r>
                <w:r w:rsidR="0097509D">
                  <w:rPr>
                    <w:rFonts w:ascii="Arial" w:hAnsi="Arial" w:cs="Arial"/>
                    <w:noProof/>
                    <w:webHidden/>
                    <w:sz w:val="24"/>
                    <w:szCs w:val="24"/>
                  </w:rPr>
                  <w:t>23</w:t>
                </w:r>
                <w:r w:rsidRPr="001A67FB">
                  <w:rPr>
                    <w:rFonts w:ascii="Arial" w:hAnsi="Arial" w:cs="Arial"/>
                    <w:noProof/>
                    <w:webHidden/>
                    <w:sz w:val="24"/>
                    <w:szCs w:val="24"/>
                  </w:rPr>
                  <w:fldChar w:fldCharType="end"/>
                </w:r>
              </w:hyperlink>
            </w:p>
            <w:p w14:paraId="21E5866A" w14:textId="777AAB6E" w:rsidR="00556285" w:rsidRPr="001A67FB" w:rsidRDefault="00556285">
              <w:pPr>
                <w:pStyle w:val="Turinys2"/>
                <w:rPr>
                  <w:rFonts w:ascii="Arial" w:hAnsi="Arial" w:cs="Arial"/>
                  <w:noProof/>
                  <w:kern w:val="2"/>
                  <w:sz w:val="24"/>
                  <w:szCs w:val="24"/>
                  <w14:ligatures w14:val="standardContextual"/>
                </w:rPr>
              </w:pPr>
              <w:hyperlink w:anchor="_Toc198038081" w:history="1">
                <w:r w:rsidRPr="001A67FB">
                  <w:rPr>
                    <w:rStyle w:val="Hipersaitas"/>
                    <w:rFonts w:ascii="Arial" w:eastAsia="Calibri" w:hAnsi="Arial" w:cs="Arial"/>
                    <w:noProof/>
                    <w:sz w:val="24"/>
                    <w:szCs w:val="24"/>
                  </w:rPr>
                  <w:t>Specialiųjų pirkimo sąlygų 4 priedas „Techninė specifikacija“</w:t>
                </w:r>
                <w:r w:rsidRPr="001A67FB">
                  <w:rPr>
                    <w:rFonts w:ascii="Arial" w:hAnsi="Arial" w:cs="Arial"/>
                    <w:noProof/>
                    <w:webHidden/>
                    <w:sz w:val="24"/>
                    <w:szCs w:val="24"/>
                  </w:rPr>
                  <w:tab/>
                </w:r>
                <w:r w:rsidRPr="001A67FB">
                  <w:rPr>
                    <w:rFonts w:ascii="Arial" w:hAnsi="Arial" w:cs="Arial"/>
                    <w:noProof/>
                    <w:webHidden/>
                    <w:sz w:val="24"/>
                    <w:szCs w:val="24"/>
                  </w:rPr>
                  <w:fldChar w:fldCharType="begin"/>
                </w:r>
                <w:r w:rsidRPr="001A67FB">
                  <w:rPr>
                    <w:rFonts w:ascii="Arial" w:hAnsi="Arial" w:cs="Arial"/>
                    <w:noProof/>
                    <w:webHidden/>
                    <w:sz w:val="24"/>
                    <w:szCs w:val="24"/>
                  </w:rPr>
                  <w:instrText xml:space="preserve"> PAGEREF _Toc198038081 \h </w:instrText>
                </w:r>
                <w:r w:rsidRPr="001A67FB">
                  <w:rPr>
                    <w:rFonts w:ascii="Arial" w:hAnsi="Arial" w:cs="Arial"/>
                    <w:noProof/>
                    <w:webHidden/>
                    <w:sz w:val="24"/>
                    <w:szCs w:val="24"/>
                  </w:rPr>
                </w:r>
                <w:r w:rsidRPr="001A67FB">
                  <w:rPr>
                    <w:rFonts w:ascii="Arial" w:hAnsi="Arial" w:cs="Arial"/>
                    <w:noProof/>
                    <w:webHidden/>
                    <w:sz w:val="24"/>
                    <w:szCs w:val="24"/>
                  </w:rPr>
                  <w:fldChar w:fldCharType="separate"/>
                </w:r>
                <w:r w:rsidR="0097509D">
                  <w:rPr>
                    <w:rFonts w:ascii="Arial" w:hAnsi="Arial" w:cs="Arial"/>
                    <w:noProof/>
                    <w:webHidden/>
                    <w:sz w:val="24"/>
                    <w:szCs w:val="24"/>
                  </w:rPr>
                  <w:t>24</w:t>
                </w:r>
                <w:r w:rsidRPr="001A67FB">
                  <w:rPr>
                    <w:rFonts w:ascii="Arial" w:hAnsi="Arial" w:cs="Arial"/>
                    <w:noProof/>
                    <w:webHidden/>
                    <w:sz w:val="24"/>
                    <w:szCs w:val="24"/>
                  </w:rPr>
                  <w:fldChar w:fldCharType="end"/>
                </w:r>
              </w:hyperlink>
            </w:p>
            <w:p w14:paraId="7D625E34" w14:textId="49E5CA40" w:rsidR="00556285" w:rsidRPr="001A67FB" w:rsidRDefault="00556285">
              <w:pPr>
                <w:pStyle w:val="Turinys2"/>
                <w:rPr>
                  <w:rFonts w:ascii="Arial" w:hAnsi="Arial" w:cs="Arial"/>
                  <w:noProof/>
                  <w:kern w:val="2"/>
                  <w:sz w:val="24"/>
                  <w:szCs w:val="24"/>
                  <w14:ligatures w14:val="standardContextual"/>
                </w:rPr>
              </w:pPr>
              <w:hyperlink w:anchor="_Toc198038082" w:history="1">
                <w:r w:rsidRPr="001A67FB">
                  <w:rPr>
                    <w:rStyle w:val="Hipersaitas"/>
                    <w:rFonts w:ascii="Arial" w:eastAsia="Calibri" w:hAnsi="Arial" w:cs="Arial"/>
                    <w:noProof/>
                    <w:sz w:val="24"/>
                    <w:szCs w:val="24"/>
                  </w:rPr>
                  <w:t>Specialiųjų pirkimo sąlygų 5 priedas „Pasiūlymo forma“</w:t>
                </w:r>
                <w:r w:rsidRPr="001A67FB">
                  <w:rPr>
                    <w:rFonts w:ascii="Arial" w:hAnsi="Arial" w:cs="Arial"/>
                    <w:noProof/>
                    <w:webHidden/>
                    <w:sz w:val="24"/>
                    <w:szCs w:val="24"/>
                  </w:rPr>
                  <w:tab/>
                </w:r>
                <w:r w:rsidRPr="001A67FB">
                  <w:rPr>
                    <w:rFonts w:ascii="Arial" w:hAnsi="Arial" w:cs="Arial"/>
                    <w:noProof/>
                    <w:webHidden/>
                    <w:sz w:val="24"/>
                    <w:szCs w:val="24"/>
                  </w:rPr>
                  <w:fldChar w:fldCharType="begin"/>
                </w:r>
                <w:r w:rsidRPr="001A67FB">
                  <w:rPr>
                    <w:rFonts w:ascii="Arial" w:hAnsi="Arial" w:cs="Arial"/>
                    <w:noProof/>
                    <w:webHidden/>
                    <w:sz w:val="24"/>
                    <w:szCs w:val="24"/>
                  </w:rPr>
                  <w:instrText xml:space="preserve"> PAGEREF _Toc198038082 \h </w:instrText>
                </w:r>
                <w:r w:rsidRPr="001A67FB">
                  <w:rPr>
                    <w:rFonts w:ascii="Arial" w:hAnsi="Arial" w:cs="Arial"/>
                    <w:noProof/>
                    <w:webHidden/>
                    <w:sz w:val="24"/>
                    <w:szCs w:val="24"/>
                  </w:rPr>
                </w:r>
                <w:r w:rsidRPr="001A67FB">
                  <w:rPr>
                    <w:rFonts w:ascii="Arial" w:hAnsi="Arial" w:cs="Arial"/>
                    <w:noProof/>
                    <w:webHidden/>
                    <w:sz w:val="24"/>
                    <w:szCs w:val="24"/>
                  </w:rPr>
                  <w:fldChar w:fldCharType="separate"/>
                </w:r>
                <w:r w:rsidR="0097509D">
                  <w:rPr>
                    <w:rFonts w:ascii="Arial" w:hAnsi="Arial" w:cs="Arial"/>
                    <w:noProof/>
                    <w:webHidden/>
                    <w:sz w:val="24"/>
                    <w:szCs w:val="24"/>
                  </w:rPr>
                  <w:t>27</w:t>
                </w:r>
                <w:r w:rsidRPr="001A67FB">
                  <w:rPr>
                    <w:rFonts w:ascii="Arial" w:hAnsi="Arial" w:cs="Arial"/>
                    <w:noProof/>
                    <w:webHidden/>
                    <w:sz w:val="24"/>
                    <w:szCs w:val="24"/>
                  </w:rPr>
                  <w:fldChar w:fldCharType="end"/>
                </w:r>
              </w:hyperlink>
            </w:p>
            <w:p w14:paraId="41C4FEF4" w14:textId="2632260F" w:rsidR="00556285" w:rsidRPr="001A67FB" w:rsidRDefault="00556285">
              <w:pPr>
                <w:pStyle w:val="Turinys2"/>
                <w:rPr>
                  <w:rFonts w:ascii="Arial" w:hAnsi="Arial" w:cs="Arial"/>
                  <w:noProof/>
                  <w:kern w:val="2"/>
                  <w:sz w:val="24"/>
                  <w:szCs w:val="24"/>
                  <w14:ligatures w14:val="standardContextual"/>
                </w:rPr>
              </w:pPr>
              <w:hyperlink w:anchor="_Toc198038083" w:history="1">
                <w:r w:rsidRPr="001A67FB">
                  <w:rPr>
                    <w:rStyle w:val="Hipersaitas"/>
                    <w:rFonts w:ascii="Arial" w:hAnsi="Arial" w:cs="Arial"/>
                    <w:noProof/>
                    <w:sz w:val="24"/>
                    <w:szCs w:val="24"/>
                  </w:rPr>
                  <w:t>Specialiųjų pirkimo sąlygų 6 priedas „Sutarties projektas“</w:t>
                </w:r>
                <w:r w:rsidRPr="001A67FB">
                  <w:rPr>
                    <w:rFonts w:ascii="Arial" w:hAnsi="Arial" w:cs="Arial"/>
                    <w:noProof/>
                    <w:webHidden/>
                    <w:sz w:val="24"/>
                    <w:szCs w:val="24"/>
                  </w:rPr>
                  <w:tab/>
                </w:r>
                <w:r w:rsidRPr="001A67FB">
                  <w:rPr>
                    <w:rFonts w:ascii="Arial" w:hAnsi="Arial" w:cs="Arial"/>
                    <w:noProof/>
                    <w:webHidden/>
                    <w:sz w:val="24"/>
                    <w:szCs w:val="24"/>
                  </w:rPr>
                  <w:fldChar w:fldCharType="begin"/>
                </w:r>
                <w:r w:rsidRPr="001A67FB">
                  <w:rPr>
                    <w:rFonts w:ascii="Arial" w:hAnsi="Arial" w:cs="Arial"/>
                    <w:noProof/>
                    <w:webHidden/>
                    <w:sz w:val="24"/>
                    <w:szCs w:val="24"/>
                  </w:rPr>
                  <w:instrText xml:space="preserve"> PAGEREF _Toc198038083 \h </w:instrText>
                </w:r>
                <w:r w:rsidRPr="001A67FB">
                  <w:rPr>
                    <w:rFonts w:ascii="Arial" w:hAnsi="Arial" w:cs="Arial"/>
                    <w:noProof/>
                    <w:webHidden/>
                    <w:sz w:val="24"/>
                    <w:szCs w:val="24"/>
                  </w:rPr>
                </w:r>
                <w:r w:rsidRPr="001A67FB">
                  <w:rPr>
                    <w:rFonts w:ascii="Arial" w:hAnsi="Arial" w:cs="Arial"/>
                    <w:noProof/>
                    <w:webHidden/>
                    <w:sz w:val="24"/>
                    <w:szCs w:val="24"/>
                  </w:rPr>
                  <w:fldChar w:fldCharType="separate"/>
                </w:r>
                <w:r w:rsidR="0097509D">
                  <w:rPr>
                    <w:rFonts w:ascii="Arial" w:hAnsi="Arial" w:cs="Arial"/>
                    <w:noProof/>
                    <w:webHidden/>
                    <w:sz w:val="24"/>
                    <w:szCs w:val="24"/>
                  </w:rPr>
                  <w:t>31</w:t>
                </w:r>
                <w:r w:rsidRPr="001A67FB">
                  <w:rPr>
                    <w:rFonts w:ascii="Arial" w:hAnsi="Arial" w:cs="Arial"/>
                    <w:noProof/>
                    <w:webHidden/>
                    <w:sz w:val="24"/>
                    <w:szCs w:val="24"/>
                  </w:rPr>
                  <w:fldChar w:fldCharType="end"/>
                </w:r>
              </w:hyperlink>
            </w:p>
            <w:p w14:paraId="3D75BF77" w14:textId="67686273" w:rsidR="00556285" w:rsidRDefault="00556285">
              <w:pPr>
                <w:pStyle w:val="Turinys2"/>
                <w:rPr>
                  <w:noProof/>
                </w:rPr>
              </w:pPr>
              <w:hyperlink w:anchor="_Toc198038084" w:history="1">
                <w:r w:rsidRPr="001A67FB">
                  <w:rPr>
                    <w:rStyle w:val="Hipersaitas"/>
                    <w:rFonts w:ascii="Arial" w:eastAsia="Calibri" w:hAnsi="Arial" w:cs="Arial"/>
                    <w:noProof/>
                    <w:sz w:val="24"/>
                    <w:szCs w:val="24"/>
                  </w:rPr>
                  <w:t>Specialiųjų pirkimo sąlygų 7 priedas „Tiekėjų kvalifikacijos reikalavimai ir reikalavimai laikytis kokybės vadybos sistemos ir (arba) aplinkos apsaugos vadybos sistemos standartų“</w:t>
                </w:r>
                <w:r w:rsidRPr="001A67FB">
                  <w:rPr>
                    <w:rFonts w:ascii="Arial" w:hAnsi="Arial" w:cs="Arial"/>
                    <w:noProof/>
                    <w:webHidden/>
                    <w:sz w:val="24"/>
                    <w:szCs w:val="24"/>
                  </w:rPr>
                  <w:tab/>
                </w:r>
              </w:hyperlink>
              <w:r w:rsidR="0097509D" w:rsidRPr="00BD7BA3">
                <w:rPr>
                  <w:rFonts w:ascii="Arial" w:hAnsi="Arial" w:cs="Arial"/>
                  <w:noProof/>
                  <w:sz w:val="24"/>
                  <w:szCs w:val="24"/>
                </w:rPr>
                <w:t>64</w:t>
              </w:r>
            </w:p>
            <w:p w14:paraId="693F167D" w14:textId="62E885B8" w:rsidR="00556285" w:rsidRPr="001A67FB" w:rsidRDefault="00556285">
              <w:pPr>
                <w:pStyle w:val="Turinys2"/>
                <w:rPr>
                  <w:rFonts w:ascii="Arial" w:hAnsi="Arial" w:cs="Arial"/>
                  <w:noProof/>
                  <w:kern w:val="2"/>
                  <w:sz w:val="24"/>
                  <w:szCs w:val="24"/>
                  <w14:ligatures w14:val="standardContextual"/>
                </w:rPr>
              </w:pPr>
              <w:hyperlink w:anchor="_Toc198038085" w:history="1">
                <w:r w:rsidRPr="001A67FB">
                  <w:rPr>
                    <w:rStyle w:val="Hipersaitas"/>
                    <w:rFonts w:ascii="Arial" w:eastAsia="Calibri" w:hAnsi="Arial" w:cs="Arial"/>
                    <w:noProof/>
                    <w:sz w:val="24"/>
                    <w:szCs w:val="24"/>
                  </w:rPr>
                  <w:t>Specialiųjų pirkimo sąlygų 8 priedas „Pasiūlymų vertinimo kriterijai ir sąlygos“</w:t>
                </w:r>
                <w:r w:rsidRPr="001A67FB">
                  <w:rPr>
                    <w:rFonts w:ascii="Arial" w:hAnsi="Arial" w:cs="Arial"/>
                    <w:noProof/>
                    <w:webHidden/>
                    <w:sz w:val="24"/>
                    <w:szCs w:val="24"/>
                  </w:rPr>
                  <w:tab/>
                </w:r>
                <w:r w:rsidRPr="001A67FB">
                  <w:rPr>
                    <w:rFonts w:ascii="Arial" w:hAnsi="Arial" w:cs="Arial"/>
                    <w:noProof/>
                    <w:webHidden/>
                    <w:sz w:val="24"/>
                    <w:szCs w:val="24"/>
                  </w:rPr>
                  <w:fldChar w:fldCharType="begin"/>
                </w:r>
                <w:r w:rsidRPr="001A67FB">
                  <w:rPr>
                    <w:rFonts w:ascii="Arial" w:hAnsi="Arial" w:cs="Arial"/>
                    <w:noProof/>
                    <w:webHidden/>
                    <w:sz w:val="24"/>
                    <w:szCs w:val="24"/>
                  </w:rPr>
                  <w:instrText xml:space="preserve"> PAGEREF _Toc198038085 \h </w:instrText>
                </w:r>
                <w:r w:rsidRPr="001A67FB">
                  <w:rPr>
                    <w:rFonts w:ascii="Arial" w:hAnsi="Arial" w:cs="Arial"/>
                    <w:noProof/>
                    <w:webHidden/>
                    <w:sz w:val="24"/>
                    <w:szCs w:val="24"/>
                  </w:rPr>
                </w:r>
                <w:r w:rsidRPr="001A67FB">
                  <w:rPr>
                    <w:rFonts w:ascii="Arial" w:hAnsi="Arial" w:cs="Arial"/>
                    <w:noProof/>
                    <w:webHidden/>
                    <w:sz w:val="24"/>
                    <w:szCs w:val="24"/>
                  </w:rPr>
                  <w:fldChar w:fldCharType="separate"/>
                </w:r>
                <w:r w:rsidR="0097509D">
                  <w:rPr>
                    <w:rFonts w:ascii="Arial" w:hAnsi="Arial" w:cs="Arial"/>
                    <w:noProof/>
                    <w:webHidden/>
                    <w:sz w:val="24"/>
                    <w:szCs w:val="24"/>
                  </w:rPr>
                  <w:t>65</w:t>
                </w:r>
                <w:r w:rsidRPr="001A67FB">
                  <w:rPr>
                    <w:rFonts w:ascii="Arial" w:hAnsi="Arial" w:cs="Arial"/>
                    <w:noProof/>
                    <w:webHidden/>
                    <w:sz w:val="24"/>
                    <w:szCs w:val="24"/>
                  </w:rPr>
                  <w:fldChar w:fldCharType="end"/>
                </w:r>
              </w:hyperlink>
            </w:p>
            <w:p w14:paraId="0DDC40AE" w14:textId="48596E8E" w:rsidR="001C24BC" w:rsidRPr="001A67FB" w:rsidRDefault="001C24BC" w:rsidP="004E4612">
              <w:pPr>
                <w:spacing w:after="120" w:line="20" w:lineRule="atLeast"/>
                <w:contextualSpacing/>
                <w:rPr>
                  <w:rFonts w:ascii="Arial" w:hAnsi="Arial" w:cs="Arial"/>
                </w:rPr>
              </w:pPr>
              <w:r w:rsidRPr="001A67FB">
                <w:rPr>
                  <w:rFonts w:ascii="Arial" w:hAnsi="Arial" w:cs="Arial"/>
                  <w:b/>
                  <w:bCs/>
                  <w:color w:val="2B579A"/>
                  <w:shd w:val="clear" w:color="auto" w:fill="E6E6E6"/>
                </w:rPr>
                <w:fldChar w:fldCharType="end"/>
              </w:r>
            </w:p>
          </w:sdtContent>
        </w:sdt>
        <w:p w14:paraId="73CCB438" w14:textId="0E813B55" w:rsidR="005F13F0" w:rsidRPr="001A67FB" w:rsidRDefault="001C24BC" w:rsidP="004E4612">
          <w:pPr>
            <w:spacing w:after="120" w:line="20" w:lineRule="atLeast"/>
            <w:contextualSpacing/>
            <w:rPr>
              <w:rFonts w:ascii="Arial" w:hAnsi="Arial" w:cs="Arial"/>
            </w:rPr>
          </w:pPr>
          <w:r w:rsidRPr="001A67FB">
            <w:rPr>
              <w:rFonts w:ascii="Arial" w:hAnsi="Arial" w:cs="Arial"/>
            </w:rPr>
            <w:br w:type="page"/>
          </w:r>
        </w:p>
      </w:sdtContent>
    </w:sdt>
    <w:p w14:paraId="7DBFF88B" w14:textId="0FE73970" w:rsidR="002415C7" w:rsidRPr="001A67FB" w:rsidRDefault="00263B34" w:rsidP="00974A08">
      <w:pPr>
        <w:pStyle w:val="Antrat1"/>
        <w:numPr>
          <w:ilvl w:val="0"/>
          <w:numId w:val="1"/>
        </w:numPr>
        <w:tabs>
          <w:tab w:val="left" w:pos="709"/>
        </w:tabs>
        <w:spacing w:before="600" w:after="600"/>
        <w:ind w:left="0" w:firstLine="0"/>
        <w:contextualSpacing/>
        <w:rPr>
          <w:rFonts w:ascii="Arial" w:hAnsi="Arial" w:cs="Arial"/>
          <w:b/>
          <w:bCs/>
          <w:caps/>
          <w:sz w:val="24"/>
          <w:szCs w:val="24"/>
        </w:rPr>
      </w:pPr>
      <w:bookmarkStart w:id="0" w:name="_Toc198038069"/>
      <w:bookmarkStart w:id="1" w:name="_Toc335201954"/>
      <w:bookmarkStart w:id="2" w:name="_Toc147739116"/>
      <w:r w:rsidRPr="001A67FB">
        <w:rPr>
          <w:rFonts w:ascii="Arial" w:hAnsi="Arial" w:cs="Arial"/>
          <w:b/>
          <w:bCs/>
          <w:caps/>
          <w:sz w:val="24"/>
          <w:szCs w:val="24"/>
        </w:rPr>
        <w:lastRenderedPageBreak/>
        <w:t>Bendra informacija</w:t>
      </w:r>
      <w:bookmarkEnd w:id="0"/>
    </w:p>
    <w:p w14:paraId="5E10BE6C" w14:textId="4F2D0966" w:rsidR="00130B67" w:rsidRPr="001A67FB" w:rsidRDefault="00130B67" w:rsidP="00B9384F">
      <w:pPr>
        <w:tabs>
          <w:tab w:val="left" w:pos="1701"/>
        </w:tabs>
        <w:spacing w:after="0" w:line="240" w:lineRule="auto"/>
        <w:ind w:firstLine="1134"/>
        <w:jc w:val="both"/>
        <w:rPr>
          <w:rFonts w:ascii="Arial" w:hAnsi="Arial" w:cs="Arial"/>
          <w:sz w:val="24"/>
          <w:szCs w:val="24"/>
        </w:rPr>
      </w:pPr>
      <w:r w:rsidRPr="001A67FB">
        <w:rPr>
          <w:rFonts w:ascii="Arial" w:hAnsi="Arial" w:cs="Arial"/>
          <w:sz w:val="24"/>
          <w:szCs w:val="24"/>
        </w:rPr>
        <w:t xml:space="preserve">1.1. Perkančioji organizacija – </w:t>
      </w:r>
      <w:r w:rsidR="00A677AE" w:rsidRPr="00BB2453">
        <w:rPr>
          <w:rFonts w:ascii="Arial" w:hAnsi="Arial" w:cs="Arial"/>
          <w:kern w:val="2"/>
          <w:sz w:val="24"/>
          <w:szCs w:val="24"/>
        </w:rPr>
        <w:t xml:space="preserve">Alytaus </w:t>
      </w:r>
      <w:r w:rsidR="007A0CF4">
        <w:rPr>
          <w:rFonts w:ascii="Arial" w:hAnsi="Arial" w:cs="Arial"/>
          <w:kern w:val="2"/>
          <w:sz w:val="24"/>
          <w:szCs w:val="24"/>
        </w:rPr>
        <w:t>Putinų gimnazija</w:t>
      </w:r>
      <w:r w:rsidRPr="001A67FB">
        <w:rPr>
          <w:rFonts w:ascii="Arial" w:hAnsi="Arial" w:cs="Arial"/>
          <w:sz w:val="24"/>
          <w:szCs w:val="24"/>
        </w:rPr>
        <w:t xml:space="preserve">, kodas juridinių asmenų registre </w:t>
      </w:r>
      <w:r w:rsidR="007A0CF4" w:rsidRPr="007A0CF4">
        <w:rPr>
          <w:rFonts w:ascii="Arial" w:hAnsi="Arial" w:cs="Arial"/>
          <w:kern w:val="2"/>
          <w:sz w:val="24"/>
          <w:szCs w:val="24"/>
        </w:rPr>
        <w:t>191056248</w:t>
      </w:r>
      <w:r w:rsidRPr="007A0CF4">
        <w:rPr>
          <w:rFonts w:ascii="Arial" w:hAnsi="Arial" w:cs="Arial"/>
          <w:sz w:val="24"/>
          <w:szCs w:val="24"/>
        </w:rPr>
        <w:t>,</w:t>
      </w:r>
      <w:r w:rsidRPr="001A67FB">
        <w:rPr>
          <w:rFonts w:ascii="Arial" w:hAnsi="Arial" w:cs="Arial"/>
          <w:sz w:val="24"/>
          <w:szCs w:val="24"/>
        </w:rPr>
        <w:t xml:space="preserve"> adresas </w:t>
      </w:r>
      <w:r w:rsidR="007A0CF4">
        <w:rPr>
          <w:rFonts w:ascii="Arial" w:hAnsi="Arial" w:cs="Arial"/>
          <w:kern w:val="2"/>
          <w:sz w:val="24"/>
          <w:szCs w:val="24"/>
        </w:rPr>
        <w:t>Šaltinių</w:t>
      </w:r>
      <w:r w:rsidR="00A677AE" w:rsidRPr="00BB2453">
        <w:rPr>
          <w:rFonts w:ascii="Arial" w:hAnsi="Arial" w:cs="Arial"/>
          <w:kern w:val="2"/>
          <w:sz w:val="24"/>
          <w:szCs w:val="24"/>
        </w:rPr>
        <w:t xml:space="preserve"> g. </w:t>
      </w:r>
      <w:r w:rsidR="007A0CF4">
        <w:rPr>
          <w:rFonts w:ascii="Arial" w:hAnsi="Arial" w:cs="Arial"/>
          <w:kern w:val="2"/>
          <w:sz w:val="24"/>
          <w:szCs w:val="24"/>
        </w:rPr>
        <w:t>1</w:t>
      </w:r>
      <w:r w:rsidR="00A677AE" w:rsidRPr="00BB2453">
        <w:rPr>
          <w:rFonts w:ascii="Arial" w:hAnsi="Arial" w:cs="Arial"/>
          <w:kern w:val="2"/>
          <w:sz w:val="24"/>
          <w:szCs w:val="24"/>
        </w:rPr>
        <w:t>, Alytus</w:t>
      </w:r>
      <w:r w:rsidRPr="001A67FB">
        <w:rPr>
          <w:rFonts w:ascii="Arial" w:hAnsi="Arial" w:cs="Arial"/>
          <w:sz w:val="24"/>
          <w:szCs w:val="24"/>
        </w:rPr>
        <w:t>. Perkančioji organizacija nėra PVM mokėtojas.</w:t>
      </w:r>
    </w:p>
    <w:p w14:paraId="0E42C5A3" w14:textId="77777777" w:rsidR="00130B67" w:rsidRPr="001A67FB" w:rsidRDefault="00130B67" w:rsidP="00B9384F">
      <w:pPr>
        <w:pStyle w:val="Sraopastraipa"/>
        <w:numPr>
          <w:ilvl w:val="1"/>
          <w:numId w:val="8"/>
        </w:numPr>
        <w:tabs>
          <w:tab w:val="left" w:pos="1701"/>
        </w:tabs>
        <w:spacing w:after="0" w:line="240" w:lineRule="auto"/>
        <w:ind w:left="0" w:firstLine="1134"/>
        <w:jc w:val="both"/>
        <w:rPr>
          <w:rFonts w:ascii="Arial" w:eastAsia="Calibri" w:hAnsi="Arial" w:cs="Arial"/>
          <w:sz w:val="24"/>
          <w:szCs w:val="24"/>
        </w:rPr>
      </w:pPr>
      <w:r w:rsidRPr="001A67FB">
        <w:rPr>
          <w:rFonts w:ascii="Arial" w:eastAsia="Calibri" w:hAnsi="Arial" w:cs="Arial"/>
          <w:sz w:val="24"/>
          <w:szCs w:val="24"/>
        </w:rPr>
        <w:t xml:space="preserve">Pirkimą perkančiosios organizacijos vardu atlieka Alytaus miesto savivaldybės administracija kodas juridinių asmenų registre 188706935, adresas Rotušės a. 4, 62504 Alytus, kuriai Alytaus miesto savivaldybės tarybos 2022 m. birželio 30 d. sprendimu Nr. T-205 „Dėl teisės Alytaus miesto savivaldybės administracijai atlikti centrinės perkančiosios organizacijos funkcijas“, suteikta teisė atlikti centrinės perkančiosios organizacijos funkcijas. </w:t>
      </w:r>
    </w:p>
    <w:p w14:paraId="32A4B5BD" w14:textId="77777777" w:rsidR="00130B67" w:rsidRPr="001A67FB" w:rsidRDefault="00130B67" w:rsidP="00013981">
      <w:pPr>
        <w:pStyle w:val="Sraopastraipa"/>
        <w:numPr>
          <w:ilvl w:val="1"/>
          <w:numId w:val="8"/>
        </w:numPr>
        <w:tabs>
          <w:tab w:val="left" w:pos="1701"/>
        </w:tabs>
        <w:spacing w:after="0" w:line="240" w:lineRule="auto"/>
        <w:ind w:left="0" w:firstLine="1134"/>
        <w:jc w:val="both"/>
        <w:rPr>
          <w:rFonts w:ascii="Arial" w:eastAsia="Calibri" w:hAnsi="Arial" w:cs="Arial"/>
          <w:sz w:val="24"/>
          <w:szCs w:val="24"/>
        </w:rPr>
      </w:pPr>
      <w:r w:rsidRPr="001A67FB">
        <w:rPr>
          <w:rFonts w:ascii="Arial" w:eastAsia="Calibri" w:hAnsi="Arial" w:cs="Arial"/>
          <w:sz w:val="24"/>
          <w:szCs w:val="24"/>
        </w:rPr>
        <w:t xml:space="preserve">Pirkimas atliekamas, vadovaujantis Lietuvos Respublikos viešųjų pirkimų įstatymu (toliau – VPĮ), Alytaus miesto savivaldybės administracijos ir Alytaus miesto savivaldybės valdomų (kontroliuojamų) perkančiųjų organizacijų (biudžetinių ir viešųjų įstaigų) centralizuotų ir decentralizuotų viešųjų pirkimų vykdymo tvarkos aprašu, patvirtintu Alytaus miesto administracijos direktoriaus 2023 m. sausio 16 d. įsakymu Nr. DV-23 „Dėl Alytaus miesto savivaldybės administracijos ir Alytaus miesto savivaldybės valdomų (kontroliuojamų) perkančiųjų organizacijų (biudžetinių ir viešųjų įstaigų) centralizuotų ir decentralizuotų viešųjų pirkimų vykdymo tvarkos aprašo patvirtinimo“, Lietuvos Respublikos (toliau – LR) civiliniu kodeksu, kitais viešuosius pirkimus reglamentuojančiais teisės aktais bei pirkimo dokumentais. </w:t>
      </w:r>
    </w:p>
    <w:p w14:paraId="1FC1F79E" w14:textId="71747F42" w:rsidR="00130B67" w:rsidRPr="001A67FB" w:rsidRDefault="007D6857" w:rsidP="00013981">
      <w:pPr>
        <w:pStyle w:val="Sraopastraipa"/>
        <w:numPr>
          <w:ilvl w:val="1"/>
          <w:numId w:val="8"/>
        </w:numPr>
        <w:tabs>
          <w:tab w:val="left" w:pos="1701"/>
        </w:tabs>
        <w:spacing w:after="0" w:line="240" w:lineRule="auto"/>
        <w:ind w:left="0" w:firstLine="1134"/>
        <w:jc w:val="both"/>
        <w:rPr>
          <w:rFonts w:ascii="Arial" w:hAnsi="Arial" w:cs="Arial"/>
          <w:sz w:val="24"/>
          <w:szCs w:val="24"/>
        </w:rPr>
      </w:pPr>
      <w:r w:rsidRPr="001A67FB">
        <w:rPr>
          <w:rFonts w:ascii="Arial" w:hAnsi="Arial" w:cs="Arial"/>
          <w:sz w:val="24"/>
          <w:szCs w:val="24"/>
        </w:rPr>
        <w:t>Pirkimas</w:t>
      </w:r>
      <w:r w:rsidR="00B37854" w:rsidRPr="001A67FB">
        <w:rPr>
          <w:rFonts w:ascii="Arial" w:hAnsi="Arial" w:cs="Arial"/>
          <w:sz w:val="24"/>
          <w:szCs w:val="24"/>
        </w:rPr>
        <w:t xml:space="preserve"> neatlieka</w:t>
      </w:r>
      <w:r w:rsidRPr="001A67FB">
        <w:rPr>
          <w:rFonts w:ascii="Arial" w:hAnsi="Arial" w:cs="Arial"/>
          <w:sz w:val="24"/>
          <w:szCs w:val="24"/>
        </w:rPr>
        <w:t>mas</w:t>
      </w:r>
      <w:r w:rsidR="00B37854" w:rsidRPr="001A67FB">
        <w:rPr>
          <w:rFonts w:ascii="Arial" w:hAnsi="Arial" w:cs="Arial"/>
          <w:sz w:val="24"/>
          <w:szCs w:val="24"/>
        </w:rPr>
        <w:t xml:space="preserve"> </w:t>
      </w:r>
      <w:r w:rsidR="002F5F8E" w:rsidRPr="001A67FB">
        <w:rPr>
          <w:rFonts w:ascii="Arial" w:hAnsi="Arial" w:cs="Arial"/>
          <w:sz w:val="24"/>
          <w:szCs w:val="24"/>
        </w:rPr>
        <w:t>naudojantis centralizuotų pirkimų katalogu</w:t>
      </w:r>
      <w:r w:rsidRPr="001A67FB">
        <w:rPr>
          <w:rFonts w:ascii="Arial" w:hAnsi="Arial" w:cs="Arial"/>
          <w:sz w:val="24"/>
          <w:szCs w:val="24"/>
        </w:rPr>
        <w:t xml:space="preserve">, nes </w:t>
      </w:r>
      <w:r w:rsidR="00783703" w:rsidRPr="001A67FB">
        <w:rPr>
          <w:rFonts w:ascii="Arial" w:hAnsi="Arial" w:cs="Arial"/>
          <w:sz w:val="24"/>
          <w:szCs w:val="24"/>
        </w:rPr>
        <w:t xml:space="preserve">centralizuotų pirkimų </w:t>
      </w:r>
      <w:r w:rsidR="00131A7A" w:rsidRPr="001A67FB">
        <w:rPr>
          <w:rFonts w:ascii="Arial" w:hAnsi="Arial" w:cs="Arial"/>
          <w:sz w:val="24"/>
          <w:szCs w:val="24"/>
        </w:rPr>
        <w:t xml:space="preserve">kataloge perkamų </w:t>
      </w:r>
      <w:r w:rsidR="00D10228">
        <w:rPr>
          <w:rFonts w:ascii="Arial" w:hAnsi="Arial" w:cs="Arial"/>
          <w:sz w:val="24"/>
          <w:szCs w:val="24"/>
        </w:rPr>
        <w:t>prekių</w:t>
      </w:r>
      <w:r w:rsidR="00131A7A" w:rsidRPr="001A67FB">
        <w:rPr>
          <w:rFonts w:ascii="Arial" w:hAnsi="Arial" w:cs="Arial"/>
          <w:sz w:val="24"/>
          <w:szCs w:val="24"/>
        </w:rPr>
        <w:t xml:space="preserve"> nėra</w:t>
      </w:r>
      <w:r w:rsidR="008C5F5E" w:rsidRPr="001A67FB">
        <w:rPr>
          <w:rFonts w:ascii="Arial" w:hAnsi="Arial" w:cs="Arial"/>
          <w:sz w:val="24"/>
          <w:szCs w:val="24"/>
        </w:rPr>
        <w:t xml:space="preserve">. </w:t>
      </w:r>
    </w:p>
    <w:p w14:paraId="2FD56155" w14:textId="77777777" w:rsidR="00130B67" w:rsidRPr="001A67FB" w:rsidRDefault="00130B67" w:rsidP="00013981">
      <w:pPr>
        <w:pStyle w:val="Sraopastraipa"/>
        <w:numPr>
          <w:ilvl w:val="1"/>
          <w:numId w:val="8"/>
        </w:numPr>
        <w:tabs>
          <w:tab w:val="left" w:pos="1701"/>
        </w:tabs>
        <w:spacing w:after="0" w:line="240" w:lineRule="auto"/>
        <w:ind w:left="0" w:firstLine="1134"/>
        <w:jc w:val="both"/>
        <w:rPr>
          <w:rFonts w:ascii="Arial" w:eastAsia="Calibri" w:hAnsi="Arial" w:cs="Arial"/>
          <w:sz w:val="24"/>
          <w:szCs w:val="24"/>
        </w:rPr>
      </w:pPr>
      <w:r w:rsidRPr="001A67FB">
        <w:rPr>
          <w:rFonts w:ascii="Arial" w:hAnsi="Arial" w:cs="Arial"/>
          <w:sz w:val="24"/>
          <w:szCs w:val="24"/>
        </w:rPr>
        <w:t>Pirkimo procedūras vykdo Alytaus miesto savivaldybės administracijos viešųjų pirkimų komisija (toliau – komisija).</w:t>
      </w:r>
    </w:p>
    <w:p w14:paraId="26C27557" w14:textId="09C3299E" w:rsidR="00C2601A" w:rsidRPr="007444BA" w:rsidRDefault="00130B67" w:rsidP="00013981">
      <w:pPr>
        <w:pStyle w:val="Sraopastraipa"/>
        <w:numPr>
          <w:ilvl w:val="1"/>
          <w:numId w:val="8"/>
        </w:numPr>
        <w:tabs>
          <w:tab w:val="left" w:pos="1701"/>
        </w:tabs>
        <w:spacing w:after="0" w:line="240" w:lineRule="auto"/>
        <w:ind w:left="0" w:firstLine="1134"/>
        <w:jc w:val="both"/>
        <w:rPr>
          <w:rFonts w:ascii="Arial" w:hAnsi="Arial" w:cs="Arial"/>
          <w:sz w:val="24"/>
          <w:szCs w:val="24"/>
        </w:rPr>
      </w:pPr>
      <w:r w:rsidRPr="007444BA">
        <w:rPr>
          <w:rFonts w:ascii="Arial" w:hAnsi="Arial" w:cs="Arial"/>
          <w:sz w:val="24"/>
          <w:szCs w:val="24"/>
        </w:rPr>
        <w:t>Atliekamas žaliasis pirkimas. Pirkimas vykdomas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w:t>
      </w:r>
      <w:r w:rsidR="000F781D" w:rsidRPr="007444BA">
        <w:rPr>
          <w:rFonts w:ascii="Arial" w:hAnsi="Arial" w:cs="Arial"/>
          <w:sz w:val="24"/>
          <w:szCs w:val="24"/>
        </w:rPr>
        <w:t xml:space="preserve"> (toliau – Tvarkos aprašas)</w:t>
      </w:r>
      <w:r w:rsidRPr="007444BA">
        <w:rPr>
          <w:rFonts w:ascii="Arial" w:hAnsi="Arial" w:cs="Arial"/>
          <w:sz w:val="24"/>
          <w:szCs w:val="24"/>
        </w:rPr>
        <w:t xml:space="preserve">, </w:t>
      </w:r>
      <w:r w:rsidR="00C2601A" w:rsidRPr="007444BA">
        <w:rPr>
          <w:rFonts w:ascii="Arial" w:hAnsi="Arial" w:cs="Arial"/>
          <w:sz w:val="24"/>
          <w:szCs w:val="24"/>
        </w:rPr>
        <w:t>4.1 papunkčiu: techninės specifikacijos 1 lentel</w:t>
      </w:r>
      <w:r w:rsidR="007444BA" w:rsidRPr="007444BA">
        <w:rPr>
          <w:rFonts w:ascii="Arial" w:hAnsi="Arial" w:cs="Arial"/>
          <w:sz w:val="24"/>
          <w:szCs w:val="24"/>
        </w:rPr>
        <w:t xml:space="preserve">ėje </w:t>
      </w:r>
      <w:r w:rsidR="00C2601A" w:rsidRPr="007444BA">
        <w:rPr>
          <w:rFonts w:ascii="Arial" w:hAnsi="Arial" w:cs="Arial"/>
          <w:sz w:val="24"/>
          <w:szCs w:val="24"/>
        </w:rPr>
        <w:t>nurodytos Prekės (</w:t>
      </w:r>
      <w:r w:rsidR="007444BA" w:rsidRPr="007444BA">
        <w:rPr>
          <w:rFonts w:ascii="Arial" w:hAnsi="Arial" w:cs="Arial"/>
          <w:bCs/>
          <w:sz w:val="24"/>
          <w:szCs w:val="24"/>
        </w:rPr>
        <w:t>klasių baldai</w:t>
      </w:r>
      <w:r w:rsidR="00C2601A" w:rsidRPr="007444BA">
        <w:rPr>
          <w:rFonts w:ascii="Arial" w:hAnsi="Arial" w:cs="Arial"/>
          <w:bCs/>
          <w:sz w:val="24"/>
          <w:szCs w:val="24"/>
        </w:rPr>
        <w:t xml:space="preserve">) </w:t>
      </w:r>
      <w:r w:rsidR="00C2601A" w:rsidRPr="007444BA">
        <w:rPr>
          <w:rFonts w:ascii="Arial" w:hAnsi="Arial" w:cs="Arial"/>
          <w:sz w:val="24"/>
          <w:szCs w:val="24"/>
        </w:rPr>
        <w:t xml:space="preserve">privalo atitikti </w:t>
      </w:r>
      <w:r w:rsidR="00144399">
        <w:rPr>
          <w:rFonts w:ascii="Arial" w:hAnsi="Arial" w:cs="Arial"/>
          <w:sz w:val="24"/>
          <w:szCs w:val="24"/>
        </w:rPr>
        <w:t>T</w:t>
      </w:r>
      <w:r w:rsidR="00C2601A" w:rsidRPr="007444BA">
        <w:rPr>
          <w:rFonts w:ascii="Arial" w:hAnsi="Arial" w:cs="Arial"/>
          <w:sz w:val="24"/>
          <w:szCs w:val="24"/>
        </w:rPr>
        <w:t xml:space="preserve">varkos aprašo 2 priedo </w:t>
      </w:r>
      <w:r w:rsidR="00CF5FE5" w:rsidRPr="007444BA">
        <w:rPr>
          <w:rFonts w:ascii="Arial" w:hAnsi="Arial" w:cs="Arial"/>
          <w:color w:val="000000"/>
          <w:kern w:val="2"/>
          <w:sz w:val="24"/>
          <w:szCs w:val="24"/>
          <w:shd w:val="clear" w:color="auto" w:fill="FFFFFF"/>
        </w:rPr>
        <w:t xml:space="preserve">II skyriuje „Pakuotės“ ir VII skyriuje „Baldai“ </w:t>
      </w:r>
      <w:r w:rsidR="00C2601A" w:rsidRPr="007444BA">
        <w:rPr>
          <w:rFonts w:ascii="Arial" w:hAnsi="Arial" w:cs="Arial"/>
          <w:sz w:val="24"/>
          <w:szCs w:val="24"/>
        </w:rPr>
        <w:t>taikomus minimalius aplinkos apsaugos kriterijus.</w:t>
      </w:r>
    </w:p>
    <w:p w14:paraId="0DC89FE4" w14:textId="0D1C4F8B" w:rsidR="00130B67" w:rsidRPr="001A67FB" w:rsidRDefault="00E32C8E" w:rsidP="00013981">
      <w:pPr>
        <w:pStyle w:val="Sraopastraipa"/>
        <w:numPr>
          <w:ilvl w:val="1"/>
          <w:numId w:val="8"/>
        </w:numPr>
        <w:tabs>
          <w:tab w:val="left" w:pos="1701"/>
        </w:tabs>
        <w:spacing w:after="0" w:line="240" w:lineRule="auto"/>
        <w:ind w:left="0" w:firstLine="1134"/>
        <w:jc w:val="both"/>
        <w:rPr>
          <w:rFonts w:ascii="Arial" w:eastAsia="Calibri" w:hAnsi="Arial" w:cs="Arial"/>
          <w:sz w:val="24"/>
          <w:szCs w:val="24"/>
        </w:rPr>
      </w:pPr>
      <w:r w:rsidRPr="001A67FB">
        <w:rPr>
          <w:rFonts w:ascii="Arial" w:eastAsia="Arial" w:hAnsi="Arial" w:cs="Arial"/>
          <w:sz w:val="24"/>
          <w:szCs w:val="24"/>
        </w:rPr>
        <w:t xml:space="preserve">Išankstinis skelbimas apie </w:t>
      </w:r>
      <w:r w:rsidR="007A68AD" w:rsidRPr="001A67FB">
        <w:rPr>
          <w:rFonts w:ascii="Arial" w:eastAsia="Arial" w:hAnsi="Arial" w:cs="Arial"/>
          <w:sz w:val="24"/>
          <w:szCs w:val="24"/>
        </w:rPr>
        <w:t>p</w:t>
      </w:r>
      <w:r w:rsidRPr="001A67FB">
        <w:rPr>
          <w:rFonts w:ascii="Arial" w:eastAsia="Arial" w:hAnsi="Arial" w:cs="Arial"/>
          <w:sz w:val="24"/>
          <w:szCs w:val="24"/>
        </w:rPr>
        <w:t xml:space="preserve">irkimą nebuvo paskelbtas. </w:t>
      </w:r>
    </w:p>
    <w:p w14:paraId="578EEA53" w14:textId="77777777" w:rsidR="00130B67" w:rsidRPr="001A67FB" w:rsidRDefault="00015FC9" w:rsidP="00013981">
      <w:pPr>
        <w:pStyle w:val="Sraopastraipa"/>
        <w:numPr>
          <w:ilvl w:val="1"/>
          <w:numId w:val="8"/>
        </w:numPr>
        <w:tabs>
          <w:tab w:val="left" w:pos="1701"/>
        </w:tabs>
        <w:spacing w:after="0" w:line="240" w:lineRule="auto"/>
        <w:ind w:left="0" w:firstLine="1134"/>
        <w:jc w:val="both"/>
        <w:rPr>
          <w:rFonts w:ascii="Arial" w:eastAsia="Calibri" w:hAnsi="Arial" w:cs="Arial"/>
          <w:sz w:val="24"/>
          <w:szCs w:val="24"/>
        </w:rPr>
      </w:pPr>
      <w:r w:rsidRPr="001A67FB">
        <w:rPr>
          <w:rFonts w:ascii="Arial" w:hAnsi="Arial" w:cs="Arial"/>
          <w:sz w:val="24"/>
          <w:szCs w:val="24"/>
          <w:lang w:eastAsia="en-US"/>
        </w:rPr>
        <w:t>P</w:t>
      </w:r>
      <w:r w:rsidR="00E32C8E" w:rsidRPr="001A67FB">
        <w:rPr>
          <w:rFonts w:ascii="Arial" w:hAnsi="Arial" w:cs="Arial"/>
          <w:sz w:val="24"/>
          <w:szCs w:val="24"/>
          <w:lang w:eastAsia="en-US"/>
        </w:rPr>
        <w:t xml:space="preserve">irkime </w:t>
      </w:r>
      <w:r w:rsidR="00E32C8E" w:rsidRPr="001A67FB">
        <w:rPr>
          <w:rFonts w:ascii="Arial" w:hAnsi="Arial" w:cs="Arial"/>
          <w:sz w:val="24"/>
          <w:szCs w:val="24"/>
        </w:rPr>
        <w:t xml:space="preserve"> </w:t>
      </w:r>
      <w:r w:rsidR="007A68AD" w:rsidRPr="001A67FB">
        <w:rPr>
          <w:rFonts w:ascii="Arial" w:hAnsi="Arial" w:cs="Arial"/>
          <w:sz w:val="24"/>
          <w:szCs w:val="24"/>
        </w:rPr>
        <w:t>perkančioji organizacija</w:t>
      </w:r>
      <w:r w:rsidR="00E32C8E" w:rsidRPr="001A67FB">
        <w:rPr>
          <w:rFonts w:ascii="Arial" w:hAnsi="Arial" w:cs="Arial"/>
          <w:sz w:val="24"/>
          <w:szCs w:val="24"/>
          <w:lang w:eastAsia="en-US"/>
        </w:rPr>
        <w:t xml:space="preserve"> nenumato skelbti pranešimo dėl savanoriško </w:t>
      </w:r>
      <w:proofErr w:type="spellStart"/>
      <w:r w:rsidR="00E32C8E" w:rsidRPr="001A67FB">
        <w:rPr>
          <w:rFonts w:ascii="Arial" w:hAnsi="Arial" w:cs="Arial"/>
          <w:i/>
          <w:iCs/>
          <w:sz w:val="24"/>
          <w:szCs w:val="24"/>
          <w:lang w:eastAsia="en-US"/>
        </w:rPr>
        <w:t>ex</w:t>
      </w:r>
      <w:proofErr w:type="spellEnd"/>
      <w:r w:rsidR="00E32C8E" w:rsidRPr="001A67FB">
        <w:rPr>
          <w:rFonts w:ascii="Arial" w:hAnsi="Arial" w:cs="Arial"/>
          <w:i/>
          <w:iCs/>
          <w:sz w:val="24"/>
          <w:szCs w:val="24"/>
          <w:lang w:eastAsia="en-US"/>
        </w:rPr>
        <w:t xml:space="preserve"> ante</w:t>
      </w:r>
      <w:r w:rsidR="00E32C8E" w:rsidRPr="001A67FB">
        <w:rPr>
          <w:rFonts w:ascii="Arial" w:hAnsi="Arial" w:cs="Arial"/>
          <w:sz w:val="24"/>
          <w:szCs w:val="24"/>
          <w:lang w:eastAsia="en-US"/>
        </w:rPr>
        <w:t xml:space="preserve"> skaidrumo.</w:t>
      </w:r>
    </w:p>
    <w:p w14:paraId="0C002F05" w14:textId="7DB6595B" w:rsidR="00E32C8E" w:rsidRPr="001A67FB" w:rsidRDefault="007466F8" w:rsidP="00013981">
      <w:pPr>
        <w:pStyle w:val="Sraopastraipa"/>
        <w:numPr>
          <w:ilvl w:val="1"/>
          <w:numId w:val="8"/>
        </w:numPr>
        <w:tabs>
          <w:tab w:val="left" w:pos="1701"/>
        </w:tabs>
        <w:spacing w:after="0" w:line="240" w:lineRule="auto"/>
        <w:ind w:left="0" w:firstLine="1134"/>
        <w:jc w:val="both"/>
        <w:rPr>
          <w:rFonts w:ascii="Arial" w:eastAsia="Calibri" w:hAnsi="Arial" w:cs="Arial"/>
          <w:sz w:val="24"/>
          <w:szCs w:val="24"/>
        </w:rPr>
      </w:pPr>
      <w:r w:rsidRPr="001A67FB">
        <w:rPr>
          <w:rFonts w:ascii="Arial" w:hAnsi="Arial" w:cs="Arial"/>
          <w:sz w:val="24"/>
          <w:szCs w:val="24"/>
        </w:rPr>
        <w:t>Pirkime neleidžia</w:t>
      </w:r>
      <w:r w:rsidR="00216820" w:rsidRPr="001A67FB">
        <w:rPr>
          <w:rFonts w:ascii="Arial" w:hAnsi="Arial" w:cs="Arial"/>
          <w:sz w:val="24"/>
          <w:szCs w:val="24"/>
        </w:rPr>
        <w:t>ma</w:t>
      </w:r>
      <w:r w:rsidRPr="001A67FB">
        <w:rPr>
          <w:rFonts w:ascii="Arial" w:hAnsi="Arial" w:cs="Arial"/>
          <w:sz w:val="24"/>
          <w:szCs w:val="24"/>
        </w:rPr>
        <w:t xml:space="preserve"> pateikti alternatyvių </w:t>
      </w:r>
      <w:r w:rsidR="00D27E76" w:rsidRPr="001A67FB">
        <w:rPr>
          <w:rFonts w:ascii="Arial" w:hAnsi="Arial" w:cs="Arial"/>
          <w:sz w:val="24"/>
          <w:szCs w:val="24"/>
        </w:rPr>
        <w:t>p</w:t>
      </w:r>
      <w:r w:rsidRPr="001A67FB">
        <w:rPr>
          <w:rFonts w:ascii="Arial" w:hAnsi="Arial" w:cs="Arial"/>
          <w:sz w:val="24"/>
          <w:szCs w:val="24"/>
        </w:rPr>
        <w:t xml:space="preserve">asiūlymų. </w:t>
      </w:r>
      <w:r w:rsidR="00E32C8E" w:rsidRPr="001A67FB">
        <w:rPr>
          <w:rFonts w:ascii="Arial" w:eastAsia="Arial" w:hAnsi="Arial" w:cs="Arial"/>
          <w:color w:val="333333"/>
          <w:sz w:val="24"/>
          <w:szCs w:val="24"/>
        </w:rPr>
        <w:t xml:space="preserve">Bendrosios </w:t>
      </w:r>
      <w:r w:rsidR="007E5F55" w:rsidRPr="001A67FB">
        <w:rPr>
          <w:rFonts w:ascii="Arial" w:eastAsia="Arial" w:hAnsi="Arial" w:cs="Arial"/>
          <w:color w:val="333333"/>
          <w:sz w:val="24"/>
          <w:szCs w:val="24"/>
        </w:rPr>
        <w:t xml:space="preserve">pirkimo </w:t>
      </w:r>
      <w:r w:rsidR="00E32C8E" w:rsidRPr="001A67FB">
        <w:rPr>
          <w:rFonts w:ascii="Arial" w:eastAsia="Arial" w:hAnsi="Arial" w:cs="Arial"/>
          <w:color w:val="333333"/>
          <w:sz w:val="24"/>
          <w:szCs w:val="24"/>
        </w:rPr>
        <w:t>sąlygos yra neatskiriama ši</w:t>
      </w:r>
      <w:r w:rsidR="00C07F25" w:rsidRPr="001A67FB">
        <w:rPr>
          <w:rFonts w:ascii="Arial" w:eastAsia="Arial" w:hAnsi="Arial" w:cs="Arial"/>
          <w:color w:val="333333"/>
          <w:sz w:val="24"/>
          <w:szCs w:val="24"/>
        </w:rPr>
        <w:t>ų</w:t>
      </w:r>
      <w:r w:rsidR="00E32C8E" w:rsidRPr="001A67FB">
        <w:rPr>
          <w:rFonts w:ascii="Arial" w:eastAsia="Arial" w:hAnsi="Arial" w:cs="Arial"/>
          <w:color w:val="333333"/>
          <w:sz w:val="24"/>
          <w:szCs w:val="24"/>
        </w:rPr>
        <w:t xml:space="preserve"> </w:t>
      </w:r>
      <w:r w:rsidR="00F4541C" w:rsidRPr="001A67FB">
        <w:rPr>
          <w:rFonts w:ascii="Arial" w:eastAsia="Arial" w:hAnsi="Arial" w:cs="Arial"/>
          <w:color w:val="333333"/>
          <w:sz w:val="24"/>
          <w:szCs w:val="24"/>
        </w:rPr>
        <w:t>p</w:t>
      </w:r>
      <w:r w:rsidR="00E32C8E" w:rsidRPr="001A67FB">
        <w:rPr>
          <w:rFonts w:ascii="Arial" w:eastAsia="Arial" w:hAnsi="Arial" w:cs="Arial"/>
          <w:color w:val="333333"/>
          <w:sz w:val="24"/>
          <w:szCs w:val="24"/>
        </w:rPr>
        <w:t>irkimo sąlygų dalis.</w:t>
      </w:r>
    </w:p>
    <w:p w14:paraId="5DEDEBC7" w14:textId="1ED44FB6" w:rsidR="00B41C66" w:rsidRPr="001A67FB" w:rsidRDefault="00507DC9" w:rsidP="005A7916">
      <w:pPr>
        <w:pStyle w:val="Antrat1"/>
        <w:spacing w:before="600" w:after="600"/>
        <w:contextualSpacing/>
        <w:rPr>
          <w:rFonts w:ascii="Arial" w:hAnsi="Arial" w:cs="Arial"/>
          <w:b/>
          <w:bCs/>
          <w:caps/>
          <w:sz w:val="24"/>
          <w:szCs w:val="24"/>
        </w:rPr>
      </w:pPr>
      <w:bookmarkStart w:id="3" w:name="_Ref39426332"/>
      <w:bookmarkStart w:id="4" w:name="_Ref39426338"/>
      <w:bookmarkStart w:id="5" w:name="_Toc198038070"/>
      <w:bookmarkEnd w:id="1"/>
      <w:r w:rsidRPr="001A67FB">
        <w:rPr>
          <w:rFonts w:ascii="Arial" w:hAnsi="Arial" w:cs="Arial"/>
          <w:b/>
          <w:bCs/>
          <w:caps/>
          <w:sz w:val="24"/>
          <w:szCs w:val="24"/>
        </w:rPr>
        <w:t xml:space="preserve">2. </w:t>
      </w:r>
      <w:r w:rsidR="00B41C66" w:rsidRPr="001A67FB">
        <w:rPr>
          <w:rFonts w:ascii="Arial" w:hAnsi="Arial" w:cs="Arial"/>
          <w:b/>
          <w:bCs/>
          <w:caps/>
          <w:sz w:val="24"/>
          <w:szCs w:val="24"/>
        </w:rPr>
        <w:t>Pirkimo objektas</w:t>
      </w:r>
      <w:bookmarkEnd w:id="3"/>
      <w:bookmarkEnd w:id="4"/>
      <w:bookmarkEnd w:id="5"/>
    </w:p>
    <w:p w14:paraId="1E0708E7" w14:textId="47926B96" w:rsidR="00A82B82" w:rsidRPr="001A67FB" w:rsidRDefault="00B41C66" w:rsidP="00013981">
      <w:pPr>
        <w:pStyle w:val="Betarp"/>
        <w:numPr>
          <w:ilvl w:val="1"/>
          <w:numId w:val="4"/>
        </w:numPr>
        <w:tabs>
          <w:tab w:val="left" w:pos="1701"/>
        </w:tabs>
        <w:ind w:left="0" w:firstLine="1134"/>
        <w:contextualSpacing/>
        <w:jc w:val="both"/>
        <w:rPr>
          <w:rFonts w:ascii="Arial" w:hAnsi="Arial" w:cs="Arial"/>
          <w:sz w:val="24"/>
          <w:szCs w:val="24"/>
        </w:rPr>
      </w:pPr>
      <w:r w:rsidRPr="001A67FB">
        <w:rPr>
          <w:rFonts w:ascii="Arial" w:eastAsia="Calibri" w:hAnsi="Arial" w:cs="Arial"/>
          <w:color w:val="000000" w:themeColor="text1"/>
          <w:sz w:val="24"/>
          <w:szCs w:val="24"/>
        </w:rPr>
        <w:t xml:space="preserve">Perkančioji organizacija numato </w:t>
      </w:r>
      <w:r w:rsidRPr="001A67FB">
        <w:rPr>
          <w:rFonts w:ascii="Arial" w:eastAsia="Calibri" w:hAnsi="Arial" w:cs="Arial"/>
          <w:sz w:val="24"/>
          <w:szCs w:val="24"/>
        </w:rPr>
        <w:t xml:space="preserve">įsigyti </w:t>
      </w:r>
      <w:r w:rsidR="00A203CB">
        <w:rPr>
          <w:rFonts w:ascii="Arial" w:eastAsia="Calibri" w:hAnsi="Arial" w:cs="Arial"/>
          <w:sz w:val="24"/>
          <w:szCs w:val="24"/>
        </w:rPr>
        <w:t>mokyklinius stalus ir kėdes</w:t>
      </w:r>
      <w:r w:rsidRPr="001A67FB">
        <w:rPr>
          <w:rFonts w:ascii="Arial" w:eastAsia="Calibri" w:hAnsi="Arial" w:cs="Arial"/>
          <w:sz w:val="24"/>
          <w:szCs w:val="24"/>
        </w:rPr>
        <w:t>.</w:t>
      </w:r>
      <w:r w:rsidRPr="001A67FB">
        <w:rPr>
          <w:rFonts w:ascii="Arial" w:hAnsi="Arial" w:cs="Arial"/>
          <w:sz w:val="24"/>
          <w:szCs w:val="24"/>
        </w:rPr>
        <w:t xml:space="preserve"> </w:t>
      </w:r>
    </w:p>
    <w:p w14:paraId="04E7E0D9" w14:textId="04B69168" w:rsidR="00DA3054" w:rsidRPr="001A67FB" w:rsidRDefault="00DA3054" w:rsidP="00657C08">
      <w:pPr>
        <w:pStyle w:val="Sraopastraipa"/>
        <w:tabs>
          <w:tab w:val="left" w:pos="1701"/>
        </w:tabs>
        <w:spacing w:after="0" w:line="240" w:lineRule="auto"/>
        <w:ind w:left="0" w:firstLine="1134"/>
        <w:jc w:val="both"/>
        <w:rPr>
          <w:rFonts w:ascii="Arial" w:hAnsi="Arial" w:cs="Arial"/>
          <w:sz w:val="24"/>
          <w:szCs w:val="24"/>
        </w:rPr>
      </w:pPr>
      <w:r w:rsidRPr="001A67FB">
        <w:rPr>
          <w:rFonts w:ascii="Arial" w:hAnsi="Arial" w:cs="Arial"/>
          <w:sz w:val="24"/>
          <w:szCs w:val="24"/>
        </w:rPr>
        <w:t xml:space="preserve">2.2. </w:t>
      </w:r>
      <w:r w:rsidR="00B41C66" w:rsidRPr="001A67FB">
        <w:rPr>
          <w:rFonts w:ascii="Arial" w:hAnsi="Arial" w:cs="Arial"/>
          <w:sz w:val="24"/>
          <w:szCs w:val="24"/>
        </w:rPr>
        <w:t xml:space="preserve">Pirkimo objektas į dalis neskaidomas. </w:t>
      </w:r>
      <w:r w:rsidR="007554D6" w:rsidRPr="001A67FB">
        <w:rPr>
          <w:rFonts w:ascii="Arial" w:hAnsi="Arial" w:cs="Arial"/>
          <w:sz w:val="24"/>
          <w:szCs w:val="24"/>
        </w:rPr>
        <w:t xml:space="preserve">Pirkimo apimtys, reikalavimai ir techninė specifikacija apibrėžti </w:t>
      </w:r>
      <w:r w:rsidR="007204DB" w:rsidRPr="001A67FB">
        <w:rPr>
          <w:rFonts w:ascii="Arial" w:hAnsi="Arial" w:cs="Arial"/>
          <w:sz w:val="24"/>
          <w:szCs w:val="24"/>
        </w:rPr>
        <w:t xml:space="preserve">specialiųjų </w:t>
      </w:r>
      <w:r w:rsidR="007554D6" w:rsidRPr="001A67FB">
        <w:rPr>
          <w:rFonts w:ascii="Arial" w:hAnsi="Arial" w:cs="Arial"/>
          <w:sz w:val="24"/>
          <w:szCs w:val="24"/>
        </w:rPr>
        <w:t xml:space="preserve">pirkimo sąlygų </w:t>
      </w:r>
      <w:r w:rsidR="00514760" w:rsidRPr="001A67FB">
        <w:rPr>
          <w:rFonts w:ascii="Arial" w:hAnsi="Arial" w:cs="Arial"/>
          <w:sz w:val="24"/>
          <w:szCs w:val="24"/>
        </w:rPr>
        <w:t>4</w:t>
      </w:r>
      <w:r w:rsidR="007554D6" w:rsidRPr="001A67FB">
        <w:rPr>
          <w:rFonts w:ascii="Arial" w:hAnsi="Arial" w:cs="Arial"/>
          <w:sz w:val="24"/>
          <w:szCs w:val="24"/>
        </w:rPr>
        <w:t xml:space="preserve"> priede. </w:t>
      </w:r>
      <w:r w:rsidR="00E53E12" w:rsidRPr="001A67FB">
        <w:rPr>
          <w:rFonts w:ascii="Arial" w:hAnsi="Arial" w:cs="Arial"/>
          <w:sz w:val="24"/>
          <w:szCs w:val="24"/>
        </w:rPr>
        <w:t xml:space="preserve">Jeigu apibūdinant pirkimo objektą techninėje specifikacijoje nurodytas konkretus modelis ar tiekimo šaltinis, konkretus procesas, būdingas konkretaus tiekėjo tiekiamoms prekėms ar teikiamoms paslaugoms, ar prekių </w:t>
      </w:r>
      <w:r w:rsidR="00E53E12" w:rsidRPr="001A67FB">
        <w:rPr>
          <w:rFonts w:ascii="Arial" w:hAnsi="Arial" w:cs="Arial"/>
          <w:sz w:val="24"/>
          <w:szCs w:val="24"/>
        </w:rPr>
        <w:lastRenderedPageBreak/>
        <w:t xml:space="preserve">ženklas, patentas, tipai, konkreti kilmė ar gamyba, </w:t>
      </w:r>
      <w:r w:rsidR="00245655" w:rsidRPr="001A67FB">
        <w:rPr>
          <w:rFonts w:ascii="Arial" w:hAnsi="Arial" w:cs="Arial"/>
          <w:sz w:val="24"/>
          <w:szCs w:val="24"/>
        </w:rPr>
        <w:t xml:space="preserve">turi būti </w:t>
      </w:r>
      <w:r w:rsidR="00AE7624" w:rsidRPr="001A67FB">
        <w:rPr>
          <w:rFonts w:ascii="Arial" w:hAnsi="Arial" w:cs="Arial"/>
          <w:sz w:val="24"/>
          <w:szCs w:val="24"/>
        </w:rPr>
        <w:t xml:space="preserve">laikoma, kad kiekviena tokia nuoroda yra pateikta su žodžiais „arba lygiavertis“. </w:t>
      </w:r>
    </w:p>
    <w:p w14:paraId="48816880" w14:textId="77777777" w:rsidR="00742CD5" w:rsidRPr="00D73E76" w:rsidRDefault="00742CD5" w:rsidP="00742CD5">
      <w:pPr>
        <w:pStyle w:val="Sraopastraipa"/>
        <w:numPr>
          <w:ilvl w:val="1"/>
          <w:numId w:val="60"/>
        </w:numPr>
        <w:tabs>
          <w:tab w:val="left" w:pos="1701"/>
        </w:tabs>
        <w:spacing w:after="0" w:line="240" w:lineRule="auto"/>
        <w:ind w:left="0" w:firstLine="1134"/>
        <w:jc w:val="both"/>
        <w:rPr>
          <w:rFonts w:ascii="Arial" w:hAnsi="Arial" w:cs="Arial"/>
          <w:sz w:val="24"/>
          <w:szCs w:val="24"/>
        </w:rPr>
      </w:pPr>
      <w:r w:rsidRPr="00D73E76">
        <w:rPr>
          <w:rFonts w:ascii="Arial" w:hAnsi="Arial" w:cs="Arial"/>
          <w:sz w:val="24"/>
          <w:szCs w:val="24"/>
        </w:rPr>
        <w:t xml:space="preserve">Jeigu apibūdinant pirkimo objektą techninėje specifikacijoje ar kituose pirkimo dokumentuose nurodytas konkretus modelis ar tiekimo šaltinis, konkretus procesas, būdingas konkretaus tiekėjo tiekiamoms prekėms ar teikiamoms paslaugoms, ar prekių ženklas, patentas, tipai, medžiagiškumas, konkreti kilmė ar gamyba, turi būti laikoma, kad kiekviena tokia nuoroda yra pateikta su žodžiais „arba lygiavertis“. </w:t>
      </w:r>
    </w:p>
    <w:p w14:paraId="2792DC8E" w14:textId="77777777" w:rsidR="00742CD5" w:rsidRPr="00BC5533" w:rsidRDefault="00742CD5" w:rsidP="00742CD5">
      <w:pPr>
        <w:pStyle w:val="Sraopastraipa"/>
        <w:numPr>
          <w:ilvl w:val="1"/>
          <w:numId w:val="59"/>
        </w:numPr>
        <w:tabs>
          <w:tab w:val="left" w:pos="1701"/>
        </w:tabs>
        <w:spacing w:after="0" w:line="240" w:lineRule="auto"/>
        <w:ind w:left="0" w:firstLine="1134"/>
        <w:jc w:val="both"/>
        <w:rPr>
          <w:rFonts w:ascii="Arial" w:hAnsi="Arial" w:cs="Arial"/>
          <w:sz w:val="24"/>
          <w:szCs w:val="24"/>
        </w:rPr>
      </w:pPr>
      <w:r w:rsidRPr="00D73E76">
        <w:rPr>
          <w:rFonts w:ascii="Arial" w:hAnsi="Arial" w:cs="Arial"/>
          <w:sz w:val="24"/>
          <w:szCs w:val="24"/>
        </w:rPr>
        <w:t xml:space="preserve">Jeigu apibūdinant pirkimo objektą techninėje specifikacijoje ar kituose pirkimo dokumentuose nurodytas standartas, </w:t>
      </w:r>
      <w:r w:rsidRPr="00D73E76">
        <w:rPr>
          <w:rFonts w:ascii="Arial" w:hAnsi="Arial" w:cs="Arial"/>
          <w:color w:val="000000"/>
          <w:sz w:val="24"/>
          <w:szCs w:val="24"/>
        </w:rPr>
        <w:t>techninis liudijimas ar bendrosios techninės specifikacijos (Europos standartą perimantis Lietuvos standartas, Europos techninio įvertinimo</w:t>
      </w:r>
      <w:r w:rsidRPr="00BC5533">
        <w:rPr>
          <w:rFonts w:ascii="Arial" w:hAnsi="Arial" w:cs="Arial"/>
          <w:color w:val="000000"/>
          <w:sz w:val="24"/>
          <w:szCs w:val="24"/>
        </w:rPr>
        <w:t xml:space="preserve">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BC5533">
        <w:rPr>
          <w:rFonts w:ascii="Arial" w:hAnsi="Arial" w:cs="Arial"/>
          <w:sz w:val="24"/>
          <w:szCs w:val="24"/>
        </w:rPr>
        <w:t xml:space="preserve">turi būti laikoma, kad kiekviena tokia nuoroda yra pateikta su žodžiais „arba lygiavertis“. </w:t>
      </w:r>
    </w:p>
    <w:p w14:paraId="4BE313E9" w14:textId="0441D872" w:rsidR="007E4146" w:rsidRDefault="00905053" w:rsidP="00905053">
      <w:pPr>
        <w:tabs>
          <w:tab w:val="left" w:pos="1701"/>
        </w:tabs>
        <w:spacing w:after="0" w:line="240" w:lineRule="auto"/>
        <w:ind w:firstLine="1004"/>
        <w:jc w:val="both"/>
        <w:rPr>
          <w:rFonts w:ascii="Arial" w:hAnsi="Arial" w:cs="Arial"/>
          <w:sz w:val="24"/>
          <w:szCs w:val="24"/>
        </w:rPr>
      </w:pPr>
      <w:r w:rsidRPr="001A67FB">
        <w:rPr>
          <w:rFonts w:ascii="Arial" w:hAnsi="Arial" w:cs="Arial"/>
          <w:sz w:val="24"/>
          <w:szCs w:val="24"/>
        </w:rPr>
        <w:t>2.</w:t>
      </w:r>
      <w:r w:rsidR="00742CD5">
        <w:rPr>
          <w:rFonts w:ascii="Arial" w:hAnsi="Arial" w:cs="Arial"/>
          <w:sz w:val="24"/>
          <w:szCs w:val="24"/>
        </w:rPr>
        <w:t>5</w:t>
      </w:r>
      <w:r w:rsidRPr="001A67FB">
        <w:rPr>
          <w:rFonts w:ascii="Arial" w:hAnsi="Arial" w:cs="Arial"/>
          <w:sz w:val="24"/>
          <w:szCs w:val="24"/>
        </w:rPr>
        <w:t xml:space="preserve">. </w:t>
      </w:r>
      <w:r w:rsidR="007E4146" w:rsidRPr="001A67FB">
        <w:rPr>
          <w:rFonts w:ascii="Arial" w:hAnsi="Arial" w:cs="Arial"/>
          <w:sz w:val="24"/>
          <w:szCs w:val="24"/>
        </w:rPr>
        <w:t xml:space="preserve">Tiekėjo pasiūlyme nurodyta bendra pirkimo objekto kaina negali viršyti šiam pirkimui numatyto finansavimo: </w:t>
      </w:r>
      <w:bookmarkStart w:id="6" w:name="_Hlk158025037"/>
      <w:r w:rsidR="00DF1780">
        <w:rPr>
          <w:rFonts w:ascii="Arial" w:hAnsi="Arial" w:cs="Arial"/>
          <w:sz w:val="24"/>
          <w:szCs w:val="24"/>
        </w:rPr>
        <w:t>24 000,00</w:t>
      </w:r>
      <w:r w:rsidR="00954507">
        <w:rPr>
          <w:rFonts w:ascii="Arial" w:hAnsi="Arial" w:cs="Arial"/>
          <w:sz w:val="24"/>
          <w:szCs w:val="24"/>
        </w:rPr>
        <w:t xml:space="preserve"> </w:t>
      </w:r>
      <w:r w:rsidR="007E4146" w:rsidRPr="001A67FB">
        <w:rPr>
          <w:rFonts w:ascii="Arial" w:hAnsi="Arial" w:cs="Arial"/>
          <w:sz w:val="24"/>
          <w:szCs w:val="24"/>
        </w:rPr>
        <w:t xml:space="preserve">Eur </w:t>
      </w:r>
      <w:r w:rsidR="00CE420F" w:rsidRPr="001A67FB">
        <w:rPr>
          <w:rFonts w:ascii="Arial" w:hAnsi="Arial" w:cs="Arial"/>
          <w:sz w:val="24"/>
          <w:szCs w:val="24"/>
        </w:rPr>
        <w:t>(</w:t>
      </w:r>
      <w:r w:rsidR="00DF1780">
        <w:rPr>
          <w:rFonts w:ascii="Arial" w:hAnsi="Arial" w:cs="Arial"/>
          <w:sz w:val="24"/>
          <w:szCs w:val="24"/>
        </w:rPr>
        <w:t>dvidešimt keturi</w:t>
      </w:r>
      <w:r w:rsidR="00954507" w:rsidRPr="00954507">
        <w:rPr>
          <w:rFonts w:ascii="Arial" w:hAnsi="Arial" w:cs="Arial"/>
          <w:sz w:val="24"/>
          <w:szCs w:val="24"/>
        </w:rPr>
        <w:t xml:space="preserve"> tūkstančiai </w:t>
      </w:r>
      <w:r w:rsidR="00DF1780">
        <w:rPr>
          <w:rFonts w:ascii="Arial" w:hAnsi="Arial" w:cs="Arial"/>
          <w:sz w:val="24"/>
          <w:szCs w:val="24"/>
        </w:rPr>
        <w:t>eurų</w:t>
      </w:r>
      <w:r w:rsidR="007E4146" w:rsidRPr="001A67FB">
        <w:rPr>
          <w:rFonts w:ascii="Arial" w:hAnsi="Arial" w:cs="Arial"/>
          <w:sz w:val="24"/>
          <w:szCs w:val="24"/>
        </w:rPr>
        <w:t xml:space="preserve">) </w:t>
      </w:r>
      <w:bookmarkEnd w:id="6"/>
      <w:r w:rsidR="007E4146" w:rsidRPr="001A67FB">
        <w:rPr>
          <w:rFonts w:ascii="Arial" w:hAnsi="Arial" w:cs="Arial"/>
          <w:sz w:val="24"/>
          <w:szCs w:val="24"/>
        </w:rPr>
        <w:t xml:space="preserve">be PVM / </w:t>
      </w:r>
      <w:r w:rsidR="00DF1780">
        <w:rPr>
          <w:rFonts w:ascii="Arial" w:hAnsi="Arial" w:cs="Arial"/>
          <w:sz w:val="24"/>
          <w:szCs w:val="24"/>
        </w:rPr>
        <w:t>29 040</w:t>
      </w:r>
      <w:r w:rsidR="00F26BE4" w:rsidRPr="001A67FB">
        <w:rPr>
          <w:rFonts w:ascii="Arial" w:hAnsi="Arial" w:cs="Arial"/>
          <w:sz w:val="24"/>
          <w:szCs w:val="24"/>
        </w:rPr>
        <w:t xml:space="preserve">,00 </w:t>
      </w:r>
      <w:r w:rsidR="007E4146" w:rsidRPr="001A67FB">
        <w:rPr>
          <w:rFonts w:ascii="Arial" w:hAnsi="Arial" w:cs="Arial"/>
          <w:sz w:val="24"/>
          <w:szCs w:val="24"/>
        </w:rPr>
        <w:t xml:space="preserve">Eur </w:t>
      </w:r>
      <w:r w:rsidR="00CE420F" w:rsidRPr="001A67FB">
        <w:rPr>
          <w:rFonts w:ascii="Arial" w:hAnsi="Arial" w:cs="Arial"/>
          <w:sz w:val="24"/>
          <w:szCs w:val="24"/>
        </w:rPr>
        <w:t>(</w:t>
      </w:r>
      <w:r w:rsidR="00DF1780">
        <w:rPr>
          <w:rFonts w:ascii="Arial" w:hAnsi="Arial" w:cs="Arial"/>
          <w:sz w:val="24"/>
          <w:szCs w:val="24"/>
        </w:rPr>
        <w:t>dvidešimt devyni</w:t>
      </w:r>
      <w:r w:rsidR="00954507" w:rsidRPr="00954507">
        <w:rPr>
          <w:rFonts w:ascii="Arial" w:hAnsi="Arial" w:cs="Arial"/>
          <w:sz w:val="24"/>
          <w:szCs w:val="24"/>
        </w:rPr>
        <w:t xml:space="preserve"> tūkstančiai </w:t>
      </w:r>
      <w:r w:rsidR="00DF1780">
        <w:rPr>
          <w:rFonts w:ascii="Arial" w:hAnsi="Arial" w:cs="Arial"/>
          <w:sz w:val="24"/>
          <w:szCs w:val="24"/>
        </w:rPr>
        <w:t xml:space="preserve">keturiasdešimt </w:t>
      </w:r>
      <w:r w:rsidR="00954507" w:rsidRPr="00954507">
        <w:rPr>
          <w:rFonts w:ascii="Arial" w:hAnsi="Arial" w:cs="Arial"/>
          <w:sz w:val="24"/>
          <w:szCs w:val="24"/>
        </w:rPr>
        <w:t>eurų</w:t>
      </w:r>
      <w:r w:rsidR="007E4146" w:rsidRPr="001A67FB">
        <w:rPr>
          <w:rFonts w:ascii="Arial" w:hAnsi="Arial" w:cs="Arial"/>
          <w:sz w:val="24"/>
          <w:szCs w:val="24"/>
        </w:rPr>
        <w:t>) su PVM.</w:t>
      </w:r>
      <w:r w:rsidR="007D45ED" w:rsidRPr="001A67FB">
        <w:rPr>
          <w:rFonts w:ascii="Arial" w:hAnsi="Arial" w:cs="Arial"/>
          <w:sz w:val="24"/>
          <w:szCs w:val="24"/>
        </w:rPr>
        <w:t xml:space="preserve"> Jeigu pasiūlymą pateiks tiekėjas, kuris nėra PVM mokėtojas, jo pasiūlyme nurodyta bendra pirkimo objekto kaina negali viršyti šiam pirkimui numatyto finansavimo: </w:t>
      </w:r>
      <w:r w:rsidR="00DF1780">
        <w:rPr>
          <w:rFonts w:ascii="Arial" w:hAnsi="Arial" w:cs="Arial"/>
          <w:sz w:val="24"/>
          <w:szCs w:val="24"/>
        </w:rPr>
        <w:t>29 040</w:t>
      </w:r>
      <w:r w:rsidR="00DF1780" w:rsidRPr="001A67FB">
        <w:rPr>
          <w:rFonts w:ascii="Arial" w:hAnsi="Arial" w:cs="Arial"/>
          <w:sz w:val="24"/>
          <w:szCs w:val="24"/>
        </w:rPr>
        <w:t>,00 Eur (</w:t>
      </w:r>
      <w:r w:rsidR="00DF1780">
        <w:rPr>
          <w:rFonts w:ascii="Arial" w:hAnsi="Arial" w:cs="Arial"/>
          <w:sz w:val="24"/>
          <w:szCs w:val="24"/>
        </w:rPr>
        <w:t>dvidešimt devyni</w:t>
      </w:r>
      <w:r w:rsidR="00DF1780" w:rsidRPr="00954507">
        <w:rPr>
          <w:rFonts w:ascii="Arial" w:hAnsi="Arial" w:cs="Arial"/>
          <w:sz w:val="24"/>
          <w:szCs w:val="24"/>
        </w:rPr>
        <w:t xml:space="preserve"> tūkstančiai </w:t>
      </w:r>
      <w:r w:rsidR="00DF1780">
        <w:rPr>
          <w:rFonts w:ascii="Arial" w:hAnsi="Arial" w:cs="Arial"/>
          <w:sz w:val="24"/>
          <w:szCs w:val="24"/>
        </w:rPr>
        <w:t xml:space="preserve">keturiasdešimt </w:t>
      </w:r>
      <w:r w:rsidR="00DF1780" w:rsidRPr="00954507">
        <w:rPr>
          <w:rFonts w:ascii="Arial" w:hAnsi="Arial" w:cs="Arial"/>
          <w:sz w:val="24"/>
          <w:szCs w:val="24"/>
        </w:rPr>
        <w:t>eurų</w:t>
      </w:r>
      <w:r w:rsidR="00DF1780" w:rsidRPr="001A67FB">
        <w:rPr>
          <w:rFonts w:ascii="Arial" w:hAnsi="Arial" w:cs="Arial"/>
          <w:sz w:val="24"/>
          <w:szCs w:val="24"/>
        </w:rPr>
        <w:t>)</w:t>
      </w:r>
      <w:r w:rsidR="007D45ED" w:rsidRPr="001A67FB">
        <w:rPr>
          <w:rFonts w:ascii="Arial" w:hAnsi="Arial" w:cs="Arial"/>
          <w:sz w:val="24"/>
          <w:szCs w:val="24"/>
        </w:rPr>
        <w:t xml:space="preserve"> be PVM</w:t>
      </w:r>
      <w:r w:rsidR="006615E4" w:rsidRPr="001A67FB">
        <w:rPr>
          <w:rFonts w:ascii="Arial" w:hAnsi="Arial" w:cs="Arial"/>
          <w:sz w:val="24"/>
          <w:szCs w:val="24"/>
        </w:rPr>
        <w:t>.</w:t>
      </w:r>
    </w:p>
    <w:p w14:paraId="7B478B03" w14:textId="61CA0F5A" w:rsidR="00D22226" w:rsidRPr="001A67FB" w:rsidRDefault="00202323" w:rsidP="005A7916">
      <w:pPr>
        <w:pStyle w:val="Antrat1"/>
        <w:spacing w:before="600" w:after="600"/>
        <w:contextualSpacing/>
        <w:rPr>
          <w:rFonts w:ascii="Arial" w:hAnsi="Arial" w:cs="Arial"/>
          <w:b/>
          <w:bCs/>
          <w:caps/>
          <w:sz w:val="24"/>
          <w:szCs w:val="24"/>
        </w:rPr>
      </w:pPr>
      <w:bookmarkStart w:id="7" w:name="_Toc198038071"/>
      <w:r w:rsidRPr="001A67FB">
        <w:rPr>
          <w:rFonts w:ascii="Arial" w:hAnsi="Arial" w:cs="Arial"/>
          <w:b/>
          <w:bCs/>
          <w:caps/>
          <w:sz w:val="24"/>
          <w:szCs w:val="24"/>
        </w:rPr>
        <w:t>3.</w:t>
      </w:r>
      <w:r w:rsidR="00D24970" w:rsidRPr="001A67FB">
        <w:rPr>
          <w:rFonts w:ascii="Arial" w:hAnsi="Arial" w:cs="Arial"/>
          <w:b/>
          <w:bCs/>
          <w:caps/>
          <w:sz w:val="24"/>
          <w:szCs w:val="24"/>
        </w:rPr>
        <w:t xml:space="preserve"> </w:t>
      </w:r>
      <w:bookmarkStart w:id="8" w:name="_Ref39427921"/>
      <w:bookmarkStart w:id="9" w:name="_Ref39427927"/>
      <w:bookmarkStart w:id="10" w:name="_Ref39740354"/>
      <w:r w:rsidR="00D22226" w:rsidRPr="001A67FB">
        <w:rPr>
          <w:rFonts w:ascii="Arial" w:hAnsi="Arial" w:cs="Arial"/>
          <w:b/>
          <w:bCs/>
          <w:caps/>
          <w:sz w:val="24"/>
          <w:szCs w:val="24"/>
        </w:rPr>
        <w:t>Susitikimai su tiekėjais</w:t>
      </w:r>
      <w:bookmarkEnd w:id="8"/>
      <w:bookmarkEnd w:id="9"/>
      <w:r w:rsidR="003B6924" w:rsidRPr="001A67FB">
        <w:rPr>
          <w:rFonts w:ascii="Arial" w:hAnsi="Arial" w:cs="Arial"/>
          <w:b/>
          <w:bCs/>
          <w:caps/>
          <w:sz w:val="24"/>
          <w:szCs w:val="24"/>
        </w:rPr>
        <w:t xml:space="preserve"> ir objekto apžiūra</w:t>
      </w:r>
      <w:bookmarkEnd w:id="7"/>
      <w:bookmarkEnd w:id="10"/>
    </w:p>
    <w:p w14:paraId="3A422005" w14:textId="45EAFFFA" w:rsidR="00B176FD" w:rsidRPr="001A67FB" w:rsidRDefault="00DA3054" w:rsidP="005A7916">
      <w:pPr>
        <w:pStyle w:val="Body2"/>
        <w:tabs>
          <w:tab w:val="left" w:pos="993"/>
        </w:tabs>
        <w:spacing w:after="0"/>
        <w:ind w:firstLine="1134"/>
        <w:rPr>
          <w:rFonts w:ascii="Arial" w:hAnsi="Arial" w:cs="Arial"/>
          <w:sz w:val="24"/>
          <w:szCs w:val="24"/>
          <w:lang w:val="lt-LT"/>
        </w:rPr>
      </w:pPr>
      <w:r w:rsidRPr="001A67FB">
        <w:rPr>
          <w:rFonts w:ascii="Arial" w:hAnsi="Arial" w:cs="Arial"/>
          <w:sz w:val="24"/>
          <w:szCs w:val="24"/>
          <w:lang w:val="lt-LT"/>
        </w:rPr>
        <w:t xml:space="preserve">3.1. </w:t>
      </w:r>
      <w:bookmarkStart w:id="11" w:name="_Hlk157843987"/>
      <w:r w:rsidR="00B176FD" w:rsidRPr="001A67FB">
        <w:rPr>
          <w:rFonts w:ascii="Arial" w:hAnsi="Arial" w:cs="Arial"/>
          <w:sz w:val="24"/>
          <w:szCs w:val="24"/>
          <w:lang w:val="lt-LT"/>
        </w:rPr>
        <w:t xml:space="preserve">Perkančioji organizacija nerengs susitikimo su tiekėjais dėl pirkimo </w:t>
      </w:r>
      <w:r w:rsidR="004257A5" w:rsidRPr="001A67FB">
        <w:rPr>
          <w:rFonts w:ascii="Arial" w:hAnsi="Arial" w:cs="Arial"/>
          <w:sz w:val="24"/>
          <w:szCs w:val="24"/>
          <w:lang w:val="lt-LT"/>
        </w:rPr>
        <w:t>sąlyg</w:t>
      </w:r>
      <w:r w:rsidR="00B176FD" w:rsidRPr="001A67FB">
        <w:rPr>
          <w:rFonts w:ascii="Arial" w:hAnsi="Arial" w:cs="Arial"/>
          <w:sz w:val="24"/>
          <w:szCs w:val="24"/>
          <w:lang w:val="lt-LT"/>
        </w:rPr>
        <w:t>ų</w:t>
      </w:r>
      <w:r w:rsidR="00946722" w:rsidRPr="001A67FB">
        <w:rPr>
          <w:rFonts w:ascii="Arial" w:hAnsi="Arial" w:cs="Arial"/>
          <w:sz w:val="24"/>
          <w:szCs w:val="24"/>
          <w:lang w:val="lt-LT"/>
        </w:rPr>
        <w:t xml:space="preserve"> paaiškinimo</w:t>
      </w:r>
      <w:bookmarkEnd w:id="11"/>
      <w:r w:rsidR="00B176FD" w:rsidRPr="001A67FB">
        <w:rPr>
          <w:rFonts w:ascii="Arial" w:hAnsi="Arial" w:cs="Arial"/>
          <w:sz w:val="24"/>
          <w:szCs w:val="24"/>
          <w:lang w:val="lt-LT"/>
        </w:rPr>
        <w:t>.</w:t>
      </w:r>
    </w:p>
    <w:p w14:paraId="24A7FE06" w14:textId="09DB2AB0" w:rsidR="00BE0587" w:rsidRPr="001A67FB" w:rsidRDefault="005E0C63" w:rsidP="005A7916">
      <w:pPr>
        <w:pStyle w:val="Sraopastraipa"/>
        <w:spacing w:after="0" w:line="240" w:lineRule="auto"/>
        <w:ind w:left="0" w:firstLine="1134"/>
        <w:jc w:val="both"/>
        <w:rPr>
          <w:rFonts w:ascii="Arial" w:eastAsiaTheme="minorHAnsi" w:hAnsi="Arial" w:cs="Arial"/>
          <w:sz w:val="24"/>
          <w:szCs w:val="24"/>
          <w:lang w:eastAsia="en-US"/>
        </w:rPr>
      </w:pPr>
      <w:bookmarkStart w:id="12" w:name="_Hlk157844028"/>
      <w:r w:rsidRPr="001A67FB">
        <w:rPr>
          <w:rFonts w:ascii="Arial" w:eastAsiaTheme="minorHAnsi" w:hAnsi="Arial" w:cs="Arial"/>
          <w:sz w:val="24"/>
          <w:szCs w:val="24"/>
          <w:lang w:eastAsia="en-US"/>
        </w:rPr>
        <w:t xml:space="preserve">3.2. </w:t>
      </w:r>
      <w:r w:rsidR="00BE0587" w:rsidRPr="001A67FB">
        <w:rPr>
          <w:rFonts w:ascii="Arial" w:eastAsiaTheme="minorHAnsi" w:hAnsi="Arial" w:cs="Arial"/>
          <w:sz w:val="24"/>
          <w:szCs w:val="24"/>
          <w:lang w:eastAsia="en-US"/>
        </w:rPr>
        <w:t>P</w:t>
      </w:r>
      <w:r w:rsidR="00BE0587" w:rsidRPr="001A67FB">
        <w:rPr>
          <w:rFonts w:ascii="Arial" w:hAnsi="Arial" w:cs="Arial"/>
          <w:sz w:val="24"/>
          <w:szCs w:val="24"/>
        </w:rPr>
        <w:t>erkančioji organizacija nerengs objekto apžiūros.</w:t>
      </w:r>
    </w:p>
    <w:p w14:paraId="6443D2FF" w14:textId="040A41C9" w:rsidR="00C94B9F" w:rsidRPr="001A67FB" w:rsidRDefault="00AD57B1" w:rsidP="005A7916">
      <w:pPr>
        <w:pStyle w:val="Antrat1"/>
        <w:spacing w:before="600" w:after="600"/>
        <w:contextualSpacing/>
        <w:rPr>
          <w:rFonts w:ascii="Arial" w:hAnsi="Arial" w:cs="Arial"/>
          <w:b/>
          <w:bCs/>
          <w:caps/>
          <w:sz w:val="24"/>
          <w:szCs w:val="24"/>
        </w:rPr>
      </w:pPr>
      <w:bookmarkStart w:id="13" w:name="_Ref39473754"/>
      <w:bookmarkStart w:id="14" w:name="_Ref39473761"/>
      <w:bookmarkStart w:id="15" w:name="_Ref39474188"/>
      <w:bookmarkStart w:id="16" w:name="_Toc198038072"/>
      <w:bookmarkEnd w:id="12"/>
      <w:r w:rsidRPr="001A67FB">
        <w:rPr>
          <w:rFonts w:ascii="Arial" w:hAnsi="Arial" w:cs="Arial"/>
          <w:b/>
          <w:bCs/>
          <w:caps/>
          <w:sz w:val="24"/>
          <w:szCs w:val="24"/>
        </w:rPr>
        <w:t xml:space="preserve">4. </w:t>
      </w:r>
      <w:r w:rsidR="00173ACB" w:rsidRPr="001A67FB">
        <w:rPr>
          <w:rFonts w:ascii="Arial" w:hAnsi="Arial" w:cs="Arial"/>
          <w:b/>
          <w:bCs/>
          <w:caps/>
          <w:sz w:val="24"/>
          <w:szCs w:val="24"/>
        </w:rPr>
        <w:t>Tiekėjų pašalinimo pagrindai</w:t>
      </w:r>
      <w:bookmarkEnd w:id="13"/>
      <w:bookmarkEnd w:id="14"/>
      <w:bookmarkEnd w:id="15"/>
      <w:r w:rsidR="00975F1F" w:rsidRPr="001A67FB">
        <w:rPr>
          <w:rFonts w:ascii="Arial" w:hAnsi="Arial" w:cs="Arial"/>
          <w:b/>
          <w:bCs/>
          <w:caps/>
          <w:sz w:val="24"/>
          <w:szCs w:val="24"/>
        </w:rPr>
        <w:t xml:space="preserve"> ir kvalifikacijos reikalavimai</w:t>
      </w:r>
      <w:bookmarkEnd w:id="16"/>
    </w:p>
    <w:p w14:paraId="4F2C7A24" w14:textId="602CB6C6" w:rsidR="005B5561" w:rsidRPr="001A67FB" w:rsidRDefault="002C5249" w:rsidP="00013981">
      <w:pPr>
        <w:pStyle w:val="Sraopastraipa"/>
        <w:numPr>
          <w:ilvl w:val="0"/>
          <w:numId w:val="9"/>
        </w:numPr>
        <w:tabs>
          <w:tab w:val="left" w:pos="1701"/>
        </w:tabs>
        <w:spacing w:after="0" w:line="240" w:lineRule="auto"/>
        <w:ind w:left="0" w:firstLine="1134"/>
        <w:jc w:val="both"/>
        <w:rPr>
          <w:rFonts w:ascii="Arial" w:hAnsi="Arial" w:cs="Arial"/>
          <w:sz w:val="24"/>
          <w:szCs w:val="24"/>
        </w:rPr>
      </w:pPr>
      <w:r w:rsidRPr="001A67FB">
        <w:rPr>
          <w:rFonts w:ascii="Arial" w:hAnsi="Arial" w:cs="Arial"/>
          <w:sz w:val="24"/>
          <w:szCs w:val="24"/>
        </w:rPr>
        <w:t>Reikalavimai dėl tiekėjo ir</w:t>
      </w:r>
      <w:bookmarkStart w:id="17" w:name="_Hlk41039660"/>
      <w:r w:rsidR="00942379" w:rsidRPr="001A67FB">
        <w:rPr>
          <w:rFonts w:ascii="Arial" w:hAnsi="Arial" w:cs="Arial"/>
          <w:sz w:val="24"/>
          <w:szCs w:val="24"/>
        </w:rPr>
        <w:t xml:space="preserve"> </w:t>
      </w:r>
      <w:r w:rsidRPr="001A67FB">
        <w:rPr>
          <w:rFonts w:ascii="Arial" w:hAnsi="Arial" w:cs="Arial"/>
          <w:sz w:val="24"/>
          <w:szCs w:val="24"/>
        </w:rPr>
        <w:t>subtiekėjų</w:t>
      </w:r>
      <w:r w:rsidR="00942379" w:rsidRPr="001A67FB">
        <w:rPr>
          <w:rFonts w:ascii="Arial" w:hAnsi="Arial" w:cs="Arial"/>
          <w:sz w:val="24"/>
          <w:szCs w:val="24"/>
        </w:rPr>
        <w:t xml:space="preserve"> (jei taikoma)</w:t>
      </w:r>
      <w:r w:rsidR="00953F2B" w:rsidRPr="001A67FB">
        <w:rPr>
          <w:rFonts w:ascii="Arial" w:hAnsi="Arial" w:cs="Arial"/>
          <w:sz w:val="24"/>
          <w:szCs w:val="24"/>
        </w:rPr>
        <w:t xml:space="preserve">, </w:t>
      </w:r>
      <w:r w:rsidR="007F34C7" w:rsidRPr="001A67FB">
        <w:rPr>
          <w:rFonts w:ascii="Arial" w:hAnsi="Arial" w:cs="Arial"/>
          <w:sz w:val="24"/>
          <w:szCs w:val="24"/>
        </w:rPr>
        <w:t>ūkio subjektų, kurių pajėgumais tiekėjas remiasi,</w:t>
      </w:r>
      <w:r w:rsidRPr="001A67FB">
        <w:rPr>
          <w:rFonts w:ascii="Arial" w:hAnsi="Arial" w:cs="Arial"/>
          <w:sz w:val="24"/>
          <w:szCs w:val="24"/>
        </w:rPr>
        <w:t xml:space="preserve"> </w:t>
      </w:r>
      <w:bookmarkEnd w:id="17"/>
      <w:r w:rsidRPr="001A67FB">
        <w:rPr>
          <w:rFonts w:ascii="Arial" w:hAnsi="Arial" w:cs="Arial"/>
          <w:sz w:val="24"/>
          <w:szCs w:val="24"/>
        </w:rPr>
        <w:t xml:space="preserve">pašalinimo pagrindų nebuvimo bei jų nebuvimą patvirtinantys dokumentai nurodyti </w:t>
      </w:r>
      <w:r w:rsidR="006A737F" w:rsidRPr="001A67FB">
        <w:rPr>
          <w:rFonts w:ascii="Arial" w:hAnsi="Arial" w:cs="Arial"/>
          <w:sz w:val="24"/>
          <w:szCs w:val="24"/>
        </w:rPr>
        <w:t xml:space="preserve">specialiųjų </w:t>
      </w:r>
      <w:r w:rsidR="006A737F" w:rsidRPr="001A67FB">
        <w:rPr>
          <w:rFonts w:ascii="Arial" w:eastAsia="Calibri" w:hAnsi="Arial" w:cs="Arial"/>
          <w:sz w:val="24"/>
          <w:szCs w:val="24"/>
        </w:rPr>
        <w:t>p</w:t>
      </w:r>
      <w:r w:rsidR="00551FA7" w:rsidRPr="001A67FB">
        <w:rPr>
          <w:rFonts w:ascii="Arial" w:eastAsia="Calibri" w:hAnsi="Arial" w:cs="Arial"/>
          <w:sz w:val="24"/>
          <w:szCs w:val="24"/>
        </w:rPr>
        <w:t xml:space="preserve">irkimo </w:t>
      </w:r>
      <w:r w:rsidR="006773B6" w:rsidRPr="001A67FB">
        <w:rPr>
          <w:rFonts w:ascii="Arial" w:eastAsia="Calibri" w:hAnsi="Arial" w:cs="Arial"/>
          <w:sz w:val="24"/>
          <w:szCs w:val="24"/>
        </w:rPr>
        <w:t xml:space="preserve">sąlygų </w:t>
      </w:r>
      <w:r w:rsidR="006B00A7" w:rsidRPr="001A67FB">
        <w:rPr>
          <w:rFonts w:ascii="Arial" w:hAnsi="Arial" w:cs="Arial"/>
          <w:sz w:val="24"/>
          <w:szCs w:val="24"/>
        </w:rPr>
        <w:t>2</w:t>
      </w:r>
      <w:r w:rsidR="00984B02" w:rsidRPr="001A67FB">
        <w:rPr>
          <w:rFonts w:ascii="Arial" w:hAnsi="Arial" w:cs="Arial"/>
          <w:sz w:val="24"/>
          <w:szCs w:val="24"/>
        </w:rPr>
        <w:t xml:space="preserve">  </w:t>
      </w:r>
      <w:r w:rsidR="006773B6" w:rsidRPr="001A67FB">
        <w:rPr>
          <w:rFonts w:ascii="Arial" w:eastAsia="Calibri" w:hAnsi="Arial" w:cs="Arial"/>
          <w:sz w:val="24"/>
          <w:szCs w:val="24"/>
        </w:rPr>
        <w:t>priede</w:t>
      </w:r>
      <w:r w:rsidRPr="001A67FB">
        <w:rPr>
          <w:rFonts w:ascii="Arial" w:hAnsi="Arial" w:cs="Arial"/>
          <w:sz w:val="24"/>
          <w:szCs w:val="24"/>
        </w:rPr>
        <w:t xml:space="preserve">. </w:t>
      </w:r>
    </w:p>
    <w:p w14:paraId="612B5D5D" w14:textId="7F071E90" w:rsidR="005B5561" w:rsidRPr="001A67FB" w:rsidRDefault="005B5561" w:rsidP="00013981">
      <w:pPr>
        <w:pStyle w:val="Sraopastraipa"/>
        <w:numPr>
          <w:ilvl w:val="0"/>
          <w:numId w:val="9"/>
        </w:numPr>
        <w:tabs>
          <w:tab w:val="left" w:pos="1701"/>
        </w:tabs>
        <w:spacing w:after="0" w:line="240" w:lineRule="auto"/>
        <w:ind w:left="0" w:firstLine="1134"/>
        <w:jc w:val="both"/>
        <w:rPr>
          <w:rFonts w:ascii="Arial" w:hAnsi="Arial" w:cs="Arial"/>
          <w:sz w:val="24"/>
          <w:szCs w:val="24"/>
        </w:rPr>
      </w:pPr>
      <w:r w:rsidRPr="001A67FB">
        <w:rPr>
          <w:rFonts w:ascii="Arial" w:eastAsia="Calibri" w:hAnsi="Arial" w:cs="Arial"/>
          <w:sz w:val="24"/>
          <w:szCs w:val="24"/>
        </w:rPr>
        <w:t>Tiekėjas teikdamas pasiūlymą turi pateikti EBVPD – aktualią deklaraciją, pakeičiančią kompetentingų institucijų išduodamus dokumentus ir preliminariai patvirtinančią, kad tiekėjas ir ūkio subjektai, kurių pajėgumais jis remiasi pagal VPĮ 49 straipsnį, atitinka pirkimo dokumentuose pagal VPĮ 46, 47, 48 straipsnius nustatytus reikalavimus dėl pašalinimo pagrindų nebuvimo.</w:t>
      </w:r>
    </w:p>
    <w:p w14:paraId="2D442489" w14:textId="3ED5A524" w:rsidR="00AF3AEC" w:rsidRPr="001A67FB" w:rsidRDefault="00AF3AEC" w:rsidP="00013981">
      <w:pPr>
        <w:pStyle w:val="Sraopastraipa"/>
        <w:numPr>
          <w:ilvl w:val="1"/>
          <w:numId w:val="11"/>
        </w:numPr>
        <w:tabs>
          <w:tab w:val="left" w:pos="1701"/>
        </w:tabs>
        <w:spacing w:after="0" w:line="240" w:lineRule="auto"/>
        <w:ind w:left="0" w:firstLine="1134"/>
        <w:jc w:val="both"/>
        <w:rPr>
          <w:rFonts w:ascii="Arial" w:eastAsia="Calibri" w:hAnsi="Arial" w:cs="Arial"/>
          <w:sz w:val="24"/>
          <w:szCs w:val="24"/>
        </w:rPr>
      </w:pPr>
      <w:r w:rsidRPr="001A67FB">
        <w:rPr>
          <w:rFonts w:ascii="Arial" w:eastAsia="Calibri" w:hAnsi="Arial" w:cs="Arial"/>
          <w:sz w:val="24"/>
          <w:szCs w:val="24"/>
        </w:rPr>
        <w:t xml:space="preserve">Tiekėjams nenustatomi kvalifikacijos reikalavimai. Tiekėjas, teikdamas pasiūlymą, įsipareigoja, kad sutartį vykdys tik teisę verstis atitinkama veikla turintys asmenys. </w:t>
      </w:r>
    </w:p>
    <w:p w14:paraId="1EBA065C" w14:textId="77777777" w:rsidR="00AF3AEC" w:rsidRPr="001A67FB" w:rsidRDefault="00AF3AEC" w:rsidP="00013981">
      <w:pPr>
        <w:pStyle w:val="Sraopastraipa"/>
        <w:numPr>
          <w:ilvl w:val="1"/>
          <w:numId w:val="11"/>
        </w:numPr>
        <w:tabs>
          <w:tab w:val="left" w:pos="1701"/>
        </w:tabs>
        <w:spacing w:after="0" w:line="240" w:lineRule="auto"/>
        <w:ind w:left="0" w:firstLine="1134"/>
        <w:jc w:val="both"/>
        <w:rPr>
          <w:rFonts w:ascii="Arial" w:eastAsia="Calibri" w:hAnsi="Arial" w:cs="Arial"/>
          <w:sz w:val="24"/>
          <w:szCs w:val="24"/>
        </w:rPr>
      </w:pPr>
      <w:r w:rsidRPr="001A67FB">
        <w:rPr>
          <w:rFonts w:ascii="Arial" w:eastAsia="Calibri" w:hAnsi="Arial" w:cs="Arial"/>
          <w:sz w:val="24"/>
          <w:szCs w:val="24"/>
        </w:rPr>
        <w:lastRenderedPageBreak/>
        <w:t>Tiekėjams nenustatomi reikalavimų dėl kokybės vadybos sistemos ir aplinkos apsaugos vadybos sistemos standartų laikymosi.</w:t>
      </w:r>
    </w:p>
    <w:p w14:paraId="69D62E2B" w14:textId="2AC61773" w:rsidR="00A000BE" w:rsidRPr="001A67FB" w:rsidRDefault="00D24970" w:rsidP="003A246D">
      <w:pPr>
        <w:pStyle w:val="Antrat1"/>
        <w:tabs>
          <w:tab w:val="left" w:pos="567"/>
        </w:tabs>
        <w:spacing w:before="600" w:after="600"/>
        <w:contextualSpacing/>
        <w:jc w:val="both"/>
        <w:rPr>
          <w:rFonts w:ascii="Arial" w:hAnsi="Arial" w:cs="Arial"/>
          <w:b/>
          <w:bCs/>
          <w:caps/>
          <w:sz w:val="24"/>
          <w:szCs w:val="24"/>
        </w:rPr>
      </w:pPr>
      <w:bookmarkStart w:id="18" w:name="_Toc198038073"/>
      <w:r w:rsidRPr="001A67FB">
        <w:rPr>
          <w:rFonts w:ascii="Arial" w:hAnsi="Arial" w:cs="Arial"/>
          <w:b/>
          <w:bCs/>
          <w:caps/>
          <w:sz w:val="24"/>
          <w:szCs w:val="24"/>
        </w:rPr>
        <w:t>5</w:t>
      </w:r>
      <w:r w:rsidR="001E3D5A" w:rsidRPr="001A67FB">
        <w:rPr>
          <w:rFonts w:ascii="Arial" w:hAnsi="Arial" w:cs="Arial"/>
          <w:b/>
          <w:bCs/>
          <w:caps/>
          <w:sz w:val="24"/>
          <w:szCs w:val="24"/>
        </w:rPr>
        <w:t>.</w:t>
      </w:r>
      <w:r w:rsidR="00974A08" w:rsidRPr="001A67FB">
        <w:rPr>
          <w:rFonts w:ascii="Arial" w:hAnsi="Arial" w:cs="Arial"/>
          <w:b/>
          <w:bCs/>
          <w:caps/>
          <w:sz w:val="24"/>
          <w:szCs w:val="24"/>
        </w:rPr>
        <w:t xml:space="preserve"> </w:t>
      </w:r>
      <w:r w:rsidR="009743D3" w:rsidRPr="001A67FB">
        <w:rPr>
          <w:rFonts w:ascii="Arial" w:hAnsi="Arial" w:cs="Arial"/>
          <w:b/>
          <w:bCs/>
          <w:caps/>
          <w:sz w:val="24"/>
          <w:szCs w:val="24"/>
        </w:rPr>
        <w:t>Reikalavimai, susiję su nacionaliniu saugumu</w:t>
      </w:r>
      <w:bookmarkEnd w:id="18"/>
      <w:r w:rsidR="009743D3" w:rsidRPr="001A67FB">
        <w:rPr>
          <w:rFonts w:ascii="Arial" w:hAnsi="Arial" w:cs="Arial"/>
          <w:b/>
          <w:bCs/>
          <w:caps/>
          <w:sz w:val="24"/>
          <w:szCs w:val="24"/>
        </w:rPr>
        <w:t xml:space="preserve"> </w:t>
      </w:r>
    </w:p>
    <w:p w14:paraId="6135DAF8" w14:textId="24566EBC" w:rsidR="0011011F" w:rsidRPr="001A67FB" w:rsidRDefault="0011011F" w:rsidP="0011011F">
      <w:pPr>
        <w:spacing w:after="0" w:line="240" w:lineRule="auto"/>
        <w:ind w:firstLine="1134"/>
        <w:jc w:val="both"/>
        <w:rPr>
          <w:rFonts w:ascii="Arial" w:hAnsi="Arial" w:cs="Arial"/>
          <w:iCs/>
          <w:sz w:val="24"/>
          <w:szCs w:val="24"/>
        </w:rPr>
      </w:pPr>
      <w:r w:rsidRPr="001A67FB">
        <w:rPr>
          <w:rFonts w:ascii="Arial" w:hAnsi="Arial" w:cs="Arial"/>
          <w:iCs/>
          <w:sz w:val="24"/>
          <w:szCs w:val="24"/>
        </w:rPr>
        <w:t>5.1. Perkančioji organizacija nekelia reikalavimų susijusių su nacionaliniu saugumu.</w:t>
      </w:r>
    </w:p>
    <w:p w14:paraId="4BEDE7AF" w14:textId="457E0FAE" w:rsidR="00AF62E6" w:rsidRPr="001A67FB" w:rsidRDefault="00245E8F" w:rsidP="005A7916">
      <w:pPr>
        <w:pStyle w:val="Antrat1"/>
        <w:spacing w:before="600" w:after="600"/>
        <w:contextualSpacing/>
        <w:rPr>
          <w:rFonts w:ascii="Arial" w:hAnsi="Arial" w:cs="Arial"/>
          <w:b/>
          <w:bCs/>
          <w:caps/>
          <w:sz w:val="24"/>
          <w:szCs w:val="24"/>
        </w:rPr>
      </w:pPr>
      <w:bookmarkStart w:id="19" w:name="_Ref39666794"/>
      <w:bookmarkStart w:id="20" w:name="_Ref39666796"/>
      <w:bookmarkStart w:id="21" w:name="_Toc198038074"/>
      <w:r w:rsidRPr="001A67FB">
        <w:rPr>
          <w:rFonts w:ascii="Arial" w:hAnsi="Arial" w:cs="Arial"/>
          <w:b/>
          <w:bCs/>
          <w:caps/>
          <w:sz w:val="24"/>
          <w:szCs w:val="24"/>
        </w:rPr>
        <w:t>6</w:t>
      </w:r>
      <w:r w:rsidR="0005396D" w:rsidRPr="001A67FB">
        <w:rPr>
          <w:rFonts w:ascii="Arial" w:hAnsi="Arial" w:cs="Arial"/>
          <w:b/>
          <w:bCs/>
          <w:caps/>
          <w:sz w:val="24"/>
          <w:szCs w:val="24"/>
        </w:rPr>
        <w:t xml:space="preserve">. </w:t>
      </w:r>
      <w:r w:rsidR="00220588" w:rsidRPr="001A67FB">
        <w:rPr>
          <w:rFonts w:ascii="Arial" w:hAnsi="Arial" w:cs="Arial"/>
          <w:b/>
          <w:bCs/>
          <w:caps/>
          <w:sz w:val="24"/>
          <w:szCs w:val="24"/>
        </w:rPr>
        <w:t>Specialieji r</w:t>
      </w:r>
      <w:r w:rsidR="00DF58E2" w:rsidRPr="001A67FB">
        <w:rPr>
          <w:rFonts w:ascii="Arial" w:hAnsi="Arial" w:cs="Arial"/>
          <w:b/>
          <w:bCs/>
          <w:caps/>
          <w:sz w:val="24"/>
          <w:szCs w:val="24"/>
        </w:rPr>
        <w:t>eikalavimai pasiūlymų rengimui ir pateikimui</w:t>
      </w:r>
      <w:bookmarkEnd w:id="19"/>
      <w:bookmarkEnd w:id="20"/>
      <w:bookmarkEnd w:id="21"/>
    </w:p>
    <w:p w14:paraId="3D47F821" w14:textId="2F93D89B" w:rsidR="00EF5623" w:rsidRPr="001A67FB" w:rsidRDefault="00192AF9" w:rsidP="00800CA2">
      <w:pPr>
        <w:tabs>
          <w:tab w:val="left" w:pos="1843"/>
        </w:tabs>
        <w:spacing w:after="0" w:line="240" w:lineRule="auto"/>
        <w:ind w:firstLine="1134"/>
        <w:jc w:val="both"/>
        <w:rPr>
          <w:rFonts w:ascii="Arial" w:hAnsi="Arial" w:cs="Arial"/>
          <w:i/>
          <w:iCs/>
          <w:color w:val="7030A0"/>
          <w:sz w:val="24"/>
          <w:szCs w:val="24"/>
        </w:rPr>
      </w:pPr>
      <w:r w:rsidRPr="001A67FB">
        <w:rPr>
          <w:rFonts w:ascii="Arial" w:hAnsi="Arial" w:cs="Arial"/>
          <w:sz w:val="24"/>
          <w:szCs w:val="24"/>
        </w:rPr>
        <w:t xml:space="preserve">6.1. </w:t>
      </w:r>
      <w:r w:rsidR="00EF5623" w:rsidRPr="001A67FB">
        <w:rPr>
          <w:rFonts w:ascii="Arial" w:hAnsi="Arial" w:cs="Arial"/>
          <w:sz w:val="24"/>
          <w:szCs w:val="24"/>
        </w:rPr>
        <w:t xml:space="preserve">Tiekėjo </w:t>
      </w:r>
      <w:r w:rsidR="0058726C" w:rsidRPr="001A67FB">
        <w:rPr>
          <w:rFonts w:ascii="Arial" w:hAnsi="Arial" w:cs="Arial"/>
          <w:sz w:val="24"/>
          <w:szCs w:val="24"/>
        </w:rPr>
        <w:t>p</w:t>
      </w:r>
      <w:r w:rsidR="00EF5623" w:rsidRPr="001A67FB">
        <w:rPr>
          <w:rFonts w:ascii="Arial" w:hAnsi="Arial" w:cs="Arial"/>
          <w:sz w:val="24"/>
          <w:szCs w:val="24"/>
        </w:rPr>
        <w:t>asiūlymą sudaro CVP IS pateikiamų ir žemiau nurodytų dokumentų visuma</w:t>
      </w:r>
      <w:r w:rsidR="00FD53CF" w:rsidRPr="001A67FB">
        <w:rPr>
          <w:rFonts w:ascii="Arial" w:hAnsi="Arial" w:cs="Arial"/>
          <w:sz w:val="24"/>
          <w:szCs w:val="24"/>
        </w:rPr>
        <w:t>:</w:t>
      </w:r>
    </w:p>
    <w:p w14:paraId="0B17BEF7" w14:textId="172A54B9" w:rsidR="00FF12F1" w:rsidRPr="001A67FB" w:rsidRDefault="003F0DA7" w:rsidP="00013981">
      <w:pPr>
        <w:pStyle w:val="Sraopastraipa"/>
        <w:numPr>
          <w:ilvl w:val="2"/>
          <w:numId w:val="6"/>
        </w:numPr>
        <w:tabs>
          <w:tab w:val="left" w:pos="1843"/>
        </w:tabs>
        <w:spacing w:after="0" w:line="240" w:lineRule="auto"/>
        <w:ind w:left="0" w:firstLine="1134"/>
        <w:jc w:val="both"/>
        <w:rPr>
          <w:rFonts w:ascii="Arial" w:hAnsi="Arial" w:cs="Arial"/>
          <w:sz w:val="24"/>
          <w:szCs w:val="24"/>
          <w:u w:val="single"/>
        </w:rPr>
      </w:pPr>
      <w:r w:rsidRPr="001A67FB">
        <w:rPr>
          <w:rFonts w:ascii="Arial" w:hAnsi="Arial" w:cs="Arial"/>
          <w:sz w:val="24"/>
          <w:szCs w:val="24"/>
        </w:rPr>
        <w:t xml:space="preserve">tiekėjo pasirašytas </w:t>
      </w:r>
      <w:r w:rsidR="005A195F" w:rsidRPr="001A67FB">
        <w:rPr>
          <w:rFonts w:ascii="Arial" w:hAnsi="Arial" w:cs="Arial"/>
          <w:sz w:val="24"/>
          <w:szCs w:val="24"/>
        </w:rPr>
        <w:t>p</w:t>
      </w:r>
      <w:r w:rsidRPr="001A67FB">
        <w:rPr>
          <w:rFonts w:ascii="Arial" w:hAnsi="Arial" w:cs="Arial"/>
          <w:sz w:val="24"/>
          <w:szCs w:val="24"/>
        </w:rPr>
        <w:t xml:space="preserve">asiūlymas, parengtas pagal </w:t>
      </w:r>
      <w:r w:rsidR="007C1C57" w:rsidRPr="001A67FB">
        <w:rPr>
          <w:rFonts w:ascii="Arial" w:hAnsi="Arial" w:cs="Arial"/>
          <w:sz w:val="24"/>
          <w:szCs w:val="24"/>
        </w:rPr>
        <w:t>specialiųjų p</w:t>
      </w:r>
      <w:r w:rsidR="00551FA7" w:rsidRPr="001A67FB">
        <w:rPr>
          <w:rFonts w:ascii="Arial" w:hAnsi="Arial" w:cs="Arial"/>
          <w:sz w:val="24"/>
          <w:szCs w:val="24"/>
        </w:rPr>
        <w:t xml:space="preserve">irkimo </w:t>
      </w:r>
      <w:r w:rsidR="00476F8C" w:rsidRPr="001A67FB">
        <w:rPr>
          <w:rFonts w:ascii="Arial" w:hAnsi="Arial" w:cs="Arial"/>
          <w:sz w:val="24"/>
          <w:szCs w:val="24"/>
        </w:rPr>
        <w:t>sąlygų</w:t>
      </w:r>
      <w:r w:rsidR="00DE5F20" w:rsidRPr="001A67FB">
        <w:rPr>
          <w:rFonts w:ascii="Arial" w:hAnsi="Arial" w:cs="Arial"/>
          <w:sz w:val="24"/>
          <w:szCs w:val="24"/>
        </w:rPr>
        <w:t xml:space="preserve"> </w:t>
      </w:r>
      <w:r w:rsidR="00F35D34" w:rsidRPr="001A67FB">
        <w:rPr>
          <w:rFonts w:ascii="Arial" w:hAnsi="Arial" w:cs="Arial"/>
          <w:sz w:val="24"/>
          <w:szCs w:val="24"/>
          <w:shd w:val="clear" w:color="auto" w:fill="FFFFFF"/>
        </w:rPr>
        <w:t>5</w:t>
      </w:r>
      <w:r w:rsidR="00DE5F20" w:rsidRPr="001A67FB">
        <w:rPr>
          <w:rFonts w:ascii="Arial" w:hAnsi="Arial" w:cs="Arial"/>
          <w:sz w:val="24"/>
          <w:szCs w:val="24"/>
          <w:shd w:val="clear" w:color="auto" w:fill="FFFFFF"/>
        </w:rPr>
        <w:t xml:space="preserve"> </w:t>
      </w:r>
      <w:r w:rsidR="00476F8C" w:rsidRPr="001A67FB">
        <w:rPr>
          <w:rFonts w:ascii="Arial" w:hAnsi="Arial" w:cs="Arial"/>
          <w:sz w:val="24"/>
          <w:szCs w:val="24"/>
        </w:rPr>
        <w:t xml:space="preserve">priede </w:t>
      </w:r>
      <w:r w:rsidRPr="001A67FB">
        <w:rPr>
          <w:rFonts w:ascii="Arial" w:hAnsi="Arial" w:cs="Arial"/>
          <w:sz w:val="24"/>
          <w:szCs w:val="24"/>
        </w:rPr>
        <w:t xml:space="preserve">pateiktą </w:t>
      </w:r>
      <w:r w:rsidR="00C35C26" w:rsidRPr="001A67FB">
        <w:rPr>
          <w:rFonts w:ascii="Arial" w:hAnsi="Arial" w:cs="Arial"/>
          <w:sz w:val="24"/>
          <w:szCs w:val="24"/>
        </w:rPr>
        <w:t>p</w:t>
      </w:r>
      <w:r w:rsidRPr="001A67FB">
        <w:rPr>
          <w:rFonts w:ascii="Arial" w:hAnsi="Arial" w:cs="Arial"/>
          <w:sz w:val="24"/>
          <w:szCs w:val="24"/>
        </w:rPr>
        <w:t>asiūlymo formą.</w:t>
      </w:r>
    </w:p>
    <w:p w14:paraId="6250EC12" w14:textId="6051110C" w:rsidR="00214225" w:rsidRPr="001A67FB" w:rsidRDefault="00214225" w:rsidP="00013981">
      <w:pPr>
        <w:pStyle w:val="Sraopastraipa"/>
        <w:numPr>
          <w:ilvl w:val="2"/>
          <w:numId w:val="6"/>
        </w:numPr>
        <w:tabs>
          <w:tab w:val="left" w:pos="1843"/>
        </w:tabs>
        <w:spacing w:after="0" w:line="240" w:lineRule="auto"/>
        <w:ind w:left="0" w:firstLine="1134"/>
        <w:jc w:val="both"/>
        <w:rPr>
          <w:rFonts w:ascii="Arial" w:hAnsi="Arial" w:cs="Arial"/>
          <w:sz w:val="24"/>
          <w:szCs w:val="24"/>
          <w:u w:val="single"/>
        </w:rPr>
      </w:pPr>
      <w:r w:rsidRPr="001A67FB">
        <w:rPr>
          <w:rFonts w:ascii="Arial" w:hAnsi="Arial" w:cs="Arial"/>
          <w:sz w:val="24"/>
          <w:szCs w:val="24"/>
        </w:rPr>
        <w:t>užpildytas ir pasirašytas EBVPD (specialiųjų pirkimo sąlygų 3 priedas). Pasirašydamas pasiūlymą, tiekėjas patvirtina ir EBVPD tikrumą;</w:t>
      </w:r>
    </w:p>
    <w:p w14:paraId="021CA68F" w14:textId="346D8E49" w:rsidR="007C1C57" w:rsidRPr="001A67FB" w:rsidRDefault="000C55D6" w:rsidP="00013981">
      <w:pPr>
        <w:pStyle w:val="Sraopastraipa"/>
        <w:numPr>
          <w:ilvl w:val="2"/>
          <w:numId w:val="6"/>
        </w:numPr>
        <w:tabs>
          <w:tab w:val="left" w:pos="1843"/>
        </w:tabs>
        <w:spacing w:after="0" w:line="240" w:lineRule="auto"/>
        <w:ind w:left="0" w:firstLine="1134"/>
        <w:jc w:val="both"/>
        <w:rPr>
          <w:rFonts w:ascii="Arial" w:hAnsi="Arial" w:cs="Arial"/>
          <w:sz w:val="24"/>
          <w:szCs w:val="24"/>
          <w:u w:val="single"/>
        </w:rPr>
      </w:pPr>
      <w:r w:rsidRPr="001A67FB">
        <w:rPr>
          <w:rFonts w:ascii="Arial" w:hAnsi="Arial" w:cs="Arial"/>
          <w:sz w:val="24"/>
          <w:szCs w:val="24"/>
        </w:rPr>
        <w:t xml:space="preserve">jungtinės veiklos sutarties kopija (jeigu </w:t>
      </w:r>
      <w:r w:rsidR="00C35C26" w:rsidRPr="001A67FB">
        <w:rPr>
          <w:rFonts w:ascii="Arial" w:hAnsi="Arial" w:cs="Arial"/>
          <w:sz w:val="24"/>
          <w:szCs w:val="24"/>
        </w:rPr>
        <w:t>p</w:t>
      </w:r>
      <w:r w:rsidRPr="001A67FB">
        <w:rPr>
          <w:rFonts w:ascii="Arial" w:hAnsi="Arial" w:cs="Arial"/>
          <w:sz w:val="24"/>
          <w:szCs w:val="24"/>
        </w:rPr>
        <w:t>irkime dalyvauja ūkio subjektų grupė jungtinės veiklos sutarties pagrindu)</w:t>
      </w:r>
      <w:r w:rsidR="007C1C57" w:rsidRPr="001A67FB">
        <w:rPr>
          <w:rFonts w:ascii="Arial" w:hAnsi="Arial" w:cs="Arial"/>
          <w:sz w:val="24"/>
          <w:szCs w:val="24"/>
        </w:rPr>
        <w:t>;</w:t>
      </w:r>
    </w:p>
    <w:p w14:paraId="50A0B33A" w14:textId="0A1B61EF" w:rsidR="006D0EC0" w:rsidRPr="001A67FB" w:rsidRDefault="006D0EC0" w:rsidP="00013981">
      <w:pPr>
        <w:pStyle w:val="Sraopastraipa"/>
        <w:numPr>
          <w:ilvl w:val="2"/>
          <w:numId w:val="6"/>
        </w:numPr>
        <w:tabs>
          <w:tab w:val="left" w:pos="1843"/>
        </w:tabs>
        <w:spacing w:after="0" w:line="240" w:lineRule="auto"/>
        <w:ind w:left="0" w:firstLine="1134"/>
        <w:jc w:val="both"/>
        <w:rPr>
          <w:rFonts w:ascii="Arial" w:hAnsi="Arial" w:cs="Arial"/>
          <w:sz w:val="24"/>
          <w:szCs w:val="24"/>
          <w:u w:val="single"/>
        </w:rPr>
      </w:pPr>
      <w:r w:rsidRPr="001A67FB">
        <w:rPr>
          <w:rFonts w:ascii="Arial" w:hAnsi="Arial" w:cs="Arial"/>
          <w:sz w:val="24"/>
          <w:szCs w:val="24"/>
        </w:rPr>
        <w:t xml:space="preserve">dokumentas, patvirtinantis, kad asmuo, kuris pasirašė </w:t>
      </w:r>
      <w:r w:rsidR="00212F68" w:rsidRPr="001A67FB">
        <w:rPr>
          <w:rFonts w:ascii="Arial" w:hAnsi="Arial" w:cs="Arial"/>
          <w:sz w:val="24"/>
          <w:szCs w:val="24"/>
        </w:rPr>
        <w:t>p</w:t>
      </w:r>
      <w:r w:rsidRPr="001A67FB">
        <w:rPr>
          <w:rFonts w:ascii="Arial" w:hAnsi="Arial" w:cs="Arial"/>
          <w:sz w:val="24"/>
          <w:szCs w:val="24"/>
        </w:rPr>
        <w:t>asiūlymą (jei jis ne tiekėjo vadovas), turėjo teisę jį pasirašyti;</w:t>
      </w:r>
    </w:p>
    <w:p w14:paraId="0997451A" w14:textId="14C5D167" w:rsidR="006D0EC0" w:rsidRPr="001A67FB" w:rsidRDefault="00212F68" w:rsidP="00013981">
      <w:pPr>
        <w:pStyle w:val="Sraopastraipa"/>
        <w:numPr>
          <w:ilvl w:val="2"/>
          <w:numId w:val="6"/>
        </w:numPr>
        <w:tabs>
          <w:tab w:val="left" w:pos="1276"/>
          <w:tab w:val="left" w:pos="1843"/>
        </w:tabs>
        <w:spacing w:after="0" w:line="240" w:lineRule="auto"/>
        <w:ind w:left="0" w:firstLine="1134"/>
        <w:jc w:val="both"/>
        <w:rPr>
          <w:rFonts w:ascii="Arial" w:hAnsi="Arial" w:cs="Arial"/>
          <w:sz w:val="24"/>
          <w:szCs w:val="24"/>
          <w:u w:val="single"/>
        </w:rPr>
      </w:pPr>
      <w:r w:rsidRPr="001A67FB">
        <w:rPr>
          <w:rFonts w:ascii="Arial" w:hAnsi="Arial" w:cs="Arial"/>
          <w:sz w:val="24"/>
          <w:szCs w:val="24"/>
        </w:rPr>
        <w:t>p</w:t>
      </w:r>
      <w:r w:rsidR="006D0EC0" w:rsidRPr="001A67FB">
        <w:rPr>
          <w:rFonts w:ascii="Arial" w:hAnsi="Arial" w:cs="Arial"/>
          <w:sz w:val="24"/>
          <w:szCs w:val="24"/>
        </w:rPr>
        <w:t>asiūlymo galiojimą užtikrinantis dokumentas (jeigu reikalaujama);</w:t>
      </w:r>
    </w:p>
    <w:p w14:paraId="53A8B5A3" w14:textId="109B0BB3" w:rsidR="00450415" w:rsidRPr="001A67FB" w:rsidRDefault="00450415" w:rsidP="00013981">
      <w:pPr>
        <w:pStyle w:val="Sraopastraipa"/>
        <w:numPr>
          <w:ilvl w:val="2"/>
          <w:numId w:val="6"/>
        </w:numPr>
        <w:tabs>
          <w:tab w:val="left" w:pos="1843"/>
        </w:tabs>
        <w:spacing w:after="0" w:line="240" w:lineRule="auto"/>
        <w:ind w:left="0" w:firstLine="1134"/>
        <w:jc w:val="both"/>
        <w:rPr>
          <w:rFonts w:ascii="Arial" w:hAnsi="Arial" w:cs="Arial"/>
          <w:sz w:val="24"/>
          <w:szCs w:val="24"/>
          <w:u w:val="single"/>
        </w:rPr>
      </w:pPr>
      <w:r w:rsidRPr="001A67FB">
        <w:rPr>
          <w:rFonts w:ascii="Arial" w:hAnsi="Arial" w:cs="Arial"/>
          <w:sz w:val="24"/>
          <w:szCs w:val="24"/>
        </w:rPr>
        <w:t>jei tiekėjas pasitelkia ūkio subjektus, kurių pajėgumais remiasi, – įrodymai, kad šie ištekliai bus prieinami per visą sutartinių įsipareigojimų vykdymo laikotarpį;</w:t>
      </w:r>
    </w:p>
    <w:p w14:paraId="0A4D1BFD" w14:textId="5A7C8BAD" w:rsidR="00450415" w:rsidRPr="001A67FB" w:rsidRDefault="00450415" w:rsidP="00013981">
      <w:pPr>
        <w:pStyle w:val="Sraopastraipa"/>
        <w:numPr>
          <w:ilvl w:val="2"/>
          <w:numId w:val="6"/>
        </w:numPr>
        <w:tabs>
          <w:tab w:val="left" w:pos="1843"/>
        </w:tabs>
        <w:spacing w:after="0" w:line="240" w:lineRule="auto"/>
        <w:ind w:left="0" w:firstLine="1134"/>
        <w:jc w:val="both"/>
        <w:rPr>
          <w:rFonts w:ascii="Arial" w:hAnsi="Arial" w:cs="Arial"/>
          <w:sz w:val="24"/>
          <w:szCs w:val="24"/>
          <w:u w:val="single"/>
        </w:rPr>
      </w:pPr>
      <w:r w:rsidRPr="001A67FB">
        <w:rPr>
          <w:rFonts w:ascii="Arial" w:hAnsi="Arial" w:cs="Arial"/>
          <w:sz w:val="24"/>
          <w:szCs w:val="24"/>
        </w:rPr>
        <w:t xml:space="preserve"> jei tiekėjas pasitelkia subtiekėjus, subtiekėjo deklaracija ar kitas dokumentas, patvirtinantis jo sutikimą būti subtiekėju </w:t>
      </w:r>
      <w:r w:rsidR="00212F68" w:rsidRPr="001A67FB">
        <w:rPr>
          <w:rFonts w:ascii="Arial" w:hAnsi="Arial" w:cs="Arial"/>
          <w:sz w:val="24"/>
          <w:szCs w:val="24"/>
        </w:rPr>
        <w:t>p</w:t>
      </w:r>
      <w:r w:rsidRPr="001A67FB">
        <w:rPr>
          <w:rFonts w:ascii="Arial" w:hAnsi="Arial" w:cs="Arial"/>
          <w:sz w:val="24"/>
          <w:szCs w:val="24"/>
        </w:rPr>
        <w:t>irkime;</w:t>
      </w:r>
    </w:p>
    <w:p w14:paraId="71E618BD" w14:textId="1CFD4764" w:rsidR="009139EE" w:rsidRPr="001A67FB" w:rsidRDefault="00450415" w:rsidP="00013981">
      <w:pPr>
        <w:pStyle w:val="Sraopastraipa"/>
        <w:numPr>
          <w:ilvl w:val="2"/>
          <w:numId w:val="6"/>
        </w:numPr>
        <w:tabs>
          <w:tab w:val="left" w:pos="1701"/>
          <w:tab w:val="left" w:pos="1843"/>
        </w:tabs>
        <w:spacing w:after="0" w:line="240" w:lineRule="auto"/>
        <w:ind w:left="0" w:firstLine="1134"/>
        <w:jc w:val="both"/>
        <w:rPr>
          <w:rFonts w:ascii="Arial" w:hAnsi="Arial" w:cs="Arial"/>
          <w:color w:val="000000" w:themeColor="text1"/>
          <w:sz w:val="24"/>
          <w:szCs w:val="24"/>
          <w:u w:val="single"/>
        </w:rPr>
      </w:pPr>
      <w:r w:rsidRPr="001A67FB">
        <w:rPr>
          <w:rFonts w:ascii="Arial" w:hAnsi="Arial" w:cs="Arial"/>
          <w:sz w:val="24"/>
          <w:szCs w:val="24"/>
        </w:rPr>
        <w:t xml:space="preserve">dokumentai, patvirtinantys, kad ūkio subjektas, kurio pajėgumais tiekėjas remiasi, atsižvelgdamas į specialiųjų pirkimo sąlygų </w:t>
      </w:r>
      <w:r w:rsidR="00ED3A11" w:rsidRPr="001A67FB">
        <w:rPr>
          <w:rFonts w:ascii="Arial" w:hAnsi="Arial" w:cs="Arial"/>
          <w:sz w:val="24"/>
          <w:szCs w:val="24"/>
        </w:rPr>
        <w:t>7</w:t>
      </w:r>
      <w:r w:rsidRPr="001A67FB">
        <w:rPr>
          <w:rFonts w:ascii="Arial" w:hAnsi="Arial" w:cs="Arial"/>
          <w:sz w:val="24"/>
          <w:szCs w:val="24"/>
        </w:rPr>
        <w:t xml:space="preserve"> priede nustatytus ekonominio ir finansinio pajėgumo reikalavimus, kartu su tiekėju įsipareigoja solidariai atsakyti už tiekėjo įsipareigojimų pagal sutartį vykdymą ir atlyginti bet kokią žalą, kuri kiltų dėl tiekėjo netinkamo įsipareigojimų </w:t>
      </w:r>
      <w:r w:rsidRPr="001A67FB">
        <w:rPr>
          <w:rFonts w:ascii="Arial" w:hAnsi="Arial" w:cs="Arial"/>
          <w:color w:val="000000" w:themeColor="text1"/>
          <w:sz w:val="24"/>
          <w:szCs w:val="24"/>
        </w:rPr>
        <w:t>vykdymo ar nevykdymo (jei perkančioji organizacija kelia tokius kvalifikacijos reikalavimus ir reikalauja prisiimti solidarią atsakomybę)</w:t>
      </w:r>
      <w:r w:rsidR="001A787E" w:rsidRPr="001A67FB">
        <w:rPr>
          <w:rFonts w:ascii="Arial" w:hAnsi="Arial" w:cs="Arial"/>
          <w:color w:val="000000" w:themeColor="text1"/>
          <w:sz w:val="24"/>
          <w:szCs w:val="24"/>
        </w:rPr>
        <w:t>;</w:t>
      </w:r>
    </w:p>
    <w:p w14:paraId="496DA327" w14:textId="4F6A1215" w:rsidR="001A787E" w:rsidRPr="001A67FB" w:rsidRDefault="001A787E" w:rsidP="00013981">
      <w:pPr>
        <w:pStyle w:val="Sraopastraipa"/>
        <w:numPr>
          <w:ilvl w:val="2"/>
          <w:numId w:val="6"/>
        </w:numPr>
        <w:tabs>
          <w:tab w:val="left" w:pos="1701"/>
          <w:tab w:val="left" w:pos="1843"/>
        </w:tabs>
        <w:spacing w:after="0" w:line="240" w:lineRule="auto"/>
        <w:ind w:left="0" w:firstLine="1134"/>
        <w:jc w:val="both"/>
        <w:rPr>
          <w:rFonts w:ascii="Arial" w:hAnsi="Arial" w:cs="Arial"/>
          <w:color w:val="000000" w:themeColor="text1"/>
          <w:sz w:val="24"/>
          <w:szCs w:val="24"/>
          <w:u w:val="single"/>
        </w:rPr>
      </w:pPr>
      <w:r w:rsidRPr="001A67FB">
        <w:rPr>
          <w:rFonts w:ascii="Arial" w:hAnsi="Arial" w:cs="Arial"/>
          <w:color w:val="000000" w:themeColor="text1"/>
          <w:sz w:val="24"/>
          <w:szCs w:val="24"/>
        </w:rPr>
        <w:t xml:space="preserve">techninė specifikacija, užpildyta pagal specialiųjų pirkimo sąlygų </w:t>
      </w:r>
      <w:r w:rsidR="00BB57B9" w:rsidRPr="001A67FB">
        <w:rPr>
          <w:rFonts w:ascii="Arial" w:hAnsi="Arial" w:cs="Arial"/>
          <w:color w:val="000000" w:themeColor="text1"/>
          <w:sz w:val="24"/>
          <w:szCs w:val="24"/>
        </w:rPr>
        <w:t>4</w:t>
      </w:r>
      <w:r w:rsidRPr="001A67FB">
        <w:rPr>
          <w:rFonts w:ascii="Arial" w:hAnsi="Arial" w:cs="Arial"/>
          <w:color w:val="000000" w:themeColor="text1"/>
          <w:sz w:val="24"/>
          <w:szCs w:val="24"/>
        </w:rPr>
        <w:t xml:space="preserve"> priedą</w:t>
      </w:r>
      <w:r w:rsidRPr="001A67FB">
        <w:rPr>
          <w:rFonts w:ascii="Arial" w:hAnsi="Arial" w:cs="Arial"/>
          <w:i/>
          <w:iCs/>
          <w:color w:val="000000" w:themeColor="text1"/>
          <w:sz w:val="24"/>
          <w:szCs w:val="24"/>
        </w:rPr>
        <w:t>.</w:t>
      </w:r>
    </w:p>
    <w:p w14:paraId="2B92FCEE" w14:textId="40133D28" w:rsidR="002B1942" w:rsidRPr="001A67FB" w:rsidRDefault="002B1942" w:rsidP="00013981">
      <w:pPr>
        <w:pStyle w:val="Sraopastraipa"/>
        <w:numPr>
          <w:ilvl w:val="1"/>
          <w:numId w:val="6"/>
        </w:numPr>
        <w:tabs>
          <w:tab w:val="left" w:pos="1701"/>
          <w:tab w:val="left" w:pos="1843"/>
        </w:tabs>
        <w:spacing w:after="0" w:line="240" w:lineRule="auto"/>
        <w:ind w:left="0" w:firstLine="1134"/>
        <w:jc w:val="both"/>
        <w:rPr>
          <w:rFonts w:ascii="Arial" w:hAnsi="Arial" w:cs="Arial"/>
          <w:color w:val="7030A0"/>
          <w:sz w:val="24"/>
          <w:szCs w:val="24"/>
        </w:rPr>
      </w:pPr>
      <w:r w:rsidRPr="001A67FB">
        <w:rPr>
          <w:rFonts w:ascii="Arial" w:eastAsia="Calibri" w:hAnsi="Arial" w:cs="Arial"/>
          <w:sz w:val="24"/>
          <w:szCs w:val="24"/>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1A67FB">
        <w:rPr>
          <w:rFonts w:ascii="Arial" w:hAnsi="Arial" w:cs="Arial"/>
          <w:sz w:val="24"/>
          <w:szCs w:val="24"/>
        </w:rPr>
        <w:t>Perkančiajai organizacijai kilus abejonių dėl dokumentų tikrumo, ji turi teisę reikalauti pateikti dokumentų originalus.</w:t>
      </w:r>
      <w:r w:rsidRPr="001A67FB">
        <w:rPr>
          <w:rFonts w:ascii="Arial" w:eastAsia="Calibri" w:hAnsi="Arial" w:cs="Arial"/>
          <w:sz w:val="24"/>
          <w:szCs w:val="24"/>
        </w:rPr>
        <w:t xml:space="preserve"> Gali būti:</w:t>
      </w:r>
    </w:p>
    <w:p w14:paraId="40FE0E47" w14:textId="77EBE175" w:rsidR="002B1942" w:rsidRPr="001A67FB" w:rsidRDefault="002B1942" w:rsidP="002B1942">
      <w:pPr>
        <w:pStyle w:val="Sraopastraipa"/>
        <w:tabs>
          <w:tab w:val="left" w:pos="1701"/>
        </w:tabs>
        <w:spacing w:after="0" w:line="240" w:lineRule="auto"/>
        <w:ind w:left="0" w:firstLine="1134"/>
        <w:jc w:val="both"/>
        <w:rPr>
          <w:rFonts w:ascii="Arial" w:hAnsi="Arial" w:cs="Arial"/>
          <w:bCs/>
          <w:iCs/>
          <w:sz w:val="24"/>
          <w:szCs w:val="24"/>
          <w:u w:val="single"/>
        </w:rPr>
      </w:pPr>
      <w:r w:rsidRPr="001A67FB">
        <w:rPr>
          <w:rFonts w:ascii="Arial" w:eastAsia="Calibri" w:hAnsi="Arial" w:cs="Arial"/>
          <w:bCs/>
          <w:iCs/>
          <w:sz w:val="24"/>
          <w:szCs w:val="24"/>
        </w:rPr>
        <w:t>6.2.1</w:t>
      </w:r>
      <w:r w:rsidR="00126048" w:rsidRPr="001A67FB">
        <w:rPr>
          <w:rFonts w:ascii="Arial" w:eastAsia="Calibri" w:hAnsi="Arial" w:cs="Arial"/>
          <w:bCs/>
          <w:iCs/>
          <w:sz w:val="24"/>
          <w:szCs w:val="24"/>
        </w:rPr>
        <w:t>.</w:t>
      </w:r>
      <w:r w:rsidRPr="001A67FB">
        <w:rPr>
          <w:rFonts w:ascii="Arial" w:eastAsia="Calibri" w:hAnsi="Arial" w:cs="Arial"/>
          <w:bCs/>
          <w:iCs/>
          <w:sz w:val="24"/>
          <w:szCs w:val="24"/>
        </w:rPr>
        <w:t xml:space="preserve"> pateikiami kvalifikuotu elektroniniu parašu pasirašyti elektroninėmis priemonėmis suformuoti dokumentai;</w:t>
      </w:r>
    </w:p>
    <w:p w14:paraId="6D768F22" w14:textId="77777777" w:rsidR="002B1942" w:rsidRPr="001A67FB" w:rsidRDefault="002B1942" w:rsidP="00013981">
      <w:pPr>
        <w:pStyle w:val="Sraopastraipa"/>
        <w:numPr>
          <w:ilvl w:val="2"/>
          <w:numId w:val="18"/>
        </w:numPr>
        <w:tabs>
          <w:tab w:val="left" w:pos="1418"/>
          <w:tab w:val="left" w:pos="1701"/>
          <w:tab w:val="left" w:pos="1985"/>
        </w:tabs>
        <w:spacing w:after="0" w:line="240" w:lineRule="auto"/>
        <w:ind w:left="0" w:firstLine="1134"/>
        <w:jc w:val="both"/>
        <w:rPr>
          <w:rFonts w:ascii="Arial" w:hAnsi="Arial" w:cs="Arial"/>
          <w:bCs/>
          <w:iCs/>
          <w:sz w:val="24"/>
          <w:szCs w:val="24"/>
        </w:rPr>
      </w:pPr>
      <w:r w:rsidRPr="001A67FB">
        <w:rPr>
          <w:rFonts w:ascii="Arial" w:eastAsia="Calibri" w:hAnsi="Arial" w:cs="Arial"/>
          <w:bCs/>
          <w:iCs/>
          <w:sz w:val="24"/>
          <w:szCs w:val="24"/>
        </w:rPr>
        <w:t>skaitmeninės dokumentų kopijos (</w:t>
      </w:r>
      <w:r w:rsidRPr="001A67FB">
        <w:rPr>
          <w:rFonts w:ascii="Arial" w:eastAsia="Calibri" w:hAnsi="Arial" w:cs="Arial"/>
          <w:iCs/>
          <w:sz w:val="24"/>
          <w:szCs w:val="24"/>
        </w:rPr>
        <w:t>fiziniu parašu tvirtinami dokumentai turi būti pateikiami pasirašyti ir nuskenuoti)</w:t>
      </w:r>
      <w:r w:rsidRPr="001A67FB">
        <w:rPr>
          <w:rFonts w:ascii="Arial" w:eastAsia="Calibri" w:hAnsi="Arial" w:cs="Arial"/>
          <w:bCs/>
          <w:iCs/>
          <w:sz w:val="24"/>
          <w:szCs w:val="24"/>
        </w:rPr>
        <w:t>.</w:t>
      </w:r>
    </w:p>
    <w:p w14:paraId="6602056D" w14:textId="2EDF0FB3" w:rsidR="0096678C" w:rsidRPr="001A67FB" w:rsidRDefault="0099696F" w:rsidP="00013981">
      <w:pPr>
        <w:pStyle w:val="Sraopastraipa"/>
        <w:numPr>
          <w:ilvl w:val="1"/>
          <w:numId w:val="7"/>
        </w:numPr>
        <w:tabs>
          <w:tab w:val="left" w:pos="1701"/>
          <w:tab w:val="left" w:pos="1843"/>
        </w:tabs>
        <w:spacing w:after="0" w:line="240" w:lineRule="auto"/>
        <w:ind w:left="0" w:firstLine="1134"/>
        <w:jc w:val="both"/>
        <w:rPr>
          <w:rFonts w:ascii="Arial" w:hAnsi="Arial" w:cs="Arial"/>
          <w:sz w:val="24"/>
          <w:szCs w:val="24"/>
        </w:rPr>
      </w:pPr>
      <w:r w:rsidRPr="001A67FB">
        <w:rPr>
          <w:rFonts w:ascii="Arial" w:hAnsi="Arial" w:cs="Arial"/>
          <w:sz w:val="24"/>
          <w:szCs w:val="24"/>
        </w:rPr>
        <w:t>P</w:t>
      </w:r>
      <w:r w:rsidR="0048587E" w:rsidRPr="001A67FB">
        <w:rPr>
          <w:rFonts w:ascii="Arial" w:hAnsi="Arial" w:cs="Arial"/>
          <w:sz w:val="24"/>
          <w:szCs w:val="24"/>
        </w:rPr>
        <w:t>asiūlymas turi būti parengtas</w:t>
      </w:r>
      <w:r w:rsidR="00EE44B0" w:rsidRPr="001A67FB">
        <w:rPr>
          <w:rFonts w:ascii="Arial" w:hAnsi="Arial" w:cs="Arial"/>
          <w:sz w:val="24"/>
          <w:szCs w:val="24"/>
        </w:rPr>
        <w:t xml:space="preserve">, </w:t>
      </w:r>
      <w:r w:rsidR="0048587E" w:rsidRPr="001A67FB">
        <w:rPr>
          <w:rFonts w:ascii="Arial" w:hAnsi="Arial" w:cs="Arial"/>
          <w:sz w:val="24"/>
          <w:szCs w:val="24"/>
        </w:rPr>
        <w:t>lietuvių arba</w:t>
      </w:r>
      <w:r w:rsidRPr="001A67FB">
        <w:rPr>
          <w:rFonts w:ascii="Arial" w:hAnsi="Arial" w:cs="Arial"/>
          <w:sz w:val="24"/>
          <w:szCs w:val="24"/>
        </w:rPr>
        <w:t xml:space="preserve"> </w:t>
      </w:r>
      <w:r w:rsidR="0048587E" w:rsidRPr="001A67FB">
        <w:rPr>
          <w:rFonts w:ascii="Arial" w:hAnsi="Arial" w:cs="Arial"/>
          <w:sz w:val="24"/>
          <w:szCs w:val="24"/>
        </w:rPr>
        <w:t>anglų kalba</w:t>
      </w:r>
      <w:r w:rsidR="00D17972" w:rsidRPr="001A67FB">
        <w:rPr>
          <w:rFonts w:ascii="Arial" w:hAnsi="Arial" w:cs="Arial"/>
          <w:color w:val="7030A0"/>
          <w:sz w:val="24"/>
          <w:szCs w:val="24"/>
        </w:rPr>
        <w:t>.</w:t>
      </w:r>
      <w:r w:rsidR="0048587E" w:rsidRPr="001A67FB">
        <w:rPr>
          <w:rFonts w:ascii="Arial" w:hAnsi="Arial" w:cs="Arial"/>
          <w:color w:val="7030A0"/>
          <w:sz w:val="24"/>
          <w:szCs w:val="24"/>
        </w:rPr>
        <w:t xml:space="preserve"> </w:t>
      </w:r>
      <w:r w:rsidR="00F17A1F" w:rsidRPr="001A67FB">
        <w:rPr>
          <w:rFonts w:ascii="Arial" w:eastAsia="Arial" w:hAnsi="Arial" w:cs="Arial"/>
          <w:sz w:val="24"/>
          <w:szCs w:val="24"/>
        </w:rPr>
        <w:t>Jei kurie nors su pasiūlymu teikiami dokumentai parengti ne</w:t>
      </w:r>
      <w:r w:rsidR="001427AB" w:rsidRPr="001A67FB">
        <w:rPr>
          <w:rFonts w:ascii="Arial" w:eastAsia="Arial" w:hAnsi="Arial" w:cs="Arial"/>
          <w:sz w:val="24"/>
          <w:szCs w:val="24"/>
        </w:rPr>
        <w:t xml:space="preserve"> ta kalba, kuria</w:t>
      </w:r>
      <w:r w:rsidR="00F17A1F" w:rsidRPr="001A67FB">
        <w:rPr>
          <w:rFonts w:ascii="Arial" w:eastAsia="Arial" w:hAnsi="Arial" w:cs="Arial"/>
          <w:sz w:val="24"/>
          <w:szCs w:val="24"/>
        </w:rPr>
        <w:t xml:space="preserve"> </w:t>
      </w:r>
      <w:r w:rsidR="0BCA4ED4" w:rsidRPr="001A67FB">
        <w:rPr>
          <w:rFonts w:ascii="Arial" w:eastAsia="Arial" w:hAnsi="Arial" w:cs="Arial"/>
          <w:sz w:val="24"/>
          <w:szCs w:val="24"/>
        </w:rPr>
        <w:t>reikalaujama</w:t>
      </w:r>
      <w:r w:rsidR="001427AB" w:rsidRPr="001A67FB">
        <w:rPr>
          <w:rFonts w:ascii="Arial" w:eastAsia="Arial" w:hAnsi="Arial" w:cs="Arial"/>
          <w:sz w:val="24"/>
          <w:szCs w:val="24"/>
        </w:rPr>
        <w:t xml:space="preserve">, </w:t>
      </w:r>
      <w:r w:rsidR="003F1D78" w:rsidRPr="001A67FB">
        <w:rPr>
          <w:rFonts w:ascii="Arial" w:eastAsia="Arial" w:hAnsi="Arial" w:cs="Arial"/>
          <w:sz w:val="24"/>
          <w:szCs w:val="24"/>
        </w:rPr>
        <w:t xml:space="preserve">turi būti pateiktas </w:t>
      </w:r>
      <w:r w:rsidR="003F1D78" w:rsidRPr="001A67FB">
        <w:rPr>
          <w:rFonts w:ascii="Arial" w:eastAsia="Arial" w:hAnsi="Arial" w:cs="Arial"/>
          <w:sz w:val="24"/>
          <w:szCs w:val="24"/>
        </w:rPr>
        <w:lastRenderedPageBreak/>
        <w:t xml:space="preserve">tikslus vertimas į </w:t>
      </w:r>
      <w:r w:rsidR="00DC111E" w:rsidRPr="001A67FB">
        <w:rPr>
          <w:rFonts w:ascii="Arial" w:eastAsia="Arial" w:hAnsi="Arial" w:cs="Arial"/>
          <w:sz w:val="24"/>
          <w:szCs w:val="24"/>
        </w:rPr>
        <w:t xml:space="preserve">lietuvių </w:t>
      </w:r>
      <w:r w:rsidR="00141BF1" w:rsidRPr="001A67FB">
        <w:rPr>
          <w:rFonts w:ascii="Arial" w:eastAsia="Arial" w:hAnsi="Arial" w:cs="Arial"/>
          <w:sz w:val="24"/>
          <w:szCs w:val="24"/>
        </w:rPr>
        <w:t>kalbą</w:t>
      </w:r>
      <w:r w:rsidR="00F17A1F" w:rsidRPr="001A67FB">
        <w:rPr>
          <w:rFonts w:ascii="Arial" w:eastAsia="Arial" w:hAnsi="Arial" w:cs="Arial"/>
          <w:sz w:val="24"/>
          <w:szCs w:val="24"/>
        </w:rPr>
        <w:t xml:space="preserve">. </w:t>
      </w:r>
      <w:r w:rsidR="0085364E" w:rsidRPr="001A67FB">
        <w:rPr>
          <w:rFonts w:ascii="Arial" w:hAnsi="Arial" w:cs="Arial"/>
          <w:sz w:val="24"/>
          <w:szCs w:val="24"/>
        </w:rPr>
        <w:t>Perkančiajai organizacijai turint įtarimų</w:t>
      </w:r>
      <w:r w:rsidR="0048587E" w:rsidRPr="001A67FB">
        <w:rPr>
          <w:rFonts w:ascii="Arial" w:hAnsi="Arial" w:cs="Arial"/>
          <w:sz w:val="24"/>
          <w:szCs w:val="24"/>
        </w:rPr>
        <w:t xml:space="preserve"> dėl pasiūlyme pateikto dokumento vertimo kokybės ir (ar) jo atitikties dokumento originalo turiniui, </w:t>
      </w:r>
      <w:r w:rsidR="005E0C63" w:rsidRPr="001A67FB">
        <w:rPr>
          <w:rFonts w:ascii="Arial" w:hAnsi="Arial" w:cs="Arial"/>
          <w:sz w:val="24"/>
          <w:szCs w:val="24"/>
        </w:rPr>
        <w:t xml:space="preserve">perkančioji organizacija gali pareikalauti </w:t>
      </w:r>
      <w:r w:rsidR="0048587E" w:rsidRPr="001A67FB">
        <w:rPr>
          <w:rFonts w:ascii="Arial" w:hAnsi="Arial" w:cs="Arial"/>
          <w:sz w:val="24"/>
          <w:szCs w:val="24"/>
        </w:rPr>
        <w:t xml:space="preserve">pateikti vertimą atlikusio asmens parašu ir vertimų biuro antspaudu (jei turi) patvirtintą šio dokumento vertimą. </w:t>
      </w:r>
    </w:p>
    <w:p w14:paraId="4172BF9D" w14:textId="07A3F3E3" w:rsidR="00380B99" w:rsidRPr="001A67FB" w:rsidRDefault="00AA6F75" w:rsidP="00013981">
      <w:pPr>
        <w:pStyle w:val="Sraopastraipa"/>
        <w:numPr>
          <w:ilvl w:val="1"/>
          <w:numId w:val="7"/>
        </w:numPr>
        <w:tabs>
          <w:tab w:val="left" w:pos="1701"/>
          <w:tab w:val="left" w:pos="1843"/>
        </w:tabs>
        <w:spacing w:after="0" w:line="240" w:lineRule="auto"/>
        <w:ind w:left="0" w:firstLine="1134"/>
        <w:jc w:val="both"/>
        <w:rPr>
          <w:rFonts w:ascii="Arial" w:hAnsi="Arial" w:cs="Arial"/>
          <w:sz w:val="24"/>
          <w:szCs w:val="24"/>
        </w:rPr>
      </w:pPr>
      <w:r w:rsidRPr="001A67FB">
        <w:rPr>
          <w:rFonts w:ascii="Arial" w:eastAsia="Arial" w:hAnsi="Arial" w:cs="Arial"/>
          <w:sz w:val="24"/>
          <w:szCs w:val="24"/>
        </w:rPr>
        <w:t>Bendra pasiūlymo kaina / įkainiai be PVM ir su PVM turi būti nurodomi dviejų skaitmenų po kablelio tikslumu. Šią kainą sudarančios kainos sudedamosios dalys ar įkainiai be PVM ir su PVM taip pat privalo būti nurodyti dviejų skaitmenų po kablelio tikslumu.</w:t>
      </w:r>
      <w:r w:rsidR="00B75F6D" w:rsidRPr="001A67FB">
        <w:rPr>
          <w:rFonts w:ascii="Arial" w:eastAsia="Arial" w:hAnsi="Arial" w:cs="Arial"/>
          <w:sz w:val="24"/>
          <w:szCs w:val="24"/>
        </w:rPr>
        <w:t xml:space="preserve"> </w:t>
      </w:r>
    </w:p>
    <w:p w14:paraId="22059CDA" w14:textId="115FFCF1" w:rsidR="003A0EC0" w:rsidRPr="001A67FB" w:rsidRDefault="003A0EC0" w:rsidP="00013981">
      <w:pPr>
        <w:pStyle w:val="Sraopastraipa"/>
        <w:numPr>
          <w:ilvl w:val="1"/>
          <w:numId w:val="7"/>
        </w:numPr>
        <w:tabs>
          <w:tab w:val="left" w:pos="1701"/>
          <w:tab w:val="left" w:pos="1843"/>
        </w:tabs>
        <w:spacing w:after="0" w:line="240" w:lineRule="auto"/>
        <w:ind w:left="0" w:firstLine="1134"/>
        <w:jc w:val="both"/>
        <w:rPr>
          <w:rFonts w:ascii="Arial" w:hAnsi="Arial" w:cs="Arial"/>
          <w:sz w:val="24"/>
          <w:szCs w:val="24"/>
        </w:rPr>
      </w:pPr>
      <w:r w:rsidRPr="001A67FB">
        <w:rPr>
          <w:rFonts w:ascii="Arial" w:eastAsia="Arial" w:hAnsi="Arial" w:cs="Arial"/>
          <w:sz w:val="24"/>
          <w:szCs w:val="24"/>
        </w:rPr>
        <w:t xml:space="preserve">Tiekėjų </w:t>
      </w:r>
      <w:r w:rsidR="00A217B2" w:rsidRPr="001A67FB">
        <w:rPr>
          <w:rFonts w:ascii="Arial" w:eastAsia="Arial" w:hAnsi="Arial" w:cs="Arial"/>
          <w:sz w:val="24"/>
          <w:szCs w:val="24"/>
        </w:rPr>
        <w:t>p</w:t>
      </w:r>
      <w:r w:rsidRPr="001A67FB">
        <w:rPr>
          <w:rFonts w:ascii="Arial" w:eastAsia="Arial" w:hAnsi="Arial" w:cs="Arial"/>
          <w:sz w:val="24"/>
          <w:szCs w:val="24"/>
        </w:rPr>
        <w:t xml:space="preserve">asiūlymuose nurodytos kainos bus vertinamos </w:t>
      </w:r>
      <w:r w:rsidRPr="001A67FB">
        <w:rPr>
          <w:rFonts w:ascii="Arial" w:hAnsi="Arial" w:cs="Arial"/>
          <w:sz w:val="24"/>
          <w:szCs w:val="24"/>
        </w:rPr>
        <w:t>ir lyginamos su visais mokesčiais, įskaitant PVM</w:t>
      </w:r>
      <w:r w:rsidR="006E3394" w:rsidRPr="001A67FB">
        <w:rPr>
          <w:rFonts w:ascii="Arial" w:hAnsi="Arial" w:cs="Arial"/>
          <w:sz w:val="24"/>
          <w:szCs w:val="24"/>
        </w:rPr>
        <w:t>.</w:t>
      </w:r>
      <w:r w:rsidRPr="001A67FB">
        <w:rPr>
          <w:rFonts w:ascii="Arial" w:hAnsi="Arial" w:cs="Arial"/>
          <w:sz w:val="24"/>
          <w:szCs w:val="24"/>
        </w:rPr>
        <w:t xml:space="preserve"> </w:t>
      </w:r>
    </w:p>
    <w:p w14:paraId="7A15AE0A" w14:textId="70E9AA9F" w:rsidR="00EE1C85" w:rsidRPr="001A67FB" w:rsidRDefault="00EE1C85" w:rsidP="00013981">
      <w:pPr>
        <w:pStyle w:val="Antrat1"/>
        <w:numPr>
          <w:ilvl w:val="0"/>
          <w:numId w:val="7"/>
        </w:numPr>
        <w:tabs>
          <w:tab w:val="left" w:pos="709"/>
        </w:tabs>
        <w:spacing w:before="600" w:after="600"/>
        <w:ind w:left="0" w:firstLine="0"/>
        <w:rPr>
          <w:rFonts w:ascii="Arial" w:hAnsi="Arial" w:cs="Arial"/>
          <w:b/>
          <w:bCs/>
          <w:caps/>
          <w:sz w:val="24"/>
          <w:szCs w:val="24"/>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98038075"/>
      <w:bookmarkEnd w:id="22"/>
      <w:bookmarkEnd w:id="23"/>
      <w:bookmarkEnd w:id="24"/>
      <w:bookmarkEnd w:id="25"/>
      <w:bookmarkEnd w:id="26"/>
      <w:r w:rsidRPr="001A67FB">
        <w:rPr>
          <w:rFonts w:ascii="Arial" w:hAnsi="Arial" w:cs="Arial"/>
          <w:b/>
          <w:bCs/>
          <w:caps/>
          <w:sz w:val="24"/>
          <w:szCs w:val="24"/>
        </w:rPr>
        <w:t>Pasiūlymo galiojimo užtikrinimas</w:t>
      </w:r>
      <w:bookmarkEnd w:id="27"/>
      <w:bookmarkEnd w:id="28"/>
      <w:bookmarkEnd w:id="29"/>
    </w:p>
    <w:p w14:paraId="36E6DDC2" w14:textId="6F3921CA" w:rsidR="00AA6F75" w:rsidRPr="001A67FB" w:rsidRDefault="00041961" w:rsidP="00013981">
      <w:pPr>
        <w:numPr>
          <w:ilvl w:val="1"/>
          <w:numId w:val="10"/>
        </w:numPr>
        <w:tabs>
          <w:tab w:val="left" w:pos="1701"/>
          <w:tab w:val="left" w:pos="1985"/>
        </w:tabs>
        <w:spacing w:after="0" w:line="240" w:lineRule="auto"/>
        <w:ind w:left="0" w:firstLine="1134"/>
        <w:contextualSpacing/>
        <w:jc w:val="both"/>
        <w:rPr>
          <w:rFonts w:ascii="Arial" w:eastAsia="Calibri" w:hAnsi="Arial" w:cs="Arial"/>
          <w:kern w:val="2"/>
          <w:sz w:val="24"/>
          <w:szCs w:val="24"/>
          <w:lang w:eastAsia="en-US"/>
          <w14:ligatures w14:val="standardContextual"/>
        </w:rPr>
      </w:pPr>
      <w:bookmarkStart w:id="30" w:name="_Ref39658218"/>
      <w:bookmarkStart w:id="31" w:name="_Ref39658226"/>
      <w:bookmarkStart w:id="32" w:name="_Ref39658248"/>
      <w:bookmarkStart w:id="33" w:name="_Ref39658251"/>
      <w:bookmarkStart w:id="34" w:name="_Ref39485250"/>
      <w:bookmarkStart w:id="35" w:name="_Ref39485258"/>
      <w:r w:rsidRPr="001A67FB">
        <w:rPr>
          <w:rFonts w:ascii="Arial" w:eastAsia="Calibri" w:hAnsi="Arial" w:cs="Arial"/>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1A67FB" w:rsidRDefault="00040C0F" w:rsidP="00013981">
      <w:pPr>
        <w:pStyle w:val="Antrat1"/>
        <w:numPr>
          <w:ilvl w:val="0"/>
          <w:numId w:val="7"/>
        </w:numPr>
        <w:tabs>
          <w:tab w:val="left" w:pos="709"/>
        </w:tabs>
        <w:spacing w:before="600" w:after="600"/>
        <w:ind w:left="0" w:firstLine="0"/>
        <w:contextualSpacing/>
        <w:rPr>
          <w:rFonts w:ascii="Arial" w:hAnsi="Arial" w:cs="Arial"/>
          <w:b/>
          <w:bCs/>
          <w:caps/>
          <w:sz w:val="24"/>
          <w:szCs w:val="24"/>
        </w:rPr>
      </w:pPr>
      <w:bookmarkStart w:id="36" w:name="_Toc198038076"/>
      <w:r w:rsidRPr="001A67FB">
        <w:rPr>
          <w:rFonts w:ascii="Arial" w:hAnsi="Arial" w:cs="Arial"/>
          <w:b/>
          <w:bCs/>
          <w:caps/>
          <w:sz w:val="24"/>
          <w:szCs w:val="24"/>
        </w:rPr>
        <w:t>Elektroninis aukcionas</w:t>
      </w:r>
      <w:bookmarkEnd w:id="30"/>
      <w:bookmarkEnd w:id="31"/>
      <w:bookmarkEnd w:id="32"/>
      <w:bookmarkEnd w:id="33"/>
      <w:bookmarkEnd w:id="36"/>
    </w:p>
    <w:p w14:paraId="0BFDB7B0" w14:textId="2539E469" w:rsidR="00040C0F" w:rsidRPr="001A67FB" w:rsidRDefault="002827E4" w:rsidP="005A7916">
      <w:pPr>
        <w:spacing w:after="0" w:line="240" w:lineRule="auto"/>
        <w:ind w:firstLine="1134"/>
        <w:rPr>
          <w:rFonts w:ascii="Arial" w:hAnsi="Arial" w:cs="Arial"/>
          <w:sz w:val="24"/>
          <w:szCs w:val="24"/>
        </w:rPr>
      </w:pPr>
      <w:r w:rsidRPr="001A67FB">
        <w:rPr>
          <w:rFonts w:ascii="Arial" w:hAnsi="Arial" w:cs="Arial"/>
          <w:sz w:val="24"/>
          <w:szCs w:val="24"/>
        </w:rPr>
        <w:t>8.1.</w:t>
      </w:r>
      <w:r w:rsidR="00AA6F75" w:rsidRPr="001A67FB">
        <w:rPr>
          <w:rFonts w:ascii="Arial" w:hAnsi="Arial" w:cs="Arial"/>
          <w:sz w:val="24"/>
          <w:szCs w:val="24"/>
        </w:rPr>
        <w:t xml:space="preserve"> </w:t>
      </w:r>
      <w:r w:rsidR="00040C0F" w:rsidRPr="001A67FB">
        <w:rPr>
          <w:rFonts w:ascii="Arial" w:hAnsi="Arial" w:cs="Arial"/>
          <w:sz w:val="24"/>
          <w:szCs w:val="24"/>
        </w:rPr>
        <w:t>Perkančioji organizacija pirkime netaikys elektroninio aukciono.</w:t>
      </w:r>
    </w:p>
    <w:p w14:paraId="14CBD3AD" w14:textId="23B8A7AF" w:rsidR="009D0DC5" w:rsidRPr="001A67FB" w:rsidRDefault="00EA001C" w:rsidP="00013981">
      <w:pPr>
        <w:pStyle w:val="Antrat1"/>
        <w:numPr>
          <w:ilvl w:val="0"/>
          <w:numId w:val="7"/>
        </w:numPr>
        <w:tabs>
          <w:tab w:val="left" w:pos="709"/>
        </w:tabs>
        <w:spacing w:before="600" w:after="600"/>
        <w:ind w:left="0" w:firstLine="0"/>
        <w:contextualSpacing/>
        <w:rPr>
          <w:rFonts w:ascii="Arial" w:hAnsi="Arial" w:cs="Arial"/>
          <w:b/>
          <w:bCs/>
          <w:caps/>
          <w:sz w:val="24"/>
          <w:szCs w:val="24"/>
        </w:rPr>
      </w:pPr>
      <w:bookmarkStart w:id="37" w:name="_Ref39667303"/>
      <w:bookmarkStart w:id="38" w:name="_Ref39667308"/>
      <w:bookmarkStart w:id="39" w:name="_Toc198038077"/>
      <w:r w:rsidRPr="001A67FB">
        <w:rPr>
          <w:rFonts w:ascii="Arial" w:hAnsi="Arial" w:cs="Arial"/>
          <w:b/>
          <w:bCs/>
          <w:caps/>
          <w:sz w:val="24"/>
          <w:szCs w:val="24"/>
        </w:rPr>
        <w:t>P</w:t>
      </w:r>
      <w:r w:rsidR="00014A61" w:rsidRPr="001A67FB">
        <w:rPr>
          <w:rFonts w:ascii="Arial" w:hAnsi="Arial" w:cs="Arial"/>
          <w:b/>
          <w:bCs/>
          <w:caps/>
          <w:sz w:val="24"/>
          <w:szCs w:val="24"/>
        </w:rPr>
        <w:t>asiūlymų vertinimas</w:t>
      </w:r>
      <w:bookmarkEnd w:id="34"/>
      <w:bookmarkEnd w:id="35"/>
      <w:bookmarkEnd w:id="37"/>
      <w:bookmarkEnd w:id="38"/>
      <w:bookmarkEnd w:id="39"/>
    </w:p>
    <w:p w14:paraId="1AF991AD" w14:textId="77777777" w:rsidR="000F7467" w:rsidRPr="001A67FB" w:rsidRDefault="00AA6F75" w:rsidP="000F7467">
      <w:pPr>
        <w:pStyle w:val="Sraopastraipa"/>
        <w:tabs>
          <w:tab w:val="left" w:pos="1843"/>
        </w:tabs>
        <w:spacing w:after="0" w:line="240" w:lineRule="auto"/>
        <w:ind w:left="0" w:firstLine="1134"/>
        <w:contextualSpacing w:val="0"/>
        <w:jc w:val="both"/>
        <w:rPr>
          <w:rFonts w:ascii="Arial" w:eastAsia="Calibri" w:hAnsi="Arial" w:cs="Arial"/>
          <w:sz w:val="24"/>
          <w:szCs w:val="24"/>
        </w:rPr>
      </w:pPr>
      <w:r w:rsidRPr="001A67FB">
        <w:rPr>
          <w:rFonts w:ascii="Arial" w:eastAsia="Calibri" w:hAnsi="Arial" w:cs="Arial"/>
          <w:sz w:val="24"/>
          <w:szCs w:val="24"/>
        </w:rPr>
        <w:t xml:space="preserve">9.1. </w:t>
      </w:r>
      <w:r w:rsidR="004E71CB" w:rsidRPr="001A67FB">
        <w:rPr>
          <w:rFonts w:ascii="Arial" w:eastAsia="Calibri" w:hAnsi="Arial" w:cs="Arial"/>
          <w:sz w:val="24"/>
          <w:szCs w:val="24"/>
        </w:rPr>
        <w:t xml:space="preserve">Perkančioji organizacija ekonomiškai naudingiausią pasiūlymą išrenka pagal tiekėjo pasiūlyme nurodytą </w:t>
      </w:r>
      <w:r w:rsidR="00003A3F" w:rsidRPr="001A67FB">
        <w:rPr>
          <w:rFonts w:ascii="Arial" w:eastAsia="Calibri" w:hAnsi="Arial" w:cs="Arial"/>
          <w:sz w:val="24"/>
          <w:szCs w:val="24"/>
        </w:rPr>
        <w:t>kain</w:t>
      </w:r>
      <w:r w:rsidR="004E71CB" w:rsidRPr="001A67FB">
        <w:rPr>
          <w:rFonts w:ascii="Arial" w:eastAsia="Calibri" w:hAnsi="Arial" w:cs="Arial"/>
          <w:sz w:val="24"/>
          <w:szCs w:val="24"/>
        </w:rPr>
        <w:t>ą</w:t>
      </w:r>
      <w:r w:rsidR="00003A3F" w:rsidRPr="001A67FB">
        <w:rPr>
          <w:rFonts w:ascii="Arial" w:eastAsia="Calibri" w:hAnsi="Arial" w:cs="Arial"/>
          <w:sz w:val="24"/>
          <w:szCs w:val="24"/>
        </w:rPr>
        <w:t xml:space="preserve">, kuri turi būti apskaičiuota ir nurodyta taip, kaip reikalaujama </w:t>
      </w:r>
      <w:bookmarkStart w:id="40" w:name="_Hlk91157291"/>
      <w:r w:rsidR="00CE14DF" w:rsidRPr="001A67FB">
        <w:rPr>
          <w:rFonts w:ascii="Arial" w:eastAsia="Calibri" w:hAnsi="Arial" w:cs="Arial"/>
          <w:sz w:val="24"/>
          <w:szCs w:val="24"/>
        </w:rPr>
        <w:t xml:space="preserve">specialiųjų </w:t>
      </w:r>
      <w:r w:rsidR="00090235" w:rsidRPr="001A67FB">
        <w:rPr>
          <w:rFonts w:ascii="Arial" w:eastAsia="Calibri" w:hAnsi="Arial" w:cs="Arial"/>
          <w:sz w:val="24"/>
          <w:szCs w:val="24"/>
        </w:rPr>
        <w:t>p</w:t>
      </w:r>
      <w:r w:rsidR="00551FA7" w:rsidRPr="001A67FB">
        <w:rPr>
          <w:rFonts w:ascii="Arial" w:eastAsia="Calibri" w:hAnsi="Arial" w:cs="Arial"/>
          <w:sz w:val="24"/>
          <w:szCs w:val="24"/>
        </w:rPr>
        <w:t xml:space="preserve">irkimo </w:t>
      </w:r>
      <w:r w:rsidR="00A176D5" w:rsidRPr="001A67FB">
        <w:rPr>
          <w:rFonts w:ascii="Arial" w:eastAsia="Calibri" w:hAnsi="Arial" w:cs="Arial"/>
          <w:sz w:val="24"/>
          <w:szCs w:val="24"/>
        </w:rPr>
        <w:t xml:space="preserve">sąlygų </w:t>
      </w:r>
      <w:bookmarkEnd w:id="40"/>
      <w:r w:rsidR="00C10FB8" w:rsidRPr="001A67FB">
        <w:rPr>
          <w:rFonts w:ascii="Arial" w:hAnsi="Arial" w:cs="Arial"/>
          <w:sz w:val="24"/>
          <w:szCs w:val="24"/>
          <w:shd w:val="clear" w:color="auto" w:fill="FFFFFF"/>
        </w:rPr>
        <w:t>8</w:t>
      </w:r>
      <w:r w:rsidR="00090235" w:rsidRPr="001A67FB">
        <w:rPr>
          <w:rFonts w:ascii="Arial" w:eastAsia="Calibri" w:hAnsi="Arial" w:cs="Arial"/>
          <w:sz w:val="24"/>
          <w:szCs w:val="24"/>
        </w:rPr>
        <w:t xml:space="preserve"> priede. </w:t>
      </w:r>
    </w:p>
    <w:p w14:paraId="6BFDFCBD" w14:textId="77777777" w:rsidR="000F7467" w:rsidRPr="001A67FB" w:rsidRDefault="000F7467" w:rsidP="000F7467">
      <w:pPr>
        <w:pStyle w:val="Sraopastraipa"/>
        <w:tabs>
          <w:tab w:val="left" w:pos="1843"/>
        </w:tabs>
        <w:spacing w:after="0" w:line="240" w:lineRule="auto"/>
        <w:ind w:left="0" w:firstLine="1134"/>
        <w:contextualSpacing w:val="0"/>
        <w:jc w:val="both"/>
        <w:rPr>
          <w:rFonts w:ascii="Arial" w:hAnsi="Arial" w:cs="Arial"/>
          <w:sz w:val="24"/>
          <w:szCs w:val="24"/>
        </w:rPr>
      </w:pPr>
      <w:r w:rsidRPr="001A67FB">
        <w:rPr>
          <w:rFonts w:ascii="Arial" w:eastAsia="Calibri" w:hAnsi="Arial" w:cs="Arial"/>
          <w:sz w:val="24"/>
          <w:szCs w:val="24"/>
        </w:rPr>
        <w:t xml:space="preserve">9.2. </w:t>
      </w:r>
      <w:r w:rsidR="00D734C6" w:rsidRPr="001A67FB">
        <w:rPr>
          <w:rFonts w:ascii="Arial" w:hAnsi="Arial" w:cs="Arial"/>
          <w:sz w:val="24"/>
          <w:szCs w:val="24"/>
        </w:rPr>
        <w:t xml:space="preserve">Laimėjusiu </w:t>
      </w:r>
      <w:r w:rsidR="005D7D8C" w:rsidRPr="001A67FB">
        <w:rPr>
          <w:rFonts w:ascii="Arial" w:hAnsi="Arial" w:cs="Arial"/>
          <w:sz w:val="24"/>
          <w:szCs w:val="24"/>
        </w:rPr>
        <w:t>pasiūlymu</w:t>
      </w:r>
      <w:r w:rsidR="00D734C6" w:rsidRPr="001A67FB">
        <w:rPr>
          <w:rFonts w:ascii="Arial" w:hAnsi="Arial" w:cs="Arial"/>
          <w:sz w:val="24"/>
          <w:szCs w:val="24"/>
        </w:rPr>
        <w:t xml:space="preserve"> galės būti pripažintas tik 1 (vienas) </w:t>
      </w:r>
      <w:r w:rsidR="005D7D8C" w:rsidRPr="001A67FB">
        <w:rPr>
          <w:rFonts w:ascii="Arial" w:hAnsi="Arial" w:cs="Arial"/>
          <w:sz w:val="24"/>
          <w:szCs w:val="24"/>
        </w:rPr>
        <w:t>ekonomiškai naudingiausias pasiūlymas, esantis pasiūlymų eilės pirmojoje vietoje</w:t>
      </w:r>
      <w:r w:rsidR="00D734C6" w:rsidRPr="001A67FB">
        <w:rPr>
          <w:rFonts w:ascii="Arial" w:hAnsi="Arial" w:cs="Arial"/>
          <w:sz w:val="24"/>
          <w:szCs w:val="24"/>
        </w:rPr>
        <w:t xml:space="preserve">. </w:t>
      </w:r>
    </w:p>
    <w:p w14:paraId="3F5285AA" w14:textId="0FDC9661" w:rsidR="00037C31" w:rsidRPr="001A67FB" w:rsidRDefault="000F7467" w:rsidP="000F7467">
      <w:pPr>
        <w:pStyle w:val="Sraopastraipa"/>
        <w:tabs>
          <w:tab w:val="left" w:pos="1843"/>
        </w:tabs>
        <w:spacing w:after="0" w:line="240" w:lineRule="auto"/>
        <w:ind w:left="0" w:firstLine="1134"/>
        <w:contextualSpacing w:val="0"/>
        <w:jc w:val="both"/>
        <w:rPr>
          <w:rStyle w:val="cf01"/>
          <w:rFonts w:ascii="Arial" w:hAnsi="Arial" w:cs="Arial"/>
          <w:sz w:val="24"/>
          <w:szCs w:val="24"/>
        </w:rPr>
      </w:pPr>
      <w:r w:rsidRPr="001A67FB">
        <w:rPr>
          <w:rFonts w:ascii="Arial" w:hAnsi="Arial" w:cs="Arial"/>
          <w:sz w:val="24"/>
          <w:szCs w:val="24"/>
        </w:rPr>
        <w:t xml:space="preserve">9.3. </w:t>
      </w:r>
      <w:r w:rsidR="00A9488B" w:rsidRPr="001A67FB">
        <w:rPr>
          <w:rStyle w:val="cf01"/>
          <w:rFonts w:ascii="Arial" w:hAnsi="Arial" w:cs="Arial"/>
          <w:sz w:val="24"/>
          <w:szCs w:val="24"/>
        </w:rPr>
        <w:t>Perkančioji organizacija atmes tiekėjo pasiūlymą, jei</w:t>
      </w:r>
      <w:r w:rsidR="00195572" w:rsidRPr="001A67FB">
        <w:rPr>
          <w:rStyle w:val="cf01"/>
          <w:rFonts w:ascii="Arial" w:hAnsi="Arial" w:cs="Arial"/>
          <w:sz w:val="24"/>
          <w:szCs w:val="24"/>
        </w:rPr>
        <w:t xml:space="preserve">gu kartu su pasiūlymu </w:t>
      </w:r>
      <w:r w:rsidR="00B2125E" w:rsidRPr="001A67FB">
        <w:rPr>
          <w:rStyle w:val="cf01"/>
          <w:rFonts w:ascii="Arial" w:hAnsi="Arial" w:cs="Arial"/>
          <w:sz w:val="24"/>
          <w:szCs w:val="24"/>
        </w:rPr>
        <w:t xml:space="preserve">nebus pateikti šie </w:t>
      </w:r>
      <w:r w:rsidR="00277634" w:rsidRPr="001A67FB">
        <w:rPr>
          <w:rStyle w:val="cf01"/>
          <w:rFonts w:ascii="Arial" w:hAnsi="Arial" w:cs="Arial"/>
          <w:sz w:val="24"/>
          <w:szCs w:val="24"/>
        </w:rPr>
        <w:t>p</w:t>
      </w:r>
      <w:r w:rsidR="00B2125E" w:rsidRPr="001A67FB">
        <w:rPr>
          <w:rStyle w:val="cf01"/>
          <w:rFonts w:ascii="Arial" w:hAnsi="Arial" w:cs="Arial"/>
          <w:sz w:val="24"/>
          <w:szCs w:val="24"/>
        </w:rPr>
        <w:t xml:space="preserve">irkimo sąlygose reikalaujami pateikti dokumentai: </w:t>
      </w:r>
    </w:p>
    <w:p w14:paraId="35D3FE3A" w14:textId="75F1DC26" w:rsidR="00037C31" w:rsidRPr="001A67FB" w:rsidRDefault="00037C31" w:rsidP="00013981">
      <w:pPr>
        <w:pStyle w:val="Betarp"/>
        <w:numPr>
          <w:ilvl w:val="2"/>
          <w:numId w:val="29"/>
        </w:numPr>
        <w:tabs>
          <w:tab w:val="left" w:pos="1843"/>
        </w:tabs>
        <w:ind w:left="0" w:firstLine="1134"/>
        <w:contextualSpacing/>
        <w:jc w:val="both"/>
        <w:rPr>
          <w:rFonts w:ascii="Arial" w:eastAsiaTheme="minorHAnsi" w:hAnsi="Arial" w:cs="Arial"/>
          <w:bCs/>
          <w:i/>
          <w:iCs/>
          <w:sz w:val="24"/>
          <w:szCs w:val="24"/>
        </w:rPr>
      </w:pPr>
      <w:r w:rsidRPr="001A67FB">
        <w:rPr>
          <w:rFonts w:ascii="Arial" w:eastAsiaTheme="minorHAnsi" w:hAnsi="Arial" w:cs="Arial"/>
          <w:bCs/>
          <w:i/>
          <w:iCs/>
          <w:sz w:val="24"/>
          <w:szCs w:val="24"/>
        </w:rPr>
        <w:t xml:space="preserve">EBVPD, </w:t>
      </w:r>
      <w:bookmarkStart w:id="41" w:name="_Hlk157601374"/>
      <w:r w:rsidRPr="001A67FB">
        <w:rPr>
          <w:rFonts w:ascii="Arial" w:eastAsiaTheme="minorHAnsi" w:hAnsi="Arial" w:cs="Arial"/>
          <w:bCs/>
          <w:i/>
          <w:iCs/>
          <w:sz w:val="24"/>
          <w:szCs w:val="24"/>
        </w:rPr>
        <w:t>kaip reikalaujama specialiųjų pirkimo sąlygų 4.</w:t>
      </w:r>
      <w:r w:rsidR="00E03D96" w:rsidRPr="001A67FB">
        <w:rPr>
          <w:rFonts w:ascii="Arial" w:eastAsiaTheme="minorHAnsi" w:hAnsi="Arial" w:cs="Arial"/>
          <w:bCs/>
          <w:i/>
          <w:iCs/>
          <w:sz w:val="24"/>
          <w:szCs w:val="24"/>
        </w:rPr>
        <w:t>2</w:t>
      </w:r>
      <w:r w:rsidRPr="001A67FB">
        <w:rPr>
          <w:rFonts w:ascii="Arial" w:eastAsiaTheme="minorHAnsi" w:hAnsi="Arial" w:cs="Arial"/>
          <w:bCs/>
          <w:i/>
          <w:iCs/>
          <w:sz w:val="24"/>
          <w:szCs w:val="24"/>
        </w:rPr>
        <w:t xml:space="preserve"> punkte</w:t>
      </w:r>
      <w:bookmarkStart w:id="42" w:name="_Hlk197688876"/>
      <w:bookmarkEnd w:id="41"/>
      <w:r w:rsidR="000F7467" w:rsidRPr="001A67FB">
        <w:rPr>
          <w:rFonts w:ascii="Arial" w:eastAsiaTheme="minorHAnsi" w:hAnsi="Arial" w:cs="Arial"/>
          <w:bCs/>
          <w:i/>
          <w:iCs/>
          <w:sz w:val="24"/>
          <w:szCs w:val="24"/>
        </w:rPr>
        <w:t>.</w:t>
      </w:r>
    </w:p>
    <w:p w14:paraId="678C44CA" w14:textId="6EB53055" w:rsidR="00FE7908" w:rsidRPr="001A67FB" w:rsidRDefault="00FE7908" w:rsidP="00013981">
      <w:pPr>
        <w:pStyle w:val="Antrat1"/>
        <w:numPr>
          <w:ilvl w:val="0"/>
          <w:numId w:val="29"/>
        </w:numPr>
        <w:tabs>
          <w:tab w:val="left" w:pos="567"/>
        </w:tabs>
        <w:spacing w:before="600" w:after="600"/>
        <w:ind w:left="0" w:firstLine="0"/>
        <w:contextualSpacing/>
        <w:rPr>
          <w:rFonts w:ascii="Arial" w:hAnsi="Arial" w:cs="Arial"/>
          <w:b/>
          <w:bCs/>
          <w:caps/>
          <w:sz w:val="24"/>
          <w:szCs w:val="24"/>
        </w:rPr>
      </w:pPr>
      <w:bookmarkStart w:id="43" w:name="_Ref39425999"/>
      <w:bookmarkStart w:id="44" w:name="_Ref39426005"/>
      <w:bookmarkStart w:id="45" w:name="_Toc198038078"/>
      <w:bookmarkEnd w:id="42"/>
      <w:r w:rsidRPr="001A67FB">
        <w:rPr>
          <w:rFonts w:ascii="Arial" w:hAnsi="Arial" w:cs="Arial"/>
          <w:b/>
          <w:bCs/>
          <w:caps/>
          <w:sz w:val="24"/>
          <w:szCs w:val="24"/>
        </w:rPr>
        <w:t>S</w:t>
      </w:r>
      <w:r w:rsidR="00281735" w:rsidRPr="001A67FB">
        <w:rPr>
          <w:rFonts w:ascii="Arial" w:hAnsi="Arial" w:cs="Arial"/>
          <w:b/>
          <w:bCs/>
          <w:caps/>
          <w:sz w:val="24"/>
          <w:szCs w:val="24"/>
        </w:rPr>
        <w:t>utarties sudarymas</w:t>
      </w:r>
      <w:bookmarkEnd w:id="43"/>
      <w:bookmarkEnd w:id="44"/>
      <w:bookmarkEnd w:id="45"/>
    </w:p>
    <w:p w14:paraId="27CAEFF7" w14:textId="36BFF84D" w:rsidR="00F57665" w:rsidRPr="001A67FB" w:rsidRDefault="00F57665" w:rsidP="00013981">
      <w:pPr>
        <w:pStyle w:val="Sraopastraipa"/>
        <w:numPr>
          <w:ilvl w:val="1"/>
          <w:numId w:val="12"/>
        </w:numPr>
        <w:tabs>
          <w:tab w:val="left" w:pos="1701"/>
        </w:tabs>
        <w:spacing w:after="0" w:line="240" w:lineRule="auto"/>
        <w:ind w:left="0" w:firstLine="1134"/>
        <w:jc w:val="both"/>
        <w:rPr>
          <w:rFonts w:ascii="Arial" w:hAnsi="Arial" w:cs="Arial"/>
          <w:sz w:val="24"/>
          <w:szCs w:val="24"/>
        </w:rPr>
      </w:pPr>
      <w:r w:rsidRPr="001A67FB">
        <w:rPr>
          <w:rFonts w:ascii="Arial" w:hAnsi="Arial" w:cs="Arial"/>
          <w:color w:val="000000" w:themeColor="text1"/>
          <w:sz w:val="24"/>
          <w:szCs w:val="24"/>
        </w:rPr>
        <w:t>Ši pirkimo procedūra atliekama siekiant sudaryti sutartį</w:t>
      </w:r>
      <w:r w:rsidR="009A7D11" w:rsidRPr="001A67FB">
        <w:rPr>
          <w:rFonts w:ascii="Arial" w:hAnsi="Arial" w:cs="Arial"/>
          <w:color w:val="000000" w:themeColor="text1"/>
          <w:sz w:val="24"/>
          <w:szCs w:val="24"/>
        </w:rPr>
        <w:t xml:space="preserve"> su tiekėju, kurio pasiūlymas</w:t>
      </w:r>
      <w:r w:rsidR="007B12FF" w:rsidRPr="001A67FB">
        <w:rPr>
          <w:rFonts w:ascii="Arial" w:hAnsi="Arial" w:cs="Arial"/>
          <w:color w:val="000000" w:themeColor="text1"/>
          <w:sz w:val="24"/>
          <w:szCs w:val="24"/>
        </w:rPr>
        <w:t xml:space="preserve">, vadovaujantis </w:t>
      </w:r>
      <w:r w:rsidR="008F4194" w:rsidRPr="001A67FB">
        <w:rPr>
          <w:rFonts w:ascii="Arial" w:hAnsi="Arial" w:cs="Arial"/>
          <w:color w:val="000000" w:themeColor="text1"/>
          <w:sz w:val="24"/>
          <w:szCs w:val="24"/>
        </w:rPr>
        <w:t>p</w:t>
      </w:r>
      <w:r w:rsidR="007B12FF" w:rsidRPr="001A67FB">
        <w:rPr>
          <w:rFonts w:ascii="Arial" w:hAnsi="Arial" w:cs="Arial"/>
          <w:color w:val="000000" w:themeColor="text1"/>
          <w:sz w:val="24"/>
          <w:szCs w:val="24"/>
        </w:rPr>
        <w:t xml:space="preserve">irkimo </w:t>
      </w:r>
      <w:r w:rsidR="00207E40" w:rsidRPr="001A67FB">
        <w:rPr>
          <w:rFonts w:ascii="Arial" w:hAnsi="Arial" w:cs="Arial"/>
          <w:sz w:val="24"/>
          <w:szCs w:val="24"/>
        </w:rPr>
        <w:t>sąlygose</w:t>
      </w:r>
      <w:r w:rsidR="007B12FF" w:rsidRPr="001A67FB">
        <w:rPr>
          <w:rFonts w:ascii="Arial" w:hAnsi="Arial" w:cs="Arial"/>
          <w:sz w:val="24"/>
          <w:szCs w:val="24"/>
        </w:rPr>
        <w:t xml:space="preserve"> nustatyta tvarka</w:t>
      </w:r>
      <w:r w:rsidR="0023505D" w:rsidRPr="001A67FB">
        <w:rPr>
          <w:rFonts w:ascii="Arial" w:hAnsi="Arial" w:cs="Arial"/>
          <w:sz w:val="24"/>
          <w:szCs w:val="24"/>
        </w:rPr>
        <w:t>,</w:t>
      </w:r>
      <w:r w:rsidR="009A7D11" w:rsidRPr="001A67FB">
        <w:rPr>
          <w:rFonts w:ascii="Arial" w:hAnsi="Arial" w:cs="Arial"/>
          <w:sz w:val="24"/>
          <w:szCs w:val="24"/>
        </w:rPr>
        <w:t xml:space="preserve"> bus pripažintas laimėjęs</w:t>
      </w:r>
      <w:r w:rsidR="008933BC" w:rsidRPr="001A67FB">
        <w:rPr>
          <w:rFonts w:ascii="Arial" w:hAnsi="Arial" w:cs="Arial"/>
          <w:sz w:val="24"/>
          <w:szCs w:val="24"/>
        </w:rPr>
        <w:t xml:space="preserve">, o jei </w:t>
      </w:r>
      <w:r w:rsidR="008933BC" w:rsidRPr="001A67FB">
        <w:rPr>
          <w:rFonts w:ascii="Arial" w:hAnsi="Arial" w:cs="Arial"/>
          <w:sz w:val="24"/>
          <w:szCs w:val="24"/>
        </w:rPr>
        <w:lastRenderedPageBreak/>
        <w:t>pirkimas skaidomas į dalis – su tiekėjais, kurių pasiūlymai bus pripažinti laimėję</w:t>
      </w:r>
      <w:r w:rsidR="00F065D6" w:rsidRPr="001A67FB">
        <w:rPr>
          <w:rFonts w:ascii="Arial" w:hAnsi="Arial" w:cs="Arial"/>
          <w:sz w:val="24"/>
          <w:szCs w:val="24"/>
        </w:rPr>
        <w:t xml:space="preserve">. </w:t>
      </w:r>
      <w:r w:rsidR="004B2DE4" w:rsidRPr="001A67FB">
        <w:rPr>
          <w:rFonts w:ascii="Arial" w:hAnsi="Arial" w:cs="Arial"/>
          <w:sz w:val="24"/>
          <w:szCs w:val="24"/>
        </w:rPr>
        <w:t xml:space="preserve">Sutarties sąlygos pateikiamos </w:t>
      </w:r>
      <w:r w:rsidR="00E03D96" w:rsidRPr="001A67FB">
        <w:rPr>
          <w:rFonts w:ascii="Arial" w:hAnsi="Arial" w:cs="Arial"/>
          <w:sz w:val="24"/>
          <w:szCs w:val="24"/>
        </w:rPr>
        <w:t xml:space="preserve">specialiųjų pirkimo sąlygų priede </w:t>
      </w:r>
      <w:r w:rsidR="00D86901" w:rsidRPr="001A67FB">
        <w:rPr>
          <w:rFonts w:ascii="Arial" w:hAnsi="Arial" w:cs="Arial"/>
          <w:sz w:val="24"/>
          <w:szCs w:val="24"/>
        </w:rPr>
        <w:t>„Sutarties projektas“</w:t>
      </w:r>
      <w:r w:rsidR="004B2DE4" w:rsidRPr="001A67FB">
        <w:rPr>
          <w:rFonts w:ascii="Arial" w:hAnsi="Arial" w:cs="Arial"/>
          <w:sz w:val="24"/>
          <w:szCs w:val="24"/>
        </w:rPr>
        <w:t>.</w:t>
      </w:r>
    </w:p>
    <w:bookmarkEnd w:id="2"/>
    <w:p w14:paraId="1112B436" w14:textId="77777777" w:rsidR="00D420DA" w:rsidRPr="001A67FB" w:rsidRDefault="00D420DA" w:rsidP="005E7CED">
      <w:pPr>
        <w:shd w:val="clear" w:color="auto" w:fill="FFFFFF"/>
        <w:spacing w:after="0" w:line="240" w:lineRule="auto"/>
        <w:ind w:left="6237"/>
        <w:rPr>
          <w:rFonts w:ascii="Arial" w:eastAsia="Calibri" w:hAnsi="Arial" w:cs="Arial"/>
          <w:sz w:val="24"/>
          <w:szCs w:val="24"/>
        </w:rPr>
      </w:pPr>
    </w:p>
    <w:p w14:paraId="1B3ACFE6" w14:textId="77777777" w:rsidR="00D420DA" w:rsidRPr="001A67FB" w:rsidRDefault="00D420DA" w:rsidP="005E7CED">
      <w:pPr>
        <w:shd w:val="clear" w:color="auto" w:fill="FFFFFF"/>
        <w:spacing w:after="0" w:line="240" w:lineRule="auto"/>
        <w:ind w:left="6237"/>
        <w:rPr>
          <w:rFonts w:ascii="Arial" w:eastAsia="Calibri" w:hAnsi="Arial" w:cs="Arial"/>
          <w:sz w:val="24"/>
          <w:szCs w:val="24"/>
        </w:rPr>
      </w:pPr>
    </w:p>
    <w:p w14:paraId="5993A7F2" w14:textId="30A3E953" w:rsidR="009E1623" w:rsidRPr="001A67FB" w:rsidRDefault="009E1623" w:rsidP="005E7CED">
      <w:pPr>
        <w:shd w:val="clear" w:color="auto" w:fill="FFFFFF"/>
        <w:spacing w:after="0" w:line="240" w:lineRule="auto"/>
        <w:ind w:left="6237"/>
        <w:rPr>
          <w:rFonts w:ascii="Arial" w:eastAsia="Calibri" w:hAnsi="Arial" w:cs="Arial"/>
          <w:sz w:val="24"/>
          <w:szCs w:val="24"/>
        </w:rPr>
      </w:pPr>
      <w:r w:rsidRPr="001A67FB">
        <w:rPr>
          <w:rFonts w:ascii="Arial" w:eastAsia="Calibri" w:hAnsi="Arial" w:cs="Arial"/>
          <w:sz w:val="24"/>
          <w:szCs w:val="24"/>
        </w:rPr>
        <w:t>Specialiųjų pirkimo sąlygų 1 priedas „Terminai“</w:t>
      </w:r>
    </w:p>
    <w:p w14:paraId="37F195B8" w14:textId="77777777" w:rsidR="009E1623" w:rsidRPr="001A67FB" w:rsidRDefault="009E1623" w:rsidP="00974A08">
      <w:pPr>
        <w:shd w:val="clear" w:color="auto" w:fill="FFFFFF"/>
        <w:tabs>
          <w:tab w:val="left" w:pos="5448"/>
        </w:tabs>
        <w:spacing w:after="0" w:line="240" w:lineRule="auto"/>
        <w:jc w:val="center"/>
        <w:rPr>
          <w:rFonts w:ascii="Arial" w:eastAsia="Calibri" w:hAnsi="Arial" w:cs="Arial"/>
          <w:b/>
          <w:bCs/>
          <w:caps/>
        </w:rPr>
      </w:pPr>
    </w:p>
    <w:p w14:paraId="5369DEF7" w14:textId="258D4735" w:rsidR="00A53BAE" w:rsidRPr="001A67FB" w:rsidRDefault="00974A08" w:rsidP="00974A08">
      <w:pPr>
        <w:shd w:val="clear" w:color="auto" w:fill="FFFFFF"/>
        <w:tabs>
          <w:tab w:val="left" w:pos="5448"/>
        </w:tabs>
        <w:spacing w:after="0" w:line="240" w:lineRule="auto"/>
        <w:jc w:val="center"/>
        <w:rPr>
          <w:rFonts w:ascii="Arial" w:eastAsia="Calibri" w:hAnsi="Arial" w:cs="Arial"/>
          <w:b/>
          <w:bCs/>
          <w:caps/>
          <w:sz w:val="24"/>
          <w:szCs w:val="24"/>
        </w:rPr>
      </w:pPr>
      <w:r w:rsidRPr="001A67FB">
        <w:rPr>
          <w:rFonts w:ascii="Arial" w:eastAsia="Calibri" w:hAnsi="Arial" w:cs="Arial"/>
          <w:b/>
          <w:bCs/>
          <w:caps/>
          <w:sz w:val="24"/>
          <w:szCs w:val="24"/>
        </w:rPr>
        <w:t>Terminai</w:t>
      </w:r>
    </w:p>
    <w:p w14:paraId="06A4554D" w14:textId="77777777" w:rsidR="00974A08" w:rsidRPr="001A67FB" w:rsidRDefault="00974A08" w:rsidP="008E479D">
      <w:pPr>
        <w:shd w:val="clear" w:color="auto" w:fill="FFFFFF"/>
        <w:spacing w:after="0" w:line="240" w:lineRule="auto"/>
        <w:jc w:val="right"/>
        <w:rPr>
          <w:rFonts w:ascii="Arial" w:eastAsia="Calibri" w:hAnsi="Arial" w:cs="Arial"/>
          <w:color w:val="0070C0"/>
        </w:rPr>
      </w:pPr>
    </w:p>
    <w:tbl>
      <w:tblPr>
        <w:tblW w:w="97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96"/>
        <w:gridCol w:w="2527"/>
        <w:gridCol w:w="3633"/>
        <w:gridCol w:w="2947"/>
      </w:tblGrid>
      <w:tr w:rsidR="00E24685" w:rsidRPr="001A67FB" w14:paraId="0D76FEA7" w14:textId="77777777" w:rsidTr="00E9462D">
        <w:trPr>
          <w:trHeight w:val="20"/>
        </w:trPr>
        <w:tc>
          <w:tcPr>
            <w:tcW w:w="596" w:type="dxa"/>
            <w:shd w:val="clear" w:color="auto" w:fill="D9D9D9" w:themeFill="background1" w:themeFillShade="D9"/>
            <w:tcMar>
              <w:top w:w="0" w:type="dxa"/>
              <w:left w:w="108" w:type="dxa"/>
              <w:bottom w:w="0" w:type="dxa"/>
              <w:right w:w="108" w:type="dxa"/>
            </w:tcMar>
          </w:tcPr>
          <w:p w14:paraId="52EFC1D8" w14:textId="2DC7D289" w:rsidR="00E9462D" w:rsidRPr="001A67FB" w:rsidRDefault="00E9462D" w:rsidP="009F2E1E">
            <w:pPr>
              <w:jc w:val="center"/>
              <w:rPr>
                <w:rFonts w:ascii="Arial" w:hAnsi="Arial" w:cs="Arial"/>
                <w:b/>
                <w:bCs/>
                <w:sz w:val="24"/>
                <w:szCs w:val="24"/>
              </w:rPr>
            </w:pPr>
            <w:r w:rsidRPr="001A67FB">
              <w:rPr>
                <w:rFonts w:ascii="Arial" w:hAnsi="Arial" w:cs="Arial"/>
                <w:b/>
                <w:bCs/>
                <w:sz w:val="24"/>
                <w:szCs w:val="24"/>
              </w:rPr>
              <w:t>Eil. Nr.</w:t>
            </w:r>
          </w:p>
        </w:tc>
        <w:tc>
          <w:tcPr>
            <w:tcW w:w="2527" w:type="dxa"/>
            <w:shd w:val="clear" w:color="auto" w:fill="D9D9D9" w:themeFill="background1" w:themeFillShade="D9"/>
            <w:tcMar>
              <w:top w:w="0" w:type="dxa"/>
              <w:left w:w="108" w:type="dxa"/>
              <w:bottom w:w="0" w:type="dxa"/>
              <w:right w:w="108" w:type="dxa"/>
            </w:tcMar>
          </w:tcPr>
          <w:p w14:paraId="52EC5ADA" w14:textId="77777777" w:rsidR="00E9462D" w:rsidRPr="001A67FB" w:rsidRDefault="00E9462D" w:rsidP="009F2E1E">
            <w:pPr>
              <w:jc w:val="center"/>
              <w:rPr>
                <w:rFonts w:ascii="Arial" w:hAnsi="Arial" w:cs="Arial"/>
                <w:b/>
                <w:bCs/>
                <w:sz w:val="24"/>
                <w:szCs w:val="24"/>
              </w:rPr>
            </w:pPr>
            <w:r w:rsidRPr="001A67FB">
              <w:rPr>
                <w:rFonts w:ascii="Arial" w:hAnsi="Arial" w:cs="Arial"/>
                <w:b/>
                <w:bCs/>
                <w:sz w:val="24"/>
                <w:szCs w:val="24"/>
              </w:rPr>
              <w:t>VEIKSMAS</w:t>
            </w:r>
          </w:p>
        </w:tc>
        <w:tc>
          <w:tcPr>
            <w:tcW w:w="3633" w:type="dxa"/>
            <w:shd w:val="clear" w:color="auto" w:fill="D9D9D9" w:themeFill="background1" w:themeFillShade="D9"/>
            <w:tcMar>
              <w:top w:w="0" w:type="dxa"/>
              <w:left w:w="108" w:type="dxa"/>
              <w:bottom w:w="0" w:type="dxa"/>
              <w:right w:w="108" w:type="dxa"/>
            </w:tcMar>
          </w:tcPr>
          <w:p w14:paraId="50663FCD" w14:textId="77777777" w:rsidR="00E9462D" w:rsidRPr="001A67FB" w:rsidRDefault="00E9462D" w:rsidP="009F2E1E">
            <w:pPr>
              <w:spacing w:after="0"/>
              <w:jc w:val="center"/>
              <w:rPr>
                <w:rFonts w:ascii="Arial" w:hAnsi="Arial" w:cs="Arial"/>
                <w:b/>
                <w:sz w:val="24"/>
                <w:szCs w:val="24"/>
              </w:rPr>
            </w:pPr>
            <w:r w:rsidRPr="001A67FB">
              <w:rPr>
                <w:rFonts w:ascii="Arial" w:hAnsi="Arial" w:cs="Arial"/>
                <w:b/>
                <w:sz w:val="24"/>
                <w:szCs w:val="24"/>
              </w:rPr>
              <w:t>DATA/DIENŲ SKAIČIUS/ LAIKAS</w:t>
            </w:r>
          </w:p>
          <w:p w14:paraId="7DAA76CF" w14:textId="77777777" w:rsidR="00E9462D" w:rsidRPr="001A67FB" w:rsidRDefault="00E9462D" w:rsidP="009F2E1E">
            <w:pPr>
              <w:spacing w:after="0"/>
              <w:jc w:val="center"/>
              <w:rPr>
                <w:rFonts w:ascii="Arial" w:hAnsi="Arial" w:cs="Arial"/>
                <w:sz w:val="24"/>
                <w:szCs w:val="24"/>
              </w:rPr>
            </w:pPr>
            <w:r w:rsidRPr="001A67FB">
              <w:rPr>
                <w:rFonts w:ascii="Arial" w:hAnsi="Arial" w:cs="Arial"/>
                <w:sz w:val="24"/>
                <w:szCs w:val="24"/>
              </w:rPr>
              <w:t>(Lietuvos laiku)</w:t>
            </w:r>
          </w:p>
        </w:tc>
        <w:tc>
          <w:tcPr>
            <w:tcW w:w="2947" w:type="dxa"/>
            <w:shd w:val="clear" w:color="auto" w:fill="D9D9D9" w:themeFill="background1" w:themeFillShade="D9"/>
            <w:tcMar>
              <w:top w:w="0" w:type="dxa"/>
              <w:left w:w="108" w:type="dxa"/>
              <w:bottom w:w="0" w:type="dxa"/>
              <w:right w:w="108" w:type="dxa"/>
            </w:tcMar>
          </w:tcPr>
          <w:p w14:paraId="0F9CCD27" w14:textId="77777777" w:rsidR="00E9462D" w:rsidRPr="001A67FB" w:rsidRDefault="00E9462D" w:rsidP="009F2E1E">
            <w:pPr>
              <w:jc w:val="center"/>
              <w:rPr>
                <w:rFonts w:ascii="Arial" w:hAnsi="Arial" w:cs="Arial"/>
                <w:b/>
                <w:sz w:val="24"/>
                <w:szCs w:val="24"/>
              </w:rPr>
            </w:pPr>
            <w:r w:rsidRPr="001A67FB">
              <w:rPr>
                <w:rFonts w:ascii="Arial" w:hAnsi="Arial" w:cs="Arial"/>
                <w:b/>
                <w:sz w:val="24"/>
                <w:szCs w:val="24"/>
              </w:rPr>
              <w:t>PASTABOS</w:t>
            </w:r>
          </w:p>
        </w:tc>
      </w:tr>
      <w:tr w:rsidR="00E9462D" w:rsidRPr="001A67FB" w14:paraId="292590BF" w14:textId="77777777" w:rsidTr="00E9462D">
        <w:trPr>
          <w:trHeight w:val="20"/>
        </w:trPr>
        <w:tc>
          <w:tcPr>
            <w:tcW w:w="596" w:type="dxa"/>
            <w:tcMar>
              <w:top w:w="0" w:type="dxa"/>
              <w:left w:w="108" w:type="dxa"/>
              <w:bottom w:w="0" w:type="dxa"/>
              <w:right w:w="108" w:type="dxa"/>
            </w:tcMar>
          </w:tcPr>
          <w:p w14:paraId="291409F6" w14:textId="58DA6644" w:rsidR="00E9462D" w:rsidRPr="001A67FB" w:rsidRDefault="00E9462D" w:rsidP="00013981">
            <w:pPr>
              <w:pStyle w:val="Sraopastraipa"/>
              <w:keepNext/>
              <w:numPr>
                <w:ilvl w:val="0"/>
                <w:numId w:val="19"/>
              </w:numPr>
              <w:spacing w:after="0" w:line="240" w:lineRule="auto"/>
              <w:ind w:left="62" w:firstLine="0"/>
              <w:rPr>
                <w:rFonts w:ascii="Arial" w:hAnsi="Arial" w:cs="Arial"/>
                <w:bCs/>
                <w:sz w:val="24"/>
                <w:szCs w:val="24"/>
              </w:rPr>
            </w:pPr>
          </w:p>
        </w:tc>
        <w:tc>
          <w:tcPr>
            <w:tcW w:w="2527" w:type="dxa"/>
            <w:tcMar>
              <w:top w:w="0" w:type="dxa"/>
              <w:left w:w="108" w:type="dxa"/>
              <w:bottom w:w="0" w:type="dxa"/>
              <w:right w:w="108" w:type="dxa"/>
            </w:tcMar>
          </w:tcPr>
          <w:p w14:paraId="00CEEC2D" w14:textId="77777777" w:rsidR="00E9462D" w:rsidRPr="001A67FB" w:rsidRDefault="00E9462D" w:rsidP="009F2E1E">
            <w:pPr>
              <w:keepNext/>
              <w:spacing w:after="0" w:line="240" w:lineRule="auto"/>
              <w:rPr>
                <w:rFonts w:ascii="Arial" w:hAnsi="Arial" w:cs="Arial"/>
                <w:sz w:val="24"/>
                <w:szCs w:val="24"/>
              </w:rPr>
            </w:pPr>
            <w:r w:rsidRPr="001A67FB">
              <w:rPr>
                <w:rFonts w:ascii="Arial" w:hAnsi="Arial" w:cs="Arial"/>
                <w:bCs/>
                <w:sz w:val="24"/>
                <w:szCs w:val="24"/>
              </w:rPr>
              <w:t>Pasiūlymų pateikimo terminas</w:t>
            </w:r>
          </w:p>
        </w:tc>
        <w:tc>
          <w:tcPr>
            <w:tcW w:w="3633" w:type="dxa"/>
            <w:tcMar>
              <w:top w:w="0" w:type="dxa"/>
              <w:left w:w="108" w:type="dxa"/>
              <w:bottom w:w="0" w:type="dxa"/>
              <w:right w:w="108" w:type="dxa"/>
            </w:tcMar>
          </w:tcPr>
          <w:p w14:paraId="1D472A9B" w14:textId="77777777" w:rsidR="00E9462D" w:rsidRPr="001A67FB" w:rsidRDefault="00E9462D" w:rsidP="009F2E1E">
            <w:pPr>
              <w:spacing w:after="0" w:line="240" w:lineRule="auto"/>
              <w:rPr>
                <w:rFonts w:ascii="Arial" w:hAnsi="Arial" w:cs="Arial"/>
                <w:sz w:val="24"/>
                <w:szCs w:val="24"/>
              </w:rPr>
            </w:pPr>
            <w:r w:rsidRPr="001A67FB">
              <w:rPr>
                <w:rFonts w:ascii="Arial" w:hAnsi="Arial" w:cs="Arial"/>
                <w:sz w:val="24"/>
                <w:szCs w:val="24"/>
              </w:rPr>
              <w:t xml:space="preserve">nurodytas skelbime </w:t>
            </w:r>
          </w:p>
        </w:tc>
        <w:tc>
          <w:tcPr>
            <w:tcW w:w="2947" w:type="dxa"/>
            <w:tcMar>
              <w:top w:w="0" w:type="dxa"/>
              <w:left w:w="108" w:type="dxa"/>
              <w:bottom w:w="0" w:type="dxa"/>
              <w:right w:w="108" w:type="dxa"/>
            </w:tcMar>
          </w:tcPr>
          <w:p w14:paraId="4E3A2EE3" w14:textId="77777777" w:rsidR="00E9462D" w:rsidRPr="001A67FB" w:rsidRDefault="00E9462D" w:rsidP="009F2E1E">
            <w:pPr>
              <w:spacing w:after="0" w:line="240" w:lineRule="auto"/>
              <w:rPr>
                <w:rFonts w:ascii="Arial" w:hAnsi="Arial" w:cs="Arial"/>
                <w:iCs/>
                <w:sz w:val="24"/>
                <w:szCs w:val="24"/>
              </w:rPr>
            </w:pPr>
            <w:r w:rsidRPr="001A67FB">
              <w:rPr>
                <w:rFonts w:ascii="Arial" w:hAnsi="Arial" w:cs="Arial"/>
                <w:sz w:val="24"/>
                <w:szCs w:val="24"/>
              </w:rPr>
              <w:t>Perkančioji organizacija turi teisę pratęsti pasiūlymų pateikimo terminą.</w:t>
            </w:r>
          </w:p>
        </w:tc>
      </w:tr>
      <w:tr w:rsidR="00E9462D" w:rsidRPr="001A67FB" w14:paraId="36C9B37A" w14:textId="77777777" w:rsidTr="00E9462D">
        <w:trPr>
          <w:trHeight w:val="20"/>
        </w:trPr>
        <w:tc>
          <w:tcPr>
            <w:tcW w:w="596" w:type="dxa"/>
            <w:tcMar>
              <w:top w:w="0" w:type="dxa"/>
              <w:left w:w="108" w:type="dxa"/>
              <w:bottom w:w="0" w:type="dxa"/>
              <w:right w:w="108" w:type="dxa"/>
            </w:tcMar>
          </w:tcPr>
          <w:p w14:paraId="212EBC1E" w14:textId="3A103CE4" w:rsidR="00E9462D" w:rsidRPr="001A67FB" w:rsidRDefault="00E9462D" w:rsidP="00013981">
            <w:pPr>
              <w:pStyle w:val="Sraopastraipa"/>
              <w:keepNext/>
              <w:numPr>
                <w:ilvl w:val="0"/>
                <w:numId w:val="19"/>
              </w:numPr>
              <w:spacing w:after="0" w:line="240" w:lineRule="auto"/>
              <w:ind w:left="62" w:firstLine="0"/>
              <w:rPr>
                <w:rFonts w:ascii="Arial" w:hAnsi="Arial" w:cs="Arial"/>
                <w:bCs/>
                <w:sz w:val="24"/>
                <w:szCs w:val="24"/>
              </w:rPr>
            </w:pPr>
          </w:p>
        </w:tc>
        <w:tc>
          <w:tcPr>
            <w:tcW w:w="2527" w:type="dxa"/>
            <w:tcMar>
              <w:top w:w="0" w:type="dxa"/>
              <w:left w:w="108" w:type="dxa"/>
              <w:bottom w:w="0" w:type="dxa"/>
              <w:right w:w="108" w:type="dxa"/>
            </w:tcMar>
          </w:tcPr>
          <w:p w14:paraId="18F37E60" w14:textId="77777777" w:rsidR="00E9462D" w:rsidRPr="001A67FB" w:rsidRDefault="00E9462D" w:rsidP="009F2E1E">
            <w:pPr>
              <w:keepNext/>
              <w:spacing w:after="0" w:line="240" w:lineRule="auto"/>
              <w:rPr>
                <w:rFonts w:ascii="Arial" w:hAnsi="Arial" w:cs="Arial"/>
                <w:sz w:val="24"/>
                <w:szCs w:val="24"/>
              </w:rPr>
            </w:pPr>
            <w:r w:rsidRPr="001A67FB">
              <w:rPr>
                <w:rFonts w:ascii="Arial" w:eastAsia="Times New Roman" w:hAnsi="Arial" w:cs="Arial"/>
                <w:sz w:val="24"/>
                <w:szCs w:val="24"/>
              </w:rPr>
              <w:t>Pradinis susipažinimas su CVP IS priemonėmis gautais pasiūlymais</w:t>
            </w:r>
          </w:p>
        </w:tc>
        <w:tc>
          <w:tcPr>
            <w:tcW w:w="3633" w:type="dxa"/>
            <w:tcMar>
              <w:top w:w="0" w:type="dxa"/>
              <w:left w:w="108" w:type="dxa"/>
              <w:bottom w:w="0" w:type="dxa"/>
              <w:right w:w="108" w:type="dxa"/>
            </w:tcMar>
          </w:tcPr>
          <w:p w14:paraId="5043FA8C" w14:textId="77777777" w:rsidR="00E9462D" w:rsidRPr="001A67FB" w:rsidRDefault="00E9462D" w:rsidP="009F2E1E">
            <w:pPr>
              <w:spacing w:after="0" w:line="240" w:lineRule="auto"/>
              <w:rPr>
                <w:rFonts w:ascii="Arial" w:hAnsi="Arial" w:cs="Arial"/>
                <w:sz w:val="24"/>
                <w:szCs w:val="24"/>
              </w:rPr>
            </w:pPr>
            <w:r w:rsidRPr="001A67FB">
              <w:rPr>
                <w:rFonts w:ascii="Arial" w:hAnsi="Arial" w:cs="Arial"/>
                <w:sz w:val="24"/>
                <w:szCs w:val="24"/>
              </w:rPr>
              <w:t>Pradedamas ne anksčiau nei po 30 minučių po pasiūlymų pateikimo termino pabaigos</w:t>
            </w:r>
          </w:p>
        </w:tc>
        <w:tc>
          <w:tcPr>
            <w:tcW w:w="2947" w:type="dxa"/>
            <w:tcMar>
              <w:top w:w="0" w:type="dxa"/>
              <w:left w:w="108" w:type="dxa"/>
              <w:bottom w:w="0" w:type="dxa"/>
              <w:right w:w="108" w:type="dxa"/>
            </w:tcMar>
          </w:tcPr>
          <w:p w14:paraId="5AEFA63F" w14:textId="77777777" w:rsidR="00E9462D" w:rsidRPr="001A67FB" w:rsidRDefault="00E9462D" w:rsidP="009F2E1E">
            <w:pPr>
              <w:spacing w:after="0" w:line="240" w:lineRule="auto"/>
              <w:rPr>
                <w:rFonts w:ascii="Arial" w:hAnsi="Arial" w:cs="Arial"/>
                <w:iCs/>
                <w:sz w:val="24"/>
                <w:szCs w:val="24"/>
              </w:rPr>
            </w:pPr>
          </w:p>
        </w:tc>
      </w:tr>
      <w:tr w:rsidR="00E9462D" w:rsidRPr="001A67FB" w14:paraId="12CAC2FD" w14:textId="77777777" w:rsidTr="00E9462D">
        <w:trPr>
          <w:trHeight w:val="20"/>
        </w:trPr>
        <w:tc>
          <w:tcPr>
            <w:tcW w:w="596" w:type="dxa"/>
            <w:tcMar>
              <w:top w:w="0" w:type="dxa"/>
              <w:left w:w="108" w:type="dxa"/>
              <w:bottom w:w="0" w:type="dxa"/>
              <w:right w:w="108" w:type="dxa"/>
            </w:tcMar>
          </w:tcPr>
          <w:p w14:paraId="72F71B12" w14:textId="0B5C6919" w:rsidR="00E9462D" w:rsidRPr="001A67FB" w:rsidRDefault="00E9462D" w:rsidP="00013981">
            <w:pPr>
              <w:pStyle w:val="Sraopastraipa"/>
              <w:keepNext/>
              <w:numPr>
                <w:ilvl w:val="0"/>
                <w:numId w:val="19"/>
              </w:numPr>
              <w:spacing w:after="0" w:line="240" w:lineRule="auto"/>
              <w:ind w:left="62" w:firstLine="0"/>
              <w:rPr>
                <w:rFonts w:ascii="Arial" w:hAnsi="Arial" w:cs="Arial"/>
                <w:bCs/>
                <w:sz w:val="24"/>
                <w:szCs w:val="24"/>
              </w:rPr>
            </w:pPr>
          </w:p>
        </w:tc>
        <w:tc>
          <w:tcPr>
            <w:tcW w:w="2527" w:type="dxa"/>
            <w:tcMar>
              <w:top w:w="0" w:type="dxa"/>
              <w:left w:w="108" w:type="dxa"/>
              <w:bottom w:w="0" w:type="dxa"/>
              <w:right w:w="108" w:type="dxa"/>
            </w:tcMar>
          </w:tcPr>
          <w:p w14:paraId="0CD673E2" w14:textId="77777777" w:rsidR="00E9462D" w:rsidRPr="001A67FB" w:rsidRDefault="00E9462D" w:rsidP="009F2E1E">
            <w:pPr>
              <w:keepNext/>
              <w:spacing w:after="0" w:line="240" w:lineRule="auto"/>
              <w:rPr>
                <w:rFonts w:ascii="Arial" w:hAnsi="Arial" w:cs="Arial"/>
                <w:bCs/>
                <w:sz w:val="24"/>
                <w:szCs w:val="24"/>
              </w:rPr>
            </w:pPr>
            <w:r w:rsidRPr="001A67FB">
              <w:rPr>
                <w:rFonts w:ascii="Arial" w:hAnsi="Arial" w:cs="Arial"/>
                <w:sz w:val="24"/>
                <w:szCs w:val="24"/>
              </w:rPr>
              <w:t>Prašymą paaiškinti, patikslinti pirkimo sąlygas tiekėjas turi pateikti ne vėliau kaip:</w:t>
            </w:r>
          </w:p>
        </w:tc>
        <w:tc>
          <w:tcPr>
            <w:tcW w:w="3633" w:type="dxa"/>
            <w:tcMar>
              <w:top w:w="0" w:type="dxa"/>
              <w:left w:w="108" w:type="dxa"/>
              <w:bottom w:w="0" w:type="dxa"/>
              <w:right w:w="108" w:type="dxa"/>
            </w:tcMar>
          </w:tcPr>
          <w:p w14:paraId="1A285FC6" w14:textId="1DD1B0DA" w:rsidR="00E9462D" w:rsidRPr="001A67FB" w:rsidRDefault="0000028C" w:rsidP="009F2E1E">
            <w:pPr>
              <w:spacing w:after="0" w:line="240" w:lineRule="auto"/>
              <w:rPr>
                <w:rFonts w:ascii="Arial" w:hAnsi="Arial" w:cs="Arial"/>
                <w:sz w:val="24"/>
                <w:szCs w:val="24"/>
              </w:rPr>
            </w:pPr>
            <w:r w:rsidRPr="001A67FB">
              <w:rPr>
                <w:rFonts w:ascii="Arial" w:hAnsi="Arial" w:cs="Arial"/>
                <w:sz w:val="24"/>
                <w:szCs w:val="24"/>
              </w:rPr>
              <w:t>6</w:t>
            </w:r>
            <w:r w:rsidR="00E9462D" w:rsidRPr="001A67FB">
              <w:rPr>
                <w:rFonts w:ascii="Arial" w:hAnsi="Arial" w:cs="Arial"/>
                <w:sz w:val="24"/>
                <w:szCs w:val="24"/>
              </w:rPr>
              <w:t xml:space="preserve"> dien</w:t>
            </w:r>
            <w:r w:rsidRPr="001A67FB">
              <w:rPr>
                <w:rFonts w:ascii="Arial" w:hAnsi="Arial" w:cs="Arial"/>
                <w:sz w:val="24"/>
                <w:szCs w:val="24"/>
              </w:rPr>
              <w:t>as</w:t>
            </w:r>
            <w:r w:rsidR="00E9462D" w:rsidRPr="001A67FB">
              <w:rPr>
                <w:rFonts w:ascii="Arial" w:hAnsi="Arial" w:cs="Arial"/>
                <w:sz w:val="24"/>
                <w:szCs w:val="24"/>
              </w:rPr>
              <w:t xml:space="preserve"> iki pasiūlymų pateikimo termino dienos</w:t>
            </w:r>
          </w:p>
        </w:tc>
        <w:tc>
          <w:tcPr>
            <w:tcW w:w="2947" w:type="dxa"/>
            <w:tcMar>
              <w:top w:w="0" w:type="dxa"/>
              <w:left w:w="108" w:type="dxa"/>
              <w:bottom w:w="0" w:type="dxa"/>
              <w:right w:w="108" w:type="dxa"/>
            </w:tcMar>
          </w:tcPr>
          <w:p w14:paraId="22FE59E1" w14:textId="7975F556" w:rsidR="00E9462D" w:rsidRPr="001A67FB" w:rsidRDefault="00E9462D" w:rsidP="0000028C">
            <w:pPr>
              <w:spacing w:after="0" w:line="240" w:lineRule="auto"/>
              <w:rPr>
                <w:rFonts w:ascii="Arial" w:hAnsi="Arial" w:cs="Arial"/>
                <w:iCs/>
                <w:color w:val="7030A0"/>
                <w:sz w:val="24"/>
                <w:szCs w:val="24"/>
              </w:rPr>
            </w:pPr>
          </w:p>
        </w:tc>
      </w:tr>
      <w:tr w:rsidR="00E9462D" w:rsidRPr="001A67FB" w14:paraId="15C4F427" w14:textId="77777777" w:rsidTr="00E9462D">
        <w:trPr>
          <w:trHeight w:val="20"/>
        </w:trPr>
        <w:tc>
          <w:tcPr>
            <w:tcW w:w="596" w:type="dxa"/>
            <w:tcMar>
              <w:top w:w="0" w:type="dxa"/>
              <w:left w:w="108" w:type="dxa"/>
              <w:bottom w:w="0" w:type="dxa"/>
              <w:right w:w="108" w:type="dxa"/>
            </w:tcMar>
          </w:tcPr>
          <w:p w14:paraId="07A72ADF" w14:textId="77777777" w:rsidR="00E9462D" w:rsidRPr="001A67FB" w:rsidRDefault="00E9462D" w:rsidP="00013981">
            <w:pPr>
              <w:pStyle w:val="Sraopastraipa"/>
              <w:numPr>
                <w:ilvl w:val="0"/>
                <w:numId w:val="5"/>
              </w:numPr>
              <w:spacing w:after="0" w:line="240" w:lineRule="auto"/>
              <w:rPr>
                <w:rFonts w:ascii="Arial" w:hAnsi="Arial" w:cs="Arial"/>
                <w:bCs/>
                <w:sz w:val="24"/>
                <w:szCs w:val="24"/>
              </w:rPr>
            </w:pPr>
          </w:p>
        </w:tc>
        <w:tc>
          <w:tcPr>
            <w:tcW w:w="2527" w:type="dxa"/>
            <w:tcMar>
              <w:top w:w="0" w:type="dxa"/>
              <w:left w:w="108" w:type="dxa"/>
              <w:bottom w:w="0" w:type="dxa"/>
              <w:right w:w="108" w:type="dxa"/>
            </w:tcMar>
          </w:tcPr>
          <w:p w14:paraId="33246103" w14:textId="77777777" w:rsidR="00E9462D" w:rsidRPr="001A67FB" w:rsidRDefault="00E9462D" w:rsidP="009F2E1E">
            <w:pPr>
              <w:spacing w:after="0" w:line="240" w:lineRule="auto"/>
              <w:rPr>
                <w:rFonts w:ascii="Arial" w:hAnsi="Arial" w:cs="Arial"/>
                <w:sz w:val="24"/>
                <w:szCs w:val="24"/>
              </w:rPr>
            </w:pPr>
            <w:r w:rsidRPr="001A67FB">
              <w:rPr>
                <w:rFonts w:ascii="Arial" w:hAnsi="Arial" w:cs="Arial"/>
                <w:sz w:val="24"/>
                <w:szCs w:val="24"/>
              </w:rPr>
              <w:t>Perkančioji organizacija pirkimo sąlygų paaiškinimą, patikslinimą pateikia visiems tiekėjams ne vėliau kaip:</w:t>
            </w:r>
          </w:p>
        </w:tc>
        <w:tc>
          <w:tcPr>
            <w:tcW w:w="3633" w:type="dxa"/>
            <w:tcMar>
              <w:top w:w="0" w:type="dxa"/>
              <w:left w:w="108" w:type="dxa"/>
              <w:bottom w:w="0" w:type="dxa"/>
              <w:right w:w="108" w:type="dxa"/>
            </w:tcMar>
          </w:tcPr>
          <w:p w14:paraId="15AA8C2E" w14:textId="78FA7A3B" w:rsidR="00E9462D" w:rsidRPr="001A67FB" w:rsidRDefault="00846072" w:rsidP="009F2E1E">
            <w:pPr>
              <w:spacing w:after="0" w:line="240" w:lineRule="auto"/>
              <w:rPr>
                <w:rFonts w:ascii="Arial" w:hAnsi="Arial" w:cs="Arial"/>
                <w:sz w:val="24"/>
                <w:szCs w:val="24"/>
              </w:rPr>
            </w:pPr>
            <w:r w:rsidRPr="001A67FB">
              <w:rPr>
                <w:rFonts w:ascii="Arial" w:hAnsi="Arial" w:cs="Arial"/>
                <w:sz w:val="24"/>
                <w:szCs w:val="24"/>
              </w:rPr>
              <w:t>4</w:t>
            </w:r>
            <w:r w:rsidR="00E9462D" w:rsidRPr="001A67FB">
              <w:rPr>
                <w:rFonts w:ascii="Arial" w:hAnsi="Arial" w:cs="Arial"/>
                <w:sz w:val="24"/>
                <w:szCs w:val="24"/>
              </w:rPr>
              <w:t xml:space="preserve"> dien</w:t>
            </w:r>
            <w:r w:rsidRPr="001A67FB">
              <w:rPr>
                <w:rFonts w:ascii="Arial" w:hAnsi="Arial" w:cs="Arial"/>
                <w:sz w:val="24"/>
                <w:szCs w:val="24"/>
              </w:rPr>
              <w:t>as</w:t>
            </w:r>
            <w:r w:rsidR="00E9462D" w:rsidRPr="001A67FB">
              <w:rPr>
                <w:rFonts w:ascii="Arial" w:hAnsi="Arial" w:cs="Arial"/>
                <w:sz w:val="24"/>
                <w:szCs w:val="24"/>
              </w:rPr>
              <w:t xml:space="preserve"> iki pasiūlymų pateikimo termino dienos</w:t>
            </w:r>
          </w:p>
        </w:tc>
        <w:tc>
          <w:tcPr>
            <w:tcW w:w="2947" w:type="dxa"/>
            <w:tcMar>
              <w:top w:w="0" w:type="dxa"/>
              <w:left w:w="108" w:type="dxa"/>
              <w:bottom w:w="0" w:type="dxa"/>
              <w:right w:w="108" w:type="dxa"/>
            </w:tcMar>
          </w:tcPr>
          <w:p w14:paraId="134D410B" w14:textId="3581C514" w:rsidR="00E9462D" w:rsidRPr="001A67FB" w:rsidRDefault="00E9462D" w:rsidP="00846072">
            <w:pPr>
              <w:spacing w:after="0" w:line="240" w:lineRule="auto"/>
              <w:rPr>
                <w:rFonts w:ascii="Arial" w:hAnsi="Arial" w:cs="Arial"/>
                <w:sz w:val="24"/>
                <w:szCs w:val="24"/>
              </w:rPr>
            </w:pPr>
          </w:p>
        </w:tc>
      </w:tr>
      <w:tr w:rsidR="00E9462D" w:rsidRPr="001A67FB" w14:paraId="4B234501" w14:textId="77777777" w:rsidTr="00E9462D">
        <w:trPr>
          <w:trHeight w:val="20"/>
        </w:trPr>
        <w:tc>
          <w:tcPr>
            <w:tcW w:w="596" w:type="dxa"/>
            <w:tcMar>
              <w:top w:w="0" w:type="dxa"/>
              <w:left w:w="108" w:type="dxa"/>
              <w:bottom w:w="0" w:type="dxa"/>
              <w:right w:w="108" w:type="dxa"/>
            </w:tcMar>
          </w:tcPr>
          <w:p w14:paraId="3FD735A3" w14:textId="77777777" w:rsidR="00E9462D" w:rsidRPr="001A67FB" w:rsidRDefault="00E9462D" w:rsidP="00013981">
            <w:pPr>
              <w:pStyle w:val="Sraopastraipa"/>
              <w:numPr>
                <w:ilvl w:val="0"/>
                <w:numId w:val="5"/>
              </w:numPr>
              <w:spacing w:after="0" w:line="240" w:lineRule="auto"/>
              <w:rPr>
                <w:rFonts w:ascii="Arial" w:hAnsi="Arial" w:cs="Arial"/>
                <w:bCs/>
                <w:sz w:val="24"/>
                <w:szCs w:val="24"/>
              </w:rPr>
            </w:pPr>
          </w:p>
        </w:tc>
        <w:tc>
          <w:tcPr>
            <w:tcW w:w="2527" w:type="dxa"/>
            <w:tcMar>
              <w:top w:w="0" w:type="dxa"/>
              <w:left w:w="108" w:type="dxa"/>
              <w:bottom w:w="0" w:type="dxa"/>
              <w:right w:w="108" w:type="dxa"/>
            </w:tcMar>
          </w:tcPr>
          <w:p w14:paraId="3E319445" w14:textId="77777777" w:rsidR="00E9462D" w:rsidRPr="001A67FB" w:rsidRDefault="00E9462D" w:rsidP="009F2E1E">
            <w:pPr>
              <w:spacing w:after="0" w:line="240" w:lineRule="auto"/>
              <w:rPr>
                <w:rFonts w:ascii="Arial" w:hAnsi="Arial" w:cs="Arial"/>
                <w:sz w:val="24"/>
                <w:szCs w:val="24"/>
              </w:rPr>
            </w:pPr>
            <w:r w:rsidRPr="001A67FB">
              <w:rPr>
                <w:rFonts w:ascii="Arial" w:hAnsi="Arial" w:cs="Arial"/>
                <w:sz w:val="24"/>
                <w:szCs w:val="24"/>
              </w:rPr>
              <w:t>Objekto apžiūra bus vykdoma:</w:t>
            </w:r>
          </w:p>
        </w:tc>
        <w:tc>
          <w:tcPr>
            <w:tcW w:w="3633" w:type="dxa"/>
            <w:tcMar>
              <w:top w:w="0" w:type="dxa"/>
              <w:left w:w="108" w:type="dxa"/>
              <w:bottom w:w="0" w:type="dxa"/>
              <w:right w:w="108" w:type="dxa"/>
            </w:tcMar>
          </w:tcPr>
          <w:p w14:paraId="4CF7C305" w14:textId="77777777" w:rsidR="00E9462D" w:rsidRPr="001A67FB" w:rsidRDefault="00E9462D" w:rsidP="009F2E1E">
            <w:pPr>
              <w:spacing w:after="0" w:line="240" w:lineRule="auto"/>
              <w:rPr>
                <w:rFonts w:ascii="Arial" w:hAnsi="Arial" w:cs="Arial"/>
                <w:iCs/>
                <w:sz w:val="24"/>
                <w:szCs w:val="24"/>
              </w:rPr>
            </w:pPr>
            <w:r w:rsidRPr="001A67FB">
              <w:rPr>
                <w:rFonts w:ascii="Arial" w:hAnsi="Arial" w:cs="Arial"/>
                <w:iCs/>
                <w:sz w:val="24"/>
                <w:szCs w:val="24"/>
              </w:rPr>
              <w:t>NETAIKOMA</w:t>
            </w:r>
          </w:p>
        </w:tc>
        <w:tc>
          <w:tcPr>
            <w:tcW w:w="2947" w:type="dxa"/>
            <w:tcMar>
              <w:top w:w="0" w:type="dxa"/>
              <w:left w:w="108" w:type="dxa"/>
              <w:bottom w:w="0" w:type="dxa"/>
              <w:right w:w="108" w:type="dxa"/>
            </w:tcMar>
          </w:tcPr>
          <w:p w14:paraId="58017646" w14:textId="20B512E8" w:rsidR="00E9462D" w:rsidRPr="001A67FB" w:rsidRDefault="00E9462D" w:rsidP="009F2E1E">
            <w:pPr>
              <w:spacing w:after="0" w:line="240" w:lineRule="auto"/>
              <w:rPr>
                <w:rFonts w:ascii="Arial" w:hAnsi="Arial" w:cs="Arial"/>
                <w:sz w:val="24"/>
                <w:szCs w:val="24"/>
              </w:rPr>
            </w:pPr>
          </w:p>
        </w:tc>
      </w:tr>
      <w:tr w:rsidR="00E9462D" w:rsidRPr="001A67FB" w14:paraId="5F750DC3" w14:textId="77777777" w:rsidTr="00E9462D">
        <w:trPr>
          <w:trHeight w:val="20"/>
        </w:trPr>
        <w:tc>
          <w:tcPr>
            <w:tcW w:w="596" w:type="dxa"/>
            <w:tcMar>
              <w:top w:w="0" w:type="dxa"/>
              <w:left w:w="108" w:type="dxa"/>
              <w:bottom w:w="0" w:type="dxa"/>
              <w:right w:w="108" w:type="dxa"/>
            </w:tcMar>
          </w:tcPr>
          <w:p w14:paraId="231B0E95" w14:textId="77777777" w:rsidR="00E9462D" w:rsidRPr="001A67FB" w:rsidRDefault="00E9462D" w:rsidP="00013981">
            <w:pPr>
              <w:pStyle w:val="Sraopastraipa"/>
              <w:numPr>
                <w:ilvl w:val="0"/>
                <w:numId w:val="5"/>
              </w:numPr>
              <w:spacing w:after="0" w:line="240" w:lineRule="auto"/>
              <w:rPr>
                <w:rFonts w:ascii="Arial" w:hAnsi="Arial" w:cs="Arial"/>
                <w:bCs/>
                <w:sz w:val="24"/>
                <w:szCs w:val="24"/>
              </w:rPr>
            </w:pPr>
          </w:p>
        </w:tc>
        <w:tc>
          <w:tcPr>
            <w:tcW w:w="2527" w:type="dxa"/>
            <w:tcMar>
              <w:top w:w="0" w:type="dxa"/>
              <w:left w:w="108" w:type="dxa"/>
              <w:bottom w:w="0" w:type="dxa"/>
              <w:right w:w="108" w:type="dxa"/>
            </w:tcMar>
          </w:tcPr>
          <w:p w14:paraId="600B2E16" w14:textId="77777777" w:rsidR="00E9462D" w:rsidRPr="001A67FB" w:rsidRDefault="00E9462D" w:rsidP="009F2E1E">
            <w:pPr>
              <w:spacing w:after="0" w:line="240" w:lineRule="auto"/>
              <w:rPr>
                <w:rFonts w:ascii="Arial" w:hAnsi="Arial" w:cs="Arial"/>
                <w:sz w:val="24"/>
                <w:szCs w:val="24"/>
              </w:rPr>
            </w:pPr>
            <w:r w:rsidRPr="001A67FB">
              <w:rPr>
                <w:rFonts w:ascii="Arial" w:hAnsi="Arial" w:cs="Arial"/>
                <w:sz w:val="24"/>
                <w:szCs w:val="24"/>
              </w:rPr>
              <w:t>Perkančioji organizacija rengs susitikimus su tiekėjais dėl pirkimo sąlygų paaiškinimo</w:t>
            </w:r>
          </w:p>
        </w:tc>
        <w:tc>
          <w:tcPr>
            <w:tcW w:w="3633" w:type="dxa"/>
            <w:tcMar>
              <w:top w:w="0" w:type="dxa"/>
              <w:left w:w="108" w:type="dxa"/>
              <w:bottom w:w="0" w:type="dxa"/>
              <w:right w:w="108" w:type="dxa"/>
            </w:tcMar>
          </w:tcPr>
          <w:p w14:paraId="4AF50B34" w14:textId="77777777" w:rsidR="00E9462D" w:rsidRPr="001A67FB" w:rsidRDefault="00E9462D" w:rsidP="009F2E1E">
            <w:pPr>
              <w:spacing w:after="0" w:line="240" w:lineRule="auto"/>
              <w:rPr>
                <w:rFonts w:ascii="Arial" w:hAnsi="Arial" w:cs="Arial"/>
                <w:iCs/>
                <w:sz w:val="24"/>
                <w:szCs w:val="24"/>
              </w:rPr>
            </w:pPr>
            <w:r w:rsidRPr="001A67FB">
              <w:rPr>
                <w:rFonts w:ascii="Arial" w:hAnsi="Arial" w:cs="Arial"/>
                <w:iCs/>
                <w:sz w:val="24"/>
                <w:szCs w:val="24"/>
              </w:rPr>
              <w:t>NETAIKOMA</w:t>
            </w:r>
          </w:p>
        </w:tc>
        <w:tc>
          <w:tcPr>
            <w:tcW w:w="2947" w:type="dxa"/>
            <w:tcMar>
              <w:top w:w="0" w:type="dxa"/>
              <w:left w:w="108" w:type="dxa"/>
              <w:bottom w:w="0" w:type="dxa"/>
              <w:right w:w="108" w:type="dxa"/>
            </w:tcMar>
          </w:tcPr>
          <w:p w14:paraId="7AEC89F2" w14:textId="4E9F66D5" w:rsidR="00E9462D" w:rsidRPr="001A67FB" w:rsidRDefault="00E9462D" w:rsidP="009F2E1E">
            <w:pPr>
              <w:spacing w:after="0" w:line="240" w:lineRule="auto"/>
              <w:rPr>
                <w:rFonts w:ascii="Arial" w:hAnsi="Arial" w:cs="Arial"/>
                <w:sz w:val="24"/>
                <w:szCs w:val="24"/>
              </w:rPr>
            </w:pPr>
          </w:p>
        </w:tc>
      </w:tr>
      <w:tr w:rsidR="00E9462D" w:rsidRPr="001A67FB" w14:paraId="1966DD00" w14:textId="77777777" w:rsidTr="00E9462D">
        <w:trPr>
          <w:trHeight w:val="20"/>
        </w:trPr>
        <w:tc>
          <w:tcPr>
            <w:tcW w:w="596" w:type="dxa"/>
            <w:tcMar>
              <w:top w:w="0" w:type="dxa"/>
              <w:left w:w="108" w:type="dxa"/>
              <w:bottom w:w="0" w:type="dxa"/>
              <w:right w:w="108" w:type="dxa"/>
            </w:tcMar>
          </w:tcPr>
          <w:p w14:paraId="289DCDA1" w14:textId="77777777" w:rsidR="00E9462D" w:rsidRPr="001A67FB" w:rsidRDefault="00E9462D" w:rsidP="00013981">
            <w:pPr>
              <w:pStyle w:val="Sraopastraipa"/>
              <w:numPr>
                <w:ilvl w:val="0"/>
                <w:numId w:val="5"/>
              </w:numPr>
              <w:spacing w:after="0" w:line="240" w:lineRule="auto"/>
              <w:rPr>
                <w:rFonts w:ascii="Arial" w:hAnsi="Arial" w:cs="Arial"/>
                <w:bCs/>
                <w:sz w:val="24"/>
                <w:szCs w:val="24"/>
              </w:rPr>
            </w:pPr>
          </w:p>
        </w:tc>
        <w:tc>
          <w:tcPr>
            <w:tcW w:w="2527" w:type="dxa"/>
            <w:tcMar>
              <w:top w:w="0" w:type="dxa"/>
              <w:left w:w="108" w:type="dxa"/>
              <w:bottom w:w="0" w:type="dxa"/>
              <w:right w:w="108" w:type="dxa"/>
            </w:tcMar>
          </w:tcPr>
          <w:p w14:paraId="48E66085" w14:textId="77777777" w:rsidR="00E9462D" w:rsidRPr="001A67FB" w:rsidRDefault="00E9462D" w:rsidP="009F2E1E">
            <w:pPr>
              <w:spacing w:after="0" w:line="240" w:lineRule="auto"/>
              <w:rPr>
                <w:rFonts w:ascii="Arial" w:hAnsi="Arial" w:cs="Arial"/>
                <w:sz w:val="24"/>
                <w:szCs w:val="24"/>
              </w:rPr>
            </w:pPr>
            <w:r w:rsidRPr="001A67FB">
              <w:rPr>
                <w:rFonts w:ascii="Arial" w:hAnsi="Arial" w:cs="Arial"/>
                <w:sz w:val="24"/>
                <w:szCs w:val="24"/>
              </w:rPr>
              <w:t>Tiekėjai turi pateikti prekių pavyzdžius</w:t>
            </w:r>
          </w:p>
        </w:tc>
        <w:tc>
          <w:tcPr>
            <w:tcW w:w="3633" w:type="dxa"/>
            <w:tcMar>
              <w:top w:w="0" w:type="dxa"/>
              <w:left w:w="108" w:type="dxa"/>
              <w:bottom w:w="0" w:type="dxa"/>
              <w:right w:w="108" w:type="dxa"/>
            </w:tcMar>
          </w:tcPr>
          <w:p w14:paraId="468C4B45" w14:textId="77777777" w:rsidR="00E9462D" w:rsidRPr="001A67FB" w:rsidRDefault="00E9462D" w:rsidP="009F2E1E">
            <w:pPr>
              <w:pStyle w:val="Body2"/>
              <w:spacing w:after="0"/>
              <w:rPr>
                <w:rFonts w:ascii="Arial" w:hAnsi="Arial" w:cs="Arial"/>
                <w:color w:val="auto"/>
                <w:sz w:val="24"/>
                <w:szCs w:val="24"/>
                <w:lang w:val="lt-LT"/>
              </w:rPr>
            </w:pPr>
            <w:r w:rsidRPr="001A67FB">
              <w:rPr>
                <w:rFonts w:ascii="Arial" w:hAnsi="Arial" w:cs="Arial"/>
                <w:color w:val="auto"/>
                <w:sz w:val="24"/>
                <w:szCs w:val="24"/>
                <w:lang w:val="lt-LT"/>
              </w:rPr>
              <w:t>NETAIKOMA</w:t>
            </w:r>
          </w:p>
          <w:p w14:paraId="355424AE" w14:textId="21F50990" w:rsidR="00E9462D" w:rsidRPr="001A67FB" w:rsidRDefault="00E9462D" w:rsidP="009F2E1E">
            <w:pPr>
              <w:spacing w:after="0" w:line="240" w:lineRule="auto"/>
              <w:rPr>
                <w:rFonts w:ascii="Arial" w:hAnsi="Arial" w:cs="Arial"/>
                <w:iCs/>
                <w:color w:val="00B050"/>
                <w:sz w:val="24"/>
                <w:szCs w:val="24"/>
              </w:rPr>
            </w:pPr>
            <w:r w:rsidRPr="001A67FB">
              <w:rPr>
                <w:rFonts w:ascii="Arial" w:hAnsi="Arial" w:cs="Arial"/>
                <w:iCs/>
                <w:color w:val="00B050"/>
                <w:sz w:val="24"/>
                <w:szCs w:val="24"/>
              </w:rPr>
              <w:t xml:space="preserve"> </w:t>
            </w:r>
          </w:p>
        </w:tc>
        <w:tc>
          <w:tcPr>
            <w:tcW w:w="2947" w:type="dxa"/>
            <w:tcMar>
              <w:top w:w="0" w:type="dxa"/>
              <w:left w:w="108" w:type="dxa"/>
              <w:bottom w:w="0" w:type="dxa"/>
              <w:right w:w="108" w:type="dxa"/>
            </w:tcMar>
          </w:tcPr>
          <w:p w14:paraId="78100398" w14:textId="77777777" w:rsidR="00E9462D" w:rsidRPr="001A67FB" w:rsidRDefault="00E9462D" w:rsidP="009F2E1E">
            <w:pPr>
              <w:spacing w:after="0" w:line="240" w:lineRule="auto"/>
              <w:rPr>
                <w:rFonts w:ascii="Arial" w:hAnsi="Arial" w:cs="Arial"/>
                <w:sz w:val="24"/>
                <w:szCs w:val="24"/>
              </w:rPr>
            </w:pPr>
          </w:p>
        </w:tc>
      </w:tr>
      <w:tr w:rsidR="00E9462D" w:rsidRPr="001A67FB" w14:paraId="26C037C5" w14:textId="77777777" w:rsidTr="00E9462D">
        <w:trPr>
          <w:trHeight w:val="20"/>
        </w:trPr>
        <w:tc>
          <w:tcPr>
            <w:tcW w:w="596" w:type="dxa"/>
            <w:tcMar>
              <w:top w:w="0" w:type="dxa"/>
              <w:left w:w="108" w:type="dxa"/>
              <w:bottom w:w="0" w:type="dxa"/>
              <w:right w:w="108" w:type="dxa"/>
            </w:tcMar>
          </w:tcPr>
          <w:p w14:paraId="1A39095E" w14:textId="77777777" w:rsidR="00E9462D" w:rsidRPr="001A67FB" w:rsidRDefault="00E9462D" w:rsidP="00013981">
            <w:pPr>
              <w:pStyle w:val="Sraopastraipa"/>
              <w:numPr>
                <w:ilvl w:val="0"/>
                <w:numId w:val="5"/>
              </w:numPr>
              <w:spacing w:after="0" w:line="240" w:lineRule="auto"/>
              <w:rPr>
                <w:rFonts w:ascii="Arial" w:hAnsi="Arial" w:cs="Arial"/>
                <w:bCs/>
                <w:sz w:val="24"/>
                <w:szCs w:val="24"/>
              </w:rPr>
            </w:pPr>
          </w:p>
        </w:tc>
        <w:tc>
          <w:tcPr>
            <w:tcW w:w="2527" w:type="dxa"/>
            <w:tcMar>
              <w:top w:w="0" w:type="dxa"/>
              <w:left w:w="108" w:type="dxa"/>
              <w:bottom w:w="0" w:type="dxa"/>
              <w:right w:w="108" w:type="dxa"/>
            </w:tcMar>
          </w:tcPr>
          <w:p w14:paraId="19290FC0" w14:textId="77777777" w:rsidR="00E9462D" w:rsidRPr="001A67FB" w:rsidRDefault="00E9462D" w:rsidP="009F2E1E">
            <w:pPr>
              <w:spacing w:after="0" w:line="240" w:lineRule="auto"/>
              <w:rPr>
                <w:rFonts w:ascii="Arial" w:hAnsi="Arial" w:cs="Arial"/>
                <w:bCs/>
                <w:sz w:val="24"/>
                <w:szCs w:val="24"/>
              </w:rPr>
            </w:pPr>
            <w:r w:rsidRPr="001A67FB">
              <w:rPr>
                <w:rFonts w:ascii="Arial" w:hAnsi="Arial" w:cs="Arial"/>
                <w:bCs/>
                <w:sz w:val="24"/>
                <w:szCs w:val="24"/>
              </w:rPr>
              <w:t>Pasiūlymo galiojimo ir pasiūlymo galiojimo užtikrinimo (jei taikoma) terminas ne trumpesnis kaip</w:t>
            </w:r>
          </w:p>
        </w:tc>
        <w:tc>
          <w:tcPr>
            <w:tcW w:w="3633" w:type="dxa"/>
            <w:tcMar>
              <w:top w:w="0" w:type="dxa"/>
              <w:left w:w="108" w:type="dxa"/>
              <w:bottom w:w="0" w:type="dxa"/>
              <w:right w:w="108" w:type="dxa"/>
            </w:tcMar>
          </w:tcPr>
          <w:p w14:paraId="574DFFDB" w14:textId="77777777" w:rsidR="00E9462D" w:rsidRPr="001A67FB" w:rsidRDefault="00E9462D" w:rsidP="009F2E1E">
            <w:pPr>
              <w:spacing w:after="0" w:line="240" w:lineRule="auto"/>
              <w:rPr>
                <w:rFonts w:ascii="Arial" w:hAnsi="Arial" w:cs="Arial"/>
                <w:iCs/>
                <w:sz w:val="24"/>
                <w:szCs w:val="24"/>
              </w:rPr>
            </w:pPr>
            <w:r w:rsidRPr="001A67FB">
              <w:rPr>
                <w:rFonts w:ascii="Arial" w:hAnsi="Arial" w:cs="Arial"/>
                <w:iCs/>
                <w:sz w:val="24"/>
                <w:szCs w:val="24"/>
              </w:rPr>
              <w:t>90 (devyniasdešimt) dienų nuo pasiūlymų pateikimo galutinio termino pabaigos</w:t>
            </w:r>
          </w:p>
        </w:tc>
        <w:tc>
          <w:tcPr>
            <w:tcW w:w="2947" w:type="dxa"/>
            <w:tcMar>
              <w:top w:w="0" w:type="dxa"/>
              <w:left w:w="108" w:type="dxa"/>
              <w:bottom w:w="0" w:type="dxa"/>
              <w:right w:w="108" w:type="dxa"/>
            </w:tcMar>
          </w:tcPr>
          <w:p w14:paraId="665D5CDB" w14:textId="77777777" w:rsidR="00E9462D" w:rsidRPr="001A67FB" w:rsidRDefault="00E9462D" w:rsidP="009F2E1E">
            <w:pPr>
              <w:spacing w:after="0" w:line="240" w:lineRule="auto"/>
              <w:rPr>
                <w:rFonts w:ascii="Arial" w:hAnsi="Arial" w:cs="Arial"/>
                <w:sz w:val="24"/>
                <w:szCs w:val="24"/>
              </w:rPr>
            </w:pPr>
          </w:p>
        </w:tc>
      </w:tr>
      <w:tr w:rsidR="00E9462D" w:rsidRPr="001A67FB" w14:paraId="2A9A7415" w14:textId="77777777" w:rsidTr="00E9462D">
        <w:trPr>
          <w:trHeight w:val="20"/>
        </w:trPr>
        <w:tc>
          <w:tcPr>
            <w:tcW w:w="596" w:type="dxa"/>
            <w:tcMar>
              <w:top w:w="0" w:type="dxa"/>
              <w:left w:w="108" w:type="dxa"/>
              <w:bottom w:w="0" w:type="dxa"/>
              <w:right w:w="108" w:type="dxa"/>
            </w:tcMar>
          </w:tcPr>
          <w:p w14:paraId="37283DDC" w14:textId="77777777" w:rsidR="00E9462D" w:rsidRPr="001A67FB" w:rsidRDefault="00E9462D" w:rsidP="00013981">
            <w:pPr>
              <w:pStyle w:val="Sraopastraipa"/>
              <w:numPr>
                <w:ilvl w:val="0"/>
                <w:numId w:val="5"/>
              </w:numPr>
              <w:spacing w:after="0" w:line="240" w:lineRule="auto"/>
              <w:rPr>
                <w:rFonts w:ascii="Arial" w:hAnsi="Arial" w:cs="Arial"/>
                <w:sz w:val="24"/>
                <w:szCs w:val="24"/>
              </w:rPr>
            </w:pPr>
          </w:p>
        </w:tc>
        <w:tc>
          <w:tcPr>
            <w:tcW w:w="2527" w:type="dxa"/>
            <w:tcMar>
              <w:top w:w="0" w:type="dxa"/>
              <w:left w:w="108" w:type="dxa"/>
              <w:bottom w:w="0" w:type="dxa"/>
              <w:right w:w="108" w:type="dxa"/>
            </w:tcMar>
          </w:tcPr>
          <w:p w14:paraId="1DD9EABB" w14:textId="77777777" w:rsidR="00E9462D" w:rsidRPr="001A67FB" w:rsidRDefault="00E9462D" w:rsidP="009F2E1E">
            <w:pPr>
              <w:spacing w:after="0" w:line="240" w:lineRule="auto"/>
              <w:rPr>
                <w:rFonts w:ascii="Arial" w:hAnsi="Arial" w:cs="Arial"/>
                <w:bCs/>
                <w:sz w:val="24"/>
                <w:szCs w:val="24"/>
              </w:rPr>
            </w:pPr>
            <w:r w:rsidRPr="001A67FB">
              <w:rPr>
                <w:rFonts w:ascii="Arial" w:hAnsi="Arial" w:cs="Arial"/>
                <w:sz w:val="24"/>
                <w:szCs w:val="24"/>
              </w:rPr>
              <w:t xml:space="preserve">Perkančioji organizacija atsako tiekėjui, ar ji sutinka priimti tiekėjo siūlomą pasiūlymo galiojimo užtikrinimą patvirtinantį dokumentą ne vėliau kaip per </w:t>
            </w:r>
          </w:p>
        </w:tc>
        <w:tc>
          <w:tcPr>
            <w:tcW w:w="3633" w:type="dxa"/>
            <w:tcMar>
              <w:top w:w="0" w:type="dxa"/>
              <w:left w:w="108" w:type="dxa"/>
              <w:bottom w:w="0" w:type="dxa"/>
              <w:right w:w="108" w:type="dxa"/>
            </w:tcMar>
          </w:tcPr>
          <w:p w14:paraId="4C0EB830" w14:textId="77777777" w:rsidR="00E9462D" w:rsidRPr="001A67FB" w:rsidRDefault="00E9462D" w:rsidP="009F2E1E">
            <w:pPr>
              <w:spacing w:after="0" w:line="240" w:lineRule="auto"/>
              <w:rPr>
                <w:rFonts w:ascii="Arial" w:hAnsi="Arial" w:cs="Arial"/>
                <w:sz w:val="24"/>
                <w:szCs w:val="24"/>
              </w:rPr>
            </w:pPr>
            <w:r w:rsidRPr="001A67FB">
              <w:rPr>
                <w:rFonts w:ascii="Arial" w:hAnsi="Arial" w:cs="Arial"/>
                <w:iCs/>
                <w:sz w:val="24"/>
                <w:szCs w:val="24"/>
              </w:rPr>
              <w:t xml:space="preserve">3 (tris) darbo dienas </w:t>
            </w:r>
            <w:r w:rsidRPr="001A67FB">
              <w:rPr>
                <w:rFonts w:ascii="Arial" w:hAnsi="Arial" w:cs="Arial"/>
                <w:sz w:val="24"/>
                <w:szCs w:val="24"/>
              </w:rPr>
              <w:t>nuo prašymo gavimo dienos</w:t>
            </w:r>
          </w:p>
          <w:p w14:paraId="6BBCE260" w14:textId="77777777" w:rsidR="00E9462D" w:rsidRPr="001A67FB" w:rsidRDefault="00E9462D" w:rsidP="009F2E1E">
            <w:pPr>
              <w:spacing w:after="0" w:line="240" w:lineRule="auto"/>
              <w:rPr>
                <w:rFonts w:ascii="Arial" w:hAnsi="Arial" w:cs="Arial"/>
                <w:iCs/>
                <w:sz w:val="24"/>
                <w:szCs w:val="24"/>
              </w:rPr>
            </w:pPr>
          </w:p>
        </w:tc>
        <w:tc>
          <w:tcPr>
            <w:tcW w:w="2947" w:type="dxa"/>
            <w:tcMar>
              <w:top w:w="0" w:type="dxa"/>
              <w:left w:w="108" w:type="dxa"/>
              <w:bottom w:w="0" w:type="dxa"/>
              <w:right w:w="108" w:type="dxa"/>
            </w:tcMar>
          </w:tcPr>
          <w:p w14:paraId="48456E04" w14:textId="6EDA2354" w:rsidR="00E9462D" w:rsidRPr="001A67FB" w:rsidRDefault="00E9462D" w:rsidP="009F2E1E">
            <w:pPr>
              <w:spacing w:after="0" w:line="240" w:lineRule="auto"/>
              <w:rPr>
                <w:rFonts w:ascii="Arial" w:hAnsi="Arial" w:cs="Arial"/>
                <w:sz w:val="24"/>
                <w:szCs w:val="24"/>
              </w:rPr>
            </w:pPr>
          </w:p>
        </w:tc>
      </w:tr>
      <w:tr w:rsidR="00E9462D" w:rsidRPr="001A67FB" w14:paraId="3C8E12FD" w14:textId="77777777" w:rsidTr="00E9462D">
        <w:trPr>
          <w:trHeight w:val="20"/>
        </w:trPr>
        <w:tc>
          <w:tcPr>
            <w:tcW w:w="596" w:type="dxa"/>
            <w:tcMar>
              <w:top w:w="0" w:type="dxa"/>
              <w:left w:w="108" w:type="dxa"/>
              <w:bottom w:w="0" w:type="dxa"/>
              <w:right w:w="108" w:type="dxa"/>
            </w:tcMar>
          </w:tcPr>
          <w:p w14:paraId="0264214D" w14:textId="77777777" w:rsidR="00E9462D" w:rsidRPr="001A67FB" w:rsidRDefault="00E9462D" w:rsidP="00013981">
            <w:pPr>
              <w:pStyle w:val="Sraopastraipa"/>
              <w:numPr>
                <w:ilvl w:val="0"/>
                <w:numId w:val="5"/>
              </w:numPr>
              <w:spacing w:after="0" w:line="240" w:lineRule="auto"/>
              <w:rPr>
                <w:rFonts w:ascii="Arial" w:hAnsi="Arial" w:cs="Arial"/>
                <w:bCs/>
                <w:sz w:val="24"/>
                <w:szCs w:val="24"/>
              </w:rPr>
            </w:pPr>
          </w:p>
        </w:tc>
        <w:tc>
          <w:tcPr>
            <w:tcW w:w="2527" w:type="dxa"/>
            <w:tcMar>
              <w:top w:w="0" w:type="dxa"/>
              <w:left w:w="108" w:type="dxa"/>
              <w:bottom w:w="0" w:type="dxa"/>
              <w:right w:w="108" w:type="dxa"/>
            </w:tcMar>
          </w:tcPr>
          <w:p w14:paraId="565E2804" w14:textId="77777777" w:rsidR="00E9462D" w:rsidRPr="001A67FB" w:rsidRDefault="00E9462D" w:rsidP="009F2E1E">
            <w:pPr>
              <w:spacing w:after="0" w:line="240" w:lineRule="auto"/>
              <w:rPr>
                <w:rFonts w:ascii="Arial" w:hAnsi="Arial" w:cs="Arial"/>
                <w:bCs/>
                <w:sz w:val="24"/>
                <w:szCs w:val="24"/>
              </w:rPr>
            </w:pPr>
            <w:r w:rsidRPr="001A67FB">
              <w:rPr>
                <w:rFonts w:ascii="Arial" w:hAnsi="Arial" w:cs="Arial"/>
                <w:sz w:val="24"/>
                <w:szCs w:val="24"/>
              </w:rPr>
              <w:t>Pasiūlymo galiojimo užtikrinimas pirkimo dalyviui grąžinamas (arba atsisakoma teisių į jį) per</w:t>
            </w:r>
          </w:p>
        </w:tc>
        <w:tc>
          <w:tcPr>
            <w:tcW w:w="3633" w:type="dxa"/>
            <w:tcMar>
              <w:top w:w="0" w:type="dxa"/>
              <w:left w:w="108" w:type="dxa"/>
              <w:bottom w:w="0" w:type="dxa"/>
              <w:right w:w="108" w:type="dxa"/>
            </w:tcMar>
          </w:tcPr>
          <w:p w14:paraId="7531FF43" w14:textId="77777777" w:rsidR="00E9462D" w:rsidRPr="001A67FB" w:rsidRDefault="00E9462D" w:rsidP="009F2E1E">
            <w:pPr>
              <w:spacing w:after="0" w:line="240" w:lineRule="auto"/>
              <w:jc w:val="both"/>
              <w:rPr>
                <w:rFonts w:ascii="Arial" w:hAnsi="Arial" w:cs="Arial"/>
                <w:sz w:val="24"/>
                <w:szCs w:val="24"/>
              </w:rPr>
            </w:pPr>
            <w:r w:rsidRPr="001A67FB">
              <w:rPr>
                <w:rFonts w:ascii="Arial" w:hAnsi="Arial" w:cs="Arial"/>
                <w:sz w:val="24"/>
                <w:szCs w:val="24"/>
              </w:rPr>
              <w:t>5 (penkias) darbo dienas nuo prašymo gavimo dienos</w:t>
            </w:r>
          </w:p>
          <w:p w14:paraId="1A1AAE12" w14:textId="77777777" w:rsidR="00E9462D" w:rsidRPr="001A67FB" w:rsidRDefault="00E9462D" w:rsidP="009F2E1E">
            <w:pPr>
              <w:spacing w:after="0" w:line="240" w:lineRule="auto"/>
              <w:jc w:val="both"/>
              <w:rPr>
                <w:rFonts w:ascii="Arial" w:hAnsi="Arial" w:cs="Arial"/>
                <w:sz w:val="24"/>
                <w:szCs w:val="24"/>
              </w:rPr>
            </w:pPr>
          </w:p>
        </w:tc>
        <w:tc>
          <w:tcPr>
            <w:tcW w:w="2947" w:type="dxa"/>
            <w:tcMar>
              <w:top w:w="0" w:type="dxa"/>
              <w:left w:w="108" w:type="dxa"/>
              <w:bottom w:w="0" w:type="dxa"/>
              <w:right w:w="108" w:type="dxa"/>
            </w:tcMar>
          </w:tcPr>
          <w:p w14:paraId="0C949E6A" w14:textId="76B965CC" w:rsidR="00E9462D" w:rsidRPr="001A67FB" w:rsidRDefault="00E9462D" w:rsidP="009F2E1E">
            <w:pPr>
              <w:spacing w:after="0" w:line="240" w:lineRule="auto"/>
              <w:rPr>
                <w:rFonts w:ascii="Arial" w:hAnsi="Arial" w:cs="Arial"/>
                <w:sz w:val="24"/>
                <w:szCs w:val="24"/>
              </w:rPr>
            </w:pPr>
          </w:p>
        </w:tc>
      </w:tr>
      <w:tr w:rsidR="00E9462D" w:rsidRPr="001A67FB" w14:paraId="45C58994" w14:textId="77777777" w:rsidTr="00E9462D">
        <w:trPr>
          <w:trHeight w:val="20"/>
        </w:trPr>
        <w:tc>
          <w:tcPr>
            <w:tcW w:w="596" w:type="dxa"/>
            <w:tcMar>
              <w:top w:w="0" w:type="dxa"/>
              <w:left w:w="108" w:type="dxa"/>
              <w:bottom w:w="0" w:type="dxa"/>
              <w:right w:w="108" w:type="dxa"/>
            </w:tcMar>
          </w:tcPr>
          <w:p w14:paraId="317B3C84" w14:textId="77777777" w:rsidR="00E9462D" w:rsidRPr="001A67FB" w:rsidRDefault="00E9462D" w:rsidP="00013981">
            <w:pPr>
              <w:pStyle w:val="Sraopastraipa"/>
              <w:numPr>
                <w:ilvl w:val="0"/>
                <w:numId w:val="5"/>
              </w:numPr>
              <w:spacing w:after="0" w:line="240" w:lineRule="auto"/>
              <w:rPr>
                <w:rFonts w:ascii="Arial" w:hAnsi="Arial" w:cs="Arial"/>
                <w:bCs/>
                <w:sz w:val="24"/>
                <w:szCs w:val="24"/>
              </w:rPr>
            </w:pPr>
          </w:p>
        </w:tc>
        <w:tc>
          <w:tcPr>
            <w:tcW w:w="2527" w:type="dxa"/>
            <w:tcMar>
              <w:top w:w="0" w:type="dxa"/>
              <w:left w:w="108" w:type="dxa"/>
              <w:bottom w:w="0" w:type="dxa"/>
              <w:right w:w="108" w:type="dxa"/>
            </w:tcMar>
          </w:tcPr>
          <w:p w14:paraId="5FCD6E2A" w14:textId="77777777" w:rsidR="00E9462D" w:rsidRPr="001A67FB" w:rsidRDefault="00E9462D" w:rsidP="009F2E1E">
            <w:pPr>
              <w:spacing w:after="0" w:line="240" w:lineRule="auto"/>
              <w:rPr>
                <w:rFonts w:ascii="Arial" w:hAnsi="Arial" w:cs="Arial"/>
                <w:bCs/>
                <w:sz w:val="24"/>
                <w:szCs w:val="24"/>
              </w:rPr>
            </w:pPr>
            <w:r w:rsidRPr="001A67FB">
              <w:rPr>
                <w:rFonts w:ascii="Arial" w:hAnsi="Arial" w:cs="Arial"/>
                <w:bCs/>
                <w:sz w:val="24"/>
                <w:szCs w:val="24"/>
              </w:rPr>
              <w:t>Perkančioji organizacija informuoja pirkimo dalyvius apie EBVPD vertinimo rezultatus ne vėliau kaip per</w:t>
            </w:r>
          </w:p>
        </w:tc>
        <w:tc>
          <w:tcPr>
            <w:tcW w:w="3633" w:type="dxa"/>
            <w:tcMar>
              <w:top w:w="0" w:type="dxa"/>
              <w:left w:w="108" w:type="dxa"/>
              <w:bottom w:w="0" w:type="dxa"/>
              <w:right w:w="108" w:type="dxa"/>
            </w:tcMar>
          </w:tcPr>
          <w:p w14:paraId="670835C5" w14:textId="77777777" w:rsidR="00E9462D" w:rsidRPr="001A67FB" w:rsidRDefault="00E9462D" w:rsidP="009F2E1E">
            <w:pPr>
              <w:spacing w:after="0" w:line="240" w:lineRule="auto"/>
              <w:rPr>
                <w:rFonts w:ascii="Arial" w:hAnsi="Arial" w:cs="Arial"/>
                <w:bCs/>
                <w:sz w:val="24"/>
                <w:szCs w:val="24"/>
              </w:rPr>
            </w:pPr>
            <w:r w:rsidRPr="001A67FB">
              <w:rPr>
                <w:rFonts w:ascii="Arial" w:hAnsi="Arial" w:cs="Arial"/>
                <w:bCs/>
                <w:sz w:val="24"/>
                <w:szCs w:val="24"/>
              </w:rPr>
              <w:t>3 (tris) darbo dienas nuo sprendimo priėmimo dienos</w:t>
            </w:r>
          </w:p>
        </w:tc>
        <w:tc>
          <w:tcPr>
            <w:tcW w:w="2947" w:type="dxa"/>
            <w:tcMar>
              <w:top w:w="0" w:type="dxa"/>
              <w:left w:w="108" w:type="dxa"/>
              <w:bottom w:w="0" w:type="dxa"/>
              <w:right w:w="108" w:type="dxa"/>
            </w:tcMar>
          </w:tcPr>
          <w:p w14:paraId="4103B1B7" w14:textId="77777777" w:rsidR="00E9462D" w:rsidRPr="001A67FB" w:rsidRDefault="00E9462D" w:rsidP="009F2E1E">
            <w:pPr>
              <w:spacing w:after="0" w:line="240" w:lineRule="auto"/>
              <w:rPr>
                <w:rFonts w:ascii="Arial" w:hAnsi="Arial" w:cs="Arial"/>
                <w:bCs/>
                <w:sz w:val="24"/>
                <w:szCs w:val="24"/>
              </w:rPr>
            </w:pPr>
          </w:p>
        </w:tc>
      </w:tr>
      <w:tr w:rsidR="00E9462D" w:rsidRPr="001A67FB" w14:paraId="3D43A478" w14:textId="77777777" w:rsidTr="00E9462D">
        <w:trPr>
          <w:trHeight w:val="20"/>
        </w:trPr>
        <w:tc>
          <w:tcPr>
            <w:tcW w:w="596" w:type="dxa"/>
            <w:tcMar>
              <w:top w:w="0" w:type="dxa"/>
              <w:left w:w="108" w:type="dxa"/>
              <w:bottom w:w="0" w:type="dxa"/>
              <w:right w:w="108" w:type="dxa"/>
            </w:tcMar>
          </w:tcPr>
          <w:p w14:paraId="463BD346" w14:textId="77777777" w:rsidR="00E9462D" w:rsidRPr="001A67FB" w:rsidRDefault="00E9462D" w:rsidP="00013981">
            <w:pPr>
              <w:pStyle w:val="Sraopastraipa"/>
              <w:numPr>
                <w:ilvl w:val="0"/>
                <w:numId w:val="5"/>
              </w:numPr>
              <w:spacing w:after="0" w:line="240" w:lineRule="auto"/>
              <w:rPr>
                <w:rFonts w:ascii="Arial" w:hAnsi="Arial" w:cs="Arial"/>
                <w:bCs/>
                <w:sz w:val="24"/>
                <w:szCs w:val="24"/>
              </w:rPr>
            </w:pPr>
          </w:p>
        </w:tc>
        <w:tc>
          <w:tcPr>
            <w:tcW w:w="2527" w:type="dxa"/>
            <w:tcMar>
              <w:top w:w="0" w:type="dxa"/>
              <w:left w:w="108" w:type="dxa"/>
              <w:bottom w:w="0" w:type="dxa"/>
              <w:right w:w="108" w:type="dxa"/>
            </w:tcMar>
          </w:tcPr>
          <w:p w14:paraId="0024FC7A" w14:textId="77777777" w:rsidR="00E9462D" w:rsidRPr="001A67FB" w:rsidRDefault="00E9462D" w:rsidP="009F2E1E">
            <w:pPr>
              <w:spacing w:after="0" w:line="240" w:lineRule="auto"/>
              <w:rPr>
                <w:rFonts w:ascii="Arial" w:hAnsi="Arial" w:cs="Arial"/>
                <w:bCs/>
                <w:sz w:val="24"/>
                <w:szCs w:val="24"/>
              </w:rPr>
            </w:pPr>
            <w:r w:rsidRPr="001A67FB">
              <w:rPr>
                <w:rFonts w:ascii="Arial" w:hAnsi="Arial" w:cs="Arial"/>
                <w:bCs/>
                <w:sz w:val="24"/>
                <w:szCs w:val="24"/>
              </w:rPr>
              <w:t xml:space="preserve">Perkančioji organizacija pirkimo dalyviams praneša apie priimtą sprendimą nustatyti laimėjusį pasiūlymą, </w:t>
            </w:r>
            <w:r w:rsidRPr="001A67FB">
              <w:rPr>
                <w:rFonts w:ascii="Arial" w:hAnsi="Arial" w:cs="Arial"/>
                <w:sz w:val="24"/>
                <w:szCs w:val="24"/>
              </w:rPr>
              <w:t>dėl kurio bus sudaroma</w:t>
            </w:r>
            <w:r w:rsidRPr="001A67FB">
              <w:rPr>
                <w:rFonts w:ascii="Arial" w:hAnsi="Arial" w:cs="Arial"/>
                <w:bCs/>
                <w:sz w:val="24"/>
                <w:szCs w:val="24"/>
              </w:rPr>
              <w:t xml:space="preserve"> sutartis ne vėliau kaip per</w:t>
            </w:r>
          </w:p>
        </w:tc>
        <w:tc>
          <w:tcPr>
            <w:tcW w:w="3633" w:type="dxa"/>
            <w:tcMar>
              <w:top w:w="0" w:type="dxa"/>
              <w:left w:w="108" w:type="dxa"/>
              <w:bottom w:w="0" w:type="dxa"/>
              <w:right w:w="108" w:type="dxa"/>
            </w:tcMar>
          </w:tcPr>
          <w:p w14:paraId="25F671D8" w14:textId="77777777" w:rsidR="00E9462D" w:rsidRPr="001A67FB" w:rsidRDefault="00E9462D" w:rsidP="009F2E1E">
            <w:pPr>
              <w:spacing w:after="0" w:line="240" w:lineRule="auto"/>
              <w:rPr>
                <w:rFonts w:ascii="Arial" w:hAnsi="Arial" w:cs="Arial"/>
                <w:bCs/>
                <w:sz w:val="24"/>
                <w:szCs w:val="24"/>
              </w:rPr>
            </w:pPr>
            <w:r w:rsidRPr="001A67FB">
              <w:rPr>
                <w:rFonts w:ascii="Arial" w:hAnsi="Arial" w:cs="Arial"/>
                <w:bCs/>
                <w:sz w:val="24"/>
                <w:szCs w:val="24"/>
              </w:rPr>
              <w:t>3 (tris) darbo dienas nuo sprendimo priėmimo dienos</w:t>
            </w:r>
          </w:p>
        </w:tc>
        <w:tc>
          <w:tcPr>
            <w:tcW w:w="2947" w:type="dxa"/>
            <w:tcMar>
              <w:top w:w="0" w:type="dxa"/>
              <w:left w:w="108" w:type="dxa"/>
              <w:bottom w:w="0" w:type="dxa"/>
              <w:right w:w="108" w:type="dxa"/>
            </w:tcMar>
          </w:tcPr>
          <w:p w14:paraId="7A7A34AC" w14:textId="77777777" w:rsidR="00E9462D" w:rsidRPr="001A67FB" w:rsidRDefault="00E9462D" w:rsidP="009F2E1E">
            <w:pPr>
              <w:spacing w:after="0" w:line="240" w:lineRule="auto"/>
              <w:rPr>
                <w:rFonts w:ascii="Arial" w:hAnsi="Arial" w:cs="Arial"/>
                <w:sz w:val="24"/>
                <w:szCs w:val="24"/>
              </w:rPr>
            </w:pPr>
          </w:p>
        </w:tc>
      </w:tr>
      <w:tr w:rsidR="00E9462D" w:rsidRPr="001A67FB" w14:paraId="00D56895" w14:textId="77777777" w:rsidTr="00E9462D">
        <w:trPr>
          <w:trHeight w:val="20"/>
        </w:trPr>
        <w:tc>
          <w:tcPr>
            <w:tcW w:w="596" w:type="dxa"/>
            <w:tcMar>
              <w:top w:w="0" w:type="dxa"/>
              <w:left w:w="108" w:type="dxa"/>
              <w:bottom w:w="0" w:type="dxa"/>
              <w:right w:w="108" w:type="dxa"/>
            </w:tcMar>
          </w:tcPr>
          <w:p w14:paraId="67095E57" w14:textId="77777777" w:rsidR="00E9462D" w:rsidRPr="001A67FB" w:rsidRDefault="00E9462D" w:rsidP="00013981">
            <w:pPr>
              <w:pStyle w:val="Sraopastraipa"/>
              <w:numPr>
                <w:ilvl w:val="0"/>
                <w:numId w:val="5"/>
              </w:numPr>
              <w:spacing w:after="0" w:line="240" w:lineRule="auto"/>
              <w:rPr>
                <w:rFonts w:ascii="Arial" w:hAnsi="Arial" w:cs="Arial"/>
                <w:bCs/>
                <w:sz w:val="24"/>
                <w:szCs w:val="24"/>
              </w:rPr>
            </w:pPr>
          </w:p>
        </w:tc>
        <w:tc>
          <w:tcPr>
            <w:tcW w:w="2527" w:type="dxa"/>
            <w:tcMar>
              <w:top w:w="0" w:type="dxa"/>
              <w:left w:w="108" w:type="dxa"/>
              <w:bottom w:w="0" w:type="dxa"/>
              <w:right w:w="108" w:type="dxa"/>
            </w:tcMar>
          </w:tcPr>
          <w:p w14:paraId="6D752C22" w14:textId="77777777" w:rsidR="00E9462D" w:rsidRPr="001A67FB" w:rsidRDefault="00E9462D" w:rsidP="009F2E1E">
            <w:pPr>
              <w:spacing w:after="0" w:line="240" w:lineRule="auto"/>
              <w:rPr>
                <w:rFonts w:ascii="Arial" w:hAnsi="Arial" w:cs="Arial"/>
                <w:bCs/>
                <w:sz w:val="24"/>
                <w:szCs w:val="24"/>
              </w:rPr>
            </w:pPr>
            <w:r w:rsidRPr="001A67FB">
              <w:rPr>
                <w:rFonts w:ascii="Arial" w:hAnsi="Arial" w:cs="Arial"/>
                <w:bCs/>
                <w:sz w:val="24"/>
                <w:szCs w:val="24"/>
              </w:rPr>
              <w:t>Perkančioji organizacija, pirkimo dalyviui raštu paprašius, jam pateikia VPĮ 58 straipsnio 2 dalyje nustatytą informaciją ne vėliau kaip per</w:t>
            </w:r>
          </w:p>
        </w:tc>
        <w:tc>
          <w:tcPr>
            <w:tcW w:w="3633" w:type="dxa"/>
            <w:tcMar>
              <w:top w:w="0" w:type="dxa"/>
              <w:left w:w="108" w:type="dxa"/>
              <w:bottom w:w="0" w:type="dxa"/>
              <w:right w:w="108" w:type="dxa"/>
            </w:tcMar>
          </w:tcPr>
          <w:p w14:paraId="432B1035" w14:textId="77777777" w:rsidR="00E9462D" w:rsidRPr="001A67FB" w:rsidRDefault="00E9462D" w:rsidP="009F2E1E">
            <w:pPr>
              <w:spacing w:after="0" w:line="240" w:lineRule="auto"/>
              <w:rPr>
                <w:rFonts w:ascii="Arial" w:hAnsi="Arial" w:cs="Arial"/>
                <w:bCs/>
                <w:sz w:val="24"/>
                <w:szCs w:val="24"/>
              </w:rPr>
            </w:pPr>
            <w:r w:rsidRPr="001A67FB">
              <w:rPr>
                <w:rFonts w:ascii="Arial" w:hAnsi="Arial" w:cs="Arial"/>
                <w:bCs/>
                <w:sz w:val="24"/>
                <w:szCs w:val="24"/>
              </w:rPr>
              <w:t>15 (penkiolika) dienų nuo pirkimo dalyvio raštu pateikto prašymo gavimo dienos</w:t>
            </w:r>
          </w:p>
        </w:tc>
        <w:tc>
          <w:tcPr>
            <w:tcW w:w="2947" w:type="dxa"/>
            <w:tcMar>
              <w:top w:w="0" w:type="dxa"/>
              <w:left w:w="108" w:type="dxa"/>
              <w:bottom w:w="0" w:type="dxa"/>
              <w:right w:w="108" w:type="dxa"/>
            </w:tcMar>
          </w:tcPr>
          <w:p w14:paraId="6619A4D5" w14:textId="77777777" w:rsidR="00E9462D" w:rsidRPr="001A67FB" w:rsidRDefault="00E9462D" w:rsidP="009F2E1E">
            <w:pPr>
              <w:pStyle w:val="tajtip"/>
              <w:shd w:val="clear" w:color="auto" w:fill="FFFFFF"/>
              <w:spacing w:before="0" w:beforeAutospacing="0" w:after="0" w:afterAutospacing="0"/>
              <w:ind w:firstLine="313"/>
              <w:rPr>
                <w:rFonts w:ascii="Arial" w:hAnsi="Arial" w:cs="Arial"/>
              </w:rPr>
            </w:pPr>
          </w:p>
        </w:tc>
      </w:tr>
      <w:tr w:rsidR="00E9462D" w:rsidRPr="001A67FB" w14:paraId="5F76086B" w14:textId="77777777" w:rsidTr="00E9462D">
        <w:trPr>
          <w:trHeight w:val="20"/>
        </w:trPr>
        <w:tc>
          <w:tcPr>
            <w:tcW w:w="596" w:type="dxa"/>
            <w:tcMar>
              <w:top w:w="0" w:type="dxa"/>
              <w:left w:w="108" w:type="dxa"/>
              <w:bottom w:w="0" w:type="dxa"/>
              <w:right w:w="108" w:type="dxa"/>
            </w:tcMar>
          </w:tcPr>
          <w:p w14:paraId="1619D082" w14:textId="77777777" w:rsidR="00E9462D" w:rsidRPr="001A67FB" w:rsidRDefault="00E9462D" w:rsidP="00013981">
            <w:pPr>
              <w:pStyle w:val="Sraopastraipa"/>
              <w:numPr>
                <w:ilvl w:val="0"/>
                <w:numId w:val="5"/>
              </w:numPr>
              <w:spacing w:after="0" w:line="240" w:lineRule="auto"/>
              <w:rPr>
                <w:rFonts w:ascii="Arial" w:hAnsi="Arial" w:cs="Arial"/>
                <w:bCs/>
                <w:sz w:val="24"/>
                <w:szCs w:val="24"/>
              </w:rPr>
            </w:pPr>
          </w:p>
        </w:tc>
        <w:tc>
          <w:tcPr>
            <w:tcW w:w="2527" w:type="dxa"/>
            <w:tcMar>
              <w:top w:w="0" w:type="dxa"/>
              <w:left w:w="108" w:type="dxa"/>
              <w:bottom w:w="0" w:type="dxa"/>
              <w:right w:w="108" w:type="dxa"/>
            </w:tcMar>
          </w:tcPr>
          <w:p w14:paraId="7760BD6D" w14:textId="77777777" w:rsidR="00E9462D" w:rsidRPr="001A67FB" w:rsidRDefault="00E9462D" w:rsidP="009F2E1E">
            <w:pPr>
              <w:spacing w:after="0" w:line="240" w:lineRule="auto"/>
              <w:rPr>
                <w:rFonts w:ascii="Arial" w:hAnsi="Arial" w:cs="Arial"/>
                <w:bCs/>
                <w:sz w:val="24"/>
                <w:szCs w:val="24"/>
              </w:rPr>
            </w:pPr>
            <w:r w:rsidRPr="001A67FB">
              <w:rPr>
                <w:rFonts w:ascii="Arial" w:hAnsi="Arial" w:cs="Arial"/>
                <w:color w:val="000000"/>
                <w:sz w:val="24"/>
                <w:szCs w:val="24"/>
                <w:shd w:val="clear" w:color="auto" w:fill="FFFFFF"/>
              </w:rPr>
              <w:t xml:space="preserve">Tiekėjas turi teisę pateikti pretenziją perkančiajai organizacijai, pateikti prašymą ar pareikšti ieškinį teismui </w:t>
            </w:r>
            <w:r w:rsidRPr="001A67FB">
              <w:rPr>
                <w:rFonts w:ascii="Arial" w:hAnsi="Arial" w:cs="Arial"/>
                <w:bCs/>
                <w:sz w:val="24"/>
                <w:szCs w:val="24"/>
              </w:rPr>
              <w:t>ne vėliau kaip per</w:t>
            </w:r>
          </w:p>
        </w:tc>
        <w:tc>
          <w:tcPr>
            <w:tcW w:w="3633" w:type="dxa"/>
            <w:tcMar>
              <w:top w:w="0" w:type="dxa"/>
              <w:left w:w="108" w:type="dxa"/>
              <w:bottom w:w="0" w:type="dxa"/>
              <w:right w:w="108" w:type="dxa"/>
            </w:tcMar>
          </w:tcPr>
          <w:p w14:paraId="0287D458" w14:textId="77777777" w:rsidR="00E9462D" w:rsidRPr="001A67FB" w:rsidRDefault="00E9462D" w:rsidP="009F2E1E">
            <w:pPr>
              <w:spacing w:after="0" w:line="240" w:lineRule="auto"/>
              <w:rPr>
                <w:rFonts w:ascii="Arial" w:hAnsi="Arial" w:cs="Arial"/>
                <w:sz w:val="24"/>
                <w:szCs w:val="24"/>
              </w:rPr>
            </w:pPr>
            <w:r w:rsidRPr="001A67FB">
              <w:rPr>
                <w:rFonts w:ascii="Arial" w:hAnsi="Arial" w:cs="Arial"/>
                <w:sz w:val="24"/>
                <w:szCs w:val="24"/>
              </w:rPr>
              <w:t>5 (penkias) darbo dienas</w:t>
            </w:r>
          </w:p>
          <w:p w14:paraId="2FE9DBAF" w14:textId="77777777" w:rsidR="00E9462D" w:rsidRPr="001A67FB" w:rsidRDefault="00E9462D" w:rsidP="009F2E1E">
            <w:pPr>
              <w:spacing w:after="0" w:line="240" w:lineRule="auto"/>
              <w:rPr>
                <w:rFonts w:ascii="Arial" w:hAnsi="Arial" w:cs="Arial"/>
                <w:sz w:val="24"/>
                <w:szCs w:val="24"/>
              </w:rPr>
            </w:pPr>
          </w:p>
          <w:p w14:paraId="399D8665" w14:textId="77777777" w:rsidR="00E9462D" w:rsidRPr="001A67FB" w:rsidRDefault="00E9462D" w:rsidP="009F2E1E">
            <w:pPr>
              <w:spacing w:after="0" w:line="240" w:lineRule="auto"/>
              <w:jc w:val="both"/>
              <w:rPr>
                <w:rFonts w:ascii="Arial" w:hAnsi="Arial" w:cs="Arial"/>
                <w:sz w:val="24"/>
                <w:szCs w:val="24"/>
              </w:rPr>
            </w:pPr>
            <w:r w:rsidRPr="001A67FB">
              <w:rPr>
                <w:rFonts w:ascii="Arial" w:hAnsi="Arial" w:cs="Arial"/>
                <w:sz w:val="24"/>
                <w:szCs w:val="24"/>
              </w:rPr>
              <w:t xml:space="preserve">nuo </w:t>
            </w:r>
            <w:r w:rsidRPr="001A67FB">
              <w:rPr>
                <w:rFonts w:ascii="Arial" w:eastAsia="Arial" w:hAnsi="Arial" w:cs="Arial"/>
                <w:sz w:val="24"/>
                <w:szCs w:val="24"/>
              </w:rPr>
              <w:t>perkančiosios organizacijos</w:t>
            </w:r>
            <w:r w:rsidRPr="001A67FB">
              <w:rPr>
                <w:rFonts w:ascii="Arial" w:hAnsi="Arial" w:cs="Arial"/>
                <w:sz w:val="24"/>
                <w:szCs w:val="24"/>
              </w:rPr>
              <w:t xml:space="preserve"> pranešimo raštu apie jos priimtą sprendimą išsiuntimo tiekėjams dienos arba nuo paskelbimo apie </w:t>
            </w:r>
            <w:r w:rsidRPr="001A67FB">
              <w:rPr>
                <w:rFonts w:ascii="Arial" w:eastAsia="Arial" w:hAnsi="Arial" w:cs="Arial"/>
                <w:sz w:val="24"/>
                <w:szCs w:val="24"/>
              </w:rPr>
              <w:t>perkančiosios organizacijos</w:t>
            </w:r>
            <w:r w:rsidRPr="001A67FB">
              <w:rPr>
                <w:rFonts w:ascii="Arial" w:hAnsi="Arial" w:cs="Arial"/>
                <w:sz w:val="24"/>
                <w:szCs w:val="24"/>
              </w:rPr>
              <w:t xml:space="preserve"> priimtus sprendimus dienos, jei VPĮ nenumato reikalavimo raštu </w:t>
            </w:r>
            <w:r w:rsidRPr="001A67FB">
              <w:rPr>
                <w:rFonts w:ascii="Arial" w:hAnsi="Arial" w:cs="Arial"/>
                <w:sz w:val="24"/>
                <w:szCs w:val="24"/>
              </w:rPr>
              <w:lastRenderedPageBreak/>
              <w:t xml:space="preserve">informuoti tiekėjus apie </w:t>
            </w:r>
            <w:r w:rsidRPr="001A67FB">
              <w:rPr>
                <w:rFonts w:ascii="Arial" w:eastAsia="Arial" w:hAnsi="Arial" w:cs="Arial"/>
                <w:sz w:val="24"/>
                <w:szCs w:val="24"/>
              </w:rPr>
              <w:t xml:space="preserve"> perkančiosios organizacijos</w:t>
            </w:r>
            <w:r w:rsidRPr="001A67FB">
              <w:rPr>
                <w:rFonts w:ascii="Arial" w:hAnsi="Arial" w:cs="Arial"/>
                <w:sz w:val="24"/>
                <w:szCs w:val="24"/>
              </w:rPr>
              <w:t xml:space="preserve"> priimtus sprendimus;</w:t>
            </w:r>
          </w:p>
          <w:p w14:paraId="6B39958C" w14:textId="77777777" w:rsidR="00E9462D" w:rsidRPr="001A67FB" w:rsidRDefault="00E9462D" w:rsidP="009F2E1E">
            <w:pPr>
              <w:spacing w:after="0" w:line="240" w:lineRule="auto"/>
              <w:jc w:val="both"/>
              <w:rPr>
                <w:rFonts w:ascii="Arial" w:hAnsi="Arial" w:cs="Arial"/>
                <w:sz w:val="24"/>
                <w:szCs w:val="24"/>
              </w:rPr>
            </w:pPr>
            <w:r w:rsidRPr="001A67FB">
              <w:rPr>
                <w:rFonts w:ascii="Arial" w:hAnsi="Arial" w:cs="Arial"/>
                <w:sz w:val="24"/>
                <w:szCs w:val="24"/>
              </w:rPr>
              <w:t>15 (penkiolika) dienų nuo pranešimo išsiuntimo tiekėjams dienos, jeigu šis pranešimas nebuvo siunčiamas elektroninėmis priemonėmis.</w:t>
            </w:r>
          </w:p>
        </w:tc>
        <w:tc>
          <w:tcPr>
            <w:tcW w:w="2947" w:type="dxa"/>
            <w:tcMar>
              <w:top w:w="0" w:type="dxa"/>
              <w:left w:w="108" w:type="dxa"/>
              <w:bottom w:w="0" w:type="dxa"/>
              <w:right w:w="108" w:type="dxa"/>
            </w:tcMar>
          </w:tcPr>
          <w:p w14:paraId="1B2B194B" w14:textId="77777777" w:rsidR="00E9462D" w:rsidRPr="001A67FB" w:rsidRDefault="00E9462D" w:rsidP="009F2E1E">
            <w:pPr>
              <w:spacing w:after="0" w:line="240" w:lineRule="auto"/>
              <w:rPr>
                <w:rFonts w:ascii="Arial" w:hAnsi="Arial" w:cs="Arial"/>
                <w:bCs/>
                <w:sz w:val="24"/>
                <w:szCs w:val="24"/>
              </w:rPr>
            </w:pPr>
          </w:p>
        </w:tc>
      </w:tr>
      <w:tr w:rsidR="00E9462D" w:rsidRPr="001A67FB" w14:paraId="74F285E7" w14:textId="77777777" w:rsidTr="00E9462D">
        <w:trPr>
          <w:trHeight w:val="20"/>
        </w:trPr>
        <w:tc>
          <w:tcPr>
            <w:tcW w:w="596" w:type="dxa"/>
            <w:tcMar>
              <w:top w:w="0" w:type="dxa"/>
              <w:left w:w="108" w:type="dxa"/>
              <w:bottom w:w="0" w:type="dxa"/>
              <w:right w:w="108" w:type="dxa"/>
            </w:tcMar>
          </w:tcPr>
          <w:p w14:paraId="4E2DD739" w14:textId="77777777" w:rsidR="00E9462D" w:rsidRPr="001A67FB" w:rsidRDefault="00E9462D" w:rsidP="00013981">
            <w:pPr>
              <w:pStyle w:val="Sraopastraipa"/>
              <w:numPr>
                <w:ilvl w:val="0"/>
                <w:numId w:val="5"/>
              </w:numPr>
              <w:spacing w:after="0" w:line="240" w:lineRule="auto"/>
              <w:rPr>
                <w:rFonts w:ascii="Arial" w:hAnsi="Arial" w:cs="Arial"/>
                <w:sz w:val="24"/>
                <w:szCs w:val="24"/>
              </w:rPr>
            </w:pPr>
          </w:p>
        </w:tc>
        <w:tc>
          <w:tcPr>
            <w:tcW w:w="2527" w:type="dxa"/>
            <w:tcMar>
              <w:top w:w="0" w:type="dxa"/>
              <w:left w:w="108" w:type="dxa"/>
              <w:bottom w:w="0" w:type="dxa"/>
              <w:right w:w="108" w:type="dxa"/>
            </w:tcMar>
          </w:tcPr>
          <w:p w14:paraId="4FA68431" w14:textId="77777777" w:rsidR="00E9462D" w:rsidRPr="001A67FB" w:rsidRDefault="00E9462D" w:rsidP="009F2E1E">
            <w:pPr>
              <w:spacing w:after="0" w:line="240" w:lineRule="auto"/>
              <w:rPr>
                <w:rFonts w:ascii="Arial" w:hAnsi="Arial" w:cs="Arial"/>
                <w:sz w:val="24"/>
                <w:szCs w:val="24"/>
              </w:rPr>
            </w:pPr>
            <w:r w:rsidRPr="001A67FB">
              <w:rPr>
                <w:rFonts w:ascii="Arial" w:hAnsi="Arial" w:cs="Arial"/>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33" w:type="dxa"/>
            <w:tcMar>
              <w:top w:w="0" w:type="dxa"/>
              <w:left w:w="108" w:type="dxa"/>
              <w:bottom w:w="0" w:type="dxa"/>
              <w:right w:w="108" w:type="dxa"/>
            </w:tcMar>
          </w:tcPr>
          <w:p w14:paraId="422A2783" w14:textId="77777777" w:rsidR="00E9462D" w:rsidRPr="001A67FB" w:rsidRDefault="00E9462D" w:rsidP="009F2E1E">
            <w:pPr>
              <w:spacing w:after="0" w:line="240" w:lineRule="auto"/>
              <w:rPr>
                <w:rFonts w:ascii="Arial" w:hAnsi="Arial" w:cs="Arial"/>
                <w:sz w:val="24"/>
                <w:szCs w:val="24"/>
              </w:rPr>
            </w:pPr>
            <w:r w:rsidRPr="001A67FB">
              <w:rPr>
                <w:rFonts w:ascii="Arial" w:hAnsi="Arial" w:cs="Arial"/>
                <w:sz w:val="24"/>
                <w:szCs w:val="24"/>
              </w:rPr>
              <w:t>6 (šešias) darbo dienas nuo pretenzijos gavimo dienos</w:t>
            </w:r>
          </w:p>
        </w:tc>
        <w:tc>
          <w:tcPr>
            <w:tcW w:w="2947" w:type="dxa"/>
            <w:tcMar>
              <w:top w:w="0" w:type="dxa"/>
              <w:left w:w="108" w:type="dxa"/>
              <w:bottom w:w="0" w:type="dxa"/>
              <w:right w:w="108" w:type="dxa"/>
            </w:tcMar>
          </w:tcPr>
          <w:p w14:paraId="663AB304" w14:textId="77777777" w:rsidR="00E9462D" w:rsidRPr="001A67FB" w:rsidRDefault="00E9462D" w:rsidP="009F2E1E">
            <w:pPr>
              <w:spacing w:after="0" w:line="240" w:lineRule="auto"/>
              <w:rPr>
                <w:rFonts w:ascii="Arial" w:hAnsi="Arial" w:cs="Arial"/>
                <w:sz w:val="24"/>
                <w:szCs w:val="24"/>
              </w:rPr>
            </w:pPr>
          </w:p>
        </w:tc>
      </w:tr>
      <w:tr w:rsidR="00E9462D" w:rsidRPr="001A67FB" w14:paraId="36D71324" w14:textId="77777777" w:rsidTr="00E9462D">
        <w:trPr>
          <w:trHeight w:val="20"/>
        </w:trPr>
        <w:tc>
          <w:tcPr>
            <w:tcW w:w="596" w:type="dxa"/>
            <w:tcMar>
              <w:top w:w="0" w:type="dxa"/>
              <w:left w:w="108" w:type="dxa"/>
              <w:bottom w:w="0" w:type="dxa"/>
              <w:right w:w="108" w:type="dxa"/>
            </w:tcMar>
          </w:tcPr>
          <w:p w14:paraId="1707ECE0" w14:textId="77777777" w:rsidR="00E9462D" w:rsidRPr="001A67FB" w:rsidRDefault="00E9462D" w:rsidP="00013981">
            <w:pPr>
              <w:pStyle w:val="Sraopastraipa"/>
              <w:numPr>
                <w:ilvl w:val="0"/>
                <w:numId w:val="5"/>
              </w:numPr>
              <w:spacing w:after="0" w:line="240" w:lineRule="auto"/>
              <w:rPr>
                <w:rFonts w:ascii="Arial" w:hAnsi="Arial" w:cs="Arial"/>
                <w:bCs/>
                <w:sz w:val="24"/>
                <w:szCs w:val="24"/>
              </w:rPr>
            </w:pPr>
          </w:p>
        </w:tc>
        <w:tc>
          <w:tcPr>
            <w:tcW w:w="2527" w:type="dxa"/>
            <w:tcMar>
              <w:top w:w="0" w:type="dxa"/>
              <w:left w:w="108" w:type="dxa"/>
              <w:bottom w:w="0" w:type="dxa"/>
              <w:right w:w="108" w:type="dxa"/>
            </w:tcMar>
          </w:tcPr>
          <w:p w14:paraId="26170DE4" w14:textId="77777777" w:rsidR="00E9462D" w:rsidRPr="001A67FB" w:rsidRDefault="00E9462D" w:rsidP="009F2E1E">
            <w:pPr>
              <w:spacing w:after="0" w:line="240" w:lineRule="auto"/>
              <w:rPr>
                <w:rFonts w:ascii="Arial" w:hAnsi="Arial" w:cs="Arial"/>
                <w:bCs/>
                <w:sz w:val="24"/>
                <w:szCs w:val="24"/>
              </w:rPr>
            </w:pPr>
            <w:r w:rsidRPr="001A67FB">
              <w:rPr>
                <w:rFonts w:ascii="Arial" w:hAnsi="Arial" w:cs="Arial"/>
                <w:sz w:val="24"/>
                <w:szCs w:val="24"/>
              </w:rPr>
              <w:t>Jeigu perkančioji organizacija per nustatytą terminą neišnagrinėja jai pateiktos pretenzijos, tiekėjas turi teisę pateikti prašymą ar pareikšti ieškinį teismui per</w:t>
            </w:r>
            <w:r w:rsidRPr="001A67FB">
              <w:rPr>
                <w:rFonts w:ascii="Arial" w:hAnsi="Arial" w:cs="Arial"/>
                <w:bCs/>
                <w:sz w:val="24"/>
                <w:szCs w:val="24"/>
              </w:rPr>
              <w:t xml:space="preserve"> (išskyrus ieškinį dėl sutarties pripažinimo negaliojančia) </w:t>
            </w:r>
          </w:p>
        </w:tc>
        <w:tc>
          <w:tcPr>
            <w:tcW w:w="3633" w:type="dxa"/>
            <w:tcMar>
              <w:top w:w="0" w:type="dxa"/>
              <w:left w:w="108" w:type="dxa"/>
              <w:bottom w:w="0" w:type="dxa"/>
              <w:right w:w="108" w:type="dxa"/>
            </w:tcMar>
          </w:tcPr>
          <w:p w14:paraId="5D7CA65D" w14:textId="77777777" w:rsidR="00E9462D" w:rsidRPr="001A67FB" w:rsidRDefault="00E9462D" w:rsidP="009F2E1E">
            <w:pPr>
              <w:spacing w:after="0" w:line="240" w:lineRule="auto"/>
              <w:rPr>
                <w:rFonts w:ascii="Arial" w:hAnsi="Arial" w:cs="Arial"/>
                <w:sz w:val="24"/>
                <w:szCs w:val="24"/>
              </w:rPr>
            </w:pPr>
            <w:r w:rsidRPr="001A67FB">
              <w:rPr>
                <w:rFonts w:ascii="Arial" w:hAnsi="Arial" w:cs="Arial"/>
                <w:sz w:val="24"/>
                <w:szCs w:val="24"/>
              </w:rPr>
              <w:t>per 15 (penkiolika) dienų nuo dienos, kurią perkančioji organizacija turėjo raštu pranešti apie priimtą sprendimą pretenziją pateikusiam tiekėjui,   suinteresuotiems pirkimo dalyviams.</w:t>
            </w:r>
          </w:p>
        </w:tc>
        <w:tc>
          <w:tcPr>
            <w:tcW w:w="2947" w:type="dxa"/>
            <w:tcMar>
              <w:top w:w="0" w:type="dxa"/>
              <w:left w:w="108" w:type="dxa"/>
              <w:bottom w:w="0" w:type="dxa"/>
              <w:right w:w="108" w:type="dxa"/>
            </w:tcMar>
          </w:tcPr>
          <w:p w14:paraId="12072304" w14:textId="77777777" w:rsidR="00E9462D" w:rsidRPr="001A67FB" w:rsidRDefault="00E9462D" w:rsidP="009F2E1E">
            <w:pPr>
              <w:spacing w:after="0" w:line="240" w:lineRule="auto"/>
              <w:rPr>
                <w:rFonts w:ascii="Arial" w:hAnsi="Arial" w:cs="Arial"/>
                <w:sz w:val="24"/>
                <w:szCs w:val="24"/>
              </w:rPr>
            </w:pPr>
          </w:p>
        </w:tc>
      </w:tr>
      <w:tr w:rsidR="00E9462D" w:rsidRPr="001A67FB" w14:paraId="4643AFF4" w14:textId="77777777" w:rsidTr="00E9462D">
        <w:trPr>
          <w:trHeight w:val="20"/>
        </w:trPr>
        <w:tc>
          <w:tcPr>
            <w:tcW w:w="596" w:type="dxa"/>
            <w:tcMar>
              <w:top w:w="0" w:type="dxa"/>
              <w:left w:w="108" w:type="dxa"/>
              <w:bottom w:w="0" w:type="dxa"/>
              <w:right w:w="108" w:type="dxa"/>
            </w:tcMar>
          </w:tcPr>
          <w:p w14:paraId="740618E0" w14:textId="77777777" w:rsidR="00E9462D" w:rsidRPr="001A67FB" w:rsidRDefault="00E9462D" w:rsidP="00013981">
            <w:pPr>
              <w:pStyle w:val="Sraopastraipa"/>
              <w:numPr>
                <w:ilvl w:val="0"/>
                <w:numId w:val="5"/>
              </w:numPr>
              <w:spacing w:after="0" w:line="240" w:lineRule="auto"/>
              <w:rPr>
                <w:rFonts w:ascii="Arial" w:hAnsi="Arial" w:cs="Arial"/>
                <w:sz w:val="24"/>
                <w:szCs w:val="24"/>
              </w:rPr>
            </w:pPr>
          </w:p>
        </w:tc>
        <w:tc>
          <w:tcPr>
            <w:tcW w:w="2527" w:type="dxa"/>
            <w:tcMar>
              <w:top w:w="0" w:type="dxa"/>
              <w:left w:w="108" w:type="dxa"/>
              <w:bottom w:w="0" w:type="dxa"/>
              <w:right w:w="108" w:type="dxa"/>
            </w:tcMar>
          </w:tcPr>
          <w:p w14:paraId="28F5508C" w14:textId="77777777" w:rsidR="00E9462D" w:rsidRPr="001A67FB" w:rsidRDefault="00E9462D" w:rsidP="009F2E1E">
            <w:pPr>
              <w:spacing w:after="0" w:line="240" w:lineRule="auto"/>
              <w:rPr>
                <w:rFonts w:ascii="Arial" w:hAnsi="Arial" w:cs="Arial"/>
                <w:sz w:val="24"/>
                <w:szCs w:val="24"/>
              </w:rPr>
            </w:pPr>
            <w:r w:rsidRPr="001A67FB">
              <w:rPr>
                <w:rFonts w:ascii="Arial" w:hAnsi="Arial" w:cs="Arial"/>
                <w:sz w:val="24"/>
                <w:szCs w:val="24"/>
              </w:rPr>
              <w:t>Perkančioji organizacija negali sudaryti sutarties anksčiau kaip po</w:t>
            </w:r>
          </w:p>
        </w:tc>
        <w:tc>
          <w:tcPr>
            <w:tcW w:w="3633" w:type="dxa"/>
            <w:tcMar>
              <w:top w:w="0" w:type="dxa"/>
              <w:left w:w="108" w:type="dxa"/>
              <w:bottom w:w="0" w:type="dxa"/>
              <w:right w:w="108" w:type="dxa"/>
            </w:tcMar>
          </w:tcPr>
          <w:p w14:paraId="061E29EC" w14:textId="77777777" w:rsidR="00E9462D" w:rsidRPr="001A67FB" w:rsidRDefault="00E9462D" w:rsidP="009F2E1E">
            <w:pPr>
              <w:spacing w:after="0" w:line="240" w:lineRule="auto"/>
              <w:jc w:val="both"/>
              <w:rPr>
                <w:rFonts w:ascii="Arial" w:hAnsi="Arial" w:cs="Arial"/>
                <w:sz w:val="24"/>
                <w:szCs w:val="24"/>
              </w:rPr>
            </w:pPr>
            <w:r w:rsidRPr="001A67FB">
              <w:rPr>
                <w:rFonts w:ascii="Arial" w:hAnsi="Arial" w:cs="Arial"/>
                <w:bCs/>
                <w:sz w:val="24"/>
                <w:szCs w:val="24"/>
              </w:rPr>
              <w:t>5 (penkių) darbo dienų,</w:t>
            </w:r>
            <w:r w:rsidRPr="001A67FB">
              <w:rPr>
                <w:rFonts w:ascii="Arial" w:hAnsi="Arial" w:cs="Arial"/>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w:t>
            </w:r>
            <w:r w:rsidRPr="001A67FB">
              <w:rPr>
                <w:rFonts w:ascii="Arial" w:hAnsi="Arial" w:cs="Arial"/>
                <w:sz w:val="24"/>
                <w:szCs w:val="24"/>
              </w:rPr>
              <w:lastRenderedPageBreak/>
              <w:t>ne anksčiau kaip po 15 (penkiolikos) dienų.</w:t>
            </w:r>
          </w:p>
        </w:tc>
        <w:tc>
          <w:tcPr>
            <w:tcW w:w="2947" w:type="dxa"/>
            <w:tcMar>
              <w:top w:w="0" w:type="dxa"/>
              <w:left w:w="108" w:type="dxa"/>
              <w:bottom w:w="0" w:type="dxa"/>
              <w:right w:w="108" w:type="dxa"/>
            </w:tcMar>
          </w:tcPr>
          <w:p w14:paraId="4E3AF130" w14:textId="77777777" w:rsidR="00E9462D" w:rsidRPr="001A67FB" w:rsidRDefault="00E9462D" w:rsidP="009F2E1E">
            <w:pPr>
              <w:spacing w:after="0" w:line="240" w:lineRule="auto"/>
              <w:rPr>
                <w:rFonts w:ascii="Arial" w:hAnsi="Arial" w:cs="Arial"/>
                <w:sz w:val="24"/>
                <w:szCs w:val="24"/>
              </w:rPr>
            </w:pPr>
          </w:p>
        </w:tc>
      </w:tr>
      <w:tr w:rsidR="00E9462D" w:rsidRPr="001A67FB" w14:paraId="12A9A7DD" w14:textId="77777777" w:rsidTr="00E9462D">
        <w:trPr>
          <w:trHeight w:val="20"/>
        </w:trPr>
        <w:tc>
          <w:tcPr>
            <w:tcW w:w="596" w:type="dxa"/>
            <w:tcMar>
              <w:top w:w="0" w:type="dxa"/>
              <w:left w:w="108" w:type="dxa"/>
              <w:bottom w:w="0" w:type="dxa"/>
              <w:right w:w="108" w:type="dxa"/>
            </w:tcMar>
          </w:tcPr>
          <w:p w14:paraId="2DC20499" w14:textId="77777777" w:rsidR="00E9462D" w:rsidRPr="001A67FB" w:rsidRDefault="00E9462D" w:rsidP="00013981">
            <w:pPr>
              <w:pStyle w:val="Sraopastraipa"/>
              <w:numPr>
                <w:ilvl w:val="0"/>
                <w:numId w:val="5"/>
              </w:numPr>
              <w:spacing w:after="0" w:line="240" w:lineRule="auto"/>
              <w:rPr>
                <w:rFonts w:ascii="Arial" w:hAnsi="Arial" w:cs="Arial"/>
                <w:sz w:val="24"/>
                <w:szCs w:val="24"/>
              </w:rPr>
            </w:pPr>
          </w:p>
        </w:tc>
        <w:tc>
          <w:tcPr>
            <w:tcW w:w="2527" w:type="dxa"/>
            <w:tcMar>
              <w:top w:w="0" w:type="dxa"/>
              <w:left w:w="108" w:type="dxa"/>
              <w:bottom w:w="0" w:type="dxa"/>
              <w:right w:w="108" w:type="dxa"/>
            </w:tcMar>
          </w:tcPr>
          <w:p w14:paraId="07373D13" w14:textId="77777777" w:rsidR="00E9462D" w:rsidRPr="001A67FB" w:rsidRDefault="00E9462D" w:rsidP="009F2E1E">
            <w:pPr>
              <w:spacing w:after="0" w:line="240" w:lineRule="auto"/>
              <w:rPr>
                <w:rFonts w:ascii="Arial" w:hAnsi="Arial" w:cs="Arial"/>
                <w:sz w:val="24"/>
                <w:szCs w:val="24"/>
              </w:rPr>
            </w:pPr>
            <w:r w:rsidRPr="001A67FB">
              <w:rPr>
                <w:rFonts w:ascii="Arial" w:hAnsi="Arial" w:cs="Arial"/>
                <w:sz w:val="24"/>
                <w:szCs w:val="24"/>
              </w:rPr>
              <w:t xml:space="preserve">Jeigu </w:t>
            </w:r>
            <w:r w:rsidRPr="001A67FB">
              <w:rPr>
                <w:rFonts w:ascii="Arial" w:hAnsi="Arial" w:cs="Arial"/>
                <w:iCs/>
                <w:sz w:val="24"/>
                <w:szCs w:val="24"/>
              </w:rPr>
              <w:t>suinteresuotas dalyvis paprašys perkančiosios organizacijos pateikti laimėjusį pasiūlymą</w:t>
            </w:r>
          </w:p>
        </w:tc>
        <w:tc>
          <w:tcPr>
            <w:tcW w:w="3633" w:type="dxa"/>
            <w:tcMar>
              <w:top w:w="0" w:type="dxa"/>
              <w:left w:w="108" w:type="dxa"/>
              <w:bottom w:w="0" w:type="dxa"/>
              <w:right w:w="108" w:type="dxa"/>
            </w:tcMar>
          </w:tcPr>
          <w:p w14:paraId="6D2EAD0F" w14:textId="77777777" w:rsidR="00E9462D" w:rsidRPr="001A67FB" w:rsidRDefault="00E9462D" w:rsidP="009F2E1E">
            <w:pPr>
              <w:spacing w:after="0" w:line="240" w:lineRule="auto"/>
              <w:jc w:val="both"/>
              <w:rPr>
                <w:rFonts w:ascii="Arial" w:hAnsi="Arial" w:cs="Arial"/>
                <w:i/>
                <w:iCs/>
                <w:sz w:val="24"/>
                <w:szCs w:val="24"/>
              </w:rPr>
            </w:pPr>
            <w:r w:rsidRPr="001A67FB">
              <w:rPr>
                <w:rFonts w:ascii="Arial" w:hAnsi="Arial" w:cs="Arial"/>
                <w:i/>
                <w:iCs/>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32B20A44" w14:textId="77777777" w:rsidR="00E9462D" w:rsidRPr="001A67FB" w:rsidRDefault="00E9462D" w:rsidP="009F2E1E">
            <w:pPr>
              <w:spacing w:after="0" w:line="240" w:lineRule="auto"/>
              <w:jc w:val="both"/>
              <w:rPr>
                <w:rFonts w:ascii="Arial" w:hAnsi="Arial" w:cs="Arial"/>
                <w:i/>
                <w:iCs/>
                <w:color w:val="FF0000"/>
                <w:sz w:val="24"/>
                <w:szCs w:val="24"/>
              </w:rPr>
            </w:pPr>
          </w:p>
        </w:tc>
        <w:tc>
          <w:tcPr>
            <w:tcW w:w="2947" w:type="dxa"/>
            <w:tcMar>
              <w:top w:w="0" w:type="dxa"/>
              <w:left w:w="108" w:type="dxa"/>
              <w:bottom w:w="0" w:type="dxa"/>
              <w:right w:w="108" w:type="dxa"/>
            </w:tcMar>
          </w:tcPr>
          <w:p w14:paraId="7340A93E" w14:textId="77777777" w:rsidR="00E9462D" w:rsidRPr="001A67FB" w:rsidRDefault="00E9462D" w:rsidP="009F2E1E">
            <w:pPr>
              <w:spacing w:after="0" w:line="240" w:lineRule="auto"/>
              <w:rPr>
                <w:rFonts w:ascii="Arial" w:hAnsi="Arial" w:cs="Arial"/>
                <w:sz w:val="24"/>
                <w:szCs w:val="24"/>
              </w:rPr>
            </w:pPr>
          </w:p>
        </w:tc>
      </w:tr>
    </w:tbl>
    <w:p w14:paraId="6DA8FA3C" w14:textId="77777777" w:rsidR="00E24685" w:rsidRPr="001A67FB" w:rsidRDefault="00E24685" w:rsidP="008D704D">
      <w:pPr>
        <w:tabs>
          <w:tab w:val="left" w:pos="2977"/>
        </w:tabs>
        <w:spacing w:after="120" w:line="20" w:lineRule="atLeast"/>
        <w:jc w:val="center"/>
        <w:rPr>
          <w:rFonts w:ascii="Arial" w:eastAsia="Calibri" w:hAnsi="Arial" w:cs="Arial"/>
        </w:rPr>
        <w:sectPr w:rsidR="00E24685" w:rsidRPr="001A67FB" w:rsidSect="00EC5231">
          <w:footerReference w:type="default" r:id="rId12"/>
          <w:footerReference w:type="first" r:id="rId13"/>
          <w:type w:val="continuous"/>
          <w:pgSz w:w="12240" w:h="15840"/>
          <w:pgMar w:top="1134" w:right="567" w:bottom="993" w:left="1701" w:header="720" w:footer="720" w:gutter="0"/>
          <w:pgNumType w:start="0"/>
          <w:cols w:space="720"/>
          <w:titlePg/>
          <w:docGrid w:linePitch="360"/>
        </w:sectPr>
      </w:pPr>
    </w:p>
    <w:p w14:paraId="45BE1711" w14:textId="381AEF66" w:rsidR="002C1AAF" w:rsidRPr="001A67FB" w:rsidRDefault="002C1AAF" w:rsidP="00034171">
      <w:pPr>
        <w:pStyle w:val="Antrat2"/>
        <w:ind w:left="9072"/>
        <w:rPr>
          <w:rFonts w:ascii="Arial" w:eastAsia="Calibri" w:hAnsi="Arial" w:cs="Arial"/>
          <w:color w:val="auto"/>
          <w:sz w:val="24"/>
          <w:szCs w:val="24"/>
        </w:rPr>
      </w:pPr>
      <w:bookmarkStart w:id="46" w:name="_Ref38285444"/>
      <w:bookmarkStart w:id="47" w:name="_Ref38291496"/>
      <w:bookmarkStart w:id="48" w:name="_Toc198038079"/>
      <w:r w:rsidRPr="001A67FB">
        <w:rPr>
          <w:rFonts w:ascii="Arial" w:eastAsia="Calibri" w:hAnsi="Arial" w:cs="Arial"/>
          <w:color w:val="auto"/>
          <w:sz w:val="24"/>
          <w:szCs w:val="24"/>
        </w:rPr>
        <w:lastRenderedPageBreak/>
        <w:t>Specialiųjų pirkimo sąlygų 2 priedas „Tiekėjų pašalinimo pagrindai“</w:t>
      </w:r>
      <w:bookmarkEnd w:id="46"/>
      <w:bookmarkEnd w:id="47"/>
      <w:bookmarkEnd w:id="48"/>
    </w:p>
    <w:p w14:paraId="2887C7C3" w14:textId="77777777" w:rsidR="002C1AAF" w:rsidRPr="001A67FB" w:rsidRDefault="002C1AAF" w:rsidP="002C1AAF">
      <w:pPr>
        <w:jc w:val="center"/>
        <w:rPr>
          <w:rFonts w:ascii="Arial" w:hAnsi="Arial" w:cs="Arial"/>
          <w:b/>
          <w:bCs/>
          <w:smallCaps/>
          <w:sz w:val="22"/>
          <w:szCs w:val="22"/>
        </w:rPr>
      </w:pPr>
    </w:p>
    <w:p w14:paraId="7C073C7B" w14:textId="77777777" w:rsidR="002C1AAF" w:rsidRPr="001A67FB" w:rsidRDefault="002C1AAF" w:rsidP="002C1AAF">
      <w:pPr>
        <w:pStyle w:val="Paantrat"/>
        <w:jc w:val="center"/>
        <w:rPr>
          <w:rFonts w:ascii="Arial" w:hAnsi="Arial" w:cs="Arial"/>
          <w:b/>
          <w:bCs/>
          <w:color w:val="auto"/>
          <w:sz w:val="24"/>
          <w:szCs w:val="24"/>
        </w:rPr>
      </w:pPr>
      <w:r w:rsidRPr="001A67FB">
        <w:rPr>
          <w:rFonts w:ascii="Arial" w:hAnsi="Arial" w:cs="Arial"/>
          <w:b/>
          <w:bCs/>
          <w:color w:val="auto"/>
          <w:sz w:val="24"/>
          <w:szCs w:val="24"/>
        </w:rPr>
        <w:t>TIEKĖJŲ PAŠALINIMO PAGRINDAI</w:t>
      </w:r>
    </w:p>
    <w:p w14:paraId="6DDF976C" w14:textId="77777777" w:rsidR="00A53F6B" w:rsidRPr="001A67FB" w:rsidRDefault="00A53F6B" w:rsidP="00A53F6B">
      <w:pPr>
        <w:spacing w:after="0" w:line="240" w:lineRule="auto"/>
        <w:jc w:val="both"/>
        <w:rPr>
          <w:rFonts w:ascii="Arial" w:eastAsia="Yu Mincho" w:hAnsi="Arial" w:cs="Arial"/>
          <w:color w:val="7030A0"/>
        </w:rPr>
      </w:pPr>
    </w:p>
    <w:p w14:paraId="35C10A36" w14:textId="5B630965" w:rsidR="00A53F6B" w:rsidRPr="001A67FB" w:rsidRDefault="00A53F6B" w:rsidP="00013981">
      <w:pPr>
        <w:numPr>
          <w:ilvl w:val="0"/>
          <w:numId w:val="13"/>
        </w:numPr>
        <w:spacing w:after="0" w:line="240" w:lineRule="auto"/>
        <w:ind w:left="0" w:firstLine="851"/>
        <w:jc w:val="both"/>
        <w:rPr>
          <w:rFonts w:ascii="Arial" w:eastAsia="Yu Mincho" w:hAnsi="Arial" w:cs="Arial"/>
          <w:sz w:val="24"/>
          <w:szCs w:val="24"/>
        </w:rPr>
      </w:pPr>
      <w:r w:rsidRPr="001A67FB">
        <w:rPr>
          <w:rFonts w:ascii="Arial" w:eastAsia="Yu Mincho" w:hAnsi="Arial" w:cs="Arial"/>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9B19CBF" w14:textId="016C6114" w:rsidR="00A53F6B" w:rsidRPr="001A67FB" w:rsidRDefault="00A53F6B" w:rsidP="00013981">
      <w:pPr>
        <w:numPr>
          <w:ilvl w:val="0"/>
          <w:numId w:val="13"/>
        </w:numPr>
        <w:spacing w:after="0" w:line="240" w:lineRule="auto"/>
        <w:ind w:left="0" w:firstLine="851"/>
        <w:jc w:val="both"/>
        <w:rPr>
          <w:rFonts w:ascii="Arial" w:eastAsia="Yu Mincho" w:hAnsi="Arial" w:cs="Arial"/>
          <w:sz w:val="24"/>
          <w:szCs w:val="24"/>
        </w:rPr>
      </w:pPr>
      <w:r w:rsidRPr="001A67FB">
        <w:rPr>
          <w:rFonts w:ascii="Arial" w:eastAsia="Yu Mincho" w:hAnsi="Arial" w:cs="Arial"/>
          <w:sz w:val="24"/>
          <w:szCs w:val="24"/>
        </w:rPr>
        <w:t xml:space="preserve">Pašalinimo pagrindai taikomi tiekėjui (kai pasiūlymą teikia ūkio subjektų grupė – visiems tos grupės nariams) ir ūkio subjektams, kurių pajėgumais tiekėjas remiasi. </w:t>
      </w:r>
    </w:p>
    <w:p w14:paraId="3DD73124" w14:textId="77777777" w:rsidR="00A53F6B" w:rsidRPr="001A67FB" w:rsidRDefault="00A53F6B" w:rsidP="00013981">
      <w:pPr>
        <w:numPr>
          <w:ilvl w:val="0"/>
          <w:numId w:val="13"/>
        </w:numPr>
        <w:spacing w:after="0" w:line="240" w:lineRule="auto"/>
        <w:ind w:left="0" w:firstLine="851"/>
        <w:jc w:val="both"/>
        <w:rPr>
          <w:rFonts w:ascii="Arial" w:eastAsia="Verdana" w:hAnsi="Arial" w:cs="Arial"/>
          <w:sz w:val="24"/>
          <w:szCs w:val="24"/>
        </w:rPr>
      </w:pPr>
      <w:r w:rsidRPr="001A67FB">
        <w:rPr>
          <w:rFonts w:ascii="Arial" w:eastAsia="Yu Mincho" w:hAnsi="Arial" w:cs="Arial"/>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1A67FB">
        <w:rPr>
          <w:rFonts w:ascii="Arial" w:eastAsia="Verdana" w:hAnsi="Arial" w:cs="Arial"/>
          <w:sz w:val="24"/>
          <w:szCs w:val="24"/>
        </w:rPr>
        <w:t xml:space="preserve">e nustatytų tiekėjo pašalinimo pagrindų, išskyrus VPĮ 46 straipsnio 10 dalyje nustatytus atvejus (tačiau atsižvelgiant į VPĮ 46 straipsnio 11 ir 12 dalių nuostatas). </w:t>
      </w:r>
    </w:p>
    <w:p w14:paraId="0384FF2F" w14:textId="77777777" w:rsidR="00A53F6B" w:rsidRPr="001A67FB" w:rsidRDefault="00A53F6B" w:rsidP="00013981">
      <w:pPr>
        <w:numPr>
          <w:ilvl w:val="0"/>
          <w:numId w:val="13"/>
        </w:numPr>
        <w:spacing w:after="0" w:line="240" w:lineRule="auto"/>
        <w:ind w:left="0" w:firstLine="851"/>
        <w:jc w:val="both"/>
        <w:rPr>
          <w:rFonts w:ascii="Arial" w:eastAsia="Verdana" w:hAnsi="Arial" w:cs="Arial"/>
          <w:sz w:val="24"/>
          <w:szCs w:val="24"/>
        </w:rPr>
      </w:pPr>
      <w:r w:rsidRPr="001A67FB">
        <w:rPr>
          <w:rFonts w:ascii="Arial" w:eastAsia="Verdana" w:hAnsi="Arial" w:cs="Arial"/>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03E5E08" w14:textId="77777777" w:rsidR="00A53F6B" w:rsidRPr="001A67FB" w:rsidRDefault="00A53F6B" w:rsidP="00013981">
      <w:pPr>
        <w:numPr>
          <w:ilvl w:val="0"/>
          <w:numId w:val="13"/>
        </w:numPr>
        <w:spacing w:after="0" w:line="240" w:lineRule="auto"/>
        <w:ind w:left="0" w:firstLine="851"/>
        <w:jc w:val="both"/>
        <w:rPr>
          <w:rFonts w:ascii="Arial" w:eastAsia="Yu Mincho" w:hAnsi="Arial" w:cs="Arial"/>
          <w:sz w:val="24"/>
          <w:szCs w:val="24"/>
        </w:rPr>
      </w:pPr>
      <w:r w:rsidRPr="001A67FB">
        <w:rPr>
          <w:rFonts w:ascii="Arial" w:eastAsia="Verdana" w:hAnsi="Arial" w:cs="Arial"/>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1A67FB">
        <w:rPr>
          <w:rFonts w:ascii="Arial" w:eastAsia="Verdana" w:hAnsi="Arial" w:cs="Arial"/>
          <w:sz w:val="24"/>
          <w:szCs w:val="24"/>
        </w:rPr>
        <w:t>Certis</w:t>
      </w:r>
      <w:proofErr w:type="spellEnd"/>
      <w:r w:rsidRPr="001A67FB">
        <w:rPr>
          <w:rFonts w:ascii="Arial" w:eastAsia="Verdana" w:hAnsi="Arial" w:cs="Arial"/>
          <w:sz w:val="24"/>
          <w:szCs w:val="24"/>
        </w:rPr>
        <w:t>“. Lentelės ketvirtame stulpelyje nurodomi doku</w:t>
      </w:r>
      <w:r w:rsidRPr="001A67FB">
        <w:rPr>
          <w:rFonts w:ascii="Arial" w:eastAsia="Yu Mincho" w:hAnsi="Arial" w:cs="Arial"/>
          <w:sz w:val="24"/>
          <w:szCs w:val="24"/>
        </w:rPr>
        <w:t>mentai, kuriuos turi pateikti Lietuvos Respublikoje registruoti tiekėjai. Dėl dokumentų, kuriuos turi pateikti užsienio šalių tiekėjai, informaciją Perkančioji organizacija pasitikrina „e-</w:t>
      </w:r>
      <w:proofErr w:type="spellStart"/>
      <w:r w:rsidRPr="001A67FB">
        <w:rPr>
          <w:rFonts w:ascii="Arial" w:eastAsia="Yu Mincho" w:hAnsi="Arial" w:cs="Arial"/>
          <w:sz w:val="24"/>
          <w:szCs w:val="24"/>
        </w:rPr>
        <w:t>Certis</w:t>
      </w:r>
      <w:proofErr w:type="spellEnd"/>
      <w:r w:rsidRPr="001A67FB">
        <w:rPr>
          <w:rFonts w:ascii="Arial" w:eastAsia="Yu Mincho" w:hAnsi="Arial" w:cs="Arial"/>
          <w:sz w:val="24"/>
          <w:szCs w:val="24"/>
        </w:rPr>
        <w:t xml:space="preserve">“, adresu </w:t>
      </w:r>
      <w:hyperlink r:id="rId14" w:history="1">
        <w:r w:rsidRPr="001A67FB">
          <w:rPr>
            <w:rFonts w:ascii="Arial" w:eastAsia="Calibri" w:hAnsi="Arial" w:cs="Arial"/>
            <w:sz w:val="24"/>
            <w:szCs w:val="24"/>
          </w:rPr>
          <w:t>https://ec.europa.eu/tools/ecertis/</w:t>
        </w:r>
      </w:hyperlink>
      <w:r w:rsidRPr="001A67FB">
        <w:rPr>
          <w:rFonts w:ascii="Arial" w:eastAsia="Yu Mincho" w:hAnsi="Arial" w:cs="Arial"/>
          <w:sz w:val="24"/>
          <w:szCs w:val="24"/>
        </w:rPr>
        <w:t xml:space="preserve">. </w:t>
      </w:r>
    </w:p>
    <w:p w14:paraId="13AA15FA" w14:textId="77777777" w:rsidR="00A53F6B" w:rsidRPr="001A67FB" w:rsidRDefault="00A53F6B" w:rsidP="00013981">
      <w:pPr>
        <w:numPr>
          <w:ilvl w:val="0"/>
          <w:numId w:val="13"/>
        </w:numPr>
        <w:spacing w:after="0" w:line="240" w:lineRule="auto"/>
        <w:ind w:left="0" w:firstLine="851"/>
        <w:jc w:val="both"/>
        <w:rPr>
          <w:rFonts w:ascii="Arial" w:eastAsia="Yu Mincho" w:hAnsi="Arial" w:cs="Arial"/>
          <w:sz w:val="24"/>
          <w:szCs w:val="24"/>
        </w:rPr>
      </w:pPr>
      <w:r w:rsidRPr="001A67FB">
        <w:rPr>
          <w:rFonts w:ascii="Arial" w:eastAsia="Yu Mincho" w:hAnsi="Arial" w:cs="Arial"/>
          <w:sz w:val="24"/>
          <w:szCs w:val="24"/>
        </w:rPr>
        <w:t>Perkančioji organizacija nereikalauja iš tiekėjo pateikti dokumentų, patvirtinančių jo pašalinimo pagrindų nebuvimą, jeigu ji:</w:t>
      </w:r>
    </w:p>
    <w:p w14:paraId="7F19CCB7" w14:textId="77777777" w:rsidR="00A53F6B" w:rsidRPr="001A67FB" w:rsidRDefault="00A53F6B" w:rsidP="00013981">
      <w:pPr>
        <w:numPr>
          <w:ilvl w:val="1"/>
          <w:numId w:val="13"/>
        </w:numPr>
        <w:spacing w:after="0" w:line="240" w:lineRule="auto"/>
        <w:ind w:left="0" w:firstLine="851"/>
        <w:jc w:val="both"/>
        <w:rPr>
          <w:rFonts w:ascii="Arial" w:eastAsia="Yu Mincho" w:hAnsi="Arial" w:cs="Arial"/>
          <w:sz w:val="24"/>
          <w:szCs w:val="24"/>
        </w:rPr>
      </w:pPr>
      <w:r w:rsidRPr="001A67FB">
        <w:rPr>
          <w:rFonts w:ascii="Arial" w:eastAsia="Yu Mincho" w:hAnsi="Arial" w:cs="Arial"/>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1BCF91D4" w14:textId="77777777" w:rsidR="00A53F6B" w:rsidRPr="001A67FB" w:rsidRDefault="00A53F6B" w:rsidP="00013981">
      <w:pPr>
        <w:numPr>
          <w:ilvl w:val="1"/>
          <w:numId w:val="13"/>
        </w:numPr>
        <w:spacing w:after="0" w:line="240" w:lineRule="auto"/>
        <w:ind w:left="0" w:firstLine="851"/>
        <w:jc w:val="both"/>
        <w:rPr>
          <w:rFonts w:ascii="Arial" w:eastAsia="Yu Mincho" w:hAnsi="Arial" w:cs="Arial"/>
          <w:sz w:val="24"/>
          <w:szCs w:val="24"/>
        </w:rPr>
      </w:pPr>
      <w:r w:rsidRPr="001A67FB">
        <w:rPr>
          <w:rFonts w:ascii="Arial" w:eastAsia="Yu Mincho" w:hAnsi="Arial" w:cs="Arial"/>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051A238C" w14:textId="77777777" w:rsidR="00A53F6B" w:rsidRPr="001A67FB" w:rsidRDefault="00A53F6B" w:rsidP="00A53F6B">
      <w:pPr>
        <w:spacing w:after="0" w:line="240" w:lineRule="auto"/>
        <w:ind w:firstLine="851"/>
        <w:jc w:val="both"/>
        <w:rPr>
          <w:rFonts w:ascii="Arial" w:eastAsia="Yu Mincho" w:hAnsi="Arial" w:cs="Arial"/>
          <w:sz w:val="24"/>
          <w:szCs w:val="24"/>
        </w:rPr>
      </w:pPr>
      <w:r w:rsidRPr="001A67FB">
        <w:rPr>
          <w:rFonts w:ascii="Arial" w:eastAsia="Yu Mincho" w:hAnsi="Arial" w:cs="Arial"/>
          <w:sz w:val="24"/>
          <w:szCs w:val="24"/>
        </w:rPr>
        <w:lastRenderedPageBreak/>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60E541A5" w14:textId="77777777" w:rsidR="00A53F6B" w:rsidRPr="001A67FB" w:rsidRDefault="00A53F6B" w:rsidP="00013981">
      <w:pPr>
        <w:numPr>
          <w:ilvl w:val="0"/>
          <w:numId w:val="13"/>
        </w:numPr>
        <w:spacing w:after="0" w:line="240" w:lineRule="auto"/>
        <w:ind w:left="0" w:firstLine="851"/>
        <w:jc w:val="both"/>
        <w:rPr>
          <w:rFonts w:ascii="Arial" w:eastAsia="Yu Mincho" w:hAnsi="Arial" w:cs="Arial"/>
          <w:sz w:val="24"/>
          <w:szCs w:val="24"/>
        </w:rPr>
      </w:pPr>
      <w:r w:rsidRPr="001A67FB">
        <w:rPr>
          <w:rFonts w:ascii="Arial" w:eastAsia="Yu Mincho" w:hAnsi="Arial" w:cs="Arial"/>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61441CA" w14:textId="77777777" w:rsidR="00A53F6B" w:rsidRPr="001A67FB" w:rsidRDefault="00A53F6B" w:rsidP="00013981">
      <w:pPr>
        <w:numPr>
          <w:ilvl w:val="1"/>
          <w:numId w:val="13"/>
        </w:numPr>
        <w:spacing w:after="0" w:line="240" w:lineRule="auto"/>
        <w:ind w:left="0" w:firstLine="851"/>
        <w:jc w:val="both"/>
        <w:rPr>
          <w:rFonts w:ascii="Arial" w:eastAsia="Yu Mincho" w:hAnsi="Arial" w:cs="Arial"/>
          <w:sz w:val="24"/>
          <w:szCs w:val="24"/>
        </w:rPr>
      </w:pPr>
      <w:r w:rsidRPr="001A67FB">
        <w:rPr>
          <w:rFonts w:ascii="Arial" w:eastAsia="Yu Mincho" w:hAnsi="Arial" w:cs="Arial"/>
          <w:sz w:val="24"/>
          <w:szCs w:val="24"/>
        </w:rPr>
        <w:t>priesaikos deklaracija;</w:t>
      </w:r>
    </w:p>
    <w:p w14:paraId="622CBCF8" w14:textId="77777777" w:rsidR="00A53F6B" w:rsidRPr="001A67FB" w:rsidRDefault="00A53F6B" w:rsidP="00A53F6B">
      <w:pPr>
        <w:spacing w:after="0" w:line="240" w:lineRule="auto"/>
        <w:ind w:firstLine="851"/>
        <w:jc w:val="both"/>
        <w:rPr>
          <w:rFonts w:ascii="Arial" w:eastAsia="Yu Mincho" w:hAnsi="Arial" w:cs="Arial"/>
          <w:sz w:val="24"/>
          <w:szCs w:val="24"/>
        </w:rPr>
      </w:pPr>
      <w:r w:rsidRPr="001A67FB">
        <w:rPr>
          <w:rFonts w:ascii="Arial" w:eastAsia="Yu Mincho" w:hAnsi="Arial" w:cs="Arial"/>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95A6715" w14:textId="77777777" w:rsidR="00A53F6B" w:rsidRPr="001A67FB" w:rsidRDefault="00A53F6B" w:rsidP="00A53F6B">
      <w:pPr>
        <w:spacing w:after="0" w:line="240" w:lineRule="auto"/>
        <w:rPr>
          <w:rFonts w:ascii="Arial" w:eastAsia="Yu Mincho" w:hAnsi="Arial" w:cs="Arial"/>
          <w:sz w:val="24"/>
          <w:szCs w:val="24"/>
        </w:rPr>
      </w:pPr>
    </w:p>
    <w:tbl>
      <w:tblPr>
        <w:tblW w:w="13603" w:type="dxa"/>
        <w:tblLayout w:type="fixed"/>
        <w:tblCellMar>
          <w:left w:w="10" w:type="dxa"/>
          <w:right w:w="10" w:type="dxa"/>
        </w:tblCellMar>
        <w:tblLook w:val="04A0" w:firstRow="1" w:lastRow="0" w:firstColumn="1" w:lastColumn="0" w:noHBand="0" w:noVBand="1"/>
      </w:tblPr>
      <w:tblGrid>
        <w:gridCol w:w="900"/>
        <w:gridCol w:w="4765"/>
        <w:gridCol w:w="2410"/>
        <w:gridCol w:w="5528"/>
      </w:tblGrid>
      <w:tr w:rsidR="00E24685" w:rsidRPr="001A67FB" w14:paraId="3B916D2C"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571C5748" w14:textId="77777777" w:rsidR="00E24685" w:rsidRPr="001A67FB" w:rsidRDefault="00E24685" w:rsidP="00E24685">
            <w:pPr>
              <w:spacing w:after="0" w:line="240" w:lineRule="auto"/>
              <w:ind w:left="32"/>
              <w:jc w:val="center"/>
              <w:rPr>
                <w:rFonts w:ascii="Arial" w:hAnsi="Arial" w:cs="Arial"/>
                <w:b/>
                <w:bCs/>
                <w:sz w:val="24"/>
                <w:szCs w:val="24"/>
              </w:rPr>
            </w:pPr>
            <w:r w:rsidRPr="001A67FB">
              <w:rPr>
                <w:rFonts w:ascii="Arial" w:hAnsi="Arial" w:cs="Arial"/>
                <w:b/>
                <w:bCs/>
                <w:sz w:val="24"/>
                <w:szCs w:val="24"/>
              </w:rPr>
              <w:t>Eil. Nr.</w:t>
            </w: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754D39F9" w14:textId="77777777" w:rsidR="00E24685" w:rsidRPr="001A67FB" w:rsidRDefault="00E24685" w:rsidP="00E24685">
            <w:pPr>
              <w:spacing w:after="0" w:line="240" w:lineRule="auto"/>
              <w:jc w:val="center"/>
              <w:rPr>
                <w:rFonts w:ascii="Arial" w:hAnsi="Arial" w:cs="Arial"/>
                <w:bCs/>
                <w:sz w:val="24"/>
                <w:szCs w:val="24"/>
                <w:lang w:eastAsia="en-US"/>
              </w:rPr>
            </w:pPr>
            <w:r w:rsidRPr="001A67FB">
              <w:rPr>
                <w:rFonts w:ascii="Arial" w:hAnsi="Arial" w:cs="Arial"/>
                <w:b/>
                <w:sz w:val="24"/>
                <w:szCs w:val="24"/>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2EB60DFA" w14:textId="77777777" w:rsidR="00E24685" w:rsidRPr="001A67FB" w:rsidRDefault="00E24685" w:rsidP="00E24685">
            <w:pPr>
              <w:spacing w:after="0" w:line="240" w:lineRule="auto"/>
              <w:jc w:val="center"/>
              <w:rPr>
                <w:rFonts w:ascii="Arial" w:eastAsia="Yu Mincho" w:hAnsi="Arial" w:cs="Arial"/>
                <w:b/>
                <w:bCs/>
                <w:sz w:val="24"/>
                <w:szCs w:val="24"/>
              </w:rPr>
            </w:pPr>
            <w:r w:rsidRPr="001A67FB">
              <w:rPr>
                <w:rFonts w:ascii="Arial" w:eastAsia="Yu Mincho" w:hAnsi="Arial" w:cs="Arial"/>
                <w:b/>
                <w:bCs/>
                <w:sz w:val="24"/>
                <w:szCs w:val="24"/>
              </w:rPr>
              <w:t xml:space="preserve">VPĮ straipsnis,  dalis, punktas bei EBVPD formos dalis pildymui </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194307DD" w14:textId="77777777" w:rsidR="00E24685" w:rsidRPr="001A67FB" w:rsidRDefault="00E24685" w:rsidP="00E24685">
            <w:pPr>
              <w:spacing w:after="0" w:line="240" w:lineRule="auto"/>
              <w:jc w:val="center"/>
              <w:rPr>
                <w:rFonts w:ascii="Arial" w:hAnsi="Arial" w:cs="Arial"/>
                <w:bCs/>
                <w:iCs/>
                <w:sz w:val="24"/>
                <w:szCs w:val="24"/>
                <w:lang w:eastAsia="en-US"/>
              </w:rPr>
            </w:pPr>
            <w:r w:rsidRPr="001A67FB">
              <w:rPr>
                <w:rFonts w:ascii="Arial" w:hAnsi="Arial" w:cs="Arial"/>
                <w:b/>
                <w:sz w:val="24"/>
                <w:szCs w:val="24"/>
              </w:rPr>
              <w:t>Pašalinimo pagrindų nebuvimą įrodantys dokumentai</w:t>
            </w:r>
          </w:p>
        </w:tc>
      </w:tr>
      <w:tr w:rsidR="00E24685" w:rsidRPr="001A67FB" w14:paraId="3E1CAF48"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7DFFD0" w14:textId="77777777" w:rsidR="00E24685" w:rsidRPr="001A67FB" w:rsidRDefault="00E24685" w:rsidP="00013981">
            <w:pPr>
              <w:numPr>
                <w:ilvl w:val="0"/>
                <w:numId w:val="20"/>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CBBCB5" w14:textId="77777777" w:rsidR="00E24685" w:rsidRPr="001A67FB" w:rsidRDefault="00E24685" w:rsidP="00E24685">
            <w:pPr>
              <w:spacing w:after="0" w:line="240" w:lineRule="auto"/>
              <w:jc w:val="both"/>
              <w:rPr>
                <w:rFonts w:ascii="Arial" w:hAnsi="Arial" w:cs="Arial"/>
                <w:b/>
                <w:bCs/>
                <w:sz w:val="24"/>
                <w:szCs w:val="24"/>
                <w:lang w:eastAsia="en-US"/>
              </w:rPr>
            </w:pPr>
            <w:r w:rsidRPr="001A67FB">
              <w:rPr>
                <w:rFonts w:ascii="Arial" w:hAnsi="Arial" w:cs="Arial"/>
                <w:sz w:val="24"/>
                <w:szCs w:val="24"/>
                <w:lang w:eastAsia="en-US"/>
              </w:rPr>
              <w:t>Tiekėjas arba jo atsakingas asmuo, nurodytas VPĮ 46 straipsnio 2 dalies 2 punkte, nuteistas už šią nusikalstamą veiką:</w:t>
            </w:r>
          </w:p>
          <w:p w14:paraId="42134631" w14:textId="77777777" w:rsidR="00E24685" w:rsidRPr="001A67FB" w:rsidRDefault="00E24685" w:rsidP="00E24685">
            <w:pPr>
              <w:spacing w:after="0" w:line="240" w:lineRule="auto"/>
              <w:jc w:val="both"/>
              <w:rPr>
                <w:rFonts w:ascii="Arial" w:hAnsi="Arial" w:cs="Arial"/>
                <w:b/>
                <w:bCs/>
                <w:sz w:val="24"/>
                <w:szCs w:val="24"/>
                <w:lang w:eastAsia="en-US"/>
              </w:rPr>
            </w:pPr>
            <w:r w:rsidRPr="001A67FB">
              <w:rPr>
                <w:rFonts w:ascii="Arial" w:hAnsi="Arial" w:cs="Arial"/>
                <w:bCs/>
                <w:sz w:val="24"/>
                <w:szCs w:val="24"/>
                <w:lang w:eastAsia="en-US"/>
              </w:rPr>
              <w:t>1) dalyvavimą nusikalstamame susivienijime, jo organizavimą ar vadovavimą jam;</w:t>
            </w:r>
          </w:p>
          <w:p w14:paraId="7878A8DA" w14:textId="77777777" w:rsidR="00E24685" w:rsidRPr="001A67FB" w:rsidRDefault="00E24685" w:rsidP="00E24685">
            <w:pPr>
              <w:spacing w:after="0" w:line="240" w:lineRule="auto"/>
              <w:jc w:val="both"/>
              <w:rPr>
                <w:rFonts w:ascii="Arial" w:hAnsi="Arial" w:cs="Arial"/>
                <w:b/>
                <w:bCs/>
                <w:sz w:val="24"/>
                <w:szCs w:val="24"/>
                <w:lang w:eastAsia="en-US"/>
              </w:rPr>
            </w:pPr>
            <w:r w:rsidRPr="001A67FB">
              <w:rPr>
                <w:rFonts w:ascii="Arial" w:hAnsi="Arial" w:cs="Arial"/>
                <w:bCs/>
                <w:sz w:val="24"/>
                <w:szCs w:val="24"/>
                <w:lang w:eastAsia="en-US"/>
              </w:rPr>
              <w:t>2) kyšininkavimą, prekybą poveikiu, papirkimą;</w:t>
            </w:r>
          </w:p>
          <w:p w14:paraId="47F2B858" w14:textId="77777777" w:rsidR="00E24685" w:rsidRPr="001A67FB" w:rsidRDefault="00E24685" w:rsidP="00E24685">
            <w:pPr>
              <w:spacing w:after="0" w:line="240" w:lineRule="auto"/>
              <w:jc w:val="both"/>
              <w:rPr>
                <w:rFonts w:ascii="Arial" w:hAnsi="Arial" w:cs="Arial"/>
                <w:b/>
                <w:bCs/>
                <w:sz w:val="24"/>
                <w:szCs w:val="24"/>
                <w:lang w:eastAsia="en-US"/>
              </w:rPr>
            </w:pPr>
            <w:r w:rsidRPr="001A67FB">
              <w:rPr>
                <w:rFonts w:ascii="Arial" w:hAnsi="Arial" w:cs="Arial"/>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w:t>
            </w:r>
            <w:r w:rsidRPr="001A67FB">
              <w:rPr>
                <w:rFonts w:ascii="Arial" w:hAnsi="Arial" w:cs="Arial"/>
                <w:bCs/>
                <w:sz w:val="24"/>
                <w:szCs w:val="24"/>
                <w:lang w:eastAsia="en-US"/>
              </w:rPr>
              <w:lastRenderedPageBreak/>
              <w:t>tvarkymą ar piktnaudžiavimą, kai šiomis nusikalstamomis veikomis kėsinamasi į Europos Sąjungos finansinius interesus, kaip apibrėžta Konvencijos dėl Europos Bendrijų finansinių interesų apsaugos 1 straipsnyje;</w:t>
            </w:r>
          </w:p>
          <w:p w14:paraId="4596D944" w14:textId="77777777" w:rsidR="00E24685" w:rsidRPr="001A67FB" w:rsidRDefault="00E24685" w:rsidP="00E24685">
            <w:pPr>
              <w:spacing w:after="0" w:line="240" w:lineRule="auto"/>
              <w:jc w:val="both"/>
              <w:rPr>
                <w:rFonts w:ascii="Arial" w:hAnsi="Arial" w:cs="Arial"/>
                <w:b/>
                <w:bCs/>
                <w:sz w:val="24"/>
                <w:szCs w:val="24"/>
                <w:lang w:eastAsia="en-US"/>
              </w:rPr>
            </w:pPr>
            <w:r w:rsidRPr="001A67FB">
              <w:rPr>
                <w:rFonts w:ascii="Arial" w:hAnsi="Arial" w:cs="Arial"/>
                <w:bCs/>
                <w:sz w:val="24"/>
                <w:szCs w:val="24"/>
                <w:lang w:eastAsia="en-US"/>
              </w:rPr>
              <w:t>4) nusikalstamą bankrotą;</w:t>
            </w:r>
          </w:p>
          <w:p w14:paraId="4719E29D" w14:textId="77777777" w:rsidR="00E24685" w:rsidRPr="001A67FB" w:rsidRDefault="00E24685" w:rsidP="00E24685">
            <w:pPr>
              <w:spacing w:after="0" w:line="240" w:lineRule="auto"/>
              <w:jc w:val="both"/>
              <w:rPr>
                <w:rFonts w:ascii="Arial" w:hAnsi="Arial" w:cs="Arial"/>
                <w:b/>
                <w:bCs/>
                <w:sz w:val="24"/>
                <w:szCs w:val="24"/>
                <w:lang w:eastAsia="en-US"/>
              </w:rPr>
            </w:pPr>
            <w:r w:rsidRPr="001A67FB">
              <w:rPr>
                <w:rFonts w:ascii="Arial" w:hAnsi="Arial" w:cs="Arial"/>
                <w:bCs/>
                <w:sz w:val="24"/>
                <w:szCs w:val="24"/>
                <w:lang w:eastAsia="en-US"/>
              </w:rPr>
              <w:t>5) teroristinį ir su teroristine veikla susijusį nusikaltimą;</w:t>
            </w:r>
          </w:p>
          <w:p w14:paraId="471783DE" w14:textId="77777777" w:rsidR="00E24685" w:rsidRPr="001A67FB" w:rsidRDefault="00E24685" w:rsidP="00E24685">
            <w:pPr>
              <w:spacing w:after="0" w:line="240" w:lineRule="auto"/>
              <w:jc w:val="both"/>
              <w:rPr>
                <w:rFonts w:ascii="Arial" w:hAnsi="Arial" w:cs="Arial"/>
                <w:b/>
                <w:bCs/>
                <w:sz w:val="24"/>
                <w:szCs w:val="24"/>
                <w:lang w:eastAsia="en-US"/>
              </w:rPr>
            </w:pPr>
            <w:r w:rsidRPr="001A67FB">
              <w:rPr>
                <w:rFonts w:ascii="Arial" w:hAnsi="Arial" w:cs="Arial"/>
                <w:bCs/>
                <w:sz w:val="24"/>
                <w:szCs w:val="24"/>
                <w:lang w:eastAsia="en-US"/>
              </w:rPr>
              <w:t>6) nusikalstamu būdu gauto turto legalizavimą;</w:t>
            </w:r>
          </w:p>
          <w:p w14:paraId="6C2AA586" w14:textId="77777777" w:rsidR="00E24685" w:rsidRPr="001A67FB" w:rsidRDefault="00E24685" w:rsidP="00E24685">
            <w:pPr>
              <w:spacing w:after="0" w:line="240" w:lineRule="auto"/>
              <w:jc w:val="both"/>
              <w:rPr>
                <w:rFonts w:ascii="Arial" w:hAnsi="Arial" w:cs="Arial"/>
                <w:b/>
                <w:bCs/>
                <w:sz w:val="24"/>
                <w:szCs w:val="24"/>
                <w:lang w:eastAsia="en-US"/>
              </w:rPr>
            </w:pPr>
            <w:r w:rsidRPr="001A67FB">
              <w:rPr>
                <w:rFonts w:ascii="Arial" w:hAnsi="Arial" w:cs="Arial"/>
                <w:bCs/>
                <w:sz w:val="24"/>
                <w:szCs w:val="24"/>
                <w:lang w:eastAsia="en-US"/>
              </w:rPr>
              <w:t>7) prekybą žmonėmis, vaiko pirkimą arba pardavimą;</w:t>
            </w:r>
          </w:p>
          <w:p w14:paraId="3B1D09A1" w14:textId="77777777" w:rsidR="00E24685" w:rsidRPr="001A67FB" w:rsidRDefault="00E24685" w:rsidP="00E24685">
            <w:pPr>
              <w:spacing w:after="0" w:line="240" w:lineRule="auto"/>
              <w:jc w:val="both"/>
              <w:rPr>
                <w:rFonts w:ascii="Arial" w:hAnsi="Arial" w:cs="Arial"/>
                <w:b/>
                <w:bCs/>
                <w:sz w:val="24"/>
                <w:szCs w:val="24"/>
                <w:lang w:eastAsia="en-US"/>
              </w:rPr>
            </w:pPr>
            <w:r w:rsidRPr="001A67FB">
              <w:rPr>
                <w:rFonts w:ascii="Arial" w:hAnsi="Arial" w:cs="Arial"/>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64073A61" w14:textId="77777777" w:rsidR="00E24685" w:rsidRPr="001A67FB" w:rsidRDefault="00E24685" w:rsidP="00E24685">
            <w:pPr>
              <w:spacing w:after="0" w:line="240" w:lineRule="auto"/>
              <w:jc w:val="both"/>
              <w:rPr>
                <w:rFonts w:ascii="Arial" w:hAnsi="Arial" w:cs="Arial"/>
                <w:b/>
                <w:bCs/>
                <w:sz w:val="24"/>
                <w:szCs w:val="24"/>
                <w:lang w:eastAsia="en-US"/>
              </w:rPr>
            </w:pPr>
          </w:p>
          <w:p w14:paraId="045793BA" w14:textId="77777777" w:rsidR="00E24685" w:rsidRPr="001A67FB" w:rsidRDefault="00E24685" w:rsidP="00E24685">
            <w:pPr>
              <w:spacing w:after="0" w:line="240" w:lineRule="auto"/>
              <w:jc w:val="both"/>
              <w:rPr>
                <w:rFonts w:ascii="Arial" w:hAnsi="Arial" w:cs="Arial"/>
                <w:b/>
                <w:bCs/>
                <w:sz w:val="24"/>
                <w:szCs w:val="24"/>
                <w:lang w:eastAsia="en-US"/>
              </w:rPr>
            </w:pPr>
            <w:r w:rsidRPr="001A67FB">
              <w:rPr>
                <w:rFonts w:ascii="Arial" w:hAnsi="Arial" w:cs="Arial"/>
                <w:bCs/>
                <w:sz w:val="24"/>
                <w:szCs w:val="24"/>
                <w:lang w:eastAsia="en-US"/>
              </w:rPr>
              <w:t>Laikoma, kad tiekėjas arba jo atsakingas asmuo nuteistas už aukščiau nurodytą nusikalstamą veiką, kai dėl:</w:t>
            </w:r>
          </w:p>
          <w:p w14:paraId="3C5A6ADC" w14:textId="45EA99F0" w:rsidR="00E24685" w:rsidRPr="001A67FB" w:rsidRDefault="00E24685" w:rsidP="00E24685">
            <w:pPr>
              <w:spacing w:after="0" w:line="240" w:lineRule="auto"/>
              <w:jc w:val="both"/>
              <w:rPr>
                <w:rFonts w:ascii="Arial" w:hAnsi="Arial" w:cs="Arial"/>
                <w:bCs/>
                <w:sz w:val="24"/>
                <w:szCs w:val="24"/>
                <w:lang w:eastAsia="en-US"/>
              </w:rPr>
            </w:pPr>
            <w:r w:rsidRPr="001A67FB">
              <w:rPr>
                <w:rFonts w:ascii="Arial" w:hAnsi="Arial" w:cs="Arial"/>
                <w:bCs/>
                <w:sz w:val="24"/>
                <w:szCs w:val="24"/>
                <w:lang w:eastAsia="en-US"/>
              </w:rPr>
              <w:t xml:space="preserve">1) tiekėjo, kuris yra fizinis asmuo, per pastaruosius 5 metus buvo priimtas ir įsiteisėjęs apkaltinamasis teismo </w:t>
            </w:r>
            <w:r w:rsidRPr="001A67FB">
              <w:rPr>
                <w:rFonts w:ascii="Arial" w:hAnsi="Arial" w:cs="Arial"/>
                <w:bCs/>
                <w:sz w:val="24"/>
                <w:szCs w:val="24"/>
                <w:lang w:eastAsia="en-US"/>
              </w:rPr>
              <w:lastRenderedPageBreak/>
              <w:t>nuosprendis ir šis asmuo turi neišnykusį ar nepanaikintą teistumą;</w:t>
            </w:r>
          </w:p>
          <w:p w14:paraId="6E7CB313" w14:textId="77777777" w:rsidR="00E24685" w:rsidRPr="001A67FB" w:rsidRDefault="00E24685" w:rsidP="00E24685">
            <w:pPr>
              <w:spacing w:after="0" w:line="240" w:lineRule="auto"/>
              <w:jc w:val="both"/>
              <w:rPr>
                <w:rFonts w:ascii="Arial" w:hAnsi="Arial" w:cs="Arial"/>
                <w:b/>
                <w:sz w:val="24"/>
                <w:szCs w:val="24"/>
                <w:lang w:eastAsia="en-US"/>
              </w:rPr>
            </w:pPr>
          </w:p>
          <w:p w14:paraId="05618D22" w14:textId="77777777" w:rsidR="00E24685" w:rsidRPr="001A67FB" w:rsidRDefault="00E24685" w:rsidP="00E24685">
            <w:pPr>
              <w:spacing w:after="0" w:line="240" w:lineRule="auto"/>
              <w:jc w:val="both"/>
              <w:rPr>
                <w:rFonts w:ascii="Arial" w:hAnsi="Arial" w:cs="Arial"/>
                <w:sz w:val="24"/>
                <w:szCs w:val="24"/>
                <w:lang w:eastAsia="en-US"/>
              </w:rPr>
            </w:pPr>
            <w:r w:rsidRPr="001A67FB">
              <w:rPr>
                <w:rFonts w:ascii="Arial" w:hAnsi="Arial" w:cs="Arial"/>
                <w:sz w:val="24"/>
                <w:szCs w:val="24"/>
                <w:lang w:eastAsia="en-US"/>
              </w:rPr>
              <w:t xml:space="preserve">2) tiekėjo, kuris yra juridinis asmuo, kita organizacija ar jos </w:t>
            </w:r>
            <w:r w:rsidRPr="001A67FB">
              <w:rPr>
                <w:rFonts w:ascii="Arial" w:hAnsi="Arial" w:cs="Arial"/>
                <w:b/>
                <w:bCs/>
                <w:sz w:val="24"/>
                <w:szCs w:val="24"/>
                <w:lang w:eastAsia="en-US"/>
              </w:rPr>
              <w:t>struktūrinis</w:t>
            </w:r>
            <w:r w:rsidRPr="001A67FB">
              <w:rPr>
                <w:rFonts w:ascii="Arial" w:hAnsi="Arial" w:cs="Arial"/>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C8EBFD6" w14:textId="77777777" w:rsidR="00E24685" w:rsidRPr="001A67FB" w:rsidRDefault="00E24685" w:rsidP="00E24685">
            <w:pPr>
              <w:spacing w:after="0" w:line="240" w:lineRule="auto"/>
              <w:jc w:val="both"/>
              <w:rPr>
                <w:rFonts w:ascii="Arial" w:hAnsi="Arial" w:cs="Arial"/>
                <w:bCs/>
                <w:sz w:val="24"/>
                <w:szCs w:val="24"/>
                <w:lang w:eastAsia="en-US"/>
              </w:rPr>
            </w:pPr>
          </w:p>
          <w:p w14:paraId="0071353A" w14:textId="77777777" w:rsidR="00E24685" w:rsidRPr="001A67FB" w:rsidRDefault="00E24685" w:rsidP="00E24685">
            <w:pPr>
              <w:spacing w:after="0" w:line="240" w:lineRule="auto"/>
              <w:jc w:val="both"/>
              <w:rPr>
                <w:rFonts w:ascii="Arial" w:hAnsi="Arial" w:cs="Arial"/>
                <w:b/>
                <w:bCs/>
                <w:sz w:val="24"/>
                <w:szCs w:val="24"/>
                <w:lang w:eastAsia="en-US"/>
              </w:rPr>
            </w:pPr>
            <w:r w:rsidRPr="001A67FB">
              <w:rPr>
                <w:rFonts w:ascii="Arial" w:hAnsi="Arial" w:cs="Arial"/>
                <w:bCs/>
                <w:sz w:val="24"/>
                <w:szCs w:val="24"/>
                <w:lang w:eastAsia="en-US"/>
              </w:rPr>
              <w:t xml:space="preserve">3) tiekėjo, kuris yra juridinis asmuo, kita organizacija ar jos </w:t>
            </w:r>
            <w:r w:rsidRPr="001A67FB">
              <w:rPr>
                <w:rFonts w:ascii="Arial" w:hAnsi="Arial" w:cs="Arial"/>
                <w:b/>
                <w:sz w:val="24"/>
                <w:szCs w:val="24"/>
                <w:lang w:eastAsia="en-US"/>
              </w:rPr>
              <w:t>struktūrinis</w:t>
            </w:r>
            <w:r w:rsidRPr="001A67FB">
              <w:rPr>
                <w:rFonts w:ascii="Arial" w:hAnsi="Arial" w:cs="Arial"/>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139990" w14:textId="77777777" w:rsidR="00E24685" w:rsidRPr="001A67FB" w:rsidRDefault="00E24685" w:rsidP="00E24685">
            <w:pPr>
              <w:spacing w:after="0" w:line="240" w:lineRule="auto"/>
              <w:jc w:val="both"/>
              <w:rPr>
                <w:rFonts w:ascii="Arial" w:eastAsia="Yu Mincho" w:hAnsi="Arial" w:cs="Arial"/>
                <w:b/>
                <w:bCs/>
                <w:sz w:val="24"/>
                <w:szCs w:val="24"/>
                <w:lang w:eastAsia="en-US"/>
              </w:rPr>
            </w:pPr>
            <w:r w:rsidRPr="001A67FB">
              <w:rPr>
                <w:rFonts w:ascii="Arial" w:eastAsia="Yu Mincho" w:hAnsi="Arial" w:cs="Arial"/>
                <w:b/>
                <w:bCs/>
                <w:sz w:val="24"/>
                <w:szCs w:val="24"/>
                <w:lang w:eastAsia="en-US"/>
              </w:rPr>
              <w:lastRenderedPageBreak/>
              <w:t>VPĮ 46 straipsnio 1 dalis</w:t>
            </w:r>
          </w:p>
          <w:p w14:paraId="14F6D23A" w14:textId="77777777" w:rsidR="00E24685" w:rsidRPr="001A67FB" w:rsidRDefault="00E24685" w:rsidP="00E24685">
            <w:pPr>
              <w:spacing w:after="0" w:line="240" w:lineRule="auto"/>
              <w:jc w:val="both"/>
              <w:rPr>
                <w:rFonts w:ascii="Arial" w:eastAsia="Yu Mincho" w:hAnsi="Arial" w:cs="Arial"/>
                <w:sz w:val="24"/>
                <w:szCs w:val="24"/>
                <w:lang w:eastAsia="en-US"/>
              </w:rPr>
            </w:pPr>
          </w:p>
          <w:p w14:paraId="5BEBC0CA" w14:textId="77777777" w:rsidR="00E24685" w:rsidRPr="001A67FB" w:rsidRDefault="00E24685" w:rsidP="00E24685">
            <w:pPr>
              <w:spacing w:after="0" w:line="240" w:lineRule="auto"/>
              <w:jc w:val="both"/>
              <w:rPr>
                <w:rFonts w:ascii="Arial" w:eastAsia="Yu Mincho" w:hAnsi="Arial" w:cs="Arial"/>
                <w:sz w:val="24"/>
                <w:szCs w:val="24"/>
                <w:lang w:eastAsia="en-US"/>
              </w:rPr>
            </w:pPr>
            <w:r w:rsidRPr="001A67FB">
              <w:rPr>
                <w:rFonts w:ascii="Arial" w:eastAsia="Yu Mincho" w:hAnsi="Arial" w:cs="Arial"/>
                <w:sz w:val="24"/>
                <w:szCs w:val="24"/>
                <w:lang w:eastAsia="en-US"/>
              </w:rPr>
              <w:t>EBVPD III dalies A1-A6 punktai</w:t>
            </w:r>
          </w:p>
          <w:p w14:paraId="7E4FF309" w14:textId="77777777" w:rsidR="00E24685" w:rsidRPr="001A67FB" w:rsidRDefault="00E24685" w:rsidP="00E24685">
            <w:pPr>
              <w:spacing w:after="0" w:line="240" w:lineRule="auto"/>
              <w:jc w:val="both"/>
              <w:rPr>
                <w:rFonts w:ascii="Arial" w:eastAsia="Yu Mincho" w:hAnsi="Arial" w:cs="Arial"/>
                <w:sz w:val="24"/>
                <w:szCs w:val="24"/>
                <w:lang w:eastAsia="en-US"/>
              </w:rPr>
            </w:pPr>
          </w:p>
          <w:p w14:paraId="5C2BAD22" w14:textId="77777777" w:rsidR="00E24685" w:rsidRPr="001A67FB" w:rsidRDefault="00E24685" w:rsidP="00E24685">
            <w:pPr>
              <w:spacing w:after="0" w:line="240" w:lineRule="auto"/>
              <w:jc w:val="both"/>
              <w:rPr>
                <w:rFonts w:ascii="Arial" w:eastAsia="Yu Mincho" w:hAnsi="Arial" w:cs="Arial"/>
                <w:sz w:val="24"/>
                <w:szCs w:val="24"/>
                <w:lang w:eastAsia="en-US"/>
              </w:rPr>
            </w:pPr>
            <w:r w:rsidRPr="001A67FB">
              <w:rPr>
                <w:rFonts w:ascii="Arial" w:eastAsia="Yu Mincho" w:hAnsi="Arial" w:cs="Arial"/>
                <w:sz w:val="24"/>
                <w:szCs w:val="24"/>
                <w:lang w:eastAsia="en-US"/>
              </w:rPr>
              <w:t>EBVPD III dalies D1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9DDDC7" w14:textId="77777777" w:rsidR="00E24685" w:rsidRPr="001A67FB" w:rsidRDefault="00E24685" w:rsidP="00E24685">
            <w:pPr>
              <w:spacing w:after="0" w:line="240" w:lineRule="auto"/>
              <w:jc w:val="both"/>
              <w:rPr>
                <w:rFonts w:ascii="Arial" w:hAnsi="Arial" w:cs="Arial"/>
                <w:sz w:val="24"/>
                <w:szCs w:val="24"/>
              </w:rPr>
            </w:pPr>
            <w:r w:rsidRPr="001A67FB">
              <w:rPr>
                <w:rFonts w:ascii="Arial" w:hAnsi="Arial" w:cs="Arial"/>
                <w:sz w:val="24"/>
                <w:szCs w:val="24"/>
                <w:lang w:eastAsia="en-US"/>
              </w:rPr>
              <w:t>Iš Lietuvoje įsteigtų subjektų reikalaujama:</w:t>
            </w:r>
          </w:p>
          <w:p w14:paraId="4D51C866" w14:textId="77777777" w:rsidR="00E24685" w:rsidRPr="001A67FB" w:rsidRDefault="00E24685" w:rsidP="00013981">
            <w:pPr>
              <w:numPr>
                <w:ilvl w:val="0"/>
                <w:numId w:val="14"/>
              </w:numPr>
              <w:spacing w:after="0" w:line="240" w:lineRule="auto"/>
              <w:ind w:left="314"/>
              <w:jc w:val="both"/>
              <w:rPr>
                <w:rFonts w:ascii="Arial" w:hAnsi="Arial" w:cs="Arial"/>
                <w:b/>
                <w:bCs/>
                <w:sz w:val="24"/>
                <w:szCs w:val="24"/>
              </w:rPr>
            </w:pPr>
            <w:r w:rsidRPr="001A67FB">
              <w:rPr>
                <w:rFonts w:ascii="Arial" w:hAnsi="Arial" w:cs="Arial"/>
                <w:sz w:val="24"/>
                <w:szCs w:val="24"/>
              </w:rPr>
              <w:t>išrašo iš teismo sprendimo arba</w:t>
            </w:r>
          </w:p>
          <w:p w14:paraId="5581D83B" w14:textId="77777777" w:rsidR="00E24685" w:rsidRPr="001A67FB" w:rsidRDefault="00E24685" w:rsidP="00013981">
            <w:pPr>
              <w:numPr>
                <w:ilvl w:val="0"/>
                <w:numId w:val="14"/>
              </w:numPr>
              <w:spacing w:after="0" w:line="240" w:lineRule="auto"/>
              <w:ind w:left="314"/>
              <w:jc w:val="both"/>
              <w:rPr>
                <w:rFonts w:ascii="Arial" w:hAnsi="Arial" w:cs="Arial"/>
                <w:b/>
                <w:bCs/>
                <w:sz w:val="24"/>
                <w:szCs w:val="24"/>
              </w:rPr>
            </w:pPr>
            <w:r w:rsidRPr="001A67FB">
              <w:rPr>
                <w:rFonts w:ascii="Arial" w:hAnsi="Arial" w:cs="Arial"/>
                <w:sz w:val="24"/>
                <w:szCs w:val="24"/>
              </w:rPr>
              <w:t>Informatikos ir ryšių departamento prie Vidaus reikalų ministerijos pažymos, arba</w:t>
            </w:r>
          </w:p>
          <w:p w14:paraId="71512DD7" w14:textId="77777777" w:rsidR="00E24685" w:rsidRPr="001A67FB" w:rsidRDefault="00E24685" w:rsidP="00013981">
            <w:pPr>
              <w:numPr>
                <w:ilvl w:val="0"/>
                <w:numId w:val="14"/>
              </w:numPr>
              <w:spacing w:after="0" w:line="240" w:lineRule="auto"/>
              <w:ind w:left="314"/>
              <w:jc w:val="both"/>
              <w:rPr>
                <w:rFonts w:ascii="Arial" w:hAnsi="Arial" w:cs="Arial"/>
                <w:b/>
                <w:bCs/>
                <w:sz w:val="24"/>
                <w:szCs w:val="24"/>
              </w:rPr>
            </w:pPr>
            <w:r w:rsidRPr="001A67FB">
              <w:rPr>
                <w:rFonts w:ascii="Arial" w:hAnsi="Arial" w:cs="Arial"/>
                <w:sz w:val="24"/>
                <w:szCs w:val="24"/>
              </w:rPr>
              <w:t>valstybės įmonės Registrų centro Lietuvos Respublikos Vyriausybės nustatyta tvarka išduoto dokumento, patvirtinančio jungtinius kompetentingų institucijų tvarkomus duomenis.</w:t>
            </w:r>
          </w:p>
          <w:p w14:paraId="52588C36" w14:textId="77777777" w:rsidR="00E24685" w:rsidRPr="001A67FB" w:rsidRDefault="00E24685" w:rsidP="00E24685">
            <w:pPr>
              <w:spacing w:after="0" w:line="240" w:lineRule="auto"/>
              <w:jc w:val="both"/>
              <w:rPr>
                <w:rFonts w:ascii="Arial" w:hAnsi="Arial" w:cs="Arial"/>
                <w:sz w:val="24"/>
                <w:szCs w:val="24"/>
                <w:lang w:eastAsia="en-US"/>
              </w:rPr>
            </w:pPr>
          </w:p>
          <w:p w14:paraId="2A07DE3E" w14:textId="77777777" w:rsidR="00E24685" w:rsidRPr="001A67FB" w:rsidRDefault="00E24685" w:rsidP="00E24685">
            <w:pPr>
              <w:spacing w:after="0" w:line="240" w:lineRule="auto"/>
              <w:jc w:val="both"/>
              <w:rPr>
                <w:rFonts w:ascii="Arial" w:hAnsi="Arial" w:cs="Arial"/>
                <w:sz w:val="24"/>
                <w:szCs w:val="24"/>
              </w:rPr>
            </w:pPr>
            <w:r w:rsidRPr="001A67FB">
              <w:rPr>
                <w:rFonts w:ascii="Arial" w:hAnsi="Arial" w:cs="Arial"/>
                <w:sz w:val="24"/>
                <w:szCs w:val="24"/>
                <w:lang w:eastAsia="en-US"/>
              </w:rPr>
              <w:t>Iš ne Lietuvoje įsteigtų subjektų reikalaujama:</w:t>
            </w:r>
          </w:p>
          <w:p w14:paraId="0AE5B636" w14:textId="77777777" w:rsidR="00E24685" w:rsidRPr="001A67FB" w:rsidRDefault="00E24685" w:rsidP="00013981">
            <w:pPr>
              <w:numPr>
                <w:ilvl w:val="0"/>
                <w:numId w:val="14"/>
              </w:numPr>
              <w:spacing w:after="0" w:line="240" w:lineRule="auto"/>
              <w:ind w:left="314"/>
              <w:jc w:val="both"/>
              <w:rPr>
                <w:rFonts w:ascii="Arial" w:hAnsi="Arial" w:cs="Arial"/>
                <w:b/>
                <w:bCs/>
                <w:sz w:val="24"/>
                <w:szCs w:val="24"/>
              </w:rPr>
            </w:pPr>
            <w:r w:rsidRPr="001A67FB">
              <w:rPr>
                <w:rFonts w:ascii="Arial" w:hAnsi="Arial" w:cs="Arial"/>
                <w:sz w:val="24"/>
                <w:szCs w:val="24"/>
              </w:rPr>
              <w:lastRenderedPageBreak/>
              <w:t>atitinkamos užsienio šalies institucijos dokumento</w:t>
            </w:r>
            <w:r w:rsidRPr="001A67FB">
              <w:rPr>
                <w:rFonts w:ascii="Arial" w:hAnsi="Arial" w:cs="Arial"/>
                <w:sz w:val="24"/>
                <w:szCs w:val="24"/>
                <w:vertAlign w:val="superscript"/>
              </w:rPr>
              <w:footnoteReference w:id="2"/>
            </w:r>
            <w:r w:rsidRPr="001A67FB">
              <w:rPr>
                <w:rFonts w:ascii="Arial" w:hAnsi="Arial" w:cs="Arial"/>
                <w:sz w:val="24"/>
                <w:szCs w:val="24"/>
              </w:rPr>
              <w:t>.</w:t>
            </w:r>
          </w:p>
          <w:p w14:paraId="298BE63F" w14:textId="77777777" w:rsidR="00E24685" w:rsidRPr="001A67FB" w:rsidRDefault="00E24685" w:rsidP="00E24685">
            <w:pPr>
              <w:spacing w:after="0" w:line="240" w:lineRule="auto"/>
              <w:jc w:val="both"/>
              <w:rPr>
                <w:rFonts w:ascii="Arial" w:hAnsi="Arial" w:cs="Arial"/>
                <w:sz w:val="24"/>
                <w:szCs w:val="24"/>
              </w:rPr>
            </w:pPr>
          </w:p>
          <w:p w14:paraId="770CD44D" w14:textId="77777777" w:rsidR="00E24685" w:rsidRPr="001A67FB" w:rsidRDefault="00E24685" w:rsidP="00E24685">
            <w:pPr>
              <w:spacing w:after="0" w:line="240" w:lineRule="auto"/>
              <w:jc w:val="both"/>
              <w:rPr>
                <w:rFonts w:ascii="Arial" w:hAnsi="Arial" w:cs="Arial"/>
                <w:sz w:val="24"/>
                <w:szCs w:val="24"/>
              </w:rPr>
            </w:pPr>
            <w:r w:rsidRPr="001A67FB">
              <w:rPr>
                <w:rFonts w:ascii="Arial" w:hAnsi="Arial" w:cs="Arial"/>
                <w:sz w:val="24"/>
                <w:szCs w:val="24"/>
              </w:rPr>
              <w:t xml:space="preserve">Nurodyti dokumentai turi būti išduoti ne anksčiau kaip 180 dienų iki </w:t>
            </w:r>
            <w:r w:rsidRPr="001A67FB">
              <w:rPr>
                <w:rFonts w:ascii="Arial" w:eastAsia="Times New Roman" w:hAnsi="Arial" w:cs="Arial"/>
                <w:i/>
                <w:iCs/>
                <w:sz w:val="24"/>
                <w:szCs w:val="24"/>
              </w:rPr>
              <w:t>tos dienos, kai tiekėjas perkančiosios organizacijos prašymu turės pateikti pašalinimo pagrindų nebuvimą patvirtinančius dok</w:t>
            </w:r>
            <w:r w:rsidRPr="001A67FB">
              <w:rPr>
                <w:rFonts w:ascii="Arial" w:eastAsia="Times New Roman" w:hAnsi="Arial" w:cs="Arial"/>
                <w:sz w:val="24"/>
                <w:szCs w:val="24"/>
              </w:rPr>
              <w:t>umentus</w:t>
            </w:r>
            <w:r w:rsidRPr="001A67FB">
              <w:rPr>
                <w:rFonts w:ascii="Arial" w:hAnsi="Arial" w:cs="Arial"/>
                <w:sz w:val="24"/>
                <w:szCs w:val="24"/>
              </w:rPr>
              <w:t xml:space="preserve">. </w:t>
            </w:r>
            <w:r w:rsidRPr="001A67FB">
              <w:rPr>
                <w:rFonts w:ascii="Arial" w:hAnsi="Arial" w:cs="Arial"/>
                <w:b/>
                <w:bCs/>
                <w:i/>
                <w:iCs/>
                <w:sz w:val="24"/>
                <w:szCs w:val="24"/>
              </w:rPr>
              <w:t>Pavyzdys</w:t>
            </w:r>
            <w:r w:rsidRPr="001A67FB">
              <w:rPr>
                <w:rFonts w:ascii="Arial" w:hAnsi="Arial" w:cs="Arial"/>
                <w:i/>
                <w:iCs/>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423990DF" w14:textId="77777777" w:rsidR="00E24685" w:rsidRPr="001A67FB" w:rsidRDefault="00E24685" w:rsidP="00E24685">
            <w:pPr>
              <w:spacing w:after="0" w:line="240" w:lineRule="auto"/>
              <w:jc w:val="both"/>
              <w:rPr>
                <w:rFonts w:ascii="Arial" w:hAnsi="Arial" w:cs="Arial"/>
                <w:b/>
                <w:bCs/>
                <w:sz w:val="24"/>
                <w:szCs w:val="24"/>
              </w:rPr>
            </w:pPr>
          </w:p>
          <w:p w14:paraId="3577A171" w14:textId="77777777" w:rsidR="00E24685" w:rsidRPr="001A67FB" w:rsidRDefault="00E24685" w:rsidP="00E24685">
            <w:pPr>
              <w:spacing w:after="0" w:line="240" w:lineRule="auto"/>
              <w:jc w:val="both"/>
              <w:rPr>
                <w:rFonts w:ascii="Arial" w:hAnsi="Arial" w:cs="Arial"/>
                <w:bCs/>
                <w:sz w:val="24"/>
                <w:szCs w:val="24"/>
              </w:rPr>
            </w:pPr>
            <w:r w:rsidRPr="001A67FB">
              <w:rPr>
                <w:rFonts w:ascii="Arial" w:hAnsi="Arial" w:cs="Arial"/>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9792B24" w14:textId="77777777" w:rsidR="00E24685" w:rsidRPr="001A67FB" w:rsidRDefault="00E24685" w:rsidP="00E24685">
            <w:pPr>
              <w:spacing w:after="0" w:line="240" w:lineRule="auto"/>
              <w:jc w:val="both"/>
              <w:rPr>
                <w:rFonts w:ascii="Arial" w:hAnsi="Arial" w:cs="Arial"/>
                <w:bCs/>
                <w:sz w:val="24"/>
                <w:szCs w:val="24"/>
              </w:rPr>
            </w:pPr>
          </w:p>
          <w:p w14:paraId="5F9015EC" w14:textId="77777777" w:rsidR="00E24685" w:rsidRPr="001A67FB" w:rsidRDefault="00E24685" w:rsidP="00E24685">
            <w:pPr>
              <w:spacing w:after="0" w:line="240" w:lineRule="auto"/>
              <w:jc w:val="both"/>
              <w:rPr>
                <w:rFonts w:ascii="Arial" w:hAnsi="Arial" w:cs="Arial"/>
                <w:b/>
                <w:bCs/>
                <w:i/>
                <w:iCs/>
                <w:sz w:val="24"/>
                <w:szCs w:val="24"/>
              </w:rPr>
            </w:pPr>
            <w:r w:rsidRPr="001A67FB">
              <w:rPr>
                <w:rFonts w:ascii="Arial" w:hAnsi="Arial" w:cs="Arial"/>
                <w:b/>
                <w:bCs/>
                <w:i/>
                <w:iCs/>
                <w:sz w:val="24"/>
                <w:szCs w:val="24"/>
              </w:rPr>
              <w:t>PASTABA</w:t>
            </w:r>
          </w:p>
          <w:p w14:paraId="35A5E0AB" w14:textId="77777777" w:rsidR="00E24685" w:rsidRPr="001A67FB" w:rsidRDefault="00E24685" w:rsidP="00E24685">
            <w:pPr>
              <w:spacing w:after="0" w:line="240" w:lineRule="auto"/>
              <w:jc w:val="both"/>
              <w:rPr>
                <w:rFonts w:ascii="Arial" w:hAnsi="Arial" w:cs="Arial"/>
                <w:sz w:val="24"/>
                <w:szCs w:val="24"/>
              </w:rPr>
            </w:pPr>
            <w:r w:rsidRPr="001A67FB">
              <w:rPr>
                <w:rFonts w:ascii="Arial" w:hAnsi="Arial" w:cs="Arial"/>
                <w:sz w:val="24"/>
                <w:szCs w:val="24"/>
              </w:rPr>
              <w:t>Pažymų, patvirtinančių VPĮ 46 straipsnyje nurodytų tiekėjo pašalinimo pagrindų nebuvimą, pateikti nereikalaujama. Jų perkančioji organizacija reikalaus tik turėdama pagrįstų abejonių dėl tiekėjo patikimumo.</w:t>
            </w:r>
          </w:p>
          <w:p w14:paraId="37A8C31C" w14:textId="77777777" w:rsidR="00E24685" w:rsidRPr="001A67FB" w:rsidRDefault="00E24685" w:rsidP="00E24685">
            <w:pPr>
              <w:spacing w:after="0" w:line="240" w:lineRule="auto"/>
              <w:jc w:val="both"/>
              <w:rPr>
                <w:rFonts w:ascii="Arial" w:hAnsi="Arial" w:cs="Arial"/>
                <w:b/>
                <w:bCs/>
                <w:sz w:val="24"/>
                <w:szCs w:val="24"/>
              </w:rPr>
            </w:pPr>
          </w:p>
          <w:p w14:paraId="64FFA2FD" w14:textId="77777777" w:rsidR="00E24685" w:rsidRPr="001A67FB" w:rsidRDefault="00E24685" w:rsidP="00D41E1E">
            <w:pPr>
              <w:spacing w:after="0" w:line="240" w:lineRule="auto"/>
              <w:jc w:val="both"/>
              <w:rPr>
                <w:rFonts w:ascii="Arial" w:hAnsi="Arial" w:cs="Arial"/>
                <w:b/>
                <w:bCs/>
                <w:sz w:val="24"/>
                <w:szCs w:val="24"/>
              </w:rPr>
            </w:pPr>
          </w:p>
        </w:tc>
      </w:tr>
      <w:tr w:rsidR="00E24685" w:rsidRPr="001A67FB" w14:paraId="1CD5881D"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7D4228" w14:textId="77777777" w:rsidR="00E24685" w:rsidRPr="001A67FB" w:rsidRDefault="00E24685" w:rsidP="00013981">
            <w:pPr>
              <w:numPr>
                <w:ilvl w:val="0"/>
                <w:numId w:val="20"/>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FB9FDF" w14:textId="77777777" w:rsidR="00E24685" w:rsidRPr="001A67FB" w:rsidRDefault="00E24685" w:rsidP="00E24685">
            <w:pPr>
              <w:spacing w:after="0" w:line="240" w:lineRule="auto"/>
              <w:jc w:val="both"/>
              <w:rPr>
                <w:rFonts w:ascii="Arial" w:hAnsi="Arial" w:cs="Arial"/>
                <w:sz w:val="24"/>
                <w:szCs w:val="24"/>
                <w:lang w:eastAsia="en-US"/>
              </w:rPr>
            </w:pPr>
            <w:r w:rsidRPr="001A67FB">
              <w:rPr>
                <w:rFonts w:ascii="Arial" w:hAnsi="Arial" w:cs="Arial"/>
                <w:sz w:val="24"/>
                <w:szCs w:val="24"/>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3114BE" w14:textId="77777777" w:rsidR="00E24685" w:rsidRPr="001A67FB" w:rsidRDefault="00E24685" w:rsidP="00E24685">
            <w:pPr>
              <w:spacing w:after="0" w:line="240" w:lineRule="auto"/>
              <w:jc w:val="both"/>
              <w:rPr>
                <w:rFonts w:ascii="Arial" w:eastAsia="Yu Mincho" w:hAnsi="Arial" w:cs="Arial"/>
                <w:b/>
                <w:bCs/>
                <w:sz w:val="24"/>
                <w:szCs w:val="24"/>
                <w:lang w:eastAsia="en-US"/>
              </w:rPr>
            </w:pPr>
            <w:r w:rsidRPr="001A67FB">
              <w:rPr>
                <w:rFonts w:ascii="Arial" w:eastAsia="Yu Mincho" w:hAnsi="Arial" w:cs="Arial"/>
                <w:b/>
                <w:bCs/>
                <w:sz w:val="24"/>
                <w:szCs w:val="24"/>
                <w:lang w:eastAsia="en-US"/>
              </w:rPr>
              <w:t>VPĮ 46 straipsnio 2¹ dalis</w:t>
            </w:r>
          </w:p>
          <w:p w14:paraId="75F571B2" w14:textId="77777777" w:rsidR="00E24685" w:rsidRPr="001A67FB" w:rsidRDefault="00E24685" w:rsidP="00E24685">
            <w:pPr>
              <w:spacing w:after="0" w:line="240" w:lineRule="auto"/>
              <w:jc w:val="both"/>
              <w:rPr>
                <w:rFonts w:ascii="Arial" w:eastAsia="Yu Mincho" w:hAnsi="Arial" w:cs="Arial"/>
                <w:b/>
                <w:bCs/>
                <w:sz w:val="24"/>
                <w:szCs w:val="24"/>
              </w:rPr>
            </w:pPr>
          </w:p>
          <w:p w14:paraId="6417AE1A" w14:textId="77777777" w:rsidR="00E24685" w:rsidRPr="001A67FB" w:rsidRDefault="00E24685" w:rsidP="00E24685">
            <w:pPr>
              <w:spacing w:after="0" w:line="240" w:lineRule="auto"/>
              <w:jc w:val="both"/>
              <w:rPr>
                <w:rFonts w:ascii="Arial" w:eastAsia="Yu Mincho" w:hAnsi="Arial" w:cs="Arial"/>
                <w:b/>
                <w:bCs/>
                <w:sz w:val="24"/>
                <w:szCs w:val="24"/>
              </w:rPr>
            </w:pPr>
            <w:r w:rsidRPr="001A67FB">
              <w:rPr>
                <w:rFonts w:ascii="Arial" w:eastAsia="Yu Mincho" w:hAnsi="Arial" w:cs="Arial"/>
                <w:sz w:val="24"/>
                <w:szCs w:val="24"/>
                <w:lang w:eastAsia="en-US"/>
              </w:rPr>
              <w:t>EBVPD III dalies D2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7F0E02" w14:textId="77777777" w:rsidR="00E24685" w:rsidRPr="001A67FB" w:rsidRDefault="00E24685" w:rsidP="00E24685">
            <w:pPr>
              <w:spacing w:after="0" w:line="240" w:lineRule="auto"/>
              <w:jc w:val="both"/>
              <w:rPr>
                <w:rFonts w:ascii="Arial" w:hAnsi="Arial" w:cs="Arial"/>
                <w:sz w:val="24"/>
                <w:szCs w:val="24"/>
                <w:lang w:eastAsia="en-US"/>
              </w:rPr>
            </w:pPr>
            <w:r w:rsidRPr="001A67FB">
              <w:rPr>
                <w:rFonts w:ascii="Arial" w:hAnsi="Arial" w:cs="Arial"/>
                <w:sz w:val="24"/>
                <w:szCs w:val="24"/>
                <w:lang w:eastAsia="en-US"/>
              </w:rPr>
              <w:t>Iš Lietuvoje įsteigtų subjektų įrodančių dokumentų nereikalaujama. Užtenka pateikto EBVPD.</w:t>
            </w:r>
          </w:p>
          <w:p w14:paraId="54495883" w14:textId="77777777" w:rsidR="00E24685" w:rsidRPr="001A67FB" w:rsidRDefault="00E24685" w:rsidP="00E24685">
            <w:pPr>
              <w:spacing w:after="0" w:line="240" w:lineRule="auto"/>
              <w:jc w:val="both"/>
              <w:rPr>
                <w:rFonts w:ascii="Arial" w:hAnsi="Arial" w:cs="Arial"/>
                <w:sz w:val="24"/>
                <w:szCs w:val="24"/>
              </w:rPr>
            </w:pPr>
          </w:p>
        </w:tc>
      </w:tr>
      <w:tr w:rsidR="00E24685" w:rsidRPr="001A67FB" w14:paraId="7787E65F"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6D370F0" w14:textId="77777777" w:rsidR="00E24685" w:rsidRPr="001A67FB" w:rsidRDefault="00E24685" w:rsidP="00013981">
            <w:pPr>
              <w:numPr>
                <w:ilvl w:val="0"/>
                <w:numId w:val="20"/>
              </w:numPr>
              <w:spacing w:after="0" w:line="240" w:lineRule="auto"/>
              <w:rPr>
                <w:rFonts w:ascii="Arial" w:hAnsi="Arial" w:cs="Arial"/>
                <w:b/>
                <w:bCs/>
                <w:sz w:val="24"/>
                <w:szCs w:val="24"/>
              </w:rPr>
            </w:pPr>
            <w:bookmarkStart w:id="49" w:name="_Hlk90887843"/>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A08E11" w14:textId="77777777" w:rsidR="00E24685" w:rsidRPr="001A67FB" w:rsidRDefault="00E24685" w:rsidP="00E24685">
            <w:pPr>
              <w:spacing w:after="0" w:line="240" w:lineRule="auto"/>
              <w:jc w:val="both"/>
              <w:rPr>
                <w:rFonts w:ascii="Arial" w:hAnsi="Arial" w:cs="Arial"/>
                <w:b/>
                <w:bCs/>
                <w:sz w:val="24"/>
                <w:szCs w:val="24"/>
                <w:lang w:eastAsia="en-US"/>
              </w:rPr>
            </w:pPr>
            <w:r w:rsidRPr="001A67FB">
              <w:rPr>
                <w:rFonts w:ascii="Arial" w:hAnsi="Arial" w:cs="Arial"/>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w:t>
            </w:r>
            <w:r w:rsidRPr="001A67FB">
              <w:rPr>
                <w:rFonts w:ascii="Arial" w:hAnsi="Arial" w:cs="Arial"/>
                <w:sz w:val="24"/>
                <w:szCs w:val="24"/>
                <w:lang w:eastAsia="en-US"/>
              </w:rPr>
              <w:lastRenderedPageBreak/>
              <w:t xml:space="preserve">punktuose, arba perkančioji organizacija turi kitų įrodymų apie šių įsipareigojimų nevykdymą. </w:t>
            </w:r>
          </w:p>
          <w:p w14:paraId="0276E4B7" w14:textId="77777777" w:rsidR="00E24685" w:rsidRPr="001A67FB" w:rsidRDefault="00E24685" w:rsidP="00E24685">
            <w:pPr>
              <w:spacing w:after="0" w:line="240" w:lineRule="auto"/>
              <w:jc w:val="both"/>
              <w:rPr>
                <w:rFonts w:ascii="Arial" w:hAnsi="Arial" w:cs="Arial"/>
                <w:b/>
                <w:bCs/>
                <w:sz w:val="24"/>
                <w:szCs w:val="24"/>
                <w:lang w:eastAsia="en-US"/>
              </w:rPr>
            </w:pPr>
          </w:p>
          <w:p w14:paraId="2630FF59" w14:textId="77777777" w:rsidR="00E24685" w:rsidRPr="001A67FB" w:rsidRDefault="00E24685" w:rsidP="00E24685">
            <w:pPr>
              <w:spacing w:after="0" w:line="240" w:lineRule="auto"/>
              <w:jc w:val="both"/>
              <w:rPr>
                <w:rFonts w:ascii="Arial" w:hAnsi="Arial" w:cs="Arial"/>
                <w:b/>
                <w:bCs/>
                <w:sz w:val="24"/>
                <w:szCs w:val="24"/>
                <w:lang w:eastAsia="en-US"/>
              </w:rPr>
            </w:pPr>
            <w:r w:rsidRPr="001A67FB">
              <w:rPr>
                <w:rFonts w:ascii="Arial" w:hAnsi="Arial" w:cs="Arial"/>
                <w:bCs/>
                <w:sz w:val="24"/>
                <w:szCs w:val="24"/>
                <w:lang w:eastAsia="en-US"/>
              </w:rPr>
              <w:t>Laikoma, kad tiekėjas nuteistas už aukščiau nurodytą nusikalstamą veiką, kai dėl:</w:t>
            </w:r>
          </w:p>
          <w:p w14:paraId="40C0BC05" w14:textId="77777777" w:rsidR="00E24685" w:rsidRPr="001A67FB" w:rsidRDefault="00E24685" w:rsidP="00E24685">
            <w:pPr>
              <w:spacing w:after="0" w:line="240" w:lineRule="auto"/>
              <w:jc w:val="both"/>
              <w:rPr>
                <w:rFonts w:ascii="Arial" w:hAnsi="Arial" w:cs="Arial"/>
                <w:bCs/>
                <w:sz w:val="24"/>
                <w:szCs w:val="24"/>
                <w:lang w:eastAsia="en-US"/>
              </w:rPr>
            </w:pPr>
            <w:r w:rsidRPr="001A67FB">
              <w:rPr>
                <w:rFonts w:ascii="Arial" w:hAnsi="Arial" w:cs="Arial"/>
                <w:bCs/>
                <w:sz w:val="24"/>
                <w:szCs w:val="24"/>
                <w:lang w:eastAsia="en-US"/>
              </w:rPr>
              <w:t>1) tiekėjo, kuris yra fizinis asmuo, per pastaruosius 5 metus buvo priimtas ir įsiteisėjęs apkaltinamasis teismo nuosprendis ir šis asmuo turi neišnykusį ar nepanaikintą teistumą;</w:t>
            </w:r>
          </w:p>
          <w:p w14:paraId="2297A2DA" w14:textId="77777777" w:rsidR="00E24685" w:rsidRPr="001A67FB" w:rsidRDefault="00E24685" w:rsidP="00E24685">
            <w:pPr>
              <w:spacing w:after="0" w:line="240" w:lineRule="auto"/>
              <w:jc w:val="both"/>
              <w:rPr>
                <w:rFonts w:ascii="Arial" w:hAnsi="Arial" w:cs="Arial"/>
                <w:b/>
                <w:bCs/>
                <w:sz w:val="24"/>
                <w:szCs w:val="24"/>
                <w:lang w:eastAsia="en-US"/>
              </w:rPr>
            </w:pPr>
          </w:p>
          <w:p w14:paraId="32ADB418" w14:textId="77777777" w:rsidR="00E24685" w:rsidRPr="001A67FB" w:rsidRDefault="00E24685" w:rsidP="00E24685">
            <w:pPr>
              <w:spacing w:after="0" w:line="240" w:lineRule="auto"/>
              <w:jc w:val="both"/>
              <w:rPr>
                <w:rFonts w:ascii="Arial" w:hAnsi="Arial" w:cs="Arial"/>
                <w:b/>
                <w:bCs/>
                <w:sz w:val="24"/>
                <w:szCs w:val="24"/>
                <w:lang w:eastAsia="en-US"/>
              </w:rPr>
            </w:pPr>
            <w:r w:rsidRPr="001A67FB">
              <w:rPr>
                <w:rFonts w:ascii="Arial" w:hAnsi="Arial" w:cs="Arial"/>
                <w:bCs/>
                <w:sz w:val="24"/>
                <w:szCs w:val="24"/>
                <w:lang w:eastAsia="en-US"/>
              </w:rPr>
              <w:t xml:space="preserve">2) tiekėjo, kuris yra juridinis asmuo, kita organizacija ar jos </w:t>
            </w:r>
            <w:r w:rsidRPr="001A67FB">
              <w:rPr>
                <w:rFonts w:ascii="Arial" w:hAnsi="Arial" w:cs="Arial"/>
                <w:b/>
                <w:sz w:val="24"/>
                <w:szCs w:val="24"/>
                <w:lang w:eastAsia="en-US"/>
              </w:rPr>
              <w:t>struktūrinis</w:t>
            </w:r>
            <w:r w:rsidRPr="001A67FB">
              <w:rPr>
                <w:rFonts w:ascii="Arial" w:hAnsi="Arial" w:cs="Arial"/>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CE2CA32" w14:textId="77777777" w:rsidR="00E24685" w:rsidRPr="001A67FB" w:rsidRDefault="00E24685" w:rsidP="00E24685">
            <w:pPr>
              <w:spacing w:after="0" w:line="240" w:lineRule="auto"/>
              <w:jc w:val="both"/>
              <w:rPr>
                <w:rFonts w:ascii="Arial" w:hAnsi="Arial" w:cs="Arial"/>
                <w:b/>
                <w:bCs/>
                <w:sz w:val="24"/>
                <w:szCs w:val="24"/>
                <w:lang w:eastAsia="en-US"/>
              </w:rPr>
            </w:pPr>
            <w:r w:rsidRPr="001A67FB">
              <w:rPr>
                <w:rFonts w:ascii="Arial" w:hAnsi="Arial" w:cs="Arial"/>
                <w:bCs/>
                <w:sz w:val="24"/>
                <w:szCs w:val="24"/>
                <w:lang w:eastAsia="en-US"/>
              </w:rPr>
              <w:t>Tačiau ši nuostata netaikoma, jeigu:</w:t>
            </w:r>
          </w:p>
          <w:p w14:paraId="3373B2F6" w14:textId="77777777" w:rsidR="00E24685" w:rsidRPr="001A67FB" w:rsidRDefault="00E24685" w:rsidP="00E24685">
            <w:pPr>
              <w:spacing w:after="0" w:line="240" w:lineRule="auto"/>
              <w:jc w:val="both"/>
              <w:rPr>
                <w:rFonts w:ascii="Arial" w:hAnsi="Arial" w:cs="Arial"/>
                <w:b/>
                <w:bCs/>
                <w:sz w:val="24"/>
                <w:szCs w:val="24"/>
                <w:lang w:eastAsia="en-US"/>
              </w:rPr>
            </w:pPr>
            <w:r w:rsidRPr="001A67FB">
              <w:rPr>
                <w:rFonts w:ascii="Arial" w:hAnsi="Arial" w:cs="Arial"/>
                <w:bCs/>
                <w:sz w:val="24"/>
                <w:szCs w:val="24"/>
                <w:lang w:eastAsia="en-US"/>
              </w:rPr>
              <w:t xml:space="preserve">1) tiekėjas yra įsipareigojęs sumokėti mokesčius, įskaitant socialinio draudimo </w:t>
            </w:r>
            <w:r w:rsidRPr="001A67FB">
              <w:rPr>
                <w:rFonts w:ascii="Arial" w:hAnsi="Arial" w:cs="Arial"/>
                <w:bCs/>
                <w:sz w:val="24"/>
                <w:szCs w:val="24"/>
                <w:lang w:eastAsia="en-US"/>
              </w:rPr>
              <w:lastRenderedPageBreak/>
              <w:t>įmokas ir dėl to laikomas jau įvykdžiusiu šioje dalyje nurodytus įsipareigojimus;</w:t>
            </w:r>
          </w:p>
          <w:p w14:paraId="78A55630" w14:textId="77777777" w:rsidR="00E24685" w:rsidRPr="001A67FB" w:rsidRDefault="00E24685" w:rsidP="00E24685">
            <w:pPr>
              <w:spacing w:after="0" w:line="240" w:lineRule="auto"/>
              <w:jc w:val="both"/>
              <w:rPr>
                <w:rFonts w:ascii="Arial" w:hAnsi="Arial" w:cs="Arial"/>
                <w:b/>
                <w:bCs/>
                <w:sz w:val="24"/>
                <w:szCs w:val="24"/>
                <w:lang w:eastAsia="en-US"/>
              </w:rPr>
            </w:pPr>
            <w:r w:rsidRPr="001A67FB">
              <w:rPr>
                <w:rFonts w:ascii="Arial" w:hAnsi="Arial" w:cs="Arial"/>
                <w:bCs/>
                <w:sz w:val="24"/>
                <w:szCs w:val="24"/>
                <w:lang w:eastAsia="en-US"/>
              </w:rPr>
              <w:t>2) įsiskolinimo suma neviršija 50 Eur (penkiasdešimt eurų);</w:t>
            </w:r>
          </w:p>
          <w:p w14:paraId="79E872EF" w14:textId="77777777" w:rsidR="00E24685" w:rsidRPr="001A67FB" w:rsidRDefault="00E24685" w:rsidP="00E24685">
            <w:pPr>
              <w:spacing w:after="0" w:line="240" w:lineRule="auto"/>
              <w:jc w:val="both"/>
              <w:rPr>
                <w:rFonts w:ascii="Arial" w:hAnsi="Arial" w:cs="Arial"/>
                <w:b/>
                <w:bCs/>
                <w:sz w:val="24"/>
                <w:szCs w:val="24"/>
                <w:lang w:eastAsia="en-US"/>
              </w:rPr>
            </w:pPr>
            <w:r w:rsidRPr="001A67FB">
              <w:rPr>
                <w:rFonts w:ascii="Arial" w:hAnsi="Arial" w:cs="Arial"/>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8E32A2" w14:textId="77777777" w:rsidR="00E24685" w:rsidRPr="001A67FB" w:rsidRDefault="00E24685" w:rsidP="00E24685">
            <w:pPr>
              <w:spacing w:after="0" w:line="240" w:lineRule="auto"/>
              <w:jc w:val="both"/>
              <w:rPr>
                <w:rFonts w:ascii="Arial" w:eastAsia="Yu Mincho" w:hAnsi="Arial" w:cs="Arial"/>
                <w:b/>
                <w:bCs/>
                <w:sz w:val="24"/>
                <w:szCs w:val="24"/>
              </w:rPr>
            </w:pPr>
            <w:r w:rsidRPr="001A67FB">
              <w:rPr>
                <w:rFonts w:ascii="Arial" w:eastAsia="Yu Mincho" w:hAnsi="Arial" w:cs="Arial"/>
                <w:b/>
                <w:bCs/>
                <w:sz w:val="24"/>
                <w:szCs w:val="24"/>
              </w:rPr>
              <w:lastRenderedPageBreak/>
              <w:t>VPĮ 46 straipsnio 3 dalis</w:t>
            </w:r>
          </w:p>
          <w:p w14:paraId="1B395BC7" w14:textId="77777777" w:rsidR="00E24685" w:rsidRPr="001A67FB" w:rsidRDefault="00E24685" w:rsidP="00E24685">
            <w:pPr>
              <w:spacing w:after="0" w:line="240" w:lineRule="auto"/>
              <w:jc w:val="both"/>
              <w:rPr>
                <w:rFonts w:ascii="Arial" w:eastAsia="Arial" w:hAnsi="Arial" w:cs="Arial"/>
                <w:sz w:val="24"/>
                <w:szCs w:val="24"/>
              </w:rPr>
            </w:pPr>
          </w:p>
          <w:p w14:paraId="02829C7E" w14:textId="77777777" w:rsidR="00E24685" w:rsidRPr="001A67FB" w:rsidRDefault="00E24685" w:rsidP="00E24685">
            <w:pPr>
              <w:spacing w:after="0" w:line="240" w:lineRule="auto"/>
              <w:jc w:val="both"/>
              <w:rPr>
                <w:rFonts w:ascii="Arial" w:eastAsia="Yu Mincho" w:hAnsi="Arial" w:cs="Arial"/>
                <w:sz w:val="24"/>
                <w:szCs w:val="24"/>
              </w:rPr>
            </w:pPr>
            <w:r w:rsidRPr="001A67FB">
              <w:rPr>
                <w:rFonts w:ascii="Arial" w:eastAsia="Arial" w:hAnsi="Arial" w:cs="Arial"/>
                <w:sz w:val="24"/>
                <w:szCs w:val="24"/>
              </w:rPr>
              <w:t>EBVPD III dalies B1 ir B2 punktai</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A2DEA" w14:textId="77777777" w:rsidR="00E24685" w:rsidRPr="001A67FB" w:rsidRDefault="00E24685" w:rsidP="00E24685">
            <w:pPr>
              <w:spacing w:after="0" w:line="240" w:lineRule="auto"/>
              <w:jc w:val="both"/>
              <w:rPr>
                <w:rFonts w:ascii="Arial" w:hAnsi="Arial" w:cs="Arial"/>
                <w:sz w:val="24"/>
                <w:szCs w:val="24"/>
              </w:rPr>
            </w:pPr>
            <w:r w:rsidRPr="001A67FB">
              <w:rPr>
                <w:rFonts w:ascii="Arial" w:hAnsi="Arial" w:cs="Arial"/>
                <w:sz w:val="24"/>
                <w:szCs w:val="24"/>
                <w:lang w:eastAsia="en-US"/>
              </w:rPr>
              <w:t>Iš Lietuvoje įsteigtų subjektų reikalaujama:</w:t>
            </w:r>
          </w:p>
          <w:p w14:paraId="6C80674A" w14:textId="77777777" w:rsidR="00E24685" w:rsidRPr="001A67FB" w:rsidRDefault="00E24685" w:rsidP="00E24685">
            <w:pPr>
              <w:spacing w:after="0" w:line="240" w:lineRule="auto"/>
              <w:jc w:val="both"/>
              <w:rPr>
                <w:rFonts w:ascii="Arial" w:hAnsi="Arial" w:cs="Arial"/>
                <w:b/>
                <w:bCs/>
                <w:sz w:val="24"/>
                <w:szCs w:val="24"/>
              </w:rPr>
            </w:pPr>
            <w:r w:rsidRPr="001A67FB">
              <w:rPr>
                <w:rFonts w:ascii="Arial" w:hAnsi="Arial" w:cs="Arial"/>
                <w:sz w:val="24"/>
                <w:szCs w:val="24"/>
              </w:rPr>
              <w:t>1) Dėl įsipareigojimų, susijusių su mokesčių mokėjimu, įvykdymo i</w:t>
            </w:r>
            <w:r w:rsidRPr="001A67FB">
              <w:rPr>
                <w:rFonts w:ascii="Arial" w:hAnsi="Arial" w:cs="Arial"/>
                <w:sz w:val="24"/>
                <w:szCs w:val="24"/>
                <w:lang w:eastAsia="en-US"/>
              </w:rPr>
              <w:t xml:space="preserve">š Lietuvoje įsteigtų subjektų </w:t>
            </w:r>
            <w:r w:rsidRPr="001A67FB">
              <w:rPr>
                <w:rFonts w:ascii="Arial" w:hAnsi="Arial" w:cs="Arial"/>
                <w:sz w:val="24"/>
                <w:szCs w:val="24"/>
              </w:rPr>
              <w:t>prašoma:</w:t>
            </w:r>
          </w:p>
          <w:p w14:paraId="15076757" w14:textId="77777777" w:rsidR="00E24685" w:rsidRPr="001A67FB" w:rsidRDefault="00E24685" w:rsidP="00E24685">
            <w:pPr>
              <w:spacing w:after="0" w:line="240" w:lineRule="auto"/>
              <w:jc w:val="both"/>
              <w:rPr>
                <w:rFonts w:ascii="Arial" w:hAnsi="Arial" w:cs="Arial"/>
                <w:b/>
                <w:bCs/>
                <w:sz w:val="24"/>
                <w:szCs w:val="24"/>
              </w:rPr>
            </w:pPr>
          </w:p>
          <w:p w14:paraId="581425FB" w14:textId="77777777" w:rsidR="00E24685" w:rsidRPr="001A67FB" w:rsidRDefault="00E24685" w:rsidP="00013981">
            <w:pPr>
              <w:numPr>
                <w:ilvl w:val="0"/>
                <w:numId w:val="15"/>
              </w:numPr>
              <w:spacing w:after="0" w:line="240" w:lineRule="auto"/>
              <w:jc w:val="both"/>
              <w:rPr>
                <w:rFonts w:ascii="Arial" w:hAnsi="Arial" w:cs="Arial"/>
                <w:sz w:val="24"/>
                <w:szCs w:val="24"/>
              </w:rPr>
            </w:pPr>
            <w:r w:rsidRPr="001A67FB">
              <w:rPr>
                <w:rFonts w:ascii="Arial" w:hAnsi="Arial" w:cs="Arial"/>
                <w:sz w:val="24"/>
                <w:szCs w:val="24"/>
              </w:rPr>
              <w:t xml:space="preserve">išrašo iš teismo sprendimo (jei toks yra) </w:t>
            </w:r>
          </w:p>
          <w:p w14:paraId="180202ED" w14:textId="77777777" w:rsidR="00E24685" w:rsidRPr="001A67FB" w:rsidRDefault="00E24685" w:rsidP="00013981">
            <w:pPr>
              <w:numPr>
                <w:ilvl w:val="0"/>
                <w:numId w:val="15"/>
              </w:numPr>
              <w:spacing w:after="0" w:line="240" w:lineRule="auto"/>
              <w:jc w:val="both"/>
              <w:rPr>
                <w:rFonts w:ascii="Arial" w:hAnsi="Arial" w:cs="Arial"/>
                <w:sz w:val="24"/>
                <w:szCs w:val="24"/>
              </w:rPr>
            </w:pPr>
            <w:r w:rsidRPr="001A67FB">
              <w:rPr>
                <w:rFonts w:ascii="Arial" w:hAnsi="Arial" w:cs="Arial"/>
                <w:sz w:val="24"/>
                <w:szCs w:val="24"/>
              </w:rPr>
              <w:lastRenderedPageBreak/>
              <w:t>arba Valstybinės mokesčių inspekcijos prie Lietuvos Respublikos finansų ministerijos išduoto dokumento,</w:t>
            </w:r>
          </w:p>
          <w:p w14:paraId="2036F16D" w14:textId="77777777" w:rsidR="00E24685" w:rsidRPr="001A67FB" w:rsidRDefault="00E24685" w:rsidP="00013981">
            <w:pPr>
              <w:numPr>
                <w:ilvl w:val="0"/>
                <w:numId w:val="16"/>
              </w:numPr>
              <w:spacing w:after="0" w:line="240" w:lineRule="auto"/>
              <w:jc w:val="both"/>
              <w:rPr>
                <w:rFonts w:ascii="Arial" w:hAnsi="Arial" w:cs="Arial"/>
                <w:sz w:val="24"/>
                <w:szCs w:val="24"/>
              </w:rPr>
            </w:pPr>
            <w:r w:rsidRPr="001A67FB">
              <w:rPr>
                <w:rFonts w:ascii="Arial" w:hAnsi="Arial" w:cs="Arial"/>
                <w:sz w:val="24"/>
                <w:szCs w:val="24"/>
              </w:rPr>
              <w:t>arba valstybės įmonės Registrų centro Lietuvos Respublikos Vyriausybės nustatyta tvarka išduoto dokumento, patvirtinančio jungtinius kompetentingų institucijų tvarkomus duomenis.</w:t>
            </w:r>
          </w:p>
          <w:p w14:paraId="76D8A654" w14:textId="77777777" w:rsidR="00E24685" w:rsidRPr="001A67FB" w:rsidRDefault="00E24685" w:rsidP="00E24685">
            <w:pPr>
              <w:spacing w:after="0" w:line="240" w:lineRule="auto"/>
              <w:jc w:val="both"/>
              <w:rPr>
                <w:rFonts w:ascii="Arial" w:hAnsi="Arial" w:cs="Arial"/>
                <w:sz w:val="24"/>
                <w:szCs w:val="24"/>
              </w:rPr>
            </w:pPr>
          </w:p>
          <w:p w14:paraId="7071EC82" w14:textId="77777777" w:rsidR="00E24685" w:rsidRPr="001A67FB" w:rsidRDefault="00E24685" w:rsidP="00E24685">
            <w:pPr>
              <w:spacing w:after="0" w:line="240" w:lineRule="auto"/>
              <w:jc w:val="both"/>
              <w:rPr>
                <w:rFonts w:ascii="Arial" w:hAnsi="Arial" w:cs="Arial"/>
                <w:sz w:val="24"/>
                <w:szCs w:val="24"/>
              </w:rPr>
            </w:pPr>
            <w:r w:rsidRPr="001A67FB">
              <w:rPr>
                <w:rFonts w:ascii="Arial" w:hAnsi="Arial" w:cs="Arial"/>
                <w:sz w:val="24"/>
                <w:szCs w:val="24"/>
                <w:lang w:eastAsia="en-US"/>
              </w:rPr>
              <w:t>Iš ne Lietuvoje įsteigtų subjektų reikalaujama:</w:t>
            </w:r>
          </w:p>
          <w:p w14:paraId="5D8B2B24" w14:textId="77777777" w:rsidR="00E24685" w:rsidRPr="001A67FB" w:rsidRDefault="00E24685" w:rsidP="00013981">
            <w:pPr>
              <w:numPr>
                <w:ilvl w:val="0"/>
                <w:numId w:val="14"/>
              </w:numPr>
              <w:spacing w:after="0" w:line="240" w:lineRule="auto"/>
              <w:ind w:left="314"/>
              <w:jc w:val="both"/>
              <w:rPr>
                <w:rFonts w:ascii="Arial" w:hAnsi="Arial" w:cs="Arial"/>
                <w:b/>
                <w:bCs/>
                <w:sz w:val="24"/>
                <w:szCs w:val="24"/>
              </w:rPr>
            </w:pPr>
            <w:r w:rsidRPr="001A67FB">
              <w:rPr>
                <w:rFonts w:ascii="Arial" w:hAnsi="Arial" w:cs="Arial"/>
                <w:sz w:val="24"/>
                <w:szCs w:val="24"/>
              </w:rPr>
              <w:t>atitinkamos užsienio šalies institucijos dokumento</w:t>
            </w:r>
            <w:r w:rsidRPr="001A67FB">
              <w:rPr>
                <w:rFonts w:ascii="Arial" w:hAnsi="Arial" w:cs="Arial"/>
                <w:sz w:val="24"/>
                <w:szCs w:val="24"/>
                <w:vertAlign w:val="superscript"/>
              </w:rPr>
              <w:footnoteReference w:id="3"/>
            </w:r>
            <w:r w:rsidRPr="001A67FB">
              <w:rPr>
                <w:rFonts w:ascii="Arial" w:hAnsi="Arial" w:cs="Arial"/>
                <w:sz w:val="24"/>
                <w:szCs w:val="24"/>
              </w:rPr>
              <w:t>.</w:t>
            </w:r>
          </w:p>
          <w:p w14:paraId="3F02DDEB" w14:textId="77777777" w:rsidR="00E24685" w:rsidRPr="001A67FB" w:rsidRDefault="00E24685" w:rsidP="00E24685">
            <w:pPr>
              <w:spacing w:after="0" w:line="240" w:lineRule="auto"/>
              <w:jc w:val="both"/>
              <w:rPr>
                <w:rFonts w:ascii="Arial" w:eastAsia="Yu Mincho" w:hAnsi="Arial" w:cs="Arial"/>
                <w:sz w:val="24"/>
                <w:szCs w:val="24"/>
              </w:rPr>
            </w:pPr>
          </w:p>
          <w:p w14:paraId="6C08520A" w14:textId="77777777" w:rsidR="00E24685" w:rsidRPr="001A67FB" w:rsidRDefault="00E24685" w:rsidP="00E24685">
            <w:pPr>
              <w:spacing w:after="0" w:line="240" w:lineRule="auto"/>
              <w:jc w:val="both"/>
              <w:rPr>
                <w:rFonts w:ascii="Arial" w:hAnsi="Arial" w:cs="Arial"/>
                <w:i/>
                <w:iCs/>
                <w:sz w:val="24"/>
                <w:szCs w:val="24"/>
              </w:rPr>
            </w:pPr>
            <w:r w:rsidRPr="001A67FB">
              <w:rPr>
                <w:rFonts w:ascii="Arial" w:hAnsi="Arial" w:cs="Arial"/>
                <w:sz w:val="24"/>
                <w:szCs w:val="24"/>
              </w:rPr>
              <w:t xml:space="preserve">Nurodyti dokumentai turi būti  išduoti ne anksčiau kaip 120 dienų iki </w:t>
            </w:r>
            <w:r w:rsidRPr="001A67FB">
              <w:rPr>
                <w:rFonts w:ascii="Arial" w:eastAsia="Times New Roman" w:hAnsi="Arial" w:cs="Arial"/>
                <w:i/>
                <w:iCs/>
                <w:sz w:val="24"/>
                <w:szCs w:val="24"/>
              </w:rPr>
              <w:t>tos dienos, kai tiekėjas perkančiosios organizacijos prašymu turės pateikti pašalinimo pagrindų nebuvimą patvirtinančius dok</w:t>
            </w:r>
            <w:r w:rsidRPr="001A67FB">
              <w:rPr>
                <w:rFonts w:ascii="Arial" w:eastAsia="Times New Roman" w:hAnsi="Arial" w:cs="Arial"/>
                <w:sz w:val="24"/>
                <w:szCs w:val="24"/>
              </w:rPr>
              <w:t>umentus</w:t>
            </w:r>
            <w:r w:rsidRPr="001A67FB">
              <w:rPr>
                <w:rFonts w:ascii="Arial" w:hAnsi="Arial" w:cs="Arial"/>
                <w:sz w:val="24"/>
                <w:szCs w:val="24"/>
              </w:rPr>
              <w:t xml:space="preserve">. </w:t>
            </w:r>
            <w:r w:rsidRPr="001A67FB">
              <w:rPr>
                <w:rFonts w:ascii="Arial" w:hAnsi="Arial" w:cs="Arial"/>
                <w:b/>
                <w:bCs/>
                <w:i/>
                <w:iCs/>
                <w:sz w:val="24"/>
                <w:szCs w:val="24"/>
              </w:rPr>
              <w:t>Pavyzdys</w:t>
            </w:r>
            <w:r w:rsidRPr="001A67FB">
              <w:rPr>
                <w:rFonts w:ascii="Arial" w:hAnsi="Arial" w:cs="Arial"/>
                <w:i/>
                <w:iCs/>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16404963" w14:textId="77777777" w:rsidR="00E24685" w:rsidRPr="001A67FB" w:rsidRDefault="00E24685" w:rsidP="00E24685">
            <w:pPr>
              <w:spacing w:after="0" w:line="240" w:lineRule="auto"/>
              <w:jc w:val="both"/>
              <w:rPr>
                <w:rFonts w:ascii="Arial" w:hAnsi="Arial" w:cs="Arial"/>
                <w:i/>
                <w:iCs/>
                <w:sz w:val="24"/>
                <w:szCs w:val="24"/>
              </w:rPr>
            </w:pPr>
          </w:p>
          <w:p w14:paraId="3B4C2944" w14:textId="77777777" w:rsidR="00E24685" w:rsidRPr="001A67FB" w:rsidRDefault="00E24685" w:rsidP="00E24685">
            <w:pPr>
              <w:spacing w:after="0" w:line="240" w:lineRule="auto"/>
              <w:jc w:val="both"/>
              <w:rPr>
                <w:rFonts w:ascii="Arial" w:hAnsi="Arial" w:cs="Arial"/>
                <w:b/>
                <w:bCs/>
                <w:sz w:val="24"/>
                <w:szCs w:val="24"/>
              </w:rPr>
            </w:pPr>
            <w:r w:rsidRPr="001A67FB">
              <w:rPr>
                <w:rFonts w:ascii="Arial" w:hAnsi="Arial" w:cs="Arial"/>
                <w:bCs/>
                <w:sz w:val="24"/>
                <w:szCs w:val="24"/>
              </w:rPr>
              <w:t xml:space="preserve">Jei dokumentas išduotas anksčiau, tačiau jame nurodytas galiojimo terminas ilgesnis nei pašalinimo pagrindų nebuvimą patvirtinančių </w:t>
            </w:r>
            <w:r w:rsidRPr="001A67FB">
              <w:rPr>
                <w:rFonts w:ascii="Arial" w:hAnsi="Arial" w:cs="Arial"/>
                <w:bCs/>
                <w:sz w:val="24"/>
                <w:szCs w:val="24"/>
              </w:rPr>
              <w:lastRenderedPageBreak/>
              <w:t>dokumentų pagal EBVPD galutinis pateikimo terminas, toks dokumentas jo galiojimo laikotarpiu yra priimtinas.</w:t>
            </w:r>
          </w:p>
          <w:p w14:paraId="73D7E86C" w14:textId="77777777" w:rsidR="00E24685" w:rsidRPr="001A67FB" w:rsidRDefault="00E24685" w:rsidP="00E24685">
            <w:pPr>
              <w:spacing w:after="0" w:line="240" w:lineRule="auto"/>
              <w:jc w:val="both"/>
              <w:rPr>
                <w:rFonts w:ascii="Arial" w:hAnsi="Arial" w:cs="Arial"/>
                <w:b/>
                <w:bCs/>
                <w:sz w:val="24"/>
                <w:szCs w:val="24"/>
              </w:rPr>
            </w:pPr>
          </w:p>
          <w:p w14:paraId="3CFC6574" w14:textId="77777777" w:rsidR="00E24685" w:rsidRPr="001A67FB" w:rsidRDefault="00E24685" w:rsidP="00E24685">
            <w:pPr>
              <w:spacing w:after="0" w:line="240" w:lineRule="auto"/>
              <w:jc w:val="both"/>
              <w:rPr>
                <w:rFonts w:ascii="Arial" w:hAnsi="Arial" w:cs="Arial"/>
                <w:b/>
                <w:bCs/>
                <w:sz w:val="24"/>
                <w:szCs w:val="24"/>
              </w:rPr>
            </w:pPr>
            <w:r w:rsidRPr="001A67FB">
              <w:rPr>
                <w:rFonts w:ascii="Arial" w:hAnsi="Arial" w:cs="Arial"/>
                <w:bCs/>
                <w:sz w:val="24"/>
                <w:szCs w:val="24"/>
              </w:rPr>
              <w:t>2) Dėl įsipareigojimų, susijusių su socialinio draudimo įmokų mokėjimu, įvykdymo i</w:t>
            </w:r>
            <w:r w:rsidRPr="001A67FB">
              <w:rPr>
                <w:rFonts w:ascii="Arial" w:hAnsi="Arial" w:cs="Arial"/>
                <w:sz w:val="24"/>
                <w:szCs w:val="24"/>
                <w:lang w:eastAsia="en-US"/>
              </w:rPr>
              <w:t xml:space="preserve">š Lietuvoje įsteigtų subjektų </w:t>
            </w:r>
            <w:r w:rsidRPr="001A67FB">
              <w:rPr>
                <w:rFonts w:ascii="Arial" w:hAnsi="Arial" w:cs="Arial"/>
                <w:bCs/>
                <w:sz w:val="24"/>
                <w:szCs w:val="24"/>
              </w:rPr>
              <w:t>prašoma:</w:t>
            </w:r>
          </w:p>
          <w:p w14:paraId="39CCF479" w14:textId="77777777" w:rsidR="00E24685" w:rsidRPr="001A67FB" w:rsidRDefault="00E24685" w:rsidP="00E24685">
            <w:pPr>
              <w:spacing w:after="0" w:line="240" w:lineRule="auto"/>
              <w:jc w:val="both"/>
              <w:rPr>
                <w:rFonts w:ascii="Arial" w:hAnsi="Arial" w:cs="Arial"/>
                <w:bCs/>
                <w:sz w:val="24"/>
                <w:szCs w:val="24"/>
              </w:rPr>
            </w:pPr>
            <w:r w:rsidRPr="001A67FB">
              <w:rPr>
                <w:rFonts w:ascii="Arial" w:hAnsi="Arial" w:cs="Arial"/>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history="1">
              <w:r w:rsidRPr="001A67FB">
                <w:rPr>
                  <w:rFonts w:ascii="Arial" w:hAnsi="Arial" w:cs="Arial"/>
                  <w:bCs/>
                  <w:sz w:val="24"/>
                  <w:szCs w:val="24"/>
                  <w:u w:val="single"/>
                </w:rPr>
                <w:t>http://draudejai.sodra.lt/draudeju_viesi_duomenys/</w:t>
              </w:r>
            </w:hyperlink>
            <w:r w:rsidRPr="001A67FB">
              <w:rPr>
                <w:rFonts w:ascii="Arial" w:hAnsi="Arial" w:cs="Arial"/>
                <w:bCs/>
                <w:sz w:val="24"/>
                <w:szCs w:val="24"/>
              </w:rPr>
              <w:t>.</w:t>
            </w:r>
          </w:p>
          <w:p w14:paraId="06CB9DED" w14:textId="77777777" w:rsidR="00E24685" w:rsidRPr="001A67FB" w:rsidRDefault="00E24685" w:rsidP="00E24685">
            <w:pPr>
              <w:spacing w:after="0" w:line="240" w:lineRule="auto"/>
              <w:jc w:val="both"/>
              <w:rPr>
                <w:rFonts w:ascii="Arial" w:hAnsi="Arial" w:cs="Arial"/>
                <w:b/>
                <w:bCs/>
                <w:sz w:val="24"/>
                <w:szCs w:val="24"/>
              </w:rPr>
            </w:pPr>
          </w:p>
          <w:p w14:paraId="4C764A04" w14:textId="77777777" w:rsidR="00E24685" w:rsidRPr="001A67FB" w:rsidRDefault="00E24685" w:rsidP="00E24685">
            <w:pPr>
              <w:spacing w:after="0" w:line="240" w:lineRule="auto"/>
              <w:jc w:val="both"/>
              <w:rPr>
                <w:rFonts w:ascii="Arial" w:hAnsi="Arial" w:cs="Arial"/>
                <w:sz w:val="24"/>
                <w:szCs w:val="24"/>
              </w:rPr>
            </w:pPr>
            <w:r w:rsidRPr="001A67FB">
              <w:rPr>
                <w:rFonts w:ascii="Arial" w:hAnsi="Arial" w:cs="Arial"/>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10248C7" w14:textId="77777777" w:rsidR="00E24685" w:rsidRPr="001A67FB" w:rsidRDefault="00E24685" w:rsidP="00E24685">
            <w:pPr>
              <w:spacing w:after="0" w:line="240" w:lineRule="auto"/>
              <w:jc w:val="both"/>
              <w:rPr>
                <w:rFonts w:ascii="Arial" w:hAnsi="Arial" w:cs="Arial"/>
                <w:b/>
                <w:bCs/>
                <w:sz w:val="24"/>
                <w:szCs w:val="24"/>
              </w:rPr>
            </w:pPr>
          </w:p>
          <w:p w14:paraId="7FAEE583" w14:textId="77777777" w:rsidR="00E24685" w:rsidRPr="001A67FB" w:rsidRDefault="00E24685" w:rsidP="00E24685">
            <w:pPr>
              <w:spacing w:after="0" w:line="240" w:lineRule="auto"/>
              <w:jc w:val="both"/>
              <w:rPr>
                <w:rFonts w:ascii="Arial" w:hAnsi="Arial" w:cs="Arial"/>
                <w:sz w:val="24"/>
                <w:szCs w:val="24"/>
              </w:rPr>
            </w:pPr>
            <w:r w:rsidRPr="001A67FB">
              <w:rPr>
                <w:rFonts w:ascii="Arial" w:hAnsi="Arial" w:cs="Arial"/>
                <w:sz w:val="24"/>
                <w:szCs w:val="24"/>
              </w:rPr>
              <w:t xml:space="preserve">2.2) Jeigu tiekėjas yra fizinis asmuo, registruotas Lietuvos Respublikoje, jis pateikia išrašą iš teismo sprendimo (jei toks yra) arba „Sodros“ išduotą dokumentą, arba valstybės įmonės Registrų centras Lietuvos Respublikos Vyriausybės </w:t>
            </w:r>
            <w:r w:rsidRPr="001A67FB">
              <w:rPr>
                <w:rFonts w:ascii="Arial" w:hAnsi="Arial" w:cs="Arial"/>
                <w:sz w:val="24"/>
                <w:szCs w:val="24"/>
              </w:rPr>
              <w:lastRenderedPageBreak/>
              <w:t>nustatyta tvarka išduotą dokumentą, patvirtinantį jungtinius kompetentingų institucijų tvarkomus duomenis.</w:t>
            </w:r>
          </w:p>
          <w:p w14:paraId="73A7D018" w14:textId="77777777" w:rsidR="00E24685" w:rsidRPr="001A67FB" w:rsidRDefault="00E24685" w:rsidP="00E24685">
            <w:pPr>
              <w:spacing w:after="0" w:line="240" w:lineRule="auto"/>
              <w:jc w:val="both"/>
              <w:rPr>
                <w:rFonts w:ascii="Arial" w:hAnsi="Arial" w:cs="Arial"/>
                <w:b/>
                <w:bCs/>
                <w:sz w:val="24"/>
                <w:szCs w:val="24"/>
              </w:rPr>
            </w:pPr>
          </w:p>
          <w:p w14:paraId="07E70C27" w14:textId="77777777" w:rsidR="00E24685" w:rsidRPr="001A67FB" w:rsidRDefault="00E24685" w:rsidP="00E24685">
            <w:pPr>
              <w:spacing w:after="0" w:line="240" w:lineRule="auto"/>
              <w:jc w:val="both"/>
              <w:rPr>
                <w:rFonts w:ascii="Arial" w:hAnsi="Arial" w:cs="Arial"/>
                <w:sz w:val="24"/>
                <w:szCs w:val="24"/>
              </w:rPr>
            </w:pPr>
            <w:r w:rsidRPr="001A67FB">
              <w:rPr>
                <w:rFonts w:ascii="Arial" w:hAnsi="Arial" w:cs="Arial"/>
                <w:sz w:val="24"/>
                <w:szCs w:val="24"/>
                <w:lang w:eastAsia="en-US"/>
              </w:rPr>
              <w:t>Iš ne Lietuvoje įsteigtų subjektų reikalaujama:</w:t>
            </w:r>
          </w:p>
          <w:p w14:paraId="45C9E924" w14:textId="77777777" w:rsidR="00E24685" w:rsidRPr="001A67FB" w:rsidRDefault="00E24685" w:rsidP="00013981">
            <w:pPr>
              <w:numPr>
                <w:ilvl w:val="0"/>
                <w:numId w:val="14"/>
              </w:numPr>
              <w:spacing w:after="0" w:line="240" w:lineRule="auto"/>
              <w:ind w:left="314"/>
              <w:jc w:val="both"/>
              <w:rPr>
                <w:rFonts w:ascii="Arial" w:hAnsi="Arial" w:cs="Arial"/>
                <w:b/>
                <w:bCs/>
                <w:sz w:val="24"/>
                <w:szCs w:val="24"/>
              </w:rPr>
            </w:pPr>
            <w:r w:rsidRPr="001A67FB">
              <w:rPr>
                <w:rFonts w:ascii="Arial" w:hAnsi="Arial" w:cs="Arial"/>
                <w:sz w:val="24"/>
                <w:szCs w:val="24"/>
              </w:rPr>
              <w:t>atitinkamos užsienio šalies kompetentingos institucijos dokumento</w:t>
            </w:r>
            <w:r w:rsidRPr="001A67FB">
              <w:rPr>
                <w:rFonts w:ascii="Arial" w:hAnsi="Arial" w:cs="Arial"/>
                <w:sz w:val="24"/>
                <w:szCs w:val="24"/>
                <w:vertAlign w:val="superscript"/>
              </w:rPr>
              <w:footnoteReference w:id="4"/>
            </w:r>
            <w:r w:rsidRPr="001A67FB">
              <w:rPr>
                <w:rFonts w:ascii="Arial" w:hAnsi="Arial" w:cs="Arial"/>
                <w:sz w:val="24"/>
                <w:szCs w:val="24"/>
              </w:rPr>
              <w:t>.</w:t>
            </w:r>
          </w:p>
          <w:p w14:paraId="6E01F406" w14:textId="77777777" w:rsidR="00E24685" w:rsidRPr="001A67FB" w:rsidRDefault="00E24685" w:rsidP="00E24685">
            <w:pPr>
              <w:spacing w:after="0" w:line="240" w:lineRule="auto"/>
              <w:jc w:val="both"/>
              <w:rPr>
                <w:rFonts w:ascii="Arial" w:hAnsi="Arial" w:cs="Arial"/>
                <w:b/>
                <w:bCs/>
                <w:sz w:val="24"/>
                <w:szCs w:val="24"/>
              </w:rPr>
            </w:pPr>
          </w:p>
          <w:p w14:paraId="5BFB843D" w14:textId="77777777" w:rsidR="00E24685" w:rsidRPr="001A67FB" w:rsidRDefault="00E24685" w:rsidP="00E24685">
            <w:pPr>
              <w:spacing w:after="0" w:line="240" w:lineRule="auto"/>
              <w:jc w:val="both"/>
              <w:rPr>
                <w:rFonts w:ascii="Arial" w:hAnsi="Arial" w:cs="Arial"/>
                <w:i/>
                <w:iCs/>
                <w:sz w:val="24"/>
                <w:szCs w:val="24"/>
              </w:rPr>
            </w:pPr>
            <w:r w:rsidRPr="001A67FB">
              <w:rPr>
                <w:rFonts w:ascii="Arial" w:hAnsi="Arial" w:cs="Arial"/>
                <w:sz w:val="24"/>
                <w:szCs w:val="24"/>
              </w:rPr>
              <w:t xml:space="preserve">Nurodyti dokumentai turi būti  išduoti ne anksčiau kaip 120 dienų iki </w:t>
            </w:r>
            <w:r w:rsidRPr="001A67FB">
              <w:rPr>
                <w:rFonts w:ascii="Arial" w:eastAsia="Times New Roman" w:hAnsi="Arial" w:cs="Arial"/>
                <w:i/>
                <w:iCs/>
                <w:sz w:val="24"/>
                <w:szCs w:val="24"/>
              </w:rPr>
              <w:t>tos dienos, kai tiekėjas perkančiosios organizacijos prašymu turės pateikti pašalinimo pagrindų nebuvimą patvirtinančius dok</w:t>
            </w:r>
            <w:r w:rsidRPr="001A67FB">
              <w:rPr>
                <w:rFonts w:ascii="Arial" w:eastAsia="Times New Roman" w:hAnsi="Arial" w:cs="Arial"/>
                <w:sz w:val="24"/>
                <w:szCs w:val="24"/>
              </w:rPr>
              <w:t>umentus</w:t>
            </w:r>
            <w:r w:rsidRPr="001A67FB">
              <w:rPr>
                <w:rFonts w:ascii="Arial" w:hAnsi="Arial" w:cs="Arial"/>
                <w:sz w:val="24"/>
                <w:szCs w:val="24"/>
              </w:rPr>
              <w:t xml:space="preserve">. </w:t>
            </w:r>
            <w:r w:rsidRPr="001A67FB">
              <w:rPr>
                <w:rFonts w:ascii="Arial" w:hAnsi="Arial" w:cs="Arial"/>
                <w:b/>
                <w:bCs/>
                <w:i/>
                <w:iCs/>
                <w:sz w:val="24"/>
                <w:szCs w:val="24"/>
              </w:rPr>
              <w:t>Pavyzdys</w:t>
            </w:r>
            <w:r w:rsidRPr="001A67FB">
              <w:rPr>
                <w:rFonts w:ascii="Arial" w:hAnsi="Arial" w:cs="Arial"/>
                <w:i/>
                <w:iCs/>
                <w:sz w:val="24"/>
                <w:szCs w:val="24"/>
              </w:rPr>
              <w:t>: Jeigu perkančioji organizacija 2022-10-10 kreipėsi į tiekėją prašydama iki 2022-10-14 pateikti įrodančius dokumentus, jie turi būti išduoti ne anksčiau kaip 120 dienų, jas skaičiuojant atgal nuo 2022-10-14.</w:t>
            </w:r>
          </w:p>
          <w:p w14:paraId="5B0CEDF4" w14:textId="77777777" w:rsidR="00E24685" w:rsidRPr="001A67FB" w:rsidRDefault="00E24685" w:rsidP="00E24685">
            <w:pPr>
              <w:spacing w:after="0" w:line="240" w:lineRule="auto"/>
              <w:jc w:val="both"/>
              <w:rPr>
                <w:rFonts w:ascii="Arial" w:hAnsi="Arial" w:cs="Arial"/>
                <w:b/>
                <w:bCs/>
                <w:sz w:val="24"/>
                <w:szCs w:val="24"/>
              </w:rPr>
            </w:pPr>
          </w:p>
          <w:p w14:paraId="1A1182A8" w14:textId="77777777" w:rsidR="00E24685" w:rsidRPr="001A67FB" w:rsidRDefault="00E24685" w:rsidP="00E24685">
            <w:pPr>
              <w:spacing w:after="0" w:line="240" w:lineRule="auto"/>
              <w:jc w:val="both"/>
              <w:rPr>
                <w:rFonts w:ascii="Arial" w:hAnsi="Arial" w:cs="Arial"/>
                <w:sz w:val="24"/>
                <w:szCs w:val="24"/>
              </w:rPr>
            </w:pPr>
            <w:r w:rsidRPr="001A67FB">
              <w:rPr>
                <w:rFonts w:ascii="Arial" w:hAnsi="Arial" w:cs="Arial"/>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2CCE38C8" w14:textId="77777777" w:rsidR="00E24685" w:rsidRPr="001A67FB" w:rsidRDefault="00E24685" w:rsidP="00E24685">
            <w:pPr>
              <w:spacing w:after="0" w:line="240" w:lineRule="auto"/>
              <w:jc w:val="both"/>
              <w:rPr>
                <w:rFonts w:ascii="Arial" w:hAnsi="Arial" w:cs="Arial"/>
                <w:sz w:val="24"/>
                <w:szCs w:val="24"/>
              </w:rPr>
            </w:pPr>
          </w:p>
          <w:p w14:paraId="055672C7" w14:textId="77777777" w:rsidR="00E24685" w:rsidRPr="001A67FB" w:rsidRDefault="00E24685" w:rsidP="00E24685">
            <w:pPr>
              <w:spacing w:after="0" w:line="240" w:lineRule="auto"/>
              <w:jc w:val="both"/>
              <w:rPr>
                <w:rFonts w:ascii="Arial" w:hAnsi="Arial" w:cs="Arial"/>
                <w:b/>
                <w:bCs/>
                <w:i/>
                <w:iCs/>
                <w:sz w:val="24"/>
                <w:szCs w:val="24"/>
              </w:rPr>
            </w:pPr>
            <w:r w:rsidRPr="001A67FB">
              <w:rPr>
                <w:rFonts w:ascii="Arial" w:hAnsi="Arial" w:cs="Arial"/>
                <w:b/>
                <w:bCs/>
                <w:i/>
                <w:iCs/>
                <w:sz w:val="24"/>
                <w:szCs w:val="24"/>
              </w:rPr>
              <w:t>PASTABA</w:t>
            </w:r>
          </w:p>
          <w:p w14:paraId="607DE221" w14:textId="77777777" w:rsidR="00E24685" w:rsidRPr="001A67FB" w:rsidRDefault="00E24685" w:rsidP="00E24685">
            <w:pPr>
              <w:spacing w:after="0" w:line="240" w:lineRule="auto"/>
              <w:jc w:val="both"/>
              <w:rPr>
                <w:rFonts w:ascii="Arial" w:hAnsi="Arial" w:cs="Arial"/>
                <w:sz w:val="24"/>
                <w:szCs w:val="24"/>
              </w:rPr>
            </w:pPr>
            <w:r w:rsidRPr="001A67FB">
              <w:rPr>
                <w:rFonts w:ascii="Arial" w:hAnsi="Arial" w:cs="Arial"/>
                <w:sz w:val="24"/>
                <w:szCs w:val="24"/>
              </w:rPr>
              <w:lastRenderedPageBreak/>
              <w:t>Pažymų, patvirtinančių VPĮ 46 straipsnyje nurodytų tiekėjo pašalinimo pagrindų nebuvimą, pateikti nereikalaujama. Jų perkančioji organizacija reikalaus tik turėdama pagrįstų abejonių dėl tiekėjo patikimumo.</w:t>
            </w:r>
          </w:p>
          <w:p w14:paraId="585901C6" w14:textId="77777777" w:rsidR="00E24685" w:rsidRPr="001A67FB" w:rsidRDefault="00E24685" w:rsidP="00E24685">
            <w:pPr>
              <w:spacing w:after="0" w:line="240" w:lineRule="auto"/>
              <w:jc w:val="both"/>
              <w:rPr>
                <w:rFonts w:ascii="Arial" w:hAnsi="Arial" w:cs="Arial"/>
                <w:b/>
                <w:bCs/>
                <w:sz w:val="24"/>
                <w:szCs w:val="24"/>
              </w:rPr>
            </w:pPr>
          </w:p>
          <w:p w14:paraId="323A096A" w14:textId="77777777" w:rsidR="00E24685" w:rsidRPr="001A67FB" w:rsidRDefault="00E24685" w:rsidP="009F0821">
            <w:pPr>
              <w:spacing w:after="0" w:line="240" w:lineRule="auto"/>
              <w:jc w:val="both"/>
              <w:rPr>
                <w:rFonts w:ascii="Arial" w:hAnsi="Arial" w:cs="Arial"/>
                <w:b/>
                <w:bCs/>
                <w:sz w:val="24"/>
                <w:szCs w:val="24"/>
              </w:rPr>
            </w:pPr>
          </w:p>
        </w:tc>
      </w:tr>
      <w:bookmarkEnd w:id="49"/>
      <w:tr w:rsidR="00E24685" w:rsidRPr="001A67FB" w14:paraId="57F46392"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9DB390" w14:textId="77777777" w:rsidR="00E24685" w:rsidRPr="001A67FB" w:rsidRDefault="00E24685" w:rsidP="00013981">
            <w:pPr>
              <w:numPr>
                <w:ilvl w:val="0"/>
                <w:numId w:val="20"/>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3FE6844" w14:textId="77777777" w:rsidR="00E24685" w:rsidRPr="001A67FB" w:rsidRDefault="00E24685" w:rsidP="00E24685">
            <w:pPr>
              <w:spacing w:after="0" w:line="240" w:lineRule="auto"/>
              <w:jc w:val="both"/>
              <w:rPr>
                <w:rFonts w:ascii="Arial" w:hAnsi="Arial" w:cs="Arial"/>
                <w:b/>
                <w:bCs/>
                <w:sz w:val="24"/>
                <w:szCs w:val="24"/>
              </w:rPr>
            </w:pPr>
            <w:r w:rsidRPr="001A67FB">
              <w:rPr>
                <w:rFonts w:ascii="Arial" w:hAnsi="Arial" w:cs="Arial"/>
                <w:sz w:val="24"/>
                <w:szCs w:val="24"/>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F2C116" w14:textId="77777777" w:rsidR="00E24685" w:rsidRPr="001A67FB" w:rsidRDefault="00E24685" w:rsidP="00E24685">
            <w:pPr>
              <w:spacing w:after="0" w:line="240" w:lineRule="auto"/>
              <w:jc w:val="both"/>
              <w:rPr>
                <w:rFonts w:ascii="Arial" w:eastAsia="Yu Mincho" w:hAnsi="Arial" w:cs="Arial"/>
                <w:b/>
                <w:bCs/>
                <w:sz w:val="24"/>
                <w:szCs w:val="24"/>
              </w:rPr>
            </w:pPr>
            <w:r w:rsidRPr="001A67FB">
              <w:rPr>
                <w:rFonts w:ascii="Arial" w:eastAsia="Yu Mincho" w:hAnsi="Arial" w:cs="Arial"/>
                <w:b/>
                <w:bCs/>
                <w:sz w:val="24"/>
                <w:szCs w:val="24"/>
              </w:rPr>
              <w:t>VPĮ 46 straipsnio 4 dalies 1 punktas</w:t>
            </w:r>
          </w:p>
          <w:p w14:paraId="28E62E4D" w14:textId="77777777" w:rsidR="00E24685" w:rsidRPr="001A67FB" w:rsidRDefault="00E24685" w:rsidP="00E24685">
            <w:pPr>
              <w:spacing w:after="0" w:line="240" w:lineRule="auto"/>
              <w:jc w:val="both"/>
              <w:rPr>
                <w:rFonts w:ascii="Arial" w:eastAsia="Yu Mincho" w:hAnsi="Arial" w:cs="Arial"/>
                <w:sz w:val="24"/>
                <w:szCs w:val="24"/>
              </w:rPr>
            </w:pPr>
          </w:p>
          <w:p w14:paraId="218B1A7D" w14:textId="77777777" w:rsidR="00E24685" w:rsidRPr="001A67FB" w:rsidRDefault="00E24685" w:rsidP="00E24685">
            <w:pPr>
              <w:spacing w:after="0" w:line="240" w:lineRule="auto"/>
              <w:jc w:val="both"/>
              <w:rPr>
                <w:rFonts w:ascii="Arial" w:eastAsia="Yu Mincho" w:hAnsi="Arial" w:cs="Arial"/>
                <w:sz w:val="24"/>
                <w:szCs w:val="24"/>
                <w:lang w:eastAsia="en-US"/>
              </w:rPr>
            </w:pPr>
            <w:r w:rsidRPr="001A67FB">
              <w:rPr>
                <w:rFonts w:ascii="Arial" w:eastAsia="Yu Mincho" w:hAnsi="Arial" w:cs="Arial"/>
                <w:sz w:val="24"/>
                <w:szCs w:val="24"/>
              </w:rPr>
              <w:t>EBVPD III dalies C10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83F111" w14:textId="77777777" w:rsidR="00E24685" w:rsidRPr="001A67FB" w:rsidRDefault="00E24685" w:rsidP="00E24685">
            <w:pPr>
              <w:spacing w:after="0" w:line="240" w:lineRule="auto"/>
              <w:jc w:val="both"/>
              <w:rPr>
                <w:rFonts w:ascii="Arial" w:hAnsi="Arial" w:cs="Arial"/>
                <w:sz w:val="24"/>
                <w:szCs w:val="24"/>
                <w:lang w:eastAsia="en-US"/>
              </w:rPr>
            </w:pPr>
            <w:r w:rsidRPr="001A67FB">
              <w:rPr>
                <w:rFonts w:ascii="Arial" w:hAnsi="Arial" w:cs="Arial"/>
                <w:sz w:val="24"/>
                <w:szCs w:val="24"/>
                <w:lang w:eastAsia="en-US"/>
              </w:rPr>
              <w:t>Iš Lietuvoje įsteigtų subjektų įrodančių dokumentų nereikalaujama. Užtenka pateikto EBVPD.</w:t>
            </w:r>
          </w:p>
          <w:p w14:paraId="10C41A35" w14:textId="77777777" w:rsidR="00E24685" w:rsidRPr="001A67FB" w:rsidRDefault="00E24685" w:rsidP="00E24685">
            <w:pPr>
              <w:spacing w:after="0" w:line="240" w:lineRule="auto"/>
              <w:jc w:val="both"/>
              <w:rPr>
                <w:rFonts w:ascii="Arial" w:hAnsi="Arial" w:cs="Arial"/>
                <w:bCs/>
                <w:iCs/>
                <w:sz w:val="24"/>
                <w:szCs w:val="24"/>
                <w:lang w:eastAsia="en-US"/>
              </w:rPr>
            </w:pPr>
          </w:p>
          <w:p w14:paraId="4E2E0EA3" w14:textId="77777777" w:rsidR="00E24685" w:rsidRPr="001A67FB" w:rsidRDefault="00E24685" w:rsidP="00E24685">
            <w:pPr>
              <w:spacing w:after="0" w:line="240" w:lineRule="auto"/>
              <w:jc w:val="both"/>
              <w:rPr>
                <w:rFonts w:ascii="Arial" w:hAnsi="Arial" w:cs="Arial"/>
                <w:b/>
                <w:bCs/>
                <w:iCs/>
                <w:sz w:val="24"/>
                <w:szCs w:val="24"/>
                <w:lang w:eastAsia="en-US"/>
              </w:rPr>
            </w:pPr>
          </w:p>
        </w:tc>
      </w:tr>
      <w:tr w:rsidR="00E24685" w:rsidRPr="001A67FB" w14:paraId="4310D98B"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9CC881" w14:textId="77777777" w:rsidR="00E24685" w:rsidRPr="001A67FB" w:rsidRDefault="00E24685" w:rsidP="00013981">
            <w:pPr>
              <w:numPr>
                <w:ilvl w:val="0"/>
                <w:numId w:val="20"/>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C4EF5A" w14:textId="77777777" w:rsidR="00E24685" w:rsidRPr="001A67FB" w:rsidRDefault="00E24685" w:rsidP="00E24685">
            <w:pPr>
              <w:spacing w:after="0" w:line="240" w:lineRule="auto"/>
              <w:jc w:val="both"/>
              <w:rPr>
                <w:rFonts w:ascii="Arial" w:hAnsi="Arial" w:cs="Arial"/>
                <w:b/>
                <w:bCs/>
                <w:sz w:val="24"/>
                <w:szCs w:val="24"/>
              </w:rPr>
            </w:pPr>
            <w:r w:rsidRPr="001A67FB">
              <w:rPr>
                <w:rFonts w:ascii="Arial" w:hAnsi="Arial" w:cs="Arial"/>
                <w:sz w:val="24"/>
                <w:szCs w:val="24"/>
              </w:rPr>
              <w:t xml:space="preserve">Tiekėjas pirkimo metu pateko į interesų konflikto situaciją, kaip apibrėžta VPĮ 21 straipsnyje, ir atitinkamos padėties negalima ištaisyti. </w:t>
            </w:r>
          </w:p>
          <w:p w14:paraId="701F3E83" w14:textId="77777777" w:rsidR="00E24685" w:rsidRPr="001A67FB" w:rsidRDefault="00E24685" w:rsidP="00E24685">
            <w:pPr>
              <w:spacing w:after="0" w:line="240" w:lineRule="auto"/>
              <w:jc w:val="both"/>
              <w:rPr>
                <w:rFonts w:ascii="Arial" w:hAnsi="Arial" w:cs="Arial"/>
                <w:b/>
                <w:bCs/>
                <w:sz w:val="24"/>
                <w:szCs w:val="24"/>
              </w:rPr>
            </w:pPr>
            <w:r w:rsidRPr="001A67FB">
              <w:rPr>
                <w:rFonts w:ascii="Arial" w:hAnsi="Arial" w:cs="Arial"/>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AE1A4D" w14:textId="77777777" w:rsidR="00E24685" w:rsidRPr="001A67FB" w:rsidRDefault="00E24685" w:rsidP="00E24685">
            <w:pPr>
              <w:spacing w:after="0" w:line="240" w:lineRule="auto"/>
              <w:jc w:val="both"/>
              <w:rPr>
                <w:rFonts w:ascii="Arial" w:eastAsia="Yu Mincho" w:hAnsi="Arial" w:cs="Arial"/>
                <w:b/>
                <w:bCs/>
                <w:sz w:val="24"/>
                <w:szCs w:val="24"/>
              </w:rPr>
            </w:pPr>
            <w:r w:rsidRPr="001A67FB">
              <w:rPr>
                <w:rFonts w:ascii="Arial" w:eastAsia="Yu Mincho" w:hAnsi="Arial" w:cs="Arial"/>
                <w:b/>
                <w:bCs/>
                <w:sz w:val="24"/>
                <w:szCs w:val="24"/>
              </w:rPr>
              <w:t>VPĮ 46 straipsnio 4 dalies 2 punktas</w:t>
            </w:r>
          </w:p>
          <w:p w14:paraId="2733FFC6" w14:textId="77777777" w:rsidR="00E24685" w:rsidRPr="001A67FB" w:rsidRDefault="00E24685" w:rsidP="00E24685">
            <w:pPr>
              <w:spacing w:after="0" w:line="240" w:lineRule="auto"/>
              <w:jc w:val="both"/>
              <w:rPr>
                <w:rFonts w:ascii="Arial" w:eastAsia="Yu Mincho" w:hAnsi="Arial" w:cs="Arial"/>
                <w:sz w:val="24"/>
                <w:szCs w:val="24"/>
              </w:rPr>
            </w:pPr>
          </w:p>
          <w:p w14:paraId="10E815E4" w14:textId="77777777" w:rsidR="00E24685" w:rsidRPr="001A67FB" w:rsidRDefault="00E24685" w:rsidP="00E24685">
            <w:pPr>
              <w:spacing w:after="0" w:line="240" w:lineRule="auto"/>
              <w:jc w:val="both"/>
              <w:rPr>
                <w:rFonts w:ascii="Arial" w:eastAsia="Yu Mincho" w:hAnsi="Arial" w:cs="Arial"/>
                <w:sz w:val="24"/>
                <w:szCs w:val="24"/>
              </w:rPr>
            </w:pPr>
            <w:r w:rsidRPr="001A67FB">
              <w:rPr>
                <w:rFonts w:ascii="Arial" w:eastAsia="Yu Mincho" w:hAnsi="Arial" w:cs="Arial"/>
                <w:sz w:val="24"/>
                <w:szCs w:val="24"/>
              </w:rPr>
              <w:t>EBVPD III dalies C12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9C7FD4" w14:textId="77777777" w:rsidR="00E24685" w:rsidRPr="001A67FB" w:rsidRDefault="00E24685" w:rsidP="00E24685">
            <w:pPr>
              <w:spacing w:after="0" w:line="240" w:lineRule="auto"/>
              <w:jc w:val="both"/>
              <w:rPr>
                <w:rFonts w:ascii="Arial" w:hAnsi="Arial" w:cs="Arial"/>
                <w:sz w:val="24"/>
                <w:szCs w:val="24"/>
                <w:lang w:eastAsia="en-US"/>
              </w:rPr>
            </w:pPr>
            <w:r w:rsidRPr="001A67FB">
              <w:rPr>
                <w:rFonts w:ascii="Arial" w:hAnsi="Arial" w:cs="Arial"/>
                <w:sz w:val="24"/>
                <w:szCs w:val="24"/>
                <w:lang w:eastAsia="en-US"/>
              </w:rPr>
              <w:t>Iš Lietuvoje įsteigtų subjektų įrodančių dokumentų nereikalaujama. Užtenka pateikto EBVPD.</w:t>
            </w:r>
          </w:p>
          <w:p w14:paraId="38E0C41A" w14:textId="77777777" w:rsidR="00E24685" w:rsidRPr="001A67FB" w:rsidRDefault="00E24685" w:rsidP="00E24685">
            <w:pPr>
              <w:spacing w:after="0" w:line="240" w:lineRule="auto"/>
              <w:jc w:val="both"/>
              <w:rPr>
                <w:rFonts w:ascii="Arial" w:hAnsi="Arial" w:cs="Arial"/>
                <w:bCs/>
                <w:iCs/>
                <w:sz w:val="24"/>
                <w:szCs w:val="24"/>
                <w:lang w:eastAsia="en-US"/>
              </w:rPr>
            </w:pPr>
          </w:p>
          <w:p w14:paraId="21CFFC5A" w14:textId="77777777" w:rsidR="00E24685" w:rsidRPr="001A67FB" w:rsidRDefault="00E24685" w:rsidP="00E24685">
            <w:pPr>
              <w:spacing w:after="0" w:line="240" w:lineRule="auto"/>
              <w:jc w:val="both"/>
              <w:rPr>
                <w:rFonts w:ascii="Arial" w:hAnsi="Arial" w:cs="Arial"/>
                <w:b/>
                <w:bCs/>
                <w:iCs/>
                <w:sz w:val="24"/>
                <w:szCs w:val="24"/>
                <w:lang w:eastAsia="en-US"/>
              </w:rPr>
            </w:pPr>
          </w:p>
        </w:tc>
      </w:tr>
      <w:tr w:rsidR="00E24685" w:rsidRPr="001A67FB" w14:paraId="087BF138"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7682F5" w14:textId="77777777" w:rsidR="00E24685" w:rsidRPr="001A67FB" w:rsidRDefault="00E24685" w:rsidP="00013981">
            <w:pPr>
              <w:numPr>
                <w:ilvl w:val="0"/>
                <w:numId w:val="20"/>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8AEC8F" w14:textId="77777777" w:rsidR="00E24685" w:rsidRPr="001A67FB" w:rsidRDefault="00E24685" w:rsidP="00E24685">
            <w:pPr>
              <w:spacing w:after="0" w:line="240" w:lineRule="auto"/>
              <w:jc w:val="both"/>
              <w:rPr>
                <w:rFonts w:ascii="Arial" w:hAnsi="Arial" w:cs="Arial"/>
                <w:b/>
                <w:bCs/>
                <w:sz w:val="24"/>
                <w:szCs w:val="24"/>
              </w:rPr>
            </w:pPr>
            <w:r w:rsidRPr="001A67FB">
              <w:rPr>
                <w:rFonts w:ascii="Arial" w:hAnsi="Arial" w:cs="Arial"/>
                <w:sz w:val="24"/>
                <w:szCs w:val="24"/>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A21804" w14:textId="77777777" w:rsidR="00E24685" w:rsidRPr="001A67FB" w:rsidRDefault="00E24685" w:rsidP="00E24685">
            <w:pPr>
              <w:spacing w:after="0" w:line="240" w:lineRule="auto"/>
              <w:jc w:val="both"/>
              <w:rPr>
                <w:rFonts w:ascii="Arial" w:eastAsia="Yu Mincho" w:hAnsi="Arial" w:cs="Arial"/>
                <w:b/>
                <w:bCs/>
                <w:sz w:val="24"/>
                <w:szCs w:val="24"/>
              </w:rPr>
            </w:pPr>
            <w:r w:rsidRPr="001A67FB">
              <w:rPr>
                <w:rFonts w:ascii="Arial" w:eastAsia="Yu Mincho" w:hAnsi="Arial" w:cs="Arial"/>
                <w:b/>
                <w:bCs/>
                <w:sz w:val="24"/>
                <w:szCs w:val="24"/>
              </w:rPr>
              <w:t>VPĮ 46 straipsnio 4 dalies 3 punktas</w:t>
            </w:r>
          </w:p>
          <w:p w14:paraId="7E804B35" w14:textId="77777777" w:rsidR="00E24685" w:rsidRPr="001A67FB" w:rsidRDefault="00E24685" w:rsidP="00E24685">
            <w:pPr>
              <w:spacing w:after="0" w:line="240" w:lineRule="auto"/>
              <w:jc w:val="both"/>
              <w:rPr>
                <w:rFonts w:ascii="Arial" w:eastAsia="Yu Mincho" w:hAnsi="Arial" w:cs="Arial"/>
                <w:sz w:val="24"/>
                <w:szCs w:val="24"/>
              </w:rPr>
            </w:pPr>
          </w:p>
          <w:p w14:paraId="1AD236E7" w14:textId="77777777" w:rsidR="00E24685" w:rsidRPr="001A67FB" w:rsidRDefault="00E24685" w:rsidP="00E24685">
            <w:pPr>
              <w:spacing w:after="0" w:line="240" w:lineRule="auto"/>
              <w:jc w:val="both"/>
              <w:rPr>
                <w:rFonts w:ascii="Arial" w:eastAsia="Yu Mincho" w:hAnsi="Arial" w:cs="Arial"/>
                <w:sz w:val="24"/>
                <w:szCs w:val="24"/>
                <w:lang w:eastAsia="en-US"/>
              </w:rPr>
            </w:pPr>
            <w:r w:rsidRPr="001A67FB">
              <w:rPr>
                <w:rFonts w:ascii="Arial" w:eastAsia="Yu Mincho" w:hAnsi="Arial" w:cs="Arial"/>
                <w:sz w:val="24"/>
                <w:szCs w:val="24"/>
              </w:rPr>
              <w:t>EBVPD III dalies C13 punktas</w:t>
            </w:r>
            <w:r w:rsidRPr="001A67FB">
              <w:rPr>
                <w:rFonts w:ascii="Arial" w:eastAsia="Yu Mincho" w:hAnsi="Arial" w:cs="Arial"/>
                <w:sz w:val="24"/>
                <w:szCs w:val="24"/>
                <w:lang w:eastAsia="en-US"/>
              </w:rPr>
              <w:t xml:space="preserve"> </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90FF22" w14:textId="77777777" w:rsidR="00E24685" w:rsidRPr="001A67FB" w:rsidRDefault="00E24685" w:rsidP="00E24685">
            <w:pPr>
              <w:spacing w:after="0" w:line="240" w:lineRule="auto"/>
              <w:jc w:val="both"/>
              <w:rPr>
                <w:rFonts w:ascii="Arial" w:hAnsi="Arial" w:cs="Arial"/>
                <w:sz w:val="24"/>
                <w:szCs w:val="24"/>
                <w:lang w:eastAsia="en-US"/>
              </w:rPr>
            </w:pPr>
            <w:r w:rsidRPr="001A67FB">
              <w:rPr>
                <w:rFonts w:ascii="Arial" w:hAnsi="Arial" w:cs="Arial"/>
                <w:sz w:val="24"/>
                <w:szCs w:val="24"/>
                <w:lang w:eastAsia="en-US"/>
              </w:rPr>
              <w:t>Iš Lietuvoje įsteigtų subjektų įrodančių dokumentų nereikalaujama. Užtenka pateikto EBVPD.</w:t>
            </w:r>
          </w:p>
          <w:p w14:paraId="0E986C35" w14:textId="77777777" w:rsidR="00E24685" w:rsidRPr="001A67FB" w:rsidRDefault="00E24685" w:rsidP="00E24685">
            <w:pPr>
              <w:spacing w:after="0" w:line="240" w:lineRule="auto"/>
              <w:jc w:val="both"/>
              <w:rPr>
                <w:rFonts w:ascii="Arial" w:hAnsi="Arial" w:cs="Arial"/>
                <w:b/>
                <w:bCs/>
                <w:iCs/>
                <w:sz w:val="24"/>
                <w:szCs w:val="24"/>
                <w:lang w:eastAsia="en-US"/>
              </w:rPr>
            </w:pPr>
          </w:p>
        </w:tc>
      </w:tr>
      <w:tr w:rsidR="00E24685" w:rsidRPr="001A67FB" w14:paraId="4171EECA"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E19B28" w14:textId="77777777" w:rsidR="00E24685" w:rsidRPr="001A67FB" w:rsidRDefault="00E24685" w:rsidP="00013981">
            <w:pPr>
              <w:numPr>
                <w:ilvl w:val="0"/>
                <w:numId w:val="20"/>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0A0EA6" w14:textId="77777777" w:rsidR="00E24685" w:rsidRPr="001A67FB" w:rsidRDefault="00E24685" w:rsidP="00E24685">
            <w:pPr>
              <w:spacing w:after="0" w:line="240" w:lineRule="auto"/>
              <w:jc w:val="both"/>
              <w:rPr>
                <w:rFonts w:ascii="Arial" w:hAnsi="Arial" w:cs="Arial"/>
                <w:sz w:val="24"/>
                <w:szCs w:val="24"/>
              </w:rPr>
            </w:pPr>
            <w:r w:rsidRPr="001A67FB">
              <w:rPr>
                <w:rFonts w:ascii="Arial" w:hAnsi="Arial" w:cs="Arial"/>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w:t>
            </w:r>
            <w:r w:rsidRPr="001A67FB">
              <w:rPr>
                <w:rFonts w:ascii="Arial" w:hAnsi="Arial" w:cs="Arial"/>
                <w:sz w:val="24"/>
                <w:szCs w:val="24"/>
              </w:rPr>
              <w:lastRenderedPageBreak/>
              <w:t xml:space="preserve">informacijos negali pateikti patvirtinančių dokumentų, reikalaujamų pagal VPĮ 50 straipsnį. </w:t>
            </w:r>
          </w:p>
          <w:p w14:paraId="1BE0A3DD" w14:textId="77777777" w:rsidR="00E24685" w:rsidRPr="001A67FB" w:rsidRDefault="00E24685" w:rsidP="00E24685">
            <w:pPr>
              <w:spacing w:after="0" w:line="240" w:lineRule="auto"/>
              <w:jc w:val="both"/>
              <w:rPr>
                <w:rFonts w:ascii="Arial" w:hAnsi="Arial" w:cs="Arial"/>
                <w:bCs/>
                <w:sz w:val="24"/>
                <w:szCs w:val="24"/>
              </w:rPr>
            </w:pPr>
            <w:r w:rsidRPr="001A67FB">
              <w:rPr>
                <w:rFonts w:ascii="Arial" w:hAnsi="Arial" w:cs="Arial"/>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3FB198C" w14:textId="77777777" w:rsidR="00E24685" w:rsidRPr="001A67FB" w:rsidRDefault="00E24685" w:rsidP="00E24685">
            <w:pPr>
              <w:spacing w:after="0" w:line="240" w:lineRule="auto"/>
              <w:jc w:val="both"/>
              <w:rPr>
                <w:rFonts w:ascii="Arial" w:hAnsi="Arial" w:cs="Arial"/>
                <w:bCs/>
                <w:sz w:val="24"/>
                <w:szCs w:val="24"/>
              </w:rPr>
            </w:pPr>
            <w:r w:rsidRPr="001A67FB">
              <w:rPr>
                <w:rFonts w:ascii="Arial" w:hAnsi="Arial" w:cs="Arial"/>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0FD58B" w14:textId="77777777" w:rsidR="00E24685" w:rsidRPr="001A67FB" w:rsidRDefault="00E24685" w:rsidP="00E24685">
            <w:pPr>
              <w:spacing w:after="0" w:line="240" w:lineRule="auto"/>
              <w:jc w:val="both"/>
              <w:rPr>
                <w:rFonts w:ascii="Arial" w:eastAsia="Yu Mincho" w:hAnsi="Arial" w:cs="Arial"/>
                <w:b/>
                <w:bCs/>
                <w:sz w:val="24"/>
                <w:szCs w:val="24"/>
              </w:rPr>
            </w:pPr>
            <w:r w:rsidRPr="001A67FB">
              <w:rPr>
                <w:rFonts w:ascii="Arial" w:eastAsia="Yu Mincho" w:hAnsi="Arial" w:cs="Arial"/>
                <w:b/>
                <w:bCs/>
                <w:sz w:val="24"/>
                <w:szCs w:val="24"/>
              </w:rPr>
              <w:lastRenderedPageBreak/>
              <w:t>VPĮ 46 straipsnio 4 dalies 4 punktas</w:t>
            </w:r>
          </w:p>
          <w:p w14:paraId="31800C7D" w14:textId="77777777" w:rsidR="00E24685" w:rsidRPr="001A67FB" w:rsidRDefault="00E24685" w:rsidP="00E24685">
            <w:pPr>
              <w:spacing w:after="0" w:line="240" w:lineRule="auto"/>
              <w:jc w:val="both"/>
              <w:rPr>
                <w:rFonts w:ascii="Arial" w:eastAsia="Yu Mincho" w:hAnsi="Arial" w:cs="Arial"/>
                <w:sz w:val="24"/>
                <w:szCs w:val="24"/>
              </w:rPr>
            </w:pPr>
          </w:p>
          <w:p w14:paraId="186BECD5" w14:textId="77777777" w:rsidR="00E24685" w:rsidRPr="001A67FB" w:rsidRDefault="00E24685" w:rsidP="00E24685">
            <w:pPr>
              <w:spacing w:after="0" w:line="240" w:lineRule="auto"/>
              <w:jc w:val="both"/>
              <w:rPr>
                <w:rFonts w:ascii="Arial" w:eastAsia="Yu Mincho" w:hAnsi="Arial" w:cs="Arial"/>
                <w:sz w:val="24"/>
                <w:szCs w:val="24"/>
                <w:lang w:eastAsia="en-US"/>
              </w:rPr>
            </w:pPr>
            <w:r w:rsidRPr="001A67FB">
              <w:rPr>
                <w:rFonts w:ascii="Arial" w:eastAsia="Yu Mincho" w:hAnsi="Arial" w:cs="Arial"/>
                <w:sz w:val="24"/>
                <w:szCs w:val="24"/>
              </w:rPr>
              <w:t>EBVPD III dalies C15 punktas</w:t>
            </w:r>
            <w:r w:rsidRPr="001A67FB">
              <w:rPr>
                <w:rFonts w:ascii="Arial" w:eastAsia="Yu Mincho" w:hAnsi="Arial" w:cs="Arial"/>
                <w:sz w:val="24"/>
                <w:szCs w:val="24"/>
                <w:lang w:eastAsia="en-US"/>
              </w:rPr>
              <w:t xml:space="preserve"> </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695D8C" w14:textId="77777777" w:rsidR="00E24685" w:rsidRPr="001A67FB" w:rsidRDefault="00E24685" w:rsidP="00E24685">
            <w:pPr>
              <w:spacing w:after="0" w:line="240" w:lineRule="auto"/>
              <w:jc w:val="both"/>
              <w:rPr>
                <w:rFonts w:ascii="Arial" w:hAnsi="Arial" w:cs="Arial"/>
                <w:sz w:val="24"/>
                <w:szCs w:val="24"/>
                <w:lang w:eastAsia="en-US"/>
              </w:rPr>
            </w:pPr>
            <w:r w:rsidRPr="001A67FB">
              <w:rPr>
                <w:rFonts w:ascii="Arial" w:hAnsi="Arial" w:cs="Arial"/>
                <w:sz w:val="24"/>
                <w:szCs w:val="24"/>
                <w:lang w:eastAsia="en-US"/>
              </w:rPr>
              <w:t>Iš Lietuvoje įsteigtų subjektų įrodančių dokumentų nereikalaujama. Užtenka pateikto EBVPD.</w:t>
            </w:r>
          </w:p>
          <w:p w14:paraId="0836D094" w14:textId="77777777" w:rsidR="00E24685" w:rsidRPr="001A67FB" w:rsidRDefault="00E24685" w:rsidP="00E24685">
            <w:pPr>
              <w:spacing w:after="0" w:line="240" w:lineRule="auto"/>
              <w:jc w:val="both"/>
              <w:rPr>
                <w:rFonts w:ascii="Arial" w:hAnsi="Arial" w:cs="Arial"/>
                <w:bCs/>
                <w:iCs/>
                <w:sz w:val="24"/>
                <w:szCs w:val="24"/>
                <w:lang w:eastAsia="en-US"/>
              </w:rPr>
            </w:pPr>
          </w:p>
          <w:p w14:paraId="39EC760A" w14:textId="77777777" w:rsidR="00E24685" w:rsidRPr="001A67FB" w:rsidRDefault="00E24685" w:rsidP="00E24685">
            <w:pPr>
              <w:spacing w:after="0" w:line="240" w:lineRule="auto"/>
              <w:jc w:val="both"/>
              <w:rPr>
                <w:rFonts w:ascii="Arial" w:hAnsi="Arial" w:cs="Arial"/>
                <w:bCs/>
                <w:iCs/>
                <w:sz w:val="24"/>
                <w:szCs w:val="24"/>
                <w:lang w:eastAsia="en-US"/>
              </w:rPr>
            </w:pPr>
          </w:p>
          <w:p w14:paraId="3F7920EB" w14:textId="77777777" w:rsidR="00E24685" w:rsidRPr="001A67FB" w:rsidRDefault="00E24685" w:rsidP="00E24685">
            <w:pPr>
              <w:spacing w:after="0" w:line="240" w:lineRule="auto"/>
              <w:jc w:val="both"/>
              <w:rPr>
                <w:rFonts w:ascii="Arial" w:hAnsi="Arial" w:cs="Arial"/>
                <w:b/>
                <w:bCs/>
                <w:sz w:val="24"/>
                <w:szCs w:val="24"/>
              </w:rPr>
            </w:pPr>
            <w:r w:rsidRPr="001A67FB">
              <w:rPr>
                <w:rFonts w:ascii="Arial" w:hAnsi="Arial" w:cs="Arial"/>
                <w:b/>
                <w:bCs/>
                <w:sz w:val="24"/>
                <w:szCs w:val="24"/>
              </w:rPr>
              <w:t xml:space="preserve">Priimant sprendimus dėl tiekėjo pašalinimo iš pirkimo procedūros šiame punkte nurodytu pašalinimo pagrindu, be kita ko, gali būti </w:t>
            </w:r>
            <w:r w:rsidRPr="001A67FB">
              <w:rPr>
                <w:rFonts w:ascii="Arial" w:hAnsi="Arial" w:cs="Arial"/>
                <w:b/>
                <w:bCs/>
                <w:sz w:val="24"/>
                <w:szCs w:val="24"/>
              </w:rPr>
              <w:lastRenderedPageBreak/>
              <w:t xml:space="preserve">atsižvelgiama į pagal VPĮ 52 straipsnį skelbiamą informaciją: </w:t>
            </w:r>
          </w:p>
          <w:p w14:paraId="24F0B58F" w14:textId="77777777" w:rsidR="00E24685" w:rsidRPr="001A67FB" w:rsidRDefault="00E24685" w:rsidP="00E24685">
            <w:pPr>
              <w:spacing w:after="0" w:line="240" w:lineRule="auto"/>
              <w:jc w:val="both"/>
              <w:rPr>
                <w:rFonts w:ascii="Arial" w:hAnsi="Arial" w:cs="Arial"/>
                <w:sz w:val="24"/>
                <w:szCs w:val="24"/>
              </w:rPr>
            </w:pPr>
            <w:hyperlink r:id="rId16" w:history="1">
              <w:r w:rsidRPr="001A67FB">
                <w:rPr>
                  <w:rFonts w:ascii="Arial" w:hAnsi="Arial" w:cs="Arial"/>
                  <w:sz w:val="24"/>
                  <w:szCs w:val="24"/>
                </w:rPr>
                <w:t>https://vpt.lrv.lt/lt/nuorodos/kiti-duomenys/powerbi/melaginga-informacija-pateikusiu-tiekeju-sarasas-3/</w:t>
              </w:r>
            </w:hyperlink>
          </w:p>
        </w:tc>
      </w:tr>
      <w:tr w:rsidR="00E24685" w:rsidRPr="001A67FB" w14:paraId="3192019E"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E28BEE" w14:textId="77777777" w:rsidR="00E24685" w:rsidRPr="001A67FB" w:rsidRDefault="00E24685" w:rsidP="00013981">
            <w:pPr>
              <w:numPr>
                <w:ilvl w:val="0"/>
                <w:numId w:val="20"/>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1F0D6A" w14:textId="77777777" w:rsidR="00E24685" w:rsidRPr="001A67FB" w:rsidRDefault="00E24685" w:rsidP="00E24685">
            <w:pPr>
              <w:spacing w:after="0" w:line="240" w:lineRule="auto"/>
              <w:jc w:val="both"/>
              <w:rPr>
                <w:rFonts w:ascii="Arial" w:hAnsi="Arial" w:cs="Arial"/>
                <w:b/>
                <w:bCs/>
                <w:sz w:val="24"/>
                <w:szCs w:val="24"/>
              </w:rPr>
            </w:pPr>
            <w:r w:rsidRPr="001A67FB">
              <w:rPr>
                <w:rFonts w:ascii="Arial" w:hAnsi="Arial" w:cs="Arial"/>
                <w:sz w:val="24"/>
                <w:szCs w:val="24"/>
              </w:rPr>
              <w:t xml:space="preserve">Tiekėjas pirkimo metu ėmėsi neteisėtų veiksmų, siekdamas daryti įtaką perkančiosios organizacijos sprendimams, </w:t>
            </w:r>
            <w:r w:rsidRPr="001A67FB">
              <w:rPr>
                <w:rFonts w:ascii="Arial" w:hAnsi="Arial" w:cs="Arial"/>
                <w:sz w:val="24"/>
                <w:szCs w:val="24"/>
              </w:rPr>
              <w:lastRenderedPageBreak/>
              <w:t>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52812F" w14:textId="77777777" w:rsidR="00E24685" w:rsidRPr="001A67FB" w:rsidRDefault="00E24685" w:rsidP="00E24685">
            <w:pPr>
              <w:spacing w:after="0" w:line="240" w:lineRule="auto"/>
              <w:jc w:val="both"/>
              <w:rPr>
                <w:rFonts w:ascii="Arial" w:eastAsia="Yu Mincho" w:hAnsi="Arial" w:cs="Arial"/>
                <w:b/>
                <w:bCs/>
                <w:sz w:val="24"/>
                <w:szCs w:val="24"/>
              </w:rPr>
            </w:pPr>
            <w:r w:rsidRPr="001A67FB">
              <w:rPr>
                <w:rFonts w:ascii="Arial" w:eastAsia="Yu Mincho" w:hAnsi="Arial" w:cs="Arial"/>
                <w:b/>
                <w:bCs/>
                <w:sz w:val="24"/>
                <w:szCs w:val="24"/>
              </w:rPr>
              <w:lastRenderedPageBreak/>
              <w:t>VPĮ 46 straipsnio 4 dalies 5 punktas</w:t>
            </w:r>
          </w:p>
          <w:p w14:paraId="6232D4A5" w14:textId="77777777" w:rsidR="00E24685" w:rsidRPr="001A67FB" w:rsidRDefault="00E24685" w:rsidP="00E24685">
            <w:pPr>
              <w:spacing w:after="0" w:line="240" w:lineRule="auto"/>
              <w:jc w:val="both"/>
              <w:rPr>
                <w:rFonts w:ascii="Arial" w:eastAsia="Yu Mincho" w:hAnsi="Arial" w:cs="Arial"/>
                <w:sz w:val="24"/>
                <w:szCs w:val="24"/>
              </w:rPr>
            </w:pPr>
          </w:p>
          <w:p w14:paraId="53149F6C" w14:textId="77777777" w:rsidR="00E24685" w:rsidRPr="001A67FB" w:rsidRDefault="00E24685" w:rsidP="00E24685">
            <w:pPr>
              <w:spacing w:after="0" w:line="240" w:lineRule="auto"/>
              <w:jc w:val="both"/>
              <w:rPr>
                <w:rFonts w:ascii="Arial" w:eastAsia="Yu Mincho" w:hAnsi="Arial" w:cs="Arial"/>
                <w:sz w:val="24"/>
                <w:szCs w:val="24"/>
              </w:rPr>
            </w:pPr>
            <w:r w:rsidRPr="001A67FB">
              <w:rPr>
                <w:rFonts w:ascii="Arial" w:eastAsia="Yu Mincho" w:hAnsi="Arial" w:cs="Arial"/>
                <w:sz w:val="24"/>
                <w:szCs w:val="24"/>
              </w:rPr>
              <w:lastRenderedPageBreak/>
              <w:t>EBVPD</w:t>
            </w:r>
            <w:r w:rsidRPr="001A67FB">
              <w:rPr>
                <w:rFonts w:ascii="Arial" w:eastAsia="Arial" w:hAnsi="Arial" w:cs="Arial"/>
                <w:sz w:val="24"/>
                <w:szCs w:val="24"/>
              </w:rPr>
              <w:t xml:space="preserve"> III dalies C15 punktas</w:t>
            </w:r>
          </w:p>
          <w:p w14:paraId="5934D823" w14:textId="77777777" w:rsidR="00E24685" w:rsidRPr="001A67FB" w:rsidRDefault="00E24685" w:rsidP="00E24685">
            <w:pPr>
              <w:spacing w:after="0" w:line="240" w:lineRule="auto"/>
              <w:jc w:val="both"/>
              <w:rPr>
                <w:rFonts w:ascii="Arial" w:eastAsia="Yu Mincho" w:hAnsi="Arial" w:cs="Arial"/>
                <w:sz w:val="24"/>
                <w:szCs w:val="24"/>
                <w:lang w:eastAsia="en-US"/>
              </w:rPr>
            </w:pPr>
          </w:p>
          <w:p w14:paraId="5B5491C0" w14:textId="77777777" w:rsidR="00E24685" w:rsidRPr="001A67FB" w:rsidRDefault="00E24685" w:rsidP="00E24685">
            <w:pPr>
              <w:spacing w:after="0" w:line="240" w:lineRule="auto"/>
              <w:jc w:val="both"/>
              <w:rPr>
                <w:rFonts w:ascii="Arial" w:eastAsia="Yu Mincho" w:hAnsi="Arial" w:cs="Arial"/>
                <w:sz w:val="24"/>
                <w:szCs w:val="24"/>
                <w:lang w:eastAsia="en-US"/>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686730" w14:textId="77777777" w:rsidR="00E24685" w:rsidRPr="001A67FB" w:rsidRDefault="00E24685" w:rsidP="00E24685">
            <w:pPr>
              <w:spacing w:after="0" w:line="240" w:lineRule="auto"/>
              <w:jc w:val="both"/>
              <w:rPr>
                <w:rFonts w:ascii="Arial" w:hAnsi="Arial" w:cs="Arial"/>
                <w:sz w:val="24"/>
                <w:szCs w:val="24"/>
                <w:lang w:eastAsia="en-US"/>
              </w:rPr>
            </w:pPr>
            <w:r w:rsidRPr="001A67FB">
              <w:rPr>
                <w:rFonts w:ascii="Arial" w:hAnsi="Arial" w:cs="Arial"/>
                <w:sz w:val="24"/>
                <w:szCs w:val="24"/>
                <w:lang w:eastAsia="en-US"/>
              </w:rPr>
              <w:lastRenderedPageBreak/>
              <w:t>Iš Lietuvoje įsteigtų subjektų įrodančių dokumentų nereikalaujama. Užtenka pateikto EBVPD.</w:t>
            </w:r>
          </w:p>
          <w:p w14:paraId="7E4B809D" w14:textId="77777777" w:rsidR="00E24685" w:rsidRPr="001A67FB" w:rsidRDefault="00E24685" w:rsidP="00E24685">
            <w:pPr>
              <w:spacing w:after="0" w:line="240" w:lineRule="auto"/>
              <w:jc w:val="both"/>
              <w:rPr>
                <w:rFonts w:ascii="Arial" w:hAnsi="Arial" w:cs="Arial"/>
                <w:b/>
                <w:bCs/>
                <w:iCs/>
                <w:sz w:val="24"/>
                <w:szCs w:val="24"/>
                <w:lang w:eastAsia="en-US"/>
              </w:rPr>
            </w:pPr>
          </w:p>
        </w:tc>
      </w:tr>
      <w:tr w:rsidR="00E24685" w:rsidRPr="001A67FB" w14:paraId="514BA05D"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954EA88" w14:textId="77777777" w:rsidR="00E24685" w:rsidRPr="001A67FB" w:rsidRDefault="00E24685" w:rsidP="00013981">
            <w:pPr>
              <w:numPr>
                <w:ilvl w:val="0"/>
                <w:numId w:val="20"/>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B63EF8" w14:textId="77777777" w:rsidR="00E24685" w:rsidRPr="001A67FB" w:rsidRDefault="00E24685" w:rsidP="00E24685">
            <w:pPr>
              <w:spacing w:after="0" w:line="240" w:lineRule="auto"/>
              <w:jc w:val="both"/>
              <w:rPr>
                <w:rFonts w:ascii="Arial" w:hAnsi="Arial" w:cs="Arial"/>
                <w:sz w:val="24"/>
                <w:szCs w:val="24"/>
              </w:rPr>
            </w:pPr>
            <w:r w:rsidRPr="001A67FB">
              <w:rPr>
                <w:rFonts w:ascii="Arial" w:hAnsi="Arial" w:cs="Arial"/>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w:t>
            </w:r>
            <w:r w:rsidRPr="001A67FB">
              <w:rPr>
                <w:rFonts w:ascii="Arial" w:hAnsi="Arial" w:cs="Arial"/>
                <w:sz w:val="24"/>
                <w:szCs w:val="24"/>
              </w:rPr>
              <w:lastRenderedPageBreak/>
              <w:t xml:space="preserve">dideliais arba nuolatiniais trūkumais ir dėl to buvo pritaikyta sutartyje nustatyta sankcija. </w:t>
            </w:r>
          </w:p>
          <w:p w14:paraId="3F9A8896" w14:textId="77777777" w:rsidR="00E24685" w:rsidRPr="001A67FB" w:rsidRDefault="00E24685" w:rsidP="00E24685">
            <w:pPr>
              <w:spacing w:after="0" w:line="240" w:lineRule="auto"/>
              <w:jc w:val="both"/>
              <w:rPr>
                <w:rFonts w:ascii="Arial" w:hAnsi="Arial" w:cs="Arial"/>
                <w:sz w:val="24"/>
                <w:szCs w:val="24"/>
              </w:rPr>
            </w:pPr>
            <w:r w:rsidRPr="001A67FB">
              <w:rPr>
                <w:rFonts w:ascii="Arial" w:hAnsi="Arial" w:cs="Arial"/>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76A9D3" w14:textId="77777777" w:rsidR="00E24685" w:rsidRPr="001A67FB" w:rsidRDefault="00E24685" w:rsidP="00E24685">
            <w:pPr>
              <w:spacing w:after="0" w:line="240" w:lineRule="auto"/>
              <w:jc w:val="both"/>
              <w:rPr>
                <w:rFonts w:ascii="Arial" w:eastAsia="Yu Mincho" w:hAnsi="Arial" w:cs="Arial"/>
                <w:b/>
                <w:bCs/>
                <w:sz w:val="24"/>
                <w:szCs w:val="24"/>
              </w:rPr>
            </w:pPr>
            <w:r w:rsidRPr="001A67FB">
              <w:rPr>
                <w:rFonts w:ascii="Arial" w:eastAsia="Yu Mincho" w:hAnsi="Arial" w:cs="Arial"/>
                <w:b/>
                <w:bCs/>
                <w:sz w:val="24"/>
                <w:szCs w:val="24"/>
              </w:rPr>
              <w:lastRenderedPageBreak/>
              <w:t>VPĮ 46 straipsnio 4 dalies 6 punktas</w:t>
            </w:r>
          </w:p>
          <w:p w14:paraId="315DDA7F" w14:textId="77777777" w:rsidR="00E24685" w:rsidRPr="001A67FB" w:rsidRDefault="00E24685" w:rsidP="00E24685">
            <w:pPr>
              <w:spacing w:after="0" w:line="240" w:lineRule="auto"/>
              <w:jc w:val="both"/>
              <w:rPr>
                <w:rFonts w:ascii="Arial" w:eastAsia="Yu Mincho" w:hAnsi="Arial" w:cs="Arial"/>
                <w:sz w:val="24"/>
                <w:szCs w:val="24"/>
              </w:rPr>
            </w:pPr>
          </w:p>
          <w:p w14:paraId="7894019D" w14:textId="77777777" w:rsidR="00E24685" w:rsidRPr="001A67FB" w:rsidRDefault="00E24685" w:rsidP="00E24685">
            <w:pPr>
              <w:spacing w:after="0" w:line="240" w:lineRule="auto"/>
              <w:jc w:val="both"/>
              <w:rPr>
                <w:rFonts w:ascii="Arial" w:eastAsia="Yu Mincho" w:hAnsi="Arial" w:cs="Arial"/>
                <w:sz w:val="24"/>
                <w:szCs w:val="24"/>
              </w:rPr>
            </w:pPr>
            <w:r w:rsidRPr="001A67FB">
              <w:rPr>
                <w:rFonts w:ascii="Arial" w:eastAsia="Yu Mincho" w:hAnsi="Arial" w:cs="Arial"/>
                <w:sz w:val="24"/>
                <w:szCs w:val="24"/>
              </w:rPr>
              <w:t>EBVPD</w:t>
            </w:r>
            <w:r w:rsidRPr="001A67FB">
              <w:rPr>
                <w:rFonts w:ascii="Arial" w:eastAsia="Arial" w:hAnsi="Arial" w:cs="Arial"/>
                <w:sz w:val="24"/>
                <w:szCs w:val="24"/>
              </w:rPr>
              <w:t xml:space="preserve"> III dalies C14 punktas</w:t>
            </w:r>
          </w:p>
          <w:p w14:paraId="610EEF2D" w14:textId="77777777" w:rsidR="00E24685" w:rsidRPr="001A67FB" w:rsidRDefault="00E24685" w:rsidP="00E24685">
            <w:pPr>
              <w:spacing w:after="0" w:line="240" w:lineRule="auto"/>
              <w:jc w:val="both"/>
              <w:rPr>
                <w:rFonts w:ascii="Arial" w:eastAsia="Yu Mincho" w:hAnsi="Arial" w:cs="Arial"/>
                <w:sz w:val="24"/>
                <w:szCs w:val="24"/>
                <w:lang w:eastAsia="en-US"/>
              </w:rPr>
            </w:pPr>
          </w:p>
          <w:p w14:paraId="14FA7707" w14:textId="77777777" w:rsidR="00E24685" w:rsidRPr="001A67FB" w:rsidRDefault="00E24685" w:rsidP="00E24685">
            <w:pPr>
              <w:spacing w:after="0" w:line="240" w:lineRule="auto"/>
              <w:jc w:val="both"/>
              <w:rPr>
                <w:rFonts w:ascii="Arial" w:eastAsia="Yu Mincho" w:hAnsi="Arial" w:cs="Arial"/>
                <w:sz w:val="24"/>
                <w:szCs w:val="24"/>
                <w:lang w:eastAsia="en-US"/>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50DAC" w14:textId="77777777" w:rsidR="00E24685" w:rsidRPr="001A67FB" w:rsidRDefault="00E24685" w:rsidP="00E24685">
            <w:pPr>
              <w:spacing w:after="0" w:line="240" w:lineRule="auto"/>
              <w:jc w:val="both"/>
              <w:rPr>
                <w:rFonts w:ascii="Arial" w:hAnsi="Arial" w:cs="Arial"/>
                <w:sz w:val="24"/>
                <w:szCs w:val="24"/>
                <w:lang w:eastAsia="en-US"/>
              </w:rPr>
            </w:pPr>
            <w:r w:rsidRPr="001A67FB">
              <w:rPr>
                <w:rFonts w:ascii="Arial" w:hAnsi="Arial" w:cs="Arial"/>
                <w:sz w:val="24"/>
                <w:szCs w:val="24"/>
                <w:lang w:eastAsia="en-US"/>
              </w:rPr>
              <w:t>Iš Lietuvoje įsteigtų subjektų įrodančių dokumentų nereikalaujama. Užtenka pateikto EBVPD.</w:t>
            </w:r>
          </w:p>
          <w:p w14:paraId="27DA804A" w14:textId="77777777" w:rsidR="00E24685" w:rsidRPr="001A67FB" w:rsidRDefault="00E24685" w:rsidP="00E24685">
            <w:pPr>
              <w:spacing w:after="0" w:line="240" w:lineRule="auto"/>
              <w:jc w:val="both"/>
              <w:rPr>
                <w:rFonts w:ascii="Arial" w:hAnsi="Arial" w:cs="Arial"/>
                <w:bCs/>
                <w:iCs/>
                <w:sz w:val="24"/>
                <w:szCs w:val="24"/>
                <w:lang w:eastAsia="en-US"/>
              </w:rPr>
            </w:pPr>
          </w:p>
          <w:p w14:paraId="04785394" w14:textId="77777777" w:rsidR="00E24685" w:rsidRPr="001A67FB" w:rsidRDefault="00E24685" w:rsidP="00E24685">
            <w:pPr>
              <w:spacing w:after="0" w:line="240" w:lineRule="auto"/>
              <w:jc w:val="both"/>
              <w:rPr>
                <w:rFonts w:ascii="Arial" w:hAnsi="Arial" w:cs="Arial"/>
                <w:b/>
                <w:bCs/>
                <w:sz w:val="24"/>
                <w:szCs w:val="24"/>
              </w:rPr>
            </w:pPr>
            <w:r w:rsidRPr="001A67FB">
              <w:rPr>
                <w:rFonts w:ascii="Arial" w:hAnsi="Arial" w:cs="Arial"/>
                <w:b/>
                <w:bCs/>
                <w:sz w:val="24"/>
                <w:szCs w:val="24"/>
              </w:rPr>
              <w:t xml:space="preserve">Priimant sprendimus dėl tiekėjo pašalinimo iš pirkimo procedūros šiame punkte nurodytu pašalinimo pagrindu, gali būti atsižvelgiama į pagal VPĮ 91 straipsnį skelbiamą informaciją: </w:t>
            </w:r>
          </w:p>
          <w:p w14:paraId="172B0D30" w14:textId="77777777" w:rsidR="00E24685" w:rsidRPr="001A67FB" w:rsidRDefault="00E24685" w:rsidP="00E24685">
            <w:pPr>
              <w:spacing w:after="0" w:line="240" w:lineRule="auto"/>
              <w:jc w:val="both"/>
              <w:rPr>
                <w:rFonts w:ascii="Arial" w:hAnsi="Arial" w:cs="Arial"/>
                <w:sz w:val="24"/>
                <w:szCs w:val="24"/>
              </w:rPr>
            </w:pPr>
          </w:p>
          <w:p w14:paraId="69A5BBA8" w14:textId="77777777" w:rsidR="00E24685" w:rsidRPr="001A67FB" w:rsidRDefault="00E24685" w:rsidP="00E24685">
            <w:pPr>
              <w:spacing w:after="0" w:line="240" w:lineRule="auto"/>
              <w:jc w:val="both"/>
              <w:rPr>
                <w:rFonts w:ascii="Arial" w:hAnsi="Arial" w:cs="Arial"/>
                <w:sz w:val="24"/>
                <w:szCs w:val="24"/>
              </w:rPr>
            </w:pPr>
            <w:hyperlink r:id="rId17" w:history="1">
              <w:r w:rsidRPr="001A67FB">
                <w:rPr>
                  <w:rFonts w:ascii="Arial" w:hAnsi="Arial" w:cs="Arial"/>
                  <w:sz w:val="24"/>
                  <w:szCs w:val="24"/>
                </w:rPr>
                <w:t>https://vpt.lrv.lt/lt/nuorodos/kiti-duomenys/powerbi/nepatikimi-tiekejai-1/</w:t>
              </w:r>
            </w:hyperlink>
          </w:p>
          <w:p w14:paraId="161D1857" w14:textId="77777777" w:rsidR="00E24685" w:rsidRPr="001A67FB" w:rsidRDefault="00E24685" w:rsidP="00E24685">
            <w:pPr>
              <w:spacing w:after="0" w:line="240" w:lineRule="auto"/>
              <w:jc w:val="both"/>
              <w:rPr>
                <w:rFonts w:ascii="Arial" w:hAnsi="Arial" w:cs="Arial"/>
                <w:sz w:val="24"/>
                <w:szCs w:val="24"/>
              </w:rPr>
            </w:pPr>
          </w:p>
          <w:p w14:paraId="753B8231" w14:textId="77777777" w:rsidR="00E24685" w:rsidRPr="001A67FB" w:rsidRDefault="00E24685" w:rsidP="00E24685">
            <w:pPr>
              <w:spacing w:after="0" w:line="240" w:lineRule="auto"/>
              <w:jc w:val="both"/>
              <w:rPr>
                <w:rFonts w:ascii="Arial" w:hAnsi="Arial" w:cs="Arial"/>
                <w:sz w:val="24"/>
                <w:szCs w:val="24"/>
              </w:rPr>
            </w:pPr>
            <w:hyperlink r:id="rId18" w:history="1">
              <w:r w:rsidRPr="001A67FB">
                <w:rPr>
                  <w:rFonts w:ascii="Arial" w:hAnsi="Arial" w:cs="Arial"/>
                  <w:sz w:val="24"/>
                  <w:szCs w:val="24"/>
                </w:rPr>
                <w:t>https://vpt.lrv.lt/lt/pasalinimo-pagrindai-1/nepatikimu-koncesininku-sarasas-1/nepatikimu-koncesininku-sarasas/</w:t>
              </w:r>
            </w:hyperlink>
          </w:p>
          <w:p w14:paraId="06FE81AC" w14:textId="77777777" w:rsidR="00E24685" w:rsidRPr="001A67FB" w:rsidRDefault="00E24685" w:rsidP="00E24685">
            <w:pPr>
              <w:spacing w:after="0" w:line="240" w:lineRule="auto"/>
              <w:jc w:val="both"/>
              <w:rPr>
                <w:rFonts w:ascii="Arial" w:hAnsi="Arial" w:cs="Arial"/>
                <w:bCs/>
                <w:sz w:val="24"/>
                <w:szCs w:val="24"/>
              </w:rPr>
            </w:pPr>
          </w:p>
          <w:p w14:paraId="6CC15E4D" w14:textId="77777777" w:rsidR="00E24685" w:rsidRPr="001A67FB" w:rsidRDefault="00E24685" w:rsidP="00E24685">
            <w:pPr>
              <w:spacing w:after="0" w:line="240" w:lineRule="auto"/>
              <w:jc w:val="both"/>
              <w:rPr>
                <w:rFonts w:ascii="Arial" w:hAnsi="Arial" w:cs="Arial"/>
                <w:b/>
                <w:bCs/>
                <w:sz w:val="24"/>
                <w:szCs w:val="24"/>
              </w:rPr>
            </w:pPr>
          </w:p>
        </w:tc>
      </w:tr>
      <w:tr w:rsidR="00E24685" w:rsidRPr="001A67FB" w14:paraId="6B7902E2"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53FB4E" w14:textId="77777777" w:rsidR="00E24685" w:rsidRPr="001A67FB" w:rsidRDefault="00E24685" w:rsidP="00013981">
            <w:pPr>
              <w:numPr>
                <w:ilvl w:val="0"/>
                <w:numId w:val="20"/>
              </w:numPr>
              <w:spacing w:after="0" w:line="240" w:lineRule="auto"/>
              <w:rPr>
                <w:rFonts w:ascii="Arial" w:hAnsi="Arial" w:cs="Arial"/>
                <w:sz w:val="24"/>
                <w:szCs w:val="24"/>
              </w:rPr>
            </w:pPr>
          </w:p>
          <w:p w14:paraId="79DCD246" w14:textId="77777777" w:rsidR="00E24685" w:rsidRPr="001A67FB" w:rsidRDefault="00E24685" w:rsidP="00E24685">
            <w:pPr>
              <w:spacing w:after="0" w:line="240" w:lineRule="auto"/>
              <w:rPr>
                <w:rFonts w:ascii="Arial" w:hAnsi="Arial" w:cs="Arial"/>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7BB9B2" w14:textId="77777777" w:rsidR="00E24685" w:rsidRPr="001A67FB" w:rsidRDefault="00E24685" w:rsidP="00E24685">
            <w:pPr>
              <w:spacing w:after="0" w:line="240" w:lineRule="auto"/>
              <w:jc w:val="both"/>
              <w:rPr>
                <w:rFonts w:ascii="Arial" w:hAnsi="Arial" w:cs="Arial"/>
                <w:sz w:val="24"/>
                <w:szCs w:val="24"/>
              </w:rPr>
            </w:pPr>
            <w:r w:rsidRPr="001A67FB">
              <w:rPr>
                <w:rFonts w:ascii="Arial" w:hAnsi="Arial" w:cs="Arial"/>
                <w:sz w:val="24"/>
                <w:szCs w:val="24"/>
              </w:rPr>
              <w:t>Tiekėjas yra padaręs rimtą profesinį pažeidimą, dėl kurio perkančioji organizacija abejoja tiekėjo sąžiningumu, kai jis</w:t>
            </w:r>
            <w:bookmarkStart w:id="50" w:name="part_030e6c6c64ba4f96a23474e439d1b80c"/>
            <w:bookmarkEnd w:id="50"/>
            <w:r w:rsidRPr="001A67FB">
              <w:rPr>
                <w:rFonts w:ascii="Arial" w:hAnsi="Arial" w:cs="Arial"/>
                <w:sz w:val="24"/>
                <w:szCs w:val="24"/>
              </w:rPr>
              <w:t xml:space="preserve"> yra padaręs finansinės atskaitomybės ir audito teisės aktų pažeidimą ir nuo jo padarymo dienos praėjo mažiau kaip vieni metai.</w:t>
            </w:r>
          </w:p>
          <w:p w14:paraId="508FBBA7" w14:textId="77777777" w:rsidR="00E24685" w:rsidRPr="001A67FB" w:rsidRDefault="00E24685" w:rsidP="00E24685">
            <w:pPr>
              <w:spacing w:after="0" w:line="240" w:lineRule="auto"/>
              <w:jc w:val="both"/>
              <w:rPr>
                <w:rFonts w:ascii="Arial" w:hAnsi="Arial" w:cs="Arial"/>
                <w:b/>
                <w:sz w:val="24"/>
                <w:szCs w:val="24"/>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1ED547" w14:textId="77777777" w:rsidR="00E24685" w:rsidRPr="001A67FB" w:rsidRDefault="00E24685" w:rsidP="00E24685">
            <w:pPr>
              <w:spacing w:after="0" w:line="240" w:lineRule="auto"/>
              <w:jc w:val="both"/>
              <w:rPr>
                <w:rFonts w:ascii="Arial" w:eastAsia="Yu Mincho" w:hAnsi="Arial" w:cs="Arial"/>
                <w:b/>
                <w:bCs/>
                <w:sz w:val="24"/>
                <w:szCs w:val="24"/>
              </w:rPr>
            </w:pPr>
            <w:r w:rsidRPr="001A67FB">
              <w:rPr>
                <w:rFonts w:ascii="Arial" w:eastAsia="Yu Mincho" w:hAnsi="Arial" w:cs="Arial"/>
                <w:b/>
                <w:bCs/>
                <w:sz w:val="24"/>
                <w:szCs w:val="24"/>
              </w:rPr>
              <w:t>VPĮ 46 straipsnio 4 dalies 7 punkto a papunktis</w:t>
            </w:r>
          </w:p>
          <w:p w14:paraId="7AE8D5F0" w14:textId="77777777" w:rsidR="00E24685" w:rsidRPr="001A67FB" w:rsidRDefault="00E24685" w:rsidP="00E24685">
            <w:pPr>
              <w:spacing w:after="0" w:line="240" w:lineRule="auto"/>
              <w:jc w:val="both"/>
              <w:rPr>
                <w:rFonts w:ascii="Arial" w:eastAsia="Yu Mincho" w:hAnsi="Arial" w:cs="Arial"/>
                <w:sz w:val="24"/>
                <w:szCs w:val="24"/>
              </w:rPr>
            </w:pPr>
          </w:p>
          <w:p w14:paraId="51644D86" w14:textId="77777777" w:rsidR="00E24685" w:rsidRPr="001A67FB" w:rsidRDefault="00E24685" w:rsidP="00E24685">
            <w:pPr>
              <w:spacing w:after="0" w:line="240" w:lineRule="auto"/>
              <w:jc w:val="both"/>
              <w:rPr>
                <w:rFonts w:ascii="Arial" w:eastAsia="Yu Mincho" w:hAnsi="Arial" w:cs="Arial"/>
                <w:sz w:val="24"/>
                <w:szCs w:val="24"/>
              </w:rPr>
            </w:pPr>
            <w:r w:rsidRPr="001A67FB">
              <w:rPr>
                <w:rFonts w:ascii="Arial" w:eastAsia="Yu Mincho" w:hAnsi="Arial" w:cs="Arial"/>
                <w:sz w:val="24"/>
                <w:szCs w:val="24"/>
              </w:rPr>
              <w:t>EBVPD III dalies C11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FEF8E8" w14:textId="77777777" w:rsidR="00E24685" w:rsidRPr="001A67FB" w:rsidRDefault="00E24685" w:rsidP="00E24685">
            <w:pPr>
              <w:spacing w:after="0" w:line="240" w:lineRule="auto"/>
              <w:jc w:val="both"/>
              <w:rPr>
                <w:rFonts w:ascii="Arial" w:hAnsi="Arial" w:cs="Arial"/>
                <w:sz w:val="24"/>
                <w:szCs w:val="24"/>
              </w:rPr>
            </w:pPr>
            <w:r w:rsidRPr="001A67FB">
              <w:rPr>
                <w:rFonts w:ascii="Arial" w:hAnsi="Arial" w:cs="Arial"/>
                <w:sz w:val="24"/>
                <w:szCs w:val="24"/>
                <w:lang w:eastAsia="en-US"/>
              </w:rPr>
              <w:t xml:space="preserve">Iš Lietuvoje įsteigtų subjektų įrodančių dokumentų nereikalaujama. Užtenka pateikto EBVPD. </w:t>
            </w:r>
            <w:r w:rsidRPr="001A67FB">
              <w:rPr>
                <w:rFonts w:ascii="Arial" w:hAnsi="Arial" w:cs="Arial"/>
                <w:sz w:val="24"/>
                <w:szCs w:val="24"/>
              </w:rPr>
              <w:t>Priimant sprendimus dėl tiekėjo pašalinimo iš pirkimo procedūros šiame punkte nurodytu pašalinimo pagrindu, be kita ko, atsižvelgiama į</w:t>
            </w:r>
            <w:r w:rsidRPr="001A67FB">
              <w:rPr>
                <w:rFonts w:ascii="Arial" w:hAnsi="Arial" w:cs="Arial"/>
                <w:b/>
                <w:bCs/>
                <w:sz w:val="24"/>
                <w:szCs w:val="24"/>
              </w:rPr>
              <w:t xml:space="preserve"> </w:t>
            </w:r>
            <w:r w:rsidRPr="001A67FB">
              <w:rPr>
                <w:rFonts w:ascii="Arial" w:hAnsi="Arial" w:cs="Arial"/>
                <w:sz w:val="24"/>
                <w:szCs w:val="24"/>
              </w:rPr>
              <w:t xml:space="preserve">nacionalinėje duomenų bazėje adresu: </w:t>
            </w:r>
            <w:hyperlink r:id="rId19" w:history="1">
              <w:r w:rsidRPr="001A67FB">
                <w:rPr>
                  <w:rFonts w:ascii="Arial" w:hAnsi="Arial" w:cs="Arial"/>
                  <w:sz w:val="24"/>
                  <w:szCs w:val="24"/>
                  <w:u w:val="single"/>
                </w:rPr>
                <w:t>https://www.registrucentras.lt/jar/p/index.php</w:t>
              </w:r>
            </w:hyperlink>
          </w:p>
          <w:p w14:paraId="439F8CFC" w14:textId="77777777" w:rsidR="00E24685" w:rsidRPr="001A67FB" w:rsidRDefault="00E24685" w:rsidP="00E24685">
            <w:pPr>
              <w:spacing w:after="0" w:line="240" w:lineRule="auto"/>
              <w:jc w:val="both"/>
              <w:rPr>
                <w:rFonts w:ascii="Arial" w:hAnsi="Arial" w:cs="Arial"/>
                <w:sz w:val="24"/>
                <w:szCs w:val="24"/>
              </w:rPr>
            </w:pPr>
            <w:r w:rsidRPr="001A67FB">
              <w:rPr>
                <w:rFonts w:ascii="Arial" w:hAnsi="Arial" w:cs="Arial"/>
                <w:sz w:val="24"/>
                <w:szCs w:val="24"/>
              </w:rPr>
              <w:t>paskelbtą informaciją, taip pat į šiame informaciniame pranešime pateiktą informaciją:</w:t>
            </w:r>
          </w:p>
          <w:p w14:paraId="5AF07BEF" w14:textId="77777777" w:rsidR="00E24685" w:rsidRPr="001A67FB" w:rsidRDefault="00E24685" w:rsidP="00E24685">
            <w:pPr>
              <w:spacing w:after="0" w:line="240" w:lineRule="auto"/>
              <w:jc w:val="both"/>
              <w:rPr>
                <w:rFonts w:ascii="Arial" w:hAnsi="Arial" w:cs="Arial"/>
                <w:sz w:val="24"/>
                <w:szCs w:val="24"/>
              </w:rPr>
            </w:pPr>
            <w:hyperlink r:id="rId20" w:history="1">
              <w:r w:rsidRPr="001A67FB">
                <w:rPr>
                  <w:rFonts w:ascii="Arial" w:hAnsi="Arial" w:cs="Arial"/>
                  <w:sz w:val="24"/>
                  <w:szCs w:val="24"/>
                </w:rPr>
                <w:t>https://vpt.lrv.lt/lt/naujienos-3/finansiniu-ataskaitu-nepateikimas-gali-tapti-kliutimi-dalyvauti-viesuosiuose-pirkimuose/</w:t>
              </w:r>
            </w:hyperlink>
          </w:p>
          <w:p w14:paraId="56CF583D" w14:textId="77777777" w:rsidR="00E24685" w:rsidRPr="001A67FB" w:rsidRDefault="00E24685" w:rsidP="00E24685">
            <w:pPr>
              <w:spacing w:after="0" w:line="240" w:lineRule="auto"/>
              <w:jc w:val="both"/>
              <w:rPr>
                <w:rFonts w:ascii="Arial" w:hAnsi="Arial" w:cs="Arial"/>
                <w:b/>
                <w:bCs/>
                <w:iCs/>
                <w:sz w:val="24"/>
                <w:szCs w:val="24"/>
              </w:rPr>
            </w:pPr>
          </w:p>
        </w:tc>
      </w:tr>
      <w:tr w:rsidR="00E24685" w:rsidRPr="001A67FB" w14:paraId="3A10EE1C"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70996E" w14:textId="77777777" w:rsidR="00E24685" w:rsidRPr="001A67FB" w:rsidRDefault="00E24685" w:rsidP="00013981">
            <w:pPr>
              <w:numPr>
                <w:ilvl w:val="0"/>
                <w:numId w:val="20"/>
              </w:numPr>
              <w:spacing w:after="0" w:line="240" w:lineRule="auto"/>
              <w:rPr>
                <w:rFonts w:ascii="Arial" w:hAnsi="Arial" w:cs="Arial"/>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BAD838" w14:textId="77777777" w:rsidR="00E24685" w:rsidRPr="001A67FB" w:rsidRDefault="00E24685" w:rsidP="00E24685">
            <w:pPr>
              <w:spacing w:after="0" w:line="240" w:lineRule="auto"/>
              <w:jc w:val="both"/>
              <w:rPr>
                <w:rFonts w:ascii="Arial" w:hAnsi="Arial" w:cs="Arial"/>
                <w:b/>
                <w:bCs/>
                <w:sz w:val="24"/>
                <w:szCs w:val="24"/>
              </w:rPr>
            </w:pPr>
            <w:r w:rsidRPr="001A67FB">
              <w:rPr>
                <w:rFonts w:ascii="Arial" w:hAnsi="Arial" w:cs="Arial"/>
                <w:sz w:val="24"/>
                <w:szCs w:val="24"/>
              </w:rPr>
              <w:t xml:space="preserve">Tiekėjas yra padaręs rimtą profesinį pažeidimą, dėl kurio perkančioji organizacija abejoja tiekėjo sąžiningumu, </w:t>
            </w:r>
            <w:r w:rsidRPr="001A67FB">
              <w:rPr>
                <w:rFonts w:ascii="Arial" w:eastAsia="Times New Roman" w:hAnsi="Arial" w:cs="Arial"/>
                <w:sz w:val="24"/>
                <w:szCs w:val="24"/>
              </w:rPr>
              <w:t xml:space="preserve"> kai jis (tiekėjas) neatitinka minimalių patikimo mokesčių mokėtojo kriterijų, </w:t>
            </w:r>
            <w:r w:rsidRPr="001A67FB">
              <w:rPr>
                <w:rFonts w:ascii="Arial" w:eastAsia="Times New Roman" w:hAnsi="Arial" w:cs="Arial"/>
                <w:sz w:val="24"/>
                <w:szCs w:val="24"/>
              </w:rPr>
              <w:lastRenderedPageBreak/>
              <w:t>nustatytų Lietuvos Respublikos mokesčių administravimo įstatymo 40</w:t>
            </w:r>
            <w:r w:rsidRPr="001A67FB">
              <w:rPr>
                <w:rFonts w:ascii="Arial" w:eastAsia="Times New Roman" w:hAnsi="Arial" w:cs="Arial"/>
                <w:sz w:val="24"/>
                <w:szCs w:val="24"/>
                <w:vertAlign w:val="superscript"/>
              </w:rPr>
              <w:t>1</w:t>
            </w:r>
            <w:r w:rsidRPr="001A67FB">
              <w:rPr>
                <w:rFonts w:ascii="Arial" w:eastAsia="Times New Roman" w:hAnsi="Arial" w:cs="Arial"/>
                <w:sz w:val="24"/>
                <w:szCs w:val="24"/>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05AC37" w14:textId="77777777" w:rsidR="00E24685" w:rsidRPr="001A67FB" w:rsidRDefault="00E24685" w:rsidP="00E24685">
            <w:pPr>
              <w:spacing w:after="0" w:line="240" w:lineRule="auto"/>
              <w:jc w:val="both"/>
              <w:rPr>
                <w:rFonts w:ascii="Arial" w:eastAsia="Yu Mincho" w:hAnsi="Arial" w:cs="Arial"/>
                <w:b/>
                <w:bCs/>
                <w:sz w:val="24"/>
                <w:szCs w:val="24"/>
              </w:rPr>
            </w:pPr>
            <w:r w:rsidRPr="001A67FB">
              <w:rPr>
                <w:rFonts w:ascii="Arial" w:eastAsia="Yu Mincho" w:hAnsi="Arial" w:cs="Arial"/>
                <w:b/>
                <w:bCs/>
                <w:sz w:val="24"/>
                <w:szCs w:val="24"/>
              </w:rPr>
              <w:lastRenderedPageBreak/>
              <w:t>VPĮ 46 straipsnio 4 dalies 7 punkto b papunktis</w:t>
            </w:r>
          </w:p>
          <w:p w14:paraId="19ACABF3" w14:textId="77777777" w:rsidR="00E24685" w:rsidRPr="001A67FB" w:rsidRDefault="00E24685" w:rsidP="00E24685">
            <w:pPr>
              <w:spacing w:after="0" w:line="240" w:lineRule="auto"/>
              <w:jc w:val="both"/>
              <w:rPr>
                <w:rFonts w:ascii="Arial" w:eastAsia="Yu Mincho" w:hAnsi="Arial" w:cs="Arial"/>
                <w:sz w:val="24"/>
                <w:szCs w:val="24"/>
              </w:rPr>
            </w:pPr>
          </w:p>
          <w:p w14:paraId="104D4752" w14:textId="77777777" w:rsidR="00E24685" w:rsidRPr="001A67FB" w:rsidRDefault="00E24685" w:rsidP="00E24685">
            <w:pPr>
              <w:spacing w:after="0" w:line="240" w:lineRule="auto"/>
              <w:jc w:val="both"/>
              <w:rPr>
                <w:rFonts w:ascii="Arial" w:eastAsia="Yu Mincho" w:hAnsi="Arial" w:cs="Arial"/>
                <w:sz w:val="24"/>
                <w:szCs w:val="24"/>
                <w:lang w:eastAsia="en-US"/>
              </w:rPr>
            </w:pPr>
            <w:r w:rsidRPr="001A67FB">
              <w:rPr>
                <w:rFonts w:ascii="Arial" w:eastAsia="Yu Mincho" w:hAnsi="Arial" w:cs="Arial"/>
                <w:sz w:val="24"/>
                <w:szCs w:val="24"/>
              </w:rPr>
              <w:lastRenderedPageBreak/>
              <w:t>EBVPD III dalies C11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B5D78C" w14:textId="77777777" w:rsidR="00E24685" w:rsidRPr="001A67FB" w:rsidRDefault="00E24685" w:rsidP="00E24685">
            <w:pPr>
              <w:spacing w:after="0" w:line="240" w:lineRule="auto"/>
              <w:jc w:val="both"/>
              <w:rPr>
                <w:rFonts w:ascii="Arial" w:hAnsi="Arial" w:cs="Arial"/>
                <w:sz w:val="24"/>
                <w:szCs w:val="24"/>
                <w:lang w:eastAsia="en-US"/>
              </w:rPr>
            </w:pPr>
            <w:r w:rsidRPr="001A67FB">
              <w:rPr>
                <w:rFonts w:ascii="Arial" w:hAnsi="Arial" w:cs="Arial"/>
                <w:sz w:val="24"/>
                <w:szCs w:val="24"/>
                <w:lang w:eastAsia="en-US"/>
              </w:rPr>
              <w:lastRenderedPageBreak/>
              <w:t>Iš Lietuvoje įsteigtų subjektų įrodančių dokumentų nereikalaujama. Užtenka pateikto EBVPD.</w:t>
            </w:r>
          </w:p>
          <w:p w14:paraId="7E1B0FFD" w14:textId="77777777" w:rsidR="00E24685" w:rsidRPr="001A67FB" w:rsidRDefault="00E24685" w:rsidP="00E24685">
            <w:pPr>
              <w:spacing w:after="0" w:line="240" w:lineRule="auto"/>
              <w:jc w:val="both"/>
              <w:rPr>
                <w:rFonts w:ascii="Arial" w:hAnsi="Arial" w:cs="Arial"/>
                <w:b/>
                <w:bCs/>
                <w:iCs/>
                <w:sz w:val="24"/>
                <w:szCs w:val="24"/>
                <w:lang w:eastAsia="en-US"/>
              </w:rPr>
            </w:pPr>
          </w:p>
          <w:p w14:paraId="6F41601B" w14:textId="77777777" w:rsidR="00E24685" w:rsidRPr="001A67FB" w:rsidRDefault="00E24685" w:rsidP="00E24685">
            <w:pPr>
              <w:spacing w:after="0" w:line="240" w:lineRule="auto"/>
              <w:jc w:val="both"/>
              <w:rPr>
                <w:rFonts w:ascii="Arial" w:hAnsi="Arial" w:cs="Arial"/>
                <w:b/>
                <w:bCs/>
                <w:sz w:val="24"/>
                <w:szCs w:val="24"/>
              </w:rPr>
            </w:pPr>
            <w:r w:rsidRPr="001A67FB">
              <w:rPr>
                <w:rFonts w:ascii="Arial" w:hAnsi="Arial" w:cs="Arial"/>
                <w:sz w:val="24"/>
                <w:szCs w:val="24"/>
              </w:rPr>
              <w:t xml:space="preserve">Priimant sprendimus dėl tiekėjo pašalinimo iš pirkimo procedūros šiame punkte nurodytu </w:t>
            </w:r>
            <w:r w:rsidRPr="001A67FB">
              <w:rPr>
                <w:rFonts w:ascii="Arial" w:hAnsi="Arial" w:cs="Arial"/>
                <w:sz w:val="24"/>
                <w:szCs w:val="24"/>
              </w:rPr>
              <w:lastRenderedPageBreak/>
              <w:t>pašalinimo pagrindu, be kita ko, atsižvelgiama į</w:t>
            </w:r>
            <w:r w:rsidRPr="001A67FB">
              <w:rPr>
                <w:rFonts w:ascii="Arial" w:hAnsi="Arial" w:cs="Arial"/>
                <w:b/>
                <w:bCs/>
                <w:sz w:val="24"/>
                <w:szCs w:val="24"/>
              </w:rPr>
              <w:t xml:space="preserve"> </w:t>
            </w:r>
            <w:r w:rsidRPr="001A67FB">
              <w:rPr>
                <w:rFonts w:ascii="Arial" w:hAnsi="Arial" w:cs="Arial"/>
                <w:sz w:val="24"/>
                <w:szCs w:val="24"/>
              </w:rPr>
              <w:t xml:space="preserve">nacionalinėje duomenų bazėje adresu </w:t>
            </w:r>
            <w:hyperlink r:id="rId21">
              <w:r w:rsidRPr="001A67FB">
                <w:rPr>
                  <w:rFonts w:ascii="Arial" w:hAnsi="Arial" w:cs="Arial"/>
                  <w:sz w:val="24"/>
                  <w:szCs w:val="24"/>
                  <w:u w:val="single"/>
                </w:rPr>
                <w:t>https://www.vmi.lt/evmi/mokesciu-moketoju-informacija</w:t>
              </w:r>
            </w:hyperlink>
            <w:r w:rsidRPr="001A67FB">
              <w:rPr>
                <w:rFonts w:ascii="Arial" w:hAnsi="Arial" w:cs="Arial"/>
                <w:sz w:val="24"/>
                <w:szCs w:val="24"/>
              </w:rPr>
              <w:t xml:space="preserve"> skelbiamą informaciją.</w:t>
            </w:r>
          </w:p>
        </w:tc>
      </w:tr>
      <w:tr w:rsidR="00E24685" w:rsidRPr="001A67FB" w14:paraId="71DC79B6"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8B7D37" w14:textId="77777777" w:rsidR="00E24685" w:rsidRPr="001A67FB" w:rsidRDefault="00E24685" w:rsidP="00013981">
            <w:pPr>
              <w:numPr>
                <w:ilvl w:val="0"/>
                <w:numId w:val="20"/>
              </w:numPr>
              <w:spacing w:after="0" w:line="240" w:lineRule="auto"/>
              <w:rPr>
                <w:rFonts w:ascii="Arial" w:hAnsi="Arial" w:cs="Arial"/>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4F870A" w14:textId="77777777" w:rsidR="00E24685" w:rsidRPr="001A67FB" w:rsidRDefault="00E24685" w:rsidP="00E24685">
            <w:pPr>
              <w:spacing w:after="0" w:line="240" w:lineRule="auto"/>
              <w:jc w:val="both"/>
              <w:rPr>
                <w:rFonts w:ascii="Arial" w:hAnsi="Arial" w:cs="Arial"/>
                <w:sz w:val="24"/>
                <w:szCs w:val="24"/>
              </w:rPr>
            </w:pPr>
            <w:r w:rsidRPr="001A67FB">
              <w:rPr>
                <w:rFonts w:ascii="Arial" w:hAnsi="Arial" w:cs="Arial"/>
                <w:sz w:val="24"/>
                <w:szCs w:val="24"/>
              </w:rPr>
              <w:t>Tiekėjas yra padaręs rimtą profesinį pažeidimą, dėl kurio perkančioji organizacija abejoja tiekėjo sąžiningumu,</w:t>
            </w:r>
            <w:r w:rsidRPr="001A67FB">
              <w:rPr>
                <w:rFonts w:ascii="Arial" w:eastAsia="Times New Roman" w:hAnsi="Arial" w:cs="Arial"/>
                <w:sz w:val="24"/>
                <w:szCs w:val="24"/>
              </w:rPr>
              <w:t xml:space="preserve"> kai jis </w:t>
            </w:r>
            <w:r w:rsidRPr="001A67FB">
              <w:rPr>
                <w:rFonts w:ascii="Arial" w:hAnsi="Arial" w:cs="Arial"/>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FC5F3B" w14:textId="77777777" w:rsidR="00E24685" w:rsidRPr="001A67FB" w:rsidRDefault="00E24685" w:rsidP="00E24685">
            <w:pPr>
              <w:spacing w:after="0" w:line="240" w:lineRule="auto"/>
              <w:jc w:val="both"/>
              <w:rPr>
                <w:rFonts w:ascii="Arial" w:eastAsia="Yu Mincho" w:hAnsi="Arial" w:cs="Arial"/>
                <w:b/>
                <w:bCs/>
                <w:sz w:val="24"/>
                <w:szCs w:val="24"/>
              </w:rPr>
            </w:pPr>
            <w:r w:rsidRPr="001A67FB">
              <w:rPr>
                <w:rFonts w:ascii="Arial" w:eastAsia="Yu Mincho" w:hAnsi="Arial" w:cs="Arial"/>
                <w:b/>
                <w:bCs/>
                <w:sz w:val="24"/>
                <w:szCs w:val="24"/>
              </w:rPr>
              <w:t>VPĮ 46 straipsnio 4 dalies 7 punkto c papunktis</w:t>
            </w:r>
          </w:p>
          <w:p w14:paraId="5DDE10AE" w14:textId="77777777" w:rsidR="00E24685" w:rsidRPr="001A67FB" w:rsidRDefault="00E24685" w:rsidP="00E24685">
            <w:pPr>
              <w:spacing w:after="0" w:line="240" w:lineRule="auto"/>
              <w:jc w:val="both"/>
              <w:rPr>
                <w:rFonts w:ascii="Arial" w:eastAsia="Yu Mincho" w:hAnsi="Arial" w:cs="Arial"/>
                <w:sz w:val="24"/>
                <w:szCs w:val="24"/>
              </w:rPr>
            </w:pPr>
          </w:p>
          <w:p w14:paraId="2B32D088" w14:textId="77777777" w:rsidR="00E24685" w:rsidRPr="001A67FB" w:rsidRDefault="00E24685" w:rsidP="00E24685">
            <w:pPr>
              <w:spacing w:after="0" w:line="240" w:lineRule="auto"/>
              <w:jc w:val="both"/>
              <w:rPr>
                <w:rFonts w:ascii="Arial" w:eastAsia="Yu Mincho" w:hAnsi="Arial" w:cs="Arial"/>
                <w:sz w:val="24"/>
                <w:szCs w:val="24"/>
                <w:lang w:eastAsia="en-US"/>
              </w:rPr>
            </w:pPr>
            <w:r w:rsidRPr="001A67FB">
              <w:rPr>
                <w:rFonts w:ascii="Arial" w:eastAsia="Yu Mincho" w:hAnsi="Arial" w:cs="Arial"/>
                <w:sz w:val="24"/>
                <w:szCs w:val="24"/>
              </w:rPr>
              <w:t>EBVPD III dalies C11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76CBC5" w14:textId="77777777" w:rsidR="00E24685" w:rsidRPr="001A67FB" w:rsidRDefault="00E24685" w:rsidP="00E24685">
            <w:pPr>
              <w:spacing w:after="0" w:line="240" w:lineRule="auto"/>
              <w:jc w:val="both"/>
              <w:rPr>
                <w:rFonts w:ascii="Arial" w:hAnsi="Arial" w:cs="Arial"/>
                <w:sz w:val="24"/>
                <w:szCs w:val="24"/>
                <w:lang w:eastAsia="en-US"/>
              </w:rPr>
            </w:pPr>
            <w:r w:rsidRPr="001A67FB">
              <w:rPr>
                <w:rFonts w:ascii="Arial" w:hAnsi="Arial" w:cs="Arial"/>
                <w:sz w:val="24"/>
                <w:szCs w:val="24"/>
                <w:lang w:eastAsia="en-US"/>
              </w:rPr>
              <w:t>Iš Lietuvoje įsteigtų subjektų įrodančių dokumentų nereikalaujama. Užtenka pateikto EBVPD.</w:t>
            </w:r>
          </w:p>
          <w:p w14:paraId="037420A8" w14:textId="77777777" w:rsidR="00E24685" w:rsidRPr="001A67FB" w:rsidRDefault="00E24685" w:rsidP="00E24685">
            <w:pPr>
              <w:spacing w:after="0" w:line="240" w:lineRule="auto"/>
              <w:jc w:val="both"/>
              <w:rPr>
                <w:rFonts w:ascii="Arial" w:hAnsi="Arial" w:cs="Arial"/>
                <w:bCs/>
                <w:iCs/>
                <w:sz w:val="24"/>
                <w:szCs w:val="24"/>
                <w:lang w:eastAsia="en-US"/>
              </w:rPr>
            </w:pPr>
          </w:p>
          <w:p w14:paraId="19158993" w14:textId="77777777" w:rsidR="00E24685" w:rsidRPr="001A67FB" w:rsidRDefault="00E24685" w:rsidP="00E24685">
            <w:pPr>
              <w:rPr>
                <w:rFonts w:ascii="Arial" w:hAnsi="Arial" w:cs="Arial"/>
                <w:b/>
                <w:bCs/>
                <w:sz w:val="24"/>
                <w:szCs w:val="24"/>
              </w:rPr>
            </w:pPr>
            <w:r w:rsidRPr="001A67FB">
              <w:rPr>
                <w:rFonts w:ascii="Arial" w:hAnsi="Arial" w:cs="Arial"/>
                <w:b/>
                <w:bCs/>
                <w:sz w:val="24"/>
                <w:szCs w:val="24"/>
              </w:rPr>
              <w:t xml:space="preserve">Priimant sprendimus dėl tiekėjo pašalinimo iš pirkimo procedūros šiame punkte nurodytu pašalinimo pagrindu, be kita ko, atsižvelgiama į nacionalinėje duomenų bazėje adresu: </w:t>
            </w:r>
          </w:p>
          <w:p w14:paraId="6A4B9D3F" w14:textId="77777777" w:rsidR="00E24685" w:rsidRPr="001A67FB" w:rsidRDefault="00E24685" w:rsidP="00E24685">
            <w:pPr>
              <w:rPr>
                <w:rFonts w:ascii="Arial" w:hAnsi="Arial" w:cs="Arial"/>
                <w:bCs/>
                <w:iCs/>
                <w:sz w:val="24"/>
                <w:szCs w:val="24"/>
                <w:lang w:eastAsia="en-US"/>
              </w:rPr>
            </w:pPr>
            <w:hyperlink r:id="rId22" w:history="1">
              <w:r w:rsidRPr="001A67FB">
                <w:rPr>
                  <w:rFonts w:ascii="Arial" w:hAnsi="Arial" w:cs="Arial"/>
                  <w:sz w:val="24"/>
                  <w:szCs w:val="24"/>
                  <w:u w:val="single"/>
                </w:rPr>
                <w:t>https://kt.gov.lt/lt/atviri-duomenys/diskvalifikavimas-is-viesuju-pirkimu</w:t>
              </w:r>
            </w:hyperlink>
            <w:r w:rsidRPr="001A67FB">
              <w:rPr>
                <w:rFonts w:ascii="Arial" w:hAnsi="Arial" w:cs="Arial"/>
                <w:sz w:val="24"/>
                <w:szCs w:val="24"/>
              </w:rPr>
              <w:t xml:space="preserve"> skelbiamą informaciją. </w:t>
            </w:r>
          </w:p>
        </w:tc>
      </w:tr>
      <w:tr w:rsidR="00E24685" w:rsidRPr="001A67FB" w14:paraId="7E3ED5FD"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A13076" w14:textId="77777777" w:rsidR="00E24685" w:rsidRPr="001A67FB" w:rsidRDefault="00E24685" w:rsidP="00013981">
            <w:pPr>
              <w:numPr>
                <w:ilvl w:val="0"/>
                <w:numId w:val="20"/>
              </w:numPr>
              <w:spacing w:after="0" w:line="240" w:lineRule="auto"/>
              <w:rPr>
                <w:rFonts w:ascii="Arial" w:hAnsi="Arial" w:cs="Arial"/>
                <w:sz w:val="24"/>
                <w:szCs w:val="24"/>
              </w:rPr>
            </w:pPr>
            <w:bookmarkStart w:id="51" w:name="_Hlk90887894"/>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CCF7CF" w14:textId="77777777" w:rsidR="00E24685" w:rsidRPr="001A67FB" w:rsidRDefault="00E24685" w:rsidP="00E24685">
            <w:pPr>
              <w:spacing w:after="0" w:line="240" w:lineRule="auto"/>
              <w:jc w:val="both"/>
              <w:rPr>
                <w:rFonts w:ascii="Arial" w:hAnsi="Arial" w:cs="Arial"/>
                <w:sz w:val="24"/>
                <w:szCs w:val="24"/>
              </w:rPr>
            </w:pPr>
            <w:r w:rsidRPr="001A67FB">
              <w:rPr>
                <w:rFonts w:ascii="Arial" w:hAnsi="Arial" w:cs="Arial"/>
                <w:sz w:val="24"/>
                <w:szCs w:val="24"/>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674B8AFA" w14:textId="77777777" w:rsidR="00E24685" w:rsidRPr="001A67FB" w:rsidRDefault="00E24685" w:rsidP="00E24685">
            <w:pPr>
              <w:spacing w:after="0" w:line="240" w:lineRule="auto"/>
              <w:jc w:val="both"/>
              <w:rPr>
                <w:rFonts w:ascii="Arial" w:hAnsi="Arial" w:cs="Arial"/>
                <w:sz w:val="24"/>
                <w:szCs w:val="24"/>
              </w:rPr>
            </w:pPr>
            <w:r w:rsidRPr="001A67FB">
              <w:rPr>
                <w:rFonts w:ascii="Arial" w:hAnsi="Arial" w:cs="Arial"/>
                <w:sz w:val="24"/>
                <w:szCs w:val="24"/>
              </w:rPr>
              <w:t xml:space="preserve">Tačiau kai yra šiame punkte apibrėžta situacija, perkančioji organizacija nepašalins tiekėjo iš pirkimo procedūros, </w:t>
            </w:r>
            <w:r w:rsidRPr="001A67FB">
              <w:rPr>
                <w:rFonts w:ascii="Arial" w:hAnsi="Arial" w:cs="Arial"/>
                <w:sz w:val="24"/>
                <w:szCs w:val="24"/>
              </w:rPr>
              <w:lastRenderedPageBreak/>
              <w:t>jeigu jis pateikia pagrįstų įrodymų, kad sugebės tinkamai įvykdyti sutartį.</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1F7D4C" w14:textId="77777777" w:rsidR="00E24685" w:rsidRPr="001A67FB" w:rsidRDefault="00E24685" w:rsidP="00E24685">
            <w:pPr>
              <w:rPr>
                <w:rFonts w:ascii="Arial" w:eastAsia="Yu Mincho" w:hAnsi="Arial" w:cs="Arial"/>
                <w:sz w:val="24"/>
                <w:szCs w:val="24"/>
              </w:rPr>
            </w:pPr>
            <w:r w:rsidRPr="001A67FB">
              <w:rPr>
                <w:rFonts w:ascii="Arial" w:eastAsia="Yu Mincho" w:hAnsi="Arial" w:cs="Arial"/>
                <w:b/>
                <w:bCs/>
                <w:sz w:val="24"/>
                <w:szCs w:val="24"/>
              </w:rPr>
              <w:lastRenderedPageBreak/>
              <w:t>VPĮ 46 straipsnio 6 dalies 2 punktas</w:t>
            </w:r>
          </w:p>
          <w:p w14:paraId="4B16BCB4" w14:textId="77777777" w:rsidR="00E24685" w:rsidRPr="001A67FB" w:rsidRDefault="00E24685" w:rsidP="00E24685">
            <w:pPr>
              <w:spacing w:after="0" w:line="240" w:lineRule="auto"/>
              <w:jc w:val="both"/>
              <w:rPr>
                <w:rFonts w:ascii="Arial" w:eastAsia="Yu Mincho" w:hAnsi="Arial" w:cs="Arial"/>
                <w:sz w:val="24"/>
                <w:szCs w:val="24"/>
              </w:rPr>
            </w:pPr>
          </w:p>
          <w:p w14:paraId="4252150A" w14:textId="77777777" w:rsidR="00E24685" w:rsidRPr="001A67FB" w:rsidRDefault="00E24685" w:rsidP="00E24685">
            <w:pPr>
              <w:spacing w:after="0" w:line="240" w:lineRule="auto"/>
              <w:jc w:val="both"/>
              <w:rPr>
                <w:rFonts w:ascii="Arial" w:eastAsia="Yu Mincho" w:hAnsi="Arial" w:cs="Arial"/>
                <w:sz w:val="24"/>
                <w:szCs w:val="24"/>
              </w:rPr>
            </w:pPr>
            <w:r w:rsidRPr="001A67FB">
              <w:rPr>
                <w:rFonts w:ascii="Arial" w:eastAsia="Yu Mincho" w:hAnsi="Arial" w:cs="Arial"/>
                <w:sz w:val="24"/>
                <w:szCs w:val="24"/>
              </w:rPr>
              <w:t>EBVPD III dalies C4, C5, C6, C7, C8, C9 punktai</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FDFDB1" w14:textId="77777777" w:rsidR="00E24685" w:rsidRPr="001A67FB" w:rsidRDefault="00E24685" w:rsidP="00E24685">
            <w:pPr>
              <w:spacing w:after="0" w:line="240" w:lineRule="auto"/>
              <w:jc w:val="both"/>
              <w:rPr>
                <w:rFonts w:ascii="Arial" w:hAnsi="Arial" w:cs="Arial"/>
                <w:sz w:val="24"/>
                <w:szCs w:val="24"/>
              </w:rPr>
            </w:pPr>
            <w:r w:rsidRPr="001A67FB">
              <w:rPr>
                <w:rFonts w:ascii="Arial" w:hAnsi="Arial" w:cs="Arial"/>
                <w:sz w:val="24"/>
                <w:szCs w:val="24"/>
                <w:lang w:eastAsia="en-US"/>
              </w:rPr>
              <w:t xml:space="preserve">Iš Lietuvoje įsteigtų subjektų įrodančių dokumentų nereikalaujama, užtenka pateikto EBVPD. </w:t>
            </w:r>
            <w:r w:rsidRPr="001A67FB">
              <w:rPr>
                <w:rFonts w:ascii="Arial" w:hAnsi="Arial" w:cs="Arial"/>
                <w:sz w:val="24"/>
                <w:szCs w:val="24"/>
              </w:rPr>
              <w:t>Perkančioji organizacija savarankiškai patikrina duomenis nacionalinėje duomenų bazėje, adresu:</w:t>
            </w:r>
          </w:p>
          <w:p w14:paraId="67FA6011" w14:textId="77777777" w:rsidR="00E24685" w:rsidRPr="001A67FB" w:rsidRDefault="00E24685" w:rsidP="00E24685">
            <w:pPr>
              <w:spacing w:after="0" w:line="240" w:lineRule="auto"/>
              <w:jc w:val="both"/>
              <w:rPr>
                <w:rFonts w:ascii="Arial" w:hAnsi="Arial" w:cs="Arial"/>
                <w:bCs/>
                <w:sz w:val="24"/>
                <w:szCs w:val="24"/>
              </w:rPr>
            </w:pPr>
            <w:hyperlink r:id="rId23" w:history="1">
              <w:r w:rsidRPr="001A67FB">
                <w:rPr>
                  <w:rFonts w:ascii="Arial" w:hAnsi="Arial" w:cs="Arial"/>
                  <w:bCs/>
                  <w:sz w:val="24"/>
                  <w:szCs w:val="24"/>
                  <w:u w:val="single"/>
                </w:rPr>
                <w:t>https://www.registrucentras.lt/jar/p/</w:t>
              </w:r>
            </w:hyperlink>
            <w:r w:rsidRPr="001A67FB">
              <w:rPr>
                <w:rFonts w:ascii="Arial" w:hAnsi="Arial" w:cs="Arial"/>
                <w:bCs/>
                <w:sz w:val="24"/>
                <w:szCs w:val="24"/>
              </w:rPr>
              <w:t xml:space="preserve">. </w:t>
            </w:r>
          </w:p>
          <w:p w14:paraId="0B44542E" w14:textId="77777777" w:rsidR="00E24685" w:rsidRPr="001A67FB" w:rsidRDefault="00E24685" w:rsidP="00E24685">
            <w:pPr>
              <w:spacing w:after="0" w:line="240" w:lineRule="auto"/>
              <w:jc w:val="both"/>
              <w:rPr>
                <w:rFonts w:ascii="Arial" w:hAnsi="Arial" w:cs="Arial"/>
                <w:b/>
                <w:bCs/>
                <w:sz w:val="24"/>
                <w:szCs w:val="24"/>
              </w:rPr>
            </w:pPr>
          </w:p>
          <w:p w14:paraId="575E20AE" w14:textId="77777777" w:rsidR="00E24685" w:rsidRPr="001A67FB" w:rsidRDefault="00E24685" w:rsidP="00E24685">
            <w:pPr>
              <w:spacing w:after="0" w:line="240" w:lineRule="auto"/>
              <w:jc w:val="both"/>
              <w:rPr>
                <w:rFonts w:ascii="Arial" w:hAnsi="Arial" w:cs="Arial"/>
                <w:i/>
                <w:iCs/>
                <w:sz w:val="24"/>
                <w:szCs w:val="24"/>
              </w:rPr>
            </w:pPr>
            <w:r w:rsidRPr="001A67FB">
              <w:rPr>
                <w:rFonts w:ascii="Arial" w:hAnsi="Arial" w:cs="Arial"/>
                <w:sz w:val="24"/>
                <w:szCs w:val="24"/>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1A67FB">
              <w:rPr>
                <w:rFonts w:ascii="Arial" w:eastAsia="Times New Roman" w:hAnsi="Arial" w:cs="Arial"/>
                <w:i/>
                <w:iCs/>
                <w:sz w:val="24"/>
                <w:szCs w:val="24"/>
              </w:rPr>
              <w:t>tos dienos, kai tiekėjas perkančiosios organizacijos prašymu turės pateikti pašalinimo pagrindų nebuvimą patvirtinančius dok</w:t>
            </w:r>
            <w:r w:rsidRPr="001A67FB">
              <w:rPr>
                <w:rFonts w:ascii="Arial" w:eastAsia="Times New Roman" w:hAnsi="Arial" w:cs="Arial"/>
                <w:sz w:val="24"/>
                <w:szCs w:val="24"/>
              </w:rPr>
              <w:t>umentus</w:t>
            </w:r>
            <w:r w:rsidRPr="001A67FB">
              <w:rPr>
                <w:rFonts w:ascii="Arial" w:hAnsi="Arial" w:cs="Arial"/>
                <w:sz w:val="24"/>
                <w:szCs w:val="24"/>
              </w:rPr>
              <w:t xml:space="preserve">. </w:t>
            </w:r>
            <w:r w:rsidRPr="001A67FB">
              <w:rPr>
                <w:rFonts w:ascii="Arial" w:hAnsi="Arial" w:cs="Arial"/>
                <w:b/>
                <w:bCs/>
                <w:i/>
                <w:iCs/>
                <w:sz w:val="24"/>
                <w:szCs w:val="24"/>
              </w:rPr>
              <w:t>Pavyzdys</w:t>
            </w:r>
            <w:r w:rsidRPr="001A67FB">
              <w:rPr>
                <w:rFonts w:ascii="Arial" w:hAnsi="Arial" w:cs="Arial"/>
                <w:i/>
                <w:iCs/>
                <w:sz w:val="24"/>
                <w:szCs w:val="24"/>
              </w:rPr>
              <w:t xml:space="preserve">: Jeigu perkančioji organizacija 2022-10-10 kreipėsi į tiekėją </w:t>
            </w:r>
            <w:r w:rsidRPr="001A67FB">
              <w:rPr>
                <w:rFonts w:ascii="Arial" w:hAnsi="Arial" w:cs="Arial"/>
                <w:i/>
                <w:iCs/>
                <w:sz w:val="24"/>
                <w:szCs w:val="24"/>
              </w:rPr>
              <w:lastRenderedPageBreak/>
              <w:t>prašydama iki 2022-10-14 pateikti įrodančius dokumentus, jie turi būti išduoti ne anksčiau kaip 120 dienų, jas skaičiuojant atgal nuo 2022-10-14.</w:t>
            </w:r>
          </w:p>
          <w:p w14:paraId="5118A759" w14:textId="77777777" w:rsidR="00E24685" w:rsidRPr="001A67FB" w:rsidRDefault="00E24685" w:rsidP="00E24685">
            <w:pPr>
              <w:spacing w:after="0" w:line="240" w:lineRule="auto"/>
              <w:jc w:val="both"/>
              <w:rPr>
                <w:rFonts w:ascii="Arial" w:hAnsi="Arial" w:cs="Arial"/>
                <w:sz w:val="24"/>
                <w:szCs w:val="24"/>
              </w:rPr>
            </w:pPr>
          </w:p>
          <w:p w14:paraId="39D8F000" w14:textId="77777777" w:rsidR="00E24685" w:rsidRPr="001A67FB" w:rsidRDefault="00E24685" w:rsidP="00E24685">
            <w:pPr>
              <w:spacing w:after="0" w:line="240" w:lineRule="auto"/>
              <w:jc w:val="both"/>
              <w:rPr>
                <w:rFonts w:ascii="Arial" w:hAnsi="Arial" w:cs="Arial"/>
                <w:sz w:val="24"/>
                <w:szCs w:val="24"/>
              </w:rPr>
            </w:pPr>
            <w:r w:rsidRPr="001A67FB">
              <w:rPr>
                <w:rFonts w:ascii="Arial" w:hAnsi="Arial" w:cs="Arial"/>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527C14B4" w14:textId="77777777" w:rsidR="00E24685" w:rsidRPr="001A67FB" w:rsidRDefault="00E24685" w:rsidP="00E24685">
            <w:pPr>
              <w:spacing w:after="0" w:line="240" w:lineRule="auto"/>
              <w:jc w:val="both"/>
              <w:rPr>
                <w:rFonts w:ascii="Arial" w:hAnsi="Arial" w:cs="Arial"/>
                <w:sz w:val="24"/>
                <w:szCs w:val="24"/>
              </w:rPr>
            </w:pPr>
          </w:p>
          <w:p w14:paraId="2CC6FBD5" w14:textId="77777777" w:rsidR="00E24685" w:rsidRPr="001A67FB" w:rsidRDefault="00E24685" w:rsidP="00E24685">
            <w:pPr>
              <w:spacing w:after="0" w:line="240" w:lineRule="auto"/>
              <w:jc w:val="both"/>
              <w:rPr>
                <w:rFonts w:ascii="Arial" w:hAnsi="Arial" w:cs="Arial"/>
                <w:b/>
                <w:bCs/>
                <w:i/>
                <w:iCs/>
                <w:sz w:val="24"/>
                <w:szCs w:val="24"/>
              </w:rPr>
            </w:pPr>
            <w:r w:rsidRPr="001A67FB">
              <w:rPr>
                <w:rFonts w:ascii="Arial" w:hAnsi="Arial" w:cs="Arial"/>
                <w:b/>
                <w:bCs/>
                <w:i/>
                <w:iCs/>
                <w:sz w:val="24"/>
                <w:szCs w:val="24"/>
              </w:rPr>
              <w:t>PASTABA</w:t>
            </w:r>
          </w:p>
          <w:p w14:paraId="68B7D259" w14:textId="77777777" w:rsidR="00E24685" w:rsidRPr="001A67FB" w:rsidRDefault="00E24685" w:rsidP="00E24685">
            <w:pPr>
              <w:spacing w:after="0" w:line="240" w:lineRule="auto"/>
              <w:jc w:val="both"/>
              <w:rPr>
                <w:rFonts w:ascii="Arial" w:hAnsi="Arial" w:cs="Arial"/>
                <w:sz w:val="24"/>
                <w:szCs w:val="24"/>
              </w:rPr>
            </w:pPr>
            <w:r w:rsidRPr="001A67FB">
              <w:rPr>
                <w:rFonts w:ascii="Arial" w:hAnsi="Arial" w:cs="Arial"/>
                <w:sz w:val="24"/>
                <w:szCs w:val="24"/>
              </w:rPr>
              <w:t>Pažymų, patvirtinančių VPĮ 46 straipsnyje nurodytų tiekėjo pašalinimo pagrindų nebuvimą, pateikti nereikalaujama. Jų perkančioji organizacija reikalaus tik turėdama pagrįstų abejonių dėl tiekėjo patikimumo.</w:t>
            </w:r>
          </w:p>
          <w:p w14:paraId="36CD54E6" w14:textId="77777777" w:rsidR="00E24685" w:rsidRPr="001A67FB" w:rsidRDefault="00E24685" w:rsidP="0073669B">
            <w:pPr>
              <w:spacing w:after="0" w:line="240" w:lineRule="auto"/>
              <w:jc w:val="both"/>
              <w:rPr>
                <w:rFonts w:ascii="Arial" w:hAnsi="Arial" w:cs="Arial"/>
                <w:b/>
                <w:bCs/>
                <w:sz w:val="24"/>
                <w:szCs w:val="24"/>
              </w:rPr>
            </w:pPr>
          </w:p>
        </w:tc>
      </w:tr>
      <w:bookmarkEnd w:id="51"/>
    </w:tbl>
    <w:p w14:paraId="16D29590" w14:textId="661651E2" w:rsidR="00A53F6B" w:rsidRPr="001A67FB" w:rsidRDefault="00A53F6B" w:rsidP="00A53F6B">
      <w:pPr>
        <w:spacing w:after="0" w:line="240" w:lineRule="auto"/>
        <w:rPr>
          <w:rFonts w:ascii="Arial" w:eastAsia="Yu Mincho" w:hAnsi="Arial" w:cs="Arial"/>
          <w:sz w:val="24"/>
          <w:szCs w:val="24"/>
        </w:rPr>
      </w:pPr>
    </w:p>
    <w:p w14:paraId="4AD1EA5F" w14:textId="77777777" w:rsidR="00E24685" w:rsidRPr="001A67FB" w:rsidRDefault="002C1AAF" w:rsidP="002C1AAF">
      <w:pPr>
        <w:jc w:val="center"/>
        <w:rPr>
          <w:rFonts w:ascii="Arial" w:hAnsi="Arial" w:cs="Arial"/>
          <w:smallCaps/>
          <w:sz w:val="22"/>
          <w:szCs w:val="22"/>
        </w:rPr>
        <w:sectPr w:rsidR="00E24685" w:rsidRPr="001A67FB" w:rsidSect="00E24685">
          <w:type w:val="continuous"/>
          <w:pgSz w:w="15840" w:h="12240" w:orient="landscape"/>
          <w:pgMar w:top="1134" w:right="567" w:bottom="1134" w:left="1701" w:header="720" w:footer="720" w:gutter="0"/>
          <w:cols w:space="720"/>
          <w:titlePg/>
          <w:docGrid w:linePitch="360"/>
        </w:sectPr>
      </w:pPr>
      <w:r w:rsidRPr="001A67FB">
        <w:rPr>
          <w:rFonts w:ascii="Arial" w:hAnsi="Arial" w:cs="Arial"/>
          <w:smallCaps/>
          <w:sz w:val="22"/>
          <w:szCs w:val="22"/>
        </w:rPr>
        <w:t>__________</w:t>
      </w:r>
    </w:p>
    <w:p w14:paraId="276C3F30" w14:textId="57F9C11D" w:rsidR="002C1AAF" w:rsidRPr="001A67FB" w:rsidRDefault="002C1AAF" w:rsidP="00E24685">
      <w:pPr>
        <w:pStyle w:val="Antrat2"/>
        <w:ind w:left="5812"/>
        <w:rPr>
          <w:rFonts w:ascii="Arial" w:hAnsi="Arial" w:cs="Arial"/>
          <w:color w:val="auto"/>
          <w:sz w:val="24"/>
          <w:szCs w:val="24"/>
        </w:rPr>
      </w:pPr>
      <w:bookmarkStart w:id="52" w:name="_Ref38291379"/>
      <w:bookmarkStart w:id="53" w:name="_Ref38291394"/>
      <w:bookmarkStart w:id="54" w:name="_Ref38898251"/>
      <w:bookmarkStart w:id="55" w:name="_Toc198038080"/>
      <w:r w:rsidRPr="001A67FB">
        <w:rPr>
          <w:rFonts w:ascii="Arial" w:eastAsia="Calibri" w:hAnsi="Arial" w:cs="Arial"/>
          <w:color w:val="auto"/>
          <w:sz w:val="24"/>
          <w:szCs w:val="24"/>
        </w:rPr>
        <w:lastRenderedPageBreak/>
        <w:t xml:space="preserve">Specialiųjų pirkimo sąlygų 3 priedas „EBVPD“ </w:t>
      </w:r>
      <w:r w:rsidRPr="001A67FB">
        <w:rPr>
          <w:rFonts w:ascii="Arial" w:hAnsi="Arial" w:cs="Arial"/>
          <w:color w:val="auto"/>
          <w:sz w:val="24"/>
          <w:szCs w:val="24"/>
        </w:rPr>
        <w:t>(XML formatu)</w:t>
      </w:r>
      <w:bookmarkEnd w:id="52"/>
      <w:bookmarkEnd w:id="53"/>
      <w:bookmarkEnd w:id="54"/>
      <w:bookmarkEnd w:id="55"/>
      <w:r w:rsidR="00034171" w:rsidRPr="001A67FB">
        <w:rPr>
          <w:rFonts w:ascii="Arial" w:hAnsi="Arial" w:cs="Arial"/>
          <w:color w:val="auto"/>
          <w:sz w:val="24"/>
          <w:szCs w:val="24"/>
        </w:rPr>
        <w:t>“</w:t>
      </w:r>
    </w:p>
    <w:p w14:paraId="7EC0CA02" w14:textId="77777777" w:rsidR="002C1AAF" w:rsidRPr="001A67FB" w:rsidRDefault="002C1AAF" w:rsidP="002C1AAF">
      <w:pPr>
        <w:rPr>
          <w:rFonts w:ascii="Arial" w:hAnsi="Arial" w:cs="Arial"/>
          <w:b/>
          <w:bCs/>
          <w:smallCaps/>
          <w:sz w:val="22"/>
          <w:szCs w:val="22"/>
        </w:rPr>
      </w:pPr>
    </w:p>
    <w:p w14:paraId="4512AA0F" w14:textId="77777777" w:rsidR="002C1AAF" w:rsidRPr="001A67FB" w:rsidRDefault="002C1AAF" w:rsidP="002C1AAF">
      <w:pPr>
        <w:pStyle w:val="Paantrat"/>
        <w:jc w:val="center"/>
        <w:rPr>
          <w:rFonts w:ascii="Arial" w:hAnsi="Arial" w:cs="Arial"/>
          <w:b/>
          <w:bCs/>
          <w:smallCaps/>
          <w:sz w:val="24"/>
          <w:szCs w:val="24"/>
        </w:rPr>
      </w:pPr>
      <w:r w:rsidRPr="001A67FB">
        <w:rPr>
          <w:rFonts w:ascii="Arial" w:hAnsi="Arial" w:cs="Arial"/>
          <w:b/>
          <w:bCs/>
          <w:sz w:val="24"/>
          <w:szCs w:val="24"/>
        </w:rPr>
        <w:t>EUROPOS BENDRASIS VIEŠŲJŲ PIRKIMŲ DOKUMENTAS</w:t>
      </w:r>
    </w:p>
    <w:p w14:paraId="7812DAB0" w14:textId="77777777" w:rsidR="002C1AAF" w:rsidRPr="001A67FB" w:rsidRDefault="002C1AAF" w:rsidP="002C1AAF">
      <w:pPr>
        <w:jc w:val="both"/>
        <w:rPr>
          <w:rFonts w:ascii="Arial" w:hAnsi="Arial" w:cs="Arial"/>
          <w:sz w:val="24"/>
          <w:szCs w:val="24"/>
        </w:rPr>
      </w:pPr>
      <w:r w:rsidRPr="001A67FB">
        <w:rPr>
          <w:rFonts w:ascii="Arial" w:hAnsi="Arial" w:cs="Arial"/>
          <w:sz w:val="24"/>
          <w:szCs w:val="24"/>
        </w:rPr>
        <w:t>„Europos bendrasis viešųjų pirkimų dokumentas (EBVPD)“ pateikiamas .</w:t>
      </w:r>
      <w:proofErr w:type="spellStart"/>
      <w:r w:rsidRPr="001A67FB">
        <w:rPr>
          <w:rFonts w:ascii="Arial" w:hAnsi="Arial" w:cs="Arial"/>
          <w:sz w:val="24"/>
          <w:szCs w:val="24"/>
        </w:rPr>
        <w:t>xml</w:t>
      </w:r>
      <w:proofErr w:type="spellEnd"/>
      <w:r w:rsidRPr="001A67FB">
        <w:rPr>
          <w:rFonts w:ascii="Arial" w:hAnsi="Arial" w:cs="Arial"/>
          <w:sz w:val="24"/>
          <w:szCs w:val="24"/>
        </w:rPr>
        <w:t xml:space="preserve"> formatu.</w:t>
      </w:r>
    </w:p>
    <w:p w14:paraId="065C7898" w14:textId="77777777" w:rsidR="002C1AAF" w:rsidRPr="001A67FB" w:rsidRDefault="002C1AAF" w:rsidP="002C1AAF">
      <w:pPr>
        <w:jc w:val="center"/>
        <w:rPr>
          <w:rFonts w:ascii="Arial" w:hAnsi="Arial" w:cs="Arial"/>
          <w:smallCaps/>
          <w:sz w:val="22"/>
          <w:szCs w:val="22"/>
        </w:rPr>
      </w:pPr>
      <w:r w:rsidRPr="001A67FB">
        <w:rPr>
          <w:rFonts w:ascii="Arial" w:hAnsi="Arial" w:cs="Arial"/>
          <w:smallCaps/>
          <w:sz w:val="22"/>
          <w:szCs w:val="22"/>
        </w:rPr>
        <w:t>__________</w:t>
      </w:r>
    </w:p>
    <w:p w14:paraId="248B0D00" w14:textId="77777777" w:rsidR="002C1AAF" w:rsidRPr="001A67FB" w:rsidRDefault="002C1AAF" w:rsidP="002C1AAF">
      <w:pPr>
        <w:rPr>
          <w:rFonts w:ascii="Arial" w:hAnsi="Arial" w:cs="Arial"/>
          <w:b/>
          <w:bCs/>
          <w:smallCaps/>
          <w:sz w:val="22"/>
          <w:szCs w:val="22"/>
        </w:rPr>
      </w:pPr>
      <w:r w:rsidRPr="001A67FB">
        <w:rPr>
          <w:rFonts w:ascii="Arial" w:hAnsi="Arial" w:cs="Arial"/>
          <w:b/>
          <w:bCs/>
          <w:smallCaps/>
          <w:sz w:val="22"/>
          <w:szCs w:val="22"/>
        </w:rPr>
        <w:br w:type="page"/>
      </w:r>
    </w:p>
    <w:p w14:paraId="54EBCBDC" w14:textId="77777777" w:rsidR="001F3740" w:rsidRPr="001A67FB" w:rsidRDefault="001F3740" w:rsidP="003734AB">
      <w:pPr>
        <w:pStyle w:val="Antrat2"/>
        <w:spacing w:before="0"/>
        <w:ind w:left="5670"/>
        <w:rPr>
          <w:rFonts w:ascii="Arial" w:eastAsia="Calibri" w:hAnsi="Arial" w:cs="Arial"/>
          <w:color w:val="auto"/>
          <w:sz w:val="24"/>
          <w:szCs w:val="24"/>
        </w:rPr>
        <w:sectPr w:rsidR="001F3740" w:rsidRPr="001A67FB" w:rsidSect="00F66ACE">
          <w:pgSz w:w="12240" w:h="15840"/>
          <w:pgMar w:top="993" w:right="567" w:bottom="993" w:left="1701" w:header="720" w:footer="720" w:gutter="0"/>
          <w:cols w:space="720"/>
          <w:titlePg/>
          <w:docGrid w:linePitch="360"/>
        </w:sectPr>
      </w:pPr>
      <w:bookmarkStart w:id="56" w:name="_Ref38539939"/>
      <w:bookmarkStart w:id="57" w:name="_Ref38541068"/>
      <w:bookmarkStart w:id="58" w:name="_Ref38885053"/>
      <w:bookmarkStart w:id="59" w:name="_Ref38899023"/>
      <w:bookmarkStart w:id="60" w:name="_Toc198038081"/>
    </w:p>
    <w:p w14:paraId="01D56E47" w14:textId="61CA06D6" w:rsidR="008D704D" w:rsidRPr="001A67FB" w:rsidRDefault="009E1623" w:rsidP="007E1E24">
      <w:pPr>
        <w:pStyle w:val="Antrat2"/>
        <w:spacing w:before="0"/>
        <w:ind w:left="6237"/>
        <w:rPr>
          <w:rFonts w:ascii="Arial" w:eastAsia="Calibri" w:hAnsi="Arial" w:cs="Arial"/>
          <w:color w:val="auto"/>
          <w:sz w:val="24"/>
          <w:szCs w:val="24"/>
        </w:rPr>
      </w:pPr>
      <w:r w:rsidRPr="001A67FB">
        <w:rPr>
          <w:rFonts w:ascii="Arial" w:eastAsia="Calibri" w:hAnsi="Arial" w:cs="Arial"/>
          <w:color w:val="auto"/>
          <w:sz w:val="24"/>
          <w:szCs w:val="24"/>
        </w:rPr>
        <w:lastRenderedPageBreak/>
        <w:t>Specialiųjų p</w:t>
      </w:r>
      <w:r w:rsidR="008D704D" w:rsidRPr="001A67FB">
        <w:rPr>
          <w:rFonts w:ascii="Arial" w:eastAsia="Calibri" w:hAnsi="Arial" w:cs="Arial"/>
          <w:color w:val="auto"/>
          <w:sz w:val="24"/>
          <w:szCs w:val="24"/>
        </w:rPr>
        <w:t xml:space="preserve">irkimo sąlygų </w:t>
      </w:r>
      <w:r w:rsidR="002C1AAF" w:rsidRPr="001A67FB">
        <w:rPr>
          <w:rFonts w:ascii="Arial" w:eastAsia="Calibri" w:hAnsi="Arial" w:cs="Arial"/>
          <w:color w:val="auto"/>
          <w:sz w:val="24"/>
          <w:szCs w:val="24"/>
        </w:rPr>
        <w:t>4</w:t>
      </w:r>
      <w:r w:rsidR="008D704D" w:rsidRPr="001A67FB">
        <w:rPr>
          <w:rFonts w:ascii="Arial" w:eastAsia="Calibri" w:hAnsi="Arial" w:cs="Arial"/>
          <w:color w:val="auto"/>
          <w:sz w:val="24"/>
          <w:szCs w:val="24"/>
        </w:rPr>
        <w:t xml:space="preserve"> priedas „Techninė specifikacija“</w:t>
      </w:r>
      <w:bookmarkEnd w:id="56"/>
      <w:bookmarkEnd w:id="57"/>
      <w:bookmarkEnd w:id="58"/>
      <w:bookmarkEnd w:id="59"/>
      <w:bookmarkEnd w:id="60"/>
    </w:p>
    <w:p w14:paraId="251A9256" w14:textId="77777777" w:rsidR="00281735" w:rsidRPr="001A67FB" w:rsidRDefault="00281735" w:rsidP="00281735">
      <w:pPr>
        <w:jc w:val="center"/>
        <w:rPr>
          <w:rFonts w:ascii="Arial" w:hAnsi="Arial" w:cs="Arial"/>
          <w:b/>
          <w:bCs/>
        </w:rPr>
      </w:pPr>
    </w:p>
    <w:p w14:paraId="5213DBA9" w14:textId="046EAE1F" w:rsidR="008D704D" w:rsidRDefault="00281735" w:rsidP="00BE1858">
      <w:pPr>
        <w:pStyle w:val="Paantrat"/>
        <w:jc w:val="center"/>
        <w:rPr>
          <w:rFonts w:ascii="Arial" w:hAnsi="Arial" w:cs="Arial"/>
          <w:b/>
          <w:bCs/>
          <w:sz w:val="24"/>
          <w:szCs w:val="24"/>
        </w:rPr>
      </w:pPr>
      <w:r w:rsidRPr="001A67FB">
        <w:rPr>
          <w:rFonts w:ascii="Arial" w:hAnsi="Arial" w:cs="Arial"/>
          <w:b/>
          <w:bCs/>
          <w:sz w:val="24"/>
          <w:szCs w:val="24"/>
        </w:rPr>
        <w:t>TECHNINĖ SPECIFIKACIJA</w:t>
      </w:r>
    </w:p>
    <w:p w14:paraId="2C099D7D" w14:textId="77777777" w:rsidR="002A48E0" w:rsidRPr="002A48E0" w:rsidRDefault="002A48E0" w:rsidP="002A48E0">
      <w:pPr>
        <w:pStyle w:val="Sraopastraipa"/>
        <w:tabs>
          <w:tab w:val="left" w:pos="426"/>
          <w:tab w:val="left" w:pos="1560"/>
        </w:tabs>
        <w:suppressAutoHyphens/>
        <w:autoSpaceDE w:val="0"/>
        <w:autoSpaceDN w:val="0"/>
        <w:adjustRightInd w:val="0"/>
        <w:spacing w:after="0" w:line="240" w:lineRule="auto"/>
        <w:ind w:left="0" w:firstLine="1134"/>
        <w:jc w:val="both"/>
        <w:textAlignment w:val="baseline"/>
        <w:rPr>
          <w:rFonts w:ascii="Arial" w:hAnsi="Arial" w:cs="Arial"/>
          <w:sz w:val="24"/>
          <w:szCs w:val="24"/>
        </w:rPr>
      </w:pPr>
      <w:r w:rsidRPr="002A48E0">
        <w:rPr>
          <w:rFonts w:ascii="Arial" w:hAnsi="Arial" w:cs="Arial"/>
          <w:sz w:val="24"/>
          <w:szCs w:val="24"/>
        </w:rPr>
        <w:t>1. Pirkimo objektas – mokykliniai stalai ir kėdės (toliau – Prekės), įskaitant jų pristatymą, iškrovimą bei surinkimą.</w:t>
      </w:r>
    </w:p>
    <w:p w14:paraId="07EB8E85" w14:textId="77777777" w:rsidR="002A48E0" w:rsidRPr="002A48E0" w:rsidRDefault="002A48E0" w:rsidP="002A48E0">
      <w:pPr>
        <w:pStyle w:val="Sraopastraipa"/>
        <w:tabs>
          <w:tab w:val="left" w:pos="426"/>
          <w:tab w:val="left" w:pos="1560"/>
        </w:tabs>
        <w:suppressAutoHyphens/>
        <w:autoSpaceDE w:val="0"/>
        <w:autoSpaceDN w:val="0"/>
        <w:adjustRightInd w:val="0"/>
        <w:spacing w:after="0" w:line="240" w:lineRule="auto"/>
        <w:ind w:left="0" w:firstLine="1134"/>
        <w:jc w:val="both"/>
        <w:textAlignment w:val="baseline"/>
        <w:rPr>
          <w:rFonts w:ascii="Arial" w:hAnsi="Arial" w:cs="Arial"/>
          <w:sz w:val="24"/>
          <w:szCs w:val="24"/>
        </w:rPr>
      </w:pPr>
      <w:r w:rsidRPr="002A48E0">
        <w:rPr>
          <w:rFonts w:ascii="Arial" w:hAnsi="Arial" w:cs="Arial"/>
          <w:sz w:val="24"/>
          <w:szCs w:val="24"/>
        </w:rPr>
        <w:t>2. Pristatymo vieta – Prekės turi būti pristatytos adresu: Alytaus Putinų gimnazija, Šaltinių g. 1, Alytus.</w:t>
      </w:r>
    </w:p>
    <w:p w14:paraId="72C72A14" w14:textId="77777777" w:rsidR="002A48E0" w:rsidRPr="002A48E0" w:rsidRDefault="002A48E0" w:rsidP="002A48E0">
      <w:pPr>
        <w:pStyle w:val="Sraopastraipa"/>
        <w:tabs>
          <w:tab w:val="left" w:pos="426"/>
          <w:tab w:val="left" w:pos="1560"/>
        </w:tabs>
        <w:suppressAutoHyphens/>
        <w:autoSpaceDE w:val="0"/>
        <w:autoSpaceDN w:val="0"/>
        <w:adjustRightInd w:val="0"/>
        <w:spacing w:after="0" w:line="240" w:lineRule="auto"/>
        <w:ind w:left="0" w:firstLine="1134"/>
        <w:jc w:val="both"/>
        <w:textAlignment w:val="baseline"/>
        <w:rPr>
          <w:rFonts w:ascii="Arial" w:hAnsi="Arial" w:cs="Arial"/>
          <w:sz w:val="24"/>
          <w:szCs w:val="24"/>
        </w:rPr>
      </w:pPr>
      <w:r w:rsidRPr="002A48E0">
        <w:rPr>
          <w:rFonts w:ascii="Arial" w:hAnsi="Arial" w:cs="Arial"/>
          <w:sz w:val="24"/>
          <w:szCs w:val="24"/>
        </w:rPr>
        <w:t>3. Prekių kiekiai ir reikalavimai – nurodyti 1 lentelėje „Mokyklinių stalų ir kėdžių techninė specifikacija“.</w:t>
      </w:r>
    </w:p>
    <w:p w14:paraId="5DA63015" w14:textId="77777777" w:rsidR="002A48E0" w:rsidRPr="002A48E0" w:rsidRDefault="002A48E0" w:rsidP="002A48E0">
      <w:pPr>
        <w:pStyle w:val="Sraopastraipa"/>
        <w:tabs>
          <w:tab w:val="left" w:pos="426"/>
          <w:tab w:val="left" w:pos="1560"/>
        </w:tabs>
        <w:suppressAutoHyphens/>
        <w:autoSpaceDE w:val="0"/>
        <w:autoSpaceDN w:val="0"/>
        <w:adjustRightInd w:val="0"/>
        <w:spacing w:after="0" w:line="240" w:lineRule="auto"/>
        <w:ind w:left="0" w:firstLine="1134"/>
        <w:jc w:val="both"/>
        <w:textAlignment w:val="baseline"/>
        <w:rPr>
          <w:rFonts w:ascii="Arial" w:hAnsi="Arial" w:cs="Arial"/>
          <w:sz w:val="24"/>
          <w:szCs w:val="24"/>
        </w:rPr>
      </w:pPr>
      <w:r w:rsidRPr="002A48E0">
        <w:rPr>
          <w:rFonts w:ascii="Arial" w:hAnsi="Arial" w:cs="Arial"/>
          <w:sz w:val="24"/>
          <w:szCs w:val="24"/>
        </w:rPr>
        <w:t>4. Bendrieji reikalavimai:</w:t>
      </w:r>
    </w:p>
    <w:p w14:paraId="4B8F8858" w14:textId="77777777" w:rsidR="002A48E0" w:rsidRPr="002A48E0" w:rsidRDefault="002A48E0" w:rsidP="002A48E0">
      <w:pPr>
        <w:pStyle w:val="Sraopastraipa"/>
        <w:tabs>
          <w:tab w:val="left" w:pos="426"/>
          <w:tab w:val="left" w:pos="1560"/>
        </w:tabs>
        <w:suppressAutoHyphens/>
        <w:autoSpaceDE w:val="0"/>
        <w:autoSpaceDN w:val="0"/>
        <w:adjustRightInd w:val="0"/>
        <w:spacing w:after="0" w:line="240" w:lineRule="auto"/>
        <w:ind w:left="0" w:firstLine="1134"/>
        <w:jc w:val="both"/>
        <w:textAlignment w:val="baseline"/>
        <w:rPr>
          <w:rFonts w:ascii="Arial" w:hAnsi="Arial" w:cs="Arial"/>
          <w:sz w:val="24"/>
          <w:szCs w:val="24"/>
        </w:rPr>
      </w:pPr>
      <w:r w:rsidRPr="002A48E0">
        <w:rPr>
          <w:rFonts w:ascii="Arial" w:hAnsi="Arial" w:cs="Arial"/>
          <w:sz w:val="24"/>
          <w:szCs w:val="24"/>
        </w:rPr>
        <w:t>4.1. Tiekėjas privalo savo transportu, jėgomis ir lėšomis pristatyti Prekes nurodytu adresu per sutartyje numatytą terminą.</w:t>
      </w:r>
    </w:p>
    <w:p w14:paraId="5C6E7554" w14:textId="77777777" w:rsidR="002A48E0" w:rsidRPr="002A48E0" w:rsidRDefault="002A48E0" w:rsidP="002A48E0">
      <w:pPr>
        <w:pStyle w:val="Sraopastraipa"/>
        <w:tabs>
          <w:tab w:val="left" w:pos="426"/>
          <w:tab w:val="left" w:pos="1560"/>
        </w:tabs>
        <w:suppressAutoHyphens/>
        <w:autoSpaceDE w:val="0"/>
        <w:autoSpaceDN w:val="0"/>
        <w:adjustRightInd w:val="0"/>
        <w:spacing w:after="0" w:line="240" w:lineRule="auto"/>
        <w:ind w:left="0" w:firstLine="1134"/>
        <w:jc w:val="both"/>
        <w:textAlignment w:val="baseline"/>
        <w:rPr>
          <w:rFonts w:ascii="Arial" w:hAnsi="Arial" w:cs="Arial"/>
          <w:sz w:val="24"/>
          <w:szCs w:val="24"/>
        </w:rPr>
      </w:pPr>
      <w:r w:rsidRPr="002A48E0">
        <w:rPr>
          <w:rFonts w:ascii="Arial" w:hAnsi="Arial" w:cs="Arial"/>
          <w:sz w:val="24"/>
          <w:szCs w:val="24"/>
        </w:rPr>
        <w:t>4.2. Prekių surinkimo paslauga turi būti įskaičiuota į pasiūlymo kainą.</w:t>
      </w:r>
    </w:p>
    <w:p w14:paraId="5A7F23C5" w14:textId="1252C1EF" w:rsidR="002A48E0" w:rsidRPr="002A48E0" w:rsidRDefault="002A48E0" w:rsidP="002A48E0">
      <w:pPr>
        <w:pStyle w:val="Sraopastraipa"/>
        <w:tabs>
          <w:tab w:val="left" w:pos="426"/>
          <w:tab w:val="left" w:pos="1560"/>
        </w:tabs>
        <w:suppressAutoHyphens/>
        <w:autoSpaceDE w:val="0"/>
        <w:autoSpaceDN w:val="0"/>
        <w:adjustRightInd w:val="0"/>
        <w:spacing w:after="0" w:line="240" w:lineRule="auto"/>
        <w:ind w:left="0" w:firstLine="1134"/>
        <w:jc w:val="both"/>
        <w:textAlignment w:val="baseline"/>
        <w:rPr>
          <w:rFonts w:ascii="Arial" w:hAnsi="Arial" w:cs="Arial"/>
          <w:sz w:val="24"/>
          <w:szCs w:val="24"/>
        </w:rPr>
      </w:pPr>
      <w:r w:rsidRPr="002A48E0">
        <w:rPr>
          <w:rFonts w:ascii="Arial" w:hAnsi="Arial" w:cs="Arial"/>
          <w:sz w:val="24"/>
          <w:szCs w:val="24"/>
        </w:rPr>
        <w:t>4.3. Visos Prekės (įskaitant komplektuojamąsias dalis) turi būti: naujos, kokybiškos, neturinčios paslėptų trūkumų ar defektų, nepažeistos, atitinkančios šios techninės specifikacijos reikalavimus, originalioje gamintojo pakuotėje.</w:t>
      </w:r>
    </w:p>
    <w:p w14:paraId="5A8C301B" w14:textId="77777777" w:rsidR="002A48E0" w:rsidRPr="002A48E0" w:rsidRDefault="002A48E0" w:rsidP="002A48E0">
      <w:pPr>
        <w:pStyle w:val="Sraopastraipa"/>
        <w:tabs>
          <w:tab w:val="left" w:pos="426"/>
          <w:tab w:val="left" w:pos="1560"/>
        </w:tabs>
        <w:suppressAutoHyphens/>
        <w:autoSpaceDE w:val="0"/>
        <w:autoSpaceDN w:val="0"/>
        <w:adjustRightInd w:val="0"/>
        <w:spacing w:after="0" w:line="240" w:lineRule="auto"/>
        <w:ind w:left="0" w:firstLine="1134"/>
        <w:jc w:val="both"/>
        <w:textAlignment w:val="baseline"/>
        <w:rPr>
          <w:rFonts w:ascii="Arial" w:hAnsi="Arial" w:cs="Arial"/>
          <w:sz w:val="24"/>
          <w:szCs w:val="24"/>
        </w:rPr>
      </w:pPr>
      <w:r w:rsidRPr="002A48E0">
        <w:rPr>
          <w:rFonts w:ascii="Arial" w:hAnsi="Arial" w:cs="Arial"/>
          <w:sz w:val="24"/>
          <w:szCs w:val="24"/>
        </w:rPr>
        <w:t>4.4. Tiekėjas įsipareigoja visas Prekes surinkti Pirkėjo nurodytose patalpose (klasėse).</w:t>
      </w:r>
    </w:p>
    <w:p w14:paraId="4F1E5918" w14:textId="77777777" w:rsidR="002A48E0" w:rsidRPr="002A48E0" w:rsidRDefault="002A48E0" w:rsidP="002A48E0">
      <w:pPr>
        <w:pStyle w:val="Sraopastraipa"/>
        <w:tabs>
          <w:tab w:val="left" w:pos="426"/>
          <w:tab w:val="left" w:pos="1560"/>
        </w:tabs>
        <w:suppressAutoHyphens/>
        <w:autoSpaceDE w:val="0"/>
        <w:autoSpaceDN w:val="0"/>
        <w:adjustRightInd w:val="0"/>
        <w:spacing w:after="0" w:line="240" w:lineRule="auto"/>
        <w:ind w:left="0" w:firstLine="1134"/>
        <w:jc w:val="both"/>
        <w:textAlignment w:val="baseline"/>
        <w:rPr>
          <w:rFonts w:ascii="Arial" w:hAnsi="Arial" w:cs="Arial"/>
          <w:sz w:val="24"/>
          <w:szCs w:val="24"/>
        </w:rPr>
      </w:pPr>
      <w:r w:rsidRPr="002A48E0">
        <w:rPr>
          <w:rFonts w:ascii="Arial" w:hAnsi="Arial" w:cs="Arial"/>
          <w:sz w:val="24"/>
          <w:szCs w:val="24"/>
        </w:rPr>
        <w:t>4.5. Prekės turi būti surinktos taip, kad nebūtų pažeistas greta esantis turtas. Tuo atveju, jei žala visgi padaroma – Tiekėjas įsipareigoja atlyginti nuostolius.</w:t>
      </w:r>
    </w:p>
    <w:p w14:paraId="5A4CCD07" w14:textId="77777777" w:rsidR="002A48E0" w:rsidRPr="002A48E0" w:rsidRDefault="002A48E0" w:rsidP="002A48E0">
      <w:pPr>
        <w:pStyle w:val="Sraopastraipa"/>
        <w:tabs>
          <w:tab w:val="left" w:pos="426"/>
          <w:tab w:val="left" w:pos="1560"/>
        </w:tabs>
        <w:suppressAutoHyphens/>
        <w:autoSpaceDE w:val="0"/>
        <w:autoSpaceDN w:val="0"/>
        <w:adjustRightInd w:val="0"/>
        <w:spacing w:after="0" w:line="240" w:lineRule="auto"/>
        <w:ind w:left="0" w:firstLine="1134"/>
        <w:jc w:val="both"/>
        <w:textAlignment w:val="baseline"/>
        <w:rPr>
          <w:rFonts w:ascii="Arial" w:hAnsi="Arial" w:cs="Arial"/>
          <w:sz w:val="24"/>
          <w:szCs w:val="24"/>
        </w:rPr>
      </w:pPr>
      <w:r w:rsidRPr="002A48E0">
        <w:rPr>
          <w:rFonts w:ascii="Arial" w:hAnsi="Arial" w:cs="Arial"/>
          <w:sz w:val="24"/>
          <w:szCs w:val="24"/>
        </w:rPr>
        <w:t>4.6. Prekių surinkimo metu Tiekėjas privalo laikytis visų galiojančių saugaus darbo, gaisrinės saugos, aplinkos apsaugos bei darbo higienos reikalavimų.</w:t>
      </w:r>
    </w:p>
    <w:p w14:paraId="3534B832" w14:textId="3774DCE6" w:rsidR="002A48E0" w:rsidRPr="002A48E0" w:rsidRDefault="002A48E0" w:rsidP="002A48E0">
      <w:pPr>
        <w:pStyle w:val="Sraopastraipa"/>
        <w:tabs>
          <w:tab w:val="left" w:pos="426"/>
          <w:tab w:val="left" w:pos="1560"/>
        </w:tabs>
        <w:suppressAutoHyphens/>
        <w:autoSpaceDE w:val="0"/>
        <w:autoSpaceDN w:val="0"/>
        <w:adjustRightInd w:val="0"/>
        <w:spacing w:after="0" w:line="240" w:lineRule="auto"/>
        <w:ind w:left="0" w:firstLine="1134"/>
        <w:jc w:val="both"/>
        <w:textAlignment w:val="baseline"/>
        <w:rPr>
          <w:rFonts w:ascii="Arial" w:hAnsi="Arial" w:cs="Arial"/>
          <w:sz w:val="24"/>
          <w:szCs w:val="24"/>
        </w:rPr>
      </w:pPr>
      <w:r w:rsidRPr="002A48E0">
        <w:rPr>
          <w:rFonts w:ascii="Arial" w:hAnsi="Arial" w:cs="Arial"/>
          <w:sz w:val="24"/>
          <w:szCs w:val="24"/>
        </w:rPr>
        <w:t>4.7. Užbaigęs Prekių surinkimą, Tiekėjas privalo sutvarkyti darbo vietą, išvežti visas surinkimo metu susidariusias atliekas (jeigu jų susidaro).</w:t>
      </w:r>
    </w:p>
    <w:p w14:paraId="428B2D61" w14:textId="77777777" w:rsidR="002A48E0" w:rsidRPr="002A48E0" w:rsidRDefault="002A48E0" w:rsidP="002A48E0">
      <w:pPr>
        <w:pStyle w:val="Sraopastraipa"/>
        <w:tabs>
          <w:tab w:val="left" w:pos="426"/>
          <w:tab w:val="left" w:pos="1560"/>
        </w:tabs>
        <w:suppressAutoHyphens/>
        <w:autoSpaceDE w:val="0"/>
        <w:autoSpaceDN w:val="0"/>
        <w:adjustRightInd w:val="0"/>
        <w:spacing w:after="0" w:line="240" w:lineRule="auto"/>
        <w:ind w:left="0" w:firstLine="1134"/>
        <w:jc w:val="both"/>
        <w:textAlignment w:val="baseline"/>
        <w:rPr>
          <w:rFonts w:ascii="Arial" w:hAnsi="Arial" w:cs="Arial"/>
          <w:sz w:val="24"/>
          <w:szCs w:val="24"/>
        </w:rPr>
      </w:pPr>
      <w:r w:rsidRPr="002A48E0">
        <w:rPr>
          <w:rFonts w:ascii="Arial" w:hAnsi="Arial" w:cs="Arial"/>
          <w:sz w:val="24"/>
          <w:szCs w:val="24"/>
        </w:rPr>
        <w:t>5. Techninėje specifikacijoje nurodyti minimalūs reikalavimai. Tiekėjas gali siūlyti aukštesnės kokybės ar geresnių techninių parametrų Prekes, tačiau kiekvienas siūlomos Prekės parametras turi atitikti arba viršyti nustatytus reikalavimus.</w:t>
      </w:r>
    </w:p>
    <w:p w14:paraId="7058CC8F" w14:textId="77777777" w:rsidR="002A48E0" w:rsidRPr="002A48E0" w:rsidRDefault="002A48E0" w:rsidP="002A48E0">
      <w:pPr>
        <w:pStyle w:val="Sraopastraipa"/>
        <w:tabs>
          <w:tab w:val="left" w:pos="426"/>
          <w:tab w:val="left" w:pos="1560"/>
        </w:tabs>
        <w:suppressAutoHyphens/>
        <w:autoSpaceDE w:val="0"/>
        <w:autoSpaceDN w:val="0"/>
        <w:adjustRightInd w:val="0"/>
        <w:spacing w:after="0" w:line="240" w:lineRule="auto"/>
        <w:ind w:left="0" w:firstLine="1134"/>
        <w:jc w:val="both"/>
        <w:textAlignment w:val="baseline"/>
        <w:rPr>
          <w:rFonts w:ascii="Arial" w:hAnsi="Arial" w:cs="Arial"/>
          <w:sz w:val="24"/>
          <w:szCs w:val="24"/>
        </w:rPr>
      </w:pPr>
      <w:r w:rsidRPr="002A48E0">
        <w:rPr>
          <w:rFonts w:ascii="Arial" w:hAnsi="Arial" w:cs="Arial"/>
          <w:sz w:val="24"/>
          <w:szCs w:val="24"/>
        </w:rPr>
        <w:t>6. Jei techninėje specifikacijoje pateikta informacija leidžia daryti prielaidą apie konkrečius Prekių modelius, gamintojus, prekių ženklus ar kilmę, laikoma, kad tokia informacija yra orientacinė. Tiekėjai gali siūlyti lygiavertes Prekes.</w:t>
      </w:r>
    </w:p>
    <w:p w14:paraId="19AC807D" w14:textId="150F41E5" w:rsidR="002A48E0" w:rsidRDefault="002A48E0" w:rsidP="002A48E0">
      <w:pPr>
        <w:pStyle w:val="Sraopastraipa"/>
        <w:tabs>
          <w:tab w:val="left" w:pos="426"/>
          <w:tab w:val="left" w:pos="1560"/>
        </w:tabs>
        <w:suppressAutoHyphens/>
        <w:autoSpaceDE w:val="0"/>
        <w:autoSpaceDN w:val="0"/>
        <w:adjustRightInd w:val="0"/>
        <w:spacing w:after="0" w:line="240" w:lineRule="auto"/>
        <w:ind w:left="0" w:firstLine="1134"/>
        <w:jc w:val="both"/>
        <w:textAlignment w:val="baseline"/>
        <w:rPr>
          <w:rFonts w:ascii="Arial" w:hAnsi="Arial" w:cs="Arial"/>
          <w:sz w:val="24"/>
          <w:szCs w:val="24"/>
        </w:rPr>
      </w:pPr>
      <w:r w:rsidRPr="002A48E0">
        <w:rPr>
          <w:rFonts w:ascii="Arial" w:hAnsi="Arial" w:cs="Arial"/>
          <w:sz w:val="24"/>
          <w:szCs w:val="24"/>
        </w:rPr>
        <w:t>7. Garantija: Visoms siūlomoms Prekėms, jei kitaip nenurodyta techninėje specifikacijoje, turi būti suteikta ne trumpesnė kaip 24 mėnesių garantija, skaičiuojant nuo prekių perdavimo</w:t>
      </w:r>
      <w:r w:rsidR="00223A5A">
        <w:rPr>
          <w:rFonts w:ascii="Arial" w:hAnsi="Arial" w:cs="Arial"/>
          <w:sz w:val="24"/>
          <w:szCs w:val="24"/>
        </w:rPr>
        <w:t xml:space="preserve"> </w:t>
      </w:r>
      <w:r w:rsidRPr="002A48E0">
        <w:rPr>
          <w:rFonts w:ascii="Arial" w:hAnsi="Arial" w:cs="Arial"/>
          <w:sz w:val="24"/>
          <w:szCs w:val="24"/>
        </w:rPr>
        <w:t>–</w:t>
      </w:r>
      <w:r w:rsidR="00223A5A">
        <w:rPr>
          <w:rFonts w:ascii="Arial" w:hAnsi="Arial" w:cs="Arial"/>
          <w:sz w:val="24"/>
          <w:szCs w:val="24"/>
        </w:rPr>
        <w:t xml:space="preserve"> </w:t>
      </w:r>
      <w:r w:rsidRPr="002A48E0">
        <w:rPr>
          <w:rFonts w:ascii="Arial" w:hAnsi="Arial" w:cs="Arial"/>
          <w:sz w:val="24"/>
          <w:szCs w:val="24"/>
        </w:rPr>
        <w:t>priėmimo akto pasirašymo dienos.</w:t>
      </w:r>
    </w:p>
    <w:p w14:paraId="7C12041E" w14:textId="77777777" w:rsidR="00453189" w:rsidRPr="002A48E0" w:rsidRDefault="00453189" w:rsidP="002A48E0">
      <w:pPr>
        <w:pStyle w:val="Sraopastraipa"/>
        <w:tabs>
          <w:tab w:val="left" w:pos="426"/>
          <w:tab w:val="left" w:pos="1560"/>
        </w:tabs>
        <w:suppressAutoHyphens/>
        <w:autoSpaceDE w:val="0"/>
        <w:autoSpaceDN w:val="0"/>
        <w:adjustRightInd w:val="0"/>
        <w:spacing w:after="0" w:line="240" w:lineRule="auto"/>
        <w:ind w:left="0" w:firstLine="1134"/>
        <w:jc w:val="both"/>
        <w:textAlignment w:val="baseline"/>
        <w:rPr>
          <w:rFonts w:ascii="Arial" w:hAnsi="Arial" w:cs="Arial"/>
          <w:sz w:val="24"/>
          <w:szCs w:val="24"/>
        </w:rPr>
      </w:pPr>
    </w:p>
    <w:p w14:paraId="1BC78FDD" w14:textId="28E11CD2" w:rsidR="00BB2453" w:rsidRPr="00830CBF" w:rsidRDefault="00BB2453" w:rsidP="00BE2A04">
      <w:pPr>
        <w:pStyle w:val="Sraopastraipa"/>
        <w:numPr>
          <w:ilvl w:val="0"/>
          <w:numId w:val="13"/>
        </w:numPr>
        <w:tabs>
          <w:tab w:val="left" w:pos="284"/>
          <w:tab w:val="left" w:pos="1418"/>
        </w:tabs>
        <w:suppressAutoHyphens/>
        <w:autoSpaceDE w:val="0"/>
        <w:autoSpaceDN w:val="0"/>
        <w:adjustRightInd w:val="0"/>
        <w:spacing w:after="0" w:line="240" w:lineRule="auto"/>
        <w:ind w:left="0" w:firstLine="1134"/>
        <w:jc w:val="both"/>
        <w:textAlignment w:val="baseline"/>
        <w:rPr>
          <w:rFonts w:ascii="Arial" w:hAnsi="Arial" w:cs="Arial"/>
          <w:b/>
          <w:sz w:val="24"/>
          <w:szCs w:val="24"/>
        </w:rPr>
      </w:pPr>
      <w:r w:rsidRPr="00830CBF">
        <w:rPr>
          <w:rFonts w:ascii="Arial" w:hAnsi="Arial" w:cs="Arial"/>
          <w:b/>
          <w:sz w:val="24"/>
          <w:szCs w:val="24"/>
        </w:rPr>
        <w:t>Aplinkos apsaugos reikalavimai (tikrinami Sutarties vykdymo metu).</w:t>
      </w:r>
    </w:p>
    <w:p w14:paraId="51E6C236" w14:textId="77777777" w:rsidR="00BB2453" w:rsidRPr="008010C8" w:rsidRDefault="00BB2453" w:rsidP="00BE2A04">
      <w:pPr>
        <w:autoSpaceDE w:val="0"/>
        <w:adjustRightInd w:val="0"/>
        <w:spacing w:after="0" w:line="240" w:lineRule="auto"/>
        <w:ind w:firstLine="1134"/>
        <w:jc w:val="both"/>
        <w:rPr>
          <w:rFonts w:ascii="Arial" w:hAnsi="Arial" w:cs="Arial"/>
          <w:spacing w:val="2"/>
          <w:sz w:val="24"/>
          <w:szCs w:val="24"/>
          <w:shd w:val="clear" w:color="auto" w:fill="FFFFFF"/>
        </w:rPr>
      </w:pPr>
      <w:r w:rsidRPr="008010C8">
        <w:rPr>
          <w:rFonts w:ascii="Arial" w:hAnsi="Arial" w:cs="Arial"/>
          <w:sz w:val="24"/>
          <w:szCs w:val="24"/>
        </w:rPr>
        <w:t xml:space="preserve">Techninės specifikacijos </w:t>
      </w:r>
      <w:r w:rsidRPr="008010C8">
        <w:rPr>
          <w:rFonts w:ascii="Arial" w:hAnsi="Arial" w:cs="Arial"/>
          <w:b/>
          <w:sz w:val="24"/>
          <w:szCs w:val="24"/>
        </w:rPr>
        <w:t xml:space="preserve">1 lentelėje </w:t>
      </w:r>
      <w:r w:rsidRPr="008010C8">
        <w:rPr>
          <w:rFonts w:ascii="Arial" w:hAnsi="Arial" w:cs="Arial"/>
          <w:spacing w:val="2"/>
          <w:sz w:val="24"/>
          <w:szCs w:val="24"/>
          <w:shd w:val="clear" w:color="auto" w:fill="FFFFFF"/>
        </w:rPr>
        <w:t xml:space="preserve">nurodytos Prekės privalo atitikti </w:t>
      </w:r>
      <w:r w:rsidRPr="008010C8">
        <w:rPr>
          <w:rFonts w:ascii="Arial" w:hAnsi="Arial" w:cs="Arial"/>
          <w:sz w:val="24"/>
          <w:szCs w:val="24"/>
        </w:rPr>
        <w:t>Aplinkos apsaugos kriterijų taikymo, vykdant žaliuosius pirkimus, tvarkos aprašo, patvirtinto Lietuvos Respublikos aplinkos ministro 2011 m. birželio 28 d. įsakymu Nr. D1-508 „Dėl Aplinkos apsaugos kriterijų, vykdant žaliuosius pirkimus, tvarkos aprašo patvirtinimo“,</w:t>
      </w:r>
      <w:r w:rsidRPr="008010C8">
        <w:rPr>
          <w:rFonts w:ascii="Arial" w:hAnsi="Arial" w:cs="Arial"/>
          <w:spacing w:val="2"/>
          <w:sz w:val="24"/>
          <w:szCs w:val="24"/>
          <w:shd w:val="clear" w:color="auto" w:fill="FFFFFF"/>
        </w:rPr>
        <w:t xml:space="preserve"> 2 priedo:</w:t>
      </w:r>
    </w:p>
    <w:p w14:paraId="1CB582E9" w14:textId="77777777" w:rsidR="00BB2453" w:rsidRPr="008010C8" w:rsidRDefault="00BB2453" w:rsidP="00BE2A04">
      <w:pPr>
        <w:autoSpaceDE w:val="0"/>
        <w:adjustRightInd w:val="0"/>
        <w:spacing w:after="0" w:line="240" w:lineRule="auto"/>
        <w:ind w:firstLine="1134"/>
        <w:jc w:val="both"/>
        <w:rPr>
          <w:rFonts w:ascii="Arial" w:hAnsi="Arial" w:cs="Arial"/>
          <w:sz w:val="24"/>
          <w:szCs w:val="24"/>
        </w:rPr>
      </w:pPr>
      <w:r w:rsidRPr="008010C8">
        <w:rPr>
          <w:rFonts w:ascii="Arial" w:hAnsi="Arial" w:cs="Arial"/>
          <w:spacing w:val="2"/>
          <w:sz w:val="24"/>
          <w:szCs w:val="24"/>
          <w:shd w:val="clear" w:color="auto" w:fill="FFFFFF"/>
        </w:rPr>
        <w:t>II skyriuje nurodytus taikomus minimalius aplinkos apsaugos kriterijus</w:t>
      </w:r>
      <w:r w:rsidRPr="008010C8">
        <w:rPr>
          <w:rFonts w:ascii="Arial" w:hAnsi="Arial" w:cs="Arial"/>
          <w:sz w:val="24"/>
          <w:szCs w:val="24"/>
        </w:rPr>
        <w:t>:</w:t>
      </w:r>
    </w:p>
    <w:p w14:paraId="7A6BF0B2" w14:textId="77777777" w:rsidR="00BB2453" w:rsidRPr="008010C8" w:rsidRDefault="00BB2453" w:rsidP="00BE2A04">
      <w:pPr>
        <w:pStyle w:val="Sraopastraipa"/>
        <w:numPr>
          <w:ilvl w:val="1"/>
          <w:numId w:val="13"/>
        </w:numPr>
        <w:tabs>
          <w:tab w:val="left" w:pos="426"/>
          <w:tab w:val="left" w:pos="1560"/>
        </w:tabs>
        <w:suppressAutoHyphens/>
        <w:autoSpaceDE w:val="0"/>
        <w:autoSpaceDN w:val="0"/>
        <w:adjustRightInd w:val="0"/>
        <w:spacing w:after="0" w:line="240" w:lineRule="auto"/>
        <w:ind w:left="0" w:firstLine="1134"/>
        <w:contextualSpacing w:val="0"/>
        <w:jc w:val="both"/>
        <w:textAlignment w:val="baseline"/>
        <w:rPr>
          <w:rFonts w:ascii="Arial" w:hAnsi="Arial" w:cs="Arial"/>
          <w:spacing w:val="2"/>
          <w:sz w:val="24"/>
          <w:szCs w:val="24"/>
          <w:shd w:val="clear" w:color="auto" w:fill="FFFFFF"/>
        </w:rPr>
      </w:pPr>
      <w:r w:rsidRPr="008010C8">
        <w:rPr>
          <w:rFonts w:ascii="Arial" w:hAnsi="Arial" w:cs="Arial"/>
          <w:spacing w:val="2"/>
          <w:sz w:val="24"/>
          <w:szCs w:val="24"/>
          <w:shd w:val="clear" w:color="auto" w:fill="FFFFFF"/>
        </w:rPr>
        <w:t xml:space="preserve"> Pakuotės turi būti laikytinos perdirbamosiomis pakuotėmis pagal Lietuvos Respublikos mokesčio už aplinkos teršimą įstatymo nuostatas ir (ar) turi būti vienalytės (homogeniškos) pakuotės, pagamintos iš vienos rūšies medžiagos.</w:t>
      </w:r>
    </w:p>
    <w:p w14:paraId="4BD4EA34" w14:textId="77777777" w:rsidR="00F81704" w:rsidRPr="008010C8" w:rsidRDefault="00912049" w:rsidP="00BE2A04">
      <w:pPr>
        <w:pStyle w:val="Sraopastraipa"/>
        <w:tabs>
          <w:tab w:val="left" w:pos="426"/>
        </w:tabs>
        <w:autoSpaceDE w:val="0"/>
        <w:adjustRightInd w:val="0"/>
        <w:spacing w:after="0" w:line="240" w:lineRule="auto"/>
        <w:ind w:left="0" w:firstLine="1134"/>
        <w:jc w:val="both"/>
        <w:rPr>
          <w:rFonts w:ascii="Arial" w:hAnsi="Arial" w:cs="Arial"/>
          <w:color w:val="000000"/>
          <w:sz w:val="24"/>
          <w:szCs w:val="24"/>
          <w:lang w:eastAsia="en-GB"/>
        </w:rPr>
      </w:pPr>
      <w:r w:rsidRPr="008010C8">
        <w:rPr>
          <w:rFonts w:ascii="Arial" w:hAnsi="Arial" w:cs="Arial"/>
          <w:color w:val="000000"/>
          <w:sz w:val="24"/>
          <w:szCs w:val="24"/>
          <w:lang w:eastAsia="en-GB"/>
        </w:rPr>
        <w:t xml:space="preserve">Atitiktį reikalavimams įrodantys dokumentai: </w:t>
      </w:r>
    </w:p>
    <w:p w14:paraId="39711668" w14:textId="1B133B41" w:rsidR="00F81704" w:rsidRPr="008010C8" w:rsidRDefault="00912049" w:rsidP="00BE2A04">
      <w:pPr>
        <w:pStyle w:val="Sraopastraipa"/>
        <w:numPr>
          <w:ilvl w:val="0"/>
          <w:numId w:val="61"/>
        </w:numPr>
        <w:tabs>
          <w:tab w:val="left" w:pos="426"/>
        </w:tabs>
        <w:autoSpaceDE w:val="0"/>
        <w:adjustRightInd w:val="0"/>
        <w:spacing w:after="0" w:line="240" w:lineRule="auto"/>
        <w:ind w:left="0" w:firstLine="1134"/>
        <w:jc w:val="both"/>
        <w:rPr>
          <w:rFonts w:ascii="Arial" w:hAnsi="Arial" w:cs="Arial"/>
          <w:color w:val="000000"/>
          <w:sz w:val="24"/>
          <w:szCs w:val="24"/>
          <w:lang w:eastAsia="en-GB"/>
        </w:rPr>
      </w:pPr>
      <w:r w:rsidRPr="008010C8">
        <w:rPr>
          <w:rFonts w:ascii="Arial" w:hAnsi="Arial" w:cs="Arial"/>
          <w:color w:val="000000"/>
          <w:sz w:val="24"/>
          <w:szCs w:val="24"/>
          <w:lang w:eastAsia="en-GB"/>
        </w:rPr>
        <w:lastRenderedPageBreak/>
        <w:t xml:space="preserve">tiekėjo ar gamintojo dokumentai, įrodantys, kad pakuotės yra homogeniškos ir (ar) atitinkamai paženklintos, </w:t>
      </w:r>
      <w:r w:rsidRPr="008010C8">
        <w:rPr>
          <w:rFonts w:ascii="Arial" w:hAnsi="Arial" w:cs="Arial"/>
          <w:color w:val="007BB8"/>
          <w:sz w:val="24"/>
          <w:szCs w:val="24"/>
          <w:lang w:eastAsia="en-GB"/>
        </w:rPr>
        <w:t>arba</w:t>
      </w:r>
    </w:p>
    <w:p w14:paraId="74CF61BA" w14:textId="5803BE32" w:rsidR="00F81704" w:rsidRPr="008010C8" w:rsidRDefault="00912049" w:rsidP="00BE2A04">
      <w:pPr>
        <w:pStyle w:val="Sraopastraipa"/>
        <w:numPr>
          <w:ilvl w:val="0"/>
          <w:numId w:val="61"/>
        </w:numPr>
        <w:tabs>
          <w:tab w:val="left" w:pos="426"/>
        </w:tabs>
        <w:autoSpaceDE w:val="0"/>
        <w:adjustRightInd w:val="0"/>
        <w:spacing w:after="0" w:line="240" w:lineRule="auto"/>
        <w:ind w:left="0" w:firstLine="1134"/>
        <w:jc w:val="both"/>
        <w:rPr>
          <w:rFonts w:ascii="Arial" w:hAnsi="Arial" w:cs="Arial"/>
          <w:color w:val="000000"/>
          <w:sz w:val="24"/>
          <w:szCs w:val="24"/>
          <w:lang w:eastAsia="en-GB"/>
        </w:rPr>
      </w:pPr>
      <w:r w:rsidRPr="008010C8">
        <w:rPr>
          <w:rFonts w:ascii="Arial" w:hAnsi="Arial" w:cs="Arial"/>
          <w:color w:val="000000"/>
          <w:sz w:val="24"/>
          <w:szCs w:val="24"/>
          <w:lang w:eastAsia="en-GB"/>
        </w:rPr>
        <w:t xml:space="preserve">atitiktis standartams, pagal kuriuos įrodoma, kad pakuočių medžiagos perdirbamos pvz., standartas LST EN 13432 „Pakuotė. Naudotų pakuočių, numatomų kompostuoti ir biologiškai skaidyti, reikalavimai.“, standartas </w:t>
      </w:r>
      <w:proofErr w:type="spellStart"/>
      <w:r w:rsidRPr="008010C8">
        <w:rPr>
          <w:rFonts w:ascii="Arial" w:hAnsi="Arial" w:cs="Arial"/>
          <w:color w:val="000000"/>
          <w:sz w:val="24"/>
          <w:szCs w:val="24"/>
          <w:lang w:eastAsia="en-GB"/>
        </w:rPr>
        <w:t>Voluntary</w:t>
      </w:r>
      <w:proofErr w:type="spellEnd"/>
      <w:r w:rsidRPr="008010C8">
        <w:rPr>
          <w:rFonts w:ascii="Arial" w:hAnsi="Arial" w:cs="Arial"/>
          <w:color w:val="000000"/>
          <w:sz w:val="24"/>
          <w:szCs w:val="24"/>
          <w:lang w:eastAsia="en-GB"/>
        </w:rPr>
        <w:t xml:space="preserve"> Standard </w:t>
      </w:r>
      <w:proofErr w:type="spellStart"/>
      <w:r w:rsidRPr="008010C8">
        <w:rPr>
          <w:rFonts w:ascii="Arial" w:hAnsi="Arial" w:cs="Arial"/>
          <w:color w:val="000000"/>
          <w:sz w:val="24"/>
          <w:szCs w:val="24"/>
          <w:lang w:eastAsia="en-GB"/>
        </w:rPr>
        <w:t>for</w:t>
      </w:r>
      <w:proofErr w:type="spellEnd"/>
      <w:r w:rsidRPr="008010C8">
        <w:rPr>
          <w:rFonts w:ascii="Arial" w:hAnsi="Arial" w:cs="Arial"/>
          <w:color w:val="000000"/>
          <w:sz w:val="24"/>
          <w:szCs w:val="24"/>
          <w:lang w:eastAsia="en-GB"/>
        </w:rPr>
        <w:t xml:space="preserve"> </w:t>
      </w:r>
      <w:proofErr w:type="spellStart"/>
      <w:r w:rsidRPr="008010C8">
        <w:rPr>
          <w:rFonts w:ascii="Arial" w:hAnsi="Arial" w:cs="Arial"/>
          <w:color w:val="000000"/>
          <w:sz w:val="24"/>
          <w:szCs w:val="24"/>
          <w:lang w:eastAsia="en-GB"/>
        </w:rPr>
        <w:t>Repulping</w:t>
      </w:r>
      <w:proofErr w:type="spellEnd"/>
      <w:r w:rsidRPr="008010C8">
        <w:rPr>
          <w:rFonts w:ascii="Arial" w:hAnsi="Arial" w:cs="Arial"/>
          <w:color w:val="000000"/>
          <w:sz w:val="24"/>
          <w:szCs w:val="24"/>
          <w:lang w:eastAsia="en-GB"/>
        </w:rPr>
        <w:t xml:space="preserve"> </w:t>
      </w:r>
      <w:proofErr w:type="spellStart"/>
      <w:r w:rsidRPr="008010C8">
        <w:rPr>
          <w:rFonts w:ascii="Arial" w:hAnsi="Arial" w:cs="Arial"/>
          <w:color w:val="000000"/>
          <w:sz w:val="24"/>
          <w:szCs w:val="24"/>
          <w:lang w:eastAsia="en-GB"/>
        </w:rPr>
        <w:t>and</w:t>
      </w:r>
      <w:proofErr w:type="spellEnd"/>
      <w:r w:rsidRPr="008010C8">
        <w:rPr>
          <w:rFonts w:ascii="Arial" w:hAnsi="Arial" w:cs="Arial"/>
          <w:color w:val="000000"/>
          <w:sz w:val="24"/>
          <w:szCs w:val="24"/>
          <w:lang w:eastAsia="en-GB"/>
        </w:rPr>
        <w:t xml:space="preserve"> </w:t>
      </w:r>
      <w:proofErr w:type="spellStart"/>
      <w:r w:rsidRPr="008010C8">
        <w:rPr>
          <w:rFonts w:ascii="Arial" w:hAnsi="Arial" w:cs="Arial"/>
          <w:color w:val="000000"/>
          <w:sz w:val="24"/>
          <w:szCs w:val="24"/>
          <w:lang w:eastAsia="en-GB"/>
        </w:rPr>
        <w:t>Recycling</w:t>
      </w:r>
      <w:proofErr w:type="spellEnd"/>
      <w:r w:rsidRPr="008010C8">
        <w:rPr>
          <w:rFonts w:ascii="Arial" w:hAnsi="Arial" w:cs="Arial"/>
          <w:color w:val="000000"/>
          <w:sz w:val="24"/>
          <w:szCs w:val="24"/>
          <w:lang w:eastAsia="en-GB"/>
        </w:rPr>
        <w:t xml:space="preserve"> </w:t>
      </w:r>
      <w:proofErr w:type="spellStart"/>
      <w:r w:rsidRPr="008010C8">
        <w:rPr>
          <w:rFonts w:ascii="Arial" w:hAnsi="Arial" w:cs="Arial"/>
          <w:color w:val="000000"/>
          <w:sz w:val="24"/>
          <w:szCs w:val="24"/>
          <w:lang w:eastAsia="en-GB"/>
        </w:rPr>
        <w:t>Corrugated</w:t>
      </w:r>
      <w:proofErr w:type="spellEnd"/>
      <w:r w:rsidRPr="008010C8">
        <w:rPr>
          <w:rFonts w:ascii="Arial" w:hAnsi="Arial" w:cs="Arial"/>
          <w:color w:val="000000"/>
          <w:sz w:val="24"/>
          <w:szCs w:val="24"/>
          <w:lang w:eastAsia="en-GB"/>
        </w:rPr>
        <w:t xml:space="preserve"> </w:t>
      </w:r>
      <w:proofErr w:type="spellStart"/>
      <w:r w:rsidRPr="008010C8">
        <w:rPr>
          <w:rFonts w:ascii="Arial" w:hAnsi="Arial" w:cs="Arial"/>
          <w:color w:val="000000"/>
          <w:sz w:val="24"/>
          <w:szCs w:val="24"/>
          <w:lang w:eastAsia="en-GB"/>
        </w:rPr>
        <w:t>Fiberboard</w:t>
      </w:r>
      <w:proofErr w:type="spellEnd"/>
      <w:r w:rsidRPr="008010C8">
        <w:rPr>
          <w:rFonts w:ascii="Arial" w:hAnsi="Arial" w:cs="Arial"/>
          <w:color w:val="000000"/>
          <w:sz w:val="24"/>
          <w:szCs w:val="24"/>
          <w:lang w:eastAsia="en-GB"/>
        </w:rPr>
        <w:t xml:space="preserve"> </w:t>
      </w:r>
      <w:proofErr w:type="spellStart"/>
      <w:r w:rsidRPr="008010C8">
        <w:rPr>
          <w:rFonts w:ascii="Arial" w:hAnsi="Arial" w:cs="Arial"/>
          <w:color w:val="000000"/>
          <w:sz w:val="24"/>
          <w:szCs w:val="24"/>
          <w:lang w:eastAsia="en-GB"/>
        </w:rPr>
        <w:t>Treated</w:t>
      </w:r>
      <w:proofErr w:type="spellEnd"/>
      <w:r w:rsidRPr="008010C8">
        <w:rPr>
          <w:rFonts w:ascii="Arial" w:hAnsi="Arial" w:cs="Arial"/>
          <w:color w:val="000000"/>
          <w:sz w:val="24"/>
          <w:szCs w:val="24"/>
          <w:lang w:eastAsia="en-GB"/>
        </w:rPr>
        <w:t xml:space="preserve"> to </w:t>
      </w:r>
      <w:proofErr w:type="spellStart"/>
      <w:r w:rsidRPr="008010C8">
        <w:rPr>
          <w:rFonts w:ascii="Arial" w:hAnsi="Arial" w:cs="Arial"/>
          <w:color w:val="000000"/>
          <w:sz w:val="24"/>
          <w:szCs w:val="24"/>
          <w:lang w:eastAsia="en-GB"/>
        </w:rPr>
        <w:t>Improve</w:t>
      </w:r>
      <w:proofErr w:type="spellEnd"/>
      <w:r w:rsidRPr="008010C8">
        <w:rPr>
          <w:rFonts w:ascii="Arial" w:hAnsi="Arial" w:cs="Arial"/>
          <w:color w:val="000000"/>
          <w:sz w:val="24"/>
          <w:szCs w:val="24"/>
          <w:lang w:eastAsia="en-GB"/>
        </w:rPr>
        <w:t xml:space="preserve"> </w:t>
      </w:r>
      <w:proofErr w:type="spellStart"/>
      <w:r w:rsidRPr="008010C8">
        <w:rPr>
          <w:rFonts w:ascii="Arial" w:hAnsi="Arial" w:cs="Arial"/>
          <w:color w:val="000000"/>
          <w:sz w:val="24"/>
          <w:szCs w:val="24"/>
          <w:lang w:eastAsia="en-GB"/>
        </w:rPr>
        <w:t>Its</w:t>
      </w:r>
      <w:proofErr w:type="spellEnd"/>
      <w:r w:rsidRPr="008010C8">
        <w:rPr>
          <w:rFonts w:ascii="Arial" w:hAnsi="Arial" w:cs="Arial"/>
          <w:color w:val="000000"/>
          <w:sz w:val="24"/>
          <w:szCs w:val="24"/>
          <w:lang w:eastAsia="en-GB"/>
        </w:rPr>
        <w:t xml:space="preserve"> </w:t>
      </w:r>
      <w:proofErr w:type="spellStart"/>
      <w:r w:rsidRPr="008010C8">
        <w:rPr>
          <w:rFonts w:ascii="Arial" w:hAnsi="Arial" w:cs="Arial"/>
          <w:color w:val="000000"/>
          <w:sz w:val="24"/>
          <w:szCs w:val="24"/>
          <w:lang w:eastAsia="en-GB"/>
        </w:rPr>
        <w:t>Performance</w:t>
      </w:r>
      <w:proofErr w:type="spellEnd"/>
      <w:r w:rsidRPr="008010C8">
        <w:rPr>
          <w:rFonts w:ascii="Arial" w:hAnsi="Arial" w:cs="Arial"/>
          <w:color w:val="000000"/>
          <w:sz w:val="24"/>
          <w:szCs w:val="24"/>
          <w:lang w:eastAsia="en-GB"/>
        </w:rPr>
        <w:t xml:space="preserve"> </w:t>
      </w:r>
      <w:proofErr w:type="spellStart"/>
      <w:r w:rsidRPr="008010C8">
        <w:rPr>
          <w:rFonts w:ascii="Arial" w:hAnsi="Arial" w:cs="Arial"/>
          <w:color w:val="000000"/>
          <w:sz w:val="24"/>
          <w:szCs w:val="24"/>
          <w:lang w:eastAsia="en-GB"/>
        </w:rPr>
        <w:t>in</w:t>
      </w:r>
      <w:proofErr w:type="spellEnd"/>
      <w:r w:rsidRPr="008010C8">
        <w:rPr>
          <w:rFonts w:ascii="Arial" w:hAnsi="Arial" w:cs="Arial"/>
          <w:color w:val="000000"/>
          <w:sz w:val="24"/>
          <w:szCs w:val="24"/>
          <w:lang w:eastAsia="en-GB"/>
        </w:rPr>
        <w:t xml:space="preserve"> </w:t>
      </w:r>
      <w:proofErr w:type="spellStart"/>
      <w:r w:rsidRPr="008010C8">
        <w:rPr>
          <w:rFonts w:ascii="Arial" w:hAnsi="Arial" w:cs="Arial"/>
          <w:color w:val="000000"/>
          <w:sz w:val="24"/>
          <w:szCs w:val="24"/>
          <w:lang w:eastAsia="en-GB"/>
        </w:rPr>
        <w:t>the</w:t>
      </w:r>
      <w:proofErr w:type="spellEnd"/>
      <w:r w:rsidRPr="008010C8">
        <w:rPr>
          <w:rFonts w:ascii="Arial" w:hAnsi="Arial" w:cs="Arial"/>
          <w:color w:val="000000"/>
          <w:sz w:val="24"/>
          <w:szCs w:val="24"/>
          <w:lang w:eastAsia="en-GB"/>
        </w:rPr>
        <w:t xml:space="preserve"> </w:t>
      </w:r>
      <w:proofErr w:type="spellStart"/>
      <w:r w:rsidRPr="008010C8">
        <w:rPr>
          <w:rFonts w:ascii="Arial" w:hAnsi="Arial" w:cs="Arial"/>
          <w:color w:val="000000"/>
          <w:sz w:val="24"/>
          <w:szCs w:val="24"/>
          <w:lang w:eastAsia="en-GB"/>
        </w:rPr>
        <w:t>Presence</w:t>
      </w:r>
      <w:proofErr w:type="spellEnd"/>
      <w:r w:rsidRPr="008010C8">
        <w:rPr>
          <w:rFonts w:ascii="Arial" w:hAnsi="Arial" w:cs="Arial"/>
          <w:color w:val="000000"/>
          <w:sz w:val="24"/>
          <w:szCs w:val="24"/>
          <w:lang w:eastAsia="en-GB"/>
        </w:rPr>
        <w:t xml:space="preserve"> </w:t>
      </w:r>
      <w:proofErr w:type="spellStart"/>
      <w:r w:rsidRPr="008010C8">
        <w:rPr>
          <w:rFonts w:ascii="Arial" w:hAnsi="Arial" w:cs="Arial"/>
          <w:color w:val="000000"/>
          <w:sz w:val="24"/>
          <w:szCs w:val="24"/>
          <w:lang w:eastAsia="en-GB"/>
        </w:rPr>
        <w:t>of</w:t>
      </w:r>
      <w:proofErr w:type="spellEnd"/>
      <w:r w:rsidRPr="008010C8">
        <w:rPr>
          <w:rFonts w:ascii="Arial" w:hAnsi="Arial" w:cs="Arial"/>
          <w:color w:val="000000"/>
          <w:sz w:val="24"/>
          <w:szCs w:val="24"/>
          <w:lang w:eastAsia="en-GB"/>
        </w:rPr>
        <w:t xml:space="preserve"> </w:t>
      </w:r>
      <w:proofErr w:type="spellStart"/>
      <w:r w:rsidRPr="008010C8">
        <w:rPr>
          <w:rFonts w:ascii="Arial" w:hAnsi="Arial" w:cs="Arial"/>
          <w:color w:val="000000"/>
          <w:sz w:val="24"/>
          <w:szCs w:val="24"/>
          <w:lang w:eastAsia="en-GB"/>
        </w:rPr>
        <w:t>Water</w:t>
      </w:r>
      <w:proofErr w:type="spellEnd"/>
      <w:r w:rsidRPr="008010C8">
        <w:rPr>
          <w:rFonts w:ascii="Arial" w:hAnsi="Arial" w:cs="Arial"/>
          <w:color w:val="000000"/>
          <w:sz w:val="24"/>
          <w:szCs w:val="24"/>
          <w:lang w:eastAsia="en-GB"/>
        </w:rPr>
        <w:t xml:space="preserve"> </w:t>
      </w:r>
      <w:proofErr w:type="spellStart"/>
      <w:r w:rsidRPr="008010C8">
        <w:rPr>
          <w:rFonts w:ascii="Arial" w:hAnsi="Arial" w:cs="Arial"/>
          <w:color w:val="000000"/>
          <w:sz w:val="24"/>
          <w:szCs w:val="24"/>
          <w:lang w:eastAsia="en-GB"/>
        </w:rPr>
        <w:t>and</w:t>
      </w:r>
      <w:proofErr w:type="spellEnd"/>
      <w:r w:rsidRPr="008010C8">
        <w:rPr>
          <w:rFonts w:ascii="Arial" w:hAnsi="Arial" w:cs="Arial"/>
          <w:color w:val="000000"/>
          <w:sz w:val="24"/>
          <w:szCs w:val="24"/>
          <w:lang w:eastAsia="en-GB"/>
        </w:rPr>
        <w:t xml:space="preserve"> </w:t>
      </w:r>
      <w:proofErr w:type="spellStart"/>
      <w:r w:rsidRPr="008010C8">
        <w:rPr>
          <w:rFonts w:ascii="Arial" w:hAnsi="Arial" w:cs="Arial"/>
          <w:color w:val="000000"/>
          <w:sz w:val="24"/>
          <w:szCs w:val="24"/>
          <w:lang w:eastAsia="en-GB"/>
        </w:rPr>
        <w:t>Water</w:t>
      </w:r>
      <w:proofErr w:type="spellEnd"/>
      <w:r w:rsidRPr="008010C8">
        <w:rPr>
          <w:rFonts w:ascii="Arial" w:hAnsi="Arial" w:cs="Arial"/>
          <w:color w:val="000000"/>
          <w:sz w:val="24"/>
          <w:szCs w:val="24"/>
          <w:lang w:eastAsia="en-GB"/>
        </w:rPr>
        <w:t xml:space="preserve"> </w:t>
      </w:r>
      <w:proofErr w:type="spellStart"/>
      <w:r w:rsidRPr="008010C8">
        <w:rPr>
          <w:rFonts w:ascii="Arial" w:hAnsi="Arial" w:cs="Arial"/>
          <w:color w:val="000000"/>
          <w:sz w:val="24"/>
          <w:szCs w:val="24"/>
          <w:lang w:eastAsia="en-GB"/>
        </w:rPr>
        <w:t>Vapor</w:t>
      </w:r>
      <w:proofErr w:type="spellEnd"/>
      <w:r w:rsidRPr="008010C8">
        <w:rPr>
          <w:rFonts w:ascii="Arial" w:hAnsi="Arial" w:cs="Arial"/>
          <w:color w:val="000000"/>
          <w:sz w:val="24"/>
          <w:szCs w:val="24"/>
          <w:lang w:eastAsia="en-GB"/>
        </w:rPr>
        <w:t xml:space="preserve">, standartas </w:t>
      </w:r>
      <w:proofErr w:type="spellStart"/>
      <w:r w:rsidRPr="008010C8">
        <w:rPr>
          <w:rFonts w:ascii="Arial" w:hAnsi="Arial" w:cs="Arial"/>
          <w:color w:val="000000"/>
          <w:sz w:val="24"/>
          <w:szCs w:val="24"/>
          <w:lang w:eastAsia="en-GB"/>
        </w:rPr>
        <w:t>RecyClass</w:t>
      </w:r>
      <w:proofErr w:type="spellEnd"/>
      <w:r w:rsidRPr="008010C8">
        <w:rPr>
          <w:rFonts w:ascii="Arial" w:hAnsi="Arial" w:cs="Arial"/>
          <w:color w:val="000000"/>
          <w:sz w:val="24"/>
          <w:szCs w:val="24"/>
          <w:lang w:eastAsia="en-GB"/>
        </w:rPr>
        <w:t xml:space="preserve"> ar kitas lygiavertis standartas, </w:t>
      </w:r>
      <w:r w:rsidRPr="008010C8">
        <w:rPr>
          <w:rFonts w:ascii="Arial" w:hAnsi="Arial" w:cs="Arial"/>
          <w:color w:val="007BB8"/>
          <w:sz w:val="24"/>
          <w:szCs w:val="24"/>
          <w:lang w:eastAsia="en-GB"/>
        </w:rPr>
        <w:t>arba</w:t>
      </w:r>
    </w:p>
    <w:p w14:paraId="6ABFD0B8" w14:textId="22A4619A" w:rsidR="00912049" w:rsidRPr="008010C8" w:rsidRDefault="00912049" w:rsidP="00BE2A04">
      <w:pPr>
        <w:pStyle w:val="Sraopastraipa"/>
        <w:numPr>
          <w:ilvl w:val="0"/>
          <w:numId w:val="61"/>
        </w:numPr>
        <w:tabs>
          <w:tab w:val="left" w:pos="426"/>
        </w:tabs>
        <w:autoSpaceDE w:val="0"/>
        <w:adjustRightInd w:val="0"/>
        <w:spacing w:after="0" w:line="240" w:lineRule="auto"/>
        <w:ind w:left="0" w:firstLine="1134"/>
        <w:jc w:val="both"/>
        <w:rPr>
          <w:rFonts w:ascii="Arial" w:hAnsi="Arial" w:cs="Arial"/>
          <w:color w:val="000000"/>
          <w:sz w:val="24"/>
          <w:szCs w:val="24"/>
          <w:lang w:eastAsia="en-GB"/>
        </w:rPr>
      </w:pPr>
      <w:r w:rsidRPr="008010C8">
        <w:rPr>
          <w:rFonts w:ascii="Arial" w:hAnsi="Arial" w:cs="Arial"/>
          <w:color w:val="000000"/>
          <w:sz w:val="24"/>
          <w:szCs w:val="24"/>
          <w:lang w:eastAsia="en-GB"/>
        </w:rPr>
        <w:t>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w:t>
      </w:r>
      <w:r w:rsidR="00F81704" w:rsidRPr="008010C8">
        <w:rPr>
          <w:rFonts w:ascii="Arial" w:hAnsi="Arial" w:cs="Arial"/>
          <w:color w:val="000000"/>
          <w:sz w:val="24"/>
          <w:szCs w:val="24"/>
          <w:lang w:eastAsia="en-GB"/>
        </w:rPr>
        <w:t xml:space="preserve">, </w:t>
      </w:r>
      <w:r w:rsidR="00F81704" w:rsidRPr="008010C8">
        <w:rPr>
          <w:rFonts w:ascii="Arial" w:hAnsi="Arial" w:cs="Arial"/>
          <w:color w:val="007BB8"/>
          <w:sz w:val="24"/>
          <w:szCs w:val="24"/>
          <w:lang w:eastAsia="en-GB"/>
        </w:rPr>
        <w:t>arba</w:t>
      </w:r>
    </w:p>
    <w:p w14:paraId="544455AE" w14:textId="34758244" w:rsidR="00F81704" w:rsidRPr="008010C8" w:rsidRDefault="00F81704" w:rsidP="00BE2A04">
      <w:pPr>
        <w:pStyle w:val="Sraopastraipa"/>
        <w:numPr>
          <w:ilvl w:val="0"/>
          <w:numId w:val="61"/>
        </w:numPr>
        <w:tabs>
          <w:tab w:val="left" w:pos="426"/>
        </w:tabs>
        <w:autoSpaceDE w:val="0"/>
        <w:adjustRightInd w:val="0"/>
        <w:spacing w:after="0" w:line="240" w:lineRule="auto"/>
        <w:ind w:left="0" w:firstLine="1134"/>
        <w:jc w:val="both"/>
        <w:rPr>
          <w:rFonts w:ascii="Arial" w:hAnsi="Arial" w:cs="Arial"/>
          <w:color w:val="000000"/>
          <w:sz w:val="24"/>
          <w:szCs w:val="24"/>
          <w:lang w:eastAsia="en-GB"/>
        </w:rPr>
      </w:pPr>
      <w:r w:rsidRPr="008010C8">
        <w:rPr>
          <w:rFonts w:ascii="Arial" w:hAnsi="Arial" w:cs="Arial"/>
          <w:color w:val="000000"/>
          <w:sz w:val="24"/>
          <w:szCs w:val="24"/>
          <w:lang w:eastAsia="en-GB"/>
        </w:rPr>
        <w:t>kiti lygiaverčiai įrodymai.</w:t>
      </w:r>
    </w:p>
    <w:p w14:paraId="54B4512C" w14:textId="77777777" w:rsidR="00F81704" w:rsidRPr="008010C8" w:rsidRDefault="00F81704" w:rsidP="00BE2A04">
      <w:pPr>
        <w:pStyle w:val="Sraopastraipa"/>
        <w:tabs>
          <w:tab w:val="left" w:pos="426"/>
        </w:tabs>
        <w:autoSpaceDE w:val="0"/>
        <w:adjustRightInd w:val="0"/>
        <w:spacing w:after="0" w:line="240" w:lineRule="auto"/>
        <w:ind w:left="0" w:firstLine="1134"/>
        <w:jc w:val="both"/>
        <w:rPr>
          <w:rFonts w:ascii="Arial" w:hAnsi="Arial" w:cs="Arial"/>
          <w:spacing w:val="2"/>
          <w:sz w:val="24"/>
          <w:szCs w:val="24"/>
          <w:shd w:val="clear" w:color="auto" w:fill="FFFFFF"/>
        </w:rPr>
      </w:pPr>
    </w:p>
    <w:p w14:paraId="4A7A2E74" w14:textId="77777777" w:rsidR="00BB2453" w:rsidRPr="008010C8" w:rsidRDefault="00BB2453" w:rsidP="00BE2A04">
      <w:pPr>
        <w:autoSpaceDE w:val="0"/>
        <w:adjustRightInd w:val="0"/>
        <w:spacing w:after="0" w:line="240" w:lineRule="auto"/>
        <w:ind w:firstLine="1134"/>
        <w:jc w:val="both"/>
        <w:rPr>
          <w:rFonts w:ascii="Arial" w:hAnsi="Arial" w:cs="Arial"/>
          <w:sz w:val="24"/>
          <w:szCs w:val="24"/>
        </w:rPr>
      </w:pPr>
      <w:r w:rsidRPr="008010C8">
        <w:rPr>
          <w:rFonts w:ascii="Arial" w:hAnsi="Arial" w:cs="Arial"/>
          <w:spacing w:val="2"/>
          <w:sz w:val="24"/>
          <w:szCs w:val="24"/>
          <w:shd w:val="clear" w:color="auto" w:fill="FFFFFF"/>
        </w:rPr>
        <w:t>VII skyriuje nurodytus taikomus minimalius aplinkos apsaugos kriterijus</w:t>
      </w:r>
      <w:r w:rsidRPr="008010C8">
        <w:rPr>
          <w:rFonts w:ascii="Arial" w:hAnsi="Arial" w:cs="Arial"/>
          <w:sz w:val="24"/>
          <w:szCs w:val="24"/>
        </w:rPr>
        <w:t>:</w:t>
      </w:r>
    </w:p>
    <w:p w14:paraId="6F386D46" w14:textId="4B9F506E" w:rsidR="00912049" w:rsidRPr="008010C8" w:rsidRDefault="00912049" w:rsidP="00BE2A04">
      <w:pPr>
        <w:suppressLineNumbers/>
        <w:suppressAutoHyphens/>
        <w:spacing w:after="0" w:line="240" w:lineRule="auto"/>
        <w:ind w:firstLine="1134"/>
        <w:jc w:val="both"/>
        <w:rPr>
          <w:rFonts w:ascii="Arial" w:eastAsia="Arial" w:hAnsi="Arial" w:cs="Arial"/>
          <w:sz w:val="24"/>
          <w:szCs w:val="24"/>
          <w:lang w:eastAsia="en-GB"/>
        </w:rPr>
      </w:pPr>
      <w:r w:rsidRPr="008010C8">
        <w:rPr>
          <w:rFonts w:ascii="Arial" w:eastAsia="Arial" w:hAnsi="Arial" w:cs="Arial"/>
          <w:sz w:val="24"/>
          <w:szCs w:val="24"/>
          <w:lang w:eastAsia="en-GB"/>
        </w:rPr>
        <w:t xml:space="preserve">Baldai: </w:t>
      </w:r>
    </w:p>
    <w:p w14:paraId="62C5156E" w14:textId="2FEC4052" w:rsidR="00912049" w:rsidRPr="008010C8" w:rsidRDefault="00912049" w:rsidP="00BE2A04">
      <w:pPr>
        <w:suppressAutoHyphens/>
        <w:spacing w:after="0" w:line="240" w:lineRule="auto"/>
        <w:ind w:firstLine="1134"/>
        <w:jc w:val="both"/>
        <w:rPr>
          <w:rFonts w:ascii="Arial" w:hAnsi="Arial" w:cs="Arial"/>
          <w:sz w:val="24"/>
          <w:szCs w:val="24"/>
        </w:rPr>
      </w:pPr>
      <w:r w:rsidRPr="008010C8">
        <w:rPr>
          <w:rFonts w:ascii="Arial" w:eastAsia="Arial" w:hAnsi="Arial" w:cs="Arial"/>
          <w:sz w:val="24"/>
          <w:szCs w:val="24"/>
          <w:lang w:eastAsia="en-GB"/>
        </w:rPr>
        <w:t>8</w:t>
      </w:r>
      <w:r w:rsidRPr="008010C8">
        <w:rPr>
          <w:rFonts w:ascii="Arial" w:eastAsia="Arial" w:hAnsi="Arial" w:cs="Arial"/>
          <w:sz w:val="24"/>
          <w:szCs w:val="24"/>
          <w:lang w:eastAsia="en-GB"/>
        </w:rPr>
        <w:t>.</w:t>
      </w:r>
      <w:r w:rsidR="00BE2A04" w:rsidRPr="008010C8">
        <w:rPr>
          <w:rFonts w:ascii="Arial" w:eastAsia="Arial" w:hAnsi="Arial" w:cs="Arial"/>
          <w:sz w:val="24"/>
          <w:szCs w:val="24"/>
          <w:lang w:eastAsia="en-GB"/>
        </w:rPr>
        <w:t>2</w:t>
      </w:r>
      <w:r w:rsidRPr="008010C8">
        <w:rPr>
          <w:rFonts w:ascii="Arial" w:eastAsia="Arial" w:hAnsi="Arial" w:cs="Arial"/>
          <w:sz w:val="24"/>
          <w:szCs w:val="24"/>
          <w:lang w:eastAsia="en-GB"/>
        </w:rPr>
        <w:t>.</w:t>
      </w:r>
      <w:r w:rsidRPr="008010C8">
        <w:rPr>
          <w:rFonts w:ascii="Arial" w:eastAsia="Arial" w:hAnsi="Arial" w:cs="Arial"/>
          <w:b/>
          <w:bCs/>
          <w:sz w:val="24"/>
          <w:szCs w:val="24"/>
          <w:lang w:eastAsia="en-GB"/>
        </w:rPr>
        <w:t xml:space="preserve"> </w:t>
      </w:r>
      <w:r w:rsidRPr="008010C8">
        <w:rPr>
          <w:rFonts w:ascii="Arial" w:eastAsia="Arial" w:hAnsi="Arial" w:cs="Arial"/>
          <w:sz w:val="24"/>
          <w:szCs w:val="24"/>
          <w:lang w:eastAsia="en-GB"/>
        </w:rPr>
        <w:t xml:space="preserve">ne mažiau kaip </w:t>
      </w:r>
      <w:r w:rsidRPr="008010C8">
        <w:rPr>
          <w:rFonts w:ascii="Arial" w:hAnsi="Arial" w:cs="Arial"/>
          <w:sz w:val="24"/>
          <w:szCs w:val="24"/>
        </w:rPr>
        <w:t>80 proc. balduose naudojamos medienos, medienos medžiagų ir gaminių turi būti iš miškų, sertifikuotų naudojant FSC ar PEFC miškų sertifikavimo sistemas arba lygiavertes sertifikavimo sistemas;</w:t>
      </w:r>
    </w:p>
    <w:p w14:paraId="7B25EBEF" w14:textId="77777777" w:rsidR="00912049" w:rsidRPr="008010C8" w:rsidRDefault="00912049" w:rsidP="00BE2A04">
      <w:pPr>
        <w:pStyle w:val="xmsolistparagraph"/>
        <w:shd w:val="clear" w:color="auto" w:fill="FFFFFF"/>
        <w:spacing w:before="0" w:beforeAutospacing="0" w:after="0" w:afterAutospacing="0"/>
        <w:ind w:firstLine="1134"/>
        <w:jc w:val="both"/>
        <w:rPr>
          <w:rFonts w:ascii="Arial" w:hAnsi="Arial" w:cs="Arial"/>
          <w:color w:val="242424"/>
        </w:rPr>
      </w:pPr>
      <w:r w:rsidRPr="008010C8">
        <w:rPr>
          <w:rFonts w:ascii="Arial" w:hAnsi="Arial" w:cs="Arial"/>
          <w:color w:val="242424"/>
          <w:bdr w:val="none" w:sz="0" w:space="0" w:color="auto" w:frame="1"/>
        </w:rPr>
        <w:t>Atitiktį įrodantys dokumentai:</w:t>
      </w:r>
    </w:p>
    <w:p w14:paraId="5849671A" w14:textId="637D3E46" w:rsidR="00BE2A04" w:rsidRPr="008010C8" w:rsidRDefault="00912049" w:rsidP="00BE2A04">
      <w:pPr>
        <w:pStyle w:val="xmsolistparagraph"/>
        <w:numPr>
          <w:ilvl w:val="0"/>
          <w:numId w:val="65"/>
        </w:numPr>
        <w:shd w:val="clear" w:color="auto" w:fill="FFFFFF"/>
        <w:tabs>
          <w:tab w:val="left" w:pos="1560"/>
        </w:tabs>
        <w:spacing w:before="0" w:beforeAutospacing="0" w:after="0" w:afterAutospacing="0"/>
        <w:ind w:left="0" w:firstLine="1134"/>
        <w:jc w:val="both"/>
        <w:rPr>
          <w:rFonts w:ascii="Arial" w:hAnsi="Arial" w:cs="Arial"/>
          <w:color w:val="242424"/>
        </w:rPr>
      </w:pPr>
      <w:r w:rsidRPr="008010C8">
        <w:rPr>
          <w:rFonts w:ascii="Arial" w:hAnsi="Arial" w:cs="Arial"/>
          <w:color w:val="242424"/>
          <w:bdr w:val="none" w:sz="0" w:space="0" w:color="auto" w:frame="1"/>
        </w:rPr>
        <w:t xml:space="preserve">Galiojantis FSC®100 arba PEFC, arba kitas darnaus miškų ūkio standarto sertifikatas, </w:t>
      </w:r>
      <w:r w:rsidRPr="008010C8">
        <w:rPr>
          <w:rFonts w:ascii="Arial" w:hAnsi="Arial" w:cs="Arial"/>
          <w:color w:val="007BB8"/>
          <w:bdr w:val="none" w:sz="0" w:space="0" w:color="auto" w:frame="1"/>
        </w:rPr>
        <w:t>arba</w:t>
      </w:r>
      <w:r w:rsidRPr="008010C8">
        <w:rPr>
          <w:rFonts w:ascii="Arial" w:hAnsi="Arial" w:cs="Arial"/>
          <w:color w:val="007BB8"/>
        </w:rPr>
        <w:t xml:space="preserve"> </w:t>
      </w:r>
    </w:p>
    <w:p w14:paraId="48C3BDBA" w14:textId="56CADE18" w:rsidR="00BE2A04" w:rsidRPr="008010C8" w:rsidRDefault="00912049" w:rsidP="00BE2A04">
      <w:pPr>
        <w:pStyle w:val="xmsolistparagraph"/>
        <w:numPr>
          <w:ilvl w:val="0"/>
          <w:numId w:val="65"/>
        </w:numPr>
        <w:shd w:val="clear" w:color="auto" w:fill="FFFFFF"/>
        <w:tabs>
          <w:tab w:val="left" w:pos="1560"/>
        </w:tabs>
        <w:spacing w:before="0" w:beforeAutospacing="0" w:after="0" w:afterAutospacing="0"/>
        <w:ind w:left="0" w:firstLine="1134"/>
        <w:jc w:val="both"/>
        <w:rPr>
          <w:rFonts w:ascii="Arial" w:hAnsi="Arial" w:cs="Arial"/>
          <w:color w:val="242424"/>
          <w:bdr w:val="none" w:sz="0" w:space="0" w:color="auto" w:frame="1"/>
        </w:rPr>
      </w:pPr>
      <w:r w:rsidRPr="008010C8">
        <w:rPr>
          <w:rFonts w:ascii="Arial" w:hAnsi="Arial" w:cs="Arial"/>
          <w:color w:val="242424"/>
          <w:bdr w:val="none" w:sz="0" w:space="0" w:color="auto" w:frame="1"/>
        </w:rPr>
        <w:t xml:space="preserve">Pripažintos įstaigos arba paskelbtosios (notifikuotos) institucijos atlikto bandymo protokolas, tyrimų ataskaita ar pažyma, </w:t>
      </w:r>
      <w:r w:rsidRPr="008010C8">
        <w:rPr>
          <w:rFonts w:ascii="Arial" w:hAnsi="Arial" w:cs="Arial"/>
          <w:color w:val="007BB8"/>
          <w:bdr w:val="none" w:sz="0" w:space="0" w:color="auto" w:frame="1"/>
        </w:rPr>
        <w:t>arba</w:t>
      </w:r>
    </w:p>
    <w:p w14:paraId="78D928FB" w14:textId="3FB71051" w:rsidR="00912049" w:rsidRPr="008010C8" w:rsidRDefault="00912049" w:rsidP="00BE2A04">
      <w:pPr>
        <w:pStyle w:val="xmsolistparagraph"/>
        <w:numPr>
          <w:ilvl w:val="0"/>
          <w:numId w:val="65"/>
        </w:numPr>
        <w:shd w:val="clear" w:color="auto" w:fill="FFFFFF"/>
        <w:tabs>
          <w:tab w:val="left" w:pos="1560"/>
        </w:tabs>
        <w:spacing w:before="0" w:beforeAutospacing="0" w:after="0" w:afterAutospacing="0"/>
        <w:ind w:left="0" w:firstLine="1134"/>
        <w:jc w:val="both"/>
        <w:rPr>
          <w:rFonts w:ascii="Arial" w:hAnsi="Arial" w:cs="Arial"/>
          <w:color w:val="242424"/>
        </w:rPr>
      </w:pPr>
      <w:r w:rsidRPr="008010C8">
        <w:rPr>
          <w:rFonts w:ascii="Arial" w:hAnsi="Arial" w:cs="Arial"/>
          <w:color w:val="242424"/>
          <w:bdr w:val="none" w:sz="0" w:space="0" w:color="auto" w:frame="1"/>
        </w:rPr>
        <w:t>kiti lygiaverčiai įrodymai.</w:t>
      </w:r>
    </w:p>
    <w:p w14:paraId="2F0C04EE" w14:textId="77777777" w:rsidR="00912049" w:rsidRPr="008010C8" w:rsidRDefault="00912049" w:rsidP="00BE2A04">
      <w:pPr>
        <w:tabs>
          <w:tab w:val="left" w:pos="1560"/>
        </w:tabs>
        <w:suppressAutoHyphens/>
        <w:spacing w:after="0" w:line="240" w:lineRule="auto"/>
        <w:ind w:firstLine="1134"/>
        <w:jc w:val="both"/>
        <w:rPr>
          <w:rFonts w:ascii="Arial" w:hAnsi="Arial" w:cs="Arial"/>
          <w:sz w:val="24"/>
          <w:szCs w:val="24"/>
        </w:rPr>
      </w:pPr>
    </w:p>
    <w:p w14:paraId="3DD418AB" w14:textId="0EAC51AC" w:rsidR="00912049" w:rsidRPr="008010C8" w:rsidRDefault="00912049" w:rsidP="00BE2A04">
      <w:pPr>
        <w:pStyle w:val="Sraopastraipa"/>
        <w:numPr>
          <w:ilvl w:val="1"/>
          <w:numId w:val="62"/>
        </w:numPr>
        <w:tabs>
          <w:tab w:val="left" w:pos="420"/>
          <w:tab w:val="left" w:pos="1560"/>
          <w:tab w:val="left" w:pos="1701"/>
        </w:tabs>
        <w:suppressAutoHyphens/>
        <w:spacing w:after="0" w:line="240" w:lineRule="auto"/>
        <w:ind w:left="0" w:firstLine="1134"/>
        <w:jc w:val="both"/>
        <w:rPr>
          <w:rFonts w:ascii="Arial" w:hAnsi="Arial" w:cs="Arial"/>
          <w:sz w:val="24"/>
          <w:szCs w:val="24"/>
        </w:rPr>
      </w:pPr>
      <w:r w:rsidRPr="008010C8">
        <w:rPr>
          <w:rFonts w:ascii="Arial" w:hAnsi="Arial" w:cs="Arial"/>
          <w:sz w:val="24"/>
          <w:szCs w:val="24"/>
        </w:rPr>
        <w:t>visos plastikinės dalys, kurių masė ≥ 50 g, turi būti paženklintos kaip tinkamos perdirbti pagal LST EN ISO 11469 „Bendrasis plastikinių gaminių identifikavimas ir ženklinimas“ (toliau – LST EN ISO 11469) ar lygiavertį standartą;</w:t>
      </w:r>
    </w:p>
    <w:p w14:paraId="760F16AD" w14:textId="77777777" w:rsidR="00912049" w:rsidRPr="008010C8" w:rsidRDefault="00912049" w:rsidP="00BE2A04">
      <w:pPr>
        <w:pStyle w:val="xmsolistparagraph"/>
        <w:shd w:val="clear" w:color="auto" w:fill="FFFFFF"/>
        <w:tabs>
          <w:tab w:val="left" w:pos="1560"/>
        </w:tabs>
        <w:spacing w:before="0" w:beforeAutospacing="0" w:after="0" w:afterAutospacing="0"/>
        <w:ind w:firstLine="1134"/>
        <w:jc w:val="both"/>
        <w:rPr>
          <w:rFonts w:ascii="Arial" w:hAnsi="Arial" w:cs="Arial"/>
          <w:color w:val="242424"/>
        </w:rPr>
      </w:pPr>
      <w:r w:rsidRPr="008010C8">
        <w:rPr>
          <w:rFonts w:ascii="Arial" w:hAnsi="Arial" w:cs="Arial"/>
          <w:color w:val="242424"/>
          <w:bdr w:val="none" w:sz="0" w:space="0" w:color="auto" w:frame="1"/>
        </w:rPr>
        <w:t>Atitiktį reikalavimams įrodantys dokumentai:</w:t>
      </w:r>
    </w:p>
    <w:p w14:paraId="23922584" w14:textId="2ED0F784" w:rsidR="00912049" w:rsidRPr="008010C8" w:rsidRDefault="00912049" w:rsidP="00BE2A04">
      <w:pPr>
        <w:pStyle w:val="xmsolistparagraph"/>
        <w:numPr>
          <w:ilvl w:val="0"/>
          <w:numId w:val="64"/>
        </w:numPr>
        <w:shd w:val="clear" w:color="auto" w:fill="FFFFFF"/>
        <w:tabs>
          <w:tab w:val="left" w:pos="1560"/>
        </w:tabs>
        <w:spacing w:before="0" w:beforeAutospacing="0" w:after="0" w:afterAutospacing="0"/>
        <w:ind w:left="0" w:firstLine="1134"/>
        <w:jc w:val="both"/>
        <w:rPr>
          <w:rFonts w:ascii="Arial" w:hAnsi="Arial" w:cs="Arial"/>
          <w:color w:val="242424"/>
        </w:rPr>
      </w:pPr>
      <w:r w:rsidRPr="008010C8">
        <w:rPr>
          <w:rFonts w:ascii="Arial" w:hAnsi="Arial" w:cs="Arial"/>
          <w:color w:val="242424"/>
          <w:bdr w:val="none" w:sz="0" w:space="0" w:color="auto" w:frame="1"/>
        </w:rPr>
        <w:t xml:space="preserve">Ekologinis ženklas </w:t>
      </w:r>
      <w:proofErr w:type="spellStart"/>
      <w:r w:rsidRPr="008010C8">
        <w:rPr>
          <w:rFonts w:ascii="Arial" w:hAnsi="Arial" w:cs="Arial"/>
          <w:color w:val="242424"/>
          <w:bdr w:val="none" w:sz="0" w:space="0" w:color="auto" w:frame="1"/>
        </w:rPr>
        <w:t>Nordic</w:t>
      </w:r>
      <w:proofErr w:type="spellEnd"/>
      <w:r w:rsidRPr="008010C8">
        <w:rPr>
          <w:rFonts w:ascii="Arial" w:hAnsi="Arial" w:cs="Arial"/>
          <w:color w:val="242424"/>
          <w:bdr w:val="none" w:sz="0" w:space="0" w:color="auto" w:frame="1"/>
        </w:rPr>
        <w:t xml:space="preserve"> </w:t>
      </w:r>
      <w:proofErr w:type="spellStart"/>
      <w:r w:rsidRPr="008010C8">
        <w:rPr>
          <w:rFonts w:ascii="Arial" w:hAnsi="Arial" w:cs="Arial"/>
          <w:color w:val="242424"/>
          <w:bdr w:val="none" w:sz="0" w:space="0" w:color="auto" w:frame="1"/>
        </w:rPr>
        <w:t>Swan</w:t>
      </w:r>
      <w:proofErr w:type="spellEnd"/>
      <w:r w:rsidRPr="008010C8">
        <w:rPr>
          <w:rFonts w:ascii="Arial" w:hAnsi="Arial" w:cs="Arial"/>
          <w:color w:val="242424"/>
          <w:bdr w:val="none" w:sz="0" w:space="0" w:color="auto" w:frame="1"/>
        </w:rPr>
        <w:t xml:space="preserve"> arba kitas I tipo ekologinis ženklas (sertifikatas), kuris įrodytų, kad visos plastikinės dalys, kurių masė ≥ 50 g, yra paženklintos kaip tinkamos perdirbti pagal nurodytą standartą, </w:t>
      </w:r>
      <w:r w:rsidRPr="008010C8">
        <w:rPr>
          <w:rFonts w:ascii="Arial" w:hAnsi="Arial" w:cs="Arial"/>
          <w:color w:val="007BB8"/>
          <w:bdr w:val="none" w:sz="0" w:space="0" w:color="auto" w:frame="1"/>
        </w:rPr>
        <w:t>arba</w:t>
      </w:r>
      <w:r w:rsidRPr="008010C8">
        <w:rPr>
          <w:rFonts w:ascii="Arial" w:hAnsi="Arial" w:cs="Arial"/>
          <w:color w:val="007BB8"/>
        </w:rPr>
        <w:t xml:space="preserve"> </w:t>
      </w:r>
    </w:p>
    <w:p w14:paraId="37F99597" w14:textId="21B45740" w:rsidR="00912049" w:rsidRPr="008010C8" w:rsidRDefault="00912049" w:rsidP="00BE2A04">
      <w:pPr>
        <w:pStyle w:val="xmsolistparagraph"/>
        <w:numPr>
          <w:ilvl w:val="0"/>
          <w:numId w:val="64"/>
        </w:numPr>
        <w:shd w:val="clear" w:color="auto" w:fill="FFFFFF"/>
        <w:tabs>
          <w:tab w:val="left" w:pos="1560"/>
        </w:tabs>
        <w:spacing w:before="0" w:beforeAutospacing="0" w:after="0" w:afterAutospacing="0"/>
        <w:ind w:left="0" w:firstLine="1134"/>
        <w:jc w:val="both"/>
        <w:rPr>
          <w:rFonts w:ascii="Arial" w:hAnsi="Arial" w:cs="Arial"/>
          <w:color w:val="242424"/>
        </w:rPr>
      </w:pPr>
      <w:r w:rsidRPr="008010C8">
        <w:rPr>
          <w:rFonts w:ascii="Arial" w:hAnsi="Arial" w:cs="Arial"/>
          <w:color w:val="242424"/>
          <w:bdr w:val="none" w:sz="0" w:space="0" w:color="auto" w:frame="1"/>
        </w:rPr>
        <w:t xml:space="preserve">pripažintos įstaigos arba paskelbtosios (notifikuotos) institucijos atlikto bandymo protokolas, tyrimų ataskaita ar pažyma, </w:t>
      </w:r>
      <w:r w:rsidRPr="008010C8">
        <w:rPr>
          <w:rFonts w:ascii="Arial" w:hAnsi="Arial" w:cs="Arial"/>
          <w:color w:val="007BB8"/>
          <w:bdr w:val="none" w:sz="0" w:space="0" w:color="auto" w:frame="1"/>
        </w:rPr>
        <w:t>arba</w:t>
      </w:r>
      <w:r w:rsidRPr="008010C8">
        <w:rPr>
          <w:rFonts w:ascii="Arial" w:hAnsi="Arial" w:cs="Arial"/>
          <w:color w:val="007BB8"/>
        </w:rPr>
        <w:t xml:space="preserve"> </w:t>
      </w:r>
    </w:p>
    <w:p w14:paraId="184F592E" w14:textId="1E83F2FE" w:rsidR="00912049" w:rsidRPr="008010C8" w:rsidRDefault="00912049" w:rsidP="00BE2A04">
      <w:pPr>
        <w:pStyle w:val="xmsolistparagraph"/>
        <w:numPr>
          <w:ilvl w:val="0"/>
          <w:numId w:val="64"/>
        </w:numPr>
        <w:shd w:val="clear" w:color="auto" w:fill="FFFFFF"/>
        <w:tabs>
          <w:tab w:val="left" w:pos="1560"/>
        </w:tabs>
        <w:spacing w:before="0" w:beforeAutospacing="0" w:after="0" w:afterAutospacing="0"/>
        <w:ind w:left="0" w:firstLine="1134"/>
        <w:jc w:val="both"/>
        <w:rPr>
          <w:rFonts w:ascii="Arial" w:hAnsi="Arial" w:cs="Arial"/>
          <w:color w:val="242424"/>
        </w:rPr>
      </w:pPr>
      <w:r w:rsidRPr="008010C8">
        <w:rPr>
          <w:rFonts w:ascii="Arial" w:hAnsi="Arial" w:cs="Arial"/>
          <w:color w:val="242424"/>
          <w:bdr w:val="none" w:sz="0" w:space="0" w:color="auto" w:frame="1"/>
        </w:rPr>
        <w:t>gamintojo techniniai dokumentai, arba</w:t>
      </w:r>
      <w:r w:rsidRPr="008010C8">
        <w:rPr>
          <w:rFonts w:ascii="Arial" w:hAnsi="Arial" w:cs="Arial"/>
          <w:color w:val="242424"/>
        </w:rPr>
        <w:t xml:space="preserve"> </w:t>
      </w:r>
      <w:r w:rsidRPr="008010C8">
        <w:rPr>
          <w:rFonts w:ascii="Arial" w:hAnsi="Arial" w:cs="Arial"/>
          <w:color w:val="242424"/>
          <w:bdr w:val="none" w:sz="0" w:space="0" w:color="auto" w:frame="1"/>
        </w:rPr>
        <w:t xml:space="preserve">d) saugos duomenų lapas, </w:t>
      </w:r>
      <w:r w:rsidRPr="008010C8">
        <w:rPr>
          <w:rFonts w:ascii="Arial" w:hAnsi="Arial" w:cs="Arial"/>
          <w:color w:val="007BB8"/>
          <w:bdr w:val="none" w:sz="0" w:space="0" w:color="auto" w:frame="1"/>
        </w:rPr>
        <w:t>arba</w:t>
      </w:r>
      <w:r w:rsidRPr="008010C8">
        <w:rPr>
          <w:rFonts w:ascii="Arial" w:hAnsi="Arial" w:cs="Arial"/>
          <w:color w:val="007BB8"/>
        </w:rPr>
        <w:t xml:space="preserve"> </w:t>
      </w:r>
    </w:p>
    <w:p w14:paraId="3BE5CF7A" w14:textId="470DAB5A" w:rsidR="00912049" w:rsidRPr="008010C8" w:rsidRDefault="00912049" w:rsidP="00BE2A04">
      <w:pPr>
        <w:pStyle w:val="xmsolistparagraph"/>
        <w:numPr>
          <w:ilvl w:val="0"/>
          <w:numId w:val="64"/>
        </w:numPr>
        <w:shd w:val="clear" w:color="auto" w:fill="FFFFFF"/>
        <w:tabs>
          <w:tab w:val="left" w:pos="1560"/>
        </w:tabs>
        <w:spacing w:before="0" w:beforeAutospacing="0" w:after="0" w:afterAutospacing="0"/>
        <w:ind w:left="0" w:firstLine="1134"/>
        <w:jc w:val="both"/>
        <w:rPr>
          <w:rFonts w:ascii="Arial" w:hAnsi="Arial" w:cs="Arial"/>
          <w:color w:val="242424"/>
        </w:rPr>
      </w:pPr>
      <w:r w:rsidRPr="008010C8">
        <w:rPr>
          <w:rFonts w:ascii="Arial" w:hAnsi="Arial" w:cs="Arial"/>
          <w:color w:val="242424"/>
          <w:bdr w:val="none" w:sz="0" w:space="0" w:color="auto" w:frame="1"/>
        </w:rPr>
        <w:t>kiti lygiaverčiai įrodymai.</w:t>
      </w:r>
    </w:p>
    <w:p w14:paraId="5ADAFAD2" w14:textId="77777777" w:rsidR="00912049" w:rsidRPr="008010C8" w:rsidRDefault="00912049" w:rsidP="00BE2A04">
      <w:pPr>
        <w:pStyle w:val="Sraopastraipa"/>
        <w:tabs>
          <w:tab w:val="left" w:pos="420"/>
        </w:tabs>
        <w:suppressAutoHyphens/>
        <w:spacing w:after="0" w:line="240" w:lineRule="auto"/>
        <w:ind w:left="0" w:firstLine="1134"/>
        <w:jc w:val="both"/>
        <w:rPr>
          <w:rFonts w:ascii="Arial" w:hAnsi="Arial" w:cs="Arial"/>
          <w:sz w:val="24"/>
          <w:szCs w:val="24"/>
        </w:rPr>
      </w:pPr>
    </w:p>
    <w:p w14:paraId="36BCA369" w14:textId="76B25B5D" w:rsidR="00912049" w:rsidRPr="008010C8" w:rsidRDefault="00912049" w:rsidP="00BE2A04">
      <w:pPr>
        <w:tabs>
          <w:tab w:val="left" w:pos="420"/>
        </w:tabs>
        <w:suppressAutoHyphens/>
        <w:spacing w:after="0" w:line="240" w:lineRule="auto"/>
        <w:ind w:firstLine="1134"/>
        <w:jc w:val="both"/>
        <w:rPr>
          <w:rFonts w:ascii="Arial" w:hAnsi="Arial" w:cs="Arial"/>
          <w:sz w:val="24"/>
          <w:szCs w:val="24"/>
        </w:rPr>
      </w:pPr>
      <w:r w:rsidRPr="008010C8">
        <w:rPr>
          <w:rFonts w:ascii="Arial" w:hAnsi="Arial" w:cs="Arial"/>
          <w:sz w:val="24"/>
          <w:szCs w:val="24"/>
        </w:rPr>
        <w:t>8</w:t>
      </w:r>
      <w:r w:rsidRPr="008010C8">
        <w:rPr>
          <w:rFonts w:ascii="Arial" w:hAnsi="Arial" w:cs="Arial"/>
          <w:sz w:val="24"/>
          <w:szCs w:val="24"/>
        </w:rPr>
        <w:t>.3.  paviršiams dengti naudojamuose produktuose:</w:t>
      </w:r>
    </w:p>
    <w:p w14:paraId="7DD5D140" w14:textId="3743A685" w:rsidR="00912049" w:rsidRPr="008010C8" w:rsidRDefault="00912049" w:rsidP="00BE2A04">
      <w:pPr>
        <w:tabs>
          <w:tab w:val="left" w:pos="420"/>
        </w:tabs>
        <w:suppressAutoHyphens/>
        <w:spacing w:after="0" w:line="240" w:lineRule="auto"/>
        <w:ind w:firstLine="1134"/>
        <w:jc w:val="both"/>
        <w:rPr>
          <w:rFonts w:ascii="Arial" w:hAnsi="Arial" w:cs="Arial"/>
          <w:sz w:val="24"/>
          <w:szCs w:val="24"/>
        </w:rPr>
      </w:pPr>
      <w:r w:rsidRPr="008010C8">
        <w:rPr>
          <w:rFonts w:ascii="Arial" w:hAnsi="Arial" w:cs="Arial"/>
          <w:sz w:val="24"/>
          <w:szCs w:val="24"/>
        </w:rPr>
        <w:t>8</w:t>
      </w:r>
      <w:r w:rsidRPr="008010C8">
        <w:rPr>
          <w:rFonts w:ascii="Arial" w:hAnsi="Arial" w:cs="Arial"/>
          <w:sz w:val="24"/>
          <w:szCs w:val="24"/>
        </w:rPr>
        <w:t>.</w:t>
      </w:r>
      <w:r w:rsidRPr="008010C8">
        <w:rPr>
          <w:rFonts w:ascii="Arial" w:hAnsi="Arial" w:cs="Arial"/>
          <w:sz w:val="24"/>
          <w:szCs w:val="24"/>
        </w:rPr>
        <w:t>3</w:t>
      </w:r>
      <w:r w:rsidRPr="008010C8">
        <w:rPr>
          <w:rFonts w:ascii="Arial" w:hAnsi="Arial" w:cs="Arial"/>
          <w:sz w:val="24"/>
          <w:szCs w:val="24"/>
        </w:rPr>
        <w:t>.1. neturi būti pavojingų cheminių medžiagų, klasifikuojamų priskiriant bet kurią iš nurodytų pavojingumo frazę pagal Reglamentą (EB) Nr. 1272/2008: kancerogeninės (H350, H350i, H351), sukeliančios paveldimus genetinius defektus (H340, H341), toksiškos reprodukcijai (H360D, H360F, 361f, 361d), pavojingos vandens aplinkai (H400, H410, H411), toksiškos ar labai toksiškos (H300, H301, H310, H311, H330, H331), kenkia organams (H370), veikdamos ilgą laiką pakenkia kai kuriems organams (H372);</w:t>
      </w:r>
    </w:p>
    <w:p w14:paraId="0EC989DA" w14:textId="7F771AD1" w:rsidR="00912049" w:rsidRPr="008010C8" w:rsidRDefault="00912049" w:rsidP="00BE2A04">
      <w:pPr>
        <w:tabs>
          <w:tab w:val="left" w:pos="420"/>
        </w:tabs>
        <w:suppressAutoHyphens/>
        <w:spacing w:after="0" w:line="240" w:lineRule="auto"/>
        <w:ind w:firstLine="1134"/>
        <w:jc w:val="both"/>
        <w:rPr>
          <w:rFonts w:ascii="Arial" w:hAnsi="Arial" w:cs="Arial"/>
          <w:sz w:val="24"/>
          <w:szCs w:val="24"/>
        </w:rPr>
      </w:pPr>
      <w:r w:rsidRPr="008010C8">
        <w:rPr>
          <w:rFonts w:ascii="Arial" w:hAnsi="Arial" w:cs="Arial"/>
          <w:sz w:val="24"/>
          <w:szCs w:val="24"/>
        </w:rPr>
        <w:t>8</w:t>
      </w:r>
      <w:r w:rsidRPr="008010C8">
        <w:rPr>
          <w:rFonts w:ascii="Arial" w:hAnsi="Arial" w:cs="Arial"/>
          <w:sz w:val="24"/>
          <w:szCs w:val="24"/>
        </w:rPr>
        <w:t>.</w:t>
      </w:r>
      <w:r w:rsidRPr="008010C8">
        <w:rPr>
          <w:rFonts w:ascii="Arial" w:hAnsi="Arial" w:cs="Arial"/>
          <w:sz w:val="24"/>
          <w:szCs w:val="24"/>
        </w:rPr>
        <w:t>3</w:t>
      </w:r>
      <w:r w:rsidRPr="008010C8">
        <w:rPr>
          <w:rFonts w:ascii="Arial" w:hAnsi="Arial" w:cs="Arial"/>
          <w:sz w:val="24"/>
          <w:szCs w:val="24"/>
        </w:rPr>
        <w:t xml:space="preserve">.2. neturi būti daugiau kaip 5 proc. masės lakiųjų organinių junginių (LOJ); </w:t>
      </w:r>
    </w:p>
    <w:p w14:paraId="64BA1E93" w14:textId="7754D46D" w:rsidR="00912049" w:rsidRPr="008010C8" w:rsidRDefault="00912049" w:rsidP="00BE2A04">
      <w:pPr>
        <w:tabs>
          <w:tab w:val="left" w:pos="420"/>
        </w:tabs>
        <w:suppressAutoHyphens/>
        <w:spacing w:after="0" w:line="240" w:lineRule="auto"/>
        <w:ind w:firstLine="1134"/>
        <w:jc w:val="both"/>
        <w:rPr>
          <w:rFonts w:ascii="Arial" w:hAnsi="Arial" w:cs="Arial"/>
          <w:sz w:val="24"/>
          <w:szCs w:val="24"/>
        </w:rPr>
      </w:pPr>
      <w:r w:rsidRPr="008010C8">
        <w:rPr>
          <w:rFonts w:ascii="Arial" w:hAnsi="Arial" w:cs="Arial"/>
          <w:sz w:val="24"/>
          <w:szCs w:val="24"/>
        </w:rPr>
        <w:t>8</w:t>
      </w:r>
      <w:r w:rsidRPr="008010C8">
        <w:rPr>
          <w:rFonts w:ascii="Arial" w:hAnsi="Arial" w:cs="Arial"/>
          <w:sz w:val="24"/>
          <w:szCs w:val="24"/>
        </w:rPr>
        <w:t>.</w:t>
      </w:r>
      <w:r w:rsidRPr="008010C8">
        <w:rPr>
          <w:rFonts w:ascii="Arial" w:hAnsi="Arial" w:cs="Arial"/>
          <w:sz w:val="24"/>
          <w:szCs w:val="24"/>
        </w:rPr>
        <w:t>3</w:t>
      </w:r>
      <w:r w:rsidRPr="008010C8">
        <w:rPr>
          <w:rFonts w:ascii="Arial" w:hAnsi="Arial" w:cs="Arial"/>
          <w:sz w:val="24"/>
          <w:szCs w:val="24"/>
        </w:rPr>
        <w:t xml:space="preserve">.3. neturi būti chromo (VI) junginių; </w:t>
      </w:r>
    </w:p>
    <w:p w14:paraId="5333D7F3" w14:textId="498DAD77" w:rsidR="00912049" w:rsidRDefault="00912049" w:rsidP="00BE2A04">
      <w:pPr>
        <w:tabs>
          <w:tab w:val="left" w:pos="420"/>
        </w:tabs>
        <w:suppressAutoHyphens/>
        <w:spacing w:after="0" w:line="240" w:lineRule="auto"/>
        <w:ind w:firstLine="1134"/>
        <w:jc w:val="both"/>
        <w:rPr>
          <w:rFonts w:ascii="Arial" w:hAnsi="Arial" w:cs="Arial"/>
          <w:sz w:val="24"/>
          <w:szCs w:val="24"/>
        </w:rPr>
      </w:pPr>
      <w:r w:rsidRPr="008010C8">
        <w:rPr>
          <w:rFonts w:ascii="Arial" w:hAnsi="Arial" w:cs="Arial"/>
          <w:sz w:val="24"/>
          <w:szCs w:val="24"/>
        </w:rPr>
        <w:t>8</w:t>
      </w:r>
      <w:r w:rsidRPr="008010C8">
        <w:rPr>
          <w:rFonts w:ascii="Arial" w:hAnsi="Arial" w:cs="Arial"/>
          <w:sz w:val="24"/>
          <w:szCs w:val="24"/>
        </w:rPr>
        <w:t>.</w:t>
      </w:r>
      <w:r w:rsidRPr="008010C8">
        <w:rPr>
          <w:rFonts w:ascii="Arial" w:hAnsi="Arial" w:cs="Arial"/>
          <w:sz w:val="24"/>
          <w:szCs w:val="24"/>
        </w:rPr>
        <w:t>3</w:t>
      </w:r>
      <w:r w:rsidRPr="008010C8">
        <w:rPr>
          <w:rFonts w:ascii="Arial" w:hAnsi="Arial" w:cs="Arial"/>
          <w:sz w:val="24"/>
          <w:szCs w:val="24"/>
        </w:rPr>
        <w:t xml:space="preserve">.4. </w:t>
      </w:r>
      <w:proofErr w:type="spellStart"/>
      <w:r w:rsidRPr="008010C8">
        <w:rPr>
          <w:rFonts w:ascii="Arial" w:hAnsi="Arial" w:cs="Arial"/>
          <w:sz w:val="24"/>
          <w:szCs w:val="24"/>
        </w:rPr>
        <w:t>formaldehido</w:t>
      </w:r>
      <w:proofErr w:type="spellEnd"/>
      <w:r w:rsidRPr="008010C8">
        <w:rPr>
          <w:rFonts w:ascii="Arial" w:hAnsi="Arial" w:cs="Arial"/>
          <w:sz w:val="24"/>
          <w:szCs w:val="24"/>
        </w:rPr>
        <w:t xml:space="preserve"> išmetamieji teršalai neturi viršyti 0,05 </w:t>
      </w:r>
      <w:proofErr w:type="spellStart"/>
      <w:r w:rsidRPr="008010C8">
        <w:rPr>
          <w:rFonts w:ascii="Arial" w:hAnsi="Arial" w:cs="Arial"/>
          <w:sz w:val="24"/>
          <w:szCs w:val="24"/>
        </w:rPr>
        <w:t>ppm</w:t>
      </w:r>
      <w:proofErr w:type="spellEnd"/>
      <w:r w:rsidRPr="008010C8">
        <w:rPr>
          <w:rFonts w:ascii="Arial" w:hAnsi="Arial" w:cs="Arial"/>
          <w:sz w:val="24"/>
          <w:szCs w:val="24"/>
        </w:rPr>
        <w:t>.</w:t>
      </w:r>
    </w:p>
    <w:p w14:paraId="4805E525" w14:textId="77777777" w:rsidR="008010C8" w:rsidRPr="008010C8" w:rsidRDefault="008010C8" w:rsidP="00BE2A04">
      <w:pPr>
        <w:tabs>
          <w:tab w:val="left" w:pos="420"/>
        </w:tabs>
        <w:suppressAutoHyphens/>
        <w:spacing w:after="0" w:line="240" w:lineRule="auto"/>
        <w:ind w:firstLine="1134"/>
        <w:jc w:val="both"/>
        <w:rPr>
          <w:rFonts w:ascii="Arial" w:hAnsi="Arial" w:cs="Arial"/>
          <w:sz w:val="24"/>
          <w:szCs w:val="24"/>
        </w:rPr>
      </w:pPr>
    </w:p>
    <w:p w14:paraId="6A714099" w14:textId="77777777" w:rsidR="00912049" w:rsidRPr="008010C8" w:rsidRDefault="00912049" w:rsidP="00BE2A04">
      <w:pPr>
        <w:pStyle w:val="xmsolistparagraph"/>
        <w:shd w:val="clear" w:color="auto" w:fill="FFFFFF"/>
        <w:spacing w:before="0" w:beforeAutospacing="0" w:after="0" w:afterAutospacing="0"/>
        <w:ind w:firstLine="1134"/>
        <w:jc w:val="both"/>
        <w:rPr>
          <w:rFonts w:ascii="Arial" w:hAnsi="Arial" w:cs="Arial"/>
          <w:color w:val="242424"/>
        </w:rPr>
      </w:pPr>
      <w:r w:rsidRPr="008010C8">
        <w:rPr>
          <w:rFonts w:ascii="Arial" w:hAnsi="Arial" w:cs="Arial"/>
          <w:color w:val="242424"/>
          <w:bdr w:val="none" w:sz="0" w:space="0" w:color="auto" w:frame="1"/>
        </w:rPr>
        <w:lastRenderedPageBreak/>
        <w:t>Atitiktį reikalavimams įrodantys dokumentai:</w:t>
      </w:r>
    </w:p>
    <w:p w14:paraId="63A39913" w14:textId="77777777" w:rsidR="00912049" w:rsidRPr="008010C8" w:rsidRDefault="00912049" w:rsidP="00BE2A04">
      <w:pPr>
        <w:pStyle w:val="xmsolistparagraph"/>
        <w:shd w:val="clear" w:color="auto" w:fill="FFFFFF"/>
        <w:spacing w:before="0" w:beforeAutospacing="0" w:after="0" w:afterAutospacing="0"/>
        <w:ind w:firstLine="1134"/>
        <w:jc w:val="both"/>
        <w:rPr>
          <w:rFonts w:ascii="Arial" w:hAnsi="Arial" w:cs="Arial"/>
          <w:color w:val="242424"/>
        </w:rPr>
      </w:pPr>
      <w:r w:rsidRPr="008010C8">
        <w:rPr>
          <w:rFonts w:ascii="Arial" w:hAnsi="Arial" w:cs="Arial"/>
          <w:color w:val="242424"/>
          <w:bdr w:val="none" w:sz="0" w:space="0" w:color="auto" w:frame="1"/>
        </w:rPr>
        <w:t xml:space="preserve">a) Ekologinis ženklas </w:t>
      </w:r>
      <w:proofErr w:type="spellStart"/>
      <w:r w:rsidRPr="008010C8">
        <w:rPr>
          <w:rFonts w:ascii="Arial" w:hAnsi="Arial" w:cs="Arial"/>
          <w:color w:val="242424"/>
          <w:bdr w:val="none" w:sz="0" w:space="0" w:color="auto" w:frame="1"/>
        </w:rPr>
        <w:t>European</w:t>
      </w:r>
      <w:proofErr w:type="spellEnd"/>
      <w:r w:rsidRPr="008010C8">
        <w:rPr>
          <w:rFonts w:ascii="Arial" w:hAnsi="Arial" w:cs="Arial"/>
          <w:color w:val="242424"/>
          <w:bdr w:val="none" w:sz="0" w:space="0" w:color="auto" w:frame="1"/>
        </w:rPr>
        <w:t xml:space="preserve"> </w:t>
      </w:r>
      <w:proofErr w:type="spellStart"/>
      <w:r w:rsidRPr="008010C8">
        <w:rPr>
          <w:rFonts w:ascii="Arial" w:hAnsi="Arial" w:cs="Arial"/>
          <w:color w:val="242424"/>
          <w:bdr w:val="none" w:sz="0" w:space="0" w:color="auto" w:frame="1"/>
        </w:rPr>
        <w:t>Ecolabel</w:t>
      </w:r>
      <w:proofErr w:type="spellEnd"/>
      <w:r w:rsidRPr="008010C8">
        <w:rPr>
          <w:rFonts w:ascii="Arial" w:hAnsi="Arial" w:cs="Arial"/>
          <w:color w:val="242424"/>
          <w:bdr w:val="none" w:sz="0" w:space="0" w:color="auto" w:frame="1"/>
        </w:rPr>
        <w:t xml:space="preserve"> arba </w:t>
      </w:r>
      <w:proofErr w:type="spellStart"/>
      <w:r w:rsidRPr="008010C8">
        <w:rPr>
          <w:rFonts w:ascii="Arial" w:hAnsi="Arial" w:cs="Arial"/>
          <w:color w:val="242424"/>
          <w:bdr w:val="none" w:sz="0" w:space="0" w:color="auto" w:frame="1"/>
        </w:rPr>
        <w:t>Nordic</w:t>
      </w:r>
      <w:proofErr w:type="spellEnd"/>
      <w:r w:rsidRPr="008010C8">
        <w:rPr>
          <w:rFonts w:ascii="Arial" w:hAnsi="Arial" w:cs="Arial"/>
          <w:color w:val="242424"/>
          <w:bdr w:val="none" w:sz="0" w:space="0" w:color="auto" w:frame="1"/>
        </w:rPr>
        <w:t xml:space="preserve"> </w:t>
      </w:r>
      <w:proofErr w:type="spellStart"/>
      <w:r w:rsidRPr="008010C8">
        <w:rPr>
          <w:rFonts w:ascii="Arial" w:hAnsi="Arial" w:cs="Arial"/>
          <w:color w:val="242424"/>
          <w:bdr w:val="none" w:sz="0" w:space="0" w:color="auto" w:frame="1"/>
        </w:rPr>
        <w:t>Swan</w:t>
      </w:r>
      <w:proofErr w:type="spellEnd"/>
      <w:r w:rsidRPr="008010C8">
        <w:rPr>
          <w:rFonts w:ascii="Arial" w:hAnsi="Arial" w:cs="Arial"/>
          <w:color w:val="242424"/>
          <w:bdr w:val="none" w:sz="0" w:space="0" w:color="auto" w:frame="1"/>
        </w:rPr>
        <w:t xml:space="preserve">, arba kitas I tipo ekologinis ženklas (sertifikatas), kuris įrodytų, kad paviršiams naudojamuose produktuose nėra/neviršija reikalavime nurodytų medžiagų, </w:t>
      </w:r>
      <w:r w:rsidRPr="008010C8">
        <w:rPr>
          <w:rFonts w:ascii="Arial" w:hAnsi="Arial" w:cs="Arial"/>
          <w:color w:val="007BB8"/>
          <w:bdr w:val="none" w:sz="0" w:space="0" w:color="auto" w:frame="1"/>
        </w:rPr>
        <w:t>arba</w:t>
      </w:r>
      <w:r w:rsidRPr="008010C8">
        <w:rPr>
          <w:rFonts w:ascii="Arial" w:hAnsi="Arial" w:cs="Arial"/>
          <w:color w:val="242424"/>
        </w:rPr>
        <w:t xml:space="preserve"> </w:t>
      </w:r>
    </w:p>
    <w:p w14:paraId="731DA2BD" w14:textId="77777777" w:rsidR="00912049" w:rsidRPr="008010C8" w:rsidRDefault="00912049" w:rsidP="00BE2A04">
      <w:pPr>
        <w:pStyle w:val="xmsolistparagraph"/>
        <w:shd w:val="clear" w:color="auto" w:fill="FFFFFF"/>
        <w:spacing w:before="0" w:beforeAutospacing="0" w:after="0" w:afterAutospacing="0"/>
        <w:ind w:firstLine="1134"/>
        <w:jc w:val="both"/>
        <w:rPr>
          <w:rFonts w:ascii="Arial" w:hAnsi="Arial" w:cs="Arial"/>
          <w:color w:val="242424"/>
        </w:rPr>
      </w:pPr>
      <w:r w:rsidRPr="008010C8">
        <w:rPr>
          <w:rFonts w:ascii="Arial" w:hAnsi="Arial" w:cs="Arial"/>
          <w:color w:val="242424"/>
          <w:bdr w:val="none" w:sz="0" w:space="0" w:color="auto" w:frame="1"/>
        </w:rPr>
        <w:t xml:space="preserve">b) pripažintos įstaigos arba paskelbtosios (notifikuotos) institucijos bandymų protokolas, tyrimų ataskaita ar pažyma </w:t>
      </w:r>
      <w:r w:rsidRPr="008010C8">
        <w:rPr>
          <w:rFonts w:ascii="Arial" w:hAnsi="Arial" w:cs="Arial"/>
          <w:color w:val="007BB8"/>
          <w:bdr w:val="none" w:sz="0" w:space="0" w:color="auto" w:frame="1"/>
        </w:rPr>
        <w:t>arba</w:t>
      </w:r>
      <w:r w:rsidRPr="008010C8">
        <w:rPr>
          <w:rFonts w:ascii="Arial" w:hAnsi="Arial" w:cs="Arial"/>
          <w:color w:val="242424"/>
        </w:rPr>
        <w:t xml:space="preserve"> </w:t>
      </w:r>
    </w:p>
    <w:p w14:paraId="3A4C8247" w14:textId="77777777" w:rsidR="00912049" w:rsidRPr="008010C8" w:rsidRDefault="00912049" w:rsidP="00BE2A04">
      <w:pPr>
        <w:pStyle w:val="xmsolistparagraph"/>
        <w:shd w:val="clear" w:color="auto" w:fill="FFFFFF"/>
        <w:spacing w:before="0" w:beforeAutospacing="0" w:after="0" w:afterAutospacing="0"/>
        <w:ind w:firstLine="1134"/>
        <w:jc w:val="both"/>
        <w:rPr>
          <w:rFonts w:ascii="Arial" w:hAnsi="Arial" w:cs="Arial"/>
          <w:color w:val="242424"/>
        </w:rPr>
      </w:pPr>
      <w:r w:rsidRPr="008010C8">
        <w:rPr>
          <w:rFonts w:ascii="Arial" w:hAnsi="Arial" w:cs="Arial"/>
          <w:color w:val="242424"/>
          <w:bdr w:val="none" w:sz="0" w:space="0" w:color="auto" w:frame="1"/>
        </w:rPr>
        <w:t xml:space="preserve">c) gamintojo techniniai dokumentai, </w:t>
      </w:r>
      <w:r w:rsidRPr="008010C8">
        <w:rPr>
          <w:rFonts w:ascii="Arial" w:hAnsi="Arial" w:cs="Arial"/>
          <w:color w:val="007BB8"/>
          <w:bdr w:val="none" w:sz="0" w:space="0" w:color="auto" w:frame="1"/>
        </w:rPr>
        <w:t>arba</w:t>
      </w:r>
      <w:r w:rsidRPr="008010C8">
        <w:rPr>
          <w:rFonts w:ascii="Arial" w:hAnsi="Arial" w:cs="Arial"/>
          <w:color w:val="242424"/>
        </w:rPr>
        <w:t xml:space="preserve"> </w:t>
      </w:r>
    </w:p>
    <w:p w14:paraId="2D3F4AEF" w14:textId="77777777" w:rsidR="00912049" w:rsidRPr="008010C8" w:rsidRDefault="00912049" w:rsidP="00BE2A04">
      <w:pPr>
        <w:pStyle w:val="xmsolistparagraph"/>
        <w:shd w:val="clear" w:color="auto" w:fill="FFFFFF"/>
        <w:spacing w:before="0" w:beforeAutospacing="0" w:after="0" w:afterAutospacing="0"/>
        <w:ind w:firstLine="1134"/>
        <w:jc w:val="both"/>
        <w:rPr>
          <w:rFonts w:ascii="Arial" w:hAnsi="Arial" w:cs="Arial"/>
          <w:color w:val="242424"/>
        </w:rPr>
      </w:pPr>
      <w:r w:rsidRPr="008010C8">
        <w:rPr>
          <w:rFonts w:ascii="Arial" w:hAnsi="Arial" w:cs="Arial"/>
          <w:color w:val="242424"/>
          <w:bdr w:val="none" w:sz="0" w:space="0" w:color="auto" w:frame="1"/>
        </w:rPr>
        <w:t xml:space="preserve">d) saugos duomenų lapas, </w:t>
      </w:r>
      <w:r w:rsidRPr="008010C8">
        <w:rPr>
          <w:rFonts w:ascii="Arial" w:hAnsi="Arial" w:cs="Arial"/>
          <w:color w:val="007BB8"/>
          <w:bdr w:val="none" w:sz="0" w:space="0" w:color="auto" w:frame="1"/>
        </w:rPr>
        <w:t>arba</w:t>
      </w:r>
      <w:r w:rsidRPr="008010C8">
        <w:rPr>
          <w:rFonts w:ascii="Arial" w:hAnsi="Arial" w:cs="Arial"/>
          <w:color w:val="007BB8"/>
        </w:rPr>
        <w:t xml:space="preserve"> </w:t>
      </w:r>
    </w:p>
    <w:p w14:paraId="281EAD11" w14:textId="77777777" w:rsidR="00912049" w:rsidRPr="008010C8" w:rsidRDefault="00912049" w:rsidP="00BE2A04">
      <w:pPr>
        <w:pStyle w:val="xmsolistparagraph"/>
        <w:shd w:val="clear" w:color="auto" w:fill="FFFFFF"/>
        <w:spacing w:before="0" w:beforeAutospacing="0" w:after="0" w:afterAutospacing="0"/>
        <w:ind w:firstLine="1134"/>
        <w:jc w:val="both"/>
        <w:rPr>
          <w:rFonts w:ascii="Arial" w:hAnsi="Arial" w:cs="Arial"/>
          <w:color w:val="242424"/>
        </w:rPr>
      </w:pPr>
      <w:r w:rsidRPr="008010C8">
        <w:rPr>
          <w:rFonts w:ascii="Arial" w:hAnsi="Arial" w:cs="Arial"/>
          <w:color w:val="242424"/>
          <w:bdr w:val="none" w:sz="0" w:space="0" w:color="auto" w:frame="1"/>
        </w:rPr>
        <w:t xml:space="preserve">e) gamintojo ar tiekėjo deklaracija (pateikiant objektyvius įrodymus), </w:t>
      </w:r>
      <w:r w:rsidRPr="008010C8">
        <w:rPr>
          <w:rFonts w:ascii="Arial" w:hAnsi="Arial" w:cs="Arial"/>
          <w:color w:val="007BB8"/>
          <w:bdr w:val="none" w:sz="0" w:space="0" w:color="auto" w:frame="1"/>
        </w:rPr>
        <w:t>arba</w:t>
      </w:r>
      <w:r w:rsidRPr="008010C8">
        <w:rPr>
          <w:rFonts w:ascii="Arial" w:hAnsi="Arial" w:cs="Arial"/>
          <w:color w:val="242424"/>
        </w:rPr>
        <w:t xml:space="preserve"> </w:t>
      </w:r>
    </w:p>
    <w:p w14:paraId="15C826AB" w14:textId="702A76DB" w:rsidR="00912049" w:rsidRPr="008010C8" w:rsidRDefault="00912049" w:rsidP="00BE2A04">
      <w:pPr>
        <w:pStyle w:val="xmsolistparagraph"/>
        <w:shd w:val="clear" w:color="auto" w:fill="FFFFFF"/>
        <w:spacing w:before="0" w:beforeAutospacing="0" w:after="0" w:afterAutospacing="0"/>
        <w:ind w:firstLine="1134"/>
        <w:jc w:val="both"/>
        <w:rPr>
          <w:rFonts w:ascii="Arial" w:hAnsi="Arial" w:cs="Arial"/>
          <w:color w:val="242424"/>
          <w:bdr w:val="none" w:sz="0" w:space="0" w:color="auto" w:frame="1"/>
        </w:rPr>
      </w:pPr>
      <w:r w:rsidRPr="008010C8">
        <w:rPr>
          <w:rFonts w:ascii="Arial" w:hAnsi="Arial" w:cs="Arial"/>
          <w:color w:val="242424"/>
          <w:bdr w:val="none" w:sz="0" w:space="0" w:color="auto" w:frame="1"/>
        </w:rPr>
        <w:t>f) kiti lygiaverčiai įrodymai.</w:t>
      </w:r>
    </w:p>
    <w:p w14:paraId="2FBE2084" w14:textId="77777777" w:rsidR="00912049" w:rsidRPr="008010C8" w:rsidRDefault="00912049" w:rsidP="00BE2A04">
      <w:pPr>
        <w:autoSpaceDE w:val="0"/>
        <w:adjustRightInd w:val="0"/>
        <w:spacing w:after="0" w:line="240" w:lineRule="auto"/>
        <w:ind w:firstLine="1134"/>
        <w:jc w:val="both"/>
        <w:rPr>
          <w:rFonts w:ascii="Arial" w:hAnsi="Arial" w:cs="Arial"/>
          <w:sz w:val="24"/>
          <w:szCs w:val="24"/>
        </w:rPr>
      </w:pPr>
    </w:p>
    <w:p w14:paraId="236EE4D7" w14:textId="77777777" w:rsidR="00874908" w:rsidRPr="00453189" w:rsidRDefault="00874908" w:rsidP="00874908">
      <w:pPr>
        <w:spacing w:after="0" w:line="240" w:lineRule="auto"/>
        <w:jc w:val="right"/>
        <w:rPr>
          <w:rFonts w:ascii="Arial" w:hAnsi="Arial" w:cs="Arial"/>
          <w:b/>
          <w:sz w:val="24"/>
          <w:szCs w:val="24"/>
        </w:rPr>
      </w:pPr>
      <w:r w:rsidRPr="00453189">
        <w:rPr>
          <w:rFonts w:ascii="Arial" w:hAnsi="Arial" w:cs="Arial"/>
          <w:b/>
          <w:sz w:val="24"/>
          <w:szCs w:val="24"/>
        </w:rPr>
        <w:t xml:space="preserve">1 lentelė. Mokyklinių stalų ir kėdžių techninė specifikacija  </w:t>
      </w:r>
    </w:p>
    <w:p w14:paraId="3B5F3F58" w14:textId="77777777" w:rsidR="00950002" w:rsidRDefault="00950002" w:rsidP="00874908">
      <w:pPr>
        <w:spacing w:after="0" w:line="240" w:lineRule="auto"/>
        <w:jc w:val="right"/>
        <w:rPr>
          <w:rFonts w:ascii="Times New Roman" w:hAnsi="Times New Roman" w:cs="Times New Roman"/>
          <w:b/>
          <w:sz w:val="24"/>
          <w:szCs w:val="24"/>
        </w:rPr>
      </w:pPr>
    </w:p>
    <w:p w14:paraId="42596654" w14:textId="77777777" w:rsidR="00950002" w:rsidRDefault="00950002" w:rsidP="00874908">
      <w:pPr>
        <w:spacing w:after="0" w:line="240" w:lineRule="auto"/>
        <w:jc w:val="right"/>
        <w:rPr>
          <w:rFonts w:ascii="Times New Roman" w:hAnsi="Times New Roman" w:cs="Times New Roman"/>
          <w:b/>
          <w:sz w:val="24"/>
          <w:szCs w:val="24"/>
        </w:rPr>
      </w:pPr>
    </w:p>
    <w:tbl>
      <w:tblPr>
        <w:tblStyle w:val="Lentelstinklelis"/>
        <w:tblW w:w="9634" w:type="dxa"/>
        <w:tblInd w:w="0" w:type="dxa"/>
        <w:tblLook w:val="04A0" w:firstRow="1" w:lastRow="0" w:firstColumn="1" w:lastColumn="0" w:noHBand="0" w:noVBand="1"/>
      </w:tblPr>
      <w:tblGrid>
        <w:gridCol w:w="988"/>
        <w:gridCol w:w="2799"/>
        <w:gridCol w:w="5847"/>
      </w:tblGrid>
      <w:tr w:rsidR="00453189" w:rsidRPr="00453189" w14:paraId="39E56822" w14:textId="77777777" w:rsidTr="007D17D8">
        <w:tc>
          <w:tcPr>
            <w:tcW w:w="988" w:type="dxa"/>
          </w:tcPr>
          <w:p w14:paraId="024B8791" w14:textId="77777777" w:rsidR="00950002" w:rsidRPr="00453189" w:rsidRDefault="00950002" w:rsidP="007D17D8">
            <w:pPr>
              <w:jc w:val="center"/>
              <w:rPr>
                <w:rFonts w:ascii="Arial" w:hAnsi="Arial" w:cs="Arial"/>
                <w:color w:val="000000" w:themeColor="text1"/>
                <w:sz w:val="24"/>
                <w:szCs w:val="24"/>
              </w:rPr>
            </w:pPr>
            <w:r w:rsidRPr="00453189">
              <w:rPr>
                <w:rFonts w:ascii="Arial" w:hAnsi="Arial" w:cs="Arial"/>
                <w:color w:val="000000" w:themeColor="text1"/>
                <w:sz w:val="24"/>
                <w:szCs w:val="24"/>
              </w:rPr>
              <w:t>Eil. Nr.</w:t>
            </w:r>
          </w:p>
        </w:tc>
        <w:tc>
          <w:tcPr>
            <w:tcW w:w="2799" w:type="dxa"/>
          </w:tcPr>
          <w:p w14:paraId="269C6E70" w14:textId="77777777" w:rsidR="00950002" w:rsidRPr="00453189" w:rsidRDefault="00950002" w:rsidP="007D17D8">
            <w:pPr>
              <w:jc w:val="center"/>
              <w:rPr>
                <w:rFonts w:ascii="Arial" w:hAnsi="Arial" w:cs="Arial"/>
                <w:color w:val="000000" w:themeColor="text1"/>
                <w:sz w:val="24"/>
                <w:szCs w:val="24"/>
              </w:rPr>
            </w:pPr>
            <w:r w:rsidRPr="00453189">
              <w:rPr>
                <w:rFonts w:ascii="Arial" w:hAnsi="Arial" w:cs="Arial"/>
                <w:color w:val="000000" w:themeColor="text1"/>
                <w:sz w:val="24"/>
                <w:szCs w:val="24"/>
              </w:rPr>
              <w:t>Parametras</w:t>
            </w:r>
          </w:p>
        </w:tc>
        <w:tc>
          <w:tcPr>
            <w:tcW w:w="5847" w:type="dxa"/>
          </w:tcPr>
          <w:p w14:paraId="5A459156" w14:textId="77777777" w:rsidR="00950002" w:rsidRPr="00453189" w:rsidRDefault="00950002" w:rsidP="007D17D8">
            <w:pPr>
              <w:jc w:val="center"/>
              <w:rPr>
                <w:rFonts w:ascii="Arial" w:hAnsi="Arial" w:cs="Arial"/>
                <w:color w:val="000000" w:themeColor="text1"/>
                <w:sz w:val="24"/>
                <w:szCs w:val="24"/>
              </w:rPr>
            </w:pPr>
            <w:r w:rsidRPr="00453189">
              <w:rPr>
                <w:rFonts w:ascii="Arial" w:hAnsi="Arial" w:cs="Arial"/>
                <w:color w:val="000000" w:themeColor="text1"/>
                <w:sz w:val="24"/>
                <w:szCs w:val="24"/>
              </w:rPr>
              <w:t>Reikalaujama techninė specifikacija (charakteristika)</w:t>
            </w:r>
          </w:p>
        </w:tc>
      </w:tr>
      <w:tr w:rsidR="00453189" w:rsidRPr="00453189" w14:paraId="4B187D40" w14:textId="77777777" w:rsidTr="007D17D8">
        <w:tc>
          <w:tcPr>
            <w:tcW w:w="988" w:type="dxa"/>
          </w:tcPr>
          <w:p w14:paraId="30D8BCAA" w14:textId="77777777" w:rsidR="00950002" w:rsidRPr="00453189" w:rsidRDefault="00950002" w:rsidP="007D17D8">
            <w:pPr>
              <w:jc w:val="center"/>
              <w:rPr>
                <w:rFonts w:ascii="Arial" w:hAnsi="Arial" w:cs="Arial"/>
                <w:color w:val="000000" w:themeColor="text1"/>
                <w:sz w:val="24"/>
                <w:szCs w:val="24"/>
              </w:rPr>
            </w:pPr>
            <w:r w:rsidRPr="00453189">
              <w:rPr>
                <w:rFonts w:ascii="Arial" w:hAnsi="Arial" w:cs="Arial"/>
                <w:color w:val="000000" w:themeColor="text1"/>
                <w:sz w:val="24"/>
                <w:szCs w:val="24"/>
              </w:rPr>
              <w:t>1</w:t>
            </w:r>
          </w:p>
        </w:tc>
        <w:tc>
          <w:tcPr>
            <w:tcW w:w="2799" w:type="dxa"/>
          </w:tcPr>
          <w:p w14:paraId="05CA9735" w14:textId="77777777" w:rsidR="00950002" w:rsidRPr="00453189" w:rsidRDefault="00950002" w:rsidP="007D17D8">
            <w:pPr>
              <w:jc w:val="center"/>
              <w:rPr>
                <w:rFonts w:ascii="Arial" w:hAnsi="Arial" w:cs="Arial"/>
                <w:color w:val="000000" w:themeColor="text1"/>
                <w:sz w:val="24"/>
                <w:szCs w:val="24"/>
              </w:rPr>
            </w:pPr>
            <w:r w:rsidRPr="00453189">
              <w:rPr>
                <w:rFonts w:ascii="Arial" w:hAnsi="Arial" w:cs="Arial"/>
                <w:color w:val="000000" w:themeColor="text1"/>
                <w:sz w:val="24"/>
                <w:szCs w:val="24"/>
              </w:rPr>
              <w:t>2</w:t>
            </w:r>
          </w:p>
        </w:tc>
        <w:tc>
          <w:tcPr>
            <w:tcW w:w="5847" w:type="dxa"/>
          </w:tcPr>
          <w:p w14:paraId="481790BD" w14:textId="77777777" w:rsidR="00950002" w:rsidRPr="00453189" w:rsidRDefault="00950002" w:rsidP="007D17D8">
            <w:pPr>
              <w:jc w:val="center"/>
              <w:rPr>
                <w:rFonts w:ascii="Arial" w:hAnsi="Arial" w:cs="Arial"/>
                <w:color w:val="000000" w:themeColor="text1"/>
                <w:sz w:val="24"/>
                <w:szCs w:val="24"/>
              </w:rPr>
            </w:pPr>
            <w:r w:rsidRPr="00453189">
              <w:rPr>
                <w:rFonts w:ascii="Arial" w:hAnsi="Arial" w:cs="Arial"/>
                <w:color w:val="000000" w:themeColor="text1"/>
                <w:sz w:val="24"/>
                <w:szCs w:val="24"/>
              </w:rPr>
              <w:t>3</w:t>
            </w:r>
          </w:p>
        </w:tc>
      </w:tr>
      <w:tr w:rsidR="00453189" w:rsidRPr="00453189" w14:paraId="1238F049" w14:textId="77777777" w:rsidTr="007D17D8">
        <w:tc>
          <w:tcPr>
            <w:tcW w:w="9634" w:type="dxa"/>
            <w:gridSpan w:val="3"/>
          </w:tcPr>
          <w:p w14:paraId="0589CAE2" w14:textId="6655026D" w:rsidR="00950002" w:rsidRPr="00453189" w:rsidRDefault="00950002" w:rsidP="00950002">
            <w:pPr>
              <w:pStyle w:val="Sraopastraipa"/>
              <w:numPr>
                <w:ilvl w:val="0"/>
                <w:numId w:val="54"/>
              </w:numPr>
              <w:jc w:val="center"/>
              <w:rPr>
                <w:rFonts w:ascii="Arial" w:hAnsi="Arial" w:cs="Arial"/>
                <w:color w:val="000000" w:themeColor="text1"/>
                <w:sz w:val="24"/>
                <w:szCs w:val="24"/>
              </w:rPr>
            </w:pPr>
            <w:r w:rsidRPr="00453189">
              <w:rPr>
                <w:rFonts w:ascii="Arial" w:hAnsi="Arial" w:cs="Arial"/>
                <w:b/>
                <w:bCs/>
                <w:color w:val="000000" w:themeColor="text1"/>
                <w:sz w:val="24"/>
                <w:szCs w:val="24"/>
              </w:rPr>
              <w:t xml:space="preserve">MOKYKLINIS STALAS – 109 vnt. </w:t>
            </w:r>
          </w:p>
        </w:tc>
      </w:tr>
      <w:tr w:rsidR="00453189" w:rsidRPr="00453189" w14:paraId="63AEB24A" w14:textId="77777777" w:rsidTr="007D17D8">
        <w:tc>
          <w:tcPr>
            <w:tcW w:w="988" w:type="dxa"/>
          </w:tcPr>
          <w:p w14:paraId="2D66CC21" w14:textId="77777777" w:rsidR="00950002" w:rsidRPr="00453189" w:rsidRDefault="00950002" w:rsidP="007D17D8">
            <w:pPr>
              <w:rPr>
                <w:rFonts w:ascii="Arial" w:hAnsi="Arial" w:cs="Arial"/>
                <w:color w:val="000000" w:themeColor="text1"/>
                <w:sz w:val="24"/>
                <w:szCs w:val="24"/>
              </w:rPr>
            </w:pPr>
            <w:r w:rsidRPr="00453189">
              <w:rPr>
                <w:rFonts w:ascii="Arial" w:hAnsi="Arial" w:cs="Arial"/>
                <w:color w:val="000000" w:themeColor="text1"/>
                <w:sz w:val="24"/>
                <w:szCs w:val="24"/>
              </w:rPr>
              <w:t>1.1</w:t>
            </w:r>
          </w:p>
        </w:tc>
        <w:tc>
          <w:tcPr>
            <w:tcW w:w="2799" w:type="dxa"/>
          </w:tcPr>
          <w:p w14:paraId="5BB1DCE3" w14:textId="6F0D2518" w:rsidR="00950002" w:rsidRPr="00453189" w:rsidRDefault="00950002" w:rsidP="007D17D8">
            <w:pPr>
              <w:rPr>
                <w:rFonts w:ascii="Arial" w:hAnsi="Arial" w:cs="Arial"/>
                <w:color w:val="000000" w:themeColor="text1"/>
                <w:sz w:val="24"/>
                <w:szCs w:val="24"/>
              </w:rPr>
            </w:pPr>
            <w:r w:rsidRPr="00453189">
              <w:rPr>
                <w:rFonts w:ascii="Arial" w:hAnsi="Arial" w:cs="Arial"/>
                <w:color w:val="000000" w:themeColor="text1"/>
                <w:sz w:val="24"/>
                <w:szCs w:val="24"/>
              </w:rPr>
              <w:t>Stalo aukštis</w:t>
            </w:r>
            <w:r w:rsidRPr="00453189">
              <w:rPr>
                <w:rFonts w:ascii="Arial" w:hAnsi="Arial" w:cs="Arial"/>
                <w:color w:val="000000" w:themeColor="text1"/>
                <w:sz w:val="24"/>
                <w:szCs w:val="24"/>
              </w:rPr>
              <w:t xml:space="preserve"> (</w:t>
            </w:r>
            <w:r w:rsidRPr="00453189">
              <w:rPr>
                <w:rFonts w:ascii="Arial" w:eastAsia="Calibri" w:hAnsi="Arial" w:cs="Arial"/>
                <w:color w:val="000000" w:themeColor="text1"/>
                <w:sz w:val="24"/>
                <w:szCs w:val="24"/>
              </w:rPr>
              <w:t>nereguliuojamo aukščio</w:t>
            </w:r>
            <w:r w:rsidRPr="00453189">
              <w:rPr>
                <w:rFonts w:ascii="Arial" w:eastAsia="Calibri" w:hAnsi="Arial" w:cs="Arial"/>
                <w:color w:val="000000" w:themeColor="text1"/>
                <w:sz w:val="24"/>
                <w:szCs w:val="24"/>
              </w:rPr>
              <w:t>)</w:t>
            </w:r>
          </w:p>
        </w:tc>
        <w:tc>
          <w:tcPr>
            <w:tcW w:w="5847" w:type="dxa"/>
          </w:tcPr>
          <w:p w14:paraId="5173D491" w14:textId="77777777" w:rsidR="00950002" w:rsidRPr="00453189" w:rsidRDefault="00950002" w:rsidP="007D17D8">
            <w:pPr>
              <w:rPr>
                <w:rFonts w:ascii="Arial" w:hAnsi="Arial" w:cs="Arial"/>
                <w:strike/>
                <w:color w:val="000000" w:themeColor="text1"/>
                <w:sz w:val="24"/>
                <w:szCs w:val="24"/>
              </w:rPr>
            </w:pPr>
            <w:r w:rsidRPr="00453189">
              <w:rPr>
                <w:rFonts w:ascii="Arial" w:hAnsi="Arial" w:cs="Arial"/>
                <w:color w:val="000000" w:themeColor="text1"/>
                <w:sz w:val="24"/>
                <w:szCs w:val="24"/>
              </w:rPr>
              <w:t>760 mm ± 10 mm</w:t>
            </w:r>
          </w:p>
        </w:tc>
      </w:tr>
      <w:tr w:rsidR="00453189" w:rsidRPr="00453189" w14:paraId="5521FF06" w14:textId="77777777" w:rsidTr="007D17D8">
        <w:tc>
          <w:tcPr>
            <w:tcW w:w="988" w:type="dxa"/>
          </w:tcPr>
          <w:p w14:paraId="3FFAA523" w14:textId="77777777" w:rsidR="00950002" w:rsidRPr="00453189" w:rsidRDefault="00950002" w:rsidP="007D17D8">
            <w:pPr>
              <w:rPr>
                <w:rFonts w:ascii="Arial" w:hAnsi="Arial" w:cs="Arial"/>
                <w:color w:val="000000" w:themeColor="text1"/>
                <w:sz w:val="24"/>
                <w:szCs w:val="24"/>
              </w:rPr>
            </w:pPr>
            <w:r w:rsidRPr="00453189">
              <w:rPr>
                <w:rFonts w:ascii="Arial" w:hAnsi="Arial" w:cs="Arial"/>
                <w:color w:val="000000" w:themeColor="text1"/>
                <w:sz w:val="24"/>
                <w:szCs w:val="24"/>
              </w:rPr>
              <w:t>1.2</w:t>
            </w:r>
          </w:p>
        </w:tc>
        <w:tc>
          <w:tcPr>
            <w:tcW w:w="2799" w:type="dxa"/>
          </w:tcPr>
          <w:p w14:paraId="0D9E0AE8" w14:textId="77777777" w:rsidR="00950002" w:rsidRPr="00453189" w:rsidRDefault="00950002" w:rsidP="007D17D8">
            <w:pPr>
              <w:rPr>
                <w:rFonts w:ascii="Arial" w:hAnsi="Arial" w:cs="Arial"/>
                <w:color w:val="000000" w:themeColor="text1"/>
                <w:sz w:val="24"/>
                <w:szCs w:val="24"/>
              </w:rPr>
            </w:pPr>
            <w:r w:rsidRPr="00453189">
              <w:rPr>
                <w:rFonts w:ascii="Arial" w:hAnsi="Arial" w:cs="Arial"/>
                <w:color w:val="000000" w:themeColor="text1"/>
                <w:sz w:val="24"/>
                <w:szCs w:val="24"/>
              </w:rPr>
              <w:t>Stalviršio matmenys</w:t>
            </w:r>
          </w:p>
          <w:p w14:paraId="03151BEF" w14:textId="77777777" w:rsidR="00950002" w:rsidRPr="00453189" w:rsidRDefault="00950002" w:rsidP="007D17D8">
            <w:pPr>
              <w:rPr>
                <w:rFonts w:ascii="Arial" w:hAnsi="Arial" w:cs="Arial"/>
                <w:color w:val="000000" w:themeColor="text1"/>
                <w:sz w:val="24"/>
                <w:szCs w:val="24"/>
              </w:rPr>
            </w:pPr>
          </w:p>
        </w:tc>
        <w:tc>
          <w:tcPr>
            <w:tcW w:w="5847" w:type="dxa"/>
          </w:tcPr>
          <w:p w14:paraId="5BDD5566" w14:textId="758E310A" w:rsidR="00950002" w:rsidRPr="00453189" w:rsidRDefault="00950002" w:rsidP="007D17D8">
            <w:pPr>
              <w:rPr>
                <w:rFonts w:ascii="Arial" w:hAnsi="Arial" w:cs="Arial"/>
                <w:color w:val="000000" w:themeColor="text1"/>
                <w:sz w:val="24"/>
                <w:szCs w:val="24"/>
              </w:rPr>
            </w:pPr>
            <w:r w:rsidRPr="00453189">
              <w:rPr>
                <w:rFonts w:ascii="Arial" w:hAnsi="Arial" w:cs="Arial"/>
                <w:color w:val="000000" w:themeColor="text1"/>
                <w:sz w:val="24"/>
                <w:szCs w:val="24"/>
              </w:rPr>
              <w:t xml:space="preserve">740 x 480 mm </w:t>
            </w:r>
            <w:r w:rsidR="00453189" w:rsidRPr="00453189">
              <w:rPr>
                <w:rFonts w:ascii="Arial" w:hAnsi="Arial" w:cs="Arial"/>
                <w:color w:val="000000" w:themeColor="text1"/>
                <w:sz w:val="24"/>
                <w:szCs w:val="24"/>
              </w:rPr>
              <w:t>± 10 mm</w:t>
            </w:r>
          </w:p>
        </w:tc>
      </w:tr>
      <w:tr w:rsidR="00453189" w:rsidRPr="00453189" w14:paraId="7D781EEA" w14:textId="77777777" w:rsidTr="007D17D8">
        <w:tc>
          <w:tcPr>
            <w:tcW w:w="988" w:type="dxa"/>
          </w:tcPr>
          <w:p w14:paraId="14417947" w14:textId="77777777" w:rsidR="00950002" w:rsidRPr="00453189" w:rsidRDefault="00950002" w:rsidP="007D17D8">
            <w:pPr>
              <w:rPr>
                <w:rFonts w:ascii="Arial" w:hAnsi="Arial" w:cs="Arial"/>
                <w:color w:val="000000" w:themeColor="text1"/>
                <w:sz w:val="24"/>
                <w:szCs w:val="24"/>
              </w:rPr>
            </w:pPr>
            <w:r w:rsidRPr="00453189">
              <w:rPr>
                <w:rFonts w:ascii="Arial" w:hAnsi="Arial" w:cs="Arial"/>
                <w:color w:val="000000" w:themeColor="text1"/>
                <w:sz w:val="24"/>
                <w:szCs w:val="24"/>
              </w:rPr>
              <w:t>1.3</w:t>
            </w:r>
          </w:p>
        </w:tc>
        <w:tc>
          <w:tcPr>
            <w:tcW w:w="2799" w:type="dxa"/>
          </w:tcPr>
          <w:p w14:paraId="2ED64214" w14:textId="77777777" w:rsidR="00950002" w:rsidRPr="00453189" w:rsidRDefault="00950002" w:rsidP="007D17D8">
            <w:pPr>
              <w:rPr>
                <w:rFonts w:ascii="Arial" w:hAnsi="Arial" w:cs="Arial"/>
                <w:color w:val="000000" w:themeColor="text1"/>
                <w:sz w:val="24"/>
                <w:szCs w:val="24"/>
              </w:rPr>
            </w:pPr>
            <w:r w:rsidRPr="00453189">
              <w:rPr>
                <w:rFonts w:ascii="Arial" w:hAnsi="Arial" w:cs="Arial"/>
                <w:color w:val="000000" w:themeColor="text1"/>
                <w:sz w:val="24"/>
                <w:szCs w:val="24"/>
              </w:rPr>
              <w:t>Stalviršis</w:t>
            </w:r>
          </w:p>
        </w:tc>
        <w:tc>
          <w:tcPr>
            <w:tcW w:w="5847" w:type="dxa"/>
          </w:tcPr>
          <w:p w14:paraId="6CB1D653" w14:textId="77777777" w:rsidR="00950002" w:rsidRPr="00453189" w:rsidRDefault="00950002" w:rsidP="007D17D8">
            <w:pPr>
              <w:rPr>
                <w:rFonts w:ascii="Arial" w:hAnsi="Arial" w:cs="Arial"/>
                <w:color w:val="000000" w:themeColor="text1"/>
                <w:sz w:val="24"/>
                <w:szCs w:val="24"/>
              </w:rPr>
            </w:pPr>
            <w:r w:rsidRPr="00453189">
              <w:rPr>
                <w:rFonts w:ascii="Arial" w:hAnsi="Arial" w:cs="Arial"/>
                <w:color w:val="000000" w:themeColor="text1"/>
                <w:sz w:val="24"/>
                <w:szCs w:val="24"/>
              </w:rPr>
              <w:t>Stalviršis turi būti iš ne mažiau kaip 10 mm storio kompaktinės plokštės. Stalas turi būti išlenktos formos. Turi būti galimybė pasirinkti iš ne mažiau 5 spalvų.</w:t>
            </w:r>
          </w:p>
        </w:tc>
      </w:tr>
      <w:tr w:rsidR="00453189" w:rsidRPr="00453189" w14:paraId="071E3013" w14:textId="77777777" w:rsidTr="007D17D8">
        <w:tc>
          <w:tcPr>
            <w:tcW w:w="988" w:type="dxa"/>
          </w:tcPr>
          <w:p w14:paraId="04470573" w14:textId="77777777" w:rsidR="00950002" w:rsidRPr="00453189" w:rsidRDefault="00950002" w:rsidP="007D17D8">
            <w:pPr>
              <w:rPr>
                <w:rFonts w:ascii="Arial" w:hAnsi="Arial" w:cs="Arial"/>
                <w:color w:val="000000" w:themeColor="text1"/>
                <w:sz w:val="24"/>
                <w:szCs w:val="24"/>
              </w:rPr>
            </w:pPr>
            <w:r w:rsidRPr="00453189">
              <w:rPr>
                <w:rFonts w:ascii="Arial" w:hAnsi="Arial" w:cs="Arial"/>
                <w:color w:val="000000" w:themeColor="text1"/>
                <w:sz w:val="24"/>
                <w:szCs w:val="24"/>
              </w:rPr>
              <w:t>1.4</w:t>
            </w:r>
          </w:p>
        </w:tc>
        <w:tc>
          <w:tcPr>
            <w:tcW w:w="2799" w:type="dxa"/>
          </w:tcPr>
          <w:p w14:paraId="33A8CBCB" w14:textId="77777777" w:rsidR="00950002" w:rsidRPr="00453189" w:rsidRDefault="00950002" w:rsidP="007D17D8">
            <w:pPr>
              <w:rPr>
                <w:rFonts w:ascii="Arial" w:hAnsi="Arial" w:cs="Arial"/>
                <w:color w:val="000000" w:themeColor="text1"/>
                <w:sz w:val="24"/>
                <w:szCs w:val="24"/>
              </w:rPr>
            </w:pPr>
            <w:r w:rsidRPr="00453189">
              <w:rPr>
                <w:rFonts w:ascii="Arial" w:hAnsi="Arial" w:cs="Arial"/>
                <w:color w:val="000000" w:themeColor="text1"/>
                <w:sz w:val="24"/>
                <w:szCs w:val="24"/>
              </w:rPr>
              <w:t>Stalo kojos</w:t>
            </w:r>
          </w:p>
        </w:tc>
        <w:tc>
          <w:tcPr>
            <w:tcW w:w="5847" w:type="dxa"/>
          </w:tcPr>
          <w:p w14:paraId="6D9EFB5E" w14:textId="77777777" w:rsidR="00950002" w:rsidRPr="00453189" w:rsidRDefault="00950002" w:rsidP="007D17D8">
            <w:pPr>
              <w:rPr>
                <w:rFonts w:ascii="Arial" w:hAnsi="Arial" w:cs="Arial"/>
                <w:color w:val="000000" w:themeColor="text1"/>
                <w:sz w:val="24"/>
                <w:szCs w:val="24"/>
              </w:rPr>
            </w:pPr>
            <w:r w:rsidRPr="00453189">
              <w:rPr>
                <w:rFonts w:ascii="Arial" w:hAnsi="Arial" w:cs="Arial"/>
                <w:color w:val="000000" w:themeColor="text1"/>
                <w:sz w:val="24"/>
                <w:szCs w:val="24"/>
              </w:rPr>
              <w:t>Stalo kojos turi būti iš plieninio vamzdžio ne mažiau kaip Ø 30x1,5 mm padengta su epoksidiniais dažais.</w:t>
            </w:r>
          </w:p>
        </w:tc>
      </w:tr>
      <w:tr w:rsidR="00453189" w:rsidRPr="00453189" w14:paraId="0F0F86A9" w14:textId="77777777" w:rsidTr="007D17D8">
        <w:tc>
          <w:tcPr>
            <w:tcW w:w="988" w:type="dxa"/>
          </w:tcPr>
          <w:p w14:paraId="2C27042C" w14:textId="77777777" w:rsidR="00950002" w:rsidRPr="00453189" w:rsidRDefault="00950002" w:rsidP="007D17D8">
            <w:pPr>
              <w:rPr>
                <w:rFonts w:ascii="Arial" w:hAnsi="Arial" w:cs="Arial"/>
                <w:color w:val="000000" w:themeColor="text1"/>
                <w:sz w:val="24"/>
                <w:szCs w:val="24"/>
              </w:rPr>
            </w:pPr>
            <w:r w:rsidRPr="00453189">
              <w:rPr>
                <w:rFonts w:ascii="Arial" w:hAnsi="Arial" w:cs="Arial"/>
                <w:color w:val="000000" w:themeColor="text1"/>
                <w:sz w:val="24"/>
                <w:szCs w:val="24"/>
              </w:rPr>
              <w:t>1.5</w:t>
            </w:r>
          </w:p>
        </w:tc>
        <w:tc>
          <w:tcPr>
            <w:tcW w:w="2799" w:type="dxa"/>
          </w:tcPr>
          <w:p w14:paraId="6FD7D975" w14:textId="77777777" w:rsidR="00950002" w:rsidRPr="00453189" w:rsidRDefault="00950002" w:rsidP="007D17D8">
            <w:pPr>
              <w:rPr>
                <w:rFonts w:ascii="Arial" w:hAnsi="Arial" w:cs="Arial"/>
                <w:color w:val="000000" w:themeColor="text1"/>
                <w:sz w:val="24"/>
                <w:szCs w:val="24"/>
              </w:rPr>
            </w:pPr>
            <w:r w:rsidRPr="00453189">
              <w:rPr>
                <w:rFonts w:ascii="Arial" w:hAnsi="Arial" w:cs="Arial"/>
                <w:color w:val="000000" w:themeColor="text1"/>
                <w:sz w:val="24"/>
                <w:szCs w:val="24"/>
              </w:rPr>
              <w:t>Vienvietis stalas</w:t>
            </w:r>
          </w:p>
        </w:tc>
        <w:tc>
          <w:tcPr>
            <w:tcW w:w="5847" w:type="dxa"/>
          </w:tcPr>
          <w:p w14:paraId="46BE56AA" w14:textId="77777777" w:rsidR="00950002" w:rsidRPr="00453189" w:rsidRDefault="00950002" w:rsidP="007D17D8">
            <w:pPr>
              <w:rPr>
                <w:rFonts w:ascii="Arial" w:hAnsi="Arial" w:cs="Arial"/>
                <w:color w:val="000000" w:themeColor="text1"/>
                <w:sz w:val="24"/>
                <w:szCs w:val="24"/>
              </w:rPr>
            </w:pPr>
            <w:r w:rsidRPr="00453189">
              <w:rPr>
                <w:rFonts w:ascii="Arial" w:hAnsi="Arial" w:cs="Arial"/>
                <w:color w:val="000000" w:themeColor="text1"/>
                <w:sz w:val="24"/>
                <w:szCs w:val="24"/>
              </w:rPr>
              <w:t>Vienvietis stalas turi būti ne mažiau kaip keturių kojų konstrukcija, kurios būtų prisukamos prie stalo.</w:t>
            </w:r>
          </w:p>
        </w:tc>
      </w:tr>
      <w:tr w:rsidR="00453189" w:rsidRPr="00453189" w14:paraId="3F83E7BC" w14:textId="77777777" w:rsidTr="007D17D8">
        <w:trPr>
          <w:trHeight w:val="1472"/>
        </w:trPr>
        <w:tc>
          <w:tcPr>
            <w:tcW w:w="988" w:type="dxa"/>
          </w:tcPr>
          <w:p w14:paraId="61ADBF22" w14:textId="77777777" w:rsidR="00950002" w:rsidRPr="00453189" w:rsidRDefault="00950002" w:rsidP="007D17D8">
            <w:pPr>
              <w:rPr>
                <w:rFonts w:ascii="Arial" w:hAnsi="Arial" w:cs="Arial"/>
                <w:color w:val="000000" w:themeColor="text1"/>
                <w:sz w:val="24"/>
                <w:szCs w:val="24"/>
              </w:rPr>
            </w:pPr>
          </w:p>
        </w:tc>
        <w:tc>
          <w:tcPr>
            <w:tcW w:w="2799" w:type="dxa"/>
          </w:tcPr>
          <w:p w14:paraId="618A6EF7" w14:textId="77777777" w:rsidR="00950002" w:rsidRPr="00453189" w:rsidRDefault="00950002" w:rsidP="007D17D8">
            <w:pPr>
              <w:rPr>
                <w:rFonts w:ascii="Arial" w:hAnsi="Arial" w:cs="Arial"/>
                <w:color w:val="000000" w:themeColor="text1"/>
                <w:sz w:val="24"/>
                <w:szCs w:val="24"/>
              </w:rPr>
            </w:pPr>
            <w:r w:rsidRPr="00453189">
              <w:rPr>
                <w:rFonts w:ascii="Arial" w:hAnsi="Arial" w:cs="Arial"/>
                <w:color w:val="000000" w:themeColor="text1"/>
                <w:sz w:val="24"/>
                <w:szCs w:val="24"/>
              </w:rPr>
              <w:t>Pavyzdinė vizualizacija</w:t>
            </w:r>
          </w:p>
        </w:tc>
        <w:tc>
          <w:tcPr>
            <w:tcW w:w="5847" w:type="dxa"/>
          </w:tcPr>
          <w:p w14:paraId="16CFDDFD" w14:textId="77777777" w:rsidR="00950002" w:rsidRPr="00453189" w:rsidRDefault="00950002" w:rsidP="007D17D8">
            <w:pPr>
              <w:rPr>
                <w:rFonts w:ascii="Arial" w:hAnsi="Arial" w:cs="Arial"/>
                <w:color w:val="000000" w:themeColor="text1"/>
                <w:sz w:val="24"/>
                <w:szCs w:val="24"/>
              </w:rPr>
            </w:pPr>
            <w:r w:rsidRPr="00453189">
              <w:rPr>
                <w:rFonts w:ascii="Arial" w:hAnsi="Arial" w:cs="Arial"/>
                <w:noProof/>
                <w:color w:val="000000" w:themeColor="text1"/>
                <w:sz w:val="24"/>
                <w:szCs w:val="24"/>
              </w:rPr>
              <w:drawing>
                <wp:inline distT="0" distB="0" distL="0" distR="0" wp14:anchorId="0E515232" wp14:editId="60CB0022">
                  <wp:extent cx="1019175" cy="904875"/>
                  <wp:effectExtent l="0" t="0" r="9525" b="9525"/>
                  <wp:docPr id="984288290" name="Paveikslėlis 984288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019175" cy="904875"/>
                          </a:xfrm>
                          <a:prstGeom prst="rect">
                            <a:avLst/>
                          </a:prstGeom>
                          <a:noFill/>
                        </pic:spPr>
                      </pic:pic>
                    </a:graphicData>
                  </a:graphic>
                </wp:inline>
              </w:drawing>
            </w:r>
          </w:p>
        </w:tc>
      </w:tr>
      <w:tr w:rsidR="00453189" w:rsidRPr="00453189" w14:paraId="294BF9A3" w14:textId="77777777" w:rsidTr="007D17D8">
        <w:tc>
          <w:tcPr>
            <w:tcW w:w="9634" w:type="dxa"/>
            <w:gridSpan w:val="3"/>
          </w:tcPr>
          <w:p w14:paraId="425DF34F" w14:textId="347D05DB" w:rsidR="00950002" w:rsidRPr="00453189" w:rsidRDefault="00950002" w:rsidP="00950002">
            <w:pPr>
              <w:pStyle w:val="Sraopastraipa"/>
              <w:numPr>
                <w:ilvl w:val="0"/>
                <w:numId w:val="54"/>
              </w:numPr>
              <w:jc w:val="center"/>
              <w:rPr>
                <w:rFonts w:ascii="Arial" w:hAnsi="Arial" w:cs="Arial"/>
                <w:color w:val="000000" w:themeColor="text1"/>
                <w:sz w:val="24"/>
                <w:szCs w:val="24"/>
              </w:rPr>
            </w:pPr>
            <w:r w:rsidRPr="00453189">
              <w:rPr>
                <w:rFonts w:ascii="Arial" w:eastAsia="Calibri" w:hAnsi="Arial" w:cs="Arial"/>
                <w:b/>
                <w:bCs/>
                <w:color w:val="000000" w:themeColor="text1"/>
                <w:sz w:val="24"/>
                <w:szCs w:val="24"/>
              </w:rPr>
              <w:t xml:space="preserve">MOKYKLINĖ KĖDĖ </w:t>
            </w:r>
            <w:r w:rsidRPr="00453189">
              <w:rPr>
                <w:rFonts w:ascii="Arial" w:eastAsia="Calibri" w:hAnsi="Arial" w:cs="Arial"/>
                <w:b/>
                <w:bCs/>
                <w:color w:val="000000" w:themeColor="text1"/>
                <w:sz w:val="24"/>
                <w:szCs w:val="24"/>
              </w:rPr>
              <w:t>(nereguliuojamo auk</w:t>
            </w:r>
            <w:r w:rsidR="00453189">
              <w:rPr>
                <w:rFonts w:ascii="Arial" w:eastAsia="Calibri" w:hAnsi="Arial" w:cs="Arial"/>
                <w:b/>
                <w:bCs/>
                <w:color w:val="000000" w:themeColor="text1"/>
                <w:sz w:val="24"/>
                <w:szCs w:val="24"/>
              </w:rPr>
              <w:t>šč</w:t>
            </w:r>
            <w:r w:rsidRPr="00453189">
              <w:rPr>
                <w:rFonts w:ascii="Arial" w:eastAsia="Calibri" w:hAnsi="Arial" w:cs="Arial"/>
                <w:b/>
                <w:bCs/>
                <w:color w:val="000000" w:themeColor="text1"/>
                <w:sz w:val="24"/>
                <w:szCs w:val="24"/>
              </w:rPr>
              <w:t>io)</w:t>
            </w:r>
            <w:r w:rsidR="00453189">
              <w:rPr>
                <w:rFonts w:ascii="Arial" w:eastAsia="Calibri" w:hAnsi="Arial" w:cs="Arial"/>
                <w:b/>
                <w:bCs/>
                <w:color w:val="000000" w:themeColor="text1"/>
                <w:sz w:val="24"/>
                <w:szCs w:val="24"/>
              </w:rPr>
              <w:t xml:space="preserve"> </w:t>
            </w:r>
            <w:r w:rsidRPr="00453189">
              <w:rPr>
                <w:rFonts w:ascii="Arial" w:eastAsia="Calibri" w:hAnsi="Arial" w:cs="Arial"/>
                <w:b/>
                <w:bCs/>
                <w:color w:val="000000" w:themeColor="text1"/>
                <w:sz w:val="24"/>
                <w:szCs w:val="24"/>
              </w:rPr>
              <w:t xml:space="preserve">- 109 vnt. </w:t>
            </w:r>
          </w:p>
        </w:tc>
      </w:tr>
      <w:tr w:rsidR="00453189" w:rsidRPr="00453189" w14:paraId="47C97AB2" w14:textId="77777777" w:rsidTr="007D17D8">
        <w:tc>
          <w:tcPr>
            <w:tcW w:w="988" w:type="dxa"/>
          </w:tcPr>
          <w:p w14:paraId="62B4B72F" w14:textId="77777777" w:rsidR="00950002" w:rsidRPr="00453189" w:rsidRDefault="00950002" w:rsidP="007D17D8">
            <w:pPr>
              <w:rPr>
                <w:rFonts w:ascii="Arial" w:hAnsi="Arial" w:cs="Arial"/>
                <w:color w:val="000000" w:themeColor="text1"/>
                <w:sz w:val="24"/>
                <w:szCs w:val="24"/>
              </w:rPr>
            </w:pPr>
            <w:r w:rsidRPr="00453189">
              <w:rPr>
                <w:rFonts w:ascii="Arial" w:hAnsi="Arial" w:cs="Arial"/>
                <w:color w:val="000000" w:themeColor="text1"/>
                <w:sz w:val="24"/>
                <w:szCs w:val="24"/>
              </w:rPr>
              <w:t>2.1</w:t>
            </w:r>
          </w:p>
        </w:tc>
        <w:tc>
          <w:tcPr>
            <w:tcW w:w="2799" w:type="dxa"/>
          </w:tcPr>
          <w:p w14:paraId="49E45F2A" w14:textId="77777777" w:rsidR="00950002" w:rsidRPr="00453189" w:rsidRDefault="00950002" w:rsidP="007D17D8">
            <w:pPr>
              <w:rPr>
                <w:rFonts w:ascii="Arial" w:hAnsi="Arial" w:cs="Arial"/>
                <w:color w:val="000000" w:themeColor="text1"/>
                <w:sz w:val="24"/>
                <w:szCs w:val="24"/>
              </w:rPr>
            </w:pPr>
            <w:r w:rsidRPr="00453189">
              <w:rPr>
                <w:rFonts w:ascii="Arial" w:hAnsi="Arial" w:cs="Arial"/>
                <w:color w:val="000000" w:themeColor="text1"/>
                <w:sz w:val="24"/>
                <w:szCs w:val="24"/>
              </w:rPr>
              <w:t>Sėdynės aukštis</w:t>
            </w:r>
          </w:p>
        </w:tc>
        <w:tc>
          <w:tcPr>
            <w:tcW w:w="5847" w:type="dxa"/>
          </w:tcPr>
          <w:p w14:paraId="5923A6F9" w14:textId="77777777" w:rsidR="00950002" w:rsidRPr="00453189" w:rsidRDefault="00950002" w:rsidP="007D17D8">
            <w:pPr>
              <w:rPr>
                <w:rFonts w:ascii="Arial" w:hAnsi="Arial" w:cs="Arial"/>
                <w:color w:val="000000" w:themeColor="text1"/>
                <w:sz w:val="24"/>
                <w:szCs w:val="24"/>
              </w:rPr>
            </w:pPr>
            <w:r w:rsidRPr="00453189">
              <w:rPr>
                <w:rFonts w:ascii="Arial" w:hAnsi="Arial" w:cs="Arial"/>
                <w:color w:val="000000" w:themeColor="text1"/>
                <w:sz w:val="24"/>
                <w:szCs w:val="24"/>
              </w:rPr>
              <w:t>460 mm ± 10 mm</w:t>
            </w:r>
            <w:r w:rsidRPr="00453189">
              <w:rPr>
                <w:rFonts w:ascii="Arial" w:hAnsi="Arial" w:cs="Arial"/>
                <w:color w:val="000000" w:themeColor="text1"/>
                <w:sz w:val="24"/>
                <w:szCs w:val="24"/>
              </w:rPr>
              <w:br/>
            </w:r>
          </w:p>
        </w:tc>
      </w:tr>
      <w:tr w:rsidR="00453189" w:rsidRPr="00453189" w14:paraId="6ED1048D" w14:textId="77777777" w:rsidTr="007D17D8">
        <w:tc>
          <w:tcPr>
            <w:tcW w:w="988" w:type="dxa"/>
          </w:tcPr>
          <w:p w14:paraId="1774C925" w14:textId="77777777" w:rsidR="00950002" w:rsidRPr="00453189" w:rsidRDefault="00950002" w:rsidP="007D17D8">
            <w:pPr>
              <w:rPr>
                <w:rFonts w:ascii="Arial" w:hAnsi="Arial" w:cs="Arial"/>
                <w:color w:val="000000" w:themeColor="text1"/>
                <w:sz w:val="24"/>
                <w:szCs w:val="24"/>
              </w:rPr>
            </w:pPr>
            <w:r w:rsidRPr="00453189">
              <w:rPr>
                <w:rFonts w:ascii="Arial" w:hAnsi="Arial" w:cs="Arial"/>
                <w:color w:val="000000" w:themeColor="text1"/>
                <w:sz w:val="24"/>
                <w:szCs w:val="24"/>
              </w:rPr>
              <w:t>2.2</w:t>
            </w:r>
          </w:p>
        </w:tc>
        <w:tc>
          <w:tcPr>
            <w:tcW w:w="2799" w:type="dxa"/>
          </w:tcPr>
          <w:p w14:paraId="7655590B" w14:textId="77777777" w:rsidR="00950002" w:rsidRPr="00453189" w:rsidRDefault="00950002" w:rsidP="007D17D8">
            <w:pPr>
              <w:rPr>
                <w:rFonts w:ascii="Arial" w:hAnsi="Arial" w:cs="Arial"/>
                <w:color w:val="000000" w:themeColor="text1"/>
                <w:sz w:val="24"/>
                <w:szCs w:val="24"/>
              </w:rPr>
            </w:pPr>
            <w:r w:rsidRPr="00453189">
              <w:rPr>
                <w:rFonts w:ascii="Arial" w:hAnsi="Arial" w:cs="Arial"/>
                <w:color w:val="000000" w:themeColor="text1"/>
                <w:sz w:val="24"/>
                <w:szCs w:val="24"/>
              </w:rPr>
              <w:t>Sėdynės plotis</w:t>
            </w:r>
          </w:p>
        </w:tc>
        <w:tc>
          <w:tcPr>
            <w:tcW w:w="5847" w:type="dxa"/>
          </w:tcPr>
          <w:p w14:paraId="4345FB93" w14:textId="77777777" w:rsidR="00950002" w:rsidRPr="00453189" w:rsidRDefault="00950002" w:rsidP="007D17D8">
            <w:pPr>
              <w:rPr>
                <w:rFonts w:ascii="Arial" w:hAnsi="Arial" w:cs="Arial"/>
                <w:color w:val="000000" w:themeColor="text1"/>
                <w:sz w:val="24"/>
                <w:szCs w:val="24"/>
              </w:rPr>
            </w:pPr>
            <w:r w:rsidRPr="00453189">
              <w:rPr>
                <w:rFonts w:ascii="Arial" w:hAnsi="Arial" w:cs="Arial"/>
                <w:color w:val="000000" w:themeColor="text1"/>
                <w:sz w:val="24"/>
                <w:szCs w:val="24"/>
              </w:rPr>
              <w:t>440 mm ± 10 mm</w:t>
            </w:r>
            <w:r w:rsidRPr="00453189">
              <w:rPr>
                <w:rFonts w:ascii="Arial" w:hAnsi="Arial" w:cs="Arial"/>
                <w:color w:val="000000" w:themeColor="text1"/>
                <w:sz w:val="24"/>
                <w:szCs w:val="24"/>
              </w:rPr>
              <w:br/>
            </w:r>
          </w:p>
        </w:tc>
      </w:tr>
      <w:tr w:rsidR="00453189" w:rsidRPr="00453189" w14:paraId="7FD51988" w14:textId="77777777" w:rsidTr="007D17D8">
        <w:tc>
          <w:tcPr>
            <w:tcW w:w="988" w:type="dxa"/>
          </w:tcPr>
          <w:p w14:paraId="63A8805E" w14:textId="77777777" w:rsidR="00950002" w:rsidRPr="00453189" w:rsidRDefault="00950002" w:rsidP="007D17D8">
            <w:pPr>
              <w:rPr>
                <w:rFonts w:ascii="Arial" w:hAnsi="Arial" w:cs="Arial"/>
                <w:color w:val="000000" w:themeColor="text1"/>
                <w:sz w:val="24"/>
                <w:szCs w:val="24"/>
              </w:rPr>
            </w:pPr>
            <w:r w:rsidRPr="00453189">
              <w:rPr>
                <w:rFonts w:ascii="Arial" w:hAnsi="Arial" w:cs="Arial"/>
                <w:color w:val="000000" w:themeColor="text1"/>
                <w:sz w:val="24"/>
                <w:szCs w:val="24"/>
              </w:rPr>
              <w:t>2.3</w:t>
            </w:r>
          </w:p>
        </w:tc>
        <w:tc>
          <w:tcPr>
            <w:tcW w:w="2799" w:type="dxa"/>
          </w:tcPr>
          <w:p w14:paraId="52518CC2" w14:textId="77777777" w:rsidR="00950002" w:rsidRPr="00453189" w:rsidRDefault="00950002" w:rsidP="007D17D8">
            <w:pPr>
              <w:rPr>
                <w:rFonts w:ascii="Arial" w:hAnsi="Arial" w:cs="Arial"/>
                <w:color w:val="000000" w:themeColor="text1"/>
                <w:sz w:val="24"/>
                <w:szCs w:val="24"/>
              </w:rPr>
            </w:pPr>
            <w:r w:rsidRPr="00453189">
              <w:rPr>
                <w:rFonts w:ascii="Arial" w:hAnsi="Arial" w:cs="Arial"/>
                <w:color w:val="000000" w:themeColor="text1"/>
                <w:sz w:val="24"/>
                <w:szCs w:val="24"/>
              </w:rPr>
              <w:t>Sėdynės gylis</w:t>
            </w:r>
          </w:p>
        </w:tc>
        <w:tc>
          <w:tcPr>
            <w:tcW w:w="5847" w:type="dxa"/>
          </w:tcPr>
          <w:p w14:paraId="1D91DCEC" w14:textId="77777777" w:rsidR="00950002" w:rsidRPr="00453189" w:rsidRDefault="00950002" w:rsidP="007D17D8">
            <w:pPr>
              <w:rPr>
                <w:rFonts w:ascii="Arial" w:hAnsi="Arial" w:cs="Arial"/>
                <w:color w:val="000000" w:themeColor="text1"/>
                <w:sz w:val="24"/>
                <w:szCs w:val="24"/>
              </w:rPr>
            </w:pPr>
            <w:r w:rsidRPr="00453189">
              <w:rPr>
                <w:rFonts w:ascii="Arial" w:hAnsi="Arial" w:cs="Arial"/>
                <w:color w:val="000000" w:themeColor="text1"/>
                <w:sz w:val="24"/>
                <w:szCs w:val="24"/>
              </w:rPr>
              <w:t>440 mm ± 10 mm</w:t>
            </w:r>
            <w:r w:rsidRPr="00453189">
              <w:rPr>
                <w:rFonts w:ascii="Arial" w:hAnsi="Arial" w:cs="Arial"/>
                <w:color w:val="000000" w:themeColor="text1"/>
                <w:sz w:val="24"/>
                <w:szCs w:val="24"/>
              </w:rPr>
              <w:br/>
            </w:r>
          </w:p>
        </w:tc>
      </w:tr>
      <w:tr w:rsidR="00453189" w:rsidRPr="00453189" w14:paraId="4A55C344" w14:textId="77777777" w:rsidTr="007D17D8">
        <w:tc>
          <w:tcPr>
            <w:tcW w:w="988" w:type="dxa"/>
          </w:tcPr>
          <w:p w14:paraId="2D416168" w14:textId="77777777" w:rsidR="00950002" w:rsidRPr="00453189" w:rsidRDefault="00950002" w:rsidP="00950002">
            <w:pPr>
              <w:rPr>
                <w:rFonts w:ascii="Arial" w:hAnsi="Arial" w:cs="Arial"/>
                <w:color w:val="000000" w:themeColor="text1"/>
                <w:sz w:val="24"/>
                <w:szCs w:val="24"/>
              </w:rPr>
            </w:pPr>
            <w:r w:rsidRPr="00453189">
              <w:rPr>
                <w:rFonts w:ascii="Arial" w:hAnsi="Arial" w:cs="Arial"/>
                <w:color w:val="000000" w:themeColor="text1"/>
                <w:sz w:val="24"/>
                <w:szCs w:val="24"/>
              </w:rPr>
              <w:t>2.4</w:t>
            </w:r>
          </w:p>
        </w:tc>
        <w:tc>
          <w:tcPr>
            <w:tcW w:w="2799" w:type="dxa"/>
          </w:tcPr>
          <w:p w14:paraId="404294F1" w14:textId="03D6A49B" w:rsidR="00950002" w:rsidRPr="00453189" w:rsidRDefault="00950002" w:rsidP="00950002">
            <w:pPr>
              <w:rPr>
                <w:rFonts w:ascii="Arial" w:hAnsi="Arial" w:cs="Arial"/>
                <w:color w:val="000000" w:themeColor="text1"/>
                <w:sz w:val="24"/>
                <w:szCs w:val="24"/>
              </w:rPr>
            </w:pPr>
            <w:r w:rsidRPr="00453189">
              <w:rPr>
                <w:rFonts w:ascii="Arial" w:hAnsi="Arial" w:cs="Arial"/>
                <w:color w:val="000000" w:themeColor="text1"/>
                <w:sz w:val="24"/>
                <w:szCs w:val="24"/>
              </w:rPr>
              <w:t>Sėdimoji dalis</w:t>
            </w:r>
          </w:p>
        </w:tc>
        <w:tc>
          <w:tcPr>
            <w:tcW w:w="5847" w:type="dxa"/>
          </w:tcPr>
          <w:p w14:paraId="5558CA4D" w14:textId="5C757259" w:rsidR="00950002" w:rsidRPr="00453189" w:rsidRDefault="00950002" w:rsidP="00950002">
            <w:pPr>
              <w:rPr>
                <w:rFonts w:ascii="Arial" w:hAnsi="Arial" w:cs="Arial"/>
                <w:color w:val="000000" w:themeColor="text1"/>
                <w:sz w:val="24"/>
                <w:szCs w:val="24"/>
              </w:rPr>
            </w:pPr>
            <w:r w:rsidRPr="00453189">
              <w:rPr>
                <w:rFonts w:ascii="Arial" w:hAnsi="Arial" w:cs="Arial"/>
                <w:color w:val="000000" w:themeColor="text1"/>
                <w:sz w:val="24"/>
                <w:szCs w:val="24"/>
              </w:rPr>
              <w:t>Kėdės korpusas turi būti ergonomiškas vientisos konstrukcijos, pagamintas iš standaus konstrukcinio plastiko - polipropileno.</w:t>
            </w:r>
          </w:p>
        </w:tc>
      </w:tr>
      <w:tr w:rsidR="00453189" w:rsidRPr="00453189" w14:paraId="1394E2F8" w14:textId="77777777" w:rsidTr="007D17D8">
        <w:tc>
          <w:tcPr>
            <w:tcW w:w="988" w:type="dxa"/>
          </w:tcPr>
          <w:p w14:paraId="5730D2A1" w14:textId="77777777" w:rsidR="00950002" w:rsidRPr="00453189" w:rsidRDefault="00950002" w:rsidP="00950002">
            <w:pPr>
              <w:rPr>
                <w:rFonts w:ascii="Arial" w:hAnsi="Arial" w:cs="Arial"/>
                <w:color w:val="000000" w:themeColor="text1"/>
                <w:sz w:val="24"/>
                <w:szCs w:val="24"/>
              </w:rPr>
            </w:pPr>
            <w:r w:rsidRPr="00453189">
              <w:rPr>
                <w:rFonts w:ascii="Arial" w:hAnsi="Arial" w:cs="Arial"/>
                <w:color w:val="000000" w:themeColor="text1"/>
                <w:sz w:val="24"/>
                <w:szCs w:val="24"/>
              </w:rPr>
              <w:t>2.5</w:t>
            </w:r>
          </w:p>
        </w:tc>
        <w:tc>
          <w:tcPr>
            <w:tcW w:w="2799" w:type="dxa"/>
          </w:tcPr>
          <w:p w14:paraId="070D5CE8" w14:textId="20B0A856" w:rsidR="00950002" w:rsidRPr="00453189" w:rsidRDefault="00950002" w:rsidP="00950002">
            <w:pPr>
              <w:rPr>
                <w:rFonts w:ascii="Arial" w:hAnsi="Arial" w:cs="Arial"/>
                <w:color w:val="000000" w:themeColor="text1"/>
                <w:sz w:val="24"/>
                <w:szCs w:val="24"/>
              </w:rPr>
            </w:pPr>
            <w:r w:rsidRPr="00453189">
              <w:rPr>
                <w:rFonts w:ascii="Arial" w:hAnsi="Arial" w:cs="Arial"/>
                <w:color w:val="000000" w:themeColor="text1"/>
                <w:sz w:val="24"/>
                <w:szCs w:val="24"/>
              </w:rPr>
              <w:t>Atrama</w:t>
            </w:r>
          </w:p>
        </w:tc>
        <w:tc>
          <w:tcPr>
            <w:tcW w:w="5847" w:type="dxa"/>
          </w:tcPr>
          <w:p w14:paraId="26B1F1C5" w14:textId="3436A337" w:rsidR="00950002" w:rsidRPr="00453189" w:rsidRDefault="00950002" w:rsidP="00950002">
            <w:pPr>
              <w:rPr>
                <w:rFonts w:ascii="Arial" w:hAnsi="Arial" w:cs="Arial"/>
                <w:color w:val="000000" w:themeColor="text1"/>
                <w:sz w:val="24"/>
                <w:szCs w:val="24"/>
              </w:rPr>
            </w:pPr>
            <w:r w:rsidRPr="00453189">
              <w:rPr>
                <w:rFonts w:ascii="Arial" w:hAnsi="Arial" w:cs="Arial"/>
                <w:color w:val="000000" w:themeColor="text1"/>
                <w:sz w:val="24"/>
                <w:szCs w:val="24"/>
              </w:rPr>
              <w:t>Turi būti kėdės atraminėje dalyje anga kėdei perkelti.</w:t>
            </w:r>
          </w:p>
        </w:tc>
      </w:tr>
      <w:tr w:rsidR="00453189" w:rsidRPr="00453189" w14:paraId="45DD271C" w14:textId="77777777" w:rsidTr="007D17D8">
        <w:tc>
          <w:tcPr>
            <w:tcW w:w="988" w:type="dxa"/>
          </w:tcPr>
          <w:p w14:paraId="51D3F3BF" w14:textId="77777777" w:rsidR="00950002" w:rsidRPr="00453189" w:rsidRDefault="00950002" w:rsidP="00950002">
            <w:pPr>
              <w:rPr>
                <w:rFonts w:ascii="Arial" w:hAnsi="Arial" w:cs="Arial"/>
                <w:color w:val="000000" w:themeColor="text1"/>
                <w:sz w:val="24"/>
                <w:szCs w:val="24"/>
              </w:rPr>
            </w:pPr>
            <w:r w:rsidRPr="00453189">
              <w:rPr>
                <w:rFonts w:ascii="Arial" w:hAnsi="Arial" w:cs="Arial"/>
                <w:color w:val="000000" w:themeColor="text1"/>
                <w:sz w:val="24"/>
                <w:szCs w:val="24"/>
              </w:rPr>
              <w:lastRenderedPageBreak/>
              <w:t>2.6</w:t>
            </w:r>
          </w:p>
        </w:tc>
        <w:tc>
          <w:tcPr>
            <w:tcW w:w="2799" w:type="dxa"/>
          </w:tcPr>
          <w:p w14:paraId="4B3AD44E" w14:textId="2F2042C2" w:rsidR="00950002" w:rsidRPr="00453189" w:rsidRDefault="00950002" w:rsidP="00950002">
            <w:pPr>
              <w:rPr>
                <w:rFonts w:ascii="Arial" w:hAnsi="Arial" w:cs="Arial"/>
                <w:color w:val="000000" w:themeColor="text1"/>
                <w:sz w:val="24"/>
                <w:szCs w:val="24"/>
              </w:rPr>
            </w:pPr>
            <w:r w:rsidRPr="00453189">
              <w:rPr>
                <w:rFonts w:ascii="Arial" w:hAnsi="Arial" w:cs="Arial"/>
                <w:color w:val="000000" w:themeColor="text1"/>
                <w:sz w:val="24"/>
                <w:szCs w:val="24"/>
              </w:rPr>
              <w:t>Kojos</w:t>
            </w:r>
          </w:p>
        </w:tc>
        <w:tc>
          <w:tcPr>
            <w:tcW w:w="5847" w:type="dxa"/>
          </w:tcPr>
          <w:p w14:paraId="2AEFA016" w14:textId="03ADD4C9" w:rsidR="00950002" w:rsidRPr="00453189" w:rsidRDefault="00950002" w:rsidP="00950002">
            <w:pPr>
              <w:rPr>
                <w:rFonts w:ascii="Arial" w:hAnsi="Arial" w:cs="Arial"/>
                <w:color w:val="000000" w:themeColor="text1"/>
                <w:sz w:val="24"/>
                <w:szCs w:val="24"/>
              </w:rPr>
            </w:pPr>
            <w:r w:rsidRPr="00453189">
              <w:rPr>
                <w:rFonts w:ascii="Arial" w:hAnsi="Arial" w:cs="Arial"/>
                <w:color w:val="000000" w:themeColor="text1"/>
                <w:sz w:val="24"/>
                <w:szCs w:val="24"/>
              </w:rPr>
              <w:t>Kėdės kojos turi būti iš plieno, padengtos epoksidiniais dažais. Ne mažiau kaip keturių kojų konstrukcija.</w:t>
            </w:r>
          </w:p>
        </w:tc>
      </w:tr>
      <w:tr w:rsidR="00453189" w:rsidRPr="00453189" w14:paraId="309A174E" w14:textId="77777777" w:rsidTr="007D17D8">
        <w:tc>
          <w:tcPr>
            <w:tcW w:w="988" w:type="dxa"/>
          </w:tcPr>
          <w:p w14:paraId="50324313" w14:textId="77777777" w:rsidR="00950002" w:rsidRPr="00453189" w:rsidRDefault="00950002" w:rsidP="00950002">
            <w:pPr>
              <w:rPr>
                <w:rFonts w:ascii="Arial" w:hAnsi="Arial" w:cs="Arial"/>
                <w:color w:val="000000" w:themeColor="text1"/>
                <w:sz w:val="24"/>
                <w:szCs w:val="24"/>
              </w:rPr>
            </w:pPr>
            <w:r w:rsidRPr="00453189">
              <w:rPr>
                <w:rFonts w:ascii="Arial" w:hAnsi="Arial" w:cs="Arial"/>
                <w:color w:val="000000" w:themeColor="text1"/>
                <w:sz w:val="24"/>
                <w:szCs w:val="24"/>
              </w:rPr>
              <w:t>2.7</w:t>
            </w:r>
          </w:p>
        </w:tc>
        <w:tc>
          <w:tcPr>
            <w:tcW w:w="2799" w:type="dxa"/>
          </w:tcPr>
          <w:p w14:paraId="33440AF1" w14:textId="3EC8E15C" w:rsidR="00950002" w:rsidRPr="00453189" w:rsidRDefault="00950002" w:rsidP="00950002">
            <w:pPr>
              <w:rPr>
                <w:rFonts w:ascii="Arial" w:hAnsi="Arial" w:cs="Arial"/>
                <w:color w:val="000000" w:themeColor="text1"/>
                <w:sz w:val="24"/>
                <w:szCs w:val="24"/>
              </w:rPr>
            </w:pPr>
            <w:r w:rsidRPr="00453189">
              <w:rPr>
                <w:rFonts w:ascii="Arial" w:hAnsi="Arial" w:cs="Arial"/>
                <w:color w:val="000000" w:themeColor="text1"/>
                <w:sz w:val="24"/>
                <w:szCs w:val="24"/>
              </w:rPr>
              <w:t>Sąlytis su grindimis</w:t>
            </w:r>
          </w:p>
        </w:tc>
        <w:tc>
          <w:tcPr>
            <w:tcW w:w="5847" w:type="dxa"/>
          </w:tcPr>
          <w:p w14:paraId="54648DA0" w14:textId="3B7A650F" w:rsidR="00950002" w:rsidRPr="00453189" w:rsidRDefault="00950002" w:rsidP="00950002">
            <w:pPr>
              <w:rPr>
                <w:rFonts w:ascii="Arial" w:hAnsi="Arial" w:cs="Arial"/>
                <w:color w:val="000000" w:themeColor="text1"/>
                <w:sz w:val="24"/>
                <w:szCs w:val="24"/>
              </w:rPr>
            </w:pPr>
            <w:r w:rsidRPr="00453189">
              <w:rPr>
                <w:rFonts w:ascii="Arial" w:hAnsi="Arial" w:cs="Arial"/>
                <w:color w:val="000000" w:themeColor="text1"/>
                <w:sz w:val="24"/>
                <w:szCs w:val="24"/>
              </w:rPr>
              <w:t xml:space="preserve">Kėdės kojos turi būti ant plastikinių </w:t>
            </w:r>
            <w:proofErr w:type="spellStart"/>
            <w:r w:rsidRPr="00453189">
              <w:rPr>
                <w:rFonts w:ascii="Arial" w:hAnsi="Arial" w:cs="Arial"/>
                <w:color w:val="000000" w:themeColor="text1"/>
                <w:sz w:val="24"/>
                <w:szCs w:val="24"/>
              </w:rPr>
              <w:t>padukų</w:t>
            </w:r>
            <w:proofErr w:type="spellEnd"/>
            <w:r w:rsidRPr="00453189">
              <w:rPr>
                <w:rFonts w:ascii="Arial" w:hAnsi="Arial" w:cs="Arial"/>
                <w:color w:val="000000" w:themeColor="text1"/>
                <w:sz w:val="24"/>
                <w:szCs w:val="24"/>
              </w:rPr>
              <w:t>, kad nebraižytų grindų.</w:t>
            </w:r>
          </w:p>
        </w:tc>
      </w:tr>
      <w:tr w:rsidR="00453189" w:rsidRPr="00453189" w14:paraId="1E645E46" w14:textId="77777777" w:rsidTr="007D17D8">
        <w:tc>
          <w:tcPr>
            <w:tcW w:w="988" w:type="dxa"/>
          </w:tcPr>
          <w:p w14:paraId="227CDF8F" w14:textId="77777777" w:rsidR="00950002" w:rsidRPr="00453189" w:rsidRDefault="00950002" w:rsidP="00950002">
            <w:pPr>
              <w:rPr>
                <w:rFonts w:ascii="Arial" w:hAnsi="Arial" w:cs="Arial"/>
                <w:color w:val="000000" w:themeColor="text1"/>
                <w:sz w:val="24"/>
                <w:szCs w:val="24"/>
              </w:rPr>
            </w:pPr>
            <w:r w:rsidRPr="00453189">
              <w:rPr>
                <w:rFonts w:ascii="Arial" w:hAnsi="Arial" w:cs="Arial"/>
                <w:color w:val="000000" w:themeColor="text1"/>
                <w:sz w:val="24"/>
                <w:szCs w:val="24"/>
              </w:rPr>
              <w:t>2.8</w:t>
            </w:r>
          </w:p>
        </w:tc>
        <w:tc>
          <w:tcPr>
            <w:tcW w:w="2799" w:type="dxa"/>
          </w:tcPr>
          <w:p w14:paraId="2B992AB8" w14:textId="6183B3BC" w:rsidR="00950002" w:rsidRPr="00453189" w:rsidRDefault="00950002" w:rsidP="00950002">
            <w:pPr>
              <w:rPr>
                <w:rFonts w:ascii="Arial" w:hAnsi="Arial" w:cs="Arial"/>
                <w:color w:val="000000" w:themeColor="text1"/>
                <w:sz w:val="24"/>
                <w:szCs w:val="24"/>
              </w:rPr>
            </w:pPr>
            <w:r w:rsidRPr="00453189">
              <w:rPr>
                <w:rFonts w:ascii="Arial" w:hAnsi="Arial" w:cs="Arial"/>
                <w:color w:val="000000" w:themeColor="text1"/>
                <w:sz w:val="24"/>
                <w:szCs w:val="24"/>
              </w:rPr>
              <w:t>Spalva</w:t>
            </w:r>
          </w:p>
        </w:tc>
        <w:tc>
          <w:tcPr>
            <w:tcW w:w="5847" w:type="dxa"/>
          </w:tcPr>
          <w:p w14:paraId="2E08B068" w14:textId="1493117C" w:rsidR="00950002" w:rsidRPr="00453189" w:rsidRDefault="00950002" w:rsidP="00950002">
            <w:pPr>
              <w:rPr>
                <w:rFonts w:ascii="Arial" w:hAnsi="Arial" w:cs="Arial"/>
                <w:color w:val="000000" w:themeColor="text1"/>
                <w:sz w:val="24"/>
                <w:szCs w:val="24"/>
              </w:rPr>
            </w:pPr>
            <w:r w:rsidRPr="00453189">
              <w:rPr>
                <w:rFonts w:ascii="Arial" w:hAnsi="Arial" w:cs="Arial"/>
                <w:color w:val="000000" w:themeColor="text1"/>
                <w:sz w:val="24"/>
                <w:szCs w:val="24"/>
              </w:rPr>
              <w:t>Turi būti galimybė pasirinkti kėdės korpuso spalvą ne mažiau kaip iš 3 spalvų.</w:t>
            </w:r>
          </w:p>
        </w:tc>
      </w:tr>
      <w:tr w:rsidR="00453189" w:rsidRPr="00453189" w14:paraId="750CFCF6" w14:textId="77777777" w:rsidTr="007D17D8">
        <w:tc>
          <w:tcPr>
            <w:tcW w:w="988" w:type="dxa"/>
          </w:tcPr>
          <w:p w14:paraId="0924FEEB" w14:textId="77777777" w:rsidR="00950002" w:rsidRPr="00453189" w:rsidRDefault="00950002" w:rsidP="00950002">
            <w:pPr>
              <w:rPr>
                <w:rFonts w:ascii="Arial" w:hAnsi="Arial" w:cs="Arial"/>
                <w:color w:val="000000" w:themeColor="text1"/>
                <w:sz w:val="24"/>
                <w:szCs w:val="24"/>
              </w:rPr>
            </w:pPr>
          </w:p>
        </w:tc>
        <w:tc>
          <w:tcPr>
            <w:tcW w:w="2799" w:type="dxa"/>
          </w:tcPr>
          <w:p w14:paraId="6B542CE0" w14:textId="77777777" w:rsidR="00950002" w:rsidRPr="00453189" w:rsidRDefault="00950002" w:rsidP="00950002">
            <w:pPr>
              <w:rPr>
                <w:rFonts w:ascii="Arial" w:hAnsi="Arial" w:cs="Arial"/>
                <w:color w:val="000000" w:themeColor="text1"/>
                <w:sz w:val="24"/>
                <w:szCs w:val="24"/>
              </w:rPr>
            </w:pPr>
            <w:r w:rsidRPr="00453189">
              <w:rPr>
                <w:rFonts w:ascii="Arial" w:hAnsi="Arial" w:cs="Arial"/>
                <w:color w:val="000000" w:themeColor="text1"/>
                <w:sz w:val="24"/>
                <w:szCs w:val="24"/>
              </w:rPr>
              <w:t>Pavyzdinė vizualizacija</w:t>
            </w:r>
          </w:p>
          <w:p w14:paraId="174A6D5C" w14:textId="77777777" w:rsidR="00950002" w:rsidRPr="00453189" w:rsidRDefault="00950002" w:rsidP="00950002">
            <w:pPr>
              <w:ind w:left="720"/>
              <w:rPr>
                <w:rFonts w:ascii="Arial" w:hAnsi="Arial" w:cs="Arial"/>
                <w:color w:val="000000" w:themeColor="text1"/>
                <w:sz w:val="24"/>
                <w:szCs w:val="24"/>
              </w:rPr>
            </w:pPr>
          </w:p>
        </w:tc>
        <w:tc>
          <w:tcPr>
            <w:tcW w:w="5847" w:type="dxa"/>
          </w:tcPr>
          <w:p w14:paraId="1D523020" w14:textId="77777777" w:rsidR="00950002" w:rsidRPr="00453189" w:rsidRDefault="00950002" w:rsidP="00950002">
            <w:pPr>
              <w:rPr>
                <w:rFonts w:ascii="Arial" w:hAnsi="Arial" w:cs="Arial"/>
                <w:color w:val="000000" w:themeColor="text1"/>
                <w:sz w:val="24"/>
                <w:szCs w:val="24"/>
              </w:rPr>
            </w:pPr>
            <w:r w:rsidRPr="00453189">
              <w:rPr>
                <w:rFonts w:ascii="Arial" w:hAnsi="Arial" w:cs="Arial"/>
                <w:noProof/>
                <w:color w:val="000000" w:themeColor="text1"/>
                <w:sz w:val="24"/>
                <w:szCs w:val="24"/>
              </w:rPr>
              <w:drawing>
                <wp:inline distT="0" distB="0" distL="0" distR="0" wp14:anchorId="66D10C7D" wp14:editId="7CD90613">
                  <wp:extent cx="819150" cy="962025"/>
                  <wp:effectExtent l="0" t="0" r="0" b="9525"/>
                  <wp:docPr id="1448827149" name="Paveikslėlis 1448827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819150" cy="962025"/>
                          </a:xfrm>
                          <a:prstGeom prst="rect">
                            <a:avLst/>
                          </a:prstGeom>
                          <a:noFill/>
                        </pic:spPr>
                      </pic:pic>
                    </a:graphicData>
                  </a:graphic>
                </wp:inline>
              </w:drawing>
            </w:r>
          </w:p>
        </w:tc>
      </w:tr>
    </w:tbl>
    <w:p w14:paraId="69FBF74F" w14:textId="77777777" w:rsidR="00950002" w:rsidRPr="00571503" w:rsidRDefault="00950002" w:rsidP="00874908">
      <w:pPr>
        <w:spacing w:after="0" w:line="240" w:lineRule="auto"/>
        <w:jc w:val="right"/>
        <w:rPr>
          <w:rFonts w:ascii="Times New Roman" w:hAnsi="Times New Roman" w:cs="Times New Roman"/>
          <w:b/>
          <w:bCs/>
          <w:sz w:val="24"/>
          <w:szCs w:val="24"/>
        </w:rPr>
      </w:pPr>
    </w:p>
    <w:p w14:paraId="704DE485" w14:textId="77777777" w:rsidR="00874908" w:rsidRPr="00571503" w:rsidRDefault="00874908" w:rsidP="00874908">
      <w:pPr>
        <w:spacing w:after="0" w:line="240" w:lineRule="auto"/>
        <w:jc w:val="center"/>
        <w:rPr>
          <w:rFonts w:ascii="Times New Roman" w:hAnsi="Times New Roman" w:cs="Times New Roman"/>
          <w:b/>
          <w:bCs/>
          <w:sz w:val="24"/>
          <w:szCs w:val="24"/>
        </w:rPr>
      </w:pPr>
    </w:p>
    <w:p w14:paraId="4C2C15E1" w14:textId="77777777" w:rsidR="00874908" w:rsidRPr="00571503" w:rsidRDefault="00874908" w:rsidP="00874908">
      <w:pPr>
        <w:pStyle w:val="Sraopastraipa"/>
        <w:ind w:left="0" w:firstLine="567"/>
        <w:jc w:val="both"/>
        <w:rPr>
          <w:rFonts w:ascii="Times New Roman" w:hAnsi="Times New Roman" w:cs="Times New Roman"/>
          <w:sz w:val="24"/>
          <w:szCs w:val="24"/>
        </w:rPr>
      </w:pPr>
    </w:p>
    <w:p w14:paraId="31123B04" w14:textId="77777777" w:rsidR="00874908" w:rsidRDefault="00874908" w:rsidP="00BB2453">
      <w:pPr>
        <w:tabs>
          <w:tab w:val="left" w:pos="851"/>
        </w:tabs>
        <w:spacing w:after="0" w:line="256" w:lineRule="auto"/>
        <w:contextualSpacing/>
        <w:jc w:val="both"/>
        <w:rPr>
          <w:rFonts w:ascii="Arial" w:hAnsi="Arial"/>
          <w:sz w:val="24"/>
          <w:szCs w:val="24"/>
          <w:highlight w:val="yellow"/>
        </w:rPr>
      </w:pPr>
    </w:p>
    <w:p w14:paraId="2779E4E7" w14:textId="77777777" w:rsidR="00BB2453" w:rsidRDefault="00BB2453" w:rsidP="00BB2453">
      <w:pPr>
        <w:tabs>
          <w:tab w:val="left" w:pos="851"/>
        </w:tabs>
        <w:spacing w:after="0" w:line="256" w:lineRule="auto"/>
        <w:contextualSpacing/>
        <w:jc w:val="both"/>
        <w:rPr>
          <w:rFonts w:ascii="Arial" w:hAnsi="Arial"/>
          <w:sz w:val="24"/>
          <w:szCs w:val="24"/>
        </w:rPr>
      </w:pPr>
    </w:p>
    <w:p w14:paraId="17DD150C" w14:textId="77777777" w:rsidR="00324C4F" w:rsidRDefault="00324C4F" w:rsidP="00BB2453">
      <w:pPr>
        <w:tabs>
          <w:tab w:val="left" w:pos="851"/>
        </w:tabs>
        <w:spacing w:after="0" w:line="256" w:lineRule="auto"/>
        <w:contextualSpacing/>
        <w:jc w:val="both"/>
        <w:rPr>
          <w:rFonts w:ascii="Arial" w:hAnsi="Arial"/>
          <w:sz w:val="24"/>
          <w:szCs w:val="24"/>
        </w:rPr>
      </w:pPr>
    </w:p>
    <w:p w14:paraId="1C9DE15E" w14:textId="77777777" w:rsidR="00033DBD" w:rsidRDefault="00033DBD" w:rsidP="00BB2453">
      <w:pPr>
        <w:tabs>
          <w:tab w:val="left" w:pos="851"/>
        </w:tabs>
        <w:spacing w:after="0" w:line="256" w:lineRule="auto"/>
        <w:contextualSpacing/>
        <w:jc w:val="both"/>
        <w:rPr>
          <w:rFonts w:ascii="Arial" w:hAnsi="Arial"/>
          <w:sz w:val="24"/>
          <w:szCs w:val="24"/>
        </w:rPr>
      </w:pPr>
    </w:p>
    <w:p w14:paraId="53DC98E4" w14:textId="77777777" w:rsidR="00033DBD" w:rsidRDefault="00033DBD" w:rsidP="00BB2453">
      <w:pPr>
        <w:tabs>
          <w:tab w:val="left" w:pos="851"/>
        </w:tabs>
        <w:spacing w:after="0" w:line="256" w:lineRule="auto"/>
        <w:contextualSpacing/>
        <w:jc w:val="both"/>
        <w:rPr>
          <w:rFonts w:ascii="Arial" w:hAnsi="Arial"/>
          <w:sz w:val="24"/>
          <w:szCs w:val="24"/>
        </w:rPr>
      </w:pPr>
    </w:p>
    <w:p w14:paraId="4B30550D" w14:textId="77777777" w:rsidR="00033DBD" w:rsidRDefault="00033DBD" w:rsidP="00BB2453">
      <w:pPr>
        <w:tabs>
          <w:tab w:val="left" w:pos="851"/>
        </w:tabs>
        <w:spacing w:after="0" w:line="256" w:lineRule="auto"/>
        <w:contextualSpacing/>
        <w:jc w:val="both"/>
        <w:rPr>
          <w:rFonts w:ascii="Arial" w:hAnsi="Arial"/>
          <w:sz w:val="24"/>
          <w:szCs w:val="24"/>
        </w:rPr>
      </w:pPr>
    </w:p>
    <w:p w14:paraId="375AAA4C" w14:textId="77777777" w:rsidR="00033DBD" w:rsidRDefault="00033DBD" w:rsidP="00BB2453">
      <w:pPr>
        <w:tabs>
          <w:tab w:val="left" w:pos="851"/>
        </w:tabs>
        <w:spacing w:after="0" w:line="256" w:lineRule="auto"/>
        <w:contextualSpacing/>
        <w:jc w:val="both"/>
        <w:rPr>
          <w:rFonts w:ascii="Arial" w:hAnsi="Arial"/>
          <w:sz w:val="24"/>
          <w:szCs w:val="24"/>
        </w:rPr>
      </w:pPr>
    </w:p>
    <w:p w14:paraId="00A9B273" w14:textId="77777777" w:rsidR="00033DBD" w:rsidRDefault="00033DBD" w:rsidP="00BB2453">
      <w:pPr>
        <w:tabs>
          <w:tab w:val="left" w:pos="851"/>
        </w:tabs>
        <w:spacing w:after="0" w:line="256" w:lineRule="auto"/>
        <w:contextualSpacing/>
        <w:jc w:val="both"/>
        <w:rPr>
          <w:rFonts w:ascii="Arial" w:hAnsi="Arial"/>
          <w:sz w:val="24"/>
          <w:szCs w:val="24"/>
        </w:rPr>
      </w:pPr>
    </w:p>
    <w:p w14:paraId="2FAB093A" w14:textId="77777777" w:rsidR="00033DBD" w:rsidRDefault="00033DBD" w:rsidP="00BB2453">
      <w:pPr>
        <w:tabs>
          <w:tab w:val="left" w:pos="851"/>
        </w:tabs>
        <w:spacing w:after="0" w:line="256" w:lineRule="auto"/>
        <w:contextualSpacing/>
        <w:jc w:val="both"/>
        <w:rPr>
          <w:rFonts w:ascii="Arial" w:hAnsi="Arial"/>
          <w:sz w:val="24"/>
          <w:szCs w:val="24"/>
        </w:rPr>
      </w:pPr>
    </w:p>
    <w:p w14:paraId="09369CC5" w14:textId="77777777" w:rsidR="00033DBD" w:rsidRDefault="00033DBD" w:rsidP="00BB2453">
      <w:pPr>
        <w:tabs>
          <w:tab w:val="left" w:pos="851"/>
        </w:tabs>
        <w:spacing w:after="0" w:line="256" w:lineRule="auto"/>
        <w:contextualSpacing/>
        <w:jc w:val="both"/>
        <w:rPr>
          <w:rFonts w:ascii="Arial" w:hAnsi="Arial"/>
          <w:sz w:val="24"/>
          <w:szCs w:val="24"/>
        </w:rPr>
      </w:pPr>
    </w:p>
    <w:p w14:paraId="71450B13" w14:textId="77777777" w:rsidR="00033DBD" w:rsidRDefault="00033DBD" w:rsidP="00BB2453">
      <w:pPr>
        <w:tabs>
          <w:tab w:val="left" w:pos="851"/>
        </w:tabs>
        <w:spacing w:after="0" w:line="256" w:lineRule="auto"/>
        <w:contextualSpacing/>
        <w:jc w:val="both"/>
        <w:rPr>
          <w:rFonts w:ascii="Arial" w:hAnsi="Arial"/>
          <w:sz w:val="24"/>
          <w:szCs w:val="24"/>
        </w:rPr>
      </w:pPr>
    </w:p>
    <w:p w14:paraId="172D1927" w14:textId="77777777" w:rsidR="00033DBD" w:rsidRDefault="00033DBD" w:rsidP="00BB2453">
      <w:pPr>
        <w:tabs>
          <w:tab w:val="left" w:pos="851"/>
        </w:tabs>
        <w:spacing w:after="0" w:line="256" w:lineRule="auto"/>
        <w:contextualSpacing/>
        <w:jc w:val="both"/>
        <w:rPr>
          <w:rFonts w:ascii="Arial" w:hAnsi="Arial"/>
          <w:sz w:val="24"/>
          <w:szCs w:val="24"/>
        </w:rPr>
      </w:pPr>
    </w:p>
    <w:p w14:paraId="00D5F119" w14:textId="77777777" w:rsidR="00033DBD" w:rsidRDefault="00033DBD" w:rsidP="00BB2453">
      <w:pPr>
        <w:tabs>
          <w:tab w:val="left" w:pos="851"/>
        </w:tabs>
        <w:spacing w:after="0" w:line="256" w:lineRule="auto"/>
        <w:contextualSpacing/>
        <w:jc w:val="both"/>
        <w:rPr>
          <w:rFonts w:ascii="Arial" w:hAnsi="Arial"/>
          <w:sz w:val="24"/>
          <w:szCs w:val="24"/>
        </w:rPr>
      </w:pPr>
    </w:p>
    <w:p w14:paraId="4C9A844C" w14:textId="77777777" w:rsidR="00033DBD" w:rsidRDefault="00033DBD" w:rsidP="00BB2453">
      <w:pPr>
        <w:tabs>
          <w:tab w:val="left" w:pos="851"/>
        </w:tabs>
        <w:spacing w:after="0" w:line="256" w:lineRule="auto"/>
        <w:contextualSpacing/>
        <w:jc w:val="both"/>
        <w:rPr>
          <w:rFonts w:ascii="Arial" w:hAnsi="Arial"/>
          <w:sz w:val="24"/>
          <w:szCs w:val="24"/>
        </w:rPr>
      </w:pPr>
    </w:p>
    <w:p w14:paraId="20886213" w14:textId="77777777" w:rsidR="00033DBD" w:rsidRDefault="00033DBD" w:rsidP="00BB2453">
      <w:pPr>
        <w:tabs>
          <w:tab w:val="left" w:pos="851"/>
        </w:tabs>
        <w:spacing w:after="0" w:line="256" w:lineRule="auto"/>
        <w:contextualSpacing/>
        <w:jc w:val="both"/>
        <w:rPr>
          <w:rFonts w:ascii="Arial" w:hAnsi="Arial"/>
          <w:sz w:val="24"/>
          <w:szCs w:val="24"/>
        </w:rPr>
      </w:pPr>
    </w:p>
    <w:p w14:paraId="7262468C" w14:textId="77777777" w:rsidR="00033DBD" w:rsidRDefault="00033DBD" w:rsidP="00BB2453">
      <w:pPr>
        <w:tabs>
          <w:tab w:val="left" w:pos="851"/>
        </w:tabs>
        <w:spacing w:after="0" w:line="256" w:lineRule="auto"/>
        <w:contextualSpacing/>
        <w:jc w:val="both"/>
        <w:rPr>
          <w:rFonts w:ascii="Arial" w:hAnsi="Arial"/>
          <w:sz w:val="24"/>
          <w:szCs w:val="24"/>
        </w:rPr>
      </w:pPr>
    </w:p>
    <w:p w14:paraId="59C882BA" w14:textId="77777777" w:rsidR="00033DBD" w:rsidRDefault="00033DBD" w:rsidP="00BB2453">
      <w:pPr>
        <w:tabs>
          <w:tab w:val="left" w:pos="851"/>
        </w:tabs>
        <w:spacing w:after="0" w:line="256" w:lineRule="auto"/>
        <w:contextualSpacing/>
        <w:jc w:val="both"/>
        <w:rPr>
          <w:rFonts w:ascii="Arial" w:hAnsi="Arial"/>
          <w:sz w:val="24"/>
          <w:szCs w:val="24"/>
        </w:rPr>
      </w:pPr>
    </w:p>
    <w:p w14:paraId="1EA21F8C" w14:textId="77777777" w:rsidR="00033DBD" w:rsidRDefault="00033DBD" w:rsidP="00BB2453">
      <w:pPr>
        <w:tabs>
          <w:tab w:val="left" w:pos="851"/>
        </w:tabs>
        <w:spacing w:after="0" w:line="256" w:lineRule="auto"/>
        <w:contextualSpacing/>
        <w:jc w:val="both"/>
        <w:rPr>
          <w:rFonts w:ascii="Arial" w:hAnsi="Arial"/>
          <w:sz w:val="24"/>
          <w:szCs w:val="24"/>
        </w:rPr>
      </w:pPr>
    </w:p>
    <w:p w14:paraId="29E2323E" w14:textId="77777777" w:rsidR="00033DBD" w:rsidRDefault="00033DBD" w:rsidP="00BB2453">
      <w:pPr>
        <w:tabs>
          <w:tab w:val="left" w:pos="851"/>
        </w:tabs>
        <w:spacing w:after="0" w:line="256" w:lineRule="auto"/>
        <w:contextualSpacing/>
        <w:jc w:val="both"/>
        <w:rPr>
          <w:rFonts w:ascii="Arial" w:hAnsi="Arial"/>
          <w:sz w:val="24"/>
          <w:szCs w:val="24"/>
        </w:rPr>
      </w:pPr>
    </w:p>
    <w:p w14:paraId="6791DA56" w14:textId="77777777" w:rsidR="00033DBD" w:rsidRDefault="00033DBD" w:rsidP="00BB2453">
      <w:pPr>
        <w:tabs>
          <w:tab w:val="left" w:pos="851"/>
        </w:tabs>
        <w:spacing w:after="0" w:line="256" w:lineRule="auto"/>
        <w:contextualSpacing/>
        <w:jc w:val="both"/>
        <w:rPr>
          <w:rFonts w:ascii="Arial" w:hAnsi="Arial"/>
          <w:sz w:val="24"/>
          <w:szCs w:val="24"/>
        </w:rPr>
      </w:pPr>
    </w:p>
    <w:p w14:paraId="616BD348" w14:textId="77777777" w:rsidR="00033DBD" w:rsidRDefault="00033DBD" w:rsidP="00BB2453">
      <w:pPr>
        <w:tabs>
          <w:tab w:val="left" w:pos="851"/>
        </w:tabs>
        <w:spacing w:after="0" w:line="256" w:lineRule="auto"/>
        <w:contextualSpacing/>
        <w:jc w:val="both"/>
        <w:rPr>
          <w:rFonts w:ascii="Arial" w:hAnsi="Arial"/>
          <w:sz w:val="24"/>
          <w:szCs w:val="24"/>
        </w:rPr>
      </w:pPr>
    </w:p>
    <w:p w14:paraId="604197D5" w14:textId="77777777" w:rsidR="00033DBD" w:rsidRDefault="00033DBD" w:rsidP="00BB2453">
      <w:pPr>
        <w:tabs>
          <w:tab w:val="left" w:pos="851"/>
        </w:tabs>
        <w:spacing w:after="0" w:line="256" w:lineRule="auto"/>
        <w:contextualSpacing/>
        <w:jc w:val="both"/>
        <w:rPr>
          <w:rFonts w:ascii="Arial" w:hAnsi="Arial"/>
          <w:sz w:val="24"/>
          <w:szCs w:val="24"/>
        </w:rPr>
      </w:pPr>
    </w:p>
    <w:p w14:paraId="15118FA4" w14:textId="77777777" w:rsidR="00033DBD" w:rsidRDefault="00033DBD" w:rsidP="00BB2453">
      <w:pPr>
        <w:tabs>
          <w:tab w:val="left" w:pos="851"/>
        </w:tabs>
        <w:spacing w:after="0" w:line="256" w:lineRule="auto"/>
        <w:contextualSpacing/>
        <w:jc w:val="both"/>
        <w:rPr>
          <w:rFonts w:ascii="Arial" w:hAnsi="Arial"/>
          <w:sz w:val="24"/>
          <w:szCs w:val="24"/>
        </w:rPr>
      </w:pPr>
    </w:p>
    <w:p w14:paraId="1A691E33" w14:textId="77777777" w:rsidR="00033DBD" w:rsidRDefault="00033DBD" w:rsidP="00BB2453">
      <w:pPr>
        <w:tabs>
          <w:tab w:val="left" w:pos="851"/>
        </w:tabs>
        <w:spacing w:after="0" w:line="256" w:lineRule="auto"/>
        <w:contextualSpacing/>
        <w:jc w:val="both"/>
        <w:rPr>
          <w:rFonts w:ascii="Arial" w:hAnsi="Arial"/>
          <w:sz w:val="24"/>
          <w:szCs w:val="24"/>
        </w:rPr>
      </w:pPr>
    </w:p>
    <w:p w14:paraId="4B4FB24D" w14:textId="77777777" w:rsidR="00033DBD" w:rsidRDefault="00033DBD" w:rsidP="00BB2453">
      <w:pPr>
        <w:tabs>
          <w:tab w:val="left" w:pos="851"/>
        </w:tabs>
        <w:spacing w:after="0" w:line="256" w:lineRule="auto"/>
        <w:contextualSpacing/>
        <w:jc w:val="both"/>
        <w:rPr>
          <w:rFonts w:ascii="Arial" w:hAnsi="Arial"/>
          <w:sz w:val="24"/>
          <w:szCs w:val="24"/>
        </w:rPr>
      </w:pPr>
    </w:p>
    <w:p w14:paraId="737A7CBE" w14:textId="77777777" w:rsidR="00033DBD" w:rsidRDefault="00033DBD" w:rsidP="00BB2453">
      <w:pPr>
        <w:tabs>
          <w:tab w:val="left" w:pos="851"/>
        </w:tabs>
        <w:spacing w:after="0" w:line="256" w:lineRule="auto"/>
        <w:contextualSpacing/>
        <w:jc w:val="both"/>
        <w:rPr>
          <w:rFonts w:ascii="Arial" w:hAnsi="Arial"/>
          <w:sz w:val="24"/>
          <w:szCs w:val="24"/>
        </w:rPr>
      </w:pPr>
    </w:p>
    <w:p w14:paraId="579153C6" w14:textId="77777777" w:rsidR="00033DBD" w:rsidRDefault="00033DBD" w:rsidP="00BB2453">
      <w:pPr>
        <w:tabs>
          <w:tab w:val="left" w:pos="851"/>
        </w:tabs>
        <w:spacing w:after="0" w:line="256" w:lineRule="auto"/>
        <w:contextualSpacing/>
        <w:jc w:val="both"/>
        <w:rPr>
          <w:rFonts w:ascii="Arial" w:hAnsi="Arial"/>
          <w:sz w:val="24"/>
          <w:szCs w:val="24"/>
        </w:rPr>
      </w:pPr>
    </w:p>
    <w:p w14:paraId="0F66F340" w14:textId="77777777" w:rsidR="00033DBD" w:rsidRPr="00806084" w:rsidRDefault="00033DBD" w:rsidP="00BB2453">
      <w:pPr>
        <w:tabs>
          <w:tab w:val="left" w:pos="851"/>
        </w:tabs>
        <w:spacing w:after="0" w:line="256" w:lineRule="auto"/>
        <w:contextualSpacing/>
        <w:jc w:val="both"/>
        <w:rPr>
          <w:rFonts w:ascii="Arial" w:hAnsi="Arial"/>
          <w:sz w:val="24"/>
          <w:szCs w:val="24"/>
        </w:rPr>
      </w:pPr>
    </w:p>
    <w:p w14:paraId="0CE9DA3D" w14:textId="0BF431AC" w:rsidR="00FB70A0" w:rsidRPr="001A67FB" w:rsidRDefault="00FB70A0" w:rsidP="00FB70A0">
      <w:pPr>
        <w:pStyle w:val="Antrat2"/>
        <w:ind w:left="5103"/>
        <w:rPr>
          <w:rFonts w:ascii="Arial" w:eastAsia="Calibri" w:hAnsi="Arial" w:cs="Arial"/>
          <w:color w:val="auto"/>
          <w:sz w:val="24"/>
          <w:szCs w:val="24"/>
        </w:rPr>
      </w:pPr>
      <w:bookmarkStart w:id="61" w:name="_Ref38540913"/>
      <w:bookmarkStart w:id="62" w:name="_Ref38898051"/>
      <w:bookmarkStart w:id="63" w:name="_Ref38901392"/>
      <w:bookmarkStart w:id="64" w:name="_Toc198038082"/>
      <w:r w:rsidRPr="001A67FB">
        <w:rPr>
          <w:rFonts w:ascii="Arial" w:eastAsia="Calibri" w:hAnsi="Arial" w:cs="Arial"/>
          <w:color w:val="auto"/>
          <w:sz w:val="24"/>
          <w:szCs w:val="24"/>
        </w:rPr>
        <w:lastRenderedPageBreak/>
        <w:t>Specialiųjų pirkimo sąlygų 5 priedas „Pasiūlymo forma“</w:t>
      </w:r>
      <w:bookmarkEnd w:id="61"/>
      <w:bookmarkEnd w:id="62"/>
      <w:bookmarkEnd w:id="63"/>
      <w:bookmarkEnd w:id="64"/>
    </w:p>
    <w:p w14:paraId="026618ED" w14:textId="77777777" w:rsidR="00FB70A0" w:rsidRPr="001A67FB" w:rsidRDefault="00FB70A0" w:rsidP="00FB70A0">
      <w:pPr>
        <w:rPr>
          <w:rFonts w:ascii="Arial" w:hAnsi="Arial" w:cs="Arial"/>
          <w:color w:val="7030A0"/>
        </w:rPr>
      </w:pPr>
    </w:p>
    <w:p w14:paraId="0F5E5946" w14:textId="77777777" w:rsidR="00F22E71" w:rsidRPr="001A67FB" w:rsidRDefault="00F22E71" w:rsidP="00F22E71">
      <w:pPr>
        <w:suppressAutoHyphens/>
        <w:spacing w:after="0" w:line="240" w:lineRule="auto"/>
        <w:ind w:right="-178" w:firstLine="1134"/>
        <w:jc w:val="center"/>
        <w:rPr>
          <w:rFonts w:ascii="Arial" w:eastAsia="Times New Roman" w:hAnsi="Arial" w:cs="Arial"/>
          <w:b/>
          <w:bCs/>
          <w:sz w:val="24"/>
          <w:szCs w:val="24"/>
          <w:lang w:eastAsia="zh-CN"/>
        </w:rPr>
      </w:pPr>
      <w:r w:rsidRPr="001A67FB">
        <w:rPr>
          <w:rFonts w:ascii="Arial" w:eastAsia="Times New Roman" w:hAnsi="Arial" w:cs="Arial"/>
          <w:sz w:val="24"/>
          <w:szCs w:val="24"/>
          <w:lang w:eastAsia="zh-CN"/>
        </w:rPr>
        <w:t>Herbas arba prekių ženklas</w:t>
      </w:r>
    </w:p>
    <w:p w14:paraId="31938468" w14:textId="77777777" w:rsidR="00F22E71" w:rsidRPr="001A67FB" w:rsidRDefault="00F22E71" w:rsidP="00F22E71">
      <w:pPr>
        <w:suppressAutoHyphens/>
        <w:spacing w:after="0" w:line="240" w:lineRule="auto"/>
        <w:ind w:right="-178" w:firstLine="1134"/>
        <w:jc w:val="center"/>
        <w:rPr>
          <w:rFonts w:ascii="Arial" w:eastAsia="Times New Roman" w:hAnsi="Arial" w:cs="Arial"/>
          <w:b/>
          <w:bCs/>
          <w:sz w:val="24"/>
          <w:szCs w:val="24"/>
          <w:lang w:eastAsia="zh-CN"/>
        </w:rPr>
      </w:pPr>
      <w:r w:rsidRPr="001A67FB">
        <w:rPr>
          <w:rFonts w:ascii="Arial" w:eastAsia="Times New Roman" w:hAnsi="Arial" w:cs="Arial"/>
          <w:sz w:val="24"/>
          <w:szCs w:val="24"/>
          <w:lang w:eastAsia="zh-CN"/>
        </w:rPr>
        <w:t>(Tiekėjo pavadinimas)</w:t>
      </w:r>
    </w:p>
    <w:p w14:paraId="034B698B" w14:textId="77777777" w:rsidR="00F22E71" w:rsidRPr="001A67FB" w:rsidRDefault="00F22E71" w:rsidP="00F22E71">
      <w:pPr>
        <w:suppressAutoHyphens/>
        <w:spacing w:after="0" w:line="240" w:lineRule="auto"/>
        <w:ind w:right="-178" w:firstLine="1134"/>
        <w:jc w:val="center"/>
        <w:rPr>
          <w:rFonts w:ascii="Arial" w:eastAsia="Times New Roman" w:hAnsi="Arial" w:cs="Arial"/>
          <w:sz w:val="24"/>
          <w:szCs w:val="24"/>
          <w:lang w:eastAsia="zh-CN"/>
        </w:rPr>
      </w:pPr>
    </w:p>
    <w:p w14:paraId="7F1CB237" w14:textId="77777777" w:rsidR="00F22E71" w:rsidRPr="001A67FB" w:rsidRDefault="00F22E71" w:rsidP="00F22E71">
      <w:pPr>
        <w:suppressAutoHyphens/>
        <w:spacing w:after="0" w:line="240" w:lineRule="auto"/>
        <w:ind w:right="-178" w:firstLine="1134"/>
        <w:jc w:val="center"/>
        <w:rPr>
          <w:rFonts w:ascii="Arial" w:eastAsia="Times New Roman" w:hAnsi="Arial" w:cs="Arial"/>
          <w:sz w:val="24"/>
          <w:szCs w:val="24"/>
          <w:vertAlign w:val="superscript"/>
          <w:lang w:eastAsia="zh-CN"/>
        </w:rPr>
      </w:pPr>
      <w:r w:rsidRPr="001A67FB">
        <w:rPr>
          <w:rFonts w:ascii="Arial" w:eastAsia="Times New Roman" w:hAnsi="Arial" w:cs="Arial"/>
          <w:sz w:val="24"/>
          <w:szCs w:val="24"/>
          <w:vertAlign w:val="superscript"/>
          <w:lang w:eastAsia="zh-C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AEDD515" w14:textId="77777777" w:rsidR="00F22E71" w:rsidRDefault="00F22E71" w:rsidP="00F22E71">
      <w:pPr>
        <w:spacing w:after="0" w:line="240" w:lineRule="auto"/>
        <w:ind w:firstLine="1134"/>
        <w:jc w:val="both"/>
        <w:rPr>
          <w:rFonts w:ascii="Arial" w:eastAsia="Times New Roman" w:hAnsi="Arial" w:cs="Arial"/>
          <w:sz w:val="24"/>
          <w:szCs w:val="24"/>
          <w:lang w:eastAsia="en-US"/>
        </w:rPr>
      </w:pPr>
    </w:p>
    <w:p w14:paraId="3BC558F1" w14:textId="77777777" w:rsidR="001225A9" w:rsidRDefault="001225A9" w:rsidP="001225A9">
      <w:pPr>
        <w:spacing w:after="0" w:line="240" w:lineRule="auto"/>
        <w:jc w:val="both"/>
        <w:rPr>
          <w:rFonts w:ascii="Arial" w:hAnsi="Arial" w:cs="Arial"/>
          <w:kern w:val="2"/>
          <w:sz w:val="24"/>
          <w:szCs w:val="24"/>
        </w:rPr>
      </w:pPr>
      <w:r w:rsidRPr="00691453">
        <w:rPr>
          <w:rFonts w:ascii="Arial" w:eastAsia="Calibri" w:hAnsi="Arial" w:cs="Arial"/>
          <w:sz w:val="24"/>
          <w:szCs w:val="24"/>
          <w:lang w:eastAsia="en-US"/>
        </w:rPr>
        <w:t xml:space="preserve">Perkančiajai organizacijai – </w:t>
      </w:r>
      <w:r w:rsidRPr="00BB2453">
        <w:rPr>
          <w:rFonts w:ascii="Arial" w:hAnsi="Arial" w:cs="Arial"/>
          <w:kern w:val="2"/>
          <w:sz w:val="24"/>
          <w:szCs w:val="24"/>
        </w:rPr>
        <w:t xml:space="preserve">Alytaus </w:t>
      </w:r>
      <w:r>
        <w:rPr>
          <w:rFonts w:ascii="Arial" w:hAnsi="Arial" w:cs="Arial"/>
          <w:kern w:val="2"/>
          <w:sz w:val="24"/>
          <w:szCs w:val="24"/>
        </w:rPr>
        <w:t>Putinų gimnazijai</w:t>
      </w:r>
    </w:p>
    <w:p w14:paraId="0FBC9A10" w14:textId="77777777" w:rsidR="00083837" w:rsidRPr="00083837" w:rsidRDefault="00083837" w:rsidP="00083837">
      <w:pPr>
        <w:spacing w:after="0" w:line="240" w:lineRule="auto"/>
        <w:rPr>
          <w:rFonts w:ascii="Arial" w:eastAsia="Calibri" w:hAnsi="Arial" w:cs="Arial"/>
          <w:sz w:val="24"/>
          <w:szCs w:val="24"/>
          <w:u w:val="single"/>
          <w:lang w:eastAsia="en-US"/>
        </w:rPr>
      </w:pPr>
      <w:r w:rsidRPr="00083837">
        <w:rPr>
          <w:rFonts w:ascii="Arial" w:eastAsia="Calibri" w:hAnsi="Arial" w:cs="Arial"/>
          <w:sz w:val="24"/>
          <w:szCs w:val="24"/>
          <w:u w:val="single"/>
          <w:lang w:eastAsia="en-US"/>
        </w:rPr>
        <w:t>Pirkimo procedūras vykdančiai organizacijai - Alytaus miesto savivaldybės administracijai</w:t>
      </w:r>
    </w:p>
    <w:p w14:paraId="606D6AD3" w14:textId="77777777" w:rsidR="00F22E71" w:rsidRPr="001A67FB" w:rsidRDefault="00F22E71" w:rsidP="00F22E71">
      <w:pPr>
        <w:spacing w:after="0" w:line="240" w:lineRule="auto"/>
        <w:rPr>
          <w:rFonts w:ascii="Arial" w:eastAsia="Times New Roman" w:hAnsi="Arial" w:cs="Arial"/>
          <w:sz w:val="24"/>
          <w:szCs w:val="24"/>
          <w:vertAlign w:val="superscript"/>
          <w:lang w:eastAsia="en-US"/>
        </w:rPr>
      </w:pPr>
      <w:r w:rsidRPr="001A67FB">
        <w:rPr>
          <w:rFonts w:ascii="Arial" w:eastAsia="Times New Roman" w:hAnsi="Arial" w:cs="Arial"/>
          <w:sz w:val="24"/>
          <w:szCs w:val="24"/>
          <w:vertAlign w:val="superscript"/>
          <w:lang w:eastAsia="en-US"/>
        </w:rPr>
        <w:t>(perkančiosios organizacijos pavadinimas)</w:t>
      </w:r>
    </w:p>
    <w:p w14:paraId="60A7FF23" w14:textId="77777777" w:rsidR="00F22E71" w:rsidRPr="001A67FB" w:rsidRDefault="00F22E71" w:rsidP="00F22E71">
      <w:pPr>
        <w:spacing w:after="0" w:line="240" w:lineRule="auto"/>
        <w:ind w:firstLine="1134"/>
        <w:jc w:val="right"/>
        <w:rPr>
          <w:rFonts w:ascii="Arial" w:eastAsia="Times New Roman" w:hAnsi="Arial" w:cs="Arial"/>
          <w:bCs/>
          <w:sz w:val="24"/>
          <w:szCs w:val="24"/>
          <w:lang w:eastAsia="en-US"/>
        </w:rPr>
      </w:pPr>
    </w:p>
    <w:p w14:paraId="4CB6E506" w14:textId="77777777" w:rsidR="00F22E71" w:rsidRPr="001A67FB" w:rsidRDefault="00F22E71" w:rsidP="00F22E71">
      <w:pPr>
        <w:spacing w:after="0" w:line="240" w:lineRule="auto"/>
        <w:ind w:firstLine="1134"/>
        <w:jc w:val="right"/>
        <w:rPr>
          <w:rFonts w:ascii="Arial" w:eastAsia="Times New Roman" w:hAnsi="Arial" w:cs="Arial"/>
          <w:bCs/>
          <w:sz w:val="24"/>
          <w:szCs w:val="24"/>
          <w:lang w:eastAsia="en-US"/>
        </w:rPr>
      </w:pPr>
    </w:p>
    <w:p w14:paraId="1F7CFCA3" w14:textId="77777777" w:rsidR="00F22E71" w:rsidRPr="001A67FB" w:rsidRDefault="00F22E71" w:rsidP="00F22E71">
      <w:pPr>
        <w:spacing w:after="0" w:line="240" w:lineRule="auto"/>
        <w:ind w:firstLine="1134"/>
        <w:contextualSpacing/>
        <w:jc w:val="center"/>
        <w:rPr>
          <w:rFonts w:ascii="Arial" w:eastAsia="Times New Roman" w:hAnsi="Arial" w:cs="Arial"/>
          <w:caps/>
          <w:color w:val="000000"/>
          <w:sz w:val="24"/>
          <w:szCs w:val="24"/>
          <w:lang w:eastAsia="en-US"/>
        </w:rPr>
      </w:pPr>
      <w:r w:rsidRPr="001A67FB">
        <w:rPr>
          <w:rFonts w:ascii="Arial" w:eastAsia="Calibri" w:hAnsi="Arial" w:cs="Arial"/>
          <w:b/>
          <w:caps/>
          <w:sz w:val="24"/>
          <w:szCs w:val="24"/>
          <w:lang w:eastAsia="en-US"/>
        </w:rPr>
        <w:t>Pasiūlymas</w:t>
      </w:r>
    </w:p>
    <w:p w14:paraId="18F4AA72" w14:textId="1F426DE5" w:rsidR="00F22E71" w:rsidRPr="001A67FB" w:rsidRDefault="00F22E71" w:rsidP="00903010">
      <w:pPr>
        <w:tabs>
          <w:tab w:val="left" w:pos="5812"/>
        </w:tabs>
        <w:spacing w:after="0" w:line="240" w:lineRule="auto"/>
        <w:ind w:firstLine="1134"/>
        <w:jc w:val="center"/>
        <w:rPr>
          <w:rFonts w:ascii="Arial" w:eastAsia="Times New Roman" w:hAnsi="Arial" w:cs="Arial"/>
          <w:b/>
          <w:bCs/>
          <w:iCs/>
          <w:caps/>
          <w:sz w:val="24"/>
          <w:szCs w:val="24"/>
          <w:lang w:eastAsia="en-US"/>
        </w:rPr>
      </w:pPr>
      <w:r w:rsidRPr="001A67FB">
        <w:rPr>
          <w:rFonts w:ascii="Arial" w:eastAsia="Times New Roman" w:hAnsi="Arial" w:cs="Arial"/>
          <w:b/>
          <w:bCs/>
          <w:iCs/>
          <w:caps/>
          <w:sz w:val="24"/>
          <w:szCs w:val="24"/>
          <w:lang w:eastAsia="en-US"/>
        </w:rPr>
        <w:t xml:space="preserve">DĖL </w:t>
      </w:r>
      <w:r w:rsidR="006B6CA5">
        <w:rPr>
          <w:rFonts w:ascii="Arial" w:eastAsia="Calibri" w:hAnsi="Arial" w:cs="Arial"/>
          <w:b/>
          <w:caps/>
          <w:color w:val="000000"/>
          <w:sz w:val="24"/>
          <w:szCs w:val="24"/>
          <w:shd w:val="clear" w:color="auto" w:fill="FFFFFF"/>
          <w:lang w:eastAsia="en-US"/>
        </w:rPr>
        <w:t>MOKYKLINIŲ STALŲ IR KĖDŽIŲ</w:t>
      </w:r>
      <w:r w:rsidR="00903010" w:rsidRPr="001A67FB">
        <w:rPr>
          <w:rFonts w:ascii="Arial" w:eastAsia="Calibri" w:hAnsi="Arial" w:cs="Arial"/>
          <w:b/>
          <w:caps/>
          <w:color w:val="000000"/>
          <w:sz w:val="24"/>
          <w:szCs w:val="24"/>
          <w:shd w:val="clear" w:color="auto" w:fill="FFFFFF"/>
          <w:lang w:eastAsia="en-US"/>
        </w:rPr>
        <w:t xml:space="preserve"> </w:t>
      </w:r>
      <w:r w:rsidRPr="001A67FB">
        <w:rPr>
          <w:rFonts w:ascii="Arial" w:eastAsia="Times New Roman" w:hAnsi="Arial" w:cs="Arial"/>
          <w:b/>
          <w:bCs/>
          <w:iCs/>
          <w:caps/>
          <w:sz w:val="24"/>
          <w:szCs w:val="24"/>
          <w:lang w:eastAsia="en-US"/>
        </w:rPr>
        <w:t>pIrkimo</w:t>
      </w:r>
    </w:p>
    <w:p w14:paraId="7D3B97D9" w14:textId="77777777" w:rsidR="00F22E71" w:rsidRPr="001A67FB" w:rsidRDefault="00F22E71" w:rsidP="00F22E71">
      <w:pPr>
        <w:tabs>
          <w:tab w:val="left" w:pos="5812"/>
        </w:tabs>
        <w:spacing w:after="0" w:line="240" w:lineRule="auto"/>
        <w:ind w:firstLine="1134"/>
        <w:jc w:val="center"/>
        <w:rPr>
          <w:rFonts w:ascii="Arial" w:eastAsia="Times New Roman" w:hAnsi="Arial" w:cs="Arial"/>
          <w:iCs/>
          <w:sz w:val="24"/>
          <w:szCs w:val="24"/>
          <w:vertAlign w:val="superscript"/>
          <w:lang w:eastAsia="en-US"/>
        </w:rPr>
      </w:pPr>
      <w:r w:rsidRPr="001A67FB">
        <w:rPr>
          <w:rFonts w:ascii="Arial" w:eastAsia="Times New Roman" w:hAnsi="Arial" w:cs="Arial"/>
          <w:iCs/>
          <w:sz w:val="24"/>
          <w:szCs w:val="24"/>
          <w:vertAlign w:val="superscript"/>
          <w:lang w:eastAsia="en-US"/>
        </w:rPr>
        <w:t>(pirkimo pavadinimas)</w:t>
      </w:r>
    </w:p>
    <w:p w14:paraId="38D07D0D" w14:textId="77777777" w:rsidR="00F22E71" w:rsidRPr="001A67FB" w:rsidRDefault="00F22E71" w:rsidP="00F22E71">
      <w:pPr>
        <w:spacing w:after="0" w:line="240" w:lineRule="auto"/>
        <w:ind w:firstLine="1134"/>
        <w:jc w:val="center"/>
        <w:rPr>
          <w:rFonts w:ascii="Arial" w:eastAsia="Times New Roman" w:hAnsi="Arial" w:cs="Arial"/>
          <w:sz w:val="24"/>
          <w:szCs w:val="24"/>
          <w:lang w:eastAsia="en-US"/>
        </w:rPr>
      </w:pPr>
      <w:r w:rsidRPr="001A67FB">
        <w:rPr>
          <w:rFonts w:ascii="Arial" w:eastAsia="Times New Roman" w:hAnsi="Arial" w:cs="Arial"/>
          <w:sz w:val="24"/>
          <w:szCs w:val="24"/>
          <w:lang w:eastAsia="en-US"/>
        </w:rPr>
        <w:t>____________________</w:t>
      </w:r>
    </w:p>
    <w:p w14:paraId="315A2514" w14:textId="77777777" w:rsidR="00F22E71" w:rsidRPr="001A67FB" w:rsidRDefault="00F22E71" w:rsidP="00F22E71">
      <w:pPr>
        <w:spacing w:after="0" w:line="240" w:lineRule="auto"/>
        <w:ind w:firstLine="1134"/>
        <w:jc w:val="center"/>
        <w:rPr>
          <w:rFonts w:ascii="Arial" w:eastAsia="Times New Roman" w:hAnsi="Arial" w:cs="Arial"/>
          <w:sz w:val="24"/>
          <w:szCs w:val="24"/>
          <w:vertAlign w:val="superscript"/>
          <w:lang w:eastAsia="en-US"/>
        </w:rPr>
      </w:pPr>
      <w:r w:rsidRPr="001A67FB">
        <w:rPr>
          <w:rFonts w:ascii="Arial" w:eastAsia="Times New Roman" w:hAnsi="Arial" w:cs="Arial"/>
          <w:sz w:val="24"/>
          <w:szCs w:val="24"/>
          <w:vertAlign w:val="superscript"/>
          <w:lang w:eastAsia="en-US"/>
        </w:rPr>
        <w:t>(Data)</w:t>
      </w:r>
    </w:p>
    <w:p w14:paraId="6A4D436F" w14:textId="77777777" w:rsidR="00F22E71" w:rsidRPr="007E15B7" w:rsidRDefault="00F22E71" w:rsidP="00F22E71">
      <w:pPr>
        <w:spacing w:after="0" w:line="240" w:lineRule="auto"/>
        <w:ind w:firstLine="1134"/>
        <w:jc w:val="center"/>
        <w:rPr>
          <w:rFonts w:ascii="Arial" w:eastAsia="Times New Roman" w:hAnsi="Arial" w:cs="Arial"/>
          <w:sz w:val="24"/>
          <w:szCs w:val="24"/>
          <w:lang w:eastAsia="en-US"/>
        </w:rPr>
      </w:pPr>
      <w:r w:rsidRPr="007E15B7">
        <w:rPr>
          <w:rFonts w:ascii="Arial" w:eastAsia="Times New Roman" w:hAnsi="Arial" w:cs="Arial"/>
          <w:sz w:val="24"/>
          <w:szCs w:val="24"/>
          <w:lang w:eastAsia="en-US"/>
        </w:rPr>
        <w:t>____________________</w:t>
      </w:r>
    </w:p>
    <w:p w14:paraId="3120EAFE" w14:textId="77777777" w:rsidR="00F22E71" w:rsidRPr="001A67FB" w:rsidRDefault="00F22E71" w:rsidP="00F22E71">
      <w:pPr>
        <w:spacing w:after="0" w:line="240" w:lineRule="auto"/>
        <w:ind w:firstLine="1134"/>
        <w:jc w:val="center"/>
        <w:rPr>
          <w:rFonts w:ascii="Arial" w:eastAsia="Times New Roman" w:hAnsi="Arial" w:cs="Arial"/>
          <w:sz w:val="24"/>
          <w:szCs w:val="24"/>
          <w:vertAlign w:val="superscript"/>
          <w:lang w:eastAsia="en-US"/>
        </w:rPr>
      </w:pPr>
      <w:r w:rsidRPr="001A67FB">
        <w:rPr>
          <w:rFonts w:ascii="Arial" w:eastAsia="Times New Roman" w:hAnsi="Arial" w:cs="Arial"/>
          <w:sz w:val="24"/>
          <w:szCs w:val="24"/>
          <w:vertAlign w:val="superscript"/>
          <w:lang w:eastAsia="en-US"/>
        </w:rPr>
        <w:t>(Vieta)</w:t>
      </w:r>
    </w:p>
    <w:p w14:paraId="56E3DACE" w14:textId="77777777" w:rsidR="00F22E71" w:rsidRPr="001A67FB" w:rsidRDefault="00F22E71" w:rsidP="00F22E71">
      <w:pPr>
        <w:spacing w:after="0" w:line="240" w:lineRule="auto"/>
        <w:ind w:firstLine="1134"/>
        <w:jc w:val="both"/>
        <w:rPr>
          <w:rFonts w:ascii="Arial" w:eastAsia="Times New Roman" w:hAnsi="Arial" w:cs="Arial"/>
          <w:sz w:val="24"/>
          <w:szCs w:val="24"/>
          <w:lang w:eastAsia="en-US"/>
        </w:rPr>
      </w:pPr>
    </w:p>
    <w:tbl>
      <w:tblPr>
        <w:tblW w:w="94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97"/>
        <w:gridCol w:w="3798"/>
      </w:tblGrid>
      <w:tr w:rsidR="00F22E71" w:rsidRPr="001A67FB" w14:paraId="136B26E1" w14:textId="77777777" w:rsidTr="00900181">
        <w:trPr>
          <w:trHeight w:val="168"/>
        </w:trPr>
        <w:tc>
          <w:tcPr>
            <w:tcW w:w="5699" w:type="dxa"/>
            <w:tcBorders>
              <w:top w:val="single" w:sz="4" w:space="0" w:color="auto"/>
              <w:left w:val="single" w:sz="4" w:space="0" w:color="auto"/>
              <w:bottom w:val="single" w:sz="4" w:space="0" w:color="auto"/>
              <w:right w:val="single" w:sz="4" w:space="0" w:color="auto"/>
            </w:tcBorders>
            <w:hideMark/>
          </w:tcPr>
          <w:p w14:paraId="7E4DE414" w14:textId="77777777" w:rsidR="00F22E71" w:rsidRPr="001A67FB" w:rsidRDefault="00F22E71" w:rsidP="00F22E71">
            <w:pPr>
              <w:spacing w:after="0" w:line="240" w:lineRule="auto"/>
              <w:rPr>
                <w:rFonts w:ascii="Arial" w:eastAsia="Calibri" w:hAnsi="Arial" w:cs="Arial"/>
                <w:i/>
                <w:sz w:val="24"/>
                <w:szCs w:val="24"/>
                <w:lang w:eastAsia="en-US"/>
              </w:rPr>
            </w:pPr>
            <w:r w:rsidRPr="001A67FB">
              <w:rPr>
                <w:rFonts w:ascii="Arial" w:eastAsia="Calibri" w:hAnsi="Arial" w:cs="Arial"/>
                <w:sz w:val="24"/>
                <w:szCs w:val="24"/>
                <w:lang w:eastAsia="en-US"/>
              </w:rPr>
              <w:t xml:space="preserve">Tiekėjo pavadinimas ir kodas </w:t>
            </w:r>
            <w:r w:rsidRPr="001A67FB">
              <w:rPr>
                <w:rFonts w:ascii="Arial" w:eastAsia="Calibri" w:hAnsi="Arial" w:cs="Arial"/>
                <w:i/>
                <w:sz w:val="24"/>
                <w:szCs w:val="24"/>
                <w:lang w:eastAsia="en-US"/>
              </w:rPr>
              <w:t>(jeigu dalyvauja ūkio subjektų grupė, veikianti jungtinės veiklos pagrindu, surašomi visi partnerių pavadinimai ir kodai)</w:t>
            </w:r>
          </w:p>
        </w:tc>
        <w:tc>
          <w:tcPr>
            <w:tcW w:w="3799" w:type="dxa"/>
            <w:tcBorders>
              <w:top w:val="single" w:sz="4" w:space="0" w:color="auto"/>
              <w:left w:val="single" w:sz="4" w:space="0" w:color="auto"/>
              <w:bottom w:val="single" w:sz="4" w:space="0" w:color="auto"/>
              <w:right w:val="single" w:sz="4" w:space="0" w:color="auto"/>
            </w:tcBorders>
          </w:tcPr>
          <w:p w14:paraId="0D33CBE7" w14:textId="77777777" w:rsidR="00F22E71" w:rsidRPr="001A67FB" w:rsidRDefault="00F22E71" w:rsidP="00F22E71">
            <w:pPr>
              <w:spacing w:after="0" w:line="240" w:lineRule="auto"/>
              <w:ind w:firstLine="1134"/>
              <w:jc w:val="both"/>
              <w:rPr>
                <w:rFonts w:ascii="Arial" w:eastAsia="Calibri" w:hAnsi="Arial" w:cs="Arial"/>
                <w:sz w:val="24"/>
                <w:szCs w:val="24"/>
                <w:lang w:eastAsia="en-US"/>
              </w:rPr>
            </w:pPr>
          </w:p>
          <w:p w14:paraId="1722217B" w14:textId="77777777" w:rsidR="00F22E71" w:rsidRPr="001A67FB" w:rsidRDefault="00F22E71" w:rsidP="00F22E71">
            <w:pPr>
              <w:spacing w:after="0" w:line="240" w:lineRule="auto"/>
              <w:ind w:firstLine="1134"/>
              <w:jc w:val="both"/>
              <w:rPr>
                <w:rFonts w:ascii="Arial" w:eastAsia="Calibri" w:hAnsi="Arial" w:cs="Arial"/>
                <w:sz w:val="24"/>
                <w:szCs w:val="24"/>
                <w:lang w:eastAsia="en-US"/>
              </w:rPr>
            </w:pPr>
          </w:p>
        </w:tc>
      </w:tr>
      <w:tr w:rsidR="00F22E71" w:rsidRPr="001A67FB" w14:paraId="561C2449" w14:textId="77777777" w:rsidTr="00900181">
        <w:trPr>
          <w:trHeight w:val="168"/>
        </w:trPr>
        <w:tc>
          <w:tcPr>
            <w:tcW w:w="5699" w:type="dxa"/>
            <w:tcBorders>
              <w:top w:val="single" w:sz="4" w:space="0" w:color="auto"/>
              <w:left w:val="single" w:sz="4" w:space="0" w:color="auto"/>
              <w:bottom w:val="single" w:sz="4" w:space="0" w:color="auto"/>
              <w:right w:val="single" w:sz="4" w:space="0" w:color="auto"/>
            </w:tcBorders>
            <w:hideMark/>
          </w:tcPr>
          <w:p w14:paraId="10BF4C40" w14:textId="77777777" w:rsidR="00F22E71" w:rsidRPr="001A67FB" w:rsidRDefault="00F22E71" w:rsidP="00F22E71">
            <w:pPr>
              <w:spacing w:after="0" w:line="240" w:lineRule="auto"/>
              <w:rPr>
                <w:rFonts w:ascii="Arial" w:eastAsia="Calibri" w:hAnsi="Arial" w:cs="Arial"/>
                <w:sz w:val="24"/>
                <w:szCs w:val="24"/>
                <w:lang w:eastAsia="en-US"/>
              </w:rPr>
            </w:pPr>
            <w:r w:rsidRPr="001A67FB">
              <w:rPr>
                <w:rFonts w:ascii="Arial" w:eastAsia="Calibri" w:hAnsi="Arial" w:cs="Arial"/>
                <w:sz w:val="24"/>
                <w:szCs w:val="24"/>
                <w:lang w:eastAsia="en-US"/>
              </w:rPr>
              <w:t xml:space="preserve">Atsakingas partneris </w:t>
            </w:r>
            <w:r w:rsidRPr="001A67FB">
              <w:rPr>
                <w:rFonts w:ascii="Arial" w:eastAsia="Calibri" w:hAnsi="Arial" w:cs="Arial"/>
                <w:i/>
                <w:sz w:val="24"/>
                <w:szCs w:val="24"/>
                <w:lang w:eastAsia="en-US"/>
              </w:rPr>
              <w:t>(jeigu dalyvauja ūkio subjektų grupė, veikianti jungtinės veiklos pagrindu)</w:t>
            </w:r>
          </w:p>
        </w:tc>
        <w:tc>
          <w:tcPr>
            <w:tcW w:w="3799" w:type="dxa"/>
            <w:tcBorders>
              <w:top w:val="single" w:sz="4" w:space="0" w:color="auto"/>
              <w:left w:val="single" w:sz="4" w:space="0" w:color="auto"/>
              <w:bottom w:val="single" w:sz="4" w:space="0" w:color="auto"/>
              <w:right w:val="single" w:sz="4" w:space="0" w:color="auto"/>
            </w:tcBorders>
          </w:tcPr>
          <w:p w14:paraId="15DCE3CE" w14:textId="77777777" w:rsidR="00F22E71" w:rsidRPr="001A67FB" w:rsidRDefault="00F22E71" w:rsidP="00F22E71">
            <w:pPr>
              <w:spacing w:after="0" w:line="240" w:lineRule="auto"/>
              <w:ind w:firstLine="1134"/>
              <w:jc w:val="both"/>
              <w:rPr>
                <w:rFonts w:ascii="Arial" w:eastAsia="Calibri" w:hAnsi="Arial" w:cs="Arial"/>
                <w:sz w:val="24"/>
                <w:szCs w:val="24"/>
                <w:lang w:eastAsia="en-US"/>
              </w:rPr>
            </w:pPr>
          </w:p>
        </w:tc>
      </w:tr>
      <w:tr w:rsidR="00F22E71" w:rsidRPr="001A67FB" w14:paraId="5925F5D9" w14:textId="77777777" w:rsidTr="00900181">
        <w:tc>
          <w:tcPr>
            <w:tcW w:w="5699" w:type="dxa"/>
            <w:tcBorders>
              <w:top w:val="single" w:sz="4" w:space="0" w:color="auto"/>
              <w:left w:val="single" w:sz="4" w:space="0" w:color="auto"/>
              <w:bottom w:val="single" w:sz="4" w:space="0" w:color="auto"/>
              <w:right w:val="single" w:sz="4" w:space="0" w:color="auto"/>
            </w:tcBorders>
            <w:hideMark/>
          </w:tcPr>
          <w:p w14:paraId="10A8E52E" w14:textId="77777777" w:rsidR="00F22E71" w:rsidRPr="001A67FB" w:rsidRDefault="00F22E71" w:rsidP="00F22E71">
            <w:pPr>
              <w:spacing w:after="0" w:line="240" w:lineRule="auto"/>
              <w:rPr>
                <w:rFonts w:ascii="Arial" w:eastAsia="Calibri" w:hAnsi="Arial" w:cs="Arial"/>
                <w:sz w:val="24"/>
                <w:szCs w:val="24"/>
                <w:lang w:eastAsia="en-US"/>
              </w:rPr>
            </w:pPr>
            <w:r w:rsidRPr="001A67FB">
              <w:rPr>
                <w:rFonts w:ascii="Arial" w:eastAsia="Calibri" w:hAnsi="Arial" w:cs="Arial"/>
                <w:sz w:val="24"/>
                <w:szCs w:val="24"/>
                <w:lang w:eastAsia="en-US"/>
              </w:rPr>
              <w:t>Tiekėjo adresas</w:t>
            </w:r>
            <w:r w:rsidRPr="001A67FB">
              <w:rPr>
                <w:rFonts w:ascii="Arial" w:eastAsia="Calibri" w:hAnsi="Arial" w:cs="Arial"/>
                <w:i/>
                <w:sz w:val="24"/>
                <w:szCs w:val="24"/>
                <w:lang w:eastAsia="en-US"/>
              </w:rPr>
              <w:t xml:space="preserve"> (jeigu dalyvauja ūkio subjektų grupė, veikianti jungtinės veiklos pagrindu, įrašomas atsakingo partnerio adresas)</w:t>
            </w:r>
          </w:p>
        </w:tc>
        <w:tc>
          <w:tcPr>
            <w:tcW w:w="3799" w:type="dxa"/>
            <w:tcBorders>
              <w:top w:val="single" w:sz="4" w:space="0" w:color="auto"/>
              <w:left w:val="single" w:sz="4" w:space="0" w:color="auto"/>
              <w:bottom w:val="single" w:sz="4" w:space="0" w:color="auto"/>
              <w:right w:val="single" w:sz="4" w:space="0" w:color="auto"/>
            </w:tcBorders>
          </w:tcPr>
          <w:p w14:paraId="3A6CD553" w14:textId="77777777" w:rsidR="00F22E71" w:rsidRPr="001A67FB" w:rsidRDefault="00F22E71" w:rsidP="00F22E71">
            <w:pPr>
              <w:spacing w:after="0" w:line="240" w:lineRule="auto"/>
              <w:ind w:firstLine="1134"/>
              <w:jc w:val="both"/>
              <w:rPr>
                <w:rFonts w:ascii="Arial" w:eastAsia="Calibri" w:hAnsi="Arial" w:cs="Arial"/>
                <w:sz w:val="24"/>
                <w:szCs w:val="24"/>
                <w:lang w:eastAsia="en-US"/>
              </w:rPr>
            </w:pPr>
          </w:p>
          <w:p w14:paraId="7C40B328" w14:textId="77777777" w:rsidR="00F22E71" w:rsidRPr="001A67FB" w:rsidRDefault="00F22E71" w:rsidP="00F22E71">
            <w:pPr>
              <w:spacing w:after="0" w:line="240" w:lineRule="auto"/>
              <w:ind w:firstLine="1134"/>
              <w:jc w:val="both"/>
              <w:rPr>
                <w:rFonts w:ascii="Arial" w:eastAsia="Calibri" w:hAnsi="Arial" w:cs="Arial"/>
                <w:sz w:val="24"/>
                <w:szCs w:val="24"/>
                <w:lang w:eastAsia="en-US"/>
              </w:rPr>
            </w:pPr>
          </w:p>
        </w:tc>
      </w:tr>
      <w:tr w:rsidR="00F22E71" w:rsidRPr="001A67FB" w14:paraId="70479728" w14:textId="77777777" w:rsidTr="00900181">
        <w:trPr>
          <w:trHeight w:val="287"/>
        </w:trPr>
        <w:tc>
          <w:tcPr>
            <w:tcW w:w="5699" w:type="dxa"/>
            <w:tcBorders>
              <w:top w:val="single" w:sz="4" w:space="0" w:color="auto"/>
              <w:left w:val="single" w:sz="4" w:space="0" w:color="auto"/>
              <w:bottom w:val="single" w:sz="4" w:space="0" w:color="auto"/>
              <w:right w:val="single" w:sz="4" w:space="0" w:color="auto"/>
            </w:tcBorders>
          </w:tcPr>
          <w:p w14:paraId="20556A77" w14:textId="77777777" w:rsidR="00F22E71" w:rsidRPr="001A67FB" w:rsidRDefault="00F22E71" w:rsidP="00F22E71">
            <w:pPr>
              <w:spacing w:after="0" w:line="240" w:lineRule="auto"/>
              <w:contextualSpacing/>
              <w:rPr>
                <w:rFonts w:ascii="Arial" w:eastAsia="Times New Roman" w:hAnsi="Arial" w:cs="Arial"/>
                <w:sz w:val="24"/>
                <w:szCs w:val="24"/>
                <w:lang w:eastAsia="en-US"/>
              </w:rPr>
            </w:pPr>
            <w:r w:rsidRPr="001A67FB">
              <w:rPr>
                <w:rFonts w:ascii="Arial" w:eastAsia="Times New Roman" w:hAnsi="Arial" w:cs="Arial"/>
                <w:sz w:val="24"/>
                <w:szCs w:val="24"/>
                <w:lang w:eastAsia="en-US"/>
              </w:rPr>
              <w:t>Dalyvio asmuo, įgaliotas pasirašyti pasiūlymą (</w:t>
            </w:r>
            <w:r w:rsidRPr="001A67FB">
              <w:rPr>
                <w:rFonts w:ascii="Arial" w:eastAsia="Times New Roman" w:hAnsi="Arial" w:cs="Arial"/>
                <w:i/>
                <w:iCs/>
                <w:sz w:val="24"/>
                <w:szCs w:val="24"/>
                <w:lang w:eastAsia="en-US"/>
              </w:rPr>
              <w:t>vardas, pavardė, pareigos</w:t>
            </w:r>
            <w:r w:rsidRPr="001A67FB">
              <w:rPr>
                <w:rFonts w:ascii="Arial" w:eastAsia="Times New Roman" w:hAnsi="Arial" w:cs="Arial"/>
                <w:sz w:val="24"/>
                <w:szCs w:val="24"/>
                <w:lang w:eastAsia="en-US"/>
              </w:rPr>
              <w:t>)</w:t>
            </w:r>
          </w:p>
          <w:p w14:paraId="07E20889" w14:textId="77777777" w:rsidR="00F22E71" w:rsidRPr="001A67FB" w:rsidRDefault="00F22E71" w:rsidP="00F22E71">
            <w:pPr>
              <w:spacing w:after="0" w:line="240" w:lineRule="auto"/>
              <w:ind w:firstLine="1134"/>
              <w:contextualSpacing/>
              <w:rPr>
                <w:rFonts w:ascii="Arial" w:eastAsia="Times New Roman" w:hAnsi="Arial" w:cs="Arial"/>
                <w:sz w:val="24"/>
                <w:szCs w:val="24"/>
                <w:lang w:eastAsia="en-US"/>
              </w:rPr>
            </w:pPr>
          </w:p>
        </w:tc>
        <w:tc>
          <w:tcPr>
            <w:tcW w:w="3799" w:type="dxa"/>
            <w:tcBorders>
              <w:top w:val="single" w:sz="4" w:space="0" w:color="auto"/>
              <w:left w:val="single" w:sz="4" w:space="0" w:color="auto"/>
              <w:bottom w:val="single" w:sz="4" w:space="0" w:color="auto"/>
              <w:right w:val="single" w:sz="4" w:space="0" w:color="auto"/>
            </w:tcBorders>
          </w:tcPr>
          <w:p w14:paraId="056E372E" w14:textId="77777777" w:rsidR="00F22E71" w:rsidRPr="001A67FB" w:rsidRDefault="00F22E71" w:rsidP="00F22E71">
            <w:pPr>
              <w:spacing w:after="0" w:line="240" w:lineRule="auto"/>
              <w:ind w:firstLine="1134"/>
              <w:jc w:val="both"/>
              <w:rPr>
                <w:rFonts w:ascii="Arial" w:eastAsia="Calibri" w:hAnsi="Arial" w:cs="Arial"/>
                <w:sz w:val="24"/>
                <w:szCs w:val="24"/>
                <w:lang w:eastAsia="en-US"/>
              </w:rPr>
            </w:pPr>
          </w:p>
        </w:tc>
      </w:tr>
      <w:tr w:rsidR="00F22E71" w:rsidRPr="001A67FB" w14:paraId="628EC97B" w14:textId="77777777" w:rsidTr="00900181">
        <w:tc>
          <w:tcPr>
            <w:tcW w:w="5699" w:type="dxa"/>
            <w:tcBorders>
              <w:top w:val="single" w:sz="4" w:space="0" w:color="auto"/>
              <w:left w:val="single" w:sz="4" w:space="0" w:color="auto"/>
              <w:bottom w:val="single" w:sz="4" w:space="0" w:color="auto"/>
              <w:right w:val="single" w:sz="4" w:space="0" w:color="auto"/>
            </w:tcBorders>
          </w:tcPr>
          <w:p w14:paraId="057EC342" w14:textId="77777777" w:rsidR="00F22E71" w:rsidRPr="001A67FB" w:rsidRDefault="00F22E71" w:rsidP="00F22E71">
            <w:pPr>
              <w:spacing w:after="0" w:line="240" w:lineRule="auto"/>
              <w:contextualSpacing/>
              <w:rPr>
                <w:rFonts w:ascii="Arial" w:eastAsia="Times New Roman" w:hAnsi="Arial" w:cs="Arial"/>
                <w:sz w:val="24"/>
                <w:szCs w:val="24"/>
                <w:lang w:eastAsia="en-US"/>
              </w:rPr>
            </w:pPr>
            <w:r w:rsidRPr="001A67FB">
              <w:rPr>
                <w:rFonts w:ascii="Arial" w:eastAsia="Times New Roman" w:hAnsi="Arial" w:cs="Arial"/>
                <w:sz w:val="24"/>
                <w:szCs w:val="24"/>
                <w:lang w:eastAsia="en-US"/>
              </w:rPr>
              <w:t>Dalyvio asmuo, įgaliotas bendrauti pateikto pasiūlymo klausimais (</w:t>
            </w:r>
            <w:r w:rsidRPr="001A67FB">
              <w:rPr>
                <w:rFonts w:ascii="Arial" w:eastAsia="Times New Roman" w:hAnsi="Arial" w:cs="Arial"/>
                <w:i/>
                <w:iCs/>
                <w:sz w:val="24"/>
                <w:szCs w:val="24"/>
                <w:lang w:eastAsia="en-US"/>
              </w:rPr>
              <w:t>jo vardas, pavardė, pareigos, el. pašto adresas, telefonas</w:t>
            </w:r>
            <w:r w:rsidRPr="001A67FB">
              <w:rPr>
                <w:rFonts w:ascii="Arial" w:eastAsia="Times New Roman" w:hAnsi="Arial" w:cs="Arial"/>
                <w:sz w:val="24"/>
                <w:szCs w:val="24"/>
                <w:lang w:eastAsia="en-US"/>
              </w:rPr>
              <w:t>)</w:t>
            </w:r>
          </w:p>
          <w:p w14:paraId="6B1579D7" w14:textId="77777777" w:rsidR="00F22E71" w:rsidRPr="001A67FB" w:rsidRDefault="00F22E71" w:rsidP="00F22E71">
            <w:pPr>
              <w:spacing w:after="0" w:line="240" w:lineRule="auto"/>
              <w:ind w:firstLine="1134"/>
              <w:contextualSpacing/>
              <w:rPr>
                <w:rFonts w:ascii="Arial" w:eastAsia="Times New Roman" w:hAnsi="Arial" w:cs="Arial"/>
                <w:sz w:val="24"/>
                <w:szCs w:val="24"/>
                <w:lang w:eastAsia="en-US"/>
              </w:rPr>
            </w:pPr>
          </w:p>
        </w:tc>
        <w:tc>
          <w:tcPr>
            <w:tcW w:w="3799" w:type="dxa"/>
            <w:tcBorders>
              <w:top w:val="single" w:sz="4" w:space="0" w:color="auto"/>
              <w:left w:val="single" w:sz="4" w:space="0" w:color="auto"/>
              <w:bottom w:val="single" w:sz="4" w:space="0" w:color="auto"/>
              <w:right w:val="single" w:sz="4" w:space="0" w:color="auto"/>
            </w:tcBorders>
          </w:tcPr>
          <w:p w14:paraId="31F01628" w14:textId="77777777" w:rsidR="00F22E71" w:rsidRPr="001A67FB" w:rsidRDefault="00F22E71" w:rsidP="00F22E71">
            <w:pPr>
              <w:spacing w:after="0" w:line="240" w:lineRule="auto"/>
              <w:ind w:firstLine="1134"/>
              <w:jc w:val="both"/>
              <w:rPr>
                <w:rFonts w:ascii="Arial" w:eastAsia="Calibri" w:hAnsi="Arial" w:cs="Arial"/>
                <w:sz w:val="24"/>
                <w:szCs w:val="24"/>
                <w:lang w:eastAsia="en-US"/>
              </w:rPr>
            </w:pPr>
          </w:p>
        </w:tc>
      </w:tr>
    </w:tbl>
    <w:p w14:paraId="1AD4626E" w14:textId="77777777" w:rsidR="00F22E71" w:rsidRPr="001A67FB" w:rsidRDefault="00F22E71" w:rsidP="00F22E71">
      <w:pPr>
        <w:spacing w:after="0" w:line="240" w:lineRule="auto"/>
        <w:ind w:firstLine="1134"/>
        <w:jc w:val="both"/>
        <w:rPr>
          <w:rFonts w:ascii="Arial" w:eastAsia="Times New Roman" w:hAnsi="Arial" w:cs="Arial"/>
          <w:sz w:val="24"/>
          <w:szCs w:val="24"/>
          <w:lang w:eastAsia="en-US"/>
        </w:rPr>
      </w:pPr>
    </w:p>
    <w:p w14:paraId="60D0DB45" w14:textId="77777777" w:rsidR="00F22E71" w:rsidRPr="001A67FB" w:rsidRDefault="00F22E71" w:rsidP="00F22E71">
      <w:pPr>
        <w:spacing w:after="0" w:line="240" w:lineRule="auto"/>
        <w:ind w:firstLine="709"/>
        <w:rPr>
          <w:rFonts w:ascii="Arial" w:eastAsia="Calibri" w:hAnsi="Arial" w:cs="Arial"/>
          <w:color w:val="000000"/>
          <w:spacing w:val="-4"/>
          <w:sz w:val="24"/>
          <w:szCs w:val="24"/>
          <w:lang w:eastAsia="en-US"/>
        </w:rPr>
      </w:pPr>
      <w:r w:rsidRPr="001A67FB">
        <w:rPr>
          <w:rFonts w:ascii="Arial" w:eastAsia="Calibri" w:hAnsi="Arial" w:cs="Arial"/>
          <w:color w:val="000000"/>
          <w:spacing w:val="-4"/>
          <w:sz w:val="24"/>
          <w:szCs w:val="24"/>
          <w:lang w:eastAsia="en-US"/>
        </w:rPr>
        <w:t>1. Šiuo pasiūlymu pažymime, kad sutinkame su visomis pirkimo dokumentų sąlygomis.</w:t>
      </w:r>
    </w:p>
    <w:p w14:paraId="4778C094" w14:textId="77777777" w:rsidR="00F22E71" w:rsidRPr="001A67FB" w:rsidRDefault="00F22E71" w:rsidP="00F22E71">
      <w:pPr>
        <w:spacing w:after="0" w:line="240" w:lineRule="auto"/>
        <w:ind w:firstLine="709"/>
        <w:rPr>
          <w:rFonts w:ascii="Arial" w:eastAsia="Calibri" w:hAnsi="Arial" w:cs="Arial"/>
          <w:color w:val="000000"/>
          <w:spacing w:val="-4"/>
          <w:sz w:val="24"/>
          <w:szCs w:val="24"/>
          <w:lang w:eastAsia="en-US"/>
        </w:rPr>
      </w:pPr>
      <w:r w:rsidRPr="001A67FB">
        <w:rPr>
          <w:rFonts w:ascii="Arial" w:eastAsia="Calibri" w:hAnsi="Arial" w:cs="Arial"/>
          <w:color w:val="000000"/>
          <w:spacing w:val="-4"/>
          <w:sz w:val="24"/>
          <w:szCs w:val="24"/>
          <w:lang w:eastAsia="en-US"/>
        </w:rPr>
        <w:t>2. Patvirtiname, kad pasiūlyme pateikta informacija yra teisinga ir apima viską, ko reikia norint tinkamai įvykdyti sutartį, kaina apskaičiuota vadovaujantis pirkimo dokumentų nuostatomis.</w:t>
      </w:r>
    </w:p>
    <w:p w14:paraId="7E80D7C9" w14:textId="77777777" w:rsidR="00F22E71" w:rsidRPr="001A67FB" w:rsidRDefault="00F22E71" w:rsidP="00F22E71">
      <w:pPr>
        <w:spacing w:after="0" w:line="240" w:lineRule="auto"/>
        <w:ind w:firstLine="709"/>
        <w:rPr>
          <w:rFonts w:ascii="Arial" w:eastAsia="Calibri" w:hAnsi="Arial" w:cs="Arial"/>
          <w:color w:val="000000"/>
          <w:spacing w:val="-4"/>
          <w:sz w:val="24"/>
          <w:szCs w:val="24"/>
          <w:lang w:eastAsia="en-US"/>
        </w:rPr>
      </w:pPr>
      <w:r w:rsidRPr="001A67FB">
        <w:rPr>
          <w:rFonts w:ascii="Arial" w:eastAsia="Calibri" w:hAnsi="Arial" w:cs="Arial"/>
          <w:color w:val="000000"/>
          <w:spacing w:val="-4"/>
          <w:sz w:val="24"/>
          <w:szCs w:val="24"/>
          <w:lang w:eastAsia="en-US"/>
        </w:rPr>
        <w:t xml:space="preserve">3. </w:t>
      </w:r>
      <w:r w:rsidRPr="001A67FB">
        <w:rPr>
          <w:rFonts w:ascii="Arial" w:eastAsia="Calibri" w:hAnsi="Arial" w:cs="Arial"/>
          <w:sz w:val="24"/>
          <w:szCs w:val="24"/>
          <w:lang w:eastAsia="en-US"/>
        </w:rPr>
        <w:t>Įsipareigojame, kad pirkimo sutartį vykdys tik tokią teisę turintys asmenys.</w:t>
      </w:r>
    </w:p>
    <w:p w14:paraId="0D705C6D" w14:textId="005D4D51" w:rsidR="00F22E71" w:rsidRPr="001A67FB" w:rsidRDefault="00F22E71" w:rsidP="00F22E71">
      <w:pPr>
        <w:spacing w:after="0" w:line="240" w:lineRule="auto"/>
        <w:ind w:firstLine="709"/>
        <w:contextualSpacing/>
        <w:rPr>
          <w:rFonts w:ascii="Arial" w:eastAsia="Calibri" w:hAnsi="Arial" w:cs="Arial"/>
          <w:bCs/>
          <w:sz w:val="24"/>
          <w:szCs w:val="24"/>
          <w:lang w:eastAsia="en-US"/>
        </w:rPr>
      </w:pPr>
      <w:r w:rsidRPr="001A67FB">
        <w:rPr>
          <w:rFonts w:ascii="Arial" w:eastAsia="Calibri" w:hAnsi="Arial" w:cs="Arial"/>
          <w:bCs/>
          <w:sz w:val="24"/>
          <w:szCs w:val="24"/>
          <w:lang w:eastAsia="en-US"/>
        </w:rPr>
        <w:t>4. Siūlome šią pirkimo objekto kainą:</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7"/>
        <w:gridCol w:w="2106"/>
        <w:gridCol w:w="1275"/>
        <w:gridCol w:w="1134"/>
        <w:gridCol w:w="2410"/>
        <w:gridCol w:w="2098"/>
      </w:tblGrid>
      <w:tr w:rsidR="00FB7649" w:rsidRPr="00297C34" w14:paraId="5814B1CC" w14:textId="77777777" w:rsidTr="00776F37">
        <w:trPr>
          <w:cantSplit/>
          <w:trHeight w:val="988"/>
        </w:trPr>
        <w:tc>
          <w:tcPr>
            <w:tcW w:w="617" w:type="dxa"/>
            <w:tcBorders>
              <w:top w:val="single" w:sz="4" w:space="0" w:color="auto"/>
              <w:left w:val="single" w:sz="4" w:space="0" w:color="auto"/>
              <w:bottom w:val="single" w:sz="4" w:space="0" w:color="auto"/>
              <w:right w:val="single" w:sz="4" w:space="0" w:color="auto"/>
            </w:tcBorders>
            <w:vAlign w:val="center"/>
            <w:hideMark/>
          </w:tcPr>
          <w:p w14:paraId="4F6C6364" w14:textId="77777777" w:rsidR="006B6CA5" w:rsidRDefault="00FB7649" w:rsidP="0072172D">
            <w:pPr>
              <w:spacing w:after="0" w:line="240" w:lineRule="auto"/>
              <w:jc w:val="center"/>
              <w:rPr>
                <w:rFonts w:ascii="Arial" w:eastAsia="Times New Roman" w:hAnsi="Arial" w:cs="Arial"/>
                <w:b/>
                <w:sz w:val="24"/>
                <w:szCs w:val="24"/>
              </w:rPr>
            </w:pPr>
            <w:bookmarkStart w:id="65" w:name="_Hlk163595393"/>
            <w:r w:rsidRPr="00297C34">
              <w:rPr>
                <w:rFonts w:ascii="Arial" w:eastAsia="Times New Roman" w:hAnsi="Arial" w:cs="Arial"/>
                <w:b/>
                <w:sz w:val="24"/>
                <w:szCs w:val="24"/>
              </w:rPr>
              <w:lastRenderedPageBreak/>
              <w:t>Eil.</w:t>
            </w:r>
          </w:p>
          <w:p w14:paraId="4155E2A3" w14:textId="18CEC51B" w:rsidR="00FB7649" w:rsidRPr="00297C34" w:rsidRDefault="00FB7649" w:rsidP="0072172D">
            <w:pPr>
              <w:spacing w:after="0" w:line="240" w:lineRule="auto"/>
              <w:jc w:val="center"/>
              <w:rPr>
                <w:rFonts w:ascii="Arial" w:eastAsia="Times New Roman" w:hAnsi="Arial" w:cs="Arial"/>
                <w:b/>
                <w:sz w:val="24"/>
                <w:szCs w:val="24"/>
              </w:rPr>
            </w:pPr>
            <w:r w:rsidRPr="00297C34">
              <w:rPr>
                <w:rFonts w:ascii="Arial" w:eastAsia="Times New Roman" w:hAnsi="Arial" w:cs="Arial"/>
                <w:b/>
                <w:sz w:val="24"/>
                <w:szCs w:val="24"/>
              </w:rPr>
              <w:t>Nr.</w:t>
            </w:r>
          </w:p>
        </w:tc>
        <w:tc>
          <w:tcPr>
            <w:tcW w:w="2106" w:type="dxa"/>
            <w:tcBorders>
              <w:top w:val="single" w:sz="4" w:space="0" w:color="auto"/>
              <w:left w:val="single" w:sz="4" w:space="0" w:color="auto"/>
              <w:bottom w:val="single" w:sz="4" w:space="0" w:color="auto"/>
              <w:right w:val="single" w:sz="4" w:space="0" w:color="auto"/>
            </w:tcBorders>
            <w:vAlign w:val="center"/>
            <w:hideMark/>
          </w:tcPr>
          <w:p w14:paraId="16E452E5" w14:textId="77777777" w:rsidR="00FB7649" w:rsidRPr="00297C34" w:rsidRDefault="00FB7649" w:rsidP="0072172D">
            <w:pPr>
              <w:spacing w:after="0" w:line="240" w:lineRule="auto"/>
              <w:jc w:val="center"/>
              <w:rPr>
                <w:rFonts w:ascii="Arial" w:eastAsia="Times New Roman" w:hAnsi="Arial" w:cs="Arial"/>
                <w:b/>
                <w:sz w:val="24"/>
                <w:szCs w:val="24"/>
              </w:rPr>
            </w:pPr>
            <w:r w:rsidRPr="00297C34">
              <w:rPr>
                <w:rFonts w:ascii="Arial" w:eastAsia="Times New Roman" w:hAnsi="Arial" w:cs="Arial"/>
                <w:b/>
                <w:sz w:val="24"/>
                <w:szCs w:val="24"/>
              </w:rPr>
              <w:t>Pavadinimas</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04CE033" w14:textId="77777777" w:rsidR="00FB7649" w:rsidRPr="00297C34" w:rsidRDefault="00FB7649" w:rsidP="0072172D">
            <w:pPr>
              <w:spacing w:after="0" w:line="240" w:lineRule="auto"/>
              <w:jc w:val="center"/>
              <w:rPr>
                <w:rFonts w:ascii="Arial" w:eastAsia="Times New Roman" w:hAnsi="Arial" w:cs="Arial"/>
                <w:b/>
                <w:sz w:val="24"/>
                <w:szCs w:val="24"/>
              </w:rPr>
            </w:pPr>
            <w:r w:rsidRPr="00297C34">
              <w:rPr>
                <w:rFonts w:ascii="Arial" w:eastAsia="Times New Roman" w:hAnsi="Arial" w:cs="Arial"/>
                <w:b/>
                <w:sz w:val="24"/>
                <w:szCs w:val="24"/>
              </w:rPr>
              <w:t xml:space="preserve">Mato vnt. </w:t>
            </w:r>
          </w:p>
        </w:tc>
        <w:tc>
          <w:tcPr>
            <w:tcW w:w="1134" w:type="dxa"/>
            <w:tcBorders>
              <w:top w:val="single" w:sz="4" w:space="0" w:color="auto"/>
              <w:left w:val="single" w:sz="4" w:space="0" w:color="auto"/>
              <w:bottom w:val="single" w:sz="4" w:space="0" w:color="auto"/>
              <w:right w:val="single" w:sz="4" w:space="0" w:color="auto"/>
            </w:tcBorders>
            <w:vAlign w:val="center"/>
          </w:tcPr>
          <w:p w14:paraId="3041E988" w14:textId="77777777" w:rsidR="00FB7649" w:rsidRPr="00297C34" w:rsidRDefault="00FB7649" w:rsidP="0072172D">
            <w:pPr>
              <w:spacing w:after="0" w:line="240" w:lineRule="auto"/>
              <w:jc w:val="center"/>
              <w:rPr>
                <w:rFonts w:ascii="Arial" w:eastAsia="Calibri" w:hAnsi="Arial" w:cs="Arial"/>
                <w:b/>
                <w:sz w:val="24"/>
                <w:szCs w:val="24"/>
                <w:lang w:eastAsia="ar-SA"/>
              </w:rPr>
            </w:pPr>
            <w:r w:rsidRPr="00297C34">
              <w:rPr>
                <w:rFonts w:ascii="Arial" w:eastAsia="Calibri" w:hAnsi="Arial" w:cs="Arial"/>
                <w:b/>
                <w:sz w:val="24"/>
                <w:szCs w:val="24"/>
                <w:lang w:eastAsia="ar-SA"/>
              </w:rPr>
              <w:t>Kiekis</w:t>
            </w:r>
          </w:p>
        </w:tc>
        <w:tc>
          <w:tcPr>
            <w:tcW w:w="2410" w:type="dxa"/>
            <w:tcBorders>
              <w:top w:val="single" w:sz="4" w:space="0" w:color="auto"/>
              <w:left w:val="single" w:sz="4" w:space="0" w:color="auto"/>
              <w:bottom w:val="single" w:sz="4" w:space="0" w:color="auto"/>
              <w:right w:val="single" w:sz="4" w:space="0" w:color="auto"/>
            </w:tcBorders>
            <w:vAlign w:val="center"/>
          </w:tcPr>
          <w:p w14:paraId="1B2AE6DA" w14:textId="77777777" w:rsidR="00776F37" w:rsidRDefault="00FB7649" w:rsidP="0072172D">
            <w:pPr>
              <w:spacing w:after="0" w:line="240" w:lineRule="auto"/>
              <w:jc w:val="center"/>
              <w:rPr>
                <w:rFonts w:ascii="Arial" w:eastAsia="Calibri" w:hAnsi="Arial" w:cs="Arial"/>
                <w:b/>
                <w:sz w:val="24"/>
                <w:szCs w:val="24"/>
                <w:lang w:eastAsia="ar-SA"/>
              </w:rPr>
            </w:pPr>
            <w:r w:rsidRPr="00297C34">
              <w:rPr>
                <w:rFonts w:ascii="Arial" w:eastAsia="Calibri" w:hAnsi="Arial" w:cs="Arial"/>
                <w:b/>
                <w:sz w:val="24"/>
                <w:szCs w:val="24"/>
                <w:lang w:eastAsia="ar-SA"/>
              </w:rPr>
              <w:t xml:space="preserve">1 vnt. kaina Eur </w:t>
            </w:r>
          </w:p>
          <w:p w14:paraId="6BA8DA8C" w14:textId="5EF2942A" w:rsidR="00FB7649" w:rsidRPr="00297C34" w:rsidRDefault="00FB7649" w:rsidP="0072172D">
            <w:pPr>
              <w:spacing w:after="0" w:line="240" w:lineRule="auto"/>
              <w:jc w:val="center"/>
              <w:rPr>
                <w:rFonts w:ascii="Arial" w:eastAsia="Calibri" w:hAnsi="Arial" w:cs="Arial"/>
                <w:b/>
                <w:sz w:val="24"/>
                <w:szCs w:val="24"/>
                <w:lang w:eastAsia="ar-SA"/>
              </w:rPr>
            </w:pPr>
            <w:r w:rsidRPr="00297C34">
              <w:rPr>
                <w:rFonts w:ascii="Arial" w:eastAsia="Calibri" w:hAnsi="Arial" w:cs="Arial"/>
                <w:b/>
                <w:sz w:val="24"/>
                <w:szCs w:val="24"/>
                <w:lang w:eastAsia="ar-SA"/>
              </w:rPr>
              <w:t>be PVM</w:t>
            </w:r>
          </w:p>
        </w:tc>
        <w:tc>
          <w:tcPr>
            <w:tcW w:w="2098" w:type="dxa"/>
            <w:tcBorders>
              <w:top w:val="single" w:sz="4" w:space="0" w:color="auto"/>
              <w:left w:val="single" w:sz="4" w:space="0" w:color="auto"/>
              <w:bottom w:val="single" w:sz="4" w:space="0" w:color="auto"/>
              <w:right w:val="single" w:sz="4" w:space="0" w:color="auto"/>
            </w:tcBorders>
            <w:vAlign w:val="center"/>
          </w:tcPr>
          <w:p w14:paraId="5299522E" w14:textId="77777777" w:rsidR="00776F37" w:rsidRDefault="00FB7649" w:rsidP="0072172D">
            <w:pPr>
              <w:spacing w:after="0" w:line="240" w:lineRule="auto"/>
              <w:jc w:val="center"/>
              <w:rPr>
                <w:rFonts w:ascii="Arial" w:eastAsia="Calibri" w:hAnsi="Arial" w:cs="Arial"/>
                <w:b/>
                <w:sz w:val="24"/>
                <w:szCs w:val="24"/>
                <w:lang w:eastAsia="ar-SA"/>
              </w:rPr>
            </w:pPr>
            <w:r w:rsidRPr="00297C34">
              <w:rPr>
                <w:rFonts w:ascii="Arial" w:eastAsia="Calibri" w:hAnsi="Arial" w:cs="Arial"/>
                <w:b/>
                <w:sz w:val="24"/>
                <w:szCs w:val="24"/>
                <w:lang w:eastAsia="ar-SA"/>
              </w:rPr>
              <w:t xml:space="preserve">Kaina Eur </w:t>
            </w:r>
          </w:p>
          <w:p w14:paraId="47D52C63" w14:textId="2A09BCB6" w:rsidR="00FB7649" w:rsidRPr="00297C34" w:rsidRDefault="00FB7649" w:rsidP="0072172D">
            <w:pPr>
              <w:spacing w:after="0" w:line="240" w:lineRule="auto"/>
              <w:jc w:val="center"/>
              <w:rPr>
                <w:rFonts w:ascii="Arial" w:eastAsia="Calibri" w:hAnsi="Arial" w:cs="Arial"/>
                <w:b/>
                <w:sz w:val="24"/>
                <w:szCs w:val="24"/>
                <w:lang w:eastAsia="ar-SA"/>
              </w:rPr>
            </w:pPr>
            <w:r w:rsidRPr="00297C34">
              <w:rPr>
                <w:rFonts w:ascii="Arial" w:eastAsia="Calibri" w:hAnsi="Arial" w:cs="Arial"/>
                <w:b/>
                <w:sz w:val="24"/>
                <w:szCs w:val="24"/>
                <w:lang w:eastAsia="ar-SA"/>
              </w:rPr>
              <w:t>be PVM</w:t>
            </w:r>
            <w:r w:rsidR="006B6CA5">
              <w:rPr>
                <w:rFonts w:ascii="Arial" w:eastAsia="Calibri" w:hAnsi="Arial" w:cs="Arial"/>
                <w:b/>
                <w:sz w:val="24"/>
                <w:szCs w:val="24"/>
                <w:lang w:eastAsia="ar-SA"/>
              </w:rPr>
              <w:t xml:space="preserve"> </w:t>
            </w:r>
            <w:r w:rsidRPr="00297C34">
              <w:rPr>
                <w:rFonts w:ascii="Arial" w:eastAsia="Calibri" w:hAnsi="Arial" w:cs="Arial"/>
                <w:b/>
                <w:sz w:val="24"/>
                <w:szCs w:val="24"/>
                <w:lang w:eastAsia="ar-SA"/>
              </w:rPr>
              <w:t>(4x5)</w:t>
            </w:r>
          </w:p>
        </w:tc>
      </w:tr>
      <w:tr w:rsidR="00FB7649" w:rsidRPr="00297C34" w14:paraId="3CD34B0B" w14:textId="77777777" w:rsidTr="00776F37">
        <w:trPr>
          <w:cantSplit/>
          <w:trHeight w:val="265"/>
        </w:trPr>
        <w:tc>
          <w:tcPr>
            <w:tcW w:w="617" w:type="dxa"/>
            <w:tcBorders>
              <w:top w:val="single" w:sz="4" w:space="0" w:color="auto"/>
              <w:left w:val="single" w:sz="4" w:space="0" w:color="auto"/>
              <w:bottom w:val="single" w:sz="4" w:space="0" w:color="auto"/>
              <w:right w:val="single" w:sz="4" w:space="0" w:color="auto"/>
            </w:tcBorders>
            <w:hideMark/>
          </w:tcPr>
          <w:p w14:paraId="2CF5C52A" w14:textId="77777777" w:rsidR="00FB7649" w:rsidRPr="00297C34" w:rsidRDefault="00FB7649" w:rsidP="0072172D">
            <w:pPr>
              <w:spacing w:after="0" w:line="240" w:lineRule="auto"/>
              <w:jc w:val="center"/>
              <w:rPr>
                <w:rFonts w:ascii="Arial" w:eastAsia="Times New Roman" w:hAnsi="Arial" w:cs="Arial"/>
                <w:b/>
                <w:sz w:val="24"/>
                <w:szCs w:val="24"/>
              </w:rPr>
            </w:pPr>
            <w:r w:rsidRPr="00297C34">
              <w:rPr>
                <w:rFonts w:ascii="Arial" w:eastAsia="Times New Roman" w:hAnsi="Arial" w:cs="Arial"/>
                <w:b/>
                <w:sz w:val="24"/>
                <w:szCs w:val="24"/>
              </w:rPr>
              <w:t>1</w:t>
            </w:r>
          </w:p>
        </w:tc>
        <w:tc>
          <w:tcPr>
            <w:tcW w:w="2106" w:type="dxa"/>
            <w:tcBorders>
              <w:top w:val="single" w:sz="4" w:space="0" w:color="auto"/>
              <w:left w:val="single" w:sz="4" w:space="0" w:color="auto"/>
              <w:bottom w:val="single" w:sz="4" w:space="0" w:color="auto"/>
              <w:right w:val="single" w:sz="4" w:space="0" w:color="auto"/>
            </w:tcBorders>
            <w:hideMark/>
          </w:tcPr>
          <w:p w14:paraId="6B999EDE" w14:textId="77777777" w:rsidR="00FB7649" w:rsidRPr="00297C34" w:rsidRDefault="00FB7649" w:rsidP="0072172D">
            <w:pPr>
              <w:spacing w:after="0" w:line="240" w:lineRule="auto"/>
              <w:jc w:val="center"/>
              <w:rPr>
                <w:rFonts w:ascii="Arial" w:eastAsia="Times New Roman" w:hAnsi="Arial" w:cs="Arial"/>
                <w:b/>
                <w:sz w:val="24"/>
                <w:szCs w:val="24"/>
              </w:rPr>
            </w:pPr>
            <w:r w:rsidRPr="00297C34">
              <w:rPr>
                <w:rFonts w:ascii="Arial" w:eastAsia="Times New Roman" w:hAnsi="Arial" w:cs="Arial"/>
                <w:b/>
                <w:sz w:val="24"/>
                <w:szCs w:val="24"/>
              </w:rPr>
              <w:t>2</w:t>
            </w:r>
          </w:p>
        </w:tc>
        <w:tc>
          <w:tcPr>
            <w:tcW w:w="1275" w:type="dxa"/>
            <w:tcBorders>
              <w:top w:val="single" w:sz="4" w:space="0" w:color="auto"/>
              <w:left w:val="single" w:sz="4" w:space="0" w:color="auto"/>
              <w:bottom w:val="single" w:sz="4" w:space="0" w:color="auto"/>
              <w:right w:val="single" w:sz="4" w:space="0" w:color="auto"/>
            </w:tcBorders>
            <w:hideMark/>
          </w:tcPr>
          <w:p w14:paraId="7F7096D7" w14:textId="77777777" w:rsidR="00FB7649" w:rsidRPr="00297C34" w:rsidRDefault="00FB7649" w:rsidP="0072172D">
            <w:pPr>
              <w:spacing w:after="0" w:line="240" w:lineRule="auto"/>
              <w:jc w:val="center"/>
              <w:rPr>
                <w:rFonts w:ascii="Arial" w:eastAsia="Times New Roman" w:hAnsi="Arial" w:cs="Arial"/>
                <w:b/>
                <w:sz w:val="24"/>
                <w:szCs w:val="24"/>
              </w:rPr>
            </w:pPr>
            <w:r w:rsidRPr="00297C34">
              <w:rPr>
                <w:rFonts w:ascii="Arial" w:eastAsia="Times New Roman" w:hAnsi="Arial" w:cs="Arial"/>
                <w:b/>
                <w:sz w:val="24"/>
                <w:szCs w:val="24"/>
              </w:rPr>
              <w:t>3</w:t>
            </w:r>
          </w:p>
        </w:tc>
        <w:tc>
          <w:tcPr>
            <w:tcW w:w="1134" w:type="dxa"/>
            <w:tcBorders>
              <w:top w:val="single" w:sz="4" w:space="0" w:color="auto"/>
              <w:left w:val="single" w:sz="4" w:space="0" w:color="auto"/>
              <w:bottom w:val="single" w:sz="4" w:space="0" w:color="auto"/>
              <w:right w:val="single" w:sz="4" w:space="0" w:color="auto"/>
            </w:tcBorders>
          </w:tcPr>
          <w:p w14:paraId="1D57C166" w14:textId="77777777" w:rsidR="00FB7649" w:rsidRPr="00297C34" w:rsidRDefault="00FB7649" w:rsidP="0072172D">
            <w:pPr>
              <w:spacing w:after="0" w:line="240" w:lineRule="auto"/>
              <w:jc w:val="center"/>
              <w:rPr>
                <w:rFonts w:ascii="Arial" w:eastAsia="Times New Roman" w:hAnsi="Arial" w:cs="Arial"/>
                <w:b/>
                <w:sz w:val="24"/>
                <w:szCs w:val="24"/>
              </w:rPr>
            </w:pPr>
            <w:r w:rsidRPr="00297C34">
              <w:rPr>
                <w:rFonts w:ascii="Arial" w:eastAsia="Times New Roman" w:hAnsi="Arial" w:cs="Arial"/>
                <w:b/>
                <w:sz w:val="24"/>
                <w:szCs w:val="24"/>
              </w:rPr>
              <w:t>4</w:t>
            </w:r>
          </w:p>
        </w:tc>
        <w:tc>
          <w:tcPr>
            <w:tcW w:w="2410" w:type="dxa"/>
            <w:tcBorders>
              <w:top w:val="single" w:sz="4" w:space="0" w:color="auto"/>
              <w:left w:val="single" w:sz="4" w:space="0" w:color="auto"/>
              <w:bottom w:val="single" w:sz="4" w:space="0" w:color="auto"/>
              <w:right w:val="single" w:sz="4" w:space="0" w:color="auto"/>
            </w:tcBorders>
          </w:tcPr>
          <w:p w14:paraId="4AA3334E" w14:textId="77777777" w:rsidR="00FB7649" w:rsidRPr="00297C34" w:rsidRDefault="00FB7649" w:rsidP="0072172D">
            <w:pPr>
              <w:spacing w:after="0" w:line="240" w:lineRule="auto"/>
              <w:jc w:val="center"/>
              <w:rPr>
                <w:rFonts w:ascii="Arial" w:eastAsia="Times New Roman" w:hAnsi="Arial" w:cs="Arial"/>
                <w:b/>
                <w:sz w:val="24"/>
                <w:szCs w:val="24"/>
              </w:rPr>
            </w:pPr>
            <w:r w:rsidRPr="00297C34">
              <w:rPr>
                <w:rFonts w:ascii="Arial" w:eastAsia="Times New Roman" w:hAnsi="Arial" w:cs="Arial"/>
                <w:b/>
                <w:sz w:val="24"/>
                <w:szCs w:val="24"/>
              </w:rPr>
              <w:t>5</w:t>
            </w:r>
          </w:p>
        </w:tc>
        <w:tc>
          <w:tcPr>
            <w:tcW w:w="2098" w:type="dxa"/>
            <w:tcBorders>
              <w:top w:val="single" w:sz="4" w:space="0" w:color="auto"/>
              <w:left w:val="single" w:sz="4" w:space="0" w:color="auto"/>
              <w:bottom w:val="single" w:sz="4" w:space="0" w:color="auto"/>
              <w:right w:val="single" w:sz="4" w:space="0" w:color="auto"/>
            </w:tcBorders>
          </w:tcPr>
          <w:p w14:paraId="71F41B96" w14:textId="77777777" w:rsidR="00FB7649" w:rsidRPr="00297C34" w:rsidRDefault="00FB7649" w:rsidP="0072172D">
            <w:pPr>
              <w:spacing w:after="0" w:line="240" w:lineRule="auto"/>
              <w:jc w:val="center"/>
              <w:rPr>
                <w:rFonts w:ascii="Arial" w:eastAsia="Times New Roman" w:hAnsi="Arial" w:cs="Arial"/>
                <w:b/>
                <w:sz w:val="24"/>
                <w:szCs w:val="24"/>
              </w:rPr>
            </w:pPr>
            <w:r w:rsidRPr="00297C34">
              <w:rPr>
                <w:rFonts w:ascii="Arial" w:eastAsia="Times New Roman" w:hAnsi="Arial" w:cs="Arial"/>
                <w:b/>
                <w:sz w:val="24"/>
                <w:szCs w:val="24"/>
              </w:rPr>
              <w:t>6</w:t>
            </w:r>
          </w:p>
        </w:tc>
      </w:tr>
      <w:tr w:rsidR="00297C34" w:rsidRPr="00297C34" w14:paraId="28320FC8" w14:textId="77777777" w:rsidTr="00776F37">
        <w:trPr>
          <w:cantSplit/>
          <w:trHeight w:val="265"/>
        </w:trPr>
        <w:tc>
          <w:tcPr>
            <w:tcW w:w="617" w:type="dxa"/>
            <w:tcBorders>
              <w:top w:val="single" w:sz="4" w:space="0" w:color="auto"/>
              <w:left w:val="single" w:sz="4" w:space="0" w:color="auto"/>
              <w:bottom w:val="single" w:sz="4" w:space="0" w:color="auto"/>
              <w:right w:val="single" w:sz="4" w:space="0" w:color="auto"/>
            </w:tcBorders>
            <w:hideMark/>
          </w:tcPr>
          <w:p w14:paraId="10F2C116" w14:textId="77777777" w:rsidR="00297C34" w:rsidRPr="00297C34" w:rsidRDefault="00297C34" w:rsidP="00297C34">
            <w:pPr>
              <w:spacing w:after="0" w:line="240" w:lineRule="auto"/>
              <w:jc w:val="center"/>
              <w:rPr>
                <w:rFonts w:ascii="Arial" w:eastAsia="Times New Roman" w:hAnsi="Arial" w:cs="Arial"/>
                <w:sz w:val="24"/>
                <w:szCs w:val="24"/>
              </w:rPr>
            </w:pPr>
            <w:r w:rsidRPr="00297C34">
              <w:rPr>
                <w:rFonts w:ascii="Arial" w:eastAsia="Times New Roman" w:hAnsi="Arial" w:cs="Arial"/>
                <w:sz w:val="24"/>
                <w:szCs w:val="24"/>
              </w:rPr>
              <w:t>1.</w:t>
            </w:r>
          </w:p>
        </w:tc>
        <w:tc>
          <w:tcPr>
            <w:tcW w:w="2106" w:type="dxa"/>
            <w:tcBorders>
              <w:top w:val="single" w:sz="4" w:space="0" w:color="auto"/>
              <w:left w:val="single" w:sz="4" w:space="0" w:color="auto"/>
              <w:bottom w:val="single" w:sz="4" w:space="0" w:color="auto"/>
              <w:right w:val="single" w:sz="4" w:space="0" w:color="auto"/>
            </w:tcBorders>
          </w:tcPr>
          <w:p w14:paraId="4BE62589" w14:textId="7E36AD9F" w:rsidR="00297C34" w:rsidRPr="00297C34" w:rsidRDefault="00297C34" w:rsidP="00297C34">
            <w:pPr>
              <w:spacing w:after="0" w:line="240" w:lineRule="auto"/>
              <w:jc w:val="both"/>
              <w:rPr>
                <w:rFonts w:ascii="Arial" w:eastAsia="Times New Roman" w:hAnsi="Arial" w:cs="Arial"/>
                <w:sz w:val="24"/>
                <w:szCs w:val="24"/>
              </w:rPr>
            </w:pPr>
            <w:r w:rsidRPr="00CB626E">
              <w:rPr>
                <w:rFonts w:ascii="Arial" w:hAnsi="Arial"/>
                <w:sz w:val="24"/>
                <w:szCs w:val="24"/>
              </w:rPr>
              <w:t>Moky</w:t>
            </w:r>
            <w:r w:rsidR="006B6CA5">
              <w:rPr>
                <w:rFonts w:ascii="Arial" w:hAnsi="Arial"/>
                <w:sz w:val="24"/>
                <w:szCs w:val="24"/>
              </w:rPr>
              <w:t>kliniai</w:t>
            </w:r>
            <w:r w:rsidRPr="00CB626E">
              <w:rPr>
                <w:rFonts w:ascii="Arial" w:hAnsi="Arial"/>
                <w:sz w:val="24"/>
                <w:szCs w:val="24"/>
              </w:rPr>
              <w:t xml:space="preserve"> stala</w:t>
            </w:r>
            <w:r w:rsidR="006B6CA5">
              <w:rPr>
                <w:rFonts w:ascii="Arial" w:hAnsi="Arial"/>
                <w:sz w:val="24"/>
                <w:szCs w:val="24"/>
              </w:rPr>
              <w:t>i</w:t>
            </w:r>
          </w:p>
        </w:tc>
        <w:tc>
          <w:tcPr>
            <w:tcW w:w="1275" w:type="dxa"/>
            <w:tcBorders>
              <w:top w:val="single" w:sz="4" w:space="0" w:color="auto"/>
              <w:left w:val="single" w:sz="4" w:space="0" w:color="auto"/>
              <w:bottom w:val="single" w:sz="4" w:space="0" w:color="auto"/>
              <w:right w:val="single" w:sz="4" w:space="0" w:color="auto"/>
            </w:tcBorders>
          </w:tcPr>
          <w:p w14:paraId="573AC99E" w14:textId="77777777" w:rsidR="00297C34" w:rsidRPr="00297C34" w:rsidRDefault="00297C34" w:rsidP="00ED0374">
            <w:pPr>
              <w:spacing w:after="0" w:line="240" w:lineRule="auto"/>
              <w:jc w:val="center"/>
              <w:rPr>
                <w:rFonts w:ascii="Arial" w:eastAsia="Times New Roman" w:hAnsi="Arial" w:cs="Arial"/>
                <w:sz w:val="24"/>
                <w:szCs w:val="24"/>
              </w:rPr>
            </w:pPr>
            <w:r w:rsidRPr="00297C34">
              <w:rPr>
                <w:rFonts w:ascii="Arial" w:eastAsia="Times New Roman" w:hAnsi="Arial" w:cs="Arial"/>
                <w:sz w:val="24"/>
                <w:szCs w:val="24"/>
              </w:rPr>
              <w:t>vnt.</w:t>
            </w:r>
          </w:p>
        </w:tc>
        <w:tc>
          <w:tcPr>
            <w:tcW w:w="1134" w:type="dxa"/>
            <w:tcBorders>
              <w:top w:val="single" w:sz="4" w:space="0" w:color="auto"/>
              <w:left w:val="single" w:sz="4" w:space="0" w:color="auto"/>
              <w:bottom w:val="single" w:sz="4" w:space="0" w:color="auto"/>
              <w:right w:val="single" w:sz="4" w:space="0" w:color="auto"/>
            </w:tcBorders>
          </w:tcPr>
          <w:p w14:paraId="05558BDE" w14:textId="2BE5C064" w:rsidR="00297C34" w:rsidRPr="00297C34" w:rsidRDefault="006B6CA5" w:rsidP="00297C34">
            <w:pPr>
              <w:spacing w:after="0" w:line="240" w:lineRule="auto"/>
              <w:jc w:val="center"/>
              <w:rPr>
                <w:rFonts w:ascii="Arial" w:eastAsia="Times New Roman" w:hAnsi="Arial" w:cs="Arial"/>
                <w:sz w:val="24"/>
                <w:szCs w:val="24"/>
              </w:rPr>
            </w:pPr>
            <w:r>
              <w:rPr>
                <w:rFonts w:ascii="Arial" w:eastAsia="Times New Roman" w:hAnsi="Arial" w:cs="Arial"/>
                <w:sz w:val="24"/>
                <w:szCs w:val="24"/>
              </w:rPr>
              <w:t>109</w:t>
            </w:r>
          </w:p>
        </w:tc>
        <w:tc>
          <w:tcPr>
            <w:tcW w:w="2410" w:type="dxa"/>
            <w:tcBorders>
              <w:top w:val="single" w:sz="4" w:space="0" w:color="auto"/>
              <w:left w:val="single" w:sz="4" w:space="0" w:color="auto"/>
              <w:bottom w:val="single" w:sz="4" w:space="0" w:color="auto"/>
              <w:right w:val="single" w:sz="4" w:space="0" w:color="auto"/>
            </w:tcBorders>
          </w:tcPr>
          <w:p w14:paraId="3DE3727B" w14:textId="77777777" w:rsidR="00297C34" w:rsidRPr="00297C34" w:rsidRDefault="00297C34" w:rsidP="00297C34">
            <w:pPr>
              <w:spacing w:after="0" w:line="240" w:lineRule="auto"/>
              <w:rPr>
                <w:rFonts w:ascii="Arial" w:eastAsia="Times New Roman" w:hAnsi="Arial" w:cs="Arial"/>
                <w:sz w:val="24"/>
                <w:szCs w:val="24"/>
              </w:rPr>
            </w:pPr>
          </w:p>
        </w:tc>
        <w:tc>
          <w:tcPr>
            <w:tcW w:w="2098" w:type="dxa"/>
            <w:tcBorders>
              <w:top w:val="single" w:sz="4" w:space="0" w:color="auto"/>
              <w:left w:val="single" w:sz="4" w:space="0" w:color="auto"/>
              <w:bottom w:val="single" w:sz="4" w:space="0" w:color="auto"/>
              <w:right w:val="single" w:sz="4" w:space="0" w:color="auto"/>
            </w:tcBorders>
          </w:tcPr>
          <w:p w14:paraId="59ABA050" w14:textId="77777777" w:rsidR="00297C34" w:rsidRPr="00297C34" w:rsidRDefault="00297C34" w:rsidP="00297C34">
            <w:pPr>
              <w:spacing w:after="0" w:line="240" w:lineRule="auto"/>
              <w:rPr>
                <w:rFonts w:ascii="Arial" w:eastAsia="Times New Roman" w:hAnsi="Arial" w:cs="Arial"/>
                <w:sz w:val="24"/>
                <w:szCs w:val="24"/>
              </w:rPr>
            </w:pPr>
          </w:p>
        </w:tc>
      </w:tr>
      <w:tr w:rsidR="00297C34" w:rsidRPr="00297C34" w14:paraId="5C0EF9D3" w14:textId="77777777" w:rsidTr="00776F37">
        <w:trPr>
          <w:cantSplit/>
          <w:trHeight w:val="265"/>
        </w:trPr>
        <w:tc>
          <w:tcPr>
            <w:tcW w:w="617" w:type="dxa"/>
            <w:tcBorders>
              <w:top w:val="single" w:sz="4" w:space="0" w:color="auto"/>
              <w:left w:val="single" w:sz="4" w:space="0" w:color="auto"/>
              <w:bottom w:val="single" w:sz="4" w:space="0" w:color="auto"/>
              <w:right w:val="single" w:sz="4" w:space="0" w:color="auto"/>
            </w:tcBorders>
          </w:tcPr>
          <w:p w14:paraId="239422A8" w14:textId="77777777" w:rsidR="00297C34" w:rsidRPr="00297C34" w:rsidRDefault="00297C34" w:rsidP="00297C34">
            <w:pPr>
              <w:spacing w:after="0" w:line="240" w:lineRule="auto"/>
              <w:jc w:val="center"/>
              <w:rPr>
                <w:rFonts w:ascii="Arial" w:eastAsia="Times New Roman" w:hAnsi="Arial" w:cs="Arial"/>
                <w:sz w:val="24"/>
                <w:szCs w:val="24"/>
              </w:rPr>
            </w:pPr>
            <w:r w:rsidRPr="00297C34">
              <w:rPr>
                <w:rFonts w:ascii="Arial" w:eastAsia="Times New Roman" w:hAnsi="Arial" w:cs="Arial"/>
                <w:sz w:val="24"/>
                <w:szCs w:val="24"/>
              </w:rPr>
              <w:t>2.</w:t>
            </w:r>
          </w:p>
        </w:tc>
        <w:tc>
          <w:tcPr>
            <w:tcW w:w="2106" w:type="dxa"/>
            <w:tcBorders>
              <w:top w:val="single" w:sz="4" w:space="0" w:color="auto"/>
              <w:left w:val="single" w:sz="4" w:space="0" w:color="auto"/>
              <w:bottom w:val="single" w:sz="4" w:space="0" w:color="auto"/>
              <w:right w:val="single" w:sz="4" w:space="0" w:color="auto"/>
            </w:tcBorders>
          </w:tcPr>
          <w:p w14:paraId="050246F3" w14:textId="1691995D" w:rsidR="00297C34" w:rsidRPr="00297C34" w:rsidRDefault="006B6CA5" w:rsidP="00297C34">
            <w:pPr>
              <w:spacing w:after="0" w:line="240" w:lineRule="auto"/>
              <w:jc w:val="both"/>
              <w:rPr>
                <w:rFonts w:ascii="Arial" w:eastAsia="Times New Roman" w:hAnsi="Arial" w:cs="Arial"/>
                <w:sz w:val="24"/>
                <w:szCs w:val="24"/>
              </w:rPr>
            </w:pPr>
            <w:r>
              <w:rPr>
                <w:rFonts w:ascii="Arial" w:hAnsi="Arial"/>
                <w:sz w:val="24"/>
                <w:szCs w:val="24"/>
              </w:rPr>
              <w:t>Mokyklinės kėdės</w:t>
            </w:r>
          </w:p>
        </w:tc>
        <w:tc>
          <w:tcPr>
            <w:tcW w:w="1275" w:type="dxa"/>
            <w:tcBorders>
              <w:top w:val="single" w:sz="4" w:space="0" w:color="auto"/>
              <w:left w:val="single" w:sz="4" w:space="0" w:color="auto"/>
              <w:bottom w:val="single" w:sz="4" w:space="0" w:color="auto"/>
              <w:right w:val="single" w:sz="4" w:space="0" w:color="auto"/>
            </w:tcBorders>
          </w:tcPr>
          <w:p w14:paraId="4368896E" w14:textId="77777777" w:rsidR="00297C34" w:rsidRPr="00297C34" w:rsidRDefault="00297C34" w:rsidP="00ED0374">
            <w:pPr>
              <w:spacing w:after="0" w:line="240" w:lineRule="auto"/>
              <w:jc w:val="center"/>
              <w:rPr>
                <w:rFonts w:ascii="Arial" w:eastAsia="Times New Roman" w:hAnsi="Arial" w:cs="Arial"/>
                <w:sz w:val="24"/>
                <w:szCs w:val="24"/>
              </w:rPr>
            </w:pPr>
            <w:r w:rsidRPr="00297C34">
              <w:rPr>
                <w:rFonts w:ascii="Arial" w:eastAsia="Times New Roman" w:hAnsi="Arial" w:cs="Arial"/>
                <w:sz w:val="24"/>
                <w:szCs w:val="24"/>
              </w:rPr>
              <w:t>vnt.</w:t>
            </w:r>
          </w:p>
        </w:tc>
        <w:tc>
          <w:tcPr>
            <w:tcW w:w="1134" w:type="dxa"/>
            <w:tcBorders>
              <w:top w:val="single" w:sz="4" w:space="0" w:color="auto"/>
              <w:left w:val="single" w:sz="4" w:space="0" w:color="auto"/>
              <w:bottom w:val="single" w:sz="4" w:space="0" w:color="auto"/>
              <w:right w:val="single" w:sz="4" w:space="0" w:color="auto"/>
            </w:tcBorders>
          </w:tcPr>
          <w:p w14:paraId="1C6D20CC" w14:textId="49D0C0C8" w:rsidR="00297C34" w:rsidRPr="00297C34" w:rsidRDefault="006B6CA5" w:rsidP="00297C34">
            <w:pPr>
              <w:spacing w:after="0" w:line="240" w:lineRule="auto"/>
              <w:jc w:val="center"/>
              <w:rPr>
                <w:rFonts w:ascii="Arial" w:eastAsia="Times New Roman" w:hAnsi="Arial" w:cs="Arial"/>
                <w:sz w:val="24"/>
                <w:szCs w:val="24"/>
              </w:rPr>
            </w:pPr>
            <w:r>
              <w:rPr>
                <w:rFonts w:ascii="Arial" w:eastAsia="Times New Roman" w:hAnsi="Arial" w:cs="Arial"/>
                <w:sz w:val="24"/>
                <w:szCs w:val="24"/>
              </w:rPr>
              <w:t>109</w:t>
            </w:r>
          </w:p>
        </w:tc>
        <w:tc>
          <w:tcPr>
            <w:tcW w:w="2410" w:type="dxa"/>
            <w:tcBorders>
              <w:top w:val="single" w:sz="4" w:space="0" w:color="auto"/>
              <w:left w:val="single" w:sz="4" w:space="0" w:color="auto"/>
              <w:bottom w:val="single" w:sz="4" w:space="0" w:color="auto"/>
              <w:right w:val="single" w:sz="4" w:space="0" w:color="auto"/>
            </w:tcBorders>
          </w:tcPr>
          <w:p w14:paraId="218FF1CD" w14:textId="77777777" w:rsidR="00297C34" w:rsidRPr="00297C34" w:rsidRDefault="00297C34" w:rsidP="00297C34">
            <w:pPr>
              <w:spacing w:after="0" w:line="240" w:lineRule="auto"/>
              <w:rPr>
                <w:rFonts w:ascii="Arial" w:eastAsia="Times New Roman" w:hAnsi="Arial" w:cs="Arial"/>
                <w:sz w:val="24"/>
                <w:szCs w:val="24"/>
              </w:rPr>
            </w:pPr>
          </w:p>
        </w:tc>
        <w:tc>
          <w:tcPr>
            <w:tcW w:w="2098" w:type="dxa"/>
            <w:tcBorders>
              <w:top w:val="single" w:sz="4" w:space="0" w:color="auto"/>
              <w:left w:val="single" w:sz="4" w:space="0" w:color="auto"/>
              <w:bottom w:val="single" w:sz="4" w:space="0" w:color="auto"/>
              <w:right w:val="single" w:sz="4" w:space="0" w:color="auto"/>
            </w:tcBorders>
          </w:tcPr>
          <w:p w14:paraId="2A3C0816" w14:textId="77777777" w:rsidR="00297C34" w:rsidRPr="00297C34" w:rsidRDefault="00297C34" w:rsidP="00297C34">
            <w:pPr>
              <w:spacing w:after="0" w:line="240" w:lineRule="auto"/>
              <w:rPr>
                <w:rFonts w:ascii="Arial" w:eastAsia="Times New Roman" w:hAnsi="Arial" w:cs="Arial"/>
                <w:sz w:val="24"/>
                <w:szCs w:val="24"/>
              </w:rPr>
            </w:pPr>
          </w:p>
        </w:tc>
      </w:tr>
      <w:tr w:rsidR="00FB7649" w:rsidRPr="00297C34" w14:paraId="573E429F" w14:textId="77777777" w:rsidTr="00776F37">
        <w:trPr>
          <w:cantSplit/>
          <w:trHeight w:val="265"/>
        </w:trPr>
        <w:tc>
          <w:tcPr>
            <w:tcW w:w="7542" w:type="dxa"/>
            <w:gridSpan w:val="5"/>
            <w:tcBorders>
              <w:top w:val="single" w:sz="4" w:space="0" w:color="auto"/>
              <w:left w:val="single" w:sz="4" w:space="0" w:color="auto"/>
              <w:bottom w:val="single" w:sz="4" w:space="0" w:color="auto"/>
              <w:right w:val="single" w:sz="4" w:space="0" w:color="auto"/>
            </w:tcBorders>
            <w:hideMark/>
          </w:tcPr>
          <w:p w14:paraId="4592F895" w14:textId="77777777" w:rsidR="00FB7649" w:rsidRPr="00297C34" w:rsidRDefault="00FB7649" w:rsidP="0072172D">
            <w:pPr>
              <w:spacing w:after="0" w:line="240" w:lineRule="auto"/>
              <w:jc w:val="right"/>
              <w:rPr>
                <w:rFonts w:ascii="Arial" w:eastAsia="Times New Roman" w:hAnsi="Arial" w:cs="Arial"/>
                <w:b/>
                <w:sz w:val="24"/>
                <w:szCs w:val="24"/>
              </w:rPr>
            </w:pPr>
            <w:r w:rsidRPr="00297C34">
              <w:rPr>
                <w:rFonts w:ascii="Arial" w:eastAsia="Times New Roman" w:hAnsi="Arial" w:cs="Arial"/>
                <w:b/>
                <w:sz w:val="24"/>
                <w:szCs w:val="24"/>
              </w:rPr>
              <w:t>Kaina iš viso Eur be PVM:</w:t>
            </w:r>
          </w:p>
        </w:tc>
        <w:tc>
          <w:tcPr>
            <w:tcW w:w="2098" w:type="dxa"/>
            <w:tcBorders>
              <w:top w:val="single" w:sz="4" w:space="0" w:color="auto"/>
              <w:left w:val="single" w:sz="4" w:space="0" w:color="auto"/>
              <w:bottom w:val="single" w:sz="4" w:space="0" w:color="auto"/>
              <w:right w:val="single" w:sz="4" w:space="0" w:color="auto"/>
            </w:tcBorders>
          </w:tcPr>
          <w:p w14:paraId="3257394E" w14:textId="77777777" w:rsidR="00FB7649" w:rsidRPr="00297C34" w:rsidRDefault="00FB7649" w:rsidP="0072172D">
            <w:pPr>
              <w:spacing w:after="0" w:line="240" w:lineRule="auto"/>
              <w:jc w:val="both"/>
              <w:rPr>
                <w:rFonts w:ascii="Arial" w:eastAsia="Times New Roman" w:hAnsi="Arial" w:cs="Arial"/>
                <w:b/>
                <w:sz w:val="24"/>
                <w:szCs w:val="24"/>
              </w:rPr>
            </w:pPr>
          </w:p>
        </w:tc>
      </w:tr>
      <w:tr w:rsidR="00FB7649" w:rsidRPr="00297C34" w14:paraId="718D08CE" w14:textId="77777777" w:rsidTr="00776F37">
        <w:trPr>
          <w:cantSplit/>
          <w:trHeight w:val="265"/>
        </w:trPr>
        <w:tc>
          <w:tcPr>
            <w:tcW w:w="7542" w:type="dxa"/>
            <w:gridSpan w:val="5"/>
            <w:tcBorders>
              <w:top w:val="single" w:sz="4" w:space="0" w:color="auto"/>
              <w:left w:val="single" w:sz="4" w:space="0" w:color="auto"/>
              <w:bottom w:val="single" w:sz="4" w:space="0" w:color="auto"/>
              <w:right w:val="single" w:sz="4" w:space="0" w:color="auto"/>
            </w:tcBorders>
          </w:tcPr>
          <w:p w14:paraId="0A8EAD13" w14:textId="77777777" w:rsidR="00FB7649" w:rsidRPr="00297C34" w:rsidRDefault="00FB7649" w:rsidP="0072172D">
            <w:pPr>
              <w:spacing w:after="0" w:line="240" w:lineRule="auto"/>
              <w:jc w:val="right"/>
              <w:rPr>
                <w:rFonts w:ascii="Arial" w:eastAsia="Times New Roman" w:hAnsi="Arial" w:cs="Arial"/>
                <w:b/>
                <w:sz w:val="24"/>
                <w:szCs w:val="24"/>
              </w:rPr>
            </w:pPr>
            <w:r w:rsidRPr="00297C34">
              <w:rPr>
                <w:rFonts w:ascii="Arial" w:eastAsia="Times New Roman" w:hAnsi="Arial" w:cs="Arial"/>
                <w:b/>
                <w:sz w:val="24"/>
                <w:szCs w:val="24"/>
              </w:rPr>
              <w:t>PVM:</w:t>
            </w:r>
          </w:p>
        </w:tc>
        <w:tc>
          <w:tcPr>
            <w:tcW w:w="2098" w:type="dxa"/>
            <w:tcBorders>
              <w:top w:val="single" w:sz="4" w:space="0" w:color="auto"/>
              <w:left w:val="single" w:sz="4" w:space="0" w:color="auto"/>
              <w:bottom w:val="single" w:sz="4" w:space="0" w:color="auto"/>
              <w:right w:val="single" w:sz="4" w:space="0" w:color="auto"/>
            </w:tcBorders>
          </w:tcPr>
          <w:p w14:paraId="1E92672E" w14:textId="77777777" w:rsidR="00FB7649" w:rsidRPr="00297C34" w:rsidRDefault="00FB7649" w:rsidP="0072172D">
            <w:pPr>
              <w:spacing w:after="0" w:line="240" w:lineRule="auto"/>
              <w:jc w:val="both"/>
              <w:rPr>
                <w:rFonts w:ascii="Arial" w:eastAsia="Times New Roman" w:hAnsi="Arial" w:cs="Arial"/>
                <w:b/>
                <w:sz w:val="24"/>
                <w:szCs w:val="24"/>
              </w:rPr>
            </w:pPr>
          </w:p>
        </w:tc>
      </w:tr>
      <w:tr w:rsidR="00FB7649" w:rsidRPr="001A67FB" w14:paraId="105A2A9E" w14:textId="77777777" w:rsidTr="00776F37">
        <w:trPr>
          <w:cantSplit/>
          <w:trHeight w:val="265"/>
        </w:trPr>
        <w:tc>
          <w:tcPr>
            <w:tcW w:w="7542" w:type="dxa"/>
            <w:gridSpan w:val="5"/>
            <w:tcBorders>
              <w:top w:val="single" w:sz="4" w:space="0" w:color="auto"/>
              <w:left w:val="single" w:sz="4" w:space="0" w:color="auto"/>
              <w:bottom w:val="single" w:sz="4" w:space="0" w:color="auto"/>
              <w:right w:val="single" w:sz="4" w:space="0" w:color="auto"/>
            </w:tcBorders>
          </w:tcPr>
          <w:p w14:paraId="4A97B069" w14:textId="77777777" w:rsidR="00FB7649" w:rsidRPr="001A67FB" w:rsidRDefault="00FB7649" w:rsidP="0072172D">
            <w:pPr>
              <w:spacing w:after="0" w:line="240" w:lineRule="auto"/>
              <w:jc w:val="right"/>
              <w:rPr>
                <w:rFonts w:ascii="Arial" w:eastAsia="Times New Roman" w:hAnsi="Arial" w:cs="Arial"/>
                <w:b/>
                <w:sz w:val="24"/>
                <w:szCs w:val="24"/>
              </w:rPr>
            </w:pPr>
            <w:r w:rsidRPr="00297C34">
              <w:rPr>
                <w:rFonts w:ascii="Arial" w:eastAsia="Times New Roman" w:hAnsi="Arial" w:cs="Arial"/>
                <w:b/>
                <w:sz w:val="24"/>
                <w:szCs w:val="24"/>
              </w:rPr>
              <w:t>Kaina iš viso Eur su PVM:</w:t>
            </w:r>
          </w:p>
        </w:tc>
        <w:tc>
          <w:tcPr>
            <w:tcW w:w="2098" w:type="dxa"/>
            <w:tcBorders>
              <w:top w:val="single" w:sz="4" w:space="0" w:color="auto"/>
              <w:left w:val="single" w:sz="4" w:space="0" w:color="auto"/>
              <w:bottom w:val="single" w:sz="4" w:space="0" w:color="auto"/>
              <w:right w:val="single" w:sz="4" w:space="0" w:color="auto"/>
            </w:tcBorders>
          </w:tcPr>
          <w:p w14:paraId="38578370" w14:textId="77777777" w:rsidR="00FB7649" w:rsidRPr="001A67FB" w:rsidRDefault="00FB7649" w:rsidP="0072172D">
            <w:pPr>
              <w:spacing w:after="0" w:line="240" w:lineRule="auto"/>
              <w:jc w:val="both"/>
              <w:rPr>
                <w:rFonts w:ascii="Arial" w:eastAsia="Times New Roman" w:hAnsi="Arial" w:cs="Arial"/>
                <w:b/>
                <w:sz w:val="24"/>
                <w:szCs w:val="24"/>
              </w:rPr>
            </w:pPr>
          </w:p>
        </w:tc>
      </w:tr>
      <w:bookmarkEnd w:id="65"/>
    </w:tbl>
    <w:p w14:paraId="1AF1EAAF" w14:textId="77777777" w:rsidR="00974EE2" w:rsidRPr="001A67FB" w:rsidRDefault="00974EE2" w:rsidP="00F22E71">
      <w:pPr>
        <w:spacing w:after="0" w:line="240" w:lineRule="auto"/>
        <w:ind w:firstLine="709"/>
        <w:contextualSpacing/>
        <w:rPr>
          <w:rFonts w:ascii="Arial" w:eastAsia="Calibri" w:hAnsi="Arial" w:cs="Arial"/>
          <w:bCs/>
          <w:sz w:val="24"/>
          <w:szCs w:val="24"/>
          <w:lang w:eastAsia="en-US"/>
        </w:rPr>
      </w:pPr>
    </w:p>
    <w:p w14:paraId="66DFF6AD" w14:textId="77777777" w:rsidR="00F22E71" w:rsidRPr="001A67FB" w:rsidRDefault="00F22E71" w:rsidP="00D52444">
      <w:pPr>
        <w:numPr>
          <w:ilvl w:val="1"/>
          <w:numId w:val="24"/>
        </w:numPr>
        <w:tabs>
          <w:tab w:val="left" w:pos="567"/>
        </w:tabs>
        <w:spacing w:after="0" w:line="240" w:lineRule="auto"/>
        <w:ind w:left="0" w:firstLine="706"/>
        <w:contextualSpacing/>
        <w:jc w:val="both"/>
        <w:rPr>
          <w:rFonts w:ascii="Arial" w:eastAsia="Calibri" w:hAnsi="Arial" w:cs="Arial"/>
          <w:sz w:val="24"/>
          <w:szCs w:val="24"/>
          <w:lang w:eastAsia="en-US"/>
        </w:rPr>
      </w:pPr>
      <w:r w:rsidRPr="001A67FB">
        <w:rPr>
          <w:rFonts w:ascii="Arial" w:eastAsia="Calibri" w:hAnsi="Arial" w:cs="Arial"/>
          <w:sz w:val="24"/>
          <w:szCs w:val="24"/>
          <w:lang w:eastAsia="en-US"/>
        </w:rPr>
        <w:t>Pasiūlymo kaina ir/ar įkainiai turi būti apskaičiuojami dviejų skaičių po kablelio tikslumu</w:t>
      </w:r>
      <w:r w:rsidRPr="001A67FB">
        <w:rPr>
          <w:rFonts w:ascii="Arial" w:eastAsia="Calibri" w:hAnsi="Arial" w:cs="Arial"/>
          <w:b/>
          <w:sz w:val="24"/>
          <w:szCs w:val="24"/>
          <w:lang w:eastAsia="en-US"/>
        </w:rPr>
        <w:t>.</w:t>
      </w:r>
      <w:r w:rsidRPr="001A67FB">
        <w:rPr>
          <w:rFonts w:ascii="Arial" w:eastAsia="Calibri" w:hAnsi="Arial" w:cs="Arial"/>
          <w:sz w:val="24"/>
          <w:szCs w:val="24"/>
          <w:lang w:eastAsia="en-US"/>
        </w:rPr>
        <w:t xml:space="preserve"> </w:t>
      </w:r>
    </w:p>
    <w:p w14:paraId="3907394B" w14:textId="77777777" w:rsidR="00F22E71" w:rsidRPr="001A67FB" w:rsidRDefault="00F22E71" w:rsidP="00D52444">
      <w:pPr>
        <w:numPr>
          <w:ilvl w:val="1"/>
          <w:numId w:val="24"/>
        </w:numPr>
        <w:tabs>
          <w:tab w:val="left" w:pos="567"/>
        </w:tabs>
        <w:spacing w:after="0" w:line="240" w:lineRule="auto"/>
        <w:ind w:left="0" w:firstLine="706"/>
        <w:contextualSpacing/>
        <w:jc w:val="both"/>
        <w:rPr>
          <w:rFonts w:ascii="Arial" w:eastAsia="Calibri" w:hAnsi="Arial" w:cs="Arial"/>
          <w:sz w:val="24"/>
          <w:szCs w:val="24"/>
          <w:lang w:eastAsia="en-US"/>
        </w:rPr>
      </w:pPr>
      <w:r w:rsidRPr="001A67FB">
        <w:rPr>
          <w:rFonts w:ascii="Arial" w:eastAsia="Times New Roman" w:hAnsi="Arial" w:cs="Arial"/>
          <w:sz w:val="24"/>
          <w:szCs w:val="24"/>
          <w:lang w:eastAsia="en-US"/>
        </w:rPr>
        <w:t xml:space="preserve">Į pasiūlymo kainą ir/ar įkainius turi būti įskaityti visi mokesčiai ir visos tiekėjo išlaidos, apimančios viską, ko reikia visiškam ir tinkamam pirkimo sutarties įvykdymui. </w:t>
      </w:r>
    </w:p>
    <w:p w14:paraId="652DC20B" w14:textId="77777777" w:rsidR="00F22E71" w:rsidRPr="001A67FB" w:rsidRDefault="00F22E71" w:rsidP="00D52444">
      <w:pPr>
        <w:numPr>
          <w:ilvl w:val="1"/>
          <w:numId w:val="24"/>
        </w:numPr>
        <w:tabs>
          <w:tab w:val="left" w:pos="567"/>
        </w:tabs>
        <w:spacing w:after="0" w:line="240" w:lineRule="auto"/>
        <w:ind w:left="0" w:firstLine="706"/>
        <w:contextualSpacing/>
        <w:jc w:val="both"/>
        <w:rPr>
          <w:rFonts w:ascii="Arial" w:eastAsia="Calibri" w:hAnsi="Arial" w:cs="Arial"/>
          <w:sz w:val="24"/>
          <w:szCs w:val="24"/>
          <w:lang w:eastAsia="en-US"/>
        </w:rPr>
      </w:pPr>
      <w:r w:rsidRPr="001A67FB">
        <w:rPr>
          <w:rFonts w:ascii="Arial" w:eastAsia="Times New Roman" w:hAnsi="Arial" w:cs="Arial"/>
          <w:sz w:val="24"/>
          <w:szCs w:val="24"/>
          <w:lang w:eastAsia="en-US"/>
        </w:rPr>
        <w:t>Tais atvejais, kai pagal galiojančius teisės aktus tiekėjui nereikia mokėti PVM, tiekėjas nurodo priežastis, dėl kurių PVM nemokamas:</w:t>
      </w:r>
    </w:p>
    <w:p w14:paraId="277A0AFF" w14:textId="77777777" w:rsidR="00F22E71" w:rsidRPr="001A67FB" w:rsidRDefault="00F22E71" w:rsidP="00F22E71">
      <w:pPr>
        <w:tabs>
          <w:tab w:val="left" w:pos="1843"/>
        </w:tabs>
        <w:spacing w:after="0" w:line="240" w:lineRule="auto"/>
        <w:ind w:firstLine="706"/>
        <w:contextualSpacing/>
        <w:rPr>
          <w:rFonts w:ascii="Arial" w:eastAsia="Times New Roman" w:hAnsi="Arial" w:cs="Arial"/>
          <w:sz w:val="24"/>
          <w:szCs w:val="24"/>
          <w:lang w:eastAsia="en-US"/>
        </w:rPr>
      </w:pPr>
      <w:r w:rsidRPr="001A67FB">
        <w:rPr>
          <w:rFonts w:ascii="Arial" w:eastAsia="Times New Roman" w:hAnsi="Arial" w:cs="Arial"/>
          <w:sz w:val="24"/>
          <w:szCs w:val="24"/>
          <w:lang w:eastAsia="en-US"/>
        </w:rPr>
        <w:t>________________________________________________________________.</w:t>
      </w:r>
    </w:p>
    <w:p w14:paraId="10049ACD" w14:textId="77777777" w:rsidR="00F22E71" w:rsidRPr="001A67FB" w:rsidRDefault="00F22E71" w:rsidP="00F22E71">
      <w:pPr>
        <w:spacing w:after="0" w:line="240" w:lineRule="auto"/>
        <w:ind w:firstLine="706"/>
        <w:jc w:val="both"/>
        <w:rPr>
          <w:rFonts w:ascii="Arial" w:eastAsia="Times New Roman" w:hAnsi="Arial" w:cs="Arial"/>
          <w:sz w:val="24"/>
          <w:szCs w:val="24"/>
          <w:lang w:eastAsia="en-US"/>
        </w:rPr>
      </w:pPr>
    </w:p>
    <w:p w14:paraId="1BB36CDD" w14:textId="77777777" w:rsidR="00F22E71" w:rsidRPr="001A67FB" w:rsidRDefault="00F22E71" w:rsidP="00F22E71">
      <w:pPr>
        <w:spacing w:after="0" w:line="240" w:lineRule="auto"/>
        <w:ind w:firstLine="709"/>
        <w:jc w:val="both"/>
        <w:rPr>
          <w:rFonts w:ascii="Arial" w:eastAsia="Times New Roman" w:hAnsi="Arial" w:cs="Arial"/>
          <w:sz w:val="24"/>
          <w:szCs w:val="24"/>
          <w:lang w:eastAsia="en-US"/>
        </w:rPr>
      </w:pPr>
      <w:r w:rsidRPr="001A67FB">
        <w:rPr>
          <w:rFonts w:ascii="Arial" w:eastAsia="Times New Roman" w:hAnsi="Arial" w:cs="Arial"/>
          <w:sz w:val="24"/>
          <w:szCs w:val="24"/>
          <w:lang w:eastAsia="en-US"/>
        </w:rPr>
        <w:t xml:space="preserve">5. Pasitelksime šiuos ūkio subjektus, </w:t>
      </w:r>
      <w:r w:rsidRPr="001A67FB">
        <w:rPr>
          <w:rFonts w:ascii="Arial" w:eastAsia="Times New Roman" w:hAnsi="Arial" w:cs="Arial"/>
          <w:b/>
          <w:sz w:val="24"/>
          <w:szCs w:val="24"/>
          <w:lang w:eastAsia="en-US"/>
        </w:rPr>
        <w:t>kurių pajėgumais remsimės</w:t>
      </w:r>
      <w:r w:rsidRPr="001A67FB">
        <w:rPr>
          <w:rFonts w:ascii="Arial" w:eastAsia="Times New Roman" w:hAnsi="Arial" w:cs="Arial"/>
          <w:sz w:val="24"/>
          <w:szCs w:val="24"/>
          <w:lang w:eastAsia="en-US"/>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552"/>
        <w:gridCol w:w="2126"/>
        <w:gridCol w:w="1701"/>
        <w:gridCol w:w="2693"/>
      </w:tblGrid>
      <w:tr w:rsidR="00F22E71" w:rsidRPr="001A67FB" w14:paraId="3D0D03B7" w14:textId="77777777" w:rsidTr="00900181">
        <w:tc>
          <w:tcPr>
            <w:tcW w:w="562" w:type="dxa"/>
            <w:tcBorders>
              <w:top w:val="single" w:sz="4" w:space="0" w:color="auto"/>
              <w:left w:val="single" w:sz="4" w:space="0" w:color="auto"/>
              <w:bottom w:val="single" w:sz="4" w:space="0" w:color="auto"/>
              <w:right w:val="single" w:sz="4" w:space="0" w:color="auto"/>
            </w:tcBorders>
          </w:tcPr>
          <w:p w14:paraId="4D640B36" w14:textId="02C22F13" w:rsidR="00F22E71" w:rsidRPr="001A67FB" w:rsidRDefault="00F22E71" w:rsidP="00F22E71">
            <w:pPr>
              <w:spacing w:after="0" w:line="240" w:lineRule="auto"/>
              <w:contextualSpacing/>
              <w:jc w:val="both"/>
              <w:rPr>
                <w:rFonts w:ascii="Arial" w:eastAsia="Calibri" w:hAnsi="Arial" w:cs="Arial"/>
                <w:sz w:val="24"/>
                <w:szCs w:val="24"/>
                <w:lang w:eastAsia="en-US"/>
              </w:rPr>
            </w:pPr>
            <w:r w:rsidRPr="001A67FB">
              <w:rPr>
                <w:rFonts w:ascii="Arial" w:eastAsia="Calibri" w:hAnsi="Arial" w:cs="Arial"/>
                <w:sz w:val="24"/>
                <w:szCs w:val="24"/>
                <w:lang w:eastAsia="en-US"/>
              </w:rPr>
              <w:t>Eil.</w:t>
            </w:r>
            <w:r w:rsidR="00874908">
              <w:rPr>
                <w:rFonts w:ascii="Arial" w:eastAsia="Calibri" w:hAnsi="Arial" w:cs="Arial"/>
                <w:sz w:val="24"/>
                <w:szCs w:val="24"/>
                <w:lang w:eastAsia="en-US"/>
              </w:rPr>
              <w:t xml:space="preserve"> </w:t>
            </w:r>
            <w:r w:rsidRPr="001A67FB">
              <w:rPr>
                <w:rFonts w:ascii="Arial" w:eastAsia="Calibri" w:hAnsi="Arial" w:cs="Arial"/>
                <w:sz w:val="24"/>
                <w:szCs w:val="24"/>
                <w:lang w:eastAsia="en-US"/>
              </w:rPr>
              <w:t>Nr.</w:t>
            </w:r>
          </w:p>
        </w:tc>
        <w:tc>
          <w:tcPr>
            <w:tcW w:w="2552" w:type="dxa"/>
            <w:tcBorders>
              <w:top w:val="single" w:sz="4" w:space="0" w:color="auto"/>
              <w:left w:val="single" w:sz="4" w:space="0" w:color="auto"/>
              <w:bottom w:val="single" w:sz="4" w:space="0" w:color="auto"/>
              <w:right w:val="single" w:sz="4" w:space="0" w:color="auto"/>
            </w:tcBorders>
          </w:tcPr>
          <w:p w14:paraId="120F07E9" w14:textId="77777777" w:rsidR="00F22E71" w:rsidRPr="001A67FB" w:rsidRDefault="00F22E71" w:rsidP="00F22E71">
            <w:pPr>
              <w:spacing w:after="0" w:line="240" w:lineRule="auto"/>
              <w:contextualSpacing/>
              <w:jc w:val="center"/>
              <w:rPr>
                <w:rFonts w:ascii="Arial" w:eastAsia="Calibri" w:hAnsi="Arial" w:cs="Arial"/>
                <w:sz w:val="24"/>
                <w:szCs w:val="24"/>
                <w:lang w:eastAsia="en-US"/>
              </w:rPr>
            </w:pPr>
            <w:r w:rsidRPr="001A67FB">
              <w:rPr>
                <w:rFonts w:ascii="Arial" w:eastAsia="Times New Roman" w:hAnsi="Arial" w:cs="Arial"/>
                <w:spacing w:val="-1"/>
                <w:sz w:val="24"/>
                <w:szCs w:val="24"/>
                <w:lang w:eastAsia="en-US"/>
              </w:rPr>
              <w:t>Ūkio subjekto pavadinimas, įmonės kodas, adresas</w:t>
            </w:r>
          </w:p>
        </w:tc>
        <w:tc>
          <w:tcPr>
            <w:tcW w:w="2126" w:type="dxa"/>
            <w:tcBorders>
              <w:top w:val="single" w:sz="4" w:space="0" w:color="auto"/>
              <w:left w:val="single" w:sz="4" w:space="0" w:color="auto"/>
              <w:bottom w:val="single" w:sz="4" w:space="0" w:color="auto"/>
              <w:right w:val="single" w:sz="4" w:space="0" w:color="auto"/>
            </w:tcBorders>
          </w:tcPr>
          <w:p w14:paraId="65AF41B2" w14:textId="77777777" w:rsidR="00F22E71" w:rsidRPr="001A67FB" w:rsidRDefault="00F22E71" w:rsidP="00F22E71">
            <w:pPr>
              <w:spacing w:after="0" w:line="240" w:lineRule="auto"/>
              <w:contextualSpacing/>
              <w:jc w:val="center"/>
              <w:rPr>
                <w:rFonts w:ascii="Arial" w:eastAsia="Calibri" w:hAnsi="Arial" w:cs="Arial"/>
                <w:sz w:val="24"/>
                <w:szCs w:val="24"/>
                <w:lang w:eastAsia="en-US"/>
              </w:rPr>
            </w:pPr>
            <w:r w:rsidRPr="001A67FB">
              <w:rPr>
                <w:rFonts w:ascii="Arial" w:eastAsia="Calibri" w:hAnsi="Arial" w:cs="Arial"/>
                <w:sz w:val="24"/>
                <w:szCs w:val="24"/>
                <w:lang w:eastAsia="en-US"/>
              </w:rPr>
              <w:t>Kvalifikacijos reikalavimo reikšmė</w:t>
            </w:r>
          </w:p>
        </w:tc>
        <w:tc>
          <w:tcPr>
            <w:tcW w:w="1701" w:type="dxa"/>
            <w:tcBorders>
              <w:top w:val="single" w:sz="4" w:space="0" w:color="auto"/>
              <w:left w:val="single" w:sz="4" w:space="0" w:color="auto"/>
              <w:bottom w:val="single" w:sz="4" w:space="0" w:color="auto"/>
              <w:right w:val="single" w:sz="4" w:space="0" w:color="auto"/>
            </w:tcBorders>
          </w:tcPr>
          <w:p w14:paraId="0F783185" w14:textId="77777777" w:rsidR="00F22E71" w:rsidRPr="001A67FB" w:rsidRDefault="00F22E71" w:rsidP="00F22E71">
            <w:pPr>
              <w:spacing w:after="0" w:line="240" w:lineRule="auto"/>
              <w:jc w:val="center"/>
              <w:rPr>
                <w:rFonts w:ascii="Arial" w:eastAsia="Calibri" w:hAnsi="Arial" w:cs="Arial"/>
                <w:spacing w:val="-4"/>
                <w:sz w:val="24"/>
                <w:szCs w:val="24"/>
                <w:lang w:eastAsia="en-US"/>
              </w:rPr>
            </w:pPr>
            <w:r w:rsidRPr="001A67FB">
              <w:rPr>
                <w:rFonts w:ascii="Arial" w:eastAsia="Calibri" w:hAnsi="Arial" w:cs="Arial"/>
                <w:spacing w:val="-4"/>
                <w:sz w:val="24"/>
                <w:szCs w:val="24"/>
                <w:lang w:eastAsia="en-US"/>
              </w:rPr>
              <w:t>Įsipareigojimų dalis %</w:t>
            </w:r>
          </w:p>
        </w:tc>
        <w:tc>
          <w:tcPr>
            <w:tcW w:w="2693" w:type="dxa"/>
            <w:tcBorders>
              <w:top w:val="single" w:sz="4" w:space="0" w:color="auto"/>
              <w:left w:val="single" w:sz="4" w:space="0" w:color="auto"/>
              <w:bottom w:val="single" w:sz="4" w:space="0" w:color="auto"/>
              <w:right w:val="single" w:sz="4" w:space="0" w:color="auto"/>
            </w:tcBorders>
          </w:tcPr>
          <w:p w14:paraId="1110655B" w14:textId="77777777" w:rsidR="00F22E71" w:rsidRPr="001A67FB" w:rsidRDefault="00F22E71" w:rsidP="00F22E71">
            <w:pPr>
              <w:spacing w:after="0" w:line="240" w:lineRule="auto"/>
              <w:jc w:val="center"/>
              <w:rPr>
                <w:rFonts w:ascii="Arial" w:eastAsia="Calibri" w:hAnsi="Arial" w:cs="Arial"/>
                <w:spacing w:val="-4"/>
                <w:sz w:val="24"/>
                <w:szCs w:val="24"/>
                <w:lang w:eastAsia="en-US"/>
              </w:rPr>
            </w:pPr>
            <w:r w:rsidRPr="001A67FB">
              <w:rPr>
                <w:rFonts w:ascii="Arial" w:eastAsia="Calibri" w:hAnsi="Arial" w:cs="Arial"/>
                <w:spacing w:val="-4"/>
                <w:sz w:val="24"/>
                <w:szCs w:val="24"/>
                <w:lang w:eastAsia="en-US"/>
              </w:rPr>
              <w:t>Nurodyti konkrečius pagal pirkimo sutartį prisiimamus įsipareigojimus, kuriems ketinama pasitelkti ūkio subjektą (-</w:t>
            </w:r>
            <w:proofErr w:type="spellStart"/>
            <w:r w:rsidRPr="001A67FB">
              <w:rPr>
                <w:rFonts w:ascii="Arial" w:eastAsia="Calibri" w:hAnsi="Arial" w:cs="Arial"/>
                <w:spacing w:val="-4"/>
                <w:sz w:val="24"/>
                <w:szCs w:val="24"/>
                <w:lang w:eastAsia="en-US"/>
              </w:rPr>
              <w:t>us</w:t>
            </w:r>
            <w:proofErr w:type="spellEnd"/>
            <w:r w:rsidRPr="001A67FB">
              <w:rPr>
                <w:rFonts w:ascii="Arial" w:eastAsia="Calibri" w:hAnsi="Arial" w:cs="Arial"/>
                <w:spacing w:val="-4"/>
                <w:sz w:val="24"/>
                <w:szCs w:val="24"/>
                <w:lang w:eastAsia="en-US"/>
              </w:rPr>
              <w:t>)</w:t>
            </w:r>
          </w:p>
        </w:tc>
      </w:tr>
      <w:tr w:rsidR="00F22E71" w:rsidRPr="001A67FB" w14:paraId="4942CCD2" w14:textId="77777777" w:rsidTr="00900181">
        <w:tc>
          <w:tcPr>
            <w:tcW w:w="562" w:type="dxa"/>
            <w:tcBorders>
              <w:top w:val="single" w:sz="4" w:space="0" w:color="auto"/>
              <w:left w:val="single" w:sz="4" w:space="0" w:color="auto"/>
              <w:bottom w:val="single" w:sz="4" w:space="0" w:color="auto"/>
              <w:right w:val="single" w:sz="4" w:space="0" w:color="auto"/>
            </w:tcBorders>
          </w:tcPr>
          <w:p w14:paraId="37544B0A" w14:textId="77777777" w:rsidR="00F22E71" w:rsidRPr="001A67FB" w:rsidRDefault="00F22E71" w:rsidP="00013981">
            <w:pPr>
              <w:numPr>
                <w:ilvl w:val="0"/>
                <w:numId w:val="28"/>
              </w:numPr>
              <w:spacing w:after="0" w:line="240" w:lineRule="auto"/>
              <w:contextualSpacing/>
              <w:jc w:val="both"/>
              <w:rPr>
                <w:rFonts w:ascii="Arial" w:eastAsia="Times New Roman" w:hAnsi="Arial" w:cs="Arial"/>
                <w:sz w:val="24"/>
                <w:szCs w:val="24"/>
              </w:rPr>
            </w:pPr>
          </w:p>
        </w:tc>
        <w:tc>
          <w:tcPr>
            <w:tcW w:w="2552" w:type="dxa"/>
            <w:tcBorders>
              <w:top w:val="single" w:sz="4" w:space="0" w:color="auto"/>
              <w:left w:val="single" w:sz="4" w:space="0" w:color="auto"/>
              <w:bottom w:val="single" w:sz="4" w:space="0" w:color="auto"/>
              <w:right w:val="single" w:sz="4" w:space="0" w:color="auto"/>
            </w:tcBorders>
          </w:tcPr>
          <w:p w14:paraId="37CF8404" w14:textId="77777777" w:rsidR="00F22E71" w:rsidRPr="001A67FB" w:rsidRDefault="00F22E71" w:rsidP="00F22E71">
            <w:pPr>
              <w:spacing w:after="0" w:line="240" w:lineRule="auto"/>
              <w:ind w:firstLine="1134"/>
              <w:contextualSpacing/>
              <w:jc w:val="both"/>
              <w:rPr>
                <w:rFonts w:ascii="Arial" w:eastAsia="Calibri" w:hAnsi="Arial" w:cs="Arial"/>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14:paraId="2F086EF0" w14:textId="77777777" w:rsidR="00F22E71" w:rsidRPr="001A67FB" w:rsidRDefault="00F22E71" w:rsidP="00F22E71">
            <w:pPr>
              <w:spacing w:after="0" w:line="240" w:lineRule="auto"/>
              <w:ind w:firstLine="1134"/>
              <w:contextualSpacing/>
              <w:jc w:val="both"/>
              <w:rPr>
                <w:rFonts w:ascii="Arial" w:eastAsia="Calibri" w:hAnsi="Arial" w:cs="Arial"/>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7194ACB9" w14:textId="77777777" w:rsidR="00F22E71" w:rsidRPr="001A67FB" w:rsidRDefault="00F22E71" w:rsidP="00F22E71">
            <w:pPr>
              <w:spacing w:after="0" w:line="240" w:lineRule="auto"/>
              <w:ind w:firstLine="1134"/>
              <w:contextualSpacing/>
              <w:jc w:val="both"/>
              <w:rPr>
                <w:rFonts w:ascii="Arial" w:eastAsia="Calibri" w:hAnsi="Arial" w:cs="Arial"/>
                <w:sz w:val="24"/>
                <w:szCs w:val="24"/>
                <w:lang w:eastAsia="en-US"/>
              </w:rPr>
            </w:pPr>
          </w:p>
        </w:tc>
        <w:tc>
          <w:tcPr>
            <w:tcW w:w="2693" w:type="dxa"/>
            <w:tcBorders>
              <w:top w:val="single" w:sz="4" w:space="0" w:color="auto"/>
              <w:left w:val="single" w:sz="4" w:space="0" w:color="auto"/>
              <w:bottom w:val="single" w:sz="4" w:space="0" w:color="auto"/>
              <w:right w:val="single" w:sz="4" w:space="0" w:color="auto"/>
            </w:tcBorders>
          </w:tcPr>
          <w:p w14:paraId="6FB3369B" w14:textId="77777777" w:rsidR="00F22E71" w:rsidRPr="001A67FB" w:rsidRDefault="00F22E71" w:rsidP="00F22E71">
            <w:pPr>
              <w:spacing w:after="0" w:line="240" w:lineRule="auto"/>
              <w:ind w:firstLine="1134"/>
              <w:contextualSpacing/>
              <w:jc w:val="both"/>
              <w:rPr>
                <w:rFonts w:ascii="Arial" w:eastAsia="Calibri" w:hAnsi="Arial" w:cs="Arial"/>
                <w:sz w:val="24"/>
                <w:szCs w:val="24"/>
                <w:lang w:eastAsia="en-US"/>
              </w:rPr>
            </w:pPr>
          </w:p>
        </w:tc>
      </w:tr>
      <w:tr w:rsidR="00F22E71" w:rsidRPr="001A67FB" w14:paraId="4B14D350" w14:textId="77777777" w:rsidTr="00900181">
        <w:tc>
          <w:tcPr>
            <w:tcW w:w="562" w:type="dxa"/>
            <w:tcBorders>
              <w:top w:val="single" w:sz="4" w:space="0" w:color="auto"/>
              <w:left w:val="single" w:sz="4" w:space="0" w:color="auto"/>
              <w:bottom w:val="single" w:sz="4" w:space="0" w:color="auto"/>
              <w:right w:val="single" w:sz="4" w:space="0" w:color="auto"/>
            </w:tcBorders>
          </w:tcPr>
          <w:p w14:paraId="22B87F83" w14:textId="77777777" w:rsidR="00F22E71" w:rsidRPr="001A67FB" w:rsidRDefault="00F22E71" w:rsidP="00013981">
            <w:pPr>
              <w:numPr>
                <w:ilvl w:val="0"/>
                <w:numId w:val="28"/>
              </w:numPr>
              <w:spacing w:after="0" w:line="240" w:lineRule="auto"/>
              <w:contextualSpacing/>
              <w:jc w:val="both"/>
              <w:rPr>
                <w:rFonts w:ascii="Arial" w:eastAsia="Times New Roman" w:hAnsi="Arial" w:cs="Arial"/>
                <w:sz w:val="24"/>
                <w:szCs w:val="24"/>
              </w:rPr>
            </w:pPr>
          </w:p>
        </w:tc>
        <w:tc>
          <w:tcPr>
            <w:tcW w:w="2552" w:type="dxa"/>
            <w:tcBorders>
              <w:top w:val="single" w:sz="4" w:space="0" w:color="auto"/>
              <w:left w:val="single" w:sz="4" w:space="0" w:color="auto"/>
              <w:bottom w:val="single" w:sz="4" w:space="0" w:color="auto"/>
              <w:right w:val="single" w:sz="4" w:space="0" w:color="auto"/>
            </w:tcBorders>
          </w:tcPr>
          <w:p w14:paraId="1B009BA9" w14:textId="77777777" w:rsidR="00F22E71" w:rsidRPr="001A67FB" w:rsidRDefault="00F22E71" w:rsidP="00F22E71">
            <w:pPr>
              <w:spacing w:after="0" w:line="240" w:lineRule="auto"/>
              <w:ind w:firstLine="1134"/>
              <w:contextualSpacing/>
              <w:jc w:val="both"/>
              <w:rPr>
                <w:rFonts w:ascii="Arial" w:eastAsia="Calibri" w:hAnsi="Arial" w:cs="Arial"/>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14:paraId="0160586C" w14:textId="77777777" w:rsidR="00F22E71" w:rsidRPr="001A67FB" w:rsidRDefault="00F22E71" w:rsidP="00F22E71">
            <w:pPr>
              <w:spacing w:after="0" w:line="240" w:lineRule="auto"/>
              <w:ind w:firstLine="1134"/>
              <w:contextualSpacing/>
              <w:jc w:val="both"/>
              <w:rPr>
                <w:rFonts w:ascii="Arial" w:eastAsia="Calibri" w:hAnsi="Arial" w:cs="Arial"/>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682CD949" w14:textId="77777777" w:rsidR="00F22E71" w:rsidRPr="001A67FB" w:rsidRDefault="00F22E71" w:rsidP="00F22E71">
            <w:pPr>
              <w:spacing w:after="0" w:line="240" w:lineRule="auto"/>
              <w:ind w:firstLine="1134"/>
              <w:contextualSpacing/>
              <w:jc w:val="both"/>
              <w:rPr>
                <w:rFonts w:ascii="Arial" w:eastAsia="Calibri" w:hAnsi="Arial" w:cs="Arial"/>
                <w:sz w:val="24"/>
                <w:szCs w:val="24"/>
                <w:lang w:eastAsia="en-US"/>
              </w:rPr>
            </w:pPr>
          </w:p>
        </w:tc>
        <w:tc>
          <w:tcPr>
            <w:tcW w:w="2693" w:type="dxa"/>
            <w:tcBorders>
              <w:top w:val="single" w:sz="4" w:space="0" w:color="auto"/>
              <w:left w:val="single" w:sz="4" w:space="0" w:color="auto"/>
              <w:bottom w:val="single" w:sz="4" w:space="0" w:color="auto"/>
              <w:right w:val="single" w:sz="4" w:space="0" w:color="auto"/>
            </w:tcBorders>
          </w:tcPr>
          <w:p w14:paraId="1B98AC40" w14:textId="77777777" w:rsidR="00F22E71" w:rsidRPr="001A67FB" w:rsidRDefault="00F22E71" w:rsidP="00F22E71">
            <w:pPr>
              <w:spacing w:after="0" w:line="240" w:lineRule="auto"/>
              <w:ind w:firstLine="1134"/>
              <w:contextualSpacing/>
              <w:jc w:val="both"/>
              <w:rPr>
                <w:rFonts w:ascii="Arial" w:eastAsia="Calibri" w:hAnsi="Arial" w:cs="Arial"/>
                <w:sz w:val="24"/>
                <w:szCs w:val="24"/>
                <w:lang w:eastAsia="en-US"/>
              </w:rPr>
            </w:pPr>
          </w:p>
        </w:tc>
      </w:tr>
    </w:tbl>
    <w:p w14:paraId="78FB8983" w14:textId="77777777" w:rsidR="00F22E71" w:rsidRPr="001A67FB" w:rsidRDefault="00F22E71" w:rsidP="00F22E71">
      <w:pPr>
        <w:autoSpaceDE w:val="0"/>
        <w:autoSpaceDN w:val="0"/>
        <w:adjustRightInd w:val="0"/>
        <w:spacing w:after="0" w:line="240" w:lineRule="auto"/>
        <w:ind w:firstLine="1134"/>
        <w:jc w:val="center"/>
        <w:rPr>
          <w:rFonts w:ascii="Arial" w:eastAsia="Times New Roman" w:hAnsi="Arial" w:cs="Arial"/>
          <w:i/>
          <w:iCs/>
          <w:color w:val="000000"/>
          <w:sz w:val="24"/>
          <w:szCs w:val="24"/>
        </w:rPr>
      </w:pPr>
      <w:r w:rsidRPr="001A67FB">
        <w:rPr>
          <w:rFonts w:ascii="Arial" w:eastAsia="Times New Roman" w:hAnsi="Arial" w:cs="Arial"/>
          <w:i/>
          <w:iCs/>
          <w:color w:val="000000"/>
          <w:sz w:val="24"/>
          <w:szCs w:val="24"/>
        </w:rPr>
        <w:t>/Pastaba. Pildoma, jei tiekėjas ketina remtis kitų ūkio subjektų pajėgumais.</w:t>
      </w:r>
      <w:r w:rsidRPr="001A67FB">
        <w:rPr>
          <w:rFonts w:ascii="Arial" w:eastAsia="Calibri" w:hAnsi="Arial" w:cs="Arial"/>
          <w:sz w:val="24"/>
          <w:szCs w:val="24"/>
          <w:lang w:eastAsia="en-US"/>
        </w:rPr>
        <w:t xml:space="preserve"> </w:t>
      </w:r>
      <w:r w:rsidRPr="001A67FB">
        <w:rPr>
          <w:rFonts w:ascii="Arial" w:eastAsia="Times New Roman" w:hAnsi="Arial" w:cs="Arial"/>
          <w:i/>
          <w:iCs/>
          <w:color w:val="000000"/>
          <w:sz w:val="24"/>
          <w:szCs w:val="24"/>
        </w:rPr>
        <w:t>Ūkio subjektas, kurio pajėgumais remiamasi – tiekėjo pirkimo sutarties vykdymui pasitelkiamas trečiasis asmuo, kurio kvalifikacija tiekėjas remiasi, kad atitiktų kvalifikacijos reikalavimus./</w:t>
      </w:r>
    </w:p>
    <w:p w14:paraId="64D7648B" w14:textId="77777777" w:rsidR="00F22E71" w:rsidRPr="001A67FB" w:rsidRDefault="00F22E71" w:rsidP="00F22E71">
      <w:pPr>
        <w:autoSpaceDE w:val="0"/>
        <w:autoSpaceDN w:val="0"/>
        <w:adjustRightInd w:val="0"/>
        <w:spacing w:after="0" w:line="240" w:lineRule="auto"/>
        <w:ind w:firstLine="1134"/>
        <w:jc w:val="both"/>
        <w:rPr>
          <w:rFonts w:ascii="Arial" w:eastAsia="Times New Roman" w:hAnsi="Arial" w:cs="Arial"/>
          <w:i/>
          <w:iCs/>
          <w:color w:val="000000"/>
          <w:sz w:val="24"/>
          <w:szCs w:val="24"/>
        </w:rPr>
      </w:pPr>
    </w:p>
    <w:p w14:paraId="36390F60" w14:textId="77777777" w:rsidR="00F22E71" w:rsidRPr="001A67FB" w:rsidRDefault="00F22E71" w:rsidP="00F22E71">
      <w:pPr>
        <w:spacing w:after="0" w:line="240" w:lineRule="auto"/>
        <w:ind w:firstLine="709"/>
        <w:jc w:val="both"/>
        <w:rPr>
          <w:rFonts w:ascii="Arial" w:eastAsia="Times New Roman" w:hAnsi="Arial" w:cs="Arial"/>
          <w:b/>
          <w:bCs/>
          <w:sz w:val="24"/>
          <w:szCs w:val="24"/>
          <w:lang w:eastAsia="en-US"/>
        </w:rPr>
      </w:pPr>
      <w:r w:rsidRPr="001A67FB">
        <w:rPr>
          <w:rFonts w:ascii="Arial" w:eastAsia="Times New Roman" w:hAnsi="Arial" w:cs="Arial"/>
          <w:sz w:val="24"/>
          <w:szCs w:val="24"/>
          <w:lang w:eastAsia="en-US"/>
        </w:rPr>
        <w:t xml:space="preserve">6. </w:t>
      </w:r>
      <w:r w:rsidRPr="001A67FB">
        <w:rPr>
          <w:rFonts w:ascii="Arial" w:eastAsia="Times New Roman" w:hAnsi="Arial" w:cs="Arial"/>
          <w:b/>
          <w:bCs/>
          <w:sz w:val="24"/>
          <w:szCs w:val="24"/>
          <w:lang w:eastAsia="en-US"/>
        </w:rPr>
        <w:t xml:space="preserve">Pasitelksime šiuos </w:t>
      </w:r>
      <w:proofErr w:type="spellStart"/>
      <w:r w:rsidRPr="001A67FB">
        <w:rPr>
          <w:rFonts w:ascii="Arial" w:eastAsia="Times New Roman" w:hAnsi="Arial" w:cs="Arial"/>
          <w:b/>
          <w:bCs/>
          <w:sz w:val="24"/>
          <w:szCs w:val="24"/>
          <w:lang w:eastAsia="en-US"/>
        </w:rPr>
        <w:t>kvazisubtiekėjus</w:t>
      </w:r>
      <w:proofErr w:type="spellEnd"/>
      <w:r w:rsidRPr="001A67FB">
        <w:rPr>
          <w:rFonts w:ascii="Arial" w:eastAsia="Times New Roman" w:hAnsi="Arial" w:cs="Arial"/>
          <w:b/>
          <w:bCs/>
          <w:sz w:val="24"/>
          <w:szCs w:val="24"/>
          <w:vertAlign w:val="superscript"/>
          <w:lang w:eastAsia="en-US"/>
        </w:rPr>
        <w:t>*</w:t>
      </w:r>
      <w:r w:rsidRPr="001A67FB">
        <w:rPr>
          <w:rFonts w:ascii="Arial" w:eastAsia="Times New Roman" w:hAnsi="Arial" w:cs="Arial"/>
          <w:b/>
          <w:bCs/>
          <w:sz w:val="24"/>
          <w:szCs w:val="24"/>
          <w:lang w:eastAsia="en-US"/>
        </w:rPr>
        <w:t>, kurių pajėgumais remsimės: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400"/>
        <w:gridCol w:w="2976"/>
        <w:gridCol w:w="2696"/>
      </w:tblGrid>
      <w:tr w:rsidR="00F22E71" w:rsidRPr="001A67FB" w14:paraId="0FCFC059" w14:textId="77777777" w:rsidTr="00900181">
        <w:tc>
          <w:tcPr>
            <w:tcW w:w="562" w:type="dxa"/>
            <w:tcBorders>
              <w:top w:val="single" w:sz="4" w:space="0" w:color="auto"/>
              <w:left w:val="single" w:sz="4" w:space="0" w:color="auto"/>
              <w:bottom w:val="single" w:sz="4" w:space="0" w:color="auto"/>
              <w:right w:val="single" w:sz="4" w:space="0" w:color="auto"/>
            </w:tcBorders>
          </w:tcPr>
          <w:p w14:paraId="460F9869" w14:textId="6E94B0D5" w:rsidR="00F22E71" w:rsidRPr="001A67FB" w:rsidRDefault="00F22E71" w:rsidP="00F22E71">
            <w:pPr>
              <w:spacing w:after="0" w:line="240" w:lineRule="auto"/>
              <w:contextualSpacing/>
              <w:jc w:val="both"/>
              <w:rPr>
                <w:rFonts w:ascii="Arial" w:eastAsia="Calibri" w:hAnsi="Arial" w:cs="Arial"/>
                <w:sz w:val="24"/>
                <w:szCs w:val="24"/>
                <w:lang w:eastAsia="en-US"/>
              </w:rPr>
            </w:pPr>
            <w:r w:rsidRPr="001A67FB">
              <w:rPr>
                <w:rFonts w:ascii="Arial" w:eastAsia="Calibri" w:hAnsi="Arial" w:cs="Arial"/>
                <w:sz w:val="24"/>
                <w:szCs w:val="24"/>
                <w:lang w:eastAsia="en-US"/>
              </w:rPr>
              <w:t>Eil.</w:t>
            </w:r>
            <w:r w:rsidR="00874908">
              <w:rPr>
                <w:rFonts w:ascii="Arial" w:eastAsia="Calibri" w:hAnsi="Arial" w:cs="Arial"/>
                <w:sz w:val="24"/>
                <w:szCs w:val="24"/>
                <w:lang w:eastAsia="en-US"/>
              </w:rPr>
              <w:t xml:space="preserve"> </w:t>
            </w:r>
            <w:r w:rsidRPr="001A67FB">
              <w:rPr>
                <w:rFonts w:ascii="Arial" w:eastAsia="Calibri" w:hAnsi="Arial" w:cs="Arial"/>
                <w:sz w:val="24"/>
                <w:szCs w:val="24"/>
                <w:lang w:eastAsia="en-US"/>
              </w:rPr>
              <w:t>Nr.</w:t>
            </w:r>
          </w:p>
        </w:tc>
        <w:tc>
          <w:tcPr>
            <w:tcW w:w="3400" w:type="dxa"/>
            <w:tcBorders>
              <w:top w:val="single" w:sz="4" w:space="0" w:color="auto"/>
              <w:left w:val="single" w:sz="4" w:space="0" w:color="auto"/>
              <w:bottom w:val="single" w:sz="4" w:space="0" w:color="auto"/>
              <w:right w:val="single" w:sz="4" w:space="0" w:color="auto"/>
            </w:tcBorders>
            <w:hideMark/>
          </w:tcPr>
          <w:p w14:paraId="5F56D95F" w14:textId="77777777" w:rsidR="00F22E71" w:rsidRPr="001A67FB" w:rsidRDefault="00F22E71" w:rsidP="00F22E71">
            <w:pPr>
              <w:spacing w:after="0" w:line="240" w:lineRule="auto"/>
              <w:contextualSpacing/>
              <w:jc w:val="center"/>
              <w:rPr>
                <w:rFonts w:ascii="Arial" w:eastAsia="Calibri" w:hAnsi="Arial" w:cs="Arial"/>
                <w:sz w:val="24"/>
                <w:szCs w:val="24"/>
                <w:lang w:eastAsia="en-US"/>
              </w:rPr>
            </w:pPr>
            <w:r w:rsidRPr="001A67FB">
              <w:rPr>
                <w:rFonts w:ascii="Arial" w:eastAsia="Calibri" w:hAnsi="Arial" w:cs="Arial"/>
                <w:sz w:val="24"/>
                <w:szCs w:val="24"/>
                <w:lang w:eastAsia="en-US"/>
              </w:rPr>
              <w:t>Pareigos vykdant sutartį</w:t>
            </w:r>
          </w:p>
        </w:tc>
        <w:tc>
          <w:tcPr>
            <w:tcW w:w="2976" w:type="dxa"/>
            <w:tcBorders>
              <w:top w:val="single" w:sz="4" w:space="0" w:color="auto"/>
              <w:left w:val="single" w:sz="4" w:space="0" w:color="auto"/>
              <w:bottom w:val="single" w:sz="4" w:space="0" w:color="auto"/>
              <w:right w:val="single" w:sz="4" w:space="0" w:color="auto"/>
            </w:tcBorders>
            <w:hideMark/>
          </w:tcPr>
          <w:p w14:paraId="21DDFA90" w14:textId="77777777" w:rsidR="00F22E71" w:rsidRPr="001A67FB" w:rsidRDefault="00F22E71" w:rsidP="00F22E71">
            <w:pPr>
              <w:spacing w:after="0" w:line="240" w:lineRule="auto"/>
              <w:contextualSpacing/>
              <w:jc w:val="center"/>
              <w:rPr>
                <w:rFonts w:ascii="Arial" w:eastAsia="Calibri" w:hAnsi="Arial" w:cs="Arial"/>
                <w:sz w:val="24"/>
                <w:szCs w:val="24"/>
                <w:lang w:eastAsia="en-US"/>
              </w:rPr>
            </w:pPr>
            <w:r w:rsidRPr="001A67FB">
              <w:rPr>
                <w:rFonts w:ascii="Arial" w:eastAsia="Times New Roman" w:hAnsi="Arial" w:cs="Arial"/>
                <w:spacing w:val="-1"/>
                <w:sz w:val="24"/>
                <w:szCs w:val="24"/>
                <w:lang w:eastAsia="en-US"/>
              </w:rPr>
              <w:t>Specialisto vardas, pavardė</w:t>
            </w:r>
          </w:p>
        </w:tc>
        <w:tc>
          <w:tcPr>
            <w:tcW w:w="2696" w:type="dxa"/>
            <w:tcBorders>
              <w:top w:val="single" w:sz="4" w:space="0" w:color="auto"/>
              <w:left w:val="single" w:sz="4" w:space="0" w:color="auto"/>
              <w:bottom w:val="single" w:sz="4" w:space="0" w:color="auto"/>
              <w:right w:val="single" w:sz="4" w:space="0" w:color="auto"/>
            </w:tcBorders>
            <w:hideMark/>
          </w:tcPr>
          <w:p w14:paraId="5BE2331D" w14:textId="77777777" w:rsidR="00F22E71" w:rsidRPr="001A67FB" w:rsidRDefault="00F22E71" w:rsidP="00F22E71">
            <w:pPr>
              <w:spacing w:after="0" w:line="240" w:lineRule="auto"/>
              <w:contextualSpacing/>
              <w:jc w:val="center"/>
              <w:rPr>
                <w:rFonts w:ascii="Arial" w:eastAsia="Calibri" w:hAnsi="Arial" w:cs="Arial"/>
                <w:sz w:val="24"/>
                <w:szCs w:val="24"/>
                <w:lang w:eastAsia="en-US"/>
              </w:rPr>
            </w:pPr>
            <w:r w:rsidRPr="001A67FB">
              <w:rPr>
                <w:rFonts w:ascii="Arial" w:eastAsia="Calibri" w:hAnsi="Arial" w:cs="Arial"/>
                <w:sz w:val="24"/>
                <w:szCs w:val="24"/>
                <w:lang w:eastAsia="en-US"/>
              </w:rPr>
              <w:t>Darbovietė</w:t>
            </w:r>
          </w:p>
        </w:tc>
      </w:tr>
      <w:tr w:rsidR="00F22E71" w:rsidRPr="001A67FB" w14:paraId="0323F0FD" w14:textId="77777777" w:rsidTr="00900181">
        <w:tc>
          <w:tcPr>
            <w:tcW w:w="562" w:type="dxa"/>
            <w:tcBorders>
              <w:top w:val="single" w:sz="4" w:space="0" w:color="auto"/>
              <w:left w:val="single" w:sz="4" w:space="0" w:color="auto"/>
              <w:bottom w:val="single" w:sz="4" w:space="0" w:color="auto"/>
              <w:right w:val="single" w:sz="4" w:space="0" w:color="auto"/>
            </w:tcBorders>
            <w:hideMark/>
          </w:tcPr>
          <w:p w14:paraId="3012BD85" w14:textId="77777777" w:rsidR="00F22E71" w:rsidRPr="001A67FB" w:rsidRDefault="00F22E71" w:rsidP="00F22E71">
            <w:pPr>
              <w:spacing w:after="0" w:line="240" w:lineRule="auto"/>
              <w:ind w:firstLine="1134"/>
              <w:contextualSpacing/>
              <w:jc w:val="both"/>
              <w:rPr>
                <w:rFonts w:ascii="Arial" w:eastAsia="Calibri" w:hAnsi="Arial" w:cs="Arial"/>
                <w:sz w:val="24"/>
                <w:szCs w:val="24"/>
                <w:lang w:eastAsia="en-US"/>
              </w:rPr>
            </w:pPr>
          </w:p>
        </w:tc>
        <w:tc>
          <w:tcPr>
            <w:tcW w:w="3400" w:type="dxa"/>
            <w:tcBorders>
              <w:top w:val="single" w:sz="4" w:space="0" w:color="auto"/>
              <w:left w:val="single" w:sz="4" w:space="0" w:color="auto"/>
              <w:bottom w:val="single" w:sz="4" w:space="0" w:color="auto"/>
              <w:right w:val="single" w:sz="4" w:space="0" w:color="auto"/>
            </w:tcBorders>
          </w:tcPr>
          <w:p w14:paraId="59FD7114" w14:textId="77777777" w:rsidR="00F22E71" w:rsidRPr="001A67FB" w:rsidRDefault="00F22E71" w:rsidP="00F22E71">
            <w:pPr>
              <w:spacing w:after="0" w:line="240" w:lineRule="auto"/>
              <w:ind w:firstLine="1134"/>
              <w:contextualSpacing/>
              <w:jc w:val="both"/>
              <w:rPr>
                <w:rFonts w:ascii="Arial" w:eastAsia="Times New Roman" w:hAnsi="Arial" w:cs="Arial"/>
                <w:spacing w:val="-1"/>
                <w:sz w:val="24"/>
                <w:szCs w:val="24"/>
                <w:lang w:eastAsia="en-US"/>
              </w:rPr>
            </w:pPr>
          </w:p>
          <w:p w14:paraId="6AE7FD55" w14:textId="77777777" w:rsidR="00F22E71" w:rsidRPr="001A67FB" w:rsidRDefault="00F22E71" w:rsidP="00F22E71">
            <w:pPr>
              <w:spacing w:after="0" w:line="240" w:lineRule="auto"/>
              <w:ind w:firstLine="1134"/>
              <w:contextualSpacing/>
              <w:jc w:val="both"/>
              <w:rPr>
                <w:rFonts w:ascii="Arial" w:eastAsia="Calibri" w:hAnsi="Arial" w:cs="Arial"/>
                <w:sz w:val="24"/>
                <w:szCs w:val="24"/>
                <w:lang w:eastAsia="en-US"/>
              </w:rPr>
            </w:pPr>
          </w:p>
        </w:tc>
        <w:tc>
          <w:tcPr>
            <w:tcW w:w="2976" w:type="dxa"/>
            <w:tcBorders>
              <w:top w:val="single" w:sz="4" w:space="0" w:color="auto"/>
              <w:left w:val="single" w:sz="4" w:space="0" w:color="auto"/>
              <w:bottom w:val="single" w:sz="4" w:space="0" w:color="auto"/>
              <w:right w:val="single" w:sz="4" w:space="0" w:color="auto"/>
            </w:tcBorders>
          </w:tcPr>
          <w:p w14:paraId="60EE8363" w14:textId="77777777" w:rsidR="00F22E71" w:rsidRPr="001A67FB" w:rsidRDefault="00F22E71" w:rsidP="00F22E71">
            <w:pPr>
              <w:spacing w:after="0" w:line="240" w:lineRule="auto"/>
              <w:ind w:firstLine="1134"/>
              <w:contextualSpacing/>
              <w:jc w:val="both"/>
              <w:rPr>
                <w:rFonts w:ascii="Arial" w:eastAsia="Calibri" w:hAnsi="Arial" w:cs="Arial"/>
                <w:sz w:val="24"/>
                <w:szCs w:val="24"/>
                <w:lang w:eastAsia="en-US"/>
              </w:rPr>
            </w:pPr>
          </w:p>
        </w:tc>
        <w:tc>
          <w:tcPr>
            <w:tcW w:w="2696" w:type="dxa"/>
            <w:tcBorders>
              <w:top w:val="single" w:sz="4" w:space="0" w:color="auto"/>
              <w:left w:val="single" w:sz="4" w:space="0" w:color="auto"/>
              <w:bottom w:val="single" w:sz="4" w:space="0" w:color="auto"/>
              <w:right w:val="single" w:sz="4" w:space="0" w:color="auto"/>
            </w:tcBorders>
          </w:tcPr>
          <w:p w14:paraId="3933612E" w14:textId="77777777" w:rsidR="00F22E71" w:rsidRPr="001A67FB" w:rsidRDefault="00F22E71" w:rsidP="00F22E71">
            <w:pPr>
              <w:spacing w:after="0" w:line="240" w:lineRule="auto"/>
              <w:ind w:firstLine="1134"/>
              <w:contextualSpacing/>
              <w:jc w:val="both"/>
              <w:rPr>
                <w:rFonts w:ascii="Arial" w:eastAsia="Calibri" w:hAnsi="Arial" w:cs="Arial"/>
                <w:sz w:val="24"/>
                <w:szCs w:val="24"/>
                <w:lang w:eastAsia="en-US"/>
              </w:rPr>
            </w:pPr>
          </w:p>
        </w:tc>
      </w:tr>
    </w:tbl>
    <w:p w14:paraId="14E0D422" w14:textId="77777777" w:rsidR="00F22E71" w:rsidRPr="001A67FB" w:rsidRDefault="00F22E71" w:rsidP="00F22E71">
      <w:pPr>
        <w:spacing w:after="0" w:line="240" w:lineRule="auto"/>
        <w:ind w:firstLine="1134"/>
        <w:rPr>
          <w:rFonts w:ascii="Arial" w:eastAsia="Calibri" w:hAnsi="Arial" w:cs="Arial"/>
          <w:bCs/>
          <w:i/>
          <w:sz w:val="24"/>
          <w:szCs w:val="24"/>
          <w:lang w:eastAsia="en-US"/>
        </w:rPr>
      </w:pPr>
      <w:r w:rsidRPr="001A67FB">
        <w:rPr>
          <w:rFonts w:ascii="Arial" w:eastAsia="Calibri" w:hAnsi="Arial" w:cs="Arial"/>
          <w:bCs/>
          <w:i/>
          <w:sz w:val="24"/>
          <w:szCs w:val="24"/>
          <w:vertAlign w:val="superscript"/>
          <w:lang w:eastAsia="en-US"/>
        </w:rPr>
        <w:t>*</w:t>
      </w:r>
      <w:r w:rsidRPr="001A67FB">
        <w:rPr>
          <w:rFonts w:ascii="Arial" w:eastAsia="Calibri" w:hAnsi="Arial" w:cs="Arial"/>
          <w:bCs/>
          <w:i/>
          <w:sz w:val="24"/>
          <w:szCs w:val="24"/>
          <w:lang w:eastAsia="en-US"/>
        </w:rPr>
        <w:t>jei kvalifikacija yra grindžiama nurodant specialistą, kuris nėra tiekėjo, jungtinės veiklos partnerio (-</w:t>
      </w:r>
      <w:proofErr w:type="spellStart"/>
      <w:r w:rsidRPr="001A67FB">
        <w:rPr>
          <w:rFonts w:ascii="Arial" w:eastAsia="Calibri" w:hAnsi="Arial" w:cs="Arial"/>
          <w:bCs/>
          <w:i/>
          <w:sz w:val="24"/>
          <w:szCs w:val="24"/>
          <w:lang w:eastAsia="en-US"/>
        </w:rPr>
        <w:t>ių</w:t>
      </w:r>
      <w:proofErr w:type="spellEnd"/>
      <w:r w:rsidRPr="001A67FB">
        <w:rPr>
          <w:rFonts w:ascii="Arial" w:eastAsia="Calibri" w:hAnsi="Arial" w:cs="Arial"/>
          <w:bCs/>
          <w:i/>
          <w:sz w:val="24"/>
          <w:szCs w:val="24"/>
          <w:lang w:eastAsia="en-US"/>
        </w:rPr>
        <w:t>) ar subtiekėjo (-jų) darbuotojas, tačiau yra ketinamas įdarbinti sutarties vykdymo metu, tokiu atveju specialistas turi būti išviešintas pasiūlyme.</w:t>
      </w:r>
    </w:p>
    <w:p w14:paraId="1036D501" w14:textId="77777777" w:rsidR="00F22E71" w:rsidRPr="001A67FB" w:rsidRDefault="00F22E71" w:rsidP="00F22E71">
      <w:pPr>
        <w:spacing w:after="0" w:line="240" w:lineRule="auto"/>
        <w:ind w:firstLine="709"/>
        <w:jc w:val="both"/>
        <w:rPr>
          <w:rFonts w:ascii="Arial" w:eastAsia="Times New Roman" w:hAnsi="Arial" w:cs="Arial"/>
          <w:sz w:val="24"/>
          <w:szCs w:val="24"/>
          <w:lang w:eastAsia="en-US"/>
        </w:rPr>
      </w:pPr>
    </w:p>
    <w:p w14:paraId="229637C5" w14:textId="77777777" w:rsidR="00F22E71" w:rsidRPr="001A67FB" w:rsidRDefault="00F22E71" w:rsidP="00F22E71">
      <w:pPr>
        <w:spacing w:after="0" w:line="240" w:lineRule="auto"/>
        <w:ind w:firstLine="709"/>
        <w:jc w:val="both"/>
        <w:rPr>
          <w:rFonts w:ascii="Arial" w:eastAsia="Times New Roman" w:hAnsi="Arial" w:cs="Arial"/>
          <w:sz w:val="24"/>
          <w:szCs w:val="24"/>
          <w:lang w:eastAsia="en-US"/>
        </w:rPr>
      </w:pPr>
      <w:r w:rsidRPr="001A67FB">
        <w:rPr>
          <w:rFonts w:ascii="Arial" w:eastAsia="Times New Roman" w:hAnsi="Arial" w:cs="Arial"/>
          <w:sz w:val="24"/>
          <w:szCs w:val="24"/>
          <w:lang w:eastAsia="en-US"/>
        </w:rPr>
        <w:t xml:space="preserve">7. Pasitelksime šiuos subtiekėjus, </w:t>
      </w:r>
      <w:r w:rsidRPr="001A67FB">
        <w:rPr>
          <w:rFonts w:ascii="Arial" w:eastAsia="Times New Roman" w:hAnsi="Arial" w:cs="Arial"/>
          <w:b/>
          <w:sz w:val="24"/>
          <w:szCs w:val="24"/>
          <w:lang w:eastAsia="en-US"/>
        </w:rPr>
        <w:t>kurių pajėgumais nesiremsime</w:t>
      </w:r>
      <w:r w:rsidRPr="001A67FB">
        <w:rPr>
          <w:rFonts w:ascii="Arial" w:eastAsia="Times New Roman" w:hAnsi="Arial" w:cs="Arial"/>
          <w:sz w:val="24"/>
          <w:szCs w:val="24"/>
          <w:lang w:eastAsia="en-US"/>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806"/>
        <w:gridCol w:w="1985"/>
        <w:gridCol w:w="4139"/>
      </w:tblGrid>
      <w:tr w:rsidR="00F22E71" w:rsidRPr="001A67FB" w14:paraId="32679B09" w14:textId="77777777" w:rsidTr="00900181">
        <w:tc>
          <w:tcPr>
            <w:tcW w:w="704" w:type="dxa"/>
            <w:tcBorders>
              <w:top w:val="single" w:sz="4" w:space="0" w:color="auto"/>
              <w:left w:val="single" w:sz="4" w:space="0" w:color="auto"/>
              <w:bottom w:val="single" w:sz="4" w:space="0" w:color="auto"/>
              <w:right w:val="single" w:sz="4" w:space="0" w:color="auto"/>
            </w:tcBorders>
          </w:tcPr>
          <w:p w14:paraId="77E64114" w14:textId="5950DFC7" w:rsidR="00F22E71" w:rsidRPr="001A67FB" w:rsidRDefault="00F22E71" w:rsidP="00F22E71">
            <w:pPr>
              <w:spacing w:after="0" w:line="240" w:lineRule="auto"/>
              <w:contextualSpacing/>
              <w:jc w:val="both"/>
              <w:rPr>
                <w:rFonts w:ascii="Arial" w:eastAsia="Calibri" w:hAnsi="Arial" w:cs="Arial"/>
                <w:sz w:val="24"/>
                <w:szCs w:val="24"/>
                <w:lang w:eastAsia="en-US"/>
              </w:rPr>
            </w:pPr>
            <w:r w:rsidRPr="001A67FB">
              <w:rPr>
                <w:rFonts w:ascii="Arial" w:eastAsia="Calibri" w:hAnsi="Arial" w:cs="Arial"/>
                <w:sz w:val="24"/>
                <w:szCs w:val="24"/>
                <w:lang w:eastAsia="en-US"/>
              </w:rPr>
              <w:t>Eil.</w:t>
            </w:r>
            <w:r w:rsidR="00874908">
              <w:rPr>
                <w:rFonts w:ascii="Arial" w:eastAsia="Calibri" w:hAnsi="Arial" w:cs="Arial"/>
                <w:sz w:val="24"/>
                <w:szCs w:val="24"/>
                <w:lang w:eastAsia="en-US"/>
              </w:rPr>
              <w:t xml:space="preserve"> </w:t>
            </w:r>
            <w:r w:rsidRPr="001A67FB">
              <w:rPr>
                <w:rFonts w:ascii="Arial" w:eastAsia="Calibri" w:hAnsi="Arial" w:cs="Arial"/>
                <w:sz w:val="24"/>
                <w:szCs w:val="24"/>
                <w:lang w:eastAsia="en-US"/>
              </w:rPr>
              <w:t>Nr.</w:t>
            </w:r>
          </w:p>
        </w:tc>
        <w:tc>
          <w:tcPr>
            <w:tcW w:w="2806" w:type="dxa"/>
            <w:tcBorders>
              <w:top w:val="single" w:sz="4" w:space="0" w:color="auto"/>
              <w:left w:val="single" w:sz="4" w:space="0" w:color="auto"/>
              <w:bottom w:val="single" w:sz="4" w:space="0" w:color="auto"/>
              <w:right w:val="single" w:sz="4" w:space="0" w:color="auto"/>
            </w:tcBorders>
          </w:tcPr>
          <w:p w14:paraId="575B852A" w14:textId="77777777" w:rsidR="00F22E71" w:rsidRPr="001A67FB" w:rsidRDefault="00F22E71" w:rsidP="00F22E71">
            <w:pPr>
              <w:spacing w:after="0" w:line="240" w:lineRule="auto"/>
              <w:contextualSpacing/>
              <w:jc w:val="center"/>
              <w:rPr>
                <w:rFonts w:ascii="Arial" w:eastAsia="Calibri" w:hAnsi="Arial" w:cs="Arial"/>
                <w:sz w:val="24"/>
                <w:szCs w:val="24"/>
                <w:lang w:eastAsia="en-US"/>
              </w:rPr>
            </w:pPr>
            <w:r w:rsidRPr="001A67FB">
              <w:rPr>
                <w:rFonts w:ascii="Arial" w:eastAsia="Times New Roman" w:hAnsi="Arial" w:cs="Arial"/>
                <w:spacing w:val="-1"/>
                <w:sz w:val="24"/>
                <w:szCs w:val="24"/>
                <w:lang w:eastAsia="en-US"/>
              </w:rPr>
              <w:t>Subtiekėjo pavadinimas, įmonės kodas, adresas</w:t>
            </w:r>
          </w:p>
        </w:tc>
        <w:tc>
          <w:tcPr>
            <w:tcW w:w="1985" w:type="dxa"/>
            <w:tcBorders>
              <w:top w:val="single" w:sz="4" w:space="0" w:color="auto"/>
              <w:left w:val="single" w:sz="4" w:space="0" w:color="auto"/>
              <w:bottom w:val="single" w:sz="4" w:space="0" w:color="auto"/>
              <w:right w:val="single" w:sz="4" w:space="0" w:color="auto"/>
            </w:tcBorders>
          </w:tcPr>
          <w:p w14:paraId="6D10817C" w14:textId="77777777" w:rsidR="00F22E71" w:rsidRPr="001A67FB" w:rsidRDefault="00F22E71" w:rsidP="00F22E71">
            <w:pPr>
              <w:spacing w:after="0" w:line="240" w:lineRule="auto"/>
              <w:jc w:val="center"/>
              <w:rPr>
                <w:rFonts w:ascii="Arial" w:eastAsia="Calibri" w:hAnsi="Arial" w:cs="Arial"/>
                <w:spacing w:val="-4"/>
                <w:sz w:val="24"/>
                <w:szCs w:val="24"/>
                <w:lang w:eastAsia="en-US"/>
              </w:rPr>
            </w:pPr>
            <w:r w:rsidRPr="001A67FB">
              <w:rPr>
                <w:rFonts w:ascii="Arial" w:eastAsia="Calibri" w:hAnsi="Arial" w:cs="Arial"/>
                <w:spacing w:val="-4"/>
                <w:sz w:val="24"/>
                <w:szCs w:val="24"/>
                <w:lang w:eastAsia="en-US"/>
              </w:rPr>
              <w:t>Įsipareigojimų dalis %</w:t>
            </w:r>
          </w:p>
        </w:tc>
        <w:tc>
          <w:tcPr>
            <w:tcW w:w="4139" w:type="dxa"/>
            <w:tcBorders>
              <w:top w:val="single" w:sz="4" w:space="0" w:color="auto"/>
              <w:left w:val="single" w:sz="4" w:space="0" w:color="auto"/>
              <w:bottom w:val="single" w:sz="4" w:space="0" w:color="auto"/>
              <w:right w:val="single" w:sz="4" w:space="0" w:color="auto"/>
            </w:tcBorders>
          </w:tcPr>
          <w:p w14:paraId="2D445B19" w14:textId="77777777" w:rsidR="00F22E71" w:rsidRPr="001A67FB" w:rsidRDefault="00F22E71" w:rsidP="00F22E71">
            <w:pPr>
              <w:spacing w:after="0" w:line="240" w:lineRule="auto"/>
              <w:jc w:val="center"/>
              <w:rPr>
                <w:rFonts w:ascii="Arial" w:eastAsia="Calibri" w:hAnsi="Arial" w:cs="Arial"/>
                <w:spacing w:val="-4"/>
                <w:sz w:val="24"/>
                <w:szCs w:val="24"/>
                <w:lang w:eastAsia="en-US"/>
              </w:rPr>
            </w:pPr>
            <w:r w:rsidRPr="001A67FB">
              <w:rPr>
                <w:rFonts w:ascii="Arial" w:eastAsia="Calibri" w:hAnsi="Arial" w:cs="Arial"/>
                <w:spacing w:val="-4"/>
                <w:sz w:val="24"/>
                <w:szCs w:val="24"/>
                <w:lang w:eastAsia="en-US"/>
              </w:rPr>
              <w:t>Nurodyti konkrečius pagal pirkimo sutartį prisiimamus įsipareigojimus, kuriems ketinama pasitelkti subrangovą (-</w:t>
            </w:r>
            <w:proofErr w:type="spellStart"/>
            <w:r w:rsidRPr="001A67FB">
              <w:rPr>
                <w:rFonts w:ascii="Arial" w:eastAsia="Calibri" w:hAnsi="Arial" w:cs="Arial"/>
                <w:spacing w:val="-4"/>
                <w:sz w:val="24"/>
                <w:szCs w:val="24"/>
                <w:lang w:eastAsia="en-US"/>
              </w:rPr>
              <w:t>us</w:t>
            </w:r>
            <w:proofErr w:type="spellEnd"/>
            <w:r w:rsidRPr="001A67FB">
              <w:rPr>
                <w:rFonts w:ascii="Arial" w:eastAsia="Calibri" w:hAnsi="Arial" w:cs="Arial"/>
                <w:spacing w:val="-4"/>
                <w:sz w:val="24"/>
                <w:szCs w:val="24"/>
                <w:lang w:eastAsia="en-US"/>
              </w:rPr>
              <w:t>)/subtiekėją (-</w:t>
            </w:r>
            <w:proofErr w:type="spellStart"/>
            <w:r w:rsidRPr="001A67FB">
              <w:rPr>
                <w:rFonts w:ascii="Arial" w:eastAsia="Calibri" w:hAnsi="Arial" w:cs="Arial"/>
                <w:spacing w:val="-4"/>
                <w:sz w:val="24"/>
                <w:szCs w:val="24"/>
                <w:lang w:eastAsia="en-US"/>
              </w:rPr>
              <w:t>us</w:t>
            </w:r>
            <w:proofErr w:type="spellEnd"/>
            <w:r w:rsidRPr="001A67FB">
              <w:rPr>
                <w:rFonts w:ascii="Arial" w:eastAsia="Calibri" w:hAnsi="Arial" w:cs="Arial"/>
                <w:spacing w:val="-4"/>
                <w:sz w:val="24"/>
                <w:szCs w:val="24"/>
                <w:lang w:eastAsia="en-US"/>
              </w:rPr>
              <w:t>)</w:t>
            </w:r>
          </w:p>
        </w:tc>
      </w:tr>
      <w:tr w:rsidR="00F22E71" w:rsidRPr="001A67FB" w14:paraId="1056C696" w14:textId="77777777" w:rsidTr="00900181">
        <w:tc>
          <w:tcPr>
            <w:tcW w:w="704" w:type="dxa"/>
            <w:tcBorders>
              <w:top w:val="single" w:sz="4" w:space="0" w:color="auto"/>
              <w:left w:val="single" w:sz="4" w:space="0" w:color="auto"/>
              <w:bottom w:val="single" w:sz="4" w:space="0" w:color="auto"/>
              <w:right w:val="single" w:sz="4" w:space="0" w:color="auto"/>
            </w:tcBorders>
          </w:tcPr>
          <w:p w14:paraId="4BB370A6" w14:textId="77777777" w:rsidR="00F22E71" w:rsidRPr="001A67FB" w:rsidRDefault="00F22E71" w:rsidP="00013981">
            <w:pPr>
              <w:numPr>
                <w:ilvl w:val="0"/>
                <w:numId w:val="27"/>
              </w:numPr>
              <w:spacing w:after="0" w:line="240" w:lineRule="auto"/>
              <w:contextualSpacing/>
              <w:jc w:val="both"/>
              <w:rPr>
                <w:rFonts w:ascii="Arial" w:eastAsia="Times New Roman" w:hAnsi="Arial" w:cs="Arial"/>
                <w:sz w:val="24"/>
                <w:szCs w:val="24"/>
              </w:rPr>
            </w:pPr>
          </w:p>
        </w:tc>
        <w:tc>
          <w:tcPr>
            <w:tcW w:w="2806" w:type="dxa"/>
            <w:tcBorders>
              <w:top w:val="single" w:sz="4" w:space="0" w:color="auto"/>
              <w:left w:val="single" w:sz="4" w:space="0" w:color="auto"/>
              <w:bottom w:val="single" w:sz="4" w:space="0" w:color="auto"/>
              <w:right w:val="single" w:sz="4" w:space="0" w:color="auto"/>
            </w:tcBorders>
          </w:tcPr>
          <w:p w14:paraId="3DF57BFA" w14:textId="77777777" w:rsidR="00F22E71" w:rsidRPr="001A67FB" w:rsidRDefault="00F22E71" w:rsidP="00F22E71">
            <w:pPr>
              <w:spacing w:after="0" w:line="240" w:lineRule="auto"/>
              <w:ind w:firstLine="1134"/>
              <w:contextualSpacing/>
              <w:jc w:val="both"/>
              <w:rPr>
                <w:rFonts w:ascii="Arial" w:eastAsia="Calibri" w:hAnsi="Arial" w:cs="Arial"/>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tcPr>
          <w:p w14:paraId="0DA20056" w14:textId="77777777" w:rsidR="00F22E71" w:rsidRPr="001A67FB" w:rsidRDefault="00F22E71" w:rsidP="00F22E71">
            <w:pPr>
              <w:spacing w:after="0" w:line="240" w:lineRule="auto"/>
              <w:ind w:firstLine="1134"/>
              <w:contextualSpacing/>
              <w:jc w:val="both"/>
              <w:rPr>
                <w:rFonts w:ascii="Arial" w:eastAsia="Calibri" w:hAnsi="Arial" w:cs="Arial"/>
                <w:sz w:val="24"/>
                <w:szCs w:val="24"/>
                <w:lang w:eastAsia="en-US"/>
              </w:rPr>
            </w:pPr>
          </w:p>
        </w:tc>
        <w:tc>
          <w:tcPr>
            <w:tcW w:w="4139" w:type="dxa"/>
            <w:tcBorders>
              <w:top w:val="single" w:sz="4" w:space="0" w:color="auto"/>
              <w:left w:val="single" w:sz="4" w:space="0" w:color="auto"/>
              <w:bottom w:val="single" w:sz="4" w:space="0" w:color="auto"/>
              <w:right w:val="single" w:sz="4" w:space="0" w:color="auto"/>
            </w:tcBorders>
          </w:tcPr>
          <w:p w14:paraId="1AF3A6E8" w14:textId="77777777" w:rsidR="00F22E71" w:rsidRPr="001A67FB" w:rsidRDefault="00F22E71" w:rsidP="00F22E71">
            <w:pPr>
              <w:spacing w:after="0" w:line="240" w:lineRule="auto"/>
              <w:ind w:firstLine="1134"/>
              <w:contextualSpacing/>
              <w:jc w:val="both"/>
              <w:rPr>
                <w:rFonts w:ascii="Arial" w:eastAsia="Calibri" w:hAnsi="Arial" w:cs="Arial"/>
                <w:sz w:val="24"/>
                <w:szCs w:val="24"/>
                <w:lang w:eastAsia="en-US"/>
              </w:rPr>
            </w:pPr>
          </w:p>
        </w:tc>
      </w:tr>
      <w:tr w:rsidR="00F22E71" w:rsidRPr="001A67FB" w14:paraId="7F2C6193" w14:textId="77777777" w:rsidTr="00900181">
        <w:tc>
          <w:tcPr>
            <w:tcW w:w="704" w:type="dxa"/>
            <w:tcBorders>
              <w:top w:val="single" w:sz="4" w:space="0" w:color="auto"/>
              <w:left w:val="single" w:sz="4" w:space="0" w:color="auto"/>
              <w:bottom w:val="single" w:sz="4" w:space="0" w:color="auto"/>
              <w:right w:val="single" w:sz="4" w:space="0" w:color="auto"/>
            </w:tcBorders>
          </w:tcPr>
          <w:p w14:paraId="6C0D13B9" w14:textId="77777777" w:rsidR="00F22E71" w:rsidRPr="001A67FB" w:rsidRDefault="00F22E71" w:rsidP="00013981">
            <w:pPr>
              <w:numPr>
                <w:ilvl w:val="0"/>
                <w:numId w:val="27"/>
              </w:numPr>
              <w:spacing w:after="0" w:line="240" w:lineRule="auto"/>
              <w:contextualSpacing/>
              <w:jc w:val="both"/>
              <w:rPr>
                <w:rFonts w:ascii="Arial" w:eastAsia="Times New Roman" w:hAnsi="Arial" w:cs="Arial"/>
                <w:sz w:val="24"/>
                <w:szCs w:val="24"/>
              </w:rPr>
            </w:pPr>
          </w:p>
        </w:tc>
        <w:tc>
          <w:tcPr>
            <w:tcW w:w="2806" w:type="dxa"/>
            <w:tcBorders>
              <w:top w:val="single" w:sz="4" w:space="0" w:color="auto"/>
              <w:left w:val="single" w:sz="4" w:space="0" w:color="auto"/>
              <w:bottom w:val="single" w:sz="4" w:space="0" w:color="auto"/>
              <w:right w:val="single" w:sz="4" w:space="0" w:color="auto"/>
            </w:tcBorders>
          </w:tcPr>
          <w:p w14:paraId="4CBA98FE" w14:textId="77777777" w:rsidR="00F22E71" w:rsidRPr="001A67FB" w:rsidRDefault="00F22E71" w:rsidP="00F22E71">
            <w:pPr>
              <w:spacing w:after="0" w:line="240" w:lineRule="auto"/>
              <w:ind w:firstLine="1134"/>
              <w:contextualSpacing/>
              <w:jc w:val="both"/>
              <w:rPr>
                <w:rFonts w:ascii="Arial" w:eastAsia="Calibri" w:hAnsi="Arial" w:cs="Arial"/>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tcPr>
          <w:p w14:paraId="2D8C1A9F" w14:textId="77777777" w:rsidR="00F22E71" w:rsidRPr="001A67FB" w:rsidRDefault="00F22E71" w:rsidP="00F22E71">
            <w:pPr>
              <w:spacing w:after="0" w:line="240" w:lineRule="auto"/>
              <w:ind w:firstLine="1134"/>
              <w:contextualSpacing/>
              <w:jc w:val="both"/>
              <w:rPr>
                <w:rFonts w:ascii="Arial" w:eastAsia="Calibri" w:hAnsi="Arial" w:cs="Arial"/>
                <w:sz w:val="24"/>
                <w:szCs w:val="24"/>
                <w:lang w:eastAsia="en-US"/>
              </w:rPr>
            </w:pPr>
          </w:p>
        </w:tc>
        <w:tc>
          <w:tcPr>
            <w:tcW w:w="4139" w:type="dxa"/>
            <w:tcBorders>
              <w:top w:val="single" w:sz="4" w:space="0" w:color="auto"/>
              <w:left w:val="single" w:sz="4" w:space="0" w:color="auto"/>
              <w:bottom w:val="single" w:sz="4" w:space="0" w:color="auto"/>
              <w:right w:val="single" w:sz="4" w:space="0" w:color="auto"/>
            </w:tcBorders>
          </w:tcPr>
          <w:p w14:paraId="72E61123" w14:textId="77777777" w:rsidR="00F22E71" w:rsidRPr="001A67FB" w:rsidRDefault="00F22E71" w:rsidP="00F22E71">
            <w:pPr>
              <w:spacing w:after="0" w:line="240" w:lineRule="auto"/>
              <w:ind w:firstLine="1134"/>
              <w:contextualSpacing/>
              <w:jc w:val="both"/>
              <w:rPr>
                <w:rFonts w:ascii="Arial" w:eastAsia="Calibri" w:hAnsi="Arial" w:cs="Arial"/>
                <w:sz w:val="24"/>
                <w:szCs w:val="24"/>
                <w:lang w:eastAsia="en-US"/>
              </w:rPr>
            </w:pPr>
          </w:p>
        </w:tc>
      </w:tr>
    </w:tbl>
    <w:p w14:paraId="64A839F7" w14:textId="77777777" w:rsidR="00F22E71" w:rsidRPr="001A67FB" w:rsidRDefault="00F22E71" w:rsidP="00F22E71">
      <w:pPr>
        <w:autoSpaceDE w:val="0"/>
        <w:autoSpaceDN w:val="0"/>
        <w:adjustRightInd w:val="0"/>
        <w:spacing w:after="0" w:line="240" w:lineRule="auto"/>
        <w:ind w:firstLine="1134"/>
        <w:rPr>
          <w:rFonts w:ascii="Arial" w:eastAsia="Times New Roman" w:hAnsi="Arial" w:cs="Arial"/>
          <w:i/>
          <w:iCs/>
          <w:color w:val="000000"/>
          <w:sz w:val="24"/>
          <w:szCs w:val="24"/>
        </w:rPr>
      </w:pPr>
      <w:r w:rsidRPr="001A67FB">
        <w:rPr>
          <w:rFonts w:ascii="Arial" w:eastAsia="Times New Roman" w:hAnsi="Arial" w:cs="Arial"/>
          <w:i/>
          <w:iCs/>
          <w:color w:val="000000"/>
          <w:sz w:val="24"/>
          <w:szCs w:val="24"/>
        </w:rPr>
        <w:lastRenderedPageBreak/>
        <w:t>/Pastaba. Pildoma, jei žinomi subtiekėjai, kurie bus pasitelkti vykdant pirkimo sutartį ir kurių pajėgumais nesiremiama įrodinėjant kvalifikacijos atitiktį./</w:t>
      </w:r>
    </w:p>
    <w:p w14:paraId="24C4926C" w14:textId="77777777" w:rsidR="00F22E71" w:rsidRPr="001A67FB" w:rsidRDefault="00F22E71" w:rsidP="00F22E71">
      <w:pPr>
        <w:spacing w:after="0" w:line="240" w:lineRule="auto"/>
        <w:ind w:firstLine="1134"/>
        <w:rPr>
          <w:rFonts w:ascii="Arial" w:eastAsia="Times New Roman" w:hAnsi="Arial" w:cs="Arial"/>
          <w:sz w:val="24"/>
          <w:szCs w:val="24"/>
          <w:lang w:eastAsia="en-US"/>
        </w:rPr>
      </w:pPr>
    </w:p>
    <w:p w14:paraId="2431FCF9" w14:textId="77777777" w:rsidR="00F22E71" w:rsidRPr="001A67FB" w:rsidRDefault="00F22E71" w:rsidP="00F22E71">
      <w:pPr>
        <w:spacing w:after="0" w:line="240" w:lineRule="auto"/>
        <w:ind w:firstLine="567"/>
        <w:rPr>
          <w:rFonts w:ascii="Arial" w:eastAsia="Times New Roman" w:hAnsi="Arial" w:cs="Arial"/>
          <w:sz w:val="24"/>
          <w:szCs w:val="24"/>
          <w:lang w:eastAsia="en-US"/>
        </w:rPr>
      </w:pPr>
      <w:r w:rsidRPr="001A67FB">
        <w:rPr>
          <w:rFonts w:ascii="Arial" w:eastAsia="Calibri" w:hAnsi="Arial" w:cs="Arial"/>
          <w:sz w:val="24"/>
          <w:szCs w:val="24"/>
          <w:lang w:eastAsia="en-US"/>
        </w:rPr>
        <w:t>8.*</w:t>
      </w:r>
      <w:r w:rsidRPr="001A67FB">
        <w:rPr>
          <w:rFonts w:ascii="Arial" w:eastAsia="Times New Roman" w:hAnsi="Arial" w:cs="Arial"/>
          <w:sz w:val="24"/>
          <w:szCs w:val="24"/>
          <w:lang w:eastAsia="en-US"/>
        </w:rPr>
        <w:t>Informacija apie kiekvieno tiekėjų grupės partnerio savo jėgomis numatomų pristatyti prekių dalies vertę (pildoma, kai pasiūlymą pateikia tiekėjų grupė):</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
        <w:gridCol w:w="2341"/>
        <w:gridCol w:w="3123"/>
        <w:gridCol w:w="3788"/>
      </w:tblGrid>
      <w:tr w:rsidR="00F22E71" w:rsidRPr="001A67FB" w14:paraId="01CC7833" w14:textId="77777777" w:rsidTr="00900181">
        <w:trPr>
          <w:trHeight w:val="1390"/>
        </w:trPr>
        <w:tc>
          <w:tcPr>
            <w:tcW w:w="666" w:type="dxa"/>
            <w:tcBorders>
              <w:top w:val="single" w:sz="4" w:space="0" w:color="auto"/>
              <w:left w:val="single" w:sz="4" w:space="0" w:color="auto"/>
              <w:bottom w:val="single" w:sz="4" w:space="0" w:color="auto"/>
              <w:right w:val="single" w:sz="4" w:space="0" w:color="auto"/>
            </w:tcBorders>
            <w:vAlign w:val="center"/>
            <w:hideMark/>
          </w:tcPr>
          <w:p w14:paraId="2CC297BA" w14:textId="77777777" w:rsidR="00F22E71" w:rsidRPr="001A67FB" w:rsidRDefault="00F22E71" w:rsidP="00F22E71">
            <w:pPr>
              <w:spacing w:after="0" w:line="240" w:lineRule="auto"/>
              <w:jc w:val="center"/>
              <w:rPr>
                <w:rFonts w:ascii="Arial" w:eastAsia="Times New Roman" w:hAnsi="Arial" w:cs="Arial"/>
                <w:sz w:val="24"/>
                <w:szCs w:val="24"/>
                <w:lang w:eastAsia="en-US"/>
              </w:rPr>
            </w:pPr>
            <w:r w:rsidRPr="001A67FB">
              <w:rPr>
                <w:rFonts w:ascii="Arial" w:eastAsia="Times New Roman" w:hAnsi="Arial" w:cs="Arial"/>
                <w:sz w:val="24"/>
                <w:szCs w:val="24"/>
                <w:lang w:eastAsia="en-US"/>
              </w:rPr>
              <w:t>Eil. Nr.</w:t>
            </w:r>
          </w:p>
        </w:tc>
        <w:tc>
          <w:tcPr>
            <w:tcW w:w="2341" w:type="dxa"/>
            <w:tcBorders>
              <w:top w:val="single" w:sz="4" w:space="0" w:color="auto"/>
              <w:left w:val="single" w:sz="4" w:space="0" w:color="auto"/>
              <w:bottom w:val="single" w:sz="4" w:space="0" w:color="auto"/>
              <w:right w:val="single" w:sz="4" w:space="0" w:color="auto"/>
            </w:tcBorders>
            <w:vAlign w:val="center"/>
            <w:hideMark/>
          </w:tcPr>
          <w:p w14:paraId="4043880C" w14:textId="77777777" w:rsidR="00F22E71" w:rsidRPr="001A67FB" w:rsidRDefault="00F22E71" w:rsidP="00F22E71">
            <w:pPr>
              <w:spacing w:after="0" w:line="240" w:lineRule="auto"/>
              <w:jc w:val="center"/>
              <w:rPr>
                <w:rFonts w:ascii="Arial" w:eastAsia="Times New Roman" w:hAnsi="Arial" w:cs="Arial"/>
                <w:sz w:val="24"/>
                <w:szCs w:val="24"/>
                <w:lang w:eastAsia="en-US"/>
              </w:rPr>
            </w:pPr>
            <w:r w:rsidRPr="001A67FB">
              <w:rPr>
                <w:rFonts w:ascii="Arial" w:eastAsia="Times New Roman" w:hAnsi="Arial" w:cs="Arial"/>
                <w:sz w:val="24"/>
                <w:szCs w:val="24"/>
                <w:lang w:eastAsia="en-US"/>
              </w:rPr>
              <w:t>Partnerio pavadinimas</w:t>
            </w:r>
          </w:p>
        </w:tc>
        <w:tc>
          <w:tcPr>
            <w:tcW w:w="3123" w:type="dxa"/>
            <w:tcBorders>
              <w:top w:val="single" w:sz="4" w:space="0" w:color="auto"/>
              <w:left w:val="single" w:sz="4" w:space="0" w:color="auto"/>
              <w:bottom w:val="single" w:sz="4" w:space="0" w:color="auto"/>
              <w:right w:val="single" w:sz="4" w:space="0" w:color="auto"/>
            </w:tcBorders>
            <w:vAlign w:val="center"/>
            <w:hideMark/>
          </w:tcPr>
          <w:p w14:paraId="79C70727" w14:textId="77777777" w:rsidR="00F22E71" w:rsidRPr="001A67FB" w:rsidRDefault="00F22E71" w:rsidP="00F22E71">
            <w:pPr>
              <w:spacing w:after="0" w:line="240" w:lineRule="auto"/>
              <w:jc w:val="center"/>
              <w:rPr>
                <w:rFonts w:ascii="Arial" w:eastAsia="Times New Roman" w:hAnsi="Arial" w:cs="Arial"/>
                <w:sz w:val="24"/>
                <w:szCs w:val="24"/>
                <w:lang w:eastAsia="en-US"/>
              </w:rPr>
            </w:pPr>
            <w:r w:rsidRPr="001A67FB">
              <w:rPr>
                <w:rFonts w:ascii="Arial" w:eastAsia="Times New Roman" w:hAnsi="Arial" w:cs="Arial"/>
                <w:sz w:val="24"/>
                <w:szCs w:val="24"/>
                <w:lang w:eastAsia="en-US"/>
              </w:rPr>
              <w:t>Nurodyti konkrečius pagal pirkimo sutartį prisiimamus įsipareigojimus</w:t>
            </w:r>
          </w:p>
        </w:tc>
        <w:tc>
          <w:tcPr>
            <w:tcW w:w="3788" w:type="dxa"/>
            <w:tcBorders>
              <w:top w:val="single" w:sz="4" w:space="0" w:color="auto"/>
              <w:left w:val="single" w:sz="4" w:space="0" w:color="auto"/>
              <w:bottom w:val="single" w:sz="4" w:space="0" w:color="auto"/>
              <w:right w:val="single" w:sz="4" w:space="0" w:color="auto"/>
            </w:tcBorders>
            <w:vAlign w:val="center"/>
            <w:hideMark/>
          </w:tcPr>
          <w:p w14:paraId="636A585B" w14:textId="77777777" w:rsidR="00F22E71" w:rsidRPr="001A67FB" w:rsidRDefault="00F22E71" w:rsidP="00F22E71">
            <w:pPr>
              <w:spacing w:after="0" w:line="240" w:lineRule="auto"/>
              <w:jc w:val="center"/>
              <w:rPr>
                <w:rFonts w:ascii="Arial" w:eastAsia="Times New Roman" w:hAnsi="Arial" w:cs="Arial"/>
                <w:sz w:val="24"/>
                <w:szCs w:val="24"/>
                <w:lang w:eastAsia="en-US"/>
              </w:rPr>
            </w:pPr>
            <w:r w:rsidRPr="001A67FB">
              <w:rPr>
                <w:rFonts w:ascii="Arial" w:eastAsia="Times New Roman" w:hAnsi="Arial" w:cs="Arial"/>
                <w:sz w:val="24"/>
                <w:szCs w:val="24"/>
                <w:lang w:eastAsia="en-US"/>
              </w:rPr>
              <w:t>Partnerio dalies vertė pasiūlymo kainoje (išreikšta procentais (%) arba konkrečia pinigų suma (Eur be PVM)</w:t>
            </w:r>
          </w:p>
        </w:tc>
      </w:tr>
      <w:tr w:rsidR="00F22E71" w:rsidRPr="001A67FB" w14:paraId="37D59241" w14:textId="77777777" w:rsidTr="00900181">
        <w:tc>
          <w:tcPr>
            <w:tcW w:w="666" w:type="dxa"/>
            <w:tcBorders>
              <w:top w:val="single" w:sz="4" w:space="0" w:color="auto"/>
              <w:left w:val="single" w:sz="4" w:space="0" w:color="auto"/>
              <w:bottom w:val="single" w:sz="4" w:space="0" w:color="auto"/>
              <w:right w:val="single" w:sz="4" w:space="0" w:color="auto"/>
            </w:tcBorders>
          </w:tcPr>
          <w:p w14:paraId="1C2BE78A" w14:textId="77777777" w:rsidR="00F22E71" w:rsidRPr="001A67FB" w:rsidRDefault="00F22E71" w:rsidP="00F22E71">
            <w:pPr>
              <w:spacing w:after="0" w:line="240" w:lineRule="auto"/>
              <w:jc w:val="both"/>
              <w:rPr>
                <w:rFonts w:ascii="Arial" w:eastAsia="Times New Roman" w:hAnsi="Arial" w:cs="Arial"/>
                <w:sz w:val="24"/>
                <w:szCs w:val="24"/>
                <w:lang w:eastAsia="en-US"/>
              </w:rPr>
            </w:pPr>
          </w:p>
        </w:tc>
        <w:tc>
          <w:tcPr>
            <w:tcW w:w="2341" w:type="dxa"/>
            <w:tcBorders>
              <w:top w:val="single" w:sz="4" w:space="0" w:color="auto"/>
              <w:left w:val="single" w:sz="4" w:space="0" w:color="auto"/>
              <w:bottom w:val="single" w:sz="4" w:space="0" w:color="auto"/>
              <w:right w:val="single" w:sz="4" w:space="0" w:color="auto"/>
            </w:tcBorders>
          </w:tcPr>
          <w:p w14:paraId="5B5E56A6" w14:textId="77777777" w:rsidR="00F22E71" w:rsidRPr="001A67FB" w:rsidRDefault="00F22E71" w:rsidP="00F22E71">
            <w:pPr>
              <w:spacing w:after="0" w:line="240" w:lineRule="auto"/>
              <w:jc w:val="both"/>
              <w:rPr>
                <w:rFonts w:ascii="Arial" w:eastAsia="Times New Roman" w:hAnsi="Arial" w:cs="Arial"/>
                <w:sz w:val="24"/>
                <w:szCs w:val="24"/>
                <w:lang w:eastAsia="en-US"/>
              </w:rPr>
            </w:pPr>
          </w:p>
        </w:tc>
        <w:tc>
          <w:tcPr>
            <w:tcW w:w="3123" w:type="dxa"/>
            <w:tcBorders>
              <w:top w:val="single" w:sz="4" w:space="0" w:color="auto"/>
              <w:left w:val="single" w:sz="4" w:space="0" w:color="auto"/>
              <w:bottom w:val="single" w:sz="4" w:space="0" w:color="auto"/>
              <w:right w:val="single" w:sz="4" w:space="0" w:color="auto"/>
            </w:tcBorders>
          </w:tcPr>
          <w:p w14:paraId="4D2F1404" w14:textId="77777777" w:rsidR="00F22E71" w:rsidRPr="001A67FB" w:rsidRDefault="00F22E71" w:rsidP="00F22E71">
            <w:pPr>
              <w:spacing w:after="0" w:line="240" w:lineRule="auto"/>
              <w:jc w:val="both"/>
              <w:rPr>
                <w:rFonts w:ascii="Arial" w:eastAsia="Times New Roman" w:hAnsi="Arial" w:cs="Arial"/>
                <w:sz w:val="24"/>
                <w:szCs w:val="24"/>
                <w:lang w:eastAsia="en-US"/>
              </w:rPr>
            </w:pPr>
          </w:p>
        </w:tc>
        <w:tc>
          <w:tcPr>
            <w:tcW w:w="3788" w:type="dxa"/>
            <w:tcBorders>
              <w:top w:val="single" w:sz="4" w:space="0" w:color="auto"/>
              <w:left w:val="single" w:sz="4" w:space="0" w:color="auto"/>
              <w:bottom w:val="single" w:sz="4" w:space="0" w:color="auto"/>
              <w:right w:val="single" w:sz="4" w:space="0" w:color="auto"/>
            </w:tcBorders>
          </w:tcPr>
          <w:p w14:paraId="221FC502" w14:textId="77777777" w:rsidR="00F22E71" w:rsidRPr="001A67FB" w:rsidRDefault="00F22E71" w:rsidP="00F22E71">
            <w:pPr>
              <w:spacing w:after="0" w:line="240" w:lineRule="auto"/>
              <w:jc w:val="both"/>
              <w:rPr>
                <w:rFonts w:ascii="Arial" w:eastAsia="Times New Roman" w:hAnsi="Arial" w:cs="Arial"/>
                <w:sz w:val="24"/>
                <w:szCs w:val="24"/>
                <w:lang w:eastAsia="en-US"/>
              </w:rPr>
            </w:pPr>
          </w:p>
        </w:tc>
      </w:tr>
      <w:tr w:rsidR="00F22E71" w:rsidRPr="001A67FB" w14:paraId="3FA53AD6" w14:textId="77777777" w:rsidTr="00900181">
        <w:tc>
          <w:tcPr>
            <w:tcW w:w="666" w:type="dxa"/>
            <w:tcBorders>
              <w:top w:val="single" w:sz="4" w:space="0" w:color="auto"/>
              <w:left w:val="single" w:sz="4" w:space="0" w:color="auto"/>
              <w:bottom w:val="single" w:sz="4" w:space="0" w:color="auto"/>
              <w:right w:val="single" w:sz="4" w:space="0" w:color="auto"/>
            </w:tcBorders>
          </w:tcPr>
          <w:p w14:paraId="175887C1" w14:textId="77777777" w:rsidR="00F22E71" w:rsidRPr="001A67FB" w:rsidRDefault="00F22E71" w:rsidP="00F22E71">
            <w:pPr>
              <w:spacing w:after="0" w:line="240" w:lineRule="auto"/>
              <w:jc w:val="both"/>
              <w:rPr>
                <w:rFonts w:ascii="Arial" w:eastAsia="Times New Roman" w:hAnsi="Arial" w:cs="Arial"/>
                <w:sz w:val="24"/>
                <w:szCs w:val="24"/>
                <w:lang w:eastAsia="en-US"/>
              </w:rPr>
            </w:pPr>
          </w:p>
        </w:tc>
        <w:tc>
          <w:tcPr>
            <w:tcW w:w="2341" w:type="dxa"/>
            <w:tcBorders>
              <w:top w:val="single" w:sz="4" w:space="0" w:color="auto"/>
              <w:left w:val="single" w:sz="4" w:space="0" w:color="auto"/>
              <w:bottom w:val="single" w:sz="4" w:space="0" w:color="auto"/>
              <w:right w:val="single" w:sz="4" w:space="0" w:color="auto"/>
            </w:tcBorders>
          </w:tcPr>
          <w:p w14:paraId="3A5CBD2C" w14:textId="77777777" w:rsidR="00F22E71" w:rsidRPr="001A67FB" w:rsidRDefault="00F22E71" w:rsidP="00F22E71">
            <w:pPr>
              <w:spacing w:after="0" w:line="240" w:lineRule="auto"/>
              <w:jc w:val="both"/>
              <w:rPr>
                <w:rFonts w:ascii="Arial" w:eastAsia="Times New Roman" w:hAnsi="Arial" w:cs="Arial"/>
                <w:sz w:val="24"/>
                <w:szCs w:val="24"/>
                <w:lang w:eastAsia="en-US"/>
              </w:rPr>
            </w:pPr>
          </w:p>
        </w:tc>
        <w:tc>
          <w:tcPr>
            <w:tcW w:w="3123" w:type="dxa"/>
            <w:tcBorders>
              <w:top w:val="single" w:sz="4" w:space="0" w:color="auto"/>
              <w:left w:val="single" w:sz="4" w:space="0" w:color="auto"/>
              <w:bottom w:val="single" w:sz="4" w:space="0" w:color="auto"/>
              <w:right w:val="single" w:sz="4" w:space="0" w:color="auto"/>
            </w:tcBorders>
          </w:tcPr>
          <w:p w14:paraId="12D21475" w14:textId="77777777" w:rsidR="00F22E71" w:rsidRPr="001A67FB" w:rsidRDefault="00F22E71" w:rsidP="00F22E71">
            <w:pPr>
              <w:spacing w:after="0" w:line="240" w:lineRule="auto"/>
              <w:jc w:val="both"/>
              <w:rPr>
                <w:rFonts w:ascii="Arial" w:eastAsia="Times New Roman" w:hAnsi="Arial" w:cs="Arial"/>
                <w:sz w:val="24"/>
                <w:szCs w:val="24"/>
                <w:lang w:eastAsia="en-US"/>
              </w:rPr>
            </w:pPr>
          </w:p>
        </w:tc>
        <w:tc>
          <w:tcPr>
            <w:tcW w:w="3788" w:type="dxa"/>
            <w:tcBorders>
              <w:top w:val="single" w:sz="4" w:space="0" w:color="auto"/>
              <w:left w:val="single" w:sz="4" w:space="0" w:color="auto"/>
              <w:bottom w:val="single" w:sz="4" w:space="0" w:color="auto"/>
              <w:right w:val="single" w:sz="4" w:space="0" w:color="auto"/>
            </w:tcBorders>
          </w:tcPr>
          <w:p w14:paraId="20678D52" w14:textId="77777777" w:rsidR="00F22E71" w:rsidRPr="001A67FB" w:rsidRDefault="00F22E71" w:rsidP="00F22E71">
            <w:pPr>
              <w:spacing w:after="0" w:line="240" w:lineRule="auto"/>
              <w:jc w:val="both"/>
              <w:rPr>
                <w:rFonts w:ascii="Arial" w:eastAsia="Times New Roman" w:hAnsi="Arial" w:cs="Arial"/>
                <w:sz w:val="24"/>
                <w:szCs w:val="24"/>
                <w:lang w:eastAsia="en-US"/>
              </w:rPr>
            </w:pPr>
          </w:p>
        </w:tc>
      </w:tr>
    </w:tbl>
    <w:p w14:paraId="40CEF87D" w14:textId="77777777" w:rsidR="00F22E71" w:rsidRPr="001A67FB" w:rsidRDefault="00F22E71" w:rsidP="00F22E71">
      <w:pPr>
        <w:shd w:val="clear" w:color="auto" w:fill="FFFFFF"/>
        <w:spacing w:after="0"/>
        <w:ind w:firstLine="567"/>
        <w:jc w:val="both"/>
        <w:rPr>
          <w:rFonts w:ascii="Arial" w:eastAsia="Calibri" w:hAnsi="Arial" w:cs="Arial"/>
          <w:i/>
          <w:iCs/>
          <w:sz w:val="20"/>
          <w:szCs w:val="20"/>
          <w:lang w:eastAsia="en-US"/>
        </w:rPr>
      </w:pPr>
      <w:r w:rsidRPr="001A67FB">
        <w:rPr>
          <w:rFonts w:ascii="Arial" w:eastAsia="Calibri" w:hAnsi="Arial" w:cs="Arial"/>
          <w:i/>
          <w:iCs/>
          <w:sz w:val="20"/>
          <w:szCs w:val="20"/>
          <w:lang w:eastAsia="en-US"/>
        </w:rPr>
        <w:t xml:space="preserve">*Pastaba. Pildyti tuomet, kai pasiūlymą pateikia tiekėjų grupė. </w:t>
      </w:r>
    </w:p>
    <w:p w14:paraId="5F1F9798" w14:textId="77777777" w:rsidR="00F22E71" w:rsidRPr="001A67FB" w:rsidRDefault="00F22E71" w:rsidP="00F22E71">
      <w:pPr>
        <w:spacing w:after="0" w:line="240" w:lineRule="auto"/>
        <w:ind w:firstLine="1134"/>
        <w:jc w:val="both"/>
        <w:rPr>
          <w:rFonts w:ascii="Arial" w:eastAsia="Times New Roman" w:hAnsi="Arial" w:cs="Arial"/>
          <w:sz w:val="24"/>
          <w:szCs w:val="24"/>
          <w:lang w:eastAsia="en-US"/>
        </w:rPr>
      </w:pPr>
    </w:p>
    <w:p w14:paraId="5A07874C" w14:textId="77777777" w:rsidR="00F22E71" w:rsidRPr="001A67FB" w:rsidRDefault="00F22E71" w:rsidP="00F22E71">
      <w:pPr>
        <w:spacing w:after="0" w:line="240" w:lineRule="auto"/>
        <w:ind w:left="480" w:firstLine="229"/>
        <w:jc w:val="both"/>
        <w:rPr>
          <w:rFonts w:ascii="Arial" w:eastAsia="Calibri" w:hAnsi="Arial" w:cs="Arial"/>
          <w:sz w:val="24"/>
          <w:szCs w:val="24"/>
          <w:lang w:eastAsia="en-US"/>
        </w:rPr>
      </w:pPr>
      <w:r w:rsidRPr="001A67FB">
        <w:rPr>
          <w:rFonts w:ascii="Arial" w:eastAsia="Calibri" w:hAnsi="Arial" w:cs="Arial"/>
          <w:sz w:val="24"/>
          <w:szCs w:val="24"/>
          <w:lang w:eastAsia="en-US"/>
        </w:rPr>
        <w:t>9. Kartu su pasiūlymu pateikiami šie dokumentai:</w:t>
      </w:r>
    </w:p>
    <w:tbl>
      <w:tblPr>
        <w:tblW w:w="9611" w:type="dxa"/>
        <w:tblInd w:w="-5" w:type="dxa"/>
        <w:tblLayout w:type="fixed"/>
        <w:tblLook w:val="0000" w:firstRow="0" w:lastRow="0" w:firstColumn="0" w:lastColumn="0" w:noHBand="0" w:noVBand="0"/>
      </w:tblPr>
      <w:tblGrid>
        <w:gridCol w:w="567"/>
        <w:gridCol w:w="6237"/>
        <w:gridCol w:w="2807"/>
      </w:tblGrid>
      <w:tr w:rsidR="00F22E71" w:rsidRPr="001A67FB" w14:paraId="76FBB129" w14:textId="77777777" w:rsidTr="00900181">
        <w:trPr>
          <w:trHeight w:val="689"/>
        </w:trPr>
        <w:tc>
          <w:tcPr>
            <w:tcW w:w="567" w:type="dxa"/>
            <w:tcBorders>
              <w:top w:val="single" w:sz="4" w:space="0" w:color="000000"/>
              <w:left w:val="single" w:sz="4" w:space="0" w:color="000000"/>
              <w:bottom w:val="single" w:sz="4" w:space="0" w:color="000000"/>
            </w:tcBorders>
            <w:vAlign w:val="center"/>
          </w:tcPr>
          <w:p w14:paraId="6DDE49B8" w14:textId="0EA5C491" w:rsidR="00F22E71" w:rsidRPr="001A67FB" w:rsidRDefault="00F22E71" w:rsidP="00F22E71">
            <w:pPr>
              <w:snapToGrid w:val="0"/>
              <w:spacing w:after="0" w:line="240" w:lineRule="auto"/>
              <w:jc w:val="both"/>
              <w:rPr>
                <w:rFonts w:ascii="Arial" w:eastAsia="Times New Roman" w:hAnsi="Arial" w:cs="Arial"/>
                <w:spacing w:val="-1"/>
                <w:sz w:val="24"/>
                <w:szCs w:val="24"/>
                <w:lang w:eastAsia="en-US"/>
              </w:rPr>
            </w:pPr>
            <w:r w:rsidRPr="001A67FB">
              <w:rPr>
                <w:rFonts w:ascii="Arial" w:eastAsia="Times New Roman" w:hAnsi="Arial" w:cs="Arial"/>
                <w:spacing w:val="-1"/>
                <w:sz w:val="24"/>
                <w:szCs w:val="24"/>
                <w:lang w:eastAsia="en-US"/>
              </w:rPr>
              <w:t>Eil.</w:t>
            </w:r>
            <w:r w:rsidR="00874908">
              <w:rPr>
                <w:rFonts w:ascii="Arial" w:eastAsia="Times New Roman" w:hAnsi="Arial" w:cs="Arial"/>
                <w:spacing w:val="-1"/>
                <w:sz w:val="24"/>
                <w:szCs w:val="24"/>
                <w:lang w:eastAsia="en-US"/>
              </w:rPr>
              <w:t xml:space="preserve"> </w:t>
            </w:r>
            <w:r w:rsidRPr="001A67FB">
              <w:rPr>
                <w:rFonts w:ascii="Arial" w:eastAsia="Times New Roman" w:hAnsi="Arial" w:cs="Arial"/>
                <w:spacing w:val="-1"/>
                <w:sz w:val="24"/>
                <w:szCs w:val="24"/>
                <w:lang w:eastAsia="en-US"/>
              </w:rPr>
              <w:t>Nr.</w:t>
            </w:r>
          </w:p>
        </w:tc>
        <w:tc>
          <w:tcPr>
            <w:tcW w:w="6237" w:type="dxa"/>
            <w:tcBorders>
              <w:top w:val="single" w:sz="4" w:space="0" w:color="000000"/>
              <w:left w:val="single" w:sz="4" w:space="0" w:color="000000"/>
              <w:bottom w:val="single" w:sz="4" w:space="0" w:color="000000"/>
            </w:tcBorders>
            <w:vAlign w:val="center"/>
          </w:tcPr>
          <w:p w14:paraId="03BF1341" w14:textId="77777777" w:rsidR="00F22E71" w:rsidRPr="001A67FB" w:rsidRDefault="00F22E71" w:rsidP="00F22E71">
            <w:pPr>
              <w:snapToGrid w:val="0"/>
              <w:spacing w:after="0" w:line="240" w:lineRule="auto"/>
              <w:jc w:val="center"/>
              <w:rPr>
                <w:rFonts w:ascii="Arial" w:eastAsia="Times New Roman" w:hAnsi="Arial" w:cs="Arial"/>
                <w:spacing w:val="-1"/>
                <w:sz w:val="24"/>
                <w:szCs w:val="24"/>
                <w:lang w:eastAsia="en-US"/>
              </w:rPr>
            </w:pPr>
            <w:r w:rsidRPr="001A67FB">
              <w:rPr>
                <w:rFonts w:ascii="Arial" w:eastAsia="Times New Roman" w:hAnsi="Arial" w:cs="Arial"/>
                <w:spacing w:val="-1"/>
                <w:sz w:val="24"/>
                <w:szCs w:val="24"/>
                <w:lang w:eastAsia="en-US"/>
              </w:rPr>
              <w:t>Pateikto dokumento pavadinimas</w:t>
            </w:r>
          </w:p>
        </w:tc>
        <w:tc>
          <w:tcPr>
            <w:tcW w:w="2807" w:type="dxa"/>
            <w:tcBorders>
              <w:top w:val="single" w:sz="4" w:space="0" w:color="000000"/>
              <w:left w:val="single" w:sz="4" w:space="0" w:color="000000"/>
              <w:bottom w:val="single" w:sz="4" w:space="0" w:color="000000"/>
              <w:right w:val="single" w:sz="4" w:space="0" w:color="000000"/>
            </w:tcBorders>
            <w:vAlign w:val="center"/>
          </w:tcPr>
          <w:p w14:paraId="54525E62" w14:textId="77777777" w:rsidR="00F22E71" w:rsidRPr="001A67FB" w:rsidRDefault="00F22E71" w:rsidP="00F22E71">
            <w:pPr>
              <w:snapToGrid w:val="0"/>
              <w:spacing w:after="0" w:line="240" w:lineRule="auto"/>
              <w:jc w:val="center"/>
              <w:rPr>
                <w:rFonts w:ascii="Arial" w:eastAsia="Times New Roman" w:hAnsi="Arial" w:cs="Arial"/>
                <w:spacing w:val="-1"/>
                <w:sz w:val="24"/>
                <w:szCs w:val="24"/>
                <w:lang w:eastAsia="en-US"/>
              </w:rPr>
            </w:pPr>
            <w:r w:rsidRPr="001A67FB">
              <w:rPr>
                <w:rFonts w:ascii="Arial" w:eastAsia="Times New Roman" w:hAnsi="Arial" w:cs="Arial"/>
                <w:spacing w:val="-1"/>
                <w:sz w:val="24"/>
                <w:szCs w:val="24"/>
                <w:lang w:eastAsia="en-US"/>
              </w:rPr>
              <w:t>Dokumento puslapių skaičius</w:t>
            </w:r>
          </w:p>
        </w:tc>
      </w:tr>
      <w:tr w:rsidR="00F22E71" w:rsidRPr="001A67FB" w14:paraId="4CBEC454" w14:textId="77777777" w:rsidTr="00900181">
        <w:tc>
          <w:tcPr>
            <w:tcW w:w="567" w:type="dxa"/>
            <w:tcBorders>
              <w:top w:val="single" w:sz="4" w:space="0" w:color="000000"/>
              <w:left w:val="single" w:sz="4" w:space="0" w:color="000000"/>
              <w:bottom w:val="single" w:sz="4" w:space="0" w:color="000000"/>
            </w:tcBorders>
          </w:tcPr>
          <w:p w14:paraId="30C870C0" w14:textId="77777777" w:rsidR="00F22E71" w:rsidRPr="001A67FB" w:rsidRDefault="00F22E71" w:rsidP="00013981">
            <w:pPr>
              <w:numPr>
                <w:ilvl w:val="0"/>
                <w:numId w:val="25"/>
              </w:numPr>
              <w:snapToGrid w:val="0"/>
              <w:spacing w:after="0" w:line="240" w:lineRule="auto"/>
              <w:contextualSpacing/>
              <w:jc w:val="both"/>
              <w:rPr>
                <w:rFonts w:ascii="Arial" w:eastAsia="Times New Roman" w:hAnsi="Arial" w:cs="Arial"/>
                <w:spacing w:val="-1"/>
                <w:sz w:val="24"/>
                <w:szCs w:val="24"/>
              </w:rPr>
            </w:pPr>
          </w:p>
        </w:tc>
        <w:tc>
          <w:tcPr>
            <w:tcW w:w="6237" w:type="dxa"/>
            <w:tcBorders>
              <w:top w:val="single" w:sz="4" w:space="0" w:color="000000"/>
              <w:left w:val="single" w:sz="4" w:space="0" w:color="000000"/>
              <w:bottom w:val="single" w:sz="4" w:space="0" w:color="000000"/>
            </w:tcBorders>
          </w:tcPr>
          <w:p w14:paraId="149A3D29" w14:textId="77777777" w:rsidR="00F22E71" w:rsidRPr="001A67FB" w:rsidRDefault="00F22E71" w:rsidP="00F22E71">
            <w:pPr>
              <w:snapToGrid w:val="0"/>
              <w:spacing w:after="0" w:line="240" w:lineRule="auto"/>
              <w:ind w:firstLine="1134"/>
              <w:jc w:val="both"/>
              <w:rPr>
                <w:rFonts w:ascii="Arial" w:eastAsia="Times New Roman" w:hAnsi="Arial" w:cs="Arial"/>
                <w:color w:val="000000"/>
                <w:spacing w:val="-1"/>
                <w:sz w:val="24"/>
                <w:szCs w:val="24"/>
                <w:lang w:eastAsia="en-US"/>
              </w:rPr>
            </w:pPr>
          </w:p>
        </w:tc>
        <w:tc>
          <w:tcPr>
            <w:tcW w:w="2807" w:type="dxa"/>
            <w:tcBorders>
              <w:top w:val="single" w:sz="4" w:space="0" w:color="000000"/>
              <w:left w:val="single" w:sz="4" w:space="0" w:color="000000"/>
              <w:bottom w:val="single" w:sz="4" w:space="0" w:color="000000"/>
              <w:right w:val="single" w:sz="4" w:space="0" w:color="000000"/>
            </w:tcBorders>
          </w:tcPr>
          <w:p w14:paraId="7C290557" w14:textId="77777777" w:rsidR="00F22E71" w:rsidRPr="001A67FB" w:rsidRDefault="00F22E71" w:rsidP="00F22E71">
            <w:pPr>
              <w:snapToGrid w:val="0"/>
              <w:spacing w:after="0" w:line="240" w:lineRule="auto"/>
              <w:ind w:firstLine="1134"/>
              <w:jc w:val="both"/>
              <w:rPr>
                <w:rFonts w:ascii="Arial" w:eastAsia="Times New Roman" w:hAnsi="Arial" w:cs="Arial"/>
                <w:spacing w:val="-1"/>
                <w:sz w:val="24"/>
                <w:szCs w:val="24"/>
                <w:lang w:eastAsia="en-US"/>
              </w:rPr>
            </w:pPr>
          </w:p>
        </w:tc>
      </w:tr>
      <w:tr w:rsidR="00F22E71" w:rsidRPr="001A67FB" w14:paraId="7A5E2832" w14:textId="77777777" w:rsidTr="00900181">
        <w:tc>
          <w:tcPr>
            <w:tcW w:w="567" w:type="dxa"/>
            <w:tcBorders>
              <w:top w:val="single" w:sz="4" w:space="0" w:color="000000"/>
              <w:left w:val="single" w:sz="4" w:space="0" w:color="000000"/>
              <w:bottom w:val="single" w:sz="4" w:space="0" w:color="000000"/>
            </w:tcBorders>
          </w:tcPr>
          <w:p w14:paraId="4D7EAFBE" w14:textId="77777777" w:rsidR="00F22E71" w:rsidRPr="001A67FB" w:rsidRDefault="00F22E71" w:rsidP="00013981">
            <w:pPr>
              <w:numPr>
                <w:ilvl w:val="0"/>
                <w:numId w:val="25"/>
              </w:numPr>
              <w:snapToGrid w:val="0"/>
              <w:spacing w:after="0" w:line="240" w:lineRule="auto"/>
              <w:contextualSpacing/>
              <w:jc w:val="both"/>
              <w:rPr>
                <w:rFonts w:ascii="Arial" w:eastAsia="Times New Roman" w:hAnsi="Arial" w:cs="Arial"/>
                <w:spacing w:val="-1"/>
                <w:sz w:val="24"/>
                <w:szCs w:val="24"/>
              </w:rPr>
            </w:pPr>
          </w:p>
        </w:tc>
        <w:tc>
          <w:tcPr>
            <w:tcW w:w="6237" w:type="dxa"/>
            <w:tcBorders>
              <w:top w:val="single" w:sz="4" w:space="0" w:color="000000"/>
              <w:left w:val="single" w:sz="4" w:space="0" w:color="000000"/>
              <w:bottom w:val="single" w:sz="4" w:space="0" w:color="000000"/>
            </w:tcBorders>
          </w:tcPr>
          <w:p w14:paraId="1028F513" w14:textId="77777777" w:rsidR="00F22E71" w:rsidRPr="001A67FB" w:rsidRDefault="00F22E71" w:rsidP="00F22E71">
            <w:pPr>
              <w:snapToGrid w:val="0"/>
              <w:spacing w:after="0" w:line="240" w:lineRule="auto"/>
              <w:ind w:firstLine="1134"/>
              <w:jc w:val="both"/>
              <w:rPr>
                <w:rFonts w:ascii="Arial" w:eastAsia="Times New Roman" w:hAnsi="Arial" w:cs="Arial"/>
                <w:spacing w:val="-1"/>
                <w:sz w:val="24"/>
                <w:szCs w:val="24"/>
                <w:lang w:eastAsia="en-US"/>
              </w:rPr>
            </w:pPr>
          </w:p>
        </w:tc>
        <w:tc>
          <w:tcPr>
            <w:tcW w:w="2807" w:type="dxa"/>
            <w:tcBorders>
              <w:top w:val="single" w:sz="4" w:space="0" w:color="000000"/>
              <w:left w:val="single" w:sz="4" w:space="0" w:color="000000"/>
              <w:bottom w:val="single" w:sz="4" w:space="0" w:color="000000"/>
              <w:right w:val="single" w:sz="4" w:space="0" w:color="000000"/>
            </w:tcBorders>
          </w:tcPr>
          <w:p w14:paraId="0E4EA6B5" w14:textId="77777777" w:rsidR="00F22E71" w:rsidRPr="001A67FB" w:rsidRDefault="00F22E71" w:rsidP="00F22E71">
            <w:pPr>
              <w:snapToGrid w:val="0"/>
              <w:spacing w:after="0" w:line="240" w:lineRule="auto"/>
              <w:ind w:firstLine="1134"/>
              <w:jc w:val="both"/>
              <w:rPr>
                <w:rFonts w:ascii="Arial" w:eastAsia="Times New Roman" w:hAnsi="Arial" w:cs="Arial"/>
                <w:spacing w:val="-1"/>
                <w:sz w:val="24"/>
                <w:szCs w:val="24"/>
                <w:lang w:eastAsia="en-US"/>
              </w:rPr>
            </w:pPr>
          </w:p>
        </w:tc>
      </w:tr>
      <w:tr w:rsidR="00F22E71" w:rsidRPr="001A67FB" w14:paraId="0A20D414" w14:textId="77777777" w:rsidTr="00900181">
        <w:tc>
          <w:tcPr>
            <w:tcW w:w="567" w:type="dxa"/>
            <w:tcBorders>
              <w:top w:val="single" w:sz="4" w:space="0" w:color="000000"/>
              <w:left w:val="single" w:sz="4" w:space="0" w:color="000000"/>
              <w:bottom w:val="single" w:sz="4" w:space="0" w:color="000000"/>
            </w:tcBorders>
          </w:tcPr>
          <w:p w14:paraId="0938FA15" w14:textId="77777777" w:rsidR="00F22E71" w:rsidRPr="001A67FB" w:rsidRDefault="00F22E71" w:rsidP="00013981">
            <w:pPr>
              <w:numPr>
                <w:ilvl w:val="0"/>
                <w:numId w:val="25"/>
              </w:numPr>
              <w:snapToGrid w:val="0"/>
              <w:spacing w:after="0" w:line="240" w:lineRule="auto"/>
              <w:contextualSpacing/>
              <w:jc w:val="both"/>
              <w:rPr>
                <w:rFonts w:ascii="Arial" w:eastAsia="Times New Roman" w:hAnsi="Arial" w:cs="Arial"/>
                <w:spacing w:val="-1"/>
                <w:sz w:val="24"/>
                <w:szCs w:val="24"/>
              </w:rPr>
            </w:pPr>
          </w:p>
        </w:tc>
        <w:tc>
          <w:tcPr>
            <w:tcW w:w="6237" w:type="dxa"/>
            <w:tcBorders>
              <w:top w:val="single" w:sz="4" w:space="0" w:color="000000"/>
              <w:left w:val="single" w:sz="4" w:space="0" w:color="000000"/>
              <w:bottom w:val="single" w:sz="4" w:space="0" w:color="000000"/>
            </w:tcBorders>
          </w:tcPr>
          <w:p w14:paraId="69DEAB1A" w14:textId="77777777" w:rsidR="00F22E71" w:rsidRPr="001A67FB" w:rsidRDefault="00F22E71" w:rsidP="00F22E71">
            <w:pPr>
              <w:snapToGrid w:val="0"/>
              <w:spacing w:after="0" w:line="240" w:lineRule="auto"/>
              <w:ind w:firstLine="1134"/>
              <w:jc w:val="both"/>
              <w:rPr>
                <w:rFonts w:ascii="Arial" w:eastAsia="Times New Roman" w:hAnsi="Arial" w:cs="Arial"/>
                <w:spacing w:val="-1"/>
                <w:sz w:val="24"/>
                <w:szCs w:val="24"/>
                <w:lang w:eastAsia="en-US"/>
              </w:rPr>
            </w:pPr>
          </w:p>
        </w:tc>
        <w:tc>
          <w:tcPr>
            <w:tcW w:w="2807" w:type="dxa"/>
            <w:tcBorders>
              <w:top w:val="single" w:sz="4" w:space="0" w:color="000000"/>
              <w:left w:val="single" w:sz="4" w:space="0" w:color="000000"/>
              <w:bottom w:val="single" w:sz="4" w:space="0" w:color="000000"/>
              <w:right w:val="single" w:sz="4" w:space="0" w:color="000000"/>
            </w:tcBorders>
          </w:tcPr>
          <w:p w14:paraId="1E56FC7C" w14:textId="77777777" w:rsidR="00F22E71" w:rsidRPr="001A67FB" w:rsidRDefault="00F22E71" w:rsidP="00F22E71">
            <w:pPr>
              <w:snapToGrid w:val="0"/>
              <w:spacing w:after="0" w:line="240" w:lineRule="auto"/>
              <w:ind w:firstLine="1134"/>
              <w:jc w:val="both"/>
              <w:rPr>
                <w:rFonts w:ascii="Arial" w:eastAsia="Times New Roman" w:hAnsi="Arial" w:cs="Arial"/>
                <w:spacing w:val="-1"/>
                <w:sz w:val="24"/>
                <w:szCs w:val="24"/>
                <w:lang w:eastAsia="en-US"/>
              </w:rPr>
            </w:pPr>
          </w:p>
        </w:tc>
      </w:tr>
    </w:tbl>
    <w:p w14:paraId="2874AB21" w14:textId="77777777" w:rsidR="00F22E71" w:rsidRPr="001A67FB" w:rsidRDefault="00F22E71" w:rsidP="00F22E71">
      <w:pPr>
        <w:spacing w:after="0" w:line="240" w:lineRule="auto"/>
        <w:ind w:firstLine="1134"/>
        <w:jc w:val="both"/>
        <w:rPr>
          <w:rFonts w:ascii="Arial" w:eastAsia="Times New Roman" w:hAnsi="Arial" w:cs="Arial"/>
          <w:sz w:val="24"/>
          <w:szCs w:val="24"/>
          <w:lang w:eastAsia="en-US"/>
        </w:rPr>
      </w:pPr>
    </w:p>
    <w:p w14:paraId="1ED5DCBE" w14:textId="77777777" w:rsidR="00F22E71" w:rsidRPr="001A67FB" w:rsidRDefault="00F22E71" w:rsidP="00F22E71">
      <w:pPr>
        <w:spacing w:after="0" w:line="240" w:lineRule="auto"/>
        <w:ind w:firstLine="709"/>
        <w:jc w:val="both"/>
        <w:rPr>
          <w:rFonts w:ascii="Arial" w:eastAsia="Times New Roman" w:hAnsi="Arial" w:cs="Arial"/>
          <w:sz w:val="24"/>
          <w:szCs w:val="24"/>
          <w:lang w:eastAsia="en-US"/>
        </w:rPr>
      </w:pPr>
      <w:r w:rsidRPr="001A67FB">
        <w:rPr>
          <w:rFonts w:ascii="Arial" w:eastAsia="Times New Roman" w:hAnsi="Arial" w:cs="Arial"/>
          <w:sz w:val="24"/>
          <w:szCs w:val="24"/>
          <w:lang w:eastAsia="en-US"/>
        </w:rPr>
        <w:t>10. Šiame pasiūlyme yra pateikta konfidenciali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75"/>
        <w:gridCol w:w="2829"/>
        <w:gridCol w:w="3260"/>
        <w:gridCol w:w="2770"/>
      </w:tblGrid>
      <w:tr w:rsidR="00F22E71" w:rsidRPr="001A67FB" w14:paraId="0A6A19EA" w14:textId="77777777" w:rsidTr="00900181">
        <w:trPr>
          <w:jc w:val="center"/>
        </w:trPr>
        <w:tc>
          <w:tcPr>
            <w:tcW w:w="775" w:type="dxa"/>
            <w:tcBorders>
              <w:top w:val="single" w:sz="4" w:space="0" w:color="auto"/>
              <w:left w:val="single" w:sz="4" w:space="0" w:color="auto"/>
              <w:bottom w:val="single" w:sz="4" w:space="0" w:color="auto"/>
              <w:right w:val="single" w:sz="4" w:space="0" w:color="auto"/>
            </w:tcBorders>
            <w:vAlign w:val="center"/>
          </w:tcPr>
          <w:p w14:paraId="0D823101" w14:textId="77777777" w:rsidR="00F22E71" w:rsidRPr="001A67FB" w:rsidRDefault="00F22E71" w:rsidP="00F22E71">
            <w:pPr>
              <w:widowControl w:val="0"/>
              <w:suppressLineNumbers/>
              <w:suppressAutoHyphens/>
              <w:spacing w:after="0" w:line="240" w:lineRule="auto"/>
              <w:ind w:hanging="113"/>
              <w:jc w:val="center"/>
              <w:rPr>
                <w:rFonts w:ascii="Arial" w:eastAsia="Times New Roman" w:hAnsi="Arial" w:cs="Arial"/>
                <w:b/>
                <w:bCs/>
                <w:sz w:val="24"/>
                <w:szCs w:val="24"/>
                <w:lang w:eastAsia="en-US"/>
              </w:rPr>
            </w:pPr>
            <w:r w:rsidRPr="001A67FB">
              <w:rPr>
                <w:rFonts w:ascii="Arial" w:eastAsia="Times New Roman" w:hAnsi="Arial" w:cs="Arial"/>
                <w:b/>
                <w:bCs/>
                <w:sz w:val="24"/>
                <w:szCs w:val="24"/>
                <w:lang w:eastAsia="en-US"/>
              </w:rPr>
              <w:t>Eil.</w:t>
            </w:r>
          </w:p>
          <w:p w14:paraId="569EADE2" w14:textId="77777777" w:rsidR="00F22E71" w:rsidRPr="001A67FB" w:rsidRDefault="00F22E71" w:rsidP="00F22E71">
            <w:pPr>
              <w:widowControl w:val="0"/>
              <w:suppressLineNumbers/>
              <w:suppressAutoHyphens/>
              <w:spacing w:after="0" w:line="240" w:lineRule="auto"/>
              <w:ind w:hanging="113"/>
              <w:jc w:val="center"/>
              <w:rPr>
                <w:rFonts w:ascii="Arial" w:eastAsia="Times New Roman" w:hAnsi="Arial" w:cs="Arial"/>
                <w:b/>
                <w:bCs/>
                <w:sz w:val="24"/>
                <w:szCs w:val="24"/>
                <w:lang w:eastAsia="en-US"/>
              </w:rPr>
            </w:pPr>
            <w:r w:rsidRPr="001A67FB">
              <w:rPr>
                <w:rFonts w:ascii="Arial" w:eastAsia="Times New Roman" w:hAnsi="Arial" w:cs="Arial"/>
                <w:b/>
                <w:bCs/>
                <w:sz w:val="24"/>
                <w:szCs w:val="24"/>
                <w:lang w:eastAsia="en-US"/>
              </w:rPr>
              <w:t>Nr.</w:t>
            </w:r>
          </w:p>
        </w:tc>
        <w:tc>
          <w:tcPr>
            <w:tcW w:w="2829" w:type="dxa"/>
            <w:tcBorders>
              <w:top w:val="single" w:sz="4" w:space="0" w:color="auto"/>
              <w:left w:val="single" w:sz="4" w:space="0" w:color="auto"/>
              <w:bottom w:val="single" w:sz="4" w:space="0" w:color="auto"/>
              <w:right w:val="single" w:sz="4" w:space="0" w:color="auto"/>
            </w:tcBorders>
            <w:vAlign w:val="center"/>
          </w:tcPr>
          <w:p w14:paraId="20818B9F" w14:textId="77777777" w:rsidR="00F22E71" w:rsidRPr="001A67FB" w:rsidRDefault="00F22E71" w:rsidP="00F22E71">
            <w:pPr>
              <w:widowControl w:val="0"/>
              <w:suppressLineNumbers/>
              <w:suppressAutoHyphens/>
              <w:spacing w:after="0" w:line="240" w:lineRule="auto"/>
              <w:jc w:val="center"/>
              <w:rPr>
                <w:rFonts w:ascii="Arial" w:eastAsia="Times New Roman" w:hAnsi="Arial" w:cs="Arial"/>
                <w:b/>
                <w:bCs/>
                <w:sz w:val="24"/>
                <w:szCs w:val="24"/>
                <w:lang w:eastAsia="en-US"/>
              </w:rPr>
            </w:pPr>
            <w:r w:rsidRPr="001A67FB">
              <w:rPr>
                <w:rFonts w:ascii="Arial" w:eastAsia="Times New Roman" w:hAnsi="Arial" w:cs="Arial"/>
                <w:b/>
                <w:bCs/>
                <w:sz w:val="24"/>
                <w:szCs w:val="24"/>
                <w:lang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24D62868" w14:textId="77777777" w:rsidR="00F22E71" w:rsidRPr="001A67FB" w:rsidRDefault="00F22E71" w:rsidP="00F22E71">
            <w:pPr>
              <w:widowControl w:val="0"/>
              <w:suppressLineNumbers/>
              <w:suppressAutoHyphens/>
              <w:spacing w:after="0" w:line="240" w:lineRule="auto"/>
              <w:jc w:val="center"/>
              <w:rPr>
                <w:rFonts w:ascii="Arial" w:eastAsia="Times New Roman" w:hAnsi="Arial" w:cs="Arial"/>
                <w:b/>
                <w:bCs/>
                <w:sz w:val="24"/>
                <w:szCs w:val="24"/>
                <w:lang w:eastAsia="en-US"/>
              </w:rPr>
            </w:pPr>
            <w:r w:rsidRPr="001A67FB">
              <w:rPr>
                <w:rFonts w:ascii="Arial" w:eastAsia="Times New Roman" w:hAnsi="Arial" w:cs="Arial"/>
                <w:b/>
                <w:bCs/>
                <w:sz w:val="24"/>
                <w:szCs w:val="24"/>
                <w:lang w:eastAsia="en-US"/>
              </w:rPr>
              <w:t>Dokumente esanti konfidenciali informacija (nurodoma dokumento dalis / puslapis, kuriame yra konfidenciali informacija)</w:t>
            </w:r>
          </w:p>
        </w:tc>
        <w:tc>
          <w:tcPr>
            <w:tcW w:w="2770" w:type="dxa"/>
            <w:tcBorders>
              <w:top w:val="single" w:sz="4" w:space="0" w:color="auto"/>
              <w:left w:val="single" w:sz="4" w:space="0" w:color="auto"/>
              <w:bottom w:val="single" w:sz="4" w:space="0" w:color="auto"/>
              <w:right w:val="single" w:sz="4" w:space="0" w:color="auto"/>
            </w:tcBorders>
            <w:vAlign w:val="center"/>
          </w:tcPr>
          <w:p w14:paraId="46D8E8DC" w14:textId="77777777" w:rsidR="00F22E71" w:rsidRPr="001A67FB" w:rsidRDefault="00F22E71" w:rsidP="00F22E71">
            <w:pPr>
              <w:widowControl w:val="0"/>
              <w:suppressLineNumbers/>
              <w:suppressAutoHyphens/>
              <w:spacing w:after="0" w:line="240" w:lineRule="auto"/>
              <w:jc w:val="center"/>
              <w:rPr>
                <w:rFonts w:ascii="Arial" w:eastAsia="Times New Roman" w:hAnsi="Arial" w:cs="Arial"/>
                <w:b/>
                <w:bCs/>
                <w:sz w:val="24"/>
                <w:szCs w:val="24"/>
                <w:lang w:eastAsia="en-US"/>
              </w:rPr>
            </w:pPr>
            <w:r w:rsidRPr="001A67FB">
              <w:rPr>
                <w:rFonts w:ascii="Arial" w:eastAsia="Times New Roman" w:hAnsi="Arial" w:cs="Arial"/>
                <w:b/>
                <w:bCs/>
                <w:sz w:val="24"/>
                <w:szCs w:val="24"/>
                <w:lang w:eastAsia="en-US"/>
              </w:rPr>
              <w:t>Konfidencialios informacijos pagrindimas (paaiškinama, kuo remiantis nurodytas dokumentas ar jo dalis yra konfidencialūs)</w:t>
            </w:r>
          </w:p>
        </w:tc>
      </w:tr>
      <w:tr w:rsidR="00F22E71" w:rsidRPr="001A67FB" w14:paraId="02D78859" w14:textId="77777777" w:rsidTr="00900181">
        <w:trPr>
          <w:jc w:val="center"/>
        </w:trPr>
        <w:tc>
          <w:tcPr>
            <w:tcW w:w="775" w:type="dxa"/>
            <w:tcBorders>
              <w:top w:val="single" w:sz="4" w:space="0" w:color="auto"/>
              <w:left w:val="single" w:sz="4" w:space="0" w:color="auto"/>
              <w:bottom w:val="single" w:sz="4" w:space="0" w:color="auto"/>
              <w:right w:val="single" w:sz="4" w:space="0" w:color="auto"/>
            </w:tcBorders>
          </w:tcPr>
          <w:p w14:paraId="2370DF41" w14:textId="77777777" w:rsidR="00F22E71" w:rsidRPr="001A67FB" w:rsidRDefault="00F22E71" w:rsidP="00013981">
            <w:pPr>
              <w:widowControl w:val="0"/>
              <w:numPr>
                <w:ilvl w:val="0"/>
                <w:numId w:val="26"/>
              </w:numPr>
              <w:suppressLineNumbers/>
              <w:suppressAutoHyphens/>
              <w:spacing w:after="0" w:line="240" w:lineRule="auto"/>
              <w:contextualSpacing/>
              <w:jc w:val="both"/>
              <w:rPr>
                <w:rFonts w:ascii="Arial" w:eastAsia="Times New Roman" w:hAnsi="Arial" w:cs="Arial"/>
                <w:sz w:val="24"/>
                <w:szCs w:val="24"/>
              </w:rPr>
            </w:pPr>
          </w:p>
        </w:tc>
        <w:tc>
          <w:tcPr>
            <w:tcW w:w="2829" w:type="dxa"/>
            <w:tcBorders>
              <w:top w:val="single" w:sz="4" w:space="0" w:color="auto"/>
              <w:left w:val="single" w:sz="4" w:space="0" w:color="auto"/>
              <w:bottom w:val="single" w:sz="4" w:space="0" w:color="auto"/>
              <w:right w:val="single" w:sz="4" w:space="0" w:color="auto"/>
            </w:tcBorders>
          </w:tcPr>
          <w:p w14:paraId="3C3191C3" w14:textId="77777777" w:rsidR="00F22E71" w:rsidRPr="001A67FB" w:rsidRDefault="00F22E71" w:rsidP="00F22E71">
            <w:pPr>
              <w:widowControl w:val="0"/>
              <w:suppressLineNumbers/>
              <w:suppressAutoHyphens/>
              <w:spacing w:after="0" w:line="240" w:lineRule="auto"/>
              <w:ind w:firstLine="1134"/>
              <w:jc w:val="both"/>
              <w:rPr>
                <w:rFonts w:ascii="Arial" w:eastAsia="Times New Roman" w:hAnsi="Arial" w:cs="Arial"/>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54B1B4D0" w14:textId="77777777" w:rsidR="00F22E71" w:rsidRPr="001A67FB" w:rsidRDefault="00F22E71" w:rsidP="00F22E71">
            <w:pPr>
              <w:widowControl w:val="0"/>
              <w:suppressLineNumbers/>
              <w:suppressAutoHyphens/>
              <w:spacing w:after="0" w:line="240" w:lineRule="auto"/>
              <w:ind w:firstLine="1134"/>
              <w:jc w:val="both"/>
              <w:rPr>
                <w:rFonts w:ascii="Arial" w:eastAsia="Times New Roman" w:hAnsi="Arial" w:cs="Arial"/>
                <w:sz w:val="24"/>
                <w:szCs w:val="24"/>
                <w:lang w:eastAsia="en-US"/>
              </w:rPr>
            </w:pPr>
          </w:p>
        </w:tc>
        <w:tc>
          <w:tcPr>
            <w:tcW w:w="2770" w:type="dxa"/>
            <w:tcBorders>
              <w:top w:val="single" w:sz="4" w:space="0" w:color="auto"/>
              <w:left w:val="single" w:sz="4" w:space="0" w:color="auto"/>
              <w:bottom w:val="single" w:sz="4" w:space="0" w:color="auto"/>
              <w:right w:val="single" w:sz="4" w:space="0" w:color="auto"/>
            </w:tcBorders>
          </w:tcPr>
          <w:p w14:paraId="40727AA3" w14:textId="77777777" w:rsidR="00F22E71" w:rsidRPr="001A67FB" w:rsidRDefault="00F22E71" w:rsidP="00F22E71">
            <w:pPr>
              <w:widowControl w:val="0"/>
              <w:suppressLineNumbers/>
              <w:suppressAutoHyphens/>
              <w:spacing w:after="0" w:line="240" w:lineRule="auto"/>
              <w:ind w:firstLine="1134"/>
              <w:jc w:val="both"/>
              <w:rPr>
                <w:rFonts w:ascii="Arial" w:eastAsia="Times New Roman" w:hAnsi="Arial" w:cs="Arial"/>
                <w:sz w:val="24"/>
                <w:szCs w:val="24"/>
                <w:lang w:eastAsia="en-US"/>
              </w:rPr>
            </w:pPr>
          </w:p>
        </w:tc>
      </w:tr>
      <w:tr w:rsidR="00F22E71" w:rsidRPr="001A67FB" w14:paraId="163BA344" w14:textId="77777777" w:rsidTr="00900181">
        <w:trPr>
          <w:jc w:val="center"/>
        </w:trPr>
        <w:tc>
          <w:tcPr>
            <w:tcW w:w="775" w:type="dxa"/>
            <w:tcBorders>
              <w:top w:val="single" w:sz="4" w:space="0" w:color="auto"/>
              <w:left w:val="single" w:sz="4" w:space="0" w:color="auto"/>
              <w:bottom w:val="single" w:sz="4" w:space="0" w:color="auto"/>
              <w:right w:val="single" w:sz="4" w:space="0" w:color="auto"/>
            </w:tcBorders>
          </w:tcPr>
          <w:p w14:paraId="21967C9A" w14:textId="77777777" w:rsidR="00F22E71" w:rsidRPr="001A67FB" w:rsidRDefault="00F22E71" w:rsidP="00013981">
            <w:pPr>
              <w:widowControl w:val="0"/>
              <w:numPr>
                <w:ilvl w:val="0"/>
                <w:numId w:val="26"/>
              </w:numPr>
              <w:suppressLineNumbers/>
              <w:suppressAutoHyphens/>
              <w:spacing w:after="0" w:line="240" w:lineRule="auto"/>
              <w:contextualSpacing/>
              <w:jc w:val="both"/>
              <w:rPr>
                <w:rFonts w:ascii="Arial" w:eastAsia="Times New Roman" w:hAnsi="Arial" w:cs="Arial"/>
                <w:sz w:val="24"/>
                <w:szCs w:val="24"/>
              </w:rPr>
            </w:pPr>
          </w:p>
        </w:tc>
        <w:tc>
          <w:tcPr>
            <w:tcW w:w="2829" w:type="dxa"/>
            <w:tcBorders>
              <w:top w:val="single" w:sz="4" w:space="0" w:color="auto"/>
              <w:left w:val="single" w:sz="4" w:space="0" w:color="auto"/>
              <w:bottom w:val="single" w:sz="4" w:space="0" w:color="auto"/>
              <w:right w:val="single" w:sz="4" w:space="0" w:color="auto"/>
            </w:tcBorders>
          </w:tcPr>
          <w:p w14:paraId="2536D141" w14:textId="77777777" w:rsidR="00F22E71" w:rsidRPr="001A67FB" w:rsidRDefault="00F22E71" w:rsidP="00F22E71">
            <w:pPr>
              <w:widowControl w:val="0"/>
              <w:suppressLineNumbers/>
              <w:tabs>
                <w:tab w:val="left" w:pos="1296"/>
                <w:tab w:val="center" w:pos="4320"/>
                <w:tab w:val="right" w:pos="8640"/>
              </w:tabs>
              <w:suppressAutoHyphens/>
              <w:spacing w:after="0" w:line="240" w:lineRule="auto"/>
              <w:ind w:firstLine="1134"/>
              <w:jc w:val="both"/>
              <w:rPr>
                <w:rFonts w:ascii="Arial" w:eastAsia="Times New Roman" w:hAnsi="Arial" w:cs="Arial"/>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430662A9" w14:textId="77777777" w:rsidR="00F22E71" w:rsidRPr="001A67FB" w:rsidRDefault="00F22E71" w:rsidP="00F22E71">
            <w:pPr>
              <w:widowControl w:val="0"/>
              <w:suppressLineNumbers/>
              <w:tabs>
                <w:tab w:val="left" w:pos="1296"/>
                <w:tab w:val="center" w:pos="4320"/>
                <w:tab w:val="right" w:pos="8640"/>
              </w:tabs>
              <w:suppressAutoHyphens/>
              <w:spacing w:after="0" w:line="240" w:lineRule="auto"/>
              <w:ind w:firstLine="1134"/>
              <w:jc w:val="both"/>
              <w:rPr>
                <w:rFonts w:ascii="Arial" w:eastAsia="Times New Roman" w:hAnsi="Arial" w:cs="Arial"/>
                <w:sz w:val="24"/>
                <w:szCs w:val="24"/>
                <w:lang w:eastAsia="en-US"/>
              </w:rPr>
            </w:pPr>
          </w:p>
        </w:tc>
        <w:tc>
          <w:tcPr>
            <w:tcW w:w="2770" w:type="dxa"/>
            <w:tcBorders>
              <w:top w:val="single" w:sz="4" w:space="0" w:color="auto"/>
              <w:left w:val="single" w:sz="4" w:space="0" w:color="auto"/>
              <w:bottom w:val="single" w:sz="4" w:space="0" w:color="auto"/>
              <w:right w:val="single" w:sz="4" w:space="0" w:color="auto"/>
            </w:tcBorders>
          </w:tcPr>
          <w:p w14:paraId="6703C223" w14:textId="77777777" w:rsidR="00F22E71" w:rsidRPr="001A67FB" w:rsidRDefault="00F22E71" w:rsidP="00F22E71">
            <w:pPr>
              <w:widowControl w:val="0"/>
              <w:suppressLineNumbers/>
              <w:tabs>
                <w:tab w:val="left" w:pos="1296"/>
                <w:tab w:val="center" w:pos="4320"/>
                <w:tab w:val="right" w:pos="8640"/>
              </w:tabs>
              <w:suppressAutoHyphens/>
              <w:spacing w:after="0" w:line="240" w:lineRule="auto"/>
              <w:ind w:firstLine="1134"/>
              <w:jc w:val="both"/>
              <w:rPr>
                <w:rFonts w:ascii="Arial" w:eastAsia="Times New Roman" w:hAnsi="Arial" w:cs="Arial"/>
                <w:sz w:val="24"/>
                <w:szCs w:val="24"/>
                <w:lang w:eastAsia="en-US"/>
              </w:rPr>
            </w:pPr>
          </w:p>
        </w:tc>
      </w:tr>
    </w:tbl>
    <w:p w14:paraId="08F3266C" w14:textId="77777777" w:rsidR="00F22E71" w:rsidRPr="001A67FB" w:rsidRDefault="00F22E71" w:rsidP="00F22E71">
      <w:pPr>
        <w:spacing w:after="0" w:line="240" w:lineRule="auto"/>
        <w:ind w:firstLine="709"/>
        <w:rPr>
          <w:rFonts w:ascii="Arial" w:eastAsia="Times New Roman" w:hAnsi="Arial" w:cs="Arial"/>
          <w:i/>
          <w:sz w:val="24"/>
          <w:szCs w:val="24"/>
          <w:lang w:eastAsia="en-US"/>
        </w:rPr>
      </w:pPr>
      <w:r w:rsidRPr="001A67FB">
        <w:rPr>
          <w:rFonts w:ascii="Arial" w:eastAsia="Times New Roman" w:hAnsi="Arial" w:cs="Arial"/>
          <w:i/>
          <w:sz w:val="24"/>
          <w:szCs w:val="24"/>
          <w:lang w:eastAsia="en-US"/>
        </w:rPr>
        <w:t xml:space="preserve">/Pastaba. </w:t>
      </w:r>
      <w:r w:rsidRPr="001A67FB">
        <w:rPr>
          <w:rFonts w:ascii="Arial" w:eastAsia="Calibri" w:hAnsi="Arial" w:cs="Arial"/>
          <w:bCs/>
          <w:i/>
          <w:sz w:val="24"/>
          <w:szCs w:val="24"/>
          <w:lang w:eastAsia="en-US"/>
        </w:rPr>
        <w:t>Pildyti tuomet, jei bus pateikta konfidenciali informacija. Tiekėjas negali nurodyti, kad konfidenciali yra pasiūlymo kaina arba, kad visas pasiūlymas yra konfidencialus. Jei dalyvis šios lentelės neužpildo ir (ar) failo (bylos) pavadinime nenurodo „konfidencialu“, perkančioji organizacija laiko, kad jo pateiktame pasiūlyme nėra konfidencialios informacijos./</w:t>
      </w:r>
    </w:p>
    <w:p w14:paraId="7315B1FB" w14:textId="77777777" w:rsidR="00F22E71" w:rsidRPr="001A67FB" w:rsidRDefault="00F22E71" w:rsidP="00F22E71">
      <w:pPr>
        <w:spacing w:after="0" w:line="240" w:lineRule="auto"/>
        <w:ind w:firstLine="1298"/>
        <w:rPr>
          <w:rFonts w:ascii="Arial" w:eastAsia="Times New Roman" w:hAnsi="Arial" w:cs="Arial"/>
          <w:bCs/>
          <w:sz w:val="24"/>
          <w:szCs w:val="24"/>
          <w:lang w:eastAsia="en-US"/>
        </w:rPr>
      </w:pPr>
    </w:p>
    <w:p w14:paraId="2259E598" w14:textId="77777777" w:rsidR="00F22E71" w:rsidRPr="001A67FB" w:rsidRDefault="00F22E71" w:rsidP="00F22E71">
      <w:pPr>
        <w:spacing w:after="0" w:line="240" w:lineRule="auto"/>
        <w:ind w:firstLine="720"/>
        <w:rPr>
          <w:rFonts w:ascii="Arial" w:eastAsia="Times New Roman" w:hAnsi="Arial" w:cs="Arial"/>
          <w:sz w:val="24"/>
          <w:szCs w:val="24"/>
          <w:lang w:eastAsia="en-US"/>
        </w:rPr>
      </w:pPr>
      <w:r w:rsidRPr="001A67FB">
        <w:rPr>
          <w:rFonts w:ascii="Arial" w:eastAsia="Times New Roman" w:hAnsi="Arial" w:cs="Arial"/>
          <w:sz w:val="24"/>
          <w:szCs w:val="24"/>
          <w:lang w:eastAsia="en-US"/>
        </w:rPr>
        <w:t>Pasiūlymas galioja ________dienų nuo vokų su pasiūlymais atplėšimo dienos.</w:t>
      </w:r>
    </w:p>
    <w:p w14:paraId="6DC9B1FC" w14:textId="77777777" w:rsidR="00F22E71" w:rsidRPr="001A67FB" w:rsidRDefault="00F22E71" w:rsidP="00F22E71">
      <w:pPr>
        <w:spacing w:after="0" w:line="240" w:lineRule="auto"/>
        <w:ind w:firstLine="709"/>
        <w:rPr>
          <w:rFonts w:ascii="Arial" w:eastAsia="Calibri" w:hAnsi="Arial" w:cs="Arial"/>
          <w:i/>
          <w:iCs/>
          <w:color w:val="000000"/>
          <w:spacing w:val="-4"/>
          <w:sz w:val="24"/>
          <w:szCs w:val="24"/>
          <w:lang w:eastAsia="en-US"/>
        </w:rPr>
      </w:pPr>
      <w:r w:rsidRPr="001A67FB">
        <w:rPr>
          <w:rFonts w:ascii="Arial" w:eastAsia="Calibri" w:hAnsi="Arial" w:cs="Arial"/>
          <w:color w:val="000000"/>
          <w:spacing w:val="-4"/>
          <w:sz w:val="24"/>
          <w:szCs w:val="24"/>
          <w:lang w:eastAsia="en-US"/>
        </w:rPr>
        <w:t>/</w:t>
      </w:r>
      <w:r w:rsidRPr="001A67FB">
        <w:rPr>
          <w:rFonts w:ascii="Arial" w:eastAsia="Calibri" w:hAnsi="Arial" w:cs="Arial"/>
          <w:i/>
          <w:iCs/>
          <w:color w:val="000000"/>
          <w:spacing w:val="-4"/>
          <w:sz w:val="24"/>
          <w:szCs w:val="24"/>
          <w:lang w:eastAsia="en-US"/>
        </w:rPr>
        <w:t>Pastaba. Pasiūlymas turi galioti ne trumpiau nei 90 dienų nuo pasiūlymų pateikimo termino pabaigos./</w:t>
      </w:r>
    </w:p>
    <w:p w14:paraId="6EA477AA" w14:textId="77777777" w:rsidR="00F22E71" w:rsidRPr="001A67FB" w:rsidRDefault="00F22E71" w:rsidP="00F22E71">
      <w:pPr>
        <w:spacing w:after="0" w:line="240" w:lineRule="auto"/>
        <w:rPr>
          <w:rFonts w:ascii="Arial" w:eastAsia="Calibri" w:hAnsi="Arial" w:cs="Arial"/>
          <w:color w:val="000000"/>
          <w:spacing w:val="-4"/>
          <w:sz w:val="24"/>
          <w:szCs w:val="24"/>
          <w:lang w:eastAsia="en-US"/>
        </w:rPr>
      </w:pPr>
    </w:p>
    <w:p w14:paraId="368F9F62" w14:textId="77777777" w:rsidR="00F22E71" w:rsidRPr="001A67FB" w:rsidRDefault="00F22E71" w:rsidP="00F22E71">
      <w:pPr>
        <w:spacing w:after="0" w:line="240" w:lineRule="auto"/>
        <w:ind w:firstLine="709"/>
        <w:rPr>
          <w:rFonts w:ascii="Arial" w:eastAsia="Calibri" w:hAnsi="Arial" w:cs="Arial"/>
          <w:color w:val="000000"/>
          <w:spacing w:val="-4"/>
          <w:sz w:val="24"/>
          <w:szCs w:val="24"/>
          <w:lang w:eastAsia="en-US"/>
        </w:rPr>
      </w:pPr>
    </w:p>
    <w:p w14:paraId="3EE2385C" w14:textId="77777777" w:rsidR="00F22E71" w:rsidRPr="001A67FB" w:rsidRDefault="00F22E71" w:rsidP="00F22E71">
      <w:pPr>
        <w:spacing w:after="0" w:line="240" w:lineRule="auto"/>
        <w:ind w:right="282" w:firstLine="1298"/>
        <w:jc w:val="both"/>
        <w:rPr>
          <w:rFonts w:ascii="Arial" w:eastAsia="Times New Roman" w:hAnsi="Arial" w:cs="Arial"/>
          <w:bCs/>
          <w:sz w:val="24"/>
          <w:szCs w:val="24"/>
          <w:lang w:eastAsia="en-US"/>
        </w:rPr>
      </w:pPr>
    </w:p>
    <w:tbl>
      <w:tblPr>
        <w:tblW w:w="9648" w:type="dxa"/>
        <w:tblLayout w:type="fixed"/>
        <w:tblLook w:val="04A0" w:firstRow="1" w:lastRow="0" w:firstColumn="1" w:lastColumn="0" w:noHBand="0" w:noVBand="1"/>
      </w:tblPr>
      <w:tblGrid>
        <w:gridCol w:w="3284"/>
        <w:gridCol w:w="604"/>
        <w:gridCol w:w="1980"/>
        <w:gridCol w:w="701"/>
        <w:gridCol w:w="2611"/>
        <w:gridCol w:w="468"/>
      </w:tblGrid>
      <w:tr w:rsidR="00F22E71" w:rsidRPr="001A67FB" w14:paraId="15340A07" w14:textId="77777777" w:rsidTr="00900181">
        <w:trPr>
          <w:trHeight w:val="285"/>
        </w:trPr>
        <w:tc>
          <w:tcPr>
            <w:tcW w:w="3284" w:type="dxa"/>
            <w:tcBorders>
              <w:top w:val="nil"/>
              <w:left w:val="nil"/>
              <w:bottom w:val="single" w:sz="4" w:space="0" w:color="auto"/>
              <w:right w:val="nil"/>
            </w:tcBorders>
          </w:tcPr>
          <w:p w14:paraId="0798FF63" w14:textId="77777777" w:rsidR="00F22E71" w:rsidRPr="001A67FB" w:rsidRDefault="00F22E71" w:rsidP="00F22E71">
            <w:pPr>
              <w:spacing w:after="0" w:line="240" w:lineRule="auto"/>
              <w:ind w:right="-1" w:firstLine="1134"/>
              <w:jc w:val="both"/>
              <w:rPr>
                <w:rFonts w:ascii="Arial" w:eastAsia="Times New Roman" w:hAnsi="Arial" w:cs="Arial"/>
                <w:sz w:val="24"/>
                <w:szCs w:val="24"/>
                <w:lang w:eastAsia="en-US"/>
              </w:rPr>
            </w:pPr>
          </w:p>
        </w:tc>
        <w:tc>
          <w:tcPr>
            <w:tcW w:w="604" w:type="dxa"/>
          </w:tcPr>
          <w:p w14:paraId="138A23E7" w14:textId="77777777" w:rsidR="00F22E71" w:rsidRPr="001A67FB" w:rsidRDefault="00F22E71" w:rsidP="00F22E71">
            <w:pPr>
              <w:spacing w:after="0" w:line="240" w:lineRule="auto"/>
              <w:ind w:right="-1" w:firstLine="1134"/>
              <w:jc w:val="center"/>
              <w:rPr>
                <w:rFonts w:ascii="Arial" w:eastAsia="Times New Roman" w:hAnsi="Arial" w:cs="Arial"/>
                <w:sz w:val="24"/>
                <w:szCs w:val="24"/>
                <w:lang w:eastAsia="en-US"/>
              </w:rPr>
            </w:pPr>
          </w:p>
        </w:tc>
        <w:tc>
          <w:tcPr>
            <w:tcW w:w="1980" w:type="dxa"/>
            <w:tcBorders>
              <w:top w:val="nil"/>
              <w:left w:val="nil"/>
              <w:bottom w:val="single" w:sz="4" w:space="0" w:color="auto"/>
              <w:right w:val="nil"/>
            </w:tcBorders>
          </w:tcPr>
          <w:p w14:paraId="35900B77" w14:textId="77777777" w:rsidR="00F22E71" w:rsidRPr="001A67FB" w:rsidRDefault="00F22E71" w:rsidP="00F22E71">
            <w:pPr>
              <w:spacing w:after="0" w:line="240" w:lineRule="auto"/>
              <w:ind w:right="-1" w:firstLine="1134"/>
              <w:jc w:val="center"/>
              <w:rPr>
                <w:rFonts w:ascii="Arial" w:eastAsia="Times New Roman" w:hAnsi="Arial" w:cs="Arial"/>
                <w:sz w:val="24"/>
                <w:szCs w:val="24"/>
                <w:lang w:eastAsia="en-US"/>
              </w:rPr>
            </w:pPr>
          </w:p>
        </w:tc>
        <w:tc>
          <w:tcPr>
            <w:tcW w:w="701" w:type="dxa"/>
          </w:tcPr>
          <w:p w14:paraId="7214B70F" w14:textId="77777777" w:rsidR="00F22E71" w:rsidRPr="001A67FB" w:rsidRDefault="00F22E71" w:rsidP="00F22E71">
            <w:pPr>
              <w:spacing w:after="0" w:line="240" w:lineRule="auto"/>
              <w:ind w:right="-1" w:firstLine="1134"/>
              <w:jc w:val="center"/>
              <w:rPr>
                <w:rFonts w:ascii="Arial" w:eastAsia="Times New Roman" w:hAnsi="Arial" w:cs="Arial"/>
                <w:sz w:val="24"/>
                <w:szCs w:val="24"/>
                <w:lang w:eastAsia="en-US"/>
              </w:rPr>
            </w:pPr>
          </w:p>
        </w:tc>
        <w:tc>
          <w:tcPr>
            <w:tcW w:w="2611" w:type="dxa"/>
            <w:tcBorders>
              <w:top w:val="nil"/>
              <w:left w:val="nil"/>
              <w:bottom w:val="single" w:sz="4" w:space="0" w:color="auto"/>
              <w:right w:val="nil"/>
            </w:tcBorders>
          </w:tcPr>
          <w:p w14:paraId="1FBFAAB2" w14:textId="77777777" w:rsidR="00F22E71" w:rsidRPr="001A67FB" w:rsidRDefault="00F22E71" w:rsidP="00F22E71">
            <w:pPr>
              <w:spacing w:after="0" w:line="240" w:lineRule="auto"/>
              <w:ind w:right="-1" w:firstLine="1134"/>
              <w:jc w:val="right"/>
              <w:rPr>
                <w:rFonts w:ascii="Arial" w:eastAsia="Times New Roman" w:hAnsi="Arial" w:cs="Arial"/>
                <w:sz w:val="24"/>
                <w:szCs w:val="24"/>
                <w:lang w:eastAsia="en-US"/>
              </w:rPr>
            </w:pPr>
          </w:p>
        </w:tc>
        <w:tc>
          <w:tcPr>
            <w:tcW w:w="468" w:type="dxa"/>
          </w:tcPr>
          <w:p w14:paraId="1704260A" w14:textId="77777777" w:rsidR="00F22E71" w:rsidRPr="001A67FB" w:rsidRDefault="00F22E71" w:rsidP="00F22E71">
            <w:pPr>
              <w:spacing w:after="0" w:line="240" w:lineRule="auto"/>
              <w:ind w:right="-1" w:firstLine="1134"/>
              <w:jc w:val="right"/>
              <w:rPr>
                <w:rFonts w:ascii="Arial" w:eastAsia="Times New Roman" w:hAnsi="Arial" w:cs="Arial"/>
                <w:sz w:val="24"/>
                <w:szCs w:val="24"/>
                <w:lang w:eastAsia="en-US"/>
              </w:rPr>
            </w:pPr>
          </w:p>
        </w:tc>
      </w:tr>
      <w:tr w:rsidR="00F22E71" w:rsidRPr="001A67FB" w14:paraId="504646FC" w14:textId="77777777" w:rsidTr="00900181">
        <w:trPr>
          <w:trHeight w:val="186"/>
        </w:trPr>
        <w:tc>
          <w:tcPr>
            <w:tcW w:w="3284" w:type="dxa"/>
            <w:tcBorders>
              <w:top w:val="single" w:sz="4" w:space="0" w:color="auto"/>
              <w:left w:val="nil"/>
              <w:bottom w:val="nil"/>
              <w:right w:val="nil"/>
            </w:tcBorders>
          </w:tcPr>
          <w:p w14:paraId="08717175" w14:textId="77777777" w:rsidR="00F22E71" w:rsidRPr="001A67FB" w:rsidRDefault="00F22E71" w:rsidP="00F22E71">
            <w:pPr>
              <w:snapToGrid w:val="0"/>
              <w:spacing w:after="0" w:line="240" w:lineRule="auto"/>
              <w:jc w:val="both"/>
              <w:rPr>
                <w:rFonts w:ascii="Arial" w:eastAsia="Times New Roman" w:hAnsi="Arial" w:cs="Arial"/>
                <w:position w:val="6"/>
                <w:sz w:val="24"/>
                <w:szCs w:val="24"/>
                <w:vertAlign w:val="superscript"/>
                <w:lang w:eastAsia="en-US"/>
              </w:rPr>
            </w:pPr>
            <w:r w:rsidRPr="001A67FB">
              <w:rPr>
                <w:rFonts w:ascii="Arial" w:eastAsia="Times New Roman" w:hAnsi="Arial" w:cs="Arial"/>
                <w:position w:val="6"/>
                <w:sz w:val="24"/>
                <w:szCs w:val="24"/>
                <w:vertAlign w:val="superscript"/>
                <w:lang w:eastAsia="en-US"/>
              </w:rPr>
              <w:t>(Tiekėjo arba jo įgalioto asmens pareigų pavadinimas)</w:t>
            </w:r>
          </w:p>
        </w:tc>
        <w:tc>
          <w:tcPr>
            <w:tcW w:w="604" w:type="dxa"/>
          </w:tcPr>
          <w:p w14:paraId="031A50DA" w14:textId="77777777" w:rsidR="00F22E71" w:rsidRPr="001A67FB" w:rsidRDefault="00F22E71" w:rsidP="00F22E71">
            <w:pPr>
              <w:spacing w:after="0" w:line="240" w:lineRule="auto"/>
              <w:ind w:right="-1" w:firstLine="1134"/>
              <w:jc w:val="center"/>
              <w:rPr>
                <w:rFonts w:ascii="Arial" w:eastAsia="Times New Roman" w:hAnsi="Arial" w:cs="Arial"/>
                <w:sz w:val="24"/>
                <w:szCs w:val="24"/>
                <w:vertAlign w:val="superscript"/>
                <w:lang w:eastAsia="en-US"/>
              </w:rPr>
            </w:pPr>
          </w:p>
        </w:tc>
        <w:tc>
          <w:tcPr>
            <w:tcW w:w="1980" w:type="dxa"/>
            <w:tcBorders>
              <w:top w:val="single" w:sz="4" w:space="0" w:color="auto"/>
              <w:left w:val="nil"/>
              <w:bottom w:val="nil"/>
              <w:right w:val="nil"/>
            </w:tcBorders>
          </w:tcPr>
          <w:p w14:paraId="239C6947" w14:textId="77777777" w:rsidR="00F22E71" w:rsidRPr="001A67FB" w:rsidRDefault="00F22E71" w:rsidP="00F22E71">
            <w:pPr>
              <w:spacing w:after="0" w:line="240" w:lineRule="auto"/>
              <w:ind w:right="-1"/>
              <w:jc w:val="center"/>
              <w:rPr>
                <w:rFonts w:ascii="Arial" w:eastAsia="Times New Roman" w:hAnsi="Arial" w:cs="Arial"/>
                <w:sz w:val="24"/>
                <w:szCs w:val="24"/>
                <w:vertAlign w:val="superscript"/>
                <w:lang w:eastAsia="en-US"/>
              </w:rPr>
            </w:pPr>
            <w:r w:rsidRPr="001A67FB">
              <w:rPr>
                <w:rFonts w:ascii="Arial" w:eastAsia="Times New Roman" w:hAnsi="Arial" w:cs="Arial"/>
                <w:position w:val="6"/>
                <w:sz w:val="24"/>
                <w:szCs w:val="24"/>
                <w:vertAlign w:val="superscript"/>
                <w:lang w:eastAsia="en-US"/>
              </w:rPr>
              <w:t>(Parašas)</w:t>
            </w:r>
            <w:r w:rsidRPr="001A67FB">
              <w:rPr>
                <w:rFonts w:ascii="Arial" w:eastAsia="Times New Roman" w:hAnsi="Arial" w:cs="Arial"/>
                <w:i/>
                <w:sz w:val="24"/>
                <w:szCs w:val="24"/>
                <w:vertAlign w:val="superscript"/>
                <w:lang w:eastAsia="en-US"/>
              </w:rPr>
              <w:t xml:space="preserve"> </w:t>
            </w:r>
          </w:p>
        </w:tc>
        <w:tc>
          <w:tcPr>
            <w:tcW w:w="701" w:type="dxa"/>
          </w:tcPr>
          <w:p w14:paraId="427F9778" w14:textId="77777777" w:rsidR="00F22E71" w:rsidRPr="001A67FB" w:rsidRDefault="00F22E71" w:rsidP="00F22E71">
            <w:pPr>
              <w:spacing w:after="0" w:line="240" w:lineRule="auto"/>
              <w:ind w:right="-1" w:firstLine="1134"/>
              <w:jc w:val="center"/>
              <w:rPr>
                <w:rFonts w:ascii="Arial" w:eastAsia="Times New Roman" w:hAnsi="Arial" w:cs="Arial"/>
                <w:sz w:val="24"/>
                <w:szCs w:val="24"/>
                <w:vertAlign w:val="superscript"/>
                <w:lang w:eastAsia="en-US"/>
              </w:rPr>
            </w:pPr>
          </w:p>
        </w:tc>
        <w:tc>
          <w:tcPr>
            <w:tcW w:w="2611" w:type="dxa"/>
            <w:tcBorders>
              <w:top w:val="single" w:sz="4" w:space="0" w:color="auto"/>
              <w:left w:val="nil"/>
              <w:bottom w:val="nil"/>
              <w:right w:val="nil"/>
            </w:tcBorders>
          </w:tcPr>
          <w:p w14:paraId="33E2BCCC" w14:textId="77777777" w:rsidR="00F22E71" w:rsidRPr="001A67FB" w:rsidRDefault="00F22E71" w:rsidP="00F22E71">
            <w:pPr>
              <w:spacing w:after="0" w:line="240" w:lineRule="auto"/>
              <w:ind w:right="-1"/>
              <w:jc w:val="center"/>
              <w:rPr>
                <w:rFonts w:ascii="Arial" w:eastAsia="Times New Roman" w:hAnsi="Arial" w:cs="Arial"/>
                <w:sz w:val="24"/>
                <w:szCs w:val="24"/>
                <w:vertAlign w:val="superscript"/>
                <w:lang w:eastAsia="en-US"/>
              </w:rPr>
            </w:pPr>
            <w:r w:rsidRPr="001A67FB">
              <w:rPr>
                <w:rFonts w:ascii="Arial" w:eastAsia="Times New Roman" w:hAnsi="Arial" w:cs="Arial"/>
                <w:position w:val="6"/>
                <w:sz w:val="24"/>
                <w:szCs w:val="24"/>
                <w:vertAlign w:val="superscript"/>
                <w:lang w:eastAsia="en-US"/>
              </w:rPr>
              <w:t>(Vardas ir pavardė)</w:t>
            </w:r>
            <w:r w:rsidRPr="001A67FB">
              <w:rPr>
                <w:rFonts w:ascii="Arial" w:eastAsia="Times New Roman" w:hAnsi="Arial" w:cs="Arial"/>
                <w:i/>
                <w:sz w:val="24"/>
                <w:szCs w:val="24"/>
                <w:vertAlign w:val="superscript"/>
                <w:lang w:eastAsia="en-US"/>
              </w:rPr>
              <w:t xml:space="preserve"> </w:t>
            </w:r>
          </w:p>
        </w:tc>
        <w:tc>
          <w:tcPr>
            <w:tcW w:w="468" w:type="dxa"/>
          </w:tcPr>
          <w:p w14:paraId="1C71AEA9" w14:textId="77777777" w:rsidR="00F22E71" w:rsidRPr="001A67FB" w:rsidRDefault="00F22E71" w:rsidP="00F22E71">
            <w:pPr>
              <w:spacing w:after="0" w:line="240" w:lineRule="auto"/>
              <w:ind w:right="-1" w:firstLine="1134"/>
              <w:jc w:val="center"/>
              <w:rPr>
                <w:rFonts w:ascii="Arial" w:eastAsia="Times New Roman" w:hAnsi="Arial" w:cs="Arial"/>
                <w:sz w:val="24"/>
                <w:szCs w:val="24"/>
                <w:vertAlign w:val="superscript"/>
                <w:lang w:eastAsia="en-US"/>
              </w:rPr>
            </w:pPr>
          </w:p>
        </w:tc>
      </w:tr>
    </w:tbl>
    <w:p w14:paraId="331E173A" w14:textId="77777777" w:rsidR="00F22E71" w:rsidRPr="001A67FB" w:rsidRDefault="00F22E71" w:rsidP="00F22E71">
      <w:pPr>
        <w:spacing w:after="0" w:line="240" w:lineRule="auto"/>
        <w:ind w:firstLine="1134"/>
        <w:rPr>
          <w:rFonts w:ascii="Arial" w:eastAsia="Times New Roman" w:hAnsi="Arial" w:cs="Arial"/>
          <w:sz w:val="24"/>
          <w:szCs w:val="24"/>
          <w:lang w:eastAsia="en-US"/>
        </w:rPr>
      </w:pPr>
    </w:p>
    <w:p w14:paraId="246DD235" w14:textId="77777777" w:rsidR="00F22E71" w:rsidRPr="001A67FB" w:rsidRDefault="00F22E71" w:rsidP="00F22E71">
      <w:pPr>
        <w:tabs>
          <w:tab w:val="num" w:pos="0"/>
          <w:tab w:val="left" w:pos="249"/>
        </w:tabs>
        <w:spacing w:after="0" w:line="240" w:lineRule="auto"/>
        <w:ind w:firstLine="1134"/>
        <w:rPr>
          <w:rFonts w:ascii="Arial" w:eastAsia="Calibri" w:hAnsi="Arial" w:cs="Arial"/>
          <w:b/>
          <w:sz w:val="24"/>
          <w:szCs w:val="24"/>
          <w:lang w:eastAsia="en-US"/>
        </w:rPr>
      </w:pPr>
      <w:r w:rsidRPr="001A67FB">
        <w:rPr>
          <w:rFonts w:ascii="Arial" w:eastAsia="Calibri" w:hAnsi="Arial" w:cs="Arial"/>
          <w:b/>
          <w:sz w:val="24"/>
          <w:szCs w:val="24"/>
          <w:lang w:eastAsia="en-US"/>
        </w:rPr>
        <w:lastRenderedPageBreak/>
        <w:t>Pastaba:</w:t>
      </w:r>
    </w:p>
    <w:p w14:paraId="2425EF55" w14:textId="77777777" w:rsidR="00F22E71" w:rsidRPr="001A67FB" w:rsidRDefault="00F22E71" w:rsidP="003C5763">
      <w:pPr>
        <w:tabs>
          <w:tab w:val="left" w:pos="993"/>
        </w:tabs>
        <w:spacing w:after="0" w:line="240" w:lineRule="auto"/>
        <w:ind w:hanging="11"/>
        <w:jc w:val="both"/>
        <w:rPr>
          <w:rFonts w:ascii="Arial" w:eastAsia="Calibri" w:hAnsi="Arial" w:cs="Arial"/>
          <w:b/>
          <w:bCs/>
          <w:smallCaps/>
          <w:sz w:val="22"/>
          <w:szCs w:val="22"/>
        </w:rPr>
      </w:pPr>
      <w:r w:rsidRPr="001A67FB">
        <w:rPr>
          <w:rFonts w:ascii="Arial" w:eastAsia="Calibri" w:hAnsi="Arial" w:cs="Arial"/>
          <w:sz w:val="24"/>
          <w:szCs w:val="24"/>
          <w:lang w:eastAsia="en-US"/>
        </w:rPr>
        <w:t xml:space="preserve">Pildydamas šią formą tiekėjas turi pateikti visą aukščiau prašomą informaciją. Tiekėjui išbraukus formoje esančias nuostatas, jo pasiūlymas bus atmestas, išskyrus </w:t>
      </w:r>
      <w:bookmarkStart w:id="66" w:name="_Hlk163730358"/>
      <w:r w:rsidRPr="001A67FB">
        <w:rPr>
          <w:rFonts w:ascii="Arial" w:eastAsia="Calibri" w:hAnsi="Arial" w:cs="Arial"/>
          <w:sz w:val="24"/>
          <w:szCs w:val="24"/>
          <w:lang w:eastAsia="en-US"/>
        </w:rPr>
        <w:t xml:space="preserve">5, 6, 7, 8 ir 10 </w:t>
      </w:r>
      <w:bookmarkEnd w:id="66"/>
      <w:r w:rsidRPr="001A67FB">
        <w:rPr>
          <w:rFonts w:ascii="Arial" w:eastAsia="Calibri" w:hAnsi="Arial" w:cs="Arial"/>
          <w:sz w:val="24"/>
          <w:szCs w:val="24"/>
          <w:lang w:eastAsia="en-US"/>
        </w:rPr>
        <w:t xml:space="preserve">punktus. 5, 6, 7, 8 ir 10 punktų tiekėjas gali nepildyti arba juos išbraukti. Jei tiekėjas 5, 6, 7, 8 ir 10 punktų neužpildo arba juos išbraukia, laikoma, kad pasiūlymą pateikia ne tiekėjų grupė/ kad tiekėjas nepasitelks ūkio subjektų, kurių pajėgumais remsis / kad tiekėjas nepasitelks </w:t>
      </w:r>
      <w:proofErr w:type="spellStart"/>
      <w:r w:rsidRPr="001A67FB">
        <w:rPr>
          <w:rFonts w:ascii="Arial" w:eastAsia="Calibri" w:hAnsi="Arial" w:cs="Arial"/>
          <w:sz w:val="24"/>
          <w:szCs w:val="24"/>
          <w:lang w:eastAsia="en-US"/>
        </w:rPr>
        <w:t>kvazisubtiekėjų</w:t>
      </w:r>
      <w:proofErr w:type="spellEnd"/>
      <w:r w:rsidRPr="001A67FB">
        <w:rPr>
          <w:rFonts w:ascii="Arial" w:eastAsia="Calibri" w:hAnsi="Arial" w:cs="Arial"/>
          <w:sz w:val="24"/>
          <w:szCs w:val="24"/>
          <w:lang w:eastAsia="en-US"/>
        </w:rPr>
        <w:t>, kurių pajėgumais remsis / kad tiekėjas nepasitelks ūkio subjektų, kurių pajėgumais nesirems / kad pasiūlyme konfidencialios informacijos nėra.</w:t>
      </w:r>
    </w:p>
    <w:p w14:paraId="00BADAF9" w14:textId="77777777" w:rsidR="00F22E71" w:rsidRPr="001A67FB" w:rsidRDefault="00F22E71" w:rsidP="003C5763">
      <w:pPr>
        <w:jc w:val="both"/>
        <w:rPr>
          <w:rFonts w:ascii="Arial" w:hAnsi="Arial" w:cs="Arial"/>
        </w:rPr>
      </w:pPr>
    </w:p>
    <w:p w14:paraId="16606D63" w14:textId="77777777" w:rsidR="00F22E71" w:rsidRPr="001A67FB" w:rsidRDefault="00F22E71" w:rsidP="00FB70A0">
      <w:pPr>
        <w:jc w:val="center"/>
        <w:rPr>
          <w:rFonts w:ascii="Arial" w:hAnsi="Arial" w:cs="Arial"/>
        </w:rPr>
      </w:pPr>
    </w:p>
    <w:p w14:paraId="4CC8D68D" w14:textId="1B6F42C0" w:rsidR="00FB70A0" w:rsidRPr="001A67FB" w:rsidRDefault="00FB70A0" w:rsidP="00FB70A0">
      <w:pPr>
        <w:jc w:val="center"/>
        <w:rPr>
          <w:rFonts w:ascii="Arial" w:hAnsi="Arial" w:cs="Arial"/>
          <w:color w:val="7030A0"/>
        </w:rPr>
      </w:pPr>
      <w:r w:rsidRPr="001A67FB">
        <w:rPr>
          <w:rFonts w:ascii="Arial" w:hAnsi="Arial" w:cs="Arial"/>
        </w:rPr>
        <w:t>__________</w:t>
      </w:r>
    </w:p>
    <w:p w14:paraId="57E525D9" w14:textId="77777777" w:rsidR="00FB70A0" w:rsidRPr="001A67FB" w:rsidRDefault="00FB70A0" w:rsidP="00FB70A0">
      <w:pPr>
        <w:pStyle w:val="Antrat2"/>
        <w:ind w:left="5103"/>
        <w:rPr>
          <w:rFonts w:ascii="Arial" w:hAnsi="Arial" w:cs="Arial"/>
          <w:b/>
          <w:bCs/>
          <w:smallCaps/>
          <w:sz w:val="22"/>
          <w:szCs w:val="22"/>
        </w:rPr>
      </w:pPr>
    </w:p>
    <w:p w14:paraId="5D6C765A" w14:textId="67A48190" w:rsidR="00FB70A0" w:rsidRPr="001A67FB" w:rsidRDefault="00A4599F" w:rsidP="00FB70A0">
      <w:pPr>
        <w:pStyle w:val="Antrat2"/>
        <w:ind w:left="5103"/>
        <w:rPr>
          <w:rFonts w:ascii="Arial" w:hAnsi="Arial" w:cs="Arial"/>
          <w:color w:val="auto"/>
          <w:sz w:val="24"/>
          <w:szCs w:val="24"/>
        </w:rPr>
      </w:pPr>
      <w:r w:rsidRPr="001A67FB">
        <w:rPr>
          <w:rFonts w:ascii="Arial" w:hAnsi="Arial" w:cs="Arial"/>
          <w:b/>
          <w:bCs/>
          <w:smallCaps/>
          <w:sz w:val="22"/>
          <w:szCs w:val="22"/>
        </w:rPr>
        <w:br w:type="page"/>
      </w:r>
      <w:bookmarkStart w:id="67" w:name="_Toc198038083"/>
      <w:r w:rsidR="00FB70A0" w:rsidRPr="001A67FB">
        <w:rPr>
          <w:rFonts w:ascii="Arial" w:hAnsi="Arial" w:cs="Arial"/>
          <w:color w:val="auto"/>
          <w:sz w:val="24"/>
          <w:szCs w:val="24"/>
        </w:rPr>
        <w:lastRenderedPageBreak/>
        <w:t>Specialiųjų pirkimo sąlygų 6 priedas „Sutarties projektas“</w:t>
      </w:r>
      <w:bookmarkEnd w:id="67"/>
    </w:p>
    <w:p w14:paraId="25054A57" w14:textId="77777777" w:rsidR="00FB70A0" w:rsidRPr="001A67FB" w:rsidRDefault="00FB70A0" w:rsidP="00FB70A0">
      <w:pPr>
        <w:rPr>
          <w:rFonts w:ascii="Arial" w:hAnsi="Arial" w:cs="Arial"/>
          <w:sz w:val="24"/>
          <w:szCs w:val="24"/>
        </w:rPr>
      </w:pPr>
    </w:p>
    <w:p w14:paraId="1E1895DD" w14:textId="0F38B447" w:rsidR="003755D6" w:rsidRPr="001A67FB" w:rsidRDefault="003755D6" w:rsidP="003755D6">
      <w:pPr>
        <w:spacing w:after="0" w:line="240" w:lineRule="auto"/>
        <w:jc w:val="center"/>
        <w:rPr>
          <w:rFonts w:ascii="Arial" w:hAnsi="Arial" w:cs="Arial"/>
          <w:color w:val="000000"/>
          <w:sz w:val="24"/>
          <w:szCs w:val="24"/>
        </w:rPr>
      </w:pPr>
      <w:r w:rsidRPr="001A67FB">
        <w:rPr>
          <w:rFonts w:ascii="Arial" w:hAnsi="Arial" w:cs="Arial"/>
          <w:b/>
          <w:bCs/>
          <w:caps/>
          <w:color w:val="000000"/>
          <w:sz w:val="24"/>
          <w:szCs w:val="24"/>
        </w:rPr>
        <w:t>PREKIŲ PIRKIMO</w:t>
      </w:r>
      <w:r w:rsidRPr="001A67FB">
        <w:rPr>
          <w:rFonts w:ascii="Arial" w:hAnsi="Arial" w:cs="Arial"/>
          <w:color w:val="000000"/>
          <w:sz w:val="24"/>
          <w:szCs w:val="24"/>
        </w:rPr>
        <w:t>–</w:t>
      </w:r>
      <w:r w:rsidRPr="001A67FB">
        <w:rPr>
          <w:rFonts w:ascii="Arial" w:hAnsi="Arial" w:cs="Arial"/>
          <w:b/>
          <w:bCs/>
          <w:caps/>
          <w:color w:val="000000"/>
          <w:sz w:val="24"/>
          <w:szCs w:val="24"/>
        </w:rPr>
        <w:t>PARDAVIMO SUTARTIES BENDROSIOS SĄLYGOS</w:t>
      </w:r>
    </w:p>
    <w:p w14:paraId="3039F7EF" w14:textId="77777777" w:rsidR="003755D6" w:rsidRPr="001A67FB" w:rsidRDefault="003755D6" w:rsidP="003755D6">
      <w:pPr>
        <w:spacing w:after="0" w:line="240" w:lineRule="auto"/>
        <w:ind w:firstLine="62"/>
        <w:jc w:val="center"/>
        <w:rPr>
          <w:rFonts w:ascii="Arial" w:hAnsi="Arial" w:cs="Arial"/>
          <w:color w:val="000000"/>
          <w:sz w:val="24"/>
          <w:szCs w:val="24"/>
        </w:rPr>
      </w:pPr>
    </w:p>
    <w:p w14:paraId="3AE94B97" w14:textId="77777777" w:rsidR="003755D6" w:rsidRPr="001A67FB" w:rsidRDefault="003755D6" w:rsidP="003755D6">
      <w:pPr>
        <w:spacing w:after="0" w:line="240" w:lineRule="auto"/>
        <w:jc w:val="center"/>
        <w:rPr>
          <w:rFonts w:ascii="Arial" w:hAnsi="Arial" w:cs="Arial"/>
          <w:color w:val="000000"/>
          <w:sz w:val="24"/>
          <w:szCs w:val="24"/>
        </w:rPr>
      </w:pPr>
      <w:r w:rsidRPr="001A67FB">
        <w:rPr>
          <w:rFonts w:ascii="Arial" w:hAnsi="Arial" w:cs="Arial"/>
          <w:b/>
          <w:bCs/>
          <w:caps/>
          <w:color w:val="000000"/>
          <w:sz w:val="24"/>
          <w:szCs w:val="24"/>
        </w:rPr>
        <w:t>1.  PAGRINDINĖS SĄVOKOS IR SUTARTIES AIŠKINIMAS</w:t>
      </w:r>
    </w:p>
    <w:p w14:paraId="2305A970" w14:textId="77777777" w:rsidR="003755D6" w:rsidRPr="001A67FB" w:rsidRDefault="003755D6" w:rsidP="003755D6">
      <w:pPr>
        <w:spacing w:after="0" w:line="240" w:lineRule="auto"/>
        <w:ind w:firstLine="62"/>
        <w:jc w:val="both"/>
        <w:rPr>
          <w:rFonts w:ascii="Arial" w:hAnsi="Arial" w:cs="Arial"/>
          <w:color w:val="000000"/>
          <w:sz w:val="24"/>
          <w:szCs w:val="24"/>
        </w:rPr>
      </w:pPr>
    </w:p>
    <w:p w14:paraId="2B41EF67" w14:textId="77777777" w:rsidR="003755D6" w:rsidRPr="001A67FB" w:rsidRDefault="003755D6" w:rsidP="003755D6">
      <w:pPr>
        <w:spacing w:after="0" w:line="240" w:lineRule="auto"/>
        <w:jc w:val="center"/>
        <w:rPr>
          <w:rFonts w:ascii="Arial" w:hAnsi="Arial" w:cs="Arial"/>
          <w:color w:val="000000"/>
          <w:sz w:val="24"/>
          <w:szCs w:val="24"/>
        </w:rPr>
      </w:pPr>
      <w:r w:rsidRPr="001A67FB">
        <w:rPr>
          <w:rFonts w:ascii="Arial" w:hAnsi="Arial" w:cs="Arial"/>
          <w:b/>
          <w:bCs/>
          <w:color w:val="000000"/>
          <w:sz w:val="24"/>
          <w:szCs w:val="24"/>
        </w:rPr>
        <w:t>1.1. Sąvokos</w:t>
      </w:r>
    </w:p>
    <w:p w14:paraId="1B8A015C" w14:textId="77777777" w:rsidR="003755D6" w:rsidRPr="001A67FB" w:rsidRDefault="003755D6" w:rsidP="003755D6">
      <w:pPr>
        <w:spacing w:after="0" w:line="240" w:lineRule="auto"/>
        <w:ind w:firstLine="62"/>
        <w:jc w:val="both"/>
        <w:rPr>
          <w:rFonts w:ascii="Arial" w:hAnsi="Arial" w:cs="Arial"/>
          <w:color w:val="000000"/>
          <w:sz w:val="24"/>
          <w:szCs w:val="24"/>
        </w:rPr>
      </w:pPr>
    </w:p>
    <w:p w14:paraId="1862F014" w14:textId="77777777" w:rsidR="003755D6" w:rsidRPr="001A67FB" w:rsidRDefault="003755D6" w:rsidP="00991DF4">
      <w:pPr>
        <w:spacing w:after="0" w:line="240" w:lineRule="auto"/>
        <w:ind w:firstLine="1134"/>
        <w:jc w:val="both"/>
        <w:rPr>
          <w:rFonts w:ascii="Arial" w:hAnsi="Arial" w:cs="Arial"/>
          <w:color w:val="000000"/>
          <w:sz w:val="24"/>
          <w:szCs w:val="24"/>
        </w:rPr>
      </w:pPr>
      <w:r w:rsidRPr="001A67FB">
        <w:rPr>
          <w:rFonts w:ascii="Arial" w:hAnsi="Arial" w:cs="Arial"/>
          <w:color w:val="000000"/>
          <w:sz w:val="24"/>
          <w:szCs w:val="24"/>
        </w:rPr>
        <w:t>1.1.1. Šioje Sutartyje didžiąja raide rašomos sąvokos turi paskiau nurodytas reikšmes:</w:t>
      </w:r>
    </w:p>
    <w:p w14:paraId="26A0F7F3" w14:textId="77777777" w:rsidR="003755D6" w:rsidRPr="001A67FB" w:rsidRDefault="003755D6" w:rsidP="00991DF4">
      <w:pPr>
        <w:spacing w:after="0" w:line="240" w:lineRule="auto"/>
        <w:ind w:firstLine="1134"/>
        <w:jc w:val="both"/>
        <w:rPr>
          <w:rFonts w:ascii="Arial" w:hAnsi="Arial" w:cs="Arial"/>
          <w:color w:val="000000"/>
          <w:sz w:val="24"/>
          <w:szCs w:val="24"/>
        </w:rPr>
      </w:pPr>
      <w:r w:rsidRPr="001A67FB">
        <w:rPr>
          <w:rFonts w:ascii="Arial" w:hAnsi="Arial" w:cs="Arial"/>
          <w:color w:val="000000"/>
          <w:sz w:val="24"/>
          <w:szCs w:val="24"/>
        </w:rPr>
        <w:t>1.1.1.1. </w:t>
      </w:r>
      <w:r w:rsidRPr="001A67FB">
        <w:rPr>
          <w:rFonts w:ascii="Arial" w:hAnsi="Arial" w:cs="Arial"/>
          <w:b/>
          <w:bCs/>
          <w:color w:val="000000"/>
          <w:sz w:val="24"/>
          <w:szCs w:val="24"/>
        </w:rPr>
        <w:t>Bendrosios sąlygos</w:t>
      </w:r>
      <w:r w:rsidRPr="001A67FB">
        <w:rPr>
          <w:rFonts w:ascii="Arial" w:hAnsi="Arial" w:cs="Arial"/>
          <w:color w:val="000000"/>
          <w:sz w:val="24"/>
          <w:szCs w:val="24"/>
        </w:rPr>
        <w:t> –  Sutarties dalis, kuri vadinasi „Prekių pirkimo–pardavimo sutarties Bendrosios sąlygos“;</w:t>
      </w:r>
    </w:p>
    <w:p w14:paraId="0854E01A" w14:textId="77777777" w:rsidR="003755D6" w:rsidRPr="001A67FB" w:rsidRDefault="003755D6" w:rsidP="00991DF4">
      <w:pPr>
        <w:spacing w:after="0" w:line="240" w:lineRule="auto"/>
        <w:ind w:firstLine="1134"/>
        <w:jc w:val="both"/>
        <w:rPr>
          <w:rFonts w:ascii="Arial" w:hAnsi="Arial" w:cs="Arial"/>
          <w:color w:val="000000"/>
          <w:sz w:val="24"/>
          <w:szCs w:val="24"/>
        </w:rPr>
      </w:pPr>
      <w:r w:rsidRPr="001A67FB">
        <w:rPr>
          <w:rFonts w:ascii="Arial" w:hAnsi="Arial" w:cs="Arial"/>
          <w:color w:val="000000"/>
          <w:sz w:val="24"/>
          <w:szCs w:val="24"/>
        </w:rPr>
        <w:t>1.1.1.2. </w:t>
      </w:r>
      <w:r w:rsidRPr="001A67FB">
        <w:rPr>
          <w:rFonts w:ascii="Arial" w:hAnsi="Arial" w:cs="Arial"/>
          <w:b/>
          <w:bCs/>
          <w:color w:val="000000"/>
          <w:sz w:val="24"/>
          <w:szCs w:val="24"/>
        </w:rPr>
        <w:t>Pirkėjas</w:t>
      </w:r>
      <w:r w:rsidRPr="001A67FB">
        <w:rPr>
          <w:rFonts w:ascii="Arial" w:hAnsi="Arial" w:cs="Arial"/>
          <w:color w:val="000000"/>
          <w:sz w:val="24"/>
          <w:szCs w:val="24"/>
        </w:rPr>
        <w:t> – asmuo, kuris Specialiosiose sąlygose yra įvardytas kaip Pirkėjas, įsigyjantis Specialiosiose sąlygose ir Sutarties prieduose nurodytas Prekes;</w:t>
      </w:r>
    </w:p>
    <w:p w14:paraId="3B25E91D" w14:textId="77777777" w:rsidR="003755D6" w:rsidRPr="001A67FB" w:rsidRDefault="003755D6" w:rsidP="00991DF4">
      <w:pPr>
        <w:spacing w:after="0" w:line="240" w:lineRule="auto"/>
        <w:ind w:firstLine="1134"/>
        <w:jc w:val="both"/>
        <w:rPr>
          <w:rFonts w:ascii="Arial" w:hAnsi="Arial" w:cs="Arial"/>
          <w:color w:val="000000"/>
          <w:sz w:val="24"/>
          <w:szCs w:val="24"/>
        </w:rPr>
      </w:pPr>
      <w:r w:rsidRPr="001A67FB">
        <w:rPr>
          <w:rFonts w:ascii="Arial" w:hAnsi="Arial" w:cs="Arial"/>
          <w:color w:val="000000"/>
          <w:sz w:val="24"/>
          <w:szCs w:val="24"/>
        </w:rPr>
        <w:t>1.1.1.3. </w:t>
      </w:r>
      <w:r w:rsidRPr="001A67FB">
        <w:rPr>
          <w:rFonts w:ascii="Arial" w:hAnsi="Arial" w:cs="Arial"/>
          <w:b/>
          <w:bCs/>
          <w:color w:val="000000"/>
          <w:sz w:val="24"/>
          <w:szCs w:val="24"/>
        </w:rPr>
        <w:t>Pradinės sutarties vertė </w:t>
      </w:r>
      <w:r w:rsidRPr="001A67FB">
        <w:rPr>
          <w:rFonts w:ascii="Arial" w:hAnsi="Arial" w:cs="Arial"/>
          <w:color w:val="000000"/>
          <w:sz w:val="24"/>
          <w:szCs w:val="24"/>
        </w:rPr>
        <w:t>– Specialiosiose sąlygose nurodyta</w:t>
      </w:r>
      <w:r w:rsidRPr="001A67FB">
        <w:rPr>
          <w:rFonts w:ascii="Arial" w:hAnsi="Arial" w:cs="Arial"/>
          <w:b/>
          <w:bCs/>
          <w:color w:val="000000"/>
          <w:sz w:val="24"/>
          <w:szCs w:val="24"/>
        </w:rPr>
        <w:t> </w:t>
      </w:r>
      <w:r w:rsidRPr="001A67FB">
        <w:rPr>
          <w:rFonts w:ascii="Arial" w:hAnsi="Arial" w:cs="Arial"/>
          <w:color w:val="000000"/>
          <w:sz w:val="24"/>
          <w:szCs w:val="24"/>
        </w:rPr>
        <w:t>vertė be pridėtinės vertės mokesčio (toliau – PVM);</w:t>
      </w:r>
    </w:p>
    <w:p w14:paraId="386CC2B2" w14:textId="77777777" w:rsidR="003755D6" w:rsidRPr="001A67FB" w:rsidRDefault="003755D6" w:rsidP="00991DF4">
      <w:pPr>
        <w:spacing w:after="0" w:line="240" w:lineRule="auto"/>
        <w:ind w:firstLine="1134"/>
        <w:jc w:val="both"/>
        <w:rPr>
          <w:rFonts w:ascii="Arial" w:hAnsi="Arial" w:cs="Arial"/>
          <w:color w:val="000000"/>
          <w:sz w:val="24"/>
          <w:szCs w:val="24"/>
        </w:rPr>
      </w:pPr>
      <w:r w:rsidRPr="001A67FB">
        <w:rPr>
          <w:rFonts w:ascii="Arial" w:hAnsi="Arial" w:cs="Arial"/>
          <w:color w:val="000000"/>
          <w:sz w:val="24"/>
          <w:szCs w:val="24"/>
        </w:rPr>
        <w:t>1.1.1.4. </w:t>
      </w:r>
      <w:r w:rsidRPr="001A67FB">
        <w:rPr>
          <w:rFonts w:ascii="Arial" w:hAnsi="Arial" w:cs="Arial"/>
          <w:b/>
          <w:bCs/>
          <w:color w:val="000000"/>
          <w:sz w:val="24"/>
          <w:szCs w:val="24"/>
        </w:rPr>
        <w:t>Prekės</w:t>
      </w:r>
      <w:r w:rsidRPr="001A67FB">
        <w:rPr>
          <w:rFonts w:ascii="Arial" w:hAnsi="Arial" w:cs="Arial"/>
          <w:color w:val="000000"/>
          <w:sz w:val="24"/>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3F75F33E" w14:textId="77777777" w:rsidR="003755D6" w:rsidRPr="001A67FB" w:rsidRDefault="003755D6" w:rsidP="00991DF4">
      <w:pPr>
        <w:spacing w:after="0" w:line="240" w:lineRule="auto"/>
        <w:ind w:firstLine="1134"/>
        <w:jc w:val="both"/>
        <w:rPr>
          <w:rFonts w:ascii="Arial" w:hAnsi="Arial" w:cs="Arial"/>
          <w:color w:val="000000"/>
          <w:sz w:val="24"/>
          <w:szCs w:val="24"/>
        </w:rPr>
      </w:pPr>
      <w:r w:rsidRPr="001A67FB">
        <w:rPr>
          <w:rFonts w:ascii="Arial" w:hAnsi="Arial" w:cs="Arial"/>
          <w:color w:val="000000"/>
          <w:sz w:val="24"/>
          <w:szCs w:val="24"/>
        </w:rPr>
        <w:t>1.1.1.5. </w:t>
      </w:r>
      <w:r w:rsidRPr="001A67FB">
        <w:rPr>
          <w:rFonts w:ascii="Arial" w:hAnsi="Arial" w:cs="Arial"/>
          <w:b/>
          <w:bCs/>
          <w:color w:val="000000"/>
          <w:sz w:val="24"/>
          <w:szCs w:val="24"/>
        </w:rPr>
        <w:t>Prekių perdavimo–priėmimo aktas </w:t>
      </w:r>
      <w:r w:rsidRPr="001A67FB">
        <w:rPr>
          <w:rFonts w:ascii="Arial" w:hAnsi="Arial" w:cs="Arial"/>
          <w:color w:val="000000"/>
          <w:sz w:val="24"/>
          <w:szCs w:val="24"/>
        </w:rPr>
        <w:t>– dokumentas,</w:t>
      </w:r>
      <w:r w:rsidRPr="001A67FB">
        <w:rPr>
          <w:rFonts w:ascii="Arial" w:hAnsi="Arial" w:cs="Arial"/>
          <w:b/>
          <w:bCs/>
          <w:color w:val="000000"/>
          <w:sz w:val="24"/>
          <w:szCs w:val="24"/>
        </w:rPr>
        <w:t> </w:t>
      </w:r>
      <w:r w:rsidRPr="001A67FB">
        <w:rPr>
          <w:rFonts w:ascii="Arial" w:hAnsi="Arial" w:cs="Arial"/>
          <w:color w:val="000000"/>
          <w:sz w:val="24"/>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2B015D6D" w14:textId="77777777" w:rsidR="003755D6" w:rsidRPr="001A67FB" w:rsidRDefault="003755D6" w:rsidP="00991DF4">
      <w:pPr>
        <w:spacing w:after="0" w:line="240" w:lineRule="auto"/>
        <w:ind w:firstLine="1134"/>
        <w:jc w:val="both"/>
        <w:rPr>
          <w:rFonts w:ascii="Arial" w:hAnsi="Arial" w:cs="Arial"/>
          <w:color w:val="000000"/>
          <w:sz w:val="24"/>
          <w:szCs w:val="24"/>
        </w:rPr>
      </w:pPr>
      <w:r w:rsidRPr="001A67FB">
        <w:rPr>
          <w:rFonts w:ascii="Arial" w:hAnsi="Arial" w:cs="Arial"/>
          <w:color w:val="000000"/>
          <w:sz w:val="24"/>
          <w:szCs w:val="24"/>
        </w:rPr>
        <w:t>1.1.1.6. </w:t>
      </w:r>
      <w:r w:rsidRPr="001A67FB">
        <w:rPr>
          <w:rFonts w:ascii="Arial" w:hAnsi="Arial" w:cs="Arial"/>
          <w:b/>
          <w:bCs/>
          <w:color w:val="000000"/>
          <w:sz w:val="24"/>
          <w:szCs w:val="24"/>
        </w:rPr>
        <w:t>Prekių trūkumai</w:t>
      </w:r>
      <w:r w:rsidRPr="001A67FB">
        <w:rPr>
          <w:rFonts w:ascii="Arial" w:hAnsi="Arial" w:cs="Arial"/>
          <w:color w:val="000000"/>
          <w:sz w:val="24"/>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6E69F882" w14:textId="77777777" w:rsidR="003755D6" w:rsidRPr="001A67FB" w:rsidRDefault="003755D6" w:rsidP="00991DF4">
      <w:pPr>
        <w:spacing w:after="0" w:line="240" w:lineRule="auto"/>
        <w:ind w:firstLine="1134"/>
        <w:jc w:val="both"/>
        <w:rPr>
          <w:rFonts w:ascii="Arial" w:hAnsi="Arial" w:cs="Arial"/>
          <w:color w:val="000000"/>
          <w:sz w:val="24"/>
          <w:szCs w:val="24"/>
        </w:rPr>
      </w:pPr>
      <w:r w:rsidRPr="001A67FB">
        <w:rPr>
          <w:rFonts w:ascii="Arial" w:hAnsi="Arial" w:cs="Arial"/>
          <w:color w:val="000000"/>
          <w:sz w:val="24"/>
          <w:szCs w:val="24"/>
        </w:rPr>
        <w:t>1.1.1.7. </w:t>
      </w:r>
      <w:r w:rsidRPr="001A67FB">
        <w:rPr>
          <w:rFonts w:ascii="Arial" w:hAnsi="Arial" w:cs="Arial"/>
          <w:b/>
          <w:bCs/>
          <w:color w:val="000000"/>
          <w:sz w:val="24"/>
          <w:szCs w:val="24"/>
        </w:rPr>
        <w:t>Sąskaita </w:t>
      </w:r>
      <w:r w:rsidRPr="001A67FB">
        <w:rPr>
          <w:rFonts w:ascii="Arial" w:hAnsi="Arial" w:cs="Arial"/>
          <w:color w:val="000000"/>
          <w:sz w:val="24"/>
          <w:szCs w:val="24"/>
        </w:rPr>
        <w:t>–</w:t>
      </w:r>
      <w:r w:rsidRPr="001A67FB">
        <w:rPr>
          <w:rFonts w:ascii="Arial" w:hAnsi="Arial" w:cs="Arial"/>
          <w:b/>
          <w:bCs/>
          <w:color w:val="000000"/>
          <w:sz w:val="24"/>
          <w:szCs w:val="24"/>
        </w:rPr>
        <w:t> </w:t>
      </w:r>
      <w:r w:rsidRPr="001A67FB">
        <w:rPr>
          <w:rFonts w:ascii="Arial" w:hAnsi="Arial" w:cs="Arial"/>
          <w:color w:val="000000"/>
          <w:sz w:val="24"/>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726F923A" w14:textId="77777777" w:rsidR="003755D6" w:rsidRPr="001A67FB" w:rsidRDefault="003755D6" w:rsidP="00991DF4">
      <w:pPr>
        <w:spacing w:after="0" w:line="240" w:lineRule="auto"/>
        <w:ind w:firstLine="1134"/>
        <w:jc w:val="both"/>
        <w:rPr>
          <w:rFonts w:ascii="Arial" w:hAnsi="Arial" w:cs="Arial"/>
          <w:color w:val="000000"/>
          <w:sz w:val="24"/>
          <w:szCs w:val="24"/>
        </w:rPr>
      </w:pPr>
      <w:r w:rsidRPr="001A67FB">
        <w:rPr>
          <w:rFonts w:ascii="Arial" w:hAnsi="Arial" w:cs="Arial"/>
          <w:color w:val="000000"/>
          <w:sz w:val="24"/>
          <w:szCs w:val="24"/>
        </w:rPr>
        <w:t>1.1.1.8. </w:t>
      </w:r>
      <w:r w:rsidRPr="001A67FB">
        <w:rPr>
          <w:rFonts w:ascii="Arial" w:hAnsi="Arial" w:cs="Arial"/>
          <w:b/>
          <w:bCs/>
          <w:color w:val="000000"/>
          <w:sz w:val="24"/>
          <w:szCs w:val="24"/>
        </w:rPr>
        <w:t>Specialiosios sąlygos</w:t>
      </w:r>
      <w:r w:rsidRPr="001A67FB">
        <w:rPr>
          <w:rFonts w:ascii="Arial" w:hAnsi="Arial" w:cs="Arial"/>
          <w:color w:val="000000"/>
          <w:sz w:val="24"/>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D49B6C7" w14:textId="77777777" w:rsidR="003755D6" w:rsidRPr="001A67FB" w:rsidRDefault="003755D6" w:rsidP="00991DF4">
      <w:pPr>
        <w:spacing w:after="0" w:line="240" w:lineRule="auto"/>
        <w:ind w:firstLine="1134"/>
        <w:jc w:val="both"/>
        <w:rPr>
          <w:rFonts w:ascii="Arial" w:hAnsi="Arial" w:cs="Arial"/>
          <w:color w:val="000000"/>
          <w:sz w:val="24"/>
          <w:szCs w:val="24"/>
        </w:rPr>
      </w:pPr>
      <w:r w:rsidRPr="001A67FB">
        <w:rPr>
          <w:rFonts w:ascii="Arial" w:hAnsi="Arial" w:cs="Arial"/>
          <w:color w:val="000000"/>
          <w:sz w:val="24"/>
          <w:szCs w:val="24"/>
        </w:rPr>
        <w:t>1.1.1.9. </w:t>
      </w:r>
      <w:r w:rsidRPr="001A67FB">
        <w:rPr>
          <w:rFonts w:ascii="Arial" w:hAnsi="Arial" w:cs="Arial"/>
          <w:b/>
          <w:bCs/>
          <w:color w:val="000000"/>
          <w:sz w:val="24"/>
          <w:szCs w:val="24"/>
        </w:rPr>
        <w:t>Susitarimas </w:t>
      </w:r>
      <w:r w:rsidRPr="001A67FB">
        <w:rPr>
          <w:rFonts w:ascii="Arial" w:hAnsi="Arial" w:cs="Arial"/>
          <w:color w:val="000000"/>
          <w:sz w:val="24"/>
          <w:szCs w:val="24"/>
        </w:rPr>
        <w:t>– tai dokumentas, kurį Šalys sudaro keisdamos Sutarties sąlygas VPĮ leidžiama apimtimi;</w:t>
      </w:r>
    </w:p>
    <w:p w14:paraId="4FF5C5EF" w14:textId="77777777" w:rsidR="003755D6" w:rsidRPr="001A67FB" w:rsidRDefault="003755D6" w:rsidP="00991DF4">
      <w:pPr>
        <w:spacing w:after="0" w:line="240" w:lineRule="auto"/>
        <w:ind w:firstLine="1134"/>
        <w:jc w:val="both"/>
        <w:rPr>
          <w:rFonts w:ascii="Arial" w:hAnsi="Arial" w:cs="Arial"/>
          <w:sz w:val="24"/>
          <w:szCs w:val="24"/>
        </w:rPr>
      </w:pPr>
      <w:r w:rsidRPr="001A67FB">
        <w:rPr>
          <w:rFonts w:ascii="Arial" w:hAnsi="Arial" w:cs="Arial"/>
          <w:sz w:val="24"/>
          <w:szCs w:val="24"/>
        </w:rPr>
        <w:t>1.1.1.10. </w:t>
      </w:r>
      <w:r w:rsidRPr="001A67FB">
        <w:rPr>
          <w:rFonts w:ascii="Arial" w:hAnsi="Arial" w:cs="Arial"/>
          <w:b/>
          <w:bCs/>
          <w:sz w:val="24"/>
          <w:szCs w:val="24"/>
        </w:rPr>
        <w:t>Sutarties kaina</w:t>
      </w:r>
      <w:r w:rsidRPr="001A67FB">
        <w:rPr>
          <w:rFonts w:ascii="Arial" w:hAnsi="Arial" w:cs="Arial"/>
          <w:sz w:val="24"/>
          <w:szCs w:val="24"/>
        </w:rPr>
        <w:t> – pagal Sutartį Tiekėjui mokėtina suma, įskaitant visus privalomus mokesčius ir išlaidas;</w:t>
      </w:r>
    </w:p>
    <w:p w14:paraId="22B75345" w14:textId="77777777" w:rsidR="003755D6" w:rsidRPr="001A67FB" w:rsidRDefault="003755D6" w:rsidP="00991DF4">
      <w:pPr>
        <w:spacing w:after="0" w:line="240" w:lineRule="auto"/>
        <w:ind w:firstLine="1134"/>
        <w:jc w:val="both"/>
        <w:rPr>
          <w:rFonts w:ascii="Arial" w:hAnsi="Arial" w:cs="Arial"/>
          <w:color w:val="000000"/>
          <w:sz w:val="24"/>
          <w:szCs w:val="24"/>
        </w:rPr>
      </w:pPr>
      <w:r w:rsidRPr="001A67FB">
        <w:rPr>
          <w:rFonts w:ascii="Arial" w:hAnsi="Arial" w:cs="Arial"/>
          <w:color w:val="000000"/>
          <w:sz w:val="24"/>
          <w:szCs w:val="24"/>
        </w:rPr>
        <w:lastRenderedPageBreak/>
        <w:t>1.1.1.11. </w:t>
      </w:r>
      <w:r w:rsidRPr="001A67FB">
        <w:rPr>
          <w:rFonts w:ascii="Arial" w:hAnsi="Arial" w:cs="Arial"/>
          <w:b/>
          <w:bCs/>
          <w:color w:val="000000"/>
          <w:sz w:val="24"/>
          <w:szCs w:val="24"/>
        </w:rPr>
        <w:t>Sutarties sąlygos </w:t>
      </w:r>
      <w:r w:rsidRPr="001A67FB">
        <w:rPr>
          <w:rFonts w:ascii="Arial" w:hAnsi="Arial" w:cs="Arial"/>
          <w:color w:val="000000"/>
          <w:sz w:val="24"/>
          <w:szCs w:val="24"/>
        </w:rPr>
        <w:t>– Bendrosios sąlygos ir Specialiosios sąlygos kartu;</w:t>
      </w:r>
    </w:p>
    <w:p w14:paraId="6E0231B1" w14:textId="77777777" w:rsidR="003755D6" w:rsidRPr="001A67FB" w:rsidRDefault="003755D6" w:rsidP="00991DF4">
      <w:pPr>
        <w:spacing w:after="0" w:line="240" w:lineRule="auto"/>
        <w:ind w:firstLine="1134"/>
        <w:jc w:val="both"/>
        <w:rPr>
          <w:rFonts w:ascii="Arial" w:hAnsi="Arial" w:cs="Arial"/>
          <w:color w:val="000000"/>
          <w:sz w:val="24"/>
          <w:szCs w:val="24"/>
        </w:rPr>
      </w:pPr>
      <w:r w:rsidRPr="001A67FB">
        <w:rPr>
          <w:rFonts w:ascii="Arial" w:hAnsi="Arial" w:cs="Arial"/>
          <w:color w:val="000000"/>
          <w:sz w:val="24"/>
          <w:szCs w:val="24"/>
        </w:rPr>
        <w:t>1.1.1.12. </w:t>
      </w:r>
      <w:r w:rsidRPr="001A67FB">
        <w:rPr>
          <w:rFonts w:ascii="Arial" w:hAnsi="Arial" w:cs="Arial"/>
          <w:b/>
          <w:bCs/>
          <w:color w:val="000000"/>
          <w:sz w:val="24"/>
          <w:szCs w:val="24"/>
        </w:rPr>
        <w:t>Sutartis </w:t>
      </w:r>
      <w:r w:rsidRPr="001A67FB">
        <w:rPr>
          <w:rFonts w:ascii="Arial" w:hAnsi="Arial" w:cs="Arial"/>
          <w:color w:val="000000"/>
          <w:sz w:val="24"/>
          <w:szCs w:val="24"/>
        </w:rPr>
        <w:t>– Prekių pirkimo–pardavimo sutartis, kurią sudaro Sutarties sąlygos, Specialiosiose sąlygose išvardyti priedai ir Susitarimai;</w:t>
      </w:r>
    </w:p>
    <w:p w14:paraId="653932E8" w14:textId="77777777" w:rsidR="003755D6" w:rsidRPr="001A67FB" w:rsidRDefault="003755D6" w:rsidP="00991DF4">
      <w:pPr>
        <w:spacing w:after="0" w:line="240" w:lineRule="auto"/>
        <w:ind w:firstLine="1134"/>
        <w:jc w:val="both"/>
        <w:rPr>
          <w:rFonts w:ascii="Arial" w:hAnsi="Arial" w:cs="Arial"/>
          <w:color w:val="000000"/>
          <w:sz w:val="24"/>
          <w:szCs w:val="24"/>
        </w:rPr>
      </w:pPr>
      <w:r w:rsidRPr="001A67FB">
        <w:rPr>
          <w:rFonts w:ascii="Arial" w:hAnsi="Arial" w:cs="Arial"/>
          <w:color w:val="000000"/>
          <w:sz w:val="24"/>
          <w:szCs w:val="24"/>
        </w:rPr>
        <w:t>1.1.1.13. </w:t>
      </w:r>
      <w:r w:rsidRPr="001A67FB">
        <w:rPr>
          <w:rFonts w:ascii="Arial" w:hAnsi="Arial" w:cs="Arial"/>
          <w:b/>
          <w:bCs/>
          <w:color w:val="000000"/>
          <w:sz w:val="24"/>
          <w:szCs w:val="24"/>
        </w:rPr>
        <w:t>Šalis</w:t>
      </w:r>
      <w:r w:rsidRPr="001A67FB">
        <w:rPr>
          <w:rFonts w:ascii="Arial" w:hAnsi="Arial" w:cs="Arial"/>
          <w:color w:val="000000"/>
          <w:sz w:val="24"/>
          <w:szCs w:val="24"/>
        </w:rPr>
        <w:t> – Pirkėjas arba Tiekėjas, kiekvienas atskirai, priklausomai nuo konteksto;</w:t>
      </w:r>
    </w:p>
    <w:p w14:paraId="5E62E5CA" w14:textId="77777777" w:rsidR="003755D6" w:rsidRPr="001A67FB" w:rsidRDefault="003755D6" w:rsidP="00991DF4">
      <w:pPr>
        <w:spacing w:after="0" w:line="240" w:lineRule="auto"/>
        <w:ind w:firstLine="1134"/>
        <w:jc w:val="both"/>
        <w:rPr>
          <w:rFonts w:ascii="Arial" w:hAnsi="Arial" w:cs="Arial"/>
          <w:color w:val="000000"/>
          <w:sz w:val="24"/>
          <w:szCs w:val="24"/>
        </w:rPr>
      </w:pPr>
      <w:r w:rsidRPr="001A67FB">
        <w:rPr>
          <w:rFonts w:ascii="Arial" w:hAnsi="Arial" w:cs="Arial"/>
          <w:color w:val="000000"/>
          <w:sz w:val="24"/>
          <w:szCs w:val="24"/>
        </w:rPr>
        <w:t>1.1.1.14. </w:t>
      </w:r>
      <w:r w:rsidRPr="001A67FB">
        <w:rPr>
          <w:rFonts w:ascii="Arial" w:hAnsi="Arial" w:cs="Arial"/>
          <w:b/>
          <w:bCs/>
          <w:color w:val="000000"/>
          <w:sz w:val="24"/>
          <w:szCs w:val="24"/>
        </w:rPr>
        <w:t>Šalys</w:t>
      </w:r>
      <w:r w:rsidRPr="001A67FB">
        <w:rPr>
          <w:rFonts w:ascii="Arial" w:hAnsi="Arial" w:cs="Arial"/>
          <w:color w:val="000000"/>
          <w:sz w:val="24"/>
          <w:szCs w:val="24"/>
        </w:rPr>
        <w:t> – Pirkėjas ir Tiekėjas kartu;</w:t>
      </w:r>
    </w:p>
    <w:p w14:paraId="13166BB9" w14:textId="77777777" w:rsidR="003755D6" w:rsidRPr="001A67FB" w:rsidRDefault="003755D6" w:rsidP="00991DF4">
      <w:pPr>
        <w:spacing w:after="0" w:line="240" w:lineRule="auto"/>
        <w:ind w:firstLine="1134"/>
        <w:jc w:val="both"/>
        <w:rPr>
          <w:rFonts w:ascii="Arial" w:hAnsi="Arial" w:cs="Arial"/>
          <w:color w:val="000000"/>
          <w:sz w:val="24"/>
          <w:szCs w:val="24"/>
        </w:rPr>
      </w:pPr>
      <w:r w:rsidRPr="001A67FB">
        <w:rPr>
          <w:rFonts w:ascii="Arial" w:hAnsi="Arial" w:cs="Arial"/>
          <w:color w:val="000000"/>
          <w:sz w:val="24"/>
          <w:szCs w:val="24"/>
        </w:rPr>
        <w:t>1.1.1.15. </w:t>
      </w:r>
      <w:r w:rsidRPr="001A67FB">
        <w:rPr>
          <w:rFonts w:ascii="Arial" w:hAnsi="Arial" w:cs="Arial"/>
          <w:b/>
          <w:bCs/>
          <w:color w:val="000000"/>
          <w:sz w:val="24"/>
          <w:szCs w:val="24"/>
        </w:rPr>
        <w:t>Tiekėjas</w:t>
      </w:r>
      <w:r w:rsidRPr="001A67FB">
        <w:rPr>
          <w:rFonts w:ascii="Arial" w:hAnsi="Arial" w:cs="Arial"/>
          <w:color w:val="000000"/>
          <w:sz w:val="24"/>
          <w:szCs w:val="24"/>
        </w:rPr>
        <w:t> – asmuo, kuris Specialiosiose sąlygose yra įvardytas kaip Tiekėjas, tiekiantis Specialiosiose sąlygose nurodytas Prekes;</w:t>
      </w:r>
    </w:p>
    <w:p w14:paraId="5E2F5CEA" w14:textId="77777777" w:rsidR="003755D6" w:rsidRPr="001A67FB" w:rsidRDefault="003755D6" w:rsidP="00991DF4">
      <w:pPr>
        <w:spacing w:after="0" w:line="240" w:lineRule="auto"/>
        <w:ind w:firstLine="1134"/>
        <w:jc w:val="both"/>
        <w:rPr>
          <w:rFonts w:ascii="Arial" w:hAnsi="Arial" w:cs="Arial"/>
          <w:color w:val="000000"/>
          <w:sz w:val="24"/>
          <w:szCs w:val="24"/>
        </w:rPr>
      </w:pPr>
      <w:r w:rsidRPr="001A67FB">
        <w:rPr>
          <w:rFonts w:ascii="Arial" w:hAnsi="Arial" w:cs="Arial"/>
          <w:color w:val="000000"/>
          <w:sz w:val="24"/>
          <w:szCs w:val="24"/>
        </w:rPr>
        <w:t>1.1.1.16. </w:t>
      </w:r>
      <w:r w:rsidRPr="001A67FB">
        <w:rPr>
          <w:rFonts w:ascii="Arial" w:hAnsi="Arial" w:cs="Arial"/>
          <w:b/>
          <w:bCs/>
          <w:color w:val="000000"/>
          <w:sz w:val="24"/>
          <w:szCs w:val="24"/>
        </w:rPr>
        <w:t>VPĮ </w:t>
      </w:r>
      <w:r w:rsidRPr="001A67FB">
        <w:rPr>
          <w:rFonts w:ascii="Arial" w:hAnsi="Arial" w:cs="Arial"/>
          <w:color w:val="000000"/>
          <w:sz w:val="24"/>
          <w:szCs w:val="24"/>
        </w:rPr>
        <w:t>– Lietuvos Respublikos viešųjų pirkimų įstatymas.</w:t>
      </w:r>
    </w:p>
    <w:p w14:paraId="5A0C6C80" w14:textId="77777777" w:rsidR="003755D6" w:rsidRPr="001A67FB" w:rsidRDefault="003755D6" w:rsidP="00991DF4">
      <w:pPr>
        <w:spacing w:after="0" w:line="240" w:lineRule="auto"/>
        <w:ind w:firstLine="1134"/>
        <w:jc w:val="both"/>
        <w:rPr>
          <w:rFonts w:ascii="Arial" w:hAnsi="Arial" w:cs="Arial"/>
          <w:color w:val="000000"/>
          <w:sz w:val="24"/>
          <w:szCs w:val="24"/>
        </w:rPr>
      </w:pPr>
      <w:r w:rsidRPr="001A67FB">
        <w:rPr>
          <w:rFonts w:ascii="Arial" w:hAnsi="Arial" w:cs="Arial"/>
          <w:color w:val="000000"/>
          <w:sz w:val="24"/>
          <w:szCs w:val="24"/>
        </w:rPr>
        <w:t>1.1.1.17. Kitų Sutartyje didžiąja raide rašomų sąvokų reikšmės yra nurodytos Sutarties tekste.</w:t>
      </w:r>
    </w:p>
    <w:p w14:paraId="29AB4F21" w14:textId="77777777" w:rsidR="003755D6" w:rsidRPr="001A67FB" w:rsidRDefault="003755D6" w:rsidP="00991DF4">
      <w:pPr>
        <w:spacing w:after="0" w:line="240" w:lineRule="auto"/>
        <w:ind w:firstLine="1134"/>
        <w:jc w:val="both"/>
        <w:rPr>
          <w:rFonts w:ascii="Arial" w:hAnsi="Arial" w:cs="Arial"/>
          <w:color w:val="000000"/>
          <w:sz w:val="24"/>
          <w:szCs w:val="24"/>
        </w:rPr>
      </w:pPr>
      <w:r w:rsidRPr="001A67FB">
        <w:rPr>
          <w:rFonts w:ascii="Arial" w:hAnsi="Arial" w:cs="Arial"/>
          <w:color w:val="000000"/>
          <w:sz w:val="24"/>
          <w:szCs w:val="24"/>
        </w:rPr>
        <w:t>1.1.1.18. Sutartyje neapibrėžtos sąvokos suprantamos ir aiškinamos taip, kaip jas apibrėžia VPĮ ir kiti įstatymai bei teisės aktai, galiojantys Sutarties sudarymo ir vykdymo metu.</w:t>
      </w:r>
    </w:p>
    <w:p w14:paraId="2C077CA8" w14:textId="77777777" w:rsidR="003755D6" w:rsidRPr="001A67FB" w:rsidRDefault="003755D6" w:rsidP="00991DF4">
      <w:pPr>
        <w:spacing w:after="0" w:line="240" w:lineRule="auto"/>
        <w:ind w:firstLine="1134"/>
        <w:jc w:val="both"/>
        <w:rPr>
          <w:rFonts w:ascii="Arial" w:hAnsi="Arial" w:cs="Arial"/>
          <w:color w:val="000000"/>
          <w:sz w:val="24"/>
          <w:szCs w:val="24"/>
        </w:rPr>
      </w:pPr>
      <w:r w:rsidRPr="001A67FB">
        <w:rPr>
          <w:rFonts w:ascii="Arial" w:hAnsi="Arial" w:cs="Arial"/>
          <w:color w:val="000000"/>
          <w:sz w:val="24"/>
          <w:szCs w:val="24"/>
        </w:rPr>
        <w:t>1.1.1.19. Kitos Sutartyje vartojamos sąvokos ir terminai turi bendrinę reikšmę arba artimiausią Sutarties pobūdžiui specialiąją reikšmę, jei Sutartyje nėra nustatyta ir paaiškinta kitokia jų reikšmė.</w:t>
      </w:r>
    </w:p>
    <w:p w14:paraId="36460070" w14:textId="77777777" w:rsidR="003755D6" w:rsidRPr="001A67FB" w:rsidRDefault="003755D6" w:rsidP="00991DF4">
      <w:pPr>
        <w:spacing w:after="0" w:line="240" w:lineRule="auto"/>
        <w:ind w:firstLine="1134"/>
        <w:jc w:val="both"/>
        <w:rPr>
          <w:rFonts w:ascii="Arial" w:hAnsi="Arial" w:cs="Arial"/>
          <w:color w:val="000000"/>
          <w:sz w:val="24"/>
          <w:szCs w:val="24"/>
        </w:rPr>
      </w:pPr>
    </w:p>
    <w:p w14:paraId="368BA680" w14:textId="77777777" w:rsidR="003755D6" w:rsidRPr="001A67FB" w:rsidRDefault="003755D6" w:rsidP="003755D6">
      <w:pPr>
        <w:spacing w:after="0" w:line="240" w:lineRule="auto"/>
        <w:jc w:val="center"/>
        <w:rPr>
          <w:rFonts w:ascii="Arial" w:hAnsi="Arial" w:cs="Arial"/>
          <w:color w:val="000000"/>
          <w:sz w:val="24"/>
          <w:szCs w:val="24"/>
        </w:rPr>
      </w:pPr>
      <w:r w:rsidRPr="001A67FB">
        <w:rPr>
          <w:rFonts w:ascii="Arial" w:hAnsi="Arial" w:cs="Arial"/>
          <w:b/>
          <w:bCs/>
          <w:color w:val="000000"/>
          <w:sz w:val="24"/>
          <w:szCs w:val="24"/>
        </w:rPr>
        <w:t>1.2.  Sutarties aiškinimas</w:t>
      </w:r>
    </w:p>
    <w:p w14:paraId="267F3FDD" w14:textId="77777777" w:rsidR="003755D6" w:rsidRPr="001A67FB" w:rsidRDefault="003755D6" w:rsidP="003755D6">
      <w:pPr>
        <w:spacing w:after="0" w:line="240" w:lineRule="auto"/>
        <w:ind w:firstLine="62"/>
        <w:jc w:val="both"/>
        <w:rPr>
          <w:rFonts w:ascii="Arial" w:hAnsi="Arial" w:cs="Arial"/>
          <w:color w:val="000000"/>
          <w:sz w:val="24"/>
          <w:szCs w:val="24"/>
        </w:rPr>
      </w:pPr>
    </w:p>
    <w:p w14:paraId="7AC1C012" w14:textId="77777777" w:rsidR="003755D6" w:rsidRPr="001A67FB" w:rsidRDefault="003755D6" w:rsidP="00036E94">
      <w:pPr>
        <w:spacing w:after="0" w:line="240" w:lineRule="auto"/>
        <w:ind w:firstLine="1134"/>
        <w:jc w:val="both"/>
        <w:rPr>
          <w:rFonts w:ascii="Arial" w:hAnsi="Arial" w:cs="Arial"/>
          <w:color w:val="000000"/>
          <w:sz w:val="24"/>
          <w:szCs w:val="24"/>
        </w:rPr>
      </w:pPr>
      <w:r w:rsidRPr="001A67FB">
        <w:rPr>
          <w:rFonts w:ascii="Arial" w:hAnsi="Arial" w:cs="Arial"/>
          <w:color w:val="000000"/>
          <w:sz w:val="24"/>
          <w:szCs w:val="24"/>
        </w:rPr>
        <w:t>1.2.1. Sutartis yra sudaryta ir turi būti aiškinama pagal Lietuvos Respublikos teisės aktus.</w:t>
      </w:r>
    </w:p>
    <w:p w14:paraId="75F27AFB" w14:textId="77777777" w:rsidR="003755D6" w:rsidRPr="001A67FB" w:rsidRDefault="003755D6" w:rsidP="00036E94">
      <w:pPr>
        <w:spacing w:after="0" w:line="240" w:lineRule="auto"/>
        <w:ind w:firstLine="1134"/>
        <w:jc w:val="both"/>
        <w:rPr>
          <w:rFonts w:ascii="Arial" w:hAnsi="Arial" w:cs="Arial"/>
          <w:color w:val="000000"/>
          <w:sz w:val="24"/>
          <w:szCs w:val="24"/>
        </w:rPr>
      </w:pPr>
      <w:r w:rsidRPr="001A67FB">
        <w:rPr>
          <w:rFonts w:ascii="Arial" w:hAnsi="Arial" w:cs="Arial"/>
          <w:color w:val="000000"/>
          <w:sz w:val="24"/>
          <w:szCs w:val="24"/>
        </w:rPr>
        <w:t>1.2.2. Jei Bendrosios sąlygos ir (ar) Specialiosios sąlygos prieštarauja VPĮ ir kitų teisės aktų reikalavimams, taikomos VPĮ ir kitų teisės aktų nuostatos.</w:t>
      </w:r>
    </w:p>
    <w:p w14:paraId="7264E68B" w14:textId="77777777" w:rsidR="003755D6" w:rsidRPr="001A67FB" w:rsidRDefault="003755D6" w:rsidP="00036E94">
      <w:pPr>
        <w:spacing w:after="0" w:line="240" w:lineRule="auto"/>
        <w:ind w:firstLine="1134"/>
        <w:jc w:val="both"/>
        <w:rPr>
          <w:rFonts w:ascii="Arial" w:hAnsi="Arial" w:cs="Arial"/>
          <w:color w:val="000000"/>
          <w:sz w:val="24"/>
          <w:szCs w:val="24"/>
        </w:rPr>
      </w:pPr>
      <w:r w:rsidRPr="001A67FB">
        <w:rPr>
          <w:rFonts w:ascii="Arial" w:hAnsi="Arial" w:cs="Arial"/>
          <w:color w:val="000000"/>
          <w:sz w:val="24"/>
          <w:szCs w:val="24"/>
        </w:rPr>
        <w:t>1.2.3. Diena Sutartyje reiškia kalendorinę dieną.</w:t>
      </w:r>
    </w:p>
    <w:p w14:paraId="23ED49F9" w14:textId="77777777" w:rsidR="003755D6" w:rsidRPr="001A67FB" w:rsidRDefault="003755D6" w:rsidP="00036E94">
      <w:pPr>
        <w:spacing w:after="0" w:line="240" w:lineRule="auto"/>
        <w:ind w:firstLine="1134"/>
        <w:jc w:val="both"/>
        <w:rPr>
          <w:rFonts w:ascii="Arial" w:hAnsi="Arial" w:cs="Arial"/>
          <w:color w:val="000000"/>
          <w:sz w:val="24"/>
          <w:szCs w:val="24"/>
        </w:rPr>
      </w:pPr>
      <w:r w:rsidRPr="001A67FB">
        <w:rPr>
          <w:rFonts w:ascii="Arial" w:hAnsi="Arial" w:cs="Arial"/>
          <w:color w:val="000000"/>
          <w:sz w:val="24"/>
          <w:szCs w:val="24"/>
        </w:rPr>
        <w:t>1.2.4. Darbo diena Sutartyje reiškia bet kurią dieną, išskyrus šeštadienį, sekmadienį ir švenčių dienas Lietuvoje, nurodytas Lietuvos Respublikos darbo kodekse.</w:t>
      </w:r>
    </w:p>
    <w:p w14:paraId="613BA973" w14:textId="77777777" w:rsidR="003755D6" w:rsidRPr="001A67FB" w:rsidRDefault="003755D6" w:rsidP="00036E94">
      <w:pPr>
        <w:spacing w:after="0" w:line="240" w:lineRule="auto"/>
        <w:ind w:firstLine="1134"/>
        <w:jc w:val="both"/>
        <w:rPr>
          <w:rFonts w:ascii="Arial" w:hAnsi="Arial" w:cs="Arial"/>
          <w:color w:val="000000"/>
          <w:sz w:val="24"/>
          <w:szCs w:val="24"/>
        </w:rPr>
      </w:pPr>
      <w:r w:rsidRPr="001A67FB">
        <w:rPr>
          <w:rFonts w:ascii="Arial" w:hAnsi="Arial" w:cs="Arial"/>
          <w:color w:val="000000"/>
          <w:sz w:val="24"/>
          <w:szCs w:val="24"/>
        </w:rPr>
        <w:t>1.2.5. Terminai pagal Sutartį yra skaičiuojami metais, mėnesiais, savaitėmis, darbo dienomis, kalendorinėmis dienomis ir valandomis ir minutėmis.</w:t>
      </w:r>
    </w:p>
    <w:p w14:paraId="48E0925E" w14:textId="77777777" w:rsidR="003755D6" w:rsidRPr="001A67FB" w:rsidRDefault="003755D6" w:rsidP="00036E94">
      <w:pPr>
        <w:spacing w:after="0" w:line="240" w:lineRule="auto"/>
        <w:ind w:firstLine="1134"/>
        <w:jc w:val="both"/>
        <w:rPr>
          <w:rFonts w:ascii="Arial" w:hAnsi="Arial" w:cs="Arial"/>
          <w:color w:val="000000"/>
          <w:sz w:val="24"/>
          <w:szCs w:val="24"/>
        </w:rPr>
      </w:pPr>
      <w:r w:rsidRPr="001A67FB">
        <w:rPr>
          <w:rFonts w:ascii="Arial" w:hAnsi="Arial" w:cs="Arial"/>
          <w:color w:val="000000"/>
          <w:sz w:val="24"/>
          <w:szCs w:val="24"/>
        </w:rPr>
        <w:t>1.2.6. Kvalifikacija, rėmimasis kitų ūkio subjektų pajėgumais, Prekių apimtis, peržiūra suprantami taip, kaip nustatyta VPĮ bei jį įgyvendinančiuose teisės aktuose.</w:t>
      </w:r>
    </w:p>
    <w:p w14:paraId="6A5C0812" w14:textId="77777777" w:rsidR="003755D6" w:rsidRPr="001A67FB" w:rsidRDefault="003755D6" w:rsidP="00036E94">
      <w:pPr>
        <w:spacing w:after="0" w:line="240" w:lineRule="auto"/>
        <w:ind w:firstLine="1134"/>
        <w:jc w:val="both"/>
        <w:rPr>
          <w:rFonts w:ascii="Arial" w:hAnsi="Arial" w:cs="Arial"/>
          <w:color w:val="000000"/>
          <w:sz w:val="24"/>
          <w:szCs w:val="24"/>
        </w:rPr>
      </w:pPr>
      <w:r w:rsidRPr="001A67FB">
        <w:rPr>
          <w:rFonts w:ascii="Arial" w:hAnsi="Arial" w:cs="Arial"/>
          <w:color w:val="000000"/>
          <w:sz w:val="24"/>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7AE9844" w14:textId="77777777" w:rsidR="003755D6" w:rsidRPr="001A67FB" w:rsidRDefault="003755D6" w:rsidP="00036E94">
      <w:pPr>
        <w:spacing w:after="0" w:line="240" w:lineRule="auto"/>
        <w:ind w:firstLine="1134"/>
        <w:jc w:val="both"/>
        <w:rPr>
          <w:rFonts w:ascii="Arial" w:hAnsi="Arial" w:cs="Arial"/>
          <w:color w:val="000000"/>
          <w:sz w:val="24"/>
          <w:szCs w:val="24"/>
        </w:rPr>
      </w:pPr>
      <w:r w:rsidRPr="001A67FB">
        <w:rPr>
          <w:rFonts w:ascii="Arial" w:hAnsi="Arial" w:cs="Arial"/>
          <w:color w:val="000000"/>
          <w:sz w:val="24"/>
          <w:szCs w:val="24"/>
        </w:rPr>
        <w:t>1.2.8. Informuoti, pranešti, įspėti arba atsakyti reiškia pateikti informaciją, pranešimą, įspėjimą arba atsakymą Bendrosiose ir (ar) Specialiosiose sąlygose nustatyta tvarka.</w:t>
      </w:r>
    </w:p>
    <w:p w14:paraId="301460F7" w14:textId="77777777" w:rsidR="003755D6" w:rsidRPr="001A67FB" w:rsidRDefault="003755D6" w:rsidP="00036E94">
      <w:pPr>
        <w:spacing w:after="0" w:line="240" w:lineRule="auto"/>
        <w:ind w:firstLine="1134"/>
        <w:jc w:val="both"/>
        <w:rPr>
          <w:rFonts w:ascii="Arial" w:hAnsi="Arial" w:cs="Arial"/>
          <w:color w:val="000000"/>
          <w:sz w:val="24"/>
          <w:szCs w:val="24"/>
        </w:rPr>
      </w:pPr>
      <w:r w:rsidRPr="001A67FB">
        <w:rPr>
          <w:rFonts w:ascii="Arial" w:hAnsi="Arial" w:cs="Arial"/>
          <w:color w:val="000000"/>
          <w:sz w:val="24"/>
          <w:szCs w:val="24"/>
        </w:rPr>
        <w:t>1.2.9. Patvirtinti reiškia pateikti patvirtinimą raštu arba pasirašyti dokumentą be išlygų ar su išlygomis, išskyrus atvejus, kai asmuo, pasirašydamas dokumentą, nurodo, jog atsisako jį patvirtinti.</w:t>
      </w:r>
    </w:p>
    <w:p w14:paraId="18D8ABAA" w14:textId="77777777" w:rsidR="003755D6" w:rsidRPr="001A67FB" w:rsidRDefault="003755D6" w:rsidP="00036E94">
      <w:pPr>
        <w:spacing w:after="0" w:line="240" w:lineRule="auto"/>
        <w:ind w:firstLine="1134"/>
        <w:jc w:val="both"/>
        <w:rPr>
          <w:rFonts w:ascii="Arial" w:hAnsi="Arial" w:cs="Arial"/>
          <w:color w:val="000000"/>
          <w:sz w:val="24"/>
          <w:szCs w:val="24"/>
        </w:rPr>
      </w:pPr>
      <w:r w:rsidRPr="001A67FB">
        <w:rPr>
          <w:rFonts w:ascii="Arial" w:hAnsi="Arial" w:cs="Arial"/>
          <w:color w:val="000000"/>
          <w:sz w:val="24"/>
          <w:szCs w:val="24"/>
        </w:rPr>
        <w:t>1.2.10. </w:t>
      </w:r>
      <w:r w:rsidRPr="001A67FB">
        <w:rPr>
          <w:rFonts w:ascii="Arial" w:hAnsi="Arial" w:cs="Arial"/>
          <w:color w:val="000000"/>
          <w:sz w:val="24"/>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B3E5A9F" w14:textId="77777777" w:rsidR="003755D6" w:rsidRPr="001A67FB" w:rsidRDefault="003755D6" w:rsidP="00036E94">
      <w:pPr>
        <w:spacing w:after="0" w:line="240" w:lineRule="auto"/>
        <w:ind w:firstLine="1134"/>
        <w:jc w:val="both"/>
        <w:rPr>
          <w:rFonts w:ascii="Arial" w:hAnsi="Arial" w:cs="Arial"/>
          <w:color w:val="000000"/>
          <w:sz w:val="24"/>
          <w:szCs w:val="24"/>
        </w:rPr>
      </w:pPr>
      <w:r w:rsidRPr="001A67FB">
        <w:rPr>
          <w:rFonts w:ascii="Arial" w:hAnsi="Arial" w:cs="Arial"/>
          <w:color w:val="000000"/>
          <w:sz w:val="24"/>
          <w:szCs w:val="24"/>
        </w:rPr>
        <w:t>1.2.11. </w:t>
      </w:r>
      <w:r w:rsidRPr="001A67FB">
        <w:rPr>
          <w:rFonts w:ascii="Arial" w:hAnsi="Arial" w:cs="Arial"/>
          <w:color w:val="000000"/>
          <w:sz w:val="24"/>
          <w:szCs w:val="24"/>
          <w:shd w:val="clear" w:color="auto" w:fill="FFFFFF"/>
        </w:rPr>
        <w:t>Jeigu Sutartyje nurodyta reikšmė skaičiais ir žodžiais skiriasi, vadovaujamasi žodžiais nurodyta reikšme.</w:t>
      </w:r>
    </w:p>
    <w:p w14:paraId="322752A4" w14:textId="77777777" w:rsidR="003755D6" w:rsidRPr="001A67FB" w:rsidRDefault="003755D6" w:rsidP="00036E94">
      <w:pPr>
        <w:spacing w:after="0" w:line="240" w:lineRule="auto"/>
        <w:ind w:firstLine="1134"/>
        <w:jc w:val="both"/>
        <w:rPr>
          <w:rFonts w:ascii="Arial" w:hAnsi="Arial" w:cs="Arial"/>
          <w:color w:val="000000"/>
          <w:sz w:val="24"/>
          <w:szCs w:val="24"/>
        </w:rPr>
      </w:pPr>
      <w:r w:rsidRPr="001A67FB">
        <w:rPr>
          <w:rFonts w:ascii="Arial" w:hAnsi="Arial" w:cs="Arial"/>
          <w:color w:val="000000"/>
          <w:sz w:val="24"/>
          <w:szCs w:val="24"/>
        </w:rPr>
        <w:t>1.2.12. </w:t>
      </w:r>
      <w:r w:rsidRPr="001A67FB">
        <w:rPr>
          <w:rFonts w:ascii="Arial" w:hAnsi="Arial" w:cs="Arial"/>
          <w:color w:val="000000"/>
          <w:sz w:val="24"/>
          <w:szCs w:val="24"/>
          <w:shd w:val="clear" w:color="auto" w:fill="FFFFFF"/>
        </w:rPr>
        <w:t>Jei pateikiamos nuorodos į teisės aktus, turi būti taikomos aktualios teisės aktų redakcijos, jeigu nenurodyta kitaip.</w:t>
      </w:r>
    </w:p>
    <w:p w14:paraId="299A1EFE" w14:textId="77777777" w:rsidR="003755D6" w:rsidRPr="001A67FB" w:rsidRDefault="003755D6" w:rsidP="003755D6">
      <w:pPr>
        <w:spacing w:after="0" w:line="240" w:lineRule="auto"/>
        <w:ind w:firstLine="62"/>
        <w:jc w:val="both"/>
        <w:rPr>
          <w:rFonts w:ascii="Arial" w:hAnsi="Arial" w:cs="Arial"/>
          <w:color w:val="000000"/>
          <w:sz w:val="24"/>
          <w:szCs w:val="24"/>
        </w:rPr>
      </w:pPr>
    </w:p>
    <w:p w14:paraId="18A3BFB5" w14:textId="77777777" w:rsidR="003755D6" w:rsidRPr="001A67FB" w:rsidRDefault="003755D6" w:rsidP="003755D6">
      <w:pPr>
        <w:spacing w:after="0" w:line="240" w:lineRule="auto"/>
        <w:jc w:val="center"/>
        <w:rPr>
          <w:rFonts w:ascii="Arial" w:hAnsi="Arial" w:cs="Arial"/>
          <w:color w:val="000000"/>
          <w:sz w:val="24"/>
          <w:szCs w:val="24"/>
        </w:rPr>
      </w:pPr>
      <w:r w:rsidRPr="001A67FB">
        <w:rPr>
          <w:rFonts w:ascii="Arial" w:hAnsi="Arial" w:cs="Arial"/>
          <w:b/>
          <w:bCs/>
          <w:color w:val="000000"/>
          <w:sz w:val="24"/>
          <w:szCs w:val="24"/>
        </w:rPr>
        <w:t>1.3. Dokumentų viršenybė</w:t>
      </w:r>
    </w:p>
    <w:p w14:paraId="5CFE3687" w14:textId="77777777" w:rsidR="003755D6" w:rsidRPr="001A67FB" w:rsidRDefault="003755D6" w:rsidP="003755D6">
      <w:pPr>
        <w:spacing w:after="0" w:line="240" w:lineRule="auto"/>
        <w:ind w:firstLine="62"/>
        <w:jc w:val="both"/>
        <w:rPr>
          <w:rFonts w:ascii="Arial" w:hAnsi="Arial" w:cs="Arial"/>
          <w:color w:val="000000"/>
          <w:sz w:val="24"/>
          <w:szCs w:val="24"/>
        </w:rPr>
      </w:pPr>
    </w:p>
    <w:p w14:paraId="1F7EC697" w14:textId="77777777" w:rsidR="003755D6" w:rsidRPr="001A67FB" w:rsidRDefault="003755D6" w:rsidP="00036E94">
      <w:pPr>
        <w:spacing w:after="0" w:line="240" w:lineRule="auto"/>
        <w:ind w:firstLine="1134"/>
        <w:jc w:val="both"/>
        <w:rPr>
          <w:rFonts w:ascii="Arial" w:hAnsi="Arial" w:cs="Arial"/>
          <w:color w:val="000000"/>
          <w:sz w:val="24"/>
          <w:szCs w:val="24"/>
        </w:rPr>
      </w:pPr>
      <w:r w:rsidRPr="001A67FB">
        <w:rPr>
          <w:rFonts w:ascii="Arial" w:hAnsi="Arial" w:cs="Arial"/>
          <w:color w:val="000000"/>
          <w:sz w:val="24"/>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5D9557C2" w14:textId="77777777" w:rsidR="003755D6" w:rsidRPr="001A67FB" w:rsidRDefault="003755D6" w:rsidP="00036E94">
      <w:pPr>
        <w:spacing w:after="0" w:line="240" w:lineRule="auto"/>
        <w:ind w:firstLine="1134"/>
        <w:jc w:val="both"/>
        <w:rPr>
          <w:rFonts w:ascii="Arial" w:hAnsi="Arial" w:cs="Arial"/>
          <w:color w:val="000000"/>
          <w:sz w:val="24"/>
          <w:szCs w:val="24"/>
        </w:rPr>
      </w:pPr>
      <w:r w:rsidRPr="001A67FB">
        <w:rPr>
          <w:rFonts w:ascii="Arial" w:hAnsi="Arial" w:cs="Arial"/>
          <w:color w:val="000000"/>
          <w:sz w:val="24"/>
          <w:szCs w:val="24"/>
        </w:rPr>
        <w:t>1.3.1.1. Techninė specifikacija;</w:t>
      </w:r>
    </w:p>
    <w:p w14:paraId="4554A390" w14:textId="77777777" w:rsidR="003755D6" w:rsidRPr="001A67FB" w:rsidRDefault="003755D6" w:rsidP="00036E94">
      <w:pPr>
        <w:spacing w:after="0" w:line="240" w:lineRule="auto"/>
        <w:ind w:firstLine="1134"/>
        <w:jc w:val="both"/>
        <w:rPr>
          <w:rFonts w:ascii="Arial" w:hAnsi="Arial" w:cs="Arial"/>
          <w:color w:val="000000"/>
          <w:sz w:val="24"/>
          <w:szCs w:val="24"/>
        </w:rPr>
      </w:pPr>
      <w:r w:rsidRPr="001A67FB">
        <w:rPr>
          <w:rFonts w:ascii="Arial" w:hAnsi="Arial" w:cs="Arial"/>
          <w:color w:val="000000"/>
          <w:sz w:val="24"/>
          <w:szCs w:val="24"/>
        </w:rPr>
        <w:t>1.3.1.2. Specialiosios sąlygos;</w:t>
      </w:r>
    </w:p>
    <w:p w14:paraId="5B13AF57" w14:textId="77777777" w:rsidR="003755D6" w:rsidRPr="001A67FB" w:rsidRDefault="003755D6" w:rsidP="00036E94">
      <w:pPr>
        <w:spacing w:after="0" w:line="240" w:lineRule="auto"/>
        <w:ind w:firstLine="1134"/>
        <w:jc w:val="both"/>
        <w:rPr>
          <w:rFonts w:ascii="Arial" w:hAnsi="Arial" w:cs="Arial"/>
          <w:color w:val="000000"/>
          <w:sz w:val="24"/>
          <w:szCs w:val="24"/>
        </w:rPr>
      </w:pPr>
      <w:r w:rsidRPr="001A67FB">
        <w:rPr>
          <w:rFonts w:ascii="Arial" w:hAnsi="Arial" w:cs="Arial"/>
          <w:color w:val="000000"/>
          <w:sz w:val="24"/>
          <w:szCs w:val="24"/>
        </w:rPr>
        <w:t>1.3.1.3. Bendrosios sąlygos;</w:t>
      </w:r>
    </w:p>
    <w:p w14:paraId="1D3A8941" w14:textId="77777777" w:rsidR="003755D6" w:rsidRPr="001A67FB" w:rsidRDefault="003755D6" w:rsidP="00036E94">
      <w:pPr>
        <w:spacing w:after="0" w:line="240" w:lineRule="auto"/>
        <w:ind w:firstLine="1134"/>
        <w:jc w:val="both"/>
        <w:rPr>
          <w:rFonts w:ascii="Arial" w:hAnsi="Arial" w:cs="Arial"/>
          <w:color w:val="000000"/>
          <w:sz w:val="24"/>
          <w:szCs w:val="24"/>
        </w:rPr>
      </w:pPr>
      <w:r w:rsidRPr="001A67FB">
        <w:rPr>
          <w:rFonts w:ascii="Arial" w:hAnsi="Arial" w:cs="Arial"/>
          <w:color w:val="000000"/>
          <w:sz w:val="24"/>
          <w:szCs w:val="24"/>
        </w:rPr>
        <w:t>1.3.1.4. Pirkimo dokumentai (išskyrus techninę specifikaciją);</w:t>
      </w:r>
    </w:p>
    <w:p w14:paraId="69B0449F" w14:textId="77777777" w:rsidR="003755D6" w:rsidRPr="001A67FB" w:rsidRDefault="003755D6" w:rsidP="00036E94">
      <w:pPr>
        <w:spacing w:after="0" w:line="240" w:lineRule="auto"/>
        <w:ind w:firstLine="1134"/>
        <w:jc w:val="both"/>
        <w:rPr>
          <w:rFonts w:ascii="Arial" w:hAnsi="Arial" w:cs="Arial"/>
          <w:color w:val="000000"/>
          <w:sz w:val="24"/>
          <w:szCs w:val="24"/>
        </w:rPr>
      </w:pPr>
      <w:r w:rsidRPr="001A67FB">
        <w:rPr>
          <w:rFonts w:ascii="Arial" w:hAnsi="Arial" w:cs="Arial"/>
          <w:color w:val="000000"/>
          <w:sz w:val="24"/>
          <w:szCs w:val="24"/>
        </w:rPr>
        <w:t>1.3.1.5. Pasiūlymas;</w:t>
      </w:r>
    </w:p>
    <w:p w14:paraId="2A4588F1" w14:textId="77777777" w:rsidR="003755D6" w:rsidRPr="001A67FB" w:rsidRDefault="003755D6" w:rsidP="00036E94">
      <w:pPr>
        <w:spacing w:after="0" w:line="240" w:lineRule="auto"/>
        <w:ind w:firstLine="1134"/>
        <w:jc w:val="both"/>
        <w:rPr>
          <w:rFonts w:ascii="Arial" w:hAnsi="Arial" w:cs="Arial"/>
          <w:color w:val="000000"/>
          <w:sz w:val="24"/>
          <w:szCs w:val="24"/>
        </w:rPr>
      </w:pPr>
      <w:r w:rsidRPr="001A67FB">
        <w:rPr>
          <w:rFonts w:ascii="Arial" w:hAnsi="Arial" w:cs="Arial"/>
          <w:color w:val="000000"/>
          <w:sz w:val="24"/>
          <w:szCs w:val="24"/>
        </w:rPr>
        <w:t>1.3.1.6. Kiti Specialiosiose sąlygose išvardinti priedai.</w:t>
      </w:r>
    </w:p>
    <w:p w14:paraId="48A33EB9" w14:textId="77777777" w:rsidR="003755D6" w:rsidRPr="001A67FB" w:rsidRDefault="003755D6" w:rsidP="00036E94">
      <w:pPr>
        <w:spacing w:after="0" w:line="240" w:lineRule="auto"/>
        <w:ind w:firstLine="1134"/>
        <w:jc w:val="both"/>
        <w:rPr>
          <w:rFonts w:ascii="Arial" w:hAnsi="Arial" w:cs="Arial"/>
          <w:color w:val="000000"/>
          <w:sz w:val="24"/>
          <w:szCs w:val="24"/>
        </w:rPr>
      </w:pPr>
      <w:r w:rsidRPr="001A67FB">
        <w:rPr>
          <w:rFonts w:ascii="Arial" w:hAnsi="Arial" w:cs="Arial"/>
          <w:color w:val="000000"/>
          <w:sz w:val="24"/>
          <w:szCs w:val="24"/>
        </w:rPr>
        <w:t>1.3.2. Tuo atveju, kai Šalių Susitarimu yra keičiamos Sutarties sąlygos, naujai sutartos Sutarties sąlygos turi viršenybę prieš pakeistąsias.</w:t>
      </w:r>
    </w:p>
    <w:p w14:paraId="39AA0963" w14:textId="77777777" w:rsidR="003755D6" w:rsidRPr="001A67FB" w:rsidRDefault="003755D6" w:rsidP="00036E94">
      <w:pPr>
        <w:spacing w:after="0" w:line="240" w:lineRule="auto"/>
        <w:ind w:firstLine="1134"/>
        <w:jc w:val="both"/>
        <w:rPr>
          <w:rFonts w:ascii="Arial" w:hAnsi="Arial" w:cs="Arial"/>
          <w:color w:val="000000"/>
          <w:sz w:val="24"/>
          <w:szCs w:val="24"/>
        </w:rPr>
      </w:pPr>
      <w:r w:rsidRPr="001A67FB">
        <w:rPr>
          <w:rFonts w:ascii="Arial" w:hAnsi="Arial" w:cs="Arial"/>
          <w:color w:val="000000"/>
          <w:sz w:val="24"/>
          <w:szCs w:val="24"/>
        </w:rPr>
        <w:t>1.3.3. Jeigu Šalys susitaria dėl Sutarties sąlygų arba priedo papildymo nauja sąlyga, neatitikimo ar neaiškumo atveju tokia sąlyga turi viršenybę atitinkamai kitų Sutarties sąlygų arba kitų to priedo sąlygų atžvilgiu.</w:t>
      </w:r>
    </w:p>
    <w:p w14:paraId="4B36EE0F" w14:textId="77777777" w:rsidR="003755D6" w:rsidRPr="001A67FB" w:rsidRDefault="003755D6" w:rsidP="00036E94">
      <w:pPr>
        <w:spacing w:after="0" w:line="240" w:lineRule="auto"/>
        <w:ind w:firstLine="1134"/>
        <w:jc w:val="both"/>
        <w:rPr>
          <w:rFonts w:ascii="Arial" w:hAnsi="Arial" w:cs="Arial"/>
          <w:color w:val="000000"/>
          <w:sz w:val="24"/>
          <w:szCs w:val="24"/>
        </w:rPr>
      </w:pPr>
      <w:r w:rsidRPr="001A67FB">
        <w:rPr>
          <w:rFonts w:ascii="Arial" w:hAnsi="Arial" w:cs="Arial"/>
          <w:color w:val="000000"/>
          <w:sz w:val="24"/>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1A67FB">
        <w:rPr>
          <w:rFonts w:ascii="Arial" w:hAnsi="Arial" w:cs="Arial"/>
          <w:color w:val="000000"/>
          <w:sz w:val="24"/>
          <w:szCs w:val="24"/>
          <w:vertAlign w:val="superscript"/>
        </w:rPr>
        <w:t>1</w:t>
      </w:r>
      <w:r w:rsidRPr="001A67FB">
        <w:rPr>
          <w:rFonts w:ascii="Arial" w:hAnsi="Arial" w:cs="Arial"/>
          <w:color w:val="000000"/>
          <w:sz w:val="24"/>
          <w:szCs w:val="24"/>
        </w:rPr>
        <w:t>).</w:t>
      </w:r>
    </w:p>
    <w:p w14:paraId="1557A026" w14:textId="77777777" w:rsidR="003755D6" w:rsidRPr="001A67FB" w:rsidRDefault="003755D6" w:rsidP="003755D6">
      <w:pPr>
        <w:spacing w:after="0" w:line="240" w:lineRule="auto"/>
        <w:ind w:firstLine="62"/>
        <w:jc w:val="both"/>
        <w:rPr>
          <w:rFonts w:ascii="Arial" w:hAnsi="Arial" w:cs="Arial"/>
          <w:color w:val="000000"/>
          <w:sz w:val="24"/>
          <w:szCs w:val="24"/>
        </w:rPr>
      </w:pPr>
    </w:p>
    <w:p w14:paraId="5DA79E74" w14:textId="77777777" w:rsidR="003755D6" w:rsidRPr="001A67FB" w:rsidRDefault="003755D6" w:rsidP="003755D6">
      <w:pPr>
        <w:spacing w:after="0" w:line="240" w:lineRule="auto"/>
        <w:jc w:val="center"/>
        <w:rPr>
          <w:rFonts w:ascii="Arial" w:hAnsi="Arial" w:cs="Arial"/>
          <w:color w:val="000000"/>
          <w:sz w:val="24"/>
          <w:szCs w:val="24"/>
        </w:rPr>
      </w:pPr>
      <w:r w:rsidRPr="001A67FB">
        <w:rPr>
          <w:rFonts w:ascii="Arial" w:hAnsi="Arial" w:cs="Arial"/>
          <w:b/>
          <w:bCs/>
          <w:caps/>
          <w:color w:val="000000"/>
          <w:sz w:val="24"/>
          <w:szCs w:val="24"/>
        </w:rPr>
        <w:t>2.  SUTARTIES DALYKAS</w:t>
      </w:r>
    </w:p>
    <w:p w14:paraId="0276C161" w14:textId="77777777" w:rsidR="003755D6" w:rsidRPr="001A67FB" w:rsidRDefault="003755D6" w:rsidP="003755D6">
      <w:pPr>
        <w:spacing w:after="0" w:line="240" w:lineRule="auto"/>
        <w:ind w:firstLine="62"/>
        <w:jc w:val="both"/>
        <w:rPr>
          <w:rFonts w:ascii="Arial" w:hAnsi="Arial" w:cs="Arial"/>
          <w:color w:val="000000"/>
          <w:sz w:val="24"/>
          <w:szCs w:val="24"/>
        </w:rPr>
      </w:pPr>
    </w:p>
    <w:p w14:paraId="20E555AC" w14:textId="77777777" w:rsidR="003755D6" w:rsidRPr="001A67FB" w:rsidRDefault="003755D6" w:rsidP="00036E94">
      <w:pPr>
        <w:spacing w:after="0" w:line="240" w:lineRule="auto"/>
        <w:ind w:firstLine="1134"/>
        <w:jc w:val="both"/>
        <w:rPr>
          <w:rFonts w:ascii="Arial" w:hAnsi="Arial" w:cs="Arial"/>
          <w:color w:val="000000"/>
          <w:sz w:val="24"/>
          <w:szCs w:val="24"/>
        </w:rPr>
      </w:pPr>
      <w:r w:rsidRPr="001A67FB">
        <w:rPr>
          <w:rFonts w:ascii="Arial" w:hAnsi="Arial" w:cs="Arial"/>
          <w:color w:val="000000"/>
          <w:sz w:val="24"/>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19145A24" w14:textId="77777777" w:rsidR="003755D6" w:rsidRPr="001A67FB" w:rsidRDefault="003755D6" w:rsidP="00036E94">
      <w:pPr>
        <w:spacing w:after="0" w:line="240" w:lineRule="auto"/>
        <w:ind w:firstLine="1134"/>
        <w:jc w:val="both"/>
        <w:rPr>
          <w:rFonts w:ascii="Arial" w:hAnsi="Arial" w:cs="Arial"/>
          <w:color w:val="000000"/>
          <w:sz w:val="24"/>
          <w:szCs w:val="24"/>
        </w:rPr>
      </w:pPr>
      <w:r w:rsidRPr="001A67FB">
        <w:rPr>
          <w:rFonts w:ascii="Arial" w:hAnsi="Arial" w:cs="Arial"/>
          <w:color w:val="000000"/>
          <w:sz w:val="24"/>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3CD2D977" w14:textId="77777777" w:rsidR="003755D6" w:rsidRPr="001A67FB" w:rsidRDefault="003755D6" w:rsidP="00036E94">
      <w:pPr>
        <w:spacing w:after="0" w:line="240" w:lineRule="auto"/>
        <w:ind w:firstLine="1134"/>
        <w:jc w:val="both"/>
        <w:rPr>
          <w:rFonts w:ascii="Arial" w:hAnsi="Arial" w:cs="Arial"/>
          <w:color w:val="000000"/>
          <w:sz w:val="24"/>
          <w:szCs w:val="24"/>
        </w:rPr>
      </w:pPr>
      <w:r w:rsidRPr="001A67FB">
        <w:rPr>
          <w:rFonts w:ascii="Arial" w:hAnsi="Arial" w:cs="Arial"/>
          <w:color w:val="000000"/>
          <w:sz w:val="24"/>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7FED8185" w14:textId="77777777" w:rsidR="003755D6" w:rsidRPr="001A67FB" w:rsidRDefault="003755D6" w:rsidP="003755D6">
      <w:pPr>
        <w:spacing w:after="0" w:line="240" w:lineRule="auto"/>
        <w:ind w:firstLine="62"/>
        <w:jc w:val="both"/>
        <w:rPr>
          <w:rFonts w:ascii="Arial" w:hAnsi="Arial" w:cs="Arial"/>
          <w:color w:val="000000"/>
          <w:sz w:val="24"/>
          <w:szCs w:val="24"/>
        </w:rPr>
      </w:pPr>
    </w:p>
    <w:p w14:paraId="558EBC9B" w14:textId="77777777" w:rsidR="003755D6" w:rsidRPr="001A67FB" w:rsidRDefault="003755D6" w:rsidP="003755D6">
      <w:pPr>
        <w:spacing w:after="0" w:line="240" w:lineRule="auto"/>
        <w:jc w:val="center"/>
        <w:rPr>
          <w:rFonts w:ascii="Arial" w:hAnsi="Arial" w:cs="Arial"/>
          <w:color w:val="000000"/>
          <w:sz w:val="24"/>
          <w:szCs w:val="24"/>
        </w:rPr>
      </w:pPr>
      <w:r w:rsidRPr="001A67FB">
        <w:rPr>
          <w:rFonts w:ascii="Arial" w:hAnsi="Arial" w:cs="Arial"/>
          <w:b/>
          <w:bCs/>
          <w:caps/>
          <w:color w:val="000000"/>
          <w:sz w:val="24"/>
          <w:szCs w:val="24"/>
        </w:rPr>
        <w:t>3.  TIEKĖJAS IR KITI SUTARTIES VYKDYMUI PASITELKIAMI ASMENYS</w:t>
      </w:r>
    </w:p>
    <w:p w14:paraId="5FE678B9" w14:textId="77777777" w:rsidR="003755D6" w:rsidRPr="001A67FB" w:rsidRDefault="003755D6" w:rsidP="003755D6">
      <w:pPr>
        <w:spacing w:after="0" w:line="240" w:lineRule="auto"/>
        <w:ind w:firstLine="62"/>
        <w:rPr>
          <w:rFonts w:ascii="Arial" w:hAnsi="Arial" w:cs="Arial"/>
          <w:color w:val="000000"/>
          <w:sz w:val="24"/>
          <w:szCs w:val="24"/>
        </w:rPr>
      </w:pPr>
    </w:p>
    <w:p w14:paraId="27B2390F" w14:textId="77777777" w:rsidR="003755D6" w:rsidRPr="001A67FB" w:rsidRDefault="003755D6" w:rsidP="003755D6">
      <w:pPr>
        <w:spacing w:after="0" w:line="240" w:lineRule="auto"/>
        <w:jc w:val="center"/>
        <w:rPr>
          <w:rFonts w:ascii="Arial" w:hAnsi="Arial" w:cs="Arial"/>
          <w:color w:val="000000"/>
          <w:sz w:val="24"/>
          <w:szCs w:val="24"/>
        </w:rPr>
      </w:pPr>
      <w:r w:rsidRPr="001A67FB">
        <w:rPr>
          <w:rFonts w:ascii="Arial" w:hAnsi="Arial" w:cs="Arial"/>
          <w:b/>
          <w:bCs/>
          <w:color w:val="000000"/>
          <w:sz w:val="24"/>
          <w:szCs w:val="24"/>
        </w:rPr>
        <w:t>3.1.  Kvalifikacija ir kiti Tiekėjo pasiūlymu prisiimti įsipareigojimai</w:t>
      </w:r>
    </w:p>
    <w:p w14:paraId="7B43C4D8" w14:textId="77777777" w:rsidR="003755D6" w:rsidRPr="001A67FB" w:rsidRDefault="003755D6" w:rsidP="003755D6">
      <w:pPr>
        <w:spacing w:after="0" w:line="240" w:lineRule="auto"/>
        <w:ind w:firstLine="62"/>
        <w:jc w:val="both"/>
        <w:rPr>
          <w:rFonts w:ascii="Arial" w:hAnsi="Arial" w:cs="Arial"/>
          <w:color w:val="000000"/>
          <w:sz w:val="24"/>
          <w:szCs w:val="24"/>
        </w:rPr>
      </w:pPr>
    </w:p>
    <w:p w14:paraId="71E38ED9" w14:textId="77777777" w:rsidR="003755D6" w:rsidRPr="001A67FB" w:rsidRDefault="003755D6" w:rsidP="00036E94">
      <w:pPr>
        <w:spacing w:after="0" w:line="240" w:lineRule="auto"/>
        <w:ind w:firstLine="1134"/>
        <w:jc w:val="both"/>
        <w:rPr>
          <w:rFonts w:ascii="Arial" w:hAnsi="Arial" w:cs="Arial"/>
          <w:color w:val="000000"/>
          <w:sz w:val="24"/>
          <w:szCs w:val="24"/>
        </w:rPr>
      </w:pPr>
      <w:r w:rsidRPr="001A67FB">
        <w:rPr>
          <w:rFonts w:ascii="Arial" w:hAnsi="Arial" w:cs="Arial"/>
          <w:color w:val="000000"/>
          <w:sz w:val="24"/>
          <w:szCs w:val="24"/>
        </w:rPr>
        <w:lastRenderedPageBreak/>
        <w:t>3.1.1. Tiekėjas atsako už tai, kad visą Sutarties vykdymo laikotarpį Tiekėjas būtų kompetentingas, patikimas ir pajėgus (įskaitant ūkio subjektų, kurių pajėgumais remiasi Tiekėjas, pajėgumus) įvykdyti Sutarties reikalavimus:</w:t>
      </w:r>
    </w:p>
    <w:p w14:paraId="41EC08C1" w14:textId="77777777" w:rsidR="003755D6" w:rsidRPr="001A67FB" w:rsidRDefault="003755D6" w:rsidP="00036E94">
      <w:pPr>
        <w:spacing w:after="0" w:line="240" w:lineRule="auto"/>
        <w:ind w:firstLine="1134"/>
        <w:jc w:val="both"/>
        <w:rPr>
          <w:rFonts w:ascii="Arial" w:hAnsi="Arial" w:cs="Arial"/>
          <w:color w:val="000000"/>
          <w:sz w:val="24"/>
          <w:szCs w:val="24"/>
        </w:rPr>
      </w:pPr>
      <w:r w:rsidRPr="001A67FB">
        <w:rPr>
          <w:rFonts w:ascii="Arial" w:hAnsi="Arial" w:cs="Arial"/>
          <w:color w:val="000000"/>
          <w:sz w:val="24"/>
          <w:szCs w:val="24"/>
        </w:rPr>
        <w:t xml:space="preserve">3.1.1.1. turėtų teisę verstis ta veikla, kuri yra reikalinga Sutarčiai įvykdyti. </w:t>
      </w:r>
      <w:r w:rsidRPr="001A67FB">
        <w:rPr>
          <w:rFonts w:ascii="Arial" w:eastAsia="Arial" w:hAnsi="Arial" w:cs="Arial"/>
          <w:kern w:val="2"/>
          <w:sz w:val="24"/>
          <w:szCs w:val="24"/>
        </w:rPr>
        <w:t>Pirkėjui pareikalavus, Tiekėjas turi pateikti dokumentus, įrodančius, kad Sutartį vykdo tik tokią teisę turintys asmenys</w:t>
      </w:r>
      <w:r w:rsidRPr="001A67FB">
        <w:rPr>
          <w:rFonts w:ascii="Arial" w:hAnsi="Arial" w:cs="Arial"/>
          <w:color w:val="000000"/>
          <w:sz w:val="24"/>
          <w:szCs w:val="24"/>
        </w:rPr>
        <w:t>;</w:t>
      </w:r>
    </w:p>
    <w:p w14:paraId="17189993" w14:textId="77777777" w:rsidR="003755D6" w:rsidRPr="001A67FB" w:rsidRDefault="003755D6" w:rsidP="00036E94">
      <w:pPr>
        <w:spacing w:after="0" w:line="240" w:lineRule="auto"/>
        <w:ind w:firstLine="1134"/>
        <w:jc w:val="both"/>
        <w:rPr>
          <w:rFonts w:ascii="Arial" w:hAnsi="Arial" w:cs="Arial"/>
          <w:color w:val="000000"/>
          <w:sz w:val="24"/>
          <w:szCs w:val="24"/>
        </w:rPr>
      </w:pPr>
      <w:r w:rsidRPr="001A67FB">
        <w:rPr>
          <w:rFonts w:ascii="Arial" w:hAnsi="Arial" w:cs="Arial"/>
          <w:color w:val="000000"/>
          <w:sz w:val="24"/>
          <w:szCs w:val="24"/>
        </w:rPr>
        <w:t>3.1.1.2. atitiktų tiekėjų kvalifikacijai pirkimo dokumentuose nustatytus reikalavimus bei neturėtų pirkimo dokumentuose nustatytų pašalinimo pagrindų;</w:t>
      </w:r>
    </w:p>
    <w:p w14:paraId="25C85E7E" w14:textId="77777777" w:rsidR="003755D6" w:rsidRPr="001A67FB" w:rsidRDefault="003755D6" w:rsidP="00036E94">
      <w:pPr>
        <w:spacing w:after="0" w:line="240" w:lineRule="auto"/>
        <w:ind w:firstLine="1134"/>
        <w:jc w:val="both"/>
        <w:rPr>
          <w:rFonts w:ascii="Arial" w:hAnsi="Arial" w:cs="Arial"/>
          <w:color w:val="000000"/>
          <w:sz w:val="24"/>
          <w:szCs w:val="24"/>
        </w:rPr>
      </w:pPr>
      <w:r w:rsidRPr="001A67FB">
        <w:rPr>
          <w:rFonts w:ascii="Arial" w:hAnsi="Arial" w:cs="Arial"/>
          <w:color w:val="000000"/>
          <w:sz w:val="24"/>
          <w:szCs w:val="24"/>
        </w:rPr>
        <w:t xml:space="preserve">3.1.1.3. laikytųsi Tiekėjo pasiūlyme nurodytų įsipareigojimų, įskaitant, bet neapsiribojant – atitiktų pasiūlyme nurodytų kriterijų, dėl kurių jo pasiūlymas buvo išrinktas ekonomiškai naudingiausiu </w:t>
      </w:r>
      <w:r w:rsidRPr="001A67FB">
        <w:rPr>
          <w:rFonts w:ascii="Arial" w:eastAsia="Arial" w:hAnsi="Arial" w:cs="Arial"/>
          <w:kern w:val="2"/>
          <w:sz w:val="24"/>
          <w:szCs w:val="24"/>
        </w:rPr>
        <w:t xml:space="preserve">(toliau – </w:t>
      </w:r>
      <w:r w:rsidRPr="001A67FB">
        <w:rPr>
          <w:rFonts w:ascii="Arial" w:eastAsia="Arial" w:hAnsi="Arial" w:cs="Arial"/>
          <w:b/>
          <w:bCs/>
          <w:kern w:val="2"/>
          <w:sz w:val="24"/>
          <w:szCs w:val="24"/>
        </w:rPr>
        <w:t>Kokybiniai kriterijai</w:t>
      </w:r>
      <w:r w:rsidRPr="001A67FB">
        <w:rPr>
          <w:rFonts w:ascii="Arial" w:eastAsia="Arial" w:hAnsi="Arial" w:cs="Arial"/>
          <w:kern w:val="2"/>
          <w:sz w:val="24"/>
          <w:szCs w:val="24"/>
        </w:rPr>
        <w:t>),</w:t>
      </w:r>
      <w:r w:rsidRPr="001A67FB">
        <w:rPr>
          <w:rFonts w:ascii="Arial" w:hAnsi="Arial" w:cs="Arial"/>
          <w:color w:val="000000"/>
          <w:sz w:val="24"/>
          <w:szCs w:val="24"/>
        </w:rPr>
        <w:t xml:space="preserve"> reikšmes ir parametrus</w:t>
      </w:r>
      <w:r w:rsidRPr="001A67FB">
        <w:rPr>
          <w:rFonts w:ascii="Arial" w:hAnsi="Arial" w:cs="Arial"/>
          <w:color w:val="000000"/>
          <w:kern w:val="2"/>
          <w:sz w:val="24"/>
          <w:szCs w:val="24"/>
        </w:rPr>
        <w:t xml:space="preserve">. </w:t>
      </w:r>
      <w:r w:rsidRPr="001A67FB">
        <w:rPr>
          <w:rFonts w:ascii="Arial" w:eastAsia="Arial" w:hAnsi="Arial" w:cs="Arial"/>
          <w:kern w:val="2"/>
          <w:sz w:val="24"/>
          <w:szCs w:val="24"/>
        </w:rPr>
        <w:t>Šiame papunktyje nurodytų įsipareigojimų laikymosi tikrinimo tvarka nustatoma Specialiosiose sąlygose;</w:t>
      </w:r>
    </w:p>
    <w:p w14:paraId="12DDC332" w14:textId="77777777" w:rsidR="003755D6" w:rsidRPr="001A67FB" w:rsidRDefault="003755D6" w:rsidP="00036E94">
      <w:pPr>
        <w:spacing w:after="0" w:line="240" w:lineRule="auto"/>
        <w:ind w:firstLine="1134"/>
        <w:jc w:val="both"/>
        <w:rPr>
          <w:rFonts w:ascii="Arial" w:hAnsi="Arial" w:cs="Arial"/>
          <w:color w:val="000000"/>
          <w:sz w:val="24"/>
          <w:szCs w:val="24"/>
        </w:rPr>
      </w:pPr>
      <w:r w:rsidRPr="001A67FB">
        <w:rPr>
          <w:rFonts w:ascii="Arial" w:hAnsi="Arial" w:cs="Arial"/>
          <w:color w:val="000000"/>
          <w:sz w:val="24"/>
          <w:szCs w:val="24"/>
        </w:rPr>
        <w:t>3.1.1.4. užtikrintų nustatytų kokybės vadybos sistemos ir (arba) aplinkos apsaugos vadybos sistemos standartų taikymą, jeigu to reikalaujama pirkimo dokumentuose, ir turėtų tą patvirtinančius dokumentus;</w:t>
      </w:r>
    </w:p>
    <w:p w14:paraId="60960A36" w14:textId="77777777" w:rsidR="003755D6" w:rsidRPr="001A67FB" w:rsidRDefault="003755D6" w:rsidP="00036E94">
      <w:pPr>
        <w:spacing w:after="0" w:line="240" w:lineRule="auto"/>
        <w:ind w:firstLine="1134"/>
        <w:jc w:val="both"/>
        <w:rPr>
          <w:rFonts w:ascii="Arial" w:hAnsi="Arial" w:cs="Arial"/>
          <w:color w:val="000000"/>
          <w:sz w:val="24"/>
          <w:szCs w:val="24"/>
        </w:rPr>
      </w:pPr>
      <w:r w:rsidRPr="001A67FB">
        <w:rPr>
          <w:rFonts w:ascii="Arial" w:hAnsi="Arial" w:cs="Arial"/>
          <w:color w:val="000000"/>
          <w:sz w:val="24"/>
          <w:szCs w:val="24"/>
        </w:rPr>
        <w:t>3.1.1.5. </w:t>
      </w:r>
      <w:r w:rsidRPr="001A67FB">
        <w:rPr>
          <w:rFonts w:ascii="Arial" w:hAnsi="Arial" w:cs="Arial"/>
          <w:color w:val="000000"/>
          <w:sz w:val="24"/>
          <w:szCs w:val="24"/>
          <w:shd w:val="clear" w:color="auto" w:fill="FFFFFF"/>
        </w:rPr>
        <w:t xml:space="preserve">atitiktų nacionalinio saugumo interesus </w:t>
      </w:r>
      <w:r w:rsidRPr="001A67FB">
        <w:rPr>
          <w:rFonts w:ascii="Arial" w:eastAsia="Arial" w:hAnsi="Arial" w:cs="Arial"/>
          <w:kern w:val="2"/>
          <w:sz w:val="24"/>
          <w:szCs w:val="24"/>
        </w:rPr>
        <w:t>bei nebūtų registruotas (nuolat gyvenantis ar turintis pilietybę) nepatikimomis laikomose valstybėse ar teritorijose</w:t>
      </w:r>
      <w:r w:rsidRPr="001A67FB">
        <w:rPr>
          <w:rFonts w:ascii="Arial" w:hAnsi="Arial" w:cs="Arial"/>
          <w:color w:val="000000"/>
          <w:sz w:val="24"/>
          <w:szCs w:val="24"/>
          <w:shd w:val="clear" w:color="auto" w:fill="FFFFFF"/>
        </w:rPr>
        <w:t>, jei tokie reikalavimai buvo numatyti pirkimo dokumentuose</w:t>
      </w:r>
      <w:r w:rsidRPr="001A67FB">
        <w:rPr>
          <w:rFonts w:ascii="Arial" w:hAnsi="Arial" w:cs="Arial"/>
          <w:color w:val="000000"/>
          <w:sz w:val="24"/>
          <w:szCs w:val="24"/>
        </w:rPr>
        <w:t>.</w:t>
      </w:r>
    </w:p>
    <w:p w14:paraId="7712AA88" w14:textId="77777777" w:rsidR="003755D6" w:rsidRPr="001A67FB" w:rsidRDefault="003755D6" w:rsidP="00036E94">
      <w:pPr>
        <w:spacing w:after="0" w:line="240" w:lineRule="auto"/>
        <w:ind w:firstLine="1134"/>
        <w:jc w:val="both"/>
        <w:rPr>
          <w:rFonts w:ascii="Arial" w:hAnsi="Arial" w:cs="Arial"/>
          <w:color w:val="000000"/>
          <w:sz w:val="24"/>
          <w:szCs w:val="24"/>
        </w:rPr>
      </w:pPr>
      <w:r w:rsidRPr="001A67FB">
        <w:rPr>
          <w:rFonts w:ascii="Arial" w:hAnsi="Arial" w:cs="Arial"/>
          <w:color w:val="000000"/>
          <w:sz w:val="24"/>
          <w:szCs w:val="24"/>
        </w:rPr>
        <w:t xml:space="preserve">3.1.2. Tuo atveju, kai Tiekėjas yra jungtinės veiklos </w:t>
      </w:r>
      <w:r w:rsidRPr="001A67FB">
        <w:rPr>
          <w:rFonts w:ascii="Arial" w:eastAsia="Arial" w:hAnsi="Arial" w:cs="Arial"/>
          <w:kern w:val="2"/>
          <w:sz w:val="24"/>
          <w:szCs w:val="24"/>
        </w:rPr>
        <w:t>sutarties pagrindu veikianti tiekėjų grupė</w:t>
      </w:r>
      <w:r w:rsidRPr="001A67FB">
        <w:rPr>
          <w:rFonts w:ascii="Arial" w:hAnsi="Arial" w:cs="Arial"/>
          <w:color w:val="000000"/>
          <w:sz w:val="24"/>
          <w:szCs w:val="24"/>
        </w:rPr>
        <w:t>, jos nariai Pirkėjui už Sutarties vykdymą atsako solidariai. </w:t>
      </w:r>
      <w:r w:rsidRPr="001A67FB">
        <w:rPr>
          <w:rFonts w:ascii="Arial" w:hAnsi="Arial" w:cs="Arial"/>
          <w:color w:val="000000"/>
          <w:sz w:val="24"/>
          <w:szCs w:val="24"/>
          <w:shd w:val="clear" w:color="auto" w:fill="FFFFFF"/>
        </w:rPr>
        <w:t>Jeigu Tiekėjas remiasi </w:t>
      </w:r>
      <w:r w:rsidRPr="001A67FB">
        <w:rPr>
          <w:rFonts w:ascii="Arial" w:hAnsi="Arial" w:cs="Arial"/>
          <w:color w:val="000000"/>
          <w:sz w:val="24"/>
          <w:szCs w:val="24"/>
        </w:rPr>
        <w:t>ūkio </w:t>
      </w:r>
      <w:r w:rsidRPr="001A67FB">
        <w:rPr>
          <w:rFonts w:ascii="Arial" w:hAnsi="Arial" w:cs="Arial"/>
          <w:color w:val="000000"/>
          <w:sz w:val="24"/>
          <w:szCs w:val="24"/>
          <w:shd w:val="clear" w:color="auto" w:fill="FFFFFF"/>
        </w:rPr>
        <w:t>subjektų pajėgumais, siekdamas atitikti finansinio ir ekonominio pajėgumo reikalavimus, Tiekėjas su tokiais </w:t>
      </w:r>
      <w:r w:rsidRPr="001A67FB">
        <w:rPr>
          <w:rFonts w:ascii="Arial" w:hAnsi="Arial" w:cs="Arial"/>
          <w:color w:val="000000"/>
          <w:sz w:val="24"/>
          <w:szCs w:val="24"/>
        </w:rPr>
        <w:t>ūkio </w:t>
      </w:r>
      <w:r w:rsidRPr="001A67FB">
        <w:rPr>
          <w:rFonts w:ascii="Arial" w:hAnsi="Arial" w:cs="Arial"/>
          <w:color w:val="000000"/>
          <w:sz w:val="24"/>
          <w:szCs w:val="24"/>
          <w:shd w:val="clear" w:color="auto" w:fill="FFFFFF"/>
        </w:rPr>
        <w:t>subjektais už Sutarties vykdymą atsako solidariai (jeigu to buvo reikalaujama pirkimo dokumentuose).</w:t>
      </w:r>
    </w:p>
    <w:p w14:paraId="22251958" w14:textId="77777777" w:rsidR="003755D6" w:rsidRPr="001A67FB" w:rsidRDefault="003755D6" w:rsidP="00036E94">
      <w:pPr>
        <w:spacing w:after="0" w:line="240" w:lineRule="auto"/>
        <w:ind w:firstLine="1134"/>
        <w:jc w:val="both"/>
        <w:rPr>
          <w:rFonts w:ascii="Arial" w:hAnsi="Arial" w:cs="Arial"/>
          <w:color w:val="000000"/>
          <w:sz w:val="24"/>
          <w:szCs w:val="24"/>
        </w:rPr>
      </w:pPr>
      <w:r w:rsidRPr="001A67FB">
        <w:rPr>
          <w:rFonts w:ascii="Arial" w:hAnsi="Arial" w:cs="Arial"/>
          <w:color w:val="000000"/>
          <w:sz w:val="24"/>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044A1B37" w14:textId="77777777" w:rsidR="003755D6" w:rsidRPr="001A67FB" w:rsidRDefault="003755D6" w:rsidP="003755D6">
      <w:pPr>
        <w:spacing w:after="0" w:line="240" w:lineRule="auto"/>
        <w:ind w:firstLine="62"/>
        <w:jc w:val="both"/>
        <w:rPr>
          <w:rFonts w:ascii="Arial" w:hAnsi="Arial" w:cs="Arial"/>
          <w:color w:val="000000"/>
          <w:sz w:val="24"/>
          <w:szCs w:val="24"/>
        </w:rPr>
      </w:pPr>
    </w:p>
    <w:p w14:paraId="2A02C315" w14:textId="77777777" w:rsidR="003755D6" w:rsidRPr="001A67FB" w:rsidRDefault="003755D6" w:rsidP="003755D6">
      <w:pPr>
        <w:spacing w:after="0" w:line="240" w:lineRule="auto"/>
        <w:jc w:val="center"/>
        <w:rPr>
          <w:rFonts w:ascii="Arial" w:hAnsi="Arial" w:cs="Arial"/>
          <w:color w:val="000000"/>
          <w:sz w:val="24"/>
          <w:szCs w:val="24"/>
        </w:rPr>
      </w:pPr>
      <w:r w:rsidRPr="001A67FB">
        <w:rPr>
          <w:rFonts w:ascii="Arial" w:hAnsi="Arial" w:cs="Arial"/>
          <w:b/>
          <w:bCs/>
          <w:color w:val="000000"/>
          <w:sz w:val="24"/>
          <w:szCs w:val="24"/>
        </w:rPr>
        <w:t>3.2.</w:t>
      </w:r>
      <w:r w:rsidRPr="001A67FB">
        <w:rPr>
          <w:rFonts w:ascii="Arial" w:hAnsi="Arial" w:cs="Arial"/>
          <w:color w:val="000000"/>
          <w:sz w:val="24"/>
          <w:szCs w:val="24"/>
        </w:rPr>
        <w:t xml:space="preserve">  </w:t>
      </w:r>
      <w:r w:rsidRPr="001A67FB">
        <w:rPr>
          <w:rFonts w:ascii="Arial" w:hAnsi="Arial" w:cs="Arial"/>
          <w:b/>
          <w:bCs/>
          <w:color w:val="000000"/>
          <w:sz w:val="24"/>
          <w:szCs w:val="24"/>
        </w:rPr>
        <w:t>Subtiekėjų bei specialistų pasitelkimas ir keitimas</w:t>
      </w:r>
    </w:p>
    <w:p w14:paraId="4702B5A6" w14:textId="77777777" w:rsidR="003755D6" w:rsidRPr="001A67FB" w:rsidRDefault="003755D6" w:rsidP="003755D6">
      <w:pPr>
        <w:spacing w:after="0" w:line="240" w:lineRule="auto"/>
        <w:ind w:firstLine="62"/>
        <w:jc w:val="both"/>
        <w:rPr>
          <w:rFonts w:ascii="Arial" w:hAnsi="Arial" w:cs="Arial"/>
          <w:color w:val="000000"/>
          <w:sz w:val="24"/>
          <w:szCs w:val="24"/>
        </w:rPr>
      </w:pPr>
    </w:p>
    <w:p w14:paraId="4DFF83E9" w14:textId="77777777" w:rsidR="003755D6" w:rsidRPr="001A67FB" w:rsidRDefault="003755D6" w:rsidP="00F27853">
      <w:pPr>
        <w:widowControl w:val="0"/>
        <w:pBdr>
          <w:top w:val="nil"/>
          <w:left w:val="nil"/>
          <w:bottom w:val="nil"/>
          <w:right w:val="nil"/>
          <w:between w:val="nil"/>
        </w:pBdr>
        <w:tabs>
          <w:tab w:val="left" w:pos="567"/>
          <w:tab w:val="left" w:pos="851"/>
          <w:tab w:val="left" w:pos="992"/>
          <w:tab w:val="left" w:pos="1134"/>
        </w:tabs>
        <w:spacing w:after="0" w:line="240" w:lineRule="auto"/>
        <w:ind w:firstLine="1134"/>
        <w:jc w:val="both"/>
        <w:rPr>
          <w:rFonts w:ascii="Arial" w:eastAsia="Arial" w:hAnsi="Arial" w:cs="Arial"/>
          <w:kern w:val="2"/>
          <w:sz w:val="24"/>
          <w:szCs w:val="24"/>
          <w:shd w:val="clear" w:color="auto" w:fill="FFFFFF"/>
        </w:rPr>
      </w:pPr>
      <w:r w:rsidRPr="001A67FB">
        <w:rPr>
          <w:rFonts w:ascii="Arial" w:eastAsia="Arial" w:hAnsi="Arial" w:cs="Arial"/>
          <w:kern w:val="2"/>
          <w:sz w:val="24"/>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5E745CFB" w14:textId="77777777" w:rsidR="003755D6" w:rsidRPr="001A67FB" w:rsidRDefault="003755D6" w:rsidP="00F27853">
      <w:pPr>
        <w:widowControl w:val="0"/>
        <w:pBdr>
          <w:top w:val="nil"/>
          <w:left w:val="nil"/>
          <w:bottom w:val="nil"/>
          <w:right w:val="nil"/>
          <w:between w:val="nil"/>
        </w:pBdr>
        <w:tabs>
          <w:tab w:val="left" w:pos="567"/>
          <w:tab w:val="left" w:pos="851"/>
          <w:tab w:val="left" w:pos="992"/>
          <w:tab w:val="left" w:pos="1134"/>
        </w:tabs>
        <w:spacing w:after="0" w:line="240" w:lineRule="auto"/>
        <w:ind w:firstLine="1134"/>
        <w:jc w:val="both"/>
        <w:rPr>
          <w:rFonts w:ascii="Arial" w:eastAsia="Arial" w:hAnsi="Arial" w:cs="Arial"/>
          <w:kern w:val="2"/>
          <w:sz w:val="24"/>
          <w:szCs w:val="24"/>
          <w:shd w:val="clear" w:color="auto" w:fill="FFFFFF"/>
        </w:rPr>
      </w:pPr>
      <w:r w:rsidRPr="001A67FB">
        <w:rPr>
          <w:rFonts w:ascii="Arial" w:eastAsia="Arial" w:hAnsi="Arial" w:cs="Arial"/>
          <w:kern w:val="2"/>
          <w:sz w:val="24"/>
          <w:szCs w:val="24"/>
        </w:rPr>
        <w:t>3.2.2. Sutarties vykdymui pasitelkiami subtiekėjai ir (ar) specialistai (jeigu tokie pasitelkiami) nurodomi Specialiosiose sąlygose.</w:t>
      </w:r>
    </w:p>
    <w:p w14:paraId="311FF322" w14:textId="77777777" w:rsidR="003755D6" w:rsidRPr="001A67FB" w:rsidRDefault="003755D6" w:rsidP="00F27853">
      <w:pPr>
        <w:widowControl w:val="0"/>
        <w:pBdr>
          <w:top w:val="nil"/>
          <w:left w:val="nil"/>
          <w:bottom w:val="nil"/>
          <w:right w:val="nil"/>
          <w:between w:val="nil"/>
        </w:pBdr>
        <w:tabs>
          <w:tab w:val="left" w:pos="567"/>
          <w:tab w:val="left" w:pos="851"/>
          <w:tab w:val="left" w:pos="992"/>
          <w:tab w:val="left" w:pos="1134"/>
        </w:tabs>
        <w:spacing w:after="0" w:line="240" w:lineRule="auto"/>
        <w:ind w:firstLine="1134"/>
        <w:jc w:val="both"/>
        <w:rPr>
          <w:rFonts w:ascii="Arial" w:eastAsia="Arial" w:hAnsi="Arial" w:cs="Arial"/>
          <w:kern w:val="2"/>
          <w:sz w:val="24"/>
          <w:szCs w:val="24"/>
        </w:rPr>
      </w:pPr>
      <w:r w:rsidRPr="001A67FB">
        <w:rPr>
          <w:rFonts w:ascii="Arial" w:eastAsia="Arial" w:hAnsi="Arial" w:cs="Arial"/>
          <w:kern w:val="2"/>
          <w:sz w:val="24"/>
          <w:szCs w:val="24"/>
        </w:rPr>
        <w:t>3.2.3. Tiekėjas gali keisti ir (ar) pasitelkti subtiekėjus ir (ar) specialistus šiame Sutarties poskyryje nustatytais atvejais ir tvarka.</w:t>
      </w:r>
    </w:p>
    <w:p w14:paraId="31BF330C" w14:textId="77777777" w:rsidR="003755D6" w:rsidRPr="001A67FB" w:rsidRDefault="003755D6" w:rsidP="00F27853">
      <w:pPr>
        <w:widowControl w:val="0"/>
        <w:pBdr>
          <w:top w:val="nil"/>
          <w:left w:val="nil"/>
          <w:bottom w:val="nil"/>
          <w:right w:val="nil"/>
          <w:between w:val="nil"/>
        </w:pBdr>
        <w:tabs>
          <w:tab w:val="left" w:pos="709"/>
          <w:tab w:val="left" w:pos="851"/>
          <w:tab w:val="left" w:pos="1134"/>
        </w:tabs>
        <w:spacing w:after="0" w:line="240" w:lineRule="auto"/>
        <w:ind w:firstLine="1134"/>
        <w:jc w:val="both"/>
        <w:rPr>
          <w:rFonts w:ascii="Arial" w:eastAsia="Cambria" w:hAnsi="Arial" w:cs="Arial"/>
          <w:kern w:val="2"/>
          <w:sz w:val="24"/>
          <w:szCs w:val="24"/>
          <w:shd w:val="clear" w:color="auto" w:fill="FFFFFF"/>
        </w:rPr>
      </w:pPr>
      <w:r w:rsidRPr="001A67FB">
        <w:rPr>
          <w:rFonts w:ascii="Arial" w:eastAsia="Cambria" w:hAnsi="Arial" w:cs="Arial"/>
          <w:kern w:val="2"/>
          <w:sz w:val="24"/>
          <w:szCs w:val="24"/>
        </w:rPr>
        <w:t>3.2.4. Naujas subtiekėjas ar specialistas gali pradėti vykdyti jiems Tiekėjo pavestus įsipareigojimus pagal Sutartį ne anksčiau, nei bus pasirašytas Susitarimas.</w:t>
      </w:r>
    </w:p>
    <w:p w14:paraId="0F162915" w14:textId="77777777" w:rsidR="003755D6" w:rsidRPr="001A67FB" w:rsidRDefault="003755D6" w:rsidP="00F27853">
      <w:pPr>
        <w:widowControl w:val="0"/>
        <w:pBdr>
          <w:top w:val="nil"/>
          <w:left w:val="nil"/>
          <w:bottom w:val="nil"/>
          <w:right w:val="nil"/>
          <w:between w:val="nil"/>
        </w:pBdr>
        <w:tabs>
          <w:tab w:val="left" w:pos="709"/>
          <w:tab w:val="left" w:pos="851"/>
          <w:tab w:val="left" w:pos="1134"/>
        </w:tabs>
        <w:spacing w:after="0" w:line="240" w:lineRule="auto"/>
        <w:ind w:firstLine="1134"/>
        <w:jc w:val="both"/>
        <w:rPr>
          <w:rFonts w:ascii="Arial" w:eastAsia="Cambria" w:hAnsi="Arial" w:cs="Arial"/>
          <w:kern w:val="2"/>
          <w:sz w:val="24"/>
          <w:szCs w:val="24"/>
        </w:rPr>
      </w:pPr>
      <w:r w:rsidRPr="001A67FB">
        <w:rPr>
          <w:rFonts w:ascii="Arial" w:eastAsia="Cambria" w:hAnsi="Arial" w:cs="Arial"/>
          <w:kern w:val="2"/>
          <w:sz w:val="24"/>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1A67FB">
        <w:rPr>
          <w:rFonts w:ascii="Arial" w:eastAsia="Arial" w:hAnsi="Arial" w:cs="Arial"/>
          <w:kern w:val="2"/>
          <w:sz w:val="24"/>
          <w:szCs w:val="24"/>
        </w:rPr>
        <w:t xml:space="preserve">nebūti registruotu (nuolat gyvenančiu ar </w:t>
      </w:r>
      <w:r w:rsidRPr="001A67FB">
        <w:rPr>
          <w:rFonts w:ascii="Arial" w:eastAsia="Arial" w:hAnsi="Arial" w:cs="Arial"/>
          <w:kern w:val="2"/>
          <w:sz w:val="24"/>
          <w:szCs w:val="24"/>
        </w:rPr>
        <w:lastRenderedPageBreak/>
        <w:t xml:space="preserve">turinčiu pilietybę) nepatikimomis laikomose valstybėse ar teritorijose </w:t>
      </w:r>
      <w:r w:rsidRPr="001A67FB">
        <w:rPr>
          <w:rFonts w:ascii="Arial" w:eastAsia="Cambria" w:hAnsi="Arial" w:cs="Arial"/>
          <w:kern w:val="2"/>
          <w:sz w:val="24"/>
          <w:szCs w:val="24"/>
        </w:rPr>
        <w:t>(jei taikoma) ir Tiekėjo pasiūlyme nurodytų sąlygų pirkimo dokumentuose nustatytiems Kokybiniams kriterijams pagrįsti (jei taikoma), Tiekėjui taikoma Specialiosiose sąlygose nustatyto dydžio bauda.</w:t>
      </w:r>
    </w:p>
    <w:p w14:paraId="6032B64F" w14:textId="77777777" w:rsidR="003755D6" w:rsidRPr="001A67FB" w:rsidRDefault="003755D6" w:rsidP="00F27853">
      <w:pPr>
        <w:widowControl w:val="0"/>
        <w:tabs>
          <w:tab w:val="left" w:pos="993"/>
        </w:tabs>
        <w:spacing w:after="0" w:line="240" w:lineRule="auto"/>
        <w:ind w:firstLine="1134"/>
        <w:jc w:val="both"/>
        <w:rPr>
          <w:rFonts w:ascii="Arial" w:eastAsia="Arial" w:hAnsi="Arial" w:cs="Arial"/>
          <w:kern w:val="2"/>
          <w:sz w:val="24"/>
          <w:szCs w:val="24"/>
          <w:shd w:val="clear" w:color="auto" w:fill="FFFFFF"/>
        </w:rPr>
      </w:pPr>
      <w:r w:rsidRPr="001A67FB">
        <w:rPr>
          <w:rFonts w:ascii="Arial" w:eastAsia="Arial" w:hAnsi="Arial" w:cs="Arial"/>
          <w:kern w:val="2"/>
          <w:sz w:val="24"/>
          <w:szCs w:val="24"/>
        </w:rPr>
        <w:t xml:space="preserve">3.2.6. Tiekėjas turi teisę Sutarties vykdymui pasitelkti naujus, Specialiosiose sąlygose nenurodytus subtiekėjus, kurių pajėgumais Tiekėjas </w:t>
      </w:r>
      <w:r w:rsidRPr="001A67FB">
        <w:rPr>
          <w:rFonts w:ascii="Arial" w:eastAsia="Cambria" w:hAnsi="Arial" w:cs="Arial"/>
          <w:kern w:val="2"/>
          <w:sz w:val="24"/>
          <w:szCs w:val="24"/>
        </w:rPr>
        <w:t>nesirėmė pirkimo dokumentuose numatytiems kvalifikacijos reikalavimams pagrįsti.</w:t>
      </w:r>
    </w:p>
    <w:p w14:paraId="1488F0EF" w14:textId="77777777" w:rsidR="003755D6" w:rsidRPr="001A67FB" w:rsidRDefault="003755D6" w:rsidP="00F27853">
      <w:pPr>
        <w:widowControl w:val="0"/>
        <w:tabs>
          <w:tab w:val="left" w:pos="993"/>
        </w:tabs>
        <w:spacing w:after="0" w:line="240" w:lineRule="auto"/>
        <w:ind w:firstLine="1134"/>
        <w:jc w:val="both"/>
        <w:rPr>
          <w:rFonts w:ascii="Arial" w:eastAsia="Arial" w:hAnsi="Arial" w:cs="Arial"/>
          <w:kern w:val="2"/>
          <w:sz w:val="24"/>
          <w:szCs w:val="24"/>
          <w:shd w:val="clear" w:color="auto" w:fill="FFFFFF"/>
        </w:rPr>
      </w:pPr>
      <w:r w:rsidRPr="001A67FB">
        <w:rPr>
          <w:rFonts w:ascii="Arial" w:eastAsia="Arial" w:hAnsi="Arial" w:cs="Arial"/>
          <w:kern w:val="2"/>
          <w:sz w:val="24"/>
          <w:szCs w:val="24"/>
        </w:rPr>
        <w:t xml:space="preserve">3.2.7. Sudarius Sutartį, tačiau ne vėliau negu Sutartis pradedama vykdyti, Tiekėjas įsipareigoja Pirkėjui pranešti tuo metu žinomų subtiekėjų, kurių pajėgumais Tiekėjas </w:t>
      </w:r>
      <w:r w:rsidRPr="001A67FB">
        <w:rPr>
          <w:rFonts w:ascii="Arial" w:eastAsia="Cambria" w:hAnsi="Arial" w:cs="Arial"/>
          <w:kern w:val="2"/>
          <w:sz w:val="24"/>
          <w:szCs w:val="24"/>
        </w:rPr>
        <w:t>nesirėmė pirkimo dokumentuose numatytiems kvalifikacijos reikalavimams pagrįsti,</w:t>
      </w:r>
      <w:r w:rsidRPr="001A67FB">
        <w:rPr>
          <w:rFonts w:ascii="Arial" w:eastAsia="Arial" w:hAnsi="Arial" w:cs="Arial"/>
          <w:kern w:val="2"/>
          <w:sz w:val="24"/>
          <w:szCs w:val="24"/>
        </w:rPr>
        <w:t xml:space="preserve"> pavadinimus, juridinio asmens kodą, kontaktinius duomenis, jų atstovus.</w:t>
      </w:r>
    </w:p>
    <w:p w14:paraId="648FBA71" w14:textId="77777777" w:rsidR="003755D6" w:rsidRPr="001A67FB" w:rsidRDefault="003755D6" w:rsidP="00F27853">
      <w:pPr>
        <w:widowControl w:val="0"/>
        <w:tabs>
          <w:tab w:val="left" w:pos="993"/>
        </w:tabs>
        <w:spacing w:after="0" w:line="240" w:lineRule="auto"/>
        <w:ind w:firstLine="1134"/>
        <w:jc w:val="both"/>
        <w:rPr>
          <w:rFonts w:ascii="Arial" w:eastAsia="Cambria" w:hAnsi="Arial" w:cs="Arial"/>
          <w:kern w:val="2"/>
          <w:sz w:val="24"/>
          <w:szCs w:val="24"/>
          <w:shd w:val="clear" w:color="auto" w:fill="FFFFFF"/>
        </w:rPr>
      </w:pPr>
      <w:r w:rsidRPr="001A67FB">
        <w:rPr>
          <w:rFonts w:ascii="Arial" w:eastAsia="Arial" w:hAnsi="Arial" w:cs="Arial"/>
          <w:kern w:val="2"/>
          <w:sz w:val="24"/>
          <w:szCs w:val="24"/>
        </w:rPr>
        <w:t>3.2.8. Tiekėjas, bet kuriuo Sutarties vykdymo metu,</w:t>
      </w:r>
      <w:r w:rsidRPr="001A67FB">
        <w:rPr>
          <w:rFonts w:ascii="Arial" w:eastAsia="Cambria" w:hAnsi="Arial" w:cs="Arial"/>
          <w:kern w:val="2"/>
          <w:sz w:val="24"/>
          <w:szCs w:val="24"/>
        </w:rPr>
        <w:t xml:space="preserve"> subtiekėjus, kurių pajėgumais Tiekėjas nesirėmė pirkimo dokumentuose numatytiems kvalifikacijos reikalavimams pagrįsti, gali keisti savo nuožiūra.</w:t>
      </w:r>
    </w:p>
    <w:p w14:paraId="78F07509" w14:textId="77777777" w:rsidR="003755D6" w:rsidRPr="001A67FB" w:rsidRDefault="003755D6" w:rsidP="00F27853">
      <w:pPr>
        <w:widowControl w:val="0"/>
        <w:pBdr>
          <w:top w:val="nil"/>
          <w:left w:val="nil"/>
          <w:bottom w:val="nil"/>
          <w:right w:val="nil"/>
          <w:between w:val="nil"/>
        </w:pBdr>
        <w:tabs>
          <w:tab w:val="left" w:pos="993"/>
        </w:tabs>
        <w:spacing w:after="0" w:line="240" w:lineRule="auto"/>
        <w:ind w:firstLine="1134"/>
        <w:jc w:val="both"/>
        <w:rPr>
          <w:rFonts w:ascii="Arial" w:eastAsia="Cambria" w:hAnsi="Arial" w:cs="Arial"/>
          <w:kern w:val="2"/>
          <w:sz w:val="24"/>
          <w:szCs w:val="24"/>
        </w:rPr>
      </w:pPr>
      <w:r w:rsidRPr="001A67FB">
        <w:rPr>
          <w:rFonts w:ascii="Arial" w:eastAsia="Arial" w:hAnsi="Arial" w:cs="Arial"/>
          <w:kern w:val="2"/>
          <w:sz w:val="24"/>
          <w:szCs w:val="24"/>
        </w:rPr>
        <w:t>3.2.9. Tiekėjas, bet kuriuo Sutarties vykdymo metu,</w:t>
      </w:r>
      <w:r w:rsidRPr="001A67FB">
        <w:rPr>
          <w:rFonts w:ascii="Arial" w:eastAsia="Cambria" w:hAnsi="Arial" w:cs="Arial"/>
          <w:kern w:val="2"/>
          <w:sz w:val="24"/>
          <w:szCs w:val="24"/>
        </w:rPr>
        <w:t xml:space="preserve"> ne vėliau nei prieš 5 (penkias) darbo dienas</w:t>
      </w:r>
      <w:r w:rsidRPr="001A67FB">
        <w:rPr>
          <w:rFonts w:ascii="Arial" w:eastAsia="Arial" w:hAnsi="Arial" w:cs="Arial"/>
          <w:kern w:val="2"/>
          <w:sz w:val="24"/>
          <w:szCs w:val="24"/>
        </w:rPr>
        <w:t xml:space="preserve"> iki numatomo naujo subtiekėjo, kurio pajėgumais Tiekėjas </w:t>
      </w:r>
      <w:r w:rsidRPr="001A67FB">
        <w:rPr>
          <w:rFonts w:ascii="Arial" w:eastAsia="Cambria" w:hAnsi="Arial" w:cs="Arial"/>
          <w:kern w:val="2"/>
          <w:sz w:val="24"/>
          <w:szCs w:val="24"/>
        </w:rPr>
        <w:t>nesirėmė pirkimo dokumentuose numatytiems kvalifikacijos reikalavimams pagrįsti,</w:t>
      </w:r>
      <w:r w:rsidRPr="001A67FB">
        <w:rPr>
          <w:rFonts w:ascii="Arial" w:eastAsia="Arial" w:hAnsi="Arial" w:cs="Arial"/>
          <w:kern w:val="2"/>
          <w:sz w:val="24"/>
          <w:szCs w:val="24"/>
        </w:rPr>
        <w:t xml:space="preserve"> pasitelkimo ir (arba) keitimo apie tai privalo informuoti </w:t>
      </w:r>
      <w:r w:rsidRPr="001A67FB">
        <w:rPr>
          <w:rFonts w:ascii="Arial" w:eastAsia="Calibri" w:hAnsi="Arial" w:cs="Arial"/>
          <w:kern w:val="2"/>
          <w:sz w:val="24"/>
          <w:szCs w:val="24"/>
        </w:rPr>
        <w:t>Pirkėją</w:t>
      </w:r>
      <w:r w:rsidRPr="001A67FB">
        <w:rPr>
          <w:rFonts w:ascii="Arial" w:eastAsia="Arial" w:hAnsi="Arial" w:cs="Arial"/>
          <w:kern w:val="2"/>
          <w:sz w:val="24"/>
          <w:szCs w:val="24"/>
        </w:rPr>
        <w:t xml:space="preserve">. </w:t>
      </w:r>
      <w:r w:rsidRPr="001A67FB">
        <w:rPr>
          <w:rFonts w:ascii="Arial" w:eastAsia="Calibri" w:hAnsi="Arial" w:cs="Arial"/>
          <w:kern w:val="2"/>
          <w:sz w:val="24"/>
          <w:szCs w:val="24"/>
        </w:rPr>
        <w:t xml:space="preserve">Pirkėjas (jeigu buvo taikoma pirkimo dokumentuose) turi patikrinti, ar nėra </w:t>
      </w:r>
      <w:r w:rsidRPr="001A67FB">
        <w:rPr>
          <w:rFonts w:ascii="Arial" w:eastAsia="Cambria" w:hAnsi="Arial" w:cs="Arial"/>
          <w:kern w:val="2"/>
          <w:sz w:val="24"/>
          <w:szCs w:val="24"/>
        </w:rPr>
        <w:t xml:space="preserve">subtiekėjo pašalinimo pagrindų ir subtiekėjo atitiktį nacionalinio saugumo interesams ir reikalavimams </w:t>
      </w:r>
      <w:r w:rsidRPr="001A67FB">
        <w:rPr>
          <w:rFonts w:ascii="Arial" w:eastAsia="Arial" w:hAnsi="Arial" w:cs="Arial"/>
          <w:kern w:val="2"/>
          <w:sz w:val="24"/>
          <w:szCs w:val="24"/>
        </w:rPr>
        <w:t>nebūti registruotu (nuolat gyvenančiu ar turinčiu pilietybę) nepatikimomis laikomose valstybėse ar teritorijose</w:t>
      </w:r>
      <w:r w:rsidRPr="001A67FB">
        <w:rPr>
          <w:rFonts w:ascii="Arial" w:eastAsia="Cambria" w:hAnsi="Arial" w:cs="Arial"/>
          <w:kern w:val="2"/>
          <w:sz w:val="24"/>
          <w:szCs w:val="24"/>
        </w:rPr>
        <w:t>. Jeigu subtiekėjo padėtis neatitinka bent vieno iš nurodytų reikalavimų, Pirkėjas reikalauja pakeisti šį subtiekėją reikalavimus atitinkančiu subtiekėju.</w:t>
      </w:r>
      <w:r w:rsidRPr="001A67FB">
        <w:rPr>
          <w:rFonts w:ascii="Arial" w:eastAsia="Calibri" w:hAnsi="Arial" w:cs="Arial"/>
          <w:kern w:val="2"/>
          <w:sz w:val="24"/>
          <w:szCs w:val="24"/>
        </w:rPr>
        <w:t xml:space="preserve"> </w:t>
      </w:r>
      <w:r w:rsidRPr="001A67FB">
        <w:rPr>
          <w:rFonts w:ascii="Arial" w:eastAsia="Cambria" w:hAnsi="Arial" w:cs="Arial"/>
          <w:kern w:val="2"/>
          <w:sz w:val="24"/>
          <w:szCs w:val="24"/>
        </w:rPr>
        <w:t>Pirkėjas</w:t>
      </w:r>
      <w:r w:rsidRPr="001A67FB">
        <w:rPr>
          <w:rFonts w:ascii="Arial" w:eastAsia="Calibri" w:hAnsi="Arial" w:cs="Arial"/>
          <w:kern w:val="2"/>
          <w:sz w:val="24"/>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1A67FB">
        <w:rPr>
          <w:rFonts w:ascii="Arial" w:eastAsia="Cambria" w:hAnsi="Arial" w:cs="Arial"/>
          <w:kern w:val="2"/>
          <w:sz w:val="24"/>
          <w:szCs w:val="24"/>
        </w:rPr>
        <w:t>Pirkėjui sutikus, Šalys pasirašo Susitarimą, kuris laikomas neatsiejama Sutarties dalimi.</w:t>
      </w:r>
    </w:p>
    <w:p w14:paraId="3BC6E15E" w14:textId="77777777" w:rsidR="003755D6" w:rsidRPr="001A67FB" w:rsidRDefault="003755D6" w:rsidP="00F27853">
      <w:pPr>
        <w:widowControl w:val="0"/>
        <w:pBdr>
          <w:top w:val="nil"/>
          <w:left w:val="nil"/>
          <w:bottom w:val="nil"/>
          <w:right w:val="nil"/>
          <w:between w:val="nil"/>
        </w:pBdr>
        <w:tabs>
          <w:tab w:val="left" w:pos="993"/>
        </w:tabs>
        <w:spacing w:after="0" w:line="240" w:lineRule="auto"/>
        <w:ind w:firstLine="1134"/>
        <w:jc w:val="both"/>
        <w:rPr>
          <w:rFonts w:ascii="Arial" w:eastAsia="Arial" w:hAnsi="Arial" w:cs="Arial"/>
          <w:kern w:val="2"/>
          <w:sz w:val="24"/>
          <w:szCs w:val="24"/>
          <w:shd w:val="clear" w:color="auto" w:fill="FFFFFF"/>
        </w:rPr>
      </w:pPr>
      <w:r w:rsidRPr="001A67FB">
        <w:rPr>
          <w:rFonts w:ascii="Arial" w:eastAsia="Arial" w:hAnsi="Arial" w:cs="Arial"/>
          <w:kern w:val="2"/>
          <w:sz w:val="24"/>
          <w:szCs w:val="24"/>
        </w:rPr>
        <w:t>3.2.10. Subtiekėjai, kurių pajėgumais Tiekėjas rėmėsi, kad atitiktų pirkimo dokumentuose nustatytus kvalifikacijos reikalavimus, gali būti keičiami tik šiais atvejais:</w:t>
      </w:r>
    </w:p>
    <w:p w14:paraId="57C099CE" w14:textId="77777777" w:rsidR="003755D6" w:rsidRPr="001A67FB" w:rsidRDefault="003755D6" w:rsidP="00F27853">
      <w:pPr>
        <w:widowControl w:val="0"/>
        <w:pBdr>
          <w:top w:val="nil"/>
          <w:left w:val="nil"/>
          <w:bottom w:val="nil"/>
          <w:right w:val="nil"/>
          <w:between w:val="nil"/>
        </w:pBdr>
        <w:tabs>
          <w:tab w:val="left" w:pos="1134"/>
        </w:tabs>
        <w:spacing w:after="0" w:line="240" w:lineRule="auto"/>
        <w:ind w:firstLine="1134"/>
        <w:jc w:val="both"/>
        <w:rPr>
          <w:rFonts w:ascii="Arial" w:eastAsia="Arial" w:hAnsi="Arial" w:cs="Arial"/>
          <w:kern w:val="2"/>
          <w:sz w:val="24"/>
          <w:szCs w:val="24"/>
        </w:rPr>
      </w:pPr>
      <w:r w:rsidRPr="001A67FB">
        <w:rPr>
          <w:rFonts w:ascii="Arial" w:eastAsia="Cambria" w:hAnsi="Arial" w:cs="Arial"/>
          <w:kern w:val="2"/>
          <w:sz w:val="24"/>
          <w:szCs w:val="24"/>
        </w:rPr>
        <w:t xml:space="preserve">3.2.10.1. kai subtiekėjui </w:t>
      </w:r>
      <w:r w:rsidRPr="001A67FB">
        <w:rPr>
          <w:rFonts w:ascii="Arial" w:eastAsia="Calibri" w:hAnsi="Arial" w:cs="Arial"/>
          <w:kern w:val="2"/>
          <w:sz w:val="24"/>
          <w:szCs w:val="24"/>
        </w:rPr>
        <w:t>iškelta bankroto byla, pradėtas bankroto procesas ne teismo tvarka, jis tampa nemokus arba yra nemokumo tikimybė, sustabdo ūkinę veiklą ar kai įstatymuose ir kituose teisės aktuose nustatyta tvarka susidaro analogiška situacija</w:t>
      </w:r>
      <w:r w:rsidRPr="001A67FB">
        <w:rPr>
          <w:rFonts w:ascii="Arial" w:eastAsia="Cambria" w:hAnsi="Arial" w:cs="Arial"/>
          <w:kern w:val="2"/>
          <w:sz w:val="24"/>
          <w:szCs w:val="24"/>
        </w:rPr>
        <w:t>;</w:t>
      </w:r>
    </w:p>
    <w:p w14:paraId="12D958B1" w14:textId="77777777" w:rsidR="003755D6" w:rsidRPr="001A67FB" w:rsidRDefault="003755D6" w:rsidP="00F27853">
      <w:pPr>
        <w:widowControl w:val="0"/>
        <w:pBdr>
          <w:top w:val="nil"/>
          <w:left w:val="nil"/>
          <w:bottom w:val="nil"/>
          <w:right w:val="nil"/>
          <w:between w:val="nil"/>
        </w:pBdr>
        <w:tabs>
          <w:tab w:val="left" w:pos="1134"/>
        </w:tabs>
        <w:spacing w:after="0" w:line="240" w:lineRule="auto"/>
        <w:ind w:firstLine="1134"/>
        <w:jc w:val="both"/>
        <w:rPr>
          <w:rFonts w:ascii="Arial" w:eastAsia="Arial" w:hAnsi="Arial" w:cs="Arial"/>
          <w:kern w:val="2"/>
          <w:sz w:val="24"/>
          <w:szCs w:val="24"/>
        </w:rPr>
      </w:pPr>
      <w:r w:rsidRPr="001A67FB">
        <w:rPr>
          <w:rFonts w:ascii="Arial" w:eastAsia="Cambria" w:hAnsi="Arial" w:cs="Arial"/>
          <w:kern w:val="2"/>
          <w:sz w:val="24"/>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72C4482" w14:textId="77777777" w:rsidR="003755D6" w:rsidRPr="001A67FB" w:rsidRDefault="003755D6" w:rsidP="00F27853">
      <w:pPr>
        <w:widowControl w:val="0"/>
        <w:pBdr>
          <w:top w:val="nil"/>
          <w:left w:val="nil"/>
          <w:bottom w:val="nil"/>
          <w:right w:val="nil"/>
          <w:between w:val="nil"/>
        </w:pBdr>
        <w:tabs>
          <w:tab w:val="left" w:pos="1134"/>
        </w:tabs>
        <w:spacing w:after="0" w:line="240" w:lineRule="auto"/>
        <w:ind w:firstLine="1134"/>
        <w:jc w:val="both"/>
        <w:rPr>
          <w:rFonts w:ascii="Arial" w:eastAsia="Arial" w:hAnsi="Arial" w:cs="Arial"/>
          <w:kern w:val="2"/>
          <w:sz w:val="24"/>
          <w:szCs w:val="24"/>
        </w:rPr>
      </w:pPr>
      <w:r w:rsidRPr="001A67FB">
        <w:rPr>
          <w:rFonts w:ascii="Arial" w:eastAsia="Cambria" w:hAnsi="Arial" w:cs="Arial"/>
          <w:kern w:val="2"/>
          <w:sz w:val="24"/>
          <w:szCs w:val="24"/>
        </w:rPr>
        <w:t>3.2.10.3. Tiekėjas ar subtiekėjas privalo pakeisti subtiekėją, jei paaiškėja, kad jis neatitinka jam pirkimo dokumentuose keliamų reikalavimų.</w:t>
      </w:r>
    </w:p>
    <w:p w14:paraId="384D10A2" w14:textId="77777777" w:rsidR="003755D6" w:rsidRPr="001A67FB" w:rsidRDefault="003755D6" w:rsidP="00F27853">
      <w:pPr>
        <w:widowControl w:val="0"/>
        <w:pBdr>
          <w:top w:val="nil"/>
          <w:left w:val="nil"/>
          <w:bottom w:val="nil"/>
          <w:right w:val="nil"/>
          <w:between w:val="nil"/>
        </w:pBdr>
        <w:tabs>
          <w:tab w:val="left" w:pos="993"/>
        </w:tabs>
        <w:spacing w:after="0" w:line="240" w:lineRule="auto"/>
        <w:ind w:firstLine="1134"/>
        <w:jc w:val="both"/>
        <w:rPr>
          <w:rFonts w:ascii="Arial" w:eastAsia="Cambria" w:hAnsi="Arial" w:cs="Arial"/>
          <w:kern w:val="2"/>
          <w:sz w:val="24"/>
          <w:szCs w:val="24"/>
        </w:rPr>
      </w:pPr>
      <w:r w:rsidRPr="001A67FB">
        <w:rPr>
          <w:rFonts w:ascii="Arial" w:eastAsia="Cambria" w:hAnsi="Arial" w:cs="Arial"/>
          <w:kern w:val="2"/>
          <w:sz w:val="24"/>
          <w:szCs w:val="24"/>
        </w:rPr>
        <w:t>3.2.11. </w:t>
      </w:r>
      <w:r w:rsidRPr="001A67FB">
        <w:rPr>
          <w:rFonts w:ascii="Arial" w:eastAsia="Calibri" w:hAnsi="Arial" w:cs="Arial"/>
          <w:kern w:val="2"/>
          <w:sz w:val="24"/>
          <w:szCs w:val="24"/>
        </w:rPr>
        <w:tab/>
      </w:r>
      <w:r w:rsidRPr="001A67FB">
        <w:rPr>
          <w:rFonts w:ascii="Arial" w:eastAsia="Cambria" w:hAnsi="Arial" w:cs="Arial"/>
          <w:kern w:val="2"/>
          <w:sz w:val="24"/>
          <w:szCs w:val="24"/>
        </w:rPr>
        <w:t>Tiekėjo (ar subtiekėjų) specialistai, vykdantys Sutartį, gali būti keičiami šiais atvejais:</w:t>
      </w:r>
    </w:p>
    <w:p w14:paraId="7F83F5C8" w14:textId="77777777" w:rsidR="003755D6" w:rsidRPr="001A67FB" w:rsidRDefault="003755D6" w:rsidP="00F27853">
      <w:pPr>
        <w:widowControl w:val="0"/>
        <w:pBdr>
          <w:top w:val="nil"/>
          <w:left w:val="nil"/>
          <w:bottom w:val="nil"/>
          <w:right w:val="nil"/>
          <w:between w:val="nil"/>
        </w:pBdr>
        <w:tabs>
          <w:tab w:val="left" w:pos="1134"/>
        </w:tabs>
        <w:spacing w:after="0" w:line="240" w:lineRule="auto"/>
        <w:ind w:firstLine="1134"/>
        <w:jc w:val="both"/>
        <w:rPr>
          <w:rFonts w:ascii="Arial" w:eastAsia="Cambria" w:hAnsi="Arial" w:cs="Arial"/>
          <w:kern w:val="2"/>
          <w:sz w:val="24"/>
          <w:szCs w:val="24"/>
        </w:rPr>
      </w:pPr>
      <w:r w:rsidRPr="001A67FB">
        <w:rPr>
          <w:rFonts w:ascii="Arial" w:eastAsia="Cambria" w:hAnsi="Arial" w:cs="Arial"/>
          <w:kern w:val="2"/>
          <w:sz w:val="24"/>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478FF2F" w14:textId="77777777" w:rsidR="003755D6" w:rsidRPr="001A67FB" w:rsidRDefault="003755D6" w:rsidP="00F27853">
      <w:pPr>
        <w:widowControl w:val="0"/>
        <w:pBdr>
          <w:top w:val="nil"/>
          <w:left w:val="nil"/>
          <w:bottom w:val="nil"/>
          <w:right w:val="nil"/>
          <w:between w:val="nil"/>
        </w:pBdr>
        <w:tabs>
          <w:tab w:val="left" w:pos="1134"/>
          <w:tab w:val="left" w:pos="1418"/>
        </w:tabs>
        <w:spacing w:after="0" w:line="240" w:lineRule="auto"/>
        <w:ind w:firstLine="1134"/>
        <w:jc w:val="both"/>
        <w:rPr>
          <w:rFonts w:ascii="Arial" w:eastAsia="Cambria" w:hAnsi="Arial" w:cs="Arial"/>
          <w:kern w:val="2"/>
          <w:sz w:val="24"/>
          <w:szCs w:val="24"/>
        </w:rPr>
      </w:pPr>
      <w:r w:rsidRPr="001A67FB">
        <w:rPr>
          <w:rFonts w:ascii="Arial" w:eastAsia="Cambria" w:hAnsi="Arial" w:cs="Arial"/>
          <w:kern w:val="2"/>
          <w:sz w:val="24"/>
          <w:szCs w:val="24"/>
        </w:rPr>
        <w:t>3.2.11.2. Pirkėjo iniciatyva, jei Pirkėjas turi pagrįstų įtarimų, kad Tiekėjo Sutarties vykdymui paskirtas specialistas nekompetentingas vykdyti nustatytas pareigas;</w:t>
      </w:r>
    </w:p>
    <w:p w14:paraId="30E25590" w14:textId="77777777" w:rsidR="003755D6" w:rsidRPr="001A67FB" w:rsidRDefault="003755D6" w:rsidP="00F27853">
      <w:pPr>
        <w:widowControl w:val="0"/>
        <w:pBdr>
          <w:top w:val="nil"/>
          <w:left w:val="nil"/>
          <w:bottom w:val="nil"/>
          <w:right w:val="nil"/>
          <w:between w:val="nil"/>
        </w:pBdr>
        <w:tabs>
          <w:tab w:val="left" w:pos="1134"/>
          <w:tab w:val="left" w:pos="1276"/>
        </w:tabs>
        <w:spacing w:after="0" w:line="240" w:lineRule="auto"/>
        <w:ind w:firstLine="1134"/>
        <w:jc w:val="both"/>
        <w:rPr>
          <w:rFonts w:ascii="Arial" w:eastAsia="Cambria" w:hAnsi="Arial" w:cs="Arial"/>
          <w:kern w:val="2"/>
          <w:sz w:val="24"/>
          <w:szCs w:val="24"/>
        </w:rPr>
      </w:pPr>
      <w:r w:rsidRPr="001A67FB">
        <w:rPr>
          <w:rFonts w:ascii="Arial" w:eastAsia="Cambria" w:hAnsi="Arial" w:cs="Arial"/>
          <w:kern w:val="2"/>
          <w:sz w:val="24"/>
          <w:szCs w:val="24"/>
        </w:rPr>
        <w:t>3.2.11.3. Tiekėjas ar subtiekėjas privalo pakeisti specialistą, jei paaiškėja, kad jis neatitinka jam pirkimo dokumentuose keliamų reikalavimų.</w:t>
      </w:r>
    </w:p>
    <w:p w14:paraId="75F94495" w14:textId="77777777" w:rsidR="003755D6" w:rsidRPr="001A67FB" w:rsidRDefault="003755D6" w:rsidP="00F27853">
      <w:pPr>
        <w:widowControl w:val="0"/>
        <w:pBdr>
          <w:top w:val="nil"/>
          <w:left w:val="nil"/>
          <w:bottom w:val="nil"/>
          <w:right w:val="nil"/>
          <w:between w:val="nil"/>
        </w:pBdr>
        <w:tabs>
          <w:tab w:val="left" w:pos="567"/>
          <w:tab w:val="left" w:pos="851"/>
          <w:tab w:val="left" w:pos="992"/>
        </w:tabs>
        <w:spacing w:after="0" w:line="240" w:lineRule="auto"/>
        <w:ind w:firstLine="1134"/>
        <w:jc w:val="both"/>
        <w:rPr>
          <w:rFonts w:ascii="Arial" w:eastAsia="Cambria" w:hAnsi="Arial" w:cs="Arial"/>
          <w:kern w:val="2"/>
          <w:sz w:val="24"/>
          <w:szCs w:val="24"/>
        </w:rPr>
      </w:pPr>
      <w:r w:rsidRPr="001A67FB">
        <w:rPr>
          <w:rFonts w:ascii="Arial" w:eastAsia="Cambria" w:hAnsi="Arial" w:cs="Arial"/>
          <w:color w:val="000000"/>
          <w:kern w:val="2"/>
          <w:sz w:val="24"/>
          <w:szCs w:val="24"/>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p>
    <w:p w14:paraId="76C90F12" w14:textId="77777777" w:rsidR="003755D6" w:rsidRPr="001A67FB" w:rsidRDefault="003755D6" w:rsidP="00F27853">
      <w:pPr>
        <w:widowControl w:val="0"/>
        <w:pBdr>
          <w:top w:val="nil"/>
          <w:left w:val="nil"/>
          <w:bottom w:val="nil"/>
          <w:right w:val="nil"/>
          <w:between w:val="nil"/>
        </w:pBdr>
        <w:tabs>
          <w:tab w:val="left" w:pos="567"/>
          <w:tab w:val="left" w:pos="851"/>
          <w:tab w:val="left" w:pos="992"/>
        </w:tabs>
        <w:spacing w:after="0" w:line="240" w:lineRule="auto"/>
        <w:ind w:firstLine="1134"/>
        <w:jc w:val="both"/>
        <w:rPr>
          <w:rFonts w:ascii="Arial" w:eastAsia="Cambria" w:hAnsi="Arial" w:cs="Arial"/>
          <w:kern w:val="2"/>
          <w:sz w:val="24"/>
          <w:szCs w:val="24"/>
        </w:rPr>
      </w:pPr>
      <w:r w:rsidRPr="001A67FB">
        <w:rPr>
          <w:rFonts w:ascii="Arial" w:eastAsia="Cambria" w:hAnsi="Arial" w:cs="Arial"/>
          <w:kern w:val="2"/>
          <w:sz w:val="24"/>
          <w:szCs w:val="24"/>
        </w:rPr>
        <w:lastRenderedPageBreak/>
        <w:t xml:space="preserve">3.2.13. Tiekėjas privalo ne vėliau nei prieš 5 (penkias) darbo dienas iki numatomo subtiekėjo, </w:t>
      </w:r>
      <w:r w:rsidRPr="001A67FB">
        <w:rPr>
          <w:rFonts w:ascii="Arial" w:eastAsia="Arial" w:hAnsi="Arial" w:cs="Arial"/>
          <w:kern w:val="2"/>
          <w:sz w:val="24"/>
          <w:szCs w:val="24"/>
        </w:rPr>
        <w:t>kurio pajėgumais Tiekėjas rėmėsi, kad atitiktų pirkimo dokumentuose nustatytus kvalifikacijos reikalavimus,</w:t>
      </w:r>
      <w:r w:rsidRPr="001A67FB">
        <w:rPr>
          <w:rFonts w:ascii="Arial" w:eastAsia="Cambria" w:hAnsi="Arial" w:cs="Arial"/>
          <w:kern w:val="2"/>
          <w:sz w:val="24"/>
          <w:szCs w:val="24"/>
        </w:rPr>
        <w:t xml:space="preserve"> </w:t>
      </w:r>
      <w:r w:rsidRPr="001A67FB">
        <w:rPr>
          <w:rFonts w:ascii="Arial" w:eastAsia="Arial" w:hAnsi="Arial" w:cs="Arial"/>
          <w:kern w:val="2"/>
          <w:sz w:val="24"/>
          <w:szCs w:val="24"/>
        </w:rPr>
        <w:t xml:space="preserve">ir (ar) specialisto </w:t>
      </w:r>
      <w:r w:rsidRPr="001A67FB">
        <w:rPr>
          <w:rFonts w:ascii="Arial" w:eastAsia="Cambria" w:hAnsi="Arial" w:cs="Arial"/>
          <w:kern w:val="2"/>
          <w:sz w:val="24"/>
          <w:szCs w:val="24"/>
        </w:rPr>
        <w:t>keitimo pateikti Pirkėjui šiuos dokumentus:</w:t>
      </w:r>
    </w:p>
    <w:p w14:paraId="1A542AFD" w14:textId="77777777" w:rsidR="003755D6" w:rsidRPr="001A67FB" w:rsidRDefault="003755D6" w:rsidP="00F27853">
      <w:pPr>
        <w:widowControl w:val="0"/>
        <w:pBdr>
          <w:top w:val="nil"/>
          <w:left w:val="nil"/>
          <w:bottom w:val="nil"/>
          <w:right w:val="nil"/>
          <w:between w:val="nil"/>
        </w:pBdr>
        <w:tabs>
          <w:tab w:val="left" w:pos="1134"/>
        </w:tabs>
        <w:spacing w:after="0" w:line="240" w:lineRule="auto"/>
        <w:ind w:firstLine="1134"/>
        <w:jc w:val="both"/>
        <w:rPr>
          <w:rFonts w:ascii="Arial" w:eastAsia="Cambria" w:hAnsi="Arial" w:cs="Arial"/>
          <w:kern w:val="2"/>
          <w:sz w:val="24"/>
          <w:szCs w:val="24"/>
        </w:rPr>
      </w:pPr>
      <w:r w:rsidRPr="001A67FB">
        <w:rPr>
          <w:rFonts w:ascii="Arial" w:eastAsia="Cambria" w:hAnsi="Arial" w:cs="Arial"/>
          <w:kern w:val="2"/>
          <w:sz w:val="24"/>
          <w:szCs w:val="24"/>
        </w:rPr>
        <w:t>3.2.13.1. argumentuotą rašytinį prašymą pakeisti subtiekėją ir (ar) specialistą, paaiškinant keitimo aplinkybę. Pirkėjas pasilieka teisę paprašyti įrodymų, pagrindžiančių keitimo aplinkybę;</w:t>
      </w:r>
    </w:p>
    <w:p w14:paraId="2A01F2B8" w14:textId="77777777" w:rsidR="003755D6" w:rsidRPr="001A67FB" w:rsidRDefault="003755D6" w:rsidP="00F27853">
      <w:pPr>
        <w:widowControl w:val="0"/>
        <w:pBdr>
          <w:top w:val="nil"/>
          <w:left w:val="nil"/>
          <w:bottom w:val="nil"/>
          <w:right w:val="nil"/>
          <w:between w:val="nil"/>
        </w:pBdr>
        <w:tabs>
          <w:tab w:val="left" w:pos="1134"/>
        </w:tabs>
        <w:spacing w:after="0" w:line="240" w:lineRule="auto"/>
        <w:ind w:firstLine="1134"/>
        <w:jc w:val="both"/>
        <w:rPr>
          <w:rFonts w:ascii="Arial" w:eastAsia="Cambria" w:hAnsi="Arial" w:cs="Arial"/>
          <w:kern w:val="2"/>
          <w:sz w:val="24"/>
          <w:szCs w:val="24"/>
        </w:rPr>
      </w:pPr>
      <w:r w:rsidRPr="001A67FB">
        <w:rPr>
          <w:rFonts w:ascii="Arial" w:eastAsia="Cambria" w:hAnsi="Arial" w:cs="Arial"/>
          <w:kern w:val="2"/>
          <w:sz w:val="24"/>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1A67FB">
        <w:rPr>
          <w:rFonts w:ascii="Arial" w:eastAsia="Arial" w:hAnsi="Arial" w:cs="Arial"/>
          <w:kern w:val="2"/>
          <w:sz w:val="24"/>
          <w:szCs w:val="24"/>
        </w:rPr>
        <w:t>nacionalinio saugumo interesams bei reikalavimams</w:t>
      </w:r>
      <w:r w:rsidRPr="001A67FB">
        <w:rPr>
          <w:rFonts w:ascii="Arial" w:eastAsia="Cambria" w:hAnsi="Arial" w:cs="Arial"/>
          <w:kern w:val="2"/>
          <w:sz w:val="24"/>
          <w:szCs w:val="24"/>
        </w:rPr>
        <w:t xml:space="preserve"> </w:t>
      </w:r>
      <w:r w:rsidRPr="001A67FB">
        <w:rPr>
          <w:rFonts w:ascii="Arial" w:eastAsia="Arial" w:hAnsi="Arial" w:cs="Arial"/>
          <w:kern w:val="2"/>
          <w:sz w:val="24"/>
          <w:szCs w:val="24"/>
        </w:rPr>
        <w:t>nebūti registruotu (nuolat gyvenančiu ar turinčiu pilietybę) nepatikimomis laikomose valstybėse ar teritorijose</w:t>
      </w:r>
      <w:r w:rsidRPr="001A67FB">
        <w:rPr>
          <w:rFonts w:ascii="Arial" w:eastAsia="Cambria" w:hAnsi="Arial" w:cs="Arial"/>
          <w:kern w:val="2"/>
          <w:sz w:val="24"/>
          <w:szCs w:val="24"/>
        </w:rPr>
        <w:t xml:space="preserve"> (jei taikoma) įrodančius dokumentus pagal Sutarties reikalavimus.</w:t>
      </w:r>
    </w:p>
    <w:p w14:paraId="27C94946" w14:textId="77777777" w:rsidR="003755D6" w:rsidRPr="001A67FB" w:rsidRDefault="003755D6" w:rsidP="00F27853">
      <w:pPr>
        <w:widowControl w:val="0"/>
        <w:pBdr>
          <w:top w:val="nil"/>
          <w:left w:val="nil"/>
          <w:bottom w:val="nil"/>
          <w:right w:val="nil"/>
          <w:between w:val="nil"/>
        </w:pBdr>
        <w:tabs>
          <w:tab w:val="left" w:pos="567"/>
          <w:tab w:val="left" w:pos="851"/>
          <w:tab w:val="left" w:pos="992"/>
        </w:tabs>
        <w:spacing w:after="0" w:line="240" w:lineRule="auto"/>
        <w:ind w:firstLine="1134"/>
        <w:jc w:val="both"/>
        <w:rPr>
          <w:rFonts w:ascii="Arial" w:eastAsia="Cambria" w:hAnsi="Arial" w:cs="Arial"/>
          <w:kern w:val="2"/>
          <w:sz w:val="24"/>
          <w:szCs w:val="24"/>
        </w:rPr>
      </w:pPr>
      <w:r w:rsidRPr="001A67FB">
        <w:rPr>
          <w:rFonts w:ascii="Arial" w:eastAsia="Cambria" w:hAnsi="Arial" w:cs="Arial"/>
          <w:kern w:val="2"/>
          <w:sz w:val="24"/>
          <w:szCs w:val="24"/>
        </w:rPr>
        <w:t xml:space="preserve">3.2.14. Pirkėjas, gavęs Tiekėjo prašymą su kitais Sutartyje nurodytais dokumentais, per 5 (penkias) darbo dienas įvertina keitimo galimybę ir raštu informuoja Tiekėją apie sutikimą pakeisti subtiekėją, </w:t>
      </w:r>
      <w:r w:rsidRPr="001A67FB">
        <w:rPr>
          <w:rFonts w:ascii="Arial" w:eastAsia="Arial" w:hAnsi="Arial" w:cs="Arial"/>
          <w:kern w:val="2"/>
          <w:sz w:val="24"/>
          <w:szCs w:val="24"/>
        </w:rPr>
        <w:t>kurio pajėgumais Tiekėjas rėmėsi, kad atitiktų pirkimo dokumentuose nustatytus kvalifikacijos reikalavimus,</w:t>
      </w:r>
      <w:r w:rsidRPr="001A67FB">
        <w:rPr>
          <w:rFonts w:ascii="Arial" w:eastAsia="Cambria" w:hAnsi="Arial" w:cs="Arial"/>
          <w:kern w:val="2"/>
          <w:sz w:val="24"/>
          <w:szCs w:val="24"/>
        </w:rPr>
        <w:t xml:space="preserve"> ir (ar) specialistą. Pirkėjui sutikus, Šalys pasirašo Susitarimą, kuris laikomas neatsiejama Sutarties dalimi.</w:t>
      </w:r>
    </w:p>
    <w:p w14:paraId="700CC065" w14:textId="77777777" w:rsidR="003755D6" w:rsidRPr="001A67FB" w:rsidRDefault="003755D6" w:rsidP="003755D6">
      <w:pPr>
        <w:spacing w:after="0" w:line="240" w:lineRule="auto"/>
        <w:jc w:val="both"/>
        <w:rPr>
          <w:rFonts w:ascii="Arial" w:hAnsi="Arial" w:cs="Arial"/>
          <w:color w:val="000000"/>
          <w:sz w:val="24"/>
          <w:szCs w:val="24"/>
        </w:rPr>
      </w:pPr>
    </w:p>
    <w:p w14:paraId="343DC4D9" w14:textId="77777777" w:rsidR="003755D6" w:rsidRPr="001A67FB" w:rsidRDefault="003755D6" w:rsidP="003755D6">
      <w:pPr>
        <w:spacing w:after="0" w:line="240" w:lineRule="auto"/>
        <w:jc w:val="center"/>
        <w:rPr>
          <w:rFonts w:ascii="Arial" w:hAnsi="Arial" w:cs="Arial"/>
          <w:color w:val="000000"/>
          <w:sz w:val="24"/>
          <w:szCs w:val="24"/>
        </w:rPr>
      </w:pPr>
      <w:r w:rsidRPr="001A67FB">
        <w:rPr>
          <w:rFonts w:ascii="Arial" w:hAnsi="Arial" w:cs="Arial"/>
          <w:b/>
          <w:bCs/>
          <w:color w:val="000000"/>
          <w:sz w:val="24"/>
          <w:szCs w:val="24"/>
        </w:rPr>
        <w:t>3.3. Jungtinės veiklos partnerių keitimas</w:t>
      </w:r>
    </w:p>
    <w:p w14:paraId="40B590E0" w14:textId="77777777" w:rsidR="003755D6" w:rsidRPr="001A67FB" w:rsidRDefault="003755D6" w:rsidP="003755D6">
      <w:pPr>
        <w:spacing w:after="0" w:line="240" w:lineRule="auto"/>
        <w:ind w:firstLine="62"/>
        <w:jc w:val="both"/>
        <w:rPr>
          <w:rFonts w:ascii="Arial" w:hAnsi="Arial" w:cs="Arial"/>
          <w:color w:val="000000"/>
          <w:sz w:val="24"/>
          <w:szCs w:val="24"/>
        </w:rPr>
      </w:pPr>
    </w:p>
    <w:p w14:paraId="1083A543" w14:textId="77777777" w:rsidR="003755D6" w:rsidRPr="001A67FB" w:rsidRDefault="003755D6" w:rsidP="00F27853">
      <w:pPr>
        <w:spacing w:after="0" w:line="240" w:lineRule="auto"/>
        <w:ind w:firstLine="1134"/>
        <w:jc w:val="both"/>
        <w:rPr>
          <w:rFonts w:ascii="Arial" w:hAnsi="Arial" w:cs="Arial"/>
          <w:color w:val="000000"/>
          <w:sz w:val="24"/>
          <w:szCs w:val="24"/>
        </w:rPr>
      </w:pPr>
      <w:r w:rsidRPr="001A67FB">
        <w:rPr>
          <w:rFonts w:ascii="Arial" w:hAnsi="Arial" w:cs="Arial"/>
          <w:color w:val="000000"/>
          <w:sz w:val="24"/>
          <w:szCs w:val="24"/>
          <w:shd w:val="clear" w:color="auto" w:fill="FFFFFF"/>
        </w:rPr>
        <w:t xml:space="preserve">3.3.1. Tiekėjas, vykdantis Sutartį </w:t>
      </w:r>
      <w:r w:rsidRPr="001A67FB">
        <w:rPr>
          <w:rFonts w:ascii="Arial" w:eastAsia="Cambria" w:hAnsi="Arial" w:cs="Arial"/>
          <w:kern w:val="2"/>
          <w:sz w:val="24"/>
          <w:szCs w:val="24"/>
        </w:rPr>
        <w:t xml:space="preserve">kaip tiekėjų grupė, veikianti </w:t>
      </w:r>
      <w:r w:rsidRPr="001A67FB">
        <w:rPr>
          <w:rFonts w:ascii="Arial" w:eastAsia="Cambria" w:hAnsi="Arial" w:cs="Arial"/>
          <w:kern w:val="2"/>
          <w:sz w:val="24"/>
          <w:szCs w:val="24"/>
          <w:shd w:val="clear" w:color="auto" w:fill="FFFFFF"/>
        </w:rPr>
        <w:t>jungtinės veiklos</w:t>
      </w:r>
      <w:r w:rsidRPr="001A67FB">
        <w:rPr>
          <w:rFonts w:ascii="Arial" w:eastAsia="Cambria" w:hAnsi="Arial" w:cs="Arial"/>
          <w:kern w:val="2"/>
          <w:sz w:val="24"/>
          <w:szCs w:val="24"/>
        </w:rPr>
        <w:t xml:space="preserve"> sutarties</w:t>
      </w:r>
      <w:r w:rsidRPr="001A67FB">
        <w:rPr>
          <w:rFonts w:ascii="Arial" w:eastAsia="Cambria" w:hAnsi="Arial" w:cs="Arial"/>
          <w:kern w:val="2"/>
          <w:sz w:val="24"/>
          <w:szCs w:val="24"/>
          <w:shd w:val="clear" w:color="auto" w:fill="FFFFFF"/>
        </w:rPr>
        <w:t xml:space="preserve"> pagrindu</w:t>
      </w:r>
      <w:r w:rsidRPr="001A67FB">
        <w:rPr>
          <w:rFonts w:ascii="Arial" w:hAnsi="Arial" w:cs="Arial"/>
          <w:color w:val="000000"/>
          <w:sz w:val="24"/>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567C48C" w14:textId="77777777" w:rsidR="003755D6" w:rsidRPr="001A67FB" w:rsidRDefault="003755D6" w:rsidP="00F27853">
      <w:pPr>
        <w:spacing w:after="0" w:line="240" w:lineRule="auto"/>
        <w:ind w:firstLine="1134"/>
        <w:jc w:val="both"/>
        <w:rPr>
          <w:rFonts w:ascii="Arial" w:hAnsi="Arial" w:cs="Arial"/>
          <w:color w:val="000000"/>
          <w:sz w:val="24"/>
          <w:szCs w:val="24"/>
        </w:rPr>
      </w:pPr>
      <w:r w:rsidRPr="001A67FB">
        <w:rPr>
          <w:rFonts w:ascii="Arial" w:hAnsi="Arial" w:cs="Arial"/>
          <w:color w:val="000000"/>
          <w:sz w:val="24"/>
          <w:szCs w:val="24"/>
          <w:shd w:val="clear" w:color="auto" w:fill="FFFFFF"/>
        </w:rPr>
        <w:t xml:space="preserve">3.3.2. Tiekėjas, vykdantis Sutartį </w:t>
      </w:r>
      <w:r w:rsidRPr="001A67FB">
        <w:rPr>
          <w:rFonts w:ascii="Arial" w:eastAsia="Cambria" w:hAnsi="Arial" w:cs="Arial"/>
          <w:kern w:val="2"/>
          <w:sz w:val="24"/>
          <w:szCs w:val="24"/>
          <w:shd w:val="clear" w:color="auto" w:fill="FFFFFF"/>
        </w:rPr>
        <w:t>kaip tiekėjų grupė</w:t>
      </w:r>
      <w:r w:rsidRPr="001A67FB">
        <w:rPr>
          <w:rFonts w:ascii="Arial" w:hAnsi="Arial" w:cs="Arial"/>
          <w:color w:val="000000"/>
          <w:sz w:val="24"/>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8EBF419" w14:textId="77777777" w:rsidR="003755D6" w:rsidRPr="001A67FB" w:rsidRDefault="003755D6" w:rsidP="00F27853">
      <w:pPr>
        <w:spacing w:after="0" w:line="240" w:lineRule="auto"/>
        <w:ind w:firstLine="1134"/>
        <w:jc w:val="both"/>
        <w:rPr>
          <w:rFonts w:ascii="Arial" w:hAnsi="Arial" w:cs="Arial"/>
          <w:color w:val="000000"/>
          <w:sz w:val="24"/>
          <w:szCs w:val="24"/>
        </w:rPr>
      </w:pPr>
      <w:r w:rsidRPr="001A67FB">
        <w:rPr>
          <w:rFonts w:ascii="Arial" w:hAnsi="Arial" w:cs="Arial"/>
          <w:color w:val="000000"/>
          <w:sz w:val="24"/>
          <w:szCs w:val="24"/>
          <w:shd w:val="clear" w:color="auto" w:fill="FFFFFF"/>
        </w:rPr>
        <w:t>3.3.3. Tiekėjas privalo ne vėliau nei prieš 10 (dešimt) darbo dienų iki numatomo Partnerio keitimo arba atsisakymo pateikti Pirkėjui šiuos dokumentus:</w:t>
      </w:r>
    </w:p>
    <w:p w14:paraId="2F001044" w14:textId="77777777" w:rsidR="003755D6" w:rsidRPr="001A67FB" w:rsidRDefault="003755D6" w:rsidP="00F27853">
      <w:pPr>
        <w:spacing w:after="0" w:line="240" w:lineRule="auto"/>
        <w:ind w:firstLine="1134"/>
        <w:jc w:val="both"/>
        <w:rPr>
          <w:rFonts w:ascii="Arial" w:hAnsi="Arial" w:cs="Arial"/>
          <w:color w:val="000000"/>
          <w:sz w:val="24"/>
          <w:szCs w:val="24"/>
        </w:rPr>
      </w:pPr>
      <w:r w:rsidRPr="001A67FB">
        <w:rPr>
          <w:rFonts w:ascii="Arial" w:hAnsi="Arial" w:cs="Arial"/>
          <w:color w:val="000000"/>
          <w:sz w:val="24"/>
          <w:szCs w:val="24"/>
          <w:shd w:val="clear" w:color="auto" w:fill="FFFFFF"/>
        </w:rPr>
        <w:t>3.3.3.1. </w:t>
      </w:r>
      <w:r w:rsidRPr="001A67FB">
        <w:rPr>
          <w:rFonts w:ascii="Arial" w:eastAsia="Cambria" w:hAnsi="Arial" w:cs="Arial"/>
          <w:kern w:val="2"/>
          <w:sz w:val="24"/>
          <w:szCs w:val="24"/>
          <w:shd w:val="clear" w:color="auto" w:fill="FFFFFF"/>
        </w:rPr>
        <w:t>argumentuotą</w:t>
      </w:r>
      <w:r w:rsidRPr="001A67FB">
        <w:rPr>
          <w:rFonts w:ascii="Arial" w:hAnsi="Arial" w:cs="Arial"/>
          <w:color w:val="000000"/>
          <w:sz w:val="24"/>
          <w:szCs w:val="24"/>
          <w:shd w:val="clear" w:color="auto" w:fill="FFFFFF"/>
        </w:rPr>
        <w:t xml:space="preserve"> prašymą pakeisti Tiekėjo sudėtį ir įrodymus, pagrindžiančius bent vieną Partnerio atsisakymo ar keitimo aplinkybę, nurodytą Sutartyje;</w:t>
      </w:r>
    </w:p>
    <w:p w14:paraId="307CC87C" w14:textId="77777777" w:rsidR="003755D6" w:rsidRPr="001A67FB" w:rsidRDefault="003755D6" w:rsidP="00F27853">
      <w:pPr>
        <w:spacing w:after="0" w:line="240" w:lineRule="auto"/>
        <w:ind w:firstLine="1134"/>
        <w:jc w:val="both"/>
        <w:rPr>
          <w:rFonts w:ascii="Arial" w:hAnsi="Arial" w:cs="Arial"/>
          <w:color w:val="000000"/>
          <w:sz w:val="24"/>
          <w:szCs w:val="24"/>
        </w:rPr>
      </w:pPr>
      <w:r w:rsidRPr="001A67FB">
        <w:rPr>
          <w:rFonts w:ascii="Arial" w:hAnsi="Arial" w:cs="Arial"/>
          <w:color w:val="000000"/>
          <w:sz w:val="24"/>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1A67FB">
        <w:rPr>
          <w:rFonts w:ascii="Arial" w:eastAsia="Cambria" w:hAnsi="Arial" w:cs="Arial"/>
          <w:kern w:val="2"/>
          <w:sz w:val="24"/>
          <w:szCs w:val="24"/>
          <w:shd w:val="clear" w:color="auto" w:fill="FFFFFF"/>
        </w:rPr>
        <w:t>pasiliekantysis Partneris ir (ar) naujai pasitelktas Partneris</w:t>
      </w:r>
      <w:r w:rsidRPr="001A67FB">
        <w:rPr>
          <w:rFonts w:ascii="Arial" w:hAnsi="Arial" w:cs="Arial"/>
          <w:color w:val="000000"/>
          <w:sz w:val="24"/>
          <w:szCs w:val="24"/>
          <w:shd w:val="clear" w:color="auto" w:fill="FFFFFF"/>
        </w:rPr>
        <w:t>;</w:t>
      </w:r>
    </w:p>
    <w:p w14:paraId="3E241756" w14:textId="77777777" w:rsidR="003755D6" w:rsidRPr="001A67FB" w:rsidRDefault="003755D6" w:rsidP="00F27853">
      <w:pPr>
        <w:spacing w:after="0" w:line="240" w:lineRule="auto"/>
        <w:ind w:firstLine="1134"/>
        <w:jc w:val="both"/>
        <w:rPr>
          <w:rFonts w:ascii="Arial" w:hAnsi="Arial" w:cs="Arial"/>
          <w:color w:val="000000"/>
          <w:sz w:val="24"/>
          <w:szCs w:val="24"/>
        </w:rPr>
      </w:pPr>
      <w:r w:rsidRPr="001A67FB">
        <w:rPr>
          <w:rFonts w:ascii="Arial" w:hAnsi="Arial" w:cs="Arial"/>
          <w:color w:val="000000"/>
          <w:sz w:val="24"/>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w:t>
      </w:r>
      <w:r w:rsidRPr="001A67FB">
        <w:rPr>
          <w:rFonts w:ascii="Arial" w:hAnsi="Arial" w:cs="Arial"/>
          <w:color w:val="000000"/>
          <w:sz w:val="24"/>
          <w:szCs w:val="24"/>
          <w:shd w:val="clear" w:color="auto" w:fill="FFFFFF"/>
        </w:rPr>
        <w:lastRenderedPageBreak/>
        <w:t>naujas Partneris, taip pat, vadovaujantis pirkimo dokumentuose nurodytais reikalavimais, pateikiami dokumentai, pagrindžiantys pasitelkiamo Partnerio pašalinimo pagrindų nebuvimą ir atitiktį </w:t>
      </w:r>
      <w:r w:rsidRPr="001A67FB">
        <w:rPr>
          <w:rFonts w:ascii="Arial" w:hAnsi="Arial" w:cs="Arial"/>
          <w:color w:val="000000"/>
          <w:sz w:val="24"/>
          <w:szCs w:val="24"/>
        </w:rPr>
        <w:t xml:space="preserve">nacionalinio saugumo interesams </w:t>
      </w:r>
      <w:r w:rsidRPr="001A67FB">
        <w:rPr>
          <w:rFonts w:ascii="Arial" w:eastAsia="Cambria" w:hAnsi="Arial" w:cs="Arial"/>
          <w:kern w:val="2"/>
          <w:sz w:val="24"/>
          <w:szCs w:val="24"/>
        </w:rPr>
        <w:t xml:space="preserve">bei reikalavimams </w:t>
      </w:r>
      <w:r w:rsidRPr="001A67FB">
        <w:rPr>
          <w:rFonts w:ascii="Arial" w:eastAsia="Arial" w:hAnsi="Arial" w:cs="Arial"/>
          <w:kern w:val="2"/>
          <w:sz w:val="24"/>
          <w:szCs w:val="24"/>
          <w:shd w:val="clear" w:color="auto" w:fill="FFFFFF"/>
        </w:rPr>
        <w:t>nebūti registruotu (nuolat gyvenančiu ar turinčiu pilietybę) nepatikimomis laikomose valstybėse ar teritorijose</w:t>
      </w:r>
      <w:r w:rsidRPr="001A67FB">
        <w:rPr>
          <w:rFonts w:ascii="Arial" w:eastAsia="Cambria" w:hAnsi="Arial" w:cs="Arial"/>
          <w:kern w:val="2"/>
          <w:sz w:val="24"/>
          <w:szCs w:val="24"/>
          <w:shd w:val="clear" w:color="auto" w:fill="FFFFFF"/>
        </w:rPr>
        <w:t xml:space="preserve"> (jei taikoma)</w:t>
      </w:r>
      <w:r w:rsidRPr="001A67FB">
        <w:rPr>
          <w:rFonts w:ascii="Arial" w:hAnsi="Arial" w:cs="Arial"/>
          <w:color w:val="000000"/>
          <w:sz w:val="24"/>
          <w:szCs w:val="24"/>
          <w:shd w:val="clear" w:color="auto" w:fill="FFFFFF"/>
        </w:rPr>
        <w:t>.</w:t>
      </w:r>
    </w:p>
    <w:p w14:paraId="09A0135D" w14:textId="77777777" w:rsidR="003755D6" w:rsidRPr="001A67FB" w:rsidRDefault="003755D6" w:rsidP="00F27853">
      <w:pPr>
        <w:widowControl w:val="0"/>
        <w:pBdr>
          <w:top w:val="nil"/>
          <w:left w:val="nil"/>
          <w:bottom w:val="nil"/>
          <w:right w:val="nil"/>
          <w:between w:val="nil"/>
        </w:pBdr>
        <w:tabs>
          <w:tab w:val="left" w:pos="567"/>
          <w:tab w:val="left" w:pos="851"/>
          <w:tab w:val="left" w:pos="992"/>
          <w:tab w:val="left" w:pos="1134"/>
        </w:tabs>
        <w:spacing w:after="0" w:line="240" w:lineRule="auto"/>
        <w:ind w:firstLine="1134"/>
        <w:jc w:val="both"/>
        <w:rPr>
          <w:rFonts w:ascii="Arial" w:eastAsia="Cambria" w:hAnsi="Arial" w:cs="Arial"/>
          <w:kern w:val="2"/>
          <w:sz w:val="24"/>
          <w:szCs w:val="24"/>
          <w:shd w:val="clear" w:color="auto" w:fill="FFFFFF"/>
        </w:rPr>
      </w:pPr>
      <w:r w:rsidRPr="001A67FB">
        <w:rPr>
          <w:rFonts w:ascii="Arial" w:hAnsi="Arial" w:cs="Arial"/>
          <w:color w:val="000000"/>
          <w:sz w:val="24"/>
          <w:szCs w:val="24"/>
          <w:shd w:val="clear" w:color="auto" w:fill="FFFFFF"/>
        </w:rPr>
        <w:t xml:space="preserve">3.3.4. Pirkėjas, gavęs Tiekėjo prašymą su kitais Sutartyje nurodytais dokumentais, per 10 (dešimt) darbo dienų įvertina keitimo galimybes ir raštu informuoja Tiekėją </w:t>
      </w:r>
      <w:r w:rsidRPr="001A67FB">
        <w:rPr>
          <w:rFonts w:ascii="Arial" w:eastAsia="Cambria" w:hAnsi="Arial" w:cs="Arial"/>
          <w:kern w:val="2"/>
          <w:sz w:val="24"/>
          <w:szCs w:val="24"/>
          <w:shd w:val="clear" w:color="auto" w:fill="FFFFFF"/>
        </w:rPr>
        <w:t>apie sutikimą arba apie ne</w:t>
      </w:r>
      <w:r w:rsidRPr="001A67FB">
        <w:rPr>
          <w:rFonts w:ascii="Arial" w:eastAsia="Cambria" w:hAnsi="Arial" w:cs="Arial"/>
          <w:kern w:val="2"/>
          <w:sz w:val="24"/>
          <w:szCs w:val="24"/>
        </w:rPr>
        <w:t xml:space="preserve">sutikimą </w:t>
      </w:r>
      <w:r w:rsidRPr="001A67FB">
        <w:rPr>
          <w:rFonts w:ascii="Arial" w:eastAsia="Cambria" w:hAnsi="Arial" w:cs="Arial"/>
          <w:kern w:val="2"/>
          <w:sz w:val="24"/>
          <w:szCs w:val="24"/>
          <w:shd w:val="clear" w:color="auto" w:fill="FFFFFF"/>
        </w:rPr>
        <w:t>atsisakyti ar pakeisti Partnerį</w:t>
      </w:r>
      <w:r w:rsidRPr="001A67FB">
        <w:rPr>
          <w:rFonts w:ascii="Arial" w:hAnsi="Arial" w:cs="Arial"/>
          <w:color w:val="000000"/>
          <w:sz w:val="24"/>
          <w:szCs w:val="24"/>
          <w:shd w:val="clear" w:color="auto" w:fill="FFFFFF"/>
        </w:rPr>
        <w:t xml:space="preserve">. Pirkėjui sutikus, Šalys pasirašo Susitarimą, kuris laikomas neatsiejama Sutarties dalimi. </w:t>
      </w:r>
      <w:r w:rsidRPr="001A67FB">
        <w:rPr>
          <w:rFonts w:ascii="Arial" w:eastAsia="Cambria" w:hAnsi="Arial" w:cs="Arial"/>
          <w:kern w:val="2"/>
          <w:sz w:val="24"/>
          <w:szCs w:val="24"/>
          <w:shd w:val="clear" w:color="auto" w:fill="FFFFFF"/>
        </w:rPr>
        <w:t>Prieš Susitarimo pasirašymą, Pirkėjui pateikiama naujos jungtinės veiklos sutarties ar esamos jungtinės veiklos sutarties pakeitimo kopija arba nuorašas.</w:t>
      </w:r>
    </w:p>
    <w:p w14:paraId="53A5E740" w14:textId="77777777" w:rsidR="003755D6" w:rsidRPr="001A67FB" w:rsidRDefault="003755D6" w:rsidP="003755D6">
      <w:pPr>
        <w:spacing w:after="0" w:line="240" w:lineRule="auto"/>
        <w:ind w:firstLine="62"/>
        <w:jc w:val="both"/>
        <w:rPr>
          <w:rFonts w:ascii="Arial" w:hAnsi="Arial" w:cs="Arial"/>
          <w:color w:val="000000"/>
          <w:sz w:val="24"/>
          <w:szCs w:val="24"/>
        </w:rPr>
      </w:pPr>
    </w:p>
    <w:p w14:paraId="1EA55F3D" w14:textId="77777777" w:rsidR="003755D6" w:rsidRPr="001A67FB" w:rsidRDefault="003755D6" w:rsidP="003755D6">
      <w:pPr>
        <w:spacing w:after="0" w:line="240" w:lineRule="auto"/>
        <w:jc w:val="center"/>
        <w:rPr>
          <w:rFonts w:ascii="Arial" w:hAnsi="Arial" w:cs="Arial"/>
          <w:color w:val="000000"/>
          <w:sz w:val="24"/>
          <w:szCs w:val="24"/>
        </w:rPr>
      </w:pPr>
      <w:r w:rsidRPr="001A67FB">
        <w:rPr>
          <w:rFonts w:ascii="Arial" w:hAnsi="Arial" w:cs="Arial"/>
          <w:b/>
          <w:bCs/>
          <w:color w:val="000000"/>
          <w:sz w:val="24"/>
          <w:szCs w:val="24"/>
        </w:rPr>
        <w:t>3.4.  Susitarimai dėl tiesioginio atsiskaitymo su subtiekėjais</w:t>
      </w:r>
    </w:p>
    <w:p w14:paraId="49436A98" w14:textId="77777777" w:rsidR="003755D6" w:rsidRPr="001A67FB" w:rsidRDefault="003755D6" w:rsidP="003755D6">
      <w:pPr>
        <w:spacing w:after="0" w:line="240" w:lineRule="auto"/>
        <w:ind w:firstLine="62"/>
        <w:jc w:val="both"/>
        <w:rPr>
          <w:rFonts w:ascii="Arial" w:hAnsi="Arial" w:cs="Arial"/>
          <w:color w:val="000000"/>
          <w:sz w:val="24"/>
          <w:szCs w:val="24"/>
        </w:rPr>
      </w:pPr>
    </w:p>
    <w:p w14:paraId="3A5D3557" w14:textId="77777777" w:rsidR="003755D6" w:rsidRPr="001A67FB" w:rsidRDefault="003755D6" w:rsidP="00F27853">
      <w:pPr>
        <w:spacing w:after="0" w:line="240" w:lineRule="auto"/>
        <w:ind w:firstLine="1134"/>
        <w:jc w:val="both"/>
        <w:rPr>
          <w:rFonts w:ascii="Arial" w:hAnsi="Arial" w:cs="Arial"/>
          <w:color w:val="000000"/>
          <w:sz w:val="24"/>
          <w:szCs w:val="24"/>
        </w:rPr>
      </w:pPr>
      <w:r w:rsidRPr="001A67FB">
        <w:rPr>
          <w:rFonts w:ascii="Arial" w:hAnsi="Arial" w:cs="Arial"/>
          <w:color w:val="000000"/>
          <w:sz w:val="24"/>
          <w:szCs w:val="24"/>
        </w:rPr>
        <w:t>3.4.1. </w:t>
      </w:r>
      <w:r w:rsidRPr="001A67FB">
        <w:rPr>
          <w:rFonts w:ascii="Arial" w:hAnsi="Arial" w:cs="Arial"/>
          <w:color w:val="000000"/>
          <w:sz w:val="24"/>
          <w:szCs w:val="24"/>
          <w:shd w:val="clear" w:color="auto" w:fill="FFFFFF"/>
        </w:rPr>
        <w:t>Subtiekėjams pageidaujant, Pirkėjas su jais atsiskaitys tiesiogiai. Pirkėjas numato tiesioginio atsiskaitymo galimybę su Sutartyje nurodytais subtiekėjais tokiomis sąlygomis ir tvarka: </w:t>
      </w:r>
    </w:p>
    <w:p w14:paraId="24D42891" w14:textId="77777777" w:rsidR="003755D6" w:rsidRPr="001A67FB" w:rsidRDefault="003755D6" w:rsidP="00F27853">
      <w:pPr>
        <w:spacing w:after="0" w:line="240" w:lineRule="auto"/>
        <w:ind w:firstLine="1134"/>
        <w:jc w:val="both"/>
        <w:rPr>
          <w:rFonts w:ascii="Arial" w:hAnsi="Arial" w:cs="Arial"/>
          <w:color w:val="000000"/>
          <w:sz w:val="24"/>
          <w:szCs w:val="24"/>
        </w:rPr>
      </w:pPr>
      <w:r w:rsidRPr="001A67FB">
        <w:rPr>
          <w:rFonts w:ascii="Arial" w:hAnsi="Arial" w:cs="Arial"/>
          <w:color w:val="000000"/>
          <w:sz w:val="24"/>
          <w:szCs w:val="24"/>
        </w:rPr>
        <w:t>3.4.1.1. </w:t>
      </w:r>
      <w:r w:rsidRPr="001A67FB">
        <w:rPr>
          <w:rFonts w:ascii="Arial" w:hAnsi="Arial" w:cs="Arial"/>
          <w:color w:val="000000"/>
          <w:sz w:val="24"/>
          <w:szCs w:val="24"/>
          <w:shd w:val="clear" w:color="auto" w:fill="FFFFFF"/>
        </w:rPr>
        <w:t xml:space="preserve">sudarius Sutartį, Tiekėjas ne vėliau negu Sutartis pradedama vykdyti, įsipareigoja Pirkėjui raštu pateikti tuo metu žinomų subtiekėjų pavadinimus, atstovus ir jų </w:t>
      </w:r>
      <w:r w:rsidRPr="001A67FB">
        <w:rPr>
          <w:rFonts w:ascii="Arial" w:eastAsia="Cambria" w:hAnsi="Arial" w:cs="Arial"/>
          <w:kern w:val="2"/>
          <w:sz w:val="24"/>
          <w:szCs w:val="24"/>
          <w:shd w:val="clear" w:color="auto" w:fill="FFFFFF"/>
        </w:rPr>
        <w:t>kontaktinius duomenis</w:t>
      </w:r>
      <w:r w:rsidRPr="001A67FB">
        <w:rPr>
          <w:rFonts w:ascii="Arial" w:hAnsi="Arial" w:cs="Arial"/>
          <w:color w:val="000000"/>
          <w:sz w:val="24"/>
          <w:szCs w:val="24"/>
          <w:shd w:val="clear" w:color="auto" w:fill="FFFFFF"/>
        </w:rPr>
        <w:t>. Pirkėjas taip pat reikalauja, kad Tiekėjas informuotų apie minėtos informacijos pasikeitimus bei</w:t>
      </w:r>
      <w:r w:rsidRPr="001A67FB">
        <w:rPr>
          <w:rFonts w:ascii="Arial" w:hAnsi="Arial" w:cs="Arial"/>
          <w:b/>
          <w:bCs/>
          <w:color w:val="5C5D5D"/>
          <w:sz w:val="24"/>
          <w:szCs w:val="24"/>
        </w:rPr>
        <w:t> </w:t>
      </w:r>
      <w:r w:rsidRPr="001A67FB">
        <w:rPr>
          <w:rFonts w:ascii="Arial" w:hAnsi="Arial" w:cs="Arial"/>
          <w:color w:val="000000"/>
          <w:sz w:val="24"/>
          <w:szCs w:val="24"/>
          <w:shd w:val="clear" w:color="auto" w:fill="FFFFFF"/>
        </w:rPr>
        <w:t>naujų subtiekėjų pasitelkimą visu Sutarties vykdymo metu;</w:t>
      </w:r>
    </w:p>
    <w:p w14:paraId="7A2513F8" w14:textId="77777777" w:rsidR="003755D6" w:rsidRPr="001A67FB" w:rsidRDefault="003755D6" w:rsidP="00F27853">
      <w:pPr>
        <w:spacing w:after="0" w:line="240" w:lineRule="auto"/>
        <w:ind w:firstLine="1134"/>
        <w:jc w:val="both"/>
        <w:rPr>
          <w:rFonts w:ascii="Arial" w:hAnsi="Arial" w:cs="Arial"/>
          <w:color w:val="000000"/>
          <w:sz w:val="24"/>
          <w:szCs w:val="24"/>
        </w:rPr>
      </w:pPr>
      <w:r w:rsidRPr="001A67FB">
        <w:rPr>
          <w:rFonts w:ascii="Arial" w:hAnsi="Arial" w:cs="Arial"/>
          <w:color w:val="000000"/>
          <w:sz w:val="24"/>
          <w:szCs w:val="24"/>
        </w:rPr>
        <w:t>3.4.1.2. </w:t>
      </w:r>
      <w:r w:rsidRPr="001A67FB">
        <w:rPr>
          <w:rFonts w:ascii="Arial" w:hAnsi="Arial" w:cs="Arial"/>
          <w:color w:val="000000"/>
          <w:sz w:val="24"/>
          <w:szCs w:val="24"/>
          <w:shd w:val="clear" w:color="auto" w:fill="FFFFFF"/>
        </w:rPr>
        <w:t>Pirkėjas ne vėliau kaip per 3 (tris) darbo dienas nuo Bendrųjų sąlygų 3.4.1.1 papunktyje nurodytos informacijos gavimo dienos raštu informuoja subtiekėjus apie tiesioginio atsiskaitymo galimybę;</w:t>
      </w:r>
    </w:p>
    <w:p w14:paraId="7B7C145D" w14:textId="77777777" w:rsidR="003755D6" w:rsidRPr="001A67FB" w:rsidRDefault="003755D6" w:rsidP="00F27853">
      <w:pPr>
        <w:spacing w:after="0" w:line="240" w:lineRule="auto"/>
        <w:ind w:firstLine="1134"/>
        <w:jc w:val="both"/>
        <w:rPr>
          <w:rFonts w:ascii="Arial" w:hAnsi="Arial" w:cs="Arial"/>
          <w:color w:val="000000"/>
          <w:sz w:val="24"/>
          <w:szCs w:val="24"/>
        </w:rPr>
      </w:pPr>
      <w:r w:rsidRPr="001A67FB">
        <w:rPr>
          <w:rFonts w:ascii="Arial" w:hAnsi="Arial" w:cs="Arial"/>
          <w:color w:val="000000"/>
          <w:sz w:val="24"/>
          <w:szCs w:val="24"/>
        </w:rPr>
        <w:t>3.4.1.3. </w:t>
      </w:r>
      <w:r w:rsidRPr="001A67FB">
        <w:rPr>
          <w:rFonts w:ascii="Arial" w:hAnsi="Arial" w:cs="Arial"/>
          <w:color w:val="000000"/>
          <w:sz w:val="24"/>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1A67FB">
        <w:rPr>
          <w:rFonts w:ascii="Arial" w:hAnsi="Arial" w:cs="Arial"/>
          <w:color w:val="000000"/>
          <w:sz w:val="24"/>
          <w:szCs w:val="24"/>
          <w:shd w:val="clear" w:color="auto" w:fill="FFFFFF"/>
        </w:rPr>
        <w:t>subtiekimo</w:t>
      </w:r>
      <w:proofErr w:type="spellEnd"/>
      <w:r w:rsidRPr="001A67FB">
        <w:rPr>
          <w:rFonts w:ascii="Arial" w:hAnsi="Arial" w:cs="Arial"/>
          <w:color w:val="000000"/>
          <w:sz w:val="24"/>
          <w:szCs w:val="24"/>
          <w:shd w:val="clear" w:color="auto" w:fill="FFFFFF"/>
        </w:rPr>
        <w:t xml:space="preserve"> sutartyje nustatytus reikalavimus;</w:t>
      </w:r>
    </w:p>
    <w:p w14:paraId="62263CFA" w14:textId="77777777" w:rsidR="003755D6" w:rsidRPr="001A67FB" w:rsidRDefault="003755D6" w:rsidP="00F27853">
      <w:pPr>
        <w:spacing w:after="0" w:line="240" w:lineRule="auto"/>
        <w:ind w:firstLine="1134"/>
        <w:jc w:val="both"/>
        <w:rPr>
          <w:rFonts w:ascii="Arial" w:hAnsi="Arial" w:cs="Arial"/>
          <w:color w:val="000000"/>
          <w:sz w:val="24"/>
          <w:szCs w:val="24"/>
        </w:rPr>
      </w:pPr>
      <w:r w:rsidRPr="001A67FB">
        <w:rPr>
          <w:rFonts w:ascii="Arial" w:hAnsi="Arial" w:cs="Arial"/>
          <w:color w:val="000000"/>
          <w:sz w:val="24"/>
          <w:szCs w:val="24"/>
        </w:rPr>
        <w:t>3.4.1.4. </w:t>
      </w:r>
      <w:r w:rsidRPr="001A67FB">
        <w:rPr>
          <w:rFonts w:ascii="Arial" w:hAnsi="Arial" w:cs="Arial"/>
          <w:color w:val="000000"/>
          <w:sz w:val="24"/>
          <w:szCs w:val="24"/>
          <w:shd w:val="clear" w:color="auto" w:fill="FFFFFF"/>
        </w:rPr>
        <w:t>tiesioginio atsiskaitymo su subtiekėjais galimybė nekeičia Tiekėjo atsakomybės dėl Sutarties įvykdymo.</w:t>
      </w:r>
    </w:p>
    <w:p w14:paraId="6FFE3323" w14:textId="77777777" w:rsidR="003755D6" w:rsidRPr="001A67FB" w:rsidRDefault="003755D6" w:rsidP="003755D6">
      <w:pPr>
        <w:spacing w:after="0" w:line="240" w:lineRule="auto"/>
        <w:ind w:firstLine="62"/>
        <w:jc w:val="both"/>
        <w:rPr>
          <w:rFonts w:ascii="Arial" w:hAnsi="Arial" w:cs="Arial"/>
          <w:color w:val="000000"/>
          <w:sz w:val="24"/>
          <w:szCs w:val="24"/>
        </w:rPr>
      </w:pPr>
    </w:p>
    <w:p w14:paraId="05FCAA46" w14:textId="77777777" w:rsidR="003755D6" w:rsidRPr="001A67FB" w:rsidRDefault="003755D6" w:rsidP="003755D6">
      <w:pPr>
        <w:spacing w:after="0" w:line="240" w:lineRule="auto"/>
        <w:ind w:hanging="360"/>
        <w:jc w:val="center"/>
        <w:rPr>
          <w:rFonts w:ascii="Arial" w:hAnsi="Arial" w:cs="Arial"/>
          <w:color w:val="000000"/>
          <w:sz w:val="24"/>
          <w:szCs w:val="24"/>
        </w:rPr>
      </w:pPr>
      <w:r w:rsidRPr="001A67FB">
        <w:rPr>
          <w:rFonts w:ascii="Arial" w:hAnsi="Arial" w:cs="Arial"/>
          <w:b/>
          <w:bCs/>
          <w:caps/>
          <w:color w:val="000000"/>
          <w:sz w:val="24"/>
          <w:szCs w:val="24"/>
        </w:rPr>
        <w:t>4.  ŠALIŲ BENDRADARBIAVIMAS</w:t>
      </w:r>
    </w:p>
    <w:p w14:paraId="491CE9EA" w14:textId="77777777" w:rsidR="003755D6" w:rsidRPr="001A67FB" w:rsidRDefault="003755D6" w:rsidP="003755D6">
      <w:pPr>
        <w:spacing w:after="0" w:line="240" w:lineRule="auto"/>
        <w:ind w:firstLine="62"/>
        <w:jc w:val="both"/>
        <w:rPr>
          <w:rFonts w:ascii="Arial" w:hAnsi="Arial" w:cs="Arial"/>
          <w:color w:val="000000"/>
          <w:sz w:val="24"/>
          <w:szCs w:val="24"/>
        </w:rPr>
      </w:pPr>
    </w:p>
    <w:p w14:paraId="75468F78" w14:textId="77777777" w:rsidR="003755D6" w:rsidRPr="001A67FB" w:rsidRDefault="003755D6" w:rsidP="003755D6">
      <w:pPr>
        <w:spacing w:after="0" w:line="240" w:lineRule="auto"/>
        <w:jc w:val="center"/>
        <w:rPr>
          <w:rFonts w:ascii="Arial" w:hAnsi="Arial" w:cs="Arial"/>
          <w:color w:val="000000"/>
          <w:sz w:val="24"/>
          <w:szCs w:val="24"/>
        </w:rPr>
      </w:pPr>
      <w:r w:rsidRPr="001A67FB">
        <w:rPr>
          <w:rFonts w:ascii="Arial" w:hAnsi="Arial" w:cs="Arial"/>
          <w:b/>
          <w:bCs/>
          <w:color w:val="000000"/>
          <w:sz w:val="24"/>
          <w:szCs w:val="24"/>
        </w:rPr>
        <w:t>4.1.  Šalių bendradarbiavimo pareiga</w:t>
      </w:r>
    </w:p>
    <w:p w14:paraId="2EFAEA27" w14:textId="77777777" w:rsidR="003755D6" w:rsidRPr="001A67FB" w:rsidRDefault="003755D6" w:rsidP="003755D6">
      <w:pPr>
        <w:spacing w:after="0" w:line="240" w:lineRule="auto"/>
        <w:ind w:firstLine="62"/>
        <w:rPr>
          <w:rFonts w:ascii="Arial" w:hAnsi="Arial" w:cs="Arial"/>
          <w:color w:val="000000"/>
          <w:sz w:val="24"/>
          <w:szCs w:val="24"/>
        </w:rPr>
      </w:pPr>
    </w:p>
    <w:p w14:paraId="6AF5A1DF" w14:textId="77777777" w:rsidR="003755D6" w:rsidRPr="001A67FB" w:rsidRDefault="003755D6" w:rsidP="00F27853">
      <w:pPr>
        <w:spacing w:after="0" w:line="240" w:lineRule="auto"/>
        <w:ind w:firstLine="1134"/>
        <w:jc w:val="both"/>
        <w:rPr>
          <w:rFonts w:ascii="Arial" w:hAnsi="Arial" w:cs="Arial"/>
          <w:color w:val="000000"/>
          <w:sz w:val="24"/>
          <w:szCs w:val="24"/>
        </w:rPr>
      </w:pPr>
      <w:r w:rsidRPr="001A67FB">
        <w:rPr>
          <w:rFonts w:ascii="Arial" w:hAnsi="Arial" w:cs="Arial"/>
          <w:color w:val="000000"/>
          <w:sz w:val="24"/>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C4FE1B1" w14:textId="77777777" w:rsidR="003755D6" w:rsidRPr="001A67FB" w:rsidRDefault="003755D6" w:rsidP="00F27853">
      <w:pPr>
        <w:spacing w:after="0" w:line="240" w:lineRule="auto"/>
        <w:ind w:firstLine="1134"/>
        <w:jc w:val="both"/>
        <w:rPr>
          <w:rFonts w:ascii="Arial" w:hAnsi="Arial" w:cs="Arial"/>
          <w:color w:val="000000"/>
          <w:sz w:val="24"/>
          <w:szCs w:val="24"/>
        </w:rPr>
      </w:pPr>
      <w:r w:rsidRPr="001A67FB">
        <w:rPr>
          <w:rFonts w:ascii="Arial" w:hAnsi="Arial" w:cs="Arial"/>
          <w:color w:val="000000"/>
          <w:sz w:val="24"/>
          <w:szCs w:val="24"/>
        </w:rPr>
        <w:t>4.1.2. Šalys įsipareigoja užtikrinti, kad viena kitai teiks dokumentus ir (ar) kitą informaciją, kurie yra būtini Šalių tinkamam įsipareigojimų įvykdymui pagal Sutartį.</w:t>
      </w:r>
    </w:p>
    <w:p w14:paraId="4F9242E7" w14:textId="77777777" w:rsidR="003755D6" w:rsidRPr="001A67FB" w:rsidRDefault="003755D6" w:rsidP="00F27853">
      <w:pPr>
        <w:spacing w:after="0" w:line="240" w:lineRule="auto"/>
        <w:ind w:firstLine="1134"/>
        <w:jc w:val="both"/>
        <w:rPr>
          <w:rFonts w:ascii="Arial" w:hAnsi="Arial" w:cs="Arial"/>
          <w:color w:val="000000"/>
          <w:sz w:val="24"/>
          <w:szCs w:val="24"/>
        </w:rPr>
      </w:pPr>
      <w:r w:rsidRPr="001A67FB">
        <w:rPr>
          <w:rFonts w:ascii="Arial" w:hAnsi="Arial" w:cs="Arial"/>
          <w:color w:val="000000"/>
          <w:sz w:val="24"/>
          <w:szCs w:val="24"/>
        </w:rPr>
        <w:t>4.1.3. </w:t>
      </w:r>
      <w:r w:rsidRPr="001A67FB">
        <w:rPr>
          <w:rFonts w:ascii="Arial" w:hAnsi="Arial" w:cs="Arial"/>
          <w:color w:val="000000"/>
          <w:sz w:val="24"/>
          <w:szCs w:val="24"/>
          <w:shd w:val="clear" w:color="auto" w:fill="FFFFFF"/>
        </w:rPr>
        <w:t>Jeigu Šalis susiduria su </w:t>
      </w:r>
      <w:r w:rsidRPr="001A67FB">
        <w:rPr>
          <w:rFonts w:ascii="Arial" w:hAnsi="Arial" w:cs="Arial"/>
          <w:color w:val="000000"/>
          <w:sz w:val="24"/>
          <w:szCs w:val="24"/>
        </w:rPr>
        <w:t>S</w:t>
      </w:r>
      <w:r w:rsidRPr="001A67FB">
        <w:rPr>
          <w:rFonts w:ascii="Arial" w:hAnsi="Arial" w:cs="Arial"/>
          <w:color w:val="000000"/>
          <w:sz w:val="24"/>
          <w:szCs w:val="24"/>
          <w:shd w:val="clear" w:color="auto" w:fill="FFFFFF"/>
        </w:rPr>
        <w:t>utarties vykdymo kliūtimi, ji turi nedelsdama, bet ne vėliau kaip per 5 (penkias) darbo dienas, įspėti kitą Šalį apie tokia</w:t>
      </w:r>
      <w:r w:rsidRPr="001A67FB">
        <w:rPr>
          <w:rFonts w:ascii="Arial" w:hAnsi="Arial" w:cs="Arial"/>
          <w:color w:val="000000"/>
          <w:sz w:val="24"/>
          <w:szCs w:val="24"/>
        </w:rPr>
        <w:t>s</w:t>
      </w:r>
      <w:r w:rsidRPr="001A67FB">
        <w:rPr>
          <w:rFonts w:ascii="Arial" w:hAnsi="Arial" w:cs="Arial"/>
          <w:color w:val="000000"/>
          <w:sz w:val="24"/>
          <w:szCs w:val="24"/>
          <w:shd w:val="clear" w:color="auto" w:fill="FFFFFF"/>
        </w:rPr>
        <w:t> kliūtis</w:t>
      </w:r>
      <w:r w:rsidRPr="001A67FB">
        <w:rPr>
          <w:rFonts w:ascii="Arial" w:hAnsi="Arial" w:cs="Arial"/>
          <w:color w:val="000000"/>
          <w:sz w:val="24"/>
          <w:szCs w:val="24"/>
        </w:rPr>
        <w:t> ir imtis visų nuo jos priklausančių protingų priemonių toms kliūtims pašalinti.</w:t>
      </w:r>
    </w:p>
    <w:p w14:paraId="391D7EA5" w14:textId="77777777" w:rsidR="003755D6" w:rsidRPr="001A67FB" w:rsidRDefault="003755D6" w:rsidP="003755D6">
      <w:pPr>
        <w:spacing w:after="0" w:line="240" w:lineRule="auto"/>
        <w:ind w:firstLine="115"/>
        <w:jc w:val="both"/>
        <w:rPr>
          <w:rFonts w:ascii="Arial" w:hAnsi="Arial" w:cs="Arial"/>
          <w:color w:val="000000"/>
          <w:sz w:val="24"/>
          <w:szCs w:val="24"/>
        </w:rPr>
      </w:pPr>
    </w:p>
    <w:p w14:paraId="3B905AE8" w14:textId="77777777" w:rsidR="003755D6" w:rsidRPr="001A67FB" w:rsidRDefault="003755D6" w:rsidP="003755D6">
      <w:pPr>
        <w:spacing w:after="0" w:line="240" w:lineRule="auto"/>
        <w:jc w:val="center"/>
        <w:rPr>
          <w:rFonts w:ascii="Arial" w:hAnsi="Arial" w:cs="Arial"/>
          <w:color w:val="000000"/>
          <w:sz w:val="24"/>
          <w:szCs w:val="24"/>
        </w:rPr>
      </w:pPr>
      <w:r w:rsidRPr="001A67FB">
        <w:rPr>
          <w:rFonts w:ascii="Arial" w:hAnsi="Arial" w:cs="Arial"/>
          <w:b/>
          <w:bCs/>
          <w:color w:val="000000"/>
          <w:sz w:val="24"/>
          <w:szCs w:val="24"/>
        </w:rPr>
        <w:t>4.2.  Kontaktiniai asmenys</w:t>
      </w:r>
    </w:p>
    <w:p w14:paraId="2BFC3D64" w14:textId="77777777" w:rsidR="003755D6" w:rsidRPr="001A67FB" w:rsidRDefault="003755D6" w:rsidP="003755D6">
      <w:pPr>
        <w:spacing w:after="0" w:line="240" w:lineRule="auto"/>
        <w:ind w:firstLine="62"/>
        <w:jc w:val="both"/>
        <w:rPr>
          <w:rFonts w:ascii="Arial" w:hAnsi="Arial" w:cs="Arial"/>
          <w:color w:val="000000"/>
          <w:sz w:val="24"/>
          <w:szCs w:val="24"/>
        </w:rPr>
      </w:pPr>
    </w:p>
    <w:p w14:paraId="06CBE745" w14:textId="77777777" w:rsidR="003755D6" w:rsidRPr="001A67FB" w:rsidRDefault="003755D6" w:rsidP="00F27853">
      <w:pPr>
        <w:spacing w:after="0" w:line="240" w:lineRule="auto"/>
        <w:ind w:firstLine="1134"/>
        <w:jc w:val="both"/>
        <w:rPr>
          <w:rFonts w:ascii="Arial" w:hAnsi="Arial" w:cs="Arial"/>
          <w:color w:val="000000"/>
          <w:sz w:val="24"/>
          <w:szCs w:val="24"/>
        </w:rPr>
      </w:pPr>
      <w:r w:rsidRPr="001A67FB">
        <w:rPr>
          <w:rFonts w:ascii="Arial" w:hAnsi="Arial" w:cs="Arial"/>
          <w:color w:val="000000"/>
          <w:sz w:val="24"/>
          <w:szCs w:val="24"/>
        </w:rPr>
        <w:lastRenderedPageBreak/>
        <w:t>4.2.1. Kiekviena iš Šalių Sutarties sudarymo metu privalo paskirti kontaktinį asmenį, atsakingą už Sutarties vykdymą (pavyzdžiui, Prekių priėmimą, užsakymų teikimą ir gavimą ir kt.), ir nurodyti jų kontaktinius duomenis Specialiosiose sąlygose.</w:t>
      </w:r>
    </w:p>
    <w:p w14:paraId="5773EF8C" w14:textId="77777777" w:rsidR="003755D6" w:rsidRPr="001A67FB" w:rsidRDefault="003755D6" w:rsidP="00F27853">
      <w:pPr>
        <w:spacing w:after="0" w:line="240" w:lineRule="auto"/>
        <w:ind w:firstLine="1134"/>
        <w:jc w:val="both"/>
        <w:rPr>
          <w:rFonts w:ascii="Arial" w:hAnsi="Arial" w:cs="Arial"/>
          <w:color w:val="000000"/>
          <w:sz w:val="24"/>
          <w:szCs w:val="24"/>
        </w:rPr>
      </w:pPr>
      <w:r w:rsidRPr="001A67FB">
        <w:rPr>
          <w:rFonts w:ascii="Arial" w:hAnsi="Arial" w:cs="Arial"/>
          <w:color w:val="000000"/>
          <w:sz w:val="24"/>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5B9B184" w14:textId="77777777" w:rsidR="003755D6" w:rsidRPr="001A67FB" w:rsidRDefault="003755D6" w:rsidP="00F27853">
      <w:pPr>
        <w:spacing w:after="0" w:line="240" w:lineRule="auto"/>
        <w:ind w:firstLine="1134"/>
        <w:jc w:val="both"/>
        <w:rPr>
          <w:rFonts w:ascii="Arial" w:hAnsi="Arial" w:cs="Arial"/>
          <w:color w:val="000000"/>
          <w:sz w:val="24"/>
          <w:szCs w:val="24"/>
        </w:rPr>
      </w:pPr>
      <w:r w:rsidRPr="001A67FB">
        <w:rPr>
          <w:rFonts w:ascii="Arial" w:hAnsi="Arial" w:cs="Arial"/>
          <w:color w:val="000000"/>
          <w:sz w:val="24"/>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FDBDEC3" w14:textId="77777777" w:rsidR="003755D6" w:rsidRPr="001A67FB" w:rsidRDefault="003755D6" w:rsidP="003755D6">
      <w:pPr>
        <w:spacing w:after="0" w:line="240" w:lineRule="auto"/>
        <w:ind w:firstLine="62"/>
        <w:jc w:val="both"/>
        <w:rPr>
          <w:rFonts w:ascii="Arial" w:hAnsi="Arial" w:cs="Arial"/>
          <w:color w:val="000000"/>
          <w:sz w:val="24"/>
          <w:szCs w:val="24"/>
        </w:rPr>
      </w:pPr>
    </w:p>
    <w:p w14:paraId="00FD8F19" w14:textId="77777777" w:rsidR="003755D6" w:rsidRPr="001A67FB" w:rsidRDefault="003755D6" w:rsidP="003755D6">
      <w:pPr>
        <w:spacing w:after="0" w:line="240" w:lineRule="auto"/>
        <w:jc w:val="center"/>
        <w:rPr>
          <w:rFonts w:ascii="Arial" w:hAnsi="Arial" w:cs="Arial"/>
          <w:color w:val="000000"/>
          <w:sz w:val="24"/>
          <w:szCs w:val="24"/>
        </w:rPr>
      </w:pPr>
      <w:r w:rsidRPr="001A67FB">
        <w:rPr>
          <w:rFonts w:ascii="Arial" w:hAnsi="Arial" w:cs="Arial"/>
          <w:b/>
          <w:bCs/>
          <w:caps/>
          <w:color w:val="000000"/>
          <w:sz w:val="24"/>
          <w:szCs w:val="24"/>
        </w:rPr>
        <w:t>5.  SUTARTIES VYKDYMO METU PATEIKIAMI DOKUMENTAI</w:t>
      </w:r>
    </w:p>
    <w:p w14:paraId="1A6764A9" w14:textId="77777777" w:rsidR="003755D6" w:rsidRPr="001A67FB" w:rsidRDefault="003755D6" w:rsidP="003755D6">
      <w:pPr>
        <w:spacing w:after="0" w:line="240" w:lineRule="auto"/>
        <w:ind w:firstLine="62"/>
        <w:jc w:val="both"/>
        <w:rPr>
          <w:rFonts w:ascii="Arial" w:hAnsi="Arial" w:cs="Arial"/>
          <w:color w:val="000000"/>
          <w:sz w:val="24"/>
          <w:szCs w:val="24"/>
        </w:rPr>
      </w:pPr>
    </w:p>
    <w:p w14:paraId="0B8D722D" w14:textId="77777777" w:rsidR="003755D6" w:rsidRPr="001A67FB" w:rsidRDefault="003755D6" w:rsidP="00F27853">
      <w:pPr>
        <w:spacing w:after="0" w:line="240" w:lineRule="auto"/>
        <w:ind w:firstLine="1134"/>
        <w:jc w:val="both"/>
        <w:rPr>
          <w:rFonts w:ascii="Arial" w:hAnsi="Arial" w:cs="Arial"/>
          <w:color w:val="000000"/>
          <w:sz w:val="24"/>
          <w:szCs w:val="24"/>
        </w:rPr>
      </w:pPr>
      <w:r w:rsidRPr="001A67FB">
        <w:rPr>
          <w:rFonts w:ascii="Arial" w:hAnsi="Arial" w:cs="Arial"/>
          <w:color w:val="000000"/>
          <w:sz w:val="24"/>
          <w:szCs w:val="24"/>
        </w:rPr>
        <w:t>5.1. Jeigu Tiekėjas turi parengti ir (ar) pateikti Pirkėjui Prekių naudojimo instrukcijas, jos turi būti aiškios ir detalios, kad Pirkėjas, vadovaudamasis jomis, galėtų tinkamai naudoti patiektas Prekes.</w:t>
      </w:r>
    </w:p>
    <w:p w14:paraId="4C61F1F7" w14:textId="77777777" w:rsidR="003755D6" w:rsidRPr="001A67FB" w:rsidRDefault="003755D6" w:rsidP="00F27853">
      <w:pPr>
        <w:spacing w:after="0" w:line="240" w:lineRule="auto"/>
        <w:ind w:firstLine="1134"/>
        <w:jc w:val="both"/>
        <w:rPr>
          <w:rFonts w:ascii="Arial" w:hAnsi="Arial" w:cs="Arial"/>
          <w:color w:val="000000"/>
          <w:sz w:val="24"/>
          <w:szCs w:val="24"/>
        </w:rPr>
      </w:pPr>
      <w:r w:rsidRPr="001A67FB">
        <w:rPr>
          <w:rFonts w:ascii="Arial" w:hAnsi="Arial" w:cs="Arial"/>
          <w:color w:val="000000"/>
          <w:sz w:val="24"/>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48C691B" w14:textId="77777777" w:rsidR="003755D6" w:rsidRPr="001A67FB" w:rsidRDefault="003755D6" w:rsidP="00F27853">
      <w:pPr>
        <w:spacing w:after="0" w:line="240" w:lineRule="auto"/>
        <w:ind w:firstLine="1134"/>
        <w:jc w:val="both"/>
        <w:rPr>
          <w:rFonts w:ascii="Arial" w:hAnsi="Arial" w:cs="Arial"/>
          <w:color w:val="000000"/>
          <w:sz w:val="24"/>
          <w:szCs w:val="24"/>
        </w:rPr>
      </w:pPr>
      <w:r w:rsidRPr="001A67FB">
        <w:rPr>
          <w:rFonts w:ascii="Arial" w:hAnsi="Arial" w:cs="Arial"/>
          <w:color w:val="000000"/>
          <w:sz w:val="24"/>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79A92731" w14:textId="77777777" w:rsidR="003755D6" w:rsidRPr="001A67FB" w:rsidRDefault="003755D6" w:rsidP="003755D6">
      <w:pPr>
        <w:spacing w:after="0" w:line="240" w:lineRule="auto"/>
        <w:ind w:firstLine="62"/>
        <w:jc w:val="both"/>
        <w:rPr>
          <w:rFonts w:ascii="Arial" w:hAnsi="Arial" w:cs="Arial"/>
          <w:color w:val="000000"/>
          <w:sz w:val="24"/>
          <w:szCs w:val="24"/>
        </w:rPr>
      </w:pPr>
    </w:p>
    <w:p w14:paraId="695182B4" w14:textId="77777777" w:rsidR="003755D6" w:rsidRPr="001A67FB" w:rsidRDefault="003755D6" w:rsidP="003755D6">
      <w:pPr>
        <w:spacing w:after="0" w:line="240" w:lineRule="auto"/>
        <w:jc w:val="center"/>
        <w:rPr>
          <w:rFonts w:ascii="Arial" w:hAnsi="Arial" w:cs="Arial"/>
          <w:color w:val="000000"/>
          <w:sz w:val="24"/>
          <w:szCs w:val="24"/>
        </w:rPr>
      </w:pPr>
      <w:r w:rsidRPr="001A67FB">
        <w:rPr>
          <w:rFonts w:ascii="Arial" w:hAnsi="Arial" w:cs="Arial"/>
          <w:b/>
          <w:bCs/>
          <w:caps/>
          <w:color w:val="000000"/>
          <w:sz w:val="24"/>
          <w:szCs w:val="24"/>
        </w:rPr>
        <w:t>6.  PREKIŲ TIEKIMO PABAIGA IR PREKIŲ PRIĖMIMAS</w:t>
      </w:r>
    </w:p>
    <w:p w14:paraId="77100FA0" w14:textId="77777777" w:rsidR="003755D6" w:rsidRPr="001A67FB" w:rsidRDefault="003755D6" w:rsidP="003755D6">
      <w:pPr>
        <w:spacing w:after="0" w:line="240" w:lineRule="auto"/>
        <w:ind w:firstLine="62"/>
        <w:rPr>
          <w:rFonts w:ascii="Arial" w:hAnsi="Arial" w:cs="Arial"/>
          <w:color w:val="000000"/>
          <w:sz w:val="24"/>
          <w:szCs w:val="24"/>
        </w:rPr>
      </w:pPr>
    </w:p>
    <w:p w14:paraId="3E345DF8" w14:textId="77777777" w:rsidR="003755D6" w:rsidRPr="001A67FB" w:rsidRDefault="003755D6" w:rsidP="003755D6">
      <w:pPr>
        <w:spacing w:after="0" w:line="240" w:lineRule="auto"/>
        <w:jc w:val="center"/>
        <w:rPr>
          <w:rFonts w:ascii="Arial" w:hAnsi="Arial" w:cs="Arial"/>
          <w:color w:val="000000"/>
          <w:sz w:val="24"/>
          <w:szCs w:val="24"/>
        </w:rPr>
      </w:pPr>
      <w:r w:rsidRPr="001A67FB">
        <w:rPr>
          <w:rFonts w:ascii="Arial" w:hAnsi="Arial" w:cs="Arial"/>
          <w:b/>
          <w:bCs/>
          <w:color w:val="000000"/>
          <w:sz w:val="24"/>
          <w:szCs w:val="24"/>
        </w:rPr>
        <w:t>6.1.  Prekių tiekimo pabaiga</w:t>
      </w:r>
    </w:p>
    <w:p w14:paraId="7A05BBD9" w14:textId="77777777" w:rsidR="003755D6" w:rsidRPr="001A67FB" w:rsidRDefault="003755D6" w:rsidP="003755D6">
      <w:pPr>
        <w:spacing w:after="0" w:line="240" w:lineRule="auto"/>
        <w:ind w:firstLine="62"/>
        <w:rPr>
          <w:rFonts w:ascii="Arial" w:hAnsi="Arial" w:cs="Arial"/>
          <w:color w:val="000000"/>
          <w:sz w:val="24"/>
          <w:szCs w:val="24"/>
        </w:rPr>
      </w:pPr>
    </w:p>
    <w:p w14:paraId="49045BFB" w14:textId="77777777" w:rsidR="003755D6" w:rsidRPr="001A67FB" w:rsidRDefault="003755D6" w:rsidP="00F27853">
      <w:pPr>
        <w:spacing w:after="0" w:line="240" w:lineRule="auto"/>
        <w:ind w:firstLine="1134"/>
        <w:jc w:val="both"/>
        <w:rPr>
          <w:rFonts w:ascii="Arial" w:hAnsi="Arial" w:cs="Arial"/>
          <w:color w:val="000000"/>
          <w:sz w:val="24"/>
          <w:szCs w:val="24"/>
        </w:rPr>
      </w:pPr>
      <w:r w:rsidRPr="001A67FB">
        <w:rPr>
          <w:rFonts w:ascii="Arial" w:hAnsi="Arial" w:cs="Arial"/>
          <w:color w:val="000000"/>
          <w:sz w:val="24"/>
          <w:szCs w:val="24"/>
        </w:rPr>
        <w:t>6.1.1. Prekių tiekimas laikomas užbaigtu, kai yra įvykdytos visos šios sąlygos:</w:t>
      </w:r>
    </w:p>
    <w:p w14:paraId="4749989B" w14:textId="77777777" w:rsidR="003755D6" w:rsidRPr="001A67FB" w:rsidRDefault="003755D6" w:rsidP="00F27853">
      <w:pPr>
        <w:spacing w:after="0" w:line="240" w:lineRule="auto"/>
        <w:ind w:firstLine="1134"/>
        <w:jc w:val="both"/>
        <w:rPr>
          <w:rFonts w:ascii="Arial" w:hAnsi="Arial" w:cs="Arial"/>
          <w:color w:val="000000"/>
          <w:sz w:val="24"/>
          <w:szCs w:val="24"/>
        </w:rPr>
      </w:pPr>
      <w:r w:rsidRPr="001A67FB">
        <w:rPr>
          <w:rFonts w:ascii="Arial" w:hAnsi="Arial" w:cs="Arial"/>
          <w:color w:val="000000"/>
          <w:sz w:val="24"/>
          <w:szCs w:val="24"/>
        </w:rPr>
        <w:t>6.1.1.1. Tiekėjas pristatė visas Prekes pagal Sutarties ir įstatymų bei kitų teisės aktų reikalavimus (ir kai suteiktos visos su Prekėmis susijusios paslaugos, jei to reikalaujama);</w:t>
      </w:r>
    </w:p>
    <w:p w14:paraId="6D7045C7" w14:textId="77777777" w:rsidR="003755D6" w:rsidRPr="001A67FB" w:rsidRDefault="003755D6" w:rsidP="00F27853">
      <w:pPr>
        <w:spacing w:after="0" w:line="240" w:lineRule="auto"/>
        <w:ind w:firstLine="1134"/>
        <w:jc w:val="both"/>
        <w:rPr>
          <w:rFonts w:ascii="Arial" w:hAnsi="Arial" w:cs="Arial"/>
          <w:color w:val="000000"/>
          <w:sz w:val="24"/>
          <w:szCs w:val="24"/>
        </w:rPr>
      </w:pPr>
      <w:r w:rsidRPr="001A67FB">
        <w:rPr>
          <w:rFonts w:ascii="Arial" w:hAnsi="Arial" w:cs="Arial"/>
          <w:color w:val="000000"/>
          <w:sz w:val="24"/>
          <w:szCs w:val="24"/>
        </w:rPr>
        <w:t>6.1.1.2. Tiekėjas perdavė Pirkėjui visą reikalingą dokumentaciją, įskaitant naudojimo instrukcijas, sertifikatus ir garantijas (jei to reikalaujama);</w:t>
      </w:r>
    </w:p>
    <w:p w14:paraId="0731CA79" w14:textId="77777777" w:rsidR="003755D6" w:rsidRPr="001A67FB" w:rsidRDefault="003755D6" w:rsidP="00F27853">
      <w:pPr>
        <w:spacing w:after="0" w:line="240" w:lineRule="auto"/>
        <w:ind w:firstLine="1134"/>
        <w:jc w:val="both"/>
        <w:rPr>
          <w:rFonts w:ascii="Arial" w:hAnsi="Arial" w:cs="Arial"/>
          <w:color w:val="000000"/>
          <w:sz w:val="24"/>
          <w:szCs w:val="24"/>
        </w:rPr>
      </w:pPr>
      <w:r w:rsidRPr="001A67FB">
        <w:rPr>
          <w:rFonts w:ascii="Arial" w:hAnsi="Arial" w:cs="Arial"/>
          <w:color w:val="000000"/>
          <w:sz w:val="24"/>
          <w:szCs w:val="24"/>
        </w:rPr>
        <w:t>6.1.1.3. Tiekėjas apmokė Pirkėjo personalą, kaip naudoti Prekes (jeigu to reikalaujama);</w:t>
      </w:r>
    </w:p>
    <w:p w14:paraId="1C313C15" w14:textId="77777777" w:rsidR="003755D6" w:rsidRPr="001A67FB" w:rsidRDefault="003755D6" w:rsidP="00F27853">
      <w:pPr>
        <w:spacing w:after="0" w:line="240" w:lineRule="auto"/>
        <w:ind w:firstLine="1134"/>
        <w:jc w:val="both"/>
        <w:rPr>
          <w:rFonts w:ascii="Arial" w:hAnsi="Arial" w:cs="Arial"/>
          <w:color w:val="000000"/>
          <w:sz w:val="24"/>
          <w:szCs w:val="24"/>
        </w:rPr>
      </w:pPr>
      <w:r w:rsidRPr="001A67FB">
        <w:rPr>
          <w:rFonts w:ascii="Arial" w:hAnsi="Arial" w:cs="Arial"/>
          <w:color w:val="000000"/>
          <w:sz w:val="24"/>
          <w:szCs w:val="24"/>
        </w:rPr>
        <w:t>6.1.1.4. buvo pasirašytas Prekių perdavimo-priėmimo aktas ar Prekių perdavimo–priėmimo aktai, jei numatytas Prekių pristatymas dalimis, ar kitas Sutartyje numatytas dokumentas, nuo kurio pasirašymo laikoma, kad Prekės buvo priimtos;</w:t>
      </w:r>
    </w:p>
    <w:p w14:paraId="27DAA6FB" w14:textId="77777777" w:rsidR="003755D6" w:rsidRPr="001A67FB" w:rsidRDefault="003755D6" w:rsidP="00F27853">
      <w:pPr>
        <w:spacing w:after="0" w:line="240" w:lineRule="auto"/>
        <w:ind w:firstLine="1134"/>
        <w:jc w:val="both"/>
        <w:rPr>
          <w:rFonts w:ascii="Arial" w:hAnsi="Arial" w:cs="Arial"/>
          <w:color w:val="000000"/>
          <w:sz w:val="24"/>
          <w:szCs w:val="24"/>
        </w:rPr>
      </w:pPr>
      <w:r w:rsidRPr="001A67FB">
        <w:rPr>
          <w:rFonts w:ascii="Arial" w:hAnsi="Arial" w:cs="Arial"/>
          <w:color w:val="000000"/>
          <w:sz w:val="24"/>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0A44AB40" w14:textId="77777777" w:rsidR="003755D6" w:rsidRPr="001A67FB" w:rsidRDefault="003755D6" w:rsidP="003755D6">
      <w:pPr>
        <w:spacing w:after="0" w:line="240" w:lineRule="auto"/>
        <w:ind w:firstLine="62"/>
        <w:jc w:val="both"/>
        <w:rPr>
          <w:rFonts w:ascii="Arial" w:hAnsi="Arial" w:cs="Arial"/>
          <w:color w:val="000000"/>
          <w:sz w:val="24"/>
          <w:szCs w:val="24"/>
        </w:rPr>
      </w:pPr>
    </w:p>
    <w:p w14:paraId="076A7558" w14:textId="77777777" w:rsidR="003755D6" w:rsidRPr="001A67FB" w:rsidRDefault="003755D6" w:rsidP="003755D6">
      <w:pPr>
        <w:spacing w:after="0" w:line="240" w:lineRule="auto"/>
        <w:jc w:val="center"/>
        <w:rPr>
          <w:rFonts w:ascii="Arial" w:hAnsi="Arial" w:cs="Arial"/>
          <w:color w:val="000000"/>
          <w:sz w:val="24"/>
          <w:szCs w:val="24"/>
        </w:rPr>
      </w:pPr>
      <w:r w:rsidRPr="001A67FB">
        <w:rPr>
          <w:rFonts w:ascii="Arial" w:hAnsi="Arial" w:cs="Arial"/>
          <w:b/>
          <w:bCs/>
          <w:color w:val="000000"/>
          <w:sz w:val="24"/>
          <w:szCs w:val="24"/>
        </w:rPr>
        <w:t>6.2.  Prekių perdavimas–priėmimas</w:t>
      </w:r>
    </w:p>
    <w:p w14:paraId="1A246233" w14:textId="77777777" w:rsidR="003755D6" w:rsidRPr="001A67FB" w:rsidRDefault="003755D6" w:rsidP="003755D6">
      <w:pPr>
        <w:spacing w:after="0" w:line="240" w:lineRule="auto"/>
        <w:ind w:firstLine="62"/>
        <w:jc w:val="both"/>
        <w:rPr>
          <w:rFonts w:ascii="Arial" w:hAnsi="Arial" w:cs="Arial"/>
          <w:color w:val="000000"/>
          <w:sz w:val="24"/>
          <w:szCs w:val="24"/>
        </w:rPr>
      </w:pPr>
    </w:p>
    <w:p w14:paraId="00D7FEF8" w14:textId="77777777" w:rsidR="003755D6" w:rsidRPr="001A67FB" w:rsidRDefault="003755D6" w:rsidP="00F27853">
      <w:pPr>
        <w:spacing w:after="0" w:line="240" w:lineRule="auto"/>
        <w:ind w:firstLine="1134"/>
        <w:jc w:val="both"/>
        <w:rPr>
          <w:rFonts w:ascii="Arial" w:hAnsi="Arial" w:cs="Arial"/>
          <w:color w:val="000000"/>
          <w:sz w:val="24"/>
          <w:szCs w:val="24"/>
        </w:rPr>
      </w:pPr>
      <w:r w:rsidRPr="001A67FB">
        <w:rPr>
          <w:rFonts w:ascii="Arial" w:hAnsi="Arial" w:cs="Arial"/>
          <w:color w:val="000000"/>
          <w:sz w:val="24"/>
          <w:szCs w:val="24"/>
        </w:rPr>
        <w:lastRenderedPageBreak/>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795D2BA9" w14:textId="77777777" w:rsidR="003755D6" w:rsidRPr="001A67FB" w:rsidRDefault="003755D6" w:rsidP="00F27853">
      <w:pPr>
        <w:spacing w:after="0" w:line="240" w:lineRule="auto"/>
        <w:ind w:firstLine="1134"/>
        <w:jc w:val="both"/>
        <w:rPr>
          <w:rFonts w:ascii="Arial" w:hAnsi="Arial" w:cs="Arial"/>
          <w:color w:val="000000"/>
          <w:sz w:val="24"/>
          <w:szCs w:val="24"/>
        </w:rPr>
      </w:pPr>
      <w:r w:rsidRPr="001A67FB">
        <w:rPr>
          <w:rFonts w:ascii="Arial" w:hAnsi="Arial" w:cs="Arial"/>
          <w:color w:val="000000"/>
          <w:sz w:val="24"/>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0660DBC0" w14:textId="77777777" w:rsidR="003755D6" w:rsidRPr="001A67FB" w:rsidRDefault="003755D6" w:rsidP="00F27853">
      <w:pPr>
        <w:spacing w:after="0" w:line="240" w:lineRule="auto"/>
        <w:ind w:firstLine="1134"/>
        <w:jc w:val="both"/>
        <w:rPr>
          <w:rFonts w:ascii="Arial" w:hAnsi="Arial" w:cs="Arial"/>
          <w:color w:val="000000"/>
          <w:sz w:val="24"/>
          <w:szCs w:val="24"/>
        </w:rPr>
      </w:pPr>
      <w:r w:rsidRPr="001A67FB">
        <w:rPr>
          <w:rFonts w:ascii="Arial" w:hAnsi="Arial" w:cs="Arial"/>
          <w:color w:val="000000"/>
          <w:sz w:val="24"/>
          <w:szCs w:val="24"/>
        </w:rPr>
        <w:t>6.2.3. Tiekėjui pristačius Prekes, Pirkėjas atlieka jų patikrinimą ir privalo:</w:t>
      </w:r>
    </w:p>
    <w:p w14:paraId="4CDAFC3D" w14:textId="77777777" w:rsidR="003755D6" w:rsidRPr="001A67FB" w:rsidRDefault="003755D6" w:rsidP="00F27853">
      <w:pPr>
        <w:spacing w:after="0" w:line="240" w:lineRule="auto"/>
        <w:ind w:firstLine="1134"/>
        <w:jc w:val="both"/>
        <w:rPr>
          <w:rFonts w:ascii="Arial" w:hAnsi="Arial" w:cs="Arial"/>
          <w:color w:val="000000"/>
          <w:sz w:val="24"/>
          <w:szCs w:val="24"/>
        </w:rPr>
      </w:pPr>
      <w:r w:rsidRPr="001A67FB">
        <w:rPr>
          <w:rFonts w:ascii="Arial" w:hAnsi="Arial" w:cs="Arial"/>
          <w:color w:val="000000"/>
          <w:sz w:val="24"/>
          <w:szCs w:val="24"/>
        </w:rPr>
        <w:t>6.2.3.1. ne vėliau kaip per 5 (penkias) darbo dienas nuo faktinio Prekių perdavimo priimti Prekes, pasirašydamas Prekių perdavimo–priėmimo aktą; arba</w:t>
      </w:r>
    </w:p>
    <w:p w14:paraId="080B7F70" w14:textId="77777777" w:rsidR="003755D6" w:rsidRPr="001A67FB" w:rsidRDefault="003755D6" w:rsidP="00F27853">
      <w:pPr>
        <w:spacing w:after="0" w:line="240" w:lineRule="auto"/>
        <w:ind w:firstLine="1134"/>
        <w:jc w:val="both"/>
        <w:rPr>
          <w:rFonts w:ascii="Arial" w:hAnsi="Arial" w:cs="Arial"/>
          <w:color w:val="000000"/>
          <w:sz w:val="24"/>
          <w:szCs w:val="24"/>
        </w:rPr>
      </w:pPr>
      <w:r w:rsidRPr="001A67FB">
        <w:rPr>
          <w:rFonts w:ascii="Arial" w:hAnsi="Arial" w:cs="Arial"/>
          <w:color w:val="000000"/>
          <w:sz w:val="24"/>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1A67FB">
        <w:rPr>
          <w:rFonts w:ascii="Arial" w:hAnsi="Arial" w:cs="Arial"/>
          <w:b/>
          <w:bCs/>
          <w:color w:val="000000"/>
          <w:sz w:val="24"/>
          <w:szCs w:val="24"/>
        </w:rPr>
        <w:t>Defektų aktas</w:t>
      </w:r>
      <w:r w:rsidRPr="001A67FB">
        <w:rPr>
          <w:rFonts w:ascii="Arial" w:hAnsi="Arial" w:cs="Arial"/>
          <w:color w:val="000000"/>
          <w:sz w:val="24"/>
          <w:szCs w:val="24"/>
        </w:rPr>
        <w:t>); arba</w:t>
      </w:r>
    </w:p>
    <w:p w14:paraId="3C24A5E8" w14:textId="77777777" w:rsidR="003755D6" w:rsidRPr="001A67FB" w:rsidRDefault="003755D6" w:rsidP="00F27853">
      <w:pPr>
        <w:spacing w:after="0" w:line="240" w:lineRule="auto"/>
        <w:ind w:firstLine="1134"/>
        <w:jc w:val="both"/>
        <w:rPr>
          <w:rFonts w:ascii="Arial" w:hAnsi="Arial" w:cs="Arial"/>
          <w:color w:val="000000"/>
          <w:sz w:val="24"/>
          <w:szCs w:val="24"/>
        </w:rPr>
      </w:pPr>
      <w:r w:rsidRPr="001A67FB">
        <w:rPr>
          <w:rFonts w:ascii="Arial" w:hAnsi="Arial" w:cs="Arial"/>
          <w:color w:val="000000"/>
          <w:sz w:val="24"/>
          <w:szCs w:val="24"/>
        </w:rPr>
        <w:t>6.2.3.3. atsisakyti priimti Prekes ar jų dalį ir įteikti (arba išsiųsti) Defektų aktą Tiekėjui dėl netinkamų Prekių ar jų dalies. </w:t>
      </w:r>
    </w:p>
    <w:p w14:paraId="64FD944A" w14:textId="77777777" w:rsidR="003755D6" w:rsidRPr="001A67FB" w:rsidRDefault="003755D6" w:rsidP="00F27853">
      <w:pPr>
        <w:spacing w:after="0" w:line="240" w:lineRule="auto"/>
        <w:ind w:firstLine="1134"/>
        <w:jc w:val="both"/>
        <w:rPr>
          <w:rFonts w:ascii="Arial" w:hAnsi="Arial" w:cs="Arial"/>
          <w:color w:val="000000"/>
          <w:sz w:val="24"/>
          <w:szCs w:val="24"/>
        </w:rPr>
      </w:pPr>
      <w:r w:rsidRPr="001A67FB">
        <w:rPr>
          <w:rFonts w:ascii="Arial" w:hAnsi="Arial" w:cs="Arial"/>
          <w:color w:val="000000"/>
          <w:sz w:val="24"/>
          <w:szCs w:val="24"/>
        </w:rPr>
        <w:t>6.2.4. Prekių perdavimo–priėmimo akte turi būti nurodoma data, kada Tiekėjas pristatė visas Prekes (ar atitinkamą jų dalį, kai Sutartyje numatytas pristatymas dalimis) ir pateikė visus reikiamus dokumentus.</w:t>
      </w:r>
    </w:p>
    <w:p w14:paraId="6F2EC102" w14:textId="77777777" w:rsidR="003755D6" w:rsidRPr="001A67FB" w:rsidRDefault="003755D6" w:rsidP="00F27853">
      <w:pPr>
        <w:spacing w:after="0" w:line="240" w:lineRule="auto"/>
        <w:ind w:firstLine="1134"/>
        <w:jc w:val="both"/>
        <w:rPr>
          <w:rFonts w:ascii="Arial" w:hAnsi="Arial" w:cs="Arial"/>
          <w:color w:val="000000"/>
          <w:sz w:val="24"/>
          <w:szCs w:val="24"/>
        </w:rPr>
      </w:pPr>
      <w:r w:rsidRPr="001A67FB">
        <w:rPr>
          <w:rFonts w:ascii="Arial" w:hAnsi="Arial" w:cs="Arial"/>
          <w:color w:val="000000"/>
          <w:sz w:val="24"/>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6FAF59AB" w14:textId="77777777" w:rsidR="003755D6" w:rsidRPr="001A67FB" w:rsidRDefault="003755D6" w:rsidP="00F27853">
      <w:pPr>
        <w:spacing w:after="0" w:line="240" w:lineRule="auto"/>
        <w:ind w:firstLine="1134"/>
        <w:jc w:val="both"/>
        <w:rPr>
          <w:rFonts w:ascii="Arial" w:hAnsi="Arial" w:cs="Arial"/>
          <w:color w:val="000000"/>
          <w:sz w:val="24"/>
          <w:szCs w:val="24"/>
        </w:rPr>
      </w:pPr>
      <w:r w:rsidRPr="001A67FB">
        <w:rPr>
          <w:rFonts w:ascii="Arial" w:hAnsi="Arial" w:cs="Arial"/>
          <w:color w:val="000000"/>
          <w:sz w:val="24"/>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0FDD59" w14:textId="77777777" w:rsidR="003755D6" w:rsidRPr="001A67FB" w:rsidRDefault="003755D6" w:rsidP="00F27853">
      <w:pPr>
        <w:spacing w:after="0" w:line="240" w:lineRule="auto"/>
        <w:ind w:firstLine="1134"/>
        <w:jc w:val="both"/>
        <w:rPr>
          <w:rFonts w:ascii="Arial" w:hAnsi="Arial" w:cs="Arial"/>
          <w:color w:val="000000"/>
          <w:sz w:val="24"/>
          <w:szCs w:val="24"/>
        </w:rPr>
      </w:pPr>
      <w:r w:rsidRPr="001A67FB">
        <w:rPr>
          <w:rFonts w:ascii="Arial" w:hAnsi="Arial" w:cs="Arial"/>
          <w:color w:val="000000"/>
          <w:sz w:val="24"/>
          <w:szCs w:val="24"/>
        </w:rPr>
        <w:t xml:space="preserve">6.2.7. Jeigu Pirkėjas per 5 (penkias) darbo dienas </w:t>
      </w:r>
      <w:r w:rsidRPr="001A67FB">
        <w:rPr>
          <w:rFonts w:ascii="Arial" w:eastAsia="Arial" w:hAnsi="Arial" w:cs="Arial"/>
          <w:kern w:val="2"/>
          <w:sz w:val="24"/>
          <w:szCs w:val="24"/>
        </w:rPr>
        <w:t xml:space="preserve">nuo Prekių perdavimo–priėmimo akto gavimo </w:t>
      </w:r>
      <w:r w:rsidRPr="001A67FB">
        <w:rPr>
          <w:rFonts w:ascii="Arial" w:hAnsi="Arial" w:cs="Arial"/>
          <w:color w:val="000000"/>
          <w:sz w:val="24"/>
          <w:szCs w:val="24"/>
        </w:rPr>
        <w:t>nepateikia (neišsiunčia) Tiekėjui Defektų akto, laikoma, kad Pirkėjas Prekes priėmė ir joms pretenzijų neturi.</w:t>
      </w:r>
    </w:p>
    <w:p w14:paraId="3CAB6C49" w14:textId="77777777" w:rsidR="003755D6" w:rsidRPr="001A67FB" w:rsidRDefault="003755D6" w:rsidP="00F27853">
      <w:pPr>
        <w:spacing w:after="0" w:line="240" w:lineRule="auto"/>
        <w:ind w:firstLine="1134"/>
        <w:jc w:val="both"/>
        <w:rPr>
          <w:rFonts w:ascii="Arial" w:hAnsi="Arial" w:cs="Arial"/>
          <w:color w:val="000000"/>
          <w:sz w:val="24"/>
          <w:szCs w:val="24"/>
        </w:rPr>
      </w:pPr>
      <w:r w:rsidRPr="001A67FB">
        <w:rPr>
          <w:rFonts w:ascii="Arial" w:hAnsi="Arial" w:cs="Arial"/>
          <w:color w:val="000000"/>
          <w:sz w:val="24"/>
          <w:szCs w:val="24"/>
        </w:rPr>
        <w:t>6.2.8. Prekių praradimo ar sugadinimo ar atsitiktinio žuvimo rizika Pirkėjui iš Tiekėjo pereina nuo faktinio tokių Prekių priėmimo momento.</w:t>
      </w:r>
    </w:p>
    <w:p w14:paraId="1765F4E7" w14:textId="77777777" w:rsidR="003755D6" w:rsidRPr="001A67FB" w:rsidRDefault="003755D6" w:rsidP="00F27853">
      <w:pPr>
        <w:spacing w:after="0" w:line="240" w:lineRule="auto"/>
        <w:ind w:firstLine="1134"/>
        <w:jc w:val="both"/>
        <w:rPr>
          <w:rFonts w:ascii="Arial" w:hAnsi="Arial" w:cs="Arial"/>
          <w:color w:val="000000"/>
          <w:sz w:val="24"/>
          <w:szCs w:val="24"/>
        </w:rPr>
      </w:pPr>
      <w:r w:rsidRPr="001A67FB">
        <w:rPr>
          <w:rFonts w:ascii="Arial" w:hAnsi="Arial" w:cs="Arial"/>
          <w:color w:val="000000"/>
          <w:sz w:val="24"/>
          <w:szCs w:val="24"/>
        </w:rPr>
        <w:t>6.2.9. Pirkėjas turi teisę naudotis Prekėmis tik po Prekių perdavimo-priėmimo akto pasirašymo.</w:t>
      </w:r>
    </w:p>
    <w:p w14:paraId="3D71073A" w14:textId="77777777" w:rsidR="003755D6" w:rsidRPr="001A67FB" w:rsidRDefault="003755D6" w:rsidP="00F27853">
      <w:pPr>
        <w:spacing w:after="0" w:line="240" w:lineRule="auto"/>
        <w:ind w:firstLine="1134"/>
        <w:jc w:val="both"/>
        <w:rPr>
          <w:rFonts w:ascii="Arial" w:hAnsi="Arial" w:cs="Arial"/>
          <w:color w:val="000000"/>
          <w:sz w:val="24"/>
          <w:szCs w:val="24"/>
        </w:rPr>
      </w:pPr>
      <w:r w:rsidRPr="001A67FB">
        <w:rPr>
          <w:rFonts w:ascii="Arial" w:hAnsi="Arial" w:cs="Arial"/>
          <w:color w:val="000000"/>
          <w:sz w:val="24"/>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42F1696" w14:textId="77777777" w:rsidR="003755D6" w:rsidRPr="001A67FB" w:rsidRDefault="003755D6" w:rsidP="003755D6">
      <w:pPr>
        <w:spacing w:after="0" w:line="240" w:lineRule="auto"/>
        <w:ind w:firstLine="62"/>
        <w:jc w:val="both"/>
        <w:rPr>
          <w:rFonts w:ascii="Arial" w:hAnsi="Arial" w:cs="Arial"/>
          <w:color w:val="000000"/>
          <w:sz w:val="24"/>
          <w:szCs w:val="24"/>
        </w:rPr>
      </w:pPr>
    </w:p>
    <w:p w14:paraId="0D823C28" w14:textId="77777777" w:rsidR="003755D6" w:rsidRPr="001A67FB" w:rsidRDefault="003755D6" w:rsidP="003755D6">
      <w:pPr>
        <w:spacing w:after="0" w:line="240" w:lineRule="auto"/>
        <w:jc w:val="center"/>
        <w:rPr>
          <w:rFonts w:ascii="Arial" w:hAnsi="Arial" w:cs="Arial"/>
          <w:color w:val="000000"/>
          <w:sz w:val="24"/>
          <w:szCs w:val="24"/>
        </w:rPr>
      </w:pPr>
      <w:r w:rsidRPr="001A67FB">
        <w:rPr>
          <w:rFonts w:ascii="Arial" w:hAnsi="Arial" w:cs="Arial"/>
          <w:b/>
          <w:bCs/>
          <w:caps/>
          <w:color w:val="000000"/>
          <w:sz w:val="24"/>
          <w:szCs w:val="24"/>
        </w:rPr>
        <w:t>7.  TIEKĖJO GARANTINIAI ĮSIPAREIGOJIMAI</w:t>
      </w:r>
    </w:p>
    <w:p w14:paraId="584A7ED4" w14:textId="77777777" w:rsidR="003755D6" w:rsidRPr="001A67FB" w:rsidRDefault="003755D6" w:rsidP="003755D6">
      <w:pPr>
        <w:spacing w:after="0" w:line="240" w:lineRule="auto"/>
        <w:ind w:firstLine="62"/>
        <w:rPr>
          <w:rFonts w:ascii="Arial" w:hAnsi="Arial" w:cs="Arial"/>
          <w:color w:val="000000"/>
          <w:sz w:val="24"/>
          <w:szCs w:val="24"/>
        </w:rPr>
      </w:pPr>
    </w:p>
    <w:p w14:paraId="3CF082FA" w14:textId="77777777" w:rsidR="003755D6" w:rsidRPr="001A67FB" w:rsidRDefault="003755D6" w:rsidP="003755D6">
      <w:pPr>
        <w:spacing w:after="0" w:line="240" w:lineRule="auto"/>
        <w:ind w:hanging="360"/>
        <w:jc w:val="center"/>
        <w:rPr>
          <w:rFonts w:ascii="Arial" w:hAnsi="Arial" w:cs="Arial"/>
          <w:color w:val="000000"/>
          <w:sz w:val="24"/>
          <w:szCs w:val="24"/>
        </w:rPr>
      </w:pPr>
      <w:r w:rsidRPr="001A67FB">
        <w:rPr>
          <w:rFonts w:ascii="Arial" w:hAnsi="Arial" w:cs="Arial"/>
          <w:b/>
          <w:bCs/>
          <w:color w:val="000000"/>
          <w:sz w:val="24"/>
          <w:szCs w:val="24"/>
        </w:rPr>
        <w:t>7.1.  Garantiniai terminai (jei taikoma)</w:t>
      </w:r>
    </w:p>
    <w:p w14:paraId="71DD833D" w14:textId="77777777" w:rsidR="003755D6" w:rsidRPr="001A67FB" w:rsidRDefault="003755D6" w:rsidP="003755D6">
      <w:pPr>
        <w:spacing w:after="0" w:line="240" w:lineRule="auto"/>
        <w:ind w:firstLine="62"/>
        <w:rPr>
          <w:rFonts w:ascii="Arial" w:hAnsi="Arial" w:cs="Arial"/>
          <w:color w:val="000000"/>
          <w:sz w:val="24"/>
          <w:szCs w:val="24"/>
        </w:rPr>
      </w:pPr>
    </w:p>
    <w:p w14:paraId="5A00B3DE" w14:textId="77777777" w:rsidR="003755D6" w:rsidRPr="001A67FB" w:rsidRDefault="003755D6" w:rsidP="00F27853">
      <w:pPr>
        <w:spacing w:after="0" w:line="240" w:lineRule="auto"/>
        <w:ind w:firstLine="1134"/>
        <w:jc w:val="both"/>
        <w:rPr>
          <w:rFonts w:ascii="Arial" w:hAnsi="Arial" w:cs="Arial"/>
          <w:color w:val="000000"/>
          <w:sz w:val="24"/>
          <w:szCs w:val="24"/>
        </w:rPr>
      </w:pPr>
      <w:r w:rsidRPr="001A67FB">
        <w:rPr>
          <w:rFonts w:ascii="Arial" w:hAnsi="Arial" w:cs="Arial"/>
          <w:color w:val="000000"/>
          <w:sz w:val="24"/>
          <w:szCs w:val="24"/>
        </w:rPr>
        <w:lastRenderedPageBreak/>
        <w:t xml:space="preserve">7.1.1. Prekėms taikomas teisės aktuose nustatytas ir (ar) gamintojo taikomas garantinis terminas, jeigu </w:t>
      </w:r>
      <w:r w:rsidRPr="001A67FB">
        <w:rPr>
          <w:rFonts w:ascii="Arial" w:hAnsi="Arial" w:cs="Arial"/>
          <w:color w:val="000000"/>
          <w:kern w:val="2"/>
          <w:sz w:val="24"/>
          <w:szCs w:val="24"/>
        </w:rPr>
        <w:t>Tiekėjo pasiūlyme, t</w:t>
      </w:r>
      <w:r w:rsidRPr="001A67FB">
        <w:rPr>
          <w:rFonts w:ascii="Arial" w:hAnsi="Arial" w:cs="Arial"/>
          <w:color w:val="000000"/>
          <w:sz w:val="24"/>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8013D76" w14:textId="77777777" w:rsidR="003755D6" w:rsidRPr="001A67FB" w:rsidRDefault="003755D6" w:rsidP="00F27853">
      <w:pPr>
        <w:spacing w:after="0" w:line="240" w:lineRule="auto"/>
        <w:ind w:firstLine="1134"/>
        <w:jc w:val="both"/>
        <w:rPr>
          <w:rFonts w:ascii="Arial" w:hAnsi="Arial" w:cs="Arial"/>
          <w:color w:val="000000"/>
          <w:sz w:val="24"/>
          <w:szCs w:val="24"/>
        </w:rPr>
      </w:pPr>
      <w:r w:rsidRPr="001A67FB">
        <w:rPr>
          <w:rFonts w:ascii="Arial" w:hAnsi="Arial" w:cs="Arial"/>
          <w:color w:val="000000"/>
          <w:sz w:val="24"/>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29FD4B3" w14:textId="77777777" w:rsidR="003755D6" w:rsidRPr="001A67FB" w:rsidRDefault="003755D6" w:rsidP="00F27853">
      <w:pPr>
        <w:spacing w:after="0" w:line="240" w:lineRule="auto"/>
        <w:ind w:firstLine="1134"/>
        <w:jc w:val="both"/>
        <w:rPr>
          <w:rFonts w:ascii="Arial" w:hAnsi="Arial" w:cs="Arial"/>
          <w:color w:val="000000"/>
          <w:sz w:val="24"/>
          <w:szCs w:val="24"/>
        </w:rPr>
      </w:pPr>
      <w:r w:rsidRPr="001A67FB">
        <w:rPr>
          <w:rFonts w:ascii="Arial" w:hAnsi="Arial" w:cs="Arial"/>
          <w:color w:val="000000"/>
          <w:sz w:val="24"/>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8AFA209" w14:textId="77777777" w:rsidR="003755D6" w:rsidRPr="001A67FB" w:rsidRDefault="003755D6" w:rsidP="003755D6">
      <w:pPr>
        <w:spacing w:after="0" w:line="240" w:lineRule="auto"/>
        <w:ind w:firstLine="62"/>
        <w:jc w:val="both"/>
        <w:rPr>
          <w:rFonts w:ascii="Arial" w:hAnsi="Arial" w:cs="Arial"/>
          <w:color w:val="000000"/>
          <w:sz w:val="24"/>
          <w:szCs w:val="24"/>
        </w:rPr>
      </w:pPr>
    </w:p>
    <w:p w14:paraId="24E7DFEE" w14:textId="77777777" w:rsidR="003755D6" w:rsidRPr="001A67FB" w:rsidRDefault="003755D6" w:rsidP="003755D6">
      <w:pPr>
        <w:spacing w:after="0" w:line="240" w:lineRule="auto"/>
        <w:jc w:val="center"/>
        <w:rPr>
          <w:rFonts w:ascii="Arial" w:hAnsi="Arial" w:cs="Arial"/>
          <w:color w:val="000000"/>
          <w:sz w:val="24"/>
          <w:szCs w:val="24"/>
        </w:rPr>
      </w:pPr>
      <w:r w:rsidRPr="001A67FB">
        <w:rPr>
          <w:rFonts w:ascii="Arial" w:hAnsi="Arial" w:cs="Arial"/>
          <w:b/>
          <w:bCs/>
          <w:color w:val="000000"/>
          <w:sz w:val="24"/>
          <w:szCs w:val="24"/>
        </w:rPr>
        <w:t>7.2.  Pretenzijos dėl Prekių trūkumų</w:t>
      </w:r>
    </w:p>
    <w:p w14:paraId="6E866AD3" w14:textId="77777777" w:rsidR="003755D6" w:rsidRPr="001A67FB" w:rsidRDefault="003755D6" w:rsidP="003755D6">
      <w:pPr>
        <w:spacing w:after="0" w:line="240" w:lineRule="auto"/>
        <w:ind w:firstLine="62"/>
        <w:jc w:val="both"/>
        <w:rPr>
          <w:rFonts w:ascii="Arial" w:hAnsi="Arial" w:cs="Arial"/>
          <w:color w:val="000000"/>
          <w:sz w:val="24"/>
          <w:szCs w:val="24"/>
        </w:rPr>
      </w:pPr>
    </w:p>
    <w:p w14:paraId="35BD17CA" w14:textId="77777777" w:rsidR="003755D6" w:rsidRPr="001A67FB" w:rsidRDefault="003755D6" w:rsidP="00F27853">
      <w:pPr>
        <w:spacing w:after="0" w:line="240" w:lineRule="auto"/>
        <w:ind w:firstLine="1134"/>
        <w:jc w:val="both"/>
        <w:rPr>
          <w:rFonts w:ascii="Arial" w:hAnsi="Arial" w:cs="Arial"/>
          <w:color w:val="000000"/>
          <w:sz w:val="24"/>
          <w:szCs w:val="24"/>
        </w:rPr>
      </w:pPr>
      <w:r w:rsidRPr="001A67FB">
        <w:rPr>
          <w:rFonts w:ascii="Arial" w:hAnsi="Arial" w:cs="Arial"/>
          <w:color w:val="000000"/>
          <w:sz w:val="24"/>
          <w:szCs w:val="24"/>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32467308" w14:textId="77777777" w:rsidR="003755D6" w:rsidRPr="001A67FB" w:rsidRDefault="003755D6" w:rsidP="00F27853">
      <w:pPr>
        <w:spacing w:after="0" w:line="240" w:lineRule="auto"/>
        <w:ind w:firstLine="1134"/>
        <w:jc w:val="both"/>
        <w:rPr>
          <w:rFonts w:ascii="Arial" w:hAnsi="Arial" w:cs="Arial"/>
          <w:color w:val="000000"/>
          <w:sz w:val="24"/>
          <w:szCs w:val="24"/>
        </w:rPr>
      </w:pPr>
      <w:r w:rsidRPr="001A67FB">
        <w:rPr>
          <w:rFonts w:ascii="Arial" w:hAnsi="Arial" w:cs="Arial"/>
          <w:color w:val="000000"/>
          <w:sz w:val="24"/>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53B7BACB" w14:textId="77777777" w:rsidR="003755D6" w:rsidRPr="001A67FB" w:rsidRDefault="003755D6" w:rsidP="00F27853">
      <w:pPr>
        <w:spacing w:after="0" w:line="240" w:lineRule="auto"/>
        <w:ind w:firstLine="1134"/>
        <w:jc w:val="both"/>
        <w:rPr>
          <w:rFonts w:ascii="Arial" w:hAnsi="Arial" w:cs="Arial"/>
          <w:sz w:val="24"/>
          <w:szCs w:val="24"/>
        </w:rPr>
      </w:pPr>
      <w:r w:rsidRPr="001A67FB">
        <w:rPr>
          <w:rFonts w:ascii="Arial" w:hAnsi="Arial" w:cs="Arial"/>
          <w:sz w:val="24"/>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A85E320" w14:textId="77777777" w:rsidR="003755D6" w:rsidRPr="001A67FB" w:rsidRDefault="003755D6" w:rsidP="00F27853">
      <w:pPr>
        <w:spacing w:after="0" w:line="240" w:lineRule="auto"/>
        <w:ind w:firstLine="1134"/>
        <w:jc w:val="both"/>
        <w:rPr>
          <w:rFonts w:ascii="Arial" w:hAnsi="Arial" w:cs="Arial"/>
          <w:color w:val="000000"/>
          <w:sz w:val="24"/>
          <w:szCs w:val="24"/>
        </w:rPr>
      </w:pPr>
      <w:r w:rsidRPr="001A67FB">
        <w:rPr>
          <w:rFonts w:ascii="Arial" w:hAnsi="Arial" w:cs="Arial"/>
          <w:color w:val="000000"/>
          <w:sz w:val="24"/>
          <w:szCs w:val="24"/>
        </w:rPr>
        <w:t xml:space="preserve">7.2.3.1. jei Prekės atitinka Sutartyje </w:t>
      </w:r>
      <w:r w:rsidRPr="001A67FB">
        <w:rPr>
          <w:rFonts w:ascii="Arial" w:eastAsia="Calibri" w:hAnsi="Arial" w:cs="Arial"/>
          <w:kern w:val="2"/>
          <w:sz w:val="24"/>
          <w:szCs w:val="24"/>
        </w:rPr>
        <w:t>ir įstatymuose bei kituose teisės aktuose nurodytus reikalavimus</w:t>
      </w:r>
      <w:r w:rsidRPr="001A67FB">
        <w:rPr>
          <w:rFonts w:ascii="Arial" w:hAnsi="Arial" w:cs="Arial"/>
          <w:color w:val="000000"/>
          <w:sz w:val="24"/>
          <w:szCs w:val="24"/>
        </w:rPr>
        <w:t xml:space="preserve"> – Pirkėjas;</w:t>
      </w:r>
    </w:p>
    <w:p w14:paraId="0D671340" w14:textId="77777777" w:rsidR="003755D6" w:rsidRPr="001A67FB" w:rsidRDefault="003755D6" w:rsidP="00F27853">
      <w:pPr>
        <w:spacing w:after="0" w:line="240" w:lineRule="auto"/>
        <w:ind w:firstLine="1134"/>
        <w:jc w:val="both"/>
        <w:rPr>
          <w:rFonts w:ascii="Arial" w:hAnsi="Arial" w:cs="Arial"/>
          <w:color w:val="000000"/>
          <w:sz w:val="24"/>
          <w:szCs w:val="24"/>
        </w:rPr>
      </w:pPr>
      <w:r w:rsidRPr="001A67FB">
        <w:rPr>
          <w:rFonts w:ascii="Arial" w:hAnsi="Arial" w:cs="Arial"/>
          <w:color w:val="000000"/>
          <w:sz w:val="24"/>
          <w:szCs w:val="24"/>
        </w:rPr>
        <w:t xml:space="preserve">7.2.3.2. jei Prekės neatitinka Sutartyje </w:t>
      </w:r>
      <w:r w:rsidRPr="001A67FB">
        <w:rPr>
          <w:rFonts w:ascii="Arial" w:eastAsia="Calibri" w:hAnsi="Arial" w:cs="Arial"/>
          <w:kern w:val="2"/>
          <w:sz w:val="24"/>
          <w:szCs w:val="24"/>
        </w:rPr>
        <w:t>ir įstatymuose bei kituose teisės aktuose nurodytų reikalavimų</w:t>
      </w:r>
      <w:r w:rsidRPr="001A67FB">
        <w:rPr>
          <w:rFonts w:ascii="Arial" w:hAnsi="Arial" w:cs="Arial"/>
          <w:color w:val="000000"/>
          <w:sz w:val="24"/>
          <w:szCs w:val="24"/>
        </w:rPr>
        <w:t xml:space="preserve"> – Tiekėjas.</w:t>
      </w:r>
    </w:p>
    <w:p w14:paraId="465A42CF" w14:textId="77777777" w:rsidR="003755D6" w:rsidRPr="001A67FB" w:rsidRDefault="003755D6" w:rsidP="00F27853">
      <w:pPr>
        <w:tabs>
          <w:tab w:val="left" w:pos="567"/>
          <w:tab w:val="left" w:pos="851"/>
          <w:tab w:val="left" w:pos="992"/>
          <w:tab w:val="left" w:pos="1134"/>
        </w:tabs>
        <w:spacing w:after="0" w:line="240" w:lineRule="auto"/>
        <w:ind w:firstLine="1134"/>
        <w:jc w:val="both"/>
        <w:rPr>
          <w:rFonts w:ascii="Arial" w:eastAsia="Calibri" w:hAnsi="Arial" w:cs="Arial"/>
          <w:kern w:val="2"/>
          <w:sz w:val="24"/>
          <w:szCs w:val="24"/>
        </w:rPr>
      </w:pPr>
      <w:r w:rsidRPr="001A67FB">
        <w:rPr>
          <w:rFonts w:ascii="Arial" w:eastAsia="Calibri" w:hAnsi="Arial" w:cs="Arial"/>
          <w:kern w:val="2"/>
          <w:sz w:val="24"/>
          <w:szCs w:val="24"/>
        </w:rPr>
        <w:t>7.2.4. Ekspertizės išvados Šalims yra privalomos.</w:t>
      </w:r>
    </w:p>
    <w:p w14:paraId="0FC1E0C2" w14:textId="77777777" w:rsidR="003755D6" w:rsidRPr="001A67FB" w:rsidRDefault="003755D6" w:rsidP="00F27853">
      <w:pPr>
        <w:tabs>
          <w:tab w:val="left" w:pos="567"/>
          <w:tab w:val="left" w:pos="851"/>
          <w:tab w:val="left" w:pos="992"/>
          <w:tab w:val="left" w:pos="1134"/>
        </w:tabs>
        <w:spacing w:after="0" w:line="240" w:lineRule="auto"/>
        <w:ind w:firstLine="1134"/>
        <w:jc w:val="both"/>
        <w:rPr>
          <w:rFonts w:ascii="Arial" w:hAnsi="Arial" w:cs="Arial"/>
          <w:color w:val="000000"/>
          <w:sz w:val="24"/>
          <w:szCs w:val="24"/>
        </w:rPr>
      </w:pPr>
      <w:r w:rsidRPr="001A67FB">
        <w:rPr>
          <w:rFonts w:ascii="Arial" w:eastAsia="Calibri" w:hAnsi="Arial" w:cs="Arial"/>
          <w:kern w:val="2"/>
          <w:sz w:val="24"/>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1BD838FD" w14:textId="77777777" w:rsidR="003755D6" w:rsidRPr="001A67FB" w:rsidRDefault="003755D6" w:rsidP="00F27853">
      <w:pPr>
        <w:spacing w:after="0" w:line="240" w:lineRule="auto"/>
        <w:ind w:firstLine="1134"/>
        <w:jc w:val="both"/>
        <w:rPr>
          <w:rFonts w:ascii="Arial" w:hAnsi="Arial" w:cs="Arial"/>
          <w:sz w:val="24"/>
          <w:szCs w:val="24"/>
        </w:rPr>
      </w:pPr>
    </w:p>
    <w:p w14:paraId="510EF277" w14:textId="77777777" w:rsidR="003755D6" w:rsidRPr="001A67FB" w:rsidRDefault="003755D6" w:rsidP="003755D6">
      <w:pPr>
        <w:spacing w:after="0" w:line="240" w:lineRule="auto"/>
        <w:ind w:firstLine="62"/>
        <w:jc w:val="both"/>
        <w:rPr>
          <w:rFonts w:ascii="Arial" w:hAnsi="Arial" w:cs="Arial"/>
          <w:color w:val="000000"/>
          <w:sz w:val="24"/>
          <w:szCs w:val="24"/>
        </w:rPr>
      </w:pPr>
    </w:p>
    <w:p w14:paraId="45788DAE" w14:textId="77777777" w:rsidR="003755D6" w:rsidRPr="001A67FB" w:rsidRDefault="003755D6" w:rsidP="003755D6">
      <w:pPr>
        <w:spacing w:after="0" w:line="240" w:lineRule="auto"/>
        <w:jc w:val="center"/>
        <w:rPr>
          <w:rFonts w:ascii="Arial" w:hAnsi="Arial" w:cs="Arial"/>
          <w:color w:val="000000"/>
          <w:sz w:val="24"/>
          <w:szCs w:val="24"/>
        </w:rPr>
      </w:pPr>
      <w:r w:rsidRPr="001A67FB">
        <w:rPr>
          <w:rFonts w:ascii="Arial" w:hAnsi="Arial" w:cs="Arial"/>
          <w:b/>
          <w:bCs/>
          <w:color w:val="000000"/>
          <w:sz w:val="24"/>
          <w:szCs w:val="24"/>
        </w:rPr>
        <w:t>7.3.  Prekių trūkumų šalinimas</w:t>
      </w:r>
    </w:p>
    <w:p w14:paraId="3CE02CDE" w14:textId="77777777" w:rsidR="003755D6" w:rsidRPr="001A67FB" w:rsidRDefault="003755D6" w:rsidP="003755D6">
      <w:pPr>
        <w:spacing w:after="0" w:line="240" w:lineRule="auto"/>
        <w:ind w:firstLine="62"/>
        <w:jc w:val="both"/>
        <w:rPr>
          <w:rFonts w:ascii="Arial" w:hAnsi="Arial" w:cs="Arial"/>
          <w:color w:val="000000"/>
          <w:sz w:val="24"/>
          <w:szCs w:val="24"/>
        </w:rPr>
      </w:pPr>
    </w:p>
    <w:p w14:paraId="7F26269F" w14:textId="77777777" w:rsidR="003755D6" w:rsidRPr="001A67FB" w:rsidRDefault="003755D6" w:rsidP="00F27853">
      <w:pPr>
        <w:spacing w:after="0" w:line="240" w:lineRule="auto"/>
        <w:ind w:firstLine="1134"/>
        <w:jc w:val="both"/>
        <w:rPr>
          <w:rFonts w:ascii="Arial" w:hAnsi="Arial" w:cs="Arial"/>
          <w:color w:val="000000"/>
          <w:sz w:val="24"/>
          <w:szCs w:val="24"/>
        </w:rPr>
      </w:pPr>
      <w:r w:rsidRPr="001A67FB">
        <w:rPr>
          <w:rFonts w:ascii="Arial" w:hAnsi="Arial" w:cs="Arial"/>
          <w:color w:val="000000"/>
          <w:sz w:val="24"/>
          <w:szCs w:val="24"/>
        </w:rPr>
        <w:t>7.3.1. Tiekėjas privalo nemokamai pašalinti Prekių trūkumus, sutaisydamas Prekes ar jų dalį arba pakeisdamas Prekę nauja Preke ar jos dalimi.</w:t>
      </w:r>
    </w:p>
    <w:p w14:paraId="75A4AA21" w14:textId="77777777" w:rsidR="003755D6" w:rsidRPr="001A67FB" w:rsidRDefault="003755D6" w:rsidP="00F27853">
      <w:pPr>
        <w:spacing w:after="0" w:line="240" w:lineRule="auto"/>
        <w:ind w:firstLine="1134"/>
        <w:jc w:val="both"/>
        <w:rPr>
          <w:rFonts w:ascii="Arial" w:hAnsi="Arial" w:cs="Arial"/>
          <w:color w:val="000000"/>
          <w:sz w:val="24"/>
          <w:szCs w:val="24"/>
        </w:rPr>
      </w:pPr>
      <w:r w:rsidRPr="001A67FB">
        <w:rPr>
          <w:rFonts w:ascii="Arial" w:hAnsi="Arial" w:cs="Arial"/>
          <w:color w:val="000000"/>
          <w:sz w:val="24"/>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91FA44E" w14:textId="77777777" w:rsidR="003755D6" w:rsidRPr="001A67FB" w:rsidRDefault="003755D6" w:rsidP="00F27853">
      <w:pPr>
        <w:spacing w:after="0" w:line="240" w:lineRule="auto"/>
        <w:ind w:firstLine="1134"/>
        <w:jc w:val="both"/>
        <w:rPr>
          <w:rFonts w:ascii="Arial" w:hAnsi="Arial" w:cs="Arial"/>
          <w:color w:val="000000"/>
          <w:sz w:val="24"/>
          <w:szCs w:val="24"/>
        </w:rPr>
      </w:pPr>
      <w:r w:rsidRPr="001A67FB">
        <w:rPr>
          <w:rFonts w:ascii="Arial" w:hAnsi="Arial" w:cs="Arial"/>
          <w:color w:val="000000"/>
          <w:sz w:val="24"/>
          <w:szCs w:val="24"/>
        </w:rPr>
        <w:lastRenderedPageBreak/>
        <w:t>7.3.3. Sutaisytoje Prekių dalyje pakartotinai nustačius Prekių trūkumų, Tiekėjas privalo pakeisti Prekes naujomis kokybiškomis Prekėmis, nebent Pirkėjas raštu sutiktų Prekes dar kartą taisyti.</w:t>
      </w:r>
    </w:p>
    <w:p w14:paraId="5DEF28F7" w14:textId="77777777" w:rsidR="003755D6" w:rsidRPr="001A67FB" w:rsidRDefault="003755D6" w:rsidP="00F27853">
      <w:pPr>
        <w:spacing w:after="0" w:line="240" w:lineRule="auto"/>
        <w:ind w:firstLine="1134"/>
        <w:jc w:val="both"/>
        <w:rPr>
          <w:rFonts w:ascii="Arial" w:hAnsi="Arial" w:cs="Arial"/>
          <w:color w:val="000000"/>
          <w:sz w:val="24"/>
          <w:szCs w:val="24"/>
        </w:rPr>
      </w:pPr>
      <w:r w:rsidRPr="001A67FB">
        <w:rPr>
          <w:rFonts w:ascii="Arial" w:hAnsi="Arial" w:cs="Arial"/>
          <w:color w:val="000000"/>
          <w:sz w:val="24"/>
          <w:szCs w:val="24"/>
        </w:rPr>
        <w:t>7.3.4. Pašalinus Prekių trūkumus, garantinis terminas sutaisytajai Prekių daliai ar naujoms Prekėms vėl pradedamas skaičiuoti nuo tinkamai sutaisytų ar pakeistų Prekių (ar jų dalių) perdavimo Pirkėjui dienos.</w:t>
      </w:r>
    </w:p>
    <w:p w14:paraId="3B036366" w14:textId="77777777" w:rsidR="003755D6" w:rsidRPr="001A67FB" w:rsidRDefault="003755D6" w:rsidP="00F27853">
      <w:pPr>
        <w:spacing w:after="0" w:line="240" w:lineRule="auto"/>
        <w:ind w:firstLine="1134"/>
        <w:jc w:val="both"/>
        <w:rPr>
          <w:rFonts w:ascii="Arial" w:hAnsi="Arial" w:cs="Arial"/>
          <w:color w:val="000000"/>
          <w:sz w:val="24"/>
          <w:szCs w:val="24"/>
        </w:rPr>
      </w:pPr>
      <w:r w:rsidRPr="001A67FB">
        <w:rPr>
          <w:rFonts w:ascii="Arial" w:hAnsi="Arial" w:cs="Arial"/>
          <w:color w:val="000000"/>
          <w:sz w:val="24"/>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0C090777" w14:textId="77777777" w:rsidR="003755D6" w:rsidRPr="001A67FB" w:rsidRDefault="003755D6" w:rsidP="00F27853">
      <w:pPr>
        <w:spacing w:after="0" w:line="240" w:lineRule="auto"/>
        <w:ind w:firstLine="1134"/>
        <w:jc w:val="both"/>
        <w:rPr>
          <w:rFonts w:ascii="Arial" w:hAnsi="Arial" w:cs="Arial"/>
          <w:color w:val="000000"/>
          <w:sz w:val="24"/>
          <w:szCs w:val="24"/>
        </w:rPr>
      </w:pPr>
      <w:r w:rsidRPr="001A67FB">
        <w:rPr>
          <w:rFonts w:ascii="Arial" w:hAnsi="Arial" w:cs="Arial"/>
          <w:color w:val="000000"/>
          <w:sz w:val="24"/>
          <w:szCs w:val="24"/>
        </w:rPr>
        <w:t>7.3.6. Tiekėjas, pašalinęs visus Prekių trūkumus, privalo apie tai informuoti Pirkėją.</w:t>
      </w:r>
    </w:p>
    <w:p w14:paraId="517017AD" w14:textId="77777777" w:rsidR="003755D6" w:rsidRPr="001A67FB" w:rsidRDefault="003755D6" w:rsidP="00F27853">
      <w:pPr>
        <w:spacing w:after="0" w:line="240" w:lineRule="auto"/>
        <w:ind w:firstLine="1134"/>
        <w:jc w:val="both"/>
        <w:rPr>
          <w:rFonts w:ascii="Arial" w:hAnsi="Arial" w:cs="Arial"/>
          <w:color w:val="000000"/>
          <w:sz w:val="24"/>
          <w:szCs w:val="24"/>
        </w:rPr>
      </w:pPr>
      <w:r w:rsidRPr="001A67FB">
        <w:rPr>
          <w:rFonts w:ascii="Arial" w:hAnsi="Arial" w:cs="Arial"/>
          <w:color w:val="000000"/>
          <w:sz w:val="24"/>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54493192" w14:textId="77777777" w:rsidR="003755D6" w:rsidRPr="001A67FB" w:rsidRDefault="003755D6" w:rsidP="003755D6">
      <w:pPr>
        <w:spacing w:after="0" w:line="240" w:lineRule="auto"/>
        <w:ind w:firstLine="62"/>
        <w:jc w:val="both"/>
        <w:rPr>
          <w:rFonts w:ascii="Arial" w:hAnsi="Arial" w:cs="Arial"/>
          <w:color w:val="000000"/>
          <w:sz w:val="24"/>
          <w:szCs w:val="24"/>
        </w:rPr>
      </w:pPr>
    </w:p>
    <w:p w14:paraId="16FF9332" w14:textId="77777777" w:rsidR="003755D6" w:rsidRPr="001A67FB" w:rsidRDefault="003755D6" w:rsidP="003755D6">
      <w:pPr>
        <w:spacing w:after="0" w:line="240" w:lineRule="auto"/>
        <w:jc w:val="center"/>
        <w:rPr>
          <w:rFonts w:ascii="Arial" w:hAnsi="Arial" w:cs="Arial"/>
          <w:color w:val="000000"/>
          <w:sz w:val="24"/>
          <w:szCs w:val="24"/>
        </w:rPr>
      </w:pPr>
      <w:r w:rsidRPr="001A67FB">
        <w:rPr>
          <w:rFonts w:ascii="Arial" w:hAnsi="Arial" w:cs="Arial"/>
          <w:b/>
          <w:bCs/>
          <w:color w:val="000000"/>
          <w:sz w:val="24"/>
          <w:szCs w:val="24"/>
        </w:rPr>
        <w:t>7.4.  Pirkėjo teisės, Tiekėjui nepašalinus Prekių trūkumų</w:t>
      </w:r>
    </w:p>
    <w:p w14:paraId="65BEA0E1" w14:textId="77777777" w:rsidR="003755D6" w:rsidRPr="001A67FB" w:rsidRDefault="003755D6" w:rsidP="003755D6">
      <w:pPr>
        <w:spacing w:after="0" w:line="240" w:lineRule="auto"/>
        <w:ind w:firstLine="62"/>
        <w:jc w:val="both"/>
        <w:rPr>
          <w:rFonts w:ascii="Arial" w:hAnsi="Arial" w:cs="Arial"/>
          <w:color w:val="000000"/>
          <w:sz w:val="24"/>
          <w:szCs w:val="24"/>
        </w:rPr>
      </w:pPr>
    </w:p>
    <w:p w14:paraId="5D2ECF06" w14:textId="77777777" w:rsidR="003755D6" w:rsidRPr="001A67FB" w:rsidRDefault="003755D6" w:rsidP="00536235">
      <w:pPr>
        <w:spacing w:after="0" w:line="240" w:lineRule="auto"/>
        <w:ind w:firstLine="1134"/>
        <w:jc w:val="both"/>
        <w:rPr>
          <w:rFonts w:ascii="Arial" w:hAnsi="Arial" w:cs="Arial"/>
          <w:color w:val="000000"/>
          <w:sz w:val="24"/>
          <w:szCs w:val="24"/>
        </w:rPr>
      </w:pPr>
      <w:r w:rsidRPr="001A67FB">
        <w:rPr>
          <w:rFonts w:ascii="Arial" w:hAnsi="Arial" w:cs="Arial"/>
          <w:color w:val="000000"/>
          <w:sz w:val="24"/>
          <w:szCs w:val="24"/>
        </w:rPr>
        <w:t>7.4.1. Jeigu Tiekėjas atsisako pašalinti arba nepašalina Prekių trūkumų per Pirkėjo nustatytus protingus terminus, Pirkėjas turi teisę:</w:t>
      </w:r>
    </w:p>
    <w:p w14:paraId="67C8F99C" w14:textId="77777777" w:rsidR="003755D6" w:rsidRPr="001A67FB" w:rsidRDefault="003755D6" w:rsidP="00536235">
      <w:pPr>
        <w:spacing w:after="0" w:line="240" w:lineRule="auto"/>
        <w:ind w:firstLine="1134"/>
        <w:jc w:val="both"/>
        <w:rPr>
          <w:rFonts w:ascii="Arial" w:hAnsi="Arial" w:cs="Arial"/>
          <w:sz w:val="24"/>
          <w:szCs w:val="24"/>
        </w:rPr>
      </w:pPr>
      <w:r w:rsidRPr="001A67FB">
        <w:rPr>
          <w:rFonts w:ascii="Arial" w:hAnsi="Arial" w:cs="Arial"/>
          <w:color w:val="000000"/>
          <w:sz w:val="24"/>
          <w:szCs w:val="24"/>
        </w:rPr>
        <w:t xml:space="preserve">7.4.1.1. pašalinti Prekių trūkumus pats arba pasamdydamas trečiuosius asmenis, iš anksto apie tai informuodamas Tiekėją, ir pareikalauti Tiekėjo atlyginti Prekių ekspertizės bei Prekių trūkumų </w:t>
      </w:r>
      <w:r w:rsidRPr="001A67FB">
        <w:rPr>
          <w:rFonts w:ascii="Arial" w:hAnsi="Arial" w:cs="Arial"/>
          <w:sz w:val="24"/>
          <w:szCs w:val="24"/>
        </w:rPr>
        <w:t>šalinimo išlaidas ir padengti patirtus nuostolius; arba</w:t>
      </w:r>
    </w:p>
    <w:p w14:paraId="241CCD1C" w14:textId="77777777" w:rsidR="003755D6" w:rsidRPr="001A67FB" w:rsidRDefault="003755D6" w:rsidP="00536235">
      <w:pPr>
        <w:spacing w:after="0" w:line="240" w:lineRule="auto"/>
        <w:ind w:firstLine="1134"/>
        <w:jc w:val="both"/>
        <w:rPr>
          <w:rFonts w:ascii="Arial" w:hAnsi="Arial" w:cs="Arial"/>
          <w:sz w:val="24"/>
          <w:szCs w:val="24"/>
        </w:rPr>
      </w:pPr>
      <w:r w:rsidRPr="001A67FB">
        <w:rPr>
          <w:rFonts w:ascii="Arial" w:hAnsi="Arial" w:cs="Arial"/>
          <w:sz w:val="24"/>
          <w:szCs w:val="24"/>
        </w:rPr>
        <w:t>7.4.1.2. reikalauti sumažinti Tiekėjui mokėtiną sumą ir grąžinti dėl šios sumos sumažinimo susidariusią permoką per 30 (trisdešimt) dienų nuo Tiekėjui nustatyto termino pašalinti Prekių trūkumus pabaigos</w:t>
      </w:r>
      <w:r w:rsidRPr="001A67FB">
        <w:rPr>
          <w:rFonts w:ascii="Arial" w:hAnsi="Arial" w:cs="Arial"/>
          <w:kern w:val="2"/>
          <w:sz w:val="24"/>
          <w:szCs w:val="24"/>
        </w:rPr>
        <w:t>, jeigu tai neprieštarauja VPĮ įtvirtintiems principams</w:t>
      </w:r>
      <w:r w:rsidRPr="001A67FB">
        <w:rPr>
          <w:rFonts w:ascii="Arial" w:hAnsi="Arial" w:cs="Arial"/>
          <w:sz w:val="24"/>
          <w:szCs w:val="24"/>
        </w:rPr>
        <w:t>; arba</w:t>
      </w:r>
      <w:r w:rsidRPr="001A67FB">
        <w:rPr>
          <w:rFonts w:ascii="Arial" w:hAnsi="Arial" w:cs="Arial"/>
          <w:kern w:val="2"/>
          <w:sz w:val="24"/>
          <w:szCs w:val="24"/>
        </w:rPr>
        <w:t xml:space="preserve"> </w:t>
      </w:r>
    </w:p>
    <w:p w14:paraId="7FF5732D" w14:textId="77777777" w:rsidR="003755D6" w:rsidRPr="001A67FB" w:rsidRDefault="003755D6" w:rsidP="00536235">
      <w:pPr>
        <w:spacing w:after="0" w:line="240" w:lineRule="auto"/>
        <w:ind w:firstLine="1134"/>
        <w:jc w:val="both"/>
        <w:rPr>
          <w:rFonts w:ascii="Arial" w:hAnsi="Arial" w:cs="Arial"/>
          <w:color w:val="000000"/>
          <w:sz w:val="24"/>
          <w:szCs w:val="24"/>
        </w:rPr>
      </w:pPr>
      <w:r w:rsidRPr="001A67FB">
        <w:rPr>
          <w:rFonts w:ascii="Arial" w:hAnsi="Arial" w:cs="Arial"/>
          <w:sz w:val="24"/>
          <w:szCs w:val="24"/>
        </w:rPr>
        <w:t xml:space="preserve">7.4.1.3. grąžinti Prekes Tiekėjui ir nemokėti už tokias Prekes ar reikalauti grąžinti </w:t>
      </w:r>
      <w:r w:rsidRPr="001A67FB">
        <w:rPr>
          <w:rFonts w:ascii="Arial" w:hAnsi="Arial" w:cs="Arial"/>
          <w:color w:val="000000"/>
          <w:sz w:val="24"/>
          <w:szCs w:val="24"/>
        </w:rPr>
        <w:t>už Prekes sumokėtą sumą bei nutraukti Sutartį.</w:t>
      </w:r>
    </w:p>
    <w:p w14:paraId="0650748C" w14:textId="77777777" w:rsidR="003755D6" w:rsidRPr="001A67FB" w:rsidRDefault="003755D6" w:rsidP="00536235">
      <w:pPr>
        <w:spacing w:after="0" w:line="240" w:lineRule="auto"/>
        <w:ind w:firstLine="1134"/>
        <w:jc w:val="both"/>
        <w:rPr>
          <w:rFonts w:ascii="Arial" w:hAnsi="Arial" w:cs="Arial"/>
          <w:color w:val="000000"/>
          <w:sz w:val="24"/>
          <w:szCs w:val="24"/>
        </w:rPr>
      </w:pPr>
      <w:r w:rsidRPr="001A67FB">
        <w:rPr>
          <w:rFonts w:ascii="Arial" w:hAnsi="Arial" w:cs="Arial"/>
          <w:color w:val="000000"/>
          <w:sz w:val="24"/>
          <w:szCs w:val="24"/>
        </w:rPr>
        <w:t xml:space="preserve">7.4.2. Tiekėjui pagal Sutartį mokėtina suma sumažinama tiek, kiek sumažėja Prekių vertė Pirkėjui dėl Prekių trūkumų, </w:t>
      </w:r>
      <w:r w:rsidRPr="001A67FB">
        <w:rPr>
          <w:rFonts w:ascii="Arial" w:eastAsia="Arial" w:hAnsi="Arial" w:cs="Arial"/>
          <w:kern w:val="2"/>
          <w:sz w:val="24"/>
          <w:szCs w:val="24"/>
        </w:rPr>
        <w:t>jeigu tokia Prekių vertė gali būti išskaitoma iš bendros Prekių vertės</w:t>
      </w:r>
      <w:r w:rsidRPr="001A67FB">
        <w:rPr>
          <w:rFonts w:ascii="Arial" w:hAnsi="Arial" w:cs="Arial"/>
          <w:color w:val="000000"/>
          <w:sz w:val="24"/>
          <w:szCs w:val="24"/>
        </w:rPr>
        <w:t xml:space="preserve"> Į Prekių vertės sumažėjimą, be kita ko, įskaičiuojamos Pirkėjo išlaidos Prekių trūkumų įvertinimui ir šalinimui </w:t>
      </w:r>
      <w:r w:rsidRPr="001A67FB">
        <w:rPr>
          <w:rFonts w:ascii="Arial" w:eastAsia="Arial" w:hAnsi="Arial" w:cs="Arial"/>
          <w:kern w:val="2"/>
          <w:sz w:val="24"/>
          <w:szCs w:val="24"/>
        </w:rPr>
        <w:t>(jeigu tokių Prekių kaina buvo nurodyta pirkimo metu)</w:t>
      </w:r>
      <w:r w:rsidRPr="001A67FB">
        <w:rPr>
          <w:rFonts w:ascii="Arial" w:hAnsi="Arial" w:cs="Arial"/>
          <w:color w:val="000000"/>
          <w:sz w:val="24"/>
          <w:szCs w:val="24"/>
        </w:rPr>
        <w:t>, Pirkėjo esamų ar būsimų išlaidų Prekių eksploatavimui padidėjimas (jeigu tokios išlaidos buvo vertinamos pirkimo metu).</w:t>
      </w:r>
    </w:p>
    <w:p w14:paraId="5793C140" w14:textId="77777777" w:rsidR="003755D6" w:rsidRPr="001A67FB" w:rsidRDefault="003755D6" w:rsidP="00536235">
      <w:pPr>
        <w:spacing w:after="0" w:line="240" w:lineRule="auto"/>
        <w:ind w:firstLine="1134"/>
        <w:jc w:val="both"/>
        <w:rPr>
          <w:rFonts w:ascii="Arial" w:hAnsi="Arial" w:cs="Arial"/>
          <w:color w:val="000000"/>
          <w:sz w:val="24"/>
          <w:szCs w:val="24"/>
        </w:rPr>
      </w:pPr>
      <w:r w:rsidRPr="001A67FB">
        <w:rPr>
          <w:rFonts w:ascii="Arial" w:hAnsi="Arial" w:cs="Arial"/>
          <w:color w:val="000000"/>
          <w:sz w:val="24"/>
          <w:szCs w:val="24"/>
        </w:rPr>
        <w:t>7.4.3. Tiekėjas privalo patenkinti Pirkėjo pagal Bendrųjų sąlygų 7.4.4 punktą pareikštą piniginį reikalavimą per 30 (trisdešimt) dienų arba per ilgesnį Pirkėjo reikalavime nurodytą protingą terminą.</w:t>
      </w:r>
    </w:p>
    <w:p w14:paraId="5A699C66" w14:textId="77777777" w:rsidR="003755D6" w:rsidRPr="001A67FB" w:rsidRDefault="003755D6" w:rsidP="00536235">
      <w:pPr>
        <w:spacing w:after="0" w:line="240" w:lineRule="auto"/>
        <w:ind w:firstLine="1134"/>
        <w:jc w:val="both"/>
        <w:rPr>
          <w:rFonts w:ascii="Arial" w:hAnsi="Arial" w:cs="Arial"/>
          <w:color w:val="000000"/>
          <w:sz w:val="24"/>
          <w:szCs w:val="24"/>
        </w:rPr>
      </w:pPr>
      <w:r w:rsidRPr="001A67FB">
        <w:rPr>
          <w:rFonts w:ascii="Arial" w:hAnsi="Arial" w:cs="Arial"/>
          <w:color w:val="000000"/>
          <w:sz w:val="24"/>
          <w:szCs w:val="24"/>
        </w:rPr>
        <w:t>7.4.4. Už vėlavimą pašalinti Prekių trūkumus Pirkėjas privalo reikalauti Tiekėjo sumokėti Specialiosiose sąlygose nustatyto dydžio netesybas.</w:t>
      </w:r>
    </w:p>
    <w:p w14:paraId="20A1E154" w14:textId="77777777" w:rsidR="003755D6" w:rsidRPr="001A67FB" w:rsidRDefault="003755D6" w:rsidP="003755D6">
      <w:pPr>
        <w:spacing w:after="0" w:line="240" w:lineRule="auto"/>
        <w:ind w:firstLine="62"/>
        <w:jc w:val="both"/>
        <w:rPr>
          <w:rFonts w:ascii="Arial" w:hAnsi="Arial" w:cs="Arial"/>
          <w:color w:val="000000"/>
          <w:sz w:val="24"/>
          <w:szCs w:val="24"/>
        </w:rPr>
      </w:pPr>
    </w:p>
    <w:p w14:paraId="7D4E190C" w14:textId="77777777" w:rsidR="003755D6" w:rsidRPr="001A67FB" w:rsidRDefault="003755D6" w:rsidP="003755D6">
      <w:pPr>
        <w:spacing w:after="0" w:line="240" w:lineRule="auto"/>
        <w:jc w:val="center"/>
        <w:rPr>
          <w:rFonts w:ascii="Arial" w:hAnsi="Arial" w:cs="Arial"/>
          <w:color w:val="000000"/>
          <w:sz w:val="24"/>
          <w:szCs w:val="24"/>
        </w:rPr>
      </w:pPr>
      <w:r w:rsidRPr="001A67FB">
        <w:rPr>
          <w:rFonts w:ascii="Arial" w:hAnsi="Arial" w:cs="Arial"/>
          <w:b/>
          <w:bCs/>
          <w:caps/>
          <w:color w:val="000000"/>
          <w:sz w:val="24"/>
          <w:szCs w:val="24"/>
        </w:rPr>
        <w:t>8.  PRISTATYMO TERMINAI</w:t>
      </w:r>
    </w:p>
    <w:p w14:paraId="3823D0C7" w14:textId="77777777" w:rsidR="003755D6" w:rsidRPr="001A67FB" w:rsidRDefault="003755D6" w:rsidP="003755D6">
      <w:pPr>
        <w:spacing w:after="0" w:line="240" w:lineRule="auto"/>
        <w:ind w:firstLine="62"/>
        <w:rPr>
          <w:rFonts w:ascii="Arial" w:hAnsi="Arial" w:cs="Arial"/>
          <w:color w:val="000000"/>
          <w:sz w:val="24"/>
          <w:szCs w:val="24"/>
        </w:rPr>
      </w:pPr>
    </w:p>
    <w:p w14:paraId="510D4007" w14:textId="77777777" w:rsidR="003755D6" w:rsidRPr="001A67FB" w:rsidRDefault="003755D6" w:rsidP="003755D6">
      <w:pPr>
        <w:spacing w:after="0" w:line="240" w:lineRule="auto"/>
        <w:jc w:val="center"/>
        <w:rPr>
          <w:rFonts w:ascii="Arial" w:hAnsi="Arial" w:cs="Arial"/>
          <w:color w:val="000000"/>
          <w:sz w:val="24"/>
          <w:szCs w:val="24"/>
        </w:rPr>
      </w:pPr>
      <w:r w:rsidRPr="001A67FB">
        <w:rPr>
          <w:rFonts w:ascii="Arial" w:hAnsi="Arial" w:cs="Arial"/>
          <w:b/>
          <w:bCs/>
          <w:color w:val="000000"/>
          <w:sz w:val="24"/>
          <w:szCs w:val="24"/>
        </w:rPr>
        <w:t>8.1.  Pristatymo terminai ir Prekių tiekimo grafikas</w:t>
      </w:r>
    </w:p>
    <w:p w14:paraId="045E2F4D" w14:textId="77777777" w:rsidR="003755D6" w:rsidRPr="001A67FB" w:rsidRDefault="003755D6" w:rsidP="003755D6">
      <w:pPr>
        <w:spacing w:after="0" w:line="240" w:lineRule="auto"/>
        <w:ind w:firstLine="62"/>
        <w:jc w:val="both"/>
        <w:rPr>
          <w:rFonts w:ascii="Arial" w:hAnsi="Arial" w:cs="Arial"/>
          <w:color w:val="000000"/>
          <w:sz w:val="24"/>
          <w:szCs w:val="24"/>
        </w:rPr>
      </w:pPr>
    </w:p>
    <w:p w14:paraId="2C495FE3" w14:textId="77777777" w:rsidR="003755D6" w:rsidRPr="001A67FB" w:rsidRDefault="003755D6" w:rsidP="00536235">
      <w:pPr>
        <w:spacing w:after="0" w:line="240" w:lineRule="auto"/>
        <w:ind w:firstLine="1134"/>
        <w:jc w:val="both"/>
        <w:rPr>
          <w:rFonts w:ascii="Arial" w:hAnsi="Arial" w:cs="Arial"/>
          <w:color w:val="000000"/>
          <w:sz w:val="24"/>
          <w:szCs w:val="24"/>
        </w:rPr>
      </w:pPr>
      <w:r w:rsidRPr="001A67FB">
        <w:rPr>
          <w:rFonts w:ascii="Arial" w:hAnsi="Arial" w:cs="Arial"/>
          <w:color w:val="000000"/>
          <w:sz w:val="24"/>
          <w:szCs w:val="24"/>
        </w:rPr>
        <w:t>8.1.1. Tiekėjas privalo pristatyti Prekes laikydamasis terminų, nurodytų Specialiosiose sąlygose.</w:t>
      </w:r>
    </w:p>
    <w:p w14:paraId="15F042D0" w14:textId="77777777" w:rsidR="003755D6" w:rsidRPr="001A67FB" w:rsidRDefault="003755D6" w:rsidP="00536235">
      <w:pPr>
        <w:spacing w:after="0" w:line="240" w:lineRule="auto"/>
        <w:ind w:firstLine="1134"/>
        <w:jc w:val="both"/>
        <w:rPr>
          <w:rFonts w:ascii="Arial" w:hAnsi="Arial" w:cs="Arial"/>
          <w:color w:val="000000"/>
          <w:sz w:val="24"/>
          <w:szCs w:val="24"/>
        </w:rPr>
      </w:pPr>
      <w:r w:rsidRPr="001A67FB">
        <w:rPr>
          <w:rFonts w:ascii="Arial" w:hAnsi="Arial" w:cs="Arial"/>
          <w:color w:val="000000"/>
          <w:sz w:val="24"/>
          <w:szCs w:val="24"/>
        </w:rPr>
        <w:lastRenderedPageBreak/>
        <w:t>8.1.2. Jei taikytina, Pirkėjas privalo ne vėliau kaip per 14 (keturiolika) darbo dienų nuo Sutarties įsigaliojimo arba per kitą pirkimo dokumentuose nurodytą terminą parengti ir pateikti Tiekėjui suderinimui Prekių tiekimo grafiką (toliau – </w:t>
      </w:r>
      <w:r w:rsidRPr="001A67FB">
        <w:rPr>
          <w:rFonts w:ascii="Arial" w:hAnsi="Arial" w:cs="Arial"/>
          <w:b/>
          <w:bCs/>
          <w:color w:val="000000"/>
          <w:sz w:val="24"/>
          <w:szCs w:val="24"/>
        </w:rPr>
        <w:t>Grafikas</w:t>
      </w:r>
      <w:r w:rsidRPr="001A67FB">
        <w:rPr>
          <w:rFonts w:ascii="Arial" w:hAnsi="Arial" w:cs="Arial"/>
          <w:color w:val="000000"/>
          <w:sz w:val="24"/>
          <w:szCs w:val="24"/>
        </w:rPr>
        <w:t>).</w:t>
      </w:r>
    </w:p>
    <w:p w14:paraId="3D3FD3A5" w14:textId="77777777" w:rsidR="003755D6" w:rsidRPr="001A67FB" w:rsidRDefault="003755D6" w:rsidP="00536235">
      <w:pPr>
        <w:spacing w:after="0" w:line="240" w:lineRule="auto"/>
        <w:ind w:firstLine="1134"/>
        <w:jc w:val="both"/>
        <w:rPr>
          <w:rFonts w:ascii="Arial" w:hAnsi="Arial" w:cs="Arial"/>
          <w:color w:val="000000"/>
          <w:sz w:val="24"/>
          <w:szCs w:val="24"/>
        </w:rPr>
      </w:pPr>
      <w:r w:rsidRPr="001A67FB">
        <w:rPr>
          <w:rFonts w:ascii="Arial" w:hAnsi="Arial" w:cs="Arial"/>
          <w:color w:val="000000"/>
          <w:sz w:val="24"/>
          <w:szCs w:val="24"/>
        </w:rPr>
        <w:t>8.1.3. Jei aktualu, Grafike turi būti pažymėta, kurios Prekės gali būti pristatomos lygiagrečiai, o kurios gali būti pristatomos tik numatytu eiliškumu.</w:t>
      </w:r>
    </w:p>
    <w:p w14:paraId="54A72F9D" w14:textId="77777777" w:rsidR="003755D6" w:rsidRPr="001A67FB" w:rsidRDefault="003755D6" w:rsidP="003755D6">
      <w:pPr>
        <w:spacing w:after="0" w:line="240" w:lineRule="auto"/>
        <w:ind w:firstLine="62"/>
        <w:jc w:val="both"/>
        <w:rPr>
          <w:rFonts w:ascii="Arial" w:hAnsi="Arial" w:cs="Arial"/>
          <w:color w:val="000000"/>
          <w:sz w:val="24"/>
          <w:szCs w:val="24"/>
        </w:rPr>
      </w:pPr>
    </w:p>
    <w:p w14:paraId="2CDA8F99" w14:textId="77777777" w:rsidR="003755D6" w:rsidRPr="001A67FB" w:rsidRDefault="003755D6" w:rsidP="003755D6">
      <w:pPr>
        <w:spacing w:after="0" w:line="240" w:lineRule="auto"/>
        <w:jc w:val="center"/>
        <w:rPr>
          <w:rFonts w:ascii="Arial" w:hAnsi="Arial" w:cs="Arial"/>
          <w:color w:val="000000"/>
          <w:sz w:val="24"/>
          <w:szCs w:val="24"/>
        </w:rPr>
      </w:pPr>
      <w:r w:rsidRPr="001A67FB">
        <w:rPr>
          <w:rFonts w:ascii="Arial" w:hAnsi="Arial" w:cs="Arial"/>
          <w:b/>
          <w:bCs/>
          <w:color w:val="000000"/>
          <w:sz w:val="24"/>
          <w:szCs w:val="24"/>
        </w:rPr>
        <w:t>8.2.  Netesybos už Prekių pristatymo vėlavimą</w:t>
      </w:r>
    </w:p>
    <w:p w14:paraId="57C3BA32" w14:textId="77777777" w:rsidR="003755D6" w:rsidRPr="001A67FB" w:rsidRDefault="003755D6" w:rsidP="003755D6">
      <w:pPr>
        <w:spacing w:after="0" w:line="240" w:lineRule="auto"/>
        <w:ind w:firstLine="62"/>
        <w:jc w:val="both"/>
        <w:rPr>
          <w:rFonts w:ascii="Arial" w:hAnsi="Arial" w:cs="Arial"/>
          <w:color w:val="000000"/>
          <w:sz w:val="24"/>
          <w:szCs w:val="24"/>
        </w:rPr>
      </w:pPr>
    </w:p>
    <w:p w14:paraId="0ACAF34C" w14:textId="77777777" w:rsidR="003755D6" w:rsidRPr="001A67FB" w:rsidRDefault="003755D6" w:rsidP="00536235">
      <w:pPr>
        <w:spacing w:after="0" w:line="240" w:lineRule="auto"/>
        <w:ind w:firstLine="1134"/>
        <w:jc w:val="both"/>
        <w:rPr>
          <w:rFonts w:ascii="Arial" w:hAnsi="Arial" w:cs="Arial"/>
          <w:color w:val="000000"/>
          <w:sz w:val="24"/>
          <w:szCs w:val="24"/>
        </w:rPr>
      </w:pPr>
      <w:r w:rsidRPr="001A67FB">
        <w:rPr>
          <w:rFonts w:ascii="Arial" w:hAnsi="Arial" w:cs="Arial"/>
          <w:color w:val="000000"/>
          <w:sz w:val="24"/>
          <w:szCs w:val="24"/>
        </w:rPr>
        <w:t>8.2.1. Jeigu Tiekėjas praleidžia Prekių pristatymo terminus, nustatytus Specialiosiose sąlygose, Tiekėjui iki Prekių pristatymo datos taikomos Specialiosiose sąlygose nurodyto dydžio netesybos.</w:t>
      </w:r>
    </w:p>
    <w:p w14:paraId="26E46A00" w14:textId="77777777" w:rsidR="003755D6" w:rsidRPr="001A67FB" w:rsidRDefault="003755D6" w:rsidP="00536235">
      <w:pPr>
        <w:spacing w:after="0" w:line="240" w:lineRule="auto"/>
        <w:ind w:firstLine="1134"/>
        <w:jc w:val="both"/>
        <w:rPr>
          <w:rFonts w:ascii="Arial" w:hAnsi="Arial" w:cs="Arial"/>
          <w:color w:val="000000"/>
          <w:sz w:val="24"/>
          <w:szCs w:val="24"/>
        </w:rPr>
      </w:pPr>
      <w:r w:rsidRPr="001A67FB">
        <w:rPr>
          <w:rFonts w:ascii="Arial" w:hAnsi="Arial" w:cs="Arial"/>
          <w:color w:val="000000"/>
          <w:sz w:val="24"/>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23C34F1A" w14:textId="77777777" w:rsidR="003755D6" w:rsidRPr="001A67FB" w:rsidRDefault="003755D6" w:rsidP="00536235">
      <w:pPr>
        <w:spacing w:after="0" w:line="240" w:lineRule="auto"/>
        <w:ind w:firstLine="1134"/>
        <w:jc w:val="both"/>
        <w:rPr>
          <w:rFonts w:ascii="Arial" w:hAnsi="Arial" w:cs="Arial"/>
          <w:color w:val="000000"/>
          <w:sz w:val="24"/>
          <w:szCs w:val="24"/>
        </w:rPr>
      </w:pPr>
      <w:r w:rsidRPr="001A67FB">
        <w:rPr>
          <w:rFonts w:ascii="Arial" w:hAnsi="Arial" w:cs="Arial"/>
          <w:color w:val="000000"/>
          <w:sz w:val="24"/>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6BE6EC4" w14:textId="77777777" w:rsidR="003755D6" w:rsidRPr="001A67FB" w:rsidRDefault="003755D6" w:rsidP="003755D6">
      <w:pPr>
        <w:spacing w:after="0" w:line="240" w:lineRule="auto"/>
        <w:ind w:firstLine="62"/>
        <w:jc w:val="both"/>
        <w:rPr>
          <w:rFonts w:ascii="Arial" w:hAnsi="Arial" w:cs="Arial"/>
          <w:color w:val="000000"/>
          <w:sz w:val="24"/>
          <w:szCs w:val="24"/>
        </w:rPr>
      </w:pPr>
    </w:p>
    <w:p w14:paraId="22AC1246" w14:textId="77777777" w:rsidR="003755D6" w:rsidRPr="001A67FB" w:rsidRDefault="003755D6" w:rsidP="003755D6">
      <w:pPr>
        <w:spacing w:after="0" w:line="240" w:lineRule="auto"/>
        <w:jc w:val="center"/>
        <w:rPr>
          <w:rFonts w:ascii="Arial" w:hAnsi="Arial" w:cs="Arial"/>
          <w:color w:val="000000"/>
          <w:sz w:val="24"/>
          <w:szCs w:val="24"/>
        </w:rPr>
      </w:pPr>
      <w:r w:rsidRPr="001A67FB">
        <w:rPr>
          <w:rFonts w:ascii="Arial" w:hAnsi="Arial" w:cs="Arial"/>
          <w:b/>
          <w:bCs/>
          <w:caps/>
          <w:color w:val="000000"/>
          <w:sz w:val="24"/>
          <w:szCs w:val="24"/>
        </w:rPr>
        <w:t>9.  PRIEVOLIŲ PAGAL SUTARTĮ ĮVYKDYMO UŽTIKRINIMO BŪDAI</w:t>
      </w:r>
    </w:p>
    <w:p w14:paraId="3E45BC54" w14:textId="77777777" w:rsidR="003755D6" w:rsidRPr="001A67FB" w:rsidRDefault="003755D6" w:rsidP="003755D6">
      <w:pPr>
        <w:spacing w:after="0" w:line="240" w:lineRule="auto"/>
        <w:ind w:firstLine="62"/>
        <w:rPr>
          <w:rFonts w:ascii="Arial" w:hAnsi="Arial" w:cs="Arial"/>
          <w:color w:val="000000"/>
          <w:sz w:val="24"/>
          <w:szCs w:val="24"/>
        </w:rPr>
      </w:pPr>
    </w:p>
    <w:p w14:paraId="1456C580" w14:textId="6C4EEEDC" w:rsidR="003755D6" w:rsidRPr="001A67FB" w:rsidRDefault="00536235" w:rsidP="00536235">
      <w:pPr>
        <w:spacing w:after="0" w:line="240" w:lineRule="auto"/>
        <w:ind w:firstLine="1134"/>
        <w:jc w:val="both"/>
        <w:rPr>
          <w:rFonts w:ascii="Arial" w:hAnsi="Arial" w:cs="Arial"/>
          <w:color w:val="000000"/>
          <w:sz w:val="24"/>
          <w:szCs w:val="24"/>
        </w:rPr>
      </w:pPr>
      <w:r>
        <w:rPr>
          <w:rFonts w:ascii="Arial" w:hAnsi="Arial" w:cs="Arial"/>
          <w:color w:val="000000"/>
          <w:sz w:val="24"/>
          <w:szCs w:val="24"/>
        </w:rPr>
        <w:t xml:space="preserve">9.1. </w:t>
      </w:r>
      <w:r w:rsidR="003755D6" w:rsidRPr="001A67FB">
        <w:rPr>
          <w:rFonts w:ascii="Arial" w:hAnsi="Arial" w:cs="Arial"/>
          <w:color w:val="000000"/>
          <w:sz w:val="24"/>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FE370F3" w14:textId="77777777" w:rsidR="003755D6" w:rsidRPr="001A67FB" w:rsidRDefault="003755D6" w:rsidP="003755D6">
      <w:pPr>
        <w:spacing w:after="0" w:line="240" w:lineRule="auto"/>
        <w:ind w:firstLine="62"/>
        <w:jc w:val="both"/>
        <w:rPr>
          <w:rFonts w:ascii="Arial" w:hAnsi="Arial" w:cs="Arial"/>
          <w:color w:val="000000"/>
          <w:sz w:val="24"/>
          <w:szCs w:val="24"/>
        </w:rPr>
      </w:pPr>
    </w:p>
    <w:p w14:paraId="337115FC" w14:textId="77777777" w:rsidR="003755D6" w:rsidRPr="001A67FB" w:rsidRDefault="003755D6" w:rsidP="003755D6">
      <w:pPr>
        <w:spacing w:after="0" w:line="240" w:lineRule="auto"/>
        <w:jc w:val="center"/>
        <w:rPr>
          <w:rFonts w:ascii="Arial" w:hAnsi="Arial" w:cs="Arial"/>
          <w:color w:val="000000"/>
          <w:sz w:val="24"/>
          <w:szCs w:val="24"/>
        </w:rPr>
      </w:pPr>
      <w:r w:rsidRPr="001A67FB">
        <w:rPr>
          <w:rFonts w:ascii="Arial" w:hAnsi="Arial" w:cs="Arial"/>
          <w:b/>
          <w:bCs/>
          <w:caps/>
          <w:color w:val="000000"/>
          <w:sz w:val="24"/>
          <w:szCs w:val="24"/>
        </w:rPr>
        <w:t>10.  SUTARTIES ĮVYKDYMO UŽTIKRINIMAS (JEI TAIKOMA)</w:t>
      </w:r>
    </w:p>
    <w:p w14:paraId="14653A1E" w14:textId="77777777" w:rsidR="003755D6" w:rsidRPr="001A67FB" w:rsidRDefault="003755D6" w:rsidP="003755D6">
      <w:pPr>
        <w:spacing w:after="0" w:line="240" w:lineRule="auto"/>
        <w:ind w:firstLine="62"/>
        <w:jc w:val="both"/>
        <w:rPr>
          <w:rFonts w:ascii="Arial" w:hAnsi="Arial" w:cs="Arial"/>
          <w:color w:val="000000"/>
          <w:sz w:val="24"/>
          <w:szCs w:val="24"/>
        </w:rPr>
      </w:pPr>
    </w:p>
    <w:p w14:paraId="0A735503" w14:textId="77777777" w:rsidR="003755D6" w:rsidRPr="001A67FB" w:rsidRDefault="003755D6" w:rsidP="00536235">
      <w:pPr>
        <w:spacing w:after="0" w:line="240" w:lineRule="auto"/>
        <w:ind w:firstLine="1134"/>
        <w:jc w:val="both"/>
        <w:rPr>
          <w:rFonts w:ascii="Arial" w:hAnsi="Arial" w:cs="Arial"/>
          <w:color w:val="000000"/>
          <w:sz w:val="24"/>
          <w:szCs w:val="24"/>
        </w:rPr>
      </w:pPr>
      <w:r w:rsidRPr="001A67FB">
        <w:rPr>
          <w:rFonts w:ascii="Arial" w:hAnsi="Arial" w:cs="Arial"/>
          <w:color w:val="000000"/>
          <w:sz w:val="24"/>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05910BD7" w14:textId="77777777" w:rsidR="003755D6" w:rsidRPr="001A67FB" w:rsidRDefault="003755D6" w:rsidP="00536235">
      <w:pPr>
        <w:spacing w:after="0" w:line="240" w:lineRule="auto"/>
        <w:ind w:firstLine="1134"/>
        <w:jc w:val="both"/>
        <w:rPr>
          <w:rFonts w:ascii="Arial" w:hAnsi="Arial" w:cs="Arial"/>
          <w:color w:val="000000"/>
          <w:sz w:val="24"/>
          <w:szCs w:val="24"/>
        </w:rPr>
      </w:pPr>
      <w:r w:rsidRPr="001A67FB">
        <w:rPr>
          <w:rFonts w:ascii="Arial" w:hAnsi="Arial" w:cs="Arial"/>
          <w:b/>
          <w:bCs/>
          <w:color w:val="000000"/>
          <w:sz w:val="24"/>
          <w:szCs w:val="24"/>
        </w:rPr>
        <w:t>Pastaba.</w:t>
      </w:r>
      <w:r w:rsidRPr="001A67FB">
        <w:rPr>
          <w:rFonts w:ascii="Arial" w:hAnsi="Arial" w:cs="Arial"/>
          <w:color w:val="000000"/>
          <w:sz w:val="24"/>
          <w:szCs w:val="24"/>
        </w:rPr>
        <w:t> </w:t>
      </w:r>
      <w:r w:rsidRPr="001A67FB">
        <w:rPr>
          <w:rFonts w:ascii="Arial" w:hAnsi="Arial" w:cs="Arial"/>
          <w:color w:val="000000"/>
          <w:sz w:val="24"/>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87FEFFA" w14:textId="77777777" w:rsidR="003755D6" w:rsidRPr="001A67FB" w:rsidRDefault="003755D6" w:rsidP="00536235">
      <w:pPr>
        <w:spacing w:after="0" w:line="240" w:lineRule="auto"/>
        <w:ind w:firstLine="1134"/>
        <w:jc w:val="both"/>
        <w:rPr>
          <w:rFonts w:ascii="Arial" w:hAnsi="Arial" w:cs="Arial"/>
          <w:color w:val="000000"/>
          <w:sz w:val="24"/>
          <w:szCs w:val="24"/>
        </w:rPr>
      </w:pPr>
      <w:r w:rsidRPr="001A67FB">
        <w:rPr>
          <w:rFonts w:ascii="Arial" w:hAnsi="Arial" w:cs="Arial"/>
          <w:color w:val="000000"/>
          <w:sz w:val="24"/>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1A67FB">
        <w:rPr>
          <w:rFonts w:ascii="Arial" w:hAnsi="Arial" w:cs="Arial"/>
          <w:color w:val="000000"/>
          <w:sz w:val="24"/>
          <w:szCs w:val="24"/>
        </w:rPr>
        <w:t>kartu su draudimo bendrovės laidavimo draudimo raštu turi būti pateiktas ir pasirašytas draudimo liudijimas (polisas) bei dokumentas, įrodantis, kad draudimo įmoka už išduotą laidavimo draudimo raštą yra sumokėta</w:t>
      </w:r>
      <w:r w:rsidRPr="001A67FB">
        <w:rPr>
          <w:rFonts w:ascii="Arial" w:hAnsi="Arial" w:cs="Arial"/>
          <w:color w:val="000000"/>
          <w:sz w:val="24"/>
          <w:szCs w:val="24"/>
          <w:shd w:val="clear" w:color="auto" w:fill="FFFFFF"/>
        </w:rPr>
        <w:t xml:space="preserve">), atitinkantį Bendrųjų sąlygų 10 skyriuje nurodytas sąlygas, per Specialiosiose sąlygose nustatytą terminą (toliau – </w:t>
      </w:r>
      <w:r w:rsidRPr="001A67FB">
        <w:rPr>
          <w:rFonts w:ascii="Arial" w:hAnsi="Arial" w:cs="Arial"/>
          <w:b/>
          <w:bCs/>
          <w:color w:val="000000"/>
          <w:sz w:val="24"/>
          <w:szCs w:val="24"/>
          <w:shd w:val="clear" w:color="auto" w:fill="FFFFFF"/>
        </w:rPr>
        <w:t>Sutarties įvykdymo užtikrinimas</w:t>
      </w:r>
      <w:r w:rsidRPr="001A67FB">
        <w:rPr>
          <w:rFonts w:ascii="Arial" w:hAnsi="Arial" w:cs="Arial"/>
          <w:color w:val="000000"/>
          <w:sz w:val="24"/>
          <w:szCs w:val="24"/>
          <w:shd w:val="clear" w:color="auto" w:fill="FFFFFF"/>
        </w:rPr>
        <w:t>).</w:t>
      </w:r>
    </w:p>
    <w:p w14:paraId="4F261E7D" w14:textId="77777777" w:rsidR="003755D6" w:rsidRPr="001A67FB" w:rsidRDefault="003755D6" w:rsidP="00536235">
      <w:pPr>
        <w:spacing w:after="0" w:line="240" w:lineRule="auto"/>
        <w:ind w:firstLine="1134"/>
        <w:jc w:val="both"/>
        <w:textAlignment w:val="baseline"/>
        <w:rPr>
          <w:rFonts w:ascii="Arial" w:hAnsi="Arial" w:cs="Arial"/>
          <w:color w:val="000000"/>
          <w:sz w:val="24"/>
          <w:szCs w:val="24"/>
        </w:rPr>
      </w:pPr>
      <w:r w:rsidRPr="001A67FB">
        <w:rPr>
          <w:rFonts w:ascii="Arial" w:hAnsi="Arial" w:cs="Arial"/>
          <w:color w:val="000000"/>
          <w:sz w:val="24"/>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46C84FE" w14:textId="77777777" w:rsidR="003755D6" w:rsidRPr="001A67FB" w:rsidRDefault="003755D6" w:rsidP="00536235">
      <w:pPr>
        <w:spacing w:after="0" w:line="240" w:lineRule="auto"/>
        <w:ind w:firstLine="1134"/>
        <w:jc w:val="both"/>
        <w:textAlignment w:val="baseline"/>
        <w:rPr>
          <w:rFonts w:ascii="Arial" w:hAnsi="Arial" w:cs="Arial"/>
          <w:color w:val="000000"/>
          <w:sz w:val="24"/>
          <w:szCs w:val="24"/>
        </w:rPr>
      </w:pPr>
      <w:r w:rsidRPr="001A67FB">
        <w:rPr>
          <w:rFonts w:ascii="Arial" w:hAnsi="Arial" w:cs="Arial"/>
          <w:color w:val="000000"/>
          <w:sz w:val="24"/>
          <w:szCs w:val="24"/>
        </w:rPr>
        <w:lastRenderedPageBreak/>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5236C71C" w14:textId="77777777" w:rsidR="003755D6" w:rsidRPr="001A67FB" w:rsidRDefault="003755D6" w:rsidP="00536235">
      <w:pPr>
        <w:spacing w:after="0" w:line="240" w:lineRule="auto"/>
        <w:ind w:firstLine="1134"/>
        <w:jc w:val="both"/>
        <w:textAlignment w:val="baseline"/>
        <w:rPr>
          <w:rFonts w:ascii="Arial" w:hAnsi="Arial" w:cs="Arial"/>
          <w:color w:val="000000"/>
          <w:sz w:val="24"/>
          <w:szCs w:val="24"/>
        </w:rPr>
      </w:pPr>
      <w:r w:rsidRPr="001A67FB">
        <w:rPr>
          <w:rFonts w:ascii="Arial" w:hAnsi="Arial" w:cs="Arial"/>
          <w:color w:val="000000"/>
          <w:sz w:val="24"/>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A8157EA" w14:textId="77777777" w:rsidR="003755D6" w:rsidRPr="001A67FB" w:rsidRDefault="003755D6" w:rsidP="00536235">
      <w:pPr>
        <w:spacing w:after="0" w:line="240" w:lineRule="auto"/>
        <w:ind w:firstLine="1134"/>
        <w:jc w:val="both"/>
        <w:textAlignment w:val="baseline"/>
        <w:rPr>
          <w:rFonts w:ascii="Arial" w:hAnsi="Arial" w:cs="Arial"/>
          <w:color w:val="000000"/>
          <w:sz w:val="24"/>
          <w:szCs w:val="24"/>
        </w:rPr>
      </w:pPr>
      <w:r w:rsidRPr="001A67FB">
        <w:rPr>
          <w:rFonts w:ascii="Arial" w:hAnsi="Arial" w:cs="Arial"/>
          <w:color w:val="000000"/>
          <w:sz w:val="24"/>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F165E35" w14:textId="77777777" w:rsidR="003755D6" w:rsidRPr="001A67FB" w:rsidRDefault="003755D6" w:rsidP="00536235">
      <w:pPr>
        <w:spacing w:after="0" w:line="240" w:lineRule="auto"/>
        <w:ind w:firstLine="1134"/>
        <w:jc w:val="both"/>
        <w:textAlignment w:val="baseline"/>
        <w:rPr>
          <w:rFonts w:ascii="Arial" w:hAnsi="Arial" w:cs="Arial"/>
          <w:color w:val="000000"/>
          <w:sz w:val="24"/>
          <w:szCs w:val="24"/>
        </w:rPr>
      </w:pPr>
      <w:r w:rsidRPr="001A67FB">
        <w:rPr>
          <w:rFonts w:ascii="Arial" w:hAnsi="Arial" w:cs="Arial"/>
          <w:color w:val="000000"/>
          <w:sz w:val="24"/>
          <w:szCs w:val="24"/>
        </w:rPr>
        <w:t>10.7. Sutarties įvykdymo užtikrinimas turi įsigalioti ne vėliau negu jo pateikimo Pirkėjui dieną. </w:t>
      </w:r>
    </w:p>
    <w:p w14:paraId="48290BEB" w14:textId="77777777" w:rsidR="003755D6" w:rsidRPr="001A67FB" w:rsidRDefault="003755D6" w:rsidP="00536235">
      <w:pPr>
        <w:spacing w:after="0" w:line="240" w:lineRule="auto"/>
        <w:ind w:firstLine="1134"/>
        <w:jc w:val="both"/>
        <w:textAlignment w:val="baseline"/>
        <w:rPr>
          <w:rFonts w:ascii="Arial" w:hAnsi="Arial" w:cs="Arial"/>
          <w:color w:val="000000"/>
          <w:sz w:val="24"/>
          <w:szCs w:val="24"/>
        </w:rPr>
      </w:pPr>
      <w:r w:rsidRPr="001A67FB">
        <w:rPr>
          <w:rFonts w:ascii="Arial" w:hAnsi="Arial" w:cs="Arial"/>
          <w:color w:val="000000"/>
          <w:sz w:val="24"/>
          <w:szCs w:val="24"/>
        </w:rPr>
        <w:t>10.8. Sutarties įvykdymo užtikrinimo suma turi būti nurodoma ir išmokama eurais. </w:t>
      </w:r>
    </w:p>
    <w:p w14:paraId="69BB092A" w14:textId="77777777" w:rsidR="003755D6" w:rsidRPr="001A67FB" w:rsidRDefault="003755D6" w:rsidP="00536235">
      <w:pPr>
        <w:spacing w:after="0" w:line="240" w:lineRule="auto"/>
        <w:ind w:firstLine="1134"/>
        <w:jc w:val="both"/>
        <w:textAlignment w:val="baseline"/>
        <w:rPr>
          <w:rFonts w:ascii="Arial" w:hAnsi="Arial" w:cs="Arial"/>
          <w:sz w:val="24"/>
          <w:szCs w:val="24"/>
        </w:rPr>
      </w:pPr>
      <w:r w:rsidRPr="001A67FB">
        <w:rPr>
          <w:rFonts w:ascii="Arial" w:hAnsi="Arial" w:cs="Arial"/>
          <w:color w:val="000000"/>
          <w:sz w:val="24"/>
          <w:szCs w:val="24"/>
        </w:rPr>
        <w:t xml:space="preserve">10.9. Sutarties įvykdymo užtikrinimas turi būti surašytas lietuvių arba kita kalba (esant Pirkėjo </w:t>
      </w:r>
      <w:r w:rsidRPr="001A67FB">
        <w:rPr>
          <w:rFonts w:ascii="Arial" w:hAnsi="Arial" w:cs="Arial"/>
          <w:sz w:val="24"/>
          <w:szCs w:val="24"/>
        </w:rPr>
        <w:t>prašymui, turi būti pateiktas vertimas į lietuvių kalbą). </w:t>
      </w:r>
    </w:p>
    <w:p w14:paraId="475B8572" w14:textId="77777777" w:rsidR="003755D6" w:rsidRPr="001A67FB" w:rsidRDefault="003755D6" w:rsidP="00536235">
      <w:pPr>
        <w:spacing w:after="0" w:line="240" w:lineRule="auto"/>
        <w:ind w:firstLine="1134"/>
        <w:jc w:val="both"/>
        <w:textAlignment w:val="baseline"/>
        <w:rPr>
          <w:rFonts w:ascii="Arial" w:hAnsi="Arial" w:cs="Arial"/>
          <w:sz w:val="24"/>
          <w:szCs w:val="24"/>
        </w:rPr>
      </w:pPr>
      <w:r w:rsidRPr="001A67FB">
        <w:rPr>
          <w:rFonts w:ascii="Arial" w:hAnsi="Arial" w:cs="Arial"/>
          <w:sz w:val="24"/>
          <w:szCs w:val="24"/>
        </w:rPr>
        <w:t xml:space="preserve">10.10. Sutarties įvykdymo užtikrinime nurodytas jo galiojimo terminas turi būti ne trumpesnis nei nurodytas </w:t>
      </w:r>
      <w:r w:rsidRPr="001A67FB">
        <w:rPr>
          <w:rFonts w:ascii="Arial" w:eastAsia="Calibri" w:hAnsi="Arial" w:cs="Arial"/>
          <w:kern w:val="2"/>
          <w:sz w:val="24"/>
          <w:szCs w:val="24"/>
        </w:rPr>
        <w:t>Specialiosiose sąlygose</w:t>
      </w:r>
      <w:r w:rsidRPr="001A67FB">
        <w:rPr>
          <w:rFonts w:ascii="Arial" w:hAnsi="Arial" w:cs="Arial"/>
          <w:sz w:val="24"/>
          <w:szCs w:val="24"/>
        </w:rPr>
        <w:t>. </w:t>
      </w:r>
    </w:p>
    <w:p w14:paraId="1D1B438D" w14:textId="77777777" w:rsidR="003755D6" w:rsidRPr="001A67FB" w:rsidRDefault="003755D6" w:rsidP="00536235">
      <w:pPr>
        <w:spacing w:after="0" w:line="240" w:lineRule="auto"/>
        <w:ind w:firstLine="1134"/>
        <w:jc w:val="both"/>
        <w:textAlignment w:val="baseline"/>
        <w:rPr>
          <w:rFonts w:ascii="Arial" w:hAnsi="Arial" w:cs="Arial"/>
          <w:color w:val="000000"/>
          <w:sz w:val="24"/>
          <w:szCs w:val="24"/>
        </w:rPr>
      </w:pPr>
      <w:r w:rsidRPr="001A67FB">
        <w:rPr>
          <w:rFonts w:ascii="Arial" w:hAnsi="Arial" w:cs="Arial"/>
          <w:color w:val="000000"/>
          <w:sz w:val="24"/>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9FB4998" w14:textId="77777777" w:rsidR="003755D6" w:rsidRPr="001A67FB" w:rsidRDefault="003755D6" w:rsidP="00536235">
      <w:pPr>
        <w:spacing w:after="0" w:line="240" w:lineRule="auto"/>
        <w:ind w:firstLine="1134"/>
        <w:jc w:val="both"/>
        <w:textAlignment w:val="baseline"/>
        <w:rPr>
          <w:rFonts w:ascii="Arial" w:hAnsi="Arial" w:cs="Arial"/>
          <w:color w:val="000000"/>
          <w:sz w:val="24"/>
          <w:szCs w:val="24"/>
        </w:rPr>
      </w:pPr>
      <w:r w:rsidRPr="001A67FB">
        <w:rPr>
          <w:rFonts w:ascii="Arial" w:hAnsi="Arial" w:cs="Arial"/>
          <w:color w:val="000000"/>
          <w:sz w:val="24"/>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8433018" w14:textId="77777777" w:rsidR="003755D6" w:rsidRPr="001A67FB" w:rsidRDefault="003755D6" w:rsidP="00536235">
      <w:pPr>
        <w:spacing w:after="0" w:line="240" w:lineRule="auto"/>
        <w:ind w:firstLine="1134"/>
        <w:jc w:val="both"/>
        <w:textAlignment w:val="baseline"/>
        <w:rPr>
          <w:rFonts w:ascii="Arial" w:hAnsi="Arial" w:cs="Arial"/>
          <w:color w:val="000000"/>
          <w:sz w:val="24"/>
          <w:szCs w:val="24"/>
        </w:rPr>
      </w:pPr>
      <w:r w:rsidRPr="001A67FB">
        <w:rPr>
          <w:rFonts w:ascii="Arial" w:hAnsi="Arial" w:cs="Arial"/>
          <w:color w:val="000000"/>
          <w:sz w:val="24"/>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44990DCB" w14:textId="77777777" w:rsidR="003755D6" w:rsidRPr="001A67FB" w:rsidRDefault="003755D6" w:rsidP="00536235">
      <w:pPr>
        <w:spacing w:after="0" w:line="240" w:lineRule="auto"/>
        <w:ind w:firstLine="1134"/>
        <w:jc w:val="both"/>
        <w:rPr>
          <w:rFonts w:ascii="Arial" w:hAnsi="Arial" w:cs="Arial"/>
          <w:color w:val="000000"/>
          <w:sz w:val="24"/>
          <w:szCs w:val="24"/>
        </w:rPr>
      </w:pPr>
      <w:r w:rsidRPr="001A67FB">
        <w:rPr>
          <w:rFonts w:ascii="Arial" w:hAnsi="Arial" w:cs="Arial"/>
          <w:color w:val="000000"/>
          <w:sz w:val="24"/>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3EB2EF00" w14:textId="77777777" w:rsidR="003755D6" w:rsidRPr="001A67FB" w:rsidRDefault="003755D6" w:rsidP="00536235">
      <w:pPr>
        <w:spacing w:after="0" w:line="240" w:lineRule="auto"/>
        <w:ind w:firstLine="1134"/>
        <w:jc w:val="both"/>
        <w:textAlignment w:val="baseline"/>
        <w:rPr>
          <w:rFonts w:ascii="Arial" w:hAnsi="Arial" w:cs="Arial"/>
          <w:color w:val="000000"/>
          <w:sz w:val="24"/>
          <w:szCs w:val="24"/>
        </w:rPr>
      </w:pPr>
      <w:r w:rsidRPr="001A67FB">
        <w:rPr>
          <w:rFonts w:ascii="Arial" w:hAnsi="Arial" w:cs="Arial"/>
          <w:color w:val="000000"/>
          <w:sz w:val="24"/>
          <w:szCs w:val="24"/>
        </w:rPr>
        <w:t xml:space="preserve">10.15. Jei Tiekėjas pažeidžia Sutartimi nustatytus įsipareigojimus, dalinai ar visiškai įsipareigojimų nevykdo (ar juos vykdo ne pagal Sutarties sąlygas), Pirkėjas gali pasinaudoti Sutarties įvykdymo užtikrinimu. Tiekėjas, siekdamas toliau vykdyti Sutarties įsipareigojimus, </w:t>
      </w:r>
      <w:r w:rsidRPr="001A67FB">
        <w:rPr>
          <w:rFonts w:ascii="Arial" w:hAnsi="Arial" w:cs="Arial"/>
          <w:color w:val="000000"/>
          <w:sz w:val="24"/>
          <w:szCs w:val="24"/>
        </w:rPr>
        <w:lastRenderedPageBreak/>
        <w:t>privalo per 10 (dešimt) darbo dienų nuo pranešimo apie Sutarties įvykdymo užtikrinimo sumokėjimą Pirkėjui pranešimo gavimo dienos pateikti Pirkėjui naują Specialiosiose sąlygose nurodyto dydžio Sutarties įvykdymo užtikrinimą. </w:t>
      </w:r>
    </w:p>
    <w:p w14:paraId="7187AD10" w14:textId="77777777" w:rsidR="003755D6" w:rsidRPr="001A67FB" w:rsidRDefault="003755D6" w:rsidP="00536235">
      <w:pPr>
        <w:spacing w:after="0" w:line="240" w:lineRule="auto"/>
        <w:ind w:firstLine="1134"/>
        <w:jc w:val="both"/>
        <w:textAlignment w:val="baseline"/>
        <w:rPr>
          <w:rFonts w:ascii="Arial" w:hAnsi="Arial" w:cs="Arial"/>
          <w:color w:val="000000"/>
          <w:sz w:val="24"/>
          <w:szCs w:val="24"/>
        </w:rPr>
      </w:pPr>
      <w:r w:rsidRPr="001A67FB">
        <w:rPr>
          <w:rFonts w:ascii="Arial" w:hAnsi="Arial" w:cs="Arial"/>
          <w:color w:val="000000"/>
          <w:sz w:val="24"/>
          <w:szCs w:val="24"/>
        </w:rPr>
        <w:t>10.16. Pirkėjas gali pasinaudoti Sutarties įvykdymo užtikrinimu, esant bet kuriai iš žemiau nurodytų aplinkybių:  </w:t>
      </w:r>
    </w:p>
    <w:p w14:paraId="7D072563" w14:textId="77777777" w:rsidR="003755D6" w:rsidRPr="001A67FB" w:rsidRDefault="003755D6" w:rsidP="00536235">
      <w:pPr>
        <w:spacing w:after="0" w:line="240" w:lineRule="auto"/>
        <w:ind w:firstLine="1134"/>
        <w:jc w:val="both"/>
        <w:textAlignment w:val="baseline"/>
        <w:rPr>
          <w:rFonts w:ascii="Arial" w:hAnsi="Arial" w:cs="Arial"/>
          <w:color w:val="000000"/>
          <w:sz w:val="24"/>
          <w:szCs w:val="24"/>
        </w:rPr>
      </w:pPr>
      <w:r w:rsidRPr="001A67FB">
        <w:rPr>
          <w:rFonts w:ascii="Arial" w:hAnsi="Arial" w:cs="Arial"/>
          <w:color w:val="000000"/>
          <w:sz w:val="24"/>
          <w:szCs w:val="24"/>
        </w:rPr>
        <w:t>10.16.1. Tiekėjas neįvykdė, nevykdo arba netinkamai vykdo savo įsipareigojimus pagal Sutartį;  </w:t>
      </w:r>
    </w:p>
    <w:p w14:paraId="16323A6F" w14:textId="77777777" w:rsidR="003755D6" w:rsidRPr="001A67FB" w:rsidRDefault="003755D6" w:rsidP="00536235">
      <w:pPr>
        <w:spacing w:after="0" w:line="240" w:lineRule="auto"/>
        <w:ind w:firstLine="1134"/>
        <w:jc w:val="both"/>
        <w:textAlignment w:val="baseline"/>
        <w:rPr>
          <w:rFonts w:ascii="Arial" w:hAnsi="Arial" w:cs="Arial"/>
          <w:color w:val="000000"/>
          <w:sz w:val="24"/>
          <w:szCs w:val="24"/>
        </w:rPr>
      </w:pPr>
      <w:r w:rsidRPr="001A67FB">
        <w:rPr>
          <w:rFonts w:ascii="Arial" w:hAnsi="Arial" w:cs="Arial"/>
          <w:color w:val="000000"/>
          <w:sz w:val="24"/>
          <w:szCs w:val="24"/>
        </w:rPr>
        <w:t>10.16.2. Tiekėjas per protingai nustatytą laikotarpį neįvykdo Pirkėjo nurodymo ištaisyti Prekių trūkumus;  </w:t>
      </w:r>
    </w:p>
    <w:p w14:paraId="1FF8645B" w14:textId="77777777" w:rsidR="003755D6" w:rsidRPr="001A67FB" w:rsidRDefault="003755D6" w:rsidP="00536235">
      <w:pPr>
        <w:spacing w:after="0" w:line="240" w:lineRule="auto"/>
        <w:ind w:firstLine="1134"/>
        <w:jc w:val="both"/>
        <w:textAlignment w:val="baseline"/>
        <w:rPr>
          <w:rFonts w:ascii="Arial" w:hAnsi="Arial" w:cs="Arial"/>
          <w:color w:val="000000"/>
          <w:sz w:val="24"/>
          <w:szCs w:val="24"/>
        </w:rPr>
      </w:pPr>
      <w:r w:rsidRPr="001A67FB">
        <w:rPr>
          <w:rFonts w:ascii="Arial" w:hAnsi="Arial" w:cs="Arial"/>
          <w:color w:val="000000"/>
          <w:sz w:val="24"/>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72EBB19" w14:textId="77777777" w:rsidR="003755D6" w:rsidRPr="001A67FB" w:rsidRDefault="003755D6" w:rsidP="00536235">
      <w:pPr>
        <w:spacing w:after="0" w:line="240" w:lineRule="auto"/>
        <w:ind w:firstLine="1134"/>
        <w:jc w:val="both"/>
        <w:textAlignment w:val="baseline"/>
        <w:rPr>
          <w:rFonts w:ascii="Arial" w:hAnsi="Arial" w:cs="Arial"/>
          <w:color w:val="000000"/>
          <w:sz w:val="24"/>
          <w:szCs w:val="24"/>
        </w:rPr>
      </w:pPr>
      <w:r w:rsidRPr="001A67FB">
        <w:rPr>
          <w:rFonts w:ascii="Arial" w:hAnsi="Arial" w:cs="Arial"/>
          <w:color w:val="000000"/>
          <w:sz w:val="24"/>
          <w:szCs w:val="24"/>
        </w:rPr>
        <w:t>10.16.4. Tiekėjas be pateisinamos priežasties (ne Sutartyje nustatytais atvejais) vienašališkai nutraukia Sutartį. </w:t>
      </w:r>
    </w:p>
    <w:p w14:paraId="76CC5EDB" w14:textId="77777777" w:rsidR="003755D6" w:rsidRPr="001A67FB" w:rsidRDefault="003755D6" w:rsidP="003755D6">
      <w:pPr>
        <w:spacing w:after="0" w:line="240" w:lineRule="auto"/>
        <w:ind w:firstLine="62"/>
        <w:jc w:val="both"/>
        <w:textAlignment w:val="baseline"/>
        <w:rPr>
          <w:rFonts w:ascii="Arial" w:hAnsi="Arial" w:cs="Arial"/>
          <w:color w:val="000000"/>
          <w:sz w:val="24"/>
          <w:szCs w:val="24"/>
        </w:rPr>
      </w:pPr>
    </w:p>
    <w:p w14:paraId="19600148" w14:textId="77777777" w:rsidR="003755D6" w:rsidRPr="001A67FB" w:rsidRDefault="003755D6" w:rsidP="003755D6">
      <w:pPr>
        <w:spacing w:after="0" w:line="240" w:lineRule="auto"/>
        <w:jc w:val="center"/>
        <w:rPr>
          <w:rFonts w:ascii="Arial" w:hAnsi="Arial" w:cs="Arial"/>
          <w:color w:val="000000"/>
          <w:sz w:val="24"/>
          <w:szCs w:val="24"/>
        </w:rPr>
      </w:pPr>
      <w:r w:rsidRPr="001A67FB">
        <w:rPr>
          <w:rFonts w:ascii="Arial" w:hAnsi="Arial" w:cs="Arial"/>
          <w:b/>
          <w:bCs/>
          <w:caps/>
          <w:color w:val="000000"/>
          <w:sz w:val="24"/>
          <w:szCs w:val="24"/>
        </w:rPr>
        <w:t>11.  SUTARTIES KAINA IR JOS PERSKAIČIAVIMAS</w:t>
      </w:r>
    </w:p>
    <w:p w14:paraId="131DD53D" w14:textId="77777777" w:rsidR="003755D6" w:rsidRPr="001A67FB" w:rsidRDefault="003755D6" w:rsidP="003755D6">
      <w:pPr>
        <w:spacing w:after="0" w:line="240" w:lineRule="auto"/>
        <w:ind w:firstLine="62"/>
        <w:jc w:val="both"/>
        <w:rPr>
          <w:rFonts w:ascii="Arial" w:hAnsi="Arial" w:cs="Arial"/>
          <w:color w:val="000000"/>
          <w:sz w:val="24"/>
          <w:szCs w:val="24"/>
        </w:rPr>
      </w:pPr>
    </w:p>
    <w:p w14:paraId="7A8A53D5" w14:textId="77777777" w:rsidR="003755D6" w:rsidRPr="001A67FB" w:rsidRDefault="003755D6" w:rsidP="00536235">
      <w:pPr>
        <w:spacing w:after="0" w:line="240" w:lineRule="auto"/>
        <w:ind w:firstLine="1134"/>
        <w:jc w:val="both"/>
        <w:rPr>
          <w:rFonts w:ascii="Arial" w:hAnsi="Arial" w:cs="Arial"/>
          <w:color w:val="000000"/>
          <w:sz w:val="24"/>
          <w:szCs w:val="24"/>
        </w:rPr>
      </w:pPr>
      <w:r w:rsidRPr="001A67FB">
        <w:rPr>
          <w:rFonts w:ascii="Arial" w:hAnsi="Arial" w:cs="Arial"/>
          <w:color w:val="000000"/>
          <w:sz w:val="24"/>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27BF07F1" w14:textId="77777777" w:rsidR="003755D6" w:rsidRPr="001A67FB" w:rsidRDefault="003755D6" w:rsidP="00536235">
      <w:pPr>
        <w:spacing w:after="0" w:line="240" w:lineRule="auto"/>
        <w:ind w:firstLine="1134"/>
        <w:jc w:val="both"/>
        <w:rPr>
          <w:rFonts w:ascii="Arial" w:hAnsi="Arial" w:cs="Arial"/>
          <w:color w:val="000000"/>
          <w:sz w:val="24"/>
          <w:szCs w:val="24"/>
        </w:rPr>
      </w:pPr>
      <w:r w:rsidRPr="001A67FB">
        <w:rPr>
          <w:rFonts w:ascii="Arial" w:hAnsi="Arial" w:cs="Arial"/>
          <w:color w:val="000000"/>
          <w:sz w:val="24"/>
          <w:szCs w:val="24"/>
        </w:rPr>
        <w:t>11.2. Pradinės sutarties vertė yra nurodyta Specialiosiose sąlygose.</w:t>
      </w:r>
    </w:p>
    <w:p w14:paraId="66A0823D" w14:textId="77777777" w:rsidR="003755D6" w:rsidRPr="001A67FB" w:rsidRDefault="003755D6" w:rsidP="00536235">
      <w:pPr>
        <w:spacing w:after="0" w:line="240" w:lineRule="auto"/>
        <w:ind w:firstLine="1134"/>
        <w:jc w:val="both"/>
        <w:rPr>
          <w:rFonts w:ascii="Arial" w:hAnsi="Arial" w:cs="Arial"/>
          <w:color w:val="000000"/>
          <w:sz w:val="24"/>
          <w:szCs w:val="24"/>
        </w:rPr>
      </w:pPr>
      <w:r w:rsidRPr="001A67FB">
        <w:rPr>
          <w:rFonts w:ascii="Arial" w:hAnsi="Arial" w:cs="Arial"/>
          <w:color w:val="000000"/>
          <w:sz w:val="24"/>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6B14842" w14:textId="77777777" w:rsidR="003755D6" w:rsidRPr="001A67FB" w:rsidRDefault="003755D6" w:rsidP="00536235">
      <w:pPr>
        <w:spacing w:after="0" w:line="240" w:lineRule="auto"/>
        <w:ind w:firstLine="1134"/>
        <w:jc w:val="both"/>
        <w:rPr>
          <w:rFonts w:ascii="Arial" w:hAnsi="Arial" w:cs="Arial"/>
          <w:color w:val="000000"/>
          <w:sz w:val="24"/>
          <w:szCs w:val="24"/>
        </w:rPr>
      </w:pPr>
      <w:r w:rsidRPr="001A67FB">
        <w:rPr>
          <w:rFonts w:ascii="Arial" w:hAnsi="Arial" w:cs="Arial"/>
          <w:color w:val="000000"/>
          <w:sz w:val="24"/>
          <w:szCs w:val="24"/>
        </w:rPr>
        <w:t>11.4. Sutarties kainos peržiūra atliekama Specialiosiose sąlygose nustatyta tvarka.</w:t>
      </w:r>
    </w:p>
    <w:p w14:paraId="4A2DED9C" w14:textId="77777777" w:rsidR="003755D6" w:rsidRPr="001A67FB" w:rsidRDefault="003755D6" w:rsidP="003755D6">
      <w:pPr>
        <w:spacing w:after="0" w:line="240" w:lineRule="auto"/>
        <w:ind w:firstLine="62"/>
        <w:jc w:val="both"/>
        <w:rPr>
          <w:rFonts w:ascii="Arial" w:hAnsi="Arial" w:cs="Arial"/>
          <w:color w:val="000000"/>
          <w:sz w:val="24"/>
          <w:szCs w:val="24"/>
        </w:rPr>
      </w:pPr>
    </w:p>
    <w:p w14:paraId="5F014725" w14:textId="77777777" w:rsidR="003755D6" w:rsidRPr="001A67FB" w:rsidRDefault="003755D6" w:rsidP="003755D6">
      <w:pPr>
        <w:spacing w:after="0" w:line="240" w:lineRule="auto"/>
        <w:jc w:val="center"/>
        <w:rPr>
          <w:rFonts w:ascii="Arial" w:hAnsi="Arial" w:cs="Arial"/>
          <w:color w:val="000000"/>
          <w:sz w:val="24"/>
          <w:szCs w:val="24"/>
        </w:rPr>
      </w:pPr>
      <w:r w:rsidRPr="001A67FB">
        <w:rPr>
          <w:rFonts w:ascii="Arial" w:hAnsi="Arial" w:cs="Arial"/>
          <w:b/>
          <w:bCs/>
          <w:caps/>
          <w:color w:val="000000"/>
          <w:sz w:val="24"/>
          <w:szCs w:val="24"/>
        </w:rPr>
        <w:t>12.  ATSISKAITYMO TVARKA</w:t>
      </w:r>
    </w:p>
    <w:p w14:paraId="4F134F9A" w14:textId="77777777" w:rsidR="003755D6" w:rsidRPr="001A67FB" w:rsidRDefault="003755D6" w:rsidP="003755D6">
      <w:pPr>
        <w:spacing w:after="0" w:line="240" w:lineRule="auto"/>
        <w:ind w:firstLine="62"/>
        <w:jc w:val="center"/>
        <w:rPr>
          <w:rFonts w:ascii="Arial" w:hAnsi="Arial" w:cs="Arial"/>
          <w:color w:val="000000"/>
          <w:sz w:val="24"/>
          <w:szCs w:val="24"/>
        </w:rPr>
      </w:pPr>
    </w:p>
    <w:p w14:paraId="32E195C5" w14:textId="77777777" w:rsidR="003755D6" w:rsidRPr="001A67FB" w:rsidRDefault="003755D6" w:rsidP="003755D6">
      <w:pPr>
        <w:spacing w:after="0" w:line="240" w:lineRule="auto"/>
        <w:jc w:val="center"/>
        <w:rPr>
          <w:rFonts w:ascii="Arial" w:hAnsi="Arial" w:cs="Arial"/>
          <w:color w:val="000000"/>
          <w:sz w:val="24"/>
          <w:szCs w:val="24"/>
        </w:rPr>
      </w:pPr>
      <w:r w:rsidRPr="001A67FB">
        <w:rPr>
          <w:rFonts w:ascii="Arial" w:hAnsi="Arial" w:cs="Arial"/>
          <w:b/>
          <w:bCs/>
          <w:color w:val="000000"/>
          <w:sz w:val="24"/>
          <w:szCs w:val="24"/>
        </w:rPr>
        <w:t>12.1.  Išankstinis mokėjimas (avansas) (jei taikoma)</w:t>
      </w:r>
    </w:p>
    <w:p w14:paraId="133B83B5" w14:textId="77777777" w:rsidR="003755D6" w:rsidRPr="001A67FB" w:rsidRDefault="003755D6" w:rsidP="003755D6">
      <w:pPr>
        <w:spacing w:after="0" w:line="240" w:lineRule="auto"/>
        <w:ind w:firstLine="62"/>
        <w:jc w:val="both"/>
        <w:rPr>
          <w:rFonts w:ascii="Arial" w:hAnsi="Arial" w:cs="Arial"/>
          <w:color w:val="000000"/>
          <w:sz w:val="24"/>
          <w:szCs w:val="24"/>
        </w:rPr>
      </w:pPr>
    </w:p>
    <w:p w14:paraId="6D3861C3" w14:textId="77777777" w:rsidR="003755D6" w:rsidRPr="001A67FB" w:rsidRDefault="003755D6" w:rsidP="00536235">
      <w:pPr>
        <w:spacing w:after="0" w:line="240" w:lineRule="auto"/>
        <w:ind w:firstLine="1134"/>
        <w:jc w:val="both"/>
        <w:textAlignment w:val="baseline"/>
        <w:rPr>
          <w:rFonts w:ascii="Arial" w:hAnsi="Arial" w:cs="Arial"/>
          <w:color w:val="000000"/>
          <w:sz w:val="24"/>
          <w:szCs w:val="24"/>
        </w:rPr>
      </w:pPr>
      <w:r w:rsidRPr="001A67FB">
        <w:rPr>
          <w:rFonts w:ascii="Arial" w:hAnsi="Arial" w:cs="Arial"/>
          <w:color w:val="000000"/>
          <w:sz w:val="24"/>
          <w:szCs w:val="24"/>
        </w:rPr>
        <w:t xml:space="preserve">12.1.1. Bendrųjų sąlygų 12.1 poskyrio sąlygos taikomos tuo atveju, jei Specialiosiose sąlygose yra nurodyta, kad Tiekėjui mokamas išankstinis mokėjimas (avansas) (toliau – </w:t>
      </w:r>
      <w:r w:rsidRPr="001A67FB">
        <w:rPr>
          <w:rFonts w:ascii="Arial" w:hAnsi="Arial" w:cs="Arial"/>
          <w:b/>
          <w:bCs/>
          <w:color w:val="000000"/>
          <w:sz w:val="24"/>
          <w:szCs w:val="24"/>
        </w:rPr>
        <w:t>Avansas</w:t>
      </w:r>
      <w:r w:rsidRPr="001A67FB">
        <w:rPr>
          <w:rFonts w:ascii="Arial" w:hAnsi="Arial" w:cs="Arial"/>
          <w:color w:val="000000"/>
          <w:sz w:val="24"/>
          <w:szCs w:val="24"/>
        </w:rPr>
        <w:t>). </w:t>
      </w:r>
    </w:p>
    <w:p w14:paraId="270B59B9" w14:textId="77777777" w:rsidR="003755D6" w:rsidRPr="001A67FB" w:rsidRDefault="003755D6" w:rsidP="00536235">
      <w:pPr>
        <w:spacing w:after="0" w:line="240" w:lineRule="auto"/>
        <w:ind w:firstLine="1134"/>
        <w:jc w:val="both"/>
        <w:textAlignment w:val="baseline"/>
        <w:rPr>
          <w:rFonts w:ascii="Arial" w:hAnsi="Arial" w:cs="Arial"/>
          <w:color w:val="000000"/>
          <w:sz w:val="24"/>
          <w:szCs w:val="24"/>
        </w:rPr>
      </w:pPr>
      <w:r w:rsidRPr="001A67FB">
        <w:rPr>
          <w:rFonts w:ascii="Arial" w:hAnsi="Arial" w:cs="Arial"/>
          <w:color w:val="000000"/>
          <w:sz w:val="24"/>
          <w:szCs w:val="24"/>
        </w:rPr>
        <w:t xml:space="preserve">12.1.2. Pirkėjas sumoka Tiekėjui </w:t>
      </w:r>
      <w:r w:rsidRPr="001A67FB">
        <w:rPr>
          <w:rFonts w:ascii="Arial" w:eastAsia="Calibri" w:hAnsi="Arial" w:cs="Arial"/>
          <w:kern w:val="2"/>
          <w:sz w:val="24"/>
          <w:szCs w:val="24"/>
        </w:rPr>
        <w:t>ne didesnį kaip Specialiosiose sąlygose nurodyto dydžio Avansą</w:t>
      </w:r>
      <w:r w:rsidRPr="001A67FB">
        <w:rPr>
          <w:rFonts w:ascii="Arial" w:hAnsi="Arial" w:cs="Arial"/>
          <w:color w:val="000000"/>
          <w:sz w:val="24"/>
          <w:szCs w:val="24"/>
        </w:rPr>
        <w:t>.</w:t>
      </w:r>
    </w:p>
    <w:p w14:paraId="797DC6A0" w14:textId="77777777" w:rsidR="003755D6" w:rsidRPr="001A67FB" w:rsidRDefault="003755D6" w:rsidP="00536235">
      <w:pPr>
        <w:spacing w:after="0" w:line="240" w:lineRule="auto"/>
        <w:ind w:firstLine="1134"/>
        <w:jc w:val="both"/>
        <w:textAlignment w:val="baseline"/>
        <w:rPr>
          <w:rFonts w:ascii="Arial" w:hAnsi="Arial" w:cs="Arial"/>
          <w:color w:val="000000"/>
          <w:sz w:val="24"/>
          <w:szCs w:val="24"/>
        </w:rPr>
      </w:pPr>
      <w:r w:rsidRPr="001A67FB">
        <w:rPr>
          <w:rFonts w:ascii="Arial" w:hAnsi="Arial" w:cs="Arial"/>
          <w:color w:val="000000"/>
          <w:sz w:val="24"/>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1A67FB">
        <w:rPr>
          <w:rFonts w:ascii="Arial" w:hAnsi="Arial" w:cs="Arial"/>
          <w:b/>
          <w:bCs/>
          <w:color w:val="000000"/>
          <w:sz w:val="24"/>
          <w:szCs w:val="24"/>
        </w:rPr>
        <w:t>Avanso užtikrinimas</w:t>
      </w:r>
      <w:r w:rsidRPr="001A67FB">
        <w:rPr>
          <w:rFonts w:ascii="Arial" w:hAnsi="Arial" w:cs="Arial"/>
          <w:color w:val="000000"/>
          <w:sz w:val="24"/>
          <w:szCs w:val="24"/>
        </w:rPr>
        <w:t>). </w:t>
      </w:r>
    </w:p>
    <w:p w14:paraId="6939DFB5" w14:textId="77777777" w:rsidR="003755D6" w:rsidRPr="001A67FB" w:rsidRDefault="003755D6" w:rsidP="00536235">
      <w:pPr>
        <w:spacing w:after="0" w:line="240" w:lineRule="auto"/>
        <w:ind w:firstLine="1134"/>
        <w:jc w:val="both"/>
        <w:textAlignment w:val="baseline"/>
        <w:rPr>
          <w:rFonts w:ascii="Arial" w:hAnsi="Arial" w:cs="Arial"/>
          <w:color w:val="000000"/>
          <w:sz w:val="24"/>
          <w:szCs w:val="24"/>
        </w:rPr>
      </w:pPr>
      <w:r w:rsidRPr="001A67FB">
        <w:rPr>
          <w:rFonts w:ascii="Arial" w:hAnsi="Arial" w:cs="Arial"/>
          <w:b/>
          <w:bCs/>
          <w:color w:val="000000"/>
          <w:sz w:val="24"/>
          <w:szCs w:val="24"/>
        </w:rPr>
        <w:t>Pastaba.</w:t>
      </w:r>
      <w:r w:rsidRPr="001A67FB">
        <w:rPr>
          <w:rFonts w:ascii="Arial" w:hAnsi="Arial" w:cs="Arial"/>
          <w:color w:val="000000"/>
          <w:sz w:val="24"/>
          <w:szCs w:val="24"/>
        </w:rPr>
        <w:t> </w:t>
      </w:r>
      <w:r w:rsidRPr="001A67FB">
        <w:rPr>
          <w:rFonts w:ascii="Arial" w:hAnsi="Arial" w:cs="Arial"/>
          <w:color w:val="000000"/>
          <w:sz w:val="24"/>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1A67FB">
        <w:rPr>
          <w:rFonts w:ascii="Arial" w:hAnsi="Arial" w:cs="Arial"/>
          <w:color w:val="000000"/>
          <w:sz w:val="24"/>
          <w:szCs w:val="24"/>
        </w:rPr>
        <w:t> </w:t>
      </w:r>
      <w:r w:rsidRPr="001A67FB">
        <w:rPr>
          <w:rFonts w:ascii="Arial" w:hAnsi="Arial" w:cs="Arial"/>
          <w:color w:val="000000"/>
          <w:sz w:val="24"/>
          <w:szCs w:val="24"/>
          <w:shd w:val="clear" w:color="auto" w:fill="FFFFFF"/>
        </w:rPr>
        <w:t>įstatymų bei kitų teisės aktų</w:t>
      </w:r>
      <w:r w:rsidRPr="001A67FB">
        <w:rPr>
          <w:rFonts w:ascii="Arial" w:hAnsi="Arial" w:cs="Arial"/>
          <w:color w:val="000000"/>
          <w:sz w:val="24"/>
          <w:szCs w:val="24"/>
        </w:rPr>
        <w:t> </w:t>
      </w:r>
      <w:r w:rsidRPr="001A67FB">
        <w:rPr>
          <w:rFonts w:ascii="Arial" w:hAnsi="Arial" w:cs="Arial"/>
          <w:color w:val="000000"/>
          <w:sz w:val="24"/>
          <w:szCs w:val="24"/>
          <w:shd w:val="clear" w:color="auto" w:fill="FFFFFF"/>
        </w:rPr>
        <w:t>nuostatas.</w:t>
      </w:r>
    </w:p>
    <w:p w14:paraId="6C481F0F" w14:textId="77777777" w:rsidR="003755D6" w:rsidRPr="001A67FB" w:rsidRDefault="003755D6" w:rsidP="00536235">
      <w:pPr>
        <w:spacing w:after="0" w:line="240" w:lineRule="auto"/>
        <w:ind w:firstLine="1134"/>
        <w:jc w:val="both"/>
        <w:textAlignment w:val="baseline"/>
        <w:rPr>
          <w:rFonts w:ascii="Arial" w:hAnsi="Arial" w:cs="Arial"/>
          <w:sz w:val="24"/>
          <w:szCs w:val="24"/>
        </w:rPr>
      </w:pPr>
      <w:r w:rsidRPr="001A67FB">
        <w:rPr>
          <w:rFonts w:ascii="Arial" w:hAnsi="Arial" w:cs="Arial"/>
          <w:sz w:val="24"/>
          <w:szCs w:val="24"/>
        </w:rPr>
        <w:lastRenderedPageBreak/>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25DC6967" w14:textId="77777777" w:rsidR="003755D6" w:rsidRPr="001A67FB" w:rsidRDefault="003755D6" w:rsidP="00536235">
      <w:pPr>
        <w:spacing w:after="0" w:line="240" w:lineRule="auto"/>
        <w:ind w:firstLine="1134"/>
        <w:jc w:val="both"/>
        <w:textAlignment w:val="baseline"/>
        <w:rPr>
          <w:rFonts w:ascii="Arial" w:hAnsi="Arial" w:cs="Arial"/>
          <w:color w:val="000000"/>
          <w:sz w:val="24"/>
          <w:szCs w:val="24"/>
        </w:rPr>
      </w:pPr>
      <w:r w:rsidRPr="001A67FB">
        <w:rPr>
          <w:rFonts w:ascii="Arial" w:hAnsi="Arial" w:cs="Arial"/>
          <w:color w:val="000000"/>
          <w:sz w:val="24"/>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13C45E13" w14:textId="77777777" w:rsidR="003755D6" w:rsidRPr="001A67FB" w:rsidRDefault="003755D6" w:rsidP="00536235">
      <w:pPr>
        <w:spacing w:after="0" w:line="240" w:lineRule="auto"/>
        <w:ind w:firstLine="1134"/>
        <w:jc w:val="both"/>
        <w:textAlignment w:val="baseline"/>
        <w:rPr>
          <w:rFonts w:ascii="Arial" w:hAnsi="Arial" w:cs="Arial"/>
          <w:color w:val="000000"/>
          <w:sz w:val="24"/>
          <w:szCs w:val="24"/>
        </w:rPr>
      </w:pPr>
      <w:r w:rsidRPr="001A67FB">
        <w:rPr>
          <w:rFonts w:ascii="Arial" w:hAnsi="Arial" w:cs="Arial"/>
          <w:color w:val="000000"/>
          <w:sz w:val="24"/>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F59C795" w14:textId="77777777" w:rsidR="003755D6" w:rsidRPr="001A67FB" w:rsidRDefault="003755D6" w:rsidP="00536235">
      <w:pPr>
        <w:spacing w:after="0" w:line="240" w:lineRule="auto"/>
        <w:ind w:firstLine="1134"/>
        <w:jc w:val="both"/>
        <w:textAlignment w:val="baseline"/>
        <w:rPr>
          <w:rFonts w:ascii="Arial" w:hAnsi="Arial" w:cs="Arial"/>
          <w:color w:val="000000"/>
          <w:sz w:val="24"/>
          <w:szCs w:val="24"/>
        </w:rPr>
      </w:pPr>
      <w:r w:rsidRPr="001A67FB">
        <w:rPr>
          <w:rFonts w:ascii="Arial" w:hAnsi="Arial" w:cs="Arial"/>
          <w:color w:val="000000"/>
          <w:sz w:val="24"/>
          <w:szCs w:val="24"/>
        </w:rPr>
        <w:t>12.1.7. Avanso užtikrinimo suma turi būti nurodoma ir išmokama eurais. </w:t>
      </w:r>
    </w:p>
    <w:p w14:paraId="624A804F" w14:textId="77777777" w:rsidR="003755D6" w:rsidRPr="001A67FB" w:rsidRDefault="003755D6" w:rsidP="00536235">
      <w:pPr>
        <w:spacing w:after="0" w:line="240" w:lineRule="auto"/>
        <w:ind w:firstLine="1134"/>
        <w:jc w:val="both"/>
        <w:textAlignment w:val="baseline"/>
        <w:rPr>
          <w:rFonts w:ascii="Arial" w:hAnsi="Arial" w:cs="Arial"/>
          <w:color w:val="000000"/>
          <w:sz w:val="24"/>
          <w:szCs w:val="24"/>
        </w:rPr>
      </w:pPr>
      <w:r w:rsidRPr="001A67FB">
        <w:rPr>
          <w:rFonts w:ascii="Arial" w:hAnsi="Arial" w:cs="Arial"/>
          <w:color w:val="000000"/>
          <w:sz w:val="24"/>
          <w:szCs w:val="24"/>
        </w:rPr>
        <w:t>12.1.8. Avanso užtikrinimas turi būti surašytas lietuvių arba kita kalba (esant Pirkėjo prašymui, turi būti pateiktas vertimas į lietuvių kalbą). </w:t>
      </w:r>
    </w:p>
    <w:p w14:paraId="5F29472A" w14:textId="77777777" w:rsidR="003755D6" w:rsidRPr="001A67FB" w:rsidRDefault="003755D6" w:rsidP="00536235">
      <w:pPr>
        <w:spacing w:after="0" w:line="240" w:lineRule="auto"/>
        <w:ind w:firstLine="1134"/>
        <w:jc w:val="both"/>
        <w:textAlignment w:val="baseline"/>
        <w:rPr>
          <w:rFonts w:ascii="Arial" w:hAnsi="Arial" w:cs="Arial"/>
          <w:color w:val="000000"/>
          <w:sz w:val="24"/>
          <w:szCs w:val="24"/>
        </w:rPr>
      </w:pPr>
      <w:r w:rsidRPr="001A67FB">
        <w:rPr>
          <w:rFonts w:ascii="Arial" w:hAnsi="Arial" w:cs="Arial"/>
          <w:color w:val="000000"/>
          <w:sz w:val="24"/>
          <w:szCs w:val="24"/>
        </w:rPr>
        <w:t>12.1.9. Avanso užtikrinimas, neatitinkantis šiame Sutarties poskyryje nustatytų reikalavimų, nebus priimamas. </w:t>
      </w:r>
    </w:p>
    <w:p w14:paraId="4D9C08BF" w14:textId="77777777" w:rsidR="003755D6" w:rsidRPr="001A67FB" w:rsidRDefault="003755D6" w:rsidP="00536235">
      <w:pPr>
        <w:spacing w:after="0" w:line="240" w:lineRule="auto"/>
        <w:ind w:firstLine="1134"/>
        <w:jc w:val="both"/>
        <w:textAlignment w:val="baseline"/>
        <w:rPr>
          <w:rFonts w:ascii="Arial" w:hAnsi="Arial" w:cs="Arial"/>
          <w:color w:val="000000"/>
          <w:sz w:val="24"/>
          <w:szCs w:val="24"/>
        </w:rPr>
      </w:pPr>
      <w:r w:rsidRPr="001A67FB">
        <w:rPr>
          <w:rFonts w:ascii="Arial" w:hAnsi="Arial" w:cs="Arial"/>
          <w:color w:val="000000"/>
          <w:sz w:val="24"/>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76087634" w14:textId="77777777" w:rsidR="003755D6" w:rsidRPr="001A67FB" w:rsidRDefault="003755D6" w:rsidP="00536235">
      <w:pPr>
        <w:spacing w:after="0" w:line="240" w:lineRule="auto"/>
        <w:ind w:firstLine="1134"/>
        <w:jc w:val="both"/>
        <w:textAlignment w:val="baseline"/>
        <w:rPr>
          <w:rFonts w:ascii="Arial" w:hAnsi="Arial" w:cs="Arial"/>
          <w:color w:val="000000"/>
          <w:sz w:val="24"/>
          <w:szCs w:val="24"/>
        </w:rPr>
      </w:pPr>
      <w:r w:rsidRPr="001A67FB">
        <w:rPr>
          <w:rFonts w:ascii="Arial" w:hAnsi="Arial" w:cs="Arial"/>
          <w:color w:val="000000"/>
          <w:sz w:val="24"/>
          <w:szCs w:val="24"/>
        </w:rPr>
        <w:t>12.1.11. Pirkėjas sumoka Tiekėjui avansą per Specialiosiose sąlygose numatytą terminą nuo išankstinio mokėjimo sąskaitos ir Avanso užtikrinimo (jei taikoma) gavimo dienos. Sumokėto avanso suma išskaitoma iš mokėtinos sumos. </w:t>
      </w:r>
    </w:p>
    <w:p w14:paraId="3DAB9B88" w14:textId="77777777" w:rsidR="003755D6" w:rsidRPr="001A67FB" w:rsidRDefault="003755D6" w:rsidP="00536235">
      <w:pPr>
        <w:spacing w:after="0" w:line="240" w:lineRule="auto"/>
        <w:ind w:firstLine="1134"/>
        <w:jc w:val="both"/>
        <w:textAlignment w:val="baseline"/>
        <w:rPr>
          <w:rFonts w:ascii="Arial" w:hAnsi="Arial" w:cs="Arial"/>
          <w:color w:val="000000"/>
          <w:sz w:val="24"/>
          <w:szCs w:val="24"/>
        </w:rPr>
      </w:pPr>
      <w:r w:rsidRPr="001A67FB">
        <w:rPr>
          <w:rFonts w:ascii="Arial" w:hAnsi="Arial" w:cs="Arial"/>
          <w:color w:val="000000"/>
          <w:sz w:val="24"/>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B7A86F2" w14:textId="77777777" w:rsidR="003755D6" w:rsidRPr="001A67FB" w:rsidRDefault="003755D6" w:rsidP="003755D6">
      <w:pPr>
        <w:spacing w:after="0" w:line="240" w:lineRule="auto"/>
        <w:ind w:firstLine="62"/>
        <w:jc w:val="both"/>
        <w:textAlignment w:val="baseline"/>
        <w:rPr>
          <w:rFonts w:ascii="Arial" w:hAnsi="Arial" w:cs="Arial"/>
          <w:color w:val="000000"/>
          <w:sz w:val="24"/>
          <w:szCs w:val="24"/>
        </w:rPr>
      </w:pPr>
    </w:p>
    <w:p w14:paraId="2697EA40" w14:textId="77777777" w:rsidR="003755D6" w:rsidRPr="001A67FB" w:rsidRDefault="003755D6" w:rsidP="003755D6">
      <w:pPr>
        <w:spacing w:after="0" w:line="240" w:lineRule="auto"/>
        <w:jc w:val="center"/>
        <w:rPr>
          <w:rFonts w:ascii="Arial" w:hAnsi="Arial" w:cs="Arial"/>
          <w:color w:val="000000"/>
          <w:sz w:val="24"/>
          <w:szCs w:val="24"/>
        </w:rPr>
      </w:pPr>
      <w:r w:rsidRPr="001A67FB">
        <w:rPr>
          <w:rFonts w:ascii="Arial" w:hAnsi="Arial" w:cs="Arial"/>
          <w:b/>
          <w:bCs/>
          <w:color w:val="000000"/>
          <w:sz w:val="24"/>
          <w:szCs w:val="24"/>
        </w:rPr>
        <w:t>12.2.  Mokėjimų tvarka</w:t>
      </w:r>
    </w:p>
    <w:p w14:paraId="2D02684D" w14:textId="77777777" w:rsidR="003755D6" w:rsidRPr="001A67FB" w:rsidRDefault="003755D6" w:rsidP="003755D6">
      <w:pPr>
        <w:spacing w:after="0" w:line="240" w:lineRule="auto"/>
        <w:ind w:firstLine="62"/>
        <w:jc w:val="both"/>
        <w:rPr>
          <w:rFonts w:ascii="Arial" w:hAnsi="Arial" w:cs="Arial"/>
          <w:color w:val="000000"/>
          <w:sz w:val="24"/>
          <w:szCs w:val="24"/>
        </w:rPr>
      </w:pPr>
    </w:p>
    <w:p w14:paraId="50681DA6" w14:textId="77777777" w:rsidR="003755D6" w:rsidRPr="001A67FB" w:rsidRDefault="003755D6" w:rsidP="00536235">
      <w:pPr>
        <w:spacing w:after="0" w:line="240" w:lineRule="auto"/>
        <w:ind w:firstLine="1134"/>
        <w:jc w:val="both"/>
        <w:rPr>
          <w:rFonts w:ascii="Arial" w:hAnsi="Arial" w:cs="Arial"/>
          <w:color w:val="000000"/>
          <w:sz w:val="24"/>
          <w:szCs w:val="24"/>
        </w:rPr>
      </w:pPr>
      <w:r w:rsidRPr="001A67FB">
        <w:rPr>
          <w:rFonts w:ascii="Arial" w:hAnsi="Arial" w:cs="Arial"/>
          <w:color w:val="000000"/>
          <w:sz w:val="24"/>
          <w:szCs w:val="24"/>
        </w:rPr>
        <w:t>12.2.1. Tiekėjas išrašo Sąskaitą tik Šalims pasirašius Prekių perdavimo–priėmimo aktą, jeigu kitaip nenumatyta Specialiosiose sąlygose:</w:t>
      </w:r>
    </w:p>
    <w:p w14:paraId="454654AD" w14:textId="77777777" w:rsidR="003755D6" w:rsidRPr="001A67FB" w:rsidRDefault="003755D6" w:rsidP="00536235">
      <w:pPr>
        <w:spacing w:after="0" w:line="240" w:lineRule="auto"/>
        <w:ind w:firstLine="1134"/>
        <w:jc w:val="both"/>
        <w:rPr>
          <w:rFonts w:ascii="Arial" w:hAnsi="Arial" w:cs="Arial"/>
          <w:color w:val="000000"/>
          <w:sz w:val="24"/>
          <w:szCs w:val="24"/>
        </w:rPr>
      </w:pPr>
      <w:r w:rsidRPr="001A67FB">
        <w:rPr>
          <w:rFonts w:ascii="Arial" w:hAnsi="Arial" w:cs="Arial"/>
          <w:color w:val="000000"/>
          <w:sz w:val="24"/>
          <w:szCs w:val="24"/>
        </w:rPr>
        <w:t xml:space="preserve">12.2.1.1. elektroninę sąskaitą faktūrą, atitinkančią Europos elektroninių sąskaitų faktūrų standartą, kurio nuoroda paskelbta 2017 m. spalio 16 d. Komisijos įgyvendinimo sprendime </w:t>
      </w:r>
      <w:r w:rsidRPr="001A67FB">
        <w:rPr>
          <w:rFonts w:ascii="Arial" w:hAnsi="Arial" w:cs="Arial"/>
          <w:color w:val="467886"/>
          <w:sz w:val="24"/>
          <w:szCs w:val="24"/>
          <w:u w:val="single"/>
        </w:rPr>
        <w:t>(ES) 2017/1870</w:t>
      </w:r>
      <w:r w:rsidRPr="001A67FB">
        <w:rPr>
          <w:rFonts w:ascii="Arial" w:hAnsi="Arial" w:cs="Arial"/>
          <w:color w:val="000000"/>
          <w:sz w:val="24"/>
          <w:szCs w:val="24"/>
        </w:rPr>
        <w:t xml:space="preserve"> dėl nuorodos į Europos elektroninių sąskaitų faktūrų standartą ir sintaksių sąrašo paskelbimo pagal Europos Parlamento ir Tarybos direktyvą </w:t>
      </w:r>
      <w:r w:rsidRPr="001A67FB">
        <w:rPr>
          <w:rFonts w:ascii="Arial" w:hAnsi="Arial" w:cs="Arial"/>
          <w:color w:val="467886"/>
          <w:sz w:val="24"/>
          <w:szCs w:val="24"/>
          <w:u w:val="single"/>
        </w:rPr>
        <w:t>2014/55/ES</w:t>
      </w:r>
      <w:r w:rsidRPr="001A67FB">
        <w:rPr>
          <w:rFonts w:ascii="Arial" w:hAnsi="Arial" w:cs="Arial"/>
          <w:color w:val="000000"/>
          <w:sz w:val="24"/>
          <w:szCs w:val="24"/>
        </w:rPr>
        <w:t> (toliau – </w:t>
      </w:r>
      <w:r w:rsidRPr="001A67FB">
        <w:rPr>
          <w:rFonts w:ascii="Arial" w:hAnsi="Arial" w:cs="Arial"/>
          <w:b/>
          <w:bCs/>
          <w:color w:val="000000"/>
          <w:sz w:val="24"/>
          <w:szCs w:val="24"/>
        </w:rPr>
        <w:t>Europos elektroninių sąskaitų faktūrų</w:t>
      </w:r>
      <w:r w:rsidRPr="001A67FB">
        <w:rPr>
          <w:rFonts w:ascii="Arial" w:hAnsi="Arial" w:cs="Arial"/>
          <w:color w:val="000000"/>
          <w:sz w:val="24"/>
          <w:szCs w:val="24"/>
        </w:rPr>
        <w:t> </w:t>
      </w:r>
      <w:r w:rsidRPr="001A67FB">
        <w:rPr>
          <w:rFonts w:ascii="Arial" w:hAnsi="Arial" w:cs="Arial"/>
          <w:b/>
          <w:bCs/>
          <w:color w:val="000000"/>
          <w:sz w:val="24"/>
          <w:szCs w:val="24"/>
        </w:rPr>
        <w:t>standartas</w:t>
      </w:r>
      <w:r w:rsidRPr="001A67FB">
        <w:rPr>
          <w:rFonts w:ascii="Arial" w:hAnsi="Arial" w:cs="Arial"/>
          <w:color w:val="000000"/>
          <w:sz w:val="24"/>
          <w:szCs w:val="24"/>
        </w:rPr>
        <w:t xml:space="preserve">), Tiekėjas gali pateikti </w:t>
      </w:r>
      <w:r w:rsidRPr="001A67FB">
        <w:rPr>
          <w:rFonts w:ascii="Arial" w:eastAsia="Arial" w:hAnsi="Arial" w:cs="Arial"/>
          <w:kern w:val="2"/>
          <w:sz w:val="24"/>
          <w:szCs w:val="24"/>
        </w:rPr>
        <w:t>pasirinktomis priemonėmis</w:t>
      </w:r>
      <w:r w:rsidRPr="001A67FB">
        <w:rPr>
          <w:rFonts w:ascii="Arial" w:hAnsi="Arial" w:cs="Arial"/>
          <w:color w:val="000000"/>
          <w:sz w:val="24"/>
          <w:szCs w:val="24"/>
        </w:rPr>
        <w:t>;</w:t>
      </w:r>
    </w:p>
    <w:p w14:paraId="362B55DA" w14:textId="77777777" w:rsidR="003755D6" w:rsidRPr="001A67FB" w:rsidRDefault="003755D6" w:rsidP="00536235">
      <w:pPr>
        <w:spacing w:after="0" w:line="240" w:lineRule="auto"/>
        <w:ind w:firstLine="1134"/>
        <w:jc w:val="both"/>
        <w:rPr>
          <w:rFonts w:ascii="Arial" w:hAnsi="Arial" w:cs="Arial"/>
          <w:color w:val="000000"/>
          <w:sz w:val="24"/>
          <w:szCs w:val="24"/>
        </w:rPr>
      </w:pPr>
      <w:r w:rsidRPr="001A67FB">
        <w:rPr>
          <w:rFonts w:ascii="Arial" w:hAnsi="Arial" w:cs="Arial"/>
          <w:color w:val="000000"/>
          <w:sz w:val="24"/>
          <w:szCs w:val="24"/>
        </w:rPr>
        <w:t xml:space="preserve">12.2.1.2. Europos elektroninių sąskaitų faktūrų standarto neatitinkančią elektroninę sąskaitą faktūrą Tiekėjas </w:t>
      </w:r>
      <w:r w:rsidRPr="001A67FB">
        <w:rPr>
          <w:rFonts w:ascii="Arial" w:eastAsia="Arial" w:hAnsi="Arial" w:cs="Arial"/>
          <w:kern w:val="2"/>
          <w:sz w:val="24"/>
          <w:szCs w:val="24"/>
        </w:rPr>
        <w:t xml:space="preserve">gali teikti tik naudodamasis Sąskaitų administravimo bendrosios informacinės sistemos (toliau – </w:t>
      </w:r>
      <w:r w:rsidRPr="001A67FB">
        <w:rPr>
          <w:rFonts w:ascii="Arial" w:eastAsia="Arial" w:hAnsi="Arial" w:cs="Arial"/>
          <w:b/>
          <w:bCs/>
          <w:kern w:val="2"/>
          <w:sz w:val="24"/>
          <w:szCs w:val="24"/>
        </w:rPr>
        <w:t>SABIS</w:t>
      </w:r>
      <w:r w:rsidRPr="001A67FB">
        <w:rPr>
          <w:rFonts w:ascii="Arial" w:eastAsia="Arial" w:hAnsi="Arial" w:cs="Arial"/>
          <w:kern w:val="2"/>
          <w:sz w:val="24"/>
          <w:szCs w:val="24"/>
        </w:rPr>
        <w:t>) priemonėmis</w:t>
      </w:r>
      <w:r w:rsidRPr="001A67FB">
        <w:rPr>
          <w:rFonts w:ascii="Arial" w:hAnsi="Arial" w:cs="Arial"/>
          <w:color w:val="000000"/>
          <w:sz w:val="24"/>
          <w:szCs w:val="24"/>
        </w:rPr>
        <w:t>.</w:t>
      </w:r>
    </w:p>
    <w:p w14:paraId="37896057" w14:textId="77777777" w:rsidR="003755D6" w:rsidRPr="001A67FB" w:rsidRDefault="003755D6" w:rsidP="00536235">
      <w:pPr>
        <w:spacing w:after="0" w:line="240" w:lineRule="auto"/>
        <w:ind w:firstLine="1134"/>
        <w:jc w:val="both"/>
        <w:rPr>
          <w:rFonts w:ascii="Arial" w:hAnsi="Arial" w:cs="Arial"/>
          <w:color w:val="000000"/>
          <w:sz w:val="24"/>
          <w:szCs w:val="24"/>
        </w:rPr>
      </w:pPr>
      <w:r w:rsidRPr="001A67FB">
        <w:rPr>
          <w:rFonts w:ascii="Arial" w:hAnsi="Arial" w:cs="Arial"/>
          <w:color w:val="000000"/>
          <w:sz w:val="24"/>
          <w:szCs w:val="24"/>
        </w:rPr>
        <w:t xml:space="preserve">12.2.2. Pirkėjas elektronines sąskaitas faktūras priima ir apdoroja naudodamasis informacinės sistemos SABIS priemonėmis, </w:t>
      </w:r>
      <w:r w:rsidRPr="001A67FB">
        <w:rPr>
          <w:rFonts w:ascii="Arial" w:eastAsia="Arial" w:hAnsi="Arial" w:cs="Arial"/>
          <w:kern w:val="2"/>
          <w:sz w:val="24"/>
          <w:szCs w:val="24"/>
        </w:rPr>
        <w:t xml:space="preserve">išskyrus jeigu mobilizacijos, karo ar </w:t>
      </w:r>
      <w:r w:rsidRPr="001A67FB">
        <w:rPr>
          <w:rFonts w:ascii="Arial" w:eastAsia="Arial" w:hAnsi="Arial" w:cs="Arial"/>
          <w:kern w:val="2"/>
          <w:sz w:val="24"/>
          <w:szCs w:val="24"/>
        </w:rPr>
        <w:lastRenderedPageBreak/>
        <w:t>nepaprastosios padėties atveju yra informacinės sistemos SABIS pažeidimų, dėl kurių negalimas Pirkėjo ir Tiekėjo bendravimas ir keitimasis informacija naudojantis SABIS</w:t>
      </w:r>
      <w:r w:rsidRPr="001A67FB">
        <w:rPr>
          <w:rFonts w:ascii="Arial" w:hAnsi="Arial" w:cs="Arial"/>
          <w:color w:val="000000"/>
          <w:sz w:val="24"/>
          <w:szCs w:val="24"/>
        </w:rPr>
        <w:t>.</w:t>
      </w:r>
    </w:p>
    <w:p w14:paraId="2C41C2C6" w14:textId="77777777" w:rsidR="003755D6" w:rsidRPr="001A67FB" w:rsidRDefault="003755D6" w:rsidP="00536235">
      <w:pPr>
        <w:spacing w:after="0" w:line="240" w:lineRule="auto"/>
        <w:ind w:firstLine="1134"/>
        <w:jc w:val="both"/>
        <w:rPr>
          <w:rFonts w:ascii="Arial" w:hAnsi="Arial" w:cs="Arial"/>
          <w:color w:val="000000"/>
          <w:sz w:val="24"/>
          <w:szCs w:val="24"/>
        </w:rPr>
      </w:pPr>
      <w:r w:rsidRPr="001A67FB">
        <w:rPr>
          <w:rFonts w:ascii="Arial" w:hAnsi="Arial" w:cs="Arial"/>
          <w:color w:val="000000"/>
          <w:sz w:val="24"/>
          <w:szCs w:val="24"/>
        </w:rPr>
        <w:t>12.2.3. Išankstinio mokėjimo sąskaitas (jeigu Specialiosiose sąlygose yra numatytas Avanso mokėjimas) Tiekėjas privalo pateikti šiame Sutarties poskyryje nustatyta tvarka.</w:t>
      </w:r>
    </w:p>
    <w:p w14:paraId="71D9DF3F" w14:textId="77777777" w:rsidR="003755D6" w:rsidRPr="001A67FB" w:rsidRDefault="003755D6" w:rsidP="00536235">
      <w:pPr>
        <w:spacing w:after="0" w:line="240" w:lineRule="auto"/>
        <w:ind w:firstLine="1134"/>
        <w:jc w:val="both"/>
        <w:rPr>
          <w:rFonts w:ascii="Arial" w:hAnsi="Arial" w:cs="Arial"/>
          <w:color w:val="000000"/>
          <w:sz w:val="24"/>
          <w:szCs w:val="24"/>
        </w:rPr>
      </w:pPr>
      <w:r w:rsidRPr="001A67FB">
        <w:rPr>
          <w:rFonts w:ascii="Arial" w:hAnsi="Arial" w:cs="Arial"/>
          <w:color w:val="000000"/>
          <w:sz w:val="24"/>
          <w:szCs w:val="24"/>
        </w:rPr>
        <w:t>12.2.4. Pirkėjas atlieka mokėjimus už Prekes Specialiosiose sąlygose nustatytais terminais.</w:t>
      </w:r>
    </w:p>
    <w:p w14:paraId="4E56725D" w14:textId="77777777" w:rsidR="003755D6" w:rsidRPr="001A67FB" w:rsidRDefault="003755D6" w:rsidP="00536235">
      <w:pPr>
        <w:spacing w:after="0" w:line="240" w:lineRule="auto"/>
        <w:ind w:firstLine="1134"/>
        <w:jc w:val="both"/>
        <w:rPr>
          <w:rFonts w:ascii="Arial" w:hAnsi="Arial" w:cs="Arial"/>
          <w:color w:val="000000"/>
          <w:sz w:val="24"/>
          <w:szCs w:val="24"/>
        </w:rPr>
      </w:pPr>
      <w:r w:rsidRPr="001A67FB">
        <w:rPr>
          <w:rFonts w:ascii="Arial" w:hAnsi="Arial" w:cs="Arial"/>
          <w:color w:val="000000"/>
          <w:sz w:val="24"/>
          <w:szCs w:val="24"/>
        </w:rPr>
        <w:t>12.2.5. Už mokėjimų pagal Sutartį vėlavimus, Pirkėjui taikomos netesybos Specialiosiose sąlygose nustatyta tvarka.</w:t>
      </w:r>
    </w:p>
    <w:p w14:paraId="656E4B00" w14:textId="77777777" w:rsidR="003755D6" w:rsidRPr="001A67FB" w:rsidRDefault="003755D6" w:rsidP="00536235">
      <w:pPr>
        <w:spacing w:after="0" w:line="240" w:lineRule="auto"/>
        <w:ind w:firstLine="1134"/>
        <w:jc w:val="both"/>
        <w:rPr>
          <w:rFonts w:ascii="Arial" w:hAnsi="Arial" w:cs="Arial"/>
          <w:color w:val="000000"/>
          <w:sz w:val="24"/>
          <w:szCs w:val="24"/>
        </w:rPr>
      </w:pPr>
      <w:r w:rsidRPr="001A67FB">
        <w:rPr>
          <w:rFonts w:ascii="Arial" w:hAnsi="Arial" w:cs="Arial"/>
          <w:color w:val="000000"/>
          <w:sz w:val="24"/>
          <w:szCs w:val="24"/>
        </w:rPr>
        <w:t>12.2.6. Jei Prekės pristatomos dalimis, aukščiau nurodyta atsiskaitymo tvarka galioja kiekvienai tokiai daliai, jei Specialiosiose sąlygose nenustatyta kitaip.</w:t>
      </w:r>
    </w:p>
    <w:p w14:paraId="53402A72" w14:textId="77777777" w:rsidR="003755D6" w:rsidRPr="001A67FB" w:rsidRDefault="003755D6" w:rsidP="00536235">
      <w:pPr>
        <w:spacing w:after="0" w:line="240" w:lineRule="auto"/>
        <w:ind w:firstLine="1134"/>
        <w:jc w:val="both"/>
        <w:rPr>
          <w:rFonts w:ascii="Arial" w:hAnsi="Arial" w:cs="Arial"/>
          <w:color w:val="000000"/>
          <w:sz w:val="24"/>
          <w:szCs w:val="24"/>
        </w:rPr>
      </w:pPr>
      <w:r w:rsidRPr="001A67FB">
        <w:rPr>
          <w:rFonts w:ascii="Arial" w:hAnsi="Arial" w:cs="Arial"/>
          <w:color w:val="000000"/>
          <w:sz w:val="24"/>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FA94362" w14:textId="77777777" w:rsidR="003755D6" w:rsidRPr="001A67FB" w:rsidRDefault="003755D6" w:rsidP="003755D6">
      <w:pPr>
        <w:spacing w:after="0" w:line="240" w:lineRule="auto"/>
        <w:ind w:firstLine="62"/>
        <w:jc w:val="both"/>
        <w:rPr>
          <w:rFonts w:ascii="Arial" w:hAnsi="Arial" w:cs="Arial"/>
          <w:color w:val="000000"/>
          <w:sz w:val="24"/>
          <w:szCs w:val="24"/>
        </w:rPr>
      </w:pPr>
    </w:p>
    <w:p w14:paraId="7B8AFCFC" w14:textId="77777777" w:rsidR="003755D6" w:rsidRPr="001A67FB" w:rsidRDefault="003755D6" w:rsidP="003755D6">
      <w:pPr>
        <w:spacing w:after="0" w:line="240" w:lineRule="auto"/>
        <w:jc w:val="center"/>
        <w:rPr>
          <w:rFonts w:ascii="Arial" w:hAnsi="Arial" w:cs="Arial"/>
          <w:color w:val="000000"/>
          <w:sz w:val="24"/>
          <w:szCs w:val="24"/>
        </w:rPr>
      </w:pPr>
      <w:r w:rsidRPr="001A67FB">
        <w:rPr>
          <w:rFonts w:ascii="Arial" w:hAnsi="Arial" w:cs="Arial"/>
          <w:b/>
          <w:bCs/>
          <w:color w:val="000000"/>
          <w:sz w:val="24"/>
          <w:szCs w:val="24"/>
        </w:rPr>
        <w:t>12.3.  Kiti atsiskaitymo klausimai</w:t>
      </w:r>
    </w:p>
    <w:p w14:paraId="1E184F74" w14:textId="77777777" w:rsidR="003755D6" w:rsidRPr="001A67FB" w:rsidRDefault="003755D6" w:rsidP="003755D6">
      <w:pPr>
        <w:spacing w:after="0" w:line="240" w:lineRule="auto"/>
        <w:ind w:firstLine="62"/>
        <w:jc w:val="both"/>
        <w:rPr>
          <w:rFonts w:ascii="Arial" w:hAnsi="Arial" w:cs="Arial"/>
          <w:color w:val="000000"/>
          <w:sz w:val="24"/>
          <w:szCs w:val="24"/>
        </w:rPr>
      </w:pPr>
    </w:p>
    <w:p w14:paraId="25ACCB04" w14:textId="77777777" w:rsidR="003755D6" w:rsidRPr="001A67FB" w:rsidRDefault="003755D6" w:rsidP="00536235">
      <w:pPr>
        <w:spacing w:after="0" w:line="240" w:lineRule="auto"/>
        <w:ind w:firstLine="1134"/>
        <w:jc w:val="both"/>
        <w:rPr>
          <w:rFonts w:ascii="Arial" w:hAnsi="Arial" w:cs="Arial"/>
          <w:color w:val="000000"/>
          <w:sz w:val="24"/>
          <w:szCs w:val="24"/>
        </w:rPr>
      </w:pPr>
      <w:r w:rsidRPr="001A67FB">
        <w:rPr>
          <w:rFonts w:ascii="Arial" w:hAnsi="Arial" w:cs="Arial"/>
          <w:color w:val="000000"/>
          <w:sz w:val="24"/>
          <w:szCs w:val="24"/>
        </w:rPr>
        <w:t>12.3.1. Pirkėjas privalo pervesti mokėjimus Tiekėjui į Tiekėjo banko sąskaitą, nurodytą Specialiosiose sąlygose.</w:t>
      </w:r>
    </w:p>
    <w:p w14:paraId="70F522EE" w14:textId="77777777" w:rsidR="003755D6" w:rsidRPr="001A67FB" w:rsidRDefault="003755D6" w:rsidP="00536235">
      <w:pPr>
        <w:spacing w:after="0" w:line="240" w:lineRule="auto"/>
        <w:ind w:firstLine="1134"/>
        <w:jc w:val="both"/>
        <w:rPr>
          <w:rFonts w:ascii="Arial" w:hAnsi="Arial" w:cs="Arial"/>
          <w:color w:val="000000"/>
          <w:sz w:val="24"/>
          <w:szCs w:val="24"/>
        </w:rPr>
      </w:pPr>
      <w:r w:rsidRPr="001A67FB">
        <w:rPr>
          <w:rFonts w:ascii="Arial" w:hAnsi="Arial" w:cs="Arial"/>
          <w:color w:val="000000"/>
          <w:sz w:val="24"/>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0749F36F" w14:textId="77777777" w:rsidR="003755D6" w:rsidRPr="001A67FB" w:rsidRDefault="003755D6" w:rsidP="00536235">
      <w:pPr>
        <w:spacing w:after="0" w:line="240" w:lineRule="auto"/>
        <w:ind w:firstLine="1134"/>
        <w:jc w:val="both"/>
        <w:rPr>
          <w:rFonts w:ascii="Arial" w:hAnsi="Arial" w:cs="Arial"/>
          <w:color w:val="000000"/>
          <w:sz w:val="24"/>
          <w:szCs w:val="24"/>
        </w:rPr>
      </w:pPr>
      <w:r w:rsidRPr="001A67FB">
        <w:rPr>
          <w:rFonts w:ascii="Arial" w:hAnsi="Arial" w:cs="Arial"/>
          <w:color w:val="000000"/>
          <w:sz w:val="24"/>
          <w:szCs w:val="24"/>
        </w:rPr>
        <w:t>12.3.3. Visi mokėjimai pagal Sutartį atliekami eurais.</w:t>
      </w:r>
    </w:p>
    <w:p w14:paraId="3B0C9D40" w14:textId="77777777" w:rsidR="003755D6" w:rsidRPr="001A67FB" w:rsidRDefault="003755D6" w:rsidP="00536235">
      <w:pPr>
        <w:spacing w:after="0" w:line="240" w:lineRule="auto"/>
        <w:ind w:firstLine="1134"/>
        <w:jc w:val="both"/>
        <w:rPr>
          <w:rFonts w:ascii="Arial" w:hAnsi="Arial" w:cs="Arial"/>
          <w:color w:val="000000"/>
          <w:sz w:val="24"/>
          <w:szCs w:val="24"/>
        </w:rPr>
      </w:pPr>
      <w:r w:rsidRPr="001A67FB">
        <w:rPr>
          <w:rFonts w:ascii="Arial" w:hAnsi="Arial" w:cs="Arial"/>
          <w:color w:val="000000"/>
          <w:sz w:val="24"/>
          <w:szCs w:val="24"/>
        </w:rPr>
        <w:t>12.3.4. Už pavėluotus mokėjimus pagal Sutartį mokančioji Šalis privalo sumokėti kitai Šaliai Specialiosiose sąlygose nurodyto dydžio netesybas.</w:t>
      </w:r>
    </w:p>
    <w:p w14:paraId="6DF9755E" w14:textId="77777777" w:rsidR="003755D6" w:rsidRPr="001A67FB" w:rsidRDefault="003755D6" w:rsidP="003755D6">
      <w:pPr>
        <w:spacing w:after="0" w:line="240" w:lineRule="auto"/>
        <w:ind w:firstLine="62"/>
        <w:jc w:val="both"/>
        <w:rPr>
          <w:rFonts w:ascii="Arial" w:hAnsi="Arial" w:cs="Arial"/>
          <w:color w:val="000000"/>
          <w:sz w:val="24"/>
          <w:szCs w:val="24"/>
        </w:rPr>
      </w:pPr>
    </w:p>
    <w:p w14:paraId="16187E2D" w14:textId="77777777" w:rsidR="003755D6" w:rsidRPr="001A67FB" w:rsidRDefault="003755D6" w:rsidP="003755D6">
      <w:pPr>
        <w:spacing w:after="0" w:line="240" w:lineRule="auto"/>
        <w:jc w:val="center"/>
        <w:rPr>
          <w:rFonts w:ascii="Arial" w:hAnsi="Arial" w:cs="Arial"/>
          <w:color w:val="000000"/>
          <w:sz w:val="24"/>
          <w:szCs w:val="24"/>
        </w:rPr>
      </w:pPr>
      <w:r w:rsidRPr="001A67FB">
        <w:rPr>
          <w:rFonts w:ascii="Arial" w:hAnsi="Arial" w:cs="Arial"/>
          <w:b/>
          <w:bCs/>
          <w:caps/>
          <w:color w:val="000000"/>
          <w:sz w:val="24"/>
          <w:szCs w:val="24"/>
        </w:rPr>
        <w:t>13.  KONFIDENCIALI INFORMACIJA</w:t>
      </w:r>
    </w:p>
    <w:p w14:paraId="44AD54E5" w14:textId="77777777" w:rsidR="003755D6" w:rsidRPr="001A67FB" w:rsidRDefault="003755D6" w:rsidP="003755D6">
      <w:pPr>
        <w:spacing w:after="0" w:line="240" w:lineRule="auto"/>
        <w:ind w:firstLine="62"/>
        <w:jc w:val="both"/>
        <w:rPr>
          <w:rFonts w:ascii="Arial" w:hAnsi="Arial" w:cs="Arial"/>
          <w:color w:val="000000"/>
          <w:sz w:val="24"/>
          <w:szCs w:val="24"/>
        </w:rPr>
      </w:pPr>
    </w:p>
    <w:p w14:paraId="489EB925" w14:textId="77777777" w:rsidR="003755D6" w:rsidRPr="001A67FB" w:rsidRDefault="003755D6" w:rsidP="00536235">
      <w:pPr>
        <w:spacing w:after="0" w:line="240" w:lineRule="auto"/>
        <w:ind w:firstLine="1134"/>
        <w:jc w:val="both"/>
        <w:rPr>
          <w:rFonts w:ascii="Arial" w:hAnsi="Arial" w:cs="Arial"/>
          <w:color w:val="000000"/>
          <w:sz w:val="24"/>
          <w:szCs w:val="24"/>
        </w:rPr>
      </w:pPr>
      <w:r w:rsidRPr="001A67FB">
        <w:rPr>
          <w:rFonts w:ascii="Arial" w:hAnsi="Arial" w:cs="Arial"/>
          <w:color w:val="000000"/>
          <w:sz w:val="24"/>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C31A61F" w14:textId="77777777" w:rsidR="003755D6" w:rsidRPr="001A67FB" w:rsidRDefault="003755D6" w:rsidP="00536235">
      <w:pPr>
        <w:spacing w:after="0" w:line="240" w:lineRule="auto"/>
        <w:ind w:firstLine="1134"/>
        <w:jc w:val="both"/>
        <w:rPr>
          <w:rFonts w:ascii="Arial" w:hAnsi="Arial" w:cs="Arial"/>
          <w:color w:val="000000"/>
          <w:sz w:val="24"/>
          <w:szCs w:val="24"/>
        </w:rPr>
      </w:pPr>
      <w:r w:rsidRPr="001A67FB">
        <w:rPr>
          <w:rFonts w:ascii="Arial" w:hAnsi="Arial" w:cs="Arial"/>
          <w:color w:val="000000"/>
          <w:sz w:val="24"/>
          <w:szCs w:val="24"/>
        </w:rPr>
        <w:t>13.2.  Šalis turi teisę atskleisti kitos Šalies konfidencialią informaciją šiais atvejais:</w:t>
      </w:r>
    </w:p>
    <w:p w14:paraId="67BEB964" w14:textId="77777777" w:rsidR="003755D6" w:rsidRPr="001A67FB" w:rsidRDefault="003755D6" w:rsidP="00536235">
      <w:pPr>
        <w:spacing w:after="0" w:line="240" w:lineRule="auto"/>
        <w:ind w:firstLine="1134"/>
        <w:jc w:val="both"/>
        <w:rPr>
          <w:rFonts w:ascii="Arial" w:hAnsi="Arial" w:cs="Arial"/>
          <w:color w:val="000000"/>
          <w:sz w:val="24"/>
          <w:szCs w:val="24"/>
        </w:rPr>
      </w:pPr>
      <w:r w:rsidRPr="001A67FB">
        <w:rPr>
          <w:rFonts w:ascii="Arial" w:hAnsi="Arial" w:cs="Arial"/>
          <w:color w:val="000000"/>
          <w:sz w:val="24"/>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ADB3222" w14:textId="77777777" w:rsidR="003755D6" w:rsidRPr="001A67FB" w:rsidRDefault="003755D6" w:rsidP="00536235">
      <w:pPr>
        <w:spacing w:after="0" w:line="240" w:lineRule="auto"/>
        <w:ind w:firstLine="1134"/>
        <w:jc w:val="both"/>
        <w:rPr>
          <w:rFonts w:ascii="Arial" w:hAnsi="Arial" w:cs="Arial"/>
          <w:color w:val="000000"/>
          <w:sz w:val="24"/>
          <w:szCs w:val="24"/>
        </w:rPr>
      </w:pPr>
      <w:r w:rsidRPr="001A67FB">
        <w:rPr>
          <w:rFonts w:ascii="Arial" w:hAnsi="Arial" w:cs="Arial"/>
          <w:color w:val="000000"/>
          <w:sz w:val="24"/>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661EFF0B" w14:textId="77777777" w:rsidR="003755D6" w:rsidRPr="001A67FB" w:rsidRDefault="003755D6" w:rsidP="00536235">
      <w:pPr>
        <w:spacing w:after="0" w:line="240" w:lineRule="auto"/>
        <w:ind w:firstLine="1134"/>
        <w:jc w:val="both"/>
        <w:rPr>
          <w:rFonts w:ascii="Arial" w:hAnsi="Arial" w:cs="Arial"/>
          <w:color w:val="000000"/>
          <w:sz w:val="24"/>
          <w:szCs w:val="24"/>
        </w:rPr>
      </w:pPr>
      <w:r w:rsidRPr="001A67FB">
        <w:rPr>
          <w:rFonts w:ascii="Arial" w:hAnsi="Arial" w:cs="Arial"/>
          <w:color w:val="000000"/>
          <w:sz w:val="24"/>
          <w:szCs w:val="24"/>
        </w:rPr>
        <w:t xml:space="preserve">13.3. Prieš atskleisdama konfidencialią informaciją, Šalis privalo informuoti kitą Šalį (tiek, kiek tai nedraudžiama pagal įstatymus bei kitus teisės aktus) apie būtinybę arba gautą </w:t>
      </w:r>
      <w:r w:rsidRPr="001A67FB">
        <w:rPr>
          <w:rFonts w:ascii="Arial" w:hAnsi="Arial" w:cs="Arial"/>
          <w:color w:val="000000"/>
          <w:sz w:val="24"/>
          <w:szCs w:val="24"/>
        </w:rPr>
        <w:lastRenderedPageBreak/>
        <w:t>viešojo administravimo subjekto reikalavimą atskleisti konfidencialią informaciją ir imtis protingų priemonių, siekdama užtikrinti atskleistos informacijos konfidencialumą.</w:t>
      </w:r>
    </w:p>
    <w:p w14:paraId="4E2B27C8" w14:textId="77777777" w:rsidR="003755D6" w:rsidRPr="001A67FB" w:rsidRDefault="003755D6" w:rsidP="00536235">
      <w:pPr>
        <w:spacing w:after="0" w:line="240" w:lineRule="auto"/>
        <w:ind w:firstLine="1134"/>
        <w:jc w:val="both"/>
        <w:rPr>
          <w:rFonts w:ascii="Arial" w:hAnsi="Arial" w:cs="Arial"/>
          <w:color w:val="000000"/>
          <w:sz w:val="24"/>
          <w:szCs w:val="24"/>
        </w:rPr>
      </w:pPr>
      <w:r w:rsidRPr="001A67FB">
        <w:rPr>
          <w:rFonts w:ascii="Arial" w:hAnsi="Arial" w:cs="Arial"/>
          <w:color w:val="000000"/>
          <w:sz w:val="24"/>
          <w:szCs w:val="24"/>
        </w:rPr>
        <w:t>13.4. Šalis atsako:</w:t>
      </w:r>
    </w:p>
    <w:p w14:paraId="68A1F4E0" w14:textId="77777777" w:rsidR="003755D6" w:rsidRPr="001A67FB" w:rsidRDefault="003755D6" w:rsidP="00536235">
      <w:pPr>
        <w:spacing w:after="0" w:line="240" w:lineRule="auto"/>
        <w:ind w:firstLine="1134"/>
        <w:jc w:val="both"/>
        <w:rPr>
          <w:rFonts w:ascii="Arial" w:hAnsi="Arial" w:cs="Arial"/>
          <w:color w:val="000000"/>
          <w:sz w:val="24"/>
          <w:szCs w:val="24"/>
        </w:rPr>
      </w:pPr>
      <w:r w:rsidRPr="001A67FB">
        <w:rPr>
          <w:rFonts w:ascii="Arial" w:hAnsi="Arial" w:cs="Arial"/>
          <w:color w:val="000000"/>
          <w:sz w:val="24"/>
          <w:szCs w:val="24"/>
        </w:rPr>
        <w:t>13.4.1. už bet kokį neteisėtą, įskaitant atsitiktinį, kitos Šalies konfidencialios informacijos ar bet kurios jos dalies atskleidimą ar perdavimą arba konfidencialios informacijos neteisėtą naudojimą;</w:t>
      </w:r>
    </w:p>
    <w:p w14:paraId="283C31AF" w14:textId="77777777" w:rsidR="003755D6" w:rsidRPr="001A67FB" w:rsidRDefault="003755D6" w:rsidP="00536235">
      <w:pPr>
        <w:spacing w:after="0" w:line="240" w:lineRule="auto"/>
        <w:ind w:firstLine="1134"/>
        <w:jc w:val="both"/>
        <w:rPr>
          <w:rFonts w:ascii="Arial" w:hAnsi="Arial" w:cs="Arial"/>
          <w:color w:val="000000"/>
          <w:sz w:val="24"/>
          <w:szCs w:val="24"/>
        </w:rPr>
      </w:pPr>
      <w:r w:rsidRPr="001A67FB">
        <w:rPr>
          <w:rFonts w:ascii="Arial" w:hAnsi="Arial" w:cs="Arial"/>
          <w:color w:val="000000"/>
          <w:sz w:val="24"/>
          <w:szCs w:val="24"/>
        </w:rPr>
        <w:t>13.4.2. už tai, kad nesiėmė visų protingų veiksmų, kad išsaugotų ir apsaugotų kitos Šalies konfidencialią informaciją ar bet kurią jos dalį, užkirstų kelią tolesniam jos neteisėtam atskleidimui, perdavimui ar naudojimui.</w:t>
      </w:r>
    </w:p>
    <w:p w14:paraId="284AC72A" w14:textId="77777777" w:rsidR="003755D6" w:rsidRPr="001A67FB" w:rsidRDefault="003755D6" w:rsidP="00536235">
      <w:pPr>
        <w:spacing w:after="0" w:line="240" w:lineRule="auto"/>
        <w:ind w:firstLine="1134"/>
        <w:jc w:val="both"/>
        <w:rPr>
          <w:rFonts w:ascii="Arial" w:hAnsi="Arial" w:cs="Arial"/>
          <w:color w:val="000000"/>
          <w:sz w:val="24"/>
          <w:szCs w:val="24"/>
        </w:rPr>
      </w:pPr>
      <w:r w:rsidRPr="001A67FB">
        <w:rPr>
          <w:rFonts w:ascii="Arial" w:hAnsi="Arial" w:cs="Arial"/>
          <w:color w:val="000000"/>
          <w:sz w:val="24"/>
          <w:szCs w:val="24"/>
        </w:rPr>
        <w:t>13.5. Šalis nepagrįstai atskleidusi kitos Šalies konfidencialią informaciją privalo sumokėti kitai Šaliai Specialiosiose sąlygose nurodyto dydžio baudą.</w:t>
      </w:r>
    </w:p>
    <w:p w14:paraId="57C75FC3" w14:textId="77777777" w:rsidR="003755D6" w:rsidRPr="001A67FB" w:rsidRDefault="003755D6" w:rsidP="003755D6">
      <w:pPr>
        <w:spacing w:after="0" w:line="240" w:lineRule="auto"/>
        <w:ind w:firstLine="62"/>
        <w:jc w:val="both"/>
        <w:rPr>
          <w:rFonts w:ascii="Arial" w:hAnsi="Arial" w:cs="Arial"/>
          <w:color w:val="000000"/>
          <w:sz w:val="24"/>
          <w:szCs w:val="24"/>
        </w:rPr>
      </w:pPr>
    </w:p>
    <w:p w14:paraId="16B19CF3" w14:textId="77777777" w:rsidR="003755D6" w:rsidRPr="001A67FB" w:rsidRDefault="003755D6" w:rsidP="003755D6">
      <w:pPr>
        <w:spacing w:after="0" w:line="240" w:lineRule="auto"/>
        <w:jc w:val="center"/>
        <w:rPr>
          <w:rFonts w:ascii="Arial" w:hAnsi="Arial" w:cs="Arial"/>
          <w:color w:val="000000"/>
          <w:sz w:val="24"/>
          <w:szCs w:val="24"/>
        </w:rPr>
      </w:pPr>
      <w:r w:rsidRPr="001A67FB">
        <w:rPr>
          <w:rFonts w:ascii="Arial" w:hAnsi="Arial" w:cs="Arial"/>
          <w:b/>
          <w:bCs/>
          <w:caps/>
          <w:color w:val="000000"/>
          <w:sz w:val="24"/>
          <w:szCs w:val="24"/>
        </w:rPr>
        <w:t>14.  ASMENS DUOMENŲ APSAUGA</w:t>
      </w:r>
    </w:p>
    <w:p w14:paraId="36DED957" w14:textId="77777777" w:rsidR="003755D6" w:rsidRPr="001A67FB" w:rsidRDefault="003755D6" w:rsidP="003755D6">
      <w:pPr>
        <w:spacing w:after="0" w:line="240" w:lineRule="auto"/>
        <w:ind w:firstLine="62"/>
        <w:jc w:val="both"/>
        <w:rPr>
          <w:rFonts w:ascii="Arial" w:hAnsi="Arial" w:cs="Arial"/>
          <w:color w:val="000000"/>
          <w:sz w:val="24"/>
          <w:szCs w:val="24"/>
        </w:rPr>
      </w:pPr>
    </w:p>
    <w:p w14:paraId="1E44A7E3" w14:textId="77777777" w:rsidR="003755D6" w:rsidRPr="001A67FB" w:rsidRDefault="003755D6" w:rsidP="00536235">
      <w:pPr>
        <w:spacing w:after="0" w:line="240" w:lineRule="auto"/>
        <w:ind w:firstLine="1134"/>
        <w:jc w:val="both"/>
        <w:rPr>
          <w:rFonts w:ascii="Arial" w:hAnsi="Arial" w:cs="Arial"/>
          <w:color w:val="000000"/>
          <w:sz w:val="24"/>
          <w:szCs w:val="24"/>
        </w:rPr>
      </w:pPr>
      <w:r w:rsidRPr="001A67FB">
        <w:rPr>
          <w:rFonts w:ascii="Arial" w:hAnsi="Arial" w:cs="Arial"/>
          <w:color w:val="000000"/>
          <w:sz w:val="24"/>
          <w:szCs w:val="24"/>
        </w:rPr>
        <w:t>14.1. Šalys įsipareigoja užtikrinti asmens duomenų saugumą bei asmens duomenų tvarkymą vykdyti teisėtai, vadovaujantis 2016 m. balandžio 27 d. priimto Europos Parlamento ir Tarybos reglamento </w:t>
      </w:r>
      <w:r w:rsidRPr="001A67FB">
        <w:rPr>
          <w:rFonts w:ascii="Arial" w:hAnsi="Arial" w:cs="Arial"/>
          <w:color w:val="467886"/>
          <w:sz w:val="24"/>
          <w:szCs w:val="24"/>
          <w:u w:val="single"/>
        </w:rPr>
        <w:t>(ES) 2016/679</w:t>
      </w:r>
      <w:r w:rsidRPr="001A67FB">
        <w:rPr>
          <w:rFonts w:ascii="Arial" w:hAnsi="Arial" w:cs="Arial"/>
          <w:color w:val="000000"/>
          <w:sz w:val="24"/>
          <w:szCs w:val="24"/>
        </w:rPr>
        <w:t> dėl fizinių asmenų apsaugos tvarkant asmens duomenis ir dėl laisvo tokių duomenų judėjimo ir kuriuo panaikinama Direktyva </w:t>
      </w:r>
      <w:r w:rsidRPr="001A67FB">
        <w:rPr>
          <w:rFonts w:ascii="Arial" w:hAnsi="Arial" w:cs="Arial"/>
          <w:color w:val="467886"/>
          <w:sz w:val="24"/>
          <w:szCs w:val="24"/>
          <w:u w:val="single"/>
        </w:rPr>
        <w:t>95/46/EB</w:t>
      </w:r>
      <w:r w:rsidRPr="001A67FB">
        <w:rPr>
          <w:rFonts w:ascii="Arial" w:hAnsi="Arial" w:cs="Arial"/>
          <w:color w:val="000000"/>
          <w:sz w:val="24"/>
          <w:szCs w:val="24"/>
        </w:rPr>
        <w:t> (Bendrasis duomenų apsaugos reglamentas) ir kitų teisės aktų, reglamentuojančių asmens duomenų tvarkymą, nuostatomis.</w:t>
      </w:r>
    </w:p>
    <w:p w14:paraId="4AE97BAB" w14:textId="77777777" w:rsidR="003755D6" w:rsidRPr="001A67FB" w:rsidRDefault="003755D6" w:rsidP="00536235">
      <w:pPr>
        <w:spacing w:after="0" w:line="240" w:lineRule="auto"/>
        <w:ind w:firstLine="1134"/>
        <w:jc w:val="both"/>
        <w:rPr>
          <w:rFonts w:ascii="Arial" w:hAnsi="Arial" w:cs="Arial"/>
          <w:color w:val="000000"/>
          <w:sz w:val="24"/>
          <w:szCs w:val="24"/>
        </w:rPr>
      </w:pPr>
      <w:r w:rsidRPr="001A67FB">
        <w:rPr>
          <w:rFonts w:ascii="Arial" w:hAnsi="Arial" w:cs="Arial"/>
          <w:color w:val="000000"/>
          <w:sz w:val="24"/>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A3A1E8B" w14:textId="77777777" w:rsidR="003755D6" w:rsidRPr="001A67FB" w:rsidRDefault="003755D6" w:rsidP="00536235">
      <w:pPr>
        <w:spacing w:after="0" w:line="240" w:lineRule="auto"/>
        <w:ind w:firstLine="1134"/>
        <w:jc w:val="both"/>
        <w:rPr>
          <w:rFonts w:ascii="Arial" w:hAnsi="Arial" w:cs="Arial"/>
          <w:color w:val="000000"/>
          <w:sz w:val="24"/>
          <w:szCs w:val="24"/>
        </w:rPr>
      </w:pPr>
    </w:p>
    <w:p w14:paraId="22B2A904" w14:textId="77777777" w:rsidR="003755D6" w:rsidRPr="001A67FB" w:rsidRDefault="003755D6" w:rsidP="003755D6">
      <w:pPr>
        <w:spacing w:after="0" w:line="240" w:lineRule="auto"/>
        <w:jc w:val="center"/>
        <w:rPr>
          <w:rFonts w:ascii="Arial" w:hAnsi="Arial" w:cs="Arial"/>
          <w:color w:val="000000"/>
          <w:sz w:val="24"/>
          <w:szCs w:val="24"/>
        </w:rPr>
      </w:pPr>
      <w:r w:rsidRPr="001A67FB">
        <w:rPr>
          <w:rFonts w:ascii="Arial" w:hAnsi="Arial" w:cs="Arial"/>
          <w:b/>
          <w:bCs/>
          <w:caps/>
          <w:color w:val="000000"/>
          <w:sz w:val="24"/>
          <w:szCs w:val="24"/>
        </w:rPr>
        <w:t>15.  INTELEKTINĖ NUOSAVYBĖ</w:t>
      </w:r>
    </w:p>
    <w:p w14:paraId="3B0AD54C" w14:textId="77777777" w:rsidR="003755D6" w:rsidRPr="001A67FB" w:rsidRDefault="003755D6" w:rsidP="003755D6">
      <w:pPr>
        <w:spacing w:after="0" w:line="240" w:lineRule="auto"/>
        <w:ind w:firstLine="62"/>
        <w:jc w:val="both"/>
        <w:rPr>
          <w:rFonts w:ascii="Arial" w:hAnsi="Arial" w:cs="Arial"/>
          <w:color w:val="000000"/>
          <w:sz w:val="24"/>
          <w:szCs w:val="24"/>
        </w:rPr>
      </w:pPr>
    </w:p>
    <w:p w14:paraId="29A58C18" w14:textId="77777777" w:rsidR="003755D6" w:rsidRPr="001A67FB" w:rsidRDefault="003755D6" w:rsidP="00536235">
      <w:pPr>
        <w:spacing w:after="0" w:line="240" w:lineRule="auto"/>
        <w:ind w:firstLine="1134"/>
        <w:jc w:val="both"/>
        <w:textAlignment w:val="baseline"/>
        <w:rPr>
          <w:rFonts w:ascii="Arial" w:hAnsi="Arial" w:cs="Arial"/>
          <w:color w:val="000000"/>
          <w:sz w:val="24"/>
          <w:szCs w:val="24"/>
        </w:rPr>
      </w:pPr>
      <w:r w:rsidRPr="001A67FB">
        <w:rPr>
          <w:rFonts w:ascii="Arial" w:hAnsi="Arial" w:cs="Arial"/>
          <w:color w:val="000000"/>
          <w:sz w:val="24"/>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EFC3322" w14:textId="77777777" w:rsidR="003755D6" w:rsidRPr="001A67FB" w:rsidRDefault="003755D6" w:rsidP="00536235">
      <w:pPr>
        <w:spacing w:after="0" w:line="240" w:lineRule="auto"/>
        <w:ind w:firstLine="1134"/>
        <w:jc w:val="both"/>
        <w:textAlignment w:val="baseline"/>
        <w:rPr>
          <w:rFonts w:ascii="Arial" w:hAnsi="Arial" w:cs="Arial"/>
          <w:color w:val="000000"/>
          <w:sz w:val="24"/>
          <w:szCs w:val="24"/>
        </w:rPr>
      </w:pPr>
      <w:r w:rsidRPr="001A67FB">
        <w:rPr>
          <w:rFonts w:ascii="Arial" w:hAnsi="Arial" w:cs="Arial"/>
          <w:color w:val="000000"/>
          <w:sz w:val="24"/>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1A67FB">
        <w:rPr>
          <w:rFonts w:ascii="Arial" w:hAnsi="Arial" w:cs="Arial"/>
          <w:i/>
          <w:iCs/>
          <w:color w:val="000000"/>
          <w:sz w:val="24"/>
          <w:szCs w:val="24"/>
        </w:rPr>
        <w:t>sui</w:t>
      </w:r>
      <w:proofErr w:type="spellEnd"/>
      <w:r w:rsidRPr="001A67FB">
        <w:rPr>
          <w:rFonts w:ascii="Arial" w:hAnsi="Arial" w:cs="Arial"/>
          <w:i/>
          <w:iCs/>
          <w:color w:val="000000"/>
          <w:sz w:val="24"/>
          <w:szCs w:val="24"/>
        </w:rPr>
        <w:t xml:space="preserve"> </w:t>
      </w:r>
      <w:proofErr w:type="spellStart"/>
      <w:r w:rsidRPr="001A67FB">
        <w:rPr>
          <w:rFonts w:ascii="Arial" w:hAnsi="Arial" w:cs="Arial"/>
          <w:i/>
          <w:iCs/>
          <w:color w:val="000000"/>
          <w:sz w:val="24"/>
          <w:szCs w:val="24"/>
        </w:rPr>
        <w:t>generis</w:t>
      </w:r>
      <w:proofErr w:type="spellEnd"/>
      <w:r w:rsidRPr="001A67FB">
        <w:rPr>
          <w:rFonts w:ascii="Arial" w:hAnsi="Arial" w:cs="Arial"/>
          <w:color w:val="000000"/>
          <w:sz w:val="24"/>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3C4284F4" w14:textId="77777777" w:rsidR="003755D6" w:rsidRPr="001A67FB" w:rsidRDefault="003755D6" w:rsidP="00536235">
      <w:pPr>
        <w:spacing w:after="0" w:line="240" w:lineRule="auto"/>
        <w:ind w:firstLine="1134"/>
        <w:jc w:val="both"/>
        <w:textAlignment w:val="baseline"/>
        <w:rPr>
          <w:rFonts w:ascii="Arial" w:hAnsi="Arial" w:cs="Arial"/>
          <w:sz w:val="24"/>
          <w:szCs w:val="24"/>
        </w:rPr>
      </w:pPr>
      <w:r w:rsidRPr="001A67FB">
        <w:rPr>
          <w:rFonts w:ascii="Arial" w:hAnsi="Arial" w:cs="Arial"/>
          <w:sz w:val="24"/>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1A67FB">
        <w:rPr>
          <w:rFonts w:ascii="Arial" w:eastAsia="Calibri" w:hAnsi="Arial" w:cs="Arial"/>
          <w:kern w:val="2"/>
          <w:sz w:val="24"/>
          <w:szCs w:val="24"/>
        </w:rPr>
        <w:t>Specialiosiose sąlygose nurodyta bauda</w:t>
      </w:r>
      <w:r w:rsidRPr="001A67FB">
        <w:rPr>
          <w:rFonts w:ascii="Arial" w:hAnsi="Arial" w:cs="Arial"/>
          <w:sz w:val="24"/>
          <w:szCs w:val="24"/>
        </w:rPr>
        <w:t>.</w:t>
      </w:r>
    </w:p>
    <w:p w14:paraId="5EF36A2B" w14:textId="77777777" w:rsidR="003755D6" w:rsidRPr="001A67FB" w:rsidRDefault="003755D6" w:rsidP="00536235">
      <w:pPr>
        <w:spacing w:after="0" w:line="240" w:lineRule="auto"/>
        <w:ind w:firstLine="1134"/>
        <w:jc w:val="both"/>
        <w:textAlignment w:val="baseline"/>
        <w:rPr>
          <w:rFonts w:ascii="Arial" w:hAnsi="Arial" w:cs="Arial"/>
          <w:color w:val="000000"/>
          <w:sz w:val="24"/>
          <w:szCs w:val="24"/>
        </w:rPr>
      </w:pPr>
    </w:p>
    <w:p w14:paraId="3B3CD22E" w14:textId="77777777" w:rsidR="003755D6" w:rsidRPr="001A67FB" w:rsidRDefault="003755D6" w:rsidP="003755D6">
      <w:pPr>
        <w:spacing w:after="0" w:line="240" w:lineRule="auto"/>
        <w:jc w:val="center"/>
        <w:rPr>
          <w:rFonts w:ascii="Arial" w:hAnsi="Arial" w:cs="Arial"/>
          <w:color w:val="000000"/>
          <w:sz w:val="24"/>
          <w:szCs w:val="24"/>
        </w:rPr>
      </w:pPr>
      <w:r w:rsidRPr="001A67FB">
        <w:rPr>
          <w:rFonts w:ascii="Arial" w:hAnsi="Arial" w:cs="Arial"/>
          <w:b/>
          <w:bCs/>
          <w:caps/>
          <w:color w:val="000000"/>
          <w:sz w:val="24"/>
          <w:szCs w:val="24"/>
        </w:rPr>
        <w:lastRenderedPageBreak/>
        <w:t>16.  PAREIŠKIMAI IR GARANTIJOS</w:t>
      </w:r>
    </w:p>
    <w:p w14:paraId="27581165" w14:textId="77777777" w:rsidR="003755D6" w:rsidRPr="001A67FB" w:rsidRDefault="003755D6" w:rsidP="003755D6">
      <w:pPr>
        <w:spacing w:after="0" w:line="240" w:lineRule="auto"/>
        <w:ind w:firstLine="62"/>
        <w:jc w:val="both"/>
        <w:rPr>
          <w:rFonts w:ascii="Arial" w:hAnsi="Arial" w:cs="Arial"/>
          <w:color w:val="000000"/>
          <w:sz w:val="24"/>
          <w:szCs w:val="24"/>
        </w:rPr>
      </w:pPr>
    </w:p>
    <w:p w14:paraId="78A00BA2" w14:textId="77777777" w:rsidR="003755D6" w:rsidRPr="001A67FB" w:rsidRDefault="003755D6" w:rsidP="00536235">
      <w:pPr>
        <w:spacing w:after="0" w:line="240" w:lineRule="auto"/>
        <w:ind w:firstLine="1134"/>
        <w:jc w:val="both"/>
        <w:rPr>
          <w:rFonts w:ascii="Arial" w:hAnsi="Arial" w:cs="Arial"/>
          <w:color w:val="000000"/>
          <w:sz w:val="24"/>
          <w:szCs w:val="24"/>
        </w:rPr>
      </w:pPr>
      <w:r w:rsidRPr="001A67FB">
        <w:rPr>
          <w:rFonts w:ascii="Arial" w:hAnsi="Arial" w:cs="Arial"/>
          <w:color w:val="000000"/>
          <w:sz w:val="24"/>
          <w:szCs w:val="24"/>
        </w:rPr>
        <w:t>16.1. Kiekviena iš Šalių pareiškia ir garantuoja kitai Šaliai, kad:</w:t>
      </w:r>
    </w:p>
    <w:p w14:paraId="2EEB2BAE" w14:textId="77777777" w:rsidR="003755D6" w:rsidRPr="001A67FB" w:rsidRDefault="003755D6" w:rsidP="00536235">
      <w:pPr>
        <w:spacing w:after="0" w:line="240" w:lineRule="auto"/>
        <w:ind w:firstLine="1134"/>
        <w:jc w:val="both"/>
        <w:rPr>
          <w:rFonts w:ascii="Arial" w:hAnsi="Arial" w:cs="Arial"/>
          <w:color w:val="000000"/>
          <w:sz w:val="24"/>
          <w:szCs w:val="24"/>
        </w:rPr>
      </w:pPr>
      <w:r w:rsidRPr="001A67FB">
        <w:rPr>
          <w:rFonts w:ascii="Arial" w:hAnsi="Arial" w:cs="Arial"/>
          <w:color w:val="000000"/>
          <w:sz w:val="24"/>
          <w:szCs w:val="24"/>
        </w:rPr>
        <w:t>16.1.1. yra teisėtai priimti ir galioja visi būtini sprendimai, gauti leidimai bei sutikimai, taip pat teisėtai atlikti ir galioja kiti teisiniai veiksmai, reikalingi Sutarties sudarymui, galiojimui ir vykdymui;</w:t>
      </w:r>
    </w:p>
    <w:p w14:paraId="0EF7865C" w14:textId="77777777" w:rsidR="003755D6" w:rsidRPr="001A67FB" w:rsidRDefault="003755D6" w:rsidP="00536235">
      <w:pPr>
        <w:spacing w:after="0" w:line="240" w:lineRule="auto"/>
        <w:ind w:firstLine="1134"/>
        <w:jc w:val="both"/>
        <w:rPr>
          <w:rFonts w:ascii="Arial" w:hAnsi="Arial" w:cs="Arial"/>
          <w:color w:val="000000"/>
          <w:sz w:val="24"/>
          <w:szCs w:val="24"/>
        </w:rPr>
      </w:pPr>
      <w:r w:rsidRPr="001A67FB">
        <w:rPr>
          <w:rFonts w:ascii="Arial" w:hAnsi="Arial" w:cs="Arial"/>
          <w:color w:val="000000"/>
          <w:sz w:val="24"/>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48EA2A39" w14:textId="77777777" w:rsidR="003755D6" w:rsidRPr="001A67FB" w:rsidRDefault="003755D6" w:rsidP="00536235">
      <w:pPr>
        <w:spacing w:after="0" w:line="240" w:lineRule="auto"/>
        <w:ind w:firstLine="1134"/>
        <w:jc w:val="both"/>
        <w:rPr>
          <w:rFonts w:ascii="Arial" w:hAnsi="Arial" w:cs="Arial"/>
          <w:color w:val="000000"/>
          <w:sz w:val="24"/>
          <w:szCs w:val="24"/>
        </w:rPr>
      </w:pPr>
      <w:r w:rsidRPr="001A67FB">
        <w:rPr>
          <w:rFonts w:ascii="Arial" w:hAnsi="Arial" w:cs="Arial"/>
          <w:color w:val="000000"/>
          <w:sz w:val="24"/>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5A62AC64" w14:textId="77777777" w:rsidR="003755D6" w:rsidRPr="001A67FB" w:rsidRDefault="003755D6" w:rsidP="00536235">
      <w:pPr>
        <w:spacing w:after="0" w:line="240" w:lineRule="auto"/>
        <w:ind w:firstLine="1134"/>
        <w:jc w:val="both"/>
        <w:rPr>
          <w:rFonts w:ascii="Arial" w:hAnsi="Arial" w:cs="Arial"/>
          <w:color w:val="000000"/>
          <w:sz w:val="24"/>
          <w:szCs w:val="24"/>
        </w:rPr>
      </w:pPr>
      <w:r w:rsidRPr="001A67FB">
        <w:rPr>
          <w:rFonts w:ascii="Arial" w:hAnsi="Arial" w:cs="Arial"/>
          <w:color w:val="000000"/>
          <w:sz w:val="24"/>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67C5072" w14:textId="77777777" w:rsidR="003755D6" w:rsidRPr="001A67FB" w:rsidRDefault="003755D6" w:rsidP="00536235">
      <w:pPr>
        <w:spacing w:after="0" w:line="240" w:lineRule="auto"/>
        <w:ind w:firstLine="1134"/>
        <w:jc w:val="both"/>
        <w:rPr>
          <w:rFonts w:ascii="Arial" w:hAnsi="Arial" w:cs="Arial"/>
          <w:color w:val="000000"/>
          <w:sz w:val="24"/>
          <w:szCs w:val="24"/>
        </w:rPr>
      </w:pPr>
      <w:r w:rsidRPr="001A67FB">
        <w:rPr>
          <w:rFonts w:ascii="Arial" w:hAnsi="Arial" w:cs="Arial"/>
          <w:color w:val="000000"/>
          <w:sz w:val="24"/>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A26F045" w14:textId="77777777" w:rsidR="003755D6" w:rsidRPr="001A67FB" w:rsidRDefault="003755D6" w:rsidP="00536235">
      <w:pPr>
        <w:spacing w:after="0" w:line="240" w:lineRule="auto"/>
        <w:ind w:firstLine="1134"/>
        <w:jc w:val="both"/>
        <w:rPr>
          <w:rFonts w:ascii="Arial" w:hAnsi="Arial" w:cs="Arial"/>
          <w:color w:val="000000"/>
          <w:sz w:val="24"/>
          <w:szCs w:val="24"/>
        </w:rPr>
      </w:pPr>
      <w:r w:rsidRPr="001A67FB">
        <w:rPr>
          <w:rFonts w:ascii="Arial" w:hAnsi="Arial" w:cs="Arial"/>
          <w:color w:val="000000"/>
          <w:sz w:val="24"/>
          <w:szCs w:val="24"/>
        </w:rPr>
        <w:t>16.1.6. visi Šalies pareiškimai ir garantijos yra išsamūs ir nepalieka nutylėtų jokių aplinkybių, kurios darytų šiuos pareiškimus ar garantijas neteisingais.</w:t>
      </w:r>
    </w:p>
    <w:p w14:paraId="02DC4C28" w14:textId="77777777" w:rsidR="003755D6" w:rsidRPr="001A67FB" w:rsidRDefault="003755D6" w:rsidP="00536235">
      <w:pPr>
        <w:spacing w:after="0" w:line="240" w:lineRule="auto"/>
        <w:ind w:firstLine="1134"/>
        <w:jc w:val="both"/>
        <w:rPr>
          <w:rFonts w:ascii="Arial" w:hAnsi="Arial" w:cs="Arial"/>
          <w:color w:val="000000"/>
          <w:sz w:val="24"/>
          <w:szCs w:val="24"/>
        </w:rPr>
      </w:pPr>
      <w:r w:rsidRPr="001A67FB">
        <w:rPr>
          <w:rFonts w:ascii="Arial" w:hAnsi="Arial" w:cs="Arial"/>
          <w:color w:val="000000"/>
          <w:sz w:val="24"/>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86239C6" w14:textId="77777777" w:rsidR="003755D6" w:rsidRPr="001A67FB" w:rsidRDefault="003755D6" w:rsidP="00536235">
      <w:pPr>
        <w:spacing w:after="0" w:line="240" w:lineRule="auto"/>
        <w:ind w:firstLine="1134"/>
        <w:jc w:val="both"/>
        <w:rPr>
          <w:rFonts w:ascii="Arial" w:hAnsi="Arial" w:cs="Arial"/>
          <w:color w:val="000000"/>
          <w:sz w:val="24"/>
          <w:szCs w:val="24"/>
          <w:shd w:val="clear" w:color="auto" w:fill="FFFFFF"/>
        </w:rPr>
      </w:pPr>
      <w:r w:rsidRPr="001A67FB">
        <w:rPr>
          <w:rFonts w:ascii="Arial" w:hAnsi="Arial" w:cs="Arial"/>
          <w:color w:val="000000"/>
          <w:sz w:val="24"/>
          <w:szCs w:val="24"/>
          <w:shd w:val="clear" w:color="auto" w:fill="FFFFFF"/>
        </w:rPr>
        <w:t>16.3. </w:t>
      </w:r>
      <w:r w:rsidRPr="001A67FB">
        <w:rPr>
          <w:rFonts w:ascii="Arial" w:hAnsi="Arial" w:cs="Arial"/>
          <w:color w:val="000000"/>
          <w:sz w:val="24"/>
          <w:szCs w:val="24"/>
        </w:rPr>
        <w:t>Tiekėjas pareiškia, kad parduodamų Prekių disponavimo, valdymo ir naudojimosi teisės nėra apribotos </w:t>
      </w:r>
      <w:r w:rsidRPr="001A67FB">
        <w:rPr>
          <w:rFonts w:ascii="Arial" w:hAnsi="Arial" w:cs="Arial"/>
          <w:color w:val="000000"/>
          <w:sz w:val="24"/>
          <w:szCs w:val="24"/>
          <w:shd w:val="clear" w:color="auto" w:fill="FFFFFF"/>
        </w:rPr>
        <w:t>ir jokie tretieji asmenys neturi pretenzijų į Sutartimi perduodamas Prekes (įkeitimai, areštai ar pan.).</w:t>
      </w:r>
    </w:p>
    <w:p w14:paraId="4B4F5752" w14:textId="77777777" w:rsidR="003755D6" w:rsidRPr="001A67FB" w:rsidRDefault="003755D6" w:rsidP="00536235">
      <w:pPr>
        <w:widowControl w:val="0"/>
        <w:tabs>
          <w:tab w:val="left" w:pos="567"/>
          <w:tab w:val="left" w:pos="851"/>
          <w:tab w:val="left" w:pos="992"/>
          <w:tab w:val="left" w:pos="1134"/>
        </w:tabs>
        <w:spacing w:after="0" w:line="240" w:lineRule="auto"/>
        <w:ind w:firstLine="1134"/>
        <w:jc w:val="both"/>
        <w:rPr>
          <w:rFonts w:ascii="Arial" w:eastAsia="Calibri" w:hAnsi="Arial" w:cs="Arial"/>
          <w:kern w:val="2"/>
          <w:sz w:val="24"/>
          <w:szCs w:val="24"/>
        </w:rPr>
      </w:pPr>
      <w:r w:rsidRPr="001A67FB">
        <w:rPr>
          <w:rFonts w:ascii="Arial" w:eastAsia="Arial" w:hAnsi="Arial" w:cs="Arial"/>
          <w:kern w:val="2"/>
          <w:sz w:val="24"/>
          <w:szCs w:val="24"/>
        </w:rPr>
        <w:t>16.4. T</w:t>
      </w:r>
      <w:r w:rsidRPr="001A67FB">
        <w:rPr>
          <w:rFonts w:ascii="Arial" w:eastAsia="Calibri" w:hAnsi="Arial" w:cs="Arial"/>
          <w:kern w:val="2"/>
          <w:sz w:val="24"/>
          <w:szCs w:val="24"/>
        </w:rPr>
        <w:t>iekėjas įsipareigoja vykdant Sutartį laikytis aplinkos apsaugos, socialinės ir darbo teisės įpareigojimų, nustatytų Europos Sąjungos ir nacionalinėje teisėje, kolektyvinėse sutartyse ir VPĮ 5 priede nurodytose tarptautinėse konvencijose.</w:t>
      </w:r>
    </w:p>
    <w:p w14:paraId="3DD5AEF8" w14:textId="77777777" w:rsidR="003755D6" w:rsidRPr="001A67FB" w:rsidRDefault="003755D6" w:rsidP="003755D6">
      <w:pPr>
        <w:spacing w:after="0" w:line="240" w:lineRule="auto"/>
        <w:rPr>
          <w:rFonts w:ascii="Arial" w:hAnsi="Arial" w:cs="Arial"/>
          <w:sz w:val="24"/>
          <w:szCs w:val="24"/>
        </w:rPr>
      </w:pPr>
    </w:p>
    <w:p w14:paraId="0806A324" w14:textId="77777777" w:rsidR="003755D6" w:rsidRPr="001A67FB" w:rsidRDefault="003755D6" w:rsidP="003755D6">
      <w:pPr>
        <w:spacing w:after="0" w:line="240" w:lineRule="auto"/>
        <w:jc w:val="center"/>
        <w:rPr>
          <w:rFonts w:ascii="Arial" w:hAnsi="Arial" w:cs="Arial"/>
          <w:color w:val="000000"/>
          <w:sz w:val="24"/>
          <w:szCs w:val="24"/>
        </w:rPr>
      </w:pPr>
      <w:r w:rsidRPr="001A67FB">
        <w:rPr>
          <w:rFonts w:ascii="Arial" w:hAnsi="Arial" w:cs="Arial"/>
          <w:b/>
          <w:bCs/>
          <w:caps/>
          <w:color w:val="000000"/>
          <w:sz w:val="24"/>
          <w:szCs w:val="24"/>
        </w:rPr>
        <w:t>17.  BENDRIEJI ATSAKOMYBĖS KLAUSIMAI</w:t>
      </w:r>
    </w:p>
    <w:p w14:paraId="01AD425F" w14:textId="77777777" w:rsidR="003755D6" w:rsidRPr="001A67FB" w:rsidRDefault="003755D6" w:rsidP="003755D6">
      <w:pPr>
        <w:spacing w:after="0" w:line="240" w:lineRule="auto"/>
        <w:ind w:firstLine="62"/>
        <w:jc w:val="both"/>
        <w:rPr>
          <w:rFonts w:ascii="Arial" w:hAnsi="Arial" w:cs="Arial"/>
          <w:color w:val="000000"/>
          <w:sz w:val="24"/>
          <w:szCs w:val="24"/>
        </w:rPr>
      </w:pPr>
    </w:p>
    <w:p w14:paraId="6ED7E304" w14:textId="77777777" w:rsidR="003755D6" w:rsidRPr="001A67FB" w:rsidRDefault="003755D6" w:rsidP="00536235">
      <w:pPr>
        <w:spacing w:after="0" w:line="240" w:lineRule="auto"/>
        <w:ind w:firstLine="1134"/>
        <w:jc w:val="both"/>
        <w:rPr>
          <w:rFonts w:ascii="Arial" w:hAnsi="Arial" w:cs="Arial"/>
          <w:color w:val="000000"/>
          <w:sz w:val="24"/>
          <w:szCs w:val="24"/>
        </w:rPr>
      </w:pPr>
      <w:r w:rsidRPr="001A67FB">
        <w:rPr>
          <w:rFonts w:ascii="Arial" w:hAnsi="Arial" w:cs="Arial"/>
          <w:color w:val="000000"/>
          <w:sz w:val="24"/>
          <w:szCs w:val="24"/>
        </w:rPr>
        <w:t>17.1. Netesybų sumokėjimas už vėlavimą ar pareigų pagal Sutartį pažeidimą neatleidžia Šalies nuo Sutartyje numatytų jos pareigų vykdymo.</w:t>
      </w:r>
    </w:p>
    <w:p w14:paraId="6B2D0C9C" w14:textId="77777777" w:rsidR="003755D6" w:rsidRPr="001A67FB" w:rsidRDefault="003755D6" w:rsidP="00536235">
      <w:pPr>
        <w:spacing w:after="0" w:line="240" w:lineRule="auto"/>
        <w:ind w:firstLine="1134"/>
        <w:jc w:val="both"/>
        <w:rPr>
          <w:rFonts w:ascii="Arial" w:hAnsi="Arial" w:cs="Arial"/>
          <w:color w:val="000000"/>
          <w:sz w:val="24"/>
          <w:szCs w:val="24"/>
        </w:rPr>
      </w:pPr>
      <w:r w:rsidRPr="001A67FB">
        <w:rPr>
          <w:rFonts w:ascii="Arial" w:hAnsi="Arial" w:cs="Arial"/>
          <w:color w:val="000000"/>
          <w:sz w:val="24"/>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1A67FB">
        <w:rPr>
          <w:rFonts w:ascii="Arial" w:hAnsi="Arial" w:cs="Arial"/>
          <w:color w:val="000000"/>
          <w:sz w:val="24"/>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A49ACB1" w14:textId="77777777" w:rsidR="003755D6" w:rsidRPr="001A67FB" w:rsidRDefault="003755D6" w:rsidP="00536235">
      <w:pPr>
        <w:spacing w:after="0" w:line="240" w:lineRule="auto"/>
        <w:ind w:firstLine="1134"/>
        <w:jc w:val="both"/>
        <w:rPr>
          <w:rFonts w:ascii="Arial" w:hAnsi="Arial" w:cs="Arial"/>
          <w:color w:val="000000"/>
          <w:sz w:val="24"/>
          <w:szCs w:val="24"/>
        </w:rPr>
      </w:pPr>
      <w:r w:rsidRPr="001A67FB">
        <w:rPr>
          <w:rFonts w:ascii="Arial" w:hAnsi="Arial" w:cs="Arial"/>
          <w:color w:val="000000"/>
          <w:sz w:val="24"/>
          <w:szCs w:val="24"/>
        </w:rPr>
        <w:lastRenderedPageBreak/>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772CB0F" w14:textId="77777777" w:rsidR="003755D6" w:rsidRPr="001A67FB" w:rsidRDefault="003755D6" w:rsidP="00536235">
      <w:pPr>
        <w:spacing w:after="0" w:line="240" w:lineRule="auto"/>
        <w:ind w:firstLine="1134"/>
        <w:jc w:val="both"/>
        <w:rPr>
          <w:rFonts w:ascii="Arial" w:hAnsi="Arial" w:cs="Arial"/>
          <w:color w:val="000000"/>
          <w:sz w:val="24"/>
          <w:szCs w:val="24"/>
        </w:rPr>
      </w:pPr>
      <w:r w:rsidRPr="001A67FB">
        <w:rPr>
          <w:rFonts w:ascii="Arial" w:hAnsi="Arial" w:cs="Arial"/>
          <w:color w:val="000000"/>
          <w:sz w:val="24"/>
          <w:szCs w:val="24"/>
        </w:rPr>
        <w:t>17.4. Šioje Sutartyje numatytos teisių gynybos priemonės neapriboja Šalių teisės pasinaudoti kitomis teisėtomis teisių gynybos priemonėmis.</w:t>
      </w:r>
    </w:p>
    <w:p w14:paraId="49E4C03C" w14:textId="77777777" w:rsidR="003755D6" w:rsidRPr="001A67FB" w:rsidRDefault="003755D6" w:rsidP="00536235">
      <w:pPr>
        <w:spacing w:after="0" w:line="240" w:lineRule="auto"/>
        <w:ind w:firstLine="1134"/>
        <w:jc w:val="both"/>
        <w:rPr>
          <w:rFonts w:ascii="Arial" w:hAnsi="Arial" w:cs="Arial"/>
          <w:color w:val="000000"/>
          <w:sz w:val="24"/>
          <w:szCs w:val="24"/>
        </w:rPr>
      </w:pPr>
      <w:r w:rsidRPr="001A67FB">
        <w:rPr>
          <w:rFonts w:ascii="Arial" w:hAnsi="Arial" w:cs="Arial"/>
          <w:color w:val="000000"/>
          <w:sz w:val="24"/>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7AFAA11" w14:textId="77777777" w:rsidR="003755D6" w:rsidRPr="001A67FB" w:rsidRDefault="003755D6" w:rsidP="00536235">
      <w:pPr>
        <w:spacing w:after="0" w:line="240" w:lineRule="auto"/>
        <w:ind w:firstLine="1134"/>
        <w:jc w:val="both"/>
        <w:rPr>
          <w:rFonts w:ascii="Arial" w:hAnsi="Arial" w:cs="Arial"/>
          <w:color w:val="000000"/>
          <w:sz w:val="24"/>
          <w:szCs w:val="24"/>
        </w:rPr>
      </w:pPr>
      <w:r w:rsidRPr="001A67FB">
        <w:rPr>
          <w:rFonts w:ascii="Arial" w:hAnsi="Arial" w:cs="Arial"/>
          <w:color w:val="000000"/>
          <w:sz w:val="24"/>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591C3A12" w14:textId="77777777" w:rsidR="003755D6" w:rsidRPr="001A67FB" w:rsidRDefault="003755D6" w:rsidP="00536235">
      <w:pPr>
        <w:spacing w:after="0" w:line="240" w:lineRule="auto"/>
        <w:ind w:firstLine="1134"/>
        <w:jc w:val="both"/>
        <w:rPr>
          <w:rFonts w:ascii="Arial" w:hAnsi="Arial" w:cs="Arial"/>
          <w:color w:val="000000"/>
          <w:sz w:val="24"/>
          <w:szCs w:val="24"/>
        </w:rPr>
      </w:pPr>
      <w:r w:rsidRPr="001A67FB">
        <w:rPr>
          <w:rFonts w:ascii="Arial" w:hAnsi="Arial" w:cs="Arial"/>
          <w:color w:val="000000"/>
          <w:sz w:val="24"/>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2AECB3F6" w14:textId="77777777" w:rsidR="003755D6" w:rsidRPr="001A67FB" w:rsidRDefault="003755D6" w:rsidP="003755D6">
      <w:pPr>
        <w:spacing w:after="0" w:line="240" w:lineRule="auto"/>
        <w:ind w:firstLine="115"/>
        <w:jc w:val="both"/>
        <w:rPr>
          <w:rFonts w:ascii="Arial" w:hAnsi="Arial" w:cs="Arial"/>
          <w:color w:val="000000"/>
          <w:sz w:val="24"/>
          <w:szCs w:val="24"/>
        </w:rPr>
      </w:pPr>
    </w:p>
    <w:p w14:paraId="55C09BAA" w14:textId="77777777" w:rsidR="003755D6" w:rsidRPr="001A67FB" w:rsidRDefault="003755D6" w:rsidP="003755D6">
      <w:pPr>
        <w:spacing w:after="0" w:line="240" w:lineRule="auto"/>
        <w:jc w:val="center"/>
        <w:rPr>
          <w:rFonts w:ascii="Arial" w:hAnsi="Arial" w:cs="Arial"/>
          <w:color w:val="000000"/>
          <w:sz w:val="24"/>
          <w:szCs w:val="24"/>
        </w:rPr>
      </w:pPr>
      <w:r w:rsidRPr="001A67FB">
        <w:rPr>
          <w:rFonts w:ascii="Arial" w:hAnsi="Arial" w:cs="Arial"/>
          <w:b/>
          <w:bCs/>
          <w:caps/>
          <w:color w:val="000000"/>
          <w:sz w:val="24"/>
          <w:szCs w:val="24"/>
        </w:rPr>
        <w:t>18.  NENUGALIMA JĖGA (FORCE MAJEURE)</w:t>
      </w:r>
    </w:p>
    <w:p w14:paraId="5920A48B" w14:textId="77777777" w:rsidR="003755D6" w:rsidRPr="001A67FB" w:rsidRDefault="003755D6" w:rsidP="003755D6">
      <w:pPr>
        <w:spacing w:after="0" w:line="240" w:lineRule="auto"/>
        <w:ind w:firstLine="62"/>
        <w:jc w:val="both"/>
        <w:rPr>
          <w:rFonts w:ascii="Arial" w:hAnsi="Arial" w:cs="Arial"/>
          <w:color w:val="000000"/>
          <w:sz w:val="24"/>
          <w:szCs w:val="24"/>
        </w:rPr>
      </w:pPr>
    </w:p>
    <w:p w14:paraId="545555E4" w14:textId="77777777" w:rsidR="003755D6" w:rsidRPr="001A67FB" w:rsidRDefault="003755D6" w:rsidP="009017F0">
      <w:pPr>
        <w:spacing w:after="0" w:line="240" w:lineRule="auto"/>
        <w:ind w:firstLine="1134"/>
        <w:jc w:val="both"/>
        <w:rPr>
          <w:rFonts w:ascii="Arial" w:hAnsi="Arial" w:cs="Arial"/>
          <w:color w:val="000000"/>
          <w:sz w:val="24"/>
          <w:szCs w:val="24"/>
        </w:rPr>
      </w:pPr>
      <w:r w:rsidRPr="001A67FB">
        <w:rPr>
          <w:rFonts w:ascii="Arial" w:hAnsi="Arial" w:cs="Arial"/>
          <w:color w:val="000000"/>
          <w:sz w:val="24"/>
          <w:szCs w:val="24"/>
        </w:rPr>
        <w:t>18.1.</w:t>
      </w:r>
      <w:r w:rsidRPr="001A67FB">
        <w:rPr>
          <w:rFonts w:ascii="Arial" w:hAnsi="Arial" w:cs="Arial"/>
          <w:b/>
          <w:bCs/>
          <w:color w:val="000000"/>
          <w:sz w:val="24"/>
          <w:szCs w:val="24"/>
        </w:rPr>
        <w:t> </w:t>
      </w:r>
      <w:r w:rsidRPr="001A67FB">
        <w:rPr>
          <w:rFonts w:ascii="Arial" w:hAnsi="Arial" w:cs="Arial"/>
          <w:color w:val="000000"/>
          <w:sz w:val="24"/>
          <w:szCs w:val="24"/>
        </w:rPr>
        <w:t>Atsakomybė pagal Sutartį netaikoma, taip pat Šalys gali būti visiškai ar iš dalies atleistos nuo civilinės atsakomybės šiais pagrindais:</w:t>
      </w:r>
    </w:p>
    <w:p w14:paraId="68CCED28" w14:textId="77777777" w:rsidR="003755D6" w:rsidRPr="001A67FB" w:rsidRDefault="003755D6" w:rsidP="009017F0">
      <w:pPr>
        <w:spacing w:after="0" w:line="240" w:lineRule="auto"/>
        <w:ind w:firstLine="1134"/>
        <w:jc w:val="both"/>
        <w:rPr>
          <w:rFonts w:ascii="Arial" w:hAnsi="Arial" w:cs="Arial"/>
          <w:color w:val="000000"/>
          <w:sz w:val="24"/>
          <w:szCs w:val="24"/>
        </w:rPr>
      </w:pPr>
      <w:r w:rsidRPr="001A67FB">
        <w:rPr>
          <w:rFonts w:ascii="Arial" w:hAnsi="Arial" w:cs="Arial"/>
          <w:color w:val="000000"/>
          <w:sz w:val="24"/>
          <w:szCs w:val="24"/>
        </w:rPr>
        <w:t>18.1.1. dėl nenugalimos jėgos (</w:t>
      </w:r>
      <w:r w:rsidRPr="001A67FB">
        <w:rPr>
          <w:rFonts w:ascii="Arial" w:hAnsi="Arial" w:cs="Arial"/>
          <w:i/>
          <w:iCs/>
          <w:color w:val="000000"/>
          <w:sz w:val="24"/>
          <w:szCs w:val="24"/>
        </w:rPr>
        <w:t>force majeure</w:t>
      </w:r>
      <w:r w:rsidRPr="001A67FB">
        <w:rPr>
          <w:rFonts w:ascii="Arial" w:hAnsi="Arial" w:cs="Arial"/>
          <w:color w:val="000000"/>
          <w:sz w:val="24"/>
          <w:szCs w:val="24"/>
        </w:rPr>
        <w:t>) – taikomos Lietuvos Respublikos civilinio kodekso 6.212 straipsnio ir Lietuvos Respublikos Vyriausybės 1996 m. liepos 15 d. nutarimu Nr. 840 „Dėl Atleidimo nuo atsakomybės esant nenugalimos jėgos (</w:t>
      </w:r>
      <w:r w:rsidRPr="001A67FB">
        <w:rPr>
          <w:rFonts w:ascii="Arial" w:hAnsi="Arial" w:cs="Arial"/>
          <w:i/>
          <w:iCs/>
          <w:color w:val="000000"/>
          <w:sz w:val="24"/>
          <w:szCs w:val="24"/>
        </w:rPr>
        <w:t>force majeure</w:t>
      </w:r>
      <w:r w:rsidRPr="001A67FB">
        <w:rPr>
          <w:rFonts w:ascii="Arial" w:hAnsi="Arial" w:cs="Arial"/>
          <w:color w:val="000000"/>
          <w:sz w:val="24"/>
          <w:szCs w:val="24"/>
        </w:rPr>
        <w:t>) aplinkybėms taisyklių patvirtinimo” patvirtintų taisyklių nuostatos;</w:t>
      </w:r>
    </w:p>
    <w:p w14:paraId="18B315DD" w14:textId="77777777" w:rsidR="003755D6" w:rsidRPr="001A67FB" w:rsidRDefault="003755D6" w:rsidP="009017F0">
      <w:pPr>
        <w:spacing w:after="0" w:line="240" w:lineRule="auto"/>
        <w:ind w:firstLine="1134"/>
        <w:jc w:val="both"/>
        <w:rPr>
          <w:rFonts w:ascii="Arial" w:hAnsi="Arial" w:cs="Arial"/>
          <w:color w:val="000000"/>
          <w:sz w:val="24"/>
          <w:szCs w:val="24"/>
        </w:rPr>
      </w:pPr>
      <w:r w:rsidRPr="001A67FB">
        <w:rPr>
          <w:rFonts w:ascii="Arial" w:hAnsi="Arial" w:cs="Arial"/>
          <w:color w:val="000000"/>
          <w:sz w:val="24"/>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95A7C34" w14:textId="77777777" w:rsidR="003755D6" w:rsidRPr="001A67FB" w:rsidRDefault="003755D6" w:rsidP="009017F0">
      <w:pPr>
        <w:spacing w:after="0" w:line="240" w:lineRule="auto"/>
        <w:ind w:firstLine="1134"/>
        <w:jc w:val="both"/>
        <w:rPr>
          <w:rFonts w:ascii="Arial" w:hAnsi="Arial" w:cs="Arial"/>
          <w:color w:val="000000"/>
          <w:sz w:val="24"/>
          <w:szCs w:val="24"/>
        </w:rPr>
      </w:pPr>
      <w:r w:rsidRPr="001A67FB">
        <w:rPr>
          <w:rFonts w:ascii="Arial" w:hAnsi="Arial" w:cs="Arial"/>
          <w:color w:val="000000"/>
          <w:sz w:val="24"/>
          <w:szCs w:val="24"/>
        </w:rPr>
        <w:t>18.2.</w:t>
      </w:r>
      <w:r w:rsidRPr="001A67FB">
        <w:rPr>
          <w:rFonts w:ascii="Arial" w:hAnsi="Arial" w:cs="Arial"/>
          <w:b/>
          <w:bCs/>
          <w:color w:val="000000"/>
          <w:sz w:val="24"/>
          <w:szCs w:val="24"/>
        </w:rPr>
        <w:t> </w:t>
      </w:r>
      <w:r w:rsidRPr="001A67FB">
        <w:rPr>
          <w:rFonts w:ascii="Arial" w:hAnsi="Arial" w:cs="Arial"/>
          <w:color w:val="000000"/>
          <w:sz w:val="24"/>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F5BA438" w14:textId="77777777" w:rsidR="003755D6" w:rsidRPr="001A67FB" w:rsidRDefault="003755D6" w:rsidP="009017F0">
      <w:pPr>
        <w:spacing w:after="0" w:line="240" w:lineRule="auto"/>
        <w:ind w:firstLine="1134"/>
        <w:jc w:val="both"/>
        <w:rPr>
          <w:rFonts w:ascii="Arial" w:hAnsi="Arial" w:cs="Arial"/>
          <w:color w:val="000000"/>
          <w:sz w:val="24"/>
          <w:szCs w:val="24"/>
        </w:rPr>
      </w:pPr>
      <w:r w:rsidRPr="001A67FB">
        <w:rPr>
          <w:rFonts w:ascii="Arial" w:hAnsi="Arial" w:cs="Arial"/>
          <w:color w:val="000000"/>
          <w:sz w:val="24"/>
          <w:szCs w:val="24"/>
        </w:rPr>
        <w:t>18.3.</w:t>
      </w:r>
      <w:r w:rsidRPr="001A67FB">
        <w:rPr>
          <w:rFonts w:ascii="Arial" w:hAnsi="Arial" w:cs="Arial"/>
          <w:b/>
          <w:bCs/>
          <w:color w:val="000000"/>
          <w:sz w:val="24"/>
          <w:szCs w:val="24"/>
        </w:rPr>
        <w:t> </w:t>
      </w:r>
      <w:r w:rsidRPr="001A67FB">
        <w:rPr>
          <w:rFonts w:ascii="Arial" w:hAnsi="Arial" w:cs="Arial"/>
          <w:color w:val="000000"/>
          <w:sz w:val="24"/>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9B7BD34" w14:textId="77777777" w:rsidR="003755D6" w:rsidRPr="001A67FB" w:rsidRDefault="003755D6" w:rsidP="009017F0">
      <w:pPr>
        <w:spacing w:after="0" w:line="240" w:lineRule="auto"/>
        <w:ind w:firstLine="1134"/>
        <w:jc w:val="both"/>
        <w:rPr>
          <w:rFonts w:ascii="Arial" w:hAnsi="Arial" w:cs="Arial"/>
          <w:color w:val="000000"/>
          <w:sz w:val="24"/>
          <w:szCs w:val="24"/>
        </w:rPr>
      </w:pPr>
      <w:r w:rsidRPr="001A67FB">
        <w:rPr>
          <w:rFonts w:ascii="Arial" w:hAnsi="Arial" w:cs="Arial"/>
          <w:color w:val="000000"/>
          <w:sz w:val="24"/>
          <w:szCs w:val="24"/>
        </w:rPr>
        <w:t>18.4. Jeigu nenugalimos jėgos (</w:t>
      </w:r>
      <w:r w:rsidRPr="001A67FB">
        <w:rPr>
          <w:rFonts w:ascii="Arial" w:hAnsi="Arial" w:cs="Arial"/>
          <w:i/>
          <w:iCs/>
          <w:color w:val="000000"/>
          <w:sz w:val="24"/>
          <w:szCs w:val="24"/>
        </w:rPr>
        <w:t>force majeure</w:t>
      </w:r>
      <w:r w:rsidRPr="001A67FB">
        <w:rPr>
          <w:rFonts w:ascii="Arial" w:hAnsi="Arial" w:cs="Arial"/>
          <w:color w:val="000000"/>
          <w:sz w:val="24"/>
          <w:szCs w:val="24"/>
        </w:rPr>
        <w:t xml:space="preserve">) aplinkybės tęsiasi ilgiau negu 1 (vieną) mėnesį nuo pranešimo apie jas gavimo dienos, bet kuri Šalis gali nutraukti Sutartį apie tai pranešusi kitai šaliai prieš 5 (penkias) darbo dienas. Nenugalima jėga nelaikoma tai, kad </w:t>
      </w:r>
      <w:r w:rsidRPr="001A67FB">
        <w:rPr>
          <w:rFonts w:ascii="Arial" w:hAnsi="Arial" w:cs="Arial"/>
          <w:color w:val="000000"/>
          <w:sz w:val="24"/>
          <w:szCs w:val="24"/>
        </w:rPr>
        <w:lastRenderedPageBreak/>
        <w:t>Šalis neturi reikiamų finansinių išteklių arba skolininko kontrahentai pažeidžia savo prievoles, arba skolininkas pažeidžia savo prievoles kontrahentams.</w:t>
      </w:r>
    </w:p>
    <w:p w14:paraId="28E24AF6" w14:textId="77777777" w:rsidR="003755D6" w:rsidRPr="001A67FB" w:rsidRDefault="003755D6" w:rsidP="003755D6">
      <w:pPr>
        <w:spacing w:after="0" w:line="240" w:lineRule="auto"/>
        <w:ind w:firstLine="62"/>
        <w:jc w:val="both"/>
        <w:rPr>
          <w:rFonts w:ascii="Arial" w:hAnsi="Arial" w:cs="Arial"/>
          <w:color w:val="000000"/>
          <w:sz w:val="24"/>
          <w:szCs w:val="24"/>
        </w:rPr>
      </w:pPr>
    </w:p>
    <w:p w14:paraId="0C627565" w14:textId="77777777" w:rsidR="003755D6" w:rsidRPr="001A67FB" w:rsidRDefault="003755D6" w:rsidP="003755D6">
      <w:pPr>
        <w:spacing w:after="0" w:line="240" w:lineRule="auto"/>
        <w:jc w:val="center"/>
        <w:rPr>
          <w:rFonts w:ascii="Arial" w:hAnsi="Arial" w:cs="Arial"/>
          <w:color w:val="000000"/>
          <w:sz w:val="24"/>
          <w:szCs w:val="24"/>
        </w:rPr>
      </w:pPr>
      <w:r w:rsidRPr="001A67FB">
        <w:rPr>
          <w:rFonts w:ascii="Arial" w:hAnsi="Arial" w:cs="Arial"/>
          <w:b/>
          <w:bCs/>
          <w:caps/>
          <w:color w:val="000000"/>
          <w:sz w:val="24"/>
          <w:szCs w:val="24"/>
        </w:rPr>
        <w:t>19.  SUTARTIES NUOSTATŲ NEGALIOJIMAS</w:t>
      </w:r>
    </w:p>
    <w:p w14:paraId="383E55BF" w14:textId="77777777" w:rsidR="003755D6" w:rsidRPr="001A67FB" w:rsidRDefault="003755D6" w:rsidP="003755D6">
      <w:pPr>
        <w:spacing w:after="0" w:line="240" w:lineRule="auto"/>
        <w:ind w:firstLine="62"/>
        <w:jc w:val="both"/>
        <w:rPr>
          <w:rFonts w:ascii="Arial" w:hAnsi="Arial" w:cs="Arial"/>
          <w:color w:val="000000"/>
          <w:sz w:val="24"/>
          <w:szCs w:val="24"/>
        </w:rPr>
      </w:pPr>
    </w:p>
    <w:p w14:paraId="4A6C40C0" w14:textId="77777777" w:rsidR="003755D6" w:rsidRPr="001A67FB" w:rsidRDefault="003755D6" w:rsidP="009017F0">
      <w:pPr>
        <w:spacing w:after="0" w:line="240" w:lineRule="auto"/>
        <w:ind w:firstLine="1134"/>
        <w:jc w:val="both"/>
        <w:rPr>
          <w:rFonts w:ascii="Arial" w:hAnsi="Arial" w:cs="Arial"/>
          <w:color w:val="000000"/>
          <w:sz w:val="24"/>
          <w:szCs w:val="24"/>
        </w:rPr>
      </w:pPr>
      <w:r w:rsidRPr="001A67FB">
        <w:rPr>
          <w:rFonts w:ascii="Arial" w:hAnsi="Arial" w:cs="Arial"/>
          <w:color w:val="000000"/>
          <w:sz w:val="24"/>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35FCE0B7" w14:textId="77777777" w:rsidR="003755D6" w:rsidRPr="001A67FB" w:rsidRDefault="003755D6" w:rsidP="009017F0">
      <w:pPr>
        <w:spacing w:after="0" w:line="240" w:lineRule="auto"/>
        <w:ind w:firstLine="1134"/>
        <w:jc w:val="both"/>
        <w:rPr>
          <w:rFonts w:ascii="Arial" w:hAnsi="Arial" w:cs="Arial"/>
          <w:color w:val="000000"/>
          <w:sz w:val="24"/>
          <w:szCs w:val="24"/>
        </w:rPr>
      </w:pPr>
      <w:r w:rsidRPr="001A67FB">
        <w:rPr>
          <w:rFonts w:ascii="Arial" w:hAnsi="Arial" w:cs="Arial"/>
          <w:color w:val="000000"/>
          <w:sz w:val="24"/>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1459396" w14:textId="77777777" w:rsidR="003755D6" w:rsidRPr="001A67FB" w:rsidRDefault="003755D6" w:rsidP="003755D6">
      <w:pPr>
        <w:spacing w:after="0" w:line="240" w:lineRule="auto"/>
        <w:ind w:firstLine="62"/>
        <w:jc w:val="both"/>
        <w:rPr>
          <w:rFonts w:ascii="Arial" w:hAnsi="Arial" w:cs="Arial"/>
          <w:color w:val="000000"/>
          <w:sz w:val="24"/>
          <w:szCs w:val="24"/>
        </w:rPr>
      </w:pPr>
    </w:p>
    <w:p w14:paraId="253BC9CB" w14:textId="77777777" w:rsidR="003755D6" w:rsidRPr="001A67FB" w:rsidRDefault="003755D6" w:rsidP="003755D6">
      <w:pPr>
        <w:spacing w:after="0" w:line="240" w:lineRule="auto"/>
        <w:jc w:val="center"/>
        <w:rPr>
          <w:rFonts w:ascii="Arial" w:hAnsi="Arial" w:cs="Arial"/>
          <w:color w:val="000000"/>
          <w:sz w:val="24"/>
          <w:szCs w:val="24"/>
        </w:rPr>
      </w:pPr>
      <w:r w:rsidRPr="001A67FB">
        <w:rPr>
          <w:rFonts w:ascii="Arial" w:hAnsi="Arial" w:cs="Arial"/>
          <w:b/>
          <w:bCs/>
          <w:caps/>
          <w:color w:val="000000"/>
          <w:sz w:val="24"/>
          <w:szCs w:val="24"/>
        </w:rPr>
        <w:t>20.  SUTARTIES PAKEITIMAI</w:t>
      </w:r>
    </w:p>
    <w:p w14:paraId="01B94498" w14:textId="77777777" w:rsidR="003755D6" w:rsidRPr="001A67FB" w:rsidRDefault="003755D6" w:rsidP="003755D6">
      <w:pPr>
        <w:spacing w:after="0" w:line="240" w:lineRule="auto"/>
        <w:ind w:firstLine="62"/>
        <w:jc w:val="both"/>
        <w:rPr>
          <w:rFonts w:ascii="Arial" w:hAnsi="Arial" w:cs="Arial"/>
          <w:color w:val="000000"/>
          <w:sz w:val="24"/>
          <w:szCs w:val="24"/>
        </w:rPr>
      </w:pPr>
    </w:p>
    <w:p w14:paraId="3B893883" w14:textId="77777777" w:rsidR="003755D6" w:rsidRPr="001A67FB" w:rsidRDefault="003755D6" w:rsidP="009017F0">
      <w:pPr>
        <w:spacing w:after="0" w:line="240" w:lineRule="auto"/>
        <w:ind w:firstLine="1134"/>
        <w:jc w:val="both"/>
        <w:rPr>
          <w:rFonts w:ascii="Arial" w:hAnsi="Arial" w:cs="Arial"/>
          <w:sz w:val="24"/>
          <w:szCs w:val="24"/>
        </w:rPr>
      </w:pPr>
      <w:r w:rsidRPr="001A67FB">
        <w:rPr>
          <w:rFonts w:ascii="Arial" w:hAnsi="Arial" w:cs="Arial"/>
          <w:sz w:val="24"/>
          <w:szCs w:val="24"/>
        </w:rPr>
        <w:t>20.1. Sutarties sąlygos Sutarties galiojimo laikotarpiu negali būti keičiamos, išskyrus tokias Sutarties sąlygas, kurių keitimas numatytas Sutartyje ir (ar) galimas vadovaujantis VPĮ nuostatomis.</w:t>
      </w:r>
    </w:p>
    <w:p w14:paraId="1A49C366" w14:textId="77777777" w:rsidR="003755D6" w:rsidRPr="001A67FB" w:rsidRDefault="003755D6" w:rsidP="009017F0">
      <w:pPr>
        <w:spacing w:after="0" w:line="240" w:lineRule="auto"/>
        <w:ind w:firstLine="1134"/>
        <w:jc w:val="both"/>
        <w:rPr>
          <w:rFonts w:ascii="Arial" w:hAnsi="Arial" w:cs="Arial"/>
          <w:color w:val="000000"/>
          <w:sz w:val="24"/>
          <w:szCs w:val="24"/>
        </w:rPr>
      </w:pPr>
      <w:r w:rsidRPr="001A67FB">
        <w:rPr>
          <w:rFonts w:ascii="Arial" w:hAnsi="Arial" w:cs="Arial"/>
          <w:color w:val="000000"/>
          <w:sz w:val="24"/>
          <w:szCs w:val="24"/>
        </w:rPr>
        <w:t>20.2. Sutarties pakeitimai įforminami Šalims sudarant Susitarimą.</w:t>
      </w:r>
    </w:p>
    <w:p w14:paraId="1AD9E750" w14:textId="77777777" w:rsidR="003755D6" w:rsidRPr="001A67FB" w:rsidRDefault="003755D6" w:rsidP="009017F0">
      <w:pPr>
        <w:spacing w:after="0" w:line="240" w:lineRule="auto"/>
        <w:ind w:firstLine="1134"/>
        <w:jc w:val="both"/>
        <w:rPr>
          <w:rFonts w:ascii="Arial" w:hAnsi="Arial" w:cs="Arial"/>
          <w:color w:val="000000"/>
          <w:sz w:val="24"/>
          <w:szCs w:val="24"/>
        </w:rPr>
      </w:pPr>
      <w:r w:rsidRPr="001A67FB">
        <w:rPr>
          <w:rFonts w:ascii="Arial" w:hAnsi="Arial" w:cs="Arial"/>
          <w:color w:val="000000"/>
          <w:sz w:val="24"/>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48BB7F0" w14:textId="77777777" w:rsidR="003755D6" w:rsidRPr="001A67FB" w:rsidRDefault="003755D6" w:rsidP="009017F0">
      <w:pPr>
        <w:spacing w:after="0" w:line="240" w:lineRule="auto"/>
        <w:ind w:firstLine="1134"/>
        <w:jc w:val="both"/>
        <w:rPr>
          <w:rFonts w:ascii="Arial" w:hAnsi="Arial" w:cs="Arial"/>
          <w:color w:val="000000"/>
          <w:sz w:val="24"/>
          <w:szCs w:val="24"/>
        </w:rPr>
      </w:pPr>
      <w:r w:rsidRPr="001A67FB">
        <w:rPr>
          <w:rFonts w:ascii="Arial" w:hAnsi="Arial" w:cs="Arial"/>
          <w:color w:val="000000"/>
          <w:sz w:val="24"/>
          <w:szCs w:val="24"/>
        </w:rPr>
        <w:t>20.4. Susitarimai įsigalioja nuo jų sudarymo, jei Susitarime nenurodyta kitaip. Susitarimą Pirkėjas privalo paviešinti VPĮ 33 ir 86 straipsniuose nustatyta tvarka.</w:t>
      </w:r>
    </w:p>
    <w:p w14:paraId="6F1C3DCA" w14:textId="77777777" w:rsidR="003755D6" w:rsidRPr="001A67FB" w:rsidRDefault="003755D6" w:rsidP="009017F0">
      <w:pPr>
        <w:spacing w:after="0" w:line="240" w:lineRule="auto"/>
        <w:ind w:firstLine="1134"/>
        <w:jc w:val="both"/>
        <w:rPr>
          <w:rFonts w:ascii="Arial" w:hAnsi="Arial" w:cs="Arial"/>
          <w:color w:val="000000"/>
          <w:sz w:val="24"/>
          <w:szCs w:val="24"/>
        </w:rPr>
      </w:pPr>
      <w:r w:rsidRPr="001A67FB">
        <w:rPr>
          <w:rFonts w:ascii="Arial" w:hAnsi="Arial" w:cs="Arial"/>
          <w:color w:val="000000"/>
          <w:sz w:val="24"/>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97B52CA" w14:textId="77777777" w:rsidR="003755D6" w:rsidRPr="001A67FB" w:rsidRDefault="003755D6" w:rsidP="003755D6">
      <w:pPr>
        <w:spacing w:after="0" w:line="240" w:lineRule="auto"/>
        <w:ind w:firstLine="62"/>
        <w:jc w:val="both"/>
        <w:rPr>
          <w:rFonts w:ascii="Arial" w:hAnsi="Arial" w:cs="Arial"/>
          <w:color w:val="000000"/>
          <w:sz w:val="24"/>
          <w:szCs w:val="24"/>
        </w:rPr>
      </w:pPr>
    </w:p>
    <w:p w14:paraId="7B23D224" w14:textId="77777777" w:rsidR="003755D6" w:rsidRPr="001A67FB" w:rsidRDefault="003755D6" w:rsidP="003755D6">
      <w:pPr>
        <w:spacing w:after="0" w:line="240" w:lineRule="auto"/>
        <w:jc w:val="center"/>
        <w:rPr>
          <w:rFonts w:ascii="Arial" w:hAnsi="Arial" w:cs="Arial"/>
          <w:color w:val="000000"/>
          <w:sz w:val="24"/>
          <w:szCs w:val="24"/>
        </w:rPr>
      </w:pPr>
      <w:r w:rsidRPr="001A67FB">
        <w:rPr>
          <w:rFonts w:ascii="Arial" w:hAnsi="Arial" w:cs="Arial"/>
          <w:b/>
          <w:bCs/>
          <w:caps/>
          <w:color w:val="000000"/>
          <w:sz w:val="24"/>
          <w:szCs w:val="24"/>
        </w:rPr>
        <w:t>21.  SUTARTIES SUSTABDYMAS</w:t>
      </w:r>
    </w:p>
    <w:p w14:paraId="2841A937" w14:textId="77777777" w:rsidR="003755D6" w:rsidRPr="001A67FB" w:rsidRDefault="003755D6" w:rsidP="003755D6">
      <w:pPr>
        <w:spacing w:after="0" w:line="240" w:lineRule="auto"/>
        <w:ind w:firstLine="62"/>
        <w:jc w:val="both"/>
        <w:rPr>
          <w:rFonts w:ascii="Arial" w:hAnsi="Arial" w:cs="Arial"/>
          <w:color w:val="000000"/>
          <w:sz w:val="24"/>
          <w:szCs w:val="24"/>
        </w:rPr>
      </w:pPr>
    </w:p>
    <w:p w14:paraId="7A055973" w14:textId="77777777" w:rsidR="003755D6" w:rsidRPr="001A67FB" w:rsidRDefault="003755D6" w:rsidP="009017F0">
      <w:pPr>
        <w:spacing w:after="0" w:line="240" w:lineRule="auto"/>
        <w:ind w:firstLine="1134"/>
        <w:jc w:val="both"/>
        <w:textAlignment w:val="baseline"/>
        <w:rPr>
          <w:rFonts w:ascii="Arial" w:hAnsi="Arial" w:cs="Arial"/>
          <w:sz w:val="24"/>
          <w:szCs w:val="24"/>
        </w:rPr>
      </w:pPr>
      <w:r w:rsidRPr="001A67FB">
        <w:rPr>
          <w:rFonts w:ascii="Arial" w:hAnsi="Arial" w:cs="Arial"/>
          <w:sz w:val="24"/>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A459301" w14:textId="77777777" w:rsidR="003755D6" w:rsidRPr="001A67FB" w:rsidRDefault="003755D6" w:rsidP="009017F0">
      <w:pPr>
        <w:spacing w:after="0" w:line="240" w:lineRule="auto"/>
        <w:ind w:firstLine="1134"/>
        <w:jc w:val="both"/>
        <w:textAlignment w:val="baseline"/>
        <w:rPr>
          <w:rFonts w:ascii="Arial" w:hAnsi="Arial" w:cs="Arial"/>
          <w:color w:val="000000"/>
          <w:sz w:val="24"/>
          <w:szCs w:val="24"/>
        </w:rPr>
      </w:pPr>
      <w:r w:rsidRPr="001A67FB">
        <w:rPr>
          <w:rFonts w:ascii="Arial" w:hAnsi="Arial" w:cs="Arial"/>
          <w:color w:val="000000"/>
          <w:sz w:val="24"/>
          <w:szCs w:val="24"/>
        </w:rPr>
        <w:t>21.2. Prekių (jų dalies) tiekimas gali būti stabdomas esant bent vienai iš šių aplinkybių: </w:t>
      </w:r>
    </w:p>
    <w:p w14:paraId="1A255B84" w14:textId="77777777" w:rsidR="003755D6" w:rsidRPr="001A67FB" w:rsidRDefault="003755D6" w:rsidP="009017F0">
      <w:pPr>
        <w:spacing w:after="0" w:line="240" w:lineRule="auto"/>
        <w:ind w:firstLine="1134"/>
        <w:jc w:val="both"/>
        <w:textAlignment w:val="baseline"/>
        <w:rPr>
          <w:rFonts w:ascii="Arial" w:hAnsi="Arial" w:cs="Arial"/>
          <w:color w:val="000000"/>
          <w:sz w:val="24"/>
          <w:szCs w:val="24"/>
        </w:rPr>
      </w:pPr>
      <w:r w:rsidRPr="001A67FB">
        <w:rPr>
          <w:rFonts w:ascii="Arial" w:hAnsi="Arial" w:cs="Arial"/>
          <w:color w:val="000000"/>
          <w:sz w:val="24"/>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26349BBD" w14:textId="77777777" w:rsidR="003755D6" w:rsidRPr="001A67FB" w:rsidRDefault="003755D6" w:rsidP="009017F0">
      <w:pPr>
        <w:spacing w:after="0" w:line="240" w:lineRule="auto"/>
        <w:ind w:firstLine="1134"/>
        <w:jc w:val="both"/>
        <w:textAlignment w:val="baseline"/>
        <w:rPr>
          <w:rFonts w:ascii="Arial" w:hAnsi="Arial" w:cs="Arial"/>
          <w:color w:val="000000"/>
          <w:sz w:val="24"/>
          <w:szCs w:val="24"/>
        </w:rPr>
      </w:pPr>
      <w:r w:rsidRPr="001A67FB">
        <w:rPr>
          <w:rFonts w:ascii="Arial" w:hAnsi="Arial" w:cs="Arial"/>
          <w:color w:val="000000"/>
          <w:sz w:val="24"/>
          <w:szCs w:val="24"/>
        </w:rPr>
        <w:lastRenderedPageBreak/>
        <w:t>21.2.2. Pirkėjas Sutartyje nurodyta tvarka negali priimti Prekių (pavyzdžiui, nebaigta įrengti patalpa, kurioje turi būti įmontuojamos Prekės), o Tiekėjas dėl to negali vykdyti Sutarties; </w:t>
      </w:r>
    </w:p>
    <w:p w14:paraId="4B4771C2" w14:textId="77777777" w:rsidR="003755D6" w:rsidRPr="001A67FB" w:rsidRDefault="003755D6" w:rsidP="009017F0">
      <w:pPr>
        <w:spacing w:after="0" w:line="240" w:lineRule="auto"/>
        <w:ind w:firstLine="1134"/>
        <w:jc w:val="both"/>
        <w:textAlignment w:val="baseline"/>
        <w:rPr>
          <w:rFonts w:ascii="Arial" w:hAnsi="Arial" w:cs="Arial"/>
          <w:color w:val="000000"/>
          <w:sz w:val="24"/>
          <w:szCs w:val="24"/>
        </w:rPr>
      </w:pPr>
      <w:r w:rsidRPr="001A67FB">
        <w:rPr>
          <w:rFonts w:ascii="Arial" w:hAnsi="Arial" w:cs="Arial"/>
          <w:color w:val="000000"/>
          <w:sz w:val="24"/>
          <w:szCs w:val="24"/>
        </w:rPr>
        <w:t>21.2.3. dėl nenumatytų prekių, paslaugų ir (ar) darbų, susijusių su perkamu objektu, kurių poreikis paaiškėjo tik vykdant Sutartį; </w:t>
      </w:r>
    </w:p>
    <w:p w14:paraId="0EE3FFFD" w14:textId="77777777" w:rsidR="003755D6" w:rsidRPr="001A67FB" w:rsidRDefault="003755D6" w:rsidP="009017F0">
      <w:pPr>
        <w:spacing w:after="0" w:line="240" w:lineRule="auto"/>
        <w:ind w:firstLine="1134"/>
        <w:jc w:val="both"/>
        <w:textAlignment w:val="baseline"/>
        <w:rPr>
          <w:rFonts w:ascii="Arial" w:hAnsi="Arial" w:cs="Arial"/>
          <w:color w:val="000000"/>
          <w:sz w:val="24"/>
          <w:szCs w:val="24"/>
        </w:rPr>
      </w:pPr>
      <w:r w:rsidRPr="001A67FB">
        <w:rPr>
          <w:rFonts w:ascii="Arial" w:hAnsi="Arial" w:cs="Arial"/>
          <w:color w:val="000000"/>
          <w:sz w:val="24"/>
          <w:szCs w:val="24"/>
        </w:rPr>
        <w:t>21.2.4. ne dėl Pirkėjo kaltės vėluoja kitos Pirkėjo pirkimo sutarties, turinčios tiesioginės įtakos šiai Sutarčiai, vykdymas;  </w:t>
      </w:r>
    </w:p>
    <w:p w14:paraId="5BE03E96" w14:textId="77777777" w:rsidR="003755D6" w:rsidRPr="001A67FB" w:rsidRDefault="003755D6" w:rsidP="009017F0">
      <w:pPr>
        <w:spacing w:after="0" w:line="240" w:lineRule="auto"/>
        <w:ind w:firstLine="1134"/>
        <w:jc w:val="both"/>
        <w:textAlignment w:val="baseline"/>
        <w:rPr>
          <w:rFonts w:ascii="Arial" w:hAnsi="Arial" w:cs="Arial"/>
          <w:color w:val="000000"/>
          <w:sz w:val="24"/>
          <w:szCs w:val="24"/>
        </w:rPr>
      </w:pPr>
      <w:r w:rsidRPr="001A67FB">
        <w:rPr>
          <w:rFonts w:ascii="Arial" w:hAnsi="Arial" w:cs="Arial"/>
          <w:color w:val="000000"/>
          <w:sz w:val="24"/>
          <w:szCs w:val="24"/>
        </w:rPr>
        <w:t>21.2.5. esant įrodymais pagrįstoms kliūtims ar trukdymams, sukeltiems Tiekėjui kitų trečiųjų asmenų ne dėl Tiekėjo ne laiku ar netinkamai pagal Sutarties sąlygas ir tvarką įvykdytų sutartinių įsipareigojimų; </w:t>
      </w:r>
    </w:p>
    <w:p w14:paraId="44CDEABE" w14:textId="77777777" w:rsidR="003755D6" w:rsidRPr="001A67FB" w:rsidRDefault="003755D6" w:rsidP="009017F0">
      <w:pPr>
        <w:spacing w:after="0" w:line="240" w:lineRule="auto"/>
        <w:ind w:firstLine="1134"/>
        <w:jc w:val="both"/>
        <w:textAlignment w:val="baseline"/>
        <w:rPr>
          <w:rFonts w:ascii="Arial" w:hAnsi="Arial" w:cs="Arial"/>
          <w:color w:val="000000"/>
          <w:sz w:val="24"/>
          <w:szCs w:val="24"/>
        </w:rPr>
      </w:pPr>
      <w:r w:rsidRPr="001A67FB">
        <w:rPr>
          <w:rFonts w:ascii="Arial" w:hAnsi="Arial" w:cs="Arial"/>
          <w:color w:val="000000"/>
          <w:sz w:val="24"/>
          <w:szCs w:val="24"/>
        </w:rPr>
        <w:t>21.2.6. pasikeitus galiojančiam teisės aktui ar įsigaliojus naujam teisės aktui, kuris turi įtakos šios Sutarties vykdymui; </w:t>
      </w:r>
    </w:p>
    <w:p w14:paraId="2AB3443B" w14:textId="77777777" w:rsidR="003755D6" w:rsidRPr="001A67FB" w:rsidRDefault="003755D6" w:rsidP="009017F0">
      <w:pPr>
        <w:spacing w:after="0" w:line="240" w:lineRule="auto"/>
        <w:ind w:firstLine="1134"/>
        <w:jc w:val="both"/>
        <w:textAlignment w:val="baseline"/>
        <w:rPr>
          <w:rFonts w:ascii="Arial" w:hAnsi="Arial" w:cs="Arial"/>
          <w:color w:val="000000"/>
          <w:sz w:val="24"/>
          <w:szCs w:val="24"/>
        </w:rPr>
      </w:pPr>
      <w:r w:rsidRPr="001A67FB">
        <w:rPr>
          <w:rFonts w:ascii="Arial" w:hAnsi="Arial" w:cs="Arial"/>
          <w:color w:val="000000"/>
          <w:sz w:val="24"/>
          <w:szCs w:val="24"/>
        </w:rPr>
        <w:t>21.2.7. sutartinių įsipareigojimų stabdymo būtinybė atsirado dėl sustabdyto / perskirstyto / negauto ir panašiai Pirkėjo Prekių pirkimui skirto finansavimo arba finansavimo trūkumo; </w:t>
      </w:r>
    </w:p>
    <w:p w14:paraId="3A4D50AB" w14:textId="77777777" w:rsidR="003755D6" w:rsidRPr="001A67FB" w:rsidRDefault="003755D6" w:rsidP="009017F0">
      <w:pPr>
        <w:spacing w:after="0" w:line="240" w:lineRule="auto"/>
        <w:ind w:firstLine="1134"/>
        <w:jc w:val="both"/>
        <w:textAlignment w:val="baseline"/>
        <w:rPr>
          <w:rFonts w:ascii="Arial" w:hAnsi="Arial" w:cs="Arial"/>
          <w:color w:val="000000"/>
          <w:sz w:val="24"/>
          <w:szCs w:val="24"/>
        </w:rPr>
      </w:pPr>
      <w:r w:rsidRPr="001A67FB">
        <w:rPr>
          <w:rFonts w:ascii="Arial" w:hAnsi="Arial" w:cs="Arial"/>
          <w:color w:val="000000"/>
          <w:sz w:val="24"/>
          <w:szCs w:val="24"/>
        </w:rPr>
        <w:t>21.2.8. dėl teisminių (arbitražinių) ginčų su Pirkėju ar trečiaisiais asmenimis, kurių dalykas yra tiesiogiai susijęs su Sutarties vykdymu. </w:t>
      </w:r>
    </w:p>
    <w:p w14:paraId="431C83AB" w14:textId="77777777" w:rsidR="003755D6" w:rsidRPr="001A67FB" w:rsidRDefault="003755D6" w:rsidP="009017F0">
      <w:pPr>
        <w:spacing w:after="0" w:line="240" w:lineRule="auto"/>
        <w:ind w:firstLine="1134"/>
        <w:jc w:val="both"/>
        <w:textAlignment w:val="baseline"/>
        <w:rPr>
          <w:rFonts w:ascii="Arial" w:hAnsi="Arial" w:cs="Arial"/>
          <w:color w:val="000000"/>
          <w:sz w:val="24"/>
          <w:szCs w:val="24"/>
        </w:rPr>
      </w:pPr>
      <w:r w:rsidRPr="001A67FB">
        <w:rPr>
          <w:rFonts w:ascii="Arial" w:hAnsi="Arial" w:cs="Arial"/>
          <w:color w:val="000000"/>
          <w:sz w:val="24"/>
          <w:szCs w:val="24"/>
        </w:rPr>
        <w:t xml:space="preserve">21.3. Jei Prekių (jų dalies) tiekimo stabdymas atliekamas dėl Bendrųjų sąlygų 21.2 punkte nurodytų aplinkybių ir tęsiasi ne ilgiau kaip 3 (tris) mėnesius, toks stabdymas laikomas Sutarties keitimu joje numatytomis sąlygomis </w:t>
      </w:r>
      <w:r w:rsidRPr="001A67FB">
        <w:rPr>
          <w:rFonts w:ascii="Arial" w:eastAsia="Calibri" w:hAnsi="Arial" w:cs="Arial"/>
          <w:kern w:val="2"/>
          <w:sz w:val="24"/>
          <w:szCs w:val="24"/>
        </w:rPr>
        <w:t>ir įforminamas Sutarties 21.6 punkte nustatyta tvarka</w:t>
      </w:r>
      <w:r w:rsidRPr="001A67FB">
        <w:rPr>
          <w:rFonts w:ascii="Arial" w:hAnsi="Arial" w:cs="Arial"/>
          <w:color w:val="000000"/>
          <w:sz w:val="24"/>
          <w:szCs w:val="24"/>
        </w:rPr>
        <w:t>.</w:t>
      </w:r>
    </w:p>
    <w:p w14:paraId="37F3FEE7" w14:textId="77777777" w:rsidR="003755D6" w:rsidRPr="001A67FB" w:rsidRDefault="003755D6" w:rsidP="009017F0">
      <w:pPr>
        <w:tabs>
          <w:tab w:val="left" w:pos="567"/>
        </w:tabs>
        <w:spacing w:after="0" w:line="240" w:lineRule="auto"/>
        <w:ind w:firstLine="1134"/>
        <w:jc w:val="both"/>
        <w:textAlignment w:val="baseline"/>
        <w:rPr>
          <w:rFonts w:ascii="Arial" w:eastAsia="Calibri" w:hAnsi="Arial" w:cs="Arial"/>
          <w:kern w:val="2"/>
          <w:sz w:val="24"/>
          <w:szCs w:val="24"/>
        </w:rPr>
      </w:pPr>
      <w:r w:rsidRPr="001A67FB">
        <w:rPr>
          <w:rFonts w:ascii="Arial" w:hAnsi="Arial" w:cs="Arial"/>
          <w:color w:val="000000"/>
          <w:sz w:val="24"/>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1A67FB">
        <w:rPr>
          <w:rFonts w:ascii="Arial" w:eastAsia="Calibri" w:hAnsi="Arial" w:cs="Arial"/>
          <w:kern w:val="2"/>
          <w:sz w:val="24"/>
          <w:szCs w:val="24"/>
        </w:rPr>
        <w:t>ir įforminamas Sutarties 21.6 punkte nustatyta tvarka.</w:t>
      </w:r>
    </w:p>
    <w:p w14:paraId="2686BE35" w14:textId="77777777" w:rsidR="003755D6" w:rsidRPr="001A67FB" w:rsidRDefault="003755D6" w:rsidP="009017F0">
      <w:pPr>
        <w:spacing w:after="0" w:line="240" w:lineRule="auto"/>
        <w:ind w:firstLine="1134"/>
        <w:jc w:val="both"/>
        <w:textAlignment w:val="baseline"/>
        <w:rPr>
          <w:rFonts w:ascii="Arial" w:hAnsi="Arial" w:cs="Arial"/>
          <w:color w:val="000000"/>
          <w:sz w:val="24"/>
          <w:szCs w:val="24"/>
        </w:rPr>
      </w:pPr>
      <w:r w:rsidRPr="001A67FB">
        <w:rPr>
          <w:rFonts w:ascii="Arial" w:hAnsi="Arial" w:cs="Arial"/>
          <w:color w:val="000000"/>
          <w:sz w:val="24"/>
          <w:szCs w:val="24"/>
        </w:rPr>
        <w:t>21.5. Sutartinių įsipareigojimų vykdymas gali būti stabdomas tik Sutarties galiojimo laikotarpiu tokia tvarka:</w:t>
      </w:r>
    </w:p>
    <w:p w14:paraId="1A3BCC60" w14:textId="77777777" w:rsidR="003755D6" w:rsidRPr="001A67FB" w:rsidRDefault="003755D6" w:rsidP="009017F0">
      <w:pPr>
        <w:spacing w:after="0" w:line="240" w:lineRule="auto"/>
        <w:ind w:firstLine="1134"/>
        <w:jc w:val="both"/>
        <w:textAlignment w:val="baseline"/>
        <w:rPr>
          <w:rFonts w:ascii="Arial" w:hAnsi="Arial" w:cs="Arial"/>
          <w:color w:val="000000"/>
          <w:sz w:val="24"/>
          <w:szCs w:val="24"/>
        </w:rPr>
      </w:pPr>
      <w:r w:rsidRPr="001A67FB">
        <w:rPr>
          <w:rFonts w:ascii="Arial" w:hAnsi="Arial" w:cs="Arial"/>
          <w:color w:val="000000"/>
          <w:sz w:val="24"/>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031C3F8B" w14:textId="77777777" w:rsidR="003755D6" w:rsidRPr="001A67FB" w:rsidRDefault="003755D6" w:rsidP="009017F0">
      <w:pPr>
        <w:spacing w:after="0" w:line="240" w:lineRule="auto"/>
        <w:ind w:firstLine="1134"/>
        <w:jc w:val="both"/>
        <w:rPr>
          <w:rFonts w:ascii="Arial" w:hAnsi="Arial" w:cs="Arial"/>
          <w:color w:val="000000"/>
          <w:sz w:val="24"/>
          <w:szCs w:val="24"/>
        </w:rPr>
      </w:pPr>
      <w:r w:rsidRPr="001A67FB">
        <w:rPr>
          <w:rFonts w:ascii="Arial" w:hAnsi="Arial" w:cs="Arial"/>
          <w:color w:val="000000"/>
          <w:sz w:val="24"/>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6DBE619A" w14:textId="77777777" w:rsidR="003755D6" w:rsidRPr="001A67FB" w:rsidRDefault="003755D6" w:rsidP="009017F0">
      <w:pPr>
        <w:spacing w:after="0" w:line="240" w:lineRule="auto"/>
        <w:ind w:firstLine="1134"/>
        <w:jc w:val="both"/>
        <w:rPr>
          <w:rFonts w:ascii="Arial" w:hAnsi="Arial" w:cs="Arial"/>
          <w:sz w:val="24"/>
          <w:szCs w:val="24"/>
        </w:rPr>
      </w:pPr>
      <w:r w:rsidRPr="001A67FB">
        <w:rPr>
          <w:rFonts w:ascii="Arial" w:hAnsi="Arial" w:cs="Arial"/>
          <w:sz w:val="24"/>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1A67FB">
        <w:rPr>
          <w:rFonts w:ascii="Arial" w:eastAsia="Calibri" w:hAnsi="Arial" w:cs="Arial"/>
          <w:kern w:val="2"/>
          <w:sz w:val="24"/>
          <w:szCs w:val="24"/>
        </w:rPr>
        <w:t>Jei sutartinių įsipareigojimų ar jų dalies vykdymas sustabdytas</w:t>
      </w:r>
      <w:r w:rsidRPr="001A67FB">
        <w:rPr>
          <w:rFonts w:ascii="Arial" w:hAnsi="Arial" w:cs="Arial"/>
          <w:sz w:val="24"/>
          <w:szCs w:val="24"/>
        </w:rPr>
        <w:t>, Šalys negali vykdyti jokių jiems pagal Sutartį ar Sutarties dalį priskirtų įsipareigojimų.</w:t>
      </w:r>
    </w:p>
    <w:p w14:paraId="3BB3544C" w14:textId="77777777" w:rsidR="003755D6" w:rsidRPr="001A67FB" w:rsidRDefault="003755D6" w:rsidP="009017F0">
      <w:pPr>
        <w:spacing w:after="0" w:line="240" w:lineRule="auto"/>
        <w:ind w:firstLine="1134"/>
        <w:jc w:val="both"/>
        <w:rPr>
          <w:rFonts w:ascii="Arial" w:hAnsi="Arial" w:cs="Arial"/>
          <w:color w:val="000000"/>
          <w:sz w:val="24"/>
          <w:szCs w:val="24"/>
        </w:rPr>
      </w:pPr>
      <w:r w:rsidRPr="001A67FB">
        <w:rPr>
          <w:rFonts w:ascii="Arial" w:hAnsi="Arial" w:cs="Arial"/>
          <w:color w:val="000000"/>
          <w:sz w:val="24"/>
          <w:szCs w:val="24"/>
        </w:rPr>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69B5C20C" w14:textId="77777777" w:rsidR="003755D6" w:rsidRPr="001A67FB" w:rsidRDefault="003755D6" w:rsidP="009017F0">
      <w:pPr>
        <w:spacing w:after="0" w:line="240" w:lineRule="auto"/>
        <w:ind w:firstLine="1134"/>
        <w:jc w:val="both"/>
        <w:rPr>
          <w:rFonts w:ascii="Arial" w:hAnsi="Arial" w:cs="Arial"/>
          <w:color w:val="000000"/>
          <w:sz w:val="24"/>
          <w:szCs w:val="24"/>
        </w:rPr>
      </w:pPr>
      <w:r w:rsidRPr="001A67FB">
        <w:rPr>
          <w:rFonts w:ascii="Arial" w:hAnsi="Arial" w:cs="Arial"/>
          <w:color w:val="000000"/>
          <w:sz w:val="24"/>
          <w:szCs w:val="24"/>
        </w:rPr>
        <w:t>21.7. Sutartinių įsipareigojimų vykdymas stabdomas ne ilgesniam kaip konkrečios, pagrįstos aplinkybės egzistavimo laikotarpiui.</w:t>
      </w:r>
    </w:p>
    <w:p w14:paraId="7CE22969" w14:textId="77777777" w:rsidR="003755D6" w:rsidRPr="001A67FB" w:rsidRDefault="003755D6" w:rsidP="009017F0">
      <w:pPr>
        <w:spacing w:after="0" w:line="240" w:lineRule="auto"/>
        <w:ind w:firstLine="1134"/>
        <w:jc w:val="both"/>
        <w:textAlignment w:val="baseline"/>
        <w:rPr>
          <w:rFonts w:ascii="Arial" w:hAnsi="Arial" w:cs="Arial"/>
          <w:color w:val="000000"/>
          <w:sz w:val="24"/>
          <w:szCs w:val="24"/>
        </w:rPr>
      </w:pPr>
      <w:r w:rsidRPr="001A67FB">
        <w:rPr>
          <w:rFonts w:ascii="Arial" w:hAnsi="Arial" w:cs="Arial"/>
          <w:color w:val="000000"/>
          <w:sz w:val="24"/>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B5BA64C" w14:textId="77777777" w:rsidR="003755D6" w:rsidRPr="001A67FB" w:rsidRDefault="003755D6" w:rsidP="009017F0">
      <w:pPr>
        <w:tabs>
          <w:tab w:val="left" w:pos="567"/>
        </w:tabs>
        <w:spacing w:after="0" w:line="240" w:lineRule="auto"/>
        <w:ind w:firstLine="1134"/>
        <w:jc w:val="both"/>
        <w:textAlignment w:val="baseline"/>
        <w:rPr>
          <w:rFonts w:ascii="Arial" w:eastAsia="Calibri" w:hAnsi="Arial" w:cs="Arial"/>
          <w:kern w:val="2"/>
          <w:sz w:val="24"/>
          <w:szCs w:val="24"/>
        </w:rPr>
      </w:pPr>
      <w:r w:rsidRPr="001A67FB">
        <w:rPr>
          <w:rFonts w:ascii="Arial" w:hAnsi="Arial" w:cs="Arial"/>
          <w:color w:val="000000"/>
          <w:sz w:val="24"/>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1A67FB">
        <w:rPr>
          <w:rFonts w:ascii="Arial" w:eastAsia="Calibri" w:hAnsi="Arial" w:cs="Arial"/>
          <w:kern w:val="2"/>
          <w:sz w:val="24"/>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56075C8B" w14:textId="77777777" w:rsidR="003755D6" w:rsidRPr="001A67FB" w:rsidRDefault="003755D6" w:rsidP="009017F0">
      <w:pPr>
        <w:spacing w:after="0" w:line="240" w:lineRule="auto"/>
        <w:ind w:firstLine="1134"/>
        <w:jc w:val="both"/>
        <w:textAlignment w:val="baseline"/>
        <w:rPr>
          <w:rFonts w:ascii="Arial" w:hAnsi="Arial" w:cs="Arial"/>
          <w:color w:val="000000"/>
          <w:sz w:val="24"/>
          <w:szCs w:val="24"/>
        </w:rPr>
      </w:pPr>
      <w:r w:rsidRPr="001A67FB">
        <w:rPr>
          <w:rFonts w:ascii="Arial" w:hAnsi="Arial" w:cs="Arial"/>
          <w:color w:val="000000"/>
          <w:sz w:val="24"/>
          <w:szCs w:val="24"/>
        </w:rPr>
        <w:t>21.10. Atnaujinus Sutarties vykdymą, neįvykdytų prievolių (jų dalies) įvykdymo terminai ir Sutarties galiojimas nukeliami tokiam terminui, kiek buvo likę laiko jų įvykdymui (Sutarties galiojimui) jų sustabdymo metu. </w:t>
      </w:r>
    </w:p>
    <w:p w14:paraId="73761D68" w14:textId="77777777" w:rsidR="003755D6" w:rsidRPr="001A67FB" w:rsidRDefault="003755D6" w:rsidP="009017F0">
      <w:pPr>
        <w:spacing w:after="0" w:line="240" w:lineRule="auto"/>
        <w:ind w:firstLine="1134"/>
        <w:jc w:val="both"/>
        <w:textAlignment w:val="baseline"/>
        <w:rPr>
          <w:rFonts w:ascii="Arial" w:hAnsi="Arial" w:cs="Arial"/>
          <w:color w:val="000000"/>
          <w:sz w:val="24"/>
          <w:szCs w:val="24"/>
        </w:rPr>
      </w:pPr>
      <w:r w:rsidRPr="001A67FB">
        <w:rPr>
          <w:rFonts w:ascii="Arial" w:hAnsi="Arial" w:cs="Arial"/>
          <w:color w:val="000000"/>
          <w:sz w:val="24"/>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1553019D" w14:textId="77777777" w:rsidR="003755D6" w:rsidRPr="001A67FB" w:rsidRDefault="003755D6" w:rsidP="003755D6">
      <w:pPr>
        <w:spacing w:after="0" w:line="240" w:lineRule="auto"/>
        <w:ind w:firstLine="62"/>
        <w:jc w:val="both"/>
        <w:textAlignment w:val="baseline"/>
        <w:rPr>
          <w:rFonts w:ascii="Arial" w:hAnsi="Arial" w:cs="Arial"/>
          <w:color w:val="000000"/>
          <w:sz w:val="24"/>
          <w:szCs w:val="24"/>
        </w:rPr>
      </w:pPr>
    </w:p>
    <w:p w14:paraId="2C71ADFE" w14:textId="77777777" w:rsidR="003755D6" w:rsidRPr="001A67FB" w:rsidRDefault="003755D6" w:rsidP="003755D6">
      <w:pPr>
        <w:spacing w:after="0" w:line="240" w:lineRule="auto"/>
        <w:jc w:val="center"/>
        <w:rPr>
          <w:rFonts w:ascii="Arial" w:hAnsi="Arial" w:cs="Arial"/>
          <w:color w:val="000000"/>
          <w:sz w:val="24"/>
          <w:szCs w:val="24"/>
        </w:rPr>
      </w:pPr>
      <w:r w:rsidRPr="001A67FB">
        <w:rPr>
          <w:rFonts w:ascii="Arial" w:hAnsi="Arial" w:cs="Arial"/>
          <w:b/>
          <w:bCs/>
          <w:caps/>
          <w:color w:val="000000"/>
          <w:sz w:val="24"/>
          <w:szCs w:val="24"/>
        </w:rPr>
        <w:t>22.  SUTARTIES NUTRAUKIMAS</w:t>
      </w:r>
    </w:p>
    <w:p w14:paraId="202CA777" w14:textId="77777777" w:rsidR="003755D6" w:rsidRPr="001A67FB" w:rsidRDefault="003755D6" w:rsidP="003755D6">
      <w:pPr>
        <w:spacing w:after="0" w:line="240" w:lineRule="auto"/>
        <w:ind w:firstLine="62"/>
        <w:jc w:val="both"/>
        <w:rPr>
          <w:rFonts w:ascii="Arial" w:hAnsi="Arial" w:cs="Arial"/>
          <w:color w:val="000000"/>
          <w:sz w:val="24"/>
          <w:szCs w:val="24"/>
        </w:rPr>
      </w:pPr>
    </w:p>
    <w:p w14:paraId="6C2150ED" w14:textId="77777777" w:rsidR="003755D6" w:rsidRPr="001A67FB" w:rsidRDefault="003755D6" w:rsidP="009017F0">
      <w:pPr>
        <w:spacing w:after="0" w:line="240" w:lineRule="auto"/>
        <w:ind w:firstLine="1134"/>
        <w:jc w:val="both"/>
        <w:rPr>
          <w:rFonts w:ascii="Arial" w:hAnsi="Arial" w:cs="Arial"/>
          <w:color w:val="000000"/>
          <w:sz w:val="24"/>
          <w:szCs w:val="24"/>
        </w:rPr>
      </w:pPr>
      <w:r w:rsidRPr="001A67FB">
        <w:rPr>
          <w:rFonts w:ascii="Arial" w:hAnsi="Arial" w:cs="Arial"/>
          <w:color w:val="000000"/>
          <w:sz w:val="24"/>
          <w:szCs w:val="24"/>
        </w:rPr>
        <w:t>Sutartis gali būti nutraukiama VPĮ 90 straipsnyje ir Sutartyje numatytais atvejais, įskaitant galimybę nutraukti Sutartį Šalių susitarimu.</w:t>
      </w:r>
    </w:p>
    <w:p w14:paraId="552A85FD" w14:textId="77777777" w:rsidR="003755D6" w:rsidRPr="001A67FB" w:rsidRDefault="003755D6" w:rsidP="003755D6">
      <w:pPr>
        <w:spacing w:after="0" w:line="240" w:lineRule="auto"/>
        <w:ind w:firstLine="62"/>
        <w:jc w:val="both"/>
        <w:rPr>
          <w:rFonts w:ascii="Arial" w:hAnsi="Arial" w:cs="Arial"/>
          <w:color w:val="000000"/>
          <w:sz w:val="24"/>
          <w:szCs w:val="24"/>
        </w:rPr>
      </w:pPr>
    </w:p>
    <w:p w14:paraId="5B631858" w14:textId="77777777" w:rsidR="003755D6" w:rsidRPr="001A67FB" w:rsidRDefault="003755D6" w:rsidP="003755D6">
      <w:pPr>
        <w:spacing w:after="0" w:line="240" w:lineRule="auto"/>
        <w:jc w:val="center"/>
        <w:rPr>
          <w:rFonts w:ascii="Arial" w:hAnsi="Arial" w:cs="Arial"/>
          <w:color w:val="000000"/>
          <w:sz w:val="24"/>
          <w:szCs w:val="24"/>
        </w:rPr>
      </w:pPr>
      <w:r w:rsidRPr="001A67FB">
        <w:rPr>
          <w:rFonts w:ascii="Arial" w:hAnsi="Arial" w:cs="Arial"/>
          <w:b/>
          <w:bCs/>
          <w:color w:val="000000"/>
          <w:sz w:val="24"/>
          <w:szCs w:val="24"/>
        </w:rPr>
        <w:t>22.1.  Pretenzijos dėl Sutarties pažeidimų</w:t>
      </w:r>
    </w:p>
    <w:p w14:paraId="03A9D538" w14:textId="77777777" w:rsidR="003755D6" w:rsidRPr="001A67FB" w:rsidRDefault="003755D6" w:rsidP="003755D6">
      <w:pPr>
        <w:spacing w:after="0" w:line="240" w:lineRule="auto"/>
        <w:ind w:firstLine="62"/>
        <w:jc w:val="both"/>
        <w:rPr>
          <w:rFonts w:ascii="Arial" w:hAnsi="Arial" w:cs="Arial"/>
          <w:color w:val="000000"/>
          <w:sz w:val="24"/>
          <w:szCs w:val="24"/>
        </w:rPr>
      </w:pPr>
    </w:p>
    <w:p w14:paraId="25657261" w14:textId="77777777" w:rsidR="003755D6" w:rsidRPr="001A67FB" w:rsidRDefault="003755D6" w:rsidP="009017F0">
      <w:pPr>
        <w:spacing w:after="0" w:line="240" w:lineRule="auto"/>
        <w:ind w:firstLine="1134"/>
        <w:jc w:val="both"/>
        <w:textAlignment w:val="baseline"/>
        <w:rPr>
          <w:rFonts w:ascii="Arial" w:hAnsi="Arial" w:cs="Arial"/>
          <w:color w:val="000000"/>
          <w:sz w:val="24"/>
          <w:szCs w:val="24"/>
        </w:rPr>
      </w:pPr>
      <w:r w:rsidRPr="001A67FB">
        <w:rPr>
          <w:rFonts w:ascii="Arial" w:hAnsi="Arial" w:cs="Arial"/>
          <w:color w:val="000000"/>
          <w:sz w:val="24"/>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FE1AD15" w14:textId="77777777" w:rsidR="003755D6" w:rsidRPr="001A67FB" w:rsidRDefault="003755D6" w:rsidP="009017F0">
      <w:pPr>
        <w:spacing w:after="0" w:line="240" w:lineRule="auto"/>
        <w:ind w:firstLine="1134"/>
        <w:jc w:val="both"/>
        <w:textAlignment w:val="baseline"/>
        <w:rPr>
          <w:rFonts w:ascii="Arial" w:hAnsi="Arial" w:cs="Arial"/>
          <w:color w:val="000000"/>
          <w:sz w:val="24"/>
          <w:szCs w:val="24"/>
        </w:rPr>
      </w:pPr>
      <w:r w:rsidRPr="001A67FB">
        <w:rPr>
          <w:rFonts w:ascii="Arial" w:hAnsi="Arial" w:cs="Arial"/>
          <w:color w:val="000000"/>
          <w:sz w:val="24"/>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1A67FB">
        <w:rPr>
          <w:rFonts w:ascii="Arial" w:hAnsi="Arial" w:cs="Arial"/>
          <w:b/>
          <w:bCs/>
          <w:color w:val="000000"/>
          <w:sz w:val="24"/>
          <w:szCs w:val="24"/>
        </w:rPr>
        <w:t> </w:t>
      </w:r>
      <w:r w:rsidRPr="001A67FB">
        <w:rPr>
          <w:rFonts w:ascii="Arial" w:hAnsi="Arial" w:cs="Arial"/>
          <w:color w:val="000000"/>
          <w:sz w:val="24"/>
          <w:szCs w:val="24"/>
        </w:rPr>
        <w:t>Tiekėjo teisė siūlyti kitą terminą nelaikoma Pirkėjo pareiga tą terminą priimti. Pretenziją gavusios Šalies pasiūlytasis terminas pakeičia terminą, nurodytą pretenzijoje, tik jeigu kita Šalis jį patvirtina. </w:t>
      </w:r>
    </w:p>
    <w:p w14:paraId="4FB9E129" w14:textId="77777777" w:rsidR="003755D6" w:rsidRPr="001A67FB" w:rsidRDefault="003755D6" w:rsidP="003755D6">
      <w:pPr>
        <w:spacing w:after="0" w:line="240" w:lineRule="auto"/>
        <w:ind w:firstLine="62"/>
        <w:jc w:val="both"/>
        <w:textAlignment w:val="baseline"/>
        <w:rPr>
          <w:rFonts w:ascii="Arial" w:hAnsi="Arial" w:cs="Arial"/>
          <w:color w:val="000000"/>
          <w:sz w:val="24"/>
          <w:szCs w:val="24"/>
        </w:rPr>
      </w:pPr>
    </w:p>
    <w:p w14:paraId="28FFB644" w14:textId="77777777" w:rsidR="003755D6" w:rsidRPr="001A67FB" w:rsidRDefault="003755D6" w:rsidP="003755D6">
      <w:pPr>
        <w:spacing w:after="0" w:line="240" w:lineRule="auto"/>
        <w:jc w:val="center"/>
        <w:rPr>
          <w:rFonts w:ascii="Arial" w:hAnsi="Arial" w:cs="Arial"/>
          <w:color w:val="000000"/>
          <w:sz w:val="24"/>
          <w:szCs w:val="24"/>
        </w:rPr>
      </w:pPr>
      <w:r w:rsidRPr="001A67FB">
        <w:rPr>
          <w:rFonts w:ascii="Arial" w:hAnsi="Arial" w:cs="Arial"/>
          <w:b/>
          <w:bCs/>
          <w:color w:val="000000"/>
          <w:sz w:val="24"/>
          <w:szCs w:val="24"/>
        </w:rPr>
        <w:t>22.2.  Sutarties nutraukimas Pirkėjo iniciatyva</w:t>
      </w:r>
    </w:p>
    <w:p w14:paraId="75001668" w14:textId="77777777" w:rsidR="003755D6" w:rsidRPr="001A67FB" w:rsidRDefault="003755D6" w:rsidP="003755D6">
      <w:pPr>
        <w:spacing w:after="0" w:line="240" w:lineRule="auto"/>
        <w:ind w:firstLine="62"/>
        <w:jc w:val="both"/>
        <w:rPr>
          <w:rFonts w:ascii="Arial" w:hAnsi="Arial" w:cs="Arial"/>
          <w:color w:val="000000"/>
          <w:sz w:val="24"/>
          <w:szCs w:val="24"/>
        </w:rPr>
      </w:pPr>
    </w:p>
    <w:p w14:paraId="1F688D78" w14:textId="77777777" w:rsidR="003755D6" w:rsidRPr="001A67FB" w:rsidRDefault="003755D6" w:rsidP="009017F0">
      <w:pPr>
        <w:spacing w:after="0" w:line="240" w:lineRule="auto"/>
        <w:ind w:firstLine="1134"/>
        <w:jc w:val="both"/>
        <w:textAlignment w:val="baseline"/>
        <w:rPr>
          <w:rFonts w:ascii="Arial" w:hAnsi="Arial" w:cs="Arial"/>
          <w:sz w:val="24"/>
          <w:szCs w:val="24"/>
        </w:rPr>
      </w:pPr>
      <w:r w:rsidRPr="001A67FB">
        <w:rPr>
          <w:rFonts w:ascii="Arial" w:hAnsi="Arial" w:cs="Arial"/>
          <w:sz w:val="24"/>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0907E779" w14:textId="77777777" w:rsidR="003755D6" w:rsidRPr="001A67FB" w:rsidRDefault="003755D6" w:rsidP="009017F0">
      <w:pPr>
        <w:spacing w:after="0" w:line="240" w:lineRule="auto"/>
        <w:ind w:firstLine="1134"/>
        <w:jc w:val="both"/>
        <w:textAlignment w:val="baseline"/>
        <w:rPr>
          <w:rFonts w:ascii="Arial" w:hAnsi="Arial" w:cs="Arial"/>
          <w:sz w:val="24"/>
          <w:szCs w:val="24"/>
        </w:rPr>
      </w:pPr>
      <w:r w:rsidRPr="001A67FB">
        <w:rPr>
          <w:rFonts w:ascii="Arial" w:hAnsi="Arial" w:cs="Arial"/>
          <w:sz w:val="24"/>
          <w:szCs w:val="24"/>
        </w:rPr>
        <w:lastRenderedPageBreak/>
        <w:t>22.2.2. Pirkėjas turi teisę vienašališkai nutraukti Sutartį ar jos dalį raštu įspėjęs Tiekėją prieš ne trumpesnį nei 10 (dešimties) dienų terminą, jeigu: </w:t>
      </w:r>
    </w:p>
    <w:p w14:paraId="0F47CD40" w14:textId="77777777" w:rsidR="003755D6" w:rsidRPr="001A67FB" w:rsidRDefault="003755D6" w:rsidP="009017F0">
      <w:pPr>
        <w:spacing w:after="0" w:line="240" w:lineRule="auto"/>
        <w:ind w:firstLine="1134"/>
        <w:jc w:val="both"/>
        <w:textAlignment w:val="baseline"/>
        <w:rPr>
          <w:rFonts w:ascii="Arial" w:hAnsi="Arial" w:cs="Arial"/>
          <w:color w:val="000000"/>
          <w:sz w:val="24"/>
          <w:szCs w:val="24"/>
        </w:rPr>
      </w:pPr>
      <w:r w:rsidRPr="001A67FB">
        <w:rPr>
          <w:rFonts w:ascii="Arial" w:hAnsi="Arial" w:cs="Arial"/>
          <w:color w:val="000000"/>
          <w:sz w:val="24"/>
          <w:szCs w:val="24"/>
        </w:rPr>
        <w:t>22.2.2.1. Tiekėjui yra iškelta bankroto byla, pradėtas bankroto procesas ne teismo tvarka, jis tampa nemokus arba yra nemokumo tikimybė, sustabdo ūkinę veiklą ar susidaro</w:t>
      </w:r>
      <w:r w:rsidRPr="001A67FB">
        <w:rPr>
          <w:rFonts w:ascii="Arial" w:hAnsi="Arial" w:cs="Arial"/>
          <w:b/>
          <w:bCs/>
          <w:color w:val="5C5D5D"/>
          <w:sz w:val="24"/>
          <w:szCs w:val="24"/>
        </w:rPr>
        <w:t> </w:t>
      </w:r>
      <w:r w:rsidRPr="001A67FB">
        <w:rPr>
          <w:rFonts w:ascii="Arial" w:hAnsi="Arial" w:cs="Arial"/>
          <w:color w:val="000000"/>
          <w:sz w:val="24"/>
          <w:szCs w:val="24"/>
        </w:rPr>
        <w:t>įstatymuose ir kituose teisės aktuose nustatyta tvarka analogiška situacija</w:t>
      </w:r>
      <w:r w:rsidRPr="001A67FB">
        <w:rPr>
          <w:rFonts w:ascii="Arial" w:hAnsi="Arial" w:cs="Arial"/>
          <w:color w:val="000000"/>
          <w:sz w:val="24"/>
          <w:szCs w:val="24"/>
          <w:shd w:val="clear" w:color="auto" w:fill="FFFFFF"/>
        </w:rPr>
        <w:t>;</w:t>
      </w:r>
      <w:r w:rsidRPr="001A67FB">
        <w:rPr>
          <w:rFonts w:ascii="Arial" w:hAnsi="Arial" w:cs="Arial"/>
          <w:color w:val="000000"/>
          <w:sz w:val="24"/>
          <w:szCs w:val="24"/>
        </w:rPr>
        <w:t> </w:t>
      </w:r>
    </w:p>
    <w:p w14:paraId="5099BDE1" w14:textId="77777777" w:rsidR="003755D6" w:rsidRPr="001A67FB" w:rsidRDefault="003755D6" w:rsidP="009017F0">
      <w:pPr>
        <w:spacing w:after="0" w:line="240" w:lineRule="auto"/>
        <w:ind w:firstLine="1134"/>
        <w:jc w:val="both"/>
        <w:rPr>
          <w:rFonts w:ascii="Arial" w:hAnsi="Arial" w:cs="Arial"/>
          <w:sz w:val="24"/>
          <w:szCs w:val="24"/>
        </w:rPr>
      </w:pPr>
      <w:r w:rsidRPr="001A67FB">
        <w:rPr>
          <w:rFonts w:ascii="Arial" w:hAnsi="Arial" w:cs="Arial"/>
          <w:sz w:val="24"/>
          <w:szCs w:val="24"/>
        </w:rPr>
        <w:t>22.2.2.2. Tiekėjo padėtis pasikeičia ir jis atitinka pirkimo dokumentuose nustatytą pašalinimo pagrindą;</w:t>
      </w:r>
    </w:p>
    <w:p w14:paraId="35165255" w14:textId="77777777" w:rsidR="003755D6" w:rsidRPr="001A67FB" w:rsidRDefault="003755D6" w:rsidP="009017F0">
      <w:pPr>
        <w:spacing w:after="0" w:line="240" w:lineRule="auto"/>
        <w:ind w:firstLine="1134"/>
        <w:jc w:val="both"/>
        <w:textAlignment w:val="baseline"/>
        <w:rPr>
          <w:rFonts w:ascii="Arial" w:hAnsi="Arial" w:cs="Arial"/>
          <w:color w:val="000000"/>
          <w:sz w:val="24"/>
          <w:szCs w:val="24"/>
        </w:rPr>
      </w:pPr>
      <w:r w:rsidRPr="001A67FB">
        <w:rPr>
          <w:rFonts w:ascii="Arial" w:hAnsi="Arial" w:cs="Arial"/>
          <w:sz w:val="24"/>
          <w:szCs w:val="24"/>
        </w:rPr>
        <w:t xml:space="preserve">22.2.2.3. pasikeičia </w:t>
      </w:r>
      <w:r w:rsidRPr="001A67FB">
        <w:rPr>
          <w:rFonts w:ascii="Arial" w:hAnsi="Arial" w:cs="Arial"/>
          <w:color w:val="000000"/>
          <w:sz w:val="24"/>
          <w:szCs w:val="24"/>
        </w:rPr>
        <w:t>teisės aktai, susiję su Sutarties objektu, Sutarties vykdymu, ar su Pirkėjo vykdoma veikla, kuriai buvo sudaryta Sutartis, ir dėl tokių pakeitimų Pirkėjas nusprendžia nutraukti Sutartį;  </w:t>
      </w:r>
    </w:p>
    <w:p w14:paraId="34614871" w14:textId="77777777" w:rsidR="003755D6" w:rsidRPr="001A67FB" w:rsidRDefault="003755D6" w:rsidP="009017F0">
      <w:pPr>
        <w:spacing w:after="0" w:line="240" w:lineRule="auto"/>
        <w:ind w:firstLine="1134"/>
        <w:jc w:val="both"/>
        <w:textAlignment w:val="baseline"/>
        <w:rPr>
          <w:rFonts w:ascii="Arial" w:hAnsi="Arial" w:cs="Arial"/>
          <w:color w:val="000000"/>
          <w:sz w:val="24"/>
          <w:szCs w:val="24"/>
        </w:rPr>
      </w:pPr>
      <w:r w:rsidRPr="001A67FB">
        <w:rPr>
          <w:rFonts w:ascii="Arial" w:hAnsi="Arial" w:cs="Arial"/>
          <w:color w:val="000000"/>
          <w:sz w:val="24"/>
          <w:szCs w:val="24"/>
        </w:rPr>
        <w:t>22.2.2.4. Pirkėjas nusprendžia nebevykdyti veiklos, kurios vykdymui Sutartimi įsigyjamos Prekės ir Sutarties poreikis išnyksta; </w:t>
      </w:r>
    </w:p>
    <w:p w14:paraId="1324EE6C" w14:textId="77777777" w:rsidR="003755D6" w:rsidRPr="001A67FB" w:rsidRDefault="003755D6" w:rsidP="009017F0">
      <w:pPr>
        <w:spacing w:after="0" w:line="240" w:lineRule="auto"/>
        <w:ind w:firstLine="1134"/>
        <w:jc w:val="both"/>
        <w:textAlignment w:val="baseline"/>
        <w:rPr>
          <w:rFonts w:ascii="Arial" w:hAnsi="Arial" w:cs="Arial"/>
          <w:color w:val="000000"/>
          <w:sz w:val="24"/>
          <w:szCs w:val="24"/>
        </w:rPr>
      </w:pPr>
      <w:r w:rsidRPr="001A67FB">
        <w:rPr>
          <w:rFonts w:ascii="Arial" w:hAnsi="Arial" w:cs="Arial"/>
          <w:color w:val="000000"/>
          <w:sz w:val="24"/>
          <w:szCs w:val="24"/>
        </w:rPr>
        <w:t>22.2.2.5. Pirkėjo valdymo organas priima sprendimą, dėl kurio Sutarties poreikis išnyksta; </w:t>
      </w:r>
    </w:p>
    <w:p w14:paraId="0ADB50C5" w14:textId="77777777" w:rsidR="003755D6" w:rsidRPr="001A67FB" w:rsidRDefault="003755D6" w:rsidP="009017F0">
      <w:pPr>
        <w:spacing w:after="0" w:line="240" w:lineRule="auto"/>
        <w:ind w:firstLine="1134"/>
        <w:jc w:val="both"/>
        <w:textAlignment w:val="baseline"/>
        <w:rPr>
          <w:rFonts w:ascii="Arial" w:hAnsi="Arial" w:cs="Arial"/>
          <w:color w:val="000000"/>
          <w:sz w:val="24"/>
          <w:szCs w:val="24"/>
        </w:rPr>
      </w:pPr>
      <w:r w:rsidRPr="001A67FB">
        <w:rPr>
          <w:rFonts w:ascii="Arial" w:hAnsi="Arial" w:cs="Arial"/>
          <w:color w:val="000000"/>
          <w:sz w:val="24"/>
          <w:szCs w:val="24"/>
        </w:rPr>
        <w:t>22.2.2.6. pasikeičia (pablogėja) Pirkėjo finansinė padėtis ar Pirkėjas negauna arba netenka finansavimo ir dėl šios priežasties nusprendžia nutraukti Sutartį; </w:t>
      </w:r>
    </w:p>
    <w:p w14:paraId="1AB65D80" w14:textId="77777777" w:rsidR="003755D6" w:rsidRPr="001A67FB" w:rsidRDefault="003755D6" w:rsidP="009017F0">
      <w:pPr>
        <w:spacing w:after="0" w:line="240" w:lineRule="auto"/>
        <w:ind w:firstLine="1134"/>
        <w:jc w:val="both"/>
        <w:textAlignment w:val="baseline"/>
        <w:rPr>
          <w:rFonts w:ascii="Arial" w:hAnsi="Arial" w:cs="Arial"/>
          <w:sz w:val="24"/>
          <w:szCs w:val="24"/>
        </w:rPr>
      </w:pPr>
      <w:r w:rsidRPr="001A67FB">
        <w:rPr>
          <w:rFonts w:ascii="Arial" w:hAnsi="Arial" w:cs="Arial"/>
          <w:sz w:val="24"/>
          <w:szCs w:val="24"/>
        </w:rPr>
        <w:t>22.2.2.7. keičiasi Pirkėjo organizacinė struktūra – juridinis statusas, pobūdis ar valdymo struktūra ir tai gali turėti įtakos tinkamam Sutarties įvykdymui arba Sutarties poreikiui; </w:t>
      </w:r>
    </w:p>
    <w:p w14:paraId="612DB95C" w14:textId="77777777" w:rsidR="003755D6" w:rsidRPr="001A67FB" w:rsidRDefault="003755D6" w:rsidP="009017F0">
      <w:pPr>
        <w:spacing w:after="0" w:line="240" w:lineRule="auto"/>
        <w:ind w:firstLine="1134"/>
        <w:jc w:val="both"/>
        <w:textAlignment w:val="baseline"/>
        <w:rPr>
          <w:rFonts w:ascii="Arial" w:hAnsi="Arial" w:cs="Arial"/>
          <w:color w:val="000000"/>
          <w:sz w:val="24"/>
          <w:szCs w:val="24"/>
        </w:rPr>
      </w:pPr>
      <w:r w:rsidRPr="001A67FB">
        <w:rPr>
          <w:rFonts w:ascii="Arial" w:hAnsi="Arial" w:cs="Arial"/>
          <w:color w:val="000000"/>
          <w:sz w:val="24"/>
          <w:szCs w:val="24"/>
        </w:rPr>
        <w:t>22.2.2.8. nebelieka perkamų Prekių poreikio; </w:t>
      </w:r>
    </w:p>
    <w:p w14:paraId="322CF1AA" w14:textId="77777777" w:rsidR="003755D6" w:rsidRPr="001A67FB" w:rsidRDefault="003755D6" w:rsidP="009017F0">
      <w:pPr>
        <w:spacing w:after="0" w:line="240" w:lineRule="auto"/>
        <w:ind w:firstLine="1134"/>
        <w:jc w:val="both"/>
        <w:textAlignment w:val="baseline"/>
        <w:rPr>
          <w:rFonts w:ascii="Arial" w:hAnsi="Arial" w:cs="Arial"/>
          <w:color w:val="000000"/>
          <w:sz w:val="24"/>
          <w:szCs w:val="24"/>
        </w:rPr>
      </w:pPr>
      <w:r w:rsidRPr="001A67FB">
        <w:rPr>
          <w:rFonts w:ascii="Arial" w:hAnsi="Arial" w:cs="Arial"/>
          <w:color w:val="000000"/>
          <w:sz w:val="24"/>
          <w:szCs w:val="24"/>
        </w:rPr>
        <w:t>22.2.2.9. Pirkėjas iš pirkimų priežiūrą atliekančių institucijų gauna nurodymą ar rekomendaciją nutraukti Sutartį;</w:t>
      </w:r>
    </w:p>
    <w:p w14:paraId="013FC82D" w14:textId="77777777" w:rsidR="003755D6" w:rsidRPr="001A67FB" w:rsidRDefault="003755D6" w:rsidP="009017F0">
      <w:pPr>
        <w:spacing w:after="0" w:line="240" w:lineRule="auto"/>
        <w:ind w:firstLine="1134"/>
        <w:jc w:val="both"/>
        <w:textAlignment w:val="baseline"/>
        <w:rPr>
          <w:rFonts w:ascii="Arial" w:hAnsi="Arial" w:cs="Arial"/>
          <w:color w:val="000000"/>
          <w:sz w:val="24"/>
          <w:szCs w:val="24"/>
        </w:rPr>
      </w:pPr>
      <w:r w:rsidRPr="001A67FB">
        <w:rPr>
          <w:rFonts w:ascii="Arial" w:hAnsi="Arial" w:cs="Arial"/>
          <w:color w:val="000000"/>
          <w:sz w:val="24"/>
          <w:szCs w:val="24"/>
        </w:rPr>
        <w:t>22.2.2.10. Tiekėjas vėluoja pateikti Sutarties įvykdymo užtikrinimo pratęsimą ilgiau kaip 10 (dešimt) darbo dienų nuo paskutinio Sutarties įvykdymo užtikrinimo galiojimo termino pabaigos arba atsisako jį pateikti;</w:t>
      </w:r>
    </w:p>
    <w:p w14:paraId="06EF096B" w14:textId="77777777" w:rsidR="003755D6" w:rsidRPr="001A67FB" w:rsidRDefault="003755D6" w:rsidP="009017F0">
      <w:pPr>
        <w:spacing w:after="0" w:line="240" w:lineRule="auto"/>
        <w:ind w:firstLine="1134"/>
        <w:jc w:val="both"/>
        <w:textAlignment w:val="baseline"/>
        <w:rPr>
          <w:rFonts w:ascii="Arial" w:hAnsi="Arial" w:cs="Arial"/>
          <w:color w:val="000000"/>
          <w:sz w:val="24"/>
          <w:szCs w:val="24"/>
        </w:rPr>
      </w:pPr>
      <w:r w:rsidRPr="001A67FB">
        <w:rPr>
          <w:rFonts w:ascii="Arial" w:hAnsi="Arial" w:cs="Arial"/>
          <w:color w:val="000000"/>
          <w:sz w:val="24"/>
          <w:szCs w:val="24"/>
        </w:rPr>
        <w:t>22.2.2.11. Tiekėjas atsisako pašalinti arba nepašalina Prekių trūkumų per Pirkėjo nustatytus protingus terminus;</w:t>
      </w:r>
    </w:p>
    <w:p w14:paraId="1B4901A6" w14:textId="77777777" w:rsidR="003755D6" w:rsidRPr="001A67FB" w:rsidRDefault="003755D6" w:rsidP="009017F0">
      <w:pPr>
        <w:spacing w:after="0" w:line="240" w:lineRule="auto"/>
        <w:ind w:firstLine="1134"/>
        <w:jc w:val="both"/>
        <w:textAlignment w:val="baseline"/>
        <w:rPr>
          <w:rFonts w:ascii="Arial" w:hAnsi="Arial" w:cs="Arial"/>
          <w:color w:val="000000"/>
          <w:sz w:val="24"/>
          <w:szCs w:val="24"/>
        </w:rPr>
      </w:pPr>
      <w:r w:rsidRPr="001A67FB">
        <w:rPr>
          <w:rFonts w:ascii="Arial" w:hAnsi="Arial" w:cs="Arial"/>
          <w:color w:val="000000"/>
          <w:sz w:val="24"/>
          <w:szCs w:val="24"/>
        </w:rPr>
        <w:t>22.2.2.12. Tiekėjas pažeidžia Sutartį arba įstatymus bei kitus teisės aktus ir per Pirkėjo rašytinėje pretenzijoje nurodytą terminą neištaiso pažeidimo;</w:t>
      </w:r>
    </w:p>
    <w:p w14:paraId="5AD10FFD" w14:textId="77777777" w:rsidR="003755D6" w:rsidRPr="001A67FB" w:rsidRDefault="003755D6" w:rsidP="009017F0">
      <w:pPr>
        <w:tabs>
          <w:tab w:val="left" w:pos="567"/>
        </w:tabs>
        <w:spacing w:after="0" w:line="240" w:lineRule="auto"/>
        <w:ind w:firstLine="1134"/>
        <w:jc w:val="both"/>
        <w:textAlignment w:val="baseline"/>
        <w:rPr>
          <w:rFonts w:ascii="Arial" w:eastAsia="Calibri" w:hAnsi="Arial" w:cs="Arial"/>
          <w:kern w:val="2"/>
          <w:sz w:val="24"/>
          <w:szCs w:val="24"/>
        </w:rPr>
      </w:pPr>
      <w:r w:rsidRPr="001A67FB">
        <w:rPr>
          <w:rFonts w:ascii="Arial" w:eastAsia="Calibri" w:hAnsi="Arial" w:cs="Arial"/>
          <w:kern w:val="2"/>
          <w:sz w:val="24"/>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15F3477" w14:textId="77777777" w:rsidR="003755D6" w:rsidRPr="001A67FB" w:rsidRDefault="003755D6" w:rsidP="009017F0">
      <w:pPr>
        <w:tabs>
          <w:tab w:val="left" w:pos="567"/>
        </w:tabs>
        <w:spacing w:after="0" w:line="240" w:lineRule="auto"/>
        <w:ind w:firstLine="1134"/>
        <w:jc w:val="both"/>
        <w:textAlignment w:val="baseline"/>
        <w:rPr>
          <w:rFonts w:ascii="Arial" w:eastAsia="Calibri" w:hAnsi="Arial" w:cs="Arial"/>
          <w:kern w:val="2"/>
          <w:sz w:val="24"/>
          <w:szCs w:val="24"/>
        </w:rPr>
      </w:pPr>
      <w:r w:rsidRPr="001A67FB">
        <w:rPr>
          <w:rFonts w:ascii="Arial" w:eastAsia="Calibri" w:hAnsi="Arial" w:cs="Arial"/>
          <w:kern w:val="2"/>
          <w:sz w:val="24"/>
          <w:szCs w:val="24"/>
        </w:rPr>
        <w:t>22.2.2.14. paaiškėja VPĮ 37 straipsnio 8 dalyje ir (ar) 47 straipsnio 8 dalyje nurodytos aplinkybės.</w:t>
      </w:r>
    </w:p>
    <w:p w14:paraId="5C6C8967" w14:textId="77777777" w:rsidR="003755D6" w:rsidRPr="001A67FB" w:rsidRDefault="003755D6" w:rsidP="009017F0">
      <w:pPr>
        <w:spacing w:after="0" w:line="240" w:lineRule="auto"/>
        <w:ind w:firstLine="1134"/>
        <w:jc w:val="both"/>
        <w:textAlignment w:val="baseline"/>
        <w:rPr>
          <w:rFonts w:ascii="Arial" w:hAnsi="Arial" w:cs="Arial"/>
          <w:color w:val="000000"/>
          <w:sz w:val="24"/>
          <w:szCs w:val="24"/>
        </w:rPr>
      </w:pPr>
      <w:r w:rsidRPr="001A67FB">
        <w:rPr>
          <w:rFonts w:ascii="Arial" w:hAnsi="Arial" w:cs="Arial"/>
          <w:color w:val="000000"/>
          <w:sz w:val="24"/>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AE01BE5" w14:textId="77777777" w:rsidR="003755D6" w:rsidRPr="001A67FB" w:rsidRDefault="003755D6" w:rsidP="009017F0">
      <w:pPr>
        <w:spacing w:after="0" w:line="240" w:lineRule="auto"/>
        <w:ind w:firstLine="1134"/>
        <w:jc w:val="both"/>
        <w:textAlignment w:val="baseline"/>
        <w:rPr>
          <w:rFonts w:ascii="Arial" w:hAnsi="Arial" w:cs="Arial"/>
          <w:color w:val="000000"/>
          <w:sz w:val="24"/>
          <w:szCs w:val="24"/>
        </w:rPr>
      </w:pPr>
      <w:r w:rsidRPr="001A67FB">
        <w:rPr>
          <w:rFonts w:ascii="Arial" w:hAnsi="Arial" w:cs="Arial"/>
          <w:color w:val="000000"/>
          <w:sz w:val="24"/>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129AF41D" w14:textId="77777777" w:rsidR="003755D6" w:rsidRPr="001A67FB" w:rsidRDefault="003755D6" w:rsidP="009017F0">
      <w:pPr>
        <w:spacing w:after="0" w:line="240" w:lineRule="auto"/>
        <w:ind w:firstLine="1134"/>
        <w:jc w:val="both"/>
        <w:textAlignment w:val="baseline"/>
        <w:rPr>
          <w:rFonts w:ascii="Arial" w:hAnsi="Arial" w:cs="Arial"/>
          <w:color w:val="000000"/>
          <w:sz w:val="24"/>
          <w:szCs w:val="24"/>
        </w:rPr>
      </w:pPr>
      <w:r w:rsidRPr="001A67FB">
        <w:rPr>
          <w:rFonts w:ascii="Arial" w:hAnsi="Arial" w:cs="Arial"/>
          <w:color w:val="000000"/>
          <w:sz w:val="24"/>
          <w:szCs w:val="24"/>
        </w:rPr>
        <w:lastRenderedPageBreak/>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D93C0CB" w14:textId="77777777" w:rsidR="003755D6" w:rsidRPr="001A67FB" w:rsidRDefault="003755D6" w:rsidP="009017F0">
      <w:pPr>
        <w:spacing w:after="0" w:line="240" w:lineRule="auto"/>
        <w:ind w:firstLine="1134"/>
        <w:jc w:val="both"/>
        <w:textAlignment w:val="baseline"/>
        <w:rPr>
          <w:rFonts w:ascii="Arial" w:hAnsi="Arial" w:cs="Arial"/>
          <w:color w:val="000000"/>
          <w:sz w:val="24"/>
          <w:szCs w:val="24"/>
        </w:rPr>
      </w:pPr>
      <w:r w:rsidRPr="001A67FB">
        <w:rPr>
          <w:rFonts w:ascii="Arial" w:hAnsi="Arial" w:cs="Arial"/>
          <w:color w:val="000000"/>
          <w:sz w:val="24"/>
          <w:szCs w:val="24"/>
        </w:rPr>
        <w:t>22.2.6. Pirkėjas turi teisę vienašališkai nutraukti Sutartį ir kitais Specialiosiose sąlygose (jei taikoma) ir įstatymuose bei kituose teisės aktuose įtvirtintais atvejais. </w:t>
      </w:r>
    </w:p>
    <w:p w14:paraId="085817CC" w14:textId="77777777" w:rsidR="003755D6" w:rsidRPr="001A67FB" w:rsidRDefault="003755D6" w:rsidP="009017F0">
      <w:pPr>
        <w:spacing w:after="0" w:line="240" w:lineRule="auto"/>
        <w:ind w:firstLine="1134"/>
        <w:jc w:val="both"/>
        <w:textAlignment w:val="baseline"/>
        <w:rPr>
          <w:rFonts w:ascii="Arial" w:hAnsi="Arial" w:cs="Arial"/>
          <w:color w:val="000000"/>
          <w:sz w:val="24"/>
          <w:szCs w:val="24"/>
        </w:rPr>
      </w:pPr>
      <w:r w:rsidRPr="001A67FB">
        <w:rPr>
          <w:rFonts w:ascii="Arial" w:hAnsi="Arial" w:cs="Arial"/>
          <w:color w:val="000000"/>
          <w:sz w:val="24"/>
          <w:szCs w:val="24"/>
        </w:rPr>
        <w:t>22.2.7. Sutartis laikoma nutraukta kitą dieną po to, kai pasibaigia įspėjimo apie Sutarties nutraukimą terminas.  </w:t>
      </w:r>
    </w:p>
    <w:p w14:paraId="36959DBD" w14:textId="77777777" w:rsidR="003755D6" w:rsidRPr="001A67FB" w:rsidRDefault="003755D6" w:rsidP="009017F0">
      <w:pPr>
        <w:spacing w:after="0" w:line="240" w:lineRule="auto"/>
        <w:ind w:firstLine="1134"/>
        <w:jc w:val="both"/>
        <w:textAlignment w:val="baseline"/>
        <w:rPr>
          <w:rFonts w:ascii="Arial" w:hAnsi="Arial" w:cs="Arial"/>
          <w:sz w:val="24"/>
          <w:szCs w:val="24"/>
        </w:rPr>
      </w:pPr>
      <w:r w:rsidRPr="001A67FB">
        <w:rPr>
          <w:rFonts w:ascii="Arial" w:hAnsi="Arial" w:cs="Arial"/>
          <w:sz w:val="24"/>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1A67FB">
        <w:rPr>
          <w:rFonts w:ascii="Arial" w:eastAsia="Calibri" w:hAnsi="Arial" w:cs="Arial"/>
          <w:kern w:val="2"/>
          <w:sz w:val="24"/>
          <w:szCs w:val="24"/>
        </w:rPr>
        <w:t>pateikia informaciją apie pažeidimo pašalinimą ar išnykusias aplinkybes, dėl kurių buvo inicijuota Sutarties nutraukimo procedūra</w:t>
      </w:r>
      <w:r w:rsidRPr="001A67FB">
        <w:rPr>
          <w:rFonts w:ascii="Arial" w:hAnsi="Arial" w:cs="Arial"/>
          <w:sz w:val="24"/>
          <w:szCs w:val="24"/>
        </w:rPr>
        <w:t>. </w:t>
      </w:r>
    </w:p>
    <w:p w14:paraId="24D13115" w14:textId="77777777" w:rsidR="003755D6" w:rsidRPr="001A67FB" w:rsidRDefault="003755D6" w:rsidP="003755D6">
      <w:pPr>
        <w:spacing w:after="0" w:line="240" w:lineRule="auto"/>
        <w:ind w:firstLine="62"/>
        <w:jc w:val="both"/>
        <w:textAlignment w:val="baseline"/>
        <w:rPr>
          <w:rFonts w:ascii="Arial" w:hAnsi="Arial" w:cs="Arial"/>
          <w:color w:val="000000"/>
          <w:sz w:val="24"/>
          <w:szCs w:val="24"/>
        </w:rPr>
      </w:pPr>
    </w:p>
    <w:p w14:paraId="0854A8CE" w14:textId="77777777" w:rsidR="003755D6" w:rsidRPr="001A67FB" w:rsidRDefault="003755D6" w:rsidP="003755D6">
      <w:pPr>
        <w:spacing w:after="0" w:line="240" w:lineRule="auto"/>
        <w:jc w:val="center"/>
        <w:rPr>
          <w:rFonts w:ascii="Arial" w:hAnsi="Arial" w:cs="Arial"/>
          <w:color w:val="000000"/>
          <w:sz w:val="24"/>
          <w:szCs w:val="24"/>
        </w:rPr>
      </w:pPr>
      <w:r w:rsidRPr="001A67FB">
        <w:rPr>
          <w:rFonts w:ascii="Arial" w:hAnsi="Arial" w:cs="Arial"/>
          <w:b/>
          <w:bCs/>
          <w:color w:val="000000"/>
          <w:sz w:val="24"/>
          <w:szCs w:val="24"/>
        </w:rPr>
        <w:t>22.3.  Sutarties nutraukimas Tiekėjo iniciatyva</w:t>
      </w:r>
    </w:p>
    <w:p w14:paraId="32DCA6D3" w14:textId="77777777" w:rsidR="003755D6" w:rsidRPr="001A67FB" w:rsidRDefault="003755D6" w:rsidP="003755D6">
      <w:pPr>
        <w:spacing w:after="0" w:line="240" w:lineRule="auto"/>
        <w:ind w:firstLine="62"/>
        <w:jc w:val="both"/>
        <w:rPr>
          <w:rFonts w:ascii="Arial" w:hAnsi="Arial" w:cs="Arial"/>
          <w:color w:val="000000"/>
          <w:sz w:val="24"/>
          <w:szCs w:val="24"/>
        </w:rPr>
      </w:pPr>
    </w:p>
    <w:p w14:paraId="55F8CB23" w14:textId="77777777" w:rsidR="003755D6" w:rsidRPr="001A67FB" w:rsidRDefault="003755D6" w:rsidP="009017F0">
      <w:pPr>
        <w:spacing w:after="0" w:line="240" w:lineRule="auto"/>
        <w:ind w:firstLine="1134"/>
        <w:jc w:val="both"/>
        <w:textAlignment w:val="baseline"/>
        <w:rPr>
          <w:rFonts w:ascii="Arial" w:hAnsi="Arial" w:cs="Arial"/>
          <w:color w:val="000000"/>
          <w:sz w:val="24"/>
          <w:szCs w:val="24"/>
        </w:rPr>
      </w:pPr>
      <w:r w:rsidRPr="001A67FB">
        <w:rPr>
          <w:rFonts w:ascii="Arial" w:hAnsi="Arial" w:cs="Arial"/>
          <w:color w:val="000000"/>
          <w:sz w:val="24"/>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4495D96D" w14:textId="77777777" w:rsidR="003755D6" w:rsidRPr="001A67FB" w:rsidRDefault="003755D6" w:rsidP="009017F0">
      <w:pPr>
        <w:spacing w:after="0" w:line="240" w:lineRule="auto"/>
        <w:ind w:firstLine="1134"/>
        <w:jc w:val="both"/>
        <w:textAlignment w:val="baseline"/>
        <w:rPr>
          <w:rFonts w:ascii="Arial" w:hAnsi="Arial" w:cs="Arial"/>
          <w:color w:val="000000"/>
          <w:sz w:val="24"/>
          <w:szCs w:val="24"/>
        </w:rPr>
      </w:pPr>
      <w:r w:rsidRPr="001A67FB">
        <w:rPr>
          <w:rFonts w:ascii="Arial" w:hAnsi="Arial" w:cs="Arial"/>
          <w:color w:val="000000"/>
          <w:sz w:val="24"/>
          <w:szCs w:val="24"/>
        </w:rPr>
        <w:t>22.3.2. Tiekėjas turi teisę vienašališkai nutraukti Sutartį, įspėjęs Pirkėją raštu prieš ne trumpesnį nei 10 (dešimties) dienų terminą, jeigu:</w:t>
      </w:r>
    </w:p>
    <w:p w14:paraId="43C31106" w14:textId="77777777" w:rsidR="003755D6" w:rsidRPr="001A67FB" w:rsidRDefault="003755D6" w:rsidP="009017F0">
      <w:pPr>
        <w:spacing w:after="0" w:line="240" w:lineRule="auto"/>
        <w:ind w:firstLine="1134"/>
        <w:jc w:val="both"/>
        <w:textAlignment w:val="baseline"/>
        <w:rPr>
          <w:rFonts w:ascii="Arial" w:hAnsi="Arial" w:cs="Arial"/>
          <w:color w:val="000000"/>
          <w:sz w:val="24"/>
          <w:szCs w:val="24"/>
        </w:rPr>
      </w:pPr>
      <w:r w:rsidRPr="001A67FB">
        <w:rPr>
          <w:rFonts w:ascii="Arial" w:hAnsi="Arial" w:cs="Arial"/>
          <w:color w:val="000000"/>
          <w:sz w:val="24"/>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D70F8A2" w14:textId="77777777" w:rsidR="003755D6" w:rsidRPr="001A67FB" w:rsidRDefault="003755D6" w:rsidP="009017F0">
      <w:pPr>
        <w:spacing w:after="0" w:line="240" w:lineRule="auto"/>
        <w:ind w:firstLine="1134"/>
        <w:jc w:val="both"/>
        <w:textAlignment w:val="baseline"/>
        <w:rPr>
          <w:rFonts w:ascii="Arial" w:hAnsi="Arial" w:cs="Arial"/>
          <w:color w:val="000000"/>
          <w:sz w:val="24"/>
          <w:szCs w:val="24"/>
        </w:rPr>
      </w:pPr>
      <w:r w:rsidRPr="001A67FB">
        <w:rPr>
          <w:rFonts w:ascii="Arial" w:hAnsi="Arial" w:cs="Arial"/>
          <w:color w:val="000000"/>
          <w:sz w:val="24"/>
          <w:szCs w:val="24"/>
        </w:rPr>
        <w:t>22.3.2.2. Pirkėjas pažeidžia Sutartį arba įstatymus bei kitus teisės aktus ir per Tiekėjo rašytinėje pretenzijoje nurodytą terminą neištaiso pažeidimo, išskyrus Bendrųjų sąlygų 22.3.1 punkte nustatytą atvejį. </w:t>
      </w:r>
    </w:p>
    <w:p w14:paraId="61FF3671" w14:textId="77777777" w:rsidR="003755D6" w:rsidRPr="001A67FB" w:rsidRDefault="003755D6" w:rsidP="009017F0">
      <w:pPr>
        <w:spacing w:after="0" w:line="240" w:lineRule="auto"/>
        <w:ind w:firstLine="1134"/>
        <w:jc w:val="both"/>
        <w:textAlignment w:val="baseline"/>
        <w:rPr>
          <w:rFonts w:ascii="Arial" w:hAnsi="Arial" w:cs="Arial"/>
          <w:color w:val="000000"/>
          <w:sz w:val="24"/>
          <w:szCs w:val="24"/>
        </w:rPr>
      </w:pPr>
      <w:r w:rsidRPr="001A67FB">
        <w:rPr>
          <w:rFonts w:ascii="Arial" w:hAnsi="Arial" w:cs="Arial"/>
          <w:color w:val="000000"/>
          <w:sz w:val="24"/>
          <w:szCs w:val="24"/>
        </w:rPr>
        <w:t>22.3.3. Jeigu Bendrųjų sąlygų 22.3.1 punkte nurodytos aplinkybės yra susijusios tik su atskira dalimi arba atskiru Susitarimu, Tiekėjas turi teisę nutraukti Sutartį tik tos dalies atžvilgiu arba nutraukti tik tokį Susitarimą. </w:t>
      </w:r>
    </w:p>
    <w:p w14:paraId="16D873DB" w14:textId="77777777" w:rsidR="003755D6" w:rsidRPr="001A67FB" w:rsidRDefault="003755D6" w:rsidP="009017F0">
      <w:pPr>
        <w:spacing w:after="0" w:line="240" w:lineRule="auto"/>
        <w:ind w:firstLine="1134"/>
        <w:jc w:val="both"/>
        <w:textAlignment w:val="baseline"/>
        <w:rPr>
          <w:rFonts w:ascii="Arial" w:hAnsi="Arial" w:cs="Arial"/>
          <w:color w:val="000000"/>
          <w:sz w:val="24"/>
          <w:szCs w:val="24"/>
        </w:rPr>
      </w:pPr>
      <w:r w:rsidRPr="001A67FB">
        <w:rPr>
          <w:rFonts w:ascii="Arial" w:hAnsi="Arial" w:cs="Arial"/>
          <w:color w:val="000000"/>
          <w:sz w:val="24"/>
          <w:szCs w:val="24"/>
        </w:rPr>
        <w:t>22.3.4. Tiekėjas turi teisę vienašališkai nutraukti Sutartį ir kitais įstatymuose bei kituose teisės aktuose įtvirtintais atvejais. </w:t>
      </w:r>
    </w:p>
    <w:p w14:paraId="08E15421" w14:textId="77777777" w:rsidR="003755D6" w:rsidRPr="001A67FB" w:rsidRDefault="003755D6" w:rsidP="009017F0">
      <w:pPr>
        <w:spacing w:after="0" w:line="240" w:lineRule="auto"/>
        <w:ind w:firstLine="1134"/>
        <w:jc w:val="both"/>
        <w:textAlignment w:val="baseline"/>
        <w:rPr>
          <w:rFonts w:ascii="Arial" w:hAnsi="Arial" w:cs="Arial"/>
          <w:color w:val="000000"/>
          <w:sz w:val="24"/>
          <w:szCs w:val="24"/>
        </w:rPr>
      </w:pPr>
      <w:r w:rsidRPr="001A67FB">
        <w:rPr>
          <w:rFonts w:ascii="Arial" w:hAnsi="Arial" w:cs="Arial"/>
          <w:color w:val="000000"/>
          <w:sz w:val="24"/>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476538F9" w14:textId="77777777" w:rsidR="003755D6" w:rsidRPr="001A67FB" w:rsidRDefault="003755D6" w:rsidP="009017F0">
      <w:pPr>
        <w:spacing w:after="0" w:line="240" w:lineRule="auto"/>
        <w:ind w:firstLine="1134"/>
        <w:jc w:val="both"/>
        <w:textAlignment w:val="baseline"/>
        <w:rPr>
          <w:rFonts w:ascii="Arial" w:hAnsi="Arial" w:cs="Arial"/>
          <w:color w:val="000000"/>
          <w:sz w:val="24"/>
          <w:szCs w:val="24"/>
        </w:rPr>
      </w:pPr>
      <w:r w:rsidRPr="001A67FB">
        <w:rPr>
          <w:rFonts w:ascii="Arial" w:hAnsi="Arial" w:cs="Arial"/>
          <w:color w:val="000000"/>
          <w:sz w:val="24"/>
          <w:szCs w:val="24"/>
        </w:rPr>
        <w:t>22.3.6. Sutartis laikoma nutraukta kitą dieną po to, kai pasibaigia įspėjimo apie Sutarties nutraukimą terminas. </w:t>
      </w:r>
    </w:p>
    <w:p w14:paraId="11479123" w14:textId="77777777" w:rsidR="003755D6" w:rsidRPr="001A67FB" w:rsidRDefault="003755D6" w:rsidP="009017F0">
      <w:pPr>
        <w:spacing w:after="0" w:line="240" w:lineRule="auto"/>
        <w:ind w:firstLine="1134"/>
        <w:jc w:val="both"/>
        <w:textAlignment w:val="baseline"/>
        <w:rPr>
          <w:rFonts w:ascii="Arial" w:hAnsi="Arial" w:cs="Arial"/>
          <w:color w:val="000000"/>
          <w:sz w:val="24"/>
          <w:szCs w:val="24"/>
        </w:rPr>
      </w:pPr>
      <w:r w:rsidRPr="001A67FB">
        <w:rPr>
          <w:rFonts w:ascii="Arial" w:hAnsi="Arial" w:cs="Arial"/>
          <w:color w:val="000000"/>
          <w:sz w:val="24"/>
          <w:szCs w:val="24"/>
        </w:rPr>
        <w:t xml:space="preserve">22.3.7. Tais atvejais, kai per įspėjimo apie Sutarties nutraukimą terminą Pirkėjas pašalina pažeidimą arba išnyksta aplinkybės, dėl kurių buvo inicijuota Sutarties nutraukimo </w:t>
      </w:r>
      <w:r w:rsidRPr="001A67FB">
        <w:rPr>
          <w:rFonts w:ascii="Arial" w:hAnsi="Arial" w:cs="Arial"/>
          <w:color w:val="000000"/>
          <w:sz w:val="24"/>
          <w:szCs w:val="24"/>
        </w:rPr>
        <w:lastRenderedPageBreak/>
        <w:t>procedūra, Sutartis negali būti nutraukiama ir įspėjimas apie Sutarties nutraukimą netenka galios, jei Pirkėjas pateikia informaciją apie pažeidimo pašalinimą ar išnykusias aplinkybes, dėl kurių buvo inicijuota Sutarties nutraukimo procedūra. </w:t>
      </w:r>
    </w:p>
    <w:p w14:paraId="019795AE" w14:textId="77777777" w:rsidR="003755D6" w:rsidRPr="001A67FB" w:rsidRDefault="003755D6" w:rsidP="009017F0">
      <w:pPr>
        <w:spacing w:after="0" w:line="240" w:lineRule="auto"/>
        <w:ind w:firstLine="1134"/>
        <w:jc w:val="both"/>
        <w:textAlignment w:val="baseline"/>
        <w:rPr>
          <w:rFonts w:ascii="Arial" w:hAnsi="Arial" w:cs="Arial"/>
          <w:color w:val="000000"/>
          <w:sz w:val="24"/>
          <w:szCs w:val="24"/>
        </w:rPr>
      </w:pPr>
    </w:p>
    <w:p w14:paraId="2F55DCE6" w14:textId="77777777" w:rsidR="003755D6" w:rsidRPr="001A67FB" w:rsidRDefault="003755D6" w:rsidP="003755D6">
      <w:pPr>
        <w:spacing w:after="0" w:line="240" w:lineRule="auto"/>
        <w:jc w:val="center"/>
        <w:rPr>
          <w:rFonts w:ascii="Arial" w:hAnsi="Arial" w:cs="Arial"/>
          <w:color w:val="000000"/>
          <w:sz w:val="24"/>
          <w:szCs w:val="24"/>
        </w:rPr>
      </w:pPr>
      <w:r w:rsidRPr="001A67FB">
        <w:rPr>
          <w:rFonts w:ascii="Arial" w:hAnsi="Arial" w:cs="Arial"/>
          <w:b/>
          <w:bCs/>
          <w:color w:val="000000"/>
          <w:sz w:val="24"/>
          <w:szCs w:val="24"/>
        </w:rPr>
        <w:t>22.4.  Šalių teisės ir pareigos Sutarties nutraukimo atveju</w:t>
      </w:r>
    </w:p>
    <w:p w14:paraId="0C082F3D" w14:textId="77777777" w:rsidR="003755D6" w:rsidRPr="001A67FB" w:rsidRDefault="003755D6" w:rsidP="003755D6">
      <w:pPr>
        <w:spacing w:after="0" w:line="240" w:lineRule="auto"/>
        <w:ind w:firstLine="62"/>
        <w:jc w:val="both"/>
        <w:rPr>
          <w:rFonts w:ascii="Arial" w:hAnsi="Arial" w:cs="Arial"/>
          <w:color w:val="000000"/>
          <w:sz w:val="24"/>
          <w:szCs w:val="24"/>
        </w:rPr>
      </w:pPr>
    </w:p>
    <w:p w14:paraId="3108E14F" w14:textId="77777777" w:rsidR="003755D6" w:rsidRPr="001A67FB" w:rsidRDefault="003755D6" w:rsidP="009017F0">
      <w:pPr>
        <w:spacing w:after="0" w:line="240" w:lineRule="auto"/>
        <w:ind w:firstLine="1134"/>
        <w:jc w:val="both"/>
        <w:textAlignment w:val="baseline"/>
        <w:rPr>
          <w:rFonts w:ascii="Arial" w:hAnsi="Arial" w:cs="Arial"/>
          <w:color w:val="000000"/>
          <w:sz w:val="24"/>
          <w:szCs w:val="24"/>
        </w:rPr>
      </w:pPr>
      <w:r w:rsidRPr="001A67FB">
        <w:rPr>
          <w:rFonts w:ascii="Arial" w:hAnsi="Arial" w:cs="Arial"/>
          <w:color w:val="000000"/>
          <w:sz w:val="24"/>
          <w:szCs w:val="24"/>
        </w:rPr>
        <w:t>22.4.1. Sutarties nutraukimas neturi įtakos ginčų nagrinėjimo tvarką nustatančių Sutarties sąlygų ir kitų Sutarties sąlygų, kurios pagal savo esmę lieka galioti ir po Sutarties nutraukimo, galiojimui. </w:t>
      </w:r>
    </w:p>
    <w:p w14:paraId="3CB860FD" w14:textId="77777777" w:rsidR="003755D6" w:rsidRPr="001A67FB" w:rsidRDefault="003755D6" w:rsidP="009017F0">
      <w:pPr>
        <w:spacing w:after="0" w:line="240" w:lineRule="auto"/>
        <w:ind w:firstLine="1134"/>
        <w:jc w:val="both"/>
        <w:textAlignment w:val="baseline"/>
        <w:rPr>
          <w:rFonts w:ascii="Arial" w:hAnsi="Arial" w:cs="Arial"/>
          <w:color w:val="000000"/>
          <w:sz w:val="24"/>
          <w:szCs w:val="24"/>
        </w:rPr>
      </w:pPr>
      <w:r w:rsidRPr="001A67FB">
        <w:rPr>
          <w:rFonts w:ascii="Arial" w:hAnsi="Arial" w:cs="Arial"/>
          <w:color w:val="000000"/>
          <w:sz w:val="24"/>
          <w:szCs w:val="24"/>
        </w:rPr>
        <w:t>22.4.2. Nutraukus Sutartį, Šalys privalo: </w:t>
      </w:r>
    </w:p>
    <w:p w14:paraId="086D9E78" w14:textId="77777777" w:rsidR="003755D6" w:rsidRPr="001A67FB" w:rsidRDefault="003755D6" w:rsidP="009017F0">
      <w:pPr>
        <w:spacing w:after="0" w:line="240" w:lineRule="auto"/>
        <w:ind w:firstLine="1134"/>
        <w:jc w:val="both"/>
        <w:textAlignment w:val="baseline"/>
        <w:rPr>
          <w:rFonts w:ascii="Arial" w:hAnsi="Arial" w:cs="Arial"/>
          <w:color w:val="000000"/>
          <w:sz w:val="24"/>
          <w:szCs w:val="24"/>
        </w:rPr>
      </w:pPr>
      <w:r w:rsidRPr="001A67FB">
        <w:rPr>
          <w:rFonts w:ascii="Arial" w:hAnsi="Arial" w:cs="Arial"/>
          <w:color w:val="000000"/>
          <w:sz w:val="24"/>
          <w:szCs w:val="24"/>
        </w:rPr>
        <w:t>22.4.2.1. įsitikinti, jog iki Sutarties nutraukimo dienos pristatytos Prekės ir kiti atlikti veiksmai atitinka Sutarties reikalavimus ir Šalys dėl to viena kitai nebereikš pretenzijų; </w:t>
      </w:r>
    </w:p>
    <w:p w14:paraId="70652793" w14:textId="77777777" w:rsidR="003755D6" w:rsidRPr="001A67FB" w:rsidRDefault="003755D6" w:rsidP="009017F0">
      <w:pPr>
        <w:spacing w:after="0" w:line="240" w:lineRule="auto"/>
        <w:ind w:firstLine="1134"/>
        <w:jc w:val="both"/>
        <w:textAlignment w:val="baseline"/>
        <w:rPr>
          <w:rFonts w:ascii="Arial" w:hAnsi="Arial" w:cs="Arial"/>
          <w:color w:val="000000"/>
          <w:sz w:val="24"/>
          <w:szCs w:val="24"/>
        </w:rPr>
      </w:pPr>
      <w:r w:rsidRPr="001A67FB">
        <w:rPr>
          <w:rFonts w:ascii="Arial" w:hAnsi="Arial" w:cs="Arial"/>
          <w:color w:val="000000"/>
          <w:sz w:val="24"/>
          <w:szCs w:val="24"/>
        </w:rPr>
        <w:t>22.4.2.2. atsiskaityti už iki Sutarties nutraukimo pristatytas Prekes, atitinkančias Sutarties reikalavimus; </w:t>
      </w:r>
    </w:p>
    <w:p w14:paraId="73AC2544" w14:textId="77777777" w:rsidR="003755D6" w:rsidRPr="001A67FB" w:rsidRDefault="003755D6" w:rsidP="009017F0">
      <w:pPr>
        <w:spacing w:after="0" w:line="240" w:lineRule="auto"/>
        <w:ind w:firstLine="1134"/>
        <w:jc w:val="both"/>
        <w:textAlignment w:val="baseline"/>
        <w:rPr>
          <w:rFonts w:ascii="Arial" w:hAnsi="Arial" w:cs="Arial"/>
          <w:color w:val="000000"/>
          <w:sz w:val="24"/>
          <w:szCs w:val="24"/>
        </w:rPr>
      </w:pPr>
      <w:r w:rsidRPr="001A67FB">
        <w:rPr>
          <w:rFonts w:ascii="Arial" w:hAnsi="Arial" w:cs="Arial"/>
          <w:color w:val="000000"/>
          <w:sz w:val="24"/>
          <w:szCs w:val="24"/>
        </w:rPr>
        <w:t>22.4.2.3. per 10 (dešimt) dienų nuo pranešimo apie Sutarties nutraukimą gavimo dienos ar Susitarimo dėl Sutarties nutraukimo sudarymo dienos</w:t>
      </w:r>
      <w:r w:rsidRPr="001A67FB">
        <w:rPr>
          <w:rFonts w:ascii="Arial" w:hAnsi="Arial" w:cs="Arial"/>
          <w:b/>
          <w:bCs/>
          <w:color w:val="5C5D5D"/>
          <w:sz w:val="24"/>
          <w:szCs w:val="24"/>
        </w:rPr>
        <w:t> </w:t>
      </w:r>
      <w:r w:rsidRPr="001A67FB">
        <w:rPr>
          <w:rFonts w:ascii="Arial" w:hAnsi="Arial" w:cs="Arial"/>
          <w:color w:val="000000"/>
          <w:sz w:val="24"/>
          <w:szCs w:val="24"/>
        </w:rPr>
        <w:t>perduoti viena kitai visus dokumentus, kuriuos buvo būtina perduoti pagal Sutarties nuostatas. </w:t>
      </w:r>
    </w:p>
    <w:p w14:paraId="2E1E8D14" w14:textId="77777777" w:rsidR="003755D6" w:rsidRPr="001A67FB" w:rsidRDefault="003755D6" w:rsidP="003755D6">
      <w:pPr>
        <w:spacing w:after="0" w:line="240" w:lineRule="auto"/>
        <w:ind w:firstLine="62"/>
        <w:jc w:val="both"/>
        <w:textAlignment w:val="baseline"/>
        <w:rPr>
          <w:rFonts w:ascii="Arial" w:hAnsi="Arial" w:cs="Arial"/>
          <w:color w:val="000000"/>
          <w:sz w:val="24"/>
          <w:szCs w:val="24"/>
        </w:rPr>
      </w:pPr>
    </w:p>
    <w:p w14:paraId="6516F6FB" w14:textId="77777777" w:rsidR="003755D6" w:rsidRPr="001A67FB" w:rsidRDefault="003755D6" w:rsidP="003755D6">
      <w:pPr>
        <w:spacing w:after="0" w:line="240" w:lineRule="auto"/>
        <w:jc w:val="center"/>
        <w:rPr>
          <w:rFonts w:ascii="Arial" w:hAnsi="Arial" w:cs="Arial"/>
          <w:color w:val="000000"/>
          <w:sz w:val="24"/>
          <w:szCs w:val="24"/>
        </w:rPr>
      </w:pPr>
      <w:r w:rsidRPr="001A67FB">
        <w:rPr>
          <w:rFonts w:ascii="Arial" w:hAnsi="Arial" w:cs="Arial"/>
          <w:b/>
          <w:bCs/>
          <w:caps/>
          <w:color w:val="000000"/>
          <w:sz w:val="24"/>
          <w:szCs w:val="24"/>
        </w:rPr>
        <w:t>23.  PREKIŲ MODELIO AR GAMINTOJO KEITIMAS</w:t>
      </w:r>
    </w:p>
    <w:p w14:paraId="3D0DD64C" w14:textId="77777777" w:rsidR="003755D6" w:rsidRPr="001A67FB" w:rsidRDefault="003755D6" w:rsidP="003755D6">
      <w:pPr>
        <w:spacing w:after="0" w:line="240" w:lineRule="auto"/>
        <w:ind w:firstLine="62"/>
        <w:jc w:val="both"/>
        <w:rPr>
          <w:rFonts w:ascii="Arial" w:hAnsi="Arial" w:cs="Arial"/>
          <w:color w:val="000000"/>
          <w:sz w:val="24"/>
          <w:szCs w:val="24"/>
        </w:rPr>
      </w:pPr>
    </w:p>
    <w:p w14:paraId="56E2F6A7" w14:textId="77777777" w:rsidR="003755D6" w:rsidRPr="001A67FB" w:rsidRDefault="003755D6" w:rsidP="009017F0">
      <w:pPr>
        <w:spacing w:after="0" w:line="240" w:lineRule="auto"/>
        <w:ind w:firstLine="1134"/>
        <w:jc w:val="both"/>
        <w:rPr>
          <w:rFonts w:ascii="Arial" w:hAnsi="Arial" w:cs="Arial"/>
          <w:color w:val="000000"/>
          <w:sz w:val="24"/>
          <w:szCs w:val="24"/>
        </w:rPr>
      </w:pPr>
      <w:r w:rsidRPr="001A67FB">
        <w:rPr>
          <w:rFonts w:ascii="Arial" w:hAnsi="Arial" w:cs="Arial"/>
          <w:caps/>
          <w:color w:val="000000"/>
          <w:sz w:val="24"/>
          <w:szCs w:val="24"/>
        </w:rPr>
        <w:t>23.1. </w:t>
      </w:r>
      <w:r w:rsidRPr="001A67FB">
        <w:rPr>
          <w:rFonts w:ascii="Arial" w:hAnsi="Arial" w:cs="Arial"/>
          <w:color w:val="000000"/>
          <w:sz w:val="24"/>
          <w:szCs w:val="24"/>
        </w:rPr>
        <w:t>Tiekėjas turi teisę keisti Prekių modelį ir (ar) gamintoją, jei yra visos toliau nurodytos sąlygos:</w:t>
      </w:r>
    </w:p>
    <w:p w14:paraId="5C1D44BA" w14:textId="77777777" w:rsidR="003755D6" w:rsidRPr="001A67FB" w:rsidRDefault="003755D6" w:rsidP="009017F0">
      <w:pPr>
        <w:spacing w:after="0" w:line="240" w:lineRule="auto"/>
        <w:ind w:firstLine="1134"/>
        <w:jc w:val="both"/>
        <w:rPr>
          <w:rFonts w:ascii="Arial" w:hAnsi="Arial" w:cs="Arial"/>
          <w:sz w:val="24"/>
          <w:szCs w:val="24"/>
        </w:rPr>
      </w:pPr>
      <w:r w:rsidRPr="001A67FB">
        <w:rPr>
          <w:rFonts w:ascii="Arial" w:hAnsi="Arial" w:cs="Arial"/>
          <w:sz w:val="24"/>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1A67FB">
        <w:rPr>
          <w:rFonts w:ascii="Arial" w:hAnsi="Arial" w:cs="Arial"/>
          <w:sz w:val="24"/>
          <w:szCs w:val="24"/>
          <w:vertAlign w:val="superscript"/>
        </w:rPr>
        <w:t>1 </w:t>
      </w:r>
      <w:r w:rsidRPr="001A67FB">
        <w:rPr>
          <w:rFonts w:ascii="Arial" w:hAnsi="Arial" w:cs="Arial"/>
          <w:sz w:val="24"/>
          <w:szCs w:val="24"/>
        </w:rPr>
        <w:t>dalies nuostatų;</w:t>
      </w:r>
    </w:p>
    <w:p w14:paraId="69E2682A" w14:textId="77777777" w:rsidR="003755D6" w:rsidRPr="001A67FB" w:rsidRDefault="003755D6" w:rsidP="009017F0">
      <w:pPr>
        <w:spacing w:after="0" w:line="240" w:lineRule="auto"/>
        <w:ind w:firstLine="1134"/>
        <w:jc w:val="both"/>
        <w:rPr>
          <w:rFonts w:ascii="Arial" w:hAnsi="Arial" w:cs="Arial"/>
          <w:color w:val="000000"/>
          <w:sz w:val="24"/>
          <w:szCs w:val="24"/>
        </w:rPr>
      </w:pPr>
      <w:r w:rsidRPr="001A67FB">
        <w:rPr>
          <w:rFonts w:ascii="Arial" w:hAnsi="Arial" w:cs="Arial"/>
          <w:color w:val="000000"/>
          <w:sz w:val="24"/>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2DC2EFDF" w14:textId="77777777" w:rsidR="003755D6" w:rsidRPr="001A67FB" w:rsidRDefault="003755D6" w:rsidP="009017F0">
      <w:pPr>
        <w:spacing w:after="0" w:line="240" w:lineRule="auto"/>
        <w:ind w:firstLine="1134"/>
        <w:jc w:val="both"/>
        <w:rPr>
          <w:rFonts w:ascii="Arial" w:hAnsi="Arial" w:cs="Arial"/>
          <w:color w:val="000000"/>
          <w:sz w:val="24"/>
          <w:szCs w:val="24"/>
        </w:rPr>
      </w:pPr>
      <w:r w:rsidRPr="001A67FB">
        <w:rPr>
          <w:rFonts w:ascii="Arial" w:hAnsi="Arial" w:cs="Arial"/>
          <w:color w:val="000000"/>
          <w:sz w:val="24"/>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1A67FB">
        <w:rPr>
          <w:rFonts w:ascii="Arial" w:hAnsi="Arial" w:cs="Arial"/>
          <w:color w:val="000000"/>
          <w:sz w:val="24"/>
          <w:szCs w:val="24"/>
          <w:shd w:val="clear" w:color="auto" w:fill="FFFFFF"/>
        </w:rPr>
        <w:t>ir lygiavertiškumo ar geresnės kokybės nei Sutartyje nurodytos Prekės</w:t>
      </w:r>
      <w:r w:rsidRPr="001A67FB">
        <w:rPr>
          <w:rFonts w:ascii="Arial" w:hAnsi="Arial" w:cs="Arial"/>
          <w:color w:val="000000"/>
          <w:sz w:val="24"/>
          <w:szCs w:val="24"/>
        </w:rPr>
        <w:t>;</w:t>
      </w:r>
    </w:p>
    <w:p w14:paraId="2A7904F8" w14:textId="77777777" w:rsidR="003755D6" w:rsidRPr="001A67FB" w:rsidRDefault="003755D6" w:rsidP="009017F0">
      <w:pPr>
        <w:spacing w:after="0" w:line="240" w:lineRule="auto"/>
        <w:ind w:firstLine="1134"/>
        <w:jc w:val="both"/>
        <w:rPr>
          <w:rFonts w:ascii="Arial" w:hAnsi="Arial" w:cs="Arial"/>
          <w:color w:val="000000"/>
          <w:sz w:val="24"/>
          <w:szCs w:val="24"/>
        </w:rPr>
      </w:pPr>
      <w:r w:rsidRPr="001A67FB">
        <w:rPr>
          <w:rFonts w:ascii="Arial" w:hAnsi="Arial" w:cs="Arial"/>
          <w:color w:val="000000"/>
          <w:sz w:val="24"/>
          <w:szCs w:val="24"/>
        </w:rPr>
        <w:t>23.1.4. Šalys sudarė rašytinį Susitarimą prie Sutarties dėl Prekių keitimo.</w:t>
      </w:r>
    </w:p>
    <w:p w14:paraId="7FC07874" w14:textId="77777777" w:rsidR="003755D6" w:rsidRPr="001A67FB" w:rsidRDefault="003755D6" w:rsidP="009017F0">
      <w:pPr>
        <w:spacing w:after="0" w:line="240" w:lineRule="auto"/>
        <w:ind w:firstLine="1134"/>
        <w:jc w:val="both"/>
        <w:rPr>
          <w:rFonts w:ascii="Arial" w:hAnsi="Arial" w:cs="Arial"/>
          <w:color w:val="000000"/>
          <w:sz w:val="24"/>
          <w:szCs w:val="24"/>
        </w:rPr>
      </w:pPr>
      <w:r w:rsidRPr="001A67FB">
        <w:rPr>
          <w:rFonts w:ascii="Arial" w:hAnsi="Arial" w:cs="Arial"/>
          <w:color w:val="000000"/>
          <w:sz w:val="24"/>
          <w:szCs w:val="24"/>
        </w:rPr>
        <w:t>23.2. Šiame Bendrųjų sąlygų skyriuje nurodytu atveju Prekės turi būti pristatytos už ne didesnę nei pasiūlyme nurodytą kainą.</w:t>
      </w:r>
    </w:p>
    <w:p w14:paraId="15D9FC98" w14:textId="77777777" w:rsidR="003755D6" w:rsidRPr="001A67FB" w:rsidRDefault="003755D6" w:rsidP="003755D6">
      <w:pPr>
        <w:spacing w:after="0" w:line="240" w:lineRule="auto"/>
        <w:ind w:firstLine="62"/>
        <w:jc w:val="both"/>
        <w:rPr>
          <w:rFonts w:ascii="Arial" w:hAnsi="Arial" w:cs="Arial"/>
          <w:color w:val="000000"/>
          <w:sz w:val="24"/>
          <w:szCs w:val="24"/>
        </w:rPr>
      </w:pPr>
    </w:p>
    <w:p w14:paraId="66BC0FD5" w14:textId="77777777" w:rsidR="003755D6" w:rsidRPr="001A67FB" w:rsidRDefault="003755D6" w:rsidP="003755D6">
      <w:pPr>
        <w:spacing w:after="0" w:line="240" w:lineRule="auto"/>
        <w:ind w:hanging="360"/>
        <w:jc w:val="center"/>
        <w:rPr>
          <w:rFonts w:ascii="Arial" w:hAnsi="Arial" w:cs="Arial"/>
          <w:color w:val="000000"/>
          <w:sz w:val="24"/>
          <w:szCs w:val="24"/>
        </w:rPr>
      </w:pPr>
      <w:r w:rsidRPr="001A67FB">
        <w:rPr>
          <w:rFonts w:ascii="Arial" w:hAnsi="Arial" w:cs="Arial"/>
          <w:b/>
          <w:bCs/>
          <w:caps/>
          <w:color w:val="000000"/>
          <w:sz w:val="24"/>
          <w:szCs w:val="24"/>
        </w:rPr>
        <w:t>24.  BENDRAVIMO TVARKA IR KALBA</w:t>
      </w:r>
    </w:p>
    <w:p w14:paraId="57B85C8F" w14:textId="77777777" w:rsidR="003755D6" w:rsidRPr="001A67FB" w:rsidRDefault="003755D6" w:rsidP="003755D6">
      <w:pPr>
        <w:spacing w:after="0" w:line="240" w:lineRule="auto"/>
        <w:ind w:firstLine="62"/>
        <w:jc w:val="both"/>
        <w:rPr>
          <w:rFonts w:ascii="Arial" w:hAnsi="Arial" w:cs="Arial"/>
          <w:color w:val="000000"/>
          <w:sz w:val="24"/>
          <w:szCs w:val="24"/>
        </w:rPr>
      </w:pPr>
    </w:p>
    <w:p w14:paraId="56C3AF4B" w14:textId="77777777" w:rsidR="003755D6" w:rsidRPr="001A67FB" w:rsidRDefault="003755D6" w:rsidP="009017F0">
      <w:pPr>
        <w:spacing w:after="0" w:line="240" w:lineRule="auto"/>
        <w:ind w:firstLine="1134"/>
        <w:jc w:val="both"/>
        <w:rPr>
          <w:rFonts w:ascii="Arial" w:hAnsi="Arial" w:cs="Arial"/>
          <w:color w:val="000000"/>
          <w:sz w:val="24"/>
          <w:szCs w:val="24"/>
        </w:rPr>
      </w:pPr>
      <w:r w:rsidRPr="001A67FB">
        <w:rPr>
          <w:rFonts w:ascii="Arial" w:hAnsi="Arial" w:cs="Arial"/>
          <w:color w:val="000000"/>
          <w:sz w:val="24"/>
          <w:szCs w:val="24"/>
        </w:rPr>
        <w:t>24.1. Sutartis sudaroma lietuvių kalba. Jeigu Sutartis ar kuris nors ją sudarantis dokumentas sudaromas kita kalba arba išverčiamas į kitą kalbą, visais atvejais </w:t>
      </w:r>
      <w:r w:rsidRPr="001A67FB">
        <w:rPr>
          <w:rFonts w:ascii="Arial" w:hAnsi="Arial" w:cs="Arial"/>
          <w:color w:val="000000"/>
          <w:sz w:val="24"/>
          <w:szCs w:val="24"/>
          <w:shd w:val="clear" w:color="auto" w:fill="FFFFFF"/>
        </w:rPr>
        <w:t>autentišku laikomas tik lietuvių kalba parengtas Sutarties tekstas (jei yra neatitikimų, pirmenybė teikiama lietuvių kalba parengtam tekstui).</w:t>
      </w:r>
    </w:p>
    <w:p w14:paraId="2C28A5D1" w14:textId="77777777" w:rsidR="003755D6" w:rsidRPr="001A67FB" w:rsidRDefault="003755D6" w:rsidP="009017F0">
      <w:pPr>
        <w:spacing w:after="0" w:line="240" w:lineRule="auto"/>
        <w:ind w:firstLine="1134"/>
        <w:jc w:val="both"/>
        <w:rPr>
          <w:rFonts w:ascii="Arial" w:hAnsi="Arial" w:cs="Arial"/>
          <w:color w:val="000000"/>
          <w:sz w:val="24"/>
          <w:szCs w:val="24"/>
        </w:rPr>
      </w:pPr>
      <w:r w:rsidRPr="001A67FB">
        <w:rPr>
          <w:rFonts w:ascii="Arial" w:hAnsi="Arial" w:cs="Arial"/>
          <w:color w:val="000000"/>
          <w:sz w:val="24"/>
          <w:szCs w:val="24"/>
        </w:rPr>
        <w:lastRenderedPageBreak/>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E6E0709" w14:textId="77777777" w:rsidR="003755D6" w:rsidRPr="001A67FB" w:rsidRDefault="003755D6" w:rsidP="009017F0">
      <w:pPr>
        <w:spacing w:after="0" w:line="240" w:lineRule="auto"/>
        <w:ind w:firstLine="1134"/>
        <w:jc w:val="both"/>
        <w:rPr>
          <w:rFonts w:ascii="Arial" w:hAnsi="Arial" w:cs="Arial"/>
          <w:color w:val="000000"/>
          <w:sz w:val="24"/>
          <w:szCs w:val="24"/>
        </w:rPr>
      </w:pPr>
      <w:r w:rsidRPr="001A67FB">
        <w:rPr>
          <w:rFonts w:ascii="Arial" w:hAnsi="Arial" w:cs="Arial"/>
          <w:color w:val="000000"/>
          <w:sz w:val="24"/>
          <w:szCs w:val="24"/>
        </w:rPr>
        <w:t>24.3. Jeigu pranešimas yra įteikiamas asmeniškai arba siunčiamas paštu ar per kurjerį, jis turi būti įteikiamas pasirašytinai ir laikomas gautu gavimo patvirtinime nurodytą dieną.</w:t>
      </w:r>
    </w:p>
    <w:p w14:paraId="4E10C261" w14:textId="77777777" w:rsidR="003755D6" w:rsidRPr="001A67FB" w:rsidRDefault="003755D6" w:rsidP="009017F0">
      <w:pPr>
        <w:spacing w:after="0" w:line="240" w:lineRule="auto"/>
        <w:ind w:firstLine="1134"/>
        <w:jc w:val="both"/>
        <w:rPr>
          <w:rFonts w:ascii="Arial" w:hAnsi="Arial" w:cs="Arial"/>
          <w:color w:val="000000"/>
          <w:sz w:val="24"/>
          <w:szCs w:val="24"/>
        </w:rPr>
      </w:pPr>
      <w:r w:rsidRPr="001A67FB">
        <w:rPr>
          <w:rFonts w:ascii="Arial" w:hAnsi="Arial" w:cs="Arial"/>
          <w:color w:val="000000"/>
          <w:sz w:val="24"/>
          <w:szCs w:val="24"/>
        </w:rPr>
        <w:t>24.4. Jeigu pranešimas siunčiamas el. paštu, laikoma, kad Šalis jį gavo kitą darbo dieną.</w:t>
      </w:r>
    </w:p>
    <w:p w14:paraId="73FDE278" w14:textId="77777777" w:rsidR="003755D6" w:rsidRPr="001A67FB" w:rsidRDefault="003755D6" w:rsidP="009017F0">
      <w:pPr>
        <w:spacing w:after="0" w:line="240" w:lineRule="auto"/>
        <w:ind w:firstLine="1134"/>
        <w:jc w:val="both"/>
        <w:rPr>
          <w:rFonts w:ascii="Arial" w:hAnsi="Arial" w:cs="Arial"/>
          <w:color w:val="000000"/>
          <w:sz w:val="24"/>
          <w:szCs w:val="24"/>
        </w:rPr>
      </w:pPr>
      <w:r w:rsidRPr="001A67FB">
        <w:rPr>
          <w:rFonts w:ascii="Arial" w:hAnsi="Arial" w:cs="Arial"/>
          <w:color w:val="000000"/>
          <w:sz w:val="24"/>
          <w:szCs w:val="24"/>
        </w:rPr>
        <w:t>24.5. Jeigu pranešimas siunčiamas keliais skirtingais būdais, laikoma, kad gavėjas jį gavo tada, kai jis gavo pirmesnįjį pranešimą.</w:t>
      </w:r>
    </w:p>
    <w:p w14:paraId="6DE610A0" w14:textId="77777777" w:rsidR="003755D6" w:rsidRPr="001A67FB" w:rsidRDefault="003755D6" w:rsidP="003755D6">
      <w:pPr>
        <w:spacing w:after="0" w:line="240" w:lineRule="auto"/>
        <w:ind w:firstLine="62"/>
        <w:jc w:val="both"/>
        <w:rPr>
          <w:rFonts w:ascii="Arial" w:hAnsi="Arial" w:cs="Arial"/>
          <w:color w:val="000000"/>
          <w:sz w:val="24"/>
          <w:szCs w:val="24"/>
        </w:rPr>
      </w:pPr>
    </w:p>
    <w:p w14:paraId="2E18ADDB" w14:textId="77777777" w:rsidR="003755D6" w:rsidRPr="001A67FB" w:rsidRDefault="003755D6" w:rsidP="003755D6">
      <w:pPr>
        <w:spacing w:after="0" w:line="240" w:lineRule="auto"/>
        <w:ind w:hanging="360"/>
        <w:jc w:val="center"/>
        <w:rPr>
          <w:rFonts w:ascii="Arial" w:hAnsi="Arial" w:cs="Arial"/>
          <w:color w:val="000000"/>
          <w:sz w:val="24"/>
          <w:szCs w:val="24"/>
        </w:rPr>
      </w:pPr>
      <w:r w:rsidRPr="001A67FB">
        <w:rPr>
          <w:rFonts w:ascii="Arial" w:hAnsi="Arial" w:cs="Arial"/>
          <w:b/>
          <w:bCs/>
          <w:caps/>
          <w:color w:val="000000"/>
          <w:sz w:val="24"/>
          <w:szCs w:val="24"/>
        </w:rPr>
        <w:t>25.  PRETENZIJOS IR GINČŲ SPRENDIMAS</w:t>
      </w:r>
    </w:p>
    <w:p w14:paraId="03D27B69" w14:textId="77777777" w:rsidR="003755D6" w:rsidRPr="001A67FB" w:rsidRDefault="003755D6" w:rsidP="003755D6">
      <w:pPr>
        <w:spacing w:after="0" w:line="240" w:lineRule="auto"/>
        <w:ind w:firstLine="62"/>
        <w:jc w:val="both"/>
        <w:rPr>
          <w:rFonts w:ascii="Arial" w:hAnsi="Arial" w:cs="Arial"/>
          <w:color w:val="000000"/>
          <w:sz w:val="24"/>
          <w:szCs w:val="24"/>
        </w:rPr>
      </w:pPr>
    </w:p>
    <w:p w14:paraId="3CD51E3F" w14:textId="77777777" w:rsidR="003755D6" w:rsidRPr="001A67FB" w:rsidRDefault="003755D6" w:rsidP="009017F0">
      <w:pPr>
        <w:spacing w:after="0" w:line="240" w:lineRule="auto"/>
        <w:ind w:firstLine="1134"/>
        <w:jc w:val="both"/>
        <w:rPr>
          <w:rFonts w:ascii="Arial" w:hAnsi="Arial" w:cs="Arial"/>
          <w:color w:val="000000"/>
          <w:sz w:val="24"/>
          <w:szCs w:val="24"/>
        </w:rPr>
      </w:pPr>
      <w:r w:rsidRPr="001A67FB">
        <w:rPr>
          <w:rFonts w:ascii="Arial" w:hAnsi="Arial" w:cs="Arial"/>
          <w:color w:val="000000"/>
          <w:sz w:val="24"/>
          <w:szCs w:val="24"/>
        </w:rPr>
        <w:t>25.1. Bet kokie ginčai, nesutarimai ar reikalavimai, kylantys iš Sutarties arba susiję su Sutartimi, jos pažeidimu, nutraukimu ar galiojimu, visų pirma privalo būti sprendžiami derybomis tarp Šalių vadovų arba jų įgaliotų asmenų.</w:t>
      </w:r>
    </w:p>
    <w:p w14:paraId="56F62C14" w14:textId="77777777" w:rsidR="003755D6" w:rsidRPr="001A67FB" w:rsidRDefault="003755D6" w:rsidP="009017F0">
      <w:pPr>
        <w:spacing w:after="0" w:line="240" w:lineRule="auto"/>
        <w:ind w:firstLine="1134"/>
        <w:jc w:val="both"/>
        <w:rPr>
          <w:rFonts w:ascii="Arial" w:hAnsi="Arial" w:cs="Arial"/>
          <w:color w:val="000000"/>
          <w:sz w:val="24"/>
          <w:szCs w:val="24"/>
        </w:rPr>
      </w:pPr>
      <w:r w:rsidRPr="001A67FB">
        <w:rPr>
          <w:rFonts w:ascii="Arial" w:hAnsi="Arial" w:cs="Arial"/>
          <w:color w:val="000000"/>
          <w:sz w:val="24"/>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3D05E943" w14:textId="77777777" w:rsidR="003755D6" w:rsidRPr="001A67FB" w:rsidRDefault="003755D6" w:rsidP="009017F0">
      <w:pPr>
        <w:spacing w:after="0" w:line="240" w:lineRule="auto"/>
        <w:ind w:firstLine="1134"/>
        <w:jc w:val="both"/>
        <w:rPr>
          <w:rFonts w:ascii="Arial" w:hAnsi="Arial" w:cs="Arial"/>
          <w:color w:val="000000"/>
          <w:sz w:val="24"/>
          <w:szCs w:val="24"/>
        </w:rPr>
      </w:pPr>
      <w:r w:rsidRPr="001A67FB">
        <w:rPr>
          <w:rFonts w:ascii="Arial" w:hAnsi="Arial" w:cs="Arial"/>
          <w:color w:val="000000"/>
          <w:sz w:val="24"/>
          <w:szCs w:val="24"/>
        </w:rPr>
        <w:t>25.3. Kilę ginčai nesudaro pagrindo Šalims atsisakyti vykdyti savo prievoles pagal Sutartį.</w:t>
      </w:r>
    </w:p>
    <w:p w14:paraId="26D27BB2" w14:textId="77777777" w:rsidR="003755D6" w:rsidRPr="001A67FB" w:rsidRDefault="003755D6" w:rsidP="003755D6">
      <w:pPr>
        <w:spacing w:after="0" w:line="240" w:lineRule="auto"/>
        <w:textAlignment w:val="center"/>
        <w:rPr>
          <w:rFonts w:ascii="Arial" w:hAnsi="Arial" w:cs="Arial"/>
          <w:color w:val="000000"/>
          <w:sz w:val="24"/>
          <w:szCs w:val="24"/>
        </w:rPr>
      </w:pPr>
    </w:p>
    <w:p w14:paraId="73E012A9" w14:textId="77777777" w:rsidR="003755D6" w:rsidRPr="001A67FB" w:rsidRDefault="003755D6" w:rsidP="003755D6">
      <w:pPr>
        <w:spacing w:after="0" w:line="240" w:lineRule="auto"/>
        <w:jc w:val="center"/>
        <w:rPr>
          <w:rFonts w:ascii="Arial" w:hAnsi="Arial" w:cs="Arial"/>
          <w:kern w:val="2"/>
          <w:sz w:val="24"/>
          <w:szCs w:val="24"/>
        </w:rPr>
      </w:pPr>
      <w:r w:rsidRPr="001A67FB">
        <w:rPr>
          <w:rFonts w:ascii="Arial" w:hAnsi="Arial" w:cs="Arial"/>
          <w:kern w:val="2"/>
          <w:sz w:val="24"/>
          <w:szCs w:val="24"/>
        </w:rPr>
        <w:t>_____________</w:t>
      </w:r>
      <w:r w:rsidRPr="001A67FB">
        <w:rPr>
          <w:rFonts w:ascii="Arial" w:hAnsi="Arial" w:cs="Arial"/>
          <w:kern w:val="2"/>
          <w:sz w:val="24"/>
          <w:szCs w:val="24"/>
        </w:rPr>
        <w:br w:type="page"/>
      </w:r>
    </w:p>
    <w:p w14:paraId="7AB77513" w14:textId="77777777" w:rsidR="003755D6" w:rsidRPr="001A67FB" w:rsidRDefault="003755D6" w:rsidP="003755D6">
      <w:pPr>
        <w:widowControl w:val="0"/>
        <w:pBdr>
          <w:top w:val="nil"/>
          <w:left w:val="nil"/>
          <w:bottom w:val="nil"/>
          <w:right w:val="nil"/>
          <w:between w:val="nil"/>
        </w:pBdr>
        <w:tabs>
          <w:tab w:val="left" w:pos="567"/>
          <w:tab w:val="left" w:pos="851"/>
        </w:tabs>
        <w:spacing w:after="0" w:line="240" w:lineRule="auto"/>
        <w:jc w:val="center"/>
        <w:rPr>
          <w:rFonts w:ascii="Arial" w:hAnsi="Arial" w:cs="Arial"/>
          <w:caps/>
          <w:sz w:val="24"/>
          <w:szCs w:val="24"/>
        </w:rPr>
      </w:pPr>
      <w:r w:rsidRPr="001A67FB">
        <w:rPr>
          <w:rFonts w:ascii="Arial" w:hAnsi="Arial" w:cs="Arial"/>
          <w:b/>
          <w:caps/>
          <w:sz w:val="24"/>
          <w:szCs w:val="24"/>
        </w:rPr>
        <w:lastRenderedPageBreak/>
        <w:t xml:space="preserve">Prekių pirkimo-pardavimo sutarties </w:t>
      </w:r>
      <w:r w:rsidRPr="001A67FB">
        <w:rPr>
          <w:rFonts w:ascii="Arial" w:hAnsi="Arial" w:cs="Arial"/>
          <w:b/>
          <w:bCs/>
          <w:caps/>
          <w:sz w:val="24"/>
          <w:szCs w:val="24"/>
        </w:rPr>
        <w:t>Specialiosios</w:t>
      </w:r>
      <w:r w:rsidRPr="001A67FB">
        <w:rPr>
          <w:rFonts w:ascii="Arial" w:hAnsi="Arial" w:cs="Arial"/>
          <w:b/>
          <w:caps/>
          <w:sz w:val="24"/>
          <w:szCs w:val="24"/>
        </w:rPr>
        <w:t xml:space="preserve"> sąlygos</w:t>
      </w:r>
      <w:r w:rsidRPr="001A67FB">
        <w:rPr>
          <w:rFonts w:ascii="Arial" w:hAnsi="Arial" w:cs="Arial"/>
          <w:caps/>
          <w:sz w:val="24"/>
          <w:szCs w:val="24"/>
        </w:rPr>
        <w:t xml:space="preserve"> </w:t>
      </w:r>
    </w:p>
    <w:p w14:paraId="6B1340C7" w14:textId="77777777" w:rsidR="003755D6" w:rsidRPr="00BB2453" w:rsidRDefault="003755D6" w:rsidP="00BB2453">
      <w:pPr>
        <w:spacing w:after="0" w:line="240" w:lineRule="auto"/>
        <w:jc w:val="center"/>
        <w:rPr>
          <w:rFonts w:ascii="Arial" w:hAnsi="Arial" w:cs="Arial"/>
          <w:sz w:val="24"/>
          <w:szCs w:val="24"/>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3073"/>
      </w:tblGrid>
      <w:tr w:rsidR="00B64210" w:rsidRPr="00B64210" w14:paraId="5F3F066F" w14:textId="77777777" w:rsidTr="005B2A25">
        <w:tc>
          <w:tcPr>
            <w:tcW w:w="2448" w:type="dxa"/>
          </w:tcPr>
          <w:p w14:paraId="132144FF" w14:textId="77777777" w:rsidR="00B64210" w:rsidRPr="00B64210" w:rsidRDefault="00B64210" w:rsidP="00B64210">
            <w:pPr>
              <w:spacing w:after="0" w:line="259" w:lineRule="auto"/>
              <w:jc w:val="center"/>
              <w:rPr>
                <w:rFonts w:ascii="Times New Roman" w:eastAsia="Times New Roman" w:hAnsi="Times New Roman" w:cs="Times New Roman"/>
                <w:b/>
                <w:bCs/>
                <w:kern w:val="2"/>
                <w:sz w:val="24"/>
                <w:szCs w:val="24"/>
                <w:lang w:eastAsia="en-US"/>
              </w:rPr>
            </w:pPr>
            <w:bookmarkStart w:id="68" w:name="_Ref38291223"/>
            <w:bookmarkStart w:id="69" w:name="_Ref38291334"/>
            <w:bookmarkStart w:id="70" w:name="_Ref38533412"/>
            <w:bookmarkStart w:id="71" w:name="_Toc198038084"/>
            <w:r w:rsidRPr="00B64210">
              <w:rPr>
                <w:rFonts w:ascii="Times New Roman" w:eastAsia="Times New Roman" w:hAnsi="Times New Roman" w:cs="Times New Roman"/>
                <w:b/>
                <w:bCs/>
                <w:kern w:val="2"/>
                <w:sz w:val="24"/>
                <w:szCs w:val="24"/>
                <w:lang w:eastAsia="en-US"/>
              </w:rPr>
              <w:t>Sutarties pavadinimas</w:t>
            </w:r>
          </w:p>
        </w:tc>
        <w:tc>
          <w:tcPr>
            <w:tcW w:w="7612" w:type="dxa"/>
            <w:gridSpan w:val="3"/>
          </w:tcPr>
          <w:p w14:paraId="7E60B650" w14:textId="478A6615" w:rsidR="00B64210" w:rsidRPr="00B64210" w:rsidRDefault="00B64210" w:rsidP="00B64210">
            <w:pPr>
              <w:spacing w:after="0" w:line="259" w:lineRule="auto"/>
              <w:jc w:val="center"/>
              <w:rPr>
                <w:rFonts w:ascii="Times New Roman" w:eastAsia="Times New Roman" w:hAnsi="Times New Roman" w:cs="Times New Roman"/>
                <w:b/>
                <w:bCs/>
                <w:kern w:val="2"/>
                <w:sz w:val="24"/>
                <w:szCs w:val="24"/>
                <w:lang w:eastAsia="en-US"/>
              </w:rPr>
            </w:pPr>
            <w:r w:rsidRPr="00B64210">
              <w:rPr>
                <w:rFonts w:ascii="Times New Roman" w:eastAsia="Times New Roman" w:hAnsi="Times New Roman" w:cs="Times New Roman"/>
                <w:b/>
                <w:bCs/>
                <w:kern w:val="2"/>
                <w:sz w:val="24"/>
                <w:szCs w:val="24"/>
                <w:lang w:eastAsia="en-US"/>
              </w:rPr>
              <w:t>MOKYKLINIAI STALAI IR KĖDĖS</w:t>
            </w:r>
          </w:p>
        </w:tc>
      </w:tr>
      <w:tr w:rsidR="00B64210" w:rsidRPr="00B64210" w14:paraId="169A5257" w14:textId="77777777" w:rsidTr="005B2A25">
        <w:tc>
          <w:tcPr>
            <w:tcW w:w="2448" w:type="dxa"/>
          </w:tcPr>
          <w:p w14:paraId="0FE6B568" w14:textId="77777777" w:rsidR="00B64210" w:rsidRPr="00B64210" w:rsidRDefault="00B64210" w:rsidP="00B64210">
            <w:pPr>
              <w:spacing w:after="0" w:line="259" w:lineRule="auto"/>
              <w:jc w:val="center"/>
              <w:rPr>
                <w:rFonts w:ascii="Times New Roman" w:eastAsia="Times New Roman" w:hAnsi="Times New Roman" w:cs="Times New Roman"/>
                <w:b/>
                <w:bCs/>
                <w:kern w:val="2"/>
                <w:sz w:val="24"/>
                <w:szCs w:val="24"/>
                <w:lang w:eastAsia="en-US"/>
              </w:rPr>
            </w:pPr>
            <w:r w:rsidRPr="00B64210">
              <w:rPr>
                <w:rFonts w:ascii="Times New Roman" w:eastAsia="Times New Roman" w:hAnsi="Times New Roman" w:cs="Times New Roman"/>
                <w:b/>
                <w:bCs/>
                <w:kern w:val="2"/>
                <w:sz w:val="24"/>
                <w:szCs w:val="24"/>
                <w:lang w:eastAsia="en-US"/>
              </w:rPr>
              <w:t>Sutarties data</w:t>
            </w:r>
          </w:p>
        </w:tc>
        <w:tc>
          <w:tcPr>
            <w:tcW w:w="2177" w:type="dxa"/>
          </w:tcPr>
          <w:p w14:paraId="20CA0B88" w14:textId="77777777" w:rsidR="00B64210" w:rsidRPr="00B64210" w:rsidRDefault="00B64210" w:rsidP="00B64210">
            <w:pPr>
              <w:spacing w:after="0" w:line="259" w:lineRule="auto"/>
              <w:jc w:val="center"/>
              <w:rPr>
                <w:rFonts w:ascii="Times New Roman" w:eastAsia="Times New Roman" w:hAnsi="Times New Roman" w:cs="Times New Roman"/>
                <w:kern w:val="2"/>
                <w:sz w:val="24"/>
                <w:szCs w:val="24"/>
                <w:lang w:eastAsia="en-US"/>
              </w:rPr>
            </w:pPr>
          </w:p>
        </w:tc>
        <w:tc>
          <w:tcPr>
            <w:tcW w:w="2362" w:type="dxa"/>
          </w:tcPr>
          <w:p w14:paraId="02293574" w14:textId="77777777" w:rsidR="00B64210" w:rsidRPr="00B64210" w:rsidRDefault="00B64210" w:rsidP="00B64210">
            <w:pPr>
              <w:spacing w:after="0" w:line="259" w:lineRule="auto"/>
              <w:jc w:val="center"/>
              <w:rPr>
                <w:rFonts w:ascii="Times New Roman" w:eastAsia="Times New Roman" w:hAnsi="Times New Roman" w:cs="Times New Roman"/>
                <w:b/>
                <w:bCs/>
                <w:kern w:val="2"/>
                <w:sz w:val="24"/>
                <w:szCs w:val="24"/>
                <w:lang w:eastAsia="en-US"/>
              </w:rPr>
            </w:pPr>
            <w:r w:rsidRPr="00B64210">
              <w:rPr>
                <w:rFonts w:ascii="Times New Roman" w:eastAsia="Times New Roman" w:hAnsi="Times New Roman" w:cs="Times New Roman"/>
                <w:b/>
                <w:bCs/>
                <w:kern w:val="2"/>
                <w:sz w:val="24"/>
                <w:szCs w:val="24"/>
                <w:lang w:eastAsia="en-US"/>
              </w:rPr>
              <w:t>Sutarties numeris</w:t>
            </w:r>
          </w:p>
        </w:tc>
        <w:tc>
          <w:tcPr>
            <w:tcW w:w="3073" w:type="dxa"/>
          </w:tcPr>
          <w:p w14:paraId="01F45CD7" w14:textId="77777777" w:rsidR="00B64210" w:rsidRPr="00B64210" w:rsidRDefault="00B64210" w:rsidP="00B64210">
            <w:pPr>
              <w:spacing w:after="0" w:line="259" w:lineRule="auto"/>
              <w:jc w:val="center"/>
              <w:rPr>
                <w:rFonts w:ascii="Times New Roman" w:eastAsia="Times New Roman" w:hAnsi="Times New Roman" w:cs="Times New Roman"/>
                <w:kern w:val="2"/>
                <w:sz w:val="24"/>
                <w:szCs w:val="24"/>
                <w:lang w:eastAsia="en-US"/>
              </w:rPr>
            </w:pPr>
          </w:p>
        </w:tc>
      </w:tr>
    </w:tbl>
    <w:p w14:paraId="3955A0DA" w14:textId="77777777" w:rsidR="00B64210" w:rsidRPr="00B64210" w:rsidRDefault="00B64210" w:rsidP="00B64210">
      <w:pPr>
        <w:spacing w:after="0" w:line="259" w:lineRule="auto"/>
        <w:jc w:val="center"/>
        <w:rPr>
          <w:rFonts w:ascii="Times New Roman" w:eastAsia="Times New Roman" w:hAnsi="Times New Roman" w:cs="Times New Roman"/>
          <w:kern w:val="2"/>
          <w:sz w:val="24"/>
          <w:szCs w:val="24"/>
          <w:lang w:eastAsia="en-US"/>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4012"/>
      </w:tblGrid>
      <w:tr w:rsidR="00B64210" w:rsidRPr="00B64210" w14:paraId="581B2F1B" w14:textId="77777777" w:rsidTr="005B2A25">
        <w:tc>
          <w:tcPr>
            <w:tcW w:w="10060" w:type="dxa"/>
            <w:gridSpan w:val="3"/>
          </w:tcPr>
          <w:p w14:paraId="2508A7D4" w14:textId="77777777" w:rsidR="00B64210" w:rsidRPr="00B64210" w:rsidRDefault="00B64210" w:rsidP="00B64210">
            <w:pPr>
              <w:spacing w:after="0" w:line="259" w:lineRule="auto"/>
              <w:jc w:val="center"/>
              <w:rPr>
                <w:rFonts w:ascii="Times New Roman" w:eastAsia="Times New Roman" w:hAnsi="Times New Roman" w:cs="Times New Roman"/>
                <w:b/>
                <w:bCs/>
                <w:kern w:val="2"/>
                <w:sz w:val="24"/>
                <w:szCs w:val="24"/>
                <w:lang w:eastAsia="en-US"/>
              </w:rPr>
            </w:pPr>
            <w:r w:rsidRPr="00B64210">
              <w:rPr>
                <w:rFonts w:ascii="Times New Roman" w:eastAsia="Times New Roman" w:hAnsi="Times New Roman" w:cs="Times New Roman"/>
                <w:b/>
                <w:bCs/>
                <w:kern w:val="2"/>
                <w:sz w:val="24"/>
                <w:szCs w:val="24"/>
                <w:lang w:eastAsia="en-US"/>
              </w:rPr>
              <w:t>1. SUTARTIES ŠALYS</w:t>
            </w:r>
          </w:p>
        </w:tc>
      </w:tr>
      <w:tr w:rsidR="00B64210" w:rsidRPr="00B64210" w14:paraId="0461F339" w14:textId="77777777" w:rsidTr="005B2A25">
        <w:tc>
          <w:tcPr>
            <w:tcW w:w="2808" w:type="dxa"/>
            <w:vMerge w:val="restart"/>
          </w:tcPr>
          <w:p w14:paraId="25EAF667" w14:textId="77777777" w:rsidR="00B64210" w:rsidRPr="00B64210" w:rsidRDefault="00B64210" w:rsidP="00B64210">
            <w:pPr>
              <w:spacing w:after="0" w:line="259" w:lineRule="auto"/>
              <w:rPr>
                <w:rFonts w:ascii="Times New Roman" w:eastAsia="Times New Roman" w:hAnsi="Times New Roman" w:cs="Times New Roman"/>
                <w:b/>
                <w:bCs/>
                <w:kern w:val="2"/>
                <w:sz w:val="24"/>
                <w:szCs w:val="24"/>
                <w:lang w:eastAsia="en-US"/>
              </w:rPr>
            </w:pPr>
          </w:p>
          <w:p w14:paraId="41FB8DDB" w14:textId="77777777" w:rsidR="00B64210" w:rsidRPr="00B64210" w:rsidRDefault="00B64210" w:rsidP="00B64210">
            <w:pPr>
              <w:spacing w:after="0" w:line="259" w:lineRule="auto"/>
              <w:rPr>
                <w:rFonts w:ascii="Times New Roman" w:eastAsia="Times New Roman" w:hAnsi="Times New Roman" w:cs="Times New Roman"/>
                <w:b/>
                <w:bCs/>
                <w:kern w:val="2"/>
                <w:sz w:val="24"/>
                <w:szCs w:val="24"/>
                <w:lang w:eastAsia="en-US"/>
              </w:rPr>
            </w:pPr>
          </w:p>
          <w:p w14:paraId="6A7DEC7D" w14:textId="77777777" w:rsidR="00B64210" w:rsidRPr="00B64210" w:rsidRDefault="00B64210" w:rsidP="00B64210">
            <w:pPr>
              <w:spacing w:after="0" w:line="259" w:lineRule="auto"/>
              <w:rPr>
                <w:rFonts w:ascii="Times New Roman" w:eastAsia="Times New Roman" w:hAnsi="Times New Roman" w:cs="Times New Roman"/>
                <w:b/>
                <w:bCs/>
                <w:kern w:val="2"/>
                <w:sz w:val="24"/>
                <w:szCs w:val="24"/>
                <w:lang w:eastAsia="en-US"/>
              </w:rPr>
            </w:pPr>
          </w:p>
          <w:p w14:paraId="7BE660C2" w14:textId="77777777" w:rsidR="00B64210" w:rsidRPr="00B64210" w:rsidRDefault="00B64210" w:rsidP="00B64210">
            <w:pPr>
              <w:spacing w:after="0" w:line="259" w:lineRule="auto"/>
              <w:rPr>
                <w:rFonts w:ascii="Times New Roman" w:eastAsia="Times New Roman" w:hAnsi="Times New Roman" w:cs="Times New Roman"/>
                <w:b/>
                <w:bCs/>
                <w:kern w:val="2"/>
                <w:sz w:val="24"/>
                <w:szCs w:val="24"/>
                <w:lang w:eastAsia="en-US"/>
              </w:rPr>
            </w:pPr>
          </w:p>
          <w:p w14:paraId="501ADB27" w14:textId="77777777" w:rsidR="00B64210" w:rsidRPr="00B64210" w:rsidRDefault="00B64210" w:rsidP="00B64210">
            <w:pPr>
              <w:spacing w:after="0" w:line="259" w:lineRule="auto"/>
              <w:rPr>
                <w:rFonts w:ascii="Times New Roman" w:eastAsia="Times New Roman" w:hAnsi="Times New Roman" w:cs="Times New Roman"/>
                <w:b/>
                <w:bCs/>
                <w:kern w:val="2"/>
                <w:sz w:val="24"/>
                <w:szCs w:val="24"/>
                <w:lang w:eastAsia="en-US"/>
              </w:rPr>
            </w:pPr>
            <w:r w:rsidRPr="00B64210">
              <w:rPr>
                <w:rFonts w:ascii="Times New Roman" w:eastAsia="Times New Roman" w:hAnsi="Times New Roman" w:cs="Times New Roman"/>
                <w:b/>
                <w:bCs/>
                <w:kern w:val="2"/>
                <w:sz w:val="24"/>
                <w:szCs w:val="24"/>
                <w:lang w:eastAsia="en-US"/>
              </w:rPr>
              <w:t>1.1. Pirkėjas</w:t>
            </w:r>
          </w:p>
        </w:tc>
        <w:tc>
          <w:tcPr>
            <w:tcW w:w="3240" w:type="dxa"/>
          </w:tcPr>
          <w:p w14:paraId="31563791" w14:textId="77777777" w:rsidR="00B64210" w:rsidRPr="00B64210" w:rsidRDefault="00B64210" w:rsidP="00B64210">
            <w:pPr>
              <w:spacing w:after="0" w:line="259" w:lineRule="auto"/>
              <w:rPr>
                <w:rFonts w:ascii="Times New Roman" w:eastAsia="Times New Roman" w:hAnsi="Times New Roman" w:cs="Times New Roman"/>
                <w:kern w:val="2"/>
                <w:sz w:val="24"/>
                <w:szCs w:val="24"/>
                <w:lang w:eastAsia="en-US"/>
              </w:rPr>
            </w:pPr>
            <w:r w:rsidRPr="00B64210">
              <w:rPr>
                <w:rFonts w:ascii="Times New Roman" w:eastAsia="Times New Roman" w:hAnsi="Times New Roman" w:cs="Times New Roman"/>
                <w:kern w:val="2"/>
                <w:sz w:val="24"/>
                <w:szCs w:val="24"/>
                <w:lang w:eastAsia="en-US"/>
              </w:rPr>
              <w:t>1.1.1. Pavadinimas</w:t>
            </w:r>
          </w:p>
        </w:tc>
        <w:tc>
          <w:tcPr>
            <w:tcW w:w="4012" w:type="dxa"/>
          </w:tcPr>
          <w:p w14:paraId="539E8BB1" w14:textId="77777777" w:rsidR="00B64210" w:rsidRPr="00B64210" w:rsidRDefault="00B64210" w:rsidP="00B64210">
            <w:pPr>
              <w:spacing w:after="0" w:line="259" w:lineRule="auto"/>
              <w:jc w:val="center"/>
              <w:rPr>
                <w:rFonts w:ascii="Times New Roman" w:eastAsia="Times New Roman" w:hAnsi="Times New Roman" w:cs="Times New Roman"/>
                <w:kern w:val="2"/>
                <w:sz w:val="24"/>
                <w:szCs w:val="24"/>
                <w:lang w:eastAsia="en-US"/>
              </w:rPr>
            </w:pPr>
            <w:r w:rsidRPr="00B64210">
              <w:rPr>
                <w:rFonts w:ascii="Times New Roman" w:eastAsia="Times New Roman" w:hAnsi="Times New Roman" w:cs="Times New Roman"/>
                <w:kern w:val="2"/>
                <w:sz w:val="24"/>
                <w:szCs w:val="24"/>
                <w:lang w:eastAsia="en-US"/>
              </w:rPr>
              <w:t>Alytaus Putinų gimnazija</w:t>
            </w:r>
          </w:p>
        </w:tc>
      </w:tr>
      <w:tr w:rsidR="00B64210" w:rsidRPr="00B64210" w14:paraId="5BE46DFA" w14:textId="77777777" w:rsidTr="005B2A25">
        <w:tc>
          <w:tcPr>
            <w:tcW w:w="2808" w:type="dxa"/>
            <w:vMerge/>
          </w:tcPr>
          <w:p w14:paraId="3CBC9717" w14:textId="77777777" w:rsidR="00B64210" w:rsidRPr="00B64210" w:rsidRDefault="00B64210" w:rsidP="00B64210">
            <w:pPr>
              <w:spacing w:after="0" w:line="259" w:lineRule="auto"/>
              <w:rPr>
                <w:rFonts w:ascii="Times New Roman" w:eastAsia="Times New Roman" w:hAnsi="Times New Roman" w:cs="Times New Roman"/>
                <w:kern w:val="2"/>
                <w:sz w:val="24"/>
                <w:szCs w:val="24"/>
                <w:lang w:eastAsia="en-US"/>
              </w:rPr>
            </w:pPr>
          </w:p>
        </w:tc>
        <w:tc>
          <w:tcPr>
            <w:tcW w:w="3240" w:type="dxa"/>
          </w:tcPr>
          <w:p w14:paraId="29FD2ED7" w14:textId="77777777" w:rsidR="00B64210" w:rsidRPr="00B64210" w:rsidRDefault="00B64210" w:rsidP="00B64210">
            <w:pPr>
              <w:spacing w:after="0" w:line="259" w:lineRule="auto"/>
              <w:rPr>
                <w:rFonts w:ascii="Times New Roman" w:eastAsia="Times New Roman" w:hAnsi="Times New Roman" w:cs="Times New Roman"/>
                <w:kern w:val="2"/>
                <w:sz w:val="24"/>
                <w:szCs w:val="24"/>
                <w:lang w:eastAsia="en-US"/>
              </w:rPr>
            </w:pPr>
            <w:r w:rsidRPr="00B64210">
              <w:rPr>
                <w:rFonts w:ascii="Times New Roman" w:eastAsia="Times New Roman" w:hAnsi="Times New Roman" w:cs="Times New Roman"/>
                <w:kern w:val="2"/>
                <w:sz w:val="24"/>
                <w:szCs w:val="24"/>
                <w:lang w:eastAsia="en-US"/>
              </w:rPr>
              <w:t>1.1.2. Juridinio asmens kodas</w:t>
            </w:r>
          </w:p>
        </w:tc>
        <w:tc>
          <w:tcPr>
            <w:tcW w:w="4012" w:type="dxa"/>
          </w:tcPr>
          <w:p w14:paraId="70FAADA4" w14:textId="77777777" w:rsidR="00B64210" w:rsidRPr="00B64210" w:rsidRDefault="00B64210" w:rsidP="00B64210">
            <w:pPr>
              <w:spacing w:after="0" w:line="259" w:lineRule="auto"/>
              <w:jc w:val="center"/>
              <w:rPr>
                <w:rFonts w:ascii="Times New Roman" w:eastAsia="Times New Roman" w:hAnsi="Times New Roman" w:cs="Times New Roman"/>
                <w:kern w:val="2"/>
                <w:sz w:val="24"/>
                <w:szCs w:val="24"/>
                <w:lang w:eastAsia="en-US"/>
              </w:rPr>
            </w:pPr>
            <w:r w:rsidRPr="00B64210">
              <w:rPr>
                <w:rFonts w:ascii="Times New Roman" w:eastAsia="Times New Roman" w:hAnsi="Times New Roman" w:cs="Times New Roman"/>
                <w:kern w:val="2"/>
                <w:sz w:val="24"/>
                <w:szCs w:val="24"/>
                <w:lang w:eastAsia="en-US"/>
              </w:rPr>
              <w:t>191056248</w:t>
            </w:r>
          </w:p>
        </w:tc>
      </w:tr>
      <w:tr w:rsidR="00B64210" w:rsidRPr="00B64210" w14:paraId="37EF5C16" w14:textId="77777777" w:rsidTr="005B2A25">
        <w:tc>
          <w:tcPr>
            <w:tcW w:w="2808" w:type="dxa"/>
            <w:vMerge/>
          </w:tcPr>
          <w:p w14:paraId="655C0455" w14:textId="77777777" w:rsidR="00B64210" w:rsidRPr="00B64210" w:rsidRDefault="00B64210" w:rsidP="00B64210">
            <w:pPr>
              <w:spacing w:after="0" w:line="259" w:lineRule="auto"/>
              <w:rPr>
                <w:rFonts w:ascii="Times New Roman" w:eastAsia="Times New Roman" w:hAnsi="Times New Roman" w:cs="Times New Roman"/>
                <w:kern w:val="2"/>
                <w:sz w:val="24"/>
                <w:szCs w:val="24"/>
                <w:lang w:eastAsia="en-US"/>
              </w:rPr>
            </w:pPr>
          </w:p>
        </w:tc>
        <w:tc>
          <w:tcPr>
            <w:tcW w:w="3240" w:type="dxa"/>
          </w:tcPr>
          <w:p w14:paraId="161F1C07" w14:textId="77777777" w:rsidR="00B64210" w:rsidRPr="00B64210" w:rsidRDefault="00B64210" w:rsidP="00B64210">
            <w:pPr>
              <w:spacing w:after="0" w:line="259" w:lineRule="auto"/>
              <w:rPr>
                <w:rFonts w:ascii="Times New Roman" w:eastAsia="Times New Roman" w:hAnsi="Times New Roman" w:cs="Times New Roman"/>
                <w:kern w:val="2"/>
                <w:sz w:val="24"/>
                <w:szCs w:val="24"/>
                <w:lang w:eastAsia="en-US"/>
              </w:rPr>
            </w:pPr>
            <w:r w:rsidRPr="00B64210">
              <w:rPr>
                <w:rFonts w:ascii="Times New Roman" w:eastAsia="Times New Roman" w:hAnsi="Times New Roman" w:cs="Times New Roman"/>
                <w:kern w:val="2"/>
                <w:sz w:val="24"/>
                <w:szCs w:val="24"/>
                <w:lang w:eastAsia="en-US"/>
              </w:rPr>
              <w:t>1.1.3. Adresas</w:t>
            </w:r>
          </w:p>
        </w:tc>
        <w:tc>
          <w:tcPr>
            <w:tcW w:w="4012" w:type="dxa"/>
          </w:tcPr>
          <w:p w14:paraId="428308A4" w14:textId="77777777" w:rsidR="00B64210" w:rsidRPr="00B64210" w:rsidRDefault="00B64210" w:rsidP="00B64210">
            <w:pPr>
              <w:spacing w:after="0" w:line="259" w:lineRule="auto"/>
              <w:jc w:val="center"/>
              <w:rPr>
                <w:rFonts w:ascii="Times New Roman" w:eastAsia="Times New Roman" w:hAnsi="Times New Roman" w:cs="Times New Roman"/>
                <w:kern w:val="2"/>
                <w:sz w:val="24"/>
                <w:szCs w:val="24"/>
                <w:lang w:eastAsia="en-US"/>
              </w:rPr>
            </w:pPr>
            <w:r w:rsidRPr="00B64210">
              <w:rPr>
                <w:rFonts w:ascii="Times New Roman" w:eastAsia="Times New Roman" w:hAnsi="Times New Roman" w:cs="Times New Roman"/>
                <w:kern w:val="2"/>
                <w:sz w:val="24"/>
                <w:szCs w:val="24"/>
                <w:lang w:eastAsia="en-US"/>
              </w:rPr>
              <w:t>Šaltinių g. 1, Alytus</w:t>
            </w:r>
          </w:p>
        </w:tc>
      </w:tr>
      <w:tr w:rsidR="00B64210" w:rsidRPr="00B64210" w14:paraId="4EE7B7A2" w14:textId="77777777" w:rsidTr="005B2A25">
        <w:tc>
          <w:tcPr>
            <w:tcW w:w="2808" w:type="dxa"/>
            <w:vMerge/>
          </w:tcPr>
          <w:p w14:paraId="74AC9008" w14:textId="77777777" w:rsidR="00B64210" w:rsidRPr="00B64210" w:rsidRDefault="00B64210" w:rsidP="00B64210">
            <w:pPr>
              <w:spacing w:after="0" w:line="259" w:lineRule="auto"/>
              <w:rPr>
                <w:rFonts w:ascii="Times New Roman" w:eastAsia="Times New Roman" w:hAnsi="Times New Roman" w:cs="Times New Roman"/>
                <w:kern w:val="2"/>
                <w:sz w:val="24"/>
                <w:szCs w:val="24"/>
                <w:lang w:eastAsia="en-US"/>
              </w:rPr>
            </w:pPr>
          </w:p>
        </w:tc>
        <w:tc>
          <w:tcPr>
            <w:tcW w:w="3240" w:type="dxa"/>
          </w:tcPr>
          <w:p w14:paraId="1B1E6D28" w14:textId="77777777" w:rsidR="00B64210" w:rsidRPr="00B64210" w:rsidRDefault="00B64210" w:rsidP="00B64210">
            <w:pPr>
              <w:spacing w:after="0" w:line="259" w:lineRule="auto"/>
              <w:rPr>
                <w:rFonts w:ascii="Times New Roman" w:eastAsia="Times New Roman" w:hAnsi="Times New Roman" w:cs="Times New Roman"/>
                <w:kern w:val="2"/>
                <w:sz w:val="24"/>
                <w:szCs w:val="24"/>
                <w:lang w:eastAsia="en-US"/>
              </w:rPr>
            </w:pPr>
            <w:r w:rsidRPr="00B64210">
              <w:rPr>
                <w:rFonts w:ascii="Times New Roman" w:eastAsia="Times New Roman" w:hAnsi="Times New Roman" w:cs="Times New Roman"/>
                <w:kern w:val="2"/>
                <w:sz w:val="24"/>
                <w:szCs w:val="24"/>
                <w:lang w:eastAsia="en-US"/>
              </w:rPr>
              <w:t>1.1.4. PVM mokėtojo kodas</w:t>
            </w:r>
          </w:p>
        </w:tc>
        <w:tc>
          <w:tcPr>
            <w:tcW w:w="4012" w:type="dxa"/>
          </w:tcPr>
          <w:p w14:paraId="794E60E2" w14:textId="77777777" w:rsidR="00B64210" w:rsidRPr="00B64210" w:rsidRDefault="00B64210" w:rsidP="00B64210">
            <w:pPr>
              <w:spacing w:after="0" w:line="259" w:lineRule="auto"/>
              <w:jc w:val="center"/>
              <w:rPr>
                <w:rFonts w:ascii="Times New Roman" w:eastAsia="Times New Roman" w:hAnsi="Times New Roman" w:cs="Times New Roman"/>
                <w:kern w:val="2"/>
                <w:sz w:val="24"/>
                <w:szCs w:val="24"/>
                <w:lang w:eastAsia="en-US"/>
              </w:rPr>
            </w:pPr>
          </w:p>
        </w:tc>
      </w:tr>
      <w:tr w:rsidR="00B64210" w:rsidRPr="00B64210" w14:paraId="4285CEF1" w14:textId="77777777" w:rsidTr="005B2A25">
        <w:tc>
          <w:tcPr>
            <w:tcW w:w="2808" w:type="dxa"/>
            <w:vMerge/>
          </w:tcPr>
          <w:p w14:paraId="2A7CB3AB" w14:textId="77777777" w:rsidR="00B64210" w:rsidRPr="00B64210" w:rsidRDefault="00B64210" w:rsidP="00B64210">
            <w:pPr>
              <w:spacing w:after="0" w:line="259" w:lineRule="auto"/>
              <w:rPr>
                <w:rFonts w:ascii="Times New Roman" w:eastAsia="Times New Roman" w:hAnsi="Times New Roman" w:cs="Times New Roman"/>
                <w:kern w:val="2"/>
                <w:sz w:val="24"/>
                <w:szCs w:val="24"/>
                <w:lang w:eastAsia="en-US"/>
              </w:rPr>
            </w:pPr>
          </w:p>
        </w:tc>
        <w:tc>
          <w:tcPr>
            <w:tcW w:w="3240" w:type="dxa"/>
          </w:tcPr>
          <w:p w14:paraId="0D057D97" w14:textId="77777777" w:rsidR="00B64210" w:rsidRPr="00B64210" w:rsidRDefault="00B64210" w:rsidP="00B64210">
            <w:pPr>
              <w:spacing w:after="0" w:line="259" w:lineRule="auto"/>
              <w:rPr>
                <w:rFonts w:ascii="Times New Roman" w:eastAsia="Times New Roman" w:hAnsi="Times New Roman" w:cs="Times New Roman"/>
                <w:kern w:val="2"/>
                <w:sz w:val="24"/>
                <w:szCs w:val="24"/>
                <w:lang w:eastAsia="en-US"/>
              </w:rPr>
            </w:pPr>
            <w:r w:rsidRPr="00B64210">
              <w:rPr>
                <w:rFonts w:ascii="Times New Roman" w:eastAsia="Times New Roman" w:hAnsi="Times New Roman" w:cs="Times New Roman"/>
                <w:kern w:val="2"/>
                <w:sz w:val="24"/>
                <w:szCs w:val="24"/>
                <w:lang w:eastAsia="en-US"/>
              </w:rPr>
              <w:t>1.1.5. Atsiskaitomoji sąskaita</w:t>
            </w:r>
          </w:p>
        </w:tc>
        <w:tc>
          <w:tcPr>
            <w:tcW w:w="4012" w:type="dxa"/>
          </w:tcPr>
          <w:p w14:paraId="26AFD4DC" w14:textId="77777777" w:rsidR="00B64210" w:rsidRPr="00B64210" w:rsidRDefault="00B64210" w:rsidP="00B64210">
            <w:pPr>
              <w:spacing w:after="0" w:line="259" w:lineRule="auto"/>
              <w:jc w:val="center"/>
              <w:rPr>
                <w:rFonts w:ascii="Times New Roman" w:eastAsia="Times New Roman" w:hAnsi="Times New Roman" w:cs="Times New Roman"/>
                <w:kern w:val="2"/>
                <w:sz w:val="24"/>
                <w:szCs w:val="24"/>
                <w:lang w:eastAsia="en-US"/>
              </w:rPr>
            </w:pPr>
            <w:r w:rsidRPr="00B64210">
              <w:rPr>
                <w:rFonts w:ascii="Times New Roman" w:eastAsia="Times New Roman" w:hAnsi="Times New Roman" w:cs="Times New Roman"/>
                <w:kern w:val="2"/>
                <w:sz w:val="24"/>
                <w:szCs w:val="24"/>
                <w:lang w:eastAsia="en-US"/>
              </w:rPr>
              <w:t>LT397181200002130613</w:t>
            </w:r>
          </w:p>
        </w:tc>
      </w:tr>
      <w:tr w:rsidR="00B64210" w:rsidRPr="00B64210" w14:paraId="4D7125EB" w14:textId="77777777" w:rsidTr="005B2A25">
        <w:tc>
          <w:tcPr>
            <w:tcW w:w="2808" w:type="dxa"/>
            <w:vMerge/>
          </w:tcPr>
          <w:p w14:paraId="2260D748" w14:textId="77777777" w:rsidR="00B64210" w:rsidRPr="00B64210" w:rsidRDefault="00B64210" w:rsidP="00B64210">
            <w:pPr>
              <w:spacing w:after="0" w:line="259" w:lineRule="auto"/>
              <w:rPr>
                <w:rFonts w:ascii="Times New Roman" w:eastAsia="Times New Roman" w:hAnsi="Times New Roman" w:cs="Times New Roman"/>
                <w:kern w:val="2"/>
                <w:sz w:val="24"/>
                <w:szCs w:val="24"/>
                <w:lang w:eastAsia="en-US"/>
              </w:rPr>
            </w:pPr>
          </w:p>
        </w:tc>
        <w:tc>
          <w:tcPr>
            <w:tcW w:w="3240" w:type="dxa"/>
          </w:tcPr>
          <w:p w14:paraId="782FB5ED" w14:textId="77777777" w:rsidR="00B64210" w:rsidRPr="00B64210" w:rsidRDefault="00B64210" w:rsidP="00B64210">
            <w:pPr>
              <w:spacing w:after="0" w:line="259" w:lineRule="auto"/>
              <w:rPr>
                <w:rFonts w:ascii="Times New Roman" w:eastAsia="Times New Roman" w:hAnsi="Times New Roman" w:cs="Times New Roman"/>
                <w:kern w:val="2"/>
                <w:sz w:val="24"/>
                <w:szCs w:val="24"/>
                <w:lang w:eastAsia="en-US"/>
              </w:rPr>
            </w:pPr>
            <w:r w:rsidRPr="00B64210">
              <w:rPr>
                <w:rFonts w:ascii="Times New Roman" w:eastAsia="Times New Roman" w:hAnsi="Times New Roman" w:cs="Times New Roman"/>
                <w:kern w:val="2"/>
                <w:sz w:val="24"/>
                <w:szCs w:val="24"/>
                <w:lang w:eastAsia="en-US"/>
              </w:rPr>
              <w:t>1.1.6. Bankas, banko kodas</w:t>
            </w:r>
          </w:p>
        </w:tc>
        <w:tc>
          <w:tcPr>
            <w:tcW w:w="4012" w:type="dxa"/>
          </w:tcPr>
          <w:p w14:paraId="4F4CB965" w14:textId="6E49F24B" w:rsidR="00B64210" w:rsidRPr="00B64210" w:rsidRDefault="00B64210" w:rsidP="00B64210">
            <w:pPr>
              <w:spacing w:after="0" w:line="259" w:lineRule="auto"/>
              <w:jc w:val="center"/>
              <w:rPr>
                <w:rFonts w:ascii="Times New Roman" w:eastAsia="Times New Roman" w:hAnsi="Times New Roman" w:cs="Times New Roman"/>
                <w:kern w:val="2"/>
                <w:sz w:val="24"/>
                <w:szCs w:val="24"/>
                <w:lang w:eastAsia="en-US"/>
              </w:rPr>
            </w:pPr>
            <w:proofErr w:type="spellStart"/>
            <w:r w:rsidRPr="00B64210">
              <w:rPr>
                <w:rFonts w:ascii="Times New Roman" w:eastAsia="Times New Roman" w:hAnsi="Times New Roman" w:cs="Times New Roman"/>
                <w:kern w:val="2"/>
                <w:sz w:val="24"/>
                <w:szCs w:val="24"/>
                <w:lang w:eastAsia="en-US"/>
              </w:rPr>
              <w:t>Artea</w:t>
            </w:r>
            <w:proofErr w:type="spellEnd"/>
            <w:r w:rsidRPr="00B64210">
              <w:rPr>
                <w:rFonts w:ascii="Times New Roman" w:eastAsia="Times New Roman" w:hAnsi="Times New Roman" w:cs="Times New Roman"/>
                <w:kern w:val="2"/>
                <w:sz w:val="24"/>
                <w:szCs w:val="24"/>
                <w:lang w:eastAsia="en-US"/>
              </w:rPr>
              <w:t xml:space="preserve"> BANK AS</w:t>
            </w:r>
          </w:p>
        </w:tc>
      </w:tr>
      <w:tr w:rsidR="00B64210" w:rsidRPr="00B64210" w14:paraId="1649108A" w14:textId="77777777" w:rsidTr="005B2A25">
        <w:tc>
          <w:tcPr>
            <w:tcW w:w="2808" w:type="dxa"/>
            <w:vMerge/>
          </w:tcPr>
          <w:p w14:paraId="08C87421" w14:textId="77777777" w:rsidR="00B64210" w:rsidRPr="00B64210" w:rsidRDefault="00B64210" w:rsidP="00B64210">
            <w:pPr>
              <w:spacing w:after="0" w:line="259" w:lineRule="auto"/>
              <w:rPr>
                <w:rFonts w:ascii="Times New Roman" w:eastAsia="Times New Roman" w:hAnsi="Times New Roman" w:cs="Times New Roman"/>
                <w:kern w:val="2"/>
                <w:sz w:val="24"/>
                <w:szCs w:val="24"/>
                <w:lang w:eastAsia="en-US"/>
              </w:rPr>
            </w:pPr>
          </w:p>
        </w:tc>
        <w:tc>
          <w:tcPr>
            <w:tcW w:w="3240" w:type="dxa"/>
          </w:tcPr>
          <w:p w14:paraId="0D1BBB9B" w14:textId="77777777" w:rsidR="00B64210" w:rsidRPr="00B64210" w:rsidRDefault="00B64210" w:rsidP="00B64210">
            <w:pPr>
              <w:spacing w:after="0" w:line="259" w:lineRule="auto"/>
              <w:rPr>
                <w:rFonts w:ascii="Times New Roman" w:eastAsia="Times New Roman" w:hAnsi="Times New Roman" w:cs="Times New Roman"/>
                <w:kern w:val="2"/>
                <w:sz w:val="24"/>
                <w:szCs w:val="24"/>
                <w:lang w:eastAsia="en-US"/>
              </w:rPr>
            </w:pPr>
            <w:r w:rsidRPr="00B64210">
              <w:rPr>
                <w:rFonts w:ascii="Times New Roman" w:eastAsia="Times New Roman" w:hAnsi="Times New Roman" w:cs="Times New Roman"/>
                <w:kern w:val="2"/>
                <w:sz w:val="24"/>
                <w:szCs w:val="24"/>
                <w:lang w:eastAsia="en-US"/>
              </w:rPr>
              <w:t>1.1.7. Telefonas</w:t>
            </w:r>
          </w:p>
        </w:tc>
        <w:tc>
          <w:tcPr>
            <w:tcW w:w="4012" w:type="dxa"/>
          </w:tcPr>
          <w:p w14:paraId="7BF8E3D3" w14:textId="77777777" w:rsidR="00B64210" w:rsidRPr="00B64210" w:rsidRDefault="00B64210" w:rsidP="00B64210">
            <w:pPr>
              <w:spacing w:after="0" w:line="259" w:lineRule="auto"/>
              <w:jc w:val="center"/>
              <w:rPr>
                <w:rFonts w:ascii="Times New Roman" w:eastAsia="Times New Roman" w:hAnsi="Times New Roman" w:cs="Times New Roman"/>
                <w:kern w:val="2"/>
                <w:sz w:val="24"/>
                <w:szCs w:val="24"/>
                <w:lang w:eastAsia="en-US"/>
              </w:rPr>
            </w:pPr>
            <w:bookmarkStart w:id="72" w:name="_Hlk204158781"/>
            <w:r w:rsidRPr="00B64210">
              <w:rPr>
                <w:rFonts w:ascii="Times New Roman" w:eastAsia="Times New Roman" w:hAnsi="Times New Roman" w:cs="Times New Roman"/>
                <w:kern w:val="2"/>
                <w:sz w:val="24"/>
                <w:szCs w:val="24"/>
                <w:lang w:eastAsia="en-US"/>
              </w:rPr>
              <w:t>+370 602 80489</w:t>
            </w:r>
            <w:bookmarkEnd w:id="72"/>
          </w:p>
        </w:tc>
      </w:tr>
      <w:tr w:rsidR="00B64210" w:rsidRPr="00B64210" w14:paraId="140E884C" w14:textId="77777777" w:rsidTr="005B2A25">
        <w:tc>
          <w:tcPr>
            <w:tcW w:w="2808" w:type="dxa"/>
            <w:vMerge/>
          </w:tcPr>
          <w:p w14:paraId="0C0C2D6B" w14:textId="77777777" w:rsidR="00B64210" w:rsidRPr="00B64210" w:rsidRDefault="00B64210" w:rsidP="00B64210">
            <w:pPr>
              <w:spacing w:after="0" w:line="259" w:lineRule="auto"/>
              <w:rPr>
                <w:rFonts w:ascii="Times New Roman" w:eastAsia="Times New Roman" w:hAnsi="Times New Roman" w:cs="Times New Roman"/>
                <w:kern w:val="2"/>
                <w:sz w:val="24"/>
                <w:szCs w:val="24"/>
                <w:lang w:eastAsia="en-US"/>
              </w:rPr>
            </w:pPr>
          </w:p>
        </w:tc>
        <w:tc>
          <w:tcPr>
            <w:tcW w:w="3240" w:type="dxa"/>
          </w:tcPr>
          <w:p w14:paraId="4A370696" w14:textId="77777777" w:rsidR="00B64210" w:rsidRPr="00B64210" w:rsidRDefault="00B64210" w:rsidP="00B64210">
            <w:pPr>
              <w:spacing w:after="0" w:line="259" w:lineRule="auto"/>
              <w:rPr>
                <w:rFonts w:ascii="Times New Roman" w:eastAsia="Times New Roman" w:hAnsi="Times New Roman" w:cs="Times New Roman"/>
                <w:kern w:val="2"/>
                <w:sz w:val="24"/>
                <w:szCs w:val="24"/>
                <w:lang w:eastAsia="en-US"/>
              </w:rPr>
            </w:pPr>
            <w:r w:rsidRPr="00B64210">
              <w:rPr>
                <w:rFonts w:ascii="Times New Roman" w:eastAsia="Times New Roman" w:hAnsi="Times New Roman" w:cs="Times New Roman"/>
                <w:kern w:val="2"/>
                <w:sz w:val="24"/>
                <w:szCs w:val="24"/>
                <w:lang w:eastAsia="en-US"/>
              </w:rPr>
              <w:t>1.1.8. El. paštas</w:t>
            </w:r>
          </w:p>
        </w:tc>
        <w:tc>
          <w:tcPr>
            <w:tcW w:w="4012" w:type="dxa"/>
          </w:tcPr>
          <w:p w14:paraId="3C04827B" w14:textId="77777777" w:rsidR="00B64210" w:rsidRPr="00B64210" w:rsidRDefault="00B64210" w:rsidP="00B64210">
            <w:pPr>
              <w:spacing w:after="0" w:line="259" w:lineRule="auto"/>
              <w:jc w:val="center"/>
              <w:rPr>
                <w:rFonts w:ascii="Times New Roman" w:eastAsia="Times New Roman" w:hAnsi="Times New Roman" w:cs="Times New Roman"/>
                <w:kern w:val="2"/>
                <w:sz w:val="24"/>
                <w:szCs w:val="24"/>
                <w:lang w:eastAsia="en-US"/>
              </w:rPr>
            </w:pPr>
            <w:bookmarkStart w:id="73" w:name="_Hlk204158798"/>
            <w:r w:rsidRPr="00B64210">
              <w:rPr>
                <w:rFonts w:ascii="Times New Roman" w:eastAsia="Times New Roman" w:hAnsi="Times New Roman" w:cs="Times New Roman"/>
                <w:kern w:val="2"/>
                <w:sz w:val="24"/>
                <w:szCs w:val="24"/>
                <w:lang w:eastAsia="en-US"/>
              </w:rPr>
              <w:t>gimnazija@putinai.alytus.lm.lt</w:t>
            </w:r>
            <w:bookmarkEnd w:id="73"/>
          </w:p>
        </w:tc>
      </w:tr>
      <w:tr w:rsidR="00B64210" w:rsidRPr="00B64210" w14:paraId="78D18F95" w14:textId="77777777" w:rsidTr="005B2A25">
        <w:tc>
          <w:tcPr>
            <w:tcW w:w="2808" w:type="dxa"/>
            <w:vMerge/>
          </w:tcPr>
          <w:p w14:paraId="0C8F7666" w14:textId="77777777" w:rsidR="00B64210" w:rsidRPr="00B64210" w:rsidRDefault="00B64210" w:rsidP="00B64210">
            <w:pPr>
              <w:spacing w:after="0" w:line="259" w:lineRule="auto"/>
              <w:rPr>
                <w:rFonts w:ascii="Times New Roman" w:eastAsia="Times New Roman" w:hAnsi="Times New Roman" w:cs="Times New Roman"/>
                <w:kern w:val="2"/>
                <w:sz w:val="24"/>
                <w:szCs w:val="24"/>
                <w:lang w:eastAsia="en-US"/>
              </w:rPr>
            </w:pPr>
          </w:p>
        </w:tc>
        <w:tc>
          <w:tcPr>
            <w:tcW w:w="3240" w:type="dxa"/>
          </w:tcPr>
          <w:p w14:paraId="76BDCFAA" w14:textId="77777777" w:rsidR="00B64210" w:rsidRPr="00B64210" w:rsidRDefault="00B64210" w:rsidP="00B64210">
            <w:pPr>
              <w:spacing w:after="0" w:line="259" w:lineRule="auto"/>
              <w:rPr>
                <w:rFonts w:ascii="Times New Roman" w:eastAsia="Times New Roman" w:hAnsi="Times New Roman" w:cs="Times New Roman"/>
                <w:kern w:val="2"/>
                <w:sz w:val="24"/>
                <w:szCs w:val="24"/>
                <w:lang w:eastAsia="en-US"/>
              </w:rPr>
            </w:pPr>
            <w:r w:rsidRPr="00B64210">
              <w:rPr>
                <w:rFonts w:ascii="Times New Roman" w:eastAsia="Times New Roman" w:hAnsi="Times New Roman" w:cs="Times New Roman"/>
                <w:kern w:val="2"/>
                <w:sz w:val="24"/>
                <w:szCs w:val="24"/>
                <w:lang w:eastAsia="en-US"/>
              </w:rPr>
              <w:t>1.1.9. Šalies atstovas</w:t>
            </w:r>
          </w:p>
        </w:tc>
        <w:tc>
          <w:tcPr>
            <w:tcW w:w="4012" w:type="dxa"/>
          </w:tcPr>
          <w:p w14:paraId="6AD497D4" w14:textId="2C30F6EB" w:rsidR="00B64210" w:rsidRPr="00B64210" w:rsidRDefault="00444329" w:rsidP="00B64210">
            <w:pPr>
              <w:spacing w:after="0" w:line="259" w:lineRule="auto"/>
              <w:jc w:val="center"/>
              <w:rPr>
                <w:rFonts w:ascii="Times New Roman" w:eastAsia="Times New Roman" w:hAnsi="Times New Roman" w:cs="Times New Roman"/>
                <w:kern w:val="2"/>
                <w:sz w:val="24"/>
                <w:szCs w:val="24"/>
                <w:lang w:eastAsia="en-US"/>
              </w:rPr>
            </w:pPr>
            <w:r>
              <w:rPr>
                <w:rFonts w:ascii="Times New Roman" w:eastAsia="Times New Roman" w:hAnsi="Times New Roman" w:cs="Times New Roman"/>
                <w:kern w:val="2"/>
                <w:sz w:val="24"/>
                <w:szCs w:val="24"/>
                <w:lang w:eastAsia="en-US"/>
              </w:rPr>
              <w:t>D</w:t>
            </w:r>
            <w:r w:rsidR="00B64210" w:rsidRPr="00B64210">
              <w:rPr>
                <w:rFonts w:ascii="Times New Roman" w:eastAsia="Times New Roman" w:hAnsi="Times New Roman" w:cs="Times New Roman"/>
                <w:kern w:val="2"/>
                <w:sz w:val="24"/>
                <w:szCs w:val="24"/>
                <w:lang w:eastAsia="en-US"/>
              </w:rPr>
              <w:t>irektorė Daiva Sabaliauskienė</w:t>
            </w:r>
          </w:p>
        </w:tc>
      </w:tr>
      <w:tr w:rsidR="00B64210" w:rsidRPr="00B64210" w14:paraId="30069A98" w14:textId="77777777" w:rsidTr="005B2A25">
        <w:tc>
          <w:tcPr>
            <w:tcW w:w="2808" w:type="dxa"/>
            <w:vMerge/>
          </w:tcPr>
          <w:p w14:paraId="1A7E32CE" w14:textId="77777777" w:rsidR="00B64210" w:rsidRPr="00B64210" w:rsidRDefault="00B64210" w:rsidP="00B64210">
            <w:pPr>
              <w:spacing w:after="0" w:line="259" w:lineRule="auto"/>
              <w:rPr>
                <w:rFonts w:ascii="Times New Roman" w:eastAsia="Times New Roman" w:hAnsi="Times New Roman" w:cs="Times New Roman"/>
                <w:kern w:val="2"/>
                <w:sz w:val="24"/>
                <w:szCs w:val="24"/>
                <w:lang w:eastAsia="en-US"/>
              </w:rPr>
            </w:pPr>
          </w:p>
        </w:tc>
        <w:tc>
          <w:tcPr>
            <w:tcW w:w="3240" w:type="dxa"/>
          </w:tcPr>
          <w:p w14:paraId="766FBD0F" w14:textId="77777777" w:rsidR="00B64210" w:rsidRPr="00B64210" w:rsidRDefault="00B64210" w:rsidP="00B64210">
            <w:pPr>
              <w:spacing w:after="0" w:line="259" w:lineRule="auto"/>
              <w:rPr>
                <w:rFonts w:ascii="Times New Roman" w:eastAsia="Times New Roman" w:hAnsi="Times New Roman" w:cs="Times New Roman"/>
                <w:kern w:val="2"/>
                <w:sz w:val="24"/>
                <w:szCs w:val="24"/>
                <w:lang w:eastAsia="en-US"/>
              </w:rPr>
            </w:pPr>
            <w:r w:rsidRPr="00B64210">
              <w:rPr>
                <w:rFonts w:ascii="Times New Roman" w:eastAsia="Times New Roman" w:hAnsi="Times New Roman" w:cs="Times New Roman"/>
                <w:kern w:val="2"/>
                <w:sz w:val="24"/>
                <w:szCs w:val="24"/>
                <w:lang w:eastAsia="en-US"/>
              </w:rPr>
              <w:t>1.1.10. Atstovavimo pagrindas</w:t>
            </w:r>
          </w:p>
        </w:tc>
        <w:tc>
          <w:tcPr>
            <w:tcW w:w="4012" w:type="dxa"/>
          </w:tcPr>
          <w:p w14:paraId="37B4D971" w14:textId="77777777" w:rsidR="00B64210" w:rsidRPr="00B64210" w:rsidRDefault="00B64210" w:rsidP="00B64210">
            <w:pPr>
              <w:spacing w:after="0" w:line="259" w:lineRule="auto"/>
              <w:jc w:val="center"/>
              <w:rPr>
                <w:rFonts w:ascii="Times New Roman" w:eastAsia="Times New Roman" w:hAnsi="Times New Roman" w:cs="Times New Roman"/>
                <w:kern w:val="2"/>
                <w:sz w:val="24"/>
                <w:szCs w:val="24"/>
                <w:lang w:eastAsia="en-US"/>
              </w:rPr>
            </w:pPr>
            <w:r w:rsidRPr="00B64210">
              <w:rPr>
                <w:rFonts w:ascii="Times New Roman" w:eastAsia="Times New Roman" w:hAnsi="Times New Roman" w:cs="Times New Roman"/>
                <w:kern w:val="2"/>
                <w:sz w:val="24"/>
                <w:szCs w:val="24"/>
                <w:lang w:eastAsia="en-US"/>
              </w:rPr>
              <w:t>Alytaus Putinų gimnazijos nuostatai</w:t>
            </w:r>
          </w:p>
        </w:tc>
      </w:tr>
      <w:tr w:rsidR="00B64210" w:rsidRPr="00B64210" w14:paraId="355D2EB7" w14:textId="77777777" w:rsidTr="005B2A25">
        <w:tc>
          <w:tcPr>
            <w:tcW w:w="2808" w:type="dxa"/>
            <w:vMerge w:val="restart"/>
          </w:tcPr>
          <w:p w14:paraId="6A1CED9A" w14:textId="77777777" w:rsidR="00B64210" w:rsidRPr="00B64210" w:rsidRDefault="00B64210" w:rsidP="00B64210">
            <w:pPr>
              <w:spacing w:after="0" w:line="259" w:lineRule="auto"/>
              <w:rPr>
                <w:rFonts w:ascii="Times New Roman" w:eastAsia="Times New Roman" w:hAnsi="Times New Roman" w:cs="Times New Roman"/>
                <w:b/>
                <w:bCs/>
                <w:kern w:val="2"/>
                <w:sz w:val="24"/>
                <w:szCs w:val="24"/>
                <w:lang w:eastAsia="en-US"/>
              </w:rPr>
            </w:pPr>
            <w:r w:rsidRPr="00B64210">
              <w:rPr>
                <w:rFonts w:ascii="Times New Roman" w:eastAsia="Times New Roman" w:hAnsi="Times New Roman" w:cs="Times New Roman"/>
                <w:b/>
                <w:bCs/>
                <w:kern w:val="2"/>
                <w:sz w:val="24"/>
                <w:szCs w:val="24"/>
                <w:lang w:eastAsia="en-US"/>
              </w:rPr>
              <w:t>1.2. Tiekėjas</w:t>
            </w:r>
          </w:p>
          <w:p w14:paraId="72D41132" w14:textId="77777777" w:rsidR="00B64210" w:rsidRPr="00B64210" w:rsidRDefault="00B64210" w:rsidP="00B64210">
            <w:pPr>
              <w:spacing w:after="0" w:line="259" w:lineRule="auto"/>
              <w:rPr>
                <w:rFonts w:ascii="Times New Roman" w:eastAsia="Times New Roman" w:hAnsi="Times New Roman" w:cs="Times New Roman"/>
                <w:kern w:val="2"/>
                <w:sz w:val="24"/>
                <w:szCs w:val="24"/>
                <w:lang w:eastAsia="en-US"/>
              </w:rPr>
            </w:pPr>
            <w:r w:rsidRPr="00B64210">
              <w:rPr>
                <w:rFonts w:ascii="Times New Roman" w:eastAsia="Times New Roman" w:hAnsi="Times New Roman" w:cs="Times New Roman"/>
                <w:kern w:val="2"/>
                <w:sz w:val="24"/>
                <w:szCs w:val="24"/>
                <w:lang w:eastAsia="en-US"/>
              </w:rPr>
              <w:t>(jei Tiekėjas yra fizinis asmuo, skiltys atitinkamai pakoreguojamos.</w:t>
            </w:r>
          </w:p>
          <w:p w14:paraId="07BBD196" w14:textId="19E5EC52" w:rsidR="00B64210" w:rsidRPr="00B64210" w:rsidRDefault="00B64210" w:rsidP="007E0600">
            <w:pPr>
              <w:spacing w:after="0" w:line="259" w:lineRule="auto"/>
              <w:rPr>
                <w:rFonts w:ascii="Times New Roman" w:eastAsia="Times New Roman" w:hAnsi="Times New Roman" w:cs="Times New Roman"/>
                <w:b/>
                <w:bCs/>
                <w:kern w:val="2"/>
                <w:sz w:val="24"/>
                <w:szCs w:val="24"/>
                <w:lang w:eastAsia="en-US"/>
              </w:rPr>
            </w:pPr>
            <w:r w:rsidRPr="00B64210">
              <w:rPr>
                <w:rFonts w:ascii="Times New Roman" w:eastAsia="Times New Roman" w:hAnsi="Times New Roman" w:cs="Times New Roman"/>
                <w:kern w:val="2"/>
                <w:sz w:val="24"/>
                <w:szCs w:val="24"/>
                <w:lang w:eastAsia="en-US"/>
              </w:rPr>
              <w:t>Jei Tiekėjas yra tiekėjų grupė, skiltys pildomos įterpiant kiekvieno grupės nario informaciją)</w:t>
            </w:r>
          </w:p>
        </w:tc>
        <w:tc>
          <w:tcPr>
            <w:tcW w:w="3240" w:type="dxa"/>
          </w:tcPr>
          <w:p w14:paraId="4B6411FA" w14:textId="77777777" w:rsidR="00B64210" w:rsidRPr="00B64210" w:rsidRDefault="00B64210" w:rsidP="00B64210">
            <w:pPr>
              <w:spacing w:after="0" w:line="259" w:lineRule="auto"/>
              <w:rPr>
                <w:rFonts w:ascii="Times New Roman" w:eastAsia="Times New Roman" w:hAnsi="Times New Roman" w:cs="Times New Roman"/>
                <w:kern w:val="2"/>
                <w:sz w:val="24"/>
                <w:szCs w:val="24"/>
                <w:lang w:eastAsia="en-US"/>
              </w:rPr>
            </w:pPr>
            <w:r w:rsidRPr="00B64210">
              <w:rPr>
                <w:rFonts w:ascii="Times New Roman" w:eastAsia="Times New Roman" w:hAnsi="Times New Roman" w:cs="Times New Roman"/>
                <w:kern w:val="2"/>
                <w:sz w:val="24"/>
                <w:szCs w:val="24"/>
                <w:lang w:eastAsia="en-US"/>
              </w:rPr>
              <w:t>1.2.1. Pavadinimas</w:t>
            </w:r>
          </w:p>
        </w:tc>
        <w:tc>
          <w:tcPr>
            <w:tcW w:w="4012" w:type="dxa"/>
          </w:tcPr>
          <w:p w14:paraId="59127D49" w14:textId="77777777" w:rsidR="00B64210" w:rsidRPr="00B64210" w:rsidRDefault="00B64210" w:rsidP="00B64210">
            <w:pPr>
              <w:spacing w:after="0" w:line="259" w:lineRule="auto"/>
              <w:jc w:val="center"/>
              <w:rPr>
                <w:rFonts w:ascii="Times New Roman" w:eastAsia="Times New Roman" w:hAnsi="Times New Roman" w:cs="Times New Roman"/>
                <w:kern w:val="2"/>
                <w:sz w:val="24"/>
                <w:szCs w:val="24"/>
                <w:lang w:eastAsia="en-US"/>
              </w:rPr>
            </w:pPr>
          </w:p>
        </w:tc>
      </w:tr>
      <w:tr w:rsidR="00B64210" w:rsidRPr="00B64210" w14:paraId="4FA11814" w14:textId="77777777" w:rsidTr="005B2A25">
        <w:tc>
          <w:tcPr>
            <w:tcW w:w="2808" w:type="dxa"/>
            <w:vMerge/>
          </w:tcPr>
          <w:p w14:paraId="52D5EA1C" w14:textId="77777777" w:rsidR="00B64210" w:rsidRPr="00B64210" w:rsidRDefault="00B64210" w:rsidP="00B64210">
            <w:pPr>
              <w:spacing w:after="0" w:line="259" w:lineRule="auto"/>
              <w:jc w:val="center"/>
              <w:rPr>
                <w:rFonts w:ascii="Times New Roman" w:eastAsia="Times New Roman" w:hAnsi="Times New Roman" w:cs="Times New Roman"/>
                <w:b/>
                <w:bCs/>
                <w:kern w:val="2"/>
                <w:sz w:val="24"/>
                <w:szCs w:val="24"/>
                <w:lang w:eastAsia="en-US"/>
              </w:rPr>
            </w:pPr>
          </w:p>
        </w:tc>
        <w:tc>
          <w:tcPr>
            <w:tcW w:w="3240" w:type="dxa"/>
          </w:tcPr>
          <w:p w14:paraId="738326E2" w14:textId="77777777" w:rsidR="00B64210" w:rsidRPr="00B64210" w:rsidRDefault="00B64210" w:rsidP="00B64210">
            <w:pPr>
              <w:spacing w:after="0" w:line="259" w:lineRule="auto"/>
              <w:rPr>
                <w:rFonts w:ascii="Times New Roman" w:eastAsia="Times New Roman" w:hAnsi="Times New Roman" w:cs="Times New Roman"/>
                <w:kern w:val="2"/>
                <w:sz w:val="24"/>
                <w:szCs w:val="24"/>
                <w:lang w:eastAsia="en-US"/>
              </w:rPr>
            </w:pPr>
            <w:r w:rsidRPr="00B64210">
              <w:rPr>
                <w:rFonts w:ascii="Times New Roman" w:eastAsia="Times New Roman" w:hAnsi="Times New Roman" w:cs="Times New Roman"/>
                <w:kern w:val="2"/>
                <w:sz w:val="24"/>
                <w:szCs w:val="24"/>
                <w:lang w:eastAsia="en-US"/>
              </w:rPr>
              <w:t>1.2.2. Juridinio asmens kodas</w:t>
            </w:r>
          </w:p>
        </w:tc>
        <w:tc>
          <w:tcPr>
            <w:tcW w:w="4012" w:type="dxa"/>
          </w:tcPr>
          <w:p w14:paraId="0977AFD4" w14:textId="77777777" w:rsidR="00B64210" w:rsidRPr="00B64210" w:rsidRDefault="00B64210" w:rsidP="00B64210">
            <w:pPr>
              <w:spacing w:after="0" w:line="259" w:lineRule="auto"/>
              <w:jc w:val="center"/>
              <w:rPr>
                <w:rFonts w:ascii="Times New Roman" w:eastAsia="Times New Roman" w:hAnsi="Times New Roman" w:cs="Times New Roman"/>
                <w:kern w:val="2"/>
                <w:sz w:val="24"/>
                <w:szCs w:val="24"/>
                <w:lang w:eastAsia="en-US"/>
              </w:rPr>
            </w:pPr>
          </w:p>
        </w:tc>
      </w:tr>
      <w:tr w:rsidR="00B64210" w:rsidRPr="00B64210" w14:paraId="46BE986D" w14:textId="77777777" w:rsidTr="005B2A25">
        <w:tc>
          <w:tcPr>
            <w:tcW w:w="2808" w:type="dxa"/>
            <w:vMerge/>
          </w:tcPr>
          <w:p w14:paraId="72259CB7" w14:textId="77777777" w:rsidR="00B64210" w:rsidRPr="00B64210" w:rsidRDefault="00B64210" w:rsidP="00B64210">
            <w:pPr>
              <w:spacing w:after="0" w:line="259" w:lineRule="auto"/>
              <w:jc w:val="center"/>
              <w:rPr>
                <w:rFonts w:ascii="Times New Roman" w:eastAsia="Times New Roman" w:hAnsi="Times New Roman" w:cs="Times New Roman"/>
                <w:b/>
                <w:bCs/>
                <w:kern w:val="2"/>
                <w:sz w:val="24"/>
                <w:szCs w:val="24"/>
                <w:lang w:eastAsia="en-US"/>
              </w:rPr>
            </w:pPr>
          </w:p>
        </w:tc>
        <w:tc>
          <w:tcPr>
            <w:tcW w:w="3240" w:type="dxa"/>
          </w:tcPr>
          <w:p w14:paraId="27FA1670" w14:textId="77777777" w:rsidR="00B64210" w:rsidRPr="00B64210" w:rsidRDefault="00B64210" w:rsidP="00B64210">
            <w:pPr>
              <w:spacing w:after="0" w:line="259" w:lineRule="auto"/>
              <w:rPr>
                <w:rFonts w:ascii="Times New Roman" w:eastAsia="Times New Roman" w:hAnsi="Times New Roman" w:cs="Times New Roman"/>
                <w:kern w:val="2"/>
                <w:sz w:val="24"/>
                <w:szCs w:val="24"/>
                <w:lang w:eastAsia="en-US"/>
              </w:rPr>
            </w:pPr>
            <w:r w:rsidRPr="00B64210">
              <w:rPr>
                <w:rFonts w:ascii="Times New Roman" w:eastAsia="Times New Roman" w:hAnsi="Times New Roman" w:cs="Times New Roman"/>
                <w:kern w:val="2"/>
                <w:sz w:val="24"/>
                <w:szCs w:val="24"/>
                <w:lang w:eastAsia="en-US"/>
              </w:rPr>
              <w:t>1.2.3. Adresas</w:t>
            </w:r>
          </w:p>
        </w:tc>
        <w:tc>
          <w:tcPr>
            <w:tcW w:w="4012" w:type="dxa"/>
          </w:tcPr>
          <w:p w14:paraId="403B8733" w14:textId="77777777" w:rsidR="00B64210" w:rsidRPr="00B64210" w:rsidRDefault="00B64210" w:rsidP="00B64210">
            <w:pPr>
              <w:spacing w:after="0" w:line="259" w:lineRule="auto"/>
              <w:jc w:val="center"/>
              <w:rPr>
                <w:rFonts w:ascii="Times New Roman" w:eastAsia="Times New Roman" w:hAnsi="Times New Roman" w:cs="Times New Roman"/>
                <w:kern w:val="2"/>
                <w:sz w:val="24"/>
                <w:szCs w:val="24"/>
                <w:lang w:eastAsia="en-US"/>
              </w:rPr>
            </w:pPr>
          </w:p>
        </w:tc>
      </w:tr>
      <w:tr w:rsidR="00B64210" w:rsidRPr="00B64210" w14:paraId="6A305FAE" w14:textId="77777777" w:rsidTr="005B2A25">
        <w:tc>
          <w:tcPr>
            <w:tcW w:w="2808" w:type="dxa"/>
            <w:vMerge/>
          </w:tcPr>
          <w:p w14:paraId="18EA72D4" w14:textId="77777777" w:rsidR="00B64210" w:rsidRPr="00B64210" w:rsidRDefault="00B64210" w:rsidP="00B64210">
            <w:pPr>
              <w:spacing w:after="0" w:line="259" w:lineRule="auto"/>
              <w:jc w:val="center"/>
              <w:rPr>
                <w:rFonts w:ascii="Times New Roman" w:eastAsia="Times New Roman" w:hAnsi="Times New Roman" w:cs="Times New Roman"/>
                <w:b/>
                <w:bCs/>
                <w:kern w:val="2"/>
                <w:sz w:val="24"/>
                <w:szCs w:val="24"/>
                <w:lang w:eastAsia="en-US"/>
              </w:rPr>
            </w:pPr>
          </w:p>
        </w:tc>
        <w:tc>
          <w:tcPr>
            <w:tcW w:w="3240" w:type="dxa"/>
          </w:tcPr>
          <w:p w14:paraId="7543F1B3" w14:textId="77777777" w:rsidR="00B64210" w:rsidRPr="00B64210" w:rsidRDefault="00B64210" w:rsidP="00B64210">
            <w:pPr>
              <w:spacing w:after="0" w:line="259" w:lineRule="auto"/>
              <w:rPr>
                <w:rFonts w:ascii="Times New Roman" w:eastAsia="Times New Roman" w:hAnsi="Times New Roman" w:cs="Times New Roman"/>
                <w:kern w:val="2"/>
                <w:sz w:val="24"/>
                <w:szCs w:val="24"/>
                <w:lang w:eastAsia="en-US"/>
              </w:rPr>
            </w:pPr>
            <w:r w:rsidRPr="00B64210">
              <w:rPr>
                <w:rFonts w:ascii="Times New Roman" w:eastAsia="Times New Roman" w:hAnsi="Times New Roman" w:cs="Times New Roman"/>
                <w:kern w:val="2"/>
                <w:sz w:val="24"/>
                <w:szCs w:val="24"/>
                <w:lang w:eastAsia="en-US"/>
              </w:rPr>
              <w:t>1.2.4. PVM mokėtojo kodas</w:t>
            </w:r>
          </w:p>
        </w:tc>
        <w:tc>
          <w:tcPr>
            <w:tcW w:w="4012" w:type="dxa"/>
          </w:tcPr>
          <w:p w14:paraId="4A9C5331" w14:textId="77777777" w:rsidR="00B64210" w:rsidRPr="00B64210" w:rsidRDefault="00B64210" w:rsidP="00B64210">
            <w:pPr>
              <w:spacing w:after="0" w:line="259" w:lineRule="auto"/>
              <w:jc w:val="center"/>
              <w:rPr>
                <w:rFonts w:ascii="Times New Roman" w:eastAsia="Times New Roman" w:hAnsi="Times New Roman" w:cs="Times New Roman"/>
                <w:kern w:val="2"/>
                <w:sz w:val="24"/>
                <w:szCs w:val="24"/>
                <w:lang w:eastAsia="en-US"/>
              </w:rPr>
            </w:pPr>
          </w:p>
        </w:tc>
      </w:tr>
      <w:tr w:rsidR="00B64210" w:rsidRPr="00B64210" w14:paraId="7B05BD45" w14:textId="77777777" w:rsidTr="005B2A25">
        <w:tc>
          <w:tcPr>
            <w:tcW w:w="2808" w:type="dxa"/>
            <w:vMerge/>
          </w:tcPr>
          <w:p w14:paraId="5CD39118" w14:textId="77777777" w:rsidR="00B64210" w:rsidRPr="00B64210" w:rsidRDefault="00B64210" w:rsidP="00B64210">
            <w:pPr>
              <w:spacing w:after="0" w:line="259" w:lineRule="auto"/>
              <w:jc w:val="center"/>
              <w:rPr>
                <w:rFonts w:ascii="Times New Roman" w:eastAsia="Times New Roman" w:hAnsi="Times New Roman" w:cs="Times New Roman"/>
                <w:b/>
                <w:bCs/>
                <w:kern w:val="2"/>
                <w:sz w:val="24"/>
                <w:szCs w:val="24"/>
                <w:lang w:eastAsia="en-US"/>
              </w:rPr>
            </w:pPr>
          </w:p>
        </w:tc>
        <w:tc>
          <w:tcPr>
            <w:tcW w:w="3240" w:type="dxa"/>
          </w:tcPr>
          <w:p w14:paraId="3B721B5D" w14:textId="77777777" w:rsidR="00B64210" w:rsidRPr="00B64210" w:rsidRDefault="00B64210" w:rsidP="00B64210">
            <w:pPr>
              <w:spacing w:after="0" w:line="259" w:lineRule="auto"/>
              <w:rPr>
                <w:rFonts w:ascii="Times New Roman" w:eastAsia="Times New Roman" w:hAnsi="Times New Roman" w:cs="Times New Roman"/>
                <w:kern w:val="2"/>
                <w:sz w:val="24"/>
                <w:szCs w:val="24"/>
                <w:lang w:eastAsia="en-US"/>
              </w:rPr>
            </w:pPr>
            <w:r w:rsidRPr="00B64210">
              <w:rPr>
                <w:rFonts w:ascii="Times New Roman" w:eastAsia="Times New Roman" w:hAnsi="Times New Roman" w:cs="Times New Roman"/>
                <w:kern w:val="2"/>
                <w:sz w:val="24"/>
                <w:szCs w:val="24"/>
                <w:lang w:eastAsia="en-US"/>
              </w:rPr>
              <w:t>1.2.5. Atsiskaitomoji sąskaita</w:t>
            </w:r>
          </w:p>
        </w:tc>
        <w:tc>
          <w:tcPr>
            <w:tcW w:w="4012" w:type="dxa"/>
          </w:tcPr>
          <w:p w14:paraId="239089DE" w14:textId="77777777" w:rsidR="00B64210" w:rsidRPr="00B64210" w:rsidRDefault="00B64210" w:rsidP="00B64210">
            <w:pPr>
              <w:spacing w:after="0" w:line="259" w:lineRule="auto"/>
              <w:jc w:val="center"/>
              <w:rPr>
                <w:rFonts w:ascii="Times New Roman" w:eastAsia="Times New Roman" w:hAnsi="Times New Roman" w:cs="Times New Roman"/>
                <w:kern w:val="2"/>
                <w:sz w:val="24"/>
                <w:szCs w:val="24"/>
                <w:lang w:eastAsia="en-US"/>
              </w:rPr>
            </w:pPr>
          </w:p>
        </w:tc>
      </w:tr>
      <w:tr w:rsidR="00B64210" w:rsidRPr="00B64210" w14:paraId="205D4490" w14:textId="77777777" w:rsidTr="005B2A25">
        <w:tc>
          <w:tcPr>
            <w:tcW w:w="2808" w:type="dxa"/>
            <w:vMerge/>
          </w:tcPr>
          <w:p w14:paraId="263B060A" w14:textId="77777777" w:rsidR="00B64210" w:rsidRPr="00B64210" w:rsidRDefault="00B64210" w:rsidP="00B64210">
            <w:pPr>
              <w:spacing w:after="0" w:line="259" w:lineRule="auto"/>
              <w:jc w:val="center"/>
              <w:rPr>
                <w:rFonts w:ascii="Times New Roman" w:eastAsia="Times New Roman" w:hAnsi="Times New Roman" w:cs="Times New Roman"/>
                <w:b/>
                <w:bCs/>
                <w:kern w:val="2"/>
                <w:sz w:val="24"/>
                <w:szCs w:val="24"/>
                <w:lang w:eastAsia="en-US"/>
              </w:rPr>
            </w:pPr>
          </w:p>
        </w:tc>
        <w:tc>
          <w:tcPr>
            <w:tcW w:w="3240" w:type="dxa"/>
          </w:tcPr>
          <w:p w14:paraId="41637EC8" w14:textId="77777777" w:rsidR="00B64210" w:rsidRPr="00B64210" w:rsidRDefault="00B64210" w:rsidP="00B64210">
            <w:pPr>
              <w:spacing w:after="0" w:line="259" w:lineRule="auto"/>
              <w:rPr>
                <w:rFonts w:ascii="Times New Roman" w:eastAsia="Times New Roman" w:hAnsi="Times New Roman" w:cs="Times New Roman"/>
                <w:kern w:val="2"/>
                <w:sz w:val="24"/>
                <w:szCs w:val="24"/>
                <w:lang w:eastAsia="en-US"/>
              </w:rPr>
            </w:pPr>
            <w:r w:rsidRPr="00B64210">
              <w:rPr>
                <w:rFonts w:ascii="Times New Roman" w:eastAsia="Times New Roman" w:hAnsi="Times New Roman" w:cs="Times New Roman"/>
                <w:kern w:val="2"/>
                <w:sz w:val="24"/>
                <w:szCs w:val="24"/>
                <w:lang w:eastAsia="en-US"/>
              </w:rPr>
              <w:t>1.2.6. Bankas, banko kodas</w:t>
            </w:r>
          </w:p>
        </w:tc>
        <w:tc>
          <w:tcPr>
            <w:tcW w:w="4012" w:type="dxa"/>
          </w:tcPr>
          <w:p w14:paraId="21038DA2" w14:textId="77777777" w:rsidR="00B64210" w:rsidRPr="00B64210" w:rsidRDefault="00B64210" w:rsidP="00B64210">
            <w:pPr>
              <w:spacing w:after="0" w:line="259" w:lineRule="auto"/>
              <w:jc w:val="center"/>
              <w:rPr>
                <w:rFonts w:ascii="Times New Roman" w:eastAsia="Times New Roman" w:hAnsi="Times New Roman" w:cs="Times New Roman"/>
                <w:kern w:val="2"/>
                <w:sz w:val="24"/>
                <w:szCs w:val="24"/>
                <w:lang w:eastAsia="en-US"/>
              </w:rPr>
            </w:pPr>
          </w:p>
        </w:tc>
      </w:tr>
      <w:tr w:rsidR="00B64210" w:rsidRPr="00B64210" w14:paraId="75138124" w14:textId="77777777" w:rsidTr="005B2A25">
        <w:tc>
          <w:tcPr>
            <w:tcW w:w="2808" w:type="dxa"/>
            <w:vMerge/>
          </w:tcPr>
          <w:p w14:paraId="351C1172" w14:textId="77777777" w:rsidR="00B64210" w:rsidRPr="00B64210" w:rsidRDefault="00B64210" w:rsidP="00B64210">
            <w:pPr>
              <w:spacing w:after="0" w:line="259" w:lineRule="auto"/>
              <w:jc w:val="center"/>
              <w:rPr>
                <w:rFonts w:ascii="Times New Roman" w:eastAsia="Times New Roman" w:hAnsi="Times New Roman" w:cs="Times New Roman"/>
                <w:b/>
                <w:bCs/>
                <w:kern w:val="2"/>
                <w:sz w:val="24"/>
                <w:szCs w:val="24"/>
                <w:lang w:eastAsia="en-US"/>
              </w:rPr>
            </w:pPr>
          </w:p>
        </w:tc>
        <w:tc>
          <w:tcPr>
            <w:tcW w:w="3240" w:type="dxa"/>
          </w:tcPr>
          <w:p w14:paraId="10D600AF" w14:textId="77777777" w:rsidR="00B64210" w:rsidRPr="00B64210" w:rsidRDefault="00B64210" w:rsidP="00B64210">
            <w:pPr>
              <w:spacing w:after="0" w:line="259" w:lineRule="auto"/>
              <w:rPr>
                <w:rFonts w:ascii="Times New Roman" w:eastAsia="Times New Roman" w:hAnsi="Times New Roman" w:cs="Times New Roman"/>
                <w:kern w:val="2"/>
                <w:sz w:val="24"/>
                <w:szCs w:val="24"/>
                <w:lang w:eastAsia="en-US"/>
              </w:rPr>
            </w:pPr>
            <w:r w:rsidRPr="00B64210">
              <w:rPr>
                <w:rFonts w:ascii="Times New Roman" w:eastAsia="Times New Roman" w:hAnsi="Times New Roman" w:cs="Times New Roman"/>
                <w:kern w:val="2"/>
                <w:sz w:val="24"/>
                <w:szCs w:val="24"/>
                <w:lang w:eastAsia="en-US"/>
              </w:rPr>
              <w:t>1.2.7. Telefonas</w:t>
            </w:r>
          </w:p>
        </w:tc>
        <w:tc>
          <w:tcPr>
            <w:tcW w:w="4012" w:type="dxa"/>
          </w:tcPr>
          <w:p w14:paraId="7CE4EAE0" w14:textId="77777777" w:rsidR="00B64210" w:rsidRPr="00B64210" w:rsidRDefault="00B64210" w:rsidP="00B64210">
            <w:pPr>
              <w:spacing w:after="0" w:line="259" w:lineRule="auto"/>
              <w:jc w:val="center"/>
              <w:rPr>
                <w:rFonts w:ascii="Times New Roman" w:eastAsia="Times New Roman" w:hAnsi="Times New Roman" w:cs="Times New Roman"/>
                <w:kern w:val="2"/>
                <w:sz w:val="24"/>
                <w:szCs w:val="24"/>
                <w:lang w:eastAsia="en-US"/>
              </w:rPr>
            </w:pPr>
          </w:p>
        </w:tc>
      </w:tr>
      <w:tr w:rsidR="00B64210" w:rsidRPr="00B64210" w14:paraId="45341BD9" w14:textId="77777777" w:rsidTr="005B2A25">
        <w:tc>
          <w:tcPr>
            <w:tcW w:w="2808" w:type="dxa"/>
            <w:vMerge/>
          </w:tcPr>
          <w:p w14:paraId="084E4655" w14:textId="77777777" w:rsidR="00B64210" w:rsidRPr="00B64210" w:rsidRDefault="00B64210" w:rsidP="00B64210">
            <w:pPr>
              <w:spacing w:after="0" w:line="259" w:lineRule="auto"/>
              <w:jc w:val="center"/>
              <w:rPr>
                <w:rFonts w:ascii="Times New Roman" w:eastAsia="Times New Roman" w:hAnsi="Times New Roman" w:cs="Times New Roman"/>
                <w:b/>
                <w:bCs/>
                <w:kern w:val="2"/>
                <w:sz w:val="24"/>
                <w:szCs w:val="24"/>
                <w:lang w:eastAsia="en-US"/>
              </w:rPr>
            </w:pPr>
          </w:p>
        </w:tc>
        <w:tc>
          <w:tcPr>
            <w:tcW w:w="3240" w:type="dxa"/>
          </w:tcPr>
          <w:p w14:paraId="3DECCEEB" w14:textId="77777777" w:rsidR="00B64210" w:rsidRPr="00B64210" w:rsidRDefault="00B64210" w:rsidP="00B64210">
            <w:pPr>
              <w:spacing w:after="0" w:line="259" w:lineRule="auto"/>
              <w:rPr>
                <w:rFonts w:ascii="Times New Roman" w:eastAsia="Times New Roman" w:hAnsi="Times New Roman" w:cs="Times New Roman"/>
                <w:kern w:val="2"/>
                <w:sz w:val="24"/>
                <w:szCs w:val="24"/>
                <w:lang w:eastAsia="en-US"/>
              </w:rPr>
            </w:pPr>
            <w:r w:rsidRPr="00B64210">
              <w:rPr>
                <w:rFonts w:ascii="Times New Roman" w:eastAsia="Times New Roman" w:hAnsi="Times New Roman" w:cs="Times New Roman"/>
                <w:kern w:val="2"/>
                <w:sz w:val="24"/>
                <w:szCs w:val="24"/>
                <w:lang w:eastAsia="en-US"/>
              </w:rPr>
              <w:t>1.2.8. El. paštas</w:t>
            </w:r>
          </w:p>
        </w:tc>
        <w:tc>
          <w:tcPr>
            <w:tcW w:w="4012" w:type="dxa"/>
          </w:tcPr>
          <w:p w14:paraId="40CAF55F" w14:textId="77777777" w:rsidR="00B64210" w:rsidRPr="00B64210" w:rsidRDefault="00B64210" w:rsidP="00B64210">
            <w:pPr>
              <w:spacing w:after="0" w:line="259" w:lineRule="auto"/>
              <w:jc w:val="center"/>
              <w:rPr>
                <w:rFonts w:ascii="Times New Roman" w:eastAsia="Times New Roman" w:hAnsi="Times New Roman" w:cs="Times New Roman"/>
                <w:kern w:val="2"/>
                <w:sz w:val="24"/>
                <w:szCs w:val="24"/>
                <w:lang w:eastAsia="en-US"/>
              </w:rPr>
            </w:pPr>
          </w:p>
        </w:tc>
      </w:tr>
      <w:tr w:rsidR="00B64210" w:rsidRPr="00B64210" w14:paraId="2B35EF30" w14:textId="77777777" w:rsidTr="005B2A25">
        <w:tc>
          <w:tcPr>
            <w:tcW w:w="2808" w:type="dxa"/>
            <w:vMerge/>
          </w:tcPr>
          <w:p w14:paraId="7B1D219B" w14:textId="77777777" w:rsidR="00B64210" w:rsidRPr="00B64210" w:rsidRDefault="00B64210" w:rsidP="00B64210">
            <w:pPr>
              <w:spacing w:after="0" w:line="259" w:lineRule="auto"/>
              <w:jc w:val="center"/>
              <w:rPr>
                <w:rFonts w:ascii="Times New Roman" w:eastAsia="Times New Roman" w:hAnsi="Times New Roman" w:cs="Times New Roman"/>
                <w:b/>
                <w:bCs/>
                <w:kern w:val="2"/>
                <w:sz w:val="24"/>
                <w:szCs w:val="24"/>
                <w:lang w:eastAsia="en-US"/>
              </w:rPr>
            </w:pPr>
          </w:p>
        </w:tc>
        <w:tc>
          <w:tcPr>
            <w:tcW w:w="3240" w:type="dxa"/>
          </w:tcPr>
          <w:p w14:paraId="279F25FB" w14:textId="77777777" w:rsidR="00B64210" w:rsidRPr="00B64210" w:rsidRDefault="00B64210" w:rsidP="00B64210">
            <w:pPr>
              <w:spacing w:after="0" w:line="259" w:lineRule="auto"/>
              <w:rPr>
                <w:rFonts w:ascii="Times New Roman" w:eastAsia="Times New Roman" w:hAnsi="Times New Roman" w:cs="Times New Roman"/>
                <w:kern w:val="2"/>
                <w:sz w:val="24"/>
                <w:szCs w:val="24"/>
                <w:lang w:eastAsia="en-US"/>
              </w:rPr>
            </w:pPr>
            <w:r w:rsidRPr="00B64210">
              <w:rPr>
                <w:rFonts w:ascii="Times New Roman" w:eastAsia="Times New Roman" w:hAnsi="Times New Roman" w:cs="Times New Roman"/>
                <w:kern w:val="2"/>
                <w:sz w:val="24"/>
                <w:szCs w:val="24"/>
                <w:lang w:eastAsia="en-US"/>
              </w:rPr>
              <w:t>1.2.9. Šalies atstovas</w:t>
            </w:r>
          </w:p>
        </w:tc>
        <w:tc>
          <w:tcPr>
            <w:tcW w:w="4012" w:type="dxa"/>
          </w:tcPr>
          <w:p w14:paraId="1F80CC9A" w14:textId="77777777" w:rsidR="00B64210" w:rsidRPr="00B64210" w:rsidRDefault="00B64210" w:rsidP="00B64210">
            <w:pPr>
              <w:spacing w:after="0" w:line="259" w:lineRule="auto"/>
              <w:jc w:val="center"/>
              <w:rPr>
                <w:rFonts w:ascii="Times New Roman" w:eastAsia="Times New Roman" w:hAnsi="Times New Roman" w:cs="Times New Roman"/>
                <w:kern w:val="2"/>
                <w:sz w:val="24"/>
                <w:szCs w:val="24"/>
                <w:lang w:eastAsia="en-US"/>
              </w:rPr>
            </w:pPr>
          </w:p>
        </w:tc>
      </w:tr>
      <w:tr w:rsidR="00B64210" w:rsidRPr="00B64210" w14:paraId="69F782E0" w14:textId="77777777" w:rsidTr="005B2A25">
        <w:tc>
          <w:tcPr>
            <w:tcW w:w="2808" w:type="dxa"/>
            <w:vMerge/>
          </w:tcPr>
          <w:p w14:paraId="4F25C39A" w14:textId="77777777" w:rsidR="00B64210" w:rsidRPr="00B64210" w:rsidRDefault="00B64210" w:rsidP="00B64210">
            <w:pPr>
              <w:spacing w:after="0" w:line="259" w:lineRule="auto"/>
              <w:jc w:val="center"/>
              <w:rPr>
                <w:rFonts w:ascii="Times New Roman" w:eastAsia="Times New Roman" w:hAnsi="Times New Roman" w:cs="Times New Roman"/>
                <w:b/>
                <w:bCs/>
                <w:kern w:val="2"/>
                <w:sz w:val="24"/>
                <w:szCs w:val="24"/>
                <w:lang w:eastAsia="en-US"/>
              </w:rPr>
            </w:pPr>
          </w:p>
        </w:tc>
        <w:tc>
          <w:tcPr>
            <w:tcW w:w="3240" w:type="dxa"/>
          </w:tcPr>
          <w:p w14:paraId="76CDC980" w14:textId="77777777" w:rsidR="00B64210" w:rsidRPr="00B64210" w:rsidRDefault="00B64210" w:rsidP="00B64210">
            <w:pPr>
              <w:spacing w:after="0" w:line="259" w:lineRule="auto"/>
              <w:rPr>
                <w:rFonts w:ascii="Times New Roman" w:eastAsia="Times New Roman" w:hAnsi="Times New Roman" w:cs="Times New Roman"/>
                <w:kern w:val="2"/>
                <w:sz w:val="24"/>
                <w:szCs w:val="24"/>
                <w:lang w:eastAsia="en-US"/>
              </w:rPr>
            </w:pPr>
            <w:r w:rsidRPr="00B64210">
              <w:rPr>
                <w:rFonts w:ascii="Times New Roman" w:eastAsia="Times New Roman" w:hAnsi="Times New Roman" w:cs="Times New Roman"/>
                <w:kern w:val="2"/>
                <w:sz w:val="24"/>
                <w:szCs w:val="24"/>
                <w:lang w:eastAsia="en-US"/>
              </w:rPr>
              <w:t>1.2.10. Atstovavimo pagrindas</w:t>
            </w:r>
          </w:p>
        </w:tc>
        <w:tc>
          <w:tcPr>
            <w:tcW w:w="4012" w:type="dxa"/>
          </w:tcPr>
          <w:p w14:paraId="4FB83C8B" w14:textId="77777777" w:rsidR="00B64210" w:rsidRPr="00B64210" w:rsidRDefault="00B64210" w:rsidP="00B64210">
            <w:pPr>
              <w:spacing w:after="0" w:line="259" w:lineRule="auto"/>
              <w:jc w:val="center"/>
              <w:rPr>
                <w:rFonts w:ascii="Times New Roman" w:eastAsia="Times New Roman" w:hAnsi="Times New Roman" w:cs="Times New Roman"/>
                <w:kern w:val="2"/>
                <w:sz w:val="24"/>
                <w:szCs w:val="24"/>
                <w:lang w:eastAsia="en-US"/>
              </w:rPr>
            </w:pPr>
          </w:p>
        </w:tc>
      </w:tr>
    </w:tbl>
    <w:p w14:paraId="5764B82B" w14:textId="77777777" w:rsidR="00B64210" w:rsidRPr="00B64210" w:rsidRDefault="00B64210" w:rsidP="00B64210">
      <w:pPr>
        <w:spacing w:after="0" w:line="259" w:lineRule="auto"/>
        <w:jc w:val="center"/>
        <w:rPr>
          <w:rFonts w:ascii="Times New Roman" w:eastAsia="Times New Roman" w:hAnsi="Times New Roman" w:cs="Times New Roman"/>
          <w:kern w:val="2"/>
          <w:sz w:val="24"/>
          <w:szCs w:val="24"/>
          <w:lang w:eastAsia="en-US"/>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5273"/>
      </w:tblGrid>
      <w:tr w:rsidR="00B64210" w:rsidRPr="00B64210" w14:paraId="14738666" w14:textId="77777777" w:rsidTr="005B2A25">
        <w:trPr>
          <w:trHeight w:val="300"/>
        </w:trPr>
        <w:tc>
          <w:tcPr>
            <w:tcW w:w="10060" w:type="dxa"/>
            <w:gridSpan w:val="5"/>
          </w:tcPr>
          <w:p w14:paraId="4DFA3FEF" w14:textId="77777777" w:rsidR="00B64210" w:rsidRPr="00B64210" w:rsidRDefault="00B64210" w:rsidP="007E0600">
            <w:pPr>
              <w:spacing w:after="0" w:line="240" w:lineRule="auto"/>
              <w:jc w:val="center"/>
              <w:rPr>
                <w:rFonts w:ascii="Times New Roman" w:eastAsia="Times New Roman" w:hAnsi="Times New Roman" w:cs="Times New Roman"/>
                <w:b/>
                <w:bCs/>
                <w:kern w:val="2"/>
                <w:sz w:val="24"/>
                <w:szCs w:val="24"/>
                <w:lang w:eastAsia="en-US"/>
              </w:rPr>
            </w:pPr>
            <w:r w:rsidRPr="00B64210">
              <w:rPr>
                <w:rFonts w:ascii="Times New Roman" w:eastAsia="Times New Roman" w:hAnsi="Times New Roman" w:cs="Times New Roman"/>
                <w:b/>
                <w:bCs/>
                <w:kern w:val="2"/>
                <w:sz w:val="24"/>
                <w:szCs w:val="24"/>
                <w:lang w:eastAsia="en-US"/>
              </w:rPr>
              <w:t>2. ATSAKINGI ASMENYS</w:t>
            </w:r>
          </w:p>
        </w:tc>
      </w:tr>
      <w:tr w:rsidR="00B64210" w:rsidRPr="00B64210" w14:paraId="47F8C1C5" w14:textId="77777777" w:rsidTr="005B2A2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F7B0FA" w14:textId="77777777" w:rsidR="00B64210" w:rsidRPr="00B64210" w:rsidRDefault="00B64210" w:rsidP="007E0600">
            <w:pPr>
              <w:spacing w:after="0" w:line="240" w:lineRule="auto"/>
              <w:rPr>
                <w:rFonts w:ascii="Times New Roman" w:eastAsia="Times New Roman" w:hAnsi="Times New Roman" w:cs="Times New Roman"/>
                <w:b/>
                <w:bCs/>
                <w:kern w:val="2"/>
                <w:sz w:val="24"/>
                <w:szCs w:val="24"/>
                <w:lang w:eastAsia="en-US"/>
              </w:rPr>
            </w:pPr>
            <w:r w:rsidRPr="00B64210">
              <w:rPr>
                <w:rFonts w:ascii="Times New Roman" w:eastAsia="Times New Roman" w:hAnsi="Times New Roman" w:cs="Times New Roman"/>
                <w:b/>
                <w:bCs/>
                <w:kern w:val="2"/>
                <w:sz w:val="24"/>
                <w:szCs w:val="24"/>
                <w:lang w:eastAsia="en-US"/>
              </w:rPr>
              <w:t>2.1. Pirkėjo kontaktiniai asmenys, atsakingi už Sutarties vykdymą, Prekių priėmimą, Sąskaitų per informacinę sistemą SABIS priėmimą</w:t>
            </w:r>
          </w:p>
        </w:tc>
        <w:tc>
          <w:tcPr>
            <w:tcW w:w="7353" w:type="dxa"/>
            <w:gridSpan w:val="2"/>
            <w:tcBorders>
              <w:top w:val="single" w:sz="4" w:space="0" w:color="auto"/>
              <w:left w:val="single" w:sz="4" w:space="0" w:color="auto"/>
              <w:bottom w:val="single" w:sz="4" w:space="0" w:color="auto"/>
              <w:right w:val="single" w:sz="4" w:space="0" w:color="auto"/>
            </w:tcBorders>
          </w:tcPr>
          <w:p w14:paraId="6F4D29F4" w14:textId="77777777" w:rsidR="00B64210" w:rsidRPr="00B64210" w:rsidRDefault="00B64210" w:rsidP="007E0600">
            <w:pPr>
              <w:spacing w:after="0" w:line="240" w:lineRule="auto"/>
              <w:jc w:val="both"/>
              <w:rPr>
                <w:rFonts w:ascii="Times New Roman" w:eastAsia="Times New Roman" w:hAnsi="Times New Roman" w:cs="Times New Roman"/>
                <w:kern w:val="2"/>
                <w:sz w:val="24"/>
                <w:szCs w:val="24"/>
                <w:lang w:eastAsia="en-US"/>
              </w:rPr>
            </w:pPr>
            <w:r w:rsidRPr="00B64210">
              <w:rPr>
                <w:rFonts w:ascii="Times New Roman" w:eastAsia="Times New Roman" w:hAnsi="Times New Roman" w:cs="Times New Roman"/>
                <w:kern w:val="2"/>
                <w:sz w:val="24"/>
                <w:szCs w:val="24"/>
                <w:lang w:eastAsia="en-US"/>
              </w:rPr>
              <w:t>Direktoriaus pavaduotojas ūkiui A. Staškevičius</w:t>
            </w:r>
          </w:p>
          <w:p w14:paraId="7E4F6C40" w14:textId="77777777" w:rsidR="00B64210" w:rsidRPr="00B64210" w:rsidRDefault="00B64210" w:rsidP="007E0600">
            <w:pPr>
              <w:spacing w:after="0" w:line="240" w:lineRule="auto"/>
              <w:jc w:val="both"/>
              <w:rPr>
                <w:rFonts w:ascii="Times New Roman" w:eastAsia="Times New Roman" w:hAnsi="Times New Roman" w:cs="Times New Roman"/>
                <w:kern w:val="2"/>
                <w:sz w:val="24"/>
                <w:szCs w:val="24"/>
                <w:lang w:eastAsia="en-US"/>
              </w:rPr>
            </w:pPr>
            <w:r w:rsidRPr="00B64210">
              <w:rPr>
                <w:rFonts w:ascii="Times New Roman" w:eastAsia="Times New Roman" w:hAnsi="Times New Roman" w:cs="Times New Roman"/>
                <w:kern w:val="2"/>
                <w:sz w:val="24"/>
                <w:szCs w:val="24"/>
                <w:lang w:eastAsia="en-US"/>
              </w:rPr>
              <w:t xml:space="preserve"> tel. +370 610 77 900, el. p. aivaras.staskevicius@putinugimnazija.lt</w:t>
            </w:r>
          </w:p>
        </w:tc>
      </w:tr>
      <w:tr w:rsidR="00B64210" w:rsidRPr="00B64210" w14:paraId="3FC476E7" w14:textId="77777777" w:rsidTr="005B2A2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D2E7969" w14:textId="77777777" w:rsidR="00B64210" w:rsidRPr="00B64210" w:rsidRDefault="00B64210" w:rsidP="007E0600">
            <w:pPr>
              <w:spacing w:after="0" w:line="240" w:lineRule="auto"/>
              <w:rPr>
                <w:rFonts w:ascii="Times New Roman" w:eastAsia="Times New Roman" w:hAnsi="Times New Roman" w:cs="Times New Roman"/>
                <w:b/>
                <w:bCs/>
                <w:kern w:val="2"/>
                <w:sz w:val="24"/>
                <w:szCs w:val="24"/>
                <w:lang w:eastAsia="en-US"/>
              </w:rPr>
            </w:pPr>
            <w:r w:rsidRPr="00B64210">
              <w:rPr>
                <w:rFonts w:ascii="Times New Roman" w:eastAsia="Times New Roman" w:hAnsi="Times New Roman" w:cs="Times New Roman"/>
                <w:b/>
                <w:bCs/>
                <w:kern w:val="2"/>
                <w:sz w:val="24"/>
                <w:szCs w:val="24"/>
                <w:lang w:eastAsia="en-US"/>
              </w:rPr>
              <w:t>2.2. Tiekėjo kontaktiniai asmenys, atsakingi už Sutarties vykdymą</w:t>
            </w:r>
          </w:p>
        </w:tc>
        <w:tc>
          <w:tcPr>
            <w:tcW w:w="7353" w:type="dxa"/>
            <w:gridSpan w:val="2"/>
            <w:tcBorders>
              <w:top w:val="single" w:sz="4" w:space="0" w:color="auto"/>
              <w:left w:val="single" w:sz="4" w:space="0" w:color="auto"/>
              <w:bottom w:val="single" w:sz="4" w:space="0" w:color="auto"/>
              <w:right w:val="single" w:sz="4" w:space="0" w:color="auto"/>
            </w:tcBorders>
          </w:tcPr>
          <w:p w14:paraId="6AF478A0" w14:textId="77777777" w:rsidR="00B64210" w:rsidRPr="00B64210" w:rsidRDefault="00B64210" w:rsidP="007E0600">
            <w:pPr>
              <w:spacing w:after="0" w:line="240" w:lineRule="auto"/>
              <w:jc w:val="both"/>
              <w:rPr>
                <w:rFonts w:ascii="Times New Roman" w:eastAsia="Times New Roman" w:hAnsi="Times New Roman" w:cs="Times New Roman"/>
                <w:kern w:val="2"/>
                <w:sz w:val="24"/>
                <w:szCs w:val="24"/>
                <w:lang w:eastAsia="en-US"/>
              </w:rPr>
            </w:pPr>
            <w:r w:rsidRPr="00B64210">
              <w:rPr>
                <w:rFonts w:ascii="Times New Roman" w:eastAsia="Times New Roman" w:hAnsi="Times New Roman" w:cs="Times New Roman"/>
                <w:kern w:val="2"/>
                <w:sz w:val="24"/>
                <w:szCs w:val="24"/>
                <w:lang w:eastAsia="en-US"/>
              </w:rPr>
              <w:t>(nurodyti padalinį / skyrių, pareigas, vardą, pavardę, tel., el. paštą)</w:t>
            </w:r>
          </w:p>
        </w:tc>
      </w:tr>
      <w:tr w:rsidR="00B64210" w:rsidRPr="00B64210" w14:paraId="2F36F0B7" w14:textId="77777777" w:rsidTr="005B2A25">
        <w:trPr>
          <w:trHeight w:val="300"/>
        </w:trPr>
        <w:tc>
          <w:tcPr>
            <w:tcW w:w="10060" w:type="dxa"/>
            <w:gridSpan w:val="5"/>
          </w:tcPr>
          <w:p w14:paraId="6F126198" w14:textId="77777777" w:rsidR="00B64210" w:rsidRPr="00B64210" w:rsidRDefault="00B64210" w:rsidP="007E0600">
            <w:pPr>
              <w:spacing w:after="0" w:line="240" w:lineRule="auto"/>
              <w:rPr>
                <w:rFonts w:ascii="Times New Roman" w:eastAsia="Times New Roman" w:hAnsi="Times New Roman" w:cs="Times New Roman"/>
                <w:b/>
                <w:bCs/>
                <w:kern w:val="2"/>
                <w:sz w:val="24"/>
                <w:szCs w:val="24"/>
                <w:lang w:eastAsia="en-US"/>
              </w:rPr>
            </w:pPr>
            <w:r w:rsidRPr="00B64210">
              <w:rPr>
                <w:rFonts w:ascii="Times New Roman" w:eastAsia="Times New Roman" w:hAnsi="Times New Roman" w:cs="Times New Roman"/>
                <w:b/>
                <w:bCs/>
                <w:kern w:val="2"/>
                <w:sz w:val="24"/>
                <w:szCs w:val="24"/>
                <w:lang w:eastAsia="en-US"/>
              </w:rPr>
              <w:t>3. SUTARTIES DALYKAS</w:t>
            </w:r>
          </w:p>
        </w:tc>
      </w:tr>
      <w:tr w:rsidR="00B64210" w:rsidRPr="00B64210" w14:paraId="63491CD2" w14:textId="77777777" w:rsidTr="005B2A2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9BD76EB" w14:textId="77777777" w:rsidR="00B64210" w:rsidRPr="00B64210" w:rsidRDefault="00B64210" w:rsidP="007E0600">
            <w:pPr>
              <w:spacing w:after="0" w:line="240" w:lineRule="auto"/>
              <w:rPr>
                <w:rFonts w:ascii="Times New Roman" w:eastAsia="Times New Roman" w:hAnsi="Times New Roman" w:cs="Times New Roman"/>
                <w:b/>
                <w:bCs/>
                <w:kern w:val="2"/>
                <w:sz w:val="24"/>
                <w:szCs w:val="24"/>
                <w:lang w:eastAsia="en-US"/>
              </w:rPr>
            </w:pPr>
            <w:r w:rsidRPr="00B64210">
              <w:rPr>
                <w:rFonts w:ascii="Times New Roman" w:eastAsia="Times New Roman" w:hAnsi="Times New Roman" w:cs="Times New Roman"/>
                <w:b/>
                <w:bCs/>
                <w:kern w:val="2"/>
                <w:sz w:val="24"/>
                <w:szCs w:val="24"/>
                <w:lang w:eastAsia="en-US"/>
              </w:rPr>
              <w:t xml:space="preserve">3.1. Sutarties dalykas </w:t>
            </w:r>
          </w:p>
        </w:tc>
        <w:tc>
          <w:tcPr>
            <w:tcW w:w="7353" w:type="dxa"/>
            <w:gridSpan w:val="2"/>
            <w:tcBorders>
              <w:top w:val="single" w:sz="4" w:space="0" w:color="auto"/>
              <w:left w:val="single" w:sz="4" w:space="0" w:color="auto"/>
              <w:bottom w:val="single" w:sz="4" w:space="0" w:color="auto"/>
              <w:right w:val="single" w:sz="4" w:space="0" w:color="auto"/>
            </w:tcBorders>
          </w:tcPr>
          <w:p w14:paraId="2487F86E" w14:textId="77777777" w:rsidR="00B64210" w:rsidRPr="00B64210" w:rsidRDefault="00B64210" w:rsidP="007E0600">
            <w:pPr>
              <w:spacing w:after="0" w:line="240" w:lineRule="auto"/>
              <w:rPr>
                <w:rFonts w:ascii="Times New Roman" w:eastAsia="Times New Roman" w:hAnsi="Times New Roman" w:cs="Times New Roman"/>
                <w:kern w:val="2"/>
                <w:sz w:val="24"/>
                <w:szCs w:val="24"/>
                <w:lang w:eastAsia="en-US"/>
              </w:rPr>
            </w:pPr>
            <w:r w:rsidRPr="00B64210">
              <w:rPr>
                <w:rFonts w:ascii="Times New Roman" w:eastAsia="Times New Roman" w:hAnsi="Times New Roman" w:cs="Times New Roman"/>
                <w:kern w:val="2"/>
                <w:sz w:val="24"/>
                <w:szCs w:val="24"/>
                <w:lang w:eastAsia="en-US"/>
              </w:rPr>
              <w:t>Tiekėjas įsipareigoja Sutartyje numatytomis sąlygomis perduoti Pirkėjui 109 mokyklinius stalus ir 109 kėdes ( toliau – Prekės).</w:t>
            </w:r>
          </w:p>
          <w:p w14:paraId="0F524C63" w14:textId="77777777" w:rsidR="00B64210" w:rsidRPr="00B64210" w:rsidRDefault="00B64210" w:rsidP="007E0600">
            <w:pPr>
              <w:spacing w:after="0" w:line="240" w:lineRule="auto"/>
              <w:rPr>
                <w:rFonts w:ascii="Times New Roman" w:eastAsia="Times New Roman" w:hAnsi="Times New Roman" w:cs="Times New Roman"/>
                <w:kern w:val="2"/>
                <w:sz w:val="24"/>
                <w:szCs w:val="24"/>
                <w:lang w:eastAsia="en-US"/>
              </w:rPr>
            </w:pPr>
            <w:r w:rsidRPr="00B64210">
              <w:rPr>
                <w:rFonts w:ascii="Times New Roman" w:eastAsia="Times New Roman" w:hAnsi="Times New Roman" w:cs="Times New Roman"/>
                <w:kern w:val="2"/>
                <w:sz w:val="24"/>
                <w:szCs w:val="24"/>
                <w:lang w:eastAsia="en-US"/>
              </w:rPr>
              <w:lastRenderedPageBreak/>
              <w:t>Išsamus Prekių aprašymas ir kiti reikalavimai tiekiamoms Prekėms nustatyti Sutarties priede Nr. 2 „Techninė specifikacija“ (toliau – Techninė specifikacija) ir Sutarties priede Nr. 1 „Pasiūlymas“.</w:t>
            </w:r>
          </w:p>
        </w:tc>
      </w:tr>
      <w:tr w:rsidR="00B64210" w:rsidRPr="00B64210" w14:paraId="18B6377E" w14:textId="77777777" w:rsidTr="005B2A2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6E3A099" w14:textId="77777777" w:rsidR="00B64210" w:rsidRPr="00B64210" w:rsidRDefault="00B64210" w:rsidP="007E0600">
            <w:pPr>
              <w:spacing w:after="0" w:line="240" w:lineRule="auto"/>
              <w:rPr>
                <w:rFonts w:ascii="Times New Roman" w:eastAsia="Times New Roman" w:hAnsi="Times New Roman" w:cs="Times New Roman"/>
                <w:b/>
                <w:bCs/>
                <w:kern w:val="2"/>
                <w:sz w:val="24"/>
                <w:szCs w:val="24"/>
                <w:lang w:eastAsia="en-US"/>
              </w:rPr>
            </w:pPr>
            <w:r w:rsidRPr="00B64210">
              <w:rPr>
                <w:rFonts w:ascii="Times New Roman" w:eastAsia="Times New Roman" w:hAnsi="Times New Roman" w:cs="Times New Roman"/>
                <w:b/>
                <w:bCs/>
                <w:kern w:val="2"/>
                <w:sz w:val="24"/>
                <w:szCs w:val="24"/>
                <w:lang w:eastAsia="en-US"/>
              </w:rPr>
              <w:lastRenderedPageBreak/>
              <w:t>3.2. Pirkimo pavadinimas ir numeris</w:t>
            </w:r>
          </w:p>
        </w:tc>
        <w:tc>
          <w:tcPr>
            <w:tcW w:w="7353" w:type="dxa"/>
            <w:gridSpan w:val="2"/>
            <w:tcBorders>
              <w:top w:val="single" w:sz="4" w:space="0" w:color="auto"/>
              <w:left w:val="single" w:sz="4" w:space="0" w:color="auto"/>
              <w:bottom w:val="single" w:sz="4" w:space="0" w:color="auto"/>
              <w:right w:val="single" w:sz="4" w:space="0" w:color="auto"/>
            </w:tcBorders>
          </w:tcPr>
          <w:p w14:paraId="6594CE2B" w14:textId="75C003FE" w:rsidR="00B64210" w:rsidRPr="00B64210" w:rsidRDefault="00E57918" w:rsidP="007E0600">
            <w:pPr>
              <w:spacing w:after="0" w:line="240" w:lineRule="auto"/>
              <w:rPr>
                <w:rFonts w:ascii="Times New Roman" w:eastAsia="Times New Roman" w:hAnsi="Times New Roman" w:cs="Times New Roman"/>
                <w:b/>
                <w:bCs/>
                <w:kern w:val="2"/>
                <w:sz w:val="24"/>
                <w:szCs w:val="24"/>
                <w:lang w:eastAsia="en-US"/>
              </w:rPr>
            </w:pPr>
            <w:r w:rsidRPr="00E57918">
              <w:rPr>
                <w:rFonts w:ascii="Times New Roman" w:eastAsia="Times New Roman" w:hAnsi="Times New Roman" w:cs="Times New Roman"/>
                <w:b/>
                <w:bCs/>
                <w:kern w:val="2"/>
                <w:sz w:val="24"/>
                <w:szCs w:val="24"/>
                <w:lang w:eastAsia="en-US"/>
              </w:rPr>
              <w:t>Mokykliniai stalai ir kėdės</w:t>
            </w:r>
          </w:p>
        </w:tc>
      </w:tr>
      <w:tr w:rsidR="00B64210" w:rsidRPr="00B64210" w14:paraId="58306DBE" w14:textId="77777777" w:rsidTr="005B2A2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17B9785" w14:textId="77777777" w:rsidR="00B64210" w:rsidRPr="00B64210" w:rsidRDefault="00B64210" w:rsidP="007E0600">
            <w:pPr>
              <w:spacing w:after="0" w:line="240" w:lineRule="auto"/>
              <w:rPr>
                <w:rFonts w:ascii="Times New Roman" w:eastAsia="Times New Roman" w:hAnsi="Times New Roman" w:cs="Times New Roman"/>
                <w:b/>
                <w:bCs/>
                <w:kern w:val="2"/>
                <w:sz w:val="24"/>
                <w:szCs w:val="24"/>
                <w:lang w:eastAsia="en-US"/>
              </w:rPr>
            </w:pPr>
            <w:r w:rsidRPr="00B64210">
              <w:rPr>
                <w:rFonts w:ascii="Times New Roman" w:eastAsia="Times New Roman" w:hAnsi="Times New Roman" w:cs="Times New Roman"/>
                <w:b/>
                <w:bCs/>
                <w:kern w:val="2"/>
                <w:sz w:val="24"/>
                <w:szCs w:val="24"/>
                <w:lang w:eastAsia="en-US"/>
              </w:rPr>
              <w:t>3.3. Informacija apie Europos Sąjungos lėšomis finansuojamą projektą arba kitą projektą</w:t>
            </w:r>
          </w:p>
        </w:tc>
        <w:tc>
          <w:tcPr>
            <w:tcW w:w="7353" w:type="dxa"/>
            <w:gridSpan w:val="2"/>
            <w:tcBorders>
              <w:top w:val="single" w:sz="4" w:space="0" w:color="auto"/>
              <w:left w:val="single" w:sz="4" w:space="0" w:color="auto"/>
              <w:bottom w:val="single" w:sz="4" w:space="0" w:color="auto"/>
              <w:right w:val="single" w:sz="4" w:space="0" w:color="auto"/>
            </w:tcBorders>
          </w:tcPr>
          <w:p w14:paraId="01C62E86" w14:textId="77777777" w:rsidR="00B64210" w:rsidRDefault="00B64210" w:rsidP="007E0600">
            <w:pPr>
              <w:spacing w:after="0" w:line="240" w:lineRule="auto"/>
              <w:jc w:val="both"/>
              <w:rPr>
                <w:rFonts w:ascii="Times New Roman" w:eastAsia="Times New Roman" w:hAnsi="Times New Roman" w:cs="Times New Roman"/>
                <w:kern w:val="2"/>
                <w:sz w:val="24"/>
                <w:szCs w:val="24"/>
                <w:lang w:eastAsia="en-US"/>
              </w:rPr>
            </w:pPr>
            <w:r w:rsidRPr="00B64210">
              <w:rPr>
                <w:rFonts w:ascii="Times New Roman" w:eastAsia="Times New Roman" w:hAnsi="Times New Roman" w:cs="Times New Roman"/>
                <w:kern w:val="2"/>
                <w:sz w:val="24"/>
                <w:szCs w:val="24"/>
                <w:lang w:eastAsia="en-US"/>
              </w:rPr>
              <w:t>Įgyvendinamas projektas „Tūkstantmečio mokyklos II“ (Projekto Nr. 10-012-P-0001,)  pagal 2024-06-27 Jungtinės veiklos (partnerystės) sutartį įgyvendinant projektą „Tūkstantmečio mokyklos II“ Nr. SR-1023 (3.9E).</w:t>
            </w:r>
          </w:p>
          <w:p w14:paraId="2AF37085" w14:textId="15165D6E" w:rsidR="00B64210" w:rsidRPr="00B64210" w:rsidRDefault="00E57918" w:rsidP="007E0600">
            <w:pPr>
              <w:spacing w:after="0" w:line="240" w:lineRule="auto"/>
              <w:jc w:val="both"/>
              <w:rPr>
                <w:rFonts w:ascii="Times New Roman" w:eastAsia="Times New Roman" w:hAnsi="Times New Roman" w:cs="Times New Roman"/>
                <w:kern w:val="2"/>
                <w:sz w:val="24"/>
                <w:szCs w:val="24"/>
                <w:lang w:eastAsia="en-US"/>
              </w:rPr>
            </w:pPr>
            <w:r w:rsidRPr="00B64210">
              <w:rPr>
                <w:rFonts w:ascii="Times New Roman" w:eastAsia="Times New Roman" w:hAnsi="Times New Roman" w:cs="Times New Roman"/>
                <w:kern w:val="2"/>
                <w:sz w:val="24"/>
                <w:szCs w:val="24"/>
                <w:lang w:eastAsia="en-US"/>
              </w:rPr>
              <w:t>Projektas finansuojamas Ekonomikos gaivinimo ir atsparumo didinimo priemonės (EGADP) bei Lietuvos Respublikos valstybės biudžeto lėšomis</w:t>
            </w:r>
          </w:p>
        </w:tc>
      </w:tr>
      <w:tr w:rsidR="00B64210" w:rsidRPr="00B64210" w14:paraId="6DA765C6" w14:textId="77777777" w:rsidTr="005B2A25">
        <w:trPr>
          <w:trHeight w:val="300"/>
        </w:trPr>
        <w:tc>
          <w:tcPr>
            <w:tcW w:w="10060" w:type="dxa"/>
            <w:gridSpan w:val="5"/>
          </w:tcPr>
          <w:p w14:paraId="54EEF12E" w14:textId="77777777" w:rsidR="00B64210" w:rsidRPr="00B64210" w:rsidRDefault="00B64210" w:rsidP="007E0600">
            <w:pPr>
              <w:spacing w:after="0" w:line="240" w:lineRule="auto"/>
              <w:jc w:val="center"/>
              <w:rPr>
                <w:rFonts w:ascii="Times New Roman" w:eastAsia="Times New Roman" w:hAnsi="Times New Roman" w:cs="Times New Roman"/>
                <w:b/>
                <w:bCs/>
                <w:kern w:val="2"/>
                <w:sz w:val="24"/>
                <w:szCs w:val="24"/>
                <w:lang w:eastAsia="en-US"/>
              </w:rPr>
            </w:pPr>
            <w:r w:rsidRPr="00B64210">
              <w:rPr>
                <w:rFonts w:ascii="Times New Roman" w:eastAsia="Times New Roman" w:hAnsi="Times New Roman" w:cs="Times New Roman"/>
                <w:b/>
                <w:bCs/>
                <w:kern w:val="2"/>
                <w:sz w:val="24"/>
                <w:szCs w:val="24"/>
                <w:lang w:eastAsia="en-US"/>
              </w:rPr>
              <w:t>4. PREKIŲ PRISTATYMO TERMINAI IR PREKIŲ PERDAVIMO - PRIĖMIMO TVARKA</w:t>
            </w:r>
          </w:p>
        </w:tc>
      </w:tr>
      <w:tr w:rsidR="00B64210" w:rsidRPr="00B64210" w14:paraId="75552AF5" w14:textId="77777777" w:rsidTr="005B2A2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9F844A1" w14:textId="77777777" w:rsidR="00B64210" w:rsidRPr="00B64210" w:rsidRDefault="00B64210" w:rsidP="007E0600">
            <w:pPr>
              <w:spacing w:after="0" w:line="240" w:lineRule="auto"/>
              <w:rPr>
                <w:rFonts w:ascii="Times New Roman" w:eastAsia="Times New Roman" w:hAnsi="Times New Roman" w:cs="Times New Roman"/>
                <w:b/>
                <w:bCs/>
                <w:kern w:val="2"/>
                <w:sz w:val="24"/>
                <w:szCs w:val="24"/>
                <w:lang w:eastAsia="en-US"/>
              </w:rPr>
            </w:pPr>
            <w:r w:rsidRPr="00B64210">
              <w:rPr>
                <w:rFonts w:ascii="Times New Roman" w:eastAsia="Times New Roman" w:hAnsi="Times New Roman" w:cs="Times New Roman"/>
                <w:b/>
                <w:bCs/>
                <w:kern w:val="2"/>
                <w:sz w:val="24"/>
                <w:szCs w:val="24"/>
                <w:lang w:eastAsia="en-US"/>
              </w:rPr>
              <w:t>4.1. Prekių pristatymo terminas, kai Prekės pristatomos vienu kartu</w:t>
            </w:r>
          </w:p>
        </w:tc>
        <w:tc>
          <w:tcPr>
            <w:tcW w:w="7353" w:type="dxa"/>
            <w:gridSpan w:val="2"/>
            <w:tcBorders>
              <w:top w:val="single" w:sz="4" w:space="0" w:color="auto"/>
              <w:left w:val="single" w:sz="4" w:space="0" w:color="auto"/>
              <w:bottom w:val="single" w:sz="4" w:space="0" w:color="auto"/>
              <w:right w:val="single" w:sz="4" w:space="0" w:color="auto"/>
            </w:tcBorders>
          </w:tcPr>
          <w:p w14:paraId="11048453" w14:textId="2D9F4209" w:rsidR="00B64210" w:rsidRPr="00B64210" w:rsidRDefault="00B64210" w:rsidP="007E0600">
            <w:pPr>
              <w:spacing w:after="0" w:line="240" w:lineRule="auto"/>
              <w:jc w:val="both"/>
              <w:rPr>
                <w:rFonts w:ascii="Times New Roman" w:eastAsia="Times New Roman" w:hAnsi="Times New Roman" w:cs="Times New Roman"/>
                <w:kern w:val="2"/>
                <w:sz w:val="24"/>
                <w:szCs w:val="24"/>
                <w:lang w:eastAsia="en-US"/>
              </w:rPr>
            </w:pPr>
            <w:r w:rsidRPr="00B64210">
              <w:rPr>
                <w:rFonts w:ascii="Times New Roman" w:eastAsia="Times New Roman" w:hAnsi="Times New Roman" w:cs="Times New Roman"/>
                <w:kern w:val="2"/>
                <w:sz w:val="24"/>
                <w:szCs w:val="24"/>
                <w:lang w:eastAsia="en-US"/>
              </w:rPr>
              <w:t xml:space="preserve">Tiekėjas Prekes (visą Prekių kiekį) įsipareigoja pristatyti ir sumontuoti nurodytose patalpose </w:t>
            </w:r>
            <w:r w:rsidRPr="00B64210">
              <w:rPr>
                <w:rFonts w:ascii="Times New Roman" w:eastAsia="Times New Roman" w:hAnsi="Times New Roman" w:cs="Times New Roman"/>
                <w:b/>
                <w:bCs/>
                <w:kern w:val="2"/>
                <w:sz w:val="24"/>
                <w:szCs w:val="24"/>
                <w:lang w:eastAsia="en-US"/>
              </w:rPr>
              <w:t>ne vėliau kaip per</w:t>
            </w:r>
            <w:r w:rsidRPr="00B64210">
              <w:rPr>
                <w:rFonts w:ascii="Times New Roman" w:eastAsia="Times New Roman" w:hAnsi="Times New Roman" w:cs="Times New Roman"/>
                <w:kern w:val="2"/>
                <w:sz w:val="24"/>
                <w:szCs w:val="24"/>
                <w:lang w:eastAsia="en-US"/>
              </w:rPr>
              <w:t xml:space="preserve"> </w:t>
            </w:r>
            <w:r w:rsidRPr="00B64210">
              <w:rPr>
                <w:rFonts w:ascii="Times New Roman" w:eastAsia="Times New Roman" w:hAnsi="Times New Roman" w:cs="Times New Roman"/>
                <w:b/>
                <w:bCs/>
                <w:kern w:val="2"/>
                <w:sz w:val="24"/>
                <w:szCs w:val="24"/>
                <w:lang w:eastAsia="en-US"/>
              </w:rPr>
              <w:t>1</w:t>
            </w:r>
            <w:r w:rsidRPr="00B64210">
              <w:rPr>
                <w:rFonts w:ascii="Times New Roman" w:eastAsia="Times New Roman" w:hAnsi="Times New Roman" w:cs="Times New Roman"/>
                <w:b/>
                <w:bCs/>
                <w:color w:val="000000"/>
                <w:kern w:val="2"/>
                <w:sz w:val="24"/>
                <w:szCs w:val="24"/>
                <w:lang w:eastAsia="en-US"/>
              </w:rPr>
              <w:t xml:space="preserve"> (vieną)</w:t>
            </w:r>
            <w:r w:rsidRPr="00B64210">
              <w:rPr>
                <w:rFonts w:ascii="Times New Roman" w:eastAsia="Times New Roman" w:hAnsi="Times New Roman" w:cs="Times New Roman"/>
                <w:color w:val="000000"/>
                <w:kern w:val="2"/>
                <w:sz w:val="24"/>
                <w:szCs w:val="24"/>
                <w:lang w:eastAsia="en-US"/>
              </w:rPr>
              <w:t xml:space="preserve"> mėnesį nuo Sutarties įsigaliojimo dienos šiuo adresu: </w:t>
            </w:r>
            <w:r w:rsidRPr="00B64210">
              <w:rPr>
                <w:rFonts w:ascii="Times New Roman" w:eastAsia="Times New Roman" w:hAnsi="Times New Roman" w:cs="Times New Roman"/>
                <w:kern w:val="2"/>
                <w:sz w:val="24"/>
                <w:szCs w:val="24"/>
                <w:lang w:eastAsia="en-US"/>
              </w:rPr>
              <w:t>Šaltinių g. 1, Alytus.</w:t>
            </w:r>
          </w:p>
        </w:tc>
      </w:tr>
      <w:tr w:rsidR="00B64210" w:rsidRPr="00B64210" w14:paraId="32076D57" w14:textId="77777777" w:rsidTr="005B2A2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5DEBCB" w14:textId="77777777" w:rsidR="00B64210" w:rsidRPr="00B64210" w:rsidRDefault="00B64210" w:rsidP="007E0600">
            <w:pPr>
              <w:spacing w:after="0" w:line="240" w:lineRule="auto"/>
              <w:rPr>
                <w:rFonts w:ascii="Times New Roman" w:eastAsia="Times New Roman" w:hAnsi="Times New Roman" w:cs="Times New Roman"/>
                <w:b/>
                <w:bCs/>
                <w:kern w:val="2"/>
                <w:sz w:val="24"/>
                <w:szCs w:val="24"/>
                <w:lang w:eastAsia="en-US"/>
              </w:rPr>
            </w:pPr>
            <w:r w:rsidRPr="00B64210">
              <w:rPr>
                <w:rFonts w:ascii="Times New Roman" w:eastAsia="Times New Roman" w:hAnsi="Times New Roman" w:cs="Times New Roman"/>
                <w:b/>
                <w:bCs/>
                <w:kern w:val="2"/>
                <w:sz w:val="24"/>
                <w:szCs w:val="24"/>
                <w:lang w:eastAsia="en-US"/>
              </w:rPr>
              <w:t>4.2. Prekių (ar jų dalies) pristatymo termino pratęsimas</w:t>
            </w:r>
          </w:p>
        </w:tc>
        <w:tc>
          <w:tcPr>
            <w:tcW w:w="7353" w:type="dxa"/>
            <w:gridSpan w:val="2"/>
            <w:tcBorders>
              <w:top w:val="single" w:sz="4" w:space="0" w:color="auto"/>
              <w:left w:val="single" w:sz="4" w:space="0" w:color="auto"/>
              <w:bottom w:val="single" w:sz="4" w:space="0" w:color="auto"/>
              <w:right w:val="single" w:sz="4" w:space="0" w:color="auto"/>
            </w:tcBorders>
          </w:tcPr>
          <w:p w14:paraId="73E84E0E" w14:textId="77777777" w:rsidR="00B64210" w:rsidRPr="00B64210" w:rsidRDefault="00B64210" w:rsidP="007E0600">
            <w:pPr>
              <w:spacing w:after="0" w:line="240" w:lineRule="auto"/>
              <w:jc w:val="both"/>
              <w:rPr>
                <w:rFonts w:ascii="Times New Roman" w:eastAsia="Times New Roman" w:hAnsi="Times New Roman" w:cs="Times New Roman"/>
                <w:kern w:val="2"/>
                <w:sz w:val="24"/>
                <w:szCs w:val="24"/>
                <w:lang w:eastAsia="en-US"/>
              </w:rPr>
            </w:pPr>
            <w:r w:rsidRPr="00B64210">
              <w:rPr>
                <w:rFonts w:ascii="Times New Roman" w:eastAsia="Times New Roman" w:hAnsi="Times New Roman" w:cs="Times New Roman"/>
                <w:sz w:val="24"/>
                <w:szCs w:val="24"/>
                <w:lang w:eastAsia="en-US"/>
              </w:rPr>
              <w:t>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3 d. d.  apie tai praneša Pirkėjui, pateikdamas minėtų aplinkybių egzistavimo įrodymus. Nurodytas aplinkybes vertina Pirkėjas. Pirkėjui sutikus, Prekių pristatymo terminas gali būti pratęsiamas tik minėtų aplinkybių egzistavimo laikotarpiui, bet ne ilgiau nei 30 kalendorinių dienų laikotarpiu.</w:t>
            </w:r>
          </w:p>
        </w:tc>
      </w:tr>
      <w:tr w:rsidR="00B64210" w:rsidRPr="00B64210" w14:paraId="69C87CA9" w14:textId="77777777" w:rsidTr="005B2A2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1FA7EFE" w14:textId="77777777" w:rsidR="00B64210" w:rsidRPr="00B64210" w:rsidRDefault="00B64210" w:rsidP="007E0600">
            <w:pPr>
              <w:spacing w:after="0" w:line="240" w:lineRule="auto"/>
              <w:rPr>
                <w:rFonts w:ascii="Times New Roman" w:eastAsia="Times New Roman" w:hAnsi="Times New Roman" w:cs="Times New Roman"/>
                <w:b/>
                <w:bCs/>
                <w:kern w:val="2"/>
                <w:sz w:val="24"/>
                <w:szCs w:val="24"/>
                <w:lang w:eastAsia="en-US"/>
              </w:rPr>
            </w:pPr>
            <w:r w:rsidRPr="00B64210">
              <w:rPr>
                <w:rFonts w:ascii="Times New Roman" w:eastAsia="Times New Roman" w:hAnsi="Times New Roman" w:cs="Times New Roman"/>
                <w:b/>
                <w:bCs/>
                <w:kern w:val="2"/>
                <w:sz w:val="24"/>
                <w:szCs w:val="24"/>
                <w:lang w:eastAsia="en-US"/>
              </w:rPr>
              <w:t>4.3. Užsakymų teikimo tvarka</w:t>
            </w:r>
          </w:p>
        </w:tc>
        <w:tc>
          <w:tcPr>
            <w:tcW w:w="7353" w:type="dxa"/>
            <w:gridSpan w:val="2"/>
            <w:tcBorders>
              <w:top w:val="single" w:sz="4" w:space="0" w:color="auto"/>
              <w:left w:val="single" w:sz="4" w:space="0" w:color="auto"/>
              <w:bottom w:val="single" w:sz="4" w:space="0" w:color="auto"/>
              <w:right w:val="single" w:sz="4" w:space="0" w:color="auto"/>
            </w:tcBorders>
          </w:tcPr>
          <w:p w14:paraId="61E6AEB0" w14:textId="77777777" w:rsidR="00B64210" w:rsidRPr="00B64210" w:rsidRDefault="00B64210" w:rsidP="007E0600">
            <w:pPr>
              <w:spacing w:after="0" w:line="240" w:lineRule="auto"/>
              <w:jc w:val="both"/>
              <w:rPr>
                <w:rFonts w:ascii="Times New Roman" w:eastAsia="Times New Roman" w:hAnsi="Times New Roman" w:cs="Times New Roman"/>
                <w:kern w:val="2"/>
                <w:sz w:val="24"/>
                <w:szCs w:val="24"/>
                <w:lang w:eastAsia="en-US"/>
              </w:rPr>
            </w:pPr>
            <w:r w:rsidRPr="00B64210">
              <w:rPr>
                <w:rFonts w:ascii="Times New Roman" w:eastAsia="Times New Roman" w:hAnsi="Times New Roman" w:cs="Times New Roman"/>
                <w:kern w:val="2"/>
                <w:sz w:val="24"/>
                <w:szCs w:val="24"/>
                <w:lang w:eastAsia="en-US"/>
              </w:rPr>
              <w:t>Netaikomi.</w:t>
            </w:r>
          </w:p>
        </w:tc>
      </w:tr>
      <w:tr w:rsidR="00B64210" w:rsidRPr="00B64210" w14:paraId="1A6154A2" w14:textId="77777777" w:rsidTr="005B2A2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B6360B8" w14:textId="77777777" w:rsidR="00B64210" w:rsidRPr="00B64210" w:rsidRDefault="00B64210" w:rsidP="007E0600">
            <w:pPr>
              <w:spacing w:after="0" w:line="240" w:lineRule="auto"/>
              <w:rPr>
                <w:rFonts w:ascii="Times New Roman" w:eastAsia="Times New Roman" w:hAnsi="Times New Roman" w:cs="Times New Roman"/>
                <w:b/>
                <w:bCs/>
                <w:kern w:val="2"/>
                <w:sz w:val="24"/>
                <w:szCs w:val="24"/>
                <w:lang w:eastAsia="en-US"/>
              </w:rPr>
            </w:pPr>
            <w:r w:rsidRPr="00B64210">
              <w:rPr>
                <w:rFonts w:ascii="Times New Roman" w:eastAsia="Times New Roman" w:hAnsi="Times New Roman" w:cs="Times New Roman"/>
                <w:b/>
                <w:bCs/>
                <w:kern w:val="2"/>
                <w:sz w:val="24"/>
                <w:szCs w:val="24"/>
                <w:lang w:eastAsia="en-US"/>
              </w:rPr>
              <w:t>4.4. Dėl minimalios užsakymo vertės / apimties</w:t>
            </w:r>
          </w:p>
        </w:tc>
        <w:tc>
          <w:tcPr>
            <w:tcW w:w="7353" w:type="dxa"/>
            <w:gridSpan w:val="2"/>
            <w:tcBorders>
              <w:top w:val="single" w:sz="4" w:space="0" w:color="auto"/>
              <w:left w:val="single" w:sz="4" w:space="0" w:color="auto"/>
              <w:bottom w:val="single" w:sz="4" w:space="0" w:color="auto"/>
              <w:right w:val="single" w:sz="4" w:space="0" w:color="auto"/>
            </w:tcBorders>
          </w:tcPr>
          <w:p w14:paraId="3E826050" w14:textId="77777777" w:rsidR="00B64210" w:rsidRPr="00B64210" w:rsidRDefault="00B64210" w:rsidP="007E0600">
            <w:pPr>
              <w:spacing w:after="0" w:line="240" w:lineRule="auto"/>
              <w:jc w:val="both"/>
              <w:rPr>
                <w:rFonts w:ascii="Times New Roman" w:eastAsia="Times New Roman" w:hAnsi="Times New Roman" w:cs="Times New Roman"/>
                <w:kern w:val="2"/>
                <w:sz w:val="24"/>
                <w:szCs w:val="24"/>
                <w:lang w:eastAsia="en-US"/>
              </w:rPr>
            </w:pPr>
            <w:r w:rsidRPr="00B64210">
              <w:rPr>
                <w:rFonts w:ascii="Times New Roman" w:eastAsia="Times New Roman" w:hAnsi="Times New Roman" w:cs="Times New Roman"/>
                <w:kern w:val="2"/>
                <w:sz w:val="24"/>
                <w:szCs w:val="24"/>
                <w:lang w:eastAsia="en-US"/>
              </w:rPr>
              <w:t>Netaikoma.</w:t>
            </w:r>
          </w:p>
          <w:p w14:paraId="2AB5C55D" w14:textId="77777777" w:rsidR="00B64210" w:rsidRPr="00B64210" w:rsidRDefault="00B64210" w:rsidP="007E0600">
            <w:pPr>
              <w:spacing w:after="0" w:line="240" w:lineRule="auto"/>
              <w:jc w:val="both"/>
              <w:rPr>
                <w:rFonts w:ascii="Times New Roman" w:eastAsia="Times New Roman" w:hAnsi="Times New Roman" w:cs="Times New Roman"/>
                <w:kern w:val="2"/>
                <w:sz w:val="24"/>
                <w:szCs w:val="24"/>
                <w:lang w:eastAsia="en-US"/>
              </w:rPr>
            </w:pPr>
          </w:p>
        </w:tc>
      </w:tr>
      <w:tr w:rsidR="00B64210" w:rsidRPr="00B64210" w14:paraId="12E7F082" w14:textId="77777777" w:rsidTr="005B2A2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2F88825" w14:textId="77777777" w:rsidR="00B64210" w:rsidRPr="00B64210" w:rsidRDefault="00B64210" w:rsidP="007E0600">
            <w:pPr>
              <w:spacing w:after="0" w:line="240" w:lineRule="auto"/>
              <w:rPr>
                <w:rFonts w:ascii="Times New Roman" w:eastAsia="Times New Roman" w:hAnsi="Times New Roman" w:cs="Times New Roman"/>
                <w:b/>
                <w:bCs/>
                <w:kern w:val="2"/>
                <w:sz w:val="24"/>
                <w:szCs w:val="24"/>
                <w:lang w:eastAsia="en-US"/>
              </w:rPr>
            </w:pPr>
            <w:r w:rsidRPr="00B64210">
              <w:rPr>
                <w:rFonts w:ascii="Times New Roman" w:eastAsia="Times New Roman" w:hAnsi="Times New Roman" w:cs="Times New Roman"/>
                <w:b/>
                <w:bCs/>
                <w:kern w:val="2"/>
                <w:sz w:val="24"/>
                <w:szCs w:val="24"/>
                <w:lang w:eastAsia="en-US"/>
              </w:rPr>
              <w:t xml:space="preserve">4.5. Kartu su Prekėmis pateikiami dokumentai </w:t>
            </w:r>
          </w:p>
        </w:tc>
        <w:tc>
          <w:tcPr>
            <w:tcW w:w="7353" w:type="dxa"/>
            <w:gridSpan w:val="2"/>
            <w:tcBorders>
              <w:top w:val="single" w:sz="4" w:space="0" w:color="auto"/>
              <w:left w:val="single" w:sz="4" w:space="0" w:color="auto"/>
              <w:bottom w:val="single" w:sz="4" w:space="0" w:color="auto"/>
              <w:right w:val="single" w:sz="4" w:space="0" w:color="auto"/>
            </w:tcBorders>
          </w:tcPr>
          <w:p w14:paraId="23ED9F2C" w14:textId="77777777" w:rsidR="008C6664" w:rsidRDefault="008C6664" w:rsidP="007E0600">
            <w:pPr>
              <w:spacing w:after="0" w:line="240" w:lineRule="auto"/>
              <w:jc w:val="both"/>
              <w:rPr>
                <w:rFonts w:ascii="Times New Roman" w:eastAsia="Times New Roman" w:hAnsi="Times New Roman" w:cs="Times New Roman"/>
                <w:kern w:val="2"/>
                <w:sz w:val="24"/>
                <w:szCs w:val="24"/>
                <w:lang w:eastAsia="en-US"/>
              </w:rPr>
            </w:pPr>
            <w:r>
              <w:rPr>
                <w:rFonts w:ascii="Times New Roman" w:eastAsia="Times New Roman" w:hAnsi="Times New Roman" w:cs="Times New Roman"/>
                <w:kern w:val="2"/>
                <w:sz w:val="24"/>
                <w:szCs w:val="24"/>
                <w:lang w:eastAsia="en-US"/>
              </w:rPr>
              <w:t xml:space="preserve">4.5.1. </w:t>
            </w:r>
            <w:r w:rsidR="00B64210" w:rsidRPr="00B64210">
              <w:rPr>
                <w:rFonts w:ascii="Times New Roman" w:eastAsia="Times New Roman" w:hAnsi="Times New Roman" w:cs="Times New Roman"/>
                <w:kern w:val="2"/>
                <w:sz w:val="24"/>
                <w:szCs w:val="24"/>
                <w:lang w:eastAsia="en-US"/>
              </w:rPr>
              <w:t xml:space="preserve">Kartu su Prekėmis pateikiami šie dokumentai: </w:t>
            </w:r>
          </w:p>
          <w:p w14:paraId="3C0B96A8" w14:textId="10C7A71B" w:rsidR="00B64210" w:rsidRDefault="008C6664" w:rsidP="007E0600">
            <w:pPr>
              <w:spacing w:after="0" w:line="240" w:lineRule="auto"/>
              <w:jc w:val="both"/>
              <w:rPr>
                <w:rFonts w:ascii="Times New Roman" w:eastAsia="Times New Roman" w:hAnsi="Times New Roman" w:cs="Times New Roman"/>
                <w:kern w:val="2"/>
                <w:sz w:val="24"/>
                <w:szCs w:val="24"/>
                <w:lang w:eastAsia="en-US"/>
              </w:rPr>
            </w:pPr>
            <w:r>
              <w:rPr>
                <w:rFonts w:ascii="Times New Roman" w:eastAsia="Times New Roman" w:hAnsi="Times New Roman" w:cs="Times New Roman"/>
                <w:kern w:val="2"/>
                <w:sz w:val="24"/>
                <w:szCs w:val="24"/>
                <w:lang w:eastAsia="en-US"/>
              </w:rPr>
              <w:t xml:space="preserve">4.5.1.1. </w:t>
            </w:r>
            <w:r w:rsidR="00B64210" w:rsidRPr="00B64210">
              <w:rPr>
                <w:rFonts w:ascii="Times New Roman" w:eastAsia="Times New Roman" w:hAnsi="Times New Roman" w:cs="Times New Roman"/>
                <w:kern w:val="2"/>
                <w:sz w:val="24"/>
                <w:szCs w:val="24"/>
                <w:lang w:eastAsia="en-US"/>
              </w:rPr>
              <w:t>Prekių priėmimo – perdavimo aktas, prekių techniniai dokumentai pagrindžiantys atitiktį pirkimo techninėje specifikacijoje nurodytą informaciją. Tiekėjui nepateikus nurodytų dokumentų, laikoma, kad Prekės neatitinka Sutartyje nustatytų reikalavimų</w:t>
            </w:r>
            <w:r>
              <w:rPr>
                <w:rFonts w:ascii="Times New Roman" w:eastAsia="Times New Roman" w:hAnsi="Times New Roman" w:cs="Times New Roman"/>
                <w:kern w:val="2"/>
                <w:sz w:val="24"/>
                <w:szCs w:val="24"/>
                <w:lang w:eastAsia="en-US"/>
              </w:rPr>
              <w:t>;</w:t>
            </w:r>
          </w:p>
          <w:p w14:paraId="338BBD3F" w14:textId="71396C18" w:rsidR="008C6664" w:rsidRPr="00B64210" w:rsidRDefault="008C6664" w:rsidP="007E0600">
            <w:pPr>
              <w:spacing w:after="0" w:line="240" w:lineRule="auto"/>
              <w:jc w:val="both"/>
              <w:rPr>
                <w:rFonts w:ascii="Times New Roman" w:eastAsia="Times New Roman" w:hAnsi="Times New Roman" w:cs="Times New Roman"/>
                <w:kern w:val="2"/>
                <w:sz w:val="24"/>
                <w:szCs w:val="24"/>
                <w:lang w:eastAsia="en-US"/>
              </w:rPr>
            </w:pPr>
            <w:r>
              <w:rPr>
                <w:rFonts w:ascii="Times New Roman" w:eastAsia="Times New Roman" w:hAnsi="Times New Roman" w:cs="Times New Roman"/>
                <w:kern w:val="2"/>
                <w:sz w:val="24"/>
                <w:szCs w:val="24"/>
                <w:lang w:eastAsia="en-US"/>
              </w:rPr>
              <w:t xml:space="preserve">4.5.1.2. </w:t>
            </w:r>
            <w:r w:rsidRPr="008C6664">
              <w:rPr>
                <w:rFonts w:ascii="Times New Roman" w:hAnsi="Times New Roman" w:cs="Times New Roman"/>
                <w:sz w:val="24"/>
                <w:szCs w:val="24"/>
                <w:shd w:val="clear" w:color="auto" w:fill="FFFFFF" w:themeFill="background1"/>
              </w:rPr>
              <w:t xml:space="preserve">minimalių aplinkos apsaugos kriterijų atitiktį įrodantys dokumentai, nurodyti Sutarties priede Nr. </w:t>
            </w:r>
            <w:r w:rsidR="00652AF5">
              <w:rPr>
                <w:rFonts w:ascii="Times New Roman" w:hAnsi="Times New Roman" w:cs="Times New Roman"/>
                <w:sz w:val="24"/>
                <w:szCs w:val="24"/>
                <w:shd w:val="clear" w:color="auto" w:fill="FFFFFF" w:themeFill="background1"/>
              </w:rPr>
              <w:t>2</w:t>
            </w:r>
            <w:r w:rsidRPr="008C6664">
              <w:rPr>
                <w:rFonts w:ascii="Times New Roman" w:hAnsi="Times New Roman" w:cs="Times New Roman"/>
                <w:sz w:val="24"/>
                <w:szCs w:val="24"/>
                <w:shd w:val="clear" w:color="auto" w:fill="FFFFFF" w:themeFill="background1"/>
              </w:rPr>
              <w:t>.</w:t>
            </w:r>
          </w:p>
        </w:tc>
      </w:tr>
      <w:tr w:rsidR="00B64210" w:rsidRPr="00B64210" w14:paraId="60D5729D" w14:textId="77777777" w:rsidTr="005B2A25">
        <w:trPr>
          <w:trHeight w:val="300"/>
        </w:trPr>
        <w:tc>
          <w:tcPr>
            <w:tcW w:w="10060" w:type="dxa"/>
            <w:gridSpan w:val="5"/>
          </w:tcPr>
          <w:p w14:paraId="67025DCD" w14:textId="77777777" w:rsidR="00B64210" w:rsidRPr="00B64210" w:rsidRDefault="00B64210" w:rsidP="007E0600">
            <w:pPr>
              <w:spacing w:after="0" w:line="240" w:lineRule="auto"/>
              <w:jc w:val="center"/>
              <w:rPr>
                <w:rFonts w:ascii="Times New Roman" w:eastAsia="Times New Roman" w:hAnsi="Times New Roman" w:cs="Times New Roman"/>
                <w:b/>
                <w:bCs/>
                <w:kern w:val="2"/>
                <w:sz w:val="24"/>
                <w:szCs w:val="24"/>
                <w:lang w:eastAsia="en-US"/>
              </w:rPr>
            </w:pPr>
            <w:r w:rsidRPr="00B64210">
              <w:rPr>
                <w:rFonts w:ascii="Times New Roman" w:eastAsia="Times New Roman" w:hAnsi="Times New Roman" w:cs="Times New Roman"/>
                <w:b/>
                <w:bCs/>
                <w:kern w:val="2"/>
                <w:sz w:val="24"/>
                <w:szCs w:val="24"/>
                <w:lang w:eastAsia="en-US"/>
              </w:rPr>
              <w:t>5. SUTARTIES KAINA IR ATSISKAITYMO TVARKA</w:t>
            </w:r>
          </w:p>
        </w:tc>
      </w:tr>
      <w:tr w:rsidR="00B64210" w:rsidRPr="00B64210" w14:paraId="25A6AEC5" w14:textId="77777777" w:rsidTr="005B2A2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79AD583" w14:textId="77777777" w:rsidR="00B64210" w:rsidRPr="00B64210" w:rsidRDefault="00B64210" w:rsidP="007E0600">
            <w:pPr>
              <w:spacing w:after="0" w:line="240" w:lineRule="auto"/>
              <w:rPr>
                <w:rFonts w:ascii="Times New Roman" w:eastAsia="Times New Roman" w:hAnsi="Times New Roman" w:cs="Times New Roman"/>
                <w:b/>
                <w:bCs/>
                <w:kern w:val="2"/>
                <w:sz w:val="24"/>
                <w:szCs w:val="24"/>
                <w:lang w:eastAsia="en-US"/>
              </w:rPr>
            </w:pPr>
            <w:r w:rsidRPr="00B64210">
              <w:rPr>
                <w:rFonts w:ascii="Times New Roman" w:eastAsia="Times New Roman" w:hAnsi="Times New Roman" w:cs="Times New Roman"/>
                <w:b/>
                <w:bCs/>
                <w:kern w:val="2"/>
                <w:sz w:val="24"/>
                <w:szCs w:val="24"/>
                <w:lang w:eastAsia="en-US"/>
              </w:rPr>
              <w:t>5.1. Sutarčiai taikomas kainos apskaičiavimo būdas</w:t>
            </w:r>
          </w:p>
        </w:tc>
        <w:tc>
          <w:tcPr>
            <w:tcW w:w="7353" w:type="dxa"/>
            <w:gridSpan w:val="2"/>
            <w:tcBorders>
              <w:top w:val="single" w:sz="4" w:space="0" w:color="auto"/>
              <w:left w:val="single" w:sz="4" w:space="0" w:color="auto"/>
              <w:bottom w:val="single" w:sz="4" w:space="0" w:color="auto"/>
              <w:right w:val="single" w:sz="4" w:space="0" w:color="auto"/>
            </w:tcBorders>
          </w:tcPr>
          <w:p w14:paraId="09FDF2B0" w14:textId="77777777" w:rsidR="00B64210" w:rsidRPr="00B64210" w:rsidRDefault="00B64210" w:rsidP="007E0600">
            <w:pPr>
              <w:spacing w:after="0" w:line="240" w:lineRule="auto"/>
              <w:jc w:val="both"/>
              <w:rPr>
                <w:rFonts w:ascii="Times New Roman" w:eastAsia="Times New Roman" w:hAnsi="Times New Roman" w:cs="Times New Roman"/>
                <w:kern w:val="2"/>
                <w:sz w:val="24"/>
                <w:szCs w:val="24"/>
                <w:lang w:eastAsia="en-US"/>
              </w:rPr>
            </w:pPr>
            <w:r w:rsidRPr="00B64210">
              <w:rPr>
                <w:rFonts w:ascii="Times New Roman" w:eastAsia="Times New Roman" w:hAnsi="Times New Roman" w:cs="Times New Roman"/>
                <w:kern w:val="2"/>
                <w:sz w:val="24"/>
                <w:szCs w:val="24"/>
                <w:lang w:eastAsia="en-US"/>
              </w:rPr>
              <w:t>Fiksuotos kainos kainodara</w:t>
            </w:r>
          </w:p>
          <w:p w14:paraId="6E53F338" w14:textId="77777777" w:rsidR="00B64210" w:rsidRPr="00B64210" w:rsidRDefault="00B64210" w:rsidP="007E0600">
            <w:pPr>
              <w:spacing w:after="0" w:line="240" w:lineRule="auto"/>
              <w:jc w:val="center"/>
              <w:rPr>
                <w:rFonts w:ascii="Times New Roman" w:eastAsia="Times New Roman" w:hAnsi="Times New Roman" w:cs="Times New Roman"/>
                <w:kern w:val="2"/>
                <w:sz w:val="24"/>
                <w:szCs w:val="24"/>
                <w:lang w:eastAsia="en-US"/>
              </w:rPr>
            </w:pPr>
          </w:p>
        </w:tc>
      </w:tr>
      <w:tr w:rsidR="00B64210" w:rsidRPr="00B64210" w14:paraId="4D912FDB" w14:textId="77777777" w:rsidTr="005B2A2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68B8620" w14:textId="77777777" w:rsidR="00B64210" w:rsidRPr="00B64210" w:rsidRDefault="00B64210" w:rsidP="007E0600">
            <w:pPr>
              <w:spacing w:after="0" w:line="240" w:lineRule="auto"/>
              <w:rPr>
                <w:rFonts w:ascii="Times New Roman" w:eastAsia="Times New Roman" w:hAnsi="Times New Roman" w:cs="Times New Roman"/>
                <w:b/>
                <w:bCs/>
                <w:kern w:val="2"/>
                <w:sz w:val="24"/>
                <w:szCs w:val="24"/>
                <w:lang w:eastAsia="en-US"/>
              </w:rPr>
            </w:pPr>
            <w:r w:rsidRPr="00B64210">
              <w:rPr>
                <w:rFonts w:ascii="Times New Roman" w:eastAsia="Times New Roman" w:hAnsi="Times New Roman" w:cs="Times New Roman"/>
                <w:b/>
                <w:bCs/>
                <w:kern w:val="2"/>
                <w:sz w:val="24"/>
                <w:szCs w:val="24"/>
                <w:lang w:eastAsia="en-US"/>
              </w:rPr>
              <w:t xml:space="preserve">5.2. Pradinės Sutarties vertė ir Sutarties kaina, kai taikoma </w:t>
            </w:r>
            <w:r w:rsidRPr="00B64210">
              <w:rPr>
                <w:rFonts w:ascii="Times New Roman" w:eastAsia="Times New Roman" w:hAnsi="Times New Roman" w:cs="Times New Roman"/>
                <w:b/>
                <w:bCs/>
                <w:kern w:val="2"/>
                <w:sz w:val="24"/>
                <w:szCs w:val="24"/>
                <w:u w:val="single"/>
                <w:lang w:eastAsia="en-US"/>
              </w:rPr>
              <w:t>fiksuotos kainos</w:t>
            </w:r>
            <w:r w:rsidRPr="00B64210">
              <w:rPr>
                <w:rFonts w:ascii="Times New Roman" w:eastAsia="Times New Roman" w:hAnsi="Times New Roman" w:cs="Times New Roman"/>
                <w:b/>
                <w:bCs/>
                <w:kern w:val="2"/>
                <w:sz w:val="24"/>
                <w:szCs w:val="24"/>
                <w:lang w:eastAsia="en-US"/>
              </w:rPr>
              <w:t xml:space="preserve"> kainodara</w:t>
            </w:r>
          </w:p>
          <w:p w14:paraId="31A522D6" w14:textId="77777777" w:rsidR="00B64210" w:rsidRPr="00B64210" w:rsidRDefault="00B64210" w:rsidP="007E0600">
            <w:pPr>
              <w:spacing w:after="0" w:line="240" w:lineRule="auto"/>
              <w:rPr>
                <w:rFonts w:ascii="Times New Roman" w:eastAsia="Times New Roman" w:hAnsi="Times New Roman" w:cs="Times New Roman"/>
                <w:b/>
                <w:bCs/>
                <w:kern w:val="2"/>
                <w:sz w:val="24"/>
                <w:szCs w:val="24"/>
                <w:lang w:eastAsia="en-US"/>
              </w:rPr>
            </w:pPr>
          </w:p>
          <w:p w14:paraId="273641D6" w14:textId="77777777" w:rsidR="00B64210" w:rsidRPr="00B64210" w:rsidRDefault="00B64210" w:rsidP="007E0600">
            <w:pPr>
              <w:spacing w:after="0" w:line="240" w:lineRule="auto"/>
              <w:rPr>
                <w:rFonts w:ascii="Times New Roman" w:eastAsia="Times New Roman" w:hAnsi="Times New Roman" w:cs="Times New Roman"/>
                <w:b/>
                <w:bCs/>
                <w:kern w:val="2"/>
                <w:sz w:val="24"/>
                <w:szCs w:val="24"/>
                <w:lang w:eastAsia="en-US"/>
              </w:rPr>
            </w:pPr>
          </w:p>
          <w:p w14:paraId="67887D44" w14:textId="77777777" w:rsidR="00B64210" w:rsidRPr="00B64210" w:rsidRDefault="00B64210" w:rsidP="007E0600">
            <w:pPr>
              <w:spacing w:after="0" w:line="240" w:lineRule="auto"/>
              <w:rPr>
                <w:rFonts w:ascii="Times New Roman" w:eastAsia="Times New Roman" w:hAnsi="Times New Roman" w:cs="Times New Roman"/>
                <w:b/>
                <w:bCs/>
                <w:kern w:val="2"/>
                <w:sz w:val="24"/>
                <w:szCs w:val="24"/>
                <w:lang w:eastAsia="en-US"/>
              </w:rPr>
            </w:pPr>
          </w:p>
        </w:tc>
        <w:tc>
          <w:tcPr>
            <w:tcW w:w="7353" w:type="dxa"/>
            <w:gridSpan w:val="2"/>
            <w:tcBorders>
              <w:top w:val="single" w:sz="4" w:space="0" w:color="auto"/>
              <w:left w:val="single" w:sz="4" w:space="0" w:color="auto"/>
              <w:bottom w:val="single" w:sz="4" w:space="0" w:color="auto"/>
              <w:right w:val="single" w:sz="4" w:space="0" w:color="auto"/>
            </w:tcBorders>
          </w:tcPr>
          <w:p w14:paraId="7A3A8153" w14:textId="77777777" w:rsidR="00B64210" w:rsidRPr="00B64210" w:rsidRDefault="00B64210" w:rsidP="007E0600">
            <w:pPr>
              <w:spacing w:after="0" w:line="240" w:lineRule="auto"/>
              <w:jc w:val="both"/>
              <w:rPr>
                <w:rFonts w:ascii="Times New Roman" w:eastAsia="Times New Roman" w:hAnsi="Times New Roman" w:cs="Times New Roman"/>
                <w:kern w:val="2"/>
                <w:sz w:val="24"/>
                <w:szCs w:val="24"/>
                <w:lang w:eastAsia="en-US"/>
              </w:rPr>
            </w:pPr>
            <w:r w:rsidRPr="00B64210">
              <w:rPr>
                <w:rFonts w:ascii="Times New Roman" w:eastAsia="Times New Roman" w:hAnsi="Times New Roman" w:cs="Times New Roman"/>
                <w:kern w:val="2"/>
                <w:sz w:val="24"/>
                <w:szCs w:val="24"/>
                <w:lang w:eastAsia="en-US"/>
              </w:rPr>
              <w:lastRenderedPageBreak/>
              <w:t xml:space="preserve">Pradinės Sutarties vertė yra </w:t>
            </w:r>
            <w:r w:rsidRPr="00B64210">
              <w:rPr>
                <w:rFonts w:ascii="Times New Roman" w:eastAsia="Times New Roman" w:hAnsi="Times New Roman" w:cs="Times New Roman"/>
                <w:color w:val="4472C4"/>
                <w:kern w:val="2"/>
                <w:sz w:val="24"/>
                <w:szCs w:val="24"/>
                <w:lang w:eastAsia="en-US"/>
              </w:rPr>
              <w:t>(nurodyti sumą skaičiais)</w:t>
            </w:r>
            <w:r w:rsidRPr="00B64210">
              <w:rPr>
                <w:rFonts w:ascii="Times New Roman" w:eastAsia="Times New Roman" w:hAnsi="Times New Roman" w:cs="Times New Roman"/>
                <w:kern w:val="2"/>
                <w:sz w:val="24"/>
                <w:szCs w:val="24"/>
                <w:lang w:eastAsia="en-US"/>
              </w:rPr>
              <w:t xml:space="preserve"> Eur, </w:t>
            </w:r>
            <w:r w:rsidRPr="00B64210">
              <w:rPr>
                <w:rFonts w:ascii="Times New Roman" w:eastAsia="Times New Roman" w:hAnsi="Times New Roman" w:cs="Times New Roman"/>
                <w:color w:val="4472C4"/>
                <w:kern w:val="2"/>
                <w:sz w:val="24"/>
                <w:szCs w:val="24"/>
                <w:lang w:eastAsia="en-US"/>
              </w:rPr>
              <w:t>(nurodyti sumą žodžiais)</w:t>
            </w:r>
            <w:r w:rsidRPr="00B64210">
              <w:rPr>
                <w:rFonts w:ascii="Times New Roman" w:eastAsia="Times New Roman" w:hAnsi="Times New Roman" w:cs="Times New Roman"/>
                <w:kern w:val="2"/>
                <w:sz w:val="24"/>
                <w:szCs w:val="24"/>
                <w:lang w:eastAsia="en-US"/>
              </w:rPr>
              <w:t xml:space="preserve"> be pridėtinės vertės mokesčio (toliau – PVM). </w:t>
            </w:r>
          </w:p>
          <w:p w14:paraId="31805560" w14:textId="77777777" w:rsidR="00B64210" w:rsidRPr="00B64210" w:rsidRDefault="00B64210" w:rsidP="007E0600">
            <w:pPr>
              <w:spacing w:after="0" w:line="240" w:lineRule="auto"/>
              <w:jc w:val="both"/>
              <w:rPr>
                <w:rFonts w:ascii="Times New Roman" w:eastAsia="Times New Roman" w:hAnsi="Times New Roman" w:cs="Times New Roman"/>
                <w:kern w:val="2"/>
                <w:sz w:val="24"/>
                <w:szCs w:val="24"/>
                <w:lang w:eastAsia="en-US"/>
              </w:rPr>
            </w:pPr>
            <w:r w:rsidRPr="00B64210">
              <w:rPr>
                <w:rFonts w:ascii="Times New Roman" w:eastAsia="Times New Roman" w:hAnsi="Times New Roman" w:cs="Times New Roman"/>
                <w:kern w:val="2"/>
                <w:sz w:val="24"/>
                <w:szCs w:val="24"/>
                <w:lang w:eastAsia="en-US"/>
              </w:rPr>
              <w:t xml:space="preserve">PVM sudaro </w:t>
            </w:r>
            <w:r w:rsidRPr="00B64210">
              <w:rPr>
                <w:rFonts w:ascii="Times New Roman" w:eastAsia="Times New Roman" w:hAnsi="Times New Roman" w:cs="Times New Roman"/>
                <w:color w:val="4472C4"/>
                <w:kern w:val="2"/>
                <w:sz w:val="24"/>
                <w:szCs w:val="24"/>
                <w:lang w:eastAsia="en-US"/>
              </w:rPr>
              <w:t>(nurodyti sumą skaičiais)</w:t>
            </w:r>
            <w:r w:rsidRPr="00B64210">
              <w:rPr>
                <w:rFonts w:ascii="Times New Roman" w:eastAsia="Times New Roman" w:hAnsi="Times New Roman" w:cs="Times New Roman"/>
                <w:kern w:val="2"/>
                <w:sz w:val="24"/>
                <w:szCs w:val="24"/>
                <w:lang w:eastAsia="en-US"/>
              </w:rPr>
              <w:t xml:space="preserve"> Eur, </w:t>
            </w:r>
            <w:r w:rsidRPr="00B64210">
              <w:rPr>
                <w:rFonts w:ascii="Times New Roman" w:eastAsia="Times New Roman" w:hAnsi="Times New Roman" w:cs="Times New Roman"/>
                <w:color w:val="4472C4"/>
                <w:kern w:val="2"/>
                <w:sz w:val="24"/>
                <w:szCs w:val="24"/>
                <w:lang w:eastAsia="en-US"/>
              </w:rPr>
              <w:t>(nurodyti sumą žodžiais)</w:t>
            </w:r>
            <w:r w:rsidRPr="00B64210">
              <w:rPr>
                <w:rFonts w:ascii="Times New Roman" w:eastAsia="Times New Roman" w:hAnsi="Times New Roman" w:cs="Times New Roman"/>
                <w:kern w:val="2"/>
                <w:sz w:val="24"/>
                <w:szCs w:val="24"/>
                <w:lang w:eastAsia="en-US"/>
              </w:rPr>
              <w:t>.</w:t>
            </w:r>
          </w:p>
          <w:p w14:paraId="2358000B" w14:textId="77777777" w:rsidR="00B64210" w:rsidRPr="00B64210" w:rsidRDefault="00B64210" w:rsidP="007E0600">
            <w:pPr>
              <w:spacing w:after="0" w:line="240" w:lineRule="auto"/>
              <w:jc w:val="both"/>
              <w:rPr>
                <w:rFonts w:ascii="Times New Roman" w:eastAsia="Times New Roman" w:hAnsi="Times New Roman" w:cs="Times New Roman"/>
                <w:kern w:val="2"/>
                <w:sz w:val="24"/>
                <w:szCs w:val="24"/>
                <w:lang w:eastAsia="en-US"/>
              </w:rPr>
            </w:pPr>
            <w:r w:rsidRPr="00B64210">
              <w:rPr>
                <w:rFonts w:ascii="Times New Roman" w:eastAsia="Times New Roman" w:hAnsi="Times New Roman" w:cs="Times New Roman"/>
                <w:kern w:val="2"/>
                <w:sz w:val="24"/>
                <w:szCs w:val="24"/>
                <w:lang w:eastAsia="en-US"/>
              </w:rPr>
              <w:t xml:space="preserve">Sutarties kaina yra </w:t>
            </w:r>
            <w:r w:rsidRPr="00B64210">
              <w:rPr>
                <w:rFonts w:ascii="Times New Roman" w:eastAsia="Times New Roman" w:hAnsi="Times New Roman" w:cs="Times New Roman"/>
                <w:color w:val="4472C4"/>
                <w:kern w:val="2"/>
                <w:sz w:val="24"/>
                <w:szCs w:val="24"/>
                <w:lang w:eastAsia="en-US"/>
              </w:rPr>
              <w:t>(nurodyti sumą skaičiais)</w:t>
            </w:r>
            <w:r w:rsidRPr="00B64210">
              <w:rPr>
                <w:rFonts w:ascii="Times New Roman" w:eastAsia="Times New Roman" w:hAnsi="Times New Roman" w:cs="Times New Roman"/>
                <w:kern w:val="2"/>
                <w:sz w:val="24"/>
                <w:szCs w:val="24"/>
                <w:lang w:eastAsia="en-US"/>
              </w:rPr>
              <w:t xml:space="preserve"> Eur, </w:t>
            </w:r>
            <w:r w:rsidRPr="00B64210">
              <w:rPr>
                <w:rFonts w:ascii="Times New Roman" w:eastAsia="Times New Roman" w:hAnsi="Times New Roman" w:cs="Times New Roman"/>
                <w:color w:val="4472C4"/>
                <w:kern w:val="2"/>
                <w:sz w:val="24"/>
                <w:szCs w:val="24"/>
                <w:lang w:eastAsia="en-US"/>
              </w:rPr>
              <w:t>(nurodyti sumą žodžiais)</w:t>
            </w:r>
            <w:r w:rsidRPr="00B64210">
              <w:rPr>
                <w:rFonts w:ascii="Times New Roman" w:eastAsia="Times New Roman" w:hAnsi="Times New Roman" w:cs="Times New Roman"/>
                <w:kern w:val="2"/>
                <w:sz w:val="24"/>
                <w:szCs w:val="24"/>
                <w:lang w:eastAsia="en-US"/>
              </w:rPr>
              <w:t xml:space="preserve"> Eur su PVM.</w:t>
            </w:r>
          </w:p>
          <w:p w14:paraId="02067A5F" w14:textId="77777777" w:rsidR="00B64210" w:rsidRPr="00B64210" w:rsidRDefault="00B64210" w:rsidP="007E0600">
            <w:pPr>
              <w:spacing w:after="0" w:line="240" w:lineRule="auto"/>
              <w:jc w:val="both"/>
              <w:rPr>
                <w:rFonts w:ascii="Times New Roman" w:eastAsia="Times New Roman" w:hAnsi="Times New Roman" w:cs="Times New Roman"/>
                <w:kern w:val="2"/>
                <w:sz w:val="24"/>
                <w:szCs w:val="24"/>
                <w:lang w:eastAsia="en-US"/>
              </w:rPr>
            </w:pPr>
            <w:r w:rsidRPr="00B64210">
              <w:rPr>
                <w:rFonts w:ascii="Times New Roman" w:eastAsia="Times New Roman" w:hAnsi="Times New Roman" w:cs="Times New Roman"/>
                <w:kern w:val="2"/>
                <w:sz w:val="24"/>
                <w:szCs w:val="24"/>
                <w:lang w:eastAsia="en-US"/>
              </w:rPr>
              <w:lastRenderedPageBreak/>
              <w:t>Šioje Sutartyje P</w:t>
            </w:r>
            <w:r w:rsidRPr="00B64210">
              <w:rPr>
                <w:rFonts w:ascii="Times New Roman" w:eastAsia="Times New Roman" w:hAnsi="Times New Roman" w:cs="Times New Roman"/>
                <w:color w:val="000000"/>
                <w:kern w:val="2"/>
                <w:sz w:val="24"/>
                <w:szCs w:val="24"/>
                <w:lang w:eastAsia="en-US"/>
              </w:rPr>
              <w:t>radinės Sutarties vertė yra lygi Tiekėjo pasiūlymo kainai be PVM, nurodytai už visą pirkimo dokumentuose ir Sutartyje nurodytą Prekių kiekį ir (ar) apimtį.</w:t>
            </w:r>
          </w:p>
        </w:tc>
      </w:tr>
      <w:tr w:rsidR="00B64210" w:rsidRPr="00B64210" w14:paraId="741AC71D" w14:textId="77777777" w:rsidTr="005B2A2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5E5B7E1" w14:textId="77777777" w:rsidR="00B64210" w:rsidRPr="00B64210" w:rsidRDefault="00B64210" w:rsidP="007E0600">
            <w:pPr>
              <w:spacing w:after="0" w:line="240" w:lineRule="auto"/>
              <w:rPr>
                <w:rFonts w:ascii="Times New Roman" w:eastAsia="Times New Roman" w:hAnsi="Times New Roman" w:cs="Times New Roman"/>
                <w:b/>
                <w:bCs/>
                <w:kern w:val="2"/>
                <w:sz w:val="24"/>
                <w:szCs w:val="24"/>
                <w:lang w:eastAsia="en-US"/>
              </w:rPr>
            </w:pPr>
            <w:r w:rsidRPr="00B64210">
              <w:rPr>
                <w:rFonts w:ascii="Times New Roman" w:eastAsia="Times New Roman" w:hAnsi="Times New Roman" w:cs="Times New Roman"/>
                <w:b/>
                <w:bCs/>
                <w:kern w:val="2"/>
                <w:sz w:val="24"/>
                <w:szCs w:val="24"/>
                <w:lang w:eastAsia="en-US"/>
              </w:rPr>
              <w:lastRenderedPageBreak/>
              <w:t xml:space="preserve">5.3. Sutarties kainos / įkainių perskaičiavimas taikant </w:t>
            </w:r>
            <w:r w:rsidRPr="00B64210">
              <w:rPr>
                <w:rFonts w:ascii="Times New Roman" w:eastAsia="Times New Roman" w:hAnsi="Times New Roman" w:cs="Times New Roman"/>
                <w:b/>
                <w:bCs/>
                <w:kern w:val="2"/>
                <w:sz w:val="24"/>
                <w:szCs w:val="24"/>
                <w:u w:val="single"/>
                <w:lang w:eastAsia="en-US"/>
              </w:rPr>
              <w:t>peržiūros</w:t>
            </w:r>
            <w:r w:rsidRPr="00B64210">
              <w:rPr>
                <w:rFonts w:ascii="Times New Roman" w:eastAsia="Times New Roman" w:hAnsi="Times New Roman" w:cs="Times New Roman"/>
                <w:b/>
                <w:bCs/>
                <w:kern w:val="2"/>
                <w:sz w:val="24"/>
                <w:szCs w:val="24"/>
                <w:lang w:eastAsia="en-US"/>
              </w:rPr>
              <w:t xml:space="preserve"> taisykles</w:t>
            </w:r>
          </w:p>
        </w:tc>
        <w:tc>
          <w:tcPr>
            <w:tcW w:w="7353" w:type="dxa"/>
            <w:gridSpan w:val="2"/>
            <w:tcBorders>
              <w:top w:val="single" w:sz="4" w:space="0" w:color="auto"/>
              <w:left w:val="single" w:sz="4" w:space="0" w:color="auto"/>
              <w:bottom w:val="single" w:sz="4" w:space="0" w:color="auto"/>
              <w:right w:val="single" w:sz="4" w:space="0" w:color="auto"/>
            </w:tcBorders>
          </w:tcPr>
          <w:p w14:paraId="68CC22FB" w14:textId="77777777" w:rsidR="00B64210" w:rsidRPr="00B64210" w:rsidRDefault="00B64210" w:rsidP="007E0600">
            <w:pPr>
              <w:spacing w:after="0" w:line="240" w:lineRule="auto"/>
              <w:jc w:val="both"/>
              <w:rPr>
                <w:rFonts w:ascii="Times New Roman" w:eastAsia="Times New Roman" w:hAnsi="Times New Roman" w:cs="Times New Roman"/>
                <w:kern w:val="2"/>
                <w:sz w:val="24"/>
                <w:szCs w:val="24"/>
                <w:lang w:eastAsia="en-US"/>
              </w:rPr>
            </w:pPr>
            <w:r w:rsidRPr="00B64210">
              <w:rPr>
                <w:rFonts w:ascii="Times New Roman" w:eastAsia="Times New Roman" w:hAnsi="Times New Roman" w:cs="Times New Roman"/>
                <w:kern w:val="2"/>
                <w:sz w:val="24"/>
                <w:szCs w:val="24"/>
                <w:lang w:eastAsia="en-US"/>
              </w:rPr>
              <w:t>Sutarties kaina bus perskaičiuojami:</w:t>
            </w:r>
          </w:p>
          <w:p w14:paraId="7A66D4C4" w14:textId="77777777" w:rsidR="00B64210" w:rsidRPr="00B64210" w:rsidRDefault="00B64210" w:rsidP="007E0600">
            <w:pPr>
              <w:spacing w:after="0" w:line="240" w:lineRule="auto"/>
              <w:jc w:val="both"/>
              <w:rPr>
                <w:rFonts w:ascii="Times New Roman" w:eastAsia="Times New Roman" w:hAnsi="Times New Roman" w:cs="Times New Roman"/>
                <w:kern w:val="2"/>
                <w:sz w:val="24"/>
                <w:szCs w:val="24"/>
                <w:lang w:eastAsia="en-US"/>
              </w:rPr>
            </w:pPr>
            <w:r w:rsidRPr="00B64210">
              <w:rPr>
                <w:rFonts w:ascii="Times New Roman" w:eastAsia="Times New Roman" w:hAnsi="Times New Roman" w:cs="Times New Roman"/>
                <w:kern w:val="2"/>
                <w:sz w:val="24"/>
                <w:szCs w:val="24"/>
                <w:lang w:eastAsia="en-US"/>
              </w:rPr>
              <w:t>5.3.1. dėl PVM tarifo pasikeitimo.</w:t>
            </w:r>
          </w:p>
          <w:p w14:paraId="55FD5E62" w14:textId="77777777" w:rsidR="00B64210" w:rsidRPr="00B64210" w:rsidRDefault="00B64210" w:rsidP="007E0600">
            <w:pPr>
              <w:spacing w:after="0" w:line="240" w:lineRule="auto"/>
              <w:jc w:val="both"/>
              <w:rPr>
                <w:rFonts w:ascii="Times New Roman" w:eastAsia="Times New Roman" w:hAnsi="Times New Roman" w:cs="Times New Roman"/>
                <w:kern w:val="2"/>
                <w:sz w:val="24"/>
                <w:szCs w:val="24"/>
                <w:lang w:eastAsia="en-US"/>
              </w:rPr>
            </w:pPr>
          </w:p>
        </w:tc>
      </w:tr>
      <w:tr w:rsidR="00B64210" w:rsidRPr="00B64210" w14:paraId="478E5346" w14:textId="77777777" w:rsidTr="005B2A2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255AADB" w14:textId="77777777" w:rsidR="00B64210" w:rsidRPr="00B64210" w:rsidRDefault="00B64210" w:rsidP="007E0600">
            <w:pPr>
              <w:spacing w:after="0" w:line="240" w:lineRule="auto"/>
              <w:rPr>
                <w:rFonts w:ascii="Times New Roman" w:eastAsia="Times New Roman" w:hAnsi="Times New Roman" w:cs="Times New Roman"/>
                <w:b/>
                <w:bCs/>
                <w:kern w:val="2"/>
                <w:sz w:val="24"/>
                <w:szCs w:val="24"/>
                <w:lang w:eastAsia="en-US"/>
              </w:rPr>
            </w:pPr>
            <w:r w:rsidRPr="00B64210">
              <w:rPr>
                <w:rFonts w:ascii="Times New Roman" w:eastAsia="Times New Roman" w:hAnsi="Times New Roman" w:cs="Times New Roman"/>
                <w:b/>
                <w:bCs/>
                <w:kern w:val="2"/>
                <w:sz w:val="24"/>
                <w:szCs w:val="24"/>
                <w:lang w:eastAsia="en-US"/>
              </w:rPr>
              <w:t>5.3.1. Sutarties kainos / įkainių peržiūra dėl PVM tarifo pasikeitimo</w:t>
            </w:r>
          </w:p>
        </w:tc>
        <w:tc>
          <w:tcPr>
            <w:tcW w:w="7353" w:type="dxa"/>
            <w:gridSpan w:val="2"/>
            <w:tcBorders>
              <w:top w:val="single" w:sz="4" w:space="0" w:color="auto"/>
              <w:left w:val="single" w:sz="4" w:space="0" w:color="auto"/>
              <w:bottom w:val="single" w:sz="4" w:space="0" w:color="auto"/>
              <w:right w:val="single" w:sz="4" w:space="0" w:color="auto"/>
            </w:tcBorders>
          </w:tcPr>
          <w:p w14:paraId="6B886F32" w14:textId="77777777" w:rsidR="00B64210" w:rsidRPr="00B64210" w:rsidRDefault="00B64210" w:rsidP="007E0600">
            <w:pPr>
              <w:spacing w:after="0" w:line="240" w:lineRule="auto"/>
              <w:jc w:val="both"/>
              <w:rPr>
                <w:rFonts w:ascii="Times New Roman" w:eastAsia="Times New Roman" w:hAnsi="Times New Roman" w:cs="Times New Roman"/>
                <w:kern w:val="2"/>
                <w:sz w:val="24"/>
                <w:szCs w:val="24"/>
                <w:lang w:eastAsia="en-US"/>
              </w:rPr>
            </w:pPr>
            <w:r w:rsidRPr="00B64210">
              <w:rPr>
                <w:rFonts w:ascii="Times New Roman" w:eastAsia="Times New Roman" w:hAnsi="Times New Roman" w:cs="Times New Roman"/>
                <w:kern w:val="2"/>
                <w:sz w:val="24"/>
                <w:szCs w:val="24"/>
                <w:lang w:eastAsia="en-US"/>
              </w:rPr>
              <w:t xml:space="preserve">Jeigu Sutarties vykdymo metu pasikeičia PVM mokėjimą reglamentuojantys teisės aktai, darantys tiesioginę įtaką Tiekėjo tiekiamų Prekių Sutartyje nurodytai kainai, Sutarties kaina perskaičiuojama nekeičiant Prekių kainos be PVM. </w:t>
            </w:r>
          </w:p>
          <w:p w14:paraId="706AAD7C" w14:textId="3347E246" w:rsidR="00B64210" w:rsidRPr="00B64210" w:rsidRDefault="00B64210" w:rsidP="007E0600">
            <w:pPr>
              <w:spacing w:after="0" w:line="240" w:lineRule="auto"/>
              <w:jc w:val="both"/>
              <w:rPr>
                <w:rFonts w:ascii="Times New Roman" w:eastAsia="Times New Roman" w:hAnsi="Times New Roman" w:cs="Times New Roman"/>
                <w:kern w:val="2"/>
                <w:sz w:val="24"/>
                <w:szCs w:val="24"/>
                <w:lang w:eastAsia="en-US"/>
              </w:rPr>
            </w:pPr>
            <w:r w:rsidRPr="00B64210">
              <w:rPr>
                <w:rFonts w:ascii="Times New Roman" w:eastAsia="Times New Roman" w:hAnsi="Times New Roman" w:cs="Times New Roman"/>
                <w:kern w:val="2"/>
                <w:sz w:val="24"/>
                <w:szCs w:val="24"/>
                <w:lang w:eastAsia="en-US"/>
              </w:rPr>
              <w:t>Perskaičiavimas įforminamas Susitarimu ne vėliau kaip per 5 (penkias) darbo dienas nuo PVM mokėjimą reglamentuojančių teisės aktų pasikeitimo, kuris tampa neatskiriama Sutarties dalimi. Perskaičiuota (-</w:t>
            </w:r>
            <w:proofErr w:type="spellStart"/>
            <w:r w:rsidRPr="00B64210">
              <w:rPr>
                <w:rFonts w:ascii="Times New Roman" w:eastAsia="Times New Roman" w:hAnsi="Times New Roman" w:cs="Times New Roman"/>
                <w:kern w:val="2"/>
                <w:sz w:val="24"/>
                <w:szCs w:val="24"/>
                <w:lang w:eastAsia="en-US"/>
              </w:rPr>
              <w:t>as</w:t>
            </w:r>
            <w:proofErr w:type="spellEnd"/>
            <w:r w:rsidRPr="00B64210">
              <w:rPr>
                <w:rFonts w:ascii="Times New Roman" w:eastAsia="Times New Roman" w:hAnsi="Times New Roman" w:cs="Times New Roman"/>
                <w:kern w:val="2"/>
                <w:sz w:val="24"/>
                <w:szCs w:val="24"/>
                <w:lang w:eastAsia="en-US"/>
              </w:rPr>
              <w:t>) Sutarties kaina / įkainis taikoma (-</w:t>
            </w:r>
            <w:proofErr w:type="spellStart"/>
            <w:r w:rsidRPr="00B64210">
              <w:rPr>
                <w:rFonts w:ascii="Times New Roman" w:eastAsia="Times New Roman" w:hAnsi="Times New Roman" w:cs="Times New Roman"/>
                <w:kern w:val="2"/>
                <w:sz w:val="24"/>
                <w:szCs w:val="24"/>
                <w:lang w:eastAsia="en-US"/>
              </w:rPr>
              <w:t>as</w:t>
            </w:r>
            <w:proofErr w:type="spellEnd"/>
            <w:r w:rsidRPr="00B64210">
              <w:rPr>
                <w:rFonts w:ascii="Times New Roman" w:eastAsia="Times New Roman" w:hAnsi="Times New Roman" w:cs="Times New Roman"/>
                <w:kern w:val="2"/>
                <w:sz w:val="24"/>
                <w:szCs w:val="24"/>
                <w:lang w:eastAsia="en-US"/>
              </w:rPr>
              <w:t>) už tą Prekių dalį, kurios bus tiekiamos nuo Šalių pasirašyto Susitarimo įsigaliojimo dienos arba Susitarime nurodytos dienos.</w:t>
            </w:r>
          </w:p>
        </w:tc>
      </w:tr>
      <w:tr w:rsidR="00B64210" w:rsidRPr="00B64210" w14:paraId="1B81C74F" w14:textId="77777777" w:rsidTr="005B2A2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1D8D8E" w14:textId="77777777" w:rsidR="00B64210" w:rsidRPr="00B64210" w:rsidRDefault="00B64210" w:rsidP="007E0600">
            <w:pPr>
              <w:spacing w:after="0" w:line="240" w:lineRule="auto"/>
              <w:rPr>
                <w:rFonts w:ascii="Times New Roman" w:eastAsia="Times New Roman" w:hAnsi="Times New Roman" w:cs="Times New Roman"/>
                <w:kern w:val="2"/>
                <w:sz w:val="24"/>
                <w:szCs w:val="24"/>
                <w:lang w:eastAsia="en-US"/>
              </w:rPr>
            </w:pPr>
            <w:r w:rsidRPr="00B64210">
              <w:rPr>
                <w:rFonts w:ascii="Times New Roman" w:eastAsia="Times New Roman" w:hAnsi="Times New Roman" w:cs="Times New Roman"/>
                <w:b/>
                <w:bCs/>
                <w:kern w:val="2"/>
                <w:sz w:val="24"/>
                <w:szCs w:val="24"/>
                <w:lang w:eastAsia="en-US"/>
              </w:rPr>
              <w:t>5.3.2.</w:t>
            </w:r>
            <w:r w:rsidRPr="00B64210">
              <w:rPr>
                <w:rFonts w:ascii="Times New Roman" w:eastAsia="Times New Roman" w:hAnsi="Times New Roman" w:cs="Times New Roman"/>
                <w:kern w:val="2"/>
                <w:sz w:val="24"/>
                <w:szCs w:val="24"/>
                <w:lang w:eastAsia="en-US"/>
              </w:rPr>
              <w:t> </w:t>
            </w:r>
            <w:r w:rsidRPr="00B64210">
              <w:rPr>
                <w:rFonts w:ascii="Times New Roman" w:eastAsia="Times New Roman" w:hAnsi="Times New Roman" w:cs="Times New Roman"/>
                <w:b/>
                <w:bCs/>
                <w:kern w:val="2"/>
                <w:sz w:val="24"/>
                <w:szCs w:val="24"/>
                <w:lang w:eastAsia="en-US"/>
              </w:rPr>
              <w:t>Sutarties kainos / įkainių peržiūra dėl kitų mokesčių, lemiančių Prekių kainos / įkainių pokytį, pasikeitimo</w:t>
            </w:r>
          </w:p>
        </w:tc>
        <w:tc>
          <w:tcPr>
            <w:tcW w:w="7353" w:type="dxa"/>
            <w:gridSpan w:val="2"/>
            <w:tcBorders>
              <w:top w:val="single" w:sz="4" w:space="0" w:color="auto"/>
              <w:left w:val="single" w:sz="4" w:space="0" w:color="auto"/>
              <w:bottom w:val="single" w:sz="4" w:space="0" w:color="auto"/>
              <w:right w:val="single" w:sz="4" w:space="0" w:color="auto"/>
            </w:tcBorders>
          </w:tcPr>
          <w:p w14:paraId="1ACC545C" w14:textId="77777777" w:rsidR="00B64210" w:rsidRPr="00B64210" w:rsidRDefault="00B64210" w:rsidP="007E0600">
            <w:pPr>
              <w:spacing w:after="0" w:line="240" w:lineRule="auto"/>
              <w:jc w:val="both"/>
              <w:rPr>
                <w:rFonts w:ascii="Times New Roman" w:eastAsia="Times New Roman" w:hAnsi="Times New Roman" w:cs="Times New Roman"/>
                <w:kern w:val="2"/>
                <w:sz w:val="24"/>
                <w:szCs w:val="24"/>
                <w:lang w:eastAsia="en-US"/>
              </w:rPr>
            </w:pPr>
            <w:r w:rsidRPr="00B64210">
              <w:rPr>
                <w:rFonts w:ascii="Times New Roman" w:eastAsia="Times New Roman" w:hAnsi="Times New Roman" w:cs="Times New Roman"/>
                <w:kern w:val="2"/>
                <w:sz w:val="24"/>
                <w:szCs w:val="24"/>
                <w:lang w:eastAsia="en-US"/>
              </w:rPr>
              <w:t>Netaikoma</w:t>
            </w:r>
          </w:p>
          <w:p w14:paraId="2BCD03BF" w14:textId="77777777" w:rsidR="00B64210" w:rsidRPr="00B64210" w:rsidRDefault="00B64210" w:rsidP="007E0600">
            <w:pPr>
              <w:spacing w:after="0" w:line="240" w:lineRule="auto"/>
              <w:jc w:val="both"/>
              <w:rPr>
                <w:rFonts w:ascii="Times New Roman" w:eastAsia="Times New Roman" w:hAnsi="Times New Roman" w:cs="Times New Roman"/>
                <w:kern w:val="2"/>
                <w:sz w:val="24"/>
                <w:szCs w:val="24"/>
                <w:lang w:eastAsia="en-US"/>
              </w:rPr>
            </w:pPr>
          </w:p>
          <w:p w14:paraId="7315844F" w14:textId="77777777" w:rsidR="00B64210" w:rsidRPr="00B64210" w:rsidRDefault="00B64210" w:rsidP="007E0600">
            <w:pPr>
              <w:spacing w:after="0" w:line="240" w:lineRule="auto"/>
              <w:jc w:val="both"/>
              <w:rPr>
                <w:rFonts w:ascii="Times New Roman" w:eastAsia="Times New Roman" w:hAnsi="Times New Roman" w:cs="Times New Roman"/>
                <w:kern w:val="2"/>
                <w:sz w:val="24"/>
                <w:szCs w:val="24"/>
                <w:lang w:eastAsia="en-US"/>
              </w:rPr>
            </w:pPr>
          </w:p>
        </w:tc>
      </w:tr>
      <w:tr w:rsidR="00B64210" w:rsidRPr="00B64210" w14:paraId="0B71D4DB" w14:textId="77777777" w:rsidTr="005B2A2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C7D7DF" w14:textId="77777777" w:rsidR="00B64210" w:rsidRPr="00B64210" w:rsidRDefault="00B64210" w:rsidP="007E0600">
            <w:pPr>
              <w:spacing w:after="0" w:line="240" w:lineRule="auto"/>
              <w:rPr>
                <w:rFonts w:ascii="Times New Roman" w:eastAsia="Times New Roman" w:hAnsi="Times New Roman" w:cs="Times New Roman"/>
                <w:b/>
                <w:bCs/>
                <w:kern w:val="2"/>
                <w:sz w:val="24"/>
                <w:szCs w:val="24"/>
                <w:lang w:eastAsia="en-US"/>
              </w:rPr>
            </w:pPr>
            <w:r w:rsidRPr="00B64210">
              <w:rPr>
                <w:rFonts w:ascii="Times New Roman" w:eastAsia="Times New Roman" w:hAnsi="Times New Roman" w:cs="Times New Roman"/>
                <w:b/>
                <w:bCs/>
                <w:kern w:val="2"/>
                <w:sz w:val="24"/>
                <w:szCs w:val="24"/>
                <w:lang w:eastAsia="en-US"/>
              </w:rPr>
              <w:t>5.3.3. Sutarties kainos / įkainių peržiūra dėl kainų lygio pokyčio</w:t>
            </w:r>
          </w:p>
        </w:tc>
        <w:tc>
          <w:tcPr>
            <w:tcW w:w="7353" w:type="dxa"/>
            <w:gridSpan w:val="2"/>
            <w:tcBorders>
              <w:top w:val="single" w:sz="4" w:space="0" w:color="auto"/>
              <w:left w:val="single" w:sz="4" w:space="0" w:color="auto"/>
              <w:bottom w:val="single" w:sz="4" w:space="0" w:color="auto"/>
              <w:right w:val="single" w:sz="4" w:space="0" w:color="auto"/>
            </w:tcBorders>
          </w:tcPr>
          <w:p w14:paraId="79B16C5C" w14:textId="77777777" w:rsidR="00B64210" w:rsidRPr="00B64210" w:rsidRDefault="00B64210" w:rsidP="007E0600">
            <w:pPr>
              <w:spacing w:after="0" w:line="240" w:lineRule="auto"/>
              <w:jc w:val="both"/>
              <w:rPr>
                <w:rFonts w:ascii="Times New Roman" w:eastAsia="Times New Roman" w:hAnsi="Times New Roman" w:cs="Times New Roman"/>
                <w:kern w:val="2"/>
                <w:sz w:val="24"/>
                <w:szCs w:val="24"/>
                <w:lang w:eastAsia="en-US"/>
              </w:rPr>
            </w:pPr>
            <w:r w:rsidRPr="00B64210">
              <w:rPr>
                <w:rFonts w:ascii="Times New Roman" w:eastAsia="Times New Roman" w:hAnsi="Times New Roman" w:cs="Times New Roman"/>
                <w:kern w:val="2"/>
                <w:sz w:val="24"/>
                <w:szCs w:val="24"/>
                <w:lang w:eastAsia="en-US"/>
              </w:rPr>
              <w:t>Netaikoma</w:t>
            </w:r>
          </w:p>
          <w:p w14:paraId="26970A46" w14:textId="77777777" w:rsidR="00B64210" w:rsidRPr="00B64210" w:rsidRDefault="00B64210" w:rsidP="007E0600">
            <w:pPr>
              <w:spacing w:after="0" w:line="240" w:lineRule="auto"/>
              <w:jc w:val="both"/>
              <w:rPr>
                <w:rFonts w:ascii="Times New Roman" w:eastAsia="Times New Roman" w:hAnsi="Times New Roman" w:cs="Times New Roman"/>
                <w:kern w:val="2"/>
                <w:sz w:val="24"/>
                <w:szCs w:val="24"/>
                <w:lang w:eastAsia="en-US"/>
              </w:rPr>
            </w:pPr>
          </w:p>
        </w:tc>
      </w:tr>
      <w:tr w:rsidR="00B64210" w:rsidRPr="00B64210" w14:paraId="28B72119" w14:textId="77777777" w:rsidTr="005B2A2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8FF9C98" w14:textId="77777777" w:rsidR="00B64210" w:rsidRPr="00B64210" w:rsidRDefault="00B64210" w:rsidP="007E0600">
            <w:pPr>
              <w:spacing w:after="0" w:line="240" w:lineRule="auto"/>
              <w:rPr>
                <w:rFonts w:ascii="Times New Roman" w:eastAsia="Times New Roman" w:hAnsi="Times New Roman" w:cs="Times New Roman"/>
                <w:b/>
                <w:bCs/>
                <w:kern w:val="2"/>
                <w:sz w:val="24"/>
                <w:szCs w:val="24"/>
                <w:lang w:eastAsia="en-US"/>
              </w:rPr>
            </w:pPr>
            <w:r w:rsidRPr="00B64210">
              <w:rPr>
                <w:rFonts w:ascii="Times New Roman" w:eastAsia="Times New Roman" w:hAnsi="Times New Roman" w:cs="Times New Roman"/>
                <w:b/>
                <w:bCs/>
                <w:kern w:val="2"/>
                <w:sz w:val="24"/>
                <w:szCs w:val="24"/>
                <w:lang w:eastAsia="en-US"/>
              </w:rPr>
              <w:t>5.3.4. Sutarties kainos / įkainių peržiūra dėl kainų lygio pokyčio pagal Prekių grupių kainų pokyčius</w:t>
            </w:r>
          </w:p>
        </w:tc>
        <w:tc>
          <w:tcPr>
            <w:tcW w:w="7353" w:type="dxa"/>
            <w:gridSpan w:val="2"/>
            <w:tcBorders>
              <w:top w:val="single" w:sz="4" w:space="0" w:color="auto"/>
              <w:left w:val="single" w:sz="4" w:space="0" w:color="auto"/>
              <w:bottom w:val="single" w:sz="4" w:space="0" w:color="auto"/>
              <w:right w:val="single" w:sz="4" w:space="0" w:color="auto"/>
            </w:tcBorders>
          </w:tcPr>
          <w:p w14:paraId="71272E2F" w14:textId="77777777" w:rsidR="00B64210" w:rsidRPr="00B64210" w:rsidRDefault="00B64210" w:rsidP="007E0600">
            <w:pPr>
              <w:spacing w:after="0" w:line="240" w:lineRule="auto"/>
              <w:jc w:val="both"/>
              <w:rPr>
                <w:rFonts w:ascii="Times New Roman" w:eastAsia="Times New Roman" w:hAnsi="Times New Roman" w:cs="Times New Roman"/>
                <w:kern w:val="2"/>
                <w:sz w:val="24"/>
                <w:szCs w:val="24"/>
                <w:lang w:eastAsia="en-US"/>
              </w:rPr>
            </w:pPr>
            <w:r w:rsidRPr="00B64210">
              <w:rPr>
                <w:rFonts w:ascii="Times New Roman" w:eastAsia="Times New Roman" w:hAnsi="Times New Roman" w:cs="Times New Roman"/>
                <w:kern w:val="2"/>
                <w:sz w:val="24"/>
                <w:szCs w:val="24"/>
                <w:lang w:eastAsia="en-US"/>
              </w:rPr>
              <w:t>Netaikoma</w:t>
            </w:r>
          </w:p>
          <w:p w14:paraId="0723BF68" w14:textId="77777777" w:rsidR="00B64210" w:rsidRPr="00B64210" w:rsidRDefault="00B64210" w:rsidP="007E0600">
            <w:pPr>
              <w:spacing w:after="0" w:line="240" w:lineRule="auto"/>
              <w:jc w:val="both"/>
              <w:rPr>
                <w:rFonts w:ascii="Times New Roman" w:eastAsia="Times New Roman" w:hAnsi="Times New Roman" w:cs="Times New Roman"/>
                <w:kern w:val="2"/>
                <w:sz w:val="24"/>
                <w:szCs w:val="24"/>
                <w:lang w:eastAsia="en-US"/>
              </w:rPr>
            </w:pPr>
          </w:p>
          <w:p w14:paraId="0172B5DA" w14:textId="77777777" w:rsidR="00B64210" w:rsidRPr="00B64210" w:rsidRDefault="00B64210" w:rsidP="007E0600">
            <w:pPr>
              <w:spacing w:after="0" w:line="240" w:lineRule="auto"/>
              <w:jc w:val="both"/>
              <w:rPr>
                <w:rFonts w:ascii="Times New Roman" w:eastAsia="Times New Roman" w:hAnsi="Times New Roman" w:cs="Times New Roman"/>
                <w:kern w:val="2"/>
                <w:sz w:val="24"/>
                <w:szCs w:val="24"/>
                <w:lang w:eastAsia="en-US"/>
              </w:rPr>
            </w:pPr>
          </w:p>
        </w:tc>
      </w:tr>
      <w:tr w:rsidR="00B64210" w:rsidRPr="00B64210" w14:paraId="143BD85A" w14:textId="77777777" w:rsidTr="005B2A2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7D78B4" w14:textId="77777777" w:rsidR="00B64210" w:rsidRPr="00B64210" w:rsidRDefault="00B64210" w:rsidP="007E0600">
            <w:pPr>
              <w:spacing w:after="0" w:line="240" w:lineRule="auto"/>
              <w:rPr>
                <w:rFonts w:ascii="Times New Roman" w:eastAsia="Times New Roman" w:hAnsi="Times New Roman" w:cs="Times New Roman"/>
                <w:b/>
                <w:bCs/>
                <w:kern w:val="2"/>
                <w:sz w:val="24"/>
                <w:szCs w:val="24"/>
                <w:lang w:eastAsia="en-US"/>
              </w:rPr>
            </w:pPr>
            <w:r w:rsidRPr="00B64210">
              <w:rPr>
                <w:rFonts w:ascii="Times New Roman" w:eastAsia="Times New Roman" w:hAnsi="Times New Roman" w:cs="Times New Roman"/>
                <w:b/>
                <w:bCs/>
                <w:kern w:val="2"/>
                <w:sz w:val="24"/>
                <w:szCs w:val="24"/>
                <w:lang w:eastAsia="en-US"/>
              </w:rPr>
              <w:t xml:space="preserve">5.4. Sutarties kainos / įkainių apskaičiavimas taikant </w:t>
            </w:r>
            <w:r w:rsidRPr="00B64210">
              <w:rPr>
                <w:rFonts w:ascii="Times New Roman" w:eastAsia="Times New Roman" w:hAnsi="Times New Roman" w:cs="Times New Roman"/>
                <w:b/>
                <w:bCs/>
                <w:kern w:val="2"/>
                <w:sz w:val="24"/>
                <w:szCs w:val="24"/>
                <w:u w:val="single"/>
                <w:lang w:eastAsia="en-US"/>
              </w:rPr>
              <w:t>kiekio (apimties)</w:t>
            </w:r>
            <w:r w:rsidRPr="00B64210">
              <w:rPr>
                <w:rFonts w:ascii="Times New Roman" w:eastAsia="Times New Roman" w:hAnsi="Times New Roman" w:cs="Times New Roman"/>
                <w:b/>
                <w:bCs/>
                <w:kern w:val="2"/>
                <w:sz w:val="24"/>
                <w:szCs w:val="24"/>
                <w:lang w:eastAsia="en-US"/>
              </w:rPr>
              <w:t xml:space="preserve"> keitimo taisykles</w:t>
            </w:r>
          </w:p>
        </w:tc>
        <w:tc>
          <w:tcPr>
            <w:tcW w:w="7353" w:type="dxa"/>
            <w:gridSpan w:val="2"/>
            <w:tcBorders>
              <w:top w:val="single" w:sz="4" w:space="0" w:color="auto"/>
              <w:left w:val="single" w:sz="4" w:space="0" w:color="auto"/>
              <w:bottom w:val="single" w:sz="4" w:space="0" w:color="auto"/>
              <w:right w:val="single" w:sz="4" w:space="0" w:color="auto"/>
            </w:tcBorders>
          </w:tcPr>
          <w:p w14:paraId="2C8C4E59" w14:textId="77777777" w:rsidR="00B64210" w:rsidRPr="00B64210" w:rsidRDefault="00B64210" w:rsidP="007E0600">
            <w:pPr>
              <w:spacing w:after="0" w:line="240" w:lineRule="auto"/>
              <w:jc w:val="both"/>
              <w:rPr>
                <w:rFonts w:ascii="Times New Roman" w:eastAsia="Times New Roman" w:hAnsi="Times New Roman" w:cs="Times New Roman"/>
                <w:kern w:val="2"/>
                <w:sz w:val="24"/>
                <w:szCs w:val="24"/>
                <w:lang w:eastAsia="en-US"/>
              </w:rPr>
            </w:pPr>
            <w:r w:rsidRPr="00B64210">
              <w:rPr>
                <w:rFonts w:ascii="Times New Roman" w:eastAsia="Times New Roman" w:hAnsi="Times New Roman" w:cs="Times New Roman"/>
                <w:kern w:val="2"/>
                <w:sz w:val="24"/>
                <w:szCs w:val="24"/>
                <w:lang w:eastAsia="en-US"/>
              </w:rPr>
              <w:t>Netaikoma</w:t>
            </w:r>
          </w:p>
          <w:p w14:paraId="1DA669F7" w14:textId="77777777" w:rsidR="00B64210" w:rsidRPr="00B64210" w:rsidRDefault="00B64210" w:rsidP="007E0600">
            <w:pPr>
              <w:spacing w:after="0" w:line="240" w:lineRule="auto"/>
              <w:jc w:val="both"/>
              <w:rPr>
                <w:rFonts w:ascii="Times New Roman" w:eastAsia="Times New Roman" w:hAnsi="Times New Roman" w:cs="Times New Roman"/>
                <w:kern w:val="2"/>
                <w:sz w:val="24"/>
                <w:szCs w:val="24"/>
                <w:lang w:eastAsia="en-US"/>
              </w:rPr>
            </w:pPr>
          </w:p>
        </w:tc>
      </w:tr>
      <w:tr w:rsidR="00B64210" w:rsidRPr="00B64210" w14:paraId="7E8FA586" w14:textId="77777777" w:rsidTr="005B2A2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6E7A596" w14:textId="77777777" w:rsidR="00B64210" w:rsidRPr="00B64210" w:rsidRDefault="00B64210" w:rsidP="007E0600">
            <w:pPr>
              <w:spacing w:after="0" w:line="240" w:lineRule="auto"/>
              <w:rPr>
                <w:rFonts w:ascii="Times New Roman" w:eastAsia="Times New Roman" w:hAnsi="Times New Roman" w:cs="Times New Roman"/>
                <w:b/>
                <w:bCs/>
                <w:kern w:val="2"/>
                <w:sz w:val="24"/>
                <w:szCs w:val="24"/>
                <w:lang w:eastAsia="en-US"/>
              </w:rPr>
            </w:pPr>
            <w:r w:rsidRPr="00B64210">
              <w:rPr>
                <w:rFonts w:ascii="Times New Roman" w:eastAsia="Times New Roman" w:hAnsi="Times New Roman" w:cs="Times New Roman"/>
                <w:b/>
                <w:bCs/>
                <w:kern w:val="2"/>
                <w:sz w:val="24"/>
                <w:szCs w:val="24"/>
                <w:lang w:eastAsia="en-US"/>
              </w:rPr>
              <w:t>5.5. Atsiskaitymo su Tiekėju terminas ir tvarka</w:t>
            </w:r>
          </w:p>
        </w:tc>
        <w:tc>
          <w:tcPr>
            <w:tcW w:w="7353" w:type="dxa"/>
            <w:gridSpan w:val="2"/>
            <w:tcBorders>
              <w:top w:val="single" w:sz="4" w:space="0" w:color="auto"/>
              <w:left w:val="single" w:sz="4" w:space="0" w:color="auto"/>
              <w:bottom w:val="single" w:sz="4" w:space="0" w:color="auto"/>
              <w:right w:val="single" w:sz="4" w:space="0" w:color="auto"/>
            </w:tcBorders>
          </w:tcPr>
          <w:p w14:paraId="0FC8461F" w14:textId="77777777" w:rsidR="00B64210" w:rsidRPr="00B64210" w:rsidRDefault="00B64210" w:rsidP="007E0600">
            <w:pPr>
              <w:spacing w:after="0" w:line="240" w:lineRule="auto"/>
              <w:jc w:val="both"/>
              <w:rPr>
                <w:rFonts w:ascii="Times New Roman" w:eastAsia="Times New Roman" w:hAnsi="Times New Roman" w:cs="Times New Roman"/>
                <w:kern w:val="2"/>
                <w:sz w:val="24"/>
                <w:szCs w:val="24"/>
                <w:lang w:eastAsia="en-US"/>
              </w:rPr>
            </w:pPr>
            <w:r w:rsidRPr="00B64210">
              <w:rPr>
                <w:rFonts w:ascii="Times New Roman" w:eastAsia="Times New Roman" w:hAnsi="Times New Roman" w:cs="Times New Roman"/>
                <w:kern w:val="2"/>
                <w:sz w:val="24"/>
                <w:szCs w:val="24"/>
                <w:lang w:eastAsia="en-US"/>
              </w:rPr>
              <w:t>Pirkėjas atsiskaito su Tiekėju ne vėliau kaip per 30 (trisdešimt) dienų nuo Sąskaitos gavimo dienos.</w:t>
            </w:r>
          </w:p>
          <w:p w14:paraId="1136CE29" w14:textId="77777777" w:rsidR="00B64210" w:rsidRPr="00B64210" w:rsidRDefault="00B64210" w:rsidP="007E0600">
            <w:pPr>
              <w:spacing w:after="0" w:line="240" w:lineRule="auto"/>
              <w:jc w:val="both"/>
              <w:rPr>
                <w:rFonts w:ascii="Times New Roman" w:eastAsia="Times New Roman" w:hAnsi="Times New Roman" w:cs="Times New Roman"/>
                <w:kern w:val="2"/>
                <w:sz w:val="24"/>
                <w:szCs w:val="24"/>
                <w:lang w:eastAsia="en-US"/>
              </w:rPr>
            </w:pPr>
            <w:r w:rsidRPr="00B64210">
              <w:rPr>
                <w:rFonts w:ascii="Times New Roman" w:eastAsia="Times New Roman" w:hAnsi="Times New Roman" w:cs="Times New Roman"/>
                <w:kern w:val="2"/>
                <w:sz w:val="24"/>
                <w:szCs w:val="24"/>
                <w:lang w:eastAsia="en-US"/>
              </w:rPr>
              <w:t>Apmokėjimo sąlygos: įvykdžius visus sutartinius įsipareigojimus, sumokama visa Sutarties kaina</w:t>
            </w:r>
          </w:p>
        </w:tc>
      </w:tr>
      <w:tr w:rsidR="00B64210" w:rsidRPr="00B64210" w14:paraId="3655E388" w14:textId="77777777" w:rsidTr="005B2A2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7CE1371" w14:textId="77777777" w:rsidR="00B64210" w:rsidRPr="00B64210" w:rsidRDefault="00B64210" w:rsidP="007E0600">
            <w:pPr>
              <w:spacing w:after="0" w:line="240" w:lineRule="auto"/>
              <w:rPr>
                <w:rFonts w:ascii="Times New Roman" w:eastAsia="Times New Roman" w:hAnsi="Times New Roman" w:cs="Times New Roman"/>
                <w:b/>
                <w:bCs/>
                <w:kern w:val="2"/>
                <w:sz w:val="24"/>
                <w:szCs w:val="24"/>
                <w:lang w:eastAsia="en-US"/>
              </w:rPr>
            </w:pPr>
            <w:r w:rsidRPr="00B64210">
              <w:rPr>
                <w:rFonts w:ascii="Times New Roman" w:eastAsia="Times New Roman" w:hAnsi="Times New Roman" w:cs="Times New Roman"/>
                <w:b/>
                <w:bCs/>
                <w:kern w:val="2"/>
                <w:sz w:val="24"/>
                <w:szCs w:val="24"/>
                <w:lang w:eastAsia="en-US"/>
              </w:rPr>
              <w:t>5.6. Avansas</w:t>
            </w:r>
          </w:p>
        </w:tc>
        <w:tc>
          <w:tcPr>
            <w:tcW w:w="7353" w:type="dxa"/>
            <w:gridSpan w:val="2"/>
            <w:tcBorders>
              <w:top w:val="single" w:sz="4" w:space="0" w:color="auto"/>
              <w:left w:val="single" w:sz="4" w:space="0" w:color="auto"/>
              <w:bottom w:val="single" w:sz="4" w:space="0" w:color="auto"/>
              <w:right w:val="single" w:sz="4" w:space="0" w:color="auto"/>
            </w:tcBorders>
          </w:tcPr>
          <w:p w14:paraId="67CCC95D" w14:textId="77777777" w:rsidR="00B64210" w:rsidRPr="00B64210" w:rsidRDefault="00B64210" w:rsidP="007E0600">
            <w:pPr>
              <w:spacing w:after="0" w:line="240" w:lineRule="auto"/>
              <w:jc w:val="both"/>
              <w:rPr>
                <w:rFonts w:ascii="Times New Roman" w:eastAsia="Times New Roman" w:hAnsi="Times New Roman" w:cs="Times New Roman"/>
                <w:kern w:val="2"/>
                <w:sz w:val="24"/>
                <w:szCs w:val="24"/>
                <w:lang w:eastAsia="en-US"/>
              </w:rPr>
            </w:pPr>
            <w:r w:rsidRPr="00B64210">
              <w:rPr>
                <w:rFonts w:ascii="Times New Roman" w:eastAsia="Times New Roman" w:hAnsi="Times New Roman" w:cs="Times New Roman"/>
                <w:kern w:val="2"/>
                <w:sz w:val="24"/>
                <w:szCs w:val="24"/>
                <w:lang w:eastAsia="en-US"/>
              </w:rPr>
              <w:t>Netaikoma</w:t>
            </w:r>
          </w:p>
        </w:tc>
      </w:tr>
      <w:tr w:rsidR="00B64210" w:rsidRPr="00B64210" w14:paraId="5FCF1745" w14:textId="77777777" w:rsidTr="005B2A2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069DB8" w14:textId="77777777" w:rsidR="00B64210" w:rsidRPr="00B64210" w:rsidRDefault="00B64210" w:rsidP="007E0600">
            <w:pPr>
              <w:spacing w:after="0" w:line="240" w:lineRule="auto"/>
              <w:rPr>
                <w:rFonts w:ascii="Times New Roman" w:eastAsia="Times New Roman" w:hAnsi="Times New Roman" w:cs="Times New Roman"/>
                <w:b/>
                <w:bCs/>
                <w:kern w:val="2"/>
                <w:sz w:val="24"/>
                <w:szCs w:val="24"/>
                <w:lang w:eastAsia="en-US"/>
              </w:rPr>
            </w:pPr>
            <w:r w:rsidRPr="00B64210">
              <w:rPr>
                <w:rFonts w:ascii="Times New Roman" w:eastAsia="Times New Roman" w:hAnsi="Times New Roman" w:cs="Times New Roman"/>
                <w:b/>
                <w:bCs/>
                <w:kern w:val="2"/>
                <w:sz w:val="24"/>
                <w:szCs w:val="24"/>
                <w:lang w:eastAsia="en-US"/>
              </w:rPr>
              <w:t>5.7. Avanso užtikrinimas</w:t>
            </w:r>
          </w:p>
        </w:tc>
        <w:tc>
          <w:tcPr>
            <w:tcW w:w="7353" w:type="dxa"/>
            <w:gridSpan w:val="2"/>
            <w:tcBorders>
              <w:top w:val="single" w:sz="4" w:space="0" w:color="auto"/>
              <w:left w:val="single" w:sz="4" w:space="0" w:color="auto"/>
              <w:bottom w:val="single" w:sz="4" w:space="0" w:color="auto"/>
              <w:right w:val="single" w:sz="4" w:space="0" w:color="auto"/>
            </w:tcBorders>
          </w:tcPr>
          <w:p w14:paraId="50DD4FFE" w14:textId="77777777" w:rsidR="00B64210" w:rsidRPr="00B64210" w:rsidRDefault="00B64210" w:rsidP="007E0600">
            <w:pPr>
              <w:spacing w:after="0" w:line="240" w:lineRule="auto"/>
              <w:jc w:val="both"/>
              <w:rPr>
                <w:rFonts w:ascii="Times New Roman" w:eastAsia="Times New Roman" w:hAnsi="Times New Roman" w:cs="Times New Roman"/>
                <w:kern w:val="2"/>
                <w:sz w:val="24"/>
                <w:szCs w:val="24"/>
                <w:lang w:eastAsia="en-US"/>
              </w:rPr>
            </w:pPr>
            <w:r w:rsidRPr="00B64210">
              <w:rPr>
                <w:rFonts w:ascii="Times New Roman" w:eastAsia="Times New Roman" w:hAnsi="Times New Roman" w:cs="Times New Roman"/>
                <w:kern w:val="2"/>
                <w:sz w:val="24"/>
                <w:szCs w:val="24"/>
                <w:lang w:eastAsia="en-US"/>
              </w:rPr>
              <w:t>Netaikoma</w:t>
            </w:r>
          </w:p>
          <w:p w14:paraId="5552AD4C" w14:textId="77777777" w:rsidR="00B64210" w:rsidRPr="00B64210" w:rsidRDefault="00B64210" w:rsidP="007E0600">
            <w:pPr>
              <w:spacing w:after="0" w:line="240" w:lineRule="auto"/>
              <w:jc w:val="both"/>
              <w:rPr>
                <w:rFonts w:ascii="Times New Roman" w:eastAsia="Times New Roman" w:hAnsi="Times New Roman" w:cs="Times New Roman"/>
                <w:kern w:val="2"/>
                <w:sz w:val="24"/>
                <w:szCs w:val="24"/>
                <w:lang w:eastAsia="en-US"/>
              </w:rPr>
            </w:pPr>
            <w:r w:rsidRPr="00B64210">
              <w:rPr>
                <w:rFonts w:ascii="Times New Roman" w:eastAsia="Times New Roman" w:hAnsi="Times New Roman" w:cs="Times New Roman"/>
                <w:kern w:val="2"/>
                <w:sz w:val="24"/>
                <w:szCs w:val="24"/>
                <w:lang w:eastAsia="en-US"/>
              </w:rPr>
              <w:t xml:space="preserve"> </w:t>
            </w:r>
          </w:p>
        </w:tc>
      </w:tr>
      <w:tr w:rsidR="00B64210" w:rsidRPr="00B64210" w14:paraId="2ED3A0F7" w14:textId="77777777" w:rsidTr="005B2A25">
        <w:trPr>
          <w:trHeight w:val="300"/>
        </w:trPr>
        <w:tc>
          <w:tcPr>
            <w:tcW w:w="10060" w:type="dxa"/>
            <w:gridSpan w:val="5"/>
          </w:tcPr>
          <w:p w14:paraId="26BCAA07" w14:textId="77777777" w:rsidR="00B64210" w:rsidRPr="00B64210" w:rsidRDefault="00B64210" w:rsidP="007E0600">
            <w:pPr>
              <w:spacing w:after="0" w:line="240" w:lineRule="auto"/>
              <w:jc w:val="center"/>
              <w:rPr>
                <w:rFonts w:ascii="Times New Roman" w:eastAsia="Times New Roman" w:hAnsi="Times New Roman" w:cs="Times New Roman"/>
                <w:b/>
                <w:bCs/>
                <w:kern w:val="2"/>
                <w:sz w:val="24"/>
                <w:szCs w:val="24"/>
                <w:lang w:eastAsia="en-US"/>
              </w:rPr>
            </w:pPr>
            <w:r w:rsidRPr="00B64210">
              <w:rPr>
                <w:rFonts w:ascii="Times New Roman" w:eastAsia="Times New Roman" w:hAnsi="Times New Roman" w:cs="Times New Roman"/>
                <w:b/>
                <w:bCs/>
                <w:kern w:val="2"/>
                <w:sz w:val="24"/>
                <w:szCs w:val="24"/>
                <w:lang w:eastAsia="en-US"/>
              </w:rPr>
              <w:t>6. PREKIŲ KOKYBĖ IR GARANTINIAI ĮSIPAREIGOJIMAI</w:t>
            </w:r>
          </w:p>
        </w:tc>
      </w:tr>
      <w:tr w:rsidR="00B64210" w:rsidRPr="00B64210" w14:paraId="361F1171" w14:textId="77777777" w:rsidTr="005B2A2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7D2F615" w14:textId="77777777" w:rsidR="00B64210" w:rsidRPr="00B64210" w:rsidRDefault="00B64210" w:rsidP="007E0600">
            <w:pPr>
              <w:spacing w:after="0" w:line="240" w:lineRule="auto"/>
              <w:rPr>
                <w:rFonts w:ascii="Times New Roman" w:eastAsia="Times New Roman" w:hAnsi="Times New Roman" w:cs="Times New Roman"/>
                <w:b/>
                <w:bCs/>
                <w:kern w:val="2"/>
                <w:sz w:val="24"/>
                <w:szCs w:val="24"/>
                <w:lang w:eastAsia="en-US"/>
              </w:rPr>
            </w:pPr>
            <w:r w:rsidRPr="00B64210">
              <w:rPr>
                <w:rFonts w:ascii="Times New Roman" w:eastAsia="Times New Roman" w:hAnsi="Times New Roman" w:cs="Times New Roman"/>
                <w:b/>
                <w:bCs/>
                <w:kern w:val="2"/>
                <w:sz w:val="24"/>
                <w:szCs w:val="24"/>
                <w:lang w:eastAsia="en-US"/>
              </w:rPr>
              <w:t>6.1. Garantinis terminas</w:t>
            </w:r>
          </w:p>
        </w:tc>
        <w:tc>
          <w:tcPr>
            <w:tcW w:w="7353" w:type="dxa"/>
            <w:gridSpan w:val="2"/>
            <w:tcBorders>
              <w:top w:val="single" w:sz="4" w:space="0" w:color="auto"/>
              <w:left w:val="single" w:sz="4" w:space="0" w:color="auto"/>
              <w:bottom w:val="single" w:sz="4" w:space="0" w:color="auto"/>
              <w:right w:val="single" w:sz="4" w:space="0" w:color="auto"/>
            </w:tcBorders>
          </w:tcPr>
          <w:p w14:paraId="433728A5" w14:textId="1042FA98" w:rsidR="00B64210" w:rsidRPr="00B64210" w:rsidRDefault="00B64210" w:rsidP="007E0600">
            <w:pPr>
              <w:spacing w:after="0" w:line="240" w:lineRule="auto"/>
              <w:jc w:val="both"/>
              <w:rPr>
                <w:rFonts w:ascii="Times New Roman" w:eastAsia="Times New Roman" w:hAnsi="Times New Roman" w:cs="Times New Roman"/>
                <w:kern w:val="2"/>
                <w:sz w:val="24"/>
                <w:szCs w:val="24"/>
                <w:lang w:eastAsia="en-US"/>
              </w:rPr>
            </w:pPr>
            <w:r w:rsidRPr="00B64210">
              <w:rPr>
                <w:rFonts w:ascii="Times New Roman" w:eastAsia="Times New Roman" w:hAnsi="Times New Roman" w:cs="Times New Roman"/>
                <w:kern w:val="2"/>
                <w:sz w:val="24"/>
                <w:szCs w:val="24"/>
                <w:lang w:eastAsia="en-US"/>
              </w:rPr>
              <w:t>Prekėms nustatomas Techninėje specifikacijoje nustatytas Garantinis terminas, kuris yra 24</w:t>
            </w:r>
            <w:r w:rsidRPr="00B64210">
              <w:rPr>
                <w:rFonts w:ascii="Times New Roman" w:eastAsia="Times New Roman" w:hAnsi="Times New Roman" w:cs="Times New Roman"/>
                <w:b/>
                <w:kern w:val="2"/>
                <w:sz w:val="24"/>
                <w:szCs w:val="24"/>
                <w:lang w:eastAsia="en-US"/>
              </w:rPr>
              <w:t xml:space="preserve"> </w:t>
            </w:r>
            <w:r w:rsidRPr="00B64210">
              <w:rPr>
                <w:rFonts w:ascii="Times New Roman" w:eastAsia="Times New Roman" w:hAnsi="Times New Roman" w:cs="Times New Roman"/>
                <w:bCs/>
                <w:kern w:val="2"/>
                <w:sz w:val="24"/>
                <w:szCs w:val="24"/>
                <w:lang w:eastAsia="en-US"/>
              </w:rPr>
              <w:t>mėn.</w:t>
            </w:r>
            <w:r w:rsidRPr="00B64210">
              <w:rPr>
                <w:rFonts w:ascii="Times New Roman" w:eastAsia="Times New Roman" w:hAnsi="Times New Roman" w:cs="Times New Roman"/>
                <w:kern w:val="2"/>
                <w:sz w:val="24"/>
                <w:szCs w:val="24"/>
                <w:lang w:eastAsia="en-US"/>
              </w:rPr>
              <w:t xml:space="preserve"> Garantinis terminas, skaičiuojamas nuo Prekių perdavimo</w:t>
            </w:r>
            <w:r w:rsidR="00652AF5">
              <w:rPr>
                <w:rFonts w:ascii="Times New Roman" w:eastAsia="Times New Roman" w:hAnsi="Times New Roman" w:cs="Times New Roman"/>
                <w:kern w:val="2"/>
                <w:sz w:val="24"/>
                <w:szCs w:val="24"/>
                <w:lang w:eastAsia="en-US"/>
              </w:rPr>
              <w:t xml:space="preserve"> </w:t>
            </w:r>
            <w:r w:rsidRPr="00B64210">
              <w:rPr>
                <w:rFonts w:ascii="Times New Roman" w:eastAsia="Times New Roman" w:hAnsi="Times New Roman" w:cs="Times New Roman"/>
                <w:kern w:val="2"/>
                <w:sz w:val="24"/>
                <w:szCs w:val="24"/>
                <w:lang w:eastAsia="en-US"/>
              </w:rPr>
              <w:t>–</w:t>
            </w:r>
            <w:r w:rsidR="00652AF5">
              <w:rPr>
                <w:rFonts w:ascii="Times New Roman" w:eastAsia="Times New Roman" w:hAnsi="Times New Roman" w:cs="Times New Roman"/>
                <w:kern w:val="2"/>
                <w:sz w:val="24"/>
                <w:szCs w:val="24"/>
                <w:lang w:eastAsia="en-US"/>
              </w:rPr>
              <w:t xml:space="preserve"> </w:t>
            </w:r>
            <w:r w:rsidRPr="00B64210">
              <w:rPr>
                <w:rFonts w:ascii="Times New Roman" w:eastAsia="Times New Roman" w:hAnsi="Times New Roman" w:cs="Times New Roman"/>
                <w:kern w:val="2"/>
                <w:sz w:val="24"/>
                <w:szCs w:val="24"/>
                <w:lang w:eastAsia="en-US"/>
              </w:rPr>
              <w:t>priėmimo akto pasirašymo dienos.</w:t>
            </w:r>
          </w:p>
        </w:tc>
      </w:tr>
      <w:tr w:rsidR="00B64210" w:rsidRPr="00B64210" w14:paraId="3131CA87" w14:textId="77777777" w:rsidTr="005B2A2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0ECEB2C" w14:textId="77777777" w:rsidR="00B64210" w:rsidRPr="00B64210" w:rsidRDefault="00B64210" w:rsidP="007E0600">
            <w:pPr>
              <w:spacing w:after="0" w:line="240" w:lineRule="auto"/>
              <w:rPr>
                <w:rFonts w:ascii="Times New Roman" w:eastAsia="Times New Roman" w:hAnsi="Times New Roman" w:cs="Times New Roman"/>
                <w:b/>
                <w:bCs/>
                <w:kern w:val="2"/>
                <w:sz w:val="24"/>
                <w:szCs w:val="24"/>
                <w:lang w:eastAsia="en-US"/>
              </w:rPr>
            </w:pPr>
            <w:r w:rsidRPr="00B64210">
              <w:rPr>
                <w:rFonts w:ascii="Times New Roman" w:eastAsia="Times New Roman" w:hAnsi="Times New Roman" w:cs="Times New Roman"/>
                <w:b/>
                <w:bCs/>
                <w:kern w:val="2"/>
                <w:sz w:val="24"/>
                <w:szCs w:val="24"/>
                <w:lang w:eastAsia="en-US"/>
              </w:rPr>
              <w:lastRenderedPageBreak/>
              <w:t>6.2. Garantinė priežiūra</w:t>
            </w:r>
          </w:p>
        </w:tc>
        <w:tc>
          <w:tcPr>
            <w:tcW w:w="7353" w:type="dxa"/>
            <w:gridSpan w:val="2"/>
            <w:tcBorders>
              <w:top w:val="single" w:sz="4" w:space="0" w:color="auto"/>
              <w:left w:val="single" w:sz="4" w:space="0" w:color="auto"/>
              <w:bottom w:val="single" w:sz="4" w:space="0" w:color="auto"/>
              <w:right w:val="single" w:sz="4" w:space="0" w:color="auto"/>
            </w:tcBorders>
          </w:tcPr>
          <w:p w14:paraId="0D03B98E" w14:textId="77777777" w:rsidR="00B64210" w:rsidRDefault="00B64210" w:rsidP="007E0600">
            <w:pPr>
              <w:spacing w:after="0" w:line="240" w:lineRule="auto"/>
              <w:jc w:val="both"/>
              <w:rPr>
                <w:rFonts w:ascii="Times New Roman" w:eastAsia="Times New Roman" w:hAnsi="Times New Roman" w:cs="Times New Roman"/>
                <w:kern w:val="2"/>
                <w:sz w:val="24"/>
                <w:szCs w:val="24"/>
                <w:lang w:eastAsia="en-US"/>
              </w:rPr>
            </w:pPr>
            <w:r w:rsidRPr="00B64210">
              <w:rPr>
                <w:rFonts w:ascii="Times New Roman" w:eastAsia="Times New Roman" w:hAnsi="Times New Roman" w:cs="Times New Roman"/>
                <w:kern w:val="2"/>
                <w:sz w:val="24"/>
                <w:szCs w:val="24"/>
                <w:lang w:eastAsia="en-US"/>
              </w:rPr>
              <w:t xml:space="preserve">Garantinio termino laikotarpiu nustačius Prekių trūkumų, Tiekėjas turi </w:t>
            </w:r>
            <w:r w:rsidRPr="00B64210">
              <w:rPr>
                <w:rFonts w:ascii="Times New Roman" w:eastAsia="Times New Roman" w:hAnsi="Times New Roman" w:cs="Times New Roman"/>
                <w:b/>
                <w:bCs/>
                <w:kern w:val="2"/>
                <w:sz w:val="24"/>
                <w:szCs w:val="24"/>
                <w:lang w:eastAsia="en-US"/>
              </w:rPr>
              <w:t>ne vėliau kaip</w:t>
            </w:r>
            <w:r w:rsidRPr="00B64210">
              <w:rPr>
                <w:rFonts w:ascii="Times New Roman" w:eastAsia="Times New Roman" w:hAnsi="Times New Roman" w:cs="Times New Roman"/>
                <w:kern w:val="2"/>
                <w:sz w:val="24"/>
                <w:szCs w:val="24"/>
                <w:lang w:eastAsia="en-US"/>
              </w:rPr>
              <w:t xml:space="preserve"> per </w:t>
            </w:r>
            <w:r w:rsidR="00652AF5">
              <w:rPr>
                <w:rFonts w:ascii="Times New Roman" w:eastAsia="Times New Roman" w:hAnsi="Times New Roman" w:cs="Times New Roman"/>
                <w:kern w:val="2"/>
                <w:sz w:val="24"/>
                <w:szCs w:val="24"/>
                <w:lang w:eastAsia="en-US"/>
              </w:rPr>
              <w:t>10 kalendorinių</w:t>
            </w:r>
            <w:r w:rsidRPr="00B64210">
              <w:rPr>
                <w:rFonts w:ascii="Times New Roman" w:eastAsia="Times New Roman" w:hAnsi="Times New Roman" w:cs="Times New Roman"/>
                <w:kern w:val="2"/>
                <w:sz w:val="24"/>
                <w:szCs w:val="24"/>
                <w:lang w:eastAsia="en-US"/>
              </w:rPr>
              <w:t xml:space="preserve"> dienų nuo rašytinės pretenzijos gavimo dienos pašalinti Prekių trūkumus.</w:t>
            </w:r>
          </w:p>
          <w:p w14:paraId="7C06EFFD" w14:textId="62F22DBD" w:rsidR="00652AF5" w:rsidRPr="00B64210" w:rsidRDefault="00652AF5" w:rsidP="007E0600">
            <w:pPr>
              <w:spacing w:after="0" w:line="240" w:lineRule="auto"/>
              <w:jc w:val="both"/>
              <w:rPr>
                <w:rFonts w:ascii="Times New Roman" w:eastAsia="Times New Roman" w:hAnsi="Times New Roman" w:cs="Times New Roman"/>
                <w:kern w:val="2"/>
                <w:sz w:val="24"/>
                <w:szCs w:val="24"/>
                <w:lang w:eastAsia="en-US"/>
              </w:rPr>
            </w:pPr>
            <w:r w:rsidRPr="00652AF5">
              <w:rPr>
                <w:rFonts w:ascii="Times New Roman" w:hAnsi="Times New Roman" w:cs="Times New Roman"/>
                <w:sz w:val="24"/>
                <w:szCs w:val="24"/>
              </w:rPr>
              <w:t>Prekių trūkumų nustatymo bei šalinimo tvarka nustatyta Bendrųjų sąlygų 7 skyriuje.</w:t>
            </w:r>
          </w:p>
        </w:tc>
      </w:tr>
      <w:tr w:rsidR="00B64210" w:rsidRPr="00B64210" w14:paraId="0DB47D3F" w14:textId="77777777" w:rsidTr="005B2A2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335C35" w14:textId="77777777" w:rsidR="00B64210" w:rsidRPr="00B64210" w:rsidRDefault="00B64210" w:rsidP="007E0600">
            <w:pPr>
              <w:spacing w:after="0" w:line="240" w:lineRule="auto"/>
              <w:rPr>
                <w:rFonts w:ascii="Times New Roman" w:eastAsia="Times New Roman" w:hAnsi="Times New Roman" w:cs="Times New Roman"/>
                <w:b/>
                <w:bCs/>
                <w:kern w:val="2"/>
                <w:sz w:val="24"/>
                <w:szCs w:val="24"/>
                <w:lang w:eastAsia="en-US"/>
              </w:rPr>
            </w:pPr>
            <w:r w:rsidRPr="00B64210">
              <w:rPr>
                <w:rFonts w:ascii="Times New Roman" w:eastAsia="Times New Roman" w:hAnsi="Times New Roman" w:cs="Times New Roman"/>
                <w:b/>
                <w:bCs/>
                <w:kern w:val="2"/>
                <w:sz w:val="24"/>
                <w:szCs w:val="24"/>
                <w:lang w:eastAsia="en-US"/>
              </w:rPr>
              <w:t>6.3. Kokybinių kriterijų įgyvendinimo ir tikrinimo tvarka</w:t>
            </w:r>
          </w:p>
        </w:tc>
        <w:tc>
          <w:tcPr>
            <w:tcW w:w="7353" w:type="dxa"/>
            <w:gridSpan w:val="2"/>
            <w:tcBorders>
              <w:top w:val="single" w:sz="4" w:space="0" w:color="auto"/>
              <w:left w:val="single" w:sz="4" w:space="0" w:color="auto"/>
              <w:bottom w:val="single" w:sz="4" w:space="0" w:color="auto"/>
              <w:right w:val="single" w:sz="4" w:space="0" w:color="auto"/>
            </w:tcBorders>
          </w:tcPr>
          <w:p w14:paraId="73653BD0" w14:textId="77777777" w:rsidR="00B64210" w:rsidRPr="00B64210" w:rsidRDefault="00B64210" w:rsidP="007E0600">
            <w:pPr>
              <w:spacing w:after="0" w:line="240" w:lineRule="auto"/>
              <w:jc w:val="both"/>
              <w:rPr>
                <w:rFonts w:ascii="Times New Roman" w:eastAsia="Times New Roman" w:hAnsi="Times New Roman" w:cs="Times New Roman"/>
                <w:kern w:val="2"/>
                <w:sz w:val="24"/>
                <w:szCs w:val="24"/>
                <w:lang w:eastAsia="en-US"/>
              </w:rPr>
            </w:pPr>
            <w:r w:rsidRPr="00B64210">
              <w:rPr>
                <w:rFonts w:ascii="Times New Roman" w:eastAsia="Times New Roman" w:hAnsi="Times New Roman" w:cs="Times New Roman"/>
                <w:kern w:val="2"/>
                <w:sz w:val="24"/>
                <w:szCs w:val="24"/>
                <w:lang w:eastAsia="en-US"/>
              </w:rPr>
              <w:t>Netaikoma</w:t>
            </w:r>
          </w:p>
        </w:tc>
      </w:tr>
      <w:tr w:rsidR="00B64210" w:rsidRPr="00B64210" w14:paraId="02C4ABB8" w14:textId="77777777" w:rsidTr="005B2A25">
        <w:trPr>
          <w:trHeight w:val="300"/>
        </w:trPr>
        <w:tc>
          <w:tcPr>
            <w:tcW w:w="10060" w:type="dxa"/>
            <w:gridSpan w:val="5"/>
          </w:tcPr>
          <w:p w14:paraId="603595E7" w14:textId="77777777" w:rsidR="00B64210" w:rsidRPr="00B64210" w:rsidRDefault="00B64210" w:rsidP="007E0600">
            <w:pPr>
              <w:spacing w:after="0" w:line="240" w:lineRule="auto"/>
              <w:jc w:val="center"/>
              <w:rPr>
                <w:rFonts w:ascii="Times New Roman" w:eastAsia="Times New Roman" w:hAnsi="Times New Roman" w:cs="Times New Roman"/>
                <w:b/>
                <w:bCs/>
                <w:kern w:val="2"/>
                <w:sz w:val="24"/>
                <w:szCs w:val="24"/>
                <w:lang w:eastAsia="en-US"/>
              </w:rPr>
            </w:pPr>
            <w:r w:rsidRPr="00B64210">
              <w:rPr>
                <w:rFonts w:ascii="Times New Roman" w:eastAsia="Times New Roman" w:hAnsi="Times New Roman" w:cs="Times New Roman"/>
                <w:b/>
                <w:bCs/>
                <w:kern w:val="2"/>
                <w:sz w:val="24"/>
                <w:szCs w:val="24"/>
                <w:lang w:eastAsia="en-US"/>
              </w:rPr>
              <w:t>7. SUTARTIES VYKDYMUI PASITELKIAMI SUBTIEKĖJAI</w:t>
            </w:r>
          </w:p>
        </w:tc>
      </w:tr>
      <w:tr w:rsidR="00B64210" w:rsidRPr="00B64210" w14:paraId="2EE8F45F" w14:textId="77777777" w:rsidTr="005B2A2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DFC5B6E" w14:textId="77777777" w:rsidR="00B64210" w:rsidRPr="00B64210" w:rsidRDefault="00B64210" w:rsidP="007E0600">
            <w:pPr>
              <w:spacing w:after="0" w:line="240" w:lineRule="auto"/>
              <w:rPr>
                <w:rFonts w:ascii="Times New Roman" w:eastAsia="Times New Roman" w:hAnsi="Times New Roman" w:cs="Times New Roman"/>
                <w:b/>
                <w:bCs/>
                <w:kern w:val="2"/>
                <w:sz w:val="24"/>
                <w:szCs w:val="24"/>
                <w:lang w:eastAsia="en-US"/>
              </w:rPr>
            </w:pPr>
            <w:r w:rsidRPr="00B64210">
              <w:rPr>
                <w:rFonts w:ascii="Times New Roman" w:eastAsia="Times New Roman" w:hAnsi="Times New Roman" w:cs="Times New Roman"/>
                <w:b/>
                <w:bCs/>
                <w:kern w:val="2"/>
                <w:sz w:val="24"/>
                <w:szCs w:val="24"/>
                <w:lang w:eastAsia="en-US"/>
              </w:rPr>
              <w:t>Sutarties vykdymui pasitelkiami subtiekėjai ir (ar) specialistai</w:t>
            </w:r>
          </w:p>
        </w:tc>
        <w:tc>
          <w:tcPr>
            <w:tcW w:w="7353" w:type="dxa"/>
            <w:gridSpan w:val="2"/>
            <w:tcBorders>
              <w:top w:val="single" w:sz="4" w:space="0" w:color="auto"/>
              <w:left w:val="single" w:sz="4" w:space="0" w:color="auto"/>
              <w:bottom w:val="single" w:sz="4" w:space="0" w:color="auto"/>
              <w:right w:val="single" w:sz="4" w:space="0" w:color="auto"/>
            </w:tcBorders>
          </w:tcPr>
          <w:p w14:paraId="654C5D88" w14:textId="77777777" w:rsidR="00B64210" w:rsidRPr="00B64210" w:rsidRDefault="00B64210" w:rsidP="007E0600">
            <w:pPr>
              <w:spacing w:after="0" w:line="240" w:lineRule="auto"/>
              <w:jc w:val="both"/>
              <w:rPr>
                <w:rFonts w:ascii="Times New Roman" w:eastAsia="Times New Roman" w:hAnsi="Times New Roman" w:cs="Times New Roman"/>
                <w:kern w:val="2"/>
                <w:sz w:val="24"/>
                <w:szCs w:val="24"/>
                <w:lang w:eastAsia="en-US"/>
              </w:rPr>
            </w:pPr>
            <w:r w:rsidRPr="00B64210">
              <w:rPr>
                <w:rFonts w:ascii="Times New Roman" w:eastAsia="Times New Roman" w:hAnsi="Times New Roman" w:cs="Times New Roman"/>
                <w:kern w:val="2"/>
                <w:sz w:val="24"/>
                <w:szCs w:val="24"/>
                <w:lang w:eastAsia="en-US"/>
              </w:rPr>
              <w:t>Sutarties vykdymui subtiekėjai ir (ar) specialistai nepasitelkiami.</w:t>
            </w:r>
          </w:p>
          <w:p w14:paraId="3DAD21B1" w14:textId="77777777" w:rsidR="00B64210" w:rsidRPr="00B64210" w:rsidRDefault="00B64210" w:rsidP="007E0600">
            <w:pPr>
              <w:spacing w:after="0" w:line="240" w:lineRule="auto"/>
              <w:jc w:val="both"/>
              <w:rPr>
                <w:rFonts w:ascii="Times New Roman" w:eastAsia="Times New Roman" w:hAnsi="Times New Roman" w:cs="Times New Roman"/>
                <w:color w:val="0070C0"/>
                <w:kern w:val="2"/>
                <w:sz w:val="24"/>
                <w:szCs w:val="24"/>
                <w:lang w:eastAsia="en-US"/>
              </w:rPr>
            </w:pPr>
            <w:r w:rsidRPr="00B64210">
              <w:rPr>
                <w:rFonts w:ascii="Times New Roman" w:eastAsia="Times New Roman" w:hAnsi="Times New Roman" w:cs="Times New Roman"/>
                <w:color w:val="0070C0"/>
                <w:kern w:val="2"/>
                <w:sz w:val="24"/>
                <w:szCs w:val="24"/>
                <w:lang w:eastAsia="en-US"/>
              </w:rPr>
              <w:t>arba</w:t>
            </w:r>
          </w:p>
          <w:p w14:paraId="35F263BC" w14:textId="7B9C9C54" w:rsidR="00B64210" w:rsidRPr="00B64210" w:rsidRDefault="00B64210" w:rsidP="007E0600">
            <w:pPr>
              <w:spacing w:after="0" w:line="240" w:lineRule="auto"/>
              <w:jc w:val="both"/>
              <w:rPr>
                <w:rFonts w:ascii="Times New Roman" w:eastAsia="Times New Roman" w:hAnsi="Times New Roman" w:cs="Times New Roman"/>
                <w:b/>
                <w:bCs/>
                <w:kern w:val="2"/>
                <w:sz w:val="24"/>
                <w:szCs w:val="24"/>
                <w:lang w:eastAsia="en-US"/>
              </w:rPr>
            </w:pPr>
            <w:r w:rsidRPr="00B64210">
              <w:rPr>
                <w:rFonts w:ascii="Times New Roman" w:eastAsia="Times New Roman" w:hAnsi="Times New Roman" w:cs="Times New Roman"/>
                <w:kern w:val="2"/>
                <w:sz w:val="24"/>
                <w:szCs w:val="24"/>
                <w:lang w:eastAsia="en-US"/>
              </w:rPr>
              <w:t>Sutarties vykdymui pasitelkiami subtiekėjai ir (ar) specialistai yra nurodyti Sutarties priede Nr.</w:t>
            </w:r>
            <w:r w:rsidR="00444329" w:rsidRPr="00BB2453">
              <w:rPr>
                <w:rFonts w:ascii="Arial" w:hAnsi="Arial" w:cs="Arial"/>
                <w:kern w:val="2"/>
                <w:sz w:val="24"/>
                <w:szCs w:val="24"/>
              </w:rPr>
              <w:t xml:space="preserve"> [...]</w:t>
            </w:r>
            <w:r w:rsidRPr="00B64210">
              <w:rPr>
                <w:rFonts w:ascii="Times New Roman" w:eastAsia="Times New Roman" w:hAnsi="Times New Roman" w:cs="Times New Roman"/>
                <w:kern w:val="2"/>
                <w:sz w:val="24"/>
                <w:szCs w:val="24"/>
                <w:lang w:eastAsia="en-US"/>
              </w:rPr>
              <w:t xml:space="preserve"> „Sutarties vykdymui pasitelkiami subtiekėjai ir (ar) specialistai“.</w:t>
            </w:r>
          </w:p>
        </w:tc>
      </w:tr>
      <w:tr w:rsidR="00B64210" w:rsidRPr="00B64210" w14:paraId="5394BF25" w14:textId="77777777" w:rsidTr="005B2A25">
        <w:trPr>
          <w:trHeight w:val="300"/>
        </w:trPr>
        <w:tc>
          <w:tcPr>
            <w:tcW w:w="10060" w:type="dxa"/>
            <w:gridSpan w:val="5"/>
          </w:tcPr>
          <w:p w14:paraId="39F3A885" w14:textId="77777777" w:rsidR="00B64210" w:rsidRPr="00B64210" w:rsidRDefault="00B64210" w:rsidP="007E0600">
            <w:pPr>
              <w:spacing w:after="0" w:line="240" w:lineRule="auto"/>
              <w:jc w:val="center"/>
              <w:rPr>
                <w:rFonts w:ascii="Times New Roman" w:eastAsia="Times New Roman" w:hAnsi="Times New Roman" w:cs="Times New Roman"/>
                <w:b/>
                <w:bCs/>
                <w:kern w:val="2"/>
                <w:sz w:val="24"/>
                <w:szCs w:val="24"/>
                <w:lang w:eastAsia="en-US"/>
              </w:rPr>
            </w:pPr>
            <w:r w:rsidRPr="00B64210">
              <w:rPr>
                <w:rFonts w:ascii="Times New Roman" w:eastAsia="Times New Roman" w:hAnsi="Times New Roman" w:cs="Times New Roman"/>
                <w:b/>
                <w:bCs/>
                <w:kern w:val="2"/>
                <w:sz w:val="24"/>
                <w:szCs w:val="24"/>
                <w:lang w:eastAsia="en-US"/>
              </w:rPr>
              <w:t>8. PRIEVOLIŲ PAGAL SUTARTĮ ĮVYKDYMO UŽTIKRINIMAS</w:t>
            </w:r>
          </w:p>
        </w:tc>
      </w:tr>
      <w:tr w:rsidR="00B64210" w:rsidRPr="00B64210" w14:paraId="34F35E98" w14:textId="77777777" w:rsidTr="005B2A2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C75DD90" w14:textId="77777777" w:rsidR="00B64210" w:rsidRPr="00B64210" w:rsidRDefault="00B64210" w:rsidP="007E0600">
            <w:pPr>
              <w:spacing w:after="0" w:line="240" w:lineRule="auto"/>
              <w:rPr>
                <w:rFonts w:ascii="Times New Roman" w:eastAsia="Times New Roman" w:hAnsi="Times New Roman" w:cs="Times New Roman"/>
                <w:b/>
                <w:bCs/>
                <w:kern w:val="2"/>
                <w:sz w:val="24"/>
                <w:szCs w:val="24"/>
                <w:lang w:eastAsia="en-US"/>
              </w:rPr>
            </w:pPr>
            <w:r w:rsidRPr="00B64210">
              <w:rPr>
                <w:rFonts w:ascii="Times New Roman" w:eastAsia="Times New Roman" w:hAnsi="Times New Roman" w:cs="Times New Roman"/>
                <w:b/>
                <w:bCs/>
                <w:kern w:val="2"/>
                <w:sz w:val="24"/>
                <w:szCs w:val="24"/>
                <w:lang w:eastAsia="en-US"/>
              </w:rPr>
              <w:t>8.1. Prievolių pagal Sutartį įvykdymo užtikrinimas</w:t>
            </w:r>
          </w:p>
        </w:tc>
        <w:tc>
          <w:tcPr>
            <w:tcW w:w="7353" w:type="dxa"/>
            <w:gridSpan w:val="2"/>
            <w:tcBorders>
              <w:top w:val="single" w:sz="4" w:space="0" w:color="auto"/>
              <w:left w:val="single" w:sz="4" w:space="0" w:color="auto"/>
              <w:bottom w:val="single" w:sz="4" w:space="0" w:color="auto"/>
              <w:right w:val="single" w:sz="4" w:space="0" w:color="auto"/>
            </w:tcBorders>
          </w:tcPr>
          <w:p w14:paraId="20C19F1A" w14:textId="77777777" w:rsidR="00B64210" w:rsidRPr="00B64210" w:rsidRDefault="00B64210" w:rsidP="007E0600">
            <w:pPr>
              <w:spacing w:after="0" w:line="240" w:lineRule="auto"/>
              <w:jc w:val="both"/>
              <w:rPr>
                <w:rFonts w:ascii="Times New Roman" w:eastAsia="Times New Roman" w:hAnsi="Times New Roman" w:cs="Times New Roman"/>
                <w:kern w:val="2"/>
                <w:sz w:val="24"/>
                <w:szCs w:val="24"/>
                <w:lang w:eastAsia="en-US"/>
              </w:rPr>
            </w:pPr>
            <w:r w:rsidRPr="00B64210">
              <w:rPr>
                <w:rFonts w:ascii="Times New Roman" w:eastAsia="Times New Roman" w:hAnsi="Times New Roman" w:cs="Times New Roman"/>
                <w:kern w:val="2"/>
                <w:sz w:val="24"/>
                <w:szCs w:val="24"/>
                <w:lang w:eastAsia="en-US"/>
              </w:rPr>
              <w:t>Prievolių pagal Sutartį įvykdymas užtikrinamas:</w:t>
            </w:r>
          </w:p>
          <w:p w14:paraId="3F016E5B" w14:textId="77777777" w:rsidR="00B64210" w:rsidRPr="00B64210" w:rsidRDefault="00B64210" w:rsidP="007E0600">
            <w:pPr>
              <w:spacing w:after="0" w:line="240" w:lineRule="auto"/>
              <w:jc w:val="both"/>
              <w:rPr>
                <w:rFonts w:ascii="Times New Roman" w:eastAsia="Times New Roman" w:hAnsi="Times New Roman" w:cs="Times New Roman"/>
                <w:kern w:val="2"/>
                <w:sz w:val="24"/>
                <w:szCs w:val="24"/>
                <w:lang w:eastAsia="en-US"/>
              </w:rPr>
            </w:pPr>
            <w:r w:rsidRPr="00B64210">
              <w:rPr>
                <w:rFonts w:ascii="Times New Roman" w:eastAsia="Times New Roman" w:hAnsi="Times New Roman" w:cs="Times New Roman"/>
                <w:kern w:val="2"/>
                <w:sz w:val="24"/>
                <w:szCs w:val="24"/>
                <w:lang w:eastAsia="en-US"/>
              </w:rPr>
              <w:t>Netesybomis (delspinigiais, bauda);</w:t>
            </w:r>
          </w:p>
        </w:tc>
      </w:tr>
      <w:tr w:rsidR="00B64210" w:rsidRPr="00B64210" w14:paraId="29D16937" w14:textId="77777777" w:rsidTr="005B2A2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780B645" w14:textId="77777777" w:rsidR="00B64210" w:rsidRPr="00B64210" w:rsidRDefault="00B64210" w:rsidP="007E0600">
            <w:pPr>
              <w:spacing w:after="0" w:line="240" w:lineRule="auto"/>
              <w:rPr>
                <w:rFonts w:ascii="Times New Roman" w:eastAsia="Times New Roman" w:hAnsi="Times New Roman" w:cs="Times New Roman"/>
                <w:b/>
                <w:bCs/>
                <w:kern w:val="2"/>
                <w:sz w:val="24"/>
                <w:szCs w:val="24"/>
                <w:lang w:eastAsia="en-US"/>
              </w:rPr>
            </w:pPr>
            <w:r w:rsidRPr="00B64210">
              <w:rPr>
                <w:rFonts w:ascii="Times New Roman" w:eastAsia="Times New Roman" w:hAnsi="Times New Roman" w:cs="Times New Roman"/>
                <w:b/>
                <w:bCs/>
                <w:kern w:val="2"/>
                <w:sz w:val="24"/>
                <w:szCs w:val="24"/>
                <w:lang w:eastAsia="en-US"/>
              </w:rPr>
              <w:t>8.2. Sutarties įvykdymo užtikrinimo galiojimo terminas</w:t>
            </w:r>
          </w:p>
        </w:tc>
        <w:tc>
          <w:tcPr>
            <w:tcW w:w="7353" w:type="dxa"/>
            <w:gridSpan w:val="2"/>
            <w:tcBorders>
              <w:top w:val="single" w:sz="4" w:space="0" w:color="auto"/>
              <w:left w:val="single" w:sz="4" w:space="0" w:color="auto"/>
              <w:bottom w:val="single" w:sz="4" w:space="0" w:color="auto"/>
              <w:right w:val="single" w:sz="4" w:space="0" w:color="auto"/>
            </w:tcBorders>
          </w:tcPr>
          <w:p w14:paraId="1FDD7918" w14:textId="77777777" w:rsidR="00B64210" w:rsidRPr="00B64210" w:rsidRDefault="00B64210" w:rsidP="007E0600">
            <w:pPr>
              <w:spacing w:after="0" w:line="240" w:lineRule="auto"/>
              <w:jc w:val="both"/>
              <w:rPr>
                <w:rFonts w:ascii="Times New Roman" w:eastAsia="Times New Roman" w:hAnsi="Times New Roman" w:cs="Times New Roman"/>
                <w:kern w:val="2"/>
                <w:sz w:val="24"/>
                <w:szCs w:val="24"/>
                <w:lang w:eastAsia="en-US"/>
              </w:rPr>
            </w:pPr>
            <w:r w:rsidRPr="00B64210">
              <w:rPr>
                <w:rFonts w:ascii="Times New Roman" w:eastAsia="Times New Roman" w:hAnsi="Times New Roman" w:cs="Times New Roman"/>
                <w:kern w:val="2"/>
                <w:sz w:val="24"/>
                <w:szCs w:val="24"/>
                <w:lang w:eastAsia="en-US"/>
              </w:rPr>
              <w:t>Netaikoma</w:t>
            </w:r>
          </w:p>
          <w:p w14:paraId="0E7B434C" w14:textId="77777777" w:rsidR="00B64210" w:rsidRPr="00B64210" w:rsidRDefault="00B64210" w:rsidP="007E0600">
            <w:pPr>
              <w:spacing w:after="0" w:line="240" w:lineRule="auto"/>
              <w:jc w:val="both"/>
              <w:rPr>
                <w:rFonts w:ascii="Times New Roman" w:eastAsia="Times New Roman" w:hAnsi="Times New Roman" w:cs="Times New Roman"/>
                <w:kern w:val="2"/>
                <w:sz w:val="24"/>
                <w:szCs w:val="24"/>
                <w:lang w:eastAsia="en-US"/>
              </w:rPr>
            </w:pPr>
          </w:p>
        </w:tc>
      </w:tr>
      <w:tr w:rsidR="00B64210" w:rsidRPr="00B64210" w14:paraId="368359AD" w14:textId="77777777" w:rsidTr="005B2A2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1BE3C12" w14:textId="77777777" w:rsidR="00B64210" w:rsidRPr="00B64210" w:rsidRDefault="00B64210" w:rsidP="007E0600">
            <w:pPr>
              <w:spacing w:after="0" w:line="240" w:lineRule="auto"/>
              <w:rPr>
                <w:rFonts w:ascii="Times New Roman" w:eastAsia="Times New Roman" w:hAnsi="Times New Roman" w:cs="Times New Roman"/>
                <w:b/>
                <w:bCs/>
                <w:kern w:val="2"/>
                <w:sz w:val="24"/>
                <w:szCs w:val="24"/>
                <w:lang w:eastAsia="en-US"/>
              </w:rPr>
            </w:pPr>
            <w:r w:rsidRPr="00B64210">
              <w:rPr>
                <w:rFonts w:ascii="Times New Roman" w:eastAsia="Times New Roman" w:hAnsi="Times New Roman" w:cs="Times New Roman"/>
                <w:b/>
                <w:bCs/>
                <w:kern w:val="2"/>
                <w:sz w:val="24"/>
                <w:szCs w:val="24"/>
                <w:lang w:eastAsia="en-US"/>
              </w:rPr>
              <w:t xml:space="preserve">8.3. Sutarties įvykdymo užtikrinimo pateikimas </w:t>
            </w:r>
          </w:p>
        </w:tc>
        <w:tc>
          <w:tcPr>
            <w:tcW w:w="7353" w:type="dxa"/>
            <w:gridSpan w:val="2"/>
            <w:tcBorders>
              <w:top w:val="single" w:sz="4" w:space="0" w:color="auto"/>
              <w:left w:val="single" w:sz="4" w:space="0" w:color="auto"/>
              <w:bottom w:val="single" w:sz="4" w:space="0" w:color="auto"/>
              <w:right w:val="single" w:sz="4" w:space="0" w:color="auto"/>
            </w:tcBorders>
          </w:tcPr>
          <w:p w14:paraId="5A135741" w14:textId="77777777" w:rsidR="00B64210" w:rsidRPr="00B64210" w:rsidRDefault="00B64210" w:rsidP="007E0600">
            <w:pPr>
              <w:spacing w:after="0" w:line="240" w:lineRule="auto"/>
              <w:jc w:val="both"/>
              <w:rPr>
                <w:rFonts w:ascii="Times New Roman" w:eastAsia="Times New Roman" w:hAnsi="Times New Roman" w:cs="Times New Roman"/>
                <w:kern w:val="2"/>
                <w:sz w:val="24"/>
                <w:szCs w:val="24"/>
                <w:lang w:eastAsia="en-US"/>
              </w:rPr>
            </w:pPr>
            <w:r w:rsidRPr="00B64210">
              <w:rPr>
                <w:rFonts w:ascii="Times New Roman" w:eastAsia="Times New Roman" w:hAnsi="Times New Roman" w:cs="Times New Roman"/>
                <w:kern w:val="2"/>
                <w:sz w:val="24"/>
                <w:szCs w:val="24"/>
                <w:lang w:eastAsia="en-US"/>
              </w:rPr>
              <w:t>Netaikoma</w:t>
            </w:r>
          </w:p>
          <w:p w14:paraId="330734DA" w14:textId="77777777" w:rsidR="00B64210" w:rsidRPr="00B64210" w:rsidRDefault="00B64210" w:rsidP="007E0600">
            <w:pPr>
              <w:spacing w:after="0" w:line="240" w:lineRule="auto"/>
              <w:jc w:val="both"/>
              <w:rPr>
                <w:rFonts w:ascii="Times New Roman" w:eastAsia="Times New Roman" w:hAnsi="Times New Roman" w:cs="Times New Roman"/>
                <w:kern w:val="2"/>
                <w:sz w:val="24"/>
                <w:szCs w:val="24"/>
                <w:lang w:eastAsia="en-US"/>
              </w:rPr>
            </w:pPr>
          </w:p>
        </w:tc>
      </w:tr>
      <w:tr w:rsidR="00B64210" w:rsidRPr="00B64210" w14:paraId="63E1DE5A" w14:textId="77777777" w:rsidTr="005B2A25">
        <w:trPr>
          <w:trHeight w:val="300"/>
        </w:trPr>
        <w:tc>
          <w:tcPr>
            <w:tcW w:w="10060" w:type="dxa"/>
            <w:gridSpan w:val="5"/>
          </w:tcPr>
          <w:p w14:paraId="68140A73" w14:textId="77777777" w:rsidR="00B64210" w:rsidRPr="00B64210" w:rsidRDefault="00B64210" w:rsidP="007E0600">
            <w:pPr>
              <w:spacing w:after="0" w:line="240" w:lineRule="auto"/>
              <w:rPr>
                <w:rFonts w:ascii="Times New Roman" w:eastAsia="Times New Roman" w:hAnsi="Times New Roman" w:cs="Times New Roman"/>
                <w:b/>
                <w:bCs/>
                <w:kern w:val="2"/>
                <w:sz w:val="24"/>
                <w:szCs w:val="24"/>
                <w:lang w:eastAsia="en-US"/>
              </w:rPr>
            </w:pPr>
            <w:r w:rsidRPr="00B64210">
              <w:rPr>
                <w:rFonts w:ascii="Times New Roman" w:eastAsia="Times New Roman" w:hAnsi="Times New Roman" w:cs="Times New Roman"/>
                <w:b/>
                <w:bCs/>
                <w:kern w:val="2"/>
                <w:sz w:val="24"/>
                <w:szCs w:val="24"/>
                <w:lang w:eastAsia="en-US"/>
              </w:rPr>
              <w:t>9. ŠALIŲ ATSAKOMYBĖ</w:t>
            </w:r>
            <w:r w:rsidRPr="00B64210">
              <w:rPr>
                <w:rFonts w:ascii="Times New Roman" w:eastAsia="Times New Roman" w:hAnsi="Times New Roman" w:cs="Times New Roman"/>
                <w:b/>
                <w:bCs/>
                <w:kern w:val="2"/>
                <w:sz w:val="24"/>
                <w:szCs w:val="24"/>
                <w:lang w:eastAsia="en-US"/>
              </w:rPr>
              <w:tab/>
            </w:r>
          </w:p>
        </w:tc>
      </w:tr>
      <w:tr w:rsidR="00B64210" w:rsidRPr="00B64210" w14:paraId="09613AAB" w14:textId="77777777" w:rsidTr="005B2A2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B1C1735" w14:textId="77777777" w:rsidR="00B64210" w:rsidRPr="00B64210" w:rsidRDefault="00B64210" w:rsidP="007E0600">
            <w:pPr>
              <w:spacing w:after="0" w:line="240" w:lineRule="auto"/>
              <w:rPr>
                <w:rFonts w:ascii="Times New Roman" w:eastAsia="Times New Roman" w:hAnsi="Times New Roman" w:cs="Times New Roman"/>
                <w:b/>
                <w:bCs/>
                <w:kern w:val="2"/>
                <w:sz w:val="24"/>
                <w:szCs w:val="24"/>
                <w:lang w:eastAsia="en-US"/>
              </w:rPr>
            </w:pPr>
            <w:r w:rsidRPr="00B64210">
              <w:rPr>
                <w:rFonts w:ascii="Times New Roman" w:eastAsia="Times New Roman" w:hAnsi="Times New Roman" w:cs="Times New Roman"/>
                <w:b/>
                <w:bCs/>
                <w:kern w:val="2"/>
                <w:sz w:val="24"/>
                <w:szCs w:val="24"/>
                <w:lang w:eastAsia="en-US"/>
              </w:rPr>
              <w:t>9.1. Pirkėjui taikomos netesybos už mokėjimų pagal Sutartį vėlavimą</w:t>
            </w:r>
          </w:p>
        </w:tc>
        <w:tc>
          <w:tcPr>
            <w:tcW w:w="7353" w:type="dxa"/>
            <w:gridSpan w:val="2"/>
            <w:tcBorders>
              <w:top w:val="single" w:sz="4" w:space="0" w:color="auto"/>
              <w:left w:val="single" w:sz="4" w:space="0" w:color="auto"/>
              <w:bottom w:val="single" w:sz="4" w:space="0" w:color="auto"/>
              <w:right w:val="single" w:sz="4" w:space="0" w:color="auto"/>
            </w:tcBorders>
          </w:tcPr>
          <w:p w14:paraId="2FB33767" w14:textId="77777777" w:rsidR="00B64210" w:rsidRPr="00B64210" w:rsidRDefault="00B64210" w:rsidP="007E0600">
            <w:pPr>
              <w:spacing w:after="0" w:line="240" w:lineRule="auto"/>
              <w:jc w:val="both"/>
              <w:rPr>
                <w:rFonts w:ascii="Times New Roman" w:eastAsia="Times New Roman" w:hAnsi="Times New Roman" w:cs="Times New Roman"/>
                <w:kern w:val="2"/>
                <w:sz w:val="24"/>
                <w:szCs w:val="24"/>
                <w:lang w:eastAsia="en-US"/>
              </w:rPr>
            </w:pPr>
            <w:r w:rsidRPr="00B64210">
              <w:rPr>
                <w:rFonts w:ascii="Times New Roman" w:eastAsia="Times New Roman" w:hAnsi="Times New Roman" w:cs="Times New Roman"/>
                <w:kern w:val="2"/>
                <w:sz w:val="24"/>
                <w:szCs w:val="24"/>
                <w:lang w:eastAsia="en-US"/>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(arba nurodyti kitą skaičių) dydžio delspinigius nuo neapmokėtos sumos be PVM už kiekvieną vėlavimo dieną. </w:t>
            </w:r>
          </w:p>
        </w:tc>
      </w:tr>
      <w:tr w:rsidR="00B64210" w:rsidRPr="00B64210" w14:paraId="5C8993F9" w14:textId="77777777" w:rsidTr="005B2A2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2147A33" w14:textId="77777777" w:rsidR="00B64210" w:rsidRPr="00B64210" w:rsidRDefault="00B64210" w:rsidP="007E0600">
            <w:pPr>
              <w:spacing w:after="0" w:line="240" w:lineRule="auto"/>
              <w:rPr>
                <w:rFonts w:ascii="Times New Roman" w:eastAsia="Times New Roman" w:hAnsi="Times New Roman" w:cs="Times New Roman"/>
                <w:b/>
                <w:bCs/>
                <w:kern w:val="2"/>
                <w:sz w:val="24"/>
                <w:szCs w:val="24"/>
                <w:lang w:eastAsia="en-US"/>
              </w:rPr>
            </w:pPr>
            <w:r w:rsidRPr="00B64210">
              <w:rPr>
                <w:rFonts w:ascii="Times New Roman" w:eastAsia="Times New Roman" w:hAnsi="Times New Roman" w:cs="Times New Roman"/>
                <w:b/>
                <w:bCs/>
                <w:kern w:val="2"/>
                <w:sz w:val="24"/>
                <w:szCs w:val="24"/>
                <w:lang w:eastAsia="en-US"/>
              </w:rPr>
              <w:t>9.2. Tiekėjui taikomos netesybos</w:t>
            </w:r>
          </w:p>
        </w:tc>
        <w:tc>
          <w:tcPr>
            <w:tcW w:w="7353" w:type="dxa"/>
            <w:gridSpan w:val="2"/>
            <w:tcBorders>
              <w:top w:val="single" w:sz="4" w:space="0" w:color="auto"/>
              <w:left w:val="single" w:sz="4" w:space="0" w:color="auto"/>
              <w:bottom w:val="single" w:sz="4" w:space="0" w:color="auto"/>
              <w:right w:val="single" w:sz="4" w:space="0" w:color="auto"/>
            </w:tcBorders>
          </w:tcPr>
          <w:p w14:paraId="16A0ECB1" w14:textId="77777777" w:rsidR="00B64210" w:rsidRPr="00B64210" w:rsidRDefault="00B64210" w:rsidP="007E0600">
            <w:pPr>
              <w:spacing w:after="0" w:line="240" w:lineRule="auto"/>
              <w:jc w:val="both"/>
              <w:rPr>
                <w:rFonts w:ascii="Times New Roman" w:eastAsia="Times New Roman" w:hAnsi="Times New Roman" w:cs="Times New Roman"/>
                <w:kern w:val="2"/>
                <w:sz w:val="24"/>
                <w:szCs w:val="24"/>
                <w:lang w:eastAsia="en-US"/>
              </w:rPr>
            </w:pPr>
            <w:r w:rsidRPr="00B64210">
              <w:rPr>
                <w:rFonts w:ascii="Times New Roman" w:eastAsia="Times New Roman" w:hAnsi="Times New Roman" w:cs="Times New Roman"/>
                <w:kern w:val="2"/>
                <w:sz w:val="24"/>
                <w:szCs w:val="24"/>
                <w:lang w:eastAsia="en-US"/>
              </w:rPr>
              <w:t>9.2.1. Jeigu Tiekėjas vėluoja vykdyti užsakymą, tiekti Prekes ar ištaisyti jų trūkumus 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36A50703" w14:textId="77777777" w:rsidR="00B64210" w:rsidRPr="00B64210" w:rsidRDefault="00B64210" w:rsidP="007E0600">
            <w:pPr>
              <w:spacing w:after="0" w:line="240" w:lineRule="auto"/>
              <w:jc w:val="both"/>
              <w:rPr>
                <w:rFonts w:ascii="Times New Roman" w:eastAsia="Times New Roman" w:hAnsi="Times New Roman" w:cs="Times New Roman"/>
                <w:kern w:val="2"/>
                <w:sz w:val="24"/>
                <w:szCs w:val="24"/>
                <w:lang w:eastAsia="en-US"/>
              </w:rPr>
            </w:pPr>
            <w:r w:rsidRPr="00B64210">
              <w:rPr>
                <w:rFonts w:ascii="Times New Roman" w:eastAsia="Times New Roman" w:hAnsi="Times New Roman" w:cs="Times New Roman"/>
                <w:kern w:val="2"/>
                <w:sz w:val="24"/>
                <w:szCs w:val="24"/>
                <w:lang w:val="lt" w:eastAsia="en-US"/>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740AC738" w14:textId="77777777" w:rsidR="00B64210" w:rsidRPr="00B64210" w:rsidRDefault="00B64210" w:rsidP="007E0600">
            <w:pPr>
              <w:spacing w:after="0" w:line="240" w:lineRule="auto"/>
              <w:jc w:val="both"/>
              <w:rPr>
                <w:rFonts w:ascii="Times New Roman" w:eastAsia="Times New Roman" w:hAnsi="Times New Roman" w:cs="Times New Roman"/>
                <w:b/>
                <w:kern w:val="2"/>
                <w:sz w:val="24"/>
                <w:szCs w:val="24"/>
                <w:lang w:eastAsia="en-US"/>
              </w:rPr>
            </w:pPr>
            <w:r w:rsidRPr="00B64210">
              <w:rPr>
                <w:rFonts w:ascii="Times New Roman" w:eastAsia="Times New Roman" w:hAnsi="Times New Roman" w:cs="Times New Roman"/>
                <w:kern w:val="2"/>
                <w:sz w:val="24"/>
                <w:szCs w:val="24"/>
                <w:lang w:eastAsia="en-US"/>
              </w:rPr>
              <w:t xml:space="preserve">9.2.3. Tiekėjas privalo sumokėti Pirkėjui netesybas per 10 dienų nuo Pirkėjo pareikalavimo, jeigu netesybų suma nėra išskaitoma iš Tiekėjui mokėtinos sumos. </w:t>
            </w:r>
          </w:p>
        </w:tc>
      </w:tr>
      <w:tr w:rsidR="00B64210" w:rsidRPr="00B64210" w14:paraId="3234F6FC" w14:textId="77777777" w:rsidTr="005B2A2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FE8F33" w14:textId="77777777" w:rsidR="00B64210" w:rsidRPr="00B64210" w:rsidRDefault="00B64210" w:rsidP="007E0600">
            <w:pPr>
              <w:spacing w:after="0" w:line="240" w:lineRule="auto"/>
              <w:rPr>
                <w:rFonts w:ascii="Times New Roman" w:eastAsia="Times New Roman" w:hAnsi="Times New Roman" w:cs="Times New Roman"/>
                <w:b/>
                <w:bCs/>
                <w:kern w:val="2"/>
                <w:sz w:val="24"/>
                <w:szCs w:val="24"/>
                <w:lang w:eastAsia="en-US"/>
              </w:rPr>
            </w:pPr>
            <w:r w:rsidRPr="00B64210">
              <w:rPr>
                <w:rFonts w:ascii="Times New Roman" w:eastAsia="Times New Roman" w:hAnsi="Times New Roman" w:cs="Times New Roman"/>
                <w:b/>
                <w:bCs/>
                <w:kern w:val="2"/>
                <w:sz w:val="24"/>
                <w:szCs w:val="24"/>
                <w:lang w:eastAsia="en-US"/>
              </w:rPr>
              <w:t xml:space="preserve">9.3. Tiekėjui / Pirkėjui taikoma bauda nutraukus Sutartį dėl esminio Sutarties </w:t>
            </w:r>
            <w:r w:rsidRPr="00B64210">
              <w:rPr>
                <w:rFonts w:ascii="Times New Roman" w:eastAsia="Times New Roman" w:hAnsi="Times New Roman" w:cs="Times New Roman"/>
                <w:b/>
                <w:bCs/>
                <w:kern w:val="2"/>
                <w:sz w:val="24"/>
                <w:szCs w:val="24"/>
                <w:lang w:eastAsia="en-US"/>
              </w:rPr>
              <w:lastRenderedPageBreak/>
              <w:t xml:space="preserve">pažeidimo </w:t>
            </w:r>
            <w:r w:rsidRPr="00B64210">
              <w:rPr>
                <w:rFonts w:ascii="Times New Roman" w:eastAsia="Times New Roman" w:hAnsi="Times New Roman" w:cs="Times New Roman"/>
                <w:b/>
                <w:kern w:val="2"/>
                <w:sz w:val="24"/>
                <w:szCs w:val="24"/>
                <w:lang w:eastAsia="en-US"/>
              </w:rPr>
              <w:t>ar nepagrįstai nutraukus Sutarties vykdymą ne Sutartyje nustatyta tvarka</w:t>
            </w:r>
          </w:p>
        </w:tc>
        <w:tc>
          <w:tcPr>
            <w:tcW w:w="7353" w:type="dxa"/>
            <w:gridSpan w:val="2"/>
            <w:tcBorders>
              <w:top w:val="single" w:sz="4" w:space="0" w:color="auto"/>
              <w:left w:val="single" w:sz="4" w:space="0" w:color="auto"/>
              <w:bottom w:val="single" w:sz="4" w:space="0" w:color="auto"/>
              <w:right w:val="single" w:sz="4" w:space="0" w:color="auto"/>
            </w:tcBorders>
          </w:tcPr>
          <w:p w14:paraId="54C865E7" w14:textId="77777777" w:rsidR="00B64210" w:rsidRPr="00B64210" w:rsidRDefault="00B64210" w:rsidP="007E0600">
            <w:pPr>
              <w:spacing w:after="0" w:line="240" w:lineRule="auto"/>
              <w:jc w:val="both"/>
              <w:rPr>
                <w:rFonts w:ascii="Times New Roman" w:eastAsia="Times New Roman" w:hAnsi="Times New Roman" w:cs="Times New Roman"/>
                <w:kern w:val="2"/>
                <w:sz w:val="24"/>
                <w:szCs w:val="24"/>
                <w:lang w:eastAsia="en-US"/>
              </w:rPr>
            </w:pPr>
            <w:r w:rsidRPr="00B64210">
              <w:rPr>
                <w:rFonts w:ascii="Times New Roman" w:eastAsia="Times New Roman" w:hAnsi="Times New Roman" w:cs="Times New Roman"/>
                <w:kern w:val="2"/>
                <w:sz w:val="24"/>
                <w:szCs w:val="24"/>
                <w:lang w:eastAsia="en-US"/>
              </w:rPr>
              <w:lastRenderedPageBreak/>
              <w:t xml:space="preserve">9.3.1. Nutraukus Sutartį dėl esminio Sutarties pažeidimo, nustatyto Sutarties Specialiosiose sąlygose, mokama 10 procentų dydžio bauda nuo Pradinės Sutarties vertės be PVM, nurodytos Specialiųjų sąlygų 5.2 punkte. </w:t>
            </w:r>
          </w:p>
          <w:p w14:paraId="26FA289C" w14:textId="77777777" w:rsidR="00B64210" w:rsidRPr="007E0600" w:rsidRDefault="00B64210" w:rsidP="007E0600">
            <w:pPr>
              <w:spacing w:after="0" w:line="240" w:lineRule="auto"/>
              <w:jc w:val="both"/>
              <w:rPr>
                <w:rFonts w:ascii="Times New Roman" w:eastAsia="Times New Roman" w:hAnsi="Times New Roman" w:cs="Times New Roman"/>
                <w:kern w:val="2"/>
                <w:sz w:val="24"/>
                <w:szCs w:val="24"/>
                <w:lang w:eastAsia="en-US"/>
              </w:rPr>
            </w:pPr>
            <w:r w:rsidRPr="007E0600">
              <w:rPr>
                <w:rFonts w:ascii="Times New Roman" w:eastAsia="Times New Roman" w:hAnsi="Times New Roman" w:cs="Times New Roman"/>
                <w:kern w:val="2"/>
                <w:sz w:val="24"/>
                <w:szCs w:val="24"/>
                <w:lang w:eastAsia="en-US"/>
              </w:rPr>
              <w:lastRenderedPageBreak/>
              <w:t>9.3.2. Nepagrįstai nutraukus Sutarties vykdymą ne Sutartyje nustatyta tvarka, mokama 0,02 (dvi šimtosios)  procentų dydžio bauda nuo Pradinės Sutarties vertės, nurodytos Specialiųjų sąlygų 5.2 punkte.</w:t>
            </w:r>
          </w:p>
          <w:p w14:paraId="65F4AC68" w14:textId="77777777" w:rsidR="00B64210" w:rsidRPr="00B64210" w:rsidRDefault="00B64210" w:rsidP="007E0600">
            <w:pPr>
              <w:spacing w:after="0" w:line="240" w:lineRule="auto"/>
              <w:jc w:val="center"/>
              <w:rPr>
                <w:rFonts w:ascii="Times New Roman" w:eastAsia="Times New Roman" w:hAnsi="Times New Roman" w:cs="Times New Roman"/>
                <w:kern w:val="2"/>
                <w:sz w:val="24"/>
                <w:szCs w:val="24"/>
                <w:lang w:eastAsia="en-US"/>
              </w:rPr>
            </w:pPr>
          </w:p>
          <w:p w14:paraId="7686F369" w14:textId="77777777" w:rsidR="00B64210" w:rsidRPr="00B64210" w:rsidRDefault="00B64210" w:rsidP="007E0600">
            <w:pPr>
              <w:spacing w:after="0" w:line="240" w:lineRule="auto"/>
              <w:jc w:val="center"/>
              <w:rPr>
                <w:rFonts w:ascii="Times New Roman" w:eastAsia="Times New Roman" w:hAnsi="Times New Roman" w:cs="Times New Roman"/>
                <w:kern w:val="2"/>
                <w:sz w:val="24"/>
                <w:szCs w:val="24"/>
                <w:lang w:eastAsia="en-US"/>
              </w:rPr>
            </w:pPr>
          </w:p>
        </w:tc>
      </w:tr>
      <w:tr w:rsidR="00B64210" w:rsidRPr="00B64210" w14:paraId="2282A9E2" w14:textId="77777777" w:rsidTr="005B2A2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4F3F47E" w14:textId="77777777" w:rsidR="00B64210" w:rsidRPr="00B64210" w:rsidRDefault="00B64210" w:rsidP="007E0600">
            <w:pPr>
              <w:spacing w:after="0" w:line="240" w:lineRule="auto"/>
              <w:rPr>
                <w:rFonts w:ascii="Times New Roman" w:eastAsia="Times New Roman" w:hAnsi="Times New Roman" w:cs="Times New Roman"/>
                <w:b/>
                <w:bCs/>
                <w:kern w:val="2"/>
                <w:sz w:val="24"/>
                <w:szCs w:val="24"/>
                <w:lang w:eastAsia="en-US"/>
              </w:rPr>
            </w:pPr>
            <w:r w:rsidRPr="00B64210">
              <w:rPr>
                <w:rFonts w:ascii="Times New Roman" w:eastAsia="Times New Roman" w:hAnsi="Times New Roman" w:cs="Times New Roman"/>
                <w:b/>
                <w:bCs/>
                <w:kern w:val="2"/>
                <w:sz w:val="24"/>
                <w:szCs w:val="24"/>
                <w:lang w:eastAsia="en-US"/>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7353" w:type="dxa"/>
            <w:gridSpan w:val="2"/>
            <w:tcBorders>
              <w:top w:val="single" w:sz="4" w:space="0" w:color="auto"/>
              <w:left w:val="single" w:sz="4" w:space="0" w:color="auto"/>
              <w:bottom w:val="single" w:sz="4" w:space="0" w:color="auto"/>
              <w:right w:val="single" w:sz="4" w:space="0" w:color="auto"/>
            </w:tcBorders>
          </w:tcPr>
          <w:p w14:paraId="0DF7628A" w14:textId="77777777" w:rsidR="00B64210" w:rsidRPr="00B64210" w:rsidRDefault="00B64210" w:rsidP="007E0600">
            <w:pPr>
              <w:spacing w:after="0" w:line="240" w:lineRule="auto"/>
              <w:jc w:val="both"/>
              <w:rPr>
                <w:rFonts w:ascii="Times New Roman" w:eastAsia="Times New Roman" w:hAnsi="Times New Roman" w:cs="Times New Roman"/>
                <w:kern w:val="2"/>
                <w:sz w:val="24"/>
                <w:szCs w:val="24"/>
                <w:lang w:eastAsia="en-US"/>
              </w:rPr>
            </w:pPr>
            <w:r w:rsidRPr="00B64210">
              <w:rPr>
                <w:rFonts w:ascii="Times New Roman" w:eastAsia="Times New Roman" w:hAnsi="Times New Roman" w:cs="Times New Roman"/>
                <w:kern w:val="2"/>
                <w:sz w:val="24"/>
                <w:szCs w:val="24"/>
                <w:lang w:eastAsia="en-US"/>
              </w:rPr>
              <w:t>Netaikoma</w:t>
            </w:r>
          </w:p>
          <w:p w14:paraId="668BF6A9" w14:textId="77777777" w:rsidR="00B64210" w:rsidRPr="00B64210" w:rsidRDefault="00B64210" w:rsidP="007E0600">
            <w:pPr>
              <w:spacing w:after="0" w:line="240" w:lineRule="auto"/>
              <w:jc w:val="both"/>
              <w:rPr>
                <w:rFonts w:ascii="Times New Roman" w:eastAsia="Times New Roman" w:hAnsi="Times New Roman" w:cs="Times New Roman"/>
                <w:kern w:val="2"/>
                <w:sz w:val="24"/>
                <w:szCs w:val="24"/>
                <w:lang w:eastAsia="en-US"/>
              </w:rPr>
            </w:pPr>
          </w:p>
        </w:tc>
      </w:tr>
      <w:tr w:rsidR="00B64210" w:rsidRPr="00B64210" w14:paraId="0F65349B" w14:textId="77777777" w:rsidTr="005B2A2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9BBF994" w14:textId="77777777" w:rsidR="00B64210" w:rsidRPr="00B64210" w:rsidRDefault="00B64210" w:rsidP="007E0600">
            <w:pPr>
              <w:spacing w:after="0" w:line="240" w:lineRule="auto"/>
              <w:rPr>
                <w:rFonts w:ascii="Times New Roman" w:eastAsia="Times New Roman" w:hAnsi="Times New Roman" w:cs="Times New Roman"/>
                <w:b/>
                <w:bCs/>
                <w:kern w:val="2"/>
                <w:sz w:val="24"/>
                <w:szCs w:val="24"/>
                <w:lang w:eastAsia="en-US"/>
              </w:rPr>
            </w:pPr>
            <w:r w:rsidRPr="00B64210">
              <w:rPr>
                <w:rFonts w:ascii="Times New Roman" w:eastAsia="Times New Roman" w:hAnsi="Times New Roman" w:cs="Times New Roman"/>
                <w:b/>
                <w:bCs/>
                <w:kern w:val="2"/>
                <w:sz w:val="24"/>
                <w:szCs w:val="24"/>
                <w:lang w:eastAsia="en-US"/>
              </w:rPr>
              <w:t>9.5. Tiekėjui taikomos baudos dėl aplinkosauginių ir (arba) socialinių kriterijų nesilaikymo</w:t>
            </w:r>
          </w:p>
        </w:tc>
        <w:tc>
          <w:tcPr>
            <w:tcW w:w="7353" w:type="dxa"/>
            <w:gridSpan w:val="2"/>
            <w:tcBorders>
              <w:top w:val="single" w:sz="4" w:space="0" w:color="auto"/>
              <w:left w:val="single" w:sz="4" w:space="0" w:color="auto"/>
              <w:bottom w:val="single" w:sz="4" w:space="0" w:color="auto"/>
              <w:right w:val="single" w:sz="4" w:space="0" w:color="auto"/>
            </w:tcBorders>
          </w:tcPr>
          <w:p w14:paraId="0B625845" w14:textId="22CC631F" w:rsidR="00B64210" w:rsidRPr="00444329" w:rsidRDefault="00444329" w:rsidP="007E0600">
            <w:pPr>
              <w:spacing w:after="0" w:line="240" w:lineRule="auto"/>
              <w:jc w:val="both"/>
              <w:rPr>
                <w:rFonts w:ascii="Times New Roman" w:eastAsia="Times New Roman" w:hAnsi="Times New Roman" w:cs="Times New Roman"/>
                <w:kern w:val="2"/>
                <w:sz w:val="24"/>
                <w:szCs w:val="24"/>
                <w:lang w:eastAsia="en-US"/>
              </w:rPr>
            </w:pPr>
            <w:r w:rsidRPr="00444329">
              <w:rPr>
                <w:rFonts w:ascii="Times New Roman" w:eastAsia="Times New Roman" w:hAnsi="Times New Roman" w:cs="Times New Roman"/>
                <w:kern w:val="2"/>
                <w:sz w:val="24"/>
                <w:szCs w:val="24"/>
                <w:lang w:eastAsia="en-US"/>
              </w:rPr>
              <w:t xml:space="preserve">9.5.1. </w:t>
            </w:r>
            <w:r w:rsidRPr="00444329">
              <w:rPr>
                <w:rFonts w:ascii="Times New Roman" w:hAnsi="Times New Roman" w:cs="Times New Roman"/>
                <w:color w:val="000000"/>
                <w:kern w:val="2"/>
                <w:sz w:val="24"/>
                <w:szCs w:val="24"/>
              </w:rPr>
              <w:t>Tiekėjui nesilaikant nustatytų aplinkosauginių reikalavimų taikoma</w:t>
            </w:r>
            <w:r w:rsidRPr="00444329">
              <w:rPr>
                <w:rFonts w:ascii="Times New Roman" w:eastAsia="Times New Roman" w:hAnsi="Times New Roman" w:cs="Times New Roman"/>
                <w:kern w:val="2"/>
                <w:sz w:val="24"/>
                <w:szCs w:val="24"/>
                <w:lang w:eastAsia="en-US"/>
              </w:rPr>
              <w:t xml:space="preserve"> </w:t>
            </w:r>
            <w:r w:rsidR="00B64210" w:rsidRPr="00B64210">
              <w:rPr>
                <w:rFonts w:ascii="Times New Roman" w:eastAsia="Times New Roman" w:hAnsi="Times New Roman" w:cs="Times New Roman"/>
                <w:kern w:val="2"/>
                <w:sz w:val="24"/>
                <w:szCs w:val="24"/>
                <w:lang w:eastAsia="en-US"/>
              </w:rPr>
              <w:t xml:space="preserve">300 eurų (trys šimtai) </w:t>
            </w:r>
            <w:r w:rsidRPr="00444329">
              <w:rPr>
                <w:rFonts w:ascii="Times New Roman" w:eastAsia="Times New Roman" w:hAnsi="Times New Roman" w:cs="Times New Roman"/>
                <w:kern w:val="2"/>
                <w:sz w:val="24"/>
                <w:szCs w:val="24"/>
                <w:lang w:eastAsia="en-US"/>
              </w:rPr>
              <w:t>dydžio bauda;</w:t>
            </w:r>
          </w:p>
          <w:p w14:paraId="1CDC805F" w14:textId="52357CCD" w:rsidR="00444329" w:rsidRPr="00B64210" w:rsidRDefault="00444329" w:rsidP="007E0600">
            <w:pPr>
              <w:spacing w:after="0" w:line="240" w:lineRule="auto"/>
              <w:jc w:val="both"/>
              <w:rPr>
                <w:rFonts w:ascii="Times New Roman" w:eastAsia="Times New Roman" w:hAnsi="Times New Roman" w:cs="Times New Roman"/>
                <w:kern w:val="2"/>
                <w:sz w:val="24"/>
                <w:szCs w:val="24"/>
                <w:lang w:eastAsia="en-US"/>
              </w:rPr>
            </w:pPr>
            <w:r w:rsidRPr="00444329">
              <w:rPr>
                <w:rFonts w:ascii="Times New Roman" w:hAnsi="Times New Roman" w:cs="Times New Roman"/>
                <w:color w:val="000000"/>
                <w:kern w:val="2"/>
                <w:sz w:val="24"/>
                <w:szCs w:val="24"/>
              </w:rPr>
              <w:t>9.5.2. Tiekėjas privalo sumokėti Pirkėjui baudą per 10 (dešimt) dienų nuo Pirkėjo pareikalavimo.</w:t>
            </w:r>
          </w:p>
          <w:p w14:paraId="56E0F6B4" w14:textId="77777777" w:rsidR="00B64210" w:rsidRPr="00B64210" w:rsidRDefault="00B64210" w:rsidP="007E0600">
            <w:pPr>
              <w:spacing w:after="0" w:line="240" w:lineRule="auto"/>
              <w:jc w:val="both"/>
              <w:rPr>
                <w:rFonts w:ascii="Times New Roman" w:eastAsia="Times New Roman" w:hAnsi="Times New Roman" w:cs="Times New Roman"/>
                <w:kern w:val="2"/>
                <w:sz w:val="24"/>
                <w:szCs w:val="24"/>
                <w:lang w:eastAsia="en-US"/>
              </w:rPr>
            </w:pPr>
          </w:p>
        </w:tc>
      </w:tr>
      <w:tr w:rsidR="00B64210" w:rsidRPr="00B64210" w14:paraId="19459F6B" w14:textId="77777777" w:rsidTr="005B2A2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89FD049" w14:textId="77777777" w:rsidR="00B64210" w:rsidRPr="00B64210" w:rsidRDefault="00B64210" w:rsidP="007E0600">
            <w:pPr>
              <w:spacing w:after="0" w:line="240" w:lineRule="auto"/>
              <w:rPr>
                <w:rFonts w:ascii="Times New Roman" w:eastAsia="Times New Roman" w:hAnsi="Times New Roman" w:cs="Times New Roman"/>
                <w:b/>
                <w:bCs/>
                <w:kern w:val="2"/>
                <w:sz w:val="24"/>
                <w:szCs w:val="24"/>
                <w:lang w:eastAsia="en-US"/>
              </w:rPr>
            </w:pPr>
            <w:r w:rsidRPr="00B64210">
              <w:rPr>
                <w:rFonts w:ascii="Times New Roman" w:eastAsia="Times New Roman" w:hAnsi="Times New Roman" w:cs="Times New Roman"/>
                <w:b/>
                <w:bCs/>
                <w:kern w:val="2"/>
                <w:sz w:val="24"/>
                <w:szCs w:val="24"/>
                <w:lang w:eastAsia="en-US"/>
              </w:rPr>
              <w:t>9.6. Tiekėjui / Pirkėjui taikoma bauda dėl konfidencialumo reikalavimų nesilaikymo</w:t>
            </w:r>
          </w:p>
        </w:tc>
        <w:tc>
          <w:tcPr>
            <w:tcW w:w="7353" w:type="dxa"/>
            <w:gridSpan w:val="2"/>
            <w:tcBorders>
              <w:top w:val="single" w:sz="4" w:space="0" w:color="auto"/>
              <w:left w:val="single" w:sz="4" w:space="0" w:color="auto"/>
              <w:bottom w:val="single" w:sz="4" w:space="0" w:color="auto"/>
              <w:right w:val="single" w:sz="4" w:space="0" w:color="auto"/>
            </w:tcBorders>
          </w:tcPr>
          <w:p w14:paraId="66066047" w14:textId="77777777" w:rsidR="00B64210" w:rsidRPr="00B64210" w:rsidRDefault="00B64210" w:rsidP="007E0600">
            <w:pPr>
              <w:spacing w:after="0" w:line="240" w:lineRule="auto"/>
              <w:jc w:val="both"/>
              <w:rPr>
                <w:rFonts w:ascii="Times New Roman" w:eastAsia="Times New Roman" w:hAnsi="Times New Roman" w:cs="Times New Roman"/>
                <w:kern w:val="2"/>
                <w:sz w:val="24"/>
                <w:szCs w:val="24"/>
                <w:lang w:eastAsia="en-US"/>
              </w:rPr>
            </w:pPr>
            <w:r w:rsidRPr="00B64210">
              <w:rPr>
                <w:rFonts w:ascii="Times New Roman" w:eastAsia="Times New Roman" w:hAnsi="Times New Roman" w:cs="Times New Roman"/>
                <w:kern w:val="2"/>
                <w:sz w:val="24"/>
                <w:szCs w:val="24"/>
                <w:lang w:eastAsia="en-US"/>
              </w:rPr>
              <w:t>Netaikoma</w:t>
            </w:r>
          </w:p>
          <w:p w14:paraId="1DA862E1" w14:textId="77777777" w:rsidR="00B64210" w:rsidRPr="00B64210" w:rsidRDefault="00B64210" w:rsidP="007E0600">
            <w:pPr>
              <w:spacing w:after="0" w:line="240" w:lineRule="auto"/>
              <w:jc w:val="both"/>
              <w:rPr>
                <w:rFonts w:ascii="Times New Roman" w:eastAsia="Times New Roman" w:hAnsi="Times New Roman" w:cs="Times New Roman"/>
                <w:kern w:val="2"/>
                <w:sz w:val="24"/>
                <w:szCs w:val="24"/>
                <w:lang w:eastAsia="en-US"/>
              </w:rPr>
            </w:pPr>
          </w:p>
          <w:p w14:paraId="5FE61878" w14:textId="77777777" w:rsidR="00B64210" w:rsidRPr="00B64210" w:rsidRDefault="00B64210" w:rsidP="007E0600">
            <w:pPr>
              <w:spacing w:after="0" w:line="240" w:lineRule="auto"/>
              <w:jc w:val="both"/>
              <w:rPr>
                <w:rFonts w:ascii="Times New Roman" w:eastAsia="Times New Roman" w:hAnsi="Times New Roman" w:cs="Times New Roman"/>
                <w:kern w:val="2"/>
                <w:sz w:val="24"/>
                <w:szCs w:val="24"/>
                <w:lang w:eastAsia="en-US"/>
              </w:rPr>
            </w:pPr>
          </w:p>
        </w:tc>
      </w:tr>
      <w:tr w:rsidR="00B64210" w:rsidRPr="00B64210" w14:paraId="090FE770" w14:textId="77777777" w:rsidTr="005B2A2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F018DF6" w14:textId="77777777" w:rsidR="00B64210" w:rsidRPr="00B64210" w:rsidRDefault="00B64210" w:rsidP="007E0600">
            <w:pPr>
              <w:spacing w:after="0" w:line="240" w:lineRule="auto"/>
              <w:rPr>
                <w:rFonts w:ascii="Times New Roman" w:eastAsia="Times New Roman" w:hAnsi="Times New Roman" w:cs="Times New Roman"/>
                <w:b/>
                <w:bCs/>
                <w:kern w:val="2"/>
                <w:sz w:val="24"/>
                <w:szCs w:val="24"/>
                <w:lang w:eastAsia="en-US"/>
              </w:rPr>
            </w:pPr>
            <w:r w:rsidRPr="00B64210">
              <w:rPr>
                <w:rFonts w:ascii="Times New Roman" w:eastAsia="Times New Roman" w:hAnsi="Times New Roman" w:cs="Times New Roman"/>
                <w:b/>
                <w:bCs/>
                <w:kern w:val="2"/>
                <w:sz w:val="24"/>
                <w:szCs w:val="24"/>
                <w:lang w:eastAsia="en-US"/>
              </w:rPr>
              <w:t xml:space="preserve">9.7. Tiekėjui taikomos netesybos dėl pirkimo dokumentuose nustatytų Kokybinių kriterijų </w:t>
            </w:r>
            <w:proofErr w:type="spellStart"/>
            <w:r w:rsidRPr="00B64210">
              <w:rPr>
                <w:rFonts w:ascii="Times New Roman" w:eastAsia="Times New Roman" w:hAnsi="Times New Roman" w:cs="Times New Roman"/>
                <w:b/>
                <w:bCs/>
                <w:kern w:val="2"/>
                <w:sz w:val="24"/>
                <w:szCs w:val="24"/>
                <w:lang w:eastAsia="en-US"/>
              </w:rPr>
              <w:t>nepasiekimo</w:t>
            </w:r>
            <w:proofErr w:type="spellEnd"/>
            <w:r w:rsidRPr="00B64210">
              <w:rPr>
                <w:rFonts w:ascii="Times New Roman" w:eastAsia="Times New Roman" w:hAnsi="Times New Roman" w:cs="Times New Roman"/>
                <w:b/>
                <w:bCs/>
                <w:kern w:val="2"/>
                <w:sz w:val="24"/>
                <w:szCs w:val="24"/>
                <w:lang w:eastAsia="en-US"/>
              </w:rPr>
              <w:t xml:space="preserve"> Sutarties vykdymo metu</w:t>
            </w:r>
          </w:p>
        </w:tc>
        <w:tc>
          <w:tcPr>
            <w:tcW w:w="7353" w:type="dxa"/>
            <w:gridSpan w:val="2"/>
            <w:tcBorders>
              <w:top w:val="single" w:sz="4" w:space="0" w:color="auto"/>
              <w:left w:val="single" w:sz="4" w:space="0" w:color="auto"/>
              <w:bottom w:val="single" w:sz="4" w:space="0" w:color="auto"/>
              <w:right w:val="single" w:sz="4" w:space="0" w:color="auto"/>
            </w:tcBorders>
          </w:tcPr>
          <w:p w14:paraId="19AFD1CA" w14:textId="77777777" w:rsidR="00B64210" w:rsidRPr="00B64210" w:rsidRDefault="00B64210" w:rsidP="007E0600">
            <w:pPr>
              <w:spacing w:after="0" w:line="240" w:lineRule="auto"/>
              <w:jc w:val="both"/>
              <w:rPr>
                <w:rFonts w:ascii="Times New Roman" w:eastAsia="Times New Roman" w:hAnsi="Times New Roman" w:cs="Times New Roman"/>
                <w:kern w:val="2"/>
                <w:sz w:val="24"/>
                <w:szCs w:val="24"/>
                <w:lang w:eastAsia="en-US"/>
              </w:rPr>
            </w:pPr>
            <w:r w:rsidRPr="00B64210">
              <w:rPr>
                <w:rFonts w:ascii="Times New Roman" w:eastAsia="Times New Roman" w:hAnsi="Times New Roman" w:cs="Times New Roman"/>
                <w:kern w:val="2"/>
                <w:sz w:val="24"/>
                <w:szCs w:val="24"/>
                <w:lang w:eastAsia="en-US"/>
              </w:rPr>
              <w:t>Netaikoma</w:t>
            </w:r>
          </w:p>
        </w:tc>
      </w:tr>
      <w:tr w:rsidR="00B64210" w:rsidRPr="00B64210" w14:paraId="75CCCEB5" w14:textId="77777777" w:rsidTr="005B2A2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22E57E1" w14:textId="77777777" w:rsidR="00B64210" w:rsidRPr="00B64210" w:rsidRDefault="00B64210" w:rsidP="007E0600">
            <w:pPr>
              <w:spacing w:after="0" w:line="240" w:lineRule="auto"/>
              <w:rPr>
                <w:rFonts w:ascii="Times New Roman" w:eastAsia="Times New Roman" w:hAnsi="Times New Roman" w:cs="Times New Roman"/>
                <w:b/>
                <w:bCs/>
                <w:kern w:val="2"/>
                <w:sz w:val="24"/>
                <w:szCs w:val="24"/>
                <w:lang w:eastAsia="en-US"/>
              </w:rPr>
            </w:pPr>
            <w:r w:rsidRPr="00B64210">
              <w:rPr>
                <w:rFonts w:ascii="Times New Roman" w:eastAsia="Times New Roman" w:hAnsi="Times New Roman" w:cs="Times New Roman"/>
                <w:b/>
                <w:bCs/>
                <w:kern w:val="2"/>
                <w:sz w:val="24"/>
                <w:szCs w:val="24"/>
                <w:lang w:eastAsia="en-US"/>
              </w:rPr>
              <w:t>9.8. Tiekėjui taikomos netesybos dėl Sutarties įvykdymo užtikrinimo nepratęsimo</w:t>
            </w:r>
          </w:p>
        </w:tc>
        <w:tc>
          <w:tcPr>
            <w:tcW w:w="7353" w:type="dxa"/>
            <w:gridSpan w:val="2"/>
            <w:tcBorders>
              <w:top w:val="single" w:sz="4" w:space="0" w:color="auto"/>
              <w:left w:val="single" w:sz="4" w:space="0" w:color="auto"/>
              <w:bottom w:val="single" w:sz="4" w:space="0" w:color="auto"/>
              <w:right w:val="single" w:sz="4" w:space="0" w:color="auto"/>
            </w:tcBorders>
          </w:tcPr>
          <w:p w14:paraId="06EE2251" w14:textId="77777777" w:rsidR="00B64210" w:rsidRPr="00B64210" w:rsidRDefault="00B64210" w:rsidP="007E0600">
            <w:pPr>
              <w:spacing w:after="0" w:line="240" w:lineRule="auto"/>
              <w:jc w:val="both"/>
              <w:rPr>
                <w:rFonts w:ascii="Times New Roman" w:eastAsia="Times New Roman" w:hAnsi="Times New Roman" w:cs="Times New Roman"/>
                <w:kern w:val="2"/>
                <w:sz w:val="24"/>
                <w:szCs w:val="24"/>
                <w:lang w:eastAsia="en-US"/>
              </w:rPr>
            </w:pPr>
            <w:r w:rsidRPr="00B64210">
              <w:rPr>
                <w:rFonts w:ascii="Times New Roman" w:eastAsia="Times New Roman" w:hAnsi="Times New Roman" w:cs="Times New Roman"/>
                <w:kern w:val="2"/>
                <w:sz w:val="24"/>
                <w:szCs w:val="24"/>
                <w:lang w:eastAsia="en-US"/>
              </w:rPr>
              <w:t>Netaikoma</w:t>
            </w:r>
          </w:p>
          <w:p w14:paraId="78A72D27" w14:textId="77777777" w:rsidR="00B64210" w:rsidRPr="00B64210" w:rsidRDefault="00B64210" w:rsidP="007E0600">
            <w:pPr>
              <w:spacing w:after="0" w:line="240" w:lineRule="auto"/>
              <w:jc w:val="both"/>
              <w:rPr>
                <w:rFonts w:ascii="Times New Roman" w:eastAsia="Times New Roman" w:hAnsi="Times New Roman" w:cs="Times New Roman"/>
                <w:kern w:val="2"/>
                <w:sz w:val="24"/>
                <w:szCs w:val="24"/>
                <w:lang w:eastAsia="en-US"/>
              </w:rPr>
            </w:pPr>
          </w:p>
          <w:p w14:paraId="407C260E" w14:textId="77777777" w:rsidR="00B64210" w:rsidRPr="00B64210" w:rsidRDefault="00B64210" w:rsidP="007E0600">
            <w:pPr>
              <w:spacing w:after="0" w:line="240" w:lineRule="auto"/>
              <w:jc w:val="both"/>
              <w:rPr>
                <w:rFonts w:ascii="Times New Roman" w:eastAsia="Times New Roman" w:hAnsi="Times New Roman" w:cs="Times New Roman"/>
                <w:kern w:val="2"/>
                <w:sz w:val="24"/>
                <w:szCs w:val="24"/>
                <w:lang w:eastAsia="en-US"/>
              </w:rPr>
            </w:pPr>
          </w:p>
        </w:tc>
      </w:tr>
      <w:tr w:rsidR="00B64210" w:rsidRPr="00B64210" w14:paraId="22D5F383" w14:textId="77777777" w:rsidTr="005B2A2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D22FDF9" w14:textId="77777777" w:rsidR="00B64210" w:rsidRPr="00B64210" w:rsidRDefault="00B64210" w:rsidP="007E0600">
            <w:pPr>
              <w:spacing w:after="0" w:line="240" w:lineRule="auto"/>
              <w:rPr>
                <w:rFonts w:ascii="Times New Roman" w:eastAsia="Times New Roman" w:hAnsi="Times New Roman" w:cs="Times New Roman"/>
                <w:b/>
                <w:bCs/>
                <w:kern w:val="2"/>
                <w:sz w:val="24"/>
                <w:szCs w:val="24"/>
                <w:lang w:eastAsia="en-US"/>
              </w:rPr>
            </w:pPr>
            <w:r w:rsidRPr="00B64210">
              <w:rPr>
                <w:rFonts w:ascii="Times New Roman" w:eastAsia="Times New Roman" w:hAnsi="Times New Roman" w:cs="Times New Roman"/>
                <w:b/>
                <w:bCs/>
                <w:kern w:val="2"/>
                <w:sz w:val="24"/>
                <w:szCs w:val="24"/>
                <w:lang w:eastAsia="en-US"/>
              </w:rPr>
              <w:t>9.9. Tiekėjui taikoma bauda dėl Pirkėjo simbolių, pavadinimo ir ženklo reklamoje ar rinkodaroje naudojimo reikalavimų nesilaikymo bei draudimo naudotis Pirkėjo sukurtais intelektiniais veiklos rezultatais nesilaikymo</w:t>
            </w:r>
          </w:p>
        </w:tc>
        <w:tc>
          <w:tcPr>
            <w:tcW w:w="7353" w:type="dxa"/>
            <w:gridSpan w:val="2"/>
            <w:tcBorders>
              <w:top w:val="single" w:sz="4" w:space="0" w:color="auto"/>
              <w:left w:val="single" w:sz="4" w:space="0" w:color="auto"/>
              <w:bottom w:val="single" w:sz="4" w:space="0" w:color="auto"/>
              <w:right w:val="single" w:sz="4" w:space="0" w:color="auto"/>
            </w:tcBorders>
          </w:tcPr>
          <w:p w14:paraId="52761BFD" w14:textId="77777777" w:rsidR="00B64210" w:rsidRPr="00B64210" w:rsidRDefault="00B64210" w:rsidP="007E0600">
            <w:pPr>
              <w:spacing w:after="0" w:line="240" w:lineRule="auto"/>
              <w:jc w:val="both"/>
              <w:rPr>
                <w:rFonts w:ascii="Times New Roman" w:eastAsia="Times New Roman" w:hAnsi="Times New Roman" w:cs="Times New Roman"/>
                <w:kern w:val="2"/>
                <w:sz w:val="24"/>
                <w:szCs w:val="24"/>
                <w:lang w:eastAsia="en-US"/>
              </w:rPr>
            </w:pPr>
            <w:r w:rsidRPr="00B64210">
              <w:rPr>
                <w:rFonts w:ascii="Times New Roman" w:eastAsia="Times New Roman" w:hAnsi="Times New Roman" w:cs="Times New Roman"/>
                <w:kern w:val="2"/>
                <w:sz w:val="24"/>
                <w:szCs w:val="24"/>
                <w:lang w:eastAsia="en-US"/>
              </w:rPr>
              <w:t>Netaikoma</w:t>
            </w:r>
          </w:p>
          <w:p w14:paraId="181C8D48" w14:textId="77777777" w:rsidR="00B64210" w:rsidRPr="00B64210" w:rsidRDefault="00B64210" w:rsidP="007E0600">
            <w:pPr>
              <w:spacing w:after="0" w:line="240" w:lineRule="auto"/>
              <w:jc w:val="both"/>
              <w:rPr>
                <w:rFonts w:ascii="Times New Roman" w:eastAsia="Times New Roman" w:hAnsi="Times New Roman" w:cs="Times New Roman"/>
                <w:kern w:val="2"/>
                <w:sz w:val="24"/>
                <w:szCs w:val="24"/>
                <w:lang w:eastAsia="en-US"/>
              </w:rPr>
            </w:pPr>
          </w:p>
          <w:p w14:paraId="1A64CADE" w14:textId="77777777" w:rsidR="00B64210" w:rsidRPr="00B64210" w:rsidRDefault="00B64210" w:rsidP="007E0600">
            <w:pPr>
              <w:spacing w:after="0" w:line="240" w:lineRule="auto"/>
              <w:jc w:val="both"/>
              <w:rPr>
                <w:rFonts w:ascii="Times New Roman" w:eastAsia="Times New Roman" w:hAnsi="Times New Roman" w:cs="Times New Roman"/>
                <w:kern w:val="2"/>
                <w:sz w:val="24"/>
                <w:szCs w:val="24"/>
                <w:lang w:eastAsia="en-US"/>
              </w:rPr>
            </w:pPr>
          </w:p>
          <w:p w14:paraId="27C7539B" w14:textId="77777777" w:rsidR="00B64210" w:rsidRPr="00B64210" w:rsidRDefault="00B64210" w:rsidP="007E0600">
            <w:pPr>
              <w:spacing w:after="0" w:line="240" w:lineRule="auto"/>
              <w:jc w:val="both"/>
              <w:rPr>
                <w:rFonts w:ascii="Times New Roman" w:eastAsia="Times New Roman" w:hAnsi="Times New Roman" w:cs="Times New Roman"/>
                <w:kern w:val="2"/>
                <w:sz w:val="24"/>
                <w:szCs w:val="24"/>
                <w:lang w:eastAsia="en-US"/>
              </w:rPr>
            </w:pPr>
          </w:p>
          <w:p w14:paraId="24DF3A8D" w14:textId="77777777" w:rsidR="00B64210" w:rsidRPr="00B64210" w:rsidRDefault="00B64210" w:rsidP="007E0600">
            <w:pPr>
              <w:spacing w:after="0" w:line="240" w:lineRule="auto"/>
              <w:jc w:val="both"/>
              <w:rPr>
                <w:rFonts w:ascii="Times New Roman" w:eastAsia="Times New Roman" w:hAnsi="Times New Roman" w:cs="Times New Roman"/>
                <w:kern w:val="2"/>
                <w:sz w:val="24"/>
                <w:szCs w:val="24"/>
                <w:lang w:eastAsia="en-US"/>
              </w:rPr>
            </w:pPr>
          </w:p>
        </w:tc>
      </w:tr>
      <w:tr w:rsidR="00B64210" w:rsidRPr="00B64210" w14:paraId="5E1927C5" w14:textId="77777777" w:rsidTr="005B2A2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EBBC97" w14:textId="77777777" w:rsidR="00B64210" w:rsidRPr="00B64210" w:rsidRDefault="00B64210" w:rsidP="007E0600">
            <w:pPr>
              <w:spacing w:after="0" w:line="240" w:lineRule="auto"/>
              <w:rPr>
                <w:rFonts w:ascii="Times New Roman" w:eastAsia="Times New Roman" w:hAnsi="Times New Roman" w:cs="Times New Roman"/>
                <w:b/>
                <w:bCs/>
                <w:kern w:val="2"/>
                <w:sz w:val="24"/>
                <w:szCs w:val="24"/>
                <w:lang w:eastAsia="en-US"/>
              </w:rPr>
            </w:pPr>
            <w:r w:rsidRPr="00B64210">
              <w:rPr>
                <w:rFonts w:ascii="Times New Roman" w:eastAsia="Times New Roman" w:hAnsi="Times New Roman" w:cs="Times New Roman"/>
                <w:b/>
                <w:bCs/>
                <w:kern w:val="2"/>
                <w:sz w:val="24"/>
                <w:szCs w:val="24"/>
                <w:lang w:eastAsia="en-US"/>
              </w:rPr>
              <w:lastRenderedPageBreak/>
              <w:t>9.10. Kitos netesybos</w:t>
            </w:r>
          </w:p>
        </w:tc>
        <w:tc>
          <w:tcPr>
            <w:tcW w:w="7353" w:type="dxa"/>
            <w:gridSpan w:val="2"/>
            <w:tcBorders>
              <w:top w:val="single" w:sz="4" w:space="0" w:color="auto"/>
              <w:left w:val="single" w:sz="4" w:space="0" w:color="auto"/>
              <w:bottom w:val="single" w:sz="4" w:space="0" w:color="auto"/>
              <w:right w:val="single" w:sz="4" w:space="0" w:color="auto"/>
            </w:tcBorders>
          </w:tcPr>
          <w:p w14:paraId="62AE91B8" w14:textId="77777777" w:rsidR="00B64210" w:rsidRPr="00B64210" w:rsidRDefault="00B64210" w:rsidP="007E0600">
            <w:pPr>
              <w:spacing w:after="0" w:line="240" w:lineRule="auto"/>
              <w:jc w:val="both"/>
              <w:rPr>
                <w:rFonts w:ascii="Times New Roman" w:eastAsia="Times New Roman" w:hAnsi="Times New Roman" w:cs="Times New Roman"/>
                <w:kern w:val="2"/>
                <w:sz w:val="24"/>
                <w:szCs w:val="24"/>
                <w:lang w:eastAsia="en-US"/>
              </w:rPr>
            </w:pPr>
          </w:p>
        </w:tc>
      </w:tr>
      <w:tr w:rsidR="00B64210" w:rsidRPr="00B64210" w14:paraId="4FC6ADB8" w14:textId="77777777" w:rsidTr="005B2A25">
        <w:trPr>
          <w:trHeight w:val="300"/>
        </w:trPr>
        <w:tc>
          <w:tcPr>
            <w:tcW w:w="10060" w:type="dxa"/>
            <w:gridSpan w:val="5"/>
          </w:tcPr>
          <w:p w14:paraId="061787F0" w14:textId="77777777" w:rsidR="00B64210" w:rsidRPr="00B64210" w:rsidRDefault="00B64210" w:rsidP="007E0600">
            <w:pPr>
              <w:spacing w:after="0" w:line="240" w:lineRule="auto"/>
              <w:jc w:val="both"/>
              <w:rPr>
                <w:rFonts w:ascii="Times New Roman" w:eastAsia="Times New Roman" w:hAnsi="Times New Roman" w:cs="Times New Roman"/>
                <w:b/>
                <w:bCs/>
                <w:kern w:val="2"/>
                <w:sz w:val="24"/>
                <w:szCs w:val="24"/>
                <w:lang w:eastAsia="en-US"/>
              </w:rPr>
            </w:pPr>
            <w:r w:rsidRPr="00B64210">
              <w:rPr>
                <w:rFonts w:ascii="Times New Roman" w:eastAsia="Times New Roman" w:hAnsi="Times New Roman" w:cs="Times New Roman"/>
                <w:b/>
                <w:kern w:val="2"/>
                <w:sz w:val="24"/>
                <w:szCs w:val="24"/>
                <w:lang w:eastAsia="en-US"/>
              </w:rPr>
              <w:t>10. ESMINĖS SUTARTIES SĄLYGOS</w:t>
            </w:r>
          </w:p>
        </w:tc>
      </w:tr>
      <w:tr w:rsidR="00B64210" w:rsidRPr="00B64210" w14:paraId="5C8007DC" w14:textId="77777777" w:rsidTr="005B2A25">
        <w:trPr>
          <w:trHeight w:val="300"/>
        </w:trPr>
        <w:tc>
          <w:tcPr>
            <w:tcW w:w="2707" w:type="dxa"/>
            <w:gridSpan w:val="3"/>
          </w:tcPr>
          <w:p w14:paraId="14035A24" w14:textId="77777777" w:rsidR="00B64210" w:rsidRPr="00B64210" w:rsidRDefault="00B64210" w:rsidP="007E0600">
            <w:pPr>
              <w:spacing w:after="0" w:line="240" w:lineRule="auto"/>
              <w:rPr>
                <w:rFonts w:ascii="Times New Roman" w:eastAsia="Times New Roman" w:hAnsi="Times New Roman" w:cs="Times New Roman"/>
                <w:b/>
                <w:bCs/>
                <w:kern w:val="2"/>
                <w:sz w:val="24"/>
                <w:szCs w:val="24"/>
                <w:lang w:eastAsia="en-US"/>
              </w:rPr>
            </w:pPr>
            <w:r w:rsidRPr="00B64210">
              <w:rPr>
                <w:rFonts w:ascii="Times New Roman" w:eastAsia="Times New Roman" w:hAnsi="Times New Roman" w:cs="Times New Roman"/>
                <w:b/>
                <w:bCs/>
                <w:kern w:val="2"/>
                <w:sz w:val="24"/>
                <w:szCs w:val="24"/>
                <w:lang w:eastAsia="en-US"/>
              </w:rPr>
              <w:t>10.1. Esminės Sutarties sąlygos</w:t>
            </w:r>
          </w:p>
        </w:tc>
        <w:tc>
          <w:tcPr>
            <w:tcW w:w="7353" w:type="dxa"/>
            <w:gridSpan w:val="2"/>
          </w:tcPr>
          <w:p w14:paraId="5FA5D8F0" w14:textId="77777777" w:rsidR="00B64210" w:rsidRPr="00B64210" w:rsidRDefault="00B64210" w:rsidP="007E0600">
            <w:pPr>
              <w:spacing w:after="0" w:line="240" w:lineRule="auto"/>
              <w:jc w:val="both"/>
              <w:rPr>
                <w:rFonts w:ascii="Times New Roman" w:eastAsia="Times New Roman" w:hAnsi="Times New Roman" w:cs="Times New Roman"/>
                <w:sz w:val="24"/>
                <w:szCs w:val="24"/>
                <w:lang w:eastAsia="en-US"/>
              </w:rPr>
            </w:pPr>
            <w:r w:rsidRPr="00B64210">
              <w:rPr>
                <w:rFonts w:ascii="Times New Roman" w:eastAsia="Times New Roman" w:hAnsi="Times New Roman" w:cs="Times New Roman"/>
                <w:kern w:val="2"/>
                <w:sz w:val="24"/>
                <w:szCs w:val="24"/>
                <w:lang w:eastAsia="en-US"/>
              </w:rPr>
              <w:t xml:space="preserve">10.1.1. Prekių atitiktis techninės specifikacijos reikalavimams </w:t>
            </w:r>
            <w:r w:rsidRPr="00B64210">
              <w:rPr>
                <w:rFonts w:ascii="Times New Roman" w:eastAsia="Times New Roman" w:hAnsi="Times New Roman" w:cs="Times New Roman"/>
                <w:sz w:val="24"/>
                <w:szCs w:val="24"/>
                <w:lang w:eastAsia="en-US"/>
              </w:rPr>
              <w:t xml:space="preserve">(Specialiųjų sąlygų 3.1. punktas). </w:t>
            </w:r>
          </w:p>
          <w:p w14:paraId="704CD75F" w14:textId="77777777" w:rsidR="00B64210" w:rsidRPr="00B64210" w:rsidRDefault="00B64210" w:rsidP="007E0600">
            <w:pPr>
              <w:spacing w:after="0" w:line="240" w:lineRule="auto"/>
              <w:jc w:val="both"/>
              <w:rPr>
                <w:rFonts w:ascii="Times New Roman" w:eastAsia="Times New Roman" w:hAnsi="Times New Roman" w:cs="Times New Roman"/>
                <w:sz w:val="24"/>
                <w:szCs w:val="24"/>
                <w:lang w:eastAsia="en-US"/>
              </w:rPr>
            </w:pPr>
            <w:r w:rsidRPr="00B64210">
              <w:rPr>
                <w:rFonts w:ascii="Times New Roman" w:eastAsia="Times New Roman" w:hAnsi="Times New Roman" w:cs="Times New Roman"/>
                <w:sz w:val="24"/>
                <w:szCs w:val="24"/>
                <w:lang w:eastAsia="en-US"/>
              </w:rPr>
              <w:t>10.1.2. Sutarties kaina (Specialiųjų sąlygų 5.2. punktas).</w:t>
            </w:r>
          </w:p>
          <w:p w14:paraId="4EEF4761" w14:textId="77777777" w:rsidR="00B64210" w:rsidRPr="00B64210" w:rsidRDefault="00B64210" w:rsidP="007E0600">
            <w:pPr>
              <w:spacing w:after="0" w:line="240" w:lineRule="auto"/>
              <w:jc w:val="both"/>
              <w:rPr>
                <w:rFonts w:ascii="Times New Roman" w:eastAsia="Times New Roman" w:hAnsi="Times New Roman" w:cs="Times New Roman"/>
                <w:sz w:val="24"/>
                <w:szCs w:val="24"/>
                <w:lang w:eastAsia="en-US"/>
              </w:rPr>
            </w:pPr>
            <w:r w:rsidRPr="00B64210">
              <w:rPr>
                <w:rFonts w:ascii="Times New Roman" w:eastAsia="Times New Roman" w:hAnsi="Times New Roman" w:cs="Times New Roman"/>
                <w:sz w:val="24"/>
                <w:szCs w:val="24"/>
                <w:lang w:eastAsia="en-US"/>
              </w:rPr>
              <w:t xml:space="preserve">10.1.3. Prekių pristatymo terminas (Specialiųjų sąlygų 4.1. punktas). </w:t>
            </w:r>
          </w:p>
          <w:p w14:paraId="4C92356B" w14:textId="77777777" w:rsidR="00B64210" w:rsidRPr="00B64210" w:rsidRDefault="00B64210" w:rsidP="007E0600">
            <w:pPr>
              <w:spacing w:after="0" w:line="240" w:lineRule="auto"/>
              <w:jc w:val="both"/>
              <w:rPr>
                <w:rFonts w:ascii="Times New Roman" w:eastAsia="Times New Roman" w:hAnsi="Times New Roman" w:cs="Times New Roman"/>
                <w:sz w:val="24"/>
                <w:szCs w:val="24"/>
                <w:lang w:eastAsia="en-US"/>
              </w:rPr>
            </w:pPr>
            <w:r w:rsidRPr="00B64210">
              <w:rPr>
                <w:rFonts w:ascii="Times New Roman" w:eastAsia="Times New Roman" w:hAnsi="Times New Roman" w:cs="Times New Roman"/>
                <w:sz w:val="24"/>
                <w:szCs w:val="24"/>
                <w:lang w:eastAsia="en-US"/>
              </w:rPr>
              <w:t xml:space="preserve">10.1.4. Netinkamos kokybės Prekių pristatymas (Bendrųjų sąlygų 2.3. punktas). </w:t>
            </w:r>
          </w:p>
          <w:p w14:paraId="20183A44" w14:textId="77777777" w:rsidR="00B64210" w:rsidRPr="00B64210" w:rsidRDefault="00B64210" w:rsidP="007E0600">
            <w:pPr>
              <w:spacing w:after="0" w:line="240" w:lineRule="auto"/>
              <w:jc w:val="both"/>
              <w:rPr>
                <w:rFonts w:ascii="Times New Roman" w:eastAsia="Times New Roman" w:hAnsi="Times New Roman" w:cs="Times New Roman"/>
                <w:kern w:val="2"/>
                <w:sz w:val="24"/>
                <w:szCs w:val="24"/>
                <w:lang w:eastAsia="en-US"/>
              </w:rPr>
            </w:pPr>
            <w:r w:rsidRPr="00B64210">
              <w:rPr>
                <w:rFonts w:ascii="Times New Roman" w:eastAsia="Times New Roman" w:hAnsi="Times New Roman" w:cs="Times New Roman"/>
                <w:sz w:val="24"/>
                <w:szCs w:val="24"/>
                <w:lang w:eastAsia="en-US"/>
              </w:rPr>
              <w:t>10.1.5. Aplinkos apsaugos kriterijų laikymasis (Specialiųjų sąlygų 13.1. punktas).</w:t>
            </w:r>
          </w:p>
        </w:tc>
      </w:tr>
      <w:tr w:rsidR="00B64210" w:rsidRPr="00B64210" w14:paraId="3744EA5A" w14:textId="77777777" w:rsidTr="005B2A25">
        <w:trPr>
          <w:trHeight w:val="300"/>
        </w:trPr>
        <w:tc>
          <w:tcPr>
            <w:tcW w:w="2700" w:type="dxa"/>
            <w:gridSpan w:val="2"/>
          </w:tcPr>
          <w:p w14:paraId="36BA75DD" w14:textId="77777777" w:rsidR="00B64210" w:rsidRPr="00B64210" w:rsidRDefault="00B64210" w:rsidP="007E0600">
            <w:pPr>
              <w:spacing w:after="0" w:line="240" w:lineRule="auto"/>
              <w:rPr>
                <w:rFonts w:ascii="Times New Roman" w:eastAsia="Times New Roman" w:hAnsi="Times New Roman" w:cs="Times New Roman"/>
                <w:b/>
                <w:bCs/>
                <w:kern w:val="2"/>
                <w:sz w:val="24"/>
                <w:szCs w:val="24"/>
                <w:lang w:eastAsia="en-US"/>
              </w:rPr>
            </w:pPr>
            <w:r w:rsidRPr="00B64210">
              <w:rPr>
                <w:rFonts w:ascii="Times New Roman" w:eastAsia="Times New Roman" w:hAnsi="Times New Roman" w:cs="Times New Roman"/>
                <w:b/>
                <w:bCs/>
                <w:kern w:val="2"/>
                <w:sz w:val="24"/>
                <w:szCs w:val="24"/>
                <w:lang w:eastAsia="en-US"/>
              </w:rPr>
              <w:t>10.2. Dideli arba nuolatiniai esminės Sutarties sąlygos vykdymo trūkumai</w:t>
            </w:r>
          </w:p>
        </w:tc>
        <w:tc>
          <w:tcPr>
            <w:tcW w:w="7360" w:type="dxa"/>
            <w:gridSpan w:val="3"/>
          </w:tcPr>
          <w:p w14:paraId="2A486B30" w14:textId="77777777" w:rsidR="00B64210" w:rsidRPr="00B64210" w:rsidRDefault="00B64210" w:rsidP="007E0600">
            <w:pPr>
              <w:spacing w:after="0" w:line="240" w:lineRule="auto"/>
              <w:jc w:val="both"/>
              <w:rPr>
                <w:rFonts w:ascii="Times New Roman" w:eastAsia="Times New Roman" w:hAnsi="Times New Roman" w:cs="Times New Roman"/>
                <w:kern w:val="2"/>
                <w:sz w:val="24"/>
                <w:szCs w:val="24"/>
                <w:lang w:eastAsia="en-US"/>
              </w:rPr>
            </w:pPr>
            <w:r w:rsidRPr="00B64210">
              <w:rPr>
                <w:rFonts w:ascii="Times New Roman" w:eastAsia="Times New Roman" w:hAnsi="Times New Roman" w:cs="Times New Roman"/>
                <w:kern w:val="2"/>
                <w:sz w:val="24"/>
                <w:szCs w:val="24"/>
                <w:lang w:eastAsia="en-US"/>
              </w:rPr>
              <w:t>Netaikoma</w:t>
            </w:r>
          </w:p>
        </w:tc>
      </w:tr>
      <w:tr w:rsidR="00B64210" w:rsidRPr="00B64210" w14:paraId="38265383" w14:textId="77777777" w:rsidTr="005B2A25">
        <w:trPr>
          <w:trHeight w:val="300"/>
        </w:trPr>
        <w:tc>
          <w:tcPr>
            <w:tcW w:w="10060" w:type="dxa"/>
            <w:gridSpan w:val="5"/>
          </w:tcPr>
          <w:p w14:paraId="69DF5755" w14:textId="77777777" w:rsidR="00B64210" w:rsidRPr="00B64210" w:rsidRDefault="00B64210" w:rsidP="007E0600">
            <w:pPr>
              <w:spacing w:after="0" w:line="240" w:lineRule="auto"/>
              <w:jc w:val="both"/>
              <w:rPr>
                <w:rFonts w:ascii="Times New Roman" w:eastAsia="Times New Roman" w:hAnsi="Times New Roman" w:cs="Times New Roman"/>
                <w:b/>
                <w:bCs/>
                <w:kern w:val="2"/>
                <w:sz w:val="24"/>
                <w:szCs w:val="24"/>
                <w:lang w:eastAsia="en-US"/>
              </w:rPr>
            </w:pPr>
            <w:r w:rsidRPr="00B64210">
              <w:rPr>
                <w:rFonts w:ascii="Times New Roman" w:eastAsia="Times New Roman" w:hAnsi="Times New Roman" w:cs="Times New Roman"/>
                <w:b/>
                <w:bCs/>
                <w:kern w:val="2"/>
                <w:sz w:val="24"/>
                <w:szCs w:val="24"/>
                <w:lang w:eastAsia="en-US"/>
              </w:rPr>
              <w:t>11. SUTARTIES GALIOJIMAS IR KEITIMAS</w:t>
            </w:r>
          </w:p>
        </w:tc>
      </w:tr>
      <w:tr w:rsidR="00B64210" w:rsidRPr="00B64210" w14:paraId="55DF5955" w14:textId="77777777" w:rsidTr="005B2A2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5E9731" w14:textId="77777777" w:rsidR="00B64210" w:rsidRPr="00B64210" w:rsidRDefault="00B64210" w:rsidP="007E0600">
            <w:pPr>
              <w:spacing w:after="0" w:line="240" w:lineRule="auto"/>
              <w:rPr>
                <w:rFonts w:ascii="Times New Roman" w:eastAsia="Times New Roman" w:hAnsi="Times New Roman" w:cs="Times New Roman"/>
                <w:b/>
                <w:bCs/>
                <w:kern w:val="2"/>
                <w:sz w:val="24"/>
                <w:szCs w:val="24"/>
                <w:lang w:eastAsia="en-US"/>
              </w:rPr>
            </w:pPr>
            <w:r w:rsidRPr="00B64210">
              <w:rPr>
                <w:rFonts w:ascii="Times New Roman" w:eastAsia="Times New Roman" w:hAnsi="Times New Roman" w:cs="Times New Roman"/>
                <w:b/>
                <w:bCs/>
                <w:kern w:val="2"/>
                <w:sz w:val="24"/>
                <w:szCs w:val="24"/>
                <w:lang w:eastAsia="en-US"/>
              </w:rPr>
              <w:t>11.1. Sutarties sudarymas ir įsigaliojimas</w:t>
            </w:r>
          </w:p>
        </w:tc>
        <w:tc>
          <w:tcPr>
            <w:tcW w:w="7353" w:type="dxa"/>
            <w:gridSpan w:val="2"/>
            <w:tcBorders>
              <w:top w:val="single" w:sz="4" w:space="0" w:color="auto"/>
              <w:left w:val="single" w:sz="4" w:space="0" w:color="auto"/>
              <w:bottom w:val="single" w:sz="4" w:space="0" w:color="auto"/>
              <w:right w:val="single" w:sz="4" w:space="0" w:color="auto"/>
            </w:tcBorders>
          </w:tcPr>
          <w:p w14:paraId="14DAFB09" w14:textId="77777777" w:rsidR="00B64210" w:rsidRPr="00B64210" w:rsidRDefault="00B64210" w:rsidP="007E0600">
            <w:pPr>
              <w:spacing w:after="0" w:line="240" w:lineRule="auto"/>
              <w:jc w:val="both"/>
              <w:rPr>
                <w:rFonts w:ascii="Times New Roman" w:eastAsia="Times New Roman" w:hAnsi="Times New Roman" w:cs="Times New Roman"/>
                <w:kern w:val="2"/>
                <w:sz w:val="24"/>
                <w:szCs w:val="24"/>
                <w:lang w:eastAsia="en-US"/>
              </w:rPr>
            </w:pPr>
            <w:r w:rsidRPr="00B64210">
              <w:rPr>
                <w:rFonts w:ascii="Times New Roman" w:eastAsia="Times New Roman" w:hAnsi="Times New Roman" w:cs="Times New Roman"/>
                <w:kern w:val="2"/>
                <w:sz w:val="24"/>
                <w:szCs w:val="24"/>
                <w:lang w:eastAsia="en-US"/>
              </w:rPr>
              <w:t>Ši Sutartis laikoma sudaryta ir įsigalioja nuo Sutarties pasirašymo dienos (antrosios Šalies pasirašymo dieną).</w:t>
            </w:r>
          </w:p>
          <w:p w14:paraId="2FDD3FA5" w14:textId="77777777" w:rsidR="00B64210" w:rsidRPr="00B64210" w:rsidRDefault="00B64210" w:rsidP="007E0600">
            <w:pPr>
              <w:spacing w:after="0" w:line="240" w:lineRule="auto"/>
              <w:jc w:val="both"/>
              <w:rPr>
                <w:rFonts w:ascii="Times New Roman" w:eastAsia="Times New Roman" w:hAnsi="Times New Roman" w:cs="Times New Roman"/>
                <w:kern w:val="2"/>
                <w:sz w:val="24"/>
                <w:szCs w:val="24"/>
                <w:lang w:eastAsia="en-US"/>
              </w:rPr>
            </w:pPr>
            <w:r w:rsidRPr="00B64210">
              <w:rPr>
                <w:rFonts w:ascii="Times New Roman" w:eastAsia="Times New Roman" w:hAnsi="Times New Roman" w:cs="Times New Roman"/>
                <w:color w:val="000000"/>
                <w:kern w:val="2"/>
                <w:sz w:val="24"/>
                <w:szCs w:val="24"/>
                <w:lang w:eastAsia="en-US"/>
              </w:rPr>
              <w:t>Sutartis galioja iki visiško prievolių įvykdymo, bet jos terminas negali būti ilgesnis kaip 3</w:t>
            </w:r>
            <w:r w:rsidRPr="00B64210">
              <w:rPr>
                <w:rFonts w:ascii="Times New Roman" w:eastAsia="Times New Roman" w:hAnsi="Times New Roman" w:cs="Times New Roman"/>
                <w:b/>
                <w:bCs/>
                <w:kern w:val="2"/>
                <w:sz w:val="24"/>
                <w:szCs w:val="24"/>
                <w:lang w:eastAsia="en-US"/>
              </w:rPr>
              <w:t xml:space="preserve"> </w:t>
            </w:r>
            <w:r w:rsidRPr="00B64210">
              <w:rPr>
                <w:rFonts w:ascii="Times New Roman" w:eastAsia="Times New Roman" w:hAnsi="Times New Roman" w:cs="Times New Roman"/>
                <w:kern w:val="2"/>
                <w:sz w:val="24"/>
                <w:szCs w:val="24"/>
                <w:lang w:eastAsia="en-US"/>
              </w:rPr>
              <w:t>mėnesiai.</w:t>
            </w:r>
          </w:p>
        </w:tc>
      </w:tr>
      <w:tr w:rsidR="00B64210" w:rsidRPr="00B64210" w14:paraId="4F07ADD2" w14:textId="77777777" w:rsidTr="005B2A2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72FB26" w14:textId="77777777" w:rsidR="00B64210" w:rsidRPr="00B64210" w:rsidRDefault="00B64210" w:rsidP="007E0600">
            <w:pPr>
              <w:spacing w:after="0" w:line="240" w:lineRule="auto"/>
              <w:jc w:val="center"/>
              <w:rPr>
                <w:rFonts w:ascii="Times New Roman" w:eastAsia="Times New Roman" w:hAnsi="Times New Roman" w:cs="Times New Roman"/>
                <w:b/>
                <w:bCs/>
                <w:kern w:val="2"/>
                <w:sz w:val="24"/>
                <w:szCs w:val="24"/>
                <w:lang w:eastAsia="en-US"/>
              </w:rPr>
            </w:pPr>
            <w:r w:rsidRPr="00B64210">
              <w:rPr>
                <w:rFonts w:ascii="Times New Roman" w:eastAsia="Times New Roman" w:hAnsi="Times New Roman" w:cs="Times New Roman"/>
                <w:b/>
                <w:bCs/>
                <w:kern w:val="2"/>
                <w:sz w:val="24"/>
                <w:szCs w:val="24"/>
                <w:lang w:eastAsia="en-US"/>
              </w:rPr>
              <w:t>11.2. Sutarties galiojimo termino pratęsimas</w:t>
            </w:r>
          </w:p>
        </w:tc>
        <w:tc>
          <w:tcPr>
            <w:tcW w:w="7353" w:type="dxa"/>
            <w:gridSpan w:val="2"/>
            <w:tcBorders>
              <w:top w:val="single" w:sz="4" w:space="0" w:color="auto"/>
              <w:left w:val="single" w:sz="4" w:space="0" w:color="auto"/>
              <w:bottom w:val="single" w:sz="4" w:space="0" w:color="auto"/>
              <w:right w:val="single" w:sz="4" w:space="0" w:color="auto"/>
            </w:tcBorders>
          </w:tcPr>
          <w:p w14:paraId="7A19E8DF" w14:textId="77777777" w:rsidR="00B64210" w:rsidRPr="00B64210" w:rsidRDefault="00B64210" w:rsidP="007E0600">
            <w:pPr>
              <w:spacing w:after="0" w:line="240" w:lineRule="auto"/>
              <w:jc w:val="both"/>
              <w:rPr>
                <w:rFonts w:ascii="Times New Roman" w:eastAsia="Times New Roman" w:hAnsi="Times New Roman" w:cs="Times New Roman"/>
                <w:kern w:val="2"/>
                <w:sz w:val="24"/>
                <w:szCs w:val="24"/>
                <w:lang w:eastAsia="en-US"/>
              </w:rPr>
            </w:pPr>
            <w:r w:rsidRPr="00B64210">
              <w:rPr>
                <w:rFonts w:ascii="Times New Roman" w:eastAsia="Times New Roman" w:hAnsi="Times New Roman" w:cs="Times New Roman"/>
                <w:kern w:val="2"/>
                <w:sz w:val="24"/>
                <w:szCs w:val="24"/>
                <w:lang w:eastAsia="en-US"/>
              </w:rPr>
              <w:t>Netaikoma.</w:t>
            </w:r>
          </w:p>
        </w:tc>
      </w:tr>
      <w:tr w:rsidR="00B64210" w:rsidRPr="00B64210" w14:paraId="576DF5CD" w14:textId="77777777" w:rsidTr="005B2A25">
        <w:trPr>
          <w:trHeight w:val="300"/>
        </w:trPr>
        <w:tc>
          <w:tcPr>
            <w:tcW w:w="10060" w:type="dxa"/>
            <w:gridSpan w:val="5"/>
          </w:tcPr>
          <w:p w14:paraId="74A42009" w14:textId="77777777" w:rsidR="00B64210" w:rsidRPr="00B64210" w:rsidRDefault="00B64210" w:rsidP="007E0600">
            <w:pPr>
              <w:spacing w:after="0" w:line="240" w:lineRule="auto"/>
              <w:jc w:val="both"/>
              <w:rPr>
                <w:rFonts w:ascii="Times New Roman" w:eastAsia="Times New Roman" w:hAnsi="Times New Roman" w:cs="Times New Roman"/>
                <w:b/>
                <w:bCs/>
                <w:kern w:val="2"/>
                <w:sz w:val="24"/>
                <w:szCs w:val="24"/>
                <w:lang w:eastAsia="en-US"/>
              </w:rPr>
            </w:pPr>
            <w:r w:rsidRPr="00B64210">
              <w:rPr>
                <w:rFonts w:ascii="Times New Roman" w:eastAsia="Times New Roman" w:hAnsi="Times New Roman" w:cs="Times New Roman"/>
                <w:b/>
                <w:bCs/>
                <w:kern w:val="2"/>
                <w:sz w:val="24"/>
                <w:szCs w:val="24"/>
                <w:lang w:eastAsia="en-US"/>
              </w:rPr>
              <w:t>12. SUTARTIES NUTRAUKIMAS</w:t>
            </w:r>
          </w:p>
        </w:tc>
      </w:tr>
      <w:tr w:rsidR="00B64210" w:rsidRPr="00B64210" w14:paraId="7BE61CCE" w14:textId="77777777" w:rsidTr="005B2A25">
        <w:trPr>
          <w:trHeight w:val="300"/>
        </w:trPr>
        <w:tc>
          <w:tcPr>
            <w:tcW w:w="2532" w:type="dxa"/>
          </w:tcPr>
          <w:p w14:paraId="307B8F1E" w14:textId="77777777" w:rsidR="00B64210" w:rsidRPr="00B64210" w:rsidRDefault="00B64210" w:rsidP="007E0600">
            <w:pPr>
              <w:spacing w:after="0" w:line="240" w:lineRule="auto"/>
              <w:rPr>
                <w:rFonts w:ascii="Times New Roman" w:eastAsia="Times New Roman" w:hAnsi="Times New Roman" w:cs="Times New Roman"/>
                <w:b/>
                <w:bCs/>
                <w:kern w:val="2"/>
                <w:sz w:val="24"/>
                <w:szCs w:val="24"/>
                <w:lang w:eastAsia="en-US"/>
              </w:rPr>
            </w:pPr>
            <w:r w:rsidRPr="00B64210">
              <w:rPr>
                <w:rFonts w:ascii="Times New Roman" w:eastAsia="Times New Roman" w:hAnsi="Times New Roman" w:cs="Times New Roman"/>
                <w:b/>
                <w:bCs/>
                <w:kern w:val="2"/>
                <w:sz w:val="24"/>
                <w:szCs w:val="24"/>
                <w:lang w:eastAsia="en-US"/>
              </w:rPr>
              <w:t>12.1. Sutarties nutraukimo pagrindai</w:t>
            </w:r>
          </w:p>
        </w:tc>
        <w:tc>
          <w:tcPr>
            <w:tcW w:w="7528" w:type="dxa"/>
            <w:gridSpan w:val="4"/>
          </w:tcPr>
          <w:p w14:paraId="0F2E3CFB" w14:textId="77777777" w:rsidR="00B64210" w:rsidRPr="00B64210" w:rsidRDefault="00B64210" w:rsidP="007E0600">
            <w:pPr>
              <w:spacing w:after="0" w:line="240" w:lineRule="auto"/>
              <w:jc w:val="both"/>
              <w:rPr>
                <w:rFonts w:ascii="Times New Roman" w:eastAsia="Times New Roman" w:hAnsi="Times New Roman" w:cs="Times New Roman"/>
                <w:kern w:val="2"/>
                <w:sz w:val="24"/>
                <w:szCs w:val="24"/>
                <w:lang w:eastAsia="en-US"/>
              </w:rPr>
            </w:pPr>
            <w:r w:rsidRPr="00B64210">
              <w:rPr>
                <w:rFonts w:ascii="Times New Roman" w:eastAsia="Times New Roman" w:hAnsi="Times New Roman" w:cs="Times New Roman"/>
                <w:kern w:val="2"/>
                <w:sz w:val="24"/>
                <w:szCs w:val="24"/>
                <w:lang w:eastAsia="en-US"/>
              </w:rPr>
              <w:t>Sutartis gali būti nutraukiama rašytiniu Šalių susitarimu arba vienašališkai, Bendrosiose sąlygose nustatyta tvarka.</w:t>
            </w:r>
          </w:p>
        </w:tc>
      </w:tr>
      <w:tr w:rsidR="00B64210" w:rsidRPr="00B64210" w14:paraId="74ABBC71" w14:textId="77777777" w:rsidTr="005B2A25">
        <w:trPr>
          <w:trHeight w:val="300"/>
        </w:trPr>
        <w:tc>
          <w:tcPr>
            <w:tcW w:w="2532" w:type="dxa"/>
          </w:tcPr>
          <w:p w14:paraId="45EC10CF" w14:textId="77777777" w:rsidR="00B64210" w:rsidRPr="00B64210" w:rsidRDefault="00B64210" w:rsidP="007E0600">
            <w:pPr>
              <w:spacing w:after="0" w:line="240" w:lineRule="auto"/>
              <w:rPr>
                <w:rFonts w:ascii="Times New Roman" w:eastAsia="Times New Roman" w:hAnsi="Times New Roman" w:cs="Times New Roman"/>
                <w:b/>
                <w:bCs/>
                <w:kern w:val="2"/>
                <w:sz w:val="24"/>
                <w:szCs w:val="24"/>
                <w:lang w:eastAsia="en-US"/>
              </w:rPr>
            </w:pPr>
            <w:r w:rsidRPr="00B64210">
              <w:rPr>
                <w:rFonts w:ascii="Times New Roman" w:eastAsia="Times New Roman" w:hAnsi="Times New Roman" w:cs="Times New Roman"/>
                <w:b/>
                <w:bCs/>
                <w:kern w:val="2"/>
                <w:sz w:val="24"/>
                <w:szCs w:val="24"/>
                <w:lang w:eastAsia="en-US"/>
              </w:rPr>
              <w:t>12.2. Esminiai Sutarties pažeidimai</w:t>
            </w:r>
          </w:p>
          <w:p w14:paraId="0C4DA65A" w14:textId="77777777" w:rsidR="00B64210" w:rsidRPr="00B64210" w:rsidRDefault="00B64210" w:rsidP="007E0600">
            <w:pPr>
              <w:spacing w:after="0" w:line="240" w:lineRule="auto"/>
              <w:rPr>
                <w:rFonts w:ascii="Times New Roman" w:eastAsia="Times New Roman" w:hAnsi="Times New Roman" w:cs="Times New Roman"/>
                <w:b/>
                <w:bCs/>
                <w:kern w:val="2"/>
                <w:sz w:val="24"/>
                <w:szCs w:val="24"/>
                <w:lang w:eastAsia="en-US"/>
              </w:rPr>
            </w:pPr>
          </w:p>
        </w:tc>
        <w:tc>
          <w:tcPr>
            <w:tcW w:w="7528" w:type="dxa"/>
            <w:gridSpan w:val="4"/>
          </w:tcPr>
          <w:p w14:paraId="19F3734F" w14:textId="77777777" w:rsidR="00B64210" w:rsidRPr="00B64210" w:rsidRDefault="00B64210" w:rsidP="007E0600">
            <w:pPr>
              <w:spacing w:after="0" w:line="240" w:lineRule="auto"/>
              <w:jc w:val="both"/>
              <w:rPr>
                <w:rFonts w:ascii="Times New Roman" w:eastAsia="Times New Roman" w:hAnsi="Times New Roman" w:cs="Times New Roman"/>
                <w:kern w:val="2"/>
                <w:sz w:val="24"/>
                <w:szCs w:val="24"/>
                <w:lang w:eastAsia="en-US"/>
              </w:rPr>
            </w:pPr>
            <w:r w:rsidRPr="00B64210">
              <w:rPr>
                <w:rFonts w:ascii="Times New Roman" w:eastAsia="Times New Roman" w:hAnsi="Times New Roman" w:cs="Times New Roman"/>
                <w:kern w:val="2"/>
                <w:sz w:val="24"/>
                <w:szCs w:val="24"/>
                <w:lang w:eastAsia="en-US"/>
              </w:rPr>
              <w:t>12.2.1. jeigu Tiekėjas nevykdo prisiimtų įsipareigojimų už Sutartyje nustatytą Sutarties kainą;</w:t>
            </w:r>
          </w:p>
          <w:p w14:paraId="2B9B6269" w14:textId="77777777" w:rsidR="00B64210" w:rsidRPr="00B64210" w:rsidRDefault="00B64210" w:rsidP="007E0600">
            <w:pPr>
              <w:spacing w:after="0" w:line="240" w:lineRule="auto"/>
              <w:jc w:val="both"/>
              <w:rPr>
                <w:rFonts w:ascii="Times New Roman" w:eastAsia="Times New Roman" w:hAnsi="Times New Roman" w:cs="Times New Roman"/>
                <w:kern w:val="2"/>
                <w:sz w:val="24"/>
                <w:szCs w:val="24"/>
                <w:lang w:eastAsia="en-US"/>
              </w:rPr>
            </w:pPr>
            <w:r w:rsidRPr="00B64210">
              <w:rPr>
                <w:rFonts w:ascii="Times New Roman" w:eastAsia="Times New Roman" w:hAnsi="Times New Roman" w:cs="Times New Roman"/>
                <w:kern w:val="2"/>
                <w:sz w:val="24"/>
                <w:szCs w:val="24"/>
                <w:lang w:eastAsia="en-US"/>
              </w:rPr>
              <w:t xml:space="preserve">12.2.2. </w:t>
            </w:r>
          </w:p>
          <w:p w14:paraId="031B1F47" w14:textId="77777777" w:rsidR="00B64210" w:rsidRPr="00B64210" w:rsidRDefault="00B64210" w:rsidP="007E0600">
            <w:pPr>
              <w:spacing w:after="0" w:line="240" w:lineRule="auto"/>
              <w:jc w:val="both"/>
              <w:rPr>
                <w:rFonts w:ascii="Times New Roman" w:eastAsia="Times New Roman" w:hAnsi="Times New Roman" w:cs="Times New Roman"/>
                <w:kern w:val="2"/>
                <w:sz w:val="24"/>
                <w:szCs w:val="24"/>
                <w:lang w:eastAsia="en-US"/>
              </w:rPr>
            </w:pPr>
            <w:r w:rsidRPr="00B64210">
              <w:rPr>
                <w:rFonts w:ascii="Times New Roman" w:eastAsia="Times New Roman" w:hAnsi="Times New Roman" w:cs="Times New Roman"/>
                <w:kern w:val="2"/>
                <w:sz w:val="24"/>
                <w:szCs w:val="24"/>
                <w:lang w:eastAsia="en-US"/>
              </w:rPr>
              <w:t>12.2.2. jeigu Tiekėjas pažeidžia Prekių pristatymo terminus ir priskaičiuotų netesybų už vėlavimą suma viršija 20 (dvidešimt) proc. Pradinės sutarties vertės;</w:t>
            </w:r>
          </w:p>
          <w:p w14:paraId="428BA50F" w14:textId="77777777" w:rsidR="00B64210" w:rsidRPr="00B64210" w:rsidRDefault="00B64210" w:rsidP="007E0600">
            <w:pPr>
              <w:spacing w:after="0" w:line="240" w:lineRule="auto"/>
              <w:jc w:val="both"/>
              <w:rPr>
                <w:rFonts w:ascii="Times New Roman" w:eastAsia="Times New Roman" w:hAnsi="Times New Roman" w:cs="Times New Roman"/>
                <w:kern w:val="2"/>
                <w:sz w:val="24"/>
                <w:szCs w:val="24"/>
                <w:lang w:eastAsia="en-US"/>
              </w:rPr>
            </w:pPr>
            <w:r w:rsidRPr="00B64210">
              <w:rPr>
                <w:rFonts w:ascii="Times New Roman" w:eastAsia="Times New Roman" w:hAnsi="Times New Roman" w:cs="Times New Roman"/>
                <w:kern w:val="2"/>
                <w:sz w:val="24"/>
                <w:szCs w:val="24"/>
                <w:lang w:eastAsia="en-US"/>
              </w:rPr>
              <w:t>12.2.3. Tiekėjas pažeidžia Prekių pristatymo terminus ir dėl Prekių pristatymo vėlavimo Prekės tampa nebereikalingos;</w:t>
            </w:r>
          </w:p>
          <w:p w14:paraId="0248081F" w14:textId="77777777" w:rsidR="00B64210" w:rsidRPr="00B64210" w:rsidRDefault="00B64210" w:rsidP="007E0600">
            <w:pPr>
              <w:spacing w:after="0" w:line="240" w:lineRule="auto"/>
              <w:jc w:val="both"/>
              <w:rPr>
                <w:rFonts w:ascii="Times New Roman" w:eastAsia="Times New Roman" w:hAnsi="Times New Roman" w:cs="Times New Roman"/>
                <w:kern w:val="2"/>
                <w:sz w:val="24"/>
                <w:szCs w:val="24"/>
                <w:lang w:eastAsia="en-US"/>
              </w:rPr>
            </w:pPr>
            <w:r w:rsidRPr="00B64210">
              <w:rPr>
                <w:rFonts w:ascii="Times New Roman" w:eastAsia="Times New Roman" w:hAnsi="Times New Roman" w:cs="Times New Roman"/>
                <w:kern w:val="2"/>
                <w:sz w:val="24"/>
                <w:szCs w:val="24"/>
                <w:lang w:eastAsia="en-US"/>
              </w:rPr>
              <w:t>12.2.4. Tiekėjas daugiau kaip 2 (du) kartus pristato Prekes, kurios neatitinka Sutartyje ir (ar) Įstatymuose nustatytų reikalavimų Prekėms;</w:t>
            </w:r>
          </w:p>
          <w:p w14:paraId="206C454F" w14:textId="77777777" w:rsidR="00B64210" w:rsidRPr="00B64210" w:rsidRDefault="00B64210" w:rsidP="007E0600">
            <w:pPr>
              <w:spacing w:after="0" w:line="240" w:lineRule="auto"/>
              <w:jc w:val="both"/>
              <w:rPr>
                <w:rFonts w:ascii="Times New Roman" w:eastAsia="Times New Roman" w:hAnsi="Times New Roman" w:cs="Times New Roman"/>
                <w:kern w:val="2"/>
                <w:sz w:val="24"/>
                <w:szCs w:val="24"/>
                <w:lang w:eastAsia="en-US"/>
              </w:rPr>
            </w:pPr>
            <w:r w:rsidRPr="00B64210">
              <w:rPr>
                <w:rFonts w:ascii="Times New Roman" w:eastAsia="Times New Roman" w:hAnsi="Times New Roman" w:cs="Times New Roman"/>
                <w:kern w:val="2"/>
                <w:sz w:val="24"/>
                <w:szCs w:val="24"/>
                <w:lang w:eastAsia="en-US"/>
              </w:rPr>
              <w:t>12.2.5. Tiekėjas pažeidžia Bendrųjų sąlygų nuostatas dėl Sutarties vykdymui pasitelkiamų naujų subtiekėjų ir (ar specialistų) / esamų subtiekėjų ir (ar) specialistų keitimo</w:t>
            </w:r>
          </w:p>
        </w:tc>
      </w:tr>
      <w:tr w:rsidR="00B64210" w:rsidRPr="00B64210" w14:paraId="0F46BC09" w14:textId="77777777" w:rsidTr="005B2A25">
        <w:trPr>
          <w:trHeight w:val="300"/>
        </w:trPr>
        <w:tc>
          <w:tcPr>
            <w:tcW w:w="10060" w:type="dxa"/>
            <w:gridSpan w:val="5"/>
          </w:tcPr>
          <w:p w14:paraId="7B693C99" w14:textId="77777777" w:rsidR="00B64210" w:rsidRPr="00B64210" w:rsidRDefault="00B64210" w:rsidP="007E0600">
            <w:pPr>
              <w:spacing w:after="0" w:line="240" w:lineRule="auto"/>
              <w:jc w:val="center"/>
              <w:rPr>
                <w:rFonts w:ascii="Times New Roman" w:eastAsia="Times New Roman" w:hAnsi="Times New Roman" w:cs="Times New Roman"/>
                <w:kern w:val="2"/>
                <w:sz w:val="24"/>
                <w:szCs w:val="24"/>
                <w:lang w:eastAsia="en-US"/>
              </w:rPr>
            </w:pPr>
            <w:r w:rsidRPr="00B64210">
              <w:rPr>
                <w:rFonts w:ascii="Times New Roman" w:eastAsia="Times New Roman" w:hAnsi="Times New Roman" w:cs="Times New Roman"/>
                <w:b/>
                <w:bCs/>
                <w:kern w:val="2"/>
                <w:sz w:val="24"/>
                <w:szCs w:val="24"/>
                <w:lang w:eastAsia="en-US"/>
              </w:rPr>
              <w:t xml:space="preserve">13. APLINKOSAUGINIAI IR SOCIALINIAI KRITERIJAI </w:t>
            </w:r>
            <w:r w:rsidRPr="00B64210">
              <w:rPr>
                <w:rFonts w:ascii="Times New Roman" w:eastAsia="Times New Roman" w:hAnsi="Times New Roman" w:cs="Times New Roman"/>
                <w:kern w:val="2"/>
                <w:sz w:val="24"/>
                <w:szCs w:val="24"/>
                <w:lang w:eastAsia="en-US"/>
              </w:rPr>
              <w:t>(taikoma, jeigu aplinkosauginiai ir (arba) socialiniai kriterijai nustatomi kaip Sutarties vykdymo sąlygos)</w:t>
            </w:r>
          </w:p>
        </w:tc>
      </w:tr>
      <w:tr w:rsidR="00B64210" w:rsidRPr="00B64210" w14:paraId="4D976812" w14:textId="77777777" w:rsidTr="005B2A25">
        <w:trPr>
          <w:trHeight w:val="300"/>
        </w:trPr>
        <w:tc>
          <w:tcPr>
            <w:tcW w:w="2532" w:type="dxa"/>
          </w:tcPr>
          <w:p w14:paraId="27A861E3" w14:textId="77777777" w:rsidR="00B64210" w:rsidRPr="00B64210" w:rsidRDefault="00B64210" w:rsidP="007E0600">
            <w:pPr>
              <w:spacing w:after="0" w:line="240" w:lineRule="auto"/>
              <w:rPr>
                <w:rFonts w:ascii="Times New Roman" w:eastAsia="Times New Roman" w:hAnsi="Times New Roman" w:cs="Times New Roman"/>
                <w:b/>
                <w:bCs/>
                <w:kern w:val="2"/>
                <w:sz w:val="24"/>
                <w:szCs w:val="24"/>
                <w:lang w:eastAsia="en-US"/>
              </w:rPr>
            </w:pPr>
            <w:r w:rsidRPr="00B64210">
              <w:rPr>
                <w:rFonts w:ascii="Times New Roman" w:eastAsia="Times New Roman" w:hAnsi="Times New Roman" w:cs="Times New Roman"/>
                <w:b/>
                <w:bCs/>
                <w:kern w:val="2"/>
                <w:sz w:val="24"/>
                <w:szCs w:val="24"/>
                <w:lang w:eastAsia="en-US"/>
              </w:rPr>
              <w:t>13.1. Aplinkosauginių kriterijų nustatymo teisinis pagrindas</w:t>
            </w:r>
          </w:p>
        </w:tc>
        <w:tc>
          <w:tcPr>
            <w:tcW w:w="7528" w:type="dxa"/>
            <w:gridSpan w:val="4"/>
          </w:tcPr>
          <w:p w14:paraId="047A0693" w14:textId="541C99A5" w:rsidR="00444329" w:rsidRPr="00444329" w:rsidRDefault="00444329" w:rsidP="007E0600">
            <w:pPr>
              <w:spacing w:after="0" w:line="240" w:lineRule="auto"/>
              <w:jc w:val="both"/>
              <w:rPr>
                <w:rFonts w:ascii="Times New Roman" w:hAnsi="Times New Roman" w:cs="Times New Roman"/>
                <w:color w:val="000000"/>
                <w:kern w:val="2"/>
                <w:sz w:val="24"/>
                <w:szCs w:val="24"/>
                <w:shd w:val="clear" w:color="auto" w:fill="FFFFFF"/>
              </w:rPr>
            </w:pPr>
            <w:r w:rsidRPr="00444329">
              <w:rPr>
                <w:rFonts w:ascii="Times New Roman" w:hAnsi="Times New Roman" w:cs="Times New Roman"/>
                <w:color w:val="000000"/>
                <w:kern w:val="2"/>
                <w:sz w:val="24"/>
                <w:szCs w:val="24"/>
                <w:shd w:val="clear" w:color="auto" w:fill="FFFFFF"/>
              </w:rPr>
              <w:t xml:space="preserve">Aplinkos apsaugos kriterijų, kuriuos perkančiosios organizacijos ir perkantieji subjektai turi taikyti pirkdamos prekes, paslaugas ar darbus, taikymo tvarkos aprašo, patvirtinto Lietuvos Respublikos aplinkos ministro 2011 m. birželio 28 d. įsakymu Nr. D1-508 (toliau – Tvarkos aprašas) nustatytų kriterijų taikymas: minimalūs aplinkos apsaugos reikalavimai, numatyti Tvarkos aprašo 2 priedo II skyriuje „Pakuotės“ ir VII skyriuje „Baldai“. Tiekėjas, perduodamas prekes perdavimo - priėmimo metu turi </w:t>
            </w:r>
            <w:r w:rsidRPr="00444329">
              <w:rPr>
                <w:rFonts w:ascii="Times New Roman" w:hAnsi="Times New Roman" w:cs="Times New Roman"/>
                <w:color w:val="000000"/>
                <w:kern w:val="2"/>
                <w:sz w:val="24"/>
                <w:szCs w:val="24"/>
                <w:shd w:val="clear" w:color="auto" w:fill="FFFFFF"/>
              </w:rPr>
              <w:lastRenderedPageBreak/>
              <w:t>pateikti Pirkėjui atitiktį minėtiems aplinkos apsaugos kriterijams įrodančius dokumentus, nurodytus Sutarties priede „Techninė specifikacija“.</w:t>
            </w:r>
          </w:p>
          <w:p w14:paraId="4196B480" w14:textId="5B0946F2" w:rsidR="00B64210" w:rsidRPr="00B64210" w:rsidRDefault="00B64210" w:rsidP="007E0600">
            <w:pPr>
              <w:spacing w:after="0" w:line="240" w:lineRule="auto"/>
              <w:jc w:val="both"/>
              <w:rPr>
                <w:rFonts w:ascii="Times New Roman" w:eastAsia="Times New Roman" w:hAnsi="Times New Roman" w:cs="Times New Roman"/>
                <w:kern w:val="2"/>
                <w:sz w:val="24"/>
                <w:szCs w:val="24"/>
                <w:lang w:eastAsia="en-US"/>
              </w:rPr>
            </w:pPr>
            <w:r w:rsidRPr="00B64210">
              <w:rPr>
                <w:rFonts w:ascii="Times New Roman" w:eastAsia="Times New Roman" w:hAnsi="Times New Roman" w:cs="Times New Roman"/>
                <w:kern w:val="2"/>
                <w:sz w:val="24"/>
                <w:szCs w:val="24"/>
                <w:lang w:eastAsia="en-US"/>
              </w:rPr>
              <w:t>Nustačius, kad Tiekėjas šiame papunktyje nustatyto kriterijaus (-jų) nesilaiko, Tiekėjui taikoma Specialiųjų sąlygų 9.5 punkte nurodyto dydžio bauda</w:t>
            </w:r>
            <w:r w:rsidR="00444329">
              <w:rPr>
                <w:rFonts w:ascii="Times New Roman" w:eastAsia="Times New Roman" w:hAnsi="Times New Roman" w:cs="Times New Roman"/>
                <w:kern w:val="2"/>
                <w:sz w:val="24"/>
                <w:szCs w:val="24"/>
                <w:lang w:eastAsia="en-US"/>
              </w:rPr>
              <w:t>.</w:t>
            </w:r>
          </w:p>
        </w:tc>
      </w:tr>
      <w:tr w:rsidR="00B64210" w:rsidRPr="00B64210" w14:paraId="745A8629" w14:textId="77777777" w:rsidTr="005B2A25">
        <w:trPr>
          <w:trHeight w:val="300"/>
        </w:trPr>
        <w:tc>
          <w:tcPr>
            <w:tcW w:w="2532" w:type="dxa"/>
          </w:tcPr>
          <w:p w14:paraId="448055A7" w14:textId="77777777" w:rsidR="00B64210" w:rsidRPr="00B64210" w:rsidRDefault="00B64210" w:rsidP="007E0600">
            <w:pPr>
              <w:spacing w:after="0" w:line="240" w:lineRule="auto"/>
              <w:rPr>
                <w:rFonts w:ascii="Times New Roman" w:eastAsia="Times New Roman" w:hAnsi="Times New Roman" w:cs="Times New Roman"/>
                <w:b/>
                <w:bCs/>
                <w:kern w:val="2"/>
                <w:sz w:val="24"/>
                <w:szCs w:val="24"/>
                <w:lang w:eastAsia="en-US"/>
              </w:rPr>
            </w:pPr>
            <w:r w:rsidRPr="00B64210">
              <w:rPr>
                <w:rFonts w:ascii="Times New Roman" w:eastAsia="Times New Roman" w:hAnsi="Times New Roman" w:cs="Times New Roman"/>
                <w:b/>
                <w:bCs/>
                <w:kern w:val="2"/>
                <w:sz w:val="24"/>
                <w:szCs w:val="24"/>
                <w:lang w:eastAsia="en-US"/>
              </w:rPr>
              <w:lastRenderedPageBreak/>
              <w:t>13.2.  Su perkamomis Prekėmis susiję socialiniai kriterijai</w:t>
            </w:r>
          </w:p>
        </w:tc>
        <w:tc>
          <w:tcPr>
            <w:tcW w:w="7528" w:type="dxa"/>
            <w:gridSpan w:val="4"/>
          </w:tcPr>
          <w:p w14:paraId="0A62BCB7" w14:textId="77777777" w:rsidR="00B64210" w:rsidRPr="00B64210" w:rsidRDefault="00B64210" w:rsidP="007E0600">
            <w:pPr>
              <w:spacing w:after="0" w:line="240" w:lineRule="auto"/>
              <w:jc w:val="both"/>
              <w:rPr>
                <w:rFonts w:ascii="Times New Roman" w:eastAsia="Times New Roman" w:hAnsi="Times New Roman" w:cs="Times New Roman"/>
                <w:kern w:val="2"/>
                <w:sz w:val="24"/>
                <w:szCs w:val="24"/>
                <w:lang w:eastAsia="en-US"/>
              </w:rPr>
            </w:pPr>
            <w:r w:rsidRPr="00B64210">
              <w:rPr>
                <w:rFonts w:ascii="Times New Roman" w:eastAsia="Times New Roman" w:hAnsi="Times New Roman" w:cs="Times New Roman"/>
                <w:kern w:val="2"/>
                <w:sz w:val="24"/>
                <w:szCs w:val="24"/>
                <w:lang w:eastAsia="en-US"/>
              </w:rPr>
              <w:t>Netaikoma</w:t>
            </w:r>
          </w:p>
          <w:p w14:paraId="08EE722E" w14:textId="77777777" w:rsidR="00B64210" w:rsidRPr="00B64210" w:rsidRDefault="00B64210" w:rsidP="007E0600">
            <w:pPr>
              <w:spacing w:after="0" w:line="240" w:lineRule="auto"/>
              <w:jc w:val="both"/>
              <w:rPr>
                <w:rFonts w:ascii="Times New Roman" w:eastAsia="Times New Roman" w:hAnsi="Times New Roman" w:cs="Times New Roman"/>
                <w:kern w:val="2"/>
                <w:sz w:val="24"/>
                <w:szCs w:val="24"/>
                <w:lang w:eastAsia="en-US"/>
              </w:rPr>
            </w:pPr>
          </w:p>
          <w:p w14:paraId="3E9EFCF1" w14:textId="77777777" w:rsidR="00B64210" w:rsidRPr="00B64210" w:rsidRDefault="00B64210" w:rsidP="007E0600">
            <w:pPr>
              <w:spacing w:after="0" w:line="240" w:lineRule="auto"/>
              <w:jc w:val="both"/>
              <w:rPr>
                <w:rFonts w:ascii="Times New Roman" w:eastAsia="Times New Roman" w:hAnsi="Times New Roman" w:cs="Times New Roman"/>
                <w:kern w:val="2"/>
                <w:sz w:val="24"/>
                <w:szCs w:val="24"/>
                <w:lang w:eastAsia="en-US"/>
              </w:rPr>
            </w:pPr>
          </w:p>
        </w:tc>
      </w:tr>
      <w:tr w:rsidR="00B64210" w:rsidRPr="00B64210" w14:paraId="480E63ED" w14:textId="77777777" w:rsidTr="005B2A25">
        <w:trPr>
          <w:trHeight w:val="300"/>
        </w:trPr>
        <w:tc>
          <w:tcPr>
            <w:tcW w:w="10060" w:type="dxa"/>
            <w:gridSpan w:val="5"/>
          </w:tcPr>
          <w:p w14:paraId="4FD9C037" w14:textId="77777777" w:rsidR="00B64210" w:rsidRPr="00B64210" w:rsidRDefault="00B64210" w:rsidP="007E0600">
            <w:pPr>
              <w:spacing w:after="0" w:line="240" w:lineRule="auto"/>
              <w:jc w:val="center"/>
              <w:rPr>
                <w:rFonts w:ascii="Times New Roman" w:eastAsia="Times New Roman" w:hAnsi="Times New Roman" w:cs="Times New Roman"/>
                <w:b/>
                <w:bCs/>
                <w:kern w:val="2"/>
                <w:sz w:val="24"/>
                <w:szCs w:val="24"/>
                <w:lang w:eastAsia="en-US"/>
              </w:rPr>
            </w:pPr>
            <w:r w:rsidRPr="00B64210">
              <w:rPr>
                <w:rFonts w:ascii="Times New Roman" w:eastAsia="Times New Roman" w:hAnsi="Times New Roman" w:cs="Times New Roman"/>
                <w:b/>
                <w:bCs/>
                <w:kern w:val="2"/>
                <w:sz w:val="24"/>
                <w:szCs w:val="24"/>
                <w:lang w:eastAsia="en-US"/>
              </w:rPr>
              <w:t xml:space="preserve">14. BENDRŲJŲ SĄLYGŲ PAKEITIMAI IR PAPILDYMAI </w:t>
            </w:r>
          </w:p>
          <w:p w14:paraId="6FAFD86B" w14:textId="77777777" w:rsidR="00B64210" w:rsidRPr="00B64210" w:rsidRDefault="00B64210" w:rsidP="007E0600">
            <w:pPr>
              <w:spacing w:after="0" w:line="240" w:lineRule="auto"/>
              <w:jc w:val="center"/>
              <w:rPr>
                <w:rFonts w:ascii="Times New Roman" w:eastAsia="Times New Roman" w:hAnsi="Times New Roman" w:cs="Times New Roman"/>
                <w:kern w:val="2"/>
                <w:sz w:val="24"/>
                <w:szCs w:val="24"/>
                <w:lang w:eastAsia="en-US"/>
              </w:rPr>
            </w:pPr>
            <w:r w:rsidRPr="00B64210">
              <w:rPr>
                <w:rFonts w:ascii="Times New Roman" w:eastAsia="Times New Roman" w:hAnsi="Times New Roman" w:cs="Times New Roman"/>
                <w:kern w:val="2"/>
                <w:sz w:val="24"/>
                <w:szCs w:val="24"/>
                <w:lang w:eastAsia="en-US"/>
              </w:rPr>
              <w:t xml:space="preserve">(jeigu būtina dėl konkretaus Sutarties dalyko specifikos) </w:t>
            </w:r>
          </w:p>
        </w:tc>
      </w:tr>
      <w:tr w:rsidR="00B64210" w:rsidRPr="00B64210" w14:paraId="338C8E07" w14:textId="77777777" w:rsidTr="005B2A25">
        <w:trPr>
          <w:trHeight w:val="300"/>
        </w:trPr>
        <w:tc>
          <w:tcPr>
            <w:tcW w:w="2532" w:type="dxa"/>
          </w:tcPr>
          <w:p w14:paraId="6B1C5A08" w14:textId="77777777" w:rsidR="00B64210" w:rsidRPr="00B64210" w:rsidRDefault="00B64210" w:rsidP="007E0600">
            <w:pPr>
              <w:spacing w:after="0" w:line="240" w:lineRule="auto"/>
              <w:jc w:val="center"/>
              <w:rPr>
                <w:rFonts w:ascii="Times New Roman" w:eastAsia="Times New Roman" w:hAnsi="Times New Roman" w:cs="Times New Roman"/>
                <w:b/>
                <w:bCs/>
                <w:kern w:val="2"/>
                <w:sz w:val="24"/>
                <w:szCs w:val="24"/>
                <w:lang w:eastAsia="en-US"/>
              </w:rPr>
            </w:pPr>
            <w:r w:rsidRPr="00B64210">
              <w:rPr>
                <w:rFonts w:ascii="Times New Roman" w:eastAsia="Times New Roman" w:hAnsi="Times New Roman" w:cs="Times New Roman"/>
                <w:b/>
                <w:bCs/>
                <w:kern w:val="2"/>
                <w:sz w:val="24"/>
                <w:szCs w:val="24"/>
                <w:lang w:eastAsia="en-US"/>
              </w:rPr>
              <w:t xml:space="preserve">14.1. </w:t>
            </w:r>
          </w:p>
        </w:tc>
        <w:tc>
          <w:tcPr>
            <w:tcW w:w="7528" w:type="dxa"/>
            <w:gridSpan w:val="4"/>
          </w:tcPr>
          <w:p w14:paraId="39B6C411" w14:textId="77777777" w:rsidR="00B64210" w:rsidRPr="00B64210" w:rsidRDefault="00B64210" w:rsidP="007E0600">
            <w:pPr>
              <w:spacing w:after="0" w:line="240" w:lineRule="auto"/>
              <w:jc w:val="both"/>
              <w:rPr>
                <w:rFonts w:ascii="Times New Roman" w:eastAsia="Times New Roman" w:hAnsi="Times New Roman" w:cs="Times New Roman"/>
                <w:kern w:val="2"/>
                <w:sz w:val="24"/>
                <w:szCs w:val="24"/>
                <w:lang w:eastAsia="en-US"/>
              </w:rPr>
            </w:pPr>
            <w:r w:rsidRPr="00B64210">
              <w:rPr>
                <w:rFonts w:ascii="Times New Roman" w:eastAsia="Times New Roman" w:hAnsi="Times New Roman" w:cs="Times New Roman"/>
                <w:kern w:val="2"/>
                <w:sz w:val="24"/>
                <w:szCs w:val="24"/>
                <w:lang w:eastAsia="en-US"/>
              </w:rPr>
              <w:t>Sutarties Bendrosiose sąlygose nurodytos alternatyvios nuostatos (su prierašu „jei taikoma“ ir pan.) taikomos tik tokiu atveju, jeigu jos konkrečiai aprašomos Sutarties Specialiosiose sąlygose.</w:t>
            </w:r>
          </w:p>
        </w:tc>
      </w:tr>
      <w:tr w:rsidR="00B64210" w:rsidRPr="00B64210" w14:paraId="2DE83F83" w14:textId="77777777" w:rsidTr="005B2A25">
        <w:trPr>
          <w:trHeight w:val="300"/>
        </w:trPr>
        <w:tc>
          <w:tcPr>
            <w:tcW w:w="10060" w:type="dxa"/>
            <w:gridSpan w:val="5"/>
          </w:tcPr>
          <w:p w14:paraId="323171D1" w14:textId="77777777" w:rsidR="00B64210" w:rsidRPr="00B64210" w:rsidRDefault="00B64210" w:rsidP="007E0600">
            <w:pPr>
              <w:spacing w:after="0" w:line="240" w:lineRule="auto"/>
              <w:jc w:val="center"/>
              <w:rPr>
                <w:rFonts w:ascii="Times New Roman" w:eastAsia="Times New Roman" w:hAnsi="Times New Roman" w:cs="Times New Roman"/>
                <w:b/>
                <w:bCs/>
                <w:kern w:val="2"/>
                <w:sz w:val="24"/>
                <w:szCs w:val="24"/>
                <w:lang w:eastAsia="en-US"/>
              </w:rPr>
            </w:pPr>
            <w:r w:rsidRPr="00B64210">
              <w:rPr>
                <w:rFonts w:ascii="Times New Roman" w:eastAsia="Times New Roman" w:hAnsi="Times New Roman" w:cs="Times New Roman"/>
                <w:b/>
                <w:bCs/>
                <w:kern w:val="2"/>
                <w:sz w:val="24"/>
                <w:szCs w:val="24"/>
                <w:lang w:eastAsia="en-US"/>
              </w:rPr>
              <w:t>15. SUTARTIES PRIEDAI</w:t>
            </w:r>
          </w:p>
        </w:tc>
      </w:tr>
      <w:tr w:rsidR="00B64210" w:rsidRPr="00B64210" w14:paraId="4A6FA9AD" w14:textId="77777777" w:rsidTr="005B2A25">
        <w:trPr>
          <w:trHeight w:val="300"/>
        </w:trPr>
        <w:tc>
          <w:tcPr>
            <w:tcW w:w="2532" w:type="dxa"/>
          </w:tcPr>
          <w:p w14:paraId="41D93D3C" w14:textId="77777777" w:rsidR="00B64210" w:rsidRPr="00B64210" w:rsidRDefault="00B64210" w:rsidP="007E0600">
            <w:pPr>
              <w:spacing w:after="0" w:line="240" w:lineRule="auto"/>
              <w:jc w:val="center"/>
              <w:rPr>
                <w:rFonts w:ascii="Times New Roman" w:eastAsia="Times New Roman" w:hAnsi="Times New Roman" w:cs="Times New Roman"/>
                <w:b/>
                <w:bCs/>
                <w:kern w:val="2"/>
                <w:sz w:val="24"/>
                <w:szCs w:val="24"/>
                <w:lang w:eastAsia="en-US"/>
              </w:rPr>
            </w:pPr>
            <w:r w:rsidRPr="00B64210">
              <w:rPr>
                <w:rFonts w:ascii="Times New Roman" w:eastAsia="Times New Roman" w:hAnsi="Times New Roman" w:cs="Times New Roman"/>
                <w:b/>
                <w:bCs/>
                <w:kern w:val="2"/>
                <w:sz w:val="24"/>
                <w:szCs w:val="24"/>
                <w:lang w:eastAsia="en-US"/>
              </w:rPr>
              <w:t>15.1. Priedas Nr. 1</w:t>
            </w:r>
          </w:p>
        </w:tc>
        <w:tc>
          <w:tcPr>
            <w:tcW w:w="7528" w:type="dxa"/>
            <w:gridSpan w:val="4"/>
          </w:tcPr>
          <w:p w14:paraId="460F0CED" w14:textId="77777777" w:rsidR="00B64210" w:rsidRPr="00B64210" w:rsidRDefault="00B64210" w:rsidP="007E0600">
            <w:pPr>
              <w:spacing w:after="0" w:line="240" w:lineRule="auto"/>
              <w:jc w:val="both"/>
              <w:rPr>
                <w:rFonts w:ascii="Times New Roman" w:eastAsia="Times New Roman" w:hAnsi="Times New Roman" w:cs="Times New Roman"/>
                <w:b/>
                <w:bCs/>
                <w:kern w:val="2"/>
                <w:sz w:val="24"/>
                <w:szCs w:val="24"/>
                <w:lang w:eastAsia="en-US"/>
              </w:rPr>
            </w:pPr>
            <w:r w:rsidRPr="00B64210">
              <w:rPr>
                <w:rFonts w:ascii="Times New Roman" w:eastAsia="Times New Roman" w:hAnsi="Times New Roman" w:cs="Times New Roman"/>
                <w:kern w:val="2"/>
                <w:sz w:val="24"/>
                <w:szCs w:val="24"/>
                <w:lang w:eastAsia="en-US"/>
              </w:rPr>
              <w:t xml:space="preserve">Pasiūlymas </w:t>
            </w:r>
            <w:r w:rsidRPr="00B64210">
              <w:rPr>
                <w:rFonts w:ascii="Times New Roman" w:eastAsia="Times New Roman" w:hAnsi="Times New Roman" w:cs="Times New Roman"/>
                <w:kern w:val="2"/>
                <w:sz w:val="24"/>
                <w:szCs w:val="24"/>
                <w:lang w:eastAsia="en-US" w:bidi="lt-LT"/>
              </w:rPr>
              <w:t>dėl „Mokyklinių stalų ir kėdžių“ pirkimo</w:t>
            </w:r>
          </w:p>
        </w:tc>
      </w:tr>
      <w:tr w:rsidR="00B64210" w:rsidRPr="00B64210" w14:paraId="48BF614A" w14:textId="77777777" w:rsidTr="005B2A25">
        <w:trPr>
          <w:trHeight w:val="300"/>
        </w:trPr>
        <w:tc>
          <w:tcPr>
            <w:tcW w:w="2532" w:type="dxa"/>
          </w:tcPr>
          <w:p w14:paraId="38CD39EC" w14:textId="77777777" w:rsidR="00B64210" w:rsidRPr="00B64210" w:rsidRDefault="00B64210" w:rsidP="007E0600">
            <w:pPr>
              <w:spacing w:after="0" w:line="240" w:lineRule="auto"/>
              <w:jc w:val="center"/>
              <w:rPr>
                <w:rFonts w:ascii="Times New Roman" w:eastAsia="Times New Roman" w:hAnsi="Times New Roman" w:cs="Times New Roman"/>
                <w:b/>
                <w:bCs/>
                <w:kern w:val="2"/>
                <w:sz w:val="24"/>
                <w:szCs w:val="24"/>
                <w:lang w:eastAsia="en-US"/>
              </w:rPr>
            </w:pPr>
            <w:r w:rsidRPr="00B64210">
              <w:rPr>
                <w:rFonts w:ascii="Times New Roman" w:eastAsia="Times New Roman" w:hAnsi="Times New Roman" w:cs="Times New Roman"/>
                <w:b/>
                <w:bCs/>
                <w:kern w:val="2"/>
                <w:sz w:val="24"/>
                <w:szCs w:val="24"/>
                <w:lang w:eastAsia="en-US"/>
              </w:rPr>
              <w:t>15.2. Priedas Nr. 2</w:t>
            </w:r>
          </w:p>
        </w:tc>
        <w:tc>
          <w:tcPr>
            <w:tcW w:w="7528" w:type="dxa"/>
            <w:gridSpan w:val="4"/>
          </w:tcPr>
          <w:p w14:paraId="3433F80A" w14:textId="77777777" w:rsidR="00B64210" w:rsidRPr="00B64210" w:rsidRDefault="00B64210" w:rsidP="007E0600">
            <w:pPr>
              <w:spacing w:after="0" w:line="240" w:lineRule="auto"/>
              <w:jc w:val="both"/>
              <w:rPr>
                <w:rFonts w:ascii="Times New Roman" w:eastAsia="Times New Roman" w:hAnsi="Times New Roman" w:cs="Times New Roman"/>
                <w:b/>
                <w:bCs/>
                <w:kern w:val="2"/>
                <w:sz w:val="24"/>
                <w:szCs w:val="24"/>
                <w:lang w:eastAsia="en-US"/>
              </w:rPr>
            </w:pPr>
            <w:r w:rsidRPr="00B64210">
              <w:rPr>
                <w:rFonts w:ascii="Times New Roman" w:eastAsia="Times New Roman" w:hAnsi="Times New Roman" w:cs="Times New Roman"/>
                <w:kern w:val="2"/>
                <w:sz w:val="24"/>
                <w:szCs w:val="24"/>
                <w:lang w:eastAsia="en-US"/>
              </w:rPr>
              <w:t>Techninė specifikacija</w:t>
            </w:r>
          </w:p>
        </w:tc>
      </w:tr>
      <w:tr w:rsidR="00B64210" w:rsidRPr="00B64210" w14:paraId="3CE84F3E" w14:textId="77777777" w:rsidTr="005B2A25">
        <w:trPr>
          <w:trHeight w:val="300"/>
        </w:trPr>
        <w:tc>
          <w:tcPr>
            <w:tcW w:w="2532" w:type="dxa"/>
          </w:tcPr>
          <w:p w14:paraId="71041C90" w14:textId="77777777" w:rsidR="00B64210" w:rsidRPr="00B64210" w:rsidRDefault="00B64210" w:rsidP="007E0600">
            <w:pPr>
              <w:spacing w:after="0" w:line="240" w:lineRule="auto"/>
              <w:jc w:val="center"/>
              <w:rPr>
                <w:rFonts w:ascii="Times New Roman" w:eastAsia="Times New Roman" w:hAnsi="Times New Roman" w:cs="Times New Roman"/>
                <w:b/>
                <w:bCs/>
                <w:kern w:val="2"/>
                <w:sz w:val="24"/>
                <w:szCs w:val="24"/>
                <w:lang w:eastAsia="en-US"/>
              </w:rPr>
            </w:pPr>
            <w:r w:rsidRPr="00B64210">
              <w:rPr>
                <w:rFonts w:ascii="Times New Roman" w:eastAsia="Times New Roman" w:hAnsi="Times New Roman" w:cs="Times New Roman"/>
                <w:b/>
                <w:bCs/>
                <w:kern w:val="2"/>
                <w:sz w:val="24"/>
                <w:szCs w:val="24"/>
                <w:lang w:eastAsia="en-US"/>
              </w:rPr>
              <w:t>15.3. Priedas Nr. 3</w:t>
            </w:r>
          </w:p>
        </w:tc>
        <w:tc>
          <w:tcPr>
            <w:tcW w:w="7528" w:type="dxa"/>
            <w:gridSpan w:val="4"/>
          </w:tcPr>
          <w:p w14:paraId="45C8A17F" w14:textId="77777777" w:rsidR="00B64210" w:rsidRPr="00B64210" w:rsidRDefault="00B64210" w:rsidP="007E0600">
            <w:pPr>
              <w:spacing w:after="0" w:line="240" w:lineRule="auto"/>
              <w:jc w:val="both"/>
              <w:rPr>
                <w:rFonts w:ascii="Times New Roman" w:eastAsia="Times New Roman" w:hAnsi="Times New Roman" w:cs="Times New Roman"/>
                <w:b/>
                <w:bCs/>
                <w:kern w:val="2"/>
                <w:sz w:val="24"/>
                <w:szCs w:val="24"/>
                <w:lang w:eastAsia="en-US"/>
              </w:rPr>
            </w:pPr>
          </w:p>
        </w:tc>
      </w:tr>
      <w:tr w:rsidR="00B64210" w:rsidRPr="00B64210" w14:paraId="5C5E9BE7" w14:textId="77777777" w:rsidTr="005B2A25">
        <w:trPr>
          <w:trHeight w:val="300"/>
        </w:trPr>
        <w:tc>
          <w:tcPr>
            <w:tcW w:w="2532" w:type="dxa"/>
          </w:tcPr>
          <w:p w14:paraId="3734C9A7" w14:textId="77777777" w:rsidR="00B64210" w:rsidRPr="00B64210" w:rsidRDefault="00B64210" w:rsidP="007E0600">
            <w:pPr>
              <w:spacing w:after="0" w:line="240" w:lineRule="auto"/>
              <w:jc w:val="center"/>
              <w:rPr>
                <w:rFonts w:ascii="Times New Roman" w:eastAsia="Times New Roman" w:hAnsi="Times New Roman" w:cs="Times New Roman"/>
                <w:b/>
                <w:bCs/>
                <w:kern w:val="2"/>
                <w:sz w:val="24"/>
                <w:szCs w:val="24"/>
                <w:lang w:eastAsia="en-US"/>
              </w:rPr>
            </w:pPr>
            <w:r w:rsidRPr="00B64210">
              <w:rPr>
                <w:rFonts w:ascii="Times New Roman" w:eastAsia="Times New Roman" w:hAnsi="Times New Roman" w:cs="Times New Roman"/>
                <w:b/>
                <w:bCs/>
                <w:kern w:val="2"/>
                <w:sz w:val="24"/>
                <w:szCs w:val="24"/>
                <w:lang w:eastAsia="en-US"/>
              </w:rPr>
              <w:t>15.4. Priedas Nr. 4</w:t>
            </w:r>
          </w:p>
        </w:tc>
        <w:tc>
          <w:tcPr>
            <w:tcW w:w="7528" w:type="dxa"/>
            <w:gridSpan w:val="4"/>
          </w:tcPr>
          <w:p w14:paraId="7F28D41F" w14:textId="77777777" w:rsidR="00B64210" w:rsidRPr="00B64210" w:rsidRDefault="00B64210" w:rsidP="007E0600">
            <w:pPr>
              <w:spacing w:after="0" w:line="240" w:lineRule="auto"/>
              <w:jc w:val="both"/>
              <w:rPr>
                <w:rFonts w:ascii="Times New Roman" w:eastAsia="Times New Roman" w:hAnsi="Times New Roman" w:cs="Times New Roman"/>
                <w:b/>
                <w:bCs/>
                <w:kern w:val="2"/>
                <w:sz w:val="24"/>
                <w:szCs w:val="24"/>
                <w:lang w:eastAsia="en-US"/>
              </w:rPr>
            </w:pPr>
          </w:p>
        </w:tc>
      </w:tr>
      <w:tr w:rsidR="00B64210" w:rsidRPr="00B64210" w14:paraId="6118A201" w14:textId="77777777" w:rsidTr="005B2A25">
        <w:trPr>
          <w:trHeight w:val="300"/>
        </w:trPr>
        <w:tc>
          <w:tcPr>
            <w:tcW w:w="2532" w:type="dxa"/>
          </w:tcPr>
          <w:p w14:paraId="348FC376" w14:textId="77777777" w:rsidR="00B64210" w:rsidRPr="00B64210" w:rsidRDefault="00B64210" w:rsidP="007E0600">
            <w:pPr>
              <w:spacing w:after="0" w:line="240" w:lineRule="auto"/>
              <w:jc w:val="center"/>
              <w:rPr>
                <w:rFonts w:ascii="Times New Roman" w:eastAsia="Times New Roman" w:hAnsi="Times New Roman" w:cs="Times New Roman"/>
                <w:b/>
                <w:bCs/>
                <w:kern w:val="2"/>
                <w:sz w:val="24"/>
                <w:szCs w:val="24"/>
                <w:lang w:eastAsia="en-US"/>
              </w:rPr>
            </w:pPr>
            <w:r w:rsidRPr="00B64210">
              <w:rPr>
                <w:rFonts w:ascii="Times New Roman" w:eastAsia="Times New Roman" w:hAnsi="Times New Roman" w:cs="Times New Roman"/>
                <w:b/>
                <w:bCs/>
                <w:kern w:val="2"/>
                <w:sz w:val="24"/>
                <w:szCs w:val="24"/>
                <w:lang w:eastAsia="en-US"/>
              </w:rPr>
              <w:t>15.5. Priedas Nr. 5</w:t>
            </w:r>
          </w:p>
        </w:tc>
        <w:tc>
          <w:tcPr>
            <w:tcW w:w="7528" w:type="dxa"/>
            <w:gridSpan w:val="4"/>
          </w:tcPr>
          <w:p w14:paraId="0A4A57D8" w14:textId="77777777" w:rsidR="00B64210" w:rsidRPr="00B64210" w:rsidRDefault="00B64210" w:rsidP="007E0600">
            <w:pPr>
              <w:spacing w:after="0" w:line="240" w:lineRule="auto"/>
              <w:jc w:val="both"/>
              <w:rPr>
                <w:rFonts w:ascii="Times New Roman" w:eastAsia="Times New Roman" w:hAnsi="Times New Roman" w:cs="Times New Roman"/>
                <w:b/>
                <w:bCs/>
                <w:kern w:val="2"/>
                <w:sz w:val="24"/>
                <w:szCs w:val="24"/>
                <w:lang w:eastAsia="en-US"/>
              </w:rPr>
            </w:pPr>
          </w:p>
        </w:tc>
      </w:tr>
      <w:tr w:rsidR="00B64210" w:rsidRPr="00B64210" w14:paraId="28489CD9" w14:textId="77777777" w:rsidTr="005B2A25">
        <w:tc>
          <w:tcPr>
            <w:tcW w:w="10060" w:type="dxa"/>
            <w:gridSpan w:val="5"/>
          </w:tcPr>
          <w:p w14:paraId="090BE479" w14:textId="77777777" w:rsidR="00B64210" w:rsidRPr="00B64210" w:rsidRDefault="00B64210" w:rsidP="007E0600">
            <w:pPr>
              <w:spacing w:after="0" w:line="240" w:lineRule="auto"/>
              <w:jc w:val="center"/>
              <w:rPr>
                <w:rFonts w:ascii="Times New Roman" w:eastAsia="Times New Roman" w:hAnsi="Times New Roman" w:cs="Times New Roman"/>
                <w:b/>
                <w:bCs/>
                <w:kern w:val="2"/>
                <w:sz w:val="24"/>
                <w:szCs w:val="24"/>
                <w:lang w:eastAsia="en-US"/>
              </w:rPr>
            </w:pPr>
            <w:r w:rsidRPr="00B64210">
              <w:rPr>
                <w:rFonts w:ascii="Times New Roman" w:eastAsia="Times New Roman" w:hAnsi="Times New Roman" w:cs="Times New Roman"/>
                <w:b/>
                <w:bCs/>
                <w:kern w:val="2"/>
                <w:sz w:val="24"/>
                <w:szCs w:val="24"/>
                <w:lang w:eastAsia="en-US"/>
              </w:rPr>
              <w:t>16. ŠALIŲ ATSTOVŲ PARAŠAI</w:t>
            </w:r>
          </w:p>
        </w:tc>
      </w:tr>
      <w:tr w:rsidR="00B64210" w:rsidRPr="00B64210" w14:paraId="145FA0B5" w14:textId="77777777" w:rsidTr="005B2A25">
        <w:tc>
          <w:tcPr>
            <w:tcW w:w="4787" w:type="dxa"/>
            <w:gridSpan w:val="4"/>
            <w:tcBorders>
              <w:top w:val="single" w:sz="4" w:space="0" w:color="auto"/>
              <w:left w:val="single" w:sz="4" w:space="0" w:color="auto"/>
              <w:bottom w:val="single" w:sz="4" w:space="0" w:color="auto"/>
              <w:right w:val="single" w:sz="4" w:space="0" w:color="auto"/>
            </w:tcBorders>
          </w:tcPr>
          <w:p w14:paraId="04B5EEBA" w14:textId="77777777" w:rsidR="00B64210" w:rsidRPr="00B64210" w:rsidRDefault="00B64210" w:rsidP="007E0600">
            <w:pPr>
              <w:spacing w:after="0" w:line="240" w:lineRule="auto"/>
              <w:jc w:val="center"/>
              <w:rPr>
                <w:rFonts w:ascii="Times New Roman" w:eastAsia="Times New Roman" w:hAnsi="Times New Roman" w:cs="Times New Roman"/>
                <w:b/>
                <w:bCs/>
                <w:kern w:val="2"/>
                <w:sz w:val="24"/>
                <w:szCs w:val="24"/>
                <w:lang w:eastAsia="en-US"/>
              </w:rPr>
            </w:pPr>
            <w:r w:rsidRPr="00B64210">
              <w:rPr>
                <w:rFonts w:ascii="Times New Roman" w:eastAsia="Times New Roman" w:hAnsi="Times New Roman" w:cs="Times New Roman"/>
                <w:b/>
                <w:bCs/>
                <w:kern w:val="2"/>
                <w:sz w:val="24"/>
                <w:szCs w:val="24"/>
                <w:lang w:eastAsia="en-US"/>
              </w:rPr>
              <w:t>PIRKĖJAS</w:t>
            </w:r>
          </w:p>
        </w:tc>
        <w:tc>
          <w:tcPr>
            <w:tcW w:w="5273" w:type="dxa"/>
            <w:tcBorders>
              <w:top w:val="single" w:sz="4" w:space="0" w:color="auto"/>
              <w:left w:val="single" w:sz="4" w:space="0" w:color="auto"/>
              <w:bottom w:val="single" w:sz="4" w:space="0" w:color="auto"/>
              <w:right w:val="single" w:sz="4" w:space="0" w:color="auto"/>
            </w:tcBorders>
          </w:tcPr>
          <w:p w14:paraId="52940A65" w14:textId="77777777" w:rsidR="00B64210" w:rsidRPr="00B64210" w:rsidRDefault="00B64210" w:rsidP="007E0600">
            <w:pPr>
              <w:spacing w:after="0" w:line="240" w:lineRule="auto"/>
              <w:jc w:val="center"/>
              <w:rPr>
                <w:rFonts w:ascii="Times New Roman" w:eastAsia="Times New Roman" w:hAnsi="Times New Roman" w:cs="Times New Roman"/>
                <w:b/>
                <w:bCs/>
                <w:kern w:val="2"/>
                <w:sz w:val="24"/>
                <w:szCs w:val="24"/>
                <w:lang w:eastAsia="en-US"/>
              </w:rPr>
            </w:pPr>
            <w:r w:rsidRPr="00B64210">
              <w:rPr>
                <w:rFonts w:ascii="Times New Roman" w:eastAsia="Times New Roman" w:hAnsi="Times New Roman" w:cs="Times New Roman"/>
                <w:b/>
                <w:bCs/>
                <w:kern w:val="2"/>
                <w:sz w:val="24"/>
                <w:szCs w:val="24"/>
                <w:lang w:eastAsia="en-US"/>
              </w:rPr>
              <w:t>TIEKĖJAS</w:t>
            </w:r>
          </w:p>
        </w:tc>
      </w:tr>
      <w:tr w:rsidR="00B64210" w:rsidRPr="00B64210" w14:paraId="59A2AA23" w14:textId="77777777" w:rsidTr="005B2A25">
        <w:tc>
          <w:tcPr>
            <w:tcW w:w="4787" w:type="dxa"/>
            <w:gridSpan w:val="4"/>
            <w:tcBorders>
              <w:top w:val="single" w:sz="4" w:space="0" w:color="auto"/>
              <w:left w:val="single" w:sz="4" w:space="0" w:color="auto"/>
              <w:bottom w:val="single" w:sz="4" w:space="0" w:color="auto"/>
              <w:right w:val="single" w:sz="4" w:space="0" w:color="auto"/>
            </w:tcBorders>
          </w:tcPr>
          <w:p w14:paraId="33A4F554" w14:textId="3998F4D4" w:rsidR="00B64210" w:rsidRPr="00B64210" w:rsidRDefault="00B64210" w:rsidP="007E0600">
            <w:pPr>
              <w:spacing w:after="0" w:line="240" w:lineRule="auto"/>
              <w:jc w:val="center"/>
              <w:rPr>
                <w:rFonts w:ascii="Times New Roman" w:eastAsia="Times New Roman" w:hAnsi="Times New Roman" w:cs="Times New Roman"/>
                <w:kern w:val="2"/>
                <w:sz w:val="24"/>
                <w:szCs w:val="24"/>
                <w:lang w:eastAsia="en-US"/>
              </w:rPr>
            </w:pPr>
            <w:r w:rsidRPr="00B64210">
              <w:rPr>
                <w:rFonts w:ascii="Times New Roman" w:eastAsia="Times New Roman" w:hAnsi="Times New Roman" w:cs="Times New Roman"/>
                <w:kern w:val="2"/>
                <w:sz w:val="24"/>
                <w:szCs w:val="24"/>
                <w:lang w:eastAsia="en-US"/>
              </w:rPr>
              <w:t>Direktor</w:t>
            </w:r>
            <w:r w:rsidR="000C2AF1">
              <w:rPr>
                <w:rFonts w:ascii="Times New Roman" w:eastAsia="Times New Roman" w:hAnsi="Times New Roman" w:cs="Times New Roman"/>
                <w:kern w:val="2"/>
                <w:sz w:val="24"/>
                <w:szCs w:val="24"/>
                <w:lang w:eastAsia="en-US"/>
              </w:rPr>
              <w:t>ė</w:t>
            </w:r>
            <w:r w:rsidRPr="00B64210">
              <w:rPr>
                <w:rFonts w:ascii="Times New Roman" w:eastAsia="Times New Roman" w:hAnsi="Times New Roman" w:cs="Times New Roman"/>
                <w:kern w:val="2"/>
                <w:sz w:val="24"/>
                <w:szCs w:val="24"/>
                <w:lang w:eastAsia="en-US"/>
              </w:rPr>
              <w:t xml:space="preserve"> Daiva Sabaliauskienė</w:t>
            </w:r>
          </w:p>
        </w:tc>
        <w:tc>
          <w:tcPr>
            <w:tcW w:w="5273" w:type="dxa"/>
            <w:tcBorders>
              <w:top w:val="single" w:sz="4" w:space="0" w:color="auto"/>
              <w:left w:val="single" w:sz="4" w:space="0" w:color="auto"/>
              <w:bottom w:val="single" w:sz="4" w:space="0" w:color="auto"/>
              <w:right w:val="single" w:sz="4" w:space="0" w:color="auto"/>
            </w:tcBorders>
          </w:tcPr>
          <w:p w14:paraId="5A646C7C" w14:textId="77777777" w:rsidR="00B64210" w:rsidRPr="00B64210" w:rsidRDefault="00B64210" w:rsidP="007E0600">
            <w:pPr>
              <w:spacing w:after="0" w:line="240" w:lineRule="auto"/>
              <w:jc w:val="center"/>
              <w:rPr>
                <w:rFonts w:ascii="Times New Roman" w:eastAsia="Times New Roman" w:hAnsi="Times New Roman" w:cs="Times New Roman"/>
                <w:b/>
                <w:bCs/>
                <w:kern w:val="2"/>
                <w:sz w:val="24"/>
                <w:szCs w:val="24"/>
                <w:lang w:eastAsia="en-US"/>
              </w:rPr>
            </w:pPr>
            <w:r w:rsidRPr="00B64210">
              <w:rPr>
                <w:rFonts w:ascii="Times New Roman" w:eastAsia="Times New Roman" w:hAnsi="Times New Roman" w:cs="Times New Roman"/>
                <w:kern w:val="2"/>
                <w:sz w:val="24"/>
                <w:szCs w:val="24"/>
                <w:lang w:eastAsia="en-US"/>
              </w:rPr>
              <w:t>(nurodomos atstovo pareigos, vardas, pavardė)</w:t>
            </w:r>
          </w:p>
        </w:tc>
      </w:tr>
      <w:tr w:rsidR="00B64210" w:rsidRPr="00B64210" w14:paraId="4B801E33" w14:textId="77777777" w:rsidTr="005B2A25">
        <w:tc>
          <w:tcPr>
            <w:tcW w:w="4787" w:type="dxa"/>
            <w:gridSpan w:val="4"/>
            <w:tcBorders>
              <w:top w:val="single" w:sz="4" w:space="0" w:color="auto"/>
              <w:left w:val="single" w:sz="4" w:space="0" w:color="auto"/>
              <w:bottom w:val="single" w:sz="4" w:space="0" w:color="auto"/>
              <w:right w:val="single" w:sz="4" w:space="0" w:color="auto"/>
            </w:tcBorders>
          </w:tcPr>
          <w:p w14:paraId="5065D96E" w14:textId="77777777" w:rsidR="00B64210" w:rsidRPr="00B64210" w:rsidRDefault="00B64210" w:rsidP="007E0600">
            <w:pPr>
              <w:spacing w:after="0" w:line="240" w:lineRule="auto"/>
              <w:jc w:val="center"/>
              <w:rPr>
                <w:rFonts w:ascii="Times New Roman" w:eastAsia="Times New Roman" w:hAnsi="Times New Roman" w:cs="Times New Roman"/>
                <w:b/>
                <w:bCs/>
                <w:kern w:val="2"/>
                <w:sz w:val="24"/>
                <w:szCs w:val="24"/>
                <w:lang w:eastAsia="en-US"/>
              </w:rPr>
            </w:pPr>
          </w:p>
          <w:p w14:paraId="6E532D32" w14:textId="77777777" w:rsidR="00B64210" w:rsidRPr="00B64210" w:rsidRDefault="00B64210" w:rsidP="007E0600">
            <w:pPr>
              <w:spacing w:after="0" w:line="240" w:lineRule="auto"/>
              <w:jc w:val="center"/>
              <w:rPr>
                <w:rFonts w:ascii="Times New Roman" w:eastAsia="Times New Roman" w:hAnsi="Times New Roman" w:cs="Times New Roman"/>
                <w:b/>
                <w:bCs/>
                <w:kern w:val="2"/>
                <w:sz w:val="24"/>
                <w:szCs w:val="24"/>
                <w:lang w:eastAsia="en-US"/>
              </w:rPr>
            </w:pPr>
            <w:r w:rsidRPr="00B64210">
              <w:rPr>
                <w:rFonts w:ascii="Times New Roman" w:eastAsia="Times New Roman" w:hAnsi="Times New Roman" w:cs="Times New Roman"/>
                <w:b/>
                <w:bCs/>
                <w:kern w:val="2"/>
                <w:sz w:val="24"/>
                <w:szCs w:val="24"/>
                <w:lang w:eastAsia="en-US"/>
              </w:rPr>
              <w:t>(parašas)</w:t>
            </w:r>
          </w:p>
          <w:p w14:paraId="07F9C803" w14:textId="77777777" w:rsidR="00B64210" w:rsidRPr="00B64210" w:rsidRDefault="00B64210" w:rsidP="007E0600">
            <w:pPr>
              <w:spacing w:after="0" w:line="240" w:lineRule="auto"/>
              <w:jc w:val="center"/>
              <w:rPr>
                <w:rFonts w:ascii="Times New Roman" w:eastAsia="Times New Roman" w:hAnsi="Times New Roman" w:cs="Times New Roman"/>
                <w:b/>
                <w:bCs/>
                <w:kern w:val="2"/>
                <w:sz w:val="24"/>
                <w:szCs w:val="24"/>
                <w:lang w:eastAsia="en-US"/>
              </w:rPr>
            </w:pPr>
          </w:p>
          <w:p w14:paraId="147ABD7C" w14:textId="77777777" w:rsidR="00B64210" w:rsidRPr="00B64210" w:rsidRDefault="00B64210" w:rsidP="007E0600">
            <w:pPr>
              <w:spacing w:after="0" w:line="240" w:lineRule="auto"/>
              <w:jc w:val="center"/>
              <w:rPr>
                <w:rFonts w:ascii="Times New Roman" w:eastAsia="Times New Roman" w:hAnsi="Times New Roman" w:cs="Times New Roman"/>
                <w:b/>
                <w:bCs/>
                <w:kern w:val="2"/>
                <w:sz w:val="24"/>
                <w:szCs w:val="24"/>
                <w:lang w:eastAsia="en-US"/>
              </w:rPr>
            </w:pPr>
          </w:p>
        </w:tc>
        <w:tc>
          <w:tcPr>
            <w:tcW w:w="5273" w:type="dxa"/>
            <w:tcBorders>
              <w:top w:val="single" w:sz="4" w:space="0" w:color="auto"/>
              <w:left w:val="single" w:sz="4" w:space="0" w:color="auto"/>
              <w:bottom w:val="single" w:sz="4" w:space="0" w:color="auto"/>
              <w:right w:val="single" w:sz="4" w:space="0" w:color="auto"/>
            </w:tcBorders>
          </w:tcPr>
          <w:p w14:paraId="43C3FFD6" w14:textId="77777777" w:rsidR="00B64210" w:rsidRPr="00B64210" w:rsidRDefault="00B64210" w:rsidP="007E0600">
            <w:pPr>
              <w:spacing w:after="0" w:line="240" w:lineRule="auto"/>
              <w:jc w:val="center"/>
              <w:rPr>
                <w:rFonts w:ascii="Times New Roman" w:eastAsia="Times New Roman" w:hAnsi="Times New Roman" w:cs="Times New Roman"/>
                <w:b/>
                <w:bCs/>
                <w:kern w:val="2"/>
                <w:sz w:val="24"/>
                <w:szCs w:val="24"/>
                <w:lang w:eastAsia="en-US"/>
              </w:rPr>
            </w:pPr>
          </w:p>
          <w:p w14:paraId="513A7AA6" w14:textId="77777777" w:rsidR="00B64210" w:rsidRPr="00B64210" w:rsidRDefault="00B64210" w:rsidP="007E0600">
            <w:pPr>
              <w:spacing w:after="0" w:line="240" w:lineRule="auto"/>
              <w:jc w:val="center"/>
              <w:rPr>
                <w:rFonts w:ascii="Times New Roman" w:eastAsia="Times New Roman" w:hAnsi="Times New Roman" w:cs="Times New Roman"/>
                <w:b/>
                <w:bCs/>
                <w:kern w:val="2"/>
                <w:sz w:val="24"/>
                <w:szCs w:val="24"/>
                <w:lang w:eastAsia="en-US"/>
              </w:rPr>
            </w:pPr>
            <w:r w:rsidRPr="00B64210">
              <w:rPr>
                <w:rFonts w:ascii="Times New Roman" w:eastAsia="Times New Roman" w:hAnsi="Times New Roman" w:cs="Times New Roman"/>
                <w:b/>
                <w:bCs/>
                <w:kern w:val="2"/>
                <w:sz w:val="24"/>
                <w:szCs w:val="24"/>
                <w:lang w:eastAsia="en-US"/>
              </w:rPr>
              <w:t>(parašas)</w:t>
            </w:r>
          </w:p>
        </w:tc>
      </w:tr>
    </w:tbl>
    <w:p w14:paraId="0D1379F3" w14:textId="77777777" w:rsidR="00B64210" w:rsidRPr="00B64210" w:rsidRDefault="00B64210" w:rsidP="00B64210">
      <w:pPr>
        <w:spacing w:after="0" w:line="259" w:lineRule="auto"/>
        <w:jc w:val="center"/>
        <w:rPr>
          <w:rFonts w:ascii="Times New Roman" w:eastAsia="Times New Roman" w:hAnsi="Times New Roman" w:cs="Times New Roman"/>
          <w:b/>
          <w:bCs/>
          <w:kern w:val="2"/>
          <w:sz w:val="24"/>
          <w:szCs w:val="24"/>
          <w:lang w:eastAsia="en-US"/>
        </w:rPr>
      </w:pPr>
    </w:p>
    <w:p w14:paraId="3F3A1693" w14:textId="77777777" w:rsidR="00B64210" w:rsidRPr="00B64210" w:rsidRDefault="00B64210" w:rsidP="00B64210">
      <w:pPr>
        <w:spacing w:after="0" w:line="259" w:lineRule="auto"/>
        <w:jc w:val="center"/>
        <w:rPr>
          <w:rFonts w:ascii="Times New Roman" w:eastAsia="Times New Roman" w:hAnsi="Times New Roman" w:cs="Times New Roman"/>
          <w:kern w:val="2"/>
          <w:sz w:val="24"/>
          <w:szCs w:val="24"/>
          <w:lang w:eastAsia="en-US"/>
        </w:rPr>
      </w:pPr>
      <w:r w:rsidRPr="00B64210">
        <w:rPr>
          <w:rFonts w:ascii="Times New Roman" w:eastAsia="Times New Roman" w:hAnsi="Times New Roman" w:cs="Times New Roman"/>
          <w:kern w:val="2"/>
          <w:sz w:val="24"/>
          <w:szCs w:val="24"/>
          <w:lang w:eastAsia="en-US"/>
        </w:rPr>
        <w:t>_______________</w:t>
      </w:r>
    </w:p>
    <w:p w14:paraId="3280E131" w14:textId="77777777" w:rsidR="00B64210" w:rsidRPr="00B64210" w:rsidRDefault="00B64210" w:rsidP="00B64210">
      <w:pPr>
        <w:spacing w:after="0" w:line="259" w:lineRule="auto"/>
        <w:jc w:val="center"/>
        <w:rPr>
          <w:rFonts w:ascii="Times New Roman" w:eastAsia="Times New Roman" w:hAnsi="Times New Roman" w:cs="Times New Roman"/>
          <w:bCs/>
          <w:kern w:val="2"/>
          <w:sz w:val="24"/>
          <w:szCs w:val="24"/>
          <w:lang w:eastAsia="en-US"/>
        </w:rPr>
      </w:pPr>
    </w:p>
    <w:p w14:paraId="154BDBD6" w14:textId="77777777" w:rsidR="00B64210" w:rsidRPr="00B64210" w:rsidRDefault="00B64210" w:rsidP="00B64210">
      <w:pPr>
        <w:spacing w:after="0" w:line="259" w:lineRule="auto"/>
        <w:jc w:val="center"/>
        <w:rPr>
          <w:rFonts w:ascii="Times New Roman" w:eastAsia="Times New Roman" w:hAnsi="Times New Roman" w:cs="Times New Roman"/>
          <w:kern w:val="2"/>
          <w:sz w:val="24"/>
          <w:szCs w:val="24"/>
          <w:lang w:eastAsia="en-US"/>
        </w:rPr>
      </w:pPr>
    </w:p>
    <w:p w14:paraId="1A3D5BB7" w14:textId="77777777" w:rsidR="00B64210" w:rsidRPr="00B64210" w:rsidRDefault="00B64210" w:rsidP="00B64210">
      <w:pPr>
        <w:spacing w:after="0" w:line="259" w:lineRule="auto"/>
        <w:jc w:val="center"/>
        <w:rPr>
          <w:rFonts w:ascii="Times New Roman" w:eastAsia="Times New Roman" w:hAnsi="Times New Roman" w:cs="Times New Roman"/>
          <w:b/>
          <w:kern w:val="2"/>
          <w:sz w:val="24"/>
          <w:szCs w:val="24"/>
          <w:lang w:eastAsia="en-US"/>
        </w:rPr>
      </w:pPr>
    </w:p>
    <w:p w14:paraId="3EF42D15" w14:textId="77777777" w:rsidR="00B64210" w:rsidRPr="00B64210" w:rsidRDefault="00B64210" w:rsidP="00B64210">
      <w:pPr>
        <w:spacing w:after="0" w:line="259" w:lineRule="auto"/>
        <w:jc w:val="center"/>
        <w:rPr>
          <w:rFonts w:ascii="Times New Roman" w:eastAsia="Times New Roman" w:hAnsi="Times New Roman" w:cs="Times New Roman"/>
          <w:b/>
          <w:kern w:val="2"/>
          <w:sz w:val="24"/>
          <w:szCs w:val="24"/>
          <w:lang w:eastAsia="en-US"/>
        </w:rPr>
      </w:pPr>
    </w:p>
    <w:p w14:paraId="387261E9" w14:textId="77777777" w:rsidR="00B64210" w:rsidRPr="00B64210" w:rsidRDefault="00B64210" w:rsidP="00B64210">
      <w:pPr>
        <w:spacing w:after="0" w:line="259" w:lineRule="auto"/>
        <w:jc w:val="center"/>
        <w:rPr>
          <w:rFonts w:ascii="Times New Roman" w:eastAsia="Times New Roman" w:hAnsi="Times New Roman" w:cs="Times New Roman"/>
          <w:b/>
          <w:kern w:val="2"/>
          <w:sz w:val="24"/>
          <w:szCs w:val="24"/>
          <w:lang w:eastAsia="en-US"/>
        </w:rPr>
      </w:pPr>
    </w:p>
    <w:p w14:paraId="1722F4F9" w14:textId="77777777" w:rsidR="00B64210" w:rsidRPr="00B64210" w:rsidRDefault="00B64210" w:rsidP="00B64210">
      <w:pPr>
        <w:spacing w:after="0" w:line="259" w:lineRule="auto"/>
        <w:jc w:val="center"/>
        <w:rPr>
          <w:rFonts w:ascii="Times New Roman" w:eastAsia="Times New Roman" w:hAnsi="Times New Roman" w:cs="Times New Roman"/>
          <w:b/>
          <w:kern w:val="2"/>
          <w:sz w:val="24"/>
          <w:szCs w:val="24"/>
          <w:lang w:eastAsia="en-US"/>
        </w:rPr>
      </w:pPr>
    </w:p>
    <w:p w14:paraId="331CB951" w14:textId="77777777" w:rsidR="00B64210" w:rsidRPr="00B64210" w:rsidRDefault="00B64210" w:rsidP="00B64210">
      <w:pPr>
        <w:spacing w:after="0" w:line="259" w:lineRule="auto"/>
        <w:rPr>
          <w:rFonts w:ascii="Times New Roman" w:eastAsia="Times New Roman" w:hAnsi="Times New Roman" w:cs="Times New Roman"/>
          <w:kern w:val="2"/>
          <w:sz w:val="24"/>
          <w:szCs w:val="24"/>
          <w:lang w:eastAsia="en-US"/>
        </w:rPr>
      </w:pPr>
    </w:p>
    <w:p w14:paraId="6FFE2F7D" w14:textId="77777777" w:rsidR="00B64210" w:rsidRPr="00B64210" w:rsidRDefault="00B64210" w:rsidP="00B64210">
      <w:pPr>
        <w:spacing w:after="0" w:line="259" w:lineRule="auto"/>
        <w:jc w:val="center"/>
        <w:rPr>
          <w:rFonts w:ascii="Times New Roman" w:eastAsia="Times New Roman" w:hAnsi="Times New Roman" w:cs="Times New Roman"/>
          <w:kern w:val="2"/>
          <w:sz w:val="24"/>
          <w:szCs w:val="24"/>
          <w:lang w:eastAsia="en-US"/>
        </w:rPr>
      </w:pPr>
    </w:p>
    <w:p w14:paraId="0570D12A" w14:textId="77777777" w:rsidR="00B64210" w:rsidRPr="00B64210" w:rsidRDefault="00B64210" w:rsidP="00B64210">
      <w:pPr>
        <w:spacing w:after="0" w:line="259" w:lineRule="auto"/>
        <w:jc w:val="center"/>
        <w:rPr>
          <w:rFonts w:ascii="Times New Roman" w:eastAsia="Times New Roman" w:hAnsi="Times New Roman" w:cs="Times New Roman"/>
          <w:kern w:val="2"/>
          <w:sz w:val="24"/>
          <w:szCs w:val="24"/>
          <w:lang w:eastAsia="en-US"/>
        </w:rPr>
      </w:pPr>
    </w:p>
    <w:p w14:paraId="5414EA62" w14:textId="77777777" w:rsidR="00B64210" w:rsidRPr="00B64210" w:rsidRDefault="00B64210" w:rsidP="00B64210">
      <w:pPr>
        <w:spacing w:after="0" w:line="259" w:lineRule="auto"/>
        <w:jc w:val="center"/>
        <w:rPr>
          <w:rFonts w:ascii="Times New Roman" w:eastAsia="Times New Roman" w:hAnsi="Times New Roman" w:cs="Times New Roman"/>
          <w:kern w:val="2"/>
          <w:sz w:val="24"/>
          <w:szCs w:val="24"/>
          <w:lang w:eastAsia="en-US"/>
        </w:rPr>
      </w:pPr>
    </w:p>
    <w:p w14:paraId="41709F4C" w14:textId="77777777" w:rsidR="00B64210" w:rsidRPr="00B64210" w:rsidRDefault="00B64210" w:rsidP="00B64210">
      <w:pPr>
        <w:spacing w:after="0" w:line="259" w:lineRule="auto"/>
        <w:jc w:val="center"/>
        <w:rPr>
          <w:rFonts w:ascii="Times New Roman" w:eastAsia="Times New Roman" w:hAnsi="Times New Roman" w:cs="Times New Roman"/>
          <w:kern w:val="2"/>
          <w:sz w:val="24"/>
          <w:szCs w:val="24"/>
          <w:lang w:eastAsia="en-US"/>
        </w:rPr>
      </w:pPr>
    </w:p>
    <w:p w14:paraId="189BFD74" w14:textId="77777777" w:rsidR="00B64210" w:rsidRPr="00B64210" w:rsidRDefault="00B64210" w:rsidP="00B64210">
      <w:pPr>
        <w:spacing w:after="0" w:line="259" w:lineRule="auto"/>
        <w:jc w:val="center"/>
        <w:rPr>
          <w:rFonts w:ascii="Times New Roman" w:eastAsia="Times New Roman" w:hAnsi="Times New Roman" w:cs="Times New Roman"/>
          <w:kern w:val="2"/>
          <w:sz w:val="24"/>
          <w:szCs w:val="24"/>
          <w:lang w:eastAsia="en-US"/>
        </w:rPr>
      </w:pPr>
    </w:p>
    <w:p w14:paraId="335712A0" w14:textId="77777777" w:rsidR="00B64210" w:rsidRPr="00B64210" w:rsidRDefault="00B64210" w:rsidP="00B64210">
      <w:pPr>
        <w:spacing w:after="0" w:line="259" w:lineRule="auto"/>
        <w:jc w:val="center"/>
        <w:rPr>
          <w:rFonts w:ascii="Times New Roman" w:eastAsia="Times New Roman" w:hAnsi="Times New Roman" w:cs="Times New Roman"/>
          <w:kern w:val="2"/>
          <w:sz w:val="24"/>
          <w:szCs w:val="24"/>
          <w:lang w:eastAsia="en-US"/>
        </w:rPr>
      </w:pPr>
    </w:p>
    <w:p w14:paraId="2E72428B" w14:textId="77777777" w:rsidR="00B64210" w:rsidRPr="00B64210" w:rsidRDefault="00B64210" w:rsidP="00B64210">
      <w:pPr>
        <w:spacing w:after="0" w:line="259" w:lineRule="auto"/>
        <w:jc w:val="center"/>
        <w:rPr>
          <w:rFonts w:ascii="Times New Roman" w:eastAsia="Times New Roman" w:hAnsi="Times New Roman" w:cs="Times New Roman"/>
          <w:kern w:val="2"/>
          <w:sz w:val="24"/>
          <w:szCs w:val="24"/>
          <w:lang w:eastAsia="en-US"/>
        </w:rPr>
      </w:pPr>
    </w:p>
    <w:p w14:paraId="706F8DBC" w14:textId="77777777" w:rsidR="00B64210" w:rsidRPr="00B64210" w:rsidRDefault="00B64210" w:rsidP="00B64210">
      <w:pPr>
        <w:spacing w:after="0" w:line="259" w:lineRule="auto"/>
        <w:jc w:val="center"/>
        <w:rPr>
          <w:rFonts w:ascii="Times New Roman" w:eastAsia="Times New Roman" w:hAnsi="Times New Roman" w:cs="Times New Roman"/>
          <w:kern w:val="2"/>
          <w:sz w:val="24"/>
          <w:szCs w:val="24"/>
          <w:lang w:eastAsia="en-US"/>
        </w:rPr>
      </w:pPr>
    </w:p>
    <w:p w14:paraId="029D4AD4" w14:textId="77777777" w:rsidR="00B64210" w:rsidRPr="00B64210" w:rsidRDefault="00B64210" w:rsidP="00B64210">
      <w:pPr>
        <w:spacing w:after="0" w:line="259" w:lineRule="auto"/>
        <w:jc w:val="center"/>
        <w:rPr>
          <w:rFonts w:ascii="Times New Roman" w:eastAsia="Times New Roman" w:hAnsi="Times New Roman" w:cs="Times New Roman"/>
          <w:kern w:val="2"/>
          <w:sz w:val="24"/>
          <w:szCs w:val="24"/>
          <w:lang w:eastAsia="en-US"/>
        </w:rPr>
      </w:pPr>
    </w:p>
    <w:p w14:paraId="674C5F49" w14:textId="77777777" w:rsidR="00B64210" w:rsidRPr="00B64210" w:rsidRDefault="00B64210" w:rsidP="00B64210">
      <w:pPr>
        <w:spacing w:after="0" w:line="259" w:lineRule="auto"/>
        <w:jc w:val="center"/>
        <w:rPr>
          <w:rFonts w:ascii="Times New Roman" w:eastAsia="Times New Roman" w:hAnsi="Times New Roman" w:cs="Times New Roman"/>
          <w:kern w:val="2"/>
          <w:sz w:val="24"/>
          <w:szCs w:val="24"/>
          <w:lang w:eastAsia="en-US"/>
        </w:rPr>
      </w:pPr>
    </w:p>
    <w:p w14:paraId="7BFABC1F" w14:textId="18A7198C" w:rsidR="008D704D" w:rsidRPr="001A67FB" w:rsidRDefault="00FB70A0" w:rsidP="00306A19">
      <w:pPr>
        <w:pStyle w:val="Antrat2"/>
        <w:ind w:left="5103"/>
        <w:jc w:val="both"/>
        <w:rPr>
          <w:rFonts w:ascii="Arial" w:eastAsia="Calibri" w:hAnsi="Arial" w:cs="Arial"/>
          <w:color w:val="auto"/>
          <w:sz w:val="24"/>
          <w:szCs w:val="24"/>
        </w:rPr>
      </w:pPr>
      <w:r w:rsidRPr="001A67FB">
        <w:rPr>
          <w:rFonts w:ascii="Arial" w:eastAsia="Calibri" w:hAnsi="Arial" w:cs="Arial"/>
          <w:color w:val="auto"/>
          <w:sz w:val="24"/>
          <w:szCs w:val="24"/>
        </w:rPr>
        <w:lastRenderedPageBreak/>
        <w:t>Specialiųjų p</w:t>
      </w:r>
      <w:r w:rsidR="008D704D" w:rsidRPr="001A67FB">
        <w:rPr>
          <w:rFonts w:ascii="Arial" w:eastAsia="Calibri" w:hAnsi="Arial" w:cs="Arial"/>
          <w:color w:val="auto"/>
          <w:sz w:val="24"/>
          <w:szCs w:val="24"/>
        </w:rPr>
        <w:t xml:space="preserve">irkimo sąlygų </w:t>
      </w:r>
      <w:r w:rsidRPr="001A67FB">
        <w:rPr>
          <w:rFonts w:ascii="Arial" w:eastAsia="Calibri" w:hAnsi="Arial" w:cs="Arial"/>
          <w:color w:val="auto"/>
          <w:sz w:val="24"/>
          <w:szCs w:val="24"/>
        </w:rPr>
        <w:t>7</w:t>
      </w:r>
      <w:r w:rsidR="008D704D" w:rsidRPr="001A67FB">
        <w:rPr>
          <w:rFonts w:ascii="Arial" w:eastAsia="Calibri" w:hAnsi="Arial" w:cs="Arial"/>
          <w:color w:val="auto"/>
          <w:sz w:val="24"/>
          <w:szCs w:val="24"/>
        </w:rPr>
        <w:t xml:space="preserve"> priedas „</w:t>
      </w:r>
      <w:r w:rsidR="002C1AAF" w:rsidRPr="001A67FB">
        <w:rPr>
          <w:rFonts w:ascii="Arial" w:eastAsia="Calibri" w:hAnsi="Arial" w:cs="Arial"/>
          <w:color w:val="auto"/>
          <w:sz w:val="24"/>
          <w:szCs w:val="24"/>
        </w:rPr>
        <w:t>Tiekėjų kvalifikacijos reikalavimai ir reikalavimai laikytis kokybės vadybos sistemos ir (arba) aplinkos apsaugos vadybos sistemos standartų</w:t>
      </w:r>
      <w:r w:rsidR="008D704D" w:rsidRPr="001A67FB">
        <w:rPr>
          <w:rFonts w:ascii="Arial" w:eastAsia="Calibri" w:hAnsi="Arial" w:cs="Arial"/>
          <w:color w:val="auto"/>
          <w:sz w:val="24"/>
          <w:szCs w:val="24"/>
        </w:rPr>
        <w:t>“</w:t>
      </w:r>
      <w:bookmarkEnd w:id="68"/>
      <w:bookmarkEnd w:id="69"/>
      <w:bookmarkEnd w:id="70"/>
      <w:bookmarkEnd w:id="71"/>
    </w:p>
    <w:p w14:paraId="70EF5423" w14:textId="77777777" w:rsidR="002F396F" w:rsidRPr="001A67FB" w:rsidRDefault="002F396F" w:rsidP="00DE290C">
      <w:pPr>
        <w:rPr>
          <w:rFonts w:ascii="Arial" w:hAnsi="Arial" w:cs="Arial"/>
          <w:b/>
          <w:bCs/>
          <w:smallCaps/>
          <w:sz w:val="22"/>
          <w:szCs w:val="22"/>
        </w:rPr>
      </w:pPr>
    </w:p>
    <w:p w14:paraId="2E4A6A51" w14:textId="7093DA19" w:rsidR="002F396F" w:rsidRPr="001A67FB" w:rsidRDefault="002F396F" w:rsidP="007C0612">
      <w:pPr>
        <w:pStyle w:val="Paantrat"/>
        <w:spacing w:line="240" w:lineRule="auto"/>
        <w:jc w:val="center"/>
        <w:rPr>
          <w:rFonts w:ascii="Arial" w:hAnsi="Arial" w:cs="Arial"/>
          <w:b/>
          <w:bCs/>
          <w:smallCaps/>
          <w:sz w:val="24"/>
          <w:szCs w:val="24"/>
        </w:rPr>
      </w:pPr>
      <w:r w:rsidRPr="001A67FB">
        <w:rPr>
          <w:rFonts w:ascii="Arial" w:hAnsi="Arial" w:cs="Arial"/>
          <w:b/>
          <w:bCs/>
          <w:smallCaps/>
          <w:sz w:val="24"/>
          <w:szCs w:val="24"/>
        </w:rPr>
        <w:t>TIEKĖJŲ KVALIFIKACIJOS REIKALAVIMAI</w:t>
      </w:r>
      <w:r w:rsidR="00955F2F" w:rsidRPr="001A67FB">
        <w:rPr>
          <w:rFonts w:ascii="Arial" w:hAnsi="Arial" w:cs="Arial"/>
          <w:b/>
          <w:bCs/>
          <w:smallCaps/>
          <w:sz w:val="24"/>
          <w:szCs w:val="24"/>
        </w:rPr>
        <w:t xml:space="preserve"> IR REIKALAVIMAI LAIKYTIS </w:t>
      </w:r>
      <w:r w:rsidR="00955F2F" w:rsidRPr="001A67FB">
        <w:rPr>
          <w:rFonts w:ascii="Arial" w:hAnsi="Arial" w:cs="Arial"/>
          <w:b/>
          <w:bCs/>
          <w:sz w:val="24"/>
          <w:szCs w:val="24"/>
          <w:lang w:eastAsia="en-US"/>
        </w:rPr>
        <w:t>KOKYBĖS VADYBOS SISTEMOS IR (ARBA) APLINKOS APSAUGOS VADYBOS SISTEMOS STANDARTŲ</w:t>
      </w:r>
    </w:p>
    <w:p w14:paraId="1E6BB413" w14:textId="77777777" w:rsidR="00603847" w:rsidRPr="001A67FB" w:rsidRDefault="00603847" w:rsidP="00603847">
      <w:pPr>
        <w:spacing w:before="60" w:after="60" w:line="256" w:lineRule="auto"/>
        <w:jc w:val="center"/>
        <w:rPr>
          <w:rFonts w:ascii="Arial" w:eastAsiaTheme="minorHAnsi" w:hAnsi="Arial" w:cs="Arial"/>
          <w:b/>
          <w:bCs/>
          <w:sz w:val="24"/>
          <w:szCs w:val="24"/>
        </w:rPr>
      </w:pPr>
      <w:r w:rsidRPr="001A67FB">
        <w:rPr>
          <w:rFonts w:ascii="Arial" w:eastAsiaTheme="minorHAnsi" w:hAnsi="Arial" w:cs="Arial"/>
          <w:b/>
          <w:bCs/>
          <w:sz w:val="24"/>
          <w:szCs w:val="24"/>
        </w:rPr>
        <w:t>Tiekėjų kvalifikacijos reikalavimai</w:t>
      </w:r>
    </w:p>
    <w:p w14:paraId="79AE138C" w14:textId="77777777" w:rsidR="00603847" w:rsidRPr="001A67FB" w:rsidRDefault="00603847" w:rsidP="005B19E4">
      <w:pPr>
        <w:spacing w:after="0" w:line="240" w:lineRule="auto"/>
        <w:ind w:firstLine="567"/>
        <w:jc w:val="both"/>
        <w:rPr>
          <w:rFonts w:ascii="Arial" w:hAnsi="Arial" w:cs="Arial"/>
          <w:i/>
          <w:color w:val="7030A0"/>
          <w:lang w:eastAsia="en-US"/>
        </w:rPr>
      </w:pPr>
    </w:p>
    <w:p w14:paraId="57947327" w14:textId="77777777" w:rsidR="00EC5231" w:rsidRPr="001A67FB" w:rsidRDefault="00EC5231" w:rsidP="00013981">
      <w:pPr>
        <w:pStyle w:val="Sraopastraipa"/>
        <w:numPr>
          <w:ilvl w:val="0"/>
          <w:numId w:val="17"/>
        </w:numPr>
        <w:tabs>
          <w:tab w:val="left" w:pos="1560"/>
        </w:tabs>
        <w:spacing w:after="0" w:line="20" w:lineRule="atLeast"/>
        <w:ind w:left="0" w:firstLine="1134"/>
        <w:jc w:val="both"/>
        <w:rPr>
          <w:rFonts w:ascii="Arial" w:eastAsiaTheme="minorHAnsi" w:hAnsi="Arial" w:cs="Arial"/>
          <w:sz w:val="24"/>
          <w:szCs w:val="24"/>
        </w:rPr>
      </w:pPr>
      <w:r w:rsidRPr="001A67FB">
        <w:rPr>
          <w:rFonts w:ascii="Arial" w:eastAsiaTheme="minorHAnsi" w:hAnsi="Arial" w:cs="Arial"/>
          <w:iCs/>
          <w:sz w:val="24"/>
          <w:szCs w:val="24"/>
          <w:lang w:eastAsia="en-US"/>
        </w:rPr>
        <w:t xml:space="preserve">Reikalavimai tiekėjo kvalifikacijai nėra nustatomi. </w:t>
      </w:r>
    </w:p>
    <w:p w14:paraId="52C51E3D" w14:textId="77777777" w:rsidR="00805EB7" w:rsidRPr="001A67FB" w:rsidRDefault="00805EB7" w:rsidP="00805EB7">
      <w:pPr>
        <w:spacing w:before="60" w:after="60" w:line="256" w:lineRule="auto"/>
        <w:jc w:val="center"/>
        <w:rPr>
          <w:rFonts w:ascii="Arial" w:eastAsiaTheme="minorHAnsi" w:hAnsi="Arial" w:cs="Arial"/>
          <w:b/>
          <w:bCs/>
          <w:sz w:val="24"/>
          <w:szCs w:val="24"/>
        </w:rPr>
      </w:pPr>
    </w:p>
    <w:p w14:paraId="2AE912CA" w14:textId="3F15EF50" w:rsidR="002F396F" w:rsidRPr="001A67FB" w:rsidRDefault="23669F6D" w:rsidP="00805EB7">
      <w:pPr>
        <w:spacing w:before="60" w:after="60" w:line="256" w:lineRule="auto"/>
        <w:jc w:val="center"/>
        <w:rPr>
          <w:rFonts w:ascii="Arial" w:eastAsia="Calibri" w:hAnsi="Arial" w:cs="Arial"/>
          <w:b/>
          <w:bCs/>
          <w:sz w:val="24"/>
          <w:szCs w:val="24"/>
          <w:lang w:eastAsia="en-US"/>
        </w:rPr>
      </w:pPr>
      <w:r w:rsidRPr="001A67FB">
        <w:rPr>
          <w:rFonts w:ascii="Arial" w:eastAsia="Calibri" w:hAnsi="Arial" w:cs="Arial"/>
          <w:b/>
          <w:bCs/>
          <w:sz w:val="24"/>
          <w:szCs w:val="24"/>
          <w:lang w:eastAsia="en-US"/>
        </w:rPr>
        <w:t xml:space="preserve">Tiekėjams keliami reikalavimai dėl kokybės vadybos sistemos ir </w:t>
      </w:r>
      <w:r w:rsidR="50CC865C" w:rsidRPr="001A67FB">
        <w:rPr>
          <w:rFonts w:ascii="Arial" w:eastAsia="Calibri" w:hAnsi="Arial" w:cs="Arial"/>
          <w:b/>
          <w:bCs/>
          <w:sz w:val="24"/>
          <w:szCs w:val="24"/>
          <w:lang w:eastAsia="en-US"/>
        </w:rPr>
        <w:t xml:space="preserve">(ar) </w:t>
      </w:r>
      <w:r w:rsidRPr="001A67FB">
        <w:rPr>
          <w:rFonts w:ascii="Arial" w:eastAsia="Calibri" w:hAnsi="Arial" w:cs="Arial"/>
          <w:b/>
          <w:bCs/>
          <w:sz w:val="24"/>
          <w:szCs w:val="24"/>
          <w:lang w:eastAsia="en-US"/>
        </w:rPr>
        <w:t>aplinkos apsaugos vadybos sistemos standartų</w:t>
      </w:r>
      <w:r w:rsidR="13C3E59B" w:rsidRPr="001A67FB">
        <w:rPr>
          <w:rFonts w:ascii="Arial" w:eastAsia="Calibri" w:hAnsi="Arial" w:cs="Arial"/>
          <w:b/>
          <w:bCs/>
          <w:sz w:val="24"/>
          <w:szCs w:val="24"/>
          <w:lang w:eastAsia="en-US"/>
        </w:rPr>
        <w:t xml:space="preserve"> reikalavimai</w:t>
      </w:r>
    </w:p>
    <w:p w14:paraId="3FE27CEA" w14:textId="77777777" w:rsidR="001A58E2" w:rsidRPr="001A67FB" w:rsidRDefault="001A58E2" w:rsidP="00805EB7">
      <w:pPr>
        <w:spacing w:before="60" w:after="60" w:line="256" w:lineRule="auto"/>
        <w:jc w:val="center"/>
        <w:rPr>
          <w:rFonts w:ascii="Arial" w:eastAsia="Calibri" w:hAnsi="Arial" w:cs="Arial"/>
          <w:b/>
          <w:bCs/>
          <w:sz w:val="24"/>
          <w:szCs w:val="24"/>
          <w:lang w:eastAsia="en-US"/>
        </w:rPr>
      </w:pPr>
    </w:p>
    <w:p w14:paraId="33891CEF" w14:textId="77777777" w:rsidR="00EC5231" w:rsidRPr="001A67FB" w:rsidRDefault="00EC5231" w:rsidP="00EC5231">
      <w:pPr>
        <w:pStyle w:val="Sraopastraipa"/>
        <w:tabs>
          <w:tab w:val="left" w:pos="1560"/>
        </w:tabs>
        <w:spacing w:after="0" w:line="20" w:lineRule="atLeast"/>
        <w:ind w:left="0" w:firstLine="1134"/>
        <w:jc w:val="both"/>
        <w:rPr>
          <w:rFonts w:ascii="Arial" w:eastAsiaTheme="minorHAnsi" w:hAnsi="Arial" w:cs="Arial"/>
          <w:sz w:val="24"/>
          <w:szCs w:val="24"/>
        </w:rPr>
      </w:pPr>
      <w:r w:rsidRPr="001A67FB">
        <w:rPr>
          <w:rFonts w:ascii="Arial" w:eastAsia="Calibri" w:hAnsi="Arial" w:cs="Arial"/>
          <w:sz w:val="24"/>
          <w:szCs w:val="24"/>
          <w:lang w:eastAsia="en-US"/>
        </w:rPr>
        <w:t>Perkančioji organizacija nereikalauja, kad tiekėjai laikytųsi k</w:t>
      </w:r>
      <w:r w:rsidRPr="001A67FB">
        <w:rPr>
          <w:rFonts w:ascii="Arial" w:eastAsia="Calibri" w:hAnsi="Arial" w:cs="Arial"/>
          <w:iCs/>
          <w:sz w:val="24"/>
          <w:szCs w:val="24"/>
          <w:lang w:eastAsia="en-US"/>
        </w:rPr>
        <w:t>okybės vadybos sistemos ir (arba) aplinkos apsaugos vadybos sistemos standartų.</w:t>
      </w:r>
    </w:p>
    <w:p w14:paraId="01525674" w14:textId="77777777" w:rsidR="00021065" w:rsidRPr="001A67FB" w:rsidRDefault="00021065" w:rsidP="00021065">
      <w:pPr>
        <w:tabs>
          <w:tab w:val="left" w:pos="709"/>
        </w:tabs>
        <w:spacing w:after="0" w:line="240" w:lineRule="auto"/>
        <w:ind w:firstLine="567"/>
        <w:jc w:val="right"/>
        <w:rPr>
          <w:rFonts w:ascii="Arial" w:eastAsiaTheme="minorHAnsi" w:hAnsi="Arial" w:cs="Arial"/>
          <w:lang w:eastAsia="en-US"/>
        </w:rPr>
      </w:pPr>
    </w:p>
    <w:p w14:paraId="6696DBE3" w14:textId="77777777" w:rsidR="00EC5231" w:rsidRPr="001A67FB" w:rsidRDefault="00EC5231" w:rsidP="00021065">
      <w:pPr>
        <w:tabs>
          <w:tab w:val="left" w:pos="709"/>
        </w:tabs>
        <w:spacing w:after="0" w:line="240" w:lineRule="auto"/>
        <w:ind w:firstLine="567"/>
        <w:jc w:val="right"/>
        <w:rPr>
          <w:rFonts w:ascii="Arial" w:eastAsiaTheme="minorHAnsi" w:hAnsi="Arial" w:cs="Arial"/>
          <w:lang w:eastAsia="en-US"/>
        </w:rPr>
      </w:pPr>
    </w:p>
    <w:p w14:paraId="008A99DC" w14:textId="77777777" w:rsidR="00EC5231" w:rsidRPr="001A67FB" w:rsidRDefault="00EC5231" w:rsidP="00021065">
      <w:pPr>
        <w:tabs>
          <w:tab w:val="left" w:pos="709"/>
        </w:tabs>
        <w:spacing w:after="0" w:line="240" w:lineRule="auto"/>
        <w:ind w:firstLine="567"/>
        <w:jc w:val="right"/>
        <w:rPr>
          <w:rFonts w:ascii="Arial" w:eastAsiaTheme="minorHAnsi" w:hAnsi="Arial" w:cs="Arial"/>
          <w:lang w:eastAsia="en-US"/>
        </w:rPr>
      </w:pPr>
    </w:p>
    <w:p w14:paraId="5A5A50AC" w14:textId="77777777" w:rsidR="00EC5231" w:rsidRPr="001A67FB" w:rsidRDefault="00EC5231" w:rsidP="00021065">
      <w:pPr>
        <w:tabs>
          <w:tab w:val="left" w:pos="709"/>
        </w:tabs>
        <w:spacing w:after="0" w:line="240" w:lineRule="auto"/>
        <w:ind w:firstLine="567"/>
        <w:jc w:val="right"/>
        <w:rPr>
          <w:rFonts w:ascii="Arial" w:eastAsiaTheme="minorHAnsi" w:hAnsi="Arial" w:cs="Arial"/>
          <w:lang w:eastAsia="en-US"/>
        </w:rPr>
      </w:pPr>
    </w:p>
    <w:p w14:paraId="6623E795" w14:textId="77777777" w:rsidR="00EC5231" w:rsidRPr="001A67FB" w:rsidRDefault="00EC5231" w:rsidP="00021065">
      <w:pPr>
        <w:tabs>
          <w:tab w:val="left" w:pos="709"/>
        </w:tabs>
        <w:spacing w:after="0" w:line="240" w:lineRule="auto"/>
        <w:ind w:firstLine="567"/>
        <w:jc w:val="right"/>
        <w:rPr>
          <w:rFonts w:ascii="Arial" w:eastAsiaTheme="minorHAnsi" w:hAnsi="Arial" w:cs="Arial"/>
          <w:lang w:eastAsia="en-US"/>
        </w:rPr>
      </w:pPr>
    </w:p>
    <w:p w14:paraId="34283C58" w14:textId="77777777" w:rsidR="00EC5231" w:rsidRPr="001A67FB" w:rsidRDefault="00EC5231" w:rsidP="00021065">
      <w:pPr>
        <w:tabs>
          <w:tab w:val="left" w:pos="709"/>
        </w:tabs>
        <w:spacing w:after="0" w:line="240" w:lineRule="auto"/>
        <w:ind w:firstLine="567"/>
        <w:jc w:val="right"/>
        <w:rPr>
          <w:rFonts w:ascii="Arial" w:eastAsiaTheme="minorHAnsi" w:hAnsi="Arial" w:cs="Arial"/>
          <w:lang w:eastAsia="en-US"/>
        </w:rPr>
      </w:pPr>
    </w:p>
    <w:p w14:paraId="3D932175" w14:textId="77777777" w:rsidR="00EC5231" w:rsidRPr="001A67FB" w:rsidRDefault="00EC5231" w:rsidP="00021065">
      <w:pPr>
        <w:tabs>
          <w:tab w:val="left" w:pos="709"/>
        </w:tabs>
        <w:spacing w:after="0" w:line="240" w:lineRule="auto"/>
        <w:ind w:firstLine="567"/>
        <w:jc w:val="right"/>
        <w:rPr>
          <w:rFonts w:ascii="Arial" w:eastAsiaTheme="minorHAnsi" w:hAnsi="Arial" w:cs="Arial"/>
          <w:lang w:eastAsia="en-US"/>
        </w:rPr>
      </w:pPr>
    </w:p>
    <w:p w14:paraId="497A7DD5" w14:textId="77777777" w:rsidR="00EC5231" w:rsidRPr="001A67FB" w:rsidRDefault="00EC5231" w:rsidP="00021065">
      <w:pPr>
        <w:tabs>
          <w:tab w:val="left" w:pos="709"/>
        </w:tabs>
        <w:spacing w:after="0" w:line="240" w:lineRule="auto"/>
        <w:ind w:firstLine="567"/>
        <w:jc w:val="right"/>
        <w:rPr>
          <w:rFonts w:ascii="Arial" w:eastAsiaTheme="minorHAnsi" w:hAnsi="Arial" w:cs="Arial"/>
          <w:lang w:eastAsia="en-US"/>
        </w:rPr>
      </w:pPr>
    </w:p>
    <w:p w14:paraId="04243FBC" w14:textId="77777777" w:rsidR="00EC5231" w:rsidRPr="001A67FB" w:rsidRDefault="00EC5231" w:rsidP="00021065">
      <w:pPr>
        <w:tabs>
          <w:tab w:val="left" w:pos="709"/>
        </w:tabs>
        <w:spacing w:after="0" w:line="240" w:lineRule="auto"/>
        <w:ind w:firstLine="567"/>
        <w:jc w:val="right"/>
        <w:rPr>
          <w:rFonts w:ascii="Arial" w:eastAsiaTheme="minorHAnsi" w:hAnsi="Arial" w:cs="Arial"/>
          <w:lang w:eastAsia="en-US"/>
        </w:rPr>
      </w:pPr>
    </w:p>
    <w:p w14:paraId="4BF93953" w14:textId="77777777" w:rsidR="00EC5231" w:rsidRPr="001A67FB" w:rsidRDefault="00EC5231" w:rsidP="00021065">
      <w:pPr>
        <w:tabs>
          <w:tab w:val="left" w:pos="709"/>
        </w:tabs>
        <w:spacing w:after="0" w:line="240" w:lineRule="auto"/>
        <w:ind w:firstLine="567"/>
        <w:jc w:val="right"/>
        <w:rPr>
          <w:rFonts w:ascii="Arial" w:eastAsiaTheme="minorHAnsi" w:hAnsi="Arial" w:cs="Arial"/>
          <w:lang w:eastAsia="en-US"/>
        </w:rPr>
      </w:pPr>
    </w:p>
    <w:p w14:paraId="1724B222" w14:textId="77777777" w:rsidR="00EC5231" w:rsidRPr="001A67FB" w:rsidRDefault="00EC5231" w:rsidP="00021065">
      <w:pPr>
        <w:tabs>
          <w:tab w:val="left" w:pos="709"/>
        </w:tabs>
        <w:spacing w:after="0" w:line="240" w:lineRule="auto"/>
        <w:ind w:firstLine="567"/>
        <w:jc w:val="right"/>
        <w:rPr>
          <w:rFonts w:ascii="Arial" w:eastAsiaTheme="minorHAnsi" w:hAnsi="Arial" w:cs="Arial"/>
          <w:lang w:eastAsia="en-US"/>
        </w:rPr>
      </w:pPr>
    </w:p>
    <w:p w14:paraId="47802677" w14:textId="77777777" w:rsidR="00EC5231" w:rsidRPr="001A67FB" w:rsidRDefault="00EC5231" w:rsidP="00021065">
      <w:pPr>
        <w:tabs>
          <w:tab w:val="left" w:pos="709"/>
        </w:tabs>
        <w:spacing w:after="0" w:line="240" w:lineRule="auto"/>
        <w:ind w:firstLine="567"/>
        <w:jc w:val="right"/>
        <w:rPr>
          <w:rFonts w:ascii="Arial" w:eastAsiaTheme="minorHAnsi" w:hAnsi="Arial" w:cs="Arial"/>
          <w:lang w:eastAsia="en-US"/>
        </w:rPr>
      </w:pPr>
    </w:p>
    <w:p w14:paraId="6C2CCC5E" w14:textId="77777777" w:rsidR="00EC5231" w:rsidRPr="001A67FB" w:rsidRDefault="00EC5231" w:rsidP="00021065">
      <w:pPr>
        <w:tabs>
          <w:tab w:val="left" w:pos="709"/>
        </w:tabs>
        <w:spacing w:after="0" w:line="240" w:lineRule="auto"/>
        <w:ind w:firstLine="567"/>
        <w:jc w:val="right"/>
        <w:rPr>
          <w:rFonts w:ascii="Arial" w:eastAsiaTheme="minorHAnsi" w:hAnsi="Arial" w:cs="Arial"/>
          <w:lang w:eastAsia="en-US"/>
        </w:rPr>
      </w:pPr>
    </w:p>
    <w:p w14:paraId="5F75EBA5" w14:textId="77777777" w:rsidR="00EC5231" w:rsidRPr="001A67FB" w:rsidRDefault="00EC5231" w:rsidP="00021065">
      <w:pPr>
        <w:tabs>
          <w:tab w:val="left" w:pos="709"/>
        </w:tabs>
        <w:spacing w:after="0" w:line="240" w:lineRule="auto"/>
        <w:ind w:firstLine="567"/>
        <w:jc w:val="right"/>
        <w:rPr>
          <w:rFonts w:ascii="Arial" w:eastAsiaTheme="minorHAnsi" w:hAnsi="Arial" w:cs="Arial"/>
          <w:lang w:eastAsia="en-US"/>
        </w:rPr>
      </w:pPr>
    </w:p>
    <w:p w14:paraId="0F66779A" w14:textId="77777777" w:rsidR="00EC5231" w:rsidRPr="001A67FB" w:rsidRDefault="00EC5231" w:rsidP="00021065">
      <w:pPr>
        <w:tabs>
          <w:tab w:val="left" w:pos="709"/>
        </w:tabs>
        <w:spacing w:after="0" w:line="240" w:lineRule="auto"/>
        <w:ind w:firstLine="567"/>
        <w:jc w:val="right"/>
        <w:rPr>
          <w:rFonts w:ascii="Arial" w:eastAsiaTheme="minorHAnsi" w:hAnsi="Arial" w:cs="Arial"/>
          <w:lang w:eastAsia="en-US"/>
        </w:rPr>
      </w:pPr>
    </w:p>
    <w:p w14:paraId="6E4C788F" w14:textId="77777777" w:rsidR="00EC5231" w:rsidRPr="001A67FB" w:rsidRDefault="00EC5231" w:rsidP="00021065">
      <w:pPr>
        <w:tabs>
          <w:tab w:val="left" w:pos="709"/>
        </w:tabs>
        <w:spacing w:after="0" w:line="240" w:lineRule="auto"/>
        <w:ind w:firstLine="567"/>
        <w:jc w:val="right"/>
        <w:rPr>
          <w:rFonts w:ascii="Arial" w:eastAsiaTheme="minorHAnsi" w:hAnsi="Arial" w:cs="Arial"/>
          <w:lang w:eastAsia="en-US"/>
        </w:rPr>
      </w:pPr>
    </w:p>
    <w:p w14:paraId="330F4D45" w14:textId="77777777" w:rsidR="00EC5231" w:rsidRPr="001A67FB" w:rsidRDefault="00EC5231" w:rsidP="00021065">
      <w:pPr>
        <w:tabs>
          <w:tab w:val="left" w:pos="709"/>
        </w:tabs>
        <w:spacing w:after="0" w:line="240" w:lineRule="auto"/>
        <w:ind w:firstLine="567"/>
        <w:jc w:val="right"/>
        <w:rPr>
          <w:rFonts w:ascii="Arial" w:eastAsiaTheme="minorHAnsi" w:hAnsi="Arial" w:cs="Arial"/>
          <w:lang w:eastAsia="en-US"/>
        </w:rPr>
      </w:pPr>
    </w:p>
    <w:p w14:paraId="1BE2ED77" w14:textId="77777777" w:rsidR="00EC5231" w:rsidRPr="001A67FB" w:rsidRDefault="00EC5231" w:rsidP="00021065">
      <w:pPr>
        <w:tabs>
          <w:tab w:val="left" w:pos="709"/>
        </w:tabs>
        <w:spacing w:after="0" w:line="240" w:lineRule="auto"/>
        <w:ind w:firstLine="567"/>
        <w:jc w:val="right"/>
        <w:rPr>
          <w:rFonts w:ascii="Arial" w:eastAsiaTheme="minorHAnsi" w:hAnsi="Arial" w:cs="Arial"/>
          <w:lang w:eastAsia="en-US"/>
        </w:rPr>
      </w:pPr>
    </w:p>
    <w:p w14:paraId="5EC9A10E" w14:textId="77777777" w:rsidR="00EC5231" w:rsidRPr="001A67FB" w:rsidRDefault="00EC5231" w:rsidP="00021065">
      <w:pPr>
        <w:tabs>
          <w:tab w:val="left" w:pos="709"/>
        </w:tabs>
        <w:spacing w:after="0" w:line="240" w:lineRule="auto"/>
        <w:ind w:firstLine="567"/>
        <w:jc w:val="right"/>
        <w:rPr>
          <w:rFonts w:ascii="Arial" w:eastAsiaTheme="minorHAnsi" w:hAnsi="Arial" w:cs="Arial"/>
          <w:lang w:eastAsia="en-US"/>
        </w:rPr>
      </w:pPr>
    </w:p>
    <w:p w14:paraId="5E1F1A97" w14:textId="77777777" w:rsidR="00EC5231" w:rsidRPr="001A67FB" w:rsidRDefault="00EC5231" w:rsidP="00021065">
      <w:pPr>
        <w:tabs>
          <w:tab w:val="left" w:pos="709"/>
        </w:tabs>
        <w:spacing w:after="0" w:line="240" w:lineRule="auto"/>
        <w:ind w:firstLine="567"/>
        <w:jc w:val="right"/>
        <w:rPr>
          <w:rFonts w:ascii="Arial" w:eastAsiaTheme="minorHAnsi" w:hAnsi="Arial" w:cs="Arial"/>
          <w:lang w:eastAsia="en-US"/>
        </w:rPr>
      </w:pPr>
    </w:p>
    <w:p w14:paraId="1A72C122" w14:textId="77777777" w:rsidR="00EC5231" w:rsidRPr="001A67FB" w:rsidRDefault="00EC5231" w:rsidP="00021065">
      <w:pPr>
        <w:tabs>
          <w:tab w:val="left" w:pos="709"/>
        </w:tabs>
        <w:spacing w:after="0" w:line="240" w:lineRule="auto"/>
        <w:ind w:firstLine="567"/>
        <w:jc w:val="right"/>
        <w:rPr>
          <w:rFonts w:ascii="Arial" w:eastAsiaTheme="minorHAnsi" w:hAnsi="Arial" w:cs="Arial"/>
          <w:lang w:eastAsia="en-US"/>
        </w:rPr>
      </w:pPr>
    </w:p>
    <w:p w14:paraId="16E5E461" w14:textId="77777777" w:rsidR="00EC5231" w:rsidRPr="001A67FB" w:rsidRDefault="00EC5231" w:rsidP="00021065">
      <w:pPr>
        <w:tabs>
          <w:tab w:val="left" w:pos="709"/>
        </w:tabs>
        <w:spacing w:after="0" w:line="240" w:lineRule="auto"/>
        <w:ind w:firstLine="567"/>
        <w:jc w:val="right"/>
        <w:rPr>
          <w:rFonts w:ascii="Arial" w:eastAsiaTheme="minorHAnsi" w:hAnsi="Arial" w:cs="Arial"/>
          <w:lang w:eastAsia="en-US"/>
        </w:rPr>
      </w:pPr>
    </w:p>
    <w:p w14:paraId="0A6890B2" w14:textId="77777777" w:rsidR="00EC5231" w:rsidRPr="001A67FB" w:rsidRDefault="00EC5231" w:rsidP="00021065">
      <w:pPr>
        <w:tabs>
          <w:tab w:val="left" w:pos="709"/>
        </w:tabs>
        <w:spacing w:after="0" w:line="240" w:lineRule="auto"/>
        <w:ind w:firstLine="567"/>
        <w:jc w:val="right"/>
        <w:rPr>
          <w:rFonts w:ascii="Arial" w:eastAsiaTheme="minorHAnsi" w:hAnsi="Arial" w:cs="Arial"/>
          <w:lang w:eastAsia="en-US"/>
        </w:rPr>
      </w:pPr>
    </w:p>
    <w:p w14:paraId="75B8B580" w14:textId="77777777" w:rsidR="0072345E" w:rsidRPr="001A67FB" w:rsidRDefault="0072345E" w:rsidP="00021065">
      <w:pPr>
        <w:tabs>
          <w:tab w:val="left" w:pos="709"/>
        </w:tabs>
        <w:spacing w:after="0" w:line="240" w:lineRule="auto"/>
        <w:ind w:firstLine="567"/>
        <w:jc w:val="right"/>
        <w:rPr>
          <w:rFonts w:ascii="Arial" w:eastAsiaTheme="minorHAnsi" w:hAnsi="Arial" w:cs="Arial"/>
          <w:lang w:eastAsia="en-US"/>
        </w:rPr>
      </w:pPr>
    </w:p>
    <w:p w14:paraId="0FA4C88F" w14:textId="77777777" w:rsidR="0072345E" w:rsidRPr="001A67FB" w:rsidRDefault="0072345E" w:rsidP="00021065">
      <w:pPr>
        <w:tabs>
          <w:tab w:val="left" w:pos="709"/>
        </w:tabs>
        <w:spacing w:after="0" w:line="240" w:lineRule="auto"/>
        <w:ind w:firstLine="567"/>
        <w:jc w:val="right"/>
        <w:rPr>
          <w:rFonts w:ascii="Arial" w:eastAsiaTheme="minorHAnsi" w:hAnsi="Arial" w:cs="Arial"/>
          <w:lang w:eastAsia="en-US"/>
        </w:rPr>
      </w:pPr>
    </w:p>
    <w:p w14:paraId="31C53180" w14:textId="77777777" w:rsidR="0072345E" w:rsidRPr="001A67FB" w:rsidRDefault="0072345E" w:rsidP="00021065">
      <w:pPr>
        <w:tabs>
          <w:tab w:val="left" w:pos="709"/>
        </w:tabs>
        <w:spacing w:after="0" w:line="240" w:lineRule="auto"/>
        <w:ind w:firstLine="567"/>
        <w:jc w:val="right"/>
        <w:rPr>
          <w:rFonts w:ascii="Arial" w:eastAsiaTheme="minorHAnsi" w:hAnsi="Arial" w:cs="Arial"/>
          <w:lang w:eastAsia="en-US"/>
        </w:rPr>
      </w:pPr>
    </w:p>
    <w:p w14:paraId="6D802CB3" w14:textId="77777777" w:rsidR="0072345E" w:rsidRPr="001A67FB" w:rsidRDefault="0072345E" w:rsidP="00021065">
      <w:pPr>
        <w:tabs>
          <w:tab w:val="left" w:pos="709"/>
        </w:tabs>
        <w:spacing w:after="0" w:line="240" w:lineRule="auto"/>
        <w:ind w:firstLine="567"/>
        <w:jc w:val="right"/>
        <w:rPr>
          <w:rFonts w:ascii="Arial" w:eastAsiaTheme="minorHAnsi" w:hAnsi="Arial" w:cs="Arial"/>
          <w:lang w:eastAsia="en-US"/>
        </w:rPr>
      </w:pPr>
    </w:p>
    <w:p w14:paraId="4DE1747E" w14:textId="77777777" w:rsidR="0072345E" w:rsidRPr="001A67FB" w:rsidRDefault="0072345E" w:rsidP="00021065">
      <w:pPr>
        <w:tabs>
          <w:tab w:val="left" w:pos="709"/>
        </w:tabs>
        <w:spacing w:after="0" w:line="240" w:lineRule="auto"/>
        <w:ind w:firstLine="567"/>
        <w:jc w:val="right"/>
        <w:rPr>
          <w:rFonts w:ascii="Arial" w:eastAsiaTheme="minorHAnsi" w:hAnsi="Arial" w:cs="Arial"/>
          <w:lang w:eastAsia="en-US"/>
        </w:rPr>
      </w:pPr>
    </w:p>
    <w:p w14:paraId="522EE386" w14:textId="77777777" w:rsidR="0072345E" w:rsidRPr="001A67FB" w:rsidRDefault="0072345E" w:rsidP="00021065">
      <w:pPr>
        <w:tabs>
          <w:tab w:val="left" w:pos="709"/>
        </w:tabs>
        <w:spacing w:after="0" w:line="240" w:lineRule="auto"/>
        <w:ind w:firstLine="567"/>
        <w:jc w:val="right"/>
        <w:rPr>
          <w:rFonts w:ascii="Arial" w:eastAsiaTheme="minorHAnsi" w:hAnsi="Arial" w:cs="Arial"/>
          <w:lang w:eastAsia="en-US"/>
        </w:rPr>
      </w:pPr>
    </w:p>
    <w:p w14:paraId="3259991C" w14:textId="77777777" w:rsidR="0072345E" w:rsidRPr="001A67FB" w:rsidRDefault="0072345E" w:rsidP="00021065">
      <w:pPr>
        <w:tabs>
          <w:tab w:val="left" w:pos="709"/>
        </w:tabs>
        <w:spacing w:after="0" w:line="240" w:lineRule="auto"/>
        <w:ind w:firstLine="567"/>
        <w:jc w:val="right"/>
        <w:rPr>
          <w:rFonts w:ascii="Arial" w:eastAsiaTheme="minorHAnsi" w:hAnsi="Arial" w:cs="Arial"/>
          <w:lang w:eastAsia="en-US"/>
        </w:rPr>
      </w:pPr>
    </w:p>
    <w:p w14:paraId="3D8CCDF3" w14:textId="7E2A8086" w:rsidR="008D704D" w:rsidRPr="001A67FB" w:rsidRDefault="002C1AAF" w:rsidP="00306A19">
      <w:pPr>
        <w:pStyle w:val="Antrat2"/>
        <w:ind w:left="5103"/>
        <w:jc w:val="both"/>
        <w:rPr>
          <w:rFonts w:ascii="Arial" w:eastAsia="Calibri" w:hAnsi="Arial" w:cs="Arial"/>
          <w:color w:val="auto"/>
          <w:sz w:val="24"/>
          <w:szCs w:val="24"/>
        </w:rPr>
      </w:pPr>
      <w:bookmarkStart w:id="74" w:name="_Ref39484039"/>
      <w:bookmarkStart w:id="75" w:name="_Ref40278562"/>
      <w:bookmarkStart w:id="76" w:name="_Toc198038085"/>
      <w:r w:rsidRPr="001A67FB">
        <w:rPr>
          <w:rFonts w:ascii="Arial" w:eastAsia="Calibri" w:hAnsi="Arial" w:cs="Arial"/>
          <w:color w:val="auto"/>
          <w:sz w:val="24"/>
          <w:szCs w:val="24"/>
        </w:rPr>
        <w:lastRenderedPageBreak/>
        <w:t>Specialiųjų p</w:t>
      </w:r>
      <w:r w:rsidR="008D704D" w:rsidRPr="001A67FB">
        <w:rPr>
          <w:rFonts w:ascii="Arial" w:eastAsia="Calibri" w:hAnsi="Arial" w:cs="Arial"/>
          <w:color w:val="auto"/>
          <w:sz w:val="24"/>
          <w:szCs w:val="24"/>
        </w:rPr>
        <w:t xml:space="preserve">irkimo sąlygų </w:t>
      </w:r>
      <w:r w:rsidR="00FB70A0" w:rsidRPr="001A67FB">
        <w:rPr>
          <w:rFonts w:ascii="Arial" w:eastAsia="Calibri" w:hAnsi="Arial" w:cs="Arial"/>
          <w:color w:val="auto"/>
          <w:sz w:val="24"/>
          <w:szCs w:val="24"/>
        </w:rPr>
        <w:t xml:space="preserve">8 </w:t>
      </w:r>
      <w:r w:rsidR="008D704D" w:rsidRPr="001A67FB">
        <w:rPr>
          <w:rFonts w:ascii="Arial" w:eastAsia="Calibri" w:hAnsi="Arial" w:cs="Arial"/>
          <w:color w:val="auto"/>
          <w:sz w:val="24"/>
          <w:szCs w:val="24"/>
        </w:rPr>
        <w:t>priedas „Pasiūlymų vertinimo kriterijai ir sąlygos“</w:t>
      </w:r>
      <w:bookmarkEnd w:id="74"/>
      <w:bookmarkEnd w:id="75"/>
      <w:bookmarkEnd w:id="76"/>
    </w:p>
    <w:p w14:paraId="6A0BFF9D" w14:textId="77777777" w:rsidR="00FE3D7C" w:rsidRPr="001A67FB" w:rsidRDefault="00FE3D7C" w:rsidP="00FE3D7C">
      <w:pPr>
        <w:jc w:val="center"/>
        <w:rPr>
          <w:rFonts w:ascii="Arial" w:hAnsi="Arial" w:cs="Arial"/>
          <w:szCs w:val="24"/>
        </w:rPr>
      </w:pPr>
    </w:p>
    <w:p w14:paraId="5D3ED609" w14:textId="627F213F" w:rsidR="00203725" w:rsidRPr="001A67FB" w:rsidRDefault="00FE3D7C" w:rsidP="002058A4">
      <w:pPr>
        <w:pStyle w:val="Paantrat"/>
        <w:jc w:val="center"/>
        <w:rPr>
          <w:rFonts w:ascii="Arial" w:hAnsi="Arial" w:cs="Arial"/>
          <w:b/>
          <w:bCs/>
          <w:smallCaps/>
          <w:sz w:val="24"/>
          <w:szCs w:val="24"/>
        </w:rPr>
      </w:pPr>
      <w:r w:rsidRPr="001A67FB">
        <w:rPr>
          <w:rFonts w:ascii="Arial" w:hAnsi="Arial" w:cs="Arial"/>
          <w:b/>
          <w:bCs/>
          <w:sz w:val="24"/>
          <w:szCs w:val="24"/>
        </w:rPr>
        <w:t>PASIŪLYMŲ VERTINIMO KRITERIJAI</w:t>
      </w:r>
      <w:r w:rsidR="00031A62" w:rsidRPr="001A67FB">
        <w:rPr>
          <w:rFonts w:ascii="Arial" w:hAnsi="Arial" w:cs="Arial"/>
          <w:b/>
          <w:bCs/>
          <w:sz w:val="24"/>
          <w:szCs w:val="24"/>
        </w:rPr>
        <w:t xml:space="preserve"> ir Sąlygos</w:t>
      </w:r>
    </w:p>
    <w:p w14:paraId="3FA10B79" w14:textId="67DD3C2B" w:rsidR="00023875" w:rsidRPr="001A67FB" w:rsidRDefault="00023875" w:rsidP="004A3042">
      <w:pPr>
        <w:pStyle w:val="paragrafesrasas2lygis"/>
        <w:spacing w:after="0" w:line="240" w:lineRule="auto"/>
        <w:rPr>
          <w:rFonts w:ascii="Arial" w:hAnsi="Arial" w:cs="Arial"/>
          <w:i/>
          <w:iCs/>
          <w:color w:val="FF0000"/>
          <w:sz w:val="21"/>
          <w:szCs w:val="21"/>
        </w:rPr>
      </w:pPr>
    </w:p>
    <w:p w14:paraId="3A024621" w14:textId="3D4949CD" w:rsidR="00210870" w:rsidRPr="001A67FB" w:rsidRDefault="00023875" w:rsidP="00023875">
      <w:pPr>
        <w:pStyle w:val="paragrafesrasas2lygis"/>
        <w:spacing w:after="0" w:line="240" w:lineRule="auto"/>
        <w:ind w:firstLine="1134"/>
        <w:rPr>
          <w:rFonts w:ascii="Arial" w:hAnsi="Arial" w:cs="Arial"/>
          <w:sz w:val="24"/>
          <w:szCs w:val="24"/>
        </w:rPr>
      </w:pPr>
      <w:r w:rsidRPr="001A67FB">
        <w:rPr>
          <w:rFonts w:ascii="Arial" w:hAnsi="Arial" w:cs="Arial"/>
          <w:sz w:val="24"/>
          <w:szCs w:val="24"/>
        </w:rPr>
        <w:t>Perkančioji organizacija, vadovaudamasi bendrosiomis ir specialiosiomis sąlygomis, ekonomiškai naudingiausią pasiūlymą išrenka pagal tiekėjo pasiūlyme nurodytą kainą, kuri turi būti apskaičiuota ir nurodyta taip, kaip reikalaujama specialiųjų pirkimo sąlygų 5 priede.</w:t>
      </w:r>
    </w:p>
    <w:p w14:paraId="75244B0A" w14:textId="77777777" w:rsidR="00023875" w:rsidRPr="001A67FB" w:rsidRDefault="00023875" w:rsidP="00023875">
      <w:pPr>
        <w:pStyle w:val="paragrafesrasas2lygis"/>
        <w:spacing w:after="0" w:line="240" w:lineRule="auto"/>
        <w:ind w:firstLine="1134"/>
        <w:rPr>
          <w:rFonts w:ascii="Arial" w:hAnsi="Arial" w:cs="Arial"/>
          <w:sz w:val="21"/>
          <w:szCs w:val="21"/>
        </w:rPr>
      </w:pPr>
    </w:p>
    <w:p w14:paraId="7A939D5E" w14:textId="77777777" w:rsidR="00023875" w:rsidRPr="001A67FB" w:rsidRDefault="00023875" w:rsidP="00023875">
      <w:pPr>
        <w:pStyle w:val="paragrafesrasas2lygis"/>
        <w:spacing w:after="0" w:line="240" w:lineRule="auto"/>
        <w:ind w:firstLine="397"/>
        <w:rPr>
          <w:rFonts w:ascii="Arial" w:hAnsi="Arial" w:cs="Arial"/>
          <w:i/>
          <w:iCs/>
          <w:color w:val="7030A0"/>
          <w:sz w:val="21"/>
          <w:szCs w:val="21"/>
        </w:rPr>
      </w:pPr>
    </w:p>
    <w:p w14:paraId="0C448210" w14:textId="77777777" w:rsidR="00023875" w:rsidRPr="001A67FB" w:rsidRDefault="00023875" w:rsidP="00023875">
      <w:pPr>
        <w:pStyle w:val="paragrafesrasas2lygis"/>
        <w:spacing w:after="0" w:line="240" w:lineRule="auto"/>
        <w:ind w:firstLine="1134"/>
        <w:rPr>
          <w:rFonts w:ascii="Arial" w:hAnsi="Arial" w:cs="Arial"/>
          <w:i/>
          <w:iCs/>
          <w:color w:val="FF0000"/>
        </w:rPr>
      </w:pPr>
    </w:p>
    <w:p w14:paraId="0EE920F4" w14:textId="613CF061" w:rsidR="00A4599F" w:rsidRDefault="009B6F95" w:rsidP="00A5751B">
      <w:pPr>
        <w:jc w:val="center"/>
        <w:rPr>
          <w:rFonts w:ascii="Arial" w:hAnsi="Arial" w:cs="Arial"/>
        </w:rPr>
      </w:pPr>
      <w:r w:rsidRPr="001A67FB">
        <w:rPr>
          <w:rFonts w:ascii="Arial" w:hAnsi="Arial" w:cs="Arial"/>
        </w:rPr>
        <w:t>_________</w:t>
      </w:r>
    </w:p>
    <w:p w14:paraId="4409BA20" w14:textId="77777777" w:rsidR="00B52E90" w:rsidRDefault="00B52E90" w:rsidP="00A5751B">
      <w:pPr>
        <w:jc w:val="center"/>
        <w:rPr>
          <w:rFonts w:ascii="Arial" w:hAnsi="Arial" w:cs="Arial"/>
          <w:b/>
          <w:bCs/>
          <w:smallCaps/>
          <w:sz w:val="22"/>
          <w:szCs w:val="22"/>
        </w:rPr>
      </w:pPr>
    </w:p>
    <w:p w14:paraId="48B8A5BC" w14:textId="77777777" w:rsidR="00B52E90" w:rsidRDefault="00B52E90" w:rsidP="00A5751B">
      <w:pPr>
        <w:jc w:val="center"/>
        <w:rPr>
          <w:rFonts w:ascii="Arial" w:hAnsi="Arial" w:cs="Arial"/>
          <w:b/>
          <w:bCs/>
          <w:smallCaps/>
          <w:sz w:val="22"/>
          <w:szCs w:val="22"/>
        </w:rPr>
      </w:pPr>
    </w:p>
    <w:p w14:paraId="1506D2A2" w14:textId="77777777" w:rsidR="00B52E90" w:rsidRDefault="00B52E90" w:rsidP="00A5751B">
      <w:pPr>
        <w:jc w:val="center"/>
        <w:rPr>
          <w:rFonts w:ascii="Arial" w:hAnsi="Arial" w:cs="Arial"/>
          <w:b/>
          <w:bCs/>
          <w:smallCaps/>
          <w:sz w:val="22"/>
          <w:szCs w:val="22"/>
        </w:rPr>
      </w:pPr>
    </w:p>
    <w:p w14:paraId="2E149BAC" w14:textId="77777777" w:rsidR="00B52E90" w:rsidRDefault="00B52E90" w:rsidP="00A5751B">
      <w:pPr>
        <w:jc w:val="center"/>
        <w:rPr>
          <w:rFonts w:ascii="Arial" w:hAnsi="Arial" w:cs="Arial"/>
          <w:b/>
          <w:bCs/>
          <w:smallCaps/>
          <w:sz w:val="22"/>
          <w:szCs w:val="22"/>
        </w:rPr>
      </w:pPr>
    </w:p>
    <w:p w14:paraId="3AF4720D" w14:textId="749FDBD3" w:rsidR="00B52E90" w:rsidRDefault="00B52E90">
      <w:pPr>
        <w:rPr>
          <w:rFonts w:ascii="Arial" w:hAnsi="Arial" w:cs="Arial"/>
          <w:b/>
          <w:bCs/>
          <w:smallCaps/>
          <w:sz w:val="22"/>
          <w:szCs w:val="22"/>
        </w:rPr>
      </w:pPr>
    </w:p>
    <w:sectPr w:rsidR="00B52E90" w:rsidSect="00EA1C52">
      <w:pgSz w:w="12240" w:h="15840"/>
      <w:pgMar w:top="851" w:right="567" w:bottom="851"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D919FC" w14:textId="77777777" w:rsidR="004C3AB6" w:rsidRDefault="004C3AB6" w:rsidP="00D05666">
      <w:r>
        <w:separator/>
      </w:r>
    </w:p>
  </w:endnote>
  <w:endnote w:type="continuationSeparator" w:id="0">
    <w:p w14:paraId="693D6B8E" w14:textId="77777777" w:rsidR="004C3AB6" w:rsidRDefault="004C3AB6" w:rsidP="00D05666">
      <w:r>
        <w:continuationSeparator/>
      </w:r>
    </w:p>
  </w:endnote>
  <w:endnote w:type="continuationNotice" w:id="1">
    <w:p w14:paraId="5B07C910" w14:textId="77777777" w:rsidR="004C3AB6" w:rsidRDefault="004C3AB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entury Gothic">
    <w:panose1 w:val="020B0502020202020204"/>
    <w:charset w:val="BA"/>
    <w:family w:val="swiss"/>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1596718"/>
      <w:docPartObj>
        <w:docPartGallery w:val="Page Numbers (Bottom of Page)"/>
        <w:docPartUnique/>
      </w:docPartObj>
    </w:sdtPr>
    <w:sdtContent>
      <w:p w14:paraId="64EE357E" w14:textId="1302F8A0" w:rsidR="00FA1EF9" w:rsidRDefault="00FA1EF9">
        <w:pPr>
          <w:pStyle w:val="Porat"/>
          <w:jc w:val="center"/>
        </w:pPr>
        <w:r>
          <w:fldChar w:fldCharType="begin"/>
        </w:r>
        <w:r>
          <w:instrText>PAGE   \* MERGEFORMAT</w:instrText>
        </w:r>
        <w:r>
          <w:fldChar w:fldCharType="separate"/>
        </w:r>
        <w:r>
          <w:t>2</w:t>
        </w:r>
        <w:r>
          <w:fldChar w:fldCharType="end"/>
        </w:r>
      </w:p>
    </w:sdtContent>
  </w:sdt>
  <w:p w14:paraId="3BA8F56E" w14:textId="77777777" w:rsidR="00FA1EF9" w:rsidRDefault="00FA1EF9">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3BE59" w14:textId="4BC0507E" w:rsidR="00FA1EF9" w:rsidRDefault="00FA1EF9">
    <w:pPr>
      <w:pStyle w:val="Porat"/>
      <w:jc w:val="center"/>
    </w:pPr>
  </w:p>
  <w:p w14:paraId="0B840016" w14:textId="77777777" w:rsidR="00312EA5" w:rsidRDefault="00312EA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FC5F93" w14:textId="77777777" w:rsidR="004C3AB6" w:rsidRDefault="004C3AB6" w:rsidP="00D05666">
      <w:r>
        <w:separator/>
      </w:r>
    </w:p>
  </w:footnote>
  <w:footnote w:type="continuationSeparator" w:id="0">
    <w:p w14:paraId="4D0D82C3" w14:textId="77777777" w:rsidR="004C3AB6" w:rsidRDefault="004C3AB6" w:rsidP="00D05666">
      <w:r>
        <w:continuationSeparator/>
      </w:r>
    </w:p>
  </w:footnote>
  <w:footnote w:type="continuationNotice" w:id="1">
    <w:p w14:paraId="2EA22188" w14:textId="77777777" w:rsidR="004C3AB6" w:rsidRDefault="004C3AB6">
      <w:pPr>
        <w:spacing w:after="0" w:line="240" w:lineRule="auto"/>
      </w:pPr>
    </w:p>
  </w:footnote>
  <w:footnote w:id="2">
    <w:p w14:paraId="1B61C275" w14:textId="77777777" w:rsidR="00E24685" w:rsidRPr="001620D3" w:rsidRDefault="00E24685" w:rsidP="00E24685">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06DC438" w14:textId="77777777" w:rsidR="00E24685" w:rsidRPr="001620D3" w:rsidRDefault="00E24685" w:rsidP="00013981">
      <w:pPr>
        <w:pStyle w:val="Puslapioinaostekstas"/>
        <w:numPr>
          <w:ilvl w:val="0"/>
          <w:numId w:val="21"/>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E0D5748" w14:textId="77777777" w:rsidR="00E24685" w:rsidRDefault="00E24685" w:rsidP="00013981">
      <w:pPr>
        <w:pStyle w:val="Puslapioinaostekstas"/>
        <w:numPr>
          <w:ilvl w:val="0"/>
          <w:numId w:val="21"/>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40DA552D" w14:textId="77777777" w:rsidR="00E24685" w:rsidRPr="001620D3" w:rsidRDefault="00E24685" w:rsidP="00E24685">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3026808" w14:textId="77777777" w:rsidR="00E24685" w:rsidRPr="001620D3" w:rsidRDefault="00E24685" w:rsidP="00013981">
      <w:pPr>
        <w:pStyle w:val="Puslapioinaostekstas"/>
        <w:numPr>
          <w:ilvl w:val="0"/>
          <w:numId w:val="2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E5DB5B9" w14:textId="77777777" w:rsidR="00E24685" w:rsidRDefault="00E24685" w:rsidP="00013981">
      <w:pPr>
        <w:pStyle w:val="Puslapioinaostekstas"/>
        <w:numPr>
          <w:ilvl w:val="0"/>
          <w:numId w:val="2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C116A99" w14:textId="77777777" w:rsidR="00E24685" w:rsidRPr="001620D3" w:rsidRDefault="00E24685" w:rsidP="00E24685">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3335B1A" w14:textId="77777777" w:rsidR="00E24685" w:rsidRPr="001620D3" w:rsidRDefault="00E24685" w:rsidP="00013981">
      <w:pPr>
        <w:pStyle w:val="Puslapioinaostekstas"/>
        <w:numPr>
          <w:ilvl w:val="0"/>
          <w:numId w:val="23"/>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43AE762" w14:textId="77777777" w:rsidR="00E24685" w:rsidRDefault="00E24685" w:rsidP="00013981">
      <w:pPr>
        <w:pStyle w:val="Puslapioinaostekstas"/>
        <w:numPr>
          <w:ilvl w:val="0"/>
          <w:numId w:val="23"/>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D7CD9"/>
    <w:multiLevelType w:val="multilevel"/>
    <w:tmpl w:val="70F4DD22"/>
    <w:lvl w:ilvl="0">
      <w:start w:val="2"/>
      <w:numFmt w:val="decimal"/>
      <w:lvlText w:val="%1."/>
      <w:lvlJc w:val="left"/>
      <w:pPr>
        <w:ind w:left="585" w:hanging="58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700238"/>
    <w:multiLevelType w:val="multilevel"/>
    <w:tmpl w:val="254AE826"/>
    <w:lvl w:ilvl="0">
      <w:start w:val="1"/>
      <w:numFmt w:val="decimal"/>
      <w:lvlText w:val="%1."/>
      <w:lvlJc w:val="left"/>
      <w:pPr>
        <w:ind w:left="360" w:hanging="360"/>
      </w:pPr>
      <w:rPr>
        <w:rFonts w:hint="default"/>
      </w:rPr>
    </w:lvl>
    <w:lvl w:ilvl="1">
      <w:start w:val="3"/>
      <w:numFmt w:val="decimal"/>
      <w:isLgl/>
      <w:lvlText w:val="%1.%2."/>
      <w:lvlJc w:val="left"/>
      <w:pPr>
        <w:ind w:left="360" w:hanging="360"/>
      </w:pPr>
      <w:rPr>
        <w:rFonts w:hint="default"/>
      </w:rPr>
    </w:lvl>
    <w:lvl w:ilvl="2">
      <w:start w:val="1"/>
      <w:numFmt w:val="decimal"/>
      <w:isLgl/>
      <w:lvlText w:val="%1.%2.%3."/>
      <w:lvlJc w:val="left"/>
      <w:pPr>
        <w:ind w:left="1995"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061C178A"/>
    <w:multiLevelType w:val="multilevel"/>
    <w:tmpl w:val="FD402694"/>
    <w:lvl w:ilvl="0">
      <w:start w:val="2"/>
      <w:numFmt w:val="decimal"/>
      <w:lvlText w:val="%1."/>
      <w:lvlJc w:val="left"/>
      <w:pPr>
        <w:ind w:left="585" w:hanging="58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422"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15:restartNumberingAfterBreak="0">
    <w:nsid w:val="099E2F69"/>
    <w:multiLevelType w:val="multilevel"/>
    <w:tmpl w:val="3E76C344"/>
    <w:lvl w:ilvl="0">
      <w:start w:val="1"/>
      <w:numFmt w:val="decimal"/>
      <w:lvlText w:val="%1."/>
      <w:lvlJc w:val="left"/>
      <w:pPr>
        <w:ind w:left="360" w:hanging="360"/>
      </w:pPr>
      <w:rPr>
        <w:rFonts w:hint="default"/>
      </w:rPr>
    </w:lvl>
    <w:lvl w:ilvl="1">
      <w:start w:val="4"/>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0E2E368B"/>
    <w:multiLevelType w:val="multilevel"/>
    <w:tmpl w:val="820687A8"/>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3985CCF"/>
    <w:multiLevelType w:val="multilevel"/>
    <w:tmpl w:val="70F4DD22"/>
    <w:lvl w:ilvl="0">
      <w:start w:val="3"/>
      <w:numFmt w:val="decimal"/>
      <w:lvlText w:val="%1."/>
      <w:lvlJc w:val="left"/>
      <w:pPr>
        <w:ind w:left="585" w:hanging="58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142D469F"/>
    <w:multiLevelType w:val="hybridMultilevel"/>
    <w:tmpl w:val="E5A22656"/>
    <w:lvl w:ilvl="0" w:tplc="04270017">
      <w:start w:val="1"/>
      <w:numFmt w:val="lowerLetter"/>
      <w:lvlText w:val="%1)"/>
      <w:lvlJc w:val="left"/>
      <w:pPr>
        <w:ind w:left="1854" w:hanging="360"/>
      </w:pPr>
    </w:lvl>
    <w:lvl w:ilvl="1" w:tplc="04270019" w:tentative="1">
      <w:start w:val="1"/>
      <w:numFmt w:val="lowerLetter"/>
      <w:lvlText w:val="%2."/>
      <w:lvlJc w:val="left"/>
      <w:pPr>
        <w:ind w:left="2574" w:hanging="360"/>
      </w:pPr>
    </w:lvl>
    <w:lvl w:ilvl="2" w:tplc="0427001B" w:tentative="1">
      <w:start w:val="1"/>
      <w:numFmt w:val="lowerRoman"/>
      <w:lvlText w:val="%3."/>
      <w:lvlJc w:val="right"/>
      <w:pPr>
        <w:ind w:left="3294" w:hanging="180"/>
      </w:pPr>
    </w:lvl>
    <w:lvl w:ilvl="3" w:tplc="0427000F" w:tentative="1">
      <w:start w:val="1"/>
      <w:numFmt w:val="decimal"/>
      <w:lvlText w:val="%4."/>
      <w:lvlJc w:val="left"/>
      <w:pPr>
        <w:ind w:left="4014" w:hanging="360"/>
      </w:pPr>
    </w:lvl>
    <w:lvl w:ilvl="4" w:tplc="04270019" w:tentative="1">
      <w:start w:val="1"/>
      <w:numFmt w:val="lowerLetter"/>
      <w:lvlText w:val="%5."/>
      <w:lvlJc w:val="left"/>
      <w:pPr>
        <w:ind w:left="4734" w:hanging="360"/>
      </w:pPr>
    </w:lvl>
    <w:lvl w:ilvl="5" w:tplc="0427001B" w:tentative="1">
      <w:start w:val="1"/>
      <w:numFmt w:val="lowerRoman"/>
      <w:lvlText w:val="%6."/>
      <w:lvlJc w:val="right"/>
      <w:pPr>
        <w:ind w:left="5454" w:hanging="180"/>
      </w:pPr>
    </w:lvl>
    <w:lvl w:ilvl="6" w:tplc="0427000F" w:tentative="1">
      <w:start w:val="1"/>
      <w:numFmt w:val="decimal"/>
      <w:lvlText w:val="%7."/>
      <w:lvlJc w:val="left"/>
      <w:pPr>
        <w:ind w:left="6174" w:hanging="360"/>
      </w:pPr>
    </w:lvl>
    <w:lvl w:ilvl="7" w:tplc="04270019" w:tentative="1">
      <w:start w:val="1"/>
      <w:numFmt w:val="lowerLetter"/>
      <w:lvlText w:val="%8."/>
      <w:lvlJc w:val="left"/>
      <w:pPr>
        <w:ind w:left="6894" w:hanging="360"/>
      </w:pPr>
    </w:lvl>
    <w:lvl w:ilvl="8" w:tplc="0427001B" w:tentative="1">
      <w:start w:val="1"/>
      <w:numFmt w:val="lowerRoman"/>
      <w:lvlText w:val="%9."/>
      <w:lvlJc w:val="right"/>
      <w:pPr>
        <w:ind w:left="7614" w:hanging="180"/>
      </w:pPr>
    </w:lvl>
  </w:abstractNum>
  <w:abstractNum w:abstractNumId="10" w15:restartNumberingAfterBreak="0">
    <w:nsid w:val="14C62CFE"/>
    <w:multiLevelType w:val="multilevel"/>
    <w:tmpl w:val="A34AE162"/>
    <w:lvl w:ilvl="0">
      <w:start w:val="2"/>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1B98571F"/>
    <w:multiLevelType w:val="multilevel"/>
    <w:tmpl w:val="F216D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C1D3964"/>
    <w:multiLevelType w:val="multilevel"/>
    <w:tmpl w:val="CCF456DA"/>
    <w:lvl w:ilvl="0">
      <w:start w:val="4"/>
      <w:numFmt w:val="decimal"/>
      <w:lvlText w:val="%1."/>
      <w:lvlJc w:val="left"/>
      <w:pPr>
        <w:ind w:left="360" w:hanging="360"/>
      </w:pPr>
      <w:rPr>
        <w:rFonts w:hint="default"/>
      </w:rPr>
    </w:lvl>
    <w:lvl w:ilvl="1">
      <w:start w:val="3"/>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3" w15:restartNumberingAfterBreak="0">
    <w:nsid w:val="1D00459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1D65538"/>
    <w:multiLevelType w:val="hybridMultilevel"/>
    <w:tmpl w:val="C85C1E7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A6F236E"/>
    <w:multiLevelType w:val="multilevel"/>
    <w:tmpl w:val="70F4DD22"/>
    <w:lvl w:ilvl="0">
      <w:start w:val="2"/>
      <w:numFmt w:val="decimal"/>
      <w:lvlText w:val="%1."/>
      <w:lvlJc w:val="left"/>
      <w:pPr>
        <w:ind w:left="585" w:hanging="58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2BF0465C"/>
    <w:multiLevelType w:val="hybridMultilevel"/>
    <w:tmpl w:val="55D2E0EC"/>
    <w:lvl w:ilvl="0" w:tplc="9B74538A">
      <w:start w:val="1"/>
      <w:numFmt w:val="decimal"/>
      <w:lvlText w:val="%1."/>
      <w:lvlJc w:val="left"/>
      <w:pPr>
        <w:ind w:left="443" w:hanging="360"/>
      </w:pPr>
      <w:rPr>
        <w:rFonts w:hint="default"/>
      </w:rPr>
    </w:lvl>
    <w:lvl w:ilvl="1" w:tplc="04270019" w:tentative="1">
      <w:start w:val="1"/>
      <w:numFmt w:val="lowerLetter"/>
      <w:lvlText w:val="%2."/>
      <w:lvlJc w:val="left"/>
      <w:pPr>
        <w:ind w:left="1163" w:hanging="360"/>
      </w:pPr>
    </w:lvl>
    <w:lvl w:ilvl="2" w:tplc="0427001B" w:tentative="1">
      <w:start w:val="1"/>
      <w:numFmt w:val="lowerRoman"/>
      <w:lvlText w:val="%3."/>
      <w:lvlJc w:val="right"/>
      <w:pPr>
        <w:ind w:left="1883" w:hanging="180"/>
      </w:pPr>
    </w:lvl>
    <w:lvl w:ilvl="3" w:tplc="0427000F" w:tentative="1">
      <w:start w:val="1"/>
      <w:numFmt w:val="decimal"/>
      <w:lvlText w:val="%4."/>
      <w:lvlJc w:val="left"/>
      <w:pPr>
        <w:ind w:left="2603" w:hanging="360"/>
      </w:pPr>
    </w:lvl>
    <w:lvl w:ilvl="4" w:tplc="04270019" w:tentative="1">
      <w:start w:val="1"/>
      <w:numFmt w:val="lowerLetter"/>
      <w:lvlText w:val="%5."/>
      <w:lvlJc w:val="left"/>
      <w:pPr>
        <w:ind w:left="3323" w:hanging="360"/>
      </w:pPr>
    </w:lvl>
    <w:lvl w:ilvl="5" w:tplc="0427001B" w:tentative="1">
      <w:start w:val="1"/>
      <w:numFmt w:val="lowerRoman"/>
      <w:lvlText w:val="%6."/>
      <w:lvlJc w:val="right"/>
      <w:pPr>
        <w:ind w:left="4043" w:hanging="180"/>
      </w:pPr>
    </w:lvl>
    <w:lvl w:ilvl="6" w:tplc="0427000F" w:tentative="1">
      <w:start w:val="1"/>
      <w:numFmt w:val="decimal"/>
      <w:lvlText w:val="%7."/>
      <w:lvlJc w:val="left"/>
      <w:pPr>
        <w:ind w:left="4763" w:hanging="360"/>
      </w:pPr>
    </w:lvl>
    <w:lvl w:ilvl="7" w:tplc="04270019" w:tentative="1">
      <w:start w:val="1"/>
      <w:numFmt w:val="lowerLetter"/>
      <w:lvlText w:val="%8."/>
      <w:lvlJc w:val="left"/>
      <w:pPr>
        <w:ind w:left="5483" w:hanging="360"/>
      </w:pPr>
    </w:lvl>
    <w:lvl w:ilvl="8" w:tplc="0427001B" w:tentative="1">
      <w:start w:val="1"/>
      <w:numFmt w:val="lowerRoman"/>
      <w:lvlText w:val="%9."/>
      <w:lvlJc w:val="right"/>
      <w:pPr>
        <w:ind w:left="6203" w:hanging="180"/>
      </w:pPr>
    </w:lvl>
  </w:abstractNum>
  <w:abstractNum w:abstractNumId="17" w15:restartNumberingAfterBreak="0">
    <w:nsid w:val="2DCC2711"/>
    <w:multiLevelType w:val="multilevel"/>
    <w:tmpl w:val="F3408BB2"/>
    <w:lvl w:ilvl="0">
      <w:start w:val="1"/>
      <w:numFmt w:val="decimal"/>
      <w:lvlText w:val="%1."/>
      <w:lvlJc w:val="left"/>
      <w:pPr>
        <w:tabs>
          <w:tab w:val="num" w:pos="0"/>
        </w:tabs>
        <w:ind w:left="720" w:hanging="360"/>
      </w:pPr>
      <w:rPr>
        <w:b w:val="0"/>
        <w:i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15:restartNumberingAfterBreak="0">
    <w:nsid w:val="2F411186"/>
    <w:multiLevelType w:val="multilevel"/>
    <w:tmpl w:val="55BA1A72"/>
    <w:lvl w:ilvl="0">
      <w:start w:val="1"/>
      <w:numFmt w:val="decimal"/>
      <w:lvlText w:val="%1."/>
      <w:lvlJc w:val="left"/>
      <w:pPr>
        <w:ind w:left="360" w:hanging="360"/>
      </w:pPr>
      <w:rPr>
        <w:rFonts w:hint="default"/>
        <w:b/>
        <w:bCs/>
      </w:rPr>
    </w:lvl>
    <w:lvl w:ilvl="1">
      <w:start w:val="1"/>
      <w:numFmt w:val="decimal"/>
      <w:lvlText w:val="%1.%2."/>
      <w:lvlJc w:val="left"/>
      <w:pPr>
        <w:ind w:left="107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1151D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1" w15:restartNumberingAfterBreak="0">
    <w:nsid w:val="36052605"/>
    <w:multiLevelType w:val="multilevel"/>
    <w:tmpl w:val="70F4DD22"/>
    <w:lvl w:ilvl="0">
      <w:start w:val="3"/>
      <w:numFmt w:val="decimal"/>
      <w:lvlText w:val="%1."/>
      <w:lvlJc w:val="left"/>
      <w:pPr>
        <w:ind w:left="585" w:hanging="58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3B1D18CB"/>
    <w:multiLevelType w:val="hybridMultilevel"/>
    <w:tmpl w:val="670E0112"/>
    <w:lvl w:ilvl="0" w:tplc="04270017">
      <w:start w:val="1"/>
      <w:numFmt w:val="lowerLetter"/>
      <w:lvlText w:val="%1)"/>
      <w:lvlJc w:val="left"/>
      <w:pPr>
        <w:ind w:left="1854" w:hanging="360"/>
      </w:pPr>
      <w:rPr>
        <w:rFonts w:hint="default"/>
      </w:rPr>
    </w:lvl>
    <w:lvl w:ilvl="1" w:tplc="FFFFFFFF" w:tentative="1">
      <w:start w:val="1"/>
      <w:numFmt w:val="bullet"/>
      <w:lvlText w:val="o"/>
      <w:lvlJc w:val="left"/>
      <w:pPr>
        <w:ind w:left="2574" w:hanging="360"/>
      </w:pPr>
      <w:rPr>
        <w:rFonts w:ascii="Courier New" w:hAnsi="Courier New" w:cs="Courier New" w:hint="default"/>
      </w:rPr>
    </w:lvl>
    <w:lvl w:ilvl="2" w:tplc="FFFFFFFF" w:tentative="1">
      <w:start w:val="1"/>
      <w:numFmt w:val="bullet"/>
      <w:lvlText w:val=""/>
      <w:lvlJc w:val="left"/>
      <w:pPr>
        <w:ind w:left="3294" w:hanging="360"/>
      </w:pPr>
      <w:rPr>
        <w:rFonts w:ascii="Wingdings" w:hAnsi="Wingdings" w:hint="default"/>
      </w:rPr>
    </w:lvl>
    <w:lvl w:ilvl="3" w:tplc="FFFFFFFF" w:tentative="1">
      <w:start w:val="1"/>
      <w:numFmt w:val="bullet"/>
      <w:lvlText w:val=""/>
      <w:lvlJc w:val="left"/>
      <w:pPr>
        <w:ind w:left="4014" w:hanging="360"/>
      </w:pPr>
      <w:rPr>
        <w:rFonts w:ascii="Symbol" w:hAnsi="Symbol" w:hint="default"/>
      </w:rPr>
    </w:lvl>
    <w:lvl w:ilvl="4" w:tplc="FFFFFFFF" w:tentative="1">
      <w:start w:val="1"/>
      <w:numFmt w:val="bullet"/>
      <w:lvlText w:val="o"/>
      <w:lvlJc w:val="left"/>
      <w:pPr>
        <w:ind w:left="4734" w:hanging="360"/>
      </w:pPr>
      <w:rPr>
        <w:rFonts w:ascii="Courier New" w:hAnsi="Courier New" w:cs="Courier New" w:hint="default"/>
      </w:rPr>
    </w:lvl>
    <w:lvl w:ilvl="5" w:tplc="FFFFFFFF" w:tentative="1">
      <w:start w:val="1"/>
      <w:numFmt w:val="bullet"/>
      <w:lvlText w:val=""/>
      <w:lvlJc w:val="left"/>
      <w:pPr>
        <w:ind w:left="5454" w:hanging="360"/>
      </w:pPr>
      <w:rPr>
        <w:rFonts w:ascii="Wingdings" w:hAnsi="Wingdings" w:hint="default"/>
      </w:rPr>
    </w:lvl>
    <w:lvl w:ilvl="6" w:tplc="FFFFFFFF" w:tentative="1">
      <w:start w:val="1"/>
      <w:numFmt w:val="bullet"/>
      <w:lvlText w:val=""/>
      <w:lvlJc w:val="left"/>
      <w:pPr>
        <w:ind w:left="6174" w:hanging="360"/>
      </w:pPr>
      <w:rPr>
        <w:rFonts w:ascii="Symbol" w:hAnsi="Symbol" w:hint="default"/>
      </w:rPr>
    </w:lvl>
    <w:lvl w:ilvl="7" w:tplc="FFFFFFFF" w:tentative="1">
      <w:start w:val="1"/>
      <w:numFmt w:val="bullet"/>
      <w:lvlText w:val="o"/>
      <w:lvlJc w:val="left"/>
      <w:pPr>
        <w:ind w:left="6894" w:hanging="360"/>
      </w:pPr>
      <w:rPr>
        <w:rFonts w:ascii="Courier New" w:hAnsi="Courier New" w:cs="Courier New" w:hint="default"/>
      </w:rPr>
    </w:lvl>
    <w:lvl w:ilvl="8" w:tplc="FFFFFFFF" w:tentative="1">
      <w:start w:val="1"/>
      <w:numFmt w:val="bullet"/>
      <w:lvlText w:val=""/>
      <w:lvlJc w:val="left"/>
      <w:pPr>
        <w:ind w:left="7614" w:hanging="360"/>
      </w:pPr>
      <w:rPr>
        <w:rFonts w:ascii="Wingdings" w:hAnsi="Wingdings" w:hint="default"/>
      </w:rPr>
    </w:lvl>
  </w:abstractNum>
  <w:abstractNum w:abstractNumId="23" w15:restartNumberingAfterBreak="0">
    <w:nsid w:val="3CE01FD4"/>
    <w:multiLevelType w:val="multilevel"/>
    <w:tmpl w:val="70F4DD22"/>
    <w:lvl w:ilvl="0">
      <w:start w:val="3"/>
      <w:numFmt w:val="decimal"/>
      <w:lvlText w:val="%1."/>
      <w:lvlJc w:val="left"/>
      <w:pPr>
        <w:ind w:left="585" w:hanging="58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3D6D3C8B"/>
    <w:multiLevelType w:val="multilevel"/>
    <w:tmpl w:val="8160BDE8"/>
    <w:lvl w:ilvl="0">
      <w:start w:val="1"/>
      <w:numFmt w:val="decimal"/>
      <w:lvlText w:val="%1."/>
      <w:lvlJc w:val="left"/>
      <w:pPr>
        <w:ind w:left="360" w:hanging="360"/>
      </w:pPr>
      <w:rPr>
        <w:rFonts w:hint="default"/>
      </w:rPr>
    </w:lvl>
    <w:lvl w:ilvl="1">
      <w:start w:val="1"/>
      <w:numFmt w:val="decimal"/>
      <w:isLgl/>
      <w:lvlText w:val="%1.%2."/>
      <w:lvlJc w:val="left"/>
      <w:pPr>
        <w:ind w:left="928"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5" w15:restartNumberingAfterBreak="0">
    <w:nsid w:val="41627BE8"/>
    <w:multiLevelType w:val="hybridMultilevel"/>
    <w:tmpl w:val="749AA974"/>
    <w:lvl w:ilvl="0" w:tplc="C67AD64A">
      <w:numFmt w:val="bullet"/>
      <w:lvlText w:val="-"/>
      <w:lvlJc w:val="left"/>
      <w:pPr>
        <w:ind w:left="443" w:hanging="360"/>
      </w:pPr>
      <w:rPr>
        <w:rFonts w:ascii="Times New Roman" w:eastAsiaTheme="minorEastAsia" w:hAnsi="Times New Roman" w:cs="Times New Roman" w:hint="default"/>
      </w:rPr>
    </w:lvl>
    <w:lvl w:ilvl="1" w:tplc="04090003" w:tentative="1">
      <w:start w:val="1"/>
      <w:numFmt w:val="bullet"/>
      <w:lvlText w:val="o"/>
      <w:lvlJc w:val="left"/>
      <w:pPr>
        <w:ind w:left="1163" w:hanging="360"/>
      </w:pPr>
      <w:rPr>
        <w:rFonts w:ascii="Courier New" w:hAnsi="Courier New" w:cs="Courier New" w:hint="default"/>
      </w:rPr>
    </w:lvl>
    <w:lvl w:ilvl="2" w:tplc="04090005" w:tentative="1">
      <w:start w:val="1"/>
      <w:numFmt w:val="bullet"/>
      <w:lvlText w:val=""/>
      <w:lvlJc w:val="left"/>
      <w:pPr>
        <w:ind w:left="1883" w:hanging="360"/>
      </w:pPr>
      <w:rPr>
        <w:rFonts w:ascii="Wingdings" w:hAnsi="Wingdings" w:hint="default"/>
      </w:rPr>
    </w:lvl>
    <w:lvl w:ilvl="3" w:tplc="04090001" w:tentative="1">
      <w:start w:val="1"/>
      <w:numFmt w:val="bullet"/>
      <w:lvlText w:val=""/>
      <w:lvlJc w:val="left"/>
      <w:pPr>
        <w:ind w:left="2603" w:hanging="360"/>
      </w:pPr>
      <w:rPr>
        <w:rFonts w:ascii="Symbol" w:hAnsi="Symbol" w:hint="default"/>
      </w:rPr>
    </w:lvl>
    <w:lvl w:ilvl="4" w:tplc="04090003" w:tentative="1">
      <w:start w:val="1"/>
      <w:numFmt w:val="bullet"/>
      <w:lvlText w:val="o"/>
      <w:lvlJc w:val="left"/>
      <w:pPr>
        <w:ind w:left="3323" w:hanging="360"/>
      </w:pPr>
      <w:rPr>
        <w:rFonts w:ascii="Courier New" w:hAnsi="Courier New" w:cs="Courier New" w:hint="default"/>
      </w:rPr>
    </w:lvl>
    <w:lvl w:ilvl="5" w:tplc="04090005" w:tentative="1">
      <w:start w:val="1"/>
      <w:numFmt w:val="bullet"/>
      <w:lvlText w:val=""/>
      <w:lvlJc w:val="left"/>
      <w:pPr>
        <w:ind w:left="4043" w:hanging="360"/>
      </w:pPr>
      <w:rPr>
        <w:rFonts w:ascii="Wingdings" w:hAnsi="Wingdings" w:hint="default"/>
      </w:rPr>
    </w:lvl>
    <w:lvl w:ilvl="6" w:tplc="04090001" w:tentative="1">
      <w:start w:val="1"/>
      <w:numFmt w:val="bullet"/>
      <w:lvlText w:val=""/>
      <w:lvlJc w:val="left"/>
      <w:pPr>
        <w:ind w:left="4763" w:hanging="360"/>
      </w:pPr>
      <w:rPr>
        <w:rFonts w:ascii="Symbol" w:hAnsi="Symbol" w:hint="default"/>
      </w:rPr>
    </w:lvl>
    <w:lvl w:ilvl="7" w:tplc="04090003" w:tentative="1">
      <w:start w:val="1"/>
      <w:numFmt w:val="bullet"/>
      <w:lvlText w:val="o"/>
      <w:lvlJc w:val="left"/>
      <w:pPr>
        <w:ind w:left="5483" w:hanging="360"/>
      </w:pPr>
      <w:rPr>
        <w:rFonts w:ascii="Courier New" w:hAnsi="Courier New" w:cs="Courier New" w:hint="default"/>
      </w:rPr>
    </w:lvl>
    <w:lvl w:ilvl="8" w:tplc="04090005" w:tentative="1">
      <w:start w:val="1"/>
      <w:numFmt w:val="bullet"/>
      <w:lvlText w:val=""/>
      <w:lvlJc w:val="left"/>
      <w:pPr>
        <w:ind w:left="6203" w:hanging="360"/>
      </w:pPr>
      <w:rPr>
        <w:rFonts w:ascii="Wingdings" w:hAnsi="Wingdings" w:hint="default"/>
      </w:rPr>
    </w:lvl>
  </w:abstractNum>
  <w:abstractNum w:abstractNumId="26" w15:restartNumberingAfterBreak="0">
    <w:nsid w:val="43357877"/>
    <w:multiLevelType w:val="multilevel"/>
    <w:tmpl w:val="8514A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679543F"/>
    <w:multiLevelType w:val="multilevel"/>
    <w:tmpl w:val="7E5C27B4"/>
    <w:lvl w:ilvl="0">
      <w:start w:val="9"/>
      <w:numFmt w:val="decimal"/>
      <w:lvlText w:val="%1."/>
      <w:lvlJc w:val="left"/>
      <w:pPr>
        <w:ind w:left="390" w:hanging="390"/>
      </w:pPr>
      <w:rPr>
        <w:rFonts w:eastAsiaTheme="minorEastAsia" w:hint="default"/>
        <w:i w:val="0"/>
      </w:rPr>
    </w:lvl>
    <w:lvl w:ilvl="1">
      <w:start w:val="3"/>
      <w:numFmt w:val="decimal"/>
      <w:lvlText w:val="%1.%2."/>
      <w:lvlJc w:val="left"/>
      <w:pPr>
        <w:ind w:left="1430" w:hanging="720"/>
      </w:pPr>
      <w:rPr>
        <w:rFonts w:eastAsiaTheme="minorEastAsia" w:hint="default"/>
        <w:i w:val="0"/>
      </w:rPr>
    </w:lvl>
    <w:lvl w:ilvl="2">
      <w:start w:val="1"/>
      <w:numFmt w:val="decimal"/>
      <w:lvlText w:val="%1.%2.%3."/>
      <w:lvlJc w:val="left"/>
      <w:pPr>
        <w:ind w:left="2140" w:hanging="720"/>
      </w:pPr>
      <w:rPr>
        <w:rFonts w:eastAsiaTheme="minorEastAsia" w:hint="default"/>
        <w:i w:val="0"/>
      </w:rPr>
    </w:lvl>
    <w:lvl w:ilvl="3">
      <w:start w:val="1"/>
      <w:numFmt w:val="decimal"/>
      <w:lvlText w:val="%1.%2.%3.%4."/>
      <w:lvlJc w:val="left"/>
      <w:pPr>
        <w:ind w:left="3210" w:hanging="1080"/>
      </w:pPr>
      <w:rPr>
        <w:rFonts w:eastAsiaTheme="minorEastAsia" w:hint="default"/>
        <w:i w:val="0"/>
      </w:rPr>
    </w:lvl>
    <w:lvl w:ilvl="4">
      <w:start w:val="1"/>
      <w:numFmt w:val="decimal"/>
      <w:lvlText w:val="%1.%2.%3.%4.%5."/>
      <w:lvlJc w:val="left"/>
      <w:pPr>
        <w:ind w:left="3920" w:hanging="1080"/>
      </w:pPr>
      <w:rPr>
        <w:rFonts w:eastAsiaTheme="minorEastAsia" w:hint="default"/>
        <w:i w:val="0"/>
      </w:rPr>
    </w:lvl>
    <w:lvl w:ilvl="5">
      <w:start w:val="1"/>
      <w:numFmt w:val="decimal"/>
      <w:lvlText w:val="%1.%2.%3.%4.%5.%6."/>
      <w:lvlJc w:val="left"/>
      <w:pPr>
        <w:ind w:left="4990" w:hanging="1440"/>
      </w:pPr>
      <w:rPr>
        <w:rFonts w:eastAsiaTheme="minorEastAsia" w:hint="default"/>
        <w:i w:val="0"/>
      </w:rPr>
    </w:lvl>
    <w:lvl w:ilvl="6">
      <w:start w:val="1"/>
      <w:numFmt w:val="decimal"/>
      <w:lvlText w:val="%1.%2.%3.%4.%5.%6.%7."/>
      <w:lvlJc w:val="left"/>
      <w:pPr>
        <w:ind w:left="5700" w:hanging="1440"/>
      </w:pPr>
      <w:rPr>
        <w:rFonts w:eastAsiaTheme="minorEastAsia" w:hint="default"/>
        <w:i w:val="0"/>
      </w:rPr>
    </w:lvl>
    <w:lvl w:ilvl="7">
      <w:start w:val="1"/>
      <w:numFmt w:val="decimal"/>
      <w:lvlText w:val="%1.%2.%3.%4.%5.%6.%7.%8."/>
      <w:lvlJc w:val="left"/>
      <w:pPr>
        <w:ind w:left="6770" w:hanging="1800"/>
      </w:pPr>
      <w:rPr>
        <w:rFonts w:eastAsiaTheme="minorEastAsia" w:hint="default"/>
        <w:i w:val="0"/>
      </w:rPr>
    </w:lvl>
    <w:lvl w:ilvl="8">
      <w:start w:val="1"/>
      <w:numFmt w:val="decimal"/>
      <w:lvlText w:val="%1.%2.%3.%4.%5.%6.%7.%8.%9."/>
      <w:lvlJc w:val="left"/>
      <w:pPr>
        <w:ind w:left="7840" w:hanging="2160"/>
      </w:pPr>
      <w:rPr>
        <w:rFonts w:eastAsiaTheme="minorEastAsia" w:hint="default"/>
        <w:i w:val="0"/>
      </w:rPr>
    </w:lvl>
  </w:abstractNum>
  <w:abstractNum w:abstractNumId="28" w15:restartNumberingAfterBreak="0">
    <w:nsid w:val="47B40118"/>
    <w:multiLevelType w:val="multilevel"/>
    <w:tmpl w:val="48F425F4"/>
    <w:lvl w:ilvl="0">
      <w:start w:val="1"/>
      <w:numFmt w:val="decimal"/>
      <w:lvlText w:val="%1."/>
      <w:lvlJc w:val="left"/>
      <w:pPr>
        <w:ind w:left="720" w:hanging="360"/>
      </w:pPr>
      <w:rPr>
        <w:b w:val="0"/>
        <w:bCs/>
      </w:rPr>
    </w:lvl>
    <w:lvl w:ilvl="1">
      <w:start w:val="1"/>
      <w:numFmt w:val="decimal"/>
      <w:isLgl/>
      <w:lvlText w:val="%1.%2."/>
      <w:lvlJc w:val="left"/>
      <w:pPr>
        <w:ind w:left="2487"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9" w15:restartNumberingAfterBreak="0">
    <w:nsid w:val="49A163FF"/>
    <w:multiLevelType w:val="hybridMultilevel"/>
    <w:tmpl w:val="BA504654"/>
    <w:lvl w:ilvl="0" w:tplc="B5B0A2E6">
      <w:start w:val="1"/>
      <w:numFmt w:val="lowerLetter"/>
      <w:lvlText w:val="%1)"/>
      <w:lvlJc w:val="left"/>
      <w:pPr>
        <w:ind w:left="720" w:hanging="360"/>
      </w:pPr>
      <w:rPr>
        <w:rFonts w:hint="default"/>
        <w:i/>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4A707751"/>
    <w:multiLevelType w:val="multilevel"/>
    <w:tmpl w:val="79482C64"/>
    <w:lvl w:ilvl="0">
      <w:start w:val="2"/>
      <w:numFmt w:val="decimal"/>
      <w:lvlText w:val="%1."/>
      <w:lvlJc w:val="left"/>
      <w:pPr>
        <w:ind w:left="360" w:hanging="360"/>
      </w:pPr>
      <w:rPr>
        <w:rFonts w:hint="default"/>
      </w:rPr>
    </w:lvl>
    <w:lvl w:ilvl="1">
      <w:start w:val="4"/>
      <w:numFmt w:val="decimal"/>
      <w:lvlText w:val="%1.%2."/>
      <w:lvlJc w:val="left"/>
      <w:pPr>
        <w:ind w:left="1364" w:hanging="36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3732" w:hanging="72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100" w:hanging="1080"/>
      </w:pPr>
      <w:rPr>
        <w:rFonts w:hint="default"/>
      </w:rPr>
    </w:lvl>
    <w:lvl w:ilvl="6">
      <w:start w:val="1"/>
      <w:numFmt w:val="decimal"/>
      <w:lvlText w:val="%1.%2.%3.%4.%5.%6.%7."/>
      <w:lvlJc w:val="left"/>
      <w:pPr>
        <w:ind w:left="7464" w:hanging="1440"/>
      </w:pPr>
      <w:rPr>
        <w:rFonts w:hint="default"/>
      </w:rPr>
    </w:lvl>
    <w:lvl w:ilvl="7">
      <w:start w:val="1"/>
      <w:numFmt w:val="decimal"/>
      <w:lvlText w:val="%1.%2.%3.%4.%5.%6.%7.%8."/>
      <w:lvlJc w:val="left"/>
      <w:pPr>
        <w:ind w:left="8468" w:hanging="1440"/>
      </w:pPr>
      <w:rPr>
        <w:rFonts w:hint="default"/>
      </w:rPr>
    </w:lvl>
    <w:lvl w:ilvl="8">
      <w:start w:val="1"/>
      <w:numFmt w:val="decimal"/>
      <w:lvlText w:val="%1.%2.%3.%4.%5.%6.%7.%8.%9."/>
      <w:lvlJc w:val="left"/>
      <w:pPr>
        <w:ind w:left="9832" w:hanging="1800"/>
      </w:pPr>
      <w:rPr>
        <w:rFonts w:hint="default"/>
      </w:rPr>
    </w:lvl>
  </w:abstractNum>
  <w:abstractNum w:abstractNumId="31"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2139"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32" w15:restartNumberingAfterBreak="0">
    <w:nsid w:val="4C104C5B"/>
    <w:multiLevelType w:val="hybridMultilevel"/>
    <w:tmpl w:val="EBD4AD68"/>
    <w:lvl w:ilvl="0" w:tplc="04270001">
      <w:start w:val="1"/>
      <w:numFmt w:val="bullet"/>
      <w:lvlText w:val=""/>
      <w:lvlJc w:val="left"/>
      <w:pPr>
        <w:ind w:left="1854" w:hanging="360"/>
      </w:pPr>
      <w:rPr>
        <w:rFonts w:ascii="Symbol" w:hAnsi="Symbol" w:hint="default"/>
      </w:rPr>
    </w:lvl>
    <w:lvl w:ilvl="1" w:tplc="04270003" w:tentative="1">
      <w:start w:val="1"/>
      <w:numFmt w:val="bullet"/>
      <w:lvlText w:val="o"/>
      <w:lvlJc w:val="left"/>
      <w:pPr>
        <w:ind w:left="2574" w:hanging="360"/>
      </w:pPr>
      <w:rPr>
        <w:rFonts w:ascii="Courier New" w:hAnsi="Courier New" w:cs="Courier New" w:hint="default"/>
      </w:rPr>
    </w:lvl>
    <w:lvl w:ilvl="2" w:tplc="04270005" w:tentative="1">
      <w:start w:val="1"/>
      <w:numFmt w:val="bullet"/>
      <w:lvlText w:val=""/>
      <w:lvlJc w:val="left"/>
      <w:pPr>
        <w:ind w:left="3294" w:hanging="360"/>
      </w:pPr>
      <w:rPr>
        <w:rFonts w:ascii="Wingdings" w:hAnsi="Wingdings" w:hint="default"/>
      </w:rPr>
    </w:lvl>
    <w:lvl w:ilvl="3" w:tplc="04270001" w:tentative="1">
      <w:start w:val="1"/>
      <w:numFmt w:val="bullet"/>
      <w:lvlText w:val=""/>
      <w:lvlJc w:val="left"/>
      <w:pPr>
        <w:ind w:left="4014" w:hanging="360"/>
      </w:pPr>
      <w:rPr>
        <w:rFonts w:ascii="Symbol" w:hAnsi="Symbol" w:hint="default"/>
      </w:rPr>
    </w:lvl>
    <w:lvl w:ilvl="4" w:tplc="04270003" w:tentative="1">
      <w:start w:val="1"/>
      <w:numFmt w:val="bullet"/>
      <w:lvlText w:val="o"/>
      <w:lvlJc w:val="left"/>
      <w:pPr>
        <w:ind w:left="4734" w:hanging="360"/>
      </w:pPr>
      <w:rPr>
        <w:rFonts w:ascii="Courier New" w:hAnsi="Courier New" w:cs="Courier New" w:hint="default"/>
      </w:rPr>
    </w:lvl>
    <w:lvl w:ilvl="5" w:tplc="04270005" w:tentative="1">
      <w:start w:val="1"/>
      <w:numFmt w:val="bullet"/>
      <w:lvlText w:val=""/>
      <w:lvlJc w:val="left"/>
      <w:pPr>
        <w:ind w:left="5454" w:hanging="360"/>
      </w:pPr>
      <w:rPr>
        <w:rFonts w:ascii="Wingdings" w:hAnsi="Wingdings" w:hint="default"/>
      </w:rPr>
    </w:lvl>
    <w:lvl w:ilvl="6" w:tplc="04270001" w:tentative="1">
      <w:start w:val="1"/>
      <w:numFmt w:val="bullet"/>
      <w:lvlText w:val=""/>
      <w:lvlJc w:val="left"/>
      <w:pPr>
        <w:ind w:left="6174" w:hanging="360"/>
      </w:pPr>
      <w:rPr>
        <w:rFonts w:ascii="Symbol" w:hAnsi="Symbol" w:hint="default"/>
      </w:rPr>
    </w:lvl>
    <w:lvl w:ilvl="7" w:tplc="04270003" w:tentative="1">
      <w:start w:val="1"/>
      <w:numFmt w:val="bullet"/>
      <w:lvlText w:val="o"/>
      <w:lvlJc w:val="left"/>
      <w:pPr>
        <w:ind w:left="6894" w:hanging="360"/>
      </w:pPr>
      <w:rPr>
        <w:rFonts w:ascii="Courier New" w:hAnsi="Courier New" w:cs="Courier New" w:hint="default"/>
      </w:rPr>
    </w:lvl>
    <w:lvl w:ilvl="8" w:tplc="04270005" w:tentative="1">
      <w:start w:val="1"/>
      <w:numFmt w:val="bullet"/>
      <w:lvlText w:val=""/>
      <w:lvlJc w:val="left"/>
      <w:pPr>
        <w:ind w:left="7614" w:hanging="360"/>
      </w:pPr>
      <w:rPr>
        <w:rFonts w:ascii="Wingdings" w:hAnsi="Wingdings" w:hint="default"/>
      </w:rPr>
    </w:lvl>
  </w:abstractNum>
  <w:abstractNum w:abstractNumId="33" w15:restartNumberingAfterBreak="0">
    <w:nsid w:val="4D2C48B3"/>
    <w:multiLevelType w:val="multilevel"/>
    <w:tmpl w:val="74FC8368"/>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3129"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4" w15:restartNumberingAfterBreak="0">
    <w:nsid w:val="4DA57087"/>
    <w:multiLevelType w:val="hybridMultilevel"/>
    <w:tmpl w:val="729C29C2"/>
    <w:lvl w:ilvl="0" w:tplc="04270001">
      <w:start w:val="1"/>
      <w:numFmt w:val="bullet"/>
      <w:lvlText w:val=""/>
      <w:lvlJc w:val="left"/>
      <w:pPr>
        <w:ind w:left="1854" w:hanging="360"/>
      </w:pPr>
      <w:rPr>
        <w:rFonts w:ascii="Symbol" w:hAnsi="Symbol" w:hint="default"/>
      </w:rPr>
    </w:lvl>
    <w:lvl w:ilvl="1" w:tplc="04270003" w:tentative="1">
      <w:start w:val="1"/>
      <w:numFmt w:val="bullet"/>
      <w:lvlText w:val="o"/>
      <w:lvlJc w:val="left"/>
      <w:pPr>
        <w:ind w:left="2574" w:hanging="360"/>
      </w:pPr>
      <w:rPr>
        <w:rFonts w:ascii="Courier New" w:hAnsi="Courier New" w:cs="Courier New" w:hint="default"/>
      </w:rPr>
    </w:lvl>
    <w:lvl w:ilvl="2" w:tplc="04270005" w:tentative="1">
      <w:start w:val="1"/>
      <w:numFmt w:val="bullet"/>
      <w:lvlText w:val=""/>
      <w:lvlJc w:val="left"/>
      <w:pPr>
        <w:ind w:left="3294" w:hanging="360"/>
      </w:pPr>
      <w:rPr>
        <w:rFonts w:ascii="Wingdings" w:hAnsi="Wingdings" w:hint="default"/>
      </w:rPr>
    </w:lvl>
    <w:lvl w:ilvl="3" w:tplc="04270001" w:tentative="1">
      <w:start w:val="1"/>
      <w:numFmt w:val="bullet"/>
      <w:lvlText w:val=""/>
      <w:lvlJc w:val="left"/>
      <w:pPr>
        <w:ind w:left="4014" w:hanging="360"/>
      </w:pPr>
      <w:rPr>
        <w:rFonts w:ascii="Symbol" w:hAnsi="Symbol" w:hint="default"/>
      </w:rPr>
    </w:lvl>
    <w:lvl w:ilvl="4" w:tplc="04270003" w:tentative="1">
      <w:start w:val="1"/>
      <w:numFmt w:val="bullet"/>
      <w:lvlText w:val="o"/>
      <w:lvlJc w:val="left"/>
      <w:pPr>
        <w:ind w:left="4734" w:hanging="360"/>
      </w:pPr>
      <w:rPr>
        <w:rFonts w:ascii="Courier New" w:hAnsi="Courier New" w:cs="Courier New" w:hint="default"/>
      </w:rPr>
    </w:lvl>
    <w:lvl w:ilvl="5" w:tplc="04270005" w:tentative="1">
      <w:start w:val="1"/>
      <w:numFmt w:val="bullet"/>
      <w:lvlText w:val=""/>
      <w:lvlJc w:val="left"/>
      <w:pPr>
        <w:ind w:left="5454" w:hanging="360"/>
      </w:pPr>
      <w:rPr>
        <w:rFonts w:ascii="Wingdings" w:hAnsi="Wingdings" w:hint="default"/>
      </w:rPr>
    </w:lvl>
    <w:lvl w:ilvl="6" w:tplc="04270001" w:tentative="1">
      <w:start w:val="1"/>
      <w:numFmt w:val="bullet"/>
      <w:lvlText w:val=""/>
      <w:lvlJc w:val="left"/>
      <w:pPr>
        <w:ind w:left="6174" w:hanging="360"/>
      </w:pPr>
      <w:rPr>
        <w:rFonts w:ascii="Symbol" w:hAnsi="Symbol" w:hint="default"/>
      </w:rPr>
    </w:lvl>
    <w:lvl w:ilvl="7" w:tplc="04270003" w:tentative="1">
      <w:start w:val="1"/>
      <w:numFmt w:val="bullet"/>
      <w:lvlText w:val="o"/>
      <w:lvlJc w:val="left"/>
      <w:pPr>
        <w:ind w:left="6894" w:hanging="360"/>
      </w:pPr>
      <w:rPr>
        <w:rFonts w:ascii="Courier New" w:hAnsi="Courier New" w:cs="Courier New" w:hint="default"/>
      </w:rPr>
    </w:lvl>
    <w:lvl w:ilvl="8" w:tplc="04270005" w:tentative="1">
      <w:start w:val="1"/>
      <w:numFmt w:val="bullet"/>
      <w:lvlText w:val=""/>
      <w:lvlJc w:val="left"/>
      <w:pPr>
        <w:ind w:left="7614" w:hanging="360"/>
      </w:pPr>
      <w:rPr>
        <w:rFonts w:ascii="Wingdings" w:hAnsi="Wingdings" w:hint="default"/>
      </w:rPr>
    </w:lvl>
  </w:abstractNum>
  <w:abstractNum w:abstractNumId="35" w15:restartNumberingAfterBreak="0">
    <w:nsid w:val="4E8C03FE"/>
    <w:multiLevelType w:val="multilevel"/>
    <w:tmpl w:val="11566218"/>
    <w:lvl w:ilvl="0">
      <w:start w:val="4"/>
      <w:numFmt w:val="upperRoman"/>
      <w:lvlText w:val="%1."/>
      <w:lvlJc w:val="left"/>
      <w:pPr>
        <w:ind w:left="1506" w:hanging="720"/>
      </w:pPr>
    </w:lvl>
    <w:lvl w:ilvl="1">
      <w:start w:val="1"/>
      <w:numFmt w:val="decimal"/>
      <w:isLgl/>
      <w:lvlText w:val="%1.%2."/>
      <w:lvlJc w:val="left"/>
      <w:pPr>
        <w:ind w:left="1555" w:hanging="420"/>
      </w:pPr>
    </w:lvl>
    <w:lvl w:ilvl="2">
      <w:start w:val="1"/>
      <w:numFmt w:val="decimal"/>
      <w:isLgl/>
      <w:lvlText w:val="%1.%2.%3."/>
      <w:lvlJc w:val="left"/>
      <w:pPr>
        <w:ind w:left="2204" w:hanging="720"/>
      </w:pPr>
    </w:lvl>
    <w:lvl w:ilvl="3">
      <w:start w:val="1"/>
      <w:numFmt w:val="decimal"/>
      <w:isLgl/>
      <w:lvlText w:val="%1.%2.%3.%4."/>
      <w:lvlJc w:val="left"/>
      <w:pPr>
        <w:ind w:left="2553" w:hanging="720"/>
      </w:pPr>
    </w:lvl>
    <w:lvl w:ilvl="4">
      <w:start w:val="1"/>
      <w:numFmt w:val="decimal"/>
      <w:isLgl/>
      <w:lvlText w:val="%1.%2.%3.%4.%5."/>
      <w:lvlJc w:val="left"/>
      <w:pPr>
        <w:ind w:left="3262" w:hanging="1080"/>
      </w:pPr>
    </w:lvl>
    <w:lvl w:ilvl="5">
      <w:start w:val="1"/>
      <w:numFmt w:val="decimal"/>
      <w:isLgl/>
      <w:lvlText w:val="%1.%2.%3.%4.%5.%6."/>
      <w:lvlJc w:val="left"/>
      <w:pPr>
        <w:ind w:left="3611" w:hanging="1080"/>
      </w:pPr>
    </w:lvl>
    <w:lvl w:ilvl="6">
      <w:start w:val="1"/>
      <w:numFmt w:val="decimal"/>
      <w:isLgl/>
      <w:lvlText w:val="%1.%2.%3.%4.%5.%6.%7."/>
      <w:lvlJc w:val="left"/>
      <w:pPr>
        <w:ind w:left="4320" w:hanging="1440"/>
      </w:pPr>
    </w:lvl>
    <w:lvl w:ilvl="7">
      <w:start w:val="1"/>
      <w:numFmt w:val="decimal"/>
      <w:isLgl/>
      <w:lvlText w:val="%1.%2.%3.%4.%5.%6.%7.%8."/>
      <w:lvlJc w:val="left"/>
      <w:pPr>
        <w:ind w:left="4669" w:hanging="1440"/>
      </w:pPr>
    </w:lvl>
    <w:lvl w:ilvl="8">
      <w:start w:val="1"/>
      <w:numFmt w:val="decimal"/>
      <w:isLgl/>
      <w:lvlText w:val="%1.%2.%3.%4.%5.%6.%7.%8.%9."/>
      <w:lvlJc w:val="left"/>
      <w:pPr>
        <w:ind w:left="5378" w:hanging="1800"/>
      </w:pPr>
    </w:lvl>
  </w:abstractNum>
  <w:abstractNum w:abstractNumId="36"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7" w15:restartNumberingAfterBreak="0">
    <w:nsid w:val="541E3800"/>
    <w:multiLevelType w:val="multilevel"/>
    <w:tmpl w:val="70F4DD22"/>
    <w:lvl w:ilvl="0">
      <w:start w:val="3"/>
      <w:numFmt w:val="decimal"/>
      <w:lvlText w:val="%1."/>
      <w:lvlJc w:val="left"/>
      <w:pPr>
        <w:ind w:left="585" w:hanging="58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8"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9" w15:restartNumberingAfterBreak="0">
    <w:nsid w:val="590B3ED2"/>
    <w:multiLevelType w:val="hybridMultilevel"/>
    <w:tmpl w:val="A342B8A4"/>
    <w:lvl w:ilvl="0" w:tplc="30DAA86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0" w15:restartNumberingAfterBreak="0">
    <w:nsid w:val="5A3C7ED8"/>
    <w:multiLevelType w:val="multilevel"/>
    <w:tmpl w:val="F8FA4CCA"/>
    <w:lvl w:ilvl="0">
      <w:start w:val="10"/>
      <w:numFmt w:val="decimal"/>
      <w:lvlText w:val="%1."/>
      <w:lvlJc w:val="left"/>
      <w:pPr>
        <w:ind w:left="444" w:hanging="444"/>
      </w:pPr>
      <w:rPr>
        <w:rFonts w:hint="default"/>
      </w:rPr>
    </w:lvl>
    <w:lvl w:ilvl="1">
      <w:start w:val="1"/>
      <w:numFmt w:val="decimal"/>
      <w:lvlText w:val="%1.%2."/>
      <w:lvlJc w:val="left"/>
      <w:pPr>
        <w:ind w:left="1938" w:hanging="444"/>
      </w:pPr>
      <w:rPr>
        <w:rFonts w:hint="default"/>
      </w:rPr>
    </w:lvl>
    <w:lvl w:ilvl="2">
      <w:start w:val="1"/>
      <w:numFmt w:val="decimal"/>
      <w:lvlText w:val="%1.%2.%3."/>
      <w:lvlJc w:val="left"/>
      <w:pPr>
        <w:ind w:left="3708" w:hanging="720"/>
      </w:pPr>
      <w:rPr>
        <w:rFonts w:hint="default"/>
      </w:rPr>
    </w:lvl>
    <w:lvl w:ilvl="3">
      <w:start w:val="1"/>
      <w:numFmt w:val="decimal"/>
      <w:lvlText w:val="%1.%2.%3.%4."/>
      <w:lvlJc w:val="left"/>
      <w:pPr>
        <w:ind w:left="5202" w:hanging="720"/>
      </w:pPr>
      <w:rPr>
        <w:rFonts w:hint="default"/>
      </w:rPr>
    </w:lvl>
    <w:lvl w:ilvl="4">
      <w:start w:val="1"/>
      <w:numFmt w:val="decimal"/>
      <w:lvlText w:val="%1.%2.%3.%4.%5."/>
      <w:lvlJc w:val="left"/>
      <w:pPr>
        <w:ind w:left="7056" w:hanging="1080"/>
      </w:pPr>
      <w:rPr>
        <w:rFonts w:hint="default"/>
      </w:rPr>
    </w:lvl>
    <w:lvl w:ilvl="5">
      <w:start w:val="1"/>
      <w:numFmt w:val="decimal"/>
      <w:lvlText w:val="%1.%2.%3.%4.%5.%6."/>
      <w:lvlJc w:val="left"/>
      <w:pPr>
        <w:ind w:left="8550" w:hanging="1080"/>
      </w:pPr>
      <w:rPr>
        <w:rFonts w:hint="default"/>
      </w:rPr>
    </w:lvl>
    <w:lvl w:ilvl="6">
      <w:start w:val="1"/>
      <w:numFmt w:val="decimal"/>
      <w:lvlText w:val="%1.%2.%3.%4.%5.%6.%7."/>
      <w:lvlJc w:val="left"/>
      <w:pPr>
        <w:ind w:left="10404" w:hanging="1440"/>
      </w:pPr>
      <w:rPr>
        <w:rFonts w:hint="default"/>
      </w:rPr>
    </w:lvl>
    <w:lvl w:ilvl="7">
      <w:start w:val="1"/>
      <w:numFmt w:val="decimal"/>
      <w:lvlText w:val="%1.%2.%3.%4.%5.%6.%7.%8."/>
      <w:lvlJc w:val="left"/>
      <w:pPr>
        <w:ind w:left="11898" w:hanging="1440"/>
      </w:pPr>
      <w:rPr>
        <w:rFonts w:hint="default"/>
      </w:rPr>
    </w:lvl>
    <w:lvl w:ilvl="8">
      <w:start w:val="1"/>
      <w:numFmt w:val="decimal"/>
      <w:lvlText w:val="%1.%2.%3.%4.%5.%6.%7.%8.%9."/>
      <w:lvlJc w:val="left"/>
      <w:pPr>
        <w:ind w:left="13392" w:hanging="1440"/>
      </w:pPr>
      <w:rPr>
        <w:rFonts w:hint="default"/>
      </w:rPr>
    </w:lvl>
  </w:abstractNum>
  <w:abstractNum w:abstractNumId="41" w15:restartNumberingAfterBreak="0">
    <w:nsid w:val="5AEC557F"/>
    <w:multiLevelType w:val="multilevel"/>
    <w:tmpl w:val="70F4DD22"/>
    <w:styleLink w:val="Esamassraas1"/>
    <w:lvl w:ilvl="0">
      <w:start w:val="2"/>
      <w:numFmt w:val="decimal"/>
      <w:lvlText w:val="%1."/>
      <w:lvlJc w:val="left"/>
      <w:pPr>
        <w:ind w:left="585" w:hanging="58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2" w15:restartNumberingAfterBreak="0">
    <w:nsid w:val="5B175566"/>
    <w:multiLevelType w:val="multilevel"/>
    <w:tmpl w:val="A30226D4"/>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color w:val="000000" w:themeColor="text1"/>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3" w15:restartNumberingAfterBreak="0">
    <w:nsid w:val="5B785AD0"/>
    <w:multiLevelType w:val="multilevel"/>
    <w:tmpl w:val="2AA6AC4C"/>
    <w:lvl w:ilvl="0">
      <w:start w:val="8"/>
      <w:numFmt w:val="decimal"/>
      <w:lvlText w:val="%1."/>
      <w:lvlJc w:val="left"/>
      <w:pPr>
        <w:ind w:left="408" w:hanging="408"/>
      </w:pPr>
      <w:rPr>
        <w:rFonts w:hint="default"/>
      </w:rPr>
    </w:lvl>
    <w:lvl w:ilvl="1">
      <w:start w:val="3"/>
      <w:numFmt w:val="decimal"/>
      <w:lvlText w:val="%1.%2."/>
      <w:lvlJc w:val="left"/>
      <w:pPr>
        <w:ind w:left="2139" w:hanging="720"/>
      </w:pPr>
      <w:rPr>
        <w:rFonts w:hint="default"/>
      </w:rPr>
    </w:lvl>
    <w:lvl w:ilvl="2">
      <w:start w:val="1"/>
      <w:numFmt w:val="decimal"/>
      <w:lvlText w:val="%1.%2.%3."/>
      <w:lvlJc w:val="left"/>
      <w:pPr>
        <w:ind w:left="3558" w:hanging="720"/>
      </w:pPr>
      <w:rPr>
        <w:rFonts w:hint="default"/>
      </w:rPr>
    </w:lvl>
    <w:lvl w:ilvl="3">
      <w:start w:val="1"/>
      <w:numFmt w:val="decimal"/>
      <w:lvlText w:val="%1.%2.%3.%4."/>
      <w:lvlJc w:val="left"/>
      <w:pPr>
        <w:ind w:left="5337" w:hanging="1080"/>
      </w:pPr>
      <w:rPr>
        <w:rFonts w:hint="default"/>
      </w:rPr>
    </w:lvl>
    <w:lvl w:ilvl="4">
      <w:start w:val="1"/>
      <w:numFmt w:val="decimal"/>
      <w:lvlText w:val="%1.%2.%3.%4.%5."/>
      <w:lvlJc w:val="left"/>
      <w:pPr>
        <w:ind w:left="6756" w:hanging="1080"/>
      </w:pPr>
      <w:rPr>
        <w:rFonts w:hint="default"/>
      </w:rPr>
    </w:lvl>
    <w:lvl w:ilvl="5">
      <w:start w:val="1"/>
      <w:numFmt w:val="decimal"/>
      <w:lvlText w:val="%1.%2.%3.%4.%5.%6."/>
      <w:lvlJc w:val="left"/>
      <w:pPr>
        <w:ind w:left="8535" w:hanging="1440"/>
      </w:pPr>
      <w:rPr>
        <w:rFonts w:hint="default"/>
      </w:rPr>
    </w:lvl>
    <w:lvl w:ilvl="6">
      <w:start w:val="1"/>
      <w:numFmt w:val="decimal"/>
      <w:lvlText w:val="%1.%2.%3.%4.%5.%6.%7."/>
      <w:lvlJc w:val="left"/>
      <w:pPr>
        <w:ind w:left="9954" w:hanging="1440"/>
      </w:pPr>
      <w:rPr>
        <w:rFonts w:hint="default"/>
      </w:rPr>
    </w:lvl>
    <w:lvl w:ilvl="7">
      <w:start w:val="1"/>
      <w:numFmt w:val="decimal"/>
      <w:lvlText w:val="%1.%2.%3.%4.%5.%6.%7.%8."/>
      <w:lvlJc w:val="left"/>
      <w:pPr>
        <w:ind w:left="11733" w:hanging="1800"/>
      </w:pPr>
      <w:rPr>
        <w:rFonts w:hint="default"/>
      </w:rPr>
    </w:lvl>
    <w:lvl w:ilvl="8">
      <w:start w:val="1"/>
      <w:numFmt w:val="decimal"/>
      <w:lvlText w:val="%1.%2.%3.%4.%5.%6.%7.%8.%9."/>
      <w:lvlJc w:val="left"/>
      <w:pPr>
        <w:ind w:left="13512" w:hanging="2160"/>
      </w:pPr>
      <w:rPr>
        <w:rFonts w:hint="default"/>
      </w:rPr>
    </w:lvl>
  </w:abstractNum>
  <w:abstractNum w:abstractNumId="44"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33111E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64875C1E"/>
    <w:multiLevelType w:val="multilevel"/>
    <w:tmpl w:val="DADCA93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49" w15:restartNumberingAfterBreak="0">
    <w:nsid w:val="67185B5D"/>
    <w:multiLevelType w:val="multilevel"/>
    <w:tmpl w:val="900EE3DC"/>
    <w:lvl w:ilvl="0">
      <w:start w:val="9"/>
      <w:numFmt w:val="decimal"/>
      <w:lvlText w:val="%1."/>
      <w:lvlJc w:val="left"/>
      <w:pPr>
        <w:ind w:left="408" w:hanging="408"/>
      </w:pPr>
      <w:rPr>
        <w:rFonts w:hint="default"/>
      </w:rPr>
    </w:lvl>
    <w:lvl w:ilvl="1">
      <w:start w:val="2"/>
      <w:numFmt w:val="decimal"/>
      <w:lvlText w:val="%1.%2."/>
      <w:lvlJc w:val="left"/>
      <w:pPr>
        <w:ind w:left="1713" w:hanging="72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10104" w:hanging="2160"/>
      </w:pPr>
      <w:rPr>
        <w:rFonts w:hint="default"/>
      </w:rPr>
    </w:lvl>
  </w:abstractNum>
  <w:abstractNum w:abstractNumId="50" w15:restartNumberingAfterBreak="0">
    <w:nsid w:val="6800235D"/>
    <w:multiLevelType w:val="hybridMultilevel"/>
    <w:tmpl w:val="3A8C848C"/>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52"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B031815"/>
    <w:multiLevelType w:val="hybridMultilevel"/>
    <w:tmpl w:val="10FE67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4" w15:restartNumberingAfterBreak="0">
    <w:nsid w:val="6C1417BF"/>
    <w:multiLevelType w:val="multilevel"/>
    <w:tmpl w:val="B39029C0"/>
    <w:lvl w:ilvl="0">
      <w:start w:val="3"/>
      <w:numFmt w:val="decimal"/>
      <w:lvlText w:val="%1."/>
      <w:lvlJc w:val="left"/>
      <w:pPr>
        <w:ind w:left="585" w:hanging="58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862" w:hanging="720"/>
      </w:pPr>
      <w:rPr>
        <w:rFonts w:hint="default"/>
        <w:color w:val="000000" w:themeColor="text1"/>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5" w15:restartNumberingAfterBreak="0">
    <w:nsid w:val="6C461131"/>
    <w:multiLevelType w:val="multilevel"/>
    <w:tmpl w:val="BADC1C44"/>
    <w:lvl w:ilvl="0">
      <w:start w:val="1"/>
      <w:numFmt w:val="decimal"/>
      <w:lvlText w:val="%1."/>
      <w:lvlJc w:val="left"/>
      <w:pPr>
        <w:ind w:left="1443" w:hanging="876"/>
      </w:pPr>
    </w:lvl>
    <w:lvl w:ilvl="1">
      <w:start w:val="1"/>
      <w:numFmt w:val="decimal"/>
      <w:isLgl/>
      <w:lvlText w:val="%1.%2"/>
      <w:lvlJc w:val="left"/>
      <w:pPr>
        <w:ind w:left="1353" w:hanging="360"/>
      </w:pPr>
    </w:lvl>
    <w:lvl w:ilvl="2">
      <w:start w:val="1"/>
      <w:numFmt w:val="decimal"/>
      <w:isLgl/>
      <w:lvlText w:val="%1.%2.%3"/>
      <w:lvlJc w:val="left"/>
      <w:pPr>
        <w:ind w:left="1855" w:hanging="720"/>
      </w:pPr>
    </w:lvl>
    <w:lvl w:ilvl="3">
      <w:start w:val="1"/>
      <w:numFmt w:val="decimal"/>
      <w:isLgl/>
      <w:lvlText w:val="%1.%2.%3.%4"/>
      <w:lvlJc w:val="left"/>
      <w:pPr>
        <w:ind w:left="2139" w:hanging="720"/>
      </w:pPr>
    </w:lvl>
    <w:lvl w:ilvl="4">
      <w:start w:val="1"/>
      <w:numFmt w:val="decimal"/>
      <w:isLgl/>
      <w:lvlText w:val="%1.%2.%3.%4.%5"/>
      <w:lvlJc w:val="left"/>
      <w:pPr>
        <w:ind w:left="2423" w:hanging="720"/>
      </w:pPr>
    </w:lvl>
    <w:lvl w:ilvl="5">
      <w:start w:val="1"/>
      <w:numFmt w:val="decimal"/>
      <w:isLgl/>
      <w:lvlText w:val="%1.%2.%3.%4.%5.%6"/>
      <w:lvlJc w:val="left"/>
      <w:pPr>
        <w:ind w:left="3067" w:hanging="1080"/>
      </w:pPr>
    </w:lvl>
    <w:lvl w:ilvl="6">
      <w:start w:val="1"/>
      <w:numFmt w:val="decimal"/>
      <w:isLgl/>
      <w:lvlText w:val="%1.%2.%3.%4.%5.%6.%7"/>
      <w:lvlJc w:val="left"/>
      <w:pPr>
        <w:ind w:left="3351" w:hanging="1080"/>
      </w:pPr>
    </w:lvl>
    <w:lvl w:ilvl="7">
      <w:start w:val="1"/>
      <w:numFmt w:val="decimal"/>
      <w:isLgl/>
      <w:lvlText w:val="%1.%2.%3.%4.%5.%6.%7.%8"/>
      <w:lvlJc w:val="left"/>
      <w:pPr>
        <w:ind w:left="3995" w:hanging="1440"/>
      </w:pPr>
    </w:lvl>
    <w:lvl w:ilvl="8">
      <w:start w:val="1"/>
      <w:numFmt w:val="decimal"/>
      <w:isLgl/>
      <w:lvlText w:val="%1.%2.%3.%4.%5.%6.%7.%8.%9"/>
      <w:lvlJc w:val="left"/>
      <w:pPr>
        <w:ind w:left="4279" w:hanging="1440"/>
      </w:pPr>
    </w:lvl>
  </w:abstractNum>
  <w:abstractNum w:abstractNumId="56" w15:restartNumberingAfterBreak="0">
    <w:nsid w:val="6D505B75"/>
    <w:multiLevelType w:val="multilevel"/>
    <w:tmpl w:val="E8000A32"/>
    <w:lvl w:ilvl="0">
      <w:start w:val="1"/>
      <w:numFmt w:val="decimal"/>
      <w:suff w:val="space"/>
      <w:lvlText w:val="%1."/>
      <w:lvlJc w:val="left"/>
      <w:pPr>
        <w:ind w:left="0" w:firstLine="0"/>
      </w:pPr>
      <w:rPr>
        <w:rFonts w:ascii="Arial" w:hAnsi="Arial" w:cs="Arial"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57" w15:restartNumberingAfterBreak="0">
    <w:nsid w:val="720A3259"/>
    <w:multiLevelType w:val="multilevel"/>
    <w:tmpl w:val="7AE88688"/>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8" w15:restartNumberingAfterBreak="0">
    <w:nsid w:val="74646C03"/>
    <w:multiLevelType w:val="multilevel"/>
    <w:tmpl w:val="70F4DD22"/>
    <w:lvl w:ilvl="0">
      <w:start w:val="2"/>
      <w:numFmt w:val="decimal"/>
      <w:lvlText w:val="%1."/>
      <w:lvlJc w:val="left"/>
      <w:pPr>
        <w:ind w:left="585" w:hanging="58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9" w15:restartNumberingAfterBreak="0">
    <w:nsid w:val="747A38CE"/>
    <w:multiLevelType w:val="multilevel"/>
    <w:tmpl w:val="72A6E72A"/>
    <w:lvl w:ilvl="0">
      <w:start w:val="6"/>
      <w:numFmt w:val="decimal"/>
      <w:lvlText w:val="%1."/>
      <w:lvlJc w:val="left"/>
      <w:pPr>
        <w:ind w:left="504" w:hanging="504"/>
      </w:pPr>
      <w:rPr>
        <w:rFonts w:eastAsia="Calibri" w:hint="default"/>
        <w:b/>
        <w:bCs/>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60" w15:restartNumberingAfterBreak="0">
    <w:nsid w:val="74D55C4F"/>
    <w:multiLevelType w:val="multilevel"/>
    <w:tmpl w:val="70F4DD22"/>
    <w:lvl w:ilvl="0">
      <w:start w:val="2"/>
      <w:numFmt w:val="decimal"/>
      <w:lvlText w:val="%1."/>
      <w:lvlJc w:val="left"/>
      <w:pPr>
        <w:ind w:left="585" w:hanging="58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1" w15:restartNumberingAfterBreak="0">
    <w:nsid w:val="75686A6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2" w15:restartNumberingAfterBreak="0">
    <w:nsid w:val="75B86057"/>
    <w:multiLevelType w:val="hybridMultilevel"/>
    <w:tmpl w:val="1B1424DC"/>
    <w:lvl w:ilvl="0" w:tplc="1AA0D1CE">
      <w:start w:val="1"/>
      <w:numFmt w:val="decimal"/>
      <w:lvlText w:val="4.%1."/>
      <w:lvlJc w:val="left"/>
      <w:pPr>
        <w:ind w:left="1854" w:hanging="360"/>
      </w:pPr>
      <w:rPr>
        <w:rFonts w:hint="default"/>
      </w:rPr>
    </w:lvl>
    <w:lvl w:ilvl="1" w:tplc="04270019" w:tentative="1">
      <w:start w:val="1"/>
      <w:numFmt w:val="lowerLetter"/>
      <w:lvlText w:val="%2."/>
      <w:lvlJc w:val="left"/>
      <w:pPr>
        <w:ind w:left="2574" w:hanging="360"/>
      </w:pPr>
    </w:lvl>
    <w:lvl w:ilvl="2" w:tplc="0427001B" w:tentative="1">
      <w:start w:val="1"/>
      <w:numFmt w:val="lowerRoman"/>
      <w:lvlText w:val="%3."/>
      <w:lvlJc w:val="right"/>
      <w:pPr>
        <w:ind w:left="3294" w:hanging="180"/>
      </w:pPr>
    </w:lvl>
    <w:lvl w:ilvl="3" w:tplc="0427000F" w:tentative="1">
      <w:start w:val="1"/>
      <w:numFmt w:val="decimal"/>
      <w:lvlText w:val="%4."/>
      <w:lvlJc w:val="left"/>
      <w:pPr>
        <w:ind w:left="4014" w:hanging="360"/>
      </w:pPr>
    </w:lvl>
    <w:lvl w:ilvl="4" w:tplc="04270019" w:tentative="1">
      <w:start w:val="1"/>
      <w:numFmt w:val="lowerLetter"/>
      <w:lvlText w:val="%5."/>
      <w:lvlJc w:val="left"/>
      <w:pPr>
        <w:ind w:left="4734" w:hanging="360"/>
      </w:pPr>
    </w:lvl>
    <w:lvl w:ilvl="5" w:tplc="0427001B" w:tentative="1">
      <w:start w:val="1"/>
      <w:numFmt w:val="lowerRoman"/>
      <w:lvlText w:val="%6."/>
      <w:lvlJc w:val="right"/>
      <w:pPr>
        <w:ind w:left="5454" w:hanging="180"/>
      </w:pPr>
    </w:lvl>
    <w:lvl w:ilvl="6" w:tplc="0427000F" w:tentative="1">
      <w:start w:val="1"/>
      <w:numFmt w:val="decimal"/>
      <w:lvlText w:val="%7."/>
      <w:lvlJc w:val="left"/>
      <w:pPr>
        <w:ind w:left="6174" w:hanging="360"/>
      </w:pPr>
    </w:lvl>
    <w:lvl w:ilvl="7" w:tplc="04270019" w:tentative="1">
      <w:start w:val="1"/>
      <w:numFmt w:val="lowerLetter"/>
      <w:lvlText w:val="%8."/>
      <w:lvlJc w:val="left"/>
      <w:pPr>
        <w:ind w:left="6894" w:hanging="360"/>
      </w:pPr>
    </w:lvl>
    <w:lvl w:ilvl="8" w:tplc="0427001B" w:tentative="1">
      <w:start w:val="1"/>
      <w:numFmt w:val="lowerRoman"/>
      <w:lvlText w:val="%9."/>
      <w:lvlJc w:val="right"/>
      <w:pPr>
        <w:ind w:left="7614" w:hanging="180"/>
      </w:pPr>
    </w:lvl>
  </w:abstractNum>
  <w:abstractNum w:abstractNumId="63" w15:restartNumberingAfterBreak="0">
    <w:nsid w:val="772E61E4"/>
    <w:multiLevelType w:val="multilevel"/>
    <w:tmpl w:val="E2CC3E8A"/>
    <w:lvl w:ilvl="0">
      <w:start w:val="7"/>
      <w:numFmt w:val="decimal"/>
      <w:lvlText w:val="%1."/>
      <w:lvlJc w:val="left"/>
      <w:pPr>
        <w:ind w:left="360" w:hanging="360"/>
      </w:pPr>
      <w:rPr>
        <w:rFonts w:hint="default"/>
      </w:rPr>
    </w:lvl>
    <w:lvl w:ilvl="1">
      <w:start w:val="1"/>
      <w:numFmt w:val="decimal"/>
      <w:lvlText w:val="7.%2."/>
      <w:lvlJc w:val="left"/>
      <w:pPr>
        <w:ind w:left="1854" w:hanging="360"/>
      </w:pPr>
      <w:rPr>
        <w:rFonts w:hint="default"/>
      </w:rPr>
    </w:lvl>
    <w:lvl w:ilvl="2">
      <w:start w:val="7"/>
      <w:numFmt w:val="decimal"/>
      <w:lvlText w:val="6.6.%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4" w15:restartNumberingAfterBreak="0">
    <w:nsid w:val="79521A03"/>
    <w:multiLevelType w:val="multilevel"/>
    <w:tmpl w:val="8C540452"/>
    <w:lvl w:ilvl="0">
      <w:start w:val="4"/>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33889984">
    <w:abstractNumId w:val="18"/>
  </w:num>
  <w:num w:numId="2" w16cid:durableId="263733209">
    <w:abstractNumId w:val="7"/>
  </w:num>
  <w:num w:numId="3" w16cid:durableId="1295064382">
    <w:abstractNumId w:val="51"/>
  </w:num>
  <w:num w:numId="4" w16cid:durableId="228729655">
    <w:abstractNumId w:val="38"/>
  </w:num>
  <w:num w:numId="5" w16cid:durableId="1866289629">
    <w:abstractNumId w:val="64"/>
  </w:num>
  <w:num w:numId="6" w16cid:durableId="1448816114">
    <w:abstractNumId w:val="4"/>
  </w:num>
  <w:num w:numId="7" w16cid:durableId="33192098">
    <w:abstractNumId w:val="59"/>
  </w:num>
  <w:num w:numId="8" w16cid:durableId="1600063887">
    <w:abstractNumId w:val="57"/>
  </w:num>
  <w:num w:numId="9" w16cid:durableId="1361783189">
    <w:abstractNumId w:val="62"/>
  </w:num>
  <w:num w:numId="10" w16cid:durableId="1267541400">
    <w:abstractNumId w:val="63"/>
  </w:num>
  <w:num w:numId="11" w16cid:durableId="200897339">
    <w:abstractNumId w:val="12"/>
  </w:num>
  <w:num w:numId="12" w16cid:durableId="218980135">
    <w:abstractNumId w:val="40"/>
  </w:num>
  <w:num w:numId="13" w16cid:durableId="46986015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67255688">
    <w:abstractNumId w:val="44"/>
  </w:num>
  <w:num w:numId="15" w16cid:durableId="1738241209">
    <w:abstractNumId w:val="48"/>
  </w:num>
  <w:num w:numId="16" w16cid:durableId="177737596">
    <w:abstractNumId w:val="20"/>
  </w:num>
  <w:num w:numId="17" w16cid:durableId="1532843319">
    <w:abstractNumId w:val="39"/>
  </w:num>
  <w:num w:numId="18" w16cid:durableId="197592788">
    <w:abstractNumId w:val="36"/>
  </w:num>
  <w:num w:numId="19" w16cid:durableId="6948910">
    <w:abstractNumId w:val="53"/>
  </w:num>
  <w:num w:numId="20" w16cid:durableId="1116486848">
    <w:abstractNumId w:val="56"/>
  </w:num>
  <w:num w:numId="21" w16cid:durableId="1067462409">
    <w:abstractNumId w:val="45"/>
  </w:num>
  <w:num w:numId="22" w16cid:durableId="2082215126">
    <w:abstractNumId w:val="52"/>
  </w:num>
  <w:num w:numId="23" w16cid:durableId="444884156">
    <w:abstractNumId w:val="1"/>
  </w:num>
  <w:num w:numId="24" w16cid:durableId="1171141905">
    <w:abstractNumId w:val="35"/>
  </w:num>
  <w:num w:numId="25" w16cid:durableId="1319000246">
    <w:abstractNumId w:val="13"/>
  </w:num>
  <w:num w:numId="26" w16cid:durableId="844706106">
    <w:abstractNumId w:val="61"/>
  </w:num>
  <w:num w:numId="27" w16cid:durableId="853692081">
    <w:abstractNumId w:val="46"/>
  </w:num>
  <w:num w:numId="28" w16cid:durableId="1012609220">
    <w:abstractNumId w:val="19"/>
  </w:num>
  <w:num w:numId="29" w16cid:durableId="944311656">
    <w:abstractNumId w:val="27"/>
  </w:num>
  <w:num w:numId="30" w16cid:durableId="390083553">
    <w:abstractNumId w:val="14"/>
  </w:num>
  <w:num w:numId="31" w16cid:durableId="677927621">
    <w:abstractNumId w:val="42"/>
  </w:num>
  <w:num w:numId="32" w16cid:durableId="1703163720">
    <w:abstractNumId w:val="33"/>
  </w:num>
  <w:num w:numId="33" w16cid:durableId="934168430">
    <w:abstractNumId w:val="2"/>
  </w:num>
  <w:num w:numId="34" w16cid:durableId="72119603">
    <w:abstractNumId w:val="5"/>
  </w:num>
  <w:num w:numId="35" w16cid:durableId="186988235">
    <w:abstractNumId w:val="6"/>
  </w:num>
  <w:num w:numId="36" w16cid:durableId="1830824221">
    <w:abstractNumId w:val="24"/>
  </w:num>
  <w:num w:numId="37" w16cid:durableId="1256744378">
    <w:abstractNumId w:val="17"/>
  </w:num>
  <w:num w:numId="38" w16cid:durableId="1193955993">
    <w:abstractNumId w:val="47"/>
  </w:num>
  <w:num w:numId="39" w16cid:durableId="1237860007">
    <w:abstractNumId w:val="25"/>
  </w:num>
  <w:num w:numId="40" w16cid:durableId="964694293">
    <w:abstractNumId w:val="50"/>
  </w:num>
  <w:num w:numId="41" w16cid:durableId="1737170873">
    <w:abstractNumId w:val="3"/>
  </w:num>
  <w:num w:numId="42" w16cid:durableId="1437093693">
    <w:abstractNumId w:val="41"/>
  </w:num>
  <w:num w:numId="43" w16cid:durableId="703558868">
    <w:abstractNumId w:val="0"/>
  </w:num>
  <w:num w:numId="44" w16cid:durableId="1519461537">
    <w:abstractNumId w:val="15"/>
  </w:num>
  <w:num w:numId="45" w16cid:durableId="37707154">
    <w:abstractNumId w:val="58"/>
  </w:num>
  <w:num w:numId="46" w16cid:durableId="1222670686">
    <w:abstractNumId w:val="60"/>
  </w:num>
  <w:num w:numId="47" w16cid:durableId="1204945184">
    <w:abstractNumId w:val="54"/>
  </w:num>
  <w:num w:numId="48" w16cid:durableId="1724401430">
    <w:abstractNumId w:val="8"/>
  </w:num>
  <w:num w:numId="49" w16cid:durableId="672224758">
    <w:abstractNumId w:val="21"/>
  </w:num>
  <w:num w:numId="50" w16cid:durableId="1737434960">
    <w:abstractNumId w:val="23"/>
  </w:num>
  <w:num w:numId="51" w16cid:durableId="1086611314">
    <w:abstractNumId w:val="37"/>
  </w:num>
  <w:num w:numId="52" w16cid:durableId="124776682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862401281">
    <w:abstractNumId w:val="29"/>
  </w:num>
  <w:num w:numId="54" w16cid:durableId="340203834">
    <w:abstractNumId w:val="16"/>
  </w:num>
  <w:num w:numId="55" w16cid:durableId="1184515863">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394163454">
    <w:abstractNumId w:val="49"/>
  </w:num>
  <w:num w:numId="57" w16cid:durableId="462314850">
    <w:abstractNumId w:val="11"/>
  </w:num>
  <w:num w:numId="58" w16cid:durableId="1340741827">
    <w:abstractNumId w:val="26"/>
  </w:num>
  <w:num w:numId="59" w16cid:durableId="474223145">
    <w:abstractNumId w:val="30"/>
  </w:num>
  <w:num w:numId="60" w16cid:durableId="305360534">
    <w:abstractNumId w:val="10"/>
  </w:num>
  <w:num w:numId="61" w16cid:durableId="1071778194">
    <w:abstractNumId w:val="34"/>
  </w:num>
  <w:num w:numId="62" w16cid:durableId="1089542126">
    <w:abstractNumId w:val="43"/>
  </w:num>
  <w:num w:numId="63" w16cid:durableId="923612415">
    <w:abstractNumId w:val="32"/>
  </w:num>
  <w:num w:numId="64" w16cid:durableId="1504974126">
    <w:abstractNumId w:val="22"/>
  </w:num>
  <w:num w:numId="65" w16cid:durableId="1333726602">
    <w:abstractNumId w:val="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28C"/>
    <w:rsid w:val="000003D3"/>
    <w:rsid w:val="00000B56"/>
    <w:rsid w:val="00000F53"/>
    <w:rsid w:val="00001073"/>
    <w:rsid w:val="00001160"/>
    <w:rsid w:val="00001455"/>
    <w:rsid w:val="00001CCF"/>
    <w:rsid w:val="00003568"/>
    <w:rsid w:val="000035DA"/>
    <w:rsid w:val="00003A28"/>
    <w:rsid w:val="00003A3F"/>
    <w:rsid w:val="00004521"/>
    <w:rsid w:val="00004523"/>
    <w:rsid w:val="00004A08"/>
    <w:rsid w:val="00005C94"/>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981"/>
    <w:rsid w:val="00013DF0"/>
    <w:rsid w:val="00013EF1"/>
    <w:rsid w:val="00013FF6"/>
    <w:rsid w:val="00014A61"/>
    <w:rsid w:val="00015C75"/>
    <w:rsid w:val="00015FC9"/>
    <w:rsid w:val="0001618D"/>
    <w:rsid w:val="000163A7"/>
    <w:rsid w:val="0001658B"/>
    <w:rsid w:val="0001670E"/>
    <w:rsid w:val="00016FDD"/>
    <w:rsid w:val="00017009"/>
    <w:rsid w:val="000206C9"/>
    <w:rsid w:val="00020FD4"/>
    <w:rsid w:val="00021065"/>
    <w:rsid w:val="00021574"/>
    <w:rsid w:val="00021ECC"/>
    <w:rsid w:val="00021EFA"/>
    <w:rsid w:val="000221F4"/>
    <w:rsid w:val="00022CD6"/>
    <w:rsid w:val="00022DEB"/>
    <w:rsid w:val="00022E0C"/>
    <w:rsid w:val="00023641"/>
    <w:rsid w:val="00023875"/>
    <w:rsid w:val="00024082"/>
    <w:rsid w:val="00024DB9"/>
    <w:rsid w:val="0002541F"/>
    <w:rsid w:val="00026246"/>
    <w:rsid w:val="00026673"/>
    <w:rsid w:val="00026690"/>
    <w:rsid w:val="00026A51"/>
    <w:rsid w:val="00026D16"/>
    <w:rsid w:val="00030C02"/>
    <w:rsid w:val="00030C76"/>
    <w:rsid w:val="00030F90"/>
    <w:rsid w:val="0003135E"/>
    <w:rsid w:val="000315EB"/>
    <w:rsid w:val="0003169B"/>
    <w:rsid w:val="00031A62"/>
    <w:rsid w:val="000321E6"/>
    <w:rsid w:val="0003281A"/>
    <w:rsid w:val="00032D19"/>
    <w:rsid w:val="00033DBD"/>
    <w:rsid w:val="00034171"/>
    <w:rsid w:val="00034A4A"/>
    <w:rsid w:val="00035221"/>
    <w:rsid w:val="000356C7"/>
    <w:rsid w:val="0003587B"/>
    <w:rsid w:val="0003638B"/>
    <w:rsid w:val="00036E94"/>
    <w:rsid w:val="000372C8"/>
    <w:rsid w:val="000372F4"/>
    <w:rsid w:val="000373E5"/>
    <w:rsid w:val="00037649"/>
    <w:rsid w:val="00037C31"/>
    <w:rsid w:val="00040233"/>
    <w:rsid w:val="00040C0F"/>
    <w:rsid w:val="00041961"/>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57E7D"/>
    <w:rsid w:val="0006040C"/>
    <w:rsid w:val="000605C5"/>
    <w:rsid w:val="000608EF"/>
    <w:rsid w:val="00060D00"/>
    <w:rsid w:val="00061084"/>
    <w:rsid w:val="00061378"/>
    <w:rsid w:val="00061466"/>
    <w:rsid w:val="00061E86"/>
    <w:rsid w:val="0006300C"/>
    <w:rsid w:val="000631F1"/>
    <w:rsid w:val="00064868"/>
    <w:rsid w:val="0006575D"/>
    <w:rsid w:val="000659E9"/>
    <w:rsid w:val="00066BB9"/>
    <w:rsid w:val="00066D29"/>
    <w:rsid w:val="00067A88"/>
    <w:rsid w:val="00067DCC"/>
    <w:rsid w:val="00067EAF"/>
    <w:rsid w:val="0007051B"/>
    <w:rsid w:val="000708FB"/>
    <w:rsid w:val="000714BF"/>
    <w:rsid w:val="00071548"/>
    <w:rsid w:val="000716B1"/>
    <w:rsid w:val="00072F31"/>
    <w:rsid w:val="00072F9C"/>
    <w:rsid w:val="00072FE6"/>
    <w:rsid w:val="000738C7"/>
    <w:rsid w:val="000749D7"/>
    <w:rsid w:val="00074A01"/>
    <w:rsid w:val="00074DEB"/>
    <w:rsid w:val="00074E9E"/>
    <w:rsid w:val="0007511C"/>
    <w:rsid w:val="00075511"/>
    <w:rsid w:val="00075D27"/>
    <w:rsid w:val="00076FB7"/>
    <w:rsid w:val="00077583"/>
    <w:rsid w:val="000775B4"/>
    <w:rsid w:val="00080007"/>
    <w:rsid w:val="00080396"/>
    <w:rsid w:val="00080EE8"/>
    <w:rsid w:val="00080F53"/>
    <w:rsid w:val="0008241E"/>
    <w:rsid w:val="00082F6A"/>
    <w:rsid w:val="0008369A"/>
    <w:rsid w:val="00083837"/>
    <w:rsid w:val="0008436A"/>
    <w:rsid w:val="000851E4"/>
    <w:rsid w:val="00085478"/>
    <w:rsid w:val="00085609"/>
    <w:rsid w:val="000859C8"/>
    <w:rsid w:val="000864FD"/>
    <w:rsid w:val="00086C16"/>
    <w:rsid w:val="00086D57"/>
    <w:rsid w:val="00086DDB"/>
    <w:rsid w:val="00087211"/>
    <w:rsid w:val="000873A9"/>
    <w:rsid w:val="000874B0"/>
    <w:rsid w:val="000876C6"/>
    <w:rsid w:val="00087EFE"/>
    <w:rsid w:val="00090235"/>
    <w:rsid w:val="000903D5"/>
    <w:rsid w:val="000904B3"/>
    <w:rsid w:val="00090916"/>
    <w:rsid w:val="00090F9B"/>
    <w:rsid w:val="0009129F"/>
    <w:rsid w:val="00091346"/>
    <w:rsid w:val="000917F2"/>
    <w:rsid w:val="00091865"/>
    <w:rsid w:val="00091C9D"/>
    <w:rsid w:val="00093C1A"/>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335"/>
    <w:rsid w:val="000A76C1"/>
    <w:rsid w:val="000A7BF8"/>
    <w:rsid w:val="000A7E99"/>
    <w:rsid w:val="000B00D5"/>
    <w:rsid w:val="000B049C"/>
    <w:rsid w:val="000B0CED"/>
    <w:rsid w:val="000B224A"/>
    <w:rsid w:val="000B2E23"/>
    <w:rsid w:val="000B36CB"/>
    <w:rsid w:val="000B4A21"/>
    <w:rsid w:val="000B4E01"/>
    <w:rsid w:val="000B4E6D"/>
    <w:rsid w:val="000B4E90"/>
    <w:rsid w:val="000B51DF"/>
    <w:rsid w:val="000B5255"/>
    <w:rsid w:val="000B66CC"/>
    <w:rsid w:val="000B685D"/>
    <w:rsid w:val="000B7223"/>
    <w:rsid w:val="000C006A"/>
    <w:rsid w:val="000C02F3"/>
    <w:rsid w:val="000C0951"/>
    <w:rsid w:val="000C1AE5"/>
    <w:rsid w:val="000C1F59"/>
    <w:rsid w:val="000C211C"/>
    <w:rsid w:val="000C2217"/>
    <w:rsid w:val="000C238A"/>
    <w:rsid w:val="000C2AF1"/>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117"/>
    <w:rsid w:val="000D638A"/>
    <w:rsid w:val="000D6CED"/>
    <w:rsid w:val="000D71C2"/>
    <w:rsid w:val="000D7494"/>
    <w:rsid w:val="000D7AD2"/>
    <w:rsid w:val="000D7F29"/>
    <w:rsid w:val="000E083B"/>
    <w:rsid w:val="000E0EAE"/>
    <w:rsid w:val="000E10BD"/>
    <w:rsid w:val="000E149B"/>
    <w:rsid w:val="000E1743"/>
    <w:rsid w:val="000E2119"/>
    <w:rsid w:val="000E266E"/>
    <w:rsid w:val="000E2FD9"/>
    <w:rsid w:val="000E31D4"/>
    <w:rsid w:val="000E3448"/>
    <w:rsid w:val="000E37BD"/>
    <w:rsid w:val="000E3E29"/>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0F7467"/>
    <w:rsid w:val="000F781D"/>
    <w:rsid w:val="000F7F04"/>
    <w:rsid w:val="00100B38"/>
    <w:rsid w:val="001010F7"/>
    <w:rsid w:val="00101313"/>
    <w:rsid w:val="00101C48"/>
    <w:rsid w:val="00101DB0"/>
    <w:rsid w:val="0010270D"/>
    <w:rsid w:val="00102D1D"/>
    <w:rsid w:val="0010312F"/>
    <w:rsid w:val="00103779"/>
    <w:rsid w:val="00103F1A"/>
    <w:rsid w:val="001045A6"/>
    <w:rsid w:val="0010505E"/>
    <w:rsid w:val="001059F7"/>
    <w:rsid w:val="00105F5E"/>
    <w:rsid w:val="00105FA3"/>
    <w:rsid w:val="001072BE"/>
    <w:rsid w:val="0010779C"/>
    <w:rsid w:val="00107A04"/>
    <w:rsid w:val="0011011F"/>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77F"/>
    <w:rsid w:val="00121867"/>
    <w:rsid w:val="00121982"/>
    <w:rsid w:val="001225A9"/>
    <w:rsid w:val="0012267C"/>
    <w:rsid w:val="001229FD"/>
    <w:rsid w:val="001240CA"/>
    <w:rsid w:val="00124338"/>
    <w:rsid w:val="00124345"/>
    <w:rsid w:val="00124FB1"/>
    <w:rsid w:val="00125082"/>
    <w:rsid w:val="0012584E"/>
    <w:rsid w:val="00126048"/>
    <w:rsid w:val="0012639E"/>
    <w:rsid w:val="00127196"/>
    <w:rsid w:val="001275FB"/>
    <w:rsid w:val="00127F38"/>
    <w:rsid w:val="0013010B"/>
    <w:rsid w:val="00130B67"/>
    <w:rsid w:val="0013140B"/>
    <w:rsid w:val="00131A7A"/>
    <w:rsid w:val="00131BA4"/>
    <w:rsid w:val="001329A7"/>
    <w:rsid w:val="00132BAE"/>
    <w:rsid w:val="00132C73"/>
    <w:rsid w:val="00132FC0"/>
    <w:rsid w:val="0013353A"/>
    <w:rsid w:val="0013363A"/>
    <w:rsid w:val="00134825"/>
    <w:rsid w:val="0013485F"/>
    <w:rsid w:val="00135122"/>
    <w:rsid w:val="001351A4"/>
    <w:rsid w:val="00135B56"/>
    <w:rsid w:val="00135EEE"/>
    <w:rsid w:val="0013610E"/>
    <w:rsid w:val="001365CA"/>
    <w:rsid w:val="00136624"/>
    <w:rsid w:val="00136C36"/>
    <w:rsid w:val="0013797E"/>
    <w:rsid w:val="00140D50"/>
    <w:rsid w:val="00141292"/>
    <w:rsid w:val="00141AE3"/>
    <w:rsid w:val="00141BF1"/>
    <w:rsid w:val="00142352"/>
    <w:rsid w:val="00142759"/>
    <w:rsid w:val="0014277F"/>
    <w:rsid w:val="001427AB"/>
    <w:rsid w:val="001429E3"/>
    <w:rsid w:val="00142AB7"/>
    <w:rsid w:val="00143338"/>
    <w:rsid w:val="00143940"/>
    <w:rsid w:val="00143E94"/>
    <w:rsid w:val="0014414A"/>
    <w:rsid w:val="00144399"/>
    <w:rsid w:val="001455B2"/>
    <w:rsid w:val="0014578C"/>
    <w:rsid w:val="00145B8E"/>
    <w:rsid w:val="00146BC9"/>
    <w:rsid w:val="00147552"/>
    <w:rsid w:val="00147A63"/>
    <w:rsid w:val="00147A8C"/>
    <w:rsid w:val="00147DDA"/>
    <w:rsid w:val="0015079A"/>
    <w:rsid w:val="00150D95"/>
    <w:rsid w:val="00150E77"/>
    <w:rsid w:val="0015376E"/>
    <w:rsid w:val="001538C5"/>
    <w:rsid w:val="00153D1C"/>
    <w:rsid w:val="00154487"/>
    <w:rsid w:val="0015529C"/>
    <w:rsid w:val="001552A4"/>
    <w:rsid w:val="00155354"/>
    <w:rsid w:val="00155C8A"/>
    <w:rsid w:val="00156148"/>
    <w:rsid w:val="00156AC9"/>
    <w:rsid w:val="0015732B"/>
    <w:rsid w:val="001574F5"/>
    <w:rsid w:val="001576F8"/>
    <w:rsid w:val="001578F5"/>
    <w:rsid w:val="001607EC"/>
    <w:rsid w:val="001609D9"/>
    <w:rsid w:val="00160A4A"/>
    <w:rsid w:val="001638F4"/>
    <w:rsid w:val="00163C29"/>
    <w:rsid w:val="001640AF"/>
    <w:rsid w:val="00164443"/>
    <w:rsid w:val="001647BD"/>
    <w:rsid w:val="00164D58"/>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7BA"/>
    <w:rsid w:val="00176FD3"/>
    <w:rsid w:val="00177EC6"/>
    <w:rsid w:val="001801B7"/>
    <w:rsid w:val="00180340"/>
    <w:rsid w:val="00180466"/>
    <w:rsid w:val="00181168"/>
    <w:rsid w:val="00181511"/>
    <w:rsid w:val="00182729"/>
    <w:rsid w:val="00182CBF"/>
    <w:rsid w:val="00182E25"/>
    <w:rsid w:val="0018349F"/>
    <w:rsid w:val="001835F0"/>
    <w:rsid w:val="00183AD9"/>
    <w:rsid w:val="00183BC8"/>
    <w:rsid w:val="00183BF1"/>
    <w:rsid w:val="001849BD"/>
    <w:rsid w:val="00184D61"/>
    <w:rsid w:val="001853B6"/>
    <w:rsid w:val="00185454"/>
    <w:rsid w:val="00185997"/>
    <w:rsid w:val="00185BC4"/>
    <w:rsid w:val="001865A6"/>
    <w:rsid w:val="0018672F"/>
    <w:rsid w:val="00190B48"/>
    <w:rsid w:val="0019130D"/>
    <w:rsid w:val="00191CEF"/>
    <w:rsid w:val="001926B1"/>
    <w:rsid w:val="00192706"/>
    <w:rsid w:val="00192AF9"/>
    <w:rsid w:val="00192B6B"/>
    <w:rsid w:val="00192ED3"/>
    <w:rsid w:val="00192F1F"/>
    <w:rsid w:val="00193984"/>
    <w:rsid w:val="00193D61"/>
    <w:rsid w:val="00194439"/>
    <w:rsid w:val="00194544"/>
    <w:rsid w:val="00194723"/>
    <w:rsid w:val="001954F1"/>
    <w:rsid w:val="00195572"/>
    <w:rsid w:val="0019597B"/>
    <w:rsid w:val="00195BD8"/>
    <w:rsid w:val="00195C8A"/>
    <w:rsid w:val="00195CF3"/>
    <w:rsid w:val="00195D8E"/>
    <w:rsid w:val="00196FAF"/>
    <w:rsid w:val="0019749C"/>
    <w:rsid w:val="00197943"/>
    <w:rsid w:val="00197EF6"/>
    <w:rsid w:val="001A0B73"/>
    <w:rsid w:val="001A0DF2"/>
    <w:rsid w:val="001A10B2"/>
    <w:rsid w:val="001A1186"/>
    <w:rsid w:val="001A18C1"/>
    <w:rsid w:val="001A1DD2"/>
    <w:rsid w:val="001A2163"/>
    <w:rsid w:val="001A225E"/>
    <w:rsid w:val="001A25FD"/>
    <w:rsid w:val="001A2693"/>
    <w:rsid w:val="001A2E70"/>
    <w:rsid w:val="001A39B5"/>
    <w:rsid w:val="001A49EA"/>
    <w:rsid w:val="001A4D7F"/>
    <w:rsid w:val="001A4D9A"/>
    <w:rsid w:val="001A5289"/>
    <w:rsid w:val="001A58E2"/>
    <w:rsid w:val="001A5F8E"/>
    <w:rsid w:val="001A5FBA"/>
    <w:rsid w:val="001A67B2"/>
    <w:rsid w:val="001A67FB"/>
    <w:rsid w:val="001A6CC7"/>
    <w:rsid w:val="001A7088"/>
    <w:rsid w:val="001A710C"/>
    <w:rsid w:val="001A7678"/>
    <w:rsid w:val="001A787E"/>
    <w:rsid w:val="001A7B3D"/>
    <w:rsid w:val="001B04C6"/>
    <w:rsid w:val="001B1895"/>
    <w:rsid w:val="001B1C1A"/>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192"/>
    <w:rsid w:val="001C2417"/>
    <w:rsid w:val="001C24BC"/>
    <w:rsid w:val="001C305A"/>
    <w:rsid w:val="001C37BD"/>
    <w:rsid w:val="001C45C1"/>
    <w:rsid w:val="001C468D"/>
    <w:rsid w:val="001C4F12"/>
    <w:rsid w:val="001C545C"/>
    <w:rsid w:val="001C635E"/>
    <w:rsid w:val="001C6757"/>
    <w:rsid w:val="001C6A8E"/>
    <w:rsid w:val="001C762B"/>
    <w:rsid w:val="001C7F48"/>
    <w:rsid w:val="001D00FA"/>
    <w:rsid w:val="001D05DA"/>
    <w:rsid w:val="001D2623"/>
    <w:rsid w:val="001D2CB6"/>
    <w:rsid w:val="001D37D8"/>
    <w:rsid w:val="001D414C"/>
    <w:rsid w:val="001D41F4"/>
    <w:rsid w:val="001D5752"/>
    <w:rsid w:val="001D612E"/>
    <w:rsid w:val="001D65F8"/>
    <w:rsid w:val="001D7492"/>
    <w:rsid w:val="001D7890"/>
    <w:rsid w:val="001E0107"/>
    <w:rsid w:val="001E194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3740"/>
    <w:rsid w:val="001F5180"/>
    <w:rsid w:val="001F5692"/>
    <w:rsid w:val="001F573E"/>
    <w:rsid w:val="001F5ED0"/>
    <w:rsid w:val="001F62B2"/>
    <w:rsid w:val="001F6551"/>
    <w:rsid w:val="001F6777"/>
    <w:rsid w:val="001F7048"/>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0E2"/>
    <w:rsid w:val="00212C25"/>
    <w:rsid w:val="00212F68"/>
    <w:rsid w:val="002135C6"/>
    <w:rsid w:val="002140C5"/>
    <w:rsid w:val="00214225"/>
    <w:rsid w:val="00214B9D"/>
    <w:rsid w:val="00214D4B"/>
    <w:rsid w:val="00215B09"/>
    <w:rsid w:val="00215FB5"/>
    <w:rsid w:val="002163DC"/>
    <w:rsid w:val="00216766"/>
    <w:rsid w:val="00216820"/>
    <w:rsid w:val="0021709B"/>
    <w:rsid w:val="00217893"/>
    <w:rsid w:val="00220588"/>
    <w:rsid w:val="00220B88"/>
    <w:rsid w:val="002211A8"/>
    <w:rsid w:val="00221235"/>
    <w:rsid w:val="00221CC0"/>
    <w:rsid w:val="0022234B"/>
    <w:rsid w:val="002224B0"/>
    <w:rsid w:val="00223614"/>
    <w:rsid w:val="00223A5A"/>
    <w:rsid w:val="00223D79"/>
    <w:rsid w:val="00224F0F"/>
    <w:rsid w:val="002256CF"/>
    <w:rsid w:val="002257D8"/>
    <w:rsid w:val="00225BEF"/>
    <w:rsid w:val="002267DE"/>
    <w:rsid w:val="00226AD0"/>
    <w:rsid w:val="00226F0C"/>
    <w:rsid w:val="002279BC"/>
    <w:rsid w:val="002306AB"/>
    <w:rsid w:val="00231166"/>
    <w:rsid w:val="0023232F"/>
    <w:rsid w:val="00233169"/>
    <w:rsid w:val="0023335E"/>
    <w:rsid w:val="002338C0"/>
    <w:rsid w:val="002342E3"/>
    <w:rsid w:val="00234717"/>
    <w:rsid w:val="00234920"/>
    <w:rsid w:val="00234CCD"/>
    <w:rsid w:val="0023505D"/>
    <w:rsid w:val="002356DC"/>
    <w:rsid w:val="002358F1"/>
    <w:rsid w:val="00235FCB"/>
    <w:rsid w:val="002374F8"/>
    <w:rsid w:val="00237EA0"/>
    <w:rsid w:val="002411C2"/>
    <w:rsid w:val="002415C7"/>
    <w:rsid w:val="0024180E"/>
    <w:rsid w:val="00241D43"/>
    <w:rsid w:val="00242459"/>
    <w:rsid w:val="002425E8"/>
    <w:rsid w:val="00242CEB"/>
    <w:rsid w:val="002430AE"/>
    <w:rsid w:val="00243830"/>
    <w:rsid w:val="00243CE9"/>
    <w:rsid w:val="00244688"/>
    <w:rsid w:val="002446ED"/>
    <w:rsid w:val="00245655"/>
    <w:rsid w:val="00245DD5"/>
    <w:rsid w:val="00245E8F"/>
    <w:rsid w:val="0024735B"/>
    <w:rsid w:val="002476D5"/>
    <w:rsid w:val="00247737"/>
    <w:rsid w:val="002510C4"/>
    <w:rsid w:val="0025176F"/>
    <w:rsid w:val="00251D4A"/>
    <w:rsid w:val="00252A35"/>
    <w:rsid w:val="00253090"/>
    <w:rsid w:val="00253C3C"/>
    <w:rsid w:val="00254895"/>
    <w:rsid w:val="00254B13"/>
    <w:rsid w:val="00255225"/>
    <w:rsid w:val="0025548E"/>
    <w:rsid w:val="0025607C"/>
    <w:rsid w:val="002570CA"/>
    <w:rsid w:val="002576BB"/>
    <w:rsid w:val="00257DA9"/>
    <w:rsid w:val="002601F1"/>
    <w:rsid w:val="002602D9"/>
    <w:rsid w:val="002603C7"/>
    <w:rsid w:val="002609DE"/>
    <w:rsid w:val="002616A9"/>
    <w:rsid w:val="002617A4"/>
    <w:rsid w:val="002620D1"/>
    <w:rsid w:val="00262386"/>
    <w:rsid w:val="002625BC"/>
    <w:rsid w:val="00262945"/>
    <w:rsid w:val="00262D3D"/>
    <w:rsid w:val="00263B34"/>
    <w:rsid w:val="00263E7F"/>
    <w:rsid w:val="0026424A"/>
    <w:rsid w:val="0026491C"/>
    <w:rsid w:val="00264B13"/>
    <w:rsid w:val="00264EBF"/>
    <w:rsid w:val="00265C12"/>
    <w:rsid w:val="0026649F"/>
    <w:rsid w:val="002670AA"/>
    <w:rsid w:val="002671FC"/>
    <w:rsid w:val="00267262"/>
    <w:rsid w:val="002673E9"/>
    <w:rsid w:val="00267751"/>
    <w:rsid w:val="00267E9A"/>
    <w:rsid w:val="00270113"/>
    <w:rsid w:val="002702F4"/>
    <w:rsid w:val="002707A9"/>
    <w:rsid w:val="00270F79"/>
    <w:rsid w:val="002713FB"/>
    <w:rsid w:val="00271411"/>
    <w:rsid w:val="002716D8"/>
    <w:rsid w:val="00272038"/>
    <w:rsid w:val="0027236E"/>
    <w:rsid w:val="00272857"/>
    <w:rsid w:val="0027399D"/>
    <w:rsid w:val="00273F59"/>
    <w:rsid w:val="00274C8A"/>
    <w:rsid w:val="00274E50"/>
    <w:rsid w:val="002753BD"/>
    <w:rsid w:val="0027575B"/>
    <w:rsid w:val="00275B72"/>
    <w:rsid w:val="00277535"/>
    <w:rsid w:val="00277634"/>
    <w:rsid w:val="0027776A"/>
    <w:rsid w:val="002779A1"/>
    <w:rsid w:val="00280265"/>
    <w:rsid w:val="00280AE7"/>
    <w:rsid w:val="00280AF0"/>
    <w:rsid w:val="00281309"/>
    <w:rsid w:val="00281735"/>
    <w:rsid w:val="00281C24"/>
    <w:rsid w:val="002827A2"/>
    <w:rsid w:val="002827E4"/>
    <w:rsid w:val="00282C67"/>
    <w:rsid w:val="00282C6E"/>
    <w:rsid w:val="00282E1F"/>
    <w:rsid w:val="00283391"/>
    <w:rsid w:val="00283C6E"/>
    <w:rsid w:val="00283D6A"/>
    <w:rsid w:val="00284221"/>
    <w:rsid w:val="002847F1"/>
    <w:rsid w:val="00284B2A"/>
    <w:rsid w:val="0028571F"/>
    <w:rsid w:val="00285B02"/>
    <w:rsid w:val="00285E5E"/>
    <w:rsid w:val="00287152"/>
    <w:rsid w:val="002905CE"/>
    <w:rsid w:val="002907D9"/>
    <w:rsid w:val="00290850"/>
    <w:rsid w:val="00290E7C"/>
    <w:rsid w:val="00290F12"/>
    <w:rsid w:val="00291DCB"/>
    <w:rsid w:val="0029216D"/>
    <w:rsid w:val="002926A1"/>
    <w:rsid w:val="00294B97"/>
    <w:rsid w:val="00294BE3"/>
    <w:rsid w:val="002950E6"/>
    <w:rsid w:val="002955C5"/>
    <w:rsid w:val="002960E2"/>
    <w:rsid w:val="002970CF"/>
    <w:rsid w:val="00297490"/>
    <w:rsid w:val="002974D4"/>
    <w:rsid w:val="00297C34"/>
    <w:rsid w:val="002A00F8"/>
    <w:rsid w:val="002A1EB6"/>
    <w:rsid w:val="002A25D9"/>
    <w:rsid w:val="002A38F1"/>
    <w:rsid w:val="002A3B3E"/>
    <w:rsid w:val="002A3C89"/>
    <w:rsid w:val="002A43AA"/>
    <w:rsid w:val="002A48E0"/>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42"/>
    <w:rsid w:val="002B19CD"/>
    <w:rsid w:val="002B1A93"/>
    <w:rsid w:val="002B1AD3"/>
    <w:rsid w:val="002B2FCD"/>
    <w:rsid w:val="002B32CA"/>
    <w:rsid w:val="002B3483"/>
    <w:rsid w:val="002B3F04"/>
    <w:rsid w:val="002B42DA"/>
    <w:rsid w:val="002B49CA"/>
    <w:rsid w:val="002B4DFD"/>
    <w:rsid w:val="002B5042"/>
    <w:rsid w:val="002B5075"/>
    <w:rsid w:val="002B5EC1"/>
    <w:rsid w:val="002B6251"/>
    <w:rsid w:val="002B6B9E"/>
    <w:rsid w:val="002B6FF7"/>
    <w:rsid w:val="002B75F7"/>
    <w:rsid w:val="002C14FC"/>
    <w:rsid w:val="002C17A0"/>
    <w:rsid w:val="002C1AAF"/>
    <w:rsid w:val="002C1FB6"/>
    <w:rsid w:val="002C2132"/>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108"/>
    <w:rsid w:val="002E48C7"/>
    <w:rsid w:val="002E4A5A"/>
    <w:rsid w:val="002E5C9B"/>
    <w:rsid w:val="002E5EA9"/>
    <w:rsid w:val="002E6AB1"/>
    <w:rsid w:val="002E6BB6"/>
    <w:rsid w:val="002F05C1"/>
    <w:rsid w:val="002F0663"/>
    <w:rsid w:val="002F07F0"/>
    <w:rsid w:val="002F0FBA"/>
    <w:rsid w:val="002F12E7"/>
    <w:rsid w:val="002F148F"/>
    <w:rsid w:val="002F1939"/>
    <w:rsid w:val="002F1998"/>
    <w:rsid w:val="002F1A9F"/>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84C"/>
    <w:rsid w:val="00300ACC"/>
    <w:rsid w:val="00300FEF"/>
    <w:rsid w:val="00301185"/>
    <w:rsid w:val="003016E7"/>
    <w:rsid w:val="00301B49"/>
    <w:rsid w:val="0030230E"/>
    <w:rsid w:val="0030313E"/>
    <w:rsid w:val="00303C2A"/>
    <w:rsid w:val="00303D02"/>
    <w:rsid w:val="003049FC"/>
    <w:rsid w:val="00304E45"/>
    <w:rsid w:val="00306098"/>
    <w:rsid w:val="00306737"/>
    <w:rsid w:val="00306A19"/>
    <w:rsid w:val="00306D9F"/>
    <w:rsid w:val="00306F87"/>
    <w:rsid w:val="003074D1"/>
    <w:rsid w:val="00307836"/>
    <w:rsid w:val="003101E1"/>
    <w:rsid w:val="00310753"/>
    <w:rsid w:val="0031109D"/>
    <w:rsid w:val="00311111"/>
    <w:rsid w:val="0031139A"/>
    <w:rsid w:val="003127FC"/>
    <w:rsid w:val="0031284C"/>
    <w:rsid w:val="00312EA5"/>
    <w:rsid w:val="00312FEE"/>
    <w:rsid w:val="00313947"/>
    <w:rsid w:val="00313A09"/>
    <w:rsid w:val="00313C2B"/>
    <w:rsid w:val="00313DBE"/>
    <w:rsid w:val="0031420A"/>
    <w:rsid w:val="00314972"/>
    <w:rsid w:val="00314A80"/>
    <w:rsid w:val="00314BA3"/>
    <w:rsid w:val="0031558B"/>
    <w:rsid w:val="003155D3"/>
    <w:rsid w:val="00316671"/>
    <w:rsid w:val="00317AC3"/>
    <w:rsid w:val="00320115"/>
    <w:rsid w:val="00321802"/>
    <w:rsid w:val="00321A79"/>
    <w:rsid w:val="00321B1F"/>
    <w:rsid w:val="0032266C"/>
    <w:rsid w:val="003232C3"/>
    <w:rsid w:val="00324073"/>
    <w:rsid w:val="003241B0"/>
    <w:rsid w:val="003241B4"/>
    <w:rsid w:val="0032494C"/>
    <w:rsid w:val="00324C4F"/>
    <w:rsid w:val="00325243"/>
    <w:rsid w:val="00325A84"/>
    <w:rsid w:val="00325BB7"/>
    <w:rsid w:val="00325D58"/>
    <w:rsid w:val="00325F1F"/>
    <w:rsid w:val="00326357"/>
    <w:rsid w:val="00326CB7"/>
    <w:rsid w:val="00326F19"/>
    <w:rsid w:val="00326F9E"/>
    <w:rsid w:val="00327000"/>
    <w:rsid w:val="003300F2"/>
    <w:rsid w:val="00331195"/>
    <w:rsid w:val="00331673"/>
    <w:rsid w:val="00331ED1"/>
    <w:rsid w:val="003328D9"/>
    <w:rsid w:val="00332AB9"/>
    <w:rsid w:val="00333AE0"/>
    <w:rsid w:val="00333AEC"/>
    <w:rsid w:val="00333BFA"/>
    <w:rsid w:val="00334007"/>
    <w:rsid w:val="00334D33"/>
    <w:rsid w:val="00334EB8"/>
    <w:rsid w:val="0033559A"/>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6410"/>
    <w:rsid w:val="00347295"/>
    <w:rsid w:val="0035008F"/>
    <w:rsid w:val="00350286"/>
    <w:rsid w:val="0035041E"/>
    <w:rsid w:val="00350730"/>
    <w:rsid w:val="0035078E"/>
    <w:rsid w:val="00351D68"/>
    <w:rsid w:val="00352626"/>
    <w:rsid w:val="00352C78"/>
    <w:rsid w:val="003536CF"/>
    <w:rsid w:val="00353A48"/>
    <w:rsid w:val="00353D1B"/>
    <w:rsid w:val="00354AB4"/>
    <w:rsid w:val="00355501"/>
    <w:rsid w:val="00355743"/>
    <w:rsid w:val="00355846"/>
    <w:rsid w:val="003559E0"/>
    <w:rsid w:val="00356D0D"/>
    <w:rsid w:val="0035707D"/>
    <w:rsid w:val="003576C1"/>
    <w:rsid w:val="00357972"/>
    <w:rsid w:val="003579B6"/>
    <w:rsid w:val="00357BB8"/>
    <w:rsid w:val="00357C23"/>
    <w:rsid w:val="003600F2"/>
    <w:rsid w:val="00360DB9"/>
    <w:rsid w:val="00360F9B"/>
    <w:rsid w:val="00361525"/>
    <w:rsid w:val="003617F1"/>
    <w:rsid w:val="00362719"/>
    <w:rsid w:val="00363134"/>
    <w:rsid w:val="00365384"/>
    <w:rsid w:val="003660B8"/>
    <w:rsid w:val="00366B86"/>
    <w:rsid w:val="003671C3"/>
    <w:rsid w:val="00370489"/>
    <w:rsid w:val="00370682"/>
    <w:rsid w:val="003713E4"/>
    <w:rsid w:val="00371433"/>
    <w:rsid w:val="00371FFA"/>
    <w:rsid w:val="00373245"/>
    <w:rsid w:val="003734AB"/>
    <w:rsid w:val="00373C97"/>
    <w:rsid w:val="003741D5"/>
    <w:rsid w:val="00374529"/>
    <w:rsid w:val="00374650"/>
    <w:rsid w:val="00374A04"/>
    <w:rsid w:val="00375417"/>
    <w:rsid w:val="0037545E"/>
    <w:rsid w:val="003754D9"/>
    <w:rsid w:val="003755D6"/>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062"/>
    <w:rsid w:val="0038111E"/>
    <w:rsid w:val="003812C4"/>
    <w:rsid w:val="003813C1"/>
    <w:rsid w:val="003819C8"/>
    <w:rsid w:val="00381A66"/>
    <w:rsid w:val="003821B2"/>
    <w:rsid w:val="00382509"/>
    <w:rsid w:val="00382939"/>
    <w:rsid w:val="00382A83"/>
    <w:rsid w:val="003835F5"/>
    <w:rsid w:val="00384F5A"/>
    <w:rsid w:val="00385D49"/>
    <w:rsid w:val="00386E76"/>
    <w:rsid w:val="003903FB"/>
    <w:rsid w:val="00390B20"/>
    <w:rsid w:val="0039114B"/>
    <w:rsid w:val="0039183A"/>
    <w:rsid w:val="00391FE7"/>
    <w:rsid w:val="00392451"/>
    <w:rsid w:val="0039299B"/>
    <w:rsid w:val="00393698"/>
    <w:rsid w:val="0039371E"/>
    <w:rsid w:val="00394C27"/>
    <w:rsid w:val="00396CB4"/>
    <w:rsid w:val="003972BF"/>
    <w:rsid w:val="003977D0"/>
    <w:rsid w:val="0039790B"/>
    <w:rsid w:val="003A00F1"/>
    <w:rsid w:val="003A050E"/>
    <w:rsid w:val="003A050F"/>
    <w:rsid w:val="003A0CAA"/>
    <w:rsid w:val="003A0EC0"/>
    <w:rsid w:val="003A1229"/>
    <w:rsid w:val="003A1F9F"/>
    <w:rsid w:val="003A206B"/>
    <w:rsid w:val="003A246D"/>
    <w:rsid w:val="003A286A"/>
    <w:rsid w:val="003A2F4F"/>
    <w:rsid w:val="003A30C5"/>
    <w:rsid w:val="003A3404"/>
    <w:rsid w:val="003A3AA4"/>
    <w:rsid w:val="003A3B84"/>
    <w:rsid w:val="003A3C67"/>
    <w:rsid w:val="003A3C99"/>
    <w:rsid w:val="003A43DD"/>
    <w:rsid w:val="003A441C"/>
    <w:rsid w:val="003A4559"/>
    <w:rsid w:val="003A4615"/>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49FB"/>
    <w:rsid w:val="003B6924"/>
    <w:rsid w:val="003B73B7"/>
    <w:rsid w:val="003B7634"/>
    <w:rsid w:val="003B78AD"/>
    <w:rsid w:val="003C015E"/>
    <w:rsid w:val="003C018A"/>
    <w:rsid w:val="003C07A3"/>
    <w:rsid w:val="003C126F"/>
    <w:rsid w:val="003C1AB1"/>
    <w:rsid w:val="003C1B53"/>
    <w:rsid w:val="003C1BFB"/>
    <w:rsid w:val="003C2412"/>
    <w:rsid w:val="003C253D"/>
    <w:rsid w:val="003C256B"/>
    <w:rsid w:val="003C269A"/>
    <w:rsid w:val="003C2837"/>
    <w:rsid w:val="003C2EEB"/>
    <w:rsid w:val="003C34BF"/>
    <w:rsid w:val="003C358D"/>
    <w:rsid w:val="003C3F49"/>
    <w:rsid w:val="003C4C02"/>
    <w:rsid w:val="003C4C53"/>
    <w:rsid w:val="003C50DB"/>
    <w:rsid w:val="003C5763"/>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36D"/>
    <w:rsid w:val="003D74E8"/>
    <w:rsid w:val="003D7DD9"/>
    <w:rsid w:val="003E0A08"/>
    <w:rsid w:val="003E0AF4"/>
    <w:rsid w:val="003E0FEA"/>
    <w:rsid w:val="003E1160"/>
    <w:rsid w:val="003E1371"/>
    <w:rsid w:val="003E1D80"/>
    <w:rsid w:val="003E2280"/>
    <w:rsid w:val="003E23F7"/>
    <w:rsid w:val="003E2796"/>
    <w:rsid w:val="003E4314"/>
    <w:rsid w:val="003E436D"/>
    <w:rsid w:val="003E4A2C"/>
    <w:rsid w:val="003E4AC7"/>
    <w:rsid w:val="003E4DB9"/>
    <w:rsid w:val="003E51C1"/>
    <w:rsid w:val="003E6626"/>
    <w:rsid w:val="003E664F"/>
    <w:rsid w:val="003E6A7F"/>
    <w:rsid w:val="003E713F"/>
    <w:rsid w:val="003E75BC"/>
    <w:rsid w:val="003E7EE7"/>
    <w:rsid w:val="003E7F39"/>
    <w:rsid w:val="003F084C"/>
    <w:rsid w:val="003F092C"/>
    <w:rsid w:val="003F0DA7"/>
    <w:rsid w:val="003F139A"/>
    <w:rsid w:val="003F14C3"/>
    <w:rsid w:val="003F1531"/>
    <w:rsid w:val="003F18FD"/>
    <w:rsid w:val="003F1CE4"/>
    <w:rsid w:val="003F1D78"/>
    <w:rsid w:val="003F1F79"/>
    <w:rsid w:val="003F2587"/>
    <w:rsid w:val="003F25CB"/>
    <w:rsid w:val="003F3A72"/>
    <w:rsid w:val="003F3C34"/>
    <w:rsid w:val="003F3EFE"/>
    <w:rsid w:val="003F3FC9"/>
    <w:rsid w:val="003F4245"/>
    <w:rsid w:val="003F521D"/>
    <w:rsid w:val="003F5489"/>
    <w:rsid w:val="003F54D8"/>
    <w:rsid w:val="003F5913"/>
    <w:rsid w:val="003F740A"/>
    <w:rsid w:val="003F7FE3"/>
    <w:rsid w:val="00400269"/>
    <w:rsid w:val="00400B67"/>
    <w:rsid w:val="004017E7"/>
    <w:rsid w:val="00401CAD"/>
    <w:rsid w:val="004022F2"/>
    <w:rsid w:val="0040276A"/>
    <w:rsid w:val="004038D3"/>
    <w:rsid w:val="00403C4D"/>
    <w:rsid w:val="0040427C"/>
    <w:rsid w:val="00404533"/>
    <w:rsid w:val="0040472C"/>
    <w:rsid w:val="004047D7"/>
    <w:rsid w:val="00405855"/>
    <w:rsid w:val="00405B22"/>
    <w:rsid w:val="00405D65"/>
    <w:rsid w:val="004060FE"/>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08E5"/>
    <w:rsid w:val="00421D7D"/>
    <w:rsid w:val="00422386"/>
    <w:rsid w:val="00424668"/>
    <w:rsid w:val="0042470D"/>
    <w:rsid w:val="00424840"/>
    <w:rsid w:val="00424B94"/>
    <w:rsid w:val="00424C4C"/>
    <w:rsid w:val="00424CFF"/>
    <w:rsid w:val="004252AF"/>
    <w:rsid w:val="00425404"/>
    <w:rsid w:val="0042578B"/>
    <w:rsid w:val="004257A5"/>
    <w:rsid w:val="00425CFB"/>
    <w:rsid w:val="0042788E"/>
    <w:rsid w:val="004311B3"/>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6527"/>
    <w:rsid w:val="00436EF1"/>
    <w:rsid w:val="004375A5"/>
    <w:rsid w:val="00437883"/>
    <w:rsid w:val="00437E17"/>
    <w:rsid w:val="00440416"/>
    <w:rsid w:val="00441140"/>
    <w:rsid w:val="00441581"/>
    <w:rsid w:val="004417D1"/>
    <w:rsid w:val="004417E5"/>
    <w:rsid w:val="00442E06"/>
    <w:rsid w:val="00442F8D"/>
    <w:rsid w:val="004432C7"/>
    <w:rsid w:val="00443BC9"/>
    <w:rsid w:val="00443DE5"/>
    <w:rsid w:val="00443FA8"/>
    <w:rsid w:val="00443FEB"/>
    <w:rsid w:val="00444241"/>
    <w:rsid w:val="00444329"/>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189"/>
    <w:rsid w:val="00453770"/>
    <w:rsid w:val="00453791"/>
    <w:rsid w:val="00453FBA"/>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6ACA"/>
    <w:rsid w:val="00467B1D"/>
    <w:rsid w:val="00467B90"/>
    <w:rsid w:val="00467FCB"/>
    <w:rsid w:val="0047047D"/>
    <w:rsid w:val="00470F52"/>
    <w:rsid w:val="00471043"/>
    <w:rsid w:val="004712B7"/>
    <w:rsid w:val="004713B5"/>
    <w:rsid w:val="004720C4"/>
    <w:rsid w:val="00472910"/>
    <w:rsid w:val="00472F7A"/>
    <w:rsid w:val="00472F8C"/>
    <w:rsid w:val="0047399D"/>
    <w:rsid w:val="00473DA9"/>
    <w:rsid w:val="004745B4"/>
    <w:rsid w:val="00475262"/>
    <w:rsid w:val="0047554A"/>
    <w:rsid w:val="00475568"/>
    <w:rsid w:val="00475F9B"/>
    <w:rsid w:val="00476119"/>
    <w:rsid w:val="00476169"/>
    <w:rsid w:val="004764AB"/>
    <w:rsid w:val="004764D4"/>
    <w:rsid w:val="0047687E"/>
    <w:rsid w:val="00476CDD"/>
    <w:rsid w:val="00476F8C"/>
    <w:rsid w:val="00477E28"/>
    <w:rsid w:val="00480143"/>
    <w:rsid w:val="00481849"/>
    <w:rsid w:val="00482647"/>
    <w:rsid w:val="00482BC0"/>
    <w:rsid w:val="00483066"/>
    <w:rsid w:val="00483462"/>
    <w:rsid w:val="00483E10"/>
    <w:rsid w:val="004847DE"/>
    <w:rsid w:val="00484906"/>
    <w:rsid w:val="00484E76"/>
    <w:rsid w:val="00485377"/>
    <w:rsid w:val="0048587E"/>
    <w:rsid w:val="00485E23"/>
    <w:rsid w:val="0048654D"/>
    <w:rsid w:val="004867B9"/>
    <w:rsid w:val="00486B0D"/>
    <w:rsid w:val="00486DCD"/>
    <w:rsid w:val="004873D5"/>
    <w:rsid w:val="004905CE"/>
    <w:rsid w:val="004909FF"/>
    <w:rsid w:val="004923AA"/>
    <w:rsid w:val="004947C1"/>
    <w:rsid w:val="0049538A"/>
    <w:rsid w:val="00495F71"/>
    <w:rsid w:val="00496EFB"/>
    <w:rsid w:val="0049742B"/>
    <w:rsid w:val="00497851"/>
    <w:rsid w:val="0049788B"/>
    <w:rsid w:val="00497DF3"/>
    <w:rsid w:val="004A01F5"/>
    <w:rsid w:val="004A0401"/>
    <w:rsid w:val="004A0E10"/>
    <w:rsid w:val="004A13CE"/>
    <w:rsid w:val="004A1BB5"/>
    <w:rsid w:val="004A282B"/>
    <w:rsid w:val="004A299F"/>
    <w:rsid w:val="004A2AD9"/>
    <w:rsid w:val="004A2CEE"/>
    <w:rsid w:val="004A3042"/>
    <w:rsid w:val="004A35A3"/>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3F6"/>
    <w:rsid w:val="004A7485"/>
    <w:rsid w:val="004A7F0E"/>
    <w:rsid w:val="004B0E0C"/>
    <w:rsid w:val="004B15B4"/>
    <w:rsid w:val="004B1B04"/>
    <w:rsid w:val="004B2DE0"/>
    <w:rsid w:val="004B2DE4"/>
    <w:rsid w:val="004B3254"/>
    <w:rsid w:val="004B3551"/>
    <w:rsid w:val="004B42DF"/>
    <w:rsid w:val="004B4807"/>
    <w:rsid w:val="004B5982"/>
    <w:rsid w:val="004B5DEE"/>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AB6"/>
    <w:rsid w:val="004C3C5E"/>
    <w:rsid w:val="004C40E5"/>
    <w:rsid w:val="004C428D"/>
    <w:rsid w:val="004C42C8"/>
    <w:rsid w:val="004C432C"/>
    <w:rsid w:val="004C4413"/>
    <w:rsid w:val="004C4ADF"/>
    <w:rsid w:val="004C4FDA"/>
    <w:rsid w:val="004C5089"/>
    <w:rsid w:val="004C53C3"/>
    <w:rsid w:val="004C606C"/>
    <w:rsid w:val="004C7011"/>
    <w:rsid w:val="004C7DC4"/>
    <w:rsid w:val="004C7E0B"/>
    <w:rsid w:val="004C7E53"/>
    <w:rsid w:val="004D017C"/>
    <w:rsid w:val="004D1010"/>
    <w:rsid w:val="004D248A"/>
    <w:rsid w:val="004D3BE3"/>
    <w:rsid w:val="004D459D"/>
    <w:rsid w:val="004D4856"/>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37FE"/>
    <w:rsid w:val="004E4023"/>
    <w:rsid w:val="004E442B"/>
    <w:rsid w:val="004E4612"/>
    <w:rsid w:val="004E47F9"/>
    <w:rsid w:val="004E4DB4"/>
    <w:rsid w:val="004E5340"/>
    <w:rsid w:val="004E63B6"/>
    <w:rsid w:val="004E6400"/>
    <w:rsid w:val="004E6AD3"/>
    <w:rsid w:val="004E6F7E"/>
    <w:rsid w:val="004E71CB"/>
    <w:rsid w:val="004E72F5"/>
    <w:rsid w:val="004E776B"/>
    <w:rsid w:val="004E7D39"/>
    <w:rsid w:val="004F0107"/>
    <w:rsid w:val="004F0C1D"/>
    <w:rsid w:val="004F1077"/>
    <w:rsid w:val="004F1635"/>
    <w:rsid w:val="004F1855"/>
    <w:rsid w:val="004F1982"/>
    <w:rsid w:val="004F1BE8"/>
    <w:rsid w:val="004F1E4F"/>
    <w:rsid w:val="004F30E1"/>
    <w:rsid w:val="004F33F0"/>
    <w:rsid w:val="004F37AA"/>
    <w:rsid w:val="004F3A84"/>
    <w:rsid w:val="004F4676"/>
    <w:rsid w:val="004F4D51"/>
    <w:rsid w:val="004F50BE"/>
    <w:rsid w:val="004F6FEF"/>
    <w:rsid w:val="004F7943"/>
    <w:rsid w:val="005002B8"/>
    <w:rsid w:val="00500818"/>
    <w:rsid w:val="00500FF7"/>
    <w:rsid w:val="00501200"/>
    <w:rsid w:val="00501215"/>
    <w:rsid w:val="00501D09"/>
    <w:rsid w:val="005020EF"/>
    <w:rsid w:val="00502141"/>
    <w:rsid w:val="0050218B"/>
    <w:rsid w:val="0050224F"/>
    <w:rsid w:val="005032DE"/>
    <w:rsid w:val="005035B0"/>
    <w:rsid w:val="00503E5F"/>
    <w:rsid w:val="005047B8"/>
    <w:rsid w:val="00504E9D"/>
    <w:rsid w:val="00505506"/>
    <w:rsid w:val="00506A4A"/>
    <w:rsid w:val="00506ABD"/>
    <w:rsid w:val="00506B28"/>
    <w:rsid w:val="005070CC"/>
    <w:rsid w:val="0050724C"/>
    <w:rsid w:val="0050731E"/>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4760"/>
    <w:rsid w:val="0051508F"/>
    <w:rsid w:val="00515C55"/>
    <w:rsid w:val="00515CBD"/>
    <w:rsid w:val="00515D5A"/>
    <w:rsid w:val="00515ED0"/>
    <w:rsid w:val="00516043"/>
    <w:rsid w:val="0051611C"/>
    <w:rsid w:val="0051688D"/>
    <w:rsid w:val="00516E64"/>
    <w:rsid w:val="00517A42"/>
    <w:rsid w:val="005209A8"/>
    <w:rsid w:val="005212AF"/>
    <w:rsid w:val="00522200"/>
    <w:rsid w:val="00522C57"/>
    <w:rsid w:val="00522E11"/>
    <w:rsid w:val="005233E1"/>
    <w:rsid w:val="0052352E"/>
    <w:rsid w:val="00523DC0"/>
    <w:rsid w:val="00523DED"/>
    <w:rsid w:val="0052470F"/>
    <w:rsid w:val="00524AB3"/>
    <w:rsid w:val="00525A62"/>
    <w:rsid w:val="00525B54"/>
    <w:rsid w:val="00525FD6"/>
    <w:rsid w:val="005260FE"/>
    <w:rsid w:val="00526567"/>
    <w:rsid w:val="005265F8"/>
    <w:rsid w:val="005267C7"/>
    <w:rsid w:val="005269B3"/>
    <w:rsid w:val="00526D2D"/>
    <w:rsid w:val="005273B1"/>
    <w:rsid w:val="00527D50"/>
    <w:rsid w:val="00530103"/>
    <w:rsid w:val="00530629"/>
    <w:rsid w:val="00530BB3"/>
    <w:rsid w:val="00530FFF"/>
    <w:rsid w:val="005311C6"/>
    <w:rsid w:val="005315A7"/>
    <w:rsid w:val="005321FB"/>
    <w:rsid w:val="0053254A"/>
    <w:rsid w:val="00532F85"/>
    <w:rsid w:val="005332CF"/>
    <w:rsid w:val="005334CF"/>
    <w:rsid w:val="00533865"/>
    <w:rsid w:val="00533C4A"/>
    <w:rsid w:val="005346BB"/>
    <w:rsid w:val="00535763"/>
    <w:rsid w:val="005357BB"/>
    <w:rsid w:val="00536235"/>
    <w:rsid w:val="005377B5"/>
    <w:rsid w:val="005379E7"/>
    <w:rsid w:val="00537A4A"/>
    <w:rsid w:val="00540094"/>
    <w:rsid w:val="005404A6"/>
    <w:rsid w:val="00540743"/>
    <w:rsid w:val="00540C9A"/>
    <w:rsid w:val="0054132A"/>
    <w:rsid w:val="005415E4"/>
    <w:rsid w:val="00541BC4"/>
    <w:rsid w:val="005420ED"/>
    <w:rsid w:val="00542A74"/>
    <w:rsid w:val="00543AE0"/>
    <w:rsid w:val="005445B0"/>
    <w:rsid w:val="005448A6"/>
    <w:rsid w:val="005464B7"/>
    <w:rsid w:val="00547265"/>
    <w:rsid w:val="00547443"/>
    <w:rsid w:val="005478DB"/>
    <w:rsid w:val="00547E3D"/>
    <w:rsid w:val="005505A6"/>
    <w:rsid w:val="005505BF"/>
    <w:rsid w:val="00551B0D"/>
    <w:rsid w:val="00551FA7"/>
    <w:rsid w:val="005526A9"/>
    <w:rsid w:val="00553286"/>
    <w:rsid w:val="00553E2C"/>
    <w:rsid w:val="0055476C"/>
    <w:rsid w:val="00556285"/>
    <w:rsid w:val="0055710D"/>
    <w:rsid w:val="00557458"/>
    <w:rsid w:val="005605D0"/>
    <w:rsid w:val="00560AD2"/>
    <w:rsid w:val="00561265"/>
    <w:rsid w:val="00561B70"/>
    <w:rsid w:val="00561DBA"/>
    <w:rsid w:val="00562190"/>
    <w:rsid w:val="00562B41"/>
    <w:rsid w:val="00562F0D"/>
    <w:rsid w:val="0056337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58EA"/>
    <w:rsid w:val="00565FBC"/>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4E8"/>
    <w:rsid w:val="005769FF"/>
    <w:rsid w:val="0057745D"/>
    <w:rsid w:val="00577925"/>
    <w:rsid w:val="00577A72"/>
    <w:rsid w:val="005806D2"/>
    <w:rsid w:val="00580DD3"/>
    <w:rsid w:val="00581057"/>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1D3B"/>
    <w:rsid w:val="00593111"/>
    <w:rsid w:val="00593816"/>
    <w:rsid w:val="00593D67"/>
    <w:rsid w:val="00593F3E"/>
    <w:rsid w:val="00594BB1"/>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3F51"/>
    <w:rsid w:val="005A58E6"/>
    <w:rsid w:val="005A5A47"/>
    <w:rsid w:val="005A6559"/>
    <w:rsid w:val="005A65C8"/>
    <w:rsid w:val="005A74E8"/>
    <w:rsid w:val="005A7916"/>
    <w:rsid w:val="005A7B58"/>
    <w:rsid w:val="005B0449"/>
    <w:rsid w:val="005B0749"/>
    <w:rsid w:val="005B19E4"/>
    <w:rsid w:val="005B1D8D"/>
    <w:rsid w:val="005B24C3"/>
    <w:rsid w:val="005B2A1D"/>
    <w:rsid w:val="005B2A25"/>
    <w:rsid w:val="005B2C82"/>
    <w:rsid w:val="005B2D9B"/>
    <w:rsid w:val="005B2FD0"/>
    <w:rsid w:val="005B34A6"/>
    <w:rsid w:val="005B383F"/>
    <w:rsid w:val="005B3D70"/>
    <w:rsid w:val="005B46C1"/>
    <w:rsid w:val="005B484F"/>
    <w:rsid w:val="005B537C"/>
    <w:rsid w:val="005B5561"/>
    <w:rsid w:val="005B5793"/>
    <w:rsid w:val="005B5ED5"/>
    <w:rsid w:val="005B7C9C"/>
    <w:rsid w:val="005C0258"/>
    <w:rsid w:val="005C0B37"/>
    <w:rsid w:val="005C17C2"/>
    <w:rsid w:val="005C1E12"/>
    <w:rsid w:val="005C22BC"/>
    <w:rsid w:val="005C3F18"/>
    <w:rsid w:val="005C4EA1"/>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4B3F"/>
    <w:rsid w:val="005D511B"/>
    <w:rsid w:val="005D5B36"/>
    <w:rsid w:val="005D5E51"/>
    <w:rsid w:val="005D5FBB"/>
    <w:rsid w:val="005D6204"/>
    <w:rsid w:val="005D65CB"/>
    <w:rsid w:val="005D6A47"/>
    <w:rsid w:val="005D7187"/>
    <w:rsid w:val="005D72A5"/>
    <w:rsid w:val="005D7383"/>
    <w:rsid w:val="005D7998"/>
    <w:rsid w:val="005D7A77"/>
    <w:rsid w:val="005D7D8C"/>
    <w:rsid w:val="005E07FD"/>
    <w:rsid w:val="005E0C63"/>
    <w:rsid w:val="005E0D10"/>
    <w:rsid w:val="005E1041"/>
    <w:rsid w:val="005E1572"/>
    <w:rsid w:val="005E25A4"/>
    <w:rsid w:val="005E2611"/>
    <w:rsid w:val="005E2700"/>
    <w:rsid w:val="005E29E3"/>
    <w:rsid w:val="005E2BEF"/>
    <w:rsid w:val="005E2C4A"/>
    <w:rsid w:val="005E317F"/>
    <w:rsid w:val="005E36FB"/>
    <w:rsid w:val="005E3B81"/>
    <w:rsid w:val="005E4667"/>
    <w:rsid w:val="005E4AB0"/>
    <w:rsid w:val="005E4B18"/>
    <w:rsid w:val="005E4E02"/>
    <w:rsid w:val="005E5C65"/>
    <w:rsid w:val="005E5FE0"/>
    <w:rsid w:val="005E62F0"/>
    <w:rsid w:val="005E6C99"/>
    <w:rsid w:val="005E7CED"/>
    <w:rsid w:val="005F03EF"/>
    <w:rsid w:val="005F03F3"/>
    <w:rsid w:val="005F05E5"/>
    <w:rsid w:val="005F0B78"/>
    <w:rsid w:val="005F0E6E"/>
    <w:rsid w:val="005F1245"/>
    <w:rsid w:val="005F13F0"/>
    <w:rsid w:val="005F1492"/>
    <w:rsid w:val="005F152B"/>
    <w:rsid w:val="005F17E7"/>
    <w:rsid w:val="005F1AE7"/>
    <w:rsid w:val="005F2443"/>
    <w:rsid w:val="005F2C28"/>
    <w:rsid w:val="005F2D7B"/>
    <w:rsid w:val="005F348F"/>
    <w:rsid w:val="005F35B9"/>
    <w:rsid w:val="005F3B60"/>
    <w:rsid w:val="005F3DEF"/>
    <w:rsid w:val="005F3FEB"/>
    <w:rsid w:val="005F4815"/>
    <w:rsid w:val="005F523D"/>
    <w:rsid w:val="005F5663"/>
    <w:rsid w:val="005F5849"/>
    <w:rsid w:val="005F5EF4"/>
    <w:rsid w:val="005F5F2C"/>
    <w:rsid w:val="005F60EC"/>
    <w:rsid w:val="005F68D4"/>
    <w:rsid w:val="005F6991"/>
    <w:rsid w:val="005F70E4"/>
    <w:rsid w:val="005F7EBF"/>
    <w:rsid w:val="00600276"/>
    <w:rsid w:val="006015A1"/>
    <w:rsid w:val="006015E1"/>
    <w:rsid w:val="00601B91"/>
    <w:rsid w:val="00601DD0"/>
    <w:rsid w:val="0060200D"/>
    <w:rsid w:val="00602D2D"/>
    <w:rsid w:val="00603847"/>
    <w:rsid w:val="00603E31"/>
    <w:rsid w:val="006041B7"/>
    <w:rsid w:val="0060451D"/>
    <w:rsid w:val="00604A10"/>
    <w:rsid w:val="00605629"/>
    <w:rsid w:val="006059FB"/>
    <w:rsid w:val="00605D03"/>
    <w:rsid w:val="00606FD4"/>
    <w:rsid w:val="00607C46"/>
    <w:rsid w:val="006102F3"/>
    <w:rsid w:val="0061093E"/>
    <w:rsid w:val="006119DC"/>
    <w:rsid w:val="00611B2F"/>
    <w:rsid w:val="00612434"/>
    <w:rsid w:val="00612CE6"/>
    <w:rsid w:val="00612DA3"/>
    <w:rsid w:val="00612EDD"/>
    <w:rsid w:val="00612FBA"/>
    <w:rsid w:val="006149F2"/>
    <w:rsid w:val="00614A7B"/>
    <w:rsid w:val="00614FF2"/>
    <w:rsid w:val="006158E4"/>
    <w:rsid w:val="006158FB"/>
    <w:rsid w:val="00615C08"/>
    <w:rsid w:val="00615C7C"/>
    <w:rsid w:val="0061733E"/>
    <w:rsid w:val="0061741C"/>
    <w:rsid w:val="0061785B"/>
    <w:rsid w:val="006207BC"/>
    <w:rsid w:val="00621335"/>
    <w:rsid w:val="0062150E"/>
    <w:rsid w:val="006234A7"/>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105"/>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B00"/>
    <w:rsid w:val="00640DBD"/>
    <w:rsid w:val="0064169B"/>
    <w:rsid w:val="0064259A"/>
    <w:rsid w:val="00642683"/>
    <w:rsid w:val="006428CA"/>
    <w:rsid w:val="00642E25"/>
    <w:rsid w:val="0064351F"/>
    <w:rsid w:val="00643C6F"/>
    <w:rsid w:val="006440AA"/>
    <w:rsid w:val="006448B8"/>
    <w:rsid w:val="00644A37"/>
    <w:rsid w:val="00645BE0"/>
    <w:rsid w:val="00645D80"/>
    <w:rsid w:val="00645DF8"/>
    <w:rsid w:val="00645E83"/>
    <w:rsid w:val="006460FF"/>
    <w:rsid w:val="0064617E"/>
    <w:rsid w:val="00646974"/>
    <w:rsid w:val="0064778F"/>
    <w:rsid w:val="00647CCE"/>
    <w:rsid w:val="0065109E"/>
    <w:rsid w:val="006512AF"/>
    <w:rsid w:val="00651301"/>
    <w:rsid w:val="0065132D"/>
    <w:rsid w:val="00651E2B"/>
    <w:rsid w:val="006520D7"/>
    <w:rsid w:val="006524E0"/>
    <w:rsid w:val="006524E3"/>
    <w:rsid w:val="00652A2E"/>
    <w:rsid w:val="00652AF5"/>
    <w:rsid w:val="00653069"/>
    <w:rsid w:val="00653A37"/>
    <w:rsid w:val="00653C2C"/>
    <w:rsid w:val="00653C49"/>
    <w:rsid w:val="006541EB"/>
    <w:rsid w:val="00654366"/>
    <w:rsid w:val="006545F9"/>
    <w:rsid w:val="006553A2"/>
    <w:rsid w:val="006553EF"/>
    <w:rsid w:val="00655F17"/>
    <w:rsid w:val="00657C08"/>
    <w:rsid w:val="006602FC"/>
    <w:rsid w:val="00660F6D"/>
    <w:rsid w:val="006615E4"/>
    <w:rsid w:val="0066179A"/>
    <w:rsid w:val="00661860"/>
    <w:rsid w:val="00661FC2"/>
    <w:rsid w:val="00662606"/>
    <w:rsid w:val="00662701"/>
    <w:rsid w:val="0066271C"/>
    <w:rsid w:val="00663099"/>
    <w:rsid w:val="006638AF"/>
    <w:rsid w:val="00664184"/>
    <w:rsid w:val="006641C6"/>
    <w:rsid w:val="00664C39"/>
    <w:rsid w:val="0066500F"/>
    <w:rsid w:val="00665508"/>
    <w:rsid w:val="00665D82"/>
    <w:rsid w:val="00665DFC"/>
    <w:rsid w:val="006672E7"/>
    <w:rsid w:val="00670121"/>
    <w:rsid w:val="00670373"/>
    <w:rsid w:val="006715F4"/>
    <w:rsid w:val="0067172D"/>
    <w:rsid w:val="00671B2B"/>
    <w:rsid w:val="00671DB5"/>
    <w:rsid w:val="006723FB"/>
    <w:rsid w:val="0067281B"/>
    <w:rsid w:val="0067282A"/>
    <w:rsid w:val="00673538"/>
    <w:rsid w:val="006752D5"/>
    <w:rsid w:val="00675AFC"/>
    <w:rsid w:val="00676607"/>
    <w:rsid w:val="006773B6"/>
    <w:rsid w:val="00677704"/>
    <w:rsid w:val="00680281"/>
    <w:rsid w:val="00681CDE"/>
    <w:rsid w:val="00681D22"/>
    <w:rsid w:val="00681E77"/>
    <w:rsid w:val="006824FC"/>
    <w:rsid w:val="0068338F"/>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26"/>
    <w:rsid w:val="00690B5C"/>
    <w:rsid w:val="00691BDB"/>
    <w:rsid w:val="00691BE6"/>
    <w:rsid w:val="00692F9F"/>
    <w:rsid w:val="006932C2"/>
    <w:rsid w:val="00693481"/>
    <w:rsid w:val="006937F3"/>
    <w:rsid w:val="00693BF3"/>
    <w:rsid w:val="00693D4F"/>
    <w:rsid w:val="006942B0"/>
    <w:rsid w:val="006944F4"/>
    <w:rsid w:val="00694911"/>
    <w:rsid w:val="0069591E"/>
    <w:rsid w:val="00696781"/>
    <w:rsid w:val="006967C9"/>
    <w:rsid w:val="00696EED"/>
    <w:rsid w:val="006974CE"/>
    <w:rsid w:val="00697FA2"/>
    <w:rsid w:val="006A049B"/>
    <w:rsid w:val="006A1307"/>
    <w:rsid w:val="006A13BA"/>
    <w:rsid w:val="006A2327"/>
    <w:rsid w:val="006A2720"/>
    <w:rsid w:val="006A2889"/>
    <w:rsid w:val="006A3033"/>
    <w:rsid w:val="006A3FF5"/>
    <w:rsid w:val="006A4AF7"/>
    <w:rsid w:val="006A58FD"/>
    <w:rsid w:val="006A5FCC"/>
    <w:rsid w:val="006A6750"/>
    <w:rsid w:val="006A675A"/>
    <w:rsid w:val="006A737F"/>
    <w:rsid w:val="006A7476"/>
    <w:rsid w:val="006A7D03"/>
    <w:rsid w:val="006B00A7"/>
    <w:rsid w:val="006B019A"/>
    <w:rsid w:val="006B02BE"/>
    <w:rsid w:val="006B0411"/>
    <w:rsid w:val="006B240A"/>
    <w:rsid w:val="006B257C"/>
    <w:rsid w:val="006B30B8"/>
    <w:rsid w:val="006B35FA"/>
    <w:rsid w:val="006B3839"/>
    <w:rsid w:val="006B3848"/>
    <w:rsid w:val="006B3B0C"/>
    <w:rsid w:val="006B3FBF"/>
    <w:rsid w:val="006B4773"/>
    <w:rsid w:val="006B4B0E"/>
    <w:rsid w:val="006B5492"/>
    <w:rsid w:val="006B5692"/>
    <w:rsid w:val="006B56F2"/>
    <w:rsid w:val="006B5A1B"/>
    <w:rsid w:val="006B5A2F"/>
    <w:rsid w:val="006B6CA5"/>
    <w:rsid w:val="006B746E"/>
    <w:rsid w:val="006B7F6F"/>
    <w:rsid w:val="006C0723"/>
    <w:rsid w:val="006C0B42"/>
    <w:rsid w:val="006C0F06"/>
    <w:rsid w:val="006C1578"/>
    <w:rsid w:val="006C176F"/>
    <w:rsid w:val="006C1CEA"/>
    <w:rsid w:val="006C2ED7"/>
    <w:rsid w:val="006C2F57"/>
    <w:rsid w:val="006C3B38"/>
    <w:rsid w:val="006C4A69"/>
    <w:rsid w:val="006C4B06"/>
    <w:rsid w:val="006C51CE"/>
    <w:rsid w:val="006C5611"/>
    <w:rsid w:val="006C571E"/>
    <w:rsid w:val="006C5D8A"/>
    <w:rsid w:val="006C613D"/>
    <w:rsid w:val="006C6272"/>
    <w:rsid w:val="006C63B5"/>
    <w:rsid w:val="006C665E"/>
    <w:rsid w:val="006C67DC"/>
    <w:rsid w:val="006C749B"/>
    <w:rsid w:val="006C78AB"/>
    <w:rsid w:val="006C7941"/>
    <w:rsid w:val="006D0828"/>
    <w:rsid w:val="006D0D4C"/>
    <w:rsid w:val="006D0EC0"/>
    <w:rsid w:val="006D1119"/>
    <w:rsid w:val="006D224F"/>
    <w:rsid w:val="006D2363"/>
    <w:rsid w:val="006D3202"/>
    <w:rsid w:val="006D3C8B"/>
    <w:rsid w:val="006D463E"/>
    <w:rsid w:val="006D5054"/>
    <w:rsid w:val="006D5E06"/>
    <w:rsid w:val="006D65C1"/>
    <w:rsid w:val="006D6694"/>
    <w:rsid w:val="006D675E"/>
    <w:rsid w:val="006E04DD"/>
    <w:rsid w:val="006E0DEA"/>
    <w:rsid w:val="006E1496"/>
    <w:rsid w:val="006E1CFB"/>
    <w:rsid w:val="006E202E"/>
    <w:rsid w:val="006E28D7"/>
    <w:rsid w:val="006E2957"/>
    <w:rsid w:val="006E2F05"/>
    <w:rsid w:val="006E3394"/>
    <w:rsid w:val="006E5188"/>
    <w:rsid w:val="006E533D"/>
    <w:rsid w:val="006E5ECC"/>
    <w:rsid w:val="006E6883"/>
    <w:rsid w:val="006E75C7"/>
    <w:rsid w:val="006E7679"/>
    <w:rsid w:val="006F0F0D"/>
    <w:rsid w:val="006F2478"/>
    <w:rsid w:val="006F2F71"/>
    <w:rsid w:val="006F3A0D"/>
    <w:rsid w:val="006F4380"/>
    <w:rsid w:val="006F506C"/>
    <w:rsid w:val="006F5B33"/>
    <w:rsid w:val="006F631C"/>
    <w:rsid w:val="006F6877"/>
    <w:rsid w:val="006F6DAA"/>
    <w:rsid w:val="006F7115"/>
    <w:rsid w:val="00701093"/>
    <w:rsid w:val="00701577"/>
    <w:rsid w:val="0070177A"/>
    <w:rsid w:val="007022FB"/>
    <w:rsid w:val="0070256E"/>
    <w:rsid w:val="00702F0C"/>
    <w:rsid w:val="00702FDC"/>
    <w:rsid w:val="00703132"/>
    <w:rsid w:val="00703430"/>
    <w:rsid w:val="0070349D"/>
    <w:rsid w:val="00704310"/>
    <w:rsid w:val="007046CE"/>
    <w:rsid w:val="007064CA"/>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18E"/>
    <w:rsid w:val="00717339"/>
    <w:rsid w:val="00717724"/>
    <w:rsid w:val="00717909"/>
    <w:rsid w:val="00717D94"/>
    <w:rsid w:val="00717DCC"/>
    <w:rsid w:val="007204DB"/>
    <w:rsid w:val="00720664"/>
    <w:rsid w:val="00720E2A"/>
    <w:rsid w:val="007212CA"/>
    <w:rsid w:val="0072163C"/>
    <w:rsid w:val="00721A8D"/>
    <w:rsid w:val="0072204F"/>
    <w:rsid w:val="007220C5"/>
    <w:rsid w:val="007221F7"/>
    <w:rsid w:val="0072233B"/>
    <w:rsid w:val="00722B34"/>
    <w:rsid w:val="00723157"/>
    <w:rsid w:val="007233EE"/>
    <w:rsid w:val="0072345E"/>
    <w:rsid w:val="00723492"/>
    <w:rsid w:val="00723FC5"/>
    <w:rsid w:val="007243EB"/>
    <w:rsid w:val="007245C1"/>
    <w:rsid w:val="007249FB"/>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69B"/>
    <w:rsid w:val="0073676A"/>
    <w:rsid w:val="007367F6"/>
    <w:rsid w:val="00736EA4"/>
    <w:rsid w:val="0073711D"/>
    <w:rsid w:val="0073778F"/>
    <w:rsid w:val="007422EF"/>
    <w:rsid w:val="00742B71"/>
    <w:rsid w:val="00742CD5"/>
    <w:rsid w:val="00742F8F"/>
    <w:rsid w:val="00743205"/>
    <w:rsid w:val="0074401D"/>
    <w:rsid w:val="0074429A"/>
    <w:rsid w:val="007444BA"/>
    <w:rsid w:val="0074475B"/>
    <w:rsid w:val="007449CC"/>
    <w:rsid w:val="00744CD7"/>
    <w:rsid w:val="00744D22"/>
    <w:rsid w:val="00745110"/>
    <w:rsid w:val="00746011"/>
    <w:rsid w:val="007461B1"/>
    <w:rsid w:val="007466F8"/>
    <w:rsid w:val="00747175"/>
    <w:rsid w:val="0074743B"/>
    <w:rsid w:val="00747663"/>
    <w:rsid w:val="00747A97"/>
    <w:rsid w:val="00750BFE"/>
    <w:rsid w:val="00751799"/>
    <w:rsid w:val="007520CD"/>
    <w:rsid w:val="00752415"/>
    <w:rsid w:val="0075257E"/>
    <w:rsid w:val="00752758"/>
    <w:rsid w:val="00752BFC"/>
    <w:rsid w:val="00752DE9"/>
    <w:rsid w:val="00752E01"/>
    <w:rsid w:val="00752FCB"/>
    <w:rsid w:val="007538D2"/>
    <w:rsid w:val="00753948"/>
    <w:rsid w:val="00754259"/>
    <w:rsid w:val="007545D6"/>
    <w:rsid w:val="00754ABA"/>
    <w:rsid w:val="00754F0F"/>
    <w:rsid w:val="00754F3D"/>
    <w:rsid w:val="007552F1"/>
    <w:rsid w:val="007554D6"/>
    <w:rsid w:val="00755ABF"/>
    <w:rsid w:val="00755F3B"/>
    <w:rsid w:val="007560A1"/>
    <w:rsid w:val="007566CB"/>
    <w:rsid w:val="0075678B"/>
    <w:rsid w:val="00757279"/>
    <w:rsid w:val="00757947"/>
    <w:rsid w:val="00757968"/>
    <w:rsid w:val="00760A7B"/>
    <w:rsid w:val="00760BEA"/>
    <w:rsid w:val="007620BE"/>
    <w:rsid w:val="0076216E"/>
    <w:rsid w:val="0076284D"/>
    <w:rsid w:val="00762B52"/>
    <w:rsid w:val="007630E3"/>
    <w:rsid w:val="00764028"/>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4E74"/>
    <w:rsid w:val="0077554C"/>
    <w:rsid w:val="00775A4A"/>
    <w:rsid w:val="00775B59"/>
    <w:rsid w:val="00775FC3"/>
    <w:rsid w:val="007763E1"/>
    <w:rsid w:val="00776F37"/>
    <w:rsid w:val="00777670"/>
    <w:rsid w:val="00777DC5"/>
    <w:rsid w:val="00780F8E"/>
    <w:rsid w:val="00781062"/>
    <w:rsid w:val="00782563"/>
    <w:rsid w:val="00782B3B"/>
    <w:rsid w:val="00782BF8"/>
    <w:rsid w:val="00782DCD"/>
    <w:rsid w:val="007834AA"/>
    <w:rsid w:val="00783536"/>
    <w:rsid w:val="00783703"/>
    <w:rsid w:val="00783C19"/>
    <w:rsid w:val="0078433B"/>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222F"/>
    <w:rsid w:val="007922B1"/>
    <w:rsid w:val="0079367F"/>
    <w:rsid w:val="00793A26"/>
    <w:rsid w:val="00794091"/>
    <w:rsid w:val="007946D6"/>
    <w:rsid w:val="0079488E"/>
    <w:rsid w:val="007948D0"/>
    <w:rsid w:val="00794F1E"/>
    <w:rsid w:val="00796861"/>
    <w:rsid w:val="00796EB0"/>
    <w:rsid w:val="007976F5"/>
    <w:rsid w:val="007A059A"/>
    <w:rsid w:val="007A0CF4"/>
    <w:rsid w:val="007A130B"/>
    <w:rsid w:val="007A15EC"/>
    <w:rsid w:val="007A1E23"/>
    <w:rsid w:val="007A2F2E"/>
    <w:rsid w:val="007A3645"/>
    <w:rsid w:val="007A463F"/>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08A"/>
    <w:rsid w:val="007C348D"/>
    <w:rsid w:val="007C3B9B"/>
    <w:rsid w:val="007C3FFA"/>
    <w:rsid w:val="007C4A8E"/>
    <w:rsid w:val="007C4EA7"/>
    <w:rsid w:val="007C4F49"/>
    <w:rsid w:val="007C4FA1"/>
    <w:rsid w:val="007C50E5"/>
    <w:rsid w:val="007C5376"/>
    <w:rsid w:val="007C65CC"/>
    <w:rsid w:val="007C6CF9"/>
    <w:rsid w:val="007C6FBD"/>
    <w:rsid w:val="007C74CD"/>
    <w:rsid w:val="007C7A8A"/>
    <w:rsid w:val="007C7D60"/>
    <w:rsid w:val="007D0225"/>
    <w:rsid w:val="007D0F6B"/>
    <w:rsid w:val="007D1221"/>
    <w:rsid w:val="007D1BAE"/>
    <w:rsid w:val="007D41C0"/>
    <w:rsid w:val="007D45ED"/>
    <w:rsid w:val="007D5985"/>
    <w:rsid w:val="007D5C61"/>
    <w:rsid w:val="007D60F9"/>
    <w:rsid w:val="007D64BF"/>
    <w:rsid w:val="007D6857"/>
    <w:rsid w:val="007D6D19"/>
    <w:rsid w:val="007D7326"/>
    <w:rsid w:val="007D7364"/>
    <w:rsid w:val="007D7BC5"/>
    <w:rsid w:val="007E05CD"/>
    <w:rsid w:val="007E0600"/>
    <w:rsid w:val="007E0A9D"/>
    <w:rsid w:val="007E0B96"/>
    <w:rsid w:val="007E1003"/>
    <w:rsid w:val="007E10E2"/>
    <w:rsid w:val="007E15B7"/>
    <w:rsid w:val="007E1893"/>
    <w:rsid w:val="007E1E24"/>
    <w:rsid w:val="007E232C"/>
    <w:rsid w:val="007E2CF6"/>
    <w:rsid w:val="007E2E51"/>
    <w:rsid w:val="007E3D46"/>
    <w:rsid w:val="007E3D62"/>
    <w:rsid w:val="007E4146"/>
    <w:rsid w:val="007E41FF"/>
    <w:rsid w:val="007E4651"/>
    <w:rsid w:val="007E50FE"/>
    <w:rsid w:val="007E5F3B"/>
    <w:rsid w:val="007E5F55"/>
    <w:rsid w:val="007E625C"/>
    <w:rsid w:val="007E6857"/>
    <w:rsid w:val="007E7010"/>
    <w:rsid w:val="007E7231"/>
    <w:rsid w:val="007E74B6"/>
    <w:rsid w:val="007F0164"/>
    <w:rsid w:val="007F1543"/>
    <w:rsid w:val="007F18FF"/>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0CA2"/>
    <w:rsid w:val="008010C8"/>
    <w:rsid w:val="0080269D"/>
    <w:rsid w:val="008040CB"/>
    <w:rsid w:val="008043C9"/>
    <w:rsid w:val="00804D0F"/>
    <w:rsid w:val="00804F45"/>
    <w:rsid w:val="008055AB"/>
    <w:rsid w:val="0080573E"/>
    <w:rsid w:val="00805D63"/>
    <w:rsid w:val="00805EB7"/>
    <w:rsid w:val="00806044"/>
    <w:rsid w:val="00806116"/>
    <w:rsid w:val="00806360"/>
    <w:rsid w:val="00807B75"/>
    <w:rsid w:val="00810237"/>
    <w:rsid w:val="00810AF3"/>
    <w:rsid w:val="00811C18"/>
    <w:rsid w:val="00813105"/>
    <w:rsid w:val="0081425E"/>
    <w:rsid w:val="008142E7"/>
    <w:rsid w:val="00814604"/>
    <w:rsid w:val="00814C2C"/>
    <w:rsid w:val="00814F72"/>
    <w:rsid w:val="008150F0"/>
    <w:rsid w:val="0081570A"/>
    <w:rsid w:val="00815D5F"/>
    <w:rsid w:val="00816329"/>
    <w:rsid w:val="00816754"/>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4CD"/>
    <w:rsid w:val="00827AF2"/>
    <w:rsid w:val="008305F0"/>
    <w:rsid w:val="00830CAF"/>
    <w:rsid w:val="00830CB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072"/>
    <w:rsid w:val="00846788"/>
    <w:rsid w:val="008475C6"/>
    <w:rsid w:val="008505E9"/>
    <w:rsid w:val="008507F4"/>
    <w:rsid w:val="00851498"/>
    <w:rsid w:val="00851585"/>
    <w:rsid w:val="00851768"/>
    <w:rsid w:val="008517B7"/>
    <w:rsid w:val="00852202"/>
    <w:rsid w:val="00852295"/>
    <w:rsid w:val="008527F5"/>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448"/>
    <w:rsid w:val="00861C17"/>
    <w:rsid w:val="00861F49"/>
    <w:rsid w:val="0086202D"/>
    <w:rsid w:val="00862DB8"/>
    <w:rsid w:val="0086303D"/>
    <w:rsid w:val="008638DF"/>
    <w:rsid w:val="00863B78"/>
    <w:rsid w:val="00864390"/>
    <w:rsid w:val="008643DD"/>
    <w:rsid w:val="008656E1"/>
    <w:rsid w:val="008662A0"/>
    <w:rsid w:val="0086705F"/>
    <w:rsid w:val="0086727C"/>
    <w:rsid w:val="00867806"/>
    <w:rsid w:val="008678E4"/>
    <w:rsid w:val="00867D33"/>
    <w:rsid w:val="008706C2"/>
    <w:rsid w:val="00870F9D"/>
    <w:rsid w:val="008715AB"/>
    <w:rsid w:val="0087164F"/>
    <w:rsid w:val="008717FB"/>
    <w:rsid w:val="00871873"/>
    <w:rsid w:val="0087218A"/>
    <w:rsid w:val="008721F6"/>
    <w:rsid w:val="0087372C"/>
    <w:rsid w:val="00873D68"/>
    <w:rsid w:val="00874383"/>
    <w:rsid w:val="00874908"/>
    <w:rsid w:val="00875609"/>
    <w:rsid w:val="00875E60"/>
    <w:rsid w:val="00876B29"/>
    <w:rsid w:val="00876B6A"/>
    <w:rsid w:val="00876F48"/>
    <w:rsid w:val="00877A5D"/>
    <w:rsid w:val="008802B8"/>
    <w:rsid w:val="008808EF"/>
    <w:rsid w:val="00881064"/>
    <w:rsid w:val="008811F5"/>
    <w:rsid w:val="00881B1D"/>
    <w:rsid w:val="0088228F"/>
    <w:rsid w:val="00882826"/>
    <w:rsid w:val="00882956"/>
    <w:rsid w:val="008834C6"/>
    <w:rsid w:val="0088359C"/>
    <w:rsid w:val="00884B13"/>
    <w:rsid w:val="00884D1B"/>
    <w:rsid w:val="0088536D"/>
    <w:rsid w:val="00886688"/>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03D1"/>
    <w:rsid w:val="008A1107"/>
    <w:rsid w:val="008A1365"/>
    <w:rsid w:val="008A1AB1"/>
    <w:rsid w:val="008A1D5F"/>
    <w:rsid w:val="008A216D"/>
    <w:rsid w:val="008A2970"/>
    <w:rsid w:val="008A2E29"/>
    <w:rsid w:val="008A3657"/>
    <w:rsid w:val="008A3A6F"/>
    <w:rsid w:val="008A3B4F"/>
    <w:rsid w:val="008A3C76"/>
    <w:rsid w:val="008A3C98"/>
    <w:rsid w:val="008A4861"/>
    <w:rsid w:val="008A51A5"/>
    <w:rsid w:val="008A5606"/>
    <w:rsid w:val="008A56A8"/>
    <w:rsid w:val="008A5873"/>
    <w:rsid w:val="008A5D2E"/>
    <w:rsid w:val="008A6002"/>
    <w:rsid w:val="008A60BA"/>
    <w:rsid w:val="008A6B05"/>
    <w:rsid w:val="008A7E15"/>
    <w:rsid w:val="008B0354"/>
    <w:rsid w:val="008B084E"/>
    <w:rsid w:val="008B0E5B"/>
    <w:rsid w:val="008B1FB2"/>
    <w:rsid w:val="008B31B9"/>
    <w:rsid w:val="008B47EE"/>
    <w:rsid w:val="008B4851"/>
    <w:rsid w:val="008B5444"/>
    <w:rsid w:val="008B5670"/>
    <w:rsid w:val="008B5979"/>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C7F"/>
    <w:rsid w:val="008C5F5E"/>
    <w:rsid w:val="008C6664"/>
    <w:rsid w:val="008C6767"/>
    <w:rsid w:val="008C6D60"/>
    <w:rsid w:val="008C6FC9"/>
    <w:rsid w:val="008C7B15"/>
    <w:rsid w:val="008C7C8C"/>
    <w:rsid w:val="008D03B2"/>
    <w:rsid w:val="008D03D3"/>
    <w:rsid w:val="008D07EC"/>
    <w:rsid w:val="008D0A7E"/>
    <w:rsid w:val="008D10F7"/>
    <w:rsid w:val="008D114E"/>
    <w:rsid w:val="008D1798"/>
    <w:rsid w:val="008D181A"/>
    <w:rsid w:val="008D2C3D"/>
    <w:rsid w:val="008D2D3D"/>
    <w:rsid w:val="008D2D94"/>
    <w:rsid w:val="008D3187"/>
    <w:rsid w:val="008D3752"/>
    <w:rsid w:val="008D3AE8"/>
    <w:rsid w:val="008D3EC7"/>
    <w:rsid w:val="008D4049"/>
    <w:rsid w:val="008D454C"/>
    <w:rsid w:val="008D5B2E"/>
    <w:rsid w:val="008D6403"/>
    <w:rsid w:val="008D6DD2"/>
    <w:rsid w:val="008D6F67"/>
    <w:rsid w:val="008D6FCC"/>
    <w:rsid w:val="008D704D"/>
    <w:rsid w:val="008D7980"/>
    <w:rsid w:val="008E02DE"/>
    <w:rsid w:val="008E1835"/>
    <w:rsid w:val="008E1BD3"/>
    <w:rsid w:val="008E2035"/>
    <w:rsid w:val="008E2F8F"/>
    <w:rsid w:val="008E3081"/>
    <w:rsid w:val="008E31B9"/>
    <w:rsid w:val="008E42BA"/>
    <w:rsid w:val="008E42F1"/>
    <w:rsid w:val="008E479D"/>
    <w:rsid w:val="008E4A13"/>
    <w:rsid w:val="008E4A3C"/>
    <w:rsid w:val="008E4CB4"/>
    <w:rsid w:val="008E654F"/>
    <w:rsid w:val="008E656A"/>
    <w:rsid w:val="008E6D07"/>
    <w:rsid w:val="008E7211"/>
    <w:rsid w:val="008E7939"/>
    <w:rsid w:val="008E79CC"/>
    <w:rsid w:val="008E7C2A"/>
    <w:rsid w:val="008E7D27"/>
    <w:rsid w:val="008E7D87"/>
    <w:rsid w:val="008E7DB3"/>
    <w:rsid w:val="008F02EA"/>
    <w:rsid w:val="008F0404"/>
    <w:rsid w:val="008F0B38"/>
    <w:rsid w:val="008F164D"/>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33D"/>
    <w:rsid w:val="00901552"/>
    <w:rsid w:val="009017F0"/>
    <w:rsid w:val="00901FB3"/>
    <w:rsid w:val="009025EC"/>
    <w:rsid w:val="00903010"/>
    <w:rsid w:val="009032BE"/>
    <w:rsid w:val="009034DF"/>
    <w:rsid w:val="00903F2F"/>
    <w:rsid w:val="009043AE"/>
    <w:rsid w:val="00904BC4"/>
    <w:rsid w:val="00904C83"/>
    <w:rsid w:val="00905053"/>
    <w:rsid w:val="00905C8B"/>
    <w:rsid w:val="00906AF3"/>
    <w:rsid w:val="009077D0"/>
    <w:rsid w:val="009079D3"/>
    <w:rsid w:val="00910C39"/>
    <w:rsid w:val="00911B90"/>
    <w:rsid w:val="00911C54"/>
    <w:rsid w:val="00912049"/>
    <w:rsid w:val="009122A7"/>
    <w:rsid w:val="009123E3"/>
    <w:rsid w:val="00912795"/>
    <w:rsid w:val="00913029"/>
    <w:rsid w:val="009139EE"/>
    <w:rsid w:val="00913EE3"/>
    <w:rsid w:val="009142CB"/>
    <w:rsid w:val="00914D3F"/>
    <w:rsid w:val="009152F5"/>
    <w:rsid w:val="0091557F"/>
    <w:rsid w:val="00915AF0"/>
    <w:rsid w:val="0091615C"/>
    <w:rsid w:val="009167AC"/>
    <w:rsid w:val="00916CA4"/>
    <w:rsid w:val="00917759"/>
    <w:rsid w:val="00917F88"/>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6DF4"/>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1CCA"/>
    <w:rsid w:val="00941F01"/>
    <w:rsid w:val="00942030"/>
    <w:rsid w:val="00942226"/>
    <w:rsid w:val="00942379"/>
    <w:rsid w:val="009425A7"/>
    <w:rsid w:val="00942662"/>
    <w:rsid w:val="00942B80"/>
    <w:rsid w:val="00942BCA"/>
    <w:rsid w:val="00942BED"/>
    <w:rsid w:val="00942C81"/>
    <w:rsid w:val="0094429A"/>
    <w:rsid w:val="00945504"/>
    <w:rsid w:val="009465A0"/>
    <w:rsid w:val="00946722"/>
    <w:rsid w:val="00950002"/>
    <w:rsid w:val="009501C3"/>
    <w:rsid w:val="009502BE"/>
    <w:rsid w:val="009502F5"/>
    <w:rsid w:val="00950AF2"/>
    <w:rsid w:val="0095251F"/>
    <w:rsid w:val="0095321C"/>
    <w:rsid w:val="00953D09"/>
    <w:rsid w:val="00953F2B"/>
    <w:rsid w:val="00954507"/>
    <w:rsid w:val="00954A8F"/>
    <w:rsid w:val="00955067"/>
    <w:rsid w:val="00955109"/>
    <w:rsid w:val="00955F2F"/>
    <w:rsid w:val="00956A4E"/>
    <w:rsid w:val="00956AB5"/>
    <w:rsid w:val="009572B3"/>
    <w:rsid w:val="00957893"/>
    <w:rsid w:val="00960A92"/>
    <w:rsid w:val="00961502"/>
    <w:rsid w:val="00961D9B"/>
    <w:rsid w:val="00961F0F"/>
    <w:rsid w:val="009621A2"/>
    <w:rsid w:val="0096248C"/>
    <w:rsid w:val="00962D97"/>
    <w:rsid w:val="00963009"/>
    <w:rsid w:val="0096353F"/>
    <w:rsid w:val="009639C8"/>
    <w:rsid w:val="00963E07"/>
    <w:rsid w:val="0096424C"/>
    <w:rsid w:val="00965098"/>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1C4"/>
    <w:rsid w:val="009716FC"/>
    <w:rsid w:val="00971D98"/>
    <w:rsid w:val="009725E4"/>
    <w:rsid w:val="00973A99"/>
    <w:rsid w:val="00973D2D"/>
    <w:rsid w:val="009743D3"/>
    <w:rsid w:val="00974A08"/>
    <w:rsid w:val="00974EE2"/>
    <w:rsid w:val="0097509D"/>
    <w:rsid w:val="00975737"/>
    <w:rsid w:val="00975F1F"/>
    <w:rsid w:val="0097609B"/>
    <w:rsid w:val="009763A6"/>
    <w:rsid w:val="009763B1"/>
    <w:rsid w:val="009766CF"/>
    <w:rsid w:val="00976A65"/>
    <w:rsid w:val="00976D39"/>
    <w:rsid w:val="0097716E"/>
    <w:rsid w:val="009773F1"/>
    <w:rsid w:val="009774CC"/>
    <w:rsid w:val="00977A6A"/>
    <w:rsid w:val="00980D68"/>
    <w:rsid w:val="0098179C"/>
    <w:rsid w:val="009827EC"/>
    <w:rsid w:val="00982EE8"/>
    <w:rsid w:val="009834CA"/>
    <w:rsid w:val="00983A43"/>
    <w:rsid w:val="009841CD"/>
    <w:rsid w:val="00984B02"/>
    <w:rsid w:val="009855D4"/>
    <w:rsid w:val="00985A84"/>
    <w:rsid w:val="00985F55"/>
    <w:rsid w:val="00986CE1"/>
    <w:rsid w:val="00986FE3"/>
    <w:rsid w:val="00987DE7"/>
    <w:rsid w:val="00990052"/>
    <w:rsid w:val="00990E9B"/>
    <w:rsid w:val="009910A4"/>
    <w:rsid w:val="00991D5A"/>
    <w:rsid w:val="00991DAB"/>
    <w:rsid w:val="00991DF4"/>
    <w:rsid w:val="009921F1"/>
    <w:rsid w:val="0099297C"/>
    <w:rsid w:val="00993376"/>
    <w:rsid w:val="0099370A"/>
    <w:rsid w:val="00993EC5"/>
    <w:rsid w:val="0099413E"/>
    <w:rsid w:val="00995FEE"/>
    <w:rsid w:val="00996076"/>
    <w:rsid w:val="0099696F"/>
    <w:rsid w:val="00996A31"/>
    <w:rsid w:val="0099736C"/>
    <w:rsid w:val="00997429"/>
    <w:rsid w:val="009978CF"/>
    <w:rsid w:val="00997EF7"/>
    <w:rsid w:val="009A0886"/>
    <w:rsid w:val="009A180D"/>
    <w:rsid w:val="009A201E"/>
    <w:rsid w:val="009A300B"/>
    <w:rsid w:val="009A3252"/>
    <w:rsid w:val="009A3A73"/>
    <w:rsid w:val="009A43BF"/>
    <w:rsid w:val="009A50B5"/>
    <w:rsid w:val="009A61DC"/>
    <w:rsid w:val="009A6678"/>
    <w:rsid w:val="009A7D11"/>
    <w:rsid w:val="009B0769"/>
    <w:rsid w:val="009B1258"/>
    <w:rsid w:val="009B2302"/>
    <w:rsid w:val="009B2D7A"/>
    <w:rsid w:val="009B3266"/>
    <w:rsid w:val="009B338B"/>
    <w:rsid w:val="009B3AF8"/>
    <w:rsid w:val="009B3D97"/>
    <w:rsid w:val="009B3F3E"/>
    <w:rsid w:val="009B3FDD"/>
    <w:rsid w:val="009B490F"/>
    <w:rsid w:val="009B4D8F"/>
    <w:rsid w:val="009B62AA"/>
    <w:rsid w:val="009B654D"/>
    <w:rsid w:val="009B6595"/>
    <w:rsid w:val="009B6E32"/>
    <w:rsid w:val="009B6F95"/>
    <w:rsid w:val="009B70B2"/>
    <w:rsid w:val="009B711D"/>
    <w:rsid w:val="009C00DC"/>
    <w:rsid w:val="009C06DA"/>
    <w:rsid w:val="009C0892"/>
    <w:rsid w:val="009C1155"/>
    <w:rsid w:val="009C19E0"/>
    <w:rsid w:val="009C1B9B"/>
    <w:rsid w:val="009C1BD3"/>
    <w:rsid w:val="009C2357"/>
    <w:rsid w:val="009C2518"/>
    <w:rsid w:val="009C30B3"/>
    <w:rsid w:val="009C3882"/>
    <w:rsid w:val="009C3B13"/>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0DE8"/>
    <w:rsid w:val="009D1038"/>
    <w:rsid w:val="009D184C"/>
    <w:rsid w:val="009D214C"/>
    <w:rsid w:val="009D2F13"/>
    <w:rsid w:val="009D2F4F"/>
    <w:rsid w:val="009D5909"/>
    <w:rsid w:val="009D5D9E"/>
    <w:rsid w:val="009D61CE"/>
    <w:rsid w:val="009D62CF"/>
    <w:rsid w:val="009D6598"/>
    <w:rsid w:val="009D7294"/>
    <w:rsid w:val="009D73D9"/>
    <w:rsid w:val="009D779F"/>
    <w:rsid w:val="009E064A"/>
    <w:rsid w:val="009E1623"/>
    <w:rsid w:val="009E1FFB"/>
    <w:rsid w:val="009E20B7"/>
    <w:rsid w:val="009E2403"/>
    <w:rsid w:val="009E273A"/>
    <w:rsid w:val="009E3E43"/>
    <w:rsid w:val="009E43D5"/>
    <w:rsid w:val="009E46B6"/>
    <w:rsid w:val="009E46BC"/>
    <w:rsid w:val="009E4CDE"/>
    <w:rsid w:val="009E61A9"/>
    <w:rsid w:val="009E6E3B"/>
    <w:rsid w:val="009E746D"/>
    <w:rsid w:val="009E7C58"/>
    <w:rsid w:val="009F064E"/>
    <w:rsid w:val="009F0698"/>
    <w:rsid w:val="009F0821"/>
    <w:rsid w:val="009F0935"/>
    <w:rsid w:val="009F0A4E"/>
    <w:rsid w:val="009F18CF"/>
    <w:rsid w:val="009F2AFC"/>
    <w:rsid w:val="009F3379"/>
    <w:rsid w:val="009F402F"/>
    <w:rsid w:val="009F474E"/>
    <w:rsid w:val="009F479E"/>
    <w:rsid w:val="009F4CE8"/>
    <w:rsid w:val="009F4E56"/>
    <w:rsid w:val="009F4FBE"/>
    <w:rsid w:val="009F5AAD"/>
    <w:rsid w:val="009F639D"/>
    <w:rsid w:val="009F644C"/>
    <w:rsid w:val="009F69C2"/>
    <w:rsid w:val="009F7959"/>
    <w:rsid w:val="009F7C63"/>
    <w:rsid w:val="009F7D62"/>
    <w:rsid w:val="009F7F79"/>
    <w:rsid w:val="00A000BE"/>
    <w:rsid w:val="00A000F5"/>
    <w:rsid w:val="00A00765"/>
    <w:rsid w:val="00A01B3A"/>
    <w:rsid w:val="00A0216C"/>
    <w:rsid w:val="00A021C2"/>
    <w:rsid w:val="00A02524"/>
    <w:rsid w:val="00A028CC"/>
    <w:rsid w:val="00A02C91"/>
    <w:rsid w:val="00A03422"/>
    <w:rsid w:val="00A03B2D"/>
    <w:rsid w:val="00A0430F"/>
    <w:rsid w:val="00A045BC"/>
    <w:rsid w:val="00A0494F"/>
    <w:rsid w:val="00A04ACA"/>
    <w:rsid w:val="00A054B9"/>
    <w:rsid w:val="00A06455"/>
    <w:rsid w:val="00A065A2"/>
    <w:rsid w:val="00A06AC2"/>
    <w:rsid w:val="00A06CBB"/>
    <w:rsid w:val="00A07631"/>
    <w:rsid w:val="00A077AE"/>
    <w:rsid w:val="00A07E54"/>
    <w:rsid w:val="00A109FD"/>
    <w:rsid w:val="00A10FCA"/>
    <w:rsid w:val="00A113C1"/>
    <w:rsid w:val="00A130D3"/>
    <w:rsid w:val="00A13EAF"/>
    <w:rsid w:val="00A147C9"/>
    <w:rsid w:val="00A14833"/>
    <w:rsid w:val="00A16C87"/>
    <w:rsid w:val="00A17541"/>
    <w:rsid w:val="00A176D5"/>
    <w:rsid w:val="00A1780C"/>
    <w:rsid w:val="00A203CB"/>
    <w:rsid w:val="00A205BA"/>
    <w:rsid w:val="00A20C37"/>
    <w:rsid w:val="00A215B6"/>
    <w:rsid w:val="00A217B2"/>
    <w:rsid w:val="00A21F3E"/>
    <w:rsid w:val="00A222A1"/>
    <w:rsid w:val="00A23042"/>
    <w:rsid w:val="00A23B71"/>
    <w:rsid w:val="00A23C2A"/>
    <w:rsid w:val="00A2480E"/>
    <w:rsid w:val="00A24D2C"/>
    <w:rsid w:val="00A24EBE"/>
    <w:rsid w:val="00A24FBA"/>
    <w:rsid w:val="00A25168"/>
    <w:rsid w:val="00A25311"/>
    <w:rsid w:val="00A2534E"/>
    <w:rsid w:val="00A25672"/>
    <w:rsid w:val="00A25751"/>
    <w:rsid w:val="00A25D08"/>
    <w:rsid w:val="00A26794"/>
    <w:rsid w:val="00A26F11"/>
    <w:rsid w:val="00A2701A"/>
    <w:rsid w:val="00A27446"/>
    <w:rsid w:val="00A27846"/>
    <w:rsid w:val="00A30644"/>
    <w:rsid w:val="00A30DEC"/>
    <w:rsid w:val="00A3113F"/>
    <w:rsid w:val="00A31171"/>
    <w:rsid w:val="00A311DE"/>
    <w:rsid w:val="00A31436"/>
    <w:rsid w:val="00A316C2"/>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4CF"/>
    <w:rsid w:val="00A44C01"/>
    <w:rsid w:val="00A45433"/>
    <w:rsid w:val="00A4580A"/>
    <w:rsid w:val="00A4599F"/>
    <w:rsid w:val="00A4619E"/>
    <w:rsid w:val="00A466F1"/>
    <w:rsid w:val="00A46DA3"/>
    <w:rsid w:val="00A478DF"/>
    <w:rsid w:val="00A47A85"/>
    <w:rsid w:val="00A50632"/>
    <w:rsid w:val="00A507A9"/>
    <w:rsid w:val="00A510B9"/>
    <w:rsid w:val="00A517F6"/>
    <w:rsid w:val="00A51E81"/>
    <w:rsid w:val="00A52316"/>
    <w:rsid w:val="00A524F1"/>
    <w:rsid w:val="00A5253F"/>
    <w:rsid w:val="00A52B08"/>
    <w:rsid w:val="00A53041"/>
    <w:rsid w:val="00A53BAE"/>
    <w:rsid w:val="00A53F6B"/>
    <w:rsid w:val="00A546AA"/>
    <w:rsid w:val="00A54FCF"/>
    <w:rsid w:val="00A553BC"/>
    <w:rsid w:val="00A5552B"/>
    <w:rsid w:val="00A55891"/>
    <w:rsid w:val="00A55AA5"/>
    <w:rsid w:val="00A560A2"/>
    <w:rsid w:val="00A57036"/>
    <w:rsid w:val="00A571AB"/>
    <w:rsid w:val="00A5749C"/>
    <w:rsid w:val="00A5751B"/>
    <w:rsid w:val="00A576AB"/>
    <w:rsid w:val="00A577F1"/>
    <w:rsid w:val="00A60616"/>
    <w:rsid w:val="00A6076B"/>
    <w:rsid w:val="00A60ADC"/>
    <w:rsid w:val="00A6180D"/>
    <w:rsid w:val="00A62B31"/>
    <w:rsid w:val="00A62C51"/>
    <w:rsid w:val="00A63571"/>
    <w:rsid w:val="00A637A9"/>
    <w:rsid w:val="00A63C55"/>
    <w:rsid w:val="00A63C9A"/>
    <w:rsid w:val="00A64641"/>
    <w:rsid w:val="00A646E1"/>
    <w:rsid w:val="00A649F1"/>
    <w:rsid w:val="00A652C4"/>
    <w:rsid w:val="00A6570E"/>
    <w:rsid w:val="00A65A55"/>
    <w:rsid w:val="00A65B5C"/>
    <w:rsid w:val="00A65CD9"/>
    <w:rsid w:val="00A6625B"/>
    <w:rsid w:val="00A67567"/>
    <w:rsid w:val="00A677AE"/>
    <w:rsid w:val="00A704CD"/>
    <w:rsid w:val="00A70D62"/>
    <w:rsid w:val="00A70DAE"/>
    <w:rsid w:val="00A70DC3"/>
    <w:rsid w:val="00A70E68"/>
    <w:rsid w:val="00A71BA0"/>
    <w:rsid w:val="00A728AD"/>
    <w:rsid w:val="00A734A4"/>
    <w:rsid w:val="00A73BF7"/>
    <w:rsid w:val="00A744AD"/>
    <w:rsid w:val="00A747AC"/>
    <w:rsid w:val="00A749A5"/>
    <w:rsid w:val="00A74B22"/>
    <w:rsid w:val="00A74B37"/>
    <w:rsid w:val="00A75114"/>
    <w:rsid w:val="00A75148"/>
    <w:rsid w:val="00A76F66"/>
    <w:rsid w:val="00A77900"/>
    <w:rsid w:val="00A804BF"/>
    <w:rsid w:val="00A8071F"/>
    <w:rsid w:val="00A80C02"/>
    <w:rsid w:val="00A80D01"/>
    <w:rsid w:val="00A81620"/>
    <w:rsid w:val="00A81AA2"/>
    <w:rsid w:val="00A81B5E"/>
    <w:rsid w:val="00A81FB7"/>
    <w:rsid w:val="00A82267"/>
    <w:rsid w:val="00A8284B"/>
    <w:rsid w:val="00A829C4"/>
    <w:rsid w:val="00A82A79"/>
    <w:rsid w:val="00A82B82"/>
    <w:rsid w:val="00A82BCF"/>
    <w:rsid w:val="00A83F3F"/>
    <w:rsid w:val="00A84166"/>
    <w:rsid w:val="00A84566"/>
    <w:rsid w:val="00A84687"/>
    <w:rsid w:val="00A84D66"/>
    <w:rsid w:val="00A85744"/>
    <w:rsid w:val="00A865DA"/>
    <w:rsid w:val="00A8783B"/>
    <w:rsid w:val="00A90AF8"/>
    <w:rsid w:val="00A91483"/>
    <w:rsid w:val="00A92611"/>
    <w:rsid w:val="00A934E0"/>
    <w:rsid w:val="00A93C5D"/>
    <w:rsid w:val="00A940CF"/>
    <w:rsid w:val="00A94866"/>
    <w:rsid w:val="00A9488B"/>
    <w:rsid w:val="00A94A03"/>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6F75"/>
    <w:rsid w:val="00AA78B2"/>
    <w:rsid w:val="00AA7C0D"/>
    <w:rsid w:val="00AA7DD1"/>
    <w:rsid w:val="00AB1754"/>
    <w:rsid w:val="00AB1EF3"/>
    <w:rsid w:val="00AB2DB9"/>
    <w:rsid w:val="00AB2E78"/>
    <w:rsid w:val="00AB2FA0"/>
    <w:rsid w:val="00AB3B35"/>
    <w:rsid w:val="00AB3B5E"/>
    <w:rsid w:val="00AB3EA4"/>
    <w:rsid w:val="00AB5541"/>
    <w:rsid w:val="00AB5657"/>
    <w:rsid w:val="00AB59B1"/>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02"/>
    <w:rsid w:val="00AC7C29"/>
    <w:rsid w:val="00AD010C"/>
    <w:rsid w:val="00AD0431"/>
    <w:rsid w:val="00AD0911"/>
    <w:rsid w:val="00AD09F5"/>
    <w:rsid w:val="00AD0F22"/>
    <w:rsid w:val="00AD16FA"/>
    <w:rsid w:val="00AD1B88"/>
    <w:rsid w:val="00AD2428"/>
    <w:rsid w:val="00AD2620"/>
    <w:rsid w:val="00AD2815"/>
    <w:rsid w:val="00AD352D"/>
    <w:rsid w:val="00AD3648"/>
    <w:rsid w:val="00AD3951"/>
    <w:rsid w:val="00AD3DCD"/>
    <w:rsid w:val="00AD4055"/>
    <w:rsid w:val="00AD4A8B"/>
    <w:rsid w:val="00AD4B7E"/>
    <w:rsid w:val="00AD5069"/>
    <w:rsid w:val="00AD51F7"/>
    <w:rsid w:val="00AD56F4"/>
    <w:rsid w:val="00AD57B1"/>
    <w:rsid w:val="00AD5BC5"/>
    <w:rsid w:val="00AD5C5D"/>
    <w:rsid w:val="00AD5DD1"/>
    <w:rsid w:val="00AD6119"/>
    <w:rsid w:val="00AD6A9B"/>
    <w:rsid w:val="00AD6ADA"/>
    <w:rsid w:val="00AD7B7A"/>
    <w:rsid w:val="00AD7D83"/>
    <w:rsid w:val="00AE0668"/>
    <w:rsid w:val="00AE1244"/>
    <w:rsid w:val="00AE1C5F"/>
    <w:rsid w:val="00AE2B70"/>
    <w:rsid w:val="00AE3439"/>
    <w:rsid w:val="00AE422D"/>
    <w:rsid w:val="00AE4F5F"/>
    <w:rsid w:val="00AE55E5"/>
    <w:rsid w:val="00AE60D1"/>
    <w:rsid w:val="00AE6504"/>
    <w:rsid w:val="00AE6626"/>
    <w:rsid w:val="00AE6BCB"/>
    <w:rsid w:val="00AE7624"/>
    <w:rsid w:val="00AE7914"/>
    <w:rsid w:val="00AF0AB7"/>
    <w:rsid w:val="00AF0F4B"/>
    <w:rsid w:val="00AF120E"/>
    <w:rsid w:val="00AF1430"/>
    <w:rsid w:val="00AF156D"/>
    <w:rsid w:val="00AF176A"/>
    <w:rsid w:val="00AF17A1"/>
    <w:rsid w:val="00AF1844"/>
    <w:rsid w:val="00AF19EE"/>
    <w:rsid w:val="00AF2399"/>
    <w:rsid w:val="00AF24D0"/>
    <w:rsid w:val="00AF2695"/>
    <w:rsid w:val="00AF2BB5"/>
    <w:rsid w:val="00AF3AEC"/>
    <w:rsid w:val="00AF3D96"/>
    <w:rsid w:val="00AF42F9"/>
    <w:rsid w:val="00AF4EF5"/>
    <w:rsid w:val="00AF551E"/>
    <w:rsid w:val="00AF58B1"/>
    <w:rsid w:val="00AF5CF4"/>
    <w:rsid w:val="00AF6074"/>
    <w:rsid w:val="00AF62E6"/>
    <w:rsid w:val="00AF6775"/>
    <w:rsid w:val="00AF6844"/>
    <w:rsid w:val="00AF68E4"/>
    <w:rsid w:val="00AF76C1"/>
    <w:rsid w:val="00AF7CB0"/>
    <w:rsid w:val="00AF7F98"/>
    <w:rsid w:val="00AF7FB3"/>
    <w:rsid w:val="00B004F2"/>
    <w:rsid w:val="00B00C12"/>
    <w:rsid w:val="00B00E5F"/>
    <w:rsid w:val="00B012CF"/>
    <w:rsid w:val="00B015FC"/>
    <w:rsid w:val="00B01A92"/>
    <w:rsid w:val="00B01C30"/>
    <w:rsid w:val="00B02160"/>
    <w:rsid w:val="00B0291A"/>
    <w:rsid w:val="00B03CE0"/>
    <w:rsid w:val="00B05A03"/>
    <w:rsid w:val="00B06A47"/>
    <w:rsid w:val="00B06EA0"/>
    <w:rsid w:val="00B07665"/>
    <w:rsid w:val="00B1096B"/>
    <w:rsid w:val="00B1123C"/>
    <w:rsid w:val="00B123E4"/>
    <w:rsid w:val="00B12512"/>
    <w:rsid w:val="00B127BB"/>
    <w:rsid w:val="00B12BF6"/>
    <w:rsid w:val="00B12D16"/>
    <w:rsid w:val="00B1388F"/>
    <w:rsid w:val="00B14544"/>
    <w:rsid w:val="00B149EA"/>
    <w:rsid w:val="00B14F0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2F2F"/>
    <w:rsid w:val="00B24001"/>
    <w:rsid w:val="00B24214"/>
    <w:rsid w:val="00B2459A"/>
    <w:rsid w:val="00B24708"/>
    <w:rsid w:val="00B24D95"/>
    <w:rsid w:val="00B252D4"/>
    <w:rsid w:val="00B2799D"/>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715"/>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04A"/>
    <w:rsid w:val="00B5221E"/>
    <w:rsid w:val="00B522AC"/>
    <w:rsid w:val="00B52729"/>
    <w:rsid w:val="00B52E90"/>
    <w:rsid w:val="00B5429E"/>
    <w:rsid w:val="00B54910"/>
    <w:rsid w:val="00B54C37"/>
    <w:rsid w:val="00B54DAB"/>
    <w:rsid w:val="00B5521E"/>
    <w:rsid w:val="00B55A65"/>
    <w:rsid w:val="00B55FAF"/>
    <w:rsid w:val="00B56D81"/>
    <w:rsid w:val="00B56E58"/>
    <w:rsid w:val="00B5705F"/>
    <w:rsid w:val="00B57190"/>
    <w:rsid w:val="00B600AE"/>
    <w:rsid w:val="00B606C9"/>
    <w:rsid w:val="00B60CB8"/>
    <w:rsid w:val="00B61E41"/>
    <w:rsid w:val="00B61F68"/>
    <w:rsid w:val="00B62973"/>
    <w:rsid w:val="00B62C56"/>
    <w:rsid w:val="00B62D48"/>
    <w:rsid w:val="00B64210"/>
    <w:rsid w:val="00B64225"/>
    <w:rsid w:val="00B64F95"/>
    <w:rsid w:val="00B6522C"/>
    <w:rsid w:val="00B65F97"/>
    <w:rsid w:val="00B669F2"/>
    <w:rsid w:val="00B66E67"/>
    <w:rsid w:val="00B67D76"/>
    <w:rsid w:val="00B70104"/>
    <w:rsid w:val="00B712C7"/>
    <w:rsid w:val="00B71986"/>
    <w:rsid w:val="00B71B06"/>
    <w:rsid w:val="00B72BAC"/>
    <w:rsid w:val="00B73A00"/>
    <w:rsid w:val="00B74144"/>
    <w:rsid w:val="00B741D0"/>
    <w:rsid w:val="00B7494D"/>
    <w:rsid w:val="00B7560A"/>
    <w:rsid w:val="00B75AF1"/>
    <w:rsid w:val="00B75F6D"/>
    <w:rsid w:val="00B7632D"/>
    <w:rsid w:val="00B76501"/>
    <w:rsid w:val="00B76FA2"/>
    <w:rsid w:val="00B772DE"/>
    <w:rsid w:val="00B80303"/>
    <w:rsid w:val="00B80E35"/>
    <w:rsid w:val="00B80E8A"/>
    <w:rsid w:val="00B8164C"/>
    <w:rsid w:val="00B81936"/>
    <w:rsid w:val="00B81ABA"/>
    <w:rsid w:val="00B81E4A"/>
    <w:rsid w:val="00B83109"/>
    <w:rsid w:val="00B8383C"/>
    <w:rsid w:val="00B83AF3"/>
    <w:rsid w:val="00B84997"/>
    <w:rsid w:val="00B84B25"/>
    <w:rsid w:val="00B84D7D"/>
    <w:rsid w:val="00B852B7"/>
    <w:rsid w:val="00B856FF"/>
    <w:rsid w:val="00B85888"/>
    <w:rsid w:val="00B85D0A"/>
    <w:rsid w:val="00B85D18"/>
    <w:rsid w:val="00B8671F"/>
    <w:rsid w:val="00B86CBC"/>
    <w:rsid w:val="00B87F50"/>
    <w:rsid w:val="00B87FE9"/>
    <w:rsid w:val="00B9137D"/>
    <w:rsid w:val="00B91FB8"/>
    <w:rsid w:val="00B9241A"/>
    <w:rsid w:val="00B937E7"/>
    <w:rsid w:val="00B9384F"/>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453"/>
    <w:rsid w:val="00BB2D9F"/>
    <w:rsid w:val="00BB2F46"/>
    <w:rsid w:val="00BB3B0E"/>
    <w:rsid w:val="00BB410E"/>
    <w:rsid w:val="00BB42AC"/>
    <w:rsid w:val="00BB45B4"/>
    <w:rsid w:val="00BB45DF"/>
    <w:rsid w:val="00BB4A57"/>
    <w:rsid w:val="00BB4FB3"/>
    <w:rsid w:val="00BB5270"/>
    <w:rsid w:val="00BB536B"/>
    <w:rsid w:val="00BB54F0"/>
    <w:rsid w:val="00BB57B9"/>
    <w:rsid w:val="00BB685E"/>
    <w:rsid w:val="00BB6B79"/>
    <w:rsid w:val="00BB71B1"/>
    <w:rsid w:val="00BB7C27"/>
    <w:rsid w:val="00BB7D63"/>
    <w:rsid w:val="00BC0EC9"/>
    <w:rsid w:val="00BC10FB"/>
    <w:rsid w:val="00BC1123"/>
    <w:rsid w:val="00BC1792"/>
    <w:rsid w:val="00BC1C45"/>
    <w:rsid w:val="00BC1CD4"/>
    <w:rsid w:val="00BC1DBB"/>
    <w:rsid w:val="00BC2225"/>
    <w:rsid w:val="00BC22EF"/>
    <w:rsid w:val="00BC2907"/>
    <w:rsid w:val="00BC2E44"/>
    <w:rsid w:val="00BC2E6B"/>
    <w:rsid w:val="00BC3440"/>
    <w:rsid w:val="00BC3BBD"/>
    <w:rsid w:val="00BC3DF9"/>
    <w:rsid w:val="00BC3EE0"/>
    <w:rsid w:val="00BC3EEA"/>
    <w:rsid w:val="00BC403A"/>
    <w:rsid w:val="00BC4546"/>
    <w:rsid w:val="00BC46F9"/>
    <w:rsid w:val="00BC512A"/>
    <w:rsid w:val="00BC5391"/>
    <w:rsid w:val="00BC6D1A"/>
    <w:rsid w:val="00BC7052"/>
    <w:rsid w:val="00BC759E"/>
    <w:rsid w:val="00BC7F89"/>
    <w:rsid w:val="00BD00CF"/>
    <w:rsid w:val="00BD0C86"/>
    <w:rsid w:val="00BD22D9"/>
    <w:rsid w:val="00BD36AE"/>
    <w:rsid w:val="00BD3C64"/>
    <w:rsid w:val="00BD4185"/>
    <w:rsid w:val="00BD41D7"/>
    <w:rsid w:val="00BD4544"/>
    <w:rsid w:val="00BD584D"/>
    <w:rsid w:val="00BD65B2"/>
    <w:rsid w:val="00BD678A"/>
    <w:rsid w:val="00BD7BA3"/>
    <w:rsid w:val="00BD7C43"/>
    <w:rsid w:val="00BE0587"/>
    <w:rsid w:val="00BE180E"/>
    <w:rsid w:val="00BE1858"/>
    <w:rsid w:val="00BE190E"/>
    <w:rsid w:val="00BE2540"/>
    <w:rsid w:val="00BE2699"/>
    <w:rsid w:val="00BE26FA"/>
    <w:rsid w:val="00BE2A04"/>
    <w:rsid w:val="00BE31E7"/>
    <w:rsid w:val="00BE3B73"/>
    <w:rsid w:val="00BE3C0E"/>
    <w:rsid w:val="00BE598F"/>
    <w:rsid w:val="00BE6552"/>
    <w:rsid w:val="00BE7C72"/>
    <w:rsid w:val="00BF00E3"/>
    <w:rsid w:val="00BF073D"/>
    <w:rsid w:val="00BF129F"/>
    <w:rsid w:val="00BF1923"/>
    <w:rsid w:val="00BF1959"/>
    <w:rsid w:val="00BF1D3B"/>
    <w:rsid w:val="00BF22F5"/>
    <w:rsid w:val="00BF2B58"/>
    <w:rsid w:val="00BF3C84"/>
    <w:rsid w:val="00BF4594"/>
    <w:rsid w:val="00BF5AEB"/>
    <w:rsid w:val="00BF6ABE"/>
    <w:rsid w:val="00BF6BED"/>
    <w:rsid w:val="00BF6C92"/>
    <w:rsid w:val="00BF6FEF"/>
    <w:rsid w:val="00BF73B5"/>
    <w:rsid w:val="00BF780E"/>
    <w:rsid w:val="00C00F86"/>
    <w:rsid w:val="00C01740"/>
    <w:rsid w:val="00C0177E"/>
    <w:rsid w:val="00C01B4A"/>
    <w:rsid w:val="00C02966"/>
    <w:rsid w:val="00C02B55"/>
    <w:rsid w:val="00C03EB7"/>
    <w:rsid w:val="00C04406"/>
    <w:rsid w:val="00C0495E"/>
    <w:rsid w:val="00C04FFE"/>
    <w:rsid w:val="00C0533D"/>
    <w:rsid w:val="00C0574C"/>
    <w:rsid w:val="00C06CA3"/>
    <w:rsid w:val="00C06F50"/>
    <w:rsid w:val="00C07161"/>
    <w:rsid w:val="00C075EF"/>
    <w:rsid w:val="00C07985"/>
    <w:rsid w:val="00C07A42"/>
    <w:rsid w:val="00C07B07"/>
    <w:rsid w:val="00C07F25"/>
    <w:rsid w:val="00C10509"/>
    <w:rsid w:val="00C10FB8"/>
    <w:rsid w:val="00C1117B"/>
    <w:rsid w:val="00C114E1"/>
    <w:rsid w:val="00C1157A"/>
    <w:rsid w:val="00C11848"/>
    <w:rsid w:val="00C11B4C"/>
    <w:rsid w:val="00C11BF4"/>
    <w:rsid w:val="00C120B5"/>
    <w:rsid w:val="00C122CF"/>
    <w:rsid w:val="00C1268D"/>
    <w:rsid w:val="00C13065"/>
    <w:rsid w:val="00C137BA"/>
    <w:rsid w:val="00C13AA7"/>
    <w:rsid w:val="00C13D69"/>
    <w:rsid w:val="00C13F9C"/>
    <w:rsid w:val="00C1441F"/>
    <w:rsid w:val="00C1458E"/>
    <w:rsid w:val="00C147E1"/>
    <w:rsid w:val="00C14E2C"/>
    <w:rsid w:val="00C158E9"/>
    <w:rsid w:val="00C160A1"/>
    <w:rsid w:val="00C16659"/>
    <w:rsid w:val="00C16987"/>
    <w:rsid w:val="00C16D04"/>
    <w:rsid w:val="00C171EA"/>
    <w:rsid w:val="00C179C4"/>
    <w:rsid w:val="00C20A77"/>
    <w:rsid w:val="00C20E68"/>
    <w:rsid w:val="00C21132"/>
    <w:rsid w:val="00C21A30"/>
    <w:rsid w:val="00C22DB0"/>
    <w:rsid w:val="00C23DFD"/>
    <w:rsid w:val="00C23E06"/>
    <w:rsid w:val="00C25FC8"/>
    <w:rsid w:val="00C2601A"/>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27A"/>
    <w:rsid w:val="00C438F5"/>
    <w:rsid w:val="00C441D7"/>
    <w:rsid w:val="00C4463D"/>
    <w:rsid w:val="00C447D2"/>
    <w:rsid w:val="00C450B9"/>
    <w:rsid w:val="00C46663"/>
    <w:rsid w:val="00C468E9"/>
    <w:rsid w:val="00C46FD2"/>
    <w:rsid w:val="00C47599"/>
    <w:rsid w:val="00C476FC"/>
    <w:rsid w:val="00C477E1"/>
    <w:rsid w:val="00C47CE7"/>
    <w:rsid w:val="00C501D3"/>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12"/>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27E"/>
    <w:rsid w:val="00C714A2"/>
    <w:rsid w:val="00C7179F"/>
    <w:rsid w:val="00C71CA1"/>
    <w:rsid w:val="00C72132"/>
    <w:rsid w:val="00C72428"/>
    <w:rsid w:val="00C725E4"/>
    <w:rsid w:val="00C727CF"/>
    <w:rsid w:val="00C72D44"/>
    <w:rsid w:val="00C72DFC"/>
    <w:rsid w:val="00C72F32"/>
    <w:rsid w:val="00C73279"/>
    <w:rsid w:val="00C75E83"/>
    <w:rsid w:val="00C7706C"/>
    <w:rsid w:val="00C77938"/>
    <w:rsid w:val="00C77AC5"/>
    <w:rsid w:val="00C77CAE"/>
    <w:rsid w:val="00C80574"/>
    <w:rsid w:val="00C80EBC"/>
    <w:rsid w:val="00C8106D"/>
    <w:rsid w:val="00C822DC"/>
    <w:rsid w:val="00C82F7A"/>
    <w:rsid w:val="00C8335E"/>
    <w:rsid w:val="00C8357B"/>
    <w:rsid w:val="00C83859"/>
    <w:rsid w:val="00C83B3A"/>
    <w:rsid w:val="00C83FE2"/>
    <w:rsid w:val="00C840C6"/>
    <w:rsid w:val="00C8437E"/>
    <w:rsid w:val="00C84434"/>
    <w:rsid w:val="00C84604"/>
    <w:rsid w:val="00C8463F"/>
    <w:rsid w:val="00C84723"/>
    <w:rsid w:val="00C8502B"/>
    <w:rsid w:val="00C85777"/>
    <w:rsid w:val="00C85D49"/>
    <w:rsid w:val="00C86519"/>
    <w:rsid w:val="00C865A4"/>
    <w:rsid w:val="00C8691A"/>
    <w:rsid w:val="00C87115"/>
    <w:rsid w:val="00C87941"/>
    <w:rsid w:val="00C87AB8"/>
    <w:rsid w:val="00C87B0E"/>
    <w:rsid w:val="00C87E49"/>
    <w:rsid w:val="00C906F5"/>
    <w:rsid w:val="00C90917"/>
    <w:rsid w:val="00C90BEA"/>
    <w:rsid w:val="00C90E94"/>
    <w:rsid w:val="00C91381"/>
    <w:rsid w:val="00C91D8B"/>
    <w:rsid w:val="00C92219"/>
    <w:rsid w:val="00C924CD"/>
    <w:rsid w:val="00C93240"/>
    <w:rsid w:val="00C93D50"/>
    <w:rsid w:val="00C94068"/>
    <w:rsid w:val="00C940CA"/>
    <w:rsid w:val="00C9427A"/>
    <w:rsid w:val="00C94445"/>
    <w:rsid w:val="00C948BF"/>
    <w:rsid w:val="00C94A83"/>
    <w:rsid w:val="00C94B9F"/>
    <w:rsid w:val="00C955E6"/>
    <w:rsid w:val="00C95B05"/>
    <w:rsid w:val="00C95B80"/>
    <w:rsid w:val="00C95D9A"/>
    <w:rsid w:val="00C96406"/>
    <w:rsid w:val="00C96CEC"/>
    <w:rsid w:val="00C970BE"/>
    <w:rsid w:val="00C970C8"/>
    <w:rsid w:val="00CA02E5"/>
    <w:rsid w:val="00CA02FE"/>
    <w:rsid w:val="00CA0664"/>
    <w:rsid w:val="00CA1743"/>
    <w:rsid w:val="00CA1E29"/>
    <w:rsid w:val="00CA237E"/>
    <w:rsid w:val="00CA3973"/>
    <w:rsid w:val="00CA4139"/>
    <w:rsid w:val="00CA42C1"/>
    <w:rsid w:val="00CA47CB"/>
    <w:rsid w:val="00CA5166"/>
    <w:rsid w:val="00CA64E1"/>
    <w:rsid w:val="00CA77FA"/>
    <w:rsid w:val="00CA7B35"/>
    <w:rsid w:val="00CB1979"/>
    <w:rsid w:val="00CB1BFC"/>
    <w:rsid w:val="00CB1C73"/>
    <w:rsid w:val="00CB20ED"/>
    <w:rsid w:val="00CB21ED"/>
    <w:rsid w:val="00CB37C1"/>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5A11"/>
    <w:rsid w:val="00CC5B00"/>
    <w:rsid w:val="00CC620F"/>
    <w:rsid w:val="00CC70B1"/>
    <w:rsid w:val="00CC718A"/>
    <w:rsid w:val="00CC7433"/>
    <w:rsid w:val="00CC747F"/>
    <w:rsid w:val="00CC7915"/>
    <w:rsid w:val="00CC7BF3"/>
    <w:rsid w:val="00CC7C6B"/>
    <w:rsid w:val="00CD03A8"/>
    <w:rsid w:val="00CD03AD"/>
    <w:rsid w:val="00CD0A3B"/>
    <w:rsid w:val="00CD1769"/>
    <w:rsid w:val="00CD199A"/>
    <w:rsid w:val="00CD2536"/>
    <w:rsid w:val="00CD28BB"/>
    <w:rsid w:val="00CD2D93"/>
    <w:rsid w:val="00CD338F"/>
    <w:rsid w:val="00CD3409"/>
    <w:rsid w:val="00CD4149"/>
    <w:rsid w:val="00CD41CC"/>
    <w:rsid w:val="00CD46EA"/>
    <w:rsid w:val="00CD483E"/>
    <w:rsid w:val="00CD4A66"/>
    <w:rsid w:val="00CD5431"/>
    <w:rsid w:val="00CD5878"/>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20F"/>
    <w:rsid w:val="00CE498D"/>
    <w:rsid w:val="00CE4FFA"/>
    <w:rsid w:val="00CE540C"/>
    <w:rsid w:val="00CE5A18"/>
    <w:rsid w:val="00CE6713"/>
    <w:rsid w:val="00CE6800"/>
    <w:rsid w:val="00CE7209"/>
    <w:rsid w:val="00CE75F2"/>
    <w:rsid w:val="00CE7939"/>
    <w:rsid w:val="00CE7FDF"/>
    <w:rsid w:val="00CF03C8"/>
    <w:rsid w:val="00CF06D5"/>
    <w:rsid w:val="00CF06DE"/>
    <w:rsid w:val="00CF0E17"/>
    <w:rsid w:val="00CF12E9"/>
    <w:rsid w:val="00CF14EB"/>
    <w:rsid w:val="00CF1D2F"/>
    <w:rsid w:val="00CF1D31"/>
    <w:rsid w:val="00CF1D58"/>
    <w:rsid w:val="00CF1EE4"/>
    <w:rsid w:val="00CF1F79"/>
    <w:rsid w:val="00CF2677"/>
    <w:rsid w:val="00CF294A"/>
    <w:rsid w:val="00CF2CB6"/>
    <w:rsid w:val="00CF4F29"/>
    <w:rsid w:val="00CF5FE5"/>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228"/>
    <w:rsid w:val="00D10344"/>
    <w:rsid w:val="00D1062D"/>
    <w:rsid w:val="00D10723"/>
    <w:rsid w:val="00D10ED2"/>
    <w:rsid w:val="00D10FA6"/>
    <w:rsid w:val="00D11917"/>
    <w:rsid w:val="00D11E3A"/>
    <w:rsid w:val="00D134FE"/>
    <w:rsid w:val="00D137B6"/>
    <w:rsid w:val="00D14BB3"/>
    <w:rsid w:val="00D1501C"/>
    <w:rsid w:val="00D15497"/>
    <w:rsid w:val="00D1581F"/>
    <w:rsid w:val="00D159D2"/>
    <w:rsid w:val="00D15F3A"/>
    <w:rsid w:val="00D1609F"/>
    <w:rsid w:val="00D17945"/>
    <w:rsid w:val="00D17972"/>
    <w:rsid w:val="00D202BA"/>
    <w:rsid w:val="00D20B5F"/>
    <w:rsid w:val="00D2192E"/>
    <w:rsid w:val="00D22226"/>
    <w:rsid w:val="00D232F1"/>
    <w:rsid w:val="00D23CC8"/>
    <w:rsid w:val="00D247A7"/>
    <w:rsid w:val="00D24970"/>
    <w:rsid w:val="00D24EF8"/>
    <w:rsid w:val="00D25088"/>
    <w:rsid w:val="00D25782"/>
    <w:rsid w:val="00D25BB3"/>
    <w:rsid w:val="00D27B3A"/>
    <w:rsid w:val="00D27E76"/>
    <w:rsid w:val="00D300F5"/>
    <w:rsid w:val="00D304B1"/>
    <w:rsid w:val="00D30CCE"/>
    <w:rsid w:val="00D311C5"/>
    <w:rsid w:val="00D31692"/>
    <w:rsid w:val="00D3169F"/>
    <w:rsid w:val="00D32314"/>
    <w:rsid w:val="00D324CF"/>
    <w:rsid w:val="00D325C1"/>
    <w:rsid w:val="00D331C2"/>
    <w:rsid w:val="00D3330B"/>
    <w:rsid w:val="00D334F7"/>
    <w:rsid w:val="00D33F7A"/>
    <w:rsid w:val="00D34091"/>
    <w:rsid w:val="00D3495E"/>
    <w:rsid w:val="00D354EB"/>
    <w:rsid w:val="00D35747"/>
    <w:rsid w:val="00D361EB"/>
    <w:rsid w:val="00D37664"/>
    <w:rsid w:val="00D4005B"/>
    <w:rsid w:val="00D4094C"/>
    <w:rsid w:val="00D40BD6"/>
    <w:rsid w:val="00D40E98"/>
    <w:rsid w:val="00D41091"/>
    <w:rsid w:val="00D4126D"/>
    <w:rsid w:val="00D4135B"/>
    <w:rsid w:val="00D41480"/>
    <w:rsid w:val="00D4188A"/>
    <w:rsid w:val="00D41BC8"/>
    <w:rsid w:val="00D41D77"/>
    <w:rsid w:val="00D41E1E"/>
    <w:rsid w:val="00D420DA"/>
    <w:rsid w:val="00D42637"/>
    <w:rsid w:val="00D42EAA"/>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4D9"/>
    <w:rsid w:val="00D4785E"/>
    <w:rsid w:val="00D5003D"/>
    <w:rsid w:val="00D5020B"/>
    <w:rsid w:val="00D50778"/>
    <w:rsid w:val="00D50D63"/>
    <w:rsid w:val="00D5123A"/>
    <w:rsid w:val="00D51446"/>
    <w:rsid w:val="00D51C5E"/>
    <w:rsid w:val="00D522A4"/>
    <w:rsid w:val="00D52444"/>
    <w:rsid w:val="00D52566"/>
    <w:rsid w:val="00D526C8"/>
    <w:rsid w:val="00D53BF4"/>
    <w:rsid w:val="00D5428E"/>
    <w:rsid w:val="00D54342"/>
    <w:rsid w:val="00D54741"/>
    <w:rsid w:val="00D54D8C"/>
    <w:rsid w:val="00D551E2"/>
    <w:rsid w:val="00D55F97"/>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01D"/>
    <w:rsid w:val="00D6652F"/>
    <w:rsid w:val="00D6653D"/>
    <w:rsid w:val="00D6654D"/>
    <w:rsid w:val="00D66697"/>
    <w:rsid w:val="00D66781"/>
    <w:rsid w:val="00D668C3"/>
    <w:rsid w:val="00D66A43"/>
    <w:rsid w:val="00D66B55"/>
    <w:rsid w:val="00D66F4C"/>
    <w:rsid w:val="00D67710"/>
    <w:rsid w:val="00D67D52"/>
    <w:rsid w:val="00D70262"/>
    <w:rsid w:val="00D7034B"/>
    <w:rsid w:val="00D70555"/>
    <w:rsid w:val="00D707AB"/>
    <w:rsid w:val="00D7155A"/>
    <w:rsid w:val="00D734C6"/>
    <w:rsid w:val="00D73765"/>
    <w:rsid w:val="00D7377C"/>
    <w:rsid w:val="00D740D9"/>
    <w:rsid w:val="00D74236"/>
    <w:rsid w:val="00D75062"/>
    <w:rsid w:val="00D76CA3"/>
    <w:rsid w:val="00D77078"/>
    <w:rsid w:val="00D77C78"/>
    <w:rsid w:val="00D77EFC"/>
    <w:rsid w:val="00D8046D"/>
    <w:rsid w:val="00D80CDF"/>
    <w:rsid w:val="00D81779"/>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0E1"/>
    <w:rsid w:val="00DA05AB"/>
    <w:rsid w:val="00DA0A61"/>
    <w:rsid w:val="00DA0BE3"/>
    <w:rsid w:val="00DA1942"/>
    <w:rsid w:val="00DA1B9B"/>
    <w:rsid w:val="00DA1F0A"/>
    <w:rsid w:val="00DA22F0"/>
    <w:rsid w:val="00DA3054"/>
    <w:rsid w:val="00DA6239"/>
    <w:rsid w:val="00DA62B5"/>
    <w:rsid w:val="00DA649F"/>
    <w:rsid w:val="00DA69B7"/>
    <w:rsid w:val="00DA6C21"/>
    <w:rsid w:val="00DA72F8"/>
    <w:rsid w:val="00DA758B"/>
    <w:rsid w:val="00DA77AB"/>
    <w:rsid w:val="00DA7A8A"/>
    <w:rsid w:val="00DA7EE1"/>
    <w:rsid w:val="00DB0683"/>
    <w:rsid w:val="00DB27C4"/>
    <w:rsid w:val="00DB2857"/>
    <w:rsid w:val="00DB32A6"/>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11E"/>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803"/>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55"/>
    <w:rsid w:val="00DD37E7"/>
    <w:rsid w:val="00DD39A8"/>
    <w:rsid w:val="00DD47C8"/>
    <w:rsid w:val="00DD5A6E"/>
    <w:rsid w:val="00DD5EB4"/>
    <w:rsid w:val="00DD6064"/>
    <w:rsid w:val="00DD6138"/>
    <w:rsid w:val="00DD6240"/>
    <w:rsid w:val="00DD649E"/>
    <w:rsid w:val="00DD65A3"/>
    <w:rsid w:val="00DD6B48"/>
    <w:rsid w:val="00DD7697"/>
    <w:rsid w:val="00DD772F"/>
    <w:rsid w:val="00DDB847"/>
    <w:rsid w:val="00DE0954"/>
    <w:rsid w:val="00DE0A53"/>
    <w:rsid w:val="00DE1720"/>
    <w:rsid w:val="00DE18FF"/>
    <w:rsid w:val="00DE2046"/>
    <w:rsid w:val="00DE290C"/>
    <w:rsid w:val="00DE29D6"/>
    <w:rsid w:val="00DE34A5"/>
    <w:rsid w:val="00DE36F4"/>
    <w:rsid w:val="00DE37BE"/>
    <w:rsid w:val="00DE3D84"/>
    <w:rsid w:val="00DE3DF3"/>
    <w:rsid w:val="00DE3E93"/>
    <w:rsid w:val="00DE4696"/>
    <w:rsid w:val="00DE4BE1"/>
    <w:rsid w:val="00DE4FAD"/>
    <w:rsid w:val="00DE504D"/>
    <w:rsid w:val="00DE5120"/>
    <w:rsid w:val="00DE5711"/>
    <w:rsid w:val="00DE5DB4"/>
    <w:rsid w:val="00DE5F20"/>
    <w:rsid w:val="00DE661B"/>
    <w:rsid w:val="00DE6E2B"/>
    <w:rsid w:val="00DE7037"/>
    <w:rsid w:val="00DF0AF7"/>
    <w:rsid w:val="00DF144A"/>
    <w:rsid w:val="00DF1780"/>
    <w:rsid w:val="00DF17DB"/>
    <w:rsid w:val="00DF1869"/>
    <w:rsid w:val="00DF1EE8"/>
    <w:rsid w:val="00DF27B3"/>
    <w:rsid w:val="00DF28BA"/>
    <w:rsid w:val="00DF3708"/>
    <w:rsid w:val="00DF3DDF"/>
    <w:rsid w:val="00DF4D30"/>
    <w:rsid w:val="00DF5388"/>
    <w:rsid w:val="00DF540D"/>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3D96"/>
    <w:rsid w:val="00E042BB"/>
    <w:rsid w:val="00E04697"/>
    <w:rsid w:val="00E04919"/>
    <w:rsid w:val="00E05E2D"/>
    <w:rsid w:val="00E069E3"/>
    <w:rsid w:val="00E07285"/>
    <w:rsid w:val="00E076BB"/>
    <w:rsid w:val="00E077FA"/>
    <w:rsid w:val="00E0782D"/>
    <w:rsid w:val="00E101B8"/>
    <w:rsid w:val="00E10741"/>
    <w:rsid w:val="00E10E24"/>
    <w:rsid w:val="00E110DE"/>
    <w:rsid w:val="00E113C6"/>
    <w:rsid w:val="00E1204F"/>
    <w:rsid w:val="00E121DF"/>
    <w:rsid w:val="00E123CC"/>
    <w:rsid w:val="00E12FBA"/>
    <w:rsid w:val="00E1304E"/>
    <w:rsid w:val="00E1329C"/>
    <w:rsid w:val="00E13975"/>
    <w:rsid w:val="00E13E63"/>
    <w:rsid w:val="00E14179"/>
    <w:rsid w:val="00E146F6"/>
    <w:rsid w:val="00E146F8"/>
    <w:rsid w:val="00E14A6F"/>
    <w:rsid w:val="00E14CFD"/>
    <w:rsid w:val="00E16072"/>
    <w:rsid w:val="00E160F5"/>
    <w:rsid w:val="00E16240"/>
    <w:rsid w:val="00E16397"/>
    <w:rsid w:val="00E16DF0"/>
    <w:rsid w:val="00E1701E"/>
    <w:rsid w:val="00E20832"/>
    <w:rsid w:val="00E20941"/>
    <w:rsid w:val="00E20B63"/>
    <w:rsid w:val="00E21018"/>
    <w:rsid w:val="00E213D4"/>
    <w:rsid w:val="00E217CA"/>
    <w:rsid w:val="00E2216E"/>
    <w:rsid w:val="00E2272C"/>
    <w:rsid w:val="00E22AC2"/>
    <w:rsid w:val="00E22FEC"/>
    <w:rsid w:val="00E23403"/>
    <w:rsid w:val="00E24685"/>
    <w:rsid w:val="00E24B5E"/>
    <w:rsid w:val="00E24BA1"/>
    <w:rsid w:val="00E2520F"/>
    <w:rsid w:val="00E2534F"/>
    <w:rsid w:val="00E25A20"/>
    <w:rsid w:val="00E25A55"/>
    <w:rsid w:val="00E25B02"/>
    <w:rsid w:val="00E25CFD"/>
    <w:rsid w:val="00E25D98"/>
    <w:rsid w:val="00E262E0"/>
    <w:rsid w:val="00E2694C"/>
    <w:rsid w:val="00E270AB"/>
    <w:rsid w:val="00E27A96"/>
    <w:rsid w:val="00E27DD3"/>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2D9"/>
    <w:rsid w:val="00E375BF"/>
    <w:rsid w:val="00E3782C"/>
    <w:rsid w:val="00E37A98"/>
    <w:rsid w:val="00E4098A"/>
    <w:rsid w:val="00E40F7E"/>
    <w:rsid w:val="00E41326"/>
    <w:rsid w:val="00E41B4B"/>
    <w:rsid w:val="00E42587"/>
    <w:rsid w:val="00E42A6B"/>
    <w:rsid w:val="00E42AB8"/>
    <w:rsid w:val="00E42B7C"/>
    <w:rsid w:val="00E43E42"/>
    <w:rsid w:val="00E43FBD"/>
    <w:rsid w:val="00E448B7"/>
    <w:rsid w:val="00E468D3"/>
    <w:rsid w:val="00E50D81"/>
    <w:rsid w:val="00E50F51"/>
    <w:rsid w:val="00E50F94"/>
    <w:rsid w:val="00E52B67"/>
    <w:rsid w:val="00E53CA2"/>
    <w:rsid w:val="00E53E12"/>
    <w:rsid w:val="00E54362"/>
    <w:rsid w:val="00E54BE2"/>
    <w:rsid w:val="00E55DDE"/>
    <w:rsid w:val="00E55E1A"/>
    <w:rsid w:val="00E56BA8"/>
    <w:rsid w:val="00E57702"/>
    <w:rsid w:val="00E577C7"/>
    <w:rsid w:val="00E57918"/>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45DE"/>
    <w:rsid w:val="00E75068"/>
    <w:rsid w:val="00E76292"/>
    <w:rsid w:val="00E76434"/>
    <w:rsid w:val="00E76A3A"/>
    <w:rsid w:val="00E77D11"/>
    <w:rsid w:val="00E80EDE"/>
    <w:rsid w:val="00E81505"/>
    <w:rsid w:val="00E81709"/>
    <w:rsid w:val="00E81834"/>
    <w:rsid w:val="00E81CD8"/>
    <w:rsid w:val="00E81D97"/>
    <w:rsid w:val="00E81E81"/>
    <w:rsid w:val="00E820A7"/>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5"/>
    <w:rsid w:val="00E9431B"/>
    <w:rsid w:val="00E9462D"/>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1C52"/>
    <w:rsid w:val="00EA256A"/>
    <w:rsid w:val="00EA3AA3"/>
    <w:rsid w:val="00EA4193"/>
    <w:rsid w:val="00EA4970"/>
    <w:rsid w:val="00EA4E23"/>
    <w:rsid w:val="00EA56A6"/>
    <w:rsid w:val="00EA5D00"/>
    <w:rsid w:val="00EA5DAC"/>
    <w:rsid w:val="00EA6573"/>
    <w:rsid w:val="00EA6D14"/>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00"/>
    <w:rsid w:val="00EB58C7"/>
    <w:rsid w:val="00EB5A03"/>
    <w:rsid w:val="00EB5C85"/>
    <w:rsid w:val="00EB5CB7"/>
    <w:rsid w:val="00EB5DC1"/>
    <w:rsid w:val="00EB6D85"/>
    <w:rsid w:val="00EB6E93"/>
    <w:rsid w:val="00EB79EA"/>
    <w:rsid w:val="00EB7FCE"/>
    <w:rsid w:val="00EC0799"/>
    <w:rsid w:val="00EC121F"/>
    <w:rsid w:val="00EC1554"/>
    <w:rsid w:val="00EC1B6F"/>
    <w:rsid w:val="00EC3339"/>
    <w:rsid w:val="00EC3E8D"/>
    <w:rsid w:val="00EC3EC4"/>
    <w:rsid w:val="00EC42F8"/>
    <w:rsid w:val="00EC4989"/>
    <w:rsid w:val="00EC4A1B"/>
    <w:rsid w:val="00EC4EBE"/>
    <w:rsid w:val="00EC5231"/>
    <w:rsid w:val="00EC5275"/>
    <w:rsid w:val="00EC7360"/>
    <w:rsid w:val="00EC76CF"/>
    <w:rsid w:val="00EC77B6"/>
    <w:rsid w:val="00ED0374"/>
    <w:rsid w:val="00ED0C16"/>
    <w:rsid w:val="00ED0DC7"/>
    <w:rsid w:val="00ED1268"/>
    <w:rsid w:val="00ED1DC6"/>
    <w:rsid w:val="00ED209B"/>
    <w:rsid w:val="00ED225C"/>
    <w:rsid w:val="00ED2787"/>
    <w:rsid w:val="00ED2CE2"/>
    <w:rsid w:val="00ED2DE8"/>
    <w:rsid w:val="00ED315B"/>
    <w:rsid w:val="00ED33FC"/>
    <w:rsid w:val="00ED3A11"/>
    <w:rsid w:val="00ED4A3A"/>
    <w:rsid w:val="00ED4CED"/>
    <w:rsid w:val="00ED51C8"/>
    <w:rsid w:val="00ED55DB"/>
    <w:rsid w:val="00ED5A55"/>
    <w:rsid w:val="00ED5B78"/>
    <w:rsid w:val="00ED5C67"/>
    <w:rsid w:val="00ED5EE0"/>
    <w:rsid w:val="00ED697D"/>
    <w:rsid w:val="00ED6CEC"/>
    <w:rsid w:val="00ED73B9"/>
    <w:rsid w:val="00ED73E0"/>
    <w:rsid w:val="00ED7950"/>
    <w:rsid w:val="00ED7E03"/>
    <w:rsid w:val="00ED7F3E"/>
    <w:rsid w:val="00EE0116"/>
    <w:rsid w:val="00EE02A7"/>
    <w:rsid w:val="00EE02E9"/>
    <w:rsid w:val="00EE19FD"/>
    <w:rsid w:val="00EE1B56"/>
    <w:rsid w:val="00EE1C85"/>
    <w:rsid w:val="00EE2596"/>
    <w:rsid w:val="00EE2914"/>
    <w:rsid w:val="00EE2F6A"/>
    <w:rsid w:val="00EE313B"/>
    <w:rsid w:val="00EE334B"/>
    <w:rsid w:val="00EE33F3"/>
    <w:rsid w:val="00EE3480"/>
    <w:rsid w:val="00EE4071"/>
    <w:rsid w:val="00EE433A"/>
    <w:rsid w:val="00EE4477"/>
    <w:rsid w:val="00EE44B0"/>
    <w:rsid w:val="00EE523A"/>
    <w:rsid w:val="00EE54B9"/>
    <w:rsid w:val="00EE593B"/>
    <w:rsid w:val="00EE5F7A"/>
    <w:rsid w:val="00EE5FC7"/>
    <w:rsid w:val="00EE6920"/>
    <w:rsid w:val="00EE6E84"/>
    <w:rsid w:val="00EE7260"/>
    <w:rsid w:val="00EE7654"/>
    <w:rsid w:val="00EE78F7"/>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1EE"/>
    <w:rsid w:val="00F01B51"/>
    <w:rsid w:val="00F01DAE"/>
    <w:rsid w:val="00F02806"/>
    <w:rsid w:val="00F02B98"/>
    <w:rsid w:val="00F02C2E"/>
    <w:rsid w:val="00F03222"/>
    <w:rsid w:val="00F032A4"/>
    <w:rsid w:val="00F03537"/>
    <w:rsid w:val="00F0360B"/>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571C"/>
    <w:rsid w:val="00F166A2"/>
    <w:rsid w:val="00F16A19"/>
    <w:rsid w:val="00F170D1"/>
    <w:rsid w:val="00F17A1F"/>
    <w:rsid w:val="00F17BD9"/>
    <w:rsid w:val="00F20241"/>
    <w:rsid w:val="00F207CB"/>
    <w:rsid w:val="00F2108C"/>
    <w:rsid w:val="00F211FE"/>
    <w:rsid w:val="00F217F8"/>
    <w:rsid w:val="00F21BAE"/>
    <w:rsid w:val="00F21F12"/>
    <w:rsid w:val="00F22135"/>
    <w:rsid w:val="00F2293A"/>
    <w:rsid w:val="00F229DE"/>
    <w:rsid w:val="00F22E71"/>
    <w:rsid w:val="00F230B9"/>
    <w:rsid w:val="00F235F7"/>
    <w:rsid w:val="00F2421D"/>
    <w:rsid w:val="00F25241"/>
    <w:rsid w:val="00F26BE4"/>
    <w:rsid w:val="00F27853"/>
    <w:rsid w:val="00F302A5"/>
    <w:rsid w:val="00F308B9"/>
    <w:rsid w:val="00F30AA8"/>
    <w:rsid w:val="00F319B5"/>
    <w:rsid w:val="00F31B00"/>
    <w:rsid w:val="00F32018"/>
    <w:rsid w:val="00F32842"/>
    <w:rsid w:val="00F32DE5"/>
    <w:rsid w:val="00F332DC"/>
    <w:rsid w:val="00F33516"/>
    <w:rsid w:val="00F33852"/>
    <w:rsid w:val="00F33A43"/>
    <w:rsid w:val="00F34532"/>
    <w:rsid w:val="00F346E3"/>
    <w:rsid w:val="00F34725"/>
    <w:rsid w:val="00F35416"/>
    <w:rsid w:val="00F3565B"/>
    <w:rsid w:val="00F35C40"/>
    <w:rsid w:val="00F35D34"/>
    <w:rsid w:val="00F35F5D"/>
    <w:rsid w:val="00F36428"/>
    <w:rsid w:val="00F3656D"/>
    <w:rsid w:val="00F368F7"/>
    <w:rsid w:val="00F36AA8"/>
    <w:rsid w:val="00F36F6D"/>
    <w:rsid w:val="00F3729A"/>
    <w:rsid w:val="00F37882"/>
    <w:rsid w:val="00F40BD7"/>
    <w:rsid w:val="00F40E95"/>
    <w:rsid w:val="00F411D5"/>
    <w:rsid w:val="00F41BF7"/>
    <w:rsid w:val="00F41F62"/>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883"/>
    <w:rsid w:val="00F51A87"/>
    <w:rsid w:val="00F52939"/>
    <w:rsid w:val="00F52B84"/>
    <w:rsid w:val="00F53752"/>
    <w:rsid w:val="00F5388C"/>
    <w:rsid w:val="00F54219"/>
    <w:rsid w:val="00F55531"/>
    <w:rsid w:val="00F555C4"/>
    <w:rsid w:val="00F555FF"/>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6ACE"/>
    <w:rsid w:val="00F67417"/>
    <w:rsid w:val="00F678A1"/>
    <w:rsid w:val="00F701DB"/>
    <w:rsid w:val="00F71B90"/>
    <w:rsid w:val="00F7215F"/>
    <w:rsid w:val="00F73B04"/>
    <w:rsid w:val="00F75592"/>
    <w:rsid w:val="00F7599F"/>
    <w:rsid w:val="00F75FB4"/>
    <w:rsid w:val="00F7680D"/>
    <w:rsid w:val="00F76C42"/>
    <w:rsid w:val="00F76E30"/>
    <w:rsid w:val="00F7725C"/>
    <w:rsid w:val="00F7789D"/>
    <w:rsid w:val="00F80241"/>
    <w:rsid w:val="00F80B9A"/>
    <w:rsid w:val="00F81704"/>
    <w:rsid w:val="00F81F56"/>
    <w:rsid w:val="00F8203B"/>
    <w:rsid w:val="00F82282"/>
    <w:rsid w:val="00F82324"/>
    <w:rsid w:val="00F83041"/>
    <w:rsid w:val="00F83398"/>
    <w:rsid w:val="00F835DF"/>
    <w:rsid w:val="00F84093"/>
    <w:rsid w:val="00F84122"/>
    <w:rsid w:val="00F85285"/>
    <w:rsid w:val="00F85CE5"/>
    <w:rsid w:val="00F85EE3"/>
    <w:rsid w:val="00F86AF6"/>
    <w:rsid w:val="00F86BC9"/>
    <w:rsid w:val="00F86F43"/>
    <w:rsid w:val="00F87CD9"/>
    <w:rsid w:val="00F87DF1"/>
    <w:rsid w:val="00F9024D"/>
    <w:rsid w:val="00F91264"/>
    <w:rsid w:val="00F914B7"/>
    <w:rsid w:val="00F91E70"/>
    <w:rsid w:val="00F91EB9"/>
    <w:rsid w:val="00F929A5"/>
    <w:rsid w:val="00F929B7"/>
    <w:rsid w:val="00F92B24"/>
    <w:rsid w:val="00F9327D"/>
    <w:rsid w:val="00F94AFD"/>
    <w:rsid w:val="00F94D71"/>
    <w:rsid w:val="00F952BE"/>
    <w:rsid w:val="00F953B3"/>
    <w:rsid w:val="00F9566B"/>
    <w:rsid w:val="00F9576C"/>
    <w:rsid w:val="00F96714"/>
    <w:rsid w:val="00FA0E33"/>
    <w:rsid w:val="00FA144D"/>
    <w:rsid w:val="00FA19B4"/>
    <w:rsid w:val="00FA1EF9"/>
    <w:rsid w:val="00FA2193"/>
    <w:rsid w:val="00FA263B"/>
    <w:rsid w:val="00FA36EB"/>
    <w:rsid w:val="00FA4367"/>
    <w:rsid w:val="00FA56CE"/>
    <w:rsid w:val="00FA5EA4"/>
    <w:rsid w:val="00FA6816"/>
    <w:rsid w:val="00FA7142"/>
    <w:rsid w:val="00FA7269"/>
    <w:rsid w:val="00FA75F8"/>
    <w:rsid w:val="00FA7D6C"/>
    <w:rsid w:val="00FA7D78"/>
    <w:rsid w:val="00FB0339"/>
    <w:rsid w:val="00FB059B"/>
    <w:rsid w:val="00FB10F0"/>
    <w:rsid w:val="00FB1878"/>
    <w:rsid w:val="00FB1FBE"/>
    <w:rsid w:val="00FB275B"/>
    <w:rsid w:val="00FB2EAD"/>
    <w:rsid w:val="00FB31A7"/>
    <w:rsid w:val="00FB3981"/>
    <w:rsid w:val="00FB3AC8"/>
    <w:rsid w:val="00FB3B81"/>
    <w:rsid w:val="00FB3D71"/>
    <w:rsid w:val="00FB3D84"/>
    <w:rsid w:val="00FB458B"/>
    <w:rsid w:val="00FB4C59"/>
    <w:rsid w:val="00FB5700"/>
    <w:rsid w:val="00FB5D95"/>
    <w:rsid w:val="00FB633B"/>
    <w:rsid w:val="00FB66D2"/>
    <w:rsid w:val="00FB6A6A"/>
    <w:rsid w:val="00FB70A0"/>
    <w:rsid w:val="00FB7649"/>
    <w:rsid w:val="00FB78A1"/>
    <w:rsid w:val="00FB7BCA"/>
    <w:rsid w:val="00FC0DC2"/>
    <w:rsid w:val="00FC11E6"/>
    <w:rsid w:val="00FC1A04"/>
    <w:rsid w:val="00FC2982"/>
    <w:rsid w:val="00FC30FB"/>
    <w:rsid w:val="00FC46D9"/>
    <w:rsid w:val="00FC5AAA"/>
    <w:rsid w:val="00FC5B8C"/>
    <w:rsid w:val="00FC5CAE"/>
    <w:rsid w:val="00FC5EA5"/>
    <w:rsid w:val="00FC674E"/>
    <w:rsid w:val="00FC7724"/>
    <w:rsid w:val="00FC7933"/>
    <w:rsid w:val="00FC7AD6"/>
    <w:rsid w:val="00FD003B"/>
    <w:rsid w:val="00FD03FA"/>
    <w:rsid w:val="00FD1A28"/>
    <w:rsid w:val="00FD1E9A"/>
    <w:rsid w:val="00FD227C"/>
    <w:rsid w:val="00FD2365"/>
    <w:rsid w:val="00FD2A30"/>
    <w:rsid w:val="00FD3386"/>
    <w:rsid w:val="00FD34DC"/>
    <w:rsid w:val="00FD46C9"/>
    <w:rsid w:val="00FD4A7E"/>
    <w:rsid w:val="00FD51C2"/>
    <w:rsid w:val="00FD53CF"/>
    <w:rsid w:val="00FD62D6"/>
    <w:rsid w:val="00FD6707"/>
    <w:rsid w:val="00FD67F6"/>
    <w:rsid w:val="00FD6EE2"/>
    <w:rsid w:val="00FD6FC4"/>
    <w:rsid w:val="00FD73B1"/>
    <w:rsid w:val="00FD79BE"/>
    <w:rsid w:val="00FD7C41"/>
    <w:rsid w:val="00FE0385"/>
    <w:rsid w:val="00FE07A7"/>
    <w:rsid w:val="00FE0E16"/>
    <w:rsid w:val="00FE0EE5"/>
    <w:rsid w:val="00FE0EFA"/>
    <w:rsid w:val="00FE142D"/>
    <w:rsid w:val="00FE1B67"/>
    <w:rsid w:val="00FE1C0E"/>
    <w:rsid w:val="00FE20E1"/>
    <w:rsid w:val="00FE23E6"/>
    <w:rsid w:val="00FE252E"/>
    <w:rsid w:val="00FE3D1F"/>
    <w:rsid w:val="00FE3D7C"/>
    <w:rsid w:val="00FE3E2E"/>
    <w:rsid w:val="00FE3FFD"/>
    <w:rsid w:val="00FE4654"/>
    <w:rsid w:val="00FE4E65"/>
    <w:rsid w:val="00FE5735"/>
    <w:rsid w:val="00FE6998"/>
    <w:rsid w:val="00FE7908"/>
    <w:rsid w:val="00FF0550"/>
    <w:rsid w:val="00FF0594"/>
    <w:rsid w:val="00FF05F7"/>
    <w:rsid w:val="00FF0683"/>
    <w:rsid w:val="00FF074B"/>
    <w:rsid w:val="00FF0E01"/>
    <w:rsid w:val="00FF116E"/>
    <w:rsid w:val="00FF12F1"/>
    <w:rsid w:val="00FF1743"/>
    <w:rsid w:val="00FF203A"/>
    <w:rsid w:val="00FF25B9"/>
    <w:rsid w:val="00FF3486"/>
    <w:rsid w:val="00FF3518"/>
    <w:rsid w:val="00FF3526"/>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aliases w:val="Appendix"/>
    <w:basedOn w:val="prastasis"/>
    <w:next w:val="prastasis"/>
    <w:link w:val="Antrat1Diagrama"/>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Antraštė 2 Diagrama Diagrama,Antraštė 2 Diagrama1 Diagrama1 Diagrama,Antraštė 2 Diagrama Diagrama Diagrama1 Diagrama, Diagrama15 Diagrama Diagrama Diagrama1 Diagrama, Diagrama15 Diagrama1 Diagrama Diagrama"/>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
    <w:basedOn w:val="prastasis"/>
    <w:next w:val="prastasis"/>
    <w:link w:val="Antrat3Diagrama"/>
    <w:uiPriority w:val="9"/>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Sub-Clause Sub-paragraph,Heading 4 Char Char Char Char, Sub-Clause Sub-paragraph"/>
    <w:basedOn w:val="prastasis"/>
    <w:next w:val="prastasis"/>
    <w:link w:val="Antrat4Diagrama"/>
    <w:uiPriority w:val="9"/>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Viršutinis kolontitulas Diagrama1,Viršutinis kolontitulas Diagrama Diagrama1, Char Diagrama Diagrama1,Viršutinis kolontitulas Diagrama Diagrama Diagrama, Char Diagrama Diagrama Diagrama, Char Diagrama1,Viršutinis kolontitulas Diagrama"/>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F560B4"/>
    <w:rPr>
      <w:rFonts w:ascii="Times New Roman"/>
      <w:sz w:val="24"/>
      <w:szCs w:val="24"/>
      <w:lang w:eastAsia="en-US"/>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unhideWhenUsed/>
    <w:rsid w:val="00F560B4"/>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Antraštė 2 Diagrama Diagrama Diagrama,Antraštė 2 Diagrama1 Diagrama1 Diagrama Diagrama,Antraštė 2 Diagrama Diagrama Diagrama1 Diagrama Diagrama, Diagrama15 Diagrama Diagrama Diagrama1 Diagrama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
    <w:basedOn w:val="Numatytasispastraiposriftas"/>
    <w:link w:val="Antrat3"/>
    <w:uiPriority w:val="9"/>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Sub-Clause Sub-paragraph Diagrama,Heading 4 Char Char Char Char Diagrama, Sub-Clause Sub-paragraph Diagrama"/>
    <w:basedOn w:val="Numatytasispastraiposriftas"/>
    <w:link w:val="Antrat4"/>
    <w:uiPriority w:val="9"/>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qFormat/>
    <w:rsid w:val="001C4F12"/>
  </w:style>
  <w:style w:type="character" w:styleId="Vietosrezervavimoenklotekstas">
    <w:name w:val="Placeholder Text"/>
    <w:basedOn w:val="Numatytasispastraiposriftas"/>
    <w:rsid w:val="00321B1F"/>
    <w:rPr>
      <w:color w:val="808080"/>
    </w:rPr>
  </w:style>
  <w:style w:type="paragraph" w:styleId="Turinys1">
    <w:name w:val="toc 1"/>
    <w:basedOn w:val="prastasis"/>
    <w:next w:val="prastasis"/>
    <w:autoRedefine/>
    <w:uiPriority w:val="39"/>
    <w:unhideWhenUsed/>
    <w:rsid w:val="00501D09"/>
    <w:pPr>
      <w:tabs>
        <w:tab w:val="left" w:pos="142"/>
        <w:tab w:val="right" w:leader="dot" w:pos="9962"/>
      </w:tabs>
      <w:spacing w:after="0"/>
      <w:ind w:left="426" w:hanging="284"/>
    </w:pPr>
    <w:rPr>
      <w:rFonts w:ascii="Times New Roman" w:hAnsi="Times New Roman" w:cs="Times New Roman"/>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E468D3"/>
    <w:pPr>
      <w:spacing w:after="0" w:line="240" w:lineRule="auto"/>
    </w:pPr>
    <w:rPr>
      <w:rFonts w:eastAsiaTheme="minorHAns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Lentelstinklelis2">
    <w:name w:val="Lentelės tinklelis2"/>
    <w:basedOn w:val="prastojilentel"/>
    <w:next w:val="Lentelstinklelis"/>
    <w:uiPriority w:val="39"/>
    <w:rsid w:val="00805EB7"/>
    <w:pPr>
      <w:spacing w:after="0" w:line="240" w:lineRule="auto"/>
      <w:ind w:firstLine="697"/>
      <w:jc w:val="both"/>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3">
    <w:name w:val="Lentelės tinklelis3"/>
    <w:basedOn w:val="prastojilentel"/>
    <w:next w:val="Lentelstinklelis"/>
    <w:uiPriority w:val="39"/>
    <w:rsid w:val="00A53F6B"/>
    <w:pPr>
      <w:spacing w:after="0" w:line="240" w:lineRule="auto"/>
    </w:pPr>
    <w:rPr>
      <w:rFonts w:ascii="Calibri" w:eastAsia="Calibri" w:hAnsi="Calibri" w:cs="Arial"/>
      <w:sz w:val="22"/>
      <w:szCs w:val="22"/>
      <w:lang w:eastAsia="en-US"/>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grindiniotekstotrauka">
    <w:name w:val="Body Text Indent"/>
    <w:basedOn w:val="prastasis"/>
    <w:link w:val="PagrindiniotekstotraukaDiagrama"/>
    <w:uiPriority w:val="99"/>
    <w:unhideWhenUsed/>
    <w:rsid w:val="009F69C2"/>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9F69C2"/>
  </w:style>
  <w:style w:type="numbering" w:customStyle="1" w:styleId="Sraonra1">
    <w:name w:val="Sąrašo nėra1"/>
    <w:next w:val="Sraonra"/>
    <w:uiPriority w:val="99"/>
    <w:semiHidden/>
    <w:unhideWhenUsed/>
    <w:rsid w:val="00752415"/>
  </w:style>
  <w:style w:type="paragraph" w:customStyle="1" w:styleId="Style4">
    <w:name w:val="Style4"/>
    <w:basedOn w:val="prastasis"/>
    <w:uiPriority w:val="99"/>
    <w:rsid w:val="00752415"/>
    <w:pPr>
      <w:widowControl w:val="0"/>
      <w:autoSpaceDE w:val="0"/>
      <w:autoSpaceDN w:val="0"/>
      <w:adjustRightInd w:val="0"/>
      <w:spacing w:after="0" w:line="273" w:lineRule="exact"/>
      <w:ind w:firstLine="912"/>
      <w:jc w:val="both"/>
    </w:pPr>
    <w:rPr>
      <w:rFonts w:ascii="Times New Roman" w:eastAsia="SimSun" w:hAnsi="Times New Roman" w:cs="Times New Roman"/>
      <w:sz w:val="24"/>
      <w:szCs w:val="24"/>
      <w:lang w:eastAsia="zh-CN"/>
    </w:rPr>
  </w:style>
  <w:style w:type="character" w:customStyle="1" w:styleId="FontStyle11">
    <w:name w:val="Font Style11"/>
    <w:basedOn w:val="Numatytasispastraiposriftas"/>
    <w:uiPriority w:val="99"/>
    <w:rsid w:val="00752415"/>
    <w:rPr>
      <w:rFonts w:ascii="Times New Roman" w:hAnsi="Times New Roman" w:cs="Times New Roman"/>
      <w:sz w:val="22"/>
      <w:szCs w:val="22"/>
    </w:rPr>
  </w:style>
  <w:style w:type="paragraph" w:customStyle="1" w:styleId="Style3">
    <w:name w:val="Style3"/>
    <w:basedOn w:val="prastasis"/>
    <w:rsid w:val="00752415"/>
    <w:pPr>
      <w:widowControl w:val="0"/>
      <w:autoSpaceDE w:val="0"/>
      <w:autoSpaceDN w:val="0"/>
      <w:adjustRightInd w:val="0"/>
      <w:spacing w:after="0" w:line="240" w:lineRule="auto"/>
    </w:pPr>
    <w:rPr>
      <w:rFonts w:ascii="Times New Roman" w:eastAsia="SimSun" w:hAnsi="Times New Roman" w:cs="Times New Roman"/>
      <w:sz w:val="24"/>
      <w:szCs w:val="24"/>
      <w:lang w:eastAsia="zh-CN"/>
    </w:rPr>
  </w:style>
  <w:style w:type="paragraph" w:customStyle="1" w:styleId="Style1">
    <w:name w:val="Style1"/>
    <w:basedOn w:val="prastasis"/>
    <w:uiPriority w:val="99"/>
    <w:rsid w:val="00752415"/>
    <w:pPr>
      <w:widowControl w:val="0"/>
      <w:autoSpaceDE w:val="0"/>
      <w:autoSpaceDN w:val="0"/>
      <w:adjustRightInd w:val="0"/>
      <w:spacing w:after="0" w:line="274" w:lineRule="exact"/>
      <w:jc w:val="center"/>
    </w:pPr>
    <w:rPr>
      <w:rFonts w:ascii="Times New Roman" w:eastAsia="SimSun" w:hAnsi="Times New Roman" w:cs="Times New Roman"/>
      <w:sz w:val="24"/>
      <w:szCs w:val="24"/>
      <w:lang w:eastAsia="zh-CN"/>
    </w:rPr>
  </w:style>
  <w:style w:type="character" w:customStyle="1" w:styleId="FontStyle12">
    <w:name w:val="Font Style12"/>
    <w:uiPriority w:val="99"/>
    <w:rsid w:val="00752415"/>
    <w:rPr>
      <w:rFonts w:ascii="Times New Roman" w:hAnsi="Times New Roman" w:cs="Times New Roman"/>
      <w:b/>
      <w:bCs/>
      <w:sz w:val="22"/>
      <w:szCs w:val="22"/>
    </w:rPr>
  </w:style>
  <w:style w:type="character" w:styleId="Puslapionumeris">
    <w:name w:val="page number"/>
    <w:rsid w:val="00752415"/>
  </w:style>
  <w:style w:type="character" w:customStyle="1" w:styleId="Bodytext">
    <w:name w:val="Body text_"/>
    <w:link w:val="Pagrindinistekstas1"/>
    <w:rsid w:val="00752415"/>
    <w:rPr>
      <w:rFonts w:eastAsia="Times New Roman" w:cs="Times New Roman"/>
      <w:shd w:val="clear" w:color="auto" w:fill="FFFFFF"/>
    </w:rPr>
  </w:style>
  <w:style w:type="paragraph" w:customStyle="1" w:styleId="Pagrindinistekstas1">
    <w:name w:val="Pagrindinis tekstas1"/>
    <w:basedOn w:val="prastasis"/>
    <w:link w:val="Bodytext"/>
    <w:rsid w:val="00752415"/>
    <w:pPr>
      <w:shd w:val="clear" w:color="auto" w:fill="FFFFFF"/>
      <w:spacing w:after="0" w:line="0" w:lineRule="atLeast"/>
    </w:pPr>
    <w:rPr>
      <w:rFonts w:eastAsia="Times New Roman" w:cs="Times New Roman"/>
    </w:rPr>
  </w:style>
  <w:style w:type="character" w:customStyle="1" w:styleId="Bodytext2">
    <w:name w:val="Body text (2)_"/>
    <w:link w:val="Bodytext20"/>
    <w:rsid w:val="00752415"/>
    <w:rPr>
      <w:rFonts w:eastAsia="Times New Roman" w:cs="Times New Roman"/>
      <w:sz w:val="23"/>
      <w:szCs w:val="23"/>
      <w:shd w:val="clear" w:color="auto" w:fill="FFFFFF"/>
    </w:rPr>
  </w:style>
  <w:style w:type="paragraph" w:customStyle="1" w:styleId="Bodytext20">
    <w:name w:val="Body text (2)"/>
    <w:basedOn w:val="prastasis"/>
    <w:link w:val="Bodytext2"/>
    <w:rsid w:val="00752415"/>
    <w:pPr>
      <w:shd w:val="clear" w:color="auto" w:fill="FFFFFF"/>
      <w:spacing w:after="0" w:line="0" w:lineRule="atLeast"/>
    </w:pPr>
    <w:rPr>
      <w:rFonts w:eastAsia="Times New Roman" w:cs="Times New Roman"/>
      <w:sz w:val="23"/>
      <w:szCs w:val="23"/>
    </w:rPr>
  </w:style>
  <w:style w:type="character" w:customStyle="1" w:styleId="Bodytext115pt">
    <w:name w:val="Body text + 11.5 pt"/>
    <w:aliases w:val="Italic,Body text + Bold,Spacing -1 pt"/>
    <w:rsid w:val="00752415"/>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Bodytext3">
    <w:name w:val="Body text (3)_"/>
    <w:link w:val="Bodytext30"/>
    <w:rsid w:val="00752415"/>
    <w:rPr>
      <w:rFonts w:eastAsia="Times New Roman"/>
      <w:sz w:val="16"/>
      <w:szCs w:val="16"/>
      <w:shd w:val="clear" w:color="auto" w:fill="FFFFFF"/>
    </w:rPr>
  </w:style>
  <w:style w:type="paragraph" w:customStyle="1" w:styleId="Bodytext30">
    <w:name w:val="Body text (3)"/>
    <w:basedOn w:val="prastasis"/>
    <w:link w:val="Bodytext3"/>
    <w:rsid w:val="00752415"/>
    <w:pPr>
      <w:shd w:val="clear" w:color="auto" w:fill="FFFFFF"/>
      <w:spacing w:before="360" w:after="240" w:line="0" w:lineRule="atLeast"/>
    </w:pPr>
    <w:rPr>
      <w:rFonts w:eastAsia="Times New Roman"/>
      <w:sz w:val="16"/>
      <w:szCs w:val="16"/>
    </w:rPr>
  </w:style>
  <w:style w:type="character" w:customStyle="1" w:styleId="BodytextCenturyGothic">
    <w:name w:val="Body text + Century Gothic"/>
    <w:aliases w:val="9.5 pt"/>
    <w:rsid w:val="00752415"/>
    <w:rPr>
      <w:rFonts w:ascii="Century Gothic" w:eastAsia="Century Gothic" w:hAnsi="Century Gothic" w:cs="Century Gothic"/>
      <w:b w:val="0"/>
      <w:bCs w:val="0"/>
      <w:i w:val="0"/>
      <w:iCs w:val="0"/>
      <w:smallCaps w:val="0"/>
      <w:strike w:val="0"/>
      <w:spacing w:val="0"/>
      <w:sz w:val="19"/>
      <w:szCs w:val="19"/>
      <w:shd w:val="clear" w:color="auto" w:fill="FFFFFF"/>
    </w:rPr>
  </w:style>
  <w:style w:type="character" w:customStyle="1" w:styleId="Bodytext2NotItalic">
    <w:name w:val="Body text (2) + Not Italic"/>
    <w:rsid w:val="00752415"/>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FontStyle23">
    <w:name w:val="Font Style23"/>
    <w:uiPriority w:val="99"/>
    <w:rsid w:val="00752415"/>
    <w:rPr>
      <w:rFonts w:ascii="Times New Roman" w:hAnsi="Times New Roman" w:cs="Times New Roman"/>
      <w:sz w:val="20"/>
      <w:szCs w:val="20"/>
    </w:rPr>
  </w:style>
  <w:style w:type="paragraph" w:styleId="Pagrindinistekstas2">
    <w:name w:val="Body Text 2"/>
    <w:basedOn w:val="prastasis"/>
    <w:link w:val="Pagrindinistekstas2Diagrama"/>
    <w:unhideWhenUsed/>
    <w:rsid w:val="00752415"/>
    <w:pPr>
      <w:spacing w:after="120" w:line="480" w:lineRule="auto"/>
    </w:pPr>
    <w:rPr>
      <w:rFonts w:ascii="Times New Roman" w:eastAsia="Times New Roman" w:hAnsi="Times New Roman" w:cs="Times New Roman"/>
      <w:sz w:val="24"/>
      <w:szCs w:val="20"/>
      <w:lang w:eastAsia="en-US"/>
    </w:rPr>
  </w:style>
  <w:style w:type="character" w:customStyle="1" w:styleId="Pagrindinistekstas2Diagrama">
    <w:name w:val="Pagrindinis tekstas 2 Diagrama"/>
    <w:basedOn w:val="Numatytasispastraiposriftas"/>
    <w:link w:val="Pagrindinistekstas2"/>
    <w:rsid w:val="00752415"/>
    <w:rPr>
      <w:rFonts w:ascii="Times New Roman" w:eastAsia="Times New Roman" w:hAnsi="Times New Roman" w:cs="Times New Roman"/>
      <w:sz w:val="24"/>
      <w:szCs w:val="20"/>
      <w:lang w:eastAsia="en-US"/>
    </w:rPr>
  </w:style>
  <w:style w:type="character" w:customStyle="1" w:styleId="ListParagraphChar">
    <w:name w:val="List Paragraph Char"/>
    <w:aliases w:val="List Paragraph1 Char"/>
    <w:uiPriority w:val="34"/>
    <w:rsid w:val="001F3740"/>
    <w:rPr>
      <w:rFonts w:ascii="Times New Roman" w:eastAsia="Times New Roman" w:hAnsi="Times New Roman" w:cs="Times New Roman"/>
      <w:sz w:val="24"/>
      <w:szCs w:val="24"/>
      <w:lang w:val="lt-LT" w:eastAsia="lt-LT"/>
    </w:rPr>
  </w:style>
  <w:style w:type="character" w:customStyle="1" w:styleId="BodyTextIndentChar">
    <w:name w:val="Body Text Indent Char"/>
    <w:qFormat/>
    <w:rsid w:val="001F3740"/>
    <w:rPr>
      <w:sz w:val="24"/>
      <w:lang w:val="lt-LT" w:eastAsia="en-US" w:bidi="ar-SA"/>
    </w:rPr>
  </w:style>
  <w:style w:type="character" w:customStyle="1" w:styleId="ui-provider">
    <w:name w:val="ui-provider"/>
    <w:basedOn w:val="Numatytasispastraiposriftas"/>
    <w:rsid w:val="001F3740"/>
  </w:style>
  <w:style w:type="paragraph" w:customStyle="1" w:styleId="Default">
    <w:name w:val="Default"/>
    <w:qFormat/>
    <w:rsid w:val="001F3740"/>
    <w:pPr>
      <w:suppressAutoHyphens/>
      <w:spacing w:after="0" w:line="240" w:lineRule="auto"/>
    </w:pPr>
    <w:rPr>
      <w:rFonts w:ascii="Times New Roman" w:eastAsia="Times New Roman" w:hAnsi="Times New Roman" w:cs="Times New Roman"/>
      <w:color w:val="000000"/>
      <w:sz w:val="24"/>
      <w:szCs w:val="24"/>
    </w:rPr>
  </w:style>
  <w:style w:type="character" w:customStyle="1" w:styleId="normaltextrun">
    <w:name w:val="normaltextrun"/>
    <w:basedOn w:val="Numatytasispastraiposriftas"/>
    <w:rsid w:val="001F3740"/>
  </w:style>
  <w:style w:type="numbering" w:customStyle="1" w:styleId="Esamassraas1">
    <w:name w:val="Esamas sąrašas1"/>
    <w:uiPriority w:val="99"/>
    <w:rsid w:val="001F3740"/>
    <w:pPr>
      <w:numPr>
        <w:numId w:val="42"/>
      </w:numPr>
    </w:pPr>
  </w:style>
  <w:style w:type="paragraph" w:customStyle="1" w:styleId="xmsolistparagraph">
    <w:name w:val="x_msolistparagraph"/>
    <w:basedOn w:val="prastasis"/>
    <w:rsid w:val="00BB245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prastasis"/>
    <w:rsid w:val="00BB245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5900284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13729292">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79156976">
      <w:bodyDiv w:val="1"/>
      <w:marLeft w:val="0"/>
      <w:marRight w:val="0"/>
      <w:marTop w:val="0"/>
      <w:marBottom w:val="0"/>
      <w:divBdr>
        <w:top w:val="none" w:sz="0" w:space="0" w:color="auto"/>
        <w:left w:val="none" w:sz="0" w:space="0" w:color="auto"/>
        <w:bottom w:val="none" w:sz="0" w:space="0" w:color="auto"/>
        <w:right w:val="none" w:sz="0" w:space="0" w:color="auto"/>
      </w:divBdr>
    </w:div>
    <w:div w:id="492338646">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42626054">
      <w:bodyDiv w:val="1"/>
      <w:marLeft w:val="0"/>
      <w:marRight w:val="0"/>
      <w:marTop w:val="0"/>
      <w:marBottom w:val="0"/>
      <w:divBdr>
        <w:top w:val="none" w:sz="0" w:space="0" w:color="auto"/>
        <w:left w:val="none" w:sz="0" w:space="0" w:color="auto"/>
        <w:bottom w:val="none" w:sz="0" w:space="0" w:color="auto"/>
        <w:right w:val="none" w:sz="0" w:space="0" w:color="auto"/>
      </w:divBdr>
    </w:div>
    <w:div w:id="989138391">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03378488">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32694776">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69723902">
      <w:bodyDiv w:val="1"/>
      <w:marLeft w:val="0"/>
      <w:marRight w:val="0"/>
      <w:marTop w:val="0"/>
      <w:marBottom w:val="0"/>
      <w:divBdr>
        <w:top w:val="none" w:sz="0" w:space="0" w:color="auto"/>
        <w:left w:val="none" w:sz="0" w:space="0" w:color="auto"/>
        <w:bottom w:val="none" w:sz="0" w:space="0" w:color="auto"/>
        <w:right w:val="none" w:sz="0" w:space="0" w:color="auto"/>
      </w:divBdr>
    </w:div>
    <w:div w:id="159751812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1578132">
      <w:bodyDiv w:val="1"/>
      <w:marLeft w:val="0"/>
      <w:marRight w:val="0"/>
      <w:marTop w:val="0"/>
      <w:marBottom w:val="0"/>
      <w:divBdr>
        <w:top w:val="none" w:sz="0" w:space="0" w:color="auto"/>
        <w:left w:val="none" w:sz="0" w:space="0" w:color="auto"/>
        <w:bottom w:val="none" w:sz="0" w:space="0" w:color="auto"/>
        <w:right w:val="none" w:sz="0" w:space="0" w:color="auto"/>
      </w:divBdr>
    </w:div>
    <w:div w:id="1887720294">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813294">
      <w:bodyDiv w:val="1"/>
      <w:marLeft w:val="0"/>
      <w:marRight w:val="0"/>
      <w:marTop w:val="0"/>
      <w:marBottom w:val="0"/>
      <w:divBdr>
        <w:top w:val="none" w:sz="0" w:space="0" w:color="auto"/>
        <w:left w:val="none" w:sz="0" w:space="0" w:color="auto"/>
        <w:bottom w:val="none" w:sz="0" w:space="0" w:color="auto"/>
        <w:right w:val="none" w:sz="0" w:space="0" w:color="auto"/>
      </w:divBdr>
    </w:div>
    <w:div w:id="197533130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vmi.lt/evmi/mokesciu-moketoju-informacija"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vpt.lrv.lt/lt/nuorodos/kiti-duomenys/powerbi/nepatikimi-tiekejai-1/" TargetMode="External"/><Relationship Id="rId25"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vpt.lrv.lt/lt/naujienos-3/finansiniu-ataskaitu-nepateikimas-gali-tapti-kliutimi-dalyvauti-viesuosiuose-pirkimuos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hyperlink" Target="http://draudejai.sodra.lt/draudeju_viesi_duomenys/" TargetMode="External"/><Relationship Id="rId23" Type="http://schemas.openxmlformats.org/officeDocument/2006/relationships/hyperlink" Target="https://www.registrucentras.lt/jar/p/" TargetMode="Externa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www.registrucentras.lt/jar/p/index.ph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tools/ecertis/" TargetMode="External"/><Relationship Id="rId22" Type="http://schemas.openxmlformats.org/officeDocument/2006/relationships/hyperlink" Target="https://kt.gov.lt/lt/atviri-duomenys/diskvalifikavimas-is-viesuju-pirkimu" TargetMode="External"/><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FFB9E36D-F9D9-4F9F-8B12-4DA8F8A158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208</TotalTime>
  <Pages>67</Pages>
  <Words>99484</Words>
  <Characters>56706</Characters>
  <Application>Microsoft Office Word</Application>
  <DocSecurity>0</DocSecurity>
  <Lines>472</Lines>
  <Paragraphs>311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155879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Sonata Asadauskienė</cp:lastModifiedBy>
  <cp:revision>45</cp:revision>
  <dcterms:created xsi:type="dcterms:W3CDTF">2025-09-25T07:59:00Z</dcterms:created>
  <dcterms:modified xsi:type="dcterms:W3CDTF">2025-09-26T08:41:00Z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