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Default="00C33D20" w:rsidP="00F81807">
      <w:pPr>
        <w:jc w:val="right"/>
      </w:pPr>
      <w:proofErr w:type="spellStart"/>
      <w:r>
        <w:rPr>
          <w:rFonts w:ascii="Times New Roman" w:hAnsi="Times New Roman" w:cs="Times New Roman"/>
        </w:rPr>
        <w:t>Sąlygų</w:t>
      </w:r>
      <w:proofErr w:type="spellEnd"/>
      <w:r>
        <w:rPr>
          <w:rFonts w:ascii="Times New Roman" w:hAnsi="Times New Roman" w:cs="Times New Roman"/>
        </w:rPr>
        <w:t xml:space="preserve"> </w:t>
      </w:r>
      <w:proofErr w:type="spellStart"/>
      <w:r>
        <w:rPr>
          <w:rFonts w:ascii="Times New Roman" w:hAnsi="Times New Roman" w:cs="Times New Roman"/>
        </w:rPr>
        <w:t>priedas</w:t>
      </w:r>
      <w:proofErr w:type="spellEnd"/>
      <w:r>
        <w:rPr>
          <w:rFonts w:ascii="Times New Roman" w:hAnsi="Times New Roman" w:cs="Times New Roman"/>
        </w:rPr>
        <w:t xml:space="preserve"> </w:t>
      </w:r>
      <w:proofErr w:type="spellStart"/>
      <w:r>
        <w:rPr>
          <w:rFonts w:ascii="Times New Roman" w:hAnsi="Times New Roman" w:cs="Times New Roman"/>
        </w:rPr>
        <w:t>Nr</w:t>
      </w:r>
      <w:proofErr w:type="spellEnd"/>
      <w:r>
        <w:rPr>
          <w:rFonts w:ascii="Times New Roman" w:hAnsi="Times New Roman" w:cs="Times New Roman"/>
        </w:rPr>
        <w:t>. 3</w:t>
      </w:r>
    </w:p>
    <w:tbl>
      <w:tblPr>
        <w:tblW w:w="0" w:type="auto"/>
        <w:jc w:val="center"/>
        <w:tblLook w:val="0000" w:firstRow="0" w:lastRow="0" w:firstColumn="0" w:lastColumn="0" w:noHBand="0" w:noVBand="0"/>
      </w:tblPr>
      <w:tblGrid>
        <w:gridCol w:w="7371"/>
      </w:tblGrid>
      <w:tr w:rsidR="003C6CC1" w:rsidRPr="00DC2650" w:rsidTr="00BC0195">
        <w:trPr>
          <w:trHeight w:val="429"/>
          <w:jc w:val="center"/>
        </w:trPr>
        <w:tc>
          <w:tcPr>
            <w:tcW w:w="7371" w:type="dxa"/>
          </w:tcPr>
          <w:p w:rsidR="003C6CC1" w:rsidRPr="00DC2650" w:rsidRDefault="00B83B4F" w:rsidP="007F20AE">
            <w:pPr>
              <w:spacing w:after="0" w:line="240" w:lineRule="auto"/>
              <w:jc w:val="center"/>
              <w:rPr>
                <w:rFonts w:ascii="Times New Roman" w:hAnsi="Times New Roman" w:cs="Times New Roman"/>
                <w:b/>
                <w:sz w:val="24"/>
                <w:szCs w:val="24"/>
                <w:lang w:val="lt-LT"/>
              </w:rPr>
            </w:pPr>
            <w:r w:rsidRPr="00DC2650">
              <w:rPr>
                <w:rFonts w:ascii="Times New Roman" w:hAnsi="Times New Roman" w:cs="Times New Roman"/>
                <w:b/>
                <w:sz w:val="24"/>
                <w:szCs w:val="24"/>
                <w:lang w:val="lt-LT"/>
              </w:rPr>
              <w:t>P</w:t>
            </w:r>
            <w:r w:rsidR="007F20AE">
              <w:rPr>
                <w:rFonts w:ascii="Times New Roman" w:hAnsi="Times New Roman" w:cs="Times New Roman"/>
                <w:b/>
                <w:sz w:val="24"/>
                <w:szCs w:val="24"/>
                <w:lang w:val="lt-LT"/>
              </w:rPr>
              <w:t>ASLAUGŲ</w:t>
            </w:r>
            <w:r w:rsidR="00856E56">
              <w:rPr>
                <w:rFonts w:ascii="Times New Roman" w:hAnsi="Times New Roman" w:cs="Times New Roman"/>
                <w:b/>
                <w:sz w:val="24"/>
                <w:szCs w:val="24"/>
                <w:lang w:val="lt-LT"/>
              </w:rPr>
              <w:t xml:space="preserve"> </w:t>
            </w:r>
            <w:r w:rsidR="003C6CC1" w:rsidRPr="00DC2650">
              <w:rPr>
                <w:rFonts w:ascii="Times New Roman" w:hAnsi="Times New Roman" w:cs="Times New Roman"/>
                <w:b/>
                <w:sz w:val="24"/>
                <w:szCs w:val="24"/>
                <w:lang w:val="lt-LT"/>
              </w:rPr>
              <w:t>VIEŠOJO PIRKIMO</w:t>
            </w:r>
            <w:r w:rsidR="005E2BD7" w:rsidRPr="00DC2650">
              <w:rPr>
                <w:rFonts w:ascii="Times New Roman" w:hAnsi="Times New Roman" w:cs="Times New Roman"/>
                <w:b/>
                <w:sz w:val="24"/>
                <w:szCs w:val="24"/>
                <w:lang w:val="lt-LT"/>
              </w:rPr>
              <w:t>–</w:t>
            </w:r>
            <w:r w:rsidR="003C6CC1" w:rsidRPr="00DC2650">
              <w:rPr>
                <w:rFonts w:ascii="Times New Roman" w:hAnsi="Times New Roman" w:cs="Times New Roman"/>
                <w:b/>
                <w:sz w:val="24"/>
                <w:szCs w:val="24"/>
                <w:lang w:val="lt-LT"/>
              </w:rPr>
              <w:t>PARDAVIMO SUTARTI</w:t>
            </w:r>
            <w:r w:rsidR="00F81807">
              <w:rPr>
                <w:rFonts w:ascii="Times New Roman" w:hAnsi="Times New Roman" w:cs="Times New Roman"/>
                <w:b/>
                <w:sz w:val="24"/>
                <w:szCs w:val="24"/>
                <w:lang w:val="lt-LT"/>
              </w:rPr>
              <w:t>E</w:t>
            </w:r>
            <w:r w:rsidR="003C6CC1" w:rsidRPr="00DC2650">
              <w:rPr>
                <w:rFonts w:ascii="Times New Roman" w:hAnsi="Times New Roman" w:cs="Times New Roman"/>
                <w:b/>
                <w:sz w:val="24"/>
                <w:szCs w:val="24"/>
                <w:lang w:val="lt-LT"/>
              </w:rPr>
              <w:t>S</w:t>
            </w:r>
            <w:r w:rsidR="00F81807">
              <w:rPr>
                <w:rFonts w:ascii="Times New Roman" w:hAnsi="Times New Roman" w:cs="Times New Roman"/>
                <w:b/>
                <w:sz w:val="24"/>
                <w:szCs w:val="24"/>
                <w:lang w:val="lt-LT"/>
              </w:rPr>
              <w:t xml:space="preserve"> PROJEKTAS</w:t>
            </w:r>
          </w:p>
        </w:tc>
      </w:tr>
    </w:tbl>
    <w:p w:rsidR="003C6CC1" w:rsidRPr="00DC2650" w:rsidRDefault="003C6CC1" w:rsidP="00323C07">
      <w:pPr>
        <w:spacing w:after="0" w:line="240" w:lineRule="auto"/>
        <w:jc w:val="center"/>
        <w:rPr>
          <w:rFonts w:ascii="Times New Roman" w:hAnsi="Times New Roman" w:cs="Times New Roman"/>
          <w:sz w:val="24"/>
          <w:szCs w:val="24"/>
          <w:lang w:val="lt-LT"/>
        </w:rPr>
      </w:pPr>
      <w:r w:rsidRPr="00DC2650">
        <w:rPr>
          <w:rFonts w:ascii="Times New Roman" w:hAnsi="Times New Roman" w:cs="Times New Roman"/>
          <w:sz w:val="24"/>
          <w:szCs w:val="24"/>
          <w:lang w:val="lt-LT"/>
        </w:rPr>
        <w:t>20</w:t>
      </w:r>
      <w:r w:rsidR="00856E56">
        <w:rPr>
          <w:rFonts w:ascii="Times New Roman" w:hAnsi="Times New Roman" w:cs="Times New Roman"/>
          <w:sz w:val="24"/>
          <w:szCs w:val="24"/>
          <w:lang w:val="lt-LT"/>
        </w:rPr>
        <w:t>25</w:t>
      </w:r>
      <w:r w:rsidRPr="00DC2650">
        <w:rPr>
          <w:rFonts w:ascii="Times New Roman" w:hAnsi="Times New Roman" w:cs="Times New Roman"/>
          <w:sz w:val="24"/>
          <w:szCs w:val="24"/>
          <w:lang w:val="lt-LT"/>
        </w:rPr>
        <w:t xml:space="preserve"> m</w:t>
      </w:r>
      <w:r w:rsidR="00850F40">
        <w:rPr>
          <w:rFonts w:ascii="Times New Roman" w:hAnsi="Times New Roman" w:cs="Times New Roman"/>
          <w:sz w:val="24"/>
          <w:szCs w:val="24"/>
          <w:lang w:val="lt-LT"/>
        </w:rPr>
        <w:t xml:space="preserve"> </w:t>
      </w:r>
      <w:r w:rsidR="00DB05A4">
        <w:rPr>
          <w:rFonts w:ascii="Times New Roman" w:hAnsi="Times New Roman" w:cs="Times New Roman"/>
          <w:sz w:val="24"/>
          <w:szCs w:val="24"/>
          <w:lang w:val="lt-LT"/>
        </w:rPr>
        <w:t xml:space="preserve">                  </w:t>
      </w:r>
      <w:r w:rsidR="00850F40">
        <w:rPr>
          <w:rFonts w:ascii="Times New Roman" w:hAnsi="Times New Roman" w:cs="Times New Roman"/>
          <w:sz w:val="24"/>
          <w:szCs w:val="24"/>
          <w:lang w:val="lt-LT"/>
        </w:rPr>
        <w:t xml:space="preserve"> mėn. </w:t>
      </w:r>
      <w:r w:rsidR="00DB05A4">
        <w:rPr>
          <w:rFonts w:ascii="Times New Roman" w:hAnsi="Times New Roman" w:cs="Times New Roman"/>
          <w:sz w:val="24"/>
          <w:szCs w:val="24"/>
          <w:lang w:val="lt-LT"/>
        </w:rPr>
        <w:t xml:space="preserve">      </w:t>
      </w:r>
      <w:r w:rsidR="00850F40">
        <w:rPr>
          <w:rFonts w:ascii="Times New Roman" w:hAnsi="Times New Roman" w:cs="Times New Roman"/>
          <w:sz w:val="24"/>
          <w:szCs w:val="24"/>
          <w:lang w:val="lt-LT"/>
        </w:rPr>
        <w:t xml:space="preserve"> </w:t>
      </w:r>
      <w:r w:rsidRPr="00DC2650">
        <w:rPr>
          <w:rFonts w:ascii="Times New Roman" w:hAnsi="Times New Roman" w:cs="Times New Roman"/>
          <w:sz w:val="24"/>
          <w:szCs w:val="24"/>
          <w:lang w:val="lt-LT"/>
        </w:rPr>
        <w:t>d.</w:t>
      </w:r>
    </w:p>
    <w:p w:rsidR="003C6CC1" w:rsidRPr="00DC2650" w:rsidRDefault="003C6CC1" w:rsidP="00323C07">
      <w:pPr>
        <w:spacing w:after="0" w:line="240" w:lineRule="auto"/>
        <w:jc w:val="center"/>
        <w:rPr>
          <w:rFonts w:ascii="Times New Roman" w:hAnsi="Times New Roman" w:cs="Times New Roman"/>
          <w:sz w:val="24"/>
          <w:szCs w:val="24"/>
          <w:lang w:val="lt-LT"/>
        </w:rPr>
      </w:pPr>
      <w:r w:rsidRPr="00DC2650">
        <w:rPr>
          <w:rFonts w:ascii="Times New Roman" w:hAnsi="Times New Roman" w:cs="Times New Roman"/>
          <w:sz w:val="24"/>
          <w:szCs w:val="24"/>
          <w:lang w:val="lt-LT"/>
        </w:rPr>
        <w:t>Vilnius</w:t>
      </w:r>
    </w:p>
    <w:p w:rsidR="000168CB" w:rsidRPr="00DC2650" w:rsidRDefault="000168CB" w:rsidP="00323C07">
      <w:pPr>
        <w:spacing w:after="0" w:line="240" w:lineRule="auto"/>
        <w:jc w:val="center"/>
        <w:rPr>
          <w:rFonts w:ascii="Times New Roman" w:hAnsi="Times New Roman" w:cs="Times New Roman"/>
          <w:sz w:val="24"/>
          <w:szCs w:val="24"/>
          <w:lang w:val="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0"/>
        <w:gridCol w:w="6687"/>
      </w:tblGrid>
      <w:tr w:rsidR="00EB206A" w:rsidRPr="000148CB" w:rsidTr="00D55DF6">
        <w:trPr>
          <w:trHeight w:val="194"/>
        </w:trPr>
        <w:tc>
          <w:tcPr>
            <w:tcW w:w="11057" w:type="dxa"/>
            <w:gridSpan w:val="2"/>
          </w:tcPr>
          <w:p w:rsidR="00EB206A" w:rsidRPr="000148CB" w:rsidRDefault="00D77516" w:rsidP="004F50D1">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 xml:space="preserve">Pirkėjas - </w:t>
            </w:r>
            <w:r w:rsidRPr="000148CB">
              <w:rPr>
                <w:rFonts w:ascii="Times New Roman" w:hAnsi="Times New Roman" w:cs="Times New Roman"/>
                <w:bCs/>
                <w:sz w:val="24"/>
                <w:szCs w:val="24"/>
                <w:lang w:val="lt-LT"/>
              </w:rPr>
              <w:t>Generolo Jono Žemaičio Lietuvos karo akademija,</w:t>
            </w:r>
            <w:r w:rsidRPr="000148CB">
              <w:rPr>
                <w:rFonts w:ascii="Times New Roman" w:hAnsi="Times New Roman" w:cs="Times New Roman"/>
                <w:sz w:val="24"/>
                <w:szCs w:val="24"/>
                <w:lang w:val="lt-LT"/>
              </w:rPr>
              <w:t xml:space="preserve"> </w:t>
            </w:r>
            <w:r w:rsidR="000148CB" w:rsidRPr="000148CB">
              <w:rPr>
                <w:rFonts w:ascii="Times New Roman" w:hAnsi="Times New Roman" w:cs="Times New Roman"/>
                <w:sz w:val="24"/>
                <w:szCs w:val="24"/>
                <w:lang w:val="lt-LT"/>
              </w:rPr>
              <w:t xml:space="preserve">atstovaujama štabo viršininko plk. Deniso </w:t>
            </w:r>
            <w:proofErr w:type="spellStart"/>
            <w:r w:rsidR="000148CB" w:rsidRPr="000148CB">
              <w:rPr>
                <w:rFonts w:ascii="Times New Roman" w:hAnsi="Times New Roman" w:cs="Times New Roman"/>
                <w:sz w:val="24"/>
                <w:szCs w:val="24"/>
                <w:lang w:val="lt-LT"/>
              </w:rPr>
              <w:t>Starikovičiaus</w:t>
            </w:r>
            <w:proofErr w:type="spellEnd"/>
            <w:r w:rsidR="000148CB" w:rsidRPr="000148CB">
              <w:rPr>
                <w:rFonts w:ascii="Times New Roman" w:hAnsi="Times New Roman" w:cs="Times New Roman"/>
                <w:sz w:val="24"/>
                <w:szCs w:val="24"/>
                <w:lang w:val="lt-LT"/>
              </w:rPr>
              <w:t>, vadovaudamasis Generolo Jono Žemaičio Lietuvos karo akademijos viršininko 2025 m. kovo 07 d. įsakymu Nr. V-165 ,,Dėl įgaliojimų suteikimo“, 1.5.16. papunkčiu.</w:t>
            </w:r>
          </w:p>
        </w:tc>
      </w:tr>
      <w:tr w:rsidR="00EB206A" w:rsidRPr="000148CB" w:rsidTr="00D55DF6">
        <w:trPr>
          <w:trHeight w:val="351"/>
        </w:trPr>
        <w:tc>
          <w:tcPr>
            <w:tcW w:w="11057" w:type="dxa"/>
            <w:gridSpan w:val="2"/>
          </w:tcPr>
          <w:p w:rsidR="00EB206A" w:rsidRPr="000148CB" w:rsidRDefault="00EB206A" w:rsidP="00D55DF6">
            <w:pPr>
              <w:pStyle w:val="ListParagraph"/>
              <w:numPr>
                <w:ilvl w:val="0"/>
                <w:numId w:val="1"/>
              </w:numPr>
              <w:spacing w:after="0" w:line="240" w:lineRule="auto"/>
              <w:ind w:left="421" w:hanging="425"/>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t xml:space="preserve">Mokėtojas– </w:t>
            </w:r>
            <w:r w:rsidRPr="000148CB">
              <w:rPr>
                <w:rFonts w:ascii="Times New Roman" w:hAnsi="Times New Roman" w:cs="Times New Roman"/>
                <w:sz w:val="24"/>
                <w:szCs w:val="24"/>
                <w:lang w:val="lt-LT"/>
              </w:rPr>
              <w:t>Generolo Jono Žemaičio Lietuvos karo akademija.</w:t>
            </w:r>
          </w:p>
          <w:p w:rsidR="00EB206A" w:rsidRPr="000148CB" w:rsidRDefault="00EB206A" w:rsidP="00D55DF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 xml:space="preserve">Gavėjas </w:t>
            </w:r>
            <w:r w:rsidRPr="000148CB">
              <w:rPr>
                <w:rFonts w:ascii="Times New Roman" w:hAnsi="Times New Roman" w:cs="Times New Roman"/>
                <w:sz w:val="24"/>
                <w:szCs w:val="24"/>
                <w:lang w:val="lt-LT"/>
              </w:rPr>
              <w:t>– Generolo Jono Žemaičio Lietuvos karo akademija.</w:t>
            </w:r>
          </w:p>
        </w:tc>
      </w:tr>
      <w:tr w:rsidR="00EB206A" w:rsidRPr="000148CB" w:rsidTr="00D55DF6">
        <w:trPr>
          <w:trHeight w:val="56"/>
        </w:trPr>
        <w:tc>
          <w:tcPr>
            <w:tcW w:w="11057" w:type="dxa"/>
            <w:gridSpan w:val="2"/>
          </w:tcPr>
          <w:p w:rsidR="00EB206A" w:rsidRPr="000148CB" w:rsidRDefault="00EB206A" w:rsidP="00EB206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Teikėjas –</w:t>
            </w:r>
            <w:r w:rsidRPr="000148CB">
              <w:rPr>
                <w:rFonts w:ascii="Times New Roman" w:hAnsi="Times New Roman" w:cs="Times New Roman"/>
                <w:sz w:val="24"/>
                <w:szCs w:val="24"/>
                <w:lang w:val="lt-LT"/>
              </w:rPr>
              <w:t xml:space="preserve"> </w:t>
            </w:r>
          </w:p>
        </w:tc>
      </w:tr>
      <w:tr w:rsidR="00EB206A" w:rsidRPr="000148CB" w:rsidTr="00D55DF6">
        <w:trPr>
          <w:trHeight w:val="56"/>
        </w:trPr>
        <w:tc>
          <w:tcPr>
            <w:tcW w:w="11057" w:type="dxa"/>
            <w:gridSpan w:val="2"/>
          </w:tcPr>
          <w:p w:rsidR="00EB206A" w:rsidRPr="000148CB" w:rsidRDefault="00EB206A" w:rsidP="00EB206A">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0148CB">
              <w:rPr>
                <w:rFonts w:ascii="Times New Roman" w:hAnsi="Times New Roman" w:cs="Times New Roman"/>
                <w:b/>
                <w:sz w:val="24"/>
                <w:szCs w:val="24"/>
                <w:lang w:val="lt-LT"/>
              </w:rPr>
              <w:t>Subteikėjas</w:t>
            </w:r>
            <w:proofErr w:type="spellEnd"/>
            <w:r w:rsidRPr="000148CB">
              <w:rPr>
                <w:rFonts w:ascii="Times New Roman" w:hAnsi="Times New Roman" w:cs="Times New Roman"/>
                <w:b/>
                <w:sz w:val="24"/>
                <w:szCs w:val="24"/>
                <w:lang w:val="lt-LT"/>
              </w:rPr>
              <w:t xml:space="preserve"> – </w:t>
            </w:r>
          </w:p>
        </w:tc>
      </w:tr>
      <w:tr w:rsidR="00EB206A" w:rsidRPr="000148CB" w:rsidTr="00D55DF6">
        <w:trPr>
          <w:trHeight w:val="1819"/>
        </w:trPr>
        <w:tc>
          <w:tcPr>
            <w:tcW w:w="11057" w:type="dxa"/>
            <w:gridSpan w:val="2"/>
          </w:tcPr>
          <w:p w:rsidR="00EB206A" w:rsidRPr="000148CB" w:rsidRDefault="00EB206A" w:rsidP="00D55DF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Pirkimo objektas:</w:t>
            </w:r>
          </w:p>
          <w:p w:rsidR="00EB206A" w:rsidRPr="000148CB" w:rsidRDefault="00EB206A" w:rsidP="00D55DF6">
            <w:pPr>
              <w:spacing w:after="0" w:line="240" w:lineRule="auto"/>
              <w:jc w:val="both"/>
              <w:rPr>
                <w:rFonts w:ascii="Times New Roman" w:eastAsia="Calibri" w:hAnsi="Times New Roman" w:cs="Times New Roman"/>
                <w:sz w:val="24"/>
                <w:szCs w:val="24"/>
                <w:lang w:val="lt-LT"/>
              </w:rPr>
            </w:pPr>
            <w:r w:rsidRPr="000148CB">
              <w:rPr>
                <w:rFonts w:ascii="Times New Roman" w:hAnsi="Times New Roman" w:cs="Times New Roman"/>
                <w:sz w:val="24"/>
                <w:szCs w:val="24"/>
                <w:lang w:val="lt-LT"/>
              </w:rPr>
              <w:t xml:space="preserve">Pirkimo objektas – </w:t>
            </w:r>
            <w:r w:rsidRPr="000148CB">
              <w:rPr>
                <w:rFonts w:ascii="Times New Roman" w:hAnsi="Times New Roman" w:cs="Times New Roman"/>
                <w:b/>
                <w:sz w:val="24"/>
                <w:szCs w:val="24"/>
                <w:lang w:val="lt-LT"/>
              </w:rPr>
              <w:t>Teikėjas</w:t>
            </w:r>
            <w:r w:rsidRPr="000148CB">
              <w:rPr>
                <w:rFonts w:ascii="Times New Roman" w:hAnsi="Times New Roman" w:cs="Times New Roman"/>
                <w:sz w:val="24"/>
                <w:szCs w:val="24"/>
                <w:lang w:val="lt-LT"/>
              </w:rPr>
              <w:t xml:space="preserve"> įsipareigoja teikti </w:t>
            </w:r>
            <w:r w:rsidR="0008534E">
              <w:rPr>
                <w:rFonts w:ascii="Times New Roman" w:hAnsi="Times New Roman" w:cs="Times New Roman"/>
                <w:b/>
                <w:sz w:val="24"/>
                <w:szCs w:val="24"/>
                <w:lang w:val="lt-LT"/>
              </w:rPr>
              <w:t>Kelionių draudimo</w:t>
            </w:r>
            <w:r w:rsidRPr="000148CB">
              <w:rPr>
                <w:rFonts w:ascii="Times New Roman" w:hAnsi="Times New Roman" w:cs="Times New Roman"/>
                <w:b/>
                <w:sz w:val="24"/>
                <w:szCs w:val="24"/>
                <w:lang w:val="lt-LT"/>
              </w:rPr>
              <w:t xml:space="preserve"> paslaug</w:t>
            </w:r>
            <w:r w:rsidR="00E96AF7">
              <w:rPr>
                <w:rFonts w:ascii="Times New Roman" w:hAnsi="Times New Roman" w:cs="Times New Roman"/>
                <w:b/>
                <w:sz w:val="24"/>
                <w:szCs w:val="24"/>
                <w:lang w:val="lt-LT"/>
              </w:rPr>
              <w:t>as</w:t>
            </w:r>
            <w:r w:rsidRPr="000148CB">
              <w:rPr>
                <w:rFonts w:ascii="Times New Roman" w:hAnsi="Times New Roman" w:cs="Times New Roman"/>
                <w:b/>
                <w:sz w:val="24"/>
                <w:szCs w:val="24"/>
                <w:lang w:val="lt-LT"/>
              </w:rPr>
              <w:t xml:space="preserve"> </w:t>
            </w:r>
            <w:r w:rsidRPr="000148CB">
              <w:rPr>
                <w:rFonts w:ascii="Times New Roman" w:hAnsi="Times New Roman" w:cs="Times New Roman"/>
                <w:sz w:val="24"/>
                <w:szCs w:val="24"/>
                <w:lang w:val="lt-LT"/>
              </w:rPr>
              <w:t>(toliau – Paslaugos)</w:t>
            </w:r>
            <w:r w:rsidRPr="000148CB">
              <w:rPr>
                <w:rFonts w:ascii="Times New Roman" w:hAnsi="Times New Roman" w:cs="Times New Roman"/>
                <w:i/>
                <w:sz w:val="24"/>
                <w:szCs w:val="24"/>
                <w:lang w:val="lt-LT"/>
              </w:rPr>
              <w:t xml:space="preserve">,  </w:t>
            </w:r>
            <w:r w:rsidRPr="000148CB">
              <w:rPr>
                <w:rFonts w:ascii="Times New Roman" w:eastAsia="Calibri" w:hAnsi="Times New Roman" w:cs="Times New Roman"/>
                <w:sz w:val="24"/>
                <w:szCs w:val="24"/>
                <w:lang w:val="lt-LT"/>
              </w:rPr>
              <w:t>atitinkančias Sutarties 1 priede „Techninė specifikacija“  (toliau – 1 priedas) nustatytus ir kitus Sutartyje numatytus reikalavimus.</w:t>
            </w:r>
          </w:p>
          <w:p w:rsidR="00EB206A" w:rsidRPr="000148CB" w:rsidRDefault="00BA2FE7" w:rsidP="00D55DF6">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t>Teikėjas</w:t>
            </w:r>
            <w:r w:rsidR="00EB206A" w:rsidRPr="000148CB">
              <w:rPr>
                <w:rFonts w:ascii="Times New Roman" w:hAnsi="Times New Roman" w:cs="Times New Roman"/>
                <w:sz w:val="24"/>
                <w:szCs w:val="24"/>
                <w:lang w:val="lt-LT"/>
              </w:rPr>
              <w:t xml:space="preserve"> įsipareigoja priimti 6. punkte nurodytas Paslaugas ir sumokėti už Sutarties reikalavimus atitinkančias Paslaugas Sutarties 2 priede „Paslaugos kiekiai ir įkainiai“ </w:t>
            </w:r>
            <w:r w:rsidR="00EB206A" w:rsidRPr="000148CB">
              <w:rPr>
                <w:rFonts w:ascii="Times New Roman" w:eastAsia="Calibri" w:hAnsi="Times New Roman" w:cs="Times New Roman"/>
                <w:sz w:val="24"/>
                <w:szCs w:val="24"/>
                <w:lang w:val="lt-LT"/>
              </w:rPr>
              <w:t xml:space="preserve">(toliau – 2 priedas) </w:t>
            </w:r>
            <w:r w:rsidR="00EB206A" w:rsidRPr="000148CB">
              <w:rPr>
                <w:rFonts w:ascii="Times New Roman" w:hAnsi="Times New Roman" w:cs="Times New Roman"/>
                <w:sz w:val="24"/>
                <w:szCs w:val="24"/>
                <w:lang w:val="lt-LT"/>
              </w:rPr>
              <w:t xml:space="preserve">nurodytą kainą. </w:t>
            </w:r>
          </w:p>
          <w:p w:rsidR="00EB206A" w:rsidRPr="000148CB" w:rsidRDefault="00EB206A" w:rsidP="00D55DF6">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Reikalavimai Paslaugoms nustatyti šios Sutarties 1 priede.</w:t>
            </w:r>
          </w:p>
        </w:tc>
      </w:tr>
      <w:tr w:rsidR="00EB206A" w:rsidRPr="000148CB" w:rsidTr="00D55DF6">
        <w:trPr>
          <w:trHeight w:val="76"/>
        </w:trPr>
        <w:tc>
          <w:tcPr>
            <w:tcW w:w="11057" w:type="dxa"/>
            <w:gridSpan w:val="2"/>
          </w:tcPr>
          <w:p w:rsidR="00EB206A" w:rsidRPr="000148CB" w:rsidRDefault="00EB206A" w:rsidP="00D55DF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Kainodaros taisyklės:</w:t>
            </w:r>
          </w:p>
        </w:tc>
      </w:tr>
      <w:tr w:rsidR="00EB206A" w:rsidRPr="000148CB" w:rsidTr="00D55DF6">
        <w:trPr>
          <w:trHeight w:val="281"/>
        </w:trPr>
        <w:tc>
          <w:tcPr>
            <w:tcW w:w="4370" w:type="dxa"/>
          </w:tcPr>
          <w:p w:rsidR="00EB206A" w:rsidRPr="000148CB" w:rsidRDefault="00EB206A" w:rsidP="00E96AF7">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Fiksuot</w:t>
            </w:r>
            <w:r w:rsidR="00E96AF7">
              <w:rPr>
                <w:rFonts w:ascii="Times New Roman" w:hAnsi="Times New Roman" w:cs="Times New Roman"/>
                <w:sz w:val="24"/>
                <w:szCs w:val="24"/>
                <w:lang w:val="lt-LT"/>
              </w:rPr>
              <w:t>o įkainio</w:t>
            </w:r>
            <w:r w:rsidR="00C86BCE" w:rsidRPr="000148CB">
              <w:rPr>
                <w:rFonts w:ascii="Times New Roman" w:hAnsi="Times New Roman" w:cs="Times New Roman"/>
                <w:sz w:val="24"/>
                <w:szCs w:val="24"/>
                <w:lang w:val="lt-LT"/>
              </w:rPr>
              <w:t xml:space="preserve"> k</w:t>
            </w:r>
            <w:r w:rsidR="00E96AF7">
              <w:rPr>
                <w:rFonts w:ascii="Times New Roman" w:hAnsi="Times New Roman" w:cs="Times New Roman"/>
                <w:sz w:val="24"/>
                <w:szCs w:val="24"/>
                <w:lang w:val="lt-LT"/>
              </w:rPr>
              <w:t>ainodara</w:t>
            </w:r>
            <w:r w:rsidR="00C86BCE" w:rsidRPr="000148CB">
              <w:rPr>
                <w:rFonts w:ascii="Times New Roman" w:hAnsi="Times New Roman" w:cs="Times New Roman"/>
                <w:sz w:val="24"/>
                <w:szCs w:val="24"/>
                <w:lang w:val="lt-LT"/>
              </w:rPr>
              <w:t>:</w:t>
            </w:r>
          </w:p>
        </w:tc>
        <w:tc>
          <w:tcPr>
            <w:tcW w:w="6687" w:type="dxa"/>
          </w:tcPr>
          <w:p w:rsidR="000148CB" w:rsidRDefault="000148CB" w:rsidP="000148CB">
            <w:pPr>
              <w:pStyle w:val="ListParagraph"/>
              <w:numPr>
                <w:ilvl w:val="2"/>
                <w:numId w:val="1"/>
              </w:numPr>
              <w:tabs>
                <w:tab w:val="left" w:pos="623"/>
              </w:tabs>
              <w:spacing w:after="0" w:line="240" w:lineRule="auto"/>
              <w:ind w:left="0" w:firstLine="59"/>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Pradinės Sutarties vertė yra </w:t>
            </w:r>
            <w:r>
              <w:rPr>
                <w:rFonts w:ascii="Times New Roman" w:hAnsi="Times New Roman" w:cs="Times New Roman"/>
                <w:sz w:val="24"/>
                <w:szCs w:val="24"/>
                <w:lang w:val="lt-LT"/>
              </w:rPr>
              <w:t>5</w:t>
            </w:r>
            <w:r w:rsidR="0008534E">
              <w:rPr>
                <w:rFonts w:ascii="Times New Roman" w:hAnsi="Times New Roman" w:cs="Times New Roman"/>
                <w:sz w:val="24"/>
                <w:szCs w:val="24"/>
                <w:lang w:val="lt-LT"/>
              </w:rPr>
              <w:t>.</w:t>
            </w:r>
            <w:r>
              <w:rPr>
                <w:rFonts w:ascii="Times New Roman" w:hAnsi="Times New Roman" w:cs="Times New Roman"/>
                <w:sz w:val="24"/>
                <w:szCs w:val="24"/>
                <w:lang w:val="lt-LT"/>
              </w:rPr>
              <w:t>000,00</w:t>
            </w:r>
            <w:r w:rsidRPr="000148CB">
              <w:rPr>
                <w:rFonts w:ascii="Times New Roman" w:hAnsi="Times New Roman" w:cs="Times New Roman"/>
                <w:sz w:val="24"/>
                <w:szCs w:val="24"/>
                <w:lang w:val="lt-LT"/>
              </w:rPr>
              <w:t xml:space="preserve"> </w:t>
            </w:r>
            <w:proofErr w:type="spellStart"/>
            <w:r w:rsidRPr="000148CB">
              <w:rPr>
                <w:rFonts w:ascii="Times New Roman" w:hAnsi="Times New Roman" w:cs="Times New Roman"/>
                <w:sz w:val="24"/>
                <w:szCs w:val="24"/>
                <w:lang w:val="lt-LT"/>
              </w:rPr>
              <w:t>Eur</w:t>
            </w:r>
            <w:proofErr w:type="spellEnd"/>
            <w:r w:rsidRPr="000148CB">
              <w:rPr>
                <w:rFonts w:ascii="Times New Roman" w:hAnsi="Times New Roman" w:cs="Times New Roman"/>
                <w:sz w:val="24"/>
                <w:szCs w:val="24"/>
                <w:lang w:val="lt-LT"/>
              </w:rPr>
              <w:t xml:space="preserve"> (</w:t>
            </w:r>
            <w:r>
              <w:rPr>
                <w:rFonts w:ascii="Times New Roman" w:hAnsi="Times New Roman" w:cs="Times New Roman"/>
                <w:sz w:val="24"/>
                <w:szCs w:val="24"/>
                <w:lang w:val="lt-LT"/>
              </w:rPr>
              <w:t>penki</w:t>
            </w:r>
            <w:r w:rsidR="00675A8D">
              <w:rPr>
                <w:rFonts w:ascii="Times New Roman" w:hAnsi="Times New Roman" w:cs="Times New Roman"/>
                <w:sz w:val="24"/>
                <w:szCs w:val="24"/>
                <w:lang w:val="lt-LT"/>
              </w:rPr>
              <w:t xml:space="preserve"> tūkstančiai</w:t>
            </w:r>
            <w:bookmarkStart w:id="0" w:name="_GoBack"/>
            <w:bookmarkEnd w:id="0"/>
            <w:r>
              <w:rPr>
                <w:rFonts w:ascii="Times New Roman" w:hAnsi="Times New Roman" w:cs="Times New Roman"/>
                <w:sz w:val="24"/>
                <w:szCs w:val="24"/>
                <w:lang w:val="lt-LT"/>
              </w:rPr>
              <w:t xml:space="preserve"> eurų 00</w:t>
            </w:r>
            <w:r w:rsidRPr="000148CB">
              <w:rPr>
                <w:rFonts w:ascii="Times New Roman" w:hAnsi="Times New Roman" w:cs="Times New Roman"/>
                <w:sz w:val="24"/>
                <w:szCs w:val="24"/>
                <w:lang w:val="lt-LT"/>
              </w:rPr>
              <w:t xml:space="preserve"> ct.) be PVM. </w:t>
            </w:r>
          </w:p>
          <w:p w:rsidR="00EB206A" w:rsidRPr="000148CB" w:rsidRDefault="000148CB" w:rsidP="0008534E">
            <w:pPr>
              <w:pStyle w:val="ListParagraph"/>
              <w:numPr>
                <w:ilvl w:val="2"/>
                <w:numId w:val="1"/>
              </w:numPr>
              <w:tabs>
                <w:tab w:val="left" w:pos="623"/>
              </w:tabs>
              <w:spacing w:after="0" w:line="240" w:lineRule="auto"/>
              <w:ind w:left="0" w:firstLine="59"/>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Sutarties 2 priede nurodytais įkainiais, neviršijant </w:t>
            </w:r>
            <w:r w:rsidR="0008534E">
              <w:rPr>
                <w:rFonts w:ascii="Times New Roman" w:hAnsi="Times New Roman" w:cs="Times New Roman"/>
                <w:sz w:val="24"/>
                <w:szCs w:val="24"/>
                <w:lang w:val="lt-LT"/>
              </w:rPr>
              <w:t xml:space="preserve">Pradinės </w:t>
            </w:r>
            <w:r w:rsidRPr="000148CB">
              <w:rPr>
                <w:rFonts w:ascii="Times New Roman" w:hAnsi="Times New Roman" w:cs="Times New Roman"/>
                <w:sz w:val="24"/>
                <w:szCs w:val="24"/>
                <w:lang w:val="lt-LT"/>
              </w:rPr>
              <w:t>Sutarties kainos.</w:t>
            </w:r>
          </w:p>
        </w:tc>
      </w:tr>
      <w:tr w:rsidR="00EB206A" w:rsidRPr="000148CB" w:rsidTr="00D55DF6">
        <w:trPr>
          <w:trHeight w:val="257"/>
        </w:trPr>
        <w:tc>
          <w:tcPr>
            <w:tcW w:w="11057" w:type="dxa"/>
            <w:gridSpan w:val="2"/>
            <w:tcBorders>
              <w:top w:val="single" w:sz="4" w:space="0" w:color="auto"/>
              <w:left w:val="single" w:sz="4" w:space="0" w:color="auto"/>
              <w:right w:val="single" w:sz="4" w:space="0" w:color="auto"/>
            </w:tcBorders>
          </w:tcPr>
          <w:p w:rsidR="00EB206A" w:rsidRPr="000148CB" w:rsidRDefault="00EB206A" w:rsidP="00D55DF6">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Kainos peržiūra:</w:t>
            </w:r>
          </w:p>
        </w:tc>
      </w:tr>
      <w:tr w:rsidR="00EB206A" w:rsidRPr="000148CB" w:rsidTr="00D55DF6">
        <w:trPr>
          <w:trHeight w:val="361"/>
        </w:trPr>
        <w:tc>
          <w:tcPr>
            <w:tcW w:w="11057" w:type="dxa"/>
            <w:gridSpan w:val="2"/>
            <w:tcBorders>
              <w:top w:val="single" w:sz="4" w:space="0" w:color="auto"/>
              <w:left w:val="single" w:sz="4" w:space="0" w:color="auto"/>
              <w:right w:val="single" w:sz="4" w:space="0" w:color="auto"/>
            </w:tcBorders>
          </w:tcPr>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8.1.</w:t>
            </w:r>
            <w:r w:rsidRPr="00B07956">
              <w:rPr>
                <w:rFonts w:ascii="Times New Roman" w:hAnsi="Times New Roman" w:cs="Times New Roman"/>
                <w:sz w:val="24"/>
                <w:szCs w:val="24"/>
                <w:lang w:val="lt-LT"/>
              </w:rPr>
              <w:tab/>
              <w:t>Sutarties kaina ar įkainis peržiūrimi, kai pasikeičia P</w:t>
            </w:r>
            <w:r w:rsidR="00030AD2">
              <w:rPr>
                <w:rFonts w:ascii="Times New Roman" w:hAnsi="Times New Roman" w:cs="Times New Roman"/>
                <w:sz w:val="24"/>
                <w:szCs w:val="24"/>
                <w:lang w:val="lt-LT"/>
              </w:rPr>
              <w:t>aslaugoms</w:t>
            </w:r>
            <w:r w:rsidRPr="00B07956">
              <w:rPr>
                <w:rFonts w:ascii="Times New Roman" w:hAnsi="Times New Roman" w:cs="Times New Roman"/>
                <w:sz w:val="24"/>
                <w:szCs w:val="24"/>
                <w:lang w:val="lt-LT"/>
              </w:rPr>
              <w:t xml:space="preserve"> taikomas PVM tarifas.</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8.2.</w:t>
            </w:r>
            <w:r w:rsidRPr="00B07956">
              <w:rPr>
                <w:rFonts w:ascii="Times New Roman" w:hAnsi="Times New Roman" w:cs="Times New Roman"/>
                <w:sz w:val="24"/>
                <w:szCs w:val="24"/>
                <w:lang w:val="lt-LT"/>
              </w:rPr>
              <w:tab/>
              <w:t>Bet kuri Sutarties šalis Sutarties galiojimo metu turi teisę vieną kartą inicijuoti Sutartyje numatytų įkainių perskaičiavimą (keitimą) ne anksčiau kaip po 6 (šešių) mėnesių nuo Sutarties įsigaliojimo dienos.</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8.3.</w:t>
            </w:r>
            <w:r w:rsidRPr="00B07956">
              <w:rPr>
                <w:rFonts w:ascii="Times New Roman" w:hAnsi="Times New Roman" w:cs="Times New Roman"/>
                <w:sz w:val="24"/>
                <w:szCs w:val="24"/>
                <w:lang w:val="lt-LT"/>
              </w:rPr>
              <w:tab/>
              <w:t>Šalys privalo Susitarime nurodyti indekso reikšmę laikotarpio pradžioje ir jos nustatymo datą, indekso reikšmę laikotarpio pabaigoje ir jos nustatymo datą, kainų pokytį (k), perskaičiuotus įkainius.</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8.4.</w:t>
            </w:r>
            <w:r w:rsidRPr="00B07956">
              <w:rPr>
                <w:rFonts w:ascii="Times New Roman" w:hAnsi="Times New Roman" w:cs="Times New Roman"/>
                <w:sz w:val="24"/>
                <w:szCs w:val="24"/>
                <w:lang w:val="lt-LT"/>
              </w:rPr>
              <w:tab/>
              <w:t>Perskaičiuotieji įkainiai taikomi užsakymams, pateiktiems po to, kai Šalys sudaro susitarimą dėl  įkainių perskaičiavimo.</w:t>
            </w:r>
          </w:p>
          <w:p w:rsidR="00B07956" w:rsidRPr="00B07956"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8.5.</w:t>
            </w:r>
            <w:r w:rsidRPr="00B07956">
              <w:rPr>
                <w:rFonts w:ascii="Times New Roman" w:hAnsi="Times New Roman" w:cs="Times New Roman"/>
                <w:sz w:val="24"/>
                <w:szCs w:val="24"/>
                <w:lang w:val="lt-LT"/>
              </w:rPr>
              <w:tab/>
              <w:t>Nauji įkainiai apskaičiuojami pagal formulę:</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a_1=a+(k/100×a), kur</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a – įkainis (</w:t>
            </w:r>
            <w:proofErr w:type="spellStart"/>
            <w:r w:rsidRPr="00B07956">
              <w:rPr>
                <w:rFonts w:ascii="Times New Roman" w:hAnsi="Times New Roman" w:cs="Times New Roman"/>
                <w:sz w:val="24"/>
                <w:szCs w:val="24"/>
                <w:lang w:val="lt-LT"/>
              </w:rPr>
              <w:t>Eur</w:t>
            </w:r>
            <w:proofErr w:type="spellEnd"/>
            <w:r w:rsidRPr="00B07956">
              <w:rPr>
                <w:rFonts w:ascii="Times New Roman" w:hAnsi="Times New Roman" w:cs="Times New Roman"/>
                <w:sz w:val="24"/>
                <w:szCs w:val="24"/>
                <w:lang w:val="lt-LT"/>
              </w:rPr>
              <w:t xml:space="preserve"> be PVM)) (jei jis jau buvo perskaičiuotas, tai po paskutinio perskaičiavimo);</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a1 – perskaičiuotas (pakeistas) įkainis (</w:t>
            </w:r>
            <w:proofErr w:type="spellStart"/>
            <w:r w:rsidRPr="00B07956">
              <w:rPr>
                <w:rFonts w:ascii="Times New Roman" w:hAnsi="Times New Roman" w:cs="Times New Roman"/>
                <w:sz w:val="24"/>
                <w:szCs w:val="24"/>
                <w:lang w:val="lt-LT"/>
              </w:rPr>
              <w:t>Eur</w:t>
            </w:r>
            <w:proofErr w:type="spellEnd"/>
            <w:r w:rsidRPr="00B07956">
              <w:rPr>
                <w:rFonts w:ascii="Times New Roman" w:hAnsi="Times New Roman" w:cs="Times New Roman"/>
                <w:sz w:val="24"/>
                <w:szCs w:val="24"/>
                <w:lang w:val="lt-LT"/>
              </w:rPr>
              <w:t xml:space="preserve"> be PVM);</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 xml:space="preserve">k – Pagal vartotojų kainų indeksą apskaičiuotas Vartojimo prekių ir paslaugų  kainų pokytis (padidėjimas arba sumažėjimas) (%) „k“ reikšmė skaičiuojama pagal formulę: </w:t>
            </w:r>
          </w:p>
          <w:p w:rsidR="00B07956" w:rsidRPr="00B07956" w:rsidRDefault="00B07956" w:rsidP="00B07956">
            <w:pPr>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k =</w:t>
            </w:r>
            <w:r w:rsidRPr="00B07956">
              <w:rPr>
                <w:rFonts w:ascii="Cambria Math" w:eastAsia="Cambria Math" w:hAnsi="Cambria Math" w:cs="Cambria Math" w:hint="eastAsia"/>
                <w:sz w:val="24"/>
                <w:szCs w:val="24"/>
                <w:lang w:val="lt-LT"/>
              </w:rPr>
              <w:t>〖</w:t>
            </w:r>
            <w:proofErr w:type="spellStart"/>
            <w:r w:rsidRPr="00B07956">
              <w:rPr>
                <w:rFonts w:ascii="Times New Roman" w:hAnsi="Times New Roman" w:cs="Times New Roman"/>
                <w:sz w:val="24"/>
                <w:szCs w:val="24"/>
                <w:lang w:val="lt-LT"/>
              </w:rPr>
              <w:t>Ind</w:t>
            </w:r>
            <w:proofErr w:type="spellEnd"/>
            <w:r w:rsidRPr="00B07956">
              <w:rPr>
                <w:rFonts w:ascii="Cambria Math" w:eastAsia="Cambria Math" w:hAnsi="Cambria Math" w:cs="Cambria Math" w:hint="eastAsia"/>
                <w:sz w:val="24"/>
                <w:szCs w:val="24"/>
                <w:lang w:val="lt-LT"/>
              </w:rPr>
              <w:t>〗</w:t>
            </w:r>
            <w:r w:rsidRPr="00B07956">
              <w:rPr>
                <w:rFonts w:ascii="Times New Roman" w:hAnsi="Times New Roman" w:cs="Times New Roman"/>
                <w:sz w:val="24"/>
                <w:szCs w:val="24"/>
                <w:lang w:val="lt-LT"/>
              </w:rPr>
              <w:t>_naujausias/</w:t>
            </w:r>
            <w:r w:rsidRPr="00B07956">
              <w:rPr>
                <w:rFonts w:ascii="Cambria Math" w:eastAsia="Cambria Math" w:hAnsi="Cambria Math" w:cs="Cambria Math" w:hint="eastAsia"/>
                <w:sz w:val="24"/>
                <w:szCs w:val="24"/>
                <w:lang w:val="lt-LT"/>
              </w:rPr>
              <w:t>〖</w:t>
            </w:r>
            <w:proofErr w:type="spellStart"/>
            <w:r w:rsidRPr="00B07956">
              <w:rPr>
                <w:rFonts w:ascii="Times New Roman" w:hAnsi="Times New Roman" w:cs="Times New Roman"/>
                <w:sz w:val="24"/>
                <w:szCs w:val="24"/>
                <w:lang w:val="lt-LT"/>
              </w:rPr>
              <w:t>Ind</w:t>
            </w:r>
            <w:proofErr w:type="spellEnd"/>
            <w:r w:rsidRPr="00B07956">
              <w:rPr>
                <w:rFonts w:ascii="Cambria Math" w:eastAsia="Cambria Math" w:hAnsi="Cambria Math" w:cs="Cambria Math" w:hint="eastAsia"/>
                <w:sz w:val="24"/>
                <w:szCs w:val="24"/>
                <w:lang w:val="lt-LT"/>
              </w:rPr>
              <w:t>〗</w:t>
            </w:r>
            <w:r w:rsidRPr="00B07956">
              <w:rPr>
                <w:rFonts w:ascii="Times New Roman" w:hAnsi="Times New Roman" w:cs="Times New Roman"/>
                <w:sz w:val="24"/>
                <w:szCs w:val="24"/>
                <w:lang w:val="lt-LT"/>
              </w:rPr>
              <w:t>_pradžia ×100-100, (proc.) kur</w:t>
            </w:r>
          </w:p>
          <w:p w:rsidR="00B07956" w:rsidRPr="00B07956" w:rsidRDefault="00B07956" w:rsidP="00B07956">
            <w:pPr>
              <w:spacing w:after="0" w:line="240" w:lineRule="auto"/>
              <w:jc w:val="both"/>
              <w:rPr>
                <w:rFonts w:ascii="Times New Roman" w:hAnsi="Times New Roman" w:cs="Times New Roman"/>
                <w:sz w:val="24"/>
                <w:szCs w:val="24"/>
                <w:lang w:val="lt-LT"/>
              </w:rPr>
            </w:pPr>
            <w:proofErr w:type="spellStart"/>
            <w:r w:rsidRPr="00B07956">
              <w:rPr>
                <w:rFonts w:ascii="Times New Roman" w:hAnsi="Times New Roman" w:cs="Times New Roman"/>
                <w:sz w:val="24"/>
                <w:szCs w:val="24"/>
                <w:lang w:val="lt-LT"/>
              </w:rPr>
              <w:t>Indnaujausias</w:t>
            </w:r>
            <w:proofErr w:type="spellEnd"/>
            <w:r w:rsidRPr="00B07956">
              <w:rPr>
                <w:rFonts w:ascii="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rsidR="00B07956" w:rsidRPr="00B07956" w:rsidRDefault="00B07956" w:rsidP="00B07956">
            <w:pPr>
              <w:spacing w:after="0" w:line="240" w:lineRule="auto"/>
              <w:jc w:val="both"/>
              <w:rPr>
                <w:rFonts w:ascii="Times New Roman" w:hAnsi="Times New Roman" w:cs="Times New Roman"/>
                <w:sz w:val="24"/>
                <w:szCs w:val="24"/>
                <w:lang w:val="lt-LT"/>
              </w:rPr>
            </w:pPr>
            <w:proofErr w:type="spellStart"/>
            <w:r w:rsidRPr="00B07956">
              <w:rPr>
                <w:rFonts w:ascii="Times New Roman" w:hAnsi="Times New Roman" w:cs="Times New Roman"/>
                <w:sz w:val="24"/>
                <w:szCs w:val="24"/>
                <w:lang w:val="lt-LT"/>
              </w:rPr>
              <w:t>Indpradžia</w:t>
            </w:r>
            <w:proofErr w:type="spellEnd"/>
            <w:r w:rsidRPr="00B07956">
              <w:rPr>
                <w:rFonts w:ascii="Times New Roman" w:hAnsi="Times New Roman" w:cs="Times New Roman"/>
                <w:sz w:val="24"/>
                <w:szCs w:val="24"/>
                <w:lang w:val="lt-LT"/>
              </w:rPr>
              <w:t xml:space="preserve"> – laikotarpio pradžios datos (mėnesio) vartojimo prekių ir paslaugų indeksas „Vartojimo prekės ir paslaugos“. Pirmojo perskaičiavimo atveju laikotarpio pradžia (mėnuo) yra Sutarties sudarymo mėnuo. </w:t>
            </w:r>
          </w:p>
          <w:p w:rsidR="00B07956" w:rsidRPr="00B07956" w:rsidRDefault="00B07956" w:rsidP="0008534E">
            <w:pPr>
              <w:tabs>
                <w:tab w:val="left" w:pos="604"/>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t>8.6.</w:t>
            </w:r>
            <w:r w:rsidRPr="00B07956">
              <w:rPr>
                <w:rFonts w:ascii="Times New Roman" w:hAnsi="Times New Roman" w:cs="Times New Roman"/>
                <w:sz w:val="24"/>
                <w:szCs w:val="24"/>
                <w:lang w:val="lt-LT"/>
              </w:rPr>
              <w:tab/>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B206A" w:rsidRPr="000148CB" w:rsidRDefault="00B07956" w:rsidP="00B07956">
            <w:pPr>
              <w:tabs>
                <w:tab w:val="left" w:pos="458"/>
              </w:tabs>
              <w:spacing w:after="0" w:line="240" w:lineRule="auto"/>
              <w:jc w:val="both"/>
              <w:rPr>
                <w:rFonts w:ascii="Times New Roman" w:hAnsi="Times New Roman" w:cs="Times New Roman"/>
                <w:sz w:val="24"/>
                <w:szCs w:val="24"/>
                <w:lang w:val="lt-LT"/>
              </w:rPr>
            </w:pPr>
            <w:r w:rsidRPr="00B07956">
              <w:rPr>
                <w:rFonts w:ascii="Times New Roman" w:hAnsi="Times New Roman" w:cs="Times New Roman"/>
                <w:sz w:val="24"/>
                <w:szCs w:val="24"/>
                <w:lang w:val="lt-LT"/>
              </w:rPr>
              <w:lastRenderedPageBreak/>
              <w:t>8.7.</w:t>
            </w:r>
            <w:r w:rsidRPr="00B07956">
              <w:rPr>
                <w:rFonts w:ascii="Times New Roman" w:hAnsi="Times New Roman" w:cs="Times New Roman"/>
                <w:sz w:val="24"/>
                <w:szCs w:val="24"/>
                <w:lang w:val="lt-LT"/>
              </w:rPr>
              <w:tab/>
              <w:t>Jeigu pagal vartotojų kainų indeksą apskaičiuotas Vartojimo prekių ir paslaugų kainų pokytis (k), apskaičiuotas kaip nustatyta 8.5 punkte, viršija 30 procentų nuo pradinės Sutarties kainos Sutarties pasirašymo dieną, paslaugų įkainis bus perskaičiuojamas maksimaliu 30 procentų pokyčiu.</w:t>
            </w:r>
          </w:p>
        </w:tc>
      </w:tr>
      <w:tr w:rsidR="00EB206A" w:rsidRPr="000148CB" w:rsidTr="00D55DF6">
        <w:trPr>
          <w:trHeight w:val="565"/>
        </w:trPr>
        <w:tc>
          <w:tcPr>
            <w:tcW w:w="11057" w:type="dxa"/>
            <w:gridSpan w:val="2"/>
            <w:tcBorders>
              <w:top w:val="single" w:sz="4" w:space="0" w:color="auto"/>
              <w:left w:val="single" w:sz="4" w:space="0" w:color="auto"/>
              <w:right w:val="single" w:sz="4" w:space="0" w:color="auto"/>
            </w:tcBorders>
          </w:tcPr>
          <w:p w:rsidR="00EB206A" w:rsidRPr="000148CB" w:rsidRDefault="00EB206A" w:rsidP="00D55DF6">
            <w:pPr>
              <w:pStyle w:val="ListParagraph"/>
              <w:numPr>
                <w:ilvl w:val="0"/>
                <w:numId w:val="1"/>
              </w:numPr>
              <w:spacing w:after="0" w:line="240" w:lineRule="auto"/>
              <w:ind w:left="316" w:hanging="284"/>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lastRenderedPageBreak/>
              <w:t>Paslaugų teikimo sąlygos</w:t>
            </w:r>
            <w:r w:rsidRPr="000148CB">
              <w:rPr>
                <w:rFonts w:ascii="Times New Roman" w:hAnsi="Times New Roman" w:cs="Times New Roman"/>
                <w:sz w:val="24"/>
                <w:szCs w:val="24"/>
                <w:lang w:val="lt-LT"/>
              </w:rPr>
              <w:t>:</w:t>
            </w:r>
          </w:p>
          <w:p w:rsidR="00EB206A" w:rsidRDefault="00EB206A" w:rsidP="00C86BCE">
            <w:pPr>
              <w:pStyle w:val="ListParagraph"/>
              <w:numPr>
                <w:ilvl w:val="1"/>
                <w:numId w:val="1"/>
              </w:numPr>
              <w:tabs>
                <w:tab w:val="left" w:pos="460"/>
              </w:tabs>
              <w:spacing w:after="0" w:line="240" w:lineRule="auto"/>
              <w:ind w:left="0" w:firstLine="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Paslaugų Teikėjo pateikta PVM sąskaita-faktūra laikoma ir Paslaugų suteikimo aktu.</w:t>
            </w:r>
          </w:p>
          <w:p w:rsidR="004B6687" w:rsidRPr="000148CB" w:rsidRDefault="004B6687" w:rsidP="00C86BCE">
            <w:pPr>
              <w:pStyle w:val="ListParagraph"/>
              <w:numPr>
                <w:ilvl w:val="1"/>
                <w:numId w:val="1"/>
              </w:numPr>
              <w:tabs>
                <w:tab w:val="left" w:pos="460"/>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Pirkėjas Tiekėjui turi pateikti asmens išvykstančio į kelionę duomenis ne vėliau kaip prieš 3 darbo dienas iki kelionės pradžios.</w:t>
            </w:r>
          </w:p>
          <w:p w:rsidR="00C86BCE" w:rsidRPr="000148CB" w:rsidRDefault="00C86BCE" w:rsidP="004B6687">
            <w:pPr>
              <w:pStyle w:val="ListParagraph"/>
              <w:numPr>
                <w:ilvl w:val="1"/>
                <w:numId w:val="1"/>
              </w:numPr>
              <w:tabs>
                <w:tab w:val="left" w:pos="460"/>
              </w:tabs>
              <w:spacing w:after="0" w:line="240" w:lineRule="auto"/>
              <w:ind w:left="0" w:firstLine="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Tiekėjas Paslaugas įsipareigoja suteikti</w:t>
            </w:r>
            <w:r w:rsidR="004B6687">
              <w:rPr>
                <w:rFonts w:ascii="Times New Roman" w:hAnsi="Times New Roman" w:cs="Times New Roman"/>
                <w:sz w:val="24"/>
                <w:szCs w:val="24"/>
                <w:lang w:val="lt-LT"/>
              </w:rPr>
              <w:t xml:space="preserve"> ir išduoti draudimo polisą</w:t>
            </w:r>
            <w:r w:rsidRPr="000148CB">
              <w:rPr>
                <w:rFonts w:ascii="Times New Roman" w:hAnsi="Times New Roman" w:cs="Times New Roman"/>
                <w:sz w:val="24"/>
                <w:szCs w:val="24"/>
                <w:lang w:val="lt-LT"/>
              </w:rPr>
              <w:t xml:space="preserve"> ne vėliau kaip per </w:t>
            </w:r>
            <w:r w:rsidR="004B6687">
              <w:rPr>
                <w:rFonts w:ascii="Times New Roman" w:hAnsi="Times New Roman" w:cs="Times New Roman"/>
                <w:sz w:val="24"/>
                <w:szCs w:val="24"/>
                <w:lang w:val="lt-LT"/>
              </w:rPr>
              <w:t>24</w:t>
            </w:r>
            <w:r w:rsidRPr="000148CB">
              <w:rPr>
                <w:rFonts w:ascii="Times New Roman" w:hAnsi="Times New Roman" w:cs="Times New Roman"/>
                <w:sz w:val="24"/>
                <w:szCs w:val="24"/>
                <w:lang w:val="lt-LT"/>
              </w:rPr>
              <w:t xml:space="preserve"> (</w:t>
            </w:r>
            <w:r w:rsidR="004B6687">
              <w:rPr>
                <w:rFonts w:ascii="Times New Roman" w:hAnsi="Times New Roman" w:cs="Times New Roman"/>
                <w:sz w:val="24"/>
                <w:szCs w:val="24"/>
                <w:lang w:val="lt-LT"/>
              </w:rPr>
              <w:t>dvidešimt keturias</w:t>
            </w:r>
            <w:r w:rsidRPr="000148CB">
              <w:rPr>
                <w:rFonts w:ascii="Times New Roman" w:hAnsi="Times New Roman" w:cs="Times New Roman"/>
                <w:sz w:val="24"/>
                <w:szCs w:val="24"/>
                <w:lang w:val="lt-LT"/>
              </w:rPr>
              <w:t xml:space="preserve">) </w:t>
            </w:r>
            <w:r w:rsidR="004B6687">
              <w:rPr>
                <w:rFonts w:ascii="Times New Roman" w:hAnsi="Times New Roman" w:cs="Times New Roman"/>
                <w:sz w:val="24"/>
                <w:szCs w:val="24"/>
                <w:lang w:val="lt-LT"/>
              </w:rPr>
              <w:t>valandas</w:t>
            </w:r>
            <w:r w:rsidR="004B6687">
              <w:t xml:space="preserve"> </w:t>
            </w:r>
            <w:r w:rsidRPr="000148CB">
              <w:rPr>
                <w:rFonts w:ascii="Times New Roman" w:hAnsi="Times New Roman" w:cs="Times New Roman"/>
                <w:sz w:val="24"/>
                <w:szCs w:val="24"/>
                <w:lang w:val="lt-LT"/>
              </w:rPr>
              <w:t xml:space="preserve">nuo Užsakymo pateikimo dienos, kai Pirkėjas persiunčia Teikėjui </w:t>
            </w:r>
            <w:r w:rsidR="000148CB" w:rsidRPr="000148CB">
              <w:rPr>
                <w:rFonts w:ascii="Times New Roman" w:hAnsi="Times New Roman" w:cs="Times New Roman"/>
                <w:sz w:val="24"/>
                <w:szCs w:val="24"/>
                <w:lang w:val="lt-LT"/>
              </w:rPr>
              <w:t>duomenis</w:t>
            </w:r>
            <w:r w:rsidRPr="000148CB">
              <w:rPr>
                <w:rFonts w:ascii="Times New Roman" w:hAnsi="Times New Roman" w:cs="Times New Roman"/>
                <w:sz w:val="24"/>
                <w:szCs w:val="24"/>
                <w:lang w:val="lt-LT"/>
              </w:rPr>
              <w:t>, susijusius su Paslaugos atlikimu;</w:t>
            </w:r>
          </w:p>
          <w:p w:rsidR="000148CB" w:rsidRPr="00B07956" w:rsidRDefault="00C86BCE" w:rsidP="004F6827">
            <w:pPr>
              <w:pStyle w:val="ListParagraph"/>
              <w:numPr>
                <w:ilvl w:val="1"/>
                <w:numId w:val="1"/>
              </w:numPr>
              <w:tabs>
                <w:tab w:val="left" w:pos="35"/>
                <w:tab w:val="left" w:pos="460"/>
              </w:tabs>
              <w:spacing w:after="0" w:line="240" w:lineRule="auto"/>
              <w:ind w:left="0" w:firstLine="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Paslaugų užsakymas pateikiamas Sutarties specialiųjų sąlygų </w:t>
            </w:r>
            <w:r w:rsidR="004F6827">
              <w:rPr>
                <w:rFonts w:ascii="Times New Roman" w:hAnsi="Times New Roman" w:cs="Times New Roman"/>
                <w:sz w:val="24"/>
                <w:szCs w:val="24"/>
                <w:lang w:val="lt-LT"/>
              </w:rPr>
              <w:t>15.2.</w:t>
            </w:r>
            <w:r w:rsidRPr="000148CB">
              <w:rPr>
                <w:rFonts w:ascii="Times New Roman" w:hAnsi="Times New Roman" w:cs="Times New Roman"/>
                <w:sz w:val="24"/>
                <w:szCs w:val="24"/>
                <w:lang w:val="lt-LT"/>
              </w:rPr>
              <w:t>punkte nurodytu el. paštu</w:t>
            </w:r>
            <w:r w:rsidR="004F6827">
              <w:rPr>
                <w:rFonts w:ascii="Times New Roman" w:hAnsi="Times New Roman" w:cs="Times New Roman"/>
                <w:sz w:val="24"/>
                <w:szCs w:val="24"/>
                <w:lang w:val="lt-LT"/>
              </w:rPr>
              <w:t>.</w:t>
            </w:r>
          </w:p>
        </w:tc>
      </w:tr>
      <w:tr w:rsidR="00EB206A" w:rsidRPr="000148CB" w:rsidTr="00D55DF6">
        <w:trPr>
          <w:trHeight w:val="551"/>
        </w:trPr>
        <w:tc>
          <w:tcPr>
            <w:tcW w:w="11057" w:type="dxa"/>
            <w:gridSpan w:val="2"/>
          </w:tcPr>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b/>
                <w:sz w:val="24"/>
                <w:szCs w:val="24"/>
                <w:lang w:val="lt-LT"/>
              </w:rPr>
              <w:t>10. Mokėjimas</w:t>
            </w:r>
            <w:r w:rsidRPr="000148CB">
              <w:rPr>
                <w:rFonts w:ascii="Times New Roman" w:hAnsi="Times New Roman" w:cs="Times New Roman"/>
                <w:sz w:val="24"/>
                <w:szCs w:val="24"/>
                <w:lang w:val="lt-LT"/>
              </w:rPr>
              <w:t xml:space="preserve"> – Už suteiktas Sutarties ir jos prieduose nurodytus reikalavimus atitinkančias Paslaugas Pirkėjas sumoka per 30 dienų. Pirkėjas sumoka už Paslaugas tik tuo atveju, jei sąskaita yra pateikiama naudojantis „SABIS“ priemonėmis. </w:t>
            </w:r>
          </w:p>
        </w:tc>
      </w:tr>
      <w:tr w:rsidR="00EB206A" w:rsidRPr="000148CB" w:rsidTr="00D55DF6">
        <w:trPr>
          <w:trHeight w:val="56"/>
        </w:trPr>
        <w:tc>
          <w:tcPr>
            <w:tcW w:w="11057" w:type="dxa"/>
            <w:gridSpan w:val="2"/>
          </w:tcPr>
          <w:p w:rsidR="00377BE4" w:rsidRPr="00030AD2" w:rsidRDefault="00EB206A" w:rsidP="00377BE4">
            <w:pPr>
              <w:spacing w:after="0" w:line="240" w:lineRule="auto"/>
              <w:jc w:val="both"/>
              <w:rPr>
                <w:rFonts w:ascii="Times New Roman" w:hAnsi="Times New Roman" w:cs="Times New Roman"/>
                <w:sz w:val="24"/>
                <w:szCs w:val="24"/>
              </w:rPr>
            </w:pPr>
            <w:r w:rsidRPr="000148CB">
              <w:rPr>
                <w:rFonts w:ascii="Times New Roman" w:hAnsi="Times New Roman" w:cs="Times New Roman"/>
                <w:b/>
                <w:sz w:val="24"/>
                <w:szCs w:val="24"/>
                <w:lang w:val="lt-LT"/>
              </w:rPr>
              <w:t xml:space="preserve">11. </w:t>
            </w:r>
            <w:r w:rsidR="00925423" w:rsidRPr="00030AD2">
              <w:rPr>
                <w:rFonts w:ascii="Times New Roman" w:hAnsi="Times New Roman" w:cs="Times New Roman"/>
                <w:b/>
                <w:sz w:val="24"/>
                <w:szCs w:val="24"/>
                <w:lang w:val="lt-LT"/>
              </w:rPr>
              <w:t xml:space="preserve">Garantija </w:t>
            </w:r>
            <w:r w:rsidR="004F6827" w:rsidRPr="00030AD2">
              <w:rPr>
                <w:rFonts w:ascii="Times New Roman" w:hAnsi="Times New Roman" w:cs="Times New Roman"/>
                <w:b/>
                <w:sz w:val="24"/>
                <w:szCs w:val="24"/>
                <w:lang w:val="lt-LT"/>
              </w:rPr>
              <w:t>–</w:t>
            </w:r>
            <w:r w:rsidR="00925423" w:rsidRPr="00030AD2">
              <w:rPr>
                <w:rFonts w:ascii="Times New Roman" w:hAnsi="Times New Roman" w:cs="Times New Roman"/>
                <w:b/>
                <w:sz w:val="24"/>
                <w:szCs w:val="24"/>
                <w:lang w:val="lt-LT"/>
              </w:rPr>
              <w:t xml:space="preserve"> </w:t>
            </w:r>
            <w:proofErr w:type="spellStart"/>
            <w:r w:rsidR="00030AD2">
              <w:rPr>
                <w:rFonts w:ascii="Times New Roman" w:hAnsi="Times New Roman" w:cs="Times New Roman"/>
                <w:sz w:val="24"/>
                <w:szCs w:val="24"/>
              </w:rPr>
              <w:t>P</w:t>
            </w:r>
            <w:r w:rsidR="00377BE4" w:rsidRPr="00030AD2">
              <w:rPr>
                <w:rFonts w:ascii="Times New Roman" w:hAnsi="Times New Roman" w:cs="Times New Roman"/>
                <w:sz w:val="24"/>
                <w:szCs w:val="24"/>
              </w:rPr>
              <w:t>aslaugos</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privalo</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atitikti</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Sutartyje</w:t>
            </w:r>
            <w:proofErr w:type="spellEnd"/>
            <w:r w:rsidR="00377BE4" w:rsidRPr="00030AD2">
              <w:rPr>
                <w:rFonts w:ascii="Times New Roman" w:hAnsi="Times New Roman" w:cs="Times New Roman"/>
                <w:sz w:val="24"/>
                <w:szCs w:val="24"/>
              </w:rPr>
              <w:t xml:space="preserve"> ir </w:t>
            </w:r>
            <w:proofErr w:type="spellStart"/>
            <w:r w:rsidR="00377BE4" w:rsidRPr="00030AD2">
              <w:rPr>
                <w:rFonts w:ascii="Times New Roman" w:hAnsi="Times New Roman" w:cs="Times New Roman"/>
                <w:sz w:val="24"/>
                <w:szCs w:val="24"/>
              </w:rPr>
              <w:t>jos</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prieduose</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nustatytus</w:t>
            </w:r>
            <w:proofErr w:type="spellEnd"/>
            <w:r w:rsidR="00377BE4" w:rsidRPr="00030AD2">
              <w:rPr>
                <w:rFonts w:ascii="Times New Roman" w:hAnsi="Times New Roman" w:cs="Times New Roman"/>
                <w:sz w:val="24"/>
                <w:szCs w:val="24"/>
              </w:rPr>
              <w:t xml:space="preserve"> </w:t>
            </w:r>
            <w:proofErr w:type="spellStart"/>
            <w:r w:rsidR="00377BE4" w:rsidRPr="00030AD2">
              <w:rPr>
                <w:rFonts w:ascii="Times New Roman" w:hAnsi="Times New Roman" w:cs="Times New Roman"/>
                <w:sz w:val="24"/>
                <w:szCs w:val="24"/>
              </w:rPr>
              <w:t>reikalavimus</w:t>
            </w:r>
            <w:proofErr w:type="spellEnd"/>
            <w:r w:rsidR="00030AD2" w:rsidRPr="00030AD2">
              <w:rPr>
                <w:rFonts w:ascii="Times New Roman" w:hAnsi="Times New Roman" w:cs="Times New Roman"/>
                <w:sz w:val="24"/>
                <w:szCs w:val="24"/>
              </w:rPr>
              <w:t>.</w:t>
            </w:r>
          </w:p>
        </w:tc>
      </w:tr>
      <w:tr w:rsidR="00EB206A" w:rsidRPr="000148CB" w:rsidTr="00D55DF6">
        <w:trPr>
          <w:trHeight w:val="2588"/>
        </w:trPr>
        <w:tc>
          <w:tcPr>
            <w:tcW w:w="11057" w:type="dxa"/>
            <w:gridSpan w:val="2"/>
          </w:tcPr>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12. Netesybos:</w:t>
            </w:r>
          </w:p>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12.1. Už vėlavimą suteikti Paslaugas – 0,1 proc. per dieną nuo nepristatytų Paslaugų vertės.</w:t>
            </w:r>
          </w:p>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12 .1. Už pavėluotą kokybės trūkumų ištaisymą – 0,1 proc. per 1dieną nuo Paslaugų, kurių trūkumai neištaisyti, vertės.</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12.2. Už Sutarties nutraukimą dėl Pardavėjo kaltės – 7 proc. maksimalios Sutarties kainos be PVM (išskyrus, kai Sutartis yra nutraukiama pagal 13.1.3 papunktį).</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12.3. Už pavėluotą atsiskaitymą už Paslaugas – palūkanos pagal Lietuvos Respublikos mokėjimų, atliekamų pagal komercines sutartis, vėlavimo prevencijos įstatymą.</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12.4. Nutraukus Sutartį 14.1.3 papunkčio pagrindu – 15 proc. maksimalios Sutarties kainos be PVM.</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12.5. Pažeidus 14.1 papunktį – 10 proc. dydžio maksimalios Sutarties vertės ar pasiūlymo kainos be PVM.</w:t>
            </w:r>
          </w:p>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sz w:val="24"/>
                <w:szCs w:val="24"/>
                <w:lang w:val="lt-LT"/>
              </w:rPr>
              <w:t>12.6. Šalis nėra laikoma atsakinga už įsipareigojimų nevykdymą, jei įrodo, kad tai įvyko dėl nenugalimos jėgos aplinkybių.</w:t>
            </w:r>
          </w:p>
        </w:tc>
      </w:tr>
      <w:tr w:rsidR="00EB206A" w:rsidRPr="000148CB" w:rsidTr="00D55DF6">
        <w:trPr>
          <w:trHeight w:val="408"/>
        </w:trPr>
        <w:tc>
          <w:tcPr>
            <w:tcW w:w="11057" w:type="dxa"/>
            <w:gridSpan w:val="2"/>
          </w:tcPr>
          <w:p w:rsidR="00EB206A" w:rsidRPr="000148CB" w:rsidRDefault="00EB206A" w:rsidP="00C86BCE">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13. Sutarties nutraukimas: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 Informavęs prieš 7 dienas Pirkėjas gali Sutartį nutraukti vienašališkai dėl </w:t>
            </w:r>
            <w:r w:rsidR="00BA2FE7" w:rsidRPr="000148CB">
              <w:rPr>
                <w:rFonts w:ascii="Times New Roman" w:hAnsi="Times New Roman" w:cs="Times New Roman"/>
                <w:sz w:val="24"/>
                <w:szCs w:val="24"/>
                <w:lang w:val="lt-LT"/>
              </w:rPr>
              <w:t>Teikėjo</w:t>
            </w:r>
            <w:r w:rsidRPr="000148CB">
              <w:rPr>
                <w:rFonts w:ascii="Times New Roman" w:hAnsi="Times New Roman" w:cs="Times New Roman"/>
                <w:sz w:val="24"/>
                <w:szCs w:val="24"/>
                <w:lang w:val="lt-LT"/>
              </w:rPr>
              <w:t xml:space="preserve"> kaltės, kai:</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13.1.1.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vėluoja suteikti Sutarties ar 1 priedo reikalavimus atitinkančias Paslaugas 5 dienas arba informuoja, kad Paslaugų neteiks.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13.1.2.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netinkamai vykdo ar nevykdo garantinių įsipareigojimų.</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13.1.3. Paaiškėja Viešųjų pirkimų įstatymo 90 straipsnio 1 dalyje ar Viešųjų pirkimų, atliekamų gynybos ir saugumo srityje, įstatymo 54 straipsnio 1 dalyje nurodytos aplinkybės arba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neteikia dokumentų įsitikinti, kad šios sąlygos egzistuoja.</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13.1.4.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yra įtraukiamas į Nepatikimų ar Melagingą informaciją pateikusių tiekėjų sąrašus arba </w:t>
            </w:r>
            <w:r w:rsidR="00BA2FE7" w:rsidRPr="000148CB">
              <w:rPr>
                <w:rFonts w:ascii="Times New Roman" w:hAnsi="Times New Roman" w:cs="Times New Roman"/>
                <w:sz w:val="24"/>
                <w:szCs w:val="24"/>
                <w:lang w:val="lt-LT"/>
              </w:rPr>
              <w:t>Teikėjas</w:t>
            </w:r>
            <w:r w:rsidRPr="000148CB">
              <w:rPr>
                <w:rFonts w:ascii="Times New Roman" w:hAnsi="Times New Roman" w:cs="Times New Roman"/>
                <w:sz w:val="24"/>
                <w:szCs w:val="24"/>
                <w:lang w:val="lt-LT"/>
              </w:rPr>
              <w:t xml:space="preserve"> ar jo teikiamos Paslaugos ar tiekiami daiktai kelia grėsmę nacionaliniam saugumui.</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13.1.5. Pirkėjui dėl objektyvių priežasčių Paslaugos tampa nebereikalingos.</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 xml:space="preserve">13.1.6. </w:t>
            </w:r>
            <w:r w:rsidR="00BA2FE7" w:rsidRPr="000148CB">
              <w:rPr>
                <w:rFonts w:ascii="Times New Roman" w:hAnsi="Times New Roman" w:cs="Times New Roman"/>
                <w:sz w:val="24"/>
                <w:szCs w:val="24"/>
                <w:lang w:val="lt-LT"/>
              </w:rPr>
              <w:t>Teikėjo</w:t>
            </w:r>
            <w:r w:rsidRPr="000148CB">
              <w:rPr>
                <w:rFonts w:ascii="Times New Roman" w:hAnsi="Times New Roman" w:cs="Times New Roman"/>
                <w:sz w:val="24"/>
                <w:szCs w:val="24"/>
                <w:lang w:val="lt-LT"/>
              </w:rPr>
              <w:t xml:space="preserve"> atžvilgiu yra pradedama likvidavimo, restruktūrizavimo arba bankroto procedūra.</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13.2. Sutartis taip pat gali būti nutraukta raštišku Šalių sutarimu.</w:t>
            </w:r>
          </w:p>
          <w:p w:rsidR="00EB206A" w:rsidRPr="000148CB" w:rsidRDefault="00EB206A" w:rsidP="00C86BCE">
            <w:pPr>
              <w:pStyle w:val="ListParagraph"/>
              <w:spacing w:after="0" w:line="240" w:lineRule="auto"/>
              <w:ind w:left="0"/>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13.3. Bet kuri Sutarties šalis vienašališkai gali nutraukti Sutartį, jei nenugalimos jėgos aplinkybės trunka ilgiau nei 10 (dešimt) kalendorinių dienų.</w:t>
            </w:r>
          </w:p>
        </w:tc>
      </w:tr>
      <w:tr w:rsidR="00E27118" w:rsidRPr="00E27118" w:rsidTr="00D55DF6">
        <w:trPr>
          <w:trHeight w:val="408"/>
        </w:trPr>
        <w:tc>
          <w:tcPr>
            <w:tcW w:w="11057" w:type="dxa"/>
            <w:gridSpan w:val="2"/>
          </w:tcPr>
          <w:p w:rsidR="00EB206A" w:rsidRPr="00E27118" w:rsidRDefault="00EB206A" w:rsidP="00C86BCE">
            <w:pPr>
              <w:spacing w:after="0" w:line="240" w:lineRule="auto"/>
              <w:jc w:val="both"/>
              <w:rPr>
                <w:rFonts w:ascii="Times New Roman" w:hAnsi="Times New Roman" w:cs="Times New Roman"/>
                <w:b/>
                <w:sz w:val="24"/>
                <w:szCs w:val="24"/>
                <w:lang w:val="lt-LT"/>
              </w:rPr>
            </w:pPr>
            <w:r w:rsidRPr="00E27118">
              <w:rPr>
                <w:rFonts w:ascii="Times New Roman" w:hAnsi="Times New Roman" w:cs="Times New Roman"/>
                <w:b/>
                <w:sz w:val="24"/>
                <w:szCs w:val="24"/>
                <w:lang w:val="lt-LT"/>
              </w:rPr>
              <w:t>14. Kitos sąlygos:</w:t>
            </w:r>
          </w:p>
          <w:p w:rsidR="00EB206A" w:rsidRPr="00E27118" w:rsidRDefault="00EB206A" w:rsidP="00C86BCE">
            <w:pPr>
              <w:pStyle w:val="ListParagraph"/>
              <w:spacing w:after="0" w:line="240" w:lineRule="auto"/>
              <w:ind w:left="0"/>
              <w:jc w:val="both"/>
              <w:rPr>
                <w:rFonts w:ascii="Times New Roman" w:hAnsi="Times New Roman" w:cs="Times New Roman"/>
                <w:sz w:val="24"/>
                <w:szCs w:val="24"/>
                <w:lang w:val="lt-LT"/>
              </w:rPr>
            </w:pPr>
            <w:r w:rsidRPr="00E27118">
              <w:rPr>
                <w:rFonts w:ascii="Times New Roman" w:hAnsi="Times New Roman" w:cs="Times New Roman"/>
                <w:sz w:val="24"/>
                <w:szCs w:val="24"/>
                <w:lang w:val="lt-LT"/>
              </w:rPr>
              <w:t xml:space="preserve">14.1. Šalys privalo užtikrinti, kad informacija, įskaitant asmens duomenis, kurią jos perduoda viena kitai, bus naudojama tik vykdant Sutartį ir nebus naudojama tokiu būdu, kuris pakenktų informaciją perdavusiai Šaliai. </w:t>
            </w:r>
            <w:r w:rsidR="00BA2FE7" w:rsidRPr="00E27118">
              <w:rPr>
                <w:rFonts w:ascii="Times New Roman" w:hAnsi="Times New Roman" w:cs="Times New Roman"/>
                <w:sz w:val="24"/>
                <w:szCs w:val="24"/>
                <w:lang w:val="lt-LT"/>
              </w:rPr>
              <w:t>Teikėjas</w:t>
            </w:r>
            <w:r w:rsidRPr="00E27118">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506C79" w:rsidRPr="00E27118" w:rsidRDefault="00506C79" w:rsidP="00506C79">
            <w:pPr>
              <w:spacing w:after="0" w:line="240" w:lineRule="auto"/>
              <w:jc w:val="both"/>
              <w:rPr>
                <w:rFonts w:ascii="Times New Roman" w:hAnsi="Times New Roman" w:cs="Times New Roman"/>
                <w:sz w:val="24"/>
                <w:szCs w:val="24"/>
                <w:lang w:val="lt-LT"/>
              </w:rPr>
            </w:pPr>
            <w:r w:rsidRPr="00E27118">
              <w:rPr>
                <w:rFonts w:ascii="Times New Roman" w:hAnsi="Times New Roman" w:cs="Times New Roman"/>
                <w:sz w:val="24"/>
                <w:szCs w:val="24"/>
                <w:lang w:val="lt-LT"/>
              </w:rPr>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w:t>
            </w:r>
            <w:r w:rsidRPr="00E27118">
              <w:rPr>
                <w:rFonts w:ascii="Times New Roman" w:hAnsi="Times New Roman" w:cs="Times New Roman"/>
                <w:sz w:val="24"/>
                <w:szCs w:val="24"/>
                <w:lang w:val="lt-LT"/>
              </w:rPr>
              <w:lastRenderedPageBreak/>
              <w:t>Direktyva 95/46/EB (Bendrasis duomenų apsaugos reglamentas) ir kitų teisės aktų, reglamentuojančių asmens duomenų tvarkymą, nuostatomis.</w:t>
            </w:r>
          </w:p>
          <w:p w:rsidR="00506C79" w:rsidRPr="00E27118" w:rsidRDefault="00506C79" w:rsidP="00506C79">
            <w:pPr>
              <w:pStyle w:val="ListParagraph"/>
              <w:spacing w:after="0" w:line="240" w:lineRule="auto"/>
              <w:ind w:left="0"/>
              <w:jc w:val="both"/>
              <w:rPr>
                <w:rFonts w:ascii="Times New Roman" w:hAnsi="Times New Roman" w:cs="Times New Roman"/>
                <w:sz w:val="24"/>
                <w:szCs w:val="24"/>
                <w:lang w:val="lt-LT"/>
              </w:rPr>
            </w:pPr>
            <w:r w:rsidRPr="00E27118">
              <w:rPr>
                <w:rFonts w:ascii="Times New Roman" w:hAnsi="Times New Roman" w:cs="Times New Roman"/>
                <w:sz w:val="24"/>
                <w:szCs w:val="24"/>
                <w:lang w:val="lt-LT"/>
              </w:rPr>
              <w:t>Šalys patvirtina, kad jeigu siekiant užtikrinti tinkamą Sutarties vykdymą bus tvarkomi asmens duomenys, Šalys įsipareig</w:t>
            </w:r>
            <w:r w:rsidR="00E27118" w:rsidRPr="00E27118">
              <w:rPr>
                <w:rFonts w:ascii="Times New Roman" w:hAnsi="Times New Roman" w:cs="Times New Roman"/>
                <w:sz w:val="24"/>
                <w:szCs w:val="24"/>
                <w:lang w:val="lt-LT"/>
              </w:rPr>
              <w:t>oja sudaryti atskirą susitarimą, Sutarties 3 priedą „</w:t>
            </w:r>
            <w:proofErr w:type="spellStart"/>
            <w:r w:rsidR="00E27118" w:rsidRPr="00E27118">
              <w:rPr>
                <w:rFonts w:ascii="Times New Roman" w:hAnsi="Times New Roman" w:cs="Times New Roman"/>
                <w:sz w:val="24"/>
                <w:szCs w:val="24"/>
              </w:rPr>
              <w:t>Standartinės</w:t>
            </w:r>
            <w:proofErr w:type="spellEnd"/>
            <w:r w:rsidR="00E27118" w:rsidRPr="00E27118">
              <w:rPr>
                <w:rFonts w:ascii="Times New Roman" w:hAnsi="Times New Roman" w:cs="Times New Roman"/>
                <w:sz w:val="24"/>
                <w:szCs w:val="24"/>
              </w:rPr>
              <w:t xml:space="preserve"> </w:t>
            </w:r>
            <w:proofErr w:type="spellStart"/>
            <w:r w:rsidR="00E27118" w:rsidRPr="00E27118">
              <w:rPr>
                <w:rFonts w:ascii="Times New Roman" w:hAnsi="Times New Roman" w:cs="Times New Roman"/>
                <w:sz w:val="24"/>
                <w:szCs w:val="24"/>
              </w:rPr>
              <w:t>sutarčių</w:t>
            </w:r>
            <w:proofErr w:type="spellEnd"/>
            <w:r w:rsidR="00E27118" w:rsidRPr="00E27118">
              <w:rPr>
                <w:rFonts w:ascii="Times New Roman" w:hAnsi="Times New Roman" w:cs="Times New Roman"/>
                <w:sz w:val="24"/>
                <w:szCs w:val="24"/>
              </w:rPr>
              <w:t xml:space="preserve"> </w:t>
            </w:r>
            <w:proofErr w:type="spellStart"/>
            <w:r w:rsidR="00E27118" w:rsidRPr="00E27118">
              <w:rPr>
                <w:rFonts w:ascii="Times New Roman" w:hAnsi="Times New Roman" w:cs="Times New Roman"/>
                <w:sz w:val="24"/>
                <w:szCs w:val="24"/>
              </w:rPr>
              <w:t>sąlygos</w:t>
            </w:r>
            <w:proofErr w:type="spellEnd"/>
            <w:r w:rsidR="00E27118" w:rsidRPr="00E27118">
              <w:rPr>
                <w:rFonts w:ascii="Times New Roman" w:hAnsi="Times New Roman" w:cs="Times New Roman"/>
                <w:sz w:val="24"/>
                <w:szCs w:val="24"/>
              </w:rPr>
              <w:t xml:space="preserve"> </w:t>
            </w:r>
            <w:proofErr w:type="spellStart"/>
            <w:r w:rsidR="00E27118" w:rsidRPr="00E27118">
              <w:rPr>
                <w:rFonts w:ascii="Times New Roman" w:hAnsi="Times New Roman" w:cs="Times New Roman"/>
                <w:sz w:val="24"/>
                <w:szCs w:val="24"/>
              </w:rPr>
              <w:t>asmens</w:t>
            </w:r>
            <w:proofErr w:type="spellEnd"/>
            <w:r w:rsidR="00E27118" w:rsidRPr="00E27118">
              <w:rPr>
                <w:rFonts w:ascii="Times New Roman" w:hAnsi="Times New Roman" w:cs="Times New Roman"/>
                <w:sz w:val="24"/>
                <w:szCs w:val="24"/>
              </w:rPr>
              <w:t xml:space="preserve"> </w:t>
            </w:r>
            <w:proofErr w:type="spellStart"/>
            <w:r w:rsidR="00E27118" w:rsidRPr="00E27118">
              <w:rPr>
                <w:rFonts w:ascii="Times New Roman" w:hAnsi="Times New Roman" w:cs="Times New Roman"/>
                <w:sz w:val="24"/>
                <w:szCs w:val="24"/>
              </w:rPr>
              <w:t>duomenų</w:t>
            </w:r>
            <w:proofErr w:type="spellEnd"/>
            <w:r w:rsidR="00E27118" w:rsidRPr="00E27118">
              <w:rPr>
                <w:rFonts w:ascii="Times New Roman" w:hAnsi="Times New Roman" w:cs="Times New Roman"/>
                <w:sz w:val="24"/>
                <w:szCs w:val="24"/>
              </w:rPr>
              <w:t xml:space="preserve"> </w:t>
            </w:r>
            <w:proofErr w:type="spellStart"/>
            <w:r w:rsidR="00E27118" w:rsidRPr="00E27118">
              <w:rPr>
                <w:rFonts w:ascii="Times New Roman" w:hAnsi="Times New Roman" w:cs="Times New Roman"/>
                <w:sz w:val="24"/>
                <w:szCs w:val="24"/>
              </w:rPr>
              <w:t>tvarkymo</w:t>
            </w:r>
            <w:proofErr w:type="spellEnd"/>
            <w:r w:rsidR="00E27118" w:rsidRPr="00E27118">
              <w:rPr>
                <w:rFonts w:ascii="Times New Roman" w:hAnsi="Times New Roman" w:cs="Times New Roman"/>
                <w:sz w:val="24"/>
                <w:szCs w:val="24"/>
              </w:rPr>
              <w:t xml:space="preserve"> </w:t>
            </w:r>
            <w:proofErr w:type="spellStart"/>
            <w:r w:rsidR="00E27118" w:rsidRPr="00E27118">
              <w:rPr>
                <w:rFonts w:ascii="Times New Roman" w:hAnsi="Times New Roman" w:cs="Times New Roman"/>
                <w:sz w:val="24"/>
                <w:szCs w:val="24"/>
              </w:rPr>
              <w:t>sutartyse</w:t>
            </w:r>
            <w:proofErr w:type="spellEnd"/>
            <w:r w:rsidR="00E27118" w:rsidRPr="00E27118">
              <w:rPr>
                <w:rFonts w:ascii="Times New Roman" w:hAnsi="Times New Roman" w:cs="Times New Roman"/>
                <w:sz w:val="24"/>
                <w:szCs w:val="24"/>
              </w:rPr>
              <w:t>”</w:t>
            </w:r>
            <w:r w:rsidR="00E27118" w:rsidRPr="00E27118">
              <w:rPr>
                <w:rFonts w:ascii="Times New Roman" w:hAnsi="Times New Roman" w:cs="Times New Roman"/>
                <w:sz w:val="24"/>
                <w:szCs w:val="24"/>
                <w:lang w:val="lt-LT"/>
              </w:rPr>
              <w:t xml:space="preserve"> </w:t>
            </w:r>
            <w:r w:rsidRPr="00E27118">
              <w:rPr>
                <w:rFonts w:ascii="Times New Roman" w:hAnsi="Times New Roman" w:cs="Times New Roman"/>
                <w:sz w:val="24"/>
                <w:szCs w:val="24"/>
                <w:lang w:val="lt-LT"/>
              </w:rPr>
              <w:t>dėl duomenų tvarkymo, kuriuo nustato duomenų tvarkymo dalyką ir trukmę, duomenų tvarkymo pobūdį ir tikslą, asmens duomenų rūšis ir duomenų subjektų kategorijas bei duomenų valdytojo prievoles ir teises.</w:t>
            </w:r>
          </w:p>
          <w:p w:rsidR="00EB206A" w:rsidRPr="00E27118" w:rsidRDefault="00EB206A" w:rsidP="00C86BCE">
            <w:pPr>
              <w:pStyle w:val="ListParagraph"/>
              <w:spacing w:after="0" w:line="240" w:lineRule="auto"/>
              <w:ind w:left="0"/>
              <w:jc w:val="both"/>
              <w:rPr>
                <w:rFonts w:ascii="Times New Roman" w:hAnsi="Times New Roman" w:cs="Times New Roman"/>
                <w:sz w:val="24"/>
                <w:szCs w:val="24"/>
                <w:lang w:val="lt-LT"/>
              </w:rPr>
            </w:pPr>
            <w:r w:rsidRPr="00E27118">
              <w:rPr>
                <w:rFonts w:ascii="Times New Roman" w:hAnsi="Times New Roman" w:cs="Times New Roman"/>
                <w:sz w:val="24"/>
                <w:szCs w:val="24"/>
                <w:lang w:val="lt-LT"/>
              </w:rPr>
              <w:t xml:space="preserve">14.2. Pirkėjas turi teisę bet kuriuo metu pareikalauti </w:t>
            </w:r>
            <w:r w:rsidR="00BA2FE7" w:rsidRPr="00E27118">
              <w:rPr>
                <w:rFonts w:ascii="Times New Roman" w:hAnsi="Times New Roman" w:cs="Times New Roman"/>
                <w:sz w:val="24"/>
                <w:szCs w:val="24"/>
                <w:lang w:val="lt-LT"/>
              </w:rPr>
              <w:t>Teikėjo</w:t>
            </w:r>
            <w:r w:rsidRPr="00E27118">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Pr="00E27118">
              <w:rPr>
                <w:rFonts w:ascii="Times New Roman" w:hAnsi="Times New Roman" w:cs="Times New Roman"/>
                <w:sz w:val="24"/>
                <w:szCs w:val="24"/>
                <w:vertAlign w:val="superscript"/>
                <w:lang w:val="lt-LT"/>
              </w:rPr>
              <w:t>1</w:t>
            </w:r>
            <w:r w:rsidRPr="00E27118">
              <w:rPr>
                <w:rFonts w:ascii="Times New Roman" w:hAnsi="Times New Roman" w:cs="Times New Roman"/>
                <w:sz w:val="24"/>
                <w:szCs w:val="24"/>
                <w:lang w:val="lt-LT"/>
              </w:rPr>
              <w:t xml:space="preserve"> dalyje ar Viešųjų pirkimų, atliekamų gynybos ir saugumo srityje, įstatymo 33 straipsnio 9 dalyje. </w:t>
            </w:r>
          </w:p>
          <w:p w:rsidR="00EB206A" w:rsidRPr="00E27118" w:rsidRDefault="00EB206A" w:rsidP="00C86BCE">
            <w:pPr>
              <w:pStyle w:val="ListParagraph"/>
              <w:spacing w:after="0" w:line="240" w:lineRule="auto"/>
              <w:ind w:left="0"/>
              <w:jc w:val="both"/>
              <w:rPr>
                <w:rFonts w:ascii="Times New Roman" w:hAnsi="Times New Roman" w:cs="Times New Roman"/>
                <w:sz w:val="24"/>
                <w:szCs w:val="24"/>
                <w:lang w:val="lt-LT"/>
              </w:rPr>
            </w:pPr>
            <w:r w:rsidRPr="00E27118">
              <w:rPr>
                <w:rFonts w:ascii="Times New Roman" w:hAnsi="Times New Roman" w:cs="Times New Roman"/>
                <w:sz w:val="24"/>
                <w:szCs w:val="24"/>
                <w:lang w:val="lt-LT"/>
              </w:rPr>
              <w:t xml:space="preserve">14.3. </w:t>
            </w:r>
            <w:r w:rsidRPr="00E27118">
              <w:rPr>
                <w:rFonts w:ascii="Times New Roman" w:hAnsi="Times New Roman" w:cs="Times New Roman"/>
                <w:bCs/>
                <w:sz w:val="24"/>
                <w:szCs w:val="24"/>
                <w:lang w:val="lt-LT"/>
              </w:rPr>
              <w:t>Pirkėjui</w:t>
            </w:r>
            <w:r w:rsidRPr="00E27118">
              <w:rPr>
                <w:rFonts w:ascii="Times New Roman" w:hAnsi="Times New Roman" w:cs="Times New Roman"/>
                <w:sz w:val="24"/>
                <w:szCs w:val="24"/>
                <w:lang w:val="lt-LT"/>
              </w:rPr>
              <w:t xml:space="preserve"> pareikalavus, </w:t>
            </w:r>
            <w:r w:rsidR="00BA2FE7" w:rsidRPr="00E27118">
              <w:rPr>
                <w:rFonts w:ascii="Times New Roman" w:hAnsi="Times New Roman" w:cs="Times New Roman"/>
                <w:bCs/>
                <w:sz w:val="24"/>
                <w:szCs w:val="24"/>
                <w:lang w:val="lt-LT"/>
              </w:rPr>
              <w:t>Teikėjas</w:t>
            </w:r>
            <w:r w:rsidRPr="00E27118">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rsidR="00EB206A" w:rsidRPr="00E27118" w:rsidRDefault="00EB206A" w:rsidP="00C86BCE">
            <w:pPr>
              <w:pStyle w:val="ListParagraph"/>
              <w:spacing w:after="0" w:line="240" w:lineRule="auto"/>
              <w:ind w:left="0"/>
              <w:jc w:val="both"/>
              <w:rPr>
                <w:rFonts w:ascii="Times New Roman" w:hAnsi="Times New Roman" w:cs="Times New Roman"/>
                <w:sz w:val="24"/>
                <w:szCs w:val="24"/>
                <w:lang w:val="lt-LT"/>
              </w:rPr>
            </w:pPr>
            <w:r w:rsidRPr="00E27118">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B577C1" w:rsidRPr="00E27118" w:rsidRDefault="00EB206A" w:rsidP="00134596">
            <w:pPr>
              <w:pStyle w:val="ListParagraph"/>
              <w:spacing w:after="0" w:line="240" w:lineRule="auto"/>
              <w:ind w:left="0"/>
              <w:jc w:val="both"/>
              <w:rPr>
                <w:rFonts w:ascii="Times New Roman" w:hAnsi="Times New Roman" w:cs="Times New Roman"/>
                <w:sz w:val="24"/>
                <w:szCs w:val="24"/>
                <w:lang w:val="lt-LT"/>
              </w:rPr>
            </w:pPr>
            <w:r w:rsidRPr="00E27118">
              <w:rPr>
                <w:rFonts w:ascii="Times New Roman" w:hAnsi="Times New Roman" w:cs="Times New Roman"/>
                <w:sz w:val="24"/>
                <w:szCs w:val="24"/>
                <w:lang w:val="lt-LT"/>
              </w:rPr>
              <w:t xml:space="preserve">14.5. </w:t>
            </w:r>
            <w:r w:rsidR="00C86BCE" w:rsidRPr="00E27118">
              <w:rPr>
                <w:rFonts w:ascii="Times New Roman" w:hAnsi="Times New Roman" w:cs="Times New Roman"/>
                <w:sz w:val="24"/>
                <w:szCs w:val="24"/>
                <w:lang w:val="lt-LT"/>
              </w:rPr>
              <w:t xml:space="preserve">Ši Sutartis laikoma sudaryta ir įsigalioja nuo Sutarties pasirašymo dienos (antrosios Šalies pasirašymo dieną). Sutartis galioja </w:t>
            </w:r>
            <w:r w:rsidR="004A7080" w:rsidRPr="00E27118">
              <w:rPr>
                <w:rFonts w:ascii="Times New Roman" w:hAnsi="Times New Roman" w:cs="Times New Roman"/>
                <w:sz w:val="24"/>
                <w:szCs w:val="24"/>
                <w:lang w:val="lt-LT"/>
              </w:rPr>
              <w:t xml:space="preserve">12 mėn. su galimybe pratęsti du kartus po 12 mėn. arba </w:t>
            </w:r>
            <w:r w:rsidR="00C86BCE" w:rsidRPr="00E27118">
              <w:rPr>
                <w:rFonts w:ascii="Times New Roman" w:hAnsi="Times New Roman" w:cs="Times New Roman"/>
                <w:sz w:val="24"/>
                <w:szCs w:val="24"/>
                <w:lang w:val="lt-LT"/>
              </w:rPr>
              <w:t>iki visiško prievolių įvykdymo, kol bus išnaudota Pradinės Sutarties vertė, o finansinių įsipareigojimų atžvilgiu iki visiškų Šalių finansinių įsipareigojimų  įvykdymo.</w:t>
            </w:r>
          </w:p>
        </w:tc>
      </w:tr>
      <w:tr w:rsidR="00EB206A" w:rsidRPr="000148CB" w:rsidTr="00D55DF6">
        <w:trPr>
          <w:trHeight w:val="273"/>
        </w:trPr>
        <w:tc>
          <w:tcPr>
            <w:tcW w:w="11057" w:type="dxa"/>
            <w:gridSpan w:val="2"/>
          </w:tcPr>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lastRenderedPageBreak/>
              <w:t>15. Kontaktiniai asmenys, kurie atsakingi už susirašinėjimą tarp Šalių ir Sutarties vykdymą:</w:t>
            </w:r>
          </w:p>
          <w:p w:rsidR="00C86BCE" w:rsidRPr="000148CB" w:rsidRDefault="00EB206A" w:rsidP="00C86BCE">
            <w:pPr>
              <w:tabs>
                <w:tab w:val="left" w:pos="172"/>
                <w:tab w:val="left" w:pos="455"/>
              </w:tabs>
              <w:spacing w:after="0" w:line="240" w:lineRule="auto"/>
              <w:rPr>
                <w:rFonts w:ascii="Times New Roman" w:hAnsi="Times New Roman" w:cs="Times New Roman"/>
                <w:color w:val="000000"/>
                <w:sz w:val="24"/>
                <w:szCs w:val="24"/>
                <w:lang w:val="lt-LT"/>
              </w:rPr>
            </w:pPr>
            <w:r w:rsidRPr="000148CB">
              <w:rPr>
                <w:rFonts w:ascii="Times New Roman" w:hAnsi="Times New Roman" w:cs="Times New Roman"/>
                <w:sz w:val="24"/>
                <w:szCs w:val="24"/>
                <w:lang w:val="lt-LT"/>
              </w:rPr>
              <w:t xml:space="preserve">15.1. </w:t>
            </w:r>
            <w:r w:rsidRPr="000148CB">
              <w:rPr>
                <w:rFonts w:ascii="Times New Roman" w:hAnsi="Times New Roman" w:cs="Times New Roman"/>
                <w:b/>
                <w:sz w:val="24"/>
                <w:szCs w:val="24"/>
                <w:lang w:val="lt-LT"/>
              </w:rPr>
              <w:t xml:space="preserve">Pirkėjo </w:t>
            </w:r>
            <w:r w:rsidRPr="000148CB">
              <w:rPr>
                <w:rFonts w:ascii="Times New Roman" w:hAnsi="Times New Roman" w:cs="Times New Roman"/>
                <w:sz w:val="24"/>
                <w:szCs w:val="24"/>
                <w:lang w:val="lt-LT"/>
              </w:rPr>
              <w:t xml:space="preserve">ryšiams palaikyti ir </w:t>
            </w:r>
            <w:proofErr w:type="spellStart"/>
            <w:r w:rsidRPr="000148CB">
              <w:rPr>
                <w:rFonts w:ascii="Times New Roman" w:hAnsi="Times New Roman" w:cs="Times New Roman"/>
                <w:color w:val="000000"/>
                <w:sz w:val="24"/>
                <w:szCs w:val="24"/>
              </w:rPr>
              <w:t>už</w:t>
            </w:r>
            <w:proofErr w:type="spellEnd"/>
            <w:r w:rsidRPr="000148CB">
              <w:rPr>
                <w:rFonts w:ascii="Times New Roman" w:hAnsi="Times New Roman" w:cs="Times New Roman"/>
                <w:color w:val="000000"/>
                <w:sz w:val="24"/>
                <w:szCs w:val="24"/>
              </w:rPr>
              <w:t xml:space="preserve"> </w:t>
            </w:r>
            <w:proofErr w:type="spellStart"/>
            <w:r w:rsidRPr="000148CB">
              <w:rPr>
                <w:rFonts w:ascii="Times New Roman" w:hAnsi="Times New Roman" w:cs="Times New Roman"/>
                <w:color w:val="000000"/>
                <w:sz w:val="24"/>
                <w:szCs w:val="24"/>
              </w:rPr>
              <w:t>sutarties</w:t>
            </w:r>
            <w:proofErr w:type="spellEnd"/>
            <w:r w:rsidRPr="000148CB">
              <w:rPr>
                <w:rFonts w:ascii="Times New Roman" w:hAnsi="Times New Roman" w:cs="Times New Roman"/>
                <w:color w:val="000000"/>
                <w:sz w:val="24"/>
                <w:szCs w:val="24"/>
              </w:rPr>
              <w:t xml:space="preserve"> </w:t>
            </w:r>
            <w:proofErr w:type="spellStart"/>
            <w:r w:rsidRPr="000148CB">
              <w:rPr>
                <w:rFonts w:ascii="Times New Roman" w:hAnsi="Times New Roman" w:cs="Times New Roman"/>
                <w:color w:val="000000"/>
                <w:sz w:val="24"/>
                <w:szCs w:val="24"/>
              </w:rPr>
              <w:t>vykdymą</w:t>
            </w:r>
            <w:proofErr w:type="spellEnd"/>
            <w:r w:rsidRPr="000148CB">
              <w:rPr>
                <w:rFonts w:ascii="Times New Roman" w:hAnsi="Times New Roman" w:cs="Times New Roman"/>
                <w:color w:val="000000"/>
                <w:sz w:val="24"/>
                <w:szCs w:val="24"/>
              </w:rPr>
              <w:t xml:space="preserve"> </w:t>
            </w:r>
            <w:r w:rsidRPr="000148CB">
              <w:rPr>
                <w:rFonts w:ascii="Times New Roman" w:hAnsi="Times New Roman" w:cs="Times New Roman"/>
                <w:sz w:val="24"/>
                <w:szCs w:val="24"/>
                <w:lang w:val="lt-LT"/>
              </w:rPr>
              <w:t>–</w:t>
            </w:r>
            <w:r w:rsidRPr="000148CB">
              <w:rPr>
                <w:rFonts w:ascii="Times New Roman" w:hAnsi="Times New Roman" w:cs="Times New Roman"/>
                <w:color w:val="000000"/>
                <w:sz w:val="24"/>
                <w:szCs w:val="24"/>
              </w:rPr>
              <w:t xml:space="preserve">– </w:t>
            </w:r>
          </w:p>
          <w:p w:rsidR="00EB206A" w:rsidRPr="000148CB" w:rsidRDefault="00EB206A" w:rsidP="00EB206A">
            <w:pPr>
              <w:tabs>
                <w:tab w:val="left" w:pos="172"/>
                <w:tab w:val="left" w:pos="455"/>
              </w:tabs>
              <w:spacing w:after="0" w:line="240" w:lineRule="auto"/>
              <w:rPr>
                <w:rFonts w:ascii="Times New Roman" w:hAnsi="Times New Roman" w:cs="Times New Roman"/>
                <w:color w:val="000000"/>
                <w:sz w:val="24"/>
                <w:szCs w:val="24"/>
                <w:lang w:val="lt-LT"/>
              </w:rPr>
            </w:pPr>
            <w:r w:rsidRPr="000148CB">
              <w:rPr>
                <w:rFonts w:ascii="Times New Roman" w:hAnsi="Times New Roman" w:cs="Times New Roman"/>
                <w:sz w:val="24"/>
                <w:szCs w:val="24"/>
                <w:lang w:val="lt-LT"/>
              </w:rPr>
              <w:t xml:space="preserve">15.2. </w:t>
            </w:r>
            <w:r w:rsidRPr="000148CB">
              <w:rPr>
                <w:rFonts w:ascii="Times New Roman" w:hAnsi="Times New Roman" w:cs="Times New Roman"/>
                <w:b/>
                <w:sz w:val="24"/>
                <w:szCs w:val="24"/>
                <w:lang w:val="lt-LT"/>
              </w:rPr>
              <w:t>Pirkėjo</w:t>
            </w:r>
            <w:r w:rsidRPr="000148CB">
              <w:rPr>
                <w:rFonts w:ascii="Times New Roman" w:hAnsi="Times New Roman" w:cs="Times New Roman"/>
                <w:sz w:val="24"/>
                <w:szCs w:val="24"/>
                <w:lang w:val="lt-LT"/>
              </w:rPr>
              <w:t xml:space="preserve"> asmuo, atsakingas už Sutarties ir pakeitimų paskelbimą – Jolanta </w:t>
            </w:r>
            <w:proofErr w:type="spellStart"/>
            <w:r w:rsidRPr="000148CB">
              <w:rPr>
                <w:rFonts w:ascii="Times New Roman" w:hAnsi="Times New Roman" w:cs="Times New Roman"/>
                <w:sz w:val="24"/>
                <w:szCs w:val="24"/>
                <w:lang w:val="lt-LT"/>
              </w:rPr>
              <w:t>Paldūnienė</w:t>
            </w:r>
            <w:proofErr w:type="spellEnd"/>
            <w:r w:rsidRPr="000148CB">
              <w:rPr>
                <w:rFonts w:ascii="Times New Roman" w:hAnsi="Times New Roman" w:cs="Times New Roman"/>
                <w:sz w:val="24"/>
                <w:szCs w:val="24"/>
                <w:lang w:val="lt-LT"/>
              </w:rPr>
              <w:t xml:space="preserve"> </w:t>
            </w:r>
            <w:hyperlink r:id="rId8" w:history="1">
              <w:r w:rsidRPr="000148CB">
                <w:rPr>
                  <w:rStyle w:val="Hyperlink"/>
                  <w:rFonts w:ascii="Times New Roman" w:hAnsi="Times New Roman" w:cs="Times New Roman"/>
                  <w:sz w:val="24"/>
                  <w:szCs w:val="24"/>
                  <w:lang w:val="lt-LT"/>
                </w:rPr>
                <w:t>jolanta.palduniene</w:t>
              </w:r>
              <w:r w:rsidRPr="000148CB">
                <w:rPr>
                  <w:rStyle w:val="Hyperlink"/>
                  <w:rFonts w:ascii="Times New Roman" w:hAnsi="Times New Roman" w:cs="Times New Roman"/>
                  <w:sz w:val="24"/>
                  <w:szCs w:val="24"/>
                </w:rPr>
                <w:t>@</w:t>
              </w:r>
              <w:proofErr w:type="spellStart"/>
              <w:r w:rsidRPr="000148CB">
                <w:rPr>
                  <w:rStyle w:val="Hyperlink"/>
                  <w:rFonts w:ascii="Times New Roman" w:hAnsi="Times New Roman" w:cs="Times New Roman"/>
                  <w:sz w:val="24"/>
                  <w:szCs w:val="24"/>
                </w:rPr>
                <w:t>mil.lt</w:t>
              </w:r>
              <w:proofErr w:type="spellEnd"/>
            </w:hyperlink>
            <w:r w:rsidRPr="000148CB">
              <w:rPr>
                <w:rFonts w:ascii="Times New Roman" w:hAnsi="Times New Roman" w:cs="Times New Roman"/>
                <w:sz w:val="24"/>
                <w:szCs w:val="24"/>
              </w:rPr>
              <w:t xml:space="preserve"> </w:t>
            </w:r>
            <w:r w:rsidRPr="000148CB">
              <w:rPr>
                <w:rFonts w:ascii="Times New Roman" w:hAnsi="Times New Roman" w:cs="Times New Roman"/>
                <w:sz w:val="24"/>
                <w:szCs w:val="24"/>
                <w:lang w:val="lt-LT"/>
              </w:rPr>
              <w:t xml:space="preserve"> </w:t>
            </w:r>
          </w:p>
          <w:p w:rsidR="00EB206A" w:rsidRPr="000148CB" w:rsidRDefault="00EB206A" w:rsidP="00EB206A">
            <w:pPr>
              <w:spacing w:after="0" w:line="240" w:lineRule="auto"/>
              <w:rPr>
                <w:rStyle w:val="Hyperlink"/>
                <w:rFonts w:ascii="Times New Roman" w:hAnsi="Times New Roman" w:cs="Times New Roman"/>
                <w:sz w:val="24"/>
                <w:szCs w:val="24"/>
                <w:lang w:val="lt-LT"/>
              </w:rPr>
            </w:pPr>
            <w:r w:rsidRPr="000148CB">
              <w:rPr>
                <w:rFonts w:ascii="Times New Roman" w:hAnsi="Times New Roman" w:cs="Times New Roman"/>
                <w:sz w:val="24"/>
                <w:szCs w:val="24"/>
                <w:lang w:val="lt-LT"/>
              </w:rPr>
              <w:t>15.3.</w:t>
            </w:r>
            <w:r w:rsidRPr="000148CB">
              <w:rPr>
                <w:rFonts w:ascii="Times New Roman" w:hAnsi="Times New Roman" w:cs="Times New Roman"/>
                <w:b/>
                <w:sz w:val="24"/>
                <w:szCs w:val="24"/>
                <w:lang w:val="lt-LT"/>
              </w:rPr>
              <w:t xml:space="preserve"> Pirkėjo atsakingas už sutarties vykdymo kontrolę: </w:t>
            </w:r>
            <w:r w:rsidRPr="000148CB">
              <w:rPr>
                <w:rFonts w:ascii="Times New Roman" w:hAnsi="Times New Roman" w:cs="Times New Roman"/>
                <w:sz w:val="24"/>
                <w:szCs w:val="24"/>
                <w:lang w:val="lt-LT"/>
              </w:rPr>
              <w:t xml:space="preserve">APPS skyrius., el. p. </w:t>
            </w:r>
            <w:r w:rsidR="00882018">
              <w:fldChar w:fldCharType="begin"/>
            </w:r>
            <w:r w:rsidR="00882018">
              <w:instrText xml:space="preserve"> HYPERLINK "mailto:lka.sutartys@mil.lt" </w:instrText>
            </w:r>
            <w:r w:rsidR="00882018">
              <w:fldChar w:fldCharType="separate"/>
            </w:r>
            <w:r w:rsidRPr="000148CB">
              <w:rPr>
                <w:rStyle w:val="Hyperlink"/>
                <w:rFonts w:ascii="Times New Roman" w:hAnsi="Times New Roman" w:cs="Times New Roman"/>
                <w:sz w:val="24"/>
                <w:szCs w:val="24"/>
                <w:lang w:val="lt-LT"/>
              </w:rPr>
              <w:t>lka.sutartys@mil.lt</w:t>
            </w:r>
            <w:r w:rsidR="00882018">
              <w:rPr>
                <w:rStyle w:val="Hyperlink"/>
                <w:rFonts w:ascii="Times New Roman" w:hAnsi="Times New Roman" w:cs="Times New Roman"/>
                <w:sz w:val="24"/>
                <w:szCs w:val="24"/>
                <w:lang w:val="lt-LT"/>
              </w:rPr>
              <w:fldChar w:fldCharType="end"/>
            </w:r>
          </w:p>
          <w:p w:rsidR="00EB206A" w:rsidRPr="000148CB" w:rsidRDefault="00EB206A" w:rsidP="00EB206A">
            <w:pPr>
              <w:spacing w:after="0" w:line="240" w:lineRule="auto"/>
              <w:rPr>
                <w:rFonts w:ascii="Times New Roman" w:hAnsi="Times New Roman" w:cs="Times New Roman"/>
                <w:sz w:val="24"/>
                <w:szCs w:val="24"/>
              </w:rPr>
            </w:pPr>
            <w:r w:rsidRPr="000148CB">
              <w:rPr>
                <w:rFonts w:ascii="Times New Roman" w:hAnsi="Times New Roman" w:cs="Times New Roman"/>
                <w:sz w:val="24"/>
                <w:szCs w:val="24"/>
                <w:lang w:val="lt-LT"/>
              </w:rPr>
              <w:t xml:space="preserve">15.2. </w:t>
            </w:r>
            <w:r w:rsidR="00BA2FE7" w:rsidRPr="000148CB">
              <w:rPr>
                <w:rFonts w:ascii="Times New Roman" w:hAnsi="Times New Roman" w:cs="Times New Roman"/>
                <w:b/>
                <w:sz w:val="24"/>
                <w:szCs w:val="24"/>
                <w:lang w:val="lt-LT"/>
              </w:rPr>
              <w:t>Teikėjo</w:t>
            </w:r>
            <w:r w:rsidRPr="000148CB">
              <w:rPr>
                <w:rFonts w:ascii="Times New Roman" w:hAnsi="Times New Roman" w:cs="Times New Roman"/>
                <w:sz w:val="24"/>
                <w:szCs w:val="24"/>
                <w:lang w:val="lt-LT"/>
              </w:rPr>
              <w:t xml:space="preserve"> - </w:t>
            </w:r>
            <w:r w:rsidRPr="000148CB">
              <w:rPr>
                <w:rFonts w:ascii="Times New Roman" w:hAnsi="Times New Roman" w:cs="Times New Roman"/>
                <w:color w:val="000000"/>
                <w:sz w:val="24"/>
                <w:szCs w:val="24"/>
              </w:rPr>
              <w:t xml:space="preserve"> </w:t>
            </w:r>
          </w:p>
        </w:tc>
      </w:tr>
      <w:tr w:rsidR="00EB206A" w:rsidRPr="000148CB" w:rsidTr="00D55DF6">
        <w:trPr>
          <w:trHeight w:val="56"/>
        </w:trPr>
        <w:tc>
          <w:tcPr>
            <w:tcW w:w="11057" w:type="dxa"/>
            <w:gridSpan w:val="2"/>
          </w:tcPr>
          <w:p w:rsidR="00EB206A" w:rsidRPr="000148CB" w:rsidRDefault="00EB206A" w:rsidP="00D55DF6">
            <w:pPr>
              <w:spacing w:after="0" w:line="240" w:lineRule="auto"/>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16. Sutarties priedai:</w:t>
            </w:r>
          </w:p>
          <w:p w:rsidR="00EB206A" w:rsidRPr="000148CB" w:rsidRDefault="00EB206A" w:rsidP="00D55DF6">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16.1. 1 priedas „Techninė specifikacija“, 1 lapas;</w:t>
            </w:r>
          </w:p>
          <w:p w:rsidR="00EB206A" w:rsidRDefault="00925423" w:rsidP="00C86BCE">
            <w:pPr>
              <w:spacing w:after="0" w:line="240" w:lineRule="auto"/>
              <w:jc w:val="both"/>
              <w:rPr>
                <w:rFonts w:ascii="Times New Roman" w:hAnsi="Times New Roman" w:cs="Times New Roman"/>
                <w:sz w:val="24"/>
                <w:szCs w:val="24"/>
                <w:lang w:val="lt-LT"/>
              </w:rPr>
            </w:pPr>
            <w:r w:rsidRPr="000148CB">
              <w:rPr>
                <w:rFonts w:ascii="Times New Roman" w:hAnsi="Times New Roman" w:cs="Times New Roman"/>
                <w:sz w:val="24"/>
                <w:szCs w:val="24"/>
                <w:lang w:val="lt-LT"/>
              </w:rPr>
              <w:t>16.2. 2 prie</w:t>
            </w:r>
            <w:r w:rsidR="00EB206A" w:rsidRPr="000148CB">
              <w:rPr>
                <w:rFonts w:ascii="Times New Roman" w:hAnsi="Times New Roman" w:cs="Times New Roman"/>
                <w:sz w:val="24"/>
                <w:szCs w:val="24"/>
                <w:lang w:val="lt-LT"/>
              </w:rPr>
              <w:t>das „</w:t>
            </w:r>
            <w:r w:rsidRPr="000148CB">
              <w:rPr>
                <w:rFonts w:ascii="Times New Roman" w:hAnsi="Times New Roman" w:cs="Times New Roman"/>
                <w:sz w:val="24"/>
                <w:szCs w:val="24"/>
                <w:lang w:val="lt-LT"/>
              </w:rPr>
              <w:t>Pasla</w:t>
            </w:r>
            <w:r w:rsidR="00EB206A" w:rsidRPr="000148CB">
              <w:rPr>
                <w:rFonts w:ascii="Times New Roman" w:hAnsi="Times New Roman" w:cs="Times New Roman"/>
                <w:sz w:val="24"/>
                <w:szCs w:val="24"/>
                <w:lang w:val="lt-LT"/>
              </w:rPr>
              <w:t xml:space="preserve">ugos kiekiai ir </w:t>
            </w:r>
            <w:r w:rsidR="00E27118">
              <w:rPr>
                <w:rFonts w:ascii="Times New Roman" w:hAnsi="Times New Roman" w:cs="Times New Roman"/>
                <w:sz w:val="24"/>
                <w:szCs w:val="24"/>
                <w:lang w:val="lt-LT"/>
              </w:rPr>
              <w:t>į</w:t>
            </w:r>
            <w:r w:rsidR="00C86BCE" w:rsidRPr="000148CB">
              <w:rPr>
                <w:rFonts w:ascii="Times New Roman" w:hAnsi="Times New Roman" w:cs="Times New Roman"/>
                <w:sz w:val="24"/>
                <w:szCs w:val="24"/>
                <w:lang w:val="lt-LT"/>
              </w:rPr>
              <w:t>kain</w:t>
            </w:r>
            <w:r w:rsidR="00E27118">
              <w:rPr>
                <w:rFonts w:ascii="Times New Roman" w:hAnsi="Times New Roman" w:cs="Times New Roman"/>
                <w:sz w:val="24"/>
                <w:szCs w:val="24"/>
                <w:lang w:val="lt-LT"/>
              </w:rPr>
              <w:t>i</w:t>
            </w:r>
            <w:r w:rsidR="00C86BCE" w:rsidRPr="000148CB">
              <w:rPr>
                <w:rFonts w:ascii="Times New Roman" w:hAnsi="Times New Roman" w:cs="Times New Roman"/>
                <w:sz w:val="24"/>
                <w:szCs w:val="24"/>
                <w:lang w:val="lt-LT"/>
              </w:rPr>
              <w:t>a</w:t>
            </w:r>
            <w:r w:rsidR="00E27118">
              <w:rPr>
                <w:rFonts w:ascii="Times New Roman" w:hAnsi="Times New Roman" w:cs="Times New Roman"/>
                <w:sz w:val="24"/>
                <w:szCs w:val="24"/>
                <w:lang w:val="lt-LT"/>
              </w:rPr>
              <w:t>i“, 1 lapas;</w:t>
            </w:r>
          </w:p>
          <w:p w:rsidR="00E27118" w:rsidRPr="00E27118" w:rsidRDefault="00E27118" w:rsidP="00E27118">
            <w:pPr>
              <w:widowControl w:val="0"/>
              <w:suppressAutoHyphens/>
              <w:rPr>
                <w:rFonts w:ascii="Times New Roman" w:hAnsi="Times New Roman" w:cs="Times New Roman"/>
                <w:b/>
                <w:bCs/>
                <w:caps/>
                <w:sz w:val="24"/>
                <w:szCs w:val="24"/>
              </w:rPr>
            </w:pPr>
            <w:r>
              <w:rPr>
                <w:rFonts w:ascii="Times New Roman" w:hAnsi="Times New Roman" w:cs="Times New Roman"/>
                <w:sz w:val="24"/>
                <w:szCs w:val="24"/>
                <w:lang w:val="lt-LT"/>
              </w:rPr>
              <w:t xml:space="preserve">16.3. 3 priedas </w:t>
            </w:r>
            <w:r w:rsidRPr="00E27118">
              <w:rPr>
                <w:rFonts w:ascii="Times New Roman" w:hAnsi="Times New Roman" w:cs="Times New Roman"/>
                <w:sz w:val="24"/>
                <w:szCs w:val="24"/>
                <w:lang w:val="lt-LT"/>
              </w:rPr>
              <w:t>„</w:t>
            </w:r>
            <w:proofErr w:type="spellStart"/>
            <w:r w:rsidRPr="00E27118">
              <w:rPr>
                <w:rFonts w:ascii="Times New Roman" w:hAnsi="Times New Roman" w:cs="Times New Roman"/>
                <w:sz w:val="24"/>
                <w:szCs w:val="24"/>
              </w:rPr>
              <w:t>Standartinės</w:t>
            </w:r>
            <w:proofErr w:type="spellEnd"/>
            <w:r w:rsidRPr="00E27118">
              <w:rPr>
                <w:rFonts w:ascii="Times New Roman" w:hAnsi="Times New Roman" w:cs="Times New Roman"/>
                <w:sz w:val="24"/>
                <w:szCs w:val="24"/>
              </w:rPr>
              <w:t xml:space="preserve"> </w:t>
            </w:r>
            <w:proofErr w:type="spellStart"/>
            <w:r w:rsidRPr="00E27118">
              <w:rPr>
                <w:rFonts w:ascii="Times New Roman" w:hAnsi="Times New Roman" w:cs="Times New Roman"/>
                <w:sz w:val="24"/>
                <w:szCs w:val="24"/>
              </w:rPr>
              <w:t>sutarčių</w:t>
            </w:r>
            <w:proofErr w:type="spellEnd"/>
            <w:r w:rsidRPr="00E27118">
              <w:rPr>
                <w:rFonts w:ascii="Times New Roman" w:hAnsi="Times New Roman" w:cs="Times New Roman"/>
                <w:sz w:val="24"/>
                <w:szCs w:val="24"/>
              </w:rPr>
              <w:t xml:space="preserve"> </w:t>
            </w:r>
            <w:proofErr w:type="spellStart"/>
            <w:r w:rsidRPr="00E27118">
              <w:rPr>
                <w:rFonts w:ascii="Times New Roman" w:hAnsi="Times New Roman" w:cs="Times New Roman"/>
                <w:sz w:val="24"/>
                <w:szCs w:val="24"/>
              </w:rPr>
              <w:t>sąlygos</w:t>
            </w:r>
            <w:proofErr w:type="spellEnd"/>
            <w:r w:rsidRPr="00E27118">
              <w:rPr>
                <w:rFonts w:ascii="Times New Roman" w:hAnsi="Times New Roman" w:cs="Times New Roman"/>
                <w:sz w:val="24"/>
                <w:szCs w:val="24"/>
              </w:rPr>
              <w:t xml:space="preserve"> </w:t>
            </w:r>
            <w:proofErr w:type="spellStart"/>
            <w:r w:rsidRPr="00E27118">
              <w:rPr>
                <w:rFonts w:ascii="Times New Roman" w:hAnsi="Times New Roman" w:cs="Times New Roman"/>
                <w:sz w:val="24"/>
                <w:szCs w:val="24"/>
              </w:rPr>
              <w:t>asmens</w:t>
            </w:r>
            <w:proofErr w:type="spellEnd"/>
            <w:r w:rsidRPr="00E27118">
              <w:rPr>
                <w:rFonts w:ascii="Times New Roman" w:hAnsi="Times New Roman" w:cs="Times New Roman"/>
                <w:sz w:val="24"/>
                <w:szCs w:val="24"/>
              </w:rPr>
              <w:t xml:space="preserve"> </w:t>
            </w:r>
            <w:proofErr w:type="spellStart"/>
            <w:r w:rsidRPr="00E27118">
              <w:rPr>
                <w:rFonts w:ascii="Times New Roman" w:hAnsi="Times New Roman" w:cs="Times New Roman"/>
                <w:sz w:val="24"/>
                <w:szCs w:val="24"/>
              </w:rPr>
              <w:t>duomenų</w:t>
            </w:r>
            <w:proofErr w:type="spellEnd"/>
            <w:r w:rsidRPr="00E27118">
              <w:rPr>
                <w:rFonts w:ascii="Times New Roman" w:hAnsi="Times New Roman" w:cs="Times New Roman"/>
                <w:sz w:val="24"/>
                <w:szCs w:val="24"/>
              </w:rPr>
              <w:t xml:space="preserve"> </w:t>
            </w:r>
            <w:proofErr w:type="spellStart"/>
            <w:r w:rsidRPr="00E27118">
              <w:rPr>
                <w:rFonts w:ascii="Times New Roman" w:hAnsi="Times New Roman" w:cs="Times New Roman"/>
                <w:sz w:val="24"/>
                <w:szCs w:val="24"/>
              </w:rPr>
              <w:t>tvarkymo</w:t>
            </w:r>
            <w:proofErr w:type="spellEnd"/>
            <w:r w:rsidRPr="00E27118">
              <w:rPr>
                <w:rFonts w:ascii="Times New Roman" w:hAnsi="Times New Roman" w:cs="Times New Roman"/>
                <w:sz w:val="24"/>
                <w:szCs w:val="24"/>
              </w:rPr>
              <w:t xml:space="preserve"> </w:t>
            </w:r>
            <w:proofErr w:type="spellStart"/>
            <w:r w:rsidRPr="00E27118">
              <w:rPr>
                <w:rFonts w:ascii="Times New Roman" w:hAnsi="Times New Roman" w:cs="Times New Roman"/>
                <w:sz w:val="24"/>
                <w:szCs w:val="24"/>
              </w:rPr>
              <w:t>sutartyse</w:t>
            </w:r>
            <w:proofErr w:type="spellEnd"/>
            <w:r w:rsidRPr="00E27118">
              <w:rPr>
                <w:rFonts w:ascii="Times New Roman" w:hAnsi="Times New Roman" w:cs="Times New Roman"/>
                <w:sz w:val="24"/>
                <w:szCs w:val="24"/>
              </w:rPr>
              <w:t>”</w:t>
            </w:r>
            <w:r>
              <w:rPr>
                <w:rFonts w:ascii="Times New Roman" w:hAnsi="Times New Roman" w:cs="Times New Roman"/>
                <w:sz w:val="24"/>
                <w:szCs w:val="24"/>
              </w:rPr>
              <w:t xml:space="preserve">, 15 </w:t>
            </w:r>
            <w:proofErr w:type="spellStart"/>
            <w:r>
              <w:rPr>
                <w:rFonts w:ascii="Times New Roman" w:hAnsi="Times New Roman" w:cs="Times New Roman"/>
                <w:sz w:val="24"/>
                <w:szCs w:val="24"/>
              </w:rPr>
              <w:t>lapų</w:t>
            </w:r>
            <w:proofErr w:type="spellEnd"/>
            <w:r>
              <w:rPr>
                <w:rFonts w:ascii="Times New Roman" w:hAnsi="Times New Roman" w:cs="Times New Roman"/>
                <w:sz w:val="24"/>
                <w:szCs w:val="24"/>
              </w:rPr>
              <w:t>.</w:t>
            </w:r>
          </w:p>
        </w:tc>
      </w:tr>
      <w:tr w:rsidR="00EB206A" w:rsidRPr="000148CB" w:rsidTr="00D55DF6">
        <w:trPr>
          <w:trHeight w:val="2390"/>
        </w:trPr>
        <w:tc>
          <w:tcPr>
            <w:tcW w:w="11057" w:type="dxa"/>
            <w:gridSpan w:val="2"/>
          </w:tcPr>
          <w:p w:rsidR="00EB206A" w:rsidRPr="000148CB" w:rsidRDefault="00EB206A" w:rsidP="00D55DF6">
            <w:pPr>
              <w:pStyle w:val="ListParagraph"/>
              <w:spacing w:after="0" w:line="240" w:lineRule="auto"/>
              <w:ind w:left="32"/>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17. Sutarties Šalių parašai ir rekvizitai:</w:t>
            </w:r>
          </w:p>
          <w:tbl>
            <w:tblPr>
              <w:tblStyle w:val="TableGrid"/>
              <w:tblW w:w="0" w:type="auto"/>
              <w:tblLook w:val="04A0" w:firstRow="1" w:lastRow="0" w:firstColumn="1" w:lastColumn="0" w:noHBand="0" w:noVBand="1"/>
            </w:tblPr>
            <w:tblGrid>
              <w:gridCol w:w="5416"/>
              <w:gridCol w:w="5415"/>
            </w:tblGrid>
            <w:tr w:rsidR="00EB206A" w:rsidRPr="000148CB" w:rsidTr="00D55DF6">
              <w:tc>
                <w:tcPr>
                  <w:tcW w:w="5426" w:type="dxa"/>
                  <w:tcBorders>
                    <w:bottom w:val="nil"/>
                  </w:tcBorders>
                </w:tcPr>
                <w:p w:rsidR="00EB206A" w:rsidRPr="000148CB" w:rsidRDefault="00EB206A" w:rsidP="00D55DF6">
                  <w:pPr>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17.1. Pirkėjas</w:t>
                  </w:r>
                </w:p>
              </w:tc>
              <w:tc>
                <w:tcPr>
                  <w:tcW w:w="5427" w:type="dxa"/>
                  <w:tcBorders>
                    <w:bottom w:val="nil"/>
                  </w:tcBorders>
                </w:tcPr>
                <w:p w:rsidR="00EB206A" w:rsidRPr="000148CB" w:rsidRDefault="00EB206A" w:rsidP="00D55DF6">
                  <w:pPr>
                    <w:jc w:val="both"/>
                    <w:rPr>
                      <w:rFonts w:ascii="Times New Roman" w:hAnsi="Times New Roman" w:cs="Times New Roman"/>
                      <w:b/>
                      <w:sz w:val="24"/>
                      <w:szCs w:val="24"/>
                      <w:lang w:val="lt-LT"/>
                    </w:rPr>
                  </w:pPr>
                  <w:r w:rsidRPr="000148CB">
                    <w:rPr>
                      <w:rFonts w:ascii="Times New Roman" w:hAnsi="Times New Roman" w:cs="Times New Roman"/>
                      <w:b/>
                      <w:sz w:val="24"/>
                      <w:szCs w:val="24"/>
                      <w:lang w:val="lt-LT"/>
                    </w:rPr>
                    <w:t>17.2. Teikėjas</w:t>
                  </w:r>
                </w:p>
              </w:tc>
            </w:tr>
            <w:tr w:rsidR="00EB206A" w:rsidRPr="000148CB" w:rsidTr="00D55DF6">
              <w:tc>
                <w:tcPr>
                  <w:tcW w:w="5426" w:type="dxa"/>
                  <w:tcBorders>
                    <w:top w:val="nil"/>
                    <w:left w:val="nil"/>
                    <w:bottom w:val="nil"/>
                    <w:right w:val="nil"/>
                  </w:tcBorders>
                </w:tcPr>
                <w:p w:rsidR="00EB206A" w:rsidRPr="000148CB" w:rsidRDefault="00EB206A" w:rsidP="00D55DF6">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Times New Roman" w:eastAsia="ヒラギノ角ゴ Pro W3" w:hAnsi="Times New Roman" w:cs="Times New Roman"/>
                      <w:noProof/>
                      <w:color w:val="FF0000"/>
                      <w:sz w:val="24"/>
                      <w:szCs w:val="24"/>
                      <w:lang w:eastAsia="lt-LT"/>
                    </w:rPr>
                  </w:pPr>
                  <w:proofErr w:type="spellStart"/>
                  <w:r w:rsidRPr="000148CB">
                    <w:rPr>
                      <w:rFonts w:ascii="Times New Roman" w:eastAsia="Arial" w:hAnsi="Times New Roman" w:cs="Times New Roman"/>
                      <w:sz w:val="24"/>
                      <w:szCs w:val="24"/>
                      <w:lang w:eastAsia="ar-SA"/>
                    </w:rPr>
                    <w:t>Generolo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Jono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Žemaičio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Lietuvos</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karo</w:t>
                  </w:r>
                  <w:proofErr w:type="spellEnd"/>
                  <w:r w:rsidRPr="000148CB">
                    <w:rPr>
                      <w:rFonts w:ascii="Times New Roman" w:eastAsia="Arial" w:hAnsi="Times New Roman" w:cs="Times New Roman"/>
                      <w:sz w:val="24"/>
                      <w:szCs w:val="24"/>
                      <w:lang w:eastAsia="ar-SA"/>
                    </w:rPr>
                    <w:t xml:space="preserve"> </w:t>
                  </w:r>
                  <w:proofErr w:type="spellStart"/>
                  <w:r w:rsidRPr="000148CB">
                    <w:rPr>
                      <w:rFonts w:ascii="Times New Roman" w:eastAsia="Arial" w:hAnsi="Times New Roman" w:cs="Times New Roman"/>
                      <w:sz w:val="24"/>
                      <w:szCs w:val="24"/>
                      <w:lang w:eastAsia="ar-SA"/>
                    </w:rPr>
                    <w:t>akademija</w:t>
                  </w:r>
                  <w:proofErr w:type="spellEnd"/>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Įmonės kodas </w:t>
                  </w:r>
                  <w:r w:rsidRPr="000148CB">
                    <w:rPr>
                      <w:rFonts w:ascii="Times New Roman" w:hAnsi="Times New Roman" w:cs="Times New Roman"/>
                      <w:sz w:val="24"/>
                      <w:szCs w:val="24"/>
                    </w:rPr>
                    <w:t>211959040</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PVM mokėtojo kodas </w:t>
                  </w:r>
                  <w:r w:rsidRPr="000148CB">
                    <w:rPr>
                      <w:rFonts w:ascii="Times New Roman" w:hAnsi="Times New Roman" w:cs="Times New Roman"/>
                      <w:sz w:val="24"/>
                      <w:szCs w:val="24"/>
                    </w:rPr>
                    <w:t>LT119590416</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Adresas -</w:t>
                  </w:r>
                  <w:proofErr w:type="spellStart"/>
                  <w:r w:rsidRPr="000148CB">
                    <w:rPr>
                      <w:rFonts w:ascii="Times New Roman" w:hAnsi="Times New Roman" w:cs="Times New Roman"/>
                      <w:sz w:val="24"/>
                      <w:szCs w:val="24"/>
                    </w:rPr>
                    <w:t>Šilo</w:t>
                  </w:r>
                  <w:proofErr w:type="spellEnd"/>
                  <w:r w:rsidRPr="000148CB">
                    <w:rPr>
                      <w:rFonts w:ascii="Times New Roman" w:hAnsi="Times New Roman" w:cs="Times New Roman"/>
                      <w:sz w:val="24"/>
                      <w:szCs w:val="24"/>
                    </w:rPr>
                    <w:t xml:space="preserve"> g. 5A, LT-10322 Vilnius</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Tel. </w:t>
                  </w:r>
                  <w:r w:rsidRPr="000148CB">
                    <w:rPr>
                      <w:rFonts w:ascii="Times New Roman" w:hAnsi="Times New Roman" w:cs="Times New Roman"/>
                      <w:color w:val="000000"/>
                      <w:sz w:val="24"/>
                      <w:szCs w:val="24"/>
                      <w:lang w:eastAsia="lt-LT"/>
                    </w:rPr>
                    <w:t>+370 5 212 6313</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El. paštas: lka@mil.lt</w:t>
                  </w:r>
                </w:p>
              </w:tc>
              <w:tc>
                <w:tcPr>
                  <w:tcW w:w="5427" w:type="dxa"/>
                  <w:tcBorders>
                    <w:top w:val="nil"/>
                    <w:left w:val="nil"/>
                    <w:bottom w:val="nil"/>
                    <w:right w:val="nil"/>
                  </w:tcBorders>
                </w:tcPr>
                <w:p w:rsidR="00EB206A" w:rsidRPr="000148CB" w:rsidRDefault="00EB206A" w:rsidP="00D55DF6">
                  <w:pPr>
                    <w:tabs>
                      <w:tab w:val="left" w:pos="9498"/>
                    </w:tabs>
                    <w:jc w:val="both"/>
                    <w:rPr>
                      <w:rFonts w:ascii="Times New Roman" w:eastAsia="Calibri" w:hAnsi="Times New Roman" w:cs="Times New Roman"/>
                      <w:noProof/>
                      <w:sz w:val="24"/>
                      <w:szCs w:val="24"/>
                    </w:rPr>
                  </w:pP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Įmonės kodas </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PVM mokėtojo kodas </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Adresas </w:t>
                  </w:r>
                </w:p>
                <w:p w:rsidR="00EB206A" w:rsidRPr="000148CB" w:rsidRDefault="00EB206A" w:rsidP="00D55DF6">
                  <w:pPr>
                    <w:tabs>
                      <w:tab w:val="left" w:pos="9498"/>
                    </w:tabs>
                    <w:jc w:val="both"/>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 xml:space="preserve">Tel. </w:t>
                  </w:r>
                  <w:r w:rsidRPr="000148CB">
                    <w:rPr>
                      <w:rFonts w:ascii="Times New Roman" w:hAnsi="Times New Roman" w:cs="Times New Roman"/>
                      <w:color w:val="000000"/>
                      <w:sz w:val="24"/>
                      <w:szCs w:val="24"/>
                      <w:lang w:eastAsia="lt-LT"/>
                    </w:rPr>
                    <w:t>+370 </w:t>
                  </w:r>
                </w:p>
                <w:p w:rsidR="00EB206A" w:rsidRPr="000148CB" w:rsidRDefault="00EB206A" w:rsidP="00D55DF6">
                  <w:pPr>
                    <w:rPr>
                      <w:rFonts w:ascii="Times New Roman" w:eastAsia="Calibri" w:hAnsi="Times New Roman" w:cs="Times New Roman"/>
                      <w:noProof/>
                      <w:sz w:val="24"/>
                      <w:szCs w:val="24"/>
                    </w:rPr>
                  </w:pPr>
                  <w:r w:rsidRPr="000148CB">
                    <w:rPr>
                      <w:rFonts w:ascii="Times New Roman" w:eastAsia="Calibri" w:hAnsi="Times New Roman" w:cs="Times New Roman"/>
                      <w:noProof/>
                      <w:sz w:val="24"/>
                      <w:szCs w:val="24"/>
                    </w:rPr>
                    <w:t>El. paštas:</w:t>
                  </w:r>
                </w:p>
              </w:tc>
            </w:tr>
          </w:tbl>
          <w:p w:rsidR="00EB206A" w:rsidRPr="000148CB" w:rsidRDefault="00EB206A" w:rsidP="00D55DF6">
            <w:pPr>
              <w:spacing w:after="0" w:line="240" w:lineRule="auto"/>
              <w:jc w:val="both"/>
              <w:rPr>
                <w:rFonts w:ascii="Times New Roman" w:hAnsi="Times New Roman" w:cs="Times New Roman"/>
                <w:sz w:val="24"/>
                <w:szCs w:val="24"/>
                <w:lang w:val="lt-LT"/>
              </w:rPr>
            </w:pPr>
          </w:p>
        </w:tc>
      </w:tr>
    </w:tbl>
    <w:p w:rsidR="00537169" w:rsidRDefault="003D4DD8" w:rsidP="003D4DD8">
      <w:pPr>
        <w:spacing w:after="0"/>
        <w:rPr>
          <w:rFonts w:ascii="Times New Roman" w:eastAsia="Times New Roman" w:hAnsi="Times New Roman" w:cs="Times New Roman"/>
          <w:b/>
          <w:sz w:val="24"/>
          <w:szCs w:val="24"/>
          <w:lang w:val="lt-LT" w:eastAsia="lt-LT"/>
        </w:rPr>
      </w:pP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r w:rsidRPr="003D4DD8">
        <w:rPr>
          <w:rFonts w:ascii="Times New Roman" w:eastAsia="Times New Roman" w:hAnsi="Times New Roman" w:cs="Times New Roman"/>
          <w:b/>
          <w:sz w:val="24"/>
          <w:szCs w:val="24"/>
          <w:lang w:val="lt-LT" w:eastAsia="lt-LT"/>
        </w:rPr>
        <w:tab/>
      </w:r>
    </w:p>
    <w:p w:rsidR="00537169" w:rsidRDefault="00537169" w:rsidP="009678E0">
      <w:pPr>
        <w:spacing w:after="0"/>
        <w:rPr>
          <w:rFonts w:ascii="Times New Roman" w:eastAsia="Times New Roman" w:hAnsi="Times New Roman" w:cs="Times New Roman"/>
          <w:b/>
          <w:sz w:val="24"/>
          <w:szCs w:val="24"/>
          <w:lang w:val="lt-LT" w:eastAsia="lt-LT"/>
        </w:rPr>
      </w:pPr>
    </w:p>
    <w:p w:rsidR="009678E0" w:rsidRPr="00DC2650" w:rsidRDefault="009678E0" w:rsidP="009678E0">
      <w:pPr>
        <w:spacing w:after="0"/>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00537169">
        <w:rPr>
          <w:rFonts w:ascii="Times New Roman" w:eastAsia="Times New Roman" w:hAnsi="Times New Roman" w:cs="Times New Roman"/>
          <w:b/>
          <w:sz w:val="24"/>
          <w:szCs w:val="24"/>
          <w:lang w:val="lt-LT" w:eastAsia="lt-LT"/>
        </w:rPr>
        <w:t>PARDAVĖJAS</w:t>
      </w:r>
    </w:p>
    <w:p w:rsidR="009678E0" w:rsidRPr="00217D7F" w:rsidRDefault="009678E0" w:rsidP="00DB05A4">
      <w:pPr>
        <w:spacing w:after="0"/>
        <w:rPr>
          <w:sz w:val="32"/>
          <w:szCs w:val="32"/>
        </w:rPr>
      </w:pPr>
      <w:r w:rsidRPr="00DC2650">
        <w:rPr>
          <w:rFonts w:ascii="Times New Roman" w:eastAsia="Times New Roman" w:hAnsi="Times New Roman" w:cs="Times New Roman"/>
          <w:sz w:val="24"/>
          <w:szCs w:val="24"/>
          <w:lang w:val="lt-LT" w:eastAsia="lt-LT"/>
        </w:rPr>
        <w:t xml:space="preserve">Generolo Jono Žemaičio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9678E0" w:rsidRPr="00DC2650" w:rsidRDefault="009678E0" w:rsidP="00DB05A4">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sidR="00DB05A4">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00DB05A4">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E87540" w:rsidRPr="003D4DD8" w:rsidRDefault="003D4DD8" w:rsidP="003D4DD8">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sz w:val="24"/>
          <w:szCs w:val="24"/>
          <w:lang w:val="lt-LT" w:eastAsia="lt-LT"/>
        </w:rPr>
        <w:t>Štabo viršinink</w:t>
      </w:r>
      <w:r w:rsidR="00FB4C92">
        <w:rPr>
          <w:rFonts w:ascii="Times New Roman" w:eastAsia="Times New Roman" w:hAnsi="Times New Roman" w:cs="Times New Roman"/>
          <w:sz w:val="24"/>
          <w:szCs w:val="24"/>
          <w:lang w:val="lt-LT" w:eastAsia="lt-LT"/>
        </w:rPr>
        <w:t>as</w:t>
      </w:r>
    </w:p>
    <w:p w:rsidR="00E87540" w:rsidRPr="003D4DD8" w:rsidRDefault="003D4DD8" w:rsidP="003D4DD8">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bCs/>
          <w:sz w:val="24"/>
          <w:szCs w:val="24"/>
          <w:lang w:val="lt-LT" w:eastAsia="lt-LT"/>
        </w:rPr>
        <w:t xml:space="preserve">plk. </w:t>
      </w:r>
      <w:r w:rsidR="00FB4C92">
        <w:rPr>
          <w:rFonts w:ascii="Times New Roman" w:eastAsia="Times New Roman" w:hAnsi="Times New Roman" w:cs="Times New Roman"/>
          <w:bCs/>
          <w:sz w:val="24"/>
          <w:szCs w:val="24"/>
          <w:lang w:val="lt-LT" w:eastAsia="lt-LT"/>
        </w:rPr>
        <w:t>Denisas Starikovičius</w:t>
      </w: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rsidR="00C86BCE" w:rsidRDefault="00C86BCE" w:rsidP="002C121B">
      <w:pPr>
        <w:spacing w:after="0" w:line="240" w:lineRule="auto"/>
        <w:ind w:left="6946" w:hanging="466"/>
        <w:rPr>
          <w:rFonts w:ascii="Times New Roman" w:eastAsia="Times New Roman" w:hAnsi="Times New Roman" w:cs="Times New Roman"/>
          <w:sz w:val="24"/>
          <w:szCs w:val="24"/>
          <w:lang w:eastAsia="lt-LT"/>
        </w:rPr>
      </w:pPr>
    </w:p>
    <w:p w:rsidR="002C121B" w:rsidRPr="001C32C5" w:rsidRDefault="00537169" w:rsidP="002C121B">
      <w:pPr>
        <w:spacing w:after="0" w:line="240" w:lineRule="auto"/>
        <w:ind w:left="6946" w:hanging="46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55585F">
        <w:rPr>
          <w:rFonts w:ascii="Times New Roman" w:eastAsia="Times New Roman" w:hAnsi="Times New Roman" w:cs="Times New Roman"/>
          <w:sz w:val="24"/>
          <w:szCs w:val="24"/>
          <w:lang w:eastAsia="lt-LT"/>
        </w:rPr>
        <w:t xml:space="preserve"> m.                          </w:t>
      </w:r>
      <w:proofErr w:type="gramStart"/>
      <w:r w:rsidR="002C121B" w:rsidRPr="001C32C5">
        <w:rPr>
          <w:rFonts w:ascii="Times New Roman" w:eastAsia="Times New Roman" w:hAnsi="Times New Roman" w:cs="Times New Roman"/>
          <w:sz w:val="24"/>
          <w:szCs w:val="24"/>
          <w:lang w:eastAsia="lt-LT"/>
        </w:rPr>
        <w:t>d</w:t>
      </w:r>
      <w:proofErr w:type="gramEnd"/>
      <w:r w:rsidR="002C121B"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Sutarties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Nr</w:t>
      </w:r>
      <w:proofErr w:type="spellEnd"/>
      <w:r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t xml:space="preserve">                     </w:t>
      </w: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t xml:space="preserve">1 </w:t>
      </w:r>
      <w:proofErr w:type="spellStart"/>
      <w:r w:rsidRPr="001C32C5">
        <w:rPr>
          <w:rFonts w:ascii="Times New Roman" w:eastAsia="Times New Roman" w:hAnsi="Times New Roman" w:cs="Times New Roman"/>
          <w:sz w:val="24"/>
          <w:szCs w:val="24"/>
          <w:lang w:eastAsia="lt-LT"/>
        </w:rPr>
        <w:t>priedas</w:t>
      </w:r>
      <w:proofErr w:type="spellEnd"/>
    </w:p>
    <w:p w:rsidR="002C121B" w:rsidRPr="001C32C5" w:rsidRDefault="002C121B" w:rsidP="002C121B">
      <w:pPr>
        <w:spacing w:after="0" w:line="240" w:lineRule="auto"/>
        <w:rPr>
          <w:rFonts w:ascii="Times New Roman" w:eastAsia="Times New Roman" w:hAnsi="Times New Roman" w:cs="Times New Roman"/>
          <w:sz w:val="24"/>
          <w:szCs w:val="24"/>
          <w:lang w:eastAsia="lt-LT"/>
        </w:rPr>
      </w:pPr>
    </w:p>
    <w:p w:rsidR="002C121B" w:rsidRDefault="00537169" w:rsidP="002C121B">
      <w:pPr>
        <w:jc w:val="center"/>
        <w:rPr>
          <w:rFonts w:ascii="Times New Roman" w:hAnsi="Times New Roman" w:cs="Times New Roman"/>
          <w:b/>
          <w:bCs/>
        </w:rPr>
      </w:pPr>
      <w:r>
        <w:rPr>
          <w:rFonts w:ascii="Times New Roman" w:hAnsi="Times New Roman" w:cs="Times New Roman"/>
          <w:b/>
          <w:bCs/>
        </w:rPr>
        <w:t>T</w:t>
      </w:r>
      <w:r w:rsidR="002C121B" w:rsidRPr="001C32C5">
        <w:rPr>
          <w:rFonts w:ascii="Times New Roman" w:hAnsi="Times New Roman" w:cs="Times New Roman"/>
          <w:b/>
          <w:bCs/>
        </w:rPr>
        <w:t>ECHNINĖ SPECIFIKACIJA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4"/>
        <w:gridCol w:w="8391"/>
      </w:tblGrid>
      <w:tr w:rsidR="00134596" w:rsidRPr="00134596" w:rsidTr="003455B4">
        <w:trPr>
          <w:trHeight w:val="610"/>
        </w:trPr>
        <w:tc>
          <w:tcPr>
            <w:tcW w:w="498" w:type="dxa"/>
            <w:tcBorders>
              <w:top w:val="single" w:sz="4" w:space="0" w:color="auto"/>
              <w:left w:val="single" w:sz="4" w:space="0" w:color="auto"/>
              <w:bottom w:val="single" w:sz="4" w:space="0" w:color="auto"/>
              <w:right w:val="single" w:sz="4" w:space="0" w:color="auto"/>
            </w:tcBorders>
            <w:vAlign w:val="center"/>
            <w:hideMark/>
          </w:tcPr>
          <w:p w:rsidR="00134596" w:rsidRPr="00134596" w:rsidRDefault="00134596" w:rsidP="003455B4">
            <w:pPr>
              <w:tabs>
                <w:tab w:val="left" w:pos="709"/>
              </w:tabs>
              <w:spacing w:line="240" w:lineRule="auto"/>
              <w:rPr>
                <w:rFonts w:ascii="Times New Roman" w:hAnsi="Times New Roman" w:cs="Times New Roman"/>
                <w:b/>
                <w:bCs/>
                <w:sz w:val="24"/>
                <w:szCs w:val="24"/>
              </w:rPr>
            </w:pPr>
            <w:proofErr w:type="spellStart"/>
            <w:r w:rsidRPr="00134596">
              <w:rPr>
                <w:rFonts w:ascii="Times New Roman" w:hAnsi="Times New Roman" w:cs="Times New Roman"/>
                <w:b/>
                <w:bCs/>
                <w:sz w:val="24"/>
                <w:szCs w:val="24"/>
              </w:rPr>
              <w:t>Eil</w:t>
            </w:r>
            <w:proofErr w:type="spellEnd"/>
            <w:r w:rsidRPr="00134596">
              <w:rPr>
                <w:rFonts w:ascii="Times New Roman" w:hAnsi="Times New Roman" w:cs="Times New Roman"/>
                <w:b/>
                <w:bCs/>
                <w:sz w:val="24"/>
                <w:szCs w:val="24"/>
              </w:rPr>
              <w:t xml:space="preserve">. </w:t>
            </w:r>
            <w:proofErr w:type="spellStart"/>
            <w:r w:rsidRPr="00134596">
              <w:rPr>
                <w:rFonts w:ascii="Times New Roman" w:hAnsi="Times New Roman" w:cs="Times New Roman"/>
                <w:b/>
                <w:bCs/>
                <w:sz w:val="24"/>
                <w:szCs w:val="24"/>
              </w:rPr>
              <w:t>Nr</w:t>
            </w:r>
            <w:proofErr w:type="spellEnd"/>
            <w:r w:rsidRPr="00134596">
              <w:rPr>
                <w:rFonts w:ascii="Times New Roman" w:hAnsi="Times New Roman" w:cs="Times New Roman"/>
                <w:b/>
                <w:bCs/>
                <w:sz w:val="24"/>
                <w:szCs w:val="24"/>
              </w:rPr>
              <w:t>.</w:t>
            </w:r>
          </w:p>
        </w:tc>
        <w:tc>
          <w:tcPr>
            <w:tcW w:w="1375" w:type="dxa"/>
            <w:tcBorders>
              <w:top w:val="single" w:sz="4" w:space="0" w:color="auto"/>
              <w:left w:val="single" w:sz="4" w:space="0" w:color="auto"/>
              <w:bottom w:val="single" w:sz="4" w:space="0" w:color="auto"/>
              <w:right w:val="single" w:sz="4" w:space="0" w:color="auto"/>
            </w:tcBorders>
            <w:vAlign w:val="center"/>
            <w:hideMark/>
          </w:tcPr>
          <w:p w:rsidR="00134596" w:rsidRPr="00134596" w:rsidRDefault="00134596" w:rsidP="00134596">
            <w:pPr>
              <w:tabs>
                <w:tab w:val="left" w:pos="709"/>
              </w:tabs>
              <w:spacing w:line="240" w:lineRule="auto"/>
              <w:jc w:val="center"/>
              <w:rPr>
                <w:rFonts w:ascii="Times New Roman" w:hAnsi="Times New Roman" w:cs="Times New Roman"/>
                <w:b/>
                <w:bCs/>
                <w:sz w:val="24"/>
                <w:szCs w:val="24"/>
              </w:rPr>
            </w:pPr>
            <w:proofErr w:type="spellStart"/>
            <w:r w:rsidRPr="00134596">
              <w:rPr>
                <w:rFonts w:ascii="Times New Roman" w:hAnsi="Times New Roman" w:cs="Times New Roman"/>
                <w:b/>
                <w:bCs/>
                <w:sz w:val="24"/>
                <w:szCs w:val="24"/>
              </w:rPr>
              <w:t>Pirkimo</w:t>
            </w:r>
            <w:proofErr w:type="spellEnd"/>
            <w:r w:rsidRPr="00134596">
              <w:rPr>
                <w:rFonts w:ascii="Times New Roman" w:hAnsi="Times New Roman" w:cs="Times New Roman"/>
                <w:b/>
                <w:bCs/>
                <w:sz w:val="24"/>
                <w:szCs w:val="24"/>
              </w:rPr>
              <w:t xml:space="preserve"> </w:t>
            </w:r>
            <w:proofErr w:type="spellStart"/>
            <w:r w:rsidRPr="00134596">
              <w:rPr>
                <w:rFonts w:ascii="Times New Roman" w:hAnsi="Times New Roman" w:cs="Times New Roman"/>
                <w:b/>
                <w:bCs/>
                <w:sz w:val="24"/>
                <w:szCs w:val="24"/>
              </w:rPr>
              <w:t>objekto</w:t>
            </w:r>
            <w:proofErr w:type="spellEnd"/>
            <w:r w:rsidRPr="00134596">
              <w:rPr>
                <w:rFonts w:ascii="Times New Roman" w:hAnsi="Times New Roman" w:cs="Times New Roman"/>
                <w:b/>
                <w:bCs/>
                <w:sz w:val="24"/>
                <w:szCs w:val="24"/>
              </w:rPr>
              <w:t xml:space="preserve"> </w:t>
            </w:r>
            <w:proofErr w:type="spellStart"/>
            <w:r w:rsidRPr="00134596">
              <w:rPr>
                <w:rFonts w:ascii="Times New Roman" w:hAnsi="Times New Roman" w:cs="Times New Roman"/>
                <w:b/>
                <w:bCs/>
                <w:sz w:val="24"/>
                <w:szCs w:val="24"/>
              </w:rPr>
              <w:t>pavadinimas</w:t>
            </w:r>
            <w:proofErr w:type="spellEnd"/>
          </w:p>
        </w:tc>
        <w:tc>
          <w:tcPr>
            <w:tcW w:w="8612" w:type="dxa"/>
            <w:tcBorders>
              <w:top w:val="single" w:sz="4" w:space="0" w:color="auto"/>
              <w:left w:val="single" w:sz="4" w:space="0" w:color="auto"/>
              <w:bottom w:val="single" w:sz="4" w:space="0" w:color="auto"/>
              <w:right w:val="single" w:sz="4" w:space="0" w:color="auto"/>
            </w:tcBorders>
          </w:tcPr>
          <w:p w:rsidR="00134596" w:rsidRPr="00134596" w:rsidRDefault="00134596" w:rsidP="00134596">
            <w:pPr>
              <w:tabs>
                <w:tab w:val="left" w:pos="709"/>
              </w:tabs>
              <w:spacing w:line="240" w:lineRule="auto"/>
              <w:jc w:val="center"/>
              <w:rPr>
                <w:rFonts w:ascii="Times New Roman" w:hAnsi="Times New Roman" w:cs="Times New Roman"/>
                <w:sz w:val="24"/>
                <w:szCs w:val="24"/>
              </w:rPr>
            </w:pPr>
            <w:proofErr w:type="spellStart"/>
            <w:r w:rsidRPr="00134596">
              <w:rPr>
                <w:rFonts w:ascii="Times New Roman" w:hAnsi="Times New Roman" w:cs="Times New Roman"/>
                <w:b/>
                <w:bCs/>
                <w:sz w:val="24"/>
                <w:szCs w:val="24"/>
              </w:rPr>
              <w:t>Pirkimo</w:t>
            </w:r>
            <w:proofErr w:type="spellEnd"/>
            <w:r w:rsidRPr="00134596">
              <w:rPr>
                <w:rFonts w:ascii="Times New Roman" w:hAnsi="Times New Roman" w:cs="Times New Roman"/>
                <w:b/>
                <w:bCs/>
                <w:sz w:val="24"/>
                <w:szCs w:val="24"/>
              </w:rPr>
              <w:t xml:space="preserve"> </w:t>
            </w:r>
            <w:proofErr w:type="spellStart"/>
            <w:r w:rsidRPr="00134596">
              <w:rPr>
                <w:rFonts w:ascii="Times New Roman" w:hAnsi="Times New Roman" w:cs="Times New Roman"/>
                <w:b/>
                <w:bCs/>
                <w:sz w:val="24"/>
                <w:szCs w:val="24"/>
              </w:rPr>
              <w:t>objekto</w:t>
            </w:r>
            <w:proofErr w:type="spellEnd"/>
            <w:r w:rsidRPr="00134596">
              <w:rPr>
                <w:rFonts w:ascii="Times New Roman" w:hAnsi="Times New Roman" w:cs="Times New Roman"/>
                <w:b/>
                <w:bCs/>
                <w:sz w:val="24"/>
                <w:szCs w:val="24"/>
              </w:rPr>
              <w:t xml:space="preserve"> </w:t>
            </w:r>
            <w:proofErr w:type="spellStart"/>
            <w:r w:rsidRPr="00134596">
              <w:rPr>
                <w:rFonts w:ascii="Times New Roman" w:hAnsi="Times New Roman" w:cs="Times New Roman"/>
                <w:b/>
                <w:bCs/>
                <w:sz w:val="24"/>
                <w:szCs w:val="24"/>
              </w:rPr>
              <w:t>techniniai</w:t>
            </w:r>
            <w:proofErr w:type="spellEnd"/>
            <w:r w:rsidRPr="00134596">
              <w:rPr>
                <w:rFonts w:ascii="Times New Roman" w:hAnsi="Times New Roman" w:cs="Times New Roman"/>
                <w:b/>
                <w:bCs/>
                <w:sz w:val="24"/>
                <w:szCs w:val="24"/>
              </w:rPr>
              <w:t xml:space="preserve"> </w:t>
            </w:r>
            <w:proofErr w:type="spellStart"/>
            <w:r w:rsidRPr="00134596">
              <w:rPr>
                <w:rFonts w:ascii="Times New Roman" w:hAnsi="Times New Roman" w:cs="Times New Roman"/>
                <w:b/>
                <w:bCs/>
                <w:sz w:val="24"/>
                <w:szCs w:val="24"/>
              </w:rPr>
              <w:t>reikalavimai</w:t>
            </w:r>
            <w:proofErr w:type="spellEnd"/>
            <w:r w:rsidRPr="00134596">
              <w:rPr>
                <w:rFonts w:ascii="Times New Roman" w:hAnsi="Times New Roman" w:cs="Times New Roman"/>
                <w:b/>
                <w:bCs/>
                <w:sz w:val="24"/>
                <w:szCs w:val="24"/>
              </w:rPr>
              <w:br/>
            </w:r>
            <w:r w:rsidRPr="00134596">
              <w:rPr>
                <w:rFonts w:ascii="Times New Roman" w:hAnsi="Times New Roman" w:cs="Times New Roman"/>
                <w:b/>
                <w:bCs/>
                <w:sz w:val="18"/>
                <w:szCs w:val="24"/>
              </w:rPr>
              <w:t xml:space="preserve"> </w:t>
            </w:r>
            <w:r w:rsidRPr="00134596">
              <w:rPr>
                <w:rFonts w:ascii="Times New Roman" w:hAnsi="Times New Roman" w:cs="Times New Roman"/>
                <w:bCs/>
                <w:i/>
                <w:sz w:val="18"/>
                <w:szCs w:val="24"/>
              </w:rPr>
              <w:t>(</w:t>
            </w:r>
            <w:proofErr w:type="spellStart"/>
            <w:r w:rsidRPr="00134596">
              <w:rPr>
                <w:rFonts w:ascii="Times New Roman" w:hAnsi="Times New Roman" w:cs="Times New Roman"/>
                <w:i/>
                <w:sz w:val="18"/>
                <w:szCs w:val="24"/>
              </w:rPr>
              <w:t>įrašomi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esminiai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techniniai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duomenys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pvz</w:t>
            </w:r>
            <w:proofErr w:type="spellEnd"/>
            <w:r w:rsidRPr="00134596">
              <w:rPr>
                <w:rFonts w:ascii="Times New Roman" w:hAnsi="Times New Roman" w:cs="Times New Roman"/>
                <w:i/>
                <w:sz w:val="18"/>
                <w:szCs w:val="24"/>
              </w:rPr>
              <w:t xml:space="preserve">. prekės </w:t>
            </w:r>
            <w:proofErr w:type="spellStart"/>
            <w:r w:rsidRPr="00134596">
              <w:rPr>
                <w:rFonts w:ascii="Times New Roman" w:hAnsi="Times New Roman" w:cs="Times New Roman"/>
                <w:i/>
                <w:sz w:val="18"/>
                <w:szCs w:val="24"/>
              </w:rPr>
              <w:t>dydžio</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matmenys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su</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galimais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nuokrypiais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nuo</w:t>
            </w:r>
            <w:proofErr w:type="spellEnd"/>
            <w:r w:rsidRPr="00134596">
              <w:rPr>
                <w:rFonts w:ascii="Times New Roman" w:hAnsi="Times New Roman" w:cs="Times New Roman"/>
                <w:i/>
                <w:sz w:val="18"/>
                <w:szCs w:val="24"/>
              </w:rPr>
              <w:t>“ „</w:t>
            </w:r>
            <w:proofErr w:type="spellStart"/>
            <w:r w:rsidRPr="00134596">
              <w:rPr>
                <w:rFonts w:ascii="Times New Roman" w:hAnsi="Times New Roman" w:cs="Times New Roman"/>
                <w:i/>
                <w:sz w:val="18"/>
                <w:szCs w:val="24"/>
              </w:rPr>
              <w:t>iki</w:t>
            </w:r>
            <w:proofErr w:type="spellEnd"/>
            <w:r w:rsidRPr="00134596">
              <w:rPr>
                <w:rFonts w:ascii="Times New Roman" w:hAnsi="Times New Roman" w:cs="Times New Roman"/>
                <w:i/>
                <w:sz w:val="18"/>
                <w:szCs w:val="24"/>
              </w:rPr>
              <w:t xml:space="preserve">“, prekės </w:t>
            </w:r>
            <w:proofErr w:type="spellStart"/>
            <w:r w:rsidRPr="00134596">
              <w:rPr>
                <w:rFonts w:ascii="Times New Roman" w:hAnsi="Times New Roman" w:cs="Times New Roman"/>
                <w:i/>
                <w:sz w:val="18"/>
                <w:szCs w:val="24"/>
              </w:rPr>
              <w:t>medžiaginė</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sudėtis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kiti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būtini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specifiniai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techniniai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parametrai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paslaugoms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keliami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reikalavimai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darbų</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apimtys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nurodoma</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ar</w:t>
            </w:r>
            <w:proofErr w:type="spellEnd"/>
            <w:r w:rsidRPr="00134596">
              <w:rPr>
                <w:rFonts w:ascii="Times New Roman" w:hAnsi="Times New Roman" w:cs="Times New Roman"/>
                <w:i/>
                <w:sz w:val="18"/>
                <w:szCs w:val="24"/>
              </w:rPr>
              <w:t xml:space="preserve"> į prekės </w:t>
            </w:r>
            <w:proofErr w:type="spellStart"/>
            <w:r w:rsidRPr="00134596">
              <w:rPr>
                <w:rFonts w:ascii="Times New Roman" w:hAnsi="Times New Roman" w:cs="Times New Roman"/>
                <w:i/>
                <w:sz w:val="18"/>
                <w:szCs w:val="24"/>
              </w:rPr>
              <w:t>kainą</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turi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būti</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įskaičiuotas</w:t>
            </w:r>
            <w:proofErr w:type="spellEnd"/>
            <w:r w:rsidRPr="00134596">
              <w:rPr>
                <w:rFonts w:ascii="Times New Roman" w:hAnsi="Times New Roman" w:cs="Times New Roman"/>
                <w:i/>
                <w:sz w:val="18"/>
                <w:szCs w:val="24"/>
              </w:rPr>
              <w:t xml:space="preserve"> prekės </w:t>
            </w:r>
            <w:proofErr w:type="spellStart"/>
            <w:r w:rsidRPr="00134596">
              <w:rPr>
                <w:rFonts w:ascii="Times New Roman" w:hAnsi="Times New Roman" w:cs="Times New Roman"/>
                <w:i/>
                <w:sz w:val="18"/>
                <w:szCs w:val="24"/>
              </w:rPr>
              <w:t>atvežimas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jos</w:t>
            </w:r>
            <w:proofErr w:type="spellEnd"/>
            <w:r w:rsidRPr="00134596">
              <w:rPr>
                <w:rFonts w:ascii="Times New Roman" w:hAnsi="Times New Roman" w:cs="Times New Roman"/>
                <w:i/>
                <w:sz w:val="18"/>
                <w:szCs w:val="24"/>
              </w:rPr>
              <w:t xml:space="preserve"> </w:t>
            </w:r>
            <w:proofErr w:type="spellStart"/>
            <w:r w:rsidRPr="00134596">
              <w:rPr>
                <w:rFonts w:ascii="Times New Roman" w:hAnsi="Times New Roman" w:cs="Times New Roman"/>
                <w:i/>
                <w:sz w:val="18"/>
                <w:szCs w:val="24"/>
              </w:rPr>
              <w:t>montavimas</w:t>
            </w:r>
            <w:proofErr w:type="spellEnd"/>
            <w:r w:rsidRPr="00134596">
              <w:rPr>
                <w:rFonts w:ascii="Times New Roman" w:hAnsi="Times New Roman" w:cs="Times New Roman"/>
                <w:i/>
                <w:sz w:val="18"/>
                <w:szCs w:val="24"/>
              </w:rPr>
              <w:t xml:space="preserve">  ir kt.</w:t>
            </w:r>
            <w:r w:rsidRPr="00134596">
              <w:rPr>
                <w:rFonts w:ascii="Times New Roman" w:hAnsi="Times New Roman" w:cs="Times New Roman"/>
                <w:bCs/>
                <w:i/>
                <w:sz w:val="18"/>
                <w:szCs w:val="24"/>
              </w:rPr>
              <w:t>)</w:t>
            </w:r>
          </w:p>
        </w:tc>
      </w:tr>
      <w:tr w:rsidR="00134596" w:rsidRPr="00134596" w:rsidTr="003455B4">
        <w:trPr>
          <w:trHeight w:val="7183"/>
        </w:trPr>
        <w:tc>
          <w:tcPr>
            <w:tcW w:w="498" w:type="dxa"/>
            <w:tcBorders>
              <w:top w:val="single" w:sz="4" w:space="0" w:color="auto"/>
              <w:left w:val="single" w:sz="4" w:space="0" w:color="auto"/>
              <w:bottom w:val="single" w:sz="4" w:space="0" w:color="auto"/>
              <w:right w:val="single" w:sz="4" w:space="0" w:color="auto"/>
            </w:tcBorders>
          </w:tcPr>
          <w:p w:rsidR="00134596" w:rsidRPr="00134596" w:rsidRDefault="00134596" w:rsidP="003455B4">
            <w:pPr>
              <w:tabs>
                <w:tab w:val="left" w:pos="709"/>
              </w:tabs>
              <w:spacing w:after="0" w:line="240" w:lineRule="auto"/>
              <w:rPr>
                <w:rFonts w:ascii="Times New Roman" w:hAnsi="Times New Roman" w:cs="Times New Roman"/>
                <w:bCs/>
                <w:sz w:val="24"/>
                <w:szCs w:val="24"/>
              </w:rPr>
            </w:pPr>
            <w:r w:rsidRPr="00134596">
              <w:rPr>
                <w:rFonts w:ascii="Times New Roman" w:hAnsi="Times New Roman" w:cs="Times New Roman"/>
                <w:bCs/>
                <w:sz w:val="24"/>
                <w:szCs w:val="24"/>
              </w:rPr>
              <w:t>1.</w:t>
            </w:r>
          </w:p>
        </w:tc>
        <w:tc>
          <w:tcPr>
            <w:tcW w:w="1375" w:type="dxa"/>
            <w:tcBorders>
              <w:top w:val="single" w:sz="4" w:space="0" w:color="auto"/>
              <w:left w:val="single" w:sz="4" w:space="0" w:color="auto"/>
              <w:bottom w:val="single" w:sz="4" w:space="0" w:color="auto"/>
              <w:right w:val="single" w:sz="4" w:space="0" w:color="auto"/>
            </w:tcBorders>
          </w:tcPr>
          <w:p w:rsidR="00134596" w:rsidRPr="00134596" w:rsidRDefault="00134596" w:rsidP="003455B4">
            <w:pPr>
              <w:tabs>
                <w:tab w:val="left" w:pos="709"/>
              </w:tabs>
              <w:spacing w:after="0" w:line="240" w:lineRule="auto"/>
              <w:rPr>
                <w:rFonts w:ascii="Times New Roman" w:hAnsi="Times New Roman" w:cs="Times New Roman"/>
                <w:sz w:val="24"/>
                <w:szCs w:val="24"/>
              </w:rPr>
            </w:pPr>
            <w:proofErr w:type="spellStart"/>
            <w:r w:rsidRPr="00134596">
              <w:rPr>
                <w:rFonts w:ascii="Times New Roman" w:hAnsi="Times New Roman" w:cs="Times New Roman"/>
                <w:sz w:val="24"/>
                <w:szCs w:val="24"/>
              </w:rPr>
              <w:t>Draudimo</w:t>
            </w:r>
            <w:proofErr w:type="spellEnd"/>
            <w:r w:rsidRPr="00134596">
              <w:rPr>
                <w:rFonts w:ascii="Times New Roman" w:hAnsi="Times New Roman" w:cs="Times New Roman"/>
                <w:sz w:val="24"/>
                <w:szCs w:val="24"/>
              </w:rPr>
              <w:t xml:space="preserve"> (</w:t>
            </w:r>
            <w:proofErr w:type="spellStart"/>
            <w:r w:rsidRPr="00134596">
              <w:rPr>
                <w:rFonts w:ascii="Times New Roman" w:hAnsi="Times New Roman" w:cs="Times New Roman"/>
                <w:sz w:val="24"/>
                <w:szCs w:val="24"/>
              </w:rPr>
              <w:t>kelionės</w:t>
            </w:r>
            <w:proofErr w:type="spellEnd"/>
            <w:r w:rsidRPr="00134596">
              <w:rPr>
                <w:rFonts w:ascii="Times New Roman" w:hAnsi="Times New Roman" w:cs="Times New Roman"/>
                <w:sz w:val="24"/>
                <w:szCs w:val="24"/>
              </w:rPr>
              <w:t xml:space="preserve">) </w:t>
            </w:r>
            <w:proofErr w:type="spellStart"/>
            <w:r w:rsidRPr="00134596">
              <w:rPr>
                <w:rFonts w:ascii="Times New Roman" w:hAnsi="Times New Roman" w:cs="Times New Roman"/>
                <w:sz w:val="24"/>
                <w:szCs w:val="24"/>
              </w:rPr>
              <w:t>paslaugos</w:t>
            </w:r>
            <w:proofErr w:type="spellEnd"/>
            <w:r w:rsidRPr="00134596">
              <w:rPr>
                <w:rFonts w:ascii="Times New Roman" w:hAnsi="Times New Roman" w:cs="Times New Roman"/>
                <w:sz w:val="24"/>
                <w:szCs w:val="24"/>
              </w:rPr>
              <w:t>.</w:t>
            </w:r>
          </w:p>
        </w:tc>
        <w:tc>
          <w:tcPr>
            <w:tcW w:w="8612" w:type="dxa"/>
            <w:tcBorders>
              <w:top w:val="single" w:sz="4" w:space="0" w:color="auto"/>
              <w:left w:val="single" w:sz="4" w:space="0" w:color="auto"/>
              <w:bottom w:val="single" w:sz="4" w:space="0" w:color="auto"/>
              <w:right w:val="single" w:sz="4" w:space="0" w:color="auto"/>
            </w:tcBorders>
          </w:tcPr>
          <w:p w:rsidR="00134596" w:rsidRPr="00134596" w:rsidRDefault="00134596" w:rsidP="003455B4">
            <w:pPr>
              <w:tabs>
                <w:tab w:val="left" w:pos="709"/>
              </w:tabs>
              <w:spacing w:after="0" w:line="240" w:lineRule="auto"/>
              <w:rPr>
                <w:rFonts w:ascii="Times New Roman" w:hAnsi="Times New Roman" w:cs="Times New Roman"/>
                <w:b/>
                <w:sz w:val="20"/>
                <w:szCs w:val="24"/>
              </w:rPr>
            </w:pPr>
            <w:r w:rsidRPr="00134596">
              <w:rPr>
                <w:rFonts w:ascii="Times New Roman" w:hAnsi="Times New Roman" w:cs="Times New Roman"/>
                <w:b/>
                <w:sz w:val="20"/>
                <w:szCs w:val="24"/>
              </w:rPr>
              <w:t xml:space="preserve">1. </w:t>
            </w:r>
            <w:proofErr w:type="spellStart"/>
            <w:r w:rsidRPr="00134596">
              <w:rPr>
                <w:rFonts w:ascii="Times New Roman" w:hAnsi="Times New Roman" w:cs="Times New Roman"/>
                <w:b/>
                <w:sz w:val="20"/>
                <w:szCs w:val="24"/>
              </w:rPr>
              <w:t>Pirkimo</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objektas</w:t>
            </w:r>
            <w:proofErr w:type="spellEnd"/>
          </w:p>
          <w:p w:rsidR="00134596" w:rsidRPr="00134596" w:rsidRDefault="00134596" w:rsidP="003455B4">
            <w:pPr>
              <w:tabs>
                <w:tab w:val="left" w:pos="709"/>
              </w:tabs>
              <w:spacing w:after="0" w:line="240" w:lineRule="auto"/>
              <w:rPr>
                <w:rFonts w:ascii="Times New Roman" w:hAnsi="Times New Roman" w:cs="Times New Roman"/>
                <w:sz w:val="20"/>
                <w:szCs w:val="24"/>
              </w:rPr>
            </w:pPr>
            <w:proofErr w:type="spellStart"/>
            <w:r w:rsidRPr="00134596">
              <w:rPr>
                <w:rFonts w:ascii="Times New Roman" w:hAnsi="Times New Roman" w:cs="Times New Roman"/>
                <w:sz w:val="20"/>
                <w:szCs w:val="24"/>
              </w:rPr>
              <w:t>Kelionių</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draudimo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paslaugos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iki</w:t>
            </w:r>
            <w:proofErr w:type="spellEnd"/>
            <w:r w:rsidRPr="00134596">
              <w:rPr>
                <w:rFonts w:ascii="Times New Roman" w:hAnsi="Times New Roman" w:cs="Times New Roman"/>
                <w:sz w:val="20"/>
                <w:szCs w:val="24"/>
              </w:rPr>
              <w:t xml:space="preserve"> 100 </w:t>
            </w:r>
            <w:proofErr w:type="spellStart"/>
            <w:proofErr w:type="gramStart"/>
            <w:r w:rsidRPr="00134596">
              <w:rPr>
                <w:rFonts w:ascii="Times New Roman" w:hAnsi="Times New Roman" w:cs="Times New Roman"/>
                <w:sz w:val="20"/>
                <w:szCs w:val="24"/>
              </w:rPr>
              <w:t>asmenų</w:t>
            </w:r>
            <w:proofErr w:type="spellEnd"/>
            <w:r w:rsidRPr="00134596">
              <w:rPr>
                <w:rFonts w:ascii="Times New Roman" w:hAnsi="Times New Roman" w:cs="Times New Roman"/>
                <w:sz w:val="20"/>
                <w:szCs w:val="24"/>
              </w:rPr>
              <w:t xml:space="preserve">  per</w:t>
            </w:r>
            <w:proofErr w:type="gram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metus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vykstančių</w:t>
            </w:r>
            <w:proofErr w:type="spellEnd"/>
            <w:r w:rsidRPr="00134596">
              <w:rPr>
                <w:rFonts w:ascii="Times New Roman" w:hAnsi="Times New Roman" w:cs="Times New Roman"/>
                <w:sz w:val="20"/>
                <w:szCs w:val="24"/>
              </w:rPr>
              <w:t xml:space="preserve"> į </w:t>
            </w:r>
            <w:proofErr w:type="spellStart"/>
            <w:r w:rsidRPr="00134596">
              <w:rPr>
                <w:rFonts w:ascii="Times New Roman" w:hAnsi="Times New Roman" w:cs="Times New Roman"/>
                <w:sz w:val="20"/>
                <w:szCs w:val="24"/>
              </w:rPr>
              <w:t>užsienio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šalis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Draudimas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turi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būti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taikomas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įvairiems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mobilumo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atvėjams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Vizitai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turi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būti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skirstomi</w:t>
            </w:r>
            <w:proofErr w:type="spellEnd"/>
            <w:r w:rsidRPr="00134596">
              <w:rPr>
                <w:rFonts w:ascii="Times New Roman" w:hAnsi="Times New Roman" w:cs="Times New Roman"/>
                <w:sz w:val="20"/>
                <w:szCs w:val="24"/>
              </w:rPr>
              <w:t xml:space="preserve"> į:</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Mažos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rizikos</w:t>
            </w:r>
            <w:proofErr w:type="spellEnd"/>
            <w:r w:rsidRPr="00134596">
              <w:rPr>
                <w:rFonts w:ascii="Times New Roman" w:hAnsi="Times New Roman" w:cs="Times New Roman"/>
                <w:sz w:val="20"/>
                <w:szCs w:val="24"/>
              </w:rPr>
              <w:t xml:space="preserve"> – </w:t>
            </w:r>
            <w:proofErr w:type="spellStart"/>
            <w:r w:rsidRPr="00134596">
              <w:rPr>
                <w:rFonts w:ascii="Times New Roman" w:hAnsi="Times New Roman" w:cs="Times New Roman"/>
                <w:sz w:val="20"/>
                <w:szCs w:val="24"/>
              </w:rPr>
              <w:t>vyksta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tik</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civilinėms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studijoms</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Didesnės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rizikos</w:t>
            </w:r>
            <w:proofErr w:type="spellEnd"/>
            <w:r w:rsidRPr="00134596">
              <w:rPr>
                <w:rFonts w:ascii="Times New Roman" w:hAnsi="Times New Roman" w:cs="Times New Roman"/>
                <w:sz w:val="20"/>
                <w:szCs w:val="24"/>
              </w:rPr>
              <w:t xml:space="preserve"> – </w:t>
            </w:r>
            <w:proofErr w:type="spellStart"/>
            <w:proofErr w:type="gramStart"/>
            <w:r w:rsidRPr="00134596">
              <w:rPr>
                <w:rFonts w:ascii="Times New Roman" w:hAnsi="Times New Roman" w:cs="Times New Roman"/>
                <w:sz w:val="20"/>
                <w:szCs w:val="24"/>
              </w:rPr>
              <w:t>yra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vizitų</w:t>
            </w:r>
            <w:proofErr w:type="spellEnd"/>
            <w:proofErr w:type="gramEnd"/>
            <w:r w:rsidRPr="00134596">
              <w:rPr>
                <w:rFonts w:ascii="Times New Roman" w:hAnsi="Times New Roman" w:cs="Times New Roman"/>
                <w:sz w:val="20"/>
                <w:szCs w:val="24"/>
              </w:rPr>
              <w:t xml:space="preserve">, kai </w:t>
            </w:r>
            <w:proofErr w:type="spellStart"/>
            <w:r w:rsidRPr="00134596">
              <w:rPr>
                <w:rFonts w:ascii="Times New Roman" w:hAnsi="Times New Roman" w:cs="Times New Roman"/>
                <w:sz w:val="20"/>
                <w:szCs w:val="24"/>
              </w:rPr>
              <w:t>vyksta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pratyboms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Latvija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Estija</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b/>
                <w:sz w:val="20"/>
                <w:szCs w:val="24"/>
              </w:rPr>
            </w:pPr>
            <w:r w:rsidRPr="00134596">
              <w:rPr>
                <w:rFonts w:ascii="Times New Roman" w:hAnsi="Times New Roman" w:cs="Times New Roman"/>
                <w:b/>
                <w:sz w:val="20"/>
                <w:szCs w:val="24"/>
              </w:rPr>
              <w:t xml:space="preserve">2.Galimos </w:t>
            </w:r>
            <w:proofErr w:type="spellStart"/>
            <w:r w:rsidRPr="00134596">
              <w:rPr>
                <w:rFonts w:ascii="Times New Roman" w:hAnsi="Times New Roman" w:cs="Times New Roman"/>
                <w:b/>
                <w:sz w:val="20"/>
                <w:szCs w:val="24"/>
              </w:rPr>
              <w:t>draudimo</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rūšys</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minimalūs</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reikalavimai</w:t>
            </w:r>
            <w:proofErr w:type="spellEnd"/>
            <w:r w:rsidRPr="00134596">
              <w:rPr>
                <w:rFonts w:ascii="Times New Roman" w:hAnsi="Times New Roman" w:cs="Times New Roman"/>
                <w:b/>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proofErr w:type="spellStart"/>
            <w:r w:rsidRPr="00134596">
              <w:rPr>
                <w:rFonts w:ascii="Times New Roman" w:hAnsi="Times New Roman" w:cs="Times New Roman"/>
                <w:sz w:val="20"/>
                <w:szCs w:val="24"/>
              </w:rPr>
              <w:t>Kelionės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draudimo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apsauga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turi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apimti</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2.1. </w:t>
            </w:r>
            <w:proofErr w:type="spellStart"/>
            <w:r w:rsidRPr="00134596">
              <w:rPr>
                <w:rFonts w:ascii="Times New Roman" w:hAnsi="Times New Roman" w:cs="Times New Roman"/>
                <w:sz w:val="20"/>
                <w:szCs w:val="24"/>
              </w:rPr>
              <w:t>Sveikatos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draudimas</w:t>
            </w:r>
            <w:proofErr w:type="spellEnd"/>
            <w:r w:rsidRPr="00134596">
              <w:rPr>
                <w:rFonts w:ascii="Times New Roman" w:hAnsi="Times New Roman" w:cs="Times New Roman"/>
                <w:sz w:val="20"/>
                <w:szCs w:val="24"/>
              </w:rPr>
              <w:t xml:space="preserve"> užsienyje:100 000 EUR</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Skubioji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medicinos</w:t>
            </w:r>
            <w:proofErr w:type="spellEnd"/>
            <w:r w:rsidRPr="00134596">
              <w:rPr>
                <w:rFonts w:ascii="Times New Roman" w:hAnsi="Times New Roman" w:cs="Times New Roman"/>
                <w:sz w:val="20"/>
                <w:szCs w:val="24"/>
              </w:rPr>
              <w:t xml:space="preserve"> pagalba (</w:t>
            </w:r>
            <w:proofErr w:type="spellStart"/>
            <w:r w:rsidRPr="00134596">
              <w:rPr>
                <w:rFonts w:ascii="Times New Roman" w:hAnsi="Times New Roman" w:cs="Times New Roman"/>
                <w:sz w:val="20"/>
                <w:szCs w:val="24"/>
              </w:rPr>
              <w:t>taip</w:t>
            </w:r>
            <w:proofErr w:type="spellEnd"/>
            <w:r w:rsidRPr="00134596">
              <w:rPr>
                <w:rFonts w:ascii="Times New Roman" w:hAnsi="Times New Roman" w:cs="Times New Roman"/>
                <w:sz w:val="20"/>
                <w:szCs w:val="24"/>
              </w:rPr>
              <w:t xml:space="preserve"> pat </w:t>
            </w:r>
            <w:proofErr w:type="spellStart"/>
            <w:r w:rsidRPr="00134596">
              <w:rPr>
                <w:rFonts w:ascii="Times New Roman" w:hAnsi="Times New Roman" w:cs="Times New Roman"/>
                <w:sz w:val="20"/>
                <w:szCs w:val="24"/>
              </w:rPr>
              <w:t>ūmūs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susirgimai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traumos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medicininė</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evakuacija</w:t>
            </w:r>
            <w:proofErr w:type="spellEnd"/>
            <w:r w:rsidRPr="00134596">
              <w:rPr>
                <w:rFonts w:ascii="Times New Roman" w:hAnsi="Times New Roman" w:cs="Times New Roman"/>
                <w:sz w:val="20"/>
                <w:szCs w:val="24"/>
              </w:rPr>
              <w:t xml:space="preserve"> ir </w:t>
            </w:r>
            <w:proofErr w:type="spellStart"/>
            <w:r w:rsidRPr="00134596">
              <w:rPr>
                <w:rFonts w:ascii="Times New Roman" w:hAnsi="Times New Roman" w:cs="Times New Roman"/>
                <w:sz w:val="20"/>
                <w:szCs w:val="24"/>
              </w:rPr>
              <w:t>repatriacija</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Medicininės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transportavimo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išlaidos</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Gydymas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stacionare</w:t>
            </w:r>
            <w:proofErr w:type="spellEnd"/>
            <w:r w:rsidRPr="00134596">
              <w:rPr>
                <w:rFonts w:ascii="Times New Roman" w:hAnsi="Times New Roman" w:cs="Times New Roman"/>
                <w:sz w:val="20"/>
                <w:szCs w:val="24"/>
              </w:rPr>
              <w:t xml:space="preserve"> ir </w:t>
            </w:r>
            <w:proofErr w:type="spellStart"/>
            <w:r w:rsidRPr="00134596">
              <w:rPr>
                <w:rFonts w:ascii="Times New Roman" w:hAnsi="Times New Roman" w:cs="Times New Roman"/>
                <w:sz w:val="20"/>
                <w:szCs w:val="24"/>
              </w:rPr>
              <w:t>ambulatoriškai</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2.2. </w:t>
            </w:r>
            <w:proofErr w:type="spellStart"/>
            <w:r w:rsidRPr="00134596">
              <w:rPr>
                <w:rFonts w:ascii="Times New Roman" w:hAnsi="Times New Roman" w:cs="Times New Roman"/>
                <w:sz w:val="20"/>
                <w:szCs w:val="24"/>
              </w:rPr>
              <w:t>Draudimas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nuo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nelaimingų</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atsitikimų</w:t>
            </w:r>
            <w:proofErr w:type="spellEnd"/>
            <w:r w:rsidRPr="00134596">
              <w:rPr>
                <w:rFonts w:ascii="Times New Roman" w:hAnsi="Times New Roman" w:cs="Times New Roman"/>
                <w:sz w:val="20"/>
                <w:szCs w:val="24"/>
              </w:rPr>
              <w:t xml:space="preserve">: </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Mirtis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nuo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nelaimingo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atsitikimo</w:t>
            </w:r>
            <w:proofErr w:type="spellEnd"/>
            <w:r w:rsidRPr="00134596">
              <w:rPr>
                <w:rFonts w:ascii="Times New Roman" w:hAnsi="Times New Roman" w:cs="Times New Roman"/>
                <w:sz w:val="20"/>
                <w:szCs w:val="24"/>
              </w:rPr>
              <w:t>; 10 000 EUR</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Repatriacijos</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Neįgalumas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nuo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nelaimingo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atsitikimo</w:t>
            </w:r>
            <w:proofErr w:type="spellEnd"/>
            <w:r w:rsidRPr="00134596">
              <w:rPr>
                <w:rFonts w:ascii="Times New Roman" w:hAnsi="Times New Roman" w:cs="Times New Roman"/>
                <w:sz w:val="20"/>
                <w:szCs w:val="24"/>
              </w:rPr>
              <w:t>- 20000 EUR</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Traumos</w:t>
            </w:r>
            <w:proofErr w:type="spellEnd"/>
            <w:r w:rsidRPr="00134596">
              <w:rPr>
                <w:rFonts w:ascii="Times New Roman" w:hAnsi="Times New Roman" w:cs="Times New Roman"/>
                <w:sz w:val="20"/>
                <w:szCs w:val="24"/>
              </w:rPr>
              <w:t>: 3000 EUR</w:t>
            </w:r>
          </w:p>
          <w:p w:rsidR="00134596" w:rsidRPr="00134596" w:rsidRDefault="00134596" w:rsidP="003455B4">
            <w:pPr>
              <w:tabs>
                <w:tab w:val="left" w:pos="709"/>
              </w:tabs>
              <w:spacing w:after="0" w:line="240" w:lineRule="auto"/>
              <w:rPr>
                <w:rFonts w:ascii="Times New Roman" w:hAnsi="Times New Roman" w:cs="Times New Roman"/>
                <w:b/>
                <w:sz w:val="20"/>
                <w:szCs w:val="24"/>
              </w:rPr>
            </w:pPr>
            <w:r w:rsidRPr="00134596">
              <w:rPr>
                <w:rFonts w:ascii="Times New Roman" w:hAnsi="Times New Roman" w:cs="Times New Roman"/>
                <w:b/>
                <w:sz w:val="20"/>
                <w:szCs w:val="24"/>
              </w:rPr>
              <w:t xml:space="preserve">3. </w:t>
            </w:r>
            <w:proofErr w:type="spellStart"/>
            <w:r w:rsidRPr="00134596">
              <w:rPr>
                <w:rFonts w:ascii="Times New Roman" w:hAnsi="Times New Roman" w:cs="Times New Roman"/>
                <w:b/>
                <w:sz w:val="20"/>
                <w:szCs w:val="24"/>
              </w:rPr>
              <w:t>Draudimo</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teritorija</w:t>
            </w:r>
            <w:proofErr w:type="spellEnd"/>
            <w:r w:rsidRPr="00134596">
              <w:rPr>
                <w:rFonts w:ascii="Times New Roman" w:hAnsi="Times New Roman" w:cs="Times New Roman"/>
                <w:b/>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Airija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Austrija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Belgija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Danija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Islandija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Italija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Lichtenšteinas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Liuksemburgas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Nyderlandai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Norvegija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Prancūzija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Suomija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Švedija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Vokietija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Čekija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Estija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Graikija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Ispanija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Latvija</w:t>
            </w:r>
            <w:proofErr w:type="spellEnd"/>
            <w:r w:rsidRPr="00134596">
              <w:rPr>
                <w:rFonts w:ascii="Times New Roman" w:hAnsi="Times New Roman" w:cs="Times New Roman"/>
                <w:sz w:val="20"/>
                <w:szCs w:val="24"/>
              </w:rPr>
              <w:t xml:space="preserve">, Kipras, Malta, </w:t>
            </w:r>
            <w:proofErr w:type="spellStart"/>
            <w:r w:rsidRPr="00134596">
              <w:rPr>
                <w:rFonts w:ascii="Times New Roman" w:hAnsi="Times New Roman" w:cs="Times New Roman"/>
                <w:sz w:val="20"/>
                <w:szCs w:val="24"/>
              </w:rPr>
              <w:t>Portugalija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Slovakija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Slovėnija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Bulgarija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Kroatija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Lietuva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Lenkija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Rumunija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Šiaurės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Makedonija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Serbija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Turkija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Vengrija</w:t>
            </w:r>
            <w:proofErr w:type="spellEnd"/>
            <w:r w:rsidRPr="00134596">
              <w:rPr>
                <w:rFonts w:ascii="Times New Roman" w:hAnsi="Times New Roman" w:cs="Times New Roman"/>
                <w:sz w:val="20"/>
                <w:szCs w:val="24"/>
              </w:rPr>
              <w:t xml:space="preserve">, JAV, </w:t>
            </w:r>
            <w:proofErr w:type="spellStart"/>
            <w:r w:rsidRPr="00134596">
              <w:rPr>
                <w:rFonts w:ascii="Times New Roman" w:hAnsi="Times New Roman" w:cs="Times New Roman"/>
                <w:sz w:val="20"/>
                <w:szCs w:val="24"/>
              </w:rPr>
              <w:t>Vatikanas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Didžioji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Britanija</w:t>
            </w:r>
            <w:proofErr w:type="spellEnd"/>
            <w:r w:rsidRPr="00134596">
              <w:rPr>
                <w:rFonts w:ascii="Times New Roman" w:hAnsi="Times New Roman" w:cs="Times New Roman"/>
                <w:sz w:val="20"/>
                <w:szCs w:val="24"/>
              </w:rPr>
              <w:t>, Moldova.</w:t>
            </w:r>
          </w:p>
          <w:p w:rsidR="00134596" w:rsidRPr="00134596" w:rsidRDefault="00134596" w:rsidP="003455B4">
            <w:pPr>
              <w:tabs>
                <w:tab w:val="left" w:pos="709"/>
              </w:tabs>
              <w:spacing w:after="0" w:line="240" w:lineRule="auto"/>
              <w:rPr>
                <w:rFonts w:ascii="Times New Roman" w:hAnsi="Times New Roman" w:cs="Times New Roman"/>
                <w:b/>
                <w:sz w:val="20"/>
                <w:szCs w:val="24"/>
              </w:rPr>
            </w:pPr>
            <w:r w:rsidRPr="00134596">
              <w:rPr>
                <w:rFonts w:ascii="Times New Roman" w:hAnsi="Times New Roman" w:cs="Times New Roman"/>
                <w:b/>
                <w:sz w:val="20"/>
                <w:szCs w:val="24"/>
              </w:rPr>
              <w:t xml:space="preserve">4. </w:t>
            </w:r>
            <w:proofErr w:type="spellStart"/>
            <w:r w:rsidRPr="00134596">
              <w:rPr>
                <w:rFonts w:ascii="Times New Roman" w:hAnsi="Times New Roman" w:cs="Times New Roman"/>
                <w:b/>
                <w:sz w:val="20"/>
                <w:szCs w:val="24"/>
              </w:rPr>
              <w:t>Draudimo</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trukmė</w:t>
            </w:r>
            <w:proofErr w:type="spellEnd"/>
            <w:r w:rsidRPr="00134596">
              <w:rPr>
                <w:rFonts w:ascii="Times New Roman" w:hAnsi="Times New Roman" w:cs="Times New Roman"/>
                <w:b/>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nuo</w:t>
            </w:r>
            <w:proofErr w:type="spellEnd"/>
            <w:r w:rsidRPr="00134596">
              <w:rPr>
                <w:rFonts w:ascii="Times New Roman" w:hAnsi="Times New Roman" w:cs="Times New Roman"/>
                <w:sz w:val="20"/>
                <w:szCs w:val="24"/>
              </w:rPr>
              <w:t xml:space="preserve"> 1 </w:t>
            </w:r>
            <w:proofErr w:type="spellStart"/>
            <w:r w:rsidRPr="00134596">
              <w:rPr>
                <w:rFonts w:ascii="Times New Roman" w:hAnsi="Times New Roman" w:cs="Times New Roman"/>
                <w:sz w:val="20"/>
                <w:szCs w:val="24"/>
              </w:rPr>
              <w:t>iki</w:t>
            </w:r>
            <w:proofErr w:type="spellEnd"/>
            <w:r w:rsidRPr="00134596">
              <w:rPr>
                <w:rFonts w:ascii="Times New Roman" w:hAnsi="Times New Roman" w:cs="Times New Roman"/>
                <w:sz w:val="20"/>
                <w:szCs w:val="24"/>
              </w:rPr>
              <w:t xml:space="preserve"> 7 </w:t>
            </w:r>
            <w:proofErr w:type="spellStart"/>
            <w:r w:rsidRPr="00134596">
              <w:rPr>
                <w:rFonts w:ascii="Times New Roman" w:hAnsi="Times New Roman" w:cs="Times New Roman"/>
                <w:sz w:val="20"/>
                <w:szCs w:val="24"/>
              </w:rPr>
              <w:t>dienų</w:t>
            </w:r>
            <w:proofErr w:type="spellEnd"/>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nuo</w:t>
            </w:r>
            <w:proofErr w:type="spellEnd"/>
            <w:r w:rsidRPr="00134596">
              <w:rPr>
                <w:rFonts w:ascii="Times New Roman" w:hAnsi="Times New Roman" w:cs="Times New Roman"/>
                <w:sz w:val="20"/>
                <w:szCs w:val="24"/>
              </w:rPr>
              <w:t xml:space="preserve"> 8 </w:t>
            </w:r>
            <w:proofErr w:type="spellStart"/>
            <w:r w:rsidRPr="00134596">
              <w:rPr>
                <w:rFonts w:ascii="Times New Roman" w:hAnsi="Times New Roman" w:cs="Times New Roman"/>
                <w:sz w:val="20"/>
                <w:szCs w:val="24"/>
              </w:rPr>
              <w:t>iki</w:t>
            </w:r>
            <w:proofErr w:type="spellEnd"/>
            <w:r w:rsidRPr="00134596">
              <w:rPr>
                <w:rFonts w:ascii="Times New Roman" w:hAnsi="Times New Roman" w:cs="Times New Roman"/>
                <w:sz w:val="20"/>
                <w:szCs w:val="24"/>
              </w:rPr>
              <w:t xml:space="preserve"> 14 </w:t>
            </w:r>
            <w:proofErr w:type="spellStart"/>
            <w:r w:rsidRPr="00134596">
              <w:rPr>
                <w:rFonts w:ascii="Times New Roman" w:hAnsi="Times New Roman" w:cs="Times New Roman"/>
                <w:sz w:val="20"/>
                <w:szCs w:val="24"/>
              </w:rPr>
              <w:t>dienų</w:t>
            </w:r>
            <w:proofErr w:type="spellEnd"/>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nuo</w:t>
            </w:r>
            <w:proofErr w:type="spellEnd"/>
            <w:r w:rsidRPr="00134596">
              <w:rPr>
                <w:rFonts w:ascii="Times New Roman" w:hAnsi="Times New Roman" w:cs="Times New Roman"/>
                <w:sz w:val="20"/>
                <w:szCs w:val="24"/>
              </w:rPr>
              <w:t xml:space="preserve"> 15 </w:t>
            </w:r>
            <w:proofErr w:type="spellStart"/>
            <w:r w:rsidRPr="00134596">
              <w:rPr>
                <w:rFonts w:ascii="Times New Roman" w:hAnsi="Times New Roman" w:cs="Times New Roman"/>
                <w:sz w:val="20"/>
                <w:szCs w:val="24"/>
              </w:rPr>
              <w:t>iki</w:t>
            </w:r>
            <w:proofErr w:type="spellEnd"/>
            <w:r w:rsidRPr="00134596">
              <w:rPr>
                <w:rFonts w:ascii="Times New Roman" w:hAnsi="Times New Roman" w:cs="Times New Roman"/>
                <w:sz w:val="20"/>
                <w:szCs w:val="24"/>
              </w:rPr>
              <w:t xml:space="preserve"> 30 </w:t>
            </w:r>
            <w:proofErr w:type="spellStart"/>
            <w:r w:rsidRPr="00134596">
              <w:rPr>
                <w:rFonts w:ascii="Times New Roman" w:hAnsi="Times New Roman" w:cs="Times New Roman"/>
                <w:sz w:val="20"/>
                <w:szCs w:val="24"/>
              </w:rPr>
              <w:t>dienų</w:t>
            </w:r>
            <w:proofErr w:type="spellEnd"/>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proofErr w:type="gramStart"/>
            <w:r w:rsidRPr="00134596">
              <w:rPr>
                <w:rFonts w:ascii="Times New Roman" w:hAnsi="Times New Roman" w:cs="Times New Roman"/>
                <w:sz w:val="20"/>
                <w:szCs w:val="24"/>
              </w:rPr>
              <w:t>nuo</w:t>
            </w:r>
            <w:proofErr w:type="spellEnd"/>
            <w:proofErr w:type="gramEnd"/>
            <w:r w:rsidRPr="00134596">
              <w:rPr>
                <w:rFonts w:ascii="Times New Roman" w:hAnsi="Times New Roman" w:cs="Times New Roman"/>
                <w:sz w:val="20"/>
                <w:szCs w:val="24"/>
              </w:rPr>
              <w:t xml:space="preserve"> 90 </w:t>
            </w:r>
            <w:proofErr w:type="spellStart"/>
            <w:r w:rsidRPr="00134596">
              <w:rPr>
                <w:rFonts w:ascii="Times New Roman" w:hAnsi="Times New Roman" w:cs="Times New Roman"/>
                <w:sz w:val="20"/>
                <w:szCs w:val="24"/>
              </w:rPr>
              <w:t>iki</w:t>
            </w:r>
            <w:proofErr w:type="spellEnd"/>
            <w:r w:rsidRPr="00134596">
              <w:rPr>
                <w:rFonts w:ascii="Times New Roman" w:hAnsi="Times New Roman" w:cs="Times New Roman"/>
                <w:sz w:val="20"/>
                <w:szCs w:val="24"/>
              </w:rPr>
              <w:t xml:space="preserve"> 145 </w:t>
            </w:r>
            <w:proofErr w:type="spellStart"/>
            <w:r w:rsidRPr="00134596">
              <w:rPr>
                <w:rFonts w:ascii="Times New Roman" w:hAnsi="Times New Roman" w:cs="Times New Roman"/>
                <w:sz w:val="20"/>
                <w:szCs w:val="24"/>
              </w:rPr>
              <w:t>dienų</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proofErr w:type="spellStart"/>
            <w:r w:rsidRPr="00134596">
              <w:rPr>
                <w:rFonts w:ascii="Times New Roman" w:hAnsi="Times New Roman" w:cs="Times New Roman"/>
                <w:sz w:val="20"/>
                <w:szCs w:val="24"/>
              </w:rPr>
              <w:t>Paslaugų</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teikėjas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turi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užtikrinti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lankstų</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draudimo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sutarčių</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išdavimą</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pagal</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konkrečius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išvykimo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duomenis</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b/>
                <w:sz w:val="20"/>
                <w:szCs w:val="24"/>
              </w:rPr>
            </w:pPr>
            <w:r w:rsidRPr="00134596">
              <w:rPr>
                <w:rFonts w:ascii="Times New Roman" w:hAnsi="Times New Roman" w:cs="Times New Roman"/>
                <w:b/>
                <w:sz w:val="20"/>
                <w:szCs w:val="24"/>
              </w:rPr>
              <w:t xml:space="preserve">5. </w:t>
            </w:r>
            <w:proofErr w:type="spellStart"/>
            <w:r w:rsidRPr="00134596">
              <w:rPr>
                <w:rFonts w:ascii="Times New Roman" w:hAnsi="Times New Roman" w:cs="Times New Roman"/>
                <w:b/>
                <w:sz w:val="20"/>
                <w:szCs w:val="24"/>
              </w:rPr>
              <w:t>Kelionės</w:t>
            </w:r>
            <w:proofErr w:type="spellEnd"/>
            <w:r w:rsidRPr="00134596">
              <w:rPr>
                <w:rFonts w:ascii="Times New Roman" w:hAnsi="Times New Roman" w:cs="Times New Roman"/>
                <w:b/>
                <w:sz w:val="20"/>
                <w:szCs w:val="24"/>
              </w:rPr>
              <w:t>/</w:t>
            </w:r>
            <w:proofErr w:type="spellStart"/>
            <w:r w:rsidRPr="00134596">
              <w:rPr>
                <w:rFonts w:ascii="Times New Roman" w:hAnsi="Times New Roman" w:cs="Times New Roman"/>
                <w:b/>
                <w:sz w:val="20"/>
                <w:szCs w:val="24"/>
              </w:rPr>
              <w:t>transporto</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rūšis</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su</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kuriuo</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vykstama</w:t>
            </w:r>
            <w:proofErr w:type="spellEnd"/>
            <w:r w:rsidRPr="00134596">
              <w:rPr>
                <w:rFonts w:ascii="Times New Roman" w:hAnsi="Times New Roman" w:cs="Times New Roman"/>
                <w:b/>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proofErr w:type="spellStart"/>
            <w:r w:rsidRPr="00134596">
              <w:rPr>
                <w:rFonts w:ascii="Times New Roman" w:hAnsi="Times New Roman" w:cs="Times New Roman"/>
                <w:sz w:val="20"/>
                <w:szCs w:val="24"/>
              </w:rPr>
              <w:t>Kelionė</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lėktuvu</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autobusu</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traukiniu</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automobiliu</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b/>
                <w:sz w:val="20"/>
                <w:szCs w:val="24"/>
              </w:rPr>
            </w:pPr>
            <w:r w:rsidRPr="00134596">
              <w:rPr>
                <w:rFonts w:ascii="Times New Roman" w:hAnsi="Times New Roman" w:cs="Times New Roman"/>
                <w:b/>
                <w:sz w:val="20"/>
                <w:szCs w:val="24"/>
              </w:rPr>
              <w:t xml:space="preserve">6. </w:t>
            </w:r>
            <w:proofErr w:type="spellStart"/>
            <w:r w:rsidRPr="00134596">
              <w:rPr>
                <w:rFonts w:ascii="Times New Roman" w:hAnsi="Times New Roman" w:cs="Times New Roman"/>
                <w:b/>
                <w:sz w:val="20"/>
                <w:szCs w:val="24"/>
              </w:rPr>
              <w:t>Draudžiamųjų</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amžius</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nuo</w:t>
            </w:r>
            <w:proofErr w:type="spellEnd"/>
            <w:r w:rsidRPr="00134596">
              <w:rPr>
                <w:rFonts w:ascii="Times New Roman" w:hAnsi="Times New Roman" w:cs="Times New Roman"/>
                <w:b/>
                <w:sz w:val="20"/>
                <w:szCs w:val="24"/>
              </w:rPr>
              <w:t xml:space="preserve"> 18 </w:t>
            </w:r>
            <w:proofErr w:type="spellStart"/>
            <w:r w:rsidRPr="00134596">
              <w:rPr>
                <w:rFonts w:ascii="Times New Roman" w:hAnsi="Times New Roman" w:cs="Times New Roman"/>
                <w:b/>
                <w:sz w:val="20"/>
                <w:szCs w:val="24"/>
              </w:rPr>
              <w:t>iki</w:t>
            </w:r>
            <w:proofErr w:type="spellEnd"/>
            <w:r w:rsidRPr="00134596">
              <w:rPr>
                <w:rFonts w:ascii="Times New Roman" w:hAnsi="Times New Roman" w:cs="Times New Roman"/>
                <w:b/>
                <w:sz w:val="20"/>
                <w:szCs w:val="24"/>
              </w:rPr>
              <w:t xml:space="preserve"> 30m (± 5 m).</w:t>
            </w:r>
          </w:p>
          <w:p w:rsidR="00134596" w:rsidRPr="00134596" w:rsidRDefault="00134596" w:rsidP="003455B4">
            <w:pPr>
              <w:tabs>
                <w:tab w:val="left" w:pos="709"/>
              </w:tabs>
              <w:spacing w:after="0" w:line="240" w:lineRule="auto"/>
              <w:rPr>
                <w:rFonts w:ascii="Times New Roman" w:hAnsi="Times New Roman" w:cs="Times New Roman"/>
                <w:b/>
                <w:sz w:val="20"/>
                <w:szCs w:val="24"/>
              </w:rPr>
            </w:pPr>
            <w:r w:rsidRPr="00134596">
              <w:rPr>
                <w:rFonts w:ascii="Times New Roman" w:hAnsi="Times New Roman" w:cs="Times New Roman"/>
                <w:b/>
                <w:sz w:val="20"/>
                <w:szCs w:val="24"/>
              </w:rPr>
              <w:t xml:space="preserve">7. </w:t>
            </w:r>
            <w:proofErr w:type="spellStart"/>
            <w:r w:rsidRPr="00134596">
              <w:rPr>
                <w:rFonts w:ascii="Times New Roman" w:hAnsi="Times New Roman" w:cs="Times New Roman"/>
                <w:b/>
                <w:sz w:val="20"/>
                <w:szCs w:val="24"/>
              </w:rPr>
              <w:t>Kiti</w:t>
            </w:r>
            <w:proofErr w:type="spellEnd"/>
            <w:r w:rsidRPr="00134596">
              <w:rPr>
                <w:rFonts w:ascii="Times New Roman" w:hAnsi="Times New Roman" w:cs="Times New Roman"/>
                <w:b/>
                <w:sz w:val="20"/>
                <w:szCs w:val="24"/>
              </w:rPr>
              <w:t xml:space="preserve"> </w:t>
            </w:r>
            <w:proofErr w:type="spellStart"/>
            <w:r w:rsidRPr="00134596">
              <w:rPr>
                <w:rFonts w:ascii="Times New Roman" w:hAnsi="Times New Roman" w:cs="Times New Roman"/>
                <w:b/>
                <w:sz w:val="20"/>
                <w:szCs w:val="24"/>
              </w:rPr>
              <w:t>reikalavimai</w:t>
            </w:r>
            <w:proofErr w:type="spellEnd"/>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Draudimo</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teikėjas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turi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turėti</w:t>
            </w:r>
            <w:proofErr w:type="spellEnd"/>
            <w:r w:rsidRPr="00134596">
              <w:rPr>
                <w:rFonts w:ascii="Times New Roman" w:hAnsi="Times New Roman" w:cs="Times New Roman"/>
                <w:sz w:val="20"/>
                <w:szCs w:val="24"/>
              </w:rPr>
              <w:t xml:space="preserve"> 24/7 </w:t>
            </w:r>
            <w:proofErr w:type="spellStart"/>
            <w:r w:rsidRPr="00134596">
              <w:rPr>
                <w:rFonts w:ascii="Times New Roman" w:hAnsi="Times New Roman" w:cs="Times New Roman"/>
                <w:sz w:val="20"/>
                <w:szCs w:val="24"/>
              </w:rPr>
              <w:t>pagalbos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liniją</w:t>
            </w:r>
            <w:proofErr w:type="spellEnd"/>
            <w:r w:rsidRPr="00134596">
              <w:rPr>
                <w:rFonts w:ascii="Times New Roman" w:hAnsi="Times New Roman" w:cs="Times New Roman"/>
                <w:sz w:val="20"/>
                <w:szCs w:val="24"/>
              </w:rPr>
              <w:t xml:space="preserve"> ir </w:t>
            </w:r>
            <w:proofErr w:type="spellStart"/>
            <w:r w:rsidRPr="00134596">
              <w:rPr>
                <w:rFonts w:ascii="Times New Roman" w:hAnsi="Times New Roman" w:cs="Times New Roman"/>
                <w:sz w:val="20"/>
                <w:szCs w:val="24"/>
              </w:rPr>
              <w:t>galimybę</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bendradarbia</w:t>
            </w:r>
            <w:r>
              <w:rPr>
                <w:rFonts w:ascii="Times New Roman" w:hAnsi="Times New Roman" w:cs="Times New Roman"/>
                <w:sz w:val="20"/>
                <w:szCs w:val="24"/>
              </w:rPr>
              <w:t>uti</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kritinėse</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situacijose</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pvz</w:t>
            </w:r>
            <w:proofErr w:type="spellEnd"/>
            <w:r>
              <w:rPr>
                <w:rFonts w:ascii="Times New Roman" w:hAnsi="Times New Roman" w:cs="Times New Roman"/>
                <w:sz w:val="20"/>
                <w:szCs w:val="24"/>
              </w:rPr>
              <w:t>.</w:t>
            </w: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sveikatos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problemos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hospitalizavimą</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repatriacija</w:t>
            </w:r>
            <w:proofErr w:type="spellEnd"/>
            <w:r w:rsidRPr="00134596">
              <w:rPr>
                <w:rFonts w:ascii="Times New Roman" w:hAnsi="Times New Roman" w:cs="Times New Roman"/>
                <w:sz w:val="20"/>
                <w:szCs w:val="24"/>
              </w:rPr>
              <w:t>).</w:t>
            </w:r>
          </w:p>
          <w:p w:rsidR="00134596" w:rsidRPr="00134596" w:rsidRDefault="00134596" w:rsidP="003455B4">
            <w:pPr>
              <w:tabs>
                <w:tab w:val="left" w:pos="709"/>
              </w:tabs>
              <w:spacing w:after="0" w:line="240" w:lineRule="auto"/>
              <w:rPr>
                <w:rFonts w:ascii="Times New Roman" w:hAnsi="Times New Roman" w:cs="Times New Roman"/>
                <w:sz w:val="20"/>
                <w:szCs w:val="24"/>
              </w:rPr>
            </w:pPr>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Teikti</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polisus</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lietuvių</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arba</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anglų</w:t>
            </w:r>
            <w:proofErr w:type="spellEnd"/>
            <w:r w:rsidRPr="00134596">
              <w:rPr>
                <w:rFonts w:ascii="Times New Roman" w:hAnsi="Times New Roman" w:cs="Times New Roman"/>
                <w:sz w:val="20"/>
                <w:szCs w:val="24"/>
              </w:rPr>
              <w:t xml:space="preserve"> </w:t>
            </w:r>
            <w:proofErr w:type="spellStart"/>
            <w:r w:rsidRPr="00134596">
              <w:rPr>
                <w:rFonts w:ascii="Times New Roman" w:hAnsi="Times New Roman" w:cs="Times New Roman"/>
                <w:sz w:val="20"/>
                <w:szCs w:val="24"/>
              </w:rPr>
              <w:t>kalba</w:t>
            </w:r>
            <w:proofErr w:type="spellEnd"/>
            <w:r w:rsidRPr="00134596">
              <w:rPr>
                <w:rFonts w:ascii="Times New Roman" w:hAnsi="Times New Roman" w:cs="Times New Roman"/>
                <w:sz w:val="20"/>
                <w:szCs w:val="24"/>
              </w:rPr>
              <w:t>.</w:t>
            </w:r>
          </w:p>
        </w:tc>
      </w:tr>
    </w:tbl>
    <w:p w:rsidR="00822211" w:rsidRPr="00DC2650" w:rsidRDefault="00822211" w:rsidP="00822211">
      <w:pPr>
        <w:spacing w:after="0"/>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p>
    <w:p w:rsidR="00822211" w:rsidRPr="00217D7F" w:rsidRDefault="00822211" w:rsidP="00822211">
      <w:pPr>
        <w:spacing w:after="0"/>
        <w:rPr>
          <w:sz w:val="32"/>
          <w:szCs w:val="32"/>
        </w:rPr>
      </w:pPr>
      <w:r w:rsidRPr="00DC2650">
        <w:rPr>
          <w:rFonts w:ascii="Times New Roman" w:eastAsia="Times New Roman" w:hAnsi="Times New Roman" w:cs="Times New Roman"/>
          <w:sz w:val="24"/>
          <w:szCs w:val="24"/>
          <w:lang w:val="lt-LT" w:eastAsia="lt-LT"/>
        </w:rPr>
        <w:t xml:space="preserve">Generolo Jono Žemaičio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822211" w:rsidRPr="00DC2650" w:rsidRDefault="00822211" w:rsidP="00822211">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822211" w:rsidRPr="003D4DD8" w:rsidRDefault="00822211" w:rsidP="00822211">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sz w:val="24"/>
          <w:szCs w:val="24"/>
          <w:lang w:val="lt-LT" w:eastAsia="lt-LT"/>
        </w:rPr>
        <w:t>Štabo viršinink</w:t>
      </w:r>
      <w:r>
        <w:rPr>
          <w:rFonts w:ascii="Times New Roman" w:eastAsia="Times New Roman" w:hAnsi="Times New Roman" w:cs="Times New Roman"/>
          <w:sz w:val="24"/>
          <w:szCs w:val="24"/>
          <w:lang w:val="lt-LT" w:eastAsia="lt-LT"/>
        </w:rPr>
        <w:t>as</w:t>
      </w:r>
    </w:p>
    <w:p w:rsidR="00822211" w:rsidRPr="003D4DD8" w:rsidRDefault="00822211" w:rsidP="00822211">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bCs/>
          <w:sz w:val="24"/>
          <w:szCs w:val="24"/>
          <w:lang w:val="lt-LT" w:eastAsia="lt-LT"/>
        </w:rPr>
        <w:t xml:space="preserve">plk. </w:t>
      </w:r>
      <w:r>
        <w:rPr>
          <w:rFonts w:ascii="Times New Roman" w:eastAsia="Times New Roman" w:hAnsi="Times New Roman" w:cs="Times New Roman"/>
          <w:bCs/>
          <w:sz w:val="24"/>
          <w:szCs w:val="24"/>
          <w:lang w:val="lt-LT" w:eastAsia="lt-LT"/>
        </w:rPr>
        <w:t>Denisas Starikovičius</w:t>
      </w:r>
    </w:p>
    <w:p w:rsidR="002C121B" w:rsidRDefault="002C121B" w:rsidP="00822211">
      <w:pPr>
        <w:spacing w:after="0" w:line="240" w:lineRule="auto"/>
        <w:jc w:val="both"/>
        <w:rPr>
          <w:rFonts w:ascii="Times New Roman" w:hAnsi="Times New Roman" w:cs="Times New Roman"/>
          <w:bCs/>
        </w:rPr>
      </w:pPr>
    </w:p>
    <w:p w:rsidR="00822211" w:rsidRDefault="00822211" w:rsidP="00822211">
      <w:pPr>
        <w:spacing w:after="0" w:line="240" w:lineRule="auto"/>
        <w:jc w:val="both"/>
        <w:rPr>
          <w:rFonts w:ascii="Times New Roman" w:eastAsia="Times New Roman" w:hAnsi="Times New Roman" w:cs="Times New Roman"/>
          <w:b/>
          <w:sz w:val="24"/>
          <w:szCs w:val="24"/>
          <w:lang w:eastAsia="lt-LT"/>
        </w:rPr>
      </w:pPr>
    </w:p>
    <w:p w:rsidR="00E27118" w:rsidRDefault="00E27118" w:rsidP="00822211">
      <w:pPr>
        <w:spacing w:after="0" w:line="240" w:lineRule="auto"/>
        <w:jc w:val="both"/>
        <w:rPr>
          <w:rFonts w:ascii="Times New Roman" w:eastAsia="Times New Roman" w:hAnsi="Times New Roman" w:cs="Times New Roman"/>
          <w:b/>
          <w:sz w:val="24"/>
          <w:szCs w:val="24"/>
          <w:lang w:eastAsia="lt-LT"/>
        </w:rPr>
      </w:pPr>
    </w:p>
    <w:p w:rsidR="00FD74F9" w:rsidRDefault="00FD74F9" w:rsidP="00822211">
      <w:pPr>
        <w:spacing w:after="0" w:line="240" w:lineRule="auto"/>
        <w:jc w:val="both"/>
        <w:rPr>
          <w:rFonts w:ascii="Times New Roman" w:eastAsia="Times New Roman" w:hAnsi="Times New Roman" w:cs="Times New Roman"/>
          <w:b/>
          <w:sz w:val="24"/>
          <w:szCs w:val="24"/>
          <w:lang w:eastAsia="lt-LT"/>
        </w:rPr>
      </w:pPr>
    </w:p>
    <w:p w:rsidR="00FD74F9" w:rsidRDefault="00FD74F9" w:rsidP="00822211">
      <w:pPr>
        <w:spacing w:after="0" w:line="240" w:lineRule="auto"/>
        <w:jc w:val="both"/>
        <w:rPr>
          <w:rFonts w:ascii="Times New Roman" w:eastAsia="Times New Roman" w:hAnsi="Times New Roman" w:cs="Times New Roman"/>
          <w:b/>
          <w:sz w:val="24"/>
          <w:szCs w:val="24"/>
          <w:lang w:eastAsia="lt-LT"/>
        </w:rPr>
      </w:pPr>
    </w:p>
    <w:p w:rsidR="00E27118" w:rsidRPr="00822211" w:rsidRDefault="00E27118" w:rsidP="00822211">
      <w:pPr>
        <w:spacing w:after="0" w:line="240" w:lineRule="auto"/>
        <w:jc w:val="both"/>
        <w:rPr>
          <w:rFonts w:ascii="Times New Roman" w:eastAsia="Times New Roman" w:hAnsi="Times New Roman" w:cs="Times New Roman"/>
          <w:b/>
          <w:sz w:val="24"/>
          <w:szCs w:val="24"/>
          <w:lang w:eastAsia="lt-LT"/>
        </w:rPr>
      </w:pPr>
    </w:p>
    <w:p w:rsidR="002C121B" w:rsidRPr="001C32C5" w:rsidRDefault="002C121B" w:rsidP="002C121B">
      <w:pPr>
        <w:spacing w:after="0" w:line="240" w:lineRule="auto"/>
        <w:jc w:val="both"/>
        <w:rPr>
          <w:rFonts w:ascii="Times New Roman" w:eastAsia="Times New Roman" w:hAnsi="Times New Roman" w:cs="Times New Roman"/>
          <w:sz w:val="24"/>
          <w:szCs w:val="24"/>
          <w:lang w:eastAsia="lt-LT"/>
        </w:rPr>
      </w:pPr>
    </w:p>
    <w:p w:rsidR="002C121B" w:rsidRPr="001C32C5" w:rsidRDefault="00DA6F8F" w:rsidP="002C121B">
      <w:pPr>
        <w:spacing w:after="0" w:line="240" w:lineRule="auto"/>
        <w:ind w:left="6946" w:hanging="46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2C121B" w:rsidRPr="001C32C5">
        <w:rPr>
          <w:rFonts w:ascii="Times New Roman" w:eastAsia="Times New Roman" w:hAnsi="Times New Roman" w:cs="Times New Roman"/>
          <w:sz w:val="24"/>
          <w:szCs w:val="24"/>
          <w:lang w:eastAsia="lt-LT"/>
        </w:rPr>
        <w:t xml:space="preserve"> m.   </w:t>
      </w:r>
      <w:r w:rsidR="0055585F">
        <w:rPr>
          <w:rFonts w:ascii="Times New Roman" w:eastAsia="Times New Roman" w:hAnsi="Times New Roman" w:cs="Times New Roman"/>
          <w:sz w:val="24"/>
          <w:szCs w:val="24"/>
          <w:lang w:eastAsia="lt-LT"/>
        </w:rPr>
        <w:t xml:space="preserve">    </w:t>
      </w:r>
      <w:r w:rsidR="002C121B" w:rsidRPr="001C32C5">
        <w:rPr>
          <w:rFonts w:ascii="Times New Roman" w:eastAsia="Times New Roman" w:hAnsi="Times New Roman" w:cs="Times New Roman"/>
          <w:sz w:val="24"/>
          <w:szCs w:val="24"/>
          <w:lang w:eastAsia="lt-LT"/>
        </w:rPr>
        <w:t xml:space="preserve">      </w:t>
      </w:r>
      <w:r w:rsidR="002C121B">
        <w:rPr>
          <w:rFonts w:ascii="Times New Roman" w:eastAsia="Times New Roman" w:hAnsi="Times New Roman" w:cs="Times New Roman"/>
          <w:sz w:val="24"/>
          <w:szCs w:val="24"/>
          <w:lang w:eastAsia="lt-LT"/>
        </w:rPr>
        <w:t xml:space="preserve">       </w:t>
      </w:r>
      <w:r w:rsidR="002C121B" w:rsidRPr="001C32C5">
        <w:rPr>
          <w:rFonts w:ascii="Times New Roman" w:eastAsia="Times New Roman" w:hAnsi="Times New Roman" w:cs="Times New Roman"/>
          <w:sz w:val="24"/>
          <w:szCs w:val="24"/>
          <w:lang w:eastAsia="lt-LT"/>
        </w:rPr>
        <w:t xml:space="preserve">   </w:t>
      </w:r>
      <w:proofErr w:type="gramStart"/>
      <w:r w:rsidR="002C121B" w:rsidRPr="001C32C5">
        <w:rPr>
          <w:rFonts w:ascii="Times New Roman" w:eastAsia="Times New Roman" w:hAnsi="Times New Roman" w:cs="Times New Roman"/>
          <w:sz w:val="24"/>
          <w:szCs w:val="24"/>
          <w:lang w:eastAsia="lt-LT"/>
        </w:rPr>
        <w:t>d</w:t>
      </w:r>
      <w:proofErr w:type="gramEnd"/>
      <w:r w:rsidR="002C121B" w:rsidRPr="001C32C5">
        <w:rPr>
          <w:rFonts w:ascii="Times New Roman" w:eastAsia="Times New Roman" w:hAnsi="Times New Roman" w:cs="Times New Roman"/>
          <w:sz w:val="24"/>
          <w:szCs w:val="24"/>
          <w:lang w:eastAsia="lt-LT"/>
        </w:rPr>
        <w:t xml:space="preserve">. </w:t>
      </w:r>
    </w:p>
    <w:p w:rsidR="002C121B" w:rsidRPr="001C32C5"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1C32C5">
        <w:rPr>
          <w:rFonts w:ascii="Times New Roman" w:eastAsia="Times New Roman" w:hAnsi="Times New Roman" w:cs="Times New Roman"/>
          <w:sz w:val="24"/>
          <w:szCs w:val="24"/>
          <w:lang w:eastAsia="lt-LT"/>
        </w:rPr>
        <w:t>Sutarties</w:t>
      </w:r>
      <w:proofErr w:type="spellEnd"/>
      <w:r w:rsidRPr="001C32C5">
        <w:rPr>
          <w:rFonts w:ascii="Times New Roman" w:eastAsia="Times New Roman" w:hAnsi="Times New Roman" w:cs="Times New Roman"/>
          <w:sz w:val="24"/>
          <w:szCs w:val="24"/>
          <w:lang w:eastAsia="lt-LT"/>
        </w:rPr>
        <w:t xml:space="preserve"> </w:t>
      </w:r>
      <w:proofErr w:type="spellStart"/>
      <w:r w:rsidRPr="001C32C5">
        <w:rPr>
          <w:rFonts w:ascii="Times New Roman" w:eastAsia="Times New Roman" w:hAnsi="Times New Roman" w:cs="Times New Roman"/>
          <w:sz w:val="24"/>
          <w:szCs w:val="24"/>
          <w:lang w:eastAsia="lt-LT"/>
        </w:rPr>
        <w:t>Nr</w:t>
      </w:r>
      <w:proofErr w:type="spellEnd"/>
      <w:r w:rsidRPr="001C32C5">
        <w:rPr>
          <w:rFonts w:ascii="Times New Roman" w:eastAsia="Times New Roman" w:hAnsi="Times New Roman" w:cs="Times New Roman"/>
          <w:sz w:val="24"/>
          <w:szCs w:val="24"/>
          <w:lang w:eastAsia="lt-LT"/>
        </w:rPr>
        <w:t>.</w:t>
      </w:r>
    </w:p>
    <w:p w:rsidR="002C121B" w:rsidRPr="001C32C5"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1C32C5">
        <w:rPr>
          <w:rFonts w:ascii="Times New Roman" w:eastAsia="Times New Roman" w:hAnsi="Times New Roman" w:cs="Times New Roman"/>
          <w:sz w:val="24"/>
          <w:szCs w:val="24"/>
          <w:lang w:eastAsia="lt-LT"/>
        </w:rPr>
        <w:t xml:space="preserve">                     </w:t>
      </w:r>
      <w:r w:rsidRPr="001C32C5">
        <w:rPr>
          <w:rFonts w:ascii="Times New Roman" w:eastAsia="Times New Roman" w:hAnsi="Times New Roman" w:cs="Times New Roman"/>
          <w:sz w:val="24"/>
          <w:szCs w:val="24"/>
          <w:lang w:eastAsia="lt-LT"/>
        </w:rPr>
        <w:tab/>
      </w:r>
      <w:r w:rsidRPr="001C32C5">
        <w:rPr>
          <w:rFonts w:ascii="Times New Roman" w:eastAsia="Times New Roman" w:hAnsi="Times New Roman" w:cs="Times New Roman"/>
          <w:sz w:val="24"/>
          <w:szCs w:val="24"/>
          <w:lang w:eastAsia="lt-LT"/>
        </w:rPr>
        <w:tab/>
        <w:t xml:space="preserve">2 </w:t>
      </w:r>
      <w:proofErr w:type="spellStart"/>
      <w:r w:rsidRPr="001C32C5">
        <w:rPr>
          <w:rFonts w:ascii="Times New Roman" w:eastAsia="Times New Roman" w:hAnsi="Times New Roman" w:cs="Times New Roman"/>
          <w:sz w:val="24"/>
          <w:szCs w:val="24"/>
          <w:lang w:eastAsia="lt-LT"/>
        </w:rPr>
        <w:t>priedas</w:t>
      </w:r>
      <w:proofErr w:type="spellEnd"/>
    </w:p>
    <w:p w:rsidR="002C121B" w:rsidRPr="001C32C5" w:rsidRDefault="002C121B" w:rsidP="002C121B">
      <w:pPr>
        <w:spacing w:after="0" w:line="240" w:lineRule="auto"/>
        <w:ind w:left="3888" w:firstLine="1296"/>
        <w:rPr>
          <w:rFonts w:ascii="Times New Roman" w:hAnsi="Times New Roman" w:cs="Times New Roman"/>
          <w:sz w:val="24"/>
          <w:szCs w:val="24"/>
        </w:rPr>
      </w:pPr>
    </w:p>
    <w:p w:rsidR="002C121B" w:rsidRPr="001C32C5" w:rsidRDefault="002C121B" w:rsidP="002C121B">
      <w:pPr>
        <w:jc w:val="center"/>
        <w:rPr>
          <w:rFonts w:ascii="Times New Roman" w:hAnsi="Times New Roman" w:cs="Times New Roman"/>
          <w:b/>
          <w:sz w:val="24"/>
          <w:szCs w:val="24"/>
        </w:rPr>
      </w:pPr>
    </w:p>
    <w:p w:rsidR="002C121B" w:rsidRDefault="002C121B" w:rsidP="002C121B">
      <w:pPr>
        <w:spacing w:before="60" w:after="60"/>
        <w:ind w:left="709"/>
        <w:jc w:val="center"/>
        <w:rPr>
          <w:rFonts w:ascii="Times New Roman" w:hAnsi="Times New Roman" w:cs="Times New Roman"/>
          <w:b/>
          <w:sz w:val="24"/>
          <w:szCs w:val="24"/>
        </w:rPr>
      </w:pPr>
      <w:r>
        <w:rPr>
          <w:rFonts w:ascii="Times New Roman" w:hAnsi="Times New Roman" w:cs="Times New Roman"/>
          <w:b/>
          <w:sz w:val="24"/>
          <w:szCs w:val="24"/>
        </w:rPr>
        <w:t>P</w:t>
      </w:r>
      <w:r w:rsidR="00925423">
        <w:rPr>
          <w:rFonts w:ascii="Times New Roman" w:hAnsi="Times New Roman" w:cs="Times New Roman"/>
          <w:b/>
          <w:sz w:val="24"/>
          <w:szCs w:val="24"/>
        </w:rPr>
        <w:t xml:space="preserve">ASLAUGŲ </w:t>
      </w:r>
      <w:r w:rsidR="00E27118">
        <w:rPr>
          <w:rFonts w:ascii="Times New Roman" w:hAnsi="Times New Roman" w:cs="Times New Roman"/>
          <w:b/>
          <w:sz w:val="24"/>
          <w:szCs w:val="24"/>
        </w:rPr>
        <w:t xml:space="preserve">KIEKIAI IR </w:t>
      </w:r>
      <w:r w:rsidR="00134596">
        <w:rPr>
          <w:rFonts w:ascii="Times New Roman" w:hAnsi="Times New Roman" w:cs="Times New Roman"/>
          <w:b/>
          <w:sz w:val="24"/>
          <w:szCs w:val="24"/>
        </w:rPr>
        <w:t>ĮKAINIAI</w:t>
      </w:r>
    </w:p>
    <w:p w:rsidR="005945ED" w:rsidRPr="005945ED" w:rsidRDefault="005945ED" w:rsidP="002C121B">
      <w:pPr>
        <w:spacing w:before="60" w:after="60"/>
        <w:ind w:left="709"/>
        <w:jc w:val="center"/>
        <w:rPr>
          <w:rFonts w:ascii="Times New Roman" w:hAnsi="Times New Roman" w:cs="Times New Roman"/>
          <w:i/>
          <w:sz w:val="24"/>
          <w:szCs w:val="24"/>
        </w:rPr>
      </w:pPr>
      <w:r w:rsidRPr="005945ED">
        <w:rPr>
          <w:rFonts w:ascii="Times New Roman" w:hAnsi="Times New Roman" w:cs="Times New Roman"/>
          <w:i/>
          <w:sz w:val="24"/>
          <w:szCs w:val="24"/>
        </w:rPr>
        <w:t>(</w:t>
      </w:r>
      <w:proofErr w:type="spellStart"/>
      <w:proofErr w:type="gramStart"/>
      <w:r w:rsidRPr="005945ED">
        <w:rPr>
          <w:rFonts w:ascii="Times New Roman" w:hAnsi="Times New Roman" w:cs="Times New Roman"/>
          <w:i/>
          <w:sz w:val="24"/>
          <w:szCs w:val="24"/>
        </w:rPr>
        <w:t>paslaugų</w:t>
      </w:r>
      <w:proofErr w:type="spellEnd"/>
      <w:proofErr w:type="gramEnd"/>
      <w:r w:rsidRPr="005945ED">
        <w:rPr>
          <w:rFonts w:ascii="Times New Roman" w:hAnsi="Times New Roman" w:cs="Times New Roman"/>
          <w:i/>
          <w:sz w:val="24"/>
          <w:szCs w:val="24"/>
        </w:rPr>
        <w:t xml:space="preserve"> </w:t>
      </w:r>
      <w:proofErr w:type="spellStart"/>
      <w:r w:rsidRPr="005945ED">
        <w:rPr>
          <w:rFonts w:ascii="Times New Roman" w:hAnsi="Times New Roman" w:cs="Times New Roman"/>
          <w:i/>
          <w:sz w:val="24"/>
          <w:szCs w:val="24"/>
        </w:rPr>
        <w:t>įkainių</w:t>
      </w:r>
      <w:proofErr w:type="spellEnd"/>
      <w:r w:rsidRPr="005945ED">
        <w:rPr>
          <w:rFonts w:ascii="Times New Roman" w:hAnsi="Times New Roman" w:cs="Times New Roman"/>
          <w:i/>
          <w:sz w:val="24"/>
          <w:szCs w:val="24"/>
        </w:rPr>
        <w:t xml:space="preserve"> </w:t>
      </w:r>
      <w:proofErr w:type="spellStart"/>
      <w:r w:rsidRPr="005945ED">
        <w:rPr>
          <w:rFonts w:ascii="Times New Roman" w:hAnsi="Times New Roman" w:cs="Times New Roman"/>
          <w:i/>
          <w:sz w:val="24"/>
          <w:szCs w:val="24"/>
        </w:rPr>
        <w:t>lentelė</w:t>
      </w:r>
      <w:proofErr w:type="spellEnd"/>
      <w:r w:rsidRPr="005945ED">
        <w:rPr>
          <w:rFonts w:ascii="Times New Roman" w:hAnsi="Times New Roman" w:cs="Times New Roman"/>
          <w:i/>
          <w:sz w:val="24"/>
          <w:szCs w:val="24"/>
        </w:rPr>
        <w:t>)</w:t>
      </w:r>
    </w:p>
    <w:p w:rsidR="005945ED" w:rsidRDefault="005945ED" w:rsidP="002C121B">
      <w:pPr>
        <w:spacing w:before="60" w:after="60"/>
        <w:ind w:left="709"/>
        <w:jc w:val="center"/>
        <w:rPr>
          <w:rFonts w:ascii="Times New Roman" w:hAnsi="Times New Roman" w:cs="Times New Roman"/>
          <w:b/>
          <w:sz w:val="24"/>
          <w:szCs w:val="24"/>
        </w:rPr>
      </w:pPr>
    </w:p>
    <w:p w:rsidR="005945ED" w:rsidRDefault="005945ED" w:rsidP="002C121B">
      <w:pPr>
        <w:spacing w:before="60" w:after="60"/>
        <w:ind w:left="709"/>
        <w:jc w:val="center"/>
        <w:rPr>
          <w:rFonts w:ascii="Times New Roman" w:hAnsi="Times New Roman" w:cs="Times New Roman"/>
          <w:b/>
          <w:sz w:val="24"/>
          <w:szCs w:val="24"/>
        </w:rPr>
      </w:pPr>
    </w:p>
    <w:p w:rsidR="005945ED" w:rsidRPr="00DC2650" w:rsidRDefault="005945ED" w:rsidP="005945ED">
      <w:pPr>
        <w:spacing w:after="0"/>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p>
    <w:p w:rsidR="005945ED" w:rsidRPr="00217D7F" w:rsidRDefault="005945ED" w:rsidP="005945ED">
      <w:pPr>
        <w:spacing w:after="0"/>
        <w:rPr>
          <w:sz w:val="32"/>
          <w:szCs w:val="32"/>
        </w:rPr>
      </w:pPr>
      <w:r w:rsidRPr="00DC2650">
        <w:rPr>
          <w:rFonts w:ascii="Times New Roman" w:eastAsia="Times New Roman" w:hAnsi="Times New Roman" w:cs="Times New Roman"/>
          <w:sz w:val="24"/>
          <w:szCs w:val="24"/>
          <w:lang w:val="lt-LT" w:eastAsia="lt-LT"/>
        </w:rPr>
        <w:t xml:space="preserve">Generolo Jono Žemaičio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5945ED" w:rsidRPr="00DC2650" w:rsidRDefault="005945ED" w:rsidP="005945ED">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rsidR="005945ED" w:rsidRPr="003D4DD8" w:rsidRDefault="005945ED" w:rsidP="005945ED">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sz w:val="24"/>
          <w:szCs w:val="24"/>
          <w:lang w:val="lt-LT" w:eastAsia="lt-LT"/>
        </w:rPr>
        <w:t>Štabo viršinink</w:t>
      </w:r>
      <w:r>
        <w:rPr>
          <w:rFonts w:ascii="Times New Roman" w:eastAsia="Times New Roman" w:hAnsi="Times New Roman" w:cs="Times New Roman"/>
          <w:sz w:val="24"/>
          <w:szCs w:val="24"/>
          <w:lang w:val="lt-LT" w:eastAsia="lt-LT"/>
        </w:rPr>
        <w:t>as</w:t>
      </w:r>
    </w:p>
    <w:p w:rsidR="005945ED" w:rsidRPr="003D4DD8" w:rsidRDefault="005945ED" w:rsidP="005945ED">
      <w:pPr>
        <w:spacing w:after="0" w:line="240" w:lineRule="auto"/>
        <w:rPr>
          <w:rFonts w:ascii="Times New Roman" w:eastAsia="Times New Roman" w:hAnsi="Times New Roman" w:cs="Times New Roman"/>
          <w:sz w:val="24"/>
          <w:szCs w:val="24"/>
          <w:lang w:eastAsia="lt-LT"/>
        </w:rPr>
      </w:pPr>
      <w:r w:rsidRPr="003D4DD8">
        <w:rPr>
          <w:rFonts w:ascii="Times New Roman" w:eastAsia="Times New Roman" w:hAnsi="Times New Roman" w:cs="Times New Roman"/>
          <w:bCs/>
          <w:sz w:val="24"/>
          <w:szCs w:val="24"/>
          <w:lang w:val="lt-LT" w:eastAsia="lt-LT"/>
        </w:rPr>
        <w:t xml:space="preserve">plk. </w:t>
      </w:r>
      <w:r>
        <w:rPr>
          <w:rFonts w:ascii="Times New Roman" w:eastAsia="Times New Roman" w:hAnsi="Times New Roman" w:cs="Times New Roman"/>
          <w:bCs/>
          <w:sz w:val="24"/>
          <w:szCs w:val="24"/>
          <w:lang w:val="lt-LT" w:eastAsia="lt-LT"/>
        </w:rPr>
        <w:t>Denisas Starikovičius</w:t>
      </w:r>
    </w:p>
    <w:p w:rsidR="005945ED" w:rsidRDefault="005945ED" w:rsidP="005945ED">
      <w:pPr>
        <w:spacing w:after="0" w:line="240" w:lineRule="auto"/>
        <w:jc w:val="both"/>
        <w:rPr>
          <w:rFonts w:ascii="Times New Roman" w:hAnsi="Times New Roman" w:cs="Times New Roman"/>
          <w:bCs/>
        </w:rPr>
      </w:pPr>
    </w:p>
    <w:p w:rsidR="002C121B" w:rsidRDefault="002C121B"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p w:rsidR="00E27118" w:rsidRDefault="00E27118" w:rsidP="002C121B">
      <w:pPr>
        <w:spacing w:before="60" w:after="60"/>
        <w:ind w:left="709"/>
        <w:jc w:val="both"/>
        <w:rPr>
          <w:rFonts w:ascii="Times New Roman" w:hAnsi="Times New Roman" w:cs="Times New Roman"/>
          <w:b/>
          <w:sz w:val="24"/>
          <w:szCs w:val="24"/>
        </w:rPr>
      </w:pPr>
    </w:p>
    <w:sectPr w:rsidR="00E27118" w:rsidSect="000168CB">
      <w:headerReference w:type="default" r:id="rId9"/>
      <w:pgSz w:w="12240" w:h="15840"/>
      <w:pgMar w:top="567"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018" w:rsidRDefault="00882018" w:rsidP="00301719">
      <w:pPr>
        <w:spacing w:after="0" w:line="240" w:lineRule="auto"/>
      </w:pPr>
      <w:r>
        <w:separator/>
      </w:r>
    </w:p>
  </w:endnote>
  <w:endnote w:type="continuationSeparator" w:id="0">
    <w:p w:rsidR="00882018" w:rsidRDefault="0088201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018" w:rsidRDefault="00882018" w:rsidP="00301719">
      <w:pPr>
        <w:spacing w:after="0" w:line="240" w:lineRule="auto"/>
      </w:pPr>
      <w:r>
        <w:separator/>
      </w:r>
    </w:p>
  </w:footnote>
  <w:footnote w:type="continuationSeparator" w:id="0">
    <w:p w:rsidR="00882018" w:rsidRDefault="0088201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675A8D">
          <w:rPr>
            <w:noProof/>
          </w:rPr>
          <w:t>5</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10C15FDA"/>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BE4363"/>
    <w:multiLevelType w:val="hybridMultilevel"/>
    <w:tmpl w:val="138A02E0"/>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9"/>
  </w:num>
  <w:num w:numId="5">
    <w:abstractNumId w:val="2"/>
  </w:num>
  <w:num w:numId="6">
    <w:abstractNumId w:val="12"/>
  </w:num>
  <w:num w:numId="7">
    <w:abstractNumId w:val="1"/>
  </w:num>
  <w:num w:numId="8">
    <w:abstractNumId w:val="14"/>
  </w:num>
  <w:num w:numId="9">
    <w:abstractNumId w:val="5"/>
  </w:num>
  <w:num w:numId="10">
    <w:abstractNumId w:val="8"/>
  </w:num>
  <w:num w:numId="11">
    <w:abstractNumId w:val="3"/>
  </w:num>
  <w:num w:numId="12">
    <w:abstractNumId w:val="15"/>
  </w:num>
  <w:num w:numId="13">
    <w:abstractNumId w:val="7"/>
  </w:num>
  <w:num w:numId="14">
    <w:abstractNumId w:val="6"/>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48CB"/>
    <w:rsid w:val="00015C1B"/>
    <w:rsid w:val="000168CB"/>
    <w:rsid w:val="0002260E"/>
    <w:rsid w:val="0003057A"/>
    <w:rsid w:val="00030AD2"/>
    <w:rsid w:val="00032E91"/>
    <w:rsid w:val="00044F27"/>
    <w:rsid w:val="00047605"/>
    <w:rsid w:val="000827FB"/>
    <w:rsid w:val="0008534E"/>
    <w:rsid w:val="000C3F87"/>
    <w:rsid w:val="000D4335"/>
    <w:rsid w:val="000D57ED"/>
    <w:rsid w:val="001020A0"/>
    <w:rsid w:val="0010220D"/>
    <w:rsid w:val="0011281B"/>
    <w:rsid w:val="00126482"/>
    <w:rsid w:val="00134596"/>
    <w:rsid w:val="0013622F"/>
    <w:rsid w:val="00137B8A"/>
    <w:rsid w:val="001419AE"/>
    <w:rsid w:val="00144C24"/>
    <w:rsid w:val="001717D7"/>
    <w:rsid w:val="00174EDD"/>
    <w:rsid w:val="001A5A26"/>
    <w:rsid w:val="001B785F"/>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F02CF"/>
    <w:rsid w:val="00301719"/>
    <w:rsid w:val="003032AB"/>
    <w:rsid w:val="00323C07"/>
    <w:rsid w:val="00325C07"/>
    <w:rsid w:val="0033276B"/>
    <w:rsid w:val="00333D34"/>
    <w:rsid w:val="003462F8"/>
    <w:rsid w:val="00361AC0"/>
    <w:rsid w:val="003623AC"/>
    <w:rsid w:val="003660D2"/>
    <w:rsid w:val="00377BE4"/>
    <w:rsid w:val="00387DC5"/>
    <w:rsid w:val="00392174"/>
    <w:rsid w:val="0039300E"/>
    <w:rsid w:val="003C1FFB"/>
    <w:rsid w:val="003C6CC1"/>
    <w:rsid w:val="003D4DD8"/>
    <w:rsid w:val="003E0B15"/>
    <w:rsid w:val="003F0393"/>
    <w:rsid w:val="00430BF0"/>
    <w:rsid w:val="00446646"/>
    <w:rsid w:val="00463DB6"/>
    <w:rsid w:val="00474757"/>
    <w:rsid w:val="0048577C"/>
    <w:rsid w:val="004933B7"/>
    <w:rsid w:val="004A0FEB"/>
    <w:rsid w:val="004A7080"/>
    <w:rsid w:val="004B6687"/>
    <w:rsid w:val="004C00BC"/>
    <w:rsid w:val="004F2965"/>
    <w:rsid w:val="004F50D1"/>
    <w:rsid w:val="004F6195"/>
    <w:rsid w:val="004F6827"/>
    <w:rsid w:val="004F71F8"/>
    <w:rsid w:val="00502F5C"/>
    <w:rsid w:val="00506C79"/>
    <w:rsid w:val="005124A4"/>
    <w:rsid w:val="00523689"/>
    <w:rsid w:val="00537169"/>
    <w:rsid w:val="0055585F"/>
    <w:rsid w:val="005628DF"/>
    <w:rsid w:val="00567810"/>
    <w:rsid w:val="00585B62"/>
    <w:rsid w:val="00586B5B"/>
    <w:rsid w:val="005904D9"/>
    <w:rsid w:val="005945ED"/>
    <w:rsid w:val="005A33FC"/>
    <w:rsid w:val="005A6EA6"/>
    <w:rsid w:val="005A7E6E"/>
    <w:rsid w:val="005D21F2"/>
    <w:rsid w:val="005E2BD7"/>
    <w:rsid w:val="005E40B3"/>
    <w:rsid w:val="005F10AF"/>
    <w:rsid w:val="005F4D6D"/>
    <w:rsid w:val="00604949"/>
    <w:rsid w:val="006118D5"/>
    <w:rsid w:val="006228A2"/>
    <w:rsid w:val="00635B2F"/>
    <w:rsid w:val="006361DC"/>
    <w:rsid w:val="0063710C"/>
    <w:rsid w:val="006455DB"/>
    <w:rsid w:val="00647199"/>
    <w:rsid w:val="00650781"/>
    <w:rsid w:val="00672D84"/>
    <w:rsid w:val="00675A8D"/>
    <w:rsid w:val="00686425"/>
    <w:rsid w:val="006E02F0"/>
    <w:rsid w:val="006E118F"/>
    <w:rsid w:val="006E15C4"/>
    <w:rsid w:val="007016CB"/>
    <w:rsid w:val="00701F09"/>
    <w:rsid w:val="00725195"/>
    <w:rsid w:val="00763D5E"/>
    <w:rsid w:val="0076463B"/>
    <w:rsid w:val="00767A25"/>
    <w:rsid w:val="00780679"/>
    <w:rsid w:val="007A3722"/>
    <w:rsid w:val="007A6EC2"/>
    <w:rsid w:val="007B42E4"/>
    <w:rsid w:val="007C6EDC"/>
    <w:rsid w:val="007D34DE"/>
    <w:rsid w:val="007E0651"/>
    <w:rsid w:val="007E188E"/>
    <w:rsid w:val="007F20AE"/>
    <w:rsid w:val="007F6519"/>
    <w:rsid w:val="00820B9B"/>
    <w:rsid w:val="00822211"/>
    <w:rsid w:val="0083462D"/>
    <w:rsid w:val="0083594F"/>
    <w:rsid w:val="00835EEB"/>
    <w:rsid w:val="00836758"/>
    <w:rsid w:val="00850D9E"/>
    <w:rsid w:val="00850F40"/>
    <w:rsid w:val="00856E56"/>
    <w:rsid w:val="00873EED"/>
    <w:rsid w:val="00882018"/>
    <w:rsid w:val="008973BD"/>
    <w:rsid w:val="008B249A"/>
    <w:rsid w:val="008E083F"/>
    <w:rsid w:val="008E589E"/>
    <w:rsid w:val="008F505D"/>
    <w:rsid w:val="009048A4"/>
    <w:rsid w:val="00904F18"/>
    <w:rsid w:val="00911816"/>
    <w:rsid w:val="00925423"/>
    <w:rsid w:val="00927CBF"/>
    <w:rsid w:val="00932E94"/>
    <w:rsid w:val="009410CD"/>
    <w:rsid w:val="009454E9"/>
    <w:rsid w:val="009678E0"/>
    <w:rsid w:val="009742EB"/>
    <w:rsid w:val="009801BD"/>
    <w:rsid w:val="009C5B01"/>
    <w:rsid w:val="009E2630"/>
    <w:rsid w:val="009E28A7"/>
    <w:rsid w:val="00A031A7"/>
    <w:rsid w:val="00A112CF"/>
    <w:rsid w:val="00A249E9"/>
    <w:rsid w:val="00A60AE1"/>
    <w:rsid w:val="00A679B6"/>
    <w:rsid w:val="00A74F39"/>
    <w:rsid w:val="00A77ABE"/>
    <w:rsid w:val="00A85633"/>
    <w:rsid w:val="00A91803"/>
    <w:rsid w:val="00AC4760"/>
    <w:rsid w:val="00AE2CAB"/>
    <w:rsid w:val="00AE3F69"/>
    <w:rsid w:val="00AE625B"/>
    <w:rsid w:val="00AF3140"/>
    <w:rsid w:val="00B0134F"/>
    <w:rsid w:val="00B07956"/>
    <w:rsid w:val="00B1633F"/>
    <w:rsid w:val="00B576DB"/>
    <w:rsid w:val="00B577C1"/>
    <w:rsid w:val="00B6384A"/>
    <w:rsid w:val="00B72CBC"/>
    <w:rsid w:val="00B83B4F"/>
    <w:rsid w:val="00BA2F57"/>
    <w:rsid w:val="00BA2FE7"/>
    <w:rsid w:val="00BE375A"/>
    <w:rsid w:val="00BE7F12"/>
    <w:rsid w:val="00C11CBA"/>
    <w:rsid w:val="00C33D20"/>
    <w:rsid w:val="00C343E4"/>
    <w:rsid w:val="00C46B19"/>
    <w:rsid w:val="00C61D7F"/>
    <w:rsid w:val="00C86BCE"/>
    <w:rsid w:val="00C876AA"/>
    <w:rsid w:val="00C95EFA"/>
    <w:rsid w:val="00CA6337"/>
    <w:rsid w:val="00CE4DCB"/>
    <w:rsid w:val="00CF718A"/>
    <w:rsid w:val="00D007EF"/>
    <w:rsid w:val="00D2427F"/>
    <w:rsid w:val="00D44A12"/>
    <w:rsid w:val="00D67474"/>
    <w:rsid w:val="00D70985"/>
    <w:rsid w:val="00D77516"/>
    <w:rsid w:val="00DA6F8F"/>
    <w:rsid w:val="00DB05A4"/>
    <w:rsid w:val="00DC2650"/>
    <w:rsid w:val="00DC549F"/>
    <w:rsid w:val="00DD2ACE"/>
    <w:rsid w:val="00DD6460"/>
    <w:rsid w:val="00E02E0A"/>
    <w:rsid w:val="00E1150B"/>
    <w:rsid w:val="00E164E0"/>
    <w:rsid w:val="00E21FB0"/>
    <w:rsid w:val="00E27118"/>
    <w:rsid w:val="00E32828"/>
    <w:rsid w:val="00E606D0"/>
    <w:rsid w:val="00E766FD"/>
    <w:rsid w:val="00E77400"/>
    <w:rsid w:val="00E87540"/>
    <w:rsid w:val="00E87EE5"/>
    <w:rsid w:val="00E94209"/>
    <w:rsid w:val="00E96AF7"/>
    <w:rsid w:val="00EA66A5"/>
    <w:rsid w:val="00EA67A6"/>
    <w:rsid w:val="00EA7440"/>
    <w:rsid w:val="00EB206A"/>
    <w:rsid w:val="00EB5EC1"/>
    <w:rsid w:val="00EC0598"/>
    <w:rsid w:val="00ED2CF5"/>
    <w:rsid w:val="00ED3F70"/>
    <w:rsid w:val="00EF2E76"/>
    <w:rsid w:val="00EF5907"/>
    <w:rsid w:val="00EF64DB"/>
    <w:rsid w:val="00F11006"/>
    <w:rsid w:val="00F15396"/>
    <w:rsid w:val="00F40A9A"/>
    <w:rsid w:val="00F45FAB"/>
    <w:rsid w:val="00F72E7D"/>
    <w:rsid w:val="00F81807"/>
    <w:rsid w:val="00F8623C"/>
    <w:rsid w:val="00F91AD5"/>
    <w:rsid w:val="00FA1432"/>
    <w:rsid w:val="00FA152D"/>
    <w:rsid w:val="00FB0A20"/>
    <w:rsid w:val="00FB4C92"/>
    <w:rsid w:val="00FD74F9"/>
    <w:rsid w:val="00FF4C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5CF4"/>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paldunie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A32E-CA81-4B13-8DF6-D4D95EA1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51</cp:revision>
  <dcterms:created xsi:type="dcterms:W3CDTF">2024-10-15T09:55:00Z</dcterms:created>
  <dcterms:modified xsi:type="dcterms:W3CDTF">2025-09-26T12:10:00Z</dcterms:modified>
</cp:coreProperties>
</file>