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24A" w:rsidRPr="001C32C5" w:rsidRDefault="0097524A" w:rsidP="0097524A">
      <w:pPr>
        <w:ind w:left="6946" w:hanging="466"/>
        <w:rPr>
          <w:rFonts w:ascii="Times New Roman" w:hAnsi="Times New Roman" w:cs="Times New Roman"/>
          <w:sz w:val="24"/>
          <w:szCs w:val="24"/>
        </w:rPr>
      </w:pPr>
      <w:bookmarkStart w:id="0" w:name="_GoBack"/>
      <w:bookmarkEnd w:id="0"/>
      <w:r>
        <w:rPr>
          <w:rFonts w:ascii="Times New Roman" w:hAnsi="Times New Roman" w:cs="Times New Roman"/>
          <w:sz w:val="24"/>
          <w:szCs w:val="24"/>
        </w:rPr>
        <w:t>2025</w:t>
      </w:r>
      <w:r w:rsidRPr="001C32C5">
        <w:rPr>
          <w:rFonts w:ascii="Times New Roman" w:hAnsi="Times New Roman" w:cs="Times New Roman"/>
          <w:sz w:val="24"/>
          <w:szCs w:val="24"/>
        </w:rPr>
        <w:t xml:space="preserve"> m.   </w:t>
      </w:r>
      <w:r>
        <w:rPr>
          <w:rFonts w:ascii="Times New Roman" w:hAnsi="Times New Roman" w:cs="Times New Roman"/>
          <w:sz w:val="24"/>
          <w:szCs w:val="24"/>
        </w:rPr>
        <w:t xml:space="preserve">    </w:t>
      </w:r>
      <w:r w:rsidRPr="001C3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32C5">
        <w:rPr>
          <w:rFonts w:ascii="Times New Roman" w:hAnsi="Times New Roman" w:cs="Times New Roman"/>
          <w:sz w:val="24"/>
          <w:szCs w:val="24"/>
        </w:rPr>
        <w:t xml:space="preserve">   d. </w:t>
      </w:r>
    </w:p>
    <w:p w:rsidR="0097524A" w:rsidRPr="001C32C5" w:rsidRDefault="0097524A" w:rsidP="0097524A">
      <w:pPr>
        <w:ind w:left="6946" w:hanging="466"/>
        <w:rPr>
          <w:rFonts w:ascii="Times New Roman" w:hAnsi="Times New Roman" w:cs="Times New Roman"/>
          <w:sz w:val="24"/>
          <w:szCs w:val="24"/>
        </w:rPr>
      </w:pPr>
      <w:r w:rsidRPr="001C32C5">
        <w:rPr>
          <w:rFonts w:ascii="Times New Roman" w:hAnsi="Times New Roman" w:cs="Times New Roman"/>
          <w:sz w:val="24"/>
          <w:szCs w:val="24"/>
        </w:rPr>
        <w:t>Sutarties Nr.</w:t>
      </w:r>
    </w:p>
    <w:p w:rsidR="0097524A" w:rsidRPr="001C32C5" w:rsidRDefault="0097524A" w:rsidP="0097524A">
      <w:pPr>
        <w:ind w:left="2592" w:firstLine="129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3</w:t>
      </w:r>
      <w:r w:rsidRPr="001C32C5">
        <w:rPr>
          <w:rFonts w:ascii="Times New Roman" w:hAnsi="Times New Roman" w:cs="Times New Roman"/>
          <w:sz w:val="24"/>
          <w:szCs w:val="24"/>
        </w:rPr>
        <w:t xml:space="preserve"> priedas</w:t>
      </w:r>
    </w:p>
    <w:p w:rsidR="005000B4" w:rsidRPr="00A57A03" w:rsidRDefault="005000B4" w:rsidP="005000B4">
      <w:pPr>
        <w:tabs>
          <w:tab w:val="right" w:pos="9638"/>
        </w:tabs>
        <w:ind w:firstLine="0"/>
        <w:jc w:val="center"/>
        <w:rPr>
          <w:rFonts w:ascii="Times New Roman" w:hAnsi="Times New Roman" w:cs="Times New Roman"/>
          <w:caps/>
          <w:sz w:val="24"/>
          <w:szCs w:val="24"/>
        </w:rPr>
      </w:pPr>
    </w:p>
    <w:p w:rsidR="005000B4" w:rsidRPr="00A57A03" w:rsidRDefault="005000B4" w:rsidP="001E6B91">
      <w:pPr>
        <w:widowControl w:val="0"/>
        <w:suppressAutoHyphens/>
        <w:ind w:left="5102" w:firstLine="0"/>
        <w:rPr>
          <w:rFonts w:ascii="Times New Roman" w:hAnsi="Times New Roman" w:cs="Times New Roman"/>
          <w:color w:val="000000"/>
          <w:sz w:val="24"/>
          <w:szCs w:val="24"/>
        </w:rPr>
      </w:pPr>
      <w:r w:rsidRPr="00A57A03">
        <w:rPr>
          <w:rFonts w:ascii="Times New Roman" w:hAnsi="Times New Roman" w:cs="Times New Roman"/>
          <w:color w:val="000000"/>
          <w:sz w:val="24"/>
          <w:szCs w:val="24"/>
        </w:rPr>
        <w:t>PATVIRTINTA</w:t>
      </w:r>
    </w:p>
    <w:p w:rsidR="001E6B91" w:rsidRPr="00A57A03" w:rsidRDefault="005000B4" w:rsidP="001E6B91">
      <w:pPr>
        <w:widowControl w:val="0"/>
        <w:suppressAutoHyphens/>
        <w:ind w:left="5102" w:firstLine="0"/>
        <w:rPr>
          <w:rFonts w:ascii="Times New Roman" w:hAnsi="Times New Roman" w:cs="Times New Roman"/>
          <w:color w:val="000000"/>
          <w:sz w:val="24"/>
          <w:szCs w:val="24"/>
        </w:rPr>
      </w:pPr>
      <w:r w:rsidRPr="00A57A03">
        <w:rPr>
          <w:rFonts w:ascii="Times New Roman" w:hAnsi="Times New Roman" w:cs="Times New Roman"/>
          <w:color w:val="000000"/>
          <w:sz w:val="24"/>
          <w:szCs w:val="24"/>
        </w:rPr>
        <w:t>Valstybinės duomenų apsaugos inspekcijos</w:t>
      </w:r>
      <w:r w:rsidR="001E6B91" w:rsidRPr="00A57A03">
        <w:rPr>
          <w:rFonts w:ascii="Times New Roman" w:hAnsi="Times New Roman" w:cs="Times New Roman"/>
          <w:color w:val="000000"/>
          <w:sz w:val="24"/>
          <w:szCs w:val="24"/>
        </w:rPr>
        <w:t xml:space="preserve"> </w:t>
      </w:r>
    </w:p>
    <w:p w:rsidR="001E6B91" w:rsidRPr="00A57A03" w:rsidRDefault="005000B4" w:rsidP="001E6B91">
      <w:pPr>
        <w:widowControl w:val="0"/>
        <w:suppressAutoHyphens/>
        <w:ind w:left="5102" w:firstLine="0"/>
        <w:rPr>
          <w:rFonts w:ascii="Times New Roman" w:hAnsi="Times New Roman" w:cs="Times New Roman"/>
          <w:color w:val="000000"/>
          <w:sz w:val="24"/>
          <w:szCs w:val="24"/>
        </w:rPr>
      </w:pPr>
      <w:r w:rsidRPr="00A57A03">
        <w:rPr>
          <w:rFonts w:ascii="Times New Roman" w:hAnsi="Times New Roman" w:cs="Times New Roman"/>
          <w:color w:val="000000"/>
          <w:sz w:val="24"/>
          <w:szCs w:val="24"/>
        </w:rPr>
        <w:t xml:space="preserve">direktoriaus </w:t>
      </w:r>
    </w:p>
    <w:p w:rsidR="005000B4" w:rsidRPr="00A57A03" w:rsidRDefault="005000B4" w:rsidP="001E6B91">
      <w:pPr>
        <w:widowControl w:val="0"/>
        <w:suppressAutoHyphens/>
        <w:ind w:left="5102" w:firstLine="0"/>
        <w:rPr>
          <w:rFonts w:ascii="Times New Roman" w:hAnsi="Times New Roman" w:cs="Times New Roman"/>
          <w:color w:val="000000"/>
          <w:sz w:val="24"/>
          <w:szCs w:val="24"/>
        </w:rPr>
      </w:pPr>
      <w:r w:rsidRPr="00A57A03">
        <w:rPr>
          <w:rFonts w:ascii="Times New Roman" w:hAnsi="Times New Roman" w:cs="Times New Roman"/>
          <w:color w:val="000000"/>
          <w:sz w:val="24"/>
          <w:szCs w:val="24"/>
        </w:rPr>
        <w:t>2021 m. gruodžio 27 d.</w:t>
      </w:r>
      <w:r w:rsidR="001E6B91" w:rsidRPr="00A57A03">
        <w:rPr>
          <w:rFonts w:ascii="Times New Roman" w:hAnsi="Times New Roman" w:cs="Times New Roman"/>
          <w:color w:val="000000"/>
          <w:sz w:val="24"/>
          <w:szCs w:val="24"/>
        </w:rPr>
        <w:t xml:space="preserve"> </w:t>
      </w:r>
      <w:r w:rsidRPr="00A57A03">
        <w:rPr>
          <w:rFonts w:ascii="Times New Roman" w:hAnsi="Times New Roman" w:cs="Times New Roman"/>
          <w:color w:val="000000"/>
          <w:sz w:val="24"/>
          <w:szCs w:val="24"/>
        </w:rPr>
        <w:t>įsakymu Nr. 1T-117 (1.12. E)</w:t>
      </w:r>
    </w:p>
    <w:p w:rsidR="005000B4" w:rsidRPr="00A57A03" w:rsidRDefault="005000B4" w:rsidP="005000B4">
      <w:pPr>
        <w:widowControl w:val="0"/>
        <w:suppressAutoHyphens/>
        <w:jc w:val="both"/>
        <w:rPr>
          <w:rFonts w:ascii="Times New Roman" w:hAnsi="Times New Roman" w:cs="Times New Roman"/>
          <w:color w:val="000000"/>
          <w:sz w:val="24"/>
          <w:szCs w:val="24"/>
        </w:rPr>
      </w:pPr>
    </w:p>
    <w:p w:rsidR="005000B4" w:rsidRPr="00A57A03" w:rsidRDefault="005000B4" w:rsidP="001E6B91">
      <w:pPr>
        <w:widowControl w:val="0"/>
        <w:tabs>
          <w:tab w:val="left" w:pos="8021"/>
        </w:tabs>
        <w:suppressAutoHyphens/>
        <w:ind w:firstLine="0"/>
        <w:jc w:val="center"/>
        <w:rPr>
          <w:rFonts w:ascii="Times New Roman" w:hAnsi="Times New Roman" w:cs="Times New Roman"/>
          <w:b/>
          <w:bCs/>
          <w:color w:val="000000"/>
          <w:sz w:val="24"/>
          <w:szCs w:val="24"/>
        </w:rPr>
      </w:pPr>
      <w:r w:rsidRPr="00A57A03">
        <w:rPr>
          <w:rFonts w:ascii="Times New Roman" w:hAnsi="Times New Roman" w:cs="Times New Roman"/>
          <w:b/>
          <w:bCs/>
          <w:color w:val="000000"/>
          <w:sz w:val="24"/>
          <w:szCs w:val="24"/>
        </w:rPr>
        <w:t>(Standartinės sutarčių sąlygos a</w:t>
      </w:r>
      <w:r w:rsidRPr="00A57A03">
        <w:rPr>
          <w:rFonts w:ascii="Times New Roman" w:hAnsi="Times New Roman" w:cs="Times New Roman"/>
          <w:b/>
          <w:bCs/>
          <w:sz w:val="24"/>
          <w:szCs w:val="24"/>
        </w:rPr>
        <w:t>smens duomenų tvarkymo sutartyse</w:t>
      </w:r>
      <w:r w:rsidRPr="00A57A03">
        <w:rPr>
          <w:rFonts w:ascii="Times New Roman" w:hAnsi="Times New Roman" w:cs="Times New Roman"/>
          <w:b/>
          <w:bCs/>
          <w:color w:val="000000"/>
          <w:sz w:val="24"/>
          <w:szCs w:val="24"/>
        </w:rPr>
        <w:t>)</w:t>
      </w:r>
    </w:p>
    <w:p w:rsidR="005000B4" w:rsidRPr="00A57A03" w:rsidRDefault="005000B4" w:rsidP="001E6B91">
      <w:pPr>
        <w:widowControl w:val="0"/>
        <w:suppressAutoHyphens/>
        <w:ind w:firstLine="0"/>
        <w:jc w:val="both"/>
        <w:rPr>
          <w:rFonts w:ascii="Times New Roman" w:hAnsi="Times New Roman" w:cs="Times New Roman"/>
          <w:color w:val="000000"/>
          <w:sz w:val="24"/>
          <w:szCs w:val="24"/>
        </w:rPr>
      </w:pPr>
    </w:p>
    <w:p w:rsidR="005000B4" w:rsidRPr="00A57A03" w:rsidRDefault="005000B4" w:rsidP="001E6B91">
      <w:pPr>
        <w:widowControl w:val="0"/>
        <w:suppressAutoHyphens/>
        <w:ind w:firstLine="0"/>
        <w:jc w:val="center"/>
        <w:rPr>
          <w:rFonts w:ascii="Times New Roman" w:hAnsi="Times New Roman" w:cs="Times New Roman"/>
          <w:b/>
          <w:bCs/>
          <w:caps/>
          <w:sz w:val="24"/>
          <w:szCs w:val="24"/>
        </w:rPr>
      </w:pPr>
      <w:r w:rsidRPr="00A57A03">
        <w:rPr>
          <w:rFonts w:ascii="Times New Roman" w:hAnsi="Times New Roman" w:cs="Times New Roman"/>
          <w:b/>
          <w:sz w:val="24"/>
          <w:szCs w:val="24"/>
        </w:rPr>
        <w:t>STANDARTINĖS SUTARČIŲ SĄLYGOS ASMENS DUOMENŲ TVARKYMO SUTARTYSE</w:t>
      </w:r>
    </w:p>
    <w:p w:rsidR="005000B4" w:rsidRPr="00A57A03" w:rsidRDefault="005000B4" w:rsidP="005000B4">
      <w:pPr>
        <w:widowControl w:val="0"/>
        <w:suppressAutoHyphens/>
        <w:ind w:firstLine="0"/>
        <w:jc w:val="center"/>
        <w:rPr>
          <w:rFonts w:ascii="Times New Roman" w:hAnsi="Times New Roman" w:cs="Times New Roman"/>
          <w:b/>
          <w:bCs/>
          <w:caps/>
          <w:sz w:val="24"/>
          <w:szCs w:val="24"/>
        </w:rPr>
      </w:pPr>
    </w:p>
    <w:p w:rsidR="005000B4" w:rsidRPr="00A57A03" w:rsidRDefault="005000B4" w:rsidP="001E6B91">
      <w:pPr>
        <w:ind w:firstLine="0"/>
        <w:jc w:val="center"/>
        <w:rPr>
          <w:rFonts w:ascii="Times New Roman" w:hAnsi="Times New Roman" w:cs="Times New Roman"/>
          <w:sz w:val="24"/>
          <w:szCs w:val="24"/>
        </w:rPr>
      </w:pPr>
      <w:r w:rsidRPr="00A57A03">
        <w:rPr>
          <w:rFonts w:ascii="Times New Roman" w:hAnsi="Times New Roman" w:cs="Times New Roman"/>
          <w:sz w:val="24"/>
          <w:szCs w:val="24"/>
        </w:rPr>
        <w:t>20 _______________Nr._</w:t>
      </w:r>
    </w:p>
    <w:p w:rsidR="005000B4" w:rsidRPr="00A57A03" w:rsidRDefault="005000B4" w:rsidP="001E6B91">
      <w:pPr>
        <w:ind w:firstLine="0"/>
        <w:jc w:val="center"/>
        <w:rPr>
          <w:rFonts w:ascii="Times New Roman" w:hAnsi="Times New Roman" w:cs="Times New Roman"/>
          <w:sz w:val="24"/>
          <w:szCs w:val="24"/>
          <w:vertAlign w:val="superscript"/>
        </w:rPr>
      </w:pPr>
      <w:r w:rsidRPr="00A57A03">
        <w:rPr>
          <w:rFonts w:ascii="Times New Roman" w:hAnsi="Times New Roman" w:cs="Times New Roman"/>
          <w:sz w:val="24"/>
          <w:szCs w:val="24"/>
          <w:vertAlign w:val="superscript"/>
        </w:rPr>
        <w:t>(data)</w:t>
      </w:r>
    </w:p>
    <w:p w:rsidR="005000B4" w:rsidRPr="00A57A03" w:rsidRDefault="005000B4" w:rsidP="001E6B91">
      <w:pPr>
        <w:ind w:firstLine="0"/>
        <w:jc w:val="center"/>
        <w:rPr>
          <w:rFonts w:ascii="Times New Roman" w:hAnsi="Times New Roman" w:cs="Times New Roman"/>
          <w:i/>
          <w:sz w:val="24"/>
          <w:szCs w:val="24"/>
        </w:rPr>
      </w:pPr>
      <w:r w:rsidRPr="00A57A03">
        <w:rPr>
          <w:rFonts w:ascii="Times New Roman" w:hAnsi="Times New Roman" w:cs="Times New Roman"/>
          <w:i/>
          <w:sz w:val="24"/>
          <w:szCs w:val="24"/>
        </w:rPr>
        <w:t>_____________</w:t>
      </w:r>
    </w:p>
    <w:p w:rsidR="005000B4" w:rsidRPr="00A57A03" w:rsidRDefault="005000B4" w:rsidP="001E6B91">
      <w:pPr>
        <w:ind w:firstLine="0"/>
        <w:jc w:val="center"/>
        <w:rPr>
          <w:rFonts w:ascii="Times New Roman" w:hAnsi="Times New Roman" w:cs="Times New Roman"/>
          <w:sz w:val="24"/>
          <w:szCs w:val="24"/>
          <w:vertAlign w:val="superscript"/>
        </w:rPr>
      </w:pPr>
      <w:r w:rsidRPr="00A57A03">
        <w:rPr>
          <w:rFonts w:ascii="Times New Roman" w:hAnsi="Times New Roman" w:cs="Times New Roman"/>
          <w:sz w:val="24"/>
          <w:szCs w:val="24"/>
          <w:vertAlign w:val="superscript"/>
        </w:rPr>
        <w:t>(vieta)</w:t>
      </w:r>
    </w:p>
    <w:p w:rsidR="005000B4" w:rsidRPr="00A57A03" w:rsidRDefault="005000B4" w:rsidP="005000B4">
      <w:pPr>
        <w:jc w:val="both"/>
        <w:rPr>
          <w:rFonts w:ascii="Times New Roman" w:hAnsi="Times New Roman" w:cs="Times New Roman"/>
          <w:sz w:val="24"/>
          <w:szCs w:val="24"/>
        </w:rPr>
      </w:pPr>
    </w:p>
    <w:p w:rsidR="005000B4" w:rsidRPr="00A57A03" w:rsidRDefault="005000B4" w:rsidP="001E6B91">
      <w:pPr>
        <w:tabs>
          <w:tab w:val="right" w:leader="underscore" w:pos="9638"/>
        </w:tabs>
        <w:rPr>
          <w:rFonts w:ascii="Times New Roman" w:hAnsi="Times New Roman" w:cs="Times New Roman"/>
          <w:sz w:val="24"/>
          <w:szCs w:val="24"/>
        </w:rPr>
      </w:pPr>
      <w:r w:rsidRPr="00A57A03">
        <w:rPr>
          <w:rFonts w:ascii="Times New Roman" w:hAnsi="Times New Roman" w:cs="Times New Roman"/>
          <w:sz w:val="24"/>
          <w:szCs w:val="24"/>
        </w:rPr>
        <w:t xml:space="preserve">Duomenų valdytojas </w:t>
      </w:r>
      <w:r w:rsidR="001E6B91" w:rsidRPr="00A57A03">
        <w:rPr>
          <w:rFonts w:ascii="Times New Roman" w:hAnsi="Times New Roman" w:cs="Times New Roman"/>
          <w:sz w:val="24"/>
          <w:szCs w:val="24"/>
        </w:rPr>
        <w:tab/>
      </w:r>
    </w:p>
    <w:p w:rsidR="001E6B91" w:rsidRPr="00A57A03" w:rsidRDefault="001E6B91" w:rsidP="001E6B91">
      <w:pPr>
        <w:ind w:right="-113" w:firstLine="0"/>
        <w:rPr>
          <w:rFonts w:ascii="Times New Roman" w:hAnsi="Times New Roman" w:cs="Times New Roman"/>
          <w:sz w:val="24"/>
          <w:szCs w:val="24"/>
        </w:rPr>
      </w:pPr>
    </w:p>
    <w:p w:rsidR="005000B4" w:rsidRPr="00A57A03" w:rsidRDefault="001E6B91" w:rsidP="001E6B91">
      <w:pPr>
        <w:tabs>
          <w:tab w:val="right" w:leader="underscore" w:pos="9638"/>
        </w:tabs>
        <w:ind w:right="-113" w:firstLine="0"/>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w:t>
      </w:r>
    </w:p>
    <w:p w:rsidR="001E6B91" w:rsidRPr="00A57A03" w:rsidRDefault="001E6B91" w:rsidP="001E6B91">
      <w:pPr>
        <w:tabs>
          <w:tab w:val="center" w:pos="4820"/>
        </w:tabs>
        <w:ind w:firstLine="0"/>
        <w:jc w:val="both"/>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 xml:space="preserve">(duomenų valdytojo pavadinimas, kodas, buveinės adresas, telefono ryšio numeris ir elektroninio pašto </w:t>
      </w:r>
    </w:p>
    <w:p w:rsidR="001E6B91" w:rsidRPr="00A57A03" w:rsidRDefault="001E6B91" w:rsidP="001E6B91">
      <w:pPr>
        <w:tabs>
          <w:tab w:val="center" w:pos="4820"/>
        </w:tabs>
        <w:ind w:firstLine="0"/>
        <w:jc w:val="both"/>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 xml:space="preserve">adresas; jeigu duomenų valdytojas fizinis asmuo – vardas ir pavardė, individualios veiklos pažymėjimo arba </w:t>
      </w:r>
    </w:p>
    <w:p w:rsidR="005000B4" w:rsidRPr="00A57A03" w:rsidRDefault="001E6B91" w:rsidP="001E6B91">
      <w:pPr>
        <w:tabs>
          <w:tab w:val="center" w:pos="4820"/>
        </w:tabs>
        <w:ind w:firstLine="0"/>
        <w:jc w:val="both"/>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verslo liudijimo numeris, gyvenamosios vietos adresas, telefono ryšio numeris ir elektroninio pašto adresas)</w:t>
      </w:r>
    </w:p>
    <w:p w:rsidR="005000B4" w:rsidRPr="00A57A03" w:rsidRDefault="005000B4" w:rsidP="005000B4">
      <w:pPr>
        <w:tabs>
          <w:tab w:val="right" w:leader="underscore" w:pos="9071"/>
        </w:tabs>
        <w:jc w:val="both"/>
        <w:rPr>
          <w:rFonts w:ascii="Times New Roman" w:hAnsi="Times New Roman" w:cs="Times New Roman"/>
          <w:sz w:val="24"/>
          <w:szCs w:val="24"/>
        </w:rPr>
      </w:pPr>
    </w:p>
    <w:p w:rsidR="005000B4" w:rsidRPr="00A57A03" w:rsidRDefault="005000B4" w:rsidP="001E6B91">
      <w:pPr>
        <w:tabs>
          <w:tab w:val="right" w:leader="underscore" w:pos="9638"/>
        </w:tabs>
        <w:ind w:firstLine="0"/>
        <w:jc w:val="both"/>
        <w:rPr>
          <w:rFonts w:ascii="Times New Roman" w:hAnsi="Times New Roman" w:cs="Times New Roman"/>
          <w:sz w:val="24"/>
          <w:szCs w:val="24"/>
        </w:rPr>
      </w:pPr>
      <w:r w:rsidRPr="00A57A03">
        <w:rPr>
          <w:rFonts w:ascii="Times New Roman" w:hAnsi="Times New Roman" w:cs="Times New Roman"/>
          <w:sz w:val="24"/>
          <w:szCs w:val="24"/>
        </w:rPr>
        <w:t xml:space="preserve">atstovaujamas </w:t>
      </w:r>
      <w:r w:rsidR="001E6B91" w:rsidRPr="00A57A03">
        <w:rPr>
          <w:rFonts w:ascii="Times New Roman" w:hAnsi="Times New Roman" w:cs="Times New Roman"/>
          <w:sz w:val="24"/>
          <w:szCs w:val="24"/>
        </w:rPr>
        <w:tab/>
      </w:r>
      <w:r w:rsidRPr="00A57A03">
        <w:rPr>
          <w:rFonts w:ascii="Times New Roman" w:hAnsi="Times New Roman" w:cs="Times New Roman"/>
          <w:sz w:val="24"/>
          <w:szCs w:val="24"/>
        </w:rPr>
        <w:t>,</w:t>
      </w:r>
    </w:p>
    <w:p w:rsidR="005000B4" w:rsidRPr="00A57A03" w:rsidRDefault="001E6B91" w:rsidP="001E6B91">
      <w:pPr>
        <w:tabs>
          <w:tab w:val="center" w:pos="5387"/>
        </w:tabs>
        <w:ind w:firstLine="0"/>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(duomenų valdytojui atstovaujančio asmens vardas ir pavardė, pareigos, atstovavimo pagrindas)</w:t>
      </w:r>
    </w:p>
    <w:p w:rsidR="005000B4" w:rsidRPr="00A57A03" w:rsidRDefault="005000B4" w:rsidP="005000B4">
      <w:pPr>
        <w:tabs>
          <w:tab w:val="right" w:leader="underscore" w:pos="9071"/>
        </w:tabs>
        <w:jc w:val="both"/>
        <w:rPr>
          <w:rFonts w:ascii="Times New Roman" w:hAnsi="Times New Roman" w:cs="Times New Roman"/>
          <w:sz w:val="24"/>
          <w:szCs w:val="24"/>
        </w:rPr>
      </w:pPr>
    </w:p>
    <w:p w:rsidR="005000B4" w:rsidRPr="00A57A03" w:rsidRDefault="005000B4" w:rsidP="001E6B91">
      <w:pPr>
        <w:tabs>
          <w:tab w:val="right" w:leader="underscore" w:pos="9638"/>
        </w:tabs>
        <w:ind w:firstLine="0"/>
        <w:jc w:val="both"/>
        <w:rPr>
          <w:rFonts w:ascii="Times New Roman" w:hAnsi="Times New Roman" w:cs="Times New Roman"/>
          <w:sz w:val="24"/>
          <w:szCs w:val="24"/>
        </w:rPr>
      </w:pPr>
      <w:r w:rsidRPr="00A57A03">
        <w:rPr>
          <w:rFonts w:ascii="Times New Roman" w:hAnsi="Times New Roman" w:cs="Times New Roman"/>
          <w:sz w:val="24"/>
          <w:szCs w:val="24"/>
        </w:rPr>
        <w:t xml:space="preserve">ir Duomenų tvarkytojas </w:t>
      </w:r>
      <w:r w:rsidR="001E6B91" w:rsidRPr="00A57A03">
        <w:rPr>
          <w:rFonts w:ascii="Times New Roman" w:hAnsi="Times New Roman" w:cs="Times New Roman"/>
          <w:sz w:val="24"/>
          <w:szCs w:val="24"/>
        </w:rPr>
        <w:tab/>
      </w:r>
    </w:p>
    <w:p w:rsidR="001E6B91" w:rsidRPr="00A57A03" w:rsidRDefault="001E6B91" w:rsidP="001E6B91">
      <w:pPr>
        <w:tabs>
          <w:tab w:val="center" w:pos="4820"/>
        </w:tabs>
        <w:ind w:firstLine="0"/>
        <w:jc w:val="both"/>
        <w:rPr>
          <w:rFonts w:ascii="Times New Roman" w:hAnsi="Times New Roman" w:cs="Times New Roman"/>
          <w:sz w:val="24"/>
          <w:szCs w:val="24"/>
        </w:rPr>
      </w:pPr>
    </w:p>
    <w:p w:rsidR="005000B4" w:rsidRPr="00A57A03" w:rsidRDefault="001E6B91" w:rsidP="001E6B91">
      <w:pPr>
        <w:tabs>
          <w:tab w:val="right" w:leader="underscore" w:pos="9638"/>
        </w:tabs>
        <w:ind w:firstLine="0"/>
        <w:jc w:val="both"/>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 xml:space="preserve">, </w:t>
      </w:r>
    </w:p>
    <w:p w:rsidR="001E6B91" w:rsidRPr="00A57A03" w:rsidRDefault="001E6B91" w:rsidP="001E6B91">
      <w:pPr>
        <w:tabs>
          <w:tab w:val="center" w:pos="4820"/>
        </w:tabs>
        <w:ind w:firstLine="0"/>
        <w:jc w:val="both"/>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 xml:space="preserve">(duomenų tvarkytojo pavadinimas, kodas, buveinės adresas, telefono ryšio numeris ir elektroninio pašto </w:t>
      </w:r>
    </w:p>
    <w:p w:rsidR="001E6B91" w:rsidRPr="00A57A03" w:rsidRDefault="001E6B91" w:rsidP="001E6B91">
      <w:pPr>
        <w:tabs>
          <w:tab w:val="center" w:pos="4678"/>
        </w:tabs>
        <w:ind w:firstLine="0"/>
        <w:jc w:val="both"/>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 xml:space="preserve">adresas; jeigu duomenų tvarkytojas fizinis asmuo – vardas ir pavardė, individualios veiklos pažymėjimo arba </w:t>
      </w:r>
    </w:p>
    <w:p w:rsidR="005000B4" w:rsidRPr="00A57A03" w:rsidRDefault="001E6B91" w:rsidP="001E6B91">
      <w:pPr>
        <w:tabs>
          <w:tab w:val="center" w:pos="4678"/>
        </w:tabs>
        <w:ind w:firstLine="0"/>
        <w:jc w:val="both"/>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verslo liudijimo numeris, gyvenamosios vietos adresas, telefono ryšio numeris ir elektroninio pašto adresas)</w:t>
      </w:r>
    </w:p>
    <w:p w:rsidR="005000B4" w:rsidRPr="00A57A03" w:rsidRDefault="005000B4" w:rsidP="005000B4">
      <w:pPr>
        <w:tabs>
          <w:tab w:val="right" w:leader="underscore" w:pos="9071"/>
        </w:tabs>
        <w:jc w:val="both"/>
        <w:rPr>
          <w:rFonts w:ascii="Times New Roman" w:hAnsi="Times New Roman" w:cs="Times New Roman"/>
          <w:sz w:val="24"/>
          <w:szCs w:val="24"/>
        </w:rPr>
      </w:pPr>
    </w:p>
    <w:p w:rsidR="005000B4" w:rsidRPr="00A57A03" w:rsidRDefault="005000B4" w:rsidP="001E6B91">
      <w:pPr>
        <w:tabs>
          <w:tab w:val="right" w:leader="underscore" w:pos="9638"/>
        </w:tabs>
        <w:ind w:firstLine="0"/>
        <w:jc w:val="both"/>
        <w:rPr>
          <w:rFonts w:ascii="Times New Roman" w:hAnsi="Times New Roman" w:cs="Times New Roman"/>
          <w:sz w:val="24"/>
          <w:szCs w:val="24"/>
        </w:rPr>
      </w:pPr>
      <w:r w:rsidRPr="00A57A03">
        <w:rPr>
          <w:rFonts w:ascii="Times New Roman" w:hAnsi="Times New Roman" w:cs="Times New Roman"/>
          <w:sz w:val="24"/>
          <w:szCs w:val="24"/>
        </w:rPr>
        <w:t xml:space="preserve">atstovaujamas </w:t>
      </w:r>
      <w:r w:rsidR="001E6B91" w:rsidRPr="00A57A03">
        <w:rPr>
          <w:rFonts w:ascii="Times New Roman" w:hAnsi="Times New Roman" w:cs="Times New Roman"/>
          <w:sz w:val="24"/>
          <w:szCs w:val="24"/>
        </w:rPr>
        <w:tab/>
      </w:r>
      <w:r w:rsidRPr="00A57A03">
        <w:rPr>
          <w:rFonts w:ascii="Times New Roman" w:hAnsi="Times New Roman" w:cs="Times New Roman"/>
          <w:sz w:val="24"/>
          <w:szCs w:val="24"/>
        </w:rPr>
        <w:t>,</w:t>
      </w:r>
    </w:p>
    <w:p w:rsidR="005000B4" w:rsidRPr="00A57A03" w:rsidRDefault="001E6B91" w:rsidP="001E6B91">
      <w:pPr>
        <w:tabs>
          <w:tab w:val="center" w:pos="5529"/>
        </w:tabs>
        <w:ind w:firstLine="0"/>
        <w:rPr>
          <w:rFonts w:ascii="Times New Roman" w:hAnsi="Times New Roman" w:cs="Times New Roman"/>
          <w:sz w:val="24"/>
          <w:szCs w:val="24"/>
        </w:rPr>
      </w:pPr>
      <w:r w:rsidRPr="00A57A03">
        <w:rPr>
          <w:rFonts w:ascii="Times New Roman" w:hAnsi="Times New Roman" w:cs="Times New Roman"/>
          <w:sz w:val="24"/>
          <w:szCs w:val="24"/>
        </w:rPr>
        <w:tab/>
      </w:r>
      <w:r w:rsidR="005000B4" w:rsidRPr="00A57A03">
        <w:rPr>
          <w:rFonts w:ascii="Times New Roman" w:hAnsi="Times New Roman" w:cs="Times New Roman"/>
          <w:sz w:val="24"/>
          <w:szCs w:val="24"/>
        </w:rPr>
        <w:t>(duomenų tvarkytojui atstovaujančio asmens vardas ir pavardė, pareigos, atstovavimo pagrindas)</w:t>
      </w:r>
    </w:p>
    <w:p w:rsidR="005000B4" w:rsidRPr="00A57A03" w:rsidRDefault="005000B4" w:rsidP="005000B4">
      <w:pPr>
        <w:jc w:val="both"/>
        <w:rPr>
          <w:rFonts w:ascii="Times New Roman" w:hAnsi="Times New Roman" w:cs="Times New Roman"/>
          <w:sz w:val="24"/>
          <w:szCs w:val="24"/>
        </w:rPr>
      </w:pPr>
    </w:p>
    <w:p w:rsidR="005000B4" w:rsidRPr="00A57A03" w:rsidRDefault="005000B4" w:rsidP="001E6B91">
      <w:pPr>
        <w:ind w:firstLine="0"/>
        <w:jc w:val="both"/>
        <w:rPr>
          <w:rFonts w:ascii="Times New Roman" w:hAnsi="Times New Roman" w:cs="Times New Roman"/>
          <w:sz w:val="24"/>
          <w:szCs w:val="24"/>
        </w:rPr>
      </w:pPr>
      <w:r w:rsidRPr="00A57A03">
        <w:rPr>
          <w:rFonts w:ascii="Times New Roman" w:hAnsi="Times New Roman" w:cs="Times New Roman"/>
          <w:sz w:val="24"/>
          <w:szCs w:val="24"/>
        </w:rPr>
        <w:t>kiekvienas atskirai vadinamas „Šalimi“, o kartu „Šalimis“,</w:t>
      </w:r>
    </w:p>
    <w:p w:rsidR="005000B4" w:rsidRPr="00A57A03" w:rsidRDefault="005000B4" w:rsidP="005000B4">
      <w:pPr>
        <w:jc w:val="both"/>
        <w:rPr>
          <w:rFonts w:ascii="Times New Roman" w:hAnsi="Times New Roman" w:cs="Times New Roman"/>
          <w:sz w:val="24"/>
          <w:szCs w:val="24"/>
        </w:rPr>
      </w:pPr>
    </w:p>
    <w:p w:rsidR="005000B4" w:rsidRPr="00A57A03" w:rsidRDefault="005000B4" w:rsidP="001E6B91">
      <w:pPr>
        <w:ind w:firstLine="0"/>
        <w:jc w:val="both"/>
        <w:rPr>
          <w:rFonts w:ascii="Times New Roman" w:hAnsi="Times New Roman" w:cs="Times New Roman"/>
          <w:sz w:val="24"/>
          <w:szCs w:val="24"/>
        </w:rPr>
      </w:pPr>
      <w:r w:rsidRPr="00A57A03">
        <w:rPr>
          <w:rFonts w:ascii="Times New Roman" w:hAnsi="Times New Roman" w:cs="Times New Roman"/>
          <w:sz w:val="24"/>
          <w:szCs w:val="24"/>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A57A03">
        <w:rPr>
          <w:rFonts w:ascii="Times New Roman" w:hAnsi="Times New Roman" w:cs="Times New Roman"/>
          <w:color w:val="000000"/>
          <w:sz w:val="24"/>
          <w:szCs w:val="24"/>
        </w:rPr>
        <w:t>Reglamentas (ES) 2016/679</w:t>
      </w:r>
      <w:r w:rsidRPr="00A57A03">
        <w:rPr>
          <w:rFonts w:ascii="Times New Roman" w:hAnsi="Times New Roman" w:cs="Times New Roman"/>
          <w:sz w:val="24"/>
          <w:szCs w:val="24"/>
        </w:rPr>
        <w:t>),</w:t>
      </w:r>
    </w:p>
    <w:p w:rsidR="005000B4" w:rsidRPr="00A57A03" w:rsidRDefault="005000B4" w:rsidP="005000B4">
      <w:pPr>
        <w:jc w:val="both"/>
        <w:rPr>
          <w:rFonts w:ascii="Times New Roman" w:hAnsi="Times New Roman" w:cs="Times New Roman"/>
          <w:sz w:val="24"/>
          <w:szCs w:val="24"/>
        </w:rPr>
      </w:pPr>
    </w:p>
    <w:p w:rsidR="005000B4" w:rsidRPr="00A57A03" w:rsidRDefault="005000B4" w:rsidP="001E6B91">
      <w:pPr>
        <w:ind w:firstLine="0"/>
        <w:jc w:val="both"/>
        <w:rPr>
          <w:rFonts w:ascii="Times New Roman" w:hAnsi="Times New Roman" w:cs="Times New Roman"/>
          <w:sz w:val="24"/>
          <w:szCs w:val="24"/>
        </w:rPr>
      </w:pPr>
      <w:r w:rsidRPr="00A57A03">
        <w:rPr>
          <w:rFonts w:ascii="Times New Roman" w:hAnsi="Times New Roman" w:cs="Times New Roman"/>
          <w:b/>
          <w:bCs/>
          <w:sz w:val="24"/>
          <w:szCs w:val="24"/>
        </w:rPr>
        <w:t>susitarė</w:t>
      </w:r>
      <w:r w:rsidRPr="00A57A03">
        <w:rPr>
          <w:rFonts w:ascii="Times New Roman" w:hAnsi="Times New Roman" w:cs="Times New Roman"/>
          <w:sz w:val="24"/>
          <w:szCs w:val="24"/>
        </w:rPr>
        <w:t xml:space="preserve"> dėl standartinių sutarčių sąlygų asmens duomenų tvarkymo sutartyse(toliau – Sąlygos), kurias sudaro Sąlygose nurodyti ir Sąlygų galiojimo laikotarpiu sudaryti priedai.</w:t>
      </w:r>
    </w:p>
    <w:p w:rsidR="005000B4" w:rsidRPr="00A57A03" w:rsidRDefault="005000B4" w:rsidP="005000B4">
      <w:pPr>
        <w:jc w:val="both"/>
        <w:rPr>
          <w:rFonts w:ascii="Times New Roman" w:hAnsi="Times New Roman" w:cs="Times New Roman"/>
          <w:sz w:val="24"/>
          <w:szCs w:val="24"/>
        </w:rPr>
      </w:pPr>
    </w:p>
    <w:p w:rsidR="005000B4" w:rsidRPr="00A57A03" w:rsidRDefault="005000B4" w:rsidP="001E6B91">
      <w:pPr>
        <w:ind w:firstLine="0"/>
        <w:jc w:val="center"/>
        <w:rPr>
          <w:rFonts w:ascii="Times New Roman" w:hAnsi="Times New Roman" w:cs="Times New Roman"/>
          <w:b/>
          <w:sz w:val="24"/>
          <w:szCs w:val="24"/>
        </w:rPr>
      </w:pPr>
      <w:r w:rsidRPr="00A57A03">
        <w:rPr>
          <w:rFonts w:ascii="Times New Roman" w:hAnsi="Times New Roman" w:cs="Times New Roman"/>
          <w:b/>
          <w:sz w:val="24"/>
          <w:szCs w:val="24"/>
        </w:rPr>
        <w:t>I SKYRIUS</w:t>
      </w:r>
    </w:p>
    <w:p w:rsidR="005000B4" w:rsidRPr="00A57A03" w:rsidRDefault="005000B4" w:rsidP="001E6B91">
      <w:pPr>
        <w:ind w:firstLine="0"/>
        <w:jc w:val="center"/>
        <w:rPr>
          <w:rFonts w:ascii="Times New Roman" w:hAnsi="Times New Roman" w:cs="Times New Roman"/>
          <w:sz w:val="24"/>
          <w:szCs w:val="24"/>
        </w:rPr>
      </w:pPr>
      <w:r w:rsidRPr="00A57A03">
        <w:rPr>
          <w:rFonts w:ascii="Times New Roman" w:hAnsi="Times New Roman" w:cs="Times New Roman"/>
          <w:b/>
          <w:sz w:val="24"/>
          <w:szCs w:val="24"/>
        </w:rPr>
        <w:t>SĄLYGŲ TIKSLAS</w:t>
      </w:r>
    </w:p>
    <w:p w:rsidR="005000B4" w:rsidRPr="00A57A03" w:rsidRDefault="005000B4" w:rsidP="001E6B91">
      <w:pPr>
        <w:ind w:firstLine="0"/>
        <w:rPr>
          <w:rFonts w:ascii="Times New Roman" w:hAnsi="Times New Roman" w:cs="Times New Roman"/>
          <w:sz w:val="24"/>
          <w:szCs w:val="24"/>
        </w:rPr>
      </w:pP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Siekiant įgyvendinti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2.</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Teikdamas </w:t>
      </w:r>
      <w:r w:rsidRPr="00A57A03">
        <w:rPr>
          <w:rFonts w:ascii="Times New Roman" w:hAnsi="Times New Roman" w:cs="Times New Roman"/>
          <w:i/>
          <w:iCs/>
          <w:sz w:val="24"/>
          <w:szCs w:val="24"/>
        </w:rPr>
        <w:t>[paslaugos pavadinimas]</w:t>
      </w:r>
      <w:r w:rsidRPr="00A57A03">
        <w:rPr>
          <w:rFonts w:ascii="Times New Roman" w:hAnsi="Times New Roman" w:cs="Times New Roman"/>
          <w:sz w:val="24"/>
          <w:szCs w:val="24"/>
        </w:rPr>
        <w:t xml:space="preserve"> paslaugas </w:t>
      </w:r>
      <w:r w:rsidRPr="00A57A03">
        <w:rPr>
          <w:rFonts w:ascii="Times New Roman" w:hAnsi="Times New Roman" w:cs="Times New Roman"/>
          <w:i/>
          <w:iCs/>
          <w:sz w:val="24"/>
          <w:szCs w:val="24"/>
        </w:rPr>
        <w:t>[kai taikoma, susitarimo dėl šių paslaugų teikimo sudarymo rekvizitai, pavyzdžiui, data</w:t>
      </w:r>
      <w:r w:rsidR="001808D8" w:rsidRPr="00A57A03">
        <w:rPr>
          <w:rFonts w:ascii="Times New Roman" w:hAnsi="Times New Roman" w:cs="Times New Roman"/>
          <w:i/>
          <w:iCs/>
          <w:sz w:val="24"/>
          <w:szCs w:val="24"/>
        </w:rPr>
        <w:t>/</w:t>
      </w:r>
      <w:r w:rsidRPr="00A57A03">
        <w:rPr>
          <w:rFonts w:ascii="Times New Roman" w:hAnsi="Times New Roman" w:cs="Times New Roman"/>
          <w:i/>
          <w:iCs/>
          <w:sz w:val="24"/>
          <w:szCs w:val="24"/>
        </w:rPr>
        <w:t>numeris</w:t>
      </w:r>
      <w:r w:rsidR="001808D8" w:rsidRPr="00A57A03">
        <w:rPr>
          <w:rFonts w:ascii="Times New Roman" w:hAnsi="Times New Roman" w:cs="Times New Roman"/>
          <w:i/>
          <w:iCs/>
          <w:sz w:val="24"/>
          <w:szCs w:val="24"/>
        </w:rPr>
        <w:t>/</w:t>
      </w:r>
      <w:r w:rsidRPr="00A57A03">
        <w:rPr>
          <w:rFonts w:ascii="Times New Roman" w:hAnsi="Times New Roman" w:cs="Times New Roman"/>
          <w:i/>
          <w:iCs/>
          <w:sz w:val="24"/>
          <w:szCs w:val="24"/>
        </w:rPr>
        <w:t>pavadinimas]</w:t>
      </w:r>
      <w:r w:rsidRPr="00A57A03">
        <w:rPr>
          <w:rFonts w:ascii="Times New Roman" w:hAnsi="Times New Roman" w:cs="Times New Roman"/>
          <w:sz w:val="24"/>
          <w:szCs w:val="24"/>
        </w:rPr>
        <w:t xml:space="preserve">, duomenų tvarkytojas tvarkys asmens duomenis duomenų valdytojo vardu pagal šias Sąlygas. Asmens duomenų tvarkymo sąlygos nustatytos Sąlygų 1 priede. </w:t>
      </w:r>
    </w:p>
    <w:p w:rsidR="005000B4" w:rsidRPr="00A57A03" w:rsidRDefault="005000B4" w:rsidP="005000B4">
      <w:pPr>
        <w:tabs>
          <w:tab w:val="left" w:pos="567"/>
        </w:tabs>
        <w:ind w:firstLine="0"/>
        <w:jc w:val="center"/>
        <w:rPr>
          <w:rFonts w:ascii="Times New Roman" w:hAnsi="Times New Roman" w:cs="Times New Roman"/>
          <w:b/>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II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ŠALIŲ ĮSIPAREIGOJIMAI</w:t>
      </w:r>
    </w:p>
    <w:p w:rsidR="005000B4" w:rsidRPr="00A57A03" w:rsidRDefault="005000B4" w:rsidP="001E6B91">
      <w:pPr>
        <w:tabs>
          <w:tab w:val="left" w:pos="567"/>
        </w:tabs>
        <w:ind w:firstLine="0"/>
        <w:jc w:val="center"/>
        <w:rPr>
          <w:rFonts w:ascii="Times New Roman" w:hAnsi="Times New Roman" w:cs="Times New Roman"/>
          <w:b/>
          <w:sz w:val="24"/>
          <w:szCs w:val="24"/>
        </w:rPr>
      </w:pP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Duomenų valdytojas: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3.1.</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įsipareigoja užtikrinti, kad asmens duomenys būtų tvarkomi laikantis </w:t>
      </w:r>
      <w:r w:rsidRPr="00A57A03">
        <w:rPr>
          <w:rFonts w:ascii="Times New Roman" w:hAnsi="Times New Roman" w:cs="Times New Roman"/>
          <w:color w:val="000000"/>
          <w:sz w:val="24"/>
          <w:szCs w:val="24"/>
        </w:rPr>
        <w:t>Reglamento (ES) 2016/679 (žr. Reglamento (ES) 2016/679 24 straipsnį)</w:t>
      </w:r>
      <w:r w:rsidRPr="00A57A03">
        <w:rPr>
          <w:rFonts w:ascii="Times New Roman" w:hAnsi="Times New Roman" w:cs="Times New Roman"/>
          <w:sz w:val="24"/>
          <w:szCs w:val="24"/>
        </w:rPr>
        <w:t>, kitų asmens duomenų apsaugą ir (ar) tvarkymą reglamentuojančių Europos Sąjungos ar jos valstybės narės</w:t>
      </w:r>
      <w:r w:rsidR="001E6B91" w:rsidRPr="00A57A03">
        <w:rPr>
          <w:rStyle w:val="FootnoteReference"/>
          <w:rFonts w:ascii="Times New Roman" w:hAnsi="Times New Roman" w:cs="Times New Roman"/>
          <w:sz w:val="24"/>
          <w:szCs w:val="24"/>
        </w:rPr>
        <w:footnoteReference w:id="1"/>
      </w:r>
      <w:r w:rsidRPr="00A57A03">
        <w:rPr>
          <w:rFonts w:ascii="Times New Roman" w:hAnsi="Times New Roman" w:cs="Times New Roman"/>
          <w:sz w:val="24"/>
          <w:szCs w:val="24"/>
        </w:rPr>
        <w:t xml:space="preserve"> teisės aktų ir šių Sąlygų;</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3.2. turi teisę ir pareigą priimti sprendimus dėl asmens duomenų tvarkymo tikslų ir priemonių;</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3.3. yra atsakingas, įskaitant, bet neapsiribojant, už tai, kad asmens duomenų tvarkymas, kurį duomenų tvarkytojui pavesta atlikti, turėtų teisinį pagrindą.</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4.</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Duomenų tvarkytojas įsipareigoja:</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4.1.</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 xml:space="preserve">4.2. nedelsiant informuoti duomenų valdytoją, jei duomenų valdytojo nurodymai, duomenų tvarkytojo nuomone, prieštarauja </w:t>
      </w:r>
      <w:r w:rsidRPr="00A57A03">
        <w:rPr>
          <w:rFonts w:ascii="Times New Roman" w:hAnsi="Times New Roman" w:cs="Times New Roman"/>
          <w:color w:val="000000"/>
          <w:sz w:val="24"/>
          <w:szCs w:val="24"/>
        </w:rPr>
        <w:t xml:space="preserve">Reglamentui (ES) 2016/679 </w:t>
      </w:r>
      <w:r w:rsidRPr="00A57A03">
        <w:rPr>
          <w:rFonts w:ascii="Times New Roman" w:hAnsi="Times New Roman" w:cs="Times New Roman"/>
          <w:sz w:val="24"/>
          <w:szCs w:val="24"/>
        </w:rPr>
        <w:t>arba kitiems asmens duomenų apsaugą reglamentuojantiems Europos Sąjungos ar jos valstybių narių teisės aktams;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4.3.</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tvarkyti su asmens duomenų tvarkymo veikla, vykdoma duomenų valdytojo vardu, susijusius įrašus. Ši pareiga taikoma kiekvienam duomenų tvarkytojui ir, kai taikoma, duomenų tvarkytojo atstovui pagal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30 straipsnio 2 dalį.</w:t>
      </w:r>
    </w:p>
    <w:p w:rsidR="005000B4" w:rsidRPr="00A57A03" w:rsidRDefault="005000B4" w:rsidP="005000B4">
      <w:pPr>
        <w:widowControl w:val="0"/>
        <w:tabs>
          <w:tab w:val="left" w:pos="567"/>
        </w:tabs>
        <w:jc w:val="both"/>
        <w:rPr>
          <w:rFonts w:ascii="Times New Roman" w:hAnsi="Times New Roman" w:cs="Times New Roman"/>
          <w:i/>
          <w:iCs/>
          <w:sz w:val="24"/>
          <w:szCs w:val="24"/>
        </w:rPr>
      </w:pPr>
      <w:r w:rsidRPr="00A57A03">
        <w:rPr>
          <w:rFonts w:ascii="Times New Roman" w:hAnsi="Times New Roman" w:cs="Times New Roman"/>
          <w:sz w:val="24"/>
          <w:szCs w:val="24"/>
        </w:rPr>
        <w:t>5.</w:t>
      </w:r>
      <w:r w:rsidR="001E6B91" w:rsidRPr="00A57A03">
        <w:rPr>
          <w:rFonts w:ascii="Times New Roman" w:hAnsi="Times New Roman" w:cs="Times New Roman"/>
          <w:sz w:val="24"/>
          <w:szCs w:val="24"/>
        </w:rPr>
        <w:t xml:space="preserve"> </w:t>
      </w:r>
      <w:r w:rsidRPr="00A57A03">
        <w:rPr>
          <w:rFonts w:ascii="Times New Roman" w:hAnsi="Times New Roman" w:cs="Times New Roman"/>
          <w:i/>
          <w:iCs/>
          <w:sz w:val="24"/>
          <w:szCs w:val="24"/>
        </w:rPr>
        <w:t>[PASTABA. Šalys turėtų numatyti pasekmes, kurias gali sukelti bet kokie duomenų valdytojo duoti galimai neteisėti nurodymai, ir tai reglamentuoti tarp šalių sudarytoje sutartyje]</w:t>
      </w:r>
      <w:r w:rsidRPr="00A57A03">
        <w:rPr>
          <w:rFonts w:ascii="Times New Roman" w:hAnsi="Times New Roman" w:cs="Times New Roman"/>
          <w:sz w:val="24"/>
          <w:szCs w:val="24"/>
        </w:rPr>
        <w:t>.</w:t>
      </w:r>
    </w:p>
    <w:p w:rsidR="005000B4" w:rsidRPr="00A57A03" w:rsidRDefault="005000B4" w:rsidP="005000B4">
      <w:pPr>
        <w:widowControl w:val="0"/>
        <w:tabs>
          <w:tab w:val="left" w:pos="567"/>
        </w:tabs>
        <w:jc w:val="both"/>
        <w:rPr>
          <w:rFonts w:ascii="Times New Roman" w:hAnsi="Times New Roman" w:cs="Times New Roman"/>
          <w:i/>
          <w:iCs/>
          <w:sz w:val="24"/>
          <w:szCs w:val="24"/>
        </w:rPr>
      </w:pPr>
      <w:r w:rsidRPr="00A57A03">
        <w:rPr>
          <w:rFonts w:ascii="Times New Roman" w:hAnsi="Times New Roman" w:cs="Times New Roman"/>
          <w:sz w:val="24"/>
          <w:szCs w:val="24"/>
        </w:rPr>
        <w:t>6.</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Šios Sąlygos neatleidžia Šalių nuo kitų pareigų, kurios joms taikomos pagal </w:t>
      </w:r>
      <w:r w:rsidRPr="00A57A03">
        <w:rPr>
          <w:rFonts w:ascii="Times New Roman" w:hAnsi="Times New Roman" w:cs="Times New Roman"/>
          <w:color w:val="000000"/>
          <w:sz w:val="24"/>
          <w:szCs w:val="24"/>
        </w:rPr>
        <w:t xml:space="preserve">Reglamentą (ES) 2016/679 </w:t>
      </w:r>
      <w:r w:rsidRPr="00A57A03">
        <w:rPr>
          <w:rFonts w:ascii="Times New Roman" w:hAnsi="Times New Roman" w:cs="Times New Roman"/>
          <w:sz w:val="24"/>
          <w:szCs w:val="24"/>
        </w:rPr>
        <w:t>ar kitus teisės aktus.</w:t>
      </w:r>
    </w:p>
    <w:p w:rsidR="005000B4" w:rsidRPr="00A57A03" w:rsidRDefault="005000B4" w:rsidP="005000B4">
      <w:pPr>
        <w:widowControl w:val="0"/>
        <w:tabs>
          <w:tab w:val="left" w:pos="567"/>
        </w:tabs>
        <w:jc w:val="both"/>
        <w:rPr>
          <w:rFonts w:ascii="Times New Roman" w:hAnsi="Times New Roman" w:cs="Times New Roman"/>
          <w:i/>
          <w:iCs/>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III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KONFIDENCIALUMAS</w:t>
      </w:r>
    </w:p>
    <w:p w:rsidR="005000B4" w:rsidRPr="00A57A03" w:rsidRDefault="005000B4" w:rsidP="005000B4">
      <w:pPr>
        <w:widowControl w:val="0"/>
        <w:tabs>
          <w:tab w:val="left" w:pos="567"/>
        </w:tabs>
        <w:jc w:val="both"/>
        <w:rPr>
          <w:rFonts w:ascii="Times New Roman" w:hAnsi="Times New Roman" w:cs="Times New Roman"/>
          <w:sz w:val="24"/>
          <w:szCs w:val="24"/>
        </w:rPr>
      </w:pP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7.</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Duomenų tvarkytojas prieigą prie duomenų valdytojo vardu tvarkomų asmens duomenų suteikia tik tiems asmenims, kuriems vadovauja duomenų tvarkytojas, ir kurie yra įpareigoti laikytis </w:t>
      </w:r>
      <w:r w:rsidRPr="00A57A03">
        <w:rPr>
          <w:rFonts w:ascii="Times New Roman" w:hAnsi="Times New Roman" w:cs="Times New Roman"/>
          <w:sz w:val="24"/>
          <w:szCs w:val="24"/>
        </w:rPr>
        <w:lastRenderedPageBreak/>
        <w:t>konfidencialumo arba kuriems taikoma teisinė konfidencialumo pareiga, ir tik tuo atveju, jei jiems būtina su jais susipažinti. Šalys užtikrina, kad:</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7.1.</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7.2.</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Asmenų, kuriems suteikta prieiga prie asmens duomenų, sąrašas turi būti periodiškai peržiūrimas </w:t>
      </w:r>
      <w:r w:rsidRPr="00A57A03">
        <w:rPr>
          <w:rFonts w:ascii="Times New Roman" w:hAnsi="Times New Roman" w:cs="Times New Roman"/>
          <w:i/>
          <w:iCs/>
          <w:sz w:val="24"/>
          <w:szCs w:val="24"/>
        </w:rPr>
        <w:t>[asmens duomenų tvarkymo sutartyje Šalys turi susitarti dėl konkrečių peržiūros intervalų, pavyzdžiui, ne rečiau kaip kartą kas 6 mėnesius]</w:t>
      </w:r>
      <w:r w:rsidRPr="00A57A03">
        <w:rPr>
          <w:rFonts w:ascii="Times New Roman" w:hAnsi="Times New Roman" w:cs="Times New Roman"/>
          <w:sz w:val="24"/>
          <w:szCs w:val="24"/>
        </w:rPr>
        <w:t>. Vadovaujantis šia peržiūra, tokia prieiga prie asmens duomenų panaikinama, jei tokia prieiga nebereikalinga, todėl asmens duomenys nebegalės būti prieinami tiems asmenims.</w:t>
      </w:r>
    </w:p>
    <w:p w:rsidR="005000B4" w:rsidRPr="00A57A03" w:rsidRDefault="005000B4" w:rsidP="005000B4">
      <w:pPr>
        <w:widowControl w:val="0"/>
        <w:tabs>
          <w:tab w:val="left" w:pos="567"/>
        </w:tabs>
        <w:jc w:val="both"/>
        <w:rPr>
          <w:rFonts w:ascii="Times New Roman" w:hAnsi="Times New Roman" w:cs="Times New Roman"/>
          <w:i/>
          <w:iCs/>
          <w:sz w:val="24"/>
          <w:szCs w:val="24"/>
        </w:rPr>
      </w:pPr>
      <w:r w:rsidRPr="00A57A03">
        <w:rPr>
          <w:rFonts w:ascii="Times New Roman" w:hAnsi="Times New Roman" w:cs="Times New Roman"/>
          <w:sz w:val="24"/>
          <w:szCs w:val="24"/>
        </w:rPr>
        <w:t>8.</w:t>
      </w:r>
      <w:r w:rsidR="001E6B91" w:rsidRPr="00A57A03">
        <w:rPr>
          <w:rFonts w:ascii="Times New Roman" w:hAnsi="Times New Roman" w:cs="Times New Roman"/>
          <w:sz w:val="24"/>
          <w:szCs w:val="24"/>
        </w:rPr>
        <w:t xml:space="preserve"> </w:t>
      </w:r>
      <w:r w:rsidRPr="00A57A03">
        <w:rPr>
          <w:rFonts w:ascii="Times New Roman" w:eastAsia="Calibri" w:hAnsi="Times New Roman" w:cs="Times New Roman"/>
          <w:color w:val="000000"/>
          <w:sz w:val="24"/>
          <w:szCs w:val="24"/>
          <w:lang w:bidi="en-US"/>
        </w:rPr>
        <w:t>Duomenų tvarkytojas duomenų valdytojo prašymu įrodo, kad asmenims, kuriems vadovauja duomenų tvarkytojas ir kuriems pavesta tvarkyti asmens duomenis, taikoma Sąlygų 7 punkte nurodyta konfidencialumo pareiga.</w:t>
      </w:r>
    </w:p>
    <w:p w:rsidR="005000B4" w:rsidRPr="00A57A03" w:rsidRDefault="005000B4" w:rsidP="005000B4">
      <w:pPr>
        <w:tabs>
          <w:tab w:val="left" w:pos="567"/>
        </w:tabs>
        <w:ind w:firstLine="0"/>
        <w:jc w:val="center"/>
        <w:rPr>
          <w:rFonts w:ascii="Times New Roman" w:hAnsi="Times New Roman" w:cs="Times New Roman"/>
          <w:b/>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IV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DUOMENŲ TVARKYMO SAUGUMAS</w:t>
      </w:r>
    </w:p>
    <w:p w:rsidR="005000B4" w:rsidRPr="00A57A03" w:rsidRDefault="005000B4" w:rsidP="005000B4">
      <w:pPr>
        <w:widowControl w:val="0"/>
        <w:tabs>
          <w:tab w:val="left" w:pos="567"/>
        </w:tabs>
        <w:ind w:firstLine="0"/>
        <w:jc w:val="center"/>
        <w:rPr>
          <w:rFonts w:ascii="Times New Roman" w:hAnsi="Times New Roman" w:cs="Times New Roman"/>
          <w:sz w:val="24"/>
          <w:szCs w:val="24"/>
        </w:rPr>
      </w:pP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9.</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Vadovaujantis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10.</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Duomenų valdytojas įvertina fizinių asmenų teisėms ir laisvėms galinčią kilti riziką tvarkant asmens duomenis ir įgyvendina priemones šiai rizikai sumažinti. Priklausomai nuo jų tinkamumo, priemonės gali būti šios: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10.1.</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asmens duomenų </w:t>
      </w:r>
      <w:proofErr w:type="spellStart"/>
      <w:r w:rsidRPr="00A57A03">
        <w:rPr>
          <w:rFonts w:ascii="Times New Roman" w:hAnsi="Times New Roman" w:cs="Times New Roman"/>
          <w:sz w:val="24"/>
          <w:szCs w:val="24"/>
        </w:rPr>
        <w:t>pseudonimizavimas</w:t>
      </w:r>
      <w:proofErr w:type="spellEnd"/>
      <w:r w:rsidRPr="00A57A03">
        <w:rPr>
          <w:rFonts w:ascii="Times New Roman" w:hAnsi="Times New Roman" w:cs="Times New Roman"/>
          <w:sz w:val="24"/>
          <w:szCs w:val="24"/>
        </w:rPr>
        <w:t xml:space="preserve"> ir (ar) šifravimas;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10.2.</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galimybė užtikrinti nuolatinį duomenų tvarkymo sistemų ir paslaugų konfidencialumą, vientisumą, prieinamumą ir atsparumą;</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10.3.</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galimybė laiku atkurti prieinamumą ir prieigą prie asmens duomenų, įvykus fiziniam ar techniniam incidentui;</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10.4.</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techninių ir organizacinių priemonių, užtikrinančių duomenų tvarkymo saugumą, reguliaraus testavimo, tikrinimo ir įvertinimo procesas.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11.</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Pagal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12.</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Be to, duomenų tvarkytojas padeda duomenų valdytojui užtikrinti duomenų valdytojo pareigų pagal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 xml:space="preserve">32 straipsnį vykdymą, teikdamas </w:t>
      </w:r>
      <w:proofErr w:type="spellStart"/>
      <w:r w:rsidRPr="00A57A03">
        <w:rPr>
          <w:rFonts w:ascii="Times New Roman" w:hAnsi="Times New Roman" w:cs="Times New Roman"/>
          <w:i/>
          <w:iCs/>
          <w:sz w:val="24"/>
          <w:szCs w:val="24"/>
        </w:rPr>
        <w:t>inter</w:t>
      </w:r>
      <w:proofErr w:type="spellEnd"/>
      <w:r w:rsidRPr="00A57A03">
        <w:rPr>
          <w:rFonts w:ascii="Times New Roman" w:hAnsi="Times New Roman" w:cs="Times New Roman"/>
          <w:i/>
          <w:iCs/>
          <w:sz w:val="24"/>
          <w:szCs w:val="24"/>
        </w:rPr>
        <w:t xml:space="preserve"> alia</w:t>
      </w:r>
      <w:r w:rsidRPr="00A57A03">
        <w:rPr>
          <w:rFonts w:ascii="Times New Roman" w:hAnsi="Times New Roman" w:cs="Times New Roman"/>
          <w:sz w:val="24"/>
          <w:szCs w:val="24"/>
        </w:rPr>
        <w:t xml:space="preserve"> duomenų valdytojui informaciją apie technines ir organizacines priemones, kurias duomenų tvarkytojas jau įgyvendino pagal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 xml:space="preserve">32 straipsnį kartu su visa kita informacija, reikalinga duomenų valdytojui įvykdyti duomenų valdytojo pareigas pagal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 xml:space="preserve">32 straipsnį. </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13.</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32 straipsnį. Duomenų tvarkytojas turi duomenų valdytojui suteikti visą informaciją, kuri būtina siekiant įrodyti Sąlygų X skyriuje nustatytų duomenų tvarkytojo pareigų vykdymą. a</w:t>
      </w:r>
    </w:p>
    <w:p w:rsidR="005000B4" w:rsidRPr="00A57A03" w:rsidRDefault="005000B4" w:rsidP="005000B4">
      <w:pPr>
        <w:tabs>
          <w:tab w:val="left" w:pos="567"/>
        </w:tabs>
        <w:jc w:val="both"/>
        <w:rPr>
          <w:rFonts w:ascii="Times New Roman" w:hAnsi="Times New Roman" w:cs="Times New Roman"/>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V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KITŲ DUOMENŲ TVARKYTOJŲ PASITELKIMAS</w:t>
      </w:r>
    </w:p>
    <w:p w:rsidR="005000B4" w:rsidRPr="00A57A03" w:rsidRDefault="005000B4" w:rsidP="005000B4">
      <w:pPr>
        <w:tabs>
          <w:tab w:val="left" w:pos="567"/>
        </w:tabs>
        <w:jc w:val="both"/>
        <w:rPr>
          <w:rFonts w:ascii="Times New Roman" w:hAnsi="Times New Roman" w:cs="Times New Roman"/>
          <w:sz w:val="24"/>
          <w:szCs w:val="24"/>
        </w:rPr>
      </w:pP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14.</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Duomenų tvarkytojas turi laikytis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28 straipsnio 2 ir 4 dalyse nurodytus reikalavimus, kad galėtų pasitelkti kitą duomenų tvarkytoją (toliau – pagalbinis duomenų tvarkytojas).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15.</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Duomenų valdytojo sąlygos, kuriomis vadovaujantis duomenų tvarkytojas galės pasitelkti pagalbinis duomenų tvarkytojus, ir duomenų valdytojo įgaliotų pagalbinių duomenų tvarkytojų sąrašas pateikiamos Sąlygų 2 priede.</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16.</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Duomenų tvarkytojas nepasitelkia pagalbinio duomenų tvarkytojo Asmens duomenų tvarkymui pagal šias Sąlygas be išankstinio </w:t>
      </w:r>
      <w:r w:rsidRPr="00A57A03">
        <w:rPr>
          <w:rFonts w:ascii="Times New Roman" w:hAnsi="Times New Roman" w:cs="Times New Roman"/>
          <w:i/>
          <w:iCs/>
          <w:sz w:val="24"/>
          <w:szCs w:val="24"/>
        </w:rPr>
        <w:t>[1 PASIRINKIMAS] specialaus duomenų valdytojo rašytinio leidimo]</w:t>
      </w:r>
      <w:r w:rsidR="001808D8" w:rsidRPr="00A57A03">
        <w:rPr>
          <w:rFonts w:ascii="Times New Roman" w:hAnsi="Times New Roman" w:cs="Times New Roman"/>
          <w:i/>
          <w:iCs/>
          <w:sz w:val="24"/>
          <w:szCs w:val="24"/>
        </w:rPr>
        <w:t>/</w:t>
      </w:r>
      <w:r w:rsidRPr="00A57A03">
        <w:rPr>
          <w:rFonts w:ascii="Times New Roman" w:hAnsi="Times New Roman" w:cs="Times New Roman"/>
          <w:i/>
          <w:iCs/>
          <w:sz w:val="24"/>
          <w:szCs w:val="24"/>
        </w:rPr>
        <w:t>[2 PASIRINKIMAS] bendrojo rašytinio duomenų valdytojo leidimo]</w:t>
      </w:r>
      <w:r w:rsidRPr="00A57A03">
        <w:rPr>
          <w:rFonts w:ascii="Times New Roman" w:hAnsi="Times New Roman" w:cs="Times New Roman"/>
          <w:sz w:val="24"/>
          <w:szCs w:val="24"/>
        </w:rPr>
        <w:t>:</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16.1.</w:t>
      </w:r>
      <w:r w:rsidR="001E6B91" w:rsidRPr="00A57A03">
        <w:rPr>
          <w:rFonts w:ascii="Times New Roman" w:hAnsi="Times New Roman" w:cs="Times New Roman"/>
          <w:sz w:val="24"/>
          <w:szCs w:val="24"/>
        </w:rPr>
        <w:t xml:space="preserve"> </w:t>
      </w:r>
      <w:r w:rsidRPr="00A57A03">
        <w:rPr>
          <w:rFonts w:ascii="Times New Roman" w:hAnsi="Times New Roman" w:cs="Times New Roman"/>
          <w:i/>
          <w:iCs/>
          <w:sz w:val="24"/>
          <w:szCs w:val="24"/>
        </w:rPr>
        <w:t>[1 PASIRINKIMAS – specialus išankstinis duomenų valdytojo leidimas].</w:t>
      </w:r>
      <w:r w:rsidRPr="00A57A03">
        <w:rPr>
          <w:rFonts w:ascii="Times New Roman" w:hAnsi="Times New Roman" w:cs="Times New Roman"/>
          <w:sz w:val="24"/>
          <w:szCs w:val="24"/>
        </w:rPr>
        <w:t xml:space="preserve"> Duomenų tvarkytojas pasitelkia pagalbinius duomenų tvarkytojus tik gavęs specialų išankstinį duomenų valdytojo leidimą. Duomenų tvarkytojas turi raštu pateikti prašymą dėl specialaus leidimo bent jau </w:t>
      </w:r>
      <w:r w:rsidRPr="00A57A03">
        <w:rPr>
          <w:rFonts w:ascii="Times New Roman" w:hAnsi="Times New Roman" w:cs="Times New Roman"/>
          <w:i/>
          <w:iCs/>
          <w:sz w:val="24"/>
          <w:szCs w:val="24"/>
        </w:rPr>
        <w:t>[nurodyti laikotarpį]</w:t>
      </w:r>
      <w:r w:rsidRPr="00A57A03">
        <w:rPr>
          <w:rFonts w:ascii="Times New Roman" w:hAnsi="Times New Roman" w:cs="Times New Roman"/>
          <w:sz w:val="24"/>
          <w:szCs w:val="24"/>
        </w:rPr>
        <w:t xml:space="preserve"> iki atitinkamo pagalbinio duomenų tvarkytojo pasitelkimo. </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16.2.</w:t>
      </w:r>
      <w:r w:rsidR="001E6B91" w:rsidRPr="00A57A03">
        <w:rPr>
          <w:rFonts w:ascii="Times New Roman" w:hAnsi="Times New Roman" w:cs="Times New Roman"/>
          <w:sz w:val="24"/>
          <w:szCs w:val="24"/>
        </w:rPr>
        <w:t xml:space="preserve"> </w:t>
      </w:r>
      <w:r w:rsidRPr="00A57A03">
        <w:rPr>
          <w:rFonts w:ascii="Times New Roman" w:hAnsi="Times New Roman" w:cs="Times New Roman"/>
          <w:i/>
          <w:iCs/>
          <w:sz w:val="24"/>
          <w:szCs w:val="24"/>
        </w:rPr>
        <w:t>[2 PASIRINKIMAS – bendrasis rašytinis duomenų valdytojo leidimas]</w:t>
      </w:r>
      <w:r w:rsidRPr="00A57A03">
        <w:rPr>
          <w:rFonts w:ascii="Times New Roman" w:hAnsi="Times New Roman" w:cs="Times New Roman"/>
          <w:sz w:val="24"/>
          <w:szCs w:val="24"/>
        </w:rPr>
        <w:t xml:space="preserve">. 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iki </w:t>
      </w:r>
      <w:r w:rsidRPr="00A57A03">
        <w:rPr>
          <w:rFonts w:ascii="Times New Roman" w:hAnsi="Times New Roman" w:cs="Times New Roman"/>
          <w:i/>
          <w:iCs/>
          <w:sz w:val="24"/>
          <w:szCs w:val="24"/>
        </w:rPr>
        <w:t>[nurodyti laikotarpį]</w:t>
      </w:r>
      <w:r w:rsidRPr="00A57A03">
        <w:rPr>
          <w:rFonts w:ascii="Times New Roman" w:hAnsi="Times New Roman" w:cs="Times New Roman"/>
          <w:sz w:val="24"/>
          <w:szCs w:val="24"/>
        </w:rPr>
        <w:t xml:space="preserve">, tokiu būdu duomenų valdytojui suteikiant galimybę prieštarauti tokiems pakeitimams iki atitinkamo (-ų) pagalbinio (-ų) duomenų tvarkytojo(-ų) pasitelkimo. Ilgesni išankstinio pranešimo apie specialias papildomo tvarkymo paslaugas laikotarpiai gali būti pateikti Sąlygų 2 priede. </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17.</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A57A03">
        <w:rPr>
          <w:rFonts w:ascii="Times New Roman" w:hAnsi="Times New Roman" w:cs="Times New Roman"/>
          <w:color w:val="000000"/>
          <w:sz w:val="24"/>
          <w:szCs w:val="24"/>
        </w:rPr>
        <w:t xml:space="preserve">Reglamento (ES) 2016/679 </w:t>
      </w:r>
      <w:r w:rsidRPr="00A57A03">
        <w:rPr>
          <w:rFonts w:ascii="Times New Roman" w:hAnsi="Times New Roman" w:cs="Times New Roman"/>
          <w:sz w:val="24"/>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18.</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19.</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20.</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Duomenų tvarkytojas yra atsakingas už reikalavimą, kad pagalbinis duomenų tvarkytojas laikytųsi bent tų pareigų, kurios duomenų tvarkytojui taikomos pagal Sąlygas ir </w:t>
      </w:r>
      <w:r w:rsidRPr="00A57A03">
        <w:rPr>
          <w:rFonts w:ascii="Times New Roman" w:hAnsi="Times New Roman" w:cs="Times New Roman"/>
          <w:color w:val="000000"/>
          <w:sz w:val="24"/>
          <w:szCs w:val="24"/>
        </w:rPr>
        <w:t>Reglamentą (ES) 2016/679</w:t>
      </w:r>
      <w:r w:rsidRPr="00A57A03">
        <w:rPr>
          <w:rFonts w:ascii="Times New Roman" w:hAnsi="Times New Roman" w:cs="Times New Roman"/>
          <w:sz w:val="24"/>
          <w:szCs w:val="24"/>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w:t>
      </w:r>
      <w:r w:rsidRPr="00A57A03">
        <w:rPr>
          <w:rFonts w:ascii="Times New Roman" w:hAnsi="Times New Roman" w:cs="Times New Roman"/>
          <w:sz w:val="24"/>
          <w:szCs w:val="24"/>
        </w:rPr>
        <w:lastRenderedPageBreak/>
        <w:t xml:space="preserve">įtakos duomenų subjektų teisėms pagal </w:t>
      </w:r>
      <w:r w:rsidRPr="00A57A03">
        <w:rPr>
          <w:rFonts w:ascii="Times New Roman" w:hAnsi="Times New Roman" w:cs="Times New Roman"/>
          <w:color w:val="000000"/>
          <w:sz w:val="24"/>
          <w:szCs w:val="24"/>
        </w:rPr>
        <w:t>Reglamentą (ES) 2016/679</w:t>
      </w:r>
      <w:r w:rsidRPr="00A57A03">
        <w:rPr>
          <w:rFonts w:ascii="Times New Roman" w:hAnsi="Times New Roman" w:cs="Times New Roman"/>
          <w:sz w:val="24"/>
          <w:szCs w:val="24"/>
        </w:rPr>
        <w:t xml:space="preserve">, ypač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79 ir 82 straipsniuose numatytoms teisėms, duomenų valdytojo ir duomenų tvarkytojo, įskaitant pagalbinius duomenų tvarkytojus, atžvilgiu.</w:t>
      </w:r>
    </w:p>
    <w:p w:rsidR="005000B4" w:rsidRPr="00A57A03" w:rsidRDefault="005000B4" w:rsidP="005000B4">
      <w:pPr>
        <w:tabs>
          <w:tab w:val="left" w:pos="567"/>
        </w:tabs>
        <w:ind w:firstLine="0"/>
        <w:jc w:val="center"/>
        <w:rPr>
          <w:rFonts w:ascii="Times New Roman" w:hAnsi="Times New Roman" w:cs="Times New Roman"/>
          <w:b/>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VI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DUOMENŲ PERDAVIMAS Į TREČIĄSIAS VALSTYBES</w:t>
      </w:r>
      <w:r w:rsidR="001E6B91" w:rsidRPr="00A57A03">
        <w:rPr>
          <w:rStyle w:val="FootnoteReference"/>
          <w:rFonts w:ascii="Times New Roman" w:hAnsi="Times New Roman" w:cs="Times New Roman"/>
          <w:b/>
          <w:sz w:val="24"/>
          <w:szCs w:val="24"/>
        </w:rPr>
        <w:footnoteReference w:id="2"/>
      </w:r>
      <w:r w:rsidRPr="00A57A03">
        <w:rPr>
          <w:rFonts w:ascii="Times New Roman" w:hAnsi="Times New Roman" w:cs="Times New Roman"/>
          <w:b/>
          <w:sz w:val="24"/>
          <w:szCs w:val="24"/>
        </w:rPr>
        <w:t xml:space="preserve"> ARBA TARPTAUTINĖMS ORGANIZACIJOMS</w:t>
      </w:r>
    </w:p>
    <w:p w:rsidR="005000B4" w:rsidRPr="00A57A03" w:rsidRDefault="005000B4" w:rsidP="005000B4">
      <w:pPr>
        <w:tabs>
          <w:tab w:val="left" w:pos="567"/>
        </w:tabs>
        <w:jc w:val="both"/>
        <w:rPr>
          <w:rFonts w:ascii="Times New Roman" w:hAnsi="Times New Roman" w:cs="Times New Roman"/>
          <w:sz w:val="24"/>
          <w:szCs w:val="24"/>
        </w:rPr>
      </w:pP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21.</w:t>
      </w:r>
      <w:r w:rsidR="001E6B91" w:rsidRPr="00A57A03">
        <w:rPr>
          <w:rFonts w:ascii="Times New Roman" w:hAnsi="Times New Roman" w:cs="Times New Roman"/>
          <w:bCs/>
          <w:sz w:val="24"/>
          <w:szCs w:val="24"/>
        </w:rPr>
        <w:t xml:space="preserve"> </w:t>
      </w:r>
      <w:r w:rsidRPr="00A57A03">
        <w:rPr>
          <w:rFonts w:ascii="Times New Roman" w:hAnsi="Times New Roman" w:cs="Times New Roman"/>
          <w:sz w:val="24"/>
          <w:szCs w:val="24"/>
        </w:rPr>
        <w:t>Duomenų</w:t>
      </w:r>
      <w:r w:rsidRPr="00A57A03">
        <w:rPr>
          <w:rFonts w:ascii="Times New Roman" w:hAnsi="Times New Roman" w:cs="Times New Roman"/>
          <w:bCs/>
          <w:sz w:val="24"/>
          <w:szCs w:val="24"/>
        </w:rPr>
        <w:t xml:space="preserve"> tvarkytojas asmens duomenis gali perduoti į trečiąsias valstybes ar tarptautinėms organizacijoms tik gavęs duomenų valdytojo dokumentais įformintus nurodymus ir laikantis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w:t>
      </w:r>
      <w:r w:rsidRPr="00A57A03">
        <w:rPr>
          <w:rFonts w:ascii="Times New Roman" w:hAnsi="Times New Roman" w:cs="Times New Roman"/>
          <w:bCs/>
          <w:sz w:val="24"/>
          <w:szCs w:val="24"/>
        </w:rPr>
        <w:t>V skyriaus reikalavimų.</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22.</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Jei asmens duomenis trečiosioms valstybėms ar tarptautinėms organizacijoms reikia perduoti pagal Europos Sąjungos ar jos valstybės narės teisės aktus, kurių turi laikytis duomenų </w:t>
      </w:r>
      <w:r w:rsidRPr="00A57A03">
        <w:rPr>
          <w:rFonts w:ascii="Times New Roman" w:hAnsi="Times New Roman" w:cs="Times New Roman"/>
          <w:sz w:val="24"/>
          <w:szCs w:val="24"/>
        </w:rPr>
        <w:t>tvarkytojas</w:t>
      </w:r>
      <w:r w:rsidRPr="00A57A03">
        <w:rPr>
          <w:rFonts w:ascii="Times New Roman" w:hAnsi="Times New Roman" w:cs="Times New Roman"/>
          <w:bCs/>
          <w:sz w:val="24"/>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23.</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Duomenų tvarkytojas be duomenų valdytojo dokumentais įformintų nurodymų </w:t>
      </w:r>
      <w:r w:rsidRPr="00A57A03">
        <w:rPr>
          <w:rFonts w:ascii="Times New Roman" w:hAnsi="Times New Roman" w:cs="Times New Roman"/>
          <w:sz w:val="24"/>
          <w:szCs w:val="24"/>
        </w:rPr>
        <w:t xml:space="preserve">arba be konkretaus reikalavimo pagal </w:t>
      </w:r>
      <w:r w:rsidRPr="00A57A03">
        <w:rPr>
          <w:rFonts w:ascii="Times New Roman" w:hAnsi="Times New Roman" w:cs="Times New Roman"/>
          <w:bCs/>
          <w:sz w:val="24"/>
          <w:szCs w:val="24"/>
        </w:rPr>
        <w:t>Europos Sąjungos ar jos valstybės narės teisės aktus negali pagal šias Sąlygas:</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23.1.</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perduoti </w:t>
      </w:r>
      <w:r w:rsidRPr="00A57A03">
        <w:rPr>
          <w:rFonts w:ascii="Times New Roman" w:hAnsi="Times New Roman" w:cs="Times New Roman"/>
          <w:sz w:val="24"/>
          <w:szCs w:val="24"/>
        </w:rPr>
        <w:t>asmens</w:t>
      </w:r>
      <w:r w:rsidRPr="00A57A03">
        <w:rPr>
          <w:rFonts w:ascii="Times New Roman" w:hAnsi="Times New Roman" w:cs="Times New Roman"/>
          <w:bCs/>
          <w:sz w:val="24"/>
          <w:szCs w:val="24"/>
        </w:rPr>
        <w:t xml:space="preserve"> duomenis duomenų valdytojui ar duomenų tvarkytojui trečiojoje valstybėje ar tarptautinėje organizacijoje;</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23.2.</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perduoti asmens duomenų tvarkymą pagalbiniam duomenų tvarkytojui trečiojoje valstybėje;</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23.3.</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leisti, kad asmens duomenis tvarkytų duomenų tvarkytojas trečiojoje valstybėje.</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24.</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Duomenų valdytojo nurodymai ar leidimai dėl asmens duomenų perdavimo į trečiąją valstybę, įskaitant, jei taikoma, asmens duomenų perdavimo į trečiąsias valstybes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w:t>
      </w:r>
      <w:r w:rsidRPr="00A57A03">
        <w:rPr>
          <w:rFonts w:ascii="Times New Roman" w:hAnsi="Times New Roman" w:cs="Times New Roman"/>
          <w:bCs/>
          <w:sz w:val="24"/>
          <w:szCs w:val="24"/>
        </w:rPr>
        <w:t>V skyriuje nustatytus pagrindai, kuriais duomenų valdytojo nurodymai yra grindžiami, pateikiami Sąlygų 3 priede.</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25.</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Šios Sąlygos nėra standartinės duomenų apsaugos sąlygos, apibrėžtos</w:t>
      </w:r>
      <w:r w:rsidRPr="00A57A03">
        <w:rPr>
          <w:rFonts w:ascii="Times New Roman" w:hAnsi="Times New Roman" w:cs="Times New Roman"/>
          <w:color w:val="000000"/>
          <w:sz w:val="24"/>
          <w:szCs w:val="24"/>
        </w:rPr>
        <w:t xml:space="preserve"> Reglamento (ES) 2016/</w:t>
      </w:r>
      <w:r w:rsidRPr="00A57A03">
        <w:rPr>
          <w:rFonts w:ascii="Times New Roman" w:hAnsi="Times New Roman" w:cs="Times New Roman"/>
          <w:bCs/>
          <w:sz w:val="24"/>
          <w:szCs w:val="24"/>
        </w:rPr>
        <w:t>679</w:t>
      </w:r>
      <w:r w:rsidRPr="00A57A03">
        <w:rPr>
          <w:rFonts w:ascii="Times New Roman" w:hAnsi="Times New Roman" w:cs="Times New Roman"/>
          <w:sz w:val="24"/>
          <w:szCs w:val="24"/>
        </w:rPr>
        <w:t xml:space="preserve"> </w:t>
      </w:r>
      <w:r w:rsidRPr="00A57A03">
        <w:rPr>
          <w:rFonts w:ascii="Times New Roman" w:hAnsi="Times New Roman" w:cs="Times New Roman"/>
          <w:bCs/>
          <w:sz w:val="24"/>
          <w:szCs w:val="24"/>
        </w:rPr>
        <w:t xml:space="preserve">46 straipsnio 2 dalies c ir d punktuose, ir šalys negali remtis Sąlygomis kaip asmens duomenų perdavimo į trečiąsias valstybes ar tarptautinėms organizacijoms pagrindu pagal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w:t>
      </w:r>
      <w:r w:rsidRPr="00A57A03">
        <w:rPr>
          <w:rFonts w:ascii="Times New Roman" w:hAnsi="Times New Roman" w:cs="Times New Roman"/>
          <w:bCs/>
          <w:sz w:val="24"/>
          <w:szCs w:val="24"/>
        </w:rPr>
        <w:t>V skyrių.</w:t>
      </w:r>
    </w:p>
    <w:p w:rsidR="005000B4" w:rsidRPr="00A57A03" w:rsidRDefault="005000B4" w:rsidP="005000B4">
      <w:pPr>
        <w:tabs>
          <w:tab w:val="left" w:pos="567"/>
        </w:tabs>
        <w:ind w:firstLine="0"/>
        <w:jc w:val="center"/>
        <w:rPr>
          <w:rFonts w:ascii="Times New Roman" w:hAnsi="Times New Roman" w:cs="Times New Roman"/>
          <w:b/>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VII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PAGALBA DUOMENŲ VALDYTOJUI</w:t>
      </w:r>
    </w:p>
    <w:p w:rsidR="005000B4" w:rsidRPr="00A57A03" w:rsidRDefault="005000B4" w:rsidP="005000B4">
      <w:pPr>
        <w:tabs>
          <w:tab w:val="left" w:pos="567"/>
        </w:tabs>
        <w:ind w:firstLine="0"/>
        <w:jc w:val="center"/>
        <w:rPr>
          <w:rFonts w:ascii="Times New Roman" w:hAnsi="Times New Roman" w:cs="Times New Roman"/>
          <w:b/>
          <w:sz w:val="24"/>
          <w:szCs w:val="24"/>
        </w:rPr>
      </w:pP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w:t>
      </w:r>
      <w:r w:rsidRPr="00A57A03">
        <w:rPr>
          <w:rFonts w:ascii="Times New Roman" w:hAnsi="Times New Roman" w:cs="Times New Roman"/>
          <w:bCs/>
          <w:sz w:val="24"/>
          <w:szCs w:val="24"/>
        </w:rPr>
        <w:t>III skyriuje. Tai reiškia, kad duomenų tvarkytojas, kiek tai įmanoma, padeda duomenų valdytojui, kad duomenų valdytojas įgyvendintų:</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26.1.</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teisę būti informuotam renkant asmens duomenis iš duomenų subjekto;</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26.2.</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teisę būti informuotam, kai asmens duomenys yra gauti ne iš duomenų subjekto;</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26.3.</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teisę susipažinti su duomenimis;</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26.4.</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teisę reikalauti ištaisyti duomenis;</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26.5.</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teisę reikalauti ištrinti duomenis („teisę būti pamirštam“);</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26.6.</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teisę apriboti duomenų tvarkymą;</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26.7.</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prievolę pranešti apie asmens duomenų ištaisymą ar ištrynimą arba duomenų tvarkymo apribojimą;</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26.8.</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teisę į duomenų </w:t>
      </w:r>
      <w:proofErr w:type="spellStart"/>
      <w:r w:rsidRPr="00A57A03">
        <w:rPr>
          <w:rFonts w:ascii="Times New Roman" w:hAnsi="Times New Roman" w:cs="Times New Roman"/>
          <w:bCs/>
          <w:sz w:val="24"/>
          <w:szCs w:val="24"/>
        </w:rPr>
        <w:t>perkeliamumą</w:t>
      </w:r>
      <w:proofErr w:type="spellEnd"/>
      <w:r w:rsidRPr="00A57A03">
        <w:rPr>
          <w:rFonts w:ascii="Times New Roman" w:hAnsi="Times New Roman" w:cs="Times New Roman"/>
          <w:bCs/>
          <w:sz w:val="24"/>
          <w:szCs w:val="24"/>
        </w:rPr>
        <w:t>;</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26.9.</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teisę nesutikti su duomenų tvarkymu;</w:t>
      </w:r>
    </w:p>
    <w:p w:rsidR="005000B4" w:rsidRPr="00A57A03" w:rsidRDefault="005000B4" w:rsidP="005000B4">
      <w:pPr>
        <w:widowControl w:val="0"/>
        <w:tabs>
          <w:tab w:val="left" w:pos="567"/>
          <w:tab w:val="left" w:pos="709"/>
        </w:tabs>
        <w:jc w:val="both"/>
        <w:rPr>
          <w:rFonts w:ascii="Times New Roman" w:hAnsi="Times New Roman" w:cs="Times New Roman"/>
          <w:bCs/>
          <w:sz w:val="24"/>
          <w:szCs w:val="24"/>
        </w:rPr>
      </w:pPr>
      <w:r w:rsidRPr="00A57A03">
        <w:rPr>
          <w:rFonts w:ascii="Times New Roman" w:hAnsi="Times New Roman" w:cs="Times New Roman"/>
          <w:bCs/>
          <w:sz w:val="24"/>
          <w:szCs w:val="24"/>
        </w:rPr>
        <w:lastRenderedPageBreak/>
        <w:t>26.10.</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teisę, kad nebūtų taikomi sprendimai, pagrįsti vien automatiniu tvarkymu, įskaitant profiliavimą.</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27.</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Be duomenų tvarkytojo prievolės padėti duomenų valdytojui pagal Sąlygų 12 punktą, duomenų tvarkytojas, atsižvelgdamas į tvarkymo pobūdį ir duomenų tvarkytojui prieinamą informaciją, taip pat padeda duomenų valdytojui užtikrinti:</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27.1.</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duomenų valdytojo pareigą nedelsiant ir, jei įmanoma, ne vėliau kaip per 72 valandas po to, kai apie tai sužinojo, pranešti apie asmens duomenų saugumo pažeidimą kompetentingai priežiūros institucijai </w:t>
      </w:r>
      <w:r w:rsidRPr="00A57A03">
        <w:rPr>
          <w:rFonts w:ascii="Times New Roman" w:hAnsi="Times New Roman" w:cs="Times New Roman"/>
          <w:sz w:val="24"/>
          <w:szCs w:val="24"/>
        </w:rPr>
        <w:t>–</w:t>
      </w:r>
      <w:r w:rsidRPr="00A57A03">
        <w:rPr>
          <w:rFonts w:ascii="Times New Roman" w:hAnsi="Times New Roman" w:cs="Times New Roman"/>
          <w:bCs/>
          <w:sz w:val="24"/>
          <w:szCs w:val="24"/>
        </w:rPr>
        <w:t xml:space="preserve"> </w:t>
      </w:r>
      <w:r w:rsidRPr="00A57A03">
        <w:rPr>
          <w:rFonts w:ascii="Times New Roman" w:hAnsi="Times New Roman" w:cs="Times New Roman"/>
          <w:bCs/>
          <w:i/>
          <w:iCs/>
          <w:sz w:val="24"/>
          <w:szCs w:val="24"/>
        </w:rPr>
        <w:t>[nurodyti kompetentingą priežiūros instituciją]</w:t>
      </w:r>
      <w:r w:rsidRPr="00A57A03">
        <w:rPr>
          <w:rFonts w:ascii="Times New Roman" w:hAnsi="Times New Roman" w:cs="Times New Roman"/>
          <w:bCs/>
          <w:sz w:val="24"/>
          <w:szCs w:val="24"/>
        </w:rPr>
        <w:t xml:space="preserve">, </w:t>
      </w:r>
      <w:r w:rsidRPr="00A57A03">
        <w:rPr>
          <w:rFonts w:ascii="Times New Roman" w:hAnsi="Times New Roman" w:cs="Times New Roman"/>
          <w:sz w:val="24"/>
          <w:szCs w:val="24"/>
          <w:shd w:val="clear" w:color="auto" w:fill="FFFFFF"/>
        </w:rPr>
        <w:t>nebent asmens duomenų saugumo pažeidimas neturėtų kelti pavojaus fizinių asmenų teisėms ir laisvėms</w:t>
      </w:r>
      <w:r w:rsidRPr="00A57A03">
        <w:rPr>
          <w:rFonts w:ascii="Times New Roman" w:hAnsi="Times New Roman" w:cs="Times New Roman"/>
          <w:bCs/>
          <w:sz w:val="24"/>
          <w:szCs w:val="24"/>
        </w:rPr>
        <w:t>;</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27.2.</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duomenų valdytojo pareigą nepagrįstai nedelsiant pranešti duomenų subjektui apie asmens duomenų pažeidimą, kai asmens duomenų saugumo pažeidimas gali sukelti didelę riziką fizinių asmenų teisėms ir laisvėms;</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27.3.</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duomenų valdytojo pareigą atlikti numatytų asmens duomenų tvarkymo operacijų poveikio duomenų apsaugai vertinimą, kai asmens duomenų tvarkymo būdas gali sukelti didelę riziką fizinių asmenų teisėms ir laisvėms;</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27.4.</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duomenų valdytojo pareigą konsultuotis su kompetentinga priežiūros institucija </w:t>
      </w:r>
      <w:r w:rsidRPr="00A57A03">
        <w:rPr>
          <w:rFonts w:ascii="Times New Roman" w:hAnsi="Times New Roman" w:cs="Times New Roman"/>
          <w:i/>
          <w:iCs/>
          <w:sz w:val="24"/>
          <w:szCs w:val="24"/>
        </w:rPr>
        <w:t>–</w:t>
      </w:r>
      <w:r w:rsidRPr="00A57A03">
        <w:rPr>
          <w:rFonts w:ascii="Times New Roman" w:hAnsi="Times New Roman" w:cs="Times New Roman"/>
          <w:bCs/>
          <w:sz w:val="24"/>
          <w:szCs w:val="24"/>
        </w:rPr>
        <w:t xml:space="preserve"> </w:t>
      </w:r>
      <w:r w:rsidRPr="00A57A03">
        <w:rPr>
          <w:rFonts w:ascii="Times New Roman" w:hAnsi="Times New Roman" w:cs="Times New Roman"/>
          <w:bCs/>
          <w:i/>
          <w:iCs/>
          <w:sz w:val="24"/>
          <w:szCs w:val="24"/>
        </w:rPr>
        <w:t>[nurodyti kompetentingą priežiūros instituciją]</w:t>
      </w:r>
      <w:r w:rsidRPr="00A57A03">
        <w:rPr>
          <w:rFonts w:ascii="Times New Roman" w:hAnsi="Times New Roman" w:cs="Times New Roman"/>
          <w:bCs/>
          <w:sz w:val="24"/>
          <w:szCs w:val="24"/>
        </w:rPr>
        <w:t xml:space="preserve"> prieš pradedant duomenų tvarkymą, jei poveikio duomenų apsaugos vertinimas rodo, kad duomenų tvarkymas sukeltų didelę riziką, jei duomenų valdytojas nesiimtų priemonių tai rizikai sumažinti.</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28.</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Šalys Sąlygų 3 priede nustato tinkamas technines ir organizacines priemones, kurias turi taikyti duomenų tvarkytojas siekiant padėti duomenų valdytojui įgyvendinti duomenų subjekto teises ir vykdyti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33–36 straipsniuose įtvirtintas </w:t>
      </w:r>
      <w:r w:rsidRPr="00A57A03">
        <w:rPr>
          <w:rFonts w:ascii="Times New Roman" w:hAnsi="Times New Roman" w:cs="Times New Roman"/>
          <w:bCs/>
          <w:sz w:val="24"/>
          <w:szCs w:val="24"/>
        </w:rPr>
        <w:t>pareigas. Tai taikoma prievolėms, nurodytoms Sąlygų 27 punkte.</w:t>
      </w:r>
    </w:p>
    <w:p w:rsidR="005000B4" w:rsidRPr="00A57A03" w:rsidRDefault="005000B4" w:rsidP="005000B4">
      <w:pPr>
        <w:tabs>
          <w:tab w:val="left" w:pos="567"/>
        </w:tabs>
        <w:ind w:firstLine="0"/>
        <w:jc w:val="center"/>
        <w:rPr>
          <w:rFonts w:ascii="Times New Roman" w:hAnsi="Times New Roman" w:cs="Times New Roman"/>
          <w:b/>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VIII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PRANEŠIMAS APIE ASMENS DUOMENŲ SAUGUMO PAŽEIDIMĄ</w:t>
      </w:r>
    </w:p>
    <w:p w:rsidR="005000B4" w:rsidRPr="00A57A03" w:rsidRDefault="005000B4" w:rsidP="005000B4">
      <w:pPr>
        <w:tabs>
          <w:tab w:val="left" w:pos="567"/>
        </w:tabs>
        <w:jc w:val="both"/>
        <w:rPr>
          <w:rFonts w:ascii="Times New Roman" w:hAnsi="Times New Roman" w:cs="Times New Roman"/>
          <w:sz w:val="24"/>
          <w:szCs w:val="24"/>
        </w:rPr>
      </w:pP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29.</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Duomenų</w:t>
      </w:r>
      <w:r w:rsidRPr="00A57A03">
        <w:rPr>
          <w:rFonts w:ascii="Times New Roman" w:hAnsi="Times New Roman" w:cs="Times New Roman"/>
          <w:sz w:val="24"/>
          <w:szCs w:val="24"/>
          <w:shd w:val="clear" w:color="auto" w:fill="FFFFFF"/>
        </w:rPr>
        <w:t xml:space="preserve"> tvarkytojas, sužinojęs apie asmens duomenų saugumo pažeidimą, nepagrįstai nedelsdamas apie tai praneša duomenų valdytojui. </w:t>
      </w:r>
      <w:r w:rsidRPr="00A57A03">
        <w:rPr>
          <w:rFonts w:ascii="Times New Roman" w:hAnsi="Times New Roman" w:cs="Times New Roman"/>
          <w:bCs/>
          <w:sz w:val="24"/>
          <w:szCs w:val="24"/>
        </w:rPr>
        <w:t xml:space="preserve">Duomenų tvarkytojas praneša duomenų valdytojui per </w:t>
      </w:r>
      <w:r w:rsidRPr="00A57A03">
        <w:rPr>
          <w:rFonts w:ascii="Times New Roman" w:hAnsi="Times New Roman" w:cs="Times New Roman"/>
          <w:bCs/>
          <w:i/>
          <w:iCs/>
          <w:sz w:val="24"/>
          <w:szCs w:val="24"/>
        </w:rPr>
        <w:t>[valandų skaičius]</w:t>
      </w:r>
      <w:r w:rsidRPr="00A57A03">
        <w:rPr>
          <w:rFonts w:ascii="Times New Roman" w:hAnsi="Times New Roman" w:cs="Times New Roman"/>
          <w:bCs/>
          <w:sz w:val="24"/>
          <w:szCs w:val="24"/>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w:t>
      </w:r>
      <w:r w:rsidRPr="00A57A03">
        <w:rPr>
          <w:rFonts w:ascii="Times New Roman" w:hAnsi="Times New Roman" w:cs="Times New Roman"/>
          <w:bCs/>
          <w:sz w:val="24"/>
          <w:szCs w:val="24"/>
        </w:rPr>
        <w:t>33 straipsnį.</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30.</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w:t>
      </w:r>
      <w:r w:rsidRPr="00A57A03">
        <w:rPr>
          <w:rFonts w:ascii="Times New Roman" w:hAnsi="Times New Roman" w:cs="Times New Roman"/>
          <w:bCs/>
          <w:sz w:val="24"/>
          <w:szCs w:val="24"/>
        </w:rPr>
        <w:t>33 straipsnio 3 dalimi, turi būti nurodyta duomenų valdytojo pranešime kompetentingai priežiūros institucijai:</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30.1.</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asmens duomenų pobūdis, įskaitant, jei įmanoma, atitinkamų duomenų subjektų kategorijos ir apytikslis jų skaičius bei atitinkamų asmens duomenų kategorijos ir apytikslis skaičius;</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30.2.</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tikėtinos asmens duomenų pažeidimo pasekmės;</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30.3.</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priemonės, kurių ėmėsi ar siūlo imtis duomenų valdytojas dėl asmens duomenų pažeidimo, įskaitant, jei reikia, priemones, skirtas sušvelninti galimą neigiamą pažeidimo poveikį;</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30.4.</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bet</w:t>
      </w:r>
      <w:r w:rsidRPr="00A57A03">
        <w:rPr>
          <w:rFonts w:ascii="Times New Roman" w:hAnsi="Times New Roman" w:cs="Times New Roman"/>
          <w:sz w:val="24"/>
          <w:szCs w:val="24"/>
        </w:rPr>
        <w:t xml:space="preserve"> kokia kita reikšminga informacija, kuri yra ar gali būti reikalinga duomenų valdytojui rengiant pranešimą arba atsakant į papildomus su asmens duomenų saugumo pažeidimu susijusius </w:t>
      </w:r>
      <w:r w:rsidRPr="00A57A03">
        <w:rPr>
          <w:rFonts w:ascii="Times New Roman" w:hAnsi="Times New Roman" w:cs="Times New Roman"/>
          <w:bCs/>
          <w:sz w:val="24"/>
          <w:szCs w:val="24"/>
        </w:rPr>
        <w:t xml:space="preserve">kompetentingos priežiūros institucijos </w:t>
      </w:r>
      <w:r w:rsidRPr="00A57A03">
        <w:rPr>
          <w:rFonts w:ascii="Times New Roman" w:hAnsi="Times New Roman" w:cs="Times New Roman"/>
          <w:sz w:val="24"/>
          <w:szCs w:val="24"/>
        </w:rPr>
        <w:t>raštus</w:t>
      </w:r>
      <w:r w:rsidRPr="00A57A03">
        <w:rPr>
          <w:rFonts w:ascii="Times New Roman" w:hAnsi="Times New Roman" w:cs="Times New Roman"/>
          <w:bCs/>
          <w:sz w:val="24"/>
          <w:szCs w:val="24"/>
        </w:rPr>
        <w:t>.</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31.</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w:t>
      </w:r>
      <w:r w:rsidRPr="00A57A03">
        <w:rPr>
          <w:rFonts w:ascii="Times New Roman" w:hAnsi="Times New Roman" w:cs="Times New Roman"/>
          <w:bCs/>
          <w:i/>
          <w:iCs/>
          <w:sz w:val="24"/>
          <w:szCs w:val="24"/>
        </w:rPr>
        <w:t>valandų skaičius</w:t>
      </w:r>
      <w:r w:rsidRPr="00A57A03">
        <w:rPr>
          <w:rFonts w:ascii="Times New Roman" w:hAnsi="Times New Roman" w:cs="Times New Roman"/>
          <w:bCs/>
          <w:sz w:val="24"/>
          <w:szCs w:val="24"/>
        </w:rPr>
        <w:t>] pateikti papildomą pranešimą duomenų valdytojui, nurodydamas visą trūkstamą informaciją.</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lastRenderedPageBreak/>
        <w:t>32.</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Duomenų tvarkytojas duomenų valdytojo prašymu, papildomai prie Sąlygų 31 punkte nurodytos informacijos, pateikia </w:t>
      </w:r>
      <w:r w:rsidRPr="00A57A03">
        <w:rPr>
          <w:rFonts w:ascii="Times New Roman" w:hAnsi="Times New Roman" w:cs="Times New Roman"/>
          <w:iCs/>
          <w:sz w:val="24"/>
          <w:szCs w:val="24"/>
        </w:rPr>
        <w:t>dokumentų, pavyzdžiui, pagrindžiančių atliktus veiksmus, taikytas priemones ar atliktus vidinius patikrinimus ir jų išvadų, kopijas</w:t>
      </w:r>
      <w:r w:rsidRPr="00A57A03">
        <w:rPr>
          <w:rFonts w:ascii="Times New Roman" w:hAnsi="Times New Roman" w:cs="Times New Roman"/>
          <w:bCs/>
          <w:sz w:val="24"/>
          <w:szCs w:val="24"/>
        </w:rPr>
        <w:t>.</w:t>
      </w:r>
    </w:p>
    <w:p w:rsidR="005000B4" w:rsidRPr="00A57A03" w:rsidRDefault="005000B4" w:rsidP="001E6B91">
      <w:pPr>
        <w:tabs>
          <w:tab w:val="left" w:pos="567"/>
        </w:tabs>
        <w:ind w:firstLine="0"/>
        <w:jc w:val="center"/>
        <w:rPr>
          <w:rFonts w:ascii="Times New Roman" w:hAnsi="Times New Roman" w:cs="Times New Roman"/>
          <w:b/>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IX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DUOMENŲ TRYNIMAS IR GRĄŽINIMAS</w:t>
      </w:r>
    </w:p>
    <w:p w:rsidR="005000B4" w:rsidRPr="00A57A03" w:rsidRDefault="005000B4" w:rsidP="001E6B91">
      <w:pPr>
        <w:tabs>
          <w:tab w:val="left" w:pos="567"/>
        </w:tabs>
        <w:ind w:firstLine="0"/>
        <w:jc w:val="center"/>
        <w:rPr>
          <w:rFonts w:ascii="Times New Roman" w:hAnsi="Times New Roman" w:cs="Times New Roman"/>
          <w:b/>
          <w:sz w:val="24"/>
          <w:szCs w:val="24"/>
        </w:rPr>
      </w:pP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33.</w:t>
      </w:r>
      <w:r w:rsidR="001E6B91" w:rsidRPr="00A57A03">
        <w:rPr>
          <w:rFonts w:ascii="Times New Roman" w:hAnsi="Times New Roman" w:cs="Times New Roman"/>
          <w:bCs/>
          <w:sz w:val="24"/>
          <w:szCs w:val="24"/>
        </w:rPr>
        <w:t xml:space="preserve"> </w:t>
      </w:r>
      <w:r w:rsidRPr="00A57A03">
        <w:rPr>
          <w:rFonts w:ascii="Times New Roman" w:hAnsi="Times New Roman" w:cs="Times New Roman"/>
          <w:bCs/>
          <w:sz w:val="24"/>
          <w:szCs w:val="24"/>
        </w:rPr>
        <w:t xml:space="preserve">Pasibaigus asmens duomenų tvarkymo paslaugų teikimui, duomenų tvarkytojas privalo duomenų valdytojo pasirinkimu </w:t>
      </w:r>
      <w:r w:rsidRPr="00A57A03">
        <w:rPr>
          <w:rFonts w:ascii="Times New Roman" w:hAnsi="Times New Roman" w:cs="Times New Roman"/>
          <w:bCs/>
          <w:i/>
          <w:iCs/>
          <w:sz w:val="24"/>
          <w:szCs w:val="24"/>
        </w:rPr>
        <w:t>[1 PASIRINKIMAS]</w:t>
      </w:r>
      <w:r w:rsidRPr="00A57A03">
        <w:rPr>
          <w:rFonts w:ascii="Times New Roman" w:hAnsi="Times New Roman" w:cs="Times New Roman"/>
          <w:bCs/>
          <w:sz w:val="24"/>
          <w:szCs w:val="24"/>
        </w:rPr>
        <w:t xml:space="preserve"> ištrinti visus asmens duomenis, tvarkomus duomenų valdytojo vardu, ir įrodyti duomenų valdytojui, kad tai padarė ir (arba) </w:t>
      </w:r>
      <w:r w:rsidRPr="00A57A03">
        <w:rPr>
          <w:rFonts w:ascii="Times New Roman" w:hAnsi="Times New Roman" w:cs="Times New Roman"/>
          <w:bCs/>
          <w:i/>
          <w:iCs/>
          <w:sz w:val="24"/>
          <w:szCs w:val="24"/>
        </w:rPr>
        <w:t>[2 PASIRINIMAS]</w:t>
      </w:r>
      <w:r w:rsidRPr="00A57A03">
        <w:rPr>
          <w:rFonts w:ascii="Times New Roman" w:hAnsi="Times New Roman" w:cs="Times New Roman"/>
          <w:bCs/>
          <w:sz w:val="24"/>
          <w:szCs w:val="24"/>
        </w:rPr>
        <w:t xml:space="preserve"> grąžinti visus asmens duomenis duomenų valdytojui ir ištrinti esamas kopijas, nebent asmens duomenis reikia saugoti pagal Europos Sąjungos ar jos valstybės narės teisės aktus.</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34.</w:t>
      </w:r>
      <w:r w:rsidR="001E6B91" w:rsidRPr="00A57A03">
        <w:rPr>
          <w:rFonts w:ascii="Times New Roman" w:hAnsi="Times New Roman" w:cs="Times New Roman"/>
          <w:bCs/>
          <w:sz w:val="24"/>
          <w:szCs w:val="24"/>
        </w:rPr>
        <w:t xml:space="preserve"> </w:t>
      </w:r>
      <w:r w:rsidRPr="00A57A03">
        <w:rPr>
          <w:rFonts w:ascii="Times New Roman" w:hAnsi="Times New Roman" w:cs="Times New Roman"/>
          <w:bCs/>
          <w:i/>
          <w:iCs/>
          <w:sz w:val="24"/>
          <w:szCs w:val="24"/>
        </w:rPr>
        <w:t>[PASIRINKTINAI]</w:t>
      </w:r>
      <w:r w:rsidRPr="00A57A03">
        <w:rPr>
          <w:rFonts w:ascii="Times New Roman" w:hAnsi="Times New Roman" w:cs="Times New Roman"/>
          <w:bCs/>
          <w:sz w:val="24"/>
          <w:szCs w:val="24"/>
        </w:rPr>
        <w:t xml:space="preserve"> Pasibaigus asmens duomenų tvarkymo paslaugų teikimui, asmens duomenis reikia saugoti pagal šiuos duomenų tvarkytojui taikomus Europos Sąjungos ar jos valstybės narės teisės aktus: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34.1.</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w:t>
      </w:r>
      <w:r w:rsidRPr="00A57A03">
        <w:rPr>
          <w:rFonts w:ascii="Times New Roman" w:hAnsi="Times New Roman" w:cs="Times New Roman"/>
          <w:i/>
          <w:iCs/>
          <w:sz w:val="24"/>
          <w:szCs w:val="24"/>
        </w:rPr>
        <w:t>Išvardinti teisės aktus</w:t>
      </w:r>
      <w:r w:rsidRPr="00A57A03">
        <w:rPr>
          <w:rFonts w:ascii="Times New Roman" w:hAnsi="Times New Roman" w:cs="Times New Roman"/>
          <w:sz w:val="24"/>
          <w:szCs w:val="24"/>
        </w:rPr>
        <w:t>]</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35.</w:t>
      </w:r>
      <w:r w:rsidR="001E6B91" w:rsidRPr="00A57A03">
        <w:rPr>
          <w:rFonts w:ascii="Times New Roman" w:hAnsi="Times New Roman" w:cs="Times New Roman"/>
          <w:sz w:val="24"/>
          <w:szCs w:val="24"/>
        </w:rPr>
        <w:t xml:space="preserve"> </w:t>
      </w:r>
      <w:r w:rsidRPr="00A57A03">
        <w:rPr>
          <w:rFonts w:ascii="Times New Roman" w:hAnsi="Times New Roman" w:cs="Times New Roman"/>
          <w:bCs/>
          <w:i/>
          <w:iCs/>
          <w:sz w:val="24"/>
          <w:szCs w:val="24"/>
        </w:rPr>
        <w:t>[JEI TAIKOMA]</w:t>
      </w:r>
      <w:r w:rsidRPr="00A57A03">
        <w:rPr>
          <w:rFonts w:ascii="Times New Roman" w:hAnsi="Times New Roman" w:cs="Times New Roman"/>
          <w:bCs/>
          <w:sz w:val="24"/>
          <w:szCs w:val="24"/>
        </w:rPr>
        <w:t xml:space="preserve"> Duomenų</w:t>
      </w:r>
      <w:r w:rsidRPr="00A57A03">
        <w:rPr>
          <w:rFonts w:ascii="Times New Roman" w:hAnsi="Times New Roman" w:cs="Times New Roman"/>
          <w:sz w:val="24"/>
          <w:szCs w:val="24"/>
        </w:rPr>
        <w:t xml:space="preserve"> tvarkytojas, p</w:t>
      </w:r>
      <w:r w:rsidRPr="00A57A03">
        <w:rPr>
          <w:rFonts w:ascii="Times New Roman" w:hAnsi="Times New Roman" w:cs="Times New Roman"/>
          <w:bCs/>
          <w:sz w:val="24"/>
          <w:szCs w:val="24"/>
        </w:rPr>
        <w:t>asibaigus asmens duomenų tvarkymo paslaugų teikimui,</w:t>
      </w:r>
      <w:r w:rsidRPr="00A57A03">
        <w:rPr>
          <w:rFonts w:ascii="Times New Roman" w:hAnsi="Times New Roman" w:cs="Times New Roman"/>
          <w:sz w:val="24"/>
          <w:szCs w:val="24"/>
        </w:rPr>
        <w:t xml:space="preserve"> įsipareigoja tvarkyti asmens duomenis tik Sąlygų 34 punkte nurodytuose teisės aktuose numatytais tikslais ir terminais bei griežtai pagal juose nustatytas sąlygas.</w:t>
      </w:r>
    </w:p>
    <w:p w:rsidR="005000B4" w:rsidRPr="00A57A03" w:rsidRDefault="005000B4" w:rsidP="005000B4">
      <w:pPr>
        <w:tabs>
          <w:tab w:val="left" w:pos="567"/>
        </w:tabs>
        <w:ind w:firstLine="0"/>
        <w:jc w:val="center"/>
        <w:rPr>
          <w:rFonts w:ascii="Times New Roman" w:hAnsi="Times New Roman" w:cs="Times New Roman"/>
          <w:b/>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X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DUOMENŲ TVARKYTOJO AUDITAS IR TIKRINIMAS</w:t>
      </w:r>
    </w:p>
    <w:p w:rsidR="005000B4" w:rsidRPr="00A57A03" w:rsidRDefault="005000B4" w:rsidP="005000B4">
      <w:pPr>
        <w:tabs>
          <w:tab w:val="left" w:pos="567"/>
        </w:tabs>
        <w:jc w:val="both"/>
        <w:rPr>
          <w:rFonts w:ascii="Times New Roman" w:hAnsi="Times New Roman" w:cs="Times New Roman"/>
          <w:sz w:val="24"/>
          <w:szCs w:val="24"/>
        </w:rPr>
      </w:pP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36.</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Duomenų tvarkytojas duomenų valdytojui suteikia visą informaciją, reikalingą įrodyti, kad laikomasi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28 straipsnyje ir Sąlygose nustatytų pareigų, ir sudaro sąlygas ir padeda atlikti duomenų valdytojui ar kitam duomenų valdytojo įgaliotam auditoriui auditą, įskaitant patikrinimus vietoje. </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37.</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Duomenų valdytojo atliekamam duomenų tvarkytojo ir pagalbinių duomenų tvarkytojų auditui, įskaitant patikrinimus, taikomos Sąlygų 3 Priedo 7 ir 8 punktuose nurodytos procedūros.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38.</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rsidR="005000B4" w:rsidRPr="00A57A03" w:rsidRDefault="005000B4" w:rsidP="005000B4">
      <w:pPr>
        <w:tabs>
          <w:tab w:val="left" w:pos="567"/>
        </w:tabs>
        <w:ind w:firstLine="0"/>
        <w:jc w:val="center"/>
        <w:rPr>
          <w:rFonts w:ascii="Times New Roman" w:hAnsi="Times New Roman" w:cs="Times New Roman"/>
          <w:b/>
          <w:sz w:val="24"/>
          <w:szCs w:val="24"/>
        </w:rPr>
      </w:pP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XI SKYRIUS</w:t>
      </w:r>
    </w:p>
    <w:p w:rsidR="005000B4" w:rsidRPr="00A57A03" w:rsidRDefault="005000B4" w:rsidP="001E6B91">
      <w:pPr>
        <w:tabs>
          <w:tab w:val="left" w:pos="567"/>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BAIGIAMOSIOS NUOSTATOS</w:t>
      </w:r>
    </w:p>
    <w:p w:rsidR="005000B4" w:rsidRPr="00A57A03" w:rsidRDefault="005000B4" w:rsidP="005000B4">
      <w:pPr>
        <w:tabs>
          <w:tab w:val="left" w:pos="567"/>
        </w:tabs>
        <w:ind w:firstLine="0"/>
        <w:jc w:val="center"/>
        <w:rPr>
          <w:rFonts w:ascii="Times New Roman" w:hAnsi="Times New Roman" w:cs="Times New Roman"/>
          <w:sz w:val="24"/>
          <w:szCs w:val="24"/>
        </w:rPr>
      </w:pP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39.</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Sąlygos įsigalioja nuo jų pasirašymo dienos.</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40.</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Asmens duomenų tvarkymo paslaugų teikimo laikotarpiu Sąlygos negali būti nutrauktos, jei šalys nėra susitarusios dėl kitų Sąlygų, reglamentuojančių asmens duomenų tvarkymo paslaugų teikimą.</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41.</w:t>
      </w:r>
      <w:r w:rsidR="001E6B91" w:rsidRPr="00A57A03">
        <w:rPr>
          <w:rFonts w:ascii="Times New Roman" w:hAnsi="Times New Roman" w:cs="Times New Roman"/>
          <w:bCs/>
          <w:sz w:val="24"/>
          <w:szCs w:val="24"/>
        </w:rPr>
        <w:t xml:space="preserve"> </w:t>
      </w:r>
      <w:r w:rsidRPr="00A57A03">
        <w:rPr>
          <w:rFonts w:ascii="Times New Roman" w:hAnsi="Times New Roman" w:cs="Times New Roman"/>
          <w:sz w:val="24"/>
          <w:szCs w:val="24"/>
        </w:rPr>
        <w:t>Jei</w:t>
      </w:r>
      <w:r w:rsidRPr="00A57A03">
        <w:rPr>
          <w:rFonts w:ascii="Times New Roman" w:hAnsi="Times New Roman" w:cs="Times New Roman"/>
          <w:bCs/>
          <w:sz w:val="24"/>
          <w:szCs w:val="24"/>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42.</w:t>
      </w:r>
      <w:r w:rsidR="001E6B91" w:rsidRPr="00A57A03">
        <w:rPr>
          <w:rFonts w:ascii="Times New Roman" w:hAnsi="Times New Roman" w:cs="Times New Roman"/>
          <w:bCs/>
          <w:sz w:val="24"/>
          <w:szCs w:val="24"/>
        </w:rPr>
        <w:t xml:space="preserve"> </w:t>
      </w:r>
      <w:r w:rsidRPr="00A57A03">
        <w:rPr>
          <w:rFonts w:ascii="Times New Roman" w:hAnsi="Times New Roman" w:cs="Times New Roman"/>
          <w:sz w:val="24"/>
          <w:szCs w:val="24"/>
        </w:rPr>
        <w:t xml:space="preserve">Nedarant poveikio jokioms </w:t>
      </w:r>
      <w:r w:rsidRPr="00A57A03">
        <w:rPr>
          <w:rFonts w:ascii="Times New Roman" w:hAnsi="Times New Roman" w:cs="Times New Roman"/>
          <w:color w:val="000000"/>
          <w:sz w:val="24"/>
          <w:szCs w:val="24"/>
        </w:rPr>
        <w:t>Reglamento (ES) 2016/679</w:t>
      </w:r>
      <w:r w:rsidRPr="00A57A03">
        <w:rPr>
          <w:rFonts w:ascii="Times New Roman" w:hAnsi="Times New Roman" w:cs="Times New Roman"/>
          <w:sz w:val="24"/>
          <w:szCs w:val="24"/>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t>43.</w:t>
      </w:r>
      <w:r w:rsidR="001E6B91" w:rsidRPr="00A57A03">
        <w:rPr>
          <w:rFonts w:ascii="Times New Roman" w:hAnsi="Times New Roman" w:cs="Times New Roman"/>
          <w:bCs/>
          <w:sz w:val="24"/>
          <w:szCs w:val="24"/>
        </w:rPr>
        <w:t xml:space="preserve"> </w:t>
      </w:r>
      <w:r w:rsidRPr="00A57A03">
        <w:rPr>
          <w:rFonts w:ascii="Times New Roman" w:hAnsi="Times New Roman" w:cs="Times New Roman"/>
          <w:sz w:val="24"/>
          <w:szCs w:val="24"/>
        </w:rPr>
        <w:t>Duomenų valdytojas turi teisę nutraukti Sąlygas, jeigu:</w:t>
      </w:r>
    </w:p>
    <w:p w:rsidR="005000B4" w:rsidRPr="00A57A03" w:rsidRDefault="005000B4" w:rsidP="005000B4">
      <w:pPr>
        <w:widowControl w:val="0"/>
        <w:tabs>
          <w:tab w:val="left" w:pos="567"/>
        </w:tabs>
        <w:jc w:val="both"/>
        <w:rPr>
          <w:rFonts w:ascii="Times New Roman" w:hAnsi="Times New Roman" w:cs="Times New Roman"/>
          <w:bCs/>
          <w:sz w:val="24"/>
          <w:szCs w:val="24"/>
        </w:rPr>
      </w:pPr>
      <w:r w:rsidRPr="00A57A03">
        <w:rPr>
          <w:rFonts w:ascii="Times New Roman" w:hAnsi="Times New Roman" w:cs="Times New Roman"/>
          <w:bCs/>
          <w:sz w:val="24"/>
          <w:szCs w:val="24"/>
        </w:rPr>
        <w:lastRenderedPageBreak/>
        <w:t>43.1.</w:t>
      </w:r>
      <w:r w:rsidR="001E6B91" w:rsidRPr="00A57A03">
        <w:rPr>
          <w:rFonts w:ascii="Times New Roman" w:hAnsi="Times New Roman" w:cs="Times New Roman"/>
          <w:bCs/>
          <w:sz w:val="24"/>
          <w:szCs w:val="24"/>
        </w:rPr>
        <w:t xml:space="preserve"> </w:t>
      </w:r>
      <w:r w:rsidRPr="00A57A03">
        <w:rPr>
          <w:rFonts w:ascii="Times New Roman" w:hAnsi="Times New Roman" w:cs="Times New Roman"/>
          <w:sz w:val="24"/>
          <w:szCs w:val="24"/>
        </w:rPr>
        <w:t xml:space="preserve">duomenų tvarkytojas iš esmės arba nuolat pažeidžia Sąlygas arba savo įsipareigojimus pagal </w:t>
      </w:r>
      <w:r w:rsidRPr="00A57A03">
        <w:rPr>
          <w:rFonts w:ascii="Times New Roman" w:hAnsi="Times New Roman" w:cs="Times New Roman"/>
          <w:color w:val="000000"/>
          <w:sz w:val="24"/>
          <w:szCs w:val="24"/>
        </w:rPr>
        <w:t>Reglamentą (ES) 2016/679</w:t>
      </w:r>
      <w:r w:rsidRPr="00A57A03">
        <w:rPr>
          <w:rFonts w:ascii="Times New Roman" w:hAnsi="Times New Roman" w:cs="Times New Roman"/>
          <w:sz w:val="24"/>
          <w:szCs w:val="24"/>
        </w:rPr>
        <w:t>;</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43.2.</w:t>
      </w:r>
      <w:r w:rsidR="001E6B91" w:rsidRPr="00A57A03">
        <w:rPr>
          <w:rFonts w:ascii="Times New Roman" w:hAnsi="Times New Roman" w:cs="Times New Roman"/>
          <w:sz w:val="24"/>
          <w:szCs w:val="24"/>
        </w:rPr>
        <w:t xml:space="preserve"> </w:t>
      </w:r>
      <w:r w:rsidRPr="00A57A03">
        <w:rPr>
          <w:rFonts w:ascii="Times New Roman" w:hAnsi="Times New Roman" w:cs="Times New Roman"/>
          <w:bCs/>
          <w:sz w:val="24"/>
          <w:szCs w:val="24"/>
        </w:rPr>
        <w:t>duomenų</w:t>
      </w:r>
      <w:r w:rsidRPr="00A57A03">
        <w:rPr>
          <w:rFonts w:ascii="Times New Roman" w:hAnsi="Times New Roman" w:cs="Times New Roman"/>
          <w:sz w:val="24"/>
          <w:szCs w:val="24"/>
        </w:rPr>
        <w:t xml:space="preserve"> tvarkytojas nesilaiko privalomo teismo arba priežiūros institucijos sprendimo dėl savo įsipareigojimų pagal Sąlygas arba </w:t>
      </w:r>
      <w:r w:rsidRPr="00A57A03">
        <w:rPr>
          <w:rFonts w:ascii="Times New Roman" w:hAnsi="Times New Roman" w:cs="Times New Roman"/>
          <w:color w:val="000000"/>
          <w:sz w:val="24"/>
          <w:szCs w:val="24"/>
        </w:rPr>
        <w:t>Reglamentą (ES) 2016/679;</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43.3.</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duomenų valdytojas sustabdė duomenų tvarkytojo atliekamą asmens duomenų tvarkymą pagal Sąlygų 43.1 ir (ar) 43.2 papunkčius ir atitiktis šioms Sąlygoms nėra atkurta per [</w:t>
      </w:r>
      <w:r w:rsidRPr="00A57A03">
        <w:rPr>
          <w:rFonts w:ascii="Times New Roman" w:hAnsi="Times New Roman" w:cs="Times New Roman"/>
          <w:i/>
          <w:iCs/>
          <w:sz w:val="24"/>
          <w:szCs w:val="24"/>
        </w:rPr>
        <w:t>konkretus laikotarpis. Pastaba: pasirinktas pagrįstas laikotarpis negali būti ilgesnis nei vienas mėnuo nuo sustabdymo momento</w:t>
      </w:r>
      <w:r w:rsidRPr="00A57A03">
        <w:rPr>
          <w:rFonts w:ascii="Times New Roman" w:hAnsi="Times New Roman" w:cs="Times New Roman"/>
          <w:sz w:val="24"/>
          <w:szCs w:val="24"/>
        </w:rPr>
        <w:t>].</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44.</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Sąlygos turi pirmenybę prieš bet kokias panašias su asmens duomenų tvarkymu susijusias nuostatas kituose Šalių susitarimuose.</w:t>
      </w:r>
    </w:p>
    <w:p w:rsidR="005000B4" w:rsidRPr="00A57A03" w:rsidRDefault="005000B4" w:rsidP="005000B4">
      <w:pPr>
        <w:widowControl w:val="0"/>
        <w:tabs>
          <w:tab w:val="left" w:pos="567"/>
        </w:tabs>
        <w:jc w:val="both"/>
        <w:rPr>
          <w:rFonts w:ascii="Times New Roman" w:hAnsi="Times New Roman" w:cs="Times New Roman"/>
          <w:sz w:val="24"/>
          <w:szCs w:val="24"/>
        </w:rPr>
      </w:pPr>
      <w:r w:rsidRPr="00A57A03">
        <w:rPr>
          <w:rFonts w:ascii="Times New Roman" w:hAnsi="Times New Roman" w:cs="Times New Roman"/>
          <w:sz w:val="24"/>
          <w:szCs w:val="24"/>
        </w:rPr>
        <w:t>45.</w:t>
      </w:r>
      <w:r w:rsidR="001E6B91" w:rsidRPr="00A57A03">
        <w:rPr>
          <w:rFonts w:ascii="Times New Roman" w:hAnsi="Times New Roman" w:cs="Times New Roman"/>
          <w:sz w:val="24"/>
          <w:szCs w:val="24"/>
        </w:rPr>
        <w:t xml:space="preserve"> </w:t>
      </w:r>
      <w:r w:rsidRPr="00A57A03">
        <w:rPr>
          <w:rFonts w:ascii="Times New Roman" w:hAnsi="Times New Roman" w:cs="Times New Roman"/>
          <w:sz w:val="24"/>
          <w:szCs w:val="24"/>
        </w:rPr>
        <w:t>Kiekviena šalis paskiria asmenį, atsakingą už Sąlygų vykdymą.</w:t>
      </w:r>
    </w:p>
    <w:p w:rsidR="005000B4" w:rsidRPr="00A57A03" w:rsidRDefault="005000B4" w:rsidP="005000B4">
      <w:pPr>
        <w:widowControl w:val="0"/>
        <w:tabs>
          <w:tab w:val="left" w:pos="567"/>
        </w:tabs>
        <w:jc w:val="both"/>
        <w:rPr>
          <w:rFonts w:ascii="Times New Roman" w:hAnsi="Times New Roman" w:cs="Times New Roman"/>
          <w:sz w:val="24"/>
          <w:szCs w:val="24"/>
        </w:rPr>
      </w:pPr>
    </w:p>
    <w:p w:rsidR="005000B4" w:rsidRPr="00A57A03" w:rsidRDefault="005000B4" w:rsidP="001E6B91">
      <w:pPr>
        <w:tabs>
          <w:tab w:val="left" w:pos="567"/>
          <w:tab w:val="left" w:pos="1418"/>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XII SKYRIUS</w:t>
      </w:r>
    </w:p>
    <w:p w:rsidR="005000B4" w:rsidRPr="00A57A03" w:rsidRDefault="005000B4" w:rsidP="00C058B8">
      <w:pPr>
        <w:tabs>
          <w:tab w:val="left" w:pos="567"/>
          <w:tab w:val="left" w:pos="1418"/>
        </w:tabs>
        <w:ind w:firstLine="0"/>
        <w:jc w:val="center"/>
        <w:rPr>
          <w:rFonts w:ascii="Times New Roman" w:hAnsi="Times New Roman" w:cs="Times New Roman"/>
          <w:b/>
          <w:sz w:val="24"/>
          <w:szCs w:val="24"/>
        </w:rPr>
      </w:pPr>
      <w:r w:rsidRPr="00A57A03">
        <w:rPr>
          <w:rFonts w:ascii="Times New Roman" w:hAnsi="Times New Roman" w:cs="Times New Roman"/>
          <w:b/>
          <w:sz w:val="24"/>
          <w:szCs w:val="24"/>
        </w:rPr>
        <w:t>ŠALIŲ REKVIZITAI, PARAŠAI</w:t>
      </w:r>
    </w:p>
    <w:p w:rsidR="005000B4" w:rsidRPr="00A57A03" w:rsidRDefault="005000B4" w:rsidP="005000B4">
      <w:pPr>
        <w:tabs>
          <w:tab w:val="left" w:pos="426"/>
          <w:tab w:val="left" w:pos="567"/>
        </w:tabs>
        <w:rPr>
          <w:rFonts w:ascii="Times New Roman" w:hAnsi="Times New Roman" w:cs="Times New Roman"/>
          <w:i/>
          <w:sz w:val="24"/>
          <w:szCs w:val="24"/>
        </w:rPr>
      </w:pPr>
    </w:p>
    <w:tbl>
      <w:tblPr>
        <w:tblW w:w="0" w:type="auto"/>
        <w:tblLook w:val="04A0" w:firstRow="1" w:lastRow="0" w:firstColumn="1" w:lastColumn="0" w:noHBand="0" w:noVBand="1"/>
      </w:tblPr>
      <w:tblGrid>
        <w:gridCol w:w="4404"/>
        <w:gridCol w:w="419"/>
        <w:gridCol w:w="4816"/>
      </w:tblGrid>
      <w:tr w:rsidR="00B02CC7" w:rsidRPr="00A57A03" w:rsidTr="00B02CC7">
        <w:tc>
          <w:tcPr>
            <w:tcW w:w="4503" w:type="dxa"/>
            <w:shd w:val="clear" w:color="auto" w:fill="auto"/>
          </w:tcPr>
          <w:p w:rsidR="00C058B8" w:rsidRPr="00A57A03" w:rsidRDefault="00C058B8" w:rsidP="00B02CC7">
            <w:pPr>
              <w:tabs>
                <w:tab w:val="left" w:pos="426"/>
                <w:tab w:val="left" w:pos="567"/>
              </w:tabs>
              <w:ind w:firstLine="0"/>
              <w:rPr>
                <w:rFonts w:ascii="Times New Roman" w:hAnsi="Times New Roman" w:cs="Times New Roman"/>
                <w:iCs/>
                <w:sz w:val="24"/>
                <w:szCs w:val="24"/>
              </w:rPr>
            </w:pPr>
            <w:r w:rsidRPr="00A57A03">
              <w:rPr>
                <w:rFonts w:ascii="Times New Roman" w:hAnsi="Times New Roman" w:cs="Times New Roman"/>
                <w:iCs/>
                <w:sz w:val="24"/>
                <w:szCs w:val="24"/>
              </w:rPr>
              <w:t>Duomenų valdytojo vardu:</w:t>
            </w:r>
          </w:p>
          <w:p w:rsidR="00C058B8" w:rsidRPr="00A57A03" w:rsidRDefault="00C058B8" w:rsidP="00B02CC7">
            <w:pPr>
              <w:tabs>
                <w:tab w:val="left" w:pos="426"/>
                <w:tab w:val="left" w:pos="567"/>
              </w:tabs>
              <w:ind w:firstLine="0"/>
              <w:rPr>
                <w:rFonts w:ascii="Times New Roman" w:hAnsi="Times New Roman" w:cs="Times New Roman"/>
                <w:i/>
                <w:sz w:val="24"/>
                <w:szCs w:val="24"/>
              </w:rPr>
            </w:pPr>
          </w:p>
        </w:tc>
        <w:tc>
          <w:tcPr>
            <w:tcW w:w="425" w:type="dxa"/>
            <w:shd w:val="clear" w:color="auto" w:fill="auto"/>
          </w:tcPr>
          <w:p w:rsidR="00C058B8" w:rsidRPr="00A57A03" w:rsidRDefault="00C058B8" w:rsidP="00B02CC7">
            <w:pPr>
              <w:tabs>
                <w:tab w:val="left" w:pos="426"/>
                <w:tab w:val="left" w:pos="567"/>
              </w:tabs>
              <w:ind w:firstLine="0"/>
              <w:rPr>
                <w:rFonts w:ascii="Times New Roman" w:hAnsi="Times New Roman" w:cs="Times New Roman"/>
                <w:i/>
                <w:sz w:val="24"/>
                <w:szCs w:val="24"/>
              </w:rPr>
            </w:pPr>
          </w:p>
        </w:tc>
        <w:tc>
          <w:tcPr>
            <w:tcW w:w="4927" w:type="dxa"/>
            <w:shd w:val="clear" w:color="auto" w:fill="auto"/>
          </w:tcPr>
          <w:p w:rsidR="00C058B8" w:rsidRPr="00A57A03" w:rsidRDefault="00C058B8" w:rsidP="00B02CC7">
            <w:pPr>
              <w:tabs>
                <w:tab w:val="left" w:pos="426"/>
                <w:tab w:val="left" w:pos="567"/>
              </w:tabs>
              <w:ind w:firstLine="0"/>
              <w:rPr>
                <w:rFonts w:ascii="Times New Roman" w:hAnsi="Times New Roman" w:cs="Times New Roman"/>
                <w:i/>
                <w:sz w:val="24"/>
                <w:szCs w:val="24"/>
              </w:rPr>
            </w:pPr>
            <w:r w:rsidRPr="00A57A03">
              <w:rPr>
                <w:rFonts w:ascii="Times New Roman" w:hAnsi="Times New Roman" w:cs="Times New Roman"/>
                <w:iCs/>
                <w:sz w:val="24"/>
                <w:szCs w:val="24"/>
              </w:rPr>
              <w:t>Duomenų tvarkytojo vardu:</w:t>
            </w:r>
          </w:p>
        </w:tc>
      </w:tr>
      <w:tr w:rsidR="00B02CC7" w:rsidRPr="00A57A03" w:rsidTr="00B02CC7">
        <w:tc>
          <w:tcPr>
            <w:tcW w:w="4503" w:type="dxa"/>
            <w:shd w:val="clear" w:color="auto" w:fill="auto"/>
          </w:tcPr>
          <w:p w:rsidR="00C058B8" w:rsidRPr="00A57A03" w:rsidRDefault="00C058B8" w:rsidP="00B02CC7">
            <w:pPr>
              <w:tabs>
                <w:tab w:val="left" w:pos="426"/>
                <w:tab w:val="left" w:pos="567"/>
              </w:tabs>
              <w:ind w:firstLine="0"/>
              <w:rPr>
                <w:rFonts w:ascii="Times New Roman" w:hAnsi="Times New Roman" w:cs="Times New Roman"/>
                <w:i/>
                <w:sz w:val="24"/>
                <w:szCs w:val="24"/>
              </w:rPr>
            </w:pPr>
            <w:r w:rsidRPr="00A57A03">
              <w:rPr>
                <w:rFonts w:ascii="Times New Roman" w:hAnsi="Times New Roman" w:cs="Times New Roman"/>
                <w:i/>
                <w:sz w:val="24"/>
                <w:szCs w:val="24"/>
              </w:rPr>
              <w:t>pareigos</w:t>
            </w:r>
          </w:p>
          <w:p w:rsidR="00C058B8" w:rsidRPr="00A57A03" w:rsidRDefault="00C058B8" w:rsidP="00B02CC7">
            <w:pPr>
              <w:tabs>
                <w:tab w:val="left" w:pos="426"/>
                <w:tab w:val="left" w:pos="567"/>
              </w:tabs>
              <w:ind w:firstLine="0"/>
              <w:rPr>
                <w:rFonts w:ascii="Times New Roman" w:hAnsi="Times New Roman" w:cs="Times New Roman"/>
                <w:i/>
                <w:sz w:val="24"/>
                <w:szCs w:val="24"/>
              </w:rPr>
            </w:pPr>
            <w:r w:rsidRPr="00A57A03">
              <w:rPr>
                <w:rFonts w:ascii="Times New Roman" w:hAnsi="Times New Roman" w:cs="Times New Roman"/>
                <w:i/>
                <w:sz w:val="24"/>
                <w:szCs w:val="24"/>
              </w:rPr>
              <w:t>vardas, pavardė</w:t>
            </w:r>
          </w:p>
          <w:p w:rsidR="00C058B8" w:rsidRPr="00A57A03" w:rsidRDefault="00C058B8" w:rsidP="00B02CC7">
            <w:pPr>
              <w:tabs>
                <w:tab w:val="left" w:pos="426"/>
                <w:tab w:val="left" w:pos="567"/>
              </w:tabs>
              <w:ind w:firstLine="0"/>
              <w:rPr>
                <w:rFonts w:ascii="Times New Roman" w:hAnsi="Times New Roman" w:cs="Times New Roman"/>
                <w:i/>
                <w:sz w:val="24"/>
                <w:szCs w:val="24"/>
              </w:rPr>
            </w:pPr>
          </w:p>
        </w:tc>
        <w:tc>
          <w:tcPr>
            <w:tcW w:w="425" w:type="dxa"/>
            <w:shd w:val="clear" w:color="auto" w:fill="auto"/>
          </w:tcPr>
          <w:p w:rsidR="00C058B8" w:rsidRPr="00A57A03" w:rsidRDefault="00C058B8" w:rsidP="00B02CC7">
            <w:pPr>
              <w:tabs>
                <w:tab w:val="left" w:pos="426"/>
                <w:tab w:val="left" w:pos="567"/>
              </w:tabs>
              <w:ind w:firstLine="0"/>
              <w:rPr>
                <w:rFonts w:ascii="Times New Roman" w:hAnsi="Times New Roman" w:cs="Times New Roman"/>
                <w:i/>
                <w:sz w:val="24"/>
                <w:szCs w:val="24"/>
              </w:rPr>
            </w:pPr>
          </w:p>
        </w:tc>
        <w:tc>
          <w:tcPr>
            <w:tcW w:w="4927" w:type="dxa"/>
            <w:shd w:val="clear" w:color="auto" w:fill="auto"/>
          </w:tcPr>
          <w:p w:rsidR="00C058B8" w:rsidRPr="00A57A03" w:rsidRDefault="00C058B8" w:rsidP="00B02CC7">
            <w:pPr>
              <w:tabs>
                <w:tab w:val="left" w:pos="567"/>
                <w:tab w:val="left" w:pos="2835"/>
                <w:tab w:val="left" w:pos="6237"/>
              </w:tabs>
              <w:ind w:firstLine="0"/>
              <w:jc w:val="both"/>
              <w:rPr>
                <w:rFonts w:ascii="Times New Roman" w:hAnsi="Times New Roman" w:cs="Times New Roman"/>
                <w:i/>
                <w:sz w:val="24"/>
                <w:szCs w:val="24"/>
              </w:rPr>
            </w:pPr>
            <w:r w:rsidRPr="00A57A03">
              <w:rPr>
                <w:rFonts w:ascii="Times New Roman" w:hAnsi="Times New Roman" w:cs="Times New Roman"/>
                <w:i/>
                <w:sz w:val="24"/>
                <w:szCs w:val="24"/>
              </w:rPr>
              <w:t>pareigos</w:t>
            </w:r>
          </w:p>
          <w:p w:rsidR="00C058B8" w:rsidRPr="00A57A03" w:rsidRDefault="00C058B8" w:rsidP="00B02CC7">
            <w:pPr>
              <w:tabs>
                <w:tab w:val="left" w:pos="567"/>
                <w:tab w:val="left" w:pos="2835"/>
                <w:tab w:val="left" w:pos="6237"/>
              </w:tabs>
              <w:ind w:firstLine="0"/>
              <w:jc w:val="both"/>
              <w:rPr>
                <w:rFonts w:ascii="Times New Roman" w:hAnsi="Times New Roman" w:cs="Times New Roman"/>
                <w:i/>
                <w:sz w:val="24"/>
                <w:szCs w:val="24"/>
              </w:rPr>
            </w:pPr>
            <w:r w:rsidRPr="00A57A03">
              <w:rPr>
                <w:rFonts w:ascii="Times New Roman" w:hAnsi="Times New Roman" w:cs="Times New Roman"/>
                <w:i/>
                <w:sz w:val="24"/>
                <w:szCs w:val="24"/>
              </w:rPr>
              <w:t xml:space="preserve">vardas, pavardė </w:t>
            </w:r>
          </w:p>
          <w:p w:rsidR="00C058B8" w:rsidRPr="00A57A03" w:rsidRDefault="00C058B8" w:rsidP="00B02CC7">
            <w:pPr>
              <w:tabs>
                <w:tab w:val="left" w:pos="426"/>
                <w:tab w:val="left" w:pos="567"/>
              </w:tabs>
              <w:ind w:firstLine="0"/>
              <w:rPr>
                <w:rFonts w:ascii="Times New Roman" w:hAnsi="Times New Roman" w:cs="Times New Roman"/>
                <w:i/>
                <w:sz w:val="24"/>
                <w:szCs w:val="24"/>
              </w:rPr>
            </w:pPr>
          </w:p>
        </w:tc>
      </w:tr>
      <w:tr w:rsidR="00B02CC7" w:rsidRPr="00A57A03" w:rsidTr="00B02CC7">
        <w:tc>
          <w:tcPr>
            <w:tcW w:w="4503" w:type="dxa"/>
            <w:shd w:val="clear" w:color="auto" w:fill="auto"/>
          </w:tcPr>
          <w:p w:rsidR="00C058B8" w:rsidRPr="00A57A03" w:rsidRDefault="00C058B8" w:rsidP="00B02CC7">
            <w:pPr>
              <w:tabs>
                <w:tab w:val="left" w:pos="426"/>
                <w:tab w:val="left" w:pos="567"/>
              </w:tabs>
              <w:ind w:firstLine="0"/>
              <w:rPr>
                <w:rFonts w:ascii="Times New Roman" w:hAnsi="Times New Roman" w:cs="Times New Roman"/>
                <w:i/>
                <w:sz w:val="24"/>
                <w:szCs w:val="24"/>
              </w:rPr>
            </w:pPr>
            <w:r w:rsidRPr="00A57A03">
              <w:rPr>
                <w:rFonts w:ascii="Times New Roman" w:hAnsi="Times New Roman" w:cs="Times New Roman"/>
                <w:i/>
                <w:sz w:val="24"/>
                <w:szCs w:val="24"/>
              </w:rPr>
              <w:t>data</w:t>
            </w:r>
          </w:p>
          <w:p w:rsidR="00C058B8" w:rsidRPr="00A57A03" w:rsidRDefault="00C058B8" w:rsidP="00B02CC7">
            <w:pPr>
              <w:tabs>
                <w:tab w:val="left" w:pos="426"/>
                <w:tab w:val="left" w:pos="567"/>
              </w:tabs>
              <w:ind w:firstLine="0"/>
              <w:rPr>
                <w:rFonts w:ascii="Times New Roman" w:hAnsi="Times New Roman" w:cs="Times New Roman"/>
                <w:i/>
                <w:sz w:val="24"/>
                <w:szCs w:val="24"/>
              </w:rPr>
            </w:pPr>
            <w:r w:rsidRPr="00A57A03">
              <w:rPr>
                <w:rFonts w:ascii="Times New Roman" w:hAnsi="Times New Roman" w:cs="Times New Roman"/>
                <w:i/>
                <w:sz w:val="24"/>
                <w:szCs w:val="24"/>
              </w:rPr>
              <w:t>A. V.</w:t>
            </w:r>
          </w:p>
        </w:tc>
        <w:tc>
          <w:tcPr>
            <w:tcW w:w="425" w:type="dxa"/>
            <w:shd w:val="clear" w:color="auto" w:fill="auto"/>
          </w:tcPr>
          <w:p w:rsidR="00C058B8" w:rsidRPr="00A57A03" w:rsidRDefault="00C058B8" w:rsidP="00B02CC7">
            <w:pPr>
              <w:tabs>
                <w:tab w:val="left" w:pos="426"/>
                <w:tab w:val="left" w:pos="567"/>
              </w:tabs>
              <w:ind w:firstLine="0"/>
              <w:rPr>
                <w:rFonts w:ascii="Times New Roman" w:hAnsi="Times New Roman" w:cs="Times New Roman"/>
                <w:i/>
                <w:sz w:val="24"/>
                <w:szCs w:val="24"/>
              </w:rPr>
            </w:pPr>
          </w:p>
        </w:tc>
        <w:tc>
          <w:tcPr>
            <w:tcW w:w="4927" w:type="dxa"/>
            <w:shd w:val="clear" w:color="auto" w:fill="auto"/>
          </w:tcPr>
          <w:p w:rsidR="00C058B8" w:rsidRPr="00A57A03" w:rsidRDefault="00C058B8" w:rsidP="00B02CC7">
            <w:pPr>
              <w:tabs>
                <w:tab w:val="left" w:pos="426"/>
                <w:tab w:val="left" w:pos="567"/>
              </w:tabs>
              <w:ind w:firstLine="0"/>
              <w:rPr>
                <w:rFonts w:ascii="Times New Roman" w:hAnsi="Times New Roman" w:cs="Times New Roman"/>
                <w:i/>
                <w:sz w:val="24"/>
                <w:szCs w:val="24"/>
              </w:rPr>
            </w:pPr>
            <w:r w:rsidRPr="00A57A03">
              <w:rPr>
                <w:rFonts w:ascii="Times New Roman" w:hAnsi="Times New Roman" w:cs="Times New Roman"/>
                <w:i/>
                <w:sz w:val="24"/>
                <w:szCs w:val="24"/>
              </w:rPr>
              <w:t>data</w:t>
            </w:r>
          </w:p>
          <w:p w:rsidR="00C058B8" w:rsidRPr="00A57A03" w:rsidRDefault="00C058B8" w:rsidP="00B02CC7">
            <w:pPr>
              <w:tabs>
                <w:tab w:val="left" w:pos="426"/>
                <w:tab w:val="left" w:pos="567"/>
              </w:tabs>
              <w:ind w:firstLine="0"/>
              <w:rPr>
                <w:rFonts w:ascii="Times New Roman" w:hAnsi="Times New Roman" w:cs="Times New Roman"/>
                <w:i/>
                <w:sz w:val="24"/>
                <w:szCs w:val="24"/>
              </w:rPr>
            </w:pPr>
            <w:r w:rsidRPr="00A57A03">
              <w:rPr>
                <w:rFonts w:ascii="Times New Roman" w:hAnsi="Times New Roman" w:cs="Times New Roman"/>
                <w:i/>
                <w:sz w:val="24"/>
                <w:szCs w:val="24"/>
              </w:rPr>
              <w:t>A. V.</w:t>
            </w:r>
          </w:p>
        </w:tc>
      </w:tr>
    </w:tbl>
    <w:p w:rsidR="00C058B8" w:rsidRPr="00A57A03" w:rsidRDefault="00C058B8" w:rsidP="00C058B8">
      <w:pPr>
        <w:ind w:firstLine="0"/>
        <w:jc w:val="center"/>
        <w:rPr>
          <w:rFonts w:ascii="Times New Roman" w:hAnsi="Times New Roman" w:cs="Times New Roman"/>
          <w:sz w:val="24"/>
          <w:szCs w:val="24"/>
        </w:rPr>
      </w:pPr>
      <w:r w:rsidRPr="00A57A03">
        <w:rPr>
          <w:rFonts w:ascii="Times New Roman" w:hAnsi="Times New Roman" w:cs="Times New Roman"/>
          <w:sz w:val="24"/>
          <w:szCs w:val="24"/>
        </w:rPr>
        <w:t>______________</w:t>
      </w:r>
    </w:p>
    <w:p w:rsidR="00C058B8" w:rsidRPr="00A57A03" w:rsidRDefault="00C058B8" w:rsidP="00C058B8">
      <w:pPr>
        <w:ind w:firstLine="0"/>
        <w:jc w:val="center"/>
        <w:rPr>
          <w:rFonts w:ascii="Times New Roman" w:hAnsi="Times New Roman" w:cs="Times New Roman"/>
          <w:sz w:val="24"/>
          <w:szCs w:val="24"/>
        </w:rPr>
      </w:pPr>
    </w:p>
    <w:p w:rsidR="00C058B8" w:rsidRPr="00A57A03" w:rsidRDefault="005000B4" w:rsidP="00C058B8">
      <w:pPr>
        <w:ind w:left="5102" w:firstLine="0"/>
        <w:rPr>
          <w:rFonts w:ascii="Times New Roman" w:hAnsi="Times New Roman" w:cs="Times New Roman"/>
          <w:sz w:val="24"/>
          <w:szCs w:val="24"/>
        </w:rPr>
      </w:pPr>
      <w:r w:rsidRPr="00A57A03">
        <w:rPr>
          <w:rFonts w:ascii="Times New Roman" w:hAnsi="Times New Roman" w:cs="Times New Roman"/>
          <w:sz w:val="24"/>
          <w:szCs w:val="24"/>
        </w:rPr>
        <w:t xml:space="preserve">Standartinių sutarčių sąlygų asmens duomenų </w:t>
      </w:r>
    </w:p>
    <w:p w:rsidR="005000B4" w:rsidRPr="00A57A03" w:rsidRDefault="005000B4" w:rsidP="00C058B8">
      <w:pPr>
        <w:ind w:left="5102" w:firstLine="0"/>
        <w:rPr>
          <w:rFonts w:ascii="Times New Roman" w:hAnsi="Times New Roman" w:cs="Times New Roman"/>
          <w:sz w:val="24"/>
          <w:szCs w:val="24"/>
        </w:rPr>
      </w:pPr>
      <w:r w:rsidRPr="00A57A03">
        <w:rPr>
          <w:rFonts w:ascii="Times New Roman" w:hAnsi="Times New Roman" w:cs="Times New Roman"/>
          <w:sz w:val="24"/>
          <w:szCs w:val="24"/>
        </w:rPr>
        <w:t>tvarkymo sutartyse</w:t>
      </w:r>
    </w:p>
    <w:p w:rsidR="005000B4" w:rsidRPr="00A57A03" w:rsidRDefault="005000B4" w:rsidP="00C058B8">
      <w:pPr>
        <w:ind w:left="5102" w:firstLine="0"/>
        <w:rPr>
          <w:rFonts w:ascii="Times New Roman" w:hAnsi="Times New Roman" w:cs="Times New Roman"/>
          <w:sz w:val="24"/>
          <w:szCs w:val="24"/>
        </w:rPr>
      </w:pPr>
      <w:r w:rsidRPr="00A57A03">
        <w:rPr>
          <w:rFonts w:ascii="Times New Roman" w:hAnsi="Times New Roman" w:cs="Times New Roman"/>
          <w:sz w:val="24"/>
          <w:szCs w:val="24"/>
        </w:rPr>
        <w:t>1 priedas</w:t>
      </w:r>
    </w:p>
    <w:p w:rsidR="005000B4" w:rsidRPr="00A57A03" w:rsidRDefault="005000B4" w:rsidP="005000B4">
      <w:pPr>
        <w:ind w:left="5245"/>
        <w:jc w:val="both"/>
        <w:rPr>
          <w:rFonts w:ascii="Times New Roman" w:hAnsi="Times New Roman" w:cs="Times New Roman"/>
          <w:sz w:val="24"/>
          <w:szCs w:val="24"/>
        </w:rPr>
      </w:pPr>
    </w:p>
    <w:p w:rsidR="005000B4" w:rsidRPr="00A57A03" w:rsidRDefault="005000B4" w:rsidP="00C058B8">
      <w:pPr>
        <w:ind w:firstLine="0"/>
        <w:jc w:val="center"/>
        <w:rPr>
          <w:rFonts w:ascii="Times New Roman" w:hAnsi="Times New Roman" w:cs="Times New Roman"/>
          <w:b/>
          <w:bCs/>
          <w:sz w:val="24"/>
          <w:szCs w:val="24"/>
        </w:rPr>
      </w:pPr>
      <w:r w:rsidRPr="00A57A03">
        <w:rPr>
          <w:rFonts w:ascii="Times New Roman" w:hAnsi="Times New Roman" w:cs="Times New Roman"/>
          <w:b/>
          <w:bCs/>
          <w:sz w:val="24"/>
          <w:szCs w:val="24"/>
        </w:rPr>
        <w:t xml:space="preserve">INFORMACIJA APIE ASMENS DUOMENŲ TVARKYMĄ </w:t>
      </w:r>
    </w:p>
    <w:p w:rsidR="005000B4" w:rsidRPr="00A57A03" w:rsidRDefault="005000B4" w:rsidP="005000B4">
      <w:pPr>
        <w:ind w:left="5245"/>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bCs/>
          <w:sz w:val="24"/>
          <w:szCs w:val="24"/>
        </w:rPr>
      </w:pPr>
      <w:r w:rsidRPr="00A57A03">
        <w:rPr>
          <w:rFonts w:ascii="Times New Roman" w:hAnsi="Times New Roman" w:cs="Times New Roman"/>
          <w:b/>
          <w:bCs/>
          <w:sz w:val="24"/>
          <w:szCs w:val="24"/>
        </w:rPr>
        <w:t>1. Informacija apie asmens duomenų tvarkymą:</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i/>
          <w:iCs/>
          <w:sz w:val="24"/>
          <w:szCs w:val="24"/>
        </w:rPr>
      </w:pPr>
      <w:r w:rsidRPr="00A57A03">
        <w:rPr>
          <w:rFonts w:ascii="Times New Roman" w:hAnsi="Times New Roman" w:cs="Times New Roman"/>
          <w:bCs/>
          <w:i/>
          <w:iCs/>
          <w:sz w:val="24"/>
          <w:szCs w:val="24"/>
        </w:rPr>
        <w:t>[</w:t>
      </w:r>
      <w:r w:rsidRPr="00A57A03">
        <w:rPr>
          <w:rFonts w:ascii="Times New Roman" w:hAnsi="Times New Roman" w:cs="Times New Roman"/>
          <w:i/>
          <w:iCs/>
          <w:sz w:val="24"/>
          <w:szCs w:val="24"/>
        </w:rPr>
        <w:t>PASTABA. Jei yra atliekama keletas duomenų tvarkymo operacijų, šios dalys turi būti užpildytos kiekvienai tvarkymo veiklai</w:t>
      </w:r>
      <w:r w:rsidRPr="00A57A03">
        <w:rPr>
          <w:rFonts w:ascii="Times New Roman" w:hAnsi="Times New Roman" w:cs="Times New Roman"/>
          <w:bCs/>
          <w:i/>
          <w:iCs/>
          <w:sz w:val="24"/>
          <w:szCs w:val="24"/>
        </w:rPr>
        <w:t>].</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1.1. Duomenų tvarkytojo atliekamo asmens duomenų tvarkymo tikslas yra:</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asmens duomenų tvarkymo tikslą</w:t>
      </w:r>
      <w:r w:rsidRPr="00A57A03">
        <w:rPr>
          <w:rFonts w:ascii="Times New Roman" w:hAnsi="Times New Roman" w:cs="Times New Roman"/>
          <w:sz w:val="24"/>
          <w:szCs w:val="24"/>
        </w:rPr>
        <w:t xml:space="preserve">, </w:t>
      </w:r>
      <w:r w:rsidRPr="00A57A03">
        <w:rPr>
          <w:rFonts w:ascii="Times New Roman" w:hAnsi="Times New Roman" w:cs="Times New Roman"/>
          <w:i/>
          <w:iCs/>
          <w:sz w:val="24"/>
          <w:szCs w:val="24"/>
        </w:rPr>
        <w:t>jį suformuluojant aiškiai ir konkrečiai, t. y. pakankamai išsamiai, kad būtų galima nustatyti, kokios rūšies tvarkymą jis apima, ir įvertinti, ar konkretus tikslas neprieštarauja teisės aktų reikalavimams].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[PAVYZDŽIAI. „Duomenų valdytojo d</w:t>
      </w:r>
      <w:r w:rsidRPr="00A57A03">
        <w:rPr>
          <w:rFonts w:ascii="Times New Roman" w:hAnsi="Times New Roman" w:cs="Times New Roman"/>
          <w:bCs/>
          <w:i/>
          <w:iCs/>
          <w:sz w:val="24"/>
          <w:szCs w:val="24"/>
        </w:rPr>
        <w:t>okumentų paruošimas saugojimui pagal Lietuvos Respublikos dokumentų ir archyvų įstatymo ir Lietuvos vyriausiojo archyvo reikalavimus</w:t>
      </w:r>
      <w:r w:rsidRPr="00A57A03">
        <w:rPr>
          <w:rFonts w:ascii="Times New Roman" w:hAnsi="Times New Roman" w:cs="Times New Roman"/>
          <w:sz w:val="24"/>
          <w:szCs w:val="24"/>
        </w:rPr>
        <w:t xml:space="preserve"> </w:t>
      </w:r>
      <w:r w:rsidRPr="00A57A03">
        <w:rPr>
          <w:rFonts w:ascii="Times New Roman" w:hAnsi="Times New Roman" w:cs="Times New Roman"/>
          <w:bCs/>
          <w:i/>
          <w:iCs/>
          <w:sz w:val="24"/>
          <w:szCs w:val="24"/>
        </w:rPr>
        <w:t>arba naikinimui, jei jų saugojimo terminas yra pasibaigęs</w:t>
      </w:r>
      <w:r w:rsidRPr="00A57A03">
        <w:rPr>
          <w:rFonts w:ascii="Times New Roman" w:hAnsi="Times New Roman" w:cs="Times New Roman"/>
          <w:i/>
          <w:iCs/>
          <w:sz w:val="24"/>
          <w:szCs w:val="24"/>
        </w:rPr>
        <w:t>“, „Duomenų valdytojo asmens duomenų saugojimas“]</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1.2. Duomenų tvarkytojo asmens duomenų tvarkymas daugiausia susijęs su (tvarkymo pobūdžiu):</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duomenų tvarkymo pobūdį].</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bCs/>
          <w:i/>
          <w:iCs/>
          <w:sz w:val="24"/>
          <w:szCs w:val="24"/>
        </w:rPr>
      </w:pPr>
      <w:r w:rsidRPr="00A57A03">
        <w:rPr>
          <w:rFonts w:ascii="Times New Roman" w:hAnsi="Times New Roman" w:cs="Times New Roman"/>
          <w:i/>
          <w:iCs/>
          <w:sz w:val="24"/>
          <w:szCs w:val="24"/>
        </w:rPr>
        <w:lastRenderedPageBreak/>
        <w:t>[PAVYZDYS. Duomenų valdytojo d</w:t>
      </w:r>
      <w:r w:rsidRPr="00A57A03">
        <w:rPr>
          <w:rFonts w:ascii="Times New Roman" w:hAnsi="Times New Roman" w:cs="Times New Roman"/>
          <w:bCs/>
          <w:i/>
          <w:iCs/>
          <w:sz w:val="24"/>
          <w:szCs w:val="24"/>
        </w:rPr>
        <w:t>okumentų paruošimas saugojimui pagal Lietuvos Respublikos dokumentų ir archyvų įstatymo ir Lietuvos vyriausiojo archyvo reikalavimus</w:t>
      </w:r>
      <w:r w:rsidRPr="00A57A03">
        <w:rPr>
          <w:rFonts w:ascii="Times New Roman" w:hAnsi="Times New Roman" w:cs="Times New Roman"/>
          <w:sz w:val="24"/>
          <w:szCs w:val="24"/>
        </w:rPr>
        <w:t xml:space="preserve"> </w:t>
      </w:r>
      <w:r w:rsidRPr="00A57A03">
        <w:rPr>
          <w:rFonts w:ascii="Times New Roman" w:hAnsi="Times New Roman" w:cs="Times New Roman"/>
          <w:bCs/>
          <w:i/>
          <w:iCs/>
          <w:sz w:val="24"/>
          <w:szCs w:val="24"/>
        </w:rPr>
        <w:t xml:space="preserve">arba naikinimui, jei jų saugojimo terminas yra pasibaigęs, t. y.: </w:t>
      </w:r>
    </w:p>
    <w:p w:rsidR="005000B4" w:rsidRPr="00A57A03" w:rsidRDefault="005000B4" w:rsidP="00C058B8">
      <w:pPr>
        <w:jc w:val="both"/>
        <w:rPr>
          <w:rFonts w:ascii="Times New Roman" w:hAnsi="Times New Roman" w:cs="Times New Roman"/>
          <w:bCs/>
          <w:i/>
          <w:iCs/>
          <w:sz w:val="24"/>
          <w:szCs w:val="24"/>
        </w:rPr>
      </w:pPr>
      <w:r w:rsidRPr="00A57A03">
        <w:rPr>
          <w:rFonts w:ascii="Times New Roman" w:hAnsi="Times New Roman" w:cs="Times New Roman"/>
          <w:bCs/>
          <w:i/>
          <w:iCs/>
          <w:sz w:val="24"/>
          <w:szCs w:val="24"/>
        </w:rPr>
        <w:t>1. ilgo saugojimo dokumentų paruošimas archyviniam saugojimui;</w:t>
      </w:r>
    </w:p>
    <w:p w:rsidR="005000B4" w:rsidRPr="00A57A03" w:rsidRDefault="005000B4" w:rsidP="00C058B8">
      <w:pPr>
        <w:jc w:val="both"/>
        <w:rPr>
          <w:rFonts w:ascii="Times New Roman" w:hAnsi="Times New Roman" w:cs="Times New Roman"/>
          <w:i/>
          <w:iCs/>
          <w:sz w:val="24"/>
          <w:szCs w:val="24"/>
          <w:lang w:eastAsia="zh-CN"/>
        </w:rPr>
      </w:pPr>
      <w:r w:rsidRPr="00A57A03">
        <w:rPr>
          <w:rFonts w:ascii="Times New Roman" w:hAnsi="Times New Roman" w:cs="Times New Roman"/>
          <w:bCs/>
          <w:i/>
          <w:iCs/>
          <w:sz w:val="24"/>
          <w:szCs w:val="24"/>
        </w:rPr>
        <w:t xml:space="preserve">2. </w:t>
      </w:r>
      <w:r w:rsidRPr="00A57A03">
        <w:rPr>
          <w:rFonts w:ascii="Times New Roman" w:hAnsi="Times New Roman" w:cs="Times New Roman"/>
          <w:i/>
          <w:iCs/>
          <w:sz w:val="24"/>
          <w:szCs w:val="24"/>
          <w:lang w:eastAsia="zh-CN"/>
        </w:rPr>
        <w:t>trumpai saugomų dokumentų paruošimu archyviniam saugojimui;</w:t>
      </w: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lang w:eastAsia="zh-CN"/>
        </w:rPr>
        <w:t>3. dokumentų atranka naikinimui ir naikinimo dokumentų paruošimas.</w:t>
      </w:r>
      <w:r w:rsidRPr="00A57A03">
        <w:rPr>
          <w:rFonts w:ascii="Times New Roman" w:hAnsi="Times New Roman" w:cs="Times New Roman"/>
          <w:bCs/>
          <w:i/>
          <w:iCs/>
          <w:sz w:val="24"/>
          <w:szCs w:val="24"/>
        </w:rPr>
        <w:t xml:space="preserve"> </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1.3. Duomenų tvarkymas apima šiuos asmens duomenis:</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tvarkomų asmens duomenų rūšį].</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[PAVYZDYS. Vardas, pavardė, elektroninio pašto adresas, telefono ryšio numeris, gyvenamosios vietos adresas, nacionalinis identifikavimo numeris (asmens kodas), išsami informacija apie mokėjimą, narystės numeris, narystės rūšis]. </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[PASTABA. Aprašymas turėtų būti kuo išsamesnis, neapsiribojant tik tokiais teiginiais kaip „asmens duomenys, kaip jie apibrėžti </w:t>
      </w:r>
      <w:r w:rsidRPr="00A57A03">
        <w:rPr>
          <w:rFonts w:ascii="Times New Roman" w:hAnsi="Times New Roman" w:cs="Times New Roman"/>
          <w:i/>
          <w:iCs/>
          <w:color w:val="000000"/>
          <w:sz w:val="24"/>
          <w:szCs w:val="24"/>
        </w:rPr>
        <w:t>Reglamento (ES) 2016/679</w:t>
      </w:r>
      <w:r w:rsidRPr="00A57A03">
        <w:rPr>
          <w:rFonts w:ascii="Times New Roman" w:hAnsi="Times New Roman" w:cs="Times New Roman"/>
          <w:i/>
          <w:iCs/>
          <w:sz w:val="24"/>
          <w:szCs w:val="24"/>
        </w:rPr>
        <w:t xml:space="preserve"> 4 straipsnio 1 dalyje“, arba vien asmens duomenų kategorijos (t. y. </w:t>
      </w:r>
      <w:r w:rsidRPr="00A57A03">
        <w:rPr>
          <w:rFonts w:ascii="Times New Roman" w:hAnsi="Times New Roman" w:cs="Times New Roman"/>
          <w:i/>
          <w:iCs/>
          <w:color w:val="000000"/>
          <w:sz w:val="24"/>
          <w:szCs w:val="24"/>
        </w:rPr>
        <w:t>Reglamento (ES) 2016/679</w:t>
      </w:r>
      <w:r w:rsidRPr="00A57A03">
        <w:rPr>
          <w:rFonts w:ascii="Times New Roman" w:hAnsi="Times New Roman" w:cs="Times New Roman"/>
          <w:i/>
          <w:iCs/>
          <w:sz w:val="24"/>
          <w:szCs w:val="24"/>
        </w:rPr>
        <w:t xml:space="preserve"> 6, 9 ir (ar) 10 straipsniai) nurodymu].</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1.4. Duomenų tvarkymas apima šias duomenų subjektų kategorijas:</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duomenų subjekto kategoriją].</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[PAVYZDŽIAI. „Asmenys, kurie yra duomenų valdytojo lojalumo programos nariai“, „Fiziniai asmenys, užsiregistravę gauti el. pašto pranešimus“, „Vaikai, kuriems siūlomos informacinės visuomenės paslaugos“, „Klientai iš trečiųjų valstybių“].</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1.5. Duomenų tvarkytojas gali tvarkyti asmens duomenis duomenų valdytojo vardu, kai įsigalioja Sąlygos. Duomenų tvarkymo trukmė:</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duomenų tvarkymo trukmę].</w:t>
      </w:r>
    </w:p>
    <w:p w:rsidR="005000B4" w:rsidRPr="00A57A03" w:rsidRDefault="00C058B8" w:rsidP="00C058B8">
      <w:pPr>
        <w:ind w:firstLine="0"/>
        <w:jc w:val="center"/>
        <w:rPr>
          <w:rFonts w:ascii="Times New Roman" w:hAnsi="Times New Roman" w:cs="Times New Roman"/>
          <w:sz w:val="24"/>
          <w:szCs w:val="24"/>
        </w:rPr>
      </w:pPr>
      <w:r w:rsidRPr="00A57A03">
        <w:rPr>
          <w:rFonts w:ascii="Times New Roman" w:hAnsi="Times New Roman" w:cs="Times New Roman"/>
          <w:sz w:val="24"/>
          <w:szCs w:val="24"/>
        </w:rPr>
        <w:t>______________</w:t>
      </w:r>
    </w:p>
    <w:p w:rsidR="00C058B8" w:rsidRPr="00A57A03" w:rsidRDefault="00C058B8" w:rsidP="00C058B8">
      <w:pPr>
        <w:ind w:firstLine="0"/>
        <w:jc w:val="center"/>
        <w:rPr>
          <w:rFonts w:ascii="Times New Roman" w:hAnsi="Times New Roman" w:cs="Times New Roman"/>
          <w:sz w:val="24"/>
          <w:szCs w:val="24"/>
        </w:rPr>
      </w:pPr>
    </w:p>
    <w:p w:rsidR="00C058B8" w:rsidRPr="00A57A03" w:rsidRDefault="005000B4" w:rsidP="00C058B8">
      <w:pPr>
        <w:ind w:left="5102" w:firstLine="0"/>
        <w:rPr>
          <w:rFonts w:ascii="Times New Roman" w:hAnsi="Times New Roman" w:cs="Times New Roman"/>
          <w:sz w:val="24"/>
          <w:szCs w:val="24"/>
        </w:rPr>
      </w:pPr>
      <w:r w:rsidRPr="00A57A03">
        <w:rPr>
          <w:rFonts w:ascii="Times New Roman" w:hAnsi="Times New Roman" w:cs="Times New Roman"/>
          <w:sz w:val="24"/>
          <w:szCs w:val="24"/>
        </w:rPr>
        <w:t xml:space="preserve">Standartinių sutarčių sąlygų dėl asmens duomenų </w:t>
      </w:r>
    </w:p>
    <w:p w:rsidR="005000B4" w:rsidRPr="00A57A03" w:rsidRDefault="005000B4" w:rsidP="00C058B8">
      <w:pPr>
        <w:ind w:left="5102" w:firstLine="0"/>
        <w:rPr>
          <w:rFonts w:ascii="Times New Roman" w:hAnsi="Times New Roman" w:cs="Times New Roman"/>
          <w:sz w:val="24"/>
          <w:szCs w:val="24"/>
        </w:rPr>
      </w:pPr>
      <w:r w:rsidRPr="00A57A03">
        <w:rPr>
          <w:rFonts w:ascii="Times New Roman" w:hAnsi="Times New Roman" w:cs="Times New Roman"/>
          <w:sz w:val="24"/>
          <w:szCs w:val="24"/>
        </w:rPr>
        <w:t>tvarkymo sutartyse</w:t>
      </w:r>
    </w:p>
    <w:p w:rsidR="005000B4" w:rsidRPr="00A57A03" w:rsidRDefault="005000B4" w:rsidP="00C058B8">
      <w:pPr>
        <w:ind w:left="5102" w:firstLine="0"/>
        <w:rPr>
          <w:rFonts w:ascii="Times New Roman" w:hAnsi="Times New Roman" w:cs="Times New Roman"/>
          <w:sz w:val="24"/>
          <w:szCs w:val="24"/>
        </w:rPr>
      </w:pPr>
      <w:r w:rsidRPr="00A57A03">
        <w:rPr>
          <w:rFonts w:ascii="Times New Roman" w:hAnsi="Times New Roman" w:cs="Times New Roman"/>
          <w:sz w:val="24"/>
          <w:szCs w:val="24"/>
        </w:rPr>
        <w:t>2 priedas</w:t>
      </w:r>
    </w:p>
    <w:p w:rsidR="005000B4" w:rsidRPr="00A57A03" w:rsidRDefault="005000B4" w:rsidP="005000B4">
      <w:pPr>
        <w:jc w:val="both"/>
        <w:rPr>
          <w:rFonts w:ascii="Times New Roman" w:hAnsi="Times New Roman" w:cs="Times New Roman"/>
          <w:sz w:val="24"/>
          <w:szCs w:val="24"/>
        </w:rPr>
      </w:pPr>
    </w:p>
    <w:p w:rsidR="005000B4" w:rsidRPr="00A57A03" w:rsidRDefault="005000B4" w:rsidP="00C058B8">
      <w:pPr>
        <w:ind w:firstLine="0"/>
        <w:jc w:val="center"/>
        <w:rPr>
          <w:rFonts w:ascii="Times New Roman" w:hAnsi="Times New Roman" w:cs="Times New Roman"/>
          <w:b/>
          <w:bCs/>
          <w:sz w:val="24"/>
          <w:szCs w:val="24"/>
        </w:rPr>
      </w:pPr>
      <w:r w:rsidRPr="00A57A03">
        <w:rPr>
          <w:rFonts w:ascii="Times New Roman" w:hAnsi="Times New Roman" w:cs="Times New Roman"/>
          <w:b/>
          <w:bCs/>
          <w:sz w:val="24"/>
          <w:szCs w:val="24"/>
        </w:rPr>
        <w:t xml:space="preserve">INFORMACIJA APIE PAGALBINIUS DUOMENŲ TVARKYTOJUS </w:t>
      </w:r>
    </w:p>
    <w:p w:rsidR="005000B4" w:rsidRPr="00A57A03" w:rsidRDefault="005000B4" w:rsidP="005000B4">
      <w:pPr>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bCs/>
          <w:sz w:val="24"/>
          <w:szCs w:val="24"/>
        </w:rPr>
      </w:pPr>
      <w:r w:rsidRPr="00A57A03">
        <w:rPr>
          <w:rFonts w:ascii="Times New Roman" w:hAnsi="Times New Roman" w:cs="Times New Roman"/>
          <w:b/>
          <w:bCs/>
          <w:sz w:val="24"/>
          <w:szCs w:val="24"/>
        </w:rPr>
        <w:t>1.</w:t>
      </w:r>
      <w:r w:rsidR="00C058B8" w:rsidRPr="00A57A03">
        <w:rPr>
          <w:rFonts w:ascii="Times New Roman" w:hAnsi="Times New Roman" w:cs="Times New Roman"/>
          <w:b/>
          <w:bCs/>
          <w:sz w:val="24"/>
          <w:szCs w:val="24"/>
        </w:rPr>
        <w:t xml:space="preserve"> </w:t>
      </w:r>
      <w:r w:rsidRPr="00A57A03">
        <w:rPr>
          <w:rFonts w:ascii="Times New Roman" w:hAnsi="Times New Roman" w:cs="Times New Roman"/>
          <w:b/>
          <w:bCs/>
          <w:sz w:val="24"/>
          <w:szCs w:val="24"/>
        </w:rPr>
        <w:t>Įgalioti pagalbiniai duomenų tvarkytojai:</w:t>
      </w:r>
    </w:p>
    <w:p w:rsidR="005000B4" w:rsidRPr="00A57A03" w:rsidRDefault="005000B4" w:rsidP="00C058B8">
      <w:pPr>
        <w:jc w:val="both"/>
        <w:rPr>
          <w:rFonts w:ascii="Times New Roman" w:hAnsi="Times New Roman" w:cs="Times New Roman"/>
          <w:b/>
          <w:bCs/>
          <w:sz w:val="24"/>
          <w:szCs w:val="24"/>
        </w:rPr>
      </w:pPr>
    </w:p>
    <w:p w:rsidR="005000B4" w:rsidRPr="00A57A03" w:rsidRDefault="005000B4" w:rsidP="00C058B8">
      <w:pPr>
        <w:jc w:val="both"/>
        <w:rPr>
          <w:rFonts w:ascii="Times New Roman" w:hAnsi="Times New Roman" w:cs="Times New Roman"/>
          <w:sz w:val="24"/>
          <w:szCs w:val="24"/>
        </w:rPr>
      </w:pPr>
      <w:r w:rsidRPr="00A57A03">
        <w:rPr>
          <w:rFonts w:ascii="Times New Roman" w:hAnsi="Times New Roman" w:cs="Times New Roman"/>
          <w:sz w:val="24"/>
          <w:szCs w:val="24"/>
        </w:rPr>
        <w:t>Įsigaliojus Sąlygoms, duomenų valdytojas leidžia pasitelkti šiuos pagalbinius duomenų tvarkytojus:</w:t>
      </w:r>
    </w:p>
    <w:p w:rsidR="005000B4" w:rsidRPr="00A57A03" w:rsidRDefault="005000B4" w:rsidP="005000B4">
      <w:pPr>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438"/>
        <w:gridCol w:w="2004"/>
        <w:gridCol w:w="3802"/>
      </w:tblGrid>
      <w:tr w:rsidR="005000B4" w:rsidRPr="00A57A03" w:rsidTr="00C058B8">
        <w:tc>
          <w:tcPr>
            <w:tcW w:w="2448" w:type="dxa"/>
          </w:tcPr>
          <w:p w:rsidR="005000B4" w:rsidRPr="00A57A03" w:rsidRDefault="005000B4" w:rsidP="005000B4">
            <w:pPr>
              <w:ind w:firstLine="0"/>
              <w:jc w:val="center"/>
              <w:rPr>
                <w:rFonts w:ascii="Times New Roman" w:hAnsi="Times New Roman" w:cs="Times New Roman"/>
                <w:sz w:val="24"/>
                <w:szCs w:val="24"/>
                <w:lang w:eastAsia="en-US"/>
              </w:rPr>
            </w:pPr>
            <w:r w:rsidRPr="00A57A03">
              <w:rPr>
                <w:rFonts w:ascii="Times New Roman" w:hAnsi="Times New Roman" w:cs="Times New Roman"/>
                <w:sz w:val="24"/>
                <w:szCs w:val="24"/>
                <w:lang w:eastAsia="en-US"/>
              </w:rPr>
              <w:t>Pavadinimas, vardas, pavardė</w:t>
            </w:r>
          </w:p>
        </w:tc>
        <w:tc>
          <w:tcPr>
            <w:tcW w:w="1470" w:type="dxa"/>
          </w:tcPr>
          <w:p w:rsidR="005000B4" w:rsidRPr="00A57A03" w:rsidRDefault="005000B4" w:rsidP="005000B4">
            <w:pPr>
              <w:ind w:firstLine="0"/>
              <w:jc w:val="center"/>
              <w:rPr>
                <w:rFonts w:ascii="Times New Roman" w:hAnsi="Times New Roman" w:cs="Times New Roman"/>
                <w:sz w:val="24"/>
                <w:szCs w:val="24"/>
                <w:lang w:eastAsia="en-US"/>
              </w:rPr>
            </w:pPr>
            <w:r w:rsidRPr="00A57A03">
              <w:rPr>
                <w:rFonts w:ascii="Times New Roman" w:hAnsi="Times New Roman" w:cs="Times New Roman"/>
                <w:sz w:val="24"/>
                <w:szCs w:val="24"/>
                <w:lang w:eastAsia="en-US"/>
              </w:rPr>
              <w:t>Įmonės kodas</w:t>
            </w:r>
            <w:r w:rsidR="001808D8" w:rsidRPr="00A57A03">
              <w:rPr>
                <w:rFonts w:ascii="Times New Roman" w:hAnsi="Times New Roman" w:cs="Times New Roman"/>
                <w:sz w:val="24"/>
                <w:szCs w:val="24"/>
                <w:lang w:eastAsia="en-US"/>
              </w:rPr>
              <w:t>/</w:t>
            </w:r>
            <w:r w:rsidRPr="00A57A03">
              <w:rPr>
                <w:rFonts w:ascii="Times New Roman" w:hAnsi="Times New Roman" w:cs="Times New Roman"/>
                <w:sz w:val="24"/>
                <w:szCs w:val="24"/>
                <w:lang w:eastAsia="en-US"/>
              </w:rPr>
              <w:t xml:space="preserve">individualios veiklos pažymėjimo numeris arba verslo </w:t>
            </w:r>
            <w:r w:rsidRPr="00A57A03">
              <w:rPr>
                <w:rFonts w:ascii="Times New Roman" w:hAnsi="Times New Roman" w:cs="Times New Roman"/>
                <w:sz w:val="24"/>
                <w:szCs w:val="24"/>
                <w:lang w:eastAsia="en-US"/>
              </w:rPr>
              <w:lastRenderedPageBreak/>
              <w:t>liudijimo numeris</w:t>
            </w:r>
          </w:p>
        </w:tc>
        <w:tc>
          <w:tcPr>
            <w:tcW w:w="2049" w:type="dxa"/>
          </w:tcPr>
          <w:p w:rsidR="005000B4" w:rsidRPr="00A57A03" w:rsidRDefault="005000B4" w:rsidP="005000B4">
            <w:pPr>
              <w:ind w:firstLine="0"/>
              <w:jc w:val="center"/>
              <w:rPr>
                <w:rFonts w:ascii="Times New Roman" w:hAnsi="Times New Roman" w:cs="Times New Roman"/>
                <w:sz w:val="24"/>
                <w:szCs w:val="24"/>
                <w:lang w:eastAsia="en-US"/>
              </w:rPr>
            </w:pPr>
            <w:r w:rsidRPr="00A57A03">
              <w:rPr>
                <w:rFonts w:ascii="Times New Roman" w:hAnsi="Times New Roman" w:cs="Times New Roman"/>
                <w:sz w:val="24"/>
                <w:szCs w:val="24"/>
                <w:lang w:eastAsia="en-US"/>
              </w:rPr>
              <w:lastRenderedPageBreak/>
              <w:t>Buveinės adresas</w:t>
            </w:r>
            <w:r w:rsidR="001808D8" w:rsidRPr="00A57A03">
              <w:rPr>
                <w:rFonts w:ascii="Times New Roman" w:hAnsi="Times New Roman" w:cs="Times New Roman"/>
                <w:sz w:val="24"/>
                <w:szCs w:val="24"/>
                <w:lang w:eastAsia="en-US"/>
              </w:rPr>
              <w:t>/</w:t>
            </w:r>
            <w:r w:rsidRPr="00A57A03">
              <w:rPr>
                <w:rFonts w:ascii="Times New Roman" w:hAnsi="Times New Roman" w:cs="Times New Roman"/>
                <w:sz w:val="24"/>
                <w:szCs w:val="24"/>
                <w:lang w:eastAsia="en-US"/>
              </w:rPr>
              <w:t>gyvenamosios vietos adresas</w:t>
            </w:r>
          </w:p>
        </w:tc>
        <w:tc>
          <w:tcPr>
            <w:tcW w:w="3888" w:type="dxa"/>
          </w:tcPr>
          <w:p w:rsidR="005000B4" w:rsidRPr="00A57A03" w:rsidRDefault="005000B4" w:rsidP="005000B4">
            <w:pPr>
              <w:ind w:firstLine="0"/>
              <w:jc w:val="center"/>
              <w:rPr>
                <w:rFonts w:ascii="Times New Roman" w:hAnsi="Times New Roman" w:cs="Times New Roman"/>
                <w:sz w:val="24"/>
                <w:szCs w:val="24"/>
                <w:lang w:eastAsia="en-US"/>
              </w:rPr>
            </w:pPr>
            <w:r w:rsidRPr="00A57A03">
              <w:rPr>
                <w:rFonts w:ascii="Times New Roman" w:hAnsi="Times New Roman" w:cs="Times New Roman"/>
                <w:sz w:val="24"/>
                <w:szCs w:val="24"/>
                <w:lang w:eastAsia="en-US"/>
              </w:rPr>
              <w:t>Asmens duomenų tvarkymo aprašymas</w:t>
            </w:r>
          </w:p>
        </w:tc>
      </w:tr>
      <w:tr w:rsidR="005000B4" w:rsidRPr="00A57A03" w:rsidTr="00C058B8">
        <w:tc>
          <w:tcPr>
            <w:tcW w:w="2448" w:type="dxa"/>
          </w:tcPr>
          <w:p w:rsidR="005000B4" w:rsidRPr="00A57A03" w:rsidRDefault="005000B4" w:rsidP="005000B4">
            <w:pPr>
              <w:ind w:firstLine="0"/>
              <w:rPr>
                <w:rFonts w:ascii="Times New Roman" w:hAnsi="Times New Roman" w:cs="Times New Roman"/>
                <w:sz w:val="24"/>
                <w:szCs w:val="24"/>
                <w:lang w:eastAsia="en-US"/>
              </w:rPr>
            </w:pPr>
          </w:p>
        </w:tc>
        <w:tc>
          <w:tcPr>
            <w:tcW w:w="1470" w:type="dxa"/>
          </w:tcPr>
          <w:p w:rsidR="005000B4" w:rsidRPr="00A57A03" w:rsidRDefault="005000B4" w:rsidP="005000B4">
            <w:pPr>
              <w:ind w:firstLine="0"/>
              <w:rPr>
                <w:rFonts w:ascii="Times New Roman" w:hAnsi="Times New Roman" w:cs="Times New Roman"/>
                <w:sz w:val="24"/>
                <w:szCs w:val="24"/>
                <w:lang w:eastAsia="en-US"/>
              </w:rPr>
            </w:pPr>
          </w:p>
        </w:tc>
        <w:tc>
          <w:tcPr>
            <w:tcW w:w="2049" w:type="dxa"/>
          </w:tcPr>
          <w:p w:rsidR="005000B4" w:rsidRPr="00A57A03" w:rsidRDefault="005000B4" w:rsidP="005000B4">
            <w:pPr>
              <w:ind w:firstLine="0"/>
              <w:rPr>
                <w:rFonts w:ascii="Times New Roman" w:hAnsi="Times New Roman" w:cs="Times New Roman"/>
                <w:sz w:val="24"/>
                <w:szCs w:val="24"/>
                <w:lang w:eastAsia="en-US"/>
              </w:rPr>
            </w:pPr>
          </w:p>
        </w:tc>
        <w:tc>
          <w:tcPr>
            <w:tcW w:w="3888" w:type="dxa"/>
          </w:tcPr>
          <w:p w:rsidR="005000B4" w:rsidRPr="00A57A03" w:rsidRDefault="005000B4" w:rsidP="005000B4">
            <w:pPr>
              <w:ind w:firstLine="0"/>
              <w:rPr>
                <w:rFonts w:ascii="Times New Roman" w:hAnsi="Times New Roman" w:cs="Times New Roman"/>
                <w:sz w:val="24"/>
                <w:szCs w:val="24"/>
                <w:lang w:eastAsia="en-US"/>
              </w:rPr>
            </w:pPr>
          </w:p>
        </w:tc>
      </w:tr>
      <w:tr w:rsidR="005000B4" w:rsidRPr="00A57A03" w:rsidTr="00C058B8">
        <w:tc>
          <w:tcPr>
            <w:tcW w:w="2448" w:type="dxa"/>
          </w:tcPr>
          <w:p w:rsidR="005000B4" w:rsidRPr="00A57A03" w:rsidRDefault="005000B4" w:rsidP="005000B4">
            <w:pPr>
              <w:ind w:firstLine="0"/>
              <w:rPr>
                <w:rFonts w:ascii="Times New Roman" w:hAnsi="Times New Roman" w:cs="Times New Roman"/>
                <w:sz w:val="24"/>
                <w:szCs w:val="24"/>
                <w:lang w:eastAsia="en-US"/>
              </w:rPr>
            </w:pPr>
          </w:p>
        </w:tc>
        <w:tc>
          <w:tcPr>
            <w:tcW w:w="1470" w:type="dxa"/>
          </w:tcPr>
          <w:p w:rsidR="005000B4" w:rsidRPr="00A57A03" w:rsidRDefault="005000B4" w:rsidP="005000B4">
            <w:pPr>
              <w:ind w:firstLine="0"/>
              <w:rPr>
                <w:rFonts w:ascii="Times New Roman" w:hAnsi="Times New Roman" w:cs="Times New Roman"/>
                <w:sz w:val="24"/>
                <w:szCs w:val="24"/>
                <w:lang w:eastAsia="en-US"/>
              </w:rPr>
            </w:pPr>
          </w:p>
        </w:tc>
        <w:tc>
          <w:tcPr>
            <w:tcW w:w="2049" w:type="dxa"/>
          </w:tcPr>
          <w:p w:rsidR="005000B4" w:rsidRPr="00A57A03" w:rsidRDefault="005000B4" w:rsidP="005000B4">
            <w:pPr>
              <w:ind w:firstLine="0"/>
              <w:rPr>
                <w:rFonts w:ascii="Times New Roman" w:hAnsi="Times New Roman" w:cs="Times New Roman"/>
                <w:sz w:val="24"/>
                <w:szCs w:val="24"/>
                <w:lang w:eastAsia="en-US"/>
              </w:rPr>
            </w:pPr>
          </w:p>
        </w:tc>
        <w:tc>
          <w:tcPr>
            <w:tcW w:w="3888" w:type="dxa"/>
          </w:tcPr>
          <w:p w:rsidR="005000B4" w:rsidRPr="00A57A03" w:rsidRDefault="005000B4" w:rsidP="005000B4">
            <w:pPr>
              <w:ind w:firstLine="0"/>
              <w:rPr>
                <w:rFonts w:ascii="Times New Roman" w:hAnsi="Times New Roman" w:cs="Times New Roman"/>
                <w:sz w:val="24"/>
                <w:szCs w:val="24"/>
                <w:lang w:eastAsia="en-US"/>
              </w:rPr>
            </w:pPr>
          </w:p>
        </w:tc>
      </w:tr>
      <w:tr w:rsidR="005000B4" w:rsidRPr="00A57A03" w:rsidTr="00C058B8">
        <w:tc>
          <w:tcPr>
            <w:tcW w:w="2448" w:type="dxa"/>
          </w:tcPr>
          <w:p w:rsidR="005000B4" w:rsidRPr="00A57A03" w:rsidRDefault="005000B4" w:rsidP="005000B4">
            <w:pPr>
              <w:ind w:firstLine="0"/>
              <w:rPr>
                <w:rFonts w:ascii="Times New Roman" w:hAnsi="Times New Roman" w:cs="Times New Roman"/>
                <w:sz w:val="24"/>
                <w:szCs w:val="24"/>
                <w:lang w:eastAsia="en-US"/>
              </w:rPr>
            </w:pPr>
          </w:p>
        </w:tc>
        <w:tc>
          <w:tcPr>
            <w:tcW w:w="1470" w:type="dxa"/>
          </w:tcPr>
          <w:p w:rsidR="005000B4" w:rsidRPr="00A57A03" w:rsidRDefault="005000B4" w:rsidP="005000B4">
            <w:pPr>
              <w:ind w:firstLine="0"/>
              <w:rPr>
                <w:rFonts w:ascii="Times New Roman" w:hAnsi="Times New Roman" w:cs="Times New Roman"/>
                <w:sz w:val="24"/>
                <w:szCs w:val="24"/>
                <w:lang w:eastAsia="en-US"/>
              </w:rPr>
            </w:pPr>
          </w:p>
        </w:tc>
        <w:tc>
          <w:tcPr>
            <w:tcW w:w="2049" w:type="dxa"/>
          </w:tcPr>
          <w:p w:rsidR="005000B4" w:rsidRPr="00A57A03" w:rsidRDefault="005000B4" w:rsidP="005000B4">
            <w:pPr>
              <w:ind w:firstLine="0"/>
              <w:rPr>
                <w:rFonts w:ascii="Times New Roman" w:hAnsi="Times New Roman" w:cs="Times New Roman"/>
                <w:sz w:val="24"/>
                <w:szCs w:val="24"/>
                <w:lang w:eastAsia="en-US"/>
              </w:rPr>
            </w:pPr>
          </w:p>
        </w:tc>
        <w:tc>
          <w:tcPr>
            <w:tcW w:w="3888" w:type="dxa"/>
          </w:tcPr>
          <w:p w:rsidR="005000B4" w:rsidRPr="00A57A03" w:rsidRDefault="005000B4" w:rsidP="005000B4">
            <w:pPr>
              <w:ind w:firstLine="0"/>
              <w:rPr>
                <w:rFonts w:ascii="Times New Roman" w:hAnsi="Times New Roman" w:cs="Times New Roman"/>
                <w:sz w:val="24"/>
                <w:szCs w:val="24"/>
                <w:lang w:eastAsia="en-US"/>
              </w:rPr>
            </w:pPr>
          </w:p>
        </w:tc>
      </w:tr>
    </w:tbl>
    <w:p w:rsidR="005000B4" w:rsidRPr="00A57A03" w:rsidRDefault="005000B4" w:rsidP="005000B4">
      <w:pPr>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sz w:val="24"/>
          <w:szCs w:val="24"/>
        </w:rPr>
      </w:pPr>
      <w:r w:rsidRPr="00A57A03">
        <w:rPr>
          <w:rFonts w:ascii="Times New Roman" w:hAnsi="Times New Roman" w:cs="Times New Roman"/>
          <w:sz w:val="24"/>
          <w:szCs w:val="24"/>
        </w:rPr>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proofErr w:type="spellStart"/>
      <w:r w:rsidRPr="00A57A03">
        <w:rPr>
          <w:rFonts w:ascii="Times New Roman" w:hAnsi="Times New Roman" w:cs="Times New Roman"/>
          <w:sz w:val="24"/>
          <w:szCs w:val="24"/>
        </w:rPr>
        <w:t>Salygų</w:t>
      </w:r>
      <w:proofErr w:type="spellEnd"/>
      <w:r w:rsidRPr="00A57A03">
        <w:rPr>
          <w:rFonts w:ascii="Times New Roman" w:hAnsi="Times New Roman" w:cs="Times New Roman"/>
          <w:sz w:val="24"/>
          <w:szCs w:val="24"/>
        </w:rPr>
        <w:t xml:space="preserve"> </w:t>
      </w:r>
      <w:r w:rsidR="001808D8" w:rsidRPr="00A57A03">
        <w:rPr>
          <w:rFonts w:ascii="Times New Roman" w:hAnsi="Times New Roman" w:cs="Times New Roman"/>
          <w:sz w:val="24"/>
          <w:szCs w:val="24"/>
        </w:rPr>
        <w:t>[</w:t>
      </w:r>
      <w:proofErr w:type="spellStart"/>
      <w:r w:rsidR="001808D8" w:rsidRPr="00A57A03">
        <w:rPr>
          <w:rFonts w:ascii="Times New Roman" w:hAnsi="Times New Roman" w:cs="Times New Roman"/>
          <w:i/>
          <w:iCs/>
          <w:sz w:val="24"/>
          <w:szCs w:val="24"/>
        </w:rPr>
        <w:t>Infolex</w:t>
      </w:r>
      <w:proofErr w:type="spellEnd"/>
      <w:r w:rsidR="001808D8" w:rsidRPr="00A57A03">
        <w:rPr>
          <w:rFonts w:ascii="Times New Roman" w:hAnsi="Times New Roman" w:cs="Times New Roman"/>
          <w:i/>
          <w:iCs/>
          <w:sz w:val="24"/>
          <w:szCs w:val="24"/>
        </w:rPr>
        <w:t xml:space="preserve"> – Sąlygų</w:t>
      </w:r>
      <w:r w:rsidR="001808D8" w:rsidRPr="00A57A03">
        <w:rPr>
          <w:rFonts w:ascii="Times New Roman" w:hAnsi="Times New Roman" w:cs="Times New Roman"/>
          <w:sz w:val="24"/>
          <w:szCs w:val="24"/>
        </w:rPr>
        <w:t xml:space="preserve">] </w:t>
      </w:r>
      <w:r w:rsidRPr="00A57A03">
        <w:rPr>
          <w:rFonts w:ascii="Times New Roman" w:hAnsi="Times New Roman" w:cs="Times New Roman"/>
          <w:sz w:val="24"/>
          <w:szCs w:val="24"/>
        </w:rPr>
        <w:t xml:space="preserve">1 priedo 1.1 papunktyje, būtinas rašytinis duomenų valdytojo leidimas. </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2.</w:t>
      </w:r>
      <w:r w:rsidR="00C058B8" w:rsidRPr="00A57A03">
        <w:rPr>
          <w:rFonts w:ascii="Times New Roman" w:hAnsi="Times New Roman" w:cs="Times New Roman"/>
          <w:b/>
          <w:sz w:val="24"/>
          <w:szCs w:val="24"/>
        </w:rPr>
        <w:t xml:space="preserve"> </w:t>
      </w:r>
      <w:r w:rsidRPr="00A57A03">
        <w:rPr>
          <w:rFonts w:ascii="Times New Roman" w:hAnsi="Times New Roman" w:cs="Times New Roman"/>
          <w:b/>
          <w:bCs/>
          <w:sz w:val="24"/>
          <w:szCs w:val="24"/>
        </w:rPr>
        <w:t>Išankstinis</w:t>
      </w:r>
      <w:r w:rsidRPr="00A57A03">
        <w:rPr>
          <w:rFonts w:ascii="Times New Roman" w:hAnsi="Times New Roman" w:cs="Times New Roman"/>
          <w:b/>
          <w:sz w:val="24"/>
          <w:szCs w:val="24"/>
        </w:rPr>
        <w:t xml:space="preserve"> pranešimas dėl leidimo suteikimo pagalbiniams duomenų tvarkytojams </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bCs/>
          <w:i/>
          <w:iCs/>
          <w:sz w:val="24"/>
          <w:szCs w:val="24"/>
        </w:rPr>
      </w:pPr>
      <w:r w:rsidRPr="00A57A03">
        <w:rPr>
          <w:rFonts w:ascii="Times New Roman" w:hAnsi="Times New Roman" w:cs="Times New Roman"/>
          <w:i/>
          <w:iCs/>
          <w:sz w:val="24"/>
          <w:szCs w:val="24"/>
        </w:rPr>
        <w:t>[Jei taikoma, nurodykite išankstinio pranešimo dėl leidimo suteikimo naujiems pagalbiniams duomenų tvarkytojams laikotarpius ir (arba) kitas susijusias sąlygas, pavyzdžiui, kokiu būdu turi būti pateikta informacija duomenų valdytojui, kokiu būdu duomenų valdytojas turi informuoti duomenų tvarkytoją apie savo sprendimą leisti (neleisti) pasitelkti konkretaus naujo pagalbinio duomenų tvarkytojo ir pan. Šiame priede taip pat gali būti nustatyta, ar reikalingas atskiras duomenų valdytojo leidimas, jei siekiama atnaujinti asmens duomenų tvarkymo sutartį su pagalbiniu duomenų valdytoju</w:t>
      </w:r>
      <w:r w:rsidRPr="00A57A03">
        <w:rPr>
          <w:rFonts w:ascii="Times New Roman" w:hAnsi="Times New Roman" w:cs="Times New Roman"/>
          <w:bCs/>
          <w:i/>
          <w:iCs/>
          <w:sz w:val="24"/>
          <w:szCs w:val="24"/>
        </w:rPr>
        <w:t>].</w:t>
      </w:r>
    </w:p>
    <w:p w:rsidR="005000B4" w:rsidRPr="00A57A03" w:rsidRDefault="00C058B8" w:rsidP="00C058B8">
      <w:pPr>
        <w:widowControl w:val="0"/>
        <w:suppressAutoHyphens/>
        <w:ind w:firstLine="0"/>
        <w:jc w:val="center"/>
        <w:rPr>
          <w:rFonts w:ascii="Times New Roman" w:hAnsi="Times New Roman" w:cs="Times New Roman"/>
          <w:color w:val="000000"/>
          <w:sz w:val="24"/>
          <w:szCs w:val="24"/>
        </w:rPr>
      </w:pPr>
      <w:r w:rsidRPr="00A57A03">
        <w:rPr>
          <w:rFonts w:ascii="Times New Roman" w:hAnsi="Times New Roman" w:cs="Times New Roman"/>
          <w:color w:val="000000"/>
          <w:sz w:val="24"/>
          <w:szCs w:val="24"/>
        </w:rPr>
        <w:t>______________</w:t>
      </w:r>
    </w:p>
    <w:p w:rsidR="00C058B8" w:rsidRPr="00A57A03" w:rsidRDefault="00C058B8" w:rsidP="00C058B8">
      <w:pPr>
        <w:widowControl w:val="0"/>
        <w:suppressAutoHyphens/>
        <w:ind w:firstLine="0"/>
        <w:jc w:val="center"/>
        <w:rPr>
          <w:rFonts w:ascii="Times New Roman" w:hAnsi="Times New Roman" w:cs="Times New Roman"/>
          <w:color w:val="000000"/>
          <w:sz w:val="24"/>
          <w:szCs w:val="24"/>
        </w:rPr>
      </w:pPr>
    </w:p>
    <w:p w:rsidR="00C058B8" w:rsidRPr="00A57A03" w:rsidRDefault="005000B4" w:rsidP="00C058B8">
      <w:pPr>
        <w:tabs>
          <w:tab w:val="left" w:pos="2460"/>
          <w:tab w:val="left" w:pos="5245"/>
          <w:tab w:val="left" w:pos="5954"/>
        </w:tabs>
        <w:ind w:left="5102" w:firstLine="0"/>
        <w:rPr>
          <w:rFonts w:ascii="Times New Roman" w:hAnsi="Times New Roman" w:cs="Times New Roman"/>
          <w:sz w:val="24"/>
          <w:szCs w:val="24"/>
        </w:rPr>
      </w:pPr>
      <w:r w:rsidRPr="00A57A03">
        <w:rPr>
          <w:rFonts w:ascii="Times New Roman" w:hAnsi="Times New Roman" w:cs="Times New Roman"/>
          <w:sz w:val="24"/>
          <w:szCs w:val="24"/>
        </w:rPr>
        <w:t xml:space="preserve">Standartinių sutarčių sąlygų dėl asmens duomenų </w:t>
      </w:r>
    </w:p>
    <w:p w:rsidR="005000B4" w:rsidRPr="00A57A03" w:rsidRDefault="005000B4" w:rsidP="00C058B8">
      <w:pPr>
        <w:tabs>
          <w:tab w:val="left" w:pos="2460"/>
          <w:tab w:val="left" w:pos="5245"/>
          <w:tab w:val="left" w:pos="5954"/>
        </w:tabs>
        <w:ind w:left="5102" w:firstLine="0"/>
        <w:rPr>
          <w:rFonts w:ascii="Times New Roman" w:hAnsi="Times New Roman" w:cs="Times New Roman"/>
          <w:sz w:val="24"/>
          <w:szCs w:val="24"/>
        </w:rPr>
      </w:pPr>
      <w:r w:rsidRPr="00A57A03">
        <w:rPr>
          <w:rFonts w:ascii="Times New Roman" w:hAnsi="Times New Roman" w:cs="Times New Roman"/>
          <w:sz w:val="24"/>
          <w:szCs w:val="24"/>
        </w:rPr>
        <w:t xml:space="preserve">tvarkymo sutartyse </w:t>
      </w:r>
    </w:p>
    <w:p w:rsidR="005000B4" w:rsidRPr="00A57A03" w:rsidRDefault="005000B4" w:rsidP="00C058B8">
      <w:pPr>
        <w:ind w:left="5102" w:firstLine="0"/>
        <w:rPr>
          <w:rFonts w:ascii="Times New Roman" w:hAnsi="Times New Roman" w:cs="Times New Roman"/>
          <w:sz w:val="24"/>
          <w:szCs w:val="24"/>
        </w:rPr>
      </w:pPr>
      <w:r w:rsidRPr="00A57A03">
        <w:rPr>
          <w:rFonts w:ascii="Times New Roman" w:hAnsi="Times New Roman" w:cs="Times New Roman"/>
          <w:sz w:val="24"/>
          <w:szCs w:val="24"/>
        </w:rPr>
        <w:t>3 priedas</w:t>
      </w:r>
    </w:p>
    <w:p w:rsidR="005000B4" w:rsidRPr="00A57A03" w:rsidRDefault="005000B4" w:rsidP="005000B4">
      <w:pPr>
        <w:ind w:left="5245"/>
        <w:jc w:val="both"/>
        <w:rPr>
          <w:rFonts w:ascii="Times New Roman" w:hAnsi="Times New Roman" w:cs="Times New Roman"/>
          <w:b/>
          <w:sz w:val="24"/>
          <w:szCs w:val="24"/>
        </w:rPr>
      </w:pPr>
    </w:p>
    <w:p w:rsidR="005000B4" w:rsidRPr="00A57A03" w:rsidRDefault="005000B4" w:rsidP="00C058B8">
      <w:pPr>
        <w:ind w:firstLine="0"/>
        <w:jc w:val="center"/>
        <w:rPr>
          <w:rFonts w:ascii="Times New Roman" w:hAnsi="Times New Roman" w:cs="Times New Roman"/>
          <w:b/>
          <w:bCs/>
          <w:sz w:val="24"/>
          <w:szCs w:val="24"/>
        </w:rPr>
      </w:pPr>
      <w:r w:rsidRPr="00A57A03">
        <w:rPr>
          <w:rFonts w:ascii="Times New Roman" w:hAnsi="Times New Roman" w:cs="Times New Roman"/>
          <w:b/>
          <w:bCs/>
          <w:sz w:val="24"/>
          <w:szCs w:val="24"/>
        </w:rPr>
        <w:t xml:space="preserve">NURODYMAI, KAIP TVARKYTI ASMENS DUOMENIS </w:t>
      </w:r>
    </w:p>
    <w:p w:rsidR="005000B4" w:rsidRPr="00A57A03" w:rsidRDefault="005000B4" w:rsidP="005000B4">
      <w:pPr>
        <w:ind w:left="5245"/>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1.</w:t>
      </w:r>
      <w:r w:rsidR="00C058B8" w:rsidRPr="00A57A03">
        <w:rPr>
          <w:rFonts w:ascii="Times New Roman" w:hAnsi="Times New Roman" w:cs="Times New Roman"/>
          <w:b/>
          <w:sz w:val="24"/>
          <w:szCs w:val="24"/>
        </w:rPr>
        <w:t xml:space="preserve"> </w:t>
      </w:r>
      <w:r w:rsidRPr="00A57A03">
        <w:rPr>
          <w:rFonts w:ascii="Times New Roman" w:hAnsi="Times New Roman" w:cs="Times New Roman"/>
          <w:b/>
          <w:sz w:val="24"/>
          <w:szCs w:val="24"/>
        </w:rPr>
        <w:t>Duomenų tvarkymo nurodymas</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sz w:val="24"/>
          <w:szCs w:val="24"/>
        </w:rPr>
      </w:pPr>
      <w:r w:rsidRPr="00A57A03">
        <w:rPr>
          <w:rFonts w:ascii="Times New Roman" w:hAnsi="Times New Roman" w:cs="Times New Roman"/>
          <w:sz w:val="24"/>
          <w:szCs w:val="24"/>
        </w:rPr>
        <w:t>Duomenų tvarkytojas duomenų valdytojo vardu asmens duomenų tvarkymo metu atlieka šiuos veiksmus:</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duomenų tvarkymą, kurį duomenų tvarkytojui pavesta atlikti].</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2.</w:t>
      </w:r>
      <w:r w:rsidR="00C058B8" w:rsidRPr="00A57A03">
        <w:rPr>
          <w:rFonts w:ascii="Times New Roman" w:hAnsi="Times New Roman" w:cs="Times New Roman"/>
          <w:b/>
          <w:sz w:val="24"/>
          <w:szCs w:val="24"/>
        </w:rPr>
        <w:t xml:space="preserve"> </w:t>
      </w:r>
      <w:r w:rsidRPr="00A57A03">
        <w:rPr>
          <w:rFonts w:ascii="Times New Roman" w:hAnsi="Times New Roman" w:cs="Times New Roman"/>
          <w:b/>
          <w:sz w:val="24"/>
          <w:szCs w:val="24"/>
        </w:rPr>
        <w:t>Duomenų tvarkymo saugumas</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sz w:val="24"/>
          <w:szCs w:val="24"/>
        </w:rPr>
      </w:pPr>
      <w:r w:rsidRPr="00A57A03">
        <w:rPr>
          <w:rFonts w:ascii="Times New Roman" w:hAnsi="Times New Roman" w:cs="Times New Roman"/>
          <w:sz w:val="24"/>
          <w:szCs w:val="24"/>
        </w:rPr>
        <w:t>Apsaugos lygis nustatomas atsižvelgiant į:</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bCs/>
          <w:i/>
          <w:iCs/>
          <w:sz w:val="24"/>
          <w:szCs w:val="24"/>
        </w:rPr>
        <w:t>[Išsamiai aprašykite, atsižvelgiant</w:t>
      </w:r>
      <w:r w:rsidRPr="00A57A03">
        <w:rPr>
          <w:rFonts w:ascii="Times New Roman" w:hAnsi="Times New Roman" w:cs="Times New Roman"/>
          <w:i/>
          <w:iCs/>
          <w:sz w:val="24"/>
          <w:szCs w:val="24"/>
        </w:rPr>
        <w:t xml:space="preserve"> į duomenų tvarkymo veiklos pobūdį, apimtį, kontekstą ir tikslus, taip pat į pavojų fizinių asmenų teisėms ir laisvėms. Apibūdinkite dalis, kurios yra svarbios saugumo lygiui.]</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[PAVYZDYS. Atsižvelgiant į tai, kad duomenų tvarkymas yra susijęs su dideliu asmens duomenų kiekiu, kuriam taikomas </w:t>
      </w:r>
      <w:r w:rsidRPr="00A57A03">
        <w:rPr>
          <w:rFonts w:ascii="Times New Roman" w:hAnsi="Times New Roman" w:cs="Times New Roman"/>
          <w:i/>
          <w:iCs/>
          <w:color w:val="000000"/>
          <w:sz w:val="24"/>
          <w:szCs w:val="24"/>
        </w:rPr>
        <w:t>Reglamento (ES) 2016/679</w:t>
      </w:r>
      <w:r w:rsidRPr="00A57A03">
        <w:rPr>
          <w:rFonts w:ascii="Times New Roman" w:hAnsi="Times New Roman" w:cs="Times New Roman"/>
          <w:i/>
          <w:iCs/>
          <w:sz w:val="24"/>
          <w:szCs w:val="24"/>
        </w:rPr>
        <w:t xml:space="preserve"> 9 straipsnis dėl specialių asmens duomenų kategorijų, turėtų būti nustatytas „aukštas“ saugumo lygis].</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sz w:val="24"/>
          <w:szCs w:val="24"/>
        </w:rPr>
      </w:pPr>
      <w:r w:rsidRPr="00A57A03">
        <w:rPr>
          <w:rFonts w:ascii="Times New Roman" w:hAnsi="Times New Roman" w:cs="Times New Roman"/>
          <w:sz w:val="24"/>
          <w:szCs w:val="24"/>
        </w:rPr>
        <w:t xml:space="preserve">Duomenų tvarkytojas turi teisę ir privalo priimti sprendimus dėl techninių ir organizacinių saugumo priemonių naudojimo užtikrinti reikiamą (ir suderintą) duomenų saugumo lygį. </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sz w:val="24"/>
          <w:szCs w:val="24"/>
        </w:rPr>
      </w:pPr>
      <w:r w:rsidRPr="00A57A03">
        <w:rPr>
          <w:rFonts w:ascii="Times New Roman" w:hAnsi="Times New Roman" w:cs="Times New Roman"/>
          <w:sz w:val="24"/>
          <w:szCs w:val="24"/>
        </w:rPr>
        <w:lastRenderedPageBreak/>
        <w:t xml:space="preserve">Tačiau duomenų tvarkytojas bet kuriuo atveju įgyvendina šias su duomenų valdytoju suderintas priemones </w:t>
      </w:r>
      <w:r w:rsidRPr="00A57A03">
        <w:rPr>
          <w:rFonts w:ascii="Times New Roman" w:hAnsi="Times New Roman" w:cs="Times New Roman"/>
          <w:i/>
          <w:iCs/>
          <w:sz w:val="24"/>
          <w:szCs w:val="24"/>
        </w:rPr>
        <w:t>[PASTABA. Šis sąrašas turi būti tiek detalus, kad duomenų valdytojas turėtų galimybę įvertinti priemonių tinkamumą atskaitomybės pareigai užtikrinti. Šalys turėtų svarstyti įtraukti asmens duomenų tvarkymui naudojamos programinės įrangos saugumo priemonių aprašymus]</w:t>
      </w:r>
      <w:r w:rsidRPr="00A57A03">
        <w:rPr>
          <w:rFonts w:ascii="Times New Roman" w:hAnsi="Times New Roman" w:cs="Times New Roman"/>
          <w:i/>
          <w:sz w:val="24"/>
          <w:szCs w:val="24"/>
        </w:rPr>
        <w:t>:</w:t>
      </w:r>
    </w:p>
    <w:p w:rsidR="005000B4" w:rsidRPr="00A57A03" w:rsidRDefault="005000B4" w:rsidP="00C058B8">
      <w:pPr>
        <w:jc w:val="both"/>
        <w:rPr>
          <w:rFonts w:ascii="Times New Roman" w:hAnsi="Times New Roman" w:cs="Times New Roman"/>
          <w:i/>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kokias technines ir (ar) organizacines saugumo priemones turi taikyti duomenų tvarkytojas, įskaitant atitiktį konkretiems standartams, rekomendacijoms ar kitoms gerosioms praktikoms, tvarkydamas asmens duomenis pagal Sąlygas].</w:t>
      </w:r>
    </w:p>
    <w:p w:rsidR="005000B4" w:rsidRPr="00A57A03" w:rsidRDefault="005000B4" w:rsidP="00C058B8">
      <w:pPr>
        <w:jc w:val="both"/>
        <w:rPr>
          <w:rFonts w:ascii="Times New Roman" w:hAnsi="Times New Roman" w:cs="Times New Roman"/>
          <w:i/>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[Jei taikoma: aprašykite asmens duomenų </w:t>
      </w:r>
      <w:proofErr w:type="spellStart"/>
      <w:r w:rsidRPr="00A57A03">
        <w:rPr>
          <w:rFonts w:ascii="Times New Roman" w:hAnsi="Times New Roman" w:cs="Times New Roman"/>
          <w:i/>
          <w:iCs/>
          <w:sz w:val="24"/>
          <w:szCs w:val="24"/>
        </w:rPr>
        <w:t>pseudonimizavimo</w:t>
      </w:r>
      <w:proofErr w:type="spellEnd"/>
      <w:r w:rsidRPr="00A57A03">
        <w:rPr>
          <w:rFonts w:ascii="Times New Roman" w:hAnsi="Times New Roman" w:cs="Times New Roman"/>
          <w:i/>
          <w:iCs/>
          <w:sz w:val="24"/>
          <w:szCs w:val="24"/>
        </w:rPr>
        <w:t xml:space="preserve"> ir šifravimo reikalavimus].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w:t>
      </w:r>
      <w:r w:rsidRPr="00A57A03">
        <w:rPr>
          <w:rFonts w:ascii="Times New Roman" w:hAnsi="Times New Roman" w:cs="Times New Roman"/>
          <w:bCs/>
          <w:i/>
          <w:iCs/>
          <w:sz w:val="24"/>
          <w:szCs w:val="24"/>
        </w:rPr>
        <w:t>ykite</w:t>
      </w:r>
      <w:r w:rsidRPr="00A57A03">
        <w:rPr>
          <w:rFonts w:ascii="Times New Roman" w:hAnsi="Times New Roman" w:cs="Times New Roman"/>
          <w:i/>
          <w:iCs/>
          <w:sz w:val="24"/>
          <w:szCs w:val="24"/>
        </w:rPr>
        <w:t xml:space="preserve"> reikalavimus, užtikrinančius nuolatinį duomenų tvarkymo sistemų ir paslaugų konfidencialumą, vientisumą, prieinamumą ir atsparumą].</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reikalavimus, susijusius su galimybe laiku atkurti prieinamumą ir prieigą prie asmens duomenų, įvykus fiziniam ar techniniam įvykiui].</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reikalavimus, taikomus reguliariam testavimui, įvertinimui ir techninių bei organizacinių priemonių, užtikrinančių duomenų tvarkymo saugumą, efektyvumo nustatymui].</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[Apibūdinkite prieigai, įskaitant nuotolines prieigas, prie asmens duomenų keliamus reikalavimus].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asmens duomenų apsaugai keliamus reikalavimus duomenų perdavimo metu].</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asmens duomenų apsaugai keliamus reikalavimus jų saugojimo metu].</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reikalavimus, keliamus fiziniam saugumui vietose, kuriose tvarkomi asmens duomenys].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reikalavimus, keliamus darbui namuose/nuotoliniam darbui].</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3.</w:t>
      </w:r>
      <w:r w:rsidR="00C058B8" w:rsidRPr="00A57A03">
        <w:rPr>
          <w:rFonts w:ascii="Times New Roman" w:hAnsi="Times New Roman" w:cs="Times New Roman"/>
          <w:b/>
          <w:sz w:val="24"/>
          <w:szCs w:val="24"/>
        </w:rPr>
        <w:t xml:space="preserve"> </w:t>
      </w:r>
      <w:r w:rsidRPr="00A57A03">
        <w:rPr>
          <w:rFonts w:ascii="Times New Roman" w:hAnsi="Times New Roman" w:cs="Times New Roman"/>
          <w:b/>
          <w:sz w:val="24"/>
          <w:szCs w:val="24"/>
        </w:rPr>
        <w:t>Pagalba duomenų valdytojui</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sz w:val="24"/>
          <w:szCs w:val="24"/>
        </w:rPr>
      </w:pPr>
      <w:r w:rsidRPr="00A57A03">
        <w:rPr>
          <w:rFonts w:ascii="Times New Roman" w:hAnsi="Times New Roman" w:cs="Times New Roman"/>
          <w:sz w:val="24"/>
          <w:szCs w:val="24"/>
        </w:rPr>
        <w:t>Duomenų tvarkytojas, kiek tai įmanoma ir atsižvelgiant į toliau nurodytą pagalbos sritį bei apimtį, padeda duomenų valdytojui pagal Sąlygų 26–28 punktus įgyvendinti šias technines bei organizacines priemones:</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duomenų tvarkytojo teikiamos pagalbos apimtį ir mastą].</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konkrečias technines ir organizacines priemones, kurių turi imtis duomenų tvarkytojas, norėdamas padėti duomenų valdytojui].</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[PASTABA. Ši dalis turi padėti duomenų tvarkytojui imtis tam tikrų priemonių, jei kiltų bent viena iš šių aplinkybių, pavyzdžiui, Sąlygose neaprašytų veiksmų, kurių turi būti imamasi, ar procedūros, kurių turi būti laikomasi, siekiant padėti duomenų valdytojui pranešti apie asmens duomenų saugumo pažeidimus, atlikti poveikio duomenų apsaugai vertinimus, įgyvendinti duomenų subjekto teises, padėti susijusiuose audituose ir kt.]</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[PAVYZDŽIAI. „Duomenų subjektų prašymai turi būti nepagrįstai nedelsiant, bet ne vėliau nei [konkretus laikotarpis] nuo prašymo gavimo, persiųstas duomenų valdytojui [konkreti </w:t>
      </w:r>
      <w:r w:rsidRPr="00A57A03">
        <w:rPr>
          <w:rFonts w:ascii="Times New Roman" w:hAnsi="Times New Roman" w:cs="Times New Roman"/>
          <w:i/>
          <w:iCs/>
          <w:sz w:val="24"/>
          <w:szCs w:val="24"/>
        </w:rPr>
        <w:lastRenderedPageBreak/>
        <w:t>priemonė]“, „Atsakymai duomenų subjektams turi būti parengti pagal duomenų valdytojo nurodymus“, „įvykus asmens duomenų saugumo pažeidimui, duomenų tvarkytojas informuoja duomenų valdytoją, pateikdamas [konkreti informacija]“, „duomenų valdytojo prašymu duomenų tvarkytojas pateikia pagalbinio duomenų valdytojo asmens duomenų saugumo pažeidimų žurnalo išrašą [konkretus šio išrašo pateikimo būdas ir terminas]“, kt.].</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4.</w:t>
      </w:r>
      <w:r w:rsidR="00C058B8" w:rsidRPr="00A57A03">
        <w:rPr>
          <w:rFonts w:ascii="Times New Roman" w:hAnsi="Times New Roman" w:cs="Times New Roman"/>
          <w:b/>
          <w:sz w:val="24"/>
          <w:szCs w:val="24"/>
        </w:rPr>
        <w:t xml:space="preserve"> </w:t>
      </w:r>
      <w:r w:rsidRPr="00A57A03">
        <w:rPr>
          <w:rFonts w:ascii="Times New Roman" w:hAnsi="Times New Roman" w:cs="Times New Roman"/>
          <w:b/>
          <w:sz w:val="24"/>
          <w:szCs w:val="24"/>
        </w:rPr>
        <w:t>Duomenų saugojimo laikotarpis/duomenų trynimo procedūros</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[Nurodykite duomenų saugojimo laikotarpį/duomenų trynimo procedūras, skirtas duomenų tvarkytojui, jei taikoma, pavyzdžiui, kaip ir kokiais terminais duomenų tvarkytojas turi įrodyti asmens duomenų sunaikinimo faktą].</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[PAVYZDYS Nr. 1. Asmens duomenys saugomi [nurodykite laikotarpį arba įvykį], po to duomenų tvarkytojas automatiškai ištrina asmens duomenis.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Nutraukęs asmens duomenų tvarkymo paslaugų teikimą, duomenų tvarkytojas [pasirinkite: ištrina arba grąžina] asmens duomenis, atsižvelgiant į </w:t>
      </w:r>
      <w:proofErr w:type="spellStart"/>
      <w:r w:rsidRPr="00A57A03">
        <w:rPr>
          <w:rFonts w:ascii="Times New Roman" w:hAnsi="Times New Roman" w:cs="Times New Roman"/>
          <w:i/>
          <w:iCs/>
          <w:sz w:val="24"/>
          <w:szCs w:val="24"/>
        </w:rPr>
        <w:t>Salygų</w:t>
      </w:r>
      <w:proofErr w:type="spellEnd"/>
      <w:r w:rsidR="001808D8" w:rsidRPr="00A57A03">
        <w:rPr>
          <w:rFonts w:ascii="Times New Roman" w:hAnsi="Times New Roman" w:cs="Times New Roman"/>
          <w:i/>
          <w:iCs/>
          <w:sz w:val="24"/>
          <w:szCs w:val="24"/>
        </w:rPr>
        <w:t xml:space="preserve"> </w:t>
      </w:r>
      <w:r w:rsidR="001808D8" w:rsidRPr="00A57A03">
        <w:rPr>
          <w:rFonts w:ascii="Times New Roman" w:hAnsi="Times New Roman" w:cs="Times New Roman"/>
          <w:sz w:val="24"/>
          <w:szCs w:val="24"/>
        </w:rPr>
        <w:t>[</w:t>
      </w:r>
      <w:proofErr w:type="spellStart"/>
      <w:r w:rsidR="001808D8" w:rsidRPr="00A57A03">
        <w:rPr>
          <w:rFonts w:ascii="Times New Roman" w:hAnsi="Times New Roman" w:cs="Times New Roman"/>
          <w:i/>
          <w:iCs/>
          <w:sz w:val="24"/>
          <w:szCs w:val="24"/>
        </w:rPr>
        <w:t>Infolex</w:t>
      </w:r>
      <w:proofErr w:type="spellEnd"/>
      <w:r w:rsidR="001808D8" w:rsidRPr="00A57A03">
        <w:rPr>
          <w:rFonts w:ascii="Times New Roman" w:hAnsi="Times New Roman" w:cs="Times New Roman"/>
          <w:i/>
          <w:iCs/>
          <w:sz w:val="24"/>
          <w:szCs w:val="24"/>
        </w:rPr>
        <w:t xml:space="preserve"> – Sąlygų</w:t>
      </w:r>
      <w:r w:rsidR="001808D8" w:rsidRPr="00A57A03">
        <w:rPr>
          <w:rFonts w:ascii="Times New Roman" w:hAnsi="Times New Roman" w:cs="Times New Roman"/>
          <w:sz w:val="24"/>
          <w:szCs w:val="24"/>
        </w:rPr>
        <w:t xml:space="preserve">] </w:t>
      </w:r>
      <w:r w:rsidRPr="00A57A03">
        <w:rPr>
          <w:rFonts w:ascii="Times New Roman" w:hAnsi="Times New Roman" w:cs="Times New Roman"/>
          <w:i/>
          <w:iCs/>
          <w:sz w:val="24"/>
          <w:szCs w:val="24"/>
        </w:rPr>
        <w:t>33 punkto reikalavimus, nebent pasirašęs Sąlygas duomenų valdytojas pakeičia pirminį duomenų valdytojo pasirinkimą. Atsižvelgiant į Sąlygas, tokie pakeitimai turi būti pagrįsti dokumentais].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[PAVYZDYS Nr. 2. Asmens duomenys saugomi [nurodykite laikotarpį arba įvykį], po to duomenų tvarkytojas automatiškai ištrina asmens duomenis.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Nutraukęs asmens duomenų tvarkymo paslaugų teikimą, originalius duomenų valdytojo duomenų tvarkytojui perduotus dokumentus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5.</w:t>
      </w:r>
      <w:r w:rsidR="00C058B8" w:rsidRPr="00A57A03">
        <w:rPr>
          <w:rFonts w:ascii="Times New Roman" w:hAnsi="Times New Roman" w:cs="Times New Roman"/>
          <w:b/>
          <w:sz w:val="24"/>
          <w:szCs w:val="24"/>
        </w:rPr>
        <w:t xml:space="preserve"> </w:t>
      </w:r>
      <w:r w:rsidRPr="00A57A03">
        <w:rPr>
          <w:rFonts w:ascii="Times New Roman" w:hAnsi="Times New Roman" w:cs="Times New Roman"/>
          <w:b/>
          <w:sz w:val="24"/>
          <w:szCs w:val="24"/>
        </w:rPr>
        <w:t>Duomenų tvarkymo vieta</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sz w:val="24"/>
          <w:szCs w:val="24"/>
        </w:rPr>
      </w:pPr>
      <w:r w:rsidRPr="00A57A03">
        <w:rPr>
          <w:rFonts w:ascii="Times New Roman" w:hAnsi="Times New Roman" w:cs="Times New Roman"/>
          <w:sz w:val="24"/>
          <w:szCs w:val="24"/>
        </w:rPr>
        <w:t>Atsižvelgiant į Sąlygas, be išankstinio rašytinio duomenų valdytojo leidimo asmens duomenys negali būti tvarkomi kitose vietose, išskyrus šias:</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[Nurodykite, kur duomenų tvarkymas yra atliekamas] [Nurodykite duomenų tvarkytojo arba pagalbinio duomenų tvarkytojo naudojamą adresą].</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6.</w:t>
      </w:r>
      <w:r w:rsidR="00C058B8" w:rsidRPr="00A57A03">
        <w:rPr>
          <w:rFonts w:ascii="Times New Roman" w:hAnsi="Times New Roman" w:cs="Times New Roman"/>
          <w:b/>
          <w:sz w:val="24"/>
          <w:szCs w:val="24"/>
        </w:rPr>
        <w:t xml:space="preserve"> </w:t>
      </w:r>
      <w:r w:rsidRPr="00A57A03">
        <w:rPr>
          <w:rFonts w:ascii="Times New Roman" w:hAnsi="Times New Roman" w:cs="Times New Roman"/>
          <w:b/>
          <w:sz w:val="24"/>
          <w:szCs w:val="24"/>
        </w:rPr>
        <w:t xml:space="preserve">Nurodymai dėl asmens duomenų perdavimo į trečiąją valstybę ar tarptautinėms organizacijoms </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nurodymą dėl asmens duomenų perdavimo trečiajai valstybei ar tarptautinei organizacijai].</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[Nurodykite teisinį duomenų perdavimo pagrindą pagal R</w:t>
      </w:r>
      <w:r w:rsidRPr="00A57A03">
        <w:rPr>
          <w:rFonts w:ascii="Times New Roman" w:hAnsi="Times New Roman" w:cs="Times New Roman"/>
          <w:i/>
          <w:iCs/>
          <w:color w:val="000000"/>
          <w:sz w:val="24"/>
          <w:szCs w:val="24"/>
        </w:rPr>
        <w:t>eglamento (ES) 2016/679</w:t>
      </w:r>
      <w:r w:rsidRPr="00A57A03">
        <w:rPr>
          <w:rFonts w:ascii="Times New Roman" w:hAnsi="Times New Roman" w:cs="Times New Roman"/>
          <w:i/>
          <w:iCs/>
          <w:sz w:val="24"/>
          <w:szCs w:val="24"/>
        </w:rPr>
        <w:t xml:space="preserve"> V skyrių].</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sz w:val="24"/>
          <w:szCs w:val="24"/>
        </w:rPr>
      </w:pPr>
      <w:r w:rsidRPr="00A57A03">
        <w:rPr>
          <w:rFonts w:ascii="Times New Roman" w:hAnsi="Times New Roman" w:cs="Times New Roman"/>
          <w:sz w:val="24"/>
          <w:szCs w:val="24"/>
        </w:rPr>
        <w:t>Jei duomenų valdytojas nenurodo Sąlygose arba vėliau nepateikia dokumentais pagrįstų nurodymų dėl asmens duomenų perdavimo į trečiąją valstybę ar tarptautinėms organizacijoms, duomenų tvarkytojas neturi teisės atlikti tokį perdavimą pagal šią Sąlygas.</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7.</w:t>
      </w:r>
      <w:r w:rsidR="00C058B8" w:rsidRPr="00A57A03">
        <w:rPr>
          <w:rFonts w:ascii="Times New Roman" w:hAnsi="Times New Roman" w:cs="Times New Roman"/>
          <w:b/>
          <w:sz w:val="24"/>
          <w:szCs w:val="24"/>
        </w:rPr>
        <w:t xml:space="preserve"> </w:t>
      </w:r>
      <w:r w:rsidRPr="00A57A03">
        <w:rPr>
          <w:rFonts w:ascii="Times New Roman" w:hAnsi="Times New Roman" w:cs="Times New Roman"/>
          <w:b/>
          <w:sz w:val="24"/>
          <w:szCs w:val="24"/>
        </w:rPr>
        <w:t>Procedūros, skirtos duomenų valdytojo atliekamiems duomenų tvarkytojo asmens duomenų tvarkymo auditams, įskaitant patikrinimams vietoje</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lastRenderedPageBreak/>
        <w:t>[Aprašykite procedūras, skirtas duomenų valdytojo atliekamiems duomenų tvarkytojo asmens duomenų tvarkymo auditams, įskaitant patikrinimams vietoje].</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[PAVYZDYS Nr. 1. „Duomenų tvarkytojas [nurodykite laikotarpį] [duomenų tvarkytojo/duomenų valdytojo] lėšomis gauna iš nepriklausomos duomenų valdytojo paskirtos trečiosios šalies [pasirinkti: auditoriaus ataskaitą; patikrinimo ataskaitą] apie tai, kaip duomenų tvarkytojas laikosi </w:t>
      </w:r>
      <w:r w:rsidRPr="00A57A03">
        <w:rPr>
          <w:rFonts w:ascii="Times New Roman" w:hAnsi="Times New Roman" w:cs="Times New Roman"/>
          <w:i/>
          <w:iCs/>
          <w:color w:val="000000"/>
          <w:sz w:val="24"/>
          <w:szCs w:val="24"/>
        </w:rPr>
        <w:t>Reglamento (ES) 2016/679</w:t>
      </w:r>
      <w:r w:rsidRPr="00A57A03">
        <w:rPr>
          <w:rFonts w:ascii="Times New Roman" w:hAnsi="Times New Roman" w:cs="Times New Roman"/>
          <w:i/>
          <w:iCs/>
          <w:sz w:val="24"/>
          <w:szCs w:val="24"/>
        </w:rPr>
        <w:t xml:space="preserve"> reikalavimų, galiojančių Europos Sąjungos ar jos valstybės narės asmens duomenų apsaugos nuostatų ir Sąlygų. </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Šalys susitarė, kad atsižvelgiant į Sąlygas, gali būti naudojami šie [pasirinkite: auditoriaus ataskaitos</w:t>
      </w:r>
      <w:r w:rsidR="001808D8" w:rsidRPr="00A57A03">
        <w:rPr>
          <w:rFonts w:ascii="Times New Roman" w:hAnsi="Times New Roman" w:cs="Times New Roman"/>
          <w:i/>
          <w:iCs/>
          <w:sz w:val="24"/>
          <w:szCs w:val="24"/>
        </w:rPr>
        <w:t>/</w:t>
      </w:r>
      <w:r w:rsidRPr="00A57A03">
        <w:rPr>
          <w:rFonts w:ascii="Times New Roman" w:hAnsi="Times New Roman" w:cs="Times New Roman"/>
          <w:i/>
          <w:iCs/>
          <w:sz w:val="24"/>
          <w:szCs w:val="24"/>
        </w:rPr>
        <w:t>patikrinimo ataskaitos] tipai:</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[Įrašykite patvirtintas auditoriaus ataskaitas/patikrinimo ataskaitas].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[Pasirinkite: auditoriaus ataskaita/patikrinimo ataskaita] nedelsiant turi būti pateikta susipažinimui duomenų valdytojui. Duomenų valdytojas gali užginčyti ataskaitos apimtį ir (arba) metodiką ir tokiais atvejais gali paprašyti atlikti naują [pasirinkite: auditą/patikrinimą] pagal pakeistą taikymo sritį ir (arba) kitokią metodiką.</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Remdamasis tokio [pasirinkite: audito/patikrinimo] rezultatais, duomenų valdytojas gali paprašyti imtis papildomų priemonių, kad būtų užtikrinta atitiktis </w:t>
      </w:r>
      <w:r w:rsidRPr="00A57A03">
        <w:rPr>
          <w:rFonts w:ascii="Times New Roman" w:hAnsi="Times New Roman" w:cs="Times New Roman"/>
          <w:i/>
          <w:iCs/>
          <w:color w:val="000000"/>
          <w:sz w:val="24"/>
          <w:szCs w:val="24"/>
        </w:rPr>
        <w:t>Reglamentui (ES) 2016/679</w:t>
      </w:r>
      <w:r w:rsidRPr="00A57A03">
        <w:rPr>
          <w:rFonts w:ascii="Times New Roman" w:hAnsi="Times New Roman" w:cs="Times New Roman"/>
          <w:i/>
          <w:iCs/>
          <w:sz w:val="24"/>
          <w:szCs w:val="24"/>
        </w:rPr>
        <w:t>, galiojančioms Europos Sąjungos ar jos valstybių narių asmens duomenų apsaugos nuostatoms ir Sąlygoms.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Be to, duomenų valdytojas arba duomenų valdytojo atstovas turi teisę patikrinti vietas, įskaitant atlikti jų fizinę apžiūrą, kuriose duomenų tvarkytojas tvarko asmens duomenis, įskaitant fizines priemones, taip pat sistemas, naudojamas ir susijusias su duomenų tvarkymu. Toks patikrinimas atliekamas tada, kai duomenų valdytojas mano, kad to reikia]“.</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[PAVYZDYS Nr. 2. „Duomenų valdytojas arba duomenų valdytojo atstovas [nurodykite laikotarpį] fiziškai patikrina tas vietas, kuriose duomenų tvarkytojas tvarko asmens duomenis, įskaitant fizines priemones, taip pat sistemas, naudojamas ir susijusias su duomenų tvarkymu, siekiant įsitikinti, ar duomenų tvarkytojas laikosi </w:t>
      </w:r>
      <w:r w:rsidRPr="00A57A03">
        <w:rPr>
          <w:rFonts w:ascii="Times New Roman" w:hAnsi="Times New Roman" w:cs="Times New Roman"/>
          <w:i/>
          <w:iCs/>
          <w:color w:val="000000"/>
          <w:sz w:val="24"/>
          <w:szCs w:val="24"/>
        </w:rPr>
        <w:t>Reglamento (ES) 2016/679</w:t>
      </w:r>
      <w:r w:rsidRPr="00A57A03">
        <w:rPr>
          <w:rFonts w:ascii="Times New Roman" w:hAnsi="Times New Roman" w:cs="Times New Roman"/>
          <w:i/>
          <w:iCs/>
          <w:sz w:val="24"/>
          <w:szCs w:val="24"/>
        </w:rPr>
        <w:t>, galiojančių Europos Sąjungos ar jos valstybių narių asmens duomenų apsaugos nuostatų ir Sąlygų.</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Be suplanuoto patikrinimo, duomenų valdytojas gali atlikti duomenų tvarkytojo patikrinimą, kai duomenų valdytojas mano, kad to reikia“].</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b/>
          <w:sz w:val="24"/>
          <w:szCs w:val="24"/>
        </w:rPr>
      </w:pPr>
      <w:r w:rsidRPr="00A57A03">
        <w:rPr>
          <w:rFonts w:ascii="Times New Roman" w:hAnsi="Times New Roman" w:cs="Times New Roman"/>
          <w:b/>
          <w:sz w:val="24"/>
          <w:szCs w:val="24"/>
        </w:rPr>
        <w:t>8.</w:t>
      </w:r>
      <w:r w:rsidR="00C058B8" w:rsidRPr="00A57A03">
        <w:rPr>
          <w:rFonts w:ascii="Times New Roman" w:hAnsi="Times New Roman" w:cs="Times New Roman"/>
          <w:b/>
          <w:sz w:val="24"/>
          <w:szCs w:val="24"/>
        </w:rPr>
        <w:t xml:space="preserve"> </w:t>
      </w:r>
      <w:r w:rsidRPr="00A57A03">
        <w:rPr>
          <w:rFonts w:ascii="Times New Roman" w:hAnsi="Times New Roman" w:cs="Times New Roman"/>
          <w:b/>
          <w:sz w:val="24"/>
          <w:szCs w:val="24"/>
        </w:rPr>
        <w:t>[Jei taikoma] Procedūros, skirtos pagalbinių duomenų tvarkytojų atliekamų asmens duomenų tvarkymo auditams, įskaitant patikrinimams vietoje</w:t>
      </w:r>
    </w:p>
    <w:p w:rsidR="005000B4" w:rsidRPr="00A57A03" w:rsidRDefault="005000B4" w:rsidP="00C058B8">
      <w:pPr>
        <w:jc w:val="both"/>
        <w:rPr>
          <w:rFonts w:ascii="Times New Roman" w:hAnsi="Times New Roman" w:cs="Times New Roman"/>
          <w:b/>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[Aprašykite procedūras, skirtas duomenų valdytojo atliekamiems pagalbinių duomenų tvarkytojų asmens duomenų tvarkymo auditams, įskaitant patikrinimams vietoje].</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[PAVYZDYS Nr. 1. Duomenų tvarkytojas [nurodykite laikotarpį] [pasirinkite: duomenų tvarkytojo/duomenų valdytojo] lėšomis gauna iš nepriklausomos duomenų valdytojo paskirtos trečiosios šalies [pasirinkite: auditoriaus ataskaitą/patikrinimo ataskaitą] apie tai, kaip duomenų tvarkytojas laikosi </w:t>
      </w:r>
      <w:r w:rsidRPr="00A57A03">
        <w:rPr>
          <w:rFonts w:ascii="Times New Roman" w:hAnsi="Times New Roman" w:cs="Times New Roman"/>
          <w:i/>
          <w:iCs/>
          <w:color w:val="000000"/>
          <w:sz w:val="24"/>
          <w:szCs w:val="24"/>
        </w:rPr>
        <w:t>Reglamento (ES) 2016/679</w:t>
      </w:r>
      <w:r w:rsidRPr="00A57A03">
        <w:rPr>
          <w:rFonts w:ascii="Times New Roman" w:hAnsi="Times New Roman" w:cs="Times New Roman"/>
          <w:i/>
          <w:iCs/>
          <w:sz w:val="24"/>
          <w:szCs w:val="24"/>
        </w:rPr>
        <w:t xml:space="preserve"> reikalavimų, galiojančių Europos Sąjungos ar jos valstybės narės duomenų apsaugos nuostatų ir Sąlygų. </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Šalys susitarė, kad atsižvelgiant į Sąlygas gali būti naudojami šie [pasirinkite: auditoriaus ataskaitos/patikrinimo ataskaitos] tipai:</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[įrašykite patvirtintas auditoriaus ir (ar) patikrinimo ataskaitas]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[Pasirinkite: auditoriaus ataskaita/patikrinimo ataskaita] nedelsiant turi būti pateikta susipažinimui duomenų valdytojui. Duomenų valdytojas gali užginčyti ataskaitos apimtį ir (arba) metodiką ir tokiais atvejais gali paprašyti atlikti naują [pasirinkite: auditą/patikrinimą] pagal pakeistą taikymo sritį ir (arba) kitokią metodiką.</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Remdamasis tokio [pasirinkite: audito/patikrinimo] rezultatais, duomenų valdytojas gali paprašyti imtis papildomų priemonių, kad būtų užtikrinta atitiktis R</w:t>
      </w:r>
      <w:r w:rsidRPr="00A57A03">
        <w:rPr>
          <w:rFonts w:ascii="Times New Roman" w:hAnsi="Times New Roman" w:cs="Times New Roman"/>
          <w:i/>
          <w:iCs/>
          <w:color w:val="000000"/>
          <w:sz w:val="24"/>
          <w:szCs w:val="24"/>
        </w:rPr>
        <w:t>eglamentui (ES) 2016/679</w:t>
      </w:r>
      <w:r w:rsidRPr="00A57A03">
        <w:rPr>
          <w:rFonts w:ascii="Times New Roman" w:hAnsi="Times New Roman" w:cs="Times New Roman"/>
          <w:i/>
          <w:iCs/>
          <w:sz w:val="24"/>
          <w:szCs w:val="24"/>
        </w:rPr>
        <w:t xml:space="preserve"> reikalavimams, galiojančių Europos Sąjungos ar jos valstybės narės duomenų apsaugos nuostatoms ir Sąlygoms.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Be to, duomenų tvarkytojas arba duomenų tvarkytojo atstovas turi teisę patikrinti vietas, įskaitant atlikti jų fizinę apžiūrą, kuriose pagalbinis duomenų tvarkytojas tvarko asmens duomenis, įskaitant fizines priemones, taip pat sistemas, naudojamas ir susijusias su duomenų tvarkymu. Toks patikrinimas atliekamas tada, kai duomenų tvarkytojas mano, kad to reikia.</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Tokių patikrinimų dokumentai nedelsiant pateikiami duomenų valdytojui susipažinti. Duomenų valdytojas gali užginčyti ataskaitos apimtį ir (arba) metodiką ir tokiais atvejais gali paprašyti atlikti naują [pasirinkite: auditą/patikrinimą] pagal pakeistą taikymo sritį ir (arba) kitokią metodiką].</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[PAVYZDYS Nr. 2. Duomenų tvarkytojas arba duomenų tvarkytojo atstovas [nurodykite laikotarpį] fiziškai patikrina tas vietas, kuriose pagalbinis duomenų tvarkytojas tvarko asmens duomenis, įskaitant fizines priemones, taip pat sistemas, naudojamas ir susijusias su duomenų apdorojimu, siekiant įsitikinti, ar pagalbinis duomenų tvarkytojas laikosi </w:t>
      </w:r>
      <w:r w:rsidRPr="00A57A03">
        <w:rPr>
          <w:rFonts w:ascii="Times New Roman" w:hAnsi="Times New Roman" w:cs="Times New Roman"/>
          <w:i/>
          <w:iCs/>
          <w:color w:val="000000"/>
          <w:sz w:val="24"/>
          <w:szCs w:val="24"/>
        </w:rPr>
        <w:t>Reglamento (ES) 2016/679</w:t>
      </w:r>
      <w:r w:rsidRPr="00A57A03">
        <w:rPr>
          <w:rFonts w:ascii="Times New Roman" w:hAnsi="Times New Roman" w:cs="Times New Roman"/>
          <w:i/>
          <w:iCs/>
          <w:sz w:val="24"/>
          <w:szCs w:val="24"/>
        </w:rPr>
        <w:t>, galiojančių Europos Sąjungos ar jos valstybių narių duomenų apsaugos nuostatų ir Sąlygų.</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Be suplanuoto patikrinimo, duomenų valdytojas gali atlikti pagalbinio duomenų tvarkytojo patikrinimą, kai duomenų tvarkytojas mano, kad to reikia.</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Tokių patikrinimų dokumentai nedelsiant pateikiami duomenų valdytojui susipažinti. Duomenų valdytojas gali užginčyti ataskaitos apimtį ir (arba) metodiką ir tokiais atvejais gali paprašyti atlikti naują [pasirinkti: auditą/patikrinimą] pagal pakeistą taikymo sritį ir (arba) kitokią metodiką.</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Remdamasis tokio [pasirinkti: audito/patikrinimo] rezultatais, duomenų valdytojas gali paprašyti imtis papildomų priemonių, kad būtų užtikrinta atitiktis </w:t>
      </w:r>
      <w:r w:rsidRPr="00A57A03">
        <w:rPr>
          <w:rFonts w:ascii="Times New Roman" w:hAnsi="Times New Roman" w:cs="Times New Roman"/>
          <w:i/>
          <w:iCs/>
          <w:color w:val="000000"/>
          <w:sz w:val="24"/>
          <w:szCs w:val="24"/>
        </w:rPr>
        <w:t>Reglamentui (ES) 2016/679</w:t>
      </w:r>
      <w:r w:rsidRPr="00A57A03">
        <w:rPr>
          <w:rFonts w:ascii="Times New Roman" w:hAnsi="Times New Roman" w:cs="Times New Roman"/>
          <w:i/>
          <w:iCs/>
          <w:sz w:val="24"/>
          <w:szCs w:val="24"/>
        </w:rPr>
        <w:t>, galiojančioms Europos Sąjungos ar jos valstybių narių duomenų apsaugos nuostatoms ir Sąlygoms].</w:t>
      </w:r>
    </w:p>
    <w:p w:rsidR="005000B4" w:rsidRPr="00A57A03" w:rsidRDefault="005000B4" w:rsidP="00C058B8">
      <w:pPr>
        <w:jc w:val="both"/>
        <w:rPr>
          <w:rFonts w:ascii="Times New Roman" w:hAnsi="Times New Roman" w:cs="Times New Roman"/>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[Papildomai prie Pavyzdžio Nr. 2, jei taikoma, nurodykite: jei reikia, duomenų valdytojas gali nuspręsti inicijuoti ir dalyvauti fiziniame pagalbinio duomenų tvarkytojo patikrinime. Tai gali būti taikoma, jei duomenų valdytojas mano, kad duomenų tvarkytojas, prižiūrintis pagalbinį duomenų tvarkytoją, duomenų valdytojui nepateikė pakankamai dokumentų, kad būtų galima nustatyti, ar pagalbinis duomenų tvarkytojas atlieka duomenų tvarkymą pagal Sąlygas.</w:t>
      </w:r>
    </w:p>
    <w:p w:rsidR="005000B4" w:rsidRPr="00A57A03" w:rsidRDefault="005000B4" w:rsidP="00C058B8">
      <w:pPr>
        <w:jc w:val="both"/>
        <w:rPr>
          <w:rFonts w:ascii="Times New Roman" w:hAnsi="Times New Roman" w:cs="Times New Roman"/>
          <w:i/>
          <w:iCs/>
          <w:sz w:val="24"/>
          <w:szCs w:val="24"/>
        </w:rPr>
      </w:pPr>
    </w:p>
    <w:p w:rsidR="005000B4" w:rsidRPr="00A57A03" w:rsidRDefault="005000B4" w:rsidP="00C058B8">
      <w:pPr>
        <w:jc w:val="both"/>
        <w:rPr>
          <w:rFonts w:ascii="Times New Roman" w:hAnsi="Times New Roman" w:cs="Times New Roman"/>
          <w:i/>
          <w:iCs/>
          <w:sz w:val="24"/>
          <w:szCs w:val="24"/>
        </w:rPr>
      </w:pPr>
      <w:r w:rsidRPr="00A57A03">
        <w:rPr>
          <w:rFonts w:ascii="Times New Roman" w:hAnsi="Times New Roman" w:cs="Times New Roman"/>
          <w:i/>
          <w:iCs/>
          <w:sz w:val="24"/>
          <w:szCs w:val="24"/>
        </w:rPr>
        <w:t xml:space="preserve">Duomenų valdytojo dalyvavimas pagalbinio duomenų tvarkytojo patikrinime nekeičia fakto, kad nurodytam duomenų tvarkytojui ir toliau tenka visa atsakomybė už pagalbinio duomenų tvarkytojo atitiktį </w:t>
      </w:r>
      <w:r w:rsidRPr="00A57A03">
        <w:rPr>
          <w:rFonts w:ascii="Times New Roman" w:hAnsi="Times New Roman" w:cs="Times New Roman"/>
          <w:i/>
          <w:iCs/>
          <w:color w:val="000000"/>
          <w:sz w:val="24"/>
          <w:szCs w:val="24"/>
        </w:rPr>
        <w:t>Reglamentui (ES) 2016/679</w:t>
      </w:r>
      <w:r w:rsidRPr="00A57A03">
        <w:rPr>
          <w:rFonts w:ascii="Times New Roman" w:hAnsi="Times New Roman" w:cs="Times New Roman"/>
          <w:i/>
          <w:iCs/>
          <w:sz w:val="24"/>
          <w:szCs w:val="24"/>
        </w:rPr>
        <w:t>, galiojančioms Europos Sąjungos ar jos valstybių narių duomenų apsaugos nuostatoms ir Sąlygoms].</w:t>
      </w:r>
    </w:p>
    <w:p w:rsidR="00C058B8" w:rsidRPr="00A57A03" w:rsidRDefault="00C058B8" w:rsidP="00C058B8">
      <w:pPr>
        <w:ind w:firstLine="0"/>
        <w:jc w:val="center"/>
        <w:rPr>
          <w:rFonts w:ascii="Times New Roman" w:hAnsi="Times New Roman" w:cs="Times New Roman"/>
          <w:i/>
          <w:iCs/>
          <w:sz w:val="24"/>
          <w:szCs w:val="24"/>
        </w:rPr>
      </w:pPr>
      <w:r w:rsidRPr="00A57A03">
        <w:rPr>
          <w:rFonts w:ascii="Times New Roman" w:hAnsi="Times New Roman" w:cs="Times New Roman"/>
          <w:i/>
          <w:iCs/>
          <w:sz w:val="24"/>
          <w:szCs w:val="24"/>
        </w:rPr>
        <w:t>______________</w:t>
      </w:r>
    </w:p>
    <w:p w:rsidR="00C058B8" w:rsidRPr="00A57A03" w:rsidRDefault="00C058B8" w:rsidP="00C058B8">
      <w:pPr>
        <w:ind w:firstLine="0"/>
        <w:jc w:val="center"/>
        <w:rPr>
          <w:rFonts w:ascii="Times New Roman" w:hAnsi="Times New Roman" w:cs="Times New Roman"/>
          <w:i/>
          <w:iCs/>
          <w:sz w:val="24"/>
          <w:szCs w:val="24"/>
        </w:rPr>
      </w:pPr>
    </w:p>
    <w:sectPr w:rsidR="00C058B8" w:rsidRPr="00A57A03" w:rsidSect="005000B4">
      <w:headerReference w:type="even" r:id="rId6"/>
      <w:pgSz w:w="11907" w:h="16840" w:code="9"/>
      <w:pgMar w:top="1134" w:right="567" w:bottom="1134" w:left="1701" w:header="907" w:footer="454" w:gutter="0"/>
      <w:paperSrc w:first="7" w:other="7"/>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1B4" w:rsidRDefault="002E41B4">
      <w:r>
        <w:separator/>
      </w:r>
    </w:p>
  </w:endnote>
  <w:endnote w:type="continuationSeparator" w:id="0">
    <w:p w:rsidR="002E41B4" w:rsidRDefault="002E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1B4" w:rsidRDefault="002E41B4">
      <w:r>
        <w:separator/>
      </w:r>
    </w:p>
  </w:footnote>
  <w:footnote w:type="continuationSeparator" w:id="0">
    <w:p w:rsidR="002E41B4" w:rsidRDefault="002E41B4">
      <w:r>
        <w:continuationSeparator/>
      </w:r>
    </w:p>
  </w:footnote>
  <w:footnote w:id="1">
    <w:p w:rsidR="001E6B91" w:rsidRDefault="001E6B91" w:rsidP="001E6B91">
      <w:pPr>
        <w:pStyle w:val="FootnoteText"/>
        <w:jc w:val="both"/>
      </w:pPr>
      <w:r>
        <w:rPr>
          <w:rStyle w:val="FootnoteReference"/>
        </w:rPr>
        <w:footnoteRef/>
      </w:r>
      <w:r>
        <w:t xml:space="preserve"> </w:t>
      </w:r>
      <w:r w:rsidRPr="001E6B91">
        <w:rPr>
          <w:sz w:val="18"/>
          <w:szCs w:val="18"/>
          <w:lang w:eastAsia="en-GB"/>
        </w:rPr>
        <w:t>Sąlygose „valstybė  narė“ suprantama  kaip Europos Ekonominės Erdvės valstybė narė.</w:t>
      </w:r>
    </w:p>
  </w:footnote>
  <w:footnote w:id="2">
    <w:p w:rsidR="001E6B91" w:rsidRDefault="001E6B91" w:rsidP="001E6B91">
      <w:pPr>
        <w:pStyle w:val="FootnoteText"/>
        <w:jc w:val="both"/>
      </w:pPr>
      <w:r>
        <w:rPr>
          <w:rStyle w:val="FootnoteReference"/>
        </w:rPr>
        <w:footnoteRef/>
      </w:r>
      <w:r>
        <w:t xml:space="preserve"> </w:t>
      </w:r>
      <w:r w:rsidRPr="001E6B91">
        <w:rPr>
          <w:sz w:val="18"/>
          <w:szCs w:val="18"/>
          <w:lang w:eastAsia="en-GB"/>
        </w:rPr>
        <w:t>PASTABA. 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0B4" w:rsidRDefault="006610BF" w:rsidP="00DD4EE6">
    <w:pPr>
      <w:pStyle w:val="Header"/>
      <w:framePr w:wrap="around" w:vAnchor="text" w:hAnchor="margin" w:xAlign="center" w:y="1"/>
      <w:rPr>
        <w:rStyle w:val="PageNumber"/>
      </w:rPr>
    </w:pPr>
    <w:r>
      <w:rPr>
        <w:rStyle w:val="PageNumber"/>
      </w:rPr>
      <w:fldChar w:fldCharType="begin"/>
    </w:r>
    <w:r w:rsidR="005000B4">
      <w:rPr>
        <w:rStyle w:val="PageNumber"/>
      </w:rPr>
      <w:instrText xml:space="preserve"> PAGE </w:instrText>
    </w:r>
    <w:r>
      <w:rPr>
        <w:rStyle w:val="PageNumber"/>
      </w:rPr>
      <w:fldChar w:fldCharType="end"/>
    </w:r>
  </w:p>
  <w:p w:rsidR="00DD4EE6" w:rsidRPr="005000B4" w:rsidRDefault="00DD4EE6" w:rsidP="00500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80"/>
    <w:rsid w:val="00084BFC"/>
    <w:rsid w:val="000E36ED"/>
    <w:rsid w:val="001660FA"/>
    <w:rsid w:val="001808D8"/>
    <w:rsid w:val="00196C6D"/>
    <w:rsid w:val="00196F32"/>
    <w:rsid w:val="001B3D63"/>
    <w:rsid w:val="001C4E32"/>
    <w:rsid w:val="001E6B91"/>
    <w:rsid w:val="001E78A0"/>
    <w:rsid w:val="002D6EC6"/>
    <w:rsid w:val="002E41B4"/>
    <w:rsid w:val="003D4CDD"/>
    <w:rsid w:val="00414C79"/>
    <w:rsid w:val="00414E4E"/>
    <w:rsid w:val="004222A7"/>
    <w:rsid w:val="005000B4"/>
    <w:rsid w:val="00633CC7"/>
    <w:rsid w:val="006610BF"/>
    <w:rsid w:val="006E385F"/>
    <w:rsid w:val="007D490E"/>
    <w:rsid w:val="009173E3"/>
    <w:rsid w:val="00945100"/>
    <w:rsid w:val="0097524A"/>
    <w:rsid w:val="009D065B"/>
    <w:rsid w:val="00A13ECA"/>
    <w:rsid w:val="00A50F1F"/>
    <w:rsid w:val="00A57A03"/>
    <w:rsid w:val="00B02CC7"/>
    <w:rsid w:val="00B63B80"/>
    <w:rsid w:val="00C058B8"/>
    <w:rsid w:val="00D54958"/>
    <w:rsid w:val="00D743D7"/>
    <w:rsid w:val="00DD4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C970"/>
  <w15:docId w15:val="{9B2DC924-4BB4-45CB-BFA6-EE24784F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96F32"/>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C23030"/>
    <w:rPr>
      <w:color w:val="808080"/>
    </w:rPr>
  </w:style>
  <w:style w:type="paragraph" w:styleId="Header">
    <w:name w:val="header"/>
    <w:basedOn w:val="Normal"/>
    <w:link w:val="HeaderChar"/>
    <w:rsid w:val="00C23030"/>
    <w:pPr>
      <w:tabs>
        <w:tab w:val="center" w:pos="4680"/>
        <w:tab w:val="right" w:pos="9360"/>
      </w:tabs>
    </w:pPr>
    <w:rPr>
      <w:rFonts w:ascii="Calibri" w:hAnsi="Calibri"/>
      <w:sz w:val="22"/>
      <w:szCs w:val="22"/>
    </w:rPr>
  </w:style>
  <w:style w:type="character" w:customStyle="1" w:styleId="HeaderChar">
    <w:name w:val="Header Char"/>
    <w:link w:val="Header"/>
    <w:rsid w:val="00C23030"/>
    <w:rPr>
      <w:rFonts w:ascii="Calibri" w:eastAsia="Times New Roman" w:hAnsi="Calibri"/>
      <w:sz w:val="22"/>
      <w:szCs w:val="22"/>
      <w:lang w:eastAsia="lt-LT"/>
    </w:rPr>
  </w:style>
  <w:style w:type="paragraph" w:styleId="Footer">
    <w:name w:val="footer"/>
    <w:basedOn w:val="Normal"/>
    <w:link w:val="FooterChar"/>
    <w:rsid w:val="005000B4"/>
    <w:pPr>
      <w:tabs>
        <w:tab w:val="center" w:pos="4819"/>
        <w:tab w:val="right" w:pos="9638"/>
      </w:tabs>
    </w:pPr>
  </w:style>
  <w:style w:type="character" w:customStyle="1" w:styleId="FooterChar">
    <w:name w:val="Footer Char"/>
    <w:link w:val="Footer"/>
    <w:rsid w:val="005000B4"/>
    <w:rPr>
      <w:sz w:val="24"/>
    </w:rPr>
  </w:style>
  <w:style w:type="character" w:styleId="PageNumber">
    <w:name w:val="page number"/>
    <w:basedOn w:val="DefaultParagraphFont"/>
    <w:rsid w:val="005000B4"/>
  </w:style>
  <w:style w:type="paragraph" w:styleId="FootnoteText">
    <w:name w:val="footnote text"/>
    <w:basedOn w:val="Normal"/>
    <w:link w:val="FootnoteTextChar"/>
    <w:rsid w:val="001E6B91"/>
  </w:style>
  <w:style w:type="character" w:customStyle="1" w:styleId="FootnoteTextChar">
    <w:name w:val="Footnote Text Char"/>
    <w:link w:val="FootnoteText"/>
    <w:rsid w:val="001E6B91"/>
    <w:rPr>
      <w:rFonts w:ascii="Arial" w:hAnsi="Arial" w:cs="Arial"/>
    </w:rPr>
  </w:style>
  <w:style w:type="character" w:styleId="FootnoteReference">
    <w:name w:val="footnote reference"/>
    <w:rsid w:val="001E6B91"/>
    <w:rPr>
      <w:vertAlign w:val="superscript"/>
    </w:rPr>
  </w:style>
  <w:style w:type="table" w:styleId="TableGrid">
    <w:name w:val="Table Grid"/>
    <w:basedOn w:val="TableNormal"/>
    <w:rsid w:val="00C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sChild>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72bcbf676cc7414f860db5c3c8b27cb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72bcbf676cc7414f860db5c3c8b27cb6</Template>
  <TotalTime>2</TotalTime>
  <Pages>15</Pages>
  <Words>6187</Words>
  <Characters>35270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Dėl Standartinių sutarčių sąlygų asmens duomenų tvarkymo sutartyse patvirtinimo</vt:lpstr>
    </vt:vector>
  </TitlesOfParts>
  <Company>Infolex</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Standartinių sutarčių sąlygų asmens duomenų tvarkymo sutartyse patvirtinimo</dc:title>
  <dc:subject/>
  <dc:creator>Infolex</dc:creator>
  <cp:keywords/>
  <dc:description/>
  <cp:lastModifiedBy>Jolanta Palduniene</cp:lastModifiedBy>
  <cp:revision>5</cp:revision>
  <cp:lastPrinted>2020-07-15T17:01:00Z</cp:lastPrinted>
  <dcterms:created xsi:type="dcterms:W3CDTF">2025-09-26T11:05:00Z</dcterms:created>
  <dcterms:modified xsi:type="dcterms:W3CDTF">2025-09-26T11:09:00Z</dcterms:modified>
</cp:coreProperties>
</file>