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AA6C2" w14:textId="77777777" w:rsidR="00E36759" w:rsidRPr="00F64DD1" w:rsidRDefault="00E36759" w:rsidP="008811C8">
      <w:pPr>
        <w:spacing w:after="0" w:line="240" w:lineRule="auto"/>
        <w:jc w:val="center"/>
        <w:rPr>
          <w:rFonts w:ascii="Times New Roman" w:hAnsi="Times New Roman" w:cs="Times New Roman"/>
          <w:b/>
          <w:sz w:val="24"/>
          <w:szCs w:val="24"/>
        </w:rPr>
      </w:pPr>
      <w:r w:rsidRPr="00F64DD1">
        <w:rPr>
          <w:rFonts w:ascii="Times New Roman" w:hAnsi="Times New Roman" w:cs="Times New Roman"/>
          <w:b/>
          <w:sz w:val="24"/>
          <w:szCs w:val="24"/>
        </w:rPr>
        <w:t>PASIŪLYMŲ VERTINIMO KRITERIJAI IR SĄLYGOS</w:t>
      </w:r>
    </w:p>
    <w:p w14:paraId="416BA3F1" w14:textId="77777777" w:rsidR="001E1F24" w:rsidRPr="00F64DD1" w:rsidRDefault="001E1F24" w:rsidP="008811C8">
      <w:pPr>
        <w:spacing w:after="0" w:line="240" w:lineRule="auto"/>
        <w:jc w:val="center"/>
        <w:rPr>
          <w:rFonts w:ascii="Times New Roman" w:hAnsi="Times New Roman" w:cs="Times New Roman"/>
          <w:b/>
          <w:sz w:val="24"/>
          <w:szCs w:val="24"/>
        </w:rPr>
      </w:pPr>
    </w:p>
    <w:p w14:paraId="2EEC23EA" w14:textId="72FF2642" w:rsidR="00E36759" w:rsidRPr="00F64DD1" w:rsidRDefault="00E36759" w:rsidP="008811C8">
      <w:pPr>
        <w:spacing w:after="0" w:line="240" w:lineRule="auto"/>
        <w:jc w:val="center"/>
        <w:rPr>
          <w:rFonts w:ascii="Times New Roman" w:hAnsi="Times New Roman" w:cs="Times New Roman"/>
          <w:b/>
          <w:sz w:val="24"/>
          <w:szCs w:val="24"/>
        </w:rPr>
      </w:pPr>
      <w:r w:rsidRPr="00F64DD1">
        <w:rPr>
          <w:rFonts w:ascii="Times New Roman" w:hAnsi="Times New Roman" w:cs="Times New Roman"/>
          <w:b/>
          <w:sz w:val="24"/>
          <w:szCs w:val="24"/>
        </w:rPr>
        <w:t>I pirkimo objekto dalis</w:t>
      </w:r>
    </w:p>
    <w:p w14:paraId="342A8DC4" w14:textId="77777777" w:rsidR="00E36759" w:rsidRPr="00F64DD1" w:rsidRDefault="00E36759" w:rsidP="008811C8">
      <w:pPr>
        <w:spacing w:after="0" w:line="240" w:lineRule="auto"/>
        <w:ind w:firstLine="567"/>
        <w:jc w:val="both"/>
        <w:rPr>
          <w:rFonts w:ascii="Times New Roman" w:hAnsi="Times New Roman" w:cs="Times New Roman"/>
          <w:bCs/>
          <w:sz w:val="24"/>
          <w:szCs w:val="24"/>
        </w:rPr>
      </w:pPr>
    </w:p>
    <w:p w14:paraId="5F8D7629" w14:textId="5922E867" w:rsidR="00E36759" w:rsidRPr="00F64DD1" w:rsidRDefault="00FA1E14" w:rsidP="008811C8">
      <w:pPr>
        <w:tabs>
          <w:tab w:val="left" w:pos="993"/>
        </w:tabs>
        <w:spacing w:after="0" w:line="240" w:lineRule="auto"/>
        <w:ind w:firstLine="567"/>
        <w:jc w:val="both"/>
        <w:rPr>
          <w:rFonts w:ascii="Times New Roman" w:eastAsiaTheme="minorHAnsi" w:hAnsi="Times New Roman" w:cs="Times New Roman"/>
          <w:sz w:val="24"/>
          <w:szCs w:val="24"/>
        </w:rPr>
      </w:pPr>
      <w:r>
        <w:rPr>
          <w:rFonts w:ascii="Times New Roman" w:hAnsi="Times New Roman" w:cs="Times New Roman"/>
          <w:sz w:val="24"/>
          <w:szCs w:val="24"/>
        </w:rPr>
        <w:t xml:space="preserve">1. </w:t>
      </w:r>
      <w:r w:rsidR="00E36759" w:rsidRPr="00F64DD1">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0FAFA8E" w14:textId="09E0D4CA" w:rsidR="00E36759" w:rsidRPr="00FA1E14" w:rsidRDefault="00FA1E14" w:rsidP="008811C8">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bCs/>
          <w:iCs/>
          <w:sz w:val="24"/>
          <w:szCs w:val="24"/>
        </w:rPr>
        <w:t xml:space="preserve">2. </w:t>
      </w:r>
      <w:r w:rsidR="00E36759" w:rsidRPr="00FA1E14">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76AF67F" w14:textId="2C5BF14D" w:rsidR="00E36759" w:rsidRPr="00FA1E14" w:rsidRDefault="00FA1E14" w:rsidP="008811C8">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E36759" w:rsidRPr="00FA1E14">
        <w:rPr>
          <w:rFonts w:ascii="Times New Roman" w:hAnsi="Times New Roman" w:cs="Times New Roman"/>
          <w:sz w:val="24"/>
          <w:szCs w:val="24"/>
        </w:rPr>
        <w:t xml:space="preserve">Pasiūlymų vertinimo kriterijai: </w:t>
      </w:r>
    </w:p>
    <w:tbl>
      <w:tblPr>
        <w:tblW w:w="96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35"/>
        <w:gridCol w:w="4678"/>
        <w:gridCol w:w="2500"/>
        <w:gridCol w:w="1709"/>
      </w:tblGrid>
      <w:tr w:rsidR="00051E63" w:rsidRPr="000B1EEF" w14:paraId="37F42B3E" w14:textId="77777777" w:rsidTr="00773DA2">
        <w:trPr>
          <w:trHeight w:val="283"/>
          <w:tblCellSpacing w:w="0" w:type="dxa"/>
          <w:jc w:val="center"/>
        </w:trPr>
        <w:tc>
          <w:tcPr>
            <w:tcW w:w="735" w:type="dxa"/>
            <w:vAlign w:val="center"/>
            <w:hideMark/>
          </w:tcPr>
          <w:p w14:paraId="41E0C424" w14:textId="77777777" w:rsidR="00051E63" w:rsidRPr="000B1EEF" w:rsidRDefault="00051E63" w:rsidP="00773DA2">
            <w:pPr>
              <w:spacing w:after="0" w:line="240" w:lineRule="auto"/>
              <w:rPr>
                <w:rFonts w:ascii="Times New Roman" w:hAnsi="Times New Roman" w:cs="Times New Roman"/>
                <w:bCs/>
                <w:sz w:val="22"/>
                <w:szCs w:val="22"/>
              </w:rPr>
            </w:pPr>
            <w:r w:rsidRPr="000B1EEF">
              <w:rPr>
                <w:rFonts w:ascii="Times New Roman" w:hAnsi="Times New Roman" w:cs="Times New Roman"/>
                <w:bCs/>
                <w:sz w:val="22"/>
                <w:szCs w:val="22"/>
              </w:rPr>
              <w:t>Eil. Nr.</w:t>
            </w:r>
          </w:p>
        </w:tc>
        <w:tc>
          <w:tcPr>
            <w:tcW w:w="4678" w:type="dxa"/>
            <w:vAlign w:val="center"/>
            <w:hideMark/>
          </w:tcPr>
          <w:p w14:paraId="66D15E9C" w14:textId="77777777" w:rsidR="00051E63" w:rsidRPr="000B1EEF" w:rsidRDefault="00051E63" w:rsidP="00773DA2">
            <w:pPr>
              <w:spacing w:after="0" w:line="240" w:lineRule="auto"/>
              <w:rPr>
                <w:rFonts w:ascii="Times New Roman" w:hAnsi="Times New Roman" w:cs="Times New Roman"/>
                <w:bCs/>
                <w:sz w:val="22"/>
                <w:szCs w:val="22"/>
              </w:rPr>
            </w:pPr>
            <w:r w:rsidRPr="000B1EEF">
              <w:rPr>
                <w:rFonts w:ascii="Times New Roman" w:hAnsi="Times New Roman" w:cs="Times New Roman"/>
                <w:bCs/>
                <w:sz w:val="22"/>
                <w:szCs w:val="22"/>
              </w:rPr>
              <w:t>Vertinimo kriterijai</w:t>
            </w:r>
          </w:p>
        </w:tc>
        <w:tc>
          <w:tcPr>
            <w:tcW w:w="2500" w:type="dxa"/>
            <w:hideMark/>
          </w:tcPr>
          <w:p w14:paraId="09277618" w14:textId="77777777" w:rsidR="00051E63" w:rsidRPr="000B1EEF" w:rsidRDefault="00051E63" w:rsidP="00773DA2">
            <w:pPr>
              <w:spacing w:after="0" w:line="240" w:lineRule="auto"/>
              <w:rPr>
                <w:rFonts w:ascii="Times New Roman" w:hAnsi="Times New Roman" w:cs="Times New Roman"/>
                <w:bCs/>
                <w:sz w:val="22"/>
                <w:szCs w:val="22"/>
              </w:rPr>
            </w:pPr>
            <w:r w:rsidRPr="000B1EEF">
              <w:rPr>
                <w:rFonts w:ascii="Times New Roman" w:eastAsia="Times New Roman" w:hAnsi="Times New Roman" w:cs="Times New Roman"/>
                <w:bCs/>
                <w:sz w:val="22"/>
                <w:szCs w:val="22"/>
              </w:rPr>
              <w:t>Kokybės kriterijaus parametrui suteikiami balai</w:t>
            </w:r>
          </w:p>
        </w:tc>
        <w:tc>
          <w:tcPr>
            <w:tcW w:w="1709" w:type="dxa"/>
            <w:vAlign w:val="center"/>
            <w:hideMark/>
          </w:tcPr>
          <w:p w14:paraId="49EA2E04" w14:textId="77777777" w:rsidR="00051E63" w:rsidRPr="000B1EEF" w:rsidRDefault="00051E63" w:rsidP="00773DA2">
            <w:pPr>
              <w:spacing w:after="0" w:line="240" w:lineRule="auto"/>
              <w:rPr>
                <w:rFonts w:ascii="Times New Roman" w:hAnsi="Times New Roman" w:cs="Times New Roman"/>
                <w:bCs/>
                <w:sz w:val="22"/>
                <w:szCs w:val="22"/>
              </w:rPr>
            </w:pPr>
            <w:r w:rsidRPr="000B1EEF">
              <w:rPr>
                <w:rFonts w:ascii="Times New Roman" w:hAnsi="Times New Roman" w:cs="Times New Roman"/>
                <w:bCs/>
                <w:sz w:val="22"/>
                <w:szCs w:val="22"/>
              </w:rPr>
              <w:t>Lyginamasis svoris ekonominio naudingumo įvertinime</w:t>
            </w:r>
          </w:p>
        </w:tc>
      </w:tr>
      <w:tr w:rsidR="00051E63" w:rsidRPr="000B1EEF" w14:paraId="6F161D5F" w14:textId="77777777" w:rsidTr="00773DA2">
        <w:trPr>
          <w:trHeight w:val="283"/>
          <w:tblCellSpacing w:w="0" w:type="dxa"/>
          <w:jc w:val="center"/>
        </w:trPr>
        <w:tc>
          <w:tcPr>
            <w:tcW w:w="735" w:type="dxa"/>
            <w:vAlign w:val="center"/>
            <w:hideMark/>
          </w:tcPr>
          <w:p w14:paraId="2D2BB08F" w14:textId="77777777" w:rsidR="00051E63" w:rsidRPr="000B1EEF" w:rsidRDefault="00051E63" w:rsidP="00773DA2">
            <w:pPr>
              <w:spacing w:after="0" w:line="240" w:lineRule="auto"/>
              <w:rPr>
                <w:rFonts w:ascii="Times New Roman" w:hAnsi="Times New Roman" w:cs="Times New Roman"/>
                <w:sz w:val="22"/>
                <w:szCs w:val="22"/>
              </w:rPr>
            </w:pPr>
            <w:r w:rsidRPr="000B1EEF">
              <w:rPr>
                <w:rFonts w:ascii="Times New Roman" w:hAnsi="Times New Roman" w:cs="Times New Roman"/>
                <w:sz w:val="22"/>
                <w:szCs w:val="22"/>
              </w:rPr>
              <w:t>1.</w:t>
            </w:r>
          </w:p>
        </w:tc>
        <w:tc>
          <w:tcPr>
            <w:tcW w:w="4678" w:type="dxa"/>
            <w:hideMark/>
          </w:tcPr>
          <w:p w14:paraId="002118EC" w14:textId="77777777" w:rsidR="00051E63" w:rsidRPr="000B1EEF" w:rsidRDefault="00051E63" w:rsidP="00773DA2">
            <w:pPr>
              <w:spacing w:after="0" w:line="240" w:lineRule="auto"/>
              <w:rPr>
                <w:rFonts w:ascii="Times New Roman" w:hAnsi="Times New Roman" w:cs="Times New Roman"/>
                <w:b/>
                <w:bCs/>
                <w:sz w:val="22"/>
                <w:szCs w:val="22"/>
              </w:rPr>
            </w:pPr>
            <w:r w:rsidRPr="000B1EEF">
              <w:rPr>
                <w:rFonts w:ascii="Times New Roman" w:hAnsi="Times New Roman" w:cs="Times New Roman"/>
                <w:b/>
                <w:bCs/>
                <w:sz w:val="22"/>
                <w:szCs w:val="22"/>
              </w:rPr>
              <w:t>Pasiūlymo kaina (C)</w:t>
            </w:r>
          </w:p>
        </w:tc>
        <w:tc>
          <w:tcPr>
            <w:tcW w:w="2500" w:type="dxa"/>
          </w:tcPr>
          <w:p w14:paraId="10C5C757" w14:textId="77777777" w:rsidR="00051E63" w:rsidRPr="000B1EEF" w:rsidRDefault="00051E63" w:rsidP="00773DA2">
            <w:pPr>
              <w:spacing w:after="0" w:line="240" w:lineRule="auto"/>
              <w:rPr>
                <w:rFonts w:ascii="Times New Roman" w:hAnsi="Times New Roman" w:cs="Times New Roman"/>
                <w:sz w:val="22"/>
                <w:szCs w:val="22"/>
              </w:rPr>
            </w:pPr>
          </w:p>
        </w:tc>
        <w:tc>
          <w:tcPr>
            <w:tcW w:w="1709" w:type="dxa"/>
            <w:vAlign w:val="center"/>
            <w:hideMark/>
          </w:tcPr>
          <w:p w14:paraId="0E7D1187" w14:textId="77777777" w:rsidR="00051E63" w:rsidRPr="000B1EEF" w:rsidRDefault="00051E63" w:rsidP="00773DA2">
            <w:pPr>
              <w:spacing w:after="0" w:line="240" w:lineRule="auto"/>
              <w:rPr>
                <w:rFonts w:ascii="Times New Roman" w:hAnsi="Times New Roman" w:cs="Times New Roman"/>
                <w:sz w:val="22"/>
                <w:szCs w:val="22"/>
                <w:lang w:val="en-US"/>
              </w:rPr>
            </w:pPr>
            <w:r w:rsidRPr="000B1EEF">
              <w:rPr>
                <w:rFonts w:ascii="Times New Roman" w:hAnsi="Times New Roman" w:cs="Times New Roman"/>
                <w:sz w:val="22"/>
                <w:szCs w:val="22"/>
              </w:rPr>
              <w:t>X=80</w:t>
            </w:r>
          </w:p>
        </w:tc>
      </w:tr>
      <w:tr w:rsidR="00051E63" w:rsidRPr="000B1EEF" w14:paraId="635F060E" w14:textId="77777777" w:rsidTr="00773DA2">
        <w:trPr>
          <w:trHeight w:val="283"/>
          <w:tblCellSpacing w:w="0" w:type="dxa"/>
          <w:jc w:val="center"/>
        </w:trPr>
        <w:tc>
          <w:tcPr>
            <w:tcW w:w="735" w:type="dxa"/>
            <w:vAlign w:val="center"/>
            <w:hideMark/>
          </w:tcPr>
          <w:p w14:paraId="3E71B3CA" w14:textId="77777777" w:rsidR="00051E63" w:rsidRPr="000B1EEF" w:rsidRDefault="00051E63" w:rsidP="00773DA2">
            <w:pPr>
              <w:spacing w:after="0" w:line="240" w:lineRule="auto"/>
              <w:rPr>
                <w:rFonts w:ascii="Times New Roman" w:hAnsi="Times New Roman" w:cs="Times New Roman"/>
                <w:sz w:val="22"/>
                <w:szCs w:val="22"/>
              </w:rPr>
            </w:pPr>
            <w:r w:rsidRPr="000B1EEF">
              <w:rPr>
                <w:rFonts w:ascii="Times New Roman" w:hAnsi="Times New Roman" w:cs="Times New Roman"/>
                <w:sz w:val="22"/>
                <w:szCs w:val="22"/>
              </w:rPr>
              <w:t>2.</w:t>
            </w:r>
          </w:p>
        </w:tc>
        <w:tc>
          <w:tcPr>
            <w:tcW w:w="8887" w:type="dxa"/>
            <w:gridSpan w:val="3"/>
            <w:hideMark/>
          </w:tcPr>
          <w:p w14:paraId="2B0B1630" w14:textId="77777777" w:rsidR="00051E63" w:rsidRPr="000B1EEF" w:rsidRDefault="00051E63" w:rsidP="00773DA2">
            <w:pPr>
              <w:spacing w:after="0" w:line="240" w:lineRule="auto"/>
              <w:ind w:left="-262" w:firstLine="262"/>
              <w:rPr>
                <w:rFonts w:ascii="Times New Roman" w:hAnsi="Times New Roman" w:cs="Times New Roman"/>
                <w:sz w:val="22"/>
                <w:szCs w:val="22"/>
              </w:rPr>
            </w:pPr>
            <w:r w:rsidRPr="000B1EEF">
              <w:rPr>
                <w:rFonts w:ascii="Times New Roman" w:hAnsi="Times New Roman" w:cs="Times New Roman"/>
                <w:b/>
                <w:bCs/>
                <w:sz w:val="22"/>
                <w:szCs w:val="22"/>
              </w:rPr>
              <w:t>Kokybės kriterijus (T)</w:t>
            </w:r>
          </w:p>
        </w:tc>
      </w:tr>
      <w:tr w:rsidR="00051E63" w:rsidRPr="000B1EEF" w14:paraId="550245CB" w14:textId="77777777" w:rsidTr="00773DA2">
        <w:trPr>
          <w:trHeight w:val="283"/>
          <w:tblCellSpacing w:w="0" w:type="dxa"/>
          <w:jc w:val="center"/>
        </w:trPr>
        <w:tc>
          <w:tcPr>
            <w:tcW w:w="735" w:type="dxa"/>
            <w:vAlign w:val="center"/>
            <w:hideMark/>
          </w:tcPr>
          <w:p w14:paraId="4F782006" w14:textId="77777777" w:rsidR="00051E63" w:rsidRPr="000B1EEF" w:rsidRDefault="00051E63" w:rsidP="00773DA2">
            <w:pPr>
              <w:spacing w:after="0" w:line="240" w:lineRule="auto"/>
              <w:rPr>
                <w:rFonts w:ascii="Times New Roman" w:hAnsi="Times New Roman" w:cs="Times New Roman"/>
                <w:sz w:val="22"/>
                <w:szCs w:val="22"/>
              </w:rPr>
            </w:pPr>
            <w:r w:rsidRPr="000B1EEF">
              <w:rPr>
                <w:rFonts w:ascii="Times New Roman" w:hAnsi="Times New Roman" w:cs="Times New Roman"/>
                <w:sz w:val="22"/>
                <w:szCs w:val="22"/>
              </w:rPr>
              <w:t>2.1.</w:t>
            </w:r>
          </w:p>
        </w:tc>
        <w:tc>
          <w:tcPr>
            <w:tcW w:w="4678" w:type="dxa"/>
            <w:hideMark/>
          </w:tcPr>
          <w:p w14:paraId="4E717752" w14:textId="77777777" w:rsidR="00051E63" w:rsidRPr="000B1EEF" w:rsidRDefault="00051E63" w:rsidP="00773DA2">
            <w:pPr>
              <w:spacing w:after="0" w:line="240" w:lineRule="auto"/>
              <w:rPr>
                <w:rFonts w:ascii="Times New Roman" w:hAnsi="Times New Roman" w:cs="Times New Roman"/>
                <w:b/>
                <w:bCs/>
                <w:sz w:val="22"/>
                <w:szCs w:val="22"/>
              </w:rPr>
            </w:pPr>
            <w:r w:rsidRPr="000B1EEF">
              <w:rPr>
                <w:rFonts w:ascii="Times New Roman" w:hAnsi="Times New Roman" w:cs="Times New Roman"/>
                <w:sz w:val="22"/>
                <w:szCs w:val="22"/>
              </w:rPr>
              <w:t>Siūlomų specialistų papildoma darbinė patirtis:</w:t>
            </w:r>
          </w:p>
        </w:tc>
        <w:tc>
          <w:tcPr>
            <w:tcW w:w="4209" w:type="dxa"/>
            <w:gridSpan w:val="2"/>
          </w:tcPr>
          <w:p w14:paraId="71FB6944" w14:textId="77777777" w:rsidR="00051E63" w:rsidRPr="000B1EEF" w:rsidRDefault="00051E63" w:rsidP="00773DA2">
            <w:pPr>
              <w:spacing w:after="0" w:line="240" w:lineRule="auto"/>
              <w:ind w:left="-262" w:firstLine="262"/>
              <w:jc w:val="center"/>
              <w:rPr>
                <w:rFonts w:ascii="Times New Roman" w:hAnsi="Times New Roman" w:cs="Times New Roman"/>
                <w:sz w:val="22"/>
                <w:szCs w:val="22"/>
              </w:rPr>
            </w:pPr>
            <w:r w:rsidRPr="000B1EEF">
              <w:rPr>
                <w:rFonts w:ascii="Times New Roman" w:hAnsi="Times New Roman" w:cs="Times New Roman"/>
                <w:sz w:val="22"/>
                <w:szCs w:val="22"/>
              </w:rPr>
              <w:t>Bendra kokybės kriterijaus parametrų suma</w:t>
            </w:r>
          </w:p>
        </w:tc>
      </w:tr>
      <w:tr w:rsidR="00051E63" w:rsidRPr="000B1EEF" w14:paraId="01F48AB3" w14:textId="77777777" w:rsidTr="00773DA2">
        <w:trPr>
          <w:trHeight w:val="283"/>
          <w:tblCellSpacing w:w="0" w:type="dxa"/>
          <w:jc w:val="center"/>
        </w:trPr>
        <w:tc>
          <w:tcPr>
            <w:tcW w:w="735" w:type="dxa"/>
            <w:vAlign w:val="center"/>
          </w:tcPr>
          <w:p w14:paraId="533C72C2" w14:textId="77777777" w:rsidR="00051E63" w:rsidRPr="000B1EEF" w:rsidRDefault="00051E63" w:rsidP="00773DA2">
            <w:pPr>
              <w:spacing w:after="0" w:line="240" w:lineRule="auto"/>
              <w:rPr>
                <w:rFonts w:ascii="Times New Roman" w:hAnsi="Times New Roman" w:cs="Times New Roman"/>
                <w:sz w:val="22"/>
                <w:szCs w:val="22"/>
              </w:rPr>
            </w:pPr>
            <w:r w:rsidRPr="000B1EEF">
              <w:rPr>
                <w:rFonts w:ascii="Times New Roman" w:hAnsi="Times New Roman" w:cs="Times New Roman"/>
                <w:sz w:val="22"/>
                <w:szCs w:val="22"/>
              </w:rPr>
              <w:t>2.1.1</w:t>
            </w:r>
          </w:p>
        </w:tc>
        <w:tc>
          <w:tcPr>
            <w:tcW w:w="4678" w:type="dxa"/>
          </w:tcPr>
          <w:p w14:paraId="510B5989" w14:textId="77777777" w:rsidR="00051E63" w:rsidRPr="000B1EEF" w:rsidRDefault="00051E63" w:rsidP="00773DA2">
            <w:pPr>
              <w:spacing w:after="0" w:line="240" w:lineRule="auto"/>
              <w:rPr>
                <w:rFonts w:ascii="Times New Roman" w:hAnsi="Times New Roman" w:cs="Times New Roman"/>
                <w:i/>
                <w:iCs/>
                <w:sz w:val="22"/>
                <w:szCs w:val="22"/>
              </w:rPr>
            </w:pPr>
            <w:r w:rsidRPr="000B1EEF">
              <w:rPr>
                <w:rFonts w:ascii="Times New Roman" w:hAnsi="Times New Roman" w:cs="Times New Roman"/>
                <w:i/>
                <w:iCs/>
                <w:sz w:val="22"/>
                <w:szCs w:val="22"/>
              </w:rPr>
              <w:t>Pirmas kriterijaus parametras (P</w:t>
            </w:r>
            <w:r w:rsidRPr="000B1EEF">
              <w:rPr>
                <w:rFonts w:ascii="Times New Roman" w:hAnsi="Times New Roman" w:cs="Times New Roman"/>
                <w:i/>
                <w:iCs/>
                <w:sz w:val="22"/>
                <w:szCs w:val="22"/>
                <w:vertAlign w:val="subscript"/>
              </w:rPr>
              <w:t>1</w:t>
            </w:r>
            <w:r w:rsidRPr="000B1EEF">
              <w:rPr>
                <w:rFonts w:ascii="Times New Roman" w:hAnsi="Times New Roman" w:cs="Times New Roman"/>
                <w:i/>
                <w:iCs/>
                <w:sz w:val="22"/>
                <w:szCs w:val="22"/>
              </w:rPr>
              <w:t>)</w:t>
            </w:r>
          </w:p>
          <w:p w14:paraId="3B76CD8A" w14:textId="77777777" w:rsidR="00051E63" w:rsidRPr="000B1EEF" w:rsidRDefault="00051E63" w:rsidP="00773DA2">
            <w:pPr>
              <w:spacing w:after="0" w:line="240" w:lineRule="auto"/>
              <w:rPr>
                <w:rFonts w:ascii="Times New Roman" w:hAnsi="Times New Roman" w:cs="Times New Roman"/>
                <w:sz w:val="22"/>
                <w:szCs w:val="22"/>
              </w:rPr>
            </w:pPr>
            <w:r w:rsidRPr="000B1EEF">
              <w:rPr>
                <w:rFonts w:ascii="Times New Roman" w:hAnsi="Times New Roman" w:cs="Times New Roman"/>
                <w:iCs/>
                <w:sz w:val="22"/>
                <w:szCs w:val="22"/>
              </w:rPr>
              <w:t>Siūlomo specialisto Nr. 1 papildoma profesinė (darbinė) patirtis </w:t>
            </w:r>
          </w:p>
        </w:tc>
        <w:tc>
          <w:tcPr>
            <w:tcW w:w="2500" w:type="dxa"/>
          </w:tcPr>
          <w:p w14:paraId="57B7E8C5" w14:textId="77777777" w:rsidR="00051E63" w:rsidRPr="000B1EEF" w:rsidRDefault="00051E63" w:rsidP="00773DA2">
            <w:pPr>
              <w:spacing w:after="0" w:line="240" w:lineRule="auto"/>
              <w:ind w:left="18" w:hanging="18"/>
              <w:rPr>
                <w:rFonts w:ascii="Times New Roman" w:hAnsi="Times New Roman" w:cs="Times New Roman"/>
                <w:sz w:val="22"/>
                <w:szCs w:val="22"/>
              </w:rPr>
            </w:pPr>
            <w:r w:rsidRPr="000B1EEF">
              <w:rPr>
                <w:rFonts w:ascii="Times New Roman" w:hAnsi="Times New Roman" w:cs="Times New Roman"/>
                <w:sz w:val="22"/>
                <w:szCs w:val="22"/>
              </w:rPr>
              <w:t>Maksimalus balų skaičius: 2 balai</w:t>
            </w:r>
          </w:p>
        </w:tc>
        <w:tc>
          <w:tcPr>
            <w:tcW w:w="1709" w:type="dxa"/>
            <w:vAlign w:val="center"/>
          </w:tcPr>
          <w:p w14:paraId="4569ABE7" w14:textId="77777777" w:rsidR="00051E63" w:rsidRPr="000B1EEF" w:rsidRDefault="00051E63" w:rsidP="00773DA2">
            <w:pPr>
              <w:spacing w:after="0" w:line="240" w:lineRule="auto"/>
              <w:ind w:left="-262" w:firstLine="262"/>
              <w:rPr>
                <w:rFonts w:ascii="Times New Roman" w:hAnsi="Times New Roman" w:cs="Times New Roman"/>
                <w:sz w:val="22"/>
                <w:szCs w:val="22"/>
              </w:rPr>
            </w:pPr>
            <w:r w:rsidRPr="000B1EEF">
              <w:rPr>
                <w:rFonts w:ascii="Times New Roman" w:hAnsi="Times New Roman" w:cs="Times New Roman"/>
                <w:sz w:val="22"/>
                <w:szCs w:val="22"/>
              </w:rPr>
              <w:t>Y</w:t>
            </w:r>
            <w:r w:rsidRPr="000B1EEF">
              <w:rPr>
                <w:rFonts w:ascii="Times New Roman" w:hAnsi="Times New Roman" w:cs="Times New Roman"/>
                <w:sz w:val="22"/>
                <w:szCs w:val="22"/>
                <w:vertAlign w:val="subscript"/>
              </w:rPr>
              <w:t xml:space="preserve">1 </w:t>
            </w:r>
            <w:r w:rsidRPr="000B1EEF">
              <w:rPr>
                <w:rFonts w:ascii="Times New Roman" w:hAnsi="Times New Roman" w:cs="Times New Roman"/>
                <w:sz w:val="22"/>
                <w:szCs w:val="22"/>
              </w:rPr>
              <w:t>=5</w:t>
            </w:r>
          </w:p>
        </w:tc>
      </w:tr>
      <w:tr w:rsidR="00051E63" w:rsidRPr="000B1EEF" w14:paraId="0E74B693" w14:textId="77777777" w:rsidTr="00773DA2">
        <w:trPr>
          <w:trHeight w:val="283"/>
          <w:tblCellSpacing w:w="0" w:type="dxa"/>
          <w:jc w:val="center"/>
        </w:trPr>
        <w:tc>
          <w:tcPr>
            <w:tcW w:w="735" w:type="dxa"/>
            <w:vAlign w:val="center"/>
          </w:tcPr>
          <w:p w14:paraId="1D7996F9" w14:textId="77777777" w:rsidR="00051E63" w:rsidRPr="000B1EEF" w:rsidRDefault="00051E63" w:rsidP="00773DA2">
            <w:pPr>
              <w:spacing w:after="0" w:line="240" w:lineRule="auto"/>
              <w:rPr>
                <w:rFonts w:ascii="Times New Roman" w:hAnsi="Times New Roman" w:cs="Times New Roman"/>
                <w:sz w:val="22"/>
                <w:szCs w:val="22"/>
              </w:rPr>
            </w:pPr>
            <w:r w:rsidRPr="000B1EEF">
              <w:rPr>
                <w:rFonts w:ascii="Times New Roman" w:hAnsi="Times New Roman" w:cs="Times New Roman"/>
                <w:sz w:val="22"/>
                <w:szCs w:val="22"/>
              </w:rPr>
              <w:t>2.1.2</w:t>
            </w:r>
          </w:p>
        </w:tc>
        <w:tc>
          <w:tcPr>
            <w:tcW w:w="4678" w:type="dxa"/>
          </w:tcPr>
          <w:p w14:paraId="5CA18CCC" w14:textId="77777777" w:rsidR="00051E63" w:rsidRPr="000B1EEF" w:rsidRDefault="00051E63" w:rsidP="00773DA2">
            <w:pPr>
              <w:spacing w:after="0" w:line="240" w:lineRule="auto"/>
              <w:rPr>
                <w:rFonts w:ascii="Times New Roman" w:hAnsi="Times New Roman" w:cs="Times New Roman"/>
                <w:i/>
                <w:iCs/>
                <w:sz w:val="22"/>
                <w:szCs w:val="22"/>
              </w:rPr>
            </w:pPr>
            <w:r w:rsidRPr="000B1EEF">
              <w:rPr>
                <w:rFonts w:ascii="Times New Roman" w:hAnsi="Times New Roman" w:cs="Times New Roman"/>
                <w:i/>
                <w:iCs/>
                <w:sz w:val="22"/>
                <w:szCs w:val="22"/>
              </w:rPr>
              <w:t>Antras kriterijaus parametras (P</w:t>
            </w:r>
            <w:r>
              <w:rPr>
                <w:rFonts w:ascii="Times New Roman" w:hAnsi="Times New Roman" w:cs="Times New Roman"/>
                <w:i/>
                <w:iCs/>
                <w:sz w:val="22"/>
                <w:szCs w:val="22"/>
                <w:vertAlign w:val="subscript"/>
              </w:rPr>
              <w:t>2</w:t>
            </w:r>
            <w:r w:rsidRPr="000B1EEF">
              <w:rPr>
                <w:rFonts w:ascii="Times New Roman" w:hAnsi="Times New Roman" w:cs="Times New Roman"/>
                <w:i/>
                <w:iCs/>
                <w:sz w:val="22"/>
                <w:szCs w:val="22"/>
              </w:rPr>
              <w:t>)</w:t>
            </w:r>
          </w:p>
          <w:p w14:paraId="3CA363BF" w14:textId="77777777" w:rsidR="00051E63" w:rsidRPr="000B1EEF" w:rsidRDefault="00051E63" w:rsidP="00773DA2">
            <w:pPr>
              <w:spacing w:after="0" w:line="240" w:lineRule="auto"/>
              <w:rPr>
                <w:rFonts w:ascii="Times New Roman" w:hAnsi="Times New Roman" w:cs="Times New Roman"/>
                <w:i/>
                <w:iCs/>
                <w:sz w:val="22"/>
                <w:szCs w:val="22"/>
              </w:rPr>
            </w:pPr>
            <w:r w:rsidRPr="000B1EEF">
              <w:rPr>
                <w:rFonts w:ascii="Times New Roman" w:hAnsi="Times New Roman" w:cs="Times New Roman"/>
                <w:iCs/>
                <w:sz w:val="22"/>
                <w:szCs w:val="22"/>
              </w:rPr>
              <w:t xml:space="preserve">Siūlomo specialisto Nr. </w:t>
            </w:r>
            <w:r>
              <w:rPr>
                <w:rFonts w:ascii="Times New Roman" w:hAnsi="Times New Roman" w:cs="Times New Roman"/>
                <w:iCs/>
                <w:sz w:val="22"/>
                <w:szCs w:val="22"/>
              </w:rPr>
              <w:t>2</w:t>
            </w:r>
            <w:r w:rsidRPr="000B1EEF">
              <w:rPr>
                <w:rFonts w:ascii="Times New Roman" w:hAnsi="Times New Roman" w:cs="Times New Roman"/>
                <w:iCs/>
                <w:sz w:val="22"/>
                <w:szCs w:val="22"/>
              </w:rPr>
              <w:t xml:space="preserve"> papildoma profesinė (darbinė) patirtis </w:t>
            </w:r>
          </w:p>
        </w:tc>
        <w:tc>
          <w:tcPr>
            <w:tcW w:w="2500" w:type="dxa"/>
          </w:tcPr>
          <w:p w14:paraId="633676F8" w14:textId="77777777" w:rsidR="00051E63" w:rsidRPr="000B1EEF" w:rsidRDefault="00051E63" w:rsidP="00773DA2">
            <w:pPr>
              <w:spacing w:after="0" w:line="240" w:lineRule="auto"/>
              <w:ind w:left="18" w:hanging="18"/>
              <w:rPr>
                <w:rFonts w:ascii="Times New Roman" w:hAnsi="Times New Roman" w:cs="Times New Roman"/>
                <w:sz w:val="22"/>
                <w:szCs w:val="22"/>
              </w:rPr>
            </w:pPr>
            <w:r w:rsidRPr="000B1EEF">
              <w:rPr>
                <w:rFonts w:ascii="Times New Roman" w:hAnsi="Times New Roman" w:cs="Times New Roman"/>
                <w:sz w:val="22"/>
                <w:szCs w:val="22"/>
              </w:rPr>
              <w:t>Maksimalus balų skaičius: 2 balai</w:t>
            </w:r>
          </w:p>
        </w:tc>
        <w:tc>
          <w:tcPr>
            <w:tcW w:w="1709" w:type="dxa"/>
            <w:vAlign w:val="center"/>
          </w:tcPr>
          <w:p w14:paraId="3B7EE71A" w14:textId="77777777" w:rsidR="00051E63" w:rsidRPr="000B1EEF" w:rsidRDefault="00051E63" w:rsidP="00773DA2">
            <w:pPr>
              <w:spacing w:after="0" w:line="240" w:lineRule="auto"/>
              <w:ind w:left="-262" w:firstLine="262"/>
              <w:rPr>
                <w:rFonts w:ascii="Times New Roman" w:hAnsi="Times New Roman" w:cs="Times New Roman"/>
                <w:sz w:val="22"/>
                <w:szCs w:val="22"/>
              </w:rPr>
            </w:pPr>
            <w:r w:rsidRPr="000B1EEF">
              <w:rPr>
                <w:rFonts w:ascii="Times New Roman" w:hAnsi="Times New Roman" w:cs="Times New Roman"/>
                <w:sz w:val="22"/>
                <w:szCs w:val="22"/>
              </w:rPr>
              <w:t>Y</w:t>
            </w:r>
            <w:r w:rsidRPr="000B1EEF">
              <w:rPr>
                <w:rFonts w:ascii="Times New Roman" w:hAnsi="Times New Roman" w:cs="Times New Roman"/>
                <w:sz w:val="22"/>
                <w:szCs w:val="22"/>
                <w:vertAlign w:val="subscript"/>
              </w:rPr>
              <w:t xml:space="preserve">2 </w:t>
            </w:r>
            <w:r w:rsidRPr="000B1EEF">
              <w:rPr>
                <w:rFonts w:ascii="Times New Roman" w:hAnsi="Times New Roman" w:cs="Times New Roman"/>
                <w:sz w:val="22"/>
                <w:szCs w:val="22"/>
              </w:rPr>
              <w:t>=5</w:t>
            </w:r>
          </w:p>
        </w:tc>
      </w:tr>
      <w:tr w:rsidR="00051E63" w:rsidRPr="000B1EEF" w14:paraId="5CCB12B4" w14:textId="77777777" w:rsidTr="00773DA2">
        <w:trPr>
          <w:trHeight w:val="283"/>
          <w:tblCellSpacing w:w="0" w:type="dxa"/>
          <w:jc w:val="center"/>
        </w:trPr>
        <w:tc>
          <w:tcPr>
            <w:tcW w:w="735" w:type="dxa"/>
            <w:vAlign w:val="center"/>
          </w:tcPr>
          <w:p w14:paraId="2E8CEEFC" w14:textId="77777777" w:rsidR="00051E63" w:rsidRPr="000B1EEF" w:rsidRDefault="00051E63" w:rsidP="00773DA2">
            <w:pPr>
              <w:spacing w:after="0" w:line="240" w:lineRule="auto"/>
              <w:rPr>
                <w:rFonts w:ascii="Times New Roman" w:hAnsi="Times New Roman" w:cs="Times New Roman"/>
                <w:sz w:val="22"/>
                <w:szCs w:val="22"/>
              </w:rPr>
            </w:pPr>
            <w:r w:rsidRPr="000B1EEF">
              <w:rPr>
                <w:rFonts w:ascii="Times New Roman" w:hAnsi="Times New Roman" w:cs="Times New Roman"/>
                <w:sz w:val="22"/>
                <w:szCs w:val="22"/>
              </w:rPr>
              <w:t>2.1.3</w:t>
            </w:r>
          </w:p>
        </w:tc>
        <w:tc>
          <w:tcPr>
            <w:tcW w:w="4678" w:type="dxa"/>
          </w:tcPr>
          <w:p w14:paraId="6FB8FB42" w14:textId="77777777" w:rsidR="00051E63" w:rsidRPr="000B1EEF" w:rsidRDefault="00051E63" w:rsidP="00773DA2">
            <w:pPr>
              <w:spacing w:after="0" w:line="240" w:lineRule="auto"/>
              <w:rPr>
                <w:rFonts w:ascii="Times New Roman" w:hAnsi="Times New Roman" w:cs="Times New Roman"/>
                <w:i/>
                <w:iCs/>
                <w:sz w:val="22"/>
                <w:szCs w:val="22"/>
              </w:rPr>
            </w:pPr>
            <w:r w:rsidRPr="000B1EEF">
              <w:rPr>
                <w:rFonts w:ascii="Times New Roman" w:hAnsi="Times New Roman" w:cs="Times New Roman"/>
                <w:i/>
                <w:iCs/>
                <w:sz w:val="22"/>
                <w:szCs w:val="22"/>
              </w:rPr>
              <w:t>Trečias kriterijaus parametras (P</w:t>
            </w:r>
            <w:r>
              <w:rPr>
                <w:rFonts w:ascii="Times New Roman" w:hAnsi="Times New Roman" w:cs="Times New Roman"/>
                <w:i/>
                <w:iCs/>
                <w:sz w:val="22"/>
                <w:szCs w:val="22"/>
                <w:vertAlign w:val="subscript"/>
              </w:rPr>
              <w:t>3</w:t>
            </w:r>
            <w:r w:rsidRPr="000B1EEF">
              <w:rPr>
                <w:rFonts w:ascii="Times New Roman" w:hAnsi="Times New Roman" w:cs="Times New Roman"/>
                <w:i/>
                <w:iCs/>
                <w:sz w:val="22"/>
                <w:szCs w:val="22"/>
              </w:rPr>
              <w:t>)</w:t>
            </w:r>
          </w:p>
          <w:p w14:paraId="268BF848" w14:textId="77777777" w:rsidR="00051E63" w:rsidRPr="000B1EEF" w:rsidRDefault="00051E63" w:rsidP="00773DA2">
            <w:pPr>
              <w:spacing w:after="0" w:line="240" w:lineRule="auto"/>
              <w:rPr>
                <w:rFonts w:ascii="Times New Roman" w:hAnsi="Times New Roman" w:cs="Times New Roman"/>
                <w:i/>
                <w:iCs/>
                <w:sz w:val="22"/>
                <w:szCs w:val="22"/>
              </w:rPr>
            </w:pPr>
            <w:r w:rsidRPr="000B1EEF">
              <w:rPr>
                <w:rFonts w:ascii="Times New Roman" w:hAnsi="Times New Roman" w:cs="Times New Roman"/>
                <w:iCs/>
                <w:sz w:val="22"/>
                <w:szCs w:val="22"/>
              </w:rPr>
              <w:t xml:space="preserve">Siūlomo specialisto Nr. </w:t>
            </w:r>
            <w:r>
              <w:rPr>
                <w:rFonts w:ascii="Times New Roman" w:hAnsi="Times New Roman" w:cs="Times New Roman"/>
                <w:iCs/>
                <w:sz w:val="22"/>
                <w:szCs w:val="22"/>
              </w:rPr>
              <w:t>3</w:t>
            </w:r>
            <w:r w:rsidRPr="000B1EEF">
              <w:rPr>
                <w:rFonts w:ascii="Times New Roman" w:hAnsi="Times New Roman" w:cs="Times New Roman"/>
                <w:iCs/>
                <w:sz w:val="22"/>
                <w:szCs w:val="22"/>
              </w:rPr>
              <w:t xml:space="preserve"> papildoma profesinė (darbinė) patirtis </w:t>
            </w:r>
          </w:p>
        </w:tc>
        <w:tc>
          <w:tcPr>
            <w:tcW w:w="2500" w:type="dxa"/>
          </w:tcPr>
          <w:p w14:paraId="62C0ABCF" w14:textId="77777777" w:rsidR="00051E63" w:rsidRPr="000B1EEF" w:rsidRDefault="00051E63" w:rsidP="00773DA2">
            <w:pPr>
              <w:spacing w:after="0" w:line="240" w:lineRule="auto"/>
              <w:ind w:left="18" w:hanging="18"/>
              <w:rPr>
                <w:rFonts w:ascii="Times New Roman" w:hAnsi="Times New Roman" w:cs="Times New Roman"/>
                <w:sz w:val="22"/>
                <w:szCs w:val="22"/>
              </w:rPr>
            </w:pPr>
            <w:r w:rsidRPr="000B1EEF">
              <w:rPr>
                <w:rFonts w:ascii="Times New Roman" w:hAnsi="Times New Roman" w:cs="Times New Roman"/>
                <w:sz w:val="22"/>
                <w:szCs w:val="22"/>
              </w:rPr>
              <w:t>Maksimalus balų skaičius: 2 balai</w:t>
            </w:r>
          </w:p>
        </w:tc>
        <w:tc>
          <w:tcPr>
            <w:tcW w:w="1709" w:type="dxa"/>
            <w:vAlign w:val="center"/>
          </w:tcPr>
          <w:p w14:paraId="148C133F" w14:textId="77777777" w:rsidR="00051E63" w:rsidRPr="000B1EEF" w:rsidRDefault="00051E63" w:rsidP="00773DA2">
            <w:pPr>
              <w:spacing w:after="0" w:line="240" w:lineRule="auto"/>
              <w:ind w:left="-262" w:firstLine="262"/>
              <w:rPr>
                <w:rFonts w:ascii="Times New Roman" w:hAnsi="Times New Roman" w:cs="Times New Roman"/>
                <w:sz w:val="22"/>
                <w:szCs w:val="22"/>
              </w:rPr>
            </w:pPr>
            <w:r w:rsidRPr="000B1EEF">
              <w:rPr>
                <w:rFonts w:ascii="Times New Roman" w:hAnsi="Times New Roman" w:cs="Times New Roman"/>
                <w:sz w:val="22"/>
                <w:szCs w:val="22"/>
              </w:rPr>
              <w:t>Y</w:t>
            </w:r>
            <w:r w:rsidRPr="000B1EEF">
              <w:rPr>
                <w:rFonts w:ascii="Times New Roman" w:hAnsi="Times New Roman" w:cs="Times New Roman"/>
                <w:sz w:val="22"/>
                <w:szCs w:val="22"/>
                <w:vertAlign w:val="subscript"/>
              </w:rPr>
              <w:t>3</w:t>
            </w:r>
            <w:r w:rsidRPr="000B1EEF">
              <w:rPr>
                <w:rFonts w:ascii="Times New Roman" w:hAnsi="Times New Roman" w:cs="Times New Roman"/>
                <w:sz w:val="22"/>
                <w:szCs w:val="22"/>
              </w:rPr>
              <w:t>=5</w:t>
            </w:r>
          </w:p>
        </w:tc>
      </w:tr>
      <w:tr w:rsidR="00051E63" w:rsidRPr="000B1EEF" w14:paraId="597193BE" w14:textId="77777777" w:rsidTr="00773DA2">
        <w:trPr>
          <w:trHeight w:val="283"/>
          <w:tblCellSpacing w:w="0" w:type="dxa"/>
          <w:jc w:val="center"/>
        </w:trPr>
        <w:tc>
          <w:tcPr>
            <w:tcW w:w="735" w:type="dxa"/>
            <w:vAlign w:val="center"/>
          </w:tcPr>
          <w:p w14:paraId="759973C8" w14:textId="77777777" w:rsidR="00051E63" w:rsidRPr="000B1EEF" w:rsidRDefault="00051E63" w:rsidP="00773DA2">
            <w:pPr>
              <w:spacing w:after="0" w:line="240" w:lineRule="auto"/>
              <w:rPr>
                <w:rFonts w:ascii="Times New Roman" w:hAnsi="Times New Roman" w:cs="Times New Roman"/>
                <w:sz w:val="22"/>
                <w:szCs w:val="22"/>
              </w:rPr>
            </w:pPr>
            <w:r w:rsidRPr="000B1EEF">
              <w:rPr>
                <w:rFonts w:ascii="Times New Roman" w:hAnsi="Times New Roman" w:cs="Times New Roman"/>
                <w:sz w:val="22"/>
                <w:szCs w:val="22"/>
              </w:rPr>
              <w:t>2.1.4.</w:t>
            </w:r>
          </w:p>
        </w:tc>
        <w:tc>
          <w:tcPr>
            <w:tcW w:w="4678" w:type="dxa"/>
          </w:tcPr>
          <w:p w14:paraId="1AFBAB2E" w14:textId="77777777" w:rsidR="00051E63" w:rsidRPr="000B1EEF" w:rsidRDefault="00051E63" w:rsidP="00773DA2">
            <w:pPr>
              <w:spacing w:after="0" w:line="240" w:lineRule="auto"/>
              <w:rPr>
                <w:rFonts w:ascii="Times New Roman" w:hAnsi="Times New Roman" w:cs="Times New Roman"/>
                <w:i/>
                <w:iCs/>
                <w:sz w:val="22"/>
                <w:szCs w:val="22"/>
              </w:rPr>
            </w:pPr>
            <w:r w:rsidRPr="000B1EEF">
              <w:rPr>
                <w:rFonts w:ascii="Times New Roman" w:hAnsi="Times New Roman" w:cs="Times New Roman"/>
                <w:i/>
                <w:iCs/>
                <w:sz w:val="22"/>
                <w:szCs w:val="22"/>
              </w:rPr>
              <w:t>Ketvirtas kriterijaus parametras (P</w:t>
            </w:r>
            <w:r>
              <w:rPr>
                <w:rFonts w:ascii="Times New Roman" w:hAnsi="Times New Roman" w:cs="Times New Roman"/>
                <w:i/>
                <w:iCs/>
                <w:sz w:val="22"/>
                <w:szCs w:val="22"/>
                <w:vertAlign w:val="subscript"/>
              </w:rPr>
              <w:t>4</w:t>
            </w:r>
            <w:r w:rsidRPr="000B1EEF">
              <w:rPr>
                <w:rFonts w:ascii="Times New Roman" w:hAnsi="Times New Roman" w:cs="Times New Roman"/>
                <w:i/>
                <w:iCs/>
                <w:sz w:val="22"/>
                <w:szCs w:val="22"/>
              </w:rPr>
              <w:t>)</w:t>
            </w:r>
          </w:p>
          <w:p w14:paraId="43E2D05D" w14:textId="77777777" w:rsidR="00051E63" w:rsidRPr="000B1EEF" w:rsidRDefault="00051E63" w:rsidP="00773DA2">
            <w:pPr>
              <w:spacing w:after="0" w:line="240" w:lineRule="auto"/>
              <w:rPr>
                <w:rFonts w:ascii="Times New Roman" w:hAnsi="Times New Roman" w:cs="Times New Roman"/>
                <w:i/>
                <w:iCs/>
                <w:sz w:val="22"/>
                <w:szCs w:val="22"/>
              </w:rPr>
            </w:pPr>
            <w:r w:rsidRPr="000B1EEF">
              <w:rPr>
                <w:rFonts w:ascii="Times New Roman" w:hAnsi="Times New Roman" w:cs="Times New Roman"/>
                <w:iCs/>
                <w:sz w:val="22"/>
                <w:szCs w:val="22"/>
              </w:rPr>
              <w:t xml:space="preserve">Siūlomo specialisto Nr. </w:t>
            </w:r>
            <w:r>
              <w:rPr>
                <w:rFonts w:ascii="Times New Roman" w:hAnsi="Times New Roman" w:cs="Times New Roman"/>
                <w:iCs/>
                <w:sz w:val="22"/>
                <w:szCs w:val="22"/>
              </w:rPr>
              <w:t>4</w:t>
            </w:r>
            <w:r w:rsidRPr="000B1EEF">
              <w:rPr>
                <w:rFonts w:ascii="Times New Roman" w:hAnsi="Times New Roman" w:cs="Times New Roman"/>
                <w:iCs/>
                <w:sz w:val="22"/>
                <w:szCs w:val="22"/>
              </w:rPr>
              <w:t xml:space="preserve"> papildoma profesinė (darbinė) patirtis </w:t>
            </w:r>
          </w:p>
        </w:tc>
        <w:tc>
          <w:tcPr>
            <w:tcW w:w="2500" w:type="dxa"/>
          </w:tcPr>
          <w:p w14:paraId="6F6052A7" w14:textId="77777777" w:rsidR="00051E63" w:rsidRPr="000B1EEF" w:rsidRDefault="00051E63" w:rsidP="00773DA2">
            <w:pPr>
              <w:spacing w:after="0" w:line="240" w:lineRule="auto"/>
              <w:ind w:left="18" w:hanging="18"/>
              <w:rPr>
                <w:rFonts w:ascii="Times New Roman" w:hAnsi="Times New Roman" w:cs="Times New Roman"/>
                <w:sz w:val="22"/>
                <w:szCs w:val="22"/>
              </w:rPr>
            </w:pPr>
            <w:r w:rsidRPr="000B1EEF">
              <w:rPr>
                <w:rFonts w:ascii="Times New Roman" w:hAnsi="Times New Roman" w:cs="Times New Roman"/>
                <w:sz w:val="22"/>
                <w:szCs w:val="22"/>
              </w:rPr>
              <w:t>Maksimalus balų skaičius: 2 balai</w:t>
            </w:r>
          </w:p>
        </w:tc>
        <w:tc>
          <w:tcPr>
            <w:tcW w:w="1709" w:type="dxa"/>
            <w:vAlign w:val="center"/>
          </w:tcPr>
          <w:p w14:paraId="5D4FCCD3" w14:textId="77777777" w:rsidR="00051E63" w:rsidRPr="000B1EEF" w:rsidRDefault="00051E63" w:rsidP="00773DA2">
            <w:pPr>
              <w:spacing w:after="0" w:line="240" w:lineRule="auto"/>
              <w:ind w:left="-262" w:firstLine="262"/>
              <w:rPr>
                <w:rFonts w:ascii="Times New Roman" w:hAnsi="Times New Roman" w:cs="Times New Roman"/>
                <w:sz w:val="22"/>
                <w:szCs w:val="22"/>
              </w:rPr>
            </w:pPr>
            <w:r w:rsidRPr="000B1EEF">
              <w:rPr>
                <w:rFonts w:ascii="Times New Roman" w:hAnsi="Times New Roman" w:cs="Times New Roman"/>
                <w:sz w:val="22"/>
                <w:szCs w:val="22"/>
              </w:rPr>
              <w:t>Y</w:t>
            </w:r>
            <w:r w:rsidRPr="000B1EEF">
              <w:rPr>
                <w:rFonts w:ascii="Times New Roman" w:hAnsi="Times New Roman" w:cs="Times New Roman"/>
                <w:sz w:val="22"/>
                <w:szCs w:val="22"/>
                <w:vertAlign w:val="subscript"/>
              </w:rPr>
              <w:t xml:space="preserve">4 </w:t>
            </w:r>
            <w:r w:rsidRPr="000B1EEF">
              <w:rPr>
                <w:rFonts w:ascii="Times New Roman" w:hAnsi="Times New Roman" w:cs="Times New Roman"/>
                <w:sz w:val="22"/>
                <w:szCs w:val="22"/>
              </w:rPr>
              <w:t>=5</w:t>
            </w:r>
          </w:p>
        </w:tc>
      </w:tr>
    </w:tbl>
    <w:p w14:paraId="7D66E7D5" w14:textId="77777777" w:rsidR="00BE6E9F" w:rsidRDefault="00BE6E9F" w:rsidP="008811C8">
      <w:pPr>
        <w:tabs>
          <w:tab w:val="left" w:pos="284"/>
          <w:tab w:val="left" w:pos="567"/>
          <w:tab w:val="left" w:pos="993"/>
        </w:tabs>
        <w:spacing w:after="0" w:line="240" w:lineRule="auto"/>
        <w:ind w:firstLine="567"/>
        <w:jc w:val="both"/>
        <w:rPr>
          <w:rFonts w:ascii="Times New Roman" w:hAnsi="Times New Roman" w:cs="Times New Roman"/>
          <w:sz w:val="24"/>
          <w:szCs w:val="24"/>
        </w:rPr>
      </w:pPr>
    </w:p>
    <w:p w14:paraId="7BE7B9CE" w14:textId="22DFC3CA" w:rsidR="00E36759" w:rsidRPr="00FA1E14" w:rsidRDefault="00FA1E14" w:rsidP="008811C8">
      <w:pPr>
        <w:tabs>
          <w:tab w:val="left" w:pos="284"/>
          <w:tab w:val="left" w:pos="567"/>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E36759" w:rsidRPr="00FA1E14">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03D00DE6" w14:textId="77777777" w:rsidR="00E36759" w:rsidRPr="00F64DD1" w:rsidRDefault="00E36759" w:rsidP="008811C8">
      <w:pPr>
        <w:tabs>
          <w:tab w:val="left" w:pos="0"/>
          <w:tab w:val="left" w:pos="567"/>
        </w:tabs>
        <w:spacing w:after="0" w:line="240" w:lineRule="auto"/>
        <w:ind w:firstLine="709"/>
        <w:jc w:val="center"/>
        <w:rPr>
          <w:rFonts w:ascii="Times New Roman" w:hAnsi="Times New Roman" w:cs="Times New Roman"/>
          <w:b/>
          <w:i/>
          <w:sz w:val="24"/>
          <w:szCs w:val="24"/>
        </w:rPr>
      </w:pPr>
      <w:r w:rsidRPr="00F64DD1">
        <w:rPr>
          <w:rFonts w:ascii="Times New Roman" w:hAnsi="Times New Roman" w:cs="Times New Roman"/>
          <w:b/>
          <w:i/>
          <w:sz w:val="24"/>
          <w:szCs w:val="24"/>
        </w:rPr>
        <w:t>EN = C + T</w:t>
      </w:r>
    </w:p>
    <w:p w14:paraId="5FB1DFFC" w14:textId="77777777" w:rsidR="00E36759" w:rsidRPr="00F64DD1" w:rsidRDefault="00E36759" w:rsidP="008811C8">
      <w:pPr>
        <w:tabs>
          <w:tab w:val="left" w:pos="0"/>
          <w:tab w:val="left" w:pos="567"/>
        </w:tabs>
        <w:spacing w:after="0" w:line="240" w:lineRule="auto"/>
        <w:ind w:firstLine="709"/>
        <w:jc w:val="center"/>
        <w:rPr>
          <w:rFonts w:ascii="Times New Roman" w:hAnsi="Times New Roman" w:cs="Times New Roman"/>
          <w:sz w:val="24"/>
          <w:szCs w:val="24"/>
        </w:rPr>
      </w:pPr>
    </w:p>
    <w:p w14:paraId="45EA9F90" w14:textId="7B18C4E4" w:rsidR="00E36759" w:rsidRPr="00FA1E14" w:rsidRDefault="00FA1E14" w:rsidP="008811C8">
      <w:pPr>
        <w:tabs>
          <w:tab w:val="left" w:pos="28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E36759" w:rsidRPr="00FA1E14">
        <w:rPr>
          <w:rFonts w:ascii="Times New Roman" w:hAnsi="Times New Roman" w:cs="Times New Roman"/>
          <w:sz w:val="24"/>
          <w:szCs w:val="24"/>
        </w:rPr>
        <w:t>Kriterijaus „Pasiūlymo kaina“ (C) balai apskaičiuojami maksimalios Viešajam pirkimui (pirkimo objekto daliai) skirtos lėšų sumos (C</w:t>
      </w:r>
      <w:r w:rsidR="00E36759" w:rsidRPr="00FA1E14">
        <w:rPr>
          <w:rFonts w:ascii="Times New Roman" w:hAnsi="Times New Roman" w:cs="Times New Roman"/>
          <w:sz w:val="24"/>
          <w:szCs w:val="24"/>
          <w:vertAlign w:val="subscript"/>
        </w:rPr>
        <w:t>max</w:t>
      </w:r>
      <w:r w:rsidR="00E36759" w:rsidRPr="00FA1E14">
        <w:rPr>
          <w:rFonts w:ascii="Times New Roman" w:hAnsi="Times New Roman" w:cs="Times New Roman"/>
          <w:sz w:val="24"/>
          <w:szCs w:val="24"/>
        </w:rPr>
        <w:t>) ir vertinamo pasiūlymo kainos (C</w:t>
      </w:r>
      <w:r w:rsidR="00E36759" w:rsidRPr="00FA1E14">
        <w:rPr>
          <w:rFonts w:ascii="Times New Roman" w:hAnsi="Times New Roman" w:cs="Times New Roman"/>
          <w:sz w:val="24"/>
          <w:szCs w:val="24"/>
          <w:vertAlign w:val="subscript"/>
        </w:rPr>
        <w:t>p</w:t>
      </w:r>
      <w:r w:rsidR="00E36759" w:rsidRPr="00FA1E14">
        <w:rPr>
          <w:rFonts w:ascii="Times New Roman" w:hAnsi="Times New Roman" w:cs="Times New Roman"/>
          <w:sz w:val="24"/>
          <w:szCs w:val="24"/>
        </w:rPr>
        <w:t>) santykį padauginant iš kainos lyginamojo svorio (X) pagal šią formulę:</w:t>
      </w:r>
    </w:p>
    <w:p w14:paraId="54F8290F" w14:textId="77777777" w:rsidR="00E36759" w:rsidRPr="00F64DD1" w:rsidRDefault="00E36759" w:rsidP="008811C8">
      <w:pPr>
        <w:tabs>
          <w:tab w:val="left" w:pos="284"/>
        </w:tabs>
        <w:spacing w:after="0" w:line="240" w:lineRule="auto"/>
        <w:jc w:val="both"/>
        <w:rPr>
          <w:rFonts w:ascii="Times New Roman" w:hAnsi="Times New Roman" w:cs="Times New Roman"/>
          <w:sz w:val="24"/>
          <w:szCs w:val="24"/>
        </w:rPr>
      </w:pPr>
    </w:p>
    <w:p w14:paraId="4F4C04CE" w14:textId="4957444E" w:rsidR="00E36759" w:rsidRPr="00F64DD1" w:rsidRDefault="00E36759" w:rsidP="008811C8">
      <w:pPr>
        <w:tabs>
          <w:tab w:val="left" w:pos="284"/>
        </w:tabs>
        <w:spacing w:after="0" w:line="240" w:lineRule="auto"/>
        <w:jc w:val="both"/>
        <w:rPr>
          <w:rFonts w:ascii="Times New Roman" w:hAnsi="Times New Roman" w:cs="Times New Roman"/>
          <w:sz w:val="24"/>
          <w:szCs w:val="24"/>
        </w:rPr>
      </w:pPr>
      <m:oMathPara>
        <m:oMath>
          <m:r>
            <m:rPr>
              <m:sty m:val="bi"/>
            </m:rPr>
            <w:rPr>
              <w:rFonts w:ascii="Cambria Math" w:hAnsi="Cambria Math" w:cs="Times New Roman"/>
              <w:sz w:val="24"/>
              <w:szCs w:val="24"/>
              <w:lang w:eastAsia="en-US"/>
            </w:rPr>
            <m:t>C</m:t>
          </m:r>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C</m:t>
                  </m:r>
                </m:e>
                <m:sub>
                  <m:r>
                    <m:rPr>
                      <m:sty m:val="bi"/>
                    </m:rPr>
                    <w:rPr>
                      <w:rFonts w:ascii="Cambria Math" w:hAnsi="Cambria Math" w:cs="Times New Roman"/>
                      <w:sz w:val="24"/>
                      <w:szCs w:val="24"/>
                    </w:rPr>
                    <m:t>max</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C</m:t>
                  </m:r>
                </m:e>
                <m:sub>
                  <m:r>
                    <m:rPr>
                      <m:sty m:val="bi"/>
                    </m:rPr>
                    <w:rPr>
                      <w:rFonts w:ascii="Cambria Math" w:hAnsi="Cambria Math" w:cs="Times New Roman"/>
                      <w:sz w:val="24"/>
                      <w:szCs w:val="24"/>
                    </w:rPr>
                    <m:t>p</m:t>
                  </m:r>
                </m:sub>
              </m:sSub>
            </m:den>
          </m:f>
          <m:r>
            <m:rPr>
              <m:sty m:val="bi"/>
            </m:rPr>
            <w:rPr>
              <w:rFonts w:ascii="Cambria Math" w:hAnsi="Cambria Math" w:cs="Times New Roman"/>
              <w:sz w:val="24"/>
              <w:szCs w:val="24"/>
            </w:rPr>
            <m:t>×</m:t>
          </m:r>
          <m:r>
            <m:rPr>
              <m:sty m:val="b"/>
            </m:rPr>
            <w:rPr>
              <w:rFonts w:ascii="Cambria Math" w:hAnsi="Cambria Math" w:cs="Times New Roman"/>
              <w:sz w:val="24"/>
              <w:szCs w:val="24"/>
              <w:lang w:eastAsia="en-US"/>
            </w:rPr>
            <m:t>X</m:t>
          </m:r>
        </m:oMath>
      </m:oMathPara>
    </w:p>
    <w:p w14:paraId="585FD376" w14:textId="77777777" w:rsidR="00E36759" w:rsidRPr="00F64DD1" w:rsidRDefault="00E36759" w:rsidP="008811C8">
      <w:pPr>
        <w:tabs>
          <w:tab w:val="left" w:pos="284"/>
        </w:tabs>
        <w:spacing w:after="0" w:line="240" w:lineRule="auto"/>
        <w:ind w:firstLine="709"/>
        <w:jc w:val="center"/>
        <w:rPr>
          <w:rFonts w:ascii="Times New Roman" w:hAnsi="Times New Roman" w:cs="Times New Roman"/>
          <w:sz w:val="24"/>
          <w:szCs w:val="24"/>
        </w:rPr>
      </w:pPr>
    </w:p>
    <w:p w14:paraId="6F4044AF" w14:textId="77777777" w:rsidR="00E36759" w:rsidRPr="00FA1E14" w:rsidRDefault="00E36759" w:rsidP="008811C8">
      <w:pPr>
        <w:spacing w:after="0" w:line="240" w:lineRule="auto"/>
        <w:ind w:left="567"/>
        <w:jc w:val="both"/>
        <w:rPr>
          <w:rFonts w:ascii="Times New Roman" w:hAnsi="Times New Roman" w:cs="Times New Roman"/>
          <w:sz w:val="22"/>
          <w:szCs w:val="22"/>
        </w:rPr>
      </w:pPr>
      <w:r w:rsidRPr="00FA1E14">
        <w:rPr>
          <w:rFonts w:ascii="Times New Roman" w:hAnsi="Times New Roman" w:cs="Times New Roman"/>
          <w:i/>
          <w:sz w:val="22"/>
          <w:szCs w:val="22"/>
        </w:rPr>
        <w:t>C</w:t>
      </w:r>
      <w:r w:rsidRPr="00FA1E14">
        <w:rPr>
          <w:rFonts w:ascii="Times New Roman" w:hAnsi="Times New Roman" w:cs="Times New Roman"/>
          <w:sz w:val="22"/>
          <w:szCs w:val="22"/>
        </w:rPr>
        <w:t xml:space="preserve"> – Pasiūlymo kaina konkretaus dalyvio pagal nurodytą kriterijų (balais);</w:t>
      </w:r>
    </w:p>
    <w:p w14:paraId="0F97E038" w14:textId="77777777" w:rsidR="00E36759" w:rsidRPr="00FA1E14" w:rsidRDefault="00E36759" w:rsidP="008811C8">
      <w:pPr>
        <w:tabs>
          <w:tab w:val="left" w:pos="709"/>
        </w:tabs>
        <w:spacing w:after="0" w:line="240" w:lineRule="auto"/>
        <w:ind w:left="567"/>
        <w:jc w:val="both"/>
        <w:rPr>
          <w:rFonts w:ascii="Times New Roman" w:hAnsi="Times New Roman" w:cs="Times New Roman"/>
          <w:sz w:val="22"/>
          <w:szCs w:val="22"/>
        </w:rPr>
      </w:pPr>
      <w:r w:rsidRPr="00FA1E14">
        <w:rPr>
          <w:rFonts w:ascii="Times New Roman" w:hAnsi="Times New Roman" w:cs="Times New Roman"/>
          <w:i/>
          <w:sz w:val="22"/>
          <w:szCs w:val="22"/>
        </w:rPr>
        <w:t>C</w:t>
      </w:r>
      <w:r w:rsidRPr="00FA1E14">
        <w:rPr>
          <w:rFonts w:ascii="Times New Roman" w:hAnsi="Times New Roman" w:cs="Times New Roman"/>
          <w:i/>
          <w:sz w:val="22"/>
          <w:szCs w:val="22"/>
          <w:vertAlign w:val="subscript"/>
        </w:rPr>
        <w:t>max</w:t>
      </w:r>
      <w:r w:rsidRPr="00FA1E14">
        <w:rPr>
          <w:rFonts w:ascii="Times New Roman" w:hAnsi="Times New Roman" w:cs="Times New Roman"/>
          <w:sz w:val="22"/>
          <w:szCs w:val="22"/>
        </w:rPr>
        <w:t>– maksimali Viešajam pirkimui (pirkimo objekto daliai) skirtų lėšų suma (eurais);</w:t>
      </w:r>
    </w:p>
    <w:p w14:paraId="50817486" w14:textId="77777777" w:rsidR="00E36759" w:rsidRPr="00FA1E14" w:rsidRDefault="00E36759" w:rsidP="008811C8">
      <w:pPr>
        <w:spacing w:after="0" w:line="240" w:lineRule="auto"/>
        <w:ind w:left="567"/>
        <w:jc w:val="both"/>
        <w:rPr>
          <w:rFonts w:ascii="Times New Roman" w:hAnsi="Times New Roman" w:cs="Times New Roman"/>
          <w:sz w:val="22"/>
          <w:szCs w:val="22"/>
        </w:rPr>
      </w:pPr>
      <w:r w:rsidRPr="00FA1E14">
        <w:rPr>
          <w:rFonts w:ascii="Times New Roman" w:hAnsi="Times New Roman" w:cs="Times New Roman"/>
          <w:i/>
          <w:sz w:val="22"/>
          <w:szCs w:val="22"/>
        </w:rPr>
        <w:t>C</w:t>
      </w:r>
      <w:r w:rsidRPr="00FA1E14">
        <w:rPr>
          <w:rFonts w:ascii="Times New Roman" w:hAnsi="Times New Roman" w:cs="Times New Roman"/>
          <w:i/>
          <w:sz w:val="22"/>
          <w:szCs w:val="22"/>
          <w:vertAlign w:val="subscript"/>
        </w:rPr>
        <w:t>p</w:t>
      </w:r>
      <w:r w:rsidRPr="00FA1E14">
        <w:rPr>
          <w:rFonts w:ascii="Times New Roman" w:hAnsi="Times New Roman" w:cs="Times New Roman"/>
          <w:i/>
          <w:sz w:val="22"/>
          <w:szCs w:val="22"/>
        </w:rPr>
        <w:t xml:space="preserve"> </w:t>
      </w:r>
      <w:r w:rsidRPr="00FA1E14">
        <w:rPr>
          <w:rFonts w:ascii="Times New Roman" w:hAnsi="Times New Roman" w:cs="Times New Roman"/>
          <w:sz w:val="22"/>
          <w:szCs w:val="22"/>
        </w:rPr>
        <w:t xml:space="preserve"> – konkretaus dalyvio pasiūlyta Pasiūlymo kaina (eurais);</w:t>
      </w:r>
    </w:p>
    <w:p w14:paraId="11600AA8" w14:textId="77777777" w:rsidR="00E36759" w:rsidRPr="00FA1E14" w:rsidRDefault="00E36759" w:rsidP="008811C8">
      <w:pPr>
        <w:tabs>
          <w:tab w:val="left" w:pos="714"/>
          <w:tab w:val="left" w:pos="851"/>
          <w:tab w:val="left" w:pos="1134"/>
        </w:tabs>
        <w:spacing w:after="0" w:line="240" w:lineRule="auto"/>
        <w:ind w:left="567"/>
        <w:jc w:val="both"/>
        <w:rPr>
          <w:rFonts w:ascii="Times New Roman" w:hAnsi="Times New Roman" w:cs="Times New Roman"/>
          <w:sz w:val="22"/>
          <w:szCs w:val="22"/>
        </w:rPr>
      </w:pPr>
      <w:r w:rsidRPr="00FA1E14">
        <w:rPr>
          <w:rFonts w:ascii="Times New Roman" w:hAnsi="Times New Roman" w:cs="Times New Roman"/>
          <w:i/>
          <w:sz w:val="22"/>
          <w:szCs w:val="22"/>
        </w:rPr>
        <w:t>X</w:t>
      </w:r>
      <w:r w:rsidRPr="00FA1E14">
        <w:rPr>
          <w:rFonts w:ascii="Times New Roman" w:hAnsi="Times New Roman" w:cs="Times New Roman"/>
          <w:sz w:val="22"/>
          <w:szCs w:val="22"/>
        </w:rPr>
        <w:t xml:space="preserve"> – lyginamojo svorio ekonominio naudingumo įvertinime koeficientas.</w:t>
      </w:r>
    </w:p>
    <w:p w14:paraId="2C857792" w14:textId="77777777" w:rsidR="00E36759" w:rsidRPr="00F64DD1" w:rsidRDefault="00E36759" w:rsidP="008811C8">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530B34BE" w14:textId="77777777" w:rsidR="00051E63" w:rsidRDefault="00051E63" w:rsidP="00051E63">
      <w:pPr>
        <w:tabs>
          <w:tab w:val="left" w:pos="284"/>
        </w:tabs>
        <w:spacing w:after="0" w:line="240" w:lineRule="auto"/>
        <w:ind w:firstLine="567"/>
        <w:jc w:val="both"/>
        <w:rPr>
          <w:rFonts w:ascii="Times New Roman" w:hAnsi="Times New Roman" w:cs="Times New Roman"/>
          <w:sz w:val="24"/>
          <w:szCs w:val="24"/>
        </w:rPr>
      </w:pPr>
      <w:r w:rsidRPr="00F64DD1">
        <w:rPr>
          <w:rFonts w:ascii="Times New Roman" w:hAnsi="Times New Roman" w:cs="Times New Roman"/>
          <w:sz w:val="24"/>
          <w:szCs w:val="24"/>
        </w:rPr>
        <w:t xml:space="preserve">6. Kokybės kriterijaus </w:t>
      </w:r>
      <w:r w:rsidRPr="00F64DD1">
        <w:rPr>
          <w:rFonts w:ascii="Times New Roman" w:hAnsi="Times New Roman" w:cs="Times New Roman"/>
          <w:i/>
          <w:iCs/>
          <w:sz w:val="24"/>
          <w:szCs w:val="24"/>
        </w:rPr>
        <w:t>Pirmas parametras</w:t>
      </w:r>
      <w:r w:rsidRPr="00F64DD1">
        <w:rPr>
          <w:rFonts w:ascii="Times New Roman" w:hAnsi="Times New Roman" w:cs="Times New Roman"/>
          <w:sz w:val="24"/>
          <w:szCs w:val="24"/>
        </w:rPr>
        <w:t xml:space="preserve"> </w:t>
      </w:r>
      <w:r w:rsidRPr="00F64DD1">
        <w:rPr>
          <w:rFonts w:ascii="Times New Roman" w:hAnsi="Times New Roman" w:cs="Times New Roman"/>
          <w:i/>
          <w:iCs/>
          <w:sz w:val="24"/>
          <w:szCs w:val="24"/>
        </w:rPr>
        <w:t xml:space="preserve">„Specialisto Nr. </w:t>
      </w:r>
      <w:r>
        <w:rPr>
          <w:rFonts w:ascii="Times New Roman" w:hAnsi="Times New Roman" w:cs="Times New Roman"/>
          <w:i/>
          <w:iCs/>
          <w:sz w:val="24"/>
          <w:szCs w:val="24"/>
        </w:rPr>
        <w:t>1</w:t>
      </w:r>
      <w:r w:rsidRPr="00F64DD1">
        <w:rPr>
          <w:rFonts w:ascii="Times New Roman" w:hAnsi="Times New Roman" w:cs="Times New Roman"/>
          <w:i/>
          <w:iCs/>
          <w:sz w:val="24"/>
          <w:szCs w:val="24"/>
        </w:rPr>
        <w:t xml:space="preserve"> </w:t>
      </w:r>
      <w:r w:rsidRPr="005B1D4F">
        <w:rPr>
          <w:rFonts w:ascii="Times New Roman" w:hAnsi="Times New Roman" w:cs="Times New Roman"/>
          <w:i/>
          <w:iCs/>
          <w:sz w:val="24"/>
          <w:szCs w:val="24"/>
        </w:rPr>
        <w:t>papildoma darbinė (profesinė) patirtis</w:t>
      </w:r>
      <w:r w:rsidRPr="00F64DD1">
        <w:rPr>
          <w:rFonts w:ascii="Times New Roman" w:hAnsi="Times New Roman" w:cs="Times New Roman"/>
          <w:i/>
          <w:iCs/>
          <w:sz w:val="24"/>
          <w:szCs w:val="24"/>
        </w:rPr>
        <w:t>“</w:t>
      </w:r>
      <w:r w:rsidRPr="00F64DD1">
        <w:rPr>
          <w:rFonts w:ascii="Times New Roman" w:hAnsi="Times New Roman" w:cs="Times New Roman"/>
          <w:sz w:val="24"/>
          <w:szCs w:val="24"/>
        </w:rPr>
        <w:t xml:space="preserve"> įvertinimas apskaičiuojamas kriterijaus parametro įvertinimo reikšmę (P</w:t>
      </w:r>
      <w:r w:rsidRPr="00F64DD1">
        <w:rPr>
          <w:rFonts w:ascii="Times New Roman" w:hAnsi="Times New Roman" w:cs="Times New Roman"/>
          <w:sz w:val="24"/>
          <w:szCs w:val="24"/>
          <w:vertAlign w:val="subscript"/>
        </w:rPr>
        <w:t>S</w:t>
      </w:r>
      <w:r w:rsidRPr="00F64DD1">
        <w:rPr>
          <w:rFonts w:ascii="Times New Roman" w:hAnsi="Times New Roman" w:cs="Times New Roman"/>
          <w:sz w:val="24"/>
          <w:szCs w:val="24"/>
        </w:rPr>
        <w:t>) padalinant iš maksimalios (didžiausios galimos) šio kriterijaus parametro reikšmės (P</w:t>
      </w:r>
      <w:r w:rsidRPr="00F64DD1">
        <w:rPr>
          <w:rFonts w:ascii="Times New Roman" w:hAnsi="Times New Roman" w:cs="Times New Roman"/>
          <w:sz w:val="24"/>
          <w:szCs w:val="24"/>
          <w:vertAlign w:val="subscript"/>
        </w:rPr>
        <w:t>max</w:t>
      </w:r>
      <w:r w:rsidRPr="00F64DD1">
        <w:rPr>
          <w:rFonts w:ascii="Times New Roman" w:hAnsi="Times New Roman" w:cs="Times New Roman"/>
          <w:sz w:val="24"/>
          <w:szCs w:val="24"/>
        </w:rPr>
        <w:t>) bei padauginant iš vertinamo kriterijaus parametro lyginamojo svorio ekonominio naudingumo įvertinime (Y</w:t>
      </w:r>
      <w:r w:rsidRPr="00F64DD1">
        <w:rPr>
          <w:rFonts w:ascii="Times New Roman" w:hAnsi="Times New Roman" w:cs="Times New Roman"/>
          <w:sz w:val="24"/>
          <w:szCs w:val="24"/>
          <w:vertAlign w:val="subscript"/>
        </w:rPr>
        <w:t>1</w:t>
      </w:r>
      <w:r w:rsidRPr="00F64DD1">
        <w:rPr>
          <w:rFonts w:ascii="Times New Roman" w:hAnsi="Times New Roman" w:cs="Times New Roman"/>
          <w:sz w:val="24"/>
          <w:szCs w:val="24"/>
        </w:rPr>
        <w:t>) pagal šią formulę:</w:t>
      </w:r>
    </w:p>
    <w:p w14:paraId="6FF34C11" w14:textId="77777777" w:rsidR="00051E63" w:rsidRPr="00F64DD1" w:rsidRDefault="00051E63" w:rsidP="00051E63">
      <w:pPr>
        <w:tabs>
          <w:tab w:val="left" w:pos="284"/>
        </w:tabs>
        <w:spacing w:after="0" w:line="240" w:lineRule="auto"/>
        <w:ind w:firstLine="567"/>
        <w:jc w:val="both"/>
        <w:rPr>
          <w:rFonts w:ascii="Times New Roman" w:hAnsi="Times New Roman" w:cs="Times New Roman"/>
          <w:sz w:val="24"/>
          <w:szCs w:val="24"/>
        </w:rPr>
      </w:pPr>
    </w:p>
    <w:p w14:paraId="63BA095B" w14:textId="77777777" w:rsidR="00051E63" w:rsidRPr="00F64DD1" w:rsidRDefault="00FF3032" w:rsidP="00051E63">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lang w:eastAsia="en-US"/>
                </w:rPr>
                <m:t>1</m:t>
              </m:r>
            </m:sub>
          </m:sSub>
        </m:oMath>
      </m:oMathPara>
    </w:p>
    <w:p w14:paraId="7305D886" w14:textId="77777777" w:rsidR="00051E63" w:rsidRPr="00F64DD1" w:rsidRDefault="00051E63" w:rsidP="00051E63">
      <w:pPr>
        <w:spacing w:after="0" w:line="240" w:lineRule="auto"/>
        <w:ind w:firstLine="142"/>
        <w:jc w:val="both"/>
        <w:rPr>
          <w:rFonts w:ascii="Times New Roman" w:hAnsi="Times New Roman" w:cs="Times New Roman"/>
          <w:sz w:val="24"/>
          <w:szCs w:val="24"/>
        </w:rPr>
      </w:pPr>
    </w:p>
    <w:p w14:paraId="42507F2C" w14:textId="77777777" w:rsidR="00051E63" w:rsidRPr="005B1D4F" w:rsidRDefault="00051E63" w:rsidP="00051E63">
      <w:pPr>
        <w:spacing w:after="0" w:line="240" w:lineRule="auto"/>
        <w:ind w:left="567"/>
        <w:jc w:val="both"/>
        <w:rPr>
          <w:rFonts w:ascii="Times New Roman" w:hAnsi="Times New Roman" w:cs="Times New Roman"/>
          <w:sz w:val="22"/>
          <w:szCs w:val="22"/>
        </w:rPr>
      </w:pPr>
      <w:r w:rsidRPr="005B1D4F">
        <w:rPr>
          <w:rFonts w:ascii="Times New Roman" w:hAnsi="Times New Roman" w:cs="Times New Roman"/>
          <w:sz w:val="22"/>
          <w:szCs w:val="22"/>
        </w:rPr>
        <w:t>P</w:t>
      </w:r>
      <w:r w:rsidRPr="005B1D4F">
        <w:rPr>
          <w:rFonts w:ascii="Times New Roman" w:hAnsi="Times New Roman" w:cs="Times New Roman"/>
          <w:sz w:val="22"/>
          <w:szCs w:val="22"/>
          <w:vertAlign w:val="subscript"/>
        </w:rPr>
        <w:t xml:space="preserve">1 </w:t>
      </w:r>
      <w:r w:rsidRPr="005B1D4F">
        <w:rPr>
          <w:rFonts w:ascii="Times New Roman" w:hAnsi="Times New Roman" w:cs="Times New Roman"/>
          <w:iCs/>
          <w:sz w:val="22"/>
          <w:szCs w:val="22"/>
        </w:rPr>
        <w:t>–</w:t>
      </w:r>
      <w:r w:rsidRPr="005B1D4F">
        <w:rPr>
          <w:rFonts w:ascii="Times New Roman" w:hAnsi="Times New Roman" w:cs="Times New Roman"/>
          <w:b/>
          <w:bCs/>
          <w:sz w:val="22"/>
          <w:szCs w:val="22"/>
          <w:vertAlign w:val="subscript"/>
        </w:rPr>
        <w:t xml:space="preserve"> </w:t>
      </w:r>
      <w:r w:rsidRPr="005B1D4F">
        <w:rPr>
          <w:rFonts w:ascii="Times New Roman" w:hAnsi="Times New Roman" w:cs="Times New Roman"/>
          <w:sz w:val="22"/>
          <w:szCs w:val="22"/>
        </w:rPr>
        <w:t>konkretaus dalyvio pasiūlymo įvertinimas pagal nurodytą kriterijų (balais);</w:t>
      </w:r>
    </w:p>
    <w:p w14:paraId="252B8371" w14:textId="77777777" w:rsidR="00051E63" w:rsidRPr="005B1D4F" w:rsidRDefault="00051E63" w:rsidP="00051E63">
      <w:pPr>
        <w:tabs>
          <w:tab w:val="left" w:pos="709"/>
        </w:tabs>
        <w:spacing w:after="0" w:line="240" w:lineRule="auto"/>
        <w:ind w:left="567"/>
        <w:jc w:val="both"/>
        <w:rPr>
          <w:rFonts w:ascii="Times New Roman" w:hAnsi="Times New Roman" w:cs="Times New Roman"/>
          <w:iCs/>
          <w:sz w:val="22"/>
          <w:szCs w:val="22"/>
        </w:rPr>
      </w:pPr>
      <w:r w:rsidRPr="005B1D4F">
        <w:rPr>
          <w:rFonts w:ascii="Times New Roman" w:hAnsi="Times New Roman" w:cs="Times New Roman"/>
          <w:iCs/>
          <w:sz w:val="22"/>
          <w:szCs w:val="22"/>
        </w:rPr>
        <w:t>P</w:t>
      </w:r>
      <w:r w:rsidRPr="005B1D4F">
        <w:rPr>
          <w:rFonts w:ascii="Times New Roman" w:hAnsi="Times New Roman" w:cs="Times New Roman"/>
          <w:iCs/>
          <w:sz w:val="22"/>
          <w:szCs w:val="22"/>
          <w:vertAlign w:val="subscript"/>
        </w:rPr>
        <w:t xml:space="preserve">s  </w:t>
      </w:r>
      <w:r w:rsidRPr="005B1D4F">
        <w:rPr>
          <w:rFonts w:ascii="Times New Roman" w:hAnsi="Times New Roman" w:cs="Times New Roman"/>
          <w:iCs/>
          <w:sz w:val="22"/>
          <w:szCs w:val="22"/>
        </w:rPr>
        <w:t>– konkretaus dalyvio kriterijaus įvertinimas (balais);</w:t>
      </w:r>
    </w:p>
    <w:p w14:paraId="115E5255" w14:textId="77777777" w:rsidR="00051E63" w:rsidRPr="005B1D4F" w:rsidRDefault="00051E63" w:rsidP="00051E63">
      <w:pPr>
        <w:spacing w:after="0" w:line="240" w:lineRule="auto"/>
        <w:ind w:left="567"/>
        <w:jc w:val="both"/>
        <w:rPr>
          <w:rFonts w:ascii="Times New Roman" w:hAnsi="Times New Roman" w:cs="Times New Roman"/>
          <w:iCs/>
          <w:sz w:val="22"/>
          <w:szCs w:val="22"/>
        </w:rPr>
      </w:pPr>
      <w:r w:rsidRPr="005B1D4F">
        <w:rPr>
          <w:rFonts w:ascii="Times New Roman" w:hAnsi="Times New Roman" w:cs="Times New Roman"/>
          <w:iCs/>
          <w:sz w:val="22"/>
          <w:szCs w:val="22"/>
        </w:rPr>
        <w:t>P</w:t>
      </w:r>
      <w:r w:rsidRPr="005B1D4F">
        <w:rPr>
          <w:rFonts w:ascii="Times New Roman" w:hAnsi="Times New Roman" w:cs="Times New Roman"/>
          <w:iCs/>
          <w:sz w:val="22"/>
          <w:szCs w:val="22"/>
          <w:vertAlign w:val="subscript"/>
        </w:rPr>
        <w:t>max</w:t>
      </w:r>
      <w:r w:rsidRPr="005B1D4F">
        <w:rPr>
          <w:rFonts w:ascii="Times New Roman" w:hAnsi="Times New Roman" w:cs="Times New Roman"/>
          <w:iCs/>
          <w:sz w:val="22"/>
          <w:szCs w:val="22"/>
        </w:rPr>
        <w:t xml:space="preserve"> - maksimali (didžiausia galima) parametro reikšmė – </w:t>
      </w:r>
      <w:r>
        <w:rPr>
          <w:rFonts w:ascii="Times New Roman" w:hAnsi="Times New Roman" w:cs="Times New Roman"/>
          <w:iCs/>
          <w:sz w:val="22"/>
          <w:szCs w:val="22"/>
        </w:rPr>
        <w:t>2</w:t>
      </w:r>
      <w:r w:rsidRPr="005B1D4F">
        <w:rPr>
          <w:rFonts w:ascii="Times New Roman" w:hAnsi="Times New Roman" w:cs="Times New Roman"/>
          <w:iCs/>
          <w:sz w:val="22"/>
          <w:szCs w:val="22"/>
        </w:rPr>
        <w:t xml:space="preserve"> balai;</w:t>
      </w:r>
    </w:p>
    <w:p w14:paraId="6A8936E8" w14:textId="77777777" w:rsidR="00051E63" w:rsidRPr="005B1D4F" w:rsidRDefault="00051E63" w:rsidP="00051E63">
      <w:pPr>
        <w:tabs>
          <w:tab w:val="left" w:pos="714"/>
          <w:tab w:val="left" w:pos="851"/>
          <w:tab w:val="left" w:pos="1134"/>
        </w:tabs>
        <w:spacing w:after="0" w:line="240" w:lineRule="auto"/>
        <w:ind w:left="567"/>
        <w:jc w:val="both"/>
        <w:rPr>
          <w:rFonts w:ascii="Times New Roman" w:hAnsi="Times New Roman" w:cs="Times New Roman"/>
          <w:sz w:val="22"/>
          <w:szCs w:val="22"/>
        </w:rPr>
      </w:pPr>
      <w:r w:rsidRPr="005B1D4F">
        <w:rPr>
          <w:rFonts w:ascii="Times New Roman" w:hAnsi="Times New Roman" w:cs="Times New Roman"/>
          <w:iCs/>
          <w:sz w:val="22"/>
          <w:szCs w:val="22"/>
        </w:rPr>
        <w:t>Y</w:t>
      </w:r>
      <w:r w:rsidRPr="005B1D4F">
        <w:rPr>
          <w:rFonts w:ascii="Times New Roman" w:hAnsi="Times New Roman" w:cs="Times New Roman"/>
          <w:iCs/>
          <w:sz w:val="22"/>
          <w:szCs w:val="22"/>
          <w:vertAlign w:val="subscript"/>
        </w:rPr>
        <w:t>1</w:t>
      </w:r>
      <w:r w:rsidRPr="005B1D4F">
        <w:rPr>
          <w:rFonts w:ascii="Times New Roman" w:hAnsi="Times New Roman" w:cs="Times New Roman"/>
          <w:sz w:val="22"/>
          <w:szCs w:val="22"/>
        </w:rPr>
        <w:t xml:space="preserve"> – lyginamojo svorio ekonominio naudingumo įvertinime koeficientas.</w:t>
      </w:r>
    </w:p>
    <w:p w14:paraId="2D0C4CAE" w14:textId="77777777" w:rsidR="00051E63" w:rsidRPr="00F64DD1" w:rsidRDefault="00051E63" w:rsidP="00051E63">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4BE6865A" w14:textId="77777777" w:rsidR="00051E63" w:rsidRPr="00F64DD1" w:rsidRDefault="00051E63" w:rsidP="00051E63">
      <w:pPr>
        <w:tabs>
          <w:tab w:val="left" w:pos="284"/>
        </w:tabs>
        <w:spacing w:after="0" w:line="240" w:lineRule="auto"/>
        <w:ind w:firstLine="567"/>
        <w:jc w:val="both"/>
        <w:rPr>
          <w:rFonts w:ascii="Times New Roman" w:hAnsi="Times New Roman" w:cs="Times New Roman"/>
          <w:sz w:val="24"/>
          <w:szCs w:val="24"/>
        </w:rPr>
      </w:pPr>
      <w:r w:rsidRPr="00F64DD1">
        <w:rPr>
          <w:rFonts w:ascii="Times New Roman" w:hAnsi="Times New Roman" w:cs="Times New Roman"/>
          <w:sz w:val="24"/>
          <w:szCs w:val="24"/>
        </w:rPr>
        <w:t xml:space="preserve">7. Kokybės kriterijaus </w:t>
      </w:r>
      <w:r>
        <w:rPr>
          <w:rFonts w:ascii="Times New Roman" w:hAnsi="Times New Roman" w:cs="Times New Roman"/>
          <w:i/>
          <w:iCs/>
          <w:sz w:val="24"/>
          <w:szCs w:val="24"/>
        </w:rPr>
        <w:t>Antras</w:t>
      </w:r>
      <w:r w:rsidRPr="00F64DD1">
        <w:rPr>
          <w:rFonts w:ascii="Times New Roman" w:hAnsi="Times New Roman" w:cs="Times New Roman"/>
          <w:i/>
          <w:iCs/>
          <w:sz w:val="24"/>
          <w:szCs w:val="24"/>
        </w:rPr>
        <w:t xml:space="preserve"> parametras</w:t>
      </w:r>
      <w:r w:rsidRPr="00F64DD1">
        <w:rPr>
          <w:rFonts w:ascii="Times New Roman" w:hAnsi="Times New Roman" w:cs="Times New Roman"/>
          <w:sz w:val="24"/>
          <w:szCs w:val="24"/>
        </w:rPr>
        <w:t xml:space="preserve"> „</w:t>
      </w:r>
      <w:r w:rsidRPr="00F64DD1">
        <w:rPr>
          <w:rFonts w:ascii="Times New Roman" w:hAnsi="Times New Roman" w:cs="Times New Roman"/>
          <w:i/>
          <w:iCs/>
          <w:sz w:val="24"/>
          <w:szCs w:val="24"/>
        </w:rPr>
        <w:t xml:space="preserve">Specialisto Nr. </w:t>
      </w:r>
      <w:r>
        <w:rPr>
          <w:rFonts w:ascii="Times New Roman" w:hAnsi="Times New Roman" w:cs="Times New Roman"/>
          <w:i/>
          <w:iCs/>
          <w:sz w:val="24"/>
          <w:szCs w:val="24"/>
        </w:rPr>
        <w:t>2</w:t>
      </w:r>
      <w:r w:rsidRPr="00F64DD1">
        <w:rPr>
          <w:rFonts w:ascii="Times New Roman" w:hAnsi="Times New Roman" w:cs="Times New Roman"/>
          <w:i/>
          <w:iCs/>
          <w:sz w:val="24"/>
          <w:szCs w:val="24"/>
        </w:rPr>
        <w:t xml:space="preserve"> </w:t>
      </w:r>
      <w:r w:rsidRPr="005B1D4F">
        <w:rPr>
          <w:rFonts w:ascii="Times New Roman" w:hAnsi="Times New Roman" w:cs="Times New Roman"/>
          <w:i/>
          <w:iCs/>
          <w:sz w:val="24"/>
          <w:szCs w:val="24"/>
        </w:rPr>
        <w:t>papildoma darbinė (profesinė) patirtis</w:t>
      </w:r>
      <w:r w:rsidRPr="00F64DD1">
        <w:rPr>
          <w:rFonts w:ascii="Times New Roman" w:hAnsi="Times New Roman" w:cs="Times New Roman"/>
          <w:sz w:val="24"/>
          <w:szCs w:val="24"/>
        </w:rPr>
        <w:t>“ įvertinimas apskaičiuojamas kriterijaus parametro įvertinimo reikšmę (P</w:t>
      </w:r>
      <w:r w:rsidRPr="00F64DD1">
        <w:rPr>
          <w:rFonts w:ascii="Times New Roman" w:hAnsi="Times New Roman" w:cs="Times New Roman"/>
          <w:sz w:val="24"/>
          <w:szCs w:val="24"/>
          <w:vertAlign w:val="subscript"/>
        </w:rPr>
        <w:t>v</w:t>
      </w:r>
      <w:r w:rsidRPr="00F64DD1">
        <w:rPr>
          <w:rFonts w:ascii="Times New Roman" w:hAnsi="Times New Roman" w:cs="Times New Roman"/>
          <w:sz w:val="24"/>
          <w:szCs w:val="24"/>
        </w:rPr>
        <w:t>) padalinant iš maksimalios (didžiausios galimos) šio kriterijaus parametro reikšmės (P</w:t>
      </w:r>
      <w:r w:rsidRPr="00F64DD1">
        <w:rPr>
          <w:rFonts w:ascii="Times New Roman" w:hAnsi="Times New Roman" w:cs="Times New Roman"/>
          <w:sz w:val="24"/>
          <w:szCs w:val="24"/>
          <w:vertAlign w:val="subscript"/>
        </w:rPr>
        <w:t>max</w:t>
      </w:r>
      <w:r w:rsidRPr="00F64DD1">
        <w:rPr>
          <w:rFonts w:ascii="Times New Roman" w:hAnsi="Times New Roman" w:cs="Times New Roman"/>
          <w:sz w:val="24"/>
          <w:szCs w:val="24"/>
        </w:rPr>
        <w:t>) bei padauginant iš vertinamo kriterijaus parametro lyginamojo svorio ekonominio naudingumo įvertinime (Y</w:t>
      </w:r>
      <w:r w:rsidRPr="00F64DD1">
        <w:rPr>
          <w:rFonts w:ascii="Times New Roman" w:hAnsi="Times New Roman" w:cs="Times New Roman"/>
          <w:sz w:val="24"/>
          <w:szCs w:val="24"/>
          <w:vertAlign w:val="subscript"/>
        </w:rPr>
        <w:t>2</w:t>
      </w:r>
      <w:r w:rsidRPr="00F64DD1">
        <w:rPr>
          <w:rFonts w:ascii="Times New Roman" w:hAnsi="Times New Roman" w:cs="Times New Roman"/>
          <w:sz w:val="24"/>
          <w:szCs w:val="24"/>
        </w:rPr>
        <w:t>) pagal šią formulę:</w:t>
      </w:r>
    </w:p>
    <w:p w14:paraId="65BD0E0C" w14:textId="77777777" w:rsidR="00051E63" w:rsidRPr="00F64DD1" w:rsidRDefault="00FF3032" w:rsidP="00051E63">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lang w:eastAsia="en-US"/>
                </w:rPr>
                <m:t>2</m:t>
              </m:r>
            </m:sub>
          </m:sSub>
        </m:oMath>
      </m:oMathPara>
    </w:p>
    <w:p w14:paraId="20D0DD05" w14:textId="77777777" w:rsidR="00051E63" w:rsidRPr="00F64DD1" w:rsidRDefault="00051E63" w:rsidP="00051E63">
      <w:pPr>
        <w:spacing w:after="0" w:line="240" w:lineRule="auto"/>
        <w:ind w:firstLine="142"/>
        <w:jc w:val="both"/>
        <w:rPr>
          <w:rFonts w:ascii="Times New Roman" w:hAnsi="Times New Roman" w:cs="Times New Roman"/>
          <w:sz w:val="24"/>
          <w:szCs w:val="24"/>
        </w:rPr>
      </w:pPr>
    </w:p>
    <w:p w14:paraId="07BBC98F" w14:textId="77777777" w:rsidR="00051E63" w:rsidRPr="00240A8C" w:rsidRDefault="00051E63" w:rsidP="00051E63">
      <w:pPr>
        <w:spacing w:after="0" w:line="240" w:lineRule="auto"/>
        <w:ind w:left="567"/>
        <w:jc w:val="both"/>
        <w:rPr>
          <w:rFonts w:ascii="Times New Roman" w:hAnsi="Times New Roman" w:cs="Times New Roman"/>
          <w:sz w:val="22"/>
          <w:szCs w:val="22"/>
        </w:rPr>
      </w:pPr>
      <w:r w:rsidRPr="00240A8C">
        <w:rPr>
          <w:rFonts w:ascii="Times New Roman" w:hAnsi="Times New Roman" w:cs="Times New Roman"/>
          <w:sz w:val="22"/>
          <w:szCs w:val="22"/>
        </w:rPr>
        <w:t>P</w:t>
      </w:r>
      <w:r>
        <w:rPr>
          <w:rFonts w:ascii="Times New Roman" w:hAnsi="Times New Roman" w:cs="Times New Roman"/>
          <w:sz w:val="22"/>
          <w:szCs w:val="22"/>
          <w:vertAlign w:val="subscript"/>
        </w:rPr>
        <w:t>2</w:t>
      </w:r>
      <w:r w:rsidRPr="00240A8C">
        <w:rPr>
          <w:rFonts w:ascii="Times New Roman" w:hAnsi="Times New Roman" w:cs="Times New Roman"/>
          <w:sz w:val="22"/>
          <w:szCs w:val="22"/>
          <w:vertAlign w:val="subscript"/>
        </w:rPr>
        <w:t xml:space="preserve"> </w:t>
      </w:r>
      <w:r w:rsidRPr="00240A8C">
        <w:rPr>
          <w:rFonts w:ascii="Times New Roman" w:hAnsi="Times New Roman" w:cs="Times New Roman"/>
          <w:iCs/>
          <w:sz w:val="22"/>
          <w:szCs w:val="22"/>
        </w:rPr>
        <w:t>–</w:t>
      </w:r>
      <w:r w:rsidRPr="00240A8C">
        <w:rPr>
          <w:rFonts w:ascii="Times New Roman" w:hAnsi="Times New Roman" w:cs="Times New Roman"/>
          <w:b/>
          <w:bCs/>
          <w:sz w:val="22"/>
          <w:szCs w:val="22"/>
          <w:vertAlign w:val="subscript"/>
        </w:rPr>
        <w:t xml:space="preserve"> </w:t>
      </w:r>
      <w:r w:rsidRPr="00240A8C">
        <w:rPr>
          <w:rFonts w:ascii="Times New Roman" w:hAnsi="Times New Roman" w:cs="Times New Roman"/>
          <w:sz w:val="22"/>
          <w:szCs w:val="22"/>
        </w:rPr>
        <w:t>konkretaus dalyvio pasiūlymo įvertinimas pagal nurodytą kriterijų (balais);</w:t>
      </w:r>
    </w:p>
    <w:p w14:paraId="4A302407" w14:textId="77777777" w:rsidR="00051E63" w:rsidRPr="00240A8C" w:rsidRDefault="00051E63" w:rsidP="00051E63">
      <w:pPr>
        <w:tabs>
          <w:tab w:val="left" w:pos="709"/>
        </w:tabs>
        <w:spacing w:after="0" w:line="240" w:lineRule="auto"/>
        <w:ind w:left="567"/>
        <w:jc w:val="both"/>
        <w:rPr>
          <w:rFonts w:ascii="Times New Roman" w:hAnsi="Times New Roman" w:cs="Times New Roman"/>
          <w:iCs/>
          <w:sz w:val="22"/>
          <w:szCs w:val="22"/>
        </w:rPr>
      </w:pPr>
      <w:r w:rsidRPr="00240A8C">
        <w:rPr>
          <w:rFonts w:ascii="Times New Roman" w:hAnsi="Times New Roman" w:cs="Times New Roman"/>
          <w:iCs/>
          <w:sz w:val="22"/>
          <w:szCs w:val="22"/>
        </w:rPr>
        <w:t>P</w:t>
      </w:r>
      <w:r w:rsidRPr="00240A8C">
        <w:rPr>
          <w:rFonts w:ascii="Times New Roman" w:hAnsi="Times New Roman" w:cs="Times New Roman"/>
          <w:iCs/>
          <w:sz w:val="22"/>
          <w:szCs w:val="22"/>
          <w:vertAlign w:val="subscript"/>
        </w:rPr>
        <w:t xml:space="preserve">v  </w:t>
      </w:r>
      <w:r w:rsidRPr="00240A8C">
        <w:rPr>
          <w:rFonts w:ascii="Times New Roman" w:hAnsi="Times New Roman" w:cs="Times New Roman"/>
          <w:iCs/>
          <w:sz w:val="22"/>
          <w:szCs w:val="22"/>
        </w:rPr>
        <w:t>– konkretaus dalyvio kriterijaus įvertinimas (balais);</w:t>
      </w:r>
    </w:p>
    <w:p w14:paraId="33E2F969" w14:textId="77777777" w:rsidR="00051E63" w:rsidRPr="00240A8C" w:rsidRDefault="00051E63" w:rsidP="00051E63">
      <w:pPr>
        <w:spacing w:after="0" w:line="240" w:lineRule="auto"/>
        <w:ind w:left="567"/>
        <w:jc w:val="both"/>
        <w:rPr>
          <w:rFonts w:ascii="Times New Roman" w:hAnsi="Times New Roman" w:cs="Times New Roman"/>
          <w:iCs/>
          <w:sz w:val="22"/>
          <w:szCs w:val="22"/>
        </w:rPr>
      </w:pPr>
      <w:r w:rsidRPr="00240A8C">
        <w:rPr>
          <w:rFonts w:ascii="Times New Roman" w:hAnsi="Times New Roman" w:cs="Times New Roman"/>
          <w:iCs/>
          <w:sz w:val="22"/>
          <w:szCs w:val="22"/>
        </w:rPr>
        <w:t>P</w:t>
      </w:r>
      <w:r w:rsidRPr="00240A8C">
        <w:rPr>
          <w:rFonts w:ascii="Times New Roman" w:hAnsi="Times New Roman" w:cs="Times New Roman"/>
          <w:iCs/>
          <w:sz w:val="22"/>
          <w:szCs w:val="22"/>
          <w:vertAlign w:val="subscript"/>
        </w:rPr>
        <w:t>max</w:t>
      </w:r>
      <w:r w:rsidRPr="00240A8C">
        <w:rPr>
          <w:rFonts w:ascii="Times New Roman" w:hAnsi="Times New Roman" w:cs="Times New Roman"/>
          <w:iCs/>
          <w:sz w:val="22"/>
          <w:szCs w:val="22"/>
        </w:rPr>
        <w:t xml:space="preserve"> - maksimali (didžiausia galima) parametro reikšmė – </w:t>
      </w:r>
      <w:r>
        <w:rPr>
          <w:rFonts w:ascii="Times New Roman" w:hAnsi="Times New Roman" w:cs="Times New Roman"/>
          <w:iCs/>
          <w:sz w:val="22"/>
          <w:szCs w:val="22"/>
        </w:rPr>
        <w:t>2</w:t>
      </w:r>
      <w:r w:rsidRPr="00240A8C">
        <w:rPr>
          <w:rFonts w:ascii="Times New Roman" w:hAnsi="Times New Roman" w:cs="Times New Roman"/>
          <w:iCs/>
          <w:sz w:val="22"/>
          <w:szCs w:val="22"/>
        </w:rPr>
        <w:t xml:space="preserve"> balai;</w:t>
      </w:r>
    </w:p>
    <w:p w14:paraId="2586F4F5" w14:textId="77777777" w:rsidR="00051E63" w:rsidRPr="00240A8C" w:rsidRDefault="00051E63" w:rsidP="00051E63">
      <w:pPr>
        <w:tabs>
          <w:tab w:val="left" w:pos="714"/>
          <w:tab w:val="left" w:pos="851"/>
          <w:tab w:val="left" w:pos="1134"/>
        </w:tabs>
        <w:spacing w:after="0" w:line="240" w:lineRule="auto"/>
        <w:ind w:left="567"/>
        <w:jc w:val="both"/>
        <w:rPr>
          <w:rFonts w:ascii="Times New Roman" w:hAnsi="Times New Roman" w:cs="Times New Roman"/>
          <w:sz w:val="22"/>
          <w:szCs w:val="22"/>
        </w:rPr>
      </w:pPr>
      <w:r w:rsidRPr="00240A8C">
        <w:rPr>
          <w:rFonts w:ascii="Times New Roman" w:hAnsi="Times New Roman" w:cs="Times New Roman"/>
          <w:iCs/>
          <w:sz w:val="22"/>
          <w:szCs w:val="22"/>
        </w:rPr>
        <w:t>Y</w:t>
      </w:r>
      <w:r w:rsidRPr="00240A8C">
        <w:rPr>
          <w:rFonts w:ascii="Times New Roman" w:hAnsi="Times New Roman" w:cs="Times New Roman"/>
          <w:iCs/>
          <w:sz w:val="22"/>
          <w:szCs w:val="22"/>
          <w:vertAlign w:val="subscript"/>
        </w:rPr>
        <w:t>2</w:t>
      </w:r>
      <w:r w:rsidRPr="00240A8C">
        <w:rPr>
          <w:rFonts w:ascii="Times New Roman" w:hAnsi="Times New Roman" w:cs="Times New Roman"/>
          <w:sz w:val="22"/>
          <w:szCs w:val="22"/>
        </w:rPr>
        <w:t xml:space="preserve"> – lyginamojo svorio ekonominio naudingumo įvertinime koeficientas.</w:t>
      </w:r>
    </w:p>
    <w:p w14:paraId="45701D3E" w14:textId="77777777" w:rsidR="00051E63" w:rsidRDefault="00051E63" w:rsidP="00051E63">
      <w:pPr>
        <w:tabs>
          <w:tab w:val="left" w:pos="284"/>
        </w:tabs>
        <w:spacing w:after="0" w:line="240" w:lineRule="auto"/>
        <w:ind w:firstLine="567"/>
        <w:jc w:val="both"/>
        <w:rPr>
          <w:rFonts w:ascii="Times New Roman" w:hAnsi="Times New Roman" w:cs="Times New Roman"/>
          <w:sz w:val="24"/>
          <w:szCs w:val="24"/>
        </w:rPr>
      </w:pPr>
    </w:p>
    <w:p w14:paraId="791E9CE0" w14:textId="77777777" w:rsidR="00051E63" w:rsidRPr="00F64DD1" w:rsidRDefault="00051E63" w:rsidP="00051E63">
      <w:pPr>
        <w:tabs>
          <w:tab w:val="left" w:pos="28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F64DD1">
        <w:rPr>
          <w:rFonts w:ascii="Times New Roman" w:hAnsi="Times New Roman" w:cs="Times New Roman"/>
          <w:sz w:val="24"/>
          <w:szCs w:val="24"/>
        </w:rPr>
        <w:t xml:space="preserve">. Kokybės kriterijaus </w:t>
      </w:r>
      <w:r>
        <w:rPr>
          <w:rFonts w:ascii="Times New Roman" w:hAnsi="Times New Roman" w:cs="Times New Roman"/>
          <w:i/>
          <w:iCs/>
          <w:sz w:val="24"/>
          <w:szCs w:val="24"/>
        </w:rPr>
        <w:t>Trečias</w:t>
      </w:r>
      <w:r w:rsidRPr="00F64DD1">
        <w:rPr>
          <w:rFonts w:ascii="Times New Roman" w:hAnsi="Times New Roman" w:cs="Times New Roman"/>
          <w:i/>
          <w:iCs/>
          <w:sz w:val="24"/>
          <w:szCs w:val="24"/>
        </w:rPr>
        <w:t xml:space="preserve"> parametras</w:t>
      </w:r>
      <w:r w:rsidRPr="00F64DD1">
        <w:rPr>
          <w:rFonts w:ascii="Times New Roman" w:hAnsi="Times New Roman" w:cs="Times New Roman"/>
          <w:sz w:val="24"/>
          <w:szCs w:val="24"/>
        </w:rPr>
        <w:t xml:space="preserve"> „</w:t>
      </w:r>
      <w:r w:rsidRPr="00F64DD1">
        <w:rPr>
          <w:rFonts w:ascii="Times New Roman" w:hAnsi="Times New Roman" w:cs="Times New Roman"/>
          <w:i/>
          <w:iCs/>
          <w:sz w:val="24"/>
          <w:szCs w:val="24"/>
        </w:rPr>
        <w:t>Specialisto Nr.</w:t>
      </w:r>
      <w:r>
        <w:rPr>
          <w:rFonts w:ascii="Times New Roman" w:hAnsi="Times New Roman" w:cs="Times New Roman"/>
          <w:i/>
          <w:iCs/>
          <w:sz w:val="24"/>
          <w:szCs w:val="24"/>
        </w:rPr>
        <w:t>3</w:t>
      </w:r>
      <w:r w:rsidRPr="00F64DD1">
        <w:rPr>
          <w:rFonts w:ascii="Times New Roman" w:hAnsi="Times New Roman" w:cs="Times New Roman"/>
          <w:i/>
          <w:iCs/>
          <w:sz w:val="24"/>
          <w:szCs w:val="24"/>
        </w:rPr>
        <w:t xml:space="preserve"> </w:t>
      </w:r>
      <w:r w:rsidRPr="005B1D4F">
        <w:rPr>
          <w:rFonts w:ascii="Times New Roman" w:hAnsi="Times New Roman" w:cs="Times New Roman"/>
          <w:i/>
          <w:iCs/>
          <w:sz w:val="24"/>
          <w:szCs w:val="24"/>
        </w:rPr>
        <w:t>papildoma darbinė (profesinė) patirtis</w:t>
      </w:r>
      <w:r w:rsidRPr="00F64DD1">
        <w:rPr>
          <w:rFonts w:ascii="Times New Roman" w:hAnsi="Times New Roman" w:cs="Times New Roman"/>
          <w:sz w:val="24"/>
          <w:szCs w:val="24"/>
        </w:rPr>
        <w:t>“ įvertinimas apskaičiuojamas kriterijaus parametro įvertinimo reikšmę (P</w:t>
      </w:r>
      <w:r w:rsidRPr="00F64DD1">
        <w:rPr>
          <w:rFonts w:ascii="Times New Roman" w:hAnsi="Times New Roman" w:cs="Times New Roman"/>
          <w:sz w:val="24"/>
          <w:szCs w:val="24"/>
          <w:vertAlign w:val="subscript"/>
        </w:rPr>
        <w:t>v</w:t>
      </w:r>
      <w:r w:rsidRPr="00F64DD1">
        <w:rPr>
          <w:rFonts w:ascii="Times New Roman" w:hAnsi="Times New Roman" w:cs="Times New Roman"/>
          <w:sz w:val="24"/>
          <w:szCs w:val="24"/>
        </w:rPr>
        <w:t>) padalinant iš maksimalios (didžiausios galimos) šio kriterijaus parametro reikšmės (P</w:t>
      </w:r>
      <w:r w:rsidRPr="00F64DD1">
        <w:rPr>
          <w:rFonts w:ascii="Times New Roman" w:hAnsi="Times New Roman" w:cs="Times New Roman"/>
          <w:sz w:val="24"/>
          <w:szCs w:val="24"/>
          <w:vertAlign w:val="subscript"/>
        </w:rPr>
        <w:t>max</w:t>
      </w:r>
      <w:r w:rsidRPr="00F64DD1">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3</w:t>
      </w:r>
      <w:r w:rsidRPr="00F64DD1">
        <w:rPr>
          <w:rFonts w:ascii="Times New Roman" w:hAnsi="Times New Roman" w:cs="Times New Roman"/>
          <w:sz w:val="24"/>
          <w:szCs w:val="24"/>
        </w:rPr>
        <w:t>) pagal šią formulę:</w:t>
      </w:r>
    </w:p>
    <w:p w14:paraId="267536E9" w14:textId="77777777" w:rsidR="00051E63" w:rsidRPr="00F64DD1" w:rsidRDefault="00FF3032" w:rsidP="00051E63">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lang w:eastAsia="en-US"/>
                </w:rPr>
                <m:t>3</m:t>
              </m:r>
            </m:sub>
          </m:sSub>
        </m:oMath>
      </m:oMathPara>
    </w:p>
    <w:p w14:paraId="79C85418" w14:textId="77777777" w:rsidR="00051E63" w:rsidRPr="00F64DD1" w:rsidRDefault="00051E63" w:rsidP="00051E63">
      <w:pPr>
        <w:spacing w:after="0" w:line="240" w:lineRule="auto"/>
        <w:ind w:firstLine="142"/>
        <w:jc w:val="both"/>
        <w:rPr>
          <w:rFonts w:ascii="Times New Roman" w:hAnsi="Times New Roman" w:cs="Times New Roman"/>
          <w:sz w:val="24"/>
          <w:szCs w:val="24"/>
        </w:rPr>
      </w:pPr>
    </w:p>
    <w:p w14:paraId="154F198D" w14:textId="77777777" w:rsidR="00051E63" w:rsidRPr="00240A8C" w:rsidRDefault="00051E63" w:rsidP="00051E63">
      <w:pPr>
        <w:spacing w:after="0" w:line="240" w:lineRule="auto"/>
        <w:ind w:left="567"/>
        <w:jc w:val="both"/>
        <w:rPr>
          <w:rFonts w:ascii="Times New Roman" w:hAnsi="Times New Roman" w:cs="Times New Roman"/>
          <w:sz w:val="22"/>
          <w:szCs w:val="22"/>
        </w:rPr>
      </w:pPr>
      <w:r w:rsidRPr="00240A8C">
        <w:rPr>
          <w:rFonts w:ascii="Times New Roman" w:hAnsi="Times New Roman" w:cs="Times New Roman"/>
          <w:sz w:val="22"/>
          <w:szCs w:val="22"/>
        </w:rPr>
        <w:t>P</w:t>
      </w:r>
      <w:r>
        <w:rPr>
          <w:rFonts w:ascii="Times New Roman" w:hAnsi="Times New Roman" w:cs="Times New Roman"/>
          <w:sz w:val="22"/>
          <w:szCs w:val="22"/>
          <w:vertAlign w:val="subscript"/>
        </w:rPr>
        <w:t>3</w:t>
      </w:r>
      <w:r w:rsidRPr="00240A8C">
        <w:rPr>
          <w:rFonts w:ascii="Times New Roman" w:hAnsi="Times New Roman" w:cs="Times New Roman"/>
          <w:sz w:val="22"/>
          <w:szCs w:val="22"/>
          <w:vertAlign w:val="subscript"/>
        </w:rPr>
        <w:t xml:space="preserve"> </w:t>
      </w:r>
      <w:r w:rsidRPr="00240A8C">
        <w:rPr>
          <w:rFonts w:ascii="Times New Roman" w:hAnsi="Times New Roman" w:cs="Times New Roman"/>
          <w:iCs/>
          <w:sz w:val="22"/>
          <w:szCs w:val="22"/>
        </w:rPr>
        <w:t>–</w:t>
      </w:r>
      <w:r w:rsidRPr="00240A8C">
        <w:rPr>
          <w:rFonts w:ascii="Times New Roman" w:hAnsi="Times New Roman" w:cs="Times New Roman"/>
          <w:b/>
          <w:bCs/>
          <w:sz w:val="22"/>
          <w:szCs w:val="22"/>
          <w:vertAlign w:val="subscript"/>
        </w:rPr>
        <w:t xml:space="preserve"> </w:t>
      </w:r>
      <w:r w:rsidRPr="00240A8C">
        <w:rPr>
          <w:rFonts w:ascii="Times New Roman" w:hAnsi="Times New Roman" w:cs="Times New Roman"/>
          <w:sz w:val="22"/>
          <w:szCs w:val="22"/>
        </w:rPr>
        <w:t>konkretaus dalyvio pasiūlymo įvertinimas pagal nurodytą kriterijų (balais);</w:t>
      </w:r>
    </w:p>
    <w:p w14:paraId="16940161" w14:textId="77777777" w:rsidR="00051E63" w:rsidRPr="00240A8C" w:rsidRDefault="00051E63" w:rsidP="00051E63">
      <w:pPr>
        <w:tabs>
          <w:tab w:val="left" w:pos="709"/>
        </w:tabs>
        <w:spacing w:after="0" w:line="240" w:lineRule="auto"/>
        <w:ind w:left="567"/>
        <w:jc w:val="both"/>
        <w:rPr>
          <w:rFonts w:ascii="Times New Roman" w:hAnsi="Times New Roman" w:cs="Times New Roman"/>
          <w:iCs/>
          <w:sz w:val="22"/>
          <w:szCs w:val="22"/>
        </w:rPr>
      </w:pPr>
      <w:r w:rsidRPr="00240A8C">
        <w:rPr>
          <w:rFonts w:ascii="Times New Roman" w:hAnsi="Times New Roman" w:cs="Times New Roman"/>
          <w:iCs/>
          <w:sz w:val="22"/>
          <w:szCs w:val="22"/>
        </w:rPr>
        <w:t>P</w:t>
      </w:r>
      <w:r w:rsidRPr="00240A8C">
        <w:rPr>
          <w:rFonts w:ascii="Times New Roman" w:hAnsi="Times New Roman" w:cs="Times New Roman"/>
          <w:iCs/>
          <w:sz w:val="22"/>
          <w:szCs w:val="22"/>
          <w:vertAlign w:val="subscript"/>
        </w:rPr>
        <w:t xml:space="preserve">v  </w:t>
      </w:r>
      <w:r w:rsidRPr="00240A8C">
        <w:rPr>
          <w:rFonts w:ascii="Times New Roman" w:hAnsi="Times New Roman" w:cs="Times New Roman"/>
          <w:iCs/>
          <w:sz w:val="22"/>
          <w:szCs w:val="22"/>
        </w:rPr>
        <w:t>– konkretaus dalyvio kriterijaus įvertinimas (balais);</w:t>
      </w:r>
    </w:p>
    <w:p w14:paraId="4705A0D5" w14:textId="77777777" w:rsidR="00051E63" w:rsidRPr="00240A8C" w:rsidRDefault="00051E63" w:rsidP="00051E63">
      <w:pPr>
        <w:spacing w:after="0" w:line="240" w:lineRule="auto"/>
        <w:ind w:left="567"/>
        <w:jc w:val="both"/>
        <w:rPr>
          <w:rFonts w:ascii="Times New Roman" w:hAnsi="Times New Roman" w:cs="Times New Roman"/>
          <w:iCs/>
          <w:sz w:val="22"/>
          <w:szCs w:val="22"/>
        </w:rPr>
      </w:pPr>
      <w:r w:rsidRPr="00240A8C">
        <w:rPr>
          <w:rFonts w:ascii="Times New Roman" w:hAnsi="Times New Roman" w:cs="Times New Roman"/>
          <w:iCs/>
          <w:sz w:val="22"/>
          <w:szCs w:val="22"/>
        </w:rPr>
        <w:t>P</w:t>
      </w:r>
      <w:r w:rsidRPr="00240A8C">
        <w:rPr>
          <w:rFonts w:ascii="Times New Roman" w:hAnsi="Times New Roman" w:cs="Times New Roman"/>
          <w:iCs/>
          <w:sz w:val="22"/>
          <w:szCs w:val="22"/>
          <w:vertAlign w:val="subscript"/>
        </w:rPr>
        <w:t>max</w:t>
      </w:r>
      <w:r w:rsidRPr="00240A8C">
        <w:rPr>
          <w:rFonts w:ascii="Times New Roman" w:hAnsi="Times New Roman" w:cs="Times New Roman"/>
          <w:iCs/>
          <w:sz w:val="22"/>
          <w:szCs w:val="22"/>
        </w:rPr>
        <w:t xml:space="preserve"> - maksimali (didžiausia galima) parametro reikšmė – </w:t>
      </w:r>
      <w:r>
        <w:rPr>
          <w:rFonts w:ascii="Times New Roman" w:hAnsi="Times New Roman" w:cs="Times New Roman"/>
          <w:iCs/>
          <w:sz w:val="22"/>
          <w:szCs w:val="22"/>
        </w:rPr>
        <w:t>2</w:t>
      </w:r>
      <w:r w:rsidRPr="00240A8C">
        <w:rPr>
          <w:rFonts w:ascii="Times New Roman" w:hAnsi="Times New Roman" w:cs="Times New Roman"/>
          <w:iCs/>
          <w:sz w:val="22"/>
          <w:szCs w:val="22"/>
        </w:rPr>
        <w:t xml:space="preserve"> balai;</w:t>
      </w:r>
    </w:p>
    <w:p w14:paraId="3DF7E6DE" w14:textId="77777777" w:rsidR="00051E63" w:rsidRPr="00240A8C" w:rsidRDefault="00051E63" w:rsidP="00051E63">
      <w:pPr>
        <w:tabs>
          <w:tab w:val="left" w:pos="714"/>
          <w:tab w:val="left" w:pos="851"/>
          <w:tab w:val="left" w:pos="1134"/>
        </w:tabs>
        <w:spacing w:after="0" w:line="240" w:lineRule="auto"/>
        <w:ind w:left="567"/>
        <w:jc w:val="both"/>
        <w:rPr>
          <w:rFonts w:ascii="Times New Roman" w:hAnsi="Times New Roman" w:cs="Times New Roman"/>
          <w:sz w:val="22"/>
          <w:szCs w:val="22"/>
        </w:rPr>
      </w:pPr>
      <w:r w:rsidRPr="00240A8C">
        <w:rPr>
          <w:rFonts w:ascii="Times New Roman" w:hAnsi="Times New Roman" w:cs="Times New Roman"/>
          <w:iCs/>
          <w:sz w:val="22"/>
          <w:szCs w:val="22"/>
        </w:rPr>
        <w:t>Y</w:t>
      </w:r>
      <w:r>
        <w:rPr>
          <w:rFonts w:ascii="Times New Roman" w:hAnsi="Times New Roman" w:cs="Times New Roman"/>
          <w:iCs/>
          <w:sz w:val="22"/>
          <w:szCs w:val="22"/>
          <w:vertAlign w:val="subscript"/>
        </w:rPr>
        <w:t>3</w:t>
      </w:r>
      <w:r w:rsidRPr="00240A8C">
        <w:rPr>
          <w:rFonts w:ascii="Times New Roman" w:hAnsi="Times New Roman" w:cs="Times New Roman"/>
          <w:sz w:val="22"/>
          <w:szCs w:val="22"/>
        </w:rPr>
        <w:t xml:space="preserve"> – lyginamojo svorio ekonominio naudingumo įvertinime koeficientas.</w:t>
      </w:r>
    </w:p>
    <w:p w14:paraId="6A60A42B" w14:textId="77777777" w:rsidR="00051E63" w:rsidRDefault="00051E63" w:rsidP="00051E63">
      <w:pPr>
        <w:tabs>
          <w:tab w:val="left" w:pos="284"/>
        </w:tabs>
        <w:spacing w:after="0" w:line="240" w:lineRule="auto"/>
        <w:ind w:firstLine="567"/>
        <w:jc w:val="both"/>
        <w:rPr>
          <w:rFonts w:ascii="Times New Roman" w:hAnsi="Times New Roman" w:cs="Times New Roman"/>
          <w:sz w:val="24"/>
          <w:szCs w:val="24"/>
        </w:rPr>
      </w:pPr>
    </w:p>
    <w:p w14:paraId="1886F771" w14:textId="43733034" w:rsidR="00051E63" w:rsidRPr="00F64DD1" w:rsidRDefault="00051E63" w:rsidP="00051E63">
      <w:pPr>
        <w:tabs>
          <w:tab w:val="left" w:pos="28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F64DD1">
        <w:rPr>
          <w:rFonts w:ascii="Times New Roman" w:hAnsi="Times New Roman" w:cs="Times New Roman"/>
          <w:sz w:val="24"/>
          <w:szCs w:val="24"/>
        </w:rPr>
        <w:t xml:space="preserve">. Kokybės kriterijaus </w:t>
      </w:r>
      <w:r>
        <w:rPr>
          <w:rFonts w:ascii="Times New Roman" w:hAnsi="Times New Roman" w:cs="Times New Roman"/>
          <w:i/>
          <w:iCs/>
          <w:sz w:val="24"/>
          <w:szCs w:val="24"/>
        </w:rPr>
        <w:t>Ketvirtas</w:t>
      </w:r>
      <w:r w:rsidRPr="00F64DD1">
        <w:rPr>
          <w:rFonts w:ascii="Times New Roman" w:hAnsi="Times New Roman" w:cs="Times New Roman"/>
          <w:i/>
          <w:iCs/>
          <w:sz w:val="24"/>
          <w:szCs w:val="24"/>
        </w:rPr>
        <w:t xml:space="preserve"> parametras</w:t>
      </w:r>
      <w:r w:rsidRPr="00F64DD1">
        <w:rPr>
          <w:rFonts w:ascii="Times New Roman" w:hAnsi="Times New Roman" w:cs="Times New Roman"/>
          <w:sz w:val="24"/>
          <w:szCs w:val="24"/>
        </w:rPr>
        <w:t xml:space="preserve"> „</w:t>
      </w:r>
      <w:r w:rsidRPr="00F64DD1">
        <w:rPr>
          <w:rFonts w:ascii="Times New Roman" w:hAnsi="Times New Roman" w:cs="Times New Roman"/>
          <w:i/>
          <w:iCs/>
          <w:sz w:val="24"/>
          <w:szCs w:val="24"/>
        </w:rPr>
        <w:t xml:space="preserve">Specialisto Nr. </w:t>
      </w:r>
      <w:r>
        <w:rPr>
          <w:rFonts w:ascii="Times New Roman" w:hAnsi="Times New Roman" w:cs="Times New Roman"/>
          <w:i/>
          <w:iCs/>
          <w:sz w:val="24"/>
          <w:szCs w:val="24"/>
        </w:rPr>
        <w:t>4</w:t>
      </w:r>
      <w:r w:rsidRPr="00F64DD1">
        <w:rPr>
          <w:rFonts w:ascii="Times New Roman" w:hAnsi="Times New Roman" w:cs="Times New Roman"/>
          <w:i/>
          <w:iCs/>
          <w:sz w:val="24"/>
          <w:szCs w:val="24"/>
        </w:rPr>
        <w:t xml:space="preserve"> </w:t>
      </w:r>
      <w:r w:rsidRPr="005B1D4F">
        <w:rPr>
          <w:rFonts w:ascii="Times New Roman" w:hAnsi="Times New Roman" w:cs="Times New Roman"/>
          <w:i/>
          <w:iCs/>
          <w:sz w:val="24"/>
          <w:szCs w:val="24"/>
        </w:rPr>
        <w:t>papildoma darbinė (profesinė) patirtis</w:t>
      </w:r>
      <w:r w:rsidRPr="00F64DD1">
        <w:rPr>
          <w:rFonts w:ascii="Times New Roman" w:hAnsi="Times New Roman" w:cs="Times New Roman"/>
          <w:sz w:val="24"/>
          <w:szCs w:val="24"/>
        </w:rPr>
        <w:t>“ įvertinimas apskaičiuojamas kriterijaus parametro įvertinimo reikšmę (P</w:t>
      </w:r>
      <w:r w:rsidRPr="00F64DD1">
        <w:rPr>
          <w:rFonts w:ascii="Times New Roman" w:hAnsi="Times New Roman" w:cs="Times New Roman"/>
          <w:sz w:val="24"/>
          <w:szCs w:val="24"/>
          <w:vertAlign w:val="subscript"/>
        </w:rPr>
        <w:t>v</w:t>
      </w:r>
      <w:r w:rsidRPr="00F64DD1">
        <w:rPr>
          <w:rFonts w:ascii="Times New Roman" w:hAnsi="Times New Roman" w:cs="Times New Roman"/>
          <w:sz w:val="24"/>
          <w:szCs w:val="24"/>
        </w:rPr>
        <w:t>) padalinant iš maksimalios (didžiausios galimos) šio kriterijaus parametro reikšmės (P</w:t>
      </w:r>
      <w:r w:rsidRPr="00F64DD1">
        <w:rPr>
          <w:rFonts w:ascii="Times New Roman" w:hAnsi="Times New Roman" w:cs="Times New Roman"/>
          <w:sz w:val="24"/>
          <w:szCs w:val="24"/>
          <w:vertAlign w:val="subscript"/>
        </w:rPr>
        <w:t>max</w:t>
      </w:r>
      <w:r w:rsidRPr="00F64DD1">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4</w:t>
      </w:r>
      <w:r w:rsidRPr="00F64DD1">
        <w:rPr>
          <w:rFonts w:ascii="Times New Roman" w:hAnsi="Times New Roman" w:cs="Times New Roman"/>
          <w:sz w:val="24"/>
          <w:szCs w:val="24"/>
        </w:rPr>
        <w:t>) pagal šią formulę:</w:t>
      </w:r>
    </w:p>
    <w:p w14:paraId="0CCF5A28" w14:textId="77777777" w:rsidR="00051E63" w:rsidRPr="00F64DD1" w:rsidRDefault="00FF3032" w:rsidP="00051E63">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lang w:eastAsia="en-US"/>
                </w:rPr>
                <m:t>4</m:t>
              </m:r>
            </m:sub>
          </m:sSub>
        </m:oMath>
      </m:oMathPara>
    </w:p>
    <w:p w14:paraId="09C27B8A" w14:textId="77777777" w:rsidR="00051E63" w:rsidRPr="00F64DD1" w:rsidRDefault="00051E63" w:rsidP="00051E63">
      <w:pPr>
        <w:spacing w:after="0" w:line="240" w:lineRule="auto"/>
        <w:ind w:firstLine="142"/>
        <w:jc w:val="both"/>
        <w:rPr>
          <w:rFonts w:ascii="Times New Roman" w:hAnsi="Times New Roman" w:cs="Times New Roman"/>
          <w:sz w:val="24"/>
          <w:szCs w:val="24"/>
        </w:rPr>
      </w:pPr>
    </w:p>
    <w:p w14:paraId="050A09CB" w14:textId="77777777" w:rsidR="00051E63" w:rsidRPr="00240A8C" w:rsidRDefault="00051E63" w:rsidP="00051E63">
      <w:pPr>
        <w:spacing w:after="0" w:line="240" w:lineRule="auto"/>
        <w:ind w:left="567"/>
        <w:jc w:val="both"/>
        <w:rPr>
          <w:rFonts w:ascii="Times New Roman" w:hAnsi="Times New Roman" w:cs="Times New Roman"/>
          <w:sz w:val="22"/>
          <w:szCs w:val="22"/>
        </w:rPr>
      </w:pPr>
      <w:r w:rsidRPr="00240A8C">
        <w:rPr>
          <w:rFonts w:ascii="Times New Roman" w:hAnsi="Times New Roman" w:cs="Times New Roman"/>
          <w:sz w:val="22"/>
          <w:szCs w:val="22"/>
        </w:rPr>
        <w:t>P</w:t>
      </w:r>
      <w:r>
        <w:rPr>
          <w:rFonts w:ascii="Times New Roman" w:hAnsi="Times New Roman" w:cs="Times New Roman"/>
          <w:sz w:val="22"/>
          <w:szCs w:val="22"/>
          <w:vertAlign w:val="subscript"/>
        </w:rPr>
        <w:t>4</w:t>
      </w:r>
      <w:r w:rsidRPr="00240A8C">
        <w:rPr>
          <w:rFonts w:ascii="Times New Roman" w:hAnsi="Times New Roman" w:cs="Times New Roman"/>
          <w:sz w:val="22"/>
          <w:szCs w:val="22"/>
          <w:vertAlign w:val="subscript"/>
        </w:rPr>
        <w:t xml:space="preserve"> </w:t>
      </w:r>
      <w:r w:rsidRPr="00240A8C">
        <w:rPr>
          <w:rFonts w:ascii="Times New Roman" w:hAnsi="Times New Roman" w:cs="Times New Roman"/>
          <w:iCs/>
          <w:sz w:val="22"/>
          <w:szCs w:val="22"/>
        </w:rPr>
        <w:t>–</w:t>
      </w:r>
      <w:r w:rsidRPr="00240A8C">
        <w:rPr>
          <w:rFonts w:ascii="Times New Roman" w:hAnsi="Times New Roman" w:cs="Times New Roman"/>
          <w:b/>
          <w:bCs/>
          <w:sz w:val="22"/>
          <w:szCs w:val="22"/>
          <w:vertAlign w:val="subscript"/>
        </w:rPr>
        <w:t xml:space="preserve"> </w:t>
      </w:r>
      <w:r w:rsidRPr="00240A8C">
        <w:rPr>
          <w:rFonts w:ascii="Times New Roman" w:hAnsi="Times New Roman" w:cs="Times New Roman"/>
          <w:sz w:val="22"/>
          <w:szCs w:val="22"/>
        </w:rPr>
        <w:t>konkretaus dalyvio pasiūlymo įvertinimas pagal nurodytą kriterijų (balais);</w:t>
      </w:r>
    </w:p>
    <w:p w14:paraId="6D266E1C" w14:textId="77777777" w:rsidR="00051E63" w:rsidRPr="00240A8C" w:rsidRDefault="00051E63" w:rsidP="00051E63">
      <w:pPr>
        <w:tabs>
          <w:tab w:val="left" w:pos="709"/>
        </w:tabs>
        <w:spacing w:after="0" w:line="240" w:lineRule="auto"/>
        <w:ind w:left="567"/>
        <w:jc w:val="both"/>
        <w:rPr>
          <w:rFonts w:ascii="Times New Roman" w:hAnsi="Times New Roman" w:cs="Times New Roman"/>
          <w:iCs/>
          <w:sz w:val="22"/>
          <w:szCs w:val="22"/>
        </w:rPr>
      </w:pPr>
      <w:r w:rsidRPr="00240A8C">
        <w:rPr>
          <w:rFonts w:ascii="Times New Roman" w:hAnsi="Times New Roman" w:cs="Times New Roman"/>
          <w:iCs/>
          <w:sz w:val="22"/>
          <w:szCs w:val="22"/>
        </w:rPr>
        <w:t>P</w:t>
      </w:r>
      <w:r w:rsidRPr="00240A8C">
        <w:rPr>
          <w:rFonts w:ascii="Times New Roman" w:hAnsi="Times New Roman" w:cs="Times New Roman"/>
          <w:iCs/>
          <w:sz w:val="22"/>
          <w:szCs w:val="22"/>
          <w:vertAlign w:val="subscript"/>
        </w:rPr>
        <w:t xml:space="preserve">v  </w:t>
      </w:r>
      <w:r w:rsidRPr="00240A8C">
        <w:rPr>
          <w:rFonts w:ascii="Times New Roman" w:hAnsi="Times New Roman" w:cs="Times New Roman"/>
          <w:iCs/>
          <w:sz w:val="22"/>
          <w:szCs w:val="22"/>
        </w:rPr>
        <w:t>– konkretaus dalyvio kriterijaus įvertinimas (balais);</w:t>
      </w:r>
    </w:p>
    <w:p w14:paraId="765B1F4E" w14:textId="77777777" w:rsidR="00051E63" w:rsidRPr="00240A8C" w:rsidRDefault="00051E63" w:rsidP="00051E63">
      <w:pPr>
        <w:spacing w:after="0" w:line="240" w:lineRule="auto"/>
        <w:ind w:left="567"/>
        <w:jc w:val="both"/>
        <w:rPr>
          <w:rFonts w:ascii="Times New Roman" w:hAnsi="Times New Roman" w:cs="Times New Roman"/>
          <w:iCs/>
          <w:sz w:val="22"/>
          <w:szCs w:val="22"/>
        </w:rPr>
      </w:pPr>
      <w:r w:rsidRPr="00240A8C">
        <w:rPr>
          <w:rFonts w:ascii="Times New Roman" w:hAnsi="Times New Roman" w:cs="Times New Roman"/>
          <w:iCs/>
          <w:sz w:val="22"/>
          <w:szCs w:val="22"/>
        </w:rPr>
        <w:t>P</w:t>
      </w:r>
      <w:r w:rsidRPr="00240A8C">
        <w:rPr>
          <w:rFonts w:ascii="Times New Roman" w:hAnsi="Times New Roman" w:cs="Times New Roman"/>
          <w:iCs/>
          <w:sz w:val="22"/>
          <w:szCs w:val="22"/>
          <w:vertAlign w:val="subscript"/>
        </w:rPr>
        <w:t>max</w:t>
      </w:r>
      <w:r w:rsidRPr="00240A8C">
        <w:rPr>
          <w:rFonts w:ascii="Times New Roman" w:hAnsi="Times New Roman" w:cs="Times New Roman"/>
          <w:iCs/>
          <w:sz w:val="22"/>
          <w:szCs w:val="22"/>
        </w:rPr>
        <w:t xml:space="preserve"> - maksimali (didžiausia galima) parametro reikšmė – </w:t>
      </w:r>
      <w:r>
        <w:rPr>
          <w:rFonts w:ascii="Times New Roman" w:hAnsi="Times New Roman" w:cs="Times New Roman"/>
          <w:iCs/>
          <w:sz w:val="22"/>
          <w:szCs w:val="22"/>
        </w:rPr>
        <w:t>2</w:t>
      </w:r>
      <w:r w:rsidRPr="00240A8C">
        <w:rPr>
          <w:rFonts w:ascii="Times New Roman" w:hAnsi="Times New Roman" w:cs="Times New Roman"/>
          <w:iCs/>
          <w:sz w:val="22"/>
          <w:szCs w:val="22"/>
        </w:rPr>
        <w:t xml:space="preserve"> balai;</w:t>
      </w:r>
    </w:p>
    <w:p w14:paraId="20CCEC59" w14:textId="77777777" w:rsidR="00051E63" w:rsidRPr="00240A8C" w:rsidRDefault="00051E63" w:rsidP="00051E63">
      <w:pPr>
        <w:tabs>
          <w:tab w:val="left" w:pos="714"/>
          <w:tab w:val="left" w:pos="851"/>
          <w:tab w:val="left" w:pos="1134"/>
        </w:tabs>
        <w:spacing w:after="0" w:line="240" w:lineRule="auto"/>
        <w:ind w:left="567"/>
        <w:jc w:val="both"/>
        <w:rPr>
          <w:rFonts w:ascii="Times New Roman" w:hAnsi="Times New Roman" w:cs="Times New Roman"/>
          <w:sz w:val="22"/>
          <w:szCs w:val="22"/>
        </w:rPr>
      </w:pPr>
      <w:r w:rsidRPr="00240A8C">
        <w:rPr>
          <w:rFonts w:ascii="Times New Roman" w:hAnsi="Times New Roman" w:cs="Times New Roman"/>
          <w:iCs/>
          <w:sz w:val="22"/>
          <w:szCs w:val="22"/>
        </w:rPr>
        <w:t>Y</w:t>
      </w:r>
      <w:r>
        <w:rPr>
          <w:rFonts w:ascii="Times New Roman" w:hAnsi="Times New Roman" w:cs="Times New Roman"/>
          <w:iCs/>
          <w:sz w:val="22"/>
          <w:szCs w:val="22"/>
          <w:vertAlign w:val="subscript"/>
        </w:rPr>
        <w:t>4</w:t>
      </w:r>
      <w:r w:rsidRPr="00240A8C">
        <w:rPr>
          <w:rFonts w:ascii="Times New Roman" w:hAnsi="Times New Roman" w:cs="Times New Roman"/>
          <w:sz w:val="22"/>
          <w:szCs w:val="22"/>
        </w:rPr>
        <w:t xml:space="preserve"> – lyginamojo svorio ekonominio naudingumo įvertinime koeficientas.</w:t>
      </w:r>
    </w:p>
    <w:p w14:paraId="7093D34B" w14:textId="77777777" w:rsidR="00051E63" w:rsidRDefault="00051E63" w:rsidP="00051E63">
      <w:pPr>
        <w:tabs>
          <w:tab w:val="left" w:pos="284"/>
        </w:tabs>
        <w:spacing w:after="0" w:line="240" w:lineRule="auto"/>
        <w:ind w:firstLine="567"/>
        <w:jc w:val="both"/>
        <w:rPr>
          <w:rFonts w:ascii="Times New Roman" w:hAnsi="Times New Roman" w:cs="Times New Roman"/>
          <w:sz w:val="24"/>
          <w:szCs w:val="24"/>
        </w:rPr>
      </w:pPr>
    </w:p>
    <w:p w14:paraId="721DD097" w14:textId="77777777" w:rsidR="00051E63" w:rsidRDefault="00051E63" w:rsidP="00051E63">
      <w:pPr>
        <w:tabs>
          <w:tab w:val="left" w:pos="28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F64DD1">
        <w:rPr>
          <w:rFonts w:ascii="Times New Roman" w:hAnsi="Times New Roman" w:cs="Times New Roman"/>
          <w:sz w:val="24"/>
          <w:szCs w:val="24"/>
        </w:rPr>
        <w:t>. Kokybės kriterijaus (T) vertė apskaičiuojama, sudedant kokybės kriterijaus Pirmo</w:t>
      </w:r>
      <w:r>
        <w:rPr>
          <w:rFonts w:ascii="Times New Roman" w:hAnsi="Times New Roman" w:cs="Times New Roman"/>
          <w:sz w:val="24"/>
          <w:szCs w:val="24"/>
        </w:rPr>
        <w:t>,</w:t>
      </w:r>
      <w:r w:rsidRPr="00F64DD1">
        <w:rPr>
          <w:rFonts w:ascii="Times New Roman" w:hAnsi="Times New Roman" w:cs="Times New Roman"/>
          <w:sz w:val="24"/>
          <w:szCs w:val="24"/>
        </w:rPr>
        <w:t xml:space="preserve"> Antro</w:t>
      </w:r>
      <w:r>
        <w:rPr>
          <w:rFonts w:ascii="Times New Roman" w:hAnsi="Times New Roman" w:cs="Times New Roman"/>
          <w:sz w:val="24"/>
          <w:szCs w:val="24"/>
        </w:rPr>
        <w:t>, Trečio ir Ketvirto</w:t>
      </w:r>
      <w:r w:rsidRPr="00F64DD1">
        <w:rPr>
          <w:rFonts w:ascii="Times New Roman" w:hAnsi="Times New Roman" w:cs="Times New Roman"/>
          <w:sz w:val="24"/>
          <w:szCs w:val="24"/>
        </w:rPr>
        <w:t xml:space="preserve"> parametrų reikšmes.</w:t>
      </w:r>
    </w:p>
    <w:p w14:paraId="35AF15AC" w14:textId="77777777" w:rsidR="00051E63" w:rsidRPr="00F64DD1" w:rsidRDefault="00051E63" w:rsidP="00051E63">
      <w:pPr>
        <w:tabs>
          <w:tab w:val="left" w:pos="284"/>
        </w:tabs>
        <w:spacing w:after="0" w:line="240" w:lineRule="auto"/>
        <w:ind w:firstLine="567"/>
        <w:jc w:val="both"/>
        <w:rPr>
          <w:rFonts w:ascii="Times New Roman" w:hAnsi="Times New Roman" w:cs="Times New Roman"/>
          <w:sz w:val="24"/>
          <w:szCs w:val="24"/>
        </w:rPr>
      </w:pPr>
    </w:p>
    <w:p w14:paraId="7CD823DE" w14:textId="77777777" w:rsidR="00051E63" w:rsidRPr="00F64DD1" w:rsidRDefault="00051E63" w:rsidP="00051E63">
      <w:pPr>
        <w:tabs>
          <w:tab w:val="left" w:pos="284"/>
        </w:tabs>
        <w:spacing w:after="0" w:line="240" w:lineRule="auto"/>
        <w:ind w:firstLine="3690"/>
        <w:jc w:val="both"/>
        <w:rPr>
          <w:rFonts w:ascii="Times New Roman" w:hAnsi="Times New Roman" w:cs="Times New Roman"/>
          <w:sz w:val="24"/>
          <w:szCs w:val="24"/>
        </w:rPr>
      </w:pPr>
      <w:r w:rsidRPr="001A60F3">
        <w:rPr>
          <w:rFonts w:ascii="Times New Roman" w:hAnsi="Times New Roman" w:cs="Times New Roman"/>
          <w:b/>
          <w:bCs/>
          <w:i/>
          <w:iCs/>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F64DD1">
        <w:rPr>
          <w:rFonts w:ascii="Times New Roman" w:hAnsi="Times New Roman" w:cs="Times New Roman"/>
          <w:b/>
          <w:bCs/>
          <w:sz w:val="24"/>
          <w:szCs w:val="24"/>
          <w:lang w:eastAsia="en-US"/>
        </w:rPr>
        <w:t xml:space="preserve"> + </w:t>
      </w: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r>
        <w:rPr>
          <w:rFonts w:ascii="Times New Roman" w:hAnsi="Times New Roman" w:cs="Times New Roman"/>
          <w:b/>
          <w:bCs/>
          <w:sz w:val="24"/>
          <w:szCs w:val="24"/>
          <w:lang w:eastAsia="en-US"/>
        </w:rPr>
        <w:t xml:space="preserve"> + </w:t>
      </w: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oMath>
      <w:r>
        <w:rPr>
          <w:rFonts w:ascii="Times New Roman" w:hAnsi="Times New Roman" w:cs="Times New Roman"/>
          <w:b/>
          <w:bCs/>
          <w:sz w:val="24"/>
          <w:szCs w:val="24"/>
          <w:lang w:eastAsia="en-US"/>
        </w:rPr>
        <w:t xml:space="preserve"> + </w:t>
      </w: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4</m:t>
            </m:r>
          </m:sub>
        </m:sSub>
      </m:oMath>
    </w:p>
    <w:p w14:paraId="3B4FF162" w14:textId="77777777" w:rsidR="00E36759" w:rsidRPr="00F64DD1" w:rsidRDefault="00E36759" w:rsidP="008811C8">
      <w:pPr>
        <w:tabs>
          <w:tab w:val="left" w:pos="284"/>
          <w:tab w:val="left" w:pos="1134"/>
        </w:tabs>
        <w:spacing w:after="0" w:line="240" w:lineRule="auto"/>
        <w:ind w:right="140" w:firstLine="567"/>
        <w:jc w:val="both"/>
        <w:rPr>
          <w:rFonts w:ascii="Times New Roman" w:eastAsia="Calibri" w:hAnsi="Times New Roman" w:cs="Times New Roman"/>
          <w:sz w:val="24"/>
          <w:szCs w:val="24"/>
        </w:rPr>
      </w:pPr>
    </w:p>
    <w:p w14:paraId="04EC07D5" w14:textId="340386D1" w:rsidR="00E36759" w:rsidRPr="00F64DD1" w:rsidRDefault="00051E63" w:rsidP="008811C8">
      <w:pPr>
        <w:tabs>
          <w:tab w:val="left" w:pos="284"/>
          <w:tab w:val="left" w:pos="1134"/>
        </w:tabs>
        <w:spacing w:after="0" w:line="240" w:lineRule="auto"/>
        <w:ind w:right="14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E36759" w:rsidRPr="00F64DD1">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6DF537F0" w14:textId="72613059" w:rsidR="00E36759" w:rsidRPr="00240A8C" w:rsidRDefault="00240A8C" w:rsidP="008811C8">
      <w:pPr>
        <w:spacing w:after="0" w:line="240" w:lineRule="auto"/>
        <w:ind w:firstLine="567"/>
        <w:rPr>
          <w:rFonts w:ascii="Times New Roman" w:hAnsi="Times New Roman" w:cs="Times New Roman"/>
          <w:sz w:val="24"/>
          <w:szCs w:val="24"/>
        </w:rPr>
      </w:pPr>
      <w:r>
        <w:rPr>
          <w:rFonts w:ascii="Times New Roman" w:hAnsi="Times New Roman" w:cs="Times New Roman"/>
          <w:b/>
          <w:bCs/>
          <w:sz w:val="24"/>
          <w:szCs w:val="24"/>
        </w:rPr>
        <w:t>1</w:t>
      </w:r>
      <w:r w:rsidR="00051E63">
        <w:rPr>
          <w:rFonts w:ascii="Times New Roman" w:hAnsi="Times New Roman" w:cs="Times New Roman"/>
          <w:b/>
          <w:bCs/>
          <w:sz w:val="24"/>
          <w:szCs w:val="24"/>
        </w:rPr>
        <w:t>2</w:t>
      </w:r>
      <w:r>
        <w:rPr>
          <w:rFonts w:ascii="Times New Roman" w:hAnsi="Times New Roman" w:cs="Times New Roman"/>
          <w:b/>
          <w:bCs/>
          <w:sz w:val="24"/>
          <w:szCs w:val="24"/>
        </w:rPr>
        <w:t xml:space="preserve">. </w:t>
      </w:r>
      <w:r w:rsidR="00E36759" w:rsidRPr="00240A8C">
        <w:rPr>
          <w:rFonts w:ascii="Times New Roman" w:hAnsi="Times New Roman" w:cs="Times New Roman"/>
          <w:b/>
          <w:bCs/>
          <w:sz w:val="24"/>
          <w:szCs w:val="24"/>
        </w:rPr>
        <w:t>Kokybės kriterijaus (T) parametrai ir aprašymas:</w:t>
      </w:r>
    </w:p>
    <w:p w14:paraId="736FEFEA" w14:textId="396C3C01" w:rsidR="00E36759" w:rsidRDefault="00D03FE8" w:rsidP="008811C8">
      <w:pPr>
        <w:tabs>
          <w:tab w:val="left" w:pos="0"/>
          <w:tab w:val="left" w:pos="710"/>
        </w:tabs>
        <w:autoSpaceDN w:val="0"/>
        <w:spacing w:after="0" w:line="240" w:lineRule="auto"/>
        <w:ind w:right="140" w:firstLine="567"/>
        <w:jc w:val="both"/>
        <w:rPr>
          <w:rFonts w:ascii="Times New Roman" w:hAnsi="Times New Roman" w:cs="Times New Roman"/>
          <w:sz w:val="24"/>
          <w:szCs w:val="24"/>
        </w:rPr>
      </w:pPr>
      <w:r>
        <w:rPr>
          <w:rFonts w:ascii="Times New Roman" w:hAnsi="Times New Roman" w:cs="Times New Roman"/>
          <w:sz w:val="24"/>
          <w:szCs w:val="24"/>
        </w:rPr>
        <w:t>1</w:t>
      </w:r>
      <w:r w:rsidR="00051E63">
        <w:rPr>
          <w:rFonts w:ascii="Times New Roman" w:hAnsi="Times New Roman" w:cs="Times New Roman"/>
          <w:sz w:val="24"/>
          <w:szCs w:val="24"/>
        </w:rPr>
        <w:t>2</w:t>
      </w:r>
      <w:r>
        <w:rPr>
          <w:rFonts w:ascii="Times New Roman" w:hAnsi="Times New Roman" w:cs="Times New Roman"/>
          <w:sz w:val="24"/>
          <w:szCs w:val="24"/>
        </w:rPr>
        <w:t xml:space="preserve">.1. </w:t>
      </w:r>
      <w:r w:rsidR="00E36759" w:rsidRPr="00D03FE8">
        <w:rPr>
          <w:rFonts w:ascii="Times New Roman" w:hAnsi="Times New Roman" w:cs="Times New Roman"/>
          <w:sz w:val="24"/>
          <w:szCs w:val="24"/>
        </w:rPr>
        <w:t>Vertinami specialistai turi būti tie patys, kurie nurodomi grindžiant tiekėjo atitiktį minimaliems kvalifikacijos reikalavimams, ir kurie tiesiogiai teiks paslaugas Perkančiajai organizacijai</w:t>
      </w:r>
      <w:r w:rsidR="00E36759" w:rsidRPr="008D632C">
        <w:rPr>
          <w:rFonts w:ascii="Times New Roman" w:hAnsi="Times New Roman" w:cs="Times New Roman"/>
          <w:sz w:val="24"/>
          <w:szCs w:val="24"/>
        </w:rPr>
        <w:t xml:space="preserve">. </w:t>
      </w:r>
      <w:r w:rsidR="00E36759" w:rsidRPr="008D632C">
        <w:rPr>
          <w:rFonts w:ascii="Times New Roman" w:hAnsi="Times New Roman" w:cs="Times New Roman"/>
          <w:b/>
          <w:bCs/>
          <w:sz w:val="24"/>
          <w:szCs w:val="24"/>
        </w:rPr>
        <w:t xml:space="preserve">Už patirtį, kuria grindžiama tiekėjo atitiktis </w:t>
      </w:r>
      <w:r w:rsidR="003E501B">
        <w:rPr>
          <w:rFonts w:ascii="Times New Roman" w:hAnsi="Times New Roman" w:cs="Times New Roman"/>
          <w:b/>
          <w:bCs/>
          <w:sz w:val="24"/>
          <w:szCs w:val="24"/>
        </w:rPr>
        <w:t>minimali</w:t>
      </w:r>
      <w:r w:rsidR="00542711">
        <w:rPr>
          <w:rFonts w:ascii="Times New Roman" w:hAnsi="Times New Roman" w:cs="Times New Roman"/>
          <w:b/>
          <w:bCs/>
          <w:sz w:val="24"/>
          <w:szCs w:val="24"/>
        </w:rPr>
        <w:t>am</w:t>
      </w:r>
      <w:r w:rsidR="00B003E3">
        <w:rPr>
          <w:rFonts w:ascii="Times New Roman" w:hAnsi="Times New Roman" w:cs="Times New Roman"/>
          <w:b/>
          <w:bCs/>
          <w:sz w:val="24"/>
          <w:szCs w:val="24"/>
        </w:rPr>
        <w:t xml:space="preserve"> </w:t>
      </w:r>
      <w:r w:rsidR="00E36759" w:rsidRPr="008D632C">
        <w:rPr>
          <w:rFonts w:ascii="Times New Roman" w:hAnsi="Times New Roman" w:cs="Times New Roman"/>
          <w:b/>
          <w:bCs/>
          <w:sz w:val="24"/>
          <w:szCs w:val="24"/>
        </w:rPr>
        <w:t>kvalifikacijos reikalavimui (pvz. turėti  patirtį tam tikroje srityje, įgyvendinant 1 sutartį tam tikroje pozicijoje) papildomi balai nebus suteikiami.</w:t>
      </w:r>
      <w:r w:rsidR="00E36759" w:rsidRPr="00D03FE8">
        <w:rPr>
          <w:rFonts w:ascii="Times New Roman" w:hAnsi="Times New Roman" w:cs="Times New Roman"/>
          <w:sz w:val="24"/>
          <w:szCs w:val="24"/>
        </w:rPr>
        <w:t xml:space="preserve"> </w:t>
      </w:r>
    </w:p>
    <w:p w14:paraId="0E39130E" w14:textId="1F79540A" w:rsidR="009D5183" w:rsidRPr="00E83877" w:rsidRDefault="00E83877" w:rsidP="00E83877">
      <w:pPr>
        <w:tabs>
          <w:tab w:val="left" w:pos="1134"/>
        </w:tabs>
        <w:suppressAutoHyphens/>
        <w:autoSpaceDN w:val="0"/>
        <w:spacing w:after="0" w:line="249" w:lineRule="auto"/>
        <w:jc w:val="both"/>
        <w:textAlignment w:val="baseline"/>
        <w:rPr>
          <w:rFonts w:ascii="Times New Roman" w:hAnsi="Times New Roman"/>
          <w:sz w:val="24"/>
          <w:szCs w:val="24"/>
        </w:rPr>
      </w:pPr>
      <w:r>
        <w:rPr>
          <w:rFonts w:ascii="Times New Roman" w:hAnsi="Times New Roman"/>
          <w:sz w:val="24"/>
          <w:szCs w:val="24"/>
        </w:rPr>
        <w:t xml:space="preserve">         1</w:t>
      </w:r>
      <w:r w:rsidR="00051E63">
        <w:rPr>
          <w:rFonts w:ascii="Times New Roman" w:hAnsi="Times New Roman"/>
          <w:sz w:val="24"/>
          <w:szCs w:val="24"/>
        </w:rPr>
        <w:t>2</w:t>
      </w:r>
      <w:r>
        <w:rPr>
          <w:rFonts w:ascii="Times New Roman" w:hAnsi="Times New Roman"/>
          <w:sz w:val="24"/>
          <w:szCs w:val="24"/>
        </w:rPr>
        <w:t xml:space="preserve">.2. </w:t>
      </w:r>
      <w:r w:rsidR="009D5183" w:rsidRPr="00E83877">
        <w:rPr>
          <w:rFonts w:ascii="Times New Roman" w:hAnsi="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01733F28" w14:textId="0162CFB7" w:rsidR="00A23D87" w:rsidRPr="00E83877" w:rsidRDefault="00E83877" w:rsidP="00E83877">
      <w:pPr>
        <w:tabs>
          <w:tab w:val="left" w:pos="284"/>
          <w:tab w:val="left" w:pos="1134"/>
          <w:tab w:val="left" w:pos="1418"/>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cs="Times New Roman"/>
          <w:sz w:val="24"/>
          <w:szCs w:val="24"/>
        </w:rPr>
        <w:t xml:space="preserve">        </w:t>
      </w:r>
      <w:r w:rsidR="00D03FE8" w:rsidRPr="00E83877">
        <w:rPr>
          <w:rFonts w:ascii="Times New Roman" w:hAnsi="Times New Roman" w:cs="Times New Roman"/>
          <w:sz w:val="24"/>
          <w:szCs w:val="24"/>
        </w:rPr>
        <w:t>1</w:t>
      </w:r>
      <w:r w:rsidR="00051E63">
        <w:rPr>
          <w:rFonts w:ascii="Times New Roman" w:hAnsi="Times New Roman" w:cs="Times New Roman"/>
          <w:sz w:val="24"/>
          <w:szCs w:val="24"/>
        </w:rPr>
        <w:t>2</w:t>
      </w:r>
      <w:r w:rsidR="00D03FE8" w:rsidRPr="00E83877">
        <w:rPr>
          <w:rFonts w:ascii="Times New Roman" w:hAnsi="Times New Roman" w:cs="Times New Roman"/>
          <w:sz w:val="24"/>
          <w:szCs w:val="24"/>
        </w:rPr>
        <w:t>.</w:t>
      </w:r>
      <w:r>
        <w:rPr>
          <w:rFonts w:ascii="Times New Roman" w:hAnsi="Times New Roman" w:cs="Times New Roman"/>
          <w:sz w:val="24"/>
          <w:szCs w:val="24"/>
        </w:rPr>
        <w:t>3</w:t>
      </w:r>
      <w:r w:rsidR="00D03FE8" w:rsidRPr="00E83877">
        <w:rPr>
          <w:rFonts w:ascii="Times New Roman" w:hAnsi="Times New Roman" w:cs="Times New Roman"/>
          <w:sz w:val="24"/>
          <w:szCs w:val="24"/>
        </w:rPr>
        <w:t xml:space="preserve">. </w:t>
      </w:r>
      <w:r w:rsidR="00E36759" w:rsidRPr="00E83877">
        <w:rPr>
          <w:rFonts w:ascii="Times New Roman" w:hAnsi="Times New Roman" w:cs="Times New Roman"/>
          <w:sz w:val="24"/>
          <w:szCs w:val="24"/>
        </w:rPr>
        <w:t>Specialistų papildoma darbinė patirtis (didesnė nei patirtis, atitinkanti minimalius kvalifikacijos reikalavimus) skaičiuojama tik ta, kuri įgyta ne anksčiau kaip prieš 5 (penkerius)</w:t>
      </w:r>
      <w:r w:rsidR="00A23D87" w:rsidRPr="00E83877">
        <w:rPr>
          <w:rFonts w:ascii="Times New Roman" w:hAnsi="Times New Roman"/>
          <w:sz w:val="24"/>
          <w:szCs w:val="24"/>
        </w:rPr>
        <w:t xml:space="preserve"> metus</w:t>
      </w:r>
      <w:r w:rsidR="00A23D87">
        <w:rPr>
          <w:rStyle w:val="Puslapioinaosnuoroda"/>
          <w:rFonts w:ascii="Times New Roman" w:hAnsi="Times New Roman"/>
          <w:sz w:val="24"/>
          <w:szCs w:val="24"/>
        </w:rPr>
        <w:footnoteReference w:id="1"/>
      </w:r>
      <w:r w:rsidR="00A23D87" w:rsidRPr="00E83877">
        <w:rPr>
          <w:rFonts w:ascii="Times New Roman" w:hAnsi="Times New Roman"/>
          <w:sz w:val="24"/>
          <w:szCs w:val="24"/>
        </w:rPr>
        <w:t xml:space="preserve"> iki tiekėjų pasiūlymų pateikimo termino pabaigos, t. y., jeigu pasiūlymo pateikimo terminas pavyzdžiui numatytas 2025-01-02, tai įgyta specialisto patirtis tam tikroje rolėje vykdytose sutartyse bus vertinama laikotarpyje nuo 2020-01-02 imtinai iki 2025-01-02 imtinai. </w:t>
      </w:r>
    </w:p>
    <w:p w14:paraId="343BCAD1" w14:textId="6A3056DF" w:rsidR="00E36759" w:rsidRPr="00D03FE8" w:rsidRDefault="00D03FE8" w:rsidP="008811C8">
      <w:pPr>
        <w:tabs>
          <w:tab w:val="left" w:pos="284"/>
          <w:tab w:val="left" w:pos="993"/>
          <w:tab w:val="left" w:pos="1134"/>
        </w:tabs>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1</w:t>
      </w:r>
      <w:r w:rsidR="00051E63">
        <w:rPr>
          <w:rFonts w:ascii="Times New Roman" w:hAnsi="Times New Roman" w:cs="Times New Roman"/>
          <w:sz w:val="24"/>
          <w:szCs w:val="24"/>
        </w:rPr>
        <w:t>3</w:t>
      </w:r>
      <w:r>
        <w:rPr>
          <w:rFonts w:ascii="Times New Roman" w:hAnsi="Times New Roman" w:cs="Times New Roman"/>
          <w:sz w:val="24"/>
          <w:szCs w:val="24"/>
        </w:rPr>
        <w:t xml:space="preserve">. </w:t>
      </w:r>
      <w:r w:rsidR="00E36759" w:rsidRPr="00D03FE8">
        <w:rPr>
          <w:rFonts w:ascii="Times New Roman" w:hAnsi="Times New Roman" w:cs="Times New Roman"/>
          <w:sz w:val="24"/>
          <w:szCs w:val="24"/>
        </w:rPr>
        <w:t>Balų suteikimo tvarka:</w:t>
      </w:r>
      <w:r w:rsidR="00E36759" w:rsidRPr="00D03FE8">
        <w:rPr>
          <w:rFonts w:ascii="Times New Roman" w:hAnsi="Times New Roman" w:cs="Times New Roman"/>
          <w:b/>
          <w:bCs/>
          <w:sz w:val="24"/>
          <w:szCs w:val="24"/>
        </w:rPr>
        <w:t xml:space="preserve"> </w:t>
      </w:r>
    </w:p>
    <w:tbl>
      <w:tblPr>
        <w:tblW w:w="9630" w:type="dxa"/>
        <w:tblInd w:w="-5" w:type="dxa"/>
        <w:tblLayout w:type="fixed"/>
        <w:tblLook w:val="04A0" w:firstRow="1" w:lastRow="0" w:firstColumn="1" w:lastColumn="0" w:noHBand="0" w:noVBand="1"/>
      </w:tblPr>
      <w:tblGrid>
        <w:gridCol w:w="1276"/>
        <w:gridCol w:w="8354"/>
      </w:tblGrid>
      <w:tr w:rsidR="00051E63" w:rsidRPr="000B1EEF" w14:paraId="41AEC3F6" w14:textId="77777777" w:rsidTr="00773DA2">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EF9012C" w14:textId="46FEB68C" w:rsidR="00051E63" w:rsidRPr="000B1EEF" w:rsidRDefault="00051E63" w:rsidP="00DB154A">
            <w:pPr>
              <w:spacing w:after="0" w:line="240" w:lineRule="auto"/>
              <w:rPr>
                <w:rFonts w:ascii="Times New Roman" w:hAnsi="Times New Roman" w:cs="Times New Roman"/>
                <w:bCs/>
                <w:sz w:val="22"/>
                <w:szCs w:val="22"/>
              </w:rPr>
            </w:pPr>
            <w:r w:rsidRPr="000B1EEF">
              <w:rPr>
                <w:rFonts w:ascii="Times New Roman" w:hAnsi="Times New Roman" w:cs="Times New Roman"/>
                <w:b/>
                <w:sz w:val="22"/>
                <w:szCs w:val="22"/>
              </w:rPr>
              <w:t>1</w:t>
            </w:r>
            <w:r w:rsidR="00DB154A">
              <w:rPr>
                <w:rFonts w:ascii="Times New Roman" w:hAnsi="Times New Roman" w:cs="Times New Roman"/>
                <w:b/>
                <w:sz w:val="22"/>
                <w:szCs w:val="22"/>
              </w:rPr>
              <w:t>-3</w:t>
            </w:r>
            <w:r w:rsidRPr="000B1EEF">
              <w:rPr>
                <w:rFonts w:ascii="Times New Roman" w:hAnsi="Times New Roman" w:cs="Times New Roman"/>
                <w:b/>
                <w:sz w:val="22"/>
                <w:szCs w:val="22"/>
              </w:rPr>
              <w:t xml:space="preserve"> parametra</w:t>
            </w:r>
            <w:r w:rsidR="00DB154A">
              <w:rPr>
                <w:rFonts w:ascii="Times New Roman" w:hAnsi="Times New Roman" w:cs="Times New Roman"/>
                <w:b/>
                <w:sz w:val="22"/>
                <w:szCs w:val="22"/>
              </w:rPr>
              <w:t>i</w:t>
            </w:r>
            <w:r w:rsidRPr="000B1EEF">
              <w:rPr>
                <w:rFonts w:ascii="Times New Roman" w:hAnsi="Times New Roman" w:cs="Times New Roman"/>
                <w:b/>
                <w:sz w:val="22"/>
                <w:szCs w:val="22"/>
              </w:rPr>
              <w:t xml:space="preserve">. </w:t>
            </w:r>
            <w:r>
              <w:rPr>
                <w:rFonts w:ascii="Times New Roman" w:hAnsi="Times New Roman" w:cs="Times New Roman"/>
                <w:b/>
                <w:sz w:val="22"/>
                <w:szCs w:val="22"/>
              </w:rPr>
              <w:t>S</w:t>
            </w:r>
            <w:r w:rsidRPr="000B1EEF">
              <w:rPr>
                <w:rFonts w:ascii="Times New Roman" w:hAnsi="Times New Roman" w:cs="Times New Roman"/>
                <w:b/>
                <w:iCs/>
                <w:sz w:val="22"/>
                <w:szCs w:val="22"/>
              </w:rPr>
              <w:t>iūlomų specialistų Nr. 1</w:t>
            </w:r>
            <w:r>
              <w:rPr>
                <w:rFonts w:ascii="Times New Roman" w:hAnsi="Times New Roman" w:cs="Times New Roman"/>
                <w:b/>
                <w:iCs/>
                <w:sz w:val="22"/>
                <w:szCs w:val="22"/>
              </w:rPr>
              <w:t xml:space="preserve">, </w:t>
            </w:r>
            <w:r w:rsidRPr="000B1EEF">
              <w:rPr>
                <w:rFonts w:ascii="Times New Roman" w:hAnsi="Times New Roman" w:cs="Times New Roman"/>
                <w:b/>
                <w:iCs/>
                <w:sz w:val="22"/>
                <w:szCs w:val="22"/>
              </w:rPr>
              <w:t>Nr.</w:t>
            </w:r>
            <w:r w:rsidR="00A432D2">
              <w:rPr>
                <w:rFonts w:ascii="Times New Roman" w:hAnsi="Times New Roman" w:cs="Times New Roman"/>
                <w:b/>
                <w:iCs/>
                <w:sz w:val="22"/>
                <w:szCs w:val="22"/>
              </w:rPr>
              <w:t xml:space="preserve"> </w:t>
            </w:r>
            <w:r w:rsidRPr="000B1EEF">
              <w:rPr>
                <w:rFonts w:ascii="Times New Roman" w:hAnsi="Times New Roman" w:cs="Times New Roman"/>
                <w:b/>
                <w:iCs/>
                <w:sz w:val="22"/>
                <w:szCs w:val="22"/>
              </w:rPr>
              <w:t xml:space="preserve">2 </w:t>
            </w:r>
            <w:r>
              <w:rPr>
                <w:rFonts w:ascii="Times New Roman" w:hAnsi="Times New Roman" w:cs="Times New Roman"/>
                <w:b/>
                <w:iCs/>
                <w:sz w:val="22"/>
                <w:szCs w:val="22"/>
              </w:rPr>
              <w:t>ir</w:t>
            </w:r>
            <w:r w:rsidRPr="000B1EEF">
              <w:rPr>
                <w:rFonts w:ascii="Times New Roman" w:hAnsi="Times New Roman" w:cs="Times New Roman"/>
                <w:b/>
                <w:iCs/>
                <w:sz w:val="22"/>
                <w:szCs w:val="22"/>
              </w:rPr>
              <w:t xml:space="preserve"> Nr. 3 papildoma profesinė (darbinė) patirtis </w:t>
            </w:r>
            <w:r w:rsidRPr="000B1EEF">
              <w:rPr>
                <w:rFonts w:ascii="Times New Roman" w:hAnsi="Times New Roman" w:cs="Times New Roman"/>
                <w:b/>
                <w:sz w:val="22"/>
                <w:szCs w:val="22"/>
              </w:rPr>
              <w:t>(P</w:t>
            </w:r>
            <w:r w:rsidRPr="000B1EEF">
              <w:rPr>
                <w:rFonts w:ascii="Times New Roman" w:hAnsi="Times New Roman" w:cs="Times New Roman"/>
                <w:b/>
                <w:sz w:val="22"/>
                <w:szCs w:val="22"/>
                <w:vertAlign w:val="subscript"/>
              </w:rPr>
              <w:t>1</w:t>
            </w:r>
            <w:r>
              <w:rPr>
                <w:rFonts w:ascii="Times New Roman" w:hAnsi="Times New Roman" w:cs="Times New Roman"/>
                <w:b/>
                <w:sz w:val="22"/>
                <w:szCs w:val="22"/>
              </w:rPr>
              <w:t>-P</w:t>
            </w:r>
            <w:r>
              <w:rPr>
                <w:rFonts w:ascii="Times New Roman" w:hAnsi="Times New Roman" w:cs="Times New Roman"/>
                <w:b/>
                <w:sz w:val="22"/>
                <w:szCs w:val="22"/>
                <w:vertAlign w:val="subscript"/>
              </w:rPr>
              <w:t>3</w:t>
            </w:r>
            <w:r w:rsidRPr="000B1EEF">
              <w:rPr>
                <w:rFonts w:ascii="Times New Roman" w:hAnsi="Times New Roman" w:cs="Times New Roman"/>
                <w:b/>
                <w:sz w:val="22"/>
                <w:szCs w:val="22"/>
              </w:rPr>
              <w:t>)</w:t>
            </w:r>
            <w:r w:rsidR="00DB154A">
              <w:rPr>
                <w:rFonts w:ascii="Times New Roman" w:hAnsi="Times New Roman" w:cs="Times New Roman"/>
                <w:b/>
                <w:sz w:val="22"/>
                <w:szCs w:val="22"/>
              </w:rPr>
              <w:t xml:space="preserve">. </w:t>
            </w:r>
            <w:r w:rsidRPr="000B1EEF">
              <w:rPr>
                <w:rFonts w:ascii="Times New Roman" w:hAnsi="Times New Roman" w:cs="Times New Roman"/>
                <w:bCs/>
                <w:sz w:val="22"/>
                <w:szCs w:val="22"/>
              </w:rPr>
              <w:t xml:space="preserve">Vertinama </w:t>
            </w:r>
            <w:r w:rsidRPr="000B1EEF">
              <w:rPr>
                <w:rFonts w:ascii="Times New Roman" w:hAnsi="Times New Roman" w:cs="Times New Roman"/>
                <w:b/>
                <w:sz w:val="22"/>
                <w:szCs w:val="22"/>
              </w:rPr>
              <w:t>papildoma</w:t>
            </w:r>
            <w:r w:rsidRPr="000B1EEF">
              <w:rPr>
                <w:rFonts w:ascii="Times New Roman" w:hAnsi="Times New Roman" w:cs="Times New Roman"/>
                <w:bCs/>
                <w:sz w:val="22"/>
                <w:szCs w:val="22"/>
              </w:rPr>
              <w:t xml:space="preserve"> specialisto patirtis</w:t>
            </w:r>
            <w:r w:rsidR="00DB154A">
              <w:rPr>
                <w:rFonts w:ascii="Times New Roman" w:hAnsi="Times New Roman" w:cs="Times New Roman"/>
                <w:bCs/>
                <w:sz w:val="22"/>
                <w:szCs w:val="22"/>
              </w:rPr>
              <w:t>.</w:t>
            </w:r>
          </w:p>
        </w:tc>
      </w:tr>
      <w:tr w:rsidR="00051E63" w:rsidRPr="000B1EEF" w14:paraId="2DDBB052" w14:textId="77777777" w:rsidTr="00773DA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8A07913" w14:textId="77777777" w:rsidR="00051E63" w:rsidRPr="000B1EEF" w:rsidRDefault="00051E63" w:rsidP="00773DA2">
            <w:pPr>
              <w:spacing w:after="0" w:line="240" w:lineRule="auto"/>
              <w:ind w:firstLine="5"/>
              <w:jc w:val="center"/>
              <w:rPr>
                <w:rFonts w:ascii="Times New Roman" w:hAnsi="Times New Roman" w:cs="Times New Roman"/>
                <w:sz w:val="22"/>
                <w:szCs w:val="22"/>
              </w:rPr>
            </w:pPr>
            <w:r w:rsidRPr="000B1EEF">
              <w:rPr>
                <w:rFonts w:ascii="Times New Roman" w:hAnsi="Times New Roman" w:cs="Times New Roman"/>
                <w:sz w:val="22"/>
                <w:szCs w:val="22"/>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51BD65" w14:textId="77777777" w:rsidR="00051E63" w:rsidRPr="000B1EEF" w:rsidRDefault="00051E63" w:rsidP="00773DA2">
            <w:pPr>
              <w:tabs>
                <w:tab w:val="num" w:pos="1280"/>
              </w:tabs>
              <w:spacing w:after="0" w:line="240" w:lineRule="auto"/>
              <w:contextualSpacing/>
              <w:rPr>
                <w:rFonts w:ascii="Times New Roman" w:eastAsia="Times New Roman" w:hAnsi="Times New Roman" w:cs="Times New Roman"/>
                <w:bCs/>
                <w:sz w:val="22"/>
                <w:szCs w:val="22"/>
              </w:rPr>
            </w:pPr>
          </w:p>
        </w:tc>
      </w:tr>
      <w:tr w:rsidR="00051E63" w:rsidRPr="000B1EEF" w14:paraId="6D153E58" w14:textId="77777777" w:rsidTr="00773DA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0081187" w14:textId="77777777" w:rsidR="00051E63" w:rsidRPr="000B1EEF" w:rsidRDefault="00051E63" w:rsidP="00773DA2">
            <w:pPr>
              <w:spacing w:after="0" w:line="240" w:lineRule="auto"/>
              <w:ind w:firstLine="5"/>
              <w:jc w:val="center"/>
              <w:rPr>
                <w:rFonts w:ascii="Times New Roman" w:hAnsi="Times New Roman" w:cs="Times New Roman"/>
                <w:sz w:val="22"/>
                <w:szCs w:val="22"/>
              </w:rPr>
            </w:pPr>
            <w:r w:rsidRPr="000B1EEF">
              <w:rPr>
                <w:rFonts w:ascii="Times New Roman" w:hAnsi="Times New Roman" w:cs="Times New Roman"/>
                <w:sz w:val="22"/>
                <w:szCs w:val="22"/>
              </w:rPr>
              <w:t>0</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955CC8" w14:textId="77777777" w:rsidR="00051E63" w:rsidRPr="000B1EEF" w:rsidRDefault="00051E63" w:rsidP="00773DA2">
            <w:pPr>
              <w:spacing w:after="0" w:line="240" w:lineRule="auto"/>
              <w:jc w:val="both"/>
              <w:rPr>
                <w:rFonts w:ascii="Times New Roman" w:eastAsia="Times New Roman" w:hAnsi="Times New Roman" w:cs="Times New Roman"/>
                <w:sz w:val="22"/>
                <w:szCs w:val="22"/>
              </w:rPr>
            </w:pPr>
            <w:r w:rsidRPr="000B1EEF">
              <w:rPr>
                <w:rFonts w:ascii="Times New Roman" w:eastAsia="Times New Roman" w:hAnsi="Times New Roman" w:cs="Times New Roman"/>
                <w:sz w:val="22"/>
                <w:szCs w:val="22"/>
              </w:rPr>
              <w:t xml:space="preserve">per paskutinius 5 (penkerius) metus iki pasiūlymų pateikimo termino pabaigos neturi patirties </w:t>
            </w:r>
            <w:r w:rsidRPr="000B1EEF">
              <w:rPr>
                <w:rFonts w:ascii="Times New Roman" w:eastAsia="Times" w:hAnsi="Times New Roman" w:cs="Times New Roman"/>
                <w:color w:val="000000" w:themeColor="text1"/>
                <w:sz w:val="22"/>
                <w:szCs w:val="22"/>
              </w:rPr>
              <w:t xml:space="preserve">rengiant (autorius / bendraautorius) ne mažiau kaip 1 (vieną) </w:t>
            </w:r>
            <w:r w:rsidRPr="000B1EEF">
              <w:rPr>
                <w:rFonts w:ascii="Times New Roman" w:eastAsia="Times New Roman" w:hAnsi="Times New Roman" w:cs="Times New Roman"/>
                <w:sz w:val="22"/>
                <w:szCs w:val="22"/>
              </w:rPr>
              <w:t>mokymo ar metodinę priemonę, skirtą mokyti pagal gamtos mokslų ir/arba biologijos, ir/arba chemijos, ir/arba fizikos) arba istorijos ir/arba geografijos pagrindinio ugdymo programas, arba skirtą mokyti pagal pradinio ugdymo visuomeninio ugdymo ir/arba gamtos mokslų programas.</w:t>
            </w:r>
          </w:p>
        </w:tc>
      </w:tr>
      <w:tr w:rsidR="00051E63" w:rsidRPr="000B1EEF" w14:paraId="007F0BAE" w14:textId="77777777" w:rsidTr="00773DA2">
        <w:trPr>
          <w:trHeight w:val="1116"/>
        </w:trPr>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305A011" w14:textId="77777777" w:rsidR="00051E63" w:rsidRPr="000B1EEF" w:rsidRDefault="00051E63" w:rsidP="00773DA2">
            <w:pPr>
              <w:spacing w:after="0" w:line="240" w:lineRule="auto"/>
              <w:ind w:firstLine="5"/>
              <w:jc w:val="center"/>
              <w:rPr>
                <w:rFonts w:ascii="Times New Roman" w:hAnsi="Times New Roman" w:cs="Times New Roman"/>
                <w:sz w:val="22"/>
                <w:szCs w:val="22"/>
              </w:rPr>
            </w:pPr>
            <w:r w:rsidRPr="000B1EEF">
              <w:rPr>
                <w:rFonts w:ascii="Times New Roman" w:hAnsi="Times New Roman" w:cs="Times New Roman"/>
                <w:sz w:val="22"/>
                <w:szCs w:val="22"/>
              </w:rPr>
              <w:t>2</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DA8DCE" w14:textId="77777777" w:rsidR="00051E63" w:rsidRPr="000B1EEF" w:rsidRDefault="00051E63" w:rsidP="00773DA2">
            <w:pPr>
              <w:spacing w:after="0" w:line="240" w:lineRule="auto"/>
              <w:jc w:val="both"/>
              <w:rPr>
                <w:rFonts w:ascii="Times New Roman" w:eastAsia="Times" w:hAnsi="Times New Roman" w:cs="Times New Roman"/>
                <w:color w:val="000000" w:themeColor="text1"/>
                <w:sz w:val="22"/>
                <w:szCs w:val="22"/>
              </w:rPr>
            </w:pPr>
            <w:r w:rsidRPr="000B1EEF">
              <w:rPr>
                <w:rFonts w:ascii="Times New Roman" w:eastAsia="Times New Roman" w:hAnsi="Times New Roman" w:cs="Times New Roman"/>
                <w:sz w:val="22"/>
                <w:szCs w:val="22"/>
              </w:rPr>
              <w:t xml:space="preserve">per paskutinius 5 (penkerius) metus iki pasiūlymų pateikimo termino pabaigos turi patirties </w:t>
            </w:r>
            <w:r w:rsidRPr="000B1EEF">
              <w:rPr>
                <w:rFonts w:ascii="Times New Roman" w:eastAsia="Times" w:hAnsi="Times New Roman" w:cs="Times New Roman"/>
                <w:color w:val="000000" w:themeColor="text1"/>
                <w:sz w:val="22"/>
                <w:szCs w:val="22"/>
              </w:rPr>
              <w:t xml:space="preserve">rengiant (autorius / bendraautorius) ne mažiau kaip 1 (vieną) </w:t>
            </w:r>
            <w:r w:rsidRPr="000B1EEF">
              <w:rPr>
                <w:rFonts w:ascii="Times New Roman" w:eastAsia="Times New Roman" w:hAnsi="Times New Roman" w:cs="Times New Roman"/>
                <w:sz w:val="22"/>
                <w:szCs w:val="22"/>
              </w:rPr>
              <w:t xml:space="preserve">mokymo ar metodinę priemonę, skirtą mokyti pagal gamtos mokslų ir/arba biologijos, ir/arba chemijos, ir/arba fizikos) arba istorijos ir/arba geografijos pagrindinio ugdymo programas, arba skirtą mokyti pagal pradinio ugdymo visuomeninio ugdymo ir/arba gamtos mokslų programas. </w:t>
            </w:r>
          </w:p>
        </w:tc>
      </w:tr>
    </w:tbl>
    <w:p w14:paraId="73B743CB" w14:textId="6512C956" w:rsidR="0002475D" w:rsidRPr="007E4CD7" w:rsidRDefault="007E4CD7" w:rsidP="007E4CD7">
      <w:pPr>
        <w:tabs>
          <w:tab w:val="left" w:pos="1276"/>
        </w:tabs>
        <w:spacing w:after="0" w:line="240" w:lineRule="auto"/>
        <w:jc w:val="both"/>
        <w:rPr>
          <w:rFonts w:eastAsia="Times New Roman"/>
          <w:sz w:val="20"/>
          <w:szCs w:val="20"/>
        </w:rPr>
      </w:pPr>
      <w:r>
        <w:rPr>
          <w:rFonts w:ascii="Times New Roman" w:eastAsia="Times New Roman" w:hAnsi="Times New Roman" w:cs="Times New Roman"/>
          <w:i/>
          <w:iCs/>
          <w:sz w:val="20"/>
          <w:szCs w:val="20"/>
        </w:rPr>
        <w:t>*</w:t>
      </w:r>
      <w:r w:rsidRPr="007E4CD7">
        <w:rPr>
          <w:rFonts w:ascii="Times New Roman" w:eastAsia="Times New Roman" w:hAnsi="Times New Roman" w:cs="Times New Roman"/>
          <w:i/>
          <w:iCs/>
          <w:sz w:val="20"/>
          <w:szCs w:val="20"/>
        </w:rPr>
        <w:t xml:space="preserve">Taisyklė, kaip skaičiuojama </w:t>
      </w:r>
      <w:r>
        <w:rPr>
          <w:rFonts w:ascii="Times New Roman" w:eastAsia="Times New Roman" w:hAnsi="Times New Roman" w:cs="Times New Roman"/>
          <w:i/>
          <w:iCs/>
          <w:sz w:val="20"/>
          <w:szCs w:val="20"/>
        </w:rPr>
        <w:t>darbo</w:t>
      </w:r>
      <w:r w:rsidRPr="007E4CD7">
        <w:rPr>
          <w:rFonts w:ascii="Times New Roman" w:eastAsia="Times New Roman" w:hAnsi="Times New Roman" w:cs="Times New Roman"/>
          <w:i/>
          <w:iCs/>
          <w:sz w:val="20"/>
          <w:szCs w:val="20"/>
        </w:rPr>
        <w:t xml:space="preserve"> patirtis. Jeigu siūlomas specialistas turi ne pilno mėnesio patirtį, patirties laikotarpis bus apvalinamas t. y. pvz. jeigu specialistas turi 26 mėn. ir 27 d. patirtį, Perkančioji organizacija laikys, kad specialisto patirtis 26 mėnesiai</w:t>
      </w:r>
      <w:r w:rsidR="00220960">
        <w:rPr>
          <w:rFonts w:ascii="Times New Roman" w:eastAsia="Times New Roman" w:hAnsi="Times New Roman" w:cs="Times New Roman"/>
          <w:i/>
          <w:iCs/>
          <w:sz w:val="20"/>
          <w:szCs w:val="20"/>
        </w:rPr>
        <w:t>.</w:t>
      </w:r>
    </w:p>
    <w:p w14:paraId="49DA0955" w14:textId="77777777" w:rsidR="007E4CD7" w:rsidRDefault="007E4CD7" w:rsidP="008811C8">
      <w:pPr>
        <w:tabs>
          <w:tab w:val="left" w:pos="1276"/>
        </w:tabs>
        <w:spacing w:after="0" w:line="240" w:lineRule="auto"/>
        <w:rPr>
          <w:rFonts w:eastAsia="Times New Roman"/>
          <w:sz w:val="24"/>
          <w:szCs w:val="24"/>
        </w:rPr>
      </w:pPr>
    </w:p>
    <w:tbl>
      <w:tblPr>
        <w:tblW w:w="9630" w:type="dxa"/>
        <w:tblInd w:w="-5" w:type="dxa"/>
        <w:tblLayout w:type="fixed"/>
        <w:tblLook w:val="04A0" w:firstRow="1" w:lastRow="0" w:firstColumn="1" w:lastColumn="0" w:noHBand="0" w:noVBand="1"/>
      </w:tblPr>
      <w:tblGrid>
        <w:gridCol w:w="1276"/>
        <w:gridCol w:w="8354"/>
      </w:tblGrid>
      <w:tr w:rsidR="00051E63" w:rsidRPr="000B1EEF" w14:paraId="51A9D713" w14:textId="77777777" w:rsidTr="00773DA2">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073898C" w14:textId="2F2E171E" w:rsidR="00051E63" w:rsidRPr="000B1EEF" w:rsidRDefault="00DB154A" w:rsidP="00773DA2">
            <w:pPr>
              <w:spacing w:after="0" w:line="240" w:lineRule="auto"/>
              <w:rPr>
                <w:rFonts w:ascii="Times New Roman" w:hAnsi="Times New Roman" w:cs="Times New Roman"/>
                <w:b/>
                <w:sz w:val="22"/>
                <w:szCs w:val="22"/>
              </w:rPr>
            </w:pPr>
            <w:r>
              <w:rPr>
                <w:rFonts w:ascii="Times New Roman" w:hAnsi="Times New Roman" w:cs="Times New Roman"/>
                <w:b/>
                <w:sz w:val="22"/>
                <w:szCs w:val="22"/>
              </w:rPr>
              <w:t>4</w:t>
            </w:r>
            <w:r w:rsidR="00051E63" w:rsidRPr="000B1EEF">
              <w:rPr>
                <w:rFonts w:ascii="Times New Roman" w:hAnsi="Times New Roman" w:cs="Times New Roman"/>
                <w:b/>
                <w:sz w:val="22"/>
                <w:szCs w:val="22"/>
              </w:rPr>
              <w:t xml:space="preserve"> parametras. </w:t>
            </w:r>
            <w:r w:rsidR="00051E63" w:rsidRPr="000B1EEF">
              <w:rPr>
                <w:rFonts w:ascii="Times New Roman" w:hAnsi="Times New Roman" w:cs="Times New Roman"/>
                <w:b/>
                <w:bCs/>
                <w:sz w:val="22"/>
                <w:szCs w:val="22"/>
              </w:rPr>
              <w:t>S</w:t>
            </w:r>
            <w:r w:rsidR="00051E63">
              <w:rPr>
                <w:rFonts w:ascii="Times New Roman" w:hAnsi="Times New Roman" w:cs="Times New Roman"/>
                <w:b/>
                <w:bCs/>
                <w:sz w:val="22"/>
                <w:szCs w:val="22"/>
              </w:rPr>
              <w:t>iūlomo s</w:t>
            </w:r>
            <w:r w:rsidR="00051E63" w:rsidRPr="000B1EEF">
              <w:rPr>
                <w:rFonts w:ascii="Times New Roman" w:hAnsi="Times New Roman" w:cs="Times New Roman"/>
                <w:b/>
                <w:bCs/>
                <w:sz w:val="22"/>
                <w:szCs w:val="22"/>
              </w:rPr>
              <w:t>pecialisto Nr. 4 papildoma darbinė (profesinė) patirtis</w:t>
            </w:r>
            <w:r w:rsidR="00051E63" w:rsidRPr="000B1EEF">
              <w:rPr>
                <w:rFonts w:ascii="Times New Roman" w:hAnsi="Times New Roman" w:cs="Times New Roman"/>
                <w:b/>
                <w:sz w:val="22"/>
                <w:szCs w:val="22"/>
              </w:rPr>
              <w:t xml:space="preserve"> (P</w:t>
            </w:r>
            <w:r w:rsidR="00051E63">
              <w:rPr>
                <w:rFonts w:ascii="Times New Roman" w:hAnsi="Times New Roman" w:cs="Times New Roman"/>
                <w:b/>
                <w:sz w:val="22"/>
                <w:szCs w:val="22"/>
                <w:vertAlign w:val="subscript"/>
              </w:rPr>
              <w:t>4</w:t>
            </w:r>
            <w:r w:rsidR="00051E63" w:rsidRPr="000B1EEF">
              <w:rPr>
                <w:rFonts w:ascii="Times New Roman" w:hAnsi="Times New Roman" w:cs="Times New Roman"/>
                <w:b/>
                <w:sz w:val="22"/>
                <w:szCs w:val="22"/>
              </w:rPr>
              <w:t xml:space="preserve">) </w:t>
            </w:r>
          </w:p>
          <w:p w14:paraId="6B706399" w14:textId="77777777" w:rsidR="00051E63" w:rsidRPr="000B1EEF" w:rsidRDefault="00051E63" w:rsidP="00773DA2">
            <w:pPr>
              <w:spacing w:after="0" w:line="240" w:lineRule="auto"/>
              <w:rPr>
                <w:rFonts w:ascii="Times New Roman" w:hAnsi="Times New Roman" w:cs="Times New Roman"/>
                <w:sz w:val="22"/>
                <w:szCs w:val="22"/>
              </w:rPr>
            </w:pPr>
            <w:r w:rsidRPr="000B1EEF">
              <w:rPr>
                <w:rFonts w:ascii="Times New Roman" w:hAnsi="Times New Roman" w:cs="Times New Roman"/>
                <w:bCs/>
                <w:sz w:val="22"/>
                <w:szCs w:val="22"/>
              </w:rPr>
              <w:t xml:space="preserve">Vertinama </w:t>
            </w:r>
            <w:r w:rsidRPr="000B1EEF">
              <w:rPr>
                <w:rFonts w:ascii="Times New Roman" w:hAnsi="Times New Roman" w:cs="Times New Roman"/>
                <w:b/>
                <w:sz w:val="22"/>
                <w:szCs w:val="22"/>
              </w:rPr>
              <w:t>papildoma</w:t>
            </w:r>
            <w:r w:rsidRPr="000B1EEF">
              <w:rPr>
                <w:rFonts w:ascii="Times New Roman" w:hAnsi="Times New Roman" w:cs="Times New Roman"/>
                <w:bCs/>
                <w:sz w:val="22"/>
                <w:szCs w:val="22"/>
              </w:rPr>
              <w:t xml:space="preserve"> specialisto patirtis</w:t>
            </w:r>
          </w:p>
        </w:tc>
      </w:tr>
      <w:tr w:rsidR="00051E63" w:rsidRPr="000B1EEF" w14:paraId="21B51995" w14:textId="77777777" w:rsidTr="00773DA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BACC7E5" w14:textId="77777777" w:rsidR="00051E63" w:rsidRPr="000B1EEF" w:rsidRDefault="00051E63" w:rsidP="00773DA2">
            <w:pPr>
              <w:spacing w:after="0" w:line="240" w:lineRule="auto"/>
              <w:ind w:firstLine="5"/>
              <w:jc w:val="center"/>
              <w:rPr>
                <w:rFonts w:ascii="Times New Roman" w:hAnsi="Times New Roman" w:cs="Times New Roman"/>
                <w:sz w:val="22"/>
                <w:szCs w:val="22"/>
              </w:rPr>
            </w:pPr>
            <w:r w:rsidRPr="000B1EEF">
              <w:rPr>
                <w:rFonts w:ascii="Times New Roman" w:hAnsi="Times New Roman" w:cs="Times New Roman"/>
                <w:sz w:val="22"/>
                <w:szCs w:val="22"/>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E7D8DC9" w14:textId="77777777" w:rsidR="00051E63" w:rsidRPr="000B1EEF" w:rsidRDefault="00051E63" w:rsidP="00773DA2">
            <w:pPr>
              <w:tabs>
                <w:tab w:val="num" w:pos="1280"/>
              </w:tabs>
              <w:spacing w:after="0" w:line="240" w:lineRule="auto"/>
              <w:contextualSpacing/>
              <w:rPr>
                <w:rFonts w:ascii="Times New Roman" w:eastAsia="Times New Roman" w:hAnsi="Times New Roman" w:cs="Times New Roman"/>
                <w:bCs/>
                <w:sz w:val="22"/>
                <w:szCs w:val="22"/>
              </w:rPr>
            </w:pPr>
          </w:p>
        </w:tc>
      </w:tr>
      <w:tr w:rsidR="00051E63" w:rsidRPr="000B1EEF" w14:paraId="49699333" w14:textId="77777777" w:rsidTr="00773DA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BA3407F" w14:textId="77777777" w:rsidR="00051E63" w:rsidRPr="000B1EEF" w:rsidRDefault="00051E63" w:rsidP="00773DA2">
            <w:pPr>
              <w:spacing w:after="0" w:line="240" w:lineRule="auto"/>
              <w:ind w:firstLine="5"/>
              <w:jc w:val="center"/>
              <w:rPr>
                <w:rFonts w:ascii="Times New Roman" w:eastAsiaTheme="minorHAnsi" w:hAnsi="Times New Roman" w:cs="Times New Roman"/>
                <w:sz w:val="22"/>
                <w:szCs w:val="22"/>
              </w:rPr>
            </w:pPr>
            <w:r w:rsidRPr="000B1EEF">
              <w:rPr>
                <w:rFonts w:ascii="Times New Roman" w:eastAsiaTheme="minorHAnsi" w:hAnsi="Times New Roman" w:cs="Times New Roman"/>
                <w:sz w:val="22"/>
                <w:szCs w:val="22"/>
              </w:rPr>
              <w:t>0</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EE1A0A" w14:textId="77777777" w:rsidR="00051E63" w:rsidRPr="000B1EEF" w:rsidRDefault="00051E63" w:rsidP="00773DA2">
            <w:pPr>
              <w:spacing w:after="0" w:line="240" w:lineRule="auto"/>
              <w:jc w:val="both"/>
              <w:rPr>
                <w:rFonts w:ascii="Times New Roman" w:eastAsia="Times" w:hAnsi="Times New Roman" w:cs="Times New Roman"/>
                <w:color w:val="000000" w:themeColor="text1"/>
                <w:sz w:val="22"/>
                <w:szCs w:val="22"/>
              </w:rPr>
            </w:pPr>
            <w:r w:rsidRPr="000B1EEF">
              <w:rPr>
                <w:rFonts w:ascii="Times New Roman" w:eastAsia="Times" w:hAnsi="Times New Roman" w:cs="Times New Roman"/>
                <w:color w:val="000000" w:themeColor="text1"/>
                <w:sz w:val="22"/>
                <w:szCs w:val="22"/>
              </w:rPr>
              <w:t xml:space="preserve">per paskutinius 5 (penkerius) metus iki pasiūlymo pateikimo termino pabaigos neturi patirties rengiant (autorius / bendraautorius) ne mažiau kaip 1 (vieną) akredituotą pedagoginių darbuotojų (išskyrus aukštųjų mokyklų) kvalifikacijos tobulinimo programą (kurios trukmė ne mažesnė nei 40 akad. val.) </w:t>
            </w:r>
            <w:r w:rsidRPr="000B1EEF">
              <w:rPr>
                <w:rFonts w:ascii="Times New Roman" w:eastAsia="Times" w:hAnsi="Times New Roman" w:cs="Times New Roman"/>
                <w:sz w:val="22"/>
                <w:szCs w:val="22"/>
              </w:rPr>
              <w:t>pedagogikos, didaktikos ar pasiekimų vertinimo srityje.</w:t>
            </w:r>
          </w:p>
        </w:tc>
      </w:tr>
      <w:tr w:rsidR="00051E63" w:rsidRPr="008D25EA" w14:paraId="21C840FA" w14:textId="77777777" w:rsidTr="00773DA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7240F3C0" w14:textId="77777777" w:rsidR="00051E63" w:rsidRPr="000B1EEF" w:rsidRDefault="00051E63" w:rsidP="00773DA2">
            <w:pPr>
              <w:spacing w:after="0" w:line="240" w:lineRule="auto"/>
              <w:ind w:firstLine="5"/>
              <w:jc w:val="center"/>
              <w:rPr>
                <w:rFonts w:ascii="Times New Roman" w:eastAsiaTheme="minorHAnsi" w:hAnsi="Times New Roman" w:cs="Times New Roman"/>
                <w:sz w:val="22"/>
                <w:szCs w:val="22"/>
              </w:rPr>
            </w:pPr>
            <w:r w:rsidRPr="000B1EEF">
              <w:rPr>
                <w:rFonts w:ascii="Times New Roman" w:eastAsiaTheme="minorHAnsi" w:hAnsi="Times New Roman" w:cs="Times New Roman"/>
                <w:sz w:val="22"/>
                <w:szCs w:val="22"/>
              </w:rPr>
              <w:t>2</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D40B74" w14:textId="77777777" w:rsidR="00051E63" w:rsidRPr="00EA6E4D" w:rsidRDefault="00051E63" w:rsidP="00773DA2">
            <w:pPr>
              <w:spacing w:after="0" w:line="240" w:lineRule="auto"/>
              <w:jc w:val="both"/>
              <w:rPr>
                <w:rFonts w:ascii="Times New Roman" w:hAnsi="Times New Roman" w:cs="Times New Roman"/>
                <w:sz w:val="22"/>
                <w:szCs w:val="22"/>
              </w:rPr>
            </w:pPr>
            <w:r w:rsidRPr="000B1EEF">
              <w:rPr>
                <w:rFonts w:ascii="Times New Roman" w:eastAsia="Times" w:hAnsi="Times New Roman" w:cs="Times New Roman"/>
                <w:color w:val="000000" w:themeColor="text1"/>
                <w:sz w:val="22"/>
                <w:szCs w:val="22"/>
              </w:rPr>
              <w:t xml:space="preserve">per paskutinius 5 (penkerius) metus iki pasiūlymo pateikimo termino pabaigos turi patirties rengiant (autorius / bendraautorius) ne mažiau kaip 1 (vieną) akredituotą pedagoginių darbuotojų (išskyrus aukštųjų mokyklų) kvalifikacijos tobulinimo programą (kurios trukmė ne mažesnė nei 40 akad. val.) </w:t>
            </w:r>
            <w:r w:rsidRPr="000B1EEF">
              <w:rPr>
                <w:rFonts w:ascii="Times New Roman" w:eastAsia="Times" w:hAnsi="Times New Roman" w:cs="Times New Roman"/>
                <w:sz w:val="22"/>
                <w:szCs w:val="22"/>
              </w:rPr>
              <w:t>pedagogikos, didaktikos ar pasiekimų vertinimo srityje.</w:t>
            </w:r>
          </w:p>
        </w:tc>
      </w:tr>
    </w:tbl>
    <w:p w14:paraId="1BD66260" w14:textId="77777777" w:rsidR="0002475D" w:rsidRPr="0002475D" w:rsidRDefault="0002475D" w:rsidP="008811C8">
      <w:pPr>
        <w:tabs>
          <w:tab w:val="left" w:pos="1276"/>
        </w:tabs>
        <w:spacing w:after="0" w:line="240" w:lineRule="auto"/>
        <w:jc w:val="both"/>
        <w:rPr>
          <w:rFonts w:ascii="Times New Roman" w:eastAsia="Times New Roman" w:hAnsi="Times New Roman" w:cs="Times New Roman"/>
          <w:sz w:val="24"/>
          <w:szCs w:val="24"/>
        </w:rPr>
      </w:pPr>
    </w:p>
    <w:p w14:paraId="6870A63F" w14:textId="0225FBA0" w:rsidR="00E36759" w:rsidRPr="005C5781" w:rsidRDefault="005C5781" w:rsidP="008811C8">
      <w:pPr>
        <w:spacing w:after="0" w:line="240" w:lineRule="auto"/>
        <w:ind w:right="-2" w:firstLine="567"/>
        <w:jc w:val="both"/>
        <w:rPr>
          <w:rFonts w:ascii="Times New Roman" w:hAnsi="Times New Roman" w:cs="Times New Roman"/>
          <w:b/>
          <w:sz w:val="24"/>
          <w:szCs w:val="24"/>
        </w:rPr>
      </w:pPr>
      <w:r w:rsidRPr="008C09C8">
        <w:rPr>
          <w:rFonts w:ascii="Times New Roman" w:hAnsi="Times New Roman" w:cs="Times New Roman"/>
          <w:bCs/>
          <w:sz w:val="24"/>
          <w:szCs w:val="24"/>
        </w:rPr>
        <w:t>1</w:t>
      </w:r>
      <w:r w:rsidR="00051E63">
        <w:rPr>
          <w:rFonts w:ascii="Times New Roman" w:hAnsi="Times New Roman" w:cs="Times New Roman"/>
          <w:bCs/>
          <w:sz w:val="24"/>
          <w:szCs w:val="24"/>
        </w:rPr>
        <w:t>4</w:t>
      </w:r>
      <w:r w:rsidRPr="008C09C8">
        <w:rPr>
          <w:rFonts w:ascii="Times New Roman" w:hAnsi="Times New Roman" w:cs="Times New Roman"/>
          <w:bCs/>
          <w:sz w:val="24"/>
          <w:szCs w:val="24"/>
        </w:rPr>
        <w:t>.</w:t>
      </w:r>
      <w:r>
        <w:rPr>
          <w:rFonts w:ascii="Times New Roman" w:hAnsi="Times New Roman" w:cs="Times New Roman"/>
          <w:b/>
          <w:sz w:val="24"/>
          <w:szCs w:val="24"/>
        </w:rPr>
        <w:t xml:space="preserve"> </w:t>
      </w:r>
      <w:r w:rsidR="008C09C8" w:rsidRPr="00FA44CB">
        <w:rPr>
          <w:rFonts w:ascii="Times New Roman" w:hAnsi="Times New Roman" w:cs="Times New Roman"/>
          <w:bCs/>
          <w:sz w:val="24"/>
          <w:szCs w:val="24"/>
        </w:rPr>
        <w:t xml:space="preserve">Su pasiūlymu turi būti pateikti dokumentai dėl siūlomų specialistų minimalios ir papildomos darbinės patirties (kurių patirtis bus vertinama ekonominio naudingumo balais) </w:t>
      </w:r>
      <w:r w:rsidR="008C09C8" w:rsidRPr="00FA44CB">
        <w:rPr>
          <w:rFonts w:ascii="Times New Roman" w:hAnsi="Times New Roman" w:cs="Times New Roman"/>
          <w:b/>
          <w:bCs/>
          <w:sz w:val="24"/>
          <w:szCs w:val="24"/>
        </w:rPr>
        <w:t>atitikties nustatytiems minimaliems ir papildomiems kvalifikacijos reikalavimams.</w:t>
      </w:r>
      <w:r w:rsidR="00E36759" w:rsidRPr="005C5781">
        <w:rPr>
          <w:rFonts w:ascii="Times New Roman" w:hAnsi="Times New Roman" w:cs="Times New Roman"/>
          <w:b/>
          <w:sz w:val="24"/>
          <w:szCs w:val="24"/>
        </w:rPr>
        <w:t xml:space="preserve"> </w:t>
      </w:r>
    </w:p>
    <w:p w14:paraId="44A6B37A" w14:textId="6851511A" w:rsidR="00E36759" w:rsidRPr="00EE727C" w:rsidRDefault="00EE727C" w:rsidP="008811C8">
      <w:pPr>
        <w:spacing w:after="0" w:line="240" w:lineRule="auto"/>
        <w:ind w:right="-2" w:firstLine="567"/>
        <w:jc w:val="both"/>
        <w:rPr>
          <w:rFonts w:ascii="Times New Roman" w:hAnsi="Times New Roman" w:cs="Times New Roman"/>
          <w:bCs/>
          <w:sz w:val="24"/>
          <w:szCs w:val="24"/>
        </w:rPr>
      </w:pPr>
      <w:r>
        <w:rPr>
          <w:rFonts w:ascii="Times New Roman" w:hAnsi="Times New Roman" w:cs="Times New Roman"/>
          <w:bCs/>
          <w:sz w:val="24"/>
          <w:szCs w:val="24"/>
        </w:rPr>
        <w:t>1</w:t>
      </w:r>
      <w:r w:rsidR="00051E63">
        <w:rPr>
          <w:rFonts w:ascii="Times New Roman" w:hAnsi="Times New Roman" w:cs="Times New Roman"/>
          <w:bCs/>
          <w:sz w:val="24"/>
          <w:szCs w:val="24"/>
        </w:rPr>
        <w:t>5</w:t>
      </w:r>
      <w:r>
        <w:rPr>
          <w:rFonts w:ascii="Times New Roman" w:hAnsi="Times New Roman" w:cs="Times New Roman"/>
          <w:bCs/>
          <w:sz w:val="24"/>
          <w:szCs w:val="24"/>
        </w:rPr>
        <w:t xml:space="preserve">. </w:t>
      </w:r>
      <w:r w:rsidR="00E36759" w:rsidRPr="00EE727C">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4A401B13" w14:textId="4D1537B4" w:rsidR="00E36759" w:rsidRPr="00EE727C" w:rsidRDefault="00EE727C" w:rsidP="008811C8">
      <w:pPr>
        <w:spacing w:after="0" w:line="240" w:lineRule="auto"/>
        <w:ind w:right="-2" w:firstLine="567"/>
        <w:jc w:val="both"/>
        <w:rPr>
          <w:rFonts w:ascii="Times New Roman" w:hAnsi="Times New Roman" w:cs="Times New Roman"/>
          <w:bCs/>
          <w:sz w:val="24"/>
          <w:szCs w:val="24"/>
        </w:rPr>
      </w:pPr>
      <w:r>
        <w:rPr>
          <w:rFonts w:ascii="Times New Roman" w:hAnsi="Times New Roman" w:cs="Times New Roman"/>
          <w:bCs/>
          <w:sz w:val="24"/>
          <w:szCs w:val="24"/>
        </w:rPr>
        <w:t>1</w:t>
      </w:r>
      <w:r w:rsidR="00051E63">
        <w:rPr>
          <w:rFonts w:ascii="Times New Roman" w:hAnsi="Times New Roman" w:cs="Times New Roman"/>
          <w:bCs/>
          <w:sz w:val="24"/>
          <w:szCs w:val="24"/>
        </w:rPr>
        <w:t>6</w:t>
      </w:r>
      <w:r>
        <w:rPr>
          <w:rFonts w:ascii="Times New Roman" w:hAnsi="Times New Roman" w:cs="Times New Roman"/>
          <w:bCs/>
          <w:sz w:val="24"/>
          <w:szCs w:val="24"/>
        </w:rPr>
        <w:t xml:space="preserve">. </w:t>
      </w:r>
      <w:r w:rsidR="00E36759" w:rsidRPr="00EE727C">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00E36759" w:rsidRPr="00F64DD1">
        <w:rPr>
          <w:rStyle w:val="Puslapioinaosnuoroda"/>
          <w:rFonts w:ascii="Times New Roman" w:hAnsi="Times New Roman" w:cs="Times New Roman"/>
          <w:bCs/>
          <w:sz w:val="24"/>
          <w:szCs w:val="24"/>
        </w:rPr>
        <w:footnoteReference w:id="2"/>
      </w:r>
      <w:r w:rsidR="00E36759" w:rsidRPr="00EE727C">
        <w:rPr>
          <w:rFonts w:ascii="Times New Roman" w:hAnsi="Times New Roman" w:cs="Times New Roman"/>
          <w:bCs/>
          <w:sz w:val="24"/>
          <w:szCs w:val="24"/>
        </w:rPr>
        <w:t xml:space="preserve"> nuostatos nebus taikomos, t. y. toks tiekėjo pasiūlymas nebus vertinamas ekonominio naudingumo balais ir bus atmetamas dėl per didelės, Perkančiajai organizacijai nepriimtinos kainos.</w:t>
      </w:r>
    </w:p>
    <w:p w14:paraId="185B73E2" w14:textId="77777777" w:rsidR="00E36759" w:rsidRPr="00F64DD1" w:rsidRDefault="00E36759" w:rsidP="008811C8">
      <w:pPr>
        <w:spacing w:after="0" w:line="240" w:lineRule="auto"/>
        <w:jc w:val="center"/>
        <w:rPr>
          <w:rFonts w:ascii="Times New Roman" w:hAnsi="Times New Roman" w:cs="Times New Roman"/>
          <w:bCs/>
          <w:sz w:val="24"/>
          <w:szCs w:val="24"/>
        </w:rPr>
      </w:pPr>
    </w:p>
    <w:p w14:paraId="07795FA0" w14:textId="250A4294" w:rsidR="00E36759" w:rsidRPr="00F64DD1" w:rsidRDefault="00E36759" w:rsidP="008811C8">
      <w:pPr>
        <w:spacing w:after="0" w:line="240" w:lineRule="auto"/>
        <w:jc w:val="center"/>
        <w:rPr>
          <w:rFonts w:ascii="Times New Roman" w:hAnsi="Times New Roman" w:cs="Times New Roman"/>
          <w:b/>
          <w:sz w:val="24"/>
          <w:szCs w:val="24"/>
        </w:rPr>
      </w:pPr>
      <w:r w:rsidRPr="00F64DD1">
        <w:rPr>
          <w:rFonts w:ascii="Times New Roman" w:hAnsi="Times New Roman" w:cs="Times New Roman"/>
          <w:b/>
          <w:sz w:val="24"/>
          <w:szCs w:val="24"/>
        </w:rPr>
        <w:t>II</w:t>
      </w:r>
      <w:r w:rsidR="006B1FD8">
        <w:rPr>
          <w:rFonts w:ascii="Times New Roman" w:hAnsi="Times New Roman" w:cs="Times New Roman"/>
          <w:b/>
          <w:sz w:val="24"/>
          <w:szCs w:val="24"/>
        </w:rPr>
        <w:t>-a, III-a, IV-a</w:t>
      </w:r>
      <w:r w:rsidRPr="00F64DD1">
        <w:rPr>
          <w:rFonts w:ascii="Times New Roman" w:hAnsi="Times New Roman" w:cs="Times New Roman"/>
          <w:b/>
          <w:sz w:val="24"/>
          <w:szCs w:val="24"/>
        </w:rPr>
        <w:t xml:space="preserve"> pirkimo objekto dal</w:t>
      </w:r>
      <w:r w:rsidR="006B1FD8">
        <w:rPr>
          <w:rFonts w:ascii="Times New Roman" w:hAnsi="Times New Roman" w:cs="Times New Roman"/>
          <w:b/>
          <w:sz w:val="24"/>
          <w:szCs w:val="24"/>
        </w:rPr>
        <w:t>y</w:t>
      </w:r>
      <w:r w:rsidRPr="00F64DD1">
        <w:rPr>
          <w:rFonts w:ascii="Times New Roman" w:hAnsi="Times New Roman" w:cs="Times New Roman"/>
          <w:b/>
          <w:sz w:val="24"/>
          <w:szCs w:val="24"/>
        </w:rPr>
        <w:t>s</w:t>
      </w:r>
    </w:p>
    <w:p w14:paraId="56562B48" w14:textId="77777777" w:rsidR="00E36759" w:rsidRPr="00F64DD1" w:rsidRDefault="00E36759" w:rsidP="008811C8">
      <w:pPr>
        <w:spacing w:after="0" w:line="240" w:lineRule="auto"/>
        <w:ind w:firstLine="567"/>
        <w:jc w:val="both"/>
        <w:rPr>
          <w:rFonts w:ascii="Times New Roman" w:hAnsi="Times New Roman" w:cs="Times New Roman"/>
          <w:bCs/>
          <w:sz w:val="24"/>
          <w:szCs w:val="24"/>
        </w:rPr>
      </w:pPr>
    </w:p>
    <w:p w14:paraId="42C73ECD" w14:textId="001B9AA8" w:rsidR="00E36759" w:rsidRPr="006B1FD8" w:rsidRDefault="006B1FD8" w:rsidP="008811C8">
      <w:pPr>
        <w:tabs>
          <w:tab w:val="left" w:pos="360"/>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E36759" w:rsidRPr="006B1FD8">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70C1098C" w14:textId="548A79F8" w:rsidR="00E36759" w:rsidRPr="006B1FD8" w:rsidRDefault="006B1FD8" w:rsidP="008811C8">
      <w:pPr>
        <w:tabs>
          <w:tab w:val="left" w:pos="450"/>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bCs/>
          <w:iCs/>
          <w:sz w:val="24"/>
          <w:szCs w:val="24"/>
        </w:rPr>
        <w:t xml:space="preserve">2. </w:t>
      </w:r>
      <w:r w:rsidR="00E36759" w:rsidRPr="006B1FD8">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8984036" w14:textId="6A852B51" w:rsidR="00E36759" w:rsidRPr="006B1FD8" w:rsidRDefault="006B1FD8" w:rsidP="008811C8">
      <w:pPr>
        <w:tabs>
          <w:tab w:val="left" w:pos="709"/>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E36759" w:rsidRPr="006B1FD8">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35"/>
        <w:gridCol w:w="4678"/>
        <w:gridCol w:w="2500"/>
        <w:gridCol w:w="1709"/>
      </w:tblGrid>
      <w:tr w:rsidR="00051E63" w:rsidRPr="00C9148C" w14:paraId="07677C9D" w14:textId="77777777" w:rsidTr="00773DA2">
        <w:trPr>
          <w:trHeight w:val="283"/>
          <w:tblCellSpacing w:w="0" w:type="dxa"/>
          <w:jc w:val="center"/>
        </w:trPr>
        <w:tc>
          <w:tcPr>
            <w:tcW w:w="735" w:type="dxa"/>
            <w:tcBorders>
              <w:top w:val="outset" w:sz="6" w:space="0" w:color="00000A"/>
              <w:left w:val="outset" w:sz="6" w:space="0" w:color="00000A"/>
              <w:bottom w:val="outset" w:sz="6" w:space="0" w:color="00000A"/>
              <w:right w:val="outset" w:sz="6" w:space="0" w:color="00000A"/>
            </w:tcBorders>
            <w:hideMark/>
          </w:tcPr>
          <w:p w14:paraId="4F4BDAB6" w14:textId="77777777" w:rsidR="00051E63" w:rsidRPr="00C9148C" w:rsidRDefault="00051E63" w:rsidP="00773DA2">
            <w:pPr>
              <w:spacing w:after="0" w:line="240" w:lineRule="auto"/>
              <w:rPr>
                <w:rFonts w:ascii="Times New Roman" w:hAnsi="Times New Roman" w:cs="Times New Roman"/>
                <w:bCs/>
                <w:sz w:val="22"/>
                <w:szCs w:val="22"/>
              </w:rPr>
            </w:pPr>
            <w:r w:rsidRPr="00C9148C">
              <w:rPr>
                <w:rFonts w:ascii="Times New Roman" w:hAnsi="Times New Roman" w:cs="Times New Roman"/>
                <w:bCs/>
                <w:sz w:val="22"/>
                <w:szCs w:val="22"/>
              </w:rPr>
              <w:t>Eil. Nr.</w:t>
            </w:r>
          </w:p>
        </w:tc>
        <w:tc>
          <w:tcPr>
            <w:tcW w:w="4678" w:type="dxa"/>
            <w:tcBorders>
              <w:top w:val="outset" w:sz="6" w:space="0" w:color="00000A"/>
              <w:left w:val="outset" w:sz="6" w:space="0" w:color="00000A"/>
              <w:bottom w:val="outset" w:sz="6" w:space="0" w:color="00000A"/>
              <w:right w:val="outset" w:sz="6" w:space="0" w:color="00000A"/>
            </w:tcBorders>
            <w:hideMark/>
          </w:tcPr>
          <w:p w14:paraId="2C125D7F" w14:textId="77777777" w:rsidR="00051E63" w:rsidRPr="00C9148C" w:rsidRDefault="00051E63" w:rsidP="00773DA2">
            <w:pPr>
              <w:spacing w:after="0" w:line="240" w:lineRule="auto"/>
              <w:rPr>
                <w:rFonts w:ascii="Times New Roman" w:hAnsi="Times New Roman" w:cs="Times New Roman"/>
                <w:bCs/>
                <w:sz w:val="22"/>
                <w:szCs w:val="22"/>
              </w:rPr>
            </w:pPr>
            <w:r w:rsidRPr="00C9148C">
              <w:rPr>
                <w:rFonts w:ascii="Times New Roman" w:hAnsi="Times New Roman" w:cs="Times New Roman"/>
                <w:bCs/>
                <w:sz w:val="22"/>
                <w:szCs w:val="22"/>
              </w:rPr>
              <w:t>Vertinimo kriterijai</w:t>
            </w:r>
          </w:p>
        </w:tc>
        <w:tc>
          <w:tcPr>
            <w:tcW w:w="2500" w:type="dxa"/>
            <w:tcBorders>
              <w:top w:val="outset" w:sz="6" w:space="0" w:color="00000A"/>
              <w:left w:val="outset" w:sz="6" w:space="0" w:color="00000A"/>
              <w:bottom w:val="outset" w:sz="6" w:space="0" w:color="00000A"/>
              <w:right w:val="outset" w:sz="6" w:space="0" w:color="00000A"/>
            </w:tcBorders>
            <w:hideMark/>
          </w:tcPr>
          <w:p w14:paraId="5799A1C2" w14:textId="77777777" w:rsidR="00051E63" w:rsidRPr="00C9148C" w:rsidRDefault="00051E63" w:rsidP="00773DA2">
            <w:pPr>
              <w:spacing w:after="0" w:line="240" w:lineRule="auto"/>
              <w:rPr>
                <w:rFonts w:ascii="Times New Roman" w:hAnsi="Times New Roman" w:cs="Times New Roman"/>
                <w:bCs/>
                <w:sz w:val="22"/>
                <w:szCs w:val="22"/>
              </w:rPr>
            </w:pPr>
            <w:r w:rsidRPr="00C9148C">
              <w:rPr>
                <w:rFonts w:ascii="Times New Roman" w:eastAsia="Times New Roman" w:hAnsi="Times New Roman" w:cs="Times New Roman"/>
                <w:bCs/>
                <w:sz w:val="22"/>
                <w:szCs w:val="22"/>
              </w:rPr>
              <w:t>Kokybės kriterijaus parametrui suteikiami balai</w:t>
            </w:r>
          </w:p>
        </w:tc>
        <w:tc>
          <w:tcPr>
            <w:tcW w:w="1709" w:type="dxa"/>
            <w:tcBorders>
              <w:top w:val="outset" w:sz="6" w:space="0" w:color="00000A"/>
              <w:left w:val="outset" w:sz="6" w:space="0" w:color="00000A"/>
              <w:bottom w:val="outset" w:sz="6" w:space="0" w:color="00000A"/>
              <w:right w:val="outset" w:sz="6" w:space="0" w:color="00000A"/>
            </w:tcBorders>
            <w:hideMark/>
          </w:tcPr>
          <w:p w14:paraId="3BDF7A66" w14:textId="77777777" w:rsidR="00051E63" w:rsidRPr="00C9148C" w:rsidRDefault="00051E63" w:rsidP="00773DA2">
            <w:pPr>
              <w:spacing w:after="0" w:line="240" w:lineRule="auto"/>
              <w:rPr>
                <w:rFonts w:ascii="Times New Roman" w:hAnsi="Times New Roman" w:cs="Times New Roman"/>
                <w:bCs/>
                <w:sz w:val="22"/>
                <w:szCs w:val="22"/>
              </w:rPr>
            </w:pPr>
            <w:r w:rsidRPr="00C9148C">
              <w:rPr>
                <w:rFonts w:ascii="Times New Roman" w:hAnsi="Times New Roman" w:cs="Times New Roman"/>
                <w:bCs/>
                <w:sz w:val="22"/>
                <w:szCs w:val="22"/>
              </w:rPr>
              <w:t>Lyginamasis svoris ekonominio naudingumo įvertinime</w:t>
            </w:r>
          </w:p>
        </w:tc>
      </w:tr>
      <w:tr w:rsidR="00051E63" w:rsidRPr="00C9148C" w14:paraId="6BC6445F" w14:textId="77777777" w:rsidTr="00773DA2">
        <w:trPr>
          <w:trHeight w:val="283"/>
          <w:tblCellSpacing w:w="0" w:type="dxa"/>
          <w:jc w:val="center"/>
        </w:trPr>
        <w:tc>
          <w:tcPr>
            <w:tcW w:w="735" w:type="dxa"/>
            <w:tcBorders>
              <w:top w:val="outset" w:sz="6" w:space="0" w:color="00000A"/>
              <w:left w:val="outset" w:sz="6" w:space="0" w:color="00000A"/>
              <w:bottom w:val="outset" w:sz="6" w:space="0" w:color="00000A"/>
              <w:right w:val="outset" w:sz="6" w:space="0" w:color="00000A"/>
            </w:tcBorders>
            <w:hideMark/>
          </w:tcPr>
          <w:p w14:paraId="2824598B" w14:textId="77777777" w:rsidR="00051E63" w:rsidRPr="00C9148C" w:rsidRDefault="00051E63" w:rsidP="00773DA2">
            <w:pPr>
              <w:spacing w:after="0" w:line="240" w:lineRule="auto"/>
              <w:rPr>
                <w:rFonts w:ascii="Times New Roman" w:hAnsi="Times New Roman" w:cs="Times New Roman"/>
                <w:sz w:val="22"/>
                <w:szCs w:val="22"/>
              </w:rPr>
            </w:pPr>
            <w:r w:rsidRPr="00C9148C">
              <w:rPr>
                <w:rFonts w:ascii="Times New Roman" w:hAnsi="Times New Roman" w:cs="Times New Roman"/>
                <w:sz w:val="22"/>
                <w:szCs w:val="22"/>
              </w:rPr>
              <w:lastRenderedPageBreak/>
              <w:t>1.</w:t>
            </w:r>
          </w:p>
        </w:tc>
        <w:tc>
          <w:tcPr>
            <w:tcW w:w="4678" w:type="dxa"/>
            <w:tcBorders>
              <w:top w:val="outset" w:sz="6" w:space="0" w:color="00000A"/>
              <w:left w:val="outset" w:sz="6" w:space="0" w:color="00000A"/>
              <w:bottom w:val="outset" w:sz="6" w:space="0" w:color="00000A"/>
              <w:right w:val="outset" w:sz="6" w:space="0" w:color="00000A"/>
            </w:tcBorders>
            <w:hideMark/>
          </w:tcPr>
          <w:p w14:paraId="158C006A" w14:textId="77777777" w:rsidR="00051E63" w:rsidRPr="00C9148C" w:rsidRDefault="00051E63" w:rsidP="00773DA2">
            <w:pPr>
              <w:spacing w:after="0" w:line="240" w:lineRule="auto"/>
              <w:rPr>
                <w:rFonts w:ascii="Times New Roman" w:hAnsi="Times New Roman" w:cs="Times New Roman"/>
                <w:b/>
                <w:bCs/>
                <w:sz w:val="22"/>
                <w:szCs w:val="22"/>
              </w:rPr>
            </w:pPr>
            <w:r w:rsidRPr="00C9148C">
              <w:rPr>
                <w:rFonts w:ascii="Times New Roman" w:hAnsi="Times New Roman" w:cs="Times New Roman"/>
                <w:b/>
                <w:bCs/>
                <w:sz w:val="22"/>
                <w:szCs w:val="22"/>
              </w:rPr>
              <w:t>Pasiūlymo kaina (C)</w:t>
            </w:r>
          </w:p>
        </w:tc>
        <w:tc>
          <w:tcPr>
            <w:tcW w:w="2500" w:type="dxa"/>
            <w:tcBorders>
              <w:top w:val="outset" w:sz="6" w:space="0" w:color="00000A"/>
              <w:left w:val="outset" w:sz="6" w:space="0" w:color="00000A"/>
              <w:bottom w:val="outset" w:sz="6" w:space="0" w:color="00000A"/>
              <w:right w:val="outset" w:sz="6" w:space="0" w:color="00000A"/>
            </w:tcBorders>
          </w:tcPr>
          <w:p w14:paraId="36F8B0F5" w14:textId="77777777" w:rsidR="00051E63" w:rsidRPr="00C9148C" w:rsidRDefault="00051E63" w:rsidP="00773DA2">
            <w:pPr>
              <w:spacing w:after="0" w:line="240" w:lineRule="auto"/>
              <w:rPr>
                <w:rFonts w:ascii="Times New Roman" w:hAnsi="Times New Roman" w:cs="Times New Roman"/>
                <w:sz w:val="22"/>
                <w:szCs w:val="22"/>
              </w:rPr>
            </w:pPr>
          </w:p>
        </w:tc>
        <w:tc>
          <w:tcPr>
            <w:tcW w:w="1709" w:type="dxa"/>
            <w:tcBorders>
              <w:top w:val="outset" w:sz="6" w:space="0" w:color="00000A"/>
              <w:left w:val="outset" w:sz="6" w:space="0" w:color="00000A"/>
              <w:bottom w:val="outset" w:sz="6" w:space="0" w:color="00000A"/>
              <w:right w:val="outset" w:sz="6" w:space="0" w:color="00000A"/>
            </w:tcBorders>
            <w:hideMark/>
          </w:tcPr>
          <w:p w14:paraId="7DA987A8" w14:textId="77777777" w:rsidR="00051E63" w:rsidRPr="007F740E" w:rsidRDefault="00051E63" w:rsidP="00773DA2">
            <w:pPr>
              <w:spacing w:after="0" w:line="240" w:lineRule="auto"/>
              <w:rPr>
                <w:rFonts w:ascii="Times New Roman" w:hAnsi="Times New Roman" w:cs="Times New Roman"/>
                <w:sz w:val="22"/>
                <w:szCs w:val="22"/>
                <w:lang w:val="en-US"/>
              </w:rPr>
            </w:pPr>
            <w:r w:rsidRPr="007F740E">
              <w:rPr>
                <w:rFonts w:ascii="Times New Roman" w:hAnsi="Times New Roman" w:cs="Times New Roman"/>
                <w:sz w:val="22"/>
                <w:szCs w:val="22"/>
              </w:rPr>
              <w:t>X=</w:t>
            </w:r>
            <w:r>
              <w:rPr>
                <w:rFonts w:ascii="Times New Roman" w:hAnsi="Times New Roman" w:cs="Times New Roman"/>
                <w:sz w:val="22"/>
                <w:szCs w:val="22"/>
              </w:rPr>
              <w:t>79</w:t>
            </w:r>
          </w:p>
        </w:tc>
      </w:tr>
      <w:tr w:rsidR="00051E63" w:rsidRPr="00C9148C" w14:paraId="7B033F61" w14:textId="77777777" w:rsidTr="00773DA2">
        <w:trPr>
          <w:trHeight w:val="283"/>
          <w:tblCellSpacing w:w="0" w:type="dxa"/>
          <w:jc w:val="center"/>
        </w:trPr>
        <w:tc>
          <w:tcPr>
            <w:tcW w:w="735" w:type="dxa"/>
            <w:tcBorders>
              <w:top w:val="outset" w:sz="6" w:space="0" w:color="00000A"/>
              <w:left w:val="outset" w:sz="6" w:space="0" w:color="00000A"/>
              <w:bottom w:val="outset" w:sz="6" w:space="0" w:color="00000A"/>
              <w:right w:val="outset" w:sz="6" w:space="0" w:color="00000A"/>
            </w:tcBorders>
            <w:hideMark/>
          </w:tcPr>
          <w:p w14:paraId="3039D298" w14:textId="77777777" w:rsidR="00051E63" w:rsidRPr="00C9148C" w:rsidRDefault="00051E63" w:rsidP="00773DA2">
            <w:pPr>
              <w:spacing w:after="0" w:line="240" w:lineRule="auto"/>
              <w:rPr>
                <w:rFonts w:ascii="Times New Roman" w:hAnsi="Times New Roman" w:cs="Times New Roman"/>
                <w:sz w:val="22"/>
                <w:szCs w:val="22"/>
              </w:rPr>
            </w:pPr>
            <w:r w:rsidRPr="00C9148C">
              <w:rPr>
                <w:rFonts w:ascii="Times New Roman" w:hAnsi="Times New Roman" w:cs="Times New Roman"/>
                <w:sz w:val="22"/>
                <w:szCs w:val="22"/>
              </w:rPr>
              <w:t>2.</w:t>
            </w:r>
          </w:p>
        </w:tc>
        <w:tc>
          <w:tcPr>
            <w:tcW w:w="8887" w:type="dxa"/>
            <w:gridSpan w:val="3"/>
            <w:tcBorders>
              <w:top w:val="outset" w:sz="6" w:space="0" w:color="00000A"/>
              <w:left w:val="outset" w:sz="6" w:space="0" w:color="00000A"/>
              <w:bottom w:val="outset" w:sz="6" w:space="0" w:color="00000A"/>
              <w:right w:val="outset" w:sz="6" w:space="0" w:color="00000A"/>
            </w:tcBorders>
            <w:hideMark/>
          </w:tcPr>
          <w:p w14:paraId="3550E238" w14:textId="77777777" w:rsidR="00051E63" w:rsidRPr="007F740E" w:rsidRDefault="00051E63" w:rsidP="00773DA2">
            <w:pPr>
              <w:spacing w:after="0" w:line="240" w:lineRule="auto"/>
              <w:ind w:left="-262" w:firstLine="262"/>
              <w:rPr>
                <w:rFonts w:ascii="Times New Roman" w:hAnsi="Times New Roman" w:cs="Times New Roman"/>
                <w:sz w:val="22"/>
                <w:szCs w:val="22"/>
              </w:rPr>
            </w:pPr>
            <w:r w:rsidRPr="007F740E">
              <w:rPr>
                <w:rFonts w:ascii="Times New Roman" w:hAnsi="Times New Roman" w:cs="Times New Roman"/>
                <w:b/>
                <w:bCs/>
                <w:sz w:val="22"/>
                <w:szCs w:val="22"/>
              </w:rPr>
              <w:t>Kokybės kriterijus (T)</w:t>
            </w:r>
          </w:p>
        </w:tc>
      </w:tr>
      <w:tr w:rsidR="00051E63" w:rsidRPr="00C9148C" w14:paraId="483A28D2" w14:textId="77777777" w:rsidTr="00773DA2">
        <w:trPr>
          <w:trHeight w:val="283"/>
          <w:tblCellSpacing w:w="0" w:type="dxa"/>
          <w:jc w:val="center"/>
        </w:trPr>
        <w:tc>
          <w:tcPr>
            <w:tcW w:w="735" w:type="dxa"/>
            <w:tcBorders>
              <w:top w:val="outset" w:sz="6" w:space="0" w:color="00000A"/>
              <w:left w:val="outset" w:sz="6" w:space="0" w:color="00000A"/>
              <w:bottom w:val="outset" w:sz="6" w:space="0" w:color="00000A"/>
              <w:right w:val="outset" w:sz="6" w:space="0" w:color="00000A"/>
            </w:tcBorders>
            <w:hideMark/>
          </w:tcPr>
          <w:p w14:paraId="46A35F8E" w14:textId="77777777" w:rsidR="00051E63" w:rsidRPr="00C9148C" w:rsidRDefault="00051E63" w:rsidP="00773DA2">
            <w:pPr>
              <w:spacing w:after="0" w:line="240" w:lineRule="auto"/>
              <w:rPr>
                <w:rFonts w:ascii="Times New Roman" w:hAnsi="Times New Roman" w:cs="Times New Roman"/>
                <w:sz w:val="22"/>
                <w:szCs w:val="22"/>
              </w:rPr>
            </w:pPr>
            <w:r w:rsidRPr="00C9148C">
              <w:rPr>
                <w:rFonts w:ascii="Times New Roman" w:hAnsi="Times New Roman" w:cs="Times New Roman"/>
                <w:sz w:val="22"/>
                <w:szCs w:val="22"/>
              </w:rPr>
              <w:t>2.1.</w:t>
            </w:r>
          </w:p>
        </w:tc>
        <w:tc>
          <w:tcPr>
            <w:tcW w:w="4678" w:type="dxa"/>
            <w:tcBorders>
              <w:top w:val="outset" w:sz="6" w:space="0" w:color="00000A"/>
              <w:left w:val="outset" w:sz="6" w:space="0" w:color="00000A"/>
              <w:bottom w:val="outset" w:sz="6" w:space="0" w:color="00000A"/>
              <w:right w:val="outset" w:sz="6" w:space="0" w:color="00000A"/>
            </w:tcBorders>
            <w:hideMark/>
          </w:tcPr>
          <w:p w14:paraId="0495930C" w14:textId="77777777" w:rsidR="00051E63" w:rsidRPr="00C9148C" w:rsidRDefault="00051E63" w:rsidP="00773DA2">
            <w:pPr>
              <w:spacing w:after="0" w:line="240" w:lineRule="auto"/>
              <w:rPr>
                <w:rFonts w:ascii="Times New Roman" w:hAnsi="Times New Roman" w:cs="Times New Roman"/>
                <w:b/>
                <w:bCs/>
                <w:sz w:val="22"/>
                <w:szCs w:val="22"/>
              </w:rPr>
            </w:pPr>
            <w:r w:rsidRPr="00C9148C">
              <w:rPr>
                <w:rFonts w:ascii="Times New Roman" w:hAnsi="Times New Roman" w:cs="Times New Roman"/>
                <w:sz w:val="22"/>
                <w:szCs w:val="22"/>
              </w:rPr>
              <w:t>Siūlomų specialistų papildoma darbinė patirtis</w:t>
            </w:r>
          </w:p>
        </w:tc>
        <w:tc>
          <w:tcPr>
            <w:tcW w:w="4209" w:type="dxa"/>
            <w:gridSpan w:val="2"/>
            <w:tcBorders>
              <w:top w:val="outset" w:sz="6" w:space="0" w:color="00000A"/>
              <w:left w:val="outset" w:sz="6" w:space="0" w:color="00000A"/>
              <w:bottom w:val="outset" w:sz="6" w:space="0" w:color="00000A"/>
              <w:right w:val="outset" w:sz="6" w:space="0" w:color="00000A"/>
            </w:tcBorders>
          </w:tcPr>
          <w:p w14:paraId="7936D945" w14:textId="77777777" w:rsidR="00051E63" w:rsidRPr="007F740E" w:rsidRDefault="00051E63" w:rsidP="00773DA2">
            <w:pPr>
              <w:spacing w:after="0" w:line="240" w:lineRule="auto"/>
              <w:ind w:left="-262" w:firstLine="262"/>
              <w:rPr>
                <w:rFonts w:ascii="Times New Roman" w:hAnsi="Times New Roman" w:cs="Times New Roman"/>
                <w:sz w:val="22"/>
                <w:szCs w:val="22"/>
              </w:rPr>
            </w:pPr>
            <w:r w:rsidRPr="007F740E">
              <w:rPr>
                <w:rFonts w:ascii="Times New Roman" w:hAnsi="Times New Roman" w:cs="Times New Roman"/>
                <w:sz w:val="22"/>
                <w:szCs w:val="22"/>
              </w:rPr>
              <w:t>Bendra kokybės kriterijaus parametrų suma</w:t>
            </w:r>
          </w:p>
        </w:tc>
      </w:tr>
      <w:tr w:rsidR="00051E63" w:rsidRPr="00C9148C" w14:paraId="23FE26DD" w14:textId="77777777" w:rsidTr="00773DA2">
        <w:trPr>
          <w:trHeight w:val="283"/>
          <w:tblCellSpacing w:w="0" w:type="dxa"/>
          <w:jc w:val="center"/>
        </w:trPr>
        <w:tc>
          <w:tcPr>
            <w:tcW w:w="735" w:type="dxa"/>
            <w:tcBorders>
              <w:top w:val="outset" w:sz="6" w:space="0" w:color="00000A"/>
              <w:left w:val="outset" w:sz="6" w:space="0" w:color="00000A"/>
              <w:bottom w:val="outset" w:sz="6" w:space="0" w:color="00000A"/>
              <w:right w:val="outset" w:sz="6" w:space="0" w:color="00000A"/>
            </w:tcBorders>
          </w:tcPr>
          <w:p w14:paraId="7A3CEAC2" w14:textId="77777777" w:rsidR="00051E63" w:rsidRPr="00C9148C" w:rsidRDefault="00051E63" w:rsidP="00773DA2">
            <w:pPr>
              <w:spacing w:after="0" w:line="240" w:lineRule="auto"/>
              <w:rPr>
                <w:rFonts w:ascii="Times New Roman" w:hAnsi="Times New Roman" w:cs="Times New Roman"/>
                <w:sz w:val="22"/>
                <w:szCs w:val="22"/>
              </w:rPr>
            </w:pPr>
            <w:r w:rsidRPr="00C9148C">
              <w:rPr>
                <w:rFonts w:ascii="Times New Roman" w:hAnsi="Times New Roman" w:cs="Times New Roman"/>
                <w:sz w:val="22"/>
                <w:szCs w:val="22"/>
              </w:rPr>
              <w:t>2.1.1</w:t>
            </w:r>
          </w:p>
        </w:tc>
        <w:tc>
          <w:tcPr>
            <w:tcW w:w="4678" w:type="dxa"/>
            <w:tcBorders>
              <w:top w:val="outset" w:sz="6" w:space="0" w:color="00000A"/>
              <w:left w:val="outset" w:sz="6" w:space="0" w:color="00000A"/>
              <w:bottom w:val="outset" w:sz="6" w:space="0" w:color="00000A"/>
              <w:right w:val="outset" w:sz="6" w:space="0" w:color="00000A"/>
            </w:tcBorders>
          </w:tcPr>
          <w:p w14:paraId="0E0718F4" w14:textId="77777777" w:rsidR="00051E63" w:rsidRPr="000B1EEF" w:rsidRDefault="00051E63" w:rsidP="00773DA2">
            <w:pPr>
              <w:spacing w:after="0" w:line="240" w:lineRule="auto"/>
              <w:rPr>
                <w:rFonts w:ascii="Times New Roman" w:hAnsi="Times New Roman" w:cs="Times New Roman"/>
                <w:i/>
                <w:iCs/>
                <w:sz w:val="22"/>
                <w:szCs w:val="22"/>
              </w:rPr>
            </w:pPr>
            <w:r w:rsidRPr="000B1EEF">
              <w:rPr>
                <w:rFonts w:ascii="Times New Roman" w:hAnsi="Times New Roman" w:cs="Times New Roman"/>
                <w:i/>
                <w:iCs/>
                <w:sz w:val="22"/>
                <w:szCs w:val="22"/>
              </w:rPr>
              <w:t>Pirmas kriterijaus parametras (P</w:t>
            </w:r>
            <w:r w:rsidRPr="000B1EEF">
              <w:rPr>
                <w:rFonts w:ascii="Times New Roman" w:hAnsi="Times New Roman" w:cs="Times New Roman"/>
                <w:i/>
                <w:iCs/>
                <w:sz w:val="22"/>
                <w:szCs w:val="22"/>
                <w:vertAlign w:val="subscript"/>
              </w:rPr>
              <w:t>1</w:t>
            </w:r>
            <w:r w:rsidRPr="000B1EEF">
              <w:rPr>
                <w:rFonts w:ascii="Times New Roman" w:hAnsi="Times New Roman" w:cs="Times New Roman"/>
                <w:i/>
                <w:iCs/>
                <w:sz w:val="22"/>
                <w:szCs w:val="22"/>
              </w:rPr>
              <w:t>)</w:t>
            </w:r>
          </w:p>
          <w:p w14:paraId="41550183" w14:textId="77777777" w:rsidR="00051E63" w:rsidRPr="00571AC3" w:rsidRDefault="00051E63" w:rsidP="00773DA2">
            <w:pPr>
              <w:spacing w:after="0" w:line="240" w:lineRule="auto"/>
              <w:rPr>
                <w:rFonts w:ascii="Times New Roman" w:hAnsi="Times New Roman" w:cs="Times New Roman"/>
                <w:sz w:val="22"/>
                <w:szCs w:val="22"/>
              </w:rPr>
            </w:pPr>
            <w:r w:rsidRPr="000B1EEF">
              <w:rPr>
                <w:rFonts w:ascii="Times New Roman" w:hAnsi="Times New Roman" w:cs="Times New Roman"/>
                <w:iCs/>
                <w:sz w:val="22"/>
                <w:szCs w:val="22"/>
              </w:rPr>
              <w:t>Siūlomo specialisto Nr. 1 papildoma profesinė (darbinė) patirtis</w:t>
            </w:r>
            <w:r>
              <w:rPr>
                <w:rFonts w:ascii="Times New Roman" w:hAnsi="Times New Roman" w:cs="Times New Roman"/>
                <w:iCs/>
                <w:sz w:val="22"/>
                <w:szCs w:val="22"/>
              </w:rPr>
              <w:t>.</w:t>
            </w:r>
          </w:p>
        </w:tc>
        <w:tc>
          <w:tcPr>
            <w:tcW w:w="2500" w:type="dxa"/>
            <w:tcBorders>
              <w:top w:val="outset" w:sz="6" w:space="0" w:color="00000A"/>
              <w:left w:val="outset" w:sz="6" w:space="0" w:color="00000A"/>
              <w:bottom w:val="outset" w:sz="6" w:space="0" w:color="00000A"/>
              <w:right w:val="outset" w:sz="6" w:space="0" w:color="00000A"/>
            </w:tcBorders>
          </w:tcPr>
          <w:p w14:paraId="7527D342" w14:textId="77777777" w:rsidR="00051E63" w:rsidRPr="00C9148C" w:rsidRDefault="00051E63" w:rsidP="00773DA2">
            <w:pPr>
              <w:spacing w:after="0" w:line="240" w:lineRule="auto"/>
              <w:ind w:left="18" w:hanging="18"/>
              <w:rPr>
                <w:rFonts w:ascii="Times New Roman" w:hAnsi="Times New Roman" w:cs="Times New Roman"/>
                <w:sz w:val="22"/>
                <w:szCs w:val="22"/>
              </w:rPr>
            </w:pPr>
            <w:r w:rsidRPr="00C9148C">
              <w:rPr>
                <w:rFonts w:ascii="Times New Roman" w:hAnsi="Times New Roman" w:cs="Times New Roman"/>
                <w:sz w:val="22"/>
                <w:szCs w:val="22"/>
              </w:rPr>
              <w:t xml:space="preserve">Maksimalus balų skaičius: </w:t>
            </w:r>
            <w:r>
              <w:rPr>
                <w:rFonts w:ascii="Times New Roman" w:hAnsi="Times New Roman" w:cs="Times New Roman"/>
                <w:sz w:val="22"/>
                <w:szCs w:val="22"/>
              </w:rPr>
              <w:t>2</w:t>
            </w:r>
            <w:r w:rsidRPr="00C9148C">
              <w:rPr>
                <w:rFonts w:ascii="Times New Roman" w:hAnsi="Times New Roman" w:cs="Times New Roman"/>
                <w:sz w:val="22"/>
                <w:szCs w:val="22"/>
              </w:rPr>
              <w:t xml:space="preserve"> balai</w:t>
            </w:r>
          </w:p>
        </w:tc>
        <w:tc>
          <w:tcPr>
            <w:tcW w:w="1709" w:type="dxa"/>
            <w:tcBorders>
              <w:top w:val="outset" w:sz="6" w:space="0" w:color="00000A"/>
              <w:left w:val="outset" w:sz="6" w:space="0" w:color="00000A"/>
              <w:bottom w:val="outset" w:sz="6" w:space="0" w:color="00000A"/>
              <w:right w:val="outset" w:sz="6" w:space="0" w:color="00000A"/>
            </w:tcBorders>
          </w:tcPr>
          <w:p w14:paraId="13E06E8F" w14:textId="77777777" w:rsidR="00051E63" w:rsidRPr="007F740E" w:rsidRDefault="00051E63" w:rsidP="00773DA2">
            <w:pPr>
              <w:spacing w:after="0" w:line="240" w:lineRule="auto"/>
              <w:ind w:left="-262" w:firstLine="262"/>
              <w:rPr>
                <w:rFonts w:ascii="Times New Roman" w:hAnsi="Times New Roman" w:cs="Times New Roman"/>
                <w:sz w:val="22"/>
                <w:szCs w:val="22"/>
              </w:rPr>
            </w:pPr>
            <w:r w:rsidRPr="007F740E">
              <w:rPr>
                <w:rFonts w:ascii="Times New Roman" w:hAnsi="Times New Roman" w:cs="Times New Roman"/>
                <w:sz w:val="22"/>
                <w:szCs w:val="22"/>
              </w:rPr>
              <w:t>Y</w:t>
            </w:r>
            <w:r w:rsidRPr="007F740E">
              <w:rPr>
                <w:rFonts w:ascii="Times New Roman" w:hAnsi="Times New Roman" w:cs="Times New Roman"/>
                <w:sz w:val="22"/>
                <w:szCs w:val="22"/>
                <w:vertAlign w:val="subscript"/>
              </w:rPr>
              <w:t xml:space="preserve">1 </w:t>
            </w:r>
            <w:r w:rsidRPr="007F740E">
              <w:rPr>
                <w:rFonts w:ascii="Times New Roman" w:hAnsi="Times New Roman" w:cs="Times New Roman"/>
                <w:sz w:val="22"/>
                <w:szCs w:val="22"/>
              </w:rPr>
              <w:t>=</w:t>
            </w:r>
            <w:r>
              <w:rPr>
                <w:rFonts w:ascii="Times New Roman" w:hAnsi="Times New Roman" w:cs="Times New Roman"/>
                <w:sz w:val="22"/>
                <w:szCs w:val="22"/>
              </w:rPr>
              <w:t>3</w:t>
            </w:r>
          </w:p>
        </w:tc>
      </w:tr>
      <w:tr w:rsidR="00051E63" w:rsidRPr="00C9148C" w14:paraId="34FF81B6" w14:textId="77777777" w:rsidTr="00773DA2">
        <w:trPr>
          <w:trHeight w:val="283"/>
          <w:tblCellSpacing w:w="0" w:type="dxa"/>
          <w:jc w:val="center"/>
        </w:trPr>
        <w:tc>
          <w:tcPr>
            <w:tcW w:w="735" w:type="dxa"/>
            <w:tcBorders>
              <w:top w:val="outset" w:sz="6" w:space="0" w:color="00000A"/>
              <w:left w:val="outset" w:sz="6" w:space="0" w:color="00000A"/>
              <w:bottom w:val="outset" w:sz="6" w:space="0" w:color="00000A"/>
              <w:right w:val="outset" w:sz="6" w:space="0" w:color="00000A"/>
            </w:tcBorders>
          </w:tcPr>
          <w:p w14:paraId="6825A7A0" w14:textId="77777777" w:rsidR="00051E63" w:rsidRPr="00C9148C" w:rsidRDefault="00051E63" w:rsidP="00773DA2">
            <w:pPr>
              <w:spacing w:after="0" w:line="240" w:lineRule="auto"/>
              <w:rPr>
                <w:rFonts w:ascii="Times New Roman" w:hAnsi="Times New Roman" w:cs="Times New Roman"/>
                <w:sz w:val="22"/>
                <w:szCs w:val="22"/>
              </w:rPr>
            </w:pPr>
            <w:r w:rsidRPr="00AA3C09">
              <w:rPr>
                <w:rFonts w:ascii="Times New Roman" w:hAnsi="Times New Roman" w:cs="Times New Roman"/>
                <w:sz w:val="22"/>
                <w:szCs w:val="22"/>
              </w:rPr>
              <w:t>2.1.</w:t>
            </w:r>
            <w:r>
              <w:rPr>
                <w:rFonts w:ascii="Times New Roman" w:hAnsi="Times New Roman" w:cs="Times New Roman"/>
                <w:sz w:val="22"/>
                <w:szCs w:val="22"/>
              </w:rPr>
              <w:t>2</w:t>
            </w:r>
          </w:p>
        </w:tc>
        <w:tc>
          <w:tcPr>
            <w:tcW w:w="4678" w:type="dxa"/>
            <w:tcBorders>
              <w:top w:val="outset" w:sz="6" w:space="0" w:color="00000A"/>
              <w:left w:val="outset" w:sz="6" w:space="0" w:color="00000A"/>
              <w:bottom w:val="outset" w:sz="6" w:space="0" w:color="00000A"/>
              <w:right w:val="outset" w:sz="6" w:space="0" w:color="00000A"/>
            </w:tcBorders>
          </w:tcPr>
          <w:p w14:paraId="079C9FF0" w14:textId="77777777" w:rsidR="00051E63" w:rsidRPr="000B1EEF" w:rsidRDefault="00051E63" w:rsidP="00773DA2">
            <w:pPr>
              <w:spacing w:after="0" w:line="240" w:lineRule="auto"/>
              <w:rPr>
                <w:rFonts w:ascii="Times New Roman" w:hAnsi="Times New Roman" w:cs="Times New Roman"/>
                <w:i/>
                <w:iCs/>
                <w:sz w:val="22"/>
                <w:szCs w:val="22"/>
              </w:rPr>
            </w:pPr>
            <w:r w:rsidRPr="000B1EEF">
              <w:rPr>
                <w:rFonts w:ascii="Times New Roman" w:hAnsi="Times New Roman" w:cs="Times New Roman"/>
                <w:i/>
                <w:iCs/>
                <w:sz w:val="22"/>
                <w:szCs w:val="22"/>
              </w:rPr>
              <w:t>Antras kriterijaus parametras (P</w:t>
            </w:r>
            <w:r>
              <w:rPr>
                <w:rFonts w:ascii="Times New Roman" w:hAnsi="Times New Roman" w:cs="Times New Roman"/>
                <w:i/>
                <w:iCs/>
                <w:sz w:val="22"/>
                <w:szCs w:val="22"/>
                <w:vertAlign w:val="subscript"/>
              </w:rPr>
              <w:t>2</w:t>
            </w:r>
            <w:r w:rsidRPr="000B1EEF">
              <w:rPr>
                <w:rFonts w:ascii="Times New Roman" w:hAnsi="Times New Roman" w:cs="Times New Roman"/>
                <w:i/>
                <w:iCs/>
                <w:sz w:val="22"/>
                <w:szCs w:val="22"/>
              </w:rPr>
              <w:t>)</w:t>
            </w:r>
          </w:p>
          <w:p w14:paraId="1EB06280" w14:textId="77777777" w:rsidR="00051E63" w:rsidRPr="00C9148C" w:rsidRDefault="00051E63" w:rsidP="00773DA2">
            <w:pPr>
              <w:spacing w:after="0" w:line="240" w:lineRule="auto"/>
              <w:rPr>
                <w:rFonts w:ascii="Times New Roman" w:hAnsi="Times New Roman" w:cs="Times New Roman"/>
                <w:i/>
                <w:iCs/>
                <w:sz w:val="22"/>
                <w:szCs w:val="22"/>
              </w:rPr>
            </w:pPr>
            <w:r w:rsidRPr="000B1EEF">
              <w:rPr>
                <w:rFonts w:ascii="Times New Roman" w:hAnsi="Times New Roman" w:cs="Times New Roman"/>
                <w:iCs/>
                <w:sz w:val="22"/>
                <w:szCs w:val="22"/>
              </w:rPr>
              <w:t xml:space="preserve">Siūlomo specialisto Nr. </w:t>
            </w:r>
            <w:r>
              <w:rPr>
                <w:rFonts w:ascii="Times New Roman" w:hAnsi="Times New Roman" w:cs="Times New Roman"/>
                <w:iCs/>
                <w:sz w:val="22"/>
                <w:szCs w:val="22"/>
              </w:rPr>
              <w:t>2</w:t>
            </w:r>
            <w:r w:rsidRPr="000B1EEF">
              <w:rPr>
                <w:rFonts w:ascii="Times New Roman" w:hAnsi="Times New Roman" w:cs="Times New Roman"/>
                <w:iCs/>
                <w:sz w:val="22"/>
                <w:szCs w:val="22"/>
              </w:rPr>
              <w:t xml:space="preserve"> papildoma profesinė (darbinė) patirtis</w:t>
            </w:r>
            <w:r>
              <w:rPr>
                <w:rFonts w:ascii="Times New Roman" w:hAnsi="Times New Roman" w:cs="Times New Roman"/>
                <w:iCs/>
                <w:sz w:val="22"/>
                <w:szCs w:val="22"/>
              </w:rPr>
              <w:t>.</w:t>
            </w:r>
          </w:p>
        </w:tc>
        <w:tc>
          <w:tcPr>
            <w:tcW w:w="2500" w:type="dxa"/>
            <w:tcBorders>
              <w:top w:val="outset" w:sz="6" w:space="0" w:color="00000A"/>
              <w:left w:val="outset" w:sz="6" w:space="0" w:color="00000A"/>
              <w:bottom w:val="outset" w:sz="6" w:space="0" w:color="00000A"/>
              <w:right w:val="outset" w:sz="6" w:space="0" w:color="00000A"/>
            </w:tcBorders>
          </w:tcPr>
          <w:p w14:paraId="6FBF97B2" w14:textId="77777777" w:rsidR="00051E63" w:rsidRPr="00C9148C" w:rsidRDefault="00051E63" w:rsidP="00773DA2">
            <w:pPr>
              <w:spacing w:after="0" w:line="240" w:lineRule="auto"/>
              <w:ind w:left="18" w:hanging="18"/>
              <w:rPr>
                <w:rFonts w:ascii="Times New Roman" w:hAnsi="Times New Roman" w:cs="Times New Roman"/>
                <w:sz w:val="22"/>
                <w:szCs w:val="22"/>
              </w:rPr>
            </w:pPr>
            <w:r w:rsidRPr="006D08D1">
              <w:rPr>
                <w:rFonts w:ascii="Times New Roman" w:hAnsi="Times New Roman" w:cs="Times New Roman"/>
                <w:sz w:val="22"/>
                <w:szCs w:val="22"/>
              </w:rPr>
              <w:t>Maksimalus balų skaičius: 2 balai</w:t>
            </w:r>
          </w:p>
        </w:tc>
        <w:tc>
          <w:tcPr>
            <w:tcW w:w="1709" w:type="dxa"/>
            <w:tcBorders>
              <w:top w:val="outset" w:sz="6" w:space="0" w:color="00000A"/>
              <w:left w:val="outset" w:sz="6" w:space="0" w:color="00000A"/>
              <w:bottom w:val="outset" w:sz="6" w:space="0" w:color="00000A"/>
              <w:right w:val="outset" w:sz="6" w:space="0" w:color="00000A"/>
            </w:tcBorders>
          </w:tcPr>
          <w:p w14:paraId="242B87A5" w14:textId="77777777" w:rsidR="00051E63" w:rsidRPr="007F740E" w:rsidRDefault="00051E63" w:rsidP="00773DA2">
            <w:pPr>
              <w:spacing w:after="0" w:line="240" w:lineRule="auto"/>
              <w:ind w:left="-262" w:firstLine="262"/>
              <w:rPr>
                <w:rFonts w:ascii="Times New Roman" w:hAnsi="Times New Roman" w:cs="Times New Roman"/>
                <w:sz w:val="22"/>
                <w:szCs w:val="22"/>
              </w:rPr>
            </w:pPr>
            <w:r w:rsidRPr="00386C86">
              <w:rPr>
                <w:rFonts w:ascii="Times New Roman" w:hAnsi="Times New Roman" w:cs="Times New Roman"/>
                <w:sz w:val="22"/>
                <w:szCs w:val="22"/>
              </w:rPr>
              <w:t>Y</w:t>
            </w:r>
            <w:r>
              <w:rPr>
                <w:rFonts w:ascii="Times New Roman" w:hAnsi="Times New Roman" w:cs="Times New Roman"/>
                <w:sz w:val="22"/>
                <w:szCs w:val="22"/>
                <w:vertAlign w:val="subscript"/>
              </w:rPr>
              <w:t>2</w:t>
            </w:r>
            <w:r w:rsidRPr="00386C86">
              <w:rPr>
                <w:rFonts w:ascii="Times New Roman" w:hAnsi="Times New Roman" w:cs="Times New Roman"/>
                <w:sz w:val="22"/>
                <w:szCs w:val="22"/>
                <w:vertAlign w:val="subscript"/>
              </w:rPr>
              <w:t xml:space="preserve"> </w:t>
            </w:r>
            <w:r w:rsidRPr="00386C86">
              <w:rPr>
                <w:rFonts w:ascii="Times New Roman" w:hAnsi="Times New Roman" w:cs="Times New Roman"/>
                <w:sz w:val="22"/>
                <w:szCs w:val="22"/>
              </w:rPr>
              <w:t>=3</w:t>
            </w:r>
          </w:p>
        </w:tc>
      </w:tr>
      <w:tr w:rsidR="00051E63" w:rsidRPr="00C9148C" w14:paraId="5C40CDD9" w14:textId="77777777" w:rsidTr="00773DA2">
        <w:trPr>
          <w:trHeight w:val="283"/>
          <w:tblCellSpacing w:w="0" w:type="dxa"/>
          <w:jc w:val="center"/>
        </w:trPr>
        <w:tc>
          <w:tcPr>
            <w:tcW w:w="735" w:type="dxa"/>
            <w:tcBorders>
              <w:top w:val="outset" w:sz="6" w:space="0" w:color="00000A"/>
              <w:left w:val="outset" w:sz="6" w:space="0" w:color="00000A"/>
              <w:bottom w:val="outset" w:sz="6" w:space="0" w:color="00000A"/>
              <w:right w:val="outset" w:sz="6" w:space="0" w:color="00000A"/>
            </w:tcBorders>
          </w:tcPr>
          <w:p w14:paraId="491FE282" w14:textId="77777777" w:rsidR="00051E63" w:rsidRPr="00C9148C" w:rsidRDefault="00051E63" w:rsidP="00773DA2">
            <w:pPr>
              <w:spacing w:after="0" w:line="240" w:lineRule="auto"/>
              <w:rPr>
                <w:rFonts w:ascii="Times New Roman" w:hAnsi="Times New Roman" w:cs="Times New Roman"/>
                <w:sz w:val="22"/>
                <w:szCs w:val="22"/>
              </w:rPr>
            </w:pPr>
            <w:r w:rsidRPr="00AA3C09">
              <w:rPr>
                <w:rFonts w:ascii="Times New Roman" w:hAnsi="Times New Roman" w:cs="Times New Roman"/>
                <w:sz w:val="22"/>
                <w:szCs w:val="22"/>
              </w:rPr>
              <w:t>2.1.</w:t>
            </w:r>
            <w:r>
              <w:rPr>
                <w:rFonts w:ascii="Times New Roman" w:hAnsi="Times New Roman" w:cs="Times New Roman"/>
                <w:sz w:val="22"/>
                <w:szCs w:val="22"/>
              </w:rPr>
              <w:t>3</w:t>
            </w:r>
          </w:p>
        </w:tc>
        <w:tc>
          <w:tcPr>
            <w:tcW w:w="4678" w:type="dxa"/>
            <w:tcBorders>
              <w:top w:val="outset" w:sz="6" w:space="0" w:color="00000A"/>
              <w:left w:val="outset" w:sz="6" w:space="0" w:color="00000A"/>
              <w:bottom w:val="outset" w:sz="6" w:space="0" w:color="00000A"/>
              <w:right w:val="outset" w:sz="6" w:space="0" w:color="00000A"/>
            </w:tcBorders>
          </w:tcPr>
          <w:p w14:paraId="67416253" w14:textId="77777777" w:rsidR="00051E63" w:rsidRPr="000B1EEF" w:rsidRDefault="00051E63" w:rsidP="00773DA2">
            <w:pPr>
              <w:spacing w:after="0" w:line="240" w:lineRule="auto"/>
              <w:rPr>
                <w:rFonts w:ascii="Times New Roman" w:hAnsi="Times New Roman" w:cs="Times New Roman"/>
                <w:i/>
                <w:iCs/>
                <w:sz w:val="22"/>
                <w:szCs w:val="22"/>
              </w:rPr>
            </w:pPr>
            <w:r w:rsidRPr="000B1EEF">
              <w:rPr>
                <w:rFonts w:ascii="Times New Roman" w:hAnsi="Times New Roman" w:cs="Times New Roman"/>
                <w:i/>
                <w:iCs/>
                <w:sz w:val="22"/>
                <w:szCs w:val="22"/>
              </w:rPr>
              <w:t>Trečias kriterijaus parametras (P</w:t>
            </w:r>
            <w:r>
              <w:rPr>
                <w:rFonts w:ascii="Times New Roman" w:hAnsi="Times New Roman" w:cs="Times New Roman"/>
                <w:i/>
                <w:iCs/>
                <w:sz w:val="22"/>
                <w:szCs w:val="22"/>
                <w:vertAlign w:val="subscript"/>
              </w:rPr>
              <w:t>3</w:t>
            </w:r>
            <w:r w:rsidRPr="000B1EEF">
              <w:rPr>
                <w:rFonts w:ascii="Times New Roman" w:hAnsi="Times New Roman" w:cs="Times New Roman"/>
                <w:i/>
                <w:iCs/>
                <w:sz w:val="22"/>
                <w:szCs w:val="22"/>
              </w:rPr>
              <w:t>)</w:t>
            </w:r>
          </w:p>
          <w:p w14:paraId="526606D5" w14:textId="77777777" w:rsidR="00051E63" w:rsidRPr="00C9148C" w:rsidRDefault="00051E63" w:rsidP="00773DA2">
            <w:pPr>
              <w:spacing w:after="0" w:line="240" w:lineRule="auto"/>
              <w:rPr>
                <w:rFonts w:ascii="Times New Roman" w:hAnsi="Times New Roman" w:cs="Times New Roman"/>
                <w:i/>
                <w:iCs/>
                <w:sz w:val="22"/>
                <w:szCs w:val="22"/>
              </w:rPr>
            </w:pPr>
            <w:r w:rsidRPr="000B1EEF">
              <w:rPr>
                <w:rFonts w:ascii="Times New Roman" w:hAnsi="Times New Roman" w:cs="Times New Roman"/>
                <w:iCs/>
                <w:sz w:val="22"/>
                <w:szCs w:val="22"/>
              </w:rPr>
              <w:t xml:space="preserve">Siūlomo specialisto Nr. </w:t>
            </w:r>
            <w:r>
              <w:rPr>
                <w:rFonts w:ascii="Times New Roman" w:hAnsi="Times New Roman" w:cs="Times New Roman"/>
                <w:iCs/>
                <w:sz w:val="22"/>
                <w:szCs w:val="22"/>
              </w:rPr>
              <w:t>3</w:t>
            </w:r>
            <w:r w:rsidRPr="000B1EEF">
              <w:rPr>
                <w:rFonts w:ascii="Times New Roman" w:hAnsi="Times New Roman" w:cs="Times New Roman"/>
                <w:iCs/>
                <w:sz w:val="22"/>
                <w:szCs w:val="22"/>
              </w:rPr>
              <w:t xml:space="preserve"> papildoma profesinė (darbinė) patirtis</w:t>
            </w:r>
            <w:r>
              <w:rPr>
                <w:rFonts w:ascii="Times New Roman" w:hAnsi="Times New Roman" w:cs="Times New Roman"/>
                <w:iCs/>
                <w:sz w:val="22"/>
                <w:szCs w:val="22"/>
              </w:rPr>
              <w:t>.</w:t>
            </w:r>
          </w:p>
        </w:tc>
        <w:tc>
          <w:tcPr>
            <w:tcW w:w="2500" w:type="dxa"/>
            <w:tcBorders>
              <w:top w:val="outset" w:sz="6" w:space="0" w:color="00000A"/>
              <w:left w:val="outset" w:sz="6" w:space="0" w:color="00000A"/>
              <w:bottom w:val="outset" w:sz="6" w:space="0" w:color="00000A"/>
              <w:right w:val="outset" w:sz="6" w:space="0" w:color="00000A"/>
            </w:tcBorders>
          </w:tcPr>
          <w:p w14:paraId="2F20FCCF" w14:textId="77777777" w:rsidR="00051E63" w:rsidRPr="00C9148C" w:rsidRDefault="00051E63" w:rsidP="00773DA2">
            <w:pPr>
              <w:spacing w:after="0" w:line="240" w:lineRule="auto"/>
              <w:ind w:left="18" w:hanging="18"/>
              <w:rPr>
                <w:rFonts w:ascii="Times New Roman" w:hAnsi="Times New Roman" w:cs="Times New Roman"/>
                <w:sz w:val="22"/>
                <w:szCs w:val="22"/>
              </w:rPr>
            </w:pPr>
            <w:r w:rsidRPr="006D08D1">
              <w:rPr>
                <w:rFonts w:ascii="Times New Roman" w:hAnsi="Times New Roman" w:cs="Times New Roman"/>
                <w:sz w:val="22"/>
                <w:szCs w:val="22"/>
              </w:rPr>
              <w:t>Maksimalus balų skaičius: 2 balai</w:t>
            </w:r>
          </w:p>
        </w:tc>
        <w:tc>
          <w:tcPr>
            <w:tcW w:w="1709" w:type="dxa"/>
            <w:tcBorders>
              <w:top w:val="outset" w:sz="6" w:space="0" w:color="00000A"/>
              <w:left w:val="outset" w:sz="6" w:space="0" w:color="00000A"/>
              <w:bottom w:val="outset" w:sz="6" w:space="0" w:color="00000A"/>
              <w:right w:val="outset" w:sz="6" w:space="0" w:color="00000A"/>
            </w:tcBorders>
          </w:tcPr>
          <w:p w14:paraId="1F8F6C77" w14:textId="77777777" w:rsidR="00051E63" w:rsidRPr="007F740E" w:rsidRDefault="00051E63" w:rsidP="00773DA2">
            <w:pPr>
              <w:spacing w:after="0" w:line="240" w:lineRule="auto"/>
              <w:ind w:left="-262" w:firstLine="262"/>
              <w:rPr>
                <w:rFonts w:ascii="Times New Roman" w:hAnsi="Times New Roman" w:cs="Times New Roman"/>
                <w:sz w:val="22"/>
                <w:szCs w:val="22"/>
              </w:rPr>
            </w:pPr>
            <w:r w:rsidRPr="00386C86">
              <w:rPr>
                <w:rFonts w:ascii="Times New Roman" w:hAnsi="Times New Roman" w:cs="Times New Roman"/>
                <w:sz w:val="22"/>
                <w:szCs w:val="22"/>
              </w:rPr>
              <w:t>Y</w:t>
            </w:r>
            <w:r>
              <w:rPr>
                <w:rFonts w:ascii="Times New Roman" w:hAnsi="Times New Roman" w:cs="Times New Roman"/>
                <w:sz w:val="22"/>
                <w:szCs w:val="22"/>
                <w:vertAlign w:val="subscript"/>
              </w:rPr>
              <w:t>3</w:t>
            </w:r>
            <w:r w:rsidRPr="00386C86">
              <w:rPr>
                <w:rFonts w:ascii="Times New Roman" w:hAnsi="Times New Roman" w:cs="Times New Roman"/>
                <w:sz w:val="22"/>
                <w:szCs w:val="22"/>
                <w:vertAlign w:val="subscript"/>
              </w:rPr>
              <w:t xml:space="preserve"> </w:t>
            </w:r>
            <w:r w:rsidRPr="00386C86">
              <w:rPr>
                <w:rFonts w:ascii="Times New Roman" w:hAnsi="Times New Roman" w:cs="Times New Roman"/>
                <w:sz w:val="22"/>
                <w:szCs w:val="22"/>
              </w:rPr>
              <w:t>=3</w:t>
            </w:r>
          </w:p>
        </w:tc>
      </w:tr>
      <w:tr w:rsidR="00051E63" w:rsidRPr="00C9148C" w14:paraId="4075946B" w14:textId="77777777" w:rsidTr="00773DA2">
        <w:trPr>
          <w:trHeight w:val="283"/>
          <w:tblCellSpacing w:w="0" w:type="dxa"/>
          <w:jc w:val="center"/>
        </w:trPr>
        <w:tc>
          <w:tcPr>
            <w:tcW w:w="735" w:type="dxa"/>
            <w:tcBorders>
              <w:top w:val="outset" w:sz="6" w:space="0" w:color="00000A"/>
              <w:left w:val="outset" w:sz="6" w:space="0" w:color="00000A"/>
              <w:bottom w:val="outset" w:sz="6" w:space="0" w:color="00000A"/>
              <w:right w:val="outset" w:sz="6" w:space="0" w:color="00000A"/>
            </w:tcBorders>
          </w:tcPr>
          <w:p w14:paraId="3D25D5A6" w14:textId="77777777" w:rsidR="00051E63" w:rsidRPr="00C9148C" w:rsidRDefault="00051E63" w:rsidP="00773DA2">
            <w:pPr>
              <w:spacing w:after="0" w:line="240" w:lineRule="auto"/>
              <w:rPr>
                <w:rFonts w:ascii="Times New Roman" w:hAnsi="Times New Roman" w:cs="Times New Roman"/>
                <w:sz w:val="22"/>
                <w:szCs w:val="22"/>
              </w:rPr>
            </w:pPr>
            <w:r w:rsidRPr="00AA3C09">
              <w:rPr>
                <w:rFonts w:ascii="Times New Roman" w:hAnsi="Times New Roman" w:cs="Times New Roman"/>
                <w:sz w:val="22"/>
                <w:szCs w:val="22"/>
              </w:rPr>
              <w:t>2.1.</w:t>
            </w:r>
            <w:r>
              <w:rPr>
                <w:rFonts w:ascii="Times New Roman" w:hAnsi="Times New Roman" w:cs="Times New Roman"/>
                <w:sz w:val="22"/>
                <w:szCs w:val="22"/>
              </w:rPr>
              <w:t>4</w:t>
            </w:r>
          </w:p>
        </w:tc>
        <w:tc>
          <w:tcPr>
            <w:tcW w:w="4678" w:type="dxa"/>
            <w:tcBorders>
              <w:top w:val="outset" w:sz="6" w:space="0" w:color="00000A"/>
              <w:left w:val="outset" w:sz="6" w:space="0" w:color="00000A"/>
              <w:bottom w:val="outset" w:sz="6" w:space="0" w:color="00000A"/>
              <w:right w:val="outset" w:sz="6" w:space="0" w:color="00000A"/>
            </w:tcBorders>
          </w:tcPr>
          <w:p w14:paraId="6F8216A5" w14:textId="77777777" w:rsidR="00051E63" w:rsidRPr="000B1EEF" w:rsidRDefault="00051E63" w:rsidP="00773DA2">
            <w:pPr>
              <w:spacing w:after="0" w:line="240" w:lineRule="auto"/>
              <w:rPr>
                <w:rFonts w:ascii="Times New Roman" w:hAnsi="Times New Roman" w:cs="Times New Roman"/>
                <w:i/>
                <w:iCs/>
                <w:sz w:val="22"/>
                <w:szCs w:val="22"/>
              </w:rPr>
            </w:pPr>
            <w:r w:rsidRPr="000B1EEF">
              <w:rPr>
                <w:rFonts w:ascii="Times New Roman" w:hAnsi="Times New Roman" w:cs="Times New Roman"/>
                <w:i/>
                <w:iCs/>
                <w:sz w:val="22"/>
                <w:szCs w:val="22"/>
              </w:rPr>
              <w:t>Ketvirtas kriterijaus parametras (P</w:t>
            </w:r>
            <w:r>
              <w:rPr>
                <w:rFonts w:ascii="Times New Roman" w:hAnsi="Times New Roman" w:cs="Times New Roman"/>
                <w:i/>
                <w:iCs/>
                <w:sz w:val="22"/>
                <w:szCs w:val="22"/>
                <w:vertAlign w:val="subscript"/>
              </w:rPr>
              <w:t>4</w:t>
            </w:r>
            <w:r w:rsidRPr="000B1EEF">
              <w:rPr>
                <w:rFonts w:ascii="Times New Roman" w:hAnsi="Times New Roman" w:cs="Times New Roman"/>
                <w:i/>
                <w:iCs/>
                <w:sz w:val="22"/>
                <w:szCs w:val="22"/>
              </w:rPr>
              <w:t>)</w:t>
            </w:r>
          </w:p>
          <w:p w14:paraId="6CABB3DF" w14:textId="77777777" w:rsidR="00051E63" w:rsidRPr="00C9148C" w:rsidRDefault="00051E63" w:rsidP="00773DA2">
            <w:pPr>
              <w:spacing w:after="0" w:line="240" w:lineRule="auto"/>
              <w:rPr>
                <w:rFonts w:ascii="Times New Roman" w:hAnsi="Times New Roman" w:cs="Times New Roman"/>
                <w:i/>
                <w:iCs/>
                <w:sz w:val="22"/>
                <w:szCs w:val="22"/>
              </w:rPr>
            </w:pPr>
            <w:r w:rsidRPr="000B1EEF">
              <w:rPr>
                <w:rFonts w:ascii="Times New Roman" w:hAnsi="Times New Roman" w:cs="Times New Roman"/>
                <w:iCs/>
                <w:sz w:val="22"/>
                <w:szCs w:val="22"/>
              </w:rPr>
              <w:t xml:space="preserve">Siūlomo specialisto Nr. </w:t>
            </w:r>
            <w:r>
              <w:rPr>
                <w:rFonts w:ascii="Times New Roman" w:hAnsi="Times New Roman" w:cs="Times New Roman"/>
                <w:iCs/>
                <w:sz w:val="22"/>
                <w:szCs w:val="22"/>
              </w:rPr>
              <w:t>4</w:t>
            </w:r>
            <w:r w:rsidRPr="000B1EEF">
              <w:rPr>
                <w:rFonts w:ascii="Times New Roman" w:hAnsi="Times New Roman" w:cs="Times New Roman"/>
                <w:iCs/>
                <w:sz w:val="22"/>
                <w:szCs w:val="22"/>
              </w:rPr>
              <w:t xml:space="preserve"> papildoma profesinė (darbinė) patirtis</w:t>
            </w:r>
            <w:r>
              <w:rPr>
                <w:rFonts w:ascii="Times New Roman" w:hAnsi="Times New Roman" w:cs="Times New Roman"/>
                <w:iCs/>
                <w:sz w:val="22"/>
                <w:szCs w:val="22"/>
              </w:rPr>
              <w:t>.</w:t>
            </w:r>
          </w:p>
        </w:tc>
        <w:tc>
          <w:tcPr>
            <w:tcW w:w="2500" w:type="dxa"/>
            <w:tcBorders>
              <w:top w:val="outset" w:sz="6" w:space="0" w:color="00000A"/>
              <w:left w:val="outset" w:sz="6" w:space="0" w:color="00000A"/>
              <w:bottom w:val="outset" w:sz="6" w:space="0" w:color="00000A"/>
              <w:right w:val="outset" w:sz="6" w:space="0" w:color="00000A"/>
            </w:tcBorders>
          </w:tcPr>
          <w:p w14:paraId="12205CA3" w14:textId="77777777" w:rsidR="00051E63" w:rsidRPr="00C9148C" w:rsidRDefault="00051E63" w:rsidP="00773DA2">
            <w:pPr>
              <w:spacing w:after="0" w:line="240" w:lineRule="auto"/>
              <w:ind w:left="18" w:hanging="18"/>
              <w:rPr>
                <w:rFonts w:ascii="Times New Roman" w:hAnsi="Times New Roman" w:cs="Times New Roman"/>
                <w:sz w:val="22"/>
                <w:szCs w:val="22"/>
              </w:rPr>
            </w:pPr>
            <w:r w:rsidRPr="006D08D1">
              <w:rPr>
                <w:rFonts w:ascii="Times New Roman" w:hAnsi="Times New Roman" w:cs="Times New Roman"/>
                <w:sz w:val="22"/>
                <w:szCs w:val="22"/>
              </w:rPr>
              <w:t>Maksimalus balų skaičius: 2 balai</w:t>
            </w:r>
          </w:p>
        </w:tc>
        <w:tc>
          <w:tcPr>
            <w:tcW w:w="1709" w:type="dxa"/>
            <w:tcBorders>
              <w:top w:val="outset" w:sz="6" w:space="0" w:color="00000A"/>
              <w:left w:val="outset" w:sz="6" w:space="0" w:color="00000A"/>
              <w:bottom w:val="outset" w:sz="6" w:space="0" w:color="00000A"/>
              <w:right w:val="outset" w:sz="6" w:space="0" w:color="00000A"/>
            </w:tcBorders>
          </w:tcPr>
          <w:p w14:paraId="7E8E9EF8" w14:textId="77777777" w:rsidR="00051E63" w:rsidRPr="007F740E" w:rsidRDefault="00051E63" w:rsidP="00773DA2">
            <w:pPr>
              <w:spacing w:after="0" w:line="240" w:lineRule="auto"/>
              <w:ind w:left="-262" w:firstLine="262"/>
              <w:rPr>
                <w:rFonts w:ascii="Times New Roman" w:hAnsi="Times New Roman" w:cs="Times New Roman"/>
                <w:sz w:val="22"/>
                <w:szCs w:val="22"/>
              </w:rPr>
            </w:pPr>
            <w:r w:rsidRPr="00386C86">
              <w:rPr>
                <w:rFonts w:ascii="Times New Roman" w:hAnsi="Times New Roman" w:cs="Times New Roman"/>
                <w:sz w:val="22"/>
                <w:szCs w:val="22"/>
              </w:rPr>
              <w:t>Y</w:t>
            </w:r>
            <w:r>
              <w:rPr>
                <w:rFonts w:ascii="Times New Roman" w:hAnsi="Times New Roman" w:cs="Times New Roman"/>
                <w:sz w:val="22"/>
                <w:szCs w:val="22"/>
                <w:vertAlign w:val="subscript"/>
              </w:rPr>
              <w:t>4</w:t>
            </w:r>
            <w:r w:rsidRPr="00386C86">
              <w:rPr>
                <w:rFonts w:ascii="Times New Roman" w:hAnsi="Times New Roman" w:cs="Times New Roman"/>
                <w:sz w:val="22"/>
                <w:szCs w:val="22"/>
                <w:vertAlign w:val="subscript"/>
              </w:rPr>
              <w:t xml:space="preserve"> </w:t>
            </w:r>
            <w:r w:rsidRPr="00386C86">
              <w:rPr>
                <w:rFonts w:ascii="Times New Roman" w:hAnsi="Times New Roman" w:cs="Times New Roman"/>
                <w:sz w:val="22"/>
                <w:szCs w:val="22"/>
              </w:rPr>
              <w:t>=3</w:t>
            </w:r>
          </w:p>
        </w:tc>
      </w:tr>
      <w:tr w:rsidR="00051E63" w:rsidRPr="00C9148C" w14:paraId="0CE26563" w14:textId="77777777" w:rsidTr="00773DA2">
        <w:trPr>
          <w:trHeight w:val="283"/>
          <w:tblCellSpacing w:w="0" w:type="dxa"/>
          <w:jc w:val="center"/>
        </w:trPr>
        <w:tc>
          <w:tcPr>
            <w:tcW w:w="735" w:type="dxa"/>
            <w:tcBorders>
              <w:top w:val="outset" w:sz="6" w:space="0" w:color="00000A"/>
              <w:left w:val="outset" w:sz="6" w:space="0" w:color="00000A"/>
              <w:bottom w:val="outset" w:sz="6" w:space="0" w:color="00000A"/>
              <w:right w:val="outset" w:sz="6" w:space="0" w:color="00000A"/>
            </w:tcBorders>
          </w:tcPr>
          <w:p w14:paraId="79CB9E51" w14:textId="77777777" w:rsidR="00051E63" w:rsidRPr="00C9148C" w:rsidRDefault="00051E63" w:rsidP="00773DA2">
            <w:pPr>
              <w:spacing w:after="0" w:line="240" w:lineRule="auto"/>
              <w:rPr>
                <w:rFonts w:ascii="Times New Roman" w:hAnsi="Times New Roman" w:cs="Times New Roman"/>
                <w:sz w:val="22"/>
                <w:szCs w:val="22"/>
              </w:rPr>
            </w:pPr>
            <w:r w:rsidRPr="00AA3C09">
              <w:rPr>
                <w:rFonts w:ascii="Times New Roman" w:hAnsi="Times New Roman" w:cs="Times New Roman"/>
                <w:sz w:val="22"/>
                <w:szCs w:val="22"/>
              </w:rPr>
              <w:t>2.1.</w:t>
            </w:r>
            <w:r>
              <w:rPr>
                <w:rFonts w:ascii="Times New Roman" w:hAnsi="Times New Roman" w:cs="Times New Roman"/>
                <w:sz w:val="22"/>
                <w:szCs w:val="22"/>
              </w:rPr>
              <w:t>5</w:t>
            </w:r>
          </w:p>
        </w:tc>
        <w:tc>
          <w:tcPr>
            <w:tcW w:w="4678" w:type="dxa"/>
            <w:tcBorders>
              <w:top w:val="outset" w:sz="6" w:space="0" w:color="00000A"/>
              <w:left w:val="outset" w:sz="6" w:space="0" w:color="00000A"/>
              <w:bottom w:val="outset" w:sz="6" w:space="0" w:color="00000A"/>
              <w:right w:val="outset" w:sz="6" w:space="0" w:color="00000A"/>
            </w:tcBorders>
          </w:tcPr>
          <w:p w14:paraId="13857447" w14:textId="77777777" w:rsidR="00051E63" w:rsidRPr="00C9148C" w:rsidRDefault="00051E63" w:rsidP="00773DA2">
            <w:pPr>
              <w:spacing w:after="0" w:line="240" w:lineRule="auto"/>
              <w:rPr>
                <w:rFonts w:ascii="Times New Roman" w:hAnsi="Times New Roman" w:cs="Times New Roman"/>
                <w:i/>
                <w:iCs/>
                <w:sz w:val="22"/>
                <w:szCs w:val="22"/>
              </w:rPr>
            </w:pPr>
            <w:r>
              <w:rPr>
                <w:rFonts w:ascii="Times New Roman" w:hAnsi="Times New Roman" w:cs="Times New Roman"/>
                <w:i/>
                <w:iCs/>
                <w:sz w:val="22"/>
                <w:szCs w:val="22"/>
              </w:rPr>
              <w:t xml:space="preserve">Penktas </w:t>
            </w:r>
            <w:r w:rsidRPr="00C9148C">
              <w:rPr>
                <w:rFonts w:ascii="Times New Roman" w:hAnsi="Times New Roman" w:cs="Times New Roman"/>
                <w:i/>
                <w:iCs/>
                <w:sz w:val="22"/>
                <w:szCs w:val="22"/>
              </w:rPr>
              <w:t>kriterijaus parametras</w:t>
            </w:r>
            <w:r>
              <w:rPr>
                <w:rFonts w:ascii="Times New Roman" w:hAnsi="Times New Roman" w:cs="Times New Roman"/>
                <w:i/>
                <w:iCs/>
                <w:sz w:val="22"/>
                <w:szCs w:val="22"/>
              </w:rPr>
              <w:t xml:space="preserve"> </w:t>
            </w:r>
            <w:r w:rsidRPr="000B1EEF">
              <w:rPr>
                <w:rFonts w:ascii="Times New Roman" w:hAnsi="Times New Roman" w:cs="Times New Roman"/>
                <w:i/>
                <w:iCs/>
                <w:sz w:val="22"/>
                <w:szCs w:val="22"/>
              </w:rPr>
              <w:t>(P</w:t>
            </w:r>
            <w:r>
              <w:rPr>
                <w:rFonts w:ascii="Times New Roman" w:hAnsi="Times New Roman" w:cs="Times New Roman"/>
                <w:i/>
                <w:iCs/>
                <w:sz w:val="22"/>
                <w:szCs w:val="22"/>
                <w:vertAlign w:val="subscript"/>
              </w:rPr>
              <w:t>5</w:t>
            </w:r>
            <w:r w:rsidRPr="000B1EEF">
              <w:rPr>
                <w:rFonts w:ascii="Times New Roman" w:hAnsi="Times New Roman" w:cs="Times New Roman"/>
                <w:i/>
                <w:iCs/>
                <w:sz w:val="22"/>
                <w:szCs w:val="22"/>
              </w:rPr>
              <w:t>)</w:t>
            </w:r>
          </w:p>
          <w:p w14:paraId="01CA7C2C" w14:textId="77777777" w:rsidR="00051E63" w:rsidRPr="00C9148C" w:rsidRDefault="00051E63" w:rsidP="00773DA2">
            <w:pPr>
              <w:spacing w:after="0" w:line="240" w:lineRule="auto"/>
              <w:rPr>
                <w:rFonts w:ascii="Times New Roman" w:hAnsi="Times New Roman" w:cs="Times New Roman"/>
                <w:i/>
                <w:iCs/>
                <w:sz w:val="22"/>
                <w:szCs w:val="22"/>
              </w:rPr>
            </w:pPr>
            <w:r w:rsidRPr="000B1EEF">
              <w:rPr>
                <w:rFonts w:ascii="Times New Roman" w:hAnsi="Times New Roman" w:cs="Times New Roman"/>
                <w:iCs/>
                <w:sz w:val="22"/>
                <w:szCs w:val="22"/>
              </w:rPr>
              <w:t xml:space="preserve">Siūlomo specialisto Nr. </w:t>
            </w:r>
            <w:r>
              <w:rPr>
                <w:rFonts w:ascii="Times New Roman" w:hAnsi="Times New Roman" w:cs="Times New Roman"/>
                <w:iCs/>
                <w:sz w:val="22"/>
                <w:szCs w:val="22"/>
              </w:rPr>
              <w:t>5</w:t>
            </w:r>
            <w:r w:rsidRPr="000B1EEF">
              <w:rPr>
                <w:rFonts w:ascii="Times New Roman" w:hAnsi="Times New Roman" w:cs="Times New Roman"/>
                <w:iCs/>
                <w:sz w:val="22"/>
                <w:szCs w:val="22"/>
              </w:rPr>
              <w:t xml:space="preserve"> papildoma profesinė (darbinė) patirtis</w:t>
            </w:r>
            <w:r>
              <w:rPr>
                <w:rFonts w:ascii="Times New Roman" w:hAnsi="Times New Roman" w:cs="Times New Roman"/>
                <w:iCs/>
                <w:sz w:val="22"/>
                <w:szCs w:val="22"/>
              </w:rPr>
              <w:t>.</w:t>
            </w:r>
          </w:p>
        </w:tc>
        <w:tc>
          <w:tcPr>
            <w:tcW w:w="2500" w:type="dxa"/>
            <w:tcBorders>
              <w:top w:val="outset" w:sz="6" w:space="0" w:color="00000A"/>
              <w:left w:val="outset" w:sz="6" w:space="0" w:color="00000A"/>
              <w:bottom w:val="outset" w:sz="6" w:space="0" w:color="00000A"/>
              <w:right w:val="outset" w:sz="6" w:space="0" w:color="00000A"/>
            </w:tcBorders>
          </w:tcPr>
          <w:p w14:paraId="500A5630" w14:textId="77777777" w:rsidR="00051E63" w:rsidRPr="00C9148C" w:rsidRDefault="00051E63" w:rsidP="00773DA2">
            <w:pPr>
              <w:spacing w:after="0" w:line="240" w:lineRule="auto"/>
              <w:ind w:left="18" w:hanging="18"/>
              <w:rPr>
                <w:rFonts w:ascii="Times New Roman" w:hAnsi="Times New Roman" w:cs="Times New Roman"/>
                <w:sz w:val="22"/>
                <w:szCs w:val="22"/>
              </w:rPr>
            </w:pPr>
            <w:r w:rsidRPr="006D08D1">
              <w:rPr>
                <w:rFonts w:ascii="Times New Roman" w:hAnsi="Times New Roman" w:cs="Times New Roman"/>
                <w:sz w:val="22"/>
                <w:szCs w:val="22"/>
              </w:rPr>
              <w:t>Maksimalus balų skaičius: 2 balai</w:t>
            </w:r>
          </w:p>
        </w:tc>
        <w:tc>
          <w:tcPr>
            <w:tcW w:w="1709" w:type="dxa"/>
            <w:tcBorders>
              <w:top w:val="outset" w:sz="6" w:space="0" w:color="00000A"/>
              <w:left w:val="outset" w:sz="6" w:space="0" w:color="00000A"/>
              <w:bottom w:val="outset" w:sz="6" w:space="0" w:color="00000A"/>
              <w:right w:val="outset" w:sz="6" w:space="0" w:color="00000A"/>
            </w:tcBorders>
          </w:tcPr>
          <w:p w14:paraId="37993DBE" w14:textId="77777777" w:rsidR="00051E63" w:rsidRPr="007F740E" w:rsidRDefault="00051E63" w:rsidP="00773DA2">
            <w:pPr>
              <w:spacing w:after="0" w:line="240" w:lineRule="auto"/>
              <w:ind w:left="-262" w:firstLine="262"/>
              <w:rPr>
                <w:rFonts w:ascii="Times New Roman" w:hAnsi="Times New Roman" w:cs="Times New Roman"/>
                <w:sz w:val="22"/>
                <w:szCs w:val="22"/>
              </w:rPr>
            </w:pPr>
            <w:r w:rsidRPr="00386C86">
              <w:rPr>
                <w:rFonts w:ascii="Times New Roman" w:hAnsi="Times New Roman" w:cs="Times New Roman"/>
                <w:sz w:val="22"/>
                <w:szCs w:val="22"/>
              </w:rPr>
              <w:t>Y</w:t>
            </w:r>
            <w:r>
              <w:rPr>
                <w:rFonts w:ascii="Times New Roman" w:hAnsi="Times New Roman" w:cs="Times New Roman"/>
                <w:sz w:val="22"/>
                <w:szCs w:val="22"/>
                <w:vertAlign w:val="subscript"/>
              </w:rPr>
              <w:t>5</w:t>
            </w:r>
            <w:r w:rsidRPr="00386C86">
              <w:rPr>
                <w:rFonts w:ascii="Times New Roman" w:hAnsi="Times New Roman" w:cs="Times New Roman"/>
                <w:sz w:val="22"/>
                <w:szCs w:val="22"/>
                <w:vertAlign w:val="subscript"/>
              </w:rPr>
              <w:t xml:space="preserve"> </w:t>
            </w:r>
            <w:r w:rsidRPr="00386C86">
              <w:rPr>
                <w:rFonts w:ascii="Times New Roman" w:hAnsi="Times New Roman" w:cs="Times New Roman"/>
                <w:sz w:val="22"/>
                <w:szCs w:val="22"/>
              </w:rPr>
              <w:t>=3</w:t>
            </w:r>
          </w:p>
        </w:tc>
      </w:tr>
      <w:tr w:rsidR="00051E63" w:rsidRPr="00C9148C" w14:paraId="2C14827E" w14:textId="77777777" w:rsidTr="00773DA2">
        <w:trPr>
          <w:trHeight w:val="283"/>
          <w:tblCellSpacing w:w="0" w:type="dxa"/>
          <w:jc w:val="center"/>
        </w:trPr>
        <w:tc>
          <w:tcPr>
            <w:tcW w:w="735" w:type="dxa"/>
            <w:tcBorders>
              <w:top w:val="outset" w:sz="6" w:space="0" w:color="00000A"/>
              <w:left w:val="outset" w:sz="6" w:space="0" w:color="00000A"/>
              <w:bottom w:val="outset" w:sz="6" w:space="0" w:color="00000A"/>
              <w:right w:val="outset" w:sz="6" w:space="0" w:color="00000A"/>
            </w:tcBorders>
          </w:tcPr>
          <w:p w14:paraId="645845C1" w14:textId="77777777" w:rsidR="00051E63" w:rsidRPr="00571AC3" w:rsidRDefault="00051E63" w:rsidP="00773DA2">
            <w:pPr>
              <w:spacing w:after="0" w:line="240" w:lineRule="auto"/>
              <w:rPr>
                <w:rFonts w:ascii="Times New Roman" w:hAnsi="Times New Roman" w:cs="Times New Roman"/>
                <w:sz w:val="22"/>
                <w:szCs w:val="22"/>
              </w:rPr>
            </w:pPr>
            <w:r w:rsidRPr="00AA3C09">
              <w:rPr>
                <w:rFonts w:ascii="Times New Roman" w:hAnsi="Times New Roman" w:cs="Times New Roman"/>
                <w:sz w:val="22"/>
                <w:szCs w:val="22"/>
              </w:rPr>
              <w:t>2.1.</w:t>
            </w:r>
            <w:r>
              <w:rPr>
                <w:rFonts w:ascii="Times New Roman" w:hAnsi="Times New Roman" w:cs="Times New Roman"/>
                <w:sz w:val="22"/>
                <w:szCs w:val="22"/>
              </w:rPr>
              <w:t>6</w:t>
            </w:r>
          </w:p>
        </w:tc>
        <w:tc>
          <w:tcPr>
            <w:tcW w:w="4678" w:type="dxa"/>
            <w:tcBorders>
              <w:top w:val="outset" w:sz="6" w:space="0" w:color="00000A"/>
              <w:left w:val="outset" w:sz="6" w:space="0" w:color="00000A"/>
              <w:bottom w:val="outset" w:sz="6" w:space="0" w:color="00000A"/>
              <w:right w:val="outset" w:sz="6" w:space="0" w:color="00000A"/>
            </w:tcBorders>
          </w:tcPr>
          <w:p w14:paraId="2978DF32" w14:textId="77777777" w:rsidR="00051E63" w:rsidRPr="00571AC3" w:rsidRDefault="00051E63" w:rsidP="00773DA2">
            <w:pPr>
              <w:spacing w:after="0" w:line="240" w:lineRule="auto"/>
              <w:rPr>
                <w:rFonts w:ascii="Times New Roman" w:hAnsi="Times New Roman" w:cs="Times New Roman"/>
                <w:i/>
                <w:iCs/>
                <w:sz w:val="22"/>
                <w:szCs w:val="22"/>
              </w:rPr>
            </w:pPr>
            <w:r>
              <w:rPr>
                <w:rFonts w:ascii="Times New Roman" w:hAnsi="Times New Roman" w:cs="Times New Roman"/>
                <w:i/>
                <w:iCs/>
                <w:sz w:val="22"/>
                <w:szCs w:val="22"/>
              </w:rPr>
              <w:t>Šeštas</w:t>
            </w:r>
            <w:r w:rsidRPr="00571AC3">
              <w:rPr>
                <w:rFonts w:ascii="Times New Roman" w:hAnsi="Times New Roman" w:cs="Times New Roman"/>
                <w:i/>
                <w:iCs/>
                <w:sz w:val="22"/>
                <w:szCs w:val="22"/>
              </w:rPr>
              <w:t xml:space="preserve"> kriterijaus parametras</w:t>
            </w:r>
            <w:r>
              <w:rPr>
                <w:rFonts w:ascii="Times New Roman" w:hAnsi="Times New Roman" w:cs="Times New Roman"/>
                <w:i/>
                <w:iCs/>
                <w:sz w:val="22"/>
                <w:szCs w:val="22"/>
              </w:rPr>
              <w:t xml:space="preserve"> </w:t>
            </w:r>
            <w:r w:rsidRPr="000B1EEF">
              <w:rPr>
                <w:rFonts w:ascii="Times New Roman" w:hAnsi="Times New Roman" w:cs="Times New Roman"/>
                <w:i/>
                <w:iCs/>
                <w:sz w:val="22"/>
                <w:szCs w:val="22"/>
              </w:rPr>
              <w:t>(P</w:t>
            </w:r>
            <w:r>
              <w:rPr>
                <w:rFonts w:ascii="Times New Roman" w:hAnsi="Times New Roman" w:cs="Times New Roman"/>
                <w:i/>
                <w:iCs/>
                <w:sz w:val="22"/>
                <w:szCs w:val="22"/>
                <w:vertAlign w:val="subscript"/>
              </w:rPr>
              <w:t>6</w:t>
            </w:r>
            <w:r w:rsidRPr="000B1EEF">
              <w:rPr>
                <w:rFonts w:ascii="Times New Roman" w:hAnsi="Times New Roman" w:cs="Times New Roman"/>
                <w:i/>
                <w:iCs/>
                <w:sz w:val="22"/>
                <w:szCs w:val="22"/>
              </w:rPr>
              <w:t>)</w:t>
            </w:r>
          </w:p>
          <w:p w14:paraId="1D175217" w14:textId="77777777" w:rsidR="00051E63" w:rsidRPr="00571AC3" w:rsidRDefault="00051E63" w:rsidP="00773DA2">
            <w:pPr>
              <w:spacing w:after="0" w:line="240" w:lineRule="auto"/>
              <w:rPr>
                <w:rFonts w:ascii="Times New Roman" w:hAnsi="Times New Roman" w:cs="Times New Roman"/>
                <w:i/>
                <w:iCs/>
                <w:sz w:val="22"/>
                <w:szCs w:val="22"/>
              </w:rPr>
            </w:pPr>
            <w:r w:rsidRPr="000B1EEF">
              <w:rPr>
                <w:rFonts w:ascii="Times New Roman" w:hAnsi="Times New Roman" w:cs="Times New Roman"/>
                <w:iCs/>
                <w:sz w:val="22"/>
                <w:szCs w:val="22"/>
              </w:rPr>
              <w:t>Siūlomo specialisto Nr. 1 papildoma profesinė (darbinė) patirtis</w:t>
            </w:r>
            <w:r>
              <w:rPr>
                <w:rFonts w:ascii="Times New Roman" w:hAnsi="Times New Roman" w:cs="Times New Roman"/>
                <w:iCs/>
                <w:sz w:val="22"/>
                <w:szCs w:val="22"/>
              </w:rPr>
              <w:t>.</w:t>
            </w:r>
          </w:p>
        </w:tc>
        <w:tc>
          <w:tcPr>
            <w:tcW w:w="2500" w:type="dxa"/>
            <w:tcBorders>
              <w:top w:val="outset" w:sz="6" w:space="0" w:color="00000A"/>
              <w:left w:val="outset" w:sz="6" w:space="0" w:color="00000A"/>
              <w:bottom w:val="outset" w:sz="6" w:space="0" w:color="00000A"/>
              <w:right w:val="outset" w:sz="6" w:space="0" w:color="00000A"/>
            </w:tcBorders>
          </w:tcPr>
          <w:p w14:paraId="22B4F66D" w14:textId="77777777" w:rsidR="00051E63" w:rsidRPr="00571AC3" w:rsidRDefault="00051E63" w:rsidP="00773DA2">
            <w:pPr>
              <w:spacing w:after="0" w:line="240" w:lineRule="auto"/>
              <w:ind w:left="18" w:hanging="18"/>
              <w:rPr>
                <w:rFonts w:ascii="Times New Roman" w:hAnsi="Times New Roman" w:cs="Times New Roman"/>
                <w:sz w:val="22"/>
                <w:szCs w:val="22"/>
              </w:rPr>
            </w:pPr>
            <w:r w:rsidRPr="006D08D1">
              <w:rPr>
                <w:rFonts w:ascii="Times New Roman" w:hAnsi="Times New Roman" w:cs="Times New Roman"/>
                <w:sz w:val="22"/>
                <w:szCs w:val="22"/>
              </w:rPr>
              <w:t>Maksimalus balų skaičius: 2 balai</w:t>
            </w:r>
          </w:p>
        </w:tc>
        <w:tc>
          <w:tcPr>
            <w:tcW w:w="1709" w:type="dxa"/>
            <w:tcBorders>
              <w:top w:val="outset" w:sz="6" w:space="0" w:color="00000A"/>
              <w:left w:val="outset" w:sz="6" w:space="0" w:color="00000A"/>
              <w:bottom w:val="outset" w:sz="6" w:space="0" w:color="00000A"/>
              <w:right w:val="outset" w:sz="6" w:space="0" w:color="00000A"/>
            </w:tcBorders>
          </w:tcPr>
          <w:p w14:paraId="135E84AC" w14:textId="77777777" w:rsidR="00051E63" w:rsidRPr="007F740E" w:rsidRDefault="00051E63" w:rsidP="00773DA2">
            <w:pPr>
              <w:spacing w:after="0" w:line="240" w:lineRule="auto"/>
              <w:ind w:left="-262" w:firstLine="262"/>
              <w:rPr>
                <w:rFonts w:ascii="Times New Roman" w:hAnsi="Times New Roman" w:cs="Times New Roman"/>
                <w:sz w:val="22"/>
                <w:szCs w:val="22"/>
              </w:rPr>
            </w:pPr>
            <w:r w:rsidRPr="00386C86">
              <w:rPr>
                <w:rFonts w:ascii="Times New Roman" w:hAnsi="Times New Roman" w:cs="Times New Roman"/>
                <w:sz w:val="22"/>
                <w:szCs w:val="22"/>
              </w:rPr>
              <w:t>Y</w:t>
            </w:r>
            <w:r>
              <w:rPr>
                <w:rFonts w:ascii="Times New Roman" w:hAnsi="Times New Roman" w:cs="Times New Roman"/>
                <w:sz w:val="22"/>
                <w:szCs w:val="22"/>
                <w:vertAlign w:val="subscript"/>
              </w:rPr>
              <w:t>6</w:t>
            </w:r>
            <w:r w:rsidRPr="00386C86">
              <w:rPr>
                <w:rFonts w:ascii="Times New Roman" w:hAnsi="Times New Roman" w:cs="Times New Roman"/>
                <w:sz w:val="22"/>
                <w:szCs w:val="22"/>
                <w:vertAlign w:val="subscript"/>
              </w:rPr>
              <w:t xml:space="preserve"> </w:t>
            </w:r>
            <w:r w:rsidRPr="00386C86">
              <w:rPr>
                <w:rFonts w:ascii="Times New Roman" w:hAnsi="Times New Roman" w:cs="Times New Roman"/>
                <w:sz w:val="22"/>
                <w:szCs w:val="22"/>
              </w:rPr>
              <w:t>=3</w:t>
            </w:r>
          </w:p>
        </w:tc>
      </w:tr>
      <w:tr w:rsidR="00051E63" w:rsidRPr="00C9148C" w14:paraId="782D4F96" w14:textId="77777777" w:rsidTr="00773DA2">
        <w:trPr>
          <w:trHeight w:val="283"/>
          <w:tblCellSpacing w:w="0" w:type="dxa"/>
          <w:jc w:val="center"/>
        </w:trPr>
        <w:tc>
          <w:tcPr>
            <w:tcW w:w="735" w:type="dxa"/>
            <w:tcBorders>
              <w:top w:val="outset" w:sz="6" w:space="0" w:color="00000A"/>
              <w:left w:val="outset" w:sz="6" w:space="0" w:color="00000A"/>
              <w:bottom w:val="outset" w:sz="6" w:space="0" w:color="00000A"/>
              <w:right w:val="outset" w:sz="6" w:space="0" w:color="00000A"/>
            </w:tcBorders>
          </w:tcPr>
          <w:p w14:paraId="29DEE49B" w14:textId="77777777" w:rsidR="00051E63" w:rsidRPr="00571AC3" w:rsidRDefault="00051E63" w:rsidP="00773DA2">
            <w:pPr>
              <w:spacing w:after="0" w:line="240" w:lineRule="auto"/>
              <w:rPr>
                <w:rFonts w:ascii="Times New Roman" w:hAnsi="Times New Roman" w:cs="Times New Roman"/>
                <w:sz w:val="22"/>
                <w:szCs w:val="22"/>
              </w:rPr>
            </w:pPr>
            <w:r w:rsidRPr="00AA3C09">
              <w:rPr>
                <w:rFonts w:ascii="Times New Roman" w:hAnsi="Times New Roman" w:cs="Times New Roman"/>
                <w:sz w:val="22"/>
                <w:szCs w:val="22"/>
              </w:rPr>
              <w:t>2.1.</w:t>
            </w:r>
            <w:r>
              <w:rPr>
                <w:rFonts w:ascii="Times New Roman" w:hAnsi="Times New Roman" w:cs="Times New Roman"/>
                <w:sz w:val="22"/>
                <w:szCs w:val="22"/>
              </w:rPr>
              <w:t>7</w:t>
            </w:r>
          </w:p>
        </w:tc>
        <w:tc>
          <w:tcPr>
            <w:tcW w:w="4678" w:type="dxa"/>
            <w:tcBorders>
              <w:top w:val="outset" w:sz="6" w:space="0" w:color="00000A"/>
              <w:left w:val="outset" w:sz="6" w:space="0" w:color="00000A"/>
              <w:bottom w:val="outset" w:sz="6" w:space="0" w:color="00000A"/>
              <w:right w:val="outset" w:sz="6" w:space="0" w:color="00000A"/>
            </w:tcBorders>
          </w:tcPr>
          <w:p w14:paraId="66F4D710" w14:textId="77777777" w:rsidR="00051E63" w:rsidRPr="00C9148C" w:rsidRDefault="00051E63" w:rsidP="00773DA2">
            <w:pPr>
              <w:spacing w:after="0" w:line="240" w:lineRule="auto"/>
              <w:rPr>
                <w:rFonts w:ascii="Times New Roman" w:hAnsi="Times New Roman" w:cs="Times New Roman"/>
                <w:i/>
                <w:iCs/>
                <w:sz w:val="22"/>
                <w:szCs w:val="22"/>
              </w:rPr>
            </w:pPr>
            <w:r>
              <w:rPr>
                <w:rFonts w:ascii="Times New Roman" w:hAnsi="Times New Roman" w:cs="Times New Roman"/>
                <w:i/>
                <w:iCs/>
                <w:sz w:val="22"/>
                <w:szCs w:val="22"/>
              </w:rPr>
              <w:t xml:space="preserve">Septintas </w:t>
            </w:r>
            <w:r w:rsidRPr="00C9148C">
              <w:rPr>
                <w:rFonts w:ascii="Times New Roman" w:hAnsi="Times New Roman" w:cs="Times New Roman"/>
                <w:i/>
                <w:iCs/>
                <w:sz w:val="22"/>
                <w:szCs w:val="22"/>
              </w:rPr>
              <w:t>kriterijaus parametras</w:t>
            </w:r>
            <w:r>
              <w:rPr>
                <w:rFonts w:ascii="Times New Roman" w:hAnsi="Times New Roman" w:cs="Times New Roman"/>
                <w:i/>
                <w:iCs/>
                <w:sz w:val="22"/>
                <w:szCs w:val="22"/>
              </w:rPr>
              <w:t xml:space="preserve"> </w:t>
            </w:r>
            <w:r w:rsidRPr="000B1EEF">
              <w:rPr>
                <w:rFonts w:ascii="Times New Roman" w:hAnsi="Times New Roman" w:cs="Times New Roman"/>
                <w:i/>
                <w:iCs/>
                <w:sz w:val="22"/>
                <w:szCs w:val="22"/>
              </w:rPr>
              <w:t>(P</w:t>
            </w:r>
            <w:r>
              <w:rPr>
                <w:rFonts w:ascii="Times New Roman" w:hAnsi="Times New Roman" w:cs="Times New Roman"/>
                <w:i/>
                <w:iCs/>
                <w:sz w:val="22"/>
                <w:szCs w:val="22"/>
                <w:vertAlign w:val="subscript"/>
              </w:rPr>
              <w:t>7</w:t>
            </w:r>
            <w:r w:rsidRPr="000B1EEF">
              <w:rPr>
                <w:rFonts w:ascii="Times New Roman" w:hAnsi="Times New Roman" w:cs="Times New Roman"/>
                <w:i/>
                <w:iCs/>
                <w:sz w:val="22"/>
                <w:szCs w:val="22"/>
              </w:rPr>
              <w:t>)</w:t>
            </w:r>
          </w:p>
          <w:p w14:paraId="59EB68F6" w14:textId="77777777" w:rsidR="00051E63" w:rsidRDefault="00051E63" w:rsidP="00773DA2">
            <w:pPr>
              <w:spacing w:after="0" w:line="240" w:lineRule="auto"/>
              <w:rPr>
                <w:rFonts w:ascii="Times New Roman" w:hAnsi="Times New Roman" w:cs="Times New Roman"/>
                <w:i/>
                <w:iCs/>
                <w:sz w:val="22"/>
                <w:szCs w:val="22"/>
              </w:rPr>
            </w:pPr>
            <w:r w:rsidRPr="000B1EEF">
              <w:rPr>
                <w:rFonts w:ascii="Times New Roman" w:hAnsi="Times New Roman" w:cs="Times New Roman"/>
                <w:iCs/>
                <w:sz w:val="22"/>
                <w:szCs w:val="22"/>
              </w:rPr>
              <w:t xml:space="preserve">Siūlomo specialisto Nr. </w:t>
            </w:r>
            <w:r>
              <w:rPr>
                <w:rFonts w:ascii="Times New Roman" w:hAnsi="Times New Roman" w:cs="Times New Roman"/>
                <w:iCs/>
                <w:sz w:val="22"/>
                <w:szCs w:val="22"/>
              </w:rPr>
              <w:t>2</w:t>
            </w:r>
            <w:r w:rsidRPr="000B1EEF">
              <w:rPr>
                <w:rFonts w:ascii="Times New Roman" w:hAnsi="Times New Roman" w:cs="Times New Roman"/>
                <w:iCs/>
                <w:sz w:val="22"/>
                <w:szCs w:val="22"/>
              </w:rPr>
              <w:t xml:space="preserve"> papildoma profesinė (darbinė) patirtis</w:t>
            </w:r>
            <w:r>
              <w:rPr>
                <w:rFonts w:ascii="Times New Roman" w:hAnsi="Times New Roman" w:cs="Times New Roman"/>
                <w:iCs/>
                <w:sz w:val="22"/>
                <w:szCs w:val="22"/>
              </w:rPr>
              <w:t>.</w:t>
            </w:r>
            <w:r w:rsidRPr="000B1EEF">
              <w:rPr>
                <w:rFonts w:ascii="Times New Roman" w:hAnsi="Times New Roman" w:cs="Times New Roman"/>
                <w:iCs/>
                <w:sz w:val="22"/>
                <w:szCs w:val="22"/>
              </w:rPr>
              <w:t> </w:t>
            </w:r>
          </w:p>
        </w:tc>
        <w:tc>
          <w:tcPr>
            <w:tcW w:w="2500" w:type="dxa"/>
            <w:tcBorders>
              <w:top w:val="outset" w:sz="6" w:space="0" w:color="00000A"/>
              <w:left w:val="outset" w:sz="6" w:space="0" w:color="00000A"/>
              <w:bottom w:val="outset" w:sz="6" w:space="0" w:color="00000A"/>
              <w:right w:val="outset" w:sz="6" w:space="0" w:color="00000A"/>
            </w:tcBorders>
          </w:tcPr>
          <w:p w14:paraId="372691A4" w14:textId="77777777" w:rsidR="00051E63" w:rsidRPr="00571AC3" w:rsidRDefault="00051E63" w:rsidP="00773DA2">
            <w:pPr>
              <w:spacing w:after="0" w:line="240" w:lineRule="auto"/>
              <w:ind w:left="18" w:hanging="18"/>
              <w:rPr>
                <w:rFonts w:ascii="Times New Roman" w:hAnsi="Times New Roman" w:cs="Times New Roman"/>
                <w:sz w:val="22"/>
                <w:szCs w:val="22"/>
              </w:rPr>
            </w:pPr>
            <w:r w:rsidRPr="006D08D1">
              <w:rPr>
                <w:rFonts w:ascii="Times New Roman" w:hAnsi="Times New Roman" w:cs="Times New Roman"/>
                <w:sz w:val="22"/>
                <w:szCs w:val="22"/>
              </w:rPr>
              <w:t>Maksimalus balų skaičius: 2 balai</w:t>
            </w:r>
          </w:p>
        </w:tc>
        <w:tc>
          <w:tcPr>
            <w:tcW w:w="1709" w:type="dxa"/>
            <w:tcBorders>
              <w:top w:val="outset" w:sz="6" w:space="0" w:color="00000A"/>
              <w:left w:val="outset" w:sz="6" w:space="0" w:color="00000A"/>
              <w:bottom w:val="outset" w:sz="6" w:space="0" w:color="00000A"/>
              <w:right w:val="outset" w:sz="6" w:space="0" w:color="00000A"/>
            </w:tcBorders>
          </w:tcPr>
          <w:p w14:paraId="5DAE061C" w14:textId="77777777" w:rsidR="00051E63" w:rsidRPr="007F740E" w:rsidRDefault="00051E63" w:rsidP="00773DA2">
            <w:pPr>
              <w:spacing w:after="0" w:line="240" w:lineRule="auto"/>
              <w:ind w:left="-262" w:firstLine="262"/>
              <w:rPr>
                <w:rFonts w:ascii="Times New Roman" w:hAnsi="Times New Roman" w:cs="Times New Roman"/>
                <w:sz w:val="22"/>
                <w:szCs w:val="22"/>
              </w:rPr>
            </w:pPr>
            <w:r w:rsidRPr="007F740E">
              <w:rPr>
                <w:rFonts w:ascii="Times New Roman" w:hAnsi="Times New Roman" w:cs="Times New Roman"/>
                <w:sz w:val="22"/>
                <w:szCs w:val="22"/>
              </w:rPr>
              <w:t>Y</w:t>
            </w:r>
            <w:r>
              <w:rPr>
                <w:rFonts w:ascii="Times New Roman" w:hAnsi="Times New Roman" w:cs="Times New Roman"/>
                <w:sz w:val="22"/>
                <w:szCs w:val="22"/>
                <w:vertAlign w:val="subscript"/>
              </w:rPr>
              <w:t>7</w:t>
            </w:r>
            <w:r w:rsidRPr="007F740E">
              <w:rPr>
                <w:rFonts w:ascii="Times New Roman" w:hAnsi="Times New Roman" w:cs="Times New Roman"/>
                <w:sz w:val="22"/>
                <w:szCs w:val="22"/>
                <w:vertAlign w:val="subscript"/>
              </w:rPr>
              <w:t xml:space="preserve"> </w:t>
            </w:r>
            <w:r w:rsidRPr="007F740E">
              <w:rPr>
                <w:rFonts w:ascii="Times New Roman" w:hAnsi="Times New Roman" w:cs="Times New Roman"/>
                <w:sz w:val="22"/>
                <w:szCs w:val="22"/>
              </w:rPr>
              <w:t>=</w:t>
            </w:r>
            <w:r>
              <w:rPr>
                <w:rFonts w:ascii="Times New Roman" w:hAnsi="Times New Roman" w:cs="Times New Roman"/>
                <w:sz w:val="22"/>
                <w:szCs w:val="22"/>
              </w:rPr>
              <w:t>3</w:t>
            </w:r>
          </w:p>
        </w:tc>
      </w:tr>
    </w:tbl>
    <w:p w14:paraId="5F298534" w14:textId="77777777" w:rsidR="004F133C" w:rsidRDefault="004F133C" w:rsidP="004F133C">
      <w:pPr>
        <w:tabs>
          <w:tab w:val="left" w:pos="284"/>
          <w:tab w:val="left" w:pos="567"/>
          <w:tab w:val="left" w:pos="993"/>
        </w:tabs>
        <w:spacing w:after="0" w:line="240" w:lineRule="auto"/>
        <w:ind w:firstLine="567"/>
        <w:jc w:val="both"/>
        <w:rPr>
          <w:rFonts w:ascii="Times New Roman" w:hAnsi="Times New Roman" w:cs="Times New Roman"/>
          <w:sz w:val="24"/>
          <w:szCs w:val="24"/>
        </w:rPr>
      </w:pPr>
    </w:p>
    <w:p w14:paraId="783E1AED" w14:textId="6431A23A" w:rsidR="00E36759" w:rsidRPr="004F133C" w:rsidRDefault="004F133C" w:rsidP="004F133C">
      <w:pPr>
        <w:tabs>
          <w:tab w:val="left" w:pos="284"/>
          <w:tab w:val="left" w:pos="567"/>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E36759" w:rsidRPr="004F133C">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019BFF4C" w14:textId="77777777" w:rsidR="00E36759" w:rsidRPr="00F64DD1" w:rsidRDefault="00E36759" w:rsidP="008811C8">
      <w:pPr>
        <w:tabs>
          <w:tab w:val="left" w:pos="0"/>
          <w:tab w:val="left" w:pos="567"/>
        </w:tabs>
        <w:spacing w:after="0" w:line="240" w:lineRule="auto"/>
        <w:ind w:firstLine="709"/>
        <w:jc w:val="center"/>
        <w:rPr>
          <w:rFonts w:ascii="Times New Roman" w:hAnsi="Times New Roman" w:cs="Times New Roman"/>
          <w:b/>
          <w:i/>
          <w:sz w:val="24"/>
          <w:szCs w:val="24"/>
        </w:rPr>
      </w:pPr>
      <w:r w:rsidRPr="00F64DD1">
        <w:rPr>
          <w:rFonts w:ascii="Times New Roman" w:hAnsi="Times New Roman" w:cs="Times New Roman"/>
          <w:b/>
          <w:i/>
          <w:sz w:val="24"/>
          <w:szCs w:val="24"/>
        </w:rPr>
        <w:t>EN = C + T</w:t>
      </w:r>
    </w:p>
    <w:p w14:paraId="589DAA33" w14:textId="77777777" w:rsidR="00E36759" w:rsidRPr="00F64DD1" w:rsidRDefault="00E36759" w:rsidP="008811C8">
      <w:pPr>
        <w:tabs>
          <w:tab w:val="left" w:pos="0"/>
          <w:tab w:val="left" w:pos="567"/>
        </w:tabs>
        <w:spacing w:after="0" w:line="240" w:lineRule="auto"/>
        <w:ind w:firstLine="709"/>
        <w:jc w:val="center"/>
        <w:rPr>
          <w:rFonts w:ascii="Times New Roman" w:hAnsi="Times New Roman" w:cs="Times New Roman"/>
          <w:sz w:val="24"/>
          <w:szCs w:val="24"/>
        </w:rPr>
      </w:pPr>
    </w:p>
    <w:p w14:paraId="33974B15" w14:textId="61C3D24E" w:rsidR="00E36759" w:rsidRPr="007D7604" w:rsidRDefault="007D7604" w:rsidP="007D7604">
      <w:pPr>
        <w:tabs>
          <w:tab w:val="left" w:pos="28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E36759" w:rsidRPr="007D7604">
        <w:rPr>
          <w:rFonts w:ascii="Times New Roman" w:hAnsi="Times New Roman" w:cs="Times New Roman"/>
          <w:sz w:val="24"/>
          <w:szCs w:val="24"/>
        </w:rPr>
        <w:t>Kriterijaus „Pasiūlymo kaina“ (C) balai apskaičiuojami maksimalios Viešajam pirkimui (pirkimo objekto daliai) skirtos lėšų sumos (C</w:t>
      </w:r>
      <w:r w:rsidR="00E36759" w:rsidRPr="007D7604">
        <w:rPr>
          <w:rFonts w:ascii="Times New Roman" w:hAnsi="Times New Roman" w:cs="Times New Roman"/>
          <w:sz w:val="24"/>
          <w:szCs w:val="24"/>
          <w:vertAlign w:val="subscript"/>
        </w:rPr>
        <w:t>max</w:t>
      </w:r>
      <w:r w:rsidR="00E36759" w:rsidRPr="007D7604">
        <w:rPr>
          <w:rFonts w:ascii="Times New Roman" w:hAnsi="Times New Roman" w:cs="Times New Roman"/>
          <w:sz w:val="24"/>
          <w:szCs w:val="24"/>
        </w:rPr>
        <w:t>) ir vertinamo pasiūlymo kainos (C</w:t>
      </w:r>
      <w:r w:rsidR="00E36759" w:rsidRPr="007D7604">
        <w:rPr>
          <w:rFonts w:ascii="Times New Roman" w:hAnsi="Times New Roman" w:cs="Times New Roman"/>
          <w:sz w:val="24"/>
          <w:szCs w:val="24"/>
          <w:vertAlign w:val="subscript"/>
        </w:rPr>
        <w:t>p</w:t>
      </w:r>
      <w:r w:rsidR="00E36759" w:rsidRPr="007D7604">
        <w:rPr>
          <w:rFonts w:ascii="Times New Roman" w:hAnsi="Times New Roman" w:cs="Times New Roman"/>
          <w:sz w:val="24"/>
          <w:szCs w:val="24"/>
        </w:rPr>
        <w:t>) santykį padauginant iš kainos lyginamojo svorio (X) pagal šią formulę:</w:t>
      </w:r>
    </w:p>
    <w:p w14:paraId="4E2840CA" w14:textId="77777777" w:rsidR="00E36759" w:rsidRPr="00F64DD1" w:rsidRDefault="00E36759" w:rsidP="008811C8">
      <w:pPr>
        <w:tabs>
          <w:tab w:val="left" w:pos="284"/>
        </w:tabs>
        <w:spacing w:after="0" w:line="240" w:lineRule="auto"/>
        <w:jc w:val="both"/>
        <w:rPr>
          <w:rFonts w:ascii="Times New Roman" w:hAnsi="Times New Roman" w:cs="Times New Roman"/>
          <w:sz w:val="24"/>
          <w:szCs w:val="24"/>
        </w:rPr>
      </w:pPr>
    </w:p>
    <w:p w14:paraId="794A6F41" w14:textId="53BF7236" w:rsidR="00E36759" w:rsidRPr="00F64DD1" w:rsidRDefault="00E36759" w:rsidP="008811C8">
      <w:pPr>
        <w:tabs>
          <w:tab w:val="left" w:pos="284"/>
        </w:tabs>
        <w:spacing w:after="0" w:line="240" w:lineRule="auto"/>
        <w:jc w:val="both"/>
        <w:rPr>
          <w:rFonts w:ascii="Times New Roman" w:hAnsi="Times New Roman" w:cs="Times New Roman"/>
          <w:sz w:val="24"/>
          <w:szCs w:val="24"/>
        </w:rPr>
      </w:pPr>
      <m:oMathPara>
        <m:oMath>
          <m:r>
            <m:rPr>
              <m:sty m:val="bi"/>
            </m:rPr>
            <w:rPr>
              <w:rFonts w:ascii="Cambria Math" w:hAnsi="Cambria Math" w:cs="Times New Roman"/>
              <w:sz w:val="24"/>
              <w:szCs w:val="24"/>
              <w:lang w:eastAsia="en-US"/>
            </w:rPr>
            <m:t>C</m:t>
          </m:r>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C</m:t>
                  </m:r>
                </m:e>
                <m:sub>
                  <m:r>
                    <m:rPr>
                      <m:sty m:val="bi"/>
                    </m:rPr>
                    <w:rPr>
                      <w:rFonts w:ascii="Cambria Math" w:hAnsi="Cambria Math" w:cs="Times New Roman"/>
                      <w:sz w:val="24"/>
                      <w:szCs w:val="24"/>
                    </w:rPr>
                    <m:t>max</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C</m:t>
                  </m:r>
                </m:e>
                <m:sub>
                  <m:r>
                    <m:rPr>
                      <m:sty m:val="bi"/>
                    </m:rPr>
                    <w:rPr>
                      <w:rFonts w:ascii="Cambria Math" w:hAnsi="Cambria Math" w:cs="Times New Roman"/>
                      <w:sz w:val="24"/>
                      <w:szCs w:val="24"/>
                    </w:rPr>
                    <m:t>p</m:t>
                  </m:r>
                </m:sub>
              </m:sSub>
            </m:den>
          </m:f>
          <m:r>
            <m:rPr>
              <m:sty m:val="bi"/>
            </m:rPr>
            <w:rPr>
              <w:rFonts w:ascii="Cambria Math" w:hAnsi="Cambria Math" w:cs="Times New Roman"/>
              <w:sz w:val="24"/>
              <w:szCs w:val="24"/>
            </w:rPr>
            <m:t>×</m:t>
          </m:r>
          <m:r>
            <m:rPr>
              <m:sty m:val="b"/>
            </m:rPr>
            <w:rPr>
              <w:rFonts w:ascii="Cambria Math" w:hAnsi="Cambria Math" w:cs="Times New Roman"/>
              <w:sz w:val="24"/>
              <w:szCs w:val="24"/>
              <w:lang w:eastAsia="en-US"/>
            </w:rPr>
            <m:t>X</m:t>
          </m:r>
        </m:oMath>
      </m:oMathPara>
    </w:p>
    <w:p w14:paraId="50E9EA3B" w14:textId="77777777" w:rsidR="00E36759" w:rsidRPr="00F64DD1" w:rsidRDefault="00E36759" w:rsidP="008811C8">
      <w:pPr>
        <w:tabs>
          <w:tab w:val="left" w:pos="284"/>
        </w:tabs>
        <w:spacing w:after="0" w:line="240" w:lineRule="auto"/>
        <w:ind w:firstLine="709"/>
        <w:jc w:val="center"/>
        <w:rPr>
          <w:rFonts w:ascii="Times New Roman" w:hAnsi="Times New Roman" w:cs="Times New Roman"/>
          <w:sz w:val="24"/>
          <w:szCs w:val="24"/>
        </w:rPr>
      </w:pPr>
    </w:p>
    <w:p w14:paraId="38CBAB1B" w14:textId="77777777" w:rsidR="00E36759" w:rsidRPr="007D7604" w:rsidRDefault="00E36759" w:rsidP="007D7604">
      <w:pPr>
        <w:spacing w:after="0" w:line="240" w:lineRule="auto"/>
        <w:ind w:firstLine="567"/>
        <w:jc w:val="both"/>
        <w:rPr>
          <w:rFonts w:ascii="Times New Roman" w:hAnsi="Times New Roman" w:cs="Times New Roman"/>
          <w:sz w:val="22"/>
          <w:szCs w:val="22"/>
        </w:rPr>
      </w:pPr>
      <w:r w:rsidRPr="007D7604">
        <w:rPr>
          <w:rFonts w:ascii="Times New Roman" w:hAnsi="Times New Roman" w:cs="Times New Roman"/>
          <w:i/>
          <w:sz w:val="22"/>
          <w:szCs w:val="22"/>
        </w:rPr>
        <w:t>C</w:t>
      </w:r>
      <w:r w:rsidRPr="007D7604">
        <w:rPr>
          <w:rFonts w:ascii="Times New Roman" w:hAnsi="Times New Roman" w:cs="Times New Roman"/>
          <w:sz w:val="22"/>
          <w:szCs w:val="22"/>
        </w:rPr>
        <w:t xml:space="preserve"> – Pasiūlymo kaina konkretaus dalyvio pagal nurodytą kriterijų (balais);</w:t>
      </w:r>
    </w:p>
    <w:p w14:paraId="78700432" w14:textId="77777777" w:rsidR="00E36759" w:rsidRPr="007D7604" w:rsidRDefault="00E36759" w:rsidP="007D7604">
      <w:pPr>
        <w:tabs>
          <w:tab w:val="left" w:pos="709"/>
        </w:tabs>
        <w:spacing w:after="0" w:line="240" w:lineRule="auto"/>
        <w:ind w:firstLine="567"/>
        <w:jc w:val="both"/>
        <w:rPr>
          <w:rFonts w:ascii="Times New Roman" w:hAnsi="Times New Roman" w:cs="Times New Roman"/>
          <w:sz w:val="22"/>
          <w:szCs w:val="22"/>
        </w:rPr>
      </w:pPr>
      <w:r w:rsidRPr="007D7604">
        <w:rPr>
          <w:rFonts w:ascii="Times New Roman" w:hAnsi="Times New Roman" w:cs="Times New Roman"/>
          <w:i/>
          <w:sz w:val="22"/>
          <w:szCs w:val="22"/>
        </w:rPr>
        <w:t>C</w:t>
      </w:r>
      <w:r w:rsidRPr="007D7604">
        <w:rPr>
          <w:rFonts w:ascii="Times New Roman" w:hAnsi="Times New Roman" w:cs="Times New Roman"/>
          <w:i/>
          <w:sz w:val="22"/>
          <w:szCs w:val="22"/>
          <w:vertAlign w:val="subscript"/>
        </w:rPr>
        <w:t>max</w:t>
      </w:r>
      <w:r w:rsidRPr="007D7604">
        <w:rPr>
          <w:rFonts w:ascii="Times New Roman" w:hAnsi="Times New Roman" w:cs="Times New Roman"/>
          <w:sz w:val="22"/>
          <w:szCs w:val="22"/>
        </w:rPr>
        <w:t>– maksimali Viešajam pirkimui (pirkimo objekto daliai) skirtų lėšų suma (eurais);</w:t>
      </w:r>
    </w:p>
    <w:p w14:paraId="7C5DE6C0" w14:textId="77777777" w:rsidR="00E36759" w:rsidRPr="007D7604" w:rsidRDefault="00E36759" w:rsidP="007D7604">
      <w:pPr>
        <w:spacing w:after="0" w:line="240" w:lineRule="auto"/>
        <w:ind w:firstLine="567"/>
        <w:jc w:val="both"/>
        <w:rPr>
          <w:rFonts w:ascii="Times New Roman" w:hAnsi="Times New Roman" w:cs="Times New Roman"/>
          <w:sz w:val="22"/>
          <w:szCs w:val="22"/>
        </w:rPr>
      </w:pPr>
      <w:r w:rsidRPr="007D7604">
        <w:rPr>
          <w:rFonts w:ascii="Times New Roman" w:hAnsi="Times New Roman" w:cs="Times New Roman"/>
          <w:i/>
          <w:sz w:val="22"/>
          <w:szCs w:val="22"/>
        </w:rPr>
        <w:t>C</w:t>
      </w:r>
      <w:r w:rsidRPr="007D7604">
        <w:rPr>
          <w:rFonts w:ascii="Times New Roman" w:hAnsi="Times New Roman" w:cs="Times New Roman"/>
          <w:i/>
          <w:sz w:val="22"/>
          <w:szCs w:val="22"/>
          <w:vertAlign w:val="subscript"/>
        </w:rPr>
        <w:t>p</w:t>
      </w:r>
      <w:r w:rsidRPr="007D7604">
        <w:rPr>
          <w:rFonts w:ascii="Times New Roman" w:hAnsi="Times New Roman" w:cs="Times New Roman"/>
          <w:i/>
          <w:sz w:val="22"/>
          <w:szCs w:val="22"/>
        </w:rPr>
        <w:t xml:space="preserve"> </w:t>
      </w:r>
      <w:r w:rsidRPr="007D7604">
        <w:rPr>
          <w:rFonts w:ascii="Times New Roman" w:hAnsi="Times New Roman" w:cs="Times New Roman"/>
          <w:sz w:val="22"/>
          <w:szCs w:val="22"/>
        </w:rPr>
        <w:t xml:space="preserve"> – konkretaus dalyvio pasiūlyta Pasiūlymo kaina (eurais);</w:t>
      </w:r>
    </w:p>
    <w:p w14:paraId="396A45DE" w14:textId="77777777" w:rsidR="00E36759" w:rsidRPr="007D7604" w:rsidRDefault="00E36759" w:rsidP="007D7604">
      <w:pPr>
        <w:tabs>
          <w:tab w:val="left" w:pos="714"/>
          <w:tab w:val="left" w:pos="851"/>
          <w:tab w:val="left" w:pos="1134"/>
        </w:tabs>
        <w:spacing w:after="0" w:line="240" w:lineRule="auto"/>
        <w:ind w:firstLine="567"/>
        <w:jc w:val="both"/>
        <w:rPr>
          <w:rFonts w:ascii="Times New Roman" w:hAnsi="Times New Roman" w:cs="Times New Roman"/>
          <w:sz w:val="22"/>
          <w:szCs w:val="22"/>
        </w:rPr>
      </w:pPr>
      <w:r w:rsidRPr="007D7604">
        <w:rPr>
          <w:rFonts w:ascii="Times New Roman" w:hAnsi="Times New Roman" w:cs="Times New Roman"/>
          <w:i/>
          <w:sz w:val="22"/>
          <w:szCs w:val="22"/>
        </w:rPr>
        <w:t>X</w:t>
      </w:r>
      <w:r w:rsidRPr="007D7604">
        <w:rPr>
          <w:rFonts w:ascii="Times New Roman" w:hAnsi="Times New Roman" w:cs="Times New Roman"/>
          <w:sz w:val="22"/>
          <w:szCs w:val="22"/>
        </w:rPr>
        <w:t xml:space="preserve"> – lyginamojo svorio ekonominio naudingumo įvertinime koeficientas.</w:t>
      </w:r>
    </w:p>
    <w:p w14:paraId="3D0721B3" w14:textId="77777777" w:rsidR="00E36759" w:rsidRDefault="00E36759" w:rsidP="007D7604">
      <w:pPr>
        <w:tabs>
          <w:tab w:val="left" w:pos="714"/>
          <w:tab w:val="left" w:pos="851"/>
          <w:tab w:val="left" w:pos="1134"/>
        </w:tabs>
        <w:spacing w:after="0" w:line="240" w:lineRule="auto"/>
        <w:ind w:firstLine="567"/>
        <w:jc w:val="both"/>
        <w:rPr>
          <w:rFonts w:ascii="Times New Roman" w:hAnsi="Times New Roman" w:cs="Times New Roman"/>
          <w:sz w:val="24"/>
          <w:szCs w:val="24"/>
        </w:rPr>
      </w:pPr>
    </w:p>
    <w:p w14:paraId="7DB5AB82" w14:textId="2E274A40" w:rsidR="00051E63" w:rsidRDefault="00051E63" w:rsidP="00051E63">
      <w:pPr>
        <w:tabs>
          <w:tab w:val="left" w:pos="28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F64DD1">
        <w:rPr>
          <w:rFonts w:ascii="Times New Roman" w:hAnsi="Times New Roman" w:cs="Times New Roman"/>
          <w:sz w:val="24"/>
          <w:szCs w:val="24"/>
        </w:rPr>
        <w:t xml:space="preserve">Kokybės kriterijaus </w:t>
      </w:r>
      <w:r w:rsidRPr="00F64DD1">
        <w:rPr>
          <w:rFonts w:ascii="Times New Roman" w:hAnsi="Times New Roman" w:cs="Times New Roman"/>
          <w:i/>
          <w:iCs/>
          <w:sz w:val="24"/>
          <w:szCs w:val="24"/>
        </w:rPr>
        <w:t>Pirmas parametras</w:t>
      </w:r>
      <w:r w:rsidRPr="00F64DD1">
        <w:rPr>
          <w:rFonts w:ascii="Times New Roman" w:hAnsi="Times New Roman" w:cs="Times New Roman"/>
          <w:sz w:val="24"/>
          <w:szCs w:val="24"/>
        </w:rPr>
        <w:t xml:space="preserve"> </w:t>
      </w:r>
      <w:r w:rsidRPr="00F64DD1">
        <w:rPr>
          <w:rFonts w:ascii="Times New Roman" w:hAnsi="Times New Roman" w:cs="Times New Roman"/>
          <w:i/>
          <w:iCs/>
          <w:sz w:val="24"/>
          <w:szCs w:val="24"/>
        </w:rPr>
        <w:t xml:space="preserve">„Specialisto Nr. </w:t>
      </w:r>
      <w:r>
        <w:rPr>
          <w:rFonts w:ascii="Times New Roman" w:hAnsi="Times New Roman" w:cs="Times New Roman"/>
          <w:i/>
          <w:iCs/>
          <w:sz w:val="24"/>
          <w:szCs w:val="24"/>
        </w:rPr>
        <w:t>1</w:t>
      </w:r>
      <w:r w:rsidRPr="00F64DD1">
        <w:rPr>
          <w:rFonts w:ascii="Times New Roman" w:hAnsi="Times New Roman" w:cs="Times New Roman"/>
          <w:i/>
          <w:iCs/>
          <w:sz w:val="24"/>
          <w:szCs w:val="24"/>
        </w:rPr>
        <w:t xml:space="preserve"> </w:t>
      </w:r>
      <w:r w:rsidRPr="005B1D4F">
        <w:rPr>
          <w:rFonts w:ascii="Times New Roman" w:hAnsi="Times New Roman" w:cs="Times New Roman"/>
          <w:i/>
          <w:iCs/>
          <w:sz w:val="24"/>
          <w:szCs w:val="24"/>
        </w:rPr>
        <w:t>papildoma darbinė (profesinė) patirtis</w:t>
      </w:r>
      <w:r w:rsidRPr="00F64DD1">
        <w:rPr>
          <w:rFonts w:ascii="Times New Roman" w:hAnsi="Times New Roman" w:cs="Times New Roman"/>
          <w:i/>
          <w:iCs/>
          <w:sz w:val="24"/>
          <w:szCs w:val="24"/>
        </w:rPr>
        <w:t>“</w:t>
      </w:r>
      <w:r w:rsidRPr="00F64DD1">
        <w:rPr>
          <w:rFonts w:ascii="Times New Roman" w:hAnsi="Times New Roman" w:cs="Times New Roman"/>
          <w:sz w:val="24"/>
          <w:szCs w:val="24"/>
        </w:rPr>
        <w:t xml:space="preserve"> įvertinimas apskaičiuojamas kriterijaus parametro įvertinimo reikšmę (P</w:t>
      </w:r>
      <w:r w:rsidRPr="00F64DD1">
        <w:rPr>
          <w:rFonts w:ascii="Times New Roman" w:hAnsi="Times New Roman" w:cs="Times New Roman"/>
          <w:sz w:val="24"/>
          <w:szCs w:val="24"/>
          <w:vertAlign w:val="subscript"/>
        </w:rPr>
        <w:t>S</w:t>
      </w:r>
      <w:r w:rsidRPr="00F64DD1">
        <w:rPr>
          <w:rFonts w:ascii="Times New Roman" w:hAnsi="Times New Roman" w:cs="Times New Roman"/>
          <w:sz w:val="24"/>
          <w:szCs w:val="24"/>
        </w:rPr>
        <w:t xml:space="preserve">) padalinant iš </w:t>
      </w:r>
      <w:r w:rsidRPr="00F64DD1">
        <w:rPr>
          <w:rFonts w:ascii="Times New Roman" w:hAnsi="Times New Roman" w:cs="Times New Roman"/>
          <w:sz w:val="24"/>
          <w:szCs w:val="24"/>
        </w:rPr>
        <w:lastRenderedPageBreak/>
        <w:t>maksimalios (didžiausios galimos) šio kriterijaus parametro reikšmės (P</w:t>
      </w:r>
      <w:r w:rsidRPr="00F64DD1">
        <w:rPr>
          <w:rFonts w:ascii="Times New Roman" w:hAnsi="Times New Roman" w:cs="Times New Roman"/>
          <w:sz w:val="24"/>
          <w:szCs w:val="24"/>
          <w:vertAlign w:val="subscript"/>
        </w:rPr>
        <w:t>max</w:t>
      </w:r>
      <w:r w:rsidRPr="00F64DD1">
        <w:rPr>
          <w:rFonts w:ascii="Times New Roman" w:hAnsi="Times New Roman" w:cs="Times New Roman"/>
          <w:sz w:val="24"/>
          <w:szCs w:val="24"/>
        </w:rPr>
        <w:t>) bei padauginant iš vertinamo kriterijaus parametro lyginamojo svorio ekonominio naudingumo įvertinime (Y</w:t>
      </w:r>
      <w:r w:rsidRPr="00F64DD1">
        <w:rPr>
          <w:rFonts w:ascii="Times New Roman" w:hAnsi="Times New Roman" w:cs="Times New Roman"/>
          <w:sz w:val="24"/>
          <w:szCs w:val="24"/>
          <w:vertAlign w:val="subscript"/>
        </w:rPr>
        <w:t>1</w:t>
      </w:r>
      <w:r w:rsidRPr="00F64DD1">
        <w:rPr>
          <w:rFonts w:ascii="Times New Roman" w:hAnsi="Times New Roman" w:cs="Times New Roman"/>
          <w:sz w:val="24"/>
          <w:szCs w:val="24"/>
        </w:rPr>
        <w:t>) pagal šią formulę:</w:t>
      </w:r>
    </w:p>
    <w:p w14:paraId="3D819EB4" w14:textId="77777777" w:rsidR="00051E63" w:rsidRPr="00F64DD1" w:rsidRDefault="00051E63" w:rsidP="00051E63">
      <w:pPr>
        <w:tabs>
          <w:tab w:val="left" w:pos="284"/>
        </w:tabs>
        <w:spacing w:after="0" w:line="240" w:lineRule="auto"/>
        <w:ind w:firstLine="567"/>
        <w:jc w:val="both"/>
        <w:rPr>
          <w:rFonts w:ascii="Times New Roman" w:hAnsi="Times New Roman" w:cs="Times New Roman"/>
          <w:sz w:val="24"/>
          <w:szCs w:val="24"/>
        </w:rPr>
      </w:pPr>
    </w:p>
    <w:p w14:paraId="30B22F57" w14:textId="77777777" w:rsidR="00051E63" w:rsidRPr="00F64DD1" w:rsidRDefault="00FF3032" w:rsidP="00051E63">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lang w:eastAsia="en-US"/>
                </w:rPr>
                <m:t>1</m:t>
              </m:r>
            </m:sub>
          </m:sSub>
        </m:oMath>
      </m:oMathPara>
    </w:p>
    <w:p w14:paraId="3ECEEF2D" w14:textId="77777777" w:rsidR="00051E63" w:rsidRPr="00F64DD1" w:rsidRDefault="00051E63" w:rsidP="00051E63">
      <w:pPr>
        <w:spacing w:after="0" w:line="240" w:lineRule="auto"/>
        <w:ind w:firstLine="142"/>
        <w:jc w:val="both"/>
        <w:rPr>
          <w:rFonts w:ascii="Times New Roman" w:hAnsi="Times New Roman" w:cs="Times New Roman"/>
          <w:sz w:val="24"/>
          <w:szCs w:val="24"/>
        </w:rPr>
      </w:pPr>
    </w:p>
    <w:p w14:paraId="23BA71A2" w14:textId="77777777" w:rsidR="00051E63" w:rsidRPr="005B1D4F" w:rsidRDefault="00051E63" w:rsidP="00051E63">
      <w:pPr>
        <w:spacing w:after="0" w:line="240" w:lineRule="auto"/>
        <w:ind w:left="567"/>
        <w:jc w:val="both"/>
        <w:rPr>
          <w:rFonts w:ascii="Times New Roman" w:hAnsi="Times New Roman" w:cs="Times New Roman"/>
          <w:sz w:val="22"/>
          <w:szCs w:val="22"/>
        </w:rPr>
      </w:pPr>
      <w:r w:rsidRPr="005B1D4F">
        <w:rPr>
          <w:rFonts w:ascii="Times New Roman" w:hAnsi="Times New Roman" w:cs="Times New Roman"/>
          <w:sz w:val="22"/>
          <w:szCs w:val="22"/>
        </w:rPr>
        <w:t>P</w:t>
      </w:r>
      <w:r w:rsidRPr="005B1D4F">
        <w:rPr>
          <w:rFonts w:ascii="Times New Roman" w:hAnsi="Times New Roman" w:cs="Times New Roman"/>
          <w:sz w:val="22"/>
          <w:szCs w:val="22"/>
          <w:vertAlign w:val="subscript"/>
        </w:rPr>
        <w:t xml:space="preserve">1 </w:t>
      </w:r>
      <w:r w:rsidRPr="005B1D4F">
        <w:rPr>
          <w:rFonts w:ascii="Times New Roman" w:hAnsi="Times New Roman" w:cs="Times New Roman"/>
          <w:iCs/>
          <w:sz w:val="22"/>
          <w:szCs w:val="22"/>
        </w:rPr>
        <w:t>–</w:t>
      </w:r>
      <w:r w:rsidRPr="005B1D4F">
        <w:rPr>
          <w:rFonts w:ascii="Times New Roman" w:hAnsi="Times New Roman" w:cs="Times New Roman"/>
          <w:b/>
          <w:bCs/>
          <w:sz w:val="22"/>
          <w:szCs w:val="22"/>
          <w:vertAlign w:val="subscript"/>
        </w:rPr>
        <w:t xml:space="preserve"> </w:t>
      </w:r>
      <w:r w:rsidRPr="005B1D4F">
        <w:rPr>
          <w:rFonts w:ascii="Times New Roman" w:hAnsi="Times New Roman" w:cs="Times New Roman"/>
          <w:sz w:val="22"/>
          <w:szCs w:val="22"/>
        </w:rPr>
        <w:t>konkretaus dalyvio pasiūlymo įvertinimas pagal nurodytą kriterijų (balais);</w:t>
      </w:r>
    </w:p>
    <w:p w14:paraId="42A616FD" w14:textId="77777777" w:rsidR="00051E63" w:rsidRPr="005B1D4F" w:rsidRDefault="00051E63" w:rsidP="00051E63">
      <w:pPr>
        <w:tabs>
          <w:tab w:val="left" w:pos="709"/>
        </w:tabs>
        <w:spacing w:after="0" w:line="240" w:lineRule="auto"/>
        <w:ind w:left="567"/>
        <w:jc w:val="both"/>
        <w:rPr>
          <w:rFonts w:ascii="Times New Roman" w:hAnsi="Times New Roman" w:cs="Times New Roman"/>
          <w:iCs/>
          <w:sz w:val="22"/>
          <w:szCs w:val="22"/>
        </w:rPr>
      </w:pPr>
      <w:r w:rsidRPr="005B1D4F">
        <w:rPr>
          <w:rFonts w:ascii="Times New Roman" w:hAnsi="Times New Roman" w:cs="Times New Roman"/>
          <w:iCs/>
          <w:sz w:val="22"/>
          <w:szCs w:val="22"/>
        </w:rPr>
        <w:t>P</w:t>
      </w:r>
      <w:r w:rsidRPr="005B1D4F">
        <w:rPr>
          <w:rFonts w:ascii="Times New Roman" w:hAnsi="Times New Roman" w:cs="Times New Roman"/>
          <w:iCs/>
          <w:sz w:val="22"/>
          <w:szCs w:val="22"/>
          <w:vertAlign w:val="subscript"/>
        </w:rPr>
        <w:t xml:space="preserve">s  </w:t>
      </w:r>
      <w:r w:rsidRPr="005B1D4F">
        <w:rPr>
          <w:rFonts w:ascii="Times New Roman" w:hAnsi="Times New Roman" w:cs="Times New Roman"/>
          <w:iCs/>
          <w:sz w:val="22"/>
          <w:szCs w:val="22"/>
        </w:rPr>
        <w:t>– konkretaus dalyvio kriterijaus įvertinimas (balais);</w:t>
      </w:r>
    </w:p>
    <w:p w14:paraId="78CCB828" w14:textId="77777777" w:rsidR="00051E63" w:rsidRPr="005B1D4F" w:rsidRDefault="00051E63" w:rsidP="00051E63">
      <w:pPr>
        <w:spacing w:after="0" w:line="240" w:lineRule="auto"/>
        <w:ind w:left="567"/>
        <w:jc w:val="both"/>
        <w:rPr>
          <w:rFonts w:ascii="Times New Roman" w:hAnsi="Times New Roman" w:cs="Times New Roman"/>
          <w:iCs/>
          <w:sz w:val="22"/>
          <w:szCs w:val="22"/>
        </w:rPr>
      </w:pPr>
      <w:r w:rsidRPr="005B1D4F">
        <w:rPr>
          <w:rFonts w:ascii="Times New Roman" w:hAnsi="Times New Roman" w:cs="Times New Roman"/>
          <w:iCs/>
          <w:sz w:val="22"/>
          <w:szCs w:val="22"/>
        </w:rPr>
        <w:t>P</w:t>
      </w:r>
      <w:r w:rsidRPr="005B1D4F">
        <w:rPr>
          <w:rFonts w:ascii="Times New Roman" w:hAnsi="Times New Roman" w:cs="Times New Roman"/>
          <w:iCs/>
          <w:sz w:val="22"/>
          <w:szCs w:val="22"/>
          <w:vertAlign w:val="subscript"/>
        </w:rPr>
        <w:t>max</w:t>
      </w:r>
      <w:r w:rsidRPr="005B1D4F">
        <w:rPr>
          <w:rFonts w:ascii="Times New Roman" w:hAnsi="Times New Roman" w:cs="Times New Roman"/>
          <w:iCs/>
          <w:sz w:val="22"/>
          <w:szCs w:val="22"/>
        </w:rPr>
        <w:t xml:space="preserve"> - maksimali (didžiausia galima) parametro reikšmė – </w:t>
      </w:r>
      <w:r>
        <w:rPr>
          <w:rFonts w:ascii="Times New Roman" w:hAnsi="Times New Roman" w:cs="Times New Roman"/>
          <w:iCs/>
          <w:sz w:val="22"/>
          <w:szCs w:val="22"/>
        </w:rPr>
        <w:t>2</w:t>
      </w:r>
      <w:r w:rsidRPr="005B1D4F">
        <w:rPr>
          <w:rFonts w:ascii="Times New Roman" w:hAnsi="Times New Roman" w:cs="Times New Roman"/>
          <w:iCs/>
          <w:sz w:val="22"/>
          <w:szCs w:val="22"/>
        </w:rPr>
        <w:t xml:space="preserve"> balai;</w:t>
      </w:r>
    </w:p>
    <w:p w14:paraId="60C1C4F9" w14:textId="77777777" w:rsidR="00051E63" w:rsidRPr="005B1D4F" w:rsidRDefault="00051E63" w:rsidP="00051E63">
      <w:pPr>
        <w:tabs>
          <w:tab w:val="left" w:pos="714"/>
          <w:tab w:val="left" w:pos="851"/>
          <w:tab w:val="left" w:pos="1134"/>
        </w:tabs>
        <w:spacing w:after="0" w:line="240" w:lineRule="auto"/>
        <w:ind w:left="567"/>
        <w:jc w:val="both"/>
        <w:rPr>
          <w:rFonts w:ascii="Times New Roman" w:hAnsi="Times New Roman" w:cs="Times New Roman"/>
          <w:sz w:val="22"/>
          <w:szCs w:val="22"/>
        </w:rPr>
      </w:pPr>
      <w:r w:rsidRPr="005B1D4F">
        <w:rPr>
          <w:rFonts w:ascii="Times New Roman" w:hAnsi="Times New Roman" w:cs="Times New Roman"/>
          <w:iCs/>
          <w:sz w:val="22"/>
          <w:szCs w:val="22"/>
        </w:rPr>
        <w:t>Y</w:t>
      </w:r>
      <w:r w:rsidRPr="005B1D4F">
        <w:rPr>
          <w:rFonts w:ascii="Times New Roman" w:hAnsi="Times New Roman" w:cs="Times New Roman"/>
          <w:iCs/>
          <w:sz w:val="22"/>
          <w:szCs w:val="22"/>
          <w:vertAlign w:val="subscript"/>
        </w:rPr>
        <w:t>1</w:t>
      </w:r>
      <w:r w:rsidRPr="005B1D4F">
        <w:rPr>
          <w:rFonts w:ascii="Times New Roman" w:hAnsi="Times New Roman" w:cs="Times New Roman"/>
          <w:sz w:val="22"/>
          <w:szCs w:val="22"/>
        </w:rPr>
        <w:t xml:space="preserve"> – lyginamojo svorio ekonominio naudingumo įvertinime koeficientas.</w:t>
      </w:r>
    </w:p>
    <w:p w14:paraId="04AE7AC6" w14:textId="77777777" w:rsidR="00051E63" w:rsidRPr="00F64DD1" w:rsidRDefault="00051E63" w:rsidP="00051E63">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34A8AA23" w14:textId="77777777" w:rsidR="00051E63" w:rsidRPr="00F64DD1" w:rsidRDefault="00051E63" w:rsidP="00051E63">
      <w:pPr>
        <w:tabs>
          <w:tab w:val="left" w:pos="284"/>
        </w:tabs>
        <w:spacing w:after="0" w:line="240" w:lineRule="auto"/>
        <w:ind w:firstLine="567"/>
        <w:jc w:val="both"/>
        <w:rPr>
          <w:rFonts w:ascii="Times New Roman" w:hAnsi="Times New Roman" w:cs="Times New Roman"/>
          <w:sz w:val="24"/>
          <w:szCs w:val="24"/>
        </w:rPr>
      </w:pPr>
      <w:r w:rsidRPr="00F64DD1">
        <w:rPr>
          <w:rFonts w:ascii="Times New Roman" w:hAnsi="Times New Roman" w:cs="Times New Roman"/>
          <w:sz w:val="24"/>
          <w:szCs w:val="24"/>
        </w:rPr>
        <w:t xml:space="preserve">7. Kokybės kriterijaus </w:t>
      </w:r>
      <w:r>
        <w:rPr>
          <w:rFonts w:ascii="Times New Roman" w:hAnsi="Times New Roman" w:cs="Times New Roman"/>
          <w:i/>
          <w:iCs/>
          <w:sz w:val="24"/>
          <w:szCs w:val="24"/>
        </w:rPr>
        <w:t>Antras</w:t>
      </w:r>
      <w:r w:rsidRPr="00F64DD1">
        <w:rPr>
          <w:rFonts w:ascii="Times New Roman" w:hAnsi="Times New Roman" w:cs="Times New Roman"/>
          <w:i/>
          <w:iCs/>
          <w:sz w:val="24"/>
          <w:szCs w:val="24"/>
        </w:rPr>
        <w:t xml:space="preserve"> parametras</w:t>
      </w:r>
      <w:r w:rsidRPr="00F64DD1">
        <w:rPr>
          <w:rFonts w:ascii="Times New Roman" w:hAnsi="Times New Roman" w:cs="Times New Roman"/>
          <w:sz w:val="24"/>
          <w:szCs w:val="24"/>
        </w:rPr>
        <w:t xml:space="preserve"> „</w:t>
      </w:r>
      <w:r w:rsidRPr="00F64DD1">
        <w:rPr>
          <w:rFonts w:ascii="Times New Roman" w:hAnsi="Times New Roman" w:cs="Times New Roman"/>
          <w:i/>
          <w:iCs/>
          <w:sz w:val="24"/>
          <w:szCs w:val="24"/>
        </w:rPr>
        <w:t xml:space="preserve">Specialisto Nr. </w:t>
      </w:r>
      <w:r>
        <w:rPr>
          <w:rFonts w:ascii="Times New Roman" w:hAnsi="Times New Roman" w:cs="Times New Roman"/>
          <w:i/>
          <w:iCs/>
          <w:sz w:val="24"/>
          <w:szCs w:val="24"/>
        </w:rPr>
        <w:t>2</w:t>
      </w:r>
      <w:r w:rsidRPr="00F64DD1">
        <w:rPr>
          <w:rFonts w:ascii="Times New Roman" w:hAnsi="Times New Roman" w:cs="Times New Roman"/>
          <w:i/>
          <w:iCs/>
          <w:sz w:val="24"/>
          <w:szCs w:val="24"/>
        </w:rPr>
        <w:t xml:space="preserve"> </w:t>
      </w:r>
      <w:r w:rsidRPr="005B1D4F">
        <w:rPr>
          <w:rFonts w:ascii="Times New Roman" w:hAnsi="Times New Roman" w:cs="Times New Roman"/>
          <w:i/>
          <w:iCs/>
          <w:sz w:val="24"/>
          <w:szCs w:val="24"/>
        </w:rPr>
        <w:t>papildoma darbinė (profesinė) patirtis</w:t>
      </w:r>
      <w:r w:rsidRPr="00F64DD1">
        <w:rPr>
          <w:rFonts w:ascii="Times New Roman" w:hAnsi="Times New Roman" w:cs="Times New Roman"/>
          <w:sz w:val="24"/>
          <w:szCs w:val="24"/>
        </w:rPr>
        <w:t>“ įvertinimas apskaičiuojamas kriterijaus parametro įvertinimo reikšmę (P</w:t>
      </w:r>
      <w:r w:rsidRPr="00F64DD1">
        <w:rPr>
          <w:rFonts w:ascii="Times New Roman" w:hAnsi="Times New Roman" w:cs="Times New Roman"/>
          <w:sz w:val="24"/>
          <w:szCs w:val="24"/>
          <w:vertAlign w:val="subscript"/>
        </w:rPr>
        <w:t>v</w:t>
      </w:r>
      <w:r w:rsidRPr="00F64DD1">
        <w:rPr>
          <w:rFonts w:ascii="Times New Roman" w:hAnsi="Times New Roman" w:cs="Times New Roman"/>
          <w:sz w:val="24"/>
          <w:szCs w:val="24"/>
        </w:rPr>
        <w:t>) padalinant iš maksimalios (didžiausios galimos) šio kriterijaus parametro reikšmės (P</w:t>
      </w:r>
      <w:r w:rsidRPr="00F64DD1">
        <w:rPr>
          <w:rFonts w:ascii="Times New Roman" w:hAnsi="Times New Roman" w:cs="Times New Roman"/>
          <w:sz w:val="24"/>
          <w:szCs w:val="24"/>
          <w:vertAlign w:val="subscript"/>
        </w:rPr>
        <w:t>max</w:t>
      </w:r>
      <w:r w:rsidRPr="00F64DD1">
        <w:rPr>
          <w:rFonts w:ascii="Times New Roman" w:hAnsi="Times New Roman" w:cs="Times New Roman"/>
          <w:sz w:val="24"/>
          <w:szCs w:val="24"/>
        </w:rPr>
        <w:t>) bei padauginant iš vertinamo kriterijaus parametro lyginamojo svorio ekonominio naudingumo įvertinime (Y</w:t>
      </w:r>
      <w:r w:rsidRPr="00F64DD1">
        <w:rPr>
          <w:rFonts w:ascii="Times New Roman" w:hAnsi="Times New Roman" w:cs="Times New Roman"/>
          <w:sz w:val="24"/>
          <w:szCs w:val="24"/>
          <w:vertAlign w:val="subscript"/>
        </w:rPr>
        <w:t>2</w:t>
      </w:r>
      <w:r w:rsidRPr="00F64DD1">
        <w:rPr>
          <w:rFonts w:ascii="Times New Roman" w:hAnsi="Times New Roman" w:cs="Times New Roman"/>
          <w:sz w:val="24"/>
          <w:szCs w:val="24"/>
        </w:rPr>
        <w:t>) pagal šią formulę:</w:t>
      </w:r>
    </w:p>
    <w:p w14:paraId="4593E0FF" w14:textId="77777777" w:rsidR="00051E63" w:rsidRPr="00F64DD1" w:rsidRDefault="00FF3032" w:rsidP="00051E63">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lang w:eastAsia="en-US"/>
                </w:rPr>
                <m:t>2</m:t>
              </m:r>
            </m:sub>
          </m:sSub>
        </m:oMath>
      </m:oMathPara>
    </w:p>
    <w:p w14:paraId="552B8023" w14:textId="77777777" w:rsidR="00051E63" w:rsidRPr="00F64DD1" w:rsidRDefault="00051E63" w:rsidP="00051E63">
      <w:pPr>
        <w:spacing w:after="0" w:line="240" w:lineRule="auto"/>
        <w:ind w:firstLine="142"/>
        <w:jc w:val="both"/>
        <w:rPr>
          <w:rFonts w:ascii="Times New Roman" w:hAnsi="Times New Roman" w:cs="Times New Roman"/>
          <w:sz w:val="24"/>
          <w:szCs w:val="24"/>
        </w:rPr>
      </w:pPr>
    </w:p>
    <w:p w14:paraId="00DF8EF8" w14:textId="77777777" w:rsidR="00051E63" w:rsidRPr="00240A8C" w:rsidRDefault="00051E63" w:rsidP="00051E63">
      <w:pPr>
        <w:spacing w:after="0" w:line="240" w:lineRule="auto"/>
        <w:ind w:left="567"/>
        <w:jc w:val="both"/>
        <w:rPr>
          <w:rFonts w:ascii="Times New Roman" w:hAnsi="Times New Roman" w:cs="Times New Roman"/>
          <w:sz w:val="22"/>
          <w:szCs w:val="22"/>
        </w:rPr>
      </w:pPr>
      <w:r w:rsidRPr="00240A8C">
        <w:rPr>
          <w:rFonts w:ascii="Times New Roman" w:hAnsi="Times New Roman" w:cs="Times New Roman"/>
          <w:sz w:val="22"/>
          <w:szCs w:val="22"/>
        </w:rPr>
        <w:t>P</w:t>
      </w:r>
      <w:r>
        <w:rPr>
          <w:rFonts w:ascii="Times New Roman" w:hAnsi="Times New Roman" w:cs="Times New Roman"/>
          <w:sz w:val="22"/>
          <w:szCs w:val="22"/>
          <w:vertAlign w:val="subscript"/>
        </w:rPr>
        <w:t>2</w:t>
      </w:r>
      <w:r w:rsidRPr="00240A8C">
        <w:rPr>
          <w:rFonts w:ascii="Times New Roman" w:hAnsi="Times New Roman" w:cs="Times New Roman"/>
          <w:sz w:val="22"/>
          <w:szCs w:val="22"/>
          <w:vertAlign w:val="subscript"/>
        </w:rPr>
        <w:t xml:space="preserve"> </w:t>
      </w:r>
      <w:r w:rsidRPr="00240A8C">
        <w:rPr>
          <w:rFonts w:ascii="Times New Roman" w:hAnsi="Times New Roman" w:cs="Times New Roman"/>
          <w:iCs/>
          <w:sz w:val="22"/>
          <w:szCs w:val="22"/>
        </w:rPr>
        <w:t>–</w:t>
      </w:r>
      <w:r w:rsidRPr="00240A8C">
        <w:rPr>
          <w:rFonts w:ascii="Times New Roman" w:hAnsi="Times New Roman" w:cs="Times New Roman"/>
          <w:b/>
          <w:bCs/>
          <w:sz w:val="22"/>
          <w:szCs w:val="22"/>
          <w:vertAlign w:val="subscript"/>
        </w:rPr>
        <w:t xml:space="preserve"> </w:t>
      </w:r>
      <w:r w:rsidRPr="00240A8C">
        <w:rPr>
          <w:rFonts w:ascii="Times New Roman" w:hAnsi="Times New Roman" w:cs="Times New Roman"/>
          <w:sz w:val="22"/>
          <w:szCs w:val="22"/>
        </w:rPr>
        <w:t>konkretaus dalyvio pasiūlymo įvertinimas pagal nurodytą kriterijų (balais);</w:t>
      </w:r>
    </w:p>
    <w:p w14:paraId="1B7C61D0" w14:textId="77777777" w:rsidR="00051E63" w:rsidRPr="00240A8C" w:rsidRDefault="00051E63" w:rsidP="00051E63">
      <w:pPr>
        <w:tabs>
          <w:tab w:val="left" w:pos="709"/>
        </w:tabs>
        <w:spacing w:after="0" w:line="240" w:lineRule="auto"/>
        <w:ind w:left="567"/>
        <w:jc w:val="both"/>
        <w:rPr>
          <w:rFonts w:ascii="Times New Roman" w:hAnsi="Times New Roman" w:cs="Times New Roman"/>
          <w:iCs/>
          <w:sz w:val="22"/>
          <w:szCs w:val="22"/>
        </w:rPr>
      </w:pPr>
      <w:r w:rsidRPr="00240A8C">
        <w:rPr>
          <w:rFonts w:ascii="Times New Roman" w:hAnsi="Times New Roman" w:cs="Times New Roman"/>
          <w:iCs/>
          <w:sz w:val="22"/>
          <w:szCs w:val="22"/>
        </w:rPr>
        <w:t>P</w:t>
      </w:r>
      <w:r w:rsidRPr="00240A8C">
        <w:rPr>
          <w:rFonts w:ascii="Times New Roman" w:hAnsi="Times New Roman" w:cs="Times New Roman"/>
          <w:iCs/>
          <w:sz w:val="22"/>
          <w:szCs w:val="22"/>
          <w:vertAlign w:val="subscript"/>
        </w:rPr>
        <w:t xml:space="preserve">v  </w:t>
      </w:r>
      <w:r w:rsidRPr="00240A8C">
        <w:rPr>
          <w:rFonts w:ascii="Times New Roman" w:hAnsi="Times New Roman" w:cs="Times New Roman"/>
          <w:iCs/>
          <w:sz w:val="22"/>
          <w:szCs w:val="22"/>
        </w:rPr>
        <w:t>– konkretaus dalyvio kriterijaus įvertinimas (balais);</w:t>
      </w:r>
    </w:p>
    <w:p w14:paraId="0DC1385E" w14:textId="77777777" w:rsidR="00051E63" w:rsidRPr="00240A8C" w:rsidRDefault="00051E63" w:rsidP="00051E63">
      <w:pPr>
        <w:spacing w:after="0" w:line="240" w:lineRule="auto"/>
        <w:ind w:left="567"/>
        <w:jc w:val="both"/>
        <w:rPr>
          <w:rFonts w:ascii="Times New Roman" w:hAnsi="Times New Roman" w:cs="Times New Roman"/>
          <w:iCs/>
          <w:sz w:val="22"/>
          <w:szCs w:val="22"/>
        </w:rPr>
      </w:pPr>
      <w:r w:rsidRPr="00240A8C">
        <w:rPr>
          <w:rFonts w:ascii="Times New Roman" w:hAnsi="Times New Roman" w:cs="Times New Roman"/>
          <w:iCs/>
          <w:sz w:val="22"/>
          <w:szCs w:val="22"/>
        </w:rPr>
        <w:t>P</w:t>
      </w:r>
      <w:r w:rsidRPr="00240A8C">
        <w:rPr>
          <w:rFonts w:ascii="Times New Roman" w:hAnsi="Times New Roman" w:cs="Times New Roman"/>
          <w:iCs/>
          <w:sz w:val="22"/>
          <w:szCs w:val="22"/>
          <w:vertAlign w:val="subscript"/>
        </w:rPr>
        <w:t>max</w:t>
      </w:r>
      <w:r w:rsidRPr="00240A8C">
        <w:rPr>
          <w:rFonts w:ascii="Times New Roman" w:hAnsi="Times New Roman" w:cs="Times New Roman"/>
          <w:iCs/>
          <w:sz w:val="22"/>
          <w:szCs w:val="22"/>
        </w:rPr>
        <w:t xml:space="preserve"> - maksimali (didžiausia galima) parametro reikšmė – </w:t>
      </w:r>
      <w:r>
        <w:rPr>
          <w:rFonts w:ascii="Times New Roman" w:hAnsi="Times New Roman" w:cs="Times New Roman"/>
          <w:iCs/>
          <w:sz w:val="22"/>
          <w:szCs w:val="22"/>
        </w:rPr>
        <w:t>2</w:t>
      </w:r>
      <w:r w:rsidRPr="00240A8C">
        <w:rPr>
          <w:rFonts w:ascii="Times New Roman" w:hAnsi="Times New Roman" w:cs="Times New Roman"/>
          <w:iCs/>
          <w:sz w:val="22"/>
          <w:szCs w:val="22"/>
        </w:rPr>
        <w:t xml:space="preserve"> balai;</w:t>
      </w:r>
    </w:p>
    <w:p w14:paraId="489C17EC" w14:textId="77777777" w:rsidR="00051E63" w:rsidRPr="00240A8C" w:rsidRDefault="00051E63" w:rsidP="00051E63">
      <w:pPr>
        <w:tabs>
          <w:tab w:val="left" w:pos="714"/>
          <w:tab w:val="left" w:pos="851"/>
          <w:tab w:val="left" w:pos="1134"/>
        </w:tabs>
        <w:spacing w:after="0" w:line="240" w:lineRule="auto"/>
        <w:ind w:left="567"/>
        <w:jc w:val="both"/>
        <w:rPr>
          <w:rFonts w:ascii="Times New Roman" w:hAnsi="Times New Roman" w:cs="Times New Roman"/>
          <w:sz w:val="22"/>
          <w:szCs w:val="22"/>
        </w:rPr>
      </w:pPr>
      <w:r w:rsidRPr="00240A8C">
        <w:rPr>
          <w:rFonts w:ascii="Times New Roman" w:hAnsi="Times New Roman" w:cs="Times New Roman"/>
          <w:iCs/>
          <w:sz w:val="22"/>
          <w:szCs w:val="22"/>
        </w:rPr>
        <w:t>Y</w:t>
      </w:r>
      <w:r w:rsidRPr="00240A8C">
        <w:rPr>
          <w:rFonts w:ascii="Times New Roman" w:hAnsi="Times New Roman" w:cs="Times New Roman"/>
          <w:iCs/>
          <w:sz w:val="22"/>
          <w:szCs w:val="22"/>
          <w:vertAlign w:val="subscript"/>
        </w:rPr>
        <w:t>2</w:t>
      </w:r>
      <w:r w:rsidRPr="00240A8C">
        <w:rPr>
          <w:rFonts w:ascii="Times New Roman" w:hAnsi="Times New Roman" w:cs="Times New Roman"/>
          <w:sz w:val="22"/>
          <w:szCs w:val="22"/>
        </w:rPr>
        <w:t xml:space="preserve"> – lyginamojo svorio ekonominio naudingumo įvertinime koeficientas.</w:t>
      </w:r>
    </w:p>
    <w:p w14:paraId="274E898C" w14:textId="77777777" w:rsidR="00051E63" w:rsidRDefault="00051E63" w:rsidP="00051E63">
      <w:pPr>
        <w:tabs>
          <w:tab w:val="left" w:pos="284"/>
        </w:tabs>
        <w:spacing w:after="0" w:line="240" w:lineRule="auto"/>
        <w:ind w:firstLine="567"/>
        <w:jc w:val="both"/>
        <w:rPr>
          <w:rFonts w:ascii="Times New Roman" w:hAnsi="Times New Roman" w:cs="Times New Roman"/>
          <w:sz w:val="24"/>
          <w:szCs w:val="24"/>
        </w:rPr>
      </w:pPr>
    </w:p>
    <w:p w14:paraId="0AFF82B3" w14:textId="77777777" w:rsidR="00051E63" w:rsidRPr="00F64DD1" w:rsidRDefault="00051E63" w:rsidP="00051E63">
      <w:pPr>
        <w:tabs>
          <w:tab w:val="left" w:pos="28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F64DD1">
        <w:rPr>
          <w:rFonts w:ascii="Times New Roman" w:hAnsi="Times New Roman" w:cs="Times New Roman"/>
          <w:sz w:val="24"/>
          <w:szCs w:val="24"/>
        </w:rPr>
        <w:t xml:space="preserve">. Kokybės kriterijaus </w:t>
      </w:r>
      <w:r>
        <w:rPr>
          <w:rFonts w:ascii="Times New Roman" w:hAnsi="Times New Roman" w:cs="Times New Roman"/>
          <w:i/>
          <w:iCs/>
          <w:sz w:val="24"/>
          <w:szCs w:val="24"/>
        </w:rPr>
        <w:t>Trečias</w:t>
      </w:r>
      <w:r w:rsidRPr="00F64DD1">
        <w:rPr>
          <w:rFonts w:ascii="Times New Roman" w:hAnsi="Times New Roman" w:cs="Times New Roman"/>
          <w:i/>
          <w:iCs/>
          <w:sz w:val="24"/>
          <w:szCs w:val="24"/>
        </w:rPr>
        <w:t xml:space="preserve"> parametras</w:t>
      </w:r>
      <w:r w:rsidRPr="00F64DD1">
        <w:rPr>
          <w:rFonts w:ascii="Times New Roman" w:hAnsi="Times New Roman" w:cs="Times New Roman"/>
          <w:sz w:val="24"/>
          <w:szCs w:val="24"/>
        </w:rPr>
        <w:t xml:space="preserve"> „</w:t>
      </w:r>
      <w:r w:rsidRPr="00F64DD1">
        <w:rPr>
          <w:rFonts w:ascii="Times New Roman" w:hAnsi="Times New Roman" w:cs="Times New Roman"/>
          <w:i/>
          <w:iCs/>
          <w:sz w:val="24"/>
          <w:szCs w:val="24"/>
        </w:rPr>
        <w:t>Specialisto Nr.</w:t>
      </w:r>
      <w:r>
        <w:rPr>
          <w:rFonts w:ascii="Times New Roman" w:hAnsi="Times New Roman" w:cs="Times New Roman"/>
          <w:i/>
          <w:iCs/>
          <w:sz w:val="24"/>
          <w:szCs w:val="24"/>
        </w:rPr>
        <w:t>3</w:t>
      </w:r>
      <w:r w:rsidRPr="00F64DD1">
        <w:rPr>
          <w:rFonts w:ascii="Times New Roman" w:hAnsi="Times New Roman" w:cs="Times New Roman"/>
          <w:i/>
          <w:iCs/>
          <w:sz w:val="24"/>
          <w:szCs w:val="24"/>
        </w:rPr>
        <w:t xml:space="preserve"> </w:t>
      </w:r>
      <w:r w:rsidRPr="005B1D4F">
        <w:rPr>
          <w:rFonts w:ascii="Times New Roman" w:hAnsi="Times New Roman" w:cs="Times New Roman"/>
          <w:i/>
          <w:iCs/>
          <w:sz w:val="24"/>
          <w:szCs w:val="24"/>
        </w:rPr>
        <w:t>papildoma darbinė (profesinė) patirtis</w:t>
      </w:r>
      <w:r w:rsidRPr="00F64DD1">
        <w:rPr>
          <w:rFonts w:ascii="Times New Roman" w:hAnsi="Times New Roman" w:cs="Times New Roman"/>
          <w:sz w:val="24"/>
          <w:szCs w:val="24"/>
        </w:rPr>
        <w:t>“ įvertinimas apskaičiuojamas kriterijaus parametro įvertinimo reikšmę (P</w:t>
      </w:r>
      <w:r w:rsidRPr="00F64DD1">
        <w:rPr>
          <w:rFonts w:ascii="Times New Roman" w:hAnsi="Times New Roman" w:cs="Times New Roman"/>
          <w:sz w:val="24"/>
          <w:szCs w:val="24"/>
          <w:vertAlign w:val="subscript"/>
        </w:rPr>
        <w:t>v</w:t>
      </w:r>
      <w:r w:rsidRPr="00F64DD1">
        <w:rPr>
          <w:rFonts w:ascii="Times New Roman" w:hAnsi="Times New Roman" w:cs="Times New Roman"/>
          <w:sz w:val="24"/>
          <w:szCs w:val="24"/>
        </w:rPr>
        <w:t>) padalinant iš maksimalios (didžiausios galimos) šio kriterijaus parametro reikšmės (P</w:t>
      </w:r>
      <w:r w:rsidRPr="00F64DD1">
        <w:rPr>
          <w:rFonts w:ascii="Times New Roman" w:hAnsi="Times New Roman" w:cs="Times New Roman"/>
          <w:sz w:val="24"/>
          <w:szCs w:val="24"/>
          <w:vertAlign w:val="subscript"/>
        </w:rPr>
        <w:t>max</w:t>
      </w:r>
      <w:r w:rsidRPr="00F64DD1">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3</w:t>
      </w:r>
      <w:r w:rsidRPr="00F64DD1">
        <w:rPr>
          <w:rFonts w:ascii="Times New Roman" w:hAnsi="Times New Roman" w:cs="Times New Roman"/>
          <w:sz w:val="24"/>
          <w:szCs w:val="24"/>
        </w:rPr>
        <w:t>) pagal šią formulę:</w:t>
      </w:r>
    </w:p>
    <w:p w14:paraId="0745C168" w14:textId="77777777" w:rsidR="00051E63" w:rsidRPr="00F64DD1" w:rsidRDefault="00FF3032" w:rsidP="00051E63">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lang w:eastAsia="en-US"/>
                </w:rPr>
                <m:t>3</m:t>
              </m:r>
            </m:sub>
          </m:sSub>
        </m:oMath>
      </m:oMathPara>
    </w:p>
    <w:p w14:paraId="1A1964FC" w14:textId="77777777" w:rsidR="00051E63" w:rsidRPr="00F64DD1" w:rsidRDefault="00051E63" w:rsidP="00051E63">
      <w:pPr>
        <w:spacing w:after="0" w:line="240" w:lineRule="auto"/>
        <w:ind w:firstLine="142"/>
        <w:jc w:val="both"/>
        <w:rPr>
          <w:rFonts w:ascii="Times New Roman" w:hAnsi="Times New Roman" w:cs="Times New Roman"/>
          <w:sz w:val="24"/>
          <w:szCs w:val="24"/>
        </w:rPr>
      </w:pPr>
    </w:p>
    <w:p w14:paraId="5B43E5D8" w14:textId="77777777" w:rsidR="00051E63" w:rsidRPr="00240A8C" w:rsidRDefault="00051E63" w:rsidP="00051E63">
      <w:pPr>
        <w:spacing w:after="0" w:line="240" w:lineRule="auto"/>
        <w:ind w:left="567"/>
        <w:jc w:val="both"/>
        <w:rPr>
          <w:rFonts w:ascii="Times New Roman" w:hAnsi="Times New Roman" w:cs="Times New Roman"/>
          <w:sz w:val="22"/>
          <w:szCs w:val="22"/>
        </w:rPr>
      </w:pPr>
      <w:r w:rsidRPr="00240A8C">
        <w:rPr>
          <w:rFonts w:ascii="Times New Roman" w:hAnsi="Times New Roman" w:cs="Times New Roman"/>
          <w:sz w:val="22"/>
          <w:szCs w:val="22"/>
        </w:rPr>
        <w:t>P</w:t>
      </w:r>
      <w:r>
        <w:rPr>
          <w:rFonts w:ascii="Times New Roman" w:hAnsi="Times New Roman" w:cs="Times New Roman"/>
          <w:sz w:val="22"/>
          <w:szCs w:val="22"/>
          <w:vertAlign w:val="subscript"/>
        </w:rPr>
        <w:t>3</w:t>
      </w:r>
      <w:r w:rsidRPr="00240A8C">
        <w:rPr>
          <w:rFonts w:ascii="Times New Roman" w:hAnsi="Times New Roman" w:cs="Times New Roman"/>
          <w:sz w:val="22"/>
          <w:szCs w:val="22"/>
          <w:vertAlign w:val="subscript"/>
        </w:rPr>
        <w:t xml:space="preserve"> </w:t>
      </w:r>
      <w:r w:rsidRPr="00240A8C">
        <w:rPr>
          <w:rFonts w:ascii="Times New Roman" w:hAnsi="Times New Roman" w:cs="Times New Roman"/>
          <w:iCs/>
          <w:sz w:val="22"/>
          <w:szCs w:val="22"/>
        </w:rPr>
        <w:t>–</w:t>
      </w:r>
      <w:r w:rsidRPr="00240A8C">
        <w:rPr>
          <w:rFonts w:ascii="Times New Roman" w:hAnsi="Times New Roman" w:cs="Times New Roman"/>
          <w:b/>
          <w:bCs/>
          <w:sz w:val="22"/>
          <w:szCs w:val="22"/>
          <w:vertAlign w:val="subscript"/>
        </w:rPr>
        <w:t xml:space="preserve"> </w:t>
      </w:r>
      <w:r w:rsidRPr="00240A8C">
        <w:rPr>
          <w:rFonts w:ascii="Times New Roman" w:hAnsi="Times New Roman" w:cs="Times New Roman"/>
          <w:sz w:val="22"/>
          <w:szCs w:val="22"/>
        </w:rPr>
        <w:t>konkretaus dalyvio pasiūlymo įvertinimas pagal nurodytą kriterijų (balais);</w:t>
      </w:r>
    </w:p>
    <w:p w14:paraId="56D5888D" w14:textId="77777777" w:rsidR="00051E63" w:rsidRPr="00240A8C" w:rsidRDefault="00051E63" w:rsidP="00051E63">
      <w:pPr>
        <w:tabs>
          <w:tab w:val="left" w:pos="709"/>
        </w:tabs>
        <w:spacing w:after="0" w:line="240" w:lineRule="auto"/>
        <w:ind w:left="567"/>
        <w:jc w:val="both"/>
        <w:rPr>
          <w:rFonts w:ascii="Times New Roman" w:hAnsi="Times New Roman" w:cs="Times New Roman"/>
          <w:iCs/>
          <w:sz w:val="22"/>
          <w:szCs w:val="22"/>
        </w:rPr>
      </w:pPr>
      <w:r w:rsidRPr="00240A8C">
        <w:rPr>
          <w:rFonts w:ascii="Times New Roman" w:hAnsi="Times New Roman" w:cs="Times New Roman"/>
          <w:iCs/>
          <w:sz w:val="22"/>
          <w:szCs w:val="22"/>
        </w:rPr>
        <w:t>P</w:t>
      </w:r>
      <w:r w:rsidRPr="00240A8C">
        <w:rPr>
          <w:rFonts w:ascii="Times New Roman" w:hAnsi="Times New Roman" w:cs="Times New Roman"/>
          <w:iCs/>
          <w:sz w:val="22"/>
          <w:szCs w:val="22"/>
          <w:vertAlign w:val="subscript"/>
        </w:rPr>
        <w:t xml:space="preserve">v  </w:t>
      </w:r>
      <w:r w:rsidRPr="00240A8C">
        <w:rPr>
          <w:rFonts w:ascii="Times New Roman" w:hAnsi="Times New Roman" w:cs="Times New Roman"/>
          <w:iCs/>
          <w:sz w:val="22"/>
          <w:szCs w:val="22"/>
        </w:rPr>
        <w:t>– konkretaus dalyvio kriterijaus įvertinimas (balais);</w:t>
      </w:r>
    </w:p>
    <w:p w14:paraId="58E47771" w14:textId="77777777" w:rsidR="00051E63" w:rsidRPr="00240A8C" w:rsidRDefault="00051E63" w:rsidP="00051E63">
      <w:pPr>
        <w:spacing w:after="0" w:line="240" w:lineRule="auto"/>
        <w:ind w:left="567"/>
        <w:jc w:val="both"/>
        <w:rPr>
          <w:rFonts w:ascii="Times New Roman" w:hAnsi="Times New Roman" w:cs="Times New Roman"/>
          <w:iCs/>
          <w:sz w:val="22"/>
          <w:szCs w:val="22"/>
        </w:rPr>
      </w:pPr>
      <w:r w:rsidRPr="00240A8C">
        <w:rPr>
          <w:rFonts w:ascii="Times New Roman" w:hAnsi="Times New Roman" w:cs="Times New Roman"/>
          <w:iCs/>
          <w:sz w:val="22"/>
          <w:szCs w:val="22"/>
        </w:rPr>
        <w:t>P</w:t>
      </w:r>
      <w:r w:rsidRPr="00240A8C">
        <w:rPr>
          <w:rFonts w:ascii="Times New Roman" w:hAnsi="Times New Roman" w:cs="Times New Roman"/>
          <w:iCs/>
          <w:sz w:val="22"/>
          <w:szCs w:val="22"/>
          <w:vertAlign w:val="subscript"/>
        </w:rPr>
        <w:t>max</w:t>
      </w:r>
      <w:r w:rsidRPr="00240A8C">
        <w:rPr>
          <w:rFonts w:ascii="Times New Roman" w:hAnsi="Times New Roman" w:cs="Times New Roman"/>
          <w:iCs/>
          <w:sz w:val="22"/>
          <w:szCs w:val="22"/>
        </w:rPr>
        <w:t xml:space="preserve"> - maksimali (didžiausia galima) parametro reikšmė – </w:t>
      </w:r>
      <w:r>
        <w:rPr>
          <w:rFonts w:ascii="Times New Roman" w:hAnsi="Times New Roman" w:cs="Times New Roman"/>
          <w:iCs/>
          <w:sz w:val="22"/>
          <w:szCs w:val="22"/>
        </w:rPr>
        <w:t>2</w:t>
      </w:r>
      <w:r w:rsidRPr="00240A8C">
        <w:rPr>
          <w:rFonts w:ascii="Times New Roman" w:hAnsi="Times New Roman" w:cs="Times New Roman"/>
          <w:iCs/>
          <w:sz w:val="22"/>
          <w:szCs w:val="22"/>
        </w:rPr>
        <w:t xml:space="preserve"> balai;</w:t>
      </w:r>
    </w:p>
    <w:p w14:paraId="4FC70B4F" w14:textId="77777777" w:rsidR="00051E63" w:rsidRPr="00240A8C" w:rsidRDefault="00051E63" w:rsidP="00051E63">
      <w:pPr>
        <w:tabs>
          <w:tab w:val="left" w:pos="714"/>
          <w:tab w:val="left" w:pos="851"/>
          <w:tab w:val="left" w:pos="1134"/>
        </w:tabs>
        <w:spacing w:after="0" w:line="240" w:lineRule="auto"/>
        <w:ind w:left="567"/>
        <w:jc w:val="both"/>
        <w:rPr>
          <w:rFonts w:ascii="Times New Roman" w:hAnsi="Times New Roman" w:cs="Times New Roman"/>
          <w:sz w:val="22"/>
          <w:szCs w:val="22"/>
        </w:rPr>
      </w:pPr>
      <w:r w:rsidRPr="00240A8C">
        <w:rPr>
          <w:rFonts w:ascii="Times New Roman" w:hAnsi="Times New Roman" w:cs="Times New Roman"/>
          <w:iCs/>
          <w:sz w:val="22"/>
          <w:szCs w:val="22"/>
        </w:rPr>
        <w:t>Y</w:t>
      </w:r>
      <w:r>
        <w:rPr>
          <w:rFonts w:ascii="Times New Roman" w:hAnsi="Times New Roman" w:cs="Times New Roman"/>
          <w:iCs/>
          <w:sz w:val="22"/>
          <w:szCs w:val="22"/>
          <w:vertAlign w:val="subscript"/>
        </w:rPr>
        <w:t>3</w:t>
      </w:r>
      <w:r w:rsidRPr="00240A8C">
        <w:rPr>
          <w:rFonts w:ascii="Times New Roman" w:hAnsi="Times New Roman" w:cs="Times New Roman"/>
          <w:sz w:val="22"/>
          <w:szCs w:val="22"/>
        </w:rPr>
        <w:t xml:space="preserve"> – lyginamojo svorio ekonominio naudingumo įvertinime koeficientas.</w:t>
      </w:r>
    </w:p>
    <w:p w14:paraId="2209A6B3" w14:textId="77777777" w:rsidR="00051E63" w:rsidRDefault="00051E63" w:rsidP="00051E63">
      <w:pPr>
        <w:tabs>
          <w:tab w:val="left" w:pos="284"/>
        </w:tabs>
        <w:spacing w:after="0" w:line="240" w:lineRule="auto"/>
        <w:ind w:firstLine="567"/>
        <w:jc w:val="both"/>
        <w:rPr>
          <w:rFonts w:ascii="Times New Roman" w:hAnsi="Times New Roman" w:cs="Times New Roman"/>
          <w:sz w:val="24"/>
          <w:szCs w:val="24"/>
        </w:rPr>
      </w:pPr>
    </w:p>
    <w:p w14:paraId="674CE210" w14:textId="156C6E0E" w:rsidR="00051E63" w:rsidRPr="00F64DD1" w:rsidRDefault="00051E63" w:rsidP="00051E63">
      <w:pPr>
        <w:tabs>
          <w:tab w:val="left" w:pos="28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F64DD1">
        <w:rPr>
          <w:rFonts w:ascii="Times New Roman" w:hAnsi="Times New Roman" w:cs="Times New Roman"/>
          <w:sz w:val="24"/>
          <w:szCs w:val="24"/>
        </w:rPr>
        <w:t xml:space="preserve">. Kokybės kriterijaus </w:t>
      </w:r>
      <w:r>
        <w:rPr>
          <w:rFonts w:ascii="Times New Roman" w:hAnsi="Times New Roman" w:cs="Times New Roman"/>
          <w:i/>
          <w:iCs/>
          <w:sz w:val="24"/>
          <w:szCs w:val="24"/>
        </w:rPr>
        <w:t>Ketvirtas</w:t>
      </w:r>
      <w:r w:rsidRPr="00F64DD1">
        <w:rPr>
          <w:rFonts w:ascii="Times New Roman" w:hAnsi="Times New Roman" w:cs="Times New Roman"/>
          <w:i/>
          <w:iCs/>
          <w:sz w:val="24"/>
          <w:szCs w:val="24"/>
        </w:rPr>
        <w:t xml:space="preserve"> parametras</w:t>
      </w:r>
      <w:r w:rsidRPr="00F64DD1">
        <w:rPr>
          <w:rFonts w:ascii="Times New Roman" w:hAnsi="Times New Roman" w:cs="Times New Roman"/>
          <w:sz w:val="24"/>
          <w:szCs w:val="24"/>
        </w:rPr>
        <w:t xml:space="preserve"> „</w:t>
      </w:r>
      <w:r w:rsidRPr="00F64DD1">
        <w:rPr>
          <w:rFonts w:ascii="Times New Roman" w:hAnsi="Times New Roman" w:cs="Times New Roman"/>
          <w:i/>
          <w:iCs/>
          <w:sz w:val="24"/>
          <w:szCs w:val="24"/>
        </w:rPr>
        <w:t xml:space="preserve">Specialisto Nr. </w:t>
      </w:r>
      <w:r>
        <w:rPr>
          <w:rFonts w:ascii="Times New Roman" w:hAnsi="Times New Roman" w:cs="Times New Roman"/>
          <w:i/>
          <w:iCs/>
          <w:sz w:val="24"/>
          <w:szCs w:val="24"/>
        </w:rPr>
        <w:t>4</w:t>
      </w:r>
      <w:r w:rsidRPr="00F64DD1">
        <w:rPr>
          <w:rFonts w:ascii="Times New Roman" w:hAnsi="Times New Roman" w:cs="Times New Roman"/>
          <w:i/>
          <w:iCs/>
          <w:sz w:val="24"/>
          <w:szCs w:val="24"/>
        </w:rPr>
        <w:t xml:space="preserve"> </w:t>
      </w:r>
      <w:r w:rsidRPr="005B1D4F">
        <w:rPr>
          <w:rFonts w:ascii="Times New Roman" w:hAnsi="Times New Roman" w:cs="Times New Roman"/>
          <w:i/>
          <w:iCs/>
          <w:sz w:val="24"/>
          <w:szCs w:val="24"/>
        </w:rPr>
        <w:t>papildoma darbinė (profesinė) patirtis</w:t>
      </w:r>
      <w:r w:rsidRPr="00F64DD1">
        <w:rPr>
          <w:rFonts w:ascii="Times New Roman" w:hAnsi="Times New Roman" w:cs="Times New Roman"/>
          <w:sz w:val="24"/>
          <w:szCs w:val="24"/>
        </w:rPr>
        <w:t>“ įvertinimas apskaičiuojamas kriterijaus parametro įvertinimo reikšmę (P</w:t>
      </w:r>
      <w:r w:rsidRPr="00F64DD1">
        <w:rPr>
          <w:rFonts w:ascii="Times New Roman" w:hAnsi="Times New Roman" w:cs="Times New Roman"/>
          <w:sz w:val="24"/>
          <w:szCs w:val="24"/>
          <w:vertAlign w:val="subscript"/>
        </w:rPr>
        <w:t>v</w:t>
      </w:r>
      <w:r w:rsidRPr="00F64DD1">
        <w:rPr>
          <w:rFonts w:ascii="Times New Roman" w:hAnsi="Times New Roman" w:cs="Times New Roman"/>
          <w:sz w:val="24"/>
          <w:szCs w:val="24"/>
        </w:rPr>
        <w:t>) padalinant iš maksimalios (didžiausios galimos) šio kriterijaus parametro reikšmės (P</w:t>
      </w:r>
      <w:r w:rsidRPr="00F64DD1">
        <w:rPr>
          <w:rFonts w:ascii="Times New Roman" w:hAnsi="Times New Roman" w:cs="Times New Roman"/>
          <w:sz w:val="24"/>
          <w:szCs w:val="24"/>
          <w:vertAlign w:val="subscript"/>
        </w:rPr>
        <w:t>max</w:t>
      </w:r>
      <w:r w:rsidRPr="00F64DD1">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4</w:t>
      </w:r>
      <w:r w:rsidRPr="00F64DD1">
        <w:rPr>
          <w:rFonts w:ascii="Times New Roman" w:hAnsi="Times New Roman" w:cs="Times New Roman"/>
          <w:sz w:val="24"/>
          <w:szCs w:val="24"/>
        </w:rPr>
        <w:t>) pagal šią formulę:</w:t>
      </w:r>
    </w:p>
    <w:p w14:paraId="0B897321" w14:textId="77777777" w:rsidR="00051E63" w:rsidRPr="00F64DD1" w:rsidRDefault="00FF3032" w:rsidP="00051E63">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lang w:eastAsia="en-US"/>
                </w:rPr>
                <m:t>4</m:t>
              </m:r>
            </m:sub>
          </m:sSub>
        </m:oMath>
      </m:oMathPara>
    </w:p>
    <w:p w14:paraId="3312815F" w14:textId="77777777" w:rsidR="00051E63" w:rsidRPr="00F64DD1" w:rsidRDefault="00051E63" w:rsidP="00051E63">
      <w:pPr>
        <w:spacing w:after="0" w:line="240" w:lineRule="auto"/>
        <w:ind w:firstLine="142"/>
        <w:jc w:val="both"/>
        <w:rPr>
          <w:rFonts w:ascii="Times New Roman" w:hAnsi="Times New Roman" w:cs="Times New Roman"/>
          <w:sz w:val="24"/>
          <w:szCs w:val="24"/>
        </w:rPr>
      </w:pPr>
    </w:p>
    <w:p w14:paraId="67F9DED1" w14:textId="77777777" w:rsidR="00051E63" w:rsidRPr="00240A8C" w:rsidRDefault="00051E63" w:rsidP="00051E63">
      <w:pPr>
        <w:spacing w:after="0" w:line="240" w:lineRule="auto"/>
        <w:ind w:left="567"/>
        <w:jc w:val="both"/>
        <w:rPr>
          <w:rFonts w:ascii="Times New Roman" w:hAnsi="Times New Roman" w:cs="Times New Roman"/>
          <w:sz w:val="22"/>
          <w:szCs w:val="22"/>
        </w:rPr>
      </w:pPr>
      <w:r w:rsidRPr="00240A8C">
        <w:rPr>
          <w:rFonts w:ascii="Times New Roman" w:hAnsi="Times New Roman" w:cs="Times New Roman"/>
          <w:sz w:val="22"/>
          <w:szCs w:val="22"/>
        </w:rPr>
        <w:t>P</w:t>
      </w:r>
      <w:r>
        <w:rPr>
          <w:rFonts w:ascii="Times New Roman" w:hAnsi="Times New Roman" w:cs="Times New Roman"/>
          <w:sz w:val="22"/>
          <w:szCs w:val="22"/>
          <w:vertAlign w:val="subscript"/>
        </w:rPr>
        <w:t>4</w:t>
      </w:r>
      <w:r w:rsidRPr="00240A8C">
        <w:rPr>
          <w:rFonts w:ascii="Times New Roman" w:hAnsi="Times New Roman" w:cs="Times New Roman"/>
          <w:sz w:val="22"/>
          <w:szCs w:val="22"/>
          <w:vertAlign w:val="subscript"/>
        </w:rPr>
        <w:t xml:space="preserve"> </w:t>
      </w:r>
      <w:r w:rsidRPr="00240A8C">
        <w:rPr>
          <w:rFonts w:ascii="Times New Roman" w:hAnsi="Times New Roman" w:cs="Times New Roman"/>
          <w:iCs/>
          <w:sz w:val="22"/>
          <w:szCs w:val="22"/>
        </w:rPr>
        <w:t>–</w:t>
      </w:r>
      <w:r w:rsidRPr="00240A8C">
        <w:rPr>
          <w:rFonts w:ascii="Times New Roman" w:hAnsi="Times New Roman" w:cs="Times New Roman"/>
          <w:b/>
          <w:bCs/>
          <w:sz w:val="22"/>
          <w:szCs w:val="22"/>
          <w:vertAlign w:val="subscript"/>
        </w:rPr>
        <w:t xml:space="preserve"> </w:t>
      </w:r>
      <w:r w:rsidRPr="00240A8C">
        <w:rPr>
          <w:rFonts w:ascii="Times New Roman" w:hAnsi="Times New Roman" w:cs="Times New Roman"/>
          <w:sz w:val="22"/>
          <w:szCs w:val="22"/>
        </w:rPr>
        <w:t>konkretaus dalyvio pasiūlymo įvertinimas pagal nurodytą kriterijų (balais);</w:t>
      </w:r>
    </w:p>
    <w:p w14:paraId="77E5F8CD" w14:textId="77777777" w:rsidR="00051E63" w:rsidRPr="00240A8C" w:rsidRDefault="00051E63" w:rsidP="00051E63">
      <w:pPr>
        <w:tabs>
          <w:tab w:val="left" w:pos="709"/>
        </w:tabs>
        <w:spacing w:after="0" w:line="240" w:lineRule="auto"/>
        <w:ind w:left="567"/>
        <w:jc w:val="both"/>
        <w:rPr>
          <w:rFonts w:ascii="Times New Roman" w:hAnsi="Times New Roman" w:cs="Times New Roman"/>
          <w:iCs/>
          <w:sz w:val="22"/>
          <w:szCs w:val="22"/>
        </w:rPr>
      </w:pPr>
      <w:r w:rsidRPr="00240A8C">
        <w:rPr>
          <w:rFonts w:ascii="Times New Roman" w:hAnsi="Times New Roman" w:cs="Times New Roman"/>
          <w:iCs/>
          <w:sz w:val="22"/>
          <w:szCs w:val="22"/>
        </w:rPr>
        <w:t>P</w:t>
      </w:r>
      <w:r w:rsidRPr="00240A8C">
        <w:rPr>
          <w:rFonts w:ascii="Times New Roman" w:hAnsi="Times New Roman" w:cs="Times New Roman"/>
          <w:iCs/>
          <w:sz w:val="22"/>
          <w:szCs w:val="22"/>
          <w:vertAlign w:val="subscript"/>
        </w:rPr>
        <w:t xml:space="preserve">v  </w:t>
      </w:r>
      <w:r w:rsidRPr="00240A8C">
        <w:rPr>
          <w:rFonts w:ascii="Times New Roman" w:hAnsi="Times New Roman" w:cs="Times New Roman"/>
          <w:iCs/>
          <w:sz w:val="22"/>
          <w:szCs w:val="22"/>
        </w:rPr>
        <w:t>– konkretaus dalyvio kriterijaus įvertinimas (balais);</w:t>
      </w:r>
    </w:p>
    <w:p w14:paraId="4C86BA7F" w14:textId="77777777" w:rsidR="00051E63" w:rsidRPr="00240A8C" w:rsidRDefault="00051E63" w:rsidP="00051E63">
      <w:pPr>
        <w:spacing w:after="0" w:line="240" w:lineRule="auto"/>
        <w:ind w:left="567"/>
        <w:jc w:val="both"/>
        <w:rPr>
          <w:rFonts w:ascii="Times New Roman" w:hAnsi="Times New Roman" w:cs="Times New Roman"/>
          <w:iCs/>
          <w:sz w:val="22"/>
          <w:szCs w:val="22"/>
        </w:rPr>
      </w:pPr>
      <w:r w:rsidRPr="00240A8C">
        <w:rPr>
          <w:rFonts w:ascii="Times New Roman" w:hAnsi="Times New Roman" w:cs="Times New Roman"/>
          <w:iCs/>
          <w:sz w:val="22"/>
          <w:szCs w:val="22"/>
        </w:rPr>
        <w:t>P</w:t>
      </w:r>
      <w:r w:rsidRPr="00240A8C">
        <w:rPr>
          <w:rFonts w:ascii="Times New Roman" w:hAnsi="Times New Roman" w:cs="Times New Roman"/>
          <w:iCs/>
          <w:sz w:val="22"/>
          <w:szCs w:val="22"/>
          <w:vertAlign w:val="subscript"/>
        </w:rPr>
        <w:t>max</w:t>
      </w:r>
      <w:r w:rsidRPr="00240A8C">
        <w:rPr>
          <w:rFonts w:ascii="Times New Roman" w:hAnsi="Times New Roman" w:cs="Times New Roman"/>
          <w:iCs/>
          <w:sz w:val="22"/>
          <w:szCs w:val="22"/>
        </w:rPr>
        <w:t xml:space="preserve"> - maksimali (didžiausia galima) parametro reikšmė – </w:t>
      </w:r>
      <w:r>
        <w:rPr>
          <w:rFonts w:ascii="Times New Roman" w:hAnsi="Times New Roman" w:cs="Times New Roman"/>
          <w:iCs/>
          <w:sz w:val="22"/>
          <w:szCs w:val="22"/>
        </w:rPr>
        <w:t>2</w:t>
      </w:r>
      <w:r w:rsidRPr="00240A8C">
        <w:rPr>
          <w:rFonts w:ascii="Times New Roman" w:hAnsi="Times New Roman" w:cs="Times New Roman"/>
          <w:iCs/>
          <w:sz w:val="22"/>
          <w:szCs w:val="22"/>
        </w:rPr>
        <w:t xml:space="preserve"> balai;</w:t>
      </w:r>
    </w:p>
    <w:p w14:paraId="67AD74DF" w14:textId="77777777" w:rsidR="00051E63" w:rsidRPr="00240A8C" w:rsidRDefault="00051E63" w:rsidP="00051E63">
      <w:pPr>
        <w:tabs>
          <w:tab w:val="left" w:pos="714"/>
          <w:tab w:val="left" w:pos="851"/>
          <w:tab w:val="left" w:pos="1134"/>
        </w:tabs>
        <w:spacing w:after="0" w:line="240" w:lineRule="auto"/>
        <w:ind w:left="567"/>
        <w:jc w:val="both"/>
        <w:rPr>
          <w:rFonts w:ascii="Times New Roman" w:hAnsi="Times New Roman" w:cs="Times New Roman"/>
          <w:sz w:val="22"/>
          <w:szCs w:val="22"/>
        </w:rPr>
      </w:pPr>
      <w:r w:rsidRPr="00240A8C">
        <w:rPr>
          <w:rFonts w:ascii="Times New Roman" w:hAnsi="Times New Roman" w:cs="Times New Roman"/>
          <w:iCs/>
          <w:sz w:val="22"/>
          <w:szCs w:val="22"/>
        </w:rPr>
        <w:t>Y</w:t>
      </w:r>
      <w:r>
        <w:rPr>
          <w:rFonts w:ascii="Times New Roman" w:hAnsi="Times New Roman" w:cs="Times New Roman"/>
          <w:iCs/>
          <w:sz w:val="22"/>
          <w:szCs w:val="22"/>
          <w:vertAlign w:val="subscript"/>
        </w:rPr>
        <w:t>4</w:t>
      </w:r>
      <w:r w:rsidRPr="00240A8C">
        <w:rPr>
          <w:rFonts w:ascii="Times New Roman" w:hAnsi="Times New Roman" w:cs="Times New Roman"/>
          <w:sz w:val="22"/>
          <w:szCs w:val="22"/>
        </w:rPr>
        <w:t xml:space="preserve"> – lyginamojo svorio ekonominio naudingumo įvertinime koeficientas.</w:t>
      </w:r>
    </w:p>
    <w:p w14:paraId="04698DF2" w14:textId="77777777" w:rsidR="00051E63" w:rsidRDefault="00051E63" w:rsidP="00051E63">
      <w:pPr>
        <w:tabs>
          <w:tab w:val="left" w:pos="284"/>
        </w:tabs>
        <w:spacing w:after="0" w:line="240" w:lineRule="auto"/>
        <w:ind w:firstLine="567"/>
        <w:jc w:val="both"/>
        <w:rPr>
          <w:rFonts w:ascii="Times New Roman" w:hAnsi="Times New Roman" w:cs="Times New Roman"/>
          <w:sz w:val="24"/>
          <w:szCs w:val="24"/>
        </w:rPr>
      </w:pPr>
    </w:p>
    <w:p w14:paraId="3ED48AF9" w14:textId="00565A93" w:rsidR="00051E63" w:rsidRPr="00F64DD1" w:rsidRDefault="00051E63" w:rsidP="00051E63">
      <w:pPr>
        <w:tabs>
          <w:tab w:val="left" w:pos="28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10</w:t>
      </w:r>
      <w:r w:rsidRPr="00F64DD1">
        <w:rPr>
          <w:rFonts w:ascii="Times New Roman" w:hAnsi="Times New Roman" w:cs="Times New Roman"/>
          <w:sz w:val="24"/>
          <w:szCs w:val="24"/>
        </w:rPr>
        <w:t xml:space="preserve">. Kokybės kriterijaus </w:t>
      </w:r>
      <w:r>
        <w:rPr>
          <w:rFonts w:ascii="Times New Roman" w:hAnsi="Times New Roman" w:cs="Times New Roman"/>
          <w:i/>
          <w:iCs/>
          <w:sz w:val="24"/>
          <w:szCs w:val="24"/>
        </w:rPr>
        <w:t>Penktas</w:t>
      </w:r>
      <w:r w:rsidRPr="00F64DD1">
        <w:rPr>
          <w:rFonts w:ascii="Times New Roman" w:hAnsi="Times New Roman" w:cs="Times New Roman"/>
          <w:i/>
          <w:iCs/>
          <w:sz w:val="24"/>
          <w:szCs w:val="24"/>
        </w:rPr>
        <w:t xml:space="preserve"> parametras</w:t>
      </w:r>
      <w:r w:rsidRPr="00F64DD1">
        <w:rPr>
          <w:rFonts w:ascii="Times New Roman" w:hAnsi="Times New Roman" w:cs="Times New Roman"/>
          <w:sz w:val="24"/>
          <w:szCs w:val="24"/>
        </w:rPr>
        <w:t xml:space="preserve"> „</w:t>
      </w:r>
      <w:r w:rsidRPr="00F64DD1">
        <w:rPr>
          <w:rFonts w:ascii="Times New Roman" w:hAnsi="Times New Roman" w:cs="Times New Roman"/>
          <w:i/>
          <w:iCs/>
          <w:sz w:val="24"/>
          <w:szCs w:val="24"/>
        </w:rPr>
        <w:t xml:space="preserve">Specialisto Nr. </w:t>
      </w:r>
      <w:r>
        <w:rPr>
          <w:rFonts w:ascii="Times New Roman" w:hAnsi="Times New Roman" w:cs="Times New Roman"/>
          <w:i/>
          <w:iCs/>
          <w:sz w:val="24"/>
          <w:szCs w:val="24"/>
        </w:rPr>
        <w:t>5</w:t>
      </w:r>
      <w:r w:rsidRPr="00F64DD1">
        <w:rPr>
          <w:rFonts w:ascii="Times New Roman" w:hAnsi="Times New Roman" w:cs="Times New Roman"/>
          <w:i/>
          <w:iCs/>
          <w:sz w:val="24"/>
          <w:szCs w:val="24"/>
        </w:rPr>
        <w:t xml:space="preserve"> </w:t>
      </w:r>
      <w:r w:rsidRPr="005B1D4F">
        <w:rPr>
          <w:rFonts w:ascii="Times New Roman" w:hAnsi="Times New Roman" w:cs="Times New Roman"/>
          <w:i/>
          <w:iCs/>
          <w:sz w:val="24"/>
          <w:szCs w:val="24"/>
        </w:rPr>
        <w:t>papildoma darbinė (profesinė) patirtis</w:t>
      </w:r>
      <w:r w:rsidRPr="00F64DD1">
        <w:rPr>
          <w:rFonts w:ascii="Times New Roman" w:hAnsi="Times New Roman" w:cs="Times New Roman"/>
          <w:sz w:val="24"/>
          <w:szCs w:val="24"/>
        </w:rPr>
        <w:t>“ įvertinimas apskaičiuojamas kriterijaus parametro įvertinimo reikšmę (P</w:t>
      </w:r>
      <w:r w:rsidRPr="00F64DD1">
        <w:rPr>
          <w:rFonts w:ascii="Times New Roman" w:hAnsi="Times New Roman" w:cs="Times New Roman"/>
          <w:sz w:val="24"/>
          <w:szCs w:val="24"/>
          <w:vertAlign w:val="subscript"/>
        </w:rPr>
        <w:t>v</w:t>
      </w:r>
      <w:r w:rsidRPr="00F64DD1">
        <w:rPr>
          <w:rFonts w:ascii="Times New Roman" w:hAnsi="Times New Roman" w:cs="Times New Roman"/>
          <w:sz w:val="24"/>
          <w:szCs w:val="24"/>
        </w:rPr>
        <w:t>) padalinant iš maksimalios (didžiausios galimos) šio kriterijaus parametro reikšmės (P</w:t>
      </w:r>
      <w:r w:rsidRPr="00F64DD1">
        <w:rPr>
          <w:rFonts w:ascii="Times New Roman" w:hAnsi="Times New Roman" w:cs="Times New Roman"/>
          <w:sz w:val="24"/>
          <w:szCs w:val="24"/>
          <w:vertAlign w:val="subscript"/>
        </w:rPr>
        <w:t>max</w:t>
      </w:r>
      <w:r w:rsidRPr="00F64DD1">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5</w:t>
      </w:r>
      <w:r w:rsidRPr="00F64DD1">
        <w:rPr>
          <w:rFonts w:ascii="Times New Roman" w:hAnsi="Times New Roman" w:cs="Times New Roman"/>
          <w:sz w:val="24"/>
          <w:szCs w:val="24"/>
        </w:rPr>
        <w:t>) pagal šią formulę:</w:t>
      </w:r>
    </w:p>
    <w:p w14:paraId="7AE44E51" w14:textId="4CC3E804" w:rsidR="00051E63" w:rsidRPr="00F64DD1" w:rsidRDefault="00FF3032" w:rsidP="00051E63">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lang w:eastAsia="en-US"/>
                </w:rPr>
                <m:t>5</m:t>
              </m:r>
            </m:sub>
          </m:sSub>
        </m:oMath>
      </m:oMathPara>
    </w:p>
    <w:p w14:paraId="239D6DCB" w14:textId="77777777" w:rsidR="00051E63" w:rsidRPr="00F64DD1" w:rsidRDefault="00051E63" w:rsidP="00051E63">
      <w:pPr>
        <w:spacing w:after="0" w:line="240" w:lineRule="auto"/>
        <w:ind w:firstLine="142"/>
        <w:jc w:val="both"/>
        <w:rPr>
          <w:rFonts w:ascii="Times New Roman" w:hAnsi="Times New Roman" w:cs="Times New Roman"/>
          <w:sz w:val="24"/>
          <w:szCs w:val="24"/>
        </w:rPr>
      </w:pPr>
    </w:p>
    <w:p w14:paraId="6989BBAB" w14:textId="4025CFFC" w:rsidR="00051E63" w:rsidRPr="00240A8C" w:rsidRDefault="00051E63" w:rsidP="00051E63">
      <w:pPr>
        <w:spacing w:after="0" w:line="240" w:lineRule="auto"/>
        <w:ind w:left="567"/>
        <w:jc w:val="both"/>
        <w:rPr>
          <w:rFonts w:ascii="Times New Roman" w:hAnsi="Times New Roman" w:cs="Times New Roman"/>
          <w:sz w:val="22"/>
          <w:szCs w:val="22"/>
        </w:rPr>
      </w:pPr>
      <w:r w:rsidRPr="00240A8C">
        <w:rPr>
          <w:rFonts w:ascii="Times New Roman" w:hAnsi="Times New Roman" w:cs="Times New Roman"/>
          <w:sz w:val="22"/>
          <w:szCs w:val="22"/>
        </w:rPr>
        <w:t>P</w:t>
      </w:r>
      <w:r>
        <w:rPr>
          <w:rFonts w:ascii="Times New Roman" w:hAnsi="Times New Roman" w:cs="Times New Roman"/>
          <w:sz w:val="22"/>
          <w:szCs w:val="22"/>
          <w:vertAlign w:val="subscript"/>
        </w:rPr>
        <w:t>5</w:t>
      </w:r>
      <w:r w:rsidRPr="00240A8C">
        <w:rPr>
          <w:rFonts w:ascii="Times New Roman" w:hAnsi="Times New Roman" w:cs="Times New Roman"/>
          <w:sz w:val="22"/>
          <w:szCs w:val="22"/>
          <w:vertAlign w:val="subscript"/>
        </w:rPr>
        <w:t xml:space="preserve"> </w:t>
      </w:r>
      <w:r w:rsidRPr="00240A8C">
        <w:rPr>
          <w:rFonts w:ascii="Times New Roman" w:hAnsi="Times New Roman" w:cs="Times New Roman"/>
          <w:iCs/>
          <w:sz w:val="22"/>
          <w:szCs w:val="22"/>
        </w:rPr>
        <w:t>–</w:t>
      </w:r>
      <w:r w:rsidRPr="00240A8C">
        <w:rPr>
          <w:rFonts w:ascii="Times New Roman" w:hAnsi="Times New Roman" w:cs="Times New Roman"/>
          <w:b/>
          <w:bCs/>
          <w:sz w:val="22"/>
          <w:szCs w:val="22"/>
          <w:vertAlign w:val="subscript"/>
        </w:rPr>
        <w:t xml:space="preserve"> </w:t>
      </w:r>
      <w:r w:rsidRPr="00240A8C">
        <w:rPr>
          <w:rFonts w:ascii="Times New Roman" w:hAnsi="Times New Roman" w:cs="Times New Roman"/>
          <w:sz w:val="22"/>
          <w:szCs w:val="22"/>
        </w:rPr>
        <w:t>konkretaus dalyvio pasiūlymo įvertinimas pagal nurodytą kriterijų (balais);</w:t>
      </w:r>
    </w:p>
    <w:p w14:paraId="63F16E6E" w14:textId="77777777" w:rsidR="00051E63" w:rsidRPr="00240A8C" w:rsidRDefault="00051E63" w:rsidP="00051E63">
      <w:pPr>
        <w:tabs>
          <w:tab w:val="left" w:pos="709"/>
        </w:tabs>
        <w:spacing w:after="0" w:line="240" w:lineRule="auto"/>
        <w:ind w:left="567"/>
        <w:jc w:val="both"/>
        <w:rPr>
          <w:rFonts w:ascii="Times New Roman" w:hAnsi="Times New Roman" w:cs="Times New Roman"/>
          <w:iCs/>
          <w:sz w:val="22"/>
          <w:szCs w:val="22"/>
        </w:rPr>
      </w:pPr>
      <w:r w:rsidRPr="00240A8C">
        <w:rPr>
          <w:rFonts w:ascii="Times New Roman" w:hAnsi="Times New Roman" w:cs="Times New Roman"/>
          <w:iCs/>
          <w:sz w:val="22"/>
          <w:szCs w:val="22"/>
        </w:rPr>
        <w:t>P</w:t>
      </w:r>
      <w:r w:rsidRPr="00240A8C">
        <w:rPr>
          <w:rFonts w:ascii="Times New Roman" w:hAnsi="Times New Roman" w:cs="Times New Roman"/>
          <w:iCs/>
          <w:sz w:val="22"/>
          <w:szCs w:val="22"/>
          <w:vertAlign w:val="subscript"/>
        </w:rPr>
        <w:t xml:space="preserve">v  </w:t>
      </w:r>
      <w:r w:rsidRPr="00240A8C">
        <w:rPr>
          <w:rFonts w:ascii="Times New Roman" w:hAnsi="Times New Roman" w:cs="Times New Roman"/>
          <w:iCs/>
          <w:sz w:val="22"/>
          <w:szCs w:val="22"/>
        </w:rPr>
        <w:t>– konkretaus dalyvio kriterijaus įvertinimas (balais);</w:t>
      </w:r>
    </w:p>
    <w:p w14:paraId="40264D99" w14:textId="77777777" w:rsidR="00051E63" w:rsidRPr="00240A8C" w:rsidRDefault="00051E63" w:rsidP="00051E63">
      <w:pPr>
        <w:spacing w:after="0" w:line="240" w:lineRule="auto"/>
        <w:ind w:left="567"/>
        <w:jc w:val="both"/>
        <w:rPr>
          <w:rFonts w:ascii="Times New Roman" w:hAnsi="Times New Roman" w:cs="Times New Roman"/>
          <w:iCs/>
          <w:sz w:val="22"/>
          <w:szCs w:val="22"/>
        </w:rPr>
      </w:pPr>
      <w:r w:rsidRPr="00240A8C">
        <w:rPr>
          <w:rFonts w:ascii="Times New Roman" w:hAnsi="Times New Roman" w:cs="Times New Roman"/>
          <w:iCs/>
          <w:sz w:val="22"/>
          <w:szCs w:val="22"/>
        </w:rPr>
        <w:t>P</w:t>
      </w:r>
      <w:r w:rsidRPr="00240A8C">
        <w:rPr>
          <w:rFonts w:ascii="Times New Roman" w:hAnsi="Times New Roman" w:cs="Times New Roman"/>
          <w:iCs/>
          <w:sz w:val="22"/>
          <w:szCs w:val="22"/>
          <w:vertAlign w:val="subscript"/>
        </w:rPr>
        <w:t>max</w:t>
      </w:r>
      <w:r w:rsidRPr="00240A8C">
        <w:rPr>
          <w:rFonts w:ascii="Times New Roman" w:hAnsi="Times New Roman" w:cs="Times New Roman"/>
          <w:iCs/>
          <w:sz w:val="22"/>
          <w:szCs w:val="22"/>
        </w:rPr>
        <w:t xml:space="preserve"> - maksimali (didžiausia galima) parametro reikšmė – </w:t>
      </w:r>
      <w:r>
        <w:rPr>
          <w:rFonts w:ascii="Times New Roman" w:hAnsi="Times New Roman" w:cs="Times New Roman"/>
          <w:iCs/>
          <w:sz w:val="22"/>
          <w:szCs w:val="22"/>
        </w:rPr>
        <w:t>2</w:t>
      </w:r>
      <w:r w:rsidRPr="00240A8C">
        <w:rPr>
          <w:rFonts w:ascii="Times New Roman" w:hAnsi="Times New Roman" w:cs="Times New Roman"/>
          <w:iCs/>
          <w:sz w:val="22"/>
          <w:szCs w:val="22"/>
        </w:rPr>
        <w:t xml:space="preserve"> balai;</w:t>
      </w:r>
    </w:p>
    <w:p w14:paraId="187BC60B" w14:textId="77777777" w:rsidR="00051E63" w:rsidRPr="00240A8C" w:rsidRDefault="00051E63" w:rsidP="00051E63">
      <w:pPr>
        <w:tabs>
          <w:tab w:val="left" w:pos="714"/>
          <w:tab w:val="left" w:pos="851"/>
          <w:tab w:val="left" w:pos="1134"/>
        </w:tabs>
        <w:spacing w:after="0" w:line="240" w:lineRule="auto"/>
        <w:ind w:left="567"/>
        <w:jc w:val="both"/>
        <w:rPr>
          <w:rFonts w:ascii="Times New Roman" w:hAnsi="Times New Roman" w:cs="Times New Roman"/>
          <w:sz w:val="22"/>
          <w:szCs w:val="22"/>
        </w:rPr>
      </w:pPr>
      <w:r w:rsidRPr="00240A8C">
        <w:rPr>
          <w:rFonts w:ascii="Times New Roman" w:hAnsi="Times New Roman" w:cs="Times New Roman"/>
          <w:iCs/>
          <w:sz w:val="22"/>
          <w:szCs w:val="22"/>
        </w:rPr>
        <w:t>Y</w:t>
      </w:r>
      <w:r>
        <w:rPr>
          <w:rFonts w:ascii="Times New Roman" w:hAnsi="Times New Roman" w:cs="Times New Roman"/>
          <w:iCs/>
          <w:sz w:val="22"/>
          <w:szCs w:val="22"/>
          <w:vertAlign w:val="subscript"/>
        </w:rPr>
        <w:t>4</w:t>
      </w:r>
      <w:r w:rsidRPr="00240A8C">
        <w:rPr>
          <w:rFonts w:ascii="Times New Roman" w:hAnsi="Times New Roman" w:cs="Times New Roman"/>
          <w:sz w:val="22"/>
          <w:szCs w:val="22"/>
        </w:rPr>
        <w:t xml:space="preserve"> – lyginamojo svorio ekonominio naudingumo įvertinime koeficientas.</w:t>
      </w:r>
    </w:p>
    <w:p w14:paraId="0530DE80" w14:textId="77777777" w:rsidR="00051E63" w:rsidRDefault="00051E63" w:rsidP="00051E63">
      <w:pPr>
        <w:tabs>
          <w:tab w:val="left" w:pos="284"/>
        </w:tabs>
        <w:spacing w:after="0" w:line="240" w:lineRule="auto"/>
        <w:ind w:firstLine="567"/>
        <w:jc w:val="both"/>
        <w:rPr>
          <w:rFonts w:ascii="Times New Roman" w:hAnsi="Times New Roman" w:cs="Times New Roman"/>
          <w:sz w:val="24"/>
          <w:szCs w:val="24"/>
        </w:rPr>
      </w:pPr>
    </w:p>
    <w:p w14:paraId="1F4BDCEB" w14:textId="6BFEF162" w:rsidR="00051E63" w:rsidRPr="00F64DD1" w:rsidRDefault="00051E63" w:rsidP="00051E63">
      <w:pPr>
        <w:tabs>
          <w:tab w:val="left" w:pos="28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Pr="00F64DD1">
        <w:rPr>
          <w:rFonts w:ascii="Times New Roman" w:hAnsi="Times New Roman" w:cs="Times New Roman"/>
          <w:sz w:val="24"/>
          <w:szCs w:val="24"/>
        </w:rPr>
        <w:t xml:space="preserve">. Kokybės kriterijaus </w:t>
      </w:r>
      <w:r>
        <w:rPr>
          <w:rFonts w:ascii="Times New Roman" w:hAnsi="Times New Roman" w:cs="Times New Roman"/>
          <w:i/>
          <w:iCs/>
          <w:sz w:val="24"/>
          <w:szCs w:val="24"/>
        </w:rPr>
        <w:t>Šeštas</w:t>
      </w:r>
      <w:r w:rsidRPr="00F64DD1">
        <w:rPr>
          <w:rFonts w:ascii="Times New Roman" w:hAnsi="Times New Roman" w:cs="Times New Roman"/>
          <w:i/>
          <w:iCs/>
          <w:sz w:val="24"/>
          <w:szCs w:val="24"/>
        </w:rPr>
        <w:t xml:space="preserve"> parametras</w:t>
      </w:r>
      <w:r w:rsidRPr="00F64DD1">
        <w:rPr>
          <w:rFonts w:ascii="Times New Roman" w:hAnsi="Times New Roman" w:cs="Times New Roman"/>
          <w:sz w:val="24"/>
          <w:szCs w:val="24"/>
        </w:rPr>
        <w:t xml:space="preserve"> „</w:t>
      </w:r>
      <w:r w:rsidRPr="00F64DD1">
        <w:rPr>
          <w:rFonts w:ascii="Times New Roman" w:hAnsi="Times New Roman" w:cs="Times New Roman"/>
          <w:i/>
          <w:iCs/>
          <w:sz w:val="24"/>
          <w:szCs w:val="24"/>
        </w:rPr>
        <w:t xml:space="preserve">Specialisto Nr. </w:t>
      </w:r>
      <w:r>
        <w:rPr>
          <w:rFonts w:ascii="Times New Roman" w:hAnsi="Times New Roman" w:cs="Times New Roman"/>
          <w:i/>
          <w:iCs/>
          <w:sz w:val="24"/>
          <w:szCs w:val="24"/>
        </w:rPr>
        <w:t>1</w:t>
      </w:r>
      <w:r w:rsidRPr="00F64DD1">
        <w:rPr>
          <w:rFonts w:ascii="Times New Roman" w:hAnsi="Times New Roman" w:cs="Times New Roman"/>
          <w:i/>
          <w:iCs/>
          <w:sz w:val="24"/>
          <w:szCs w:val="24"/>
        </w:rPr>
        <w:t xml:space="preserve"> </w:t>
      </w:r>
      <w:r w:rsidRPr="005B1D4F">
        <w:rPr>
          <w:rFonts w:ascii="Times New Roman" w:hAnsi="Times New Roman" w:cs="Times New Roman"/>
          <w:i/>
          <w:iCs/>
          <w:sz w:val="24"/>
          <w:szCs w:val="24"/>
        </w:rPr>
        <w:t>papildoma darbinė (profesinė) patirtis</w:t>
      </w:r>
      <w:r w:rsidRPr="00F64DD1">
        <w:rPr>
          <w:rFonts w:ascii="Times New Roman" w:hAnsi="Times New Roman" w:cs="Times New Roman"/>
          <w:sz w:val="24"/>
          <w:szCs w:val="24"/>
        </w:rPr>
        <w:t>“ įvertinimas apskaičiuojamas kriterijaus parametro įvertinimo reikšmę (P</w:t>
      </w:r>
      <w:r w:rsidRPr="00F64DD1">
        <w:rPr>
          <w:rFonts w:ascii="Times New Roman" w:hAnsi="Times New Roman" w:cs="Times New Roman"/>
          <w:sz w:val="24"/>
          <w:szCs w:val="24"/>
          <w:vertAlign w:val="subscript"/>
        </w:rPr>
        <w:t>v</w:t>
      </w:r>
      <w:r w:rsidRPr="00F64DD1">
        <w:rPr>
          <w:rFonts w:ascii="Times New Roman" w:hAnsi="Times New Roman" w:cs="Times New Roman"/>
          <w:sz w:val="24"/>
          <w:szCs w:val="24"/>
        </w:rPr>
        <w:t>) padalinant iš maksimalios (didžiausios galimos) šio kriterijaus parametro reikšmės (P</w:t>
      </w:r>
      <w:r w:rsidRPr="00F64DD1">
        <w:rPr>
          <w:rFonts w:ascii="Times New Roman" w:hAnsi="Times New Roman" w:cs="Times New Roman"/>
          <w:sz w:val="24"/>
          <w:szCs w:val="24"/>
          <w:vertAlign w:val="subscript"/>
        </w:rPr>
        <w:t>max</w:t>
      </w:r>
      <w:r w:rsidRPr="00F64DD1">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6</w:t>
      </w:r>
      <w:r w:rsidRPr="00F64DD1">
        <w:rPr>
          <w:rFonts w:ascii="Times New Roman" w:hAnsi="Times New Roman" w:cs="Times New Roman"/>
          <w:sz w:val="24"/>
          <w:szCs w:val="24"/>
        </w:rPr>
        <w:t>) pagal šią formulę:</w:t>
      </w:r>
    </w:p>
    <w:p w14:paraId="3C66F38B" w14:textId="7CC38300" w:rsidR="00051E63" w:rsidRPr="00F64DD1" w:rsidRDefault="00FF3032" w:rsidP="00051E63">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lang w:eastAsia="en-US"/>
                </w:rPr>
                <m:t>6</m:t>
              </m:r>
            </m:sub>
          </m:sSub>
        </m:oMath>
      </m:oMathPara>
    </w:p>
    <w:p w14:paraId="549A02F9" w14:textId="77777777" w:rsidR="00051E63" w:rsidRPr="00F64DD1" w:rsidRDefault="00051E63" w:rsidP="00051E63">
      <w:pPr>
        <w:spacing w:after="0" w:line="240" w:lineRule="auto"/>
        <w:ind w:firstLine="142"/>
        <w:jc w:val="both"/>
        <w:rPr>
          <w:rFonts w:ascii="Times New Roman" w:hAnsi="Times New Roman" w:cs="Times New Roman"/>
          <w:sz w:val="24"/>
          <w:szCs w:val="24"/>
        </w:rPr>
      </w:pPr>
    </w:p>
    <w:p w14:paraId="3370DE61" w14:textId="389CD425" w:rsidR="00051E63" w:rsidRPr="00240A8C" w:rsidRDefault="00051E63" w:rsidP="00051E63">
      <w:pPr>
        <w:spacing w:after="0" w:line="240" w:lineRule="auto"/>
        <w:ind w:left="567"/>
        <w:jc w:val="both"/>
        <w:rPr>
          <w:rFonts w:ascii="Times New Roman" w:hAnsi="Times New Roman" w:cs="Times New Roman"/>
          <w:sz w:val="22"/>
          <w:szCs w:val="22"/>
        </w:rPr>
      </w:pPr>
      <w:r w:rsidRPr="00240A8C">
        <w:rPr>
          <w:rFonts w:ascii="Times New Roman" w:hAnsi="Times New Roman" w:cs="Times New Roman"/>
          <w:sz w:val="22"/>
          <w:szCs w:val="22"/>
        </w:rPr>
        <w:t>P</w:t>
      </w:r>
      <w:r>
        <w:rPr>
          <w:rFonts w:ascii="Times New Roman" w:hAnsi="Times New Roman" w:cs="Times New Roman"/>
          <w:sz w:val="22"/>
          <w:szCs w:val="22"/>
          <w:vertAlign w:val="subscript"/>
        </w:rPr>
        <w:t>6</w:t>
      </w:r>
      <w:r w:rsidRPr="00240A8C">
        <w:rPr>
          <w:rFonts w:ascii="Times New Roman" w:hAnsi="Times New Roman" w:cs="Times New Roman"/>
          <w:sz w:val="22"/>
          <w:szCs w:val="22"/>
          <w:vertAlign w:val="subscript"/>
        </w:rPr>
        <w:t xml:space="preserve"> </w:t>
      </w:r>
      <w:r w:rsidRPr="00240A8C">
        <w:rPr>
          <w:rFonts w:ascii="Times New Roman" w:hAnsi="Times New Roman" w:cs="Times New Roman"/>
          <w:iCs/>
          <w:sz w:val="22"/>
          <w:szCs w:val="22"/>
        </w:rPr>
        <w:t>–</w:t>
      </w:r>
      <w:r w:rsidRPr="00240A8C">
        <w:rPr>
          <w:rFonts w:ascii="Times New Roman" w:hAnsi="Times New Roman" w:cs="Times New Roman"/>
          <w:b/>
          <w:bCs/>
          <w:sz w:val="22"/>
          <w:szCs w:val="22"/>
          <w:vertAlign w:val="subscript"/>
        </w:rPr>
        <w:t xml:space="preserve"> </w:t>
      </w:r>
      <w:r w:rsidRPr="00240A8C">
        <w:rPr>
          <w:rFonts w:ascii="Times New Roman" w:hAnsi="Times New Roman" w:cs="Times New Roman"/>
          <w:sz w:val="22"/>
          <w:szCs w:val="22"/>
        </w:rPr>
        <w:t>konkretaus dalyvio pasiūlymo įvertinimas pagal nurodytą kriterijų (balais);</w:t>
      </w:r>
    </w:p>
    <w:p w14:paraId="0C0FF380" w14:textId="77777777" w:rsidR="00051E63" w:rsidRPr="00240A8C" w:rsidRDefault="00051E63" w:rsidP="00051E63">
      <w:pPr>
        <w:tabs>
          <w:tab w:val="left" w:pos="709"/>
        </w:tabs>
        <w:spacing w:after="0" w:line="240" w:lineRule="auto"/>
        <w:ind w:left="567"/>
        <w:jc w:val="both"/>
        <w:rPr>
          <w:rFonts w:ascii="Times New Roman" w:hAnsi="Times New Roman" w:cs="Times New Roman"/>
          <w:iCs/>
          <w:sz w:val="22"/>
          <w:szCs w:val="22"/>
        </w:rPr>
      </w:pPr>
      <w:r w:rsidRPr="00240A8C">
        <w:rPr>
          <w:rFonts w:ascii="Times New Roman" w:hAnsi="Times New Roman" w:cs="Times New Roman"/>
          <w:iCs/>
          <w:sz w:val="22"/>
          <w:szCs w:val="22"/>
        </w:rPr>
        <w:t>P</w:t>
      </w:r>
      <w:r w:rsidRPr="00240A8C">
        <w:rPr>
          <w:rFonts w:ascii="Times New Roman" w:hAnsi="Times New Roman" w:cs="Times New Roman"/>
          <w:iCs/>
          <w:sz w:val="22"/>
          <w:szCs w:val="22"/>
          <w:vertAlign w:val="subscript"/>
        </w:rPr>
        <w:t xml:space="preserve">v  </w:t>
      </w:r>
      <w:r w:rsidRPr="00240A8C">
        <w:rPr>
          <w:rFonts w:ascii="Times New Roman" w:hAnsi="Times New Roman" w:cs="Times New Roman"/>
          <w:iCs/>
          <w:sz w:val="22"/>
          <w:szCs w:val="22"/>
        </w:rPr>
        <w:t>– konkretaus dalyvio kriterijaus įvertinimas (balais);</w:t>
      </w:r>
    </w:p>
    <w:p w14:paraId="5AFD3B2F" w14:textId="77777777" w:rsidR="00051E63" w:rsidRPr="00240A8C" w:rsidRDefault="00051E63" w:rsidP="00051E63">
      <w:pPr>
        <w:spacing w:after="0" w:line="240" w:lineRule="auto"/>
        <w:ind w:left="567"/>
        <w:jc w:val="both"/>
        <w:rPr>
          <w:rFonts w:ascii="Times New Roman" w:hAnsi="Times New Roman" w:cs="Times New Roman"/>
          <w:iCs/>
          <w:sz w:val="22"/>
          <w:szCs w:val="22"/>
        </w:rPr>
      </w:pPr>
      <w:r w:rsidRPr="00240A8C">
        <w:rPr>
          <w:rFonts w:ascii="Times New Roman" w:hAnsi="Times New Roman" w:cs="Times New Roman"/>
          <w:iCs/>
          <w:sz w:val="22"/>
          <w:szCs w:val="22"/>
        </w:rPr>
        <w:t>P</w:t>
      </w:r>
      <w:r w:rsidRPr="00240A8C">
        <w:rPr>
          <w:rFonts w:ascii="Times New Roman" w:hAnsi="Times New Roman" w:cs="Times New Roman"/>
          <w:iCs/>
          <w:sz w:val="22"/>
          <w:szCs w:val="22"/>
          <w:vertAlign w:val="subscript"/>
        </w:rPr>
        <w:t>max</w:t>
      </w:r>
      <w:r w:rsidRPr="00240A8C">
        <w:rPr>
          <w:rFonts w:ascii="Times New Roman" w:hAnsi="Times New Roman" w:cs="Times New Roman"/>
          <w:iCs/>
          <w:sz w:val="22"/>
          <w:szCs w:val="22"/>
        </w:rPr>
        <w:t xml:space="preserve"> - maksimali (didžiausia galima) parametro reikšmė – </w:t>
      </w:r>
      <w:r>
        <w:rPr>
          <w:rFonts w:ascii="Times New Roman" w:hAnsi="Times New Roman" w:cs="Times New Roman"/>
          <w:iCs/>
          <w:sz w:val="22"/>
          <w:szCs w:val="22"/>
        </w:rPr>
        <w:t>2</w:t>
      </w:r>
      <w:r w:rsidRPr="00240A8C">
        <w:rPr>
          <w:rFonts w:ascii="Times New Roman" w:hAnsi="Times New Roman" w:cs="Times New Roman"/>
          <w:iCs/>
          <w:sz w:val="22"/>
          <w:szCs w:val="22"/>
        </w:rPr>
        <w:t xml:space="preserve"> balai;</w:t>
      </w:r>
    </w:p>
    <w:p w14:paraId="3FD45111" w14:textId="77777777" w:rsidR="00051E63" w:rsidRPr="00240A8C" w:rsidRDefault="00051E63" w:rsidP="00051E63">
      <w:pPr>
        <w:tabs>
          <w:tab w:val="left" w:pos="714"/>
          <w:tab w:val="left" w:pos="851"/>
          <w:tab w:val="left" w:pos="1134"/>
        </w:tabs>
        <w:spacing w:after="0" w:line="240" w:lineRule="auto"/>
        <w:ind w:left="567"/>
        <w:jc w:val="both"/>
        <w:rPr>
          <w:rFonts w:ascii="Times New Roman" w:hAnsi="Times New Roman" w:cs="Times New Roman"/>
          <w:sz w:val="22"/>
          <w:szCs w:val="22"/>
        </w:rPr>
      </w:pPr>
      <w:r w:rsidRPr="00240A8C">
        <w:rPr>
          <w:rFonts w:ascii="Times New Roman" w:hAnsi="Times New Roman" w:cs="Times New Roman"/>
          <w:iCs/>
          <w:sz w:val="22"/>
          <w:szCs w:val="22"/>
        </w:rPr>
        <w:t>Y</w:t>
      </w:r>
      <w:r>
        <w:rPr>
          <w:rFonts w:ascii="Times New Roman" w:hAnsi="Times New Roman" w:cs="Times New Roman"/>
          <w:iCs/>
          <w:sz w:val="22"/>
          <w:szCs w:val="22"/>
          <w:vertAlign w:val="subscript"/>
        </w:rPr>
        <w:t>4</w:t>
      </w:r>
      <w:r w:rsidRPr="00240A8C">
        <w:rPr>
          <w:rFonts w:ascii="Times New Roman" w:hAnsi="Times New Roman" w:cs="Times New Roman"/>
          <w:sz w:val="22"/>
          <w:szCs w:val="22"/>
        </w:rPr>
        <w:t xml:space="preserve"> – lyginamojo svorio ekonominio naudingumo įvertinime koeficientas.</w:t>
      </w:r>
    </w:p>
    <w:p w14:paraId="67436378" w14:textId="77777777" w:rsidR="00051E63" w:rsidRDefault="00051E63" w:rsidP="00051E63">
      <w:pPr>
        <w:tabs>
          <w:tab w:val="left" w:pos="284"/>
        </w:tabs>
        <w:spacing w:after="0" w:line="240" w:lineRule="auto"/>
        <w:ind w:firstLine="567"/>
        <w:jc w:val="both"/>
        <w:rPr>
          <w:rFonts w:ascii="Times New Roman" w:hAnsi="Times New Roman" w:cs="Times New Roman"/>
          <w:sz w:val="24"/>
          <w:szCs w:val="24"/>
        </w:rPr>
      </w:pPr>
    </w:p>
    <w:p w14:paraId="1B6BC778" w14:textId="3F740EF5" w:rsidR="00051E63" w:rsidRPr="00F64DD1" w:rsidRDefault="00051E63" w:rsidP="00051E63">
      <w:pPr>
        <w:tabs>
          <w:tab w:val="left" w:pos="28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Pr="00F64DD1">
        <w:rPr>
          <w:rFonts w:ascii="Times New Roman" w:hAnsi="Times New Roman" w:cs="Times New Roman"/>
          <w:sz w:val="24"/>
          <w:szCs w:val="24"/>
        </w:rPr>
        <w:t xml:space="preserve">. Kokybės kriterijaus </w:t>
      </w:r>
      <w:r>
        <w:rPr>
          <w:rFonts w:ascii="Times New Roman" w:hAnsi="Times New Roman" w:cs="Times New Roman"/>
          <w:i/>
          <w:iCs/>
          <w:sz w:val="24"/>
          <w:szCs w:val="24"/>
        </w:rPr>
        <w:t>Septintas</w:t>
      </w:r>
      <w:r w:rsidRPr="00F64DD1">
        <w:rPr>
          <w:rFonts w:ascii="Times New Roman" w:hAnsi="Times New Roman" w:cs="Times New Roman"/>
          <w:i/>
          <w:iCs/>
          <w:sz w:val="24"/>
          <w:szCs w:val="24"/>
        </w:rPr>
        <w:t xml:space="preserve"> parametras</w:t>
      </w:r>
      <w:r w:rsidRPr="00F64DD1">
        <w:rPr>
          <w:rFonts w:ascii="Times New Roman" w:hAnsi="Times New Roman" w:cs="Times New Roman"/>
          <w:sz w:val="24"/>
          <w:szCs w:val="24"/>
        </w:rPr>
        <w:t xml:space="preserve"> „</w:t>
      </w:r>
      <w:r w:rsidRPr="00F64DD1">
        <w:rPr>
          <w:rFonts w:ascii="Times New Roman" w:hAnsi="Times New Roman" w:cs="Times New Roman"/>
          <w:i/>
          <w:iCs/>
          <w:sz w:val="24"/>
          <w:szCs w:val="24"/>
        </w:rPr>
        <w:t xml:space="preserve">Specialisto Nr. </w:t>
      </w:r>
      <w:r>
        <w:rPr>
          <w:rFonts w:ascii="Times New Roman" w:hAnsi="Times New Roman" w:cs="Times New Roman"/>
          <w:i/>
          <w:iCs/>
          <w:sz w:val="24"/>
          <w:szCs w:val="24"/>
        </w:rPr>
        <w:t>2</w:t>
      </w:r>
      <w:r w:rsidRPr="00F64DD1">
        <w:rPr>
          <w:rFonts w:ascii="Times New Roman" w:hAnsi="Times New Roman" w:cs="Times New Roman"/>
          <w:i/>
          <w:iCs/>
          <w:sz w:val="24"/>
          <w:szCs w:val="24"/>
        </w:rPr>
        <w:t xml:space="preserve"> </w:t>
      </w:r>
      <w:r w:rsidRPr="005B1D4F">
        <w:rPr>
          <w:rFonts w:ascii="Times New Roman" w:hAnsi="Times New Roman" w:cs="Times New Roman"/>
          <w:i/>
          <w:iCs/>
          <w:sz w:val="24"/>
          <w:szCs w:val="24"/>
        </w:rPr>
        <w:t>papildoma darbinė (profesinė) patirtis</w:t>
      </w:r>
      <w:r w:rsidRPr="00F64DD1">
        <w:rPr>
          <w:rFonts w:ascii="Times New Roman" w:hAnsi="Times New Roman" w:cs="Times New Roman"/>
          <w:sz w:val="24"/>
          <w:szCs w:val="24"/>
        </w:rPr>
        <w:t>“ įvertinimas apskaičiuojamas kriterijaus parametro įvertinimo reikšmę (P</w:t>
      </w:r>
      <w:r w:rsidRPr="00F64DD1">
        <w:rPr>
          <w:rFonts w:ascii="Times New Roman" w:hAnsi="Times New Roman" w:cs="Times New Roman"/>
          <w:sz w:val="24"/>
          <w:szCs w:val="24"/>
          <w:vertAlign w:val="subscript"/>
        </w:rPr>
        <w:t>v</w:t>
      </w:r>
      <w:r w:rsidRPr="00F64DD1">
        <w:rPr>
          <w:rFonts w:ascii="Times New Roman" w:hAnsi="Times New Roman" w:cs="Times New Roman"/>
          <w:sz w:val="24"/>
          <w:szCs w:val="24"/>
        </w:rPr>
        <w:t>) padalinant iš maksimalios (didžiausios galimos) šio kriterijaus parametro reikšmės (P</w:t>
      </w:r>
      <w:r w:rsidRPr="00F64DD1">
        <w:rPr>
          <w:rFonts w:ascii="Times New Roman" w:hAnsi="Times New Roman" w:cs="Times New Roman"/>
          <w:sz w:val="24"/>
          <w:szCs w:val="24"/>
          <w:vertAlign w:val="subscript"/>
        </w:rPr>
        <w:t>max</w:t>
      </w:r>
      <w:r w:rsidRPr="00F64DD1">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4</w:t>
      </w:r>
      <w:r w:rsidRPr="00F64DD1">
        <w:rPr>
          <w:rFonts w:ascii="Times New Roman" w:hAnsi="Times New Roman" w:cs="Times New Roman"/>
          <w:sz w:val="24"/>
          <w:szCs w:val="24"/>
        </w:rPr>
        <w:t>) pagal šią formulę:</w:t>
      </w:r>
    </w:p>
    <w:p w14:paraId="10CFFEB8" w14:textId="150EBB07" w:rsidR="00051E63" w:rsidRPr="00F64DD1" w:rsidRDefault="00FF3032" w:rsidP="00051E63">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lang w:eastAsia="en-US"/>
                </w:rPr>
                <m:t>7</m:t>
              </m:r>
            </m:sub>
          </m:sSub>
        </m:oMath>
      </m:oMathPara>
    </w:p>
    <w:p w14:paraId="166B8E32" w14:textId="77777777" w:rsidR="00051E63" w:rsidRPr="00F64DD1" w:rsidRDefault="00051E63" w:rsidP="00051E63">
      <w:pPr>
        <w:spacing w:after="0" w:line="240" w:lineRule="auto"/>
        <w:ind w:firstLine="142"/>
        <w:jc w:val="both"/>
        <w:rPr>
          <w:rFonts w:ascii="Times New Roman" w:hAnsi="Times New Roman" w:cs="Times New Roman"/>
          <w:sz w:val="24"/>
          <w:szCs w:val="24"/>
        </w:rPr>
      </w:pPr>
    </w:p>
    <w:p w14:paraId="373AD43B" w14:textId="6B707358" w:rsidR="00051E63" w:rsidRPr="00240A8C" w:rsidRDefault="00051E63" w:rsidP="00051E63">
      <w:pPr>
        <w:spacing w:after="0" w:line="240" w:lineRule="auto"/>
        <w:ind w:left="567"/>
        <w:jc w:val="both"/>
        <w:rPr>
          <w:rFonts w:ascii="Times New Roman" w:hAnsi="Times New Roman" w:cs="Times New Roman"/>
          <w:sz w:val="22"/>
          <w:szCs w:val="22"/>
        </w:rPr>
      </w:pPr>
      <w:r w:rsidRPr="00240A8C">
        <w:rPr>
          <w:rFonts w:ascii="Times New Roman" w:hAnsi="Times New Roman" w:cs="Times New Roman"/>
          <w:sz w:val="22"/>
          <w:szCs w:val="22"/>
        </w:rPr>
        <w:t>P</w:t>
      </w:r>
      <w:r>
        <w:rPr>
          <w:rFonts w:ascii="Times New Roman" w:hAnsi="Times New Roman" w:cs="Times New Roman"/>
          <w:sz w:val="22"/>
          <w:szCs w:val="22"/>
          <w:vertAlign w:val="subscript"/>
        </w:rPr>
        <w:t>7</w:t>
      </w:r>
      <w:r w:rsidRPr="00240A8C">
        <w:rPr>
          <w:rFonts w:ascii="Times New Roman" w:hAnsi="Times New Roman" w:cs="Times New Roman"/>
          <w:sz w:val="22"/>
          <w:szCs w:val="22"/>
          <w:vertAlign w:val="subscript"/>
        </w:rPr>
        <w:t xml:space="preserve"> </w:t>
      </w:r>
      <w:r w:rsidRPr="00240A8C">
        <w:rPr>
          <w:rFonts w:ascii="Times New Roman" w:hAnsi="Times New Roman" w:cs="Times New Roman"/>
          <w:iCs/>
          <w:sz w:val="22"/>
          <w:szCs w:val="22"/>
        </w:rPr>
        <w:t>–</w:t>
      </w:r>
      <w:r w:rsidRPr="00240A8C">
        <w:rPr>
          <w:rFonts w:ascii="Times New Roman" w:hAnsi="Times New Roman" w:cs="Times New Roman"/>
          <w:b/>
          <w:bCs/>
          <w:sz w:val="22"/>
          <w:szCs w:val="22"/>
          <w:vertAlign w:val="subscript"/>
        </w:rPr>
        <w:t xml:space="preserve"> </w:t>
      </w:r>
      <w:r w:rsidRPr="00240A8C">
        <w:rPr>
          <w:rFonts w:ascii="Times New Roman" w:hAnsi="Times New Roman" w:cs="Times New Roman"/>
          <w:sz w:val="22"/>
          <w:szCs w:val="22"/>
        </w:rPr>
        <w:t>konkretaus dalyvio pasiūlymo įvertinimas pagal nurodytą kriterijų (balais);</w:t>
      </w:r>
    </w:p>
    <w:p w14:paraId="66EC9A85" w14:textId="77777777" w:rsidR="00051E63" w:rsidRPr="00240A8C" w:rsidRDefault="00051E63" w:rsidP="00051E63">
      <w:pPr>
        <w:tabs>
          <w:tab w:val="left" w:pos="709"/>
        </w:tabs>
        <w:spacing w:after="0" w:line="240" w:lineRule="auto"/>
        <w:ind w:left="567"/>
        <w:jc w:val="both"/>
        <w:rPr>
          <w:rFonts w:ascii="Times New Roman" w:hAnsi="Times New Roman" w:cs="Times New Roman"/>
          <w:iCs/>
          <w:sz w:val="22"/>
          <w:szCs w:val="22"/>
        </w:rPr>
      </w:pPr>
      <w:r w:rsidRPr="00240A8C">
        <w:rPr>
          <w:rFonts w:ascii="Times New Roman" w:hAnsi="Times New Roman" w:cs="Times New Roman"/>
          <w:iCs/>
          <w:sz w:val="22"/>
          <w:szCs w:val="22"/>
        </w:rPr>
        <w:t>P</w:t>
      </w:r>
      <w:r w:rsidRPr="00240A8C">
        <w:rPr>
          <w:rFonts w:ascii="Times New Roman" w:hAnsi="Times New Roman" w:cs="Times New Roman"/>
          <w:iCs/>
          <w:sz w:val="22"/>
          <w:szCs w:val="22"/>
          <w:vertAlign w:val="subscript"/>
        </w:rPr>
        <w:t xml:space="preserve">v  </w:t>
      </w:r>
      <w:r w:rsidRPr="00240A8C">
        <w:rPr>
          <w:rFonts w:ascii="Times New Roman" w:hAnsi="Times New Roman" w:cs="Times New Roman"/>
          <w:iCs/>
          <w:sz w:val="22"/>
          <w:szCs w:val="22"/>
        </w:rPr>
        <w:t>– konkretaus dalyvio kriterijaus įvertinimas (balais);</w:t>
      </w:r>
    </w:p>
    <w:p w14:paraId="1DF0DE46" w14:textId="77777777" w:rsidR="00051E63" w:rsidRPr="00240A8C" w:rsidRDefault="00051E63" w:rsidP="00051E63">
      <w:pPr>
        <w:spacing w:after="0" w:line="240" w:lineRule="auto"/>
        <w:ind w:left="567"/>
        <w:jc w:val="both"/>
        <w:rPr>
          <w:rFonts w:ascii="Times New Roman" w:hAnsi="Times New Roman" w:cs="Times New Roman"/>
          <w:iCs/>
          <w:sz w:val="22"/>
          <w:szCs w:val="22"/>
        </w:rPr>
      </w:pPr>
      <w:r w:rsidRPr="00240A8C">
        <w:rPr>
          <w:rFonts w:ascii="Times New Roman" w:hAnsi="Times New Roman" w:cs="Times New Roman"/>
          <w:iCs/>
          <w:sz w:val="22"/>
          <w:szCs w:val="22"/>
        </w:rPr>
        <w:t>P</w:t>
      </w:r>
      <w:r w:rsidRPr="00240A8C">
        <w:rPr>
          <w:rFonts w:ascii="Times New Roman" w:hAnsi="Times New Roman" w:cs="Times New Roman"/>
          <w:iCs/>
          <w:sz w:val="22"/>
          <w:szCs w:val="22"/>
          <w:vertAlign w:val="subscript"/>
        </w:rPr>
        <w:t>max</w:t>
      </w:r>
      <w:r w:rsidRPr="00240A8C">
        <w:rPr>
          <w:rFonts w:ascii="Times New Roman" w:hAnsi="Times New Roman" w:cs="Times New Roman"/>
          <w:iCs/>
          <w:sz w:val="22"/>
          <w:szCs w:val="22"/>
        </w:rPr>
        <w:t xml:space="preserve"> - maksimali (didžiausia galima) parametro reikšmė – </w:t>
      </w:r>
      <w:r>
        <w:rPr>
          <w:rFonts w:ascii="Times New Roman" w:hAnsi="Times New Roman" w:cs="Times New Roman"/>
          <w:iCs/>
          <w:sz w:val="22"/>
          <w:szCs w:val="22"/>
        </w:rPr>
        <w:t>2</w:t>
      </w:r>
      <w:r w:rsidRPr="00240A8C">
        <w:rPr>
          <w:rFonts w:ascii="Times New Roman" w:hAnsi="Times New Roman" w:cs="Times New Roman"/>
          <w:iCs/>
          <w:sz w:val="22"/>
          <w:szCs w:val="22"/>
        </w:rPr>
        <w:t xml:space="preserve"> balai;</w:t>
      </w:r>
    </w:p>
    <w:p w14:paraId="3C8BE3DE" w14:textId="77777777" w:rsidR="00051E63" w:rsidRPr="00240A8C" w:rsidRDefault="00051E63" w:rsidP="00051E63">
      <w:pPr>
        <w:tabs>
          <w:tab w:val="left" w:pos="714"/>
          <w:tab w:val="left" w:pos="851"/>
          <w:tab w:val="left" w:pos="1134"/>
        </w:tabs>
        <w:spacing w:after="0" w:line="240" w:lineRule="auto"/>
        <w:ind w:left="567"/>
        <w:jc w:val="both"/>
        <w:rPr>
          <w:rFonts w:ascii="Times New Roman" w:hAnsi="Times New Roman" w:cs="Times New Roman"/>
          <w:sz w:val="22"/>
          <w:szCs w:val="22"/>
        </w:rPr>
      </w:pPr>
      <w:r w:rsidRPr="00240A8C">
        <w:rPr>
          <w:rFonts w:ascii="Times New Roman" w:hAnsi="Times New Roman" w:cs="Times New Roman"/>
          <w:iCs/>
          <w:sz w:val="22"/>
          <w:szCs w:val="22"/>
        </w:rPr>
        <w:t>Y</w:t>
      </w:r>
      <w:r>
        <w:rPr>
          <w:rFonts w:ascii="Times New Roman" w:hAnsi="Times New Roman" w:cs="Times New Roman"/>
          <w:iCs/>
          <w:sz w:val="22"/>
          <w:szCs w:val="22"/>
          <w:vertAlign w:val="subscript"/>
        </w:rPr>
        <w:t>4</w:t>
      </w:r>
      <w:r w:rsidRPr="00240A8C">
        <w:rPr>
          <w:rFonts w:ascii="Times New Roman" w:hAnsi="Times New Roman" w:cs="Times New Roman"/>
          <w:sz w:val="22"/>
          <w:szCs w:val="22"/>
        </w:rPr>
        <w:t xml:space="preserve"> – lyginamojo svorio ekonominio naudingumo įvertinime koeficientas.</w:t>
      </w:r>
    </w:p>
    <w:p w14:paraId="04A079C2" w14:textId="77777777" w:rsidR="00051E63" w:rsidRDefault="00051E63" w:rsidP="00051E63">
      <w:pPr>
        <w:tabs>
          <w:tab w:val="left" w:pos="284"/>
        </w:tabs>
        <w:spacing w:after="0" w:line="240" w:lineRule="auto"/>
        <w:ind w:firstLine="567"/>
        <w:jc w:val="both"/>
        <w:rPr>
          <w:rFonts w:ascii="Times New Roman" w:hAnsi="Times New Roman" w:cs="Times New Roman"/>
          <w:sz w:val="24"/>
          <w:szCs w:val="24"/>
        </w:rPr>
      </w:pPr>
    </w:p>
    <w:p w14:paraId="607724D9" w14:textId="4BA72B42" w:rsidR="00051E63" w:rsidRDefault="00051E63" w:rsidP="00051E63">
      <w:pPr>
        <w:tabs>
          <w:tab w:val="left" w:pos="28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Pr="00F64DD1">
        <w:rPr>
          <w:rFonts w:ascii="Times New Roman" w:hAnsi="Times New Roman" w:cs="Times New Roman"/>
          <w:sz w:val="24"/>
          <w:szCs w:val="24"/>
        </w:rPr>
        <w:t>. Kokybės kriterijaus (T) vertė apskaičiuojama, sudedant kokybės kriterijaus Pirmo</w:t>
      </w:r>
      <w:r>
        <w:rPr>
          <w:rFonts w:ascii="Times New Roman" w:hAnsi="Times New Roman" w:cs="Times New Roman"/>
          <w:sz w:val="24"/>
          <w:szCs w:val="24"/>
        </w:rPr>
        <w:t>,</w:t>
      </w:r>
      <w:r w:rsidRPr="00F64DD1">
        <w:rPr>
          <w:rFonts w:ascii="Times New Roman" w:hAnsi="Times New Roman" w:cs="Times New Roman"/>
          <w:sz w:val="24"/>
          <w:szCs w:val="24"/>
        </w:rPr>
        <w:t xml:space="preserve"> Antro</w:t>
      </w:r>
      <w:r>
        <w:rPr>
          <w:rFonts w:ascii="Times New Roman" w:hAnsi="Times New Roman" w:cs="Times New Roman"/>
          <w:sz w:val="24"/>
          <w:szCs w:val="24"/>
        </w:rPr>
        <w:t>, Trečio ir Ketvirto</w:t>
      </w:r>
      <w:r w:rsidRPr="00F64DD1">
        <w:rPr>
          <w:rFonts w:ascii="Times New Roman" w:hAnsi="Times New Roman" w:cs="Times New Roman"/>
          <w:sz w:val="24"/>
          <w:szCs w:val="24"/>
        </w:rPr>
        <w:t xml:space="preserve"> parametrų reikšmes.</w:t>
      </w:r>
    </w:p>
    <w:p w14:paraId="55CD91EA" w14:textId="77777777" w:rsidR="00051E63" w:rsidRPr="00F64DD1" w:rsidRDefault="00051E63" w:rsidP="00051E63">
      <w:pPr>
        <w:tabs>
          <w:tab w:val="left" w:pos="284"/>
        </w:tabs>
        <w:spacing w:after="0" w:line="240" w:lineRule="auto"/>
        <w:ind w:firstLine="567"/>
        <w:jc w:val="both"/>
        <w:rPr>
          <w:rFonts w:ascii="Times New Roman" w:hAnsi="Times New Roman" w:cs="Times New Roman"/>
          <w:sz w:val="24"/>
          <w:szCs w:val="24"/>
        </w:rPr>
      </w:pPr>
    </w:p>
    <w:p w14:paraId="4A63AC3A" w14:textId="1EFBB512" w:rsidR="00051E63" w:rsidRPr="00F64DD1" w:rsidRDefault="00051E63" w:rsidP="00051E63">
      <w:pPr>
        <w:tabs>
          <w:tab w:val="left" w:pos="284"/>
        </w:tabs>
        <w:spacing w:after="0" w:line="240" w:lineRule="auto"/>
        <w:ind w:firstLine="3690"/>
        <w:jc w:val="both"/>
        <w:rPr>
          <w:rFonts w:ascii="Times New Roman" w:hAnsi="Times New Roman" w:cs="Times New Roman"/>
          <w:sz w:val="24"/>
          <w:szCs w:val="24"/>
        </w:rPr>
      </w:pPr>
      <w:r w:rsidRPr="001A60F3">
        <w:rPr>
          <w:rFonts w:ascii="Times New Roman" w:hAnsi="Times New Roman" w:cs="Times New Roman"/>
          <w:b/>
          <w:bCs/>
          <w:i/>
          <w:iCs/>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F64DD1">
        <w:rPr>
          <w:rFonts w:ascii="Times New Roman" w:hAnsi="Times New Roman" w:cs="Times New Roman"/>
          <w:b/>
          <w:bCs/>
          <w:sz w:val="24"/>
          <w:szCs w:val="24"/>
          <w:lang w:eastAsia="en-US"/>
        </w:rPr>
        <w:t xml:space="preserve"> + </w:t>
      </w: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r>
        <w:rPr>
          <w:rFonts w:ascii="Times New Roman" w:hAnsi="Times New Roman" w:cs="Times New Roman"/>
          <w:b/>
          <w:bCs/>
          <w:sz w:val="24"/>
          <w:szCs w:val="24"/>
          <w:lang w:eastAsia="en-US"/>
        </w:rPr>
        <w:t xml:space="preserve"> + </w:t>
      </w: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oMath>
      <w:r>
        <w:rPr>
          <w:rFonts w:ascii="Times New Roman" w:hAnsi="Times New Roman" w:cs="Times New Roman"/>
          <w:b/>
          <w:bCs/>
          <w:sz w:val="24"/>
          <w:szCs w:val="24"/>
          <w:lang w:eastAsia="en-US"/>
        </w:rPr>
        <w:t xml:space="preserve"> + </w:t>
      </w: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4</m:t>
            </m:r>
          </m:sub>
        </m:sSub>
      </m:oMath>
      <w:r>
        <w:rPr>
          <w:rFonts w:ascii="Times New Roman" w:hAnsi="Times New Roman" w:cs="Times New Roman"/>
          <w:b/>
          <w:bCs/>
          <w:sz w:val="24"/>
          <w:szCs w:val="24"/>
          <w:lang w:eastAsia="en-US"/>
        </w:rPr>
        <w:t xml:space="preserve"> + </w:t>
      </w: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5</m:t>
            </m:r>
          </m:sub>
        </m:sSub>
      </m:oMath>
      <w:r>
        <w:rPr>
          <w:rFonts w:ascii="Times New Roman" w:hAnsi="Times New Roman" w:cs="Times New Roman"/>
          <w:b/>
          <w:bCs/>
          <w:sz w:val="24"/>
          <w:szCs w:val="24"/>
          <w:lang w:eastAsia="en-US"/>
        </w:rPr>
        <w:t xml:space="preserve"> + </w:t>
      </w: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6</m:t>
            </m:r>
          </m:sub>
        </m:sSub>
      </m:oMath>
      <w:r>
        <w:rPr>
          <w:rFonts w:ascii="Times New Roman" w:hAnsi="Times New Roman" w:cs="Times New Roman"/>
          <w:b/>
          <w:bCs/>
          <w:sz w:val="24"/>
          <w:szCs w:val="24"/>
          <w:lang w:eastAsia="en-US"/>
        </w:rPr>
        <w:t xml:space="preserve"> + </w:t>
      </w: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7</m:t>
            </m:r>
          </m:sub>
        </m:sSub>
      </m:oMath>
    </w:p>
    <w:p w14:paraId="2D08C1A4" w14:textId="77777777" w:rsidR="00E36759" w:rsidRPr="00F64DD1" w:rsidRDefault="00E36759" w:rsidP="008811C8">
      <w:pPr>
        <w:tabs>
          <w:tab w:val="left" w:pos="284"/>
          <w:tab w:val="left" w:pos="1134"/>
        </w:tabs>
        <w:spacing w:after="0" w:line="240" w:lineRule="auto"/>
        <w:ind w:right="140" w:firstLine="567"/>
        <w:jc w:val="both"/>
        <w:rPr>
          <w:rFonts w:ascii="Times New Roman" w:eastAsia="Calibri" w:hAnsi="Times New Roman" w:cs="Times New Roman"/>
          <w:sz w:val="24"/>
          <w:szCs w:val="24"/>
        </w:rPr>
      </w:pPr>
    </w:p>
    <w:p w14:paraId="43F96E78" w14:textId="3A3CFB6C" w:rsidR="00E36759" w:rsidRPr="00F64DD1" w:rsidRDefault="00051E63" w:rsidP="008811C8">
      <w:pPr>
        <w:tabs>
          <w:tab w:val="left" w:pos="284"/>
          <w:tab w:val="left" w:pos="1134"/>
        </w:tabs>
        <w:spacing w:after="0" w:line="240" w:lineRule="auto"/>
        <w:ind w:right="14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14</w:t>
      </w:r>
      <w:r w:rsidR="00E36759" w:rsidRPr="00F64DD1">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530FCCC8" w14:textId="49753350" w:rsidR="00E36759" w:rsidRPr="00CD32E3" w:rsidRDefault="00051E63" w:rsidP="00CD32E3">
      <w:pPr>
        <w:spacing w:after="0" w:line="240" w:lineRule="auto"/>
        <w:ind w:firstLine="567"/>
        <w:rPr>
          <w:rFonts w:ascii="Times New Roman" w:hAnsi="Times New Roman" w:cs="Times New Roman"/>
          <w:sz w:val="24"/>
          <w:szCs w:val="24"/>
        </w:rPr>
      </w:pPr>
      <w:r>
        <w:rPr>
          <w:rFonts w:ascii="Times New Roman" w:hAnsi="Times New Roman" w:cs="Times New Roman"/>
          <w:b/>
          <w:bCs/>
          <w:sz w:val="24"/>
          <w:szCs w:val="24"/>
        </w:rPr>
        <w:t>15</w:t>
      </w:r>
      <w:r w:rsidR="00CD32E3">
        <w:rPr>
          <w:rFonts w:ascii="Times New Roman" w:hAnsi="Times New Roman" w:cs="Times New Roman"/>
          <w:b/>
          <w:bCs/>
          <w:sz w:val="24"/>
          <w:szCs w:val="24"/>
        </w:rPr>
        <w:t xml:space="preserve">. </w:t>
      </w:r>
      <w:r w:rsidR="00E36759" w:rsidRPr="00CD32E3">
        <w:rPr>
          <w:rFonts w:ascii="Times New Roman" w:hAnsi="Times New Roman" w:cs="Times New Roman"/>
          <w:b/>
          <w:bCs/>
          <w:sz w:val="24"/>
          <w:szCs w:val="24"/>
        </w:rPr>
        <w:t>Kokybės kriterijaus (T) parametrai ir aprašymas:</w:t>
      </w:r>
    </w:p>
    <w:p w14:paraId="202FF0AC" w14:textId="657123E5" w:rsidR="00E36759" w:rsidRDefault="00CF75FD" w:rsidP="00CD32E3">
      <w:pPr>
        <w:tabs>
          <w:tab w:val="left" w:pos="0"/>
          <w:tab w:val="left" w:pos="710"/>
        </w:tabs>
        <w:autoSpaceDN w:val="0"/>
        <w:spacing w:after="0" w:line="240" w:lineRule="auto"/>
        <w:ind w:right="140" w:firstLine="567"/>
        <w:jc w:val="both"/>
        <w:rPr>
          <w:rFonts w:ascii="Times New Roman" w:hAnsi="Times New Roman" w:cs="Times New Roman"/>
          <w:sz w:val="24"/>
          <w:szCs w:val="24"/>
        </w:rPr>
      </w:pPr>
      <w:r>
        <w:rPr>
          <w:rFonts w:ascii="Times New Roman" w:hAnsi="Times New Roman" w:cs="Times New Roman"/>
          <w:sz w:val="24"/>
          <w:szCs w:val="24"/>
        </w:rPr>
        <w:t>1</w:t>
      </w:r>
      <w:r w:rsidR="00051E63">
        <w:rPr>
          <w:rFonts w:ascii="Times New Roman" w:hAnsi="Times New Roman" w:cs="Times New Roman"/>
          <w:sz w:val="24"/>
          <w:szCs w:val="24"/>
        </w:rPr>
        <w:t>5</w:t>
      </w:r>
      <w:r w:rsidR="00CD32E3">
        <w:rPr>
          <w:rFonts w:ascii="Times New Roman" w:hAnsi="Times New Roman" w:cs="Times New Roman"/>
          <w:sz w:val="24"/>
          <w:szCs w:val="24"/>
        </w:rPr>
        <w:t xml:space="preserve">.1. </w:t>
      </w:r>
      <w:r w:rsidR="00E36759" w:rsidRPr="00CD32E3">
        <w:rPr>
          <w:rFonts w:ascii="Times New Roman" w:hAnsi="Times New Roman" w:cs="Times New Roman"/>
          <w:sz w:val="24"/>
          <w:szCs w:val="24"/>
        </w:rPr>
        <w:t xml:space="preserve">Vertinami specialistai turi būti tie patys, kurie nurodomi grindžiant tiekėjo atitiktį minimaliems kvalifikacijos reikalavimams, ir kurie tiesiogiai teiks paslaugas Perkančiajai organizacijai. </w:t>
      </w:r>
      <w:r w:rsidR="00E36759" w:rsidRPr="00CD32E3">
        <w:rPr>
          <w:rFonts w:ascii="Times New Roman" w:hAnsi="Times New Roman" w:cs="Times New Roman"/>
          <w:b/>
          <w:bCs/>
          <w:sz w:val="24"/>
          <w:szCs w:val="24"/>
        </w:rPr>
        <w:t xml:space="preserve">Už patirtį, kuria grindžiama tiekėjo atitiktis </w:t>
      </w:r>
      <w:r w:rsidR="00B003E3">
        <w:rPr>
          <w:rFonts w:ascii="Times New Roman" w:hAnsi="Times New Roman" w:cs="Times New Roman"/>
          <w:b/>
          <w:bCs/>
          <w:sz w:val="24"/>
          <w:szCs w:val="24"/>
        </w:rPr>
        <w:t>minimal</w:t>
      </w:r>
      <w:r w:rsidR="0084255A">
        <w:rPr>
          <w:rFonts w:ascii="Times New Roman" w:hAnsi="Times New Roman" w:cs="Times New Roman"/>
          <w:b/>
          <w:bCs/>
          <w:sz w:val="24"/>
          <w:szCs w:val="24"/>
        </w:rPr>
        <w:t xml:space="preserve">iam </w:t>
      </w:r>
      <w:r w:rsidR="00E36759" w:rsidRPr="00CD32E3">
        <w:rPr>
          <w:rFonts w:ascii="Times New Roman" w:hAnsi="Times New Roman" w:cs="Times New Roman"/>
          <w:b/>
          <w:bCs/>
          <w:sz w:val="24"/>
          <w:szCs w:val="24"/>
        </w:rPr>
        <w:t xml:space="preserve">kvalifikacijos </w:t>
      </w:r>
      <w:r w:rsidR="00E36759" w:rsidRPr="00CD32E3">
        <w:rPr>
          <w:rFonts w:ascii="Times New Roman" w:hAnsi="Times New Roman" w:cs="Times New Roman"/>
          <w:b/>
          <w:bCs/>
          <w:sz w:val="24"/>
          <w:szCs w:val="24"/>
        </w:rPr>
        <w:lastRenderedPageBreak/>
        <w:t>reikalavimui (pvz. turėti  patirtį tam tikroje srityje, įgyvendinant 1 sutartį tam tikroje pozicijoje) papildomi balai nebus suteikiami.</w:t>
      </w:r>
      <w:r w:rsidR="00E36759" w:rsidRPr="00CD32E3">
        <w:rPr>
          <w:rFonts w:ascii="Times New Roman" w:hAnsi="Times New Roman" w:cs="Times New Roman"/>
          <w:sz w:val="24"/>
          <w:szCs w:val="24"/>
        </w:rPr>
        <w:t xml:space="preserve"> </w:t>
      </w:r>
    </w:p>
    <w:p w14:paraId="2293F51C" w14:textId="49D8A98E" w:rsidR="00BA4E1A" w:rsidRDefault="00BA4E1A" w:rsidP="24492EA8">
      <w:pPr>
        <w:tabs>
          <w:tab w:val="left" w:pos="710"/>
        </w:tabs>
        <w:autoSpaceDN w:val="0"/>
        <w:spacing w:after="0" w:line="240" w:lineRule="auto"/>
        <w:ind w:right="140" w:firstLine="567"/>
        <w:jc w:val="both"/>
        <w:rPr>
          <w:rFonts w:ascii="Times New Roman" w:hAnsi="Times New Roman" w:cs="Times New Roman"/>
          <w:sz w:val="24"/>
          <w:szCs w:val="24"/>
        </w:rPr>
      </w:pPr>
      <w:r w:rsidRPr="24492EA8">
        <w:rPr>
          <w:rFonts w:ascii="Times New Roman" w:hAnsi="Times New Roman" w:cs="Times New Roman"/>
          <w:sz w:val="24"/>
          <w:szCs w:val="24"/>
        </w:rPr>
        <w:t>1</w:t>
      </w:r>
      <w:r w:rsidR="00051E63">
        <w:rPr>
          <w:rFonts w:ascii="Times New Roman" w:hAnsi="Times New Roman" w:cs="Times New Roman"/>
          <w:sz w:val="24"/>
          <w:szCs w:val="24"/>
        </w:rPr>
        <w:t>5</w:t>
      </w:r>
      <w:r w:rsidRPr="24492EA8">
        <w:rPr>
          <w:rFonts w:ascii="Times New Roman" w:hAnsi="Times New Roman" w:cs="Times New Roman"/>
          <w:sz w:val="24"/>
          <w:szCs w:val="24"/>
        </w:rPr>
        <w:t>.</w:t>
      </w:r>
      <w:r w:rsidR="00A158CA">
        <w:rPr>
          <w:rFonts w:ascii="Times New Roman" w:hAnsi="Times New Roman" w:cs="Times New Roman"/>
          <w:sz w:val="24"/>
          <w:szCs w:val="24"/>
        </w:rPr>
        <w:t>2</w:t>
      </w:r>
      <w:r w:rsidRPr="24492EA8">
        <w:rPr>
          <w:rFonts w:ascii="Times New Roman" w:hAnsi="Times New Roman" w:cs="Times New Roman"/>
          <w:sz w:val="24"/>
          <w:szCs w:val="24"/>
        </w:rPr>
        <w:t>.</w:t>
      </w:r>
      <w:r>
        <w:tab/>
      </w:r>
      <w:r w:rsidRPr="24492EA8">
        <w:rPr>
          <w:rFonts w:ascii="Times New Roman" w:hAnsi="Times New Roman" w:cs="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6A30AC0E" w14:textId="0DFA58E5" w:rsidR="00E36759" w:rsidRPr="00CD32E3" w:rsidRDefault="00CF75FD" w:rsidP="00CD32E3">
      <w:pPr>
        <w:tabs>
          <w:tab w:val="left" w:pos="444"/>
          <w:tab w:val="left" w:pos="710"/>
        </w:tabs>
        <w:autoSpaceDN w:val="0"/>
        <w:spacing w:after="0" w:line="240" w:lineRule="auto"/>
        <w:ind w:right="140" w:firstLine="567"/>
        <w:jc w:val="both"/>
        <w:rPr>
          <w:rFonts w:ascii="Times New Roman" w:hAnsi="Times New Roman" w:cs="Times New Roman"/>
          <w:sz w:val="24"/>
          <w:szCs w:val="24"/>
        </w:rPr>
      </w:pPr>
      <w:r>
        <w:rPr>
          <w:rFonts w:ascii="Times New Roman" w:hAnsi="Times New Roman" w:cs="Times New Roman"/>
          <w:sz w:val="24"/>
          <w:szCs w:val="24"/>
        </w:rPr>
        <w:t>1</w:t>
      </w:r>
      <w:r w:rsidR="00051E63">
        <w:rPr>
          <w:rFonts w:ascii="Times New Roman" w:hAnsi="Times New Roman" w:cs="Times New Roman"/>
          <w:sz w:val="24"/>
          <w:szCs w:val="24"/>
        </w:rPr>
        <w:t>5</w:t>
      </w:r>
      <w:r w:rsidR="00CD32E3">
        <w:rPr>
          <w:rFonts w:ascii="Times New Roman" w:hAnsi="Times New Roman" w:cs="Times New Roman"/>
          <w:sz w:val="24"/>
          <w:szCs w:val="24"/>
        </w:rPr>
        <w:t>.</w:t>
      </w:r>
      <w:r w:rsidR="00A158CA">
        <w:rPr>
          <w:rFonts w:ascii="Times New Roman" w:hAnsi="Times New Roman" w:cs="Times New Roman"/>
          <w:sz w:val="24"/>
          <w:szCs w:val="24"/>
        </w:rPr>
        <w:t>3</w:t>
      </w:r>
      <w:r w:rsidR="00CD32E3">
        <w:rPr>
          <w:rFonts w:ascii="Times New Roman" w:hAnsi="Times New Roman" w:cs="Times New Roman"/>
          <w:sz w:val="24"/>
          <w:szCs w:val="24"/>
        </w:rPr>
        <w:t xml:space="preserve">. </w:t>
      </w:r>
      <w:r w:rsidR="00E36759" w:rsidRPr="00CD32E3">
        <w:rPr>
          <w:rFonts w:ascii="Times New Roman" w:hAnsi="Times New Roman" w:cs="Times New Roman"/>
          <w:sz w:val="24"/>
          <w:szCs w:val="24"/>
        </w:rPr>
        <w:t xml:space="preserve">Specialistų papildoma darbinė patirtis (didesnė nei patirtis, atitinkanti minimalius kvalifikacijos reikalavimus) skaičiuojama tik ta, kuri įgyta ne anksčiau kaip prieš 5 (penkerius) </w:t>
      </w:r>
      <w:r w:rsidR="00992196" w:rsidRPr="00B74DA7">
        <w:rPr>
          <w:rFonts w:ascii="Times New Roman" w:hAnsi="Times New Roman"/>
          <w:sz w:val="24"/>
          <w:szCs w:val="24"/>
        </w:rPr>
        <w:t>metus</w:t>
      </w:r>
      <w:r w:rsidR="00992196">
        <w:rPr>
          <w:rStyle w:val="Puslapioinaosnuoroda"/>
          <w:rFonts w:ascii="Times New Roman" w:hAnsi="Times New Roman"/>
          <w:sz w:val="24"/>
          <w:szCs w:val="24"/>
        </w:rPr>
        <w:footnoteReference w:id="3"/>
      </w:r>
      <w:r w:rsidR="00992196" w:rsidRPr="00B74DA7">
        <w:rPr>
          <w:rFonts w:ascii="Times New Roman" w:hAnsi="Times New Roman"/>
          <w:sz w:val="24"/>
          <w:szCs w:val="24"/>
        </w:rPr>
        <w:t xml:space="preserve"> iki</w:t>
      </w:r>
      <w:r w:rsidR="00992196" w:rsidRPr="0066721C">
        <w:rPr>
          <w:rFonts w:ascii="Times New Roman" w:hAnsi="Times New Roman"/>
          <w:sz w:val="24"/>
          <w:szCs w:val="24"/>
        </w:rPr>
        <w:t xml:space="preserve"> tiekėjų pasiūlymų pateikimo termino pabaigos, t. y., jeigu pasiūlymo pateikimo terminas pavyzdžiui numatytas 202</w:t>
      </w:r>
      <w:r w:rsidR="00992196">
        <w:rPr>
          <w:rFonts w:ascii="Times New Roman" w:hAnsi="Times New Roman"/>
          <w:sz w:val="24"/>
          <w:szCs w:val="24"/>
        </w:rPr>
        <w:t>5</w:t>
      </w:r>
      <w:r w:rsidR="00992196" w:rsidRPr="0066721C">
        <w:rPr>
          <w:rFonts w:ascii="Times New Roman" w:hAnsi="Times New Roman"/>
          <w:sz w:val="24"/>
          <w:szCs w:val="24"/>
        </w:rPr>
        <w:t>-01-02, tai įgyta specialisto patirtis tam tikroje rolėje vykdytose sutartyse bus vertinama laikotarpyje nuo 20</w:t>
      </w:r>
      <w:r w:rsidR="00992196">
        <w:rPr>
          <w:rFonts w:ascii="Times New Roman" w:hAnsi="Times New Roman"/>
          <w:sz w:val="24"/>
          <w:szCs w:val="24"/>
        </w:rPr>
        <w:t>20</w:t>
      </w:r>
      <w:r w:rsidR="00992196" w:rsidRPr="0066721C">
        <w:rPr>
          <w:rFonts w:ascii="Times New Roman" w:hAnsi="Times New Roman"/>
          <w:sz w:val="24"/>
          <w:szCs w:val="24"/>
        </w:rPr>
        <w:t>-01-02 imtinai iki 202</w:t>
      </w:r>
      <w:r w:rsidR="00992196">
        <w:rPr>
          <w:rFonts w:ascii="Times New Roman" w:hAnsi="Times New Roman"/>
          <w:sz w:val="24"/>
          <w:szCs w:val="24"/>
        </w:rPr>
        <w:t>5</w:t>
      </w:r>
      <w:r w:rsidR="00992196" w:rsidRPr="0066721C">
        <w:rPr>
          <w:rFonts w:ascii="Times New Roman" w:hAnsi="Times New Roman"/>
          <w:sz w:val="24"/>
          <w:szCs w:val="24"/>
        </w:rPr>
        <w:t>-01-02 imtinai</w:t>
      </w:r>
      <w:r w:rsidR="002F6FC0">
        <w:rPr>
          <w:rFonts w:ascii="Times New Roman" w:hAnsi="Times New Roman"/>
          <w:sz w:val="24"/>
          <w:szCs w:val="24"/>
        </w:rPr>
        <w:t>.</w:t>
      </w:r>
    </w:p>
    <w:p w14:paraId="4FC231F6" w14:textId="6A543E0D" w:rsidR="00E36759" w:rsidRDefault="00CD32E3" w:rsidP="005D20BA">
      <w:pPr>
        <w:tabs>
          <w:tab w:val="left" w:pos="284"/>
          <w:tab w:val="left" w:pos="993"/>
          <w:tab w:val="left" w:pos="1134"/>
        </w:tabs>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1</w:t>
      </w:r>
      <w:r w:rsidR="00051E63">
        <w:rPr>
          <w:rFonts w:ascii="Times New Roman" w:hAnsi="Times New Roman" w:cs="Times New Roman"/>
          <w:sz w:val="24"/>
          <w:szCs w:val="24"/>
        </w:rPr>
        <w:t>6</w:t>
      </w:r>
      <w:r>
        <w:rPr>
          <w:rFonts w:ascii="Times New Roman" w:hAnsi="Times New Roman" w:cs="Times New Roman"/>
          <w:sz w:val="24"/>
          <w:szCs w:val="24"/>
        </w:rPr>
        <w:t xml:space="preserve">. </w:t>
      </w:r>
      <w:r w:rsidR="00E36759" w:rsidRPr="00CD32E3">
        <w:rPr>
          <w:rFonts w:ascii="Times New Roman" w:hAnsi="Times New Roman" w:cs="Times New Roman"/>
          <w:sz w:val="24"/>
          <w:szCs w:val="24"/>
        </w:rPr>
        <w:t>Balų suteikimo tvarka:</w:t>
      </w:r>
      <w:r w:rsidR="00E36759" w:rsidRPr="00CD32E3">
        <w:rPr>
          <w:rFonts w:ascii="Times New Roman" w:hAnsi="Times New Roman" w:cs="Times New Roman"/>
          <w:b/>
          <w:bCs/>
          <w:sz w:val="24"/>
          <w:szCs w:val="24"/>
        </w:rPr>
        <w:t xml:space="preserve"> </w:t>
      </w:r>
    </w:p>
    <w:tbl>
      <w:tblPr>
        <w:tblW w:w="9630" w:type="dxa"/>
        <w:tblInd w:w="-5" w:type="dxa"/>
        <w:tblLayout w:type="fixed"/>
        <w:tblLook w:val="04A0" w:firstRow="1" w:lastRow="0" w:firstColumn="1" w:lastColumn="0" w:noHBand="0" w:noVBand="1"/>
      </w:tblPr>
      <w:tblGrid>
        <w:gridCol w:w="1276"/>
        <w:gridCol w:w="8354"/>
      </w:tblGrid>
      <w:tr w:rsidR="007F740E" w:rsidRPr="007F740E" w14:paraId="0330FFA5" w14:textId="77777777" w:rsidTr="24492EA8">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52FBB4B" w14:textId="63849F2E" w:rsidR="001D3EB9" w:rsidRPr="007F740E" w:rsidRDefault="00DB154A" w:rsidP="0051483E">
            <w:pPr>
              <w:spacing w:after="0" w:line="240" w:lineRule="auto"/>
              <w:rPr>
                <w:rFonts w:ascii="Times New Roman" w:hAnsi="Times New Roman" w:cs="Times New Roman"/>
                <w:bCs/>
                <w:sz w:val="22"/>
                <w:szCs w:val="22"/>
              </w:rPr>
            </w:pPr>
            <w:r w:rsidRPr="000B1EEF">
              <w:rPr>
                <w:rFonts w:ascii="Times New Roman" w:hAnsi="Times New Roman" w:cs="Times New Roman"/>
                <w:b/>
                <w:sz w:val="22"/>
                <w:szCs w:val="22"/>
              </w:rPr>
              <w:t>1</w:t>
            </w:r>
            <w:r>
              <w:rPr>
                <w:rFonts w:ascii="Times New Roman" w:hAnsi="Times New Roman" w:cs="Times New Roman"/>
                <w:b/>
                <w:sz w:val="22"/>
                <w:szCs w:val="22"/>
              </w:rPr>
              <w:t>-5</w:t>
            </w:r>
            <w:r w:rsidRPr="000B1EEF">
              <w:rPr>
                <w:rFonts w:ascii="Times New Roman" w:hAnsi="Times New Roman" w:cs="Times New Roman"/>
                <w:b/>
                <w:sz w:val="22"/>
                <w:szCs w:val="22"/>
              </w:rPr>
              <w:t xml:space="preserve"> parametra</w:t>
            </w:r>
            <w:r>
              <w:rPr>
                <w:rFonts w:ascii="Times New Roman" w:hAnsi="Times New Roman" w:cs="Times New Roman"/>
                <w:b/>
                <w:sz w:val="22"/>
                <w:szCs w:val="22"/>
              </w:rPr>
              <w:t>i</w:t>
            </w:r>
            <w:r w:rsidRPr="000B1EEF">
              <w:rPr>
                <w:rFonts w:ascii="Times New Roman" w:hAnsi="Times New Roman" w:cs="Times New Roman"/>
                <w:b/>
                <w:sz w:val="22"/>
                <w:szCs w:val="22"/>
              </w:rPr>
              <w:t xml:space="preserve">. </w:t>
            </w:r>
            <w:r>
              <w:rPr>
                <w:rFonts w:ascii="Times New Roman" w:hAnsi="Times New Roman" w:cs="Times New Roman"/>
                <w:b/>
                <w:sz w:val="22"/>
                <w:szCs w:val="22"/>
              </w:rPr>
              <w:t>S</w:t>
            </w:r>
            <w:r w:rsidRPr="000B1EEF">
              <w:rPr>
                <w:rFonts w:ascii="Times New Roman" w:hAnsi="Times New Roman" w:cs="Times New Roman"/>
                <w:b/>
                <w:iCs/>
                <w:sz w:val="22"/>
                <w:szCs w:val="22"/>
              </w:rPr>
              <w:t>iūlomų specialistų Nr. 1</w:t>
            </w:r>
            <w:r>
              <w:rPr>
                <w:rFonts w:ascii="Times New Roman" w:hAnsi="Times New Roman" w:cs="Times New Roman"/>
                <w:b/>
                <w:iCs/>
                <w:sz w:val="22"/>
                <w:szCs w:val="22"/>
              </w:rPr>
              <w:t xml:space="preserve">, </w:t>
            </w:r>
            <w:r w:rsidRPr="000B1EEF">
              <w:rPr>
                <w:rFonts w:ascii="Times New Roman" w:hAnsi="Times New Roman" w:cs="Times New Roman"/>
                <w:b/>
                <w:iCs/>
                <w:sz w:val="22"/>
                <w:szCs w:val="22"/>
              </w:rPr>
              <w:t>Nr.2</w:t>
            </w:r>
            <w:r>
              <w:rPr>
                <w:rFonts w:ascii="Times New Roman" w:hAnsi="Times New Roman" w:cs="Times New Roman"/>
                <w:b/>
                <w:iCs/>
                <w:sz w:val="22"/>
                <w:szCs w:val="22"/>
              </w:rPr>
              <w:t>,</w:t>
            </w:r>
            <w:r w:rsidRPr="000B1EEF">
              <w:rPr>
                <w:rFonts w:ascii="Times New Roman" w:hAnsi="Times New Roman" w:cs="Times New Roman"/>
                <w:b/>
                <w:iCs/>
                <w:sz w:val="22"/>
                <w:szCs w:val="22"/>
              </w:rPr>
              <w:t xml:space="preserve"> Nr. 3</w:t>
            </w:r>
            <w:r>
              <w:rPr>
                <w:rFonts w:ascii="Times New Roman" w:hAnsi="Times New Roman" w:cs="Times New Roman"/>
                <w:b/>
                <w:iCs/>
                <w:sz w:val="22"/>
                <w:szCs w:val="22"/>
              </w:rPr>
              <w:t xml:space="preserve">, Nr. 4 ir Nr. 5 </w:t>
            </w:r>
            <w:r w:rsidRPr="000B1EEF">
              <w:rPr>
                <w:rFonts w:ascii="Times New Roman" w:hAnsi="Times New Roman" w:cs="Times New Roman"/>
                <w:b/>
                <w:iCs/>
                <w:sz w:val="22"/>
                <w:szCs w:val="22"/>
              </w:rPr>
              <w:t xml:space="preserve">papildoma profesinė (darbinė) patirtis </w:t>
            </w:r>
            <w:r w:rsidRPr="000B1EEF">
              <w:rPr>
                <w:rFonts w:ascii="Times New Roman" w:hAnsi="Times New Roman" w:cs="Times New Roman"/>
                <w:b/>
                <w:sz w:val="22"/>
                <w:szCs w:val="22"/>
              </w:rPr>
              <w:t>(P</w:t>
            </w:r>
            <w:r w:rsidRPr="000B1EEF">
              <w:rPr>
                <w:rFonts w:ascii="Times New Roman" w:hAnsi="Times New Roman" w:cs="Times New Roman"/>
                <w:b/>
                <w:sz w:val="22"/>
                <w:szCs w:val="22"/>
                <w:vertAlign w:val="subscript"/>
              </w:rPr>
              <w:t>1</w:t>
            </w:r>
            <w:r>
              <w:rPr>
                <w:rFonts w:ascii="Times New Roman" w:hAnsi="Times New Roman" w:cs="Times New Roman"/>
                <w:b/>
                <w:sz w:val="22"/>
                <w:szCs w:val="22"/>
              </w:rPr>
              <w:t>-P</w:t>
            </w:r>
            <w:r>
              <w:rPr>
                <w:rFonts w:ascii="Times New Roman" w:hAnsi="Times New Roman" w:cs="Times New Roman"/>
                <w:b/>
                <w:sz w:val="22"/>
                <w:szCs w:val="22"/>
                <w:vertAlign w:val="subscript"/>
              </w:rPr>
              <w:t>5</w:t>
            </w:r>
            <w:r w:rsidRPr="000B1EEF">
              <w:rPr>
                <w:rFonts w:ascii="Times New Roman" w:hAnsi="Times New Roman" w:cs="Times New Roman"/>
                <w:b/>
                <w:sz w:val="22"/>
                <w:szCs w:val="22"/>
              </w:rPr>
              <w:t>)</w:t>
            </w:r>
            <w:r>
              <w:rPr>
                <w:rFonts w:ascii="Times New Roman" w:hAnsi="Times New Roman" w:cs="Times New Roman"/>
                <w:b/>
                <w:sz w:val="22"/>
                <w:szCs w:val="22"/>
              </w:rPr>
              <w:t xml:space="preserve">. </w:t>
            </w:r>
            <w:r w:rsidRPr="000B1EEF">
              <w:rPr>
                <w:rFonts w:ascii="Times New Roman" w:hAnsi="Times New Roman" w:cs="Times New Roman"/>
                <w:bCs/>
                <w:sz w:val="22"/>
                <w:szCs w:val="22"/>
              </w:rPr>
              <w:t xml:space="preserve">Vertinama </w:t>
            </w:r>
            <w:r w:rsidRPr="000B1EEF">
              <w:rPr>
                <w:rFonts w:ascii="Times New Roman" w:hAnsi="Times New Roman" w:cs="Times New Roman"/>
                <w:b/>
                <w:sz w:val="22"/>
                <w:szCs w:val="22"/>
              </w:rPr>
              <w:t>papildoma</w:t>
            </w:r>
            <w:r w:rsidRPr="000B1EEF">
              <w:rPr>
                <w:rFonts w:ascii="Times New Roman" w:hAnsi="Times New Roman" w:cs="Times New Roman"/>
                <w:bCs/>
                <w:sz w:val="22"/>
                <w:szCs w:val="22"/>
              </w:rPr>
              <w:t xml:space="preserve"> specialisto patirtis</w:t>
            </w:r>
            <w:r>
              <w:rPr>
                <w:rFonts w:ascii="Times New Roman" w:hAnsi="Times New Roman" w:cs="Times New Roman"/>
                <w:bCs/>
                <w:sz w:val="22"/>
                <w:szCs w:val="22"/>
              </w:rPr>
              <w:t>.</w:t>
            </w:r>
          </w:p>
        </w:tc>
      </w:tr>
      <w:tr w:rsidR="007F740E" w:rsidRPr="007F740E" w14:paraId="2362AF96" w14:textId="77777777" w:rsidTr="24492EA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9CC16CA" w14:textId="77777777" w:rsidR="001D3EB9" w:rsidRPr="007F740E" w:rsidRDefault="001D3EB9" w:rsidP="0051483E">
            <w:pPr>
              <w:spacing w:after="0" w:line="240" w:lineRule="auto"/>
              <w:ind w:firstLine="5"/>
              <w:jc w:val="center"/>
              <w:rPr>
                <w:rFonts w:ascii="Times New Roman" w:hAnsi="Times New Roman" w:cs="Times New Roman"/>
                <w:sz w:val="22"/>
                <w:szCs w:val="22"/>
              </w:rPr>
            </w:pPr>
            <w:r w:rsidRPr="007F740E">
              <w:rPr>
                <w:rFonts w:ascii="Times New Roman" w:hAnsi="Times New Roman" w:cs="Times New Roman"/>
                <w:sz w:val="22"/>
                <w:szCs w:val="22"/>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92FF8D" w14:textId="77777777" w:rsidR="001D3EB9" w:rsidRPr="007F740E" w:rsidRDefault="001D3EB9" w:rsidP="0051483E">
            <w:pPr>
              <w:tabs>
                <w:tab w:val="num" w:pos="1280"/>
              </w:tabs>
              <w:spacing w:after="0" w:line="240" w:lineRule="auto"/>
              <w:contextualSpacing/>
              <w:rPr>
                <w:rFonts w:ascii="Times New Roman" w:eastAsia="Times New Roman" w:hAnsi="Times New Roman" w:cs="Times New Roman"/>
                <w:bCs/>
                <w:sz w:val="22"/>
                <w:szCs w:val="22"/>
              </w:rPr>
            </w:pPr>
          </w:p>
        </w:tc>
      </w:tr>
      <w:tr w:rsidR="007F740E" w:rsidRPr="007F740E" w14:paraId="232A1AC6" w14:textId="77777777" w:rsidTr="24492EA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B6438AE" w14:textId="2151D2AE" w:rsidR="00F33925" w:rsidRPr="007F740E" w:rsidRDefault="00F33925" w:rsidP="0051483E">
            <w:pPr>
              <w:spacing w:after="0" w:line="240" w:lineRule="auto"/>
              <w:ind w:firstLine="5"/>
              <w:jc w:val="center"/>
              <w:rPr>
                <w:rFonts w:ascii="Times New Roman" w:hAnsi="Times New Roman" w:cs="Times New Roman"/>
                <w:sz w:val="22"/>
                <w:szCs w:val="22"/>
              </w:rPr>
            </w:pPr>
            <w:r w:rsidRPr="007F740E">
              <w:rPr>
                <w:rFonts w:ascii="Times New Roman" w:hAnsi="Times New Roman" w:cs="Times New Roman"/>
                <w:sz w:val="22"/>
                <w:szCs w:val="22"/>
              </w:rPr>
              <w:t>0</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DF2F66" w14:textId="57608391" w:rsidR="00F33925" w:rsidRPr="007F740E" w:rsidRDefault="00F33925" w:rsidP="0051483E">
            <w:pPr>
              <w:spacing w:after="0" w:line="240" w:lineRule="auto"/>
              <w:jc w:val="both"/>
              <w:rPr>
                <w:rFonts w:ascii="Times New Roman" w:eastAsia="Times New Roman" w:hAnsi="Times New Roman" w:cs="Times New Roman"/>
                <w:sz w:val="22"/>
                <w:szCs w:val="22"/>
              </w:rPr>
            </w:pPr>
            <w:r w:rsidRPr="007F740E">
              <w:rPr>
                <w:rFonts w:ascii="Times New Roman" w:eastAsia="Times New Roman" w:hAnsi="Times New Roman" w:cs="Times New Roman"/>
                <w:sz w:val="22"/>
                <w:szCs w:val="22"/>
              </w:rPr>
              <w:t xml:space="preserve">per paskutinius 5 (penkerius) metus iki pasiūlymų pateikimo termino pabaigos neturi patirties </w:t>
            </w:r>
            <w:r w:rsidRPr="007F740E">
              <w:rPr>
                <w:rFonts w:ascii="Times New Roman" w:eastAsia="Times" w:hAnsi="Times New Roman" w:cs="Times New Roman"/>
                <w:sz w:val="22"/>
                <w:szCs w:val="22"/>
              </w:rPr>
              <w:t xml:space="preserve">rengiant (autorius / bendraautorius) ne mažiau kaip 1 (vieną) </w:t>
            </w:r>
            <w:r w:rsidRPr="007F740E">
              <w:rPr>
                <w:rFonts w:ascii="Times New Roman" w:eastAsia="Times New Roman" w:hAnsi="Times New Roman" w:cs="Times New Roman"/>
                <w:sz w:val="22"/>
                <w:szCs w:val="22"/>
              </w:rPr>
              <w:t>mokymo ar metodinę priemonę, skirtą mokyti pagal gamtos mokslų ir/arba biologijos, ir/arba chemijos, ir/arba fizikos) arba istorijos ir/arba geografijos pagrindinio ugdymo programas, arba skirtą mokyti pagal pradinio ugdymo visuomeninio ugdymo ir/arba gamtos mokslų programas.</w:t>
            </w:r>
          </w:p>
        </w:tc>
      </w:tr>
      <w:tr w:rsidR="007F740E" w:rsidRPr="007F740E" w14:paraId="3BB03D50" w14:textId="77777777" w:rsidTr="24492EA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BF6E34A" w14:textId="0DAC8866" w:rsidR="001D3EB9" w:rsidRPr="007F740E" w:rsidRDefault="00DB154A" w:rsidP="0051483E">
            <w:pPr>
              <w:spacing w:after="0" w:line="240" w:lineRule="auto"/>
              <w:ind w:firstLine="5"/>
              <w:jc w:val="center"/>
              <w:rPr>
                <w:rFonts w:ascii="Times New Roman" w:hAnsi="Times New Roman" w:cs="Times New Roman"/>
                <w:sz w:val="22"/>
                <w:szCs w:val="22"/>
              </w:rPr>
            </w:pPr>
            <w:r>
              <w:rPr>
                <w:rFonts w:ascii="Times New Roman" w:hAnsi="Times New Roman" w:cs="Times New Roman"/>
                <w:sz w:val="22"/>
                <w:szCs w:val="22"/>
              </w:rPr>
              <w:t>2</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0A9985" w14:textId="1BD701EF" w:rsidR="001D3EB9" w:rsidRPr="007F740E" w:rsidRDefault="001D3EB9" w:rsidP="0051483E">
            <w:pPr>
              <w:spacing w:after="0" w:line="240" w:lineRule="auto"/>
              <w:jc w:val="both"/>
              <w:rPr>
                <w:rFonts w:ascii="Times New Roman" w:eastAsia="Times" w:hAnsi="Times New Roman" w:cs="Times New Roman"/>
                <w:sz w:val="22"/>
                <w:szCs w:val="22"/>
              </w:rPr>
            </w:pPr>
            <w:r w:rsidRPr="007F740E">
              <w:rPr>
                <w:rFonts w:ascii="Times New Roman" w:eastAsia="Times New Roman" w:hAnsi="Times New Roman" w:cs="Times New Roman"/>
                <w:sz w:val="22"/>
                <w:szCs w:val="22"/>
              </w:rPr>
              <w:t xml:space="preserve">per paskutinius 5 (penkerius) metus iki pasiūlymų pateikimo termino pabaigos turi patirties </w:t>
            </w:r>
            <w:r w:rsidRPr="007F740E">
              <w:rPr>
                <w:rFonts w:ascii="Times New Roman" w:eastAsia="Times" w:hAnsi="Times New Roman" w:cs="Times New Roman"/>
                <w:sz w:val="22"/>
                <w:szCs w:val="22"/>
              </w:rPr>
              <w:t xml:space="preserve">rengiant (autorius / bendraautorius) ne mažiau kaip 1 (vieną) </w:t>
            </w:r>
            <w:r w:rsidRPr="007F740E">
              <w:rPr>
                <w:rFonts w:ascii="Times New Roman" w:eastAsia="Times New Roman" w:hAnsi="Times New Roman" w:cs="Times New Roman"/>
                <w:sz w:val="22"/>
                <w:szCs w:val="22"/>
              </w:rPr>
              <w:t xml:space="preserve">mokymo ar metodinę priemonę, skirtą mokyti pagal gamtos mokslų </w:t>
            </w:r>
            <w:r w:rsidR="1A196195" w:rsidRPr="007F740E">
              <w:rPr>
                <w:rFonts w:ascii="Times New Roman" w:eastAsia="Times New Roman" w:hAnsi="Times New Roman" w:cs="Times New Roman"/>
                <w:sz w:val="22"/>
                <w:szCs w:val="22"/>
              </w:rPr>
              <w:t xml:space="preserve">ir/arba </w:t>
            </w:r>
            <w:r w:rsidRPr="007F740E">
              <w:rPr>
                <w:rFonts w:ascii="Times New Roman" w:eastAsia="Times New Roman" w:hAnsi="Times New Roman" w:cs="Times New Roman"/>
                <w:sz w:val="22"/>
                <w:szCs w:val="22"/>
              </w:rPr>
              <w:t>biologijos</w:t>
            </w:r>
            <w:r w:rsidR="77F23686" w:rsidRPr="007F740E">
              <w:rPr>
                <w:rFonts w:ascii="Times New Roman" w:eastAsia="Times New Roman" w:hAnsi="Times New Roman" w:cs="Times New Roman"/>
                <w:sz w:val="22"/>
                <w:szCs w:val="22"/>
              </w:rPr>
              <w:t>,</w:t>
            </w:r>
            <w:r w:rsidRPr="007F740E">
              <w:rPr>
                <w:rFonts w:ascii="Times New Roman" w:eastAsia="Times New Roman" w:hAnsi="Times New Roman" w:cs="Times New Roman"/>
                <w:sz w:val="22"/>
                <w:szCs w:val="22"/>
              </w:rPr>
              <w:t xml:space="preserve"> ir/arba chemijos, ir/arba fizikos) arba istorijos ir/arba geografijos pagrindinio ugdymo programas, arba skirtą mokyti pagal pradinio ugdymo visuomeninio ugdymo ir/arba gamtos mokslų programas. </w:t>
            </w:r>
          </w:p>
        </w:tc>
      </w:tr>
    </w:tbl>
    <w:p w14:paraId="5889C4FD" w14:textId="77777777" w:rsidR="00316CD7" w:rsidRPr="007F740E" w:rsidRDefault="00316CD7" w:rsidP="00316CD7">
      <w:pPr>
        <w:tabs>
          <w:tab w:val="left" w:pos="1276"/>
        </w:tabs>
        <w:spacing w:after="0" w:line="240" w:lineRule="auto"/>
        <w:jc w:val="both"/>
        <w:rPr>
          <w:rFonts w:eastAsia="Times New Roman"/>
          <w:sz w:val="20"/>
          <w:szCs w:val="20"/>
        </w:rPr>
      </w:pPr>
      <w:r w:rsidRPr="007F740E">
        <w:rPr>
          <w:rFonts w:ascii="Times New Roman" w:eastAsia="Times New Roman" w:hAnsi="Times New Roman" w:cs="Times New Roman"/>
          <w:i/>
          <w:iCs/>
          <w:sz w:val="20"/>
          <w:szCs w:val="20"/>
        </w:rPr>
        <w:t>*Taisyklė, kaip skaičiuojama darbo patirtis. Jeigu siūlomas specialistas turi ne pilno mėnesio patirtį, patirties laikotarpis bus apvalinamas t. y. pvz. jeigu specialistas turi 26 mėn. ir 27 d. patirtį, Perkančioji organizacija laikys, kad specialisto patirtis 26 mėnesiai.</w:t>
      </w:r>
    </w:p>
    <w:p w14:paraId="7430AD76" w14:textId="77777777" w:rsidR="00B5169F" w:rsidRPr="007F740E" w:rsidRDefault="00B5169F" w:rsidP="005D20BA">
      <w:pPr>
        <w:tabs>
          <w:tab w:val="left" w:pos="284"/>
          <w:tab w:val="left" w:pos="993"/>
          <w:tab w:val="left" w:pos="1134"/>
        </w:tabs>
        <w:spacing w:after="0" w:line="240" w:lineRule="auto"/>
        <w:ind w:firstLine="567"/>
        <w:jc w:val="both"/>
        <w:rPr>
          <w:rFonts w:ascii="Times New Roman" w:hAnsi="Times New Roman" w:cs="Times New Roman"/>
          <w:b/>
          <w:bCs/>
          <w:sz w:val="24"/>
          <w:szCs w:val="24"/>
        </w:rPr>
      </w:pPr>
    </w:p>
    <w:tbl>
      <w:tblPr>
        <w:tblW w:w="9630" w:type="dxa"/>
        <w:tblInd w:w="-5" w:type="dxa"/>
        <w:tblLayout w:type="fixed"/>
        <w:tblLook w:val="04A0" w:firstRow="1" w:lastRow="0" w:firstColumn="1" w:lastColumn="0" w:noHBand="0" w:noVBand="1"/>
      </w:tblPr>
      <w:tblGrid>
        <w:gridCol w:w="1276"/>
        <w:gridCol w:w="8354"/>
      </w:tblGrid>
      <w:tr w:rsidR="007F740E" w:rsidRPr="007F740E" w14:paraId="5FBE8598" w14:textId="77777777" w:rsidTr="24492EA8">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077465F" w14:textId="6DFF450E" w:rsidR="00DB154A" w:rsidRPr="000B1EEF" w:rsidRDefault="00DB154A" w:rsidP="00DB154A">
            <w:pPr>
              <w:spacing w:after="0" w:line="240" w:lineRule="auto"/>
              <w:rPr>
                <w:rFonts w:ascii="Times New Roman" w:hAnsi="Times New Roman" w:cs="Times New Roman"/>
                <w:b/>
                <w:sz w:val="22"/>
                <w:szCs w:val="22"/>
              </w:rPr>
            </w:pPr>
            <w:r>
              <w:rPr>
                <w:rFonts w:ascii="Times New Roman" w:hAnsi="Times New Roman" w:cs="Times New Roman"/>
                <w:b/>
                <w:sz w:val="22"/>
                <w:szCs w:val="22"/>
              </w:rPr>
              <w:t>6-7</w:t>
            </w:r>
            <w:r w:rsidRPr="000B1EEF">
              <w:rPr>
                <w:rFonts w:ascii="Times New Roman" w:hAnsi="Times New Roman" w:cs="Times New Roman"/>
                <w:b/>
                <w:sz w:val="22"/>
                <w:szCs w:val="22"/>
              </w:rPr>
              <w:t xml:space="preserve"> parametra</w:t>
            </w:r>
            <w:r>
              <w:rPr>
                <w:rFonts w:ascii="Times New Roman" w:hAnsi="Times New Roman" w:cs="Times New Roman"/>
                <w:b/>
                <w:sz w:val="22"/>
                <w:szCs w:val="22"/>
              </w:rPr>
              <w:t>i</w:t>
            </w:r>
            <w:r w:rsidRPr="000B1EEF">
              <w:rPr>
                <w:rFonts w:ascii="Times New Roman" w:hAnsi="Times New Roman" w:cs="Times New Roman"/>
                <w:b/>
                <w:sz w:val="22"/>
                <w:szCs w:val="22"/>
              </w:rPr>
              <w:t xml:space="preserve">. </w:t>
            </w:r>
            <w:r w:rsidRPr="000B1EEF">
              <w:rPr>
                <w:rFonts w:ascii="Times New Roman" w:hAnsi="Times New Roman" w:cs="Times New Roman"/>
                <w:b/>
                <w:bCs/>
                <w:sz w:val="22"/>
                <w:szCs w:val="22"/>
              </w:rPr>
              <w:t>S</w:t>
            </w:r>
            <w:r>
              <w:rPr>
                <w:rFonts w:ascii="Times New Roman" w:hAnsi="Times New Roman" w:cs="Times New Roman"/>
                <w:b/>
                <w:bCs/>
                <w:sz w:val="22"/>
                <w:szCs w:val="22"/>
              </w:rPr>
              <w:t>iūlomų s</w:t>
            </w:r>
            <w:r w:rsidRPr="000B1EEF">
              <w:rPr>
                <w:rFonts w:ascii="Times New Roman" w:hAnsi="Times New Roman" w:cs="Times New Roman"/>
                <w:b/>
                <w:bCs/>
                <w:sz w:val="22"/>
                <w:szCs w:val="22"/>
              </w:rPr>
              <w:t>pecialist</w:t>
            </w:r>
            <w:r>
              <w:rPr>
                <w:rFonts w:ascii="Times New Roman" w:hAnsi="Times New Roman" w:cs="Times New Roman"/>
                <w:b/>
                <w:bCs/>
                <w:sz w:val="22"/>
                <w:szCs w:val="22"/>
              </w:rPr>
              <w:t>ų</w:t>
            </w:r>
            <w:r w:rsidRPr="000B1EEF">
              <w:rPr>
                <w:rFonts w:ascii="Times New Roman" w:hAnsi="Times New Roman" w:cs="Times New Roman"/>
                <w:b/>
                <w:bCs/>
                <w:sz w:val="22"/>
                <w:szCs w:val="22"/>
              </w:rPr>
              <w:t xml:space="preserve"> Nr. </w:t>
            </w:r>
            <w:r>
              <w:rPr>
                <w:rFonts w:ascii="Times New Roman" w:hAnsi="Times New Roman" w:cs="Times New Roman"/>
                <w:b/>
                <w:bCs/>
                <w:sz w:val="22"/>
                <w:szCs w:val="22"/>
              </w:rPr>
              <w:t>1 ir Nr. 2</w:t>
            </w:r>
            <w:r w:rsidRPr="000B1EEF">
              <w:rPr>
                <w:rFonts w:ascii="Times New Roman" w:hAnsi="Times New Roman" w:cs="Times New Roman"/>
                <w:b/>
                <w:bCs/>
                <w:sz w:val="22"/>
                <w:szCs w:val="22"/>
              </w:rPr>
              <w:t xml:space="preserve"> papildoma darbinė (profesinė) patirtis</w:t>
            </w:r>
            <w:r w:rsidRPr="000B1EEF">
              <w:rPr>
                <w:rFonts w:ascii="Times New Roman" w:hAnsi="Times New Roman" w:cs="Times New Roman"/>
                <w:b/>
                <w:sz w:val="22"/>
                <w:szCs w:val="22"/>
              </w:rPr>
              <w:t xml:space="preserve"> (P</w:t>
            </w:r>
            <w:r w:rsidR="00FF3032">
              <w:rPr>
                <w:rFonts w:ascii="Times New Roman" w:hAnsi="Times New Roman" w:cs="Times New Roman"/>
                <w:b/>
                <w:sz w:val="22"/>
                <w:szCs w:val="22"/>
                <w:vertAlign w:val="subscript"/>
              </w:rPr>
              <w:t>6-</w:t>
            </w:r>
            <w:r w:rsidR="00FF3032">
              <w:rPr>
                <w:rFonts w:ascii="Times New Roman" w:hAnsi="Times New Roman" w:cs="Times New Roman"/>
                <w:b/>
                <w:sz w:val="22"/>
                <w:szCs w:val="22"/>
              </w:rPr>
              <w:t>P</w:t>
            </w:r>
            <w:r w:rsidR="00FF3032">
              <w:rPr>
                <w:rFonts w:ascii="Times New Roman" w:hAnsi="Times New Roman" w:cs="Times New Roman"/>
                <w:b/>
                <w:sz w:val="22"/>
                <w:szCs w:val="22"/>
                <w:vertAlign w:val="subscript"/>
              </w:rPr>
              <w:t>7</w:t>
            </w:r>
            <w:r w:rsidRPr="000B1EEF">
              <w:rPr>
                <w:rFonts w:ascii="Times New Roman" w:hAnsi="Times New Roman" w:cs="Times New Roman"/>
                <w:b/>
                <w:sz w:val="22"/>
                <w:szCs w:val="22"/>
              </w:rPr>
              <w:t xml:space="preserve">) </w:t>
            </w:r>
          </w:p>
          <w:p w14:paraId="4F9D4720" w14:textId="5AD3A219" w:rsidR="00E36759" w:rsidRPr="007F740E" w:rsidRDefault="00DB154A" w:rsidP="00DB154A">
            <w:pPr>
              <w:spacing w:after="0" w:line="240" w:lineRule="auto"/>
              <w:rPr>
                <w:rFonts w:ascii="Times New Roman" w:hAnsi="Times New Roman" w:cs="Times New Roman"/>
                <w:bCs/>
                <w:sz w:val="22"/>
                <w:szCs w:val="22"/>
              </w:rPr>
            </w:pPr>
            <w:r w:rsidRPr="000B1EEF">
              <w:rPr>
                <w:rFonts w:ascii="Times New Roman" w:hAnsi="Times New Roman" w:cs="Times New Roman"/>
                <w:bCs/>
                <w:sz w:val="22"/>
                <w:szCs w:val="22"/>
              </w:rPr>
              <w:t xml:space="preserve">Vertinama </w:t>
            </w:r>
            <w:r w:rsidRPr="000B1EEF">
              <w:rPr>
                <w:rFonts w:ascii="Times New Roman" w:hAnsi="Times New Roman" w:cs="Times New Roman"/>
                <w:b/>
                <w:sz w:val="22"/>
                <w:szCs w:val="22"/>
              </w:rPr>
              <w:t>papildoma</w:t>
            </w:r>
            <w:r w:rsidRPr="000B1EEF">
              <w:rPr>
                <w:rFonts w:ascii="Times New Roman" w:hAnsi="Times New Roman" w:cs="Times New Roman"/>
                <w:bCs/>
                <w:sz w:val="22"/>
                <w:szCs w:val="22"/>
              </w:rPr>
              <w:t xml:space="preserve"> specialisto patirtis</w:t>
            </w:r>
          </w:p>
        </w:tc>
      </w:tr>
      <w:tr w:rsidR="00E36759" w:rsidRPr="005D20BA" w14:paraId="64E7BF1A" w14:textId="77777777" w:rsidTr="24492EA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B17F26F" w14:textId="77777777" w:rsidR="00E36759" w:rsidRPr="005D20BA" w:rsidRDefault="00E36759" w:rsidP="008811C8">
            <w:pPr>
              <w:spacing w:after="0" w:line="240" w:lineRule="auto"/>
              <w:ind w:firstLine="5"/>
              <w:jc w:val="center"/>
              <w:rPr>
                <w:rFonts w:ascii="Times New Roman" w:hAnsi="Times New Roman" w:cs="Times New Roman"/>
                <w:sz w:val="22"/>
                <w:szCs w:val="22"/>
              </w:rPr>
            </w:pPr>
            <w:r w:rsidRPr="005D20BA">
              <w:rPr>
                <w:rFonts w:ascii="Times New Roman" w:hAnsi="Times New Roman" w:cs="Times New Roman"/>
                <w:sz w:val="22"/>
                <w:szCs w:val="22"/>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BC5A79" w14:textId="77777777" w:rsidR="00E36759" w:rsidRPr="005D20BA" w:rsidRDefault="00E36759" w:rsidP="008811C8">
            <w:pPr>
              <w:tabs>
                <w:tab w:val="num" w:pos="1280"/>
              </w:tabs>
              <w:spacing w:after="0" w:line="240" w:lineRule="auto"/>
              <w:contextualSpacing/>
              <w:rPr>
                <w:rFonts w:ascii="Times New Roman" w:eastAsia="Times New Roman" w:hAnsi="Times New Roman" w:cs="Times New Roman"/>
                <w:bCs/>
                <w:sz w:val="22"/>
                <w:szCs w:val="22"/>
              </w:rPr>
            </w:pPr>
          </w:p>
        </w:tc>
      </w:tr>
      <w:tr w:rsidR="00B86686" w:rsidRPr="005D20BA" w14:paraId="75180003" w14:textId="77777777" w:rsidTr="24492EA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8AEEE22" w14:textId="34C55F96" w:rsidR="00B86686" w:rsidRPr="005D20BA" w:rsidRDefault="00B86686" w:rsidP="008811C8">
            <w:pPr>
              <w:spacing w:after="0" w:line="240" w:lineRule="auto"/>
              <w:ind w:firstLine="5"/>
              <w:jc w:val="center"/>
              <w:rPr>
                <w:rFonts w:ascii="Times New Roman" w:hAnsi="Times New Roman" w:cs="Times New Roman"/>
                <w:sz w:val="22"/>
                <w:szCs w:val="22"/>
              </w:rPr>
            </w:pPr>
            <w:r>
              <w:rPr>
                <w:rFonts w:ascii="Times New Roman" w:hAnsi="Times New Roman" w:cs="Times New Roman"/>
                <w:sz w:val="22"/>
                <w:szCs w:val="22"/>
              </w:rPr>
              <w:t>0</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F2724E" w14:textId="1AD77329" w:rsidR="00B86686" w:rsidRPr="24492EA8" w:rsidRDefault="00B86686" w:rsidP="008811C8">
            <w:pPr>
              <w:spacing w:after="0" w:line="240" w:lineRule="auto"/>
              <w:jc w:val="both"/>
              <w:rPr>
                <w:rFonts w:ascii="Times New Roman" w:eastAsia="Times New Roman" w:hAnsi="Times New Roman" w:cs="Times New Roman"/>
                <w:sz w:val="22"/>
                <w:szCs w:val="22"/>
              </w:rPr>
            </w:pPr>
            <w:r w:rsidRPr="24492EA8">
              <w:rPr>
                <w:rFonts w:ascii="Times New Roman" w:eastAsia="Times New Roman" w:hAnsi="Times New Roman" w:cs="Times New Roman"/>
                <w:sz w:val="22"/>
                <w:szCs w:val="22"/>
              </w:rPr>
              <w:t xml:space="preserve">per paskutinius 5 (penkerius) metus iki pasiūlymų pateikimo termino pabaigos </w:t>
            </w:r>
            <w:r>
              <w:rPr>
                <w:rFonts w:ascii="Times New Roman" w:eastAsia="Times New Roman" w:hAnsi="Times New Roman" w:cs="Times New Roman"/>
                <w:sz w:val="22"/>
                <w:szCs w:val="22"/>
              </w:rPr>
              <w:t>ne</w:t>
            </w:r>
            <w:r w:rsidRPr="24492EA8">
              <w:rPr>
                <w:rFonts w:ascii="Times New Roman" w:eastAsia="Times New Roman" w:hAnsi="Times New Roman" w:cs="Times New Roman"/>
                <w:sz w:val="22"/>
                <w:szCs w:val="22"/>
              </w:rPr>
              <w:t xml:space="preserve">turi </w:t>
            </w:r>
            <w:r w:rsidR="00DB154A">
              <w:rPr>
                <w:rFonts w:ascii="Times New Roman" w:eastAsia="Times New Roman" w:hAnsi="Times New Roman" w:cs="Times New Roman"/>
                <w:sz w:val="22"/>
                <w:szCs w:val="22"/>
              </w:rPr>
              <w:t xml:space="preserve">ne mažiau nei </w:t>
            </w:r>
            <w:r w:rsidRPr="24492EA8">
              <w:rPr>
                <w:rFonts w:ascii="Times New Roman" w:eastAsia="Times New Roman" w:hAnsi="Times New Roman" w:cs="Times New Roman"/>
                <w:sz w:val="22"/>
                <w:szCs w:val="22"/>
              </w:rPr>
              <w:t>24* gamtos mokslų tiriamosios veiklos pagal neformaliojo švietimo programas darbo patirties.</w:t>
            </w:r>
          </w:p>
        </w:tc>
      </w:tr>
      <w:tr w:rsidR="00E36759" w:rsidRPr="005D20BA" w14:paraId="177B5F6D" w14:textId="77777777" w:rsidTr="24492EA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99B3EE9" w14:textId="33BBEAC4" w:rsidR="00E36759" w:rsidRPr="005D20BA" w:rsidRDefault="009D6054" w:rsidP="008811C8">
            <w:pPr>
              <w:spacing w:after="0" w:line="240" w:lineRule="auto"/>
              <w:ind w:firstLine="5"/>
              <w:jc w:val="center"/>
              <w:rPr>
                <w:rFonts w:ascii="Times New Roman" w:eastAsiaTheme="minorHAnsi" w:hAnsi="Times New Roman" w:cs="Times New Roman"/>
                <w:sz w:val="22"/>
                <w:szCs w:val="22"/>
              </w:rPr>
            </w:pPr>
            <w:r>
              <w:rPr>
                <w:rFonts w:ascii="Times New Roman" w:hAnsi="Times New Roman" w:cs="Times New Roman"/>
                <w:sz w:val="22"/>
                <w:szCs w:val="22"/>
              </w:rPr>
              <w:t>2</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C92ACA" w14:textId="0B87FF98" w:rsidR="00E36759" w:rsidRPr="008C501A" w:rsidRDefault="008C501A" w:rsidP="008811C8">
            <w:pPr>
              <w:spacing w:after="0" w:line="240" w:lineRule="auto"/>
              <w:jc w:val="both"/>
              <w:rPr>
                <w:rFonts w:ascii="Times New Roman" w:hAnsi="Times New Roman" w:cs="Times New Roman"/>
                <w:sz w:val="22"/>
                <w:szCs w:val="22"/>
              </w:rPr>
            </w:pPr>
            <w:r w:rsidRPr="24492EA8">
              <w:rPr>
                <w:rFonts w:ascii="Times New Roman" w:eastAsia="Times New Roman" w:hAnsi="Times New Roman" w:cs="Times New Roman"/>
                <w:sz w:val="22"/>
                <w:szCs w:val="22"/>
              </w:rPr>
              <w:t xml:space="preserve">per paskutinius 5 (penkerius) metus iki pasiūlymų pateikimo termino pabaigos turi </w:t>
            </w:r>
            <w:r w:rsidR="00DB154A">
              <w:rPr>
                <w:rFonts w:ascii="Times New Roman" w:eastAsia="Times New Roman" w:hAnsi="Times New Roman" w:cs="Times New Roman"/>
                <w:sz w:val="22"/>
                <w:szCs w:val="22"/>
              </w:rPr>
              <w:t xml:space="preserve">ne mažiau nei </w:t>
            </w:r>
            <w:r w:rsidRPr="24492EA8">
              <w:rPr>
                <w:rFonts w:ascii="Times New Roman" w:eastAsia="Times New Roman" w:hAnsi="Times New Roman" w:cs="Times New Roman"/>
                <w:sz w:val="22"/>
                <w:szCs w:val="22"/>
              </w:rPr>
              <w:t>24</w:t>
            </w:r>
            <w:r w:rsidR="00896039" w:rsidRPr="24492EA8">
              <w:rPr>
                <w:rFonts w:ascii="Times New Roman" w:eastAsia="Times New Roman" w:hAnsi="Times New Roman" w:cs="Times New Roman"/>
                <w:sz w:val="22"/>
                <w:szCs w:val="22"/>
              </w:rPr>
              <w:t xml:space="preserve"> </w:t>
            </w:r>
            <w:r w:rsidRPr="24492EA8">
              <w:rPr>
                <w:rFonts w:ascii="Times New Roman" w:eastAsia="Times New Roman" w:hAnsi="Times New Roman" w:cs="Times New Roman"/>
                <w:sz w:val="22"/>
                <w:szCs w:val="22"/>
              </w:rPr>
              <w:t>mėnesių</w:t>
            </w:r>
            <w:r w:rsidR="00896039" w:rsidRPr="24492EA8">
              <w:rPr>
                <w:rFonts w:ascii="Times New Roman" w:eastAsia="Times New Roman" w:hAnsi="Times New Roman" w:cs="Times New Roman"/>
                <w:sz w:val="22"/>
                <w:szCs w:val="22"/>
              </w:rPr>
              <w:t>*</w:t>
            </w:r>
            <w:r w:rsidRPr="24492EA8">
              <w:rPr>
                <w:rFonts w:ascii="Times New Roman" w:eastAsia="Times New Roman" w:hAnsi="Times New Roman" w:cs="Times New Roman"/>
                <w:sz w:val="22"/>
                <w:szCs w:val="22"/>
              </w:rPr>
              <w:t xml:space="preserve"> gamtos mokslų tiriamosios veiklos pagal neformaliojo švietimo programas darbo patirties.</w:t>
            </w:r>
          </w:p>
        </w:tc>
      </w:tr>
    </w:tbl>
    <w:p w14:paraId="4D29FC03" w14:textId="77777777" w:rsidR="00896039" w:rsidRPr="007E4CD7" w:rsidRDefault="00896039" w:rsidP="00896039">
      <w:pPr>
        <w:tabs>
          <w:tab w:val="left" w:pos="1276"/>
        </w:tabs>
        <w:spacing w:after="0" w:line="240" w:lineRule="auto"/>
        <w:jc w:val="both"/>
        <w:rPr>
          <w:rFonts w:eastAsia="Times New Roman"/>
          <w:sz w:val="20"/>
          <w:szCs w:val="20"/>
        </w:rPr>
      </w:pPr>
      <w:r>
        <w:rPr>
          <w:rFonts w:ascii="Times New Roman" w:eastAsia="Times New Roman" w:hAnsi="Times New Roman" w:cs="Times New Roman"/>
          <w:i/>
          <w:iCs/>
          <w:sz w:val="20"/>
          <w:szCs w:val="20"/>
        </w:rPr>
        <w:t>*</w:t>
      </w:r>
      <w:r w:rsidRPr="007E4CD7">
        <w:rPr>
          <w:rFonts w:ascii="Times New Roman" w:eastAsia="Times New Roman" w:hAnsi="Times New Roman" w:cs="Times New Roman"/>
          <w:i/>
          <w:iCs/>
          <w:sz w:val="20"/>
          <w:szCs w:val="20"/>
        </w:rPr>
        <w:t xml:space="preserve">Taisyklė, kaip skaičiuojama </w:t>
      </w:r>
      <w:r>
        <w:rPr>
          <w:rFonts w:ascii="Times New Roman" w:eastAsia="Times New Roman" w:hAnsi="Times New Roman" w:cs="Times New Roman"/>
          <w:i/>
          <w:iCs/>
          <w:sz w:val="20"/>
          <w:szCs w:val="20"/>
        </w:rPr>
        <w:t>darbo</w:t>
      </w:r>
      <w:r w:rsidRPr="007E4CD7">
        <w:rPr>
          <w:rFonts w:ascii="Times New Roman" w:eastAsia="Times New Roman" w:hAnsi="Times New Roman" w:cs="Times New Roman"/>
          <w:i/>
          <w:iCs/>
          <w:sz w:val="20"/>
          <w:szCs w:val="20"/>
        </w:rPr>
        <w:t xml:space="preserve"> patirtis. Jeigu siūlomas specialistas turi ne pilno mėnesio patirtį, patirties laikotarpis bus apvalinamas t. y. pvz. jeigu specialistas turi 26 mėn. ir 27 d. patirtį, Perkančioji organizacija laikys, kad specialisto patirtis 26 mėnesiai</w:t>
      </w:r>
      <w:r>
        <w:rPr>
          <w:rFonts w:ascii="Times New Roman" w:eastAsia="Times New Roman" w:hAnsi="Times New Roman" w:cs="Times New Roman"/>
          <w:i/>
          <w:iCs/>
          <w:sz w:val="20"/>
          <w:szCs w:val="20"/>
        </w:rPr>
        <w:t>.</w:t>
      </w:r>
    </w:p>
    <w:p w14:paraId="3DD170BE" w14:textId="77777777" w:rsidR="005D20BA" w:rsidRPr="00F64DD1" w:rsidRDefault="005D20BA" w:rsidP="0031307D">
      <w:pPr>
        <w:pStyle w:val="Sraopastraipa"/>
        <w:spacing w:after="0" w:line="240" w:lineRule="auto"/>
        <w:ind w:left="0" w:right="-563" w:firstLine="567"/>
        <w:jc w:val="both"/>
        <w:rPr>
          <w:rFonts w:ascii="Times New Roman" w:hAnsi="Times New Roman" w:cs="Times New Roman"/>
          <w:bCs/>
          <w:sz w:val="24"/>
          <w:szCs w:val="24"/>
        </w:rPr>
      </w:pPr>
    </w:p>
    <w:p w14:paraId="6A4FF591" w14:textId="2F5E36CD" w:rsidR="0031307D" w:rsidRPr="005C5781" w:rsidRDefault="0031307D" w:rsidP="0031307D">
      <w:pPr>
        <w:spacing w:after="0" w:line="240" w:lineRule="auto"/>
        <w:ind w:right="-2" w:firstLine="567"/>
        <w:jc w:val="both"/>
        <w:rPr>
          <w:rFonts w:ascii="Times New Roman" w:hAnsi="Times New Roman" w:cs="Times New Roman"/>
          <w:b/>
          <w:sz w:val="24"/>
          <w:szCs w:val="24"/>
        </w:rPr>
      </w:pPr>
      <w:r w:rsidRPr="008C09C8">
        <w:rPr>
          <w:rFonts w:ascii="Times New Roman" w:hAnsi="Times New Roman" w:cs="Times New Roman"/>
          <w:bCs/>
          <w:sz w:val="24"/>
          <w:szCs w:val="24"/>
        </w:rPr>
        <w:t>1</w:t>
      </w:r>
      <w:r w:rsidR="00DB154A">
        <w:rPr>
          <w:rFonts w:ascii="Times New Roman" w:hAnsi="Times New Roman" w:cs="Times New Roman"/>
          <w:bCs/>
          <w:sz w:val="24"/>
          <w:szCs w:val="24"/>
        </w:rPr>
        <w:t>7</w:t>
      </w:r>
      <w:r w:rsidRPr="008C09C8">
        <w:rPr>
          <w:rFonts w:ascii="Times New Roman" w:hAnsi="Times New Roman" w:cs="Times New Roman"/>
          <w:bCs/>
          <w:sz w:val="24"/>
          <w:szCs w:val="24"/>
        </w:rPr>
        <w:t>.</w:t>
      </w:r>
      <w:r>
        <w:rPr>
          <w:rFonts w:ascii="Times New Roman" w:hAnsi="Times New Roman" w:cs="Times New Roman"/>
          <w:b/>
          <w:sz w:val="24"/>
          <w:szCs w:val="24"/>
        </w:rPr>
        <w:t xml:space="preserve"> </w:t>
      </w:r>
      <w:r w:rsidRPr="00FA44CB">
        <w:rPr>
          <w:rFonts w:ascii="Times New Roman" w:hAnsi="Times New Roman" w:cs="Times New Roman"/>
          <w:bCs/>
          <w:sz w:val="24"/>
          <w:szCs w:val="24"/>
        </w:rPr>
        <w:t xml:space="preserve">Su pasiūlymu turi būti pateikti dokumentai dėl siūlomų specialistų minimalios ir papildomos darbinės patirties (kurių patirtis bus vertinama ekonominio naudingumo balais) </w:t>
      </w:r>
      <w:r w:rsidRPr="00FA44CB">
        <w:rPr>
          <w:rFonts w:ascii="Times New Roman" w:hAnsi="Times New Roman" w:cs="Times New Roman"/>
          <w:b/>
          <w:bCs/>
          <w:sz w:val="24"/>
          <w:szCs w:val="24"/>
        </w:rPr>
        <w:t>atitikties nustatytiems minimaliems ir papildomiems kvalifikacijos reikalavimams.</w:t>
      </w:r>
      <w:r w:rsidRPr="005C5781">
        <w:rPr>
          <w:rFonts w:ascii="Times New Roman" w:hAnsi="Times New Roman" w:cs="Times New Roman"/>
          <w:b/>
          <w:sz w:val="24"/>
          <w:szCs w:val="24"/>
        </w:rPr>
        <w:t xml:space="preserve"> </w:t>
      </w:r>
    </w:p>
    <w:p w14:paraId="5156F874" w14:textId="7ADC79D1" w:rsidR="00E36759" w:rsidRPr="00D25650" w:rsidRDefault="00D25650" w:rsidP="00D25650">
      <w:pPr>
        <w:spacing w:after="0" w:line="240" w:lineRule="auto"/>
        <w:ind w:right="-2" w:firstLine="567"/>
        <w:jc w:val="both"/>
        <w:rPr>
          <w:rFonts w:ascii="Times New Roman" w:hAnsi="Times New Roman" w:cs="Times New Roman"/>
          <w:bCs/>
          <w:sz w:val="24"/>
          <w:szCs w:val="24"/>
        </w:rPr>
      </w:pPr>
      <w:r>
        <w:rPr>
          <w:rFonts w:ascii="Times New Roman" w:hAnsi="Times New Roman" w:cs="Times New Roman"/>
          <w:bCs/>
          <w:sz w:val="24"/>
          <w:szCs w:val="24"/>
        </w:rPr>
        <w:t>1</w:t>
      </w:r>
      <w:r w:rsidR="00DB154A">
        <w:rPr>
          <w:rFonts w:ascii="Times New Roman" w:hAnsi="Times New Roman" w:cs="Times New Roman"/>
          <w:bCs/>
          <w:sz w:val="24"/>
          <w:szCs w:val="24"/>
        </w:rPr>
        <w:t>8</w:t>
      </w:r>
      <w:r>
        <w:rPr>
          <w:rFonts w:ascii="Times New Roman" w:hAnsi="Times New Roman" w:cs="Times New Roman"/>
          <w:bCs/>
          <w:sz w:val="24"/>
          <w:szCs w:val="24"/>
        </w:rPr>
        <w:t xml:space="preserve">. </w:t>
      </w:r>
      <w:r w:rsidR="00E36759" w:rsidRPr="00D25650">
        <w:rPr>
          <w:rFonts w:ascii="Times New Roman" w:hAnsi="Times New Roman" w:cs="Times New Roman"/>
          <w:bCs/>
          <w:sz w:val="24"/>
          <w:szCs w:val="24"/>
        </w:rPr>
        <w:t xml:space="preserve">Jeigu Tiekėjo pasiūlymo kaina viršija Perkančiosios organizacijos Viešajam pirkimui nustatytą ir skelbime apie Pirkimą paviešintą maksimalią Pirkimui skirtų lėšų sumą, Lietuvos </w:t>
      </w:r>
      <w:r w:rsidR="00E36759" w:rsidRPr="00D25650">
        <w:rPr>
          <w:rFonts w:ascii="Times New Roman" w:hAnsi="Times New Roman" w:cs="Times New Roman"/>
          <w:bCs/>
          <w:sz w:val="24"/>
          <w:szCs w:val="24"/>
        </w:rPr>
        <w:lastRenderedPageBreak/>
        <w:t>Respublikos viešųjų pirkimų įstatymo 45 straipsnio 4 dalies</w:t>
      </w:r>
      <w:r w:rsidR="00E36759" w:rsidRPr="00F64DD1">
        <w:rPr>
          <w:rStyle w:val="Puslapioinaosnuoroda"/>
          <w:rFonts w:ascii="Times New Roman" w:hAnsi="Times New Roman" w:cs="Times New Roman"/>
          <w:bCs/>
          <w:sz w:val="24"/>
          <w:szCs w:val="24"/>
        </w:rPr>
        <w:footnoteReference w:id="4"/>
      </w:r>
      <w:r w:rsidR="00E36759" w:rsidRPr="00D25650">
        <w:rPr>
          <w:rFonts w:ascii="Times New Roman" w:hAnsi="Times New Roman" w:cs="Times New Roman"/>
          <w:bCs/>
          <w:sz w:val="24"/>
          <w:szCs w:val="24"/>
        </w:rPr>
        <w:t xml:space="preserve"> nuostatos nebus taikomos, t. y. toks tiekėjo pasiūlymas nebus vertinamas ekonominio naudingumo balais ir bus atmetamas dėl per didelės, Perkančiajai organizacijai nepriimtinos kainos.</w:t>
      </w:r>
    </w:p>
    <w:p w14:paraId="14CE9440" w14:textId="113D94F2" w:rsidR="00E36759" w:rsidRPr="008D0D05" w:rsidRDefault="00D25650" w:rsidP="008D0D05">
      <w:pPr>
        <w:spacing w:after="0" w:line="240" w:lineRule="auto"/>
        <w:ind w:right="-2" w:firstLine="567"/>
        <w:jc w:val="both"/>
        <w:rPr>
          <w:rFonts w:ascii="Times New Roman" w:hAnsi="Times New Roman" w:cs="Times New Roman"/>
          <w:bCs/>
          <w:sz w:val="24"/>
          <w:szCs w:val="24"/>
        </w:rPr>
      </w:pPr>
      <w:r>
        <w:rPr>
          <w:rFonts w:ascii="Times New Roman" w:hAnsi="Times New Roman" w:cs="Times New Roman"/>
          <w:bCs/>
          <w:sz w:val="24"/>
          <w:szCs w:val="24"/>
        </w:rPr>
        <w:t>1</w:t>
      </w:r>
      <w:r w:rsidR="00DB154A">
        <w:rPr>
          <w:rFonts w:ascii="Times New Roman" w:hAnsi="Times New Roman" w:cs="Times New Roman"/>
          <w:bCs/>
          <w:sz w:val="24"/>
          <w:szCs w:val="24"/>
        </w:rPr>
        <w:t>9</w:t>
      </w:r>
      <w:r>
        <w:rPr>
          <w:rFonts w:ascii="Times New Roman" w:hAnsi="Times New Roman" w:cs="Times New Roman"/>
          <w:bCs/>
          <w:sz w:val="24"/>
          <w:szCs w:val="24"/>
        </w:rPr>
        <w:t xml:space="preserve">. </w:t>
      </w:r>
      <w:r w:rsidR="00E36759" w:rsidRPr="00D25650">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sectPr w:rsidR="00E36759" w:rsidRPr="008D0D05" w:rsidSect="00D75BCF">
      <w:pgSz w:w="11906" w:h="16838"/>
      <w:pgMar w:top="1701"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11C23" w14:textId="77777777" w:rsidR="00AD0E82" w:rsidRDefault="00AD0E82" w:rsidP="00E36759">
      <w:pPr>
        <w:spacing w:after="0" w:line="240" w:lineRule="auto"/>
      </w:pPr>
      <w:r>
        <w:separator/>
      </w:r>
    </w:p>
  </w:endnote>
  <w:endnote w:type="continuationSeparator" w:id="0">
    <w:p w14:paraId="402F4053" w14:textId="77777777" w:rsidR="00AD0E82" w:rsidRDefault="00AD0E82" w:rsidP="00E36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41B21" w14:textId="77777777" w:rsidR="00AD0E82" w:rsidRDefault="00AD0E82" w:rsidP="00E36759">
      <w:pPr>
        <w:spacing w:after="0" w:line="240" w:lineRule="auto"/>
      </w:pPr>
      <w:r>
        <w:separator/>
      </w:r>
    </w:p>
  </w:footnote>
  <w:footnote w:type="continuationSeparator" w:id="0">
    <w:p w14:paraId="24596372" w14:textId="77777777" w:rsidR="00AD0E82" w:rsidRDefault="00AD0E82" w:rsidP="00E36759">
      <w:pPr>
        <w:spacing w:after="0" w:line="240" w:lineRule="auto"/>
      </w:pPr>
      <w:r>
        <w:continuationSeparator/>
      </w:r>
    </w:p>
  </w:footnote>
  <w:footnote w:id="1">
    <w:p w14:paraId="6E71BFDC" w14:textId="77777777" w:rsidR="00A23D87" w:rsidRPr="00A53FE5" w:rsidRDefault="00A23D87" w:rsidP="00A23D87">
      <w:pPr>
        <w:pStyle w:val="Puslapioinaostekstas"/>
        <w:rPr>
          <w:rFonts w:ascii="Times New Roman" w:hAnsi="Times New Roman" w:cs="Times New Roman"/>
        </w:rPr>
      </w:pPr>
      <w:r>
        <w:rPr>
          <w:rStyle w:val="Puslapioinaosnuoroda"/>
        </w:rPr>
        <w:footnoteRef/>
      </w:r>
      <w:r>
        <w:t xml:space="preserve"> </w:t>
      </w:r>
      <w:r w:rsidRPr="00A53FE5">
        <w:rPr>
          <w:rFonts w:ascii="Times New Roman" w:hAnsi="Times New Roman" w:cs="Times New Roman"/>
        </w:rPr>
        <w:t>sutartis gali būti pradėta ir anksčiau nei prieš 5 metus, tačiau sutarties pabaiga turi pateikti į 5 metų laikotarpį.</w:t>
      </w:r>
    </w:p>
    <w:p w14:paraId="1CDA3E5B" w14:textId="77777777" w:rsidR="00A23D87" w:rsidRDefault="00A23D87" w:rsidP="00A23D87">
      <w:pPr>
        <w:pStyle w:val="Puslapioinaostekstas"/>
      </w:pPr>
    </w:p>
  </w:footnote>
  <w:footnote w:id="2">
    <w:p w14:paraId="23E7FC58" w14:textId="77777777" w:rsidR="00E36759" w:rsidRPr="00787E4A" w:rsidRDefault="00E36759" w:rsidP="00E36759">
      <w:pPr>
        <w:spacing w:line="240" w:lineRule="auto"/>
        <w:ind w:firstLine="720"/>
        <w:jc w:val="both"/>
        <w:rPr>
          <w:rFonts w:ascii="Times New Roman" w:hAnsi="Times New Roman" w:cs="Times New Roman"/>
          <w:sz w:val="20"/>
          <w:szCs w:val="20"/>
        </w:rPr>
      </w:pPr>
      <w:r>
        <w:rPr>
          <w:rStyle w:val="Puslapioinaosnuoroda"/>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p w14:paraId="15C893CA" w14:textId="77777777" w:rsidR="00E36759" w:rsidRDefault="00E36759" w:rsidP="00E36759">
      <w:pPr>
        <w:pStyle w:val="Puslapioinaostekstas"/>
      </w:pPr>
    </w:p>
  </w:footnote>
  <w:footnote w:id="3">
    <w:p w14:paraId="01D34728" w14:textId="77777777" w:rsidR="00992196" w:rsidRPr="00A53FE5" w:rsidRDefault="00992196" w:rsidP="00992196">
      <w:pPr>
        <w:pStyle w:val="Puslapioinaostekstas"/>
        <w:rPr>
          <w:rFonts w:ascii="Times New Roman" w:hAnsi="Times New Roman" w:cs="Times New Roman"/>
        </w:rPr>
      </w:pPr>
      <w:r>
        <w:rPr>
          <w:rStyle w:val="Puslapioinaosnuoroda"/>
        </w:rPr>
        <w:footnoteRef/>
      </w:r>
      <w:r>
        <w:t xml:space="preserve"> </w:t>
      </w:r>
      <w:r w:rsidRPr="00A53FE5">
        <w:rPr>
          <w:rFonts w:ascii="Times New Roman" w:hAnsi="Times New Roman" w:cs="Times New Roman"/>
        </w:rPr>
        <w:t>sutartis gali būti pradėta ir anksčiau nei prieš 5 metus, tačiau sutarties pabaiga turi pateikti į 5 metų laikotarpį.</w:t>
      </w:r>
    </w:p>
    <w:p w14:paraId="215D6F26" w14:textId="77777777" w:rsidR="00992196" w:rsidRDefault="00992196" w:rsidP="00992196">
      <w:pPr>
        <w:pStyle w:val="Puslapioinaostekstas"/>
      </w:pPr>
    </w:p>
  </w:footnote>
  <w:footnote w:id="4">
    <w:p w14:paraId="35EFD45B" w14:textId="6F9678A9" w:rsidR="00E36759" w:rsidRPr="00D75BCF" w:rsidRDefault="00E36759" w:rsidP="00D75BCF">
      <w:pPr>
        <w:spacing w:line="240" w:lineRule="auto"/>
        <w:ind w:firstLine="720"/>
        <w:jc w:val="both"/>
        <w:rPr>
          <w:rFonts w:ascii="Times New Roman" w:hAnsi="Times New Roman" w:cs="Times New Roman"/>
          <w:sz w:val="20"/>
          <w:szCs w:val="20"/>
        </w:rPr>
      </w:pPr>
      <w:r>
        <w:rPr>
          <w:rStyle w:val="Puslapioinaosnuoroda"/>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17EE2"/>
    <w:multiLevelType w:val="hybridMultilevel"/>
    <w:tmpl w:val="657A87E6"/>
    <w:lvl w:ilvl="0" w:tplc="54743E60">
      <w:start w:val="10"/>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29235A"/>
    <w:multiLevelType w:val="multilevel"/>
    <w:tmpl w:val="C1D6AA0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24B6A8E"/>
    <w:multiLevelType w:val="hybridMultilevel"/>
    <w:tmpl w:val="BAD2B0DA"/>
    <w:lvl w:ilvl="0" w:tplc="73F285BA">
      <w:start w:val="1"/>
      <w:numFmt w:val="decimal"/>
      <w:lvlText w:val="%1."/>
      <w:lvlJc w:val="left"/>
      <w:pPr>
        <w:ind w:left="720" w:hanging="360"/>
      </w:pPr>
      <w:rPr>
        <w:rFonts w:eastAsiaTheme="minorEastAsia"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80027B"/>
    <w:multiLevelType w:val="multilevel"/>
    <w:tmpl w:val="6FF2279A"/>
    <w:lvl w:ilvl="0">
      <w:start w:val="10"/>
      <w:numFmt w:val="decimal"/>
      <w:lvlText w:val="%1."/>
      <w:lvlJc w:val="left"/>
      <w:pPr>
        <w:ind w:left="786" w:hanging="360"/>
      </w:pPr>
      <w:rPr>
        <w:rFonts w:hint="default"/>
        <w:b/>
      </w:rPr>
    </w:lvl>
    <w:lvl w:ilvl="1">
      <w:start w:val="1"/>
      <w:numFmt w:val="decimal"/>
      <w:isLgl/>
      <w:lvlText w:val="%1.%2."/>
      <w:lvlJc w:val="left"/>
      <w:pPr>
        <w:ind w:left="1190" w:hanging="48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num w:numId="1" w16cid:durableId="701322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24932">
    <w:abstractNumId w:val="5"/>
  </w:num>
  <w:num w:numId="3" w16cid:durableId="983856958">
    <w:abstractNumId w:val="4"/>
  </w:num>
  <w:num w:numId="4" w16cid:durableId="58093448">
    <w:abstractNumId w:val="0"/>
  </w:num>
  <w:num w:numId="5" w16cid:durableId="79835400">
    <w:abstractNumId w:val="1"/>
  </w:num>
  <w:num w:numId="6" w16cid:durableId="291833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759"/>
    <w:rsid w:val="0002475D"/>
    <w:rsid w:val="0002548E"/>
    <w:rsid w:val="00051E63"/>
    <w:rsid w:val="000859C4"/>
    <w:rsid w:val="00096C6D"/>
    <w:rsid w:val="000A2106"/>
    <w:rsid w:val="000A2589"/>
    <w:rsid w:val="000A4FAE"/>
    <w:rsid w:val="000C439A"/>
    <w:rsid w:val="000D119B"/>
    <w:rsid w:val="000E0021"/>
    <w:rsid w:val="001124FB"/>
    <w:rsid w:val="00120A96"/>
    <w:rsid w:val="00167F66"/>
    <w:rsid w:val="001A60F3"/>
    <w:rsid w:val="001D3EB9"/>
    <w:rsid w:val="001D4AF6"/>
    <w:rsid w:val="001E1F24"/>
    <w:rsid w:val="00220960"/>
    <w:rsid w:val="00231AC0"/>
    <w:rsid w:val="00240A8C"/>
    <w:rsid w:val="002535A4"/>
    <w:rsid w:val="002610CB"/>
    <w:rsid w:val="0026175B"/>
    <w:rsid w:val="00271151"/>
    <w:rsid w:val="002E6560"/>
    <w:rsid w:val="002F6FC0"/>
    <w:rsid w:val="0031307D"/>
    <w:rsid w:val="00316CD7"/>
    <w:rsid w:val="00351B3B"/>
    <w:rsid w:val="003638C1"/>
    <w:rsid w:val="00390DDC"/>
    <w:rsid w:val="003B2B6C"/>
    <w:rsid w:val="003D489F"/>
    <w:rsid w:val="003E319B"/>
    <w:rsid w:val="003E4C33"/>
    <w:rsid w:val="003E501B"/>
    <w:rsid w:val="003F6DDD"/>
    <w:rsid w:val="00452862"/>
    <w:rsid w:val="00463C84"/>
    <w:rsid w:val="00472401"/>
    <w:rsid w:val="00485F14"/>
    <w:rsid w:val="004A74D0"/>
    <w:rsid w:val="004D0270"/>
    <w:rsid w:val="004D451A"/>
    <w:rsid w:val="004F0611"/>
    <w:rsid w:val="004F133C"/>
    <w:rsid w:val="00504614"/>
    <w:rsid w:val="00535A07"/>
    <w:rsid w:val="005415A6"/>
    <w:rsid w:val="00542711"/>
    <w:rsid w:val="00542A80"/>
    <w:rsid w:val="00552D18"/>
    <w:rsid w:val="00561975"/>
    <w:rsid w:val="00571AC3"/>
    <w:rsid w:val="005A2BD2"/>
    <w:rsid w:val="005B1685"/>
    <w:rsid w:val="005B1D4F"/>
    <w:rsid w:val="005C5781"/>
    <w:rsid w:val="005D20BA"/>
    <w:rsid w:val="005D7CE5"/>
    <w:rsid w:val="00673BDD"/>
    <w:rsid w:val="006B1FD8"/>
    <w:rsid w:val="006B2871"/>
    <w:rsid w:val="006D5C5B"/>
    <w:rsid w:val="00705555"/>
    <w:rsid w:val="00746409"/>
    <w:rsid w:val="00760CC0"/>
    <w:rsid w:val="00771C9B"/>
    <w:rsid w:val="007D383B"/>
    <w:rsid w:val="007D7604"/>
    <w:rsid w:val="007E4CD7"/>
    <w:rsid w:val="007F2837"/>
    <w:rsid w:val="007F740E"/>
    <w:rsid w:val="00832D72"/>
    <w:rsid w:val="0084255A"/>
    <w:rsid w:val="00861C30"/>
    <w:rsid w:val="00863740"/>
    <w:rsid w:val="0088005B"/>
    <w:rsid w:val="008811C8"/>
    <w:rsid w:val="0089254E"/>
    <w:rsid w:val="00894D58"/>
    <w:rsid w:val="00896039"/>
    <w:rsid w:val="008B382B"/>
    <w:rsid w:val="008C09C8"/>
    <w:rsid w:val="008C501A"/>
    <w:rsid w:val="008D0D05"/>
    <w:rsid w:val="008D25EA"/>
    <w:rsid w:val="008D632C"/>
    <w:rsid w:val="008E24F2"/>
    <w:rsid w:val="009022D8"/>
    <w:rsid w:val="00927050"/>
    <w:rsid w:val="0094586A"/>
    <w:rsid w:val="00973AE4"/>
    <w:rsid w:val="009829AB"/>
    <w:rsid w:val="00984ED9"/>
    <w:rsid w:val="00992196"/>
    <w:rsid w:val="009A03B7"/>
    <w:rsid w:val="009A0764"/>
    <w:rsid w:val="009A1568"/>
    <w:rsid w:val="009C6180"/>
    <w:rsid w:val="009D5183"/>
    <w:rsid w:val="009D6054"/>
    <w:rsid w:val="009D62C3"/>
    <w:rsid w:val="009E6A59"/>
    <w:rsid w:val="009F6462"/>
    <w:rsid w:val="00A158CA"/>
    <w:rsid w:val="00A23D87"/>
    <w:rsid w:val="00A37866"/>
    <w:rsid w:val="00A432D2"/>
    <w:rsid w:val="00A93E77"/>
    <w:rsid w:val="00AA186B"/>
    <w:rsid w:val="00AA7238"/>
    <w:rsid w:val="00AA749E"/>
    <w:rsid w:val="00AC5B01"/>
    <w:rsid w:val="00AD0E82"/>
    <w:rsid w:val="00AD489B"/>
    <w:rsid w:val="00AE28D8"/>
    <w:rsid w:val="00AE42C2"/>
    <w:rsid w:val="00AF47B6"/>
    <w:rsid w:val="00AF4DC9"/>
    <w:rsid w:val="00B003E3"/>
    <w:rsid w:val="00B03DF7"/>
    <w:rsid w:val="00B10091"/>
    <w:rsid w:val="00B316DF"/>
    <w:rsid w:val="00B5169F"/>
    <w:rsid w:val="00B6456D"/>
    <w:rsid w:val="00B77C5F"/>
    <w:rsid w:val="00B86686"/>
    <w:rsid w:val="00BA4E1A"/>
    <w:rsid w:val="00BB3329"/>
    <w:rsid w:val="00BE0352"/>
    <w:rsid w:val="00BE6E9F"/>
    <w:rsid w:val="00C574E8"/>
    <w:rsid w:val="00C75DBE"/>
    <w:rsid w:val="00C9148C"/>
    <w:rsid w:val="00CD32E3"/>
    <w:rsid w:val="00CF75FD"/>
    <w:rsid w:val="00D03FE8"/>
    <w:rsid w:val="00D25650"/>
    <w:rsid w:val="00D64A3D"/>
    <w:rsid w:val="00D75BCF"/>
    <w:rsid w:val="00DB154A"/>
    <w:rsid w:val="00E16021"/>
    <w:rsid w:val="00E36759"/>
    <w:rsid w:val="00E83877"/>
    <w:rsid w:val="00EA6E4D"/>
    <w:rsid w:val="00EB5421"/>
    <w:rsid w:val="00EE727C"/>
    <w:rsid w:val="00F33925"/>
    <w:rsid w:val="00F523B5"/>
    <w:rsid w:val="00F567F3"/>
    <w:rsid w:val="00F614B1"/>
    <w:rsid w:val="00F64DD1"/>
    <w:rsid w:val="00F704AE"/>
    <w:rsid w:val="00FA1E14"/>
    <w:rsid w:val="00FA3E27"/>
    <w:rsid w:val="00FF301B"/>
    <w:rsid w:val="00FF3032"/>
    <w:rsid w:val="0456DB94"/>
    <w:rsid w:val="05258AC8"/>
    <w:rsid w:val="165E7A89"/>
    <w:rsid w:val="188F4279"/>
    <w:rsid w:val="1A196195"/>
    <w:rsid w:val="24492EA8"/>
    <w:rsid w:val="274BEC1C"/>
    <w:rsid w:val="33B4DEC8"/>
    <w:rsid w:val="36747F5B"/>
    <w:rsid w:val="3E6F95D5"/>
    <w:rsid w:val="4303E4DF"/>
    <w:rsid w:val="51D904BF"/>
    <w:rsid w:val="5576875F"/>
    <w:rsid w:val="60CDD6A0"/>
    <w:rsid w:val="63981DCC"/>
    <w:rsid w:val="6594B100"/>
    <w:rsid w:val="6C6862F6"/>
    <w:rsid w:val="6DF605C4"/>
    <w:rsid w:val="6F966D51"/>
    <w:rsid w:val="70BD9DE7"/>
    <w:rsid w:val="77F23686"/>
    <w:rsid w:val="7E6D1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A21A"/>
  <w15:chartTrackingRefBased/>
  <w15:docId w15:val="{C60A49C6-ED3F-4E7E-BFEB-D5EF9815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75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36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36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3675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3675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3675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3675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3675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3675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3675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675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3675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3675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3675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3675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367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367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367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367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36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367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367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367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367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3675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36759"/>
    <w:pPr>
      <w:ind w:left="720"/>
      <w:contextualSpacing/>
    </w:pPr>
  </w:style>
  <w:style w:type="character" w:styleId="Rykuspabraukimas">
    <w:name w:val="Intense Emphasis"/>
    <w:basedOn w:val="Numatytasispastraiposriftas"/>
    <w:uiPriority w:val="21"/>
    <w:qFormat/>
    <w:rsid w:val="00E36759"/>
    <w:rPr>
      <w:i/>
      <w:iCs/>
      <w:color w:val="0F4761" w:themeColor="accent1" w:themeShade="BF"/>
    </w:rPr>
  </w:style>
  <w:style w:type="paragraph" w:styleId="Iskirtacitata">
    <w:name w:val="Intense Quote"/>
    <w:basedOn w:val="prastasis"/>
    <w:next w:val="prastasis"/>
    <w:link w:val="IskirtacitataDiagrama"/>
    <w:uiPriority w:val="30"/>
    <w:qFormat/>
    <w:rsid w:val="00E36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36759"/>
    <w:rPr>
      <w:i/>
      <w:iCs/>
      <w:color w:val="0F4761" w:themeColor="accent1" w:themeShade="BF"/>
    </w:rPr>
  </w:style>
  <w:style w:type="character" w:styleId="Rykinuoroda">
    <w:name w:val="Intense Reference"/>
    <w:basedOn w:val="Numatytasispastraiposriftas"/>
    <w:uiPriority w:val="32"/>
    <w:qFormat/>
    <w:rsid w:val="00E36759"/>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E3675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E36759"/>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3675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E36759"/>
    <w:rPr>
      <w:vertAlign w:val="superscript"/>
    </w:rPr>
  </w:style>
  <w:style w:type="paragraph" w:customStyle="1" w:styleId="paragrafesrasas2lygis">
    <w:name w:val="_paragrafe sąrasas 2 lygis"/>
    <w:basedOn w:val="Pagrindiniotekstotrauka2"/>
    <w:link w:val="paragrafesrasas2lygisDiagrama"/>
    <w:qFormat/>
    <w:rsid w:val="00E367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36759"/>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E367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36759"/>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167F66"/>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167F66"/>
    <w:pPr>
      <w:spacing w:line="240" w:lineRule="auto"/>
    </w:pPr>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167F6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167F66"/>
    <w:rPr>
      <w:b/>
      <w:bCs/>
    </w:rPr>
  </w:style>
  <w:style w:type="character" w:customStyle="1" w:styleId="KomentarotemaDiagrama">
    <w:name w:val="Komentaro tema Diagrama"/>
    <w:basedOn w:val="KomentarotekstasDiagrama"/>
    <w:link w:val="Komentarotema"/>
    <w:uiPriority w:val="99"/>
    <w:semiHidden/>
    <w:rsid w:val="00167F66"/>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9D518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5183"/>
    <w:rPr>
      <w:rFonts w:ascii="Segoe UI" w:eastAsiaTheme="minorEastAsia" w:hAnsi="Segoe UI" w:cs="Segoe UI"/>
      <w:kern w:val="0"/>
      <w:sz w:val="18"/>
      <w:szCs w:val="18"/>
      <w:lang w:eastAsia="lt-LT"/>
      <w14:ligatures w14:val="none"/>
    </w:rPr>
  </w:style>
  <w:style w:type="paragraph" w:styleId="Pataisymai">
    <w:name w:val="Revision"/>
    <w:hidden/>
    <w:uiPriority w:val="99"/>
    <w:semiHidden/>
    <w:rsid w:val="00542A80"/>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769871">
      <w:bodyDiv w:val="1"/>
      <w:marLeft w:val="0"/>
      <w:marRight w:val="0"/>
      <w:marTop w:val="0"/>
      <w:marBottom w:val="0"/>
      <w:divBdr>
        <w:top w:val="none" w:sz="0" w:space="0" w:color="auto"/>
        <w:left w:val="none" w:sz="0" w:space="0" w:color="auto"/>
        <w:bottom w:val="none" w:sz="0" w:space="0" w:color="auto"/>
        <w:right w:val="none" w:sz="0" w:space="0" w:color="auto"/>
      </w:divBdr>
    </w:div>
    <w:div w:id="182442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75940-D346-494C-AFB3-E05DBBF0E50A}">
  <ds:schemaRefs>
    <ds:schemaRef ds:uri="http://schemas.microsoft.com/office/2006/metadata/properties"/>
    <ds:schemaRef ds:uri="http://schemas.microsoft.com/office/infopath/2007/PartnerControls"/>
    <ds:schemaRef ds:uri="70e84bf1-8243-4edb-bbec-32ed2d0750cb"/>
  </ds:schemaRefs>
</ds:datastoreItem>
</file>

<file path=customXml/itemProps2.xml><?xml version="1.0" encoding="utf-8"?>
<ds:datastoreItem xmlns:ds="http://schemas.openxmlformats.org/officeDocument/2006/customXml" ds:itemID="{9D5925F8-3C99-4B15-B4F4-6706579328DC}">
  <ds:schemaRefs>
    <ds:schemaRef ds:uri="http://schemas.microsoft.com/sharepoint/v3/contenttype/forms"/>
  </ds:schemaRefs>
</ds:datastoreItem>
</file>

<file path=customXml/itemProps3.xml><?xml version="1.0" encoding="utf-8"?>
<ds:datastoreItem xmlns:ds="http://schemas.openxmlformats.org/officeDocument/2006/customXml" ds:itemID="{056693FF-1962-4993-A3C7-3B90CC9E2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14319</Words>
  <Characters>8163</Characters>
  <Application>Microsoft Office Word</Application>
  <DocSecurity>0</DocSecurity>
  <Lines>68</Lines>
  <Paragraphs>44</Paragraphs>
  <ScaleCrop>false</ScaleCrop>
  <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Vismolekienė</dc:creator>
  <cp:keywords/>
  <dc:description/>
  <cp:lastModifiedBy>Žydrė Jucevičienė</cp:lastModifiedBy>
  <cp:revision>5</cp:revision>
  <dcterms:created xsi:type="dcterms:W3CDTF">2025-09-18T13:09:00Z</dcterms:created>
  <dcterms:modified xsi:type="dcterms:W3CDTF">2025-09-22T08:28:00Z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