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827B3A" w:rsidRDefault="00C71538">
      <w:pPr>
        <w:rPr>
          <w:rFonts w:ascii="Arial" w:eastAsia="Calibri" w:hAnsi="Arial" w:cs="Arial"/>
          <w:b/>
          <w:bCs/>
        </w:rPr>
      </w:pPr>
    </w:p>
    <w:p w14:paraId="62D9844E" w14:textId="53DD7EFF" w:rsidR="004A5BDE" w:rsidRPr="00827B3A" w:rsidRDefault="00B86484" w:rsidP="00B86484">
      <w:pPr>
        <w:tabs>
          <w:tab w:val="left" w:pos="8137"/>
        </w:tabs>
        <w:spacing w:after="0" w:line="240" w:lineRule="auto"/>
        <w:jc w:val="center"/>
        <w:rPr>
          <w:rFonts w:ascii="Arial" w:eastAsia="Calibri" w:hAnsi="Arial" w:cs="Arial"/>
          <w:b/>
          <w:bCs/>
        </w:rPr>
      </w:pPr>
      <w:r w:rsidRPr="00827B3A">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27B3A">
        <w:rPr>
          <w:rFonts w:ascii="Arial" w:hAnsi="Arial" w:cs="Arial"/>
          <w:color w:val="000000"/>
          <w:shd w:val="clear" w:color="auto" w:fill="FFFFFF"/>
        </w:rPr>
        <w:br/>
      </w:r>
    </w:p>
    <w:p w14:paraId="4DB5964D" w14:textId="77777777" w:rsidR="004A0C48" w:rsidRPr="00827B3A" w:rsidRDefault="004A0C48" w:rsidP="004D6FF4">
      <w:pPr>
        <w:tabs>
          <w:tab w:val="left" w:pos="8137"/>
        </w:tabs>
        <w:spacing w:after="0" w:line="240" w:lineRule="auto"/>
        <w:ind w:hanging="142"/>
        <w:jc w:val="center"/>
        <w:rPr>
          <w:rFonts w:ascii="Arial" w:eastAsia="Calibri" w:hAnsi="Arial" w:cs="Arial"/>
          <w:b/>
          <w:bCs/>
        </w:rPr>
      </w:pPr>
      <w:r w:rsidRPr="00827B3A">
        <w:rPr>
          <w:rFonts w:ascii="Arial" w:eastAsia="Calibri" w:hAnsi="Arial" w:cs="Arial"/>
          <w:b/>
          <w:bCs/>
        </w:rPr>
        <w:t>TECHNINĖ SPECIFIKACIJA</w:t>
      </w:r>
    </w:p>
    <w:p w14:paraId="4A53F7D7" w14:textId="77777777" w:rsidR="004A0C48" w:rsidRPr="00827B3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827B3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27B3A">
        <w:rPr>
          <w:rFonts w:ascii="Arial" w:eastAsia="Calibri" w:hAnsi="Arial" w:cs="Arial"/>
          <w:b/>
        </w:rPr>
        <w:t>SĄVOKOS IR SUTRUMPINIMAI</w:t>
      </w:r>
      <w:r w:rsidR="00B12E41" w:rsidRPr="00827B3A">
        <w:rPr>
          <w:rFonts w:ascii="Arial" w:eastAsia="Calibri" w:hAnsi="Arial" w:cs="Arial"/>
          <w:b/>
        </w:rPr>
        <w:t>/ BENDRA INFORMACIJA</w:t>
      </w:r>
    </w:p>
    <w:p w14:paraId="4E75050A" w14:textId="0FAC7B8F" w:rsidR="004A0C48" w:rsidRPr="00827B3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827B3A">
        <w:rPr>
          <w:rFonts w:ascii="Arial" w:eastAsia="Calibri" w:hAnsi="Arial" w:cs="Arial"/>
          <w:b/>
        </w:rPr>
        <w:t>Pirkėjas / P</w:t>
      </w:r>
      <w:r w:rsidR="00682323" w:rsidRPr="00827B3A">
        <w:rPr>
          <w:rFonts w:ascii="Arial" w:eastAsia="Calibri" w:hAnsi="Arial" w:cs="Arial"/>
          <w:b/>
        </w:rPr>
        <w:t>erkančioji organizacija</w:t>
      </w:r>
      <w:r w:rsidRPr="00827B3A">
        <w:rPr>
          <w:rFonts w:ascii="Arial" w:eastAsia="Calibri" w:hAnsi="Arial" w:cs="Arial"/>
          <w:b/>
        </w:rPr>
        <w:t xml:space="preserve"> –</w:t>
      </w:r>
      <w:r w:rsidR="00D42220" w:rsidRPr="00827B3A">
        <w:rPr>
          <w:rFonts w:ascii="Arial" w:eastAsia="Calibri" w:hAnsi="Arial" w:cs="Arial"/>
          <w:b/>
        </w:rPr>
        <w:t xml:space="preserve"> </w:t>
      </w:r>
      <w:r w:rsidR="00B06A26" w:rsidRPr="00827B3A">
        <w:rPr>
          <w:rFonts w:ascii="Arial" w:eastAsia="Calibri" w:hAnsi="Arial" w:cs="Arial"/>
          <w:b/>
        </w:rPr>
        <w:t>Vilniaus universitetas</w:t>
      </w:r>
      <w:r w:rsidR="00E733C2" w:rsidRPr="00827B3A">
        <w:rPr>
          <w:rFonts w:ascii="Arial" w:eastAsia="Calibri" w:hAnsi="Arial" w:cs="Arial"/>
          <w:b/>
        </w:rPr>
        <w:t>.</w:t>
      </w:r>
    </w:p>
    <w:p w14:paraId="7A4F4046" w14:textId="77777777" w:rsidR="004A0C48" w:rsidRPr="00827B3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827B3A">
        <w:rPr>
          <w:rFonts w:ascii="Arial" w:eastAsia="Calibri" w:hAnsi="Arial" w:cs="Arial"/>
          <w:b/>
          <w:bCs/>
        </w:rPr>
        <w:t>Tiekėjas</w:t>
      </w:r>
      <w:r w:rsidRPr="00827B3A">
        <w:rPr>
          <w:rFonts w:ascii="Arial" w:eastAsia="Calibri" w:hAnsi="Arial" w:cs="Arial"/>
          <w:bCs/>
        </w:rPr>
        <w:t xml:space="preserve"> –</w:t>
      </w:r>
      <w:r w:rsidR="00F83FAA" w:rsidRPr="00827B3A">
        <w:rPr>
          <w:rFonts w:ascii="Arial" w:eastAsia="Calibri" w:hAnsi="Arial" w:cs="Arial"/>
          <w:bCs/>
        </w:rPr>
        <w:t xml:space="preserve"> </w:t>
      </w:r>
      <w:r w:rsidR="009A4D65" w:rsidRPr="00827B3A">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827B3A">
        <w:rPr>
          <w:rFonts w:ascii="Arial" w:eastAsia="Calibri" w:hAnsi="Arial" w:cs="Arial"/>
        </w:rPr>
        <w:t>su kuriuo Pirkėjas sudarys šio Pirkimo</w:t>
      </w:r>
      <w:r w:rsidRPr="00827B3A">
        <w:rPr>
          <w:rFonts w:ascii="Arial" w:eastAsia="Calibri" w:hAnsi="Arial" w:cs="Arial"/>
        </w:rPr>
        <w:t xml:space="preserve"> sutartį.</w:t>
      </w:r>
      <w:r w:rsidR="009A4D65" w:rsidRPr="00827B3A">
        <w:rPr>
          <w:rFonts w:ascii="Arial" w:hAnsi="Arial" w:cs="Arial"/>
          <w:color w:val="000000"/>
        </w:rPr>
        <w:t xml:space="preserve"> </w:t>
      </w:r>
    </w:p>
    <w:p w14:paraId="4D61AFFF" w14:textId="77777777" w:rsidR="004A0C48" w:rsidRPr="00827B3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827B3A">
        <w:rPr>
          <w:rFonts w:ascii="Arial" w:eastAsia="Calibri" w:hAnsi="Arial" w:cs="Arial"/>
          <w:b/>
        </w:rPr>
        <w:t>Sutartis</w:t>
      </w:r>
      <w:r w:rsidRPr="00827B3A">
        <w:rPr>
          <w:rFonts w:ascii="Arial" w:eastAsia="Calibri" w:hAnsi="Arial" w:cs="Arial"/>
        </w:rPr>
        <w:t xml:space="preserve"> – </w:t>
      </w:r>
      <w:r w:rsidR="009A4D65" w:rsidRPr="00827B3A">
        <w:rPr>
          <w:rFonts w:ascii="Arial" w:eastAsia="Calibri" w:hAnsi="Arial" w:cs="Arial"/>
        </w:rPr>
        <w:t>P</w:t>
      </w:r>
      <w:r w:rsidRPr="00827B3A">
        <w:rPr>
          <w:rFonts w:ascii="Arial" w:eastAsia="Calibri" w:hAnsi="Arial" w:cs="Arial"/>
        </w:rPr>
        <w:t>irkimo sutartis, sudaroma tarp Tiekėjo ir Pirkėjo dėl šio Pirkimo objekto.</w:t>
      </w:r>
    </w:p>
    <w:p w14:paraId="0064A2D8" w14:textId="77777777" w:rsidR="002C4223" w:rsidRPr="00827B3A"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827B3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27B3A">
        <w:rPr>
          <w:rFonts w:ascii="Arial" w:eastAsia="Calibri" w:hAnsi="Arial" w:cs="Arial"/>
          <w:b/>
          <w:shd w:val="clear" w:color="auto" w:fill="D9D9D9" w:themeFill="background1" w:themeFillShade="D9"/>
        </w:rPr>
        <w:t>PIRKIMO OBJEKTAS</w:t>
      </w:r>
    </w:p>
    <w:p w14:paraId="229F8101" w14:textId="1D71ACF0" w:rsidR="004A0C48" w:rsidRPr="00827B3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827B3A">
        <w:rPr>
          <w:rFonts w:ascii="Arial" w:hAnsi="Arial" w:cs="Arial"/>
        </w:rPr>
        <w:t xml:space="preserve">Pirkimo objektas – </w:t>
      </w:r>
      <w:proofErr w:type="spellStart"/>
      <w:r w:rsidR="008A1A31" w:rsidRPr="00827B3A">
        <w:rPr>
          <w:rFonts w:ascii="Arial" w:hAnsi="Arial" w:cs="Arial"/>
          <w:b/>
          <w:bCs/>
          <w:i/>
          <w:iCs/>
        </w:rPr>
        <w:t>nanodalelių</w:t>
      </w:r>
      <w:proofErr w:type="spellEnd"/>
      <w:r w:rsidR="008A1A31" w:rsidRPr="00827B3A">
        <w:rPr>
          <w:rFonts w:ascii="Arial" w:hAnsi="Arial" w:cs="Arial"/>
          <w:b/>
          <w:bCs/>
          <w:i/>
          <w:iCs/>
        </w:rPr>
        <w:t xml:space="preserve"> formulavimo sistema</w:t>
      </w:r>
      <w:r w:rsidRPr="00827B3A">
        <w:rPr>
          <w:rFonts w:ascii="Arial" w:hAnsi="Arial" w:cs="Arial"/>
        </w:rPr>
        <w:t xml:space="preserve"> (toliau – prekė).</w:t>
      </w:r>
    </w:p>
    <w:p w14:paraId="5C24D0C3" w14:textId="4E5B7A98" w:rsidR="004A0C48"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827B3A">
        <w:rPr>
          <w:rFonts w:ascii="Arial" w:hAnsi="Arial" w:cs="Arial"/>
        </w:rPr>
        <w:t>Pirkimo objektas į pirkimo objekto dalis neskaidomas</w:t>
      </w:r>
      <w:r w:rsidR="00212FAB" w:rsidRPr="00827B3A">
        <w:rPr>
          <w:rFonts w:ascii="Arial" w:hAnsi="Arial" w:cs="Arial"/>
        </w:rPr>
        <w:t>, todėl Tiekėjas privalo teikti pasiūlymą visai žemiau nurodytai pirkimo objekto apimčiai</w:t>
      </w:r>
      <w:r w:rsidR="00965244" w:rsidRPr="00827B3A">
        <w:rPr>
          <w:rFonts w:ascii="Arial" w:hAnsi="Arial" w:cs="Arial"/>
        </w:rPr>
        <w:t xml:space="preserve"> ir (ar) kiekiui</w:t>
      </w:r>
      <w:r w:rsidR="00212FAB" w:rsidRPr="00827B3A">
        <w:rPr>
          <w:rFonts w:ascii="Arial" w:hAnsi="Arial" w:cs="Arial"/>
        </w:rPr>
        <w:t>.</w:t>
      </w:r>
    </w:p>
    <w:p w14:paraId="240746CA" w14:textId="3C1D9490" w:rsidR="00314040" w:rsidRPr="00827B3A" w:rsidRDefault="00C73886" w:rsidP="00827B3A">
      <w:pPr>
        <w:pStyle w:val="ListParagraph"/>
        <w:numPr>
          <w:ilvl w:val="1"/>
          <w:numId w:val="2"/>
        </w:numPr>
        <w:tabs>
          <w:tab w:val="left" w:pos="567"/>
        </w:tabs>
        <w:spacing w:after="0" w:line="240" w:lineRule="auto"/>
        <w:ind w:left="0" w:firstLine="0"/>
        <w:jc w:val="both"/>
        <w:rPr>
          <w:rFonts w:ascii="Arial" w:hAnsi="Arial" w:cs="Arial"/>
        </w:rPr>
      </w:pPr>
      <w:r w:rsidRPr="00827B3A">
        <w:rPr>
          <w:rFonts w:ascii="Arial" w:hAnsi="Arial" w:cs="Arial"/>
        </w:rPr>
        <w:t>Prekių pristatymo</w:t>
      </w:r>
      <w:r w:rsidR="003D4EE1" w:rsidRPr="00827B3A">
        <w:rPr>
          <w:rFonts w:ascii="Arial" w:hAnsi="Arial" w:cs="Arial"/>
        </w:rPr>
        <w:t xml:space="preserve"> vieta</w:t>
      </w:r>
      <w:r w:rsidR="00314040" w:rsidRPr="00827B3A">
        <w:rPr>
          <w:rFonts w:ascii="Arial" w:hAnsi="Arial" w:cs="Arial"/>
          <w:i/>
          <w:color w:val="FF0000"/>
        </w:rPr>
        <w:t xml:space="preserve"> </w:t>
      </w:r>
      <w:r w:rsidR="00314040" w:rsidRPr="00827B3A">
        <w:rPr>
          <w:rFonts w:ascii="Arial" w:hAnsi="Arial" w:cs="Arial"/>
        </w:rPr>
        <w:t xml:space="preserve">– </w:t>
      </w:r>
      <w:r w:rsidR="00420D95" w:rsidRPr="00827B3A">
        <w:rPr>
          <w:rFonts w:ascii="Arial" w:hAnsi="Arial" w:cs="Arial"/>
          <w:iCs/>
        </w:rPr>
        <w:t>Vilniaus universitetas, Gyvybės mokslų centras, Saulėtekio al. 7, Vilnius, Lietuva.</w:t>
      </w:r>
    </w:p>
    <w:p w14:paraId="40287320" w14:textId="2D1B6F7C" w:rsidR="004A0C48" w:rsidRPr="00827B3A" w:rsidRDefault="00DC79E6" w:rsidP="00827B3A">
      <w:pPr>
        <w:pStyle w:val="ListParagraph"/>
        <w:numPr>
          <w:ilvl w:val="1"/>
          <w:numId w:val="2"/>
        </w:numPr>
        <w:tabs>
          <w:tab w:val="left" w:pos="567"/>
        </w:tabs>
        <w:spacing w:after="0" w:line="240" w:lineRule="auto"/>
        <w:ind w:left="0" w:firstLine="0"/>
        <w:jc w:val="both"/>
        <w:rPr>
          <w:rFonts w:ascii="Arial" w:hAnsi="Arial" w:cs="Arial"/>
        </w:rPr>
      </w:pPr>
      <w:r w:rsidRPr="00827B3A">
        <w:rPr>
          <w:rFonts w:ascii="Arial" w:hAnsi="Arial" w:cs="Arial"/>
        </w:rPr>
        <w:t>Prekių</w:t>
      </w:r>
      <w:r w:rsidR="00245CBF" w:rsidRPr="00827B3A">
        <w:rPr>
          <w:rFonts w:ascii="Arial" w:hAnsi="Arial" w:cs="Arial"/>
        </w:rPr>
        <w:t xml:space="preserve"> kiekiai</w:t>
      </w:r>
      <w:r w:rsidR="004A0C48" w:rsidRPr="00827B3A">
        <w:rPr>
          <w:rFonts w:ascii="Arial" w:hAnsi="Arial" w:cs="Arial"/>
          <w:iCs/>
        </w:rPr>
        <w:t>:</w:t>
      </w:r>
    </w:p>
    <w:p w14:paraId="6AD560C6" w14:textId="77777777" w:rsidR="00046A16" w:rsidRPr="00827B3A" w:rsidRDefault="00046A16" w:rsidP="004A0C48">
      <w:pPr>
        <w:spacing w:after="0" w:line="240" w:lineRule="auto"/>
        <w:jc w:val="both"/>
        <w:rPr>
          <w:rFonts w:ascii="Arial" w:hAnsi="Arial" w:cs="Arial"/>
          <w:i/>
          <w:color w:val="FF0000"/>
        </w:rPr>
      </w:pPr>
    </w:p>
    <w:p w14:paraId="555B0A83" w14:textId="77777777" w:rsidR="004A0C48" w:rsidRPr="00827B3A" w:rsidRDefault="00CC3B99" w:rsidP="004A0C48">
      <w:pPr>
        <w:spacing w:after="0" w:line="240" w:lineRule="auto"/>
        <w:jc w:val="right"/>
        <w:rPr>
          <w:rFonts w:ascii="Arial" w:hAnsi="Arial" w:cs="Arial"/>
          <w:b/>
        </w:rPr>
      </w:pPr>
      <w:r w:rsidRPr="00827B3A">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1"/>
        <w:gridCol w:w="2448"/>
        <w:gridCol w:w="1209"/>
        <w:gridCol w:w="1378"/>
        <w:gridCol w:w="1329"/>
        <w:gridCol w:w="2173"/>
      </w:tblGrid>
      <w:tr w:rsidR="0043073D" w:rsidRPr="00827B3A" w14:paraId="6DB4DB1C" w14:textId="77777777" w:rsidTr="00827B3A">
        <w:trPr>
          <w:trHeight w:val="20"/>
          <w:jc w:val="center"/>
        </w:trPr>
        <w:tc>
          <w:tcPr>
            <w:tcW w:w="1091" w:type="dxa"/>
            <w:vMerge w:val="restart"/>
            <w:vAlign w:val="center"/>
          </w:tcPr>
          <w:p w14:paraId="20AF3209" w14:textId="77777777" w:rsidR="004D7ECA" w:rsidRPr="00827B3A" w:rsidRDefault="004D7ECA" w:rsidP="00890D1D">
            <w:pPr>
              <w:jc w:val="center"/>
              <w:rPr>
                <w:rFonts w:ascii="Arial" w:hAnsi="Arial" w:cs="Arial"/>
                <w:b/>
                <w:sz w:val="22"/>
                <w:szCs w:val="22"/>
              </w:rPr>
            </w:pPr>
            <w:r w:rsidRPr="00827B3A">
              <w:rPr>
                <w:rFonts w:ascii="Arial" w:hAnsi="Arial" w:cs="Arial"/>
                <w:b/>
                <w:sz w:val="22"/>
                <w:szCs w:val="22"/>
              </w:rPr>
              <w:t>Eil. Nr.</w:t>
            </w:r>
          </w:p>
        </w:tc>
        <w:tc>
          <w:tcPr>
            <w:tcW w:w="2448" w:type="dxa"/>
            <w:vMerge w:val="restart"/>
            <w:vAlign w:val="center"/>
          </w:tcPr>
          <w:p w14:paraId="7C1F5311" w14:textId="77777777" w:rsidR="004D7ECA" w:rsidRPr="00827B3A" w:rsidRDefault="004D7ECA" w:rsidP="00890D1D">
            <w:pPr>
              <w:jc w:val="center"/>
              <w:rPr>
                <w:rFonts w:ascii="Arial" w:hAnsi="Arial" w:cs="Arial"/>
                <w:b/>
                <w:sz w:val="22"/>
                <w:szCs w:val="22"/>
              </w:rPr>
            </w:pPr>
            <w:r w:rsidRPr="00827B3A">
              <w:rPr>
                <w:rFonts w:ascii="Arial" w:hAnsi="Arial" w:cs="Arial"/>
                <w:b/>
                <w:sz w:val="22"/>
                <w:szCs w:val="22"/>
              </w:rPr>
              <w:t>Prekės pavadinimas</w:t>
            </w:r>
          </w:p>
        </w:tc>
        <w:tc>
          <w:tcPr>
            <w:tcW w:w="1209" w:type="dxa"/>
            <w:vMerge w:val="restart"/>
            <w:vAlign w:val="center"/>
          </w:tcPr>
          <w:p w14:paraId="58C29E2C" w14:textId="17D98C45" w:rsidR="004D7ECA" w:rsidRPr="00827B3A" w:rsidRDefault="004D7ECA" w:rsidP="00890D1D">
            <w:pPr>
              <w:jc w:val="center"/>
              <w:rPr>
                <w:rFonts w:ascii="Arial" w:hAnsi="Arial" w:cs="Arial"/>
                <w:b/>
                <w:sz w:val="22"/>
                <w:szCs w:val="22"/>
              </w:rPr>
            </w:pPr>
            <w:r w:rsidRPr="00827B3A">
              <w:rPr>
                <w:rFonts w:ascii="Arial" w:hAnsi="Arial" w:cs="Arial"/>
                <w:b/>
                <w:sz w:val="22"/>
                <w:szCs w:val="22"/>
              </w:rPr>
              <w:t xml:space="preserve">Prekių </w:t>
            </w:r>
            <w:r w:rsidR="004A5BDE" w:rsidRPr="00827B3A">
              <w:rPr>
                <w:rFonts w:ascii="Arial" w:hAnsi="Arial" w:cs="Arial"/>
                <w:b/>
                <w:sz w:val="22"/>
                <w:szCs w:val="22"/>
              </w:rPr>
              <w:t xml:space="preserve">kiekis </w:t>
            </w:r>
            <w:r w:rsidR="00F03619" w:rsidRPr="00827B3A">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827B3A" w:rsidRDefault="004D7ECA" w:rsidP="00890D1D">
            <w:pPr>
              <w:jc w:val="center"/>
              <w:rPr>
                <w:rFonts w:ascii="Arial" w:hAnsi="Arial" w:cs="Arial"/>
                <w:b/>
                <w:sz w:val="22"/>
                <w:szCs w:val="22"/>
              </w:rPr>
            </w:pPr>
            <w:r w:rsidRPr="00827B3A">
              <w:rPr>
                <w:rFonts w:ascii="Arial" w:hAnsi="Arial" w:cs="Arial"/>
                <w:b/>
                <w:sz w:val="22"/>
                <w:szCs w:val="22"/>
              </w:rPr>
              <w:t>Užsakymų teikimas</w:t>
            </w:r>
          </w:p>
        </w:tc>
        <w:tc>
          <w:tcPr>
            <w:tcW w:w="2173" w:type="dxa"/>
            <w:vMerge w:val="restart"/>
            <w:vAlign w:val="center"/>
          </w:tcPr>
          <w:p w14:paraId="17A9F1FB" w14:textId="3C5E258E" w:rsidR="004D7ECA" w:rsidRPr="00827B3A" w:rsidRDefault="004D7ECA" w:rsidP="00890D1D">
            <w:pPr>
              <w:jc w:val="center"/>
              <w:rPr>
                <w:rFonts w:ascii="Arial" w:hAnsi="Arial" w:cs="Arial"/>
                <w:b/>
                <w:sz w:val="22"/>
                <w:szCs w:val="22"/>
              </w:rPr>
            </w:pPr>
            <w:r w:rsidRPr="00827B3A">
              <w:rPr>
                <w:rFonts w:ascii="Arial" w:hAnsi="Arial" w:cs="Arial"/>
                <w:b/>
                <w:sz w:val="22"/>
                <w:szCs w:val="22"/>
              </w:rPr>
              <w:t>Prekių pristatymo</w:t>
            </w:r>
            <w:r w:rsidR="005B21AE" w:rsidRPr="00827B3A">
              <w:rPr>
                <w:rFonts w:ascii="Arial" w:hAnsi="Arial" w:cs="Arial"/>
                <w:b/>
                <w:sz w:val="22"/>
                <w:szCs w:val="22"/>
              </w:rPr>
              <w:t>/tiekimo</w:t>
            </w:r>
            <w:r w:rsidRPr="00827B3A">
              <w:rPr>
                <w:rFonts w:ascii="Arial" w:hAnsi="Arial" w:cs="Arial"/>
                <w:b/>
                <w:sz w:val="22"/>
                <w:szCs w:val="22"/>
              </w:rPr>
              <w:t xml:space="preserve"> terminas nuo Sutarties įsigaliojimo </w:t>
            </w:r>
          </w:p>
        </w:tc>
      </w:tr>
      <w:tr w:rsidR="0043073D" w:rsidRPr="00827B3A" w14:paraId="05E1D5A6" w14:textId="77777777" w:rsidTr="00827B3A">
        <w:trPr>
          <w:trHeight w:val="2044"/>
          <w:jc w:val="center"/>
        </w:trPr>
        <w:tc>
          <w:tcPr>
            <w:tcW w:w="1091" w:type="dxa"/>
            <w:vMerge/>
            <w:vAlign w:val="center"/>
          </w:tcPr>
          <w:p w14:paraId="4E46B277" w14:textId="77777777" w:rsidR="004D7ECA" w:rsidRPr="00827B3A" w:rsidRDefault="004D7ECA" w:rsidP="00890D1D">
            <w:pPr>
              <w:jc w:val="center"/>
              <w:rPr>
                <w:rFonts w:ascii="Arial" w:hAnsi="Arial" w:cs="Arial"/>
                <w:sz w:val="22"/>
                <w:szCs w:val="22"/>
              </w:rPr>
            </w:pPr>
          </w:p>
        </w:tc>
        <w:tc>
          <w:tcPr>
            <w:tcW w:w="2448" w:type="dxa"/>
            <w:vMerge/>
            <w:vAlign w:val="center"/>
          </w:tcPr>
          <w:p w14:paraId="09394B49" w14:textId="77777777" w:rsidR="004D7ECA" w:rsidRPr="00827B3A" w:rsidRDefault="004D7ECA" w:rsidP="00890D1D">
            <w:pPr>
              <w:jc w:val="center"/>
              <w:rPr>
                <w:rFonts w:ascii="Arial" w:hAnsi="Arial" w:cs="Arial"/>
                <w:sz w:val="22"/>
                <w:szCs w:val="22"/>
              </w:rPr>
            </w:pPr>
          </w:p>
        </w:tc>
        <w:tc>
          <w:tcPr>
            <w:tcW w:w="1209" w:type="dxa"/>
            <w:vMerge/>
            <w:vAlign w:val="center"/>
          </w:tcPr>
          <w:p w14:paraId="7609F101" w14:textId="77777777" w:rsidR="004D7ECA" w:rsidRPr="00827B3A"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4C7EF7BC" w:rsidR="004D7ECA" w:rsidRPr="00827B3A" w:rsidRDefault="004D7ECA" w:rsidP="00DC79E6">
            <w:pPr>
              <w:jc w:val="center"/>
              <w:rPr>
                <w:rFonts w:ascii="Arial" w:hAnsi="Arial" w:cs="Arial"/>
                <w:b/>
                <w:sz w:val="22"/>
                <w:szCs w:val="22"/>
              </w:rPr>
            </w:pPr>
            <w:r w:rsidRPr="00827B3A">
              <w:rPr>
                <w:rFonts w:ascii="Arial" w:hAnsi="Arial" w:cs="Arial"/>
                <w:b/>
                <w:sz w:val="22"/>
                <w:szCs w:val="22"/>
              </w:rPr>
              <w:t>Taip</w:t>
            </w:r>
            <w:r w:rsidR="00094A35" w:rsidRPr="00827B3A">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6D11263A" w:rsidR="004D7ECA" w:rsidRPr="00827B3A" w:rsidRDefault="004D7ECA" w:rsidP="00094A35">
            <w:pPr>
              <w:jc w:val="center"/>
              <w:rPr>
                <w:rFonts w:ascii="Arial" w:hAnsi="Arial" w:cs="Arial"/>
                <w:b/>
                <w:sz w:val="22"/>
                <w:szCs w:val="22"/>
              </w:rPr>
            </w:pPr>
            <w:r w:rsidRPr="00827B3A">
              <w:rPr>
                <w:rFonts w:ascii="Arial" w:hAnsi="Arial" w:cs="Arial"/>
                <w:b/>
                <w:sz w:val="22"/>
                <w:szCs w:val="22"/>
              </w:rPr>
              <w:t>Ne</w:t>
            </w:r>
            <w:r w:rsidR="00094A35" w:rsidRPr="00827B3A">
              <w:rPr>
                <w:rFonts w:ascii="Arial" w:hAnsi="Arial" w:cs="Arial"/>
                <w:b/>
                <w:sz w:val="22"/>
                <w:szCs w:val="22"/>
              </w:rPr>
              <w:t xml:space="preserve"> (žymėti, jei </w:t>
            </w:r>
            <w:r w:rsidR="0043073D" w:rsidRPr="00827B3A">
              <w:rPr>
                <w:rFonts w:ascii="Arial" w:hAnsi="Arial" w:cs="Arial"/>
                <w:b/>
                <w:sz w:val="22"/>
                <w:szCs w:val="22"/>
              </w:rPr>
              <w:t>nurodytu laiku bus pristatytas visas perkamas prekių kiekis</w:t>
            </w:r>
            <w:r w:rsidR="00094A35" w:rsidRPr="00827B3A">
              <w:rPr>
                <w:rFonts w:ascii="Arial" w:hAnsi="Arial" w:cs="Arial"/>
                <w:b/>
                <w:sz w:val="22"/>
                <w:szCs w:val="22"/>
              </w:rPr>
              <w:t>)</w:t>
            </w:r>
          </w:p>
        </w:tc>
        <w:tc>
          <w:tcPr>
            <w:tcW w:w="2173" w:type="dxa"/>
            <w:vMerge/>
            <w:vAlign w:val="center"/>
          </w:tcPr>
          <w:p w14:paraId="52A45871" w14:textId="77777777" w:rsidR="004D7ECA" w:rsidRPr="00827B3A" w:rsidRDefault="004D7ECA" w:rsidP="00890D1D">
            <w:pPr>
              <w:jc w:val="center"/>
              <w:rPr>
                <w:rFonts w:ascii="Arial" w:hAnsi="Arial" w:cs="Arial"/>
                <w:sz w:val="22"/>
                <w:szCs w:val="22"/>
              </w:rPr>
            </w:pPr>
          </w:p>
        </w:tc>
      </w:tr>
      <w:tr w:rsidR="0043073D" w:rsidRPr="00827B3A" w14:paraId="2DF177F6" w14:textId="77777777" w:rsidTr="00827B3A">
        <w:trPr>
          <w:trHeight w:val="20"/>
          <w:jc w:val="center"/>
        </w:trPr>
        <w:tc>
          <w:tcPr>
            <w:tcW w:w="1091" w:type="dxa"/>
          </w:tcPr>
          <w:p w14:paraId="43CDF8AD" w14:textId="77777777" w:rsidR="004D7ECA" w:rsidRPr="00827B3A" w:rsidRDefault="004D7ECA" w:rsidP="00890D1D">
            <w:pPr>
              <w:ind w:firstLine="313"/>
              <w:rPr>
                <w:rFonts w:ascii="Arial" w:hAnsi="Arial" w:cs="Arial"/>
                <w:sz w:val="22"/>
                <w:szCs w:val="22"/>
              </w:rPr>
            </w:pPr>
            <w:r w:rsidRPr="00827B3A">
              <w:rPr>
                <w:rFonts w:ascii="Arial" w:hAnsi="Arial" w:cs="Arial"/>
                <w:sz w:val="22"/>
                <w:szCs w:val="22"/>
              </w:rPr>
              <w:t>1.</w:t>
            </w:r>
          </w:p>
        </w:tc>
        <w:tc>
          <w:tcPr>
            <w:tcW w:w="2448" w:type="dxa"/>
            <w:vAlign w:val="center"/>
          </w:tcPr>
          <w:p w14:paraId="4FC9E79A" w14:textId="2D879760" w:rsidR="004D7ECA" w:rsidRPr="00827B3A" w:rsidRDefault="00827B3A" w:rsidP="00736515">
            <w:pPr>
              <w:ind w:hanging="38"/>
              <w:jc w:val="center"/>
              <w:rPr>
                <w:rFonts w:ascii="Arial" w:hAnsi="Arial" w:cs="Arial"/>
                <w:b/>
                <w:bCs/>
                <w:color w:val="FF0000"/>
                <w:sz w:val="22"/>
                <w:szCs w:val="22"/>
              </w:rPr>
            </w:pPr>
            <w:proofErr w:type="spellStart"/>
            <w:r w:rsidRPr="00827B3A">
              <w:rPr>
                <w:rFonts w:ascii="Arial" w:hAnsi="Arial" w:cs="Arial"/>
                <w:b/>
                <w:bCs/>
                <w:sz w:val="22"/>
                <w:szCs w:val="22"/>
              </w:rPr>
              <w:t>Nanodalelių</w:t>
            </w:r>
            <w:proofErr w:type="spellEnd"/>
            <w:r w:rsidRPr="00827B3A">
              <w:rPr>
                <w:rFonts w:ascii="Arial" w:hAnsi="Arial" w:cs="Arial"/>
                <w:b/>
                <w:bCs/>
                <w:sz w:val="22"/>
                <w:szCs w:val="22"/>
              </w:rPr>
              <w:t xml:space="preserve"> formulavimo sistema</w:t>
            </w:r>
          </w:p>
        </w:tc>
        <w:tc>
          <w:tcPr>
            <w:tcW w:w="1209" w:type="dxa"/>
            <w:vAlign w:val="center"/>
          </w:tcPr>
          <w:p w14:paraId="0FC6E839" w14:textId="630C21AE" w:rsidR="004D7ECA" w:rsidRPr="00827B3A" w:rsidRDefault="005F4D06" w:rsidP="00C138DD">
            <w:pPr>
              <w:ind w:hanging="16"/>
              <w:jc w:val="center"/>
              <w:rPr>
                <w:rFonts w:ascii="Arial" w:hAnsi="Arial" w:cs="Arial"/>
                <w:color w:val="FF0000"/>
                <w:sz w:val="22"/>
                <w:szCs w:val="22"/>
              </w:rPr>
            </w:pPr>
            <w:r w:rsidRPr="00827B3A">
              <w:rPr>
                <w:rFonts w:ascii="Arial" w:hAnsi="Arial" w:cs="Arial"/>
                <w:sz w:val="22"/>
                <w:szCs w:val="22"/>
              </w:rPr>
              <w:t>1 vnt.</w:t>
            </w: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827B3A" w:rsidRDefault="005F4D06" w:rsidP="004D7ECA">
                <w:pPr>
                  <w:jc w:val="center"/>
                  <w:rPr>
                    <w:rFonts w:ascii="Arial" w:hAnsi="Arial" w:cs="Arial"/>
                    <w:sz w:val="22"/>
                    <w:szCs w:val="22"/>
                  </w:rPr>
                </w:pPr>
                <w:r w:rsidRPr="00827B3A">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6D29903F" w:rsidR="004D7ECA" w:rsidRPr="00827B3A" w:rsidRDefault="00C138DD" w:rsidP="004D7ECA">
                <w:pPr>
                  <w:jc w:val="center"/>
                  <w:rPr>
                    <w:rFonts w:ascii="Arial" w:hAnsi="Arial" w:cs="Arial"/>
                    <w:sz w:val="22"/>
                    <w:szCs w:val="22"/>
                  </w:rPr>
                </w:pPr>
                <w:r w:rsidRPr="00827B3A">
                  <w:rPr>
                    <w:rFonts w:ascii="Segoe UI Symbol" w:eastAsia="MS Gothic" w:hAnsi="Segoe UI Symbol" w:cs="Segoe UI Symbol"/>
                    <w:sz w:val="22"/>
                    <w:szCs w:val="22"/>
                  </w:rPr>
                  <w:t>☒</w:t>
                </w:r>
              </w:p>
            </w:tc>
          </w:sdtContent>
        </w:sdt>
        <w:tc>
          <w:tcPr>
            <w:tcW w:w="2173" w:type="dxa"/>
            <w:vAlign w:val="center"/>
          </w:tcPr>
          <w:p w14:paraId="3F80094C" w14:textId="4FEAE8B2" w:rsidR="004D7ECA" w:rsidRPr="00827B3A" w:rsidRDefault="00C138DD" w:rsidP="00736515">
            <w:pPr>
              <w:ind w:hanging="16"/>
              <w:jc w:val="center"/>
              <w:rPr>
                <w:rFonts w:ascii="Arial" w:hAnsi="Arial" w:cs="Arial"/>
                <w:color w:val="FF0000"/>
                <w:sz w:val="22"/>
                <w:szCs w:val="22"/>
              </w:rPr>
            </w:pPr>
            <w:r w:rsidRPr="00827B3A">
              <w:rPr>
                <w:rFonts w:ascii="Arial" w:hAnsi="Arial" w:cs="Arial"/>
                <w:sz w:val="22"/>
                <w:szCs w:val="22"/>
              </w:rPr>
              <w:t>6</w:t>
            </w:r>
            <w:r w:rsidR="006E1D1A" w:rsidRPr="00827B3A">
              <w:rPr>
                <w:rFonts w:ascii="Arial" w:hAnsi="Arial" w:cs="Arial"/>
                <w:sz w:val="22"/>
                <w:szCs w:val="22"/>
              </w:rPr>
              <w:t>0 k.</w:t>
            </w:r>
            <w:r w:rsidRPr="00827B3A">
              <w:rPr>
                <w:rFonts w:ascii="Arial" w:hAnsi="Arial" w:cs="Arial"/>
                <w:sz w:val="22"/>
                <w:szCs w:val="22"/>
              </w:rPr>
              <w:t xml:space="preserve"> </w:t>
            </w:r>
            <w:r w:rsidR="006E1D1A" w:rsidRPr="00827B3A">
              <w:rPr>
                <w:rFonts w:ascii="Arial" w:hAnsi="Arial" w:cs="Arial"/>
                <w:sz w:val="22"/>
                <w:szCs w:val="22"/>
              </w:rPr>
              <w:t xml:space="preserve">d. </w:t>
            </w:r>
          </w:p>
        </w:tc>
      </w:tr>
    </w:tbl>
    <w:p w14:paraId="69B8FEFB" w14:textId="77777777" w:rsidR="004A0C48" w:rsidRPr="00827B3A" w:rsidRDefault="004A0C48" w:rsidP="004A0C48">
      <w:pPr>
        <w:spacing w:after="0" w:line="240" w:lineRule="auto"/>
        <w:ind w:firstLine="851"/>
        <w:jc w:val="both"/>
        <w:rPr>
          <w:rFonts w:ascii="Arial" w:hAnsi="Arial" w:cs="Arial"/>
        </w:rPr>
      </w:pPr>
    </w:p>
    <w:p w14:paraId="7087C2C5" w14:textId="352B60F1" w:rsidR="00C138DD" w:rsidRPr="00827B3A" w:rsidRDefault="004A0C48" w:rsidP="00827B3A">
      <w:pPr>
        <w:pStyle w:val="ListParagraph"/>
        <w:numPr>
          <w:ilvl w:val="1"/>
          <w:numId w:val="3"/>
        </w:numPr>
        <w:tabs>
          <w:tab w:val="left" w:pos="426"/>
        </w:tabs>
        <w:spacing w:after="0" w:line="240" w:lineRule="auto"/>
        <w:ind w:left="0" w:firstLine="0"/>
        <w:jc w:val="both"/>
        <w:rPr>
          <w:rFonts w:ascii="Arial" w:hAnsi="Arial" w:cs="Arial"/>
        </w:rPr>
      </w:pPr>
      <w:r w:rsidRPr="00827B3A">
        <w:rPr>
          <w:rFonts w:ascii="Arial" w:hAnsi="Arial" w:cs="Arial"/>
        </w:rPr>
        <w:t>Aukščiau esančioje lentelėje nurodytas prekių kiekis</w:t>
      </w:r>
      <w:r w:rsidR="00744371" w:rsidRPr="00827B3A">
        <w:rPr>
          <w:rFonts w:ascii="Arial" w:hAnsi="Arial" w:cs="Arial"/>
        </w:rPr>
        <w:t xml:space="preserve"> ir (ar) apimtis</w:t>
      </w:r>
      <w:r w:rsidRPr="00827B3A">
        <w:rPr>
          <w:rFonts w:ascii="Arial" w:hAnsi="Arial" w:cs="Arial"/>
        </w:rPr>
        <w:t xml:space="preserve"> yra </w:t>
      </w:r>
      <w:r w:rsidR="00744371" w:rsidRPr="00827B3A">
        <w:rPr>
          <w:rFonts w:ascii="Arial" w:hAnsi="Arial" w:cs="Arial"/>
        </w:rPr>
        <w:t xml:space="preserve">tiksli </w:t>
      </w:r>
      <w:r w:rsidRPr="00827B3A">
        <w:rPr>
          <w:rFonts w:ascii="Arial" w:hAnsi="Arial" w:cs="Arial"/>
        </w:rPr>
        <w:t>ir vykdant Sutartį nesikeis.</w:t>
      </w:r>
    </w:p>
    <w:p w14:paraId="6CC54D6C" w14:textId="4E061A8D" w:rsidR="004B55FF" w:rsidRPr="00827B3A" w:rsidRDefault="004A0C48" w:rsidP="0070330A">
      <w:pPr>
        <w:pStyle w:val="ListParagraph"/>
        <w:numPr>
          <w:ilvl w:val="1"/>
          <w:numId w:val="11"/>
        </w:numPr>
        <w:tabs>
          <w:tab w:val="left" w:pos="567"/>
        </w:tabs>
        <w:spacing w:after="0" w:line="240" w:lineRule="auto"/>
        <w:ind w:left="0" w:firstLine="0"/>
        <w:jc w:val="both"/>
        <w:rPr>
          <w:rFonts w:ascii="Arial" w:hAnsi="Arial" w:cs="Arial"/>
        </w:rPr>
      </w:pPr>
      <w:r w:rsidRPr="00827B3A">
        <w:rPr>
          <w:rFonts w:ascii="Arial" w:hAnsi="Arial" w:cs="Arial"/>
        </w:rPr>
        <w:t>Užsakymų teikimo tvarka</w:t>
      </w:r>
      <w:r w:rsidR="004B55FF" w:rsidRPr="00827B3A">
        <w:rPr>
          <w:rFonts w:ascii="Arial" w:hAnsi="Arial" w:cs="Arial"/>
        </w:rPr>
        <w:t>:</w:t>
      </w:r>
    </w:p>
    <w:p w14:paraId="63D42C5C" w14:textId="7027FCBD" w:rsidR="004D6FF4" w:rsidRPr="00827B3A" w:rsidRDefault="004A0C48" w:rsidP="00827B3A">
      <w:pPr>
        <w:pStyle w:val="ListParagraph"/>
        <w:numPr>
          <w:ilvl w:val="2"/>
          <w:numId w:val="11"/>
        </w:numPr>
        <w:tabs>
          <w:tab w:val="left" w:pos="567"/>
        </w:tabs>
        <w:spacing w:after="0" w:line="240" w:lineRule="auto"/>
        <w:ind w:left="0" w:firstLine="0"/>
        <w:jc w:val="both"/>
        <w:rPr>
          <w:rFonts w:ascii="Arial" w:hAnsi="Arial" w:cs="Arial"/>
        </w:rPr>
      </w:pPr>
      <w:r w:rsidRPr="00827B3A">
        <w:rPr>
          <w:rFonts w:ascii="Arial" w:hAnsi="Arial" w:cs="Arial"/>
        </w:rPr>
        <w:t xml:space="preserve"> </w:t>
      </w:r>
      <w:r w:rsidR="004B55FF" w:rsidRPr="00827B3A">
        <w:rPr>
          <w:rFonts w:ascii="Arial" w:hAnsi="Arial" w:cs="Arial"/>
        </w:rPr>
        <w:t>u</w:t>
      </w:r>
      <w:r w:rsidRPr="00827B3A">
        <w:rPr>
          <w:rFonts w:ascii="Arial" w:hAnsi="Arial" w:cs="Arial"/>
        </w:rPr>
        <w:t xml:space="preserve">žsakymai </w:t>
      </w:r>
      <w:r w:rsidR="00046A16" w:rsidRPr="00827B3A">
        <w:rPr>
          <w:rFonts w:ascii="Arial" w:hAnsi="Arial" w:cs="Arial"/>
        </w:rPr>
        <w:t>Sutarties galiojimo laikotarpi</w:t>
      </w:r>
      <w:r w:rsidR="00E30CF3" w:rsidRPr="00827B3A">
        <w:rPr>
          <w:rFonts w:ascii="Arial" w:hAnsi="Arial" w:cs="Arial"/>
        </w:rPr>
        <w:t>u</w:t>
      </w:r>
      <w:r w:rsidR="00046A16" w:rsidRPr="00827B3A">
        <w:rPr>
          <w:rFonts w:ascii="Arial" w:hAnsi="Arial" w:cs="Arial"/>
        </w:rPr>
        <w:t xml:space="preserve"> </w:t>
      </w:r>
      <w:r w:rsidRPr="00827B3A">
        <w:rPr>
          <w:rFonts w:ascii="Arial" w:hAnsi="Arial" w:cs="Arial"/>
          <w:u w:val="single"/>
        </w:rPr>
        <w:t>neteikiami</w:t>
      </w:r>
      <w:r w:rsidR="00046A16" w:rsidRPr="00827B3A">
        <w:rPr>
          <w:rFonts w:ascii="Arial" w:hAnsi="Arial" w:cs="Arial"/>
        </w:rPr>
        <w:t>.</w:t>
      </w:r>
      <w:r w:rsidR="003D4EE1" w:rsidRPr="00827B3A">
        <w:rPr>
          <w:rFonts w:ascii="Arial" w:hAnsi="Arial" w:cs="Arial"/>
        </w:rPr>
        <w:t xml:space="preserve"> </w:t>
      </w:r>
      <w:r w:rsidR="004B55FF" w:rsidRPr="00827B3A">
        <w:rPr>
          <w:rFonts w:ascii="Arial" w:hAnsi="Arial" w:cs="Arial"/>
        </w:rPr>
        <w:t xml:space="preserve">Prekė turi būti </w:t>
      </w:r>
      <w:r w:rsidR="008A41E3" w:rsidRPr="00827B3A">
        <w:rPr>
          <w:rFonts w:ascii="Arial" w:hAnsi="Arial" w:cs="Arial"/>
        </w:rPr>
        <w:t xml:space="preserve">pristatyta </w:t>
      </w:r>
      <w:r w:rsidR="00F80412" w:rsidRPr="00827B3A">
        <w:rPr>
          <w:rFonts w:ascii="Arial" w:hAnsi="Arial" w:cs="Arial"/>
        </w:rPr>
        <w:t>pagal 1 lentelėje nustatytą terminą.</w:t>
      </w:r>
    </w:p>
    <w:p w14:paraId="475841D7" w14:textId="77777777" w:rsidR="004D6FF4" w:rsidRPr="00827B3A" w:rsidRDefault="004D6FF4" w:rsidP="004A0C48">
      <w:pPr>
        <w:tabs>
          <w:tab w:val="left" w:pos="709"/>
        </w:tabs>
        <w:spacing w:after="0" w:line="240" w:lineRule="auto"/>
        <w:ind w:firstLine="851"/>
        <w:contextualSpacing/>
        <w:rPr>
          <w:rFonts w:ascii="Arial" w:eastAsia="Calibri" w:hAnsi="Arial" w:cs="Arial"/>
          <w:b/>
        </w:rPr>
      </w:pPr>
    </w:p>
    <w:p w14:paraId="63C1A391" w14:textId="5CC59D9E" w:rsidR="004A0C48" w:rsidRPr="00827B3A"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27B3A">
        <w:rPr>
          <w:rFonts w:ascii="Arial" w:eastAsia="Calibri" w:hAnsi="Arial" w:cs="Arial"/>
          <w:b/>
        </w:rPr>
        <w:t>REIKALAVIMAI PREKĖMS</w:t>
      </w:r>
    </w:p>
    <w:p w14:paraId="3BED83D6" w14:textId="63DE373D" w:rsidR="007D49A3" w:rsidRPr="00827B3A" w:rsidRDefault="002D5BBD" w:rsidP="007D49A3">
      <w:pPr>
        <w:spacing w:after="0" w:line="240" w:lineRule="auto"/>
        <w:jc w:val="both"/>
        <w:rPr>
          <w:rFonts w:ascii="Arial" w:eastAsia="Calibri" w:hAnsi="Arial" w:cs="Arial"/>
        </w:rPr>
      </w:pPr>
      <w:r w:rsidRPr="00827B3A">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827B3A">
        <w:rPr>
          <w:rStyle w:val="FootnoteReference"/>
          <w:rFonts w:ascii="Arial" w:eastAsia="Calibri" w:hAnsi="Arial" w:cs="Arial"/>
        </w:rPr>
        <w:footnoteReference w:id="1"/>
      </w:r>
    </w:p>
    <w:p w14:paraId="5763DFD1" w14:textId="77777777" w:rsidR="004D6FF4" w:rsidRPr="00827B3A" w:rsidRDefault="004D6FF4" w:rsidP="007D49A3">
      <w:pPr>
        <w:spacing w:after="0" w:line="240" w:lineRule="auto"/>
        <w:jc w:val="both"/>
        <w:rPr>
          <w:rFonts w:ascii="Arial" w:eastAsia="Calibri" w:hAnsi="Arial" w:cs="Arial"/>
        </w:rPr>
      </w:pPr>
    </w:p>
    <w:p w14:paraId="637B9013" w14:textId="6F2A117B" w:rsidR="004A0C48" w:rsidRPr="00827B3A" w:rsidRDefault="00CC3B99" w:rsidP="004A0C48">
      <w:pPr>
        <w:spacing w:after="0" w:line="240" w:lineRule="auto"/>
        <w:ind w:firstLine="851"/>
        <w:jc w:val="right"/>
        <w:rPr>
          <w:rFonts w:ascii="Arial" w:eastAsia="Calibri" w:hAnsi="Arial" w:cs="Arial"/>
          <w:b/>
        </w:rPr>
      </w:pPr>
      <w:r w:rsidRPr="00827B3A">
        <w:rPr>
          <w:rFonts w:ascii="Arial" w:eastAsia="Calibri" w:hAnsi="Arial" w:cs="Arial"/>
          <w:b/>
        </w:rPr>
        <w:t>2 lentelė</w:t>
      </w:r>
      <w:r w:rsidR="00DB7B5F" w:rsidRPr="00827B3A">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709"/>
        <w:gridCol w:w="3826"/>
        <w:gridCol w:w="2546"/>
      </w:tblGrid>
      <w:tr w:rsidR="007249E8" w:rsidRPr="00827B3A" w14:paraId="3DBC9E19" w14:textId="045F32DE" w:rsidTr="00827B3A">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827B3A" w:rsidRDefault="007249E8" w:rsidP="00890D1D">
            <w:pPr>
              <w:jc w:val="center"/>
              <w:rPr>
                <w:rFonts w:ascii="Arial" w:hAnsi="Arial" w:cs="Arial"/>
                <w:b/>
                <w:color w:val="000000"/>
              </w:rPr>
            </w:pPr>
            <w:r w:rsidRPr="00827B3A">
              <w:rPr>
                <w:rFonts w:ascii="Arial" w:hAnsi="Arial" w:cs="Arial"/>
                <w:b/>
                <w:color w:val="000000"/>
              </w:rPr>
              <w:t>Eil.</w:t>
            </w:r>
          </w:p>
          <w:p w14:paraId="0BE78152" w14:textId="77777777" w:rsidR="007249E8" w:rsidRPr="00827B3A" w:rsidRDefault="007249E8" w:rsidP="00890D1D">
            <w:pPr>
              <w:tabs>
                <w:tab w:val="left" w:pos="567"/>
              </w:tabs>
              <w:jc w:val="center"/>
              <w:rPr>
                <w:rFonts w:ascii="Arial" w:hAnsi="Arial" w:cs="Arial"/>
                <w:b/>
                <w:color w:val="000000"/>
              </w:rPr>
            </w:pPr>
            <w:r w:rsidRPr="00827B3A">
              <w:rPr>
                <w:rFonts w:ascii="Arial" w:hAnsi="Arial" w:cs="Arial"/>
                <w:b/>
                <w:color w:val="000000"/>
              </w:rPr>
              <w:t>Nr.</w:t>
            </w:r>
          </w:p>
        </w:tc>
        <w:tc>
          <w:tcPr>
            <w:tcW w:w="14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D87C914" w:rsidR="007249E8" w:rsidRPr="00827B3A" w:rsidRDefault="007249E8" w:rsidP="00F558F0">
            <w:pPr>
              <w:jc w:val="center"/>
              <w:rPr>
                <w:rFonts w:ascii="Arial" w:hAnsi="Arial" w:cs="Arial"/>
                <w:b/>
                <w:color w:val="000000"/>
              </w:rPr>
            </w:pPr>
            <w:r w:rsidRPr="00827B3A">
              <w:rPr>
                <w:rFonts w:ascii="Arial" w:hAnsi="Arial" w:cs="Arial"/>
                <w:b/>
                <w:color w:val="000000"/>
              </w:rPr>
              <w:t>Parametras</w:t>
            </w:r>
          </w:p>
        </w:tc>
        <w:tc>
          <w:tcPr>
            <w:tcW w:w="1987"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3FF4CDCB" w:rsidR="007249E8" w:rsidRPr="00827B3A" w:rsidRDefault="007249E8" w:rsidP="00F63246">
            <w:pPr>
              <w:spacing w:after="0" w:line="240" w:lineRule="auto"/>
              <w:jc w:val="center"/>
              <w:rPr>
                <w:rFonts w:ascii="Arial" w:hAnsi="Arial" w:cs="Arial"/>
                <w:b/>
                <w:color w:val="000000"/>
              </w:rPr>
            </w:pPr>
            <w:r w:rsidRPr="00827B3A">
              <w:rPr>
                <w:rFonts w:ascii="Arial" w:hAnsi="Arial" w:cs="Arial"/>
                <w:b/>
                <w:color w:val="000000"/>
              </w:rPr>
              <w:t>Reikalaujama reikšmė</w:t>
            </w:r>
            <w:r w:rsidRPr="00827B3A">
              <w:rPr>
                <w:rFonts w:ascii="Arial" w:hAnsi="Arial" w:cs="Arial"/>
                <w:bCs/>
                <w:i/>
                <w:iCs/>
                <w:color w:val="000000"/>
              </w:rPr>
              <w:t xml:space="preserve"> </w:t>
            </w:r>
          </w:p>
        </w:tc>
        <w:tc>
          <w:tcPr>
            <w:tcW w:w="1322"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827B3A" w:rsidRDefault="007249E8" w:rsidP="00F63246">
            <w:pPr>
              <w:spacing w:after="0" w:line="240" w:lineRule="auto"/>
              <w:jc w:val="center"/>
              <w:rPr>
                <w:rFonts w:ascii="Arial" w:hAnsi="Arial" w:cs="Arial"/>
                <w:b/>
                <w:color w:val="000000"/>
              </w:rPr>
            </w:pPr>
            <w:r w:rsidRPr="00827B3A">
              <w:rPr>
                <w:rFonts w:ascii="Arial" w:hAnsi="Arial" w:cs="Arial"/>
                <w:b/>
                <w:color w:val="000000"/>
              </w:rPr>
              <w:t>Reikalaujamos reikšmės atitikimas</w:t>
            </w:r>
          </w:p>
          <w:p w14:paraId="532F3382" w14:textId="67F012D5" w:rsidR="007249E8" w:rsidRPr="00827B3A" w:rsidRDefault="007249E8" w:rsidP="00F63246">
            <w:pPr>
              <w:spacing w:after="0" w:line="240" w:lineRule="auto"/>
              <w:jc w:val="center"/>
              <w:rPr>
                <w:rFonts w:ascii="Arial" w:hAnsi="Arial" w:cs="Arial"/>
                <w:bCs/>
                <w:i/>
                <w:iCs/>
                <w:color w:val="000000"/>
              </w:rPr>
            </w:pPr>
            <w:r w:rsidRPr="00827B3A">
              <w:rPr>
                <w:rFonts w:ascii="Arial" w:hAnsi="Arial" w:cs="Arial"/>
                <w:bCs/>
                <w:i/>
                <w:iCs/>
                <w:color w:val="FF0000"/>
              </w:rPr>
              <w:t>(pildo tiekėjas)</w:t>
            </w:r>
          </w:p>
        </w:tc>
      </w:tr>
      <w:tr w:rsidR="007008CC" w:rsidRPr="00827B3A"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28EC2A87" w:rsidR="007008CC" w:rsidRPr="00827B3A" w:rsidRDefault="008A1A31" w:rsidP="00F2412D">
            <w:pPr>
              <w:jc w:val="center"/>
              <w:rPr>
                <w:rFonts w:ascii="Arial" w:hAnsi="Arial" w:cs="Arial"/>
                <w:b/>
                <w:color w:val="000000"/>
                <w:lang w:eastAsia="lt-LT"/>
              </w:rPr>
            </w:pPr>
            <w:r w:rsidRPr="00827B3A">
              <w:rPr>
                <w:rFonts w:ascii="Arial" w:hAnsi="Arial" w:cs="Arial"/>
                <w:b/>
              </w:rPr>
              <w:t>NANODALELIŲ FORMULAVIMO SISTEMA</w:t>
            </w:r>
          </w:p>
        </w:tc>
      </w:tr>
      <w:tr w:rsidR="008A1A31" w:rsidRPr="00827B3A" w14:paraId="5A49CBC4"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3B61A42D" w14:textId="682DC7C9" w:rsidR="008A1A31" w:rsidRPr="00827B3A" w:rsidRDefault="008A1A31" w:rsidP="008A1A31">
            <w:pPr>
              <w:jc w:val="center"/>
              <w:rPr>
                <w:rFonts w:ascii="Arial" w:hAnsi="Arial" w:cs="Arial"/>
                <w:color w:val="000000"/>
              </w:rPr>
            </w:pPr>
            <w:r w:rsidRPr="00827B3A">
              <w:rPr>
                <w:rFonts w:ascii="Arial" w:hAnsi="Arial" w:cs="Arial"/>
                <w:color w:val="000000"/>
              </w:rPr>
              <w:t>1.</w:t>
            </w:r>
          </w:p>
        </w:tc>
        <w:tc>
          <w:tcPr>
            <w:tcW w:w="1407" w:type="pct"/>
            <w:tcBorders>
              <w:top w:val="single" w:sz="4" w:space="0" w:color="auto"/>
              <w:left w:val="single" w:sz="4" w:space="0" w:color="auto"/>
              <w:bottom w:val="single" w:sz="4" w:space="0" w:color="auto"/>
              <w:right w:val="single" w:sz="4" w:space="0" w:color="auto"/>
            </w:tcBorders>
            <w:vAlign w:val="center"/>
          </w:tcPr>
          <w:p w14:paraId="2BE43927" w14:textId="0A383308" w:rsidR="008A1A31" w:rsidRPr="00827B3A" w:rsidRDefault="008A1A31" w:rsidP="008A1A31">
            <w:pPr>
              <w:rPr>
                <w:rFonts w:ascii="Arial" w:hAnsi="Arial" w:cs="Arial"/>
                <w:lang w:eastAsia="lt-LT"/>
              </w:rPr>
            </w:pPr>
            <w:r w:rsidRPr="00827B3A">
              <w:rPr>
                <w:rFonts w:ascii="Arial" w:hAnsi="Arial" w:cs="Arial"/>
                <w:bCs/>
              </w:rPr>
              <w:t>Paskirtis</w:t>
            </w:r>
            <w:r w:rsidRPr="00827B3A">
              <w:rPr>
                <w:rFonts w:ascii="Arial" w:hAnsi="Arial" w:cs="Arial"/>
                <w:bCs/>
                <w:color w:val="FF0000"/>
              </w:rPr>
              <w:t>*</w:t>
            </w:r>
          </w:p>
        </w:tc>
        <w:tc>
          <w:tcPr>
            <w:tcW w:w="1987" w:type="pct"/>
            <w:tcBorders>
              <w:top w:val="single" w:sz="4" w:space="0" w:color="auto"/>
              <w:left w:val="single" w:sz="4" w:space="0" w:color="auto"/>
              <w:bottom w:val="single" w:sz="4" w:space="0" w:color="auto"/>
              <w:right w:val="single" w:sz="4" w:space="0" w:color="auto"/>
            </w:tcBorders>
            <w:vAlign w:val="center"/>
          </w:tcPr>
          <w:p w14:paraId="6D7148BC" w14:textId="413617E2" w:rsidR="008A1A31" w:rsidRPr="00827B3A" w:rsidRDefault="008A1A31" w:rsidP="008A1A31">
            <w:pPr>
              <w:suppressAutoHyphens/>
              <w:jc w:val="both"/>
              <w:rPr>
                <w:rFonts w:ascii="Arial" w:eastAsia="Times New Roman" w:hAnsi="Arial" w:cs="Arial"/>
              </w:rPr>
            </w:pPr>
            <w:r w:rsidRPr="00827B3A">
              <w:rPr>
                <w:rFonts w:ascii="Arial" w:hAnsi="Arial" w:cs="Arial"/>
              </w:rPr>
              <w:t xml:space="preserve">Prietaisas skirtas tinkamam lipidų </w:t>
            </w:r>
            <w:proofErr w:type="spellStart"/>
            <w:r w:rsidRPr="00827B3A">
              <w:rPr>
                <w:rFonts w:ascii="Arial" w:hAnsi="Arial" w:cs="Arial"/>
              </w:rPr>
              <w:t>formuliavimo</w:t>
            </w:r>
            <w:proofErr w:type="spellEnd"/>
            <w:r w:rsidRPr="00827B3A">
              <w:rPr>
                <w:rFonts w:ascii="Arial" w:hAnsi="Arial" w:cs="Arial"/>
              </w:rPr>
              <w:t xml:space="preserve"> (</w:t>
            </w:r>
            <w:proofErr w:type="spellStart"/>
            <w:r w:rsidRPr="00827B3A">
              <w:rPr>
                <w:rFonts w:ascii="Arial" w:hAnsi="Arial" w:cs="Arial"/>
              </w:rPr>
              <w:t>enkapsuliavimo</w:t>
            </w:r>
            <w:proofErr w:type="spellEnd"/>
            <w:r w:rsidRPr="00827B3A">
              <w:rPr>
                <w:rFonts w:ascii="Arial" w:hAnsi="Arial" w:cs="Arial"/>
              </w:rPr>
              <w:t xml:space="preserve">) paieškoms </w:t>
            </w:r>
            <w:proofErr w:type="spellStart"/>
            <w:r w:rsidRPr="00827B3A">
              <w:rPr>
                <w:rFonts w:ascii="Arial" w:hAnsi="Arial" w:cs="Arial"/>
              </w:rPr>
              <w:t>nanomedicinoje</w:t>
            </w:r>
            <w:proofErr w:type="spellEnd"/>
            <w:r w:rsidRPr="00827B3A">
              <w:rPr>
                <w:rFonts w:ascii="Arial" w:hAnsi="Arial" w:cs="Arial"/>
              </w:rPr>
              <w:t xml:space="preserve"> dirbant su </w:t>
            </w:r>
            <w:proofErr w:type="spellStart"/>
            <w:r w:rsidRPr="00827B3A">
              <w:rPr>
                <w:rFonts w:ascii="Arial" w:hAnsi="Arial" w:cs="Arial"/>
              </w:rPr>
              <w:t>su</w:t>
            </w:r>
            <w:proofErr w:type="spellEnd"/>
            <w:r w:rsidRPr="00827B3A">
              <w:rPr>
                <w:rFonts w:ascii="Arial" w:hAnsi="Arial" w:cs="Arial"/>
              </w:rPr>
              <w:t xml:space="preserve"> mažais, </w:t>
            </w:r>
            <w:proofErr w:type="spellStart"/>
            <w:r w:rsidRPr="00827B3A">
              <w:rPr>
                <w:rFonts w:ascii="Arial" w:hAnsi="Arial" w:cs="Arial"/>
              </w:rPr>
              <w:t>mikrolitrus</w:t>
            </w:r>
            <w:proofErr w:type="spellEnd"/>
            <w:r w:rsidRPr="00827B3A">
              <w:rPr>
                <w:rFonts w:ascii="Arial" w:hAnsi="Arial" w:cs="Arial"/>
              </w:rPr>
              <w:t xml:space="preserve"> siekiančiais tūriais ir leidžiant generuoti lipidines </w:t>
            </w:r>
            <w:proofErr w:type="spellStart"/>
            <w:r w:rsidRPr="00827B3A">
              <w:rPr>
                <w:rFonts w:ascii="Arial" w:hAnsi="Arial" w:cs="Arial"/>
              </w:rPr>
              <w:t>nanodaleles</w:t>
            </w:r>
            <w:proofErr w:type="spellEnd"/>
            <w:r w:rsidRPr="00827B3A">
              <w:rPr>
                <w:rFonts w:ascii="Arial" w:hAnsi="Arial" w:cs="Arial"/>
              </w:rPr>
              <w:t>.</w:t>
            </w:r>
          </w:p>
        </w:tc>
        <w:tc>
          <w:tcPr>
            <w:tcW w:w="1322" w:type="pct"/>
            <w:tcBorders>
              <w:top w:val="single" w:sz="4" w:space="0" w:color="auto"/>
              <w:left w:val="single" w:sz="4" w:space="0" w:color="auto"/>
              <w:bottom w:val="single" w:sz="4" w:space="0" w:color="auto"/>
              <w:right w:val="single" w:sz="4" w:space="0" w:color="auto"/>
            </w:tcBorders>
          </w:tcPr>
          <w:p w14:paraId="2E003DA6" w14:textId="5EC5E716" w:rsidR="008A1A31" w:rsidRPr="00827B3A" w:rsidRDefault="008A1A31" w:rsidP="008A1A31">
            <w:pPr>
              <w:rPr>
                <w:rFonts w:ascii="Arial" w:hAnsi="Arial" w:cs="Arial"/>
                <w:color w:val="000000"/>
                <w:lang w:eastAsia="lt-LT"/>
              </w:rPr>
            </w:pPr>
          </w:p>
        </w:tc>
      </w:tr>
      <w:tr w:rsidR="008A1A31" w:rsidRPr="00827B3A" w14:paraId="2EF14289" w14:textId="77777777" w:rsidTr="00827B3A">
        <w:trPr>
          <w:trHeight w:val="613"/>
        </w:trPr>
        <w:tc>
          <w:tcPr>
            <w:tcW w:w="284" w:type="pct"/>
            <w:tcBorders>
              <w:top w:val="single" w:sz="4" w:space="0" w:color="auto"/>
              <w:left w:val="single" w:sz="4" w:space="0" w:color="auto"/>
              <w:bottom w:val="single" w:sz="4" w:space="0" w:color="auto"/>
              <w:right w:val="single" w:sz="4" w:space="0" w:color="auto"/>
            </w:tcBorders>
            <w:vAlign w:val="center"/>
          </w:tcPr>
          <w:p w14:paraId="0DF332F2" w14:textId="0C041BAF" w:rsidR="008A1A31" w:rsidRPr="00827B3A" w:rsidRDefault="008A1A31" w:rsidP="008A1A31">
            <w:pPr>
              <w:jc w:val="center"/>
              <w:rPr>
                <w:rFonts w:ascii="Arial" w:hAnsi="Arial" w:cs="Arial"/>
                <w:color w:val="000000"/>
              </w:rPr>
            </w:pPr>
            <w:r w:rsidRPr="00827B3A">
              <w:rPr>
                <w:rFonts w:ascii="Arial" w:hAnsi="Arial" w:cs="Arial"/>
                <w:color w:val="000000"/>
              </w:rPr>
              <w:t>2.</w:t>
            </w:r>
          </w:p>
        </w:tc>
        <w:tc>
          <w:tcPr>
            <w:tcW w:w="1407" w:type="pct"/>
            <w:tcBorders>
              <w:top w:val="single" w:sz="4" w:space="0" w:color="auto"/>
              <w:left w:val="single" w:sz="4" w:space="0" w:color="auto"/>
              <w:bottom w:val="single" w:sz="4" w:space="0" w:color="auto"/>
              <w:right w:val="single" w:sz="4" w:space="0" w:color="auto"/>
            </w:tcBorders>
            <w:vAlign w:val="center"/>
          </w:tcPr>
          <w:p w14:paraId="45F61B78" w14:textId="533F176F" w:rsidR="008A1A31" w:rsidRPr="00827B3A" w:rsidRDefault="008A1A31" w:rsidP="008A1A31">
            <w:pPr>
              <w:rPr>
                <w:rFonts w:ascii="Arial" w:hAnsi="Arial" w:cs="Arial"/>
                <w:lang w:eastAsia="lt-LT"/>
              </w:rPr>
            </w:pPr>
            <w:proofErr w:type="spellStart"/>
            <w:r w:rsidRPr="00827B3A">
              <w:rPr>
                <w:rFonts w:ascii="Arial" w:hAnsi="Arial" w:cs="Arial"/>
              </w:rPr>
              <w:t>Formuliavimo</w:t>
            </w:r>
            <w:proofErr w:type="spellEnd"/>
            <w:r w:rsidRPr="00827B3A">
              <w:rPr>
                <w:rFonts w:ascii="Arial" w:hAnsi="Arial" w:cs="Arial"/>
              </w:rPr>
              <w:t xml:space="preserve"> tūris</w:t>
            </w:r>
          </w:p>
        </w:tc>
        <w:tc>
          <w:tcPr>
            <w:tcW w:w="1987" w:type="pct"/>
            <w:tcBorders>
              <w:top w:val="single" w:sz="4" w:space="0" w:color="auto"/>
              <w:left w:val="single" w:sz="4" w:space="0" w:color="auto"/>
              <w:bottom w:val="single" w:sz="4" w:space="0" w:color="auto"/>
              <w:right w:val="single" w:sz="4" w:space="0" w:color="auto"/>
            </w:tcBorders>
            <w:vAlign w:val="center"/>
          </w:tcPr>
          <w:p w14:paraId="0D88B538" w14:textId="3672F177" w:rsidR="008A1A31" w:rsidRPr="00827B3A" w:rsidRDefault="008A1A31" w:rsidP="008A1A31">
            <w:pPr>
              <w:suppressAutoHyphens/>
              <w:jc w:val="both"/>
              <w:rPr>
                <w:rFonts w:ascii="Arial" w:eastAsia="Times New Roman" w:hAnsi="Arial" w:cs="Arial"/>
              </w:rPr>
            </w:pPr>
            <w:r w:rsidRPr="00827B3A">
              <w:rPr>
                <w:rFonts w:ascii="Arial" w:hAnsi="Arial" w:cs="Arial"/>
                <w:bCs/>
              </w:rPr>
              <w:t>Ne siauresnio diapazono kaip nuo 25 iki 250 µl</w:t>
            </w:r>
          </w:p>
        </w:tc>
        <w:tc>
          <w:tcPr>
            <w:tcW w:w="1322" w:type="pct"/>
            <w:tcBorders>
              <w:top w:val="single" w:sz="4" w:space="0" w:color="auto"/>
              <w:left w:val="single" w:sz="4" w:space="0" w:color="auto"/>
              <w:bottom w:val="single" w:sz="4" w:space="0" w:color="auto"/>
              <w:right w:val="single" w:sz="4" w:space="0" w:color="auto"/>
            </w:tcBorders>
          </w:tcPr>
          <w:p w14:paraId="509CEB07" w14:textId="693F2D3A" w:rsidR="008A1A31" w:rsidRPr="00827B3A" w:rsidRDefault="008A1A31" w:rsidP="008A1A31">
            <w:pPr>
              <w:rPr>
                <w:rFonts w:ascii="Arial" w:hAnsi="Arial" w:cs="Arial"/>
                <w:color w:val="000000"/>
                <w:lang w:eastAsia="lt-LT"/>
              </w:rPr>
            </w:pPr>
          </w:p>
        </w:tc>
      </w:tr>
      <w:tr w:rsidR="008A1A31" w:rsidRPr="00827B3A" w14:paraId="50C860D8" w14:textId="6B7AAEEC" w:rsidTr="00827B3A">
        <w:trPr>
          <w:trHeight w:val="892"/>
        </w:trPr>
        <w:tc>
          <w:tcPr>
            <w:tcW w:w="284" w:type="pct"/>
            <w:tcBorders>
              <w:top w:val="single" w:sz="4" w:space="0" w:color="auto"/>
              <w:left w:val="single" w:sz="4" w:space="0" w:color="auto"/>
              <w:bottom w:val="single" w:sz="4" w:space="0" w:color="auto"/>
              <w:right w:val="single" w:sz="4" w:space="0" w:color="auto"/>
            </w:tcBorders>
            <w:vAlign w:val="center"/>
          </w:tcPr>
          <w:p w14:paraId="67FECEFA" w14:textId="5AE817A3" w:rsidR="008A1A31" w:rsidRPr="00827B3A" w:rsidRDefault="008A1A31" w:rsidP="008A1A31">
            <w:pPr>
              <w:jc w:val="center"/>
              <w:rPr>
                <w:rFonts w:ascii="Arial" w:hAnsi="Arial" w:cs="Arial"/>
                <w:color w:val="000000"/>
              </w:rPr>
            </w:pPr>
            <w:r w:rsidRPr="00827B3A">
              <w:rPr>
                <w:rFonts w:ascii="Arial" w:hAnsi="Arial" w:cs="Arial"/>
              </w:rPr>
              <w:t>3.</w:t>
            </w:r>
          </w:p>
        </w:tc>
        <w:tc>
          <w:tcPr>
            <w:tcW w:w="1407" w:type="pct"/>
            <w:tcBorders>
              <w:top w:val="single" w:sz="4" w:space="0" w:color="auto"/>
              <w:left w:val="single" w:sz="4" w:space="0" w:color="auto"/>
              <w:bottom w:val="single" w:sz="4" w:space="0" w:color="auto"/>
              <w:right w:val="single" w:sz="4" w:space="0" w:color="auto"/>
            </w:tcBorders>
            <w:vAlign w:val="center"/>
          </w:tcPr>
          <w:p w14:paraId="35574083" w14:textId="72A62A89" w:rsidR="008A1A31" w:rsidRPr="00827B3A" w:rsidRDefault="008A1A31" w:rsidP="008A1A31">
            <w:pPr>
              <w:rPr>
                <w:rFonts w:ascii="Arial" w:hAnsi="Arial" w:cs="Arial"/>
                <w:i/>
                <w:iCs/>
                <w:color w:val="FF0000"/>
              </w:rPr>
            </w:pPr>
            <w:r w:rsidRPr="00827B3A">
              <w:rPr>
                <w:rFonts w:ascii="Arial" w:hAnsi="Arial" w:cs="Arial"/>
              </w:rPr>
              <w:t>Kasetė</w:t>
            </w:r>
          </w:p>
        </w:tc>
        <w:tc>
          <w:tcPr>
            <w:tcW w:w="1987" w:type="pct"/>
            <w:tcBorders>
              <w:top w:val="single" w:sz="4" w:space="0" w:color="auto"/>
              <w:left w:val="single" w:sz="4" w:space="0" w:color="auto"/>
              <w:bottom w:val="single" w:sz="4" w:space="0" w:color="auto"/>
              <w:right w:val="single" w:sz="4" w:space="0" w:color="auto"/>
            </w:tcBorders>
            <w:vAlign w:val="center"/>
          </w:tcPr>
          <w:p w14:paraId="6F52A672" w14:textId="6BBAAE79" w:rsidR="008A1A31" w:rsidRPr="00827B3A" w:rsidRDefault="008A1A31" w:rsidP="008A1A31">
            <w:pPr>
              <w:jc w:val="both"/>
              <w:rPr>
                <w:rFonts w:ascii="Arial" w:hAnsi="Arial" w:cs="Arial"/>
                <w:i/>
                <w:iCs/>
                <w:color w:val="FF0000"/>
              </w:rPr>
            </w:pPr>
            <w:proofErr w:type="spellStart"/>
            <w:r w:rsidRPr="00827B3A">
              <w:rPr>
                <w:rFonts w:ascii="Arial" w:hAnsi="Arial" w:cs="Arial"/>
              </w:rPr>
              <w:t>Formuliavimas</w:t>
            </w:r>
            <w:proofErr w:type="spellEnd"/>
            <w:r w:rsidRPr="00827B3A">
              <w:rPr>
                <w:rFonts w:ascii="Arial" w:hAnsi="Arial" w:cs="Arial"/>
              </w:rPr>
              <w:t xml:space="preserve"> turi vykti specialioje vienkartinio panaudojimo </w:t>
            </w:r>
            <w:proofErr w:type="spellStart"/>
            <w:r w:rsidRPr="00827B3A">
              <w:rPr>
                <w:rFonts w:ascii="Arial" w:hAnsi="Arial" w:cs="Arial"/>
              </w:rPr>
              <w:t>mikrofluidinėje</w:t>
            </w:r>
            <w:proofErr w:type="spellEnd"/>
            <w:r w:rsidRPr="00827B3A">
              <w:rPr>
                <w:rFonts w:ascii="Arial" w:hAnsi="Arial" w:cs="Arial"/>
              </w:rPr>
              <w:t xml:space="preserve"> kameroje </w:t>
            </w:r>
          </w:p>
        </w:tc>
        <w:tc>
          <w:tcPr>
            <w:tcW w:w="1322" w:type="pct"/>
            <w:tcBorders>
              <w:top w:val="single" w:sz="4" w:space="0" w:color="auto"/>
              <w:left w:val="single" w:sz="4" w:space="0" w:color="auto"/>
              <w:bottom w:val="single" w:sz="4" w:space="0" w:color="auto"/>
              <w:right w:val="single" w:sz="4" w:space="0" w:color="auto"/>
            </w:tcBorders>
          </w:tcPr>
          <w:p w14:paraId="5C958134" w14:textId="37B6FC09" w:rsidR="008A1A31" w:rsidRPr="00827B3A" w:rsidRDefault="008A1A31" w:rsidP="008A1A31">
            <w:pPr>
              <w:rPr>
                <w:rFonts w:ascii="Arial" w:hAnsi="Arial" w:cs="Arial"/>
                <w:color w:val="000000"/>
              </w:rPr>
            </w:pPr>
          </w:p>
        </w:tc>
      </w:tr>
      <w:tr w:rsidR="008A1A31" w:rsidRPr="00827B3A" w14:paraId="581BB471" w14:textId="6E8A9043" w:rsidTr="00827B3A">
        <w:tc>
          <w:tcPr>
            <w:tcW w:w="284" w:type="pct"/>
            <w:tcBorders>
              <w:top w:val="single" w:sz="4" w:space="0" w:color="auto"/>
              <w:left w:val="single" w:sz="4" w:space="0" w:color="auto"/>
              <w:bottom w:val="single" w:sz="4" w:space="0" w:color="auto"/>
              <w:right w:val="single" w:sz="4" w:space="0" w:color="auto"/>
            </w:tcBorders>
            <w:vAlign w:val="center"/>
          </w:tcPr>
          <w:p w14:paraId="32381B02" w14:textId="625E847F" w:rsidR="008A1A31" w:rsidRPr="00827B3A" w:rsidRDefault="008A1A31" w:rsidP="008A1A31">
            <w:pPr>
              <w:jc w:val="center"/>
              <w:rPr>
                <w:rFonts w:ascii="Arial" w:hAnsi="Arial" w:cs="Arial"/>
                <w:color w:val="000000"/>
              </w:rPr>
            </w:pPr>
            <w:r w:rsidRPr="00827B3A">
              <w:rPr>
                <w:rFonts w:ascii="Arial" w:hAnsi="Arial" w:cs="Arial"/>
              </w:rPr>
              <w:t>4.</w:t>
            </w:r>
          </w:p>
        </w:tc>
        <w:tc>
          <w:tcPr>
            <w:tcW w:w="1407" w:type="pct"/>
            <w:tcBorders>
              <w:top w:val="single" w:sz="4" w:space="0" w:color="auto"/>
              <w:left w:val="single" w:sz="4" w:space="0" w:color="auto"/>
              <w:bottom w:val="single" w:sz="4" w:space="0" w:color="auto"/>
              <w:right w:val="single" w:sz="4" w:space="0" w:color="auto"/>
            </w:tcBorders>
            <w:vAlign w:val="center"/>
          </w:tcPr>
          <w:p w14:paraId="2D70DBB7" w14:textId="73C43697" w:rsidR="008A1A31" w:rsidRPr="00827B3A" w:rsidRDefault="008A1A31" w:rsidP="008A1A31">
            <w:pPr>
              <w:rPr>
                <w:rFonts w:ascii="Arial" w:hAnsi="Arial" w:cs="Arial"/>
                <w:i/>
                <w:iCs/>
                <w:color w:val="FF0000"/>
              </w:rPr>
            </w:pPr>
            <w:r w:rsidRPr="00827B3A">
              <w:rPr>
                <w:rFonts w:ascii="Arial" w:hAnsi="Arial" w:cs="Arial"/>
                <w:bCs/>
              </w:rPr>
              <w:t>Medžiagos</w:t>
            </w:r>
          </w:p>
        </w:tc>
        <w:tc>
          <w:tcPr>
            <w:tcW w:w="1987" w:type="pct"/>
            <w:tcBorders>
              <w:top w:val="single" w:sz="4" w:space="0" w:color="auto"/>
              <w:left w:val="single" w:sz="4" w:space="0" w:color="auto"/>
              <w:bottom w:val="single" w:sz="4" w:space="0" w:color="auto"/>
              <w:right w:val="single" w:sz="4" w:space="0" w:color="auto"/>
            </w:tcBorders>
            <w:vAlign w:val="center"/>
          </w:tcPr>
          <w:p w14:paraId="496F2894" w14:textId="77777777" w:rsidR="008A1A31" w:rsidRPr="00827B3A" w:rsidRDefault="008A1A31" w:rsidP="008A1A31">
            <w:pPr>
              <w:pStyle w:val="Footer"/>
              <w:tabs>
                <w:tab w:val="left" w:pos="1296"/>
              </w:tabs>
              <w:contextualSpacing/>
              <w:jc w:val="both"/>
              <w:rPr>
                <w:rFonts w:ascii="Arial" w:hAnsi="Arial" w:cs="Arial"/>
                <w:bCs/>
              </w:rPr>
            </w:pPr>
            <w:r w:rsidRPr="00827B3A">
              <w:rPr>
                <w:rFonts w:ascii="Arial" w:hAnsi="Arial" w:cs="Arial"/>
                <w:bCs/>
              </w:rPr>
              <w:t>Sistema geba dirbti su ne mažiau, kaip šių tipų medžiagomis:</w:t>
            </w:r>
          </w:p>
          <w:p w14:paraId="48749AFE" w14:textId="77777777" w:rsidR="008A1A31" w:rsidRPr="00827B3A" w:rsidRDefault="008A1A31" w:rsidP="008A1A31">
            <w:pPr>
              <w:pStyle w:val="Footer"/>
              <w:tabs>
                <w:tab w:val="left" w:pos="1296"/>
              </w:tabs>
              <w:contextualSpacing/>
              <w:jc w:val="both"/>
              <w:rPr>
                <w:rFonts w:ascii="Arial" w:hAnsi="Arial" w:cs="Arial"/>
                <w:bCs/>
              </w:rPr>
            </w:pPr>
            <w:r w:rsidRPr="00827B3A">
              <w:rPr>
                <w:rFonts w:ascii="Arial" w:hAnsi="Arial" w:cs="Arial"/>
                <w:bCs/>
              </w:rPr>
              <w:t xml:space="preserve">• Vandeninės fazės – </w:t>
            </w:r>
            <w:proofErr w:type="spellStart"/>
            <w:r w:rsidRPr="00827B3A">
              <w:rPr>
                <w:rFonts w:ascii="Arial" w:hAnsi="Arial" w:cs="Arial"/>
                <w:bCs/>
              </w:rPr>
              <w:t>nukleino</w:t>
            </w:r>
            <w:proofErr w:type="spellEnd"/>
            <w:r w:rsidRPr="00827B3A">
              <w:rPr>
                <w:rFonts w:ascii="Arial" w:hAnsi="Arial" w:cs="Arial"/>
                <w:bCs/>
              </w:rPr>
              <w:t xml:space="preserve"> rūgšties tirpalas preparato buferyje;</w:t>
            </w:r>
          </w:p>
          <w:p w14:paraId="3C6AEB53" w14:textId="77777777" w:rsidR="008A1A31" w:rsidRPr="00827B3A" w:rsidRDefault="008A1A31" w:rsidP="008A1A31">
            <w:pPr>
              <w:pStyle w:val="Footer"/>
              <w:tabs>
                <w:tab w:val="left" w:pos="1296"/>
              </w:tabs>
              <w:contextualSpacing/>
              <w:jc w:val="both"/>
              <w:rPr>
                <w:rFonts w:ascii="Arial" w:hAnsi="Arial" w:cs="Arial"/>
                <w:bCs/>
              </w:rPr>
            </w:pPr>
            <w:r w:rsidRPr="00827B3A">
              <w:rPr>
                <w:rFonts w:ascii="Arial" w:hAnsi="Arial" w:cs="Arial"/>
                <w:bCs/>
              </w:rPr>
              <w:t>• Organinės fazės – lipidų tirpalas organiniame tirpiklyje</w:t>
            </w:r>
          </w:p>
          <w:p w14:paraId="5DA9D9F7" w14:textId="6CD29BF4" w:rsidR="008A1A31" w:rsidRPr="00827B3A" w:rsidRDefault="008A1A31" w:rsidP="008A1A31">
            <w:pPr>
              <w:jc w:val="both"/>
              <w:rPr>
                <w:rFonts w:ascii="Arial" w:hAnsi="Arial" w:cs="Arial"/>
                <w:i/>
                <w:iCs/>
                <w:color w:val="FF0000"/>
              </w:rPr>
            </w:pPr>
            <w:r w:rsidRPr="00827B3A">
              <w:rPr>
                <w:rFonts w:ascii="Arial" w:hAnsi="Arial" w:cs="Arial"/>
                <w:bCs/>
              </w:rPr>
              <w:t>• skiedimo buferis</w:t>
            </w:r>
          </w:p>
        </w:tc>
        <w:tc>
          <w:tcPr>
            <w:tcW w:w="1322" w:type="pct"/>
            <w:tcBorders>
              <w:top w:val="single" w:sz="4" w:space="0" w:color="auto"/>
              <w:left w:val="single" w:sz="4" w:space="0" w:color="auto"/>
              <w:bottom w:val="single" w:sz="4" w:space="0" w:color="auto"/>
              <w:right w:val="single" w:sz="4" w:space="0" w:color="auto"/>
            </w:tcBorders>
          </w:tcPr>
          <w:p w14:paraId="54CD5B84" w14:textId="01EFC9AD" w:rsidR="008A1A31" w:rsidRPr="00827B3A" w:rsidRDefault="008A1A31" w:rsidP="008A1A31">
            <w:pPr>
              <w:rPr>
                <w:rFonts w:ascii="Arial" w:hAnsi="Arial" w:cs="Arial"/>
                <w:color w:val="000000"/>
              </w:rPr>
            </w:pPr>
          </w:p>
        </w:tc>
      </w:tr>
      <w:tr w:rsidR="008A1A31" w:rsidRPr="00827B3A" w14:paraId="1CB54861"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277336A2" w14:textId="3548F648" w:rsidR="008A1A31" w:rsidRPr="00827B3A" w:rsidRDefault="008A1A31" w:rsidP="008A1A31">
            <w:pPr>
              <w:jc w:val="center"/>
              <w:rPr>
                <w:rFonts w:ascii="Arial" w:hAnsi="Arial" w:cs="Arial"/>
                <w:color w:val="000000"/>
              </w:rPr>
            </w:pPr>
            <w:r w:rsidRPr="00827B3A">
              <w:rPr>
                <w:rFonts w:ascii="Arial" w:hAnsi="Arial" w:cs="Arial"/>
              </w:rPr>
              <w:t>5.</w:t>
            </w:r>
          </w:p>
        </w:tc>
        <w:tc>
          <w:tcPr>
            <w:tcW w:w="1407" w:type="pct"/>
            <w:tcBorders>
              <w:top w:val="single" w:sz="4" w:space="0" w:color="auto"/>
              <w:left w:val="single" w:sz="4" w:space="0" w:color="auto"/>
              <w:bottom w:val="single" w:sz="4" w:space="0" w:color="auto"/>
              <w:right w:val="single" w:sz="4" w:space="0" w:color="auto"/>
            </w:tcBorders>
            <w:vAlign w:val="center"/>
          </w:tcPr>
          <w:p w14:paraId="0A03B70D" w14:textId="66B5C072" w:rsidR="008A1A31" w:rsidRPr="00827B3A" w:rsidRDefault="008A1A31" w:rsidP="008A1A31">
            <w:pPr>
              <w:rPr>
                <w:rFonts w:ascii="Arial" w:hAnsi="Arial" w:cs="Arial"/>
                <w:i/>
                <w:iCs/>
                <w:color w:val="FF0000"/>
              </w:rPr>
            </w:pPr>
            <w:proofErr w:type="spellStart"/>
            <w:r w:rsidRPr="00827B3A">
              <w:rPr>
                <w:rFonts w:ascii="Arial" w:hAnsi="Arial" w:cs="Arial"/>
                <w:color w:val="000000"/>
              </w:rPr>
              <w:t>Formuliavimo</w:t>
            </w:r>
            <w:proofErr w:type="spellEnd"/>
            <w:r w:rsidRPr="00827B3A">
              <w:rPr>
                <w:rFonts w:ascii="Arial" w:hAnsi="Arial" w:cs="Arial"/>
                <w:color w:val="000000"/>
              </w:rPr>
              <w:t xml:space="preserve"> technologija</w:t>
            </w:r>
          </w:p>
        </w:tc>
        <w:tc>
          <w:tcPr>
            <w:tcW w:w="1987" w:type="pct"/>
            <w:tcBorders>
              <w:top w:val="single" w:sz="4" w:space="0" w:color="auto"/>
              <w:left w:val="single" w:sz="4" w:space="0" w:color="auto"/>
              <w:bottom w:val="single" w:sz="4" w:space="0" w:color="auto"/>
              <w:right w:val="single" w:sz="4" w:space="0" w:color="auto"/>
            </w:tcBorders>
            <w:vAlign w:val="center"/>
          </w:tcPr>
          <w:p w14:paraId="4B922B2A" w14:textId="65A4C953" w:rsidR="008A1A31" w:rsidRPr="00827B3A" w:rsidRDefault="008A1A31" w:rsidP="008A1A31">
            <w:pPr>
              <w:jc w:val="both"/>
              <w:rPr>
                <w:rFonts w:ascii="Arial" w:hAnsi="Arial" w:cs="Arial"/>
                <w:i/>
                <w:iCs/>
                <w:color w:val="FF0000"/>
              </w:rPr>
            </w:pPr>
            <w:r w:rsidRPr="00827B3A">
              <w:rPr>
                <w:rFonts w:ascii="Arial" w:hAnsi="Arial" w:cs="Arial"/>
                <w:color w:val="000000"/>
                <w:lang w:val="en-GB"/>
              </w:rPr>
              <w:t xml:space="preserve">Oro </w:t>
            </w:r>
            <w:proofErr w:type="spellStart"/>
            <w:r w:rsidRPr="00827B3A">
              <w:rPr>
                <w:rFonts w:ascii="Arial" w:hAnsi="Arial" w:cs="Arial"/>
                <w:color w:val="000000"/>
                <w:lang w:val="en-GB"/>
              </w:rPr>
              <w:t>sl</w:t>
            </w:r>
            <w:r w:rsidRPr="00827B3A">
              <w:rPr>
                <w:rFonts w:ascii="Arial" w:hAnsi="Arial" w:cs="Arial"/>
                <w:color w:val="000000"/>
              </w:rPr>
              <w:t>ėgiu</w:t>
            </w:r>
            <w:proofErr w:type="spellEnd"/>
            <w:r w:rsidRPr="00827B3A">
              <w:rPr>
                <w:rFonts w:ascii="Arial" w:hAnsi="Arial" w:cs="Arial"/>
                <w:color w:val="000000"/>
              </w:rPr>
              <w:t xml:space="preserve"> grįstas </w:t>
            </w:r>
            <w:proofErr w:type="spellStart"/>
            <w:r w:rsidRPr="00827B3A">
              <w:rPr>
                <w:rFonts w:ascii="Arial" w:hAnsi="Arial" w:cs="Arial"/>
                <w:color w:val="000000"/>
              </w:rPr>
              <w:t>mechanizamas</w:t>
            </w:r>
            <w:proofErr w:type="spellEnd"/>
            <w:r w:rsidRPr="00827B3A">
              <w:rPr>
                <w:rFonts w:ascii="Arial" w:hAnsi="Arial" w:cs="Arial"/>
                <w:color w:val="000000"/>
              </w:rPr>
              <w:t xml:space="preserve"> arba analogiškas</w:t>
            </w:r>
          </w:p>
        </w:tc>
        <w:tc>
          <w:tcPr>
            <w:tcW w:w="1322" w:type="pct"/>
            <w:tcBorders>
              <w:top w:val="single" w:sz="4" w:space="0" w:color="auto"/>
              <w:left w:val="single" w:sz="4" w:space="0" w:color="auto"/>
              <w:bottom w:val="single" w:sz="4" w:space="0" w:color="auto"/>
              <w:right w:val="single" w:sz="4" w:space="0" w:color="auto"/>
            </w:tcBorders>
          </w:tcPr>
          <w:p w14:paraId="418EC200" w14:textId="6718B49B" w:rsidR="008A1A31" w:rsidRPr="00827B3A" w:rsidRDefault="008A1A31" w:rsidP="008A1A31">
            <w:pPr>
              <w:rPr>
                <w:rFonts w:ascii="Arial" w:hAnsi="Arial" w:cs="Arial"/>
                <w:color w:val="000000"/>
              </w:rPr>
            </w:pPr>
          </w:p>
        </w:tc>
      </w:tr>
      <w:tr w:rsidR="008A1A31" w:rsidRPr="00827B3A" w14:paraId="40FB9405"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286BE29C" w14:textId="2FB7C9C8" w:rsidR="008A1A31" w:rsidRPr="00827B3A" w:rsidRDefault="008A1A31" w:rsidP="008A1A31">
            <w:pPr>
              <w:jc w:val="center"/>
              <w:rPr>
                <w:rFonts w:ascii="Arial" w:hAnsi="Arial" w:cs="Arial"/>
                <w:color w:val="000000"/>
              </w:rPr>
            </w:pPr>
            <w:r w:rsidRPr="00827B3A">
              <w:rPr>
                <w:rFonts w:ascii="Arial" w:hAnsi="Arial" w:cs="Arial"/>
              </w:rPr>
              <w:t>6.</w:t>
            </w:r>
          </w:p>
        </w:tc>
        <w:tc>
          <w:tcPr>
            <w:tcW w:w="1407" w:type="pct"/>
            <w:tcBorders>
              <w:top w:val="single" w:sz="4" w:space="0" w:color="auto"/>
              <w:left w:val="single" w:sz="4" w:space="0" w:color="auto"/>
              <w:bottom w:val="single" w:sz="4" w:space="0" w:color="auto"/>
              <w:right w:val="single" w:sz="4" w:space="0" w:color="auto"/>
            </w:tcBorders>
            <w:vAlign w:val="center"/>
          </w:tcPr>
          <w:p w14:paraId="4DE14081" w14:textId="7DCC7547" w:rsidR="008A1A31" w:rsidRPr="00827B3A" w:rsidRDefault="008A1A31" w:rsidP="008A1A31">
            <w:pPr>
              <w:rPr>
                <w:rFonts w:ascii="Arial" w:hAnsi="Arial" w:cs="Arial"/>
                <w:i/>
                <w:iCs/>
                <w:color w:val="FF0000"/>
              </w:rPr>
            </w:pPr>
            <w:r w:rsidRPr="00827B3A">
              <w:rPr>
                <w:rFonts w:ascii="Arial" w:hAnsi="Arial" w:cs="Arial"/>
              </w:rPr>
              <w:t>Spaudimo (</w:t>
            </w:r>
            <w:proofErr w:type="spellStart"/>
            <w:r w:rsidRPr="00827B3A">
              <w:rPr>
                <w:rFonts w:ascii="Arial" w:hAnsi="Arial" w:cs="Arial"/>
              </w:rPr>
              <w:t>ang</w:t>
            </w:r>
            <w:proofErr w:type="spellEnd"/>
            <w:r w:rsidRPr="00827B3A">
              <w:rPr>
                <w:rFonts w:ascii="Arial" w:hAnsi="Arial" w:cs="Arial"/>
              </w:rPr>
              <w:t>. „</w:t>
            </w:r>
            <w:proofErr w:type="spellStart"/>
            <w:r w:rsidRPr="00827B3A">
              <w:rPr>
                <w:rFonts w:ascii="Arial" w:hAnsi="Arial" w:cs="Arial"/>
              </w:rPr>
              <w:t>pressurization</w:t>
            </w:r>
            <w:proofErr w:type="spellEnd"/>
            <w:r w:rsidRPr="00827B3A">
              <w:rPr>
                <w:rFonts w:ascii="Arial" w:hAnsi="Arial" w:cs="Arial"/>
              </w:rPr>
              <w:t>“) pasirinkimas</w:t>
            </w:r>
          </w:p>
        </w:tc>
        <w:tc>
          <w:tcPr>
            <w:tcW w:w="1987" w:type="pct"/>
            <w:tcBorders>
              <w:top w:val="single" w:sz="4" w:space="0" w:color="auto"/>
              <w:left w:val="single" w:sz="4" w:space="0" w:color="auto"/>
              <w:bottom w:val="single" w:sz="4" w:space="0" w:color="auto"/>
              <w:right w:val="single" w:sz="4" w:space="0" w:color="auto"/>
            </w:tcBorders>
            <w:vAlign w:val="center"/>
          </w:tcPr>
          <w:p w14:paraId="557479CA" w14:textId="27BC15DD" w:rsidR="008A1A31" w:rsidRPr="00827B3A" w:rsidRDefault="008A1A31" w:rsidP="008A1A31">
            <w:pPr>
              <w:jc w:val="both"/>
              <w:rPr>
                <w:rFonts w:ascii="Arial" w:hAnsi="Arial" w:cs="Arial"/>
                <w:i/>
                <w:iCs/>
                <w:color w:val="FF0000"/>
              </w:rPr>
            </w:pPr>
            <w:r w:rsidRPr="00827B3A">
              <w:rPr>
                <w:rFonts w:ascii="Arial" w:hAnsi="Arial" w:cs="Arial"/>
                <w:bCs/>
              </w:rPr>
              <w:t>Ne mažiau, kaip 10 skirtingų slėgio lygių pasirinkimas, lemiantis galutinio produkto tūrį.</w:t>
            </w:r>
          </w:p>
        </w:tc>
        <w:tc>
          <w:tcPr>
            <w:tcW w:w="1322" w:type="pct"/>
            <w:tcBorders>
              <w:top w:val="single" w:sz="4" w:space="0" w:color="auto"/>
              <w:left w:val="single" w:sz="4" w:space="0" w:color="auto"/>
              <w:bottom w:val="single" w:sz="4" w:space="0" w:color="auto"/>
              <w:right w:val="single" w:sz="4" w:space="0" w:color="auto"/>
            </w:tcBorders>
          </w:tcPr>
          <w:p w14:paraId="70712DEB" w14:textId="1AB5E5B9" w:rsidR="008A1A31" w:rsidRPr="00827B3A" w:rsidRDefault="008A1A31" w:rsidP="008A1A31">
            <w:pPr>
              <w:rPr>
                <w:rFonts w:ascii="Arial" w:hAnsi="Arial" w:cs="Arial"/>
                <w:color w:val="000000"/>
              </w:rPr>
            </w:pPr>
          </w:p>
        </w:tc>
      </w:tr>
      <w:tr w:rsidR="008A1A31" w:rsidRPr="00827B3A" w14:paraId="0D0C8AAD" w14:textId="77777777" w:rsidTr="00827B3A">
        <w:trPr>
          <w:trHeight w:val="916"/>
        </w:trPr>
        <w:tc>
          <w:tcPr>
            <w:tcW w:w="284" w:type="pct"/>
            <w:tcBorders>
              <w:top w:val="single" w:sz="4" w:space="0" w:color="auto"/>
              <w:left w:val="single" w:sz="4" w:space="0" w:color="auto"/>
              <w:bottom w:val="single" w:sz="4" w:space="0" w:color="auto"/>
              <w:right w:val="single" w:sz="4" w:space="0" w:color="auto"/>
            </w:tcBorders>
            <w:vAlign w:val="center"/>
          </w:tcPr>
          <w:p w14:paraId="227C56FC" w14:textId="6E6A2466" w:rsidR="008A1A31" w:rsidRPr="00827B3A" w:rsidRDefault="008A1A31" w:rsidP="008A1A31">
            <w:pPr>
              <w:jc w:val="center"/>
              <w:rPr>
                <w:rFonts w:ascii="Arial" w:hAnsi="Arial" w:cs="Arial"/>
                <w:color w:val="000000"/>
              </w:rPr>
            </w:pPr>
            <w:r w:rsidRPr="00827B3A">
              <w:rPr>
                <w:rFonts w:ascii="Arial" w:hAnsi="Arial" w:cs="Arial"/>
              </w:rPr>
              <w:t>7.</w:t>
            </w:r>
          </w:p>
        </w:tc>
        <w:tc>
          <w:tcPr>
            <w:tcW w:w="1407" w:type="pct"/>
            <w:tcBorders>
              <w:top w:val="single" w:sz="4" w:space="0" w:color="auto"/>
              <w:left w:val="single" w:sz="4" w:space="0" w:color="auto"/>
              <w:bottom w:val="single" w:sz="4" w:space="0" w:color="auto"/>
              <w:right w:val="single" w:sz="4" w:space="0" w:color="auto"/>
            </w:tcBorders>
            <w:vAlign w:val="center"/>
          </w:tcPr>
          <w:p w14:paraId="1721CEE0" w14:textId="759F7681" w:rsidR="008A1A31" w:rsidRPr="00827B3A" w:rsidRDefault="008A1A31" w:rsidP="008A1A31">
            <w:pPr>
              <w:rPr>
                <w:rFonts w:ascii="Arial" w:hAnsi="Arial" w:cs="Arial"/>
                <w:i/>
                <w:iCs/>
                <w:color w:val="FF0000"/>
              </w:rPr>
            </w:pPr>
            <w:r w:rsidRPr="00827B3A">
              <w:rPr>
                <w:rFonts w:ascii="Arial" w:hAnsi="Arial" w:cs="Arial"/>
              </w:rPr>
              <w:t>Skiedimas</w:t>
            </w:r>
          </w:p>
        </w:tc>
        <w:tc>
          <w:tcPr>
            <w:tcW w:w="1987" w:type="pct"/>
            <w:tcBorders>
              <w:top w:val="single" w:sz="4" w:space="0" w:color="auto"/>
              <w:left w:val="single" w:sz="4" w:space="0" w:color="auto"/>
              <w:bottom w:val="single" w:sz="4" w:space="0" w:color="auto"/>
              <w:right w:val="single" w:sz="4" w:space="0" w:color="auto"/>
            </w:tcBorders>
            <w:vAlign w:val="center"/>
          </w:tcPr>
          <w:p w14:paraId="070A2C3D" w14:textId="01922E0D" w:rsidR="008A1A31" w:rsidRPr="00827B3A" w:rsidRDefault="008A1A31" w:rsidP="008A1A31">
            <w:pPr>
              <w:jc w:val="both"/>
              <w:rPr>
                <w:rFonts w:ascii="Arial" w:hAnsi="Arial" w:cs="Arial"/>
                <w:i/>
                <w:iCs/>
                <w:color w:val="FF0000"/>
              </w:rPr>
            </w:pPr>
            <w:r w:rsidRPr="00827B3A">
              <w:rPr>
                <w:rFonts w:ascii="Arial" w:hAnsi="Arial" w:cs="Arial"/>
              </w:rPr>
              <w:t xml:space="preserve">Prietaisas, kaip vieną iš žingsnių pasirinkimų procese, privalo gebėti atlikti skiedimą santykiu 1:1 </w:t>
            </w:r>
          </w:p>
        </w:tc>
        <w:tc>
          <w:tcPr>
            <w:tcW w:w="1322" w:type="pct"/>
            <w:tcBorders>
              <w:top w:val="single" w:sz="4" w:space="0" w:color="auto"/>
              <w:left w:val="single" w:sz="4" w:space="0" w:color="auto"/>
              <w:bottom w:val="single" w:sz="4" w:space="0" w:color="auto"/>
              <w:right w:val="single" w:sz="4" w:space="0" w:color="auto"/>
            </w:tcBorders>
          </w:tcPr>
          <w:p w14:paraId="2C4FD0DD" w14:textId="503B1546" w:rsidR="008A1A31" w:rsidRPr="00827B3A" w:rsidRDefault="008A1A31" w:rsidP="008A1A31">
            <w:pPr>
              <w:rPr>
                <w:rFonts w:ascii="Arial" w:hAnsi="Arial" w:cs="Arial"/>
                <w:color w:val="000000"/>
              </w:rPr>
            </w:pPr>
          </w:p>
        </w:tc>
      </w:tr>
      <w:tr w:rsidR="008A1A31" w:rsidRPr="00827B3A" w14:paraId="6A0FA5FF"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250633D0" w14:textId="0E5A5E8A" w:rsidR="008A1A31" w:rsidRPr="00827B3A" w:rsidRDefault="008A1A31" w:rsidP="008A1A31">
            <w:pPr>
              <w:jc w:val="center"/>
              <w:rPr>
                <w:rFonts w:ascii="Arial" w:hAnsi="Arial" w:cs="Arial"/>
              </w:rPr>
            </w:pPr>
            <w:r w:rsidRPr="00827B3A">
              <w:rPr>
                <w:rFonts w:ascii="Arial" w:hAnsi="Arial" w:cs="Arial"/>
              </w:rPr>
              <w:t>8.</w:t>
            </w:r>
          </w:p>
        </w:tc>
        <w:tc>
          <w:tcPr>
            <w:tcW w:w="1407" w:type="pct"/>
            <w:tcBorders>
              <w:top w:val="single" w:sz="4" w:space="0" w:color="auto"/>
              <w:left w:val="single" w:sz="4" w:space="0" w:color="auto"/>
              <w:bottom w:val="single" w:sz="4" w:space="0" w:color="auto"/>
              <w:right w:val="single" w:sz="4" w:space="0" w:color="auto"/>
            </w:tcBorders>
            <w:vAlign w:val="center"/>
          </w:tcPr>
          <w:p w14:paraId="79FE8834" w14:textId="5FFD4D83" w:rsidR="008A1A31" w:rsidRPr="00827B3A" w:rsidRDefault="008A1A31" w:rsidP="008A1A31">
            <w:pPr>
              <w:rPr>
                <w:rFonts w:ascii="Arial" w:hAnsi="Arial" w:cs="Arial"/>
              </w:rPr>
            </w:pPr>
            <w:r w:rsidRPr="00827B3A">
              <w:rPr>
                <w:rFonts w:ascii="Arial" w:hAnsi="Arial" w:cs="Arial"/>
              </w:rPr>
              <w:t>Duomenų atvaizdavimas</w:t>
            </w:r>
          </w:p>
        </w:tc>
        <w:tc>
          <w:tcPr>
            <w:tcW w:w="1987" w:type="pct"/>
            <w:tcBorders>
              <w:top w:val="single" w:sz="4" w:space="0" w:color="auto"/>
              <w:left w:val="single" w:sz="4" w:space="0" w:color="auto"/>
              <w:bottom w:val="single" w:sz="4" w:space="0" w:color="auto"/>
              <w:right w:val="single" w:sz="4" w:space="0" w:color="auto"/>
            </w:tcBorders>
            <w:vAlign w:val="center"/>
          </w:tcPr>
          <w:p w14:paraId="34BC2455" w14:textId="13937B8D" w:rsidR="008A1A31" w:rsidRPr="00827B3A" w:rsidRDefault="008A1A31" w:rsidP="008A1A31">
            <w:pPr>
              <w:jc w:val="both"/>
              <w:rPr>
                <w:rFonts w:ascii="Arial" w:hAnsi="Arial" w:cs="Arial"/>
              </w:rPr>
            </w:pPr>
            <w:r w:rsidRPr="00827B3A">
              <w:rPr>
                <w:rFonts w:ascii="Arial" w:hAnsi="Arial" w:cs="Arial"/>
              </w:rPr>
              <w:t>Būtinas funkcionalumas - ekrane atvaizduojami slėgio duomenys proceso metu (vaizduojamas slėgio pokytis grafiškai)</w:t>
            </w:r>
          </w:p>
        </w:tc>
        <w:tc>
          <w:tcPr>
            <w:tcW w:w="1322" w:type="pct"/>
            <w:tcBorders>
              <w:top w:val="single" w:sz="4" w:space="0" w:color="auto"/>
              <w:left w:val="single" w:sz="4" w:space="0" w:color="auto"/>
              <w:bottom w:val="single" w:sz="4" w:space="0" w:color="auto"/>
              <w:right w:val="single" w:sz="4" w:space="0" w:color="auto"/>
            </w:tcBorders>
          </w:tcPr>
          <w:p w14:paraId="30CAAB05" w14:textId="44CDBA01" w:rsidR="008A1A31" w:rsidRPr="00827B3A" w:rsidRDefault="008A1A31" w:rsidP="008A1A31">
            <w:pPr>
              <w:rPr>
                <w:rFonts w:ascii="Arial" w:hAnsi="Arial" w:cs="Arial"/>
                <w:color w:val="000000"/>
              </w:rPr>
            </w:pPr>
          </w:p>
        </w:tc>
      </w:tr>
      <w:tr w:rsidR="008A1A31" w:rsidRPr="00827B3A" w14:paraId="6B1A8A33"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229F51F8" w14:textId="0C73D5C6" w:rsidR="008A1A31" w:rsidRPr="00827B3A" w:rsidRDefault="008A1A31" w:rsidP="008A1A31">
            <w:pPr>
              <w:jc w:val="center"/>
              <w:rPr>
                <w:rFonts w:ascii="Arial" w:hAnsi="Arial" w:cs="Arial"/>
              </w:rPr>
            </w:pPr>
            <w:r w:rsidRPr="00827B3A">
              <w:rPr>
                <w:rFonts w:ascii="Arial" w:hAnsi="Arial" w:cs="Arial"/>
              </w:rPr>
              <w:t>9.</w:t>
            </w:r>
          </w:p>
        </w:tc>
        <w:tc>
          <w:tcPr>
            <w:tcW w:w="1407" w:type="pct"/>
            <w:tcBorders>
              <w:top w:val="single" w:sz="4" w:space="0" w:color="auto"/>
              <w:left w:val="single" w:sz="4" w:space="0" w:color="auto"/>
              <w:bottom w:val="single" w:sz="4" w:space="0" w:color="auto"/>
              <w:right w:val="single" w:sz="4" w:space="0" w:color="auto"/>
            </w:tcBorders>
            <w:vAlign w:val="center"/>
          </w:tcPr>
          <w:p w14:paraId="55185416" w14:textId="1BF790D0" w:rsidR="008A1A31" w:rsidRPr="00827B3A" w:rsidRDefault="008A1A31" w:rsidP="008A1A31">
            <w:pPr>
              <w:rPr>
                <w:rFonts w:ascii="Arial" w:hAnsi="Arial" w:cs="Arial"/>
              </w:rPr>
            </w:pPr>
            <w:r w:rsidRPr="00827B3A">
              <w:rPr>
                <w:rFonts w:ascii="Arial" w:hAnsi="Arial" w:cs="Arial"/>
              </w:rPr>
              <w:t>Slėgio testas</w:t>
            </w:r>
          </w:p>
        </w:tc>
        <w:tc>
          <w:tcPr>
            <w:tcW w:w="1987" w:type="pct"/>
            <w:tcBorders>
              <w:top w:val="single" w:sz="4" w:space="0" w:color="auto"/>
              <w:left w:val="single" w:sz="4" w:space="0" w:color="auto"/>
              <w:bottom w:val="single" w:sz="4" w:space="0" w:color="auto"/>
              <w:right w:val="single" w:sz="4" w:space="0" w:color="auto"/>
            </w:tcBorders>
            <w:vAlign w:val="center"/>
          </w:tcPr>
          <w:p w14:paraId="215EA44A" w14:textId="037B4512" w:rsidR="008A1A31" w:rsidRPr="00827B3A" w:rsidRDefault="008A1A31" w:rsidP="008A1A31">
            <w:pPr>
              <w:jc w:val="both"/>
              <w:rPr>
                <w:rFonts w:ascii="Arial" w:hAnsi="Arial" w:cs="Arial"/>
              </w:rPr>
            </w:pPr>
            <w:r w:rsidRPr="00827B3A">
              <w:rPr>
                <w:rFonts w:ascii="Arial" w:hAnsi="Arial" w:cs="Arial"/>
              </w:rPr>
              <w:t>Būtinas funkcionalumas - slėgio testas įvertinimui ar prietaise esanti oro pompa veikia tinkamai.</w:t>
            </w:r>
          </w:p>
        </w:tc>
        <w:tc>
          <w:tcPr>
            <w:tcW w:w="1322" w:type="pct"/>
            <w:tcBorders>
              <w:top w:val="single" w:sz="4" w:space="0" w:color="auto"/>
              <w:left w:val="single" w:sz="4" w:space="0" w:color="auto"/>
              <w:bottom w:val="single" w:sz="4" w:space="0" w:color="auto"/>
              <w:right w:val="single" w:sz="4" w:space="0" w:color="auto"/>
            </w:tcBorders>
          </w:tcPr>
          <w:p w14:paraId="46D16B9F" w14:textId="2291246D" w:rsidR="008A1A31" w:rsidRPr="00827B3A" w:rsidRDefault="008A1A31" w:rsidP="008A1A31">
            <w:pPr>
              <w:rPr>
                <w:rFonts w:ascii="Arial" w:hAnsi="Arial" w:cs="Arial"/>
                <w:color w:val="000000"/>
              </w:rPr>
            </w:pPr>
          </w:p>
        </w:tc>
      </w:tr>
      <w:tr w:rsidR="008A1A31" w:rsidRPr="00827B3A" w14:paraId="34BFA29D"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583E4BD5" w14:textId="5E320E1B" w:rsidR="008A1A31" w:rsidRPr="00827B3A" w:rsidRDefault="008A1A31" w:rsidP="008A1A31">
            <w:pPr>
              <w:jc w:val="center"/>
              <w:rPr>
                <w:rFonts w:ascii="Arial" w:hAnsi="Arial" w:cs="Arial"/>
              </w:rPr>
            </w:pPr>
            <w:r w:rsidRPr="00827B3A">
              <w:rPr>
                <w:rFonts w:ascii="Arial" w:hAnsi="Arial" w:cs="Arial"/>
              </w:rPr>
              <w:t>10.</w:t>
            </w:r>
          </w:p>
        </w:tc>
        <w:tc>
          <w:tcPr>
            <w:tcW w:w="1407" w:type="pct"/>
            <w:tcBorders>
              <w:top w:val="single" w:sz="4" w:space="0" w:color="auto"/>
              <w:left w:val="single" w:sz="4" w:space="0" w:color="auto"/>
              <w:bottom w:val="single" w:sz="4" w:space="0" w:color="auto"/>
              <w:right w:val="single" w:sz="4" w:space="0" w:color="auto"/>
            </w:tcBorders>
            <w:vAlign w:val="center"/>
          </w:tcPr>
          <w:p w14:paraId="68F0227D" w14:textId="2B157E49" w:rsidR="008A1A31" w:rsidRPr="00827B3A" w:rsidRDefault="008A1A31" w:rsidP="008A1A31">
            <w:pPr>
              <w:rPr>
                <w:rFonts w:ascii="Arial" w:hAnsi="Arial" w:cs="Arial"/>
              </w:rPr>
            </w:pPr>
            <w:r w:rsidRPr="00827B3A">
              <w:rPr>
                <w:rFonts w:ascii="Arial" w:hAnsi="Arial" w:cs="Arial"/>
              </w:rPr>
              <w:t>Svoris</w:t>
            </w:r>
          </w:p>
        </w:tc>
        <w:tc>
          <w:tcPr>
            <w:tcW w:w="1987" w:type="pct"/>
            <w:tcBorders>
              <w:top w:val="single" w:sz="4" w:space="0" w:color="auto"/>
              <w:left w:val="single" w:sz="4" w:space="0" w:color="auto"/>
              <w:bottom w:val="single" w:sz="4" w:space="0" w:color="auto"/>
              <w:right w:val="single" w:sz="4" w:space="0" w:color="auto"/>
            </w:tcBorders>
            <w:vAlign w:val="center"/>
          </w:tcPr>
          <w:p w14:paraId="5F67F5C4" w14:textId="729A7994" w:rsidR="008A1A31" w:rsidRPr="00827B3A" w:rsidRDefault="008A1A31" w:rsidP="008A1A31">
            <w:pPr>
              <w:jc w:val="both"/>
              <w:rPr>
                <w:rFonts w:ascii="Arial" w:hAnsi="Arial" w:cs="Arial"/>
              </w:rPr>
            </w:pPr>
            <w:r w:rsidRPr="00827B3A">
              <w:rPr>
                <w:rFonts w:ascii="Arial" w:hAnsi="Arial" w:cs="Arial"/>
              </w:rPr>
              <w:t>Prietaiso svoris ne didesnis nei 5 kg</w:t>
            </w:r>
          </w:p>
        </w:tc>
        <w:tc>
          <w:tcPr>
            <w:tcW w:w="1322" w:type="pct"/>
            <w:tcBorders>
              <w:top w:val="single" w:sz="4" w:space="0" w:color="auto"/>
              <w:left w:val="single" w:sz="4" w:space="0" w:color="auto"/>
              <w:bottom w:val="single" w:sz="4" w:space="0" w:color="auto"/>
              <w:right w:val="single" w:sz="4" w:space="0" w:color="auto"/>
            </w:tcBorders>
          </w:tcPr>
          <w:p w14:paraId="324C50AC" w14:textId="49165657" w:rsidR="008A1A31" w:rsidRPr="00827B3A" w:rsidRDefault="008A1A31" w:rsidP="008A1A31">
            <w:pPr>
              <w:rPr>
                <w:rFonts w:ascii="Arial" w:hAnsi="Arial" w:cs="Arial"/>
                <w:color w:val="000000"/>
              </w:rPr>
            </w:pPr>
          </w:p>
        </w:tc>
      </w:tr>
      <w:tr w:rsidR="008A1A31" w:rsidRPr="00827B3A" w14:paraId="7BBE7CA4"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56AD4CBC" w14:textId="7A7A9FB1" w:rsidR="008A1A31" w:rsidRPr="00827B3A" w:rsidRDefault="008A1A31" w:rsidP="008A1A31">
            <w:pPr>
              <w:jc w:val="center"/>
              <w:rPr>
                <w:rFonts w:ascii="Arial" w:hAnsi="Arial" w:cs="Arial"/>
              </w:rPr>
            </w:pPr>
            <w:r w:rsidRPr="00827B3A">
              <w:rPr>
                <w:rFonts w:ascii="Arial" w:hAnsi="Arial" w:cs="Arial"/>
              </w:rPr>
              <w:t>11.</w:t>
            </w:r>
          </w:p>
        </w:tc>
        <w:tc>
          <w:tcPr>
            <w:tcW w:w="1407" w:type="pct"/>
            <w:tcBorders>
              <w:top w:val="single" w:sz="4" w:space="0" w:color="auto"/>
              <w:left w:val="single" w:sz="4" w:space="0" w:color="auto"/>
              <w:bottom w:val="single" w:sz="4" w:space="0" w:color="auto"/>
              <w:right w:val="single" w:sz="4" w:space="0" w:color="auto"/>
            </w:tcBorders>
            <w:vAlign w:val="center"/>
          </w:tcPr>
          <w:p w14:paraId="51659B9E" w14:textId="2B371269" w:rsidR="008A1A31" w:rsidRPr="00827B3A" w:rsidRDefault="008A1A31" w:rsidP="008A1A31">
            <w:pPr>
              <w:rPr>
                <w:rFonts w:ascii="Arial" w:hAnsi="Arial" w:cs="Arial"/>
              </w:rPr>
            </w:pPr>
            <w:r w:rsidRPr="00827B3A">
              <w:rPr>
                <w:rFonts w:ascii="Arial" w:hAnsi="Arial" w:cs="Arial"/>
              </w:rPr>
              <w:t>Matmenys (</w:t>
            </w:r>
            <w:proofErr w:type="spellStart"/>
            <w:r w:rsidRPr="00827B3A">
              <w:rPr>
                <w:rFonts w:ascii="Arial" w:hAnsi="Arial" w:cs="Arial"/>
              </w:rPr>
              <w:t>PxGxA</w:t>
            </w:r>
            <w:proofErr w:type="spellEnd"/>
            <w:r w:rsidRPr="00827B3A">
              <w:rPr>
                <w:rFonts w:ascii="Arial" w:hAnsi="Arial" w:cs="Arial"/>
              </w:rPr>
              <w:t>)</w:t>
            </w:r>
          </w:p>
        </w:tc>
        <w:tc>
          <w:tcPr>
            <w:tcW w:w="1987" w:type="pct"/>
            <w:tcBorders>
              <w:top w:val="single" w:sz="4" w:space="0" w:color="auto"/>
              <w:left w:val="single" w:sz="4" w:space="0" w:color="auto"/>
              <w:bottom w:val="single" w:sz="4" w:space="0" w:color="auto"/>
              <w:right w:val="single" w:sz="4" w:space="0" w:color="auto"/>
            </w:tcBorders>
            <w:vAlign w:val="center"/>
          </w:tcPr>
          <w:p w14:paraId="420FD5A3" w14:textId="7ACA127E" w:rsidR="008A1A31" w:rsidRPr="00827B3A" w:rsidRDefault="008A1A31" w:rsidP="008A1A31">
            <w:pPr>
              <w:rPr>
                <w:rFonts w:ascii="Arial" w:hAnsi="Arial" w:cs="Arial"/>
              </w:rPr>
            </w:pPr>
            <w:r w:rsidRPr="00827B3A">
              <w:rPr>
                <w:rFonts w:ascii="Arial" w:hAnsi="Arial" w:cs="Arial"/>
              </w:rPr>
              <w:t>Ne didesni nei 20x20x25 cm</w:t>
            </w:r>
          </w:p>
        </w:tc>
        <w:tc>
          <w:tcPr>
            <w:tcW w:w="1322" w:type="pct"/>
            <w:tcBorders>
              <w:top w:val="single" w:sz="4" w:space="0" w:color="auto"/>
              <w:left w:val="single" w:sz="4" w:space="0" w:color="auto"/>
              <w:bottom w:val="single" w:sz="4" w:space="0" w:color="auto"/>
              <w:right w:val="single" w:sz="4" w:space="0" w:color="auto"/>
            </w:tcBorders>
          </w:tcPr>
          <w:p w14:paraId="7483B4DD" w14:textId="5F3E8536" w:rsidR="008A1A31" w:rsidRPr="00827B3A" w:rsidRDefault="008A1A31" w:rsidP="008A1A31">
            <w:pPr>
              <w:rPr>
                <w:rFonts w:ascii="Arial" w:hAnsi="Arial" w:cs="Arial"/>
                <w:color w:val="000000"/>
              </w:rPr>
            </w:pPr>
          </w:p>
        </w:tc>
      </w:tr>
      <w:tr w:rsidR="008A1A31" w:rsidRPr="00827B3A" w14:paraId="68E1A8D1"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3D4953AC" w14:textId="266909E0" w:rsidR="008A1A31" w:rsidRPr="00827B3A" w:rsidRDefault="008A1A31" w:rsidP="008A1A31">
            <w:pPr>
              <w:jc w:val="center"/>
              <w:rPr>
                <w:rFonts w:ascii="Arial" w:hAnsi="Arial" w:cs="Arial"/>
              </w:rPr>
            </w:pPr>
            <w:r w:rsidRPr="00827B3A">
              <w:rPr>
                <w:rFonts w:ascii="Arial" w:hAnsi="Arial" w:cs="Arial"/>
              </w:rPr>
              <w:lastRenderedPageBreak/>
              <w:t>12.</w:t>
            </w:r>
          </w:p>
        </w:tc>
        <w:tc>
          <w:tcPr>
            <w:tcW w:w="1407" w:type="pct"/>
            <w:tcBorders>
              <w:top w:val="single" w:sz="4" w:space="0" w:color="auto"/>
              <w:left w:val="single" w:sz="4" w:space="0" w:color="auto"/>
              <w:bottom w:val="single" w:sz="4" w:space="0" w:color="auto"/>
              <w:right w:val="single" w:sz="4" w:space="0" w:color="auto"/>
            </w:tcBorders>
            <w:vAlign w:val="center"/>
          </w:tcPr>
          <w:p w14:paraId="411BC48D" w14:textId="17B1D931" w:rsidR="008A1A31" w:rsidRPr="00827B3A" w:rsidRDefault="008A1A31" w:rsidP="008A1A31">
            <w:pPr>
              <w:rPr>
                <w:rFonts w:ascii="Arial" w:hAnsi="Arial" w:cs="Arial"/>
              </w:rPr>
            </w:pPr>
            <w:r w:rsidRPr="00827B3A">
              <w:rPr>
                <w:rFonts w:ascii="Arial" w:hAnsi="Arial" w:cs="Arial"/>
              </w:rPr>
              <w:t>Prietaiso konfigūracija</w:t>
            </w:r>
            <w:r w:rsidRPr="008E3784">
              <w:rPr>
                <w:rFonts w:ascii="Arial" w:hAnsi="Arial" w:cs="Arial"/>
                <w:color w:val="FF0000"/>
              </w:rPr>
              <w:t>*</w:t>
            </w:r>
          </w:p>
        </w:tc>
        <w:tc>
          <w:tcPr>
            <w:tcW w:w="1987" w:type="pct"/>
            <w:tcBorders>
              <w:top w:val="single" w:sz="4" w:space="0" w:color="auto"/>
              <w:left w:val="single" w:sz="4" w:space="0" w:color="auto"/>
              <w:bottom w:val="single" w:sz="4" w:space="0" w:color="auto"/>
              <w:right w:val="single" w:sz="4" w:space="0" w:color="auto"/>
            </w:tcBorders>
            <w:vAlign w:val="center"/>
          </w:tcPr>
          <w:p w14:paraId="61503F3F" w14:textId="37A64191" w:rsidR="008A1A31" w:rsidRPr="00827B3A" w:rsidRDefault="008A1A31" w:rsidP="008A1A31">
            <w:pPr>
              <w:jc w:val="both"/>
              <w:rPr>
                <w:rFonts w:ascii="Arial" w:hAnsi="Arial" w:cs="Arial"/>
              </w:rPr>
            </w:pPr>
            <w:r w:rsidRPr="00827B3A">
              <w:rPr>
                <w:rFonts w:ascii="Arial" w:hAnsi="Arial" w:cs="Arial"/>
              </w:rPr>
              <w:t xml:space="preserve">Su prietaisu turi būti pateiktos suderinamos </w:t>
            </w:r>
            <w:proofErr w:type="spellStart"/>
            <w:r w:rsidRPr="00827B3A">
              <w:rPr>
                <w:rFonts w:ascii="Arial" w:hAnsi="Arial" w:cs="Arial"/>
              </w:rPr>
              <w:t>mikrofludinės</w:t>
            </w:r>
            <w:proofErr w:type="spellEnd"/>
            <w:r w:rsidRPr="00827B3A">
              <w:rPr>
                <w:rFonts w:ascii="Arial" w:hAnsi="Arial" w:cs="Arial"/>
              </w:rPr>
              <w:t xml:space="preserve"> kasetės lipidų </w:t>
            </w:r>
            <w:proofErr w:type="spellStart"/>
            <w:r w:rsidRPr="00827B3A">
              <w:rPr>
                <w:rFonts w:ascii="Arial" w:hAnsi="Arial" w:cs="Arial"/>
              </w:rPr>
              <w:t>formuliavimo</w:t>
            </w:r>
            <w:proofErr w:type="spellEnd"/>
            <w:r w:rsidRPr="00827B3A">
              <w:rPr>
                <w:rFonts w:ascii="Arial" w:hAnsi="Arial" w:cs="Arial"/>
              </w:rPr>
              <w:t xml:space="preserve"> atlikimui, ne mažiau kaip 80 vnt.</w:t>
            </w:r>
          </w:p>
        </w:tc>
        <w:tc>
          <w:tcPr>
            <w:tcW w:w="1322" w:type="pct"/>
            <w:tcBorders>
              <w:top w:val="single" w:sz="4" w:space="0" w:color="auto"/>
              <w:left w:val="single" w:sz="4" w:space="0" w:color="auto"/>
              <w:bottom w:val="single" w:sz="4" w:space="0" w:color="auto"/>
              <w:right w:val="single" w:sz="4" w:space="0" w:color="auto"/>
            </w:tcBorders>
          </w:tcPr>
          <w:p w14:paraId="5E972E8C" w14:textId="169738DE" w:rsidR="008A1A31" w:rsidRPr="00827B3A" w:rsidRDefault="008A1A31" w:rsidP="008A1A31">
            <w:pPr>
              <w:rPr>
                <w:rFonts w:ascii="Arial" w:hAnsi="Arial" w:cs="Arial"/>
                <w:color w:val="000000"/>
              </w:rPr>
            </w:pPr>
          </w:p>
        </w:tc>
      </w:tr>
      <w:tr w:rsidR="008A1A31" w:rsidRPr="00827B3A" w14:paraId="7D0B80AB"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0143E130" w14:textId="45F48D90" w:rsidR="008A1A31" w:rsidRPr="00827B3A" w:rsidRDefault="008A1A31" w:rsidP="008A1A31">
            <w:pPr>
              <w:jc w:val="center"/>
              <w:rPr>
                <w:rFonts w:ascii="Arial" w:hAnsi="Arial" w:cs="Arial"/>
              </w:rPr>
            </w:pPr>
            <w:r w:rsidRPr="00827B3A">
              <w:rPr>
                <w:rFonts w:ascii="Arial" w:hAnsi="Arial" w:cs="Arial"/>
              </w:rPr>
              <w:t>13.</w:t>
            </w:r>
          </w:p>
        </w:tc>
        <w:tc>
          <w:tcPr>
            <w:tcW w:w="1407" w:type="pct"/>
            <w:tcBorders>
              <w:top w:val="single" w:sz="4" w:space="0" w:color="auto"/>
              <w:left w:val="single" w:sz="4" w:space="0" w:color="auto"/>
              <w:bottom w:val="single" w:sz="4" w:space="0" w:color="auto"/>
              <w:right w:val="single" w:sz="4" w:space="0" w:color="auto"/>
            </w:tcBorders>
            <w:vAlign w:val="center"/>
          </w:tcPr>
          <w:p w14:paraId="2422A1B1" w14:textId="052FD959" w:rsidR="008A1A31" w:rsidRPr="00827B3A" w:rsidRDefault="008A1A31" w:rsidP="008A1A31">
            <w:pPr>
              <w:rPr>
                <w:rFonts w:ascii="Arial" w:hAnsi="Arial" w:cs="Arial"/>
              </w:rPr>
            </w:pPr>
            <w:r w:rsidRPr="00827B3A">
              <w:rPr>
                <w:rFonts w:ascii="Arial" w:hAnsi="Arial" w:cs="Arial"/>
              </w:rPr>
              <w:t>Prietaiso instaliavimas ir mokymai*</w:t>
            </w:r>
          </w:p>
        </w:tc>
        <w:tc>
          <w:tcPr>
            <w:tcW w:w="1987" w:type="pct"/>
            <w:tcBorders>
              <w:top w:val="single" w:sz="4" w:space="0" w:color="auto"/>
              <w:left w:val="single" w:sz="4" w:space="0" w:color="auto"/>
              <w:bottom w:val="single" w:sz="4" w:space="0" w:color="auto"/>
              <w:right w:val="single" w:sz="4" w:space="0" w:color="auto"/>
            </w:tcBorders>
            <w:vAlign w:val="center"/>
          </w:tcPr>
          <w:p w14:paraId="5FA1C011" w14:textId="032C34CC" w:rsidR="008A1A31" w:rsidRPr="00827B3A" w:rsidRDefault="008A1A31" w:rsidP="008A1A31">
            <w:pPr>
              <w:jc w:val="both"/>
              <w:rPr>
                <w:rFonts w:ascii="Arial" w:hAnsi="Arial" w:cs="Arial"/>
              </w:rPr>
            </w:pPr>
            <w:r w:rsidRPr="00827B3A">
              <w:rPr>
                <w:rFonts w:ascii="Arial" w:hAnsi="Arial" w:cs="Arial"/>
              </w:rPr>
              <w:t>Turi būti atlikti prietaiso instaliavimo darbai bei ne mažiau kaip 2 darbuotojų apmokymai</w:t>
            </w:r>
          </w:p>
        </w:tc>
        <w:tc>
          <w:tcPr>
            <w:tcW w:w="1322" w:type="pct"/>
            <w:tcBorders>
              <w:top w:val="single" w:sz="4" w:space="0" w:color="auto"/>
              <w:left w:val="single" w:sz="4" w:space="0" w:color="auto"/>
              <w:bottom w:val="single" w:sz="4" w:space="0" w:color="auto"/>
              <w:right w:val="single" w:sz="4" w:space="0" w:color="auto"/>
            </w:tcBorders>
          </w:tcPr>
          <w:p w14:paraId="5B523D6E" w14:textId="2EF93A06" w:rsidR="008A1A31" w:rsidRPr="00827B3A" w:rsidRDefault="008A1A31" w:rsidP="008A1A31">
            <w:pPr>
              <w:rPr>
                <w:rFonts w:ascii="Arial" w:hAnsi="Arial" w:cs="Arial"/>
                <w:color w:val="000000"/>
              </w:rPr>
            </w:pPr>
          </w:p>
        </w:tc>
      </w:tr>
      <w:tr w:rsidR="008A1A31" w:rsidRPr="00827B3A" w14:paraId="3C1F65E1"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3706E953" w14:textId="3FB96CB1" w:rsidR="008A1A31" w:rsidRPr="00827B3A" w:rsidRDefault="008A1A31" w:rsidP="008A1A31">
            <w:pPr>
              <w:jc w:val="center"/>
              <w:rPr>
                <w:rFonts w:ascii="Arial" w:hAnsi="Arial" w:cs="Arial"/>
              </w:rPr>
            </w:pPr>
            <w:r w:rsidRPr="00827B3A">
              <w:rPr>
                <w:rFonts w:ascii="Arial" w:hAnsi="Arial" w:cs="Arial"/>
              </w:rPr>
              <w:t>14.</w:t>
            </w:r>
          </w:p>
        </w:tc>
        <w:tc>
          <w:tcPr>
            <w:tcW w:w="1407" w:type="pct"/>
            <w:tcBorders>
              <w:top w:val="single" w:sz="4" w:space="0" w:color="auto"/>
              <w:left w:val="single" w:sz="4" w:space="0" w:color="auto"/>
              <w:bottom w:val="single" w:sz="4" w:space="0" w:color="auto"/>
              <w:right w:val="single" w:sz="4" w:space="0" w:color="auto"/>
            </w:tcBorders>
            <w:vAlign w:val="center"/>
          </w:tcPr>
          <w:p w14:paraId="1F31D717" w14:textId="11384D16" w:rsidR="008A1A31" w:rsidRPr="00827B3A" w:rsidRDefault="008A1A31" w:rsidP="008A1A31">
            <w:pPr>
              <w:rPr>
                <w:rFonts w:ascii="Arial" w:hAnsi="Arial" w:cs="Arial"/>
              </w:rPr>
            </w:pPr>
            <w:r w:rsidRPr="00827B3A">
              <w:rPr>
                <w:rFonts w:ascii="Arial" w:hAnsi="Arial" w:cs="Arial"/>
              </w:rPr>
              <w:t>Garantija</w:t>
            </w:r>
            <w:r w:rsidRPr="008E3784">
              <w:rPr>
                <w:rFonts w:ascii="Arial" w:hAnsi="Arial" w:cs="Arial"/>
                <w:color w:val="FF0000"/>
              </w:rPr>
              <w:t>*</w:t>
            </w:r>
          </w:p>
        </w:tc>
        <w:tc>
          <w:tcPr>
            <w:tcW w:w="1987" w:type="pct"/>
            <w:tcBorders>
              <w:top w:val="single" w:sz="4" w:space="0" w:color="auto"/>
              <w:left w:val="single" w:sz="4" w:space="0" w:color="auto"/>
              <w:bottom w:val="single" w:sz="4" w:space="0" w:color="auto"/>
              <w:right w:val="single" w:sz="4" w:space="0" w:color="auto"/>
            </w:tcBorders>
            <w:vAlign w:val="center"/>
          </w:tcPr>
          <w:p w14:paraId="56156133" w14:textId="5423892A" w:rsidR="008A1A31" w:rsidRPr="00827B3A" w:rsidRDefault="008A1A31" w:rsidP="008A1A31">
            <w:pPr>
              <w:rPr>
                <w:rFonts w:ascii="Arial" w:hAnsi="Arial" w:cs="Arial"/>
              </w:rPr>
            </w:pPr>
            <w:r w:rsidRPr="00827B3A">
              <w:rPr>
                <w:rFonts w:ascii="Arial" w:hAnsi="Arial" w:cs="Arial"/>
              </w:rPr>
              <w:t>Ne trumpesnė nei 24 mėnesių</w:t>
            </w:r>
          </w:p>
        </w:tc>
        <w:tc>
          <w:tcPr>
            <w:tcW w:w="1322" w:type="pct"/>
            <w:tcBorders>
              <w:top w:val="single" w:sz="4" w:space="0" w:color="auto"/>
              <w:left w:val="single" w:sz="4" w:space="0" w:color="auto"/>
              <w:bottom w:val="single" w:sz="4" w:space="0" w:color="auto"/>
              <w:right w:val="single" w:sz="4" w:space="0" w:color="auto"/>
            </w:tcBorders>
          </w:tcPr>
          <w:p w14:paraId="0D3EC52F" w14:textId="6DFDFE9A" w:rsidR="008A1A31" w:rsidRPr="00827B3A" w:rsidRDefault="008A1A31" w:rsidP="008A1A31">
            <w:pPr>
              <w:rPr>
                <w:rFonts w:ascii="Arial" w:hAnsi="Arial" w:cs="Arial"/>
                <w:color w:val="000000"/>
              </w:rPr>
            </w:pPr>
          </w:p>
        </w:tc>
      </w:tr>
      <w:tr w:rsidR="008A1A31" w:rsidRPr="00827B3A" w14:paraId="0D1AA716"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63BDBDA7" w14:textId="5336B423" w:rsidR="008A1A31" w:rsidRPr="00827B3A" w:rsidRDefault="008A1A31" w:rsidP="008A1A31">
            <w:pPr>
              <w:jc w:val="center"/>
              <w:rPr>
                <w:rFonts w:ascii="Arial" w:hAnsi="Arial" w:cs="Arial"/>
              </w:rPr>
            </w:pPr>
            <w:r w:rsidRPr="00827B3A">
              <w:rPr>
                <w:rFonts w:ascii="Arial" w:hAnsi="Arial" w:cs="Arial"/>
              </w:rPr>
              <w:t>15.</w:t>
            </w:r>
          </w:p>
        </w:tc>
        <w:tc>
          <w:tcPr>
            <w:tcW w:w="1407" w:type="pct"/>
            <w:tcBorders>
              <w:top w:val="single" w:sz="4" w:space="0" w:color="auto"/>
              <w:left w:val="single" w:sz="4" w:space="0" w:color="auto"/>
              <w:bottom w:val="single" w:sz="4" w:space="0" w:color="auto"/>
              <w:right w:val="single" w:sz="4" w:space="0" w:color="auto"/>
            </w:tcBorders>
            <w:vAlign w:val="center"/>
          </w:tcPr>
          <w:p w14:paraId="01219580" w14:textId="5903E332" w:rsidR="008A1A31" w:rsidRPr="00827B3A" w:rsidRDefault="008A1A31" w:rsidP="008A1A31">
            <w:pPr>
              <w:rPr>
                <w:rFonts w:ascii="Arial" w:hAnsi="Arial" w:cs="Arial"/>
              </w:rPr>
            </w:pPr>
            <w:r w:rsidRPr="00827B3A">
              <w:rPr>
                <w:rFonts w:ascii="Arial" w:hAnsi="Arial" w:cs="Arial"/>
              </w:rPr>
              <w:t>Sertifikavimas</w:t>
            </w:r>
          </w:p>
        </w:tc>
        <w:tc>
          <w:tcPr>
            <w:tcW w:w="1987" w:type="pct"/>
            <w:tcBorders>
              <w:top w:val="single" w:sz="4" w:space="0" w:color="auto"/>
              <w:left w:val="single" w:sz="4" w:space="0" w:color="auto"/>
              <w:bottom w:val="single" w:sz="4" w:space="0" w:color="auto"/>
              <w:right w:val="single" w:sz="4" w:space="0" w:color="auto"/>
            </w:tcBorders>
            <w:vAlign w:val="center"/>
          </w:tcPr>
          <w:p w14:paraId="4D2C8021" w14:textId="10AB7154" w:rsidR="008A1A31" w:rsidRDefault="008A1A31" w:rsidP="00827B3A">
            <w:pPr>
              <w:pStyle w:val="Footer"/>
              <w:tabs>
                <w:tab w:val="clear" w:pos="4819"/>
                <w:tab w:val="clear" w:pos="9638"/>
                <w:tab w:val="left" w:pos="1296"/>
                <w:tab w:val="center" w:pos="4513"/>
                <w:tab w:val="right" w:pos="9026"/>
              </w:tabs>
              <w:contextualSpacing/>
              <w:jc w:val="both"/>
              <w:rPr>
                <w:rFonts w:ascii="Arial" w:hAnsi="Arial" w:cs="Arial"/>
                <w:lang w:bidi="lt-LT"/>
              </w:rPr>
            </w:pPr>
            <w:r w:rsidRPr="00827B3A">
              <w:rPr>
                <w:rFonts w:ascii="Arial" w:hAnsi="Arial" w:cs="Arial"/>
                <w:lang w:bidi="lt-LT"/>
              </w:rPr>
              <w:t>Prietaisas turi turėti CE sertifikatą, arba EB deklaraciją, arba kitą lygiavertį dokumentą.</w:t>
            </w:r>
          </w:p>
          <w:p w14:paraId="6ECB6762" w14:textId="77777777" w:rsidR="00827B3A" w:rsidRPr="00827B3A" w:rsidRDefault="00827B3A" w:rsidP="00827B3A">
            <w:pPr>
              <w:pStyle w:val="Footer"/>
              <w:tabs>
                <w:tab w:val="clear" w:pos="4819"/>
                <w:tab w:val="clear" w:pos="9638"/>
                <w:tab w:val="left" w:pos="1296"/>
                <w:tab w:val="center" w:pos="4513"/>
                <w:tab w:val="right" w:pos="9026"/>
              </w:tabs>
              <w:contextualSpacing/>
              <w:rPr>
                <w:rFonts w:ascii="Arial" w:hAnsi="Arial" w:cs="Arial"/>
                <w:lang w:bidi="lt-LT"/>
              </w:rPr>
            </w:pPr>
          </w:p>
          <w:p w14:paraId="0070FD36" w14:textId="3F3C5FE9" w:rsidR="008A1A31" w:rsidRPr="00827B3A" w:rsidRDefault="008A1A31" w:rsidP="008A1A31">
            <w:pPr>
              <w:jc w:val="both"/>
              <w:rPr>
                <w:rFonts w:ascii="Arial" w:hAnsi="Arial" w:cs="Arial"/>
              </w:rPr>
            </w:pPr>
            <w:r w:rsidRPr="00827B3A">
              <w:rPr>
                <w:rFonts w:ascii="Arial" w:hAnsi="Arial" w:cs="Arial"/>
              </w:rPr>
              <w:t>Tiekėjas privalo būti tiesiogiai įgaliotas gamintojo parduoti ir aptarnauti siūlomą prietaisą arba visą gamintojo asortimentą. Pateikti įrodantį dokumentą.</w:t>
            </w:r>
          </w:p>
        </w:tc>
        <w:tc>
          <w:tcPr>
            <w:tcW w:w="1322" w:type="pct"/>
            <w:tcBorders>
              <w:top w:val="single" w:sz="4" w:space="0" w:color="auto"/>
              <w:left w:val="single" w:sz="4" w:space="0" w:color="auto"/>
              <w:bottom w:val="single" w:sz="4" w:space="0" w:color="auto"/>
              <w:right w:val="single" w:sz="4" w:space="0" w:color="auto"/>
            </w:tcBorders>
          </w:tcPr>
          <w:p w14:paraId="09AEAC74" w14:textId="5D421BB9" w:rsidR="008A1A31" w:rsidRPr="00827B3A" w:rsidRDefault="008A1A31" w:rsidP="008A1A31">
            <w:pPr>
              <w:rPr>
                <w:rFonts w:ascii="Arial" w:hAnsi="Arial" w:cs="Arial"/>
                <w:color w:val="000000"/>
              </w:rPr>
            </w:pPr>
          </w:p>
        </w:tc>
      </w:tr>
      <w:tr w:rsidR="008E3784" w:rsidRPr="00827B3A" w14:paraId="7D6499CC" w14:textId="77777777" w:rsidTr="00827B3A">
        <w:tc>
          <w:tcPr>
            <w:tcW w:w="284" w:type="pct"/>
            <w:tcBorders>
              <w:top w:val="single" w:sz="4" w:space="0" w:color="auto"/>
              <w:left w:val="single" w:sz="4" w:space="0" w:color="auto"/>
              <w:bottom w:val="single" w:sz="4" w:space="0" w:color="auto"/>
              <w:right w:val="single" w:sz="4" w:space="0" w:color="auto"/>
            </w:tcBorders>
            <w:vAlign w:val="center"/>
          </w:tcPr>
          <w:p w14:paraId="0B07154B" w14:textId="7A4E7BF0" w:rsidR="008E3784" w:rsidRPr="008E3784" w:rsidRDefault="008E3784" w:rsidP="008A1A31">
            <w:pPr>
              <w:jc w:val="center"/>
              <w:rPr>
                <w:rFonts w:ascii="Arial" w:hAnsi="Arial" w:cs="Arial"/>
                <w:lang w:val="en-US"/>
              </w:rPr>
            </w:pPr>
            <w:r>
              <w:rPr>
                <w:rFonts w:ascii="Arial" w:hAnsi="Arial" w:cs="Arial"/>
                <w:lang w:val="en-US"/>
              </w:rPr>
              <w:t>16.</w:t>
            </w:r>
          </w:p>
        </w:tc>
        <w:tc>
          <w:tcPr>
            <w:tcW w:w="1407" w:type="pct"/>
            <w:tcBorders>
              <w:top w:val="single" w:sz="4" w:space="0" w:color="auto"/>
              <w:left w:val="single" w:sz="4" w:space="0" w:color="auto"/>
              <w:bottom w:val="single" w:sz="4" w:space="0" w:color="auto"/>
              <w:right w:val="single" w:sz="4" w:space="0" w:color="auto"/>
            </w:tcBorders>
            <w:vAlign w:val="center"/>
          </w:tcPr>
          <w:p w14:paraId="29C896BE" w14:textId="6055606F" w:rsidR="008E3784" w:rsidRPr="00827B3A" w:rsidRDefault="008E3784" w:rsidP="008A1A31">
            <w:pPr>
              <w:rPr>
                <w:rFonts w:ascii="Arial" w:hAnsi="Arial" w:cs="Arial"/>
              </w:rPr>
            </w:pPr>
            <w:r>
              <w:rPr>
                <w:rFonts w:ascii="Arial" w:hAnsi="Arial" w:cs="Arial"/>
              </w:rPr>
              <w:t>Priežiūra</w:t>
            </w:r>
          </w:p>
        </w:tc>
        <w:tc>
          <w:tcPr>
            <w:tcW w:w="1987" w:type="pct"/>
            <w:tcBorders>
              <w:top w:val="single" w:sz="4" w:space="0" w:color="auto"/>
              <w:left w:val="single" w:sz="4" w:space="0" w:color="auto"/>
              <w:bottom w:val="single" w:sz="4" w:space="0" w:color="auto"/>
              <w:right w:val="single" w:sz="4" w:space="0" w:color="auto"/>
            </w:tcBorders>
            <w:vAlign w:val="center"/>
          </w:tcPr>
          <w:p w14:paraId="0F4BCF38" w14:textId="47EA5BA5" w:rsidR="008E3784" w:rsidRPr="00827B3A" w:rsidRDefault="008E3784" w:rsidP="00827B3A">
            <w:pPr>
              <w:pStyle w:val="Footer"/>
              <w:tabs>
                <w:tab w:val="clear" w:pos="4819"/>
                <w:tab w:val="clear" w:pos="9638"/>
                <w:tab w:val="left" w:pos="1296"/>
                <w:tab w:val="center" w:pos="4513"/>
                <w:tab w:val="right" w:pos="9026"/>
              </w:tabs>
              <w:contextualSpacing/>
              <w:jc w:val="both"/>
              <w:rPr>
                <w:rFonts w:ascii="Arial" w:hAnsi="Arial" w:cs="Arial"/>
                <w:lang w:bidi="lt-LT"/>
              </w:rPr>
            </w:pPr>
            <w:r w:rsidRPr="008E3784">
              <w:rPr>
                <w:rFonts w:ascii="Arial" w:hAnsi="Arial" w:cs="Arial"/>
                <w:lang w:bidi="lt-LT"/>
              </w:rPr>
              <w:t xml:space="preserve">Tiekėjas </w:t>
            </w:r>
            <w:r>
              <w:rPr>
                <w:rFonts w:ascii="Arial" w:hAnsi="Arial" w:cs="Arial"/>
                <w:lang w:bidi="lt-LT"/>
              </w:rPr>
              <w:t>turi būti siūlomo prietaiso gamintojas arba turi</w:t>
            </w:r>
            <w:r w:rsidRPr="008E3784">
              <w:rPr>
                <w:rFonts w:ascii="Arial" w:hAnsi="Arial" w:cs="Arial"/>
                <w:lang w:bidi="lt-LT"/>
              </w:rPr>
              <w:t xml:space="preserve"> būti tiesiogiai įgaliotas </w:t>
            </w:r>
            <w:r>
              <w:rPr>
                <w:rFonts w:ascii="Arial" w:hAnsi="Arial" w:cs="Arial"/>
                <w:lang w:bidi="lt-LT"/>
              </w:rPr>
              <w:t xml:space="preserve">prietaiso </w:t>
            </w:r>
            <w:r w:rsidRPr="008E3784">
              <w:rPr>
                <w:rFonts w:ascii="Arial" w:hAnsi="Arial" w:cs="Arial"/>
                <w:lang w:bidi="lt-LT"/>
              </w:rPr>
              <w:t>gamintojo parduoti ir aptarnauti siūlomą prietaisą</w:t>
            </w:r>
            <w:r>
              <w:rPr>
                <w:rFonts w:ascii="Arial" w:hAnsi="Arial" w:cs="Arial"/>
                <w:lang w:bidi="lt-LT"/>
              </w:rPr>
              <w:t>.</w:t>
            </w:r>
          </w:p>
        </w:tc>
        <w:tc>
          <w:tcPr>
            <w:tcW w:w="1322" w:type="pct"/>
            <w:tcBorders>
              <w:top w:val="single" w:sz="4" w:space="0" w:color="auto"/>
              <w:left w:val="single" w:sz="4" w:space="0" w:color="auto"/>
              <w:bottom w:val="single" w:sz="4" w:space="0" w:color="auto"/>
              <w:right w:val="single" w:sz="4" w:space="0" w:color="auto"/>
            </w:tcBorders>
          </w:tcPr>
          <w:p w14:paraId="6A5942CD" w14:textId="77777777" w:rsidR="008E3784" w:rsidRPr="00827B3A" w:rsidRDefault="008E3784" w:rsidP="008A1A31">
            <w:pPr>
              <w:rPr>
                <w:rFonts w:ascii="Arial" w:hAnsi="Arial" w:cs="Arial"/>
                <w:color w:val="000000"/>
              </w:rPr>
            </w:pPr>
          </w:p>
        </w:tc>
      </w:tr>
    </w:tbl>
    <w:p w14:paraId="39E6397A" w14:textId="0F59D2D6" w:rsidR="001164D5" w:rsidRPr="00827B3A" w:rsidRDefault="001164D5" w:rsidP="00F2412D">
      <w:pPr>
        <w:spacing w:after="0"/>
        <w:jc w:val="both"/>
        <w:rPr>
          <w:rFonts w:ascii="Arial" w:hAnsi="Arial" w:cs="Arial"/>
          <w:b/>
          <w:snapToGrid w:val="0"/>
        </w:rPr>
      </w:pPr>
      <w:r w:rsidRPr="00827B3A">
        <w:rPr>
          <w:rFonts w:ascii="Arial" w:hAnsi="Arial" w:cs="Arial"/>
          <w:b/>
          <w:snapToGrid w:val="0"/>
        </w:rPr>
        <w:t xml:space="preserve">Pateikti kartu su pasiūlymu siūlomos įrangos techninius parametrus, išskyrus pažymėtus </w:t>
      </w:r>
      <w:r w:rsidRPr="00827B3A">
        <w:rPr>
          <w:rFonts w:ascii="Arial" w:hAnsi="Arial" w:cs="Arial"/>
          <w:b/>
          <w:snapToGrid w:val="0"/>
          <w:color w:val="FF0000"/>
        </w:rPr>
        <w:t>*</w:t>
      </w:r>
      <w:r w:rsidRPr="00827B3A">
        <w:rPr>
          <w:rFonts w:ascii="Arial" w:hAnsi="Arial" w:cs="Arial"/>
          <w:b/>
          <w:snapToGrid w:val="0"/>
        </w:rPr>
        <w:t>, patikimai patvirtinančius dokumentus (pvz. gamintojo prekės aprašymas</w:t>
      </w:r>
      <w:r w:rsidR="00092600" w:rsidRPr="00827B3A">
        <w:rPr>
          <w:rFonts w:ascii="Arial" w:hAnsi="Arial" w:cs="Arial"/>
          <w:b/>
          <w:snapToGrid w:val="0"/>
        </w:rPr>
        <w:t>,</w:t>
      </w:r>
      <w:r w:rsidRPr="00827B3A">
        <w:rPr>
          <w:rFonts w:ascii="Arial" w:hAnsi="Arial" w:cs="Arial"/>
          <w:b/>
          <w:snapToGrid w:val="0"/>
        </w:rPr>
        <w:t xml:space="preserve"> internetinė nuoroda į gamintojo psl.</w:t>
      </w:r>
      <w:r w:rsidR="00092600" w:rsidRPr="00827B3A">
        <w:rPr>
          <w:rFonts w:ascii="Arial" w:hAnsi="Arial" w:cs="Arial"/>
          <w:b/>
          <w:snapToGrid w:val="0"/>
        </w:rPr>
        <w:t xml:space="preserve"> ir (arba) kiti lygiaverčiai dokumentai</w:t>
      </w:r>
      <w:r w:rsidRPr="00827B3A">
        <w:rPr>
          <w:rFonts w:ascii="Arial" w:hAnsi="Arial" w:cs="Arial"/>
          <w:b/>
          <w:snapToGrid w:val="0"/>
        </w:rPr>
        <w:t>)</w:t>
      </w:r>
      <w:r w:rsidR="00F2412D" w:rsidRPr="00827B3A">
        <w:rPr>
          <w:rFonts w:ascii="Arial" w:hAnsi="Arial" w:cs="Arial"/>
          <w:b/>
          <w:snapToGrid w:val="0"/>
        </w:rPr>
        <w:t>.</w:t>
      </w:r>
    </w:p>
    <w:p w14:paraId="57E3CF8B" w14:textId="77777777" w:rsidR="004D6FF4" w:rsidRPr="00827B3A" w:rsidRDefault="004D6FF4" w:rsidP="00F2412D">
      <w:pPr>
        <w:spacing w:after="0"/>
        <w:jc w:val="both"/>
        <w:rPr>
          <w:rFonts w:ascii="Arial" w:hAnsi="Arial" w:cs="Arial"/>
          <w:b/>
          <w:snapToGrid w:val="0"/>
        </w:rPr>
      </w:pPr>
    </w:p>
    <w:p w14:paraId="5037E2C6" w14:textId="77777777" w:rsidR="00134EB3" w:rsidRPr="00827B3A"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27B3A">
        <w:rPr>
          <w:rFonts w:ascii="Arial" w:eastAsia="Calibri" w:hAnsi="Arial" w:cs="Arial"/>
          <w:b/>
        </w:rPr>
        <w:t>APLINKOSAUGINIAI</w:t>
      </w:r>
      <w:r w:rsidR="00134EB3" w:rsidRPr="00827B3A">
        <w:rPr>
          <w:rFonts w:ascii="Arial" w:eastAsia="Calibri" w:hAnsi="Arial" w:cs="Arial"/>
          <w:b/>
        </w:rPr>
        <w:t xml:space="preserve"> REIKALAVIMAI</w:t>
      </w:r>
    </w:p>
    <w:p w14:paraId="25F7DBF1" w14:textId="77777777" w:rsidR="001672F7" w:rsidRPr="001672F7" w:rsidRDefault="001672F7" w:rsidP="001672F7">
      <w:pPr>
        <w:jc w:val="both"/>
        <w:rPr>
          <w:rFonts w:ascii="Arial" w:hAnsi="Arial" w:cs="Arial"/>
        </w:rPr>
      </w:pPr>
      <w:r w:rsidRPr="001672F7">
        <w:rPr>
          <w:rFonts w:ascii="Arial" w:hAnsi="Arial" w:cs="Arial"/>
        </w:rPr>
        <w:t xml:space="preserve">4.1. Pirkimui yra taikomi Aplinkos apsaugos kriterijai, </w:t>
      </w:r>
      <w:r w:rsidRPr="001672F7">
        <w:rPr>
          <w:rStyle w:val="normaltextrun"/>
          <w:rFonts w:ascii="Arial" w:hAnsi="Arial" w:cs="Arial"/>
          <w:shd w:val="clear" w:color="auto" w:fill="FFFFFF"/>
        </w:rPr>
        <w:t xml:space="preserve">vadovaujantis </w:t>
      </w:r>
      <w:hyperlink r:id="rId12" w:tgtFrame="_blank" w:history="1">
        <w:r w:rsidRPr="001672F7">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72F7">
        <w:rPr>
          <w:rStyle w:val="normaltextrun"/>
          <w:rFonts w:ascii="Arial" w:hAnsi="Arial" w:cs="Arial"/>
          <w:shd w:val="clear" w:color="auto" w:fill="FFFFFF"/>
        </w:rPr>
        <w:t xml:space="preserve">“ patvirtinto </w:t>
      </w:r>
      <w:hyperlink r:id="rId13" w:tgtFrame="_blank" w:history="1">
        <w:r w:rsidRPr="001672F7">
          <w:rPr>
            <w:rStyle w:val="normaltextrun"/>
            <w:rFonts w:ascii="Arial" w:hAnsi="Arial" w:cs="Arial"/>
            <w:u w:val="single"/>
            <w:shd w:val="clear" w:color="auto" w:fill="FFFFFF"/>
          </w:rPr>
          <w:t>Aplinkos apsaugos kriterijų taikymo, vykdant žaliuosius pirkimus, tvarkos aprašo</w:t>
        </w:r>
      </w:hyperlink>
      <w:r w:rsidRPr="001672F7">
        <w:rPr>
          <w:rFonts w:ascii="Arial" w:hAnsi="Arial" w:cs="Arial"/>
        </w:rPr>
        <w:t xml:space="preserve"> II skyriaus 4.4.4.1 papunkčiu.</w:t>
      </w:r>
    </w:p>
    <w:p w14:paraId="30BD795B" w14:textId="77777777" w:rsidR="001672F7" w:rsidRPr="001672F7" w:rsidRDefault="001672F7" w:rsidP="008E3784">
      <w:pPr>
        <w:pStyle w:val="ListParagraph"/>
        <w:spacing w:after="0" w:line="240" w:lineRule="auto"/>
        <w:jc w:val="right"/>
        <w:textAlignment w:val="baseline"/>
        <w:rPr>
          <w:rFonts w:ascii="Arial" w:eastAsia="Times New Roman" w:hAnsi="Arial" w:cs="Arial"/>
          <w:lang w:eastAsia="lt-LT"/>
        </w:rPr>
      </w:pPr>
      <w:r w:rsidRPr="001672F7">
        <w:rPr>
          <w:rFonts w:ascii="Arial" w:eastAsia="Times New Roman" w:hAnsi="Arial" w:cs="Arial"/>
          <w:b/>
          <w:bCs/>
          <w:lang w:eastAsia="lt-LT"/>
        </w:rPr>
        <w:t>3 lentelė.</w:t>
      </w:r>
      <w:r w:rsidRPr="001672F7">
        <w:rPr>
          <w:rFonts w:ascii="Arial" w:eastAsia="Times New Roman" w:hAnsi="Arial" w:cs="Arial"/>
          <w:lang w:eastAsia="lt-LT"/>
        </w:rPr>
        <w:t> </w:t>
      </w:r>
    </w:p>
    <w:tbl>
      <w:tblPr>
        <w:tblStyle w:val="TableGrid"/>
        <w:tblW w:w="5000" w:type="pct"/>
        <w:tblLook w:val="04A0" w:firstRow="1" w:lastRow="0" w:firstColumn="1" w:lastColumn="0" w:noHBand="0" w:noVBand="1"/>
      </w:tblPr>
      <w:tblGrid>
        <w:gridCol w:w="583"/>
        <w:gridCol w:w="5845"/>
        <w:gridCol w:w="3200"/>
      </w:tblGrid>
      <w:tr w:rsidR="001672F7" w:rsidRPr="00FD467F" w14:paraId="0951C002" w14:textId="77777777" w:rsidTr="00520DF6">
        <w:tc>
          <w:tcPr>
            <w:tcW w:w="292" w:type="pct"/>
          </w:tcPr>
          <w:p w14:paraId="6FE55280" w14:textId="77777777" w:rsidR="001672F7" w:rsidRPr="00FD467F" w:rsidRDefault="001672F7" w:rsidP="00520DF6">
            <w:pPr>
              <w:rPr>
                <w:rFonts w:ascii="Arial" w:hAnsi="Arial" w:cs="Arial"/>
                <w:b/>
                <w:bCs/>
                <w:iCs/>
                <w:sz w:val="22"/>
                <w:szCs w:val="22"/>
              </w:rPr>
            </w:pPr>
            <w:r w:rsidRPr="00FD467F">
              <w:rPr>
                <w:rFonts w:ascii="Arial" w:hAnsi="Arial" w:cs="Arial"/>
                <w:b/>
                <w:bCs/>
                <w:iCs/>
                <w:sz w:val="22"/>
                <w:szCs w:val="22"/>
              </w:rPr>
              <w:t>Eil. Nr.</w:t>
            </w:r>
          </w:p>
        </w:tc>
        <w:tc>
          <w:tcPr>
            <w:tcW w:w="3041" w:type="pct"/>
          </w:tcPr>
          <w:p w14:paraId="4B9AEC6A" w14:textId="77777777" w:rsidR="001672F7" w:rsidRPr="00FD467F" w:rsidRDefault="001672F7" w:rsidP="00520DF6">
            <w:pPr>
              <w:jc w:val="center"/>
              <w:rPr>
                <w:rFonts w:ascii="Arial" w:hAnsi="Arial" w:cs="Arial"/>
                <w:b/>
                <w:bCs/>
                <w:iCs/>
                <w:sz w:val="22"/>
                <w:szCs w:val="22"/>
              </w:rPr>
            </w:pPr>
            <w:r w:rsidRPr="00FD467F">
              <w:rPr>
                <w:rFonts w:ascii="Arial" w:hAnsi="Arial" w:cs="Arial"/>
                <w:b/>
                <w:bCs/>
                <w:iCs/>
                <w:sz w:val="22"/>
                <w:szCs w:val="22"/>
              </w:rPr>
              <w:t>Reikalavimas</w:t>
            </w:r>
          </w:p>
        </w:tc>
        <w:tc>
          <w:tcPr>
            <w:tcW w:w="1667" w:type="pct"/>
          </w:tcPr>
          <w:p w14:paraId="116C785A" w14:textId="77777777" w:rsidR="001672F7" w:rsidRPr="00FD467F" w:rsidRDefault="001672F7" w:rsidP="00520DF6">
            <w:pPr>
              <w:jc w:val="center"/>
              <w:rPr>
                <w:rFonts w:ascii="Arial" w:hAnsi="Arial" w:cs="Arial"/>
                <w:b/>
                <w:bCs/>
                <w:iCs/>
                <w:sz w:val="22"/>
                <w:szCs w:val="22"/>
              </w:rPr>
            </w:pPr>
            <w:r w:rsidRPr="00FD467F">
              <w:rPr>
                <w:rFonts w:ascii="Arial" w:hAnsi="Arial" w:cs="Arial"/>
                <w:b/>
                <w:bCs/>
                <w:iCs/>
                <w:sz w:val="22"/>
                <w:szCs w:val="22"/>
              </w:rPr>
              <w:t>Atitiktį įrodantys dokumentai</w:t>
            </w:r>
          </w:p>
        </w:tc>
      </w:tr>
      <w:tr w:rsidR="001672F7" w:rsidRPr="00FD467F" w14:paraId="0CA6BB67" w14:textId="77777777" w:rsidTr="00520DF6">
        <w:tc>
          <w:tcPr>
            <w:tcW w:w="292" w:type="pct"/>
          </w:tcPr>
          <w:p w14:paraId="203FBFC1" w14:textId="3F733509" w:rsidR="001672F7" w:rsidRPr="00FD467F" w:rsidRDefault="001672F7" w:rsidP="00520DF6">
            <w:pPr>
              <w:jc w:val="center"/>
              <w:rPr>
                <w:rFonts w:ascii="Arial" w:hAnsi="Arial" w:cs="Arial"/>
                <w:iCs/>
                <w:sz w:val="22"/>
                <w:szCs w:val="22"/>
              </w:rPr>
            </w:pPr>
            <w:r w:rsidRPr="00FD467F">
              <w:rPr>
                <w:rFonts w:ascii="Arial" w:hAnsi="Arial" w:cs="Arial"/>
                <w:iCs/>
                <w:sz w:val="22"/>
                <w:szCs w:val="22"/>
              </w:rPr>
              <w:t>4.</w:t>
            </w:r>
            <w:r w:rsidR="0035726E">
              <w:rPr>
                <w:rFonts w:ascii="Arial" w:hAnsi="Arial" w:cs="Arial"/>
                <w:iCs/>
                <w:sz w:val="22"/>
                <w:szCs w:val="22"/>
                <w:lang w:val="en-US"/>
              </w:rPr>
              <w:t>2</w:t>
            </w:r>
            <w:r w:rsidRPr="00FD467F">
              <w:rPr>
                <w:rFonts w:ascii="Arial" w:hAnsi="Arial" w:cs="Arial"/>
                <w:iCs/>
                <w:sz w:val="22"/>
                <w:szCs w:val="22"/>
              </w:rPr>
              <w:t>.</w:t>
            </w:r>
          </w:p>
        </w:tc>
        <w:tc>
          <w:tcPr>
            <w:tcW w:w="3041" w:type="pct"/>
          </w:tcPr>
          <w:p w14:paraId="48AC1D57" w14:textId="77777777" w:rsidR="001672F7" w:rsidRPr="00FD467F" w:rsidRDefault="001672F7" w:rsidP="00520DF6">
            <w:pPr>
              <w:pStyle w:val="CommentText"/>
              <w:jc w:val="both"/>
              <w:rPr>
                <w:rFonts w:ascii="Arial" w:hAnsi="Arial" w:cs="Arial"/>
                <w:iCs/>
                <w:sz w:val="22"/>
                <w:szCs w:val="22"/>
              </w:rPr>
            </w:pPr>
            <w:r w:rsidRPr="00FD467F">
              <w:rPr>
                <w:rFonts w:ascii="Arial" w:hAnsi="Arial" w:cs="Arial"/>
                <w:iCs/>
                <w:sz w:val="22"/>
                <w:szCs w:val="22"/>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1667" w:type="pct"/>
          </w:tcPr>
          <w:p w14:paraId="0DEE5E5D" w14:textId="77777777" w:rsidR="001672F7" w:rsidRPr="00FD467F" w:rsidRDefault="001672F7" w:rsidP="00520DF6">
            <w:pPr>
              <w:jc w:val="both"/>
              <w:rPr>
                <w:rFonts w:ascii="Arial" w:hAnsi="Arial" w:cs="Arial"/>
                <w:iCs/>
                <w:sz w:val="22"/>
                <w:szCs w:val="22"/>
              </w:rPr>
            </w:pPr>
            <w:r w:rsidRPr="00FD467F">
              <w:rPr>
                <w:rFonts w:ascii="Arial" w:hAnsi="Arial" w:cs="Arial"/>
                <w:iCs/>
                <w:sz w:val="22"/>
                <w:szCs w:val="22"/>
              </w:rPr>
              <w:t>Dokumentų pateikti kartu su pasiūlymu nereikalaujama.</w:t>
            </w:r>
          </w:p>
        </w:tc>
      </w:tr>
    </w:tbl>
    <w:p w14:paraId="381B50CB" w14:textId="2CED4835" w:rsidR="006A442A" w:rsidRPr="00827B3A" w:rsidRDefault="006A442A" w:rsidP="007110EE">
      <w:pPr>
        <w:jc w:val="both"/>
        <w:rPr>
          <w:rFonts w:ascii="Arial" w:hAnsi="Arial" w:cs="Arial"/>
        </w:rPr>
      </w:pPr>
    </w:p>
    <w:sectPr w:rsidR="006A442A" w:rsidRPr="00827B3A"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9EDD" w14:textId="77777777" w:rsidR="00D73EB2" w:rsidRDefault="00D73EB2" w:rsidP="00682323">
      <w:pPr>
        <w:spacing w:after="0" w:line="240" w:lineRule="auto"/>
      </w:pPr>
      <w:r>
        <w:separator/>
      </w:r>
    </w:p>
  </w:endnote>
  <w:endnote w:type="continuationSeparator" w:id="0">
    <w:p w14:paraId="7B4BB8F3" w14:textId="77777777" w:rsidR="00D73EB2" w:rsidRDefault="00D73EB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66EA" w14:textId="77777777" w:rsidR="00D73EB2" w:rsidRDefault="00D73EB2" w:rsidP="00682323">
      <w:pPr>
        <w:spacing w:after="0" w:line="240" w:lineRule="auto"/>
      </w:pPr>
      <w:r>
        <w:separator/>
      </w:r>
    </w:p>
  </w:footnote>
  <w:footnote w:type="continuationSeparator" w:id="0">
    <w:p w14:paraId="06367D33" w14:textId="77777777" w:rsidR="00D73EB2" w:rsidRDefault="00D73EB2" w:rsidP="00682323">
      <w:pPr>
        <w:spacing w:after="0" w:line="240" w:lineRule="auto"/>
      </w:pPr>
      <w:r>
        <w:continuationSeparator/>
      </w:r>
    </w:p>
  </w:footnote>
  <w:footnote w:id="1">
    <w:p w14:paraId="0E122AA1" w14:textId="7E1EC77C"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C138DD">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E71F" w14:textId="77777777" w:rsidR="007D49A3" w:rsidRDefault="007D49A3" w:rsidP="007D49A3">
    <w:pPr>
      <w:pStyle w:val="Header"/>
      <w:jc w:val="right"/>
      <w:rPr>
        <w:rFonts w:ascii="Arial" w:hAnsi="Arial" w:cs="Arial"/>
        <w:i/>
      </w:rPr>
    </w:pPr>
    <w:r>
      <w:rPr>
        <w:rFonts w:ascii="Arial" w:hAnsi="Arial" w:cs="Arial"/>
        <w:i/>
      </w:rPr>
      <w:t>Konkretaus pirkimo sąlygų 1 priedas „Techninė specifikacija“</w:t>
    </w:r>
  </w:p>
  <w:p w14:paraId="4170C3AA" w14:textId="77777777" w:rsidR="007D49A3" w:rsidRDefault="007D4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83EB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8C622BCA"/>
    <w:lvl w:ilvl="0">
      <w:start w:val="2"/>
      <w:numFmt w:val="decimal"/>
      <w:lvlText w:val="%1."/>
      <w:lvlJc w:val="left"/>
      <w:pPr>
        <w:ind w:left="720" w:hanging="360"/>
      </w:pPr>
      <w:rPr>
        <w:rFonts w:hint="default"/>
      </w:rPr>
    </w:lvl>
    <w:lvl w:ilvl="1">
      <w:start w:val="5"/>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4"/>
  </w:num>
  <w:num w:numId="4">
    <w:abstractNumId w:val="21"/>
  </w:num>
  <w:num w:numId="5">
    <w:abstractNumId w:val="3"/>
  </w:num>
  <w:num w:numId="6">
    <w:abstractNumId w:val="10"/>
  </w:num>
  <w:num w:numId="7">
    <w:abstractNumId w:val="14"/>
  </w:num>
  <w:num w:numId="8">
    <w:abstractNumId w:val="1"/>
  </w:num>
  <w:num w:numId="9">
    <w:abstractNumId w:val="24"/>
  </w:num>
  <w:num w:numId="10">
    <w:abstractNumId w:val="8"/>
  </w:num>
  <w:num w:numId="11">
    <w:abstractNumId w:val="26"/>
  </w:num>
  <w:num w:numId="12">
    <w:abstractNumId w:val="13"/>
  </w:num>
  <w:num w:numId="13">
    <w:abstractNumId w:val="2"/>
  </w:num>
  <w:num w:numId="14">
    <w:abstractNumId w:val="6"/>
  </w:num>
  <w:num w:numId="15">
    <w:abstractNumId w:val="15"/>
  </w:num>
  <w:num w:numId="16">
    <w:abstractNumId w:val="25"/>
  </w:num>
  <w:num w:numId="17">
    <w:abstractNumId w:val="18"/>
  </w:num>
  <w:num w:numId="18">
    <w:abstractNumId w:val="22"/>
  </w:num>
  <w:num w:numId="19">
    <w:abstractNumId w:val="5"/>
  </w:num>
  <w:num w:numId="20">
    <w:abstractNumId w:val="19"/>
  </w:num>
  <w:num w:numId="21">
    <w:abstractNumId w:val="23"/>
  </w:num>
  <w:num w:numId="22">
    <w:abstractNumId w:val="11"/>
  </w:num>
  <w:num w:numId="23">
    <w:abstractNumId w:val="20"/>
  </w:num>
  <w:num w:numId="24">
    <w:abstractNumId w:val="9"/>
  </w:num>
  <w:num w:numId="25">
    <w:abstractNumId w:val="7"/>
  </w:num>
  <w:num w:numId="26">
    <w:abstractNumId w:val="1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60A5"/>
    <w:rsid w:val="00026B9B"/>
    <w:rsid w:val="0004663F"/>
    <w:rsid w:val="00046A16"/>
    <w:rsid w:val="000567C7"/>
    <w:rsid w:val="00070A2D"/>
    <w:rsid w:val="00071D9F"/>
    <w:rsid w:val="000749F2"/>
    <w:rsid w:val="00092600"/>
    <w:rsid w:val="00094A35"/>
    <w:rsid w:val="000A21A7"/>
    <w:rsid w:val="000A41ED"/>
    <w:rsid w:val="000A6844"/>
    <w:rsid w:val="000B2DF2"/>
    <w:rsid w:val="000C6221"/>
    <w:rsid w:val="000F405C"/>
    <w:rsid w:val="00104578"/>
    <w:rsid w:val="00114209"/>
    <w:rsid w:val="001164D5"/>
    <w:rsid w:val="00121DF9"/>
    <w:rsid w:val="00130DCD"/>
    <w:rsid w:val="00134EB3"/>
    <w:rsid w:val="001556F6"/>
    <w:rsid w:val="001672F7"/>
    <w:rsid w:val="00167EA2"/>
    <w:rsid w:val="00183393"/>
    <w:rsid w:val="001A7E68"/>
    <w:rsid w:val="001B4B8B"/>
    <w:rsid w:val="001C064A"/>
    <w:rsid w:val="001F3DD7"/>
    <w:rsid w:val="00205386"/>
    <w:rsid w:val="00206CF9"/>
    <w:rsid w:val="00207906"/>
    <w:rsid w:val="00212FAB"/>
    <w:rsid w:val="00225AA6"/>
    <w:rsid w:val="00225FFE"/>
    <w:rsid w:val="00245CBF"/>
    <w:rsid w:val="00250737"/>
    <w:rsid w:val="00257761"/>
    <w:rsid w:val="00277AAE"/>
    <w:rsid w:val="00285F0C"/>
    <w:rsid w:val="00291187"/>
    <w:rsid w:val="002933C3"/>
    <w:rsid w:val="002B0383"/>
    <w:rsid w:val="002C4223"/>
    <w:rsid w:val="002D3492"/>
    <w:rsid w:val="002D4370"/>
    <w:rsid w:val="002D47ED"/>
    <w:rsid w:val="002D5BBD"/>
    <w:rsid w:val="002E09D6"/>
    <w:rsid w:val="002E3F7B"/>
    <w:rsid w:val="00306503"/>
    <w:rsid w:val="00314040"/>
    <w:rsid w:val="00325C64"/>
    <w:rsid w:val="00340DE2"/>
    <w:rsid w:val="0035726E"/>
    <w:rsid w:val="00364D73"/>
    <w:rsid w:val="00366554"/>
    <w:rsid w:val="0038363F"/>
    <w:rsid w:val="00387BEF"/>
    <w:rsid w:val="003937E0"/>
    <w:rsid w:val="003A139E"/>
    <w:rsid w:val="003A43D6"/>
    <w:rsid w:val="003B4ED6"/>
    <w:rsid w:val="003B6060"/>
    <w:rsid w:val="003D4EE1"/>
    <w:rsid w:val="003F06DD"/>
    <w:rsid w:val="004164C3"/>
    <w:rsid w:val="00420D95"/>
    <w:rsid w:val="0043073D"/>
    <w:rsid w:val="0043726E"/>
    <w:rsid w:val="00455D3D"/>
    <w:rsid w:val="00457A38"/>
    <w:rsid w:val="00482CF9"/>
    <w:rsid w:val="00487A0D"/>
    <w:rsid w:val="004A0C48"/>
    <w:rsid w:val="004A5BDE"/>
    <w:rsid w:val="004A7824"/>
    <w:rsid w:val="004B3CF2"/>
    <w:rsid w:val="004B55FF"/>
    <w:rsid w:val="004C0120"/>
    <w:rsid w:val="004C22B2"/>
    <w:rsid w:val="004D322C"/>
    <w:rsid w:val="004D6148"/>
    <w:rsid w:val="004D6FF4"/>
    <w:rsid w:val="004D7ECA"/>
    <w:rsid w:val="004F23CD"/>
    <w:rsid w:val="004F3160"/>
    <w:rsid w:val="005036E2"/>
    <w:rsid w:val="00510789"/>
    <w:rsid w:val="005274EE"/>
    <w:rsid w:val="00547581"/>
    <w:rsid w:val="00554709"/>
    <w:rsid w:val="00563F87"/>
    <w:rsid w:val="00564C90"/>
    <w:rsid w:val="00585401"/>
    <w:rsid w:val="005900D8"/>
    <w:rsid w:val="00593AAB"/>
    <w:rsid w:val="005A0A62"/>
    <w:rsid w:val="005A42F0"/>
    <w:rsid w:val="005B21AE"/>
    <w:rsid w:val="005C460D"/>
    <w:rsid w:val="005F4D06"/>
    <w:rsid w:val="00615413"/>
    <w:rsid w:val="006207B9"/>
    <w:rsid w:val="0062173D"/>
    <w:rsid w:val="0064591D"/>
    <w:rsid w:val="00682323"/>
    <w:rsid w:val="0069576C"/>
    <w:rsid w:val="006A442A"/>
    <w:rsid w:val="006B726E"/>
    <w:rsid w:val="006B796A"/>
    <w:rsid w:val="006C00A1"/>
    <w:rsid w:val="006C434E"/>
    <w:rsid w:val="006C7A0E"/>
    <w:rsid w:val="006E1D1A"/>
    <w:rsid w:val="006E302E"/>
    <w:rsid w:val="006E4064"/>
    <w:rsid w:val="006E5A26"/>
    <w:rsid w:val="006F032D"/>
    <w:rsid w:val="006F7F3C"/>
    <w:rsid w:val="007008CC"/>
    <w:rsid w:val="00700FAD"/>
    <w:rsid w:val="0070330A"/>
    <w:rsid w:val="00707B56"/>
    <w:rsid w:val="007110EE"/>
    <w:rsid w:val="007249E8"/>
    <w:rsid w:val="00736515"/>
    <w:rsid w:val="007424C1"/>
    <w:rsid w:val="00744371"/>
    <w:rsid w:val="00767921"/>
    <w:rsid w:val="00776382"/>
    <w:rsid w:val="007828EC"/>
    <w:rsid w:val="007B5B1C"/>
    <w:rsid w:val="007C0D15"/>
    <w:rsid w:val="007C19E2"/>
    <w:rsid w:val="007C756E"/>
    <w:rsid w:val="007D0340"/>
    <w:rsid w:val="007D49A3"/>
    <w:rsid w:val="007F38C4"/>
    <w:rsid w:val="008111ED"/>
    <w:rsid w:val="00817878"/>
    <w:rsid w:val="00824BB5"/>
    <w:rsid w:val="00827B3A"/>
    <w:rsid w:val="008322A8"/>
    <w:rsid w:val="00863FEA"/>
    <w:rsid w:val="00890D83"/>
    <w:rsid w:val="008A1A31"/>
    <w:rsid w:val="008A212C"/>
    <w:rsid w:val="008A41E3"/>
    <w:rsid w:val="008B56E2"/>
    <w:rsid w:val="008C09A2"/>
    <w:rsid w:val="008D2127"/>
    <w:rsid w:val="008E3784"/>
    <w:rsid w:val="009206AE"/>
    <w:rsid w:val="00930BFC"/>
    <w:rsid w:val="00944DAD"/>
    <w:rsid w:val="0095218E"/>
    <w:rsid w:val="0095704E"/>
    <w:rsid w:val="00965244"/>
    <w:rsid w:val="00977F3C"/>
    <w:rsid w:val="0098149B"/>
    <w:rsid w:val="00984F2A"/>
    <w:rsid w:val="009869E6"/>
    <w:rsid w:val="009A4D65"/>
    <w:rsid w:val="009D387B"/>
    <w:rsid w:val="009E1108"/>
    <w:rsid w:val="00A00C87"/>
    <w:rsid w:val="00A01C6F"/>
    <w:rsid w:val="00A0347D"/>
    <w:rsid w:val="00A03AB8"/>
    <w:rsid w:val="00A077F3"/>
    <w:rsid w:val="00A34DC9"/>
    <w:rsid w:val="00A53524"/>
    <w:rsid w:val="00A729FB"/>
    <w:rsid w:val="00A732D5"/>
    <w:rsid w:val="00A73928"/>
    <w:rsid w:val="00A74143"/>
    <w:rsid w:val="00A7651F"/>
    <w:rsid w:val="00A9624F"/>
    <w:rsid w:val="00AE14BD"/>
    <w:rsid w:val="00AF6B48"/>
    <w:rsid w:val="00B00883"/>
    <w:rsid w:val="00B06A26"/>
    <w:rsid w:val="00B12E41"/>
    <w:rsid w:val="00B1437B"/>
    <w:rsid w:val="00B31E80"/>
    <w:rsid w:val="00B42AB4"/>
    <w:rsid w:val="00B50AE0"/>
    <w:rsid w:val="00B56BC8"/>
    <w:rsid w:val="00B56BD0"/>
    <w:rsid w:val="00B62F69"/>
    <w:rsid w:val="00B66FF7"/>
    <w:rsid w:val="00B776C0"/>
    <w:rsid w:val="00B86484"/>
    <w:rsid w:val="00B8650C"/>
    <w:rsid w:val="00B86FCE"/>
    <w:rsid w:val="00B961AA"/>
    <w:rsid w:val="00BA49F7"/>
    <w:rsid w:val="00BF270C"/>
    <w:rsid w:val="00C026B7"/>
    <w:rsid w:val="00C04C19"/>
    <w:rsid w:val="00C138DD"/>
    <w:rsid w:val="00C15FD0"/>
    <w:rsid w:val="00C168B8"/>
    <w:rsid w:val="00C31511"/>
    <w:rsid w:val="00C3382C"/>
    <w:rsid w:val="00C344D3"/>
    <w:rsid w:val="00C438AC"/>
    <w:rsid w:val="00C55B15"/>
    <w:rsid w:val="00C71538"/>
    <w:rsid w:val="00C73886"/>
    <w:rsid w:val="00C81096"/>
    <w:rsid w:val="00CC3B99"/>
    <w:rsid w:val="00D050D6"/>
    <w:rsid w:val="00D42220"/>
    <w:rsid w:val="00D652C3"/>
    <w:rsid w:val="00D73EB2"/>
    <w:rsid w:val="00D942D2"/>
    <w:rsid w:val="00DA64FD"/>
    <w:rsid w:val="00DB0D52"/>
    <w:rsid w:val="00DB7B5F"/>
    <w:rsid w:val="00DC79E6"/>
    <w:rsid w:val="00DE0C61"/>
    <w:rsid w:val="00DF47C3"/>
    <w:rsid w:val="00DF4815"/>
    <w:rsid w:val="00E17DA2"/>
    <w:rsid w:val="00E223CB"/>
    <w:rsid w:val="00E231AF"/>
    <w:rsid w:val="00E30CF3"/>
    <w:rsid w:val="00E35870"/>
    <w:rsid w:val="00E35D13"/>
    <w:rsid w:val="00E416AB"/>
    <w:rsid w:val="00E43611"/>
    <w:rsid w:val="00E5031C"/>
    <w:rsid w:val="00E51A27"/>
    <w:rsid w:val="00E5328F"/>
    <w:rsid w:val="00E53871"/>
    <w:rsid w:val="00E71818"/>
    <w:rsid w:val="00E72685"/>
    <w:rsid w:val="00E733C2"/>
    <w:rsid w:val="00E76182"/>
    <w:rsid w:val="00E80B1A"/>
    <w:rsid w:val="00E862DF"/>
    <w:rsid w:val="00E8735F"/>
    <w:rsid w:val="00ED1C61"/>
    <w:rsid w:val="00EE29B1"/>
    <w:rsid w:val="00EF7DF5"/>
    <w:rsid w:val="00F03619"/>
    <w:rsid w:val="00F04C08"/>
    <w:rsid w:val="00F10687"/>
    <w:rsid w:val="00F23F4F"/>
    <w:rsid w:val="00F2412D"/>
    <w:rsid w:val="00F47659"/>
    <w:rsid w:val="00F558F0"/>
    <w:rsid w:val="00F56D90"/>
    <w:rsid w:val="00F61A06"/>
    <w:rsid w:val="00F63246"/>
    <w:rsid w:val="00F63A4D"/>
    <w:rsid w:val="00F654CB"/>
    <w:rsid w:val="00F674FF"/>
    <w:rsid w:val="00F80412"/>
    <w:rsid w:val="00F83FAA"/>
    <w:rsid w:val="00F86DD8"/>
    <w:rsid w:val="00FB087D"/>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Revision">
    <w:name w:val="Revision"/>
    <w:hidden/>
    <w:uiPriority w:val="99"/>
    <w:semiHidden/>
    <w:rsid w:val="00977F3C"/>
    <w:pPr>
      <w:spacing w:after="0" w:line="240" w:lineRule="auto"/>
    </w:pPr>
  </w:style>
  <w:style w:type="character" w:styleId="Hyperlink">
    <w:name w:val="Hyperlink"/>
    <w:basedOn w:val="DefaultParagraphFont"/>
    <w:uiPriority w:val="99"/>
    <w:unhideWhenUsed/>
    <w:rsid w:val="000567C7"/>
    <w:rPr>
      <w:color w:val="0563C1" w:themeColor="hyperlink"/>
      <w:u w:val="single"/>
    </w:rPr>
  </w:style>
  <w:style w:type="character" w:customStyle="1" w:styleId="UnresolvedMention1">
    <w:name w:val="Unresolved Mention1"/>
    <w:basedOn w:val="DefaultParagraphFont"/>
    <w:uiPriority w:val="99"/>
    <w:semiHidden/>
    <w:unhideWhenUsed/>
    <w:rsid w:val="0005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8735">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FAF9A-53AA-488B-9C3F-86B344A83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DEF8B3F-69FA-45D4-91F6-9E3A2FBC6BC1}">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3721</Words>
  <Characters>2121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Šarūnas Pavilonis</cp:lastModifiedBy>
  <cp:revision>5</cp:revision>
  <dcterms:created xsi:type="dcterms:W3CDTF">2025-09-12T09:54:00Z</dcterms:created>
  <dcterms:modified xsi:type="dcterms:W3CDTF">2025-09-29T05:23:00Z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