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3FCAA99" w:rsidR="005003DF" w:rsidRPr="00311056" w:rsidRDefault="00CD0571" w:rsidP="00AF463A">
      <w:pPr>
        <w:ind w:left="5083" w:firstLine="1721"/>
        <w:rPr>
          <w:sz w:val="22"/>
          <w:szCs w:val="22"/>
        </w:rPr>
      </w:pPr>
      <w:bookmarkStart w:id="0" w:name="_Hlk172036071"/>
      <w:r>
        <w:rPr>
          <w:sz w:val="22"/>
          <w:szCs w:val="22"/>
        </w:rPr>
        <w:t>Adriana Šerlat</w:t>
      </w:r>
    </w:p>
    <w:bookmarkEnd w:id="0"/>
    <w:p w14:paraId="63D5910E" w14:textId="6419E5DC" w:rsidR="00502439" w:rsidRPr="00722229" w:rsidRDefault="00502439" w:rsidP="00AF463A">
      <w:pPr>
        <w:ind w:left="5083" w:firstLine="1721"/>
        <w:rPr>
          <w:sz w:val="22"/>
          <w:szCs w:val="22"/>
        </w:rPr>
      </w:pPr>
      <w:r w:rsidRPr="009B6B40">
        <w:rPr>
          <w:sz w:val="22"/>
          <w:szCs w:val="22"/>
        </w:rPr>
        <w:t>202</w:t>
      </w:r>
      <w:r w:rsidR="00361FAC" w:rsidRPr="009B6B40">
        <w:rPr>
          <w:sz w:val="22"/>
          <w:szCs w:val="22"/>
        </w:rPr>
        <w:t>5</w:t>
      </w:r>
      <w:r w:rsidRPr="009B6B40">
        <w:rPr>
          <w:sz w:val="22"/>
          <w:szCs w:val="22"/>
        </w:rPr>
        <w:t xml:space="preserve"> m</w:t>
      </w:r>
      <w:r w:rsidRPr="009B6B40">
        <w:rPr>
          <w:color w:val="000000" w:themeColor="text1"/>
          <w:sz w:val="22"/>
          <w:szCs w:val="22"/>
        </w:rPr>
        <w:t xml:space="preserve">. </w:t>
      </w:r>
      <w:r w:rsidR="00CD0571" w:rsidRPr="009B6B40">
        <w:rPr>
          <w:color w:val="000000" w:themeColor="text1"/>
          <w:sz w:val="22"/>
          <w:szCs w:val="22"/>
        </w:rPr>
        <w:t>rugsėjo</w:t>
      </w:r>
      <w:r w:rsidR="0096536B" w:rsidRPr="009B6B40">
        <w:rPr>
          <w:color w:val="000000" w:themeColor="text1"/>
          <w:sz w:val="22"/>
          <w:szCs w:val="22"/>
        </w:rPr>
        <w:t xml:space="preserve"> 29</w:t>
      </w:r>
      <w:r w:rsidR="00CD0571" w:rsidRPr="009B6B40">
        <w:rPr>
          <w:color w:val="000000" w:themeColor="text1"/>
          <w:sz w:val="22"/>
          <w:szCs w:val="22"/>
        </w:rPr>
        <w:t xml:space="preserve"> </w:t>
      </w:r>
      <w:r w:rsidRPr="009B6B40">
        <w:rPr>
          <w:color w:val="000000" w:themeColor="text1"/>
          <w:sz w:val="22"/>
          <w:szCs w:val="22"/>
        </w:rPr>
        <w:t>d</w:t>
      </w:r>
      <w:r w:rsidRPr="009B6B40">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695D61">
      <w:pPr>
        <w:pStyle w:val="prastasiniatinklio"/>
        <w:spacing w:before="0" w:beforeAutospacing="0" w:after="0" w:afterAutospacing="0"/>
        <w:jc w:val="center"/>
        <w:rPr>
          <w:b/>
          <w:bCs/>
        </w:rPr>
      </w:pPr>
    </w:p>
    <w:p w14:paraId="18AA1DC9" w14:textId="3683D061" w:rsidR="009E00E5" w:rsidRDefault="00CD0571" w:rsidP="00CB5C6F">
      <w:pPr>
        <w:pStyle w:val="prastasiniatinklio"/>
        <w:spacing w:before="0" w:beforeAutospacing="0" w:after="0" w:afterAutospacing="0"/>
        <w:ind w:left="2204" w:firstLine="1624"/>
        <w:rPr>
          <w:b/>
          <w:bCs/>
        </w:rPr>
      </w:pPr>
      <w:bookmarkStart w:id="1" w:name="_Hlk208995351"/>
      <w:r w:rsidRPr="00CD0571">
        <w:rPr>
          <w:b/>
          <w:bCs/>
        </w:rPr>
        <w:t xml:space="preserve">Laboratorinės spintos </w:t>
      </w:r>
      <w:bookmarkEnd w:id="1"/>
    </w:p>
    <w:p w14:paraId="52B24E5A" w14:textId="77777777" w:rsidR="00CD0571" w:rsidRPr="00722229" w:rsidRDefault="00CD0571"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72F5BC54"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8D0494">
        <w:rPr>
          <w:kern w:val="2"/>
          <w:shd w:val="clear" w:color="auto" w:fill="FFFFFF"/>
        </w:rPr>
        <w:t>4.1</w:t>
      </w:r>
      <w:r w:rsidR="00C65843">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r w:rsidR="005D0E03">
        <w:rPr>
          <w:color w:val="000000"/>
        </w:rPr>
        <w:t xml:space="preserve"> ir </w:t>
      </w:r>
      <w:bookmarkStart w:id="2" w:name="_Hlk183590114"/>
      <w:r w:rsidR="005D0E03" w:rsidRPr="00C031AB">
        <w:rPr>
          <w:sz w:val="22"/>
          <w:szCs w:val="22"/>
        </w:rPr>
        <w:t>Techninėje specifikacijoje</w:t>
      </w:r>
      <w:bookmarkEnd w:id="2"/>
      <w:r w:rsidR="00D0523E" w:rsidRPr="008D0494">
        <w:rPr>
          <w:color w:val="000000"/>
        </w:rPr>
        <w:t>.</w:t>
      </w:r>
    </w:p>
    <w:p w14:paraId="557B22AE" w14:textId="77777777" w:rsidR="00CD0571" w:rsidRDefault="007F0A81" w:rsidP="001A1F6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3" w:name="_Hlk161745516"/>
      <w:r w:rsidR="00FD6241" w:rsidRPr="00CD0571">
        <w:rPr>
          <w:rFonts w:eastAsia="Times New Roman"/>
          <w:szCs w:val="20"/>
          <w:lang w:eastAsia="en-US"/>
        </w:rPr>
        <w:t xml:space="preserve">Pirkimas neatliekamas naudojantis centralizuotų pirkimų katalogu, nes </w:t>
      </w:r>
      <w:bookmarkEnd w:id="3"/>
      <w:r w:rsidR="00CD0571" w:rsidRPr="00CD0571">
        <w:rPr>
          <w:rFonts w:eastAsia="Times New Roman"/>
          <w:szCs w:val="20"/>
          <w:lang w:eastAsia="en-US"/>
        </w:rPr>
        <w:t>CPO kataloge prekėms nėra taikomi reikalavimai dėl standartų.</w:t>
      </w:r>
    </w:p>
    <w:p w14:paraId="121B3B88" w14:textId="03374E1E"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w:t>
      </w:r>
      <w:r w:rsidR="00351DCC" w:rsidRPr="00351DCC">
        <w:rPr>
          <w:rFonts w:eastAsia="Times New Roman"/>
        </w:rPr>
        <w:t>Adriana Šerlat</w:t>
      </w:r>
      <w:r w:rsidRPr="001A1F6E">
        <w:rPr>
          <w:rFonts w:eastAsia="Times New Roman"/>
        </w:rPr>
        <w:t xml:space="preserve">, Rinktinės g. 50, Vilnius, tel. </w:t>
      </w:r>
      <w:r w:rsidR="00351DCC" w:rsidRPr="00351DCC">
        <w:rPr>
          <w:rFonts w:eastAsia="Times New Roman"/>
        </w:rPr>
        <w:t>+370 5 210 9694</w:t>
      </w:r>
      <w:r w:rsidRPr="001A1F6E">
        <w:rPr>
          <w:rFonts w:eastAsia="Times New Roman"/>
        </w:rPr>
        <w:t xml:space="preserve">, el. p. </w:t>
      </w:r>
      <w:hyperlink r:id="rId9" w:history="1">
        <w:r w:rsidR="00351DCC" w:rsidRPr="00BF64E6">
          <w:rPr>
            <w:rStyle w:val="Hipersaitas"/>
          </w:rPr>
          <w:t>Adriana.Serlat@vrsa.lt</w:t>
        </w:r>
      </w:hyperlink>
      <w:r w:rsidR="00351DCC">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594880AF"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CD0571" w:rsidRPr="00CD0571">
        <w:rPr>
          <w:b/>
          <w:bCs/>
        </w:rPr>
        <w:t>Laboratorin</w:t>
      </w:r>
      <w:r w:rsidR="00CD0571">
        <w:rPr>
          <w:b/>
          <w:bCs/>
        </w:rPr>
        <w:t>e</w:t>
      </w:r>
      <w:r w:rsidR="00CD0571" w:rsidRPr="00CD0571">
        <w:rPr>
          <w:b/>
          <w:bCs/>
        </w:rPr>
        <w:t>s spint</w:t>
      </w:r>
      <w:r w:rsidR="00CD0571">
        <w:rPr>
          <w:b/>
          <w:bCs/>
        </w:rPr>
        <w:t>as</w:t>
      </w:r>
      <w:r w:rsidR="00A71790">
        <w:rPr>
          <w:b/>
          <w:bCs/>
        </w:rPr>
        <w:t>.</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xml:space="preserve">), kurio (-ų) pajėgumais remsis, </w:t>
      </w:r>
      <w:proofErr w:type="spellStart"/>
      <w:r w:rsidR="00577D3C" w:rsidRPr="00722229">
        <w:rPr>
          <w:lang w:eastAsia="en-US"/>
        </w:rPr>
        <w:t>kvazisubtiekėją</w:t>
      </w:r>
      <w:proofErr w:type="spellEnd"/>
      <w:r w:rsidR="00577D3C" w:rsidRPr="00722229">
        <w:rPr>
          <w:lang w:eastAsia="en-US"/>
        </w:rPr>
        <w:t xml:space="preserve">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4"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4"/>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A7F0540" w14:textId="3C21DA87" w:rsidR="00DE7317" w:rsidRPr="00722229" w:rsidRDefault="00570342" w:rsidP="00570342">
      <w:pPr>
        <w:rPr>
          <w:b/>
          <w:szCs w:val="24"/>
        </w:rPr>
      </w:pPr>
      <w:r w:rsidRPr="00722229">
        <w:rPr>
          <w:b/>
          <w:szCs w:val="24"/>
        </w:rPr>
        <w:t>Vilniaus rajono savivaldybės administracijai</w:t>
      </w: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451E3B03" w:rsidR="00432E69" w:rsidRPr="00722229" w:rsidRDefault="00467217" w:rsidP="00570342">
      <w:pPr>
        <w:jc w:val="center"/>
      </w:pPr>
      <w:r>
        <w:rPr>
          <w:b/>
          <w:bCs/>
        </w:rPr>
        <w:t xml:space="preserve">Dėl </w:t>
      </w:r>
      <w:r w:rsidR="00A71790" w:rsidRPr="00A71790">
        <w:rPr>
          <w:b/>
          <w:bCs/>
        </w:rPr>
        <w:t>Laboratorinės spintos</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208B0679" w14:textId="4550EFB9" w:rsidR="00A71790" w:rsidRPr="00FB4AA6" w:rsidRDefault="003F137A" w:rsidP="00FB4AA6">
      <w:pPr>
        <w:pStyle w:val="Sraopastraipa"/>
        <w:numPr>
          <w:ilvl w:val="0"/>
          <w:numId w:val="25"/>
        </w:numPr>
        <w:jc w:val="center"/>
        <w:rPr>
          <w:rFonts w:ascii="Times New Roman" w:hAnsi="Times New Roman" w:cs="Times New Roman"/>
          <w:b/>
          <w:szCs w:val="24"/>
        </w:rPr>
      </w:pPr>
      <w:r w:rsidRPr="00A71790">
        <w:rPr>
          <w:rFonts w:ascii="Times New Roman" w:hAnsi="Times New Roman" w:cs="Times New Roman"/>
          <w:b/>
          <w:szCs w:val="24"/>
        </w:rPr>
        <w:t>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E30C7E">
        <w:trPr>
          <w:trHeight w:val="625"/>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E30C7E">
        <w:trPr>
          <w:trHeight w:val="496"/>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3EECD298" w14:textId="1E57EF1B" w:rsidR="00E30C7E" w:rsidRDefault="00657C32" w:rsidP="00E30C7E">
      <w:pPr>
        <w:jc w:val="center"/>
        <w:rPr>
          <w:b/>
          <w:bCs/>
        </w:rPr>
      </w:pPr>
      <w:r w:rsidRPr="00AC6440">
        <w:rPr>
          <w:b/>
          <w:bCs/>
        </w:rPr>
        <w:t>Tiekėjų pašalinimo pagrindas:</w:t>
      </w:r>
    </w:p>
    <w:p w14:paraId="57FC1CE7" w14:textId="77777777" w:rsidR="0066319D" w:rsidRPr="00AC6440" w:rsidRDefault="0066319D" w:rsidP="00E30C7E">
      <w:pPr>
        <w:jc w:val="center"/>
        <w:rPr>
          <w:b/>
          <w:bCs/>
        </w:rPr>
      </w:pPr>
    </w:p>
    <w:tbl>
      <w:tblPr>
        <w:tblW w:w="0" w:type="auto"/>
        <w:jc w:val="center"/>
        <w:tblCellMar>
          <w:left w:w="0" w:type="dxa"/>
          <w:right w:w="0" w:type="dxa"/>
        </w:tblCellMar>
        <w:tblLook w:val="04A0" w:firstRow="1" w:lastRow="0" w:firstColumn="1" w:lastColumn="0" w:noHBand="0" w:noVBand="1"/>
      </w:tblPr>
      <w:tblGrid>
        <w:gridCol w:w="4393"/>
        <w:gridCol w:w="1897"/>
        <w:gridCol w:w="3613"/>
      </w:tblGrid>
      <w:tr w:rsidR="00657C32" w:rsidRPr="00031F11" w14:paraId="4E50DBBD" w14:textId="77777777" w:rsidTr="003C4C3E">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8986DAD" w14:textId="77777777" w:rsidR="00657C32" w:rsidRPr="00AC6440" w:rsidRDefault="00657C32" w:rsidP="003C4C3E">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AB474F8" w14:textId="77777777" w:rsidR="00657C32" w:rsidRPr="00AC6440" w:rsidRDefault="00657C32" w:rsidP="003C4C3E">
            <w:pPr>
              <w:jc w:val="center"/>
              <w:rPr>
                <w:b/>
                <w:bCs/>
              </w:rPr>
            </w:pPr>
            <w:r w:rsidRPr="00AC6440">
              <w:rPr>
                <w:b/>
                <w:bCs/>
              </w:rPr>
              <w:t>VPĮ 46 straipsnio 2¹ dalis</w:t>
            </w:r>
          </w:p>
          <w:p w14:paraId="47F80FF5" w14:textId="77777777" w:rsidR="00657C32" w:rsidRPr="00AC6440" w:rsidRDefault="00657C32" w:rsidP="003C4C3E">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8F6E2" w14:textId="77777777" w:rsidR="00657C32" w:rsidRPr="00AC6440" w:rsidRDefault="00657C32" w:rsidP="003C4C3E">
            <w:pPr>
              <w:jc w:val="center"/>
              <w:rPr>
                <w:i/>
                <w:iCs/>
              </w:rPr>
            </w:pPr>
            <w:r w:rsidRPr="00AC6440">
              <w:rPr>
                <w:b/>
                <w:bCs/>
                <w:i/>
                <w:iCs/>
              </w:rPr>
              <w:t xml:space="preserve">Taip/Ne </w:t>
            </w:r>
            <w:r w:rsidRPr="00AC6440">
              <w:rPr>
                <w:i/>
                <w:iCs/>
              </w:rPr>
              <w:t>(įrašyti žemiau)</w:t>
            </w:r>
          </w:p>
          <w:p w14:paraId="2B73FD84" w14:textId="77777777" w:rsidR="00657C32" w:rsidRPr="00AC6440" w:rsidRDefault="00657C32" w:rsidP="003C4C3E">
            <w:pPr>
              <w:jc w:val="center"/>
              <w:rPr>
                <w:b/>
                <w:bCs/>
                <w:i/>
                <w:iCs/>
              </w:rPr>
            </w:pPr>
          </w:p>
          <w:p w14:paraId="1BD17A63" w14:textId="77777777" w:rsidR="00657C32" w:rsidRPr="00031F11" w:rsidRDefault="00657C32" w:rsidP="003C4C3E">
            <w:pPr>
              <w:jc w:val="center"/>
              <w:rPr>
                <w:b/>
                <w:bCs/>
                <w:i/>
                <w:iCs/>
              </w:rPr>
            </w:pPr>
            <w:r w:rsidRPr="00AC6440">
              <w:rPr>
                <w:b/>
                <w:bCs/>
                <w:i/>
                <w:iCs/>
              </w:rPr>
              <w:t>__________</w:t>
            </w:r>
          </w:p>
        </w:tc>
      </w:tr>
    </w:tbl>
    <w:p w14:paraId="29DFEB97" w14:textId="77777777" w:rsidR="00657C32" w:rsidRPr="00722229" w:rsidRDefault="00657C32"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0024837D" w14:textId="40CF5368" w:rsidR="00915DB1" w:rsidRDefault="00915DB1" w:rsidP="00E30C7E">
      <w:pPr>
        <w:numPr>
          <w:ilvl w:val="0"/>
          <w:numId w:val="1"/>
        </w:numPr>
        <w:jc w:val="both"/>
        <w:rPr>
          <w:szCs w:val="24"/>
        </w:rPr>
      </w:pPr>
      <w:r w:rsidRPr="00722229">
        <w:rPr>
          <w:szCs w:val="24"/>
        </w:rPr>
        <w:t>kituose pirkimo dokumentuose.</w:t>
      </w:r>
    </w:p>
    <w:p w14:paraId="0ECE0EBF" w14:textId="77777777" w:rsidR="00E30C7E" w:rsidRPr="00E30C7E" w:rsidRDefault="00E30C7E" w:rsidP="00E30C7E">
      <w:pPr>
        <w:ind w:left="720"/>
        <w:jc w:val="both"/>
        <w:rPr>
          <w:szCs w:val="24"/>
        </w:rPr>
      </w:pPr>
    </w:p>
    <w:p w14:paraId="0C932EC4" w14:textId="3D37E5A6" w:rsidR="008B7062" w:rsidRDefault="008B7062" w:rsidP="008B7062">
      <w:pPr>
        <w:ind w:firstLine="709"/>
        <w:jc w:val="both"/>
        <w:rPr>
          <w:bCs/>
        </w:rPr>
      </w:pPr>
      <w:r w:rsidRPr="00722229">
        <w:rPr>
          <w:szCs w:val="24"/>
        </w:rPr>
        <w:t xml:space="preserve">Mes siūlome </w:t>
      </w:r>
      <w:r w:rsidR="00FC30E0" w:rsidRPr="00FC30E0">
        <w:rPr>
          <w:b/>
          <w:bCs/>
          <w:szCs w:val="24"/>
        </w:rPr>
        <w:t>laipiojimo sienel</w:t>
      </w:r>
      <w:r w:rsidR="00FC30E0">
        <w:rPr>
          <w:b/>
          <w:bCs/>
          <w:szCs w:val="24"/>
        </w:rPr>
        <w:t>ę</w:t>
      </w:r>
      <w:r w:rsidR="00994B68" w:rsidRPr="00722229">
        <w:rPr>
          <w:b/>
          <w:szCs w:val="24"/>
        </w:rPr>
        <w:t xml:space="preserve"> </w:t>
      </w:r>
      <w:r w:rsidRPr="00722229">
        <w:rPr>
          <w:bCs/>
        </w:rPr>
        <w:t>už:</w:t>
      </w:r>
    </w:p>
    <w:p w14:paraId="17E76F30" w14:textId="77777777" w:rsidR="0066319D" w:rsidRPr="00722229" w:rsidRDefault="0066319D" w:rsidP="008B7062">
      <w:pPr>
        <w:ind w:firstLine="709"/>
        <w:jc w:val="both"/>
        <w:rPr>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322"/>
        <w:gridCol w:w="850"/>
        <w:gridCol w:w="993"/>
        <w:gridCol w:w="1134"/>
        <w:gridCol w:w="1275"/>
      </w:tblGrid>
      <w:tr w:rsidR="008B7062" w:rsidRPr="0029198B" w14:paraId="098D3A14" w14:textId="77777777" w:rsidTr="00E30C7E">
        <w:tc>
          <w:tcPr>
            <w:tcW w:w="627" w:type="dxa"/>
            <w:vAlign w:val="center"/>
          </w:tcPr>
          <w:p w14:paraId="17EAF095" w14:textId="77777777" w:rsidR="008B7062" w:rsidRPr="00D810F8" w:rsidRDefault="008B7062" w:rsidP="00BA18C2">
            <w:pPr>
              <w:jc w:val="center"/>
              <w:rPr>
                <w:b/>
                <w:szCs w:val="24"/>
              </w:rPr>
            </w:pPr>
            <w:r w:rsidRPr="00D810F8">
              <w:rPr>
                <w:b/>
                <w:szCs w:val="24"/>
              </w:rPr>
              <w:t>Eil. Nr.</w:t>
            </w:r>
          </w:p>
        </w:tc>
        <w:tc>
          <w:tcPr>
            <w:tcW w:w="5322" w:type="dxa"/>
            <w:vAlign w:val="center"/>
          </w:tcPr>
          <w:p w14:paraId="2B1C54C1" w14:textId="77777777" w:rsidR="008B7062" w:rsidRPr="00D810F8" w:rsidRDefault="008B7062" w:rsidP="00BA18C2">
            <w:pPr>
              <w:jc w:val="center"/>
              <w:rPr>
                <w:szCs w:val="24"/>
              </w:rPr>
            </w:pPr>
            <w:r w:rsidRPr="00D810F8">
              <w:rPr>
                <w:b/>
                <w:bCs/>
                <w:szCs w:val="24"/>
              </w:rPr>
              <w:t>Prekių pavadinimas</w:t>
            </w:r>
          </w:p>
        </w:tc>
        <w:tc>
          <w:tcPr>
            <w:tcW w:w="850" w:type="dxa"/>
            <w:vAlign w:val="center"/>
          </w:tcPr>
          <w:p w14:paraId="78EC34AB" w14:textId="77777777" w:rsidR="008B7062" w:rsidRPr="00D810F8" w:rsidRDefault="008B7062" w:rsidP="00BA18C2">
            <w:pPr>
              <w:pStyle w:val="Default"/>
              <w:jc w:val="center"/>
              <w:rPr>
                <w:b/>
                <w:lang w:val="lt-LT"/>
              </w:rPr>
            </w:pPr>
            <w:r w:rsidRPr="00D810F8">
              <w:rPr>
                <w:b/>
                <w:lang w:val="lt-LT"/>
              </w:rPr>
              <w:t>Mato</w:t>
            </w:r>
          </w:p>
          <w:p w14:paraId="18AD8C0B" w14:textId="77777777" w:rsidR="008B7062" w:rsidRPr="00D810F8" w:rsidRDefault="008B7062" w:rsidP="00BA18C2">
            <w:pPr>
              <w:jc w:val="center"/>
              <w:rPr>
                <w:szCs w:val="24"/>
              </w:rPr>
            </w:pPr>
            <w:r w:rsidRPr="00D810F8">
              <w:rPr>
                <w:b/>
                <w:szCs w:val="24"/>
              </w:rPr>
              <w:t>vnt.</w:t>
            </w:r>
          </w:p>
        </w:tc>
        <w:tc>
          <w:tcPr>
            <w:tcW w:w="993" w:type="dxa"/>
            <w:vAlign w:val="center"/>
          </w:tcPr>
          <w:p w14:paraId="54E248A7" w14:textId="77777777" w:rsidR="008B7062" w:rsidRPr="00D810F8" w:rsidRDefault="008B7062" w:rsidP="00BA18C2">
            <w:pPr>
              <w:jc w:val="center"/>
              <w:rPr>
                <w:b/>
                <w:szCs w:val="24"/>
              </w:rPr>
            </w:pPr>
            <w:r w:rsidRPr="00D810F8">
              <w:rPr>
                <w:b/>
                <w:bCs/>
                <w:szCs w:val="24"/>
              </w:rPr>
              <w:t>Kiekis, vnt.</w:t>
            </w:r>
          </w:p>
        </w:tc>
        <w:tc>
          <w:tcPr>
            <w:tcW w:w="1134" w:type="dxa"/>
            <w:vAlign w:val="center"/>
          </w:tcPr>
          <w:p w14:paraId="080A1386" w14:textId="77777777" w:rsidR="008B7062" w:rsidRPr="00D810F8" w:rsidRDefault="008B7062" w:rsidP="00BA18C2">
            <w:pPr>
              <w:pStyle w:val="Default"/>
              <w:jc w:val="center"/>
              <w:rPr>
                <w:b/>
                <w:lang w:val="lt-LT"/>
              </w:rPr>
            </w:pPr>
            <w:r w:rsidRPr="00D810F8">
              <w:rPr>
                <w:b/>
                <w:lang w:val="lt-LT"/>
              </w:rPr>
              <w:t>Vieneto kaina,</w:t>
            </w:r>
          </w:p>
          <w:p w14:paraId="059BC1E4" w14:textId="77777777" w:rsidR="008B7062" w:rsidRPr="00D810F8" w:rsidRDefault="008B7062" w:rsidP="00BA18C2">
            <w:pPr>
              <w:jc w:val="center"/>
              <w:rPr>
                <w:b/>
                <w:szCs w:val="24"/>
              </w:rPr>
            </w:pPr>
            <w:r w:rsidRPr="00D810F8">
              <w:rPr>
                <w:b/>
                <w:szCs w:val="24"/>
              </w:rPr>
              <w:t>Eur (be PVM)</w:t>
            </w:r>
          </w:p>
        </w:tc>
        <w:tc>
          <w:tcPr>
            <w:tcW w:w="1275" w:type="dxa"/>
            <w:vAlign w:val="center"/>
          </w:tcPr>
          <w:p w14:paraId="436A02DF" w14:textId="77777777" w:rsidR="008B7062" w:rsidRPr="00D810F8" w:rsidRDefault="008B7062" w:rsidP="00BA18C2">
            <w:pPr>
              <w:jc w:val="center"/>
              <w:rPr>
                <w:b/>
                <w:szCs w:val="24"/>
              </w:rPr>
            </w:pPr>
            <w:r w:rsidRPr="00D810F8">
              <w:rPr>
                <w:b/>
                <w:szCs w:val="24"/>
              </w:rPr>
              <w:t>Bendra kaina, EUR (be PVM)</w:t>
            </w:r>
          </w:p>
          <w:p w14:paraId="54FD03F2" w14:textId="77777777" w:rsidR="008B7062" w:rsidRPr="00D810F8" w:rsidRDefault="008B7062" w:rsidP="00BA18C2">
            <w:pPr>
              <w:jc w:val="center"/>
              <w:rPr>
                <w:b/>
                <w:szCs w:val="24"/>
              </w:rPr>
            </w:pPr>
            <w:r w:rsidRPr="00D810F8">
              <w:rPr>
                <w:b/>
                <w:szCs w:val="24"/>
              </w:rPr>
              <w:t>(4)x(5)</w:t>
            </w:r>
          </w:p>
        </w:tc>
      </w:tr>
      <w:tr w:rsidR="008B7062" w:rsidRPr="0029198B" w14:paraId="50A605C7" w14:textId="77777777" w:rsidTr="00E30C7E">
        <w:tc>
          <w:tcPr>
            <w:tcW w:w="627" w:type="dxa"/>
          </w:tcPr>
          <w:p w14:paraId="09F9B89B" w14:textId="77777777" w:rsidR="008B7062" w:rsidRPr="00D810F8" w:rsidRDefault="008B7062" w:rsidP="00BA18C2">
            <w:pPr>
              <w:jc w:val="center"/>
              <w:rPr>
                <w:bCs/>
                <w:i/>
                <w:iCs/>
                <w:szCs w:val="24"/>
              </w:rPr>
            </w:pPr>
            <w:r w:rsidRPr="00D810F8">
              <w:rPr>
                <w:bCs/>
                <w:i/>
                <w:iCs/>
                <w:szCs w:val="24"/>
              </w:rPr>
              <w:t>1</w:t>
            </w:r>
          </w:p>
        </w:tc>
        <w:tc>
          <w:tcPr>
            <w:tcW w:w="5322" w:type="dxa"/>
          </w:tcPr>
          <w:p w14:paraId="4C2BD3A5" w14:textId="77777777" w:rsidR="008B7062" w:rsidRPr="00D810F8" w:rsidRDefault="008B7062" w:rsidP="00BA18C2">
            <w:pPr>
              <w:jc w:val="center"/>
              <w:rPr>
                <w:bCs/>
                <w:i/>
                <w:iCs/>
                <w:szCs w:val="24"/>
              </w:rPr>
            </w:pPr>
            <w:r w:rsidRPr="00D810F8">
              <w:rPr>
                <w:bCs/>
                <w:i/>
                <w:iCs/>
                <w:szCs w:val="24"/>
              </w:rPr>
              <w:t>2</w:t>
            </w:r>
          </w:p>
        </w:tc>
        <w:tc>
          <w:tcPr>
            <w:tcW w:w="850" w:type="dxa"/>
          </w:tcPr>
          <w:p w14:paraId="486349C4" w14:textId="77777777" w:rsidR="008B7062" w:rsidRPr="00D810F8" w:rsidRDefault="008B7062" w:rsidP="00BA18C2">
            <w:pPr>
              <w:pStyle w:val="Default"/>
              <w:jc w:val="center"/>
              <w:rPr>
                <w:bCs/>
                <w:i/>
                <w:iCs/>
                <w:lang w:val="lt-LT"/>
              </w:rPr>
            </w:pPr>
            <w:r w:rsidRPr="00D810F8">
              <w:rPr>
                <w:bCs/>
                <w:i/>
                <w:iCs/>
                <w:lang w:val="lt-LT"/>
              </w:rPr>
              <w:t>3</w:t>
            </w:r>
          </w:p>
        </w:tc>
        <w:tc>
          <w:tcPr>
            <w:tcW w:w="993" w:type="dxa"/>
          </w:tcPr>
          <w:p w14:paraId="2411C277" w14:textId="77777777" w:rsidR="008B7062" w:rsidRPr="00D810F8" w:rsidRDefault="008B7062" w:rsidP="00BA18C2">
            <w:pPr>
              <w:jc w:val="center"/>
              <w:rPr>
                <w:bCs/>
                <w:i/>
                <w:iCs/>
                <w:szCs w:val="24"/>
              </w:rPr>
            </w:pPr>
            <w:r w:rsidRPr="00D810F8">
              <w:rPr>
                <w:bCs/>
                <w:i/>
                <w:iCs/>
                <w:szCs w:val="24"/>
              </w:rPr>
              <w:t>4</w:t>
            </w:r>
          </w:p>
        </w:tc>
        <w:tc>
          <w:tcPr>
            <w:tcW w:w="1134" w:type="dxa"/>
          </w:tcPr>
          <w:p w14:paraId="585E1609" w14:textId="77777777" w:rsidR="008B7062" w:rsidRPr="00D810F8" w:rsidRDefault="008B7062" w:rsidP="00BA18C2">
            <w:pPr>
              <w:pStyle w:val="Default"/>
              <w:jc w:val="center"/>
              <w:rPr>
                <w:bCs/>
                <w:i/>
                <w:iCs/>
                <w:lang w:val="lt-LT"/>
              </w:rPr>
            </w:pPr>
            <w:r w:rsidRPr="00D810F8">
              <w:rPr>
                <w:bCs/>
                <w:i/>
                <w:iCs/>
                <w:lang w:val="lt-LT"/>
              </w:rPr>
              <w:t>5</w:t>
            </w:r>
          </w:p>
        </w:tc>
        <w:tc>
          <w:tcPr>
            <w:tcW w:w="1275" w:type="dxa"/>
          </w:tcPr>
          <w:p w14:paraId="2C804A10" w14:textId="77777777" w:rsidR="008B7062" w:rsidRPr="00D810F8" w:rsidRDefault="008B7062" w:rsidP="00BA18C2">
            <w:pPr>
              <w:jc w:val="center"/>
              <w:rPr>
                <w:bCs/>
                <w:i/>
                <w:iCs/>
                <w:szCs w:val="24"/>
              </w:rPr>
            </w:pPr>
            <w:r w:rsidRPr="00D810F8">
              <w:rPr>
                <w:bCs/>
                <w:i/>
                <w:iCs/>
                <w:szCs w:val="24"/>
              </w:rPr>
              <w:t>6</w:t>
            </w:r>
          </w:p>
        </w:tc>
      </w:tr>
      <w:tr w:rsidR="00A71790" w:rsidRPr="0029198B" w14:paraId="591EE7F0" w14:textId="77777777" w:rsidTr="00E30C7E">
        <w:tc>
          <w:tcPr>
            <w:tcW w:w="627" w:type="dxa"/>
            <w:vAlign w:val="center"/>
          </w:tcPr>
          <w:p w14:paraId="39E422FB" w14:textId="60196DA2" w:rsidR="00A71790" w:rsidRPr="00D810F8" w:rsidRDefault="00A71790" w:rsidP="006112C3">
            <w:pPr>
              <w:jc w:val="center"/>
              <w:rPr>
                <w:szCs w:val="24"/>
              </w:rPr>
            </w:pPr>
            <w:r>
              <w:rPr>
                <w:szCs w:val="24"/>
              </w:rPr>
              <w:t>1.</w:t>
            </w:r>
          </w:p>
        </w:tc>
        <w:tc>
          <w:tcPr>
            <w:tcW w:w="5322" w:type="dxa"/>
            <w:vAlign w:val="center"/>
          </w:tcPr>
          <w:p w14:paraId="001ECB2F" w14:textId="08409C8D" w:rsidR="00A71790" w:rsidRPr="00A71790" w:rsidRDefault="00A71790" w:rsidP="006112C3">
            <w:pPr>
              <w:rPr>
                <w:szCs w:val="24"/>
              </w:rPr>
            </w:pPr>
            <w:r w:rsidRPr="00A71790">
              <w:rPr>
                <w:szCs w:val="24"/>
              </w:rPr>
              <w:t>Demonstracinė traukos spinta</w:t>
            </w:r>
          </w:p>
        </w:tc>
        <w:tc>
          <w:tcPr>
            <w:tcW w:w="850" w:type="dxa"/>
            <w:vAlign w:val="center"/>
          </w:tcPr>
          <w:p w14:paraId="38656EF1" w14:textId="657236B2" w:rsidR="00A71790" w:rsidRDefault="00A71790" w:rsidP="006112C3">
            <w:pPr>
              <w:jc w:val="center"/>
              <w:rPr>
                <w:szCs w:val="24"/>
              </w:rPr>
            </w:pPr>
            <w:r>
              <w:rPr>
                <w:szCs w:val="24"/>
              </w:rPr>
              <w:t>vnt.</w:t>
            </w:r>
          </w:p>
        </w:tc>
        <w:tc>
          <w:tcPr>
            <w:tcW w:w="993" w:type="dxa"/>
            <w:vAlign w:val="center"/>
          </w:tcPr>
          <w:p w14:paraId="265DD51E" w14:textId="41181255" w:rsidR="00A71790" w:rsidRDefault="0066319D" w:rsidP="006112C3">
            <w:pPr>
              <w:jc w:val="center"/>
              <w:rPr>
                <w:szCs w:val="24"/>
              </w:rPr>
            </w:pPr>
            <w:r>
              <w:rPr>
                <w:szCs w:val="24"/>
              </w:rPr>
              <w:t>2</w:t>
            </w:r>
          </w:p>
        </w:tc>
        <w:tc>
          <w:tcPr>
            <w:tcW w:w="1134" w:type="dxa"/>
            <w:vAlign w:val="center"/>
          </w:tcPr>
          <w:p w14:paraId="78C59F49" w14:textId="77777777" w:rsidR="00A71790" w:rsidRPr="00D810F8" w:rsidRDefault="00A71790" w:rsidP="006112C3">
            <w:pPr>
              <w:jc w:val="center"/>
              <w:rPr>
                <w:szCs w:val="24"/>
              </w:rPr>
            </w:pPr>
          </w:p>
        </w:tc>
        <w:tc>
          <w:tcPr>
            <w:tcW w:w="1275" w:type="dxa"/>
          </w:tcPr>
          <w:p w14:paraId="507CA6FC" w14:textId="77777777" w:rsidR="00A71790" w:rsidRPr="00D810F8" w:rsidRDefault="00A71790" w:rsidP="006112C3">
            <w:pPr>
              <w:jc w:val="both"/>
              <w:rPr>
                <w:szCs w:val="24"/>
              </w:rPr>
            </w:pPr>
          </w:p>
        </w:tc>
      </w:tr>
      <w:tr w:rsidR="0066319D" w:rsidRPr="0029198B" w14:paraId="15283734" w14:textId="77777777" w:rsidTr="00E30C7E">
        <w:tc>
          <w:tcPr>
            <w:tcW w:w="627" w:type="dxa"/>
            <w:vAlign w:val="center"/>
          </w:tcPr>
          <w:p w14:paraId="5BB5B889" w14:textId="0C4BEEE7" w:rsidR="0066319D" w:rsidRDefault="0066319D" w:rsidP="006112C3">
            <w:pPr>
              <w:jc w:val="center"/>
              <w:rPr>
                <w:szCs w:val="24"/>
              </w:rPr>
            </w:pPr>
            <w:r>
              <w:rPr>
                <w:szCs w:val="24"/>
              </w:rPr>
              <w:t>2.</w:t>
            </w:r>
          </w:p>
        </w:tc>
        <w:tc>
          <w:tcPr>
            <w:tcW w:w="5322" w:type="dxa"/>
            <w:vAlign w:val="center"/>
          </w:tcPr>
          <w:p w14:paraId="65754299" w14:textId="4935DF59" w:rsidR="0066319D" w:rsidRPr="00A71790" w:rsidRDefault="0066319D" w:rsidP="006112C3">
            <w:pPr>
              <w:rPr>
                <w:szCs w:val="24"/>
              </w:rPr>
            </w:pPr>
            <w:r w:rsidRPr="0066319D">
              <w:rPr>
                <w:szCs w:val="24"/>
              </w:rPr>
              <w:t>Laboratorinė traukos spinta</w:t>
            </w:r>
          </w:p>
        </w:tc>
        <w:tc>
          <w:tcPr>
            <w:tcW w:w="850" w:type="dxa"/>
            <w:vAlign w:val="center"/>
          </w:tcPr>
          <w:p w14:paraId="5E88D7D3" w14:textId="7E8F6C04" w:rsidR="0066319D" w:rsidRDefault="0066319D" w:rsidP="006112C3">
            <w:pPr>
              <w:jc w:val="center"/>
              <w:rPr>
                <w:szCs w:val="24"/>
              </w:rPr>
            </w:pPr>
            <w:r>
              <w:rPr>
                <w:szCs w:val="24"/>
              </w:rPr>
              <w:t>vnt.</w:t>
            </w:r>
          </w:p>
        </w:tc>
        <w:tc>
          <w:tcPr>
            <w:tcW w:w="993" w:type="dxa"/>
            <w:vAlign w:val="center"/>
          </w:tcPr>
          <w:p w14:paraId="42CC973D" w14:textId="5F2FC2B2" w:rsidR="0066319D" w:rsidRDefault="0066319D" w:rsidP="006112C3">
            <w:pPr>
              <w:jc w:val="center"/>
              <w:rPr>
                <w:szCs w:val="24"/>
              </w:rPr>
            </w:pPr>
            <w:r>
              <w:rPr>
                <w:szCs w:val="24"/>
              </w:rPr>
              <w:t>1</w:t>
            </w:r>
          </w:p>
        </w:tc>
        <w:tc>
          <w:tcPr>
            <w:tcW w:w="1134" w:type="dxa"/>
            <w:vAlign w:val="center"/>
          </w:tcPr>
          <w:p w14:paraId="3DD2D3FB" w14:textId="77777777" w:rsidR="0066319D" w:rsidRPr="00D810F8" w:rsidRDefault="0066319D" w:rsidP="006112C3">
            <w:pPr>
              <w:jc w:val="center"/>
              <w:rPr>
                <w:szCs w:val="24"/>
              </w:rPr>
            </w:pPr>
          </w:p>
        </w:tc>
        <w:tc>
          <w:tcPr>
            <w:tcW w:w="1275" w:type="dxa"/>
          </w:tcPr>
          <w:p w14:paraId="5C1B0F56" w14:textId="77777777" w:rsidR="0066319D" w:rsidRPr="00D810F8" w:rsidRDefault="0066319D" w:rsidP="006112C3">
            <w:pPr>
              <w:jc w:val="both"/>
              <w:rPr>
                <w:szCs w:val="24"/>
              </w:rPr>
            </w:pPr>
          </w:p>
        </w:tc>
      </w:tr>
      <w:tr w:rsidR="006112C3" w:rsidRPr="0029198B" w14:paraId="29F29B9A" w14:textId="77777777" w:rsidTr="00E30C7E">
        <w:tc>
          <w:tcPr>
            <w:tcW w:w="627" w:type="dxa"/>
            <w:vAlign w:val="center"/>
          </w:tcPr>
          <w:p w14:paraId="0C388574" w14:textId="52AE19F9" w:rsidR="006112C3" w:rsidRPr="00D810F8" w:rsidRDefault="0066319D" w:rsidP="006112C3">
            <w:pPr>
              <w:jc w:val="center"/>
              <w:rPr>
                <w:szCs w:val="24"/>
              </w:rPr>
            </w:pPr>
            <w:bookmarkStart w:id="5" w:name="_Hlk183007936"/>
            <w:r>
              <w:rPr>
                <w:szCs w:val="24"/>
              </w:rPr>
              <w:t>3</w:t>
            </w:r>
            <w:r w:rsidR="006112C3" w:rsidRPr="00D810F8">
              <w:rPr>
                <w:szCs w:val="24"/>
              </w:rPr>
              <w:t>.</w:t>
            </w:r>
          </w:p>
        </w:tc>
        <w:tc>
          <w:tcPr>
            <w:tcW w:w="5322" w:type="dxa"/>
            <w:vAlign w:val="center"/>
          </w:tcPr>
          <w:p w14:paraId="6F6464AA" w14:textId="68F48B5D" w:rsidR="006112C3" w:rsidRPr="00D810F8" w:rsidRDefault="00A71790" w:rsidP="00E30C7E">
            <w:pPr>
              <w:jc w:val="both"/>
              <w:rPr>
                <w:szCs w:val="24"/>
              </w:rPr>
            </w:pPr>
            <w:r w:rsidRPr="00A71790">
              <w:rPr>
                <w:szCs w:val="24"/>
              </w:rPr>
              <w:t>Ugniai atspari saugos spinta sprogioms ir degioms medžiagoms (</w:t>
            </w:r>
            <w:r w:rsidR="005D2FD3" w:rsidRPr="00A71790">
              <w:rPr>
                <w:szCs w:val="24"/>
              </w:rPr>
              <w:t>tirpikliams</w:t>
            </w:r>
            <w:r w:rsidRPr="00A71790">
              <w:rPr>
                <w:szCs w:val="24"/>
              </w:rPr>
              <w:t>) laikyti</w:t>
            </w:r>
          </w:p>
        </w:tc>
        <w:tc>
          <w:tcPr>
            <w:tcW w:w="850" w:type="dxa"/>
            <w:vAlign w:val="center"/>
          </w:tcPr>
          <w:p w14:paraId="7976D06E" w14:textId="32708908" w:rsidR="006112C3" w:rsidRPr="00D810F8" w:rsidRDefault="00A71790" w:rsidP="006112C3">
            <w:pPr>
              <w:jc w:val="center"/>
              <w:rPr>
                <w:szCs w:val="24"/>
              </w:rPr>
            </w:pPr>
            <w:r>
              <w:rPr>
                <w:szCs w:val="24"/>
              </w:rPr>
              <w:t>vnt</w:t>
            </w:r>
            <w:r w:rsidR="006112C3" w:rsidRPr="00D810F8">
              <w:rPr>
                <w:szCs w:val="24"/>
              </w:rPr>
              <w:t>.</w:t>
            </w:r>
          </w:p>
        </w:tc>
        <w:tc>
          <w:tcPr>
            <w:tcW w:w="993" w:type="dxa"/>
            <w:vAlign w:val="center"/>
          </w:tcPr>
          <w:p w14:paraId="5E2703C5" w14:textId="26666115" w:rsidR="006112C3" w:rsidRPr="00D810F8" w:rsidRDefault="00A71790" w:rsidP="006112C3">
            <w:pPr>
              <w:jc w:val="center"/>
              <w:rPr>
                <w:szCs w:val="24"/>
              </w:rPr>
            </w:pPr>
            <w:r>
              <w:rPr>
                <w:szCs w:val="24"/>
              </w:rPr>
              <w:t>1</w:t>
            </w:r>
          </w:p>
        </w:tc>
        <w:tc>
          <w:tcPr>
            <w:tcW w:w="1134" w:type="dxa"/>
            <w:vAlign w:val="center"/>
          </w:tcPr>
          <w:p w14:paraId="19C8877E" w14:textId="77777777" w:rsidR="006112C3" w:rsidRPr="00D810F8" w:rsidRDefault="006112C3" w:rsidP="006112C3">
            <w:pPr>
              <w:jc w:val="center"/>
              <w:rPr>
                <w:szCs w:val="24"/>
              </w:rPr>
            </w:pPr>
          </w:p>
        </w:tc>
        <w:tc>
          <w:tcPr>
            <w:tcW w:w="1275" w:type="dxa"/>
          </w:tcPr>
          <w:p w14:paraId="3D02A7F8" w14:textId="77777777" w:rsidR="006112C3" w:rsidRPr="00D810F8" w:rsidRDefault="006112C3" w:rsidP="006112C3">
            <w:pPr>
              <w:jc w:val="both"/>
              <w:rPr>
                <w:szCs w:val="24"/>
              </w:rPr>
            </w:pPr>
          </w:p>
        </w:tc>
      </w:tr>
      <w:bookmarkEnd w:id="5"/>
      <w:tr w:rsidR="006112C3" w:rsidRPr="0029198B" w14:paraId="7CE0A1BB" w14:textId="77777777" w:rsidTr="00B979B8">
        <w:tc>
          <w:tcPr>
            <w:tcW w:w="10201" w:type="dxa"/>
            <w:gridSpan w:val="6"/>
            <w:vAlign w:val="center"/>
          </w:tcPr>
          <w:p w14:paraId="5B4839DC" w14:textId="5D9E44C6" w:rsidR="006112C3" w:rsidRPr="00D810F8" w:rsidRDefault="006112C3" w:rsidP="006112C3">
            <w:pPr>
              <w:jc w:val="both"/>
              <w:rPr>
                <w:szCs w:val="24"/>
              </w:rPr>
            </w:pPr>
            <w:r w:rsidRPr="00D810F8">
              <w:rPr>
                <w:b/>
                <w:szCs w:val="24"/>
              </w:rPr>
              <w:lastRenderedPageBreak/>
              <w:t>Bendra sutarties kaina be PVM, EUR:</w:t>
            </w:r>
          </w:p>
        </w:tc>
      </w:tr>
      <w:tr w:rsidR="006112C3" w:rsidRPr="0029198B" w14:paraId="131E3BC5" w14:textId="77777777" w:rsidTr="00B979B8">
        <w:tc>
          <w:tcPr>
            <w:tcW w:w="10201" w:type="dxa"/>
            <w:gridSpan w:val="6"/>
            <w:vAlign w:val="center"/>
          </w:tcPr>
          <w:p w14:paraId="50A989F4" w14:textId="42E54D79" w:rsidR="006112C3" w:rsidRPr="00D810F8" w:rsidRDefault="006112C3" w:rsidP="006112C3">
            <w:pPr>
              <w:jc w:val="both"/>
              <w:rPr>
                <w:szCs w:val="24"/>
              </w:rPr>
            </w:pPr>
            <w:r w:rsidRPr="00D810F8">
              <w:rPr>
                <w:b/>
                <w:szCs w:val="24"/>
              </w:rPr>
              <w:t>PVM vertė (21 %), EUR:</w:t>
            </w:r>
          </w:p>
        </w:tc>
      </w:tr>
      <w:tr w:rsidR="006112C3" w:rsidRPr="0029198B" w14:paraId="1A767985" w14:textId="77777777" w:rsidTr="00B979B8">
        <w:tc>
          <w:tcPr>
            <w:tcW w:w="10201" w:type="dxa"/>
            <w:gridSpan w:val="6"/>
            <w:vAlign w:val="center"/>
          </w:tcPr>
          <w:p w14:paraId="09E7BE26" w14:textId="77777777" w:rsidR="006112C3" w:rsidRPr="00D810F8" w:rsidRDefault="006112C3" w:rsidP="006112C3">
            <w:pPr>
              <w:jc w:val="both"/>
              <w:rPr>
                <w:szCs w:val="24"/>
              </w:rPr>
            </w:pPr>
            <w:r w:rsidRPr="00D810F8">
              <w:rPr>
                <w:b/>
                <w:szCs w:val="24"/>
              </w:rPr>
              <w:t>Bendra sutarties kaina su PVM, EUR (skaičiais ir žodžiais):</w:t>
            </w:r>
          </w:p>
        </w:tc>
      </w:tr>
    </w:tbl>
    <w:p w14:paraId="12B51180" w14:textId="77777777" w:rsidR="00E30C7E" w:rsidRDefault="00E30C7E" w:rsidP="008B7062">
      <w:pPr>
        <w:jc w:val="both"/>
        <w:rPr>
          <w:sz w:val="20"/>
        </w:rPr>
      </w:pPr>
    </w:p>
    <w:p w14:paraId="6427D213" w14:textId="744B958C"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6233F54A" w14:textId="04F5FC11" w:rsidR="00915DB1" w:rsidRPr="00722229" w:rsidRDefault="00915DB1" w:rsidP="001C4847">
      <w:pPr>
        <w:ind w:firstLine="720"/>
        <w:jc w:val="both"/>
      </w:pPr>
      <w:r w:rsidRPr="00722229">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3186BA26" w14:textId="6FED7D8A" w:rsidR="001C4847" w:rsidRDefault="00467217" w:rsidP="00AB51CD">
      <w:pPr>
        <w:rPr>
          <w:iCs/>
          <w:szCs w:val="24"/>
        </w:rPr>
      </w:pPr>
      <w:r w:rsidRPr="003776CF">
        <w:rPr>
          <w:iCs/>
          <w:szCs w:val="24"/>
        </w:rPr>
        <w:t>Siūlomų prekių charakteristikos yra tokios</w:t>
      </w:r>
      <w:r w:rsidR="00F27769" w:rsidRPr="003776CF">
        <w:rPr>
          <w:iCs/>
          <w:szCs w:val="24"/>
        </w:rPr>
        <w:t>:</w:t>
      </w:r>
    </w:p>
    <w:tbl>
      <w:tblPr>
        <w:tblStyle w:val="Lentelstinklelis"/>
        <w:tblW w:w="10201" w:type="dxa"/>
        <w:tblLook w:val="04A0" w:firstRow="1" w:lastRow="0" w:firstColumn="1" w:lastColumn="0" w:noHBand="0" w:noVBand="1"/>
      </w:tblPr>
      <w:tblGrid>
        <w:gridCol w:w="540"/>
        <w:gridCol w:w="5125"/>
        <w:gridCol w:w="2127"/>
        <w:gridCol w:w="2409"/>
      </w:tblGrid>
      <w:tr w:rsidR="00FD102D" w:rsidRPr="00AD7578" w14:paraId="5AB01C5E" w14:textId="77777777" w:rsidTr="00FD102D">
        <w:tc>
          <w:tcPr>
            <w:tcW w:w="540" w:type="dxa"/>
          </w:tcPr>
          <w:p w14:paraId="6E0B04D4" w14:textId="77777777" w:rsidR="00FD102D" w:rsidRPr="00AD7578" w:rsidRDefault="00FD102D" w:rsidP="000F38B1">
            <w:pPr>
              <w:jc w:val="center"/>
              <w:rPr>
                <w:i/>
                <w:iCs/>
                <w:sz w:val="20"/>
              </w:rPr>
            </w:pPr>
            <w:r w:rsidRPr="00AD7578">
              <w:rPr>
                <w:rFonts w:eastAsia="Calibri"/>
                <w:b/>
                <w:bCs/>
                <w:i/>
                <w:iCs/>
                <w:sz w:val="20"/>
                <w:lang w:eastAsia="zh-CN"/>
              </w:rPr>
              <w:t>Eil. Nr.</w:t>
            </w:r>
          </w:p>
        </w:tc>
        <w:tc>
          <w:tcPr>
            <w:tcW w:w="5125" w:type="dxa"/>
          </w:tcPr>
          <w:p w14:paraId="313B52F9" w14:textId="77777777" w:rsidR="00FD102D" w:rsidRDefault="00FD102D" w:rsidP="000F38B1">
            <w:pPr>
              <w:jc w:val="center"/>
              <w:rPr>
                <w:b/>
                <w:i/>
                <w:iCs/>
                <w:sz w:val="22"/>
                <w:szCs w:val="22"/>
              </w:rPr>
            </w:pPr>
          </w:p>
          <w:p w14:paraId="0DCACEE2" w14:textId="77777777" w:rsidR="00FD102D" w:rsidRDefault="00FD102D" w:rsidP="000F38B1">
            <w:pPr>
              <w:jc w:val="center"/>
              <w:rPr>
                <w:b/>
                <w:i/>
                <w:iCs/>
                <w:sz w:val="22"/>
                <w:szCs w:val="22"/>
              </w:rPr>
            </w:pPr>
          </w:p>
          <w:p w14:paraId="247B0F39" w14:textId="77777777" w:rsidR="00FD102D" w:rsidRDefault="00FD102D" w:rsidP="000F38B1">
            <w:pPr>
              <w:jc w:val="center"/>
              <w:rPr>
                <w:b/>
                <w:i/>
                <w:iCs/>
                <w:sz w:val="22"/>
                <w:szCs w:val="22"/>
              </w:rPr>
            </w:pPr>
          </w:p>
          <w:p w14:paraId="4E3A49FD" w14:textId="77777777" w:rsidR="00FD102D" w:rsidRDefault="00FD102D" w:rsidP="000F38B1">
            <w:pPr>
              <w:jc w:val="center"/>
              <w:rPr>
                <w:b/>
                <w:i/>
                <w:iCs/>
                <w:sz w:val="22"/>
                <w:szCs w:val="22"/>
              </w:rPr>
            </w:pPr>
          </w:p>
          <w:p w14:paraId="37C533E6" w14:textId="2003D620" w:rsidR="00FD102D" w:rsidRPr="00AD7578" w:rsidRDefault="00FD102D" w:rsidP="000F38B1">
            <w:pPr>
              <w:jc w:val="center"/>
              <w:rPr>
                <w:i/>
                <w:iCs/>
                <w:sz w:val="20"/>
              </w:rPr>
            </w:pPr>
            <w:r w:rsidRPr="00FD102D">
              <w:rPr>
                <w:b/>
                <w:i/>
                <w:iCs/>
                <w:sz w:val="22"/>
                <w:szCs w:val="22"/>
              </w:rPr>
              <w:t>Pavadinimas ir reikalaujamos techninės charakteristikos</w:t>
            </w:r>
          </w:p>
        </w:tc>
        <w:tc>
          <w:tcPr>
            <w:tcW w:w="2127" w:type="dxa"/>
            <w:vAlign w:val="center"/>
          </w:tcPr>
          <w:p w14:paraId="173B4F2B" w14:textId="77777777" w:rsidR="00FD102D" w:rsidRPr="00BB7A21" w:rsidRDefault="00FD102D" w:rsidP="00FD102D">
            <w:pPr>
              <w:jc w:val="center"/>
              <w:rPr>
                <w:rFonts w:asciiTheme="majorBidi" w:hAnsiTheme="majorBidi" w:cstheme="majorBidi"/>
                <w:b/>
                <w:sz w:val="22"/>
                <w:szCs w:val="22"/>
              </w:rPr>
            </w:pPr>
            <w:r w:rsidRPr="00BB7A21">
              <w:rPr>
                <w:rFonts w:asciiTheme="majorBidi" w:hAnsiTheme="majorBidi" w:cstheme="majorBidi"/>
                <w:b/>
                <w:noProof/>
                <w:sz w:val="22"/>
                <w:szCs w:val="22"/>
              </w:rPr>
              <w:t>Siūlomos prekės charakteristikos</w:t>
            </w:r>
          </w:p>
          <w:p w14:paraId="6E2D739A" w14:textId="5958E7C1" w:rsidR="00FD102D" w:rsidRPr="00AD7578" w:rsidRDefault="00FD102D" w:rsidP="00FD102D">
            <w:pPr>
              <w:jc w:val="center"/>
              <w:rPr>
                <w:i/>
                <w:iCs/>
                <w:sz w:val="20"/>
              </w:rPr>
            </w:pPr>
            <w:r w:rsidRPr="00BB7A21">
              <w:rPr>
                <w:rFonts w:asciiTheme="majorBidi" w:eastAsia="Arial Unicode MS" w:hAnsiTheme="majorBidi" w:cstheme="majorBidi"/>
                <w:i/>
                <w:iCs/>
                <w:sz w:val="22"/>
                <w:szCs w:val="22"/>
                <w:bdr w:val="nil"/>
              </w:rPr>
              <w:t>Nurodomi konkretūs siūlomi parametrai (rašyti „Atitinka“ arba „Taip“ neleidžiama)</w:t>
            </w:r>
          </w:p>
        </w:tc>
        <w:tc>
          <w:tcPr>
            <w:tcW w:w="2409" w:type="dxa"/>
          </w:tcPr>
          <w:p w14:paraId="60B8DB4C" w14:textId="76B23C97" w:rsidR="00FD102D" w:rsidRPr="00AD7578" w:rsidRDefault="00FD102D" w:rsidP="000F38B1">
            <w:pPr>
              <w:jc w:val="center"/>
              <w:rPr>
                <w:rFonts w:eastAsia="Calibri"/>
                <w:b/>
                <w:bCs/>
                <w:i/>
                <w:iCs/>
                <w:sz w:val="20"/>
                <w14:ligatures w14:val="standardContextual"/>
              </w:rPr>
            </w:pPr>
            <w:r w:rsidRPr="00BB7A21">
              <w:rPr>
                <w:rFonts w:asciiTheme="majorBidi" w:hAnsiTheme="majorBidi" w:cstheme="majorBidi"/>
                <w:b/>
                <w:noProof/>
                <w:sz w:val="22"/>
                <w:szCs w:val="22"/>
              </w:rPr>
              <w:t>Nuoroda į pagrindžiantį dokumentą (dokumento pavadinimas, puslapis, numeris)</w:t>
            </w:r>
          </w:p>
          <w:p w14:paraId="2EC1D24B" w14:textId="77777777" w:rsidR="00FD102D" w:rsidRPr="00AD7578" w:rsidRDefault="00FD102D" w:rsidP="000F38B1">
            <w:pPr>
              <w:jc w:val="center"/>
              <w:rPr>
                <w:rFonts w:eastAsia="Calibri"/>
                <w:b/>
                <w:bCs/>
                <w:i/>
                <w:iCs/>
                <w:sz w:val="20"/>
                <w14:ligatures w14:val="standardContextual"/>
              </w:rPr>
            </w:pPr>
          </w:p>
          <w:p w14:paraId="47D0698C" w14:textId="77777777" w:rsidR="00FD102D" w:rsidRDefault="00FD102D" w:rsidP="000F38B1">
            <w:pPr>
              <w:jc w:val="center"/>
              <w:rPr>
                <w:i/>
                <w:iCs/>
                <w:sz w:val="20"/>
              </w:rPr>
            </w:pPr>
          </w:p>
          <w:p w14:paraId="5CAD5F5C" w14:textId="4D8D8289" w:rsidR="00FD102D" w:rsidRPr="00AD7578" w:rsidRDefault="00FD102D" w:rsidP="000F38B1">
            <w:pPr>
              <w:jc w:val="center"/>
              <w:rPr>
                <w:i/>
                <w:iCs/>
                <w:sz w:val="20"/>
              </w:rPr>
            </w:pPr>
          </w:p>
        </w:tc>
      </w:tr>
      <w:tr w:rsidR="00FD102D" w:rsidRPr="00AD7578" w14:paraId="7CCA1DAF" w14:textId="77777777" w:rsidTr="00FD102D">
        <w:tc>
          <w:tcPr>
            <w:tcW w:w="540" w:type="dxa"/>
          </w:tcPr>
          <w:p w14:paraId="313D292D" w14:textId="77777777" w:rsidR="00FD102D" w:rsidRPr="00AD7578" w:rsidRDefault="00FD102D" w:rsidP="00FD102D">
            <w:pPr>
              <w:jc w:val="center"/>
              <w:rPr>
                <w:sz w:val="20"/>
              </w:rPr>
            </w:pPr>
            <w:r w:rsidRPr="00AD7578">
              <w:rPr>
                <w:sz w:val="20"/>
              </w:rPr>
              <w:lastRenderedPageBreak/>
              <w:t>1.</w:t>
            </w:r>
          </w:p>
        </w:tc>
        <w:tc>
          <w:tcPr>
            <w:tcW w:w="5125" w:type="dxa"/>
          </w:tcPr>
          <w:p w14:paraId="1B6F3FA9" w14:textId="77777777" w:rsidR="00FD102D" w:rsidRPr="00F12923"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color w:val="000000" w:themeColor="text1"/>
                <w:lang w:val="lt-LT"/>
              </w:rPr>
            </w:pPr>
            <w:r w:rsidRPr="00F12923">
              <w:rPr>
                <w:rFonts w:cs="Times New Roman"/>
                <w:b/>
                <w:bCs/>
                <w:noProof/>
                <w:color w:val="000000" w:themeColor="text1"/>
                <w:lang w:val="lt-LT"/>
              </w:rPr>
              <w:t>Demonstracinė traukos spinta</w:t>
            </w:r>
          </w:p>
          <w:p w14:paraId="4EF0F33F" w14:textId="77777777" w:rsidR="00F12923" w:rsidRPr="00F12923" w:rsidRDefault="00F12923" w:rsidP="00F12923">
            <w:pPr>
              <w:pStyle w:val="Betarp"/>
              <w:numPr>
                <w:ilvl w:val="0"/>
                <w:numId w:val="26"/>
              </w:numPr>
              <w:ind w:left="259" w:hanging="270"/>
              <w:jc w:val="both"/>
              <w:rPr>
                <w:color w:val="000000" w:themeColor="text1"/>
              </w:rPr>
            </w:pPr>
            <w:proofErr w:type="spellStart"/>
            <w:r w:rsidRPr="00F12923">
              <w:rPr>
                <w:rFonts w:eastAsia="MS ??"/>
                <w:color w:val="000000" w:themeColor="text1"/>
              </w:rPr>
              <w:t>Traukos</w:t>
            </w:r>
            <w:proofErr w:type="spellEnd"/>
            <w:r w:rsidRPr="00F12923">
              <w:rPr>
                <w:rFonts w:eastAsia="MS ??"/>
                <w:color w:val="000000" w:themeColor="text1"/>
              </w:rPr>
              <w:t xml:space="preserve"> </w:t>
            </w:r>
            <w:proofErr w:type="spellStart"/>
            <w:r w:rsidRPr="00F12923">
              <w:rPr>
                <w:rFonts w:eastAsia="MS ??"/>
                <w:color w:val="000000" w:themeColor="text1"/>
              </w:rPr>
              <w:t>spinta</w:t>
            </w:r>
            <w:proofErr w:type="spellEnd"/>
            <w:r w:rsidRPr="00F12923">
              <w:rPr>
                <w:rFonts w:eastAsia="MS ??"/>
                <w:color w:val="000000" w:themeColor="text1"/>
              </w:rPr>
              <w:t xml:space="preserve"> </w:t>
            </w:r>
            <w:proofErr w:type="spellStart"/>
            <w:r w:rsidRPr="00F12923">
              <w:rPr>
                <w:rFonts w:eastAsia="MS ??"/>
                <w:color w:val="000000" w:themeColor="text1"/>
              </w:rPr>
              <w:t>sertifikuota</w:t>
            </w:r>
            <w:proofErr w:type="spellEnd"/>
            <w:r w:rsidRPr="00F12923">
              <w:rPr>
                <w:rFonts w:eastAsia="MS ??"/>
                <w:color w:val="000000" w:themeColor="text1"/>
              </w:rPr>
              <w:t xml:space="preserve"> </w:t>
            </w:r>
            <w:proofErr w:type="spellStart"/>
            <w:r w:rsidRPr="00F12923">
              <w:rPr>
                <w:rFonts w:eastAsia="MS ??"/>
                <w:color w:val="000000" w:themeColor="text1"/>
              </w:rPr>
              <w:t>pagal</w:t>
            </w:r>
            <w:proofErr w:type="spellEnd"/>
            <w:r w:rsidRPr="00F12923">
              <w:rPr>
                <w:rFonts w:eastAsia="MS ??"/>
                <w:color w:val="000000" w:themeColor="text1"/>
              </w:rPr>
              <w:t xml:space="preserve"> EN 14175-2:2003, EN 14175-3:2019 </w:t>
            </w:r>
            <w:proofErr w:type="spellStart"/>
            <w:r w:rsidRPr="00F12923">
              <w:rPr>
                <w:rFonts w:eastAsia="MS ??"/>
                <w:color w:val="000000" w:themeColor="text1"/>
              </w:rPr>
              <w:t>standartų</w:t>
            </w:r>
            <w:proofErr w:type="spellEnd"/>
            <w:r w:rsidRPr="00F12923">
              <w:rPr>
                <w:rFonts w:eastAsia="MS ??"/>
                <w:color w:val="000000" w:themeColor="text1"/>
              </w:rPr>
              <w:t xml:space="preserve"> </w:t>
            </w:r>
            <w:proofErr w:type="spellStart"/>
            <w:r w:rsidRPr="00F12923">
              <w:rPr>
                <w:rFonts w:eastAsia="MS ??"/>
                <w:color w:val="000000" w:themeColor="text1"/>
              </w:rPr>
              <w:t>reikalavimus</w:t>
            </w:r>
            <w:proofErr w:type="spellEnd"/>
            <w:r w:rsidRPr="00F12923">
              <w:rPr>
                <w:rFonts w:eastAsia="MS ??"/>
                <w:color w:val="000000" w:themeColor="text1"/>
              </w:rPr>
              <w:t xml:space="preserve">. </w:t>
            </w:r>
            <w:proofErr w:type="spellStart"/>
            <w:r w:rsidRPr="00F12923">
              <w:rPr>
                <w:rFonts w:eastAsia="MS ??"/>
                <w:color w:val="000000" w:themeColor="text1"/>
              </w:rPr>
              <w:t>Pateikiamas</w:t>
            </w:r>
            <w:proofErr w:type="spellEnd"/>
            <w:r w:rsidRPr="00F12923">
              <w:rPr>
                <w:rFonts w:eastAsia="MS ??"/>
                <w:color w:val="000000" w:themeColor="text1"/>
              </w:rPr>
              <w:t xml:space="preserve"> </w:t>
            </w:r>
            <w:proofErr w:type="spellStart"/>
            <w:r w:rsidRPr="00F12923">
              <w:rPr>
                <w:rFonts w:eastAsia="MS ??"/>
                <w:color w:val="000000" w:themeColor="text1"/>
              </w:rPr>
              <w:t>nepriklausomos</w:t>
            </w:r>
            <w:proofErr w:type="spellEnd"/>
            <w:r w:rsidRPr="00F12923">
              <w:rPr>
                <w:rFonts w:eastAsia="MS ??"/>
                <w:color w:val="000000" w:themeColor="text1"/>
              </w:rPr>
              <w:t xml:space="preserve"> </w:t>
            </w:r>
            <w:proofErr w:type="spellStart"/>
            <w:r w:rsidRPr="00F12923">
              <w:rPr>
                <w:rFonts w:eastAsia="MS ??"/>
                <w:color w:val="000000" w:themeColor="text1"/>
              </w:rPr>
              <w:t>sertifikavimo</w:t>
            </w:r>
            <w:proofErr w:type="spellEnd"/>
            <w:r w:rsidRPr="00F12923">
              <w:rPr>
                <w:rFonts w:eastAsia="MS ??"/>
                <w:color w:val="000000" w:themeColor="text1"/>
              </w:rPr>
              <w:t xml:space="preserve"> </w:t>
            </w:r>
            <w:proofErr w:type="spellStart"/>
            <w:r w:rsidRPr="00F12923">
              <w:rPr>
                <w:rFonts w:eastAsia="MS ??"/>
                <w:color w:val="000000" w:themeColor="text1"/>
              </w:rPr>
              <w:t>įstaigos</w:t>
            </w:r>
            <w:proofErr w:type="spellEnd"/>
            <w:r w:rsidRPr="00F12923">
              <w:rPr>
                <w:rFonts w:eastAsia="MS ??"/>
                <w:color w:val="000000" w:themeColor="text1"/>
              </w:rPr>
              <w:t xml:space="preserve"> </w:t>
            </w:r>
            <w:proofErr w:type="spellStart"/>
            <w:r w:rsidRPr="00F12923">
              <w:rPr>
                <w:rFonts w:eastAsia="MS ??"/>
                <w:color w:val="000000" w:themeColor="text1"/>
              </w:rPr>
              <w:t>išduotas</w:t>
            </w:r>
            <w:proofErr w:type="spellEnd"/>
            <w:r w:rsidRPr="00F12923">
              <w:rPr>
                <w:rFonts w:eastAsia="MS ??"/>
                <w:color w:val="000000" w:themeColor="text1"/>
              </w:rPr>
              <w:t xml:space="preserve"> </w:t>
            </w:r>
            <w:proofErr w:type="spellStart"/>
            <w:r w:rsidRPr="00F12923">
              <w:rPr>
                <w:rFonts w:eastAsia="MS ??"/>
                <w:color w:val="000000" w:themeColor="text1"/>
              </w:rPr>
              <w:t>sertifikatas</w:t>
            </w:r>
            <w:proofErr w:type="spellEnd"/>
            <w:r w:rsidRPr="00F12923">
              <w:rPr>
                <w:rFonts w:eastAsia="MS ??"/>
                <w:color w:val="000000" w:themeColor="text1"/>
              </w:rPr>
              <w:t>.</w:t>
            </w:r>
          </w:p>
          <w:p w14:paraId="0CB09806" w14:textId="77777777" w:rsidR="00F12923" w:rsidRPr="00F12923" w:rsidRDefault="00F12923" w:rsidP="00F12923">
            <w:pPr>
              <w:pStyle w:val="Betarp"/>
              <w:numPr>
                <w:ilvl w:val="0"/>
                <w:numId w:val="26"/>
              </w:numPr>
              <w:ind w:left="259" w:hanging="270"/>
              <w:jc w:val="both"/>
              <w:rPr>
                <w:color w:val="000000" w:themeColor="text1"/>
              </w:rPr>
            </w:pPr>
            <w:proofErr w:type="spellStart"/>
            <w:r w:rsidRPr="00F12923">
              <w:rPr>
                <w:color w:val="000000" w:themeColor="text1"/>
              </w:rPr>
              <w:t>Matmenys</w:t>
            </w:r>
            <w:proofErr w:type="spellEnd"/>
            <w:r w:rsidRPr="00F12923">
              <w:rPr>
                <w:color w:val="000000" w:themeColor="text1"/>
              </w:rPr>
              <w:t xml:space="preserve"> (P x G x A): </w:t>
            </w:r>
            <w:proofErr w:type="spellStart"/>
            <w:r w:rsidRPr="00F12923">
              <w:rPr>
                <w:color w:val="000000" w:themeColor="text1"/>
              </w:rPr>
              <w:t>plotis</w:t>
            </w:r>
            <w:proofErr w:type="spellEnd"/>
            <w:r w:rsidRPr="00F12923">
              <w:rPr>
                <w:color w:val="000000" w:themeColor="text1"/>
              </w:rPr>
              <w:t xml:space="preserve"> </w:t>
            </w:r>
            <w:proofErr w:type="spellStart"/>
            <w:r w:rsidRPr="00F12923">
              <w:rPr>
                <w:color w:val="000000" w:themeColor="text1"/>
              </w:rPr>
              <w:t>nuo</w:t>
            </w:r>
            <w:proofErr w:type="spellEnd"/>
            <w:r w:rsidRPr="00F12923">
              <w:rPr>
                <w:color w:val="000000" w:themeColor="text1"/>
              </w:rPr>
              <w:t xml:space="preserve"> 900 </w:t>
            </w:r>
            <w:proofErr w:type="spellStart"/>
            <w:r w:rsidRPr="00F12923">
              <w:rPr>
                <w:color w:val="000000" w:themeColor="text1"/>
              </w:rPr>
              <w:t>iki</w:t>
            </w:r>
            <w:proofErr w:type="spellEnd"/>
            <w:r w:rsidRPr="00F12923">
              <w:rPr>
                <w:color w:val="000000" w:themeColor="text1"/>
              </w:rPr>
              <w:t xml:space="preserve"> 1200 mm, </w:t>
            </w:r>
            <w:proofErr w:type="spellStart"/>
            <w:r w:rsidRPr="00F12923">
              <w:rPr>
                <w:color w:val="000000" w:themeColor="text1"/>
              </w:rPr>
              <w:t>gylis</w:t>
            </w:r>
            <w:proofErr w:type="spellEnd"/>
            <w:r w:rsidRPr="00F12923">
              <w:rPr>
                <w:color w:val="000000" w:themeColor="text1"/>
              </w:rPr>
              <w:t xml:space="preserve"> </w:t>
            </w:r>
            <w:proofErr w:type="spellStart"/>
            <w:r w:rsidRPr="00F12923">
              <w:rPr>
                <w:color w:val="000000" w:themeColor="text1"/>
              </w:rPr>
              <w:t>nuo</w:t>
            </w:r>
            <w:proofErr w:type="spellEnd"/>
            <w:r w:rsidRPr="00F12923">
              <w:rPr>
                <w:color w:val="000000" w:themeColor="text1"/>
              </w:rPr>
              <w:t xml:space="preserve"> 700 </w:t>
            </w:r>
            <w:proofErr w:type="spellStart"/>
            <w:r w:rsidRPr="00F12923">
              <w:rPr>
                <w:color w:val="000000" w:themeColor="text1"/>
              </w:rPr>
              <w:t>iki</w:t>
            </w:r>
            <w:proofErr w:type="spellEnd"/>
            <w:r w:rsidRPr="00F12923">
              <w:rPr>
                <w:color w:val="000000" w:themeColor="text1"/>
              </w:rPr>
              <w:t xml:space="preserve"> 1000 mm, </w:t>
            </w:r>
            <w:proofErr w:type="spellStart"/>
            <w:r w:rsidRPr="00F12923">
              <w:rPr>
                <w:color w:val="000000" w:themeColor="text1"/>
              </w:rPr>
              <w:t>aukštis</w:t>
            </w:r>
            <w:proofErr w:type="spellEnd"/>
            <w:r w:rsidRPr="00F12923">
              <w:rPr>
                <w:color w:val="000000" w:themeColor="text1"/>
              </w:rPr>
              <w:t xml:space="preserve"> </w:t>
            </w:r>
            <w:proofErr w:type="spellStart"/>
            <w:r w:rsidRPr="00F12923">
              <w:rPr>
                <w:color w:val="000000" w:themeColor="text1"/>
              </w:rPr>
              <w:t>nuo</w:t>
            </w:r>
            <w:proofErr w:type="spellEnd"/>
            <w:r w:rsidRPr="00F12923">
              <w:rPr>
                <w:color w:val="000000" w:themeColor="text1"/>
              </w:rPr>
              <w:t xml:space="preserve"> 1800 </w:t>
            </w:r>
            <w:proofErr w:type="spellStart"/>
            <w:r w:rsidRPr="00F12923">
              <w:rPr>
                <w:color w:val="000000" w:themeColor="text1"/>
              </w:rPr>
              <w:t>iki</w:t>
            </w:r>
            <w:proofErr w:type="spellEnd"/>
            <w:r w:rsidRPr="00F12923">
              <w:rPr>
                <w:color w:val="000000" w:themeColor="text1"/>
              </w:rPr>
              <w:t xml:space="preserve"> 2200 mm.</w:t>
            </w:r>
          </w:p>
          <w:p w14:paraId="6DC4D360"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rPr>
            </w:pPr>
            <w:r w:rsidRPr="00F12923">
              <w:rPr>
                <w:rFonts w:ascii="Times New Roman" w:eastAsia="MS ??" w:hAnsi="Times New Roman" w:cs="Times New Roman"/>
                <w:color w:val="000000" w:themeColor="text1"/>
                <w:sz w:val="20"/>
                <w:szCs w:val="20"/>
              </w:rPr>
              <w:t xml:space="preserve">Darbinis aukštis – 900 mm </w:t>
            </w:r>
            <w:r w:rsidRPr="00F12923">
              <w:rPr>
                <w:rFonts w:ascii="Times New Roman" w:hAnsi="Times New Roman" w:cs="Times New Roman"/>
                <w:color w:val="000000" w:themeColor="text1"/>
                <w:sz w:val="20"/>
                <w:szCs w:val="20"/>
              </w:rPr>
              <w:t xml:space="preserve">(±50 mm). </w:t>
            </w:r>
          </w:p>
          <w:p w14:paraId="32EE08BB"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8349F8">
              <w:rPr>
                <w:rFonts w:eastAsia="MS ??" w:cs="Times New Roman"/>
                <w:lang w:val="lt-LT"/>
              </w:rPr>
              <w:t xml:space="preserve">Stalviršis - </w:t>
            </w:r>
            <w:r w:rsidRPr="00F12923">
              <w:rPr>
                <w:rFonts w:cs="Times New Roman"/>
                <w:lang w:val="lt-LT"/>
              </w:rPr>
              <w:t xml:space="preserve">rūgštims ir agresyvioms medžiagoms atsparus kombinuotas poliruotos keramikos stalviršis, kurį sudaro drožlių plokštė, iš abiejų pusių dengta </w:t>
            </w:r>
            <w:proofErr w:type="spellStart"/>
            <w:r w:rsidRPr="00F12923">
              <w:rPr>
                <w:rFonts w:cs="Times New Roman"/>
                <w:lang w:val="lt-LT"/>
              </w:rPr>
              <w:t>melamino</w:t>
            </w:r>
            <w:proofErr w:type="spellEnd"/>
            <w:r w:rsidRPr="00F12923">
              <w:rPr>
                <w:rFonts w:cs="Times New Roman"/>
                <w:lang w:val="lt-LT"/>
              </w:rPr>
              <w:t xml:space="preserve"> danga, ant kurios pritvirtintas vientisos keramikos danga, ne mažiau 8 mm storio arba iš vientiso keramikos stalviršio. </w:t>
            </w:r>
          </w:p>
          <w:p w14:paraId="70D1B556"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F12923">
              <w:rPr>
                <w:rFonts w:cs="Times New Roman"/>
                <w:lang w:val="lt-LT"/>
              </w:rPr>
              <w:t xml:space="preserve">Stalviršis su briaunomis arba pakeltomis kraštinėmis. </w:t>
            </w:r>
          </w:p>
          <w:p w14:paraId="3826A86B"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Traukos spintos viršutinė dalis, esanti virš darbastalio turi būti įstiklinta iš visų pusių </w:t>
            </w:r>
            <w:r w:rsidRPr="00F12923">
              <w:rPr>
                <w:rFonts w:ascii="Times New Roman" w:eastAsia="MS ??" w:hAnsi="Times New Roman" w:cs="Times New Roman"/>
                <w:color w:val="000000" w:themeColor="text1"/>
                <w:sz w:val="20"/>
                <w:szCs w:val="20"/>
              </w:rPr>
              <w:t xml:space="preserve">grūdintu saugos stiklu ir užtikrinti pilną vidaus matomumą iš visų pusių.  </w:t>
            </w:r>
          </w:p>
          <w:p w14:paraId="3E17D43B"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Traukos spintos pakeliamas langas įstiklintas grūdintu saugos stiklu ir sudarytas iš 2 vertikaliai judančių lango dalių bei 2 horizontaliai varstomų langų. </w:t>
            </w:r>
          </w:p>
          <w:p w14:paraId="3335C097"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Pakeliamo lango rankena bei rėmas, priekinė darbinio lygio geometrija ir šoninių panelių profiliai turi aerodinaminę formą, padedančią išvengti įtraukiamo oro sūkurių. </w:t>
            </w:r>
          </w:p>
          <w:p w14:paraId="302A1C93"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hAnsi="Times New Roman" w:cs="Times New Roman"/>
                <w:color w:val="000000" w:themeColor="text1"/>
                <w:sz w:val="20"/>
                <w:szCs w:val="20"/>
              </w:rPr>
              <w:t xml:space="preserve">Traukos spintoje turi būti integruota pagalbinio oro srauto sistema, sukuriama po stalviršiu sumontuoto pagalbinio oro srauto ventiliatoriaus, tiekiančio pagalbinį oro srautą per stalviršio priekinėje briaunoje įrengtą profilį su oro tiekimo angomis. </w:t>
            </w:r>
          </w:p>
          <w:p w14:paraId="5A970453"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Instaliacijų valdymo čiaupai sumontuoti į traukos spintos išorėje.</w:t>
            </w:r>
          </w:p>
          <w:p w14:paraId="6E8DC495"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1 šalto vandens kranas ir polipropileno arba lygiavertės medžiagos kriauklytė su sifonu, sumontuoti traukos spintos darbastalyje. Įvadai sukomplektuoti su tiekimo ir nuotekų linijomis bei reikalingais sujungimo elementais.</w:t>
            </w:r>
          </w:p>
          <w:p w14:paraId="4FBB7F90"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rPr>
              <w:t xml:space="preserve">2 </w:t>
            </w:r>
            <w:r w:rsidRPr="00F12923">
              <w:rPr>
                <w:rFonts w:ascii="Times New Roman" w:eastAsia="MS ??" w:hAnsi="Times New Roman" w:cs="Times New Roman"/>
                <w:color w:val="000000" w:themeColor="text1"/>
                <w:sz w:val="20"/>
                <w:szCs w:val="20"/>
                <w:lang w:val="pt-BR"/>
              </w:rPr>
              <w:t xml:space="preserve">elektros lizdai, 230V – 16 A instaliuoti traukos spintos išorėje. </w:t>
            </w:r>
          </w:p>
          <w:p w14:paraId="6719A5D4"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Ištraukiamo oro kanalo pajungimo angos diametras – ne ma</w:t>
            </w:r>
            <w:proofErr w:type="spellStart"/>
            <w:r w:rsidRPr="00F12923">
              <w:rPr>
                <w:rFonts w:ascii="Times New Roman" w:eastAsia="MS ??" w:hAnsi="Times New Roman" w:cs="Times New Roman"/>
                <w:color w:val="000000" w:themeColor="text1"/>
                <w:sz w:val="20"/>
                <w:szCs w:val="20"/>
              </w:rPr>
              <w:t>žiau</w:t>
            </w:r>
            <w:proofErr w:type="spellEnd"/>
            <w:r w:rsidRPr="00F12923">
              <w:rPr>
                <w:rFonts w:ascii="Times New Roman" w:eastAsia="MS ??" w:hAnsi="Times New Roman" w:cs="Times New Roman"/>
                <w:color w:val="000000" w:themeColor="text1"/>
                <w:sz w:val="20"/>
                <w:szCs w:val="20"/>
              </w:rPr>
              <w:t xml:space="preserve"> kaip </w:t>
            </w:r>
            <w:r w:rsidRPr="00F12923">
              <w:rPr>
                <w:rFonts w:ascii="Times New Roman" w:eastAsia="MS ??" w:hAnsi="Times New Roman" w:cs="Times New Roman"/>
                <w:color w:val="000000" w:themeColor="text1"/>
                <w:sz w:val="20"/>
                <w:szCs w:val="20"/>
                <w:lang w:val="pt-BR"/>
              </w:rPr>
              <w:t>100 mm.</w:t>
            </w:r>
          </w:p>
          <w:p w14:paraId="5DFBB325"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iCs/>
                <w:color w:val="000000" w:themeColor="text1"/>
                <w:sz w:val="20"/>
                <w:szCs w:val="20"/>
              </w:rPr>
              <w:t>Traukos spintoje įrengtas neakinantis LED apšvietimas su išoriniu jungikliu.</w:t>
            </w:r>
          </w:p>
          <w:p w14:paraId="1C147952"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hAnsi="Times New Roman" w:cs="Times New Roman"/>
                <w:color w:val="000000" w:themeColor="text1"/>
                <w:sz w:val="20"/>
                <w:szCs w:val="20"/>
              </w:rPr>
              <w:t>Traukos spinta turi būti sukomplektuota su funkcijų displėjumi ir pastovaus oro srauto kontrolės bei aliarmo sistema, tiekiančia vizualinį ir akustinį signalą, kai ištraukiamo oro srautas nepasiekia nustatyto minimalaus lygio.</w:t>
            </w:r>
          </w:p>
          <w:p w14:paraId="587F0153"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Po traukos spintos darbastaliu sumontuotas traukos spintos stacionarus pagrindas su spintele</w:t>
            </w:r>
          </w:p>
          <w:p w14:paraId="1B62B262"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sz w:val="20"/>
                <w:szCs w:val="20"/>
                <w:lang w:val="pt-BR"/>
              </w:rPr>
            </w:pPr>
            <w:r w:rsidRPr="00F12923">
              <w:rPr>
                <w:rStyle w:val="Emfaz"/>
                <w:rFonts w:ascii="Times New Roman" w:hAnsi="Times New Roman" w:cs="Times New Roman"/>
                <w:color w:val="000000" w:themeColor="text1"/>
                <w:sz w:val="20"/>
                <w:szCs w:val="20"/>
              </w:rPr>
              <w:t xml:space="preserve">Traukos spinta turi užtikrinti saugų darbą su ne </w:t>
            </w:r>
            <w:r w:rsidRPr="00F12923">
              <w:rPr>
                <w:rStyle w:val="Emfaz"/>
                <w:rFonts w:ascii="Times New Roman" w:hAnsi="Times New Roman" w:cs="Times New Roman"/>
                <w:sz w:val="20"/>
                <w:szCs w:val="20"/>
              </w:rPr>
              <w:t>didesniu kaip</w:t>
            </w:r>
            <w:r w:rsidRPr="00F12923">
              <w:rPr>
                <w:rStyle w:val="Emfaz"/>
                <w:rFonts w:ascii="Times New Roman" w:hAnsi="Times New Roman" w:cs="Times New Roman"/>
                <w:color w:val="000000" w:themeColor="text1"/>
                <w:sz w:val="20"/>
                <w:szCs w:val="20"/>
              </w:rPr>
              <w:t xml:space="preserve"> 480 m3/val. ištraukiamo oro srautu.</w:t>
            </w:r>
            <w:r w:rsidRPr="00F12923">
              <w:rPr>
                <w:rStyle w:val="Emfaz"/>
                <w:rFonts w:ascii="Times New Roman" w:hAnsi="Times New Roman" w:cs="Times New Roman"/>
                <w:b/>
                <w:color w:val="000000" w:themeColor="text1"/>
                <w:sz w:val="20"/>
                <w:szCs w:val="20"/>
              </w:rPr>
              <w:t xml:space="preserve"> </w:t>
            </w:r>
          </w:p>
          <w:p w14:paraId="126173D3" w14:textId="34621C4A" w:rsidR="00FD102D"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noProof/>
                <w:color w:val="000000" w:themeColor="text1"/>
                <w:sz w:val="20"/>
                <w:szCs w:val="20"/>
              </w:rPr>
            </w:pPr>
            <w:r w:rsidRPr="00F12923">
              <w:rPr>
                <w:rFonts w:ascii="Times New Roman" w:eastAsia="MS ??" w:hAnsi="Times New Roman" w:cs="Times New Roman"/>
                <w:color w:val="000000" w:themeColor="text1"/>
                <w:sz w:val="20"/>
                <w:szCs w:val="20"/>
                <w:lang w:val="pt-BR"/>
              </w:rPr>
              <w:t>Gaminiui suteikiama ne trumpesnė kaip 60 mėn. gamintojo garantija.</w:t>
            </w:r>
          </w:p>
        </w:tc>
        <w:tc>
          <w:tcPr>
            <w:tcW w:w="2127" w:type="dxa"/>
            <w:vAlign w:val="center"/>
          </w:tcPr>
          <w:p w14:paraId="393C83B5" w14:textId="77777777" w:rsidR="00FD102D" w:rsidRPr="00BB7A21" w:rsidRDefault="00FD102D" w:rsidP="00FD102D">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t>Nurodykite gamintojo ir modelio pavadinimą</w:t>
            </w:r>
          </w:p>
          <w:p w14:paraId="3FA51C47" w14:textId="61957BFD" w:rsidR="00FD102D" w:rsidRPr="00AD7578" w:rsidRDefault="00FD102D" w:rsidP="00FD102D">
            <w:pPr>
              <w:jc w:val="center"/>
              <w:rPr>
                <w:sz w:val="20"/>
              </w:rPr>
            </w:pPr>
            <w:r w:rsidRPr="00BB7A21">
              <w:rPr>
                <w:rFonts w:asciiTheme="majorBidi" w:eastAsia="Arial Unicode MS" w:hAnsiTheme="majorBidi" w:cstheme="majorBidi"/>
                <w:i/>
                <w:iCs/>
                <w:sz w:val="22"/>
                <w:szCs w:val="22"/>
                <w:bdr w:val="nil"/>
              </w:rPr>
              <w:t>(rašyti „Atitinka“ arba „Taip“ neleidžiama)</w:t>
            </w:r>
          </w:p>
        </w:tc>
        <w:tc>
          <w:tcPr>
            <w:tcW w:w="2409" w:type="dxa"/>
          </w:tcPr>
          <w:p w14:paraId="3C3A933B" w14:textId="77777777" w:rsidR="00FD102D" w:rsidRPr="00AD7578" w:rsidRDefault="00FD102D" w:rsidP="00FD102D">
            <w:pPr>
              <w:spacing w:line="252" w:lineRule="auto"/>
              <w:jc w:val="center"/>
              <w:rPr>
                <w:rFonts w:eastAsia="Calibri"/>
                <w:sz w:val="20"/>
                <w14:ligatures w14:val="standardContextual"/>
              </w:rPr>
            </w:pPr>
          </w:p>
          <w:p w14:paraId="2E2F0431" w14:textId="77777777" w:rsidR="00FD102D" w:rsidRPr="00AD7578" w:rsidRDefault="00FD102D" w:rsidP="00FD102D">
            <w:pPr>
              <w:spacing w:line="252" w:lineRule="auto"/>
              <w:jc w:val="center"/>
              <w:rPr>
                <w:rFonts w:eastAsia="Calibri"/>
                <w:sz w:val="20"/>
                <w14:ligatures w14:val="standardContextual"/>
              </w:rPr>
            </w:pPr>
          </w:p>
          <w:p w14:paraId="5CC0A9C2" w14:textId="77777777" w:rsidR="00FD102D" w:rsidRPr="00AD7578" w:rsidRDefault="00FD102D" w:rsidP="00FD102D">
            <w:pPr>
              <w:spacing w:line="252" w:lineRule="auto"/>
              <w:jc w:val="center"/>
              <w:rPr>
                <w:rFonts w:eastAsia="Calibri"/>
                <w:sz w:val="20"/>
                <w14:ligatures w14:val="standardContextual"/>
              </w:rPr>
            </w:pPr>
          </w:p>
          <w:p w14:paraId="663D6F23" w14:textId="77777777" w:rsidR="00FD102D" w:rsidRPr="00AD7578" w:rsidRDefault="00FD102D" w:rsidP="00FD102D">
            <w:pPr>
              <w:jc w:val="center"/>
              <w:rPr>
                <w:rFonts w:eastAsia="Calibri"/>
                <w:sz w:val="20"/>
                <w14:ligatures w14:val="standardContextual"/>
              </w:rPr>
            </w:pPr>
          </w:p>
          <w:p w14:paraId="5DDD6EA0" w14:textId="7F29EB84" w:rsidR="00FD102D" w:rsidRPr="00AD7578" w:rsidRDefault="00FD102D" w:rsidP="00FD102D">
            <w:pPr>
              <w:jc w:val="center"/>
              <w:rPr>
                <w:sz w:val="20"/>
              </w:rPr>
            </w:pPr>
          </w:p>
        </w:tc>
      </w:tr>
      <w:tr w:rsidR="00F12923" w:rsidRPr="00AD7578" w14:paraId="5F4A5042" w14:textId="77777777" w:rsidTr="00FD102D">
        <w:tc>
          <w:tcPr>
            <w:tcW w:w="540" w:type="dxa"/>
          </w:tcPr>
          <w:p w14:paraId="295E2F7E" w14:textId="042CC24C" w:rsidR="00F12923" w:rsidRPr="00F12923" w:rsidRDefault="00C80FBE" w:rsidP="00C80FBE">
            <w:pPr>
              <w:rPr>
                <w:sz w:val="20"/>
              </w:rPr>
            </w:pPr>
            <w:r>
              <w:rPr>
                <w:sz w:val="20"/>
              </w:rPr>
              <w:t>2.</w:t>
            </w:r>
          </w:p>
        </w:tc>
        <w:tc>
          <w:tcPr>
            <w:tcW w:w="5125" w:type="dxa"/>
          </w:tcPr>
          <w:p w14:paraId="5484E2DE" w14:textId="77777777" w:rsidR="00F12923" w:rsidRDefault="00F12923" w:rsidP="00F129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000000" w:themeColor="text1"/>
                <w:lang w:val="lt-LT"/>
              </w:rPr>
            </w:pPr>
            <w:r w:rsidRPr="00F12923">
              <w:rPr>
                <w:rFonts w:cs="Times New Roman"/>
                <w:b/>
                <w:bCs/>
                <w:color w:val="000000" w:themeColor="text1"/>
                <w:lang w:val="lt-LT"/>
              </w:rPr>
              <w:t>Laboratorinė traukos spinta</w:t>
            </w:r>
          </w:p>
          <w:p w14:paraId="241A5D4B" w14:textId="77777777" w:rsidR="00F12923" w:rsidRPr="00F12923" w:rsidRDefault="00F12923" w:rsidP="00F12923">
            <w:pPr>
              <w:pStyle w:val="Betarp"/>
              <w:numPr>
                <w:ilvl w:val="0"/>
                <w:numId w:val="26"/>
              </w:numPr>
              <w:ind w:left="259" w:hanging="270"/>
              <w:jc w:val="both"/>
              <w:rPr>
                <w:color w:val="000000" w:themeColor="text1"/>
              </w:rPr>
            </w:pPr>
            <w:proofErr w:type="spellStart"/>
            <w:r w:rsidRPr="00F12923">
              <w:rPr>
                <w:rFonts w:eastAsia="MS ??"/>
                <w:color w:val="000000" w:themeColor="text1"/>
              </w:rPr>
              <w:t>Traukos</w:t>
            </w:r>
            <w:proofErr w:type="spellEnd"/>
            <w:r w:rsidRPr="00F12923">
              <w:rPr>
                <w:rFonts w:eastAsia="MS ??"/>
                <w:color w:val="000000" w:themeColor="text1"/>
              </w:rPr>
              <w:t xml:space="preserve"> </w:t>
            </w:r>
            <w:proofErr w:type="spellStart"/>
            <w:r w:rsidRPr="00F12923">
              <w:rPr>
                <w:rFonts w:eastAsia="MS ??"/>
                <w:color w:val="000000" w:themeColor="text1"/>
              </w:rPr>
              <w:t>spinta</w:t>
            </w:r>
            <w:proofErr w:type="spellEnd"/>
            <w:r w:rsidRPr="00F12923">
              <w:rPr>
                <w:rFonts w:eastAsia="MS ??"/>
                <w:color w:val="000000" w:themeColor="text1"/>
              </w:rPr>
              <w:t xml:space="preserve"> </w:t>
            </w:r>
            <w:proofErr w:type="spellStart"/>
            <w:r w:rsidRPr="00F12923">
              <w:rPr>
                <w:rFonts w:eastAsia="MS ??"/>
                <w:color w:val="000000" w:themeColor="text1"/>
              </w:rPr>
              <w:t>sertifikuota</w:t>
            </w:r>
            <w:proofErr w:type="spellEnd"/>
            <w:r w:rsidRPr="00F12923">
              <w:rPr>
                <w:rFonts w:eastAsia="MS ??"/>
                <w:color w:val="000000" w:themeColor="text1"/>
              </w:rPr>
              <w:t xml:space="preserve"> </w:t>
            </w:r>
            <w:proofErr w:type="spellStart"/>
            <w:r w:rsidRPr="00F12923">
              <w:rPr>
                <w:rFonts w:eastAsia="MS ??"/>
                <w:color w:val="000000" w:themeColor="text1"/>
              </w:rPr>
              <w:t>pagal</w:t>
            </w:r>
            <w:proofErr w:type="spellEnd"/>
            <w:r w:rsidRPr="00F12923">
              <w:rPr>
                <w:rFonts w:eastAsia="MS ??"/>
                <w:color w:val="000000" w:themeColor="text1"/>
              </w:rPr>
              <w:t xml:space="preserve"> EN 14175-2:2003, EN 14175-3:2019 </w:t>
            </w:r>
            <w:proofErr w:type="spellStart"/>
            <w:r w:rsidRPr="00F12923">
              <w:rPr>
                <w:rFonts w:eastAsia="MS ??"/>
                <w:color w:val="000000" w:themeColor="text1"/>
              </w:rPr>
              <w:t>standartų</w:t>
            </w:r>
            <w:proofErr w:type="spellEnd"/>
            <w:r w:rsidRPr="00F12923">
              <w:rPr>
                <w:rFonts w:eastAsia="MS ??"/>
                <w:color w:val="000000" w:themeColor="text1"/>
              </w:rPr>
              <w:t xml:space="preserve"> </w:t>
            </w:r>
            <w:proofErr w:type="spellStart"/>
            <w:r w:rsidRPr="00F12923">
              <w:rPr>
                <w:rFonts w:eastAsia="MS ??"/>
                <w:color w:val="000000" w:themeColor="text1"/>
              </w:rPr>
              <w:t>reikalavimus</w:t>
            </w:r>
            <w:proofErr w:type="spellEnd"/>
            <w:r w:rsidRPr="00F12923">
              <w:rPr>
                <w:rFonts w:eastAsia="MS ??"/>
                <w:color w:val="000000" w:themeColor="text1"/>
              </w:rPr>
              <w:t xml:space="preserve">. </w:t>
            </w:r>
            <w:proofErr w:type="spellStart"/>
            <w:r w:rsidRPr="00F12923">
              <w:rPr>
                <w:rFonts w:eastAsia="MS ??"/>
                <w:color w:val="000000" w:themeColor="text1"/>
              </w:rPr>
              <w:t>Pateikiamas</w:t>
            </w:r>
            <w:proofErr w:type="spellEnd"/>
            <w:r w:rsidRPr="00F12923">
              <w:rPr>
                <w:rFonts w:eastAsia="MS ??"/>
                <w:color w:val="000000" w:themeColor="text1"/>
              </w:rPr>
              <w:t xml:space="preserve"> </w:t>
            </w:r>
            <w:proofErr w:type="spellStart"/>
            <w:r w:rsidRPr="00F12923">
              <w:rPr>
                <w:rFonts w:eastAsia="MS ??"/>
                <w:color w:val="000000" w:themeColor="text1"/>
              </w:rPr>
              <w:t>nepriklausomos</w:t>
            </w:r>
            <w:proofErr w:type="spellEnd"/>
            <w:r w:rsidRPr="00F12923">
              <w:rPr>
                <w:rFonts w:eastAsia="MS ??"/>
                <w:color w:val="000000" w:themeColor="text1"/>
              </w:rPr>
              <w:t xml:space="preserve"> </w:t>
            </w:r>
            <w:proofErr w:type="spellStart"/>
            <w:r w:rsidRPr="00F12923">
              <w:rPr>
                <w:rFonts w:eastAsia="MS ??"/>
                <w:color w:val="000000" w:themeColor="text1"/>
              </w:rPr>
              <w:t>sertifikavimo</w:t>
            </w:r>
            <w:proofErr w:type="spellEnd"/>
            <w:r w:rsidRPr="00F12923">
              <w:rPr>
                <w:rFonts w:eastAsia="MS ??"/>
                <w:color w:val="000000" w:themeColor="text1"/>
              </w:rPr>
              <w:t xml:space="preserve"> </w:t>
            </w:r>
            <w:proofErr w:type="spellStart"/>
            <w:r w:rsidRPr="00F12923">
              <w:rPr>
                <w:rFonts w:eastAsia="MS ??"/>
                <w:color w:val="000000" w:themeColor="text1"/>
              </w:rPr>
              <w:t>įstaigos</w:t>
            </w:r>
            <w:proofErr w:type="spellEnd"/>
            <w:r w:rsidRPr="00F12923">
              <w:rPr>
                <w:rFonts w:eastAsia="MS ??"/>
                <w:color w:val="000000" w:themeColor="text1"/>
              </w:rPr>
              <w:t xml:space="preserve"> </w:t>
            </w:r>
            <w:proofErr w:type="spellStart"/>
            <w:r w:rsidRPr="00F12923">
              <w:rPr>
                <w:rFonts w:eastAsia="MS ??"/>
                <w:color w:val="000000" w:themeColor="text1"/>
              </w:rPr>
              <w:t>išduotas</w:t>
            </w:r>
            <w:proofErr w:type="spellEnd"/>
            <w:r w:rsidRPr="00F12923">
              <w:rPr>
                <w:rFonts w:eastAsia="MS ??"/>
                <w:color w:val="000000" w:themeColor="text1"/>
              </w:rPr>
              <w:t xml:space="preserve"> </w:t>
            </w:r>
            <w:proofErr w:type="spellStart"/>
            <w:r w:rsidRPr="00F12923">
              <w:rPr>
                <w:rFonts w:eastAsia="MS ??"/>
                <w:color w:val="000000" w:themeColor="text1"/>
              </w:rPr>
              <w:t>sertifikatas</w:t>
            </w:r>
            <w:proofErr w:type="spellEnd"/>
            <w:r w:rsidRPr="00F12923">
              <w:rPr>
                <w:rFonts w:eastAsia="MS ??"/>
                <w:color w:val="000000" w:themeColor="text1"/>
              </w:rPr>
              <w:t>.</w:t>
            </w:r>
          </w:p>
          <w:p w14:paraId="2279C20A" w14:textId="77777777" w:rsidR="00F12923" w:rsidRPr="00F12923" w:rsidRDefault="00F12923" w:rsidP="00F12923">
            <w:pPr>
              <w:pStyle w:val="Betarp"/>
              <w:numPr>
                <w:ilvl w:val="0"/>
                <w:numId w:val="26"/>
              </w:numPr>
              <w:ind w:left="259" w:hanging="270"/>
              <w:jc w:val="both"/>
              <w:rPr>
                <w:color w:val="000000" w:themeColor="text1"/>
              </w:rPr>
            </w:pPr>
            <w:proofErr w:type="spellStart"/>
            <w:r w:rsidRPr="00F12923">
              <w:rPr>
                <w:color w:val="000000" w:themeColor="text1"/>
              </w:rPr>
              <w:t>Matmenys</w:t>
            </w:r>
            <w:proofErr w:type="spellEnd"/>
            <w:r w:rsidRPr="00F12923">
              <w:rPr>
                <w:color w:val="000000" w:themeColor="text1"/>
              </w:rPr>
              <w:t xml:space="preserve"> (P x G x A): </w:t>
            </w:r>
            <w:proofErr w:type="spellStart"/>
            <w:r w:rsidRPr="00F12923">
              <w:rPr>
                <w:color w:val="000000" w:themeColor="text1"/>
              </w:rPr>
              <w:t>plotis</w:t>
            </w:r>
            <w:proofErr w:type="spellEnd"/>
            <w:r w:rsidRPr="00F12923">
              <w:rPr>
                <w:color w:val="000000" w:themeColor="text1"/>
              </w:rPr>
              <w:t xml:space="preserve"> </w:t>
            </w:r>
            <w:proofErr w:type="spellStart"/>
            <w:r w:rsidRPr="00F12923">
              <w:rPr>
                <w:color w:val="000000" w:themeColor="text1"/>
              </w:rPr>
              <w:t>nuo</w:t>
            </w:r>
            <w:proofErr w:type="spellEnd"/>
            <w:r w:rsidRPr="00F12923">
              <w:rPr>
                <w:color w:val="000000" w:themeColor="text1"/>
              </w:rPr>
              <w:t xml:space="preserve"> 900 </w:t>
            </w:r>
            <w:proofErr w:type="spellStart"/>
            <w:r w:rsidRPr="00F12923">
              <w:rPr>
                <w:color w:val="000000" w:themeColor="text1"/>
              </w:rPr>
              <w:t>iki</w:t>
            </w:r>
            <w:proofErr w:type="spellEnd"/>
            <w:r w:rsidRPr="00F12923">
              <w:rPr>
                <w:color w:val="000000" w:themeColor="text1"/>
              </w:rPr>
              <w:t xml:space="preserve"> 1200 mm, </w:t>
            </w:r>
            <w:proofErr w:type="spellStart"/>
            <w:r w:rsidRPr="00F12923">
              <w:rPr>
                <w:color w:val="000000" w:themeColor="text1"/>
              </w:rPr>
              <w:t>gylis</w:t>
            </w:r>
            <w:proofErr w:type="spellEnd"/>
            <w:r w:rsidRPr="00F12923">
              <w:rPr>
                <w:color w:val="000000" w:themeColor="text1"/>
              </w:rPr>
              <w:t xml:space="preserve"> </w:t>
            </w:r>
            <w:proofErr w:type="spellStart"/>
            <w:r w:rsidRPr="00F12923">
              <w:rPr>
                <w:color w:val="000000" w:themeColor="text1"/>
              </w:rPr>
              <w:t>nuo</w:t>
            </w:r>
            <w:proofErr w:type="spellEnd"/>
            <w:r w:rsidRPr="00F12923">
              <w:rPr>
                <w:color w:val="000000" w:themeColor="text1"/>
              </w:rPr>
              <w:t xml:space="preserve"> 700 </w:t>
            </w:r>
            <w:proofErr w:type="spellStart"/>
            <w:r w:rsidRPr="00F12923">
              <w:rPr>
                <w:color w:val="000000" w:themeColor="text1"/>
              </w:rPr>
              <w:t>iki</w:t>
            </w:r>
            <w:proofErr w:type="spellEnd"/>
            <w:r w:rsidRPr="00F12923">
              <w:rPr>
                <w:color w:val="000000" w:themeColor="text1"/>
              </w:rPr>
              <w:t xml:space="preserve"> 1000 mm, </w:t>
            </w:r>
            <w:proofErr w:type="spellStart"/>
            <w:r w:rsidRPr="00F12923">
              <w:rPr>
                <w:color w:val="000000" w:themeColor="text1"/>
              </w:rPr>
              <w:t>aukštis</w:t>
            </w:r>
            <w:proofErr w:type="spellEnd"/>
            <w:r w:rsidRPr="00F12923">
              <w:rPr>
                <w:color w:val="000000" w:themeColor="text1"/>
              </w:rPr>
              <w:t xml:space="preserve"> </w:t>
            </w:r>
            <w:proofErr w:type="spellStart"/>
            <w:r w:rsidRPr="00F12923">
              <w:rPr>
                <w:color w:val="000000" w:themeColor="text1"/>
              </w:rPr>
              <w:t>nuo</w:t>
            </w:r>
            <w:proofErr w:type="spellEnd"/>
            <w:r w:rsidRPr="00F12923">
              <w:rPr>
                <w:color w:val="000000" w:themeColor="text1"/>
              </w:rPr>
              <w:t xml:space="preserve"> 1800 </w:t>
            </w:r>
            <w:proofErr w:type="spellStart"/>
            <w:r w:rsidRPr="00F12923">
              <w:rPr>
                <w:color w:val="000000" w:themeColor="text1"/>
              </w:rPr>
              <w:t>iki</w:t>
            </w:r>
            <w:proofErr w:type="spellEnd"/>
            <w:r w:rsidRPr="00F12923">
              <w:rPr>
                <w:color w:val="000000" w:themeColor="text1"/>
              </w:rPr>
              <w:t xml:space="preserve"> 2500 mm.</w:t>
            </w:r>
          </w:p>
          <w:p w14:paraId="3415D186"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rPr>
            </w:pPr>
            <w:r w:rsidRPr="00F12923">
              <w:rPr>
                <w:rFonts w:ascii="Times New Roman" w:eastAsia="MS ??" w:hAnsi="Times New Roman" w:cs="Times New Roman"/>
                <w:color w:val="000000" w:themeColor="text1"/>
                <w:sz w:val="20"/>
                <w:szCs w:val="20"/>
              </w:rPr>
              <w:t xml:space="preserve">Darbinis aukštis – 900 mm </w:t>
            </w:r>
            <w:r w:rsidRPr="00F12923">
              <w:rPr>
                <w:rFonts w:ascii="Times New Roman" w:hAnsi="Times New Roman" w:cs="Times New Roman"/>
                <w:color w:val="000000" w:themeColor="text1"/>
                <w:sz w:val="20"/>
                <w:szCs w:val="20"/>
              </w:rPr>
              <w:t xml:space="preserve">(±50 mm). </w:t>
            </w:r>
          </w:p>
          <w:p w14:paraId="4413DDFE"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8349F8">
              <w:rPr>
                <w:rFonts w:eastAsia="MS ??" w:cs="Times New Roman"/>
                <w:lang w:val="lt-LT"/>
              </w:rPr>
              <w:t xml:space="preserve">Stalviršis - </w:t>
            </w:r>
            <w:r w:rsidRPr="00F12923">
              <w:rPr>
                <w:rFonts w:cs="Times New Roman"/>
                <w:lang w:val="lt-LT"/>
              </w:rPr>
              <w:t xml:space="preserve">rūgštims ir agresyvioms medžiagoms atsparus kombinuotas poliruotos keramikos stalviršis, kurį sudaro </w:t>
            </w:r>
            <w:r w:rsidRPr="00F12923">
              <w:rPr>
                <w:rFonts w:cs="Times New Roman"/>
                <w:lang w:val="lt-LT"/>
              </w:rPr>
              <w:lastRenderedPageBreak/>
              <w:t xml:space="preserve">drožlių plokštė, iš abiejų pusių dengta </w:t>
            </w:r>
            <w:proofErr w:type="spellStart"/>
            <w:r w:rsidRPr="00F12923">
              <w:rPr>
                <w:rFonts w:cs="Times New Roman"/>
                <w:lang w:val="lt-LT"/>
              </w:rPr>
              <w:t>melamino</w:t>
            </w:r>
            <w:proofErr w:type="spellEnd"/>
            <w:r w:rsidRPr="00F12923">
              <w:rPr>
                <w:rFonts w:cs="Times New Roman"/>
                <w:lang w:val="lt-LT"/>
              </w:rPr>
              <w:t xml:space="preserve"> danga, ant kurios pritvirtintas vientisos keramikos danga, ne mažiau 8 mm storio arba iš vientiso keramikos stalviršio. </w:t>
            </w:r>
          </w:p>
          <w:p w14:paraId="49382AB8"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F12923">
              <w:rPr>
                <w:rFonts w:cs="Times New Roman"/>
                <w:lang w:val="lt-LT"/>
              </w:rPr>
              <w:t xml:space="preserve">Stalviršis su briaunomis arba pakeltomis kraštinėmis. </w:t>
            </w:r>
          </w:p>
          <w:p w14:paraId="0ACBBFB2"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F12923">
              <w:rPr>
                <w:rFonts w:eastAsia="MS ??" w:cs="Times New Roman"/>
                <w:color w:val="000000" w:themeColor="text1"/>
                <w:lang w:val="pt-BR"/>
              </w:rPr>
              <w:t xml:space="preserve">Traukos spintos pakeliamas langas įstiklintas grūdintu saugos stiklu ir sudarytas iš ne mažiau nei 2 horizontaliai slankiojančių lango dalių. </w:t>
            </w:r>
          </w:p>
          <w:p w14:paraId="4585C3E4"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Pakeliamo lango rankena bei rėmas, priekinė darbinio lygio geometrija ir šoninių panelių profiliai turi aerodinaminę formą, padedančią išvengti įtraukiamo oro sūkurių. </w:t>
            </w:r>
          </w:p>
          <w:p w14:paraId="37B8CC75"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Instaliacijų valdymo čiaupai sumontuoti į traukos spintos išorėje.</w:t>
            </w:r>
          </w:p>
          <w:p w14:paraId="47887B0C"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1 šalto vandens kranas ir polipropileno arba lygiavertės medžiagos kriauklytė su sifonu. Įvadai sukomplektuoti su tiekimo ir nuotekų linijomis bei reikalingais sujungimo elementais.</w:t>
            </w:r>
          </w:p>
          <w:p w14:paraId="59E54D54"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rPr>
              <w:t xml:space="preserve">Ne mažiau 2 </w:t>
            </w:r>
            <w:r w:rsidRPr="00F12923">
              <w:rPr>
                <w:rFonts w:ascii="Times New Roman" w:eastAsia="MS ??" w:hAnsi="Times New Roman" w:cs="Times New Roman"/>
                <w:color w:val="000000" w:themeColor="text1"/>
                <w:sz w:val="20"/>
                <w:szCs w:val="20"/>
                <w:lang w:val="pt-BR"/>
              </w:rPr>
              <w:t>elektros lizdai, IP 44 tipo, 230V – 16 A.</w:t>
            </w:r>
          </w:p>
          <w:p w14:paraId="4CD484C7"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Ištraukiamo oro kanalo pajungimo angos diametras – ne ma</w:t>
            </w:r>
            <w:proofErr w:type="spellStart"/>
            <w:r w:rsidRPr="00F12923">
              <w:rPr>
                <w:rFonts w:ascii="Times New Roman" w:eastAsia="MS ??" w:hAnsi="Times New Roman" w:cs="Times New Roman"/>
                <w:color w:val="000000" w:themeColor="text1"/>
                <w:sz w:val="20"/>
                <w:szCs w:val="20"/>
              </w:rPr>
              <w:t>žiau</w:t>
            </w:r>
            <w:proofErr w:type="spellEnd"/>
            <w:r w:rsidRPr="00F12923">
              <w:rPr>
                <w:rFonts w:ascii="Times New Roman" w:eastAsia="MS ??" w:hAnsi="Times New Roman" w:cs="Times New Roman"/>
                <w:color w:val="000000" w:themeColor="text1"/>
                <w:sz w:val="20"/>
                <w:szCs w:val="20"/>
              </w:rPr>
              <w:t xml:space="preserve"> kaip </w:t>
            </w:r>
            <w:r w:rsidRPr="00F12923">
              <w:rPr>
                <w:rFonts w:ascii="Times New Roman" w:eastAsia="MS ??" w:hAnsi="Times New Roman" w:cs="Times New Roman"/>
                <w:color w:val="000000" w:themeColor="text1"/>
                <w:sz w:val="20"/>
                <w:szCs w:val="20"/>
                <w:lang w:val="pt-BR"/>
              </w:rPr>
              <w:t>100 mm.</w:t>
            </w:r>
          </w:p>
          <w:p w14:paraId="0FF6AA67"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iCs/>
                <w:color w:val="000000" w:themeColor="text1"/>
                <w:sz w:val="20"/>
                <w:szCs w:val="20"/>
              </w:rPr>
              <w:t>Traukos spintoje įrengtas neakinantis LED apšvietimas su išoriniu jungikliu.</w:t>
            </w:r>
          </w:p>
          <w:p w14:paraId="04F3D84F"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hAnsi="Times New Roman" w:cs="Times New Roman"/>
                <w:color w:val="000000" w:themeColor="text1"/>
                <w:sz w:val="20"/>
                <w:szCs w:val="20"/>
              </w:rPr>
              <w:t>Traukos spinta turi būti sukomplektuota su funkcijų displėjumi ir pastovaus oro srauto kontrolės bei aliarmo sistema, tiekiančia vizualinį ir akustinį signalą, kai ištraukiamo oro srautas nepasiekia nustatyto minimalaus lygio.</w:t>
            </w:r>
          </w:p>
          <w:p w14:paraId="19BE0C98"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Po traukos spintos darbastaliu sumontuota 1 stacionari spintelė, su 2 varstomomis durelėmis ir 1 reguliuojamo aukščio lentyna. </w:t>
            </w:r>
          </w:p>
          <w:p w14:paraId="2AF5D80B"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sz w:val="20"/>
                <w:szCs w:val="20"/>
                <w:lang w:val="pt-BR"/>
              </w:rPr>
            </w:pPr>
            <w:r w:rsidRPr="00F12923">
              <w:rPr>
                <w:rStyle w:val="Emfaz"/>
                <w:rFonts w:ascii="Times New Roman" w:hAnsi="Times New Roman" w:cs="Times New Roman"/>
                <w:color w:val="000000" w:themeColor="text1"/>
                <w:sz w:val="20"/>
                <w:szCs w:val="20"/>
              </w:rPr>
              <w:t xml:space="preserve">Traukos spinta turi užtikrinti saugų darbą su ne </w:t>
            </w:r>
            <w:r w:rsidRPr="00F12923">
              <w:rPr>
                <w:rStyle w:val="Emfaz"/>
                <w:rFonts w:ascii="Times New Roman" w:hAnsi="Times New Roman" w:cs="Times New Roman"/>
                <w:sz w:val="20"/>
                <w:szCs w:val="20"/>
              </w:rPr>
              <w:t>didesniu kaip</w:t>
            </w:r>
            <w:r w:rsidRPr="00F12923">
              <w:rPr>
                <w:rStyle w:val="Emfaz"/>
                <w:rFonts w:ascii="Times New Roman" w:hAnsi="Times New Roman" w:cs="Times New Roman"/>
                <w:color w:val="000000" w:themeColor="text1"/>
                <w:sz w:val="20"/>
                <w:szCs w:val="20"/>
              </w:rPr>
              <w:t xml:space="preserve"> 480 m3/val. ištraukiamo oro srautu.</w:t>
            </w:r>
            <w:r w:rsidRPr="00F12923">
              <w:rPr>
                <w:rStyle w:val="Emfaz"/>
                <w:rFonts w:ascii="Times New Roman" w:hAnsi="Times New Roman" w:cs="Times New Roman"/>
                <w:b/>
                <w:color w:val="000000" w:themeColor="text1"/>
                <w:sz w:val="20"/>
                <w:szCs w:val="20"/>
              </w:rPr>
              <w:t xml:space="preserve"> </w:t>
            </w:r>
          </w:p>
          <w:p w14:paraId="1D50BE35" w14:textId="346DFA02"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eastAsia="MS ??"/>
                <w:color w:val="000000" w:themeColor="text1"/>
                <w:lang w:val="pt-BR"/>
              </w:rPr>
            </w:pPr>
            <w:r w:rsidRPr="00F12923">
              <w:rPr>
                <w:rFonts w:ascii="Times New Roman" w:eastAsia="MS ??" w:hAnsi="Times New Roman" w:cs="Times New Roman"/>
                <w:color w:val="000000" w:themeColor="text1"/>
                <w:sz w:val="20"/>
                <w:szCs w:val="20"/>
                <w:lang w:val="pt-BR"/>
              </w:rPr>
              <w:t>Gaminiui suteikiama ne trumpesnė kaip 60 mėn. gamintojo garantija.</w:t>
            </w:r>
          </w:p>
        </w:tc>
        <w:tc>
          <w:tcPr>
            <w:tcW w:w="2127" w:type="dxa"/>
            <w:vAlign w:val="center"/>
          </w:tcPr>
          <w:p w14:paraId="473AED52" w14:textId="77777777" w:rsidR="00F12923" w:rsidRPr="00BB7A21" w:rsidRDefault="00F12923" w:rsidP="00F1292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lastRenderedPageBreak/>
              <w:t>Nurodykite gamintojo ir modelio pavadinimą</w:t>
            </w:r>
          </w:p>
          <w:p w14:paraId="3D9DAB08" w14:textId="3AAF2AF2" w:rsidR="00F12923" w:rsidRPr="00BB7A21" w:rsidRDefault="00F12923" w:rsidP="00F1292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i/>
                <w:iCs/>
                <w:sz w:val="22"/>
                <w:szCs w:val="22"/>
                <w:bdr w:val="nil"/>
              </w:rPr>
              <w:t>(rašyti „Atitinka“ arba „Taip“ neleidžiama)</w:t>
            </w:r>
          </w:p>
        </w:tc>
        <w:tc>
          <w:tcPr>
            <w:tcW w:w="2409" w:type="dxa"/>
          </w:tcPr>
          <w:p w14:paraId="64B71916" w14:textId="77777777" w:rsidR="00F12923" w:rsidRPr="00AD7578" w:rsidRDefault="00F12923" w:rsidP="00FD102D">
            <w:pPr>
              <w:spacing w:line="252" w:lineRule="auto"/>
              <w:jc w:val="center"/>
              <w:rPr>
                <w:rFonts w:eastAsia="Calibri"/>
                <w:sz w:val="20"/>
                <w14:ligatures w14:val="standardContextual"/>
              </w:rPr>
            </w:pPr>
          </w:p>
        </w:tc>
      </w:tr>
      <w:tr w:rsidR="00FD102D" w:rsidRPr="00AD7578" w14:paraId="1245FE5B" w14:textId="77777777" w:rsidTr="00FD102D">
        <w:tc>
          <w:tcPr>
            <w:tcW w:w="540" w:type="dxa"/>
          </w:tcPr>
          <w:p w14:paraId="70E1BDC1" w14:textId="77777777" w:rsidR="00FD102D" w:rsidRPr="00AD7578" w:rsidRDefault="00FD102D" w:rsidP="00FD102D">
            <w:pPr>
              <w:jc w:val="center"/>
              <w:rPr>
                <w:rFonts w:eastAsia="Calibri"/>
                <w:bCs/>
                <w:sz w:val="20"/>
                <w:lang w:eastAsia="zh-CN"/>
              </w:rPr>
            </w:pPr>
          </w:p>
          <w:p w14:paraId="1F3986A2" w14:textId="156DD81E" w:rsidR="00FD102D" w:rsidRPr="00AD7578" w:rsidRDefault="00C80FBE" w:rsidP="00FD102D">
            <w:pPr>
              <w:jc w:val="center"/>
              <w:rPr>
                <w:sz w:val="20"/>
              </w:rPr>
            </w:pPr>
            <w:r>
              <w:rPr>
                <w:rFonts w:eastAsia="Calibri"/>
                <w:bCs/>
                <w:sz w:val="20"/>
                <w:lang w:eastAsia="zh-CN"/>
              </w:rPr>
              <w:t>3</w:t>
            </w:r>
            <w:r w:rsidR="00FD102D" w:rsidRPr="00AD7578">
              <w:rPr>
                <w:rFonts w:eastAsia="Calibri"/>
                <w:bCs/>
                <w:sz w:val="20"/>
                <w:lang w:eastAsia="zh-CN"/>
              </w:rPr>
              <w:t>.</w:t>
            </w:r>
          </w:p>
        </w:tc>
        <w:tc>
          <w:tcPr>
            <w:tcW w:w="5125" w:type="dxa"/>
            <w:vAlign w:val="center"/>
          </w:tcPr>
          <w:p w14:paraId="66C86ED6" w14:textId="04B82D04" w:rsidR="00FD102D" w:rsidRPr="0099790C"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noProof/>
                <w:color w:val="000000" w:themeColor="text1"/>
                <w:lang w:val="lt-LT"/>
              </w:rPr>
            </w:pPr>
            <w:r w:rsidRPr="0099790C">
              <w:rPr>
                <w:rFonts w:cs="Times New Roman"/>
                <w:b/>
                <w:bCs/>
                <w:noProof/>
                <w:color w:val="000000" w:themeColor="text1"/>
                <w:lang w:val="lt-LT"/>
              </w:rPr>
              <w:t>Ugniai atspari saugos spinta sprogioms ir degioms medžiagoms (</w:t>
            </w:r>
            <w:r w:rsidR="000026E7" w:rsidRPr="0099790C">
              <w:rPr>
                <w:rFonts w:cs="Times New Roman"/>
                <w:b/>
                <w:bCs/>
                <w:noProof/>
                <w:color w:val="000000" w:themeColor="text1"/>
                <w:lang w:val="lt-LT"/>
              </w:rPr>
              <w:t>tirpikliams</w:t>
            </w:r>
            <w:r w:rsidRPr="0099790C">
              <w:rPr>
                <w:rFonts w:cs="Times New Roman"/>
                <w:b/>
                <w:bCs/>
                <w:noProof/>
                <w:color w:val="000000" w:themeColor="text1"/>
                <w:lang w:val="lt-LT"/>
              </w:rPr>
              <w:t>)</w:t>
            </w:r>
            <w:r w:rsidR="0099790C" w:rsidRPr="0099790C">
              <w:rPr>
                <w:rFonts w:cs="Times New Roman"/>
                <w:b/>
                <w:bCs/>
                <w:noProof/>
                <w:color w:val="000000" w:themeColor="text1"/>
                <w:lang w:val="lt-LT"/>
              </w:rPr>
              <w:t xml:space="preserve"> </w:t>
            </w:r>
            <w:r w:rsidRPr="0099790C">
              <w:rPr>
                <w:rFonts w:cs="Times New Roman"/>
                <w:b/>
                <w:bCs/>
                <w:noProof/>
                <w:color w:val="000000" w:themeColor="text1"/>
                <w:lang w:val="lt-LT"/>
              </w:rPr>
              <w:t xml:space="preserve"> laikyti </w:t>
            </w:r>
          </w:p>
          <w:p w14:paraId="374D4F34" w14:textId="77777777" w:rsidR="00FD102D" w:rsidRPr="0099790C"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noProof/>
                <w:color w:val="000000" w:themeColor="text1"/>
                <w:lang w:val="lt-LT"/>
              </w:rPr>
            </w:pPr>
          </w:p>
          <w:p w14:paraId="2D364D2B"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lang w:val="lt-LT"/>
              </w:rPr>
              <w:t>Išoriniai matmenys (</w:t>
            </w:r>
            <w:proofErr w:type="spellStart"/>
            <w:r w:rsidRPr="00473FF5">
              <w:rPr>
                <w:rFonts w:cs="Times New Roman"/>
                <w:color w:val="000000" w:themeColor="text1"/>
                <w:lang w:val="lt-LT"/>
              </w:rPr>
              <w:t>PxGxA</w:t>
            </w:r>
            <w:proofErr w:type="spellEnd"/>
            <w:r w:rsidRPr="00473FF5">
              <w:rPr>
                <w:rFonts w:cs="Times New Roman"/>
                <w:color w:val="000000" w:themeColor="text1"/>
                <w:lang w:val="lt-LT"/>
              </w:rPr>
              <w:t>): 600x600x2040 mm (±20 mm)</w:t>
            </w:r>
            <w:r>
              <w:rPr>
                <w:rFonts w:cs="Times New Roman"/>
                <w:color w:val="000000" w:themeColor="text1"/>
                <w:lang w:val="lt-LT"/>
              </w:rPr>
              <w:t xml:space="preserve">. </w:t>
            </w:r>
            <w:proofErr w:type="spellStart"/>
            <w:r w:rsidRPr="001763A4">
              <w:rPr>
                <w:rFonts w:cs="Times New Roman"/>
                <w:color w:val="000000" w:themeColor="text1"/>
              </w:rPr>
              <w:t>Pateikiamas</w:t>
            </w:r>
            <w:proofErr w:type="spellEnd"/>
            <w:r w:rsidRPr="001763A4">
              <w:rPr>
                <w:rFonts w:cs="Times New Roman"/>
                <w:color w:val="000000" w:themeColor="text1"/>
              </w:rPr>
              <w:t xml:space="preserve"> </w:t>
            </w:r>
            <w:proofErr w:type="spellStart"/>
            <w:r w:rsidRPr="001763A4">
              <w:rPr>
                <w:rFonts w:cs="Times New Roman"/>
                <w:color w:val="000000" w:themeColor="text1"/>
              </w:rPr>
              <w:t>nepriklausomos</w:t>
            </w:r>
            <w:proofErr w:type="spellEnd"/>
            <w:r w:rsidRPr="001763A4">
              <w:rPr>
                <w:rFonts w:cs="Times New Roman"/>
                <w:color w:val="000000" w:themeColor="text1"/>
              </w:rPr>
              <w:t xml:space="preserve"> </w:t>
            </w:r>
            <w:proofErr w:type="spellStart"/>
            <w:r w:rsidRPr="001763A4">
              <w:rPr>
                <w:rFonts w:cs="Times New Roman"/>
                <w:color w:val="000000" w:themeColor="text1"/>
              </w:rPr>
              <w:t>sertifikavimo</w:t>
            </w:r>
            <w:proofErr w:type="spellEnd"/>
            <w:r w:rsidRPr="001763A4">
              <w:rPr>
                <w:rFonts w:cs="Times New Roman"/>
                <w:color w:val="000000" w:themeColor="text1"/>
              </w:rPr>
              <w:t xml:space="preserve"> </w:t>
            </w:r>
            <w:proofErr w:type="spellStart"/>
            <w:r w:rsidRPr="001763A4">
              <w:rPr>
                <w:rFonts w:cs="Times New Roman"/>
                <w:color w:val="000000" w:themeColor="text1"/>
              </w:rPr>
              <w:t>įstaigos</w:t>
            </w:r>
            <w:proofErr w:type="spellEnd"/>
            <w:r w:rsidRPr="001763A4">
              <w:rPr>
                <w:rFonts w:cs="Times New Roman"/>
                <w:color w:val="000000" w:themeColor="text1"/>
              </w:rPr>
              <w:t xml:space="preserve"> </w:t>
            </w:r>
            <w:proofErr w:type="spellStart"/>
            <w:r w:rsidRPr="001763A4">
              <w:rPr>
                <w:rFonts w:cs="Times New Roman"/>
                <w:color w:val="000000" w:themeColor="text1"/>
              </w:rPr>
              <w:t>išduotas</w:t>
            </w:r>
            <w:proofErr w:type="spellEnd"/>
            <w:r w:rsidRPr="001763A4">
              <w:rPr>
                <w:rFonts w:cs="Times New Roman"/>
                <w:color w:val="000000" w:themeColor="text1"/>
              </w:rPr>
              <w:t xml:space="preserve"> </w:t>
            </w:r>
            <w:proofErr w:type="spellStart"/>
            <w:r w:rsidRPr="001763A4">
              <w:rPr>
                <w:rFonts w:cs="Times New Roman"/>
                <w:color w:val="000000" w:themeColor="text1"/>
              </w:rPr>
              <w:t>sertifikatas</w:t>
            </w:r>
            <w:proofErr w:type="spellEnd"/>
            <w:r w:rsidRPr="002B3513">
              <w:rPr>
                <w:rFonts w:cs="Times New Roman"/>
                <w:color w:val="000000" w:themeColor="text1"/>
              </w:rPr>
              <w:t>.</w:t>
            </w:r>
          </w:p>
          <w:p w14:paraId="173B3ACC"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proofErr w:type="spellStart"/>
            <w:r w:rsidRPr="00473FF5">
              <w:rPr>
                <w:rFonts w:eastAsia="Times New Roman" w:cs="Times New Roman"/>
                <w:color w:val="000000" w:themeColor="text1"/>
              </w:rPr>
              <w:t>Sertifikuota</w:t>
            </w:r>
            <w:proofErr w:type="spellEnd"/>
            <w:r w:rsidRPr="00473FF5">
              <w:rPr>
                <w:rFonts w:eastAsia="Times New Roman" w:cs="Times New Roman"/>
                <w:color w:val="000000" w:themeColor="text1"/>
              </w:rPr>
              <w:t xml:space="preserve"> </w:t>
            </w:r>
            <w:proofErr w:type="spellStart"/>
            <w:r w:rsidRPr="00473FF5">
              <w:rPr>
                <w:rFonts w:eastAsia="Times New Roman" w:cs="Times New Roman"/>
                <w:color w:val="000000" w:themeColor="text1"/>
              </w:rPr>
              <w:t>pagal</w:t>
            </w:r>
            <w:proofErr w:type="spellEnd"/>
            <w:r w:rsidRPr="00473FF5">
              <w:rPr>
                <w:rFonts w:eastAsia="Times New Roman" w:cs="Times New Roman"/>
                <w:color w:val="000000" w:themeColor="text1"/>
              </w:rPr>
              <w:t xml:space="preserve"> EN 14470-1</w:t>
            </w:r>
            <w:r>
              <w:rPr>
                <w:rFonts w:eastAsia="Times New Roman" w:cs="Times New Roman"/>
                <w:color w:val="000000" w:themeColor="text1"/>
              </w:rPr>
              <w:t>:2023</w:t>
            </w:r>
            <w:r w:rsidRPr="00473FF5">
              <w:rPr>
                <w:rFonts w:eastAsia="Times New Roman" w:cs="Times New Roman"/>
                <w:color w:val="000000" w:themeColor="text1"/>
              </w:rPr>
              <w:t xml:space="preserve"> </w:t>
            </w:r>
            <w:proofErr w:type="spellStart"/>
            <w:r w:rsidRPr="00473FF5">
              <w:rPr>
                <w:rFonts w:eastAsia="Times New Roman" w:cs="Times New Roman"/>
                <w:color w:val="000000" w:themeColor="text1"/>
              </w:rPr>
              <w:t>standarto</w:t>
            </w:r>
            <w:proofErr w:type="spellEnd"/>
            <w:r w:rsidRPr="00473FF5">
              <w:rPr>
                <w:rFonts w:eastAsia="Times New Roman" w:cs="Times New Roman"/>
                <w:color w:val="000000" w:themeColor="text1"/>
              </w:rPr>
              <w:t xml:space="preserve"> </w:t>
            </w:r>
            <w:proofErr w:type="spellStart"/>
            <w:r w:rsidRPr="00473FF5">
              <w:rPr>
                <w:rFonts w:eastAsia="MS ??" w:cs="Times New Roman"/>
                <w:color w:val="000000" w:themeColor="text1"/>
              </w:rPr>
              <w:t>reikalavimus</w:t>
            </w:r>
            <w:proofErr w:type="spellEnd"/>
            <w:r w:rsidRPr="00473FF5">
              <w:rPr>
                <w:rFonts w:eastAsia="MS ??" w:cs="Times New Roman"/>
                <w:color w:val="000000" w:themeColor="text1"/>
              </w:rPr>
              <w:t>.</w:t>
            </w:r>
          </w:p>
          <w:p w14:paraId="564B6539"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Išorės korpusas pagamintas iš keleto plieno lakštų (1,5 mm storio), A kokybės, nedegus.</w:t>
            </w:r>
          </w:p>
          <w:p w14:paraId="25770FA1"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 xml:space="preserve">Vidus pagamintas iš aukšto atsparumo, tvirtos, </w:t>
            </w:r>
            <w:proofErr w:type="spellStart"/>
            <w:r w:rsidRPr="008349F8">
              <w:rPr>
                <w:rFonts w:cs="Times New Roman"/>
                <w:color w:val="000000" w:themeColor="text1"/>
                <w:lang w:val="lt-LT"/>
              </w:rPr>
              <w:t>melamino</w:t>
            </w:r>
            <w:proofErr w:type="spellEnd"/>
            <w:r w:rsidRPr="008349F8">
              <w:rPr>
                <w:rFonts w:cs="Times New Roman"/>
                <w:color w:val="000000" w:themeColor="text1"/>
                <w:lang w:val="lt-LT"/>
              </w:rPr>
              <w:t xml:space="preserve"> derva padengtos dekoratyvinės plokštės.</w:t>
            </w:r>
          </w:p>
          <w:p w14:paraId="639F57BF"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rPr>
              <w:t xml:space="preserve">1 </w:t>
            </w:r>
            <w:proofErr w:type="spellStart"/>
            <w:r w:rsidRPr="00473FF5">
              <w:rPr>
                <w:rFonts w:cs="Times New Roman"/>
                <w:color w:val="000000" w:themeColor="text1"/>
              </w:rPr>
              <w:t>durys</w:t>
            </w:r>
            <w:proofErr w:type="spellEnd"/>
            <w:r w:rsidRPr="00473FF5">
              <w:rPr>
                <w:rFonts w:cs="Times New Roman"/>
                <w:color w:val="000000" w:themeColor="text1"/>
              </w:rPr>
              <w:t xml:space="preserve"> </w:t>
            </w:r>
            <w:proofErr w:type="spellStart"/>
            <w:r w:rsidRPr="00473FF5">
              <w:rPr>
                <w:rFonts w:cs="Times New Roman"/>
                <w:color w:val="000000" w:themeColor="text1"/>
              </w:rPr>
              <w:t>su</w:t>
            </w:r>
            <w:proofErr w:type="spellEnd"/>
            <w:r w:rsidRPr="00473FF5">
              <w:rPr>
                <w:rFonts w:cs="Times New Roman"/>
                <w:color w:val="000000" w:themeColor="text1"/>
              </w:rPr>
              <w:t xml:space="preserve"> </w:t>
            </w:r>
            <w:proofErr w:type="spellStart"/>
            <w:r w:rsidRPr="00473FF5">
              <w:rPr>
                <w:rFonts w:cs="Times New Roman"/>
                <w:color w:val="000000" w:themeColor="text1"/>
              </w:rPr>
              <w:t>užraktu</w:t>
            </w:r>
            <w:proofErr w:type="spellEnd"/>
            <w:r w:rsidRPr="00473FF5">
              <w:rPr>
                <w:rFonts w:cs="Times New Roman"/>
                <w:color w:val="000000" w:themeColor="text1"/>
              </w:rPr>
              <w:t>.</w:t>
            </w:r>
          </w:p>
          <w:p w14:paraId="72F6266E"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proofErr w:type="spellStart"/>
            <w:r w:rsidRPr="00473FF5">
              <w:rPr>
                <w:rFonts w:cs="Times New Roman"/>
                <w:color w:val="000000" w:themeColor="text1"/>
              </w:rPr>
              <w:t>Atsparumas</w:t>
            </w:r>
            <w:proofErr w:type="spellEnd"/>
            <w:r w:rsidRPr="00473FF5">
              <w:rPr>
                <w:rFonts w:cs="Times New Roman"/>
                <w:color w:val="000000" w:themeColor="text1"/>
              </w:rPr>
              <w:t xml:space="preserve"> </w:t>
            </w:r>
            <w:proofErr w:type="spellStart"/>
            <w:r w:rsidRPr="00473FF5">
              <w:rPr>
                <w:rFonts w:cs="Times New Roman"/>
                <w:color w:val="000000" w:themeColor="text1"/>
              </w:rPr>
              <w:t>gaisrui</w:t>
            </w:r>
            <w:proofErr w:type="spellEnd"/>
            <w:r w:rsidRPr="00473FF5">
              <w:rPr>
                <w:rFonts w:cs="Times New Roman"/>
                <w:color w:val="000000" w:themeColor="text1"/>
              </w:rPr>
              <w:t xml:space="preserve"> – ne </w:t>
            </w:r>
            <w:proofErr w:type="spellStart"/>
            <w:r w:rsidRPr="00473FF5">
              <w:rPr>
                <w:rFonts w:cs="Times New Roman"/>
                <w:color w:val="000000" w:themeColor="text1"/>
              </w:rPr>
              <w:t>mažiau</w:t>
            </w:r>
            <w:proofErr w:type="spellEnd"/>
            <w:r w:rsidRPr="00473FF5">
              <w:rPr>
                <w:rFonts w:cs="Times New Roman"/>
                <w:color w:val="000000" w:themeColor="text1"/>
              </w:rPr>
              <w:t xml:space="preserve"> </w:t>
            </w:r>
            <w:proofErr w:type="spellStart"/>
            <w:r w:rsidRPr="00473FF5">
              <w:rPr>
                <w:rFonts w:cs="Times New Roman"/>
                <w:color w:val="000000" w:themeColor="text1"/>
              </w:rPr>
              <w:t>nei</w:t>
            </w:r>
            <w:proofErr w:type="spellEnd"/>
            <w:r w:rsidRPr="00473FF5">
              <w:rPr>
                <w:rFonts w:cs="Times New Roman"/>
                <w:color w:val="000000" w:themeColor="text1"/>
              </w:rPr>
              <w:t xml:space="preserve"> </w:t>
            </w:r>
            <w:r w:rsidRPr="00473FF5">
              <w:rPr>
                <w:rFonts w:cs="Times New Roman"/>
                <w:color w:val="000000" w:themeColor="text1"/>
                <w:lang w:val="lt-LT"/>
              </w:rPr>
              <w:t xml:space="preserve">90 min. </w:t>
            </w:r>
          </w:p>
          <w:p w14:paraId="682D4750"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lang w:val="lt-LT"/>
              </w:rPr>
              <w:t>Ne mažiau nei 4 lentynos-padėklai, 1 grindinis padėklas ir 1 perforuotas įdėklas, pagaminti iš plieno, dengto milteline danga.</w:t>
            </w:r>
          </w:p>
          <w:p w14:paraId="2C15C3EC"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Su termoreguliatoriumi ir saugos įranga, automatiškai uždarančia spintos duris gaisro atveju.</w:t>
            </w:r>
          </w:p>
          <w:p w14:paraId="5A09F1E0"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Su ventiliacijos kanalu, jungiamu prie patalpoje paruoštos ventiliacijos sistemos.</w:t>
            </w:r>
          </w:p>
          <w:p w14:paraId="4A91009B"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Turi standartinį ženklinimą aiškiai įskaitomais simboliais.</w:t>
            </w:r>
          </w:p>
          <w:p w14:paraId="37D1192B" w14:textId="77777777" w:rsidR="00C80FBE" w:rsidRPr="008349F8"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lang w:val="lt-LT"/>
              </w:rPr>
              <w:t>Spintos korpusas padengtas atsparia milteline danga, spalva -  balta, RAL 9010 arba lygiavertė, grindjuostės spalva – tamsiai pilka, RAL 7015 arba lygiavertė.</w:t>
            </w:r>
          </w:p>
          <w:p w14:paraId="7CEEAF84" w14:textId="6BBF5ECF" w:rsidR="00FD102D" w:rsidRPr="0099790C"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noProof/>
                <w:color w:val="000000" w:themeColor="text1"/>
                <w:lang w:val="lt-LT"/>
              </w:rPr>
            </w:pPr>
            <w:r w:rsidRPr="008349F8">
              <w:rPr>
                <w:rFonts w:cs="Times New Roman"/>
                <w:color w:val="000000" w:themeColor="text1"/>
                <w:lang w:val="lt-LT"/>
              </w:rPr>
              <w:t>Gaminiui suteikiama ne trumpesnė kaip 60 mėn. gamintojo garantija.</w:t>
            </w:r>
          </w:p>
        </w:tc>
        <w:tc>
          <w:tcPr>
            <w:tcW w:w="2127" w:type="dxa"/>
            <w:vAlign w:val="center"/>
          </w:tcPr>
          <w:p w14:paraId="4998FF6C" w14:textId="77777777" w:rsidR="00FD102D" w:rsidRPr="00BB7A21" w:rsidRDefault="00FD102D" w:rsidP="00FD102D">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t>Nurodykite gamintojo ir modelio pavadinimą</w:t>
            </w:r>
          </w:p>
          <w:p w14:paraId="6BD063C5" w14:textId="0D8B9B98" w:rsidR="00FD102D" w:rsidRPr="00AD7578" w:rsidRDefault="00FD102D" w:rsidP="00FD102D">
            <w:pPr>
              <w:jc w:val="center"/>
              <w:rPr>
                <w:sz w:val="20"/>
              </w:rPr>
            </w:pPr>
            <w:r w:rsidRPr="00BB7A21">
              <w:rPr>
                <w:rFonts w:asciiTheme="majorBidi" w:eastAsia="Arial Unicode MS" w:hAnsiTheme="majorBidi" w:cstheme="majorBidi"/>
                <w:i/>
                <w:iCs/>
                <w:sz w:val="22"/>
                <w:szCs w:val="22"/>
                <w:bdr w:val="nil"/>
              </w:rPr>
              <w:t>(rašyti „Atitinka“ arba „Taip“ neleidžiama)</w:t>
            </w:r>
          </w:p>
        </w:tc>
        <w:tc>
          <w:tcPr>
            <w:tcW w:w="2409" w:type="dxa"/>
          </w:tcPr>
          <w:p w14:paraId="5384E489" w14:textId="77777777" w:rsidR="00FD102D" w:rsidRPr="00AD7578" w:rsidRDefault="00FD102D" w:rsidP="00FD102D">
            <w:pPr>
              <w:spacing w:line="252" w:lineRule="auto"/>
              <w:jc w:val="center"/>
              <w:rPr>
                <w:rFonts w:eastAsia="Calibri"/>
                <w:sz w:val="20"/>
                <w14:ligatures w14:val="standardContextual"/>
              </w:rPr>
            </w:pPr>
          </w:p>
          <w:p w14:paraId="3490707B" w14:textId="1F5615B7" w:rsidR="00FD102D" w:rsidRPr="00AD7578" w:rsidRDefault="00FD102D" w:rsidP="00FD102D">
            <w:pPr>
              <w:spacing w:line="252" w:lineRule="auto"/>
              <w:jc w:val="center"/>
              <w:rPr>
                <w:sz w:val="20"/>
              </w:rPr>
            </w:pPr>
          </w:p>
        </w:tc>
      </w:tr>
    </w:tbl>
    <w:p w14:paraId="1483FC83" w14:textId="77777777" w:rsidR="00F27769" w:rsidRPr="002F7367" w:rsidRDefault="00F27769"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lastRenderedPageBreak/>
        <w:t xml:space="preserve">PASTABA. </w:t>
      </w:r>
      <w:r w:rsidRPr="00722229">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FD102D">
        <w:rPr>
          <w:b/>
          <w:bCs/>
          <w:szCs w:val="24"/>
        </w:rPr>
        <w:t>60</w:t>
      </w:r>
      <w:r w:rsidRPr="00FD102D">
        <w:rPr>
          <w:b/>
          <w:bCs/>
          <w:szCs w:val="24"/>
        </w:rPr>
        <w:t xml:space="preserve"> dienų</w:t>
      </w:r>
      <w:r w:rsidRPr="00722229">
        <w:rPr>
          <w:szCs w:val="24"/>
        </w:rPr>
        <w:t xml:space="preserve">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0C5DE051" w14:textId="77777777" w:rsidR="0014642D" w:rsidRDefault="0014642D" w:rsidP="001C4847">
      <w:pPr>
        <w:spacing w:after="160" w:line="259" w:lineRule="auto"/>
        <w:rPr>
          <w:szCs w:val="24"/>
        </w:rPr>
      </w:pPr>
    </w:p>
    <w:p w14:paraId="6A94D65F" w14:textId="77777777" w:rsidR="003776CF" w:rsidRDefault="003776CF" w:rsidP="001C4847">
      <w:pPr>
        <w:spacing w:after="160" w:line="259" w:lineRule="auto"/>
        <w:rPr>
          <w:szCs w:val="24"/>
        </w:rPr>
      </w:pPr>
    </w:p>
    <w:p w14:paraId="354E6403" w14:textId="77777777" w:rsidR="003776CF" w:rsidRDefault="003776CF" w:rsidP="001C4847">
      <w:pPr>
        <w:spacing w:after="160" w:line="259" w:lineRule="auto"/>
        <w:rPr>
          <w:szCs w:val="24"/>
        </w:rPr>
      </w:pPr>
    </w:p>
    <w:p w14:paraId="3F0F57BC" w14:textId="77777777" w:rsidR="003776CF" w:rsidRDefault="003776CF" w:rsidP="001C4847">
      <w:pPr>
        <w:spacing w:after="160" w:line="259" w:lineRule="auto"/>
        <w:rPr>
          <w:szCs w:val="24"/>
        </w:rPr>
      </w:pPr>
    </w:p>
    <w:p w14:paraId="5111F724" w14:textId="77777777" w:rsidR="003776CF" w:rsidRDefault="003776CF" w:rsidP="001C4847">
      <w:pPr>
        <w:spacing w:after="160" w:line="259" w:lineRule="auto"/>
        <w:rPr>
          <w:szCs w:val="24"/>
        </w:rPr>
      </w:pPr>
    </w:p>
    <w:p w14:paraId="5C6B9C28" w14:textId="77777777" w:rsidR="003776CF" w:rsidRDefault="003776CF" w:rsidP="001C4847">
      <w:pPr>
        <w:spacing w:after="160" w:line="259" w:lineRule="auto"/>
        <w:rPr>
          <w:szCs w:val="24"/>
        </w:rPr>
      </w:pPr>
    </w:p>
    <w:p w14:paraId="2886CA51" w14:textId="77777777" w:rsidR="003776CF" w:rsidRDefault="003776CF" w:rsidP="001C4847">
      <w:pPr>
        <w:spacing w:after="160" w:line="259" w:lineRule="auto"/>
        <w:rPr>
          <w:szCs w:val="24"/>
        </w:rPr>
      </w:pPr>
    </w:p>
    <w:p w14:paraId="3148610D" w14:textId="77777777" w:rsidR="003776CF" w:rsidRDefault="003776CF" w:rsidP="001C4847">
      <w:pPr>
        <w:spacing w:after="160" w:line="259" w:lineRule="auto"/>
        <w:rPr>
          <w:szCs w:val="24"/>
        </w:rPr>
      </w:pPr>
    </w:p>
    <w:p w14:paraId="675738F8" w14:textId="3132FE98" w:rsidR="00C41077" w:rsidRPr="00722229" w:rsidRDefault="00C41077" w:rsidP="00165AF1">
      <w:pPr>
        <w:spacing w:after="160" w:line="259" w:lineRule="auto"/>
        <w:ind w:firstLine="284"/>
        <w:jc w:val="right"/>
      </w:pPr>
      <w:r w:rsidRPr="00722229">
        <w:rPr>
          <w:szCs w:val="24"/>
        </w:rPr>
        <w:lastRenderedPageBreak/>
        <w:t>2 Sąlygų priedas</w:t>
      </w:r>
    </w:p>
    <w:p w14:paraId="36A59C47" w14:textId="77777777" w:rsidR="00DA330B" w:rsidRPr="0029198B" w:rsidRDefault="00DA330B" w:rsidP="00DA330B">
      <w:pPr>
        <w:jc w:val="center"/>
        <w:rPr>
          <w:b/>
          <w:bCs/>
          <w:szCs w:val="24"/>
        </w:rPr>
      </w:pPr>
      <w:r w:rsidRPr="0029198B">
        <w:rPr>
          <w:b/>
          <w:bCs/>
          <w:szCs w:val="24"/>
        </w:rPr>
        <w:t>TECHNINĖ SPECIFIKACIJA</w:t>
      </w:r>
    </w:p>
    <w:p w14:paraId="0A691F12" w14:textId="77777777" w:rsidR="00DA330B" w:rsidRDefault="00DA330B" w:rsidP="00DA330B">
      <w:pPr>
        <w:rPr>
          <w:szCs w:val="24"/>
        </w:rPr>
      </w:pPr>
    </w:p>
    <w:p w14:paraId="06BFF3A1" w14:textId="77777777" w:rsidR="009B4933" w:rsidRDefault="009B4933" w:rsidP="009B4933">
      <w:pPr>
        <w:rPr>
          <w:b/>
          <w:color w:val="000000" w:themeColor="text1"/>
        </w:rPr>
      </w:pPr>
      <w:r w:rsidRPr="00F00388">
        <w:rPr>
          <w:b/>
          <w:color w:val="000000" w:themeColor="text1"/>
        </w:rPr>
        <w:t>BENDRIEJI REIKALAVIMAI:</w:t>
      </w:r>
    </w:p>
    <w:p w14:paraId="5693D5B6" w14:textId="77777777" w:rsidR="00490749" w:rsidRPr="00473FF5" w:rsidRDefault="00490749" w:rsidP="009B4933">
      <w:pPr>
        <w:rPr>
          <w:b/>
          <w:color w:val="000000" w:themeColor="text1"/>
        </w:rPr>
      </w:pPr>
    </w:p>
    <w:p w14:paraId="2B7CAAE2" w14:textId="77777777" w:rsidR="00165AF1" w:rsidRDefault="00165AF1" w:rsidP="00165AF1">
      <w:pPr>
        <w:pStyle w:val="Body2"/>
        <w:numPr>
          <w:ilvl w:val="0"/>
          <w:numId w:val="30"/>
        </w:numPr>
        <w:tabs>
          <w:tab w:val="left" w:pos="709"/>
        </w:tabs>
        <w:ind w:left="360" w:firstLine="66"/>
        <w:rPr>
          <w:rFonts w:cs="Times New Roman"/>
          <w:color w:val="000000" w:themeColor="text1"/>
          <w:sz w:val="24"/>
          <w:szCs w:val="24"/>
          <w:lang w:val="lt-LT"/>
        </w:rPr>
      </w:pPr>
      <w:r w:rsidRPr="00473FF5">
        <w:rPr>
          <w:rFonts w:cs="Times New Roman"/>
          <w:color w:val="000000" w:themeColor="text1"/>
          <w:sz w:val="24"/>
          <w:szCs w:val="24"/>
          <w:lang w:val="lt-LT"/>
        </w:rPr>
        <w:t xml:space="preserve">Baldų </w:t>
      </w:r>
      <w:r>
        <w:rPr>
          <w:rFonts w:cs="Times New Roman"/>
          <w:color w:val="000000" w:themeColor="text1"/>
          <w:sz w:val="24"/>
          <w:szCs w:val="24"/>
          <w:lang w:val="lt-LT"/>
        </w:rPr>
        <w:t>pristatymo ir sumontavimo</w:t>
      </w:r>
      <w:r w:rsidRPr="00473FF5">
        <w:rPr>
          <w:rFonts w:cs="Times New Roman"/>
          <w:color w:val="000000" w:themeColor="text1"/>
          <w:sz w:val="24"/>
          <w:szCs w:val="24"/>
          <w:lang w:val="lt-LT"/>
        </w:rPr>
        <w:t xml:space="preserve"> paslauga turi būti įtraukta į pasiūlymo kainą.</w:t>
      </w:r>
    </w:p>
    <w:p w14:paraId="68B47B5D" w14:textId="77777777" w:rsidR="00165AF1" w:rsidRPr="008349F8" w:rsidRDefault="00165AF1" w:rsidP="00165AF1">
      <w:pPr>
        <w:pStyle w:val="Body2"/>
        <w:numPr>
          <w:ilvl w:val="0"/>
          <w:numId w:val="30"/>
        </w:numPr>
        <w:tabs>
          <w:tab w:val="left" w:pos="709"/>
        </w:tabs>
        <w:ind w:left="0" w:firstLine="426"/>
        <w:rPr>
          <w:rFonts w:cs="Times New Roman"/>
          <w:noProof/>
          <w:color w:val="000000" w:themeColor="text1"/>
          <w:sz w:val="24"/>
          <w:szCs w:val="24"/>
          <w:lang w:val="en-AU"/>
        </w:rPr>
      </w:pPr>
      <w:r w:rsidRPr="009B6B40">
        <w:rPr>
          <w:rFonts w:cs="Times New Roman"/>
          <w:noProof/>
          <w:color w:val="000000" w:themeColor="text1"/>
          <w:sz w:val="24"/>
          <w:szCs w:val="24"/>
          <w:lang w:val="pl-PL"/>
        </w:rPr>
        <w:t xml:space="preserve">Visi baldai turi būti nauji. </w:t>
      </w:r>
      <w:r w:rsidRPr="008349F8">
        <w:rPr>
          <w:rFonts w:cs="Times New Roman"/>
          <w:noProof/>
          <w:color w:val="000000" w:themeColor="text1"/>
          <w:sz w:val="24"/>
          <w:szCs w:val="24"/>
          <w:lang w:val="en-AU"/>
        </w:rPr>
        <w:t>Gamykliškai restauruoti ar atnaujinti „renew“/“refurbished“/ „remarked“ baldai neleistini.</w:t>
      </w:r>
    </w:p>
    <w:p w14:paraId="4C81DFB7" w14:textId="01275F89" w:rsidR="009B4933" w:rsidRPr="008349F8" w:rsidRDefault="00165AF1" w:rsidP="00414FD2">
      <w:pPr>
        <w:pStyle w:val="Body2"/>
        <w:numPr>
          <w:ilvl w:val="0"/>
          <w:numId w:val="30"/>
        </w:numPr>
        <w:tabs>
          <w:tab w:val="left" w:pos="709"/>
        </w:tabs>
        <w:ind w:left="0" w:firstLine="426"/>
        <w:rPr>
          <w:rFonts w:cs="Times New Roman"/>
          <w:noProof/>
          <w:color w:val="000000" w:themeColor="text1"/>
          <w:sz w:val="24"/>
          <w:szCs w:val="24"/>
          <w:lang w:val="en-AU"/>
        </w:rPr>
      </w:pPr>
      <w:r w:rsidRPr="008349F8">
        <w:rPr>
          <w:rFonts w:eastAsia="Times New Roman" w:cs="Times New Roman"/>
          <w:noProof/>
          <w:sz w:val="24"/>
          <w:szCs w:val="24"/>
          <w:lang w:val="en-AU"/>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3EE04998" w14:textId="77777777" w:rsidR="00414FD2" w:rsidRPr="00414FD2" w:rsidRDefault="00414FD2" w:rsidP="00414FD2">
      <w:pPr>
        <w:pStyle w:val="Body2"/>
        <w:tabs>
          <w:tab w:val="left" w:pos="709"/>
        </w:tabs>
        <w:ind w:left="426"/>
        <w:rPr>
          <w:rFonts w:cs="Times New Roman"/>
          <w:color w:val="000000" w:themeColor="text1"/>
          <w:sz w:val="24"/>
          <w:szCs w:val="24"/>
          <w:lang w:val="lt-LT"/>
        </w:rPr>
      </w:pPr>
    </w:p>
    <w:tbl>
      <w:tblPr>
        <w:tblStyle w:val="Lentelstinklelis"/>
        <w:tblW w:w="5000" w:type="pct"/>
        <w:tblLook w:val="04A0" w:firstRow="1" w:lastRow="0" w:firstColumn="1" w:lastColumn="0" w:noHBand="0" w:noVBand="1"/>
      </w:tblPr>
      <w:tblGrid>
        <w:gridCol w:w="614"/>
        <w:gridCol w:w="2542"/>
        <w:gridCol w:w="870"/>
        <w:gridCol w:w="5887"/>
      </w:tblGrid>
      <w:tr w:rsidR="00165AF1" w:rsidRPr="009762F1" w14:paraId="3A208F4C" w14:textId="77777777" w:rsidTr="00A70AC8">
        <w:tc>
          <w:tcPr>
            <w:tcW w:w="198" w:type="pct"/>
            <w:tcBorders>
              <w:bottom w:val="single" w:sz="4" w:space="0" w:color="auto"/>
            </w:tcBorders>
          </w:tcPr>
          <w:p w14:paraId="56848920"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adjustRightInd w:val="0"/>
              <w:ind w:right="-113"/>
              <w:jc w:val="center"/>
              <w:rPr>
                <w:rFonts w:cs="Times New Roman"/>
                <w:b/>
                <w:bCs/>
                <w:color w:val="000000" w:themeColor="text1"/>
                <w:sz w:val="22"/>
                <w:szCs w:val="22"/>
                <w:lang w:val="lt-LT"/>
              </w:rPr>
            </w:pPr>
            <w:proofErr w:type="spellStart"/>
            <w:r w:rsidRPr="009762F1">
              <w:rPr>
                <w:rFonts w:cs="Times New Roman"/>
                <w:b/>
                <w:bCs/>
                <w:color w:val="000000" w:themeColor="text1"/>
                <w:sz w:val="22"/>
                <w:szCs w:val="22"/>
                <w:lang w:val="lt-LT"/>
              </w:rPr>
              <w:t>Poz</w:t>
            </w:r>
            <w:proofErr w:type="spellEnd"/>
            <w:r w:rsidRPr="009762F1">
              <w:rPr>
                <w:rFonts w:cs="Times New Roman"/>
                <w:b/>
                <w:bCs/>
                <w:color w:val="000000" w:themeColor="text1"/>
                <w:sz w:val="22"/>
                <w:szCs w:val="22"/>
                <w:lang w:val="lt-LT"/>
              </w:rPr>
              <w:t>. Nr.</w:t>
            </w:r>
          </w:p>
        </w:tc>
        <w:tc>
          <w:tcPr>
            <w:tcW w:w="1269" w:type="pct"/>
            <w:tcBorders>
              <w:bottom w:val="single" w:sz="4" w:space="0" w:color="auto"/>
            </w:tcBorders>
          </w:tcPr>
          <w:p w14:paraId="358D84D7"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Pavadinimas ir vizualizacija (orientacinio pobūdžio)</w:t>
            </w:r>
          </w:p>
        </w:tc>
        <w:tc>
          <w:tcPr>
            <w:tcW w:w="323" w:type="pct"/>
            <w:tcBorders>
              <w:bottom w:val="single" w:sz="4" w:space="0" w:color="auto"/>
            </w:tcBorders>
          </w:tcPr>
          <w:p w14:paraId="112DFB6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Kiekis, vnt.</w:t>
            </w:r>
          </w:p>
        </w:tc>
        <w:tc>
          <w:tcPr>
            <w:tcW w:w="3210" w:type="pct"/>
            <w:tcBorders>
              <w:bottom w:val="single" w:sz="4" w:space="0" w:color="auto"/>
            </w:tcBorders>
          </w:tcPr>
          <w:p w14:paraId="2C1198D3"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Techninės charakteristikos</w:t>
            </w:r>
          </w:p>
        </w:tc>
      </w:tr>
      <w:tr w:rsidR="00165AF1" w:rsidRPr="009762F1" w14:paraId="16E87BDE" w14:textId="77777777" w:rsidTr="00A70AC8">
        <w:trPr>
          <w:trHeight w:val="264"/>
        </w:trPr>
        <w:tc>
          <w:tcPr>
            <w:tcW w:w="198" w:type="pct"/>
          </w:tcPr>
          <w:p w14:paraId="0E263CB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t>1.</w:t>
            </w:r>
          </w:p>
        </w:tc>
        <w:tc>
          <w:tcPr>
            <w:tcW w:w="1269" w:type="pct"/>
          </w:tcPr>
          <w:p w14:paraId="6BF4E83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r w:rsidRPr="009762F1">
              <w:rPr>
                <w:rFonts w:cs="Times New Roman"/>
                <w:color w:val="000000" w:themeColor="text1"/>
                <w:sz w:val="22"/>
                <w:szCs w:val="22"/>
                <w:lang w:val="lt-LT"/>
              </w:rPr>
              <w:t>Demonstracinė traukos spinta</w:t>
            </w:r>
          </w:p>
          <w:p w14:paraId="2D7E543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p w14:paraId="6272672C"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noProof/>
                <w:color w:val="000000" w:themeColor="text1"/>
                <w:lang w:val="lt-LT"/>
              </w:rPr>
              <w:drawing>
                <wp:inline distT="0" distB="0" distL="0" distR="0" wp14:anchorId="13534BC8" wp14:editId="7D8F049B">
                  <wp:extent cx="1477108" cy="1828800"/>
                  <wp:effectExtent l="0" t="0" r="0" b="0"/>
                  <wp:docPr id="73289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91240"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490025" cy="1844792"/>
                          </a:xfrm>
                          <a:prstGeom prst="rect">
                            <a:avLst/>
                          </a:prstGeom>
                        </pic:spPr>
                      </pic:pic>
                    </a:graphicData>
                  </a:graphic>
                </wp:inline>
              </w:drawing>
            </w:r>
          </w:p>
        </w:tc>
        <w:tc>
          <w:tcPr>
            <w:tcW w:w="323" w:type="pct"/>
          </w:tcPr>
          <w:p w14:paraId="59ECF9F8"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rPr>
            </w:pPr>
            <w:r w:rsidRPr="009762F1">
              <w:rPr>
                <w:rFonts w:cs="Times New Roman"/>
                <w:color w:val="000000" w:themeColor="text1"/>
                <w:sz w:val="22"/>
                <w:szCs w:val="22"/>
              </w:rPr>
              <w:t>2</w:t>
            </w:r>
          </w:p>
        </w:tc>
        <w:tc>
          <w:tcPr>
            <w:tcW w:w="3210" w:type="pct"/>
          </w:tcPr>
          <w:p w14:paraId="733E8A03" w14:textId="77777777" w:rsidR="00165AF1" w:rsidRPr="009762F1" w:rsidRDefault="00165AF1" w:rsidP="00165AF1">
            <w:pPr>
              <w:pStyle w:val="Betarp"/>
              <w:numPr>
                <w:ilvl w:val="0"/>
                <w:numId w:val="26"/>
              </w:numPr>
              <w:ind w:left="259" w:hanging="270"/>
              <w:jc w:val="both"/>
              <w:rPr>
                <w:color w:val="000000" w:themeColor="text1"/>
                <w:sz w:val="22"/>
                <w:szCs w:val="22"/>
              </w:rPr>
            </w:pPr>
            <w:proofErr w:type="spellStart"/>
            <w:r w:rsidRPr="009762F1">
              <w:rPr>
                <w:rFonts w:eastAsia="MS ??"/>
                <w:color w:val="000000" w:themeColor="text1"/>
                <w:sz w:val="22"/>
                <w:szCs w:val="22"/>
              </w:rPr>
              <w:t>Traukos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spinta</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sertifikuota</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pagal</w:t>
            </w:r>
            <w:proofErr w:type="spellEnd"/>
            <w:r w:rsidRPr="009762F1">
              <w:rPr>
                <w:rFonts w:eastAsia="MS ??"/>
                <w:color w:val="000000" w:themeColor="text1"/>
                <w:sz w:val="22"/>
                <w:szCs w:val="22"/>
              </w:rPr>
              <w:t xml:space="preserve"> EN 14175-2:2003, EN 14175-3:2019 </w:t>
            </w:r>
            <w:proofErr w:type="spellStart"/>
            <w:r w:rsidRPr="009762F1">
              <w:rPr>
                <w:rFonts w:eastAsia="MS ??"/>
                <w:color w:val="000000" w:themeColor="text1"/>
                <w:sz w:val="22"/>
                <w:szCs w:val="22"/>
              </w:rPr>
              <w:t>standartų</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reikalavimus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Pateikiamas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nepriklausomos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sertifikavimo</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įstaigos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išduotas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sertifikatas</w:t>
            </w:r>
            <w:proofErr w:type="spellEnd"/>
            <w:r w:rsidRPr="009762F1">
              <w:rPr>
                <w:rFonts w:eastAsia="MS ??"/>
                <w:color w:val="000000" w:themeColor="text1"/>
                <w:sz w:val="22"/>
                <w:szCs w:val="22"/>
              </w:rPr>
              <w:t>.</w:t>
            </w:r>
          </w:p>
          <w:p w14:paraId="41419D03" w14:textId="77777777" w:rsidR="00165AF1" w:rsidRPr="009762F1" w:rsidRDefault="00165AF1" w:rsidP="00165AF1">
            <w:pPr>
              <w:pStyle w:val="Betarp"/>
              <w:numPr>
                <w:ilvl w:val="0"/>
                <w:numId w:val="26"/>
              </w:numPr>
              <w:ind w:left="259" w:hanging="270"/>
              <w:jc w:val="both"/>
              <w:rPr>
                <w:color w:val="000000" w:themeColor="text1"/>
                <w:sz w:val="22"/>
                <w:szCs w:val="22"/>
              </w:rPr>
            </w:pPr>
            <w:proofErr w:type="spellStart"/>
            <w:r w:rsidRPr="009762F1">
              <w:rPr>
                <w:color w:val="000000" w:themeColor="text1"/>
                <w:sz w:val="22"/>
                <w:szCs w:val="22"/>
              </w:rPr>
              <w:t>Matmenys</w:t>
            </w:r>
            <w:proofErr w:type="spellEnd"/>
            <w:r w:rsidRPr="009762F1">
              <w:rPr>
                <w:color w:val="000000" w:themeColor="text1"/>
                <w:sz w:val="22"/>
                <w:szCs w:val="22"/>
              </w:rPr>
              <w:t xml:space="preserve"> (P x G x A): </w:t>
            </w:r>
            <w:proofErr w:type="spellStart"/>
            <w:r w:rsidRPr="009762F1">
              <w:rPr>
                <w:color w:val="000000" w:themeColor="text1"/>
                <w:sz w:val="22"/>
                <w:szCs w:val="22"/>
              </w:rPr>
              <w:t>plotis</w:t>
            </w:r>
            <w:proofErr w:type="spellEnd"/>
            <w:r w:rsidRPr="009762F1">
              <w:rPr>
                <w:color w:val="000000" w:themeColor="text1"/>
                <w:sz w:val="22"/>
                <w:szCs w:val="22"/>
              </w:rPr>
              <w:t xml:space="preserve"> </w:t>
            </w:r>
            <w:proofErr w:type="spellStart"/>
            <w:r w:rsidRPr="009762F1">
              <w:rPr>
                <w:color w:val="000000" w:themeColor="text1"/>
                <w:sz w:val="22"/>
                <w:szCs w:val="22"/>
              </w:rPr>
              <w:t>nuo</w:t>
            </w:r>
            <w:proofErr w:type="spellEnd"/>
            <w:r w:rsidRPr="009762F1">
              <w:rPr>
                <w:color w:val="000000" w:themeColor="text1"/>
                <w:sz w:val="22"/>
                <w:szCs w:val="22"/>
              </w:rPr>
              <w:t xml:space="preserve"> 900 </w:t>
            </w:r>
            <w:proofErr w:type="spellStart"/>
            <w:r w:rsidRPr="009762F1">
              <w:rPr>
                <w:color w:val="000000" w:themeColor="text1"/>
                <w:sz w:val="22"/>
                <w:szCs w:val="22"/>
              </w:rPr>
              <w:t>iki</w:t>
            </w:r>
            <w:proofErr w:type="spellEnd"/>
            <w:r w:rsidRPr="009762F1">
              <w:rPr>
                <w:color w:val="000000" w:themeColor="text1"/>
                <w:sz w:val="22"/>
                <w:szCs w:val="22"/>
              </w:rPr>
              <w:t xml:space="preserve"> 1200 mm, </w:t>
            </w:r>
            <w:proofErr w:type="spellStart"/>
            <w:r w:rsidRPr="009762F1">
              <w:rPr>
                <w:color w:val="000000" w:themeColor="text1"/>
                <w:sz w:val="22"/>
                <w:szCs w:val="22"/>
              </w:rPr>
              <w:t>gylis</w:t>
            </w:r>
            <w:proofErr w:type="spellEnd"/>
            <w:r w:rsidRPr="009762F1">
              <w:rPr>
                <w:color w:val="000000" w:themeColor="text1"/>
                <w:sz w:val="22"/>
                <w:szCs w:val="22"/>
              </w:rPr>
              <w:t xml:space="preserve"> </w:t>
            </w:r>
            <w:proofErr w:type="spellStart"/>
            <w:r w:rsidRPr="009762F1">
              <w:rPr>
                <w:color w:val="000000" w:themeColor="text1"/>
                <w:sz w:val="22"/>
                <w:szCs w:val="22"/>
              </w:rPr>
              <w:t>nuo</w:t>
            </w:r>
            <w:proofErr w:type="spellEnd"/>
            <w:r w:rsidRPr="009762F1">
              <w:rPr>
                <w:color w:val="000000" w:themeColor="text1"/>
                <w:sz w:val="22"/>
                <w:szCs w:val="22"/>
              </w:rPr>
              <w:t xml:space="preserve"> 700 </w:t>
            </w:r>
            <w:proofErr w:type="spellStart"/>
            <w:r w:rsidRPr="009762F1">
              <w:rPr>
                <w:color w:val="000000" w:themeColor="text1"/>
                <w:sz w:val="22"/>
                <w:szCs w:val="22"/>
              </w:rPr>
              <w:t>iki</w:t>
            </w:r>
            <w:proofErr w:type="spellEnd"/>
            <w:r w:rsidRPr="009762F1">
              <w:rPr>
                <w:color w:val="000000" w:themeColor="text1"/>
                <w:sz w:val="22"/>
                <w:szCs w:val="22"/>
              </w:rPr>
              <w:t xml:space="preserve"> 1000 mm, </w:t>
            </w:r>
            <w:proofErr w:type="spellStart"/>
            <w:r w:rsidRPr="009762F1">
              <w:rPr>
                <w:color w:val="000000" w:themeColor="text1"/>
                <w:sz w:val="22"/>
                <w:szCs w:val="22"/>
              </w:rPr>
              <w:t>aukštis</w:t>
            </w:r>
            <w:proofErr w:type="spellEnd"/>
            <w:r w:rsidRPr="009762F1">
              <w:rPr>
                <w:color w:val="000000" w:themeColor="text1"/>
                <w:sz w:val="22"/>
                <w:szCs w:val="22"/>
              </w:rPr>
              <w:t xml:space="preserve"> </w:t>
            </w:r>
            <w:proofErr w:type="spellStart"/>
            <w:r w:rsidRPr="009762F1">
              <w:rPr>
                <w:color w:val="000000" w:themeColor="text1"/>
                <w:sz w:val="22"/>
                <w:szCs w:val="22"/>
              </w:rPr>
              <w:t>nuo</w:t>
            </w:r>
            <w:proofErr w:type="spellEnd"/>
            <w:r w:rsidRPr="009762F1">
              <w:rPr>
                <w:color w:val="000000" w:themeColor="text1"/>
                <w:sz w:val="22"/>
                <w:szCs w:val="22"/>
              </w:rPr>
              <w:t xml:space="preserve"> 1800 </w:t>
            </w:r>
            <w:proofErr w:type="spellStart"/>
            <w:r w:rsidRPr="009762F1">
              <w:rPr>
                <w:color w:val="000000" w:themeColor="text1"/>
                <w:sz w:val="22"/>
                <w:szCs w:val="22"/>
              </w:rPr>
              <w:t>iki</w:t>
            </w:r>
            <w:proofErr w:type="spellEnd"/>
            <w:r w:rsidRPr="009762F1">
              <w:rPr>
                <w:color w:val="000000" w:themeColor="text1"/>
                <w:sz w:val="22"/>
                <w:szCs w:val="22"/>
              </w:rPr>
              <w:t xml:space="preserve"> 2200 mm.</w:t>
            </w:r>
          </w:p>
          <w:p w14:paraId="0D3142C0"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rPr>
            </w:pPr>
            <w:r w:rsidRPr="009762F1">
              <w:rPr>
                <w:rFonts w:ascii="Times New Roman" w:eastAsia="MS ??" w:hAnsi="Times New Roman" w:cs="Times New Roman"/>
                <w:color w:val="000000" w:themeColor="text1"/>
              </w:rPr>
              <w:t xml:space="preserve">Darbinis aukštis – 900 mm </w:t>
            </w:r>
            <w:r w:rsidRPr="009762F1">
              <w:rPr>
                <w:rFonts w:ascii="Times New Roman" w:hAnsi="Times New Roman" w:cs="Times New Roman"/>
                <w:color w:val="000000" w:themeColor="text1"/>
              </w:rPr>
              <w:t xml:space="preserve">(±50 mm). </w:t>
            </w:r>
          </w:p>
          <w:p w14:paraId="35DA7E3E"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8349F8">
              <w:rPr>
                <w:rFonts w:eastAsia="MS ??" w:cs="Times New Roman"/>
                <w:sz w:val="22"/>
                <w:szCs w:val="22"/>
                <w:lang w:val="lt-LT"/>
              </w:rPr>
              <w:t xml:space="preserve">Stalviršis - </w:t>
            </w:r>
            <w:r w:rsidRPr="009762F1">
              <w:rPr>
                <w:rFonts w:cs="Times New Roman"/>
                <w:sz w:val="22"/>
                <w:szCs w:val="22"/>
                <w:lang w:val="lt-LT"/>
              </w:rPr>
              <w:t xml:space="preserve">rūgštims ir agresyvioms medžiagoms atsparus kombinuotas poliruotos keramikos stalviršis, kurį sudaro drožlių plokštė, iš abiejų pusių dengta </w:t>
            </w:r>
            <w:proofErr w:type="spellStart"/>
            <w:r w:rsidRPr="009762F1">
              <w:rPr>
                <w:rFonts w:cs="Times New Roman"/>
                <w:sz w:val="22"/>
                <w:szCs w:val="22"/>
                <w:lang w:val="lt-LT"/>
              </w:rPr>
              <w:t>melamino</w:t>
            </w:r>
            <w:proofErr w:type="spellEnd"/>
            <w:r w:rsidRPr="009762F1">
              <w:rPr>
                <w:rFonts w:cs="Times New Roman"/>
                <w:sz w:val="22"/>
                <w:szCs w:val="22"/>
                <w:lang w:val="lt-LT"/>
              </w:rPr>
              <w:t xml:space="preserve"> danga, ant kurios pritvirtintas vientisos keramikos danga, ne mažiau 8 mm storio arba iš vientiso keramikos stalviršio. </w:t>
            </w:r>
          </w:p>
          <w:p w14:paraId="1A29D6BC"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9762F1">
              <w:rPr>
                <w:rFonts w:cs="Times New Roman"/>
                <w:sz w:val="22"/>
                <w:szCs w:val="22"/>
                <w:lang w:val="lt-LT"/>
              </w:rPr>
              <w:t xml:space="preserve">Stalviršis su briaunomis arba pakeltomis kraštinėmis. </w:t>
            </w:r>
          </w:p>
          <w:p w14:paraId="521FA557"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Traukos spintos viršutinė dalis, esanti virš darbastalio turi būti įstiklinta iš visų pusių </w:t>
            </w:r>
            <w:r w:rsidRPr="009762F1">
              <w:rPr>
                <w:rFonts w:ascii="Times New Roman" w:eastAsia="MS ??" w:hAnsi="Times New Roman" w:cs="Times New Roman"/>
                <w:color w:val="000000" w:themeColor="text1"/>
              </w:rPr>
              <w:t xml:space="preserve">grūdintu saugos stiklu ir užtikrinti pilną vidaus matomumą iš visų pusių.  </w:t>
            </w:r>
          </w:p>
          <w:p w14:paraId="2316D98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Traukos spintos pakeliamas langas įstiklintas grūdintu saugos stiklu ir sudarytas iš 2 vertikaliai judančių lango dalių bei 2 horizontaliai varstomų langų. </w:t>
            </w:r>
          </w:p>
          <w:p w14:paraId="3EA4624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Pakeliamo lango rankena bei rėmas, priekinė darbinio lygio geometrija ir šoninių panelių profiliai turi aerodinaminę formą, padedančią išvengti įtraukiamo oro sūkurių. </w:t>
            </w:r>
          </w:p>
          <w:p w14:paraId="435BA4F2"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hAnsi="Times New Roman" w:cs="Times New Roman"/>
                <w:color w:val="000000" w:themeColor="text1"/>
              </w:rPr>
              <w:t xml:space="preserve">Traukos spintoje turi būti integruota pagalbinio oro srauto sistema, sukuriama po stalviršiu sumontuoto pagalbinio oro srauto ventiliatoriaus, tiekiančio pagalbinį oro srautą per stalviršio priekinėje briaunoje įrengtą profilį su oro tiekimo angomis. </w:t>
            </w:r>
          </w:p>
          <w:p w14:paraId="2DD3BF9E"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Instaliacijų valdymo čiaupai sumontuoti į traukos spintos išorėje.</w:t>
            </w:r>
          </w:p>
          <w:p w14:paraId="2F6AD2DC"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1 šalto vandens kranas ir polipropileno arba lygiavertės medžiagos kriauklytė su sifonu, sumontuoti traukos spintos darbastalyje. Įvadai sukomplektuoti su tiekimo ir nuotekų linijomis bei reikalingais sujungimo elementais.</w:t>
            </w:r>
          </w:p>
          <w:p w14:paraId="3028202F"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rPr>
              <w:t xml:space="preserve">2 </w:t>
            </w:r>
            <w:r w:rsidRPr="009762F1">
              <w:rPr>
                <w:rFonts w:ascii="Times New Roman" w:eastAsia="MS ??" w:hAnsi="Times New Roman" w:cs="Times New Roman"/>
                <w:color w:val="000000" w:themeColor="text1"/>
                <w:lang w:val="pt-BR"/>
              </w:rPr>
              <w:t xml:space="preserve">elektros lizdai, 230V – 16 A instaliuoti traukos spintos išorėje. </w:t>
            </w:r>
          </w:p>
          <w:p w14:paraId="0E6771E3"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Ištraukiamo oro kanalo pajungimo angos diametras – ne ma</w:t>
            </w:r>
            <w:proofErr w:type="spellStart"/>
            <w:r w:rsidRPr="009762F1">
              <w:rPr>
                <w:rFonts w:ascii="Times New Roman" w:eastAsia="MS ??" w:hAnsi="Times New Roman" w:cs="Times New Roman"/>
                <w:color w:val="000000" w:themeColor="text1"/>
              </w:rPr>
              <w:t>žiau</w:t>
            </w:r>
            <w:proofErr w:type="spellEnd"/>
            <w:r w:rsidRPr="009762F1">
              <w:rPr>
                <w:rFonts w:ascii="Times New Roman" w:eastAsia="MS ??" w:hAnsi="Times New Roman" w:cs="Times New Roman"/>
                <w:color w:val="000000" w:themeColor="text1"/>
              </w:rPr>
              <w:t xml:space="preserve"> kaip </w:t>
            </w:r>
            <w:r w:rsidRPr="009762F1">
              <w:rPr>
                <w:rFonts w:ascii="Times New Roman" w:eastAsia="MS ??" w:hAnsi="Times New Roman" w:cs="Times New Roman"/>
                <w:color w:val="000000" w:themeColor="text1"/>
                <w:lang w:val="pt-BR"/>
              </w:rPr>
              <w:t>100 mm.</w:t>
            </w:r>
          </w:p>
          <w:p w14:paraId="3188B788"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iCs/>
                <w:color w:val="000000" w:themeColor="text1"/>
              </w:rPr>
              <w:t>Traukos spintoje įrengtas neakinantis LED apšvietimas su išoriniu jungikliu.</w:t>
            </w:r>
          </w:p>
          <w:p w14:paraId="64F59A5F"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hAnsi="Times New Roman" w:cs="Times New Roman"/>
                <w:color w:val="000000" w:themeColor="text1"/>
              </w:rPr>
              <w:lastRenderedPageBreak/>
              <w:t>Traukos spinta turi būti sukomplektuota su funkcijų displėjumi ir pastovaus oro srauto kontrolės bei aliarmo sistema, tiekiančia vizualinį ir akustinį signalą, kai ištraukiamo oro srautas nepasiekia nustatyto minimalaus lygio.</w:t>
            </w:r>
          </w:p>
          <w:p w14:paraId="3D3010A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Po traukos spintos darbastaliu sumontuotas traukos spintos stacionarus pagrindas su spintele</w:t>
            </w:r>
          </w:p>
          <w:p w14:paraId="77FC4802"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lang w:val="pt-BR"/>
              </w:rPr>
            </w:pPr>
            <w:r w:rsidRPr="009762F1">
              <w:rPr>
                <w:rStyle w:val="Emfaz"/>
                <w:rFonts w:ascii="Times New Roman" w:hAnsi="Times New Roman" w:cs="Times New Roman"/>
                <w:color w:val="000000" w:themeColor="text1"/>
              </w:rPr>
              <w:t xml:space="preserve">Traukos spinta turi užtikrinti saugų darbą su ne </w:t>
            </w:r>
            <w:r w:rsidRPr="009762F1">
              <w:rPr>
                <w:rStyle w:val="Emfaz"/>
                <w:rFonts w:ascii="Times New Roman" w:hAnsi="Times New Roman" w:cs="Times New Roman"/>
              </w:rPr>
              <w:t>didesniu kaip</w:t>
            </w:r>
            <w:r w:rsidRPr="009762F1">
              <w:rPr>
                <w:rStyle w:val="Emfaz"/>
                <w:rFonts w:ascii="Times New Roman" w:hAnsi="Times New Roman" w:cs="Times New Roman"/>
                <w:color w:val="000000" w:themeColor="text1"/>
              </w:rPr>
              <w:t xml:space="preserve"> 480 m3/val. ištraukiamo oro srautu.</w:t>
            </w:r>
            <w:r w:rsidRPr="009762F1">
              <w:rPr>
                <w:rStyle w:val="Emfaz"/>
                <w:rFonts w:ascii="Times New Roman" w:hAnsi="Times New Roman" w:cs="Times New Roman"/>
                <w:b/>
                <w:color w:val="000000" w:themeColor="text1"/>
              </w:rPr>
              <w:t xml:space="preserve"> </w:t>
            </w:r>
          </w:p>
          <w:p w14:paraId="24637767" w14:textId="77777777" w:rsidR="00165AF1" w:rsidRPr="009762F1" w:rsidRDefault="00165AF1" w:rsidP="00165AF1">
            <w:pPr>
              <w:pStyle w:val="Body2"/>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2"/>
              <w:rPr>
                <w:rFonts w:cs="Times New Roman"/>
                <w:color w:val="000000" w:themeColor="text1"/>
                <w:sz w:val="22"/>
                <w:szCs w:val="22"/>
                <w:lang w:val="lt-LT"/>
              </w:rPr>
            </w:pPr>
            <w:r w:rsidRPr="009762F1">
              <w:rPr>
                <w:rFonts w:eastAsia="MS ??" w:cs="Times New Roman"/>
                <w:color w:val="000000" w:themeColor="text1"/>
                <w:sz w:val="22"/>
                <w:szCs w:val="22"/>
                <w:lang w:val="pt-BR"/>
              </w:rPr>
              <w:t>Gaminiui suteikiama ne trumpesnė kaip 60 mėn. gamintojo garantija.</w:t>
            </w:r>
          </w:p>
        </w:tc>
      </w:tr>
      <w:tr w:rsidR="00165AF1" w:rsidRPr="009762F1" w14:paraId="3C28EEE0" w14:textId="77777777" w:rsidTr="00A70AC8">
        <w:tc>
          <w:tcPr>
            <w:tcW w:w="198" w:type="pct"/>
          </w:tcPr>
          <w:p w14:paraId="6FE4B821"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lastRenderedPageBreak/>
              <w:t>2.</w:t>
            </w:r>
          </w:p>
        </w:tc>
        <w:tc>
          <w:tcPr>
            <w:tcW w:w="1269" w:type="pct"/>
          </w:tcPr>
          <w:p w14:paraId="3478CAF1"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r w:rsidRPr="009762F1">
              <w:rPr>
                <w:rFonts w:cs="Times New Roman"/>
                <w:color w:val="000000" w:themeColor="text1"/>
                <w:sz w:val="22"/>
                <w:szCs w:val="22"/>
                <w:lang w:val="lt-LT"/>
              </w:rPr>
              <w:t>Laboratorinė traukos spinta</w:t>
            </w:r>
          </w:p>
          <w:p w14:paraId="190E4A4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p w14:paraId="54437D1F"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000000" w:themeColor="text1"/>
                <w:sz w:val="22"/>
                <w:szCs w:val="22"/>
                <w:lang w:val="lt-LT"/>
              </w:rPr>
            </w:pPr>
            <w:r w:rsidRPr="009762F1">
              <w:rPr>
                <w:rFonts w:eastAsia="Times New Roman" w:cs="Times New Roman"/>
                <w:b/>
                <w:bCs/>
                <w:i/>
                <w:iCs/>
                <w:noProof/>
                <w:color w:val="auto"/>
                <w:kern w:val="2"/>
                <w:bdr w:val="none" w:sz="0" w:space="0" w:color="auto"/>
                <w:lang w:eastAsia="en-GB"/>
                <w14:ligatures w14:val="standardContextual"/>
              </w:rPr>
              <w:drawing>
                <wp:inline distT="0" distB="0" distL="0" distR="0" wp14:anchorId="72B09D0D" wp14:editId="7C85E78B">
                  <wp:extent cx="1144858" cy="1673254"/>
                  <wp:effectExtent l="0" t="0" r="0" b="0"/>
                  <wp:docPr id="64242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71904"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1178899" cy="1723007"/>
                          </a:xfrm>
                          <a:prstGeom prst="rect">
                            <a:avLst/>
                          </a:prstGeom>
                        </pic:spPr>
                      </pic:pic>
                    </a:graphicData>
                  </a:graphic>
                </wp:inline>
              </w:drawing>
            </w:r>
          </w:p>
        </w:tc>
        <w:tc>
          <w:tcPr>
            <w:tcW w:w="323" w:type="pct"/>
          </w:tcPr>
          <w:p w14:paraId="3C24027A"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rPr>
              <w:t>1</w:t>
            </w:r>
          </w:p>
        </w:tc>
        <w:tc>
          <w:tcPr>
            <w:tcW w:w="3210" w:type="pct"/>
          </w:tcPr>
          <w:p w14:paraId="4C7FD198" w14:textId="77777777" w:rsidR="00165AF1" w:rsidRPr="009762F1" w:rsidRDefault="00165AF1" w:rsidP="00165AF1">
            <w:pPr>
              <w:pStyle w:val="Betarp"/>
              <w:numPr>
                <w:ilvl w:val="0"/>
                <w:numId w:val="26"/>
              </w:numPr>
              <w:ind w:left="259" w:hanging="270"/>
              <w:jc w:val="both"/>
              <w:rPr>
                <w:color w:val="000000" w:themeColor="text1"/>
                <w:sz w:val="22"/>
                <w:szCs w:val="22"/>
              </w:rPr>
            </w:pPr>
            <w:proofErr w:type="spellStart"/>
            <w:r w:rsidRPr="009762F1">
              <w:rPr>
                <w:rFonts w:eastAsia="MS ??"/>
                <w:color w:val="000000" w:themeColor="text1"/>
                <w:sz w:val="22"/>
                <w:szCs w:val="22"/>
              </w:rPr>
              <w:t>Traukos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spinta</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sertifikuota</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pagal</w:t>
            </w:r>
            <w:proofErr w:type="spellEnd"/>
            <w:r w:rsidRPr="009762F1">
              <w:rPr>
                <w:rFonts w:eastAsia="MS ??"/>
                <w:color w:val="000000" w:themeColor="text1"/>
                <w:sz w:val="22"/>
                <w:szCs w:val="22"/>
              </w:rPr>
              <w:t xml:space="preserve"> EN 14175-2:2003, EN 14175-3:2019 </w:t>
            </w:r>
            <w:proofErr w:type="spellStart"/>
            <w:r w:rsidRPr="009762F1">
              <w:rPr>
                <w:rFonts w:eastAsia="MS ??"/>
                <w:color w:val="000000" w:themeColor="text1"/>
                <w:sz w:val="22"/>
                <w:szCs w:val="22"/>
              </w:rPr>
              <w:t>standartų</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reikalavimus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Pateikiamas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nepriklausomos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sertifikavimo</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įstaigos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išduotas</w:t>
            </w:r>
            <w:proofErr w:type="spellEnd"/>
            <w:r w:rsidRPr="009762F1">
              <w:rPr>
                <w:rFonts w:eastAsia="MS ??"/>
                <w:color w:val="000000" w:themeColor="text1"/>
                <w:sz w:val="22"/>
                <w:szCs w:val="22"/>
              </w:rPr>
              <w:t xml:space="preserve"> </w:t>
            </w:r>
            <w:proofErr w:type="spellStart"/>
            <w:r w:rsidRPr="009762F1">
              <w:rPr>
                <w:rFonts w:eastAsia="MS ??"/>
                <w:color w:val="000000" w:themeColor="text1"/>
                <w:sz w:val="22"/>
                <w:szCs w:val="22"/>
              </w:rPr>
              <w:t>sertifikatas</w:t>
            </w:r>
            <w:proofErr w:type="spellEnd"/>
            <w:r w:rsidRPr="009762F1">
              <w:rPr>
                <w:rFonts w:eastAsia="MS ??"/>
                <w:color w:val="000000" w:themeColor="text1"/>
                <w:sz w:val="22"/>
                <w:szCs w:val="22"/>
              </w:rPr>
              <w:t>.</w:t>
            </w:r>
          </w:p>
          <w:p w14:paraId="5E9894CD" w14:textId="77777777" w:rsidR="00165AF1" w:rsidRPr="009762F1" w:rsidRDefault="00165AF1" w:rsidP="00165AF1">
            <w:pPr>
              <w:pStyle w:val="Betarp"/>
              <w:numPr>
                <w:ilvl w:val="0"/>
                <w:numId w:val="26"/>
              </w:numPr>
              <w:ind w:left="259" w:hanging="270"/>
              <w:jc w:val="both"/>
              <w:rPr>
                <w:color w:val="000000" w:themeColor="text1"/>
                <w:sz w:val="22"/>
                <w:szCs w:val="22"/>
              </w:rPr>
            </w:pPr>
            <w:proofErr w:type="spellStart"/>
            <w:r w:rsidRPr="009762F1">
              <w:rPr>
                <w:color w:val="000000" w:themeColor="text1"/>
                <w:sz w:val="22"/>
                <w:szCs w:val="22"/>
              </w:rPr>
              <w:t>Matmenys</w:t>
            </w:r>
            <w:proofErr w:type="spellEnd"/>
            <w:r w:rsidRPr="009762F1">
              <w:rPr>
                <w:color w:val="000000" w:themeColor="text1"/>
                <w:sz w:val="22"/>
                <w:szCs w:val="22"/>
              </w:rPr>
              <w:t xml:space="preserve"> (P x G x A): </w:t>
            </w:r>
            <w:proofErr w:type="spellStart"/>
            <w:r w:rsidRPr="009762F1">
              <w:rPr>
                <w:color w:val="000000" w:themeColor="text1"/>
                <w:sz w:val="22"/>
                <w:szCs w:val="22"/>
              </w:rPr>
              <w:t>plotis</w:t>
            </w:r>
            <w:proofErr w:type="spellEnd"/>
            <w:r w:rsidRPr="009762F1">
              <w:rPr>
                <w:color w:val="000000" w:themeColor="text1"/>
                <w:sz w:val="22"/>
                <w:szCs w:val="22"/>
              </w:rPr>
              <w:t xml:space="preserve"> </w:t>
            </w:r>
            <w:proofErr w:type="spellStart"/>
            <w:r w:rsidRPr="009762F1">
              <w:rPr>
                <w:color w:val="000000" w:themeColor="text1"/>
                <w:sz w:val="22"/>
                <w:szCs w:val="22"/>
              </w:rPr>
              <w:t>nuo</w:t>
            </w:r>
            <w:proofErr w:type="spellEnd"/>
            <w:r w:rsidRPr="009762F1">
              <w:rPr>
                <w:color w:val="000000" w:themeColor="text1"/>
                <w:sz w:val="22"/>
                <w:szCs w:val="22"/>
              </w:rPr>
              <w:t xml:space="preserve"> 900 </w:t>
            </w:r>
            <w:proofErr w:type="spellStart"/>
            <w:r w:rsidRPr="009762F1">
              <w:rPr>
                <w:color w:val="000000" w:themeColor="text1"/>
                <w:sz w:val="22"/>
                <w:szCs w:val="22"/>
              </w:rPr>
              <w:t>iki</w:t>
            </w:r>
            <w:proofErr w:type="spellEnd"/>
            <w:r w:rsidRPr="009762F1">
              <w:rPr>
                <w:color w:val="000000" w:themeColor="text1"/>
                <w:sz w:val="22"/>
                <w:szCs w:val="22"/>
              </w:rPr>
              <w:t xml:space="preserve"> 1200 mm, </w:t>
            </w:r>
            <w:proofErr w:type="spellStart"/>
            <w:r w:rsidRPr="009762F1">
              <w:rPr>
                <w:color w:val="000000" w:themeColor="text1"/>
                <w:sz w:val="22"/>
                <w:szCs w:val="22"/>
              </w:rPr>
              <w:t>gylis</w:t>
            </w:r>
            <w:proofErr w:type="spellEnd"/>
            <w:r w:rsidRPr="009762F1">
              <w:rPr>
                <w:color w:val="000000" w:themeColor="text1"/>
                <w:sz w:val="22"/>
                <w:szCs w:val="22"/>
              </w:rPr>
              <w:t xml:space="preserve"> </w:t>
            </w:r>
            <w:proofErr w:type="spellStart"/>
            <w:r w:rsidRPr="009762F1">
              <w:rPr>
                <w:color w:val="000000" w:themeColor="text1"/>
                <w:sz w:val="22"/>
                <w:szCs w:val="22"/>
              </w:rPr>
              <w:t>nuo</w:t>
            </w:r>
            <w:proofErr w:type="spellEnd"/>
            <w:r w:rsidRPr="009762F1">
              <w:rPr>
                <w:color w:val="000000" w:themeColor="text1"/>
                <w:sz w:val="22"/>
                <w:szCs w:val="22"/>
              </w:rPr>
              <w:t xml:space="preserve"> 700 </w:t>
            </w:r>
            <w:proofErr w:type="spellStart"/>
            <w:r w:rsidRPr="009762F1">
              <w:rPr>
                <w:color w:val="000000" w:themeColor="text1"/>
                <w:sz w:val="22"/>
                <w:szCs w:val="22"/>
              </w:rPr>
              <w:t>iki</w:t>
            </w:r>
            <w:proofErr w:type="spellEnd"/>
            <w:r w:rsidRPr="009762F1">
              <w:rPr>
                <w:color w:val="000000" w:themeColor="text1"/>
                <w:sz w:val="22"/>
                <w:szCs w:val="22"/>
              </w:rPr>
              <w:t xml:space="preserve"> 1000 mm, </w:t>
            </w:r>
            <w:proofErr w:type="spellStart"/>
            <w:r w:rsidRPr="009762F1">
              <w:rPr>
                <w:color w:val="000000" w:themeColor="text1"/>
                <w:sz w:val="22"/>
                <w:szCs w:val="22"/>
              </w:rPr>
              <w:t>aukštis</w:t>
            </w:r>
            <w:proofErr w:type="spellEnd"/>
            <w:r w:rsidRPr="009762F1">
              <w:rPr>
                <w:color w:val="000000" w:themeColor="text1"/>
                <w:sz w:val="22"/>
                <w:szCs w:val="22"/>
              </w:rPr>
              <w:t xml:space="preserve"> </w:t>
            </w:r>
            <w:proofErr w:type="spellStart"/>
            <w:r w:rsidRPr="009762F1">
              <w:rPr>
                <w:color w:val="000000" w:themeColor="text1"/>
                <w:sz w:val="22"/>
                <w:szCs w:val="22"/>
              </w:rPr>
              <w:t>nuo</w:t>
            </w:r>
            <w:proofErr w:type="spellEnd"/>
            <w:r w:rsidRPr="009762F1">
              <w:rPr>
                <w:color w:val="000000" w:themeColor="text1"/>
                <w:sz w:val="22"/>
                <w:szCs w:val="22"/>
              </w:rPr>
              <w:t xml:space="preserve"> 1800 </w:t>
            </w:r>
            <w:proofErr w:type="spellStart"/>
            <w:r w:rsidRPr="009762F1">
              <w:rPr>
                <w:color w:val="000000" w:themeColor="text1"/>
                <w:sz w:val="22"/>
                <w:szCs w:val="22"/>
              </w:rPr>
              <w:t>iki</w:t>
            </w:r>
            <w:proofErr w:type="spellEnd"/>
            <w:r w:rsidRPr="009762F1">
              <w:rPr>
                <w:color w:val="000000" w:themeColor="text1"/>
                <w:sz w:val="22"/>
                <w:szCs w:val="22"/>
              </w:rPr>
              <w:t xml:space="preserve"> 2500 mm.</w:t>
            </w:r>
          </w:p>
          <w:p w14:paraId="1E915B7C"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rPr>
            </w:pPr>
            <w:r w:rsidRPr="009762F1">
              <w:rPr>
                <w:rFonts w:ascii="Times New Roman" w:eastAsia="MS ??" w:hAnsi="Times New Roman" w:cs="Times New Roman"/>
                <w:color w:val="000000" w:themeColor="text1"/>
              </w:rPr>
              <w:t xml:space="preserve">Darbinis aukštis – 900 mm </w:t>
            </w:r>
            <w:r w:rsidRPr="009762F1">
              <w:rPr>
                <w:rFonts w:ascii="Times New Roman" w:hAnsi="Times New Roman" w:cs="Times New Roman"/>
                <w:color w:val="000000" w:themeColor="text1"/>
              </w:rPr>
              <w:t xml:space="preserve">(±50 mm). </w:t>
            </w:r>
          </w:p>
          <w:p w14:paraId="496F63D0"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8349F8">
              <w:rPr>
                <w:rFonts w:eastAsia="MS ??" w:cs="Times New Roman"/>
                <w:sz w:val="22"/>
                <w:szCs w:val="22"/>
                <w:lang w:val="lt-LT"/>
              </w:rPr>
              <w:t xml:space="preserve">Stalviršis - </w:t>
            </w:r>
            <w:r w:rsidRPr="009762F1">
              <w:rPr>
                <w:rFonts w:cs="Times New Roman"/>
                <w:sz w:val="22"/>
                <w:szCs w:val="22"/>
                <w:lang w:val="lt-LT"/>
              </w:rPr>
              <w:t xml:space="preserve">rūgštims ir agresyvioms medžiagoms atsparus kombinuotas poliruotos keramikos stalviršis, kurį sudaro drožlių plokštė, iš abiejų pusių dengta </w:t>
            </w:r>
            <w:proofErr w:type="spellStart"/>
            <w:r w:rsidRPr="009762F1">
              <w:rPr>
                <w:rFonts w:cs="Times New Roman"/>
                <w:sz w:val="22"/>
                <w:szCs w:val="22"/>
                <w:lang w:val="lt-LT"/>
              </w:rPr>
              <w:t>melamino</w:t>
            </w:r>
            <w:proofErr w:type="spellEnd"/>
            <w:r w:rsidRPr="009762F1">
              <w:rPr>
                <w:rFonts w:cs="Times New Roman"/>
                <w:sz w:val="22"/>
                <w:szCs w:val="22"/>
                <w:lang w:val="lt-LT"/>
              </w:rPr>
              <w:t xml:space="preserve"> danga, ant kurios pritvirtintas vientisos keramikos danga, ne mažiau 8 mm storio arba iš vientiso keramikos stalviršio. </w:t>
            </w:r>
          </w:p>
          <w:p w14:paraId="5154EC24"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9762F1">
              <w:rPr>
                <w:rFonts w:cs="Times New Roman"/>
                <w:sz w:val="22"/>
                <w:szCs w:val="22"/>
                <w:lang w:val="lt-LT"/>
              </w:rPr>
              <w:t xml:space="preserve">Stalviršis su briaunomis arba pakeltomis kraštinėmis. </w:t>
            </w:r>
          </w:p>
          <w:p w14:paraId="41F40927"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9762F1">
              <w:rPr>
                <w:rFonts w:eastAsia="MS ??" w:cs="Times New Roman"/>
                <w:color w:val="000000" w:themeColor="text1"/>
                <w:sz w:val="22"/>
                <w:szCs w:val="22"/>
                <w:lang w:val="pt-BR"/>
              </w:rPr>
              <w:t xml:space="preserve">Traukos spintos pakeliamas langas įstiklintas grūdintu saugos stiklu ir sudarytas iš ne mažiau nei 2 horizontaliai slankiojančių lango dalių. </w:t>
            </w:r>
          </w:p>
          <w:p w14:paraId="4A100279"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Pakeliamo lango rankena bei rėmas, priekinė darbinio lygio geometrija ir šoninių panelių profiliai turi aerodinaminę formą, padedančią išvengti įtraukiamo oro sūkurių. </w:t>
            </w:r>
          </w:p>
          <w:p w14:paraId="633BA59C"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Instaliacijų valdymo čiaupai sumontuoti į traukos spintos išorėje.</w:t>
            </w:r>
          </w:p>
          <w:p w14:paraId="024D40B8"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1 šalto vandens kranas ir polipropileno arba lygiavertės medžiagos kriauklytė su sifonu. Įvadai sukomplektuoti su tiekimo ir nuotekų linijomis bei reikalingais sujungimo elementais.</w:t>
            </w:r>
          </w:p>
          <w:p w14:paraId="68B88DA9"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rPr>
              <w:t xml:space="preserve">Ne mažiau 2 </w:t>
            </w:r>
            <w:r w:rsidRPr="009762F1">
              <w:rPr>
                <w:rFonts w:ascii="Times New Roman" w:eastAsia="MS ??" w:hAnsi="Times New Roman" w:cs="Times New Roman"/>
                <w:color w:val="000000" w:themeColor="text1"/>
                <w:lang w:val="pt-BR"/>
              </w:rPr>
              <w:t>elektros lizdai, IP 44 tipo, 230V – 16 A.</w:t>
            </w:r>
          </w:p>
          <w:p w14:paraId="0B1F7CC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Ištraukiamo oro kanalo pajungimo angos diametras – ne ma</w:t>
            </w:r>
            <w:proofErr w:type="spellStart"/>
            <w:r w:rsidRPr="009762F1">
              <w:rPr>
                <w:rFonts w:ascii="Times New Roman" w:eastAsia="MS ??" w:hAnsi="Times New Roman" w:cs="Times New Roman"/>
                <w:color w:val="000000" w:themeColor="text1"/>
              </w:rPr>
              <w:t>žiau</w:t>
            </w:r>
            <w:proofErr w:type="spellEnd"/>
            <w:r w:rsidRPr="009762F1">
              <w:rPr>
                <w:rFonts w:ascii="Times New Roman" w:eastAsia="MS ??" w:hAnsi="Times New Roman" w:cs="Times New Roman"/>
                <w:color w:val="000000" w:themeColor="text1"/>
              </w:rPr>
              <w:t xml:space="preserve"> kaip </w:t>
            </w:r>
            <w:r w:rsidRPr="009762F1">
              <w:rPr>
                <w:rFonts w:ascii="Times New Roman" w:eastAsia="MS ??" w:hAnsi="Times New Roman" w:cs="Times New Roman"/>
                <w:color w:val="000000" w:themeColor="text1"/>
                <w:lang w:val="pt-BR"/>
              </w:rPr>
              <w:t>100 mm.</w:t>
            </w:r>
          </w:p>
          <w:p w14:paraId="52032D8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iCs/>
                <w:color w:val="000000" w:themeColor="text1"/>
              </w:rPr>
              <w:t>Traukos spintoje įrengtas neakinantis LED apšvietimas su išoriniu jungikliu.</w:t>
            </w:r>
          </w:p>
          <w:p w14:paraId="5EF7175E"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hAnsi="Times New Roman" w:cs="Times New Roman"/>
                <w:color w:val="000000" w:themeColor="text1"/>
              </w:rPr>
              <w:t>Traukos spinta turi būti sukomplektuota su funkcijų displėjumi ir pastovaus oro srauto kontrolės bei aliarmo sistema, tiekiančia vizualinį ir akustinį signalą, kai ištraukiamo oro srautas nepasiekia nustatyto minimalaus lygio.</w:t>
            </w:r>
          </w:p>
          <w:p w14:paraId="4848643D"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Po traukos spintos darbastaliu sumontuota 1 stacionari spintelė, su 2 varstomomis durelėmis ir 1 reguliuojamo aukščio lentyna. </w:t>
            </w:r>
          </w:p>
          <w:p w14:paraId="1C3A5200"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lang w:val="pt-BR"/>
              </w:rPr>
            </w:pPr>
            <w:r w:rsidRPr="009762F1">
              <w:rPr>
                <w:rStyle w:val="Emfaz"/>
                <w:rFonts w:ascii="Times New Roman" w:hAnsi="Times New Roman" w:cs="Times New Roman"/>
                <w:color w:val="000000" w:themeColor="text1"/>
              </w:rPr>
              <w:t xml:space="preserve">Traukos spinta turi užtikrinti saugų darbą su ne </w:t>
            </w:r>
            <w:r w:rsidRPr="009762F1">
              <w:rPr>
                <w:rStyle w:val="Emfaz"/>
                <w:rFonts w:ascii="Times New Roman" w:hAnsi="Times New Roman" w:cs="Times New Roman"/>
              </w:rPr>
              <w:t>didesniu kaip</w:t>
            </w:r>
            <w:r w:rsidRPr="009762F1">
              <w:rPr>
                <w:rStyle w:val="Emfaz"/>
                <w:rFonts w:ascii="Times New Roman" w:hAnsi="Times New Roman" w:cs="Times New Roman"/>
                <w:color w:val="000000" w:themeColor="text1"/>
              </w:rPr>
              <w:t xml:space="preserve"> 480 m3/val. ištraukiamo oro srautu.</w:t>
            </w:r>
            <w:r w:rsidRPr="009762F1">
              <w:rPr>
                <w:rStyle w:val="Emfaz"/>
                <w:rFonts w:ascii="Times New Roman" w:hAnsi="Times New Roman" w:cs="Times New Roman"/>
                <w:b/>
                <w:color w:val="000000" w:themeColor="text1"/>
              </w:rPr>
              <w:t xml:space="preserve"> </w:t>
            </w:r>
          </w:p>
          <w:p w14:paraId="04689BAD"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eastAsia="MS ??" w:cs="Times New Roman"/>
                <w:color w:val="000000" w:themeColor="text1"/>
                <w:sz w:val="22"/>
                <w:szCs w:val="22"/>
                <w:lang w:val="pt-BR"/>
              </w:rPr>
              <w:t>Gaminiui suteikiama ne trumpesnė kaip 60 mėn. gamintojo garantija.</w:t>
            </w:r>
          </w:p>
        </w:tc>
      </w:tr>
      <w:tr w:rsidR="00165AF1" w:rsidRPr="009762F1" w14:paraId="0C46CDD6" w14:textId="77777777" w:rsidTr="00A70AC8">
        <w:tc>
          <w:tcPr>
            <w:tcW w:w="198" w:type="pct"/>
          </w:tcPr>
          <w:p w14:paraId="0960D59B"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bookmarkStart w:id="6" w:name="_Hlk202638016"/>
            <w:r w:rsidRPr="009762F1">
              <w:rPr>
                <w:rFonts w:cs="Times New Roman"/>
                <w:color w:val="000000" w:themeColor="text1"/>
                <w:sz w:val="22"/>
                <w:szCs w:val="22"/>
                <w:lang w:val="lt-LT"/>
              </w:rPr>
              <w:t>3.</w:t>
            </w:r>
          </w:p>
        </w:tc>
        <w:tc>
          <w:tcPr>
            <w:tcW w:w="1269" w:type="pct"/>
          </w:tcPr>
          <w:p w14:paraId="62EF40B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000000" w:themeColor="text1"/>
                <w:sz w:val="22"/>
                <w:szCs w:val="22"/>
                <w:lang w:val="lt-LT"/>
              </w:rPr>
            </w:pPr>
            <w:r w:rsidRPr="009762F1">
              <w:rPr>
                <w:rFonts w:cs="Times New Roman"/>
                <w:color w:val="000000" w:themeColor="text1"/>
                <w:sz w:val="22"/>
                <w:szCs w:val="22"/>
                <w:lang w:val="lt-LT"/>
              </w:rPr>
              <w:t>Ugniai atspari saugos spinta sprogioms ir degioms medžiagoms (</w:t>
            </w:r>
            <w:proofErr w:type="spellStart"/>
            <w:r w:rsidRPr="009762F1">
              <w:rPr>
                <w:rFonts w:cs="Times New Roman"/>
                <w:color w:val="000000" w:themeColor="text1"/>
                <w:sz w:val="22"/>
                <w:szCs w:val="22"/>
                <w:lang w:val="lt-LT"/>
              </w:rPr>
              <w:t>tirpkiliams</w:t>
            </w:r>
            <w:proofErr w:type="spellEnd"/>
            <w:r w:rsidRPr="009762F1">
              <w:rPr>
                <w:rFonts w:cs="Times New Roman"/>
                <w:color w:val="000000" w:themeColor="text1"/>
                <w:sz w:val="22"/>
                <w:szCs w:val="22"/>
                <w:lang w:val="lt-LT"/>
              </w:rPr>
              <w:t>) laikyti</w:t>
            </w:r>
          </w:p>
          <w:p w14:paraId="0F91DF0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noProof/>
                <w:color w:val="000000" w:themeColor="text1"/>
                <w:lang w:val="lt-LT"/>
              </w:rPr>
              <w:lastRenderedPageBreak/>
              <w:drawing>
                <wp:inline distT="0" distB="0" distL="0" distR="0" wp14:anchorId="3810A806" wp14:editId="720AB0A3">
                  <wp:extent cx="1028700" cy="999924"/>
                  <wp:effectExtent l="0" t="0" r="0" b="0"/>
                  <wp:docPr id="2866286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28616" name="Picture 286628616"/>
                          <pic:cNvPicPr/>
                        </pic:nvPicPr>
                        <pic:blipFill>
                          <a:blip r:embed="rId14"/>
                          <a:stretch>
                            <a:fillRect/>
                          </a:stretch>
                        </pic:blipFill>
                        <pic:spPr>
                          <a:xfrm>
                            <a:off x="0" y="0"/>
                            <a:ext cx="1042951" cy="1013776"/>
                          </a:xfrm>
                          <a:prstGeom prst="rect">
                            <a:avLst/>
                          </a:prstGeom>
                        </pic:spPr>
                      </pic:pic>
                    </a:graphicData>
                  </a:graphic>
                </wp:inline>
              </w:drawing>
            </w:r>
          </w:p>
          <w:p w14:paraId="6A250A3E"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tc>
        <w:tc>
          <w:tcPr>
            <w:tcW w:w="323" w:type="pct"/>
          </w:tcPr>
          <w:p w14:paraId="2A06E768"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lastRenderedPageBreak/>
              <w:t>1</w:t>
            </w:r>
          </w:p>
        </w:tc>
        <w:tc>
          <w:tcPr>
            <w:tcW w:w="3210" w:type="pct"/>
          </w:tcPr>
          <w:p w14:paraId="65E8566C"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lang w:val="lt-LT"/>
              </w:rPr>
              <w:t>Išoriniai matmenys (</w:t>
            </w:r>
            <w:proofErr w:type="spellStart"/>
            <w:r w:rsidRPr="009762F1">
              <w:rPr>
                <w:rFonts w:cs="Times New Roman"/>
                <w:color w:val="000000" w:themeColor="text1"/>
                <w:sz w:val="22"/>
                <w:szCs w:val="22"/>
                <w:lang w:val="lt-LT"/>
              </w:rPr>
              <w:t>PxGxA</w:t>
            </w:r>
            <w:proofErr w:type="spellEnd"/>
            <w:r w:rsidRPr="009762F1">
              <w:rPr>
                <w:rFonts w:cs="Times New Roman"/>
                <w:color w:val="000000" w:themeColor="text1"/>
                <w:sz w:val="22"/>
                <w:szCs w:val="22"/>
                <w:lang w:val="lt-LT"/>
              </w:rPr>
              <w:t xml:space="preserve">): 600x600x2040 mm (±20 mm). </w:t>
            </w:r>
            <w:proofErr w:type="spellStart"/>
            <w:r w:rsidRPr="009762F1">
              <w:rPr>
                <w:rFonts w:cs="Times New Roman"/>
                <w:color w:val="000000" w:themeColor="text1"/>
                <w:sz w:val="22"/>
                <w:szCs w:val="22"/>
              </w:rPr>
              <w:t>Pateikiamas</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nepriklausomos</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sertifikavimo</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įstaigos</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išduotas</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sertifikatas</w:t>
            </w:r>
            <w:proofErr w:type="spellEnd"/>
            <w:r w:rsidRPr="009762F1">
              <w:rPr>
                <w:rFonts w:cs="Times New Roman"/>
                <w:color w:val="000000" w:themeColor="text1"/>
                <w:sz w:val="22"/>
                <w:szCs w:val="22"/>
              </w:rPr>
              <w:t>.</w:t>
            </w:r>
          </w:p>
          <w:p w14:paraId="1D485EAE"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proofErr w:type="spellStart"/>
            <w:r w:rsidRPr="009762F1">
              <w:rPr>
                <w:rFonts w:eastAsia="Times New Roman" w:cs="Times New Roman"/>
                <w:color w:val="000000" w:themeColor="text1"/>
                <w:sz w:val="22"/>
                <w:szCs w:val="22"/>
              </w:rPr>
              <w:t>Sertifikuota</w:t>
            </w:r>
            <w:proofErr w:type="spellEnd"/>
            <w:r w:rsidRPr="009762F1">
              <w:rPr>
                <w:rFonts w:eastAsia="Times New Roman" w:cs="Times New Roman"/>
                <w:color w:val="000000" w:themeColor="text1"/>
                <w:sz w:val="22"/>
                <w:szCs w:val="22"/>
              </w:rPr>
              <w:t xml:space="preserve"> </w:t>
            </w:r>
            <w:proofErr w:type="spellStart"/>
            <w:r w:rsidRPr="009762F1">
              <w:rPr>
                <w:rFonts w:eastAsia="Times New Roman" w:cs="Times New Roman"/>
                <w:color w:val="000000" w:themeColor="text1"/>
                <w:sz w:val="22"/>
                <w:szCs w:val="22"/>
              </w:rPr>
              <w:t>pagal</w:t>
            </w:r>
            <w:proofErr w:type="spellEnd"/>
            <w:r w:rsidRPr="009762F1">
              <w:rPr>
                <w:rFonts w:eastAsia="Times New Roman" w:cs="Times New Roman"/>
                <w:color w:val="000000" w:themeColor="text1"/>
                <w:sz w:val="22"/>
                <w:szCs w:val="22"/>
              </w:rPr>
              <w:t xml:space="preserve"> EN 14470-1:2023 </w:t>
            </w:r>
            <w:proofErr w:type="spellStart"/>
            <w:r w:rsidRPr="009762F1">
              <w:rPr>
                <w:rFonts w:eastAsia="Times New Roman" w:cs="Times New Roman"/>
                <w:color w:val="000000" w:themeColor="text1"/>
                <w:sz w:val="22"/>
                <w:szCs w:val="22"/>
              </w:rPr>
              <w:t>standarto</w:t>
            </w:r>
            <w:proofErr w:type="spellEnd"/>
            <w:r w:rsidRPr="009762F1">
              <w:rPr>
                <w:rFonts w:eastAsia="Times New Roman" w:cs="Times New Roman"/>
                <w:color w:val="000000" w:themeColor="text1"/>
                <w:sz w:val="22"/>
                <w:szCs w:val="22"/>
              </w:rPr>
              <w:t xml:space="preserve"> </w:t>
            </w:r>
            <w:proofErr w:type="spellStart"/>
            <w:r w:rsidRPr="009762F1">
              <w:rPr>
                <w:rFonts w:eastAsia="MS ??" w:cs="Times New Roman"/>
                <w:color w:val="000000" w:themeColor="text1"/>
                <w:sz w:val="22"/>
                <w:szCs w:val="22"/>
              </w:rPr>
              <w:t>reikalavimus</w:t>
            </w:r>
            <w:proofErr w:type="spellEnd"/>
            <w:r w:rsidRPr="009762F1">
              <w:rPr>
                <w:rFonts w:eastAsia="MS ??" w:cs="Times New Roman"/>
                <w:color w:val="000000" w:themeColor="text1"/>
                <w:sz w:val="22"/>
                <w:szCs w:val="22"/>
              </w:rPr>
              <w:t>.</w:t>
            </w:r>
          </w:p>
          <w:p w14:paraId="7C64ECD5"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lastRenderedPageBreak/>
              <w:t>Išorės korpusas pagamintas iš keleto plieno lakštų (1,5 mm storio), A kokybės, nedegus.</w:t>
            </w:r>
          </w:p>
          <w:p w14:paraId="46DEAD5A"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Vidus pagamintas iš aukšto atsparumo, tvirtos, melamino derva padengtos dekoratyvinės plokštės.</w:t>
            </w:r>
          </w:p>
          <w:p w14:paraId="67AD26D7"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rPr>
              <w:t xml:space="preserve">1 </w:t>
            </w:r>
            <w:proofErr w:type="spellStart"/>
            <w:r w:rsidRPr="009762F1">
              <w:rPr>
                <w:rFonts w:cs="Times New Roman"/>
                <w:color w:val="000000" w:themeColor="text1"/>
                <w:sz w:val="22"/>
                <w:szCs w:val="22"/>
              </w:rPr>
              <w:t>durys</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su</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užraktu</w:t>
            </w:r>
            <w:proofErr w:type="spellEnd"/>
            <w:r w:rsidRPr="009762F1">
              <w:rPr>
                <w:rFonts w:cs="Times New Roman"/>
                <w:color w:val="000000" w:themeColor="text1"/>
                <w:sz w:val="22"/>
                <w:szCs w:val="22"/>
              </w:rPr>
              <w:t>.</w:t>
            </w:r>
          </w:p>
          <w:p w14:paraId="78B7FB71"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proofErr w:type="spellStart"/>
            <w:r w:rsidRPr="009762F1">
              <w:rPr>
                <w:rFonts w:cs="Times New Roman"/>
                <w:color w:val="000000" w:themeColor="text1"/>
                <w:sz w:val="22"/>
                <w:szCs w:val="22"/>
              </w:rPr>
              <w:t>Atsparumas</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gaisrui</w:t>
            </w:r>
            <w:proofErr w:type="spellEnd"/>
            <w:r w:rsidRPr="009762F1">
              <w:rPr>
                <w:rFonts w:cs="Times New Roman"/>
                <w:color w:val="000000" w:themeColor="text1"/>
                <w:sz w:val="22"/>
                <w:szCs w:val="22"/>
              </w:rPr>
              <w:t xml:space="preserve"> – ne </w:t>
            </w:r>
            <w:proofErr w:type="spellStart"/>
            <w:r w:rsidRPr="009762F1">
              <w:rPr>
                <w:rFonts w:cs="Times New Roman"/>
                <w:color w:val="000000" w:themeColor="text1"/>
                <w:sz w:val="22"/>
                <w:szCs w:val="22"/>
              </w:rPr>
              <w:t>mažiau</w:t>
            </w:r>
            <w:proofErr w:type="spellEnd"/>
            <w:r w:rsidRPr="009762F1">
              <w:rPr>
                <w:rFonts w:cs="Times New Roman"/>
                <w:color w:val="000000" w:themeColor="text1"/>
                <w:sz w:val="22"/>
                <w:szCs w:val="22"/>
              </w:rPr>
              <w:t xml:space="preserve"> </w:t>
            </w:r>
            <w:proofErr w:type="spellStart"/>
            <w:r w:rsidRPr="009762F1">
              <w:rPr>
                <w:rFonts w:cs="Times New Roman"/>
                <w:color w:val="000000" w:themeColor="text1"/>
                <w:sz w:val="22"/>
                <w:szCs w:val="22"/>
              </w:rPr>
              <w:t>nei</w:t>
            </w:r>
            <w:proofErr w:type="spellEnd"/>
            <w:r w:rsidRPr="009762F1">
              <w:rPr>
                <w:rFonts w:cs="Times New Roman"/>
                <w:color w:val="000000" w:themeColor="text1"/>
                <w:sz w:val="22"/>
                <w:szCs w:val="22"/>
              </w:rPr>
              <w:t xml:space="preserve"> </w:t>
            </w:r>
            <w:r w:rsidRPr="009762F1">
              <w:rPr>
                <w:rFonts w:cs="Times New Roman"/>
                <w:color w:val="000000" w:themeColor="text1"/>
                <w:sz w:val="22"/>
                <w:szCs w:val="22"/>
                <w:lang w:val="lt-LT"/>
              </w:rPr>
              <w:t xml:space="preserve">90 min. </w:t>
            </w:r>
          </w:p>
          <w:p w14:paraId="45360920"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lang w:val="lt-LT"/>
              </w:rPr>
              <w:t>Ne mažiau nei 4 lentynos-padėklai, 1 grindinis padėklas ir 1 perforuotas įdėklas, pagaminti iš plieno, dengto milteline danga.</w:t>
            </w:r>
          </w:p>
          <w:p w14:paraId="4508D9D4"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Su termoreguliatoriumi ir saugos įranga, automatiškai uždarančia spintos duris gaisro atveju.</w:t>
            </w:r>
          </w:p>
          <w:p w14:paraId="7F99859C"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Su ventiliacijos kanalu, jungiamu prie patalpoje paruoštos ventiliacijos sistemos.</w:t>
            </w:r>
          </w:p>
          <w:p w14:paraId="3FA7AB95"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Turi standartinį ženklinimą aiškiai įskaitomais simboliais.</w:t>
            </w:r>
          </w:p>
          <w:p w14:paraId="1E6E3AFD" w14:textId="77777777" w:rsidR="00165AF1" w:rsidRPr="008349F8"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lang w:val="lt-LT"/>
              </w:rPr>
              <w:t>Spintos korpusas padengtas atsparia milteline danga, spalva -  balta, RAL 9010 arba lygiavertė, grindjuostės spalva – tamsiai pilka, RAL 7015 arba lygiavertė.</w:t>
            </w:r>
          </w:p>
          <w:p w14:paraId="05D9B6CF" w14:textId="77777777" w:rsidR="00165AF1" w:rsidRPr="008349F8"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Gaminiui suteikiama ne trumpesnė kaip 60 mėn. gamintojo garantija.</w:t>
            </w:r>
          </w:p>
        </w:tc>
      </w:tr>
      <w:bookmarkEnd w:id="6"/>
    </w:tbl>
    <w:p w14:paraId="496F9F0B" w14:textId="77777777" w:rsidR="00BD0281" w:rsidRDefault="00BD0281" w:rsidP="00DA330B">
      <w:pPr>
        <w:rPr>
          <w:szCs w:val="24"/>
        </w:rPr>
      </w:pPr>
    </w:p>
    <w:p w14:paraId="708587D9" w14:textId="77777777" w:rsidR="009A0A30" w:rsidRDefault="009A0A30" w:rsidP="009A0A30">
      <w:pPr>
        <w:ind w:left="283" w:firstLine="568"/>
        <w:rPr>
          <w:color w:val="000000"/>
          <w:lang w:eastAsia="lt-LT"/>
        </w:rPr>
      </w:pPr>
      <w:r>
        <w:rPr>
          <w:color w:val="000000"/>
          <w:lang w:eastAsia="lt-LT"/>
        </w:rPr>
        <w:t>Pristatymo adresai:</w:t>
      </w:r>
    </w:p>
    <w:p w14:paraId="4DB98ADD" w14:textId="77777777" w:rsidR="009A0A30" w:rsidRDefault="009A0A30" w:rsidP="009A0A30">
      <w:pPr>
        <w:ind w:left="283" w:firstLine="568"/>
        <w:rPr>
          <w:color w:val="000000"/>
          <w:lang w:eastAsia="lt-LT"/>
        </w:rPr>
      </w:pPr>
      <w:r>
        <w:rPr>
          <w:color w:val="000000"/>
          <w:lang w:eastAsia="lt-LT"/>
        </w:rPr>
        <w:t xml:space="preserve">Vilniaus r., Pagirių sen., Pagirių k., Šiltnamių g. 22 – 1 demonstracinė traukos spinta ir </w:t>
      </w:r>
      <w:proofErr w:type="spellStart"/>
      <w:r>
        <w:rPr>
          <w:color w:val="000000"/>
          <w:lang w:eastAsia="lt-LT"/>
        </w:rPr>
        <w:t>uganiai</w:t>
      </w:r>
      <w:proofErr w:type="spellEnd"/>
      <w:r>
        <w:rPr>
          <w:color w:val="000000"/>
          <w:lang w:eastAsia="lt-LT"/>
        </w:rPr>
        <w:t xml:space="preserve"> atspari saugos spinta.</w:t>
      </w:r>
    </w:p>
    <w:p w14:paraId="62112403" w14:textId="77777777" w:rsidR="009A0A30" w:rsidRDefault="009A0A30" w:rsidP="009A0A30">
      <w:pPr>
        <w:ind w:left="283" w:firstLine="568"/>
        <w:rPr>
          <w:color w:val="000000"/>
          <w:lang w:eastAsia="lt-LT"/>
        </w:rPr>
      </w:pPr>
      <w:r w:rsidRPr="00FE6923">
        <w:rPr>
          <w:color w:val="000000"/>
          <w:lang w:eastAsia="lt-LT"/>
        </w:rPr>
        <w:t xml:space="preserve">Vilniaus r., Avižienių sen., Avižienių k., Sudervės g. 8 – 1 </w:t>
      </w:r>
      <w:r>
        <w:rPr>
          <w:color w:val="000000"/>
          <w:lang w:eastAsia="lt-LT"/>
        </w:rPr>
        <w:t xml:space="preserve">demonstracinė </w:t>
      </w:r>
      <w:r w:rsidRPr="00FE6923">
        <w:rPr>
          <w:color w:val="000000"/>
          <w:lang w:eastAsia="lt-LT"/>
        </w:rPr>
        <w:t>traukos spinta.</w:t>
      </w:r>
    </w:p>
    <w:p w14:paraId="469F7E3A" w14:textId="77777777" w:rsidR="009A0A30" w:rsidRDefault="009A0A30" w:rsidP="009A0A30">
      <w:pPr>
        <w:ind w:left="283" w:firstLine="568"/>
        <w:rPr>
          <w:color w:val="000000"/>
          <w:lang w:eastAsia="lt-LT"/>
        </w:rPr>
      </w:pPr>
      <w:r>
        <w:rPr>
          <w:color w:val="000000"/>
          <w:lang w:eastAsia="lt-LT"/>
        </w:rPr>
        <w:t>Vilniaus r., Rudaminos sen., Rudaminos k., Gamyklos g. 22B – 1 laboratorinė traukos spinta.</w:t>
      </w:r>
    </w:p>
    <w:p w14:paraId="6FBA4990" w14:textId="77777777" w:rsidR="009A0A30" w:rsidRDefault="009A0A30" w:rsidP="009A0A30">
      <w:pPr>
        <w:ind w:left="283" w:firstLine="568"/>
        <w:rPr>
          <w:color w:val="000000"/>
          <w:lang w:eastAsia="lt-LT"/>
        </w:rPr>
      </w:pPr>
    </w:p>
    <w:p w14:paraId="58A518FD" w14:textId="77777777" w:rsidR="009A0A30" w:rsidRPr="00D666CB" w:rsidRDefault="009A0A30" w:rsidP="009A0A30">
      <w:pPr>
        <w:ind w:left="283" w:firstLine="568"/>
        <w:rPr>
          <w:color w:val="000000"/>
          <w:lang w:eastAsia="lt-LT"/>
        </w:rPr>
      </w:pPr>
      <w:r>
        <w:rPr>
          <w:color w:val="000000"/>
          <w:lang w:eastAsia="lt-LT"/>
        </w:rPr>
        <w:t>Aplinkos apsaugos kriterijai:</w:t>
      </w:r>
    </w:p>
    <w:p w14:paraId="50BC8F88" w14:textId="77777777" w:rsidR="009A0A30" w:rsidRPr="00D666CB" w:rsidRDefault="009A0A30" w:rsidP="009A0A30">
      <w:pPr>
        <w:ind w:firstLine="851"/>
        <w:jc w:val="both"/>
        <w:rPr>
          <w:color w:val="000000"/>
          <w:lang w:eastAsia="lt-LT"/>
        </w:rPr>
      </w:pPr>
      <w:bookmarkStart w:id="7" w:name="part_12844d4d817a4071868d088ce2805b55"/>
      <w:bookmarkEnd w:id="7"/>
      <w:r w:rsidRPr="00D666CB">
        <w:rPr>
          <w:color w:val="000000"/>
          <w:lang w:eastAsia="lt-LT"/>
        </w:rPr>
        <w:t>1.</w:t>
      </w:r>
      <w:r w:rsidRPr="00D666CB">
        <w:rPr>
          <w:b/>
          <w:bCs/>
          <w:color w:val="000000"/>
          <w:lang w:eastAsia="lt-LT"/>
        </w:rPr>
        <w:t> </w:t>
      </w:r>
      <w:r w:rsidRPr="00D666CB">
        <w:rPr>
          <w:color w:val="000000"/>
          <w:lang w:eastAsia="lt-LT"/>
        </w:rPr>
        <w:t>ne mažiau kaip 80 proc. balduose naudojamos medienos, medienos medžiagų ir gaminių turi būti iš miškų, sertifikuotų naudojant FSC ar PEFC miškų sertifikavimo sistemas arba lygiavertes sertifikavimo sistemas;</w:t>
      </w:r>
    </w:p>
    <w:p w14:paraId="6CDB2447" w14:textId="77777777" w:rsidR="009A0A30" w:rsidRPr="00D666CB" w:rsidRDefault="009A0A30" w:rsidP="009A0A30">
      <w:pPr>
        <w:ind w:firstLine="851"/>
        <w:jc w:val="both"/>
        <w:rPr>
          <w:color w:val="000000"/>
          <w:lang w:eastAsia="lt-LT"/>
        </w:rPr>
      </w:pPr>
      <w:bookmarkStart w:id="8" w:name="part_c5677ef203384a5a94183864cda9eb41"/>
      <w:bookmarkEnd w:id="8"/>
      <w:r w:rsidRPr="00D666CB">
        <w:rPr>
          <w:color w:val="000000"/>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2E0BA9C3" w14:textId="77777777" w:rsidR="009A0A30" w:rsidRPr="00D666CB" w:rsidRDefault="009A0A30" w:rsidP="009A0A30">
      <w:pPr>
        <w:ind w:firstLine="851"/>
        <w:jc w:val="both"/>
        <w:rPr>
          <w:color w:val="000000"/>
          <w:lang w:eastAsia="lt-LT"/>
        </w:rPr>
      </w:pPr>
      <w:bookmarkStart w:id="9" w:name="part_66bcf0a698404cc6ba1b52491462548b"/>
      <w:bookmarkEnd w:id="9"/>
      <w:r w:rsidRPr="00D666CB">
        <w:rPr>
          <w:color w:val="000000"/>
          <w:lang w:eastAsia="lt-LT"/>
        </w:rPr>
        <w:t>3. jei baldo kamšalo sudėtyje naudojamos sintetinės poliesterio medžiagos, jų sudėtyje turi būti dalis perdirbtų medžiagų;</w:t>
      </w:r>
    </w:p>
    <w:p w14:paraId="107C5BF5" w14:textId="77777777" w:rsidR="009A0A30" w:rsidRPr="00D666CB" w:rsidRDefault="009A0A30" w:rsidP="009A0A30">
      <w:pPr>
        <w:ind w:firstLine="851"/>
        <w:jc w:val="both"/>
        <w:rPr>
          <w:color w:val="000000"/>
          <w:lang w:eastAsia="lt-LT"/>
        </w:rPr>
      </w:pPr>
      <w:bookmarkStart w:id="10" w:name="part_160084c4ec784703be1e3464fdf386ff"/>
      <w:bookmarkEnd w:id="10"/>
      <w:r w:rsidRPr="00D666CB">
        <w:rPr>
          <w:color w:val="000000"/>
          <w:lang w:eastAsia="lt-LT"/>
        </w:rPr>
        <w:t>4. paviršiams dengti naudojamuose produktuose:</w:t>
      </w:r>
    </w:p>
    <w:p w14:paraId="0DE08FBD" w14:textId="77777777" w:rsidR="009A0A30" w:rsidRPr="00D666CB" w:rsidRDefault="009A0A30" w:rsidP="009A0A30">
      <w:pPr>
        <w:ind w:firstLine="851"/>
        <w:jc w:val="both"/>
        <w:rPr>
          <w:color w:val="000000"/>
          <w:lang w:eastAsia="lt-LT"/>
        </w:rPr>
      </w:pPr>
      <w:bookmarkStart w:id="11" w:name="part_a197a28a8c254b7ba798c21f34450fb3"/>
      <w:bookmarkEnd w:id="11"/>
      <w:r w:rsidRPr="00D666CB">
        <w:rPr>
          <w:color w:val="000000"/>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AF6EEF1" w14:textId="77777777" w:rsidR="009A0A30" w:rsidRPr="00D666CB" w:rsidRDefault="009A0A30" w:rsidP="009A0A30">
      <w:pPr>
        <w:ind w:firstLine="851"/>
        <w:jc w:val="both"/>
        <w:rPr>
          <w:color w:val="000000"/>
          <w:lang w:eastAsia="lt-LT"/>
        </w:rPr>
      </w:pPr>
      <w:bookmarkStart w:id="12" w:name="part_8b4a56a19d3c4fe99a7642bc2034b992"/>
      <w:bookmarkEnd w:id="12"/>
      <w:r w:rsidRPr="00D666CB">
        <w:rPr>
          <w:color w:val="000000"/>
          <w:lang w:eastAsia="lt-LT"/>
        </w:rPr>
        <w:t>4.2. neturi būti daugiau kaip 5 proc. masės lakiųjų organinių junginių (LOJ);</w:t>
      </w:r>
    </w:p>
    <w:p w14:paraId="6E3996F9" w14:textId="77777777" w:rsidR="009A0A30" w:rsidRPr="00D666CB" w:rsidRDefault="009A0A30" w:rsidP="009A0A30">
      <w:pPr>
        <w:ind w:firstLine="851"/>
        <w:jc w:val="both"/>
        <w:rPr>
          <w:color w:val="000000"/>
          <w:lang w:eastAsia="lt-LT"/>
        </w:rPr>
      </w:pPr>
      <w:bookmarkStart w:id="13" w:name="part_c97d10d104044eb1898e5891708d5ecf"/>
      <w:bookmarkEnd w:id="13"/>
      <w:r w:rsidRPr="00D666CB">
        <w:rPr>
          <w:color w:val="000000"/>
          <w:lang w:eastAsia="lt-LT"/>
        </w:rPr>
        <w:t>4.3. neturi būti chromo (VI) junginių;</w:t>
      </w:r>
    </w:p>
    <w:p w14:paraId="3261BF60" w14:textId="77777777" w:rsidR="009A0A30" w:rsidRPr="00D666CB" w:rsidRDefault="009A0A30" w:rsidP="009A0A30">
      <w:pPr>
        <w:ind w:firstLine="851"/>
        <w:jc w:val="both"/>
        <w:rPr>
          <w:color w:val="000000"/>
          <w:lang w:eastAsia="lt-LT"/>
        </w:rPr>
      </w:pPr>
      <w:bookmarkStart w:id="14" w:name="part_7f6c8fc1f7d249fba87140a2d5fd13d7"/>
      <w:bookmarkEnd w:id="14"/>
      <w:r w:rsidRPr="00D666CB">
        <w:rPr>
          <w:color w:val="000000"/>
          <w:lang w:eastAsia="lt-LT"/>
        </w:rPr>
        <w:t xml:space="preserve">4.4. </w:t>
      </w:r>
      <w:proofErr w:type="spellStart"/>
      <w:r w:rsidRPr="00D666CB">
        <w:rPr>
          <w:color w:val="000000"/>
          <w:lang w:eastAsia="lt-LT"/>
        </w:rPr>
        <w:t>formaldehido</w:t>
      </w:r>
      <w:proofErr w:type="spellEnd"/>
      <w:r w:rsidRPr="00D666CB">
        <w:rPr>
          <w:color w:val="000000"/>
          <w:lang w:eastAsia="lt-LT"/>
        </w:rPr>
        <w:t xml:space="preserve"> išmetamieji teršalai neturi viršyti 0,05 </w:t>
      </w:r>
      <w:proofErr w:type="spellStart"/>
      <w:r w:rsidRPr="00D666CB">
        <w:rPr>
          <w:color w:val="000000"/>
          <w:lang w:eastAsia="lt-LT"/>
        </w:rPr>
        <w:t>ppm</w:t>
      </w:r>
      <w:proofErr w:type="spellEnd"/>
      <w:r w:rsidRPr="00D666CB">
        <w:rPr>
          <w:color w:val="000000"/>
          <w:lang w:eastAsia="lt-LT"/>
        </w:rPr>
        <w:t>.</w:t>
      </w:r>
    </w:p>
    <w:p w14:paraId="008B0126" w14:textId="77777777" w:rsidR="009B4933" w:rsidRPr="00473FF5" w:rsidRDefault="009B4933" w:rsidP="009B4933">
      <w:pPr>
        <w:rPr>
          <w:noProof/>
          <w:color w:val="000000" w:themeColor="text1"/>
          <w:sz w:val="20"/>
          <w:lang w:val="lv-LV"/>
        </w:rPr>
      </w:pPr>
    </w:p>
    <w:p w14:paraId="4A2F07F2" w14:textId="77777777" w:rsidR="00BD0281" w:rsidRDefault="00BD0281" w:rsidP="00DA330B">
      <w:pPr>
        <w:rPr>
          <w:szCs w:val="24"/>
        </w:rPr>
      </w:pPr>
    </w:p>
    <w:p w14:paraId="774CBB70" w14:textId="77777777" w:rsidR="00BD0281" w:rsidRDefault="00BD0281" w:rsidP="00DA330B">
      <w:pPr>
        <w:rPr>
          <w:szCs w:val="24"/>
        </w:rPr>
      </w:pPr>
    </w:p>
    <w:p w14:paraId="7CA162C2" w14:textId="77777777" w:rsidR="0099790C" w:rsidRDefault="0099790C" w:rsidP="00DA330B">
      <w:pPr>
        <w:rPr>
          <w:szCs w:val="24"/>
        </w:rPr>
      </w:pPr>
    </w:p>
    <w:p w14:paraId="33835FAB" w14:textId="77777777" w:rsidR="00BD0281" w:rsidRDefault="00BD0281" w:rsidP="00DA330B">
      <w:pPr>
        <w:rPr>
          <w:szCs w:val="24"/>
        </w:rPr>
      </w:pPr>
    </w:p>
    <w:p w14:paraId="7B5F3E15" w14:textId="77777777" w:rsidR="00BD0281" w:rsidRDefault="00BD0281" w:rsidP="00DA330B">
      <w:pPr>
        <w:rPr>
          <w:szCs w:val="24"/>
        </w:rPr>
      </w:pPr>
    </w:p>
    <w:p w14:paraId="367FC21B" w14:textId="77777777" w:rsidR="00C15958" w:rsidRDefault="00C15958" w:rsidP="00DA330B">
      <w:pPr>
        <w:rPr>
          <w:szCs w:val="24"/>
        </w:rPr>
      </w:pPr>
    </w:p>
    <w:p w14:paraId="4D267119" w14:textId="1660AE5D" w:rsidR="00165AF1" w:rsidRDefault="00165AF1">
      <w:pPr>
        <w:spacing w:after="160" w:line="259" w:lineRule="auto"/>
        <w:rPr>
          <w:szCs w:val="24"/>
        </w:rPr>
      </w:pPr>
      <w:r>
        <w:rPr>
          <w:szCs w:val="24"/>
        </w:rPr>
        <w:br w:type="page"/>
      </w:r>
    </w:p>
    <w:p w14:paraId="160DDBE3" w14:textId="77777777" w:rsidR="00C15958" w:rsidRDefault="00C15958" w:rsidP="00DA330B">
      <w:pPr>
        <w:rPr>
          <w:szCs w:val="24"/>
        </w:rPr>
      </w:pPr>
    </w:p>
    <w:p w14:paraId="290A2FED" w14:textId="77777777" w:rsidR="00C15958" w:rsidRPr="0029198B" w:rsidRDefault="00C15958"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t>3 Sąlygų priedas</w:t>
      </w:r>
    </w:p>
    <w:p w14:paraId="0A60A5B4" w14:textId="77777777" w:rsidR="00710788" w:rsidRDefault="00710788" w:rsidP="00B62B48">
      <w:pPr>
        <w:widowControl w:val="0"/>
        <w:tabs>
          <w:tab w:val="left" w:pos="567"/>
          <w:tab w:val="left" w:pos="851"/>
        </w:tabs>
        <w:jc w:val="center"/>
        <w:rPr>
          <w:b/>
          <w:caps/>
          <w:szCs w:val="24"/>
        </w:rPr>
      </w:pPr>
    </w:p>
    <w:p w14:paraId="14FE9307" w14:textId="1101BA9C"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23D62"/>
    <w:multiLevelType w:val="hybridMultilevel"/>
    <w:tmpl w:val="98C44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438D3D7A"/>
    <w:multiLevelType w:val="hybridMultilevel"/>
    <w:tmpl w:val="84CA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3"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7"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9"/>
  </w:num>
  <w:num w:numId="3" w16cid:durableId="4135711">
    <w:abstractNumId w:val="28"/>
  </w:num>
  <w:num w:numId="4" w16cid:durableId="906498978">
    <w:abstractNumId w:val="4"/>
  </w:num>
  <w:num w:numId="5" w16cid:durableId="177231570">
    <w:abstractNumId w:val="20"/>
  </w:num>
  <w:num w:numId="6" w16cid:durableId="1042946889">
    <w:abstractNumId w:val="18"/>
  </w:num>
  <w:num w:numId="7" w16cid:durableId="1797597994">
    <w:abstractNumId w:val="1"/>
  </w:num>
  <w:num w:numId="8" w16cid:durableId="1177235045">
    <w:abstractNumId w:val="23"/>
  </w:num>
  <w:num w:numId="9" w16cid:durableId="1209996004">
    <w:abstractNumId w:val="12"/>
  </w:num>
  <w:num w:numId="10" w16cid:durableId="465244782">
    <w:abstractNumId w:val="27"/>
  </w:num>
  <w:num w:numId="11" w16cid:durableId="1527450367">
    <w:abstractNumId w:val="21"/>
  </w:num>
  <w:num w:numId="12" w16cid:durableId="223880816">
    <w:abstractNumId w:val="19"/>
  </w:num>
  <w:num w:numId="13" w16cid:durableId="1546678820">
    <w:abstractNumId w:val="7"/>
  </w:num>
  <w:num w:numId="14" w16cid:durableId="810101690">
    <w:abstractNumId w:val="8"/>
  </w:num>
  <w:num w:numId="15" w16cid:durableId="1687051563">
    <w:abstractNumId w:val="14"/>
  </w:num>
  <w:num w:numId="16" w16cid:durableId="1786922290">
    <w:abstractNumId w:val="0"/>
  </w:num>
  <w:num w:numId="17" w16cid:durableId="1083993523">
    <w:abstractNumId w:val="26"/>
  </w:num>
  <w:num w:numId="18" w16cid:durableId="322859864">
    <w:abstractNumId w:val="24"/>
  </w:num>
  <w:num w:numId="19" w16cid:durableId="1561818039">
    <w:abstractNumId w:val="13"/>
  </w:num>
  <w:num w:numId="20" w16cid:durableId="344793105">
    <w:abstractNumId w:val="22"/>
  </w:num>
  <w:num w:numId="21" w16cid:durableId="129054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16"/>
  </w:num>
  <w:num w:numId="23" w16cid:durableId="2057384920">
    <w:abstractNumId w:val="3"/>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73851">
    <w:abstractNumId w:val="6"/>
  </w:num>
  <w:num w:numId="26" w16cid:durableId="993337377">
    <w:abstractNumId w:val="17"/>
  </w:num>
  <w:num w:numId="27" w16cid:durableId="924654074">
    <w:abstractNumId w:val="11"/>
  </w:num>
  <w:num w:numId="28" w16cid:durableId="844129815">
    <w:abstractNumId w:val="2"/>
  </w:num>
  <w:num w:numId="29" w16cid:durableId="1759784687">
    <w:abstractNumId w:val="15"/>
  </w:num>
  <w:num w:numId="30" w16cid:durableId="1659963582">
    <w:abstractNumId w:val="5"/>
  </w:num>
  <w:num w:numId="31" w16cid:durableId="85230431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6E7"/>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1F4D"/>
    <w:rsid w:val="000820D6"/>
    <w:rsid w:val="000830DB"/>
    <w:rsid w:val="0008662B"/>
    <w:rsid w:val="00092387"/>
    <w:rsid w:val="00094364"/>
    <w:rsid w:val="00095FC4"/>
    <w:rsid w:val="000A27FE"/>
    <w:rsid w:val="000A48A9"/>
    <w:rsid w:val="000A65A8"/>
    <w:rsid w:val="000B0F05"/>
    <w:rsid w:val="000C54BF"/>
    <w:rsid w:val="000D212F"/>
    <w:rsid w:val="000D6749"/>
    <w:rsid w:val="000E2A16"/>
    <w:rsid w:val="000E2D8F"/>
    <w:rsid w:val="000E617C"/>
    <w:rsid w:val="000E6E14"/>
    <w:rsid w:val="00100760"/>
    <w:rsid w:val="001028E6"/>
    <w:rsid w:val="0010620B"/>
    <w:rsid w:val="00122DCC"/>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5AF1"/>
    <w:rsid w:val="00167F3C"/>
    <w:rsid w:val="001805E4"/>
    <w:rsid w:val="00180605"/>
    <w:rsid w:val="001827BC"/>
    <w:rsid w:val="00183C8C"/>
    <w:rsid w:val="00183F9F"/>
    <w:rsid w:val="0018513F"/>
    <w:rsid w:val="00187588"/>
    <w:rsid w:val="00197A65"/>
    <w:rsid w:val="001A0A02"/>
    <w:rsid w:val="001A1F6E"/>
    <w:rsid w:val="001A2828"/>
    <w:rsid w:val="001B2115"/>
    <w:rsid w:val="001B704B"/>
    <w:rsid w:val="001C4847"/>
    <w:rsid w:val="001C561C"/>
    <w:rsid w:val="001C5EDC"/>
    <w:rsid w:val="001C7C07"/>
    <w:rsid w:val="001D0B22"/>
    <w:rsid w:val="001D75A2"/>
    <w:rsid w:val="001E1D46"/>
    <w:rsid w:val="001E2FB3"/>
    <w:rsid w:val="001E5300"/>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1DCC"/>
    <w:rsid w:val="003546FD"/>
    <w:rsid w:val="00357EDD"/>
    <w:rsid w:val="003606A7"/>
    <w:rsid w:val="00361FAC"/>
    <w:rsid w:val="00366656"/>
    <w:rsid w:val="003776CF"/>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4FD2"/>
    <w:rsid w:val="00415479"/>
    <w:rsid w:val="00425004"/>
    <w:rsid w:val="00432E69"/>
    <w:rsid w:val="00434F9E"/>
    <w:rsid w:val="00440348"/>
    <w:rsid w:val="0044250A"/>
    <w:rsid w:val="00443C8D"/>
    <w:rsid w:val="0044450D"/>
    <w:rsid w:val="004517D4"/>
    <w:rsid w:val="00454D35"/>
    <w:rsid w:val="00465463"/>
    <w:rsid w:val="00467217"/>
    <w:rsid w:val="004672A2"/>
    <w:rsid w:val="0047755A"/>
    <w:rsid w:val="00480E81"/>
    <w:rsid w:val="004836CF"/>
    <w:rsid w:val="00484C6B"/>
    <w:rsid w:val="00484C75"/>
    <w:rsid w:val="00490749"/>
    <w:rsid w:val="004A30EB"/>
    <w:rsid w:val="004A615D"/>
    <w:rsid w:val="004A75F4"/>
    <w:rsid w:val="004B16EB"/>
    <w:rsid w:val="004B253E"/>
    <w:rsid w:val="004B4EDA"/>
    <w:rsid w:val="004C62BF"/>
    <w:rsid w:val="004C70A8"/>
    <w:rsid w:val="004C7EBB"/>
    <w:rsid w:val="004D1B94"/>
    <w:rsid w:val="004D40C1"/>
    <w:rsid w:val="004D5066"/>
    <w:rsid w:val="004D64AA"/>
    <w:rsid w:val="004E6320"/>
    <w:rsid w:val="004F00EC"/>
    <w:rsid w:val="004F2393"/>
    <w:rsid w:val="004F4217"/>
    <w:rsid w:val="004F67AB"/>
    <w:rsid w:val="005003DF"/>
    <w:rsid w:val="00502439"/>
    <w:rsid w:val="00503662"/>
    <w:rsid w:val="00503A7D"/>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0E03"/>
    <w:rsid w:val="005D2FD3"/>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57C32"/>
    <w:rsid w:val="0066009A"/>
    <w:rsid w:val="00660D72"/>
    <w:rsid w:val="0066319D"/>
    <w:rsid w:val="00666B9F"/>
    <w:rsid w:val="00667924"/>
    <w:rsid w:val="006726DB"/>
    <w:rsid w:val="006748DD"/>
    <w:rsid w:val="0068130E"/>
    <w:rsid w:val="00695D61"/>
    <w:rsid w:val="006960CE"/>
    <w:rsid w:val="006B3D2D"/>
    <w:rsid w:val="006C42BC"/>
    <w:rsid w:val="006E357A"/>
    <w:rsid w:val="006E4AD8"/>
    <w:rsid w:val="006E517E"/>
    <w:rsid w:val="006E7D02"/>
    <w:rsid w:val="006F1E61"/>
    <w:rsid w:val="00700BB7"/>
    <w:rsid w:val="00700EAA"/>
    <w:rsid w:val="00705819"/>
    <w:rsid w:val="00706780"/>
    <w:rsid w:val="00710788"/>
    <w:rsid w:val="00716775"/>
    <w:rsid w:val="00722229"/>
    <w:rsid w:val="007245AB"/>
    <w:rsid w:val="007270F3"/>
    <w:rsid w:val="00731E23"/>
    <w:rsid w:val="0074183D"/>
    <w:rsid w:val="00744A7D"/>
    <w:rsid w:val="00746558"/>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446B"/>
    <w:rsid w:val="007E4AEC"/>
    <w:rsid w:val="007E7049"/>
    <w:rsid w:val="007F0A81"/>
    <w:rsid w:val="007F2594"/>
    <w:rsid w:val="00810000"/>
    <w:rsid w:val="00812771"/>
    <w:rsid w:val="00813253"/>
    <w:rsid w:val="00814262"/>
    <w:rsid w:val="008159A2"/>
    <w:rsid w:val="00820249"/>
    <w:rsid w:val="00820E47"/>
    <w:rsid w:val="00822972"/>
    <w:rsid w:val="00824B87"/>
    <w:rsid w:val="0082772A"/>
    <w:rsid w:val="008349F8"/>
    <w:rsid w:val="0083703B"/>
    <w:rsid w:val="008424BB"/>
    <w:rsid w:val="00853D49"/>
    <w:rsid w:val="008579A0"/>
    <w:rsid w:val="00860EDE"/>
    <w:rsid w:val="00861FA0"/>
    <w:rsid w:val="008651EA"/>
    <w:rsid w:val="008813D9"/>
    <w:rsid w:val="00882186"/>
    <w:rsid w:val="00885132"/>
    <w:rsid w:val="00885803"/>
    <w:rsid w:val="008917EF"/>
    <w:rsid w:val="00895178"/>
    <w:rsid w:val="008A460E"/>
    <w:rsid w:val="008A5784"/>
    <w:rsid w:val="008A6A9F"/>
    <w:rsid w:val="008A7815"/>
    <w:rsid w:val="008B0517"/>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70B6"/>
    <w:rsid w:val="009331DA"/>
    <w:rsid w:val="00933ACC"/>
    <w:rsid w:val="00936455"/>
    <w:rsid w:val="00940E9A"/>
    <w:rsid w:val="0094139C"/>
    <w:rsid w:val="0094392D"/>
    <w:rsid w:val="00943CF4"/>
    <w:rsid w:val="0094446E"/>
    <w:rsid w:val="009460DC"/>
    <w:rsid w:val="00947ECA"/>
    <w:rsid w:val="009532B6"/>
    <w:rsid w:val="00954848"/>
    <w:rsid w:val="00956DEF"/>
    <w:rsid w:val="0095760D"/>
    <w:rsid w:val="009640E4"/>
    <w:rsid w:val="0096536B"/>
    <w:rsid w:val="0096601C"/>
    <w:rsid w:val="009721FA"/>
    <w:rsid w:val="009762F1"/>
    <w:rsid w:val="009803F8"/>
    <w:rsid w:val="00980F5E"/>
    <w:rsid w:val="00981544"/>
    <w:rsid w:val="00981D6C"/>
    <w:rsid w:val="00987FA0"/>
    <w:rsid w:val="00992BB1"/>
    <w:rsid w:val="00992C20"/>
    <w:rsid w:val="00994B68"/>
    <w:rsid w:val="00997522"/>
    <w:rsid w:val="0099790C"/>
    <w:rsid w:val="009A0A30"/>
    <w:rsid w:val="009A0F9B"/>
    <w:rsid w:val="009A1BDE"/>
    <w:rsid w:val="009B13A2"/>
    <w:rsid w:val="009B4933"/>
    <w:rsid w:val="009B6B40"/>
    <w:rsid w:val="009B70CB"/>
    <w:rsid w:val="009C751D"/>
    <w:rsid w:val="009D0DF0"/>
    <w:rsid w:val="009D1D70"/>
    <w:rsid w:val="009D21C7"/>
    <w:rsid w:val="009E00E5"/>
    <w:rsid w:val="009E0775"/>
    <w:rsid w:val="009E26CD"/>
    <w:rsid w:val="009E51C7"/>
    <w:rsid w:val="009F1E8A"/>
    <w:rsid w:val="009F3885"/>
    <w:rsid w:val="009F532B"/>
    <w:rsid w:val="00A01A08"/>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790"/>
    <w:rsid w:val="00A71EB3"/>
    <w:rsid w:val="00A8147D"/>
    <w:rsid w:val="00A82996"/>
    <w:rsid w:val="00A86AB2"/>
    <w:rsid w:val="00A87154"/>
    <w:rsid w:val="00A937CB"/>
    <w:rsid w:val="00A96508"/>
    <w:rsid w:val="00AA0DC5"/>
    <w:rsid w:val="00AB04F7"/>
    <w:rsid w:val="00AB4F0C"/>
    <w:rsid w:val="00AB51CD"/>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B48"/>
    <w:rsid w:val="00B64143"/>
    <w:rsid w:val="00B81C7C"/>
    <w:rsid w:val="00B8317D"/>
    <w:rsid w:val="00B903D8"/>
    <w:rsid w:val="00B92391"/>
    <w:rsid w:val="00B93BAC"/>
    <w:rsid w:val="00B979B8"/>
    <w:rsid w:val="00BA18C2"/>
    <w:rsid w:val="00BA3650"/>
    <w:rsid w:val="00BA3B6F"/>
    <w:rsid w:val="00BB00DA"/>
    <w:rsid w:val="00BB1C9A"/>
    <w:rsid w:val="00BB5613"/>
    <w:rsid w:val="00BB615C"/>
    <w:rsid w:val="00BC07B4"/>
    <w:rsid w:val="00BC55E5"/>
    <w:rsid w:val="00BD0281"/>
    <w:rsid w:val="00BE360B"/>
    <w:rsid w:val="00BE55D2"/>
    <w:rsid w:val="00BF04EE"/>
    <w:rsid w:val="00BF3483"/>
    <w:rsid w:val="00BF5D52"/>
    <w:rsid w:val="00BF638E"/>
    <w:rsid w:val="00C1030E"/>
    <w:rsid w:val="00C12FDC"/>
    <w:rsid w:val="00C15958"/>
    <w:rsid w:val="00C23E8A"/>
    <w:rsid w:val="00C24F98"/>
    <w:rsid w:val="00C35AF2"/>
    <w:rsid w:val="00C36DBB"/>
    <w:rsid w:val="00C41077"/>
    <w:rsid w:val="00C50B18"/>
    <w:rsid w:val="00C512BC"/>
    <w:rsid w:val="00C5322F"/>
    <w:rsid w:val="00C61FDE"/>
    <w:rsid w:val="00C65843"/>
    <w:rsid w:val="00C6797A"/>
    <w:rsid w:val="00C70A43"/>
    <w:rsid w:val="00C711BD"/>
    <w:rsid w:val="00C76A04"/>
    <w:rsid w:val="00C803A7"/>
    <w:rsid w:val="00C80FBE"/>
    <w:rsid w:val="00C81D51"/>
    <w:rsid w:val="00C904C0"/>
    <w:rsid w:val="00C94E49"/>
    <w:rsid w:val="00CB1725"/>
    <w:rsid w:val="00CB46B3"/>
    <w:rsid w:val="00CB5C6F"/>
    <w:rsid w:val="00CB7610"/>
    <w:rsid w:val="00CC6BC6"/>
    <w:rsid w:val="00CD0571"/>
    <w:rsid w:val="00CD28C8"/>
    <w:rsid w:val="00CE02B4"/>
    <w:rsid w:val="00CE5348"/>
    <w:rsid w:val="00CE5ACC"/>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C137E"/>
    <w:rsid w:val="00DC2481"/>
    <w:rsid w:val="00DD0874"/>
    <w:rsid w:val="00DD27A1"/>
    <w:rsid w:val="00DD2A52"/>
    <w:rsid w:val="00DD4CD1"/>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41B9"/>
    <w:rsid w:val="00E27C81"/>
    <w:rsid w:val="00E30A33"/>
    <w:rsid w:val="00E30C7E"/>
    <w:rsid w:val="00E34050"/>
    <w:rsid w:val="00E34C24"/>
    <w:rsid w:val="00E35253"/>
    <w:rsid w:val="00E35CE3"/>
    <w:rsid w:val="00E372D9"/>
    <w:rsid w:val="00E44B44"/>
    <w:rsid w:val="00E50C74"/>
    <w:rsid w:val="00E545A6"/>
    <w:rsid w:val="00E5551A"/>
    <w:rsid w:val="00E55BA1"/>
    <w:rsid w:val="00E56576"/>
    <w:rsid w:val="00E60459"/>
    <w:rsid w:val="00E61CCC"/>
    <w:rsid w:val="00E62DBE"/>
    <w:rsid w:val="00E642DB"/>
    <w:rsid w:val="00E666DB"/>
    <w:rsid w:val="00E7178C"/>
    <w:rsid w:val="00E85BC7"/>
    <w:rsid w:val="00E91F14"/>
    <w:rsid w:val="00E96915"/>
    <w:rsid w:val="00EA3418"/>
    <w:rsid w:val="00EC17F7"/>
    <w:rsid w:val="00EC6806"/>
    <w:rsid w:val="00ED13EE"/>
    <w:rsid w:val="00ED34BE"/>
    <w:rsid w:val="00EE1921"/>
    <w:rsid w:val="00EE2F1E"/>
    <w:rsid w:val="00EE4BFC"/>
    <w:rsid w:val="00EE588C"/>
    <w:rsid w:val="00EE6339"/>
    <w:rsid w:val="00EE635C"/>
    <w:rsid w:val="00EF336A"/>
    <w:rsid w:val="00F00388"/>
    <w:rsid w:val="00F00740"/>
    <w:rsid w:val="00F042CB"/>
    <w:rsid w:val="00F0604C"/>
    <w:rsid w:val="00F06818"/>
    <w:rsid w:val="00F07BDB"/>
    <w:rsid w:val="00F12923"/>
    <w:rsid w:val="00F12C06"/>
    <w:rsid w:val="00F1344C"/>
    <w:rsid w:val="00F13895"/>
    <w:rsid w:val="00F15FF0"/>
    <w:rsid w:val="00F17087"/>
    <w:rsid w:val="00F20025"/>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90E61"/>
    <w:rsid w:val="00F925C8"/>
    <w:rsid w:val="00F971AD"/>
    <w:rsid w:val="00FA7A37"/>
    <w:rsid w:val="00FB2524"/>
    <w:rsid w:val="00FB2530"/>
    <w:rsid w:val="00FB4AA6"/>
    <w:rsid w:val="00FC30E0"/>
    <w:rsid w:val="00FC6541"/>
    <w:rsid w:val="00FD0110"/>
    <w:rsid w:val="00FD102B"/>
    <w:rsid w:val="00FD102D"/>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D102D"/>
    <w:rPr>
      <w:i/>
      <w:iCs/>
    </w:rPr>
  </w:style>
  <w:style w:type="paragraph" w:customStyle="1" w:styleId="Body2">
    <w:name w:val="Body 2"/>
    <w:rsid w:val="00FD10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riana.Serlat@vrsa.lt"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14</Pages>
  <Words>25152</Words>
  <Characters>14338</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Adriana Šerlat</cp:lastModifiedBy>
  <cp:revision>143</cp:revision>
  <cp:lastPrinted>2024-08-14T11:31:00Z</cp:lastPrinted>
  <dcterms:created xsi:type="dcterms:W3CDTF">2025-02-18T13:07:00Z</dcterms:created>
  <dcterms:modified xsi:type="dcterms:W3CDTF">2025-09-29T09:31:00Z</dcterms:modified>
</cp:coreProperties>
</file>