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02740E" w14:textId="2C44C2CE" w:rsidR="00FC62E3" w:rsidRDefault="00933316" w:rsidP="00FB1A9F">
      <w:pPr>
        <w:spacing w:line="240" w:lineRule="auto"/>
        <w:ind w:firstLine="0"/>
        <w:jc w:val="center"/>
        <w:rPr>
          <w:rFonts w:cstheme="minorHAnsi"/>
          <w:b/>
          <w:bCs/>
          <w:caps/>
          <w:szCs w:val="24"/>
        </w:rPr>
      </w:pPr>
      <w:bookmarkStart w:id="0" w:name="_Hlk78981907"/>
      <w:r>
        <w:rPr>
          <w:rFonts w:cstheme="minorHAnsi"/>
          <w:b/>
          <w:bCs/>
          <w:caps/>
          <w:szCs w:val="24"/>
        </w:rPr>
        <w:t xml:space="preserve">KITO INŽINERINIO STATINIO </w:t>
      </w:r>
      <w:r w:rsidR="00D460C9">
        <w:rPr>
          <w:rFonts w:cstheme="minorHAnsi"/>
          <w:b/>
          <w:bCs/>
          <w:caps/>
          <w:szCs w:val="24"/>
        </w:rPr>
        <w:t>–</w:t>
      </w:r>
      <w:r>
        <w:rPr>
          <w:rFonts w:cstheme="minorHAnsi"/>
          <w:b/>
          <w:bCs/>
          <w:caps/>
          <w:szCs w:val="24"/>
        </w:rPr>
        <w:t xml:space="preserve"> </w:t>
      </w:r>
      <w:r w:rsidR="00A163D0">
        <w:rPr>
          <w:rFonts w:cstheme="minorHAnsi"/>
          <w:b/>
          <w:bCs/>
          <w:caps/>
          <w:szCs w:val="24"/>
        </w:rPr>
        <w:t>kiemo aikštelės</w:t>
      </w:r>
      <w:r w:rsidR="00FC62E3">
        <w:rPr>
          <w:rFonts w:cstheme="minorHAnsi"/>
          <w:b/>
          <w:bCs/>
          <w:caps/>
          <w:szCs w:val="24"/>
        </w:rPr>
        <w:t xml:space="preserve">, </w:t>
      </w:r>
    </w:p>
    <w:p w14:paraId="73A57CF2" w14:textId="4207481F" w:rsidR="00235F59" w:rsidRPr="00C5390E" w:rsidRDefault="00A163D0" w:rsidP="00FB1A9F">
      <w:pPr>
        <w:spacing w:line="240" w:lineRule="auto"/>
        <w:ind w:firstLine="0"/>
        <w:jc w:val="center"/>
        <w:rPr>
          <w:rFonts w:cstheme="minorHAnsi"/>
          <w:b/>
          <w:bCs/>
          <w:caps/>
          <w:szCs w:val="24"/>
        </w:rPr>
      </w:pPr>
      <w:r>
        <w:rPr>
          <w:rFonts w:cstheme="minorHAnsi"/>
          <w:b/>
          <w:bCs/>
          <w:caps/>
          <w:szCs w:val="24"/>
        </w:rPr>
        <w:t>VYTAUTO G. 92</w:t>
      </w:r>
      <w:r w:rsidR="00433EB5" w:rsidRPr="00C5390E">
        <w:rPr>
          <w:rFonts w:cstheme="minorHAnsi"/>
          <w:b/>
          <w:bCs/>
          <w:caps/>
          <w:szCs w:val="24"/>
        </w:rPr>
        <w:t xml:space="preserve">, Palangoje, </w:t>
      </w:r>
      <w:r w:rsidR="00FC62E3">
        <w:rPr>
          <w:rFonts w:cstheme="minorHAnsi"/>
          <w:b/>
          <w:bCs/>
          <w:caps/>
          <w:szCs w:val="24"/>
        </w:rPr>
        <w:t xml:space="preserve">STATYBOS </w:t>
      </w:r>
      <w:r w:rsidR="00433EB5" w:rsidRPr="00C5390E">
        <w:rPr>
          <w:rFonts w:cstheme="minorHAnsi"/>
          <w:b/>
          <w:bCs/>
          <w:caps/>
          <w:szCs w:val="24"/>
        </w:rPr>
        <w:t>projekto</w:t>
      </w:r>
      <w:r w:rsidR="00433EB5" w:rsidRPr="00C5390E">
        <w:rPr>
          <w:rFonts w:eastAsia="Times New Roman" w:cstheme="minorHAnsi"/>
          <w:b/>
          <w:bCs/>
          <w:caps/>
          <w:szCs w:val="24"/>
          <w:lang w:eastAsia="lt-LT"/>
        </w:rPr>
        <w:t xml:space="preserve"> parengimo </w:t>
      </w:r>
      <w:r w:rsidR="00AB7D64" w:rsidRPr="00C5390E">
        <w:rPr>
          <w:rFonts w:eastAsia="SimSun" w:cstheme="minorHAnsi"/>
          <w:b/>
          <w:bCs/>
          <w:caps/>
          <w:szCs w:val="24"/>
          <w:lang w:eastAsia="zh-CN"/>
        </w:rPr>
        <w:t xml:space="preserve">ir </w:t>
      </w:r>
      <w:r w:rsidR="00433EB5" w:rsidRPr="00C5390E">
        <w:rPr>
          <w:rFonts w:eastAsia="SimSun" w:cstheme="minorHAnsi"/>
          <w:b/>
          <w:bCs/>
          <w:caps/>
          <w:szCs w:val="24"/>
          <w:lang w:eastAsia="zh-CN"/>
        </w:rPr>
        <w:t>projekto vykdymo priežiūros</w:t>
      </w:r>
      <w:r w:rsidR="003041FB" w:rsidRPr="00C5390E">
        <w:rPr>
          <w:rFonts w:eastAsia="SimSun" w:cstheme="minorHAnsi"/>
          <w:b/>
          <w:bCs/>
          <w:caps/>
          <w:szCs w:val="24"/>
          <w:lang w:eastAsia="zh-CN"/>
        </w:rPr>
        <w:t xml:space="preserve"> paslaugų pirkimo</w:t>
      </w:r>
      <w:r w:rsidR="00AB7D64" w:rsidRPr="00C5390E">
        <w:rPr>
          <w:rFonts w:eastAsia="SimSun" w:cstheme="minorHAnsi"/>
          <w:b/>
          <w:bCs/>
          <w:caps/>
          <w:szCs w:val="24"/>
          <w:lang w:eastAsia="zh-CN"/>
        </w:rPr>
        <w:t xml:space="preserve"> </w:t>
      </w:r>
      <w:r w:rsidR="002413DA" w:rsidRPr="00C5390E">
        <w:rPr>
          <w:rFonts w:cstheme="minorHAnsi"/>
          <w:b/>
          <w:bCs/>
          <w:caps/>
          <w:szCs w:val="24"/>
        </w:rPr>
        <w:t>techninė specifikacija</w:t>
      </w:r>
    </w:p>
    <w:p w14:paraId="66C5B8A1" w14:textId="38D2262A" w:rsidR="00271402" w:rsidRDefault="00271402" w:rsidP="00D97FD4">
      <w:pPr>
        <w:spacing w:line="240" w:lineRule="auto"/>
        <w:ind w:firstLine="0"/>
        <w:jc w:val="both"/>
        <w:rPr>
          <w:rFonts w:eastAsia="Times New Roman" w:cstheme="minorHAnsi"/>
          <w:szCs w:val="24"/>
          <w:lang w:eastAsia="lt-LT"/>
        </w:rPr>
      </w:pPr>
    </w:p>
    <w:p w14:paraId="0A45A3D2" w14:textId="77777777" w:rsidR="00D97FD4" w:rsidRPr="00C5390E" w:rsidRDefault="00D97FD4" w:rsidP="00DE5E60">
      <w:pPr>
        <w:spacing w:line="240" w:lineRule="auto"/>
        <w:ind w:firstLine="0"/>
        <w:jc w:val="both"/>
        <w:rPr>
          <w:rFonts w:eastAsia="Times New Roman" w:cstheme="minorHAnsi"/>
          <w:szCs w:val="24"/>
          <w:lang w:eastAsia="lt-LT"/>
        </w:rPr>
      </w:pPr>
    </w:p>
    <w:p w14:paraId="07AFC7A1" w14:textId="2B85C214" w:rsidR="009338C3" w:rsidRPr="00C5390E" w:rsidRDefault="00271402" w:rsidP="00DE5E60">
      <w:pPr>
        <w:spacing w:line="240" w:lineRule="auto"/>
        <w:ind w:firstLine="1247"/>
        <w:jc w:val="both"/>
        <w:rPr>
          <w:rFonts w:eastAsia="Times New Roman" w:cstheme="minorHAnsi"/>
          <w:b/>
          <w:bCs/>
          <w:szCs w:val="24"/>
          <w:lang w:eastAsia="lt-LT"/>
        </w:rPr>
      </w:pPr>
      <w:r w:rsidRPr="00C5390E">
        <w:rPr>
          <w:rFonts w:eastAsia="Times New Roman" w:cstheme="minorHAnsi"/>
          <w:b/>
          <w:bCs/>
          <w:szCs w:val="24"/>
          <w:lang w:eastAsia="lt-LT"/>
        </w:rPr>
        <w:t xml:space="preserve">1. </w:t>
      </w:r>
      <w:r w:rsidR="009338C3" w:rsidRPr="00C5390E">
        <w:rPr>
          <w:rFonts w:eastAsia="Times New Roman" w:cstheme="minorHAnsi"/>
          <w:b/>
          <w:bCs/>
          <w:szCs w:val="24"/>
          <w:lang w:eastAsia="lt-LT"/>
        </w:rPr>
        <w:t>Pirkimo pavadinimas</w:t>
      </w:r>
    </w:p>
    <w:p w14:paraId="64C7D6DC" w14:textId="3C32582D" w:rsidR="00FB1A9F" w:rsidRPr="00C5390E" w:rsidRDefault="00933316" w:rsidP="00DE5E60">
      <w:pPr>
        <w:spacing w:line="240" w:lineRule="auto"/>
        <w:ind w:firstLine="1247"/>
        <w:jc w:val="both"/>
        <w:rPr>
          <w:rFonts w:eastAsia="Times New Roman" w:cstheme="minorHAnsi"/>
          <w:szCs w:val="24"/>
          <w:lang w:eastAsia="lt-LT"/>
        </w:rPr>
      </w:pPr>
      <w:r>
        <w:rPr>
          <w:rFonts w:cstheme="minorHAnsi"/>
          <w:szCs w:val="24"/>
        </w:rPr>
        <w:t>Kito inžinerinio statinio</w:t>
      </w:r>
      <w:r w:rsidR="00FC62E3">
        <w:rPr>
          <w:rFonts w:cstheme="minorHAnsi"/>
          <w:szCs w:val="24"/>
        </w:rPr>
        <w:t xml:space="preserve"> – </w:t>
      </w:r>
      <w:r>
        <w:rPr>
          <w:rFonts w:cstheme="minorHAnsi"/>
          <w:szCs w:val="24"/>
        </w:rPr>
        <w:t>kiemo aikštelės</w:t>
      </w:r>
      <w:r w:rsidR="00FC62E3">
        <w:rPr>
          <w:rFonts w:cstheme="minorHAnsi"/>
          <w:szCs w:val="24"/>
        </w:rPr>
        <w:t xml:space="preserve">, </w:t>
      </w:r>
      <w:r>
        <w:rPr>
          <w:rFonts w:cstheme="minorHAnsi"/>
          <w:szCs w:val="24"/>
        </w:rPr>
        <w:t>Vytauto g. 92</w:t>
      </w:r>
      <w:r w:rsidR="00FC62E3">
        <w:rPr>
          <w:rFonts w:cstheme="minorHAnsi"/>
          <w:szCs w:val="24"/>
        </w:rPr>
        <w:t>,</w:t>
      </w:r>
      <w:r w:rsidR="00433EB5" w:rsidRPr="00C5390E">
        <w:rPr>
          <w:rFonts w:cstheme="minorHAnsi"/>
          <w:szCs w:val="24"/>
        </w:rPr>
        <w:t xml:space="preserve"> Palangoje,</w:t>
      </w:r>
      <w:r w:rsidR="00FC62E3">
        <w:rPr>
          <w:rFonts w:cstheme="minorHAnsi"/>
          <w:szCs w:val="24"/>
        </w:rPr>
        <w:t xml:space="preserve"> statybos</w:t>
      </w:r>
      <w:r w:rsidR="00433EB5" w:rsidRPr="00C5390E">
        <w:rPr>
          <w:rFonts w:cstheme="minorHAnsi"/>
          <w:szCs w:val="24"/>
        </w:rPr>
        <w:t xml:space="preserve"> </w:t>
      </w:r>
      <w:r w:rsidR="005C7325">
        <w:rPr>
          <w:rFonts w:cstheme="minorHAnsi"/>
          <w:szCs w:val="24"/>
        </w:rPr>
        <w:t xml:space="preserve">projekto </w:t>
      </w:r>
      <w:r w:rsidR="00DB0A48" w:rsidRPr="00C5390E">
        <w:rPr>
          <w:rFonts w:eastAsia="Times New Roman" w:cstheme="minorHAnsi"/>
          <w:szCs w:val="24"/>
          <w:lang w:eastAsia="lt-LT"/>
        </w:rPr>
        <w:t>parengimo ir projekto vykdymo priežiūros paslaugų pirkimas.</w:t>
      </w:r>
    </w:p>
    <w:p w14:paraId="1F4094E8" w14:textId="77777777" w:rsidR="00FB1A9F" w:rsidRPr="00C5390E" w:rsidRDefault="00FB1A9F" w:rsidP="00DE5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both"/>
        <w:rPr>
          <w:rFonts w:eastAsia="Times New Roman" w:cstheme="minorHAnsi"/>
          <w:szCs w:val="24"/>
          <w:lang w:eastAsia="lt-LT"/>
        </w:rPr>
      </w:pPr>
    </w:p>
    <w:p w14:paraId="4EABE664" w14:textId="618AA749" w:rsidR="00FB1A9F" w:rsidRPr="00C5390E" w:rsidRDefault="00271402" w:rsidP="00DE5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1247"/>
        <w:jc w:val="both"/>
        <w:rPr>
          <w:rFonts w:eastAsia="Times New Roman" w:cstheme="minorHAnsi"/>
          <w:szCs w:val="24"/>
          <w:lang w:eastAsia="lt-LT"/>
        </w:rPr>
      </w:pPr>
      <w:r w:rsidRPr="00C5390E">
        <w:rPr>
          <w:rFonts w:cstheme="minorHAnsi"/>
          <w:b/>
          <w:szCs w:val="24"/>
        </w:rPr>
        <w:t xml:space="preserve">2. </w:t>
      </w:r>
      <w:r w:rsidR="00137DE5" w:rsidRPr="00C5390E">
        <w:rPr>
          <w:rFonts w:cstheme="minorHAnsi"/>
          <w:b/>
          <w:szCs w:val="24"/>
        </w:rPr>
        <w:t>P</w:t>
      </w:r>
      <w:r w:rsidR="00DB0A48" w:rsidRPr="00C5390E">
        <w:rPr>
          <w:rFonts w:cstheme="minorHAnsi"/>
          <w:b/>
          <w:szCs w:val="24"/>
        </w:rPr>
        <w:t>aslaugų teikimo vieta</w:t>
      </w:r>
    </w:p>
    <w:p w14:paraId="4BF17B15" w14:textId="221304CD" w:rsidR="00DB0A48" w:rsidRPr="00C5390E" w:rsidRDefault="00DB0A48" w:rsidP="00DE5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1247"/>
        <w:jc w:val="both"/>
        <w:rPr>
          <w:rFonts w:eastAsia="Times New Roman" w:cstheme="minorHAnsi"/>
          <w:b/>
          <w:bCs/>
          <w:szCs w:val="24"/>
          <w:lang w:eastAsia="lt-LT"/>
        </w:rPr>
      </w:pPr>
      <w:r w:rsidRPr="00C5390E">
        <w:rPr>
          <w:rFonts w:eastAsia="Times New Roman" w:cstheme="minorHAnsi"/>
          <w:szCs w:val="24"/>
          <w:lang w:eastAsia="lt-LT"/>
        </w:rPr>
        <w:t>Palangos miesto savivaldybės administracija, Vytauto g. 112, Palanga.</w:t>
      </w:r>
    </w:p>
    <w:p w14:paraId="3223AD32" w14:textId="1D083852" w:rsidR="001D6CF6" w:rsidRPr="00C5390E" w:rsidRDefault="001D6CF6" w:rsidP="00DE5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both"/>
        <w:rPr>
          <w:rFonts w:eastAsia="Times New Roman" w:cstheme="minorHAnsi"/>
          <w:szCs w:val="24"/>
          <w:lang w:eastAsia="lt-LT"/>
        </w:rPr>
      </w:pPr>
    </w:p>
    <w:p w14:paraId="4FCC691F" w14:textId="70CDA0DB" w:rsidR="00E92929" w:rsidRPr="00C5390E" w:rsidRDefault="00E92929" w:rsidP="00DE5E60">
      <w:pPr>
        <w:spacing w:line="240" w:lineRule="auto"/>
        <w:ind w:firstLine="1247"/>
        <w:rPr>
          <w:rFonts w:cstheme="minorHAnsi"/>
          <w:b/>
          <w:szCs w:val="24"/>
        </w:rPr>
      </w:pPr>
      <w:r w:rsidRPr="00C5390E">
        <w:rPr>
          <w:rFonts w:cstheme="minorHAnsi"/>
          <w:b/>
          <w:szCs w:val="24"/>
        </w:rPr>
        <w:t>3. Paslaugų apimtys</w:t>
      </w:r>
      <w:r w:rsidR="00DC142D" w:rsidRPr="00C5390E">
        <w:rPr>
          <w:rFonts w:cstheme="minorHAnsi"/>
          <w:b/>
          <w:szCs w:val="24"/>
        </w:rPr>
        <w:t>:</w:t>
      </w:r>
    </w:p>
    <w:p w14:paraId="6FE9AB11" w14:textId="1DD41BA4" w:rsidR="00E92929" w:rsidRPr="00C5390E" w:rsidRDefault="00E92929" w:rsidP="00DE5E60">
      <w:pPr>
        <w:spacing w:line="240" w:lineRule="auto"/>
        <w:ind w:firstLine="1247"/>
        <w:jc w:val="both"/>
        <w:rPr>
          <w:rFonts w:cstheme="minorHAnsi"/>
          <w:szCs w:val="24"/>
        </w:rPr>
      </w:pPr>
      <w:r w:rsidRPr="00C5390E">
        <w:rPr>
          <w:rFonts w:cstheme="minorHAnsi"/>
          <w:szCs w:val="24"/>
        </w:rPr>
        <w:t>3.1.</w:t>
      </w:r>
      <w:r w:rsidR="00933316" w:rsidRPr="00933316">
        <w:rPr>
          <w:rFonts w:cstheme="minorHAnsi"/>
          <w:szCs w:val="24"/>
        </w:rPr>
        <w:t xml:space="preserve"> </w:t>
      </w:r>
      <w:r w:rsidR="00933316">
        <w:rPr>
          <w:rFonts w:cstheme="minorHAnsi"/>
          <w:szCs w:val="24"/>
        </w:rPr>
        <w:t>kito inžinerinio statinio – kiemo aikštelės, Vytauto g. 92,</w:t>
      </w:r>
      <w:r w:rsidR="00FC62E3" w:rsidRPr="00C5390E">
        <w:rPr>
          <w:rFonts w:cstheme="minorHAnsi"/>
          <w:szCs w:val="24"/>
        </w:rPr>
        <w:t xml:space="preserve"> Palangoje,</w:t>
      </w:r>
      <w:r w:rsidR="00FC62E3">
        <w:rPr>
          <w:rFonts w:cstheme="minorHAnsi"/>
          <w:szCs w:val="24"/>
        </w:rPr>
        <w:t xml:space="preserve"> </w:t>
      </w:r>
      <w:r w:rsidR="00690822" w:rsidRPr="00C5390E">
        <w:rPr>
          <w:rFonts w:cstheme="minorHAnsi"/>
          <w:szCs w:val="24"/>
        </w:rPr>
        <w:t xml:space="preserve">statybos </w:t>
      </w:r>
      <w:r w:rsidR="001A0323" w:rsidRPr="00C5390E">
        <w:rPr>
          <w:rFonts w:cstheme="minorHAnsi"/>
          <w:szCs w:val="24"/>
        </w:rPr>
        <w:t>projekto</w:t>
      </w:r>
      <w:r w:rsidR="001A0323" w:rsidRPr="00C5390E">
        <w:rPr>
          <w:rFonts w:eastAsia="Times New Roman" w:cstheme="minorHAnsi"/>
          <w:szCs w:val="24"/>
          <w:lang w:eastAsia="lt-LT"/>
        </w:rPr>
        <w:t xml:space="preserve"> </w:t>
      </w:r>
      <w:r w:rsidRPr="00C5390E">
        <w:rPr>
          <w:rFonts w:cstheme="minorHAnsi"/>
          <w:szCs w:val="24"/>
        </w:rPr>
        <w:t xml:space="preserve">parengimo ir projekto vykdymo priežiūros paslaugų pirkimas į atskiras pirkimo dalis neskaidomas, kadangi projekto parengimo ir projekto vykdymo priežiūros paslaugos yra glaudžiai susijusios ir nedalomos, todėl objekto skaidymas į dalis yra netikslingas. </w:t>
      </w:r>
      <w:r w:rsidRPr="00162301">
        <w:rPr>
          <w:rFonts w:cstheme="minorHAnsi"/>
          <w:color w:val="000000" w:themeColor="text1"/>
          <w:szCs w:val="24"/>
        </w:rPr>
        <w:t>Projekto vykdymo priežiūrą gali atlikti tik projekto rengėjas, kadangi a</w:t>
      </w:r>
      <w:r w:rsidRPr="00162301">
        <w:rPr>
          <w:rFonts w:cstheme="minorHAnsi"/>
          <w:color w:val="000000" w:themeColor="text1"/>
          <w:szCs w:val="24"/>
          <w:lang w:eastAsia="ar-SA"/>
        </w:rPr>
        <w:t>utorių asmeninės neturtinės teisės (autorystės teisė, teisė į autoriaus vardą ir teisė į kūrinio neliečiamybę) priklauso išimtinai tik autoriui ir nėra perleidžiamos kitiems asmenims be atskiro raštiško autoriaus sutikimo</w:t>
      </w:r>
      <w:r w:rsidR="00D97FD4">
        <w:rPr>
          <w:rFonts w:cstheme="minorHAnsi"/>
          <w:color w:val="000000" w:themeColor="text1"/>
          <w:szCs w:val="24"/>
          <w:lang w:eastAsia="ar-SA"/>
        </w:rPr>
        <w:t>;</w:t>
      </w:r>
    </w:p>
    <w:p w14:paraId="72549F16" w14:textId="295B9C4C" w:rsidR="00E92929" w:rsidRPr="00C5390E" w:rsidRDefault="00E92929" w:rsidP="00DE5E60">
      <w:pPr>
        <w:spacing w:line="240" w:lineRule="auto"/>
        <w:ind w:firstLine="1247"/>
        <w:jc w:val="both"/>
        <w:rPr>
          <w:rFonts w:cstheme="minorHAnsi"/>
          <w:szCs w:val="24"/>
        </w:rPr>
      </w:pPr>
      <w:r w:rsidRPr="00C5390E">
        <w:rPr>
          <w:rFonts w:cstheme="minorHAnsi"/>
          <w:szCs w:val="24"/>
        </w:rPr>
        <w:t xml:space="preserve">3.2. </w:t>
      </w:r>
      <w:r w:rsidR="003721B3">
        <w:rPr>
          <w:rFonts w:cstheme="minorHAnsi"/>
          <w:szCs w:val="24"/>
        </w:rPr>
        <w:t>p</w:t>
      </w:r>
      <w:r w:rsidR="00DB7E36">
        <w:rPr>
          <w:rFonts w:cstheme="minorHAnsi"/>
          <w:szCs w:val="24"/>
        </w:rPr>
        <w:t>rojektas</w:t>
      </w:r>
      <w:r w:rsidRPr="00C5390E">
        <w:rPr>
          <w:rFonts w:cstheme="minorHAnsi"/>
          <w:szCs w:val="24"/>
        </w:rPr>
        <w:t xml:space="preserve"> rengiamas vadovaujantis statinio projektavimo </w:t>
      </w:r>
      <w:r w:rsidR="00E877AC">
        <w:rPr>
          <w:rFonts w:cstheme="minorHAnsi"/>
          <w:szCs w:val="24"/>
        </w:rPr>
        <w:t xml:space="preserve">technine </w:t>
      </w:r>
      <w:r w:rsidRPr="00C5390E">
        <w:rPr>
          <w:rFonts w:cstheme="minorHAnsi"/>
          <w:szCs w:val="24"/>
        </w:rPr>
        <w:t xml:space="preserve">užduotimi, patvirtinta Palangos miesto savivaldybės administracijos direktoriaus </w:t>
      </w:r>
      <w:r w:rsidR="00CE4358" w:rsidRPr="00495398">
        <w:rPr>
          <w:rFonts w:cstheme="minorHAnsi"/>
          <w:szCs w:val="24"/>
        </w:rPr>
        <w:t>202</w:t>
      </w:r>
      <w:r w:rsidR="00E877AC" w:rsidRPr="00495398">
        <w:rPr>
          <w:rFonts w:cstheme="minorHAnsi"/>
          <w:szCs w:val="24"/>
        </w:rPr>
        <w:t>4</w:t>
      </w:r>
      <w:r w:rsidR="00D97FD4" w:rsidRPr="00495398">
        <w:rPr>
          <w:rFonts w:cstheme="minorHAnsi"/>
          <w:szCs w:val="24"/>
        </w:rPr>
        <w:t xml:space="preserve"> m. </w:t>
      </w:r>
      <w:r w:rsidR="00256607" w:rsidRPr="00495398">
        <w:rPr>
          <w:rFonts w:cstheme="minorHAnsi"/>
          <w:szCs w:val="24"/>
        </w:rPr>
        <w:t>lapkričio</w:t>
      </w:r>
      <w:r w:rsidR="00495398" w:rsidRPr="00495398">
        <w:rPr>
          <w:rFonts w:cstheme="minorHAnsi"/>
          <w:szCs w:val="24"/>
        </w:rPr>
        <w:t xml:space="preserve"> 7</w:t>
      </w:r>
      <w:r w:rsidR="00256607" w:rsidRPr="00495398">
        <w:rPr>
          <w:rFonts w:cstheme="minorHAnsi"/>
          <w:szCs w:val="24"/>
        </w:rPr>
        <w:t xml:space="preserve"> </w:t>
      </w:r>
      <w:r w:rsidR="00D97FD4" w:rsidRPr="00495398">
        <w:rPr>
          <w:rFonts w:cstheme="minorHAnsi"/>
          <w:szCs w:val="24"/>
        </w:rPr>
        <w:t xml:space="preserve">d. </w:t>
      </w:r>
      <w:r w:rsidRPr="00026765">
        <w:rPr>
          <w:rFonts w:cstheme="minorHAnsi"/>
          <w:szCs w:val="24"/>
        </w:rPr>
        <w:t>įsakymu Nr.</w:t>
      </w:r>
      <w:r w:rsidR="00E877AC" w:rsidRPr="00026765">
        <w:rPr>
          <w:rFonts w:cstheme="minorHAnsi"/>
          <w:szCs w:val="24"/>
        </w:rPr>
        <w:t xml:space="preserve"> </w:t>
      </w:r>
      <w:r w:rsidRPr="00495398">
        <w:rPr>
          <w:rFonts w:cstheme="minorHAnsi"/>
          <w:szCs w:val="24"/>
        </w:rPr>
        <w:t>A1-</w:t>
      </w:r>
      <w:r w:rsidR="00495398" w:rsidRPr="00495398">
        <w:rPr>
          <w:rFonts w:cstheme="minorHAnsi"/>
          <w:szCs w:val="24"/>
        </w:rPr>
        <w:t>1272</w:t>
      </w:r>
      <w:r w:rsidRPr="00C5390E">
        <w:rPr>
          <w:rFonts w:cstheme="minorHAnsi"/>
          <w:szCs w:val="24"/>
        </w:rPr>
        <w:t>,</w:t>
      </w:r>
      <w:r w:rsidR="00CE4358" w:rsidRPr="00C5390E">
        <w:rPr>
          <w:rFonts w:cstheme="minorHAnsi"/>
          <w:szCs w:val="24"/>
        </w:rPr>
        <w:t xml:space="preserve"> </w:t>
      </w:r>
      <w:r w:rsidRPr="00C5390E">
        <w:rPr>
          <w:rFonts w:cstheme="minorHAnsi"/>
          <w:szCs w:val="24"/>
        </w:rPr>
        <w:t xml:space="preserve">Lietuvos Respublikos statybos įstatymu ir kitais įstatymais, reglamentuojančiais statinio saugos ir paskirties reikalavimus, esminius statinių reikalavimus ir statinio techninius parametrus pagal statinių ar statybos produktų charakteristikų lygius ir klases, kitais teisės aktais, teritorijų planavimo ir normatyviniais statybos techniniais dokumentais bei kitais teisės aktais. </w:t>
      </w:r>
      <w:r w:rsidR="009151F8">
        <w:rPr>
          <w:rFonts w:cstheme="minorHAnsi"/>
          <w:szCs w:val="24"/>
        </w:rPr>
        <w:t>Projekto</w:t>
      </w:r>
      <w:r w:rsidRPr="00C5390E">
        <w:rPr>
          <w:rFonts w:cstheme="minorHAnsi"/>
          <w:szCs w:val="24"/>
        </w:rPr>
        <w:t xml:space="preserve"> apimtis ir detalumas turi būti pakankamas statytojo sumanymui suprasti (ekspertizei atlikti, statinio statybos skaičiuojamajai kainai nustatyti, statybą leidžiančiam dokumentui gauti, rangos darbams pirkti)</w:t>
      </w:r>
      <w:r w:rsidR="00D97FD4">
        <w:rPr>
          <w:rFonts w:cstheme="minorHAnsi"/>
          <w:szCs w:val="24"/>
        </w:rPr>
        <w:t>;</w:t>
      </w:r>
    </w:p>
    <w:p w14:paraId="66FB0739" w14:textId="694BFBA7" w:rsidR="00150143" w:rsidRPr="00150143" w:rsidRDefault="00E92929" w:rsidP="00DE5E60">
      <w:pPr>
        <w:suppressAutoHyphens/>
        <w:overflowPunct w:val="0"/>
        <w:autoSpaceDE w:val="0"/>
        <w:autoSpaceDN w:val="0"/>
        <w:adjustRightInd w:val="0"/>
        <w:spacing w:line="240" w:lineRule="auto"/>
        <w:jc w:val="both"/>
        <w:textAlignment w:val="baseline"/>
        <w:rPr>
          <w:rFonts w:eastAsia="Times New Roman" w:cs="Times New Roman"/>
          <w:szCs w:val="24"/>
        </w:rPr>
      </w:pPr>
      <w:r w:rsidRPr="00C5390E">
        <w:rPr>
          <w:rFonts w:cstheme="minorHAnsi"/>
          <w:szCs w:val="24"/>
        </w:rPr>
        <w:t xml:space="preserve">3.3. </w:t>
      </w:r>
      <w:r w:rsidR="00D97FD4">
        <w:rPr>
          <w:rFonts w:cstheme="minorHAnsi"/>
          <w:szCs w:val="24"/>
        </w:rPr>
        <w:t>į</w:t>
      </w:r>
      <w:r w:rsidRPr="00C5390E">
        <w:rPr>
          <w:rFonts w:cstheme="minorHAnsi"/>
          <w:szCs w:val="24"/>
        </w:rPr>
        <w:t xml:space="preserve"> projektavimo paslaugos apimtį įeina</w:t>
      </w:r>
      <w:r w:rsidR="00150143" w:rsidRPr="00150143">
        <w:rPr>
          <w:rFonts w:eastAsia="Times New Roman" w:cs="Times New Roman"/>
          <w:color w:val="000000"/>
          <w:szCs w:val="24"/>
        </w:rPr>
        <w:t xml:space="preserve"> paslaugos, kurias projektuotojas privalo atlikti pagal Statybos įstatymo, STR 1.04.04:2017 „Statinio projektavimas, projekto ekspertizė“ ir kitų norminių teisės aktų reikalavimus:</w:t>
      </w:r>
      <w:r w:rsidR="00EB2960">
        <w:rPr>
          <w:rFonts w:eastAsia="Times New Roman" w:cs="Times New Roman"/>
          <w:color w:val="000000"/>
          <w:szCs w:val="24"/>
        </w:rPr>
        <w:t xml:space="preserve"> </w:t>
      </w:r>
      <w:r w:rsidR="00150143" w:rsidRPr="00150143">
        <w:rPr>
          <w:rFonts w:eastAsia="Times New Roman" w:cs="Times New Roman"/>
          <w:szCs w:val="24"/>
        </w:rPr>
        <w:t>projektinių pasiūlymų parengimas</w:t>
      </w:r>
      <w:r w:rsidR="00EB2960">
        <w:rPr>
          <w:rFonts w:eastAsia="Times New Roman" w:cs="Times New Roman"/>
          <w:szCs w:val="24"/>
          <w:lang w:eastAsia="lt-LT"/>
        </w:rPr>
        <w:t xml:space="preserve">; </w:t>
      </w:r>
      <w:r w:rsidR="00150143" w:rsidRPr="00150143">
        <w:rPr>
          <w:rFonts w:eastAsia="Times New Roman" w:cs="Times New Roman"/>
          <w:szCs w:val="24"/>
          <w:lang w:eastAsia="lt-LT"/>
        </w:rPr>
        <w:t>projektinių pasiūlymų paskelbimas Lietuvos</w:t>
      </w:r>
      <w:r w:rsidR="00150143" w:rsidRPr="00150143">
        <w:rPr>
          <w:rFonts w:ascii="Times New Roman" w:eastAsia="Times New Roman" w:hAnsi="Times New Roman" w:cs="Times New Roman"/>
          <w:szCs w:val="24"/>
          <w:lang w:eastAsia="lt-LT"/>
        </w:rPr>
        <w:t> </w:t>
      </w:r>
      <w:r w:rsidR="00150143" w:rsidRPr="00150143">
        <w:rPr>
          <w:rFonts w:eastAsia="Times New Roman" w:cs="Times New Roman"/>
          <w:szCs w:val="24"/>
          <w:lang w:eastAsia="lt-LT"/>
        </w:rPr>
        <w:t xml:space="preserve"> Respublikos statybos leidim</w:t>
      </w:r>
      <w:r w:rsidR="00150143" w:rsidRPr="00150143">
        <w:rPr>
          <w:rFonts w:eastAsia="Times New Roman" w:cs="Palemonas"/>
          <w:szCs w:val="24"/>
          <w:lang w:eastAsia="lt-LT"/>
        </w:rPr>
        <w:t>ų</w:t>
      </w:r>
      <w:r w:rsidR="00150143" w:rsidRPr="00150143">
        <w:rPr>
          <w:rFonts w:eastAsia="Times New Roman" w:cs="Times New Roman"/>
          <w:szCs w:val="24"/>
          <w:lang w:eastAsia="lt-LT"/>
        </w:rPr>
        <w:t xml:space="preserve"> ir statybos valstybin</w:t>
      </w:r>
      <w:r w:rsidR="00150143" w:rsidRPr="00150143">
        <w:rPr>
          <w:rFonts w:eastAsia="Times New Roman" w:cs="Palemonas"/>
          <w:szCs w:val="24"/>
          <w:lang w:eastAsia="lt-LT"/>
        </w:rPr>
        <w:t>ė</w:t>
      </w:r>
      <w:r w:rsidR="00150143" w:rsidRPr="00150143">
        <w:rPr>
          <w:rFonts w:eastAsia="Times New Roman" w:cs="Times New Roman"/>
          <w:szCs w:val="24"/>
          <w:lang w:eastAsia="lt-LT"/>
        </w:rPr>
        <w:t>s prie</w:t>
      </w:r>
      <w:r w:rsidR="00150143" w:rsidRPr="00150143">
        <w:rPr>
          <w:rFonts w:eastAsia="Times New Roman" w:cs="Palemonas"/>
          <w:szCs w:val="24"/>
          <w:lang w:eastAsia="lt-LT"/>
        </w:rPr>
        <w:t>ž</w:t>
      </w:r>
      <w:r w:rsidR="00150143" w:rsidRPr="00150143">
        <w:rPr>
          <w:rFonts w:eastAsia="Times New Roman" w:cs="Times New Roman"/>
          <w:szCs w:val="24"/>
          <w:lang w:eastAsia="lt-LT"/>
        </w:rPr>
        <w:t>i</w:t>
      </w:r>
      <w:r w:rsidR="00150143" w:rsidRPr="00150143">
        <w:rPr>
          <w:rFonts w:eastAsia="Times New Roman" w:cs="Palemonas"/>
          <w:szCs w:val="24"/>
          <w:lang w:eastAsia="lt-LT"/>
        </w:rPr>
        <w:t>ū</w:t>
      </w:r>
      <w:r w:rsidR="00150143" w:rsidRPr="00150143">
        <w:rPr>
          <w:rFonts w:eastAsia="Times New Roman" w:cs="Times New Roman"/>
          <w:szCs w:val="24"/>
          <w:lang w:eastAsia="lt-LT"/>
        </w:rPr>
        <w:t>ros informacin</w:t>
      </w:r>
      <w:r w:rsidR="00150143" w:rsidRPr="00150143">
        <w:rPr>
          <w:rFonts w:eastAsia="Times New Roman" w:cs="Palemonas"/>
          <w:szCs w:val="24"/>
          <w:lang w:eastAsia="lt-LT"/>
        </w:rPr>
        <w:t>ė</w:t>
      </w:r>
      <w:r w:rsidR="00150143" w:rsidRPr="00150143">
        <w:rPr>
          <w:rFonts w:eastAsia="Times New Roman" w:cs="Times New Roman"/>
          <w:szCs w:val="24"/>
          <w:lang w:eastAsia="lt-LT"/>
        </w:rPr>
        <w:t xml:space="preserve">je sistemoje </w:t>
      </w:r>
      <w:r w:rsidR="00150143" w:rsidRPr="00150143">
        <w:rPr>
          <w:rFonts w:eastAsia="Times New Roman" w:cs="Palemonas"/>
          <w:szCs w:val="24"/>
          <w:lang w:eastAsia="lt-LT"/>
        </w:rPr>
        <w:t>„</w:t>
      </w:r>
      <w:proofErr w:type="spellStart"/>
      <w:r w:rsidR="00150143" w:rsidRPr="00150143">
        <w:rPr>
          <w:rFonts w:eastAsia="Times New Roman" w:cs="Times New Roman"/>
          <w:szCs w:val="24"/>
          <w:lang w:eastAsia="lt-LT"/>
        </w:rPr>
        <w:t>Infostatyba</w:t>
      </w:r>
      <w:proofErr w:type="spellEnd"/>
      <w:r w:rsidR="00150143" w:rsidRPr="00150143">
        <w:rPr>
          <w:rFonts w:eastAsia="Times New Roman" w:cs="Palemonas"/>
          <w:szCs w:val="24"/>
          <w:lang w:eastAsia="lt-LT"/>
        </w:rPr>
        <w:t>“;</w:t>
      </w:r>
      <w:r w:rsidR="00EB2960">
        <w:rPr>
          <w:rFonts w:eastAsia="Times New Roman" w:cs="Times New Roman"/>
          <w:szCs w:val="24"/>
          <w:lang w:eastAsia="lt-LT"/>
        </w:rPr>
        <w:t xml:space="preserve"> </w:t>
      </w:r>
      <w:r w:rsidR="00150143" w:rsidRPr="00150143">
        <w:rPr>
          <w:rFonts w:eastAsia="Times New Roman" w:cs="Times New Roman"/>
          <w:szCs w:val="24"/>
        </w:rPr>
        <w:t>projektinių pasiūlymų taisymas pagal tikrinančių institucijų, subjektų (jų padalinių) pastabas;</w:t>
      </w:r>
      <w:r w:rsidR="00EB2960">
        <w:rPr>
          <w:rFonts w:eastAsia="Times New Roman" w:cs="Times New Roman"/>
          <w:szCs w:val="24"/>
          <w:lang w:eastAsia="lt-LT"/>
        </w:rPr>
        <w:t xml:space="preserve"> </w:t>
      </w:r>
      <w:r w:rsidR="00150143" w:rsidRPr="00150143">
        <w:rPr>
          <w:rFonts w:eastAsia="Times New Roman" w:cs="Times New Roman"/>
          <w:szCs w:val="24"/>
        </w:rPr>
        <w:t>statybą leidžiančio dokumento gavimas;</w:t>
      </w:r>
      <w:r w:rsidR="00EB2960">
        <w:rPr>
          <w:rFonts w:eastAsia="Times New Roman" w:cs="Times New Roman"/>
          <w:szCs w:val="24"/>
          <w:lang w:eastAsia="lt-LT"/>
        </w:rPr>
        <w:t xml:space="preserve"> </w:t>
      </w:r>
      <w:r w:rsidR="00304368">
        <w:rPr>
          <w:rFonts w:eastAsia="Times New Roman" w:cs="Times New Roman"/>
          <w:szCs w:val="24"/>
        </w:rPr>
        <w:t xml:space="preserve">techninio darbo projekto </w:t>
      </w:r>
      <w:r w:rsidR="00150143" w:rsidRPr="00150143">
        <w:rPr>
          <w:rFonts w:eastAsia="Times New Roman" w:cs="Times New Roman"/>
          <w:szCs w:val="24"/>
        </w:rPr>
        <w:t>parengimas</w:t>
      </w:r>
      <w:r w:rsidR="005F3066">
        <w:rPr>
          <w:rFonts w:eastAsia="Times New Roman" w:cs="Times New Roman"/>
          <w:szCs w:val="24"/>
        </w:rPr>
        <w:t xml:space="preserve"> ir </w:t>
      </w:r>
      <w:r w:rsidR="00150143" w:rsidRPr="00150143">
        <w:rPr>
          <w:rFonts w:eastAsia="Times New Roman" w:cs="Times New Roman"/>
          <w:szCs w:val="24"/>
        </w:rPr>
        <w:t xml:space="preserve">taisymai pagal </w:t>
      </w:r>
      <w:r w:rsidR="005F3066">
        <w:rPr>
          <w:rFonts w:eastAsia="Times New Roman" w:cs="Times New Roman"/>
          <w:szCs w:val="24"/>
        </w:rPr>
        <w:t>užsakovo</w:t>
      </w:r>
      <w:r w:rsidR="00572F93">
        <w:rPr>
          <w:rFonts w:eastAsia="Times New Roman" w:cs="Times New Roman"/>
          <w:szCs w:val="24"/>
        </w:rPr>
        <w:t xml:space="preserve"> ir kitų tikrinančių institucijų bei </w:t>
      </w:r>
      <w:r w:rsidR="001A5FAE">
        <w:rPr>
          <w:rFonts w:eastAsia="Times New Roman" w:cs="Times New Roman"/>
          <w:szCs w:val="24"/>
        </w:rPr>
        <w:t>projekto ekspertizės rangovo</w:t>
      </w:r>
      <w:r w:rsidR="00150143" w:rsidRPr="00150143">
        <w:rPr>
          <w:rFonts w:eastAsia="Times New Roman" w:cs="Times New Roman"/>
          <w:szCs w:val="24"/>
        </w:rPr>
        <w:t xml:space="preserve"> pastabas;</w:t>
      </w:r>
    </w:p>
    <w:p w14:paraId="33680F32" w14:textId="6A7894E4" w:rsidR="00E92929" w:rsidRPr="00C5390E" w:rsidRDefault="00150143" w:rsidP="00DE5E60">
      <w:pPr>
        <w:spacing w:line="240" w:lineRule="auto"/>
        <w:ind w:firstLine="0"/>
        <w:jc w:val="both"/>
        <w:rPr>
          <w:rFonts w:cstheme="minorHAnsi"/>
          <w:szCs w:val="24"/>
        </w:rPr>
      </w:pPr>
      <w:r w:rsidRPr="00150143">
        <w:rPr>
          <w:rFonts w:eastAsia="Times New Roman" w:cs="Times New Roman"/>
          <w:szCs w:val="24"/>
        </w:rPr>
        <w:t>projekto ekspertizės</w:t>
      </w:r>
      <w:r w:rsidR="00505ABB">
        <w:rPr>
          <w:rFonts w:eastAsia="Times New Roman" w:cs="Times New Roman"/>
          <w:szCs w:val="24"/>
        </w:rPr>
        <w:t xml:space="preserve"> rangovo</w:t>
      </w:r>
      <w:r w:rsidRPr="00150143">
        <w:rPr>
          <w:rFonts w:eastAsia="Times New Roman" w:cs="Times New Roman"/>
          <w:szCs w:val="24"/>
        </w:rPr>
        <w:t xml:space="preserve"> pritarimo</w:t>
      </w:r>
      <w:r w:rsidR="00317395">
        <w:rPr>
          <w:rFonts w:eastAsia="Times New Roman" w:cs="Times New Roman"/>
          <w:szCs w:val="24"/>
        </w:rPr>
        <w:t xml:space="preserve"> techniniam darbo projektui</w:t>
      </w:r>
      <w:r w:rsidRPr="00150143">
        <w:rPr>
          <w:rFonts w:eastAsia="Times New Roman" w:cs="Times New Roman"/>
          <w:szCs w:val="24"/>
        </w:rPr>
        <w:t xml:space="preserve"> gavimas</w:t>
      </w:r>
      <w:r w:rsidR="00D97FD4">
        <w:rPr>
          <w:rFonts w:cstheme="minorHAnsi"/>
          <w:szCs w:val="24"/>
        </w:rPr>
        <w:t>;</w:t>
      </w:r>
    </w:p>
    <w:p w14:paraId="3A1BC2E9" w14:textId="418C5438" w:rsidR="00E92929" w:rsidRDefault="00E92929" w:rsidP="00DE5E60">
      <w:pPr>
        <w:spacing w:line="240" w:lineRule="auto"/>
        <w:ind w:firstLine="1247"/>
        <w:jc w:val="both"/>
        <w:rPr>
          <w:rFonts w:cstheme="minorHAnsi"/>
          <w:iCs/>
          <w:szCs w:val="24"/>
        </w:rPr>
      </w:pPr>
      <w:r w:rsidRPr="00C5390E">
        <w:rPr>
          <w:rFonts w:cstheme="minorHAnsi"/>
          <w:iCs/>
          <w:szCs w:val="24"/>
        </w:rPr>
        <w:t xml:space="preserve">3.4. </w:t>
      </w:r>
      <w:r w:rsidR="00D97FD4">
        <w:rPr>
          <w:rFonts w:cstheme="minorHAnsi"/>
          <w:iCs/>
          <w:szCs w:val="24"/>
        </w:rPr>
        <w:t>r</w:t>
      </w:r>
      <w:r w:rsidR="00271402" w:rsidRPr="00C5390E">
        <w:rPr>
          <w:rFonts w:cstheme="minorHAnsi"/>
          <w:iCs/>
          <w:szCs w:val="24"/>
        </w:rPr>
        <w:t xml:space="preserve">engiamos šios STR 1.04.04:2017 „Statinio projektavimas, projekto ekspertizė“ </w:t>
      </w:r>
      <w:r w:rsidR="005B24E6">
        <w:rPr>
          <w:rFonts w:cstheme="minorHAnsi"/>
          <w:iCs/>
          <w:szCs w:val="24"/>
        </w:rPr>
        <w:t>9</w:t>
      </w:r>
      <w:r w:rsidR="00D97FD4">
        <w:rPr>
          <w:rFonts w:cstheme="minorHAnsi"/>
          <w:iCs/>
          <w:szCs w:val="24"/>
        </w:rPr>
        <w:t> </w:t>
      </w:r>
      <w:r w:rsidR="00271402" w:rsidRPr="00C5390E">
        <w:rPr>
          <w:rFonts w:cstheme="minorHAnsi"/>
          <w:iCs/>
          <w:szCs w:val="24"/>
        </w:rPr>
        <w:t xml:space="preserve">priede nurodytos </w:t>
      </w:r>
      <w:r w:rsidR="0033410C">
        <w:rPr>
          <w:rFonts w:cstheme="minorHAnsi"/>
          <w:iCs/>
          <w:szCs w:val="24"/>
        </w:rPr>
        <w:t xml:space="preserve">techninio darbo </w:t>
      </w:r>
      <w:r w:rsidR="00271402" w:rsidRPr="00C5390E">
        <w:rPr>
          <w:rFonts w:cstheme="minorHAnsi"/>
          <w:iCs/>
          <w:szCs w:val="24"/>
        </w:rPr>
        <w:t>projekto dalys:</w:t>
      </w:r>
    </w:p>
    <w:p w14:paraId="7C4C8415" w14:textId="2E0FD298" w:rsidR="00645C11" w:rsidRPr="00645C11" w:rsidRDefault="00774469" w:rsidP="00DE5E60">
      <w:pPr>
        <w:suppressAutoHyphens/>
        <w:overflowPunct w:val="0"/>
        <w:autoSpaceDE w:val="0"/>
        <w:autoSpaceDN w:val="0"/>
        <w:adjustRightInd w:val="0"/>
        <w:spacing w:line="240" w:lineRule="auto"/>
        <w:ind w:left="720" w:firstLine="527"/>
        <w:jc w:val="both"/>
        <w:textAlignment w:val="baseline"/>
        <w:rPr>
          <w:rFonts w:eastAsia="Times New Roman" w:cs="Times New Roman"/>
          <w:szCs w:val="24"/>
        </w:rPr>
      </w:pPr>
      <w:r>
        <w:rPr>
          <w:rFonts w:eastAsia="Times New Roman" w:cs="Times New Roman"/>
          <w:szCs w:val="24"/>
        </w:rPr>
        <w:t xml:space="preserve">3.4.1. </w:t>
      </w:r>
      <w:r w:rsidR="00645C11">
        <w:rPr>
          <w:rFonts w:eastAsia="Times New Roman" w:cs="Times New Roman"/>
          <w:szCs w:val="24"/>
        </w:rPr>
        <w:t>b</w:t>
      </w:r>
      <w:r w:rsidR="00645C11" w:rsidRPr="00645C11">
        <w:rPr>
          <w:rFonts w:eastAsia="Times New Roman" w:cs="Times New Roman"/>
          <w:szCs w:val="24"/>
        </w:rPr>
        <w:t>endroji</w:t>
      </w:r>
      <w:r w:rsidR="00645C11">
        <w:rPr>
          <w:rFonts w:eastAsia="Times New Roman" w:cs="Times New Roman"/>
          <w:szCs w:val="24"/>
        </w:rPr>
        <w:t>;</w:t>
      </w:r>
    </w:p>
    <w:p w14:paraId="1E74030E" w14:textId="50DEEB3B" w:rsidR="00645C11" w:rsidRPr="00645C11" w:rsidRDefault="00774469" w:rsidP="00DE5E60">
      <w:pPr>
        <w:suppressAutoHyphens/>
        <w:overflowPunct w:val="0"/>
        <w:autoSpaceDE w:val="0"/>
        <w:autoSpaceDN w:val="0"/>
        <w:adjustRightInd w:val="0"/>
        <w:spacing w:line="240" w:lineRule="auto"/>
        <w:ind w:left="720" w:firstLine="527"/>
        <w:jc w:val="both"/>
        <w:textAlignment w:val="baseline"/>
        <w:rPr>
          <w:rFonts w:eastAsia="Times New Roman" w:cs="Times New Roman"/>
          <w:szCs w:val="24"/>
        </w:rPr>
      </w:pPr>
      <w:r>
        <w:rPr>
          <w:rFonts w:eastAsia="Times New Roman" w:cs="Times New Roman"/>
          <w:szCs w:val="24"/>
        </w:rPr>
        <w:t>3.</w:t>
      </w:r>
      <w:r w:rsidR="00D65B37">
        <w:rPr>
          <w:rFonts w:eastAsia="Times New Roman" w:cs="Times New Roman"/>
          <w:szCs w:val="24"/>
        </w:rPr>
        <w:t xml:space="preserve">4.2. </w:t>
      </w:r>
      <w:r w:rsidR="00645C11" w:rsidRPr="00645C11">
        <w:rPr>
          <w:rFonts w:eastAsia="Times New Roman" w:cs="Times New Roman"/>
          <w:szCs w:val="24"/>
        </w:rPr>
        <w:t>sklypo sutvarkymo (sklypo planas)</w:t>
      </w:r>
      <w:r w:rsidR="00645C11">
        <w:rPr>
          <w:rFonts w:eastAsia="Times New Roman" w:cs="Times New Roman"/>
          <w:szCs w:val="24"/>
        </w:rPr>
        <w:t>;</w:t>
      </w:r>
    </w:p>
    <w:p w14:paraId="63A5F970" w14:textId="32C3FCC1" w:rsidR="00645C11" w:rsidRPr="00645C11" w:rsidRDefault="00D65B37" w:rsidP="00DE5E60">
      <w:pPr>
        <w:suppressAutoHyphens/>
        <w:overflowPunct w:val="0"/>
        <w:autoSpaceDE w:val="0"/>
        <w:autoSpaceDN w:val="0"/>
        <w:adjustRightInd w:val="0"/>
        <w:spacing w:line="240" w:lineRule="auto"/>
        <w:ind w:left="720" w:firstLine="527"/>
        <w:jc w:val="both"/>
        <w:textAlignment w:val="baseline"/>
        <w:rPr>
          <w:rFonts w:ascii="Times New Roman" w:eastAsia="Times New Roman" w:hAnsi="Times New Roman" w:cs="Times New Roman"/>
          <w:color w:val="000000"/>
          <w:sz w:val="20"/>
          <w:szCs w:val="20"/>
          <w:lang w:eastAsia="lt-LT"/>
        </w:rPr>
      </w:pPr>
      <w:r>
        <w:rPr>
          <w:rFonts w:eastAsia="Times New Roman" w:cs="Times New Roman"/>
          <w:szCs w:val="24"/>
        </w:rPr>
        <w:t xml:space="preserve">3.4.3. </w:t>
      </w:r>
      <w:r w:rsidR="00645C11" w:rsidRPr="00645C11">
        <w:rPr>
          <w:rFonts w:eastAsia="Times New Roman" w:cs="Times New Roman"/>
          <w:szCs w:val="24"/>
        </w:rPr>
        <w:t>elektrotechnikos</w:t>
      </w:r>
      <w:r w:rsidR="00645C11">
        <w:rPr>
          <w:rFonts w:eastAsia="Times New Roman" w:cs="Times New Roman"/>
          <w:szCs w:val="24"/>
        </w:rPr>
        <w:t>;</w:t>
      </w:r>
    </w:p>
    <w:p w14:paraId="715F3738" w14:textId="4582611F" w:rsidR="00645C11" w:rsidRPr="00645C11" w:rsidRDefault="00D65B37" w:rsidP="00DE5E60">
      <w:pPr>
        <w:suppressAutoHyphens/>
        <w:overflowPunct w:val="0"/>
        <w:autoSpaceDE w:val="0"/>
        <w:autoSpaceDN w:val="0"/>
        <w:adjustRightInd w:val="0"/>
        <w:spacing w:line="240" w:lineRule="auto"/>
        <w:ind w:left="720" w:firstLine="527"/>
        <w:jc w:val="both"/>
        <w:textAlignment w:val="baseline"/>
        <w:rPr>
          <w:rFonts w:eastAsia="Times New Roman" w:cs="Times New Roman"/>
          <w:color w:val="000000"/>
          <w:szCs w:val="24"/>
          <w:lang w:eastAsia="lt-LT"/>
        </w:rPr>
      </w:pPr>
      <w:r>
        <w:rPr>
          <w:rFonts w:eastAsia="Times New Roman" w:cs="Times New Roman"/>
          <w:color w:val="000000"/>
          <w:szCs w:val="24"/>
          <w:lang w:eastAsia="lt-LT"/>
        </w:rPr>
        <w:t xml:space="preserve">3.4.4. </w:t>
      </w:r>
      <w:r w:rsidR="00645C11" w:rsidRPr="00645C11">
        <w:rPr>
          <w:rFonts w:eastAsia="Times New Roman" w:cs="Times New Roman"/>
          <w:color w:val="000000"/>
          <w:szCs w:val="24"/>
          <w:lang w:eastAsia="lt-LT"/>
        </w:rPr>
        <w:t>elektroninių ryšių (telekomunikacijų)</w:t>
      </w:r>
      <w:r w:rsidR="00645C11">
        <w:rPr>
          <w:rFonts w:eastAsia="Times New Roman" w:cs="Times New Roman"/>
          <w:color w:val="000000"/>
          <w:szCs w:val="24"/>
          <w:lang w:eastAsia="lt-LT"/>
        </w:rPr>
        <w:t>;</w:t>
      </w:r>
    </w:p>
    <w:p w14:paraId="6CD65102" w14:textId="48C63C26" w:rsidR="00645C11" w:rsidRPr="00645C11" w:rsidRDefault="001C7244" w:rsidP="00DE5E60">
      <w:pPr>
        <w:suppressAutoHyphens/>
        <w:overflowPunct w:val="0"/>
        <w:autoSpaceDE w:val="0"/>
        <w:autoSpaceDN w:val="0"/>
        <w:adjustRightInd w:val="0"/>
        <w:spacing w:line="240" w:lineRule="auto"/>
        <w:ind w:left="720" w:firstLine="527"/>
        <w:jc w:val="both"/>
        <w:textAlignment w:val="baseline"/>
        <w:rPr>
          <w:rFonts w:eastAsia="Times New Roman" w:cs="Times New Roman"/>
          <w:szCs w:val="24"/>
        </w:rPr>
      </w:pPr>
      <w:r>
        <w:rPr>
          <w:rFonts w:eastAsia="Times New Roman" w:cs="Times New Roman"/>
          <w:szCs w:val="24"/>
        </w:rPr>
        <w:t xml:space="preserve">3.4.5. </w:t>
      </w:r>
      <w:r w:rsidR="00645C11" w:rsidRPr="00645C11">
        <w:rPr>
          <w:rFonts w:eastAsia="Times New Roman" w:cs="Times New Roman"/>
          <w:szCs w:val="24"/>
        </w:rPr>
        <w:t>apsauginės signalizacijos</w:t>
      </w:r>
      <w:r w:rsidR="00645C11">
        <w:rPr>
          <w:rFonts w:eastAsia="Times New Roman" w:cs="Times New Roman"/>
          <w:szCs w:val="24"/>
        </w:rPr>
        <w:t>;</w:t>
      </w:r>
    </w:p>
    <w:p w14:paraId="74EEA8B1" w14:textId="7D4F9A6B" w:rsidR="00645C11" w:rsidRPr="00645C11" w:rsidRDefault="001C7244" w:rsidP="00DE5E60">
      <w:pPr>
        <w:suppressAutoHyphens/>
        <w:overflowPunct w:val="0"/>
        <w:autoSpaceDE w:val="0"/>
        <w:autoSpaceDN w:val="0"/>
        <w:adjustRightInd w:val="0"/>
        <w:spacing w:line="240" w:lineRule="auto"/>
        <w:ind w:left="720" w:firstLine="527"/>
        <w:jc w:val="both"/>
        <w:textAlignment w:val="baseline"/>
        <w:rPr>
          <w:rFonts w:eastAsia="Times New Roman" w:cs="Times New Roman"/>
          <w:szCs w:val="24"/>
        </w:rPr>
      </w:pPr>
      <w:r>
        <w:rPr>
          <w:rFonts w:eastAsia="Times New Roman" w:cs="Times New Roman"/>
          <w:szCs w:val="24"/>
        </w:rPr>
        <w:t>3.</w:t>
      </w:r>
      <w:r w:rsidR="00F863A1">
        <w:rPr>
          <w:rFonts w:eastAsia="Times New Roman" w:cs="Times New Roman"/>
          <w:szCs w:val="24"/>
        </w:rPr>
        <w:t xml:space="preserve">4.6. </w:t>
      </w:r>
      <w:r w:rsidR="00645C11" w:rsidRPr="00645C11">
        <w:rPr>
          <w:rFonts w:eastAsia="Times New Roman" w:cs="Times New Roman"/>
          <w:szCs w:val="24"/>
        </w:rPr>
        <w:t>vandentiekio i</w:t>
      </w:r>
      <w:r w:rsidR="00F863A1">
        <w:rPr>
          <w:rFonts w:eastAsia="Times New Roman" w:cs="Times New Roman"/>
          <w:szCs w:val="24"/>
        </w:rPr>
        <w:t>r</w:t>
      </w:r>
      <w:r w:rsidR="00645C11" w:rsidRPr="00645C11">
        <w:rPr>
          <w:rFonts w:eastAsia="Times New Roman" w:cs="Times New Roman"/>
          <w:szCs w:val="24"/>
        </w:rPr>
        <w:t xml:space="preserve"> nuotekų šalinimo</w:t>
      </w:r>
      <w:r w:rsidR="00645C11">
        <w:rPr>
          <w:rFonts w:eastAsia="Times New Roman" w:cs="Times New Roman"/>
          <w:szCs w:val="24"/>
        </w:rPr>
        <w:t>;</w:t>
      </w:r>
    </w:p>
    <w:p w14:paraId="02CA8EF5" w14:textId="7C06AFD4" w:rsidR="00645C11" w:rsidRPr="00645C11" w:rsidRDefault="00F863A1" w:rsidP="00DE5E60">
      <w:pPr>
        <w:suppressAutoHyphens/>
        <w:overflowPunct w:val="0"/>
        <w:autoSpaceDE w:val="0"/>
        <w:autoSpaceDN w:val="0"/>
        <w:adjustRightInd w:val="0"/>
        <w:spacing w:line="240" w:lineRule="auto"/>
        <w:ind w:left="720" w:firstLine="527"/>
        <w:jc w:val="both"/>
        <w:textAlignment w:val="baseline"/>
        <w:rPr>
          <w:rFonts w:eastAsia="Times New Roman" w:cs="Times New Roman"/>
          <w:szCs w:val="24"/>
        </w:rPr>
      </w:pPr>
      <w:r>
        <w:rPr>
          <w:rFonts w:eastAsia="Times New Roman" w:cs="Times New Roman"/>
          <w:szCs w:val="24"/>
        </w:rPr>
        <w:t xml:space="preserve">3.4.7. </w:t>
      </w:r>
      <w:r w:rsidR="00645C11" w:rsidRPr="00645C11">
        <w:rPr>
          <w:rFonts w:eastAsia="Times New Roman" w:cs="Times New Roman"/>
          <w:szCs w:val="24"/>
        </w:rPr>
        <w:t>pasirengimo statybai ir statybos darbų organizavimo</w:t>
      </w:r>
      <w:r w:rsidR="00645C11">
        <w:rPr>
          <w:rFonts w:eastAsia="Times New Roman" w:cs="Times New Roman"/>
          <w:szCs w:val="24"/>
        </w:rPr>
        <w:t>;</w:t>
      </w:r>
    </w:p>
    <w:p w14:paraId="2FDAFBD6" w14:textId="0AAD3A34" w:rsidR="00645C11" w:rsidRPr="00645C11" w:rsidRDefault="00F863A1" w:rsidP="00DE5E60">
      <w:pPr>
        <w:suppressAutoHyphens/>
        <w:overflowPunct w:val="0"/>
        <w:autoSpaceDE w:val="0"/>
        <w:autoSpaceDN w:val="0"/>
        <w:adjustRightInd w:val="0"/>
        <w:spacing w:line="240" w:lineRule="auto"/>
        <w:ind w:left="720" w:firstLine="527"/>
        <w:jc w:val="both"/>
        <w:textAlignment w:val="baseline"/>
        <w:rPr>
          <w:rFonts w:eastAsia="Times New Roman" w:cs="Times New Roman"/>
          <w:szCs w:val="24"/>
        </w:rPr>
      </w:pPr>
      <w:r>
        <w:rPr>
          <w:rFonts w:eastAsia="Times New Roman" w:cs="Times New Roman"/>
          <w:szCs w:val="24"/>
        </w:rPr>
        <w:t xml:space="preserve">3.4.8. </w:t>
      </w:r>
      <w:r w:rsidR="00645C11" w:rsidRPr="00645C11">
        <w:rPr>
          <w:rFonts w:eastAsia="Times New Roman" w:cs="Times New Roman"/>
          <w:szCs w:val="24"/>
        </w:rPr>
        <w:t>statybos skaičiuojamosios kainos nustatymo</w:t>
      </w:r>
      <w:r w:rsidR="00645C11">
        <w:rPr>
          <w:rFonts w:eastAsia="Times New Roman" w:cs="Times New Roman"/>
          <w:szCs w:val="24"/>
        </w:rPr>
        <w:t>;</w:t>
      </w:r>
    </w:p>
    <w:p w14:paraId="4A22D7B0" w14:textId="3CBF0877" w:rsidR="00851D5C" w:rsidRPr="00645C11" w:rsidRDefault="00F863A1" w:rsidP="00DE5E60">
      <w:pPr>
        <w:suppressAutoHyphens/>
        <w:overflowPunct w:val="0"/>
        <w:autoSpaceDE w:val="0"/>
        <w:autoSpaceDN w:val="0"/>
        <w:adjustRightInd w:val="0"/>
        <w:spacing w:line="240" w:lineRule="auto"/>
        <w:ind w:left="720" w:firstLine="527"/>
        <w:jc w:val="both"/>
        <w:textAlignment w:val="baseline"/>
        <w:rPr>
          <w:rFonts w:eastAsia="Times New Roman" w:cs="Times New Roman"/>
          <w:szCs w:val="24"/>
        </w:rPr>
      </w:pPr>
      <w:r>
        <w:rPr>
          <w:rFonts w:eastAsia="Times New Roman" w:cs="Times New Roman"/>
          <w:szCs w:val="24"/>
        </w:rPr>
        <w:t xml:space="preserve">3.4.9. </w:t>
      </w:r>
      <w:r w:rsidR="00645C11" w:rsidRPr="00645C11">
        <w:rPr>
          <w:rFonts w:eastAsia="Times New Roman" w:cs="Times New Roman"/>
          <w:szCs w:val="24"/>
        </w:rPr>
        <w:t>ESO elektrotechnikos projektas</w:t>
      </w:r>
      <w:r w:rsidR="00645C11">
        <w:rPr>
          <w:rFonts w:eastAsia="Times New Roman" w:cs="Times New Roman"/>
          <w:szCs w:val="24"/>
        </w:rPr>
        <w:t>;</w:t>
      </w:r>
    </w:p>
    <w:p w14:paraId="5CB46D5E" w14:textId="6A78595B" w:rsidR="009F0DE0" w:rsidRPr="008946E6" w:rsidRDefault="009F0DE0" w:rsidP="00DE5E60">
      <w:pPr>
        <w:spacing w:line="240" w:lineRule="auto"/>
        <w:ind w:firstLine="1247"/>
        <w:jc w:val="both"/>
        <w:rPr>
          <w:rFonts w:cstheme="minorHAnsi"/>
          <w:szCs w:val="24"/>
        </w:rPr>
      </w:pPr>
      <w:r w:rsidRPr="008946E6">
        <w:rPr>
          <w:rFonts w:cstheme="minorHAnsi"/>
          <w:szCs w:val="24"/>
        </w:rPr>
        <w:t xml:space="preserve">3.5. </w:t>
      </w:r>
      <w:r w:rsidR="00D97FD4" w:rsidRPr="008946E6">
        <w:rPr>
          <w:rFonts w:cstheme="minorHAnsi"/>
          <w:szCs w:val="24"/>
        </w:rPr>
        <w:t>p</w:t>
      </w:r>
      <w:r w:rsidRPr="008946E6">
        <w:rPr>
          <w:rFonts w:cstheme="minorHAnsi"/>
          <w:szCs w:val="24"/>
        </w:rPr>
        <w:t>rojektavimas vykdomas dviem etapais</w:t>
      </w:r>
      <w:r w:rsidR="00B14689" w:rsidRPr="008946E6">
        <w:rPr>
          <w:rFonts w:cstheme="minorHAnsi"/>
          <w:szCs w:val="24"/>
        </w:rPr>
        <w:t>:</w:t>
      </w:r>
    </w:p>
    <w:p w14:paraId="10D4A769" w14:textId="1B3A3A9E" w:rsidR="009F0DE0" w:rsidRPr="008946E6" w:rsidRDefault="00B14689" w:rsidP="00DE5E60">
      <w:pPr>
        <w:spacing w:line="240" w:lineRule="auto"/>
        <w:ind w:firstLine="1247"/>
        <w:jc w:val="both"/>
        <w:rPr>
          <w:rFonts w:cstheme="minorHAnsi"/>
          <w:szCs w:val="24"/>
        </w:rPr>
      </w:pPr>
      <w:r w:rsidRPr="008946E6">
        <w:rPr>
          <w:rFonts w:cstheme="minorHAnsi"/>
          <w:szCs w:val="24"/>
        </w:rPr>
        <w:t>- p</w:t>
      </w:r>
      <w:r w:rsidR="009F0DE0" w:rsidRPr="008946E6">
        <w:rPr>
          <w:rFonts w:cstheme="minorHAnsi"/>
          <w:szCs w:val="24"/>
        </w:rPr>
        <w:t xml:space="preserve">irmas </w:t>
      </w:r>
      <w:r w:rsidR="00C81EE5">
        <w:rPr>
          <w:rFonts w:cstheme="minorHAnsi"/>
          <w:szCs w:val="24"/>
        </w:rPr>
        <w:t xml:space="preserve">projektavimo </w:t>
      </w:r>
      <w:r w:rsidR="009F0DE0" w:rsidRPr="008946E6">
        <w:rPr>
          <w:rFonts w:cstheme="minorHAnsi"/>
          <w:szCs w:val="24"/>
        </w:rPr>
        <w:t>etapas – rengiami projektiniai pasiūlymai</w:t>
      </w:r>
      <w:r w:rsidR="00A26D02">
        <w:rPr>
          <w:rFonts w:cstheme="minorHAnsi"/>
          <w:szCs w:val="24"/>
        </w:rPr>
        <w:t xml:space="preserve"> </w:t>
      </w:r>
      <w:r w:rsidR="00014129">
        <w:rPr>
          <w:rFonts w:cstheme="minorHAnsi"/>
          <w:szCs w:val="24"/>
        </w:rPr>
        <w:t>ir gaunamas statybą leidžiantis dokumentas</w:t>
      </w:r>
      <w:r w:rsidR="0067416A">
        <w:rPr>
          <w:rFonts w:cstheme="minorHAnsi"/>
          <w:szCs w:val="24"/>
        </w:rPr>
        <w:t>.</w:t>
      </w:r>
      <w:r w:rsidR="00A26D02" w:rsidRPr="00A26D02">
        <w:rPr>
          <w:rFonts w:cstheme="minorHAnsi"/>
          <w:szCs w:val="24"/>
        </w:rPr>
        <w:t xml:space="preserve"> </w:t>
      </w:r>
      <w:r w:rsidR="0067416A">
        <w:rPr>
          <w:rFonts w:cstheme="minorHAnsi"/>
          <w:szCs w:val="24"/>
        </w:rPr>
        <w:t>P</w:t>
      </w:r>
      <w:r w:rsidR="00A26D02">
        <w:rPr>
          <w:rFonts w:cstheme="minorHAnsi"/>
          <w:szCs w:val="24"/>
        </w:rPr>
        <w:t>rojektini</w:t>
      </w:r>
      <w:r w:rsidR="00F1147A">
        <w:rPr>
          <w:rFonts w:cstheme="minorHAnsi"/>
          <w:szCs w:val="24"/>
        </w:rPr>
        <w:t>ams pasiūlymams</w:t>
      </w:r>
      <w:r w:rsidR="00A26D02" w:rsidRPr="008946E6">
        <w:rPr>
          <w:rFonts w:cstheme="minorHAnsi"/>
          <w:szCs w:val="24"/>
        </w:rPr>
        <w:t xml:space="preserve"> turi </w:t>
      </w:r>
      <w:r w:rsidR="00F1147A">
        <w:rPr>
          <w:rFonts w:cstheme="minorHAnsi"/>
          <w:szCs w:val="24"/>
        </w:rPr>
        <w:t>pritarti</w:t>
      </w:r>
      <w:r w:rsidR="00A26D02" w:rsidRPr="008946E6">
        <w:rPr>
          <w:rFonts w:cstheme="minorHAnsi"/>
          <w:szCs w:val="24"/>
        </w:rPr>
        <w:t xml:space="preserve"> statyt</w:t>
      </w:r>
      <w:r w:rsidR="00E80164">
        <w:rPr>
          <w:rFonts w:cstheme="minorHAnsi"/>
          <w:szCs w:val="24"/>
        </w:rPr>
        <w:t>oj</w:t>
      </w:r>
      <w:r w:rsidR="00F1147A">
        <w:rPr>
          <w:rFonts w:cstheme="minorHAnsi"/>
          <w:szCs w:val="24"/>
        </w:rPr>
        <w:t>as</w:t>
      </w:r>
      <w:r w:rsidR="00B14D7B">
        <w:rPr>
          <w:rFonts w:cstheme="minorHAnsi"/>
          <w:szCs w:val="24"/>
        </w:rPr>
        <w:t xml:space="preserve"> (</w:t>
      </w:r>
      <w:r w:rsidR="00C410E9">
        <w:rPr>
          <w:rFonts w:cstheme="minorHAnsi"/>
          <w:szCs w:val="24"/>
        </w:rPr>
        <w:t>užsakovas</w:t>
      </w:r>
      <w:r w:rsidR="00B14D7B">
        <w:rPr>
          <w:rFonts w:cstheme="minorHAnsi"/>
          <w:szCs w:val="24"/>
        </w:rPr>
        <w:t>)</w:t>
      </w:r>
      <w:r w:rsidR="0067416A">
        <w:rPr>
          <w:rFonts w:cstheme="minorHAnsi"/>
          <w:szCs w:val="24"/>
        </w:rPr>
        <w:t>.</w:t>
      </w:r>
      <w:r w:rsidR="00E80164">
        <w:rPr>
          <w:rFonts w:cstheme="minorHAnsi"/>
          <w:szCs w:val="24"/>
        </w:rPr>
        <w:t xml:space="preserve"> </w:t>
      </w:r>
      <w:r w:rsidR="0067416A">
        <w:rPr>
          <w:rFonts w:cstheme="minorHAnsi"/>
          <w:szCs w:val="24"/>
        </w:rPr>
        <w:t>P</w:t>
      </w:r>
      <w:r w:rsidR="00A26D02" w:rsidRPr="008946E6">
        <w:rPr>
          <w:rFonts w:cstheme="minorHAnsi"/>
          <w:szCs w:val="24"/>
        </w:rPr>
        <w:t>agal suderintus projektinius pasiūlymus koreguojama/tikslinama projektavimo užduotis</w:t>
      </w:r>
      <w:r w:rsidR="00E80164">
        <w:rPr>
          <w:rFonts w:cstheme="minorHAnsi"/>
          <w:szCs w:val="24"/>
        </w:rPr>
        <w:t>;</w:t>
      </w:r>
    </w:p>
    <w:p w14:paraId="474EC3E1" w14:textId="52BD00F9" w:rsidR="009F0DE0" w:rsidRDefault="00B14689" w:rsidP="00DE5E60">
      <w:pPr>
        <w:spacing w:line="240" w:lineRule="auto"/>
        <w:ind w:firstLine="1247"/>
        <w:jc w:val="both"/>
        <w:rPr>
          <w:rFonts w:cstheme="minorHAnsi"/>
          <w:szCs w:val="24"/>
        </w:rPr>
      </w:pPr>
      <w:r w:rsidRPr="008946E6">
        <w:rPr>
          <w:rFonts w:cstheme="minorHAnsi"/>
          <w:szCs w:val="24"/>
        </w:rPr>
        <w:lastRenderedPageBreak/>
        <w:t>- a</w:t>
      </w:r>
      <w:r w:rsidR="009F0DE0" w:rsidRPr="008946E6">
        <w:rPr>
          <w:rFonts w:cstheme="minorHAnsi"/>
          <w:szCs w:val="24"/>
        </w:rPr>
        <w:t xml:space="preserve">ntras </w:t>
      </w:r>
      <w:r w:rsidR="00C81EE5">
        <w:rPr>
          <w:rFonts w:cstheme="minorHAnsi"/>
          <w:szCs w:val="24"/>
        </w:rPr>
        <w:t xml:space="preserve">projektavimo </w:t>
      </w:r>
      <w:r w:rsidR="009F0DE0" w:rsidRPr="008946E6">
        <w:rPr>
          <w:rFonts w:cstheme="minorHAnsi"/>
          <w:szCs w:val="24"/>
        </w:rPr>
        <w:t>etapas –</w:t>
      </w:r>
      <w:r w:rsidR="00012D93" w:rsidRPr="008946E6">
        <w:rPr>
          <w:rFonts w:cstheme="minorHAnsi"/>
          <w:szCs w:val="24"/>
        </w:rPr>
        <w:t xml:space="preserve"> </w:t>
      </w:r>
      <w:r w:rsidR="00EE3B11" w:rsidRPr="008946E6">
        <w:rPr>
          <w:rFonts w:cstheme="minorHAnsi"/>
          <w:szCs w:val="24"/>
        </w:rPr>
        <w:t>rengiamas</w:t>
      </w:r>
      <w:r w:rsidR="00840A31" w:rsidRPr="008946E6">
        <w:rPr>
          <w:rFonts w:cstheme="minorHAnsi"/>
          <w:szCs w:val="24"/>
        </w:rPr>
        <w:t xml:space="preserve"> </w:t>
      </w:r>
      <w:r w:rsidR="002733F9">
        <w:rPr>
          <w:szCs w:val="24"/>
        </w:rPr>
        <w:t>techninis darbo projektas</w:t>
      </w:r>
      <w:r w:rsidR="00840A31" w:rsidRPr="008946E6">
        <w:rPr>
          <w:szCs w:val="24"/>
        </w:rPr>
        <w:t xml:space="preserve"> pagal projektavimo užduotyje keliamus reikalavimus</w:t>
      </w:r>
      <w:r w:rsidR="00964184">
        <w:rPr>
          <w:rFonts w:cstheme="minorHAnsi"/>
          <w:szCs w:val="24"/>
        </w:rPr>
        <w:t xml:space="preserve"> ir gaunamas</w:t>
      </w:r>
      <w:r w:rsidR="00010ED6">
        <w:rPr>
          <w:rFonts w:cstheme="minorHAnsi"/>
          <w:szCs w:val="24"/>
        </w:rPr>
        <w:t xml:space="preserve"> projekto ekspertizės rangovo pritarimas</w:t>
      </w:r>
      <w:r w:rsidR="005F7006">
        <w:rPr>
          <w:rFonts w:cstheme="minorHAnsi"/>
          <w:szCs w:val="24"/>
        </w:rPr>
        <w:t xml:space="preserve"> techniniam darbo projektui</w:t>
      </w:r>
      <w:r w:rsidR="00B9468C">
        <w:rPr>
          <w:rFonts w:cstheme="minorHAnsi"/>
          <w:szCs w:val="24"/>
        </w:rPr>
        <w:t>.</w:t>
      </w:r>
      <w:r w:rsidR="0018716B">
        <w:rPr>
          <w:rFonts w:cstheme="minorHAnsi"/>
          <w:szCs w:val="24"/>
        </w:rPr>
        <w:t xml:space="preserve"> </w:t>
      </w:r>
      <w:r w:rsidR="00022442">
        <w:rPr>
          <w:rFonts w:cstheme="minorHAnsi"/>
          <w:szCs w:val="24"/>
        </w:rPr>
        <w:t>T</w:t>
      </w:r>
      <w:r w:rsidR="0018716B">
        <w:rPr>
          <w:rFonts w:cstheme="minorHAnsi"/>
          <w:szCs w:val="24"/>
        </w:rPr>
        <w:t>echniniam darbo projektui turi pritarti</w:t>
      </w:r>
      <w:r w:rsidR="00AB5A8B">
        <w:rPr>
          <w:rFonts w:cstheme="minorHAnsi"/>
          <w:szCs w:val="24"/>
        </w:rPr>
        <w:t xml:space="preserve"> statytojas</w:t>
      </w:r>
      <w:r w:rsidR="00C410E9">
        <w:rPr>
          <w:rFonts w:cstheme="minorHAnsi"/>
          <w:szCs w:val="24"/>
        </w:rPr>
        <w:t xml:space="preserve"> (užsakovas)</w:t>
      </w:r>
      <w:r w:rsidR="00671165">
        <w:rPr>
          <w:rFonts w:cstheme="minorHAnsi"/>
          <w:szCs w:val="24"/>
        </w:rPr>
        <w:t>;</w:t>
      </w:r>
    </w:p>
    <w:p w14:paraId="512A7E73" w14:textId="00314C02" w:rsidR="00671165" w:rsidRPr="008946E6" w:rsidRDefault="00671165" w:rsidP="00DE5E60">
      <w:pPr>
        <w:spacing w:line="240" w:lineRule="auto"/>
        <w:ind w:firstLine="1247"/>
        <w:jc w:val="both"/>
        <w:rPr>
          <w:rFonts w:cstheme="minorHAnsi"/>
          <w:szCs w:val="24"/>
        </w:rPr>
      </w:pPr>
      <w:r>
        <w:rPr>
          <w:rFonts w:cstheme="minorHAnsi"/>
          <w:szCs w:val="24"/>
        </w:rPr>
        <w:t>3.6. p</w:t>
      </w:r>
      <w:r w:rsidR="00E86018" w:rsidRPr="00933FB5">
        <w:rPr>
          <w:color w:val="000000"/>
          <w:szCs w:val="24"/>
        </w:rPr>
        <w:t>rojektinių pasiūlymų apimtis ir detalumas turi būti pakankamas statytojo</w:t>
      </w:r>
      <w:r w:rsidR="00C410E9">
        <w:rPr>
          <w:color w:val="000000"/>
          <w:szCs w:val="24"/>
        </w:rPr>
        <w:t xml:space="preserve"> (užsa</w:t>
      </w:r>
      <w:r w:rsidR="00F23226">
        <w:rPr>
          <w:color w:val="000000"/>
          <w:szCs w:val="24"/>
        </w:rPr>
        <w:t>kovo)</w:t>
      </w:r>
      <w:r w:rsidR="00E86018" w:rsidRPr="00933FB5">
        <w:rPr>
          <w:color w:val="000000"/>
          <w:szCs w:val="24"/>
        </w:rPr>
        <w:t xml:space="preserve"> sumanymui suprasti, gauti statybą leidžiantį dokumentą ir parengti </w:t>
      </w:r>
      <w:r w:rsidR="00E86018">
        <w:rPr>
          <w:color w:val="000000"/>
          <w:szCs w:val="24"/>
        </w:rPr>
        <w:t>techninį darbo projektą</w:t>
      </w:r>
      <w:r w:rsidR="005439D4">
        <w:rPr>
          <w:color w:val="000000"/>
          <w:szCs w:val="24"/>
        </w:rPr>
        <w:t>;</w:t>
      </w:r>
    </w:p>
    <w:p w14:paraId="03623230" w14:textId="09C03AA3" w:rsidR="00E92929" w:rsidRPr="008946E6" w:rsidRDefault="00E92929" w:rsidP="00DE5E60">
      <w:pPr>
        <w:spacing w:line="240" w:lineRule="auto"/>
        <w:ind w:firstLine="1247"/>
        <w:jc w:val="both"/>
        <w:rPr>
          <w:rFonts w:cstheme="minorHAnsi"/>
          <w:szCs w:val="24"/>
        </w:rPr>
      </w:pPr>
      <w:r w:rsidRPr="008946E6">
        <w:rPr>
          <w:rFonts w:cstheme="minorHAnsi"/>
          <w:szCs w:val="24"/>
        </w:rPr>
        <w:t>3.</w:t>
      </w:r>
      <w:r w:rsidR="005439D4">
        <w:rPr>
          <w:rFonts w:cstheme="minorHAnsi"/>
          <w:szCs w:val="24"/>
        </w:rPr>
        <w:t>7</w:t>
      </w:r>
      <w:r w:rsidRPr="008946E6">
        <w:rPr>
          <w:rFonts w:cstheme="minorHAnsi"/>
          <w:szCs w:val="24"/>
        </w:rPr>
        <w:t xml:space="preserve">. </w:t>
      </w:r>
      <w:r w:rsidR="005439D4">
        <w:rPr>
          <w:rFonts w:cstheme="minorHAnsi"/>
          <w:szCs w:val="24"/>
        </w:rPr>
        <w:t xml:space="preserve">techniniame darbo projekte </w:t>
      </w:r>
      <w:r w:rsidR="00D97FD4" w:rsidRPr="008946E6">
        <w:rPr>
          <w:rFonts w:cstheme="minorHAnsi"/>
          <w:szCs w:val="24"/>
        </w:rPr>
        <w:t>t</w:t>
      </w:r>
      <w:r w:rsidRPr="008946E6">
        <w:rPr>
          <w:rFonts w:cstheme="minorHAnsi"/>
          <w:szCs w:val="24"/>
        </w:rPr>
        <w:t xml:space="preserve">echninės specifikacijos turi būti išsamios ir detalios. </w:t>
      </w:r>
      <w:r w:rsidR="00F10859">
        <w:rPr>
          <w:rFonts w:cstheme="minorHAnsi"/>
          <w:szCs w:val="24"/>
        </w:rPr>
        <w:t>T</w:t>
      </w:r>
      <w:r w:rsidRPr="008946E6">
        <w:rPr>
          <w:rFonts w:cstheme="minorHAnsi"/>
          <w:szCs w:val="24"/>
        </w:rPr>
        <w:t xml:space="preserve">eikėjas visus iškilusius klausimus ir problemas, susijusias su techninėje užduotyje nustatytų tikslų ir užduočių vykdymu, turi spręsti savarankiškai, tačiau galutinius sprendimus priimti tik suderinus su </w:t>
      </w:r>
      <w:r w:rsidR="001A0323" w:rsidRPr="008946E6">
        <w:rPr>
          <w:rFonts w:cstheme="minorHAnsi"/>
          <w:szCs w:val="24"/>
        </w:rPr>
        <w:t>s</w:t>
      </w:r>
      <w:r w:rsidRPr="008946E6">
        <w:rPr>
          <w:rFonts w:cstheme="minorHAnsi"/>
          <w:szCs w:val="24"/>
        </w:rPr>
        <w:t>tatytoju</w:t>
      </w:r>
      <w:r w:rsidR="001A0323" w:rsidRPr="008946E6">
        <w:rPr>
          <w:rFonts w:cstheme="minorHAnsi"/>
          <w:szCs w:val="24"/>
        </w:rPr>
        <w:t xml:space="preserve"> (užsakovu)</w:t>
      </w:r>
      <w:r w:rsidRPr="008946E6">
        <w:rPr>
          <w:rFonts w:cstheme="minorHAnsi"/>
          <w:szCs w:val="24"/>
        </w:rPr>
        <w:t>. Statytojui</w:t>
      </w:r>
      <w:r w:rsidR="001A0323" w:rsidRPr="008946E6">
        <w:rPr>
          <w:rFonts w:cstheme="minorHAnsi"/>
          <w:szCs w:val="24"/>
        </w:rPr>
        <w:t xml:space="preserve"> (užsakovui)</w:t>
      </w:r>
      <w:r w:rsidRPr="008946E6">
        <w:rPr>
          <w:rFonts w:cstheme="minorHAnsi"/>
          <w:szCs w:val="24"/>
        </w:rPr>
        <w:t xml:space="preserve"> raštu pareikalavus, po sutarties, kurios pagrindu buvo atlikti techninėje užduotyje numatyti darbai, įvykdymo, perskaičiuoti statinio statybos skaičiuojamąją kainą pagal einamųjų metų, kuriais numatoma statinio statybos pradžia, rinkos kainas, t. y. atsižvelgiant į rinkos kainų lygį skaičiuojamuoju statinio projekto įgyvendinimo pradžios laikotarpiu. Teikėjas projektinės dokumentacijos klaidas, neatitikimus normatyviniams dokumentams taiso neatlygintinai per su </w:t>
      </w:r>
      <w:r w:rsidR="00E9689C">
        <w:rPr>
          <w:rFonts w:cstheme="minorHAnsi"/>
          <w:szCs w:val="24"/>
        </w:rPr>
        <w:t>s</w:t>
      </w:r>
      <w:r w:rsidRPr="008946E6">
        <w:rPr>
          <w:rFonts w:cstheme="minorHAnsi"/>
          <w:szCs w:val="24"/>
        </w:rPr>
        <w:t>tatytoju</w:t>
      </w:r>
      <w:r w:rsidR="00E9689C">
        <w:rPr>
          <w:rFonts w:cstheme="minorHAnsi"/>
          <w:szCs w:val="24"/>
        </w:rPr>
        <w:t xml:space="preserve"> (užsakovu)</w:t>
      </w:r>
      <w:r w:rsidRPr="008946E6">
        <w:rPr>
          <w:rFonts w:cstheme="minorHAnsi"/>
          <w:szCs w:val="24"/>
        </w:rPr>
        <w:t xml:space="preserve"> sutartą terminą</w:t>
      </w:r>
      <w:r w:rsidR="00D97FD4" w:rsidRPr="008946E6">
        <w:rPr>
          <w:rFonts w:cstheme="minorHAnsi"/>
          <w:szCs w:val="24"/>
        </w:rPr>
        <w:t>;</w:t>
      </w:r>
    </w:p>
    <w:p w14:paraId="0BE804D6" w14:textId="272EE8C5" w:rsidR="00995AB1" w:rsidRPr="008946E6" w:rsidRDefault="00E92929" w:rsidP="00DE5E60">
      <w:pPr>
        <w:spacing w:line="240" w:lineRule="auto"/>
        <w:ind w:firstLine="1247"/>
        <w:jc w:val="both"/>
        <w:rPr>
          <w:rFonts w:cstheme="minorHAnsi"/>
          <w:szCs w:val="24"/>
        </w:rPr>
      </w:pPr>
      <w:r w:rsidRPr="008946E6">
        <w:rPr>
          <w:rFonts w:cstheme="minorHAnsi"/>
          <w:szCs w:val="24"/>
        </w:rPr>
        <w:t>3.</w:t>
      </w:r>
      <w:r w:rsidR="004C6282">
        <w:rPr>
          <w:rFonts w:cstheme="minorHAnsi"/>
          <w:szCs w:val="24"/>
        </w:rPr>
        <w:t>8</w:t>
      </w:r>
      <w:r w:rsidRPr="008946E6">
        <w:rPr>
          <w:rFonts w:cstheme="minorHAnsi"/>
          <w:szCs w:val="24"/>
        </w:rPr>
        <w:t xml:space="preserve">. </w:t>
      </w:r>
      <w:r w:rsidR="00D97FD4" w:rsidRPr="008946E6">
        <w:rPr>
          <w:rFonts w:cstheme="minorHAnsi"/>
          <w:szCs w:val="24"/>
        </w:rPr>
        <w:t>p</w:t>
      </w:r>
      <w:r w:rsidRPr="008946E6">
        <w:rPr>
          <w:rFonts w:cstheme="minorHAnsi"/>
          <w:szCs w:val="24"/>
        </w:rPr>
        <w:t>rojekto vykdymo priežiūra atliekama visą statybos laikotarpį. Nuolat (ne rečiau kaip du kartus per mėnesį) dalyvauti pasitarimuose, statybą kontroliuojančių institucijų patikrinimuose. Tinkamai atstovauti projekto rengėjui ir nuolat spręsti projekto įgyvendinimo klausimus rangos darbų laikotarpiu bei, esant poreikiui, garantiniu atliktų statybos darbų periodu</w:t>
      </w:r>
      <w:r w:rsidR="00D97FD4" w:rsidRPr="008946E6">
        <w:rPr>
          <w:rFonts w:cstheme="minorHAnsi"/>
          <w:szCs w:val="24"/>
        </w:rPr>
        <w:t>;</w:t>
      </w:r>
    </w:p>
    <w:p w14:paraId="68B359DF" w14:textId="77777777" w:rsidR="00AC534C" w:rsidRPr="008946E6" w:rsidRDefault="00AC534C" w:rsidP="00DE5E60">
      <w:pPr>
        <w:spacing w:line="240" w:lineRule="auto"/>
        <w:ind w:firstLine="0"/>
        <w:jc w:val="both"/>
        <w:rPr>
          <w:rFonts w:cstheme="minorHAnsi"/>
          <w:szCs w:val="24"/>
        </w:rPr>
      </w:pPr>
    </w:p>
    <w:p w14:paraId="5A99326B" w14:textId="6C793AF4" w:rsidR="00995AB1" w:rsidRPr="008946E6" w:rsidRDefault="00995AB1" w:rsidP="00DE5E60">
      <w:pPr>
        <w:spacing w:line="240" w:lineRule="auto"/>
        <w:ind w:firstLine="1247"/>
        <w:jc w:val="both"/>
        <w:rPr>
          <w:szCs w:val="24"/>
        </w:rPr>
      </w:pPr>
      <w:r w:rsidRPr="008946E6">
        <w:rPr>
          <w:b/>
          <w:szCs w:val="24"/>
        </w:rPr>
        <w:t>4. Sutarties trukmė</w:t>
      </w:r>
      <w:r w:rsidR="00DC142D" w:rsidRPr="008946E6">
        <w:rPr>
          <w:b/>
          <w:szCs w:val="24"/>
        </w:rPr>
        <w:t>:</w:t>
      </w:r>
    </w:p>
    <w:p w14:paraId="42302C54" w14:textId="7FB871C0" w:rsidR="00995AB1" w:rsidRPr="008946E6" w:rsidRDefault="00995AB1" w:rsidP="00DE5E60">
      <w:pPr>
        <w:spacing w:line="240" w:lineRule="auto"/>
        <w:ind w:firstLine="1247"/>
        <w:jc w:val="both"/>
        <w:rPr>
          <w:rFonts w:cs="Arial"/>
          <w:szCs w:val="24"/>
        </w:rPr>
      </w:pPr>
      <w:r w:rsidRPr="008946E6">
        <w:rPr>
          <w:rFonts w:cs="Arial"/>
          <w:szCs w:val="24"/>
        </w:rPr>
        <w:t xml:space="preserve">4.1. </w:t>
      </w:r>
      <w:r w:rsidR="00D97FD4" w:rsidRPr="008946E6">
        <w:rPr>
          <w:rFonts w:cs="Arial"/>
          <w:szCs w:val="24"/>
        </w:rPr>
        <w:t>s</w:t>
      </w:r>
      <w:r w:rsidRPr="008946E6">
        <w:rPr>
          <w:rFonts w:cs="Arial"/>
          <w:szCs w:val="24"/>
        </w:rPr>
        <w:t>tatinio projekto parengimo sutartis įsigalioja, kai ją pasirašo ir tinkamai patvirtina sutarties šalys ir kai paslaugos t</w:t>
      </w:r>
      <w:r w:rsidR="00014FD4">
        <w:rPr>
          <w:rFonts w:cs="Arial"/>
          <w:szCs w:val="24"/>
        </w:rPr>
        <w:t>ie</w:t>
      </w:r>
      <w:r w:rsidRPr="008946E6">
        <w:rPr>
          <w:rFonts w:cs="Arial"/>
          <w:szCs w:val="24"/>
        </w:rPr>
        <w:t xml:space="preserve">kėjas pateikia užsakovui sutarties įvykdymo užtikrinimą – Lietuvoje ar užsienyje registruoto banko ar draudimo bendrovės laidavimą 10 proc. dydžio nuo pasiūlytos sumos (be PVM), kuri galioja iki visiško šalių sutartinių įsipareigojimų įvykdymo, bet ne ilgiau kaip </w:t>
      </w:r>
      <w:r w:rsidR="00355225">
        <w:rPr>
          <w:rFonts w:cs="Arial"/>
          <w:szCs w:val="24"/>
        </w:rPr>
        <w:t>7</w:t>
      </w:r>
      <w:r w:rsidRPr="008946E6">
        <w:rPr>
          <w:rFonts w:cs="Arial"/>
          <w:szCs w:val="24"/>
        </w:rPr>
        <w:t xml:space="preserve"> mėnesi</w:t>
      </w:r>
      <w:r w:rsidR="00355225">
        <w:rPr>
          <w:rFonts w:cs="Arial"/>
          <w:szCs w:val="24"/>
        </w:rPr>
        <w:t>us</w:t>
      </w:r>
      <w:r w:rsidRPr="008946E6">
        <w:rPr>
          <w:rFonts w:cs="Arial"/>
          <w:szCs w:val="24"/>
        </w:rPr>
        <w:t xml:space="preserve"> nuo sutarties įsigaliojimo. Sutarties įvykdymo užtikrinimas turi būti besąlyginis ir neatšaukiamas</w:t>
      </w:r>
      <w:r w:rsidR="00D97FD4" w:rsidRPr="008946E6">
        <w:rPr>
          <w:rFonts w:cs="Arial"/>
          <w:szCs w:val="24"/>
        </w:rPr>
        <w:t>;</w:t>
      </w:r>
    </w:p>
    <w:p w14:paraId="4D217D37" w14:textId="68F82B54" w:rsidR="00995AB1" w:rsidRPr="008946E6" w:rsidRDefault="00995AB1" w:rsidP="00DE5E60">
      <w:pPr>
        <w:spacing w:line="240" w:lineRule="auto"/>
        <w:ind w:firstLine="1247"/>
        <w:jc w:val="both"/>
        <w:rPr>
          <w:szCs w:val="24"/>
        </w:rPr>
      </w:pPr>
      <w:r w:rsidRPr="008946E6">
        <w:rPr>
          <w:rFonts w:cs="Arial"/>
          <w:szCs w:val="24"/>
        </w:rPr>
        <w:t xml:space="preserve">4.2. </w:t>
      </w:r>
      <w:r w:rsidR="00D97FD4" w:rsidRPr="008946E6">
        <w:rPr>
          <w:rFonts w:cs="Arial"/>
          <w:szCs w:val="24"/>
        </w:rPr>
        <w:t>p</w:t>
      </w:r>
      <w:r w:rsidRPr="008946E6">
        <w:rPr>
          <w:rFonts w:cs="Arial"/>
          <w:szCs w:val="24"/>
        </w:rPr>
        <w:t xml:space="preserve">rojekto vykdymo priežiūra bus atliekama </w:t>
      </w:r>
      <w:r w:rsidR="00BE6DBE" w:rsidRPr="008946E6">
        <w:rPr>
          <w:rFonts w:cs="Arial"/>
          <w:szCs w:val="24"/>
        </w:rPr>
        <w:t>s</w:t>
      </w:r>
      <w:r w:rsidRPr="008946E6">
        <w:rPr>
          <w:rFonts w:cs="Arial"/>
          <w:szCs w:val="24"/>
        </w:rPr>
        <w:t>tatytojui</w:t>
      </w:r>
      <w:r w:rsidR="00BE6DBE" w:rsidRPr="008946E6">
        <w:rPr>
          <w:rFonts w:cs="Arial"/>
          <w:szCs w:val="24"/>
        </w:rPr>
        <w:t xml:space="preserve"> (užsakovui)</w:t>
      </w:r>
      <w:r w:rsidRPr="008946E6">
        <w:rPr>
          <w:rFonts w:cs="Arial"/>
          <w:szCs w:val="24"/>
        </w:rPr>
        <w:t xml:space="preserve"> informavus apie pasirašytą statybos rangos sutartį. Statinio projekto vykdymo priežiūra atliekama visą statybos laikotarpį (iki statybos užbaigimo dokumento pasirašymo). Projekto vykdymo priežiūros paslaugos teikimo sutartis įsigalioja, kai ją pasirašo ir tinkamai patvirtina sutarties šalys ir kai teikėjas pateikia užsakovui sutarties įvykdymo užtikrinimo garantiją ir galioja iki statinių statybos užbaigimo dokumento pasirašymo, bet ne ilgiau kaip 60 mėnesių nuo sutarties pasirašymo</w:t>
      </w:r>
      <w:r w:rsidR="00BE6DBE" w:rsidRPr="008946E6">
        <w:rPr>
          <w:rFonts w:cs="Arial"/>
          <w:szCs w:val="24"/>
        </w:rPr>
        <w:t>;</w:t>
      </w:r>
    </w:p>
    <w:p w14:paraId="18CD73A3" w14:textId="52956BFA" w:rsidR="00995AB1" w:rsidRPr="008946E6" w:rsidRDefault="00995AB1" w:rsidP="00DE5E60">
      <w:pPr>
        <w:spacing w:line="240" w:lineRule="auto"/>
        <w:ind w:firstLine="1247"/>
        <w:jc w:val="both"/>
        <w:rPr>
          <w:rFonts w:cs="Arial"/>
          <w:szCs w:val="24"/>
        </w:rPr>
      </w:pPr>
      <w:r w:rsidRPr="008946E6">
        <w:rPr>
          <w:rFonts w:cs="Arial"/>
          <w:szCs w:val="24"/>
        </w:rPr>
        <w:t xml:space="preserve">4.3. </w:t>
      </w:r>
      <w:r w:rsidR="00BE6DBE" w:rsidRPr="008946E6">
        <w:rPr>
          <w:rFonts w:cs="Arial"/>
          <w:szCs w:val="24"/>
        </w:rPr>
        <w:t>p</w:t>
      </w:r>
      <w:r w:rsidRPr="008946E6">
        <w:rPr>
          <w:rFonts w:cs="Arial"/>
          <w:szCs w:val="24"/>
        </w:rPr>
        <w:t xml:space="preserve">rojekto vykdymo priežiūros paslaugos teikimo sutarties įvykdymo užtikrinimą – Lietuvoje ar užsienyje registruoto banko ar draudimo bendrovės laidavimą 10 </w:t>
      </w:r>
      <w:r w:rsidR="00BE6DBE" w:rsidRPr="008946E6">
        <w:rPr>
          <w:rFonts w:cs="Arial"/>
          <w:szCs w:val="24"/>
        </w:rPr>
        <w:t>proc.</w:t>
      </w:r>
      <w:r w:rsidRPr="008946E6">
        <w:rPr>
          <w:rFonts w:cs="Arial"/>
          <w:szCs w:val="24"/>
        </w:rPr>
        <w:t xml:space="preserve"> dydžio nuo pasiūlytos sumos (be PVM) teikėjas pateikia per 5 darbo dienas nuo raštiško </w:t>
      </w:r>
      <w:r w:rsidR="00BE6DBE" w:rsidRPr="008946E6">
        <w:rPr>
          <w:rFonts w:cs="Arial"/>
          <w:szCs w:val="24"/>
        </w:rPr>
        <w:t>u</w:t>
      </w:r>
      <w:r w:rsidRPr="008946E6">
        <w:rPr>
          <w:rFonts w:cs="Arial"/>
          <w:szCs w:val="24"/>
        </w:rPr>
        <w:t>žsakovo pranešimo apie statybos darbų pradžią. Sutarties įvykdymo užtikrinimas turi būti besąlyginis ir neatšaukiamas.</w:t>
      </w:r>
    </w:p>
    <w:p w14:paraId="114A69D3" w14:textId="77777777" w:rsidR="00AC534C" w:rsidRPr="008946E6" w:rsidRDefault="00AC534C" w:rsidP="00DE5E60">
      <w:pPr>
        <w:spacing w:line="240" w:lineRule="auto"/>
        <w:ind w:firstLine="0"/>
        <w:jc w:val="both"/>
        <w:rPr>
          <w:szCs w:val="24"/>
        </w:rPr>
      </w:pPr>
    </w:p>
    <w:p w14:paraId="522A2578" w14:textId="58BECB4F" w:rsidR="00AC534C" w:rsidRPr="008946E6" w:rsidRDefault="00AC534C" w:rsidP="00DE5E60">
      <w:pPr>
        <w:spacing w:line="240" w:lineRule="auto"/>
        <w:ind w:firstLine="1247"/>
        <w:jc w:val="both"/>
        <w:rPr>
          <w:b/>
          <w:szCs w:val="24"/>
        </w:rPr>
      </w:pPr>
      <w:r w:rsidRPr="008946E6">
        <w:rPr>
          <w:b/>
          <w:szCs w:val="24"/>
        </w:rPr>
        <w:t>5. Projektavimo paslaugų atlikimo terminas</w:t>
      </w:r>
      <w:r w:rsidR="00DC142D" w:rsidRPr="008946E6">
        <w:rPr>
          <w:b/>
          <w:szCs w:val="24"/>
        </w:rPr>
        <w:t>:</w:t>
      </w:r>
    </w:p>
    <w:p w14:paraId="6A23AFFA" w14:textId="3A87E6E7" w:rsidR="00851785" w:rsidRPr="00851785" w:rsidRDefault="00AC534C" w:rsidP="0036675D">
      <w:pPr>
        <w:spacing w:line="240" w:lineRule="auto"/>
        <w:ind w:firstLine="1247"/>
        <w:jc w:val="both"/>
        <w:rPr>
          <w:rFonts w:eastAsia="Times New Roman" w:cs="Times New Roman"/>
          <w:szCs w:val="24"/>
        </w:rPr>
      </w:pPr>
      <w:r w:rsidRPr="008946E6">
        <w:rPr>
          <w:color w:val="000000" w:themeColor="text1"/>
          <w:szCs w:val="24"/>
        </w:rPr>
        <w:t xml:space="preserve">5.1. </w:t>
      </w:r>
      <w:r w:rsidR="00846A49">
        <w:rPr>
          <w:rFonts w:eastAsia="Times New Roman" w:cs="Times New Roman"/>
          <w:szCs w:val="24"/>
        </w:rPr>
        <w:t>visa</w:t>
      </w:r>
      <w:r w:rsidR="00851785" w:rsidRPr="00851785">
        <w:rPr>
          <w:rFonts w:eastAsia="Times New Roman" w:cs="Times New Roman"/>
          <w:szCs w:val="24"/>
        </w:rPr>
        <w:t xml:space="preserve"> projektavimo </w:t>
      </w:r>
      <w:r w:rsidR="00851785">
        <w:rPr>
          <w:rFonts w:eastAsia="Times New Roman" w:cs="Times New Roman"/>
          <w:szCs w:val="24"/>
        </w:rPr>
        <w:t xml:space="preserve">paslaugų </w:t>
      </w:r>
      <w:r w:rsidR="00851785" w:rsidRPr="00851785">
        <w:rPr>
          <w:rFonts w:eastAsia="Times New Roman" w:cs="Times New Roman"/>
          <w:szCs w:val="24"/>
        </w:rPr>
        <w:t>trukmė – 6 mėnesiai</w:t>
      </w:r>
      <w:r w:rsidR="00846A49">
        <w:rPr>
          <w:rFonts w:eastAsia="Times New Roman" w:cs="Times New Roman"/>
          <w:szCs w:val="24"/>
        </w:rPr>
        <w:t>:</w:t>
      </w:r>
      <w:r w:rsidR="00851785" w:rsidRPr="00851785">
        <w:rPr>
          <w:rFonts w:eastAsia="Times New Roman" w:cs="Times New Roman"/>
          <w:szCs w:val="24"/>
        </w:rPr>
        <w:t xml:space="preserve"> </w:t>
      </w:r>
      <w:r w:rsidR="00846A49">
        <w:rPr>
          <w:rFonts w:eastAsia="Times New Roman" w:cs="Times New Roman"/>
          <w:szCs w:val="24"/>
        </w:rPr>
        <w:t>p</w:t>
      </w:r>
      <w:r w:rsidR="00851785" w:rsidRPr="00851785">
        <w:rPr>
          <w:rFonts w:eastAsia="Times New Roman" w:cs="Times New Roman"/>
          <w:szCs w:val="24"/>
        </w:rPr>
        <w:t>irmo projektavimo etapo trukmė – 3 mėnesiai (į šį terminą įeina ir statybą leidžiančio dokumento gavimas)</w:t>
      </w:r>
      <w:r w:rsidR="00846A49">
        <w:rPr>
          <w:rFonts w:eastAsia="Times New Roman" w:cs="Times New Roman"/>
          <w:szCs w:val="24"/>
        </w:rPr>
        <w:t>;</w:t>
      </w:r>
      <w:r w:rsidR="003228F0">
        <w:rPr>
          <w:rFonts w:eastAsia="Times New Roman" w:cs="Times New Roman"/>
          <w:szCs w:val="24"/>
        </w:rPr>
        <w:t xml:space="preserve"> </w:t>
      </w:r>
      <w:r w:rsidR="00846A49">
        <w:rPr>
          <w:rFonts w:eastAsia="Times New Roman" w:cs="Times New Roman"/>
          <w:szCs w:val="24"/>
        </w:rPr>
        <w:t>a</w:t>
      </w:r>
      <w:r w:rsidR="00851785" w:rsidRPr="00851785">
        <w:rPr>
          <w:rFonts w:eastAsia="Times New Roman" w:cs="Times New Roman"/>
          <w:szCs w:val="24"/>
        </w:rPr>
        <w:t xml:space="preserve">ntro projektavimo etapo trukmė – 3 mėnesiai (į šį terminą įeina ir </w:t>
      </w:r>
      <w:r w:rsidR="00D15BCE">
        <w:rPr>
          <w:rFonts w:eastAsia="Times New Roman" w:cs="Times New Roman"/>
          <w:szCs w:val="24"/>
        </w:rPr>
        <w:t xml:space="preserve">projekto </w:t>
      </w:r>
      <w:r w:rsidR="00851785" w:rsidRPr="00851785">
        <w:rPr>
          <w:rFonts w:eastAsia="Times New Roman" w:cs="Times New Roman"/>
          <w:szCs w:val="24"/>
        </w:rPr>
        <w:t>ekspertizės</w:t>
      </w:r>
      <w:r w:rsidR="00D15BCE">
        <w:rPr>
          <w:rFonts w:eastAsia="Times New Roman" w:cs="Times New Roman"/>
          <w:szCs w:val="24"/>
        </w:rPr>
        <w:t xml:space="preserve"> rangovo</w:t>
      </w:r>
      <w:r w:rsidR="00851785" w:rsidRPr="00851785">
        <w:rPr>
          <w:rFonts w:eastAsia="Times New Roman" w:cs="Times New Roman"/>
          <w:szCs w:val="24"/>
        </w:rPr>
        <w:t xml:space="preserve"> pritarimo</w:t>
      </w:r>
      <w:r w:rsidR="0045488B">
        <w:rPr>
          <w:rFonts w:eastAsia="Times New Roman" w:cs="Times New Roman"/>
          <w:szCs w:val="24"/>
        </w:rPr>
        <w:t xml:space="preserve"> techniniam darbo projektui</w:t>
      </w:r>
      <w:r w:rsidR="00851785" w:rsidRPr="00851785">
        <w:rPr>
          <w:rFonts w:eastAsia="Times New Roman" w:cs="Times New Roman"/>
          <w:szCs w:val="24"/>
        </w:rPr>
        <w:t xml:space="preserve"> gavimas)</w:t>
      </w:r>
      <w:r w:rsidR="001E5785">
        <w:rPr>
          <w:rFonts w:eastAsia="Times New Roman" w:cs="Times New Roman"/>
          <w:szCs w:val="24"/>
        </w:rPr>
        <w:t>;</w:t>
      </w:r>
    </w:p>
    <w:p w14:paraId="34D7CCCF" w14:textId="19039693" w:rsidR="00851785" w:rsidRPr="00851785" w:rsidRDefault="00E13221" w:rsidP="003721B3">
      <w:pPr>
        <w:spacing w:line="240" w:lineRule="auto"/>
        <w:ind w:firstLine="1247"/>
        <w:jc w:val="both"/>
        <w:rPr>
          <w:rFonts w:eastAsia="Times New Roman" w:cs="Times New Roman"/>
          <w:szCs w:val="24"/>
        </w:rPr>
      </w:pPr>
      <w:r>
        <w:rPr>
          <w:rFonts w:eastAsia="Times New Roman" w:cs="Times New Roman"/>
          <w:szCs w:val="24"/>
        </w:rPr>
        <w:t xml:space="preserve">5.2. </w:t>
      </w:r>
      <w:r w:rsidR="001E5785">
        <w:rPr>
          <w:rFonts w:eastAsia="Times New Roman" w:cs="Times New Roman"/>
          <w:szCs w:val="24"/>
        </w:rPr>
        <w:t>p</w:t>
      </w:r>
      <w:r w:rsidR="00851785" w:rsidRPr="00851785">
        <w:rPr>
          <w:rFonts w:eastAsia="Times New Roman" w:cs="Times New Roman"/>
          <w:szCs w:val="24"/>
        </w:rPr>
        <w:t>irmo projektavimo etapo pabaiga bus laikoma, kai bus parengti projektiniai pasiūlymai ir gautas statybą leidžiantis dokumentas</w:t>
      </w:r>
      <w:r w:rsidR="00162A71">
        <w:rPr>
          <w:rFonts w:eastAsia="Times New Roman" w:cs="Times New Roman"/>
          <w:szCs w:val="24"/>
        </w:rPr>
        <w:t>.</w:t>
      </w:r>
      <w:r w:rsidR="00162A71" w:rsidRPr="00162A71">
        <w:rPr>
          <w:szCs w:val="24"/>
        </w:rPr>
        <w:t xml:space="preserve"> </w:t>
      </w:r>
      <w:r w:rsidR="00162A71">
        <w:rPr>
          <w:szCs w:val="24"/>
        </w:rPr>
        <w:t>P</w:t>
      </w:r>
      <w:r w:rsidR="00162A71" w:rsidRPr="008946E6">
        <w:rPr>
          <w:szCs w:val="24"/>
        </w:rPr>
        <w:t>areng</w:t>
      </w:r>
      <w:r w:rsidR="00162A71">
        <w:rPr>
          <w:szCs w:val="24"/>
        </w:rPr>
        <w:t xml:space="preserve">ęs projektinius pasiūlymus, tiekėjas, </w:t>
      </w:r>
      <w:r w:rsidR="00162A71" w:rsidRPr="008946E6">
        <w:rPr>
          <w:rFonts w:cs="Arial"/>
          <w:szCs w:val="24"/>
        </w:rPr>
        <w:t>naudodamasi</w:t>
      </w:r>
      <w:r w:rsidR="00162A71">
        <w:rPr>
          <w:rFonts w:cs="Arial"/>
          <w:szCs w:val="24"/>
        </w:rPr>
        <w:t>s</w:t>
      </w:r>
      <w:r w:rsidR="00162A71" w:rsidRPr="008946E6">
        <w:rPr>
          <w:rFonts w:cs="Arial"/>
          <w:szCs w:val="24"/>
        </w:rPr>
        <w:t xml:space="preserve"> Lietuvos Respublikos statybos leidimų ir statybos valstybinės priežiūros informacine sistema „</w:t>
      </w:r>
      <w:proofErr w:type="spellStart"/>
      <w:r w:rsidR="00162A71" w:rsidRPr="008946E6">
        <w:rPr>
          <w:rFonts w:cs="Arial"/>
          <w:szCs w:val="24"/>
        </w:rPr>
        <w:t>Infostatyba</w:t>
      </w:r>
      <w:proofErr w:type="spellEnd"/>
      <w:r w:rsidR="00162A71" w:rsidRPr="008946E6">
        <w:rPr>
          <w:rFonts w:cs="Arial"/>
          <w:szCs w:val="24"/>
        </w:rPr>
        <w:t>“,</w:t>
      </w:r>
      <w:r w:rsidR="00162A71" w:rsidRPr="005358A5">
        <w:rPr>
          <w:szCs w:val="24"/>
        </w:rPr>
        <w:t xml:space="preserve"> </w:t>
      </w:r>
      <w:r w:rsidR="00162A71">
        <w:rPr>
          <w:szCs w:val="24"/>
        </w:rPr>
        <w:t>privalo gauti</w:t>
      </w:r>
      <w:r w:rsidR="00162A71" w:rsidRPr="008946E6">
        <w:rPr>
          <w:szCs w:val="24"/>
        </w:rPr>
        <w:t xml:space="preserve"> statybą leidžiant</w:t>
      </w:r>
      <w:r w:rsidR="00162A71">
        <w:rPr>
          <w:szCs w:val="24"/>
        </w:rPr>
        <w:t>į</w:t>
      </w:r>
      <w:r w:rsidR="00162A71" w:rsidRPr="008946E6">
        <w:rPr>
          <w:rFonts w:cs="Arial"/>
          <w:szCs w:val="24"/>
        </w:rPr>
        <w:t>. Preliminarus statybą leidžiančio dokumento gavimo procedūros laikas numatomas apie 1 mėn.;</w:t>
      </w:r>
    </w:p>
    <w:p w14:paraId="55D8E0AA" w14:textId="015344B2" w:rsidR="00851785" w:rsidRPr="00851785" w:rsidRDefault="00E13221" w:rsidP="003721B3">
      <w:pPr>
        <w:spacing w:line="240" w:lineRule="auto"/>
        <w:ind w:firstLine="1247"/>
        <w:jc w:val="both"/>
        <w:rPr>
          <w:rFonts w:eastAsia="Times New Roman" w:cs="Times New Roman"/>
          <w:szCs w:val="24"/>
        </w:rPr>
      </w:pPr>
      <w:r>
        <w:rPr>
          <w:rFonts w:eastAsia="Times New Roman" w:cs="Times New Roman"/>
          <w:szCs w:val="24"/>
        </w:rPr>
        <w:t xml:space="preserve">5.3. </w:t>
      </w:r>
      <w:r w:rsidR="001E5785">
        <w:rPr>
          <w:rFonts w:eastAsia="Times New Roman" w:cs="Times New Roman"/>
          <w:szCs w:val="24"/>
        </w:rPr>
        <w:t>a</w:t>
      </w:r>
      <w:r w:rsidR="00851785" w:rsidRPr="00851785">
        <w:rPr>
          <w:rFonts w:eastAsia="Times New Roman" w:cs="Times New Roman"/>
          <w:szCs w:val="24"/>
        </w:rPr>
        <w:t xml:space="preserve">ntro projektavimo etapo pabaiga bus laikoma, kai projekto rengėjas, gavęs </w:t>
      </w:r>
      <w:r w:rsidR="00BB4F98">
        <w:rPr>
          <w:rFonts w:eastAsia="Times New Roman" w:cs="Times New Roman"/>
          <w:szCs w:val="24"/>
        </w:rPr>
        <w:t>projekto</w:t>
      </w:r>
      <w:r w:rsidR="00851785" w:rsidRPr="00851785">
        <w:rPr>
          <w:rFonts w:eastAsia="Times New Roman" w:cs="Times New Roman"/>
          <w:szCs w:val="24"/>
        </w:rPr>
        <w:t xml:space="preserve"> ekspertizės </w:t>
      </w:r>
      <w:r w:rsidR="00443EA4">
        <w:rPr>
          <w:rFonts w:eastAsia="Times New Roman" w:cs="Times New Roman"/>
          <w:szCs w:val="24"/>
        </w:rPr>
        <w:t>rangovo pritarimą parengtam techniniam darbo</w:t>
      </w:r>
      <w:r w:rsidR="001E5785">
        <w:rPr>
          <w:rFonts w:eastAsia="Times New Roman" w:cs="Times New Roman"/>
          <w:szCs w:val="24"/>
        </w:rPr>
        <w:t xml:space="preserve"> projektui</w:t>
      </w:r>
      <w:r w:rsidR="00851785" w:rsidRPr="00851785">
        <w:rPr>
          <w:rFonts w:eastAsia="Times New Roman" w:cs="Times New Roman"/>
          <w:szCs w:val="24"/>
        </w:rPr>
        <w:t xml:space="preserve">, perdavimo- priėmimo aktu </w:t>
      </w:r>
      <w:r w:rsidR="001E5785">
        <w:rPr>
          <w:rFonts w:eastAsia="Times New Roman" w:cs="Times New Roman"/>
          <w:szCs w:val="24"/>
        </w:rPr>
        <w:t>jį</w:t>
      </w:r>
      <w:r w:rsidR="00851785" w:rsidRPr="00851785">
        <w:rPr>
          <w:rFonts w:eastAsia="Times New Roman" w:cs="Times New Roman"/>
          <w:szCs w:val="24"/>
        </w:rPr>
        <w:t xml:space="preserve"> perduos statytojui (užsakovui)</w:t>
      </w:r>
      <w:r w:rsidR="004B3A12">
        <w:rPr>
          <w:rFonts w:eastAsia="Times New Roman" w:cs="Times New Roman"/>
          <w:szCs w:val="24"/>
        </w:rPr>
        <w:t>;</w:t>
      </w:r>
    </w:p>
    <w:p w14:paraId="7C2FADD3" w14:textId="7E55D27D" w:rsidR="00851785" w:rsidRDefault="00CF2C59" w:rsidP="003721B3">
      <w:pPr>
        <w:spacing w:line="240" w:lineRule="auto"/>
        <w:ind w:firstLine="1247"/>
        <w:jc w:val="both"/>
        <w:rPr>
          <w:rFonts w:eastAsia="Times New Roman" w:cs="Times New Roman"/>
          <w:szCs w:val="24"/>
        </w:rPr>
      </w:pPr>
      <w:r>
        <w:rPr>
          <w:rFonts w:eastAsia="Times New Roman" w:cs="Times New Roman"/>
          <w:szCs w:val="24"/>
        </w:rPr>
        <w:t xml:space="preserve">5.4. </w:t>
      </w:r>
      <w:r w:rsidR="00851785" w:rsidRPr="00851785">
        <w:rPr>
          <w:rFonts w:eastAsia="Times New Roman" w:cs="Times New Roman"/>
          <w:szCs w:val="24"/>
        </w:rPr>
        <w:t>projektavimo paslaugų termino pabaiga sutampa su antro projektavimo etapo pabaiga</w:t>
      </w:r>
      <w:r>
        <w:rPr>
          <w:rFonts w:eastAsia="Times New Roman" w:cs="Times New Roman"/>
          <w:szCs w:val="24"/>
        </w:rPr>
        <w:t>;</w:t>
      </w:r>
    </w:p>
    <w:p w14:paraId="1AF0085C" w14:textId="5AFEE648" w:rsidR="00AC534C" w:rsidRPr="008946E6" w:rsidRDefault="00AC534C" w:rsidP="003721B3">
      <w:pPr>
        <w:spacing w:line="240" w:lineRule="auto"/>
        <w:ind w:firstLine="1247"/>
        <w:jc w:val="both"/>
        <w:rPr>
          <w:szCs w:val="24"/>
        </w:rPr>
      </w:pPr>
      <w:r w:rsidRPr="008946E6">
        <w:rPr>
          <w:szCs w:val="24"/>
        </w:rPr>
        <w:lastRenderedPageBreak/>
        <w:t>5.</w:t>
      </w:r>
      <w:r w:rsidR="00204EE5">
        <w:rPr>
          <w:szCs w:val="24"/>
        </w:rPr>
        <w:t>5</w:t>
      </w:r>
      <w:r w:rsidRPr="008946E6">
        <w:rPr>
          <w:szCs w:val="24"/>
        </w:rPr>
        <w:t xml:space="preserve">. </w:t>
      </w:r>
      <w:r w:rsidR="00BE6DBE" w:rsidRPr="008946E6">
        <w:rPr>
          <w:szCs w:val="24"/>
        </w:rPr>
        <w:t>r</w:t>
      </w:r>
      <w:r w:rsidRPr="008946E6">
        <w:rPr>
          <w:szCs w:val="24"/>
        </w:rPr>
        <w:t xml:space="preserve">engiamam </w:t>
      </w:r>
      <w:r w:rsidR="009A4B09">
        <w:rPr>
          <w:szCs w:val="24"/>
        </w:rPr>
        <w:t>techniniam darbo projektui</w:t>
      </w:r>
      <w:r w:rsidRPr="008946E6">
        <w:rPr>
          <w:szCs w:val="24"/>
        </w:rPr>
        <w:t xml:space="preserve"> privaloma bendroji projekto ekspertizė, kurią atliks </w:t>
      </w:r>
      <w:r w:rsidR="00BE6DBE" w:rsidRPr="008946E6">
        <w:rPr>
          <w:szCs w:val="24"/>
        </w:rPr>
        <w:t>s</w:t>
      </w:r>
      <w:r w:rsidRPr="008946E6">
        <w:rPr>
          <w:szCs w:val="24"/>
        </w:rPr>
        <w:t xml:space="preserve">tatytojo </w:t>
      </w:r>
      <w:r w:rsidR="00BE6DBE" w:rsidRPr="008946E6">
        <w:rPr>
          <w:szCs w:val="24"/>
        </w:rPr>
        <w:t xml:space="preserve">(užsakovo) </w:t>
      </w:r>
      <w:r w:rsidRPr="008946E6">
        <w:rPr>
          <w:szCs w:val="24"/>
        </w:rPr>
        <w:t xml:space="preserve">parinktas ekspertizės rangovas. Preliminarus bendrosios ekspertizės atlikimo procedūros laikas numatomas apie 1 mėn. </w:t>
      </w:r>
      <w:r w:rsidRPr="008946E6">
        <w:rPr>
          <w:color w:val="000000" w:themeColor="text1"/>
          <w:szCs w:val="24"/>
        </w:rPr>
        <w:t xml:space="preserve">Šis laikas įskaičiuojamas į </w:t>
      </w:r>
      <w:r w:rsidR="009A4B09">
        <w:rPr>
          <w:color w:val="000000" w:themeColor="text1"/>
          <w:szCs w:val="24"/>
        </w:rPr>
        <w:t>techninio darbo projekto</w:t>
      </w:r>
      <w:r w:rsidRPr="008946E6">
        <w:rPr>
          <w:color w:val="000000" w:themeColor="text1"/>
          <w:szCs w:val="24"/>
        </w:rPr>
        <w:t xml:space="preserve"> parengimo terminą</w:t>
      </w:r>
      <w:r w:rsidR="00BE6DBE" w:rsidRPr="008946E6">
        <w:rPr>
          <w:color w:val="000000" w:themeColor="text1"/>
          <w:szCs w:val="24"/>
        </w:rPr>
        <w:t>;</w:t>
      </w:r>
    </w:p>
    <w:p w14:paraId="057D7024" w14:textId="3555827C" w:rsidR="00AC534C" w:rsidRDefault="00AC534C" w:rsidP="003721B3">
      <w:pPr>
        <w:spacing w:line="240" w:lineRule="auto"/>
        <w:ind w:firstLine="1247"/>
        <w:jc w:val="both"/>
        <w:rPr>
          <w:szCs w:val="24"/>
        </w:rPr>
      </w:pPr>
      <w:r w:rsidRPr="008946E6">
        <w:rPr>
          <w:szCs w:val="24"/>
        </w:rPr>
        <w:t>5.</w:t>
      </w:r>
      <w:r w:rsidR="00162A71">
        <w:rPr>
          <w:szCs w:val="24"/>
        </w:rPr>
        <w:t>6</w:t>
      </w:r>
      <w:r w:rsidRPr="008946E6">
        <w:rPr>
          <w:szCs w:val="24"/>
        </w:rPr>
        <w:t xml:space="preserve">. </w:t>
      </w:r>
      <w:r w:rsidR="00BE6DBE" w:rsidRPr="008946E6">
        <w:rPr>
          <w:szCs w:val="24"/>
        </w:rPr>
        <w:t>a</w:t>
      </w:r>
      <w:r w:rsidRPr="008946E6">
        <w:rPr>
          <w:szCs w:val="24"/>
        </w:rPr>
        <w:t>tsiradus nenumatytoms aplinkybėms, nepriklausančioms nuo t</w:t>
      </w:r>
      <w:r w:rsidR="008B74B1">
        <w:rPr>
          <w:szCs w:val="24"/>
        </w:rPr>
        <w:t>ie</w:t>
      </w:r>
      <w:r w:rsidRPr="008946E6">
        <w:rPr>
          <w:szCs w:val="24"/>
        </w:rPr>
        <w:t xml:space="preserve">kėjo, sutarties terminas ir </w:t>
      </w:r>
      <w:r w:rsidR="00204EE5">
        <w:rPr>
          <w:szCs w:val="24"/>
        </w:rPr>
        <w:t>projektavimo paslaugų</w:t>
      </w:r>
      <w:r w:rsidRPr="008946E6">
        <w:rPr>
          <w:szCs w:val="24"/>
        </w:rPr>
        <w:t xml:space="preserve"> terminas gali būti pratęstas vieną kartą, bet ne ilgiau kaip </w:t>
      </w:r>
      <w:r w:rsidR="00E440F1" w:rsidRPr="008946E6">
        <w:rPr>
          <w:szCs w:val="24"/>
        </w:rPr>
        <w:t>2</w:t>
      </w:r>
      <w:r w:rsidRPr="008946E6">
        <w:rPr>
          <w:szCs w:val="24"/>
        </w:rPr>
        <w:t xml:space="preserve"> mėn.</w:t>
      </w:r>
    </w:p>
    <w:p w14:paraId="1A4A150A" w14:textId="77777777" w:rsidR="00124930" w:rsidRDefault="00124930" w:rsidP="00DE5E60">
      <w:pPr>
        <w:spacing w:line="240" w:lineRule="auto"/>
        <w:ind w:firstLine="1247"/>
        <w:jc w:val="both"/>
        <w:rPr>
          <w:b/>
          <w:szCs w:val="24"/>
        </w:rPr>
      </w:pPr>
    </w:p>
    <w:p w14:paraId="3156807B" w14:textId="0C379F2F" w:rsidR="00E440F1" w:rsidRPr="008946E6" w:rsidRDefault="00124930" w:rsidP="00DE5E60">
      <w:pPr>
        <w:spacing w:line="240" w:lineRule="auto"/>
        <w:ind w:firstLine="1247"/>
        <w:jc w:val="both"/>
        <w:rPr>
          <w:b/>
          <w:szCs w:val="24"/>
        </w:rPr>
      </w:pPr>
      <w:r>
        <w:rPr>
          <w:b/>
          <w:szCs w:val="24"/>
        </w:rPr>
        <w:t>6</w:t>
      </w:r>
      <w:r w:rsidR="00E440F1" w:rsidRPr="008946E6">
        <w:rPr>
          <w:b/>
          <w:szCs w:val="24"/>
        </w:rPr>
        <w:t xml:space="preserve">. Informacija, kaip turi būti apskaičiuota ir pateikta </w:t>
      </w:r>
      <w:r w:rsidR="00BE6DBE" w:rsidRPr="008946E6">
        <w:rPr>
          <w:b/>
          <w:szCs w:val="24"/>
        </w:rPr>
        <w:t>p</w:t>
      </w:r>
      <w:r w:rsidR="00E440F1" w:rsidRPr="008946E6">
        <w:rPr>
          <w:b/>
          <w:szCs w:val="24"/>
        </w:rPr>
        <w:t>asiūlymuose nurodoma pirkimo kaina</w:t>
      </w:r>
      <w:r w:rsidR="00E958D6">
        <w:rPr>
          <w:b/>
          <w:szCs w:val="24"/>
        </w:rPr>
        <w:t>:</w:t>
      </w:r>
    </w:p>
    <w:p w14:paraId="6F7E7617" w14:textId="275D3DBC" w:rsidR="00D3605C" w:rsidRDefault="00124930" w:rsidP="00DE5E60">
      <w:pPr>
        <w:suppressAutoHyphens/>
        <w:overflowPunct w:val="0"/>
        <w:autoSpaceDE w:val="0"/>
        <w:autoSpaceDN w:val="0"/>
        <w:adjustRightInd w:val="0"/>
        <w:spacing w:line="240" w:lineRule="auto"/>
        <w:jc w:val="both"/>
        <w:textAlignment w:val="baseline"/>
        <w:rPr>
          <w:rFonts w:eastAsia="Times New Roman" w:cs="Times New Roman"/>
          <w:szCs w:val="24"/>
        </w:rPr>
      </w:pPr>
      <w:r>
        <w:rPr>
          <w:szCs w:val="24"/>
        </w:rPr>
        <w:t>6</w:t>
      </w:r>
      <w:r w:rsidR="00E958D6">
        <w:rPr>
          <w:szCs w:val="24"/>
        </w:rPr>
        <w:t>.1. k</w:t>
      </w:r>
      <w:r w:rsidR="00E440F1" w:rsidRPr="008946E6">
        <w:rPr>
          <w:szCs w:val="24"/>
        </w:rPr>
        <w:t>aina siūloma visai paslaugų apimčiai</w:t>
      </w:r>
      <w:r w:rsidR="00204EE5">
        <w:rPr>
          <w:szCs w:val="24"/>
        </w:rPr>
        <w:t xml:space="preserve">, </w:t>
      </w:r>
      <w:r w:rsidR="008B7E93">
        <w:rPr>
          <w:szCs w:val="24"/>
        </w:rPr>
        <w:t>atskirai nurodant pirmo</w:t>
      </w:r>
      <w:r w:rsidR="007D773D">
        <w:rPr>
          <w:szCs w:val="24"/>
        </w:rPr>
        <w:t xml:space="preserve"> </w:t>
      </w:r>
      <w:r w:rsidR="00CE0924">
        <w:rPr>
          <w:szCs w:val="24"/>
        </w:rPr>
        <w:t xml:space="preserve">projektavimo etapo </w:t>
      </w:r>
      <w:r w:rsidR="00141159">
        <w:rPr>
          <w:szCs w:val="24"/>
        </w:rPr>
        <w:t xml:space="preserve">paslaugų </w:t>
      </w:r>
      <w:r w:rsidR="00CE0924">
        <w:rPr>
          <w:szCs w:val="24"/>
        </w:rPr>
        <w:t>kainą</w:t>
      </w:r>
      <w:r w:rsidR="0021008D">
        <w:rPr>
          <w:szCs w:val="24"/>
        </w:rPr>
        <w:t xml:space="preserve">, </w:t>
      </w:r>
      <w:r w:rsidR="00235D83">
        <w:rPr>
          <w:szCs w:val="24"/>
        </w:rPr>
        <w:t xml:space="preserve">antro projektavimo </w:t>
      </w:r>
      <w:r w:rsidR="008B7E93">
        <w:rPr>
          <w:szCs w:val="24"/>
        </w:rPr>
        <w:t>etap</w:t>
      </w:r>
      <w:r w:rsidR="00CE0924">
        <w:rPr>
          <w:szCs w:val="24"/>
        </w:rPr>
        <w:t>o</w:t>
      </w:r>
      <w:r w:rsidR="00235D83">
        <w:rPr>
          <w:szCs w:val="24"/>
        </w:rPr>
        <w:t xml:space="preserve"> paslaugų kain</w:t>
      </w:r>
      <w:r w:rsidR="00141159">
        <w:rPr>
          <w:szCs w:val="24"/>
        </w:rPr>
        <w:t>ą</w:t>
      </w:r>
      <w:r w:rsidR="0021008D">
        <w:rPr>
          <w:szCs w:val="24"/>
        </w:rPr>
        <w:t xml:space="preserve"> ir </w:t>
      </w:r>
      <w:r w:rsidR="00B929E3">
        <w:rPr>
          <w:szCs w:val="24"/>
        </w:rPr>
        <w:t>projekto vykdymo priežiūros paslaugų kainą</w:t>
      </w:r>
      <w:r w:rsidR="00E440F1" w:rsidRPr="008946E6">
        <w:rPr>
          <w:szCs w:val="24"/>
        </w:rPr>
        <w:t>. T</w:t>
      </w:r>
      <w:r w:rsidR="001E064D">
        <w:rPr>
          <w:szCs w:val="24"/>
        </w:rPr>
        <w:t>ie</w:t>
      </w:r>
      <w:r w:rsidR="00E440F1" w:rsidRPr="008946E6">
        <w:rPr>
          <w:szCs w:val="24"/>
        </w:rPr>
        <w:t xml:space="preserve">kėjas kainoje turi įsivertinti ir nusimatyti: </w:t>
      </w:r>
      <w:r w:rsidR="00D3605C" w:rsidRPr="008946E6">
        <w:rPr>
          <w:rFonts w:eastAsia="Times New Roman" w:cs="Times New Roman"/>
          <w:color w:val="000000"/>
          <w:szCs w:val="24"/>
        </w:rPr>
        <w:t>i</w:t>
      </w:r>
      <w:r w:rsidR="006647E9" w:rsidRPr="008946E6">
        <w:rPr>
          <w:rFonts w:eastAsia="Times New Roman" w:cs="Times New Roman"/>
          <w:szCs w:val="24"/>
        </w:rPr>
        <w:t>nžinerinių geodezinių, topografinių tyrinėjimo dokumentų parengim</w:t>
      </w:r>
      <w:r w:rsidR="00D3605C" w:rsidRPr="008946E6">
        <w:rPr>
          <w:rFonts w:eastAsia="Times New Roman" w:cs="Times New Roman"/>
          <w:szCs w:val="24"/>
        </w:rPr>
        <w:t>ą</w:t>
      </w:r>
      <w:r w:rsidR="006647E9" w:rsidRPr="008946E6">
        <w:rPr>
          <w:rFonts w:eastAsia="Times New Roman" w:cs="Times New Roman"/>
          <w:szCs w:val="24"/>
        </w:rPr>
        <w:t xml:space="preserve"> ir, esant reikalui, jų papildym</w:t>
      </w:r>
      <w:r w:rsidR="00D3605C" w:rsidRPr="008946E6">
        <w:rPr>
          <w:rFonts w:eastAsia="Times New Roman" w:cs="Times New Roman"/>
          <w:szCs w:val="24"/>
        </w:rPr>
        <w:t>ą</w:t>
      </w:r>
      <w:r w:rsidR="006647E9" w:rsidRPr="008946E6">
        <w:rPr>
          <w:rFonts w:eastAsia="Times New Roman" w:cs="Times New Roman"/>
          <w:szCs w:val="24"/>
        </w:rPr>
        <w:t>, atnaujinim</w:t>
      </w:r>
      <w:r w:rsidR="00D3605C" w:rsidRPr="008946E6">
        <w:rPr>
          <w:rFonts w:eastAsia="Times New Roman" w:cs="Times New Roman"/>
          <w:szCs w:val="24"/>
        </w:rPr>
        <w:t>ą</w:t>
      </w:r>
      <w:r w:rsidR="006647E9" w:rsidRPr="008946E6">
        <w:rPr>
          <w:rFonts w:eastAsia="Times New Roman" w:cs="Times New Roman"/>
          <w:szCs w:val="24"/>
        </w:rPr>
        <w:t>, duomenų patikslinim</w:t>
      </w:r>
      <w:r w:rsidR="00D3605C" w:rsidRPr="008946E6">
        <w:rPr>
          <w:rFonts w:eastAsia="Times New Roman" w:cs="Times New Roman"/>
          <w:szCs w:val="24"/>
        </w:rPr>
        <w:t>ą</w:t>
      </w:r>
      <w:r w:rsidR="006647E9" w:rsidRPr="008946E6">
        <w:rPr>
          <w:rFonts w:eastAsia="Times New Roman" w:cs="Times New Roman"/>
          <w:szCs w:val="24"/>
        </w:rPr>
        <w:t>;</w:t>
      </w:r>
      <w:r w:rsidR="00D3605C" w:rsidRPr="008946E6">
        <w:rPr>
          <w:rFonts w:eastAsia="Times New Roman" w:cs="Times New Roman"/>
          <w:color w:val="000000"/>
          <w:szCs w:val="24"/>
        </w:rPr>
        <w:t xml:space="preserve"> </w:t>
      </w:r>
      <w:r w:rsidR="006647E9" w:rsidRPr="008946E6">
        <w:rPr>
          <w:rFonts w:eastAsia="Times New Roman" w:cs="Times New Roman"/>
          <w:szCs w:val="24"/>
        </w:rPr>
        <w:t>specialiųjų sąlygų, prisijungimo prie inžinerinių tinklų ir techninių sąlygų gavim</w:t>
      </w:r>
      <w:r w:rsidR="00D3605C" w:rsidRPr="008946E6">
        <w:rPr>
          <w:rFonts w:eastAsia="Times New Roman" w:cs="Times New Roman"/>
          <w:szCs w:val="24"/>
        </w:rPr>
        <w:t xml:space="preserve">ą; </w:t>
      </w:r>
      <w:r w:rsidR="00F55446">
        <w:rPr>
          <w:rFonts w:eastAsia="Times New Roman" w:cs="Times New Roman"/>
          <w:szCs w:val="24"/>
        </w:rPr>
        <w:t xml:space="preserve">esamų medžių ir krūmų taksaciją; </w:t>
      </w:r>
      <w:r w:rsidR="00D3605C" w:rsidRPr="008946E6">
        <w:rPr>
          <w:rFonts w:eastAsia="Times New Roman" w:cs="Times New Roman"/>
          <w:szCs w:val="24"/>
        </w:rPr>
        <w:t>poveikio aplinkai vertinimo ataskaitos parengimą, vadovaujantis Lietuvos Respublikos planuojamos ūkinės veiklos poveikio aplinkai vertinimo įstatymo reikalavimais (jeigu pagal teisės aktus bus reikalinga).</w:t>
      </w:r>
    </w:p>
    <w:p w14:paraId="57F3D1EB" w14:textId="77777777" w:rsidR="00495398" w:rsidRPr="008946E6" w:rsidRDefault="00495398" w:rsidP="0036675D">
      <w:pPr>
        <w:suppressAutoHyphens/>
        <w:overflowPunct w:val="0"/>
        <w:autoSpaceDE w:val="0"/>
        <w:autoSpaceDN w:val="0"/>
        <w:adjustRightInd w:val="0"/>
        <w:spacing w:line="240" w:lineRule="auto"/>
        <w:ind w:firstLine="0"/>
        <w:jc w:val="both"/>
        <w:textAlignment w:val="baseline"/>
        <w:rPr>
          <w:rFonts w:eastAsia="Times New Roman" w:cs="Times New Roman"/>
          <w:color w:val="000000"/>
          <w:szCs w:val="24"/>
        </w:rPr>
      </w:pPr>
    </w:p>
    <w:p w14:paraId="65BC1769" w14:textId="4E2165A8" w:rsidR="00495398" w:rsidRDefault="00124930" w:rsidP="00495398">
      <w:pPr>
        <w:spacing w:line="240" w:lineRule="auto"/>
        <w:ind w:firstLine="1247"/>
        <w:jc w:val="both"/>
        <w:rPr>
          <w:szCs w:val="24"/>
        </w:rPr>
      </w:pPr>
      <w:r>
        <w:rPr>
          <w:b/>
          <w:szCs w:val="24"/>
        </w:rPr>
        <w:t>7</w:t>
      </w:r>
      <w:r w:rsidR="00E440F1" w:rsidRPr="00C5390E">
        <w:rPr>
          <w:b/>
          <w:szCs w:val="24"/>
        </w:rPr>
        <w:t>. Finansavimo šaltinis ir atsiskaitymo tvarka</w:t>
      </w:r>
      <w:r w:rsidR="00DC142D" w:rsidRPr="00C5390E">
        <w:rPr>
          <w:b/>
          <w:szCs w:val="24"/>
        </w:rPr>
        <w:t>:</w:t>
      </w:r>
    </w:p>
    <w:p w14:paraId="10DA19A9" w14:textId="7A49798C" w:rsidR="00A34D38" w:rsidRPr="00495398" w:rsidRDefault="00124930" w:rsidP="0036675D">
      <w:pPr>
        <w:spacing w:line="240" w:lineRule="auto"/>
        <w:ind w:firstLine="1247"/>
        <w:jc w:val="both"/>
        <w:rPr>
          <w:szCs w:val="24"/>
        </w:rPr>
      </w:pPr>
      <w:r>
        <w:rPr>
          <w:color w:val="000000" w:themeColor="text1"/>
          <w:szCs w:val="24"/>
        </w:rPr>
        <w:t>7</w:t>
      </w:r>
      <w:r w:rsidR="00E440F1" w:rsidRPr="005C470F">
        <w:rPr>
          <w:color w:val="000000" w:themeColor="text1"/>
          <w:szCs w:val="24"/>
        </w:rPr>
        <w:t xml:space="preserve">.1. </w:t>
      </w:r>
      <w:r w:rsidR="00BE6DBE">
        <w:rPr>
          <w:color w:val="000000" w:themeColor="text1"/>
          <w:szCs w:val="24"/>
        </w:rPr>
        <w:t>p</w:t>
      </w:r>
      <w:r w:rsidR="00A34D38" w:rsidRPr="005C470F">
        <w:rPr>
          <w:color w:val="000000" w:themeColor="text1"/>
          <w:szCs w:val="24"/>
        </w:rPr>
        <w:t xml:space="preserve">rojekto rengimo paslaugos apmokamos Palangos miesto savivaldybės biudžeto lėšomis iš Architektūros ir teritorijų planavimo programos (Nr. 10) priemonės </w:t>
      </w:r>
      <w:r w:rsidR="00F10859">
        <w:rPr>
          <w:color w:val="000000" w:themeColor="text1"/>
          <w:szCs w:val="24"/>
        </w:rPr>
        <w:t>1.3.1.2.1.</w:t>
      </w:r>
      <w:r w:rsidR="00C46658" w:rsidRPr="005C470F">
        <w:rPr>
          <w:color w:val="000000" w:themeColor="text1"/>
          <w:szCs w:val="24"/>
        </w:rPr>
        <w:t xml:space="preserve"> </w:t>
      </w:r>
      <w:r w:rsidR="00D3605C" w:rsidRPr="005C470F">
        <w:rPr>
          <w:color w:val="000000" w:themeColor="text1"/>
          <w:szCs w:val="24"/>
        </w:rPr>
        <w:t>„</w:t>
      </w:r>
      <w:r w:rsidR="00F10859" w:rsidRPr="00F10859">
        <w:rPr>
          <w:color w:val="000000" w:themeColor="text1"/>
          <w:szCs w:val="24"/>
        </w:rPr>
        <w:t xml:space="preserve">Gydymo paskirties </w:t>
      </w:r>
      <w:r w:rsidR="00355225">
        <w:rPr>
          <w:color w:val="000000" w:themeColor="text1"/>
          <w:szCs w:val="24"/>
        </w:rPr>
        <w:t xml:space="preserve">pastato </w:t>
      </w:r>
      <w:r w:rsidR="00F10859" w:rsidRPr="00F10859">
        <w:rPr>
          <w:color w:val="000000" w:themeColor="text1"/>
          <w:szCs w:val="24"/>
        </w:rPr>
        <w:t>Vytauto g. 92, Palangoje</w:t>
      </w:r>
      <w:r w:rsidR="00CD5441">
        <w:rPr>
          <w:color w:val="000000" w:themeColor="text1"/>
          <w:szCs w:val="24"/>
        </w:rPr>
        <w:t>,</w:t>
      </w:r>
      <w:r w:rsidR="00F10859" w:rsidRPr="00F10859">
        <w:rPr>
          <w:color w:val="000000" w:themeColor="text1"/>
          <w:szCs w:val="24"/>
        </w:rPr>
        <w:t xml:space="preserve"> teritorijos sutvarkymo projekto parengimas</w:t>
      </w:r>
      <w:r w:rsidR="00D3605C" w:rsidRPr="005C470F">
        <w:rPr>
          <w:color w:val="000000" w:themeColor="text1"/>
          <w:szCs w:val="24"/>
        </w:rPr>
        <w:t>“</w:t>
      </w:r>
      <w:r w:rsidR="00BE6DBE">
        <w:rPr>
          <w:color w:val="000000" w:themeColor="text1"/>
          <w:szCs w:val="24"/>
        </w:rPr>
        <w:t>;</w:t>
      </w:r>
    </w:p>
    <w:p w14:paraId="7C1347F3" w14:textId="0A74EA26" w:rsidR="002C555A" w:rsidRPr="00C5390E" w:rsidRDefault="00124930" w:rsidP="00DE5E60">
      <w:pPr>
        <w:spacing w:line="240" w:lineRule="auto"/>
        <w:ind w:firstLine="1247"/>
        <w:jc w:val="both"/>
        <w:rPr>
          <w:szCs w:val="24"/>
        </w:rPr>
      </w:pPr>
      <w:r>
        <w:rPr>
          <w:szCs w:val="24"/>
        </w:rPr>
        <w:t>7</w:t>
      </w:r>
      <w:r w:rsidR="00E440F1" w:rsidRPr="00C5390E">
        <w:rPr>
          <w:szCs w:val="24"/>
        </w:rPr>
        <w:t xml:space="preserve">.2. </w:t>
      </w:r>
      <w:r w:rsidR="00BE6DBE">
        <w:rPr>
          <w:szCs w:val="24"/>
        </w:rPr>
        <w:t>u</w:t>
      </w:r>
      <w:r w:rsidR="00E440F1" w:rsidRPr="00C5390E">
        <w:rPr>
          <w:szCs w:val="24"/>
        </w:rPr>
        <w:t>ž atliktas projektavimo paslaugas bus atsiskaitoma</w:t>
      </w:r>
      <w:r w:rsidR="00B94613">
        <w:rPr>
          <w:szCs w:val="24"/>
        </w:rPr>
        <w:t xml:space="preserve"> du kartus</w:t>
      </w:r>
      <w:r w:rsidR="002C555A" w:rsidRPr="00C5390E">
        <w:rPr>
          <w:szCs w:val="24"/>
        </w:rPr>
        <w:t>:</w:t>
      </w:r>
    </w:p>
    <w:p w14:paraId="21EA3071" w14:textId="2726995B" w:rsidR="002C555A" w:rsidRPr="00C5390E" w:rsidRDefault="009278AA" w:rsidP="00DE5E60">
      <w:pPr>
        <w:spacing w:line="240" w:lineRule="auto"/>
        <w:ind w:firstLine="1247"/>
        <w:jc w:val="both"/>
        <w:rPr>
          <w:szCs w:val="24"/>
        </w:rPr>
      </w:pPr>
      <w:r>
        <w:rPr>
          <w:szCs w:val="24"/>
        </w:rPr>
        <w:t>7</w:t>
      </w:r>
      <w:r w:rsidR="002C555A" w:rsidRPr="00C5390E">
        <w:rPr>
          <w:szCs w:val="24"/>
        </w:rPr>
        <w:t>.2.1.</w:t>
      </w:r>
      <w:r w:rsidR="00E440F1" w:rsidRPr="00C5390E">
        <w:rPr>
          <w:szCs w:val="24"/>
        </w:rPr>
        <w:t xml:space="preserve"> </w:t>
      </w:r>
      <w:r w:rsidR="00EF27D5">
        <w:rPr>
          <w:szCs w:val="24"/>
        </w:rPr>
        <w:t>atlikus pirmo projektavimo etapo</w:t>
      </w:r>
      <w:r w:rsidR="00B94613">
        <w:rPr>
          <w:szCs w:val="24"/>
        </w:rPr>
        <w:t xml:space="preserve"> darbus</w:t>
      </w:r>
      <w:r w:rsidR="00475142">
        <w:rPr>
          <w:szCs w:val="24"/>
        </w:rPr>
        <w:t xml:space="preserve"> (5.2</w:t>
      </w:r>
      <w:r w:rsidR="002F2905">
        <w:rPr>
          <w:szCs w:val="24"/>
        </w:rPr>
        <w:t xml:space="preserve"> papunktis</w:t>
      </w:r>
      <w:r w:rsidR="00475142">
        <w:rPr>
          <w:szCs w:val="24"/>
        </w:rPr>
        <w:t>)</w:t>
      </w:r>
      <w:r w:rsidR="002C555A" w:rsidRPr="00C5390E">
        <w:rPr>
          <w:szCs w:val="24"/>
        </w:rPr>
        <w:t>;</w:t>
      </w:r>
    </w:p>
    <w:p w14:paraId="14806683" w14:textId="409FAE18" w:rsidR="00E440F1" w:rsidRPr="00C5390E" w:rsidRDefault="009278AA" w:rsidP="00DE5E60">
      <w:pPr>
        <w:spacing w:line="240" w:lineRule="auto"/>
        <w:ind w:firstLine="1247"/>
        <w:jc w:val="both"/>
        <w:rPr>
          <w:rFonts w:cs="Arial"/>
          <w:szCs w:val="24"/>
        </w:rPr>
      </w:pPr>
      <w:r>
        <w:rPr>
          <w:szCs w:val="24"/>
        </w:rPr>
        <w:t>7</w:t>
      </w:r>
      <w:r w:rsidR="002C555A" w:rsidRPr="00C5390E">
        <w:rPr>
          <w:szCs w:val="24"/>
        </w:rPr>
        <w:t xml:space="preserve">.2.2. </w:t>
      </w:r>
      <w:r w:rsidR="00E87E13">
        <w:rPr>
          <w:szCs w:val="24"/>
        </w:rPr>
        <w:t>atlikus antro projektavimo etapo darbus</w:t>
      </w:r>
      <w:r w:rsidR="00475142">
        <w:rPr>
          <w:szCs w:val="24"/>
        </w:rPr>
        <w:t xml:space="preserve"> (5.3</w:t>
      </w:r>
      <w:r w:rsidR="002F2905">
        <w:rPr>
          <w:szCs w:val="24"/>
        </w:rPr>
        <w:t xml:space="preserve"> papunktis</w:t>
      </w:r>
      <w:r w:rsidR="00475142">
        <w:rPr>
          <w:szCs w:val="24"/>
        </w:rPr>
        <w:t>)</w:t>
      </w:r>
      <w:r w:rsidR="002F2905">
        <w:rPr>
          <w:szCs w:val="24"/>
        </w:rPr>
        <w:t>;</w:t>
      </w:r>
    </w:p>
    <w:p w14:paraId="1CE96DB5" w14:textId="5621ED7F" w:rsidR="00E440F1" w:rsidRPr="00C5390E" w:rsidRDefault="009278AA" w:rsidP="00DE5E60">
      <w:pPr>
        <w:spacing w:line="240" w:lineRule="auto"/>
        <w:ind w:firstLine="1247"/>
        <w:jc w:val="both"/>
        <w:rPr>
          <w:szCs w:val="24"/>
        </w:rPr>
      </w:pPr>
      <w:r>
        <w:rPr>
          <w:szCs w:val="24"/>
        </w:rPr>
        <w:t>7</w:t>
      </w:r>
      <w:r w:rsidR="00E440F1" w:rsidRPr="00C5390E">
        <w:rPr>
          <w:szCs w:val="24"/>
        </w:rPr>
        <w:t xml:space="preserve">.3. </w:t>
      </w:r>
      <w:r w:rsidR="00BE6DBE">
        <w:rPr>
          <w:szCs w:val="24"/>
        </w:rPr>
        <w:t>u</w:t>
      </w:r>
      <w:r w:rsidR="00E440F1" w:rsidRPr="00C5390E">
        <w:rPr>
          <w:szCs w:val="24"/>
        </w:rPr>
        <w:t xml:space="preserve">ž projekto vykdymo priežiūrą sumokama </w:t>
      </w:r>
      <w:r w:rsidR="00BE6DBE">
        <w:rPr>
          <w:szCs w:val="24"/>
        </w:rPr>
        <w:t>t</w:t>
      </w:r>
      <w:r w:rsidR="00E440F1" w:rsidRPr="00C5390E">
        <w:rPr>
          <w:szCs w:val="24"/>
        </w:rPr>
        <w:t>eikėjui proporcingai įvykdytai darbų apimčiai per 30 kalendorinių dienų nuo sąskaitų faktūrų ir faktiškai atliktų ir priimtų darbų aktų pateikimo dienos</w:t>
      </w:r>
      <w:r w:rsidR="00BE6DBE">
        <w:rPr>
          <w:szCs w:val="24"/>
        </w:rPr>
        <w:t>;</w:t>
      </w:r>
    </w:p>
    <w:p w14:paraId="4222827C" w14:textId="3272875A" w:rsidR="00E440F1" w:rsidRPr="00C5390E" w:rsidRDefault="009278AA" w:rsidP="00DE5E60">
      <w:pPr>
        <w:spacing w:line="240" w:lineRule="auto"/>
        <w:ind w:firstLine="1247"/>
        <w:jc w:val="both"/>
        <w:rPr>
          <w:szCs w:val="24"/>
        </w:rPr>
      </w:pPr>
      <w:r>
        <w:rPr>
          <w:szCs w:val="24"/>
        </w:rPr>
        <w:t>7</w:t>
      </w:r>
      <w:r w:rsidR="00E440F1" w:rsidRPr="00C5390E">
        <w:rPr>
          <w:szCs w:val="24"/>
        </w:rPr>
        <w:t xml:space="preserve">.4. </w:t>
      </w:r>
      <w:r w:rsidR="00BE6DBE">
        <w:rPr>
          <w:szCs w:val="24"/>
        </w:rPr>
        <w:t>p</w:t>
      </w:r>
      <w:r w:rsidR="00E440F1" w:rsidRPr="00C5390E">
        <w:rPr>
          <w:szCs w:val="24"/>
        </w:rPr>
        <w:t xml:space="preserve">rojekto ekspertizę atliks </w:t>
      </w:r>
      <w:r w:rsidR="00BE6DBE">
        <w:rPr>
          <w:szCs w:val="24"/>
        </w:rPr>
        <w:t>s</w:t>
      </w:r>
      <w:r w:rsidR="00E440F1" w:rsidRPr="00C5390E">
        <w:rPr>
          <w:szCs w:val="24"/>
        </w:rPr>
        <w:t xml:space="preserve">tatytojo </w:t>
      </w:r>
      <w:r w:rsidR="00BE6DBE">
        <w:rPr>
          <w:szCs w:val="24"/>
        </w:rPr>
        <w:t xml:space="preserve">(užsakovo) </w:t>
      </w:r>
      <w:r w:rsidR="00E440F1" w:rsidRPr="00C5390E">
        <w:rPr>
          <w:szCs w:val="24"/>
        </w:rPr>
        <w:t xml:space="preserve">parinktas ekspertizės rangovas. Už projekto ekspertizę sumoka </w:t>
      </w:r>
      <w:r w:rsidR="00BE6DBE">
        <w:rPr>
          <w:szCs w:val="24"/>
        </w:rPr>
        <w:t>s</w:t>
      </w:r>
      <w:r w:rsidR="00E440F1" w:rsidRPr="00C5390E">
        <w:rPr>
          <w:szCs w:val="24"/>
        </w:rPr>
        <w:t>tatytojas</w:t>
      </w:r>
      <w:r w:rsidR="00BE6DBE">
        <w:rPr>
          <w:szCs w:val="24"/>
        </w:rPr>
        <w:t xml:space="preserve"> (užsakovas)</w:t>
      </w:r>
      <w:r w:rsidR="00E440F1" w:rsidRPr="00C5390E">
        <w:rPr>
          <w:szCs w:val="24"/>
        </w:rPr>
        <w:t>.</w:t>
      </w:r>
    </w:p>
    <w:p w14:paraId="40F49EB2" w14:textId="77777777" w:rsidR="00E440F1" w:rsidRPr="00C5390E" w:rsidRDefault="00E440F1" w:rsidP="00DE5E60">
      <w:pPr>
        <w:spacing w:line="240" w:lineRule="auto"/>
        <w:ind w:firstLine="0"/>
        <w:jc w:val="both"/>
        <w:rPr>
          <w:szCs w:val="24"/>
        </w:rPr>
      </w:pPr>
    </w:p>
    <w:bookmarkEnd w:id="0"/>
    <w:p w14:paraId="1667D928" w14:textId="60A25DC3" w:rsidR="004674B1" w:rsidRPr="004674B1" w:rsidRDefault="00235F59" w:rsidP="00DE5E60">
      <w:pPr>
        <w:spacing w:line="240" w:lineRule="auto"/>
        <w:ind w:firstLine="0"/>
        <w:jc w:val="center"/>
        <w:rPr>
          <w:rFonts w:eastAsia="SimSun" w:cstheme="minorHAnsi"/>
          <w:szCs w:val="24"/>
          <w:lang w:eastAsia="zh-CN"/>
        </w:rPr>
      </w:pPr>
      <w:r w:rsidRPr="00C5390E">
        <w:rPr>
          <w:rFonts w:eastAsia="SimSun" w:cstheme="minorHAnsi"/>
          <w:szCs w:val="24"/>
          <w:lang w:eastAsia="zh-CN"/>
        </w:rPr>
        <w:t>______________</w:t>
      </w:r>
    </w:p>
    <w:sectPr w:rsidR="004674B1" w:rsidRPr="004674B1" w:rsidSect="00CD5441">
      <w:footerReference w:type="default" r:id="rId7"/>
      <w:footerReference w:type="first" r:id="rId8"/>
      <w:pgSz w:w="11906" w:h="16838" w:code="9"/>
      <w:pgMar w:top="1134" w:right="567" w:bottom="1134" w:left="1701" w:header="567" w:footer="170"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D31F61" w14:textId="77777777" w:rsidR="007E39BA" w:rsidRDefault="007E39BA">
      <w:pPr>
        <w:spacing w:line="240" w:lineRule="auto"/>
      </w:pPr>
      <w:r>
        <w:separator/>
      </w:r>
    </w:p>
  </w:endnote>
  <w:endnote w:type="continuationSeparator" w:id="0">
    <w:p w14:paraId="561C8FD2" w14:textId="77777777" w:rsidR="007E39BA" w:rsidRDefault="007E39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54AA3" w14:textId="6637D4A5" w:rsidR="00D3605C" w:rsidRDefault="00235F59" w:rsidP="00EF56A7">
    <w:pPr>
      <w:ind w:right="360" w:firstLine="0"/>
      <w:jc w:val="both"/>
    </w:pPr>
    <w:r>
      <w:rPr>
        <w:noProof/>
      </w:rPr>
      <w:drawing>
        <wp:anchor distT="0" distB="0" distL="114300" distR="114300" simplePos="0" relativeHeight="251672576" behindDoc="0" locked="0" layoutInCell="1" allowOverlap="1" wp14:anchorId="696D07A6" wp14:editId="16CB4C57">
          <wp:simplePos x="0" y="0"/>
          <wp:positionH relativeFrom="page">
            <wp:posOffset>4467225</wp:posOffset>
          </wp:positionH>
          <wp:positionV relativeFrom="paragraph">
            <wp:posOffset>8748395</wp:posOffset>
          </wp:positionV>
          <wp:extent cx="3082290" cy="1933575"/>
          <wp:effectExtent l="0" t="0" r="3810" b="9525"/>
          <wp:wrapNone/>
          <wp:docPr id="15" name="Paveikslėlis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2" b="2560"/>
                  <a:stretch>
                    <a:fillRect/>
                  </a:stretch>
                </pic:blipFill>
                <pic:spPr bwMode="auto">
                  <a:xfrm>
                    <a:off x="0" y="0"/>
                    <a:ext cx="3082290" cy="19335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5408" behindDoc="0" locked="0" layoutInCell="1" allowOverlap="1" wp14:anchorId="103C61B4" wp14:editId="777CDD6D">
          <wp:simplePos x="0" y="0"/>
          <wp:positionH relativeFrom="margin">
            <wp:posOffset>5295900</wp:posOffset>
          </wp:positionH>
          <wp:positionV relativeFrom="paragraph">
            <wp:posOffset>9772015</wp:posOffset>
          </wp:positionV>
          <wp:extent cx="1703705" cy="731520"/>
          <wp:effectExtent l="0" t="0" r="0" b="0"/>
          <wp:wrapNone/>
          <wp:docPr id="14" name="Paveikslėlis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4384" behindDoc="0" locked="0" layoutInCell="1" allowOverlap="1" wp14:anchorId="0C4790CB" wp14:editId="308A6854">
          <wp:simplePos x="0" y="0"/>
          <wp:positionH relativeFrom="margin">
            <wp:posOffset>5295900</wp:posOffset>
          </wp:positionH>
          <wp:positionV relativeFrom="paragraph">
            <wp:posOffset>9772015</wp:posOffset>
          </wp:positionV>
          <wp:extent cx="1703705" cy="731520"/>
          <wp:effectExtent l="0" t="0" r="0" b="0"/>
          <wp:wrapNone/>
          <wp:docPr id="13" name="Paveikslėlis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48D13B47" wp14:editId="1DDBE7B0">
          <wp:simplePos x="0" y="0"/>
          <wp:positionH relativeFrom="margin">
            <wp:posOffset>5295900</wp:posOffset>
          </wp:positionH>
          <wp:positionV relativeFrom="paragraph">
            <wp:posOffset>9772015</wp:posOffset>
          </wp:positionV>
          <wp:extent cx="1703705" cy="731520"/>
          <wp:effectExtent l="0" t="0" r="0" b="0"/>
          <wp:wrapNone/>
          <wp:docPr id="12" name="Paveikslėlis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18541D10" wp14:editId="6DEBA548">
          <wp:simplePos x="0" y="0"/>
          <wp:positionH relativeFrom="margin">
            <wp:posOffset>5295900</wp:posOffset>
          </wp:positionH>
          <wp:positionV relativeFrom="paragraph">
            <wp:posOffset>9772015</wp:posOffset>
          </wp:positionV>
          <wp:extent cx="1703705" cy="731520"/>
          <wp:effectExtent l="0" t="0" r="0" b="0"/>
          <wp:wrapNone/>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0430BD63" wp14:editId="5CDE26C0">
          <wp:simplePos x="0" y="0"/>
          <wp:positionH relativeFrom="margin">
            <wp:posOffset>5295900</wp:posOffset>
          </wp:positionH>
          <wp:positionV relativeFrom="paragraph">
            <wp:posOffset>9772015</wp:posOffset>
          </wp:positionV>
          <wp:extent cx="1703705" cy="731520"/>
          <wp:effectExtent l="0" t="0" r="0" b="0"/>
          <wp:wrapNone/>
          <wp:docPr id="10" name="Paveikslėl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51817EE6" wp14:editId="6FEE0DA7">
          <wp:simplePos x="0" y="0"/>
          <wp:positionH relativeFrom="margin">
            <wp:posOffset>5295900</wp:posOffset>
          </wp:positionH>
          <wp:positionV relativeFrom="paragraph">
            <wp:posOffset>9772015</wp:posOffset>
          </wp:positionV>
          <wp:extent cx="1703705" cy="731520"/>
          <wp:effectExtent l="0" t="0" r="0" b="0"/>
          <wp:wrapNone/>
          <wp:docPr id="9"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1" wp14:anchorId="1A8EA02E" wp14:editId="6CA3B663">
          <wp:simplePos x="0" y="0"/>
          <wp:positionH relativeFrom="margin">
            <wp:posOffset>5295900</wp:posOffset>
          </wp:positionH>
          <wp:positionV relativeFrom="paragraph">
            <wp:posOffset>9772015</wp:posOffset>
          </wp:positionV>
          <wp:extent cx="1703705" cy="731520"/>
          <wp:effectExtent l="0" t="0" r="0" b="0"/>
          <wp:wrapNone/>
          <wp:docPr id="8" name="Paveikslėli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99EFE4" w14:textId="77777777" w:rsidR="00D3605C" w:rsidRDefault="00235F59" w:rsidP="00EF56A7">
    <w:pPr>
      <w:pStyle w:val="Porat"/>
    </w:pPr>
    <w:r>
      <w:rPr>
        <w:noProof/>
      </w:rPr>
      <w:drawing>
        <wp:anchor distT="0" distB="0" distL="114300" distR="114300" simplePos="0" relativeHeight="251671552" behindDoc="0" locked="0" layoutInCell="1" allowOverlap="1" wp14:anchorId="5F98DE36" wp14:editId="0691AD57">
          <wp:simplePos x="0" y="0"/>
          <wp:positionH relativeFrom="margin">
            <wp:posOffset>1080135</wp:posOffset>
          </wp:positionH>
          <wp:positionV relativeFrom="paragraph">
            <wp:posOffset>9810750</wp:posOffset>
          </wp:positionV>
          <wp:extent cx="1703705" cy="731520"/>
          <wp:effectExtent l="0" t="0" r="0" b="0"/>
          <wp:wrapNone/>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0528" behindDoc="0" locked="0" layoutInCell="1" allowOverlap="1" wp14:anchorId="1DB38F6A" wp14:editId="0C91A0D0">
          <wp:simplePos x="0" y="0"/>
          <wp:positionH relativeFrom="margin">
            <wp:posOffset>1080135</wp:posOffset>
          </wp:positionH>
          <wp:positionV relativeFrom="paragraph">
            <wp:posOffset>9810750</wp:posOffset>
          </wp:positionV>
          <wp:extent cx="1703705" cy="731520"/>
          <wp:effectExtent l="0" t="0" r="0" b="0"/>
          <wp:wrapNone/>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9504" behindDoc="0" locked="0" layoutInCell="1" allowOverlap="1" wp14:anchorId="49D31418" wp14:editId="41B6AFF7">
          <wp:simplePos x="0" y="0"/>
          <wp:positionH relativeFrom="margin">
            <wp:posOffset>1080135</wp:posOffset>
          </wp:positionH>
          <wp:positionV relativeFrom="paragraph">
            <wp:posOffset>9810750</wp:posOffset>
          </wp:positionV>
          <wp:extent cx="1703705" cy="731520"/>
          <wp:effectExtent l="0" t="0" r="0" b="0"/>
          <wp:wrapNone/>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480" behindDoc="0" locked="0" layoutInCell="1" allowOverlap="1" wp14:anchorId="18896901" wp14:editId="6A8E0FC5">
          <wp:simplePos x="0" y="0"/>
          <wp:positionH relativeFrom="margin">
            <wp:posOffset>1080135</wp:posOffset>
          </wp:positionH>
          <wp:positionV relativeFrom="paragraph">
            <wp:posOffset>9810750</wp:posOffset>
          </wp:positionV>
          <wp:extent cx="1703705" cy="731520"/>
          <wp:effectExtent l="0" t="0" r="0" b="0"/>
          <wp:wrapNone/>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7456" behindDoc="0" locked="0" layoutInCell="1" allowOverlap="1" wp14:anchorId="66FFF28C" wp14:editId="0408D9FA">
          <wp:simplePos x="0" y="0"/>
          <wp:positionH relativeFrom="margin">
            <wp:posOffset>1080135</wp:posOffset>
          </wp:positionH>
          <wp:positionV relativeFrom="paragraph">
            <wp:posOffset>9810750</wp:posOffset>
          </wp:positionV>
          <wp:extent cx="1703705" cy="731520"/>
          <wp:effectExtent l="0" t="0" r="0" b="0"/>
          <wp:wrapNone/>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6432" behindDoc="0" locked="0" layoutInCell="1" allowOverlap="1" wp14:anchorId="629EFB9F" wp14:editId="0827FE9F">
          <wp:simplePos x="0" y="0"/>
          <wp:positionH relativeFrom="margin">
            <wp:posOffset>5295900</wp:posOffset>
          </wp:positionH>
          <wp:positionV relativeFrom="paragraph">
            <wp:posOffset>9772015</wp:posOffset>
          </wp:positionV>
          <wp:extent cx="1703705" cy="731520"/>
          <wp:effectExtent l="0" t="0" r="0" b="0"/>
          <wp:wrapNone/>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753F33" w14:textId="77777777" w:rsidR="007E39BA" w:rsidRDefault="007E39BA">
      <w:pPr>
        <w:spacing w:line="240" w:lineRule="auto"/>
      </w:pPr>
      <w:r>
        <w:separator/>
      </w:r>
    </w:p>
  </w:footnote>
  <w:footnote w:type="continuationSeparator" w:id="0">
    <w:p w14:paraId="4BC3F0FA" w14:textId="77777777" w:rsidR="007E39BA" w:rsidRDefault="007E39B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A6080"/>
    <w:multiLevelType w:val="multilevel"/>
    <w:tmpl w:val="C7546FCE"/>
    <w:lvl w:ilvl="0">
      <w:start w:val="69"/>
      <w:numFmt w:val="decimal"/>
      <w:lvlText w:val="%1."/>
      <w:lvlJc w:val="left"/>
      <w:pPr>
        <w:tabs>
          <w:tab w:val="num" w:pos="480"/>
        </w:tabs>
        <w:ind w:left="480" w:hanging="480"/>
      </w:pPr>
      <w:rPr>
        <w:rFonts w:hint="default"/>
      </w:rPr>
    </w:lvl>
    <w:lvl w:ilvl="1">
      <w:start w:val="1"/>
      <w:numFmt w:val="decimal"/>
      <w:lvlText w:val="%1.%2."/>
      <w:lvlJc w:val="left"/>
      <w:pPr>
        <w:tabs>
          <w:tab w:val="num" w:pos="2124"/>
        </w:tabs>
        <w:ind w:left="2124" w:hanging="720"/>
      </w:pPr>
      <w:rPr>
        <w:rFonts w:hint="default"/>
      </w:rPr>
    </w:lvl>
    <w:lvl w:ilvl="2">
      <w:start w:val="1"/>
      <w:numFmt w:val="decimal"/>
      <w:lvlText w:val="%1.%2.%3."/>
      <w:lvlJc w:val="left"/>
      <w:pPr>
        <w:tabs>
          <w:tab w:val="num" w:pos="3528"/>
        </w:tabs>
        <w:ind w:left="3528" w:hanging="720"/>
      </w:pPr>
      <w:rPr>
        <w:rFonts w:hint="default"/>
      </w:rPr>
    </w:lvl>
    <w:lvl w:ilvl="3">
      <w:start w:val="1"/>
      <w:numFmt w:val="decimal"/>
      <w:lvlText w:val="%1.%2.%3.%4."/>
      <w:lvlJc w:val="left"/>
      <w:pPr>
        <w:tabs>
          <w:tab w:val="num" w:pos="5292"/>
        </w:tabs>
        <w:ind w:left="5292" w:hanging="1080"/>
      </w:pPr>
      <w:rPr>
        <w:rFonts w:hint="default"/>
      </w:rPr>
    </w:lvl>
    <w:lvl w:ilvl="4">
      <w:start w:val="1"/>
      <w:numFmt w:val="decimal"/>
      <w:lvlText w:val="%1.%2.%3.%4.%5."/>
      <w:lvlJc w:val="left"/>
      <w:pPr>
        <w:tabs>
          <w:tab w:val="num" w:pos="6696"/>
        </w:tabs>
        <w:ind w:left="6696" w:hanging="1080"/>
      </w:pPr>
      <w:rPr>
        <w:rFonts w:hint="default"/>
      </w:rPr>
    </w:lvl>
    <w:lvl w:ilvl="5">
      <w:start w:val="1"/>
      <w:numFmt w:val="decimal"/>
      <w:lvlText w:val="%1.%2.%3.%4.%5.%6."/>
      <w:lvlJc w:val="left"/>
      <w:pPr>
        <w:tabs>
          <w:tab w:val="num" w:pos="8460"/>
        </w:tabs>
        <w:ind w:left="8460" w:hanging="1440"/>
      </w:pPr>
      <w:rPr>
        <w:rFonts w:hint="default"/>
      </w:rPr>
    </w:lvl>
    <w:lvl w:ilvl="6">
      <w:start w:val="1"/>
      <w:numFmt w:val="decimal"/>
      <w:lvlText w:val="%1.%2.%3.%4.%5.%6.%7."/>
      <w:lvlJc w:val="left"/>
      <w:pPr>
        <w:tabs>
          <w:tab w:val="num" w:pos="9864"/>
        </w:tabs>
        <w:ind w:left="9864" w:hanging="1440"/>
      </w:pPr>
      <w:rPr>
        <w:rFonts w:hint="default"/>
      </w:rPr>
    </w:lvl>
    <w:lvl w:ilvl="7">
      <w:start w:val="1"/>
      <w:numFmt w:val="decimal"/>
      <w:lvlText w:val="%1.%2.%3.%4.%5.%6.%7.%8."/>
      <w:lvlJc w:val="left"/>
      <w:pPr>
        <w:tabs>
          <w:tab w:val="num" w:pos="11628"/>
        </w:tabs>
        <w:ind w:left="11628" w:hanging="1800"/>
      </w:pPr>
      <w:rPr>
        <w:rFonts w:hint="default"/>
      </w:rPr>
    </w:lvl>
    <w:lvl w:ilvl="8">
      <w:start w:val="1"/>
      <w:numFmt w:val="decimal"/>
      <w:lvlText w:val="%1.%2.%3.%4.%5.%6.%7.%8.%9."/>
      <w:lvlJc w:val="left"/>
      <w:pPr>
        <w:tabs>
          <w:tab w:val="num" w:pos="13032"/>
        </w:tabs>
        <w:ind w:left="13032" w:hanging="1800"/>
      </w:pPr>
      <w:rPr>
        <w:rFonts w:hint="default"/>
      </w:rPr>
    </w:lvl>
  </w:abstractNum>
  <w:abstractNum w:abstractNumId="1" w15:restartNumberingAfterBreak="0">
    <w:nsid w:val="07A908F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F432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ED2E8A"/>
    <w:multiLevelType w:val="hybridMultilevel"/>
    <w:tmpl w:val="00C614B6"/>
    <w:lvl w:ilvl="0" w:tplc="3716A908">
      <w:start w:val="1"/>
      <w:numFmt w:val="bullet"/>
      <w:lvlText w:val=""/>
      <w:lvlJc w:val="left"/>
      <w:pPr>
        <w:ind w:left="1658" w:hanging="360"/>
      </w:pPr>
      <w:rPr>
        <w:rFonts w:ascii="Symbol" w:eastAsia="Times New Roman" w:hAnsi="Symbol" w:cs="Times New Roman" w:hint="default"/>
      </w:rPr>
    </w:lvl>
    <w:lvl w:ilvl="1" w:tplc="04270003" w:tentative="1">
      <w:start w:val="1"/>
      <w:numFmt w:val="bullet"/>
      <w:lvlText w:val="o"/>
      <w:lvlJc w:val="left"/>
      <w:pPr>
        <w:ind w:left="2378" w:hanging="360"/>
      </w:pPr>
      <w:rPr>
        <w:rFonts w:ascii="Courier New" w:hAnsi="Courier New" w:cs="Courier New" w:hint="default"/>
      </w:rPr>
    </w:lvl>
    <w:lvl w:ilvl="2" w:tplc="04270005" w:tentative="1">
      <w:start w:val="1"/>
      <w:numFmt w:val="bullet"/>
      <w:lvlText w:val=""/>
      <w:lvlJc w:val="left"/>
      <w:pPr>
        <w:ind w:left="3098" w:hanging="360"/>
      </w:pPr>
      <w:rPr>
        <w:rFonts w:ascii="Wingdings" w:hAnsi="Wingdings" w:hint="default"/>
      </w:rPr>
    </w:lvl>
    <w:lvl w:ilvl="3" w:tplc="04270001" w:tentative="1">
      <w:start w:val="1"/>
      <w:numFmt w:val="bullet"/>
      <w:lvlText w:val=""/>
      <w:lvlJc w:val="left"/>
      <w:pPr>
        <w:ind w:left="3818" w:hanging="360"/>
      </w:pPr>
      <w:rPr>
        <w:rFonts w:ascii="Symbol" w:hAnsi="Symbol" w:hint="default"/>
      </w:rPr>
    </w:lvl>
    <w:lvl w:ilvl="4" w:tplc="04270003" w:tentative="1">
      <w:start w:val="1"/>
      <w:numFmt w:val="bullet"/>
      <w:lvlText w:val="o"/>
      <w:lvlJc w:val="left"/>
      <w:pPr>
        <w:ind w:left="4538" w:hanging="360"/>
      </w:pPr>
      <w:rPr>
        <w:rFonts w:ascii="Courier New" w:hAnsi="Courier New" w:cs="Courier New" w:hint="default"/>
      </w:rPr>
    </w:lvl>
    <w:lvl w:ilvl="5" w:tplc="04270005" w:tentative="1">
      <w:start w:val="1"/>
      <w:numFmt w:val="bullet"/>
      <w:lvlText w:val=""/>
      <w:lvlJc w:val="left"/>
      <w:pPr>
        <w:ind w:left="5258" w:hanging="360"/>
      </w:pPr>
      <w:rPr>
        <w:rFonts w:ascii="Wingdings" w:hAnsi="Wingdings" w:hint="default"/>
      </w:rPr>
    </w:lvl>
    <w:lvl w:ilvl="6" w:tplc="04270001" w:tentative="1">
      <w:start w:val="1"/>
      <w:numFmt w:val="bullet"/>
      <w:lvlText w:val=""/>
      <w:lvlJc w:val="left"/>
      <w:pPr>
        <w:ind w:left="5978" w:hanging="360"/>
      </w:pPr>
      <w:rPr>
        <w:rFonts w:ascii="Symbol" w:hAnsi="Symbol" w:hint="default"/>
      </w:rPr>
    </w:lvl>
    <w:lvl w:ilvl="7" w:tplc="04270003" w:tentative="1">
      <w:start w:val="1"/>
      <w:numFmt w:val="bullet"/>
      <w:lvlText w:val="o"/>
      <w:lvlJc w:val="left"/>
      <w:pPr>
        <w:ind w:left="6698" w:hanging="360"/>
      </w:pPr>
      <w:rPr>
        <w:rFonts w:ascii="Courier New" w:hAnsi="Courier New" w:cs="Courier New" w:hint="default"/>
      </w:rPr>
    </w:lvl>
    <w:lvl w:ilvl="8" w:tplc="04270005" w:tentative="1">
      <w:start w:val="1"/>
      <w:numFmt w:val="bullet"/>
      <w:lvlText w:val=""/>
      <w:lvlJc w:val="left"/>
      <w:pPr>
        <w:ind w:left="7418" w:hanging="360"/>
      </w:pPr>
      <w:rPr>
        <w:rFonts w:ascii="Wingdings" w:hAnsi="Wingdings" w:hint="default"/>
      </w:rPr>
    </w:lvl>
  </w:abstractNum>
  <w:abstractNum w:abstractNumId="4" w15:restartNumberingAfterBreak="0">
    <w:nsid w:val="11BD4156"/>
    <w:multiLevelType w:val="hybridMultilevel"/>
    <w:tmpl w:val="EF4E1B66"/>
    <w:lvl w:ilvl="0" w:tplc="653666FA">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7A669AF"/>
    <w:multiLevelType w:val="hybridMultilevel"/>
    <w:tmpl w:val="BF5E1654"/>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C86599"/>
    <w:multiLevelType w:val="hybridMultilevel"/>
    <w:tmpl w:val="B76884DE"/>
    <w:lvl w:ilvl="0" w:tplc="BC06C19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A880D95"/>
    <w:multiLevelType w:val="multilevel"/>
    <w:tmpl w:val="8FC614C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091080D"/>
    <w:multiLevelType w:val="hybridMultilevel"/>
    <w:tmpl w:val="F4B43278"/>
    <w:lvl w:ilvl="0" w:tplc="9BEAC5E2">
      <w:start w:val="1"/>
      <w:numFmt w:val="decimal"/>
      <w:lvlText w:val="%1."/>
      <w:lvlJc w:val="left"/>
      <w:pPr>
        <w:ind w:left="1275" w:hanging="360"/>
      </w:pPr>
      <w:rPr>
        <w:rFonts w:hint="default"/>
      </w:rPr>
    </w:lvl>
    <w:lvl w:ilvl="1" w:tplc="04270019" w:tentative="1">
      <w:start w:val="1"/>
      <w:numFmt w:val="lowerLetter"/>
      <w:lvlText w:val="%2."/>
      <w:lvlJc w:val="left"/>
      <w:pPr>
        <w:ind w:left="1995" w:hanging="360"/>
      </w:pPr>
    </w:lvl>
    <w:lvl w:ilvl="2" w:tplc="0427001B" w:tentative="1">
      <w:start w:val="1"/>
      <w:numFmt w:val="lowerRoman"/>
      <w:lvlText w:val="%3."/>
      <w:lvlJc w:val="right"/>
      <w:pPr>
        <w:ind w:left="2715" w:hanging="180"/>
      </w:pPr>
    </w:lvl>
    <w:lvl w:ilvl="3" w:tplc="0427000F" w:tentative="1">
      <w:start w:val="1"/>
      <w:numFmt w:val="decimal"/>
      <w:lvlText w:val="%4."/>
      <w:lvlJc w:val="left"/>
      <w:pPr>
        <w:ind w:left="3435" w:hanging="360"/>
      </w:pPr>
    </w:lvl>
    <w:lvl w:ilvl="4" w:tplc="04270019" w:tentative="1">
      <w:start w:val="1"/>
      <w:numFmt w:val="lowerLetter"/>
      <w:lvlText w:val="%5."/>
      <w:lvlJc w:val="left"/>
      <w:pPr>
        <w:ind w:left="4155" w:hanging="360"/>
      </w:pPr>
    </w:lvl>
    <w:lvl w:ilvl="5" w:tplc="0427001B" w:tentative="1">
      <w:start w:val="1"/>
      <w:numFmt w:val="lowerRoman"/>
      <w:lvlText w:val="%6."/>
      <w:lvlJc w:val="right"/>
      <w:pPr>
        <w:ind w:left="4875" w:hanging="180"/>
      </w:pPr>
    </w:lvl>
    <w:lvl w:ilvl="6" w:tplc="0427000F" w:tentative="1">
      <w:start w:val="1"/>
      <w:numFmt w:val="decimal"/>
      <w:lvlText w:val="%7."/>
      <w:lvlJc w:val="left"/>
      <w:pPr>
        <w:ind w:left="5595" w:hanging="360"/>
      </w:pPr>
    </w:lvl>
    <w:lvl w:ilvl="7" w:tplc="04270019" w:tentative="1">
      <w:start w:val="1"/>
      <w:numFmt w:val="lowerLetter"/>
      <w:lvlText w:val="%8."/>
      <w:lvlJc w:val="left"/>
      <w:pPr>
        <w:ind w:left="6315" w:hanging="360"/>
      </w:pPr>
    </w:lvl>
    <w:lvl w:ilvl="8" w:tplc="0427001B" w:tentative="1">
      <w:start w:val="1"/>
      <w:numFmt w:val="lowerRoman"/>
      <w:lvlText w:val="%9."/>
      <w:lvlJc w:val="right"/>
      <w:pPr>
        <w:ind w:left="7035" w:hanging="180"/>
      </w:pPr>
    </w:lvl>
  </w:abstractNum>
  <w:abstractNum w:abstractNumId="9" w15:restartNumberingAfterBreak="0">
    <w:nsid w:val="24796A42"/>
    <w:multiLevelType w:val="hybridMultilevel"/>
    <w:tmpl w:val="2F5664D6"/>
    <w:lvl w:ilvl="0" w:tplc="EEB09E22">
      <w:start w:val="6"/>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FD83D13"/>
    <w:multiLevelType w:val="hybridMultilevel"/>
    <w:tmpl w:val="AD60E6FC"/>
    <w:lvl w:ilvl="0" w:tplc="DAAC8B40">
      <w:start w:val="1"/>
      <w:numFmt w:val="decimal"/>
      <w:lvlText w:val="%1."/>
      <w:lvlJc w:val="left"/>
      <w:pPr>
        <w:ind w:left="1275" w:hanging="360"/>
      </w:pPr>
      <w:rPr>
        <w:rFonts w:hint="default"/>
      </w:rPr>
    </w:lvl>
    <w:lvl w:ilvl="1" w:tplc="04270019" w:tentative="1">
      <w:start w:val="1"/>
      <w:numFmt w:val="lowerLetter"/>
      <w:lvlText w:val="%2."/>
      <w:lvlJc w:val="left"/>
      <w:pPr>
        <w:ind w:left="1995" w:hanging="360"/>
      </w:pPr>
    </w:lvl>
    <w:lvl w:ilvl="2" w:tplc="0427001B" w:tentative="1">
      <w:start w:val="1"/>
      <w:numFmt w:val="lowerRoman"/>
      <w:lvlText w:val="%3."/>
      <w:lvlJc w:val="right"/>
      <w:pPr>
        <w:ind w:left="2715" w:hanging="180"/>
      </w:pPr>
    </w:lvl>
    <w:lvl w:ilvl="3" w:tplc="0427000F" w:tentative="1">
      <w:start w:val="1"/>
      <w:numFmt w:val="decimal"/>
      <w:lvlText w:val="%4."/>
      <w:lvlJc w:val="left"/>
      <w:pPr>
        <w:ind w:left="3435" w:hanging="360"/>
      </w:pPr>
    </w:lvl>
    <w:lvl w:ilvl="4" w:tplc="04270019" w:tentative="1">
      <w:start w:val="1"/>
      <w:numFmt w:val="lowerLetter"/>
      <w:lvlText w:val="%5."/>
      <w:lvlJc w:val="left"/>
      <w:pPr>
        <w:ind w:left="4155" w:hanging="360"/>
      </w:pPr>
    </w:lvl>
    <w:lvl w:ilvl="5" w:tplc="0427001B" w:tentative="1">
      <w:start w:val="1"/>
      <w:numFmt w:val="lowerRoman"/>
      <w:lvlText w:val="%6."/>
      <w:lvlJc w:val="right"/>
      <w:pPr>
        <w:ind w:left="4875" w:hanging="180"/>
      </w:pPr>
    </w:lvl>
    <w:lvl w:ilvl="6" w:tplc="0427000F" w:tentative="1">
      <w:start w:val="1"/>
      <w:numFmt w:val="decimal"/>
      <w:lvlText w:val="%7."/>
      <w:lvlJc w:val="left"/>
      <w:pPr>
        <w:ind w:left="5595" w:hanging="360"/>
      </w:pPr>
    </w:lvl>
    <w:lvl w:ilvl="7" w:tplc="04270019" w:tentative="1">
      <w:start w:val="1"/>
      <w:numFmt w:val="lowerLetter"/>
      <w:lvlText w:val="%8."/>
      <w:lvlJc w:val="left"/>
      <w:pPr>
        <w:ind w:left="6315" w:hanging="360"/>
      </w:pPr>
    </w:lvl>
    <w:lvl w:ilvl="8" w:tplc="0427001B" w:tentative="1">
      <w:start w:val="1"/>
      <w:numFmt w:val="lowerRoman"/>
      <w:lvlText w:val="%9."/>
      <w:lvlJc w:val="right"/>
      <w:pPr>
        <w:ind w:left="7035" w:hanging="180"/>
      </w:pPr>
    </w:lvl>
  </w:abstractNum>
  <w:abstractNum w:abstractNumId="11" w15:restartNumberingAfterBreak="0">
    <w:nsid w:val="363D001D"/>
    <w:multiLevelType w:val="multilevel"/>
    <w:tmpl w:val="566027C6"/>
    <w:lvl w:ilvl="0">
      <w:start w:val="6"/>
      <w:numFmt w:val="decimal"/>
      <w:lvlText w:val="%1."/>
      <w:lvlJc w:val="left"/>
      <w:pPr>
        <w:ind w:left="1658" w:hanging="360"/>
      </w:pPr>
      <w:rPr>
        <w:rFonts w:hint="default"/>
      </w:rPr>
    </w:lvl>
    <w:lvl w:ilvl="1">
      <w:start w:val="1"/>
      <w:numFmt w:val="decimal"/>
      <w:isLgl/>
      <w:lvlText w:val="%1.%2."/>
      <w:lvlJc w:val="left"/>
      <w:pPr>
        <w:ind w:left="2018" w:hanging="720"/>
      </w:pPr>
      <w:rPr>
        <w:rFonts w:hint="default"/>
      </w:rPr>
    </w:lvl>
    <w:lvl w:ilvl="2">
      <w:start w:val="1"/>
      <w:numFmt w:val="decimal"/>
      <w:isLgl/>
      <w:lvlText w:val="%1.%2.%3."/>
      <w:lvlJc w:val="left"/>
      <w:pPr>
        <w:ind w:left="2018" w:hanging="720"/>
      </w:pPr>
      <w:rPr>
        <w:rFonts w:hint="default"/>
      </w:rPr>
    </w:lvl>
    <w:lvl w:ilvl="3">
      <w:start w:val="1"/>
      <w:numFmt w:val="decimal"/>
      <w:isLgl/>
      <w:lvlText w:val="%1.%2.%3.%4."/>
      <w:lvlJc w:val="left"/>
      <w:pPr>
        <w:ind w:left="2378" w:hanging="1080"/>
      </w:pPr>
      <w:rPr>
        <w:rFonts w:hint="default"/>
      </w:rPr>
    </w:lvl>
    <w:lvl w:ilvl="4">
      <w:start w:val="1"/>
      <w:numFmt w:val="decimal"/>
      <w:isLgl/>
      <w:lvlText w:val="%1.%2.%3.%4.%5."/>
      <w:lvlJc w:val="left"/>
      <w:pPr>
        <w:ind w:left="2378" w:hanging="1080"/>
      </w:pPr>
      <w:rPr>
        <w:rFonts w:hint="default"/>
      </w:rPr>
    </w:lvl>
    <w:lvl w:ilvl="5">
      <w:start w:val="1"/>
      <w:numFmt w:val="decimal"/>
      <w:isLgl/>
      <w:lvlText w:val="%1.%2.%3.%4.%5.%6."/>
      <w:lvlJc w:val="left"/>
      <w:pPr>
        <w:ind w:left="2738" w:hanging="1440"/>
      </w:pPr>
      <w:rPr>
        <w:rFonts w:hint="default"/>
      </w:rPr>
    </w:lvl>
    <w:lvl w:ilvl="6">
      <w:start w:val="1"/>
      <w:numFmt w:val="decimal"/>
      <w:isLgl/>
      <w:lvlText w:val="%1.%2.%3.%4.%5.%6.%7."/>
      <w:lvlJc w:val="left"/>
      <w:pPr>
        <w:ind w:left="2738" w:hanging="1440"/>
      </w:pPr>
      <w:rPr>
        <w:rFonts w:hint="default"/>
      </w:rPr>
    </w:lvl>
    <w:lvl w:ilvl="7">
      <w:start w:val="1"/>
      <w:numFmt w:val="decimal"/>
      <w:isLgl/>
      <w:lvlText w:val="%1.%2.%3.%4.%5.%6.%7.%8."/>
      <w:lvlJc w:val="left"/>
      <w:pPr>
        <w:ind w:left="3098" w:hanging="1800"/>
      </w:pPr>
      <w:rPr>
        <w:rFonts w:hint="default"/>
      </w:rPr>
    </w:lvl>
    <w:lvl w:ilvl="8">
      <w:start w:val="1"/>
      <w:numFmt w:val="decimal"/>
      <w:isLgl/>
      <w:lvlText w:val="%1.%2.%3.%4.%5.%6.%7.%8.%9."/>
      <w:lvlJc w:val="left"/>
      <w:pPr>
        <w:ind w:left="3098" w:hanging="1800"/>
      </w:pPr>
      <w:rPr>
        <w:rFonts w:hint="default"/>
      </w:rPr>
    </w:lvl>
  </w:abstractNum>
  <w:abstractNum w:abstractNumId="12" w15:restartNumberingAfterBreak="0">
    <w:nsid w:val="39216EE9"/>
    <w:multiLevelType w:val="hybridMultilevel"/>
    <w:tmpl w:val="7B7CA50E"/>
    <w:lvl w:ilvl="0" w:tplc="CA440E4A">
      <w:start w:val="5"/>
      <w:numFmt w:val="decimal"/>
      <w:lvlText w:val="%1."/>
      <w:lvlJc w:val="left"/>
      <w:pPr>
        <w:ind w:left="1044" w:hanging="360"/>
      </w:pPr>
      <w:rPr>
        <w:rFonts w:hint="default"/>
      </w:rPr>
    </w:lvl>
    <w:lvl w:ilvl="1" w:tplc="04270019" w:tentative="1">
      <w:start w:val="1"/>
      <w:numFmt w:val="lowerLetter"/>
      <w:lvlText w:val="%2."/>
      <w:lvlJc w:val="left"/>
      <w:pPr>
        <w:ind w:left="1764" w:hanging="360"/>
      </w:pPr>
    </w:lvl>
    <w:lvl w:ilvl="2" w:tplc="0427001B" w:tentative="1">
      <w:start w:val="1"/>
      <w:numFmt w:val="lowerRoman"/>
      <w:lvlText w:val="%3."/>
      <w:lvlJc w:val="right"/>
      <w:pPr>
        <w:ind w:left="2484" w:hanging="180"/>
      </w:pPr>
    </w:lvl>
    <w:lvl w:ilvl="3" w:tplc="0427000F" w:tentative="1">
      <w:start w:val="1"/>
      <w:numFmt w:val="decimal"/>
      <w:lvlText w:val="%4."/>
      <w:lvlJc w:val="left"/>
      <w:pPr>
        <w:ind w:left="3204" w:hanging="360"/>
      </w:pPr>
    </w:lvl>
    <w:lvl w:ilvl="4" w:tplc="04270019" w:tentative="1">
      <w:start w:val="1"/>
      <w:numFmt w:val="lowerLetter"/>
      <w:lvlText w:val="%5."/>
      <w:lvlJc w:val="left"/>
      <w:pPr>
        <w:ind w:left="3924" w:hanging="360"/>
      </w:pPr>
    </w:lvl>
    <w:lvl w:ilvl="5" w:tplc="0427001B" w:tentative="1">
      <w:start w:val="1"/>
      <w:numFmt w:val="lowerRoman"/>
      <w:lvlText w:val="%6."/>
      <w:lvlJc w:val="right"/>
      <w:pPr>
        <w:ind w:left="4644" w:hanging="180"/>
      </w:pPr>
    </w:lvl>
    <w:lvl w:ilvl="6" w:tplc="0427000F" w:tentative="1">
      <w:start w:val="1"/>
      <w:numFmt w:val="decimal"/>
      <w:lvlText w:val="%7."/>
      <w:lvlJc w:val="left"/>
      <w:pPr>
        <w:ind w:left="5364" w:hanging="360"/>
      </w:pPr>
    </w:lvl>
    <w:lvl w:ilvl="7" w:tplc="04270019" w:tentative="1">
      <w:start w:val="1"/>
      <w:numFmt w:val="lowerLetter"/>
      <w:lvlText w:val="%8."/>
      <w:lvlJc w:val="left"/>
      <w:pPr>
        <w:ind w:left="6084" w:hanging="360"/>
      </w:pPr>
    </w:lvl>
    <w:lvl w:ilvl="8" w:tplc="0427001B" w:tentative="1">
      <w:start w:val="1"/>
      <w:numFmt w:val="lowerRoman"/>
      <w:lvlText w:val="%9."/>
      <w:lvlJc w:val="right"/>
      <w:pPr>
        <w:ind w:left="6804" w:hanging="180"/>
      </w:pPr>
    </w:lvl>
  </w:abstractNum>
  <w:abstractNum w:abstractNumId="13" w15:restartNumberingAfterBreak="0">
    <w:nsid w:val="44A94C42"/>
    <w:multiLevelType w:val="hybridMultilevel"/>
    <w:tmpl w:val="9D00A856"/>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A623BE"/>
    <w:multiLevelType w:val="hybridMultilevel"/>
    <w:tmpl w:val="E9589540"/>
    <w:lvl w:ilvl="0" w:tplc="0AE4238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4CF8037B"/>
    <w:multiLevelType w:val="hybridMultilevel"/>
    <w:tmpl w:val="5A0C1ACC"/>
    <w:lvl w:ilvl="0" w:tplc="022CB6A4">
      <w:start w:val="1"/>
      <w:numFmt w:val="decimal"/>
      <w:lvlText w:val="%1."/>
      <w:lvlJc w:val="left"/>
      <w:pPr>
        <w:ind w:left="720" w:hanging="360"/>
      </w:pPr>
      <w:rPr>
        <w:rFonts w:eastAsiaTheme="minorHAnsi" w:cstheme="minorBid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E6C3F74"/>
    <w:multiLevelType w:val="hybridMultilevel"/>
    <w:tmpl w:val="0CA2203C"/>
    <w:lvl w:ilvl="0" w:tplc="AE8CD8C2">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7" w15:restartNumberingAfterBreak="0">
    <w:nsid w:val="4EE73C30"/>
    <w:multiLevelType w:val="hybridMultilevel"/>
    <w:tmpl w:val="EB8E5FF0"/>
    <w:lvl w:ilvl="0" w:tplc="F59CE65C">
      <w:start w:val="1"/>
      <w:numFmt w:val="decimal"/>
      <w:lvlText w:val="%1)"/>
      <w:lvlJc w:val="left"/>
      <w:pPr>
        <w:ind w:left="720" w:hanging="360"/>
      </w:pPr>
      <w:rPr>
        <w:rFonts w:eastAsiaTheme="minorHAnsi" w:cstheme="minorBid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F595F7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AD55873"/>
    <w:multiLevelType w:val="hybridMultilevel"/>
    <w:tmpl w:val="E7C4FA0C"/>
    <w:lvl w:ilvl="0" w:tplc="86B66AC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C1560C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1897E5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BA84DD7"/>
    <w:multiLevelType w:val="hybridMultilevel"/>
    <w:tmpl w:val="5C0CA512"/>
    <w:lvl w:ilvl="0" w:tplc="41A6F144">
      <w:start w:val="6"/>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33925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46B73C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847F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D834B8A"/>
    <w:multiLevelType w:val="hybridMultilevel"/>
    <w:tmpl w:val="9CCA5876"/>
    <w:lvl w:ilvl="0" w:tplc="8ED03C44">
      <w:start w:val="2023"/>
      <w:numFmt w:val="bullet"/>
      <w:lvlText w:val=""/>
      <w:lvlJc w:val="left"/>
      <w:pPr>
        <w:ind w:left="708" w:hanging="360"/>
      </w:pPr>
      <w:rPr>
        <w:rFonts w:ascii="Symbol" w:eastAsiaTheme="minorHAnsi" w:hAnsi="Symbol" w:cstheme="minorBidi"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628975189">
    <w:abstractNumId w:val="16"/>
  </w:num>
  <w:num w:numId="2" w16cid:durableId="1458328057">
    <w:abstractNumId w:val="3"/>
  </w:num>
  <w:num w:numId="3" w16cid:durableId="1392845141">
    <w:abstractNumId w:val="11"/>
  </w:num>
  <w:num w:numId="4" w16cid:durableId="609626864">
    <w:abstractNumId w:val="4"/>
  </w:num>
  <w:num w:numId="5" w16cid:durableId="610478393">
    <w:abstractNumId w:val="14"/>
  </w:num>
  <w:num w:numId="6" w16cid:durableId="1998533177">
    <w:abstractNumId w:val="17"/>
  </w:num>
  <w:num w:numId="7" w16cid:durableId="361977743">
    <w:abstractNumId w:val="15"/>
  </w:num>
  <w:num w:numId="8" w16cid:durableId="663901528">
    <w:abstractNumId w:val="20"/>
  </w:num>
  <w:num w:numId="9" w16cid:durableId="1610507973">
    <w:abstractNumId w:val="6"/>
  </w:num>
  <w:num w:numId="10" w16cid:durableId="1838617689">
    <w:abstractNumId w:val="0"/>
  </w:num>
  <w:num w:numId="11" w16cid:durableId="868757462">
    <w:abstractNumId w:val="12"/>
  </w:num>
  <w:num w:numId="12" w16cid:durableId="561454109">
    <w:abstractNumId w:val="7"/>
  </w:num>
  <w:num w:numId="13" w16cid:durableId="888420241">
    <w:abstractNumId w:val="10"/>
  </w:num>
  <w:num w:numId="14" w16cid:durableId="372463111">
    <w:abstractNumId w:val="8"/>
  </w:num>
  <w:num w:numId="15" w16cid:durableId="589118351">
    <w:abstractNumId w:val="13"/>
  </w:num>
  <w:num w:numId="16" w16cid:durableId="1486242688">
    <w:abstractNumId w:val="5"/>
  </w:num>
  <w:num w:numId="17" w16cid:durableId="1145466064">
    <w:abstractNumId w:val="19"/>
  </w:num>
  <w:num w:numId="18" w16cid:durableId="1248418822">
    <w:abstractNumId w:val="23"/>
  </w:num>
  <w:num w:numId="19" w16cid:durableId="1873573818">
    <w:abstractNumId w:val="18"/>
  </w:num>
  <w:num w:numId="20" w16cid:durableId="1016886260">
    <w:abstractNumId w:val="21"/>
  </w:num>
  <w:num w:numId="21" w16cid:durableId="177549573">
    <w:abstractNumId w:val="25"/>
  </w:num>
  <w:num w:numId="22" w16cid:durableId="1462572638">
    <w:abstractNumId w:val="2"/>
  </w:num>
  <w:num w:numId="23" w16cid:durableId="995382879">
    <w:abstractNumId w:val="24"/>
  </w:num>
  <w:num w:numId="24" w16cid:durableId="1202473373">
    <w:abstractNumId w:val="1"/>
  </w:num>
  <w:num w:numId="25" w16cid:durableId="588004132">
    <w:abstractNumId w:val="22"/>
  </w:num>
  <w:num w:numId="26" w16cid:durableId="277832866">
    <w:abstractNumId w:val="9"/>
  </w:num>
  <w:num w:numId="27" w16cid:durableId="2198992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47"/>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F59"/>
    <w:rsid w:val="00001DC2"/>
    <w:rsid w:val="000061B2"/>
    <w:rsid w:val="000064EB"/>
    <w:rsid w:val="00010ED6"/>
    <w:rsid w:val="00012D93"/>
    <w:rsid w:val="00013023"/>
    <w:rsid w:val="00014129"/>
    <w:rsid w:val="00014FD4"/>
    <w:rsid w:val="00022442"/>
    <w:rsid w:val="00023EEB"/>
    <w:rsid w:val="00025CD2"/>
    <w:rsid w:val="00026765"/>
    <w:rsid w:val="00033A94"/>
    <w:rsid w:val="00040A32"/>
    <w:rsid w:val="00041D63"/>
    <w:rsid w:val="00047BFD"/>
    <w:rsid w:val="00061FB0"/>
    <w:rsid w:val="0007134C"/>
    <w:rsid w:val="000747ED"/>
    <w:rsid w:val="00076693"/>
    <w:rsid w:val="00091A1A"/>
    <w:rsid w:val="00097D5F"/>
    <w:rsid w:val="000A155E"/>
    <w:rsid w:val="000A29E1"/>
    <w:rsid w:val="000C5F88"/>
    <w:rsid w:val="000D283F"/>
    <w:rsid w:val="000D3275"/>
    <w:rsid w:val="000D4F66"/>
    <w:rsid w:val="000D6E32"/>
    <w:rsid w:val="000F1C2D"/>
    <w:rsid w:val="000F7C13"/>
    <w:rsid w:val="00111516"/>
    <w:rsid w:val="00113055"/>
    <w:rsid w:val="00124930"/>
    <w:rsid w:val="00125DAB"/>
    <w:rsid w:val="00131526"/>
    <w:rsid w:val="00131B91"/>
    <w:rsid w:val="00137DE5"/>
    <w:rsid w:val="00141159"/>
    <w:rsid w:val="001417B8"/>
    <w:rsid w:val="001439AA"/>
    <w:rsid w:val="00150143"/>
    <w:rsid w:val="001533A5"/>
    <w:rsid w:val="00162301"/>
    <w:rsid w:val="00162A71"/>
    <w:rsid w:val="001638AD"/>
    <w:rsid w:val="0016515D"/>
    <w:rsid w:val="00176002"/>
    <w:rsid w:val="001844AA"/>
    <w:rsid w:val="00186639"/>
    <w:rsid w:val="0018716B"/>
    <w:rsid w:val="00195CEA"/>
    <w:rsid w:val="001A0323"/>
    <w:rsid w:val="001A5FA1"/>
    <w:rsid w:val="001A5FAE"/>
    <w:rsid w:val="001B0DAF"/>
    <w:rsid w:val="001B2BD5"/>
    <w:rsid w:val="001C4FDF"/>
    <w:rsid w:val="001C68CB"/>
    <w:rsid w:val="001C7244"/>
    <w:rsid w:val="001D56EE"/>
    <w:rsid w:val="001D66AA"/>
    <w:rsid w:val="001D6CF6"/>
    <w:rsid w:val="001E041D"/>
    <w:rsid w:val="001E064D"/>
    <w:rsid w:val="001E3BFC"/>
    <w:rsid w:val="001E5785"/>
    <w:rsid w:val="00201BBA"/>
    <w:rsid w:val="00204EE5"/>
    <w:rsid w:val="0021008D"/>
    <w:rsid w:val="00213998"/>
    <w:rsid w:val="00215312"/>
    <w:rsid w:val="002158DC"/>
    <w:rsid w:val="00216F11"/>
    <w:rsid w:val="002328C9"/>
    <w:rsid w:val="00235D83"/>
    <w:rsid w:val="00235F59"/>
    <w:rsid w:val="002413DA"/>
    <w:rsid w:val="002423E6"/>
    <w:rsid w:val="00251ED9"/>
    <w:rsid w:val="00256607"/>
    <w:rsid w:val="00261F80"/>
    <w:rsid w:val="00262616"/>
    <w:rsid w:val="00271402"/>
    <w:rsid w:val="002733F9"/>
    <w:rsid w:val="00281077"/>
    <w:rsid w:val="00282F43"/>
    <w:rsid w:val="00286CD8"/>
    <w:rsid w:val="0029501B"/>
    <w:rsid w:val="00295419"/>
    <w:rsid w:val="00297CA2"/>
    <w:rsid w:val="002B464E"/>
    <w:rsid w:val="002B4E92"/>
    <w:rsid w:val="002B726E"/>
    <w:rsid w:val="002B751D"/>
    <w:rsid w:val="002C38E4"/>
    <w:rsid w:val="002C555A"/>
    <w:rsid w:val="002C7515"/>
    <w:rsid w:val="002D4DDE"/>
    <w:rsid w:val="002D7DB5"/>
    <w:rsid w:val="002E2AD2"/>
    <w:rsid w:val="002F04D7"/>
    <w:rsid w:val="002F2905"/>
    <w:rsid w:val="002F2C7C"/>
    <w:rsid w:val="002F547E"/>
    <w:rsid w:val="002F7ED9"/>
    <w:rsid w:val="00303A1D"/>
    <w:rsid w:val="003041FB"/>
    <w:rsid w:val="00304368"/>
    <w:rsid w:val="00305005"/>
    <w:rsid w:val="00311E8D"/>
    <w:rsid w:val="00317265"/>
    <w:rsid w:val="00317395"/>
    <w:rsid w:val="00317741"/>
    <w:rsid w:val="0032265E"/>
    <w:rsid w:val="003228F0"/>
    <w:rsid w:val="0033335E"/>
    <w:rsid w:val="0033410C"/>
    <w:rsid w:val="00351312"/>
    <w:rsid w:val="00353C6A"/>
    <w:rsid w:val="003549AE"/>
    <w:rsid w:val="00355225"/>
    <w:rsid w:val="00355884"/>
    <w:rsid w:val="00356066"/>
    <w:rsid w:val="00357E9E"/>
    <w:rsid w:val="00361ED2"/>
    <w:rsid w:val="0036675D"/>
    <w:rsid w:val="00366832"/>
    <w:rsid w:val="003721B3"/>
    <w:rsid w:val="00377639"/>
    <w:rsid w:val="00385259"/>
    <w:rsid w:val="003914B9"/>
    <w:rsid w:val="003959D4"/>
    <w:rsid w:val="003A04B7"/>
    <w:rsid w:val="003A6A22"/>
    <w:rsid w:val="003B351D"/>
    <w:rsid w:val="003B4B89"/>
    <w:rsid w:val="003B7C54"/>
    <w:rsid w:val="003C5211"/>
    <w:rsid w:val="003C7D12"/>
    <w:rsid w:val="003D6165"/>
    <w:rsid w:val="003D6905"/>
    <w:rsid w:val="003E331F"/>
    <w:rsid w:val="003E3A0D"/>
    <w:rsid w:val="003F2785"/>
    <w:rsid w:val="003F75FA"/>
    <w:rsid w:val="00405803"/>
    <w:rsid w:val="00406C8E"/>
    <w:rsid w:val="00406DAB"/>
    <w:rsid w:val="00433EB5"/>
    <w:rsid w:val="00437AB0"/>
    <w:rsid w:val="00443EA4"/>
    <w:rsid w:val="0045488B"/>
    <w:rsid w:val="00455F7B"/>
    <w:rsid w:val="00456185"/>
    <w:rsid w:val="004610E3"/>
    <w:rsid w:val="004629D3"/>
    <w:rsid w:val="004674B1"/>
    <w:rsid w:val="00475142"/>
    <w:rsid w:val="00477887"/>
    <w:rsid w:val="0048278F"/>
    <w:rsid w:val="0048476A"/>
    <w:rsid w:val="00492247"/>
    <w:rsid w:val="00495398"/>
    <w:rsid w:val="00496D16"/>
    <w:rsid w:val="004A660F"/>
    <w:rsid w:val="004B0242"/>
    <w:rsid w:val="004B3A12"/>
    <w:rsid w:val="004B52B3"/>
    <w:rsid w:val="004B5912"/>
    <w:rsid w:val="004C1CD3"/>
    <w:rsid w:val="004C3CFC"/>
    <w:rsid w:val="004C4976"/>
    <w:rsid w:val="004C4A93"/>
    <w:rsid w:val="004C6282"/>
    <w:rsid w:val="004D182A"/>
    <w:rsid w:val="004D249A"/>
    <w:rsid w:val="004D599E"/>
    <w:rsid w:val="004D74F9"/>
    <w:rsid w:val="004D7B1E"/>
    <w:rsid w:val="004F01B3"/>
    <w:rsid w:val="004F2DEC"/>
    <w:rsid w:val="004F6162"/>
    <w:rsid w:val="0050175D"/>
    <w:rsid w:val="00505ABB"/>
    <w:rsid w:val="0051009E"/>
    <w:rsid w:val="005102AE"/>
    <w:rsid w:val="005103E4"/>
    <w:rsid w:val="00511F35"/>
    <w:rsid w:val="00520037"/>
    <w:rsid w:val="00520BD6"/>
    <w:rsid w:val="00524ABC"/>
    <w:rsid w:val="00531B30"/>
    <w:rsid w:val="005358A5"/>
    <w:rsid w:val="00536A94"/>
    <w:rsid w:val="005439D4"/>
    <w:rsid w:val="00563D3B"/>
    <w:rsid w:val="00564C36"/>
    <w:rsid w:val="00572F93"/>
    <w:rsid w:val="00575B58"/>
    <w:rsid w:val="00582DAB"/>
    <w:rsid w:val="00583C61"/>
    <w:rsid w:val="005910CA"/>
    <w:rsid w:val="00592AB6"/>
    <w:rsid w:val="005941A7"/>
    <w:rsid w:val="00596600"/>
    <w:rsid w:val="005972B6"/>
    <w:rsid w:val="005A22A6"/>
    <w:rsid w:val="005A3245"/>
    <w:rsid w:val="005A7757"/>
    <w:rsid w:val="005A7B79"/>
    <w:rsid w:val="005B1D72"/>
    <w:rsid w:val="005B24E6"/>
    <w:rsid w:val="005B3A7C"/>
    <w:rsid w:val="005B76B2"/>
    <w:rsid w:val="005C470F"/>
    <w:rsid w:val="005C7325"/>
    <w:rsid w:val="005C7B2E"/>
    <w:rsid w:val="005D02DC"/>
    <w:rsid w:val="005D0709"/>
    <w:rsid w:val="005D1566"/>
    <w:rsid w:val="005D3F44"/>
    <w:rsid w:val="005D6559"/>
    <w:rsid w:val="005E3164"/>
    <w:rsid w:val="005E6B54"/>
    <w:rsid w:val="005F1A0E"/>
    <w:rsid w:val="005F3066"/>
    <w:rsid w:val="005F7006"/>
    <w:rsid w:val="00602FF9"/>
    <w:rsid w:val="00604E7F"/>
    <w:rsid w:val="006059B0"/>
    <w:rsid w:val="00620BAA"/>
    <w:rsid w:val="0062269A"/>
    <w:rsid w:val="0063212A"/>
    <w:rsid w:val="0063342C"/>
    <w:rsid w:val="00633C2B"/>
    <w:rsid w:val="00636E7D"/>
    <w:rsid w:val="00641627"/>
    <w:rsid w:val="00645C11"/>
    <w:rsid w:val="00645EAD"/>
    <w:rsid w:val="00652C47"/>
    <w:rsid w:val="0065360A"/>
    <w:rsid w:val="00657551"/>
    <w:rsid w:val="006647E9"/>
    <w:rsid w:val="00664F7E"/>
    <w:rsid w:val="00671165"/>
    <w:rsid w:val="0067416A"/>
    <w:rsid w:val="006757AF"/>
    <w:rsid w:val="00675874"/>
    <w:rsid w:val="006771CB"/>
    <w:rsid w:val="006824D3"/>
    <w:rsid w:val="00683BD5"/>
    <w:rsid w:val="00690822"/>
    <w:rsid w:val="00695118"/>
    <w:rsid w:val="006951E7"/>
    <w:rsid w:val="00696B2D"/>
    <w:rsid w:val="0069733E"/>
    <w:rsid w:val="006A1D68"/>
    <w:rsid w:val="006B4B49"/>
    <w:rsid w:val="006B5113"/>
    <w:rsid w:val="006B78C1"/>
    <w:rsid w:val="006C0B3E"/>
    <w:rsid w:val="006D1C2D"/>
    <w:rsid w:val="006D4807"/>
    <w:rsid w:val="006E35BF"/>
    <w:rsid w:val="006E4140"/>
    <w:rsid w:val="006F1582"/>
    <w:rsid w:val="006F1888"/>
    <w:rsid w:val="007016BF"/>
    <w:rsid w:val="00701EAF"/>
    <w:rsid w:val="00703EEA"/>
    <w:rsid w:val="007050A4"/>
    <w:rsid w:val="007051EF"/>
    <w:rsid w:val="00707CA0"/>
    <w:rsid w:val="00711BE5"/>
    <w:rsid w:val="00715142"/>
    <w:rsid w:val="00745730"/>
    <w:rsid w:val="007461D2"/>
    <w:rsid w:val="00746C25"/>
    <w:rsid w:val="00750F29"/>
    <w:rsid w:val="0075176C"/>
    <w:rsid w:val="00751E6C"/>
    <w:rsid w:val="00762DAB"/>
    <w:rsid w:val="00774469"/>
    <w:rsid w:val="007758F4"/>
    <w:rsid w:val="00775FDA"/>
    <w:rsid w:val="0078726E"/>
    <w:rsid w:val="00790EDB"/>
    <w:rsid w:val="00792AB5"/>
    <w:rsid w:val="007970FF"/>
    <w:rsid w:val="007978D7"/>
    <w:rsid w:val="007A1E38"/>
    <w:rsid w:val="007A3CCE"/>
    <w:rsid w:val="007B0942"/>
    <w:rsid w:val="007B553B"/>
    <w:rsid w:val="007B71F6"/>
    <w:rsid w:val="007C3417"/>
    <w:rsid w:val="007C3851"/>
    <w:rsid w:val="007C3FB5"/>
    <w:rsid w:val="007C54F9"/>
    <w:rsid w:val="007D6172"/>
    <w:rsid w:val="007D773D"/>
    <w:rsid w:val="007E39BA"/>
    <w:rsid w:val="007E6D01"/>
    <w:rsid w:val="007F01DD"/>
    <w:rsid w:val="0080288A"/>
    <w:rsid w:val="00804253"/>
    <w:rsid w:val="00805F17"/>
    <w:rsid w:val="00833017"/>
    <w:rsid w:val="00835CFE"/>
    <w:rsid w:val="00835EB6"/>
    <w:rsid w:val="00837DC8"/>
    <w:rsid w:val="00840A31"/>
    <w:rsid w:val="00842D5C"/>
    <w:rsid w:val="00846A49"/>
    <w:rsid w:val="00851785"/>
    <w:rsid w:val="00851D5C"/>
    <w:rsid w:val="0085479E"/>
    <w:rsid w:val="00865FE6"/>
    <w:rsid w:val="00871EF3"/>
    <w:rsid w:val="00872CFD"/>
    <w:rsid w:val="00873EED"/>
    <w:rsid w:val="00874BE7"/>
    <w:rsid w:val="00876130"/>
    <w:rsid w:val="00877868"/>
    <w:rsid w:val="0088154A"/>
    <w:rsid w:val="00887F5C"/>
    <w:rsid w:val="008936FA"/>
    <w:rsid w:val="00893D9C"/>
    <w:rsid w:val="008946E6"/>
    <w:rsid w:val="0089486F"/>
    <w:rsid w:val="0089694D"/>
    <w:rsid w:val="008A0510"/>
    <w:rsid w:val="008A790E"/>
    <w:rsid w:val="008B2946"/>
    <w:rsid w:val="008B3E0E"/>
    <w:rsid w:val="008B5168"/>
    <w:rsid w:val="008B74B1"/>
    <w:rsid w:val="008B7E93"/>
    <w:rsid w:val="008C0058"/>
    <w:rsid w:val="008C2BD3"/>
    <w:rsid w:val="008D1D94"/>
    <w:rsid w:val="008E619F"/>
    <w:rsid w:val="008F3684"/>
    <w:rsid w:val="009024A4"/>
    <w:rsid w:val="00904257"/>
    <w:rsid w:val="00905A27"/>
    <w:rsid w:val="00905AAD"/>
    <w:rsid w:val="0091407A"/>
    <w:rsid w:val="00914990"/>
    <w:rsid w:val="009151F8"/>
    <w:rsid w:val="00915A85"/>
    <w:rsid w:val="0092322C"/>
    <w:rsid w:val="00926B32"/>
    <w:rsid w:val="009278AA"/>
    <w:rsid w:val="00933316"/>
    <w:rsid w:val="009338C3"/>
    <w:rsid w:val="009379C7"/>
    <w:rsid w:val="00940F59"/>
    <w:rsid w:val="0094592D"/>
    <w:rsid w:val="00950777"/>
    <w:rsid w:val="00955B84"/>
    <w:rsid w:val="00955DAE"/>
    <w:rsid w:val="00962C6A"/>
    <w:rsid w:val="00964184"/>
    <w:rsid w:val="009654D6"/>
    <w:rsid w:val="009702CE"/>
    <w:rsid w:val="009719BE"/>
    <w:rsid w:val="0097327E"/>
    <w:rsid w:val="00994D49"/>
    <w:rsid w:val="00995AB1"/>
    <w:rsid w:val="009A4B09"/>
    <w:rsid w:val="009B0BAE"/>
    <w:rsid w:val="009C2285"/>
    <w:rsid w:val="009C2AF3"/>
    <w:rsid w:val="009C2B8C"/>
    <w:rsid w:val="009C4ADC"/>
    <w:rsid w:val="009D56B5"/>
    <w:rsid w:val="009E1915"/>
    <w:rsid w:val="009E7868"/>
    <w:rsid w:val="009F0DE0"/>
    <w:rsid w:val="009F1293"/>
    <w:rsid w:val="009F145E"/>
    <w:rsid w:val="00A02746"/>
    <w:rsid w:val="00A03193"/>
    <w:rsid w:val="00A06023"/>
    <w:rsid w:val="00A113BF"/>
    <w:rsid w:val="00A163D0"/>
    <w:rsid w:val="00A26D02"/>
    <w:rsid w:val="00A32036"/>
    <w:rsid w:val="00A33876"/>
    <w:rsid w:val="00A345A7"/>
    <w:rsid w:val="00A34B7C"/>
    <w:rsid w:val="00A34D38"/>
    <w:rsid w:val="00A410CE"/>
    <w:rsid w:val="00A41853"/>
    <w:rsid w:val="00A43B8E"/>
    <w:rsid w:val="00A450F4"/>
    <w:rsid w:val="00A4751F"/>
    <w:rsid w:val="00A524BD"/>
    <w:rsid w:val="00A54D73"/>
    <w:rsid w:val="00A558E8"/>
    <w:rsid w:val="00A62C72"/>
    <w:rsid w:val="00A64131"/>
    <w:rsid w:val="00A643F1"/>
    <w:rsid w:val="00A75072"/>
    <w:rsid w:val="00A826E5"/>
    <w:rsid w:val="00A86A32"/>
    <w:rsid w:val="00A9535D"/>
    <w:rsid w:val="00AA0B96"/>
    <w:rsid w:val="00AA3BEC"/>
    <w:rsid w:val="00AA6C76"/>
    <w:rsid w:val="00AB1457"/>
    <w:rsid w:val="00AB5A8B"/>
    <w:rsid w:val="00AB7D64"/>
    <w:rsid w:val="00AC224B"/>
    <w:rsid w:val="00AC26C5"/>
    <w:rsid w:val="00AC4DA6"/>
    <w:rsid w:val="00AC534C"/>
    <w:rsid w:val="00AD03D7"/>
    <w:rsid w:val="00AD5D42"/>
    <w:rsid w:val="00AD7863"/>
    <w:rsid w:val="00AE0307"/>
    <w:rsid w:val="00B00544"/>
    <w:rsid w:val="00B0328F"/>
    <w:rsid w:val="00B065AA"/>
    <w:rsid w:val="00B06DBE"/>
    <w:rsid w:val="00B1065E"/>
    <w:rsid w:val="00B1143C"/>
    <w:rsid w:val="00B14689"/>
    <w:rsid w:val="00B14D7B"/>
    <w:rsid w:val="00B16711"/>
    <w:rsid w:val="00B234B7"/>
    <w:rsid w:val="00B23ABD"/>
    <w:rsid w:val="00B27AF4"/>
    <w:rsid w:val="00B30877"/>
    <w:rsid w:val="00B37A9D"/>
    <w:rsid w:val="00B40206"/>
    <w:rsid w:val="00B414A9"/>
    <w:rsid w:val="00B4463D"/>
    <w:rsid w:val="00B47234"/>
    <w:rsid w:val="00B51CBF"/>
    <w:rsid w:val="00B52175"/>
    <w:rsid w:val="00B55F72"/>
    <w:rsid w:val="00B573D4"/>
    <w:rsid w:val="00B71574"/>
    <w:rsid w:val="00B75008"/>
    <w:rsid w:val="00B7584E"/>
    <w:rsid w:val="00B77D62"/>
    <w:rsid w:val="00B8326E"/>
    <w:rsid w:val="00B8539E"/>
    <w:rsid w:val="00B86136"/>
    <w:rsid w:val="00B9184D"/>
    <w:rsid w:val="00B929E3"/>
    <w:rsid w:val="00B94268"/>
    <w:rsid w:val="00B94613"/>
    <w:rsid w:val="00B9468C"/>
    <w:rsid w:val="00B97C0F"/>
    <w:rsid w:val="00BA0B4C"/>
    <w:rsid w:val="00BA13C4"/>
    <w:rsid w:val="00BA7C3C"/>
    <w:rsid w:val="00BB46E8"/>
    <w:rsid w:val="00BB4F98"/>
    <w:rsid w:val="00BB671A"/>
    <w:rsid w:val="00BC3F16"/>
    <w:rsid w:val="00BC57E1"/>
    <w:rsid w:val="00BD1865"/>
    <w:rsid w:val="00BD1F5A"/>
    <w:rsid w:val="00BD4F5A"/>
    <w:rsid w:val="00BE6DBE"/>
    <w:rsid w:val="00BF1D0C"/>
    <w:rsid w:val="00C03AAB"/>
    <w:rsid w:val="00C060EE"/>
    <w:rsid w:val="00C07C8C"/>
    <w:rsid w:val="00C21C75"/>
    <w:rsid w:val="00C262F3"/>
    <w:rsid w:val="00C26AB4"/>
    <w:rsid w:val="00C37C0E"/>
    <w:rsid w:val="00C410E9"/>
    <w:rsid w:val="00C436B8"/>
    <w:rsid w:val="00C45045"/>
    <w:rsid w:val="00C46658"/>
    <w:rsid w:val="00C5390E"/>
    <w:rsid w:val="00C5503A"/>
    <w:rsid w:val="00C5696F"/>
    <w:rsid w:val="00C65DFB"/>
    <w:rsid w:val="00C671E3"/>
    <w:rsid w:val="00C7019E"/>
    <w:rsid w:val="00C70927"/>
    <w:rsid w:val="00C720C3"/>
    <w:rsid w:val="00C75343"/>
    <w:rsid w:val="00C773E1"/>
    <w:rsid w:val="00C7785D"/>
    <w:rsid w:val="00C81EE5"/>
    <w:rsid w:val="00C83618"/>
    <w:rsid w:val="00C867CE"/>
    <w:rsid w:val="00C8775F"/>
    <w:rsid w:val="00C958E5"/>
    <w:rsid w:val="00CA5294"/>
    <w:rsid w:val="00CB061B"/>
    <w:rsid w:val="00CB1775"/>
    <w:rsid w:val="00CC0DC8"/>
    <w:rsid w:val="00CC245B"/>
    <w:rsid w:val="00CC6B6E"/>
    <w:rsid w:val="00CD5441"/>
    <w:rsid w:val="00CD64E1"/>
    <w:rsid w:val="00CE0924"/>
    <w:rsid w:val="00CE4358"/>
    <w:rsid w:val="00CE4ECA"/>
    <w:rsid w:val="00CE7524"/>
    <w:rsid w:val="00CF2C59"/>
    <w:rsid w:val="00CF4987"/>
    <w:rsid w:val="00CF4C75"/>
    <w:rsid w:val="00CF60E8"/>
    <w:rsid w:val="00D01630"/>
    <w:rsid w:val="00D11AAD"/>
    <w:rsid w:val="00D15BCE"/>
    <w:rsid w:val="00D16104"/>
    <w:rsid w:val="00D20346"/>
    <w:rsid w:val="00D2089B"/>
    <w:rsid w:val="00D234B9"/>
    <w:rsid w:val="00D2363F"/>
    <w:rsid w:val="00D25D9F"/>
    <w:rsid w:val="00D32372"/>
    <w:rsid w:val="00D35980"/>
    <w:rsid w:val="00D3605C"/>
    <w:rsid w:val="00D36CF0"/>
    <w:rsid w:val="00D4214B"/>
    <w:rsid w:val="00D439DE"/>
    <w:rsid w:val="00D45C62"/>
    <w:rsid w:val="00D460C9"/>
    <w:rsid w:val="00D473FF"/>
    <w:rsid w:val="00D6013E"/>
    <w:rsid w:val="00D618F5"/>
    <w:rsid w:val="00D6222B"/>
    <w:rsid w:val="00D65B37"/>
    <w:rsid w:val="00D71AE4"/>
    <w:rsid w:val="00D822B4"/>
    <w:rsid w:val="00D86EB9"/>
    <w:rsid w:val="00D917B7"/>
    <w:rsid w:val="00D91E20"/>
    <w:rsid w:val="00D936F7"/>
    <w:rsid w:val="00D97FD4"/>
    <w:rsid w:val="00DA2445"/>
    <w:rsid w:val="00DB0A48"/>
    <w:rsid w:val="00DB0A79"/>
    <w:rsid w:val="00DB1759"/>
    <w:rsid w:val="00DB2869"/>
    <w:rsid w:val="00DB7E36"/>
    <w:rsid w:val="00DC142D"/>
    <w:rsid w:val="00DC2010"/>
    <w:rsid w:val="00DC7FA6"/>
    <w:rsid w:val="00DE48D6"/>
    <w:rsid w:val="00DE5828"/>
    <w:rsid w:val="00DE5856"/>
    <w:rsid w:val="00DE5E60"/>
    <w:rsid w:val="00DF418C"/>
    <w:rsid w:val="00E05964"/>
    <w:rsid w:val="00E13221"/>
    <w:rsid w:val="00E1451A"/>
    <w:rsid w:val="00E15C8C"/>
    <w:rsid w:val="00E34C9F"/>
    <w:rsid w:val="00E407B7"/>
    <w:rsid w:val="00E40E58"/>
    <w:rsid w:val="00E440F1"/>
    <w:rsid w:val="00E52B32"/>
    <w:rsid w:val="00E5404E"/>
    <w:rsid w:val="00E54B87"/>
    <w:rsid w:val="00E569BB"/>
    <w:rsid w:val="00E628D8"/>
    <w:rsid w:val="00E7148E"/>
    <w:rsid w:val="00E75D61"/>
    <w:rsid w:val="00E80164"/>
    <w:rsid w:val="00E86018"/>
    <w:rsid w:val="00E877AC"/>
    <w:rsid w:val="00E87E13"/>
    <w:rsid w:val="00E92929"/>
    <w:rsid w:val="00E958D6"/>
    <w:rsid w:val="00E9689C"/>
    <w:rsid w:val="00E97541"/>
    <w:rsid w:val="00EA3185"/>
    <w:rsid w:val="00EB2103"/>
    <w:rsid w:val="00EB2960"/>
    <w:rsid w:val="00EB4654"/>
    <w:rsid w:val="00EC654A"/>
    <w:rsid w:val="00ED3D2A"/>
    <w:rsid w:val="00ED7657"/>
    <w:rsid w:val="00EE3B11"/>
    <w:rsid w:val="00EE665A"/>
    <w:rsid w:val="00EF27D5"/>
    <w:rsid w:val="00EF37DD"/>
    <w:rsid w:val="00EF56A7"/>
    <w:rsid w:val="00F01F84"/>
    <w:rsid w:val="00F04A5A"/>
    <w:rsid w:val="00F06E12"/>
    <w:rsid w:val="00F10859"/>
    <w:rsid w:val="00F1147A"/>
    <w:rsid w:val="00F1225C"/>
    <w:rsid w:val="00F12638"/>
    <w:rsid w:val="00F15008"/>
    <w:rsid w:val="00F2206E"/>
    <w:rsid w:val="00F22932"/>
    <w:rsid w:val="00F23226"/>
    <w:rsid w:val="00F47931"/>
    <w:rsid w:val="00F53DEF"/>
    <w:rsid w:val="00F550ED"/>
    <w:rsid w:val="00F55446"/>
    <w:rsid w:val="00F64561"/>
    <w:rsid w:val="00F652CB"/>
    <w:rsid w:val="00F720A6"/>
    <w:rsid w:val="00F72BDC"/>
    <w:rsid w:val="00F76BF1"/>
    <w:rsid w:val="00F81FAF"/>
    <w:rsid w:val="00F834EA"/>
    <w:rsid w:val="00F84D0C"/>
    <w:rsid w:val="00F863A1"/>
    <w:rsid w:val="00F91B19"/>
    <w:rsid w:val="00F958F4"/>
    <w:rsid w:val="00F95DFC"/>
    <w:rsid w:val="00F9676E"/>
    <w:rsid w:val="00FA6DFC"/>
    <w:rsid w:val="00FB17D1"/>
    <w:rsid w:val="00FB1A9F"/>
    <w:rsid w:val="00FB236B"/>
    <w:rsid w:val="00FB6351"/>
    <w:rsid w:val="00FC113A"/>
    <w:rsid w:val="00FC62E3"/>
    <w:rsid w:val="00FE4FFA"/>
    <w:rsid w:val="00FF2B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C43E26"/>
  <w15:chartTrackingRefBased/>
  <w15:docId w15:val="{42586950-7A48-4DC8-BC9B-C4D0BD4FE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Palemonas" w:eastAsiaTheme="minorHAnsi" w:hAnsi="Palemonas" w:cstheme="minorBidi"/>
        <w:sz w:val="24"/>
        <w:szCs w:val="22"/>
        <w:lang w:val="lt-LT" w:eastAsia="en-US" w:bidi="ar-SA"/>
      </w:rPr>
    </w:rPrDefault>
    <w:pPrDefault>
      <w:pPr>
        <w:spacing w:line="259" w:lineRule="auto"/>
        <w:ind w:firstLine="1298"/>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235F59"/>
    <w:pPr>
      <w:tabs>
        <w:tab w:val="center" w:pos="4819"/>
        <w:tab w:val="right" w:pos="9638"/>
      </w:tabs>
      <w:spacing w:line="240" w:lineRule="auto"/>
      <w:ind w:firstLine="0"/>
    </w:pPr>
    <w:rPr>
      <w:rFonts w:ascii="Times New Roman" w:eastAsia="SimSun" w:hAnsi="Times New Roman" w:cs="Times New Roman"/>
      <w:szCs w:val="24"/>
      <w:lang w:eastAsia="zh-CN"/>
    </w:rPr>
  </w:style>
  <w:style w:type="character" w:customStyle="1" w:styleId="PoratDiagrama">
    <w:name w:val="Poraštė Diagrama"/>
    <w:basedOn w:val="Numatytasispastraiposriftas"/>
    <w:link w:val="Porat"/>
    <w:rsid w:val="00235F59"/>
    <w:rPr>
      <w:rFonts w:ascii="Times New Roman" w:eastAsia="SimSun" w:hAnsi="Times New Roman" w:cs="Times New Roman"/>
      <w:szCs w:val="24"/>
      <w:lang w:eastAsia="zh-CN"/>
    </w:rPr>
  </w:style>
  <w:style w:type="paragraph" w:styleId="Antrats">
    <w:name w:val="header"/>
    <w:basedOn w:val="prastasis"/>
    <w:link w:val="AntratsDiagrama"/>
    <w:uiPriority w:val="99"/>
    <w:rsid w:val="00235F59"/>
    <w:pPr>
      <w:tabs>
        <w:tab w:val="center" w:pos="4819"/>
        <w:tab w:val="right" w:pos="9638"/>
      </w:tabs>
      <w:spacing w:line="240" w:lineRule="auto"/>
      <w:ind w:firstLine="0"/>
    </w:pPr>
    <w:rPr>
      <w:rFonts w:ascii="Times New Roman" w:eastAsia="SimSun" w:hAnsi="Times New Roman" w:cs="Times New Roman"/>
      <w:szCs w:val="24"/>
      <w:lang w:eastAsia="zh-CN"/>
    </w:rPr>
  </w:style>
  <w:style w:type="character" w:customStyle="1" w:styleId="AntratsDiagrama">
    <w:name w:val="Antraštės Diagrama"/>
    <w:basedOn w:val="Numatytasispastraiposriftas"/>
    <w:link w:val="Antrats"/>
    <w:uiPriority w:val="99"/>
    <w:rsid w:val="00235F59"/>
    <w:rPr>
      <w:rFonts w:ascii="Times New Roman" w:eastAsia="SimSun" w:hAnsi="Times New Roman" w:cs="Times New Roman"/>
      <w:szCs w:val="24"/>
      <w:lang w:eastAsia="zh-CN"/>
    </w:rPr>
  </w:style>
  <w:style w:type="character" w:styleId="Puslapionumeris">
    <w:name w:val="page number"/>
    <w:rsid w:val="00235F59"/>
    <w:rPr>
      <w:rFonts w:cs="Times New Roman"/>
    </w:rPr>
  </w:style>
  <w:style w:type="paragraph" w:styleId="Debesliotekstas">
    <w:name w:val="Balloon Text"/>
    <w:basedOn w:val="prastasis"/>
    <w:link w:val="DebesliotekstasDiagrama"/>
    <w:uiPriority w:val="99"/>
    <w:semiHidden/>
    <w:unhideWhenUsed/>
    <w:rsid w:val="00D01630"/>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1630"/>
    <w:rPr>
      <w:rFonts w:ascii="Segoe UI" w:hAnsi="Segoe UI" w:cs="Segoe UI"/>
      <w:sz w:val="18"/>
      <w:szCs w:val="18"/>
    </w:rPr>
  </w:style>
  <w:style w:type="paragraph" w:styleId="Pagrindinistekstas">
    <w:name w:val="Body Text"/>
    <w:basedOn w:val="prastasis"/>
    <w:link w:val="PagrindinistekstasDiagrama"/>
    <w:unhideWhenUsed/>
    <w:rsid w:val="00C75343"/>
    <w:pPr>
      <w:spacing w:line="160" w:lineRule="atLeast"/>
      <w:ind w:firstLine="0"/>
      <w:jc w:val="both"/>
    </w:pPr>
    <w:rPr>
      <w:rFonts w:ascii="Times New Roman" w:eastAsia="Times New Roman" w:hAnsi="Times New Roman" w:cs="Times New Roman"/>
      <w:szCs w:val="20"/>
    </w:rPr>
  </w:style>
  <w:style w:type="character" w:customStyle="1" w:styleId="PagrindinistekstasDiagrama">
    <w:name w:val="Pagrindinis tekstas Diagrama"/>
    <w:basedOn w:val="Numatytasispastraiposriftas"/>
    <w:link w:val="Pagrindinistekstas"/>
    <w:rsid w:val="00C75343"/>
    <w:rPr>
      <w:rFonts w:ascii="Times New Roman" w:eastAsia="Times New Roman" w:hAnsi="Times New Roman" w:cs="Times New Roman"/>
      <w:szCs w:val="20"/>
    </w:rPr>
  </w:style>
  <w:style w:type="paragraph" w:styleId="Sraopastraipa">
    <w:name w:val="List Paragraph"/>
    <w:basedOn w:val="prastasis"/>
    <w:uiPriority w:val="34"/>
    <w:qFormat/>
    <w:rsid w:val="009338C3"/>
    <w:pPr>
      <w:ind w:left="720"/>
      <w:contextualSpacing/>
    </w:pPr>
  </w:style>
  <w:style w:type="character" w:styleId="Vietosrezervavimoenklotekstas">
    <w:name w:val="Placeholder Text"/>
    <w:basedOn w:val="Numatytasispastraiposriftas"/>
    <w:uiPriority w:val="99"/>
    <w:semiHidden/>
    <w:rsid w:val="00914990"/>
    <w:rPr>
      <w:color w:val="808080"/>
    </w:rPr>
  </w:style>
  <w:style w:type="character" w:styleId="Hipersaitas">
    <w:name w:val="Hyperlink"/>
    <w:basedOn w:val="Numatytasispastraiposriftas"/>
    <w:uiPriority w:val="99"/>
    <w:unhideWhenUsed/>
    <w:rsid w:val="00186639"/>
    <w:rPr>
      <w:color w:val="0563C1" w:themeColor="hyperlink"/>
      <w:u w:val="single"/>
    </w:rPr>
  </w:style>
  <w:style w:type="character" w:styleId="Neapdorotaspaminjimas">
    <w:name w:val="Unresolved Mention"/>
    <w:basedOn w:val="Numatytasispastraiposriftas"/>
    <w:uiPriority w:val="99"/>
    <w:semiHidden/>
    <w:unhideWhenUsed/>
    <w:rsid w:val="00186639"/>
    <w:rPr>
      <w:color w:val="605E5C"/>
      <w:shd w:val="clear" w:color="auto" w:fill="E1DFDD"/>
    </w:rPr>
  </w:style>
  <w:style w:type="paragraph" w:customStyle="1" w:styleId="Sraopastraipa1">
    <w:name w:val="Sąrašo pastraipa1"/>
    <w:basedOn w:val="prastasis"/>
    <w:link w:val="ListParagraphChar"/>
    <w:qFormat/>
    <w:rsid w:val="00E440F1"/>
    <w:pPr>
      <w:spacing w:line="240" w:lineRule="auto"/>
      <w:ind w:left="720" w:firstLine="0"/>
    </w:pPr>
    <w:rPr>
      <w:rFonts w:ascii="Times New Roman" w:eastAsia="Times New Roman" w:hAnsi="Times New Roman" w:cs="Times New Roman"/>
      <w:sz w:val="20"/>
      <w:szCs w:val="20"/>
      <w:lang w:eastAsia="lt-LT"/>
    </w:rPr>
  </w:style>
  <w:style w:type="character" w:customStyle="1" w:styleId="ListParagraphChar">
    <w:name w:val="List Paragraph Char"/>
    <w:link w:val="Sraopastraipa1"/>
    <w:locked/>
    <w:rsid w:val="00E440F1"/>
    <w:rPr>
      <w:rFonts w:ascii="Times New Roman" w:eastAsia="Times New Roman" w:hAnsi="Times New Roman" w:cs="Times New Roman"/>
      <w:sz w:val="20"/>
      <w:szCs w:val="20"/>
      <w:lang w:eastAsia="lt-LT"/>
    </w:rPr>
  </w:style>
  <w:style w:type="paragraph" w:customStyle="1" w:styleId="Point1">
    <w:name w:val="Point 1"/>
    <w:basedOn w:val="prastasis"/>
    <w:rsid w:val="00840A31"/>
    <w:pPr>
      <w:suppressAutoHyphens/>
      <w:spacing w:before="120" w:after="120" w:line="240" w:lineRule="auto"/>
      <w:ind w:left="1418" w:hanging="567"/>
      <w:jc w:val="both"/>
    </w:pPr>
    <w:rPr>
      <w:rFonts w:ascii="Times New Roman" w:eastAsia="Times New Roman" w:hAnsi="Times New Roman" w:cs="Times New Roman"/>
      <w:szCs w:val="20"/>
      <w:lang w:val="en-GB" w:eastAsia="ar-SA"/>
    </w:rPr>
  </w:style>
  <w:style w:type="paragraph" w:customStyle="1" w:styleId="Pagrindinistekstas1">
    <w:name w:val="Pagrindinis tekstas1"/>
    <w:rsid w:val="00840A31"/>
    <w:pPr>
      <w:snapToGrid w:val="0"/>
      <w:spacing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DC142D"/>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9835517">
      <w:bodyDiv w:val="1"/>
      <w:marLeft w:val="0"/>
      <w:marRight w:val="0"/>
      <w:marTop w:val="0"/>
      <w:marBottom w:val="0"/>
      <w:divBdr>
        <w:top w:val="none" w:sz="0" w:space="0" w:color="auto"/>
        <w:left w:val="none" w:sz="0" w:space="0" w:color="auto"/>
        <w:bottom w:val="none" w:sz="0" w:space="0" w:color="auto"/>
        <w:right w:val="none" w:sz="0" w:space="0" w:color="auto"/>
      </w:divBdr>
    </w:div>
    <w:div w:id="504856145">
      <w:bodyDiv w:val="1"/>
      <w:marLeft w:val="0"/>
      <w:marRight w:val="0"/>
      <w:marTop w:val="0"/>
      <w:marBottom w:val="0"/>
      <w:divBdr>
        <w:top w:val="none" w:sz="0" w:space="0" w:color="auto"/>
        <w:left w:val="none" w:sz="0" w:space="0" w:color="auto"/>
        <w:bottom w:val="none" w:sz="0" w:space="0" w:color="auto"/>
        <w:right w:val="none" w:sz="0" w:space="0" w:color="auto"/>
      </w:divBdr>
    </w:div>
    <w:div w:id="539586434">
      <w:bodyDiv w:val="1"/>
      <w:marLeft w:val="0"/>
      <w:marRight w:val="0"/>
      <w:marTop w:val="0"/>
      <w:marBottom w:val="0"/>
      <w:divBdr>
        <w:top w:val="none" w:sz="0" w:space="0" w:color="auto"/>
        <w:left w:val="none" w:sz="0" w:space="0" w:color="auto"/>
        <w:bottom w:val="none" w:sz="0" w:space="0" w:color="auto"/>
        <w:right w:val="none" w:sz="0" w:space="0" w:color="auto"/>
      </w:divBdr>
    </w:div>
    <w:div w:id="642851454">
      <w:bodyDiv w:val="1"/>
      <w:marLeft w:val="0"/>
      <w:marRight w:val="0"/>
      <w:marTop w:val="0"/>
      <w:marBottom w:val="0"/>
      <w:divBdr>
        <w:top w:val="none" w:sz="0" w:space="0" w:color="auto"/>
        <w:left w:val="none" w:sz="0" w:space="0" w:color="auto"/>
        <w:bottom w:val="none" w:sz="0" w:space="0" w:color="auto"/>
        <w:right w:val="none" w:sz="0" w:space="0" w:color="auto"/>
      </w:divBdr>
    </w:div>
    <w:div w:id="723988490">
      <w:bodyDiv w:val="1"/>
      <w:marLeft w:val="0"/>
      <w:marRight w:val="0"/>
      <w:marTop w:val="0"/>
      <w:marBottom w:val="0"/>
      <w:divBdr>
        <w:top w:val="none" w:sz="0" w:space="0" w:color="auto"/>
        <w:left w:val="none" w:sz="0" w:space="0" w:color="auto"/>
        <w:bottom w:val="none" w:sz="0" w:space="0" w:color="auto"/>
        <w:right w:val="none" w:sz="0" w:space="0" w:color="auto"/>
      </w:divBdr>
    </w:div>
    <w:div w:id="806626574">
      <w:bodyDiv w:val="1"/>
      <w:marLeft w:val="0"/>
      <w:marRight w:val="0"/>
      <w:marTop w:val="0"/>
      <w:marBottom w:val="0"/>
      <w:divBdr>
        <w:top w:val="none" w:sz="0" w:space="0" w:color="auto"/>
        <w:left w:val="none" w:sz="0" w:space="0" w:color="auto"/>
        <w:bottom w:val="none" w:sz="0" w:space="0" w:color="auto"/>
        <w:right w:val="none" w:sz="0" w:space="0" w:color="auto"/>
      </w:divBdr>
    </w:div>
    <w:div w:id="927739248">
      <w:bodyDiv w:val="1"/>
      <w:marLeft w:val="0"/>
      <w:marRight w:val="0"/>
      <w:marTop w:val="0"/>
      <w:marBottom w:val="0"/>
      <w:divBdr>
        <w:top w:val="none" w:sz="0" w:space="0" w:color="auto"/>
        <w:left w:val="none" w:sz="0" w:space="0" w:color="auto"/>
        <w:bottom w:val="none" w:sz="0" w:space="0" w:color="auto"/>
        <w:right w:val="none" w:sz="0" w:space="0" w:color="auto"/>
      </w:divBdr>
    </w:div>
    <w:div w:id="1425034607">
      <w:bodyDiv w:val="1"/>
      <w:marLeft w:val="0"/>
      <w:marRight w:val="0"/>
      <w:marTop w:val="0"/>
      <w:marBottom w:val="0"/>
      <w:divBdr>
        <w:top w:val="none" w:sz="0" w:space="0" w:color="auto"/>
        <w:left w:val="none" w:sz="0" w:space="0" w:color="auto"/>
        <w:bottom w:val="none" w:sz="0" w:space="0" w:color="auto"/>
        <w:right w:val="none" w:sz="0" w:space="0" w:color="auto"/>
      </w:divBdr>
    </w:div>
    <w:div w:id="1487018223">
      <w:bodyDiv w:val="1"/>
      <w:marLeft w:val="0"/>
      <w:marRight w:val="0"/>
      <w:marTop w:val="0"/>
      <w:marBottom w:val="0"/>
      <w:divBdr>
        <w:top w:val="none" w:sz="0" w:space="0" w:color="auto"/>
        <w:left w:val="none" w:sz="0" w:space="0" w:color="auto"/>
        <w:bottom w:val="none" w:sz="0" w:space="0" w:color="auto"/>
        <w:right w:val="none" w:sz="0" w:space="0" w:color="auto"/>
      </w:divBdr>
    </w:div>
    <w:div w:id="1756515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6231</Words>
  <Characters>3553</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Trautmanas</dc:creator>
  <cp:keywords/>
  <dc:description/>
  <cp:lastModifiedBy>Kristina Rimkienė</cp:lastModifiedBy>
  <cp:revision>5</cp:revision>
  <cp:lastPrinted>2024-11-07T12:52:00Z</cp:lastPrinted>
  <dcterms:created xsi:type="dcterms:W3CDTF">2024-11-11T11:31:00Z</dcterms:created>
  <dcterms:modified xsi:type="dcterms:W3CDTF">2024-11-13T11:24:00Z</dcterms:modified>
</cp:coreProperties>
</file>