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61C762FC" w:rsidR="00B45AD1" w:rsidRPr="00725E89" w:rsidRDefault="00725E89" w:rsidP="00725E89">
      <w:pPr>
        <w:autoSpaceDE w:val="0"/>
        <w:autoSpaceDN w:val="0"/>
        <w:adjustRightInd w:val="0"/>
        <w:jc w:val="center"/>
        <w:rPr>
          <w:rFonts w:eastAsia="TimesNewRomanPS-BoldMT"/>
          <w:b/>
          <w:bCs/>
        </w:rPr>
      </w:pPr>
      <w:bookmarkStart w:id="0" w:name="_Hlk176526559"/>
      <w:r w:rsidRPr="00725E89">
        <w:rPr>
          <w:rFonts w:eastAsia="TimesNewRomanPS-BoldMT"/>
          <w:b/>
          <w:bCs/>
        </w:rPr>
        <w:t>KLAIPĖDOS „AUKURO" GIMNAZIJOS STATYBININKŲ PR. 7, KLAIPĖDA, SPORTO AIKŠTYNO ATNAUJINIMO</w:t>
      </w:r>
      <w:r>
        <w:rPr>
          <w:rFonts w:eastAsia="TimesNewRomanPS-BoldMT"/>
          <w:b/>
          <w:bCs/>
        </w:rPr>
        <w:t xml:space="preserve"> DARBŲ SU DARBO PROJEKTO PARENGIMU </w:t>
      </w:r>
      <w:r>
        <w:rPr>
          <w:b/>
          <w:lang w:eastAsia="lt-LT"/>
        </w:rPr>
        <w:t xml:space="preserve">PIRKIMO SUPAPRASTINTO </w:t>
      </w:r>
      <w:r w:rsidRPr="00031EB2">
        <w:rPr>
          <w:b/>
          <w:bCs/>
        </w:rPr>
        <w:t xml:space="preserve">ATVIRO KONKURSO BŪDU </w:t>
      </w:r>
      <w:bookmarkEnd w:id="0"/>
      <w:r w:rsidRPr="00031EB2">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4D91C5A5" w:rsidR="00F253B4" w:rsidRPr="0078723E" w:rsidRDefault="00504493" w:rsidP="00AA04B9">
      <w:pPr>
        <w:widowControl w:val="0"/>
        <w:jc w:val="both"/>
      </w:pPr>
      <w:r>
        <w:t>2</w:t>
      </w:r>
      <w:r w:rsidR="00AA04B9" w:rsidRPr="0078723E">
        <w:t xml:space="preserve"> priedas –</w:t>
      </w:r>
      <w:r w:rsidR="00267BFB">
        <w:t xml:space="preserve"> </w:t>
      </w:r>
      <w:r w:rsidR="001202D2">
        <w:t>Užsakovo užduotis (t</w:t>
      </w:r>
      <w:r w:rsidR="00267BFB">
        <w:t>echninė specifikacija</w:t>
      </w:r>
      <w:r w:rsidR="001202D2">
        <w:t>)</w:t>
      </w:r>
      <w:r w:rsidR="002712A2" w:rsidRPr="0078723E">
        <w:t>;</w:t>
      </w:r>
    </w:p>
    <w:p w14:paraId="186EA665" w14:textId="1F58E116" w:rsidR="00F253B4" w:rsidRPr="0078723E" w:rsidRDefault="00504493" w:rsidP="00F253B4">
      <w:pPr>
        <w:widowControl w:val="0"/>
        <w:jc w:val="both"/>
      </w:pPr>
      <w:r>
        <w:t>3</w:t>
      </w:r>
      <w:r w:rsidR="00F253B4" w:rsidRPr="0078723E">
        <w:t xml:space="preserve"> priedas – </w:t>
      </w:r>
      <w:r w:rsidR="00C301AA">
        <w:t>Techninis projektas</w:t>
      </w:r>
      <w:r w:rsidR="002712A2">
        <w:t>;</w:t>
      </w:r>
    </w:p>
    <w:p w14:paraId="2347E169" w14:textId="510872F4" w:rsidR="00C301AA" w:rsidRDefault="00E1253D" w:rsidP="00F253B4">
      <w:pPr>
        <w:widowControl w:val="0"/>
        <w:jc w:val="both"/>
      </w:pPr>
      <w:r>
        <w:t>4</w:t>
      </w:r>
      <w:r w:rsidR="00C301AA">
        <w:t xml:space="preserve"> priedas –</w:t>
      </w:r>
      <w:r w:rsidR="00C301AA" w:rsidRPr="0078723E">
        <w:t xml:space="preserve"> </w:t>
      </w:r>
      <w:r w:rsidR="00725E89" w:rsidRPr="00725E89">
        <w:t xml:space="preserve">Atliktų darbų </w:t>
      </w:r>
      <w:r w:rsidR="00C301AA" w:rsidRPr="00C8762B">
        <w:t>sąrašo forma</w:t>
      </w:r>
      <w:r w:rsidR="00C301AA">
        <w:t>;</w:t>
      </w:r>
    </w:p>
    <w:p w14:paraId="3E2B421E" w14:textId="0FAA56E5" w:rsidR="00C56F97" w:rsidRDefault="00E1253D" w:rsidP="00426786">
      <w:pPr>
        <w:widowControl w:val="0"/>
        <w:jc w:val="both"/>
      </w:pPr>
      <w:r>
        <w:t>5</w:t>
      </w:r>
      <w:r w:rsidR="00C56F97" w:rsidRPr="00C8762B">
        <w:t xml:space="preserve"> priedas –</w:t>
      </w:r>
      <w:r w:rsidR="00C56F97" w:rsidRPr="00C56F97">
        <w:t xml:space="preserve"> </w:t>
      </w:r>
      <w:r w:rsidR="00C56F97" w:rsidRPr="00C8762B">
        <w:t>Europos bendrasis viešųjų pirkimų dokumentas</w:t>
      </w:r>
      <w:r w:rsidR="00C56F97">
        <w:t>;</w:t>
      </w:r>
    </w:p>
    <w:p w14:paraId="76B24D68" w14:textId="4AC73831" w:rsidR="00E1253D" w:rsidRDefault="00E1253D" w:rsidP="00E1253D">
      <w:pPr>
        <w:widowControl w:val="0"/>
        <w:jc w:val="both"/>
      </w:pPr>
      <w:r>
        <w:t xml:space="preserve">6 priedas – </w:t>
      </w:r>
      <w:r w:rsidRPr="00C8762B">
        <w:t>Rangos sutartis</w:t>
      </w:r>
      <w:r w:rsidR="00727D9A">
        <w:t xml:space="preserve"> (bendrosios ir specialiosios sąlygos)</w:t>
      </w:r>
      <w:r>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79A0C4F9" w:rsidR="00B45AD1" w:rsidRPr="00983517" w:rsidRDefault="00B45AD1" w:rsidP="00983517">
      <w:pPr>
        <w:widowControl w:val="0"/>
        <w:numPr>
          <w:ilvl w:val="0"/>
          <w:numId w:val="1"/>
        </w:numPr>
        <w:tabs>
          <w:tab w:val="left" w:pos="993"/>
        </w:tabs>
        <w:jc w:val="both"/>
        <w:rPr>
          <w:rFonts w:eastAsia="TimesNewRomanPS-BoldMT"/>
          <w:b/>
          <w:bCs/>
        </w:rPr>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725E89" w:rsidRPr="00725E89">
        <w:rPr>
          <w:rFonts w:eastAsia="TimesNewRomanPS-BoldMT"/>
          <w:b/>
          <w:bCs/>
        </w:rPr>
        <w:t>Klaipėdos „Aukuro" gimnazijos Statybininkų pr. 7, Klaipėda, sporto aikštyno atnaujinim</w:t>
      </w:r>
      <w:r w:rsidR="00983517">
        <w:rPr>
          <w:rFonts w:eastAsia="TimesNewRomanPS-BoldMT"/>
          <w:b/>
          <w:bCs/>
        </w:rPr>
        <w:t xml:space="preserve">o </w:t>
      </w:r>
      <w:r w:rsidR="005C5205" w:rsidRPr="00983517">
        <w:rPr>
          <w:rFonts w:eastAsia="TimesNewRomanPS-BoldMT"/>
          <w:b/>
          <w:bCs/>
        </w:rPr>
        <w:t>darbus su darbo projekto parengimu</w:t>
      </w:r>
      <w:r w:rsidR="004E5611"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1C29E87B"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w:t>
      </w:r>
      <w:r w:rsidR="00222DA5">
        <w:rPr>
          <w:color w:val="000000"/>
        </w:rPr>
        <w:t xml:space="preserve">yra </w:t>
      </w:r>
      <w:r w:rsidRPr="0078723E">
        <w:rPr>
          <w:color w:val="000000"/>
        </w:rPr>
        <w:t xml:space="preserve">pridėtinės vertės mokesčio </w:t>
      </w:r>
      <w:r w:rsidRPr="0078723E">
        <w:t xml:space="preserve">(PVM) </w:t>
      </w:r>
      <w:r w:rsidRPr="0078723E">
        <w:rPr>
          <w:color w:val="000000"/>
        </w:rPr>
        <w:t>mokėtoja</w:t>
      </w:r>
      <w:r w:rsidR="00222DA5">
        <w:rPr>
          <w:color w:val="000000"/>
        </w:rPr>
        <w:t>, taikanti smulkiojo verslo schemą (SVS) Lietuvoje (</w:t>
      </w:r>
      <w:r w:rsidR="00222DA5" w:rsidRPr="00222DA5">
        <w:rPr>
          <w:color w:val="000000"/>
        </w:rPr>
        <w:t>PVM mokėtojo kodas LT88108219</w:t>
      </w:r>
      <w:r w:rsidR="007A1602">
        <w:rPr>
          <w:color w:val="000000"/>
        </w:rPr>
        <w:t>, kodas aktualus tik perkant iš užsienio tiekėjų).</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00292C2"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E1253D">
        <w:rPr>
          <w:iCs/>
          <w:sz w:val="24"/>
          <w:szCs w:val="24"/>
        </w:rPr>
        <w:t xml:space="preserve">s asmuo </w:t>
      </w:r>
      <w:r w:rsidR="007F3A6C" w:rsidRPr="00E1253D">
        <w:rPr>
          <w:color w:val="000000" w:themeColor="text1"/>
          <w:sz w:val="24"/>
          <w:szCs w:val="24"/>
        </w:rPr>
        <w:t>–</w:t>
      </w:r>
      <w:r w:rsidR="007F3A6C" w:rsidRPr="00595A23">
        <w:rPr>
          <w:b/>
          <w:bCs/>
          <w:color w:val="000000" w:themeColor="text1"/>
          <w:sz w:val="24"/>
          <w:szCs w:val="24"/>
        </w:rPr>
        <w:t xml:space="preserve">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983517" w:rsidRPr="00983517">
        <w:rPr>
          <w:color w:val="000000" w:themeColor="text1"/>
          <w:sz w:val="24"/>
          <w:szCs w:val="24"/>
        </w:rPr>
        <w:t xml:space="preserve">Aurelija Umantaitė, tel. (0 46) 39 61 32, el. p. </w:t>
      </w:r>
      <w:proofErr w:type="spellStart"/>
      <w:r w:rsidR="00983517" w:rsidRPr="00983517">
        <w:rPr>
          <w:color w:val="000000" w:themeColor="text1"/>
          <w:sz w:val="24"/>
          <w:szCs w:val="24"/>
        </w:rPr>
        <w:t>aurelija.umantaite@klaipeda.lt</w:t>
      </w:r>
      <w:proofErr w:type="spellEnd"/>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824D2A" w14:textId="199C7295" w:rsidR="00E1253D" w:rsidRPr="00925F0F" w:rsidRDefault="00C82676" w:rsidP="00EE606D">
      <w:pPr>
        <w:pStyle w:val="Sraopastraipa"/>
        <w:numPr>
          <w:ilvl w:val="0"/>
          <w:numId w:val="1"/>
        </w:numPr>
        <w:tabs>
          <w:tab w:val="clear" w:pos="710"/>
          <w:tab w:val="left" w:pos="1134"/>
        </w:tabs>
        <w:jc w:val="both"/>
        <w:rPr>
          <w:rFonts w:eastAsia="TimesNewRomanPSMT"/>
          <w:sz w:val="24"/>
          <w:szCs w:val="24"/>
        </w:rPr>
      </w:pPr>
      <w:r w:rsidRPr="00925F0F">
        <w:rPr>
          <w:b/>
          <w:sz w:val="24"/>
          <w:szCs w:val="24"/>
        </w:rPr>
        <w:t>Pirkimo objektas –</w:t>
      </w:r>
      <w:bookmarkStart w:id="5" w:name="_Hlk122075033"/>
      <w:bookmarkStart w:id="6" w:name="_Hlk169084418"/>
      <w:bookmarkStart w:id="7" w:name="_Hlk172295250"/>
      <w:r w:rsidR="008037B3" w:rsidRPr="00925F0F">
        <w:rPr>
          <w:b/>
          <w:sz w:val="24"/>
          <w:szCs w:val="24"/>
        </w:rPr>
        <w:t xml:space="preserve"> </w:t>
      </w:r>
      <w:r w:rsidR="00983517" w:rsidRPr="00925F0F">
        <w:rPr>
          <w:rFonts w:eastAsia="TimesNewRomanPS-BoldMT"/>
          <w:b/>
          <w:bCs/>
          <w:sz w:val="24"/>
          <w:szCs w:val="24"/>
        </w:rPr>
        <w:t>Klaipėdos „Aukuro" gimnazijos Statybininkų pr. 7, Klaipėda, sporto aikštyno atnaujinimo d</w:t>
      </w:r>
      <w:r w:rsidR="005C5205" w:rsidRPr="00925F0F">
        <w:rPr>
          <w:rFonts w:eastAsia="TimesNewRomanPS-BoldMT"/>
          <w:b/>
          <w:bCs/>
          <w:sz w:val="24"/>
          <w:szCs w:val="24"/>
        </w:rPr>
        <w:t>arbai su darbo projekto parengimu.</w:t>
      </w:r>
      <w:r w:rsidR="005C5205" w:rsidRPr="00925F0F">
        <w:t xml:space="preserve"> </w:t>
      </w:r>
      <w:bookmarkStart w:id="8" w:name="_Hlk183780135"/>
      <w:r w:rsidR="005C5205" w:rsidRPr="00925F0F">
        <w:rPr>
          <w:rFonts w:eastAsia="TimesNewRomanPS-BoldMT"/>
          <w:sz w:val="24"/>
          <w:szCs w:val="24"/>
        </w:rPr>
        <w:t>Darbai perkami pagal parengtą techninį projektą (UAB „</w:t>
      </w:r>
      <w:r w:rsidR="001B401C" w:rsidRPr="00925F0F">
        <w:rPr>
          <w:rFonts w:eastAsia="TimesNewRomanPS-BoldMT"/>
          <w:sz w:val="24"/>
          <w:szCs w:val="24"/>
        </w:rPr>
        <w:t>Plėtros partneriai</w:t>
      </w:r>
      <w:r w:rsidR="005C5205" w:rsidRPr="00925F0F">
        <w:rPr>
          <w:rFonts w:eastAsia="TimesNewRomanPS-BoldMT"/>
          <w:sz w:val="24"/>
          <w:szCs w:val="24"/>
        </w:rPr>
        <w:t>“ parengtas techninis projektas „</w:t>
      </w:r>
      <w:r w:rsidR="001B401C" w:rsidRPr="00925F0F">
        <w:rPr>
          <w:rFonts w:eastAsia="TimesNewRomanPS-BoldMT"/>
          <w:sz w:val="24"/>
          <w:szCs w:val="24"/>
        </w:rPr>
        <w:t>Sporto paskirties inžinerinių statinių Statybininkų per. 7, Klaipėdoje statybos projektas</w:t>
      </w:r>
      <w:r w:rsidR="005C5205" w:rsidRPr="00925F0F">
        <w:rPr>
          <w:rFonts w:eastAsia="TimesNewRomanPS-BoldMT"/>
          <w:sz w:val="24"/>
          <w:szCs w:val="24"/>
        </w:rPr>
        <w:t>, 20</w:t>
      </w:r>
      <w:r w:rsidR="001B401C" w:rsidRPr="00925F0F">
        <w:rPr>
          <w:rFonts w:eastAsia="TimesNewRomanPS-BoldMT"/>
          <w:sz w:val="24"/>
          <w:szCs w:val="24"/>
        </w:rPr>
        <w:t>23</w:t>
      </w:r>
      <w:r w:rsidR="005C5205" w:rsidRPr="00925F0F">
        <w:rPr>
          <w:rFonts w:eastAsia="TimesNewRomanPS-BoldMT"/>
          <w:sz w:val="24"/>
          <w:szCs w:val="24"/>
        </w:rPr>
        <w:t xml:space="preserve"> m.) ir </w:t>
      </w:r>
      <w:r w:rsidR="007F7AD0" w:rsidRPr="00925F0F">
        <w:rPr>
          <w:rFonts w:eastAsia="TimesNewRomanPS-BoldMT"/>
          <w:sz w:val="24"/>
          <w:szCs w:val="24"/>
        </w:rPr>
        <w:t>Užsakovo užduotį (t</w:t>
      </w:r>
      <w:r w:rsidR="005C5205" w:rsidRPr="00925F0F">
        <w:rPr>
          <w:rFonts w:eastAsia="TimesNewRomanPS-BoldMT"/>
          <w:sz w:val="24"/>
          <w:szCs w:val="24"/>
        </w:rPr>
        <w:t>echninę specifikaciją</w:t>
      </w:r>
      <w:r w:rsidR="007F7AD0" w:rsidRPr="00925F0F">
        <w:rPr>
          <w:rFonts w:eastAsia="TimesNewRomanPS-BoldMT"/>
          <w:sz w:val="24"/>
          <w:szCs w:val="24"/>
        </w:rPr>
        <w:t>)</w:t>
      </w:r>
      <w:r w:rsidR="005C5205" w:rsidRPr="00925F0F">
        <w:rPr>
          <w:rFonts w:eastAsia="TimesNewRomanPS-BoldMT"/>
          <w:sz w:val="24"/>
          <w:szCs w:val="24"/>
        </w:rPr>
        <w:t>.</w:t>
      </w:r>
      <w:bookmarkEnd w:id="8"/>
      <w:r w:rsidR="008037B3" w:rsidRPr="00925F0F">
        <w:rPr>
          <w:sz w:val="24"/>
          <w:szCs w:val="24"/>
        </w:rPr>
        <w:t xml:space="preserve"> </w:t>
      </w:r>
      <w:r w:rsidR="0068298B" w:rsidRPr="00925F0F">
        <w:rPr>
          <w:b/>
          <w:bCs/>
          <w:sz w:val="24"/>
          <w:szCs w:val="24"/>
        </w:rPr>
        <w:t xml:space="preserve">Pirkimo paskelbimo metu statybą leidžiantis dokumentas dar nėra gautas, todėl Perkančioji organizacija įsipareigoja, pasikeitus </w:t>
      </w:r>
      <w:r w:rsidR="00925F0F" w:rsidRPr="00925F0F">
        <w:rPr>
          <w:b/>
          <w:bCs/>
          <w:sz w:val="24"/>
          <w:szCs w:val="24"/>
        </w:rPr>
        <w:t>t</w:t>
      </w:r>
      <w:r w:rsidR="0068298B" w:rsidRPr="00925F0F">
        <w:rPr>
          <w:b/>
          <w:bCs/>
          <w:sz w:val="24"/>
          <w:szCs w:val="24"/>
        </w:rPr>
        <w:t xml:space="preserve">echniniame projekte nurodytai informacijai, informuoti tiekėjus apie </w:t>
      </w:r>
      <w:r w:rsidR="00925F0F" w:rsidRPr="00925F0F">
        <w:rPr>
          <w:b/>
          <w:bCs/>
          <w:sz w:val="24"/>
          <w:szCs w:val="24"/>
        </w:rPr>
        <w:t>t</w:t>
      </w:r>
      <w:r w:rsidR="0068298B" w:rsidRPr="00925F0F">
        <w:rPr>
          <w:b/>
          <w:bCs/>
          <w:sz w:val="24"/>
          <w:szCs w:val="24"/>
        </w:rPr>
        <w:t>echninio projekto pakeitimus (jeigu tokių būtų).</w:t>
      </w:r>
    </w:p>
    <w:p w14:paraId="1AEBE9EA" w14:textId="180B4057" w:rsidR="00AE3BEB" w:rsidRPr="00032BA2" w:rsidRDefault="008037B3" w:rsidP="00EE606D">
      <w:pPr>
        <w:pStyle w:val="Sraopastraipa"/>
        <w:numPr>
          <w:ilvl w:val="0"/>
          <w:numId w:val="1"/>
        </w:numPr>
        <w:tabs>
          <w:tab w:val="clear" w:pos="710"/>
          <w:tab w:val="left" w:pos="1134"/>
        </w:tabs>
        <w:jc w:val="both"/>
        <w:rPr>
          <w:rFonts w:eastAsia="TimesNewRomanPSMT"/>
          <w:sz w:val="24"/>
          <w:szCs w:val="24"/>
        </w:rPr>
      </w:pPr>
      <w:r w:rsidRPr="00925F0F">
        <w:rPr>
          <w:sz w:val="24"/>
          <w:szCs w:val="24"/>
        </w:rPr>
        <w:t>Išsamesnė perkamų darbų, paslaugų informacija ir reikalavimai pateikiami Techniniame</w:t>
      </w:r>
      <w:r w:rsidRPr="00032BA2">
        <w:rPr>
          <w:sz w:val="24"/>
          <w:szCs w:val="24"/>
        </w:rPr>
        <w:t xml:space="preserve"> projekte</w:t>
      </w:r>
      <w:r w:rsidR="005C5205">
        <w:rPr>
          <w:sz w:val="24"/>
          <w:szCs w:val="24"/>
        </w:rPr>
        <w:t xml:space="preserve"> (konkurso sąlygų aprašo 3 priedas) ir </w:t>
      </w:r>
      <w:r w:rsidR="001202D2">
        <w:rPr>
          <w:sz w:val="24"/>
          <w:szCs w:val="24"/>
        </w:rPr>
        <w:t>Užsakovo užduotyje (t</w:t>
      </w:r>
      <w:r w:rsidR="005C5205">
        <w:rPr>
          <w:sz w:val="24"/>
          <w:szCs w:val="24"/>
        </w:rPr>
        <w:t>echninėje specifikacijoje</w:t>
      </w:r>
      <w:r w:rsidR="001202D2">
        <w:rPr>
          <w:sz w:val="24"/>
          <w:szCs w:val="24"/>
        </w:rPr>
        <w:t>)</w:t>
      </w:r>
      <w:r w:rsidR="005C5205">
        <w:rPr>
          <w:sz w:val="24"/>
          <w:szCs w:val="24"/>
        </w:rPr>
        <w:t xml:space="preserve"> (konkurso sąlygų aprašo 2 priedas)</w:t>
      </w:r>
      <w:r w:rsidRPr="00032BA2">
        <w:rPr>
          <w:sz w:val="24"/>
          <w:szCs w:val="24"/>
        </w:rPr>
        <w:t>.</w:t>
      </w:r>
      <w:r w:rsidRPr="00032BA2">
        <w:t xml:space="preserve"> </w:t>
      </w:r>
    </w:p>
    <w:bookmarkEnd w:id="5"/>
    <w:bookmarkEnd w:id="6"/>
    <w:bookmarkEnd w:id="7"/>
    <w:p w14:paraId="2930AE19" w14:textId="5037726F"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1202D2">
        <w:rPr>
          <w:sz w:val="24"/>
          <w:szCs w:val="24"/>
        </w:rPr>
        <w:t>Užsakovo užduotyje (t</w:t>
      </w:r>
      <w:r w:rsidRPr="00970661">
        <w:rPr>
          <w:sz w:val="24"/>
          <w:szCs w:val="24"/>
        </w:rPr>
        <w:t>echninėje specifikacijoje</w:t>
      </w:r>
      <w:r w:rsidR="001202D2">
        <w:rPr>
          <w:sz w:val="24"/>
          <w:szCs w:val="24"/>
        </w:rPr>
        <w:t>)</w:t>
      </w:r>
      <w:r w:rsidR="00446F74">
        <w:rPr>
          <w:sz w:val="24"/>
          <w:szCs w:val="24"/>
        </w:rPr>
        <w:t>, Techniniame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1202D2">
        <w:rPr>
          <w:sz w:val="24"/>
          <w:szCs w:val="24"/>
        </w:rPr>
        <w:t>Užsakovo užduotyje (t</w:t>
      </w:r>
      <w:r w:rsidRPr="00970661">
        <w:rPr>
          <w:sz w:val="24"/>
          <w:szCs w:val="24"/>
        </w:rPr>
        <w:t>echninėje specifikacijoje</w:t>
      </w:r>
      <w:r w:rsidR="001202D2">
        <w:rPr>
          <w:sz w:val="24"/>
          <w:szCs w:val="24"/>
        </w:rPr>
        <w:t>)</w:t>
      </w:r>
      <w:r w:rsidR="005C56BB">
        <w:rPr>
          <w:sz w:val="24"/>
          <w:szCs w:val="24"/>
        </w:rPr>
        <w:t>, Techniniame projekte</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0202FB95"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E1253D">
        <w:rPr>
          <w:sz w:val="24"/>
          <w:szCs w:val="24"/>
        </w:rPr>
        <w:t>6</w:t>
      </w:r>
      <w:r w:rsidRPr="00945061">
        <w:rPr>
          <w:sz w:val="24"/>
          <w:szCs w:val="24"/>
        </w:rPr>
        <w:t xml:space="preserve"> priede</w:t>
      </w:r>
      <w:r w:rsidR="00C82676" w:rsidRPr="00945061">
        <w:rPr>
          <w:sz w:val="24"/>
          <w:szCs w:val="24"/>
        </w:rPr>
        <w:t>.</w:t>
      </w:r>
      <w:bookmarkStart w:id="9" w:name="_Hlk154661649"/>
      <w:r w:rsidR="007A3A08" w:rsidRPr="007A3A08">
        <w:t xml:space="preserve"> </w:t>
      </w:r>
      <w:r w:rsidR="00727D9A" w:rsidRPr="007A3A08">
        <w:rPr>
          <w:sz w:val="24"/>
          <w:szCs w:val="24"/>
        </w:rPr>
        <w:t xml:space="preserve">Šiame priede pateiktas rangos sutarties projektas, kurį sudaro bendrosios </w:t>
      </w:r>
      <w:r w:rsidR="00727D9A">
        <w:rPr>
          <w:sz w:val="24"/>
          <w:szCs w:val="24"/>
        </w:rPr>
        <w:t xml:space="preserve">ir </w:t>
      </w:r>
      <w:r w:rsidR="00727D9A" w:rsidRPr="00BD1E93">
        <w:rPr>
          <w:sz w:val="24"/>
          <w:szCs w:val="24"/>
        </w:rPr>
        <w:t>specialiosios sutarties sąlygos su priedais.</w:t>
      </w:r>
    </w:p>
    <w:p w14:paraId="6A7CEAAF" w14:textId="44A0362A" w:rsidR="009B710C" w:rsidRPr="00925F0F" w:rsidRDefault="007A3A08" w:rsidP="009C265A">
      <w:pPr>
        <w:pStyle w:val="Sraopastraipa"/>
        <w:numPr>
          <w:ilvl w:val="0"/>
          <w:numId w:val="1"/>
        </w:numPr>
        <w:tabs>
          <w:tab w:val="clear" w:pos="710"/>
          <w:tab w:val="left" w:pos="1134"/>
        </w:tabs>
        <w:jc w:val="both"/>
        <w:rPr>
          <w:bCs/>
          <w:color w:val="000000" w:themeColor="text1"/>
          <w:sz w:val="24"/>
          <w:szCs w:val="24"/>
          <w:lang w:eastAsia="en-US"/>
        </w:rPr>
      </w:pPr>
      <w:bookmarkStart w:id="10" w:name="_Hlk172626315"/>
      <w:r w:rsidRPr="00925F0F">
        <w:rPr>
          <w:b/>
          <w:color w:val="000000" w:themeColor="text1"/>
          <w:sz w:val="24"/>
          <w:szCs w:val="24"/>
        </w:rPr>
        <w:t>Šis pirkimas į dalis neskaidomas, todėl tiekėjas turi pateikti pasiūlymą visai pirkimo apimčiai bendrai.</w:t>
      </w:r>
      <w:r w:rsidRPr="00925F0F">
        <w:rPr>
          <w:bCs/>
          <w:color w:val="000000" w:themeColor="text1"/>
          <w:sz w:val="24"/>
          <w:szCs w:val="24"/>
        </w:rPr>
        <w:t xml:space="preserve"> Pagrindimas dėl pirkimo objekto neskaidymo į atskiras pirkimo dalis:</w:t>
      </w:r>
      <w:r w:rsidR="009C265A" w:rsidRPr="00925F0F">
        <w:rPr>
          <w:bCs/>
          <w:color w:val="000000" w:themeColor="text1"/>
          <w:sz w:val="24"/>
          <w:szCs w:val="24"/>
        </w:rPr>
        <w:t xml:space="preserve"> </w:t>
      </w:r>
      <w:r w:rsidR="009C265A" w:rsidRPr="00925F0F">
        <w:rPr>
          <w:bCs/>
          <w:color w:val="000000" w:themeColor="text1"/>
          <w:sz w:val="24"/>
          <w:szCs w:val="24"/>
          <w:lang w:eastAsia="en-US"/>
        </w:rPr>
        <w:t xml:space="preserve">pirkimo objektas į dalis neskaidomas, kadangi pagal darbo projektą, detalizuojant Techninio projekto sprendinius, vykdomi statybos darbai, už kuriuos atsakingas statybos darbus atliekantis rangovas. Statybos darbus atliekantis rangovas, pats rengdamas darbo projektą, sieks efektyvumo ir kaštų </w:t>
      </w:r>
      <w:r w:rsidR="009C265A" w:rsidRPr="00925F0F">
        <w:rPr>
          <w:bCs/>
          <w:color w:val="000000" w:themeColor="text1"/>
          <w:sz w:val="24"/>
          <w:szCs w:val="24"/>
          <w:lang w:eastAsia="en-US"/>
        </w:rPr>
        <w:lastRenderedPageBreak/>
        <w:t>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w:t>
      </w:r>
      <w:r w:rsidRPr="00925F0F">
        <w:rPr>
          <w:bCs/>
          <w:color w:val="000000" w:themeColor="text1"/>
          <w:sz w:val="24"/>
          <w:szCs w:val="24"/>
        </w:rPr>
        <w:t xml:space="preserve">; skaidyti darbus į skirtingas dalis neracionalu, nes yra parengtas vienas </w:t>
      </w:r>
      <w:r w:rsidR="00C20586" w:rsidRPr="00925F0F">
        <w:rPr>
          <w:bCs/>
          <w:color w:val="000000" w:themeColor="text1"/>
          <w:sz w:val="24"/>
          <w:szCs w:val="24"/>
        </w:rPr>
        <w:t>T</w:t>
      </w:r>
      <w:r w:rsidRPr="00925F0F">
        <w:rPr>
          <w:bCs/>
          <w:color w:val="000000" w:themeColor="text1"/>
          <w:sz w:val="24"/>
          <w:szCs w:val="24"/>
        </w:rPr>
        <w:t>echninis projektas, kuris yra visuma sudėtinių dalių, statybos užbaigimo procedūros bus vykdomos vienam objektui.</w:t>
      </w:r>
    </w:p>
    <w:bookmarkEnd w:id="9"/>
    <w:bookmarkEnd w:id="10"/>
    <w:p w14:paraId="21B15301" w14:textId="3505D5B0" w:rsidR="00F717AA" w:rsidRDefault="00904F7E" w:rsidP="00771945">
      <w:pPr>
        <w:widowControl w:val="0"/>
        <w:numPr>
          <w:ilvl w:val="0"/>
          <w:numId w:val="7"/>
        </w:numPr>
        <w:tabs>
          <w:tab w:val="left" w:pos="993"/>
          <w:tab w:val="left" w:pos="1134"/>
        </w:tabs>
        <w:jc w:val="both"/>
      </w:pPr>
      <w:r w:rsidRPr="00925F0F">
        <w:t xml:space="preserve">Vadovaujantis </w:t>
      </w:r>
      <w:hyperlink r:id="rId11" w:history="1">
        <w:r w:rsidRPr="00925F0F">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25F0F">
        <w:t xml:space="preserve"> (toliau – Aprašas)</w:t>
      </w:r>
      <w:r w:rsidR="00F354E7" w:rsidRPr="00925F0F">
        <w:t>,</w:t>
      </w:r>
      <w:r w:rsidRPr="00925F0F">
        <w:t xml:space="preserve"> </w:t>
      </w:r>
      <w:r w:rsidRPr="00925F0F">
        <w:rPr>
          <w:b/>
          <w:bCs/>
        </w:rPr>
        <w:t>4.</w:t>
      </w:r>
      <w:r w:rsidR="00771945" w:rsidRPr="00925F0F">
        <w:rPr>
          <w:b/>
          <w:bCs/>
        </w:rPr>
        <w:t>3</w:t>
      </w:r>
      <w:r w:rsidRPr="00925F0F">
        <w:rPr>
          <w:b/>
          <w:bCs/>
        </w:rPr>
        <w:t>.</w:t>
      </w:r>
      <w:r w:rsidRPr="00925F0F">
        <w:t xml:space="preserve"> p., šis pirkimas laikomas </w:t>
      </w:r>
      <w:r w:rsidRPr="00925F0F">
        <w:rPr>
          <w:bCs/>
        </w:rPr>
        <w:t>žaliuoju pirkimu</w:t>
      </w:r>
      <w:r w:rsidR="00F717AA" w:rsidRPr="00925F0F">
        <w:rPr>
          <w:bCs/>
        </w:rPr>
        <w:t xml:space="preserve">, nes </w:t>
      </w:r>
      <w:r w:rsidR="00771945" w:rsidRPr="00925F0F">
        <w:rPr>
          <w:bCs/>
        </w:rPr>
        <w:t>Užsakovo užduotyje nustatom</w:t>
      </w:r>
      <w:r w:rsidR="003E2106" w:rsidRPr="00925F0F">
        <w:rPr>
          <w:bCs/>
        </w:rPr>
        <w:t xml:space="preserve">as įsipareigojimas </w:t>
      </w:r>
      <w:r w:rsidR="00771945" w:rsidRPr="00925F0F">
        <w:rPr>
          <w:bCs/>
        </w:rPr>
        <w:t xml:space="preserve">tiekėjui atliekamiems </w:t>
      </w:r>
      <w:r w:rsidR="00771945" w:rsidRPr="00925F0F">
        <w:rPr>
          <w:b/>
        </w:rPr>
        <w:t xml:space="preserve">darbams </w:t>
      </w:r>
      <w:r w:rsidR="00771945" w:rsidRPr="00925F0F">
        <w:rPr>
          <w:bCs/>
        </w:rPr>
        <w:t>taikyti aplinkos apsaugos vadybos sistemos reikalavimus pagal standartą LST EN ISO 14001 „Aplinkos vadybos sistemos. Reikalavimai ir naudojimo gairės“ arba Europos Sąjungos aplinkosaugos vadybos ir audito</w:t>
      </w:r>
      <w:r w:rsidR="00771945" w:rsidRPr="00771945">
        <w:rPr>
          <w:bCs/>
        </w:rPr>
        <w:t xml:space="preserve"> sistemą (EMAS), ar kitus aplinkos apsaugos vadybos standartus, pagrįstus atitinkamais Europos arba tarptautinių standartizacijos organizacijų priimtais standartais, ar kitais tiekėjo pateiktais lygiaverčiais įrodymais. Sutartyje nustatyta šio reikalavimo vykdymo kontrolė bei sankcijos už šio tiekėjo įsipareigojimo nesilaikymą</w:t>
      </w:r>
      <w:r w:rsidR="00771945">
        <w:rPr>
          <w:bCs/>
        </w:rPr>
        <w:t xml:space="preserve">. </w:t>
      </w:r>
      <w:r w:rsidR="001202D2">
        <w:t xml:space="preserve">Užsakovo užduotyje </w:t>
      </w:r>
      <w:r w:rsidR="00F717AA" w:rsidRPr="00322F43">
        <w:t>nustatom</w:t>
      </w:r>
      <w:r w:rsidR="003E2106">
        <w:t>a</w:t>
      </w:r>
      <w:r w:rsidR="00F717AA" w:rsidRPr="00322F43">
        <w:t xml:space="preserve"> </w:t>
      </w:r>
      <w:r w:rsidR="00771945">
        <w:t xml:space="preserve"> šio įsipareigojimo</w:t>
      </w:r>
      <w:r w:rsidR="00F717AA" w:rsidRPr="00322F43">
        <w:t xml:space="preserve"> vykdymo kontrolė bei </w:t>
      </w:r>
      <w:r w:rsidR="004F0144">
        <w:t>sutartyje</w:t>
      </w:r>
      <w:r w:rsidR="00D14EB1">
        <w:t xml:space="preserve"> nustatomos </w:t>
      </w:r>
      <w:r w:rsidR="00F717AA" w:rsidRPr="00322F43">
        <w:t>sankcijos už ši</w:t>
      </w:r>
      <w:r w:rsidR="00771945">
        <w:t>o</w:t>
      </w:r>
      <w:r w:rsidR="00F717AA" w:rsidRPr="00322F43">
        <w:t xml:space="preserve"> įsipareigojim</w:t>
      </w:r>
      <w:r w:rsidR="003E2106">
        <w:t>o</w:t>
      </w:r>
      <w:r w:rsidR="00F717AA" w:rsidRPr="00322F43">
        <w:t xml:space="preserve"> nesilaikymą.</w:t>
      </w:r>
    </w:p>
    <w:p w14:paraId="39B643D5" w14:textId="0387F92D" w:rsidR="00E23115" w:rsidRDefault="000B11B2" w:rsidP="009B567B">
      <w:pPr>
        <w:widowControl w:val="0"/>
        <w:numPr>
          <w:ilvl w:val="0"/>
          <w:numId w:val="7"/>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w:t>
      </w:r>
      <w:bookmarkStart w:id="11" w:name="_Hlk155949601"/>
      <w:r w:rsidR="005C5205" w:rsidRPr="00CC089C">
        <w:t xml:space="preserve">VšĮ CPO LT </w:t>
      </w:r>
      <w:r w:rsidR="005C5205" w:rsidRPr="00CC089C">
        <w:rPr>
          <w:rFonts w:eastAsia="LiberationSerif"/>
        </w:rPr>
        <w:t>centralizuotų pirkimų</w:t>
      </w:r>
      <w:r w:rsidR="005C5205" w:rsidRPr="00CC089C">
        <w:t xml:space="preserve"> </w:t>
      </w:r>
      <w:r w:rsidR="005C5205" w:rsidRPr="00925F0F">
        <w:t xml:space="preserve">kataloge nėra </w:t>
      </w:r>
      <w:r w:rsidR="005C5205" w:rsidRPr="00925F0F">
        <w:rPr>
          <w:color w:val="000000" w:themeColor="text1"/>
        </w:rPr>
        <w:t>perkamo</w:t>
      </w:r>
      <w:r w:rsidR="005C5205" w:rsidRPr="00925F0F">
        <w:t xml:space="preserve"> objekto.</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1"/>
    <w:p w14:paraId="23B782B1" w14:textId="5502A8B0"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1253D">
        <w:rPr>
          <w:sz w:val="24"/>
          <w:szCs w:val="24"/>
        </w:rPr>
        <w:t>5</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00BB5871" w:rsidRPr="00BB5871">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pašalinimo pagrindai netaikomi ir jiems EBVPD teikti nereikia. </w:t>
      </w:r>
      <w:r w:rsidRPr="003B6ADA">
        <w:rPr>
          <w:sz w:val="24"/>
          <w:szCs w:val="24"/>
        </w:rPr>
        <w:t>Tiekėjas, kurio pasiūlymas gali būti pripažintas laimėjusiu, turi neatitikti</w:t>
      </w:r>
      <w:r w:rsidRPr="005206EB">
        <w:rPr>
          <w:sz w:val="24"/>
          <w:szCs w:val="24"/>
        </w:rPr>
        <w:t xml:space="preserve"> tiekėjų pašalinimo pagrindų ir atitikti kvalifikacijos reikalavimus. </w:t>
      </w:r>
      <w:r w:rsidRPr="00E76D47">
        <w:rPr>
          <w:sz w:val="24"/>
          <w:szCs w:val="24"/>
        </w:rPr>
        <w:t>Perkančioji organizacija tiekėjo pašalinimo pagrindų nebuvimo</w:t>
      </w:r>
      <w:r w:rsidR="009721A8">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009721A8" w:rsidRPr="009721A8">
        <w:rPr>
          <w:sz w:val="24"/>
          <w:szCs w:val="24"/>
        </w:rPr>
        <w:t>Vadovaujantis V</w:t>
      </w:r>
      <w:r w:rsidR="009721A8">
        <w:rPr>
          <w:sz w:val="24"/>
          <w:szCs w:val="24"/>
        </w:rPr>
        <w:t>iešųjų pirkimų įstatymo</w:t>
      </w:r>
      <w:r w:rsidR="009721A8" w:rsidRPr="009721A8">
        <w:rPr>
          <w:sz w:val="24"/>
          <w:szCs w:val="24"/>
        </w:rPr>
        <w:t xml:space="preserve"> 25 str. 1 d.,  atliekant supaprastintus pirkimus, pažymų, patvirtinančių </w:t>
      </w:r>
      <w:r w:rsidR="009721A8">
        <w:rPr>
          <w:sz w:val="24"/>
          <w:szCs w:val="24"/>
        </w:rPr>
        <w:t>Viešųjų pirkimų</w:t>
      </w:r>
      <w:r w:rsidR="009721A8" w:rsidRPr="009721A8">
        <w:rPr>
          <w:sz w:val="24"/>
          <w:szCs w:val="24"/>
        </w:rPr>
        <w:t xml:space="preserve"> įstatymo 46 straipsnyje nurodytų tiekėjo pašalinimo pagrindų nebuvimą, nereikalaujama, kai tiekėjas pateikia </w:t>
      </w:r>
      <w:r w:rsidR="009721A8">
        <w:rPr>
          <w:sz w:val="24"/>
          <w:szCs w:val="24"/>
        </w:rPr>
        <w:t>EBVPD</w:t>
      </w:r>
      <w:r w:rsidR="009721A8" w:rsidRPr="009721A8">
        <w:rPr>
          <w:sz w:val="24"/>
          <w:szCs w:val="24"/>
        </w:rPr>
        <w:t xml:space="preserve">. Pažymų, patvirtinančių tiekėjo pašalinimo pagrindų nebuvimą, </w:t>
      </w:r>
      <w:r w:rsidR="009721A8">
        <w:rPr>
          <w:sz w:val="24"/>
          <w:szCs w:val="24"/>
        </w:rPr>
        <w:t>P</w:t>
      </w:r>
      <w:r w:rsidR="009721A8" w:rsidRPr="009721A8">
        <w:rPr>
          <w:sz w:val="24"/>
          <w:szCs w:val="24"/>
        </w:rPr>
        <w:t>erkančioji organizacija gali reikalauti iš tiekėjų tik turėdama pagrįstų abejonių dėl tiekė</w:t>
      </w:r>
      <w:r w:rsidR="009721A8">
        <w:rPr>
          <w:sz w:val="24"/>
          <w:szCs w:val="24"/>
        </w:rPr>
        <w:t>jo</w:t>
      </w:r>
      <w:r w:rsidR="009721A8" w:rsidRPr="009721A8">
        <w:rPr>
          <w:sz w:val="24"/>
          <w:szCs w:val="24"/>
        </w:rPr>
        <w:t xml:space="preserve"> patikimumo.</w:t>
      </w:r>
      <w:r w:rsidR="009721A8">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2"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0A1387" w:rsidRPr="00031EB2" w14:paraId="00AB94BA" w14:textId="77777777" w:rsidTr="003E2106">
        <w:tc>
          <w:tcPr>
            <w:tcW w:w="709" w:type="dxa"/>
            <w:shd w:val="clear" w:color="auto" w:fill="F2F2F2"/>
            <w:vAlign w:val="center"/>
          </w:tcPr>
          <w:p w14:paraId="27002364" w14:textId="77777777" w:rsidR="000A1387" w:rsidRPr="00925F0F" w:rsidRDefault="000A1387" w:rsidP="005962BB">
            <w:pPr>
              <w:jc w:val="center"/>
              <w:rPr>
                <w:b/>
              </w:rPr>
            </w:pPr>
            <w:r w:rsidRPr="00925F0F">
              <w:rPr>
                <w:b/>
              </w:rPr>
              <w:lastRenderedPageBreak/>
              <w:t>Eil. Nr.</w:t>
            </w:r>
          </w:p>
        </w:tc>
        <w:tc>
          <w:tcPr>
            <w:tcW w:w="4678" w:type="dxa"/>
            <w:shd w:val="clear" w:color="auto" w:fill="F2F2F2"/>
            <w:vAlign w:val="center"/>
          </w:tcPr>
          <w:p w14:paraId="4B5A7E08" w14:textId="77777777" w:rsidR="000A1387" w:rsidRPr="00925F0F" w:rsidRDefault="000A1387" w:rsidP="005962BB">
            <w:pPr>
              <w:jc w:val="center"/>
              <w:rPr>
                <w:b/>
              </w:rPr>
            </w:pPr>
            <w:r w:rsidRPr="00925F0F">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925F0F">
              <w:rPr>
                <w:b/>
              </w:rPr>
              <w:t>Pašalinimo pagrindų nebuvimą įrodantys dokumentai</w:t>
            </w:r>
          </w:p>
        </w:tc>
      </w:tr>
      <w:tr w:rsidR="000A1387" w:rsidRPr="00031EB2" w14:paraId="3A3FF0EA" w14:textId="77777777" w:rsidTr="003E2106">
        <w:tc>
          <w:tcPr>
            <w:tcW w:w="709" w:type="dxa"/>
          </w:tcPr>
          <w:p w14:paraId="51754C7B" w14:textId="77777777" w:rsidR="000A1387" w:rsidRPr="00031EB2" w:rsidRDefault="000A1387" w:rsidP="005962BB">
            <w:pPr>
              <w:jc w:val="both"/>
            </w:pPr>
            <w:r w:rsidRPr="00031EB2">
              <w:t>1</w:t>
            </w:r>
            <w:r>
              <w:t>7</w:t>
            </w:r>
            <w:r w:rsidRPr="00031EB2">
              <w:t>.1.1.</w:t>
            </w:r>
          </w:p>
        </w:tc>
        <w:tc>
          <w:tcPr>
            <w:tcW w:w="4678"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lastRenderedPageBreak/>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 xml:space="preserve">iki paskutinės pasiūlymų pateikimo dienos </w:t>
            </w:r>
            <w:r w:rsidRPr="00031EB2">
              <w:rPr>
                <w:i/>
                <w:iCs/>
                <w:shd w:val="clear" w:color="auto" w:fill="FFFFFF"/>
                <w:lang w:eastAsia="lt-LT"/>
              </w:rPr>
              <w:lastRenderedPageBreak/>
              <w:t>(pasiūlymų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FC0FFD" w:rsidRPr="00031EB2" w14:paraId="51D18335" w14:textId="77777777" w:rsidTr="003E2106">
        <w:tc>
          <w:tcPr>
            <w:tcW w:w="709" w:type="dxa"/>
          </w:tcPr>
          <w:p w14:paraId="56A3E650" w14:textId="432820BB" w:rsidR="00FC0FFD" w:rsidRPr="00031EB2" w:rsidRDefault="00FC0FFD" w:rsidP="005962BB">
            <w:pPr>
              <w:jc w:val="both"/>
            </w:pPr>
            <w:r w:rsidRPr="00031EB2">
              <w:lastRenderedPageBreak/>
              <w:t>1</w:t>
            </w:r>
            <w:r>
              <w:t>7</w:t>
            </w:r>
            <w:r w:rsidRPr="00031EB2">
              <w:t>.1.2.</w:t>
            </w:r>
          </w:p>
        </w:tc>
        <w:tc>
          <w:tcPr>
            <w:tcW w:w="4678" w:type="dxa"/>
          </w:tcPr>
          <w:p w14:paraId="68C77ADA" w14:textId="140F2EF4" w:rsidR="00FC0FFD" w:rsidRPr="00031EB2" w:rsidRDefault="00FC0FFD" w:rsidP="005962BB">
            <w:pPr>
              <w:jc w:val="both"/>
            </w:pPr>
            <w:r w:rsidRPr="00FC0FFD">
              <w:t>Tiekėjas yra neatlikęs jam paskirtos baudžiamojo poveikio priemonės – uždraudimo juridiniam asmeniui dalyvauti viešuosiuose pirkimuose.</w:t>
            </w:r>
          </w:p>
        </w:tc>
        <w:tc>
          <w:tcPr>
            <w:tcW w:w="4252" w:type="dxa"/>
          </w:tcPr>
          <w:p w14:paraId="47C0FDB2" w14:textId="3E62A5E5" w:rsidR="00FC0FFD" w:rsidRDefault="00FC0FFD" w:rsidP="005962BB">
            <w:pPr>
              <w:jc w:val="both"/>
              <w:rPr>
                <w:rFonts w:eastAsia="Yu Mincho"/>
              </w:rPr>
            </w:pPr>
            <w:r w:rsidRPr="00FC0FFD">
              <w:rPr>
                <w:rFonts w:eastAsia="Yu Mincho"/>
              </w:rPr>
              <w:t>Iš Lietuvoje įsteigtų subjektų įrodančių dokumentų nereikalaujama. Užtenka pateikto EBVPD.</w:t>
            </w:r>
          </w:p>
        </w:tc>
      </w:tr>
      <w:tr w:rsidR="000A1387" w:rsidRPr="00031EB2" w14:paraId="06D9348E" w14:textId="77777777" w:rsidTr="003E2106">
        <w:tc>
          <w:tcPr>
            <w:tcW w:w="709" w:type="dxa"/>
          </w:tcPr>
          <w:p w14:paraId="420A04BE" w14:textId="3065FF01" w:rsidR="000A1387" w:rsidRPr="00031EB2" w:rsidRDefault="00FC0FFD" w:rsidP="005962BB">
            <w:pPr>
              <w:jc w:val="both"/>
            </w:pPr>
            <w:r>
              <w:t>17.1.3.</w:t>
            </w:r>
          </w:p>
        </w:tc>
        <w:tc>
          <w:tcPr>
            <w:tcW w:w="4678"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lastRenderedPageBreak/>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w:t>
            </w:r>
            <w:r w:rsidRPr="0068041F">
              <w:rPr>
                <w:iCs/>
              </w:rPr>
              <w:lastRenderedPageBreak/>
              <w:t>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lastRenderedPageBreak/>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3E2106">
        <w:tc>
          <w:tcPr>
            <w:tcW w:w="709" w:type="dxa"/>
          </w:tcPr>
          <w:p w14:paraId="55C1CCDA" w14:textId="69C72357" w:rsidR="000A1387" w:rsidRPr="00031EB2" w:rsidRDefault="000A1387" w:rsidP="005962BB">
            <w:pPr>
              <w:jc w:val="both"/>
            </w:pPr>
            <w:r w:rsidRPr="00031EB2">
              <w:lastRenderedPageBreak/>
              <w:t>1</w:t>
            </w:r>
            <w:r>
              <w:t>7</w:t>
            </w:r>
            <w:r w:rsidRPr="00031EB2">
              <w:t>.1.</w:t>
            </w:r>
            <w:r w:rsidR="00FC0FFD">
              <w:t>4</w:t>
            </w:r>
            <w:r w:rsidRPr="00031EB2">
              <w:t>.</w:t>
            </w:r>
          </w:p>
        </w:tc>
        <w:tc>
          <w:tcPr>
            <w:tcW w:w="4678" w:type="dxa"/>
          </w:tcPr>
          <w:p w14:paraId="06DCB9EA" w14:textId="77777777" w:rsidR="000A1387" w:rsidRPr="00031EB2" w:rsidRDefault="000A1387" w:rsidP="005962BB">
            <w:pPr>
              <w:jc w:val="both"/>
            </w:pPr>
            <w:r w:rsidRPr="00031EB2">
              <w:t xml:space="preserve">Tiekėjas su kitais tiekėjais yra sudaręs susitarimų, kuriais siekiama iškreipti konkurenciją atliekamame pirkime, ir </w:t>
            </w:r>
            <w:r w:rsidRPr="00031EB2">
              <w:lastRenderedPageBreak/>
              <w:t>perkančioji organizacija dėl to turi įtikinamų duomenų.</w:t>
            </w:r>
          </w:p>
        </w:tc>
        <w:tc>
          <w:tcPr>
            <w:tcW w:w="4252" w:type="dxa"/>
          </w:tcPr>
          <w:p w14:paraId="5CD4FD01" w14:textId="77777777" w:rsidR="000A1387" w:rsidRPr="00031EB2" w:rsidRDefault="000A1387" w:rsidP="005962BB">
            <w:pPr>
              <w:jc w:val="both"/>
            </w:pPr>
            <w:r w:rsidRPr="00031EB2">
              <w:lastRenderedPageBreak/>
              <w:t>Iš Lietuvoje įsteigtų subjektų įrodančių dokumentų nereikalaujama. Užtenka pateikto EBVPD.</w:t>
            </w:r>
          </w:p>
        </w:tc>
      </w:tr>
      <w:tr w:rsidR="000A1387" w:rsidRPr="00031EB2" w14:paraId="0ECC4568" w14:textId="77777777" w:rsidTr="003E2106">
        <w:tc>
          <w:tcPr>
            <w:tcW w:w="709" w:type="dxa"/>
          </w:tcPr>
          <w:p w14:paraId="43AE6C18" w14:textId="7AF2D2E0" w:rsidR="000A1387" w:rsidRPr="00031EB2" w:rsidRDefault="000A1387" w:rsidP="005962BB">
            <w:pPr>
              <w:jc w:val="both"/>
            </w:pPr>
            <w:r w:rsidRPr="00031EB2">
              <w:t>1</w:t>
            </w:r>
            <w:r>
              <w:t>7</w:t>
            </w:r>
            <w:r w:rsidRPr="00031EB2">
              <w:t>.1.</w:t>
            </w:r>
            <w:r w:rsidR="00FC0FFD">
              <w:t>5</w:t>
            </w:r>
            <w:r w:rsidRPr="00031EB2">
              <w:t>.</w:t>
            </w:r>
          </w:p>
        </w:tc>
        <w:tc>
          <w:tcPr>
            <w:tcW w:w="4678"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3E2106">
        <w:tc>
          <w:tcPr>
            <w:tcW w:w="709" w:type="dxa"/>
          </w:tcPr>
          <w:p w14:paraId="4D8F6C9D" w14:textId="5F4D59A2" w:rsidR="000A1387" w:rsidRPr="00031EB2" w:rsidRDefault="000A1387" w:rsidP="005962BB">
            <w:pPr>
              <w:jc w:val="both"/>
            </w:pPr>
            <w:r w:rsidRPr="00031EB2">
              <w:t>1</w:t>
            </w:r>
            <w:r>
              <w:t>7</w:t>
            </w:r>
            <w:r w:rsidRPr="00031EB2">
              <w:t>.1.</w:t>
            </w:r>
            <w:r w:rsidR="00FC0FFD">
              <w:t>6</w:t>
            </w:r>
            <w:r w:rsidRPr="00031EB2">
              <w:t>.</w:t>
            </w:r>
          </w:p>
        </w:tc>
        <w:tc>
          <w:tcPr>
            <w:tcW w:w="4678"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3E2106">
        <w:tc>
          <w:tcPr>
            <w:tcW w:w="709" w:type="dxa"/>
          </w:tcPr>
          <w:p w14:paraId="10DBA9FD" w14:textId="522C9DF1" w:rsidR="000A1387" w:rsidRPr="00031EB2" w:rsidRDefault="000A1387" w:rsidP="005962BB">
            <w:pPr>
              <w:jc w:val="both"/>
            </w:pPr>
            <w:r w:rsidRPr="00031EB2">
              <w:t>1</w:t>
            </w:r>
            <w:r>
              <w:t>7</w:t>
            </w:r>
            <w:r w:rsidRPr="00031EB2">
              <w:t>.1.</w:t>
            </w:r>
            <w:r w:rsidR="00FC0FFD">
              <w:t>7</w:t>
            </w:r>
            <w:r w:rsidRPr="00031EB2">
              <w:t>.</w:t>
            </w:r>
          </w:p>
        </w:tc>
        <w:tc>
          <w:tcPr>
            <w:tcW w:w="4678"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8A7711" w:rsidP="005962BB">
            <w:pPr>
              <w:jc w:val="both"/>
            </w:pPr>
            <w:hyperlink r:id="rId13"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8A7711" w:rsidP="005962BB">
            <w:pPr>
              <w:jc w:val="both"/>
            </w:pPr>
            <w:hyperlink r:id="rId14" w:history="1"/>
          </w:p>
        </w:tc>
      </w:tr>
      <w:tr w:rsidR="000A1387" w:rsidRPr="00031EB2" w14:paraId="1914F326" w14:textId="77777777" w:rsidTr="003E2106">
        <w:tc>
          <w:tcPr>
            <w:tcW w:w="709" w:type="dxa"/>
          </w:tcPr>
          <w:p w14:paraId="346F51FB" w14:textId="5B964A6F" w:rsidR="000A1387" w:rsidRPr="00031EB2" w:rsidRDefault="000A1387" w:rsidP="005962BB">
            <w:pPr>
              <w:jc w:val="both"/>
            </w:pPr>
            <w:r w:rsidRPr="00031EB2">
              <w:lastRenderedPageBreak/>
              <w:t>1</w:t>
            </w:r>
            <w:r>
              <w:t>7</w:t>
            </w:r>
            <w:r w:rsidRPr="00031EB2">
              <w:t>.1.</w:t>
            </w:r>
            <w:r w:rsidR="00FC0FFD">
              <w:t>8</w:t>
            </w:r>
            <w:r w:rsidRPr="00031EB2">
              <w:t xml:space="preserve">. </w:t>
            </w:r>
          </w:p>
        </w:tc>
        <w:tc>
          <w:tcPr>
            <w:tcW w:w="4678" w:type="dxa"/>
          </w:tcPr>
          <w:p w14:paraId="2DA8DF61" w14:textId="77777777" w:rsidR="000A1387" w:rsidRPr="00031EB2" w:rsidRDefault="000A1387" w:rsidP="005962BB">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3E2106">
        <w:tc>
          <w:tcPr>
            <w:tcW w:w="709" w:type="dxa"/>
          </w:tcPr>
          <w:p w14:paraId="53C0B8B8" w14:textId="6B658550" w:rsidR="000A1387" w:rsidRPr="00031EB2" w:rsidRDefault="000A1387" w:rsidP="005962BB">
            <w:pPr>
              <w:jc w:val="both"/>
            </w:pPr>
            <w:r w:rsidRPr="00031EB2">
              <w:t>1</w:t>
            </w:r>
            <w:r>
              <w:t>7</w:t>
            </w:r>
            <w:r w:rsidRPr="00031EB2">
              <w:t>.1.</w:t>
            </w:r>
            <w:r w:rsidR="00FC0FFD">
              <w:t>9</w:t>
            </w:r>
            <w:r w:rsidRPr="00031EB2">
              <w:t>.</w:t>
            </w:r>
          </w:p>
        </w:tc>
        <w:tc>
          <w:tcPr>
            <w:tcW w:w="4678"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8A7711" w:rsidP="005962BB">
            <w:pPr>
              <w:jc w:val="both"/>
            </w:pPr>
            <w:hyperlink r:id="rId15"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5962BB">
            <w:pPr>
              <w:jc w:val="both"/>
              <w:rPr>
                <w:rFonts w:eastAsia="Yu Mincho"/>
              </w:rPr>
            </w:pPr>
          </w:p>
          <w:p w14:paraId="539FF900" w14:textId="77777777" w:rsidR="000A1387" w:rsidRPr="00031EB2" w:rsidRDefault="008A7711" w:rsidP="005962BB">
            <w:pPr>
              <w:jc w:val="both"/>
            </w:pPr>
            <w:hyperlink r:id="rId16"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3E2106">
        <w:tc>
          <w:tcPr>
            <w:tcW w:w="709" w:type="dxa"/>
          </w:tcPr>
          <w:p w14:paraId="670A1FCE" w14:textId="0CFC7C3B" w:rsidR="000A1387" w:rsidRPr="00031EB2" w:rsidDel="005335F4" w:rsidRDefault="000A1387" w:rsidP="005962BB">
            <w:pPr>
              <w:jc w:val="both"/>
            </w:pPr>
            <w:r w:rsidRPr="00031EB2">
              <w:lastRenderedPageBreak/>
              <w:t>1</w:t>
            </w:r>
            <w:r>
              <w:t>7</w:t>
            </w:r>
            <w:r w:rsidRPr="00031EB2">
              <w:t>.1.</w:t>
            </w:r>
            <w:r w:rsidR="00FC0FFD">
              <w:t>10</w:t>
            </w:r>
            <w:r w:rsidRPr="00031EB2">
              <w:t>.</w:t>
            </w:r>
          </w:p>
        </w:tc>
        <w:tc>
          <w:tcPr>
            <w:tcW w:w="4678"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2" w:name="part_030e6c6c64ba4f96a23474e439d1b80c"/>
            <w:bookmarkEnd w:id="12"/>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8A7711" w:rsidP="005962BB">
            <w:pPr>
              <w:jc w:val="both"/>
            </w:pPr>
            <w:hyperlink r:id="rId18"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3E2106">
        <w:tc>
          <w:tcPr>
            <w:tcW w:w="709" w:type="dxa"/>
          </w:tcPr>
          <w:p w14:paraId="5FD89288" w14:textId="44BADE20" w:rsidR="000A1387" w:rsidRPr="00031EB2" w:rsidDel="005335F4" w:rsidRDefault="000A1387" w:rsidP="005962BB">
            <w:pPr>
              <w:jc w:val="both"/>
            </w:pPr>
            <w:r w:rsidRPr="00031EB2">
              <w:t>1</w:t>
            </w:r>
            <w:r>
              <w:t>7</w:t>
            </w:r>
            <w:r w:rsidRPr="00031EB2">
              <w:t>.1.1</w:t>
            </w:r>
            <w:r w:rsidR="00FC0FFD">
              <w:t>1</w:t>
            </w:r>
            <w:r w:rsidRPr="00031EB2">
              <w:t>.</w:t>
            </w:r>
          </w:p>
        </w:tc>
        <w:tc>
          <w:tcPr>
            <w:tcW w:w="4678"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3E2106">
        <w:tc>
          <w:tcPr>
            <w:tcW w:w="709" w:type="dxa"/>
          </w:tcPr>
          <w:p w14:paraId="3AAD3F3A" w14:textId="1B2B825B" w:rsidR="000A1387" w:rsidRPr="00031EB2" w:rsidDel="005335F4" w:rsidRDefault="000A1387" w:rsidP="005962BB">
            <w:pPr>
              <w:jc w:val="both"/>
            </w:pPr>
            <w:r w:rsidRPr="00031EB2">
              <w:t>1</w:t>
            </w:r>
            <w:r>
              <w:t>7</w:t>
            </w:r>
            <w:r w:rsidRPr="00031EB2">
              <w:t>.1.1</w:t>
            </w:r>
            <w:r w:rsidR="00FC0FFD">
              <w:t>2</w:t>
            </w:r>
            <w:r w:rsidRPr="00031EB2">
              <w:t>.</w:t>
            </w:r>
          </w:p>
        </w:tc>
        <w:tc>
          <w:tcPr>
            <w:tcW w:w="4678"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8A7711" w:rsidP="005962BB">
            <w:pPr>
              <w:jc w:val="both"/>
            </w:pPr>
            <w:hyperlink r:id="rId20"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3E2106">
        <w:tc>
          <w:tcPr>
            <w:tcW w:w="709" w:type="dxa"/>
          </w:tcPr>
          <w:p w14:paraId="44BF2E99" w14:textId="522BC051" w:rsidR="000A1387" w:rsidRPr="00031EB2" w:rsidDel="005335F4" w:rsidRDefault="000A1387" w:rsidP="005962BB">
            <w:pPr>
              <w:jc w:val="both"/>
            </w:pPr>
            <w:r w:rsidRPr="00031EB2">
              <w:t>1</w:t>
            </w:r>
            <w:r>
              <w:t>7</w:t>
            </w:r>
            <w:r w:rsidRPr="00031EB2">
              <w:t>.1.1</w:t>
            </w:r>
            <w:r w:rsidR="00FC0FFD">
              <w:t>3</w:t>
            </w:r>
            <w:r w:rsidRPr="00031EB2">
              <w:t>.</w:t>
            </w:r>
          </w:p>
        </w:tc>
        <w:tc>
          <w:tcPr>
            <w:tcW w:w="4678" w:type="dxa"/>
          </w:tcPr>
          <w:p w14:paraId="756B8955" w14:textId="77777777" w:rsidR="000A1387" w:rsidRPr="00031EB2" w:rsidRDefault="000A1387" w:rsidP="005962BB">
            <w:pPr>
              <w:jc w:val="both"/>
            </w:pPr>
            <w:r w:rsidRPr="00031EB2">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031EB2">
              <w:lastRenderedPageBreak/>
              <w:t>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8A7711" w:rsidP="005962BB">
            <w:pPr>
              <w:jc w:val="both"/>
              <w:rPr>
                <w:rFonts w:eastAsia="Yu Mincho"/>
                <w:bCs/>
              </w:rPr>
            </w:pPr>
            <w:hyperlink r:id="rId21"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18D20062"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w:t>
            </w:r>
            <w:r w:rsidR="004F0144">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w:t>
            </w:r>
            <w:r w:rsidRPr="00031EB2">
              <w:rPr>
                <w:rFonts w:eastAsia="Yu Mincho"/>
                <w:color w:val="000000" w:themeColor="text1"/>
              </w:rPr>
              <w:lastRenderedPageBreak/>
              <w:t xml:space="preserve">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2D0608"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2D0608">
        <w:rPr>
          <w:rFonts w:eastAsia="Calibri"/>
          <w:sz w:val="24"/>
          <w:szCs w:val="24"/>
        </w:rPr>
        <w:lastRenderedPageBreak/>
        <w:t xml:space="preserve">Perkančioji organizacija pašalina tiekėją iš pirkimo procedūros pagal </w:t>
      </w:r>
      <w:r w:rsidR="003B6ADA" w:rsidRPr="002D0608">
        <w:rPr>
          <w:sz w:val="24"/>
          <w:szCs w:val="24"/>
        </w:rPr>
        <w:t>VPĮ</w:t>
      </w:r>
      <w:r w:rsidRPr="002D0608">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2D0608">
        <w:rPr>
          <w:sz w:val="24"/>
          <w:szCs w:val="24"/>
        </w:rPr>
        <w:t>VPĮ</w:t>
      </w:r>
      <w:r w:rsidRPr="002D0608">
        <w:rPr>
          <w:rFonts w:eastAsia="Calibri"/>
          <w:sz w:val="24"/>
          <w:szCs w:val="24"/>
        </w:rPr>
        <w:t xml:space="preserve"> 46 straipsnio 4 ir 6 dalyse</w:t>
      </w:r>
      <w:r w:rsidRPr="002D0608" w:rsidDel="00DC4521">
        <w:rPr>
          <w:rFonts w:eastAsia="Calibri"/>
          <w:sz w:val="24"/>
          <w:szCs w:val="24"/>
        </w:rPr>
        <w:t xml:space="preserve"> </w:t>
      </w:r>
      <w:r w:rsidRPr="002D0608">
        <w:rPr>
          <w:rFonts w:eastAsia="Calibri"/>
          <w:sz w:val="24"/>
          <w:szCs w:val="24"/>
        </w:rPr>
        <w:t>nurodytų pašalinimo pagrindų taikymo.</w:t>
      </w:r>
    </w:p>
    <w:p w14:paraId="6E4683A3" w14:textId="3C2C612F" w:rsidR="006F55C0" w:rsidRPr="002D0608"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2D0608">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2D0608">
        <w:rPr>
          <w:sz w:val="24"/>
          <w:szCs w:val="24"/>
        </w:rPr>
        <w:t>VPĮ</w:t>
      </w:r>
      <w:r w:rsidRPr="002D0608">
        <w:rPr>
          <w:sz w:val="24"/>
          <w:szCs w:val="24"/>
        </w:rPr>
        <w:t xml:space="preserve"> 46 straipsnio 10 dalyje nustatytus atvejus (tačiau atsižvelgiant į </w:t>
      </w:r>
      <w:r w:rsidR="003B6ADA" w:rsidRPr="002D0608">
        <w:rPr>
          <w:sz w:val="24"/>
          <w:szCs w:val="24"/>
        </w:rPr>
        <w:t>VPĮ</w:t>
      </w:r>
      <w:r w:rsidRPr="002D0608">
        <w:rPr>
          <w:sz w:val="24"/>
          <w:szCs w:val="24"/>
        </w:rPr>
        <w:t xml:space="preserve"> 46 straipsnio 11 ir 12 dalių nuostatas). </w:t>
      </w:r>
    </w:p>
    <w:p w14:paraId="2234F18A" w14:textId="6F9F3DE3" w:rsidR="006F55C0" w:rsidRPr="002D0608"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2D0608">
        <w:rPr>
          <w:rFonts w:eastAsia="Calibri"/>
          <w:sz w:val="24"/>
          <w:szCs w:val="24"/>
        </w:rPr>
        <w:t xml:space="preserve">Perkančioji organizacija, priimdama sprendimus dėl tiekėjo pašalinimo iš pirkimo procedūros </w:t>
      </w:r>
      <w:r w:rsidR="003B6ADA" w:rsidRPr="002D0608">
        <w:rPr>
          <w:sz w:val="24"/>
          <w:szCs w:val="24"/>
        </w:rPr>
        <w:t>VPĮ</w:t>
      </w:r>
      <w:r w:rsidRPr="002D0608">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2D0608">
        <w:rPr>
          <w:sz w:val="24"/>
          <w:szCs w:val="24"/>
        </w:rPr>
        <w:t>VPĮ</w:t>
      </w:r>
      <w:r w:rsidRPr="002D0608">
        <w:rPr>
          <w:rFonts w:eastAsia="Calibri"/>
          <w:sz w:val="24"/>
          <w:szCs w:val="24"/>
        </w:rPr>
        <w:t xml:space="preserve"> 46 straipsnio 4 dalies 7 punkto c papunkčio</w:t>
      </w:r>
      <w:r w:rsidRPr="002D0608" w:rsidDel="00E21F30">
        <w:rPr>
          <w:rFonts w:eastAsia="Calibri"/>
          <w:sz w:val="24"/>
          <w:szCs w:val="24"/>
        </w:rPr>
        <w:t xml:space="preserve"> </w:t>
      </w:r>
      <w:r w:rsidRPr="002D0608">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2D0608">
        <w:rPr>
          <w:sz w:val="24"/>
          <w:szCs w:val="24"/>
        </w:rPr>
        <w:t>VPĮ</w:t>
      </w:r>
      <w:r w:rsidRPr="002D0608">
        <w:rPr>
          <w:rFonts w:eastAsia="Calibri"/>
          <w:sz w:val="24"/>
          <w:szCs w:val="24"/>
        </w:rPr>
        <w:t xml:space="preserve"> 46 straipsnio 4 dalies 4 ir 6 punktuose nurodytais pašalinimo pagrindais, gali būti atsižvelgiama į pagal </w:t>
      </w:r>
      <w:r w:rsidR="003B6ADA" w:rsidRPr="002D0608">
        <w:rPr>
          <w:sz w:val="24"/>
          <w:szCs w:val="24"/>
        </w:rPr>
        <w:t>VPĮ</w:t>
      </w:r>
      <w:r w:rsidR="003B6ADA" w:rsidRPr="002D0608">
        <w:rPr>
          <w:rFonts w:eastAsia="Calibri"/>
          <w:sz w:val="24"/>
          <w:szCs w:val="24"/>
        </w:rPr>
        <w:t xml:space="preserve"> </w:t>
      </w:r>
      <w:r w:rsidRPr="002D0608">
        <w:rPr>
          <w:rFonts w:eastAsia="Calibri"/>
          <w:sz w:val="24"/>
          <w:szCs w:val="24"/>
        </w:rPr>
        <w:t>52 ir 91 straipsnius skelbiamą informaciją.</w:t>
      </w:r>
    </w:p>
    <w:p w14:paraId="6422EF35" w14:textId="60553BD3" w:rsidR="006F55C0" w:rsidRPr="002D0608"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2D0608">
        <w:rPr>
          <w:color w:val="000000"/>
          <w:sz w:val="24"/>
          <w:szCs w:val="24"/>
        </w:rPr>
        <w:t xml:space="preserve">Jeigu tiekėjas atitinka bent vieną iš pašalinimo pagrindų, nustatytų </w:t>
      </w:r>
      <w:r w:rsidR="003B6ADA" w:rsidRPr="002D0608">
        <w:rPr>
          <w:sz w:val="24"/>
          <w:szCs w:val="24"/>
        </w:rPr>
        <w:t>VPĮ</w:t>
      </w:r>
      <w:r w:rsidRPr="002D0608">
        <w:rPr>
          <w:color w:val="000000"/>
          <w:sz w:val="24"/>
          <w:szCs w:val="24"/>
        </w:rPr>
        <w:t xml:space="preserve"> 46 </w:t>
      </w:r>
      <w:r w:rsidRPr="002D0608">
        <w:rPr>
          <w:rFonts w:eastAsia="Calibri"/>
          <w:sz w:val="24"/>
          <w:szCs w:val="24"/>
        </w:rPr>
        <w:t xml:space="preserve">straipsnio 1, </w:t>
      </w:r>
      <w:r w:rsidRPr="002D0608">
        <w:rPr>
          <w:rFonts w:eastAsia="Calibri"/>
          <w:sz w:val="24"/>
          <w:szCs w:val="24"/>
        </w:rPr>
        <w:lastRenderedPageBreak/>
        <w:t xml:space="preserve">4 ir 6 dalyse, Perkančioji organizacija tiekėjo nepašalina iš pirkimo procedūros, jei yra visos </w:t>
      </w:r>
      <w:r w:rsidR="003B6ADA" w:rsidRPr="002D0608">
        <w:rPr>
          <w:sz w:val="24"/>
          <w:szCs w:val="24"/>
        </w:rPr>
        <w:t>VPĮ</w:t>
      </w:r>
      <w:r w:rsidRPr="002D0608">
        <w:rPr>
          <w:rFonts w:eastAsia="Calibri"/>
          <w:sz w:val="24"/>
          <w:szCs w:val="24"/>
        </w:rPr>
        <w:t xml:space="preserve"> 46 straipsnio 10 dalyje nurodytos sąlygos kartu. </w:t>
      </w:r>
      <w:r w:rsidRPr="002D0608">
        <w:rPr>
          <w:color w:val="000000"/>
          <w:sz w:val="24"/>
          <w:szCs w:val="24"/>
        </w:rPr>
        <w:t xml:space="preserve">Tiekėjas negali pasinaudoti </w:t>
      </w:r>
      <w:r w:rsidR="003B6ADA" w:rsidRPr="002D0608">
        <w:rPr>
          <w:sz w:val="24"/>
          <w:szCs w:val="24"/>
        </w:rPr>
        <w:t>VPĮ</w:t>
      </w:r>
      <w:r w:rsidR="003B6ADA" w:rsidRPr="002D0608">
        <w:rPr>
          <w:rFonts w:eastAsia="Calibri"/>
          <w:sz w:val="24"/>
          <w:szCs w:val="24"/>
        </w:rPr>
        <w:t xml:space="preserve"> </w:t>
      </w:r>
      <w:r w:rsidRPr="002D0608">
        <w:rPr>
          <w:rFonts w:eastAsia="Calibri"/>
          <w:sz w:val="24"/>
          <w:szCs w:val="24"/>
        </w:rPr>
        <w:t>46</w:t>
      </w:r>
      <w:r w:rsidRPr="002D060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D0608">
        <w:rPr>
          <w:sz w:val="24"/>
          <w:szCs w:val="24"/>
        </w:rPr>
        <w:t xml:space="preserve">. Kai priimtu ir įsiteisėjusiu teismo sprendimu tiekėjui yra nustatytas </w:t>
      </w:r>
      <w:r w:rsidR="003B6ADA" w:rsidRPr="002D0608">
        <w:rPr>
          <w:sz w:val="24"/>
          <w:szCs w:val="24"/>
        </w:rPr>
        <w:t>VPĮ</w:t>
      </w:r>
      <w:r w:rsidRPr="002D0608">
        <w:rPr>
          <w:sz w:val="24"/>
          <w:szCs w:val="24"/>
        </w:rPr>
        <w:t xml:space="preserve"> 46 straipsnio 1, 2, </w:t>
      </w:r>
      <w:r w:rsidR="00FC0FFD" w:rsidRPr="002D0608">
        <w:rPr>
          <w:sz w:val="24"/>
          <w:szCs w:val="24"/>
        </w:rPr>
        <w:t>2</w:t>
      </w:r>
      <w:r w:rsidR="00FC0FFD" w:rsidRPr="002D0608">
        <w:rPr>
          <w:sz w:val="24"/>
          <w:szCs w:val="24"/>
          <w:vertAlign w:val="superscript"/>
        </w:rPr>
        <w:t>1</w:t>
      </w:r>
      <w:r w:rsidR="00FC0FFD" w:rsidRPr="002D0608">
        <w:rPr>
          <w:sz w:val="24"/>
          <w:szCs w:val="24"/>
        </w:rPr>
        <w:t xml:space="preserve">, </w:t>
      </w:r>
      <w:r w:rsidRPr="002D0608">
        <w:rPr>
          <w:sz w:val="24"/>
          <w:szCs w:val="24"/>
        </w:rPr>
        <w:t>4 ir 6 dalyse nurodytų pašalinimo pagrindų laikotarpis, Perkančioji organizacija tiekėją iš pirkimo procedūros šalina teismo sprendime nurodytą laikotarpį.</w:t>
      </w:r>
    </w:p>
    <w:p w14:paraId="2B3FA750" w14:textId="4837DC05" w:rsidR="006F55C0" w:rsidRPr="002D0608"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2D0608">
        <w:rPr>
          <w:sz w:val="24"/>
          <w:szCs w:val="24"/>
        </w:rPr>
        <w:t>VPĮ</w:t>
      </w:r>
      <w:r w:rsidR="006F55C0" w:rsidRPr="002D0608">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2D0608">
        <w:rPr>
          <w:sz w:val="24"/>
          <w:szCs w:val="24"/>
        </w:rPr>
        <w:t>VPĮ</w:t>
      </w:r>
      <w:r w:rsidR="006F55C0" w:rsidRPr="002D0608">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2">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961"/>
        <w:gridCol w:w="3969"/>
      </w:tblGrid>
      <w:tr w:rsidR="00C53290" w:rsidRPr="00031EB2" w14:paraId="1972CE3A" w14:textId="77777777" w:rsidTr="00BF209F">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961" w:type="dxa"/>
            <w:shd w:val="clear" w:color="auto" w:fill="F2F2F2"/>
            <w:vAlign w:val="center"/>
          </w:tcPr>
          <w:p w14:paraId="005C70A4" w14:textId="2B717D57" w:rsidR="00C53290" w:rsidRPr="00031EB2" w:rsidRDefault="00C53290" w:rsidP="00C53290">
            <w:pPr>
              <w:jc w:val="center"/>
            </w:pPr>
            <w:r w:rsidRPr="00031749">
              <w:rPr>
                <w:b/>
              </w:rPr>
              <w:t>Kvalifikacijos reikalavimai</w:t>
            </w:r>
          </w:p>
        </w:tc>
        <w:tc>
          <w:tcPr>
            <w:tcW w:w="3969"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B548B7" w:rsidRPr="00FC0FFD" w14:paraId="2ADA81F0" w14:textId="77777777" w:rsidTr="00BF209F">
        <w:tc>
          <w:tcPr>
            <w:tcW w:w="704" w:type="dxa"/>
          </w:tcPr>
          <w:p w14:paraId="6E29D5B4" w14:textId="448BD16C" w:rsidR="00B548B7" w:rsidRDefault="00B548B7" w:rsidP="00C736A4">
            <w:pPr>
              <w:rPr>
                <w:bCs/>
              </w:rPr>
            </w:pPr>
            <w:r>
              <w:rPr>
                <w:bCs/>
              </w:rPr>
              <w:t>18.1.</w:t>
            </w:r>
          </w:p>
        </w:tc>
        <w:tc>
          <w:tcPr>
            <w:tcW w:w="4961" w:type="dxa"/>
          </w:tcPr>
          <w:p w14:paraId="2BFD2A97" w14:textId="69FE5F25" w:rsidR="00A54B1B" w:rsidRPr="00A54B1B" w:rsidRDefault="00A54B1B" w:rsidP="00A54B1B">
            <w:pPr>
              <w:autoSpaceDE w:val="0"/>
              <w:autoSpaceDN w:val="0"/>
              <w:adjustRightInd w:val="0"/>
              <w:jc w:val="both"/>
              <w:rPr>
                <w:rFonts w:eastAsiaTheme="minorHAnsi"/>
              </w:rPr>
            </w:pPr>
            <w:r w:rsidRPr="00A54B1B">
              <w:rPr>
                <w:rFonts w:eastAsiaTheme="minorHAnsi"/>
              </w:rPr>
              <w:t xml:space="preserve">Vidutinės metinės visos veiklos pajamos per paskutinius 3 finansinius metus, o jei tiekėjas įregistruotas vėliau ar veiklą pradėjo vėliau – nuo tiekėjo įregistravimo ar veiklos pradžios, yra ne mažesnės kaip </w:t>
            </w:r>
            <w:r>
              <w:rPr>
                <w:rFonts w:eastAsiaTheme="minorHAnsi"/>
              </w:rPr>
              <w:t>2</w:t>
            </w:r>
            <w:r w:rsidRPr="00A54B1B">
              <w:rPr>
                <w:rFonts w:eastAsiaTheme="minorHAnsi"/>
              </w:rPr>
              <w:t xml:space="preserve"> </w:t>
            </w:r>
            <w:r>
              <w:rPr>
                <w:rFonts w:eastAsiaTheme="minorHAnsi"/>
              </w:rPr>
              <w:t>00</w:t>
            </w:r>
            <w:r w:rsidRPr="00A54B1B">
              <w:rPr>
                <w:rFonts w:eastAsiaTheme="minorHAnsi"/>
              </w:rPr>
              <w:t>0 000,00 Eur (be PVM).</w:t>
            </w:r>
          </w:p>
          <w:p w14:paraId="2A57AE89" w14:textId="77777777" w:rsidR="00A54B1B" w:rsidRPr="00A54B1B" w:rsidRDefault="00A54B1B" w:rsidP="00A54B1B">
            <w:pPr>
              <w:autoSpaceDE w:val="0"/>
              <w:autoSpaceDN w:val="0"/>
              <w:adjustRightInd w:val="0"/>
              <w:jc w:val="both"/>
              <w:rPr>
                <w:rFonts w:eastAsiaTheme="minorHAnsi"/>
              </w:rPr>
            </w:pPr>
          </w:p>
          <w:p w14:paraId="00CF82C8" w14:textId="77777777" w:rsidR="00A54B1B" w:rsidRPr="00132C90" w:rsidRDefault="00A54B1B" w:rsidP="00A54B1B">
            <w:pPr>
              <w:autoSpaceDE w:val="0"/>
              <w:autoSpaceDN w:val="0"/>
              <w:adjustRightInd w:val="0"/>
              <w:jc w:val="both"/>
              <w:rPr>
                <w:rFonts w:eastAsiaTheme="minorHAnsi"/>
                <w:i/>
                <w:iCs/>
              </w:rPr>
            </w:pPr>
            <w:r w:rsidRPr="00132C90">
              <w:rPr>
                <w:rFonts w:eastAsiaTheme="minorHAnsi"/>
                <w:i/>
                <w:iCs/>
              </w:rPr>
              <w:t>Pastabos:</w:t>
            </w:r>
          </w:p>
          <w:p w14:paraId="33D8F14C" w14:textId="77777777" w:rsidR="00A54B1B" w:rsidRPr="00132C90" w:rsidRDefault="00A54B1B" w:rsidP="00A54B1B">
            <w:pPr>
              <w:autoSpaceDE w:val="0"/>
              <w:autoSpaceDN w:val="0"/>
              <w:adjustRightInd w:val="0"/>
              <w:jc w:val="both"/>
              <w:rPr>
                <w:rFonts w:eastAsiaTheme="minorHAnsi"/>
                <w:i/>
                <w:iCs/>
              </w:rPr>
            </w:pPr>
            <w:r w:rsidRPr="00132C90">
              <w:rPr>
                <w:rFonts w:eastAsiaTheme="minorHAnsi"/>
                <w:i/>
                <w:iCs/>
              </w:rPr>
              <w:lastRenderedPageBreak/>
              <w:t>- jeigu pasiūlymą teikia ūkio subjektų grupė – reikalavimą turi atitikti visi kartu (pajėgumai sumuojami);</w:t>
            </w:r>
          </w:p>
          <w:p w14:paraId="55F84B88" w14:textId="24ADC4C2" w:rsidR="00426CE7" w:rsidRDefault="00A54B1B" w:rsidP="00A54B1B">
            <w:pPr>
              <w:autoSpaceDE w:val="0"/>
              <w:autoSpaceDN w:val="0"/>
              <w:adjustRightInd w:val="0"/>
              <w:jc w:val="both"/>
              <w:rPr>
                <w:bCs/>
              </w:rPr>
            </w:pPr>
            <w:r w:rsidRPr="00132C90">
              <w:rPr>
                <w:rFonts w:eastAsiaTheme="minorHAnsi"/>
                <w:i/>
                <w:iCs/>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3969" w:type="dxa"/>
          </w:tcPr>
          <w:p w14:paraId="45AC0B1A" w14:textId="587316EF" w:rsidR="00A54B1B" w:rsidRDefault="00A54B1B" w:rsidP="00A54B1B">
            <w:pPr>
              <w:jc w:val="both"/>
            </w:pPr>
            <w:r>
              <w:lastRenderedPageBreak/>
              <w:t xml:space="preserve">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w:t>
            </w:r>
            <w:r>
              <w:lastRenderedPageBreak/>
              <w:t>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5827D14E" w14:textId="77777777" w:rsidR="00B548B7" w:rsidRPr="00132C90" w:rsidRDefault="00A54B1B" w:rsidP="00A54B1B">
            <w:pPr>
              <w:tabs>
                <w:tab w:val="left" w:pos="347"/>
                <w:tab w:val="left" w:pos="1665"/>
              </w:tabs>
              <w:jc w:val="both"/>
              <w:rPr>
                <w:i/>
                <w:iCs/>
              </w:rPr>
            </w:pPr>
            <w:r w:rsidRPr="00132C90">
              <w:rPr>
                <w:i/>
                <w:iCs/>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p w14:paraId="31768509" w14:textId="475AFFB7" w:rsidR="00A54B1B" w:rsidRPr="00A54B1B" w:rsidRDefault="00A54B1B" w:rsidP="00A54B1B">
            <w:pPr>
              <w:tabs>
                <w:tab w:val="left" w:pos="347"/>
                <w:tab w:val="left" w:pos="1665"/>
              </w:tabs>
              <w:jc w:val="both"/>
              <w:rPr>
                <w:i/>
                <w:iCs/>
                <w:color w:val="000000" w:themeColor="text1"/>
              </w:rPr>
            </w:pPr>
            <w:r w:rsidRPr="00C340F6">
              <w:rPr>
                <w:i/>
              </w:rPr>
              <w:t>Pateikiami skenuoti dokumentai elektronine forma ar pasirašyti el. parašu</w:t>
            </w:r>
          </w:p>
        </w:tc>
      </w:tr>
      <w:tr w:rsidR="006B72A8" w:rsidRPr="00031EB2" w14:paraId="063F6D58" w14:textId="77777777" w:rsidTr="00BF209F">
        <w:tc>
          <w:tcPr>
            <w:tcW w:w="704" w:type="dxa"/>
          </w:tcPr>
          <w:p w14:paraId="1F8A8CFF" w14:textId="4809B23C" w:rsidR="006B72A8" w:rsidRPr="00031EB2" w:rsidRDefault="006B72A8" w:rsidP="006B72A8">
            <w:pPr>
              <w:widowControl w:val="0"/>
            </w:pPr>
            <w:bookmarkStart w:id="13" w:name="_Hlk126918054"/>
            <w:r>
              <w:lastRenderedPageBreak/>
              <w:t>18</w:t>
            </w:r>
            <w:r w:rsidRPr="00031EB2">
              <w:t>.</w:t>
            </w:r>
            <w:r>
              <w:t>2</w:t>
            </w:r>
            <w:r w:rsidRPr="00031EB2">
              <w:t>.</w:t>
            </w:r>
          </w:p>
        </w:tc>
        <w:tc>
          <w:tcPr>
            <w:tcW w:w="4961" w:type="dxa"/>
          </w:tcPr>
          <w:p w14:paraId="2297E642" w14:textId="1B8452B2" w:rsidR="006B72A8" w:rsidRDefault="006B72A8" w:rsidP="006B72A8">
            <w:pPr>
              <w:jc w:val="both"/>
            </w:pPr>
            <w:r w:rsidRPr="00306585">
              <w:t>Tiekėjas per paskutinius 5</w:t>
            </w:r>
            <w:r>
              <w:t xml:space="preserve"> </w:t>
            </w:r>
            <w:r w:rsidRPr="00306585">
              <w:t>metus arba per laiką nuo</w:t>
            </w:r>
            <w:r>
              <w:t xml:space="preserve"> </w:t>
            </w:r>
            <w:r w:rsidRPr="00306585">
              <w:t>tiekėjo įregistravimo dienos</w:t>
            </w:r>
            <w:r>
              <w:t xml:space="preserve"> </w:t>
            </w:r>
            <w:r w:rsidRPr="00306585">
              <w:t>(jeigu tiekėjas vykdo veiklą</w:t>
            </w:r>
            <w:r>
              <w:t xml:space="preserve"> </w:t>
            </w:r>
            <w:r w:rsidRPr="00306585">
              <w:t>mažiau nei 5 metus) iki</w:t>
            </w:r>
            <w:r>
              <w:t xml:space="preserve"> </w:t>
            </w:r>
            <w:r w:rsidRPr="00306585">
              <w:t>pasiūlymo pateikimo termino</w:t>
            </w:r>
            <w:r>
              <w:t xml:space="preserve"> </w:t>
            </w:r>
            <w:r w:rsidRPr="00306585">
              <w:t>pabaigos pagal vieną ar</w:t>
            </w:r>
            <w:r>
              <w:t xml:space="preserve"> </w:t>
            </w:r>
            <w:r w:rsidRPr="00306585">
              <w:t>daugiau sutarčių yra</w:t>
            </w:r>
            <w:r>
              <w:t xml:space="preserve"> tinkamai</w:t>
            </w:r>
            <w:r w:rsidRPr="00306585">
              <w:t xml:space="preserve"> atlikęs</w:t>
            </w:r>
            <w:r>
              <w:t xml:space="preserve"> </w:t>
            </w:r>
            <w:r w:rsidRPr="00306585">
              <w:t>naujos statybos ir (ar)</w:t>
            </w:r>
            <w:r>
              <w:t xml:space="preserve"> </w:t>
            </w:r>
            <w:r w:rsidRPr="00306585">
              <w:t>rekonstravimo darbų, ir (ar)</w:t>
            </w:r>
            <w:r>
              <w:t xml:space="preserve"> </w:t>
            </w:r>
            <w:r w:rsidRPr="00306585">
              <w:t>kapitalinio remonto darbų, ir</w:t>
            </w:r>
            <w:r>
              <w:t xml:space="preserve"> </w:t>
            </w:r>
            <w:r w:rsidRPr="00306585">
              <w:t>(ar) paprastojo remonto darbų</w:t>
            </w:r>
            <w:r>
              <w:t xml:space="preserve"> </w:t>
            </w:r>
            <w:r w:rsidRPr="00306585">
              <w:t>(statinio kategorija: ypatingi ir</w:t>
            </w:r>
            <w:r>
              <w:t xml:space="preserve"> </w:t>
            </w:r>
            <w:r w:rsidRPr="00306585">
              <w:t>(ar) neypatingi, ir (ar)</w:t>
            </w:r>
            <w:r>
              <w:t xml:space="preserve"> n</w:t>
            </w:r>
            <w:r w:rsidRPr="00306585">
              <w:t>esudėtingi statiniai; statinio</w:t>
            </w:r>
            <w:r>
              <w:t xml:space="preserve"> </w:t>
            </w:r>
            <w:r w:rsidRPr="00306585">
              <w:t>grupė - kiti inžineriniai</w:t>
            </w:r>
            <w:r>
              <w:t xml:space="preserve"> </w:t>
            </w:r>
            <w:r w:rsidRPr="00306585">
              <w:t>statiniai: sporto paskirties</w:t>
            </w:r>
            <w:r>
              <w:t xml:space="preserve"> </w:t>
            </w:r>
            <w:r w:rsidRPr="00306585">
              <w:t>inžineriniai statinia</w:t>
            </w:r>
            <w:bookmarkStart w:id="14" w:name="_Hlk208411823"/>
            <w:r w:rsidR="00925F0F">
              <w:t>i.</w:t>
            </w:r>
          </w:p>
          <w:p w14:paraId="339C25C0" w14:textId="77777777" w:rsidR="006B72A8" w:rsidRPr="00FC0FFD" w:rsidRDefault="006B72A8" w:rsidP="006B72A8">
            <w:pPr>
              <w:autoSpaceDE w:val="0"/>
              <w:autoSpaceDN w:val="0"/>
              <w:adjustRightInd w:val="0"/>
              <w:rPr>
                <w:bCs/>
                <w:i/>
              </w:rPr>
            </w:pPr>
            <w:bookmarkStart w:id="15" w:name="_Hlk132269587"/>
            <w:bookmarkEnd w:id="14"/>
            <w:r w:rsidRPr="00FC0FFD">
              <w:rPr>
                <w:bCs/>
                <w:i/>
              </w:rPr>
              <w:t>Pastabos:</w:t>
            </w:r>
          </w:p>
          <w:p w14:paraId="0861091A" w14:textId="77777777" w:rsidR="006B72A8" w:rsidRPr="00FC0FFD" w:rsidRDefault="006B72A8" w:rsidP="006B72A8">
            <w:pPr>
              <w:numPr>
                <w:ilvl w:val="0"/>
                <w:numId w:val="17"/>
              </w:numPr>
              <w:tabs>
                <w:tab w:val="left" w:pos="175"/>
              </w:tabs>
              <w:ind w:left="0" w:firstLine="40"/>
              <w:contextualSpacing/>
              <w:jc w:val="both"/>
              <w:rPr>
                <w:bCs/>
                <w:i/>
                <w:lang w:eastAsia="lt-LT"/>
              </w:rPr>
            </w:pPr>
            <w:bookmarkStart w:id="16" w:name="_Hlk120454509"/>
            <w:r w:rsidRPr="00FC0FFD">
              <w:rPr>
                <w:bCs/>
                <w:i/>
                <w:iCs/>
              </w:rPr>
              <w:t xml:space="preserve">tiekėjas gali teikti informaciją apie tinkamai atliktus darbus, kurie pradėti ir baigti vykdyti per paskutinius 5 metus </w:t>
            </w:r>
            <w:r w:rsidRPr="00FC0FFD">
              <w:rPr>
                <w:bCs/>
                <w:i/>
              </w:rPr>
              <w:t>iki pasiūlymo pateikimo termino pabaigos;</w:t>
            </w:r>
          </w:p>
          <w:p w14:paraId="0DA6CF77" w14:textId="64D7882E" w:rsidR="006B72A8" w:rsidRDefault="006B72A8" w:rsidP="006B72A8">
            <w:pPr>
              <w:autoSpaceDE w:val="0"/>
              <w:autoSpaceDN w:val="0"/>
              <w:adjustRightInd w:val="0"/>
              <w:jc w:val="both"/>
              <w:rPr>
                <w:bCs/>
                <w:i/>
                <w:iCs/>
              </w:rPr>
            </w:pPr>
            <w:r w:rsidRPr="00FC0FFD">
              <w:rPr>
                <w:bCs/>
                <w:i/>
                <w:lang w:eastAsia="lt-LT"/>
              </w:rPr>
              <w:t>-</w:t>
            </w:r>
            <w:r w:rsidRPr="00FC0FFD">
              <w:rPr>
                <w:bCs/>
                <w:i/>
              </w:rPr>
              <w:t xml:space="preserve"> </w:t>
            </w:r>
            <w:r w:rsidRPr="00FC0FFD">
              <w:rPr>
                <w:bCs/>
                <w:i/>
                <w:iCs/>
              </w:rPr>
              <w:t xml:space="preserve">tiekėjas gali teikti informaciją apie tinkamai atliktus darbus, kurie pradėti vykdyti anksčiau nei per paskutinius 5 metus </w:t>
            </w:r>
            <w:r w:rsidRPr="00FC0FFD">
              <w:rPr>
                <w:bCs/>
                <w:i/>
              </w:rPr>
              <w:t>iki pasiūlymo pateikimo termino pabaigos</w:t>
            </w:r>
            <w:r w:rsidRPr="00FC0FFD">
              <w:rPr>
                <w:bCs/>
                <w:i/>
                <w:iCs/>
              </w:rPr>
              <w:t>, tačiau pabaigti vykdyti per paskutinius 5 metus</w:t>
            </w:r>
            <w:r w:rsidRPr="00FC0FFD">
              <w:rPr>
                <w:bCs/>
                <w:i/>
              </w:rPr>
              <w:t xml:space="preserve"> iki pasiūlymo pateikimo termino pabaigos</w:t>
            </w:r>
            <w:bookmarkStart w:id="17" w:name="_Hlk184031176"/>
            <w:r>
              <w:rPr>
                <w:bCs/>
                <w:i/>
                <w:iCs/>
              </w:rPr>
              <w:t>;</w:t>
            </w:r>
          </w:p>
          <w:p w14:paraId="5371B15E" w14:textId="3B9035D6" w:rsidR="006B72A8" w:rsidRPr="00676D2F" w:rsidRDefault="006B72A8" w:rsidP="006B72A8">
            <w:pPr>
              <w:autoSpaceDE w:val="0"/>
              <w:autoSpaceDN w:val="0"/>
              <w:adjustRightInd w:val="0"/>
              <w:jc w:val="both"/>
              <w:rPr>
                <w:bCs/>
                <w:i/>
                <w:iCs/>
              </w:rPr>
            </w:pPr>
            <w:r>
              <w:rPr>
                <w:bCs/>
                <w:i/>
                <w:iCs/>
              </w:rPr>
              <w:t xml:space="preserve">- </w:t>
            </w:r>
            <w:r w:rsidRPr="00BF3E42">
              <w:rPr>
                <w:i/>
              </w:rPr>
              <w:t xml:space="preserve">tiekėjas gali teikti informaciją apie dar nebaigtų vykdyti sutarčių jau įvykdytas dalis (jau </w:t>
            </w:r>
            <w:r>
              <w:rPr>
                <w:i/>
              </w:rPr>
              <w:t>atliktus darbus</w:t>
            </w:r>
            <w:r w:rsidRPr="00BF3E42">
              <w:rPr>
                <w:i/>
              </w:rPr>
              <w:t xml:space="preserve">), tokiu atveju laikoma, kad jo patirtis atitinka nustatytą reikalavimą, jei per paskutinius </w:t>
            </w:r>
            <w:r>
              <w:rPr>
                <w:i/>
              </w:rPr>
              <w:t>5</w:t>
            </w:r>
            <w:r w:rsidRPr="00BF3E42">
              <w:rPr>
                <w:i/>
              </w:rPr>
              <w:t xml:space="preserve"> metus iki pasiūlymo pateikimo termino pabaigos pagal vieną ar daugiau sutarčių yra </w:t>
            </w:r>
            <w:r>
              <w:rPr>
                <w:i/>
              </w:rPr>
              <w:t xml:space="preserve">tinkamai atlikęs </w:t>
            </w:r>
            <w:r w:rsidRPr="00BF3E42">
              <w:rPr>
                <w:i/>
              </w:rPr>
              <w:t xml:space="preserve">reikalavime nurodytų </w:t>
            </w:r>
            <w:r>
              <w:rPr>
                <w:i/>
              </w:rPr>
              <w:t>darbų</w:t>
            </w:r>
            <w:r w:rsidRPr="00BF3E42">
              <w:rPr>
                <w:i/>
              </w:rPr>
              <w:t>;</w:t>
            </w:r>
          </w:p>
          <w:bookmarkEnd w:id="17"/>
          <w:p w14:paraId="5BF13F08" w14:textId="4BAE3246" w:rsidR="006B72A8" w:rsidRPr="00306585" w:rsidRDefault="006B72A8" w:rsidP="006B72A8">
            <w:pPr>
              <w:jc w:val="both"/>
            </w:pPr>
            <w:r w:rsidRPr="00FC0FFD">
              <w:rPr>
                <w:bCs/>
                <w:i/>
              </w:rPr>
              <w:t>-</w:t>
            </w:r>
            <w:bookmarkStart w:id="18" w:name="_Hlk179215366"/>
            <w:r w:rsidRPr="00FC0FFD">
              <w:rPr>
                <w:bCs/>
                <w:i/>
              </w:rPr>
              <w:t xml:space="preserve"> </w:t>
            </w:r>
            <w:r w:rsidRPr="00FC0FFD">
              <w:rPr>
                <w:rFonts w:cstheme="minorHAnsi"/>
                <w:bCs/>
                <w:i/>
              </w:rPr>
              <w:t xml:space="preserve">tiekėjui </w:t>
            </w:r>
            <w:r w:rsidRPr="00FC0FFD">
              <w:rPr>
                <w:rFonts w:cstheme="minorHAnsi"/>
                <w:bCs/>
                <w:i/>
                <w:color w:val="000000" w:themeColor="text1"/>
              </w:rPr>
              <w:t xml:space="preserve">nedraudžiama remtis sutartimi, kurią tiekėjas vykdė ne vienas, bet kartu su kitais ūkio subjektais. Tačiau </w:t>
            </w:r>
            <w:r w:rsidRPr="00FC0FFD">
              <w:rPr>
                <w:bCs/>
                <w:i/>
                <w:iCs/>
                <w:color w:val="000000"/>
              </w:rPr>
              <w:t xml:space="preserve">tokiu atveju </w:t>
            </w:r>
            <w:r w:rsidRPr="00FC0FFD">
              <w:rPr>
                <w:rFonts w:cstheme="minorHAnsi"/>
                <w:bCs/>
                <w:i/>
                <w:color w:val="000000" w:themeColor="text1"/>
              </w:rPr>
              <w:t xml:space="preserve">bus </w:t>
            </w:r>
            <w:r w:rsidRPr="00FC0FFD">
              <w:rPr>
                <w:rFonts w:cstheme="minorHAnsi"/>
                <w:bCs/>
                <w:i/>
              </w:rPr>
              <w:t xml:space="preserve">vertinami </w:t>
            </w:r>
            <w:r w:rsidRPr="00FC0FFD">
              <w:rPr>
                <w:rFonts w:cstheme="minorHAnsi"/>
                <w:bCs/>
                <w:i/>
              </w:rPr>
              <w:lastRenderedPageBreak/>
              <w:t xml:space="preserve">būtent konkretaus </w:t>
            </w:r>
            <w:r w:rsidRPr="00FC0FFD">
              <w:rPr>
                <w:bCs/>
                <w:i/>
                <w:iCs/>
              </w:rPr>
              <w:t>ūkio subjekto</w:t>
            </w:r>
            <w:r w:rsidRPr="00FC0FFD">
              <w:rPr>
                <w:rFonts w:cstheme="minorHAnsi"/>
                <w:bCs/>
                <w:i/>
              </w:rPr>
              <w:t>, dalyvaujančio viešajame pirkime, atlikti darbai, jų apimtis, vertė, o ne visas vykdytos sutarties objektas</w:t>
            </w:r>
            <w:bookmarkEnd w:id="15"/>
            <w:bookmarkEnd w:id="16"/>
            <w:bookmarkEnd w:id="18"/>
            <w:r w:rsidRPr="00FC0FFD">
              <w:rPr>
                <w:bCs/>
                <w:i/>
              </w:rPr>
              <w:t>.</w:t>
            </w:r>
          </w:p>
        </w:tc>
        <w:tc>
          <w:tcPr>
            <w:tcW w:w="3969" w:type="dxa"/>
          </w:tcPr>
          <w:p w14:paraId="51B06B93" w14:textId="77777777" w:rsidR="006B72A8" w:rsidRPr="006B7D6F" w:rsidRDefault="006B72A8" w:rsidP="006B72A8">
            <w:pPr>
              <w:widowControl w:val="0"/>
              <w:tabs>
                <w:tab w:val="left" w:pos="344"/>
              </w:tabs>
              <w:jc w:val="both"/>
            </w:pPr>
            <w:r w:rsidRPr="006B7D6F">
              <w:lastRenderedPageBreak/>
              <w:t>Pateikiama:</w:t>
            </w:r>
          </w:p>
          <w:p w14:paraId="781BD0A6" w14:textId="77777777" w:rsidR="006B72A8" w:rsidRPr="005D598A" w:rsidRDefault="006B72A8" w:rsidP="006B72A8">
            <w:pPr>
              <w:pStyle w:val="Sraopastraipa"/>
              <w:widowControl w:val="0"/>
              <w:numPr>
                <w:ilvl w:val="0"/>
                <w:numId w:val="18"/>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DF21DD">
              <w:rPr>
                <w:bCs/>
                <w:sz w:val="24"/>
                <w:szCs w:val="24"/>
              </w:rPr>
              <w:t xml:space="preserve">užpildytas pagal konkurso sąlygų aprašo </w:t>
            </w:r>
            <w:r w:rsidRPr="00946A44">
              <w:rPr>
                <w:b/>
                <w:sz w:val="24"/>
                <w:szCs w:val="24"/>
              </w:rPr>
              <w:t>4 priedą</w:t>
            </w:r>
            <w:r>
              <w:rPr>
                <w:bCs/>
                <w:sz w:val="24"/>
                <w:szCs w:val="24"/>
              </w:rPr>
              <w:t>;</w:t>
            </w:r>
            <w:r w:rsidRPr="005D598A">
              <w:rPr>
                <w:bCs/>
                <w:sz w:val="24"/>
                <w:szCs w:val="24"/>
              </w:rPr>
              <w:t xml:space="preserve"> </w:t>
            </w:r>
          </w:p>
          <w:p w14:paraId="5E205FDF" w14:textId="77777777" w:rsidR="006B72A8" w:rsidRPr="00682189" w:rsidRDefault="006B72A8" w:rsidP="006B72A8">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1B0AD9B0" w14:textId="77777777" w:rsidR="006B72A8" w:rsidRDefault="006B72A8" w:rsidP="006B72A8">
            <w:pPr>
              <w:ind w:left="34"/>
              <w:jc w:val="both"/>
            </w:pPr>
          </w:p>
          <w:p w14:paraId="0A4DE917" w14:textId="77777777" w:rsidR="006B72A8" w:rsidRDefault="006B72A8" w:rsidP="006B72A8">
            <w:pPr>
              <w:widowControl w:val="0"/>
              <w:tabs>
                <w:tab w:val="left" w:pos="344"/>
              </w:tabs>
              <w:jc w:val="both"/>
            </w:pPr>
            <w:r w:rsidRPr="00214A3B">
              <w:rPr>
                <w:i/>
              </w:rPr>
              <w:t>Pateikiami skenuoti dokumentai elektronine forma ar pasirašyti el. parašu</w:t>
            </w:r>
            <w:r>
              <w:t>.</w:t>
            </w:r>
          </w:p>
          <w:p w14:paraId="69F3DB03" w14:textId="77777777" w:rsidR="006B72A8" w:rsidRDefault="006B72A8" w:rsidP="006B72A8">
            <w:pPr>
              <w:widowControl w:val="0"/>
              <w:tabs>
                <w:tab w:val="left" w:pos="344"/>
              </w:tabs>
              <w:jc w:val="both"/>
            </w:pPr>
          </w:p>
          <w:p w14:paraId="4B26031E" w14:textId="77777777" w:rsidR="006B72A8" w:rsidRPr="00967929" w:rsidRDefault="006B72A8" w:rsidP="006B72A8">
            <w:pPr>
              <w:jc w:val="both"/>
              <w:rPr>
                <w:i/>
                <w:iCs/>
              </w:rPr>
            </w:pPr>
            <w:r w:rsidRPr="00967929">
              <w:rPr>
                <w:i/>
                <w:iCs/>
              </w:rPr>
              <w:t>Pastaba: kvalifikacijos reikalavimas formuluotas pagal nuo 2024-11-01 galiojančius teisės aktus. Darbai, atlikti pagal iki 2024-10-31 galiojusius teisės aktus, bus vertinami pagal iki 2024-10-31 galiojusius teisės aktus.</w:t>
            </w:r>
          </w:p>
          <w:p w14:paraId="58D88A53" w14:textId="1752771E" w:rsidR="006B72A8" w:rsidRPr="00423241" w:rsidRDefault="006B72A8" w:rsidP="006B72A8">
            <w:pPr>
              <w:tabs>
                <w:tab w:val="left" w:pos="347"/>
                <w:tab w:val="left" w:pos="1665"/>
              </w:tabs>
              <w:jc w:val="both"/>
              <w:rPr>
                <w:color w:val="FF0000"/>
              </w:rPr>
            </w:pPr>
          </w:p>
        </w:tc>
      </w:tr>
    </w:tbl>
    <w:bookmarkEnd w:id="13"/>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t>Pastabos:</w:t>
      </w:r>
    </w:p>
    <w:p w14:paraId="6DC8BEB9" w14:textId="758160BA"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w:t>
      </w:r>
      <w:r w:rsidR="0072021E">
        <w:rPr>
          <w:i/>
        </w:rPr>
        <w:t>s</w:t>
      </w:r>
      <w:r w:rsidRPr="00CB616E">
        <w:rPr>
          <w:i/>
        </w:rPr>
        <w:t>utartį vykdys tik tokią teisę turintys asmenys;</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1348B592" w:rsidR="007406E2"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676A5B0F" w14:textId="3B7C9C45" w:rsidR="00594AEC" w:rsidRPr="00594AEC" w:rsidRDefault="00594AEC" w:rsidP="00594AEC">
      <w:pPr>
        <w:pStyle w:val="Sraopastraipa"/>
        <w:widowControl w:val="0"/>
        <w:numPr>
          <w:ilvl w:val="0"/>
          <w:numId w:val="5"/>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104D1DC3"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Šiame konkurso sąlygų apraše vartojamos ūkio subjekto, kurio pajėgumais remiamasi, subrangovo</w:t>
      </w:r>
      <w:r w:rsidR="00A716EC">
        <w:rPr>
          <w:sz w:val="24"/>
          <w:szCs w:val="24"/>
        </w:rPr>
        <w:t xml:space="preserve"> </w:t>
      </w:r>
      <w:r w:rsidRPr="00A8651C">
        <w:rPr>
          <w:sz w:val="24"/>
          <w:szCs w:val="24"/>
        </w:rPr>
        <w:t>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9"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9"/>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w:t>
      </w:r>
      <w:r w:rsidRPr="00275C5A">
        <w:rPr>
          <w:rFonts w:eastAsia="Calibri"/>
        </w:rPr>
        <w:lastRenderedPageBreak/>
        <w:t xml:space="preserve">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20"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w:t>
      </w:r>
      <w:r w:rsidRPr="00B02B66">
        <w:rPr>
          <w:i/>
          <w:iCs/>
          <w:lang w:eastAsia="lt-LT"/>
        </w:rPr>
        <w:t xml:space="preserve">. Jei dvišaliame dokumente (sutartyje, ketinimų protokole ar pan.) juridinis ar fizinis asmuo yra įvardijamas ne ūkio subjektu, kurio pajėgumais remiamasi, o </w:t>
      </w:r>
      <w:r w:rsidR="003D4DE5" w:rsidRPr="00B02B66">
        <w:rPr>
          <w:i/>
          <w:iCs/>
        </w:rPr>
        <w:t>subrangov</w:t>
      </w:r>
      <w:r w:rsidRPr="00B02B66">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B150164" w14:textId="77777777" w:rsidR="00E80BFF" w:rsidRDefault="00E80BFF" w:rsidP="00DE7A86">
      <w:pPr>
        <w:widowControl w:val="0"/>
        <w:contextualSpacing/>
        <w:rPr>
          <w:b/>
          <w:color w:val="000000"/>
        </w:rPr>
      </w:pPr>
    </w:p>
    <w:p w14:paraId="65F28F7F" w14:textId="17E519A1"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1"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1"/>
      <w:r w:rsidRPr="00F77F11">
        <w:rPr>
          <w:sz w:val="24"/>
          <w:szCs w:val="24"/>
        </w:rPr>
        <w:t>.</w:t>
      </w:r>
    </w:p>
    <w:p w14:paraId="19C2B627" w14:textId="1A383AAB" w:rsidR="00132F4D" w:rsidRPr="00E80BFF" w:rsidRDefault="00EA4C0A" w:rsidP="00E80BFF">
      <w:pPr>
        <w:widowControl w:val="0"/>
        <w:numPr>
          <w:ilvl w:val="0"/>
          <w:numId w:val="5"/>
        </w:numPr>
        <w:tabs>
          <w:tab w:val="left" w:pos="1134"/>
          <w:tab w:val="left" w:pos="1276"/>
        </w:tabs>
        <w:jc w:val="both"/>
        <w:rPr>
          <w:i/>
          <w:color w:val="000000"/>
        </w:rPr>
      </w:pPr>
      <w:r w:rsidRPr="00381EFA">
        <w:lastRenderedPageBreak/>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70EE320F" w14:textId="77777777" w:rsidR="007F7AD0" w:rsidRDefault="007F7AD0" w:rsidP="00B45AD1">
      <w:pPr>
        <w:widowControl w:val="0"/>
        <w:spacing w:before="120" w:after="240"/>
        <w:contextualSpacing/>
        <w:jc w:val="center"/>
        <w:rPr>
          <w:b/>
        </w:rPr>
      </w:pPr>
    </w:p>
    <w:p w14:paraId="5DD2C8D0" w14:textId="6EA5FD2A"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3" w:history="1">
        <w:r w:rsidR="00AE7491" w:rsidRPr="00AE7491">
          <w:rPr>
            <w:rStyle w:val="Hipersaitas"/>
            <w:sz w:val="24"/>
            <w:szCs w:val="24"/>
          </w:rPr>
          <w:t>https://viesiejipirkimai.lt</w:t>
        </w:r>
      </w:hyperlink>
      <w:hyperlink r:id="rId24"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7CC4162E" w14:textId="77777777" w:rsidR="00594AEC" w:rsidRPr="00F136E6" w:rsidRDefault="00594AEC" w:rsidP="00594AEC">
      <w:pPr>
        <w:widowControl w:val="0"/>
        <w:numPr>
          <w:ilvl w:val="0"/>
          <w:numId w:val="5"/>
        </w:numPr>
        <w:tabs>
          <w:tab w:val="left" w:pos="1134"/>
        </w:tabs>
        <w:jc w:val="both"/>
        <w:rPr>
          <w:b/>
          <w:i/>
          <w:color w:val="FF0000"/>
        </w:rPr>
      </w:pPr>
      <w:bookmarkStart w:id="22" w:name="_Hlk128677470"/>
      <w:bookmarkStart w:id="23"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2"/>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3"/>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4" w:name="_Hlk128677530"/>
      <w:r w:rsidRPr="00041070">
        <w:rPr>
          <w:i/>
          <w:sz w:val="24"/>
          <w:szCs w:val="24"/>
        </w:rPr>
        <w:t xml:space="preserve">Tiekėjui, teikiančiam pasiūlymą, rekomenduojama vadovautis Viešųjų pirkimų tarnybos parengtomis gairėmis „Tiekėjo ABC“ ir pranešimu, kaip pagalbine medžiaga dėl dažniausiai tiekėjų </w:t>
      </w:r>
      <w:r w:rsidRPr="00041070">
        <w:rPr>
          <w:i/>
          <w:sz w:val="24"/>
          <w:szCs w:val="24"/>
        </w:rPr>
        <w:lastRenderedPageBreak/>
        <w:t>daromų klaidų, pateiktais šiose nuorodose:</w:t>
      </w:r>
      <w:bookmarkEnd w:id="24"/>
      <w:r w:rsidRPr="00041070">
        <w:rPr>
          <w:i/>
          <w:iCs/>
          <w:sz w:val="24"/>
          <w:szCs w:val="24"/>
        </w:rPr>
        <w:t xml:space="preserve"> </w:t>
      </w:r>
      <w:hyperlink r:id="rId25"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6"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0E26486B"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00C02C40">
        <w:rPr>
          <w:b/>
          <w:bCs/>
          <w:sz w:val="24"/>
          <w:szCs w:val="24"/>
          <w:lang w:eastAsia="en-US"/>
        </w:rPr>
        <w:t xml:space="preserve"> </w:t>
      </w:r>
      <w:r w:rsidR="00C02C40" w:rsidRPr="00C02C40">
        <w:rPr>
          <w:sz w:val="24"/>
          <w:szCs w:val="24"/>
          <w:lang w:eastAsia="en-US"/>
        </w:rPr>
        <w:t>(tiekėjo (kai pasiūlymą teikia ūkio subjektų grupė – visų tos grupės narių) ir ūkio subjektų, kurių pajėgumais tiekėjas remiasi)</w:t>
      </w:r>
      <w:r w:rsidRPr="00C02C40">
        <w:rPr>
          <w:sz w:val="24"/>
          <w:szCs w:val="24"/>
          <w:lang w:eastAsia="en-US"/>
        </w:rPr>
        <w:t>,</w:t>
      </w:r>
      <w:r w:rsidRPr="00041070">
        <w:rPr>
          <w:sz w:val="24"/>
          <w:szCs w:val="24"/>
          <w:lang w:eastAsia="en-US"/>
        </w:rPr>
        <w:t xml:space="preserve"> parengtas pagal šio sąlygų </w:t>
      </w:r>
      <w:r w:rsidRPr="001514C2">
        <w:rPr>
          <w:sz w:val="24"/>
          <w:szCs w:val="24"/>
          <w:lang w:eastAsia="en-US"/>
        </w:rPr>
        <w:t xml:space="preserve">aprašo </w:t>
      </w:r>
      <w:r w:rsidR="00594AEC">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7"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8"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29"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D90FA0C" w14:textId="12336060" w:rsidR="00041070" w:rsidRPr="00594AEC" w:rsidRDefault="00594AEC" w:rsidP="00594AEC">
      <w:pPr>
        <w:pStyle w:val="Sraopastraipa"/>
        <w:numPr>
          <w:ilvl w:val="1"/>
          <w:numId w:val="5"/>
        </w:numPr>
        <w:tabs>
          <w:tab w:val="left" w:pos="1276"/>
        </w:tabs>
        <w:ind w:left="0" w:firstLine="709"/>
        <w:jc w:val="both"/>
        <w:rPr>
          <w:sz w:val="24"/>
          <w:szCs w:val="24"/>
        </w:rPr>
      </w:pPr>
      <w:r w:rsidRPr="00594AEC">
        <w:rPr>
          <w:sz w:val="24"/>
          <w:szCs w:val="24"/>
        </w:rPr>
        <w:t xml:space="preserve">įgaliojimas pasirašyti dvišalius (pvz. sudarytus su kitais ūkio subjektais, kurių pajėgumais remiamasi), daugiašalius (pvz. jungtinės veiklos sutartis), kitus dokumentus (jeigu juos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28BB5D86"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r w:rsidR="00B46B45">
        <w:rPr>
          <w:sz w:val="24"/>
          <w:szCs w:val="24"/>
        </w:rPr>
        <w:t xml:space="preserve"> </w:t>
      </w:r>
    </w:p>
    <w:p w14:paraId="3051695B" w14:textId="57262162" w:rsidR="00041070" w:rsidRPr="00041070" w:rsidRDefault="00041070" w:rsidP="008728AB">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5"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5"/>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6"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6"/>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7" w:name="_Hlk128677637"/>
      <w:r w:rsidRPr="009601AB">
        <w:rPr>
          <w:color w:val="000000"/>
          <w:sz w:val="24"/>
          <w:szCs w:val="24"/>
        </w:rPr>
        <w:t>Tiekėjo teikiamas pasiūlymas gali būti užšifruojamas. Tiekėjas, nusprendęs pateikti užšifruotą pasiūlymą, turi:</w:t>
      </w:r>
    </w:p>
    <w:p w14:paraId="7AF7587C" w14:textId="79365376"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lastRenderedPageBreak/>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0"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1"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7"/>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bookmarkStart w:id="28" w:name="_Hlk208824017"/>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5847AC" w:rsidRDefault="00B45AD1" w:rsidP="00B45AD1">
      <w:pPr>
        <w:widowControl w:val="0"/>
        <w:ind w:firstLine="861"/>
        <w:contextualSpacing/>
        <w:jc w:val="center"/>
        <w:rPr>
          <w:b/>
        </w:rPr>
      </w:pPr>
      <w:r w:rsidRPr="005847AC">
        <w:rPr>
          <w:b/>
        </w:rPr>
        <w:t xml:space="preserve"> </w:t>
      </w:r>
    </w:p>
    <w:p w14:paraId="418788A3" w14:textId="71B5D322" w:rsidR="005847AC" w:rsidRPr="00031749" w:rsidRDefault="005847AC" w:rsidP="005847AC">
      <w:pPr>
        <w:pStyle w:val="Antrat5"/>
        <w:keepNext w:val="0"/>
        <w:keepLines w:val="0"/>
        <w:widowControl w:val="0"/>
        <w:numPr>
          <w:ilvl w:val="0"/>
          <w:numId w:val="19"/>
        </w:numPr>
        <w:tabs>
          <w:tab w:val="left" w:pos="1134"/>
          <w:tab w:val="left" w:pos="1276"/>
        </w:tabs>
        <w:spacing w:before="0"/>
        <w:jc w:val="both"/>
        <w:rPr>
          <w:rFonts w:ascii="Times New Roman" w:hAnsi="Times New Roman"/>
          <w:b/>
          <w:color w:val="auto"/>
        </w:rPr>
      </w:pPr>
      <w:r w:rsidRPr="005847AC">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5847AC">
        <w:rPr>
          <w:rFonts w:ascii="Times New Roman" w:hAnsi="Times New Roman"/>
          <w:b/>
          <w:bCs/>
          <w:color w:val="auto"/>
        </w:rPr>
        <w:t xml:space="preserve">turi būti užtikrinamas ne mažesnei negu </w:t>
      </w:r>
      <w:r w:rsidR="0073150C" w:rsidRPr="00925F0F">
        <w:rPr>
          <w:rFonts w:ascii="Times New Roman" w:hAnsi="Times New Roman"/>
          <w:b/>
          <w:bCs/>
          <w:color w:val="auto"/>
        </w:rPr>
        <w:t>33 000</w:t>
      </w:r>
      <w:r w:rsidRPr="00925F0F">
        <w:rPr>
          <w:rFonts w:ascii="Times New Roman" w:hAnsi="Times New Roman"/>
          <w:b/>
          <w:bCs/>
          <w:color w:val="auto"/>
        </w:rPr>
        <w:t xml:space="preserve"> Eur sumai.</w:t>
      </w:r>
      <w:r w:rsidRPr="005847AC">
        <w:rPr>
          <w:rFonts w:ascii="Times New Roman" w:hAnsi="Times New Roman"/>
          <w:b/>
          <w:color w:val="auto"/>
        </w:rPr>
        <w:t xml:space="preserve"> </w:t>
      </w:r>
      <w:r w:rsidRPr="0073150C">
        <w:rPr>
          <w:rFonts w:ascii="Times New Roman" w:hAnsi="Times New Roman"/>
          <w:b/>
          <w:color w:val="auto"/>
          <w:u w:val="single"/>
        </w:rPr>
        <w:t xml:space="preserve">Kartu su laidavimo draudimo dokumentu turi būti pateiktas draudimo </w:t>
      </w:r>
      <w:r w:rsidRPr="00031749">
        <w:rPr>
          <w:rFonts w:ascii="Times New Roman" w:hAnsi="Times New Roman"/>
          <w:b/>
          <w:color w:val="auto"/>
          <w:u w:val="single"/>
        </w:rPr>
        <w:t>įmokos apmokėjimą patvirtinantis dokumentas.</w:t>
      </w:r>
    </w:p>
    <w:p w14:paraId="0791B547" w14:textId="52ED2473" w:rsidR="005847AC" w:rsidRPr="00031749" w:rsidRDefault="005847AC" w:rsidP="005847AC">
      <w:pPr>
        <w:pStyle w:val="Sraopastraipa1"/>
        <w:widowControl w:val="0"/>
        <w:numPr>
          <w:ilvl w:val="0"/>
          <w:numId w:val="19"/>
        </w:numPr>
        <w:tabs>
          <w:tab w:val="left" w:pos="1134"/>
          <w:tab w:val="left" w:pos="1276"/>
        </w:tabs>
        <w:jc w:val="both"/>
        <w:rPr>
          <w:b/>
          <w:sz w:val="24"/>
          <w:szCs w:val="24"/>
          <w:lang w:val="x-none" w:eastAsia="en-US"/>
        </w:rPr>
      </w:pPr>
      <w:bookmarkStart w:id="29" w:name="_Hlk208412121"/>
      <w:bookmarkStart w:id="30" w:name="_Hlk209087342"/>
      <w:r w:rsidRPr="00031749">
        <w:rPr>
          <w:b/>
          <w:sz w:val="24"/>
          <w:szCs w:val="24"/>
        </w:rPr>
        <w:t>Jei pirkimo procedūrose dalyvauja tiekėjų grupė, garantij</w:t>
      </w:r>
      <w:r w:rsidR="00187A64">
        <w:rPr>
          <w:b/>
          <w:sz w:val="24"/>
          <w:szCs w:val="24"/>
        </w:rPr>
        <w:t>a</w:t>
      </w:r>
      <w:r w:rsidRPr="00031749">
        <w:rPr>
          <w:b/>
          <w:sz w:val="24"/>
          <w:szCs w:val="24"/>
        </w:rPr>
        <w:t xml:space="preserve"> arba laidavim</w:t>
      </w:r>
      <w:r w:rsidR="00187A64">
        <w:rPr>
          <w:b/>
          <w:sz w:val="24"/>
          <w:szCs w:val="24"/>
        </w:rPr>
        <w:t>as</w:t>
      </w:r>
      <w:r w:rsidRPr="00031749">
        <w:rPr>
          <w:b/>
          <w:sz w:val="24"/>
          <w:szCs w:val="24"/>
        </w:rPr>
        <w:t xml:space="preserve"> turi būti</w:t>
      </w:r>
      <w:r w:rsidR="00187A64">
        <w:rPr>
          <w:b/>
          <w:sz w:val="24"/>
          <w:szCs w:val="24"/>
        </w:rPr>
        <w:t xml:space="preserve"> išduo</w:t>
      </w:r>
      <w:r w:rsidR="00490381">
        <w:rPr>
          <w:b/>
          <w:sz w:val="24"/>
          <w:szCs w:val="24"/>
        </w:rPr>
        <w:t>tas</w:t>
      </w:r>
      <w:r w:rsidR="00187A64">
        <w:rPr>
          <w:b/>
          <w:sz w:val="24"/>
          <w:szCs w:val="24"/>
        </w:rPr>
        <w:t xml:space="preserve"> atsakingojo partnerio vardu ir nurodomas jungtinės veiklos sutarties numeris</w:t>
      </w:r>
      <w:r w:rsidR="007028E9">
        <w:rPr>
          <w:b/>
          <w:sz w:val="24"/>
          <w:szCs w:val="24"/>
        </w:rPr>
        <w:t>.</w:t>
      </w:r>
      <w:r w:rsidR="00187A64">
        <w:rPr>
          <w:b/>
          <w:sz w:val="24"/>
          <w:szCs w:val="24"/>
        </w:rPr>
        <w:t xml:space="preserve"> </w:t>
      </w:r>
      <w:bookmarkEnd w:id="29"/>
      <w:r w:rsidRPr="00031749">
        <w:rPr>
          <w:sz w:val="24"/>
          <w:szCs w:val="24"/>
        </w:rPr>
        <w:t xml:space="preserve">Pateiktoje garantijoje ar laidavime turi būti nurodytas jos galiojimo terminas. Garantija ar laidavimas turi galioti nuo pasiūlymų pateikimo termino pabaigos (arba nuo garantijos ar laidavimo išdavimo datos tuo atveju, jei dokumentas nebuvo pateiktas kartu su pasiūlymu) ir galioti </w:t>
      </w:r>
      <w:r w:rsidRPr="00031749">
        <w:rPr>
          <w:b/>
          <w:bCs/>
          <w:sz w:val="24"/>
          <w:szCs w:val="24"/>
        </w:rPr>
        <w:t>3 mėn. nuo pasiūlymų pateikimo termino pabaigos.</w:t>
      </w:r>
    </w:p>
    <w:bookmarkEnd w:id="30"/>
    <w:p w14:paraId="7BE41305" w14:textId="77777777" w:rsidR="005847AC" w:rsidRPr="00031749" w:rsidRDefault="005847AC" w:rsidP="005847AC">
      <w:pPr>
        <w:pStyle w:val="Antrat5"/>
        <w:keepNext w:val="0"/>
        <w:keepLines w:val="0"/>
        <w:widowControl w:val="0"/>
        <w:numPr>
          <w:ilvl w:val="0"/>
          <w:numId w:val="19"/>
        </w:numPr>
        <w:tabs>
          <w:tab w:val="clear" w:pos="710"/>
          <w:tab w:val="num" w:pos="360"/>
          <w:tab w:val="left" w:pos="1134"/>
          <w:tab w:val="left" w:pos="1276"/>
        </w:tabs>
        <w:spacing w:before="0"/>
        <w:ind w:left="0" w:firstLine="709"/>
        <w:jc w:val="both"/>
        <w:rPr>
          <w:rFonts w:ascii="Times New Roman" w:hAnsi="Times New Roman"/>
          <w:b/>
          <w:color w:val="auto"/>
        </w:rPr>
      </w:pPr>
      <w:r w:rsidRPr="00031749">
        <w:rPr>
          <w:rFonts w:ascii="Times New Roman" w:hAnsi="Times New Roman"/>
          <w:color w:val="auto"/>
        </w:rPr>
        <w:t xml:space="preserve">Pasiūlymo galiojimo užtikrinimo dokumentas turi būti pateiktas </w:t>
      </w:r>
      <w:r w:rsidRPr="00031749">
        <w:rPr>
          <w:rFonts w:ascii="Times New Roman" w:hAnsi="Times New Roman"/>
          <w:b/>
          <w:color w:val="auto"/>
        </w:rPr>
        <w:t>elektroniniu būdu, naudojant CVP IS</w:t>
      </w:r>
      <w:r w:rsidRPr="00031749">
        <w:rPr>
          <w:rFonts w:ascii="Times New Roman" w:hAnsi="Times New Roman"/>
          <w:color w:val="auto"/>
        </w:rPr>
        <w:t xml:space="preserve">. </w:t>
      </w:r>
      <w:r w:rsidRPr="00031749">
        <w:rPr>
          <w:rFonts w:ascii="Times New Roman" w:hAnsi="Times New Roman"/>
          <w:b/>
          <w:color w:val="auto"/>
        </w:rPr>
        <w:t xml:space="preserve">CVP IS elektroniniu būdu teikiamas dokumentas turi būti pasirašytas pasiūlymo galiojimo užtikrinimą išdavusio banko </w:t>
      </w:r>
      <w:r w:rsidRPr="00031749">
        <w:rPr>
          <w:rFonts w:ascii="Times New Roman" w:hAnsi="Times New Roman"/>
          <w:b/>
          <w:bCs/>
          <w:color w:val="auto"/>
        </w:rPr>
        <w:t xml:space="preserve">ar kitos kredito įstaigos, </w:t>
      </w:r>
      <w:r w:rsidRPr="00031749">
        <w:rPr>
          <w:rFonts w:ascii="Times New Roman" w:hAnsi="Times New Roman"/>
          <w:b/>
          <w:color w:val="auto"/>
        </w:rPr>
        <w:t>ar draudimo bendrovės elektroniniu parašu</w:t>
      </w:r>
      <w:r w:rsidRPr="00031749">
        <w:rPr>
          <w:rFonts w:ascii="Times New Roman" w:hAnsi="Times New Roman"/>
          <w:color w:val="auto"/>
        </w:rPr>
        <w:t>. Pasiūlymo galiojimo užtikrinimo banko ar kitos kredito įstaigos, ar draudimo bendrovės elektroninį parašą Perkančioji organizacija turi galėti nekliudomai patikrinti</w:t>
      </w:r>
      <w:r w:rsidRPr="00031749">
        <w:rPr>
          <w:rFonts w:ascii="Times New Roman" w:hAnsi="Times New Roman"/>
          <w:bCs/>
          <w:color w:val="auto"/>
        </w:rPr>
        <w:t>.</w:t>
      </w:r>
    </w:p>
    <w:p w14:paraId="77BAA9CA" w14:textId="77777777" w:rsidR="005847AC" w:rsidRPr="005847AC" w:rsidRDefault="005847AC" w:rsidP="005847AC">
      <w:pPr>
        <w:widowControl w:val="0"/>
        <w:numPr>
          <w:ilvl w:val="0"/>
          <w:numId w:val="19"/>
        </w:numPr>
        <w:tabs>
          <w:tab w:val="left" w:pos="1134"/>
          <w:tab w:val="left" w:pos="1276"/>
        </w:tabs>
        <w:jc w:val="both"/>
      </w:pPr>
      <w:r w:rsidRPr="00031749">
        <w:t>Prieš pateikdamas pasiūlymo galiojimo užtikrinimą tiekėjas gali prašyti Perkančiosios</w:t>
      </w:r>
      <w:r w:rsidRPr="005847AC">
        <w:t xml:space="preserve">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bookmarkEnd w:id="28"/>
    <w:p w14:paraId="4F1097B4" w14:textId="77777777" w:rsidR="005847AC" w:rsidRPr="005847AC" w:rsidRDefault="005847AC" w:rsidP="005847AC">
      <w:pPr>
        <w:pStyle w:val="Sraopastraipa"/>
        <w:numPr>
          <w:ilvl w:val="0"/>
          <w:numId w:val="19"/>
        </w:numPr>
        <w:tabs>
          <w:tab w:val="left" w:pos="1134"/>
          <w:tab w:val="left" w:pos="1276"/>
        </w:tabs>
        <w:jc w:val="both"/>
        <w:rPr>
          <w:sz w:val="24"/>
          <w:szCs w:val="24"/>
        </w:rPr>
      </w:pPr>
      <w:r w:rsidRPr="005847AC">
        <w:rPr>
          <w:sz w:val="24"/>
          <w:szCs w:val="24"/>
        </w:rPr>
        <w:t>Perkančioji organizacija atsisako reikalavimų į pasiūlymo galiojimą užtikrinantį dokumentą esant bent vienai iš šių sąlygų:</w:t>
      </w:r>
    </w:p>
    <w:p w14:paraId="4A98AED4" w14:textId="77777777" w:rsidR="005847AC" w:rsidRPr="005847AC" w:rsidRDefault="005847AC" w:rsidP="005847AC">
      <w:pPr>
        <w:numPr>
          <w:ilvl w:val="1"/>
          <w:numId w:val="19"/>
        </w:numPr>
        <w:tabs>
          <w:tab w:val="left" w:pos="1134"/>
          <w:tab w:val="left" w:pos="1276"/>
        </w:tabs>
        <w:ind w:left="-10"/>
        <w:contextualSpacing/>
        <w:jc w:val="both"/>
      </w:pPr>
      <w:r w:rsidRPr="005847AC">
        <w:t>pasibaigia konkurso pasiūlymų užtikrinimo galiojimo laikas;</w:t>
      </w:r>
    </w:p>
    <w:p w14:paraId="5E77DE12" w14:textId="77777777" w:rsidR="005847AC" w:rsidRPr="005847AC" w:rsidRDefault="005847AC" w:rsidP="005847AC">
      <w:pPr>
        <w:numPr>
          <w:ilvl w:val="1"/>
          <w:numId w:val="19"/>
        </w:numPr>
        <w:tabs>
          <w:tab w:val="left" w:pos="993"/>
          <w:tab w:val="left" w:pos="1134"/>
          <w:tab w:val="left" w:pos="1276"/>
        </w:tabs>
        <w:ind w:left="-10"/>
        <w:contextualSpacing/>
        <w:jc w:val="both"/>
      </w:pPr>
      <w:r w:rsidRPr="005847AC">
        <w:t>įsigalioja pirkimo sutartis;</w:t>
      </w:r>
    </w:p>
    <w:p w14:paraId="378F3753" w14:textId="77777777" w:rsidR="005847AC" w:rsidRPr="005847AC" w:rsidRDefault="005847AC" w:rsidP="005847AC">
      <w:pPr>
        <w:numPr>
          <w:ilvl w:val="1"/>
          <w:numId w:val="19"/>
        </w:numPr>
        <w:tabs>
          <w:tab w:val="left" w:pos="993"/>
          <w:tab w:val="left" w:pos="1134"/>
          <w:tab w:val="left" w:pos="1276"/>
        </w:tabs>
        <w:ind w:left="-10"/>
        <w:contextualSpacing/>
        <w:jc w:val="both"/>
      </w:pPr>
      <w:r w:rsidRPr="005847AC">
        <w:t>atmetamas tiekėjo pasiūlymas;</w:t>
      </w:r>
    </w:p>
    <w:p w14:paraId="0C4A3C61" w14:textId="77777777" w:rsidR="005847AC" w:rsidRPr="005847AC" w:rsidRDefault="005847AC" w:rsidP="005847AC">
      <w:pPr>
        <w:widowControl w:val="0"/>
        <w:numPr>
          <w:ilvl w:val="1"/>
          <w:numId w:val="19"/>
        </w:numPr>
        <w:tabs>
          <w:tab w:val="left" w:pos="1134"/>
          <w:tab w:val="left" w:pos="1276"/>
          <w:tab w:val="left" w:pos="1418"/>
        </w:tabs>
        <w:ind w:left="-10"/>
        <w:contextualSpacing/>
        <w:jc w:val="both"/>
      </w:pPr>
      <w:r w:rsidRPr="005847AC">
        <w:t>nutraukiamos pirkimo procedūros.</w:t>
      </w:r>
    </w:p>
    <w:p w14:paraId="16FB04D2" w14:textId="77777777" w:rsidR="005847AC" w:rsidRPr="005847AC" w:rsidRDefault="005847AC" w:rsidP="005847AC">
      <w:pPr>
        <w:widowControl w:val="0"/>
        <w:numPr>
          <w:ilvl w:val="0"/>
          <w:numId w:val="19"/>
        </w:numPr>
        <w:tabs>
          <w:tab w:val="left" w:pos="180"/>
          <w:tab w:val="left" w:pos="1134"/>
          <w:tab w:val="left" w:pos="1276"/>
        </w:tabs>
        <w:contextualSpacing/>
        <w:jc w:val="both"/>
      </w:pPr>
      <w:r w:rsidRPr="005847AC">
        <w:rPr>
          <w:b/>
        </w:rPr>
        <w:t>Pasiūlymo galiojimo užtikrinime turi būti nurodyta</w:t>
      </w:r>
      <w:r w:rsidRPr="005847AC">
        <w:t xml:space="preserve">, kad bankas ar kita kredito įstaiga, </w:t>
      </w:r>
      <w:r w:rsidRPr="005847AC">
        <w:lastRenderedPageBreak/>
        <w:t>arba draudimo bendrovė įsipareigoja Perkančiajai organizacijai sumokėti garantijoje arba laidavime nurodytą sumą, esant bent vienai iš šių sąlygų:</w:t>
      </w:r>
    </w:p>
    <w:p w14:paraId="36F4ACE1" w14:textId="77777777" w:rsidR="005847AC" w:rsidRPr="005847AC" w:rsidRDefault="005847AC" w:rsidP="005847AC">
      <w:pPr>
        <w:numPr>
          <w:ilvl w:val="1"/>
          <w:numId w:val="19"/>
        </w:numPr>
        <w:tabs>
          <w:tab w:val="left" w:pos="0"/>
          <w:tab w:val="left" w:pos="360"/>
          <w:tab w:val="left" w:pos="1080"/>
          <w:tab w:val="left" w:pos="1134"/>
          <w:tab w:val="left" w:pos="1276"/>
          <w:tab w:val="left" w:pos="1418"/>
        </w:tabs>
        <w:ind w:left="-10"/>
        <w:contextualSpacing/>
        <w:jc w:val="both"/>
        <w:rPr>
          <w:b/>
        </w:rPr>
      </w:pPr>
      <w:r w:rsidRPr="005847AC">
        <w:rPr>
          <w:b/>
        </w:rPr>
        <w:t>tiekėjas atsisako savo pasiūlymo jo galiojimo laikotarpiu, nurodytu pasiūlyme;</w:t>
      </w:r>
    </w:p>
    <w:p w14:paraId="6398FD3E" w14:textId="77777777" w:rsidR="005847AC" w:rsidRPr="005847AC" w:rsidRDefault="005847AC" w:rsidP="005847AC">
      <w:pPr>
        <w:numPr>
          <w:ilvl w:val="1"/>
          <w:numId w:val="19"/>
        </w:numPr>
        <w:tabs>
          <w:tab w:val="left" w:pos="0"/>
          <w:tab w:val="left" w:pos="360"/>
          <w:tab w:val="left" w:pos="1080"/>
          <w:tab w:val="left" w:pos="1134"/>
          <w:tab w:val="left" w:pos="1276"/>
          <w:tab w:val="left" w:pos="1418"/>
        </w:tabs>
        <w:ind w:left="-10"/>
        <w:contextualSpacing/>
        <w:jc w:val="both"/>
        <w:rPr>
          <w:b/>
        </w:rPr>
      </w:pPr>
      <w:r w:rsidRPr="005847AC">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7F3814A1" w14:textId="77777777" w:rsidR="005847AC" w:rsidRPr="005847AC" w:rsidRDefault="005847AC" w:rsidP="005847AC">
      <w:pPr>
        <w:numPr>
          <w:ilvl w:val="1"/>
          <w:numId w:val="19"/>
        </w:numPr>
        <w:tabs>
          <w:tab w:val="left" w:pos="0"/>
          <w:tab w:val="left" w:pos="360"/>
          <w:tab w:val="left" w:pos="1080"/>
          <w:tab w:val="left" w:pos="1134"/>
          <w:tab w:val="left" w:pos="1276"/>
          <w:tab w:val="left" w:pos="1418"/>
        </w:tabs>
        <w:ind w:left="-10"/>
        <w:contextualSpacing/>
        <w:jc w:val="both"/>
        <w:rPr>
          <w:b/>
        </w:rPr>
      </w:pPr>
      <w:r w:rsidRPr="005847AC">
        <w:rPr>
          <w:b/>
        </w:rPr>
        <w:t xml:space="preserve">tiekėjas, kurio pasiūlymas laimėjo viešąjį pirkimą, nepateikia sutarties sąlygų įvykdymą užtikrinančio dokumento </w:t>
      </w:r>
      <w:r w:rsidRPr="005847AC">
        <w:rPr>
          <w:b/>
          <w:bCs/>
        </w:rPr>
        <w:t>arba neįvykdo kitų pirkimo sutartyje nustatytų (jei tokios yra nustatytos) jos įsigaliojimo sąlygų</w:t>
      </w:r>
      <w:r w:rsidRPr="005847AC">
        <w:rPr>
          <w:b/>
        </w:rPr>
        <w:t>.</w:t>
      </w:r>
    </w:p>
    <w:p w14:paraId="257C4DEA" w14:textId="77777777" w:rsidR="005847AC" w:rsidRPr="005847AC" w:rsidRDefault="005847AC" w:rsidP="005847AC">
      <w:pPr>
        <w:numPr>
          <w:ilvl w:val="0"/>
          <w:numId w:val="19"/>
        </w:numPr>
        <w:tabs>
          <w:tab w:val="left" w:pos="567"/>
          <w:tab w:val="left" w:pos="1134"/>
        </w:tabs>
        <w:contextualSpacing/>
        <w:jc w:val="both"/>
      </w:pPr>
      <w:r w:rsidRPr="005847AC">
        <w:t xml:space="preserve">Gavęs Perkančiosios organizacijos </w:t>
      </w:r>
      <w:r w:rsidRPr="005847AC">
        <w:rPr>
          <w:b/>
        </w:rPr>
        <w:t>pirmą rašytinį reikalavimą</w:t>
      </w:r>
      <w:r w:rsidRPr="005847AC">
        <w:t xml:space="preserve">, garantiją suteikęs bankas ar kita kredito įstaiga arba laidavimą suteikusi draudimo bendrovė privalo sumokėti Perkančiajai organizacijai garantijoje arba laidavime nurodytą pinigų sumą, </w:t>
      </w:r>
      <w:r w:rsidRPr="005847AC">
        <w:rPr>
          <w:b/>
        </w:rPr>
        <w:t>nereikalaudami, kad Perkančioji organizacija savo reikalavimą pagrįstų</w:t>
      </w:r>
      <w:r w:rsidRPr="005847AC">
        <w:t xml:space="preserve">, su sąlyga, kad Perkančioji organizacija pažymės, jog reikalaujama suma priklauso nuo vienos iš aukščiau nurodytų sąlygų, įvardindama šią sąlygą. </w:t>
      </w:r>
    </w:p>
    <w:p w14:paraId="639A3D99" w14:textId="698D538D" w:rsidR="00594AEC" w:rsidRPr="005847AC" w:rsidRDefault="005847AC" w:rsidP="005847AC">
      <w:pPr>
        <w:numPr>
          <w:ilvl w:val="0"/>
          <w:numId w:val="19"/>
        </w:numPr>
        <w:tabs>
          <w:tab w:val="left" w:pos="567"/>
          <w:tab w:val="left" w:pos="1134"/>
        </w:tabs>
        <w:contextualSpacing/>
        <w:jc w:val="both"/>
      </w:pPr>
      <w:r w:rsidRPr="005847AC">
        <w:t xml:space="preserve">Pasiūlymo galiojimą užtikrinantis dokumentas, pateiktas </w:t>
      </w:r>
      <w:r w:rsidRPr="005847AC">
        <w:rPr>
          <w:bCs/>
        </w:rPr>
        <w:t>elektroniniu būdu, naudojant CVP IS,</w:t>
      </w:r>
      <w:r w:rsidRPr="005847AC">
        <w:rPr>
          <w:b/>
        </w:rPr>
        <w:t xml:space="preserve"> </w:t>
      </w:r>
      <w:r w:rsidRPr="005847AC">
        <w:t>negrąžinamas</w:t>
      </w:r>
      <w:r w:rsidR="00717629" w:rsidRPr="005847AC">
        <w:t>.</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773B7BC2" w14:textId="77777777" w:rsidR="005F07C3" w:rsidRPr="00381EFA" w:rsidRDefault="005F07C3" w:rsidP="0073150C">
      <w:pPr>
        <w:pStyle w:val="Sraopastraipa"/>
        <w:numPr>
          <w:ilvl w:val="0"/>
          <w:numId w:val="9"/>
        </w:numPr>
        <w:tabs>
          <w:tab w:val="left" w:pos="1080"/>
          <w:tab w:val="left" w:pos="1276"/>
        </w:tabs>
        <w:jc w:val="both"/>
        <w:rPr>
          <w:i/>
          <w:sz w:val="24"/>
          <w:szCs w:val="24"/>
        </w:rPr>
      </w:pPr>
      <w:bookmarkStart w:id="31" w:name="_Toc47844933"/>
      <w:bookmarkStart w:id="32" w:name="_Toc60525487"/>
      <w:bookmarkEnd w:id="3"/>
      <w:bookmarkEnd w:id="4"/>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w:t>
      </w:r>
      <w:r w:rsidRPr="003933CF">
        <w:rPr>
          <w:b/>
          <w:sz w:val="24"/>
          <w:szCs w:val="24"/>
        </w:rPr>
        <w:t>vėliau kaip likus 4 darbo dienoms</w:t>
      </w:r>
      <w:r w:rsidRPr="003933CF">
        <w:rPr>
          <w:sz w:val="24"/>
          <w:szCs w:val="24"/>
        </w:rPr>
        <w:t xml:space="preserve"> iki pasiūlymų</w:t>
      </w:r>
      <w:r w:rsidRPr="00381EFA">
        <w:rPr>
          <w:sz w:val="24"/>
          <w:szCs w:val="24"/>
        </w:rPr>
        <w:t xml:space="preserve">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4007B6D1" w14:textId="77777777" w:rsidR="005F07C3" w:rsidRPr="00381EFA" w:rsidRDefault="005F07C3" w:rsidP="009B567B">
      <w:pPr>
        <w:numPr>
          <w:ilvl w:val="0"/>
          <w:numId w:val="9"/>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02FD34CA" w14:textId="77777777" w:rsidR="005F07C3" w:rsidRPr="00381EFA" w:rsidRDefault="005F07C3" w:rsidP="009B567B">
      <w:pPr>
        <w:numPr>
          <w:ilvl w:val="0"/>
          <w:numId w:val="9"/>
        </w:numPr>
        <w:tabs>
          <w:tab w:val="left" w:pos="1080"/>
          <w:tab w:val="left" w:pos="1276"/>
        </w:tabs>
        <w:contextualSpacing/>
        <w:jc w:val="both"/>
        <w:rPr>
          <w:i/>
        </w:rPr>
      </w:pPr>
      <w:bookmarkStart w:id="33"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3"/>
      <w:r w:rsidRPr="00381EFA">
        <w:rPr>
          <w:lang w:eastAsia="lt-LT"/>
        </w:rPr>
        <w:t xml:space="preserve">, </w:t>
      </w:r>
      <w:r w:rsidRPr="00381EFA">
        <w:rPr>
          <w:b/>
        </w:rPr>
        <w:t xml:space="preserve">ne vėliau kaip likus </w:t>
      </w:r>
      <w:r>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BFA62C8" w14:textId="77777777" w:rsidR="008F0B1F" w:rsidRDefault="005F07C3" w:rsidP="008F0B1F">
      <w:pPr>
        <w:numPr>
          <w:ilvl w:val="0"/>
          <w:numId w:val="9"/>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E615A61" w14:textId="6215736F" w:rsidR="005F07C3" w:rsidRPr="008F0B1F" w:rsidRDefault="008F0B1F" w:rsidP="008F0B1F">
      <w:pPr>
        <w:numPr>
          <w:ilvl w:val="0"/>
          <w:numId w:val="9"/>
        </w:numPr>
        <w:tabs>
          <w:tab w:val="left" w:pos="1080"/>
          <w:tab w:val="left" w:pos="1276"/>
        </w:tabs>
        <w:contextualSpacing/>
        <w:jc w:val="both"/>
        <w:rPr>
          <w:i/>
        </w:rPr>
      </w:pPr>
      <w:r w:rsidRPr="008F0B1F">
        <w:t>Perkančioji organizacija nerengs susitikimų su tiekėjais dėl pirkimo dokumentų paaiškinimų. Perkančioji organizacija objekto apžiūros neorganizuos. Darbų vykdymo teritorija yra atvira vieta, todėl tiekėjai, norėdami apžiūrėti darbų atlikimo vietą, į ją gali patekti nekliudomi.</w:t>
      </w:r>
    </w:p>
    <w:bookmarkEnd w:id="31"/>
    <w:bookmarkEnd w:id="32"/>
    <w:p w14:paraId="27D52AA9" w14:textId="77777777" w:rsidR="005F07C3" w:rsidRPr="00381EFA" w:rsidRDefault="005F07C3" w:rsidP="009B567B">
      <w:pPr>
        <w:numPr>
          <w:ilvl w:val="0"/>
          <w:numId w:val="9"/>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D24CC4" w14:textId="77777777" w:rsidR="005F07C3" w:rsidRPr="00230B2F" w:rsidRDefault="005F07C3" w:rsidP="009B567B">
      <w:pPr>
        <w:numPr>
          <w:ilvl w:val="0"/>
          <w:numId w:val="9"/>
        </w:numPr>
        <w:tabs>
          <w:tab w:val="left" w:pos="1080"/>
          <w:tab w:val="left" w:pos="1276"/>
        </w:tabs>
        <w:contextualSpacing/>
        <w:jc w:val="both"/>
        <w:rPr>
          <w:i/>
        </w:rPr>
      </w:pPr>
      <w:r w:rsidRPr="00381EFA">
        <w:lastRenderedPageBreak/>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7A550C0D" w14:textId="77777777" w:rsidR="008C048E" w:rsidRDefault="008C048E" w:rsidP="00B45AD1">
      <w:pPr>
        <w:widowControl w:val="0"/>
        <w:ind w:firstLine="851"/>
        <w:contextualSpacing/>
        <w:jc w:val="center"/>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9B567B">
      <w:pPr>
        <w:pStyle w:val="Sraopastraipa1"/>
        <w:widowControl w:val="0"/>
        <w:numPr>
          <w:ilvl w:val="0"/>
          <w:numId w:val="9"/>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9B567B">
      <w:pPr>
        <w:pStyle w:val="Sraopastraipa1"/>
        <w:widowControl w:val="0"/>
        <w:numPr>
          <w:ilvl w:val="0"/>
          <w:numId w:val="9"/>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9B567B">
      <w:pPr>
        <w:widowControl w:val="0"/>
        <w:numPr>
          <w:ilvl w:val="0"/>
          <w:numId w:val="9"/>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9B567B">
      <w:pPr>
        <w:pStyle w:val="Sraopastraipa"/>
        <w:numPr>
          <w:ilvl w:val="0"/>
          <w:numId w:val="9"/>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9B567B">
      <w:pPr>
        <w:pStyle w:val="Sraopastraipa"/>
        <w:numPr>
          <w:ilvl w:val="1"/>
          <w:numId w:val="9"/>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9B567B">
      <w:pPr>
        <w:pStyle w:val="Sraopastraipa"/>
        <w:numPr>
          <w:ilvl w:val="1"/>
          <w:numId w:val="9"/>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9B567B">
      <w:pPr>
        <w:pStyle w:val="Sraopastraipa"/>
        <w:numPr>
          <w:ilvl w:val="1"/>
          <w:numId w:val="9"/>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4" w:name="_Hlk128677779"/>
      <w:r w:rsidRPr="001B5E61">
        <w:rPr>
          <w:sz w:val="24"/>
          <w:szCs w:val="24"/>
        </w:rPr>
        <w:t>atitiktį kvalifikacijos reikalavimams</w:t>
      </w:r>
      <w:bookmarkEnd w:id="34"/>
      <w:r w:rsidRPr="00C66885">
        <w:rPr>
          <w:sz w:val="24"/>
          <w:szCs w:val="24"/>
        </w:rPr>
        <w:t>.</w:t>
      </w:r>
    </w:p>
    <w:p w14:paraId="3A4E6D27" w14:textId="77777777" w:rsidR="00DE3F87" w:rsidRPr="00C66885" w:rsidRDefault="00DE3F87" w:rsidP="009B567B">
      <w:pPr>
        <w:pStyle w:val="Sraopastraipa1"/>
        <w:widowControl w:val="0"/>
        <w:numPr>
          <w:ilvl w:val="0"/>
          <w:numId w:val="9"/>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5" w:name="_Hlk128677822"/>
      <w:r w:rsidRPr="003236BB">
        <w:rPr>
          <w:sz w:val="24"/>
          <w:szCs w:val="24"/>
        </w:rPr>
        <w:t>su pasiūlymu</w:t>
      </w:r>
      <w:bookmarkEnd w:id="35"/>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9B567B">
      <w:pPr>
        <w:widowControl w:val="0"/>
        <w:numPr>
          <w:ilvl w:val="0"/>
          <w:numId w:val="9"/>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9B567B">
      <w:pPr>
        <w:widowControl w:val="0"/>
        <w:numPr>
          <w:ilvl w:val="0"/>
          <w:numId w:val="9"/>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9B567B">
      <w:pPr>
        <w:widowControl w:val="0"/>
        <w:numPr>
          <w:ilvl w:val="0"/>
          <w:numId w:val="9"/>
        </w:numPr>
        <w:tabs>
          <w:tab w:val="left" w:pos="993"/>
          <w:tab w:val="left" w:pos="1134"/>
        </w:tabs>
        <w:jc w:val="both"/>
        <w:rPr>
          <w:b/>
        </w:rPr>
      </w:pPr>
      <w:r w:rsidRPr="00C66885">
        <w:t>Komisija, įvertinusi EBVPD</w:t>
      </w:r>
      <w:r>
        <w:t xml:space="preserve"> </w:t>
      </w:r>
      <w:r w:rsidRPr="00C66885">
        <w:t xml:space="preserve">pateiktą informaciją, priima sprendimą dėl kiekvieno </w:t>
      </w:r>
      <w:r w:rsidRPr="00C66885">
        <w:lastRenderedPageBreak/>
        <w:t xml:space="preserve">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9B567B">
      <w:pPr>
        <w:widowControl w:val="0"/>
        <w:numPr>
          <w:ilvl w:val="0"/>
          <w:numId w:val="9"/>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36476B">
          <w:rPr>
            <w:rStyle w:val="Hipersaitas"/>
          </w:rPr>
          <w:t>Pasiūlymo patikslinimo, papildymo ar paaiškinimo taisyklėmis</w:t>
        </w:r>
      </w:hyperlink>
      <w:r w:rsidRPr="00C66885">
        <w:t>.</w:t>
      </w:r>
    </w:p>
    <w:p w14:paraId="7FEB4D8F" w14:textId="3E7ED6F5" w:rsidR="00DE3F87" w:rsidRPr="00C66885" w:rsidRDefault="00DE3F87" w:rsidP="009B567B">
      <w:pPr>
        <w:widowControl w:val="0"/>
        <w:numPr>
          <w:ilvl w:val="0"/>
          <w:numId w:val="9"/>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9B567B">
      <w:pPr>
        <w:widowControl w:val="0"/>
        <w:numPr>
          <w:ilvl w:val="0"/>
          <w:numId w:val="9"/>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1AF687E4" w:rsidR="00DE3F87" w:rsidRPr="00C66885" w:rsidRDefault="00DE3F87" w:rsidP="009B567B">
      <w:pPr>
        <w:widowControl w:val="0"/>
        <w:numPr>
          <w:ilvl w:val="0"/>
          <w:numId w:val="9"/>
        </w:numPr>
        <w:tabs>
          <w:tab w:val="left" w:pos="993"/>
          <w:tab w:val="left" w:pos="1134"/>
        </w:tabs>
        <w:jc w:val="both"/>
      </w:pPr>
      <w:bookmarkStart w:id="36" w:name="_Hlk128677991"/>
      <w:r w:rsidRPr="00CB00F3">
        <w:rPr>
          <w:bCs/>
        </w:rPr>
        <w:t>P</w:t>
      </w:r>
      <w:r w:rsidR="00CB00F3" w:rsidRPr="00CB00F3">
        <w:rPr>
          <w:bCs/>
        </w:rPr>
        <w:t>erkančioji organizacija p</w:t>
      </w:r>
      <w:r w:rsidRPr="00CB00F3">
        <w:rPr>
          <w:bCs/>
        </w:rPr>
        <w:t>ašalinimo pagrindų nebuvimo</w:t>
      </w:r>
      <w:r w:rsidR="00CB00F3" w:rsidRPr="00CB00F3">
        <w:rPr>
          <w:bCs/>
        </w:rPr>
        <w:t xml:space="preserve"> (tik turėdama pagrįstų abejonių)</w:t>
      </w:r>
      <w:r w:rsidRPr="00CB00F3">
        <w:rPr>
          <w:bCs/>
        </w:rPr>
        <w:t xml:space="preserve"> ir atitikties kvalifikacijos reikalavimams (dokumentų pagal EBVPD)</w:t>
      </w:r>
      <w:bookmarkStart w:id="37" w:name="_Hlk127458020"/>
      <w:r w:rsidRPr="00CB00F3">
        <w:rPr>
          <w:bCs/>
        </w:rPr>
        <w:t xml:space="preserve"> patvirtinančių dokumentų</w:t>
      </w:r>
      <w:bookmarkEnd w:id="37"/>
      <w:r w:rsidRPr="00CB00F3">
        <w:rPr>
          <w:bCs/>
        </w:rPr>
        <w:t xml:space="preserve"> reikalaujama tik iš to tiekėjo, kurio pasiūlymas pagal vertinimo rezultatus gali būti pripažintas laimėjusiu (po pasiūlymų eilės sudarymo)</w:t>
      </w:r>
      <w:bookmarkEnd w:id="36"/>
      <w:r w:rsidRPr="00CB00F3">
        <w:rPr>
          <w:bCs/>
        </w:rPr>
        <w:t>.</w:t>
      </w:r>
      <w:r w:rsidR="00CB00F3" w:rsidRPr="00CB00F3">
        <w:t xml:space="preserve"> </w:t>
      </w:r>
      <w:r w:rsidR="00CB00F3" w:rsidRPr="00CB00F3">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00CB00F3" w:rsidRPr="00CB00F3">
        <w:rPr>
          <w:color w:val="000000"/>
        </w:rPr>
        <w:t xml:space="preserve"> </w:t>
      </w:r>
      <w:r w:rsidR="00CB00F3">
        <w:rPr>
          <w:color w:val="000000"/>
        </w:rPr>
        <w:t>Pažymų, patvirtinančių tiekėjo pašalinimo pagrindų nebuvimą, perkančioji organizacija gali reikalauti iš tiekėjų tik turėdama pagrįstų abejonių dėl šių tiekėjų patikimumo.</w:t>
      </w:r>
    </w:p>
    <w:p w14:paraId="76FEB49A" w14:textId="77777777" w:rsidR="00DE3F87" w:rsidRPr="00C66885" w:rsidRDefault="00DE3F87" w:rsidP="009B567B">
      <w:pPr>
        <w:widowControl w:val="0"/>
        <w:numPr>
          <w:ilvl w:val="0"/>
          <w:numId w:val="9"/>
        </w:numPr>
        <w:tabs>
          <w:tab w:val="left" w:pos="993"/>
          <w:tab w:val="left" w:pos="1134"/>
        </w:tabs>
        <w:jc w:val="both"/>
      </w:pPr>
      <w:bookmarkStart w:id="38"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8"/>
      <w:r w:rsidRPr="00C66885">
        <w:t>:</w:t>
      </w:r>
    </w:p>
    <w:p w14:paraId="2463709F" w14:textId="77777777" w:rsidR="00DE3F87" w:rsidRPr="00C66885" w:rsidRDefault="00DE3F87" w:rsidP="009B567B">
      <w:pPr>
        <w:numPr>
          <w:ilvl w:val="1"/>
          <w:numId w:val="9"/>
        </w:numPr>
        <w:tabs>
          <w:tab w:val="left" w:pos="1276"/>
          <w:tab w:val="left" w:pos="1418"/>
        </w:tabs>
        <w:ind w:left="-10" w:right="40"/>
        <w:jc w:val="both"/>
      </w:pPr>
      <w:bookmarkStart w:id="39"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9"/>
      <w:r w:rsidRPr="00C66885">
        <w:t>;</w:t>
      </w:r>
    </w:p>
    <w:p w14:paraId="15E43897" w14:textId="77777777" w:rsidR="00DE3F87" w:rsidRPr="00C66885" w:rsidRDefault="00DE3F87" w:rsidP="009B567B">
      <w:pPr>
        <w:numPr>
          <w:ilvl w:val="1"/>
          <w:numId w:val="9"/>
        </w:numPr>
        <w:tabs>
          <w:tab w:val="left" w:pos="1276"/>
          <w:tab w:val="left" w:pos="1418"/>
        </w:tabs>
        <w:ind w:left="-10" w:right="40"/>
        <w:jc w:val="both"/>
      </w:pPr>
      <w:bookmarkStart w:id="40"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0"/>
      <w:r>
        <w:t>;</w:t>
      </w:r>
      <w:r w:rsidRPr="00C66885">
        <w:t xml:space="preserve"> </w:t>
      </w:r>
    </w:p>
    <w:p w14:paraId="6F5BAE80" w14:textId="77777777" w:rsidR="00DE3F87" w:rsidRPr="003236BB" w:rsidRDefault="00DE3F87" w:rsidP="009B567B">
      <w:pPr>
        <w:widowControl w:val="0"/>
        <w:numPr>
          <w:ilvl w:val="1"/>
          <w:numId w:val="9"/>
        </w:numPr>
        <w:tabs>
          <w:tab w:val="left" w:pos="993"/>
          <w:tab w:val="left" w:pos="1276"/>
        </w:tabs>
        <w:ind w:left="-10"/>
        <w:jc w:val="both"/>
      </w:pPr>
      <w:bookmarkStart w:id="41"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1"/>
      <w:r w:rsidRPr="003236BB">
        <w:t>.</w:t>
      </w:r>
    </w:p>
    <w:p w14:paraId="2B4266CD" w14:textId="77777777" w:rsidR="00DE3F87" w:rsidRPr="003236BB" w:rsidRDefault="00DE3F87" w:rsidP="009B567B">
      <w:pPr>
        <w:widowControl w:val="0"/>
        <w:numPr>
          <w:ilvl w:val="0"/>
          <w:numId w:val="9"/>
        </w:numPr>
        <w:tabs>
          <w:tab w:val="left" w:pos="1134"/>
        </w:tabs>
        <w:jc w:val="both"/>
        <w:rPr>
          <w:b/>
        </w:rPr>
      </w:pPr>
      <w:r w:rsidRPr="003236BB">
        <w:rPr>
          <w:b/>
        </w:rPr>
        <w:t>Komisija atmeta pasiūlymą, jeigu:</w:t>
      </w:r>
    </w:p>
    <w:p w14:paraId="2D6E9B85" w14:textId="078D10A1" w:rsidR="00DE3F87" w:rsidRPr="00C66885" w:rsidRDefault="00DE3F87" w:rsidP="009B567B">
      <w:pPr>
        <w:pStyle w:val="Sraopastraipa1"/>
        <w:widowControl w:val="0"/>
        <w:numPr>
          <w:ilvl w:val="1"/>
          <w:numId w:val="9"/>
        </w:numPr>
        <w:tabs>
          <w:tab w:val="left" w:pos="993"/>
          <w:tab w:val="left" w:pos="1276"/>
        </w:tabs>
        <w:ind w:left="-10"/>
        <w:jc w:val="both"/>
        <w:rPr>
          <w:sz w:val="24"/>
          <w:szCs w:val="24"/>
        </w:rPr>
      </w:pPr>
      <w:bookmarkStart w:id="42"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w:t>
      </w:r>
      <w:r w:rsidR="00C20586">
        <w:rPr>
          <w:sz w:val="24"/>
          <w:szCs w:val="24"/>
        </w:rPr>
        <w:lastRenderedPageBreak/>
        <w:t xml:space="preserve">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42"/>
      <w:r w:rsidRPr="00C66885">
        <w:rPr>
          <w:sz w:val="24"/>
          <w:szCs w:val="24"/>
        </w:rPr>
        <w:t xml:space="preserve">; </w:t>
      </w:r>
    </w:p>
    <w:p w14:paraId="482102AF" w14:textId="77777777" w:rsidR="00DE3F87" w:rsidRPr="00E51554" w:rsidRDefault="00DE3F87" w:rsidP="009B567B">
      <w:pPr>
        <w:pStyle w:val="Sraopastraipa1"/>
        <w:widowControl w:val="0"/>
        <w:numPr>
          <w:ilvl w:val="1"/>
          <w:numId w:val="9"/>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9B567B">
      <w:pPr>
        <w:pStyle w:val="Sraopastraipa1"/>
        <w:widowControl w:val="0"/>
        <w:numPr>
          <w:ilvl w:val="1"/>
          <w:numId w:val="9"/>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9B567B">
      <w:pPr>
        <w:widowControl w:val="0"/>
        <w:numPr>
          <w:ilvl w:val="1"/>
          <w:numId w:val="9"/>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9B567B">
      <w:pPr>
        <w:widowControl w:val="0"/>
        <w:numPr>
          <w:ilvl w:val="1"/>
          <w:numId w:val="9"/>
        </w:numPr>
        <w:tabs>
          <w:tab w:val="left" w:pos="993"/>
          <w:tab w:val="left" w:pos="1276"/>
        </w:tabs>
        <w:ind w:left="-10"/>
        <w:jc w:val="both"/>
      </w:pPr>
      <w:r w:rsidRPr="00C66885">
        <w:t>pasiūlymas buvo pateiktas ne Perkančiosios organizacijos nurodytomis elektroninėmis priemonėmis;</w:t>
      </w:r>
    </w:p>
    <w:p w14:paraId="564BE1E5" w14:textId="2CA2E8F6" w:rsidR="00885CB7" w:rsidRPr="00031EB2" w:rsidRDefault="00DE3F87" w:rsidP="009B567B">
      <w:pPr>
        <w:widowControl w:val="0"/>
        <w:numPr>
          <w:ilvl w:val="1"/>
          <w:numId w:val="9"/>
        </w:numPr>
        <w:tabs>
          <w:tab w:val="left" w:pos="993"/>
          <w:tab w:val="left" w:pos="1276"/>
        </w:tabs>
        <w:ind w:left="-10"/>
        <w:jc w:val="both"/>
      </w:pPr>
      <w:bookmarkStart w:id="43"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3"/>
      <w:r w:rsidR="00E76D2F" w:rsidRPr="00031EB2">
        <w:t>.</w:t>
      </w:r>
    </w:p>
    <w:p w14:paraId="0181133C" w14:textId="77777777" w:rsidR="00CB00F3" w:rsidRDefault="00CB00F3" w:rsidP="008F7A5B">
      <w:pPr>
        <w:widowControl w:val="0"/>
        <w:spacing w:after="120"/>
        <w:contextualSpacing/>
        <w:rPr>
          <w:b/>
        </w:rPr>
      </w:pPr>
    </w:p>
    <w:p w14:paraId="2428EB37" w14:textId="69E140D5" w:rsidR="00B45AD1" w:rsidRPr="008F7A5B" w:rsidRDefault="00B45AD1" w:rsidP="0015334C">
      <w:pPr>
        <w:widowControl w:val="0"/>
        <w:spacing w:after="120"/>
        <w:contextualSpacing/>
        <w:jc w:val="center"/>
        <w:rPr>
          <w:b/>
        </w:rPr>
      </w:pPr>
      <w:r w:rsidRPr="008F7A5B">
        <w:rPr>
          <w:b/>
        </w:rPr>
        <w:t>XI SKYRIUS</w:t>
      </w:r>
    </w:p>
    <w:p w14:paraId="50D45AF2" w14:textId="77777777" w:rsidR="00B45AD1" w:rsidRPr="00031EB2" w:rsidRDefault="00B45AD1" w:rsidP="00B45AD1">
      <w:pPr>
        <w:widowControl w:val="0"/>
        <w:spacing w:before="120" w:after="120"/>
        <w:contextualSpacing/>
        <w:jc w:val="center"/>
        <w:rPr>
          <w:b/>
        </w:rPr>
      </w:pPr>
      <w:r w:rsidRPr="008F7A5B">
        <w:rPr>
          <w:b/>
        </w:rPr>
        <w:t>PASIŪLYMŲ VERTINIMAS</w:t>
      </w:r>
    </w:p>
    <w:p w14:paraId="7DB1D811" w14:textId="77777777" w:rsidR="00B45AD1" w:rsidRPr="00031EB2" w:rsidRDefault="00B45AD1" w:rsidP="00D06F2A">
      <w:pPr>
        <w:widowControl w:val="0"/>
        <w:spacing w:before="120"/>
        <w:contextualSpacing/>
        <w:jc w:val="center"/>
        <w:rPr>
          <w:b/>
        </w:rPr>
      </w:pPr>
    </w:p>
    <w:p w14:paraId="13FFA209" w14:textId="6051754F" w:rsidR="00152C0C" w:rsidRPr="00925F0F" w:rsidRDefault="00152C0C" w:rsidP="009B567B">
      <w:pPr>
        <w:pStyle w:val="Sraopastraipa"/>
        <w:widowControl w:val="0"/>
        <w:numPr>
          <w:ilvl w:val="0"/>
          <w:numId w:val="9"/>
        </w:numPr>
        <w:tabs>
          <w:tab w:val="left" w:pos="1134"/>
        </w:tabs>
        <w:jc w:val="both"/>
        <w:rPr>
          <w:sz w:val="24"/>
          <w:szCs w:val="24"/>
        </w:rPr>
      </w:pPr>
      <w:bookmarkStart w:id="44" w:name="_Hlk127458282"/>
      <w:bookmarkStart w:id="45" w:name="_Hlk160297805"/>
      <w:bookmarkStart w:id="46" w:name="_Hlk116564628"/>
      <w:r w:rsidRPr="00C739F7">
        <w:rPr>
          <w:sz w:val="24"/>
          <w:szCs w:val="24"/>
        </w:rPr>
        <w:t xml:space="preserve">Pasiūlymuose </w:t>
      </w:r>
      <w:bookmarkEnd w:id="44"/>
      <w:r w:rsidRPr="00C739F7">
        <w:rPr>
          <w:color w:val="000000"/>
          <w:sz w:val="24"/>
          <w:szCs w:val="24"/>
        </w:rPr>
        <w:t xml:space="preserve">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925F0F">
        <w:rPr>
          <w:color w:val="000000"/>
          <w:sz w:val="24"/>
          <w:szCs w:val="24"/>
        </w:rPr>
        <w:t>orientacinį euro ir užsienio valiutų santykį paskutinę pasiūlymų pateikimo termino dieną</w:t>
      </w:r>
      <w:bookmarkEnd w:id="45"/>
      <w:r w:rsidRPr="00925F0F">
        <w:rPr>
          <w:sz w:val="24"/>
          <w:szCs w:val="24"/>
        </w:rPr>
        <w:t xml:space="preserve">. </w:t>
      </w:r>
    </w:p>
    <w:p w14:paraId="2B6FAE3B" w14:textId="77777777" w:rsidR="005C56BB" w:rsidRPr="00925F0F" w:rsidRDefault="00DB6497" w:rsidP="009B567B">
      <w:pPr>
        <w:pStyle w:val="Sraopastraipa"/>
        <w:widowControl w:val="0"/>
        <w:numPr>
          <w:ilvl w:val="0"/>
          <w:numId w:val="9"/>
        </w:numPr>
        <w:tabs>
          <w:tab w:val="left" w:pos="1134"/>
        </w:tabs>
        <w:jc w:val="both"/>
        <w:rPr>
          <w:bCs/>
          <w:color w:val="FF0000"/>
          <w:sz w:val="24"/>
          <w:szCs w:val="24"/>
        </w:rPr>
      </w:pPr>
      <w:r w:rsidRPr="00925F0F">
        <w:rPr>
          <w:sz w:val="24"/>
          <w:szCs w:val="24"/>
        </w:rPr>
        <w:t xml:space="preserve">Perkančioji organizacija ekonomiškai naudingiausią pasiūlymą išrenka pagal </w:t>
      </w:r>
      <w:r w:rsidRPr="00925F0F">
        <w:rPr>
          <w:b/>
          <w:bCs/>
          <w:sz w:val="24"/>
          <w:szCs w:val="24"/>
        </w:rPr>
        <w:t xml:space="preserve">kainos ir kokybės santykį. </w:t>
      </w:r>
    </w:p>
    <w:p w14:paraId="242D7D3B" w14:textId="3BDFEF59" w:rsidR="0063183B" w:rsidRPr="00925F0F" w:rsidRDefault="00BA4EE7" w:rsidP="009B567B">
      <w:pPr>
        <w:pStyle w:val="Sraopastraipa"/>
        <w:widowControl w:val="0"/>
        <w:numPr>
          <w:ilvl w:val="0"/>
          <w:numId w:val="9"/>
        </w:numPr>
        <w:tabs>
          <w:tab w:val="left" w:pos="1134"/>
        </w:tabs>
        <w:jc w:val="both"/>
        <w:rPr>
          <w:bCs/>
          <w:color w:val="FF0000"/>
          <w:sz w:val="24"/>
          <w:szCs w:val="24"/>
        </w:rPr>
      </w:pPr>
      <w:r w:rsidRPr="00925F0F">
        <w:rPr>
          <w:sz w:val="24"/>
          <w:szCs w:val="24"/>
        </w:rPr>
        <w:t>Ekonominis naudingumas (EN) apskaičiuojamas iš tiekėjo pasiūlymo kainos (Kaina) atimant kokybinius kriterijus (</w:t>
      </w:r>
      <w:proofErr w:type="spellStart"/>
      <w:r w:rsidRPr="00925F0F">
        <w:rPr>
          <w:sz w:val="24"/>
          <w:szCs w:val="24"/>
        </w:rPr>
        <w:t>APS</w:t>
      </w:r>
      <w:r w:rsidRPr="00925F0F">
        <w:rPr>
          <w:sz w:val="24"/>
          <w:szCs w:val="24"/>
          <w:vertAlign w:val="subscript"/>
        </w:rPr>
        <w:t>tiekėjo</w:t>
      </w:r>
      <w:proofErr w:type="spellEnd"/>
      <w:r w:rsidRPr="00925F0F">
        <w:rPr>
          <w:sz w:val="24"/>
          <w:szCs w:val="24"/>
        </w:rPr>
        <w:t>), (</w:t>
      </w:r>
      <w:proofErr w:type="spellStart"/>
      <w:r w:rsidRPr="00925F0F">
        <w:rPr>
          <w:sz w:val="24"/>
          <w:szCs w:val="24"/>
        </w:rPr>
        <w:t>Alko</w:t>
      </w:r>
      <w:r w:rsidRPr="00925F0F">
        <w:rPr>
          <w:sz w:val="24"/>
          <w:szCs w:val="24"/>
          <w:vertAlign w:val="subscript"/>
        </w:rPr>
        <w:t>tiekėjo</w:t>
      </w:r>
      <w:proofErr w:type="spellEnd"/>
      <w:r w:rsidRPr="00925F0F">
        <w:rPr>
          <w:sz w:val="24"/>
          <w:szCs w:val="24"/>
        </w:rPr>
        <w:t>) ir (</w:t>
      </w:r>
      <w:proofErr w:type="spellStart"/>
      <w:r w:rsidRPr="00925F0F">
        <w:rPr>
          <w:sz w:val="24"/>
          <w:szCs w:val="24"/>
        </w:rPr>
        <w:t>G</w:t>
      </w:r>
      <w:r w:rsidRPr="00925F0F">
        <w:rPr>
          <w:sz w:val="24"/>
          <w:szCs w:val="24"/>
          <w:vertAlign w:val="subscript"/>
        </w:rPr>
        <w:t>tiekėjo</w:t>
      </w:r>
      <w:proofErr w:type="spellEnd"/>
      <w:r w:rsidRPr="00925F0F">
        <w:rPr>
          <w:sz w:val="24"/>
          <w:szCs w:val="24"/>
        </w:rPr>
        <w:t>), kurie išreikšti pinigine verte eurais. Ekonomiškai naudingiausiu pasiūlymu laikomas tas pasiūlymas, kurio EN reikšmė yra mažiausia. Piniginė vertė bus skaičiuojama dviejų skaitmenų po kablelio tikslumu</w:t>
      </w:r>
      <w:r w:rsidR="00DB6497" w:rsidRPr="00925F0F">
        <w:rPr>
          <w:sz w:val="24"/>
          <w:szCs w:val="24"/>
        </w:rPr>
        <w:t>.</w:t>
      </w:r>
    </w:p>
    <w:p w14:paraId="2E65C808" w14:textId="77777777" w:rsidR="00DB6497" w:rsidRPr="00925F0F" w:rsidRDefault="00DB6497" w:rsidP="00DB6497">
      <w:pPr>
        <w:pStyle w:val="Sraopastraipa"/>
        <w:widowControl w:val="0"/>
        <w:tabs>
          <w:tab w:val="left" w:pos="1134"/>
        </w:tabs>
        <w:ind w:left="710"/>
        <w:jc w:val="both"/>
        <w:rPr>
          <w:bCs/>
          <w:color w:val="FF0000"/>
          <w:sz w:val="24"/>
          <w:szCs w:val="24"/>
        </w:rPr>
      </w:pPr>
    </w:p>
    <w:p w14:paraId="59564CC8" w14:textId="77777777" w:rsidR="00BA4EE7" w:rsidRPr="00925F0F" w:rsidRDefault="00BA4EE7" w:rsidP="00BA4EE7">
      <w:pPr>
        <w:pStyle w:val="Sraopastraipa"/>
        <w:ind w:left="710"/>
        <w:jc w:val="center"/>
        <w:rPr>
          <w:rStyle w:val="normaltextrun"/>
          <w:i/>
          <w:iCs/>
          <w:color w:val="000000" w:themeColor="text1"/>
          <w:sz w:val="24"/>
          <w:szCs w:val="24"/>
        </w:rPr>
      </w:pPr>
      <w:r w:rsidRPr="00925F0F">
        <w:rPr>
          <w:i/>
          <w:iCs/>
          <w:color w:val="000000" w:themeColor="text1"/>
          <w:sz w:val="24"/>
          <w:szCs w:val="24"/>
        </w:rPr>
        <w:t>EN = Kaina</w:t>
      </w:r>
      <w:r w:rsidRPr="00925F0F">
        <w:rPr>
          <w:i/>
          <w:iCs/>
          <w:color w:val="000000" w:themeColor="text1"/>
          <w:sz w:val="24"/>
          <w:szCs w:val="24"/>
          <w:vertAlign w:val="subscript"/>
        </w:rPr>
        <w:t xml:space="preserve"> </w:t>
      </w:r>
      <w:r w:rsidRPr="00925F0F">
        <w:rPr>
          <w:i/>
          <w:iCs/>
          <w:color w:val="000000" w:themeColor="text1"/>
          <w:sz w:val="24"/>
          <w:szCs w:val="24"/>
        </w:rPr>
        <w:t>–</w:t>
      </w:r>
      <w:r w:rsidRPr="00925F0F">
        <w:rPr>
          <w:i/>
          <w:iCs/>
          <w:noProof/>
          <w:color w:val="000000" w:themeColor="text1"/>
          <w:w w:val="105"/>
          <w:sz w:val="24"/>
          <w:szCs w:val="24"/>
        </w:rPr>
        <w:t xml:space="preserve"> APS</w:t>
      </w:r>
      <w:r w:rsidRPr="00925F0F">
        <w:rPr>
          <w:i/>
          <w:iCs/>
          <w:noProof/>
          <w:color w:val="000000" w:themeColor="text1"/>
          <w:w w:val="105"/>
          <w:sz w:val="24"/>
          <w:szCs w:val="24"/>
          <w:vertAlign w:val="subscript"/>
        </w:rPr>
        <w:t xml:space="preserve">tiekėjo </w:t>
      </w:r>
      <w:r w:rsidRPr="00925F0F">
        <w:rPr>
          <w:i/>
          <w:iCs/>
          <w:color w:val="000000" w:themeColor="text1"/>
          <w:sz w:val="24"/>
          <w:szCs w:val="24"/>
        </w:rPr>
        <w:t>–</w:t>
      </w:r>
      <w:r w:rsidRPr="00925F0F">
        <w:rPr>
          <w:rFonts w:eastAsiaTheme="minorHAnsi"/>
          <w:i/>
          <w:iCs/>
          <w:color w:val="000000"/>
        </w:rPr>
        <w:t xml:space="preserve"> </w:t>
      </w:r>
      <w:proofErr w:type="spellStart"/>
      <w:r w:rsidRPr="00925F0F">
        <w:rPr>
          <w:rFonts w:eastAsiaTheme="minorHAnsi"/>
          <w:i/>
          <w:iCs/>
          <w:color w:val="000000"/>
          <w:sz w:val="24"/>
          <w:szCs w:val="24"/>
        </w:rPr>
        <w:t>Alko</w:t>
      </w:r>
      <w:r w:rsidRPr="00925F0F">
        <w:rPr>
          <w:rFonts w:eastAsiaTheme="minorHAnsi"/>
          <w:i/>
          <w:iCs/>
          <w:color w:val="000000"/>
          <w:sz w:val="24"/>
          <w:szCs w:val="24"/>
          <w:vertAlign w:val="subscript"/>
        </w:rPr>
        <w:t>tiekėjo</w:t>
      </w:r>
      <w:proofErr w:type="spellEnd"/>
      <w:r w:rsidRPr="00925F0F">
        <w:rPr>
          <w:i/>
          <w:iCs/>
          <w:color w:val="000000" w:themeColor="text1"/>
          <w:sz w:val="24"/>
          <w:szCs w:val="24"/>
        </w:rPr>
        <w:t xml:space="preserve"> – </w:t>
      </w:r>
      <w:proofErr w:type="spellStart"/>
      <w:r w:rsidRPr="00925F0F">
        <w:rPr>
          <w:i/>
          <w:iCs/>
          <w:color w:val="000000" w:themeColor="text1"/>
          <w:sz w:val="24"/>
          <w:szCs w:val="24"/>
        </w:rPr>
        <w:t>G</w:t>
      </w:r>
      <w:r w:rsidRPr="00925F0F">
        <w:rPr>
          <w:i/>
          <w:iCs/>
          <w:color w:val="000000" w:themeColor="text1"/>
          <w:sz w:val="24"/>
          <w:szCs w:val="24"/>
          <w:vertAlign w:val="subscript"/>
        </w:rPr>
        <w:t>tiekėjo</w:t>
      </w:r>
      <w:proofErr w:type="spellEnd"/>
    </w:p>
    <w:p w14:paraId="40B8AF16" w14:textId="77777777" w:rsidR="00DB6497" w:rsidRPr="00925F0F" w:rsidRDefault="00DB6497" w:rsidP="00BA4EE7">
      <w:pPr>
        <w:widowControl w:val="0"/>
        <w:tabs>
          <w:tab w:val="left" w:pos="1134"/>
        </w:tabs>
        <w:jc w:val="both"/>
        <w:rPr>
          <w:bCs/>
          <w:color w:val="FF0000"/>
        </w:rPr>
      </w:pPr>
    </w:p>
    <w:p w14:paraId="3F4267FE" w14:textId="30E16372" w:rsidR="00DB6497" w:rsidRPr="00702F0E" w:rsidRDefault="00DB6497" w:rsidP="009B567B">
      <w:pPr>
        <w:widowControl w:val="0"/>
        <w:numPr>
          <w:ilvl w:val="0"/>
          <w:numId w:val="9"/>
        </w:numPr>
        <w:tabs>
          <w:tab w:val="left" w:pos="1134"/>
          <w:tab w:val="left" w:pos="1276"/>
          <w:tab w:val="left" w:pos="1418"/>
        </w:tabs>
        <w:jc w:val="both"/>
        <w:rPr>
          <w:i/>
          <w:color w:val="000000" w:themeColor="text1"/>
        </w:rPr>
      </w:pPr>
      <w:r w:rsidRPr="00702F0E">
        <w:rPr>
          <w:color w:val="000000" w:themeColor="text1"/>
        </w:rPr>
        <w:t>V</w:t>
      </w:r>
      <w:r w:rsidR="0063183B" w:rsidRPr="00702F0E">
        <w:rPr>
          <w:color w:val="000000" w:themeColor="text1"/>
        </w:rPr>
        <w:t>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83233D" w:rsidRPr="00702F0E" w14:paraId="78F8425F" w14:textId="77777777" w:rsidTr="00537ADE">
        <w:tc>
          <w:tcPr>
            <w:tcW w:w="2268" w:type="dxa"/>
            <w:shd w:val="clear" w:color="auto" w:fill="F2F2F2" w:themeFill="background1" w:themeFillShade="F2"/>
          </w:tcPr>
          <w:p w14:paraId="2624DEEE" w14:textId="77777777" w:rsidR="0083233D" w:rsidRPr="00925F0F" w:rsidRDefault="0083233D" w:rsidP="00537ADE">
            <w:pPr>
              <w:tabs>
                <w:tab w:val="left" w:pos="0"/>
              </w:tabs>
              <w:contextualSpacing/>
              <w:jc w:val="center"/>
            </w:pPr>
            <w:r w:rsidRPr="00925F0F">
              <w:t>Kriterijus</w:t>
            </w:r>
          </w:p>
        </w:tc>
        <w:tc>
          <w:tcPr>
            <w:tcW w:w="7371" w:type="dxa"/>
            <w:shd w:val="clear" w:color="auto" w:fill="F2F2F2" w:themeFill="background1" w:themeFillShade="F2"/>
          </w:tcPr>
          <w:p w14:paraId="6F891505" w14:textId="77777777" w:rsidR="0083233D" w:rsidRPr="00702F0E" w:rsidRDefault="0083233D" w:rsidP="00537ADE">
            <w:pPr>
              <w:tabs>
                <w:tab w:val="left" w:pos="0"/>
              </w:tabs>
              <w:contextualSpacing/>
              <w:jc w:val="center"/>
            </w:pPr>
            <w:r w:rsidRPr="00925F0F">
              <w:t>Kriterijaus vertinimo tvarka</w:t>
            </w:r>
          </w:p>
        </w:tc>
      </w:tr>
      <w:tr w:rsidR="0083233D" w:rsidRPr="00702F0E" w14:paraId="0995996C" w14:textId="77777777" w:rsidTr="00537ADE">
        <w:trPr>
          <w:trHeight w:val="558"/>
        </w:trPr>
        <w:tc>
          <w:tcPr>
            <w:tcW w:w="2268" w:type="dxa"/>
            <w:vAlign w:val="center"/>
          </w:tcPr>
          <w:p w14:paraId="67172388" w14:textId="77777777" w:rsidR="0083233D" w:rsidRPr="00702F0E" w:rsidRDefault="0083233D" w:rsidP="00537ADE">
            <w:pPr>
              <w:pStyle w:val="Betarp"/>
              <w:jc w:val="center"/>
              <w:rPr>
                <w:rFonts w:eastAsia="Arial"/>
                <w:b/>
                <w:bCs/>
                <w:sz w:val="24"/>
                <w:szCs w:val="24"/>
                <w:u w:val="single"/>
              </w:rPr>
            </w:pPr>
            <w:r w:rsidRPr="00702F0E">
              <w:rPr>
                <w:b/>
                <w:bCs/>
                <w:noProof/>
                <w:color w:val="000000" w:themeColor="text1"/>
                <w:w w:val="105"/>
                <w:sz w:val="24"/>
                <w:szCs w:val="24"/>
              </w:rPr>
              <w:t>Kaina</w:t>
            </w:r>
          </w:p>
        </w:tc>
        <w:tc>
          <w:tcPr>
            <w:tcW w:w="7371" w:type="dxa"/>
            <w:vAlign w:val="center"/>
          </w:tcPr>
          <w:p w14:paraId="7DBAFD55" w14:textId="77777777" w:rsidR="0083233D" w:rsidRPr="00702F0E" w:rsidRDefault="0083233D" w:rsidP="00537ADE">
            <w:pPr>
              <w:contextualSpacing/>
              <w:jc w:val="both"/>
            </w:pPr>
            <w:r w:rsidRPr="00702F0E">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83233D" w:rsidRPr="002812F9" w14:paraId="0CB3FA2F" w14:textId="77777777" w:rsidTr="00537ADE">
        <w:trPr>
          <w:trHeight w:val="557"/>
        </w:trPr>
        <w:tc>
          <w:tcPr>
            <w:tcW w:w="2268" w:type="dxa"/>
          </w:tcPr>
          <w:p w14:paraId="4B2B7B4E" w14:textId="77777777" w:rsidR="0083233D" w:rsidRPr="00102F9F" w:rsidRDefault="0083233D" w:rsidP="00537ADE">
            <w:pPr>
              <w:pStyle w:val="Default"/>
              <w:jc w:val="center"/>
              <w:rPr>
                <w:rFonts w:ascii="Times New Roman" w:hAnsi="Times New Roman" w:cs="Times New Roman"/>
                <w:b/>
                <w:bCs/>
                <w:highlight w:val="yellow"/>
              </w:rPr>
            </w:pPr>
            <w:r w:rsidRPr="00102F9F">
              <w:rPr>
                <w:rFonts w:ascii="Times New Roman" w:hAnsi="Times New Roman" w:cs="Times New Roman"/>
                <w:b/>
                <w:bCs/>
              </w:rPr>
              <w:t>Darbo laiko apskaitos sistemos statybvietėje taikymas</w:t>
            </w:r>
            <w:r>
              <w:rPr>
                <w:rFonts w:ascii="Times New Roman" w:hAnsi="Times New Roman" w:cs="Times New Roman"/>
                <w:b/>
                <w:bCs/>
              </w:rPr>
              <w:t xml:space="preserve"> (</w:t>
            </w:r>
            <w:proofErr w:type="spellStart"/>
            <w:r w:rsidRPr="00102F9F">
              <w:rPr>
                <w:rFonts w:ascii="Times New Roman" w:hAnsi="Times New Roman" w:cs="Times New Roman"/>
                <w:b/>
                <w:bCs/>
              </w:rPr>
              <w:t>APS</w:t>
            </w:r>
            <w:r w:rsidRPr="00102F9F">
              <w:rPr>
                <w:rFonts w:ascii="Times New Roman" w:hAnsi="Times New Roman" w:cs="Times New Roman"/>
                <w:b/>
                <w:bCs/>
                <w:vertAlign w:val="subscript"/>
              </w:rPr>
              <w:t>tiekėjo</w:t>
            </w:r>
            <w:proofErr w:type="spellEnd"/>
            <w:r>
              <w:rPr>
                <w:rFonts w:ascii="Times New Roman" w:hAnsi="Times New Roman" w:cs="Times New Roman"/>
                <w:b/>
                <w:bCs/>
              </w:rPr>
              <w:t>)</w:t>
            </w:r>
            <w:r>
              <w:t xml:space="preserve"> </w:t>
            </w:r>
            <w:r w:rsidRPr="00102F9F">
              <w:rPr>
                <w:rFonts w:ascii="Times New Roman" w:hAnsi="Times New Roman" w:cs="Times New Roman"/>
              </w:rPr>
              <w:t>tai piniginė vertė eurais, kurią Perkančioji organizacija suteikia</w:t>
            </w:r>
            <w:r>
              <w:rPr>
                <w:rFonts w:ascii="Times New Roman" w:hAnsi="Times New Roman" w:cs="Times New Roman"/>
              </w:rPr>
              <w:t xml:space="preserve"> </w:t>
            </w:r>
            <w:r w:rsidRPr="00102F9F">
              <w:rPr>
                <w:rFonts w:ascii="Times New Roman" w:hAnsi="Times New Roman" w:cs="Times New Roman"/>
              </w:rPr>
              <w:t xml:space="preserve">už </w:t>
            </w:r>
            <w:r>
              <w:rPr>
                <w:rFonts w:ascii="Times New Roman" w:hAnsi="Times New Roman" w:cs="Times New Roman"/>
              </w:rPr>
              <w:t xml:space="preserve">darbo laiko </w:t>
            </w:r>
            <w:r w:rsidRPr="00102F9F">
              <w:rPr>
                <w:rFonts w:ascii="Times New Roman" w:hAnsi="Times New Roman" w:cs="Times New Roman"/>
              </w:rPr>
              <w:t>apskaitos sistem</w:t>
            </w:r>
            <w:r>
              <w:rPr>
                <w:rFonts w:ascii="Times New Roman" w:hAnsi="Times New Roman" w:cs="Times New Roman"/>
              </w:rPr>
              <w:t>os taikymą</w:t>
            </w:r>
            <w:r w:rsidRPr="00102F9F">
              <w:rPr>
                <w:rFonts w:ascii="Times New Roman" w:hAnsi="Times New Roman" w:cs="Times New Roman"/>
              </w:rPr>
              <w:t xml:space="preserve"> statybvietėje</w:t>
            </w:r>
          </w:p>
        </w:tc>
        <w:tc>
          <w:tcPr>
            <w:tcW w:w="7371" w:type="dxa"/>
          </w:tcPr>
          <w:p w14:paraId="5E264C94" w14:textId="77777777" w:rsidR="0083233D" w:rsidRPr="00A725DD" w:rsidRDefault="0083233D" w:rsidP="00537ADE">
            <w:pPr>
              <w:pStyle w:val="paragraph"/>
              <w:spacing w:before="0" w:beforeAutospacing="0" w:after="0" w:afterAutospacing="0"/>
              <w:jc w:val="both"/>
              <w:textAlignment w:val="baseline"/>
            </w:pPr>
            <w:r w:rsidRPr="00A725DD">
              <w:rPr>
                <w:rStyle w:val="normaltextrun"/>
                <w:color w:val="000000"/>
              </w:rPr>
              <w:t>Kriterijaus reikšmės:</w:t>
            </w:r>
            <w:r w:rsidRPr="00A725DD">
              <w:rPr>
                <w:rStyle w:val="eop"/>
                <w:color w:val="000000"/>
              </w:rPr>
              <w:t> </w:t>
            </w:r>
          </w:p>
          <w:p w14:paraId="7E54C385" w14:textId="77777777" w:rsidR="0083233D" w:rsidRPr="00AB5F3D" w:rsidRDefault="0083233D" w:rsidP="00537ADE">
            <w:pPr>
              <w:pStyle w:val="paragraph"/>
              <w:spacing w:before="0" w:beforeAutospacing="0" w:after="0" w:afterAutospacing="0"/>
              <w:jc w:val="both"/>
              <w:textAlignment w:val="baseline"/>
            </w:pPr>
            <w:proofErr w:type="spellStart"/>
            <w:r>
              <w:rPr>
                <w:rStyle w:val="normaltextrun"/>
                <w:i/>
                <w:iCs/>
                <w:color w:val="000000"/>
              </w:rPr>
              <w:t>APS</w:t>
            </w:r>
            <w:r>
              <w:rPr>
                <w:rStyle w:val="normaltextrun"/>
                <w:i/>
                <w:iCs/>
                <w:color w:val="000000"/>
                <w:vertAlign w:val="subscript"/>
              </w:rPr>
              <w:t>tiekėjo</w:t>
            </w:r>
            <w:proofErr w:type="spellEnd"/>
            <w:r w:rsidRPr="00AB5F3D">
              <w:rPr>
                <w:rStyle w:val="normaltextrun"/>
                <w:color w:val="000000"/>
              </w:rPr>
              <w:t xml:space="preserve"> – 0 eurų, jei </w:t>
            </w:r>
            <w:r w:rsidRPr="006E2A44">
              <w:rPr>
                <w:rStyle w:val="normaltextrun"/>
                <w:color w:val="000000"/>
              </w:rPr>
              <w:t xml:space="preserve">tiekėjas netaikys </w:t>
            </w:r>
            <w:r>
              <w:rPr>
                <w:rStyle w:val="normaltextrun"/>
                <w:color w:val="000000"/>
              </w:rPr>
              <w:t xml:space="preserve">darbo laiko </w:t>
            </w:r>
            <w:r w:rsidRPr="006E2A44">
              <w:rPr>
                <w:rStyle w:val="normaltextrun"/>
                <w:color w:val="000000"/>
              </w:rPr>
              <w:t>apskaitos sistemos statybvietėje</w:t>
            </w:r>
            <w:r w:rsidRPr="00AB5F3D">
              <w:rPr>
                <w:rStyle w:val="normaltextrun"/>
                <w:color w:val="000000"/>
              </w:rPr>
              <w:t>; </w:t>
            </w:r>
            <w:r w:rsidRPr="00AB5F3D">
              <w:rPr>
                <w:rStyle w:val="eop"/>
                <w:color w:val="000000"/>
              </w:rPr>
              <w:t> </w:t>
            </w:r>
          </w:p>
          <w:p w14:paraId="14DDCBE4" w14:textId="21E54116" w:rsidR="0083233D" w:rsidRDefault="0083233D" w:rsidP="00537ADE">
            <w:pPr>
              <w:jc w:val="both"/>
              <w:rPr>
                <w:rStyle w:val="normaltextrun"/>
                <w:color w:val="000000"/>
              </w:rPr>
            </w:pPr>
            <w:proofErr w:type="spellStart"/>
            <w:r>
              <w:rPr>
                <w:rStyle w:val="normaltextrun"/>
                <w:i/>
                <w:iCs/>
                <w:color w:val="000000"/>
              </w:rPr>
              <w:t>APS</w:t>
            </w:r>
            <w:r>
              <w:rPr>
                <w:rStyle w:val="normaltextrun"/>
                <w:i/>
                <w:iCs/>
                <w:color w:val="000000"/>
                <w:vertAlign w:val="subscript"/>
              </w:rPr>
              <w:t>tiekėjo</w:t>
            </w:r>
            <w:proofErr w:type="spellEnd"/>
            <w:r w:rsidRPr="00AB5F3D">
              <w:rPr>
                <w:rStyle w:val="normaltextrun"/>
                <w:color w:val="000000"/>
              </w:rPr>
              <w:t xml:space="preserve"> – </w:t>
            </w:r>
            <w:r w:rsidR="00753D81">
              <w:rPr>
                <w:rStyle w:val="normaltextrun"/>
                <w:color w:val="000000"/>
              </w:rPr>
              <w:t>4</w:t>
            </w:r>
            <w:r>
              <w:rPr>
                <w:rStyle w:val="normaltextrun"/>
                <w:color w:val="000000"/>
              </w:rPr>
              <w:t> </w:t>
            </w:r>
            <w:r w:rsidR="00753D81">
              <w:rPr>
                <w:rStyle w:val="normaltextrun"/>
                <w:color w:val="000000"/>
              </w:rPr>
              <w:t>5</w:t>
            </w:r>
            <w:r>
              <w:rPr>
                <w:rStyle w:val="normaltextrun"/>
                <w:color w:val="000000"/>
              </w:rPr>
              <w:t>00</w:t>
            </w:r>
            <w:r w:rsidRPr="00AB5F3D">
              <w:rPr>
                <w:rStyle w:val="normaltextrun"/>
                <w:color w:val="000000"/>
              </w:rPr>
              <w:t xml:space="preserve"> eurų, jei tiekėjas </w:t>
            </w:r>
            <w:r w:rsidRPr="006E2A44">
              <w:rPr>
                <w:rStyle w:val="normaltextrun"/>
                <w:color w:val="000000"/>
              </w:rPr>
              <w:t xml:space="preserve">taikys </w:t>
            </w:r>
            <w:r>
              <w:rPr>
                <w:rStyle w:val="normaltextrun"/>
                <w:color w:val="000000"/>
              </w:rPr>
              <w:t xml:space="preserve">darbo laiko </w:t>
            </w:r>
            <w:r w:rsidRPr="006E2A44">
              <w:rPr>
                <w:rStyle w:val="normaltextrun"/>
                <w:color w:val="000000"/>
              </w:rPr>
              <w:t>apskaitos sistemą statybvietėje.</w:t>
            </w:r>
          </w:p>
          <w:p w14:paraId="1BE3A600" w14:textId="77777777" w:rsidR="0083233D" w:rsidRDefault="0083233D" w:rsidP="00537ADE">
            <w:pPr>
              <w:rPr>
                <w:rStyle w:val="normaltextrun"/>
                <w:color w:val="000000"/>
              </w:rPr>
            </w:pPr>
          </w:p>
          <w:p w14:paraId="0763FC02" w14:textId="77777777" w:rsidR="0083233D" w:rsidRPr="00672A76" w:rsidRDefault="0083233D" w:rsidP="00537ADE">
            <w:pPr>
              <w:autoSpaceDE w:val="0"/>
              <w:autoSpaceDN w:val="0"/>
              <w:adjustRightInd w:val="0"/>
              <w:ind w:right="-107"/>
              <w:jc w:val="both"/>
              <w:rPr>
                <w:rFonts w:eastAsiaTheme="minorHAnsi"/>
                <w:color w:val="000000"/>
              </w:rPr>
            </w:pPr>
            <w:r>
              <w:rPr>
                <w:rFonts w:eastAsiaTheme="minorHAnsi"/>
                <w:color w:val="000000"/>
              </w:rPr>
              <w:t>Pasiūlęs taikyti sistemą, t</w:t>
            </w:r>
            <w:r w:rsidRPr="00C43708">
              <w:rPr>
                <w:rFonts w:eastAsiaTheme="minorHAnsi"/>
                <w:color w:val="000000"/>
              </w:rPr>
              <w:t xml:space="preserve">iekėjas įsipareigoja per 1 mėnesį nuo statybvietės perdavimo tiekėjui dienos, bet ne vėliau kaip iki statybos darbų pradžios: </w:t>
            </w:r>
          </w:p>
          <w:p w14:paraId="21C7A06F" w14:textId="77777777" w:rsidR="0083233D" w:rsidRPr="00672A76" w:rsidRDefault="0083233D" w:rsidP="00537ADE">
            <w:pPr>
              <w:autoSpaceDE w:val="0"/>
              <w:autoSpaceDN w:val="0"/>
              <w:adjustRightInd w:val="0"/>
              <w:jc w:val="both"/>
              <w:rPr>
                <w:rFonts w:eastAsiaTheme="minorHAnsi"/>
                <w:color w:val="000000"/>
              </w:rPr>
            </w:pPr>
            <w:r w:rsidRPr="00C43708">
              <w:rPr>
                <w:rFonts w:eastAsiaTheme="minorHAnsi"/>
                <w:color w:val="000000"/>
              </w:rPr>
              <w:t>- įrengti apskaitos sistemą statybvietėje, užtikrinančią statybos dalyvių buvimo statybvietėje laiko apskaitos duomenų, esamuoju laiku (</w:t>
            </w:r>
            <w:proofErr w:type="spellStart"/>
            <w:r w:rsidRPr="00707872">
              <w:rPr>
                <w:rFonts w:eastAsiaTheme="minorHAnsi"/>
                <w:color w:val="000000"/>
              </w:rPr>
              <w:t>online</w:t>
            </w:r>
            <w:proofErr w:type="spellEnd"/>
            <w:r w:rsidRPr="00C43708">
              <w:rPr>
                <w:rFonts w:eastAsiaTheme="minorHAnsi"/>
                <w:color w:val="000000"/>
              </w:rPr>
              <w:t xml:space="preserve">), prieinamumą </w:t>
            </w:r>
            <w:r>
              <w:rPr>
                <w:rFonts w:eastAsiaTheme="minorHAnsi"/>
                <w:color w:val="000000"/>
              </w:rPr>
              <w:t>Perkančiajai organizacijai</w:t>
            </w:r>
            <w:r w:rsidRPr="00C43708">
              <w:rPr>
                <w:rFonts w:eastAsiaTheme="minorHAnsi"/>
                <w:color w:val="000000"/>
              </w:rPr>
              <w:t xml:space="preserve">; </w:t>
            </w:r>
          </w:p>
          <w:p w14:paraId="026295A6" w14:textId="77777777" w:rsidR="0083233D" w:rsidRPr="006E2A44" w:rsidRDefault="0083233D" w:rsidP="00537ADE">
            <w:pPr>
              <w:autoSpaceDE w:val="0"/>
              <w:autoSpaceDN w:val="0"/>
              <w:adjustRightInd w:val="0"/>
              <w:jc w:val="both"/>
              <w:rPr>
                <w:rFonts w:eastAsiaTheme="minorHAnsi"/>
                <w:color w:val="000000"/>
              </w:rPr>
            </w:pPr>
            <w:r w:rsidRPr="00C43708">
              <w:rPr>
                <w:rFonts w:eastAsiaTheme="minorHAnsi"/>
                <w:color w:val="000000"/>
              </w:rPr>
              <w:t xml:space="preserve">- </w:t>
            </w:r>
            <w:r>
              <w:rPr>
                <w:rFonts w:eastAsiaTheme="minorHAnsi"/>
                <w:color w:val="000000"/>
              </w:rPr>
              <w:t>Perkančiajai organizacijai</w:t>
            </w:r>
            <w:r w:rsidRPr="00C43708">
              <w:rPr>
                <w:rFonts w:eastAsiaTheme="minorHAnsi"/>
                <w:color w:val="000000"/>
              </w:rPr>
              <w:t xml:space="preserve"> pateikti prisijungimo prie apskaitos sistemos duomenis (prisijungimo adresą, vartotojo vardą ir slaptažodį ir/ar pan.) </w:t>
            </w:r>
            <w:r>
              <w:rPr>
                <w:rFonts w:eastAsiaTheme="minorHAnsi"/>
                <w:color w:val="000000"/>
              </w:rPr>
              <w:lastRenderedPageBreak/>
              <w:t>Perkančiosios organizacijos</w:t>
            </w:r>
            <w:r w:rsidRPr="00C43708">
              <w:rPr>
                <w:rFonts w:eastAsiaTheme="minorHAnsi"/>
                <w:color w:val="000000"/>
              </w:rPr>
              <w:t xml:space="preserve"> nurodytiems asmenims, reikalingus statybos dalyvių buvimo statybvietėje laiko apskaitos duomenų esamuoju laiku (</w:t>
            </w:r>
            <w:proofErr w:type="spellStart"/>
            <w:r w:rsidRPr="00C43708">
              <w:rPr>
                <w:rFonts w:eastAsiaTheme="minorHAnsi"/>
                <w:color w:val="000000"/>
              </w:rPr>
              <w:t>online</w:t>
            </w:r>
            <w:proofErr w:type="spellEnd"/>
            <w:r w:rsidRPr="00C43708">
              <w:rPr>
                <w:rFonts w:eastAsiaTheme="minorHAnsi"/>
                <w:color w:val="000000"/>
              </w:rPr>
              <w:t xml:space="preserve">) prieinamumui; </w:t>
            </w:r>
          </w:p>
          <w:p w14:paraId="1B13B42F" w14:textId="77777777" w:rsidR="0083233D" w:rsidRPr="00C43708" w:rsidRDefault="0083233D" w:rsidP="00537ADE">
            <w:pPr>
              <w:autoSpaceDE w:val="0"/>
              <w:autoSpaceDN w:val="0"/>
              <w:adjustRightInd w:val="0"/>
              <w:jc w:val="both"/>
              <w:rPr>
                <w:rFonts w:eastAsiaTheme="minorHAnsi"/>
                <w:color w:val="000000"/>
              </w:rPr>
            </w:pPr>
            <w:r w:rsidRPr="00C43708">
              <w:rPr>
                <w:rFonts w:eastAsiaTheme="minorHAnsi"/>
                <w:color w:val="000000"/>
              </w:rPr>
              <w:t xml:space="preserve">- užtikrinti galimybę </w:t>
            </w:r>
            <w:r>
              <w:rPr>
                <w:rFonts w:eastAsiaTheme="minorHAnsi"/>
                <w:color w:val="000000"/>
              </w:rPr>
              <w:t>Perkančiajai organizacijai</w:t>
            </w:r>
            <w:r w:rsidRPr="00C43708">
              <w:rPr>
                <w:rFonts w:eastAsiaTheme="minorHAnsi"/>
                <w:color w:val="000000"/>
              </w:rPr>
              <w:t xml:space="preserve">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w:t>
            </w:r>
            <w:r>
              <w:rPr>
                <w:rFonts w:eastAsiaTheme="minorHAnsi"/>
                <w:color w:val="000000"/>
              </w:rPr>
              <w:t>;</w:t>
            </w:r>
          </w:p>
          <w:p w14:paraId="5DF42F5D" w14:textId="77777777" w:rsidR="0083233D" w:rsidRDefault="0083233D" w:rsidP="00537ADE">
            <w:pPr>
              <w:autoSpaceDE w:val="0"/>
              <w:autoSpaceDN w:val="0"/>
              <w:adjustRightInd w:val="0"/>
              <w:rPr>
                <w:rFonts w:eastAsiaTheme="minorHAnsi"/>
                <w:color w:val="000000"/>
              </w:rPr>
            </w:pPr>
            <w:r w:rsidRPr="00672A76">
              <w:rPr>
                <w:rFonts w:eastAsiaTheme="minorHAnsi"/>
                <w:color w:val="000000"/>
              </w:rPr>
              <w:t xml:space="preserve">- </w:t>
            </w:r>
            <w:r>
              <w:rPr>
                <w:rFonts w:eastAsiaTheme="minorHAnsi"/>
                <w:color w:val="000000"/>
              </w:rPr>
              <w:t>u</w:t>
            </w:r>
            <w:r w:rsidRPr="00672A76">
              <w:rPr>
                <w:rFonts w:eastAsiaTheme="minorHAnsi"/>
                <w:color w:val="000000"/>
              </w:rPr>
              <w:t>žtikrinti, kad objekte nebūtų neapskaitytų darbuotojų.</w:t>
            </w:r>
          </w:p>
          <w:p w14:paraId="7BC9EDC8" w14:textId="77777777" w:rsidR="0083233D" w:rsidRPr="002812F9" w:rsidRDefault="0083233D" w:rsidP="00537ADE">
            <w:pPr>
              <w:autoSpaceDE w:val="0"/>
              <w:autoSpaceDN w:val="0"/>
              <w:adjustRightInd w:val="0"/>
              <w:jc w:val="both"/>
              <w:rPr>
                <w:rFonts w:eastAsiaTheme="minorHAnsi"/>
                <w:color w:val="000000"/>
              </w:rPr>
            </w:pPr>
            <w:r>
              <w:rPr>
                <w:rFonts w:eastAsiaTheme="minorHAnsi"/>
                <w:color w:val="000000"/>
              </w:rPr>
              <w:t>Pasiūlius taikyti sistemą,</w:t>
            </w:r>
            <w:r>
              <w:t xml:space="preserve"> s</w:t>
            </w:r>
            <w:r w:rsidRPr="00672A76">
              <w:t xml:space="preserve">istemos kaštai visą sutarties vykdymo laikotarpį yra tiekėjo atsakomybė ir </w:t>
            </w:r>
            <w:r>
              <w:t xml:space="preserve">turi būti </w:t>
            </w:r>
            <w:r w:rsidRPr="00672A76">
              <w:t>įvertinta pasiūlyme</w:t>
            </w:r>
            <w:r>
              <w:rPr>
                <w:sz w:val="21"/>
                <w:szCs w:val="21"/>
              </w:rPr>
              <w:t>.</w:t>
            </w:r>
          </w:p>
        </w:tc>
      </w:tr>
      <w:tr w:rsidR="0083233D" w:rsidRPr="00A725DD" w14:paraId="3A445B33" w14:textId="77777777" w:rsidTr="00537ADE">
        <w:trPr>
          <w:trHeight w:val="557"/>
        </w:trPr>
        <w:tc>
          <w:tcPr>
            <w:tcW w:w="2268" w:type="dxa"/>
          </w:tcPr>
          <w:p w14:paraId="6F919F88" w14:textId="77777777" w:rsidR="0083233D" w:rsidRDefault="0083233D" w:rsidP="00537ADE">
            <w:pPr>
              <w:pStyle w:val="Default"/>
              <w:jc w:val="center"/>
              <w:rPr>
                <w:rFonts w:ascii="Times New Roman" w:hAnsi="Times New Roman" w:cs="Times New Roman"/>
              </w:rPr>
            </w:pPr>
            <w:r>
              <w:rPr>
                <w:rFonts w:ascii="Times New Roman" w:hAnsi="Times New Roman" w:cs="Times New Roman"/>
                <w:b/>
                <w:bCs/>
              </w:rPr>
              <w:lastRenderedPageBreak/>
              <w:t>A</w:t>
            </w:r>
            <w:r w:rsidRPr="00B86031">
              <w:rPr>
                <w:rFonts w:ascii="Times New Roman" w:hAnsi="Times New Roman" w:cs="Times New Roman"/>
                <w:b/>
                <w:bCs/>
              </w:rPr>
              <w:t>lkoholio kontrolės darbe sistema</w:t>
            </w:r>
            <w:r>
              <w:rPr>
                <w:rFonts w:ascii="Times New Roman" w:hAnsi="Times New Roman" w:cs="Times New Roman"/>
                <w:b/>
                <w:bCs/>
              </w:rPr>
              <w:t xml:space="preserve"> (</w:t>
            </w:r>
            <w:proofErr w:type="spellStart"/>
            <w:r w:rsidRPr="00B86031">
              <w:rPr>
                <w:rFonts w:ascii="Times New Roman" w:hAnsi="Times New Roman" w:cs="Times New Roman"/>
                <w:b/>
                <w:bCs/>
              </w:rPr>
              <w:t>Alko</w:t>
            </w:r>
            <w:r w:rsidRPr="00B86031">
              <w:rPr>
                <w:rFonts w:ascii="Times New Roman" w:hAnsi="Times New Roman" w:cs="Times New Roman"/>
                <w:b/>
                <w:bCs/>
                <w:vertAlign w:val="subscript"/>
              </w:rPr>
              <w:t>tiekėjo</w:t>
            </w:r>
            <w:proofErr w:type="spellEnd"/>
            <w:r>
              <w:rPr>
                <w:rFonts w:ascii="Times New Roman" w:hAnsi="Times New Roman" w:cs="Times New Roman"/>
                <w:b/>
                <w:bCs/>
              </w:rPr>
              <w:t>)</w:t>
            </w:r>
            <w:r w:rsidRPr="00192D86">
              <w:rPr>
                <w:rFonts w:ascii="Times New Roman" w:hAnsi="Times New Roman" w:cs="Times New Roman"/>
              </w:rPr>
              <w:t xml:space="preserve"> </w:t>
            </w:r>
            <w:r w:rsidRPr="00102F9F">
              <w:rPr>
                <w:rFonts w:ascii="Times New Roman" w:hAnsi="Times New Roman" w:cs="Times New Roman"/>
              </w:rPr>
              <w:t>tai piniginė vertė eurais, kurią Perkančioji organizacija suteikia</w:t>
            </w:r>
            <w:r>
              <w:rPr>
                <w:rFonts w:ascii="Times New Roman" w:hAnsi="Times New Roman" w:cs="Times New Roman"/>
              </w:rPr>
              <w:t xml:space="preserve"> </w:t>
            </w:r>
            <w:r w:rsidRPr="00102F9F">
              <w:rPr>
                <w:rFonts w:ascii="Times New Roman" w:hAnsi="Times New Roman" w:cs="Times New Roman"/>
              </w:rPr>
              <w:t xml:space="preserve">už </w:t>
            </w:r>
            <w:r w:rsidRPr="00211F7C">
              <w:rPr>
                <w:rFonts w:ascii="Times New Roman" w:hAnsi="Times New Roman" w:cs="Times New Roman"/>
              </w:rPr>
              <w:t>alkoholio kontrol</w:t>
            </w:r>
            <w:r>
              <w:rPr>
                <w:rFonts w:ascii="Times New Roman" w:hAnsi="Times New Roman" w:cs="Times New Roman"/>
              </w:rPr>
              <w:t>ės darbe</w:t>
            </w:r>
            <w:r w:rsidRPr="00102F9F">
              <w:rPr>
                <w:rFonts w:ascii="Times New Roman" w:hAnsi="Times New Roman" w:cs="Times New Roman"/>
              </w:rPr>
              <w:t xml:space="preserve"> sistem</w:t>
            </w:r>
            <w:r>
              <w:rPr>
                <w:rFonts w:ascii="Times New Roman" w:hAnsi="Times New Roman" w:cs="Times New Roman"/>
              </w:rPr>
              <w:t>os taikymą</w:t>
            </w:r>
            <w:r w:rsidRPr="00102F9F">
              <w:rPr>
                <w:rFonts w:ascii="Times New Roman" w:hAnsi="Times New Roman" w:cs="Times New Roman"/>
              </w:rPr>
              <w:t xml:space="preserve"> statybvietėje</w:t>
            </w:r>
            <w:r w:rsidRPr="00192D86">
              <w:rPr>
                <w:rFonts w:ascii="Times New Roman" w:hAnsi="Times New Roman" w:cs="Times New Roman"/>
              </w:rPr>
              <w:t xml:space="preserve"> </w:t>
            </w:r>
          </w:p>
          <w:p w14:paraId="40A22908" w14:textId="77777777" w:rsidR="0083233D" w:rsidRDefault="0083233D" w:rsidP="00537ADE">
            <w:pPr>
              <w:pStyle w:val="Default"/>
              <w:jc w:val="center"/>
              <w:rPr>
                <w:rFonts w:ascii="Times New Roman" w:hAnsi="Times New Roman" w:cs="Times New Roman"/>
              </w:rPr>
            </w:pPr>
          </w:p>
          <w:p w14:paraId="280CDEDD" w14:textId="77777777" w:rsidR="0083233D" w:rsidRPr="00B86031" w:rsidRDefault="0083233D" w:rsidP="00537ADE">
            <w:pPr>
              <w:pStyle w:val="Default"/>
              <w:rPr>
                <w:rFonts w:ascii="Times New Roman" w:hAnsi="Times New Roman" w:cs="Times New Roman"/>
                <w:b/>
                <w:bCs/>
              </w:rPr>
            </w:pPr>
          </w:p>
        </w:tc>
        <w:tc>
          <w:tcPr>
            <w:tcW w:w="7371" w:type="dxa"/>
          </w:tcPr>
          <w:p w14:paraId="10CE9EA7" w14:textId="77777777" w:rsidR="0083233D" w:rsidRPr="00744434" w:rsidRDefault="0083233D" w:rsidP="00537ADE">
            <w:pPr>
              <w:pStyle w:val="paragraph"/>
              <w:spacing w:before="0" w:beforeAutospacing="0" w:after="0" w:afterAutospacing="0"/>
              <w:jc w:val="both"/>
              <w:textAlignment w:val="baseline"/>
              <w:rPr>
                <w:rStyle w:val="normaltextrun"/>
              </w:rPr>
            </w:pPr>
            <w:r w:rsidRPr="00A725DD">
              <w:rPr>
                <w:rStyle w:val="normaltextrun"/>
                <w:color w:val="000000"/>
              </w:rPr>
              <w:t>Kriterijaus reikšmės:</w:t>
            </w:r>
            <w:r w:rsidRPr="00A725DD">
              <w:rPr>
                <w:rStyle w:val="eop"/>
                <w:color w:val="000000"/>
              </w:rPr>
              <w:t> </w:t>
            </w:r>
          </w:p>
          <w:p w14:paraId="61A92264" w14:textId="77777777" w:rsidR="0083233D" w:rsidRPr="00744434" w:rsidRDefault="0083233D" w:rsidP="00537ADE">
            <w:pPr>
              <w:autoSpaceDE w:val="0"/>
              <w:autoSpaceDN w:val="0"/>
              <w:adjustRightInd w:val="0"/>
              <w:jc w:val="both"/>
              <w:rPr>
                <w:rFonts w:eastAsiaTheme="minorHAnsi"/>
                <w:color w:val="000000"/>
              </w:rPr>
            </w:pPr>
            <w:proofErr w:type="spellStart"/>
            <w:r w:rsidRPr="00F41C59">
              <w:rPr>
                <w:rFonts w:eastAsiaTheme="minorHAnsi"/>
                <w:i/>
                <w:iCs/>
                <w:color w:val="000000"/>
              </w:rPr>
              <w:t>Alko</w:t>
            </w:r>
            <w:r w:rsidRPr="00F41C59">
              <w:rPr>
                <w:rFonts w:eastAsiaTheme="minorHAnsi"/>
                <w:i/>
                <w:iCs/>
                <w:color w:val="000000"/>
                <w:vertAlign w:val="subscript"/>
              </w:rPr>
              <w:t>tiekėjo</w:t>
            </w:r>
            <w:proofErr w:type="spellEnd"/>
            <w:r w:rsidRPr="00744434">
              <w:rPr>
                <w:rFonts w:eastAsiaTheme="minorHAnsi"/>
                <w:color w:val="000000"/>
              </w:rPr>
              <w:t xml:space="preserve"> – 0 eurų, jei tiekėjas sutarties vykdymo metu nenaudos</w:t>
            </w:r>
            <w:r w:rsidRPr="00744434">
              <w:rPr>
                <w:rFonts w:eastAsiaTheme="minorHAnsi"/>
                <w:i/>
                <w:iCs/>
                <w:color w:val="000000"/>
              </w:rPr>
              <w:t xml:space="preserve"> </w:t>
            </w:r>
            <w:r w:rsidRPr="00744434">
              <w:rPr>
                <w:rFonts w:eastAsiaTheme="minorHAnsi"/>
                <w:color w:val="000000"/>
              </w:rPr>
              <w:t xml:space="preserve">alkoholio kontrolės darbe sistemos; </w:t>
            </w:r>
          </w:p>
          <w:p w14:paraId="3099393C" w14:textId="3BAB9333" w:rsidR="0083233D" w:rsidRPr="00744434" w:rsidRDefault="0083233D" w:rsidP="00537ADE">
            <w:pPr>
              <w:autoSpaceDE w:val="0"/>
              <w:autoSpaceDN w:val="0"/>
              <w:adjustRightInd w:val="0"/>
              <w:jc w:val="both"/>
              <w:rPr>
                <w:rFonts w:eastAsiaTheme="minorHAnsi"/>
                <w:color w:val="000000"/>
              </w:rPr>
            </w:pPr>
            <w:proofErr w:type="spellStart"/>
            <w:r w:rsidRPr="00F41C59">
              <w:rPr>
                <w:rFonts w:eastAsiaTheme="minorHAnsi"/>
                <w:i/>
                <w:iCs/>
                <w:color w:val="000000"/>
              </w:rPr>
              <w:t>Alko</w:t>
            </w:r>
            <w:r w:rsidRPr="00F41C59">
              <w:rPr>
                <w:rFonts w:eastAsiaTheme="minorHAnsi"/>
                <w:i/>
                <w:iCs/>
                <w:color w:val="000000"/>
                <w:vertAlign w:val="subscript"/>
              </w:rPr>
              <w:t>tiekėjo</w:t>
            </w:r>
            <w:proofErr w:type="spellEnd"/>
            <w:r w:rsidRPr="00744434">
              <w:rPr>
                <w:rFonts w:eastAsiaTheme="minorHAnsi"/>
                <w:color w:val="000000"/>
              </w:rPr>
              <w:t xml:space="preserve"> – </w:t>
            </w:r>
            <w:r w:rsidR="00753D81">
              <w:rPr>
                <w:rFonts w:eastAsiaTheme="minorHAnsi"/>
                <w:color w:val="000000"/>
              </w:rPr>
              <w:t>4</w:t>
            </w:r>
            <w:r>
              <w:rPr>
                <w:rFonts w:eastAsiaTheme="minorHAnsi"/>
                <w:color w:val="000000"/>
              </w:rPr>
              <w:t> </w:t>
            </w:r>
            <w:r w:rsidR="00753D81">
              <w:rPr>
                <w:rFonts w:eastAsiaTheme="minorHAnsi"/>
                <w:color w:val="000000"/>
              </w:rPr>
              <w:t>5</w:t>
            </w:r>
            <w:r w:rsidRPr="00744434">
              <w:rPr>
                <w:rFonts w:eastAsiaTheme="minorHAnsi"/>
                <w:color w:val="000000"/>
              </w:rPr>
              <w:t xml:space="preserve">00 eurų, jei tiekėjas įsipareigoja naudoti alkoholio kontrolės darbe sistemą. </w:t>
            </w:r>
          </w:p>
          <w:p w14:paraId="013583A6" w14:textId="77777777" w:rsidR="0083233D" w:rsidRDefault="0083233D" w:rsidP="00537ADE">
            <w:pPr>
              <w:pStyle w:val="paragraph"/>
              <w:spacing w:before="0" w:beforeAutospacing="0" w:after="0" w:afterAutospacing="0"/>
              <w:jc w:val="both"/>
              <w:textAlignment w:val="baseline"/>
              <w:rPr>
                <w:rStyle w:val="normaltextrun"/>
                <w:color w:val="000000"/>
              </w:rPr>
            </w:pPr>
          </w:p>
          <w:p w14:paraId="7D082A67" w14:textId="77777777" w:rsidR="0083233D" w:rsidRPr="00672A76" w:rsidRDefault="0083233D" w:rsidP="00537ADE">
            <w:pPr>
              <w:autoSpaceDE w:val="0"/>
              <w:autoSpaceDN w:val="0"/>
              <w:adjustRightInd w:val="0"/>
              <w:ind w:right="-107"/>
              <w:jc w:val="both"/>
              <w:rPr>
                <w:rFonts w:eastAsiaTheme="minorHAnsi"/>
                <w:color w:val="000000"/>
              </w:rPr>
            </w:pPr>
            <w:r>
              <w:rPr>
                <w:rFonts w:eastAsiaTheme="minorHAnsi"/>
                <w:color w:val="000000"/>
              </w:rPr>
              <w:t>Pasiūlęs taikyti sistemą, t</w:t>
            </w:r>
            <w:r w:rsidRPr="00C43708">
              <w:rPr>
                <w:rFonts w:eastAsiaTheme="minorHAnsi"/>
                <w:color w:val="000000"/>
              </w:rPr>
              <w:t xml:space="preserve">iekėjas įsipareigoja per 1 mėnesį nuo statybvietės perdavimo tiekėjui dienos, bet ne vėliau kaip iki statybos darbų pradžios: </w:t>
            </w:r>
          </w:p>
          <w:p w14:paraId="3D4FACFA" w14:textId="77777777" w:rsidR="0083233D" w:rsidRPr="00672A76" w:rsidRDefault="0083233D" w:rsidP="00537ADE">
            <w:pPr>
              <w:autoSpaceDE w:val="0"/>
              <w:autoSpaceDN w:val="0"/>
              <w:adjustRightInd w:val="0"/>
              <w:jc w:val="both"/>
              <w:rPr>
                <w:rFonts w:eastAsiaTheme="minorHAnsi"/>
                <w:color w:val="000000"/>
              </w:rPr>
            </w:pPr>
            <w:r w:rsidRPr="00C43708">
              <w:rPr>
                <w:rFonts w:eastAsiaTheme="minorHAnsi"/>
                <w:color w:val="000000"/>
              </w:rPr>
              <w:t xml:space="preserve">- įrengti </w:t>
            </w:r>
            <w:r>
              <w:rPr>
                <w:rFonts w:eastAsiaTheme="minorHAnsi"/>
                <w:color w:val="000000"/>
              </w:rPr>
              <w:t>alkoholio kontrolės darbe</w:t>
            </w:r>
            <w:r w:rsidRPr="00C43708">
              <w:rPr>
                <w:rFonts w:eastAsiaTheme="minorHAnsi"/>
                <w:color w:val="000000"/>
              </w:rPr>
              <w:t xml:space="preserve"> sistemą statybvietėje, užtikrinančią statybos dalyvių statybvietėje </w:t>
            </w:r>
            <w:r>
              <w:rPr>
                <w:rFonts w:eastAsiaTheme="minorHAnsi"/>
                <w:color w:val="000000"/>
              </w:rPr>
              <w:t>alkoholio kontrolės</w:t>
            </w:r>
            <w:r w:rsidRPr="00C43708">
              <w:rPr>
                <w:rFonts w:eastAsiaTheme="minorHAnsi"/>
                <w:color w:val="000000"/>
              </w:rPr>
              <w:t xml:space="preserve"> duomenų, esamuoju laiku (</w:t>
            </w:r>
            <w:proofErr w:type="spellStart"/>
            <w:r w:rsidRPr="00FA24C2">
              <w:rPr>
                <w:rFonts w:eastAsiaTheme="minorHAnsi"/>
                <w:color w:val="000000"/>
              </w:rPr>
              <w:t>online</w:t>
            </w:r>
            <w:proofErr w:type="spellEnd"/>
            <w:r w:rsidRPr="00FA24C2">
              <w:rPr>
                <w:rFonts w:eastAsiaTheme="minorHAnsi"/>
                <w:color w:val="000000"/>
              </w:rPr>
              <w:t>),</w:t>
            </w:r>
            <w:r w:rsidRPr="00C43708">
              <w:rPr>
                <w:rFonts w:eastAsiaTheme="minorHAnsi"/>
                <w:color w:val="000000"/>
              </w:rPr>
              <w:t xml:space="preserve"> prieinamumą </w:t>
            </w:r>
            <w:r>
              <w:rPr>
                <w:rFonts w:eastAsiaTheme="minorHAnsi"/>
                <w:color w:val="000000"/>
              </w:rPr>
              <w:t>Perkančiajai organizacijai</w:t>
            </w:r>
            <w:r w:rsidRPr="00C43708">
              <w:rPr>
                <w:rFonts w:eastAsiaTheme="minorHAnsi"/>
                <w:color w:val="000000"/>
              </w:rPr>
              <w:t xml:space="preserve">; </w:t>
            </w:r>
          </w:p>
          <w:p w14:paraId="34ABC611" w14:textId="77777777" w:rsidR="0083233D" w:rsidRPr="006E2A44" w:rsidRDefault="0083233D" w:rsidP="00537ADE">
            <w:pPr>
              <w:autoSpaceDE w:val="0"/>
              <w:autoSpaceDN w:val="0"/>
              <w:adjustRightInd w:val="0"/>
              <w:jc w:val="both"/>
              <w:rPr>
                <w:rFonts w:eastAsiaTheme="minorHAnsi"/>
                <w:color w:val="000000"/>
              </w:rPr>
            </w:pPr>
            <w:r w:rsidRPr="00C43708">
              <w:rPr>
                <w:rFonts w:eastAsiaTheme="minorHAnsi"/>
                <w:color w:val="000000"/>
              </w:rPr>
              <w:t xml:space="preserve">- </w:t>
            </w:r>
            <w:r>
              <w:rPr>
                <w:rFonts w:eastAsiaTheme="minorHAnsi"/>
                <w:color w:val="000000"/>
              </w:rPr>
              <w:t>Perkančiajai organizacijai</w:t>
            </w:r>
            <w:r w:rsidRPr="00C43708">
              <w:rPr>
                <w:rFonts w:eastAsiaTheme="minorHAnsi"/>
                <w:color w:val="000000"/>
              </w:rPr>
              <w:t xml:space="preserve"> pateikti prisijungimo prie sistemos duomenis (prisijungimo adresą, vartotojo vardą ir slaptažodį ir/ar pan.) </w:t>
            </w:r>
            <w:r>
              <w:rPr>
                <w:rFonts w:eastAsiaTheme="minorHAnsi"/>
                <w:color w:val="000000"/>
              </w:rPr>
              <w:t>Perkančiosios organizacijos</w:t>
            </w:r>
            <w:r w:rsidRPr="00C43708">
              <w:rPr>
                <w:rFonts w:eastAsiaTheme="minorHAnsi"/>
                <w:color w:val="000000"/>
              </w:rPr>
              <w:t xml:space="preserve"> nurodytiems asmenims, reikalingus statybos dalyvių statybvietėje </w:t>
            </w:r>
            <w:r>
              <w:rPr>
                <w:rFonts w:eastAsiaTheme="minorHAnsi"/>
                <w:color w:val="000000"/>
              </w:rPr>
              <w:t xml:space="preserve">alkoholio kontrolės </w:t>
            </w:r>
            <w:r w:rsidRPr="00C43708">
              <w:rPr>
                <w:rFonts w:eastAsiaTheme="minorHAnsi"/>
                <w:color w:val="000000"/>
              </w:rPr>
              <w:t>duomenų esamuoju laiku (</w:t>
            </w:r>
            <w:proofErr w:type="spellStart"/>
            <w:r w:rsidRPr="00C43708">
              <w:rPr>
                <w:rFonts w:eastAsiaTheme="minorHAnsi"/>
                <w:color w:val="000000"/>
              </w:rPr>
              <w:t>online</w:t>
            </w:r>
            <w:proofErr w:type="spellEnd"/>
            <w:r w:rsidRPr="00C43708">
              <w:rPr>
                <w:rFonts w:eastAsiaTheme="minorHAnsi"/>
                <w:color w:val="000000"/>
              </w:rPr>
              <w:t xml:space="preserve">) prieinamumui; </w:t>
            </w:r>
          </w:p>
          <w:p w14:paraId="3CDA4C73" w14:textId="77777777" w:rsidR="0083233D" w:rsidRDefault="0083233D" w:rsidP="00537ADE">
            <w:pPr>
              <w:autoSpaceDE w:val="0"/>
              <w:autoSpaceDN w:val="0"/>
              <w:adjustRightInd w:val="0"/>
              <w:jc w:val="both"/>
              <w:rPr>
                <w:rFonts w:eastAsiaTheme="minorHAnsi"/>
                <w:color w:val="000000"/>
              </w:rPr>
            </w:pPr>
            <w:r w:rsidRPr="00C43708">
              <w:rPr>
                <w:rFonts w:eastAsiaTheme="minorHAnsi"/>
                <w:color w:val="000000"/>
              </w:rPr>
              <w:t xml:space="preserve">- užtikrinti galimybę </w:t>
            </w:r>
            <w:r>
              <w:rPr>
                <w:rFonts w:eastAsiaTheme="minorHAnsi"/>
                <w:color w:val="000000"/>
              </w:rPr>
              <w:t>Perkančiajai organizacijai</w:t>
            </w:r>
            <w:r w:rsidRPr="00C43708">
              <w:rPr>
                <w:rFonts w:eastAsiaTheme="minorHAnsi"/>
                <w:color w:val="000000"/>
              </w:rPr>
              <w:t xml:space="preserve"> sistemoje susiformuoti ataskaitas bet kuriam laiko intervalui nuo statybos darbų pradžios. </w:t>
            </w:r>
          </w:p>
          <w:p w14:paraId="1DB39C30" w14:textId="77777777" w:rsidR="0083233D" w:rsidRDefault="0083233D" w:rsidP="00537ADE">
            <w:pPr>
              <w:autoSpaceDE w:val="0"/>
              <w:autoSpaceDN w:val="0"/>
              <w:adjustRightInd w:val="0"/>
              <w:jc w:val="both"/>
              <w:rPr>
                <w:rFonts w:eastAsiaTheme="minorHAnsi"/>
                <w:color w:val="000000"/>
              </w:rPr>
            </w:pPr>
          </w:p>
          <w:p w14:paraId="0E7BB110" w14:textId="77777777" w:rsidR="0083233D" w:rsidRPr="00A725DD" w:rsidRDefault="0083233D" w:rsidP="00537ADE">
            <w:pPr>
              <w:autoSpaceDE w:val="0"/>
              <w:autoSpaceDN w:val="0"/>
              <w:adjustRightInd w:val="0"/>
              <w:jc w:val="both"/>
              <w:rPr>
                <w:rStyle w:val="normaltextrun"/>
                <w:color w:val="000000"/>
              </w:rPr>
            </w:pPr>
            <w:r>
              <w:rPr>
                <w:rFonts w:eastAsiaTheme="minorHAnsi"/>
                <w:color w:val="000000"/>
              </w:rPr>
              <w:t>Pasiūlius taikyti sistemą,</w:t>
            </w:r>
            <w:r>
              <w:t xml:space="preserve"> s</w:t>
            </w:r>
            <w:r w:rsidRPr="00672A76">
              <w:t xml:space="preserve">istemos kaštai visą sutarties vykdymo laikotarpį yra tiekėjo atsakomybė ir </w:t>
            </w:r>
            <w:r>
              <w:t xml:space="preserve">turi būti </w:t>
            </w:r>
            <w:r w:rsidRPr="00672A76">
              <w:t>įvertinta pasiūlyme</w:t>
            </w:r>
            <w:r>
              <w:rPr>
                <w:sz w:val="21"/>
                <w:szCs w:val="21"/>
              </w:rPr>
              <w:t>.</w:t>
            </w:r>
          </w:p>
        </w:tc>
      </w:tr>
      <w:tr w:rsidR="0083233D" w:rsidRPr="00B94295" w14:paraId="01CEB189" w14:textId="77777777" w:rsidTr="00537ADE">
        <w:trPr>
          <w:trHeight w:val="274"/>
        </w:trPr>
        <w:tc>
          <w:tcPr>
            <w:tcW w:w="2268" w:type="dxa"/>
          </w:tcPr>
          <w:p w14:paraId="6B6B89B1" w14:textId="77777777" w:rsidR="0083233D" w:rsidRPr="002B61EC" w:rsidRDefault="0083233D" w:rsidP="00537ADE">
            <w:pPr>
              <w:pStyle w:val="Default"/>
              <w:jc w:val="center"/>
              <w:rPr>
                <w:rFonts w:ascii="Times New Roman" w:hAnsi="Times New Roman" w:cs="Times New Roman"/>
                <w:b/>
                <w:bCs/>
                <w:highlight w:val="yellow"/>
              </w:rPr>
            </w:pPr>
            <w:r w:rsidRPr="00192D86">
              <w:rPr>
                <w:rFonts w:ascii="Times New Roman" w:hAnsi="Times New Roman" w:cs="Times New Roman"/>
                <w:b/>
                <w:bCs/>
              </w:rPr>
              <w:t>Garantija (</w:t>
            </w:r>
            <w:proofErr w:type="spellStart"/>
            <w:r w:rsidRPr="00192D86">
              <w:rPr>
                <w:rFonts w:ascii="Times New Roman" w:hAnsi="Times New Roman" w:cs="Times New Roman"/>
                <w:b/>
                <w:bCs/>
              </w:rPr>
              <w:t>G</w:t>
            </w:r>
            <w:r>
              <w:rPr>
                <w:rFonts w:ascii="Times New Roman" w:hAnsi="Times New Roman" w:cs="Times New Roman"/>
                <w:b/>
                <w:bCs/>
                <w:vertAlign w:val="subscript"/>
              </w:rPr>
              <w:t>tiekėjo</w:t>
            </w:r>
            <w:proofErr w:type="spellEnd"/>
            <w:r w:rsidRPr="00192D86">
              <w:rPr>
                <w:rFonts w:ascii="Times New Roman" w:hAnsi="Times New Roman" w:cs="Times New Roman"/>
                <w:b/>
                <w:bCs/>
              </w:rPr>
              <w:t xml:space="preserve">) </w:t>
            </w:r>
            <w:r w:rsidRPr="00192D86">
              <w:rPr>
                <w:rFonts w:ascii="Times New Roman" w:hAnsi="Times New Roman" w:cs="Times New Roman"/>
              </w:rPr>
              <w:t xml:space="preserve">piniginė vertė eurais, kurią </w:t>
            </w:r>
            <w:r>
              <w:rPr>
                <w:rFonts w:ascii="Times New Roman" w:hAnsi="Times New Roman" w:cs="Times New Roman"/>
              </w:rPr>
              <w:t>Perkančioji organizacija</w:t>
            </w:r>
            <w:r w:rsidRPr="00192D86">
              <w:rPr>
                <w:rFonts w:ascii="Times New Roman" w:hAnsi="Times New Roman" w:cs="Times New Roman"/>
              </w:rPr>
              <w:t xml:space="preserve"> suteikia už papildomą statinio garantinio termino trukm</w:t>
            </w:r>
            <w:r>
              <w:rPr>
                <w:rFonts w:ascii="Times New Roman" w:hAnsi="Times New Roman" w:cs="Times New Roman"/>
              </w:rPr>
              <w:t>ę</w:t>
            </w:r>
            <w:r w:rsidRPr="00192D86">
              <w:rPr>
                <w:rFonts w:ascii="Times New Roman" w:hAnsi="Times New Roman" w:cs="Times New Roman"/>
              </w:rPr>
              <w:t xml:space="preserve"> metais</w:t>
            </w:r>
          </w:p>
        </w:tc>
        <w:tc>
          <w:tcPr>
            <w:tcW w:w="7371" w:type="dxa"/>
            <w:vAlign w:val="center"/>
          </w:tcPr>
          <w:p w14:paraId="178E4729" w14:textId="77777777" w:rsidR="0083233D" w:rsidRDefault="0083233D" w:rsidP="00537ADE">
            <w:pPr>
              <w:pStyle w:val="paragraph"/>
              <w:spacing w:before="0" w:beforeAutospacing="0" w:after="0" w:afterAutospacing="0"/>
              <w:textAlignment w:val="baseline"/>
              <w:rPr>
                <w:rStyle w:val="eop"/>
                <w:color w:val="000000"/>
              </w:rPr>
            </w:pPr>
            <w:bookmarkStart w:id="47" w:name="_Hlk183420070"/>
            <w:r w:rsidRPr="00B94295">
              <w:rPr>
                <w:rStyle w:val="normaltextrun"/>
                <w:color w:val="000000"/>
              </w:rPr>
              <w:t>Kriterijaus reikšmės:</w:t>
            </w:r>
            <w:r w:rsidRPr="00B94295">
              <w:rPr>
                <w:rStyle w:val="eop"/>
                <w:color w:val="000000"/>
              </w:rPr>
              <w:t> </w:t>
            </w:r>
          </w:p>
          <w:p w14:paraId="484CAD1C" w14:textId="77777777" w:rsidR="0083233D" w:rsidRDefault="0083233D" w:rsidP="00537ADE">
            <w:pPr>
              <w:pStyle w:val="paragraph"/>
              <w:spacing w:before="0" w:beforeAutospacing="0" w:after="0" w:afterAutospacing="0"/>
              <w:jc w:val="both"/>
              <w:textAlignment w:val="baseline"/>
              <w:rPr>
                <w:color w:val="000000"/>
              </w:rPr>
            </w:pPr>
            <w:proofErr w:type="spellStart"/>
            <w:r w:rsidRPr="00B94295">
              <w:rPr>
                <w:rStyle w:val="normaltextrun"/>
                <w:color w:val="000000"/>
              </w:rPr>
              <w:t>G</w:t>
            </w:r>
            <w:r w:rsidRPr="00B94295">
              <w:rPr>
                <w:rStyle w:val="normaltextrun"/>
                <w:color w:val="000000"/>
                <w:vertAlign w:val="subscript"/>
              </w:rPr>
              <w:t>tiekėjo</w:t>
            </w:r>
            <w:proofErr w:type="spellEnd"/>
            <w:r>
              <w:rPr>
                <w:rStyle w:val="normaltextrun"/>
                <w:color w:val="000000"/>
                <w:vertAlign w:val="subscript"/>
              </w:rPr>
              <w:t xml:space="preserve"> </w:t>
            </w:r>
            <w:r w:rsidRPr="00B94295">
              <w:rPr>
                <w:rStyle w:val="normaltextrun"/>
                <w:color w:val="000000"/>
              </w:rPr>
              <w:t xml:space="preserve">– 0 eurų, jei tiekėjas siūlo </w:t>
            </w:r>
            <w:r w:rsidRPr="00544686">
              <w:t>0 metų</w:t>
            </w:r>
            <w:r w:rsidRPr="00392B3B">
              <w:rPr>
                <w:color w:val="000000"/>
              </w:rPr>
              <w:t xml:space="preserve"> </w:t>
            </w:r>
            <w:r w:rsidRPr="00392B3B">
              <w:rPr>
                <w:color w:val="000000" w:themeColor="text1"/>
              </w:rPr>
              <w:t>papildomą garantijos trukmę</w:t>
            </w:r>
            <w:r w:rsidRPr="00392B3B">
              <w:rPr>
                <w:color w:val="000000"/>
              </w:rPr>
              <w:t xml:space="preserve"> </w:t>
            </w:r>
            <w:r>
              <w:rPr>
                <w:color w:val="000000"/>
              </w:rPr>
              <w:t xml:space="preserve">arba nenurodo </w:t>
            </w:r>
            <w:r w:rsidRPr="00392B3B">
              <w:rPr>
                <w:color w:val="000000"/>
              </w:rPr>
              <w:t xml:space="preserve">papildomos garantijos trukmės; </w:t>
            </w:r>
          </w:p>
          <w:p w14:paraId="4099F45F" w14:textId="77777777" w:rsidR="0083233D" w:rsidRPr="00AB5F3D" w:rsidRDefault="0083233D" w:rsidP="00537ADE">
            <w:pPr>
              <w:pStyle w:val="paragraph"/>
              <w:spacing w:before="0" w:beforeAutospacing="0" w:after="0" w:afterAutospacing="0"/>
              <w:jc w:val="both"/>
              <w:textAlignment w:val="baseline"/>
            </w:pPr>
            <w:proofErr w:type="spellStart"/>
            <w:r w:rsidRPr="00B94295">
              <w:rPr>
                <w:rStyle w:val="normaltextrun"/>
                <w:color w:val="000000"/>
              </w:rPr>
              <w:t>G</w:t>
            </w:r>
            <w:r w:rsidRPr="00B94295">
              <w:rPr>
                <w:rStyle w:val="normaltextrun"/>
                <w:color w:val="000000"/>
                <w:vertAlign w:val="subscript"/>
              </w:rPr>
              <w:t>tiekėjo</w:t>
            </w:r>
            <w:proofErr w:type="spellEnd"/>
            <w:r w:rsidRPr="00B94295">
              <w:rPr>
                <w:rStyle w:val="normaltextrun"/>
                <w:color w:val="000000"/>
              </w:rPr>
              <w:t xml:space="preserve"> </w:t>
            </w:r>
            <w:r w:rsidRPr="00AB5F3D">
              <w:rPr>
                <w:rStyle w:val="normaltextrun"/>
                <w:color w:val="000000"/>
              </w:rPr>
              <w:t xml:space="preserve">– </w:t>
            </w:r>
            <w:r>
              <w:rPr>
                <w:rStyle w:val="normaltextrun"/>
                <w:color w:val="000000"/>
              </w:rPr>
              <w:t>8 000</w:t>
            </w:r>
            <w:r w:rsidRPr="00AB5F3D">
              <w:rPr>
                <w:rStyle w:val="normaltextrun"/>
                <w:color w:val="000000"/>
              </w:rPr>
              <w:t xml:space="preserve"> eurų, jei tiekėjas siūlo 1 metų papildomą garantijos trukmę; </w:t>
            </w:r>
            <w:r w:rsidRPr="00AB5F3D">
              <w:rPr>
                <w:rStyle w:val="eop"/>
                <w:color w:val="000000"/>
              </w:rPr>
              <w:t> </w:t>
            </w:r>
          </w:p>
          <w:p w14:paraId="6D40BB3F" w14:textId="77777777" w:rsidR="0083233D" w:rsidRDefault="0083233D" w:rsidP="00537ADE">
            <w:pPr>
              <w:pStyle w:val="Sraopastraipa"/>
              <w:widowControl w:val="0"/>
              <w:tabs>
                <w:tab w:val="left" w:pos="1134"/>
                <w:tab w:val="left" w:pos="1276"/>
                <w:tab w:val="left" w:pos="1418"/>
              </w:tabs>
              <w:ind w:left="0"/>
              <w:jc w:val="both"/>
              <w:rPr>
                <w:rStyle w:val="normaltextrun"/>
                <w:color w:val="000000"/>
                <w:sz w:val="24"/>
                <w:szCs w:val="24"/>
              </w:rPr>
            </w:pPr>
            <w:proofErr w:type="spellStart"/>
            <w:r w:rsidRPr="00B94295">
              <w:rPr>
                <w:rStyle w:val="normaltextrun"/>
                <w:color w:val="000000"/>
              </w:rPr>
              <w:t>G</w:t>
            </w:r>
            <w:r w:rsidRPr="00B94295">
              <w:rPr>
                <w:rStyle w:val="normaltextrun"/>
                <w:color w:val="000000"/>
                <w:vertAlign w:val="subscript"/>
              </w:rPr>
              <w:t>tiekėjo</w:t>
            </w:r>
            <w:proofErr w:type="spellEnd"/>
            <w:r w:rsidRPr="00B94295">
              <w:rPr>
                <w:rStyle w:val="normaltextrun"/>
                <w:color w:val="000000"/>
                <w:sz w:val="24"/>
                <w:szCs w:val="24"/>
              </w:rPr>
              <w:t xml:space="preserve"> – </w:t>
            </w:r>
            <w:r>
              <w:rPr>
                <w:rStyle w:val="normaltextrun"/>
                <w:color w:val="000000"/>
                <w:sz w:val="24"/>
                <w:szCs w:val="24"/>
              </w:rPr>
              <w:t xml:space="preserve">17 </w:t>
            </w:r>
            <w:r w:rsidRPr="00B94295">
              <w:rPr>
                <w:rStyle w:val="normaltextrun"/>
                <w:color w:val="000000"/>
                <w:sz w:val="24"/>
                <w:szCs w:val="24"/>
              </w:rPr>
              <w:t>000 eurų, jei tiekėjas siūlo 2 metų papildomą garantijos trukmę</w:t>
            </w:r>
            <w:r>
              <w:rPr>
                <w:rStyle w:val="normaltextrun"/>
                <w:color w:val="000000"/>
                <w:sz w:val="24"/>
                <w:szCs w:val="24"/>
              </w:rPr>
              <w:t>.</w:t>
            </w:r>
          </w:p>
          <w:p w14:paraId="675C5ED0" w14:textId="77777777" w:rsidR="0083233D" w:rsidRPr="00B94295" w:rsidRDefault="0083233D" w:rsidP="00537ADE">
            <w:pPr>
              <w:pStyle w:val="Sraopastraipa"/>
              <w:widowControl w:val="0"/>
              <w:tabs>
                <w:tab w:val="left" w:pos="1134"/>
                <w:tab w:val="left" w:pos="1276"/>
                <w:tab w:val="left" w:pos="1418"/>
              </w:tabs>
              <w:ind w:left="0"/>
              <w:jc w:val="both"/>
              <w:rPr>
                <w:rStyle w:val="normaltextrun"/>
                <w:color w:val="000000"/>
                <w:sz w:val="24"/>
                <w:szCs w:val="24"/>
              </w:rPr>
            </w:pPr>
          </w:p>
          <w:p w14:paraId="5DAE4660" w14:textId="77777777" w:rsidR="0083233D" w:rsidRPr="00B94295" w:rsidRDefault="0083233D" w:rsidP="00537ADE">
            <w:pPr>
              <w:pStyle w:val="Sraopastraipa"/>
              <w:widowControl w:val="0"/>
              <w:tabs>
                <w:tab w:val="left" w:pos="1134"/>
                <w:tab w:val="left" w:pos="1276"/>
                <w:tab w:val="left" w:pos="1418"/>
              </w:tabs>
              <w:ind w:left="0"/>
              <w:jc w:val="both"/>
              <w:rPr>
                <w:bCs/>
                <w:sz w:val="24"/>
                <w:szCs w:val="24"/>
              </w:rPr>
            </w:pPr>
            <w:r>
              <w:rPr>
                <w:bCs/>
                <w:sz w:val="24"/>
                <w:szCs w:val="24"/>
              </w:rPr>
              <w:t xml:space="preserve">Vertinamas </w:t>
            </w:r>
            <w:r w:rsidRPr="00AB5F3D">
              <w:rPr>
                <w:bCs/>
                <w:sz w:val="24"/>
                <w:szCs w:val="24"/>
              </w:rPr>
              <w:t xml:space="preserve">tiekėjo suteikiamas papildomas </w:t>
            </w:r>
            <w:r>
              <w:rPr>
                <w:bCs/>
                <w:sz w:val="24"/>
                <w:szCs w:val="24"/>
              </w:rPr>
              <w:t xml:space="preserve">garantinis </w:t>
            </w:r>
            <w:r w:rsidRPr="00AB5F3D">
              <w:rPr>
                <w:bCs/>
                <w:sz w:val="24"/>
                <w:szCs w:val="24"/>
              </w:rPr>
              <w:t xml:space="preserve">terminas, </w:t>
            </w:r>
            <w:r w:rsidRPr="005F6FB2">
              <w:rPr>
                <w:b/>
                <w:sz w:val="24"/>
                <w:szCs w:val="24"/>
              </w:rPr>
              <w:t>viršijantis</w:t>
            </w:r>
            <w:r w:rsidRPr="00AB5F3D">
              <w:rPr>
                <w:bCs/>
                <w:sz w:val="24"/>
                <w:szCs w:val="24"/>
              </w:rPr>
              <w:t xml:space="preserve"> minimalų teisės aktais nustatytą garantinį terminą (5 metus). </w:t>
            </w:r>
            <w:r w:rsidRPr="00AB5F3D">
              <w:rPr>
                <w:rStyle w:val="normaltextrun"/>
                <w:color w:val="000000"/>
                <w:sz w:val="24"/>
                <w:szCs w:val="24"/>
              </w:rPr>
              <w:t xml:space="preserve">Tiekėjai papildomą garantinį terminą turi nurodyti pasiūlymo formoje (konkurso sąlygų aprašo 1 priede) nurodant </w:t>
            </w:r>
            <w:r w:rsidRPr="00AB5F3D">
              <w:rPr>
                <w:rStyle w:val="normaltextrun"/>
                <w:sz w:val="24"/>
                <w:szCs w:val="24"/>
              </w:rPr>
              <w:t xml:space="preserve">sveiku skaičiumi, pvz., 1 metai, 2 metai. Tiekėjai turi aiškiai nurodyti siūlomą garantinį terminą, </w:t>
            </w:r>
            <w:r w:rsidRPr="00AB5F3D">
              <w:rPr>
                <w:rStyle w:val="normaltextrun"/>
                <w:color w:val="000000"/>
                <w:sz w:val="24"/>
                <w:szCs w:val="24"/>
              </w:rPr>
              <w:t xml:space="preserve">negalima siūlyti 1,5 m., 2,1 m., </w:t>
            </w:r>
            <w:r w:rsidRPr="00AB5F3D">
              <w:rPr>
                <w:rStyle w:val="normaltextrun"/>
                <w:sz w:val="24"/>
                <w:szCs w:val="24"/>
              </w:rPr>
              <w:t>negalima vartoti sąvokų ,,apie x metus“, ,,nuo x metų“ ar pan., dėl kurių kiltų abejonių dėl tikrųjų tiekėjo ketinimų</w:t>
            </w:r>
            <w:r w:rsidRPr="00AB5F3D">
              <w:rPr>
                <w:rStyle w:val="normaltextrun"/>
                <w:color w:val="000000"/>
                <w:sz w:val="24"/>
                <w:szCs w:val="24"/>
              </w:rPr>
              <w:t xml:space="preserve">. </w:t>
            </w:r>
            <w:r w:rsidRPr="00AB5F3D">
              <w:rPr>
                <w:rStyle w:val="normaltextrun"/>
                <w:sz w:val="24"/>
                <w:szCs w:val="24"/>
              </w:rPr>
              <w:t>Jei tiekėjas pasiūlys papildomą garantijos trukmę, išreikštą ne sveikuoju skaičiumi (pvz., 1,5; 2,2 ar pan.), balai bus skiriami pagal sveikojo skaičiaus reikšmę</w:t>
            </w:r>
            <w:r w:rsidRPr="00AB5F3D">
              <w:rPr>
                <w:rStyle w:val="normaltextrun"/>
                <w:color w:val="000000"/>
                <w:sz w:val="24"/>
                <w:szCs w:val="24"/>
              </w:rPr>
              <w:t>. Jei tiekėjas pasiūlymo formoje</w:t>
            </w:r>
            <w:r w:rsidRPr="00AB5F3D">
              <w:rPr>
                <w:rStyle w:val="normaltextrun"/>
                <w:sz w:val="24"/>
                <w:szCs w:val="24"/>
              </w:rPr>
              <w:t xml:space="preserve"> </w:t>
            </w:r>
            <w:r w:rsidRPr="00AB5F3D">
              <w:rPr>
                <w:rStyle w:val="normaltextrun"/>
                <w:color w:val="000000"/>
                <w:sz w:val="24"/>
                <w:szCs w:val="24"/>
              </w:rPr>
              <w:t xml:space="preserve">nurodys daugiau </w:t>
            </w:r>
            <w:r>
              <w:rPr>
                <w:rStyle w:val="normaltextrun"/>
                <w:color w:val="000000"/>
                <w:sz w:val="24"/>
                <w:szCs w:val="24"/>
              </w:rPr>
              <w:t>nei</w:t>
            </w:r>
            <w:r w:rsidRPr="00AB5F3D">
              <w:rPr>
                <w:rStyle w:val="normaltextrun"/>
                <w:color w:val="000000"/>
                <w:sz w:val="24"/>
                <w:szCs w:val="24"/>
              </w:rPr>
              <w:t xml:space="preserve"> </w:t>
            </w:r>
            <w:r>
              <w:rPr>
                <w:rStyle w:val="normaltextrun"/>
                <w:color w:val="000000"/>
                <w:sz w:val="24"/>
                <w:szCs w:val="24"/>
              </w:rPr>
              <w:t>2</w:t>
            </w:r>
            <w:r w:rsidRPr="00AB5F3D">
              <w:rPr>
                <w:rStyle w:val="normaltextrun"/>
                <w:color w:val="000000"/>
                <w:sz w:val="24"/>
                <w:szCs w:val="24"/>
              </w:rPr>
              <w:t xml:space="preserve"> metus, skaičiuojant šio kriterijaus reikšmę, tiekėjui bus skiriama maksimali kriterijaus </w:t>
            </w:r>
            <w:proofErr w:type="spellStart"/>
            <w:r w:rsidRPr="00B94295">
              <w:rPr>
                <w:rStyle w:val="normaltextrun"/>
                <w:color w:val="000000"/>
              </w:rPr>
              <w:t>G</w:t>
            </w:r>
            <w:r w:rsidRPr="00B94295">
              <w:rPr>
                <w:rStyle w:val="normaltextrun"/>
                <w:color w:val="000000"/>
                <w:vertAlign w:val="subscript"/>
              </w:rPr>
              <w:t>tiekėjo</w:t>
            </w:r>
            <w:proofErr w:type="spellEnd"/>
            <w:r w:rsidRPr="00AB5F3D">
              <w:rPr>
                <w:rStyle w:val="normaltextrun"/>
                <w:color w:val="000000"/>
                <w:sz w:val="24"/>
                <w:szCs w:val="24"/>
              </w:rPr>
              <w:t xml:space="preserve"> reikšmė ir</w:t>
            </w:r>
            <w:r w:rsidRPr="00AB5F3D">
              <w:rPr>
                <w:rStyle w:val="normaltextrun"/>
                <w:sz w:val="24"/>
                <w:szCs w:val="24"/>
              </w:rPr>
              <w:t xml:space="preserve"> bus vertinama, kad tiekėjo pasiūlyta papildoma garantij</w:t>
            </w:r>
            <w:r>
              <w:rPr>
                <w:rStyle w:val="normaltextrun"/>
                <w:sz w:val="24"/>
                <w:szCs w:val="24"/>
              </w:rPr>
              <w:t>a</w:t>
            </w:r>
            <w:r>
              <w:rPr>
                <w:bCs/>
                <w:sz w:val="24"/>
                <w:szCs w:val="24"/>
              </w:rPr>
              <w:t xml:space="preserve"> </w:t>
            </w:r>
            <w:r w:rsidRPr="00AB5F3D">
              <w:rPr>
                <w:rStyle w:val="normaltextrun"/>
                <w:sz w:val="24"/>
                <w:szCs w:val="24"/>
              </w:rPr>
              <w:t xml:space="preserve">yra </w:t>
            </w:r>
            <w:r>
              <w:rPr>
                <w:rStyle w:val="normaltextrun"/>
                <w:sz w:val="24"/>
                <w:szCs w:val="24"/>
              </w:rPr>
              <w:t>2</w:t>
            </w:r>
            <w:r w:rsidRPr="00AB5F3D">
              <w:rPr>
                <w:rStyle w:val="normaltextrun"/>
                <w:sz w:val="24"/>
                <w:szCs w:val="24"/>
              </w:rPr>
              <w:t xml:space="preserve"> metai.</w:t>
            </w:r>
            <w:r w:rsidRPr="00AB5F3D">
              <w:rPr>
                <w:rStyle w:val="eop"/>
                <w:sz w:val="24"/>
                <w:szCs w:val="24"/>
              </w:rPr>
              <w:t> </w:t>
            </w:r>
            <w:bookmarkEnd w:id="47"/>
          </w:p>
        </w:tc>
      </w:tr>
    </w:tbl>
    <w:p w14:paraId="472913DB" w14:textId="56E43D2F" w:rsidR="0063183B" w:rsidRPr="00641270" w:rsidRDefault="0063183B" w:rsidP="00641270">
      <w:pPr>
        <w:widowControl w:val="0"/>
        <w:tabs>
          <w:tab w:val="left" w:pos="1134"/>
        </w:tabs>
        <w:jc w:val="both"/>
        <w:rPr>
          <w:bCs/>
        </w:rPr>
      </w:pPr>
    </w:p>
    <w:bookmarkEnd w:id="46"/>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2761F3FE" w:rsidR="00F97C0B" w:rsidRPr="00266C7E" w:rsidRDefault="00F97C0B" w:rsidP="009B567B">
      <w:pPr>
        <w:pStyle w:val="Sraopastraipa"/>
        <w:widowControl w:val="0"/>
        <w:numPr>
          <w:ilvl w:val="0"/>
          <w:numId w:val="8"/>
        </w:numPr>
        <w:tabs>
          <w:tab w:val="left" w:pos="1134"/>
        </w:tabs>
        <w:jc w:val="both"/>
        <w:rPr>
          <w:sz w:val="24"/>
          <w:szCs w:val="24"/>
        </w:rPr>
      </w:pPr>
      <w:r w:rsidRPr="00266C7E">
        <w:rPr>
          <w:rFonts w:eastAsia="Calibri"/>
          <w:sz w:val="24"/>
          <w:szCs w:val="24"/>
        </w:rPr>
        <w:t xml:space="preserve">Išnagrinėjusi ir įvertinusi tiekėjų pateiktus EBVPD </w:t>
      </w:r>
      <w:r w:rsidRPr="00266C7E">
        <w:rPr>
          <w:sz w:val="24"/>
          <w:szCs w:val="24"/>
        </w:rPr>
        <w:t>ir pasiūlymus</w:t>
      </w:r>
      <w:r w:rsidRPr="00266C7E">
        <w:rPr>
          <w:rFonts w:eastAsia="Calibri"/>
          <w:sz w:val="24"/>
          <w:szCs w:val="24"/>
        </w:rPr>
        <w:t>, Komisija nustato pasiūlymų eilę ir galimą pirkimo laimėtoją</w:t>
      </w:r>
      <w:r w:rsidRPr="00EB64FB">
        <w:rPr>
          <w:rFonts w:eastAsia="Calibri"/>
          <w:sz w:val="24"/>
          <w:szCs w:val="24"/>
        </w:rPr>
        <w:t>. Pasiūlymai šio</w:t>
      </w:r>
      <w:r w:rsidR="00676A2B" w:rsidRPr="00EB64FB">
        <w:rPr>
          <w:rFonts w:eastAsia="Calibri"/>
          <w:sz w:val="24"/>
          <w:szCs w:val="24"/>
        </w:rPr>
        <w:t>j</w:t>
      </w:r>
      <w:r w:rsidRPr="00EB64FB">
        <w:rPr>
          <w:rFonts w:eastAsia="Calibri"/>
          <w:sz w:val="24"/>
          <w:szCs w:val="24"/>
        </w:rPr>
        <w:t>e eilė</w:t>
      </w:r>
      <w:r w:rsidR="00676A2B" w:rsidRPr="00EB64FB">
        <w:rPr>
          <w:rFonts w:eastAsia="Calibri"/>
          <w:sz w:val="24"/>
          <w:szCs w:val="24"/>
        </w:rPr>
        <w:t>j</w:t>
      </w:r>
      <w:r w:rsidRPr="00EB64FB">
        <w:rPr>
          <w:rFonts w:eastAsia="Calibri"/>
          <w:sz w:val="24"/>
          <w:szCs w:val="24"/>
        </w:rPr>
        <w:t xml:space="preserve">e surašomi </w:t>
      </w:r>
      <w:r w:rsidR="00676A2B" w:rsidRPr="00EB64FB">
        <w:rPr>
          <w:rFonts w:eastAsia="Calibri"/>
          <w:sz w:val="24"/>
          <w:szCs w:val="24"/>
        </w:rPr>
        <w:t>ekonominio naudingumo mažėjimo</w:t>
      </w:r>
      <w:r w:rsidRPr="00EB64FB">
        <w:rPr>
          <w:rFonts w:eastAsia="Calibri"/>
          <w:sz w:val="24"/>
          <w:szCs w:val="24"/>
        </w:rPr>
        <w:t xml:space="preserve"> tvarka. </w:t>
      </w:r>
      <w:bookmarkStart w:id="48" w:name="_Hlk131429937"/>
      <w:r w:rsidR="007B52A8" w:rsidRPr="00EB64FB">
        <w:rPr>
          <w:sz w:val="24"/>
          <w:szCs w:val="24"/>
        </w:rPr>
        <w:t xml:space="preserve">Ekonomiškai naudingiausiu pasiūlymu laikomas tas pasiūlymas, kurio EN reikšmė yra mažiausia. </w:t>
      </w:r>
      <w:r w:rsidRPr="00EB64FB">
        <w:rPr>
          <w:rFonts w:eastAsia="Calibri"/>
          <w:sz w:val="24"/>
          <w:szCs w:val="24"/>
        </w:rPr>
        <w:t>Pasiūlymų eilė nenustatoma, jeigu</w:t>
      </w:r>
      <w:r w:rsidRPr="00266C7E">
        <w:rPr>
          <w:rFonts w:eastAsia="Calibri"/>
          <w:sz w:val="24"/>
          <w:szCs w:val="24"/>
        </w:rPr>
        <w:t xml:space="preserve"> buvo pateiktas arba, įvertinus pasiūlymus, liko tik vienas pasiūlymas</w:t>
      </w:r>
      <w:bookmarkEnd w:id="48"/>
      <w:r w:rsidRPr="00266C7E">
        <w:rPr>
          <w:sz w:val="24"/>
          <w:szCs w:val="24"/>
        </w:rPr>
        <w:t>.</w:t>
      </w:r>
      <w:r w:rsidR="00676A2B" w:rsidRPr="00266C7E">
        <w:rPr>
          <w:rFonts w:eastAsia="Calibri"/>
          <w:sz w:val="24"/>
          <w:szCs w:val="24"/>
        </w:rPr>
        <w:t xml:space="preserve"> Jeigu kelių pateiktų pasiūlymų ekonominio naudingumo </w:t>
      </w:r>
      <w:r w:rsidR="00641270" w:rsidRPr="00266C7E">
        <w:rPr>
          <w:rFonts w:eastAsia="Calibri"/>
          <w:sz w:val="24"/>
          <w:szCs w:val="24"/>
        </w:rPr>
        <w:t>reikšmė</w:t>
      </w:r>
      <w:r w:rsidR="00676A2B" w:rsidRPr="00266C7E">
        <w:rPr>
          <w:rFonts w:eastAsia="Calibri"/>
          <w:sz w:val="24"/>
          <w:szCs w:val="24"/>
        </w:rPr>
        <w:t xml:space="preserve"> yra vienod</w:t>
      </w:r>
      <w:r w:rsidR="00641270" w:rsidRPr="00266C7E">
        <w:rPr>
          <w:rFonts w:eastAsia="Calibri"/>
          <w:sz w:val="24"/>
          <w:szCs w:val="24"/>
        </w:rPr>
        <w:t>a</w:t>
      </w:r>
      <w:r w:rsidR="00676A2B" w:rsidRPr="00266C7E">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9B567B">
      <w:pPr>
        <w:pStyle w:val="Sraopastraipa"/>
        <w:widowControl w:val="0"/>
        <w:numPr>
          <w:ilvl w:val="0"/>
          <w:numId w:val="8"/>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9B567B">
      <w:pPr>
        <w:numPr>
          <w:ilvl w:val="0"/>
          <w:numId w:val="8"/>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9B567B">
      <w:pPr>
        <w:numPr>
          <w:ilvl w:val="0"/>
          <w:numId w:val="8"/>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9B567B">
      <w:pPr>
        <w:pStyle w:val="Sraopastraipa"/>
        <w:numPr>
          <w:ilvl w:val="0"/>
          <w:numId w:val="8"/>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9B567B">
      <w:pPr>
        <w:widowControl w:val="0"/>
        <w:numPr>
          <w:ilvl w:val="0"/>
          <w:numId w:val="8"/>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5E0121D1" w14:textId="77777777" w:rsidR="00641270" w:rsidRPr="00BC3181" w:rsidRDefault="00641270" w:rsidP="009B567B">
      <w:pPr>
        <w:widowControl w:val="0"/>
        <w:numPr>
          <w:ilvl w:val="0"/>
          <w:numId w:val="8"/>
        </w:numPr>
        <w:tabs>
          <w:tab w:val="left" w:pos="1134"/>
        </w:tabs>
        <w:jc w:val="both"/>
      </w:pPr>
      <w:r w:rsidRPr="00BC3181">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9B567B">
      <w:pPr>
        <w:numPr>
          <w:ilvl w:val="0"/>
          <w:numId w:val="8"/>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xml:space="preserve">, o jeigu pranešimas apie sprendimą </w:t>
      </w:r>
      <w:r w:rsidRPr="00905E12">
        <w:lastRenderedPageBreak/>
        <w:t>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9B567B">
      <w:pPr>
        <w:pStyle w:val="Sraopastraipa1"/>
        <w:widowControl w:val="0"/>
        <w:numPr>
          <w:ilvl w:val="0"/>
          <w:numId w:val="8"/>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05DA44AC" w:rsidR="00E7771B" w:rsidRPr="00E7771B" w:rsidRDefault="00E7771B" w:rsidP="009B567B">
      <w:pPr>
        <w:widowControl w:val="0"/>
        <w:numPr>
          <w:ilvl w:val="0"/>
          <w:numId w:val="8"/>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641270">
        <w:rPr>
          <w:rFonts w:eastAsia="Calibri"/>
          <w:lang w:eastAsia="lt-LT"/>
        </w:rPr>
        <w:t>6</w:t>
      </w:r>
      <w:r w:rsidRPr="00E7771B">
        <w:rPr>
          <w:rFonts w:eastAsia="Calibri"/>
          <w:lang w:eastAsia="lt-LT"/>
        </w:rPr>
        <w:t xml:space="preserve"> priede.</w:t>
      </w:r>
      <w:r w:rsidR="00727D9A">
        <w:rPr>
          <w:rFonts w:eastAsia="Calibri"/>
          <w:lang w:eastAsia="lt-LT"/>
        </w:rPr>
        <w:t xml:space="preserve"> </w:t>
      </w:r>
      <w:r w:rsidR="00727D9A" w:rsidRPr="007A3A08">
        <w:t xml:space="preserve">Šiame priede pateiktas rangos sutarties projektas, kurį sudaro bendrosios </w:t>
      </w:r>
      <w:r w:rsidR="00727D9A">
        <w:t xml:space="preserve">ir </w:t>
      </w:r>
      <w:r w:rsidR="00727D9A" w:rsidRPr="00BD1E93">
        <w:t>specialiosios sutarties sąlygos su priedais.</w:t>
      </w:r>
    </w:p>
    <w:p w14:paraId="3085BE87" w14:textId="17977D6D" w:rsidR="00C94A4B" w:rsidRPr="00C94A4B" w:rsidRDefault="00C94A4B" w:rsidP="009B567B">
      <w:pPr>
        <w:widowControl w:val="0"/>
        <w:numPr>
          <w:ilvl w:val="0"/>
          <w:numId w:val="8"/>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5C89367E" w:rsidR="002D0C20" w:rsidRPr="00CB00F3" w:rsidRDefault="00C94A4B" w:rsidP="00CB00F3">
      <w:pPr>
        <w:widowControl w:val="0"/>
        <w:numPr>
          <w:ilvl w:val="0"/>
          <w:numId w:val="8"/>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1803787C" w14:textId="18BFE15E" w:rsidR="00027BD3" w:rsidRDefault="00027BD3" w:rsidP="007E1964">
      <w:pPr>
        <w:rPr>
          <w:b/>
          <w:lang w:val="en-US"/>
        </w:rPr>
      </w:pPr>
    </w:p>
    <w:p w14:paraId="61E9FD3C" w14:textId="77777777" w:rsidR="00C2566E" w:rsidRDefault="00C2566E" w:rsidP="00C2566E">
      <w:pPr>
        <w:rPr>
          <w:vanish/>
          <w:sz w:val="22"/>
          <w:szCs w:val="22"/>
        </w:rPr>
      </w:pPr>
    </w:p>
    <w:p w14:paraId="354D76EE" w14:textId="6D886788" w:rsidR="0079723A" w:rsidRDefault="0079723A">
      <w:pPr>
        <w:spacing w:after="200" w:line="276" w:lineRule="auto"/>
        <w:rPr>
          <w:rFonts w:eastAsia="Calibri"/>
          <w:lang w:eastAsia="lt-LT"/>
        </w:rPr>
      </w:pPr>
    </w:p>
    <w:sectPr w:rsidR="0079723A" w:rsidSect="00374632">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AEF7" w14:textId="77777777" w:rsidR="00277F01" w:rsidRDefault="00277F01" w:rsidP="000E15EF">
      <w:r>
        <w:separator/>
      </w:r>
    </w:p>
  </w:endnote>
  <w:endnote w:type="continuationSeparator" w:id="0">
    <w:p w14:paraId="65F65B85" w14:textId="77777777" w:rsidR="00277F01" w:rsidRDefault="00277F0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5" w:usb1="08070000" w:usb2="00000010" w:usb3="00000000" w:csb0="0002008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171B6" w14:textId="77777777" w:rsidR="00277F01" w:rsidRDefault="00277F01" w:rsidP="000E15EF">
      <w:r>
        <w:separator/>
      </w:r>
    </w:p>
  </w:footnote>
  <w:footnote w:type="continuationSeparator" w:id="0">
    <w:p w14:paraId="49E63AFE" w14:textId="77777777" w:rsidR="00277F01" w:rsidRDefault="00277F01"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DD6EB2" w:rsidRDefault="008A7711">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E99"/>
    <w:multiLevelType w:val="hybridMultilevel"/>
    <w:tmpl w:val="0CAC7D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DD0A16"/>
    <w:multiLevelType w:val="multilevel"/>
    <w:tmpl w:val="6BAE5CEA"/>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66363C8"/>
    <w:multiLevelType w:val="hybridMultilevel"/>
    <w:tmpl w:val="AE6C0A68"/>
    <w:lvl w:ilvl="0" w:tplc="BC94E8CA">
      <w:numFmt w:val="bullet"/>
      <w:lvlText w:val="-"/>
      <w:lvlJc w:val="left"/>
      <w:pPr>
        <w:ind w:left="720" w:hanging="360"/>
      </w:pPr>
      <w:rPr>
        <w:rFonts w:ascii="Times New Roman" w:eastAsia="Times New Roman" w:hAnsi="Times New Roman" w:cs="Times New Roman"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466AF0"/>
    <w:multiLevelType w:val="multilevel"/>
    <w:tmpl w:val="B1F6BA0E"/>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0"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E59D3"/>
    <w:multiLevelType w:val="hybridMultilevel"/>
    <w:tmpl w:val="77383AB4"/>
    <w:lvl w:ilvl="0" w:tplc="57F4B6AE">
      <w:start w:val="1"/>
      <w:numFmt w:val="bullet"/>
      <w:lvlText w:val=""/>
      <w:lvlJc w:val="left"/>
      <w:pPr>
        <w:ind w:left="720" w:hanging="360"/>
      </w:pPr>
      <w:rPr>
        <w:rFonts w:ascii="Symbol" w:hAnsi="Symbol"/>
      </w:rPr>
    </w:lvl>
    <w:lvl w:ilvl="1" w:tplc="C4904114">
      <w:start w:val="1"/>
      <w:numFmt w:val="bullet"/>
      <w:lvlText w:val=""/>
      <w:lvlJc w:val="left"/>
      <w:pPr>
        <w:ind w:left="720" w:hanging="360"/>
      </w:pPr>
      <w:rPr>
        <w:rFonts w:ascii="Symbol" w:hAnsi="Symbol"/>
      </w:rPr>
    </w:lvl>
    <w:lvl w:ilvl="2" w:tplc="294A744C">
      <w:start w:val="1"/>
      <w:numFmt w:val="bullet"/>
      <w:lvlText w:val=""/>
      <w:lvlJc w:val="left"/>
      <w:pPr>
        <w:ind w:left="720" w:hanging="360"/>
      </w:pPr>
      <w:rPr>
        <w:rFonts w:ascii="Symbol" w:hAnsi="Symbol"/>
      </w:rPr>
    </w:lvl>
    <w:lvl w:ilvl="3" w:tplc="0660F562">
      <w:start w:val="1"/>
      <w:numFmt w:val="bullet"/>
      <w:lvlText w:val=""/>
      <w:lvlJc w:val="left"/>
      <w:pPr>
        <w:ind w:left="720" w:hanging="360"/>
      </w:pPr>
      <w:rPr>
        <w:rFonts w:ascii="Symbol" w:hAnsi="Symbol"/>
      </w:rPr>
    </w:lvl>
    <w:lvl w:ilvl="4" w:tplc="3A0C5D66">
      <w:start w:val="1"/>
      <w:numFmt w:val="bullet"/>
      <w:lvlText w:val=""/>
      <w:lvlJc w:val="left"/>
      <w:pPr>
        <w:ind w:left="720" w:hanging="360"/>
      </w:pPr>
      <w:rPr>
        <w:rFonts w:ascii="Symbol" w:hAnsi="Symbol"/>
      </w:rPr>
    </w:lvl>
    <w:lvl w:ilvl="5" w:tplc="8CBA4C0A">
      <w:start w:val="1"/>
      <w:numFmt w:val="bullet"/>
      <w:lvlText w:val=""/>
      <w:lvlJc w:val="left"/>
      <w:pPr>
        <w:ind w:left="720" w:hanging="360"/>
      </w:pPr>
      <w:rPr>
        <w:rFonts w:ascii="Symbol" w:hAnsi="Symbol"/>
      </w:rPr>
    </w:lvl>
    <w:lvl w:ilvl="6" w:tplc="A9800706">
      <w:start w:val="1"/>
      <w:numFmt w:val="bullet"/>
      <w:lvlText w:val=""/>
      <w:lvlJc w:val="left"/>
      <w:pPr>
        <w:ind w:left="720" w:hanging="360"/>
      </w:pPr>
      <w:rPr>
        <w:rFonts w:ascii="Symbol" w:hAnsi="Symbol"/>
      </w:rPr>
    </w:lvl>
    <w:lvl w:ilvl="7" w:tplc="E2B6E2FC">
      <w:start w:val="1"/>
      <w:numFmt w:val="bullet"/>
      <w:lvlText w:val=""/>
      <w:lvlJc w:val="left"/>
      <w:pPr>
        <w:ind w:left="720" w:hanging="360"/>
      </w:pPr>
      <w:rPr>
        <w:rFonts w:ascii="Symbol" w:hAnsi="Symbol"/>
      </w:rPr>
    </w:lvl>
    <w:lvl w:ilvl="8" w:tplc="7C541C00">
      <w:start w:val="1"/>
      <w:numFmt w:val="bullet"/>
      <w:lvlText w:val=""/>
      <w:lvlJc w:val="left"/>
      <w:pPr>
        <w:ind w:left="720" w:hanging="360"/>
      </w:pPr>
      <w:rPr>
        <w:rFonts w:ascii="Symbol" w:hAnsi="Symbol"/>
      </w:rPr>
    </w:lvl>
  </w:abstractNum>
  <w:abstractNum w:abstractNumId="15" w15:restartNumberingAfterBreak="0">
    <w:nsid w:val="65AE01F9"/>
    <w:multiLevelType w:val="multilevel"/>
    <w:tmpl w:val="006A29FA"/>
    <w:lvl w:ilvl="0">
      <w:start w:val="5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8"/>
  </w:num>
  <w:num w:numId="3">
    <w:abstractNumId w:val="12"/>
  </w:num>
  <w:num w:numId="4">
    <w:abstractNumId w:val="13"/>
  </w:num>
  <w:num w:numId="5">
    <w:abstractNumId w:val="16"/>
  </w:num>
  <w:num w:numId="6">
    <w:abstractNumId w:val="9"/>
  </w:num>
  <w:num w:numId="7">
    <w:abstractNumId w:val="6"/>
  </w:num>
  <w:num w:numId="8">
    <w:abstractNumId w:val="5"/>
  </w:num>
  <w:num w:numId="9">
    <w:abstractNumId w:val="15"/>
  </w:num>
  <w:num w:numId="10">
    <w:abstractNumId w:val="1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14"/>
  </w:num>
  <w:num w:numId="17">
    <w:abstractNumId w:val="4"/>
  </w:num>
  <w:num w:numId="18">
    <w:abstractNumId w:val="7"/>
  </w:num>
  <w:num w:numId="19">
    <w:abstractNumId w:val="1"/>
  </w:num>
  <w:num w:numId="20">
    <w:abstractNumId w:val="0"/>
  </w:num>
  <w:num w:numId="2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8E9"/>
    <w:rsid w:val="00007E25"/>
    <w:rsid w:val="00007E9E"/>
    <w:rsid w:val="00007F09"/>
    <w:rsid w:val="000102A6"/>
    <w:rsid w:val="000107D7"/>
    <w:rsid w:val="0001144B"/>
    <w:rsid w:val="000117F5"/>
    <w:rsid w:val="00011BDF"/>
    <w:rsid w:val="00011D14"/>
    <w:rsid w:val="00012212"/>
    <w:rsid w:val="00012403"/>
    <w:rsid w:val="0001243A"/>
    <w:rsid w:val="00012759"/>
    <w:rsid w:val="00012C56"/>
    <w:rsid w:val="00013379"/>
    <w:rsid w:val="0001381D"/>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20F"/>
    <w:rsid w:val="00022AF6"/>
    <w:rsid w:val="00022DA3"/>
    <w:rsid w:val="00022E5F"/>
    <w:rsid w:val="0002439D"/>
    <w:rsid w:val="0002444A"/>
    <w:rsid w:val="00024A97"/>
    <w:rsid w:val="00025B79"/>
    <w:rsid w:val="00025BCC"/>
    <w:rsid w:val="00025F9C"/>
    <w:rsid w:val="00026152"/>
    <w:rsid w:val="00026389"/>
    <w:rsid w:val="000268D1"/>
    <w:rsid w:val="0002776B"/>
    <w:rsid w:val="00027BD3"/>
    <w:rsid w:val="00027D8B"/>
    <w:rsid w:val="00030526"/>
    <w:rsid w:val="000309E6"/>
    <w:rsid w:val="000314D9"/>
    <w:rsid w:val="00031699"/>
    <w:rsid w:val="0003174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694"/>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0B93"/>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1"/>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19"/>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B7B4F"/>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D7EC7"/>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19B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3BA6"/>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2D2"/>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C90"/>
    <w:rsid w:val="00132E4A"/>
    <w:rsid w:val="00132F4D"/>
    <w:rsid w:val="00133695"/>
    <w:rsid w:val="001336CF"/>
    <w:rsid w:val="00133807"/>
    <w:rsid w:val="0013604C"/>
    <w:rsid w:val="001364B7"/>
    <w:rsid w:val="00136ABC"/>
    <w:rsid w:val="001373BB"/>
    <w:rsid w:val="001374C6"/>
    <w:rsid w:val="001400DD"/>
    <w:rsid w:val="001405CD"/>
    <w:rsid w:val="0014088E"/>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18F"/>
    <w:rsid w:val="00155211"/>
    <w:rsid w:val="00155885"/>
    <w:rsid w:val="00156091"/>
    <w:rsid w:val="00156A83"/>
    <w:rsid w:val="00156ECD"/>
    <w:rsid w:val="00156FCA"/>
    <w:rsid w:val="001575BE"/>
    <w:rsid w:val="0015786F"/>
    <w:rsid w:val="00157BA8"/>
    <w:rsid w:val="00160002"/>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086"/>
    <w:rsid w:val="0017333F"/>
    <w:rsid w:val="001738B0"/>
    <w:rsid w:val="00173A1B"/>
    <w:rsid w:val="001740FF"/>
    <w:rsid w:val="00174224"/>
    <w:rsid w:val="00174696"/>
    <w:rsid w:val="00174AA2"/>
    <w:rsid w:val="00174ABD"/>
    <w:rsid w:val="001757E5"/>
    <w:rsid w:val="00175FEA"/>
    <w:rsid w:val="00176135"/>
    <w:rsid w:val="001770D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5E93"/>
    <w:rsid w:val="00187259"/>
    <w:rsid w:val="00187355"/>
    <w:rsid w:val="001873F8"/>
    <w:rsid w:val="00187618"/>
    <w:rsid w:val="00187A64"/>
    <w:rsid w:val="00187D8D"/>
    <w:rsid w:val="001903B4"/>
    <w:rsid w:val="00190479"/>
    <w:rsid w:val="00190E1C"/>
    <w:rsid w:val="001914EA"/>
    <w:rsid w:val="001917B1"/>
    <w:rsid w:val="00191A17"/>
    <w:rsid w:val="00191B51"/>
    <w:rsid w:val="00191DFD"/>
    <w:rsid w:val="00191F4B"/>
    <w:rsid w:val="001920D9"/>
    <w:rsid w:val="00192CCD"/>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1C"/>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30"/>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A41"/>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836"/>
    <w:rsid w:val="0021591A"/>
    <w:rsid w:val="00215EF7"/>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2DA5"/>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612"/>
    <w:rsid w:val="0023190B"/>
    <w:rsid w:val="0023199F"/>
    <w:rsid w:val="00231C32"/>
    <w:rsid w:val="00232097"/>
    <w:rsid w:val="00232A4A"/>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C7E"/>
    <w:rsid w:val="00267452"/>
    <w:rsid w:val="00267BFB"/>
    <w:rsid w:val="00267D9D"/>
    <w:rsid w:val="002701D8"/>
    <w:rsid w:val="00270244"/>
    <w:rsid w:val="0027098A"/>
    <w:rsid w:val="00270A41"/>
    <w:rsid w:val="0027120E"/>
    <w:rsid w:val="002712A2"/>
    <w:rsid w:val="00271E3F"/>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77F01"/>
    <w:rsid w:val="00280413"/>
    <w:rsid w:val="00280EC5"/>
    <w:rsid w:val="00281BB2"/>
    <w:rsid w:val="00282C6B"/>
    <w:rsid w:val="0028335A"/>
    <w:rsid w:val="00283ED1"/>
    <w:rsid w:val="002845CC"/>
    <w:rsid w:val="00284AD1"/>
    <w:rsid w:val="002855C0"/>
    <w:rsid w:val="00285AB6"/>
    <w:rsid w:val="00285E2A"/>
    <w:rsid w:val="00286635"/>
    <w:rsid w:val="002867F9"/>
    <w:rsid w:val="00286B69"/>
    <w:rsid w:val="002872C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95B"/>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1EC"/>
    <w:rsid w:val="002B6276"/>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608"/>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D7EC0"/>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7B"/>
    <w:rsid w:val="00305880"/>
    <w:rsid w:val="00305E67"/>
    <w:rsid w:val="00306585"/>
    <w:rsid w:val="00306606"/>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ABB"/>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4C5"/>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3CF"/>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1EA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24"/>
    <w:rsid w:val="003B638A"/>
    <w:rsid w:val="003B6ADA"/>
    <w:rsid w:val="003B6FE0"/>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1D6"/>
    <w:rsid w:val="003E16D5"/>
    <w:rsid w:val="003E1D60"/>
    <w:rsid w:val="003E201F"/>
    <w:rsid w:val="003E2106"/>
    <w:rsid w:val="003E2361"/>
    <w:rsid w:val="003E2459"/>
    <w:rsid w:val="003E3F41"/>
    <w:rsid w:val="003E3FC7"/>
    <w:rsid w:val="003E4094"/>
    <w:rsid w:val="003E4240"/>
    <w:rsid w:val="003E4EFC"/>
    <w:rsid w:val="003E566B"/>
    <w:rsid w:val="003E5A42"/>
    <w:rsid w:val="003E5C3E"/>
    <w:rsid w:val="003E6055"/>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AAF"/>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CE7"/>
    <w:rsid w:val="00426DAF"/>
    <w:rsid w:val="00427144"/>
    <w:rsid w:val="00427E75"/>
    <w:rsid w:val="004302F1"/>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381"/>
    <w:rsid w:val="0049075D"/>
    <w:rsid w:val="00490A1D"/>
    <w:rsid w:val="0049143D"/>
    <w:rsid w:val="00491738"/>
    <w:rsid w:val="00491958"/>
    <w:rsid w:val="00491A2C"/>
    <w:rsid w:val="00491A35"/>
    <w:rsid w:val="00492B86"/>
    <w:rsid w:val="00493DF6"/>
    <w:rsid w:val="00494532"/>
    <w:rsid w:val="004947B7"/>
    <w:rsid w:val="004965EA"/>
    <w:rsid w:val="00496ACF"/>
    <w:rsid w:val="00496E39"/>
    <w:rsid w:val="00496ED2"/>
    <w:rsid w:val="004970AF"/>
    <w:rsid w:val="004976E6"/>
    <w:rsid w:val="004979D3"/>
    <w:rsid w:val="004A0EEF"/>
    <w:rsid w:val="004A1C6D"/>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044"/>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B0"/>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9A3"/>
    <w:rsid w:val="004D0F8B"/>
    <w:rsid w:val="004D20F1"/>
    <w:rsid w:val="004D230D"/>
    <w:rsid w:val="004D3DE0"/>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95F"/>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37"/>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327"/>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1D81"/>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036"/>
    <w:rsid w:val="005824B0"/>
    <w:rsid w:val="00582604"/>
    <w:rsid w:val="005827C1"/>
    <w:rsid w:val="005833DE"/>
    <w:rsid w:val="005839F2"/>
    <w:rsid w:val="00583DE8"/>
    <w:rsid w:val="0058467A"/>
    <w:rsid w:val="005847AC"/>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97F35"/>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409"/>
    <w:rsid w:val="005C26C6"/>
    <w:rsid w:val="005C285F"/>
    <w:rsid w:val="005C29F2"/>
    <w:rsid w:val="005C2C0C"/>
    <w:rsid w:val="005C3686"/>
    <w:rsid w:val="005C4B68"/>
    <w:rsid w:val="005C5205"/>
    <w:rsid w:val="005C5693"/>
    <w:rsid w:val="005C56BB"/>
    <w:rsid w:val="005C6B7B"/>
    <w:rsid w:val="005C6C96"/>
    <w:rsid w:val="005C73EA"/>
    <w:rsid w:val="005C7694"/>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07C3"/>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98B"/>
    <w:rsid w:val="00682B0E"/>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377D"/>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0D0"/>
    <w:rsid w:val="006B31B7"/>
    <w:rsid w:val="006B3511"/>
    <w:rsid w:val="006B3BE8"/>
    <w:rsid w:val="006B3EDC"/>
    <w:rsid w:val="006B4DBD"/>
    <w:rsid w:val="006B5C91"/>
    <w:rsid w:val="006B5F44"/>
    <w:rsid w:val="006B5F78"/>
    <w:rsid w:val="006B72A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3BE"/>
    <w:rsid w:val="006C651A"/>
    <w:rsid w:val="006C7AF4"/>
    <w:rsid w:val="006D0798"/>
    <w:rsid w:val="006D0982"/>
    <w:rsid w:val="006D11E5"/>
    <w:rsid w:val="006D1749"/>
    <w:rsid w:val="006D1A30"/>
    <w:rsid w:val="006D1BB7"/>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246"/>
    <w:rsid w:val="006E2B18"/>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8E9"/>
    <w:rsid w:val="00702A79"/>
    <w:rsid w:val="00702D71"/>
    <w:rsid w:val="00702F0E"/>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629"/>
    <w:rsid w:val="007177E2"/>
    <w:rsid w:val="00717B6A"/>
    <w:rsid w:val="007201C4"/>
    <w:rsid w:val="0072021E"/>
    <w:rsid w:val="00720373"/>
    <w:rsid w:val="007205CA"/>
    <w:rsid w:val="0072092F"/>
    <w:rsid w:val="00720BA4"/>
    <w:rsid w:val="00720F69"/>
    <w:rsid w:val="0072173F"/>
    <w:rsid w:val="00721962"/>
    <w:rsid w:val="0072405B"/>
    <w:rsid w:val="00724E49"/>
    <w:rsid w:val="00725E89"/>
    <w:rsid w:val="00726771"/>
    <w:rsid w:val="00726A3B"/>
    <w:rsid w:val="00727D9A"/>
    <w:rsid w:val="00730056"/>
    <w:rsid w:val="00730C50"/>
    <w:rsid w:val="00730EAD"/>
    <w:rsid w:val="0073150C"/>
    <w:rsid w:val="007316F5"/>
    <w:rsid w:val="00731877"/>
    <w:rsid w:val="00731CAF"/>
    <w:rsid w:val="00731DCD"/>
    <w:rsid w:val="00732E78"/>
    <w:rsid w:val="00732F5C"/>
    <w:rsid w:val="007332F5"/>
    <w:rsid w:val="0073352D"/>
    <w:rsid w:val="0073395F"/>
    <w:rsid w:val="00733C48"/>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3D81"/>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45"/>
    <w:rsid w:val="007719EA"/>
    <w:rsid w:val="007732CE"/>
    <w:rsid w:val="00773B2D"/>
    <w:rsid w:val="00774397"/>
    <w:rsid w:val="007743C5"/>
    <w:rsid w:val="00774E0B"/>
    <w:rsid w:val="007751D7"/>
    <w:rsid w:val="007760D6"/>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602"/>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8E2"/>
    <w:rsid w:val="007B1DE1"/>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BD7"/>
    <w:rsid w:val="007F3CA7"/>
    <w:rsid w:val="007F3F57"/>
    <w:rsid w:val="007F3F5A"/>
    <w:rsid w:val="007F41DC"/>
    <w:rsid w:val="007F427B"/>
    <w:rsid w:val="007F511A"/>
    <w:rsid w:val="007F53B7"/>
    <w:rsid w:val="007F54F2"/>
    <w:rsid w:val="007F5958"/>
    <w:rsid w:val="007F629F"/>
    <w:rsid w:val="007F7477"/>
    <w:rsid w:val="007F7A4A"/>
    <w:rsid w:val="007F7AD0"/>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233D"/>
    <w:rsid w:val="00833368"/>
    <w:rsid w:val="008334F9"/>
    <w:rsid w:val="00834023"/>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2EB2"/>
    <w:rsid w:val="008532CC"/>
    <w:rsid w:val="00853A95"/>
    <w:rsid w:val="00853B79"/>
    <w:rsid w:val="00853FE2"/>
    <w:rsid w:val="0085406E"/>
    <w:rsid w:val="008550B0"/>
    <w:rsid w:val="0085512F"/>
    <w:rsid w:val="008558BC"/>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1A"/>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A58"/>
    <w:rsid w:val="00881BA0"/>
    <w:rsid w:val="00881DA6"/>
    <w:rsid w:val="008820D1"/>
    <w:rsid w:val="008820DF"/>
    <w:rsid w:val="0088256F"/>
    <w:rsid w:val="0088283C"/>
    <w:rsid w:val="00882B91"/>
    <w:rsid w:val="00883032"/>
    <w:rsid w:val="00883305"/>
    <w:rsid w:val="008834CD"/>
    <w:rsid w:val="008837A4"/>
    <w:rsid w:val="008837F0"/>
    <w:rsid w:val="00883A72"/>
    <w:rsid w:val="00883B88"/>
    <w:rsid w:val="00883E9B"/>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A7711"/>
    <w:rsid w:val="008B06B6"/>
    <w:rsid w:val="008B0C75"/>
    <w:rsid w:val="008B10C3"/>
    <w:rsid w:val="008B1D12"/>
    <w:rsid w:val="008B23B0"/>
    <w:rsid w:val="008B2D4D"/>
    <w:rsid w:val="008B3371"/>
    <w:rsid w:val="008B3C84"/>
    <w:rsid w:val="008B446F"/>
    <w:rsid w:val="008B4ABB"/>
    <w:rsid w:val="008B5095"/>
    <w:rsid w:val="008B59AB"/>
    <w:rsid w:val="008B5BD4"/>
    <w:rsid w:val="008B610D"/>
    <w:rsid w:val="008B733F"/>
    <w:rsid w:val="008B74B3"/>
    <w:rsid w:val="008B7867"/>
    <w:rsid w:val="008B7ED4"/>
    <w:rsid w:val="008C048E"/>
    <w:rsid w:val="008C1A16"/>
    <w:rsid w:val="008C2695"/>
    <w:rsid w:val="008C2870"/>
    <w:rsid w:val="008C38B0"/>
    <w:rsid w:val="008C3BCA"/>
    <w:rsid w:val="008C41E6"/>
    <w:rsid w:val="008C42BB"/>
    <w:rsid w:val="008C4D44"/>
    <w:rsid w:val="008C5492"/>
    <w:rsid w:val="008C571B"/>
    <w:rsid w:val="008C59C0"/>
    <w:rsid w:val="008C5A86"/>
    <w:rsid w:val="008C6020"/>
    <w:rsid w:val="008C6987"/>
    <w:rsid w:val="008C6E66"/>
    <w:rsid w:val="008C74BB"/>
    <w:rsid w:val="008D0016"/>
    <w:rsid w:val="008D02D2"/>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4DCE"/>
    <w:rsid w:val="008E5B9A"/>
    <w:rsid w:val="008E5E3C"/>
    <w:rsid w:val="008E67DD"/>
    <w:rsid w:val="008E6946"/>
    <w:rsid w:val="008E6E08"/>
    <w:rsid w:val="008E6E82"/>
    <w:rsid w:val="008E792A"/>
    <w:rsid w:val="008E7C1C"/>
    <w:rsid w:val="008F02F6"/>
    <w:rsid w:val="008F05BF"/>
    <w:rsid w:val="008F0B1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8F7A5B"/>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1556"/>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42"/>
    <w:rsid w:val="00920ECC"/>
    <w:rsid w:val="009218F2"/>
    <w:rsid w:val="0092196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5F0F"/>
    <w:rsid w:val="009263BF"/>
    <w:rsid w:val="00926D3B"/>
    <w:rsid w:val="0092700D"/>
    <w:rsid w:val="009278FD"/>
    <w:rsid w:val="00927BCF"/>
    <w:rsid w:val="0093040B"/>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7FA"/>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21A8"/>
    <w:rsid w:val="009736FA"/>
    <w:rsid w:val="00973B50"/>
    <w:rsid w:val="00974406"/>
    <w:rsid w:val="0097448F"/>
    <w:rsid w:val="009746E2"/>
    <w:rsid w:val="009749A5"/>
    <w:rsid w:val="00975019"/>
    <w:rsid w:val="00975DE1"/>
    <w:rsid w:val="00975DFD"/>
    <w:rsid w:val="00975F73"/>
    <w:rsid w:val="00976982"/>
    <w:rsid w:val="0097711E"/>
    <w:rsid w:val="0098042C"/>
    <w:rsid w:val="0098089A"/>
    <w:rsid w:val="00981821"/>
    <w:rsid w:val="00981D3B"/>
    <w:rsid w:val="00981E4E"/>
    <w:rsid w:val="0098274E"/>
    <w:rsid w:val="00983517"/>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54D"/>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567B"/>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65A"/>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13E"/>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5298"/>
    <w:rsid w:val="009E665B"/>
    <w:rsid w:val="009E66BE"/>
    <w:rsid w:val="009E7A65"/>
    <w:rsid w:val="009E7DCD"/>
    <w:rsid w:val="009F056F"/>
    <w:rsid w:val="009F07A4"/>
    <w:rsid w:val="009F0A32"/>
    <w:rsid w:val="009F12A8"/>
    <w:rsid w:val="009F1978"/>
    <w:rsid w:val="009F2048"/>
    <w:rsid w:val="009F20D9"/>
    <w:rsid w:val="009F2383"/>
    <w:rsid w:val="009F2B59"/>
    <w:rsid w:val="009F333D"/>
    <w:rsid w:val="009F334A"/>
    <w:rsid w:val="009F3412"/>
    <w:rsid w:val="009F3482"/>
    <w:rsid w:val="009F362B"/>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0B4"/>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4B1B"/>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6EC"/>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19F"/>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24D"/>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4E"/>
    <w:rsid w:val="00AE3BEB"/>
    <w:rsid w:val="00AE3C8A"/>
    <w:rsid w:val="00AE4AEE"/>
    <w:rsid w:val="00AE5745"/>
    <w:rsid w:val="00AE5EB7"/>
    <w:rsid w:val="00AE63D2"/>
    <w:rsid w:val="00AE7045"/>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B66"/>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8E1"/>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206"/>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B45"/>
    <w:rsid w:val="00B46C0F"/>
    <w:rsid w:val="00B46CFB"/>
    <w:rsid w:val="00B46E71"/>
    <w:rsid w:val="00B46FFB"/>
    <w:rsid w:val="00B47076"/>
    <w:rsid w:val="00B471B8"/>
    <w:rsid w:val="00B47FCC"/>
    <w:rsid w:val="00B502D9"/>
    <w:rsid w:val="00B503AB"/>
    <w:rsid w:val="00B50DC5"/>
    <w:rsid w:val="00B50FBB"/>
    <w:rsid w:val="00B51037"/>
    <w:rsid w:val="00B518D6"/>
    <w:rsid w:val="00B5287A"/>
    <w:rsid w:val="00B52950"/>
    <w:rsid w:val="00B52D09"/>
    <w:rsid w:val="00B52DA5"/>
    <w:rsid w:val="00B53497"/>
    <w:rsid w:val="00B534F9"/>
    <w:rsid w:val="00B53BBB"/>
    <w:rsid w:val="00B541E2"/>
    <w:rsid w:val="00B545F9"/>
    <w:rsid w:val="00B548B7"/>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CBA"/>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1F1"/>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18DE"/>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EE7"/>
    <w:rsid w:val="00BA4F23"/>
    <w:rsid w:val="00BA55B4"/>
    <w:rsid w:val="00BA5D76"/>
    <w:rsid w:val="00BA5E57"/>
    <w:rsid w:val="00BA6703"/>
    <w:rsid w:val="00BA689C"/>
    <w:rsid w:val="00BA6ACD"/>
    <w:rsid w:val="00BA78BD"/>
    <w:rsid w:val="00BA78EC"/>
    <w:rsid w:val="00BA7B7E"/>
    <w:rsid w:val="00BA7C8B"/>
    <w:rsid w:val="00BB0205"/>
    <w:rsid w:val="00BB0A65"/>
    <w:rsid w:val="00BB0DF4"/>
    <w:rsid w:val="00BB12A7"/>
    <w:rsid w:val="00BB19F8"/>
    <w:rsid w:val="00BB1A18"/>
    <w:rsid w:val="00BB2A8E"/>
    <w:rsid w:val="00BB2AEC"/>
    <w:rsid w:val="00BB33FE"/>
    <w:rsid w:val="00BB373D"/>
    <w:rsid w:val="00BB53DE"/>
    <w:rsid w:val="00BB54A7"/>
    <w:rsid w:val="00BB5871"/>
    <w:rsid w:val="00BB5F96"/>
    <w:rsid w:val="00BB6644"/>
    <w:rsid w:val="00BB69FB"/>
    <w:rsid w:val="00BB6DE0"/>
    <w:rsid w:val="00BB6FBC"/>
    <w:rsid w:val="00BB73E8"/>
    <w:rsid w:val="00BB768A"/>
    <w:rsid w:val="00BB7A3F"/>
    <w:rsid w:val="00BC024C"/>
    <w:rsid w:val="00BC066B"/>
    <w:rsid w:val="00BC3181"/>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9F6"/>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09F"/>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BF7E5D"/>
    <w:rsid w:val="00C00561"/>
    <w:rsid w:val="00C012BC"/>
    <w:rsid w:val="00C012D9"/>
    <w:rsid w:val="00C01AFB"/>
    <w:rsid w:val="00C02179"/>
    <w:rsid w:val="00C023ED"/>
    <w:rsid w:val="00C0253A"/>
    <w:rsid w:val="00C02AC5"/>
    <w:rsid w:val="00C02C40"/>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270"/>
    <w:rsid w:val="00C2566E"/>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BEB"/>
    <w:rsid w:val="00C61ED3"/>
    <w:rsid w:val="00C61FCE"/>
    <w:rsid w:val="00C62688"/>
    <w:rsid w:val="00C62EC2"/>
    <w:rsid w:val="00C62F7A"/>
    <w:rsid w:val="00C63331"/>
    <w:rsid w:val="00C636D9"/>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6A4"/>
    <w:rsid w:val="00C73963"/>
    <w:rsid w:val="00C739F7"/>
    <w:rsid w:val="00C73C13"/>
    <w:rsid w:val="00C7413C"/>
    <w:rsid w:val="00C74FC9"/>
    <w:rsid w:val="00C7607D"/>
    <w:rsid w:val="00C765E3"/>
    <w:rsid w:val="00C7691E"/>
    <w:rsid w:val="00C77036"/>
    <w:rsid w:val="00C77CC2"/>
    <w:rsid w:val="00C77E86"/>
    <w:rsid w:val="00C810D8"/>
    <w:rsid w:val="00C812B4"/>
    <w:rsid w:val="00C8133F"/>
    <w:rsid w:val="00C815FC"/>
    <w:rsid w:val="00C81760"/>
    <w:rsid w:val="00C81B3C"/>
    <w:rsid w:val="00C81DFD"/>
    <w:rsid w:val="00C82512"/>
    <w:rsid w:val="00C82676"/>
    <w:rsid w:val="00C827A4"/>
    <w:rsid w:val="00C828B6"/>
    <w:rsid w:val="00C829BA"/>
    <w:rsid w:val="00C83651"/>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83D"/>
    <w:rsid w:val="00C87C71"/>
    <w:rsid w:val="00C90093"/>
    <w:rsid w:val="00C90A67"/>
    <w:rsid w:val="00C91322"/>
    <w:rsid w:val="00C915C3"/>
    <w:rsid w:val="00C916CE"/>
    <w:rsid w:val="00C91C98"/>
    <w:rsid w:val="00C9226B"/>
    <w:rsid w:val="00C923E4"/>
    <w:rsid w:val="00C92EF0"/>
    <w:rsid w:val="00C934CA"/>
    <w:rsid w:val="00C93CCA"/>
    <w:rsid w:val="00C94377"/>
    <w:rsid w:val="00C94A4B"/>
    <w:rsid w:val="00C94C21"/>
    <w:rsid w:val="00C952B9"/>
    <w:rsid w:val="00C95F5B"/>
    <w:rsid w:val="00C96078"/>
    <w:rsid w:val="00C96375"/>
    <w:rsid w:val="00C9679C"/>
    <w:rsid w:val="00C977DA"/>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D3B"/>
    <w:rsid w:val="00CA5170"/>
    <w:rsid w:val="00CA559F"/>
    <w:rsid w:val="00CA573A"/>
    <w:rsid w:val="00CA60B2"/>
    <w:rsid w:val="00CA6A55"/>
    <w:rsid w:val="00CA6AA0"/>
    <w:rsid w:val="00CA6B76"/>
    <w:rsid w:val="00CA7084"/>
    <w:rsid w:val="00CA7442"/>
    <w:rsid w:val="00CA7482"/>
    <w:rsid w:val="00CA79A1"/>
    <w:rsid w:val="00CA7CB5"/>
    <w:rsid w:val="00CA7FDB"/>
    <w:rsid w:val="00CB00F3"/>
    <w:rsid w:val="00CB0515"/>
    <w:rsid w:val="00CB05A0"/>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611"/>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952"/>
    <w:rsid w:val="00CC3C1B"/>
    <w:rsid w:val="00CC3C3E"/>
    <w:rsid w:val="00CC3EB2"/>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123"/>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6A24"/>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511"/>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0BF9"/>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6B77"/>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203"/>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4C5"/>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4B1"/>
    <w:rsid w:val="00DD463C"/>
    <w:rsid w:val="00DD561A"/>
    <w:rsid w:val="00DD5A7B"/>
    <w:rsid w:val="00DD6300"/>
    <w:rsid w:val="00DD6C12"/>
    <w:rsid w:val="00DD6EB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535"/>
    <w:rsid w:val="00DE566A"/>
    <w:rsid w:val="00DE67EB"/>
    <w:rsid w:val="00DE7A86"/>
    <w:rsid w:val="00DE7B84"/>
    <w:rsid w:val="00DF136C"/>
    <w:rsid w:val="00DF157C"/>
    <w:rsid w:val="00DF4418"/>
    <w:rsid w:val="00DF4D39"/>
    <w:rsid w:val="00DF4F0E"/>
    <w:rsid w:val="00DF5E2B"/>
    <w:rsid w:val="00DF5F97"/>
    <w:rsid w:val="00DF66EF"/>
    <w:rsid w:val="00DF6D34"/>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41CF"/>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253D"/>
    <w:rsid w:val="00E14C35"/>
    <w:rsid w:val="00E15019"/>
    <w:rsid w:val="00E15362"/>
    <w:rsid w:val="00E1577B"/>
    <w:rsid w:val="00E15D95"/>
    <w:rsid w:val="00E16051"/>
    <w:rsid w:val="00E1643D"/>
    <w:rsid w:val="00E20A38"/>
    <w:rsid w:val="00E20DD3"/>
    <w:rsid w:val="00E21463"/>
    <w:rsid w:val="00E214A8"/>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2A3"/>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7AF"/>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47"/>
    <w:rsid w:val="00E76DDB"/>
    <w:rsid w:val="00E774D8"/>
    <w:rsid w:val="00E7771B"/>
    <w:rsid w:val="00E77E60"/>
    <w:rsid w:val="00E77EC6"/>
    <w:rsid w:val="00E80107"/>
    <w:rsid w:val="00E80140"/>
    <w:rsid w:val="00E8053A"/>
    <w:rsid w:val="00E80546"/>
    <w:rsid w:val="00E80BFF"/>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3C37"/>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434"/>
    <w:rsid w:val="00EB470D"/>
    <w:rsid w:val="00EB5138"/>
    <w:rsid w:val="00EB52B5"/>
    <w:rsid w:val="00EB5323"/>
    <w:rsid w:val="00EB5431"/>
    <w:rsid w:val="00EB5C2A"/>
    <w:rsid w:val="00EB63FA"/>
    <w:rsid w:val="00EB64FB"/>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2BF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C6F"/>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010"/>
    <w:rsid w:val="00F354E7"/>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24D"/>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4E96"/>
    <w:rsid w:val="00F8523C"/>
    <w:rsid w:val="00F8545C"/>
    <w:rsid w:val="00F862B1"/>
    <w:rsid w:val="00F900E0"/>
    <w:rsid w:val="00F9050D"/>
    <w:rsid w:val="00F906AB"/>
    <w:rsid w:val="00F907B4"/>
    <w:rsid w:val="00F90D81"/>
    <w:rsid w:val="00F90EA4"/>
    <w:rsid w:val="00F91106"/>
    <w:rsid w:val="00F91D93"/>
    <w:rsid w:val="00F9219D"/>
    <w:rsid w:val="00F924A1"/>
    <w:rsid w:val="00F926BF"/>
    <w:rsid w:val="00F92AC7"/>
    <w:rsid w:val="00F92C3C"/>
    <w:rsid w:val="00F936AB"/>
    <w:rsid w:val="00F93859"/>
    <w:rsid w:val="00F93F07"/>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3C4"/>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72"/>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BE9"/>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paragraph" w:customStyle="1" w:styleId="paragraph">
    <w:name w:val="paragraph"/>
    <w:basedOn w:val="prastasis"/>
    <w:rsid w:val="00B731F1"/>
    <w:pPr>
      <w:spacing w:before="100" w:beforeAutospacing="1" w:after="100" w:afterAutospacing="1"/>
    </w:pPr>
    <w:rPr>
      <w:lang w:eastAsia="lt-LT"/>
    </w:rPr>
  </w:style>
  <w:style w:type="character" w:customStyle="1" w:styleId="eop">
    <w:name w:val="eop"/>
    <w:basedOn w:val="Numatytasispastraiposriftas"/>
    <w:rsid w:val="00B7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88405894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pirkimai.eviesiejipirkimai.lt" TargetMode="External"/><Relationship Id="rId32" Type="http://schemas.openxmlformats.org/officeDocument/2006/relationships/hyperlink" Target="https://e-seimas.lrs.lt/portal/legalAct/lt/TAD/a4c424b2888111edbdcebd68a7a0df7e?jfwid=-bxdpchpe1"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youtube.com/watch?v=V9buN_j76cY"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lt/nuorodos/kiti-duomenys/pasiulymu-sifravimas/duk-5/tiekejams-5/kaip-galiu-uzsifruoti-kainos-pasiulyma/"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26</Pages>
  <Words>56552</Words>
  <Characters>32236</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56</cp:revision>
  <cp:lastPrinted>2024-11-22T08:10:00Z</cp:lastPrinted>
  <dcterms:created xsi:type="dcterms:W3CDTF">2025-08-25T08:40:00Z</dcterms:created>
  <dcterms:modified xsi:type="dcterms:W3CDTF">2025-09-18T12:34:00Z</dcterms:modified>
</cp:coreProperties>
</file>