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5723D" w14:paraId="5A542B67" w14:textId="77777777" w:rsidTr="0025723D">
        <w:tc>
          <w:tcPr>
            <w:tcW w:w="2760" w:type="dxa"/>
            <w:hideMark/>
          </w:tcPr>
          <w:p w14:paraId="7B85E2A1" w14:textId="77777777" w:rsidR="0025723D" w:rsidRPr="003B77C3" w:rsidRDefault="0025723D">
            <w:pPr>
              <w:widowControl w:val="0"/>
              <w:rPr>
                <w:rFonts w:ascii="Times New Roman" w:hAnsi="Times New Roman" w:cs="Times New Roman"/>
                <w:sz w:val="24"/>
                <w:szCs w:val="24"/>
              </w:rPr>
            </w:pPr>
            <w:r w:rsidRPr="003B77C3">
              <w:rPr>
                <w:rFonts w:ascii="Times New Roman" w:hAnsi="Times New Roman" w:cs="Times New Roman"/>
                <w:sz w:val="24"/>
                <w:szCs w:val="24"/>
              </w:rPr>
              <w:t>Konkurso sąlygų aprašo</w:t>
            </w:r>
          </w:p>
        </w:tc>
      </w:tr>
      <w:tr w:rsidR="0025723D" w14:paraId="5040CD05" w14:textId="77777777" w:rsidTr="0025723D">
        <w:tc>
          <w:tcPr>
            <w:tcW w:w="2760" w:type="dxa"/>
            <w:hideMark/>
          </w:tcPr>
          <w:p w14:paraId="6A12046E" w14:textId="0499FB5B" w:rsidR="0025723D" w:rsidRPr="003B77C3" w:rsidRDefault="008F35E1">
            <w:pPr>
              <w:widowControl w:val="0"/>
              <w:rPr>
                <w:rFonts w:ascii="Times New Roman" w:hAnsi="Times New Roman" w:cs="Times New Roman"/>
                <w:sz w:val="24"/>
                <w:szCs w:val="24"/>
              </w:rPr>
            </w:pPr>
            <w:r>
              <w:rPr>
                <w:rFonts w:ascii="Times New Roman" w:hAnsi="Times New Roman" w:cs="Times New Roman"/>
                <w:sz w:val="24"/>
                <w:szCs w:val="24"/>
              </w:rPr>
              <w:t>2</w:t>
            </w:r>
            <w:r w:rsidR="0025723D" w:rsidRPr="003B77C3">
              <w:rPr>
                <w:rFonts w:ascii="Times New Roman" w:hAnsi="Times New Roman" w:cs="Times New Roman"/>
                <w:sz w:val="24"/>
                <w:szCs w:val="24"/>
              </w:rPr>
              <w:t xml:space="preserve"> priedas</w:t>
            </w:r>
          </w:p>
        </w:tc>
      </w:tr>
    </w:tbl>
    <w:p w14:paraId="61062995" w14:textId="77777777" w:rsidR="0025723D" w:rsidRDefault="0025723D" w:rsidP="0025723D">
      <w:pPr>
        <w:spacing w:before="80" w:after="80"/>
        <w:rPr>
          <w:rFonts w:ascii="Times New Roman" w:hAnsi="Times New Roman" w:cs="Times New Roman"/>
          <w:b/>
          <w:color w:val="FF0000"/>
          <w:sz w:val="24"/>
          <w:szCs w:val="24"/>
        </w:rPr>
      </w:pPr>
    </w:p>
    <w:p w14:paraId="44762121" w14:textId="77777777" w:rsidR="0025723D" w:rsidRDefault="0025723D" w:rsidP="0025723D">
      <w:pPr>
        <w:spacing w:before="80" w:after="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UŽSAKOVO UŽDUOTIS (TECHNINĖ SPECIFIKACIJA) </w:t>
      </w:r>
    </w:p>
    <w:p w14:paraId="02E1CD54" w14:textId="77777777" w:rsidR="0025723D" w:rsidRPr="0006561E" w:rsidRDefault="0025723D" w:rsidP="0025723D">
      <w:pPr>
        <w:jc w:val="center"/>
        <w:rPr>
          <w:rFonts w:ascii="Times New Roman" w:hAnsi="Times New Roman" w:cs="Times New Roman"/>
          <w:b/>
          <w:color w:val="000000" w:themeColor="text1"/>
          <w:sz w:val="24"/>
          <w:szCs w:val="24"/>
        </w:rPr>
      </w:pPr>
    </w:p>
    <w:p w14:paraId="3E0F03E4" w14:textId="0178F9AA" w:rsidR="0006561E" w:rsidRPr="00607B10" w:rsidRDefault="0066321D" w:rsidP="0006561E">
      <w:pPr>
        <w:rPr>
          <w:rFonts w:ascii="Times New Roman" w:eastAsia="Times New Roman" w:hAnsi="Times New Roman" w:cs="Times New Roman"/>
          <w:bCs/>
          <w:sz w:val="24"/>
          <w:szCs w:val="24"/>
        </w:rPr>
      </w:pPr>
      <w:r w:rsidRPr="00607B10">
        <w:rPr>
          <w:rFonts w:ascii="Times New Roman" w:hAnsi="Times New Roman" w:cs="Times New Roman"/>
          <w:bCs/>
          <w:sz w:val="24"/>
          <w:szCs w:val="24"/>
        </w:rPr>
        <w:t xml:space="preserve">Pirkimo objekto </w:t>
      </w:r>
      <w:r w:rsidR="0006561E" w:rsidRPr="00607B10">
        <w:rPr>
          <w:rFonts w:ascii="Times New Roman" w:hAnsi="Times New Roman" w:cs="Times New Roman"/>
          <w:bCs/>
          <w:sz w:val="24"/>
          <w:szCs w:val="24"/>
        </w:rPr>
        <w:t>apimtys:</w:t>
      </w:r>
    </w:p>
    <w:p w14:paraId="61150BDB" w14:textId="4A959619" w:rsidR="0006561E" w:rsidRPr="0006561E" w:rsidRDefault="0006561E" w:rsidP="0006561E">
      <w:pPr>
        <w:numPr>
          <w:ilvl w:val="0"/>
          <w:numId w:val="10"/>
        </w:numPr>
        <w:autoSpaceDE w:val="0"/>
        <w:autoSpaceDN w:val="0"/>
        <w:adjustRightInd w:val="0"/>
        <w:jc w:val="left"/>
        <w:rPr>
          <w:rFonts w:ascii="Times New Roman" w:hAnsi="Times New Roman" w:cs="Times New Roman"/>
          <w:sz w:val="24"/>
          <w:szCs w:val="24"/>
          <w:lang w:eastAsia="lt-LT"/>
        </w:rPr>
      </w:pPr>
      <w:r w:rsidRPr="0006561E">
        <w:rPr>
          <w:rFonts w:ascii="Times New Roman" w:hAnsi="Times New Roman" w:cs="Times New Roman"/>
          <w:sz w:val="24"/>
          <w:szCs w:val="24"/>
          <w:lang w:eastAsia="lt-LT"/>
        </w:rPr>
        <w:t>Rangos darb</w:t>
      </w:r>
      <w:r w:rsidR="00AB0048">
        <w:rPr>
          <w:rFonts w:ascii="Times New Roman" w:hAnsi="Times New Roman" w:cs="Times New Roman"/>
          <w:sz w:val="24"/>
          <w:szCs w:val="24"/>
          <w:lang w:eastAsia="lt-LT"/>
        </w:rPr>
        <w:t xml:space="preserve">ai </w:t>
      </w:r>
      <w:r w:rsidRPr="0006561E">
        <w:rPr>
          <w:rFonts w:ascii="Times New Roman" w:hAnsi="Times New Roman" w:cs="Times New Roman"/>
          <w:sz w:val="24"/>
          <w:szCs w:val="24"/>
          <w:lang w:eastAsia="lt-LT"/>
        </w:rPr>
        <w:t>pagal parengtą</w:t>
      </w:r>
      <w:r w:rsidR="00AB0048">
        <w:rPr>
          <w:rFonts w:ascii="Times New Roman" w:hAnsi="Times New Roman" w:cs="Times New Roman"/>
          <w:sz w:val="24"/>
          <w:szCs w:val="24"/>
          <w:lang w:eastAsia="lt-LT"/>
        </w:rPr>
        <w:t xml:space="preserve"> </w:t>
      </w:r>
      <w:r w:rsidRPr="0006561E">
        <w:rPr>
          <w:rFonts w:ascii="Times New Roman" w:hAnsi="Times New Roman" w:cs="Times New Roman"/>
          <w:sz w:val="24"/>
          <w:szCs w:val="24"/>
          <w:lang w:eastAsia="lt-LT"/>
        </w:rPr>
        <w:t>Techninį projektą.</w:t>
      </w:r>
    </w:p>
    <w:p w14:paraId="3C603E35" w14:textId="77777777" w:rsidR="0006561E" w:rsidRPr="0006561E" w:rsidRDefault="0006561E" w:rsidP="0006561E">
      <w:pPr>
        <w:numPr>
          <w:ilvl w:val="0"/>
          <w:numId w:val="10"/>
        </w:numPr>
        <w:autoSpaceDE w:val="0"/>
        <w:autoSpaceDN w:val="0"/>
        <w:adjustRightInd w:val="0"/>
        <w:jc w:val="left"/>
        <w:rPr>
          <w:rFonts w:ascii="Times New Roman" w:hAnsi="Times New Roman" w:cs="Times New Roman"/>
          <w:sz w:val="24"/>
          <w:szCs w:val="24"/>
          <w:lang w:eastAsia="lt-LT"/>
        </w:rPr>
      </w:pPr>
      <w:r w:rsidRPr="0006561E">
        <w:rPr>
          <w:rFonts w:ascii="Times New Roman" w:hAnsi="Times New Roman" w:cs="Times New Roman"/>
          <w:sz w:val="24"/>
          <w:szCs w:val="24"/>
          <w:lang w:eastAsia="lt-LT"/>
        </w:rPr>
        <w:t>Darbo projekto parengimas.</w:t>
      </w:r>
    </w:p>
    <w:p w14:paraId="2B8EB6EE" w14:textId="48DDA9AD" w:rsidR="0025723D" w:rsidRDefault="0025723D" w:rsidP="000656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Reikalavimai sutarties vykdymui:</w:t>
      </w:r>
    </w:p>
    <w:p w14:paraId="1D0C90C6" w14:textId="77777777" w:rsidR="0025723D" w:rsidRPr="00ED07BB" w:rsidRDefault="0025723D" w:rsidP="0025723D">
      <w:pPr>
        <w:numPr>
          <w:ilvl w:val="0"/>
          <w:numId w:val="1"/>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Rangovo dokumentai pateikiami skaitmeniniu formatu, o teisės aktų numatytais atvejais ir (ar) Užsakovo prašymu - ir popierine forma. </w:t>
      </w:r>
      <w:r w:rsidRPr="00ED07BB">
        <w:rPr>
          <w:rFonts w:ascii="Times New Roman" w:hAnsi="Times New Roman" w:cs="Times New Roman"/>
          <w:sz w:val="24"/>
          <w:szCs w:val="24"/>
        </w:rPr>
        <w:t xml:space="preserve">Rangovas privalo pateikti Užsakovui įrenginių ir gaminių naudojimo instrukcijas lietuvių kalba. </w:t>
      </w:r>
    </w:p>
    <w:p w14:paraId="061AAAEA" w14:textId="77777777" w:rsidR="0025723D" w:rsidRPr="00ED07BB" w:rsidRDefault="0025723D" w:rsidP="0025723D">
      <w:pPr>
        <w:numPr>
          <w:ilvl w:val="0"/>
          <w:numId w:val="1"/>
        </w:numPr>
        <w:tabs>
          <w:tab w:val="left" w:pos="993"/>
        </w:tabs>
        <w:ind w:left="0" w:firstLine="709"/>
        <w:rPr>
          <w:rFonts w:ascii="Times New Roman" w:hAnsi="Times New Roman" w:cs="Times New Roman"/>
          <w:sz w:val="24"/>
          <w:szCs w:val="24"/>
        </w:rPr>
      </w:pPr>
      <w:r w:rsidRPr="00ED07BB">
        <w:rPr>
          <w:rFonts w:ascii="Times New Roman" w:hAnsi="Times New Roman" w:cs="Times New Roman"/>
          <w:sz w:val="24"/>
          <w:szCs w:val="24"/>
        </w:rPr>
        <w:t>Nuo sezono priklausantys teritorijos apželdinimo/atstatymo į buvusią padėtį darbai gali būti atlikti po statybos užbaigimo.</w:t>
      </w:r>
    </w:p>
    <w:p w14:paraId="481B8236" w14:textId="77777777" w:rsidR="0025723D" w:rsidRPr="00ED07BB" w:rsidRDefault="0025723D" w:rsidP="0025723D">
      <w:pPr>
        <w:numPr>
          <w:ilvl w:val="0"/>
          <w:numId w:val="1"/>
        </w:numPr>
        <w:tabs>
          <w:tab w:val="left" w:pos="993"/>
        </w:tabs>
        <w:ind w:left="0" w:firstLine="709"/>
        <w:rPr>
          <w:rFonts w:ascii="Times New Roman" w:hAnsi="Times New Roman" w:cs="Times New Roman"/>
          <w:sz w:val="24"/>
          <w:szCs w:val="24"/>
        </w:rPr>
      </w:pPr>
      <w:r w:rsidRPr="00ED07BB">
        <w:rPr>
          <w:rFonts w:ascii="Times New Roman" w:hAnsi="Times New Roman" w:cs="Times New Roman"/>
          <w:sz w:val="24"/>
          <w:szCs w:val="24"/>
        </w:rPr>
        <w:t>Rangovo dokumentams priskiriamas žemės darbų leidimas.</w:t>
      </w:r>
    </w:p>
    <w:p w14:paraId="625F3C17" w14:textId="23A1C9A5" w:rsidR="0025723D" w:rsidRPr="00ED07BB" w:rsidRDefault="0025723D" w:rsidP="0025723D">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ED07BB">
        <w:rPr>
          <w:rFonts w:ascii="Times New Roman" w:hAnsi="Times New Roman" w:cs="Times New Roman"/>
          <w:sz w:val="24"/>
          <w:szCs w:val="24"/>
        </w:rPr>
        <w:t xml:space="preserve">Statybvietės ribos – </w:t>
      </w:r>
      <w:r w:rsidR="004F1A80" w:rsidRPr="00ED07BB">
        <w:rPr>
          <w:rFonts w:ascii="Times New Roman" w:hAnsi="Times New Roman" w:cs="Times New Roman"/>
          <w:sz w:val="24"/>
          <w:szCs w:val="24"/>
        </w:rPr>
        <w:t>s</w:t>
      </w:r>
      <w:r w:rsidRPr="00ED07BB">
        <w:rPr>
          <w:rFonts w:ascii="Times New Roman" w:hAnsi="Times New Roman" w:cs="Times New Roman"/>
          <w:sz w:val="24"/>
          <w:szCs w:val="24"/>
        </w:rPr>
        <w:t xml:space="preserve">tatinio projekte nurodyta darbų zona. Statybvietė perduodama per </w:t>
      </w:r>
      <w:r w:rsidR="00BB26FB">
        <w:rPr>
          <w:rFonts w:ascii="Times New Roman" w:hAnsi="Times New Roman" w:cs="Times New Roman"/>
          <w:sz w:val="24"/>
          <w:szCs w:val="24"/>
        </w:rPr>
        <w:t>3 mėn.</w:t>
      </w:r>
      <w:r w:rsidRPr="00ED07BB">
        <w:rPr>
          <w:rFonts w:ascii="Times New Roman" w:hAnsi="Times New Roman" w:cs="Times New Roman"/>
          <w:sz w:val="24"/>
          <w:szCs w:val="24"/>
        </w:rPr>
        <w:t xml:space="preserve"> nuo sutarties įsigaliojimo. </w:t>
      </w:r>
      <w:r w:rsidRPr="00ED07BB">
        <w:rPr>
          <w:rFonts w:ascii="Times New Roman" w:eastAsiaTheme="minorHAnsi" w:hAnsi="Times New Roman" w:cs="Times New Roman"/>
          <w:sz w:val="24"/>
          <w:szCs w:val="24"/>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ED07BB">
        <w:rPr>
          <w:rFonts w:ascii="Times New Roman" w:hAnsi="Times New Roman" w:cs="Times New Roman"/>
          <w:sz w:val="24"/>
          <w:szCs w:val="24"/>
        </w:rPr>
        <w:t>energetinių (elektros, vandens ir kt. laikinus tinklus) išteklių užsitikrinimą statybos darbų vykdymui ir jų kaštų padengimą statybos laikotarpiu</w:t>
      </w:r>
      <w:r w:rsidR="00F97470">
        <w:rPr>
          <w:rFonts w:ascii="Times New Roman" w:hAnsi="Times New Roman" w:cs="Times New Roman"/>
          <w:sz w:val="24"/>
          <w:szCs w:val="24"/>
        </w:rPr>
        <w:t>, statybos technologijos projekto parengimą</w:t>
      </w:r>
      <w:r w:rsidRPr="00ED07BB">
        <w:rPr>
          <w:rFonts w:ascii="Times New Roman" w:hAnsi="Times New Roman" w:cs="Times New Roman"/>
          <w:sz w:val="24"/>
          <w:szCs w:val="24"/>
        </w:rPr>
        <w:t>;</w:t>
      </w:r>
    </w:p>
    <w:p w14:paraId="7A911C76" w14:textId="77777777" w:rsidR="0025723D" w:rsidRDefault="0025723D" w:rsidP="0025723D">
      <w:pPr>
        <w:pStyle w:val="Sraopastraipa"/>
        <w:numPr>
          <w:ilvl w:val="0"/>
          <w:numId w:val="1"/>
        </w:numPr>
        <w:tabs>
          <w:tab w:val="left" w:pos="993"/>
        </w:tabs>
        <w:ind w:left="0" w:firstLine="709"/>
        <w:rPr>
          <w:rFonts w:ascii="Times New Roman" w:eastAsia="Arial" w:hAnsi="Times New Roman" w:cs="Times New Roman"/>
          <w:sz w:val="24"/>
          <w:szCs w:val="24"/>
          <w:shd w:val="clear" w:color="auto" w:fill="FFFFFF"/>
        </w:rPr>
      </w:pPr>
      <w:r w:rsidRPr="00ED07BB">
        <w:rPr>
          <w:rFonts w:ascii="Times New Roman" w:hAnsi="Times New Roman" w:cs="Times New Roman"/>
          <w:sz w:val="24"/>
          <w:szCs w:val="24"/>
        </w:rPr>
        <w:t xml:space="preserve">Užsakovui įgaliojus, Rangovas, </w:t>
      </w:r>
      <w:r w:rsidRPr="00ED07BB">
        <w:rPr>
          <w:rFonts w:ascii="Times New Roman" w:hAnsi="Times New Roman" w:cs="Times New Roman"/>
          <w:sz w:val="24"/>
          <w:szCs w:val="24"/>
          <w:shd w:val="clear" w:color="auto" w:fill="FFFFFF"/>
        </w:rPr>
        <w:t>vadovaudamasis</w:t>
      </w:r>
      <w:r>
        <w:rPr>
          <w:rFonts w:ascii="Times New Roman" w:hAnsi="Times New Roman" w:cs="Times New Roman"/>
          <w:sz w:val="24"/>
          <w:szCs w:val="24"/>
          <w:shd w:val="clear" w:color="auto" w:fill="FFFFFF"/>
        </w:rPr>
        <w:t xml:space="preserve"> Lietuvos Respublikos statybos įstatymo 14 straipsnio 1 dalies 12 punktu,</w:t>
      </w:r>
      <w:r>
        <w:rPr>
          <w:rFonts w:ascii="Times New Roman" w:hAnsi="Times New Roman" w:cs="Times New Roman"/>
          <w:sz w:val="24"/>
          <w:szCs w:val="24"/>
        </w:rPr>
        <w:t xml:space="preserve"> pateikia pranešimą apie statybos darbų pradžią </w:t>
      </w:r>
      <w:r>
        <w:rPr>
          <w:rFonts w:ascii="Times New Roman" w:hAnsi="Times New Roman" w:cs="Times New Roman"/>
          <w:sz w:val="24"/>
          <w:szCs w:val="24"/>
          <w:shd w:val="clear" w:color="auto" w:fill="FFFFFF"/>
        </w:rPr>
        <w:t>Lietuvos Respublikos statybos leidimų ir statybos valstybinės priežiūros informacinėje sistemoje „Infostatyba“ arba</w:t>
      </w:r>
      <w:r>
        <w:rPr>
          <w:rFonts w:ascii="Times New Roman" w:hAnsi="Times New Roman" w:cs="Times New Roman"/>
          <w:sz w:val="24"/>
          <w:szCs w:val="24"/>
        </w:rPr>
        <w:t xml:space="preserve"> raštu Valstybinei teritorijų planavimo ir statybos inspekcijai prie Aplinkos ministerijos</w:t>
      </w:r>
      <w:r>
        <w:rPr>
          <w:rFonts w:ascii="Times New Roman" w:hAnsi="Times New Roman" w:cs="Times New Roman"/>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BFDE077" w14:textId="77777777" w:rsidR="0025723D" w:rsidRDefault="0025723D" w:rsidP="0025723D">
      <w:pPr>
        <w:numPr>
          <w:ilvl w:val="0"/>
          <w:numId w:val="1"/>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Informacinis stendas įrengiamas pagal galiojančių teisės aktų reikalavimus.</w:t>
      </w:r>
    </w:p>
    <w:p w14:paraId="459909F9" w14:textId="56A6138B" w:rsidR="0025723D" w:rsidRDefault="0025723D" w:rsidP="0025723D">
      <w:pPr>
        <w:numPr>
          <w:ilvl w:val="0"/>
          <w:numId w:val="1"/>
        </w:numPr>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 xml:space="preserve">informacinio stendo įrengimas statybvietėje pagal parengtus maketus. Įsivertinti </w:t>
      </w:r>
      <w:r w:rsidR="00FA007E">
        <w:rPr>
          <w:rFonts w:ascii="Times New Roman" w:hAnsi="Times New Roman" w:cs="Times New Roman"/>
          <w:sz w:val="24"/>
          <w:szCs w:val="24"/>
        </w:rPr>
        <w:t>6</w:t>
      </w:r>
      <w:r>
        <w:rPr>
          <w:rFonts w:ascii="Times New Roman" w:hAnsi="Times New Roman" w:cs="Times New Roman"/>
          <w:sz w:val="24"/>
          <w:szCs w:val="24"/>
        </w:rPr>
        <w:t xml:space="preserve"> vienet</w:t>
      </w:r>
      <w:r w:rsidR="00FA007E">
        <w:rPr>
          <w:rFonts w:ascii="Times New Roman" w:hAnsi="Times New Roman" w:cs="Times New Roman"/>
          <w:sz w:val="24"/>
          <w:szCs w:val="24"/>
        </w:rPr>
        <w:t>us</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Reikalavimai: dydis – </w:t>
      </w:r>
      <w:r w:rsidR="003663E5">
        <w:rPr>
          <w:rFonts w:ascii="Times New Roman" w:hAnsi="Times New Roman" w:cs="Times New Roman"/>
          <w:color w:val="000000" w:themeColor="text1"/>
          <w:sz w:val="24"/>
          <w:szCs w:val="24"/>
        </w:rPr>
        <w:t>nurodoma užsakovo po sutarties pasirašymo</w:t>
      </w:r>
      <w:r>
        <w:rPr>
          <w:rFonts w:ascii="Times New Roman" w:hAnsi="Times New Roman" w:cs="Times New Roman"/>
          <w:color w:val="000000" w:themeColor="text1"/>
          <w:sz w:val="24"/>
          <w:szCs w:val="24"/>
        </w:rPr>
        <w:t>, naudoti spalvas, tekstą, stilių, kaip nurodyta pavyzdyje 1 pav.:</w:t>
      </w:r>
    </w:p>
    <w:p w14:paraId="1B208002" w14:textId="30132BD8" w:rsidR="0025723D" w:rsidRPr="003663E5" w:rsidRDefault="003663E5" w:rsidP="0025723D">
      <w:pPr>
        <w:tabs>
          <w:tab w:val="left" w:pos="993"/>
        </w:tabs>
        <w:ind w:left="709"/>
        <w:jc w:val="center"/>
        <w:rPr>
          <w:rFonts w:ascii="Times New Roman" w:hAnsi="Times New Roman" w:cs="Times New Roman"/>
          <w:sz w:val="24"/>
          <w:szCs w:val="24"/>
        </w:rPr>
      </w:pPr>
      <w:r w:rsidRPr="003663E5">
        <w:rPr>
          <w:rFonts w:ascii="Times New Roman" w:hAnsi="Times New Roman" w:cs="Times New Roman"/>
          <w:noProof/>
          <w:sz w:val="24"/>
          <w:szCs w:val="24"/>
        </w:rPr>
        <w:drawing>
          <wp:inline distT="0" distB="0" distL="0" distR="0" wp14:anchorId="6A85C40D" wp14:editId="13732648">
            <wp:extent cx="2543175" cy="1445214"/>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7699" cy="1453468"/>
                    </a:xfrm>
                    <a:prstGeom prst="rect">
                      <a:avLst/>
                    </a:prstGeom>
                  </pic:spPr>
                </pic:pic>
              </a:graphicData>
            </a:graphic>
          </wp:inline>
        </w:drawing>
      </w:r>
    </w:p>
    <w:p w14:paraId="48DB8B71" w14:textId="77777777" w:rsidR="0025723D" w:rsidRDefault="0025723D" w:rsidP="0025723D">
      <w:pPr>
        <w:pStyle w:val="Sraopastraipa"/>
        <w:tabs>
          <w:tab w:val="left" w:pos="173"/>
        </w:tabs>
        <w:ind w:left="0"/>
        <w:jc w:val="center"/>
        <w:rPr>
          <w:rFonts w:ascii="Times New Roman" w:hAnsi="Times New Roman" w:cs="Times New Roman"/>
        </w:rPr>
      </w:pPr>
      <w:r>
        <w:rPr>
          <w:rFonts w:ascii="Times New Roman" w:hAnsi="Times New Roman" w:cs="Times New Roman"/>
        </w:rPr>
        <w:t>1 pav. Informacinės lentos/stendo/plakato pavyzdys</w:t>
      </w:r>
    </w:p>
    <w:p w14:paraId="2981492A" w14:textId="77777777" w:rsidR="0025723D" w:rsidRDefault="0025723D" w:rsidP="0025723D">
      <w:pPr>
        <w:tabs>
          <w:tab w:val="left" w:pos="993"/>
        </w:tabs>
        <w:ind w:left="709"/>
        <w:jc w:val="center"/>
        <w:rPr>
          <w:rFonts w:ascii="Times New Roman" w:hAnsi="Times New Roman" w:cs="Times New Roman"/>
          <w:sz w:val="24"/>
          <w:szCs w:val="24"/>
        </w:rPr>
      </w:pPr>
    </w:p>
    <w:p w14:paraId="5FE0A54D" w14:textId="77777777" w:rsidR="0025723D" w:rsidRDefault="0025723D" w:rsidP="0025723D">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Pr>
          <w:rFonts w:ascii="Times New Roman" w:hAnsi="Times New Roman" w:cs="Times New Roman"/>
          <w:sz w:val="24"/>
          <w:szCs w:val="24"/>
        </w:rPr>
        <w:t>Rangovas turi įrengti laikiną patalpą gamybiniams pasitarimams.</w:t>
      </w:r>
      <w:r>
        <w:rPr>
          <w:rFonts w:ascii="Times New Roman" w:eastAsiaTheme="minorHAnsi" w:hAnsi="Times New Roman" w:cs="Times New Roman"/>
          <w:sz w:val="24"/>
          <w:szCs w:val="24"/>
        </w:rPr>
        <w:t xml:space="preserve"> </w:t>
      </w:r>
      <w:r>
        <w:rPr>
          <w:rFonts w:ascii="Times New Roman" w:hAnsi="Times New Roman" w:cs="Times New Roman"/>
          <w:sz w:val="24"/>
          <w:szCs w:val="24"/>
        </w:rPr>
        <w:t>Rangovas turi užtikrinti gamybinių pasitarimų protokolavimą.</w:t>
      </w:r>
      <w:r>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w:t>
      </w:r>
      <w:r>
        <w:rPr>
          <w:rFonts w:ascii="Times New Roman" w:eastAsiaTheme="minorHAnsi" w:hAnsi="Times New Roman" w:cs="Times New Roman"/>
          <w:sz w:val="24"/>
          <w:szCs w:val="24"/>
        </w:rPr>
        <w:lastRenderedPageBreak/>
        <w:t xml:space="preserve">teisėtus reikalavimus. </w:t>
      </w:r>
      <w:r>
        <w:rPr>
          <w:rFonts w:ascii="Times New Roman" w:hAnsi="Times New Roman" w:cs="Times New Roman"/>
          <w:sz w:val="24"/>
          <w:szCs w:val="24"/>
        </w:rPr>
        <w:t>Darbų vykdymo metu privaloma laikytis darbo saugos reikalavimų, užtikrinti saugumą žmonių sveikatai ir aplinkai,</w:t>
      </w:r>
      <w:r>
        <w:rPr>
          <w:rFonts w:ascii="Times New Roman" w:eastAsia="Calibri" w:hAnsi="Times New Roman" w:cs="Times New Roman"/>
          <w:sz w:val="24"/>
          <w:szCs w:val="24"/>
        </w:rPr>
        <w:t xml:space="preserve"> nepažeisti trečiųjų asmenų interesų.</w:t>
      </w:r>
    </w:p>
    <w:p w14:paraId="48325B08" w14:textId="77777777" w:rsidR="0025723D" w:rsidRDefault="0025723D" w:rsidP="0025723D">
      <w:pPr>
        <w:numPr>
          <w:ilvl w:val="0"/>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Bandymai atliekami pagal teisės aktų, Statinio projekto ir įrenginių gamintojo reikalavimus.</w:t>
      </w:r>
    </w:p>
    <w:p w14:paraId="4EDB1680" w14:textId="6F069802" w:rsidR="0025723D" w:rsidRDefault="0025723D" w:rsidP="0025723D">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Pr>
          <w:rFonts w:ascii="Times New Roman" w:hAnsi="Times New Roman" w:cs="Times New Roman"/>
          <w:b/>
          <w:sz w:val="24"/>
          <w:szCs w:val="24"/>
        </w:rPr>
        <w:t xml:space="preserve">Automobilių kelių dangos konstrukcijos asfalto sluoksnių įrengimo </w:t>
      </w:r>
      <w:r w:rsidRPr="00545339">
        <w:rPr>
          <w:rFonts w:ascii="Times New Roman" w:hAnsi="Times New Roman" w:cs="Times New Roman"/>
          <w:b/>
          <w:sz w:val="24"/>
          <w:szCs w:val="24"/>
        </w:rPr>
        <w:t xml:space="preserve">taisyklėmis ĮT ASFALTAS </w:t>
      </w:r>
      <w:r w:rsidR="00DD51DE" w:rsidRPr="00545339">
        <w:rPr>
          <w:rFonts w:ascii="Times New Roman" w:hAnsi="Times New Roman" w:cs="Times New Roman"/>
          <w:b/>
          <w:sz w:val="24"/>
          <w:szCs w:val="24"/>
        </w:rPr>
        <w:t>25</w:t>
      </w:r>
      <w:r w:rsidRPr="00545339">
        <w:rPr>
          <w:rFonts w:ascii="Times New Roman" w:hAnsi="Times New Roman" w:cs="Times New Roman"/>
          <w:sz w:val="24"/>
          <w:szCs w:val="24"/>
        </w:rPr>
        <w:t>; nekilnojamojo</w:t>
      </w:r>
      <w:r>
        <w:rPr>
          <w:rFonts w:ascii="Times New Roman" w:hAnsi="Times New Roman" w:cs="Times New Roman"/>
          <w:sz w:val="24"/>
          <w:szCs w:val="24"/>
        </w:rPr>
        <w:t xml:space="preserve">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0" w:name="_Hlk159576747"/>
    <w:bookmarkStart w:id="1" w:name="_Hlk116933857"/>
    <w:p w14:paraId="2E75221E" w14:textId="7553BDED" w:rsidR="00E733D0" w:rsidRPr="00B36B26" w:rsidRDefault="00E74780" w:rsidP="00A52972">
      <w:pPr>
        <w:widowControl w:val="0"/>
        <w:numPr>
          <w:ilvl w:val="0"/>
          <w:numId w:val="1"/>
        </w:numPr>
        <w:tabs>
          <w:tab w:val="left" w:pos="1134"/>
        </w:tabs>
        <w:ind w:left="0" w:firstLine="709"/>
        <w:rPr>
          <w:rFonts w:ascii="Times New Roman" w:hAnsi="Times New Roman" w:cs="Times New Roman"/>
          <w:sz w:val="24"/>
          <w:szCs w:val="24"/>
        </w:rPr>
      </w:pPr>
      <w:r w:rsidRPr="00ED28BE">
        <w:fldChar w:fldCharType="begin"/>
      </w:r>
      <w:r w:rsidRPr="00ED28BE">
        <w:rPr>
          <w:rFonts w:ascii="Times New Roman" w:hAnsi="Times New Roman" w:cs="Times New Roman"/>
          <w:sz w:val="24"/>
          <w:szCs w:val="24"/>
        </w:rPr>
        <w:instrText xml:space="preserve"> HYPERLINK "https://e-seimas.lrs.lt/portal/legalAct/lt/TAD/TAIS.403512/asr" </w:instrText>
      </w:r>
      <w:r w:rsidRPr="00ED28BE">
        <w:fldChar w:fldCharType="separate"/>
      </w:r>
      <w:r w:rsidRPr="00ED28BE">
        <w:rPr>
          <w:rStyle w:val="Hipersaitas"/>
          <w:rFonts w:ascii="Times New Roman" w:hAnsi="Times New Roman" w:cs="Times New Roman"/>
          <w:b/>
          <w:bCs/>
          <w:color w:val="auto"/>
          <w:sz w:val="24"/>
          <w:szCs w:val="24"/>
          <w:u w:val="none"/>
        </w:rPr>
        <w:t>Aplinkos apsaugos kriterijų</w:t>
      </w:r>
      <w:r w:rsidRPr="00ED28BE">
        <w:rPr>
          <w:rStyle w:val="Hipersaitas"/>
          <w:rFonts w:ascii="Times New Roman" w:hAnsi="Times New Roman" w:cs="Times New Roman"/>
          <w:color w:val="auto"/>
          <w:sz w:val="24"/>
          <w:szCs w:val="24"/>
          <w:u w:val="none"/>
        </w:rPr>
        <w:t xml:space="preserve">, kuriuos perkančiosios organizacijos ir perkantieji subjektai turi taikyti pirkdamos prekes, paslaugas ar darbus, taikymo tvarkos </w:t>
      </w:r>
      <w:r w:rsidRPr="00ED28BE">
        <w:rPr>
          <w:rStyle w:val="Hipersaitas"/>
          <w:rFonts w:ascii="Times New Roman" w:hAnsi="Times New Roman" w:cs="Times New Roman"/>
          <w:b/>
          <w:bCs/>
          <w:color w:val="auto"/>
          <w:sz w:val="24"/>
          <w:szCs w:val="24"/>
          <w:u w:val="none"/>
        </w:rPr>
        <w:t>aprašo,</w:t>
      </w:r>
      <w:r w:rsidRPr="00ED28BE">
        <w:rPr>
          <w:rStyle w:val="Hipersaitas"/>
          <w:rFonts w:ascii="Times New Roman" w:hAnsi="Times New Roman" w:cs="Times New Roman"/>
          <w:color w:val="auto"/>
          <w:sz w:val="24"/>
          <w:szCs w:val="24"/>
          <w:u w:val="none"/>
        </w:rPr>
        <w:t xml:space="preserve"> patvirtinto Lietuvos Respublikos aplinkos ministro 2011 m. birželio 28 d. įsakymu Nr. D1-508</w:t>
      </w:r>
      <w:r w:rsidRPr="00ED28BE">
        <w:rPr>
          <w:rStyle w:val="Hipersaitas"/>
          <w:rFonts w:ascii="Times New Roman" w:hAnsi="Times New Roman" w:cs="Times New Roman"/>
          <w:color w:val="auto"/>
          <w:sz w:val="24"/>
          <w:szCs w:val="24"/>
          <w:u w:val="none"/>
        </w:rPr>
        <w:fldChar w:fldCharType="end"/>
      </w:r>
      <w:bookmarkStart w:id="2" w:name="_Hlk128553637"/>
      <w:r w:rsidRPr="00ED28BE">
        <w:rPr>
          <w:rFonts w:ascii="Times New Roman" w:hAnsi="Times New Roman" w:cs="Times New Roman"/>
          <w:sz w:val="24"/>
          <w:szCs w:val="24"/>
        </w:rPr>
        <w:t xml:space="preserve"> </w:t>
      </w:r>
      <w:bookmarkEnd w:id="2"/>
      <w:r w:rsidRPr="00ED28BE">
        <w:rPr>
          <w:rFonts w:ascii="Times New Roman" w:hAnsi="Times New Roman" w:cs="Times New Roman"/>
          <w:sz w:val="24"/>
          <w:szCs w:val="24"/>
        </w:rPr>
        <w:t>(toliau – Aprašas)</w:t>
      </w:r>
      <w:bookmarkEnd w:id="0"/>
      <w:r w:rsidR="00266D23" w:rsidRPr="00ED28BE">
        <w:rPr>
          <w:rFonts w:ascii="Times New Roman" w:hAnsi="Times New Roman" w:cs="Times New Roman"/>
          <w:sz w:val="24"/>
          <w:szCs w:val="24"/>
        </w:rPr>
        <w:t xml:space="preserve"> </w:t>
      </w:r>
      <w:r w:rsidR="00266D23">
        <w:rPr>
          <w:rFonts w:ascii="Times New Roman" w:hAnsi="Times New Roman" w:cs="Times New Roman"/>
          <w:b/>
          <w:bCs/>
          <w:sz w:val="24"/>
          <w:szCs w:val="24"/>
        </w:rPr>
        <w:t>4.3 p.</w:t>
      </w:r>
      <w:r w:rsidRPr="006F42D9">
        <w:rPr>
          <w:rFonts w:ascii="Times New Roman" w:hAnsi="Times New Roman" w:cs="Times New Roman"/>
          <w:b/>
          <w:bCs/>
          <w:sz w:val="24"/>
          <w:szCs w:val="24"/>
        </w:rPr>
        <w:t xml:space="preserve"> nustatyt</w:t>
      </w:r>
      <w:r w:rsidR="00266D23">
        <w:rPr>
          <w:rFonts w:ascii="Times New Roman" w:hAnsi="Times New Roman" w:cs="Times New Roman"/>
          <w:b/>
          <w:bCs/>
          <w:sz w:val="24"/>
          <w:szCs w:val="24"/>
        </w:rPr>
        <w:t>o</w:t>
      </w:r>
      <w:r w:rsidRPr="006F42D9">
        <w:rPr>
          <w:rFonts w:ascii="Times New Roman" w:hAnsi="Times New Roman" w:cs="Times New Roman"/>
          <w:b/>
          <w:bCs/>
          <w:sz w:val="24"/>
          <w:szCs w:val="24"/>
        </w:rPr>
        <w:t xml:space="preserve"> kriterij</w:t>
      </w:r>
      <w:r w:rsidR="00266D23">
        <w:rPr>
          <w:rFonts w:ascii="Times New Roman" w:hAnsi="Times New Roman" w:cs="Times New Roman"/>
          <w:b/>
          <w:bCs/>
          <w:sz w:val="24"/>
          <w:szCs w:val="24"/>
        </w:rPr>
        <w:t>aus</w:t>
      </w:r>
      <w:r w:rsidRPr="006F42D9">
        <w:rPr>
          <w:rFonts w:ascii="Times New Roman" w:hAnsi="Times New Roman" w:cs="Times New Roman"/>
          <w:b/>
          <w:bCs/>
          <w:sz w:val="24"/>
          <w:szCs w:val="24"/>
        </w:rPr>
        <w:t xml:space="preserve"> taikymas</w:t>
      </w:r>
      <w:r w:rsidR="0025723D" w:rsidRPr="00F9678A">
        <w:rPr>
          <w:rFonts w:ascii="Times New Roman" w:hAnsi="Times New Roman" w:cs="Times New Roman"/>
          <w:sz w:val="24"/>
          <w:szCs w:val="24"/>
        </w:rPr>
        <w:t>:</w:t>
      </w:r>
      <w:bookmarkEnd w:id="1"/>
      <w:r w:rsidR="00266D23">
        <w:rPr>
          <w:rFonts w:ascii="Times New Roman" w:hAnsi="Times New Roman" w:cs="Times New Roman"/>
          <w:sz w:val="24"/>
          <w:szCs w:val="24"/>
        </w:rPr>
        <w:t xml:space="preserve"> </w:t>
      </w:r>
      <w:r w:rsidR="00266D23" w:rsidRPr="00181290">
        <w:rPr>
          <w:rFonts w:ascii="Times New Roman" w:hAnsi="Times New Roman" w:cs="Times New Roman"/>
          <w:b/>
          <w:sz w:val="24"/>
          <w:szCs w:val="24"/>
          <w:lang w:eastAsia="lt-LT"/>
        </w:rPr>
        <w:t>atliekamiems darbams</w:t>
      </w:r>
      <w:r w:rsidR="00181290" w:rsidRPr="00181290">
        <w:rPr>
          <w:rFonts w:ascii="Times New Roman" w:hAnsi="Times New Roman" w:cs="Times New Roman"/>
          <w:b/>
          <w:sz w:val="24"/>
          <w:szCs w:val="24"/>
          <w:lang w:eastAsia="lt-LT"/>
        </w:rPr>
        <w:t xml:space="preserve"> </w:t>
      </w:r>
      <w:r w:rsidR="00266D23" w:rsidRPr="00266D23">
        <w:rPr>
          <w:rFonts w:ascii="Times New Roman" w:hAnsi="Times New Roman" w:cs="Times New Roman"/>
          <w:bCs/>
          <w:color w:val="000000" w:themeColor="text1"/>
          <w:sz w:val="24"/>
          <w:szCs w:val="24"/>
          <w:lang w:eastAsia="lt-LT"/>
        </w:rPr>
        <w:t xml:space="preserve">turi taikyti aplinkos apsaugos </w:t>
      </w:r>
      <w:r w:rsidR="00266D23" w:rsidRPr="00B36B26">
        <w:rPr>
          <w:rFonts w:ascii="Times New Roman" w:hAnsi="Times New Roman" w:cs="Times New Roman"/>
          <w:bCs/>
          <w:color w:val="000000" w:themeColor="text1"/>
          <w:sz w:val="24"/>
          <w:szCs w:val="24"/>
          <w:lang w:eastAsia="lt-LT"/>
        </w:rPr>
        <w:t xml:space="preserve">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266D23" w:rsidRPr="00B36B26">
        <w:rPr>
          <w:rFonts w:ascii="Times New Roman" w:hAnsi="Times New Roman" w:cs="Times New Roman"/>
          <w:b/>
          <w:color w:val="000000" w:themeColor="text1"/>
          <w:sz w:val="24"/>
          <w:szCs w:val="24"/>
          <w:lang w:eastAsia="lt-LT"/>
        </w:rPr>
        <w:t>Rangovas įsipareigoja ne vėliau kaip per 10 darbo dienų nuo Sutarties įsigaliojimo dienos Užsakovui pateikti</w:t>
      </w:r>
      <w:r w:rsidR="00266D23" w:rsidRPr="00B36B26">
        <w:rPr>
          <w:rFonts w:ascii="Times New Roman" w:hAnsi="Times New Roman" w:cs="Times New Roman"/>
          <w:bCs/>
          <w:color w:val="000000" w:themeColor="text1"/>
          <w:sz w:val="24"/>
          <w:szCs w:val="24"/>
          <w:lang w:eastAsia="lt-LT"/>
        </w:rPr>
        <w:t xml:space="preserve"> arba </w:t>
      </w:r>
      <w:r w:rsidR="00266D23" w:rsidRPr="00B36B26">
        <w:rPr>
          <w:rFonts w:ascii="Times New Roman" w:hAnsi="Times New Roman" w:cs="Times New Roman"/>
          <w:b/>
          <w:color w:val="000000" w:themeColor="text1"/>
          <w:sz w:val="24"/>
          <w:szCs w:val="24"/>
          <w:lang w:eastAsia="lt-LT"/>
        </w:rPr>
        <w:t>(1)</w:t>
      </w:r>
      <w:r w:rsidR="00266D23" w:rsidRPr="00B36B26">
        <w:rPr>
          <w:rFonts w:ascii="Times New Roman" w:hAnsi="Times New Roman" w:cs="Times New Roman"/>
          <w:bCs/>
          <w:color w:val="000000" w:themeColor="text1"/>
          <w:sz w:val="24"/>
          <w:szCs w:val="24"/>
          <w:lang w:eastAsia="lt-LT"/>
        </w:rPr>
        <w:t xml:space="preserve"> nepriklausomos įstaigos išduotą galiojantį sertifikatą* dėl nustatytų aplinkos apsaugos vadybos sistemos standartų arba </w:t>
      </w:r>
      <w:r w:rsidR="00266D23" w:rsidRPr="00B36B26">
        <w:rPr>
          <w:rFonts w:ascii="Times New Roman" w:hAnsi="Times New Roman" w:cs="Times New Roman"/>
          <w:b/>
          <w:color w:val="000000" w:themeColor="text1"/>
          <w:sz w:val="24"/>
          <w:szCs w:val="24"/>
          <w:lang w:eastAsia="lt-LT"/>
        </w:rPr>
        <w:t>(2)</w:t>
      </w:r>
      <w:r w:rsidR="00266D23" w:rsidRPr="00B36B26">
        <w:rPr>
          <w:rFonts w:ascii="Times New Roman" w:hAnsi="Times New Roman" w:cs="Times New Roman"/>
          <w:bCs/>
          <w:color w:val="000000" w:themeColor="text1"/>
          <w:sz w:val="24"/>
          <w:szCs w:val="24"/>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r w:rsidR="00A52972" w:rsidRPr="00B36B26">
        <w:rPr>
          <w:rFonts w:ascii="Times New Roman" w:hAnsi="Times New Roman" w:cs="Times New Roman"/>
          <w:sz w:val="24"/>
          <w:szCs w:val="24"/>
        </w:rPr>
        <w:t xml:space="preserve"> </w:t>
      </w:r>
      <w:r w:rsidR="00266D23" w:rsidRPr="00B36B26">
        <w:rPr>
          <w:rFonts w:ascii="Times New Roman" w:hAnsi="Times New Roman" w:cs="Times New Roman"/>
          <w:bCs/>
          <w:color w:val="000000" w:themeColor="text1"/>
          <w:sz w:val="24"/>
          <w:szCs w:val="24"/>
          <w:lang w:eastAsia="lt-LT"/>
        </w:rPr>
        <w:t xml:space="preserve">Jei Rangovas nepateikia ties numeriu (1) arba (2) nurodytų dokumentų/informacijos, </w:t>
      </w:r>
      <w:bookmarkStart w:id="3" w:name="_Hlk208304479"/>
      <w:r w:rsidR="00266D23" w:rsidRPr="00B36B26">
        <w:rPr>
          <w:rFonts w:ascii="Times New Roman" w:hAnsi="Times New Roman" w:cs="Times New Roman"/>
          <w:bCs/>
          <w:color w:val="000000" w:themeColor="text1"/>
          <w:sz w:val="24"/>
          <w:szCs w:val="24"/>
          <w:lang w:eastAsia="lt-LT"/>
        </w:rPr>
        <w:t>Rangovui bus taikoma Specialiosiose sąlygose numatyta atsakomybė</w:t>
      </w:r>
      <w:bookmarkEnd w:id="3"/>
      <w:r w:rsidR="00266D23" w:rsidRPr="00B36B26">
        <w:rPr>
          <w:rFonts w:ascii="Times New Roman" w:hAnsi="Times New Roman" w:cs="Times New Roman"/>
          <w:bCs/>
          <w:color w:val="000000" w:themeColor="text1"/>
          <w:sz w:val="24"/>
          <w:szCs w:val="24"/>
          <w:lang w:eastAsia="lt-LT"/>
        </w:rPr>
        <w:t>.</w:t>
      </w:r>
    </w:p>
    <w:p w14:paraId="429BE5A7" w14:textId="28AA1B9E" w:rsidR="0025723D" w:rsidRPr="00B36B26" w:rsidRDefault="00266D23" w:rsidP="00E733D0">
      <w:pPr>
        <w:widowControl w:val="0"/>
        <w:tabs>
          <w:tab w:val="left" w:pos="1276"/>
          <w:tab w:val="left" w:pos="1418"/>
          <w:tab w:val="left" w:pos="1620"/>
        </w:tabs>
        <w:ind w:firstLine="851"/>
        <w:contextualSpacing/>
        <w:rPr>
          <w:rFonts w:ascii="Times New Roman" w:hAnsi="Times New Roman" w:cs="Times New Roman"/>
          <w:sz w:val="24"/>
          <w:szCs w:val="24"/>
        </w:rPr>
      </w:pPr>
      <w:r w:rsidRPr="00B36B26">
        <w:rPr>
          <w:rFonts w:ascii="Times New Roman" w:hAnsi="Times New Roman" w:cs="Times New Roman"/>
          <w:bCs/>
          <w:i/>
          <w:iCs/>
          <w:color w:val="000000" w:themeColor="text1"/>
          <w:sz w:val="24"/>
          <w:szCs w:val="24"/>
          <w:lang w:eastAsia="lt-LT"/>
        </w:rPr>
        <w:t>*Užsakovas pripažįsta lygiaverčius sertifikatus, išduotus kitose valstybėse narėse įsteigtų nepriklausomų įstaigų</w:t>
      </w:r>
      <w:r w:rsidR="0025723D" w:rsidRPr="00B36B26">
        <w:rPr>
          <w:rFonts w:ascii="Times New Roman" w:hAnsi="Times New Roman" w:cs="Times New Roman"/>
          <w:sz w:val="24"/>
          <w:szCs w:val="24"/>
        </w:rPr>
        <w:t>.</w:t>
      </w:r>
    </w:p>
    <w:p w14:paraId="7F7B0E7B" w14:textId="400F4AE6" w:rsidR="00A52972" w:rsidRPr="00A52972" w:rsidRDefault="0086020D" w:rsidP="00A52972">
      <w:pPr>
        <w:pStyle w:val="Sraopastraipa"/>
        <w:widowControl w:val="0"/>
        <w:tabs>
          <w:tab w:val="left" w:pos="1134"/>
          <w:tab w:val="left" w:pos="1276"/>
        </w:tabs>
        <w:ind w:left="0" w:firstLine="699"/>
        <w:rPr>
          <w:rFonts w:ascii="Times New Roman" w:hAnsi="Times New Roman" w:cs="Times New Roman"/>
          <w:sz w:val="24"/>
          <w:szCs w:val="24"/>
        </w:rPr>
      </w:pPr>
      <w:bookmarkStart w:id="4" w:name="_Hlk208244561"/>
      <w:r>
        <w:rPr>
          <w:rFonts w:ascii="Times New Roman" w:hAnsi="Times New Roman" w:cs="Times New Roman"/>
          <w:sz w:val="24"/>
          <w:szCs w:val="24"/>
        </w:rPr>
        <w:t xml:space="preserve">11.1) </w:t>
      </w:r>
      <w:r w:rsidR="00A52972" w:rsidRPr="00B36B26">
        <w:rPr>
          <w:rFonts w:ascii="Times New Roman" w:hAnsi="Times New Roman" w:cs="Times New Roman"/>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A52972" w:rsidRPr="00B36B26">
        <w:rPr>
          <w:rFonts w:ascii="Times New Roman" w:hAnsi="Times New Roman" w:cs="Times New Roman"/>
          <w:b/>
          <w:sz w:val="24"/>
          <w:szCs w:val="24"/>
        </w:rPr>
        <w:t xml:space="preserve">Jei Rangovas nepateikia reikalaujamo sertifikato, ar Užsakovui </w:t>
      </w:r>
      <w:bookmarkStart w:id="5" w:name="_Hlk208304501"/>
      <w:r w:rsidR="00A52972" w:rsidRPr="00B36B26">
        <w:rPr>
          <w:rFonts w:ascii="Times New Roman" w:hAnsi="Times New Roman" w:cs="Times New Roman"/>
          <w:b/>
          <w:sz w:val="24"/>
          <w:szCs w:val="24"/>
        </w:rPr>
        <w:t>nustačius, kad Rangovas nesilaiko š</w:t>
      </w:r>
      <w:r>
        <w:rPr>
          <w:rFonts w:ascii="Times New Roman" w:hAnsi="Times New Roman" w:cs="Times New Roman"/>
          <w:b/>
          <w:sz w:val="24"/>
          <w:szCs w:val="24"/>
        </w:rPr>
        <w:t xml:space="preserve">iame papunktyje </w:t>
      </w:r>
      <w:r w:rsidR="00A52972" w:rsidRPr="00B36B26">
        <w:rPr>
          <w:rFonts w:ascii="Times New Roman" w:hAnsi="Times New Roman" w:cs="Times New Roman"/>
          <w:b/>
          <w:sz w:val="24"/>
          <w:szCs w:val="24"/>
        </w:rPr>
        <w:t xml:space="preserve">nurodytų įsipareigojimų, </w:t>
      </w:r>
      <w:bookmarkStart w:id="6" w:name="_Hlk208393743"/>
      <w:r w:rsidR="00A52972" w:rsidRPr="00B36B26">
        <w:rPr>
          <w:rFonts w:ascii="Times New Roman" w:hAnsi="Times New Roman" w:cs="Times New Roman"/>
          <w:b/>
          <w:bCs/>
          <w:sz w:val="24"/>
          <w:szCs w:val="24"/>
        </w:rPr>
        <w:t>Rangovui bus taikoma Specialiosiose sąlygose numatyta atsakomybė</w:t>
      </w:r>
      <w:bookmarkEnd w:id="5"/>
      <w:bookmarkEnd w:id="6"/>
      <w:r w:rsidR="00A52972" w:rsidRPr="00B36B26">
        <w:rPr>
          <w:rFonts w:ascii="Times New Roman" w:hAnsi="Times New Roman" w:cs="Times New Roman"/>
          <w:bCs/>
          <w:sz w:val="24"/>
          <w:szCs w:val="24"/>
        </w:rPr>
        <w:t>.</w:t>
      </w:r>
      <w:r w:rsidR="00A52972" w:rsidRPr="00A52972">
        <w:rPr>
          <w:rFonts w:ascii="Times New Roman" w:hAnsi="Times New Roman" w:cs="Times New Roman"/>
          <w:bCs/>
          <w:sz w:val="24"/>
          <w:szCs w:val="24"/>
        </w:rPr>
        <w:t xml:space="preserve"> </w:t>
      </w:r>
      <w:r w:rsidR="00A52972" w:rsidRPr="00A52972">
        <w:rPr>
          <w:rFonts w:ascii="Times New Roman" w:hAnsi="Times New Roman" w:cs="Times New Roman"/>
          <w:sz w:val="24"/>
          <w:szCs w:val="24"/>
        </w:rPr>
        <w:t>Jei aplinkos apsaugos vadybos sistemos sertifikatas pasibaigtų ir nebūtų pratęstas arba būtų sustabdytas, ar nutrauktas jo galiojimas, Užsakovas turi teisę nutraukti sutartį.</w:t>
      </w:r>
    </w:p>
    <w:p w14:paraId="20F2533E" w14:textId="7B3D06E6" w:rsidR="00A52972" w:rsidRPr="00A52972" w:rsidRDefault="0086020D" w:rsidP="00A52972">
      <w:pPr>
        <w:pStyle w:val="Sraopastraipa"/>
        <w:widowControl w:val="0"/>
        <w:tabs>
          <w:tab w:val="left" w:pos="1134"/>
          <w:tab w:val="left" w:pos="1276"/>
        </w:tabs>
        <w:ind w:left="0" w:firstLine="699"/>
        <w:rPr>
          <w:rFonts w:ascii="Times New Roman" w:hAnsi="Times New Roman" w:cs="Times New Roman"/>
          <w:sz w:val="24"/>
          <w:szCs w:val="24"/>
        </w:rPr>
      </w:pPr>
      <w:r>
        <w:rPr>
          <w:rFonts w:ascii="Times New Roman" w:hAnsi="Times New Roman" w:cs="Times New Roman"/>
          <w:sz w:val="24"/>
          <w:szCs w:val="24"/>
        </w:rPr>
        <w:t xml:space="preserve">11.2) </w:t>
      </w:r>
      <w:r w:rsidR="00A52972" w:rsidRPr="00A52972">
        <w:rPr>
          <w:rFonts w:ascii="Times New Roman" w:hAnsi="Times New Roman" w:cs="Times New Roman"/>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w:t>
      </w:r>
      <w:r w:rsidR="00A52972" w:rsidRPr="00A52972">
        <w:rPr>
          <w:rFonts w:ascii="Times New Roman" w:hAnsi="Times New Roman" w:cs="Times New Roman"/>
          <w:sz w:val="24"/>
          <w:szCs w:val="24"/>
        </w:rPr>
        <w:lastRenderedPageBreak/>
        <w:t xml:space="preserve">priemones, kurias pateikė aukščiau šiame punkte nurodyta tvarka. </w:t>
      </w:r>
      <w:bookmarkEnd w:id="4"/>
      <w:r w:rsidR="00A52972">
        <w:rPr>
          <w:rFonts w:ascii="Times New Roman" w:hAnsi="Times New Roman" w:cs="Times New Roman"/>
          <w:b/>
          <w:bCs/>
          <w:sz w:val="24"/>
          <w:szCs w:val="24"/>
        </w:rPr>
        <w:t>N</w:t>
      </w:r>
      <w:r w:rsidR="00A52972" w:rsidRPr="00A52972">
        <w:rPr>
          <w:rFonts w:ascii="Times New Roman" w:hAnsi="Times New Roman" w:cs="Times New Roman"/>
          <w:b/>
          <w:bCs/>
          <w:sz w:val="24"/>
          <w:szCs w:val="24"/>
        </w:rPr>
        <w:t xml:space="preserve">ustačius, kad Rangovas nesilaiko </w:t>
      </w:r>
      <w:r>
        <w:rPr>
          <w:rFonts w:ascii="Times New Roman" w:hAnsi="Times New Roman" w:cs="Times New Roman"/>
          <w:b/>
          <w:bCs/>
          <w:sz w:val="24"/>
          <w:szCs w:val="24"/>
        </w:rPr>
        <w:t>šiame papunktyje</w:t>
      </w:r>
      <w:r w:rsidR="00A52972" w:rsidRPr="00A52972">
        <w:rPr>
          <w:rFonts w:ascii="Times New Roman" w:hAnsi="Times New Roman" w:cs="Times New Roman"/>
          <w:b/>
          <w:bCs/>
          <w:sz w:val="24"/>
          <w:szCs w:val="24"/>
        </w:rPr>
        <w:t xml:space="preserve"> nurodytų įsipareigojimų, Rangovui bus taikoma Specialiosiose sąlygose numatyta atsakomybė</w:t>
      </w:r>
      <w:r w:rsidR="00A52972" w:rsidRPr="00A52972">
        <w:rPr>
          <w:rFonts w:ascii="Times New Roman" w:hAnsi="Times New Roman" w:cs="Times New Roman"/>
          <w:sz w:val="24"/>
          <w:szCs w:val="24"/>
        </w:rPr>
        <w:t>.</w:t>
      </w:r>
    </w:p>
    <w:p w14:paraId="71C616E6"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sidRPr="00A52972">
        <w:rPr>
          <w:rFonts w:ascii="Times New Roman" w:hAnsi="Times New Roman" w:cs="Times New Roman"/>
          <w:sz w:val="24"/>
          <w:szCs w:val="24"/>
        </w:rPr>
        <w:t>Užbaigus</w:t>
      </w:r>
      <w:r>
        <w:rPr>
          <w:rFonts w:ascii="Times New Roman" w:hAnsi="Times New Roman" w:cs="Times New Roman"/>
          <w:sz w:val="24"/>
          <w:szCs w:val="24"/>
        </w:rPr>
        <w:t xml:space="preserve"> rangos darbus visa rangos metu pažeista (-i) / sugadinta (-i) infrastruktūra, inžineriniai tinklai, želdiniai ir kt. objektai/elementai privalo būti Rangovo atstatyti į buvusią padėtį.</w:t>
      </w:r>
    </w:p>
    <w:p w14:paraId="57697096"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turi pateikti Užsakovui su Klaipėdos m. sav. Geodezijos ir GIS skyriumi suderintą geodezinę (topografinę) nuotrauką atlikus visus statybinius darbus.</w:t>
      </w:r>
    </w:p>
    <w:p w14:paraId="03110E3A"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bookmarkStart w:id="7" w:name="_Hlk149220734"/>
      <w:r>
        <w:rPr>
          <w:rFonts w:ascii="Times New Roman" w:hAnsi="Times New Roman" w:cs="Times New Roman"/>
          <w:sz w:val="24"/>
          <w:szCs w:val="24"/>
        </w:rPr>
        <w:t>Užsakovui suteikus įgaliojimą teikti prašymą į el. sistemą „Infostatyba“ dėl objekto pripažinimo tinkamu naudoti ir gauti deklaraciją apie statybos užbaigimą (</w:t>
      </w:r>
      <w:r>
        <w:rPr>
          <w:rFonts w:ascii="Times New Roman" w:hAnsi="Times New Roman" w:cs="Times New Roman"/>
          <w:i/>
          <w:sz w:val="24"/>
          <w:szCs w:val="24"/>
        </w:rPr>
        <w:t xml:space="preserve">rekomenduojame informuoti įgaliotus asmenis, įmones, kuriems suteikta teisė atlikti būtinus veiksmus „Infostatyboje“, užpildžius deklaraciją apie statybos užbaigimą, perduoti peržiūrai Turto valdymo skyriui (el. paštu </w:t>
      </w:r>
      <w:hyperlink r:id="rId6" w:history="1">
        <w:r>
          <w:rPr>
            <w:rStyle w:val="Hipersaitas"/>
            <w:rFonts w:ascii="Times New Roman" w:hAnsi="Times New Roman" w:cs="Times New Roman"/>
            <w:i/>
            <w:sz w:val="24"/>
            <w:szCs w:val="24"/>
          </w:rPr>
          <w:t>ausra.rulien</w:t>
        </w:r>
        <w:r>
          <w:rPr>
            <w:rStyle w:val="Hipersaitas"/>
            <w:rFonts w:ascii="Times New Roman" w:hAnsi="Times New Roman" w:cs="Times New Roman"/>
            <w:i/>
            <w:sz w:val="24"/>
            <w:szCs w:val="24"/>
            <w:lang w:val="en-US"/>
          </w:rPr>
          <w:t>e@klaipeda.lt</w:t>
        </w:r>
      </w:hyperlink>
      <w:r>
        <w:rPr>
          <w:rFonts w:ascii="Times New Roman" w:hAnsi="Times New Roman" w:cs="Times New Roman"/>
          <w:i/>
          <w:sz w:val="24"/>
          <w:szCs w:val="24"/>
          <w:lang w:val="en-US"/>
        </w:rPr>
        <w:t xml:space="preserve">); statytojas - </w:t>
      </w:r>
      <w:r>
        <w:rPr>
          <w:rFonts w:ascii="Times New Roman" w:hAnsi="Times New Roman" w:cs="Times New Roman"/>
          <w:i/>
          <w:sz w:val="24"/>
          <w:szCs w:val="24"/>
        </w:rPr>
        <w:t>Klaipėdos miesto savivaldybė, kodas – 111100775</w:t>
      </w:r>
      <w:r>
        <w:rPr>
          <w:rFonts w:ascii="Times New Roman" w:hAnsi="Times New Roman" w:cs="Times New Roman"/>
          <w:sz w:val="24"/>
          <w:szCs w:val="24"/>
          <w:lang w:val="en-US"/>
        </w:rPr>
        <w:t>)</w:t>
      </w:r>
      <w:r>
        <w:rPr>
          <w:rFonts w:ascii="Times New Roman" w:hAnsi="Times New Roman" w:cs="Times New Roman"/>
          <w:sz w:val="24"/>
          <w:szCs w:val="24"/>
        </w:rPr>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p w14:paraId="405B717B"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privalo derinti tarpusavio statybos darbus su AB „Energijos skirstymo operatorius“ elektros tinklų statybos rangovu.</w:t>
      </w:r>
    </w:p>
    <w:bookmarkEnd w:id="7"/>
    <w:p w14:paraId="0F1D4E2F"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724D2B07" w14:textId="77777777"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turi užtikrinti savo ir jo pasamdytų statybos proceso dalyvių statybos darbų ir civilinės atsakomybės privalomasis draudimas statybos laikotarpiu.</w:t>
      </w:r>
    </w:p>
    <w:p w14:paraId="336786ED" w14:textId="669C7B3D" w:rsidR="0025723D" w:rsidRDefault="0025723D" w:rsidP="00E733D0">
      <w:pPr>
        <w:numPr>
          <w:ilvl w:val="0"/>
          <w:numId w:val="1"/>
        </w:numPr>
        <w:tabs>
          <w:tab w:val="left" w:pos="1134"/>
        </w:tabs>
        <w:spacing w:after="100" w:afterAutospacing="1"/>
        <w:ind w:left="0" w:firstLine="709"/>
        <w:rPr>
          <w:rFonts w:ascii="Times New Roman" w:hAnsi="Times New Roman" w:cs="Times New Roman"/>
          <w:sz w:val="24"/>
          <w:szCs w:val="24"/>
        </w:rPr>
      </w:pPr>
      <w:r>
        <w:rPr>
          <w:rFonts w:ascii="Times New Roman" w:hAnsi="Times New Roman" w:cs="Times New Roman"/>
          <w:sz w:val="24"/>
          <w:szCs w:val="24"/>
        </w:rPr>
        <w:t>Rangovas įsipareigoja Lietuvos Respublikos statybos įstatymo (toliau – Statybos įstatymas)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 nustatyta tvarka (</w:t>
      </w:r>
      <w:hyperlink r:id="rId7" w:history="1">
        <w:r>
          <w:rPr>
            <w:rStyle w:val="Hipersaitas"/>
            <w:rFonts w:ascii="Times New Roman" w:hAnsi="Times New Roman" w:cs="Times New Roman"/>
            <w:sz w:val="24"/>
            <w:szCs w:val="24"/>
          </w:rPr>
          <w:t>https://e-seimas.lrs.lt/portal/legalAct/lt/TAD/TAIS.26250/asr/</w:t>
        </w:r>
      </w:hyperlink>
      <w:r>
        <w:rPr>
          <w:rFonts w:ascii="Times New Roman" w:hAnsi="Times New Roman" w:cs="Times New Roman"/>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w:t>
      </w:r>
    </w:p>
    <w:p w14:paraId="765D59A3" w14:textId="2929A2D0" w:rsidR="008A4115" w:rsidRPr="007F2FB2" w:rsidRDefault="00CA73E0" w:rsidP="00E733D0">
      <w:pPr>
        <w:pStyle w:val="Sraopastraipa"/>
        <w:numPr>
          <w:ilvl w:val="0"/>
          <w:numId w:val="1"/>
        </w:numPr>
        <w:tabs>
          <w:tab w:val="left" w:pos="1134"/>
        </w:tabs>
        <w:ind w:left="0" w:firstLine="709"/>
        <w:rPr>
          <w:rFonts w:ascii="Times New Roman" w:hAnsi="Times New Roman" w:cs="Times New Roman"/>
          <w:b/>
          <w:bCs/>
          <w:sz w:val="24"/>
          <w:szCs w:val="24"/>
        </w:rPr>
      </w:pPr>
      <w:r w:rsidRPr="00CA73E0">
        <w:rPr>
          <w:rFonts w:ascii="Times New Roman" w:hAnsi="Times New Roman" w:cs="Times New Roman"/>
          <w:sz w:val="24"/>
          <w:szCs w:val="24"/>
        </w:rPr>
        <w:t>Rangovas privalo pateikti Užsakovui garantinių įsipareigojimų įvykdymo užtikrinimą</w:t>
      </w:r>
      <w:r>
        <w:rPr>
          <w:rFonts w:ascii="Times New Roman" w:hAnsi="Times New Roman" w:cs="Times New Roman"/>
          <w:sz w:val="24"/>
          <w:szCs w:val="24"/>
        </w:rPr>
        <w:t xml:space="preserve"> Sutartyje numatyta tvarka</w:t>
      </w:r>
      <w:r w:rsidR="008A4115">
        <w:rPr>
          <w:rFonts w:ascii="Times New Roman" w:hAnsi="Times New Roman" w:cs="Times New Roman"/>
          <w:sz w:val="24"/>
          <w:szCs w:val="24"/>
        </w:rPr>
        <w:t>.</w:t>
      </w:r>
    </w:p>
    <w:p w14:paraId="04DD7806" w14:textId="77777777" w:rsidR="00545339" w:rsidRPr="00B36B26" w:rsidRDefault="0025723D" w:rsidP="006A1EAB">
      <w:pPr>
        <w:numPr>
          <w:ilvl w:val="0"/>
          <w:numId w:val="1"/>
        </w:numPr>
        <w:tabs>
          <w:tab w:val="left" w:pos="1134"/>
        </w:tabs>
        <w:spacing w:after="100" w:afterAutospacing="1"/>
        <w:ind w:left="0" w:firstLine="709"/>
        <w:rPr>
          <w:rFonts w:ascii="Times New Roman" w:hAnsi="Times New Roman" w:cs="Times New Roman"/>
          <w:sz w:val="24"/>
          <w:szCs w:val="24"/>
        </w:rPr>
      </w:pPr>
      <w:r w:rsidRPr="00B36B26">
        <w:rPr>
          <w:rFonts w:ascii="Times New Roman" w:hAnsi="Times New Roman" w:cs="Times New Roman"/>
          <w:b/>
          <w:i/>
          <w:sz w:val="24"/>
          <w:szCs w:val="24"/>
          <w:lang w:eastAsia="lt-LT"/>
        </w:rPr>
        <w:t>Energijos skirstymo operatoriaus (toliau - ESO) nuosavybės teise priklausančius elektros ir įrenginių suprojektuotus rangos darbus atlieka ESO paskirtas rangovas. Į pasiūlymo kainą šie darbai nevertinami.</w:t>
      </w:r>
    </w:p>
    <w:p w14:paraId="1284697B" w14:textId="7086F7CD" w:rsidR="006A1EAB" w:rsidRPr="00B36B26" w:rsidRDefault="00EC369F" w:rsidP="006A1EAB">
      <w:pPr>
        <w:numPr>
          <w:ilvl w:val="0"/>
          <w:numId w:val="1"/>
        </w:numPr>
        <w:tabs>
          <w:tab w:val="left" w:pos="1134"/>
        </w:tabs>
        <w:spacing w:after="100" w:afterAutospacing="1"/>
        <w:ind w:left="0" w:firstLine="709"/>
        <w:rPr>
          <w:rFonts w:ascii="Times New Roman" w:hAnsi="Times New Roman" w:cs="Times New Roman"/>
          <w:sz w:val="24"/>
          <w:szCs w:val="24"/>
        </w:rPr>
      </w:pPr>
      <w:r w:rsidRPr="00B36B26">
        <w:rPr>
          <w:rFonts w:ascii="Times New Roman" w:hAnsi="Times New Roman" w:cs="Times New Roman"/>
          <w:sz w:val="24"/>
          <w:szCs w:val="24"/>
        </w:rPr>
        <w:t>Mokėjimai Rangovui už atliktus darbus atliekami ne vėliau kaip per 30 kalendorinių dienų nuo tinkamų mokėjimo dokumentų gavimo dienos</w:t>
      </w:r>
      <w:r w:rsidR="006A1EAB" w:rsidRPr="00B36B26">
        <w:rPr>
          <w:rFonts w:ascii="Times New Roman" w:hAnsi="Times New Roman" w:cs="Times New Roman"/>
          <w:sz w:val="24"/>
          <w:szCs w:val="24"/>
        </w:rPr>
        <w:t>.</w:t>
      </w:r>
    </w:p>
    <w:p w14:paraId="564AD416" w14:textId="7EE55C1D" w:rsidR="005568C9" w:rsidRPr="00B36B26" w:rsidRDefault="005568C9" w:rsidP="00C52A29">
      <w:pPr>
        <w:pStyle w:val="Sraopastraipa"/>
        <w:numPr>
          <w:ilvl w:val="0"/>
          <w:numId w:val="1"/>
        </w:numPr>
        <w:tabs>
          <w:tab w:val="left" w:pos="1134"/>
        </w:tabs>
        <w:ind w:left="0" w:firstLine="709"/>
        <w:rPr>
          <w:rFonts w:ascii="Times New Roman" w:hAnsi="Times New Roman" w:cs="Times New Roman"/>
          <w:sz w:val="24"/>
          <w:szCs w:val="24"/>
        </w:rPr>
      </w:pPr>
      <w:r w:rsidRPr="00B36B26">
        <w:rPr>
          <w:rFonts w:ascii="Times New Roman" w:hAnsi="Times New Roman" w:cs="Times New Roman"/>
          <w:sz w:val="24"/>
          <w:szCs w:val="24"/>
        </w:rPr>
        <w:t>Rangovas darbus visuose etapuose gali atlikti vienu metu.</w:t>
      </w:r>
    </w:p>
    <w:p w14:paraId="10B28309" w14:textId="7FE3BA63" w:rsidR="003663E5" w:rsidRDefault="003663E5" w:rsidP="00C52A29">
      <w:pPr>
        <w:pStyle w:val="Sraopastraipa"/>
        <w:numPr>
          <w:ilvl w:val="0"/>
          <w:numId w:val="1"/>
        </w:numPr>
        <w:tabs>
          <w:tab w:val="left" w:pos="1134"/>
        </w:tabs>
        <w:ind w:left="0" w:firstLine="709"/>
        <w:rPr>
          <w:rFonts w:ascii="Times New Roman" w:hAnsi="Times New Roman" w:cs="Times New Roman"/>
          <w:sz w:val="24"/>
          <w:szCs w:val="24"/>
        </w:rPr>
      </w:pPr>
      <w:r w:rsidRPr="00B36B26">
        <w:rPr>
          <w:rFonts w:ascii="Times New Roman" w:hAnsi="Times New Roman" w:cs="Times New Roman"/>
          <w:sz w:val="24"/>
          <w:szCs w:val="24"/>
        </w:rPr>
        <w:t>Rangovo atliekami darbai piko valandomis, kurie gali trikdyti eismą turi būti papildomai</w:t>
      </w:r>
      <w:r>
        <w:rPr>
          <w:rFonts w:ascii="Times New Roman" w:hAnsi="Times New Roman" w:cs="Times New Roman"/>
          <w:sz w:val="24"/>
          <w:szCs w:val="24"/>
        </w:rPr>
        <w:t xml:space="preserve"> derinami ir tvirtinami statytojo;</w:t>
      </w:r>
    </w:p>
    <w:p w14:paraId="5E727222" w14:textId="2512ACFB" w:rsidR="003663E5" w:rsidRDefault="003663E5" w:rsidP="00C52A29">
      <w:pPr>
        <w:pStyle w:val="Sraopastraipa"/>
        <w:numPr>
          <w:ilvl w:val="0"/>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Rangovas turi nusimatyti visas prevencines priemones, skirtas triukšmo ir dulkėtumo mažinimui vykdant darbus</w:t>
      </w:r>
      <w:r w:rsidR="00FA007E">
        <w:rPr>
          <w:rFonts w:ascii="Times New Roman" w:hAnsi="Times New Roman" w:cs="Times New Roman"/>
          <w:sz w:val="24"/>
          <w:szCs w:val="24"/>
        </w:rPr>
        <w:t xml:space="preserve">, jei tai tiesiogiai įtakoja </w:t>
      </w:r>
      <w:r w:rsidR="00EC17EB">
        <w:rPr>
          <w:rFonts w:ascii="Times New Roman" w:hAnsi="Times New Roman" w:cs="Times New Roman"/>
          <w:sz w:val="24"/>
          <w:szCs w:val="24"/>
        </w:rPr>
        <w:t>u</w:t>
      </w:r>
      <w:r w:rsidR="00FA007E">
        <w:rPr>
          <w:rFonts w:ascii="Times New Roman" w:hAnsi="Times New Roman" w:cs="Times New Roman"/>
          <w:sz w:val="24"/>
          <w:szCs w:val="24"/>
        </w:rPr>
        <w:t>gdymo įstaigos veiklą;</w:t>
      </w:r>
    </w:p>
    <w:p w14:paraId="0B59F0F5" w14:textId="27FC1299" w:rsidR="003663E5" w:rsidRDefault="003663E5" w:rsidP="00C52A29">
      <w:pPr>
        <w:pStyle w:val="Sraopastraipa"/>
        <w:numPr>
          <w:ilvl w:val="0"/>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Rangovas turi nusimatyti visas technines priemones, kad vykdant darbus nebūtų gruntu teršiama važiuojamoji dalis;</w:t>
      </w:r>
    </w:p>
    <w:p w14:paraId="0C624224" w14:textId="13A57DCF" w:rsidR="003663E5" w:rsidRDefault="003663E5" w:rsidP="00C52A29">
      <w:pPr>
        <w:pStyle w:val="Sraopastraipa"/>
        <w:numPr>
          <w:ilvl w:val="0"/>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 xml:space="preserve">Rangovas grafiką privalo derinti ir koreguoti pagal Užsakovo pastabas dėl </w:t>
      </w:r>
      <w:r w:rsidR="00FA007E">
        <w:rPr>
          <w:rFonts w:ascii="Times New Roman" w:hAnsi="Times New Roman" w:cs="Times New Roman"/>
          <w:sz w:val="24"/>
          <w:szCs w:val="24"/>
        </w:rPr>
        <w:t>ugdymo įstaigos</w:t>
      </w:r>
      <w:r>
        <w:rPr>
          <w:rFonts w:ascii="Times New Roman" w:hAnsi="Times New Roman" w:cs="Times New Roman"/>
          <w:sz w:val="24"/>
          <w:szCs w:val="24"/>
        </w:rPr>
        <w:t xml:space="preserve"> funkcijų užtikrinimo.</w:t>
      </w:r>
    </w:p>
    <w:p w14:paraId="43CDFDB2" w14:textId="77777777" w:rsidR="00C52A29" w:rsidRDefault="00FA007E" w:rsidP="00C52A29">
      <w:pPr>
        <w:pStyle w:val="Sraopastraipa"/>
        <w:numPr>
          <w:ilvl w:val="0"/>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Rangovo darbų apimtyje yra visų sporto įrenginių</w:t>
      </w:r>
      <w:r w:rsidR="00A15FCB">
        <w:rPr>
          <w:rFonts w:ascii="Times New Roman" w:hAnsi="Times New Roman" w:cs="Times New Roman"/>
          <w:sz w:val="24"/>
          <w:szCs w:val="24"/>
        </w:rPr>
        <w:t xml:space="preserve"> tiekimas ir</w:t>
      </w:r>
      <w:r>
        <w:rPr>
          <w:rFonts w:ascii="Times New Roman" w:hAnsi="Times New Roman" w:cs="Times New Roman"/>
          <w:sz w:val="24"/>
          <w:szCs w:val="24"/>
        </w:rPr>
        <w:t xml:space="preserve"> montavimas pagal gamintojo pateiktas montavimo instrukcijas, t.y.</w:t>
      </w:r>
      <w:r w:rsidR="00EC17EB">
        <w:rPr>
          <w:rFonts w:ascii="Times New Roman" w:hAnsi="Times New Roman" w:cs="Times New Roman"/>
          <w:sz w:val="24"/>
          <w:szCs w:val="24"/>
        </w:rPr>
        <w:t xml:space="preserve"> pamatai, įdėtinės detalės, įrenginių montavimas</w:t>
      </w:r>
      <w:r w:rsidR="00A15FCB">
        <w:rPr>
          <w:rFonts w:ascii="Times New Roman" w:hAnsi="Times New Roman" w:cs="Times New Roman"/>
          <w:sz w:val="24"/>
          <w:szCs w:val="24"/>
        </w:rPr>
        <w:t>, įrenginiai.</w:t>
      </w:r>
      <w:r w:rsidR="00EC17EB">
        <w:rPr>
          <w:rFonts w:ascii="Times New Roman" w:hAnsi="Times New Roman" w:cs="Times New Roman"/>
          <w:sz w:val="24"/>
          <w:szCs w:val="24"/>
        </w:rPr>
        <w:t xml:space="preserve"> Montavimo darbams Rangovas suteikia garantiją, kuri nustatoma įstatymų nustatyta tvarka.</w:t>
      </w:r>
    </w:p>
    <w:p w14:paraId="0F1D5FAA" w14:textId="77777777" w:rsidR="00C52A29" w:rsidRPr="00B36B26" w:rsidRDefault="00C52A29" w:rsidP="00C52A29">
      <w:pPr>
        <w:pStyle w:val="Sraopastraipa"/>
        <w:numPr>
          <w:ilvl w:val="0"/>
          <w:numId w:val="1"/>
        </w:numPr>
        <w:tabs>
          <w:tab w:val="left" w:pos="1134"/>
        </w:tabs>
        <w:ind w:left="0" w:firstLine="709"/>
        <w:rPr>
          <w:rFonts w:ascii="Times New Roman" w:hAnsi="Times New Roman" w:cs="Times New Roman"/>
          <w:b/>
          <w:bCs/>
          <w:sz w:val="24"/>
          <w:szCs w:val="24"/>
        </w:rPr>
      </w:pPr>
      <w:r w:rsidRPr="00B36B26">
        <w:rPr>
          <w:rFonts w:ascii="Times New Roman" w:hAnsi="Times New Roman" w:cs="Times New Roman"/>
          <w:sz w:val="24"/>
          <w:szCs w:val="24"/>
        </w:rPr>
        <w:lastRenderedPageBreak/>
        <w:t>R</w:t>
      </w:r>
      <w:r w:rsidRPr="00B36B26">
        <w:rPr>
          <w:rFonts w:ascii="Times New Roman" w:hAnsi="Times New Roman" w:cs="Times New Roman"/>
          <w:b/>
          <w:bCs/>
          <w:sz w:val="24"/>
          <w:szCs w:val="24"/>
        </w:rPr>
        <w:t xml:space="preserve">angovas turi pateikti Sutarties kainos detalizacijos žiniaraščius ne vėliau kaip per 1 mėn. nuo Sutarties įsigaliojimo dienos </w:t>
      </w:r>
      <w:r w:rsidRPr="00B36B26">
        <w:rPr>
          <w:rFonts w:ascii="Times New Roman" w:hAnsi="Times New Roman" w:cs="Times New Roman"/>
          <w:sz w:val="24"/>
          <w:szCs w:val="24"/>
        </w:rPr>
        <w:t>pagal Sutarties Bendrųjų sąlygų 15.4.1 p.;</w:t>
      </w:r>
    </w:p>
    <w:p w14:paraId="42B5A2B8" w14:textId="1279DADD" w:rsidR="00C52A29" w:rsidRPr="00B36B26" w:rsidRDefault="00C52A29" w:rsidP="00C52A29">
      <w:pPr>
        <w:pStyle w:val="Sraopastraipa"/>
        <w:numPr>
          <w:ilvl w:val="0"/>
          <w:numId w:val="1"/>
        </w:numPr>
        <w:tabs>
          <w:tab w:val="left" w:pos="1134"/>
        </w:tabs>
        <w:ind w:left="0" w:firstLine="709"/>
        <w:rPr>
          <w:rFonts w:ascii="Times New Roman" w:hAnsi="Times New Roman" w:cs="Times New Roman"/>
          <w:b/>
          <w:bCs/>
          <w:sz w:val="24"/>
          <w:szCs w:val="24"/>
        </w:rPr>
      </w:pPr>
      <w:r w:rsidRPr="00B36B26">
        <w:rPr>
          <w:rFonts w:ascii="Times New Roman" w:hAnsi="Times New Roman" w:cs="Times New Roman"/>
          <w:b/>
          <w:bCs/>
          <w:sz w:val="24"/>
          <w:szCs w:val="24"/>
        </w:rPr>
        <w:t xml:space="preserve">Rangovas turi pateikti Užsakovui </w:t>
      </w:r>
      <w:r w:rsidRPr="00B36B26">
        <w:rPr>
          <w:rFonts w:ascii="Times New Roman" w:hAnsi="Times New Roman" w:cs="Times New Roman"/>
          <w:sz w:val="24"/>
          <w:szCs w:val="24"/>
        </w:rPr>
        <w:t xml:space="preserve">grafiką (Sutarties Specialiųjų sąlygų priedas Nr. 15) </w:t>
      </w:r>
      <w:r w:rsidRPr="00B36B26">
        <w:rPr>
          <w:rFonts w:ascii="Times New Roman" w:hAnsi="Times New Roman" w:cs="Times New Roman"/>
          <w:b/>
          <w:bCs/>
          <w:sz w:val="24"/>
          <w:szCs w:val="24"/>
        </w:rPr>
        <w:t xml:space="preserve">ne vėliau kaip per 14 </w:t>
      </w:r>
      <w:r w:rsidR="00EF50AC" w:rsidRPr="00B36B26">
        <w:rPr>
          <w:rFonts w:ascii="Times New Roman" w:hAnsi="Times New Roman" w:cs="Times New Roman"/>
          <w:b/>
          <w:bCs/>
          <w:sz w:val="24"/>
          <w:szCs w:val="24"/>
        </w:rPr>
        <w:t>kalendorinių dienų</w:t>
      </w:r>
      <w:r w:rsidRPr="00B36B26">
        <w:rPr>
          <w:rFonts w:ascii="Times New Roman" w:hAnsi="Times New Roman" w:cs="Times New Roman"/>
          <w:b/>
          <w:bCs/>
          <w:sz w:val="24"/>
          <w:szCs w:val="24"/>
        </w:rPr>
        <w:t xml:space="preserve"> nuo Sutarties įsigaliojimo datos, kuriame turi būti kalendoriniais metų ketvirčiais suskirstyti vykdomi darbai, darbų vykdymo eiliškumas ir tarpusavio priklausomybė, laikantis darbų galutinio termino (dalių galutinių terminų).</w:t>
      </w:r>
    </w:p>
    <w:p w14:paraId="71E8C8B4" w14:textId="77777777" w:rsidR="00093F6C" w:rsidRPr="00B36B26" w:rsidRDefault="00093F6C" w:rsidP="00093F6C">
      <w:pPr>
        <w:numPr>
          <w:ilvl w:val="0"/>
          <w:numId w:val="1"/>
        </w:numPr>
        <w:tabs>
          <w:tab w:val="left" w:pos="1134"/>
        </w:tabs>
        <w:ind w:left="0" w:firstLine="709"/>
        <w:rPr>
          <w:rFonts w:ascii="Times New Roman" w:hAnsi="Times New Roman" w:cs="Times New Roman"/>
          <w:sz w:val="24"/>
          <w:szCs w:val="24"/>
        </w:rPr>
      </w:pPr>
      <w:r w:rsidRPr="00B36B26">
        <w:rPr>
          <w:rFonts w:ascii="Times New Roman" w:hAnsi="Times New Roman" w:cs="Times New Roman"/>
          <w:sz w:val="24"/>
          <w:szCs w:val="24"/>
        </w:rPr>
        <w:t>Rangovas, pasiūlęs taikyti darbo laiko apskaitos ir (ar) alkoholio kontrolės darbe sistemą, įsipareigoja (netaikoma, jei pasiūlyme nebuvo nurodyta):</w:t>
      </w:r>
    </w:p>
    <w:p w14:paraId="712A5E43" w14:textId="2BFF8AA4" w:rsidR="00093F6C" w:rsidRPr="00E23E32" w:rsidRDefault="00093F6C" w:rsidP="00093F6C">
      <w:pPr>
        <w:tabs>
          <w:tab w:val="left" w:pos="1134"/>
        </w:tabs>
        <w:ind w:firstLine="709"/>
        <w:rPr>
          <w:rFonts w:ascii="Times New Roman" w:hAnsi="Times New Roman" w:cs="Times New Roman"/>
          <w:b/>
          <w:bCs/>
          <w:sz w:val="24"/>
          <w:szCs w:val="24"/>
        </w:rPr>
      </w:pPr>
      <w:r w:rsidRPr="00B36B26">
        <w:rPr>
          <w:rFonts w:ascii="Times New Roman" w:hAnsi="Times New Roman" w:cs="Times New Roman"/>
          <w:sz w:val="24"/>
          <w:szCs w:val="24"/>
        </w:rPr>
        <w:t>3</w:t>
      </w:r>
      <w:r w:rsidR="00321AA6" w:rsidRPr="00B36B26">
        <w:rPr>
          <w:rFonts w:ascii="Times New Roman" w:hAnsi="Times New Roman" w:cs="Times New Roman"/>
          <w:sz w:val="24"/>
          <w:szCs w:val="24"/>
        </w:rPr>
        <w:t>0</w:t>
      </w:r>
      <w:r w:rsidRPr="00B36B26">
        <w:rPr>
          <w:rFonts w:ascii="Times New Roman" w:hAnsi="Times New Roman" w:cs="Times New Roman"/>
          <w:sz w:val="24"/>
          <w:szCs w:val="24"/>
        </w:rPr>
        <w:t>.1) pasiūlęs taikyti darbo laiko apskaitos sistemą, Rangovas įsipareigoja per 1 mėnesį nuo statybvietės perdavimo Rangovui dienos, bet ne vėliau kaip iki statybos darbų pradžios: įrengti</w:t>
      </w:r>
      <w:r w:rsidRPr="00093F6C">
        <w:rPr>
          <w:rFonts w:ascii="Times New Roman" w:hAnsi="Times New Roman" w:cs="Times New Roman"/>
          <w:sz w:val="24"/>
          <w:szCs w:val="24"/>
        </w:rPr>
        <w:t xml:space="preserve"> apskaitos sistemą statybvietėje, užtikrinančią statybos dalyvių buvimo statybvietėje laiko apskaitos duomenų, esamuoju laiku (online), prieinamumą Užsakovui; Užsakovui pateikti prisijungimo prie apskaitos sistemos duomenis (prisijungimo adresą, vartotojo vardą ir slaptažodį ir/ar pan.) Užsakovo nurodytiems asmenims, reikalingus statybos dalyvių buvimo statybvietėje laiko apskaitos duomenų esamuoju laiku (online)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bookmarkStart w:id="8" w:name="_Hlk208413686"/>
      <w:r w:rsidR="00787B46">
        <w:rPr>
          <w:rFonts w:ascii="Times New Roman" w:hAnsi="Times New Roman" w:cs="Times New Roman"/>
          <w:sz w:val="24"/>
          <w:szCs w:val="24"/>
        </w:rPr>
        <w:t xml:space="preserve"> </w:t>
      </w:r>
      <w:bookmarkStart w:id="9" w:name="_Hlk208413815"/>
      <w:r w:rsidR="00AF45D1">
        <w:rPr>
          <w:rFonts w:ascii="Times New Roman" w:hAnsi="Times New Roman" w:cs="Times New Roman"/>
          <w:b/>
          <w:bCs/>
          <w:sz w:val="24"/>
          <w:szCs w:val="24"/>
        </w:rPr>
        <w:t>Rangovui n</w:t>
      </w:r>
      <w:r w:rsidR="00321AA6" w:rsidRPr="00E23E32">
        <w:rPr>
          <w:rFonts w:ascii="Times New Roman" w:hAnsi="Times New Roman" w:cs="Times New Roman"/>
          <w:b/>
          <w:bCs/>
          <w:sz w:val="24"/>
          <w:szCs w:val="24"/>
        </w:rPr>
        <w:t>eužtikrinant šio įsipareigojimo</w:t>
      </w:r>
      <w:r w:rsidR="00AF45D1">
        <w:rPr>
          <w:rFonts w:ascii="Times New Roman" w:hAnsi="Times New Roman" w:cs="Times New Roman"/>
          <w:b/>
          <w:bCs/>
          <w:sz w:val="24"/>
          <w:szCs w:val="24"/>
        </w:rPr>
        <w:t xml:space="preserve"> vykdymo</w:t>
      </w:r>
      <w:r w:rsidR="00321AA6" w:rsidRPr="00E23E32">
        <w:rPr>
          <w:rFonts w:ascii="Times New Roman" w:hAnsi="Times New Roman" w:cs="Times New Roman"/>
          <w:b/>
          <w:bCs/>
          <w:sz w:val="24"/>
          <w:szCs w:val="24"/>
        </w:rPr>
        <w:t xml:space="preserve">, </w:t>
      </w:r>
      <w:r w:rsidR="00AF45D1">
        <w:rPr>
          <w:rFonts w:ascii="Times New Roman" w:hAnsi="Times New Roman" w:cs="Times New Roman"/>
          <w:b/>
          <w:bCs/>
          <w:sz w:val="24"/>
          <w:szCs w:val="24"/>
        </w:rPr>
        <w:t xml:space="preserve">jam </w:t>
      </w:r>
      <w:r w:rsidR="00B36B26" w:rsidRPr="00B36B26">
        <w:rPr>
          <w:rFonts w:ascii="Times New Roman" w:hAnsi="Times New Roman" w:cs="Times New Roman"/>
          <w:b/>
          <w:bCs/>
          <w:sz w:val="24"/>
          <w:szCs w:val="24"/>
        </w:rPr>
        <w:t>bus taikoma Specialiosiose sąlygose numatyta atsakomybė</w:t>
      </w:r>
      <w:bookmarkEnd w:id="9"/>
      <w:r w:rsidR="00B36B26" w:rsidRPr="00B36B26">
        <w:rPr>
          <w:rFonts w:ascii="Times New Roman" w:hAnsi="Times New Roman" w:cs="Times New Roman"/>
          <w:b/>
          <w:bCs/>
          <w:sz w:val="24"/>
          <w:szCs w:val="24"/>
        </w:rPr>
        <w:t>.</w:t>
      </w:r>
    </w:p>
    <w:bookmarkEnd w:id="8"/>
    <w:p w14:paraId="0919F944" w14:textId="1023E68D" w:rsidR="00B36B26" w:rsidRDefault="00093F6C" w:rsidP="00B36B26">
      <w:pPr>
        <w:tabs>
          <w:tab w:val="left" w:pos="1134"/>
        </w:tabs>
        <w:ind w:firstLine="709"/>
        <w:rPr>
          <w:rFonts w:ascii="Times New Roman" w:hAnsi="Times New Roman" w:cs="Times New Roman"/>
          <w:sz w:val="24"/>
          <w:szCs w:val="24"/>
        </w:rPr>
      </w:pPr>
      <w:r w:rsidRPr="00093F6C">
        <w:rPr>
          <w:rFonts w:ascii="Times New Roman" w:hAnsi="Times New Roman" w:cs="Times New Roman"/>
          <w:sz w:val="24"/>
          <w:szCs w:val="24"/>
        </w:rPr>
        <w:t>3</w:t>
      </w:r>
      <w:r w:rsidR="00321AA6">
        <w:rPr>
          <w:rFonts w:ascii="Times New Roman" w:hAnsi="Times New Roman" w:cs="Times New Roman"/>
          <w:sz w:val="24"/>
          <w:szCs w:val="24"/>
        </w:rPr>
        <w:t>0</w:t>
      </w:r>
      <w:r w:rsidRPr="00093F6C">
        <w:rPr>
          <w:rFonts w:ascii="Times New Roman" w:hAnsi="Times New Roman" w:cs="Times New Roman"/>
          <w:sz w:val="24"/>
          <w:szCs w:val="24"/>
        </w:rPr>
        <w:t>.2) pasiūlęs taikyti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(online), prieinamumą Užsakovui; Užsakovui pateikti prisijungimo prie sistemos duomenis (prisijungimo adresą, vartotojo vardą ir slaptažodį ir/ar pan.) Užsakovo nurodytiems asmenims, reikalingus statybos dalyvių statybvietėje alkoholio kontrolės duomenų esamuoju laiku (online) prieinamumui; užtikrinti galimybę Užsakovui sistemoje susiformuoti ataskaitas bet kuriam laiko intervalui nuo statybos darbų pradžios</w:t>
      </w:r>
      <w:r w:rsidR="006A39C7">
        <w:rPr>
          <w:rFonts w:ascii="Times New Roman" w:hAnsi="Times New Roman" w:cs="Times New Roman"/>
          <w:sz w:val="24"/>
          <w:szCs w:val="24"/>
        </w:rPr>
        <w:t>.</w:t>
      </w:r>
      <w:r w:rsidR="00E23E32" w:rsidRPr="00E23E32">
        <w:rPr>
          <w:rFonts w:ascii="Times New Roman" w:hAnsi="Times New Roman" w:cs="Times New Roman"/>
          <w:b/>
          <w:bCs/>
          <w:sz w:val="24"/>
          <w:szCs w:val="24"/>
        </w:rPr>
        <w:t xml:space="preserve"> </w:t>
      </w:r>
      <w:r w:rsidR="00AF45D1" w:rsidRPr="00AF45D1">
        <w:rPr>
          <w:rFonts w:ascii="Times New Roman" w:hAnsi="Times New Roman" w:cs="Times New Roman"/>
          <w:b/>
          <w:bCs/>
          <w:sz w:val="24"/>
          <w:szCs w:val="24"/>
        </w:rPr>
        <w:t>Rangovui neužtikrinant šio įsipareigojimo vykdymo, jam bus taikoma Specialiosiose sąlygose numatyta atsakomybė.</w:t>
      </w:r>
    </w:p>
    <w:p w14:paraId="7CBD77E1" w14:textId="447C5548" w:rsidR="0025723D" w:rsidRDefault="0025723D" w:rsidP="00B36B26">
      <w:pPr>
        <w:tabs>
          <w:tab w:val="left" w:pos="1134"/>
        </w:tabs>
        <w:ind w:firstLine="709"/>
        <w:rPr>
          <w:rFonts w:ascii="Times New Roman" w:hAnsi="Times New Roman" w:cs="Times New Roman"/>
          <w:sz w:val="24"/>
          <w:szCs w:val="24"/>
        </w:rPr>
      </w:pPr>
    </w:p>
    <w:sectPr w:rsidR="0025723D" w:rsidSect="0025723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0BC948CD"/>
    <w:multiLevelType w:val="multilevel"/>
    <w:tmpl w:val="5CE89BF4"/>
    <w:lvl w:ilvl="0">
      <w:start w:val="11"/>
      <w:numFmt w:val="decimal"/>
      <w:lvlText w:val="%1)"/>
      <w:lvlJc w:val="left"/>
      <w:pPr>
        <w:ind w:left="528" w:hanging="528"/>
      </w:pPr>
      <w:rPr>
        <w:b/>
        <w:color w:val="auto"/>
      </w:rPr>
    </w:lvl>
    <w:lvl w:ilvl="1">
      <w:start w:val="1"/>
      <w:numFmt w:val="decimal"/>
      <w:lvlText w:val="%1)%2)"/>
      <w:lvlJc w:val="left"/>
      <w:pPr>
        <w:ind w:left="1440" w:hanging="720"/>
      </w:pPr>
      <w:rPr>
        <w:b w:val="0"/>
        <w:bCs/>
        <w:color w:val="auto"/>
      </w:rPr>
    </w:lvl>
    <w:lvl w:ilvl="2">
      <w:start w:val="1"/>
      <w:numFmt w:val="decimal"/>
      <w:lvlText w:val="%1)%2)%3."/>
      <w:lvlJc w:val="left"/>
      <w:pPr>
        <w:ind w:left="2160" w:hanging="720"/>
      </w:pPr>
      <w:rPr>
        <w:b/>
        <w:color w:val="auto"/>
      </w:rPr>
    </w:lvl>
    <w:lvl w:ilvl="3">
      <w:start w:val="1"/>
      <w:numFmt w:val="decimal"/>
      <w:lvlText w:val="%1)%2)%3.%4."/>
      <w:lvlJc w:val="left"/>
      <w:pPr>
        <w:ind w:left="3240" w:hanging="1080"/>
      </w:pPr>
      <w:rPr>
        <w:b/>
        <w:color w:val="auto"/>
      </w:rPr>
    </w:lvl>
    <w:lvl w:ilvl="4">
      <w:start w:val="1"/>
      <w:numFmt w:val="decimal"/>
      <w:lvlText w:val="%1)%2)%3.%4.%5."/>
      <w:lvlJc w:val="left"/>
      <w:pPr>
        <w:ind w:left="3960" w:hanging="1080"/>
      </w:pPr>
      <w:rPr>
        <w:b/>
        <w:color w:val="auto"/>
      </w:rPr>
    </w:lvl>
    <w:lvl w:ilvl="5">
      <w:start w:val="1"/>
      <w:numFmt w:val="decimal"/>
      <w:lvlText w:val="%1)%2)%3.%4.%5.%6."/>
      <w:lvlJc w:val="left"/>
      <w:pPr>
        <w:ind w:left="5040" w:hanging="1440"/>
      </w:pPr>
      <w:rPr>
        <w:b/>
        <w:color w:val="auto"/>
      </w:rPr>
    </w:lvl>
    <w:lvl w:ilvl="6">
      <w:start w:val="1"/>
      <w:numFmt w:val="decimal"/>
      <w:lvlText w:val="%1)%2)%3.%4.%5.%6.%7."/>
      <w:lvlJc w:val="left"/>
      <w:pPr>
        <w:ind w:left="5760" w:hanging="1440"/>
      </w:pPr>
      <w:rPr>
        <w:b/>
        <w:color w:val="auto"/>
      </w:rPr>
    </w:lvl>
    <w:lvl w:ilvl="7">
      <w:start w:val="1"/>
      <w:numFmt w:val="decimal"/>
      <w:lvlText w:val="%1)%2)%3.%4.%5.%6.%7.%8."/>
      <w:lvlJc w:val="left"/>
      <w:pPr>
        <w:ind w:left="6840" w:hanging="1800"/>
      </w:pPr>
      <w:rPr>
        <w:b/>
        <w:color w:val="auto"/>
      </w:rPr>
    </w:lvl>
    <w:lvl w:ilvl="8">
      <w:start w:val="1"/>
      <w:numFmt w:val="decimal"/>
      <w:lvlText w:val="%1)%2)%3.%4.%5.%6.%7.%8.%9."/>
      <w:lvlJc w:val="left"/>
      <w:pPr>
        <w:ind w:left="7560" w:hanging="1800"/>
      </w:pPr>
      <w:rPr>
        <w:b/>
        <w:color w:val="auto"/>
      </w:rPr>
    </w:lvl>
  </w:abstractNum>
  <w:abstractNum w:abstractNumId="2"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C43366A"/>
    <w:multiLevelType w:val="multilevel"/>
    <w:tmpl w:val="2F507804"/>
    <w:lvl w:ilvl="0">
      <w:start w:val="34"/>
      <w:numFmt w:val="decimal"/>
      <w:lvlText w:val="%1)"/>
      <w:lvlJc w:val="left"/>
      <w:pPr>
        <w:ind w:left="786" w:hanging="360"/>
      </w:pPr>
      <w:rPr>
        <w:rFonts w:hint="default"/>
        <w:b w:val="0"/>
        <w:bCs w:val="0"/>
        <w:color w:val="auto"/>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Noto Sans Symbols" w:eastAsia="Noto Sans Symbols" w:hAnsi="Noto Sans Symbols" w:cs="Noto Sans Symbols" w:hint="default"/>
      </w:rPr>
    </w:lvl>
    <w:lvl w:ilvl="3">
      <w:start w:val="1"/>
      <w:numFmt w:val="bullet"/>
      <w:lvlText w:val="●"/>
      <w:lvlJc w:val="left"/>
      <w:pPr>
        <w:ind w:left="2946" w:hanging="360"/>
      </w:pPr>
      <w:rPr>
        <w:rFonts w:ascii="Noto Sans Symbols" w:eastAsia="Noto Sans Symbols" w:hAnsi="Noto Sans Symbols" w:cs="Noto Sans Symbols"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Noto Sans Symbols" w:eastAsia="Noto Sans Symbols" w:hAnsi="Noto Sans Symbols" w:cs="Noto Sans Symbols" w:hint="default"/>
      </w:rPr>
    </w:lvl>
    <w:lvl w:ilvl="6">
      <w:start w:val="1"/>
      <w:numFmt w:val="bullet"/>
      <w:lvlText w:val="●"/>
      <w:lvlJc w:val="left"/>
      <w:pPr>
        <w:ind w:left="5106" w:hanging="360"/>
      </w:pPr>
      <w:rPr>
        <w:rFonts w:ascii="Noto Sans Symbols" w:eastAsia="Noto Sans Symbols" w:hAnsi="Noto Sans Symbols" w:cs="Noto Sans Symbols"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Noto Sans Symbols" w:eastAsia="Noto Sans Symbols" w:hAnsi="Noto Sans Symbols" w:cs="Noto Sans Symbols" w:hint="default"/>
      </w:rPr>
    </w:lvl>
  </w:abstractNum>
  <w:abstractNum w:abstractNumId="7" w15:restartNumberingAfterBreak="0">
    <w:nsid w:val="726F4E2A"/>
    <w:multiLevelType w:val="multilevel"/>
    <w:tmpl w:val="896ECD62"/>
    <w:lvl w:ilvl="0">
      <w:start w:val="1"/>
      <w:numFmt w:val="decimal"/>
      <w:lvlText w:val="%1)"/>
      <w:lvlJc w:val="left"/>
      <w:pPr>
        <w:ind w:left="786" w:hanging="360"/>
      </w:pPr>
      <w:rPr>
        <w:b w:val="0"/>
        <w:bCs w:val="0"/>
        <w:color w:val="auto"/>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7C9662C0"/>
    <w:multiLevelType w:val="multilevel"/>
    <w:tmpl w:val="B254DB06"/>
    <w:lvl w:ilvl="0">
      <w:start w:val="1"/>
      <w:numFmt w:val="decimal"/>
      <w:lvlText w:val="%1)"/>
      <w:lvlJc w:val="left"/>
      <w:pPr>
        <w:ind w:left="786" w:hanging="360"/>
      </w:pPr>
      <w:rPr>
        <w:rFonts w:hint="default"/>
        <w:b w:val="0"/>
        <w:bCs w:val="0"/>
        <w:color w:val="auto"/>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Noto Sans Symbols" w:eastAsia="Noto Sans Symbols" w:hAnsi="Noto Sans Symbols" w:cs="Noto Sans Symbols" w:hint="default"/>
      </w:rPr>
    </w:lvl>
    <w:lvl w:ilvl="3">
      <w:start w:val="1"/>
      <w:numFmt w:val="bullet"/>
      <w:lvlText w:val="●"/>
      <w:lvlJc w:val="left"/>
      <w:pPr>
        <w:ind w:left="2946" w:hanging="360"/>
      </w:pPr>
      <w:rPr>
        <w:rFonts w:ascii="Noto Sans Symbols" w:eastAsia="Noto Sans Symbols" w:hAnsi="Noto Sans Symbols" w:cs="Noto Sans Symbols"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Noto Sans Symbols" w:eastAsia="Noto Sans Symbols" w:hAnsi="Noto Sans Symbols" w:cs="Noto Sans Symbols" w:hint="default"/>
      </w:rPr>
    </w:lvl>
    <w:lvl w:ilvl="6">
      <w:start w:val="1"/>
      <w:numFmt w:val="bullet"/>
      <w:lvlText w:val="●"/>
      <w:lvlJc w:val="left"/>
      <w:pPr>
        <w:ind w:left="5106" w:hanging="360"/>
      </w:pPr>
      <w:rPr>
        <w:rFonts w:ascii="Noto Sans Symbols" w:eastAsia="Noto Sans Symbols" w:hAnsi="Noto Sans Symbols" w:cs="Noto Sans Symbols"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Noto Sans Symbols" w:eastAsia="Noto Sans Symbols" w:hAnsi="Noto Sans Symbols" w:cs="Noto Sans Symbols" w:hint="default"/>
      </w:rPr>
    </w:lvl>
  </w:abstractNum>
  <w:num w:numId="1">
    <w:abstractNumId w:val="8"/>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0"/>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3D"/>
    <w:rsid w:val="00040750"/>
    <w:rsid w:val="00065240"/>
    <w:rsid w:val="0006561E"/>
    <w:rsid w:val="00071520"/>
    <w:rsid w:val="00093F6C"/>
    <w:rsid w:val="000E36C2"/>
    <w:rsid w:val="00142ACD"/>
    <w:rsid w:val="00181290"/>
    <w:rsid w:val="002176A1"/>
    <w:rsid w:val="00246EFF"/>
    <w:rsid w:val="0025723D"/>
    <w:rsid w:val="00266D23"/>
    <w:rsid w:val="00277486"/>
    <w:rsid w:val="002F5438"/>
    <w:rsid w:val="00321AA6"/>
    <w:rsid w:val="00356DA1"/>
    <w:rsid w:val="00363CB4"/>
    <w:rsid w:val="003663E5"/>
    <w:rsid w:val="00395391"/>
    <w:rsid w:val="003A4322"/>
    <w:rsid w:val="003B77C3"/>
    <w:rsid w:val="004300CC"/>
    <w:rsid w:val="00480214"/>
    <w:rsid w:val="004D3AD9"/>
    <w:rsid w:val="004F1A80"/>
    <w:rsid w:val="00545339"/>
    <w:rsid w:val="005568C9"/>
    <w:rsid w:val="005E71C9"/>
    <w:rsid w:val="00605A62"/>
    <w:rsid w:val="00607B10"/>
    <w:rsid w:val="00622D97"/>
    <w:rsid w:val="00625249"/>
    <w:rsid w:val="0066321D"/>
    <w:rsid w:val="00677D80"/>
    <w:rsid w:val="006A1EAB"/>
    <w:rsid w:val="006A39C7"/>
    <w:rsid w:val="006A7108"/>
    <w:rsid w:val="006E3898"/>
    <w:rsid w:val="006F42D9"/>
    <w:rsid w:val="00773134"/>
    <w:rsid w:val="00784211"/>
    <w:rsid w:val="00787B46"/>
    <w:rsid w:val="007C2427"/>
    <w:rsid w:val="007E628A"/>
    <w:rsid w:val="007F2FB2"/>
    <w:rsid w:val="00805394"/>
    <w:rsid w:val="00812D9E"/>
    <w:rsid w:val="008206F0"/>
    <w:rsid w:val="0085109F"/>
    <w:rsid w:val="0086020D"/>
    <w:rsid w:val="008A4115"/>
    <w:rsid w:val="008C185F"/>
    <w:rsid w:val="008D2EFB"/>
    <w:rsid w:val="008F35E1"/>
    <w:rsid w:val="00A071E5"/>
    <w:rsid w:val="00A15FCB"/>
    <w:rsid w:val="00A320C5"/>
    <w:rsid w:val="00A40958"/>
    <w:rsid w:val="00A52972"/>
    <w:rsid w:val="00A530BD"/>
    <w:rsid w:val="00A73584"/>
    <w:rsid w:val="00A73FA3"/>
    <w:rsid w:val="00A8213C"/>
    <w:rsid w:val="00A9215E"/>
    <w:rsid w:val="00AB0048"/>
    <w:rsid w:val="00AF45D1"/>
    <w:rsid w:val="00B1587C"/>
    <w:rsid w:val="00B36B26"/>
    <w:rsid w:val="00BB26FB"/>
    <w:rsid w:val="00C12F2E"/>
    <w:rsid w:val="00C52A29"/>
    <w:rsid w:val="00C67B91"/>
    <w:rsid w:val="00C73258"/>
    <w:rsid w:val="00C80931"/>
    <w:rsid w:val="00C8276F"/>
    <w:rsid w:val="00CA73E0"/>
    <w:rsid w:val="00CF2D66"/>
    <w:rsid w:val="00D26FA7"/>
    <w:rsid w:val="00D649C0"/>
    <w:rsid w:val="00DB5A48"/>
    <w:rsid w:val="00DD51DE"/>
    <w:rsid w:val="00DE60B9"/>
    <w:rsid w:val="00E23E32"/>
    <w:rsid w:val="00E547D7"/>
    <w:rsid w:val="00E702C1"/>
    <w:rsid w:val="00E733D0"/>
    <w:rsid w:val="00E74780"/>
    <w:rsid w:val="00EA3AA8"/>
    <w:rsid w:val="00EC17EB"/>
    <w:rsid w:val="00EC369F"/>
    <w:rsid w:val="00ED07BB"/>
    <w:rsid w:val="00ED28BE"/>
    <w:rsid w:val="00EF16E0"/>
    <w:rsid w:val="00EF50AC"/>
    <w:rsid w:val="00F413F4"/>
    <w:rsid w:val="00F559D0"/>
    <w:rsid w:val="00F57C96"/>
    <w:rsid w:val="00F9678A"/>
    <w:rsid w:val="00F97470"/>
    <w:rsid w:val="00FA007E"/>
    <w:rsid w:val="00FA7983"/>
    <w:rsid w:val="00FD18EB"/>
    <w:rsid w:val="00FF4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FF46"/>
  <w15:chartTrackingRefBased/>
  <w15:docId w15:val="{F3E6E931-BE69-46CC-A03F-5F2BC52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23D"/>
    <w:pPr>
      <w:spacing w:after="0" w:line="240" w:lineRule="auto"/>
      <w:jc w:val="both"/>
    </w:pPr>
    <w:rPr>
      <w:rFonts w:ascii="Arial" w:eastAsia="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5723D"/>
    <w:rPr>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25723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5723D"/>
    <w:pPr>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unhideWhenUsed/>
    <w:qFormat/>
    <w:rsid w:val="00E702C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702C1"/>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702C1"/>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E702C1"/>
    <w:rPr>
      <w:b/>
      <w:bCs/>
    </w:rPr>
  </w:style>
  <w:style w:type="character" w:customStyle="1" w:styleId="KomentarotemaDiagrama">
    <w:name w:val="Komentaro tema Diagrama"/>
    <w:basedOn w:val="KomentarotekstasDiagrama"/>
    <w:link w:val="Komentarotema"/>
    <w:uiPriority w:val="99"/>
    <w:semiHidden/>
    <w:rsid w:val="00E702C1"/>
    <w:rPr>
      <w:rFonts w:ascii="Arial" w:eastAsia="Arial" w:hAnsi="Arial" w:cs="Arial"/>
      <w:b/>
      <w:bCs/>
      <w:sz w:val="20"/>
      <w:szCs w:val="20"/>
    </w:rPr>
  </w:style>
  <w:style w:type="paragraph" w:styleId="Debesliotekstas">
    <w:name w:val="Balloon Text"/>
    <w:basedOn w:val="prastasis"/>
    <w:link w:val="DebesliotekstasDiagrama"/>
    <w:uiPriority w:val="99"/>
    <w:semiHidden/>
    <w:unhideWhenUsed/>
    <w:rsid w:val="00605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5A6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5730">
      <w:bodyDiv w:val="1"/>
      <w:marLeft w:val="0"/>
      <w:marRight w:val="0"/>
      <w:marTop w:val="0"/>
      <w:marBottom w:val="0"/>
      <w:divBdr>
        <w:top w:val="none" w:sz="0" w:space="0" w:color="auto"/>
        <w:left w:val="none" w:sz="0" w:space="0" w:color="auto"/>
        <w:bottom w:val="none" w:sz="0" w:space="0" w:color="auto"/>
        <w:right w:val="none" w:sz="0" w:space="0" w:color="auto"/>
      </w:divBdr>
    </w:div>
    <w:div w:id="19892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ruliene@klaipeda.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9208</Words>
  <Characters>5249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Gitana Marčienė</cp:lastModifiedBy>
  <cp:revision>30</cp:revision>
  <dcterms:created xsi:type="dcterms:W3CDTF">2025-08-19T07:22:00Z</dcterms:created>
  <dcterms:modified xsi:type="dcterms:W3CDTF">2025-09-29T11:19:00Z</dcterms:modified>
</cp:coreProperties>
</file>