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82458" w14:textId="77777777" w:rsidR="00C66A40" w:rsidRPr="00C66A40" w:rsidRDefault="00C66A40" w:rsidP="00C66A40"/>
    <w:tbl>
      <w:tblPr>
        <w:tblW w:w="10598"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675"/>
        <w:gridCol w:w="2552"/>
        <w:gridCol w:w="7371"/>
      </w:tblGrid>
      <w:tr w:rsidR="00C66A40" w:rsidRPr="00C66A40" w14:paraId="43503417" w14:textId="77777777" w:rsidTr="00C66A40">
        <w:tblPrEx>
          <w:tblCellMar>
            <w:top w:w="0" w:type="dxa"/>
            <w:bottom w:w="0" w:type="dxa"/>
          </w:tblCellMar>
        </w:tblPrEx>
        <w:trPr>
          <w:trHeight w:val="5076"/>
        </w:trPr>
        <w:tc>
          <w:tcPr>
            <w:tcW w:w="675" w:type="dxa"/>
            <w:tcBorders>
              <w:top w:val="none" w:sz="6" w:space="0" w:color="auto"/>
              <w:bottom w:val="none" w:sz="6" w:space="0" w:color="auto"/>
              <w:right w:val="none" w:sz="6" w:space="0" w:color="auto"/>
            </w:tcBorders>
          </w:tcPr>
          <w:p w14:paraId="7043817A" w14:textId="4E89BB4B" w:rsidR="00C66A40" w:rsidRPr="00C66A40" w:rsidRDefault="00C66A40" w:rsidP="00C66A40">
            <w:pPr>
              <w:rPr>
                <w:rFonts w:ascii="Times New Roman" w:hAnsi="Times New Roman" w:cs="Times New Roman"/>
              </w:rPr>
            </w:pPr>
            <w:r w:rsidRPr="00C66A40">
              <w:rPr>
                <w:rFonts w:ascii="Times New Roman" w:hAnsi="Times New Roman" w:cs="Times New Roman"/>
                <w:b/>
                <w:bCs/>
              </w:rPr>
              <w:t>2.</w:t>
            </w:r>
          </w:p>
        </w:tc>
        <w:tc>
          <w:tcPr>
            <w:tcW w:w="2552" w:type="dxa"/>
            <w:tcBorders>
              <w:top w:val="none" w:sz="6" w:space="0" w:color="auto"/>
              <w:left w:val="none" w:sz="6" w:space="0" w:color="auto"/>
              <w:bottom w:val="none" w:sz="6" w:space="0" w:color="auto"/>
              <w:right w:val="none" w:sz="6" w:space="0" w:color="auto"/>
            </w:tcBorders>
          </w:tcPr>
          <w:p w14:paraId="68CB1DCE" w14:textId="77777777" w:rsidR="00C66A40" w:rsidRPr="00C66A40" w:rsidRDefault="00C66A40" w:rsidP="00C66A40">
            <w:pPr>
              <w:rPr>
                <w:rFonts w:ascii="Times New Roman" w:hAnsi="Times New Roman" w:cs="Times New Roman"/>
              </w:rPr>
            </w:pPr>
            <w:r w:rsidRPr="00C66A40">
              <w:rPr>
                <w:rFonts w:ascii="Times New Roman" w:hAnsi="Times New Roman" w:cs="Times New Roman"/>
              </w:rPr>
              <w:t xml:space="preserve">Kokius pakeitimus ir patobulinimus galite pasiūlyti, atsižvelgiant į pateiktą Specifikaciją? </w:t>
            </w:r>
          </w:p>
        </w:tc>
        <w:tc>
          <w:tcPr>
            <w:tcW w:w="7371" w:type="dxa"/>
            <w:tcBorders>
              <w:top w:val="none" w:sz="6" w:space="0" w:color="auto"/>
              <w:left w:val="none" w:sz="6" w:space="0" w:color="auto"/>
              <w:bottom w:val="none" w:sz="6" w:space="0" w:color="auto"/>
            </w:tcBorders>
          </w:tcPr>
          <w:p w14:paraId="70CC2BFB" w14:textId="77777777" w:rsidR="00C66A40" w:rsidRDefault="00C66A40" w:rsidP="00C66A40">
            <w:pPr>
              <w:rPr>
                <w:rFonts w:ascii="Times New Roman" w:hAnsi="Times New Roman" w:cs="Times New Roman"/>
              </w:rPr>
            </w:pPr>
            <w:r w:rsidRPr="00C66A40">
              <w:rPr>
                <w:rFonts w:ascii="Times New Roman" w:hAnsi="Times New Roman" w:cs="Times New Roman"/>
              </w:rPr>
              <w:t>1.Įtraukti papildomą įrenginio parametrą:</w:t>
            </w:r>
            <w:r>
              <w:rPr>
                <w:rFonts w:ascii="Times New Roman" w:hAnsi="Times New Roman" w:cs="Times New Roman"/>
              </w:rPr>
              <w:t xml:space="preserve"> </w:t>
            </w:r>
            <w:r w:rsidRPr="00C66A40">
              <w:rPr>
                <w:rFonts w:ascii="Times New Roman" w:hAnsi="Times New Roman" w:cs="Times New Roman"/>
              </w:rPr>
              <w:t>Automatinis švino aptikimas:„+</w:t>
            </w:r>
            <w:proofErr w:type="spellStart"/>
            <w:r w:rsidRPr="00C66A40">
              <w:rPr>
                <w:rFonts w:ascii="Times New Roman" w:hAnsi="Times New Roman" w:cs="Times New Roman"/>
              </w:rPr>
              <w:t>Pb</w:t>
            </w:r>
            <w:proofErr w:type="spellEnd"/>
            <w:r w:rsidRPr="00C66A40">
              <w:rPr>
                <w:rFonts w:ascii="Times New Roman" w:hAnsi="Times New Roman" w:cs="Times New Roman"/>
              </w:rPr>
              <w:t xml:space="preserve">“ privalumas yra tas, kad tikrintojas ekrane gaus įspėjimą, jei aptiks švino. Tai naudoja dauguma policijos ir pasienio pareigūnų pasaulyje, nes gerai žinoma, kad per šviną neprasiskverbia jokie rentgeno spinduliai, jis naudojamas narkotikams, gryniesiems pinigams, ginklams ir sprogmenims paslėpti. Naudojant kitas sistemas, operatorius nežinotų, kad šie daiktai yra paslėpti, nes nematytų per šviną, tačiau mūsų siūloma sistema praneša operatoriui įspėjimu ekrane. </w:t>
            </w:r>
          </w:p>
          <w:p w14:paraId="436A9338" w14:textId="1D43DC51" w:rsidR="00C66A40" w:rsidRPr="00C66A40" w:rsidRDefault="00C66A40" w:rsidP="00C66A40">
            <w:pPr>
              <w:rPr>
                <w:rFonts w:ascii="Times New Roman" w:hAnsi="Times New Roman" w:cs="Times New Roman"/>
                <w:color w:val="0070C0"/>
              </w:rPr>
            </w:pPr>
            <w:r w:rsidRPr="00C66A40">
              <w:rPr>
                <w:rFonts w:ascii="Times New Roman" w:hAnsi="Times New Roman" w:cs="Times New Roman"/>
                <w:color w:val="0070C0"/>
              </w:rPr>
              <w:t>Atsakymas:</w:t>
            </w:r>
          </w:p>
          <w:p w14:paraId="608EB713" w14:textId="513A44B4" w:rsidR="00C66A40" w:rsidRPr="00C66A40" w:rsidRDefault="00C66A40" w:rsidP="00C66A40">
            <w:pPr>
              <w:rPr>
                <w:rFonts w:ascii="Times New Roman" w:hAnsi="Times New Roman" w:cs="Times New Roman"/>
                <w:color w:val="0070C0"/>
              </w:rPr>
            </w:pPr>
            <w:r w:rsidRPr="00C66A40">
              <w:rPr>
                <w:rFonts w:ascii="Times New Roman" w:hAnsi="Times New Roman" w:cs="Times New Roman"/>
                <w:color w:val="0070C0"/>
              </w:rPr>
              <w:t xml:space="preserve">Papildysime techninę specifikaciją. Ačiū už pasiūlymą. </w:t>
            </w:r>
          </w:p>
          <w:p w14:paraId="56AE5658" w14:textId="0C41FFF1" w:rsidR="00C66A40" w:rsidRPr="00C66A40" w:rsidRDefault="00C66A40" w:rsidP="00C66A40">
            <w:pPr>
              <w:rPr>
                <w:rFonts w:ascii="Times New Roman" w:hAnsi="Times New Roman" w:cs="Times New Roman"/>
              </w:rPr>
            </w:pPr>
            <w:r w:rsidRPr="00C66A40">
              <w:rPr>
                <w:rFonts w:ascii="Times New Roman" w:hAnsi="Times New Roman" w:cs="Times New Roman"/>
              </w:rPr>
              <w:t>2.</w:t>
            </w:r>
            <w:r>
              <w:rPr>
                <w:rFonts w:ascii="Times New Roman" w:hAnsi="Times New Roman" w:cs="Times New Roman"/>
              </w:rPr>
              <w:t xml:space="preserve"> </w:t>
            </w:r>
            <w:r w:rsidRPr="00C66A40">
              <w:rPr>
                <w:rFonts w:ascii="Times New Roman" w:hAnsi="Times New Roman" w:cs="Times New Roman"/>
              </w:rPr>
              <w:t xml:space="preserve">Rentgeno šaltinio galią sumažinti: ne mažesnė kaip 120 </w:t>
            </w:r>
            <w:proofErr w:type="spellStart"/>
            <w:r w:rsidRPr="00C66A40">
              <w:rPr>
                <w:rFonts w:ascii="Times New Roman" w:hAnsi="Times New Roman" w:cs="Times New Roman"/>
              </w:rPr>
              <w:t>kV</w:t>
            </w:r>
            <w:proofErr w:type="spellEnd"/>
            <w:r w:rsidRPr="00C66A40">
              <w:rPr>
                <w:rFonts w:ascii="Times New Roman" w:hAnsi="Times New Roman" w:cs="Times New Roman"/>
              </w:rPr>
              <w:t xml:space="preserve">, nes nešiojami rentgeno kontrolės įrenginiai su 120 </w:t>
            </w:r>
            <w:proofErr w:type="spellStart"/>
            <w:r w:rsidRPr="00C66A40">
              <w:rPr>
                <w:rFonts w:ascii="Times New Roman" w:hAnsi="Times New Roman" w:cs="Times New Roman"/>
              </w:rPr>
              <w:t>kV</w:t>
            </w:r>
            <w:proofErr w:type="spellEnd"/>
            <w:r w:rsidRPr="00C66A40">
              <w:rPr>
                <w:rFonts w:ascii="Times New Roman" w:hAnsi="Times New Roman" w:cs="Times New Roman"/>
              </w:rPr>
              <w:t xml:space="preserve"> šaltiniu užtikrina pakankamą spinduliuotės įsiskverbimą, mobilumą, operatoriaus saugumą ir ekonomiškumą. 140 </w:t>
            </w:r>
            <w:proofErr w:type="spellStart"/>
            <w:r w:rsidRPr="00C66A40">
              <w:rPr>
                <w:rFonts w:ascii="Times New Roman" w:hAnsi="Times New Roman" w:cs="Times New Roman"/>
              </w:rPr>
              <w:t>kV</w:t>
            </w:r>
            <w:proofErr w:type="spellEnd"/>
            <w:r w:rsidRPr="00C66A40">
              <w:rPr>
                <w:rFonts w:ascii="Times New Roman" w:hAnsi="Times New Roman" w:cs="Times New Roman"/>
              </w:rPr>
              <w:t xml:space="preserve"> reikalavimas nėra būtinas ir neatitinka</w:t>
            </w:r>
          </w:p>
          <w:p w14:paraId="6FAF8E3C" w14:textId="77777777" w:rsidR="00C66A40" w:rsidRDefault="00C66A40" w:rsidP="00C66A40">
            <w:pPr>
              <w:rPr>
                <w:rFonts w:ascii="Times New Roman" w:hAnsi="Times New Roman" w:cs="Times New Roman"/>
                <w:color w:val="0070C0"/>
              </w:rPr>
            </w:pPr>
            <w:r w:rsidRPr="00C66A40">
              <w:rPr>
                <w:rFonts w:ascii="Times New Roman" w:hAnsi="Times New Roman" w:cs="Times New Roman"/>
                <w:color w:val="0070C0"/>
              </w:rPr>
              <w:t xml:space="preserve">Atsakymas: </w:t>
            </w:r>
          </w:p>
          <w:p w14:paraId="79336254" w14:textId="5C570358" w:rsidR="00C66A40" w:rsidRPr="00C66A40" w:rsidRDefault="00C66A40" w:rsidP="00C66A40">
            <w:pPr>
              <w:rPr>
                <w:rFonts w:ascii="Times New Roman" w:hAnsi="Times New Roman" w:cs="Times New Roman"/>
              </w:rPr>
            </w:pPr>
            <w:r>
              <w:rPr>
                <w:rFonts w:ascii="Times New Roman" w:hAnsi="Times New Roman" w:cs="Times New Roman"/>
                <w:color w:val="0070C0"/>
              </w:rPr>
              <w:t xml:space="preserve">Remiantis ES </w:t>
            </w:r>
            <w:r w:rsidRPr="00C66A40">
              <w:rPr>
                <w:rFonts w:ascii="Times New Roman" w:hAnsi="Times New Roman" w:cs="Times New Roman"/>
                <w:color w:val="0070C0"/>
              </w:rPr>
              <w:t>Rytinio ir pietrytinio pasienio muitinių ekspertų komand</w:t>
            </w:r>
            <w:r>
              <w:rPr>
                <w:rFonts w:ascii="Times New Roman" w:hAnsi="Times New Roman" w:cs="Times New Roman"/>
                <w:color w:val="0070C0"/>
              </w:rPr>
              <w:t>os</w:t>
            </w:r>
            <w:r w:rsidRPr="00C66A40">
              <w:rPr>
                <w:rFonts w:ascii="Times New Roman" w:hAnsi="Times New Roman" w:cs="Times New Roman"/>
                <w:color w:val="0070C0"/>
              </w:rPr>
              <w:t xml:space="preserve"> (CELBET) </w:t>
            </w:r>
            <w:r>
              <w:rPr>
                <w:rFonts w:ascii="Times New Roman" w:hAnsi="Times New Roman" w:cs="Times New Roman"/>
                <w:color w:val="0070C0"/>
              </w:rPr>
              <w:t xml:space="preserve">atliktais </w:t>
            </w:r>
            <w:r w:rsidRPr="00C66A40">
              <w:rPr>
                <w:rFonts w:ascii="Times New Roman" w:hAnsi="Times New Roman" w:cs="Times New Roman"/>
                <w:color w:val="0070C0"/>
              </w:rPr>
              <w:t>nešiojam</w:t>
            </w:r>
            <w:r>
              <w:rPr>
                <w:rFonts w:ascii="Times New Roman" w:hAnsi="Times New Roman" w:cs="Times New Roman"/>
                <w:color w:val="0070C0"/>
              </w:rPr>
              <w:t>ų</w:t>
            </w:r>
            <w:r w:rsidRPr="00C66A40">
              <w:rPr>
                <w:rFonts w:ascii="Times New Roman" w:hAnsi="Times New Roman" w:cs="Times New Roman"/>
                <w:color w:val="0070C0"/>
              </w:rPr>
              <w:t xml:space="preserve"> rentgeno kontrolės atbulinės spinduliuotės įrengini</w:t>
            </w:r>
            <w:r>
              <w:rPr>
                <w:rFonts w:ascii="Times New Roman" w:hAnsi="Times New Roman" w:cs="Times New Roman"/>
                <w:color w:val="0070C0"/>
              </w:rPr>
              <w:t>ų bandymais, įrenginiai, kurių r</w:t>
            </w:r>
            <w:r w:rsidRPr="00C66A40">
              <w:rPr>
                <w:rFonts w:ascii="Times New Roman" w:hAnsi="Times New Roman" w:cs="Times New Roman"/>
                <w:color w:val="0070C0"/>
              </w:rPr>
              <w:t>entgeno šaltinio gali</w:t>
            </w:r>
            <w:r>
              <w:rPr>
                <w:rFonts w:ascii="Times New Roman" w:hAnsi="Times New Roman" w:cs="Times New Roman"/>
                <w:color w:val="0070C0"/>
              </w:rPr>
              <w:t xml:space="preserve">a </w:t>
            </w:r>
            <w:r w:rsidR="00620022">
              <w:rPr>
                <w:rFonts w:ascii="Times New Roman" w:hAnsi="Times New Roman" w:cs="Times New Roman"/>
                <w:color w:val="0070C0"/>
              </w:rPr>
              <w:t xml:space="preserve">140 </w:t>
            </w:r>
            <w:proofErr w:type="spellStart"/>
            <w:r w:rsidR="00620022">
              <w:rPr>
                <w:rFonts w:ascii="Times New Roman" w:hAnsi="Times New Roman" w:cs="Times New Roman"/>
                <w:color w:val="0070C0"/>
              </w:rPr>
              <w:t>kV</w:t>
            </w:r>
            <w:proofErr w:type="spellEnd"/>
            <w:r w:rsidR="00620022">
              <w:rPr>
                <w:rFonts w:ascii="Times New Roman" w:hAnsi="Times New Roman" w:cs="Times New Roman"/>
                <w:color w:val="0070C0"/>
              </w:rPr>
              <w:t xml:space="preserve"> parodė geresnius rezultatus nei įrenginiai, kurių </w:t>
            </w:r>
            <w:r w:rsidR="00620022">
              <w:rPr>
                <w:rFonts w:ascii="Times New Roman" w:hAnsi="Times New Roman" w:cs="Times New Roman"/>
                <w:color w:val="0070C0"/>
              </w:rPr>
              <w:t>r</w:t>
            </w:r>
            <w:r w:rsidR="00620022" w:rsidRPr="00C66A40">
              <w:rPr>
                <w:rFonts w:ascii="Times New Roman" w:hAnsi="Times New Roman" w:cs="Times New Roman"/>
                <w:color w:val="0070C0"/>
              </w:rPr>
              <w:t>entgeno šaltinio gali</w:t>
            </w:r>
            <w:r w:rsidR="00620022">
              <w:rPr>
                <w:rFonts w:ascii="Times New Roman" w:hAnsi="Times New Roman" w:cs="Times New Roman"/>
                <w:color w:val="0070C0"/>
              </w:rPr>
              <w:t>a 1</w:t>
            </w:r>
            <w:r w:rsidR="00620022">
              <w:rPr>
                <w:rFonts w:ascii="Times New Roman" w:hAnsi="Times New Roman" w:cs="Times New Roman"/>
                <w:color w:val="0070C0"/>
              </w:rPr>
              <w:t>2</w:t>
            </w:r>
            <w:r w:rsidR="00620022">
              <w:rPr>
                <w:rFonts w:ascii="Times New Roman" w:hAnsi="Times New Roman" w:cs="Times New Roman"/>
                <w:color w:val="0070C0"/>
              </w:rPr>
              <w:t xml:space="preserve">0 </w:t>
            </w:r>
            <w:proofErr w:type="spellStart"/>
            <w:r w:rsidR="00620022">
              <w:rPr>
                <w:rFonts w:ascii="Times New Roman" w:hAnsi="Times New Roman" w:cs="Times New Roman"/>
                <w:color w:val="0070C0"/>
              </w:rPr>
              <w:t>kV</w:t>
            </w:r>
            <w:proofErr w:type="spellEnd"/>
            <w:r w:rsidR="00620022">
              <w:rPr>
                <w:rFonts w:ascii="Times New Roman" w:hAnsi="Times New Roman" w:cs="Times New Roman"/>
                <w:color w:val="0070C0"/>
              </w:rPr>
              <w:t>, todėl šio reikalavimo nekeisime.</w:t>
            </w:r>
          </w:p>
        </w:tc>
      </w:tr>
    </w:tbl>
    <w:p w14:paraId="72319AAA" w14:textId="77777777" w:rsidR="00D22779" w:rsidRDefault="00D22779"/>
    <w:sectPr w:rsidR="00D22779" w:rsidSect="00C66A40">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A40"/>
    <w:rsid w:val="00353DB8"/>
    <w:rsid w:val="00620022"/>
    <w:rsid w:val="00C66A40"/>
    <w:rsid w:val="00D22779"/>
    <w:rsid w:val="00D575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FC905"/>
  <w15:chartTrackingRefBased/>
  <w15:docId w15:val="{D44BB717-3C86-4B89-9615-FEAD2859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A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A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A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A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A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A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A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A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A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A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A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A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A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A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A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A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A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A40"/>
    <w:rPr>
      <w:rFonts w:eastAsiaTheme="majorEastAsia" w:cstheme="majorBidi"/>
      <w:color w:val="272727" w:themeColor="text1" w:themeTint="D8"/>
    </w:rPr>
  </w:style>
  <w:style w:type="paragraph" w:styleId="Title">
    <w:name w:val="Title"/>
    <w:basedOn w:val="Normal"/>
    <w:next w:val="Normal"/>
    <w:link w:val="TitleChar"/>
    <w:uiPriority w:val="10"/>
    <w:qFormat/>
    <w:rsid w:val="00C66A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A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A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A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A40"/>
    <w:pPr>
      <w:spacing w:before="160"/>
      <w:jc w:val="center"/>
    </w:pPr>
    <w:rPr>
      <w:i/>
      <w:iCs/>
      <w:color w:val="404040" w:themeColor="text1" w:themeTint="BF"/>
    </w:rPr>
  </w:style>
  <w:style w:type="character" w:customStyle="1" w:styleId="QuoteChar">
    <w:name w:val="Quote Char"/>
    <w:basedOn w:val="DefaultParagraphFont"/>
    <w:link w:val="Quote"/>
    <w:uiPriority w:val="29"/>
    <w:rsid w:val="00C66A40"/>
    <w:rPr>
      <w:i/>
      <w:iCs/>
      <w:color w:val="404040" w:themeColor="text1" w:themeTint="BF"/>
    </w:rPr>
  </w:style>
  <w:style w:type="paragraph" w:styleId="ListParagraph">
    <w:name w:val="List Paragraph"/>
    <w:basedOn w:val="Normal"/>
    <w:uiPriority w:val="34"/>
    <w:qFormat/>
    <w:rsid w:val="00C66A40"/>
    <w:pPr>
      <w:ind w:left="720"/>
      <w:contextualSpacing/>
    </w:pPr>
  </w:style>
  <w:style w:type="character" w:styleId="IntenseEmphasis">
    <w:name w:val="Intense Emphasis"/>
    <w:basedOn w:val="DefaultParagraphFont"/>
    <w:uiPriority w:val="21"/>
    <w:qFormat/>
    <w:rsid w:val="00C66A40"/>
    <w:rPr>
      <w:i/>
      <w:iCs/>
      <w:color w:val="0F4761" w:themeColor="accent1" w:themeShade="BF"/>
    </w:rPr>
  </w:style>
  <w:style w:type="paragraph" w:styleId="IntenseQuote">
    <w:name w:val="Intense Quote"/>
    <w:basedOn w:val="Normal"/>
    <w:next w:val="Normal"/>
    <w:link w:val="IntenseQuoteChar"/>
    <w:uiPriority w:val="30"/>
    <w:qFormat/>
    <w:rsid w:val="00C66A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A40"/>
    <w:rPr>
      <w:i/>
      <w:iCs/>
      <w:color w:val="0F4761" w:themeColor="accent1" w:themeShade="BF"/>
    </w:rPr>
  </w:style>
  <w:style w:type="character" w:styleId="IntenseReference">
    <w:name w:val="Intense Reference"/>
    <w:basedOn w:val="DefaultParagraphFont"/>
    <w:uiPriority w:val="32"/>
    <w:qFormat/>
    <w:rsid w:val="00C66A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839</Words>
  <Characters>479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Valunta</dc:creator>
  <cp:keywords/>
  <dc:description/>
  <cp:lastModifiedBy>Darius Valunta</cp:lastModifiedBy>
  <cp:revision>1</cp:revision>
  <dcterms:created xsi:type="dcterms:W3CDTF">2025-09-29T07:27:00Z</dcterms:created>
  <dcterms:modified xsi:type="dcterms:W3CDTF">2025-09-29T07:48:00Z</dcterms:modified>
</cp:coreProperties>
</file>