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6B7E" w:rsidR="004C1A8B" w:rsidP="00306B7E" w:rsidRDefault="00926F41" w14:paraId="50FBD9BE" w14:textId="56D3CE2A">
      <w:pPr>
        <w:spacing w:after="0" w:line="240" w:lineRule="auto"/>
        <w:jc w:val="right"/>
        <w:rPr>
          <w:rFonts w:ascii="Times New Roman" w:hAnsi="Times New Roman" w:eastAsia="Calibri" w:cs="Times New Roman"/>
          <w:b/>
          <w:lang w:val="lt-LT" w:eastAsia="zh-CN"/>
        </w:rPr>
      </w:pPr>
      <w:r w:rsidRPr="00306B7E">
        <w:rPr>
          <w:rFonts w:ascii="Times New Roman" w:hAnsi="Times New Roman" w:eastAsia="Calibri" w:cs="Times New Roman"/>
          <w:b/>
          <w:lang w:val="lt-LT" w:eastAsia="zh-CN"/>
        </w:rPr>
        <w:t>2</w:t>
      </w:r>
      <w:r w:rsidRPr="00306B7E" w:rsidR="004C1A8B">
        <w:rPr>
          <w:rFonts w:ascii="Times New Roman" w:hAnsi="Times New Roman" w:eastAsia="Calibri" w:cs="Times New Roman"/>
          <w:b/>
          <w:lang w:val="lt-LT" w:eastAsia="zh-CN"/>
        </w:rPr>
        <w:t xml:space="preserve"> priedas </w:t>
      </w:r>
    </w:p>
    <w:p w:rsidRPr="00306B7E" w:rsidR="00187247" w:rsidP="00306B7E" w:rsidRDefault="0026328F" w14:paraId="184DFFD2" w14:textId="77777777">
      <w:pPr>
        <w:spacing w:after="0" w:line="240" w:lineRule="auto"/>
        <w:jc w:val="center"/>
        <w:rPr>
          <w:rFonts w:ascii="Times New Roman" w:hAnsi="Times New Roman" w:eastAsia="Calibri" w:cs="Times New Roman"/>
          <w:b/>
          <w:lang w:val="lt-LT" w:eastAsia="zh-CN"/>
        </w:rPr>
      </w:pPr>
      <w:bookmarkStart w:name="_Hlk178336048" w:id="0"/>
      <w:r w:rsidRPr="00306B7E">
        <w:rPr>
          <w:rFonts w:ascii="Times New Roman" w:hAnsi="Times New Roman" w:eastAsia="Calibri" w:cs="Times New Roman"/>
          <w:b/>
          <w:lang w:val="lt-LT" w:eastAsia="zh-CN"/>
        </w:rPr>
        <w:t xml:space="preserve">VP-2835-4 </w:t>
      </w:r>
      <w:bookmarkEnd w:id="0"/>
      <w:r w:rsidRPr="00306B7E" w:rsidR="00CD43B2">
        <w:rPr>
          <w:rFonts w:ascii="Times New Roman" w:hAnsi="Times New Roman" w:eastAsia="Calibri" w:cs="Times New Roman"/>
          <w:b/>
          <w:lang w:val="lt-LT" w:eastAsia="zh-CN"/>
        </w:rPr>
        <w:t xml:space="preserve">KADASTRINIO TYRINĖJIMO </w:t>
      </w:r>
      <w:r w:rsidRPr="00306B7E" w:rsidR="00972B53">
        <w:rPr>
          <w:rFonts w:ascii="Times New Roman" w:hAnsi="Times New Roman" w:eastAsia="Calibri" w:cs="Times New Roman"/>
          <w:b/>
          <w:lang w:val="lt-LT" w:eastAsia="zh-CN"/>
        </w:rPr>
        <w:t xml:space="preserve">PASLAUGŲ </w:t>
      </w:r>
    </w:p>
    <w:p w:rsidR="007832AA" w:rsidP="00306B7E" w:rsidRDefault="00972B53" w14:paraId="650E1239" w14:textId="6E3592CF">
      <w:pPr>
        <w:spacing w:after="0" w:line="240" w:lineRule="auto"/>
        <w:jc w:val="center"/>
        <w:rPr>
          <w:rFonts w:ascii="Times New Roman" w:hAnsi="Times New Roman" w:eastAsia="SimSun" w:cs="Times New Roman"/>
          <w:b/>
          <w:lang w:val="lt-LT" w:eastAsia="zh-CN"/>
        </w:rPr>
      </w:pPr>
      <w:r w:rsidRPr="00306B7E">
        <w:rPr>
          <w:rFonts w:ascii="Times New Roman" w:hAnsi="Times New Roman" w:eastAsia="SimSun" w:cs="Times New Roman"/>
          <w:b/>
          <w:lang w:val="lt-LT" w:eastAsia="zh-CN"/>
        </w:rPr>
        <w:t>TECHNINĖ SPECIFIKACIJA</w:t>
      </w:r>
    </w:p>
    <w:p w:rsidRPr="00306B7E" w:rsidR="00306B7E" w:rsidP="00306B7E" w:rsidRDefault="00306B7E" w14:paraId="05E210F2" w14:textId="77777777">
      <w:pPr>
        <w:spacing w:after="0" w:line="240" w:lineRule="auto"/>
        <w:jc w:val="center"/>
        <w:rPr>
          <w:rFonts w:ascii="Times New Roman" w:hAnsi="Times New Roman" w:eastAsia="Calibri" w:cs="Times New Roman"/>
          <w:b/>
          <w:lang w:val="lt-LT" w:eastAsia="zh-CN"/>
        </w:rPr>
      </w:pPr>
    </w:p>
    <w:p w:rsidRPr="00306B7E" w:rsidR="00CC5FAB" w:rsidP="004275C1" w:rsidRDefault="007832AA" w14:paraId="52DBF8CE" w14:textId="77408114">
      <w:pPr>
        <w:pStyle w:val="Sraopastraipa"/>
        <w:numPr>
          <w:ilvl w:val="0"/>
          <w:numId w:val="1"/>
        </w:numPr>
        <w:tabs>
          <w:tab w:val="left" w:pos="851"/>
        </w:tabs>
        <w:spacing w:after="120" w:line="240" w:lineRule="auto"/>
        <w:ind w:left="0" w:firstLine="567"/>
        <w:jc w:val="both"/>
        <w:outlineLvl w:val="1"/>
        <w:rPr>
          <w:rFonts w:ascii="Times New Roman" w:hAnsi="Times New Roman" w:eastAsia="Times New Roman" w:cs="Times New Roman"/>
          <w:lang w:val="lt-LT"/>
        </w:rPr>
      </w:pPr>
      <w:r w:rsidRPr="00306B7E">
        <w:rPr>
          <w:rFonts w:ascii="Times New Roman" w:hAnsi="Times New Roman" w:eastAsia="Times New Roman" w:cs="Times New Roman"/>
          <w:lang w:val="lt-LT"/>
        </w:rPr>
        <w:t>P</w:t>
      </w:r>
      <w:r w:rsidRPr="00306B7E" w:rsidR="008C1BDB">
        <w:rPr>
          <w:rFonts w:ascii="Times New Roman" w:hAnsi="Times New Roman" w:eastAsia="Times New Roman" w:cs="Times New Roman"/>
          <w:lang w:val="lt-LT"/>
        </w:rPr>
        <w:t xml:space="preserve">aslaugų </w:t>
      </w:r>
      <w:r w:rsidRPr="00306B7E">
        <w:rPr>
          <w:rFonts w:ascii="Times New Roman" w:hAnsi="Times New Roman" w:eastAsia="Times New Roman" w:cs="Times New Roman"/>
          <w:lang w:val="lt-LT"/>
        </w:rPr>
        <w:t xml:space="preserve">objektas: valstybės įmonės Turto banko </w:t>
      </w:r>
      <w:r w:rsidRPr="00306B7E" w:rsidR="00A20087">
        <w:rPr>
          <w:rFonts w:ascii="Times New Roman" w:hAnsi="Times New Roman" w:eastAsia="Times New Roman" w:cs="Times New Roman"/>
          <w:lang w:val="lt-LT"/>
        </w:rPr>
        <w:t xml:space="preserve">(toliau – Perkančioji organizacija) </w:t>
      </w:r>
      <w:r w:rsidRPr="00306B7E">
        <w:rPr>
          <w:rFonts w:ascii="Times New Roman" w:hAnsi="Times New Roman" w:eastAsia="Times New Roman" w:cs="Times New Roman"/>
          <w:lang w:val="lt-LT"/>
        </w:rPr>
        <w:t>patikėjimo teise valdom</w:t>
      </w:r>
      <w:r w:rsidRPr="00306B7E" w:rsidR="00CC5FAB">
        <w:rPr>
          <w:rFonts w:ascii="Times New Roman" w:hAnsi="Times New Roman" w:eastAsia="Times New Roman" w:cs="Times New Roman"/>
          <w:lang w:val="lt-LT"/>
        </w:rPr>
        <w:t>uose</w:t>
      </w:r>
      <w:r w:rsidRPr="00306B7E">
        <w:rPr>
          <w:rFonts w:ascii="Times New Roman" w:hAnsi="Times New Roman" w:eastAsia="Times New Roman" w:cs="Times New Roman"/>
          <w:lang w:val="lt-LT"/>
        </w:rPr>
        <w:t xml:space="preserve"> pastat</w:t>
      </w:r>
      <w:r w:rsidRPr="00306B7E" w:rsidR="00CC5FAB">
        <w:rPr>
          <w:rFonts w:ascii="Times New Roman" w:hAnsi="Times New Roman" w:eastAsia="Times New Roman" w:cs="Times New Roman"/>
          <w:lang w:val="lt-LT"/>
        </w:rPr>
        <w:t>uose esančių</w:t>
      </w:r>
      <w:r w:rsidRPr="00306B7E">
        <w:rPr>
          <w:rFonts w:ascii="Times New Roman" w:hAnsi="Times New Roman" w:eastAsia="Times New Roman" w:cs="Times New Roman"/>
          <w:lang w:val="lt-LT"/>
        </w:rPr>
        <w:t xml:space="preserve"> patalpų</w:t>
      </w:r>
      <w:r w:rsidRPr="00306B7E" w:rsidR="00CC5FAB">
        <w:rPr>
          <w:rFonts w:ascii="Times New Roman" w:hAnsi="Times New Roman" w:eastAsia="Times New Roman" w:cs="Times New Roman"/>
          <w:lang w:val="lt-LT"/>
        </w:rPr>
        <w:t xml:space="preserve"> </w:t>
      </w:r>
      <w:r w:rsidRPr="00306B7E" w:rsidR="008C1BDB">
        <w:rPr>
          <w:rFonts w:ascii="Times New Roman" w:hAnsi="Times New Roman" w:eastAsia="Times New Roman" w:cs="Times New Roman"/>
          <w:lang w:val="lt-LT"/>
        </w:rPr>
        <w:t xml:space="preserve"> </w:t>
      </w:r>
      <w:r w:rsidRPr="00306B7E">
        <w:rPr>
          <w:rFonts w:ascii="Times New Roman" w:hAnsi="Times New Roman" w:eastAsia="Times New Roman" w:cs="Times New Roman"/>
          <w:lang w:val="lt-LT"/>
        </w:rPr>
        <w:t xml:space="preserve">(toliau </w:t>
      </w:r>
      <w:r w:rsidRPr="00306B7E" w:rsidR="00B537F7">
        <w:rPr>
          <w:rFonts w:ascii="Times New Roman" w:hAnsi="Times New Roman" w:eastAsia="Times New Roman" w:cs="Times New Roman"/>
          <w:lang w:val="lt-LT"/>
        </w:rPr>
        <w:t>–</w:t>
      </w:r>
      <w:r w:rsidRPr="00306B7E">
        <w:rPr>
          <w:rFonts w:ascii="Times New Roman" w:hAnsi="Times New Roman" w:eastAsia="Times New Roman" w:cs="Times New Roman"/>
          <w:lang w:val="lt-LT"/>
        </w:rPr>
        <w:t xml:space="preserve"> Objektai) </w:t>
      </w:r>
      <w:r w:rsidRPr="00306B7E" w:rsidR="00CC5FAB">
        <w:rPr>
          <w:rFonts w:ascii="Times New Roman" w:hAnsi="Times New Roman" w:eastAsia="Times New Roman" w:cs="Times New Roman"/>
          <w:b/>
          <w:bCs/>
          <w:lang w:val="lt-LT"/>
        </w:rPr>
        <w:t xml:space="preserve">formavimo </w:t>
      </w:r>
      <w:r w:rsidRPr="00306B7E" w:rsidR="00972B53">
        <w:rPr>
          <w:rFonts w:ascii="Times New Roman" w:hAnsi="Times New Roman" w:eastAsia="Times New Roman" w:cs="Times New Roman"/>
          <w:b/>
          <w:bCs/>
          <w:lang w:val="lt-LT"/>
        </w:rPr>
        <w:t xml:space="preserve">projektų parengimo </w:t>
      </w:r>
      <w:r w:rsidRPr="00306B7E" w:rsidR="00CC5FAB">
        <w:rPr>
          <w:rFonts w:ascii="Times New Roman" w:hAnsi="Times New Roman" w:eastAsia="Times New Roman" w:cs="Times New Roman"/>
          <w:b/>
          <w:bCs/>
          <w:lang w:val="lt-LT"/>
        </w:rPr>
        <w:t>paslaugos</w:t>
      </w:r>
      <w:r w:rsidRPr="00306B7E" w:rsidR="00CC5FAB">
        <w:rPr>
          <w:rFonts w:ascii="Times New Roman" w:hAnsi="Times New Roman" w:eastAsia="Times New Roman" w:cs="Times New Roman"/>
          <w:lang w:val="lt-LT"/>
        </w:rPr>
        <w:t xml:space="preserve">, t. y.: </w:t>
      </w:r>
    </w:p>
    <w:p w:rsidRPr="00306B7E" w:rsidR="00CC5FAB" w:rsidP="004275C1" w:rsidRDefault="00CC5FAB" w14:paraId="04985D3B" w14:textId="77777777">
      <w:pPr>
        <w:pStyle w:val="Sraopastraipa"/>
        <w:numPr>
          <w:ilvl w:val="1"/>
          <w:numId w:val="1"/>
        </w:numPr>
        <w:tabs>
          <w:tab w:val="left" w:pos="993"/>
        </w:tabs>
        <w:spacing w:after="120" w:line="240" w:lineRule="auto"/>
        <w:ind w:left="0" w:firstLine="567"/>
        <w:jc w:val="both"/>
        <w:outlineLvl w:val="1"/>
        <w:rPr>
          <w:rFonts w:ascii="Times New Roman" w:hAnsi="Times New Roman" w:eastAsia="Times New Roman" w:cs="Times New Roman"/>
          <w:lang w:val="lt-LT"/>
        </w:rPr>
      </w:pPr>
      <w:r w:rsidRPr="00306B7E">
        <w:rPr>
          <w:rFonts w:ascii="Times New Roman" w:hAnsi="Times New Roman" w:eastAsia="Times New Roman" w:cs="Times New Roman"/>
          <w:lang w:val="lt-LT"/>
        </w:rPr>
        <w:t xml:space="preserve">padalijant ar atidalijant patalpą į dvi ar daugiau patalpų, jas formuojant kaip atskirus nekilnojamojo turto kadastro objektus, kai naujai formuojamų patalpų paskirtis tokia pati, kaip ir buvusios prieš padalijimą ar atidalijimą patalpos paskirtis; </w:t>
      </w:r>
    </w:p>
    <w:p w:rsidRPr="00306B7E" w:rsidR="00CC5FAB" w:rsidP="004275C1" w:rsidRDefault="00CC5FAB" w14:paraId="1E813210" w14:textId="77777777">
      <w:pPr>
        <w:pStyle w:val="Sraopastraipa"/>
        <w:numPr>
          <w:ilvl w:val="1"/>
          <w:numId w:val="1"/>
        </w:numPr>
        <w:tabs>
          <w:tab w:val="left" w:pos="993"/>
        </w:tabs>
        <w:spacing w:after="120" w:line="240" w:lineRule="auto"/>
        <w:ind w:left="0" w:firstLine="567"/>
        <w:jc w:val="both"/>
        <w:outlineLvl w:val="1"/>
        <w:rPr>
          <w:rFonts w:ascii="Times New Roman" w:hAnsi="Times New Roman" w:eastAsia="Times New Roman" w:cs="Times New Roman"/>
          <w:lang w:val="lt-LT"/>
        </w:rPr>
      </w:pPr>
      <w:r w:rsidRPr="00306B7E">
        <w:rPr>
          <w:rFonts w:ascii="Times New Roman" w:hAnsi="Times New Roman" w:eastAsia="Times New Roman" w:cs="Times New Roman"/>
          <w:lang w:val="lt-LT"/>
        </w:rPr>
        <w:t xml:space="preserve">sujungiant dvi ar daugiau besiribojančių patalpų į vieną patalpą, ją suformuojant kaip atskirą nekilnojamojo turto kadastro objektą, kai po sujungimo patalpos paskirtis tokia pati, kaip ir sujungiamų patalpų paskirtis; </w:t>
      </w:r>
    </w:p>
    <w:p w:rsidRPr="00306B7E" w:rsidR="00CC5FAB" w:rsidP="004275C1" w:rsidRDefault="00CC5FAB" w14:paraId="51FD3009" w14:textId="77777777">
      <w:pPr>
        <w:pStyle w:val="Sraopastraipa"/>
        <w:numPr>
          <w:ilvl w:val="1"/>
          <w:numId w:val="1"/>
        </w:numPr>
        <w:tabs>
          <w:tab w:val="left" w:pos="993"/>
        </w:tabs>
        <w:spacing w:after="120" w:line="240" w:lineRule="auto"/>
        <w:ind w:left="0" w:firstLine="567"/>
        <w:jc w:val="both"/>
        <w:outlineLvl w:val="1"/>
        <w:rPr>
          <w:rFonts w:ascii="Times New Roman" w:hAnsi="Times New Roman" w:eastAsia="Times New Roman" w:cs="Times New Roman"/>
          <w:lang w:val="lt-LT"/>
        </w:rPr>
      </w:pPr>
      <w:r w:rsidRPr="00306B7E">
        <w:rPr>
          <w:rFonts w:ascii="Times New Roman" w:hAnsi="Times New Roman" w:eastAsia="Times New Roman" w:cs="Times New Roman"/>
          <w:lang w:val="lt-LT"/>
        </w:rPr>
        <w:t xml:space="preserve">atliekant dviejų ar daugiau tos pačios paskirties patalpų perdalijimą (amalgamaciją), nekeičiant patalpų paskirties; </w:t>
      </w:r>
    </w:p>
    <w:p w:rsidRPr="00306B7E" w:rsidR="00CC5FAB" w:rsidP="004275C1" w:rsidRDefault="00CC5FAB" w14:paraId="5861F549" w14:textId="77777777">
      <w:pPr>
        <w:pStyle w:val="Sraopastraipa"/>
        <w:numPr>
          <w:ilvl w:val="1"/>
          <w:numId w:val="1"/>
        </w:numPr>
        <w:tabs>
          <w:tab w:val="left" w:pos="993"/>
        </w:tabs>
        <w:spacing w:after="120" w:line="240" w:lineRule="auto"/>
        <w:ind w:left="0" w:firstLine="567"/>
        <w:jc w:val="both"/>
        <w:outlineLvl w:val="1"/>
        <w:rPr>
          <w:rFonts w:ascii="Times New Roman" w:hAnsi="Times New Roman" w:eastAsia="Times New Roman" w:cs="Times New Roman"/>
          <w:lang w:val="lt-LT"/>
        </w:rPr>
      </w:pPr>
      <w:r w:rsidRPr="00306B7E">
        <w:rPr>
          <w:rFonts w:ascii="Times New Roman" w:hAnsi="Times New Roman" w:eastAsia="Times New Roman" w:cs="Times New Roman"/>
          <w:lang w:val="lt-LT"/>
        </w:rPr>
        <w:t xml:space="preserve">pastate atskirais nekilnojamojo turto objektais suformuojant tos pačios paskirties, kaip ir pastato paskirtis, </w:t>
      </w:r>
    </w:p>
    <w:p w:rsidRPr="00306B7E" w:rsidR="00B537F7" w:rsidP="004275C1" w:rsidRDefault="00E10775" w14:paraId="3F623D7C" w14:textId="5DBE1BA4">
      <w:pPr>
        <w:tabs>
          <w:tab w:val="left" w:pos="993"/>
        </w:tabs>
        <w:spacing w:after="120" w:line="240" w:lineRule="auto"/>
        <w:jc w:val="both"/>
        <w:outlineLvl w:val="1"/>
        <w:rPr>
          <w:rFonts w:ascii="Times New Roman" w:hAnsi="Times New Roman" w:eastAsia="Times New Roman" w:cs="Times New Roman"/>
          <w:lang w:val="lt-LT" w:eastAsia="lt-LT"/>
        </w:rPr>
      </w:pPr>
      <w:r w:rsidRPr="00306B7E">
        <w:rPr>
          <w:rFonts w:ascii="Times New Roman" w:hAnsi="Times New Roman" w:eastAsia="Times New Roman" w:cs="Times New Roman"/>
          <w:lang w:val="lt-LT"/>
        </w:rPr>
        <w:t xml:space="preserve">parengiant atitinkamus projektus ar schemas </w:t>
      </w:r>
      <w:r w:rsidRPr="00306B7E" w:rsidR="00CC5FAB">
        <w:rPr>
          <w:rFonts w:ascii="Times New Roman" w:hAnsi="Times New Roman" w:eastAsia="Times New Roman" w:cs="Times New Roman"/>
          <w:lang w:val="lt-LT"/>
        </w:rPr>
        <w:t>bei kit</w:t>
      </w:r>
      <w:r w:rsidRPr="00306B7E">
        <w:rPr>
          <w:rFonts w:ascii="Times New Roman" w:hAnsi="Times New Roman" w:eastAsia="Times New Roman" w:cs="Times New Roman"/>
          <w:lang w:val="lt-LT"/>
        </w:rPr>
        <w:t>u</w:t>
      </w:r>
      <w:r w:rsidRPr="00306B7E" w:rsidR="00CC5FAB">
        <w:rPr>
          <w:rFonts w:ascii="Times New Roman" w:hAnsi="Times New Roman" w:eastAsia="Times New Roman" w:cs="Times New Roman"/>
          <w:lang w:val="lt-LT"/>
        </w:rPr>
        <w:t xml:space="preserve">s su šiais formavimo veiksmais </w:t>
      </w:r>
      <w:r w:rsidRPr="00306B7E" w:rsidR="008C1BDB">
        <w:rPr>
          <w:rFonts w:ascii="Times New Roman" w:hAnsi="Times New Roman" w:eastAsia="Times New Roman" w:cs="Times New Roman"/>
          <w:lang w:val="lt-LT"/>
        </w:rPr>
        <w:t>susijusi</w:t>
      </w:r>
      <w:r w:rsidRPr="00306B7E">
        <w:rPr>
          <w:rFonts w:ascii="Times New Roman" w:hAnsi="Times New Roman" w:eastAsia="Times New Roman" w:cs="Times New Roman"/>
          <w:lang w:val="lt-LT"/>
        </w:rPr>
        <w:t>a</w:t>
      </w:r>
      <w:r w:rsidRPr="00306B7E" w:rsidR="008C1BDB">
        <w:rPr>
          <w:rFonts w:ascii="Times New Roman" w:hAnsi="Times New Roman" w:eastAsia="Times New Roman" w:cs="Times New Roman"/>
          <w:lang w:val="lt-LT"/>
        </w:rPr>
        <w:t>s paslaug</w:t>
      </w:r>
      <w:r w:rsidRPr="00306B7E">
        <w:rPr>
          <w:rFonts w:ascii="Times New Roman" w:hAnsi="Times New Roman" w:eastAsia="Times New Roman" w:cs="Times New Roman"/>
          <w:lang w:val="lt-LT"/>
        </w:rPr>
        <w:t>a</w:t>
      </w:r>
      <w:r w:rsidRPr="00306B7E" w:rsidR="008C1BDB">
        <w:rPr>
          <w:rFonts w:ascii="Times New Roman" w:hAnsi="Times New Roman" w:eastAsia="Times New Roman" w:cs="Times New Roman"/>
          <w:lang w:val="lt-LT"/>
        </w:rPr>
        <w:t xml:space="preserve">s (toliau – Paslaugos), atliekamos pagal </w:t>
      </w:r>
      <w:r w:rsidRPr="00306B7E" w:rsidR="00A20087">
        <w:rPr>
          <w:rFonts w:ascii="Times New Roman" w:hAnsi="Times New Roman" w:eastAsia="Times New Roman" w:cs="Times New Roman"/>
          <w:lang w:val="lt-LT"/>
        </w:rPr>
        <w:t>P</w:t>
      </w:r>
      <w:r w:rsidRPr="00306B7E" w:rsidR="008C1BDB">
        <w:rPr>
          <w:rFonts w:ascii="Times New Roman" w:hAnsi="Times New Roman" w:eastAsia="Times New Roman" w:cs="Times New Roman"/>
          <w:lang w:val="lt-LT"/>
        </w:rPr>
        <w:t>erkančiosios organizacijos poreikį</w:t>
      </w:r>
      <w:r w:rsidRPr="00306B7E" w:rsidR="00B537F7">
        <w:rPr>
          <w:rFonts w:ascii="Times New Roman" w:hAnsi="Times New Roman" w:eastAsia="Times New Roman" w:cs="Times New Roman"/>
          <w:lang w:val="lt-LT"/>
        </w:rPr>
        <w:t xml:space="preserve"> ir teikiamus užsakymus.</w:t>
      </w:r>
      <w:r w:rsidRPr="00306B7E" w:rsidR="00B90A0B">
        <w:rPr>
          <w:rFonts w:ascii="Times New Roman" w:hAnsi="Times New Roman" w:eastAsia="Times New Roman" w:cs="Times New Roman"/>
          <w:lang w:val="lt-LT" w:eastAsia="lt-LT"/>
        </w:rPr>
        <w:t xml:space="preserve"> </w:t>
      </w:r>
    </w:p>
    <w:p w:rsidRPr="00306B7E" w:rsidR="00E93623" w:rsidP="004275C1" w:rsidRDefault="00E93623" w14:paraId="6C785F82" w14:textId="6D77AB82">
      <w:pPr>
        <w:tabs>
          <w:tab w:val="left" w:pos="567"/>
          <w:tab w:val="left" w:pos="851"/>
        </w:tabs>
        <w:spacing w:after="120" w:line="240" w:lineRule="auto"/>
        <w:jc w:val="both"/>
        <w:outlineLvl w:val="1"/>
        <w:rPr>
          <w:rFonts w:ascii="Times New Roman" w:hAnsi="Times New Roman" w:eastAsia="Times New Roman" w:cs="Times New Roman"/>
          <w:lang w:val="lt-LT" w:eastAsia="lt-LT"/>
        </w:rPr>
      </w:pPr>
      <w:r w:rsidRPr="00306B7E">
        <w:rPr>
          <w:rFonts w:ascii="Times New Roman" w:hAnsi="Times New Roman" w:eastAsia="Times New Roman" w:cs="Times New Roman"/>
          <w:lang w:val="lt-LT" w:eastAsia="lt-LT"/>
        </w:rPr>
        <w:tab/>
      </w:r>
      <w:r w:rsidRPr="00306B7E">
        <w:rPr>
          <w:rFonts w:ascii="Times New Roman" w:hAnsi="Times New Roman" w:eastAsia="Times New Roman" w:cs="Times New Roman"/>
          <w:lang w:val="lt-LT" w:eastAsia="lt-LT"/>
        </w:rPr>
        <w:t xml:space="preserve">2. </w:t>
      </w:r>
      <w:r w:rsidRPr="00306B7E">
        <w:rPr>
          <w:rFonts w:ascii="Times New Roman" w:hAnsi="Times New Roman" w:eastAsia="Times New Roman" w:cs="Times New Roman"/>
          <w:lang w:val="lt-LT" w:eastAsia="lt-LT"/>
        </w:rPr>
        <w:t>Pirkimo objektas skaidomas į 2 objekto dalis:  </w:t>
      </w:r>
    </w:p>
    <w:p w:rsidRPr="00306B7E" w:rsidR="00E93623" w:rsidP="004275C1" w:rsidRDefault="00E93623" w14:paraId="60F4EAB9" w14:textId="071FB645">
      <w:pPr>
        <w:pStyle w:val="Sraopastraipa"/>
        <w:numPr>
          <w:ilvl w:val="1"/>
          <w:numId w:val="5"/>
        </w:numPr>
        <w:tabs>
          <w:tab w:val="left" w:pos="993"/>
        </w:tabs>
        <w:spacing w:after="120" w:line="240" w:lineRule="auto"/>
        <w:jc w:val="both"/>
        <w:outlineLvl w:val="1"/>
        <w:rPr>
          <w:rFonts w:ascii="Times New Roman" w:hAnsi="Times New Roman" w:eastAsia="Times New Roman" w:cs="Times New Roman"/>
          <w:lang w:val="lt-LT" w:eastAsia="lt-LT"/>
        </w:rPr>
      </w:pPr>
      <w:r w:rsidRPr="00306B7E">
        <w:rPr>
          <w:rFonts w:ascii="Times New Roman" w:hAnsi="Times New Roman" w:eastAsia="Times New Roman" w:cs="Times New Roman"/>
          <w:lang w:val="lt-LT" w:eastAsia="lt-LT"/>
        </w:rPr>
        <w:t>I pirkimo objekto dalis</w:t>
      </w:r>
      <w:r w:rsidRPr="00306B7E">
        <w:rPr>
          <w:rFonts w:ascii="Times New Roman" w:hAnsi="Times New Roman" w:eastAsia="Times New Roman" w:cs="Times New Roman"/>
          <w:b/>
          <w:bCs/>
          <w:lang w:val="lt-LT" w:eastAsia="lt-LT"/>
        </w:rPr>
        <w:t xml:space="preserve"> - Naujų formuojamų NT kadastro objektų (patalpų) projekto parengimo paslaugos;</w:t>
      </w:r>
      <w:r w:rsidRPr="00306B7E">
        <w:rPr>
          <w:rFonts w:ascii="Times New Roman" w:hAnsi="Times New Roman" w:eastAsia="Times New Roman" w:cs="Times New Roman"/>
          <w:lang w:val="lt-LT" w:eastAsia="lt-LT"/>
        </w:rPr>
        <w:t> </w:t>
      </w:r>
    </w:p>
    <w:p w:rsidRPr="00306B7E" w:rsidR="00E93623" w:rsidP="004275C1" w:rsidRDefault="00E93623" w14:paraId="2EDD95A6" w14:textId="2A4E4803">
      <w:pPr>
        <w:pStyle w:val="Sraopastraipa"/>
        <w:numPr>
          <w:ilvl w:val="1"/>
          <w:numId w:val="5"/>
        </w:numPr>
        <w:tabs>
          <w:tab w:val="left" w:pos="993"/>
        </w:tabs>
        <w:spacing w:after="120" w:line="240" w:lineRule="auto"/>
        <w:jc w:val="both"/>
        <w:outlineLvl w:val="1"/>
        <w:rPr>
          <w:rFonts w:ascii="Times New Roman" w:hAnsi="Times New Roman" w:eastAsia="Times New Roman" w:cs="Times New Roman"/>
          <w:lang w:val="lt-LT" w:eastAsia="lt-LT"/>
        </w:rPr>
      </w:pPr>
      <w:r w:rsidRPr="00306B7E">
        <w:rPr>
          <w:rFonts w:ascii="Times New Roman" w:hAnsi="Times New Roman" w:eastAsia="Times New Roman" w:cs="Times New Roman"/>
          <w:lang w:val="lt-LT" w:eastAsia="lt-LT"/>
        </w:rPr>
        <w:t>II pirkimo objekto dalis</w:t>
      </w:r>
      <w:r w:rsidRPr="00306B7E">
        <w:rPr>
          <w:rFonts w:ascii="Times New Roman" w:hAnsi="Times New Roman" w:eastAsia="Times New Roman" w:cs="Times New Roman"/>
          <w:b/>
          <w:bCs/>
          <w:lang w:val="lt-LT" w:eastAsia="lt-LT"/>
        </w:rPr>
        <w:t xml:space="preserve"> - Naujų formuojamų NT kultūros paveldo kadastro objektų (patalpų) projekto parengimo paslaugos</w:t>
      </w:r>
      <w:r w:rsidRPr="00306B7E">
        <w:rPr>
          <w:rFonts w:ascii="Times New Roman" w:hAnsi="Times New Roman" w:eastAsia="Times New Roman" w:cs="Times New Roman"/>
          <w:lang w:val="lt-LT" w:eastAsia="lt-LT"/>
        </w:rPr>
        <w:t>.</w:t>
      </w:r>
    </w:p>
    <w:p w:rsidRPr="00306B7E" w:rsidR="00A20087" w:rsidP="004275C1" w:rsidRDefault="005F6166" w14:paraId="588AB3FB" w14:textId="5420BCC7">
      <w:pPr>
        <w:pStyle w:val="Sraopastraipa"/>
        <w:numPr>
          <w:ilvl w:val="0"/>
          <w:numId w:val="5"/>
        </w:numPr>
        <w:tabs>
          <w:tab w:val="left" w:pos="851"/>
        </w:tabs>
        <w:spacing w:after="120" w:line="240" w:lineRule="auto"/>
        <w:ind w:firstLine="207"/>
        <w:jc w:val="both"/>
        <w:outlineLvl w:val="1"/>
        <w:rPr>
          <w:rFonts w:ascii="Times New Roman" w:hAnsi="Times New Roman" w:cs="Times New Roman"/>
          <w:lang w:val="lt-LT"/>
        </w:rPr>
      </w:pPr>
      <w:r w:rsidRPr="00306B7E">
        <w:rPr>
          <w:rFonts w:ascii="Times New Roman" w:hAnsi="Times New Roman" w:eastAsia="SimSun" w:cs="Times New Roman"/>
          <w:color w:val="000000"/>
          <w:lang w:val="lt-LT" w:eastAsia="zh-CN"/>
        </w:rPr>
        <w:t>Perkamų</w:t>
      </w:r>
      <w:r w:rsidRPr="00306B7E" w:rsidR="007832AA">
        <w:rPr>
          <w:rFonts w:ascii="Times New Roman" w:hAnsi="Times New Roman" w:eastAsia="SimSun" w:cs="Times New Roman"/>
          <w:color w:val="000000"/>
          <w:lang w:val="lt-LT" w:eastAsia="zh-CN"/>
        </w:rPr>
        <w:t xml:space="preserve"> </w:t>
      </w:r>
      <w:r w:rsidRPr="00306B7E" w:rsidR="00E10775">
        <w:rPr>
          <w:rFonts w:ascii="Times New Roman" w:hAnsi="Times New Roman" w:eastAsia="SimSun" w:cs="Times New Roman"/>
          <w:color w:val="000000"/>
          <w:lang w:val="lt-LT" w:eastAsia="zh-CN"/>
        </w:rPr>
        <w:t>P</w:t>
      </w:r>
      <w:r w:rsidRPr="00306B7E">
        <w:rPr>
          <w:rFonts w:ascii="Times New Roman" w:hAnsi="Times New Roman" w:eastAsia="SimSun" w:cs="Times New Roman"/>
          <w:color w:val="000000"/>
          <w:lang w:val="lt-LT" w:eastAsia="zh-CN"/>
        </w:rPr>
        <w:t xml:space="preserve">aslaugų rūšis, lyginamieji </w:t>
      </w:r>
      <w:r w:rsidRPr="00306B7E" w:rsidR="00E10775">
        <w:rPr>
          <w:rFonts w:ascii="Times New Roman" w:hAnsi="Times New Roman" w:eastAsia="SimSun" w:cs="Times New Roman"/>
          <w:color w:val="000000"/>
          <w:lang w:val="lt-LT" w:eastAsia="zh-CN"/>
        </w:rPr>
        <w:t>P</w:t>
      </w:r>
      <w:r w:rsidRPr="00306B7E">
        <w:rPr>
          <w:rFonts w:ascii="Times New Roman" w:hAnsi="Times New Roman" w:eastAsia="SimSun" w:cs="Times New Roman"/>
          <w:color w:val="000000"/>
          <w:lang w:val="lt-LT" w:eastAsia="zh-CN"/>
        </w:rPr>
        <w:t>aslaugų kiekiai (koeficientas) bei jų suteikimo</w:t>
      </w:r>
      <w:r w:rsidRPr="00306B7E" w:rsidR="00A20087">
        <w:rPr>
          <w:rFonts w:ascii="Times New Roman" w:hAnsi="Times New Roman" w:eastAsia="SimSun" w:cs="Times New Roman"/>
          <w:color w:val="000000"/>
          <w:lang w:val="lt-LT" w:eastAsia="zh-CN"/>
        </w:rPr>
        <w:t xml:space="preserve"> terminai</w:t>
      </w:r>
      <w:r w:rsidRPr="00306B7E" w:rsidR="007832AA">
        <w:rPr>
          <w:rFonts w:ascii="Times New Roman" w:hAnsi="Times New Roman" w:eastAsia="SimSun" w:cs="Times New Roman"/>
          <w:color w:val="000000"/>
          <w:lang w:val="lt-LT" w:eastAsia="zh-CN"/>
        </w:rPr>
        <w:t>:</w:t>
      </w:r>
    </w:p>
    <w:p w:rsidRPr="00216EFD" w:rsidR="00B07244" w:rsidP="004275C1" w:rsidRDefault="00B07244" w14:paraId="04E58AEF" w14:textId="5B9AF165">
      <w:pPr>
        <w:spacing w:after="120" w:line="240" w:lineRule="auto"/>
        <w:ind w:left="426"/>
        <w:jc w:val="both"/>
        <w:outlineLvl w:val="1"/>
        <w:rPr>
          <w:rFonts w:ascii="Times New Roman" w:hAnsi="Times New Roman" w:cs="Times New Roman"/>
          <w:b/>
          <w:bCs/>
          <w:i/>
          <w:iCs/>
          <w:lang w:val="lt-LT"/>
        </w:rPr>
      </w:pPr>
      <w:r w:rsidRPr="00216EFD">
        <w:rPr>
          <w:rFonts w:ascii="Times New Roman" w:hAnsi="Times New Roman" w:cs="Times New Roman"/>
          <w:b/>
          <w:bCs/>
          <w:i/>
          <w:iCs/>
          <w:lang w:val="lt-LT"/>
        </w:rPr>
        <w:t>I pirkimo objekto daliai - Naujų formuojamų NT kadastro objektų (patalpų) projekto parengimo paslaugos</w:t>
      </w:r>
      <w:r w:rsidRPr="00216EFD">
        <w:rPr>
          <w:rFonts w:ascii="Times New Roman" w:hAnsi="Times New Roman" w:cs="Times New Roman"/>
          <w:b/>
          <w:bCs/>
          <w:i/>
          <w:iCs/>
          <w:lang w:val="lt-LT"/>
        </w:rPr>
        <w:t>:</w:t>
      </w:r>
    </w:p>
    <w:p w:rsidRPr="00306B7E" w:rsidR="00B537F7" w:rsidP="00306B7E" w:rsidRDefault="00AB4AB8" w14:paraId="66202F46" w14:textId="05729B50">
      <w:pPr>
        <w:spacing w:after="0" w:line="240" w:lineRule="auto"/>
        <w:jc w:val="right"/>
        <w:outlineLvl w:val="1"/>
        <w:rPr>
          <w:rFonts w:ascii="Times New Roman" w:hAnsi="Times New Roman" w:cs="Times New Roman"/>
          <w:sz w:val="20"/>
          <w:szCs w:val="20"/>
          <w:lang w:val="lt-LT"/>
        </w:rPr>
      </w:pPr>
      <w:r w:rsidRPr="00306B7E">
        <w:rPr>
          <w:rFonts w:ascii="Times New Roman" w:hAnsi="Times New Roman" w:cs="Times New Roman"/>
          <w:sz w:val="20"/>
          <w:szCs w:val="20"/>
          <w:lang w:val="lt-LT"/>
        </w:rPr>
        <w:t>1 lentelė</w:t>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0"/>
        <w:gridCol w:w="6078"/>
        <w:gridCol w:w="1417"/>
        <w:gridCol w:w="2552"/>
      </w:tblGrid>
      <w:tr w:rsidRPr="00306B7E" w:rsidR="00D07146" w:rsidTr="00AB4AB8" w14:paraId="361C4F26" w14:textId="77777777">
        <w:trPr>
          <w:trHeight w:val="555"/>
        </w:trPr>
        <w:tc>
          <w:tcPr>
            <w:tcW w:w="580" w:type="dxa"/>
            <w:hideMark/>
          </w:tcPr>
          <w:p w:rsidRPr="00306B7E" w:rsidR="0030321E" w:rsidP="00306B7E" w:rsidRDefault="00AD5561" w14:paraId="30D4F9B5" w14:textId="736F9C85">
            <w:pPr>
              <w:spacing w:after="0" w:line="240" w:lineRule="auto"/>
              <w:jc w:val="center"/>
              <w:rPr>
                <w:rFonts w:ascii="Times New Roman" w:hAnsi="Times New Roman" w:eastAsia="Times New Roman" w:cs="Times New Roman"/>
                <w:b/>
                <w:bCs/>
                <w:sz w:val="20"/>
                <w:szCs w:val="20"/>
                <w:lang w:val="lt-LT"/>
              </w:rPr>
            </w:pPr>
            <w:bookmarkStart w:name="_Hlk63864707" w:id="1"/>
            <w:r w:rsidRPr="00306B7E">
              <w:rPr>
                <w:rFonts w:ascii="Times New Roman" w:hAnsi="Times New Roman" w:eastAsia="Times New Roman" w:cs="Times New Roman"/>
                <w:b/>
                <w:bCs/>
                <w:sz w:val="20"/>
                <w:szCs w:val="20"/>
                <w:lang w:val="lt-LT"/>
              </w:rPr>
              <w:t>Eil. Nr.</w:t>
            </w:r>
          </w:p>
        </w:tc>
        <w:tc>
          <w:tcPr>
            <w:tcW w:w="6078" w:type="dxa"/>
            <w:hideMark/>
          </w:tcPr>
          <w:p w:rsidRPr="00306B7E" w:rsidR="0030321E" w:rsidP="00306B7E" w:rsidRDefault="0030321E" w14:paraId="757C4F1F" w14:textId="63911D27">
            <w:pPr>
              <w:spacing w:after="0" w:line="240" w:lineRule="auto"/>
              <w:jc w:val="center"/>
              <w:rPr>
                <w:rFonts w:ascii="Times New Roman" w:hAnsi="Times New Roman" w:eastAsia="Times New Roman" w:cs="Times New Roman"/>
                <w:b/>
                <w:bCs/>
                <w:sz w:val="20"/>
                <w:szCs w:val="20"/>
                <w:lang w:val="lt-LT"/>
              </w:rPr>
            </w:pPr>
            <w:r w:rsidRPr="00306B7E">
              <w:rPr>
                <w:rFonts w:ascii="Times New Roman" w:hAnsi="Times New Roman" w:eastAsia="Times New Roman" w:cs="Times New Roman"/>
                <w:b/>
                <w:bCs/>
                <w:sz w:val="20"/>
                <w:szCs w:val="20"/>
                <w:lang w:val="lt-LT"/>
              </w:rPr>
              <w:t>Paslaugos pavadinimas</w:t>
            </w:r>
          </w:p>
        </w:tc>
        <w:tc>
          <w:tcPr>
            <w:tcW w:w="1417" w:type="dxa"/>
            <w:hideMark/>
          </w:tcPr>
          <w:p w:rsidRPr="00306B7E" w:rsidR="0030321E" w:rsidP="00306B7E" w:rsidRDefault="0030321E" w14:paraId="3CF44535" w14:textId="77777777">
            <w:pPr>
              <w:spacing w:after="0" w:line="240" w:lineRule="auto"/>
              <w:jc w:val="center"/>
              <w:rPr>
                <w:rFonts w:ascii="Times New Roman" w:hAnsi="Times New Roman" w:eastAsia="Times New Roman" w:cs="Times New Roman"/>
                <w:b/>
                <w:bCs/>
                <w:sz w:val="20"/>
                <w:szCs w:val="20"/>
                <w:lang w:val="lt-LT"/>
              </w:rPr>
            </w:pPr>
            <w:r w:rsidRPr="00306B7E">
              <w:rPr>
                <w:rFonts w:ascii="Times New Roman" w:hAnsi="Times New Roman" w:eastAsia="Times New Roman" w:cs="Times New Roman"/>
                <w:b/>
                <w:bCs/>
                <w:sz w:val="20"/>
                <w:szCs w:val="20"/>
                <w:lang w:val="lt-LT"/>
              </w:rPr>
              <w:t>Lyginamasis koeficientas</w:t>
            </w:r>
          </w:p>
        </w:tc>
        <w:tc>
          <w:tcPr>
            <w:tcW w:w="2552" w:type="dxa"/>
            <w:hideMark/>
          </w:tcPr>
          <w:p w:rsidRPr="00306B7E" w:rsidR="0030321E" w:rsidP="00306B7E" w:rsidRDefault="0030321E" w14:paraId="020FE04B" w14:textId="77777777">
            <w:pPr>
              <w:spacing w:after="0" w:line="240" w:lineRule="auto"/>
              <w:jc w:val="center"/>
              <w:rPr>
                <w:rFonts w:ascii="Times New Roman" w:hAnsi="Times New Roman" w:eastAsia="Times New Roman" w:cs="Times New Roman"/>
                <w:b/>
                <w:bCs/>
                <w:sz w:val="20"/>
                <w:szCs w:val="20"/>
                <w:lang w:val="lt-LT"/>
              </w:rPr>
            </w:pPr>
            <w:r w:rsidRPr="00306B7E">
              <w:rPr>
                <w:rFonts w:ascii="Times New Roman" w:hAnsi="Times New Roman" w:eastAsia="Times New Roman" w:cs="Times New Roman"/>
                <w:b/>
                <w:bCs/>
                <w:sz w:val="20"/>
                <w:szCs w:val="20"/>
                <w:lang w:val="lt-LT"/>
              </w:rPr>
              <w:t>Paslaugos atlikimo terminas (dienos)</w:t>
            </w:r>
          </w:p>
        </w:tc>
      </w:tr>
      <w:tr w:rsidRPr="00306B7E" w:rsidR="00D07146" w:rsidTr="00AB4AB8" w14:paraId="257E2CE1" w14:textId="77777777">
        <w:trPr>
          <w:trHeight w:val="119"/>
        </w:trPr>
        <w:tc>
          <w:tcPr>
            <w:tcW w:w="10627" w:type="dxa"/>
            <w:gridSpan w:val="4"/>
            <w:shd w:val="clear" w:color="000000" w:fill="E7E6E6"/>
          </w:tcPr>
          <w:p w:rsidRPr="00306B7E" w:rsidR="0030321E" w:rsidP="00306B7E" w:rsidRDefault="00024A36" w14:paraId="73CD4933" w14:textId="439BB71C">
            <w:pPr>
              <w:spacing w:after="0" w:line="240" w:lineRule="auto"/>
              <w:rPr>
                <w:rFonts w:ascii="Times New Roman" w:hAnsi="Times New Roman" w:eastAsia="Times New Roman" w:cs="Times New Roman"/>
                <w:b/>
                <w:sz w:val="20"/>
                <w:szCs w:val="20"/>
                <w:lang w:val="lt-LT"/>
              </w:rPr>
            </w:pPr>
            <w:r w:rsidRPr="00306B7E">
              <w:rPr>
                <w:rFonts w:ascii="Times New Roman" w:hAnsi="Times New Roman" w:eastAsia="Times New Roman" w:cs="Times New Roman"/>
                <w:b/>
                <w:sz w:val="20"/>
                <w:szCs w:val="20"/>
                <w:lang w:val="lt-LT"/>
              </w:rPr>
              <w:t>K</w:t>
            </w:r>
            <w:r w:rsidRPr="00306B7E" w:rsidR="0030321E">
              <w:rPr>
                <w:rFonts w:ascii="Times New Roman" w:hAnsi="Times New Roman" w:eastAsia="Times New Roman" w:cs="Times New Roman"/>
                <w:b/>
                <w:sz w:val="20"/>
                <w:szCs w:val="20"/>
                <w:lang w:val="lt-LT"/>
              </w:rPr>
              <w:t>adastriniai matavimai</w:t>
            </w:r>
            <w:r w:rsidRPr="00306B7E">
              <w:rPr>
                <w:rFonts w:ascii="Times New Roman" w:hAnsi="Times New Roman" w:eastAsia="Times New Roman" w:cs="Times New Roman"/>
                <w:b/>
                <w:sz w:val="20"/>
                <w:szCs w:val="20"/>
                <w:lang w:val="lt-LT"/>
              </w:rPr>
              <w:t xml:space="preserve"> (pastatų, patalpų, statinių ir įrenginių kadastro duomenų nustatymas)</w:t>
            </w:r>
          </w:p>
        </w:tc>
      </w:tr>
      <w:tr w:rsidRPr="00306B7E" w:rsidR="00675EB6" w:rsidTr="00AB4AB8" w14:paraId="69E9A362" w14:textId="77777777">
        <w:trPr>
          <w:trHeight w:val="255"/>
        </w:trPr>
        <w:tc>
          <w:tcPr>
            <w:tcW w:w="580" w:type="dxa"/>
            <w:noWrap/>
            <w:hideMark/>
          </w:tcPr>
          <w:p w:rsidRPr="00306B7E" w:rsidR="00675EB6" w:rsidP="00306B7E" w:rsidRDefault="00675EB6" w14:paraId="45AC3D66" w14:textId="35F6F367">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w:t>
            </w:r>
          </w:p>
        </w:tc>
        <w:tc>
          <w:tcPr>
            <w:tcW w:w="6078" w:type="dxa"/>
            <w:tcBorders>
              <w:top w:val="single" w:color="auto" w:sz="4" w:space="0"/>
              <w:left w:val="single" w:color="auto" w:sz="4" w:space="0"/>
              <w:bottom w:val="single" w:color="auto" w:sz="4" w:space="0"/>
              <w:right w:val="single" w:color="auto" w:sz="4" w:space="0"/>
            </w:tcBorders>
            <w:noWrap/>
          </w:tcPr>
          <w:p w:rsidRPr="00306B7E" w:rsidR="00675EB6" w:rsidP="00306B7E" w:rsidRDefault="00675EB6" w14:paraId="7BBC479F" w14:textId="27474382">
            <w:pPr>
              <w:spacing w:after="0" w:line="240" w:lineRule="auto"/>
              <w:rPr>
                <w:rFonts w:ascii="Times New Roman" w:hAnsi="Times New Roman" w:eastAsia="Times New Roman" w:cs="Times New Roman"/>
                <w:sz w:val="20"/>
                <w:szCs w:val="20"/>
                <w:lang w:val="lt-LT"/>
              </w:rPr>
            </w:pPr>
            <w:r w:rsidRPr="00306B7E">
              <w:rPr>
                <w:rFonts w:ascii="Times New Roman" w:hAnsi="Times New Roman" w:cs="Times New Roman"/>
                <w:color w:val="000000"/>
                <w:sz w:val="20"/>
                <w:szCs w:val="20"/>
                <w:lang w:val="lt-LT"/>
              </w:rPr>
              <w:t>Naujai formuojamų NT kadastro objektų (patalpų), projekto parengimas (nuo 1* iki 3 formuojamų patalpų NT vienete iki 499,99 kv. m pertvarkomo bendro ploto)</w:t>
            </w:r>
          </w:p>
        </w:tc>
        <w:tc>
          <w:tcPr>
            <w:tcW w:w="1417" w:type="dxa"/>
          </w:tcPr>
          <w:p w:rsidRPr="00306B7E" w:rsidR="00675EB6" w:rsidP="00306B7E" w:rsidRDefault="00675EB6" w14:paraId="0114893D" w14:textId="05250328">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cs="Times New Roman"/>
                <w:sz w:val="20"/>
                <w:szCs w:val="20"/>
                <w:lang w:val="lt-LT"/>
              </w:rPr>
              <w:t>0,4</w:t>
            </w:r>
            <w:r w:rsidRPr="00306B7E" w:rsidR="00BD77B4">
              <w:rPr>
                <w:rFonts w:ascii="Times New Roman" w:hAnsi="Times New Roman" w:cs="Times New Roman"/>
                <w:sz w:val="20"/>
                <w:szCs w:val="20"/>
                <w:lang w:val="lt-LT"/>
              </w:rPr>
              <w:t>0</w:t>
            </w:r>
          </w:p>
        </w:tc>
        <w:tc>
          <w:tcPr>
            <w:tcW w:w="2552" w:type="dxa"/>
            <w:noWrap/>
          </w:tcPr>
          <w:p w:rsidRPr="00306B7E" w:rsidR="00675EB6" w:rsidP="00306B7E" w:rsidRDefault="00675EB6" w14:paraId="0BE1A0FC" w14:textId="196A7BF1">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120 k. d. nuo užsakymo pateikimo</w:t>
            </w:r>
          </w:p>
        </w:tc>
      </w:tr>
      <w:tr w:rsidRPr="00306B7E" w:rsidR="00675EB6" w:rsidTr="00AB4AB8" w14:paraId="392B2D36" w14:textId="77777777">
        <w:trPr>
          <w:trHeight w:val="195"/>
        </w:trPr>
        <w:tc>
          <w:tcPr>
            <w:tcW w:w="580" w:type="dxa"/>
            <w:noWrap/>
          </w:tcPr>
          <w:p w:rsidRPr="00306B7E" w:rsidR="00675EB6" w:rsidP="00306B7E" w:rsidRDefault="00675EB6" w14:paraId="6DA33AE3" w14:textId="21E423A7">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2</w:t>
            </w:r>
          </w:p>
        </w:tc>
        <w:tc>
          <w:tcPr>
            <w:tcW w:w="6078" w:type="dxa"/>
            <w:tcBorders>
              <w:top w:val="nil"/>
              <w:left w:val="single" w:color="auto" w:sz="4" w:space="0"/>
              <w:bottom w:val="single" w:color="auto" w:sz="4" w:space="0"/>
              <w:right w:val="single" w:color="auto" w:sz="4" w:space="0"/>
            </w:tcBorders>
            <w:noWrap/>
          </w:tcPr>
          <w:p w:rsidRPr="00306B7E" w:rsidR="00675EB6" w:rsidP="00306B7E" w:rsidRDefault="00675EB6" w14:paraId="2A171612" w14:textId="6D4F8A28">
            <w:pPr>
              <w:spacing w:after="0" w:line="240" w:lineRule="auto"/>
              <w:rPr>
                <w:rFonts w:ascii="Times New Roman" w:hAnsi="Times New Roman" w:eastAsia="Times New Roman" w:cs="Times New Roman"/>
                <w:sz w:val="20"/>
                <w:szCs w:val="20"/>
                <w:lang w:val="lt-LT"/>
              </w:rPr>
            </w:pPr>
            <w:r w:rsidRPr="00306B7E">
              <w:rPr>
                <w:rFonts w:ascii="Times New Roman" w:hAnsi="Times New Roman" w:cs="Times New Roman"/>
                <w:color w:val="000000"/>
                <w:sz w:val="20"/>
                <w:szCs w:val="20"/>
                <w:lang w:val="lt-LT"/>
              </w:rPr>
              <w:t>Naujai formuojamų NT kadastro objektų (patalpų), projekto parengimas (nuo 4 iki 9 formuojamų patalpų NT vienete iki 499,99 kv. m pertvarkomo bendro ploto)</w:t>
            </w:r>
          </w:p>
        </w:tc>
        <w:tc>
          <w:tcPr>
            <w:tcW w:w="1417" w:type="dxa"/>
          </w:tcPr>
          <w:p w:rsidRPr="00306B7E" w:rsidR="00675EB6" w:rsidP="00306B7E" w:rsidRDefault="00675EB6" w14:paraId="52B670E7" w14:textId="77F6BF57">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cs="Times New Roman"/>
                <w:sz w:val="20"/>
                <w:szCs w:val="20"/>
                <w:lang w:val="lt-LT"/>
              </w:rPr>
              <w:t>0,1</w:t>
            </w:r>
            <w:r w:rsidRPr="00306B7E" w:rsidR="00BD77B4">
              <w:rPr>
                <w:rFonts w:ascii="Times New Roman" w:hAnsi="Times New Roman" w:cs="Times New Roman"/>
                <w:sz w:val="20"/>
                <w:szCs w:val="20"/>
                <w:lang w:val="lt-LT"/>
              </w:rPr>
              <w:t>0</w:t>
            </w:r>
          </w:p>
        </w:tc>
        <w:tc>
          <w:tcPr>
            <w:tcW w:w="2552" w:type="dxa"/>
            <w:noWrap/>
          </w:tcPr>
          <w:p w:rsidRPr="00306B7E" w:rsidR="00675EB6" w:rsidP="00306B7E" w:rsidRDefault="00675EB6" w14:paraId="3C1628E2" w14:textId="3B670FFB">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120 k. d. nuo užsakymo pateikimo</w:t>
            </w:r>
          </w:p>
        </w:tc>
      </w:tr>
      <w:tr w:rsidRPr="00306B7E" w:rsidR="00675EB6" w:rsidTr="00AB4AB8" w14:paraId="5E56109C" w14:textId="77777777">
        <w:trPr>
          <w:trHeight w:val="195"/>
        </w:trPr>
        <w:tc>
          <w:tcPr>
            <w:tcW w:w="580" w:type="dxa"/>
            <w:noWrap/>
          </w:tcPr>
          <w:p w:rsidRPr="00306B7E" w:rsidR="00675EB6" w:rsidP="00306B7E" w:rsidRDefault="00675EB6" w14:paraId="40BF146C" w14:textId="29E07C72">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3</w:t>
            </w:r>
          </w:p>
        </w:tc>
        <w:tc>
          <w:tcPr>
            <w:tcW w:w="6078" w:type="dxa"/>
            <w:noWrap/>
          </w:tcPr>
          <w:p w:rsidRPr="00306B7E" w:rsidR="00675EB6" w:rsidP="00306B7E" w:rsidRDefault="00675EB6" w14:paraId="7D7F52B1" w14:textId="00CC13FB">
            <w:pPr>
              <w:spacing w:after="0" w:line="240" w:lineRule="auto"/>
              <w:rPr>
                <w:rFonts w:ascii="Times New Roman" w:hAnsi="Times New Roman" w:cs="Times New Roman"/>
                <w:sz w:val="20"/>
                <w:szCs w:val="20"/>
                <w:lang w:val="lt-LT"/>
              </w:rPr>
            </w:pPr>
            <w:r w:rsidRPr="00306B7E">
              <w:rPr>
                <w:rFonts w:ascii="Times New Roman" w:hAnsi="Times New Roman" w:cs="Times New Roman"/>
                <w:color w:val="000000"/>
                <w:sz w:val="20"/>
                <w:szCs w:val="20"/>
                <w:lang w:val="lt-LT"/>
              </w:rPr>
              <w:t>Naujai formuojamų NT kadastro objektų (patalpų</w:t>
            </w:r>
            <w:r w:rsidRPr="00306B7E" w:rsidR="00512D55">
              <w:rPr>
                <w:rFonts w:ascii="Times New Roman" w:hAnsi="Times New Roman" w:cs="Times New Roman"/>
                <w:color w:val="000000"/>
                <w:sz w:val="20"/>
                <w:szCs w:val="20"/>
                <w:lang w:val="lt-LT"/>
              </w:rPr>
              <w:t xml:space="preserve"> </w:t>
            </w:r>
            <w:r w:rsidRPr="00306B7E">
              <w:rPr>
                <w:rFonts w:ascii="Times New Roman" w:hAnsi="Times New Roman" w:cs="Times New Roman"/>
                <w:color w:val="000000"/>
                <w:sz w:val="20"/>
                <w:szCs w:val="20"/>
                <w:lang w:val="lt-LT"/>
              </w:rPr>
              <w:t>projekto parengimas (nuo 10 iki 30 formuojamų patalpų NT vienete iki 499,99 kv. m pertvarkomo bendro ploto)</w:t>
            </w:r>
          </w:p>
        </w:tc>
        <w:tc>
          <w:tcPr>
            <w:tcW w:w="1417" w:type="dxa"/>
          </w:tcPr>
          <w:p w:rsidRPr="00306B7E" w:rsidR="00675EB6" w:rsidP="00306B7E" w:rsidRDefault="00675EB6" w14:paraId="189450E1" w14:textId="50175415">
            <w:pPr>
              <w:spacing w:after="0" w:line="240" w:lineRule="auto"/>
              <w:jc w:val="center"/>
              <w:rPr>
                <w:rFonts w:ascii="Times New Roman" w:hAnsi="Times New Roman" w:cs="Times New Roman"/>
                <w:sz w:val="20"/>
                <w:szCs w:val="20"/>
                <w:lang w:val="lt-LT"/>
              </w:rPr>
            </w:pPr>
            <w:r w:rsidRPr="00306B7E">
              <w:rPr>
                <w:rFonts w:ascii="Times New Roman" w:hAnsi="Times New Roman" w:cs="Times New Roman"/>
                <w:sz w:val="20"/>
                <w:szCs w:val="20"/>
                <w:lang w:val="lt-LT"/>
              </w:rPr>
              <w:t>0,1</w:t>
            </w:r>
            <w:r w:rsidRPr="00306B7E" w:rsidR="00BD77B4">
              <w:rPr>
                <w:rFonts w:ascii="Times New Roman" w:hAnsi="Times New Roman" w:cs="Times New Roman"/>
                <w:sz w:val="20"/>
                <w:szCs w:val="20"/>
                <w:lang w:val="lt-LT"/>
              </w:rPr>
              <w:t>0</w:t>
            </w:r>
          </w:p>
        </w:tc>
        <w:tc>
          <w:tcPr>
            <w:tcW w:w="2552" w:type="dxa"/>
            <w:noWrap/>
          </w:tcPr>
          <w:p w:rsidRPr="00306B7E" w:rsidR="00675EB6" w:rsidP="00306B7E" w:rsidRDefault="00675EB6" w14:paraId="0CEF95E4" w14:textId="650AB9D9">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150 k. d. nuo užsakymo pateikimo</w:t>
            </w:r>
          </w:p>
        </w:tc>
      </w:tr>
      <w:tr w:rsidRPr="00306B7E" w:rsidR="00675EB6" w:rsidTr="00AB4AB8" w14:paraId="5FF0F32E" w14:textId="77777777">
        <w:trPr>
          <w:trHeight w:val="195"/>
        </w:trPr>
        <w:tc>
          <w:tcPr>
            <w:tcW w:w="580" w:type="dxa"/>
            <w:noWrap/>
          </w:tcPr>
          <w:p w:rsidRPr="00306B7E" w:rsidR="00675EB6" w:rsidP="00306B7E" w:rsidRDefault="00675EB6" w14:paraId="578E1DAF" w14:textId="2412E05B">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4</w:t>
            </w:r>
          </w:p>
        </w:tc>
        <w:tc>
          <w:tcPr>
            <w:tcW w:w="6078" w:type="dxa"/>
            <w:noWrap/>
          </w:tcPr>
          <w:p w:rsidRPr="00306B7E" w:rsidR="00675EB6" w:rsidP="00306B7E" w:rsidRDefault="00675EB6" w14:paraId="0215B4FE" w14:textId="570FC43A">
            <w:pPr>
              <w:spacing w:after="0" w:line="240" w:lineRule="auto"/>
              <w:rPr>
                <w:rFonts w:ascii="Times New Roman" w:hAnsi="Times New Roman" w:cs="Times New Roman"/>
                <w:sz w:val="20"/>
                <w:szCs w:val="20"/>
                <w:lang w:val="lt-LT"/>
              </w:rPr>
            </w:pPr>
            <w:r w:rsidRPr="00306B7E">
              <w:rPr>
                <w:rFonts w:ascii="Times New Roman" w:hAnsi="Times New Roman" w:cs="Times New Roman"/>
                <w:color w:val="000000"/>
                <w:sz w:val="20"/>
                <w:szCs w:val="20"/>
                <w:lang w:val="lt-LT"/>
              </w:rPr>
              <w:t>Naujai formuojamų NT kadastro objektų (patalpų), projekto parengimas (nuo 1* iki 3 formuojamų patalpų NT vienete nuo 500,00 kv. m pertvarkomo bendro ploto)</w:t>
            </w:r>
          </w:p>
        </w:tc>
        <w:tc>
          <w:tcPr>
            <w:tcW w:w="1417" w:type="dxa"/>
          </w:tcPr>
          <w:p w:rsidRPr="00306B7E" w:rsidR="00675EB6" w:rsidP="00306B7E" w:rsidRDefault="00675EB6" w14:paraId="15CD35C3" w14:textId="2A017DA0">
            <w:pPr>
              <w:spacing w:after="0" w:line="240" w:lineRule="auto"/>
              <w:jc w:val="center"/>
              <w:rPr>
                <w:rFonts w:ascii="Times New Roman" w:hAnsi="Times New Roman" w:cs="Times New Roman"/>
                <w:sz w:val="20"/>
                <w:szCs w:val="20"/>
                <w:lang w:val="lt-LT"/>
              </w:rPr>
            </w:pPr>
            <w:r w:rsidRPr="00306B7E">
              <w:rPr>
                <w:rFonts w:ascii="Times New Roman" w:hAnsi="Times New Roman" w:cs="Times New Roman"/>
                <w:sz w:val="20"/>
                <w:szCs w:val="20"/>
                <w:lang w:val="lt-LT"/>
              </w:rPr>
              <w:t>0,2</w:t>
            </w:r>
            <w:r w:rsidRPr="00306B7E" w:rsidR="00BD77B4">
              <w:rPr>
                <w:rFonts w:ascii="Times New Roman" w:hAnsi="Times New Roman" w:cs="Times New Roman"/>
                <w:sz w:val="20"/>
                <w:szCs w:val="20"/>
                <w:lang w:val="lt-LT"/>
              </w:rPr>
              <w:t>0</w:t>
            </w:r>
          </w:p>
        </w:tc>
        <w:tc>
          <w:tcPr>
            <w:tcW w:w="2552" w:type="dxa"/>
            <w:noWrap/>
          </w:tcPr>
          <w:p w:rsidRPr="00306B7E" w:rsidR="00675EB6" w:rsidP="00306B7E" w:rsidRDefault="00675EB6" w14:paraId="7C944A3D" w14:textId="3BD8BC86">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120 k. d. nuo užsakymo pateikimo</w:t>
            </w:r>
          </w:p>
        </w:tc>
      </w:tr>
      <w:tr w:rsidRPr="00306B7E" w:rsidR="00675EB6" w:rsidTr="00AB4AB8" w14:paraId="59011C2C" w14:textId="77777777">
        <w:trPr>
          <w:trHeight w:val="195"/>
        </w:trPr>
        <w:tc>
          <w:tcPr>
            <w:tcW w:w="580" w:type="dxa"/>
            <w:noWrap/>
          </w:tcPr>
          <w:p w:rsidRPr="00306B7E" w:rsidR="00675EB6" w:rsidP="00306B7E" w:rsidRDefault="00675EB6" w14:paraId="77DA084C" w14:textId="0335CCB8">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5</w:t>
            </w:r>
          </w:p>
        </w:tc>
        <w:tc>
          <w:tcPr>
            <w:tcW w:w="6078" w:type="dxa"/>
            <w:noWrap/>
          </w:tcPr>
          <w:p w:rsidRPr="00306B7E" w:rsidR="00675EB6" w:rsidP="00306B7E" w:rsidRDefault="00675EB6" w14:paraId="027D339D" w14:textId="0C92408F">
            <w:pPr>
              <w:spacing w:after="0" w:line="240" w:lineRule="auto"/>
              <w:rPr>
                <w:rFonts w:ascii="Times New Roman" w:hAnsi="Times New Roman" w:cs="Times New Roman"/>
                <w:sz w:val="20"/>
                <w:szCs w:val="20"/>
                <w:lang w:val="lt-LT"/>
              </w:rPr>
            </w:pPr>
            <w:r w:rsidRPr="00306B7E">
              <w:rPr>
                <w:rFonts w:ascii="Times New Roman" w:hAnsi="Times New Roman" w:cs="Times New Roman"/>
                <w:color w:val="000000"/>
                <w:sz w:val="20"/>
                <w:szCs w:val="20"/>
                <w:lang w:val="lt-LT"/>
              </w:rPr>
              <w:t>Naujai formuojamų NT kadastro objektų (patalpų) projekto parengimas (nuo 4 iki 9 formuojamų patalpų NT vienete nuo 500,00 kv. m pertvarkomo bendro ploto)</w:t>
            </w:r>
          </w:p>
        </w:tc>
        <w:tc>
          <w:tcPr>
            <w:tcW w:w="1417" w:type="dxa"/>
          </w:tcPr>
          <w:p w:rsidRPr="00306B7E" w:rsidR="00675EB6" w:rsidP="00306B7E" w:rsidRDefault="00675EB6" w14:paraId="1831C602" w14:textId="163D2E5B">
            <w:pPr>
              <w:spacing w:after="0" w:line="240" w:lineRule="auto"/>
              <w:jc w:val="center"/>
              <w:rPr>
                <w:rFonts w:ascii="Times New Roman" w:hAnsi="Times New Roman" w:cs="Times New Roman"/>
                <w:sz w:val="20"/>
                <w:szCs w:val="20"/>
                <w:lang w:val="lt-LT"/>
              </w:rPr>
            </w:pPr>
            <w:r w:rsidRPr="00306B7E">
              <w:rPr>
                <w:rFonts w:ascii="Times New Roman" w:hAnsi="Times New Roman" w:cs="Times New Roman"/>
                <w:sz w:val="20"/>
                <w:szCs w:val="20"/>
                <w:lang w:val="lt-LT"/>
              </w:rPr>
              <w:t>0,1</w:t>
            </w:r>
            <w:r w:rsidRPr="00306B7E" w:rsidR="00BD77B4">
              <w:rPr>
                <w:rFonts w:ascii="Times New Roman" w:hAnsi="Times New Roman" w:cs="Times New Roman"/>
                <w:sz w:val="20"/>
                <w:szCs w:val="20"/>
                <w:lang w:val="lt-LT"/>
              </w:rPr>
              <w:t>0</w:t>
            </w:r>
          </w:p>
        </w:tc>
        <w:tc>
          <w:tcPr>
            <w:tcW w:w="2552" w:type="dxa"/>
            <w:noWrap/>
          </w:tcPr>
          <w:p w:rsidRPr="00306B7E" w:rsidR="00675EB6" w:rsidP="00306B7E" w:rsidRDefault="00675EB6" w14:paraId="48860881" w14:textId="034A3D76">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150 k. d. nuo užsakymo pateikimo</w:t>
            </w:r>
          </w:p>
        </w:tc>
      </w:tr>
      <w:tr w:rsidRPr="00306B7E" w:rsidR="00675EB6" w:rsidTr="00AB4AB8" w14:paraId="11F407C2" w14:textId="77777777">
        <w:trPr>
          <w:trHeight w:val="195"/>
        </w:trPr>
        <w:tc>
          <w:tcPr>
            <w:tcW w:w="580" w:type="dxa"/>
            <w:noWrap/>
          </w:tcPr>
          <w:p w:rsidRPr="00306B7E" w:rsidR="00675EB6" w:rsidP="00306B7E" w:rsidRDefault="00675EB6" w14:paraId="2DEEF660" w14:textId="41FB5129">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6</w:t>
            </w:r>
          </w:p>
        </w:tc>
        <w:tc>
          <w:tcPr>
            <w:tcW w:w="6078" w:type="dxa"/>
            <w:noWrap/>
          </w:tcPr>
          <w:p w:rsidRPr="00306B7E" w:rsidR="00675EB6" w:rsidP="00306B7E" w:rsidRDefault="00675EB6" w14:paraId="436E9A31" w14:textId="7AFC3078">
            <w:pPr>
              <w:spacing w:after="0" w:line="240" w:lineRule="auto"/>
              <w:rPr>
                <w:rFonts w:ascii="Times New Roman" w:hAnsi="Times New Roman" w:cs="Times New Roman"/>
                <w:sz w:val="20"/>
                <w:szCs w:val="20"/>
                <w:lang w:val="lt-LT"/>
              </w:rPr>
            </w:pPr>
            <w:r w:rsidRPr="00306B7E">
              <w:rPr>
                <w:rFonts w:ascii="Times New Roman" w:hAnsi="Times New Roman" w:cs="Times New Roman"/>
                <w:color w:val="000000"/>
                <w:sz w:val="20"/>
                <w:szCs w:val="20"/>
                <w:lang w:val="lt-LT"/>
              </w:rPr>
              <w:t>Naujai formuojamų NT kadastro objektų (patalpų), projekto parengimas (nuo 10 formuojamų patalpų NT vienete nuo 500,00 kv. m pertvarkomo bendro ploto)</w:t>
            </w:r>
          </w:p>
        </w:tc>
        <w:tc>
          <w:tcPr>
            <w:tcW w:w="1417" w:type="dxa"/>
          </w:tcPr>
          <w:p w:rsidRPr="00306B7E" w:rsidR="00675EB6" w:rsidP="00306B7E" w:rsidRDefault="00675EB6" w14:paraId="051E1110" w14:textId="666467FD">
            <w:pPr>
              <w:spacing w:after="0" w:line="240" w:lineRule="auto"/>
              <w:jc w:val="center"/>
              <w:rPr>
                <w:rFonts w:ascii="Times New Roman" w:hAnsi="Times New Roman" w:cs="Times New Roman"/>
                <w:sz w:val="20"/>
                <w:szCs w:val="20"/>
                <w:lang w:val="lt-LT"/>
              </w:rPr>
            </w:pPr>
            <w:r w:rsidRPr="00306B7E">
              <w:rPr>
                <w:rFonts w:ascii="Times New Roman" w:hAnsi="Times New Roman" w:cs="Times New Roman"/>
                <w:sz w:val="20"/>
                <w:szCs w:val="20"/>
                <w:lang w:val="lt-LT"/>
              </w:rPr>
              <w:t>0,</w:t>
            </w:r>
            <w:r w:rsidRPr="00306B7E" w:rsidR="000A490B">
              <w:rPr>
                <w:rFonts w:ascii="Times New Roman" w:hAnsi="Times New Roman" w:cs="Times New Roman"/>
                <w:sz w:val="20"/>
                <w:szCs w:val="20"/>
                <w:lang w:val="lt-LT"/>
              </w:rPr>
              <w:t>06</w:t>
            </w:r>
          </w:p>
        </w:tc>
        <w:tc>
          <w:tcPr>
            <w:tcW w:w="2552" w:type="dxa"/>
            <w:noWrap/>
          </w:tcPr>
          <w:p w:rsidRPr="00306B7E" w:rsidR="00675EB6" w:rsidP="00306B7E" w:rsidRDefault="00675EB6" w14:paraId="6D813C52" w14:textId="4934EB4C">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180 k. d. nuo užsakymo pateikimo</w:t>
            </w:r>
          </w:p>
        </w:tc>
      </w:tr>
      <w:tr w:rsidRPr="00306B7E" w:rsidR="000A490B" w:rsidTr="00AB4AB8" w14:paraId="04EE0607" w14:textId="77777777">
        <w:trPr>
          <w:trHeight w:val="195"/>
        </w:trPr>
        <w:tc>
          <w:tcPr>
            <w:tcW w:w="580" w:type="dxa"/>
            <w:noWrap/>
          </w:tcPr>
          <w:p w:rsidRPr="00306B7E" w:rsidR="000A490B" w:rsidP="00306B7E" w:rsidRDefault="000A490B" w14:paraId="7D68DC1B" w14:textId="3A69E7A7">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7</w:t>
            </w:r>
          </w:p>
        </w:tc>
        <w:tc>
          <w:tcPr>
            <w:tcW w:w="6078" w:type="dxa"/>
            <w:noWrap/>
          </w:tcPr>
          <w:p w:rsidRPr="00306B7E" w:rsidR="000A490B" w:rsidP="00306B7E" w:rsidRDefault="00340AC9" w14:paraId="3AD0E8A7" w14:textId="68C81C04">
            <w:pPr>
              <w:spacing w:after="0" w:line="240" w:lineRule="auto"/>
              <w:rPr>
                <w:rFonts w:ascii="Times New Roman" w:hAnsi="Times New Roman" w:cs="Times New Roman"/>
                <w:color w:val="000000"/>
                <w:sz w:val="20"/>
                <w:szCs w:val="20"/>
                <w:lang w:val="lt-LT"/>
              </w:rPr>
            </w:pPr>
            <w:r w:rsidRPr="00306B7E">
              <w:rPr>
                <w:rFonts w:ascii="Times New Roman" w:hAnsi="Times New Roman" w:cs="Times New Roman"/>
                <w:color w:val="000000"/>
                <w:sz w:val="20"/>
                <w:szCs w:val="20"/>
                <w:lang w:val="lt-LT"/>
              </w:rPr>
              <w:t>P</w:t>
            </w:r>
            <w:r w:rsidRPr="00306B7E" w:rsidR="000A490B">
              <w:rPr>
                <w:rFonts w:ascii="Times New Roman" w:hAnsi="Times New Roman" w:cs="Times New Roman"/>
                <w:color w:val="000000"/>
                <w:sz w:val="20"/>
                <w:szCs w:val="20"/>
                <w:lang w:val="lt-LT"/>
              </w:rPr>
              <w:t>rojektavimui būtinų duomenų surinkimas (kadastro, sąlygų ir kt.), kiti nenumatyti darbai (valandinis įkainis)</w:t>
            </w:r>
          </w:p>
        </w:tc>
        <w:tc>
          <w:tcPr>
            <w:tcW w:w="1417" w:type="dxa"/>
          </w:tcPr>
          <w:p w:rsidRPr="00306B7E" w:rsidR="000A490B" w:rsidP="00306B7E" w:rsidRDefault="000A490B" w14:paraId="7B7A176C" w14:textId="5A39893C">
            <w:pPr>
              <w:spacing w:after="0" w:line="240" w:lineRule="auto"/>
              <w:jc w:val="center"/>
              <w:rPr>
                <w:rFonts w:ascii="Times New Roman" w:hAnsi="Times New Roman" w:cs="Times New Roman"/>
                <w:sz w:val="20"/>
                <w:szCs w:val="20"/>
                <w:lang w:val="lt-LT"/>
              </w:rPr>
            </w:pPr>
            <w:r w:rsidRPr="00306B7E">
              <w:rPr>
                <w:rFonts w:ascii="Times New Roman" w:hAnsi="Times New Roman" w:cs="Times New Roman"/>
                <w:sz w:val="20"/>
                <w:szCs w:val="20"/>
                <w:lang w:val="lt-LT"/>
              </w:rPr>
              <w:t>0,04</w:t>
            </w:r>
          </w:p>
        </w:tc>
        <w:tc>
          <w:tcPr>
            <w:tcW w:w="2552" w:type="dxa"/>
            <w:noWrap/>
          </w:tcPr>
          <w:p w:rsidRPr="00306B7E" w:rsidR="000A490B" w:rsidP="00306B7E" w:rsidRDefault="000A490B" w14:paraId="15E17263" w14:textId="58BBE598">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60 k. d. nuo užsakymo pateikimo</w:t>
            </w:r>
          </w:p>
        </w:tc>
      </w:tr>
      <w:tr w:rsidRPr="00306B7E" w:rsidR="00D07146" w:rsidTr="00AB4AB8" w14:paraId="0086F966" w14:textId="77777777">
        <w:trPr>
          <w:trHeight w:val="195"/>
        </w:trPr>
        <w:tc>
          <w:tcPr>
            <w:tcW w:w="580" w:type="dxa"/>
            <w:noWrap/>
          </w:tcPr>
          <w:p w:rsidRPr="00306B7E" w:rsidR="00226654" w:rsidP="00306B7E" w:rsidRDefault="00226654" w14:paraId="3716F6DB" w14:textId="77777777">
            <w:pPr>
              <w:spacing w:after="0" w:line="240" w:lineRule="auto"/>
              <w:rPr>
                <w:rFonts w:ascii="Times New Roman" w:hAnsi="Times New Roman" w:eastAsia="Times New Roman" w:cs="Times New Roman"/>
                <w:sz w:val="20"/>
                <w:szCs w:val="20"/>
                <w:lang w:val="lt-LT"/>
              </w:rPr>
            </w:pPr>
          </w:p>
        </w:tc>
        <w:tc>
          <w:tcPr>
            <w:tcW w:w="6078" w:type="dxa"/>
            <w:noWrap/>
          </w:tcPr>
          <w:p w:rsidRPr="00306B7E" w:rsidR="00226654" w:rsidP="00306B7E" w:rsidRDefault="00226654" w14:paraId="07090EDF" w14:textId="63249DDF">
            <w:pPr>
              <w:spacing w:after="0" w:line="240" w:lineRule="auto"/>
              <w:rPr>
                <w:rFonts w:ascii="Times New Roman" w:hAnsi="Times New Roman" w:cs="Times New Roman"/>
                <w:sz w:val="20"/>
                <w:szCs w:val="20"/>
                <w:lang w:val="lt-LT"/>
              </w:rPr>
            </w:pPr>
            <w:r w:rsidRPr="00306B7E">
              <w:rPr>
                <w:rFonts w:ascii="Times New Roman" w:hAnsi="Times New Roman" w:cs="Times New Roman"/>
                <w:sz w:val="20"/>
                <w:szCs w:val="20"/>
                <w:lang w:val="lt-LT"/>
              </w:rPr>
              <w:t>Iš viso:</w:t>
            </w:r>
          </w:p>
        </w:tc>
        <w:tc>
          <w:tcPr>
            <w:tcW w:w="1417" w:type="dxa"/>
          </w:tcPr>
          <w:p w:rsidRPr="00306B7E" w:rsidR="00226654" w:rsidP="00306B7E" w:rsidRDefault="00226654" w14:paraId="018C364A" w14:textId="479E4638">
            <w:pPr>
              <w:spacing w:after="0" w:line="240" w:lineRule="auto"/>
              <w:jc w:val="center"/>
              <w:rPr>
                <w:rFonts w:ascii="Times New Roman" w:hAnsi="Times New Roman" w:cs="Times New Roman"/>
                <w:b/>
                <w:bCs/>
                <w:sz w:val="20"/>
                <w:szCs w:val="20"/>
                <w:lang w:val="lt-LT"/>
              </w:rPr>
            </w:pPr>
            <w:r w:rsidRPr="00306B7E">
              <w:rPr>
                <w:rFonts w:ascii="Times New Roman" w:hAnsi="Times New Roman" w:cs="Times New Roman"/>
                <w:b/>
                <w:bCs/>
                <w:sz w:val="20"/>
                <w:szCs w:val="20"/>
                <w:lang w:val="lt-LT"/>
              </w:rPr>
              <w:t>1,00</w:t>
            </w:r>
          </w:p>
        </w:tc>
        <w:tc>
          <w:tcPr>
            <w:tcW w:w="2552" w:type="dxa"/>
            <w:noWrap/>
          </w:tcPr>
          <w:p w:rsidRPr="00306B7E" w:rsidR="00226654" w:rsidP="00306B7E" w:rsidRDefault="00226654" w14:paraId="7B0B6DFA" w14:textId="77777777">
            <w:pPr>
              <w:spacing w:after="0" w:line="240" w:lineRule="auto"/>
              <w:jc w:val="center"/>
              <w:rPr>
                <w:rFonts w:ascii="Times New Roman" w:hAnsi="Times New Roman" w:eastAsia="Times New Roman" w:cs="Times New Roman"/>
                <w:sz w:val="20"/>
                <w:szCs w:val="20"/>
                <w:lang w:val="lt-LT"/>
              </w:rPr>
            </w:pPr>
          </w:p>
        </w:tc>
      </w:tr>
    </w:tbl>
    <w:bookmarkEnd w:id="1"/>
    <w:p w:rsidR="00675EB6" w:rsidP="00306B7E" w:rsidRDefault="00675EB6" w14:paraId="2CEA8893" w14:textId="729C299E">
      <w:pPr>
        <w:spacing w:after="0" w:line="240" w:lineRule="auto"/>
        <w:jc w:val="both"/>
        <w:rPr>
          <w:rFonts w:ascii="Times New Roman" w:hAnsi="Times New Roman" w:eastAsia="SimSun" w:cs="Times New Roman"/>
          <w:i/>
          <w:iCs/>
          <w:color w:val="000000"/>
          <w:sz w:val="20"/>
          <w:szCs w:val="20"/>
          <w:lang w:val="lt-LT" w:eastAsia="zh-CN"/>
        </w:rPr>
      </w:pPr>
      <w:r w:rsidRPr="00306B7E">
        <w:rPr>
          <w:rFonts w:ascii="Times New Roman" w:hAnsi="Times New Roman" w:eastAsia="SimSun" w:cs="Times New Roman"/>
          <w:i/>
          <w:iCs/>
          <w:color w:val="000000"/>
          <w:sz w:val="20"/>
          <w:szCs w:val="20"/>
          <w:lang w:val="lt-LT" w:eastAsia="zh-CN"/>
        </w:rPr>
        <w:t>* 1 formuotinas patalpos vienetas reiškia, kad į patalpą verčiama dalis pastato.</w:t>
      </w:r>
    </w:p>
    <w:p w:rsidRPr="00306B7E" w:rsidR="00216EFD" w:rsidP="00306B7E" w:rsidRDefault="00216EFD" w14:paraId="74F77B97" w14:textId="77777777">
      <w:pPr>
        <w:spacing w:after="0" w:line="240" w:lineRule="auto"/>
        <w:jc w:val="both"/>
        <w:rPr>
          <w:rFonts w:ascii="Times New Roman" w:hAnsi="Times New Roman" w:eastAsia="SimSun" w:cs="Times New Roman"/>
          <w:i/>
          <w:iCs/>
          <w:color w:val="000000"/>
          <w:sz w:val="20"/>
          <w:szCs w:val="20"/>
          <w:lang w:val="lt-LT" w:eastAsia="zh-CN"/>
        </w:rPr>
      </w:pPr>
    </w:p>
    <w:p w:rsidR="00E86279" w:rsidP="00306B7E" w:rsidRDefault="00E86279" w14:paraId="2E76FF61" w14:textId="77777777">
      <w:pPr>
        <w:spacing w:after="0" w:line="240" w:lineRule="auto"/>
        <w:jc w:val="both"/>
        <w:rPr>
          <w:rFonts w:ascii="Times New Roman" w:hAnsi="Times New Roman" w:eastAsia="SimSun" w:cs="Times New Roman"/>
          <w:b/>
          <w:bCs/>
          <w:i/>
          <w:iCs/>
          <w:color w:val="000000"/>
          <w:lang w:val="lt-LT" w:eastAsia="zh-CN"/>
        </w:rPr>
      </w:pPr>
    </w:p>
    <w:p w:rsidR="00E86279" w:rsidP="00306B7E" w:rsidRDefault="00E86279" w14:paraId="17300F70" w14:textId="77777777">
      <w:pPr>
        <w:spacing w:after="0" w:line="240" w:lineRule="auto"/>
        <w:jc w:val="both"/>
        <w:rPr>
          <w:rFonts w:ascii="Times New Roman" w:hAnsi="Times New Roman" w:eastAsia="SimSun" w:cs="Times New Roman"/>
          <w:b/>
          <w:bCs/>
          <w:i/>
          <w:iCs/>
          <w:color w:val="000000"/>
          <w:lang w:val="lt-LT" w:eastAsia="zh-CN"/>
        </w:rPr>
      </w:pPr>
    </w:p>
    <w:p w:rsidR="00E86279" w:rsidP="00306B7E" w:rsidRDefault="00E86279" w14:paraId="378F7DF4" w14:textId="77777777">
      <w:pPr>
        <w:spacing w:after="0" w:line="240" w:lineRule="auto"/>
        <w:jc w:val="both"/>
        <w:rPr>
          <w:rFonts w:ascii="Times New Roman" w:hAnsi="Times New Roman" w:eastAsia="SimSun" w:cs="Times New Roman"/>
          <w:b/>
          <w:bCs/>
          <w:i/>
          <w:iCs/>
          <w:color w:val="000000"/>
          <w:lang w:val="lt-LT" w:eastAsia="zh-CN"/>
        </w:rPr>
      </w:pPr>
    </w:p>
    <w:p w:rsidR="00E86279" w:rsidP="00306B7E" w:rsidRDefault="00E86279" w14:paraId="2414439B" w14:textId="77777777">
      <w:pPr>
        <w:spacing w:after="0" w:line="240" w:lineRule="auto"/>
        <w:jc w:val="both"/>
        <w:rPr>
          <w:rFonts w:ascii="Times New Roman" w:hAnsi="Times New Roman" w:eastAsia="SimSun" w:cs="Times New Roman"/>
          <w:b/>
          <w:bCs/>
          <w:i/>
          <w:iCs/>
          <w:color w:val="000000"/>
          <w:lang w:val="lt-LT" w:eastAsia="zh-CN"/>
        </w:rPr>
      </w:pPr>
    </w:p>
    <w:p w:rsidRPr="00216EFD" w:rsidR="00901F69" w:rsidP="243A8F06" w:rsidRDefault="00901F69" w14:paraId="42801BB2" w14:textId="16DFD5A8" w14:noSpellErr="1">
      <w:pPr>
        <w:spacing w:after="0" w:line="240" w:lineRule="auto"/>
        <w:ind w:firstLine="720"/>
        <w:jc w:val="both"/>
        <w:rPr>
          <w:rFonts w:ascii="Times New Roman" w:hAnsi="Times New Roman" w:eastAsia="SimSun" w:cs="Times New Roman"/>
          <w:b w:val="1"/>
          <w:bCs w:val="1"/>
          <w:i w:val="1"/>
          <w:iCs w:val="1"/>
          <w:color w:val="000000"/>
          <w:lang w:val="lt-LT" w:eastAsia="zh-CN"/>
        </w:rPr>
      </w:pPr>
      <w:r w:rsidRPr="243A8F06" w:rsidR="00901F69">
        <w:rPr>
          <w:rFonts w:ascii="Times New Roman" w:hAnsi="Times New Roman" w:eastAsia="SimSun" w:cs="Times New Roman"/>
          <w:b w:val="1"/>
          <w:bCs w:val="1"/>
          <w:i w:val="1"/>
          <w:iCs w:val="1"/>
          <w:color w:val="000000" w:themeColor="text1" w:themeTint="FF" w:themeShade="FF"/>
          <w:lang w:val="lt-LT" w:eastAsia="zh-CN"/>
        </w:rPr>
        <w:t>II pirkimo objekto daliai - Naujų formuojamų NT kultūros paveldo kadastro objektų (patalpų) projekto parengimo paslaugos</w:t>
      </w:r>
      <w:r w:rsidRPr="243A8F06" w:rsidR="00901F69">
        <w:rPr>
          <w:rFonts w:ascii="Times New Roman" w:hAnsi="Times New Roman" w:eastAsia="SimSun" w:cs="Times New Roman"/>
          <w:b w:val="1"/>
          <w:bCs w:val="1"/>
          <w:i w:val="1"/>
          <w:iCs w:val="1"/>
          <w:color w:val="000000" w:themeColor="text1" w:themeTint="FF" w:themeShade="FF"/>
          <w:lang w:val="lt-LT" w:eastAsia="zh-CN"/>
        </w:rPr>
        <w:t>:</w:t>
      </w:r>
    </w:p>
    <w:p w:rsidRPr="00E86279" w:rsidR="00216EFD" w:rsidP="00216EFD" w:rsidRDefault="00216EFD" w14:paraId="0DF76FF6" w14:textId="51278F83">
      <w:pPr>
        <w:spacing w:after="0" w:line="240" w:lineRule="auto"/>
        <w:jc w:val="right"/>
        <w:rPr>
          <w:rFonts w:ascii="Times New Roman" w:hAnsi="Times New Roman" w:eastAsia="SimSun" w:cs="Times New Roman"/>
          <w:color w:val="000000"/>
          <w:lang w:val="lt-LT" w:eastAsia="zh-CN"/>
        </w:rPr>
      </w:pPr>
      <w:r w:rsidRPr="00E86279">
        <w:rPr>
          <w:rFonts w:ascii="Times New Roman" w:hAnsi="Times New Roman" w:eastAsia="SimSun" w:cs="Times New Roman"/>
          <w:color w:val="000000"/>
          <w:lang w:val="lt-LT" w:eastAsia="zh-CN"/>
        </w:rPr>
        <w:t>2 lentelė</w:t>
      </w: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0"/>
        <w:gridCol w:w="6078"/>
        <w:gridCol w:w="1417"/>
        <w:gridCol w:w="2552"/>
      </w:tblGrid>
      <w:tr w:rsidRPr="00306B7E" w:rsidR="000D0A2F" w:rsidTr="000D0A2F" w14:paraId="65C3E246" w14:textId="77777777">
        <w:trPr>
          <w:trHeight w:val="555"/>
        </w:trPr>
        <w:tc>
          <w:tcPr>
            <w:tcW w:w="580" w:type="dxa"/>
            <w:hideMark/>
          </w:tcPr>
          <w:p w:rsidRPr="00306B7E" w:rsidR="000D0A2F" w:rsidP="00306B7E" w:rsidRDefault="000D0A2F" w14:paraId="64427DC4" w14:textId="77777777">
            <w:pPr>
              <w:spacing w:after="0" w:line="240" w:lineRule="auto"/>
              <w:rPr>
                <w:rFonts w:ascii="Times New Roman" w:hAnsi="Times New Roman" w:eastAsia="Times New Roman" w:cs="Times New Roman"/>
                <w:b/>
                <w:bCs/>
                <w:sz w:val="20"/>
                <w:szCs w:val="20"/>
                <w:lang w:val="lt-LT"/>
              </w:rPr>
            </w:pPr>
            <w:r w:rsidRPr="00306B7E">
              <w:rPr>
                <w:rFonts w:ascii="Times New Roman" w:hAnsi="Times New Roman" w:eastAsia="Times New Roman" w:cs="Times New Roman"/>
                <w:b/>
                <w:bCs/>
                <w:sz w:val="20"/>
                <w:szCs w:val="20"/>
                <w:lang w:val="lt-LT"/>
              </w:rPr>
              <w:t>Eil. Nr.</w:t>
            </w:r>
          </w:p>
        </w:tc>
        <w:tc>
          <w:tcPr>
            <w:tcW w:w="6078" w:type="dxa"/>
            <w:hideMark/>
          </w:tcPr>
          <w:p w:rsidRPr="00306B7E" w:rsidR="000D0A2F" w:rsidP="00306B7E" w:rsidRDefault="000D0A2F" w14:paraId="65DFA3B0" w14:textId="77777777">
            <w:pPr>
              <w:spacing w:after="0" w:line="240" w:lineRule="auto"/>
              <w:rPr>
                <w:rFonts w:ascii="Times New Roman" w:hAnsi="Times New Roman" w:eastAsia="Times New Roman" w:cs="Times New Roman"/>
                <w:b/>
                <w:bCs/>
                <w:sz w:val="20"/>
                <w:szCs w:val="20"/>
                <w:lang w:val="lt-LT"/>
              </w:rPr>
            </w:pPr>
            <w:r w:rsidRPr="00306B7E">
              <w:rPr>
                <w:rFonts w:ascii="Times New Roman" w:hAnsi="Times New Roman" w:eastAsia="Times New Roman" w:cs="Times New Roman"/>
                <w:b/>
                <w:bCs/>
                <w:sz w:val="20"/>
                <w:szCs w:val="20"/>
                <w:lang w:val="lt-LT"/>
              </w:rPr>
              <w:t> Paslaugos pavadinimas</w:t>
            </w:r>
          </w:p>
        </w:tc>
        <w:tc>
          <w:tcPr>
            <w:tcW w:w="1417" w:type="dxa"/>
            <w:hideMark/>
          </w:tcPr>
          <w:p w:rsidRPr="00306B7E" w:rsidR="000D0A2F" w:rsidP="00306B7E" w:rsidRDefault="000D0A2F" w14:paraId="4F978ED2" w14:textId="77777777">
            <w:pPr>
              <w:spacing w:after="0" w:line="240" w:lineRule="auto"/>
              <w:rPr>
                <w:rFonts w:ascii="Times New Roman" w:hAnsi="Times New Roman" w:eastAsia="Times New Roman" w:cs="Times New Roman"/>
                <w:b/>
                <w:bCs/>
                <w:sz w:val="20"/>
                <w:szCs w:val="20"/>
                <w:lang w:val="lt-LT"/>
              </w:rPr>
            </w:pPr>
            <w:r w:rsidRPr="00306B7E">
              <w:rPr>
                <w:rFonts w:ascii="Times New Roman" w:hAnsi="Times New Roman" w:eastAsia="Times New Roman" w:cs="Times New Roman"/>
                <w:b/>
                <w:bCs/>
                <w:sz w:val="20"/>
                <w:szCs w:val="20"/>
                <w:lang w:val="lt-LT"/>
              </w:rPr>
              <w:t>Lyginamasis koeficientas</w:t>
            </w:r>
          </w:p>
        </w:tc>
        <w:tc>
          <w:tcPr>
            <w:tcW w:w="2552" w:type="dxa"/>
            <w:hideMark/>
          </w:tcPr>
          <w:p w:rsidRPr="00306B7E" w:rsidR="000D0A2F" w:rsidP="00306B7E" w:rsidRDefault="000D0A2F" w14:paraId="044F001C" w14:textId="77777777">
            <w:pPr>
              <w:spacing w:after="0" w:line="240" w:lineRule="auto"/>
              <w:rPr>
                <w:rFonts w:ascii="Times New Roman" w:hAnsi="Times New Roman" w:eastAsia="Times New Roman" w:cs="Times New Roman"/>
                <w:b/>
                <w:bCs/>
                <w:sz w:val="20"/>
                <w:szCs w:val="20"/>
                <w:lang w:val="lt-LT"/>
              </w:rPr>
            </w:pPr>
            <w:r w:rsidRPr="00306B7E">
              <w:rPr>
                <w:rFonts w:ascii="Times New Roman" w:hAnsi="Times New Roman" w:eastAsia="Times New Roman" w:cs="Times New Roman"/>
                <w:b/>
                <w:bCs/>
                <w:sz w:val="20"/>
                <w:szCs w:val="20"/>
                <w:lang w:val="lt-LT"/>
              </w:rPr>
              <w:t>Paslaugos atlikimo terminas (dienos)</w:t>
            </w:r>
          </w:p>
        </w:tc>
      </w:tr>
      <w:tr w:rsidRPr="00306B7E" w:rsidR="000D0A2F" w:rsidTr="000D0A2F" w14:paraId="5E21B86D" w14:textId="77777777">
        <w:trPr>
          <w:trHeight w:val="119"/>
        </w:trPr>
        <w:tc>
          <w:tcPr>
            <w:tcW w:w="10627" w:type="dxa"/>
            <w:gridSpan w:val="4"/>
            <w:shd w:val="clear" w:color="000000" w:fill="E7E6E6"/>
          </w:tcPr>
          <w:p w:rsidRPr="00306B7E" w:rsidR="000D0A2F" w:rsidP="00306B7E" w:rsidRDefault="000D0A2F" w14:paraId="3B238E95" w14:textId="77777777">
            <w:pPr>
              <w:spacing w:after="0" w:line="240" w:lineRule="auto"/>
              <w:rPr>
                <w:rFonts w:ascii="Times New Roman" w:hAnsi="Times New Roman" w:eastAsia="Times New Roman" w:cs="Times New Roman"/>
                <w:b/>
                <w:sz w:val="20"/>
                <w:szCs w:val="20"/>
                <w:lang w:val="lt-LT"/>
              </w:rPr>
            </w:pPr>
            <w:r w:rsidRPr="00306B7E">
              <w:rPr>
                <w:rFonts w:ascii="Times New Roman" w:hAnsi="Times New Roman" w:eastAsia="Times New Roman" w:cs="Times New Roman"/>
                <w:b/>
                <w:sz w:val="20"/>
                <w:szCs w:val="20"/>
                <w:lang w:val="lt-LT"/>
              </w:rPr>
              <w:t>Kadastriniai matavimai (pastatų, patalpų, statinių ir įrenginių kadastro duomenų nustatymas)</w:t>
            </w:r>
          </w:p>
        </w:tc>
      </w:tr>
      <w:tr w:rsidRPr="00306B7E" w:rsidR="000D0A2F" w:rsidTr="000D0A2F" w14:paraId="6B944201" w14:textId="77777777">
        <w:trPr>
          <w:trHeight w:val="255"/>
        </w:trPr>
        <w:tc>
          <w:tcPr>
            <w:tcW w:w="580" w:type="dxa"/>
            <w:noWrap/>
            <w:hideMark/>
          </w:tcPr>
          <w:p w:rsidRPr="00306B7E" w:rsidR="000D0A2F" w:rsidP="00306B7E" w:rsidRDefault="000D0A2F" w14:paraId="4EAD26AE" w14:textId="77777777">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w:t>
            </w:r>
          </w:p>
        </w:tc>
        <w:tc>
          <w:tcPr>
            <w:tcW w:w="6078" w:type="dxa"/>
            <w:tcBorders>
              <w:top w:val="single" w:color="auto" w:sz="4" w:space="0"/>
              <w:left w:val="single" w:color="auto" w:sz="4" w:space="0"/>
              <w:bottom w:val="single" w:color="auto" w:sz="4" w:space="0"/>
              <w:right w:val="single" w:color="auto" w:sz="4" w:space="0"/>
            </w:tcBorders>
            <w:noWrap/>
          </w:tcPr>
          <w:p w:rsidRPr="00306B7E" w:rsidR="000D0A2F" w:rsidP="00306B7E" w:rsidRDefault="000D0A2F" w14:paraId="63B1CF6E" w14:textId="77777777">
            <w:pPr>
              <w:spacing w:after="0" w:line="240" w:lineRule="auto"/>
              <w:rPr>
                <w:rFonts w:ascii="Times New Roman" w:hAnsi="Times New Roman" w:eastAsia="Times New Roman" w:cs="Times New Roman"/>
                <w:sz w:val="20"/>
                <w:szCs w:val="20"/>
                <w:lang w:val="lt-LT"/>
              </w:rPr>
            </w:pPr>
            <w:r w:rsidRPr="00306B7E">
              <w:rPr>
                <w:rFonts w:ascii="Times New Roman" w:hAnsi="Times New Roman" w:cs="Times New Roman"/>
                <w:color w:val="000000"/>
                <w:sz w:val="20"/>
                <w:szCs w:val="20"/>
                <w:lang w:val="lt-LT"/>
              </w:rPr>
              <w:t>Naujai formuojamų NT kultūros paveldo kadastro objektų (patalpų), projekto parengimas (nuo 1* iki 3 formuojamų patalpų NT vienete iki 499,99 kv. m pertvarkomo bendro ploto)</w:t>
            </w:r>
          </w:p>
        </w:tc>
        <w:tc>
          <w:tcPr>
            <w:tcW w:w="1417" w:type="dxa"/>
          </w:tcPr>
          <w:p w:rsidRPr="00306B7E" w:rsidR="000D0A2F" w:rsidP="00306B7E" w:rsidRDefault="000D0A2F" w14:paraId="376F9038" w14:textId="77777777">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cs="Times New Roman"/>
                <w:sz w:val="20"/>
                <w:szCs w:val="20"/>
                <w:lang w:val="lt-LT"/>
              </w:rPr>
              <w:t>0,4</w:t>
            </w:r>
          </w:p>
        </w:tc>
        <w:tc>
          <w:tcPr>
            <w:tcW w:w="2552" w:type="dxa"/>
            <w:noWrap/>
          </w:tcPr>
          <w:p w:rsidRPr="00306B7E" w:rsidR="000D0A2F" w:rsidP="00306B7E" w:rsidRDefault="000D0A2F" w14:paraId="4DFC8557" w14:textId="77777777">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180 k. d. nuo užsakymo pateikimo</w:t>
            </w:r>
          </w:p>
        </w:tc>
      </w:tr>
      <w:tr w:rsidRPr="00306B7E" w:rsidR="000D0A2F" w:rsidTr="000D0A2F" w14:paraId="1729D8D1" w14:textId="77777777">
        <w:trPr>
          <w:trHeight w:val="195"/>
        </w:trPr>
        <w:tc>
          <w:tcPr>
            <w:tcW w:w="580" w:type="dxa"/>
            <w:noWrap/>
          </w:tcPr>
          <w:p w:rsidRPr="00306B7E" w:rsidR="000D0A2F" w:rsidP="00306B7E" w:rsidRDefault="000D0A2F" w14:paraId="31B513AE" w14:textId="77777777">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2</w:t>
            </w:r>
          </w:p>
        </w:tc>
        <w:tc>
          <w:tcPr>
            <w:tcW w:w="6078" w:type="dxa"/>
            <w:tcBorders>
              <w:top w:val="nil"/>
              <w:left w:val="single" w:color="auto" w:sz="4" w:space="0"/>
              <w:bottom w:val="single" w:color="auto" w:sz="4" w:space="0"/>
              <w:right w:val="single" w:color="auto" w:sz="4" w:space="0"/>
            </w:tcBorders>
            <w:noWrap/>
          </w:tcPr>
          <w:p w:rsidRPr="00306B7E" w:rsidR="000D0A2F" w:rsidP="00306B7E" w:rsidRDefault="000D0A2F" w14:paraId="0AC0C2AC" w14:textId="77777777">
            <w:pPr>
              <w:spacing w:after="0" w:line="240" w:lineRule="auto"/>
              <w:rPr>
                <w:rFonts w:ascii="Times New Roman" w:hAnsi="Times New Roman" w:eastAsia="Times New Roman" w:cs="Times New Roman"/>
                <w:sz w:val="20"/>
                <w:szCs w:val="20"/>
                <w:lang w:val="lt-LT"/>
              </w:rPr>
            </w:pPr>
            <w:r w:rsidRPr="00306B7E">
              <w:rPr>
                <w:rFonts w:ascii="Times New Roman" w:hAnsi="Times New Roman" w:cs="Times New Roman"/>
                <w:color w:val="000000"/>
                <w:sz w:val="20"/>
                <w:szCs w:val="20"/>
                <w:lang w:val="lt-LT"/>
              </w:rPr>
              <w:t>Naujai formuojamų NT kultūros paveldo kadastro objektų (patalpų), projekto parengimas (nuo 4 iki 9 formuojamų patalpų NT vienete iki 499,99 kv. m pertvarkomo bendro ploto)</w:t>
            </w:r>
          </w:p>
        </w:tc>
        <w:tc>
          <w:tcPr>
            <w:tcW w:w="1417" w:type="dxa"/>
          </w:tcPr>
          <w:p w:rsidRPr="00306B7E" w:rsidR="000D0A2F" w:rsidP="00306B7E" w:rsidRDefault="000D0A2F" w14:paraId="1FF8E666" w14:textId="77777777">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cs="Times New Roman"/>
                <w:sz w:val="20"/>
                <w:szCs w:val="20"/>
                <w:lang w:val="lt-LT"/>
              </w:rPr>
              <w:t>0,1</w:t>
            </w:r>
          </w:p>
        </w:tc>
        <w:tc>
          <w:tcPr>
            <w:tcW w:w="2552" w:type="dxa"/>
            <w:noWrap/>
          </w:tcPr>
          <w:p w:rsidRPr="00306B7E" w:rsidR="000D0A2F" w:rsidP="00306B7E" w:rsidRDefault="000D0A2F" w14:paraId="2AABAD73" w14:textId="77777777">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180 k. d. nuo užsakymo pateikimo</w:t>
            </w:r>
          </w:p>
        </w:tc>
      </w:tr>
      <w:tr w:rsidRPr="00306B7E" w:rsidR="000D0A2F" w:rsidTr="000D0A2F" w14:paraId="1B8FD782" w14:textId="77777777">
        <w:trPr>
          <w:trHeight w:val="195"/>
        </w:trPr>
        <w:tc>
          <w:tcPr>
            <w:tcW w:w="580" w:type="dxa"/>
            <w:noWrap/>
          </w:tcPr>
          <w:p w:rsidRPr="00306B7E" w:rsidR="000D0A2F" w:rsidP="00306B7E" w:rsidRDefault="000D0A2F" w14:paraId="3B6F7AB4" w14:textId="77777777">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3</w:t>
            </w:r>
          </w:p>
        </w:tc>
        <w:tc>
          <w:tcPr>
            <w:tcW w:w="6078" w:type="dxa"/>
            <w:noWrap/>
          </w:tcPr>
          <w:p w:rsidRPr="00306B7E" w:rsidR="000D0A2F" w:rsidP="00306B7E" w:rsidRDefault="000D0A2F" w14:paraId="3EC32EBF" w14:textId="77777777">
            <w:pPr>
              <w:spacing w:after="0" w:line="240" w:lineRule="auto"/>
              <w:rPr>
                <w:rFonts w:ascii="Times New Roman" w:hAnsi="Times New Roman" w:cs="Times New Roman"/>
                <w:sz w:val="20"/>
                <w:szCs w:val="20"/>
                <w:lang w:val="lt-LT"/>
              </w:rPr>
            </w:pPr>
            <w:r w:rsidRPr="00306B7E">
              <w:rPr>
                <w:rFonts w:ascii="Times New Roman" w:hAnsi="Times New Roman" w:cs="Times New Roman"/>
                <w:color w:val="000000"/>
                <w:sz w:val="20"/>
                <w:szCs w:val="20"/>
                <w:lang w:val="lt-LT"/>
              </w:rPr>
              <w:t>Naujai formuojamų NT kultūros paveldo kadastro objektų (patalpų projekto parengimas (nuo 10 iki 30 formuojamų patalpų NT vienete iki 499,99 kv. m pertvarkomo bendro ploto)</w:t>
            </w:r>
          </w:p>
        </w:tc>
        <w:tc>
          <w:tcPr>
            <w:tcW w:w="1417" w:type="dxa"/>
          </w:tcPr>
          <w:p w:rsidRPr="00306B7E" w:rsidR="000D0A2F" w:rsidP="00306B7E" w:rsidRDefault="000D0A2F" w14:paraId="60E529AE" w14:textId="77777777">
            <w:pPr>
              <w:spacing w:after="0" w:line="240" w:lineRule="auto"/>
              <w:jc w:val="center"/>
              <w:rPr>
                <w:rFonts w:ascii="Times New Roman" w:hAnsi="Times New Roman" w:cs="Times New Roman"/>
                <w:sz w:val="20"/>
                <w:szCs w:val="20"/>
                <w:lang w:val="lt-LT"/>
              </w:rPr>
            </w:pPr>
            <w:r w:rsidRPr="00306B7E">
              <w:rPr>
                <w:rFonts w:ascii="Times New Roman" w:hAnsi="Times New Roman" w:cs="Times New Roman"/>
                <w:sz w:val="20"/>
                <w:szCs w:val="20"/>
                <w:lang w:val="lt-LT"/>
              </w:rPr>
              <w:t>0,1</w:t>
            </w:r>
          </w:p>
        </w:tc>
        <w:tc>
          <w:tcPr>
            <w:tcW w:w="2552" w:type="dxa"/>
            <w:noWrap/>
          </w:tcPr>
          <w:p w:rsidRPr="00306B7E" w:rsidR="000D0A2F" w:rsidP="00306B7E" w:rsidRDefault="000D0A2F" w14:paraId="527CDF50" w14:textId="77777777">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180 k. d. nuo užsakymo pateikimo</w:t>
            </w:r>
          </w:p>
        </w:tc>
      </w:tr>
      <w:tr w:rsidRPr="00306B7E" w:rsidR="000D0A2F" w:rsidTr="000D0A2F" w14:paraId="2911409E" w14:textId="77777777">
        <w:trPr>
          <w:trHeight w:val="195"/>
        </w:trPr>
        <w:tc>
          <w:tcPr>
            <w:tcW w:w="580" w:type="dxa"/>
            <w:noWrap/>
          </w:tcPr>
          <w:p w:rsidRPr="00306B7E" w:rsidR="000D0A2F" w:rsidP="00306B7E" w:rsidRDefault="000D0A2F" w14:paraId="784B48BA" w14:textId="77777777">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4</w:t>
            </w:r>
          </w:p>
        </w:tc>
        <w:tc>
          <w:tcPr>
            <w:tcW w:w="6078" w:type="dxa"/>
            <w:noWrap/>
          </w:tcPr>
          <w:p w:rsidRPr="00306B7E" w:rsidR="000D0A2F" w:rsidP="00306B7E" w:rsidRDefault="000D0A2F" w14:paraId="7B31F1BE" w14:textId="77777777">
            <w:pPr>
              <w:spacing w:after="0" w:line="240" w:lineRule="auto"/>
              <w:rPr>
                <w:rFonts w:ascii="Times New Roman" w:hAnsi="Times New Roman" w:cs="Times New Roman"/>
                <w:sz w:val="20"/>
                <w:szCs w:val="20"/>
                <w:lang w:val="lt-LT"/>
              </w:rPr>
            </w:pPr>
            <w:r w:rsidRPr="00306B7E">
              <w:rPr>
                <w:rFonts w:ascii="Times New Roman" w:hAnsi="Times New Roman" w:cs="Times New Roman"/>
                <w:color w:val="000000"/>
                <w:sz w:val="20"/>
                <w:szCs w:val="20"/>
                <w:lang w:val="lt-LT"/>
              </w:rPr>
              <w:t>Naujai formuojamų NT kultūros paveldo kadastro objektų (patalpų), projekto parengimas (nuo 1* iki 3 formuojamų patalpų NT vienete nuo 500,00 kv. m pertvarkomo bendro ploto)</w:t>
            </w:r>
          </w:p>
        </w:tc>
        <w:tc>
          <w:tcPr>
            <w:tcW w:w="1417" w:type="dxa"/>
          </w:tcPr>
          <w:p w:rsidRPr="00306B7E" w:rsidR="000D0A2F" w:rsidP="00306B7E" w:rsidRDefault="000D0A2F" w14:paraId="4613EEB3" w14:textId="77777777">
            <w:pPr>
              <w:spacing w:after="0" w:line="240" w:lineRule="auto"/>
              <w:jc w:val="center"/>
              <w:rPr>
                <w:rFonts w:ascii="Times New Roman" w:hAnsi="Times New Roman" w:cs="Times New Roman"/>
                <w:sz w:val="20"/>
                <w:szCs w:val="20"/>
                <w:lang w:val="lt-LT"/>
              </w:rPr>
            </w:pPr>
            <w:r w:rsidRPr="00306B7E">
              <w:rPr>
                <w:rFonts w:ascii="Times New Roman" w:hAnsi="Times New Roman" w:cs="Times New Roman"/>
                <w:sz w:val="20"/>
                <w:szCs w:val="20"/>
                <w:lang w:val="lt-LT"/>
              </w:rPr>
              <w:t>0,2</w:t>
            </w:r>
          </w:p>
        </w:tc>
        <w:tc>
          <w:tcPr>
            <w:tcW w:w="2552" w:type="dxa"/>
            <w:noWrap/>
          </w:tcPr>
          <w:p w:rsidRPr="00306B7E" w:rsidR="000D0A2F" w:rsidP="00306B7E" w:rsidRDefault="000D0A2F" w14:paraId="05B9196E" w14:textId="77777777">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180 k. d. nuo užsakymo pateikimo</w:t>
            </w:r>
          </w:p>
        </w:tc>
      </w:tr>
      <w:tr w:rsidRPr="00306B7E" w:rsidR="000D0A2F" w:rsidTr="000D0A2F" w14:paraId="185B3C77" w14:textId="77777777">
        <w:trPr>
          <w:trHeight w:val="195"/>
        </w:trPr>
        <w:tc>
          <w:tcPr>
            <w:tcW w:w="580" w:type="dxa"/>
            <w:noWrap/>
          </w:tcPr>
          <w:p w:rsidRPr="00306B7E" w:rsidR="000D0A2F" w:rsidP="00306B7E" w:rsidRDefault="000D0A2F" w14:paraId="15E8B4F5" w14:textId="77777777">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5</w:t>
            </w:r>
          </w:p>
        </w:tc>
        <w:tc>
          <w:tcPr>
            <w:tcW w:w="6078" w:type="dxa"/>
            <w:noWrap/>
          </w:tcPr>
          <w:p w:rsidRPr="00306B7E" w:rsidR="000D0A2F" w:rsidP="00306B7E" w:rsidRDefault="000D0A2F" w14:paraId="1B72E064" w14:textId="77777777">
            <w:pPr>
              <w:spacing w:after="0" w:line="240" w:lineRule="auto"/>
              <w:rPr>
                <w:rFonts w:ascii="Times New Roman" w:hAnsi="Times New Roman" w:cs="Times New Roman"/>
                <w:sz w:val="20"/>
                <w:szCs w:val="20"/>
                <w:lang w:val="lt-LT"/>
              </w:rPr>
            </w:pPr>
            <w:r w:rsidRPr="00306B7E">
              <w:rPr>
                <w:rFonts w:ascii="Times New Roman" w:hAnsi="Times New Roman" w:cs="Times New Roman"/>
                <w:color w:val="000000"/>
                <w:sz w:val="20"/>
                <w:szCs w:val="20"/>
                <w:lang w:val="lt-LT"/>
              </w:rPr>
              <w:t>Naujai formuojamų NT kultūros paveldo kadastro objektų (patalpų) projekto parengimas (nuo 4 iki 9 formuojamų patalpų NT vienete nuo 500,00 kv. m pertvarkomo bendro ploto)</w:t>
            </w:r>
          </w:p>
        </w:tc>
        <w:tc>
          <w:tcPr>
            <w:tcW w:w="1417" w:type="dxa"/>
          </w:tcPr>
          <w:p w:rsidRPr="00306B7E" w:rsidR="000D0A2F" w:rsidP="00306B7E" w:rsidRDefault="000D0A2F" w14:paraId="21171773" w14:textId="77777777">
            <w:pPr>
              <w:spacing w:after="0" w:line="240" w:lineRule="auto"/>
              <w:jc w:val="center"/>
              <w:rPr>
                <w:rFonts w:ascii="Times New Roman" w:hAnsi="Times New Roman" w:cs="Times New Roman"/>
                <w:sz w:val="20"/>
                <w:szCs w:val="20"/>
                <w:lang w:val="lt-LT"/>
              </w:rPr>
            </w:pPr>
            <w:r w:rsidRPr="00306B7E">
              <w:rPr>
                <w:rFonts w:ascii="Times New Roman" w:hAnsi="Times New Roman" w:cs="Times New Roman"/>
                <w:sz w:val="20"/>
                <w:szCs w:val="20"/>
                <w:lang w:val="lt-LT"/>
              </w:rPr>
              <w:t>0,1</w:t>
            </w:r>
          </w:p>
        </w:tc>
        <w:tc>
          <w:tcPr>
            <w:tcW w:w="2552" w:type="dxa"/>
            <w:noWrap/>
          </w:tcPr>
          <w:p w:rsidRPr="00306B7E" w:rsidR="000D0A2F" w:rsidP="00306B7E" w:rsidRDefault="000D0A2F" w14:paraId="0DEB5652" w14:textId="77777777">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180 k. d. nuo užsakymo pateikimo</w:t>
            </w:r>
          </w:p>
        </w:tc>
      </w:tr>
      <w:tr w:rsidRPr="00306B7E" w:rsidR="000D0A2F" w:rsidTr="000D0A2F" w14:paraId="6A3A5B59" w14:textId="77777777">
        <w:trPr>
          <w:trHeight w:val="195"/>
        </w:trPr>
        <w:tc>
          <w:tcPr>
            <w:tcW w:w="580" w:type="dxa"/>
            <w:noWrap/>
          </w:tcPr>
          <w:p w:rsidRPr="00306B7E" w:rsidR="000D0A2F" w:rsidP="00306B7E" w:rsidRDefault="000D0A2F" w14:paraId="7F2B6F4D" w14:textId="77777777">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6</w:t>
            </w:r>
          </w:p>
        </w:tc>
        <w:tc>
          <w:tcPr>
            <w:tcW w:w="6078" w:type="dxa"/>
            <w:noWrap/>
          </w:tcPr>
          <w:p w:rsidRPr="00306B7E" w:rsidR="000D0A2F" w:rsidP="00306B7E" w:rsidRDefault="000D0A2F" w14:paraId="4059E784" w14:textId="77777777">
            <w:pPr>
              <w:spacing w:after="0" w:line="240" w:lineRule="auto"/>
              <w:rPr>
                <w:rFonts w:ascii="Times New Roman" w:hAnsi="Times New Roman" w:cs="Times New Roman"/>
                <w:sz w:val="20"/>
                <w:szCs w:val="20"/>
                <w:lang w:val="lt-LT"/>
              </w:rPr>
            </w:pPr>
            <w:r w:rsidRPr="00306B7E">
              <w:rPr>
                <w:rFonts w:ascii="Times New Roman" w:hAnsi="Times New Roman" w:cs="Times New Roman"/>
                <w:color w:val="000000"/>
                <w:sz w:val="20"/>
                <w:szCs w:val="20"/>
                <w:lang w:val="lt-LT"/>
              </w:rPr>
              <w:t>Naujai formuojamų NT kultūros paveldo kadastro objektų (patalpų), projekto parengimas (nuo 10 formuojamų patalpų NT vienete nuo 500,00 kv. m pertvarkomo bendro ploto)</w:t>
            </w:r>
          </w:p>
        </w:tc>
        <w:tc>
          <w:tcPr>
            <w:tcW w:w="1417" w:type="dxa"/>
          </w:tcPr>
          <w:p w:rsidRPr="00306B7E" w:rsidR="000D0A2F" w:rsidP="00306B7E" w:rsidRDefault="000D0A2F" w14:paraId="5413873F" w14:textId="77777777">
            <w:pPr>
              <w:spacing w:after="0" w:line="240" w:lineRule="auto"/>
              <w:jc w:val="center"/>
              <w:rPr>
                <w:rFonts w:ascii="Times New Roman" w:hAnsi="Times New Roman" w:cs="Times New Roman"/>
                <w:sz w:val="20"/>
                <w:szCs w:val="20"/>
                <w:lang w:val="lt-LT"/>
              </w:rPr>
            </w:pPr>
            <w:r w:rsidRPr="00306B7E">
              <w:rPr>
                <w:rFonts w:ascii="Times New Roman" w:hAnsi="Times New Roman" w:cs="Times New Roman"/>
                <w:sz w:val="20"/>
                <w:szCs w:val="20"/>
                <w:lang w:val="lt-LT"/>
              </w:rPr>
              <w:t>0,06</w:t>
            </w:r>
          </w:p>
        </w:tc>
        <w:tc>
          <w:tcPr>
            <w:tcW w:w="2552" w:type="dxa"/>
            <w:noWrap/>
          </w:tcPr>
          <w:p w:rsidRPr="00306B7E" w:rsidR="000D0A2F" w:rsidP="00306B7E" w:rsidRDefault="000D0A2F" w14:paraId="0C3862FE" w14:textId="77777777">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180 k. d. nuo užsakymo pateikimo</w:t>
            </w:r>
          </w:p>
        </w:tc>
      </w:tr>
      <w:tr w:rsidRPr="00306B7E" w:rsidR="000D0A2F" w:rsidTr="000D0A2F" w14:paraId="7DF562BF" w14:textId="77777777">
        <w:trPr>
          <w:trHeight w:val="195"/>
        </w:trPr>
        <w:tc>
          <w:tcPr>
            <w:tcW w:w="580" w:type="dxa"/>
            <w:noWrap/>
          </w:tcPr>
          <w:p w:rsidRPr="00306B7E" w:rsidR="000D0A2F" w:rsidP="00306B7E" w:rsidRDefault="000D0A2F" w14:paraId="5BCF648F" w14:textId="77777777">
            <w:pPr>
              <w:spacing w:after="0" w:line="240" w:lineRule="auto"/>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7</w:t>
            </w:r>
          </w:p>
        </w:tc>
        <w:tc>
          <w:tcPr>
            <w:tcW w:w="6078" w:type="dxa"/>
            <w:noWrap/>
          </w:tcPr>
          <w:p w:rsidRPr="00306B7E" w:rsidR="000D0A2F" w:rsidP="00306B7E" w:rsidRDefault="000D0A2F" w14:paraId="3E51AC1F" w14:textId="77777777">
            <w:pPr>
              <w:spacing w:after="0" w:line="240" w:lineRule="auto"/>
              <w:rPr>
                <w:rFonts w:ascii="Times New Roman" w:hAnsi="Times New Roman" w:cs="Times New Roman"/>
                <w:color w:val="000000"/>
                <w:sz w:val="20"/>
                <w:szCs w:val="20"/>
                <w:lang w:val="lt-LT"/>
              </w:rPr>
            </w:pPr>
            <w:r w:rsidRPr="00306B7E">
              <w:rPr>
                <w:rFonts w:ascii="Times New Roman" w:hAnsi="Times New Roman" w:cs="Times New Roman"/>
                <w:color w:val="000000"/>
                <w:sz w:val="20"/>
                <w:szCs w:val="20"/>
                <w:lang w:val="lt-LT"/>
              </w:rPr>
              <w:t>projektavimui būtinų duomenų surinkimas (kadastro, sąlygų ir kt.), kiti nenumatyti darbai (valandinis įkainis)</w:t>
            </w:r>
          </w:p>
        </w:tc>
        <w:tc>
          <w:tcPr>
            <w:tcW w:w="1417" w:type="dxa"/>
          </w:tcPr>
          <w:p w:rsidRPr="00306B7E" w:rsidR="000D0A2F" w:rsidP="00306B7E" w:rsidRDefault="000D0A2F" w14:paraId="5E4509DC" w14:textId="77777777">
            <w:pPr>
              <w:spacing w:after="0" w:line="240" w:lineRule="auto"/>
              <w:jc w:val="center"/>
              <w:rPr>
                <w:rFonts w:ascii="Times New Roman" w:hAnsi="Times New Roman" w:cs="Times New Roman"/>
                <w:sz w:val="20"/>
                <w:szCs w:val="20"/>
                <w:lang w:val="lt-LT"/>
              </w:rPr>
            </w:pPr>
            <w:r w:rsidRPr="00306B7E">
              <w:rPr>
                <w:rFonts w:ascii="Times New Roman" w:hAnsi="Times New Roman" w:cs="Times New Roman"/>
                <w:sz w:val="20"/>
                <w:szCs w:val="20"/>
                <w:lang w:val="lt-LT"/>
              </w:rPr>
              <w:t>0,04</w:t>
            </w:r>
          </w:p>
        </w:tc>
        <w:tc>
          <w:tcPr>
            <w:tcW w:w="2552" w:type="dxa"/>
            <w:noWrap/>
          </w:tcPr>
          <w:p w:rsidRPr="00306B7E" w:rsidR="000D0A2F" w:rsidP="00306B7E" w:rsidRDefault="000D0A2F" w14:paraId="19982CA5" w14:textId="77777777">
            <w:pPr>
              <w:spacing w:after="0" w:line="240" w:lineRule="auto"/>
              <w:jc w:val="center"/>
              <w:rPr>
                <w:rFonts w:ascii="Times New Roman" w:hAnsi="Times New Roman" w:eastAsia="Times New Roman" w:cs="Times New Roman"/>
                <w:sz w:val="20"/>
                <w:szCs w:val="20"/>
                <w:lang w:val="lt-LT"/>
              </w:rPr>
            </w:pPr>
            <w:r w:rsidRPr="00306B7E">
              <w:rPr>
                <w:rFonts w:ascii="Times New Roman" w:hAnsi="Times New Roman" w:eastAsia="Times New Roman" w:cs="Times New Roman"/>
                <w:sz w:val="20"/>
                <w:szCs w:val="20"/>
                <w:lang w:val="lt-LT"/>
              </w:rPr>
              <w:t>60 k. d. nuo užsakymo pateikimo</w:t>
            </w:r>
          </w:p>
        </w:tc>
      </w:tr>
      <w:tr w:rsidRPr="00306B7E" w:rsidR="000D0A2F" w:rsidTr="000D0A2F" w14:paraId="5C722E97" w14:textId="77777777">
        <w:trPr>
          <w:trHeight w:val="195"/>
        </w:trPr>
        <w:tc>
          <w:tcPr>
            <w:tcW w:w="580" w:type="dxa"/>
            <w:noWrap/>
          </w:tcPr>
          <w:p w:rsidRPr="00306B7E" w:rsidR="000D0A2F" w:rsidP="00306B7E" w:rsidRDefault="000D0A2F" w14:paraId="49DA2B0D" w14:textId="77777777">
            <w:pPr>
              <w:spacing w:after="0" w:line="240" w:lineRule="auto"/>
              <w:rPr>
                <w:rFonts w:ascii="Times New Roman" w:hAnsi="Times New Roman" w:eastAsia="Times New Roman" w:cs="Times New Roman"/>
                <w:sz w:val="20"/>
                <w:szCs w:val="20"/>
                <w:lang w:val="lt-LT"/>
              </w:rPr>
            </w:pPr>
          </w:p>
        </w:tc>
        <w:tc>
          <w:tcPr>
            <w:tcW w:w="6078" w:type="dxa"/>
            <w:noWrap/>
          </w:tcPr>
          <w:p w:rsidRPr="00306B7E" w:rsidR="000D0A2F" w:rsidP="00306B7E" w:rsidRDefault="000D0A2F" w14:paraId="51B280B1" w14:textId="77777777">
            <w:pPr>
              <w:spacing w:after="0" w:line="240" w:lineRule="auto"/>
              <w:rPr>
                <w:rFonts w:ascii="Times New Roman" w:hAnsi="Times New Roman" w:cs="Times New Roman"/>
                <w:sz w:val="20"/>
                <w:szCs w:val="20"/>
                <w:lang w:val="lt-LT"/>
              </w:rPr>
            </w:pPr>
            <w:r w:rsidRPr="00306B7E">
              <w:rPr>
                <w:rFonts w:ascii="Times New Roman" w:hAnsi="Times New Roman" w:cs="Times New Roman"/>
                <w:sz w:val="20"/>
                <w:szCs w:val="20"/>
                <w:lang w:val="lt-LT"/>
              </w:rPr>
              <w:t>Iš viso:</w:t>
            </w:r>
          </w:p>
        </w:tc>
        <w:tc>
          <w:tcPr>
            <w:tcW w:w="1417" w:type="dxa"/>
          </w:tcPr>
          <w:p w:rsidRPr="00306B7E" w:rsidR="000D0A2F" w:rsidP="00306B7E" w:rsidRDefault="000D0A2F" w14:paraId="47FFE084" w14:textId="77777777">
            <w:pPr>
              <w:spacing w:after="0" w:line="240" w:lineRule="auto"/>
              <w:jc w:val="center"/>
              <w:rPr>
                <w:rFonts w:ascii="Times New Roman" w:hAnsi="Times New Roman" w:cs="Times New Roman"/>
                <w:b/>
                <w:bCs/>
                <w:sz w:val="20"/>
                <w:szCs w:val="20"/>
                <w:lang w:val="lt-LT"/>
              </w:rPr>
            </w:pPr>
            <w:r w:rsidRPr="00306B7E">
              <w:rPr>
                <w:rFonts w:ascii="Times New Roman" w:hAnsi="Times New Roman" w:cs="Times New Roman"/>
                <w:b/>
                <w:bCs/>
                <w:sz w:val="20"/>
                <w:szCs w:val="20"/>
                <w:lang w:val="lt-LT"/>
              </w:rPr>
              <w:t>1,00</w:t>
            </w:r>
          </w:p>
        </w:tc>
        <w:tc>
          <w:tcPr>
            <w:tcW w:w="2552" w:type="dxa"/>
            <w:noWrap/>
          </w:tcPr>
          <w:p w:rsidRPr="00306B7E" w:rsidR="000D0A2F" w:rsidP="00306B7E" w:rsidRDefault="000D0A2F" w14:paraId="3E54F61B" w14:textId="77777777">
            <w:pPr>
              <w:spacing w:after="0" w:line="240" w:lineRule="auto"/>
              <w:jc w:val="center"/>
              <w:rPr>
                <w:rFonts w:ascii="Times New Roman" w:hAnsi="Times New Roman" w:eastAsia="Times New Roman" w:cs="Times New Roman"/>
                <w:sz w:val="20"/>
                <w:szCs w:val="20"/>
                <w:lang w:val="lt-LT"/>
              </w:rPr>
            </w:pPr>
          </w:p>
        </w:tc>
      </w:tr>
    </w:tbl>
    <w:p w:rsidR="00901F69" w:rsidP="00306B7E" w:rsidRDefault="00C92139" w14:paraId="783D20BF" w14:textId="0BEC3F52">
      <w:pPr>
        <w:spacing w:after="0" w:line="240" w:lineRule="auto"/>
        <w:jc w:val="both"/>
        <w:rPr>
          <w:rFonts w:ascii="Times New Roman" w:hAnsi="Times New Roman" w:eastAsia="SimSun" w:cs="Times New Roman"/>
          <w:i/>
          <w:iCs/>
          <w:color w:val="000000"/>
          <w:sz w:val="20"/>
          <w:szCs w:val="20"/>
          <w:lang w:val="lt-LT" w:eastAsia="zh-CN"/>
        </w:rPr>
      </w:pPr>
      <w:r w:rsidRPr="00306B7E">
        <w:rPr>
          <w:rFonts w:ascii="Times New Roman" w:hAnsi="Times New Roman" w:eastAsia="SimSun" w:cs="Times New Roman"/>
          <w:i/>
          <w:iCs/>
          <w:color w:val="000000"/>
          <w:sz w:val="20"/>
          <w:szCs w:val="20"/>
          <w:lang w:val="lt-LT" w:eastAsia="zh-CN"/>
        </w:rPr>
        <w:t>* 1 formuotinas patalpos vienetas reiškia, kad į patalpą verčiama dalis pastato.</w:t>
      </w:r>
    </w:p>
    <w:p w:rsidRPr="00306B7E" w:rsidR="00520CE7" w:rsidP="00306B7E" w:rsidRDefault="00520CE7" w14:paraId="6FEDB6C9" w14:textId="77777777">
      <w:pPr>
        <w:spacing w:after="0" w:line="240" w:lineRule="auto"/>
        <w:jc w:val="both"/>
        <w:rPr>
          <w:rFonts w:ascii="Times New Roman" w:hAnsi="Times New Roman" w:eastAsia="SimSun" w:cs="Times New Roman"/>
          <w:i/>
          <w:iCs/>
          <w:color w:val="000000"/>
          <w:sz w:val="20"/>
          <w:szCs w:val="20"/>
          <w:lang w:val="lt-LT" w:eastAsia="zh-CN"/>
        </w:rPr>
      </w:pPr>
    </w:p>
    <w:p w:rsidRPr="00306B7E" w:rsidR="008C1BDB" w:rsidP="00306B7E" w:rsidRDefault="00C92139" w14:paraId="34962BFF" w14:textId="3801B68E">
      <w:pPr>
        <w:spacing w:after="0" w:line="240" w:lineRule="auto"/>
        <w:ind w:firstLine="567"/>
        <w:jc w:val="both"/>
        <w:rPr>
          <w:rFonts w:ascii="Times New Roman" w:hAnsi="Times New Roman" w:eastAsia="SimSun" w:cs="Times New Roman"/>
          <w:lang w:val="lt-LT" w:eastAsia="zh-CN"/>
        </w:rPr>
      </w:pPr>
      <w:r w:rsidRPr="00306B7E">
        <w:rPr>
          <w:rFonts w:ascii="Times New Roman" w:hAnsi="Times New Roman" w:eastAsia="SimSun" w:cs="Times New Roman"/>
          <w:lang w:val="lt-LT" w:eastAsia="zh-CN"/>
        </w:rPr>
        <w:t xml:space="preserve">4. </w:t>
      </w:r>
      <w:r w:rsidRPr="00306B7E" w:rsidR="00607691">
        <w:rPr>
          <w:rFonts w:ascii="Times New Roman" w:hAnsi="Times New Roman" w:eastAsia="SimSun" w:cs="Times New Roman"/>
          <w:lang w:val="lt-LT" w:eastAsia="zh-CN"/>
        </w:rPr>
        <w:t xml:space="preserve">Pagal Sutartį </w:t>
      </w:r>
      <w:r w:rsidRPr="00306B7E" w:rsidR="000D7187">
        <w:rPr>
          <w:rFonts w:ascii="Times New Roman" w:hAnsi="Times New Roman" w:eastAsia="SimSun" w:cs="Times New Roman"/>
          <w:lang w:val="lt-LT" w:eastAsia="zh-CN"/>
        </w:rPr>
        <w:t>Paslaugos atliekamos</w:t>
      </w:r>
      <w:r w:rsidRPr="00306B7E" w:rsidR="00607691">
        <w:rPr>
          <w:rFonts w:ascii="Times New Roman" w:hAnsi="Times New Roman" w:eastAsia="SimSun" w:cs="Times New Roman"/>
          <w:lang w:val="lt-LT" w:eastAsia="zh-CN"/>
        </w:rPr>
        <w:t xml:space="preserve"> </w:t>
      </w:r>
      <w:r w:rsidRPr="00306B7E" w:rsidR="000D7187">
        <w:rPr>
          <w:rFonts w:ascii="Times New Roman" w:hAnsi="Times New Roman" w:eastAsia="SimSun" w:cs="Times New Roman"/>
          <w:lang w:val="lt-LT" w:eastAsia="zh-CN"/>
        </w:rPr>
        <w:t xml:space="preserve">Objektuose, kurie yra </w:t>
      </w:r>
      <w:r w:rsidRPr="00306B7E" w:rsidR="00B02FD7">
        <w:rPr>
          <w:rFonts w:ascii="Times New Roman" w:hAnsi="Times New Roman" w:eastAsia="SimSun" w:cs="Times New Roman"/>
          <w:lang w:val="lt-LT" w:eastAsia="zh-CN"/>
        </w:rPr>
        <w:t>išsidėstę visoje Lietuvos Respublikos teritorijoje.</w:t>
      </w:r>
      <w:r w:rsidRPr="00306B7E" w:rsidR="007832AA">
        <w:rPr>
          <w:rFonts w:ascii="Times New Roman" w:hAnsi="Times New Roman" w:eastAsia="SimSun" w:cs="Times New Roman"/>
          <w:lang w:val="lt-LT" w:eastAsia="zh-CN"/>
        </w:rPr>
        <w:t xml:space="preserve"> </w:t>
      </w:r>
    </w:p>
    <w:p w:rsidRPr="00306B7E" w:rsidR="00B02FD7" w:rsidP="00306B7E" w:rsidRDefault="0030068F" w14:paraId="0EC7518C" w14:textId="2A954C64">
      <w:pPr>
        <w:spacing w:after="0" w:line="240" w:lineRule="auto"/>
        <w:ind w:firstLine="567"/>
        <w:jc w:val="both"/>
        <w:rPr>
          <w:rFonts w:ascii="Times New Roman" w:hAnsi="Times New Roman" w:eastAsia="SimSun" w:cs="Times New Roman"/>
          <w:lang w:val="lt-LT" w:eastAsia="zh-CN"/>
        </w:rPr>
      </w:pPr>
      <w:r w:rsidRPr="00306B7E">
        <w:rPr>
          <w:rFonts w:ascii="Times New Roman" w:hAnsi="Times New Roman" w:eastAsia="SimSun" w:cs="Times New Roman"/>
          <w:lang w:val="lt-LT" w:eastAsia="zh-CN"/>
        </w:rPr>
        <w:t>5</w:t>
      </w:r>
      <w:r w:rsidRPr="00306B7E" w:rsidR="00B02FD7">
        <w:rPr>
          <w:rFonts w:ascii="Times New Roman" w:hAnsi="Times New Roman" w:eastAsia="SimSun" w:cs="Times New Roman"/>
          <w:lang w:val="lt-LT" w:eastAsia="zh-CN"/>
        </w:rPr>
        <w:t xml:space="preserve">. </w:t>
      </w:r>
      <w:r w:rsidRPr="00306B7E" w:rsidR="008C1BDB">
        <w:rPr>
          <w:rFonts w:ascii="Times New Roman" w:hAnsi="Times New Roman" w:eastAsia="SimSun" w:cs="Times New Roman"/>
          <w:lang w:val="lt-LT" w:eastAsia="zh-CN"/>
        </w:rPr>
        <w:t>Paslaug</w:t>
      </w:r>
      <w:r w:rsidRPr="00306B7E" w:rsidR="00B02FD7">
        <w:rPr>
          <w:rFonts w:ascii="Times New Roman" w:hAnsi="Times New Roman" w:eastAsia="SimSun" w:cs="Times New Roman"/>
          <w:lang w:val="lt-LT" w:eastAsia="zh-CN"/>
        </w:rPr>
        <w:t>os</w:t>
      </w:r>
      <w:r w:rsidRPr="00306B7E" w:rsidR="008C1BDB">
        <w:rPr>
          <w:rFonts w:ascii="Times New Roman" w:hAnsi="Times New Roman" w:eastAsia="SimSun" w:cs="Times New Roman"/>
          <w:lang w:val="lt-LT" w:eastAsia="zh-CN"/>
        </w:rPr>
        <w:t xml:space="preserve"> </w:t>
      </w:r>
      <w:r w:rsidRPr="00306B7E" w:rsidR="00B02FD7">
        <w:rPr>
          <w:rFonts w:ascii="Times New Roman" w:hAnsi="Times New Roman" w:eastAsia="SimSun" w:cs="Times New Roman"/>
          <w:lang w:val="lt-LT" w:eastAsia="zh-CN"/>
        </w:rPr>
        <w:t>turi</w:t>
      </w:r>
      <w:r w:rsidRPr="00306B7E" w:rsidR="008C1BDB">
        <w:rPr>
          <w:rFonts w:ascii="Times New Roman" w:hAnsi="Times New Roman" w:eastAsia="SimSun" w:cs="Times New Roman"/>
          <w:lang w:val="lt-LT" w:eastAsia="zh-CN"/>
        </w:rPr>
        <w:t xml:space="preserve"> būti teikiam</w:t>
      </w:r>
      <w:r w:rsidRPr="00306B7E" w:rsidR="00B02FD7">
        <w:rPr>
          <w:rFonts w:ascii="Times New Roman" w:hAnsi="Times New Roman" w:eastAsia="SimSun" w:cs="Times New Roman"/>
          <w:lang w:val="lt-LT" w:eastAsia="zh-CN"/>
        </w:rPr>
        <w:t>os</w:t>
      </w:r>
      <w:r w:rsidRPr="00306B7E" w:rsidR="008C1BDB">
        <w:rPr>
          <w:rFonts w:ascii="Times New Roman" w:hAnsi="Times New Roman" w:eastAsia="SimSun" w:cs="Times New Roman"/>
          <w:lang w:val="lt-LT" w:eastAsia="zh-CN"/>
        </w:rPr>
        <w:t xml:space="preserve"> vadovaujantis</w:t>
      </w:r>
      <w:r w:rsidRPr="00306B7E" w:rsidR="00B02FD7">
        <w:rPr>
          <w:rFonts w:ascii="Times New Roman" w:hAnsi="Times New Roman" w:eastAsia="SimSun" w:cs="Times New Roman"/>
          <w:lang w:val="lt-LT" w:eastAsia="zh-CN"/>
        </w:rPr>
        <w:t>:</w:t>
      </w:r>
    </w:p>
    <w:p w:rsidRPr="00306B7E" w:rsidR="00B02FD7" w:rsidP="00306B7E" w:rsidRDefault="0030068F" w14:paraId="17362314" w14:textId="7173F6DC">
      <w:pPr>
        <w:spacing w:after="0" w:line="240" w:lineRule="auto"/>
        <w:ind w:firstLine="567"/>
        <w:jc w:val="both"/>
        <w:rPr>
          <w:rFonts w:ascii="Times New Roman" w:hAnsi="Times New Roman" w:eastAsia="SimSun" w:cs="Times New Roman"/>
          <w:color w:val="000000"/>
          <w:lang w:val="lt-LT" w:eastAsia="zh-CN"/>
        </w:rPr>
      </w:pPr>
      <w:r w:rsidRPr="00306B7E">
        <w:rPr>
          <w:rFonts w:ascii="Times New Roman" w:hAnsi="Times New Roman" w:eastAsia="SimSun" w:cs="Times New Roman"/>
          <w:lang w:val="lt-LT" w:eastAsia="zh-CN"/>
        </w:rPr>
        <w:t>5</w:t>
      </w:r>
      <w:r w:rsidRPr="00306B7E" w:rsidR="00B02FD7">
        <w:rPr>
          <w:rFonts w:ascii="Times New Roman" w:hAnsi="Times New Roman" w:eastAsia="SimSun" w:cs="Times New Roman"/>
          <w:lang w:val="lt-LT" w:eastAsia="zh-CN"/>
        </w:rPr>
        <w:t xml:space="preserve">.1. </w:t>
      </w:r>
      <w:r w:rsidRPr="00306B7E" w:rsidR="008C1BDB">
        <w:rPr>
          <w:rFonts w:ascii="Times New Roman" w:hAnsi="Times New Roman" w:eastAsia="SimSun" w:cs="Times New Roman"/>
          <w:color w:val="000000"/>
          <w:lang w:val="lt-LT" w:eastAsia="zh-CN"/>
        </w:rPr>
        <w:t xml:space="preserve">Lietuvos Respublikos </w:t>
      </w:r>
      <w:r w:rsidRPr="00306B7E" w:rsidR="00B02FD7">
        <w:rPr>
          <w:rFonts w:ascii="Times New Roman" w:hAnsi="Times New Roman" w:eastAsia="SimSun" w:cs="Times New Roman"/>
          <w:color w:val="000000"/>
          <w:lang w:val="lt-LT" w:eastAsia="zh-CN"/>
        </w:rPr>
        <w:t>nekilnojamojo turto registro įstatymu;</w:t>
      </w:r>
    </w:p>
    <w:p w:rsidRPr="00306B7E" w:rsidR="00B02FD7" w:rsidP="00306B7E" w:rsidRDefault="0030068F" w14:paraId="55FDE872" w14:textId="07E2DF84">
      <w:pPr>
        <w:spacing w:after="0" w:line="240" w:lineRule="auto"/>
        <w:ind w:firstLine="567"/>
        <w:jc w:val="both"/>
        <w:rPr>
          <w:rFonts w:ascii="Times New Roman" w:hAnsi="Times New Roman" w:eastAsia="SimSun" w:cs="Times New Roman"/>
          <w:color w:val="000000"/>
          <w:lang w:val="lt-LT" w:eastAsia="zh-CN"/>
        </w:rPr>
      </w:pPr>
      <w:r w:rsidRPr="00306B7E">
        <w:rPr>
          <w:rFonts w:ascii="Times New Roman" w:hAnsi="Times New Roman" w:eastAsia="SimSun" w:cs="Times New Roman"/>
          <w:color w:val="000000"/>
          <w:lang w:val="lt-LT" w:eastAsia="zh-CN"/>
        </w:rPr>
        <w:t>5</w:t>
      </w:r>
      <w:r w:rsidRPr="00306B7E" w:rsidR="00B02FD7">
        <w:rPr>
          <w:rFonts w:ascii="Times New Roman" w:hAnsi="Times New Roman" w:eastAsia="SimSun" w:cs="Times New Roman"/>
          <w:color w:val="000000"/>
          <w:lang w:val="lt-LT" w:eastAsia="zh-CN"/>
        </w:rPr>
        <w:t>.2. Lietuvos Respublikos nekilnojamojo turto kadastro įstatymu</w:t>
      </w:r>
      <w:r w:rsidRPr="00306B7E" w:rsidR="000D7187">
        <w:rPr>
          <w:rFonts w:ascii="Times New Roman" w:hAnsi="Times New Roman" w:eastAsia="SimSun" w:cs="Times New Roman"/>
          <w:color w:val="000000"/>
          <w:lang w:val="lt-LT" w:eastAsia="zh-CN"/>
        </w:rPr>
        <w:t>;</w:t>
      </w:r>
    </w:p>
    <w:p w:rsidRPr="00306B7E" w:rsidR="008575B8" w:rsidP="00306B7E" w:rsidRDefault="0030068F" w14:paraId="3F4AE93A" w14:textId="56AE4DA0">
      <w:pPr>
        <w:spacing w:after="0" w:line="240" w:lineRule="auto"/>
        <w:ind w:firstLine="567"/>
        <w:jc w:val="both"/>
        <w:rPr>
          <w:rFonts w:ascii="Times New Roman" w:hAnsi="Times New Roman" w:eastAsia="SimSun" w:cs="Times New Roman"/>
          <w:color w:val="000000"/>
          <w:lang w:val="lt-LT" w:eastAsia="zh-CN"/>
        </w:rPr>
      </w:pPr>
      <w:r w:rsidRPr="00306B7E">
        <w:rPr>
          <w:rFonts w:ascii="Times New Roman" w:hAnsi="Times New Roman" w:eastAsia="SimSun" w:cs="Times New Roman"/>
          <w:color w:val="000000"/>
          <w:lang w:val="lt-LT" w:eastAsia="zh-CN"/>
        </w:rPr>
        <w:t>5</w:t>
      </w:r>
      <w:r w:rsidRPr="00306B7E" w:rsidR="008575B8">
        <w:rPr>
          <w:rFonts w:ascii="Times New Roman" w:hAnsi="Times New Roman" w:eastAsia="SimSun" w:cs="Times New Roman"/>
          <w:color w:val="000000"/>
          <w:lang w:val="lt-LT" w:eastAsia="zh-CN"/>
        </w:rPr>
        <w:t>.</w:t>
      </w:r>
      <w:r w:rsidRPr="00306B7E" w:rsidR="007B09DD">
        <w:rPr>
          <w:rFonts w:ascii="Times New Roman" w:hAnsi="Times New Roman" w:eastAsia="SimSun" w:cs="Times New Roman"/>
          <w:color w:val="000000"/>
          <w:lang w:val="lt-LT" w:eastAsia="zh-CN"/>
        </w:rPr>
        <w:t xml:space="preserve">3. </w:t>
      </w:r>
      <w:r w:rsidRPr="00306B7E" w:rsidR="008575B8">
        <w:rPr>
          <w:rFonts w:ascii="Times New Roman" w:hAnsi="Times New Roman" w:eastAsia="SimSun" w:cs="Times New Roman"/>
          <w:color w:val="000000"/>
          <w:lang w:val="lt-LT" w:eastAsia="zh-CN"/>
        </w:rPr>
        <w:t>Lietuvos Respublikos statybos įstatymu</w:t>
      </w:r>
      <w:r w:rsidRPr="00306B7E" w:rsidR="000D7187">
        <w:rPr>
          <w:rFonts w:ascii="Times New Roman" w:hAnsi="Times New Roman" w:eastAsia="SimSun" w:cs="Times New Roman"/>
          <w:color w:val="000000"/>
          <w:lang w:val="lt-LT" w:eastAsia="zh-CN"/>
        </w:rPr>
        <w:t>;</w:t>
      </w:r>
    </w:p>
    <w:p w:rsidRPr="00306B7E" w:rsidR="00A5086A" w:rsidP="00306B7E" w:rsidRDefault="0030068F" w14:paraId="075CF546" w14:textId="22EDAAFF">
      <w:pPr>
        <w:spacing w:after="0" w:line="240" w:lineRule="auto"/>
        <w:ind w:firstLine="567"/>
        <w:jc w:val="both"/>
        <w:rPr>
          <w:rFonts w:ascii="Times New Roman" w:hAnsi="Times New Roman" w:eastAsia="SimSun" w:cs="Times New Roman"/>
          <w:color w:val="000000"/>
          <w:lang w:val="lt-LT" w:eastAsia="zh-CN"/>
        </w:rPr>
      </w:pPr>
      <w:r w:rsidRPr="00306B7E">
        <w:rPr>
          <w:rFonts w:ascii="Times New Roman" w:hAnsi="Times New Roman" w:eastAsia="SimSun" w:cs="Times New Roman"/>
          <w:color w:val="000000"/>
          <w:lang w:val="lt-LT" w:eastAsia="zh-CN"/>
        </w:rPr>
        <w:t>5</w:t>
      </w:r>
      <w:r w:rsidRPr="00306B7E" w:rsidR="00A5086A">
        <w:rPr>
          <w:rFonts w:ascii="Times New Roman" w:hAnsi="Times New Roman" w:eastAsia="SimSun" w:cs="Times New Roman"/>
          <w:color w:val="000000"/>
          <w:lang w:val="lt-LT" w:eastAsia="zh-CN"/>
        </w:rPr>
        <w:t>.4. Lietuvos Respublikos nekilnojamojo kultūros paveldo apsaugos įstatymu;</w:t>
      </w:r>
    </w:p>
    <w:p w:rsidRPr="00306B7E" w:rsidR="00B02FD7" w:rsidP="00306B7E" w:rsidRDefault="0030068F" w14:paraId="103B6FE1" w14:textId="44E72084">
      <w:pPr>
        <w:spacing w:after="0" w:line="240" w:lineRule="auto"/>
        <w:ind w:firstLine="567"/>
        <w:jc w:val="both"/>
        <w:rPr>
          <w:rFonts w:ascii="Times New Roman" w:hAnsi="Times New Roman" w:cs="Times New Roman"/>
          <w:lang w:val="lt-LT"/>
        </w:rPr>
      </w:pPr>
      <w:r w:rsidRPr="00306B7E">
        <w:rPr>
          <w:rFonts w:ascii="Times New Roman" w:hAnsi="Times New Roman" w:eastAsia="SimSun" w:cs="Times New Roman"/>
          <w:color w:val="000000"/>
          <w:lang w:val="lt-LT" w:eastAsia="zh-CN"/>
        </w:rPr>
        <w:t>5</w:t>
      </w:r>
      <w:r w:rsidRPr="00306B7E" w:rsidR="008575B8">
        <w:rPr>
          <w:rFonts w:ascii="Times New Roman" w:hAnsi="Times New Roman" w:eastAsia="SimSun" w:cs="Times New Roman"/>
          <w:color w:val="000000"/>
          <w:lang w:val="lt-LT" w:eastAsia="zh-CN"/>
        </w:rPr>
        <w:t>.</w:t>
      </w:r>
      <w:r w:rsidRPr="00306B7E" w:rsidR="00A5086A">
        <w:rPr>
          <w:rFonts w:ascii="Times New Roman" w:hAnsi="Times New Roman" w:eastAsia="SimSun" w:cs="Times New Roman"/>
          <w:color w:val="000000"/>
          <w:lang w:val="lt-LT" w:eastAsia="zh-CN"/>
        </w:rPr>
        <w:t>5</w:t>
      </w:r>
      <w:r w:rsidRPr="00306B7E" w:rsidR="008575B8">
        <w:rPr>
          <w:rFonts w:ascii="Times New Roman" w:hAnsi="Times New Roman" w:eastAsia="SimSun" w:cs="Times New Roman"/>
          <w:color w:val="000000"/>
          <w:lang w:val="lt-LT" w:eastAsia="zh-CN"/>
        </w:rPr>
        <w:t xml:space="preserve">. </w:t>
      </w:r>
      <w:r w:rsidRPr="00306B7E" w:rsidR="00B02FD7">
        <w:rPr>
          <w:rFonts w:ascii="Times New Roman" w:hAnsi="Times New Roman" w:cs="Times New Roman"/>
          <w:lang w:val="lt-LT"/>
        </w:rPr>
        <w:t>Lietuvos Respublikos nekilnojamojo turto kadastro nuostatais, patvirtintais Lietuvos Respublikos Vyriausybės 2002 m. balandžio 15 d. nutarimu Nr. 534;</w:t>
      </w:r>
    </w:p>
    <w:p w:rsidRPr="00306B7E" w:rsidR="00256986" w:rsidP="00306B7E" w:rsidRDefault="0030068F" w14:paraId="5F768AC2" w14:textId="6B850916">
      <w:pPr>
        <w:spacing w:after="0" w:line="240" w:lineRule="auto"/>
        <w:ind w:firstLine="567"/>
        <w:jc w:val="both"/>
        <w:rPr>
          <w:rFonts w:ascii="Times New Roman" w:hAnsi="Times New Roman" w:cs="Times New Roman"/>
          <w:lang w:val="lt-LT"/>
        </w:rPr>
      </w:pPr>
      <w:r w:rsidRPr="00306B7E">
        <w:rPr>
          <w:rFonts w:ascii="Times New Roman" w:hAnsi="Times New Roman" w:cs="Times New Roman"/>
          <w:lang w:val="lt-LT"/>
        </w:rPr>
        <w:t>5</w:t>
      </w:r>
      <w:r w:rsidRPr="00306B7E" w:rsidR="00B02FD7">
        <w:rPr>
          <w:rFonts w:ascii="Times New Roman" w:hAnsi="Times New Roman" w:cs="Times New Roman"/>
          <w:lang w:val="lt-LT"/>
        </w:rPr>
        <w:t>.</w:t>
      </w:r>
      <w:r w:rsidRPr="00306B7E" w:rsidR="00A5086A">
        <w:rPr>
          <w:rFonts w:ascii="Times New Roman" w:hAnsi="Times New Roman" w:cs="Times New Roman"/>
          <w:lang w:val="lt-LT"/>
        </w:rPr>
        <w:t>6</w:t>
      </w:r>
      <w:r w:rsidRPr="00306B7E" w:rsidR="00B02FD7">
        <w:rPr>
          <w:rFonts w:ascii="Times New Roman" w:hAnsi="Times New Roman" w:cs="Times New Roman"/>
          <w:lang w:val="lt-LT"/>
        </w:rPr>
        <w:t xml:space="preserve">. </w:t>
      </w:r>
      <w:r w:rsidRPr="00306B7E" w:rsidR="00D02081">
        <w:rPr>
          <w:rFonts w:ascii="Times New Roman" w:hAnsi="Times New Roman" w:cs="Times New Roman"/>
          <w:lang w:val="lt-LT"/>
        </w:rPr>
        <w:t>N</w:t>
      </w:r>
      <w:r w:rsidRPr="00306B7E" w:rsidR="00256986">
        <w:rPr>
          <w:rFonts w:ascii="Times New Roman" w:hAnsi="Times New Roman" w:cs="Times New Roman"/>
          <w:lang w:val="lt-LT"/>
        </w:rPr>
        <w:t>ekilnojamųjų daiktų kadastro duomenų nustatymo taisyklėmi</w:t>
      </w:r>
      <w:r w:rsidRPr="00306B7E" w:rsidR="00D02081">
        <w:rPr>
          <w:rFonts w:ascii="Times New Roman" w:hAnsi="Times New Roman" w:cs="Times New Roman"/>
          <w:lang w:val="lt-LT"/>
        </w:rPr>
        <w:t>s</w:t>
      </w:r>
      <w:r w:rsidRPr="00306B7E" w:rsidR="00256986">
        <w:rPr>
          <w:rFonts w:ascii="Times New Roman" w:hAnsi="Times New Roman" w:cs="Times New Roman"/>
          <w:lang w:val="lt-LT"/>
        </w:rPr>
        <w:t>, patvirtintomis</w:t>
      </w:r>
      <w:r w:rsidRPr="00306B7E" w:rsidR="00256986">
        <w:rPr>
          <w:rFonts w:ascii="Times New Roman" w:hAnsi="Times New Roman" w:eastAsia="Times New Roman" w:cs="Times New Roman"/>
          <w:color w:val="000000"/>
          <w:sz w:val="27"/>
          <w:szCs w:val="27"/>
          <w:lang w:val="lt-LT"/>
        </w:rPr>
        <w:t xml:space="preserve"> </w:t>
      </w:r>
      <w:r w:rsidRPr="00306B7E" w:rsidR="00256986">
        <w:rPr>
          <w:rFonts w:ascii="Times New Roman" w:hAnsi="Times New Roman" w:cs="Times New Roman"/>
          <w:lang w:val="lt-LT"/>
        </w:rPr>
        <w:t>Lietuvos Respublikos aplinkos ministro 2024 m. spalio 22 d. įsakymu Nr. D1-349;</w:t>
      </w:r>
    </w:p>
    <w:p w:rsidRPr="00306B7E" w:rsidR="004B1B95" w:rsidP="00306B7E" w:rsidRDefault="0030068F" w14:paraId="2A007CB6" w14:textId="330B17D0">
      <w:pPr>
        <w:spacing w:after="0" w:line="240" w:lineRule="auto"/>
        <w:ind w:firstLine="567"/>
        <w:jc w:val="both"/>
        <w:rPr>
          <w:rFonts w:ascii="Times New Roman" w:hAnsi="Times New Roman" w:cs="Times New Roman"/>
          <w:lang w:val="lt-LT"/>
        </w:rPr>
      </w:pPr>
      <w:r w:rsidRPr="00306B7E">
        <w:rPr>
          <w:rFonts w:ascii="Times New Roman" w:hAnsi="Times New Roman" w:cs="Times New Roman"/>
          <w:lang w:val="lt-LT"/>
        </w:rPr>
        <w:t>5</w:t>
      </w:r>
      <w:r w:rsidRPr="00306B7E" w:rsidR="004B1B95">
        <w:rPr>
          <w:rFonts w:ascii="Times New Roman" w:hAnsi="Times New Roman" w:cs="Times New Roman"/>
          <w:lang w:val="lt-LT"/>
        </w:rPr>
        <w:t>.</w:t>
      </w:r>
      <w:r w:rsidRPr="00306B7E" w:rsidR="00A5086A">
        <w:rPr>
          <w:rFonts w:ascii="Times New Roman" w:hAnsi="Times New Roman" w:cs="Times New Roman"/>
          <w:lang w:val="lt-LT"/>
        </w:rPr>
        <w:t>7</w:t>
      </w:r>
      <w:r w:rsidRPr="00306B7E" w:rsidR="004B1B95">
        <w:rPr>
          <w:rFonts w:ascii="Times New Roman" w:hAnsi="Times New Roman" w:cs="Times New Roman"/>
          <w:lang w:val="lt-LT"/>
        </w:rPr>
        <w:t>. Statybos techninio reglamentu STR 1.07.03:2017. „Statinių techninės ir naudojimo priežiūros tvarka. Naujų nekilnojamojo turto kadastro objektų formavimo tvarka“</w:t>
      </w:r>
      <w:r w:rsidRPr="00306B7E" w:rsidR="00D02081">
        <w:rPr>
          <w:rFonts w:ascii="Times New Roman" w:hAnsi="Times New Roman" w:cs="Times New Roman"/>
          <w:lang w:val="lt-LT"/>
        </w:rPr>
        <w:t>, patvirtintomis Lietuvos Respublikos aplinkos ministro</w:t>
      </w:r>
      <w:r w:rsidRPr="00306B7E" w:rsidR="00D02081">
        <w:rPr>
          <w:rFonts w:ascii="Times New Roman" w:hAnsi="Times New Roman" w:cs="Times New Roman"/>
          <w:color w:val="000000"/>
          <w:spacing w:val="10"/>
          <w:lang w:val="lt-LT"/>
        </w:rPr>
        <w:t xml:space="preserve"> </w:t>
      </w:r>
      <w:r w:rsidRPr="00306B7E" w:rsidR="00D02081">
        <w:rPr>
          <w:rFonts w:ascii="Times New Roman" w:hAnsi="Times New Roman" w:cs="Times New Roman"/>
          <w:lang w:val="lt-LT"/>
        </w:rPr>
        <w:t>2016 m. gruodžio 30 d. įsakymu  Nr. D1-971</w:t>
      </w:r>
      <w:r w:rsidRPr="00306B7E" w:rsidR="004B1B95">
        <w:rPr>
          <w:rFonts w:ascii="Times New Roman" w:hAnsi="Times New Roman" w:cs="Times New Roman"/>
          <w:lang w:val="lt-LT"/>
        </w:rPr>
        <w:t>.</w:t>
      </w:r>
    </w:p>
    <w:p w:rsidRPr="00306B7E" w:rsidR="000D0400" w:rsidP="00306B7E" w:rsidRDefault="0030068F" w14:paraId="0814B949" w14:textId="573B931F">
      <w:pPr>
        <w:spacing w:after="0" w:line="240" w:lineRule="auto"/>
        <w:ind w:firstLine="567"/>
        <w:jc w:val="both"/>
        <w:rPr>
          <w:rFonts w:ascii="Times New Roman" w:hAnsi="Times New Roman" w:eastAsia="SimSun" w:cs="Times New Roman"/>
          <w:lang w:val="lt-LT" w:eastAsia="zh-CN"/>
        </w:rPr>
      </w:pPr>
      <w:r w:rsidRPr="00306B7E">
        <w:rPr>
          <w:rFonts w:ascii="Times New Roman" w:hAnsi="Times New Roman" w:eastAsia="SimSun" w:cs="Times New Roman"/>
          <w:lang w:val="lt-LT" w:eastAsia="zh-CN"/>
        </w:rPr>
        <w:t>5</w:t>
      </w:r>
      <w:r w:rsidRPr="00306B7E" w:rsidR="00B02FD7">
        <w:rPr>
          <w:rFonts w:ascii="Times New Roman" w:hAnsi="Times New Roman" w:eastAsia="SimSun" w:cs="Times New Roman"/>
          <w:lang w:val="lt-LT" w:eastAsia="zh-CN"/>
        </w:rPr>
        <w:t>.</w:t>
      </w:r>
      <w:r w:rsidRPr="00306B7E" w:rsidR="00A5086A">
        <w:rPr>
          <w:rFonts w:ascii="Times New Roman" w:hAnsi="Times New Roman" w:eastAsia="SimSun" w:cs="Times New Roman"/>
          <w:lang w:val="lt-LT" w:eastAsia="zh-CN"/>
        </w:rPr>
        <w:t>8</w:t>
      </w:r>
      <w:r w:rsidRPr="00306B7E" w:rsidR="00B02FD7">
        <w:rPr>
          <w:rFonts w:ascii="Times New Roman" w:hAnsi="Times New Roman" w:eastAsia="SimSun" w:cs="Times New Roman"/>
          <w:lang w:val="lt-LT" w:eastAsia="zh-CN"/>
        </w:rPr>
        <w:t xml:space="preserve">. </w:t>
      </w:r>
      <w:r w:rsidRPr="00306B7E" w:rsidR="008575B8">
        <w:rPr>
          <w:rFonts w:ascii="Times New Roman" w:hAnsi="Times New Roman" w:eastAsia="SimSun" w:cs="Times New Roman"/>
          <w:lang w:val="lt-LT" w:eastAsia="zh-CN"/>
        </w:rPr>
        <w:t xml:space="preserve">Kitais </w:t>
      </w:r>
      <w:r w:rsidRPr="00306B7E" w:rsidR="000D7187">
        <w:rPr>
          <w:rFonts w:ascii="Times New Roman" w:hAnsi="Times New Roman" w:eastAsia="SimSun" w:cs="Times New Roman"/>
          <w:lang w:val="lt-LT" w:eastAsia="zh-CN"/>
        </w:rPr>
        <w:t>P</w:t>
      </w:r>
      <w:r w:rsidRPr="00306B7E" w:rsidR="008575B8">
        <w:rPr>
          <w:rFonts w:ascii="Times New Roman" w:hAnsi="Times New Roman" w:eastAsia="SimSun" w:cs="Times New Roman"/>
          <w:lang w:val="lt-LT" w:eastAsia="zh-CN"/>
        </w:rPr>
        <w:t>aslaugų teikimą reglamentuojančiais teisės aktais</w:t>
      </w:r>
      <w:r w:rsidRPr="00306B7E" w:rsidR="000D7187">
        <w:rPr>
          <w:rFonts w:ascii="Times New Roman" w:hAnsi="Times New Roman" w:eastAsia="SimSun" w:cs="Times New Roman"/>
          <w:lang w:val="lt-LT" w:eastAsia="zh-CN"/>
        </w:rPr>
        <w:t>.</w:t>
      </w:r>
    </w:p>
    <w:p w:rsidRPr="00306B7E" w:rsidR="000D7187" w:rsidP="00306B7E" w:rsidRDefault="0030068F" w14:paraId="1E656A85" w14:textId="3264C4A8">
      <w:pPr>
        <w:spacing w:after="0" w:line="240" w:lineRule="auto"/>
        <w:ind w:firstLine="567"/>
        <w:jc w:val="both"/>
        <w:rPr>
          <w:rFonts w:ascii="Times New Roman" w:hAnsi="Times New Roman" w:eastAsia="SimSun" w:cs="Times New Roman"/>
          <w:lang w:val="lt-LT" w:eastAsia="zh-CN"/>
        </w:rPr>
      </w:pPr>
      <w:r w:rsidRPr="00306B7E">
        <w:rPr>
          <w:rFonts w:ascii="Times New Roman" w:hAnsi="Times New Roman" w:eastAsia="SimSun" w:cs="Times New Roman"/>
          <w:lang w:val="lt-LT" w:eastAsia="zh-CN"/>
        </w:rPr>
        <w:t>6</w:t>
      </w:r>
      <w:r w:rsidRPr="00306B7E" w:rsidR="000D0400">
        <w:rPr>
          <w:rFonts w:ascii="Times New Roman" w:hAnsi="Times New Roman" w:eastAsia="SimSun" w:cs="Times New Roman"/>
          <w:lang w:val="lt-LT" w:eastAsia="zh-CN"/>
        </w:rPr>
        <w:t xml:space="preserve">. </w:t>
      </w:r>
      <w:r w:rsidRPr="00306B7E" w:rsidR="007B09DD">
        <w:rPr>
          <w:rFonts w:ascii="Times New Roman" w:hAnsi="Times New Roman" w:eastAsia="SimSun" w:cs="Times New Roman"/>
          <w:lang w:val="lt-LT" w:eastAsia="zh-CN"/>
        </w:rPr>
        <w:t>P</w:t>
      </w:r>
      <w:r w:rsidRPr="00306B7E" w:rsidR="000D7187">
        <w:rPr>
          <w:rFonts w:ascii="Times New Roman" w:hAnsi="Times New Roman" w:eastAsia="SimSun" w:cs="Times New Roman"/>
          <w:lang w:val="lt-LT" w:eastAsia="zh-CN"/>
        </w:rPr>
        <w:t xml:space="preserve">asikeitus </w:t>
      </w:r>
      <w:r w:rsidRPr="00306B7E" w:rsidR="007B09DD">
        <w:rPr>
          <w:rFonts w:ascii="Times New Roman" w:hAnsi="Times New Roman" w:eastAsia="SimSun" w:cs="Times New Roman"/>
          <w:lang w:val="lt-LT" w:eastAsia="zh-CN"/>
        </w:rPr>
        <w:t xml:space="preserve">šios Techninės specifikacijos 4 punkte </w:t>
      </w:r>
      <w:r w:rsidRPr="00306B7E" w:rsidR="000D7187">
        <w:rPr>
          <w:rFonts w:ascii="Times New Roman" w:hAnsi="Times New Roman" w:eastAsia="SimSun" w:cs="Times New Roman"/>
          <w:lang w:val="lt-LT" w:eastAsia="zh-CN"/>
        </w:rPr>
        <w:t>nurodytiems teisės aktams, be atskiro papildomo susitarimo, šalys vadovausis paslaugų atlikimo metu galiojanči</w:t>
      </w:r>
      <w:r w:rsidRPr="00306B7E" w:rsidR="007B09DD">
        <w:rPr>
          <w:rFonts w:ascii="Times New Roman" w:hAnsi="Times New Roman" w:eastAsia="SimSun" w:cs="Times New Roman"/>
          <w:lang w:val="lt-LT" w:eastAsia="zh-CN"/>
        </w:rPr>
        <w:t xml:space="preserve">ų </w:t>
      </w:r>
      <w:r w:rsidRPr="00306B7E" w:rsidR="000D7187">
        <w:rPr>
          <w:rFonts w:ascii="Times New Roman" w:hAnsi="Times New Roman" w:eastAsia="SimSun" w:cs="Times New Roman"/>
          <w:lang w:val="lt-LT" w:eastAsia="zh-CN"/>
        </w:rPr>
        <w:t>teisės aktų redakcija.</w:t>
      </w:r>
    </w:p>
    <w:p w:rsidRPr="00306B7E" w:rsidR="00926628" w:rsidP="00306B7E" w:rsidRDefault="0030068F" w14:paraId="6499F585" w14:textId="4ED9AD00">
      <w:pPr>
        <w:spacing w:after="0" w:line="240" w:lineRule="auto"/>
        <w:ind w:firstLine="567"/>
        <w:jc w:val="both"/>
        <w:rPr>
          <w:rFonts w:ascii="Times New Roman" w:hAnsi="Times New Roman" w:eastAsia="SimSun" w:cs="Times New Roman"/>
          <w:lang w:val="lt-LT" w:eastAsia="zh-CN"/>
        </w:rPr>
      </w:pPr>
      <w:r w:rsidRPr="00306B7E">
        <w:rPr>
          <w:rFonts w:ascii="Times New Roman" w:hAnsi="Times New Roman" w:eastAsia="SimSun" w:cs="Times New Roman"/>
          <w:lang w:val="lt-LT" w:eastAsia="zh-CN"/>
        </w:rPr>
        <w:t>7</w:t>
      </w:r>
      <w:r w:rsidRPr="00306B7E" w:rsidR="000D7187">
        <w:rPr>
          <w:rFonts w:ascii="Times New Roman" w:hAnsi="Times New Roman" w:eastAsia="SimSun" w:cs="Times New Roman"/>
          <w:lang w:val="lt-LT" w:eastAsia="zh-CN"/>
        </w:rPr>
        <w:t xml:space="preserve">. </w:t>
      </w:r>
      <w:r w:rsidRPr="00306B7E" w:rsidR="00BF19B6">
        <w:rPr>
          <w:rFonts w:ascii="Times New Roman" w:hAnsi="Times New Roman" w:eastAsia="SimSun" w:cs="Times New Roman"/>
          <w:lang w:val="lt-LT" w:eastAsia="zh-CN"/>
        </w:rPr>
        <w:t xml:space="preserve">Užsakomos paslaugos </w:t>
      </w:r>
      <w:r w:rsidRPr="00306B7E" w:rsidR="00D908C4">
        <w:rPr>
          <w:rFonts w:ascii="Times New Roman" w:hAnsi="Times New Roman" w:eastAsia="SimSun" w:cs="Times New Roman"/>
          <w:lang w:val="lt-LT" w:eastAsia="zh-CN"/>
        </w:rPr>
        <w:t>O</w:t>
      </w:r>
      <w:r w:rsidRPr="00306B7E" w:rsidR="00BF19B6">
        <w:rPr>
          <w:rFonts w:ascii="Times New Roman" w:hAnsi="Times New Roman" w:eastAsia="SimSun" w:cs="Times New Roman"/>
          <w:lang w:val="lt-LT" w:eastAsia="zh-CN"/>
        </w:rPr>
        <w:t xml:space="preserve">bjektu laikomas vienas </w:t>
      </w:r>
      <w:r w:rsidRPr="00306B7E" w:rsidR="00E10775">
        <w:rPr>
          <w:rFonts w:ascii="Times New Roman" w:hAnsi="Times New Roman" w:eastAsia="SimSun" w:cs="Times New Roman"/>
          <w:lang w:val="lt-LT" w:eastAsia="zh-CN"/>
        </w:rPr>
        <w:t xml:space="preserve">pertvarkomas pastato ar patalpos </w:t>
      </w:r>
      <w:r w:rsidRPr="00306B7E" w:rsidR="00BF19B6">
        <w:rPr>
          <w:rFonts w:ascii="Times New Roman" w:hAnsi="Times New Roman" w:eastAsia="SimSun" w:cs="Times New Roman"/>
          <w:lang w:val="lt-LT" w:eastAsia="zh-CN"/>
        </w:rPr>
        <w:t>nekilnojamojo turto kadastrinis vienetas</w:t>
      </w:r>
      <w:r w:rsidRPr="00306B7E" w:rsidR="00037298">
        <w:rPr>
          <w:rFonts w:ascii="Times New Roman" w:hAnsi="Times New Roman" w:eastAsia="SimSun" w:cs="Times New Roman"/>
          <w:lang w:val="lt-LT" w:eastAsia="zh-CN"/>
        </w:rPr>
        <w:t xml:space="preserve">, </w:t>
      </w:r>
      <w:r w:rsidRPr="00306B7E" w:rsidR="00E10775">
        <w:rPr>
          <w:rFonts w:ascii="Times New Roman" w:hAnsi="Times New Roman" w:eastAsia="SimSun" w:cs="Times New Roman"/>
          <w:lang w:val="lt-LT" w:eastAsia="zh-CN"/>
        </w:rPr>
        <w:t xml:space="preserve">išreikštas bendru plotu pagal Paslaugų klasifikatoriuje (šios specifikacijos 2 punkte) </w:t>
      </w:r>
      <w:r w:rsidRPr="00306B7E" w:rsidR="00037298">
        <w:rPr>
          <w:rFonts w:ascii="Times New Roman" w:hAnsi="Times New Roman" w:eastAsia="SimSun" w:cs="Times New Roman"/>
          <w:lang w:val="lt-LT" w:eastAsia="zh-CN"/>
        </w:rPr>
        <w:t>nurodyt</w:t>
      </w:r>
      <w:r w:rsidRPr="00306B7E" w:rsidR="00E10775">
        <w:rPr>
          <w:rFonts w:ascii="Times New Roman" w:hAnsi="Times New Roman" w:eastAsia="SimSun" w:cs="Times New Roman"/>
          <w:lang w:val="lt-LT" w:eastAsia="zh-CN"/>
        </w:rPr>
        <w:t>u</w:t>
      </w:r>
      <w:r w:rsidRPr="00306B7E" w:rsidR="00037298">
        <w:rPr>
          <w:rFonts w:ascii="Times New Roman" w:hAnsi="Times New Roman" w:eastAsia="SimSun" w:cs="Times New Roman"/>
          <w:lang w:val="lt-LT" w:eastAsia="zh-CN"/>
        </w:rPr>
        <w:t xml:space="preserve">s </w:t>
      </w:r>
      <w:r w:rsidRPr="00306B7E" w:rsidR="00E10775">
        <w:rPr>
          <w:rFonts w:ascii="Times New Roman" w:hAnsi="Times New Roman" w:eastAsia="SimSun" w:cs="Times New Roman"/>
          <w:lang w:val="lt-LT" w:eastAsia="zh-CN"/>
        </w:rPr>
        <w:t>plotus</w:t>
      </w:r>
      <w:r w:rsidRPr="00306B7E" w:rsidR="00970E30">
        <w:rPr>
          <w:rFonts w:ascii="Times New Roman" w:hAnsi="Times New Roman" w:eastAsia="SimSun" w:cs="Times New Roman"/>
          <w:lang w:val="lt-LT" w:eastAsia="zh-CN"/>
        </w:rPr>
        <w:t xml:space="preserve"> bei projektuojamų naujų patalpų (nekilnojamojo turto kadastro objektų) kiekį </w:t>
      </w:r>
      <w:r w:rsidRPr="00306B7E" w:rsidR="00926628">
        <w:rPr>
          <w:rFonts w:ascii="Times New Roman" w:hAnsi="Times New Roman" w:eastAsia="SimSun" w:cs="Times New Roman"/>
          <w:lang w:val="lt-LT" w:eastAsia="zh-CN"/>
        </w:rPr>
        <w:t>pagal reng</w:t>
      </w:r>
      <w:r w:rsidRPr="00306B7E" w:rsidR="00970E30">
        <w:rPr>
          <w:rFonts w:ascii="Times New Roman" w:hAnsi="Times New Roman" w:eastAsia="SimSun" w:cs="Times New Roman"/>
          <w:lang w:val="lt-LT" w:eastAsia="zh-CN"/>
        </w:rPr>
        <w:t>tiną</w:t>
      </w:r>
      <w:r w:rsidRPr="00306B7E" w:rsidR="00926628">
        <w:rPr>
          <w:rFonts w:ascii="Times New Roman" w:hAnsi="Times New Roman" w:eastAsia="SimSun" w:cs="Times New Roman"/>
          <w:lang w:val="lt-LT" w:eastAsia="zh-CN"/>
        </w:rPr>
        <w:t xml:space="preserve"> Patalpų formavimo projektą</w:t>
      </w:r>
      <w:r w:rsidRPr="00306B7E" w:rsidR="00564351">
        <w:rPr>
          <w:rFonts w:ascii="Times New Roman" w:hAnsi="Times New Roman" w:eastAsia="SimSun" w:cs="Times New Roman"/>
          <w:lang w:val="lt-LT" w:eastAsia="zh-CN"/>
        </w:rPr>
        <w:t xml:space="preserve">, nurodant tai </w:t>
      </w:r>
      <w:r w:rsidRPr="00306B7E" w:rsidR="00037298">
        <w:rPr>
          <w:rFonts w:ascii="Times New Roman" w:hAnsi="Times New Roman" w:eastAsia="SimSun" w:cs="Times New Roman"/>
          <w:lang w:val="lt-LT" w:eastAsia="zh-CN"/>
        </w:rPr>
        <w:t>Perkančiosios organizacijos teikiamame užsakyme</w:t>
      </w:r>
      <w:r w:rsidRPr="00306B7E" w:rsidR="00BF19B6">
        <w:rPr>
          <w:rFonts w:ascii="Times New Roman" w:hAnsi="Times New Roman" w:eastAsia="SimSun" w:cs="Times New Roman"/>
          <w:lang w:val="lt-LT" w:eastAsia="zh-CN"/>
        </w:rPr>
        <w:t>.</w:t>
      </w:r>
    </w:p>
    <w:p w:rsidRPr="00306B7E" w:rsidR="007F2C8E" w:rsidP="243A8F06" w:rsidRDefault="0030068F" w14:paraId="016D18D2" w14:textId="0B16AC98" w14:noSpellErr="1">
      <w:pPr>
        <w:spacing w:after="0" w:line="240" w:lineRule="auto"/>
        <w:ind w:firstLine="567"/>
        <w:jc w:val="both"/>
        <w:rPr>
          <w:rFonts w:ascii="Times New Roman" w:hAnsi="Times New Roman" w:eastAsia="SimSun" w:cs="Times New Roman"/>
          <w:lang w:val="en-US" w:eastAsia="zh-CN"/>
        </w:rPr>
      </w:pPr>
      <w:bookmarkStart w:name="_Hlk190873498" w:id="2"/>
      <w:r w:rsidRPr="243A8F06" w:rsidR="0030068F">
        <w:rPr>
          <w:rFonts w:ascii="Times New Roman" w:hAnsi="Times New Roman" w:eastAsia="SimSun" w:cs="Times New Roman"/>
          <w:lang w:val="en-US" w:eastAsia="zh-CN"/>
        </w:rPr>
        <w:t>8</w:t>
      </w:r>
      <w:r w:rsidRPr="243A8F06" w:rsidR="00926628">
        <w:rPr>
          <w:rFonts w:ascii="Times New Roman" w:hAnsi="Times New Roman" w:eastAsia="SimSun" w:cs="Times New Roman"/>
          <w:lang w:val="en-US" w:eastAsia="zh-CN"/>
        </w:rPr>
        <w:t xml:space="preserve">. Užsakytos Paslaugos </w:t>
      </w:r>
      <w:r w:rsidRPr="243A8F06" w:rsidR="003E4862">
        <w:rPr>
          <w:rFonts w:ascii="Times New Roman" w:hAnsi="Times New Roman" w:eastAsia="SimSun" w:cs="Times New Roman"/>
          <w:lang w:val="en-US" w:eastAsia="zh-CN"/>
        </w:rPr>
        <w:t xml:space="preserve">galutiniu </w:t>
      </w:r>
      <w:r w:rsidRPr="243A8F06" w:rsidR="00926628">
        <w:rPr>
          <w:rFonts w:ascii="Times New Roman" w:hAnsi="Times New Roman" w:eastAsia="SimSun" w:cs="Times New Roman"/>
          <w:lang w:val="en-US" w:eastAsia="zh-CN"/>
        </w:rPr>
        <w:t xml:space="preserve">produktu laikoma </w:t>
      </w:r>
      <w:r w:rsidRPr="243A8F06" w:rsidR="00503E28">
        <w:rPr>
          <w:rFonts w:ascii="Times New Roman" w:hAnsi="Times New Roman" w:eastAsia="SimSun" w:cs="Times New Roman"/>
          <w:lang w:val="en-US" w:eastAsia="zh-CN"/>
        </w:rPr>
        <w:t xml:space="preserve">tinkamai </w:t>
      </w:r>
      <w:r w:rsidRPr="243A8F06" w:rsidR="00926628">
        <w:rPr>
          <w:rFonts w:ascii="Times New Roman" w:hAnsi="Times New Roman" w:eastAsia="SimSun" w:cs="Times New Roman"/>
          <w:lang w:val="en-US" w:eastAsia="zh-CN"/>
        </w:rPr>
        <w:t>parengta ir suderinta naujai formuojamų patalpų projektinės dokumentacijos byla</w:t>
      </w:r>
      <w:r w:rsidRPr="243A8F06" w:rsidR="00503E28">
        <w:rPr>
          <w:rFonts w:ascii="Times New Roman" w:hAnsi="Times New Roman" w:eastAsia="Times New Roman" w:cs="Times New Roman"/>
          <w:lang w:val="en-US"/>
        </w:rPr>
        <w:t xml:space="preserve"> </w:t>
      </w:r>
      <w:r w:rsidRPr="243A8F06" w:rsidR="00503E28">
        <w:rPr>
          <w:rFonts w:ascii="Times New Roman" w:hAnsi="Times New Roman" w:eastAsia="SimSun" w:cs="Times New Roman"/>
          <w:lang w:val="en-US" w:eastAsia="zh-CN"/>
        </w:rPr>
        <w:t xml:space="preserve">(toliau – Projektas) </w:t>
      </w:r>
      <w:r w:rsidRPr="243A8F06" w:rsidR="00926628">
        <w:rPr>
          <w:rFonts w:ascii="Times New Roman" w:hAnsi="Times New Roman" w:eastAsia="SimSun" w:cs="Times New Roman"/>
          <w:lang w:val="en-US" w:eastAsia="zh-CN"/>
        </w:rPr>
        <w:t xml:space="preserve">ir jos pagrindu išduotas </w:t>
      </w:r>
      <w:r w:rsidRPr="243A8F06" w:rsidR="00503E28">
        <w:rPr>
          <w:rFonts w:ascii="Times New Roman" w:hAnsi="Times New Roman" w:eastAsia="Times New Roman" w:cs="Times New Roman"/>
          <w:lang w:val="en-US"/>
        </w:rPr>
        <w:t>statybą leidžiantis dokumentas ar pažyma dėl naujai suformuotų nekilnojamojo turto kadastro objektų (patalpų) galimybės juos naudoti pagal paskirtį (toliau – leidimas ir pažyma – SLD</w:t>
      </w:r>
      <w:r w:rsidRPr="243A8F06" w:rsidR="00503E28">
        <w:rPr>
          <w:rFonts w:ascii="Times New Roman" w:hAnsi="Times New Roman" w:eastAsia="SimSun" w:cs="Times New Roman"/>
          <w:lang w:val="en-US" w:eastAsia="zh-CN"/>
        </w:rPr>
        <w:t>)</w:t>
      </w:r>
      <w:r w:rsidRPr="243A8F06" w:rsidR="00D94858">
        <w:rPr>
          <w:rFonts w:ascii="Times New Roman" w:hAnsi="Times New Roman" w:eastAsia="SimSun" w:cs="Times New Roman"/>
          <w:lang w:val="en-US" w:eastAsia="zh-CN"/>
        </w:rPr>
        <w:t xml:space="preserve">. Tiekėjo teikiamos paslaugos apima SLD gauti  reikalingų dokumentų parengimą, įskaitant, bet neapsiribojant, </w:t>
      </w:r>
      <w:r w:rsidRPr="243A8F06" w:rsidR="003E4862">
        <w:rPr>
          <w:rFonts w:ascii="Times New Roman" w:hAnsi="Times New Roman" w:eastAsia="SimSun" w:cs="Times New Roman"/>
          <w:lang w:val="en-US" w:eastAsia="zh-CN"/>
        </w:rPr>
        <w:t xml:space="preserve">Projekto ekspertizę </w:t>
      </w:r>
      <w:r w:rsidRPr="243A8F06" w:rsidR="00D94858">
        <w:rPr>
          <w:rFonts w:ascii="Times New Roman" w:hAnsi="Times New Roman" w:eastAsia="SimSun" w:cs="Times New Roman"/>
          <w:lang w:val="en-US" w:eastAsia="zh-CN"/>
        </w:rPr>
        <w:t xml:space="preserve">ir </w:t>
      </w:r>
      <w:r w:rsidRPr="243A8F06" w:rsidR="003E4862">
        <w:rPr>
          <w:rFonts w:ascii="Times New Roman" w:hAnsi="Times New Roman" w:eastAsia="SimSun" w:cs="Times New Roman"/>
          <w:lang w:val="en-US" w:eastAsia="zh-CN"/>
        </w:rPr>
        <w:t>kitus būtinus veiksmus</w:t>
      </w:r>
      <w:r w:rsidRPr="243A8F06" w:rsidR="00D94858">
        <w:rPr>
          <w:rFonts w:ascii="Times New Roman" w:hAnsi="Times New Roman" w:eastAsia="SimSun" w:cs="Times New Roman"/>
          <w:lang w:val="en-US" w:eastAsia="zh-CN"/>
        </w:rPr>
        <w:t xml:space="preserve">.  </w:t>
      </w:r>
    </w:p>
    <w:bookmarkEnd w:id="2"/>
    <w:p w:rsidRPr="00306B7E" w:rsidR="007F2C8E" w:rsidP="00306B7E" w:rsidRDefault="0030068F" w14:paraId="69523FCF" w14:textId="03769F3E">
      <w:pPr>
        <w:spacing w:after="0" w:line="240" w:lineRule="auto"/>
        <w:ind w:firstLine="567"/>
        <w:jc w:val="both"/>
        <w:rPr>
          <w:rFonts w:ascii="Times New Roman" w:hAnsi="Times New Roman" w:eastAsia="SimSun" w:cs="Times New Roman"/>
          <w:lang w:val="lt-LT" w:eastAsia="zh-CN"/>
        </w:rPr>
      </w:pPr>
      <w:r w:rsidRPr="00306B7E">
        <w:rPr>
          <w:rFonts w:ascii="Times New Roman" w:hAnsi="Times New Roman" w:eastAsia="SimSun" w:cs="Times New Roman"/>
          <w:lang w:val="lt-LT" w:eastAsia="zh-CN"/>
        </w:rPr>
        <w:t>9</w:t>
      </w:r>
      <w:r w:rsidRPr="00306B7E" w:rsidR="007832AA">
        <w:rPr>
          <w:rFonts w:ascii="Times New Roman" w:hAnsi="Times New Roman" w:eastAsia="SimSun" w:cs="Times New Roman"/>
          <w:lang w:val="lt-LT" w:eastAsia="zh-CN"/>
        </w:rPr>
        <w:t>.</w:t>
      </w:r>
      <w:r w:rsidRPr="00306B7E" w:rsidR="007F2C8E">
        <w:rPr>
          <w:rFonts w:ascii="Times New Roman" w:hAnsi="Times New Roman" w:eastAsia="SimSun" w:cs="Times New Roman"/>
          <w:lang w:val="lt-LT" w:eastAsia="zh-CN"/>
        </w:rPr>
        <w:t xml:space="preserve"> </w:t>
      </w:r>
      <w:r w:rsidRPr="00306B7E" w:rsidR="00037298">
        <w:rPr>
          <w:rFonts w:ascii="Times New Roman" w:hAnsi="Times New Roman" w:eastAsia="SimSun" w:cs="Times New Roman"/>
          <w:lang w:val="lt-LT" w:eastAsia="zh-CN"/>
        </w:rPr>
        <w:t>Tiekėjas, vykdydamas atitinkamus Perkančiosios organizacijos užsakymus, privalo:</w:t>
      </w:r>
    </w:p>
    <w:p w:rsidRPr="00306B7E" w:rsidR="009512CF" w:rsidP="00306B7E" w:rsidRDefault="0030068F" w14:paraId="7CF96CA9" w14:textId="213B7A92">
      <w:pPr>
        <w:spacing w:after="0" w:line="240" w:lineRule="auto"/>
        <w:ind w:firstLine="567"/>
        <w:jc w:val="both"/>
        <w:rPr>
          <w:rFonts w:ascii="Times New Roman" w:hAnsi="Times New Roman" w:eastAsia="Times New Roman" w:cs="Times New Roman"/>
          <w:lang w:val="lt-LT"/>
        </w:rPr>
      </w:pPr>
      <w:r w:rsidRPr="00306B7E">
        <w:rPr>
          <w:rFonts w:ascii="Times New Roman" w:hAnsi="Times New Roman" w:eastAsia="SimSun" w:cs="Times New Roman"/>
          <w:lang w:val="lt-LT" w:eastAsia="zh-CN"/>
        </w:rPr>
        <w:t>9</w:t>
      </w:r>
      <w:r w:rsidRPr="00306B7E" w:rsidR="007F2C8E">
        <w:rPr>
          <w:rFonts w:ascii="Times New Roman" w:hAnsi="Times New Roman" w:eastAsia="SimSun" w:cs="Times New Roman"/>
          <w:lang w:val="lt-LT" w:eastAsia="zh-CN"/>
        </w:rPr>
        <w:t xml:space="preserve">.1. </w:t>
      </w:r>
      <w:r w:rsidRPr="00306B7E" w:rsidR="00A5086A">
        <w:rPr>
          <w:rFonts w:ascii="Times New Roman" w:hAnsi="Times New Roman" w:eastAsia="SimSun" w:cs="Times New Roman"/>
          <w:lang w:val="lt-LT" w:eastAsia="zh-CN"/>
        </w:rPr>
        <w:t>Suteikti</w:t>
      </w:r>
      <w:r w:rsidRPr="00306B7E" w:rsidR="009512CF">
        <w:rPr>
          <w:rFonts w:ascii="Times New Roman" w:hAnsi="Times New Roman" w:eastAsia="Times New Roman" w:cs="Times New Roman"/>
          <w:lang w:val="lt-LT"/>
        </w:rPr>
        <w:t xml:space="preserve"> </w:t>
      </w:r>
      <w:r w:rsidRPr="00306B7E" w:rsidR="00A5086A">
        <w:rPr>
          <w:rFonts w:ascii="Times New Roman" w:hAnsi="Times New Roman" w:eastAsia="Times New Roman" w:cs="Times New Roman"/>
          <w:lang w:val="lt-LT"/>
        </w:rPr>
        <w:t>P</w:t>
      </w:r>
      <w:r w:rsidRPr="00306B7E" w:rsidR="009512CF">
        <w:rPr>
          <w:rFonts w:ascii="Times New Roman" w:hAnsi="Times New Roman" w:eastAsia="Times New Roman" w:cs="Times New Roman"/>
          <w:lang w:val="lt-LT"/>
        </w:rPr>
        <w:t xml:space="preserve">aslaugas, nurodytas </w:t>
      </w:r>
      <w:r w:rsidRPr="00306B7E" w:rsidR="007B09DD">
        <w:rPr>
          <w:rFonts w:ascii="Times New Roman" w:hAnsi="Times New Roman" w:eastAsia="Times New Roman" w:cs="Times New Roman"/>
          <w:lang w:val="lt-LT"/>
        </w:rPr>
        <w:t>Perkančiosios organizacijos užsakyme</w:t>
      </w:r>
      <w:r w:rsidRPr="00306B7E" w:rsidR="009512CF">
        <w:rPr>
          <w:rFonts w:ascii="Times New Roman" w:hAnsi="Times New Roman" w:eastAsia="Times New Roman" w:cs="Times New Roman"/>
          <w:lang w:val="lt-LT"/>
        </w:rPr>
        <w:t>;</w:t>
      </w:r>
    </w:p>
    <w:p w:rsidRPr="00306B7E" w:rsidR="00926628" w:rsidP="00306B7E" w:rsidRDefault="0030068F" w14:paraId="664DB51A" w14:textId="2474EDB0">
      <w:pPr>
        <w:spacing w:after="0" w:line="240" w:lineRule="auto"/>
        <w:ind w:firstLine="567"/>
        <w:jc w:val="both"/>
        <w:rPr>
          <w:rFonts w:ascii="Times New Roman" w:hAnsi="Times New Roman" w:eastAsia="Times New Roman" w:cs="Times New Roman"/>
          <w:lang w:val="lt-LT"/>
        </w:rPr>
      </w:pPr>
      <w:r w:rsidRPr="00306B7E">
        <w:rPr>
          <w:rFonts w:ascii="Times New Roman" w:hAnsi="Times New Roman" w:eastAsia="Times New Roman" w:cs="Times New Roman"/>
          <w:lang w:val="lt-LT"/>
        </w:rPr>
        <w:t>9</w:t>
      </w:r>
      <w:r w:rsidRPr="00306B7E" w:rsidR="00926628">
        <w:rPr>
          <w:rFonts w:ascii="Times New Roman" w:hAnsi="Times New Roman" w:eastAsia="Times New Roman" w:cs="Times New Roman"/>
          <w:lang w:val="lt-LT"/>
        </w:rPr>
        <w:t>.2. užtikrinti, kad Paslaugas teiktų turintis teis</w:t>
      </w:r>
      <w:r w:rsidRPr="00306B7E" w:rsidR="00503E28">
        <w:rPr>
          <w:rFonts w:ascii="Times New Roman" w:hAnsi="Times New Roman" w:eastAsia="Times New Roman" w:cs="Times New Roman"/>
          <w:lang w:val="lt-LT"/>
        </w:rPr>
        <w:t>ę</w:t>
      </w:r>
      <w:r w:rsidRPr="00306B7E" w:rsidR="00926628">
        <w:rPr>
          <w:rFonts w:ascii="Times New Roman" w:hAnsi="Times New Roman" w:eastAsia="Times New Roman" w:cs="Times New Roman"/>
          <w:lang w:val="lt-LT"/>
        </w:rPr>
        <w:t xml:space="preserve"> rengti </w:t>
      </w:r>
      <w:r w:rsidRPr="00306B7E" w:rsidR="00503E28">
        <w:rPr>
          <w:rFonts w:ascii="Times New Roman" w:hAnsi="Times New Roman" w:eastAsia="Times New Roman" w:cs="Times New Roman"/>
          <w:lang w:val="lt-LT"/>
        </w:rPr>
        <w:t>Projektus</w:t>
      </w:r>
      <w:r w:rsidRPr="00306B7E" w:rsidR="00926628">
        <w:rPr>
          <w:rFonts w:ascii="Times New Roman" w:hAnsi="Times New Roman" w:eastAsia="Times New Roman" w:cs="Times New Roman"/>
          <w:lang w:val="lt-LT"/>
        </w:rPr>
        <w:t xml:space="preserve"> asmuo</w:t>
      </w:r>
      <w:r w:rsidRPr="00306B7E" w:rsidR="00503E28">
        <w:rPr>
          <w:rFonts w:ascii="Times New Roman" w:hAnsi="Times New Roman" w:eastAsia="Times New Roman" w:cs="Times New Roman"/>
          <w:lang w:val="lt-LT"/>
        </w:rPr>
        <w:t>;</w:t>
      </w:r>
    </w:p>
    <w:p w:rsidRPr="00306B7E" w:rsidR="00B708F3" w:rsidP="00306B7E" w:rsidRDefault="0030068F" w14:paraId="55B5560A" w14:textId="0FDE4E06">
      <w:pPr>
        <w:spacing w:after="0" w:line="240" w:lineRule="auto"/>
        <w:ind w:firstLine="567"/>
        <w:jc w:val="both"/>
        <w:rPr>
          <w:rStyle w:val="Grietas"/>
          <w:rFonts w:ascii="Times New Roman" w:hAnsi="Times New Roman" w:eastAsia="Times New Roman" w:cs="Times New Roman"/>
          <w:b w:val="0"/>
          <w:bCs w:val="0"/>
          <w:lang w:val="lt-LT"/>
        </w:rPr>
      </w:pPr>
      <w:r w:rsidRPr="00306B7E">
        <w:rPr>
          <w:rFonts w:ascii="Times New Roman" w:hAnsi="Times New Roman" w:eastAsia="Times New Roman" w:cs="Times New Roman"/>
          <w:lang w:val="lt-LT"/>
        </w:rPr>
        <w:t>9</w:t>
      </w:r>
      <w:r w:rsidRPr="00306B7E" w:rsidR="009512CF">
        <w:rPr>
          <w:rFonts w:ascii="Times New Roman" w:hAnsi="Times New Roman" w:eastAsia="Times New Roman" w:cs="Times New Roman"/>
          <w:lang w:val="lt-LT"/>
        </w:rPr>
        <w:t>.</w:t>
      </w:r>
      <w:r w:rsidRPr="00306B7E" w:rsidR="00503E28">
        <w:rPr>
          <w:rFonts w:ascii="Times New Roman" w:hAnsi="Times New Roman" w:eastAsia="Times New Roman" w:cs="Times New Roman"/>
          <w:lang w:val="lt-LT"/>
        </w:rPr>
        <w:t>3</w:t>
      </w:r>
      <w:r w:rsidRPr="00306B7E" w:rsidR="009512CF">
        <w:rPr>
          <w:rFonts w:ascii="Times New Roman" w:hAnsi="Times New Roman" w:eastAsia="Times New Roman" w:cs="Times New Roman"/>
          <w:lang w:val="lt-LT"/>
        </w:rPr>
        <w:t>. Kreiptis į savivaldybes</w:t>
      </w:r>
      <w:r w:rsidRPr="00306B7E" w:rsidR="00D7023B">
        <w:rPr>
          <w:rFonts w:ascii="Times New Roman" w:hAnsi="Times New Roman" w:eastAsia="Times New Roman" w:cs="Times New Roman"/>
          <w:lang w:val="lt-LT"/>
        </w:rPr>
        <w:t xml:space="preserve">, </w:t>
      </w:r>
      <w:bookmarkStart w:name="_Hlk178335443" w:id="3"/>
      <w:r w:rsidRPr="00306B7E" w:rsidR="00D7023B">
        <w:rPr>
          <w:rFonts w:ascii="Times New Roman" w:hAnsi="Times New Roman" w:eastAsia="Times New Roman" w:cs="Times New Roman"/>
          <w:lang w:val="lt-LT"/>
        </w:rPr>
        <w:t>Topografijos, inžinerinės infrastruktūros, teritorijų planavimo ir statybos elektroninių vartų informacinės sistemos portalą</w:t>
      </w:r>
      <w:r w:rsidRPr="00306B7E" w:rsidR="009512CF">
        <w:rPr>
          <w:rFonts w:ascii="Times New Roman" w:hAnsi="Times New Roman" w:eastAsia="Times New Roman" w:cs="Times New Roman"/>
          <w:lang w:val="lt-LT"/>
        </w:rPr>
        <w:t xml:space="preserve"> </w:t>
      </w:r>
      <w:hyperlink w:history="1" r:id="rId8">
        <w:r w:rsidRPr="00306B7E" w:rsidR="00D7023B">
          <w:rPr>
            <w:rStyle w:val="Hipersaitas"/>
            <w:rFonts w:ascii="Times New Roman" w:hAnsi="Times New Roman" w:eastAsia="Times New Roman" w:cs="Times New Roman"/>
            <w:lang w:val="lt-LT"/>
          </w:rPr>
          <w:t>https://www.planuojustatau.lt/lt</w:t>
        </w:r>
      </w:hyperlink>
      <w:bookmarkEnd w:id="3"/>
      <w:r w:rsidRPr="00306B7E" w:rsidR="00D7023B">
        <w:rPr>
          <w:rFonts w:ascii="Times New Roman" w:hAnsi="Times New Roman" w:eastAsia="Times New Roman" w:cs="Times New Roman"/>
          <w:lang w:val="lt-LT"/>
        </w:rPr>
        <w:t xml:space="preserve"> </w:t>
      </w:r>
      <w:r w:rsidRPr="00306B7E" w:rsidR="00B14D0E">
        <w:rPr>
          <w:rFonts w:ascii="Times New Roman" w:hAnsi="Times New Roman" w:eastAsia="Times New Roman" w:cs="Times New Roman"/>
          <w:lang w:val="lt-LT"/>
        </w:rPr>
        <w:t xml:space="preserve">ar kitas Paslaugų priežiūrą atliekančias institucijas </w:t>
      </w:r>
      <w:r w:rsidRPr="00306B7E" w:rsidR="009512CF">
        <w:rPr>
          <w:rFonts w:ascii="Times New Roman" w:hAnsi="Times New Roman" w:eastAsia="Times New Roman" w:cs="Times New Roman"/>
          <w:lang w:val="lt-LT"/>
        </w:rPr>
        <w:t xml:space="preserve">dėl </w:t>
      </w:r>
      <w:r w:rsidRPr="00306B7E" w:rsidR="00B14D0E">
        <w:rPr>
          <w:rFonts w:ascii="Times New Roman" w:hAnsi="Times New Roman" w:eastAsia="Times New Roman" w:cs="Times New Roman"/>
          <w:lang w:val="lt-LT"/>
        </w:rPr>
        <w:t>rengiamo/</w:t>
      </w:r>
      <w:r w:rsidRPr="00306B7E" w:rsidR="00A5086A">
        <w:rPr>
          <w:rFonts w:ascii="Times New Roman" w:hAnsi="Times New Roman" w:eastAsia="Times New Roman" w:cs="Times New Roman"/>
          <w:lang w:val="lt-LT"/>
        </w:rPr>
        <w:t>parengto</w:t>
      </w:r>
      <w:r w:rsidRPr="00306B7E" w:rsidR="00503E28">
        <w:rPr>
          <w:rFonts w:ascii="Times New Roman" w:hAnsi="Times New Roman" w:eastAsia="Times New Roman" w:cs="Times New Roman"/>
          <w:lang w:val="lt-LT"/>
        </w:rPr>
        <w:t xml:space="preserve"> Projekto</w:t>
      </w:r>
      <w:r w:rsidRPr="00306B7E" w:rsidR="00A5086A">
        <w:rPr>
          <w:rFonts w:ascii="Times New Roman" w:hAnsi="Times New Roman" w:eastAsia="Times New Roman" w:cs="Times New Roman"/>
          <w:lang w:val="lt-LT"/>
        </w:rPr>
        <w:t xml:space="preserve"> derinimo</w:t>
      </w:r>
      <w:r w:rsidRPr="00306B7E" w:rsidR="00503E28">
        <w:rPr>
          <w:rFonts w:ascii="Times New Roman" w:hAnsi="Times New Roman" w:eastAsia="Times New Roman" w:cs="Times New Roman"/>
          <w:lang w:val="lt-LT"/>
        </w:rPr>
        <w:t xml:space="preserve"> ar SLD</w:t>
      </w:r>
      <w:bookmarkStart w:name="_Hlk178333541" w:id="4"/>
      <w:r w:rsidRPr="00306B7E" w:rsidR="00A5086A">
        <w:rPr>
          <w:rFonts w:ascii="Times New Roman" w:hAnsi="Times New Roman" w:eastAsia="Times New Roman" w:cs="Times New Roman"/>
          <w:lang w:val="lt-LT"/>
        </w:rPr>
        <w:t xml:space="preserve"> </w:t>
      </w:r>
      <w:bookmarkEnd w:id="4"/>
      <w:r w:rsidRPr="00306B7E" w:rsidR="00A5086A">
        <w:rPr>
          <w:rFonts w:ascii="Times New Roman" w:hAnsi="Times New Roman" w:eastAsia="Times New Roman" w:cs="Times New Roman"/>
          <w:lang w:val="lt-LT"/>
        </w:rPr>
        <w:t>išdavimo</w:t>
      </w:r>
      <w:r w:rsidRPr="00306B7E" w:rsidR="00B14D0E">
        <w:rPr>
          <w:rFonts w:ascii="Times New Roman" w:hAnsi="Times New Roman" w:eastAsia="Times New Roman" w:cs="Times New Roman"/>
          <w:lang w:val="lt-LT"/>
        </w:rPr>
        <w:t xml:space="preserve">. </w:t>
      </w:r>
      <w:r w:rsidRPr="00306B7E" w:rsidR="004634ED">
        <w:rPr>
          <w:rStyle w:val="Grietas"/>
          <w:rFonts w:ascii="Times New Roman" w:hAnsi="Times New Roman" w:cs="Times New Roman"/>
          <w:b w:val="0"/>
          <w:bCs w:val="0"/>
          <w:shd w:val="clear" w:color="auto" w:fill="FFFFFF"/>
          <w:lang w:val="lt-LT"/>
        </w:rPr>
        <w:t xml:space="preserve">Į Tiekėjo teikiamas paslaugas įeina </w:t>
      </w:r>
      <w:r w:rsidRPr="00306B7E" w:rsidR="00675EB6">
        <w:rPr>
          <w:rStyle w:val="Grietas"/>
          <w:rFonts w:ascii="Times New Roman" w:hAnsi="Times New Roman" w:cs="Times New Roman"/>
          <w:b w:val="0"/>
          <w:bCs w:val="0"/>
          <w:shd w:val="clear" w:color="auto" w:fill="FFFFFF"/>
          <w:lang w:val="lt-LT"/>
        </w:rPr>
        <w:t xml:space="preserve">ir </w:t>
      </w:r>
      <w:r w:rsidRPr="00306B7E" w:rsidR="003E4862">
        <w:rPr>
          <w:rStyle w:val="Grietas"/>
          <w:rFonts w:ascii="Times New Roman" w:hAnsi="Times New Roman" w:cs="Times New Roman"/>
          <w:b w:val="0"/>
          <w:bCs w:val="0"/>
          <w:shd w:val="clear" w:color="auto" w:fill="FFFFFF"/>
          <w:lang w:val="lt-LT"/>
        </w:rPr>
        <w:t xml:space="preserve">Projekto </w:t>
      </w:r>
      <w:r w:rsidRPr="00306B7E" w:rsidR="004634ED">
        <w:rPr>
          <w:rStyle w:val="Grietas"/>
          <w:rFonts w:ascii="Times New Roman" w:hAnsi="Times New Roman" w:cs="Times New Roman"/>
          <w:b w:val="0"/>
          <w:bCs w:val="0"/>
          <w:shd w:val="clear" w:color="auto" w:fill="FFFFFF"/>
          <w:lang w:val="lt-LT"/>
        </w:rPr>
        <w:t xml:space="preserve">ekspertizės </w:t>
      </w:r>
      <w:r w:rsidRPr="00306B7E" w:rsidR="00675EB6">
        <w:rPr>
          <w:rStyle w:val="Grietas"/>
          <w:rFonts w:ascii="Times New Roman" w:hAnsi="Times New Roman" w:cs="Times New Roman"/>
          <w:b w:val="0"/>
          <w:bCs w:val="0"/>
          <w:shd w:val="clear" w:color="auto" w:fill="FFFFFF"/>
          <w:lang w:val="lt-LT"/>
        </w:rPr>
        <w:t>sub</w:t>
      </w:r>
      <w:r w:rsidRPr="00306B7E" w:rsidR="004634ED">
        <w:rPr>
          <w:rStyle w:val="Grietas"/>
          <w:rFonts w:ascii="Times New Roman" w:hAnsi="Times New Roman" w:cs="Times New Roman"/>
          <w:b w:val="0"/>
          <w:bCs w:val="0"/>
          <w:shd w:val="clear" w:color="auto" w:fill="FFFFFF"/>
          <w:lang w:val="lt-LT"/>
        </w:rPr>
        <w:t xml:space="preserve">rangovo paslaugos, kaip tai apibrėžiama Lietuvos Respublikos statybos įstatyme. </w:t>
      </w:r>
      <w:r w:rsidRPr="00306B7E" w:rsidR="009E2392">
        <w:rPr>
          <w:rStyle w:val="Grietas"/>
          <w:rFonts w:ascii="Times New Roman" w:hAnsi="Times New Roman" w:cs="Times New Roman"/>
          <w:b w:val="0"/>
          <w:bCs w:val="0"/>
          <w:shd w:val="clear" w:color="auto" w:fill="FFFFFF"/>
          <w:lang w:val="lt-LT"/>
        </w:rPr>
        <w:t>Paslaugų, kurios negali būti atliktos</w:t>
      </w:r>
      <w:r w:rsidRPr="00306B7E" w:rsidR="0029594E">
        <w:rPr>
          <w:rStyle w:val="Grietas"/>
          <w:rFonts w:ascii="Times New Roman" w:hAnsi="Times New Roman" w:cs="Times New Roman"/>
          <w:b w:val="0"/>
          <w:bCs w:val="0"/>
          <w:shd w:val="clear" w:color="auto" w:fill="FFFFFF"/>
          <w:lang w:val="lt-LT"/>
        </w:rPr>
        <w:t>/užbaigtos</w:t>
      </w:r>
      <w:r w:rsidRPr="00306B7E" w:rsidR="009E2392">
        <w:rPr>
          <w:rStyle w:val="Grietas"/>
          <w:rFonts w:ascii="Times New Roman" w:hAnsi="Times New Roman" w:cs="Times New Roman"/>
          <w:b w:val="0"/>
          <w:bCs w:val="0"/>
          <w:shd w:val="clear" w:color="auto" w:fill="FFFFFF"/>
          <w:lang w:val="lt-LT"/>
        </w:rPr>
        <w:t xml:space="preserve"> be papildomų </w:t>
      </w:r>
      <w:r w:rsidRPr="00306B7E" w:rsidR="003E4862">
        <w:rPr>
          <w:rStyle w:val="Grietas"/>
          <w:rFonts w:ascii="Times New Roman" w:hAnsi="Times New Roman" w:cs="Times New Roman"/>
          <w:b w:val="0"/>
          <w:bCs w:val="0"/>
          <w:shd w:val="clear" w:color="auto" w:fill="FFFFFF"/>
          <w:lang w:val="lt-LT"/>
        </w:rPr>
        <w:t>Projekto</w:t>
      </w:r>
      <w:r w:rsidRPr="00306B7E" w:rsidR="0029594E">
        <w:rPr>
          <w:rStyle w:val="Grietas"/>
          <w:rFonts w:ascii="Times New Roman" w:hAnsi="Times New Roman" w:cs="Times New Roman"/>
          <w:b w:val="0"/>
          <w:bCs w:val="0"/>
          <w:shd w:val="clear" w:color="auto" w:fill="FFFFFF"/>
          <w:lang w:val="lt-LT"/>
        </w:rPr>
        <w:t xml:space="preserve"> </w:t>
      </w:r>
      <w:r w:rsidRPr="00306B7E" w:rsidR="009E2392">
        <w:rPr>
          <w:rStyle w:val="Grietas"/>
          <w:rFonts w:ascii="Times New Roman" w:hAnsi="Times New Roman" w:cs="Times New Roman"/>
          <w:b w:val="0"/>
          <w:bCs w:val="0"/>
          <w:shd w:val="clear" w:color="auto" w:fill="FFFFFF"/>
          <w:lang w:val="lt-LT"/>
        </w:rPr>
        <w:t>ekspertizės rangovo paslaugų, terminai yra pratęsiami tiek dienų, kiek atitinkamai truks eksperto, vykdančio deklaracijos apie statybos užbaigimą tvirtinimą paslaug</w:t>
      </w:r>
      <w:r w:rsidRPr="00306B7E" w:rsidR="006E2F2E">
        <w:rPr>
          <w:rStyle w:val="Grietas"/>
          <w:rFonts w:ascii="Times New Roman" w:hAnsi="Times New Roman" w:cs="Times New Roman"/>
          <w:b w:val="0"/>
          <w:bCs w:val="0"/>
          <w:shd w:val="clear" w:color="auto" w:fill="FFFFFF"/>
          <w:lang w:val="lt-LT"/>
        </w:rPr>
        <w:t>ų</w:t>
      </w:r>
      <w:r w:rsidRPr="00306B7E" w:rsidR="009E2392">
        <w:rPr>
          <w:rStyle w:val="Grietas"/>
          <w:rFonts w:ascii="Times New Roman" w:hAnsi="Times New Roman" w:cs="Times New Roman"/>
          <w:b w:val="0"/>
          <w:bCs w:val="0"/>
          <w:shd w:val="clear" w:color="auto" w:fill="FFFFFF"/>
          <w:lang w:val="lt-LT"/>
        </w:rPr>
        <w:t xml:space="preserve"> atlikimas.</w:t>
      </w:r>
      <w:r w:rsidRPr="00306B7E" w:rsidR="004634ED">
        <w:rPr>
          <w:rStyle w:val="Grietas"/>
          <w:rFonts w:ascii="Times New Roman" w:hAnsi="Times New Roman" w:cs="Times New Roman"/>
          <w:b w:val="0"/>
          <w:bCs w:val="0"/>
          <w:shd w:val="clear" w:color="auto" w:fill="FFFFFF"/>
          <w:lang w:val="lt-LT"/>
        </w:rPr>
        <w:t xml:space="preserve">  </w:t>
      </w:r>
      <w:r w:rsidRPr="00306B7E" w:rsidR="002E53BD">
        <w:rPr>
          <w:rStyle w:val="Grietas"/>
          <w:rFonts w:ascii="Times New Roman" w:hAnsi="Times New Roman" w:cs="Times New Roman"/>
          <w:b w:val="0"/>
          <w:bCs w:val="0"/>
          <w:shd w:val="clear" w:color="auto" w:fill="FFFFFF"/>
          <w:lang w:val="lt-LT"/>
        </w:rPr>
        <w:t xml:space="preserve"> </w:t>
      </w:r>
    </w:p>
    <w:p w:rsidRPr="00306B7E" w:rsidR="007F2C8E" w:rsidP="00306B7E" w:rsidRDefault="0030068F" w14:paraId="6F4585BD" w14:textId="30CE3E95">
      <w:pPr>
        <w:spacing w:after="0" w:line="240" w:lineRule="auto"/>
        <w:ind w:firstLine="567"/>
        <w:jc w:val="both"/>
        <w:rPr>
          <w:rFonts w:ascii="Times New Roman" w:hAnsi="Times New Roman" w:eastAsia="SimSun" w:cs="Times New Roman"/>
          <w:b/>
          <w:bCs/>
          <w:lang w:val="lt-LT" w:eastAsia="zh-CN"/>
        </w:rPr>
      </w:pPr>
      <w:r w:rsidRPr="00306B7E">
        <w:rPr>
          <w:rStyle w:val="Grietas"/>
          <w:rFonts w:ascii="Times New Roman" w:hAnsi="Times New Roman" w:cs="Times New Roman"/>
          <w:b w:val="0"/>
          <w:bCs w:val="0"/>
          <w:shd w:val="clear" w:color="auto" w:fill="FFFFFF"/>
          <w:lang w:val="lt-LT"/>
        </w:rPr>
        <w:t>10</w:t>
      </w:r>
      <w:r w:rsidRPr="00306B7E" w:rsidR="00FB755C">
        <w:rPr>
          <w:rStyle w:val="Grietas"/>
          <w:rFonts w:ascii="Times New Roman" w:hAnsi="Times New Roman" w:cs="Times New Roman"/>
          <w:b w:val="0"/>
          <w:bCs w:val="0"/>
          <w:shd w:val="clear" w:color="auto" w:fill="FFFFFF"/>
          <w:lang w:val="lt-LT"/>
        </w:rPr>
        <w:t>.</w:t>
      </w:r>
      <w:r w:rsidRPr="00306B7E" w:rsidR="00B708F3">
        <w:rPr>
          <w:rStyle w:val="Grietas"/>
          <w:rFonts w:ascii="Times New Roman" w:hAnsi="Times New Roman" w:cs="Times New Roman"/>
          <w:b w:val="0"/>
          <w:bCs w:val="0"/>
          <w:shd w:val="clear" w:color="auto" w:fill="FFFFFF"/>
          <w:lang w:val="lt-LT"/>
        </w:rPr>
        <w:t xml:space="preserve"> Jei </w:t>
      </w:r>
      <w:r w:rsidRPr="00306B7E" w:rsidR="001F2947">
        <w:rPr>
          <w:rStyle w:val="Grietas"/>
          <w:rFonts w:ascii="Times New Roman" w:hAnsi="Times New Roman" w:cs="Times New Roman"/>
          <w:b w:val="0"/>
          <w:bCs w:val="0"/>
          <w:shd w:val="clear" w:color="auto" w:fill="FFFFFF"/>
          <w:lang w:val="lt-LT"/>
        </w:rPr>
        <w:t xml:space="preserve">Perkančiosios organizacijos užsakymu </w:t>
      </w:r>
      <w:r w:rsidRPr="00306B7E" w:rsidR="00037298">
        <w:rPr>
          <w:rStyle w:val="Grietas"/>
          <w:rFonts w:ascii="Times New Roman" w:hAnsi="Times New Roman" w:cs="Times New Roman"/>
          <w:b w:val="0"/>
          <w:bCs w:val="0"/>
          <w:shd w:val="clear" w:color="auto" w:fill="FFFFFF"/>
          <w:lang w:val="lt-LT"/>
        </w:rPr>
        <w:t xml:space="preserve">Tiekėjas </w:t>
      </w:r>
      <w:r w:rsidRPr="00306B7E" w:rsidR="001F2947">
        <w:rPr>
          <w:rStyle w:val="Grietas"/>
          <w:rFonts w:ascii="Times New Roman" w:hAnsi="Times New Roman" w:cs="Times New Roman"/>
          <w:b w:val="0"/>
          <w:bCs w:val="0"/>
          <w:shd w:val="clear" w:color="auto" w:fill="FFFFFF"/>
          <w:lang w:val="lt-LT"/>
        </w:rPr>
        <w:t xml:space="preserve">teikia pagal šią sutartį užsakytas </w:t>
      </w:r>
      <w:r w:rsidRPr="00306B7E" w:rsidR="00B14D0E">
        <w:rPr>
          <w:rStyle w:val="Grietas"/>
          <w:rFonts w:ascii="Times New Roman" w:hAnsi="Times New Roman" w:cs="Times New Roman"/>
          <w:b w:val="0"/>
          <w:bCs w:val="0"/>
          <w:shd w:val="clear" w:color="auto" w:fill="FFFFFF"/>
          <w:lang w:val="lt-LT"/>
        </w:rPr>
        <w:t>P</w:t>
      </w:r>
      <w:r w:rsidRPr="00306B7E" w:rsidR="001F2947">
        <w:rPr>
          <w:rStyle w:val="Grietas"/>
          <w:rFonts w:ascii="Times New Roman" w:hAnsi="Times New Roman" w:cs="Times New Roman"/>
          <w:b w:val="0"/>
          <w:bCs w:val="0"/>
          <w:shd w:val="clear" w:color="auto" w:fill="FFFFFF"/>
          <w:lang w:val="lt-LT"/>
        </w:rPr>
        <w:t xml:space="preserve">aslaugas, šios </w:t>
      </w:r>
      <w:r w:rsidRPr="00306B7E" w:rsidR="00037298">
        <w:rPr>
          <w:rStyle w:val="Grietas"/>
          <w:rFonts w:ascii="Times New Roman" w:hAnsi="Times New Roman" w:cs="Times New Roman"/>
          <w:b w:val="0"/>
          <w:bCs w:val="0"/>
          <w:shd w:val="clear" w:color="auto" w:fill="FFFFFF"/>
          <w:lang w:val="lt-LT"/>
        </w:rPr>
        <w:t xml:space="preserve">Techninės </w:t>
      </w:r>
      <w:r w:rsidRPr="00306B7E" w:rsidR="001F2947">
        <w:rPr>
          <w:rStyle w:val="Grietas"/>
          <w:rFonts w:ascii="Times New Roman" w:hAnsi="Times New Roman" w:cs="Times New Roman"/>
          <w:b w:val="0"/>
          <w:bCs w:val="0"/>
          <w:shd w:val="clear" w:color="auto" w:fill="FFFFFF"/>
          <w:lang w:val="lt-LT"/>
        </w:rPr>
        <w:t xml:space="preserve">specifikacijos 2 punkte nurodytos kitos paslaugos negali būti priskaičiuotos papildomai, o </w:t>
      </w:r>
      <w:r w:rsidRPr="00306B7E" w:rsidR="003E4B83">
        <w:rPr>
          <w:rStyle w:val="Grietas"/>
          <w:rFonts w:ascii="Times New Roman" w:hAnsi="Times New Roman" w:cs="Times New Roman"/>
          <w:b w:val="0"/>
          <w:bCs w:val="0"/>
          <w:shd w:val="clear" w:color="auto" w:fill="FFFFFF"/>
          <w:lang w:val="lt-LT"/>
        </w:rPr>
        <w:t xml:space="preserve">turi būti </w:t>
      </w:r>
      <w:r w:rsidRPr="00306B7E" w:rsidR="001F2947">
        <w:rPr>
          <w:rStyle w:val="Grietas"/>
          <w:rFonts w:ascii="Times New Roman" w:hAnsi="Times New Roman" w:cs="Times New Roman"/>
          <w:b w:val="0"/>
          <w:bCs w:val="0"/>
          <w:shd w:val="clear" w:color="auto" w:fill="FFFFFF"/>
          <w:lang w:val="lt-LT"/>
        </w:rPr>
        <w:t xml:space="preserve">įskaičiuojamos į </w:t>
      </w:r>
      <w:r w:rsidRPr="00306B7E" w:rsidR="00037298">
        <w:rPr>
          <w:rStyle w:val="Grietas"/>
          <w:rFonts w:ascii="Times New Roman" w:hAnsi="Times New Roman" w:cs="Times New Roman"/>
          <w:b w:val="0"/>
          <w:bCs w:val="0"/>
          <w:shd w:val="clear" w:color="auto" w:fill="FFFFFF"/>
          <w:lang w:val="lt-LT"/>
        </w:rPr>
        <w:t>atitinkam</w:t>
      </w:r>
      <w:r w:rsidRPr="00306B7E" w:rsidR="00FB755C">
        <w:rPr>
          <w:rStyle w:val="Grietas"/>
          <w:rFonts w:ascii="Times New Roman" w:hAnsi="Times New Roman" w:cs="Times New Roman"/>
          <w:b w:val="0"/>
          <w:bCs w:val="0"/>
          <w:shd w:val="clear" w:color="auto" w:fill="FFFFFF"/>
          <w:lang w:val="lt-LT"/>
        </w:rPr>
        <w:t>ų</w:t>
      </w:r>
      <w:r w:rsidRPr="00306B7E" w:rsidR="00037298">
        <w:rPr>
          <w:rStyle w:val="Grietas"/>
          <w:rFonts w:ascii="Times New Roman" w:hAnsi="Times New Roman" w:cs="Times New Roman"/>
          <w:b w:val="0"/>
          <w:bCs w:val="0"/>
          <w:shd w:val="clear" w:color="auto" w:fill="FFFFFF"/>
          <w:lang w:val="lt-LT"/>
        </w:rPr>
        <w:t xml:space="preserve"> šio T</w:t>
      </w:r>
      <w:r w:rsidRPr="00306B7E" w:rsidR="003E4B83">
        <w:rPr>
          <w:rStyle w:val="Grietas"/>
          <w:rFonts w:ascii="Times New Roman" w:hAnsi="Times New Roman" w:cs="Times New Roman"/>
          <w:b w:val="0"/>
          <w:bCs w:val="0"/>
          <w:shd w:val="clear" w:color="auto" w:fill="FFFFFF"/>
          <w:lang w:val="lt-LT"/>
        </w:rPr>
        <w:t xml:space="preserve">echninės </w:t>
      </w:r>
      <w:r w:rsidRPr="00306B7E" w:rsidR="001F2947">
        <w:rPr>
          <w:rStyle w:val="Grietas"/>
          <w:rFonts w:ascii="Times New Roman" w:hAnsi="Times New Roman" w:cs="Times New Roman"/>
          <w:b w:val="0"/>
          <w:bCs w:val="0"/>
          <w:shd w:val="clear" w:color="auto" w:fill="FFFFFF"/>
          <w:lang w:val="lt-LT"/>
        </w:rPr>
        <w:t xml:space="preserve">specifikacijos </w:t>
      </w:r>
      <w:r w:rsidRPr="00306B7E" w:rsidR="002E53BD">
        <w:rPr>
          <w:rStyle w:val="Grietas"/>
          <w:rFonts w:ascii="Times New Roman" w:hAnsi="Times New Roman" w:cs="Times New Roman"/>
          <w:b w:val="0"/>
          <w:bCs w:val="0"/>
          <w:shd w:val="clear" w:color="auto" w:fill="FFFFFF"/>
          <w:lang w:val="lt-LT"/>
        </w:rPr>
        <w:t>2</w:t>
      </w:r>
      <w:r w:rsidRPr="00306B7E" w:rsidR="001F2947">
        <w:rPr>
          <w:rStyle w:val="Grietas"/>
          <w:rFonts w:ascii="Times New Roman" w:hAnsi="Times New Roman" w:cs="Times New Roman"/>
          <w:b w:val="0"/>
          <w:bCs w:val="0"/>
          <w:shd w:val="clear" w:color="auto" w:fill="FFFFFF"/>
          <w:lang w:val="lt-LT"/>
        </w:rPr>
        <w:t xml:space="preserve"> punkte nurodytų paslaugų kainą. </w:t>
      </w:r>
      <w:r w:rsidRPr="00306B7E" w:rsidR="001C77DB">
        <w:rPr>
          <w:rStyle w:val="Grietas"/>
          <w:rFonts w:ascii="Times New Roman" w:hAnsi="Times New Roman" w:cs="Times New Roman"/>
          <w:b w:val="0"/>
          <w:bCs w:val="0"/>
          <w:shd w:val="clear" w:color="auto" w:fill="FFFFFF"/>
          <w:lang w:val="lt-LT"/>
        </w:rPr>
        <w:t xml:space="preserve"> </w:t>
      </w:r>
      <w:r w:rsidRPr="00306B7E" w:rsidR="001F2947">
        <w:rPr>
          <w:rStyle w:val="Grietas"/>
          <w:rFonts w:ascii="Times New Roman" w:hAnsi="Times New Roman" w:cs="Times New Roman"/>
          <w:b w:val="0"/>
          <w:bCs w:val="0"/>
          <w:shd w:val="clear" w:color="auto" w:fill="FFFFFF"/>
          <w:lang w:val="lt-LT"/>
        </w:rPr>
        <w:t xml:space="preserve"> </w:t>
      </w:r>
      <w:r w:rsidRPr="00306B7E" w:rsidR="00B708F3">
        <w:rPr>
          <w:rStyle w:val="Grietas"/>
          <w:rFonts w:ascii="Times New Roman" w:hAnsi="Times New Roman" w:cs="Times New Roman"/>
          <w:b w:val="0"/>
          <w:bCs w:val="0"/>
          <w:shd w:val="clear" w:color="auto" w:fill="FFFFFF"/>
          <w:lang w:val="lt-LT"/>
        </w:rPr>
        <w:t xml:space="preserve"> </w:t>
      </w:r>
      <w:r w:rsidRPr="00306B7E" w:rsidR="009512CF">
        <w:rPr>
          <w:rFonts w:ascii="Times New Roman" w:hAnsi="Times New Roman" w:eastAsia="Times New Roman" w:cs="Times New Roman"/>
          <w:b/>
          <w:bCs/>
          <w:lang w:val="lt-LT"/>
        </w:rPr>
        <w:t xml:space="preserve">  </w:t>
      </w:r>
      <w:r w:rsidRPr="00306B7E" w:rsidR="007832AA">
        <w:rPr>
          <w:rFonts w:ascii="Times New Roman" w:hAnsi="Times New Roman" w:eastAsia="SimSun" w:cs="Times New Roman"/>
          <w:b/>
          <w:bCs/>
          <w:lang w:val="lt-LT" w:eastAsia="zh-CN"/>
        </w:rPr>
        <w:t xml:space="preserve"> </w:t>
      </w:r>
    </w:p>
    <w:p w:rsidRPr="00306B7E" w:rsidR="00DA7D80" w:rsidP="00306B7E" w:rsidRDefault="00503E28" w14:paraId="0CE11D54" w14:textId="07AC7F26">
      <w:pPr>
        <w:spacing w:after="0" w:line="240" w:lineRule="auto"/>
        <w:ind w:firstLine="567"/>
        <w:jc w:val="both"/>
        <w:rPr>
          <w:rFonts w:ascii="Times New Roman" w:hAnsi="Times New Roman" w:eastAsia="SimSun" w:cs="Times New Roman"/>
          <w:lang w:val="lt-LT" w:eastAsia="zh-CN"/>
        </w:rPr>
      </w:pPr>
      <w:r w:rsidRPr="00306B7E">
        <w:rPr>
          <w:rFonts w:ascii="Times New Roman" w:hAnsi="Times New Roman" w:eastAsia="SimSun" w:cs="Times New Roman"/>
          <w:lang w:val="lt-LT" w:eastAsia="zh-CN"/>
        </w:rPr>
        <w:t>1</w:t>
      </w:r>
      <w:r w:rsidRPr="00306B7E" w:rsidR="0030068F">
        <w:rPr>
          <w:rFonts w:ascii="Times New Roman" w:hAnsi="Times New Roman" w:eastAsia="SimSun" w:cs="Times New Roman"/>
          <w:lang w:val="lt-LT" w:eastAsia="zh-CN"/>
        </w:rPr>
        <w:t>1</w:t>
      </w:r>
      <w:r w:rsidRPr="00306B7E" w:rsidR="005F7B25">
        <w:rPr>
          <w:rFonts w:ascii="Times New Roman" w:hAnsi="Times New Roman" w:eastAsia="SimSun" w:cs="Times New Roman"/>
          <w:lang w:val="lt-LT" w:eastAsia="zh-CN"/>
        </w:rPr>
        <w:t xml:space="preserve">. Perkančiosios organizacijos atstovas Paslaugas užsako teikdamas užsakymą </w:t>
      </w:r>
      <w:r w:rsidRPr="00306B7E" w:rsidR="00FB755C">
        <w:rPr>
          <w:rFonts w:ascii="Times New Roman" w:hAnsi="Times New Roman" w:eastAsia="SimSun" w:cs="Times New Roman"/>
          <w:lang w:val="lt-LT" w:eastAsia="zh-CN"/>
        </w:rPr>
        <w:t xml:space="preserve">Tiekėjui </w:t>
      </w:r>
      <w:r w:rsidRPr="00306B7E">
        <w:rPr>
          <w:rFonts w:ascii="Times New Roman" w:hAnsi="Times New Roman" w:eastAsia="SimSun" w:cs="Times New Roman"/>
          <w:lang w:val="lt-LT" w:eastAsia="zh-CN"/>
        </w:rPr>
        <w:t>registruotu laišku elektroninėmis priemonėmis</w:t>
      </w:r>
      <w:r w:rsidRPr="00306B7E" w:rsidR="00FB755C">
        <w:rPr>
          <w:rFonts w:ascii="Times New Roman" w:hAnsi="Times New Roman" w:eastAsia="SimSun" w:cs="Times New Roman"/>
          <w:lang w:val="lt-LT" w:eastAsia="zh-CN"/>
        </w:rPr>
        <w:t xml:space="preserve"> arba elektroniniu paštu</w:t>
      </w:r>
      <w:r w:rsidRPr="00306B7E" w:rsidR="005F7B25">
        <w:rPr>
          <w:rFonts w:ascii="Times New Roman" w:hAnsi="Times New Roman" w:eastAsia="SimSun" w:cs="Times New Roman"/>
          <w:lang w:val="lt-LT" w:eastAsia="zh-CN"/>
        </w:rPr>
        <w:t xml:space="preserve">, nurodydamas </w:t>
      </w:r>
      <w:r w:rsidRPr="00306B7E" w:rsidR="004C1A8B">
        <w:rPr>
          <w:rFonts w:ascii="Times New Roman" w:hAnsi="Times New Roman" w:eastAsia="SimSun" w:cs="Times New Roman"/>
          <w:lang w:val="lt-LT" w:eastAsia="zh-CN"/>
        </w:rPr>
        <w:t xml:space="preserve">Objektą, </w:t>
      </w:r>
      <w:r w:rsidRPr="00306B7E" w:rsidR="005F7B25">
        <w:rPr>
          <w:rFonts w:ascii="Times New Roman" w:hAnsi="Times New Roman" w:eastAsia="SimSun" w:cs="Times New Roman"/>
          <w:lang w:val="lt-LT" w:eastAsia="zh-CN"/>
        </w:rPr>
        <w:t xml:space="preserve">paslaugos tipą ir </w:t>
      </w:r>
      <w:r w:rsidRPr="00306B7E" w:rsidR="003E4B83">
        <w:rPr>
          <w:rFonts w:ascii="Times New Roman" w:hAnsi="Times New Roman" w:eastAsia="SimSun" w:cs="Times New Roman"/>
          <w:lang w:val="lt-LT" w:eastAsia="zh-CN"/>
        </w:rPr>
        <w:t xml:space="preserve">Paslaugos </w:t>
      </w:r>
      <w:r w:rsidRPr="00306B7E" w:rsidR="005F7B25">
        <w:rPr>
          <w:rFonts w:ascii="Times New Roman" w:hAnsi="Times New Roman" w:eastAsia="SimSun" w:cs="Times New Roman"/>
          <w:lang w:val="lt-LT" w:eastAsia="zh-CN"/>
        </w:rPr>
        <w:t>atlikimo priežastį. Perkančiosios organizacijos turima dokumentacija nedelsiant</w:t>
      </w:r>
      <w:r w:rsidRPr="00306B7E" w:rsidR="00FB755C">
        <w:rPr>
          <w:rFonts w:ascii="Times New Roman" w:hAnsi="Times New Roman" w:eastAsia="SimSun" w:cs="Times New Roman"/>
          <w:lang w:val="lt-LT" w:eastAsia="zh-CN"/>
        </w:rPr>
        <w:t xml:space="preserve"> po užsakymo pateikimo, bet ne vėliau kaip per 3 darbo dienas,</w:t>
      </w:r>
      <w:r w:rsidRPr="00306B7E" w:rsidR="005F7B25">
        <w:rPr>
          <w:rFonts w:ascii="Times New Roman" w:hAnsi="Times New Roman" w:eastAsia="SimSun" w:cs="Times New Roman"/>
          <w:lang w:val="lt-LT" w:eastAsia="zh-CN"/>
        </w:rPr>
        <w:t xml:space="preserve"> perduodama </w:t>
      </w:r>
      <w:r w:rsidRPr="00306B7E" w:rsidR="003E4B83">
        <w:rPr>
          <w:rFonts w:ascii="Times New Roman" w:hAnsi="Times New Roman" w:eastAsia="SimSun" w:cs="Times New Roman"/>
          <w:lang w:val="lt-LT" w:eastAsia="zh-CN"/>
        </w:rPr>
        <w:t>Tiekėjo</w:t>
      </w:r>
      <w:r w:rsidRPr="00306B7E" w:rsidR="005F7B25">
        <w:rPr>
          <w:rFonts w:ascii="Times New Roman" w:hAnsi="Times New Roman" w:eastAsia="SimSun" w:cs="Times New Roman"/>
          <w:lang w:val="lt-LT" w:eastAsia="zh-CN"/>
        </w:rPr>
        <w:t xml:space="preserve"> paskirtam </w:t>
      </w:r>
      <w:r w:rsidRPr="00306B7E" w:rsidR="003E4B83">
        <w:rPr>
          <w:rFonts w:ascii="Times New Roman" w:hAnsi="Times New Roman" w:eastAsia="SimSun" w:cs="Times New Roman"/>
          <w:lang w:val="lt-LT" w:eastAsia="zh-CN"/>
        </w:rPr>
        <w:t xml:space="preserve">atitinkamos Paslaugos </w:t>
      </w:r>
      <w:r w:rsidRPr="00306B7E" w:rsidR="005F7B25">
        <w:rPr>
          <w:rFonts w:ascii="Times New Roman" w:hAnsi="Times New Roman" w:eastAsia="SimSun" w:cs="Times New Roman"/>
          <w:lang w:val="lt-LT" w:eastAsia="zh-CN"/>
        </w:rPr>
        <w:t>vykdytojui.</w:t>
      </w:r>
    </w:p>
    <w:p w:rsidRPr="00306B7E" w:rsidR="005F7B25" w:rsidP="00306B7E" w:rsidRDefault="00DA7D80" w14:paraId="5E3E6767" w14:textId="4CE004DD">
      <w:pPr>
        <w:spacing w:after="0" w:line="240" w:lineRule="auto"/>
        <w:ind w:firstLine="567"/>
        <w:jc w:val="both"/>
        <w:rPr>
          <w:rFonts w:ascii="Times New Roman" w:hAnsi="Times New Roman" w:eastAsia="SimSun" w:cs="Times New Roman"/>
          <w:lang w:val="lt-LT" w:eastAsia="zh-CN"/>
        </w:rPr>
      </w:pPr>
      <w:r w:rsidRPr="00306B7E">
        <w:rPr>
          <w:rFonts w:ascii="Times New Roman" w:hAnsi="Times New Roman" w:eastAsia="SimSun" w:cs="Times New Roman"/>
          <w:lang w:val="lt-LT" w:eastAsia="zh-CN"/>
        </w:rPr>
        <w:t>1</w:t>
      </w:r>
      <w:r w:rsidRPr="00306B7E" w:rsidR="0030068F">
        <w:rPr>
          <w:rFonts w:ascii="Times New Roman" w:hAnsi="Times New Roman" w:eastAsia="SimSun" w:cs="Times New Roman"/>
          <w:lang w:val="lt-LT" w:eastAsia="zh-CN"/>
        </w:rPr>
        <w:t>2</w:t>
      </w:r>
      <w:r w:rsidRPr="00306B7E">
        <w:rPr>
          <w:rFonts w:ascii="Times New Roman" w:hAnsi="Times New Roman" w:eastAsia="SimSun" w:cs="Times New Roman"/>
          <w:lang w:val="lt-LT" w:eastAsia="zh-CN"/>
        </w:rPr>
        <w:t xml:space="preserve">. Perkančioji organizacija turi užtikrinti, kad Tiekėjui teikiami pertvarkomo Objekto kadastro bei NT registro duomenys turi būti aktualūs ir teisingi.   </w:t>
      </w:r>
      <w:r w:rsidRPr="00306B7E" w:rsidR="005F7B25">
        <w:rPr>
          <w:rFonts w:ascii="Times New Roman" w:hAnsi="Times New Roman" w:eastAsia="SimSun" w:cs="Times New Roman"/>
          <w:lang w:val="lt-LT" w:eastAsia="zh-CN"/>
        </w:rPr>
        <w:t xml:space="preserve"> </w:t>
      </w:r>
    </w:p>
    <w:p w:rsidRPr="00306B7E" w:rsidR="005F7B25" w:rsidP="00306B7E" w:rsidRDefault="00FB755C" w14:paraId="5DEC8B75" w14:textId="07916321">
      <w:pPr>
        <w:spacing w:after="0" w:line="240" w:lineRule="auto"/>
        <w:ind w:firstLine="567"/>
        <w:jc w:val="both"/>
        <w:rPr>
          <w:rFonts w:ascii="Times New Roman" w:hAnsi="Times New Roman" w:eastAsia="SimSun" w:cs="Times New Roman"/>
          <w:lang w:val="lt-LT" w:eastAsia="zh-CN"/>
        </w:rPr>
      </w:pPr>
      <w:r w:rsidRPr="00306B7E">
        <w:rPr>
          <w:rFonts w:ascii="Times New Roman" w:hAnsi="Times New Roman" w:eastAsia="SimSun" w:cs="Times New Roman"/>
          <w:lang w:val="lt-LT" w:eastAsia="zh-CN"/>
        </w:rPr>
        <w:t>1</w:t>
      </w:r>
      <w:r w:rsidRPr="00306B7E" w:rsidR="0030068F">
        <w:rPr>
          <w:rFonts w:ascii="Times New Roman" w:hAnsi="Times New Roman" w:eastAsia="SimSun" w:cs="Times New Roman"/>
          <w:lang w:val="lt-LT" w:eastAsia="zh-CN"/>
        </w:rPr>
        <w:t>3</w:t>
      </w:r>
      <w:r w:rsidRPr="00306B7E" w:rsidR="005F7B25">
        <w:rPr>
          <w:rFonts w:ascii="Times New Roman" w:hAnsi="Times New Roman" w:eastAsia="SimSun" w:cs="Times New Roman"/>
          <w:lang w:val="lt-LT" w:eastAsia="zh-CN"/>
        </w:rPr>
        <w:t xml:space="preserve">. </w:t>
      </w:r>
      <w:r w:rsidRPr="00306B7E" w:rsidR="003E4B83">
        <w:rPr>
          <w:rFonts w:ascii="Times New Roman" w:hAnsi="Times New Roman" w:eastAsia="SimSun" w:cs="Times New Roman"/>
          <w:lang w:val="lt-LT" w:eastAsia="zh-CN"/>
        </w:rPr>
        <w:t>Tiekėjas</w:t>
      </w:r>
      <w:r w:rsidRPr="00306B7E" w:rsidR="005F7B25">
        <w:rPr>
          <w:rFonts w:ascii="Times New Roman" w:hAnsi="Times New Roman" w:eastAsia="SimSun" w:cs="Times New Roman"/>
          <w:lang w:val="lt-LT" w:eastAsia="zh-CN"/>
        </w:rPr>
        <w:t xml:space="preserve">, įvykdęs užsakymą, pateikia Perkančiajai organizacijai </w:t>
      </w:r>
      <w:r w:rsidRPr="00306B7E" w:rsidR="00503E28">
        <w:rPr>
          <w:rFonts w:ascii="Times New Roman" w:hAnsi="Times New Roman" w:eastAsia="SimSun" w:cs="Times New Roman"/>
          <w:lang w:val="lt-LT" w:eastAsia="zh-CN"/>
        </w:rPr>
        <w:t>Projektą</w:t>
      </w:r>
      <w:r w:rsidRPr="00306B7E" w:rsidR="005F7B25">
        <w:rPr>
          <w:rFonts w:ascii="Times New Roman" w:hAnsi="Times New Roman" w:eastAsia="SimSun" w:cs="Times New Roman"/>
          <w:lang w:val="lt-LT" w:eastAsia="zh-CN"/>
        </w:rPr>
        <w:t xml:space="preserve"> DWG ir PDF formatuose (laikmenoje ar el. paštu) bei</w:t>
      </w:r>
      <w:r w:rsidRPr="00306B7E" w:rsidR="0044499D">
        <w:rPr>
          <w:rFonts w:ascii="Times New Roman" w:hAnsi="Times New Roman" w:eastAsia="SimSun" w:cs="Times New Roman"/>
          <w:lang w:val="lt-LT" w:eastAsia="zh-CN"/>
        </w:rPr>
        <w:t xml:space="preserve">, Perkančiajai organizacijai pageidaujant - </w:t>
      </w:r>
      <w:r w:rsidRPr="00306B7E" w:rsidR="005F7B25">
        <w:rPr>
          <w:rFonts w:ascii="Times New Roman" w:hAnsi="Times New Roman" w:eastAsia="SimSun" w:cs="Times New Roman"/>
          <w:lang w:val="lt-LT" w:eastAsia="zh-CN"/>
        </w:rPr>
        <w:t xml:space="preserve">popierine byla. Kiti dokumentai </w:t>
      </w:r>
      <w:r w:rsidRPr="00306B7E" w:rsidR="003E4B83">
        <w:rPr>
          <w:rFonts w:ascii="Times New Roman" w:hAnsi="Times New Roman" w:eastAsia="SimSun" w:cs="Times New Roman"/>
          <w:lang w:val="lt-LT" w:eastAsia="zh-CN"/>
        </w:rPr>
        <w:t xml:space="preserve">Perkančiajai organizacijai </w:t>
      </w:r>
      <w:r w:rsidRPr="00306B7E" w:rsidR="005F7B25">
        <w:rPr>
          <w:rFonts w:ascii="Times New Roman" w:hAnsi="Times New Roman" w:eastAsia="SimSun" w:cs="Times New Roman"/>
          <w:lang w:val="lt-LT" w:eastAsia="zh-CN"/>
        </w:rPr>
        <w:t xml:space="preserve">pateikiami elektroniniais formatais.  </w:t>
      </w:r>
    </w:p>
    <w:p w:rsidRPr="00306B7E" w:rsidR="007832AA" w:rsidP="00306B7E" w:rsidRDefault="007B09DD" w14:paraId="040BE374" w14:textId="342388D1">
      <w:pPr>
        <w:snapToGrid w:val="0"/>
        <w:spacing w:after="0" w:line="240" w:lineRule="auto"/>
        <w:ind w:firstLine="567"/>
        <w:jc w:val="both"/>
        <w:rPr>
          <w:rFonts w:ascii="Times New Roman" w:hAnsi="Times New Roman" w:eastAsia="SimSun" w:cs="Times New Roman"/>
          <w:lang w:val="lt-LT" w:eastAsia="zh-CN"/>
        </w:rPr>
      </w:pPr>
      <w:r w:rsidRPr="00306B7E">
        <w:rPr>
          <w:rFonts w:ascii="Times New Roman" w:hAnsi="Times New Roman" w:eastAsia="SimSun" w:cs="Times New Roman"/>
          <w:lang w:val="lt-LT" w:eastAsia="zh-CN"/>
        </w:rPr>
        <w:t>1</w:t>
      </w:r>
      <w:r w:rsidRPr="00306B7E" w:rsidR="0030068F">
        <w:rPr>
          <w:rFonts w:ascii="Times New Roman" w:hAnsi="Times New Roman" w:eastAsia="SimSun" w:cs="Times New Roman"/>
          <w:lang w:val="lt-LT" w:eastAsia="zh-CN"/>
        </w:rPr>
        <w:t>4</w:t>
      </w:r>
      <w:r w:rsidRPr="00306B7E" w:rsidR="007832AA">
        <w:rPr>
          <w:rFonts w:ascii="Times New Roman" w:hAnsi="Times New Roman" w:eastAsia="SimSun" w:cs="Times New Roman"/>
          <w:lang w:val="lt-LT" w:eastAsia="zh-CN"/>
        </w:rPr>
        <w:t xml:space="preserve">. </w:t>
      </w:r>
      <w:r w:rsidRPr="00306B7E" w:rsidR="004C1A8B">
        <w:rPr>
          <w:rFonts w:ascii="Times New Roman" w:hAnsi="Times New Roman" w:eastAsia="SimSun" w:cs="Times New Roman"/>
          <w:lang w:val="lt-LT" w:eastAsia="zh-CN"/>
        </w:rPr>
        <w:t xml:space="preserve">Į </w:t>
      </w:r>
      <w:r w:rsidRPr="00306B7E" w:rsidR="007832AA">
        <w:rPr>
          <w:rFonts w:ascii="Times New Roman" w:hAnsi="Times New Roman" w:eastAsia="SimSun" w:cs="Times New Roman"/>
          <w:lang w:val="lt-LT" w:eastAsia="zh-CN"/>
        </w:rPr>
        <w:t>Paslaugos kain</w:t>
      </w:r>
      <w:r w:rsidRPr="00306B7E" w:rsidR="004C1A8B">
        <w:rPr>
          <w:rFonts w:ascii="Times New Roman" w:hAnsi="Times New Roman" w:eastAsia="SimSun" w:cs="Times New Roman"/>
          <w:lang w:val="lt-LT" w:eastAsia="zh-CN"/>
        </w:rPr>
        <w:t>ą</w:t>
      </w:r>
      <w:r w:rsidRPr="00306B7E" w:rsidR="003E4B83">
        <w:rPr>
          <w:rFonts w:ascii="Times New Roman" w:hAnsi="Times New Roman" w:eastAsia="SimSun" w:cs="Times New Roman"/>
          <w:lang w:val="lt-LT" w:eastAsia="zh-CN"/>
        </w:rPr>
        <w:t xml:space="preserve"> yra</w:t>
      </w:r>
      <w:r w:rsidRPr="00306B7E" w:rsidR="007832AA">
        <w:rPr>
          <w:rFonts w:ascii="Times New Roman" w:hAnsi="Times New Roman" w:eastAsia="SimSun" w:cs="Times New Roman"/>
          <w:lang w:val="lt-LT" w:eastAsia="zh-CN"/>
        </w:rPr>
        <w:t xml:space="preserve"> </w:t>
      </w:r>
      <w:r w:rsidRPr="00306B7E" w:rsidR="004C1A8B">
        <w:rPr>
          <w:rFonts w:ascii="Times New Roman" w:hAnsi="Times New Roman" w:eastAsia="SimSun" w:cs="Times New Roman"/>
          <w:lang w:val="lt-LT" w:eastAsia="zh-CN"/>
        </w:rPr>
        <w:t>įskaičiuojamos</w:t>
      </w:r>
      <w:r w:rsidRPr="00306B7E" w:rsidR="007832AA">
        <w:rPr>
          <w:rFonts w:ascii="Times New Roman" w:hAnsi="Times New Roman" w:eastAsia="SimSun" w:cs="Times New Roman"/>
          <w:lang w:val="lt-LT" w:eastAsia="zh-CN"/>
        </w:rPr>
        <w:t xml:space="preserve"> visos </w:t>
      </w:r>
      <w:r w:rsidRPr="00306B7E" w:rsidR="003E4B83">
        <w:rPr>
          <w:rFonts w:ascii="Times New Roman" w:hAnsi="Times New Roman" w:eastAsia="SimSun" w:cs="Times New Roman"/>
          <w:lang w:val="lt-LT" w:eastAsia="zh-CN"/>
        </w:rPr>
        <w:t>Tie</w:t>
      </w:r>
      <w:r w:rsidRPr="00306B7E" w:rsidR="004C1A8B">
        <w:rPr>
          <w:rFonts w:ascii="Times New Roman" w:hAnsi="Times New Roman" w:eastAsia="SimSun" w:cs="Times New Roman"/>
          <w:lang w:val="lt-LT" w:eastAsia="zh-CN"/>
        </w:rPr>
        <w:t xml:space="preserve">kėjo patirtos </w:t>
      </w:r>
      <w:r w:rsidRPr="00306B7E" w:rsidR="007832AA">
        <w:rPr>
          <w:rFonts w:ascii="Times New Roman" w:hAnsi="Times New Roman" w:eastAsia="SimSun" w:cs="Times New Roman"/>
          <w:lang w:val="lt-LT" w:eastAsia="zh-CN"/>
        </w:rPr>
        <w:t xml:space="preserve">išlaidos, įskaitant kelionių, </w:t>
      </w:r>
      <w:r w:rsidRPr="00306B7E" w:rsidR="004C1A8B">
        <w:rPr>
          <w:rFonts w:ascii="Times New Roman" w:hAnsi="Times New Roman" w:eastAsia="SimSun" w:cs="Times New Roman"/>
          <w:lang w:val="lt-LT" w:eastAsia="zh-CN"/>
        </w:rPr>
        <w:t>transporto, O</w:t>
      </w:r>
      <w:r w:rsidRPr="00306B7E" w:rsidR="007832AA">
        <w:rPr>
          <w:rFonts w:ascii="Times New Roman" w:hAnsi="Times New Roman" w:eastAsia="SimSun" w:cs="Times New Roman"/>
          <w:lang w:val="lt-LT" w:eastAsia="zh-CN"/>
        </w:rPr>
        <w:t>bjekto apžiūros</w:t>
      </w:r>
      <w:r w:rsidRPr="00306B7E" w:rsidR="004C1A8B">
        <w:rPr>
          <w:rFonts w:ascii="Times New Roman" w:hAnsi="Times New Roman" w:eastAsia="SimSun" w:cs="Times New Roman"/>
          <w:lang w:val="lt-LT" w:eastAsia="zh-CN"/>
        </w:rPr>
        <w:t xml:space="preserve">, </w:t>
      </w:r>
      <w:r w:rsidRPr="00306B7E" w:rsidR="00205F4C">
        <w:rPr>
          <w:rFonts w:ascii="Times New Roman" w:hAnsi="Times New Roman" w:eastAsia="Times New Roman" w:cs="Times New Roman"/>
          <w:lang w:val="lt-LT"/>
        </w:rPr>
        <w:t>išankstinės ar pakartotinos kadastro duomenų bylos patikros,</w:t>
      </w:r>
      <w:r w:rsidRPr="00306B7E" w:rsidR="00205F4C">
        <w:rPr>
          <w:rFonts w:ascii="Times New Roman" w:hAnsi="Times New Roman" w:eastAsia="SimSun" w:cs="Times New Roman"/>
          <w:lang w:val="lt-LT" w:eastAsia="zh-CN"/>
        </w:rPr>
        <w:t xml:space="preserve"> </w:t>
      </w:r>
      <w:r w:rsidRPr="00306B7E" w:rsidR="004C1A8B">
        <w:rPr>
          <w:rFonts w:ascii="Times New Roman" w:hAnsi="Times New Roman" w:eastAsia="SimSun" w:cs="Times New Roman"/>
          <w:lang w:val="lt-LT" w:eastAsia="zh-CN"/>
        </w:rPr>
        <w:t>matavimo p</w:t>
      </w:r>
      <w:r w:rsidRPr="00306B7E" w:rsidR="000D0400">
        <w:rPr>
          <w:rFonts w:ascii="Times New Roman" w:hAnsi="Times New Roman" w:eastAsia="SimSun" w:cs="Times New Roman"/>
          <w:lang w:val="lt-LT" w:eastAsia="zh-CN"/>
        </w:rPr>
        <w:t>r</w:t>
      </w:r>
      <w:r w:rsidRPr="00306B7E" w:rsidR="004C1A8B">
        <w:rPr>
          <w:rFonts w:ascii="Times New Roman" w:hAnsi="Times New Roman" w:eastAsia="SimSun" w:cs="Times New Roman"/>
          <w:lang w:val="lt-LT" w:eastAsia="zh-CN"/>
        </w:rPr>
        <w:t xml:space="preserve">ietaisų </w:t>
      </w:r>
      <w:r w:rsidRPr="00306B7E" w:rsidR="000D0400">
        <w:rPr>
          <w:rFonts w:ascii="Times New Roman" w:hAnsi="Times New Roman" w:eastAsia="SimSun" w:cs="Times New Roman"/>
          <w:lang w:val="lt-LT" w:eastAsia="zh-CN"/>
        </w:rPr>
        <w:t>amortizacijos</w:t>
      </w:r>
      <w:r w:rsidRPr="00306B7E" w:rsidR="004C1A8B">
        <w:rPr>
          <w:rFonts w:ascii="Times New Roman" w:hAnsi="Times New Roman" w:eastAsia="SimSun" w:cs="Times New Roman"/>
          <w:lang w:val="lt-LT" w:eastAsia="zh-CN"/>
        </w:rPr>
        <w:t xml:space="preserve">, ryšių ir kitos išlaidos, būtinos Paslaugoms tinkamai atlikti. </w:t>
      </w:r>
      <w:r w:rsidRPr="00306B7E" w:rsidR="007832AA">
        <w:rPr>
          <w:rFonts w:ascii="Times New Roman" w:hAnsi="Times New Roman" w:eastAsia="SimSun" w:cs="Times New Roman"/>
          <w:lang w:val="lt-LT" w:eastAsia="zh-CN"/>
        </w:rPr>
        <w:t xml:space="preserve">Jokių papildomų mokėjimų Paslaugos teikėjas už </w:t>
      </w:r>
      <w:r w:rsidRPr="00306B7E" w:rsidR="003E4B83">
        <w:rPr>
          <w:rFonts w:ascii="Times New Roman" w:hAnsi="Times New Roman" w:eastAsia="SimSun" w:cs="Times New Roman"/>
          <w:lang w:val="lt-LT" w:eastAsia="zh-CN"/>
        </w:rPr>
        <w:t>užsakytas P</w:t>
      </w:r>
      <w:r w:rsidRPr="00306B7E" w:rsidR="007832AA">
        <w:rPr>
          <w:rFonts w:ascii="Times New Roman" w:hAnsi="Times New Roman" w:eastAsia="SimSun" w:cs="Times New Roman"/>
          <w:lang w:val="lt-LT" w:eastAsia="zh-CN"/>
        </w:rPr>
        <w:t>aslaugas reikalauti negali.</w:t>
      </w:r>
    </w:p>
    <w:p w:rsidRPr="00306B7E" w:rsidR="000F2138" w:rsidP="00306B7E" w:rsidRDefault="00FB755C" w14:paraId="5F191ED2" w14:textId="29A6B1BE">
      <w:pPr>
        <w:spacing w:after="0" w:line="240" w:lineRule="auto"/>
        <w:ind w:firstLine="567"/>
        <w:jc w:val="both"/>
        <w:rPr>
          <w:rFonts w:ascii="Times New Roman" w:hAnsi="Times New Roman" w:cs="Times New Roman"/>
          <w:lang w:val="lt-LT"/>
        </w:rPr>
      </w:pPr>
      <w:r w:rsidRPr="00306B7E">
        <w:rPr>
          <w:rFonts w:ascii="Times New Roman" w:hAnsi="Times New Roman" w:cs="Times New Roman"/>
          <w:lang w:val="lt-LT"/>
        </w:rPr>
        <w:t>1</w:t>
      </w:r>
      <w:r w:rsidRPr="00306B7E" w:rsidR="0030068F">
        <w:rPr>
          <w:rFonts w:ascii="Times New Roman" w:hAnsi="Times New Roman" w:cs="Times New Roman"/>
          <w:lang w:val="lt-LT"/>
        </w:rPr>
        <w:t>5</w:t>
      </w:r>
      <w:r w:rsidRPr="00306B7E" w:rsidR="004C1A8B">
        <w:rPr>
          <w:rFonts w:ascii="Times New Roman" w:hAnsi="Times New Roman" w:cs="Times New Roman"/>
          <w:lang w:val="lt-LT"/>
        </w:rPr>
        <w:t xml:space="preserve">. </w:t>
      </w:r>
      <w:r w:rsidRPr="00306B7E" w:rsidR="003E4B83">
        <w:rPr>
          <w:rFonts w:ascii="Times New Roman" w:hAnsi="Times New Roman" w:cs="Times New Roman"/>
          <w:lang w:val="lt-LT"/>
        </w:rPr>
        <w:t>Tiekėjas</w:t>
      </w:r>
      <w:r w:rsidRPr="00306B7E" w:rsidR="004C1A8B">
        <w:rPr>
          <w:rFonts w:ascii="Times New Roman" w:hAnsi="Times New Roman" w:cs="Times New Roman"/>
          <w:lang w:val="lt-LT"/>
        </w:rPr>
        <w:t xml:space="preserve"> atsako už atliktų Paslaugų rezultatų kokybę Lietuvos Respublikos teisės aktuose numatyta tvarka. Nustačius Paslaugos teikimo trūkumus, atsiradusius </w:t>
      </w:r>
      <w:r w:rsidRPr="00306B7E" w:rsidR="00503E28">
        <w:rPr>
          <w:rFonts w:ascii="Times New Roman" w:hAnsi="Times New Roman" w:cs="Times New Roman"/>
          <w:lang w:val="lt-LT"/>
        </w:rPr>
        <w:t>Statybos techninio reglamento STR 1.07.03:2017</w:t>
      </w:r>
      <w:r w:rsidRPr="00306B7E" w:rsidR="004C1A8B">
        <w:rPr>
          <w:rFonts w:ascii="Times New Roman" w:hAnsi="Times New Roman" w:cs="Times New Roman"/>
          <w:lang w:val="lt-LT"/>
        </w:rPr>
        <w:t xml:space="preserve"> pagrindu, T</w:t>
      </w:r>
      <w:r w:rsidRPr="00306B7E" w:rsidR="00503E28">
        <w:rPr>
          <w:rFonts w:ascii="Times New Roman" w:hAnsi="Times New Roman" w:cs="Times New Roman"/>
          <w:lang w:val="lt-LT"/>
        </w:rPr>
        <w:t>ie</w:t>
      </w:r>
      <w:r w:rsidRPr="00306B7E" w:rsidR="004C1A8B">
        <w:rPr>
          <w:rFonts w:ascii="Times New Roman" w:hAnsi="Times New Roman" w:cs="Times New Roman"/>
          <w:lang w:val="lt-LT"/>
        </w:rPr>
        <w:t>kėjas privalo per Užsakovo nurodytą terminą neatlygintinai ištaisyti visus</w:t>
      </w:r>
      <w:r w:rsidRPr="00306B7E">
        <w:rPr>
          <w:rFonts w:ascii="Times New Roman" w:hAnsi="Times New Roman" w:cs="Times New Roman"/>
          <w:lang w:val="lt-LT"/>
        </w:rPr>
        <w:t xml:space="preserve"> nustatyt</w:t>
      </w:r>
      <w:r w:rsidRPr="00306B7E" w:rsidR="00503E28">
        <w:rPr>
          <w:rFonts w:ascii="Times New Roman" w:hAnsi="Times New Roman" w:cs="Times New Roman"/>
          <w:lang w:val="lt-LT"/>
        </w:rPr>
        <w:t>us</w:t>
      </w:r>
      <w:r w:rsidRPr="00306B7E" w:rsidR="004C1A8B">
        <w:rPr>
          <w:rFonts w:ascii="Times New Roman" w:hAnsi="Times New Roman" w:cs="Times New Roman"/>
          <w:lang w:val="lt-LT"/>
        </w:rPr>
        <w:t xml:space="preserve"> trūkumus bei parengti naujus dokumentus.</w:t>
      </w:r>
      <w:r w:rsidRPr="00306B7E">
        <w:rPr>
          <w:rFonts w:ascii="Times New Roman" w:hAnsi="Times New Roman" w:cs="Times New Roman"/>
          <w:lang w:val="lt-LT"/>
        </w:rPr>
        <w:t xml:space="preserve"> Tuo atveju, jeigu Tiekėjas per Užsakovo nurodytą ar kitą šalių suderintą terminą nustatytų trūkumų neištaiso, Perkančioji organizacija turi teisę užsakyti atitinkamų trūkumų šalinimą iš kito tiekėjo bei tokiam tiekėjui sumokėtą kainos atlyginimo pareikalauti iš Tiekėjo.</w:t>
      </w:r>
    </w:p>
    <w:p w:rsidRPr="00306B7E" w:rsidR="000F2138" w:rsidP="00306B7E" w:rsidRDefault="000F2138" w14:paraId="65CFA0F0" w14:textId="6BE295DF">
      <w:pPr>
        <w:spacing w:after="0" w:line="240" w:lineRule="auto"/>
        <w:ind w:firstLine="567"/>
        <w:jc w:val="both"/>
        <w:rPr>
          <w:rFonts w:ascii="Times New Roman" w:hAnsi="Times New Roman" w:cs="Times New Roman"/>
          <w:lang w:val="lt-LT"/>
        </w:rPr>
      </w:pPr>
      <w:r w:rsidRPr="00306B7E">
        <w:rPr>
          <w:rFonts w:ascii="Times New Roman" w:hAnsi="Times New Roman" w:cs="Times New Roman"/>
          <w:lang w:val="lt-LT"/>
        </w:rPr>
        <w:t>1</w:t>
      </w:r>
      <w:r w:rsidRPr="00306B7E" w:rsidR="0030068F">
        <w:rPr>
          <w:rFonts w:ascii="Times New Roman" w:hAnsi="Times New Roman" w:cs="Times New Roman"/>
          <w:lang w:val="lt-LT"/>
        </w:rPr>
        <w:t>6</w:t>
      </w:r>
      <w:r w:rsidRPr="00306B7E">
        <w:rPr>
          <w:rFonts w:ascii="Times New Roman" w:hAnsi="Times New Roman" w:cs="Times New Roman"/>
          <w:lang w:val="lt-LT"/>
        </w:rPr>
        <w:t xml:space="preserve">. </w:t>
      </w:r>
      <w:r w:rsidRPr="00306B7E" w:rsidR="00FB755C">
        <w:rPr>
          <w:rFonts w:ascii="Times New Roman" w:hAnsi="Times New Roman" w:cs="Times New Roman"/>
          <w:lang w:val="lt-LT"/>
        </w:rPr>
        <w:t xml:space="preserve"> </w:t>
      </w:r>
      <w:r w:rsidRPr="00306B7E" w:rsidR="00CE1285">
        <w:rPr>
          <w:rFonts w:ascii="Times New Roman" w:hAnsi="Times New Roman" w:cs="Times New Roman"/>
          <w:lang w:val="lt-LT"/>
        </w:rPr>
        <w:t xml:space="preserve">Vadovaudamasi Lietuvos Respublikos aplinkos ministro 2011 m. birželio 28 d. įsakymu Nr. D1-508 „Dėl aplinkos apsaugos kriterijų taikymo, vykdant žaliuosius pirkimus, tvarkos aprašo patvirtinimo“ (toliau – Tvarkos aprašas) 4.4.4. papunkčiais, </w:t>
      </w:r>
      <w:r w:rsidRPr="00306B7E">
        <w:rPr>
          <w:rFonts w:ascii="Times New Roman" w:hAnsi="Times New Roman" w:cs="Times New Roman"/>
          <w:lang w:val="lt-LT"/>
        </w:rPr>
        <w:t>Perkančioji organizacija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p w:rsidRPr="00306B7E" w:rsidR="0073760E" w:rsidP="00306B7E" w:rsidRDefault="00D7023B" w14:paraId="57218E1D" w14:textId="06B06C40">
      <w:pPr>
        <w:spacing w:after="0" w:line="240" w:lineRule="auto"/>
        <w:ind w:firstLine="567"/>
        <w:jc w:val="both"/>
        <w:rPr>
          <w:rFonts w:ascii="Times New Roman" w:hAnsi="Times New Roman" w:cs="Times New Roman"/>
          <w:lang w:val="lt-LT"/>
        </w:rPr>
      </w:pPr>
      <w:r w:rsidRPr="00306B7E">
        <w:rPr>
          <w:rFonts w:ascii="Times New Roman" w:hAnsi="Times New Roman" w:cs="Times New Roman"/>
          <w:lang w:val="lt-LT"/>
        </w:rPr>
        <w:t>1</w:t>
      </w:r>
      <w:r w:rsidRPr="00306B7E" w:rsidR="0030068F">
        <w:rPr>
          <w:rFonts w:ascii="Times New Roman" w:hAnsi="Times New Roman" w:cs="Times New Roman"/>
          <w:lang w:val="lt-LT"/>
        </w:rPr>
        <w:t>7</w:t>
      </w:r>
      <w:r w:rsidRPr="00306B7E">
        <w:rPr>
          <w:rFonts w:ascii="Times New Roman" w:hAnsi="Times New Roman" w:cs="Times New Roman"/>
          <w:lang w:val="lt-LT"/>
        </w:rPr>
        <w:t xml:space="preserve">. </w:t>
      </w:r>
      <w:r w:rsidRPr="00306B7E" w:rsidR="000F2138">
        <w:rPr>
          <w:rFonts w:ascii="Times New Roman" w:hAnsi="Times New Roman" w:cs="Times New Roman"/>
          <w:lang w:val="lt-LT"/>
        </w:rPr>
        <w:t>Teikiant Paslaugas Tiekėjas įpareigojamas laikytis aplinkos apsaugos reikalavimų – mažinti popieriaus sunaudojimą, atsisakyti nebūtino dokumentų kopijavimo ir spausdinimo, Paslaugų perdavimo-priėmimo aktai turės būti pateikiami elektroniniu formatu ir pasirašomi elektroniniu būdu, sąskaitos faktūros turės būti teikiamos tik elektroniniu būdu. Kai Šalims iškils poreikis atspausdinti tam tikrą dokumentą, jis bus spausdinamas ant perdirbto popieriaus.</w:t>
      </w:r>
    </w:p>
    <w:p w:rsidRPr="00306B7E" w:rsidR="00AC7DC6" w:rsidP="00306B7E" w:rsidRDefault="00AC7DC6" w14:paraId="5167A09A" w14:textId="5333F9A0">
      <w:pPr>
        <w:spacing w:after="0" w:line="240" w:lineRule="auto"/>
        <w:ind w:firstLine="426"/>
        <w:jc w:val="both"/>
        <w:rPr>
          <w:rFonts w:ascii="Times New Roman" w:hAnsi="Times New Roman" w:cs="Times New Roman"/>
          <w:lang w:val="lt-LT"/>
        </w:rPr>
      </w:pPr>
      <w:r w:rsidRPr="00306B7E">
        <w:rPr>
          <w:rFonts w:ascii="Times New Roman" w:hAnsi="Times New Roman" w:cs="Times New Roman"/>
          <w:lang w:val="lt-LT"/>
        </w:rPr>
        <w:t>1</w:t>
      </w:r>
      <w:r w:rsidRPr="00306B7E" w:rsidR="0030068F">
        <w:rPr>
          <w:rFonts w:ascii="Times New Roman" w:hAnsi="Times New Roman" w:cs="Times New Roman"/>
          <w:lang w:val="lt-LT"/>
        </w:rPr>
        <w:t>8</w:t>
      </w:r>
      <w:r w:rsidRPr="00306B7E">
        <w:rPr>
          <w:rFonts w:ascii="Times New Roman" w:hAnsi="Times New Roman" w:cs="Times New Roman"/>
          <w:lang w:val="lt-LT"/>
        </w:rPr>
        <w:t xml:space="preserve">. Paslaugos teikiamos </w:t>
      </w:r>
      <w:r w:rsidRPr="00306B7E" w:rsidR="007F3BF9">
        <w:rPr>
          <w:rFonts w:ascii="Times New Roman" w:hAnsi="Times New Roman" w:cs="Times New Roman"/>
          <w:lang w:val="lt-LT"/>
        </w:rPr>
        <w:t xml:space="preserve">ne ilgiau </w:t>
      </w:r>
      <w:r w:rsidRPr="00306B7E" w:rsidR="007F3BF9">
        <w:rPr>
          <w:rFonts w:ascii="Times New Roman" w:hAnsi="Times New Roman" w:cs="Times New Roman"/>
          <w:b/>
          <w:bCs/>
          <w:lang w:val="lt-LT"/>
        </w:rPr>
        <w:t xml:space="preserve">kaip </w:t>
      </w:r>
      <w:r w:rsidRPr="00306B7E">
        <w:rPr>
          <w:rFonts w:ascii="Times New Roman" w:hAnsi="Times New Roman" w:cs="Times New Roman"/>
          <w:b/>
          <w:bCs/>
          <w:lang w:val="lt-LT"/>
        </w:rPr>
        <w:t>35 (trisdešimt penkis) mėnesius</w:t>
      </w:r>
      <w:r w:rsidRPr="00306B7E" w:rsidR="007F3BF9">
        <w:rPr>
          <w:rFonts w:ascii="Times New Roman" w:hAnsi="Times New Roman" w:cs="Times New Roman"/>
          <w:lang w:val="lt-LT"/>
        </w:rPr>
        <w:t>, t. y. vienu mėnesiu trumpiau, nei sutarties galiojimo terminas,</w:t>
      </w:r>
      <w:r w:rsidRPr="00306B7E">
        <w:rPr>
          <w:rFonts w:ascii="Times New Roman" w:hAnsi="Times New Roman" w:cs="Times New Roman"/>
          <w:lang w:val="lt-LT"/>
        </w:rPr>
        <w:t xml:space="preserve"> arba iki bus nupirkta Paslaugų už Sutarties 4.2 punkte nurodytą Bendrą Sutarties kainą (priklausomai nuo to, kuri iš šių aplinkybių atsiras anksčiau).</w:t>
      </w:r>
    </w:p>
    <w:p w:rsidRPr="00306B7E" w:rsidR="004C1A8B" w:rsidP="00306B7E" w:rsidRDefault="00037298" w14:paraId="705FE32E" w14:textId="6EB16065">
      <w:pPr>
        <w:spacing w:after="0"/>
        <w:jc w:val="center"/>
        <w:rPr>
          <w:rFonts w:ascii="Times New Roman" w:hAnsi="Times New Roman" w:cs="Times New Roman"/>
          <w:lang w:val="lt-LT"/>
        </w:rPr>
      </w:pPr>
      <w:r w:rsidRPr="00306B7E">
        <w:rPr>
          <w:rFonts w:ascii="Times New Roman" w:hAnsi="Times New Roman" w:cs="Times New Roman"/>
          <w:lang w:val="lt-LT"/>
        </w:rPr>
        <w:t>________________________</w:t>
      </w:r>
    </w:p>
    <w:sectPr w:rsidRPr="00306B7E" w:rsidR="004C1A8B" w:rsidSect="00216EFD">
      <w:pgSz w:w="12240" w:h="15840" w:orient="portrait"/>
      <w:pgMar w:top="851"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46E6"/>
    <w:multiLevelType w:val="multilevel"/>
    <w:tmpl w:val="40E0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A12A1"/>
    <w:multiLevelType w:val="multilevel"/>
    <w:tmpl w:val="E4B8F51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70450F7"/>
    <w:multiLevelType w:val="multilevel"/>
    <w:tmpl w:val="98E8A3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9C036B"/>
    <w:multiLevelType w:val="multilevel"/>
    <w:tmpl w:val="8F16A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4A4920"/>
    <w:multiLevelType w:val="multilevel"/>
    <w:tmpl w:val="3F9C9D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2624718">
    <w:abstractNumId w:val="1"/>
  </w:num>
  <w:num w:numId="2" w16cid:durableId="1375151990">
    <w:abstractNumId w:val="2"/>
  </w:num>
  <w:num w:numId="3" w16cid:durableId="586185001">
    <w:abstractNumId w:val="0"/>
  </w:num>
  <w:num w:numId="4" w16cid:durableId="108401637">
    <w:abstractNumId w:val="3"/>
  </w:num>
  <w:num w:numId="5" w16cid:durableId="200411932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AA"/>
    <w:rsid w:val="00024A36"/>
    <w:rsid w:val="00037298"/>
    <w:rsid w:val="000460B8"/>
    <w:rsid w:val="000971A6"/>
    <w:rsid w:val="000A490B"/>
    <w:rsid w:val="000B0E65"/>
    <w:rsid w:val="000B1827"/>
    <w:rsid w:val="000D0400"/>
    <w:rsid w:val="000D0A2F"/>
    <w:rsid w:val="000D7187"/>
    <w:rsid w:val="000E2F0E"/>
    <w:rsid w:val="000F2138"/>
    <w:rsid w:val="000F6C9B"/>
    <w:rsid w:val="001038C4"/>
    <w:rsid w:val="00113F27"/>
    <w:rsid w:val="00116842"/>
    <w:rsid w:val="0018622F"/>
    <w:rsid w:val="00187247"/>
    <w:rsid w:val="001A62B6"/>
    <w:rsid w:val="001C77DB"/>
    <w:rsid w:val="001D28E4"/>
    <w:rsid w:val="001E5F99"/>
    <w:rsid w:val="001F2947"/>
    <w:rsid w:val="00205F4C"/>
    <w:rsid w:val="00216EFD"/>
    <w:rsid w:val="00225BE7"/>
    <w:rsid w:val="00226654"/>
    <w:rsid w:val="00232F17"/>
    <w:rsid w:val="00256986"/>
    <w:rsid w:val="0026328F"/>
    <w:rsid w:val="00264FB2"/>
    <w:rsid w:val="0029594E"/>
    <w:rsid w:val="002B1117"/>
    <w:rsid w:val="002B65D7"/>
    <w:rsid w:val="002E53BD"/>
    <w:rsid w:val="002F3CC8"/>
    <w:rsid w:val="0030068F"/>
    <w:rsid w:val="0030321E"/>
    <w:rsid w:val="00306B7E"/>
    <w:rsid w:val="003270CA"/>
    <w:rsid w:val="00340AC9"/>
    <w:rsid w:val="00341C4C"/>
    <w:rsid w:val="00355449"/>
    <w:rsid w:val="00355951"/>
    <w:rsid w:val="00371325"/>
    <w:rsid w:val="00371352"/>
    <w:rsid w:val="00376FCF"/>
    <w:rsid w:val="00383DB3"/>
    <w:rsid w:val="00396CE7"/>
    <w:rsid w:val="003A6218"/>
    <w:rsid w:val="003D4497"/>
    <w:rsid w:val="003E4862"/>
    <w:rsid w:val="003E4B83"/>
    <w:rsid w:val="00425D57"/>
    <w:rsid w:val="004275C1"/>
    <w:rsid w:val="0044499D"/>
    <w:rsid w:val="004634ED"/>
    <w:rsid w:val="004773D0"/>
    <w:rsid w:val="004A4C9D"/>
    <w:rsid w:val="004A5CB3"/>
    <w:rsid w:val="004A7AE9"/>
    <w:rsid w:val="004B1B95"/>
    <w:rsid w:val="004C1A8B"/>
    <w:rsid w:val="004C224B"/>
    <w:rsid w:val="004D0BB0"/>
    <w:rsid w:val="004E35B2"/>
    <w:rsid w:val="00503E28"/>
    <w:rsid w:val="00512124"/>
    <w:rsid w:val="00512D55"/>
    <w:rsid w:val="00520CE7"/>
    <w:rsid w:val="00562ADD"/>
    <w:rsid w:val="00564351"/>
    <w:rsid w:val="005A7FAE"/>
    <w:rsid w:val="005B36DD"/>
    <w:rsid w:val="005B4D30"/>
    <w:rsid w:val="005D42B3"/>
    <w:rsid w:val="005F3A52"/>
    <w:rsid w:val="005F6166"/>
    <w:rsid w:val="005F7B25"/>
    <w:rsid w:val="00607691"/>
    <w:rsid w:val="006621D4"/>
    <w:rsid w:val="00675EB6"/>
    <w:rsid w:val="00683CA4"/>
    <w:rsid w:val="006878B1"/>
    <w:rsid w:val="006918E4"/>
    <w:rsid w:val="006A1832"/>
    <w:rsid w:val="006D5DFA"/>
    <w:rsid w:val="006E2F2E"/>
    <w:rsid w:val="0070616A"/>
    <w:rsid w:val="00730015"/>
    <w:rsid w:val="0073760E"/>
    <w:rsid w:val="007774CA"/>
    <w:rsid w:val="00780FCF"/>
    <w:rsid w:val="007832AA"/>
    <w:rsid w:val="007B09DD"/>
    <w:rsid w:val="007B789E"/>
    <w:rsid w:val="007C594A"/>
    <w:rsid w:val="007E748E"/>
    <w:rsid w:val="007F2C8E"/>
    <w:rsid w:val="007F3BF9"/>
    <w:rsid w:val="007F7844"/>
    <w:rsid w:val="00826955"/>
    <w:rsid w:val="00841BA8"/>
    <w:rsid w:val="008575B8"/>
    <w:rsid w:val="00857B6C"/>
    <w:rsid w:val="008B6BEB"/>
    <w:rsid w:val="008C1BDB"/>
    <w:rsid w:val="008E275D"/>
    <w:rsid w:val="00900AE8"/>
    <w:rsid w:val="00901F69"/>
    <w:rsid w:val="00926628"/>
    <w:rsid w:val="00926853"/>
    <w:rsid w:val="00926F41"/>
    <w:rsid w:val="00934005"/>
    <w:rsid w:val="009512CF"/>
    <w:rsid w:val="0095433A"/>
    <w:rsid w:val="00970E30"/>
    <w:rsid w:val="00972B53"/>
    <w:rsid w:val="0098717B"/>
    <w:rsid w:val="009E2392"/>
    <w:rsid w:val="009F36B6"/>
    <w:rsid w:val="00A20087"/>
    <w:rsid w:val="00A47DDC"/>
    <w:rsid w:val="00A5086A"/>
    <w:rsid w:val="00A652EA"/>
    <w:rsid w:val="00A67915"/>
    <w:rsid w:val="00A73246"/>
    <w:rsid w:val="00AA0415"/>
    <w:rsid w:val="00AA71DD"/>
    <w:rsid w:val="00AB4AB8"/>
    <w:rsid w:val="00AB72B2"/>
    <w:rsid w:val="00AC7DC6"/>
    <w:rsid w:val="00AD5561"/>
    <w:rsid w:val="00AD5C7C"/>
    <w:rsid w:val="00AF695C"/>
    <w:rsid w:val="00AF6D2B"/>
    <w:rsid w:val="00AF76B3"/>
    <w:rsid w:val="00B02FD7"/>
    <w:rsid w:val="00B07244"/>
    <w:rsid w:val="00B14D0E"/>
    <w:rsid w:val="00B34C08"/>
    <w:rsid w:val="00B537F7"/>
    <w:rsid w:val="00B62F65"/>
    <w:rsid w:val="00B708F3"/>
    <w:rsid w:val="00B81483"/>
    <w:rsid w:val="00B90A0B"/>
    <w:rsid w:val="00BA6E30"/>
    <w:rsid w:val="00BB3D13"/>
    <w:rsid w:val="00BB67D6"/>
    <w:rsid w:val="00BC36A3"/>
    <w:rsid w:val="00BD77B4"/>
    <w:rsid w:val="00BF19B6"/>
    <w:rsid w:val="00C322E0"/>
    <w:rsid w:val="00C37D88"/>
    <w:rsid w:val="00C47346"/>
    <w:rsid w:val="00C92139"/>
    <w:rsid w:val="00C95A6B"/>
    <w:rsid w:val="00CB4E71"/>
    <w:rsid w:val="00CB59F9"/>
    <w:rsid w:val="00CC5FAB"/>
    <w:rsid w:val="00CC6E14"/>
    <w:rsid w:val="00CD43B2"/>
    <w:rsid w:val="00CE02C2"/>
    <w:rsid w:val="00CE1285"/>
    <w:rsid w:val="00CF1EE3"/>
    <w:rsid w:val="00D02081"/>
    <w:rsid w:val="00D07146"/>
    <w:rsid w:val="00D22732"/>
    <w:rsid w:val="00D2672E"/>
    <w:rsid w:val="00D33B16"/>
    <w:rsid w:val="00D36764"/>
    <w:rsid w:val="00D658BE"/>
    <w:rsid w:val="00D7023B"/>
    <w:rsid w:val="00D735F2"/>
    <w:rsid w:val="00D748CA"/>
    <w:rsid w:val="00D8300D"/>
    <w:rsid w:val="00D908C4"/>
    <w:rsid w:val="00D94858"/>
    <w:rsid w:val="00DA7D80"/>
    <w:rsid w:val="00DB184C"/>
    <w:rsid w:val="00DB4C6A"/>
    <w:rsid w:val="00DD24F5"/>
    <w:rsid w:val="00DE26E9"/>
    <w:rsid w:val="00DF30BA"/>
    <w:rsid w:val="00E10775"/>
    <w:rsid w:val="00E12FDB"/>
    <w:rsid w:val="00E40290"/>
    <w:rsid w:val="00E420D9"/>
    <w:rsid w:val="00E86279"/>
    <w:rsid w:val="00E9024F"/>
    <w:rsid w:val="00E93623"/>
    <w:rsid w:val="00EA7248"/>
    <w:rsid w:val="00EB2AB0"/>
    <w:rsid w:val="00F22A4A"/>
    <w:rsid w:val="00F34EA9"/>
    <w:rsid w:val="00F74FAB"/>
    <w:rsid w:val="00F97D87"/>
    <w:rsid w:val="00FB19FE"/>
    <w:rsid w:val="00FB755C"/>
    <w:rsid w:val="00FE296A"/>
    <w:rsid w:val="243A8F06"/>
    <w:rsid w:val="27A4C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6569"/>
  <w15:chartTrackingRefBased/>
  <w15:docId w15:val="{07DCD1F5-F565-4605-BB39-E5873AE3A4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7832AA"/>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Debesliotekstas">
    <w:name w:val="Balloon Text"/>
    <w:basedOn w:val="prastasis"/>
    <w:link w:val="DebesliotekstasDiagrama"/>
    <w:uiPriority w:val="99"/>
    <w:semiHidden/>
    <w:unhideWhenUsed/>
    <w:rsid w:val="006D5DFA"/>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6D5DFA"/>
    <w:rPr>
      <w:rFonts w:ascii="Segoe UI" w:hAnsi="Segoe UI" w:cs="Segoe UI"/>
      <w:sz w:val="18"/>
      <w:szCs w:val="18"/>
    </w:rPr>
  </w:style>
  <w:style w:type="character" w:styleId="Komentaronuoroda">
    <w:name w:val="annotation reference"/>
    <w:basedOn w:val="Numatytasispastraiposriftas"/>
    <w:uiPriority w:val="99"/>
    <w:semiHidden/>
    <w:unhideWhenUsed/>
    <w:rsid w:val="00AD5C7C"/>
    <w:rPr>
      <w:sz w:val="16"/>
      <w:szCs w:val="16"/>
    </w:rPr>
  </w:style>
  <w:style w:type="paragraph" w:styleId="Komentarotekstas">
    <w:name w:val="annotation text"/>
    <w:basedOn w:val="prastasis"/>
    <w:link w:val="KomentarotekstasDiagrama"/>
    <w:uiPriority w:val="99"/>
    <w:unhideWhenUsed/>
    <w:rsid w:val="00AD5C7C"/>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AD5C7C"/>
    <w:rPr>
      <w:sz w:val="20"/>
      <w:szCs w:val="20"/>
    </w:rPr>
  </w:style>
  <w:style w:type="paragraph" w:styleId="Komentarotema">
    <w:name w:val="annotation subject"/>
    <w:basedOn w:val="Komentarotekstas"/>
    <w:next w:val="Komentarotekstas"/>
    <w:link w:val="KomentarotemaDiagrama"/>
    <w:uiPriority w:val="99"/>
    <w:semiHidden/>
    <w:unhideWhenUsed/>
    <w:rsid w:val="00AD5C7C"/>
    <w:rPr>
      <w:b/>
      <w:bCs/>
    </w:rPr>
  </w:style>
  <w:style w:type="character" w:styleId="KomentarotemaDiagrama" w:customStyle="1">
    <w:name w:val="Komentaro tema Diagrama"/>
    <w:basedOn w:val="KomentarotekstasDiagrama"/>
    <w:link w:val="Komentarotema"/>
    <w:uiPriority w:val="99"/>
    <w:semiHidden/>
    <w:rsid w:val="00AD5C7C"/>
    <w:rPr>
      <w:b/>
      <w:bCs/>
      <w:sz w:val="20"/>
      <w:szCs w:val="20"/>
    </w:rPr>
  </w:style>
  <w:style w:type="character" w:styleId="Grietas">
    <w:name w:val="Strong"/>
    <w:basedOn w:val="Numatytasispastraiposriftas"/>
    <w:uiPriority w:val="22"/>
    <w:qFormat/>
    <w:rsid w:val="00B34C08"/>
    <w:rPr>
      <w:b/>
      <w:bCs/>
    </w:rPr>
  </w:style>
  <w:style w:type="paragraph" w:styleId="Pataisymai">
    <w:name w:val="Revision"/>
    <w:hidden/>
    <w:uiPriority w:val="99"/>
    <w:semiHidden/>
    <w:rsid w:val="00AC7DC6"/>
    <w:pPr>
      <w:spacing w:after="0" w:line="240" w:lineRule="auto"/>
    </w:pPr>
  </w:style>
  <w:style w:type="paragraph" w:styleId="Sraopastraipa">
    <w:name w:val="List Paragraph"/>
    <w:basedOn w:val="prastasis"/>
    <w:uiPriority w:val="34"/>
    <w:qFormat/>
    <w:rsid w:val="00CC5FAB"/>
    <w:pPr>
      <w:ind w:left="720"/>
      <w:contextualSpacing/>
    </w:pPr>
  </w:style>
  <w:style w:type="character" w:styleId="Hipersaitas">
    <w:name w:val="Hyperlink"/>
    <w:basedOn w:val="Numatytasispastraiposriftas"/>
    <w:uiPriority w:val="99"/>
    <w:unhideWhenUsed/>
    <w:rsid w:val="00D7023B"/>
    <w:rPr>
      <w:color w:val="0563C1" w:themeColor="hyperlink"/>
      <w:u w:val="single"/>
    </w:rPr>
  </w:style>
  <w:style w:type="character" w:styleId="Neapdorotaspaminjimas">
    <w:name w:val="Unresolved Mention"/>
    <w:basedOn w:val="Numatytasispastraiposriftas"/>
    <w:uiPriority w:val="99"/>
    <w:semiHidden/>
    <w:unhideWhenUsed/>
    <w:rsid w:val="00D70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lanuojustatau.lt/lt"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Paslaugos xmlns="ba1f5b6b-143b-4139-8a00-76cf15325d00" xsi:nil="true"/>
    <Eil_x002e_nr_x002e_ xmlns="ba1f5b6b-143b-4139-8a00-76cf15325d00" xsi:nil="true"/>
    <test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B2A22-5B33-498E-9B53-79F2852D2344}">
  <ds:schemaRefs>
    <ds:schemaRef ds:uri="http://purl.org/dc/dcmitype/"/>
    <ds:schemaRef ds:uri="4d31e0b3-7ee6-49d8-b98c-5612e57f900c"/>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ba1f5b6b-143b-4139-8a00-76cf15325d00"/>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8FC57964-737E-424B-AEE3-03B9A7122A15}">
  <ds:schemaRefs>
    <ds:schemaRef ds:uri="http://schemas.microsoft.com/sharepoint/v3/contenttype/forms"/>
  </ds:schemaRefs>
</ds:datastoreItem>
</file>

<file path=customXml/itemProps3.xml><?xml version="1.0" encoding="utf-8"?>
<ds:datastoreItem xmlns:ds="http://schemas.openxmlformats.org/officeDocument/2006/customXml" ds:itemID="{8D155D5C-1D4F-4609-ABCC-D99574AAB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RUZGAILAITE, Alvyda</dc:creator>
  <keywords/>
  <dc:description/>
  <lastModifiedBy>ŠIRALIOVA, Ala | Turto bankas</lastModifiedBy>
  <revision>31</revision>
  <dcterms:created xsi:type="dcterms:W3CDTF">2025-08-22T10:26:00.0000000Z</dcterms:created>
  <dcterms:modified xsi:type="dcterms:W3CDTF">2025-09-25T09:59:41.4742917Z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