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66AF" w14:textId="7915AFDC" w:rsidR="007D2E46" w:rsidRDefault="007D2E46" w:rsidP="00FB00C1">
      <w:pPr>
        <w:spacing w:after="0" w:line="340" w:lineRule="atLeast"/>
        <w:ind w:firstLine="851"/>
        <w:jc w:val="center"/>
        <w:rPr>
          <w:rFonts w:ascii="Times New Roman" w:hAnsi="Times New Roman" w:cs="Times New Roman"/>
          <w:noProof/>
          <w:sz w:val="24"/>
          <w:szCs w:val="24"/>
        </w:rPr>
      </w:pPr>
      <w:r w:rsidRPr="00D97DB1">
        <w:rPr>
          <w:rFonts w:ascii="Times New Roman" w:hAnsi="Times New Roman" w:cs="Times New Roman"/>
          <w:noProof/>
          <w:sz w:val="24"/>
          <w:szCs w:val="24"/>
        </w:rPr>
        <w:t xml:space="preserve">Parengta pagal Kauno rajono savivaldybės administracijos Pretenzijų nagrinėjimo </w:t>
      </w:r>
      <w:r w:rsidRPr="00365920">
        <w:rPr>
          <w:rFonts w:ascii="Times New Roman" w:hAnsi="Times New Roman" w:cs="Times New Roman"/>
          <w:noProof/>
          <w:sz w:val="24"/>
          <w:szCs w:val="24"/>
        </w:rPr>
        <w:t>komisijos 202</w:t>
      </w:r>
      <w:r w:rsidR="00340B03">
        <w:rPr>
          <w:rFonts w:ascii="Times New Roman" w:hAnsi="Times New Roman" w:cs="Times New Roman"/>
          <w:noProof/>
          <w:sz w:val="24"/>
          <w:szCs w:val="24"/>
        </w:rPr>
        <w:t>5</w:t>
      </w:r>
      <w:r w:rsidRPr="00365920">
        <w:rPr>
          <w:rFonts w:ascii="Times New Roman" w:hAnsi="Times New Roman" w:cs="Times New Roman"/>
          <w:noProof/>
          <w:sz w:val="24"/>
          <w:szCs w:val="24"/>
        </w:rPr>
        <w:t>-0</w:t>
      </w:r>
      <w:r w:rsidR="00340B03">
        <w:rPr>
          <w:rFonts w:ascii="Times New Roman" w:hAnsi="Times New Roman" w:cs="Times New Roman"/>
          <w:noProof/>
          <w:sz w:val="24"/>
          <w:szCs w:val="24"/>
        </w:rPr>
        <w:t>9</w:t>
      </w:r>
      <w:r w:rsidRPr="00365920">
        <w:rPr>
          <w:rFonts w:ascii="Times New Roman" w:hAnsi="Times New Roman" w:cs="Times New Roman"/>
          <w:noProof/>
          <w:sz w:val="24"/>
          <w:szCs w:val="24"/>
        </w:rPr>
        <w:t>-</w:t>
      </w:r>
      <w:r>
        <w:rPr>
          <w:rFonts w:ascii="Times New Roman" w:hAnsi="Times New Roman" w:cs="Times New Roman"/>
          <w:noProof/>
          <w:sz w:val="24"/>
          <w:szCs w:val="24"/>
        </w:rPr>
        <w:t>2</w:t>
      </w:r>
      <w:r w:rsidR="00340B03">
        <w:rPr>
          <w:rFonts w:ascii="Times New Roman" w:hAnsi="Times New Roman" w:cs="Times New Roman"/>
          <w:noProof/>
          <w:sz w:val="24"/>
          <w:szCs w:val="24"/>
        </w:rPr>
        <w:t>9</w:t>
      </w:r>
      <w:r w:rsidRPr="00365920">
        <w:rPr>
          <w:rFonts w:ascii="Times New Roman" w:hAnsi="Times New Roman" w:cs="Times New Roman"/>
          <w:noProof/>
          <w:sz w:val="24"/>
          <w:szCs w:val="24"/>
        </w:rPr>
        <w:t xml:space="preserve"> protokolą</w:t>
      </w:r>
      <w:r w:rsidRPr="00D97DB1">
        <w:rPr>
          <w:rFonts w:ascii="Times New Roman" w:hAnsi="Times New Roman" w:cs="Times New Roman"/>
          <w:noProof/>
          <w:sz w:val="24"/>
          <w:szCs w:val="24"/>
        </w:rPr>
        <w:t xml:space="preserve"> Nr. </w:t>
      </w:r>
      <w:r w:rsidR="00340B03">
        <w:rPr>
          <w:rFonts w:ascii="Times New Roman" w:hAnsi="Times New Roman" w:cs="Times New Roman"/>
          <w:noProof/>
          <w:sz w:val="24"/>
          <w:szCs w:val="24"/>
        </w:rPr>
        <w:t>2</w:t>
      </w:r>
    </w:p>
    <w:p w14:paraId="2045EE17" w14:textId="77777777" w:rsidR="007D2E46" w:rsidRPr="00D97DB1" w:rsidRDefault="007D2E46" w:rsidP="00FB00C1">
      <w:pPr>
        <w:spacing w:after="0" w:line="340" w:lineRule="atLeast"/>
        <w:ind w:firstLine="851"/>
        <w:jc w:val="center"/>
        <w:rPr>
          <w:rFonts w:ascii="Times New Roman" w:hAnsi="Times New Roman" w:cs="Times New Roman"/>
          <w:noProof/>
          <w:sz w:val="24"/>
          <w:szCs w:val="24"/>
        </w:rPr>
      </w:pPr>
    </w:p>
    <w:p w14:paraId="35CBA9C5" w14:textId="77777777" w:rsidR="007D2E46" w:rsidRDefault="007D2E46" w:rsidP="00FB00C1">
      <w:pPr>
        <w:spacing w:after="0" w:line="340" w:lineRule="atLeast"/>
        <w:ind w:firstLine="851"/>
        <w:rPr>
          <w:rFonts w:ascii="Times New Roman" w:hAnsi="Times New Roman" w:cs="Times New Roman"/>
          <w:noProof/>
          <w:sz w:val="24"/>
          <w:szCs w:val="24"/>
        </w:rPr>
      </w:pPr>
    </w:p>
    <w:p w14:paraId="613CB3FF" w14:textId="5EDFBEDF" w:rsidR="007D2E46" w:rsidRPr="00D97DB1" w:rsidRDefault="00B83141" w:rsidP="00FB00C1">
      <w:pPr>
        <w:spacing w:after="0" w:line="340" w:lineRule="atLeast"/>
        <w:ind w:firstLine="851"/>
        <w:rPr>
          <w:rFonts w:ascii="Times New Roman" w:hAnsi="Times New Roman" w:cs="Times New Roman"/>
          <w:noProof/>
          <w:sz w:val="24"/>
          <w:szCs w:val="24"/>
        </w:rPr>
      </w:pPr>
      <w:r>
        <w:rPr>
          <w:rFonts w:ascii="Times New Roman" w:hAnsi="Times New Roman" w:cs="Times New Roman"/>
          <w:noProof/>
          <w:sz w:val="24"/>
          <w:szCs w:val="24"/>
        </w:rPr>
        <w:t>Tiekėjams</w:t>
      </w:r>
      <w:r w:rsidR="007D2E46">
        <w:rPr>
          <w:rFonts w:ascii="Times New Roman" w:hAnsi="Times New Roman" w:cs="Times New Roman"/>
          <w:noProof/>
          <w:sz w:val="24"/>
          <w:szCs w:val="24"/>
        </w:rPr>
        <w:t xml:space="preserve"> </w:t>
      </w:r>
      <w:r w:rsidR="007D2E46">
        <w:rPr>
          <w:rFonts w:ascii="Times New Roman" w:hAnsi="Times New Roman" w:cs="Times New Roman"/>
          <w:noProof/>
          <w:sz w:val="24"/>
          <w:szCs w:val="24"/>
        </w:rPr>
        <w:tab/>
      </w:r>
      <w:r w:rsidR="007D2E46">
        <w:rPr>
          <w:rFonts w:ascii="Times New Roman" w:hAnsi="Times New Roman" w:cs="Times New Roman"/>
          <w:noProof/>
          <w:sz w:val="24"/>
          <w:szCs w:val="24"/>
        </w:rPr>
        <w:tab/>
      </w:r>
      <w:r w:rsidR="007D2E46">
        <w:rPr>
          <w:rFonts w:ascii="Times New Roman" w:hAnsi="Times New Roman" w:cs="Times New Roman"/>
          <w:noProof/>
          <w:sz w:val="24"/>
          <w:szCs w:val="24"/>
        </w:rPr>
        <w:tab/>
      </w:r>
      <w:r w:rsidR="007D2E46">
        <w:rPr>
          <w:rFonts w:ascii="Times New Roman" w:hAnsi="Times New Roman" w:cs="Times New Roman"/>
          <w:noProof/>
          <w:sz w:val="24"/>
          <w:szCs w:val="24"/>
        </w:rPr>
        <w:tab/>
      </w:r>
      <w:r w:rsidR="007D2E46" w:rsidRPr="00365920">
        <w:rPr>
          <w:rFonts w:ascii="Times New Roman" w:hAnsi="Times New Roman" w:cs="Times New Roman"/>
          <w:noProof/>
          <w:sz w:val="24"/>
          <w:szCs w:val="24"/>
        </w:rPr>
        <w:t>202</w:t>
      </w:r>
      <w:r w:rsidR="00340B03">
        <w:rPr>
          <w:rFonts w:ascii="Times New Roman" w:hAnsi="Times New Roman" w:cs="Times New Roman"/>
          <w:noProof/>
          <w:sz w:val="24"/>
          <w:szCs w:val="24"/>
        </w:rPr>
        <w:t>5</w:t>
      </w:r>
      <w:r w:rsidR="007D2E46" w:rsidRPr="00365920">
        <w:rPr>
          <w:rFonts w:ascii="Times New Roman" w:hAnsi="Times New Roman" w:cs="Times New Roman"/>
          <w:noProof/>
          <w:sz w:val="24"/>
          <w:szCs w:val="24"/>
        </w:rPr>
        <w:t>-0</w:t>
      </w:r>
      <w:r w:rsidR="00340B03">
        <w:rPr>
          <w:rFonts w:ascii="Times New Roman" w:hAnsi="Times New Roman" w:cs="Times New Roman"/>
          <w:noProof/>
          <w:sz w:val="24"/>
          <w:szCs w:val="24"/>
        </w:rPr>
        <w:t>9</w:t>
      </w:r>
      <w:r w:rsidR="007D2E46" w:rsidRPr="00365920">
        <w:rPr>
          <w:rFonts w:ascii="Times New Roman" w:hAnsi="Times New Roman" w:cs="Times New Roman"/>
          <w:noProof/>
          <w:sz w:val="24"/>
          <w:szCs w:val="24"/>
        </w:rPr>
        <w:t>-</w:t>
      </w:r>
      <w:r w:rsidR="007D2E46">
        <w:rPr>
          <w:rFonts w:ascii="Times New Roman" w:hAnsi="Times New Roman" w:cs="Times New Roman"/>
          <w:noProof/>
          <w:sz w:val="24"/>
          <w:szCs w:val="24"/>
        </w:rPr>
        <w:t>2</w:t>
      </w:r>
      <w:r w:rsidR="00340B03">
        <w:rPr>
          <w:rFonts w:ascii="Times New Roman" w:hAnsi="Times New Roman" w:cs="Times New Roman"/>
          <w:noProof/>
          <w:sz w:val="24"/>
          <w:szCs w:val="24"/>
        </w:rPr>
        <w:t>9</w:t>
      </w:r>
    </w:p>
    <w:p w14:paraId="70D217C6" w14:textId="77777777" w:rsidR="007D2E46" w:rsidRDefault="007D2E46" w:rsidP="00FB00C1">
      <w:pPr>
        <w:spacing w:after="0" w:line="340" w:lineRule="atLeast"/>
        <w:ind w:firstLine="851"/>
        <w:rPr>
          <w:rFonts w:ascii="Times New Roman" w:hAnsi="Times New Roman"/>
          <w:bCs/>
          <w:i/>
          <w:iCs/>
          <w:sz w:val="24"/>
          <w:szCs w:val="24"/>
        </w:rPr>
      </w:pPr>
      <w:r w:rsidRPr="00302CC1">
        <w:rPr>
          <w:rFonts w:ascii="Times New Roman" w:hAnsi="Times New Roman"/>
          <w:bCs/>
          <w:i/>
          <w:iCs/>
          <w:sz w:val="24"/>
          <w:szCs w:val="24"/>
        </w:rPr>
        <w:t xml:space="preserve">Teikiama CVP IS </w:t>
      </w:r>
      <w:r>
        <w:rPr>
          <w:rFonts w:ascii="Times New Roman" w:hAnsi="Times New Roman"/>
          <w:bCs/>
          <w:i/>
          <w:iCs/>
          <w:sz w:val="24"/>
          <w:szCs w:val="24"/>
        </w:rPr>
        <w:t xml:space="preserve">susirašinėjimo </w:t>
      </w:r>
      <w:r w:rsidRPr="00302CC1">
        <w:rPr>
          <w:rFonts w:ascii="Times New Roman" w:hAnsi="Times New Roman"/>
          <w:bCs/>
          <w:i/>
          <w:iCs/>
          <w:sz w:val="24"/>
          <w:szCs w:val="24"/>
        </w:rPr>
        <w:t>priemonėmis</w:t>
      </w:r>
    </w:p>
    <w:p w14:paraId="46E6F47A" w14:textId="77777777" w:rsidR="007D2E46" w:rsidRPr="00302CC1" w:rsidRDefault="007D2E46" w:rsidP="00FB00C1">
      <w:pPr>
        <w:spacing w:after="0" w:line="340" w:lineRule="atLeast"/>
        <w:ind w:firstLine="851"/>
        <w:rPr>
          <w:rFonts w:ascii="Times New Roman" w:hAnsi="Times New Roman"/>
          <w:bCs/>
          <w:i/>
          <w:iCs/>
          <w:sz w:val="24"/>
          <w:szCs w:val="24"/>
        </w:rPr>
      </w:pPr>
    </w:p>
    <w:p w14:paraId="253DB561" w14:textId="77777777" w:rsidR="007D2E46" w:rsidRDefault="007D2E46" w:rsidP="00FB00C1">
      <w:pPr>
        <w:pStyle w:val="prastasiniatinklio"/>
        <w:spacing w:before="0" w:beforeAutospacing="0" w:after="0" w:afterAutospacing="0" w:line="340" w:lineRule="atLeast"/>
        <w:ind w:firstLine="1296"/>
        <w:jc w:val="both"/>
      </w:pPr>
    </w:p>
    <w:p w14:paraId="4B640189" w14:textId="77777777" w:rsidR="007D2E46" w:rsidRPr="006801D1" w:rsidRDefault="007D2E46" w:rsidP="00FB00C1">
      <w:pPr>
        <w:spacing w:line="340" w:lineRule="atLeast"/>
        <w:jc w:val="both"/>
        <w:rPr>
          <w:rFonts w:ascii="Times New Roman" w:hAnsi="Times New Roman" w:cs="Times New Roman"/>
          <w:b/>
          <w:noProof/>
          <w:sz w:val="24"/>
          <w:szCs w:val="24"/>
        </w:rPr>
      </w:pPr>
      <w:r w:rsidRPr="001A0D47">
        <w:rPr>
          <w:rFonts w:ascii="Times New Roman" w:hAnsi="Times New Roman" w:cs="Times New Roman"/>
          <w:b/>
          <w:noProof/>
          <w:sz w:val="24"/>
          <w:szCs w:val="24"/>
        </w:rPr>
        <w:t xml:space="preserve">DĖL </w:t>
      </w:r>
      <w:r>
        <w:rPr>
          <w:rFonts w:ascii="Times New Roman" w:hAnsi="Times New Roman" w:cs="Times New Roman"/>
          <w:b/>
          <w:noProof/>
          <w:sz w:val="24"/>
          <w:szCs w:val="24"/>
        </w:rPr>
        <w:t>PRETENZIJOS NAGRINĖJIMO</w:t>
      </w:r>
    </w:p>
    <w:p w14:paraId="41FD9216" w14:textId="0DDF3D94" w:rsidR="00340B03" w:rsidRPr="00E31E73" w:rsidRDefault="007D2E46" w:rsidP="00E31E73">
      <w:pPr>
        <w:pStyle w:val="Antrats"/>
        <w:tabs>
          <w:tab w:val="left" w:pos="851"/>
        </w:tabs>
        <w:spacing w:line="340" w:lineRule="atLeast"/>
        <w:ind w:firstLine="720"/>
        <w:jc w:val="both"/>
        <w:rPr>
          <w:rFonts w:ascii="Times New Roman" w:hAnsi="Times New Roman"/>
          <w:sz w:val="24"/>
          <w:szCs w:val="24"/>
        </w:rPr>
      </w:pPr>
      <w:r w:rsidRPr="004A1244">
        <w:rPr>
          <w:rFonts w:ascii="Times New Roman" w:hAnsi="Times New Roman"/>
          <w:sz w:val="24"/>
          <w:szCs w:val="24"/>
        </w:rPr>
        <w:tab/>
      </w:r>
      <w:r w:rsidRPr="004A1244">
        <w:rPr>
          <w:rFonts w:ascii="Times New Roman" w:hAnsi="Times New Roman"/>
          <w:sz w:val="24"/>
          <w:szCs w:val="24"/>
        </w:rPr>
        <w:tab/>
        <w:t>Kauno rajono savivaldybės administracijos</w:t>
      </w:r>
      <w:r>
        <w:rPr>
          <w:rFonts w:ascii="Times New Roman" w:hAnsi="Times New Roman"/>
          <w:sz w:val="24"/>
          <w:szCs w:val="24"/>
        </w:rPr>
        <w:t xml:space="preserve"> </w:t>
      </w:r>
      <w:r w:rsidRPr="006A0ACC">
        <w:rPr>
          <w:rFonts w:ascii="Times New Roman" w:hAnsi="Times New Roman"/>
          <w:bCs/>
          <w:sz w:val="24"/>
          <w:szCs w:val="24"/>
        </w:rPr>
        <w:t>Pretenzijų nagrinėjimo komisija</w:t>
      </w:r>
      <w:r w:rsidRPr="004A1244">
        <w:rPr>
          <w:rFonts w:ascii="Times New Roman" w:hAnsi="Times New Roman"/>
          <w:sz w:val="24"/>
          <w:szCs w:val="24"/>
        </w:rPr>
        <w:t xml:space="preserve"> (toliau – Komisija) </w:t>
      </w:r>
      <w:r w:rsidRPr="004E69DE">
        <w:rPr>
          <w:rFonts w:ascii="Times New Roman" w:hAnsi="Times New Roman"/>
          <w:sz w:val="24"/>
          <w:szCs w:val="24"/>
        </w:rPr>
        <w:t>202</w:t>
      </w:r>
      <w:r w:rsidR="00E31E73">
        <w:rPr>
          <w:rFonts w:ascii="Times New Roman" w:hAnsi="Times New Roman"/>
          <w:sz w:val="24"/>
          <w:szCs w:val="24"/>
        </w:rPr>
        <w:t>5</w:t>
      </w:r>
      <w:r w:rsidRPr="004E69DE">
        <w:rPr>
          <w:rFonts w:ascii="Times New Roman" w:hAnsi="Times New Roman"/>
          <w:sz w:val="24"/>
          <w:szCs w:val="24"/>
        </w:rPr>
        <w:t>-0</w:t>
      </w:r>
      <w:r w:rsidR="00E31E73">
        <w:rPr>
          <w:rFonts w:ascii="Times New Roman" w:hAnsi="Times New Roman"/>
          <w:sz w:val="24"/>
          <w:szCs w:val="24"/>
        </w:rPr>
        <w:t>9</w:t>
      </w:r>
      <w:r w:rsidRPr="004E69DE">
        <w:rPr>
          <w:rFonts w:ascii="Times New Roman" w:hAnsi="Times New Roman"/>
          <w:sz w:val="24"/>
          <w:szCs w:val="24"/>
        </w:rPr>
        <w:t>-</w:t>
      </w:r>
      <w:r w:rsidR="00E31E73">
        <w:rPr>
          <w:rFonts w:ascii="Times New Roman" w:hAnsi="Times New Roman"/>
          <w:sz w:val="24"/>
          <w:szCs w:val="24"/>
        </w:rPr>
        <w:t>29</w:t>
      </w:r>
      <w:r w:rsidRPr="004E69DE">
        <w:rPr>
          <w:rFonts w:ascii="Times New Roman" w:hAnsi="Times New Roman"/>
          <w:sz w:val="24"/>
          <w:szCs w:val="24"/>
        </w:rPr>
        <w:t xml:space="preserve"> posėdyje</w:t>
      </w:r>
      <w:r>
        <w:rPr>
          <w:rFonts w:ascii="Times New Roman" w:hAnsi="Times New Roman"/>
          <w:sz w:val="24"/>
          <w:szCs w:val="24"/>
        </w:rPr>
        <w:t xml:space="preserve"> </w:t>
      </w:r>
      <w:r w:rsidRPr="004A1244">
        <w:rPr>
          <w:rFonts w:ascii="Times New Roman" w:hAnsi="Times New Roman"/>
          <w:sz w:val="24"/>
          <w:szCs w:val="24"/>
        </w:rPr>
        <w:t xml:space="preserve">nagrinėjo </w:t>
      </w:r>
      <w:r>
        <w:rPr>
          <w:rFonts w:ascii="Times New Roman" w:hAnsi="Times New Roman"/>
          <w:sz w:val="24"/>
          <w:szCs w:val="24"/>
        </w:rPr>
        <w:t xml:space="preserve">supaprastinto atviro konkurso </w:t>
      </w:r>
      <w:r w:rsidR="00E31E73" w:rsidRPr="006A6B1C">
        <w:rPr>
          <w:rFonts w:ascii="Times New Roman" w:hAnsi="Times New Roman"/>
          <w:sz w:val="24"/>
          <w:szCs w:val="24"/>
        </w:rPr>
        <w:t>„</w:t>
      </w:r>
      <w:r w:rsidR="00E31E73" w:rsidRPr="006A6B1C">
        <w:rPr>
          <w:rFonts w:ascii="Times New Roman" w:hAnsi="Times New Roman"/>
          <w:bCs/>
          <w:sz w:val="24"/>
          <w:szCs w:val="24"/>
        </w:rPr>
        <w:t>Interaktyvių ekranų ir informacinio ekrano viešasis pirkimas</w:t>
      </w:r>
      <w:r w:rsidR="00E31E73" w:rsidRPr="006A6B1C">
        <w:rPr>
          <w:rFonts w:ascii="Times New Roman" w:hAnsi="Times New Roman"/>
          <w:sz w:val="24"/>
          <w:szCs w:val="24"/>
        </w:rPr>
        <w:t>“</w:t>
      </w:r>
      <w:r w:rsidR="00E31E73">
        <w:rPr>
          <w:rFonts w:ascii="Times New Roman" w:hAnsi="Times New Roman"/>
          <w:sz w:val="24"/>
          <w:szCs w:val="24"/>
        </w:rPr>
        <w:t xml:space="preserve"> (</w:t>
      </w:r>
      <w:r w:rsidR="00E31E73" w:rsidRPr="006A6B1C">
        <w:rPr>
          <w:rFonts w:ascii="Times New Roman" w:hAnsi="Times New Roman"/>
          <w:sz w:val="24"/>
          <w:szCs w:val="24"/>
        </w:rPr>
        <w:t>centralizuotas, Domeikavos gimnazijai</w:t>
      </w:r>
      <w:r w:rsidR="00E31E73">
        <w:rPr>
          <w:rFonts w:ascii="Times New Roman" w:hAnsi="Times New Roman"/>
          <w:sz w:val="24"/>
          <w:szCs w:val="24"/>
        </w:rPr>
        <w:t>, pirkimo Nr./ID 3417677)</w:t>
      </w:r>
      <w:r w:rsidR="00E31E73" w:rsidRPr="006A6B1C">
        <w:rPr>
          <w:rFonts w:ascii="Times New Roman" w:eastAsia="Calibri" w:hAnsi="Times New Roman"/>
          <w:sz w:val="24"/>
          <w:szCs w:val="24"/>
        </w:rPr>
        <w:t xml:space="preserve"> </w:t>
      </w:r>
      <w:r>
        <w:rPr>
          <w:rFonts w:ascii="Times New Roman" w:hAnsi="Times New Roman"/>
          <w:sz w:val="24"/>
          <w:szCs w:val="24"/>
        </w:rPr>
        <w:t xml:space="preserve">(toliau – Pirkimas) </w:t>
      </w:r>
      <w:r w:rsidRPr="00C9797D">
        <w:rPr>
          <w:rFonts w:ascii="Times New Roman" w:hAnsi="Times New Roman"/>
          <w:noProof/>
          <w:sz w:val="24"/>
          <w:szCs w:val="24"/>
        </w:rPr>
        <w:t xml:space="preserve">dalyvio </w:t>
      </w:r>
      <w:r w:rsidR="00B83141">
        <w:rPr>
          <w:rFonts w:ascii="Times New Roman" w:hAnsi="Times New Roman"/>
          <w:noProof/>
          <w:sz w:val="24"/>
          <w:szCs w:val="24"/>
        </w:rPr>
        <w:t>X</w:t>
      </w:r>
      <w:r w:rsidRPr="00C9797D">
        <w:rPr>
          <w:rFonts w:ascii="Times New Roman" w:hAnsi="Times New Roman"/>
          <w:noProof/>
          <w:sz w:val="24"/>
          <w:szCs w:val="24"/>
        </w:rPr>
        <w:t xml:space="preserve"> </w:t>
      </w:r>
      <w:r w:rsidRPr="00C9797D">
        <w:rPr>
          <w:rFonts w:ascii="Times New Roman" w:hAnsi="Times New Roman"/>
          <w:sz w:val="24"/>
          <w:szCs w:val="24"/>
        </w:rPr>
        <w:t xml:space="preserve">(toliau – Dalyvis) </w:t>
      </w:r>
      <w:r w:rsidRPr="00C9797D">
        <w:rPr>
          <w:rFonts w:ascii="Times New Roman" w:eastAsia="Calibri" w:hAnsi="Times New Roman"/>
          <w:sz w:val="24"/>
          <w:szCs w:val="24"/>
        </w:rPr>
        <w:t>202</w:t>
      </w:r>
      <w:r w:rsidR="00E31E73">
        <w:rPr>
          <w:rFonts w:ascii="Times New Roman" w:eastAsia="Calibri" w:hAnsi="Times New Roman"/>
          <w:sz w:val="24"/>
          <w:szCs w:val="24"/>
        </w:rPr>
        <w:t>5</w:t>
      </w:r>
      <w:r w:rsidRPr="00C9797D">
        <w:rPr>
          <w:rFonts w:ascii="Times New Roman" w:eastAsia="Calibri" w:hAnsi="Times New Roman"/>
          <w:sz w:val="24"/>
          <w:szCs w:val="24"/>
        </w:rPr>
        <w:t>-0</w:t>
      </w:r>
      <w:r w:rsidR="00E31E73">
        <w:rPr>
          <w:rFonts w:ascii="Times New Roman" w:eastAsia="Calibri" w:hAnsi="Times New Roman"/>
          <w:sz w:val="24"/>
          <w:szCs w:val="24"/>
        </w:rPr>
        <w:t>9</w:t>
      </w:r>
      <w:r w:rsidRPr="00C9797D">
        <w:rPr>
          <w:rFonts w:ascii="Times New Roman" w:eastAsia="Calibri" w:hAnsi="Times New Roman"/>
          <w:sz w:val="24"/>
          <w:szCs w:val="24"/>
        </w:rPr>
        <w:t>-</w:t>
      </w:r>
      <w:r>
        <w:rPr>
          <w:rFonts w:ascii="Times New Roman" w:eastAsia="Calibri" w:hAnsi="Times New Roman"/>
          <w:sz w:val="24"/>
          <w:szCs w:val="24"/>
        </w:rPr>
        <w:t>19</w:t>
      </w:r>
      <w:r w:rsidRPr="00C9797D">
        <w:rPr>
          <w:rFonts w:ascii="Times New Roman" w:eastAsia="Calibri" w:hAnsi="Times New Roman"/>
          <w:sz w:val="24"/>
          <w:szCs w:val="24"/>
        </w:rPr>
        <w:t xml:space="preserve"> centrinės viešųjų pirkimų informacinės sistemos (toliau – CVP IS) susirašinėjimo priemonėmis (pranešimo Nr. </w:t>
      </w:r>
      <w:r w:rsidR="00B83141">
        <w:rPr>
          <w:rFonts w:ascii="Times New Roman" w:eastAsia="Calibri" w:hAnsi="Times New Roman"/>
          <w:sz w:val="24"/>
          <w:szCs w:val="24"/>
        </w:rPr>
        <w:t>X</w:t>
      </w:r>
      <w:r w:rsidRPr="00C9797D">
        <w:rPr>
          <w:rFonts w:ascii="Times New Roman" w:eastAsia="Calibri" w:hAnsi="Times New Roman"/>
          <w:sz w:val="24"/>
          <w:szCs w:val="24"/>
        </w:rPr>
        <w:t>) pateikt</w:t>
      </w:r>
      <w:r>
        <w:rPr>
          <w:rFonts w:ascii="Times New Roman" w:eastAsia="Calibri" w:hAnsi="Times New Roman"/>
          <w:sz w:val="24"/>
          <w:szCs w:val="24"/>
        </w:rPr>
        <w:t>ą</w:t>
      </w:r>
      <w:r w:rsidR="00E31E73">
        <w:rPr>
          <w:rFonts w:ascii="Times New Roman" w:eastAsia="Calibri" w:hAnsi="Times New Roman"/>
          <w:sz w:val="24"/>
          <w:szCs w:val="24"/>
        </w:rPr>
        <w:t xml:space="preserve"> </w:t>
      </w:r>
      <w:r w:rsidR="00B83141">
        <w:rPr>
          <w:rFonts w:ascii="Times New Roman" w:eastAsia="Calibri" w:hAnsi="Times New Roman"/>
          <w:sz w:val="24"/>
          <w:szCs w:val="24"/>
        </w:rPr>
        <w:t xml:space="preserve">pretenziją </w:t>
      </w:r>
      <w:r w:rsidR="00E31E73" w:rsidRPr="009C122F">
        <w:rPr>
          <w:rFonts w:ascii="Times New Roman" w:eastAsia="Calibri" w:hAnsi="Times New Roman"/>
          <w:sz w:val="24"/>
          <w:szCs w:val="24"/>
        </w:rPr>
        <w:t xml:space="preserve">dėl </w:t>
      </w:r>
      <w:r w:rsidR="00E31E73">
        <w:rPr>
          <w:rFonts w:ascii="Times New Roman" w:eastAsia="Calibri" w:hAnsi="Times New Roman"/>
          <w:sz w:val="24"/>
          <w:szCs w:val="24"/>
        </w:rPr>
        <w:t>Pirkimo (techninės specifikacijos) sąlygų</w:t>
      </w:r>
      <w:r w:rsidR="00E31E73" w:rsidRPr="00C9797D">
        <w:rPr>
          <w:rFonts w:ascii="Times New Roman" w:eastAsia="Calibri" w:hAnsi="Times New Roman"/>
          <w:sz w:val="24"/>
          <w:szCs w:val="24"/>
        </w:rPr>
        <w:t xml:space="preserve"> </w:t>
      </w:r>
      <w:r w:rsidRPr="00C9797D">
        <w:rPr>
          <w:rFonts w:ascii="Times New Roman" w:eastAsia="Calibri" w:hAnsi="Times New Roman"/>
          <w:sz w:val="24"/>
          <w:szCs w:val="24"/>
        </w:rPr>
        <w:t xml:space="preserve">(toliau – Pretenzija). </w:t>
      </w:r>
      <w:r w:rsidR="00E31E73">
        <w:rPr>
          <w:rFonts w:ascii="Times New Roman" w:eastAsia="Calibri" w:hAnsi="Times New Roman"/>
          <w:sz w:val="24"/>
          <w:szCs w:val="24"/>
        </w:rPr>
        <w:t xml:space="preserve">  </w:t>
      </w:r>
    </w:p>
    <w:p w14:paraId="10B24676" w14:textId="77777777" w:rsidR="00340B03" w:rsidRPr="00297E8D" w:rsidRDefault="00340B03" w:rsidP="00340B03">
      <w:pPr>
        <w:spacing w:after="0" w:line="320" w:lineRule="atLeast"/>
        <w:ind w:firstLine="7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Pretenzijoje Dalyvis nurodo, kad Pirkimo techninės specifikacijos 1.21 ir 2.21 punktuose nustatyti pertekliniai </w:t>
      </w:r>
      <w:r w:rsidRPr="00297E8D">
        <w:rPr>
          <w:rFonts w:ascii="Times New Roman" w:eastAsia="Calibri" w:hAnsi="Times New Roman" w:cs="Times New Roman"/>
          <w:sz w:val="24"/>
          <w:szCs w:val="24"/>
        </w:rPr>
        <w:t>konkurenciją ribojantys reikalavimai, t. y. kad:</w:t>
      </w:r>
      <w:r>
        <w:rPr>
          <w:rFonts w:ascii="Times New Roman" w:eastAsia="Calibri" w:hAnsi="Times New Roman" w:cs="Times New Roman"/>
          <w:sz w:val="24"/>
          <w:szCs w:val="24"/>
        </w:rPr>
        <w:t xml:space="preserve"> </w:t>
      </w:r>
    </w:p>
    <w:p w14:paraId="2245DDC2" w14:textId="77777777" w:rsidR="00340B03" w:rsidRPr="00297E8D" w:rsidRDefault="00340B03" w:rsidP="00340B03">
      <w:pPr>
        <w:pStyle w:val="Sraopastraipa"/>
        <w:numPr>
          <w:ilvl w:val="0"/>
          <w:numId w:val="3"/>
        </w:numPr>
        <w:spacing w:after="0" w:line="320" w:lineRule="atLeast"/>
        <w:jc w:val="both"/>
        <w:rPr>
          <w:rFonts w:ascii="Times New Roman" w:eastAsia="Calibri" w:hAnsi="Times New Roman" w:cs="Times New Roman"/>
          <w:sz w:val="24"/>
          <w:szCs w:val="24"/>
        </w:rPr>
      </w:pPr>
      <w:r>
        <w:rPr>
          <w:rFonts w:ascii="Times New Roman" w:hAnsi="Times New Roman" w:cs="Times New Roman"/>
          <w:sz w:val="24"/>
          <w:szCs w:val="24"/>
        </w:rPr>
        <w:t>P</w:t>
      </w:r>
      <w:r w:rsidRPr="00297E8D">
        <w:rPr>
          <w:rFonts w:ascii="Times New Roman" w:hAnsi="Times New Roman" w:cs="Times New Roman"/>
          <w:sz w:val="24"/>
          <w:szCs w:val="24"/>
        </w:rPr>
        <w:t>rograminė įranga turi būti pasiekiama per interneto naršyklę ir nereikalauti instaliacijos į naudotojo kompiuterį</w:t>
      </w:r>
      <w:r>
        <w:rPr>
          <w:rFonts w:ascii="Times New Roman" w:hAnsi="Times New Roman" w:cs="Times New Roman"/>
          <w:sz w:val="24"/>
          <w:szCs w:val="24"/>
        </w:rPr>
        <w:t xml:space="preserve"> (1 reikalavimas),</w:t>
      </w:r>
    </w:p>
    <w:p w14:paraId="6D591A7D" w14:textId="77777777" w:rsidR="00340B03" w:rsidRPr="00D81BCF" w:rsidRDefault="00340B03" w:rsidP="00340B03">
      <w:pPr>
        <w:pStyle w:val="Sraopastraipa"/>
        <w:numPr>
          <w:ilvl w:val="0"/>
          <w:numId w:val="3"/>
        </w:numPr>
        <w:spacing w:after="0" w:line="320" w:lineRule="atLeast"/>
        <w:jc w:val="both"/>
        <w:rPr>
          <w:rFonts w:ascii="Times New Roman" w:eastAsia="Calibri" w:hAnsi="Times New Roman" w:cs="Times New Roman"/>
          <w:sz w:val="24"/>
          <w:szCs w:val="24"/>
        </w:rPr>
      </w:pPr>
      <w:r>
        <w:rPr>
          <w:rFonts w:ascii="Times New Roman" w:hAnsi="Times New Roman" w:cs="Times New Roman"/>
          <w:sz w:val="24"/>
          <w:szCs w:val="24"/>
        </w:rPr>
        <w:t>P</w:t>
      </w:r>
      <w:r w:rsidRPr="00297E8D">
        <w:rPr>
          <w:rFonts w:ascii="Times New Roman" w:hAnsi="Times New Roman" w:cs="Times New Roman"/>
          <w:sz w:val="24"/>
          <w:szCs w:val="24"/>
        </w:rPr>
        <w:t xml:space="preserve">rograminė įranga turi turėti integruotą ne mažiau kaip 6000 paveikslėlių biblioteką, </w:t>
      </w:r>
      <w:r w:rsidRPr="00D81BCF">
        <w:rPr>
          <w:rFonts w:ascii="Times New Roman" w:hAnsi="Times New Roman" w:cs="Times New Roman"/>
          <w:sz w:val="24"/>
          <w:szCs w:val="24"/>
        </w:rPr>
        <w:t>prieinamą be interneto prieigos</w:t>
      </w:r>
      <w:r>
        <w:rPr>
          <w:rFonts w:ascii="Times New Roman" w:hAnsi="Times New Roman" w:cs="Times New Roman"/>
          <w:sz w:val="24"/>
          <w:szCs w:val="24"/>
        </w:rPr>
        <w:t xml:space="preserve"> (2 reikalavimas), </w:t>
      </w:r>
    </w:p>
    <w:p w14:paraId="0E5A2466" w14:textId="77777777" w:rsidR="00340B03" w:rsidRPr="00571A2A" w:rsidRDefault="00340B03" w:rsidP="00340B03">
      <w:pPr>
        <w:pStyle w:val="Sraopastraipa"/>
        <w:numPr>
          <w:ilvl w:val="0"/>
          <w:numId w:val="3"/>
        </w:numPr>
        <w:spacing w:after="0" w:line="278" w:lineRule="auto"/>
        <w:jc w:val="both"/>
        <w:rPr>
          <w:rFonts w:ascii="Times New Roman" w:hAnsi="Times New Roman" w:cs="Times New Roman"/>
          <w:sz w:val="24"/>
          <w:szCs w:val="24"/>
          <w:u w:val="single"/>
        </w:rPr>
      </w:pPr>
      <w:r>
        <w:rPr>
          <w:rFonts w:ascii="Times New Roman" w:hAnsi="Times New Roman" w:cs="Times New Roman"/>
          <w:sz w:val="24"/>
          <w:szCs w:val="24"/>
        </w:rPr>
        <w:t>P</w:t>
      </w:r>
      <w:r w:rsidRPr="00D81BCF">
        <w:rPr>
          <w:rFonts w:ascii="Times New Roman" w:hAnsi="Times New Roman" w:cs="Times New Roman"/>
          <w:sz w:val="24"/>
          <w:szCs w:val="24"/>
        </w:rPr>
        <w:t xml:space="preserve">rograminė įranga turi palaikyti automatinį įrankių atpažinimą – trynimą delnu, rašymą rašikliu bei objektų </w:t>
      </w:r>
      <w:r w:rsidRPr="00571A2A">
        <w:rPr>
          <w:rFonts w:ascii="Times New Roman" w:hAnsi="Times New Roman" w:cs="Times New Roman"/>
          <w:sz w:val="24"/>
          <w:szCs w:val="24"/>
        </w:rPr>
        <w:t>valdymą pirštu. Visus išvardintus veiksmus turi būti galima atlikti vienu metu, neperjungiant režimo</w:t>
      </w:r>
      <w:r>
        <w:rPr>
          <w:rFonts w:ascii="Times New Roman" w:hAnsi="Times New Roman" w:cs="Times New Roman"/>
          <w:sz w:val="24"/>
          <w:szCs w:val="24"/>
        </w:rPr>
        <w:t xml:space="preserve"> (3 reikalavimas), </w:t>
      </w:r>
    </w:p>
    <w:p w14:paraId="3333219D" w14:textId="77777777" w:rsidR="00340B03" w:rsidRPr="00571A2A" w:rsidRDefault="00340B03" w:rsidP="00340B03">
      <w:pPr>
        <w:pStyle w:val="Sraopastraipa"/>
        <w:numPr>
          <w:ilvl w:val="0"/>
          <w:numId w:val="3"/>
        </w:numPr>
        <w:spacing w:after="0" w:line="278" w:lineRule="auto"/>
        <w:jc w:val="both"/>
        <w:rPr>
          <w:rFonts w:ascii="Times New Roman" w:hAnsi="Times New Roman" w:cs="Times New Roman"/>
          <w:sz w:val="24"/>
          <w:szCs w:val="24"/>
          <w:u w:val="single"/>
        </w:rPr>
      </w:pPr>
      <w:r>
        <w:rPr>
          <w:rFonts w:ascii="Times New Roman" w:hAnsi="Times New Roman" w:cs="Times New Roman"/>
          <w:sz w:val="24"/>
          <w:szCs w:val="24"/>
        </w:rPr>
        <w:t>P</w:t>
      </w:r>
      <w:r w:rsidRPr="00571A2A">
        <w:rPr>
          <w:rFonts w:ascii="Times New Roman" w:hAnsi="Times New Roman" w:cs="Times New Roman"/>
          <w:sz w:val="24"/>
          <w:szCs w:val="24"/>
        </w:rPr>
        <w:t>rograminė įranga turi turėti 3D vizualizacijų biblioteką</w:t>
      </w:r>
      <w:r>
        <w:rPr>
          <w:rFonts w:ascii="Times New Roman" w:hAnsi="Times New Roman" w:cs="Times New Roman"/>
          <w:sz w:val="24"/>
          <w:szCs w:val="24"/>
        </w:rPr>
        <w:t xml:space="preserve"> (4 reikalavimas), </w:t>
      </w:r>
    </w:p>
    <w:p w14:paraId="4B9D6597" w14:textId="77777777" w:rsidR="00340B03" w:rsidRPr="00C9797D" w:rsidRDefault="00340B03" w:rsidP="00340B03">
      <w:pPr>
        <w:spacing w:after="0" w:line="3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kurie lemia, kad sąlygos pritaikytos tik vienam gamintojui „SMART“ su programine įranga „Smart Notebook“. Be to, šios funkcijos faktiškai net nėra reikalingos, kad būtų galima tinkamai ir visapusiškai naudotis ekranais. </w:t>
      </w:r>
    </w:p>
    <w:p w14:paraId="704F3EB9" w14:textId="77777777" w:rsidR="00340B03" w:rsidRPr="00C9797D" w:rsidRDefault="00340B03" w:rsidP="00340B03">
      <w:pPr>
        <w:pStyle w:val="Antrats"/>
        <w:tabs>
          <w:tab w:val="left" w:pos="851"/>
        </w:tabs>
        <w:spacing w:line="340" w:lineRule="atLeast"/>
        <w:ind w:firstLine="720"/>
        <w:jc w:val="both"/>
        <w:rPr>
          <w:rFonts w:ascii="Times New Roman" w:hAnsi="Times New Roman"/>
          <w:sz w:val="24"/>
          <w:szCs w:val="24"/>
        </w:rPr>
      </w:pPr>
      <w:r>
        <w:rPr>
          <w:rFonts w:ascii="Times New Roman" w:hAnsi="Times New Roman"/>
          <w:sz w:val="24"/>
          <w:szCs w:val="24"/>
        </w:rPr>
        <w:t xml:space="preserve">Pretenzija Dalyvis prašo panaikinti aukščiau nurodytus reikalavimus, kad būtų užtikrinti tiekėjų konkurencijos ir lygiateisiškumo principai. </w:t>
      </w:r>
    </w:p>
    <w:p w14:paraId="2B263C7D" w14:textId="77777777" w:rsidR="00340B03" w:rsidRDefault="00340B03" w:rsidP="00340B03">
      <w:pPr>
        <w:spacing w:after="0" w:line="340" w:lineRule="atLeast"/>
        <w:ind w:firstLine="731"/>
        <w:jc w:val="both"/>
        <w:rPr>
          <w:rFonts w:ascii="Times New Roman" w:hAnsi="Times New Roman" w:cs="Times New Roman"/>
          <w:bCs/>
          <w:color w:val="000000"/>
          <w:sz w:val="24"/>
          <w:szCs w:val="24"/>
          <w:shd w:val="clear" w:color="auto" w:fill="FFFFFF"/>
        </w:rPr>
      </w:pPr>
      <w:r w:rsidRPr="00BA7ADB">
        <w:rPr>
          <w:rFonts w:ascii="Times New Roman" w:hAnsi="Times New Roman" w:cs="Times New Roman"/>
          <w:bCs/>
          <w:color w:val="000000"/>
          <w:sz w:val="24"/>
          <w:szCs w:val="24"/>
          <w:shd w:val="clear" w:color="auto" w:fill="FFFFFF"/>
        </w:rPr>
        <w:t>Komisija, vadovaudamasi Lietuvos Respublikos viešųjų pirkimų įstatymo (toliau – VPĮ/Viešųjų pirkimų įstatymas) 103</w:t>
      </w:r>
      <w:r w:rsidRPr="00BA7ADB">
        <w:rPr>
          <w:rFonts w:ascii="Times New Roman" w:hAnsi="Times New Roman" w:cs="Times New Roman"/>
          <w:bCs/>
          <w:color w:val="000000"/>
          <w:sz w:val="24"/>
          <w:szCs w:val="24"/>
          <w:shd w:val="clear" w:color="auto" w:fill="FFFFFF"/>
          <w:vertAlign w:val="superscript"/>
        </w:rPr>
        <w:t> </w:t>
      </w:r>
      <w:r w:rsidRPr="00BA7ADB">
        <w:rPr>
          <w:rFonts w:ascii="Times New Roman" w:hAnsi="Times New Roman" w:cs="Times New Roman"/>
          <w:bCs/>
          <w:color w:val="000000"/>
          <w:sz w:val="24"/>
          <w:szCs w:val="24"/>
          <w:shd w:val="clear" w:color="auto" w:fill="FFFFFF"/>
        </w:rPr>
        <w:t xml:space="preserve">straipsnio nuostatomis, išnagrinėjo Dalyvio Pretenziją ir nusprendė, kad Dalyvio Pretenzijoje nurodyti argumentai yra iš dalies pagrįsti ir jo Pretenzija iš dalies tenkinama, panaikinant 1 reikalavimą, 2 reikalavimo </w:t>
      </w:r>
      <w:r>
        <w:rPr>
          <w:rFonts w:ascii="Times New Roman" w:hAnsi="Times New Roman" w:cs="Times New Roman"/>
          <w:bCs/>
          <w:color w:val="000000"/>
          <w:sz w:val="24"/>
          <w:szCs w:val="24"/>
          <w:shd w:val="clear" w:color="auto" w:fill="FFFFFF"/>
        </w:rPr>
        <w:t>dalį „</w:t>
      </w:r>
      <w:r w:rsidRPr="00D81BCF">
        <w:rPr>
          <w:rFonts w:ascii="Times New Roman" w:hAnsi="Times New Roman" w:cs="Times New Roman"/>
          <w:sz w:val="24"/>
          <w:szCs w:val="24"/>
        </w:rPr>
        <w:t>prieinamą be interneto prieigos</w:t>
      </w:r>
      <w:r>
        <w:rPr>
          <w:rFonts w:ascii="Times New Roman" w:hAnsi="Times New Roman" w:cs="Times New Roman"/>
          <w:sz w:val="24"/>
          <w:szCs w:val="24"/>
        </w:rPr>
        <w:t xml:space="preserve">“ ir 4 </w:t>
      </w:r>
      <w:r w:rsidRPr="003F7223">
        <w:rPr>
          <w:rFonts w:ascii="Times New Roman" w:hAnsi="Times New Roman" w:cs="Times New Roman"/>
          <w:sz w:val="24"/>
          <w:szCs w:val="24"/>
        </w:rPr>
        <w:t xml:space="preserve">reikalavimą, išdėstant techninės specifikacijos (Pirkimo sąlygų 2 priedas) </w:t>
      </w:r>
      <w:r w:rsidRPr="003F7223">
        <w:rPr>
          <w:rFonts w:ascii="Times New Roman" w:hAnsi="Times New Roman" w:cs="Times New Roman"/>
          <w:bCs/>
          <w:color w:val="000000"/>
          <w:sz w:val="24"/>
          <w:szCs w:val="24"/>
          <w:shd w:val="clear" w:color="auto" w:fill="FFFFFF"/>
        </w:rPr>
        <w:t xml:space="preserve">1.21. ir 2.21 </w:t>
      </w:r>
      <w:r>
        <w:rPr>
          <w:rFonts w:ascii="Times New Roman" w:hAnsi="Times New Roman" w:cs="Times New Roman"/>
          <w:bCs/>
          <w:color w:val="000000"/>
          <w:sz w:val="24"/>
          <w:szCs w:val="24"/>
          <w:shd w:val="clear" w:color="auto" w:fill="FFFFFF"/>
        </w:rPr>
        <w:t xml:space="preserve">punktų </w:t>
      </w:r>
      <w:r w:rsidRPr="003F7223">
        <w:rPr>
          <w:rFonts w:ascii="Times New Roman" w:hAnsi="Times New Roman" w:cs="Times New Roman"/>
          <w:bCs/>
          <w:color w:val="000000"/>
          <w:sz w:val="24"/>
          <w:szCs w:val="24"/>
          <w:shd w:val="clear" w:color="auto" w:fill="FFFFFF"/>
        </w:rPr>
        <w:t>„Programinė įranga“ reikalavimus nauja redakcija:</w:t>
      </w:r>
    </w:p>
    <w:p w14:paraId="74EB55DB" w14:textId="77777777" w:rsidR="00340B03" w:rsidRPr="003F7223" w:rsidRDefault="00340B03" w:rsidP="00340B03">
      <w:pPr>
        <w:spacing w:after="0" w:line="340" w:lineRule="atLeast"/>
        <w:ind w:firstLine="731"/>
        <w:jc w:val="both"/>
        <w:rPr>
          <w:rFonts w:ascii="Times New Roman" w:hAnsi="Times New Roman" w:cs="Times New Roman"/>
          <w:color w:val="000000"/>
          <w:sz w:val="24"/>
          <w:szCs w:val="24"/>
          <w:shd w:val="clear" w:color="auto" w:fill="FFFFFF"/>
        </w:rPr>
      </w:pPr>
      <w:r w:rsidRPr="003F7223">
        <w:rPr>
          <w:rFonts w:ascii="Times New Roman" w:hAnsi="Times New Roman" w:cs="Times New Roman"/>
          <w:bCs/>
          <w:color w:val="000000"/>
          <w:sz w:val="24"/>
          <w:szCs w:val="24"/>
          <w:shd w:val="clear" w:color="auto" w:fill="FFFFFF"/>
        </w:rPr>
        <w:t>„</w:t>
      </w:r>
      <w:r w:rsidRPr="003F7223">
        <w:rPr>
          <w:rFonts w:ascii="Times New Roman" w:hAnsi="Times New Roman" w:cs="Times New Roman"/>
          <w:sz w:val="24"/>
          <w:szCs w:val="24"/>
        </w:rPr>
        <w:t>Turi būti įdiegta gamintojo sertifikuota programinė įranga, nurodyti pavadinimą:</w:t>
      </w:r>
    </w:p>
    <w:p w14:paraId="0349B995" w14:textId="77777777" w:rsidR="00340B03" w:rsidRPr="003F7223" w:rsidRDefault="00340B03" w:rsidP="00340B03">
      <w:pPr>
        <w:pStyle w:val="Sraopastraipa"/>
        <w:numPr>
          <w:ilvl w:val="3"/>
          <w:numId w:val="2"/>
        </w:numPr>
        <w:spacing w:after="0" w:line="340" w:lineRule="atLeast"/>
        <w:ind w:left="1418" w:hanging="284"/>
        <w:jc w:val="both"/>
        <w:rPr>
          <w:rFonts w:ascii="Times New Roman" w:hAnsi="Times New Roman" w:cs="Times New Roman"/>
          <w:bCs/>
          <w:color w:val="000000"/>
          <w:sz w:val="24"/>
          <w:szCs w:val="24"/>
          <w:shd w:val="clear" w:color="auto" w:fill="FFFFFF"/>
        </w:rPr>
      </w:pPr>
      <w:r w:rsidRPr="003F7223">
        <w:rPr>
          <w:rFonts w:ascii="Times New Roman" w:hAnsi="Times New Roman" w:cs="Times New Roman"/>
          <w:sz w:val="24"/>
          <w:szCs w:val="24"/>
        </w:rPr>
        <w:t>Perkančiajai organizacijai suteikiamos nemokamos licencijos neribotam laikui. Prieiga prie įrankių, galerijų, bibliotekų bei visų programinės įrangos funkcionalumų negali būti ribojama.</w:t>
      </w:r>
    </w:p>
    <w:p w14:paraId="3E6148E5" w14:textId="77777777" w:rsidR="00340B03" w:rsidRPr="003F7223" w:rsidRDefault="00340B03" w:rsidP="00340B03">
      <w:pPr>
        <w:pStyle w:val="Sraopastraipa"/>
        <w:numPr>
          <w:ilvl w:val="3"/>
          <w:numId w:val="2"/>
        </w:numPr>
        <w:spacing w:after="0" w:line="340" w:lineRule="atLeast"/>
        <w:ind w:left="1418" w:hanging="284"/>
        <w:jc w:val="both"/>
        <w:rPr>
          <w:rFonts w:ascii="Times New Roman" w:hAnsi="Times New Roman" w:cs="Times New Roman"/>
          <w:bCs/>
          <w:color w:val="000000"/>
          <w:sz w:val="24"/>
          <w:szCs w:val="24"/>
          <w:shd w:val="clear" w:color="auto" w:fill="FFFFFF"/>
        </w:rPr>
      </w:pPr>
      <w:r w:rsidRPr="003F7223">
        <w:rPr>
          <w:rFonts w:ascii="Times New Roman" w:hAnsi="Times New Roman" w:cs="Times New Roman"/>
          <w:sz w:val="24"/>
          <w:szCs w:val="24"/>
        </w:rPr>
        <w:t>Siūloma programinė įranga turi turėti galimybę įterpti internete prieinamus vaizdus ir Youtube vaizdo įrašus.</w:t>
      </w:r>
    </w:p>
    <w:p w14:paraId="353642C6" w14:textId="77777777" w:rsidR="00340B03" w:rsidRPr="003F7223" w:rsidRDefault="00340B03" w:rsidP="00340B03">
      <w:pPr>
        <w:pStyle w:val="Sraopastraipa"/>
        <w:numPr>
          <w:ilvl w:val="3"/>
          <w:numId w:val="2"/>
        </w:numPr>
        <w:spacing w:after="0" w:line="340" w:lineRule="atLeast"/>
        <w:ind w:left="1418" w:hanging="284"/>
        <w:jc w:val="both"/>
        <w:rPr>
          <w:rFonts w:ascii="Times New Roman" w:hAnsi="Times New Roman" w:cs="Times New Roman"/>
          <w:bCs/>
          <w:color w:val="000000"/>
          <w:sz w:val="24"/>
          <w:szCs w:val="24"/>
          <w:shd w:val="clear" w:color="auto" w:fill="FFFFFF"/>
        </w:rPr>
      </w:pPr>
      <w:r w:rsidRPr="003F7223">
        <w:rPr>
          <w:rFonts w:ascii="Times New Roman" w:hAnsi="Times New Roman" w:cs="Times New Roman"/>
          <w:sz w:val="24"/>
          <w:szCs w:val="24"/>
        </w:rPr>
        <w:lastRenderedPageBreak/>
        <w:t>Programinė įranga turi turėti integruotą ne mažiau kaip 6000 paveikslėlių biblioteką.</w:t>
      </w:r>
    </w:p>
    <w:p w14:paraId="7DAC7EA4" w14:textId="77777777" w:rsidR="00340B03" w:rsidRPr="003F7223" w:rsidRDefault="00340B03" w:rsidP="00340B03">
      <w:pPr>
        <w:pStyle w:val="Sraopastraipa"/>
        <w:numPr>
          <w:ilvl w:val="3"/>
          <w:numId w:val="2"/>
        </w:numPr>
        <w:spacing w:after="0" w:line="340" w:lineRule="atLeast"/>
        <w:ind w:left="1418" w:hanging="284"/>
        <w:jc w:val="both"/>
        <w:rPr>
          <w:rFonts w:ascii="Times New Roman" w:hAnsi="Times New Roman" w:cs="Times New Roman"/>
          <w:bCs/>
          <w:color w:val="000000"/>
          <w:sz w:val="24"/>
          <w:szCs w:val="24"/>
          <w:shd w:val="clear" w:color="auto" w:fill="FFFFFF"/>
        </w:rPr>
      </w:pPr>
      <w:r w:rsidRPr="003F7223">
        <w:rPr>
          <w:rFonts w:ascii="Times New Roman" w:hAnsi="Times New Roman" w:cs="Times New Roman"/>
          <w:sz w:val="24"/>
          <w:szCs w:val="24"/>
        </w:rPr>
        <w:t>Turi būti galimybė rinktis kelis rašiklių tipus, spalvas, įterpti geometrines figūras, braižymo įrankius, tekstą, linijas ir parengti mokymo turinį.</w:t>
      </w:r>
    </w:p>
    <w:p w14:paraId="5D835C2D" w14:textId="77777777" w:rsidR="00340B03" w:rsidRPr="009634B5" w:rsidRDefault="00340B03" w:rsidP="00340B03">
      <w:pPr>
        <w:pStyle w:val="Sraopastraipa"/>
        <w:numPr>
          <w:ilvl w:val="3"/>
          <w:numId w:val="2"/>
        </w:numPr>
        <w:spacing w:after="0" w:line="340" w:lineRule="atLeast"/>
        <w:ind w:left="1418" w:hanging="284"/>
        <w:jc w:val="both"/>
        <w:rPr>
          <w:rFonts w:ascii="Times New Roman" w:hAnsi="Times New Roman" w:cs="Times New Roman"/>
          <w:bCs/>
          <w:color w:val="000000"/>
          <w:sz w:val="24"/>
          <w:szCs w:val="24"/>
          <w:shd w:val="clear" w:color="auto" w:fill="FFFFFF"/>
        </w:rPr>
      </w:pPr>
      <w:r w:rsidRPr="003F7223">
        <w:rPr>
          <w:rFonts w:ascii="Times New Roman" w:hAnsi="Times New Roman" w:cs="Times New Roman"/>
          <w:sz w:val="24"/>
          <w:szCs w:val="24"/>
        </w:rPr>
        <w:t>Programinė įranga turi palaikyti automatinį įrankių atpažinimą – trynimą delnu, rašymą rašikliu bei objektų valdymą pirštu. Visus išvardintus veiksmus turi būti galima atlikti vienu metu, neperjungiant režimo.</w:t>
      </w:r>
      <w:r>
        <w:rPr>
          <w:rFonts w:ascii="Times New Roman" w:hAnsi="Times New Roman" w:cs="Times New Roman"/>
          <w:sz w:val="24"/>
          <w:szCs w:val="24"/>
        </w:rPr>
        <w:t>“</w:t>
      </w:r>
    </w:p>
    <w:p w14:paraId="13741B45" w14:textId="77777777" w:rsidR="00340B03" w:rsidRDefault="00340B03" w:rsidP="00340B03">
      <w:pPr>
        <w:spacing w:after="0" w:line="340" w:lineRule="atLeast"/>
        <w:ind w:firstLine="851"/>
        <w:jc w:val="both"/>
        <w:rPr>
          <w:rFonts w:ascii="Times New Roman" w:hAnsi="Times New Roman" w:cs="Times New Roman"/>
          <w:bCs/>
          <w:color w:val="000000"/>
          <w:sz w:val="24"/>
          <w:szCs w:val="24"/>
          <w:shd w:val="clear" w:color="auto" w:fill="FFFFFF"/>
        </w:rPr>
      </w:pPr>
      <w:r w:rsidRPr="009634B5">
        <w:rPr>
          <w:rFonts w:ascii="Times New Roman" w:hAnsi="Times New Roman" w:cs="Times New Roman"/>
          <w:bCs/>
          <w:color w:val="000000"/>
          <w:sz w:val="24"/>
          <w:szCs w:val="24"/>
          <w:shd w:val="clear" w:color="auto" w:fill="FFFFFF"/>
        </w:rPr>
        <w:t xml:space="preserve">Išvardinti programinės įrangos funkcionalumai yra minimalūs ir būtini siekiant užtikrinti sklandų bei nepertraukiamą ugdymo procesą. Tik suteikiant nemokamas ir neriboto laikotarpio licencijas, mokytojams sudaromos sąlygos naudotis visomis priemonėmis be apribojimų, taip užtikrinant mokymo priemonių tęstinumą ir prieinamumą visiems švietimo įstaigos darbuotojams. </w:t>
      </w:r>
    </w:p>
    <w:p w14:paraId="6846CF46" w14:textId="77777777" w:rsidR="00340B03" w:rsidRDefault="00340B03" w:rsidP="00340B03">
      <w:pPr>
        <w:spacing w:after="0" w:line="340" w:lineRule="atLeast"/>
        <w:ind w:firstLine="851"/>
        <w:jc w:val="both"/>
        <w:rPr>
          <w:rFonts w:ascii="Times New Roman" w:hAnsi="Times New Roman" w:cs="Times New Roman"/>
          <w:bCs/>
          <w:color w:val="000000"/>
          <w:sz w:val="24"/>
          <w:szCs w:val="24"/>
          <w:shd w:val="clear" w:color="auto" w:fill="FFFFFF"/>
        </w:rPr>
      </w:pPr>
      <w:r w:rsidRPr="009634B5">
        <w:rPr>
          <w:rFonts w:ascii="Times New Roman" w:hAnsi="Times New Roman" w:cs="Times New Roman"/>
          <w:bCs/>
          <w:color w:val="000000"/>
          <w:sz w:val="24"/>
          <w:szCs w:val="24"/>
          <w:shd w:val="clear" w:color="auto" w:fill="FFFFFF"/>
        </w:rPr>
        <w:t>Integruota paveikslėlių biblioteka, galimybė įterpti internetinius vaizdus bei „YouTube“ įrašus leidžia mokytojui greitai pritaikyti pamoką prie besikeičiančios situacijos klasėje ir suteikti daugiau vizualumo, kas yra ypač svarbu šiuolaikinėse pamokose.</w:t>
      </w:r>
      <w:r>
        <w:rPr>
          <w:rFonts w:ascii="Times New Roman" w:hAnsi="Times New Roman" w:cs="Times New Roman"/>
          <w:bCs/>
          <w:color w:val="000000"/>
          <w:sz w:val="24"/>
          <w:szCs w:val="24"/>
          <w:shd w:val="clear" w:color="auto" w:fill="FFFFFF"/>
        </w:rPr>
        <w:t xml:space="preserve"> </w:t>
      </w:r>
      <w:r w:rsidRPr="009634B5">
        <w:rPr>
          <w:rFonts w:ascii="Times New Roman" w:hAnsi="Times New Roman" w:cs="Times New Roman"/>
          <w:bCs/>
          <w:color w:val="000000"/>
          <w:sz w:val="24"/>
          <w:szCs w:val="24"/>
          <w:shd w:val="clear" w:color="auto" w:fill="FFFFFF"/>
        </w:rPr>
        <w:t>Kelių rašiklių tipų, geometrinių figūrų, braižymo įrankių ir teksto įterpimo funkcionalumai užtikrina galimybę kurti įvairų, įtraukiantį ir diferencijuotą mokymosi turinį.</w:t>
      </w:r>
      <w:r>
        <w:rPr>
          <w:rFonts w:ascii="Times New Roman" w:hAnsi="Times New Roman" w:cs="Times New Roman"/>
          <w:bCs/>
          <w:color w:val="000000"/>
          <w:sz w:val="24"/>
          <w:szCs w:val="24"/>
          <w:shd w:val="clear" w:color="auto" w:fill="FFFFFF"/>
        </w:rPr>
        <w:t xml:space="preserve"> </w:t>
      </w:r>
      <w:r w:rsidRPr="009634B5">
        <w:rPr>
          <w:rFonts w:ascii="Times New Roman" w:hAnsi="Times New Roman" w:cs="Times New Roman"/>
          <w:bCs/>
          <w:color w:val="000000"/>
          <w:sz w:val="24"/>
          <w:szCs w:val="24"/>
          <w:shd w:val="clear" w:color="auto" w:fill="FFFFFF"/>
        </w:rPr>
        <w:t>Automatinis įrankių atpažinimas – kai vienu metu galima rašyti rašikliu ir trinti delnu, neperjungiant režimo – yra esminė sąlyga, leidžianti mokytojui dirbti natūraliai, o kartu suteikiant galimybę prie ekrano kviesti kelis mokinius vienu metu. Tokiu būdu pilnai išnaudojamos interaktyvaus ekrano galimybės, didinamas ugdymo proceso efektyvumas ir kuriama įtrauki, šiuolaikinė mokymosi aplinka.</w:t>
      </w:r>
    </w:p>
    <w:p w14:paraId="7F8AACE2" w14:textId="77777777" w:rsidR="00340B03" w:rsidRDefault="00340B03" w:rsidP="00340B03">
      <w:pPr>
        <w:spacing w:after="0" w:line="340" w:lineRule="atLeast"/>
        <w:ind w:firstLine="851"/>
        <w:jc w:val="both"/>
        <w:rPr>
          <w:rFonts w:ascii="Times New Roman" w:hAnsi="Times New Roman" w:cs="Times New Roman"/>
          <w:bCs/>
          <w:color w:val="000000"/>
          <w:sz w:val="24"/>
          <w:szCs w:val="24"/>
          <w:highlight w:val="yellow"/>
          <w:shd w:val="clear" w:color="auto" w:fill="FFFFFF"/>
        </w:rPr>
      </w:pPr>
      <w:r w:rsidRPr="009634B5">
        <w:rPr>
          <w:rFonts w:ascii="Times New Roman" w:hAnsi="Times New Roman" w:cs="Times New Roman"/>
          <w:bCs/>
          <w:color w:val="000000"/>
          <w:sz w:val="24"/>
          <w:szCs w:val="24"/>
          <w:shd w:val="clear" w:color="auto" w:fill="FFFFFF"/>
        </w:rPr>
        <w:t>Pažymėtina, kad rinkoje šiuos funkcionalumus užtikrina ne vienas gamintojas</w:t>
      </w:r>
      <w:r>
        <w:rPr>
          <w:rFonts w:ascii="Times New Roman" w:hAnsi="Times New Roman" w:cs="Times New Roman"/>
          <w:bCs/>
          <w:color w:val="000000"/>
          <w:sz w:val="24"/>
          <w:szCs w:val="24"/>
          <w:shd w:val="clear" w:color="auto" w:fill="FFFFFF"/>
        </w:rPr>
        <w:t xml:space="preserve"> (pavyzdžiui „</w:t>
      </w:r>
      <w:r w:rsidRPr="00A816BE">
        <w:rPr>
          <w:rFonts w:ascii="Times New Roman" w:hAnsi="Times New Roman" w:cs="Times New Roman"/>
          <w:bCs/>
          <w:color w:val="000000"/>
          <w:sz w:val="24"/>
          <w:szCs w:val="24"/>
          <w:shd w:val="clear" w:color="auto" w:fill="FFFFFF"/>
        </w:rPr>
        <w:t>New line</w:t>
      </w:r>
      <w:r>
        <w:rPr>
          <w:rFonts w:ascii="Times New Roman" w:hAnsi="Times New Roman" w:cs="Times New Roman"/>
          <w:bCs/>
          <w:color w:val="000000"/>
          <w:sz w:val="24"/>
          <w:szCs w:val="24"/>
          <w:shd w:val="clear" w:color="auto" w:fill="FFFFFF"/>
        </w:rPr>
        <w:t xml:space="preserve">“ </w:t>
      </w:r>
      <w:r w:rsidRPr="00A816BE">
        <w:rPr>
          <w:rFonts w:ascii="Times New Roman" w:hAnsi="Times New Roman" w:cs="Times New Roman"/>
          <w:bCs/>
          <w:color w:val="000000"/>
          <w:sz w:val="24"/>
          <w:szCs w:val="24"/>
          <w:shd w:val="clear" w:color="auto" w:fill="FFFFFF"/>
        </w:rPr>
        <w:t>modelis Elara</w:t>
      </w:r>
      <w:r>
        <w:rPr>
          <w:rFonts w:ascii="Times New Roman" w:hAnsi="Times New Roman" w:cs="Times New Roman"/>
          <w:bCs/>
          <w:color w:val="000000"/>
          <w:sz w:val="24"/>
          <w:szCs w:val="24"/>
          <w:shd w:val="clear" w:color="auto" w:fill="FFFFFF"/>
        </w:rPr>
        <w:t>, „</w:t>
      </w:r>
      <w:r w:rsidRPr="00A816BE">
        <w:rPr>
          <w:rFonts w:ascii="Times New Roman" w:hAnsi="Times New Roman" w:cs="Times New Roman"/>
          <w:bCs/>
          <w:color w:val="000000"/>
          <w:sz w:val="24"/>
          <w:szCs w:val="24"/>
          <w:shd w:val="clear" w:color="auto" w:fill="FFFFFF"/>
        </w:rPr>
        <w:t>Metz</w:t>
      </w:r>
      <w:r>
        <w:rPr>
          <w:rFonts w:ascii="Times New Roman" w:hAnsi="Times New Roman" w:cs="Times New Roman"/>
          <w:bCs/>
          <w:color w:val="000000"/>
          <w:sz w:val="24"/>
          <w:szCs w:val="24"/>
          <w:shd w:val="clear" w:color="auto" w:fill="FFFFFF"/>
        </w:rPr>
        <w:t>“</w:t>
      </w:r>
      <w:r w:rsidRPr="00A816BE">
        <w:rPr>
          <w:rFonts w:ascii="Times New Roman" w:hAnsi="Times New Roman" w:cs="Times New Roman"/>
          <w:bCs/>
          <w:color w:val="000000"/>
          <w:sz w:val="24"/>
          <w:szCs w:val="24"/>
          <w:shd w:val="clear" w:color="auto" w:fill="FFFFFF"/>
        </w:rPr>
        <w:t xml:space="preserve"> modelis S series</w:t>
      </w:r>
      <w:r>
        <w:rPr>
          <w:rFonts w:ascii="Times New Roman" w:hAnsi="Times New Roman" w:cs="Times New Roman"/>
          <w:bCs/>
          <w:color w:val="000000"/>
          <w:sz w:val="24"/>
          <w:szCs w:val="24"/>
          <w:shd w:val="clear" w:color="auto" w:fill="FFFFFF"/>
        </w:rPr>
        <w:t>,</w:t>
      </w:r>
      <w:r w:rsidRPr="00A816BE">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w:t>
      </w:r>
      <w:r w:rsidRPr="00A816BE">
        <w:rPr>
          <w:rFonts w:ascii="Times New Roman" w:hAnsi="Times New Roman" w:cs="Times New Roman"/>
          <w:bCs/>
          <w:color w:val="000000"/>
          <w:sz w:val="24"/>
          <w:szCs w:val="24"/>
          <w:shd w:val="clear" w:color="auto" w:fill="FFFFFF"/>
        </w:rPr>
        <w:t>StarBoard</w:t>
      </w:r>
      <w:r>
        <w:rPr>
          <w:rFonts w:ascii="Times New Roman" w:hAnsi="Times New Roman" w:cs="Times New Roman"/>
          <w:bCs/>
          <w:color w:val="000000"/>
          <w:sz w:val="24"/>
          <w:szCs w:val="24"/>
          <w:shd w:val="clear" w:color="auto" w:fill="FFFFFF"/>
        </w:rPr>
        <w:t>“</w:t>
      </w:r>
      <w:r w:rsidRPr="00A816BE">
        <w:rPr>
          <w:rFonts w:ascii="Times New Roman" w:hAnsi="Times New Roman" w:cs="Times New Roman"/>
          <w:bCs/>
          <w:color w:val="000000"/>
          <w:sz w:val="24"/>
          <w:szCs w:val="24"/>
          <w:shd w:val="clear" w:color="auto" w:fill="FFFFFF"/>
        </w:rPr>
        <w:t xml:space="preserve"> modelis YL6x</w:t>
      </w:r>
      <w:r>
        <w:rPr>
          <w:rFonts w:ascii="Times New Roman" w:hAnsi="Times New Roman" w:cs="Times New Roman"/>
          <w:bCs/>
          <w:color w:val="000000"/>
          <w:sz w:val="24"/>
          <w:szCs w:val="24"/>
          <w:shd w:val="clear" w:color="auto" w:fill="FFFFFF"/>
        </w:rPr>
        <w:t>, „</w:t>
      </w:r>
      <w:r w:rsidRPr="00A816BE">
        <w:rPr>
          <w:rFonts w:ascii="Times New Roman" w:hAnsi="Times New Roman" w:cs="Times New Roman"/>
          <w:bCs/>
          <w:color w:val="000000"/>
          <w:sz w:val="24"/>
          <w:szCs w:val="24"/>
          <w:shd w:val="clear" w:color="auto" w:fill="FFFFFF"/>
        </w:rPr>
        <w:t>Clevertouch</w:t>
      </w:r>
      <w:r>
        <w:rPr>
          <w:rFonts w:ascii="Times New Roman" w:hAnsi="Times New Roman" w:cs="Times New Roman"/>
          <w:bCs/>
          <w:color w:val="000000"/>
          <w:sz w:val="24"/>
          <w:szCs w:val="24"/>
          <w:shd w:val="clear" w:color="auto" w:fill="FFFFFF"/>
        </w:rPr>
        <w:t>“</w:t>
      </w:r>
      <w:r w:rsidRPr="00A816BE">
        <w:rPr>
          <w:rFonts w:ascii="Times New Roman" w:hAnsi="Times New Roman" w:cs="Times New Roman"/>
          <w:bCs/>
          <w:color w:val="000000"/>
          <w:sz w:val="24"/>
          <w:szCs w:val="24"/>
          <w:shd w:val="clear" w:color="auto" w:fill="FFFFFF"/>
        </w:rPr>
        <w:t xml:space="preserve"> modelis Impact Lux</w:t>
      </w:r>
      <w:r>
        <w:rPr>
          <w:rFonts w:ascii="Times New Roman" w:hAnsi="Times New Roman" w:cs="Times New Roman"/>
          <w:bCs/>
          <w:color w:val="000000"/>
          <w:sz w:val="24"/>
          <w:szCs w:val="24"/>
          <w:shd w:val="clear" w:color="auto" w:fill="FFFFFF"/>
        </w:rPr>
        <w:t>)</w:t>
      </w:r>
      <w:r w:rsidRPr="009634B5">
        <w:rPr>
          <w:rFonts w:ascii="Times New Roman" w:hAnsi="Times New Roman" w:cs="Times New Roman"/>
          <w:bCs/>
          <w:color w:val="000000"/>
          <w:sz w:val="24"/>
          <w:szCs w:val="24"/>
          <w:shd w:val="clear" w:color="auto" w:fill="FFFFFF"/>
        </w:rPr>
        <w:t xml:space="preserve">, todėl tokie reikalavimai nėra pertekliniai </w:t>
      </w:r>
      <w:r>
        <w:rPr>
          <w:rFonts w:ascii="Times New Roman" w:hAnsi="Times New Roman" w:cs="Times New Roman"/>
          <w:bCs/>
          <w:color w:val="000000"/>
          <w:sz w:val="24"/>
          <w:szCs w:val="24"/>
          <w:shd w:val="clear" w:color="auto" w:fill="FFFFFF"/>
        </w:rPr>
        <w:t xml:space="preserve">ir ribojantys konkurenciją. </w:t>
      </w:r>
      <w:r w:rsidRPr="009634B5">
        <w:rPr>
          <w:rFonts w:ascii="Times New Roman" w:hAnsi="Times New Roman" w:cs="Times New Roman"/>
          <w:bCs/>
          <w:color w:val="000000"/>
          <w:sz w:val="24"/>
          <w:szCs w:val="24"/>
          <w:shd w:val="clear" w:color="auto" w:fill="FFFFFF"/>
        </w:rPr>
        <w:t xml:space="preserve">Jie tiesiogiai siejasi su ugdymo </w:t>
      </w:r>
      <w:r w:rsidRPr="00C51006">
        <w:rPr>
          <w:rFonts w:ascii="Times New Roman" w:hAnsi="Times New Roman" w:cs="Times New Roman"/>
          <w:bCs/>
          <w:color w:val="000000"/>
          <w:sz w:val="24"/>
          <w:szCs w:val="24"/>
          <w:shd w:val="clear" w:color="auto" w:fill="FFFFFF"/>
        </w:rPr>
        <w:t xml:space="preserve">proceso kokybės užtikrinimu ir atitinka Viešųjų pirkimų įstatymo principus </w:t>
      </w:r>
      <w:r>
        <w:rPr>
          <w:rFonts w:ascii="Times New Roman" w:hAnsi="Times New Roman" w:cs="Times New Roman"/>
          <w:bCs/>
          <w:color w:val="000000"/>
          <w:sz w:val="24"/>
          <w:szCs w:val="24"/>
          <w:shd w:val="clear" w:color="auto" w:fill="FFFFFF"/>
        </w:rPr>
        <w:t xml:space="preserve">ir kitus reikalavimus </w:t>
      </w:r>
      <w:r w:rsidRPr="00C51006">
        <w:rPr>
          <w:rFonts w:ascii="Times New Roman" w:hAnsi="Times New Roman" w:cs="Times New Roman"/>
          <w:bCs/>
          <w:color w:val="000000"/>
          <w:sz w:val="24"/>
          <w:szCs w:val="24"/>
          <w:shd w:val="clear" w:color="auto" w:fill="FFFFFF"/>
        </w:rPr>
        <w:t xml:space="preserve">(VPĮ 17 str., 37 str.), nes perkančiosios organizacijos poreikis yra pagrįstas. </w:t>
      </w:r>
      <w:r w:rsidRPr="00C51006">
        <w:rPr>
          <w:rFonts w:ascii="Times New Roman" w:hAnsi="Times New Roman" w:cs="Times New Roman"/>
          <w:sz w:val="24"/>
          <w:szCs w:val="24"/>
        </w:rPr>
        <w:t>Vienas iš techninės specifikacijos tikslų yra rinkai nurodyti poreikius, kad tiekėjai galėtų nuspręsti, ar juos domina dalyvavimas pirkime, taip pat ar tiekėjo pasiūlymas tenkins perkančiosios organizacijos poreikius. Iš esmės kiekvienas</w:t>
      </w:r>
      <w:r w:rsidRPr="0053405F">
        <w:rPr>
          <w:rFonts w:ascii="Times New Roman" w:hAnsi="Times New Roman" w:cs="Times New Roman"/>
          <w:sz w:val="24"/>
          <w:szCs w:val="24"/>
        </w:rPr>
        <w:t xml:space="preserve"> reikalavimas viešajame pirkime tam tikra apimtini riboja konkurenciją, tačiau svarbiausia, kad tokie reikalavimai būtų pagrįsti. Perkančioji organizacija yra laisva formuluodama technines specifikacijas, jeigu tai pagrindžia jos poreikį</w:t>
      </w:r>
      <w:r>
        <w:rPr>
          <w:rFonts w:ascii="Times New Roman" w:hAnsi="Times New Roman" w:cs="Times New Roman"/>
          <w:sz w:val="24"/>
          <w:szCs w:val="24"/>
        </w:rPr>
        <w:t xml:space="preserve"> </w:t>
      </w:r>
      <w:r w:rsidRPr="0053405F">
        <w:rPr>
          <w:rStyle w:val="A5"/>
          <w:rFonts w:ascii="Times New Roman" w:hAnsi="Times New Roman" w:cs="Times New Roman"/>
          <w:sz w:val="24"/>
          <w:szCs w:val="24"/>
        </w:rPr>
        <w:t>(</w:t>
      </w:r>
      <w:r w:rsidRPr="0053405F">
        <w:rPr>
          <w:rStyle w:val="wysiwyg-color-black"/>
          <w:rFonts w:ascii="Times New Roman" w:hAnsi="Times New Roman" w:cs="Times New Roman"/>
          <w:sz w:val="24"/>
          <w:szCs w:val="24"/>
        </w:rPr>
        <w:t xml:space="preserve">ESTT 2018 m. spalio 25 d. sprendimas byloje </w:t>
      </w:r>
      <w:r w:rsidRPr="0053405F">
        <w:rPr>
          <w:rStyle w:val="Emfaz"/>
          <w:rFonts w:ascii="Times New Roman" w:hAnsi="Times New Roman" w:cs="Times New Roman"/>
          <w:sz w:val="24"/>
          <w:szCs w:val="24"/>
        </w:rPr>
        <w:t>Roche Lietuva</w:t>
      </w:r>
      <w:r w:rsidRPr="0053405F">
        <w:rPr>
          <w:rStyle w:val="wysiwyg-color-black"/>
          <w:rFonts w:ascii="Times New Roman" w:hAnsi="Times New Roman" w:cs="Times New Roman"/>
          <w:sz w:val="24"/>
          <w:szCs w:val="24"/>
        </w:rPr>
        <w:t>, C-413/17)</w:t>
      </w:r>
      <w:r>
        <w:rPr>
          <w:rStyle w:val="wysiwyg-color-black"/>
          <w:rFonts w:ascii="Times New Roman" w:hAnsi="Times New Roman" w:cs="Times New Roman"/>
          <w:sz w:val="24"/>
          <w:szCs w:val="24"/>
        </w:rPr>
        <w:t>.</w:t>
      </w:r>
    </w:p>
    <w:p w14:paraId="473E2789" w14:textId="77777777" w:rsidR="00340B03" w:rsidRPr="00D84709" w:rsidRDefault="00340B03" w:rsidP="00340B03">
      <w:pPr>
        <w:spacing w:after="0" w:line="340" w:lineRule="atLeast"/>
        <w:ind w:firstLine="851"/>
        <w:jc w:val="both"/>
        <w:rPr>
          <w:rFonts w:ascii="Times New Roman" w:hAnsi="Times New Roman" w:cs="Times New Roman"/>
          <w:sz w:val="24"/>
          <w:szCs w:val="24"/>
        </w:rPr>
      </w:pPr>
      <w:r>
        <w:rPr>
          <w:rFonts w:ascii="Times New Roman" w:hAnsi="Times New Roman" w:cs="Times New Roman"/>
          <w:sz w:val="24"/>
          <w:szCs w:val="24"/>
        </w:rPr>
        <w:t xml:space="preserve">Vadovaujantis Pirkimo sąlygų 6.2 punktu, pasiūlymų pateikimo terminas nukeliamas </w:t>
      </w:r>
      <w:r w:rsidRPr="00BE085D">
        <w:rPr>
          <w:rFonts w:ascii="Times New Roman" w:hAnsi="Times New Roman" w:cs="Times New Roman"/>
          <w:b/>
          <w:bCs/>
          <w:sz w:val="24"/>
          <w:szCs w:val="24"/>
        </w:rPr>
        <w:t>iki 2025 m. spalio 9 d. 9:00 val.</w:t>
      </w:r>
      <w:r>
        <w:rPr>
          <w:rFonts w:ascii="Times New Roman" w:hAnsi="Times New Roman" w:cs="Times New Roman"/>
          <w:sz w:val="24"/>
          <w:szCs w:val="24"/>
        </w:rPr>
        <w:t xml:space="preserve">, susipažinimo su </w:t>
      </w:r>
      <w:r w:rsidRPr="00D84709">
        <w:rPr>
          <w:rFonts w:ascii="Times New Roman" w:hAnsi="Times New Roman" w:cs="Times New Roman"/>
          <w:sz w:val="24"/>
          <w:szCs w:val="24"/>
        </w:rPr>
        <w:t xml:space="preserve">pasiūlymais terminas iki tos pačios dienos 9:45 val.  </w:t>
      </w:r>
    </w:p>
    <w:p w14:paraId="37E6A3B0" w14:textId="77777777" w:rsidR="00340B03" w:rsidRDefault="00340B03" w:rsidP="00340B03">
      <w:pPr>
        <w:spacing w:after="0" w:line="340" w:lineRule="atLeast"/>
        <w:jc w:val="both"/>
        <w:rPr>
          <w:rFonts w:ascii="Times New Roman" w:hAnsi="Times New Roman" w:cs="Times New Roman"/>
          <w:color w:val="000000"/>
          <w:sz w:val="24"/>
          <w:szCs w:val="24"/>
        </w:rPr>
      </w:pPr>
    </w:p>
    <w:p w14:paraId="28C1F414" w14:textId="36D581F0" w:rsidR="007D2E46" w:rsidRPr="007D2E46" w:rsidRDefault="007D2E46" w:rsidP="007D2E46">
      <w:pPr>
        <w:spacing w:after="0" w:line="340" w:lineRule="atLeast"/>
        <w:ind w:firstLine="731"/>
        <w:jc w:val="both"/>
        <w:rPr>
          <w:rFonts w:ascii="Times New Roman" w:hAnsi="Times New Roman" w:cs="Times New Roman"/>
          <w:color w:val="000000"/>
          <w:sz w:val="24"/>
          <w:szCs w:val="24"/>
        </w:rPr>
      </w:pPr>
      <w:r w:rsidRPr="007D2E46">
        <w:rPr>
          <w:rFonts w:ascii="Times New Roman" w:hAnsi="Times New Roman" w:cs="Times New Roman"/>
          <w:color w:val="000000"/>
          <w:sz w:val="24"/>
          <w:szCs w:val="24"/>
        </w:rPr>
        <w:t>PRIDEDAMA:</w:t>
      </w:r>
    </w:p>
    <w:p w14:paraId="3714D9AC" w14:textId="0F0D684F" w:rsidR="007D2E46" w:rsidRDefault="007D2E46" w:rsidP="007D2E46">
      <w:pPr>
        <w:pStyle w:val="Sraopastraipa"/>
        <w:numPr>
          <w:ilvl w:val="0"/>
          <w:numId w:val="1"/>
        </w:numPr>
        <w:spacing w:after="0" w:line="340" w:lineRule="atLeast"/>
        <w:jc w:val="both"/>
        <w:rPr>
          <w:rFonts w:ascii="Times New Roman" w:hAnsi="Times New Roman" w:cs="Times New Roman"/>
          <w:color w:val="000000"/>
          <w:sz w:val="24"/>
          <w:szCs w:val="24"/>
        </w:rPr>
      </w:pPr>
      <w:r w:rsidRPr="007D2E46">
        <w:rPr>
          <w:rFonts w:ascii="Times New Roman" w:hAnsi="Times New Roman" w:cs="Times New Roman"/>
          <w:color w:val="000000"/>
          <w:sz w:val="24"/>
          <w:szCs w:val="24"/>
        </w:rPr>
        <w:t xml:space="preserve">Patikslinta techninė specifikacija (Pirkimo sąlygų 2 priedas), </w:t>
      </w:r>
      <w:r w:rsidR="00340B03">
        <w:rPr>
          <w:rFonts w:ascii="Times New Roman" w:hAnsi="Times New Roman" w:cs="Times New Roman"/>
          <w:color w:val="000000"/>
          <w:sz w:val="24"/>
          <w:szCs w:val="24"/>
        </w:rPr>
        <w:t>15</w:t>
      </w:r>
      <w:r w:rsidRPr="007D2E46">
        <w:rPr>
          <w:rFonts w:ascii="Times New Roman" w:hAnsi="Times New Roman" w:cs="Times New Roman"/>
          <w:color w:val="000000"/>
          <w:sz w:val="24"/>
          <w:szCs w:val="24"/>
        </w:rPr>
        <w:t xml:space="preserve"> psl.</w:t>
      </w:r>
    </w:p>
    <w:p w14:paraId="3A822247" w14:textId="77777777" w:rsidR="007D2E46" w:rsidRDefault="007D2E46" w:rsidP="00114F3D">
      <w:pPr>
        <w:spacing w:after="0" w:line="340" w:lineRule="atLeast"/>
        <w:jc w:val="both"/>
        <w:rPr>
          <w:rFonts w:ascii="Times New Roman" w:hAnsi="Times New Roman" w:cs="Times New Roman"/>
          <w:sz w:val="24"/>
          <w:szCs w:val="24"/>
        </w:rPr>
      </w:pPr>
    </w:p>
    <w:p w14:paraId="6E044462" w14:textId="77777777" w:rsidR="00BE085D" w:rsidRDefault="00BE085D" w:rsidP="00114F3D">
      <w:pPr>
        <w:spacing w:after="0" w:line="340" w:lineRule="atLeast"/>
        <w:jc w:val="both"/>
        <w:rPr>
          <w:rFonts w:ascii="Times New Roman" w:hAnsi="Times New Roman" w:cs="Times New Roman"/>
          <w:sz w:val="24"/>
          <w:szCs w:val="24"/>
        </w:rPr>
      </w:pPr>
    </w:p>
    <w:p w14:paraId="0DA0452B" w14:textId="165C4D0A" w:rsidR="007D2E46" w:rsidRPr="007D2E46" w:rsidRDefault="007D2E46" w:rsidP="00114F3D">
      <w:pPr>
        <w:spacing w:after="0" w:line="340" w:lineRule="atLeast"/>
        <w:jc w:val="both"/>
        <w:rPr>
          <w:rFonts w:ascii="Times New Roman" w:hAnsi="Times New Roman" w:cs="Times New Roman"/>
          <w:color w:val="000000"/>
          <w:sz w:val="24"/>
          <w:szCs w:val="24"/>
        </w:rPr>
      </w:pPr>
      <w:r w:rsidRPr="007D2E46">
        <w:rPr>
          <w:rFonts w:ascii="Times New Roman" w:hAnsi="Times New Roman" w:cs="Times New Roman"/>
          <w:sz w:val="24"/>
          <w:szCs w:val="24"/>
        </w:rPr>
        <w:t>Pagarbiai</w:t>
      </w:r>
    </w:p>
    <w:p w14:paraId="661721C5" w14:textId="2ED378F7" w:rsidR="007D2E46" w:rsidRPr="007D2E46" w:rsidRDefault="007D2E46" w:rsidP="00114F3D">
      <w:pPr>
        <w:spacing w:after="0" w:line="340" w:lineRule="atLeast"/>
        <w:rPr>
          <w:rFonts w:ascii="Times New Roman" w:hAnsi="Times New Roman" w:cs="Times New Roman"/>
          <w:sz w:val="24"/>
          <w:szCs w:val="24"/>
        </w:rPr>
      </w:pPr>
      <w:r w:rsidRPr="007D2E46">
        <w:rPr>
          <w:rFonts w:ascii="Times New Roman" w:hAnsi="Times New Roman" w:cs="Times New Roman"/>
          <w:sz w:val="24"/>
          <w:szCs w:val="24"/>
        </w:rPr>
        <w:t>Pretenzijų nagrinėjimo komisija</w:t>
      </w:r>
    </w:p>
    <w:sectPr w:rsidR="007D2E46" w:rsidRPr="007D2E46" w:rsidSect="00C7627C">
      <w:pgSz w:w="11906" w:h="16838"/>
      <w:pgMar w:top="1418" w:right="567"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C51D9"/>
    <w:multiLevelType w:val="hybridMultilevel"/>
    <w:tmpl w:val="5D5E7DC8"/>
    <w:lvl w:ilvl="0" w:tplc="CAEAFBDA">
      <w:start w:val="2025"/>
      <w:numFmt w:val="bullet"/>
      <w:lvlText w:val="–"/>
      <w:lvlJc w:val="left"/>
      <w:pPr>
        <w:ind w:left="1091" w:hanging="360"/>
      </w:pPr>
      <w:rPr>
        <w:rFonts w:ascii="Times New Roman" w:eastAsia="Calibri"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 w15:restartNumberingAfterBreak="0">
    <w:nsid w:val="4D1724D0"/>
    <w:multiLevelType w:val="hybridMultilevel"/>
    <w:tmpl w:val="E9A4F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4E6240"/>
    <w:multiLevelType w:val="hybridMultilevel"/>
    <w:tmpl w:val="EE3287CA"/>
    <w:lvl w:ilvl="0" w:tplc="4B0C9E6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16cid:durableId="841894283">
    <w:abstractNumId w:val="2"/>
  </w:num>
  <w:num w:numId="2" w16cid:durableId="141848144">
    <w:abstractNumId w:val="1"/>
  </w:num>
  <w:num w:numId="3" w16cid:durableId="207588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C0"/>
    <w:rsid w:val="000F053C"/>
    <w:rsid w:val="00114F3D"/>
    <w:rsid w:val="0020794F"/>
    <w:rsid w:val="00340B03"/>
    <w:rsid w:val="003C44C0"/>
    <w:rsid w:val="007D2E46"/>
    <w:rsid w:val="00B8162B"/>
    <w:rsid w:val="00B83141"/>
    <w:rsid w:val="00BE085D"/>
    <w:rsid w:val="00C7627C"/>
    <w:rsid w:val="00E31E73"/>
    <w:rsid w:val="00FB0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3D8C"/>
  <w15:chartTrackingRefBased/>
  <w15:docId w15:val="{21E0014A-18A5-41EC-A770-BBA1531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E46"/>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C4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C4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44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44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44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44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44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44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44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44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44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44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44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44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44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44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44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44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4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44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44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44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44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44C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C44C0"/>
    <w:pPr>
      <w:ind w:left="720"/>
      <w:contextualSpacing/>
    </w:pPr>
  </w:style>
  <w:style w:type="character" w:styleId="Rykuspabraukimas">
    <w:name w:val="Intense Emphasis"/>
    <w:basedOn w:val="Numatytasispastraiposriftas"/>
    <w:uiPriority w:val="21"/>
    <w:qFormat/>
    <w:rsid w:val="003C44C0"/>
    <w:rPr>
      <w:i/>
      <w:iCs/>
      <w:color w:val="2F5496" w:themeColor="accent1" w:themeShade="BF"/>
    </w:rPr>
  </w:style>
  <w:style w:type="paragraph" w:styleId="Iskirtacitata">
    <w:name w:val="Intense Quote"/>
    <w:basedOn w:val="prastasis"/>
    <w:next w:val="prastasis"/>
    <w:link w:val="IskirtacitataDiagrama"/>
    <w:uiPriority w:val="30"/>
    <w:qFormat/>
    <w:rsid w:val="003C4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44C0"/>
    <w:rPr>
      <w:i/>
      <w:iCs/>
      <w:color w:val="2F5496" w:themeColor="accent1" w:themeShade="BF"/>
    </w:rPr>
  </w:style>
  <w:style w:type="character" w:styleId="Rykinuoroda">
    <w:name w:val="Intense Reference"/>
    <w:basedOn w:val="Numatytasispastraiposriftas"/>
    <w:uiPriority w:val="32"/>
    <w:qFormat/>
    <w:rsid w:val="003C44C0"/>
    <w:rPr>
      <w:b/>
      <w:bCs/>
      <w:smallCaps/>
      <w:color w:val="2F5496" w:themeColor="accent1" w:themeShade="BF"/>
      <w:spacing w:val="5"/>
    </w:rPr>
  </w:style>
  <w:style w:type="paragraph" w:styleId="Antrats">
    <w:name w:val="header"/>
    <w:basedOn w:val="prastasis"/>
    <w:link w:val="AntratsDiagrama"/>
    <w:uiPriority w:val="99"/>
    <w:rsid w:val="007D2E46"/>
    <w:pPr>
      <w:tabs>
        <w:tab w:val="center" w:pos="4153"/>
        <w:tab w:val="right" w:pos="8306"/>
      </w:tabs>
      <w:spacing w:after="0" w:line="240" w:lineRule="auto"/>
    </w:pPr>
    <w:rPr>
      <w:rFonts w:ascii="TimesLT" w:eastAsia="Times New Roman" w:hAnsi="TimesLT" w:cs="Times New Roman"/>
      <w:sz w:val="26"/>
      <w:szCs w:val="20"/>
    </w:rPr>
  </w:style>
  <w:style w:type="character" w:customStyle="1" w:styleId="AntratsDiagrama">
    <w:name w:val="Antraštės Diagrama"/>
    <w:basedOn w:val="Numatytasispastraiposriftas"/>
    <w:link w:val="Antrats"/>
    <w:uiPriority w:val="99"/>
    <w:rsid w:val="007D2E46"/>
    <w:rPr>
      <w:rFonts w:ascii="TimesLT" w:eastAsia="Times New Roman" w:hAnsi="TimesLT" w:cs="Times New Roman"/>
      <w:kern w:val="0"/>
      <w:sz w:val="26"/>
      <w:szCs w:val="20"/>
      <w14:ligatures w14:val="none"/>
    </w:rPr>
  </w:style>
  <w:style w:type="paragraph" w:styleId="prastasiniatinklio">
    <w:name w:val="Normal (Web)"/>
    <w:basedOn w:val="prastasis"/>
    <w:uiPriority w:val="99"/>
    <w:unhideWhenUsed/>
    <w:rsid w:val="007D2E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7D2E46"/>
    <w:rPr>
      <w:i/>
      <w:iCs/>
    </w:rPr>
  </w:style>
  <w:style w:type="table" w:styleId="Lentelstinklelis">
    <w:name w:val="Table Grid"/>
    <w:basedOn w:val="prastojilentel"/>
    <w:uiPriority w:val="39"/>
    <w:rsid w:val="007D2E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7D2E46"/>
  </w:style>
  <w:style w:type="character" w:customStyle="1" w:styleId="A5">
    <w:name w:val="A5"/>
    <w:uiPriority w:val="99"/>
    <w:rsid w:val="007D2E46"/>
    <w:rPr>
      <w:color w:val="000000"/>
      <w:sz w:val="19"/>
      <w:szCs w:val="19"/>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340B0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3655</Words>
  <Characters>2084</Characters>
  <Application>Microsoft Office Word</Application>
  <DocSecurity>0</DocSecurity>
  <Lines>17</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11</cp:revision>
  <dcterms:created xsi:type="dcterms:W3CDTF">2025-09-29T11:45:00Z</dcterms:created>
  <dcterms:modified xsi:type="dcterms:W3CDTF">2025-09-29T12:12:00Z</dcterms:modified>
</cp:coreProperties>
</file>