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BE5493">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36602" w:rsidRDefault="00BE5493" w:rsidP="00D36602">
      <w:pPr>
        <w:jc w:val="center"/>
        <w:rPr>
          <w:rFonts w:ascii="Cambria" w:eastAsia="Times New Roman" w:hAnsi="Cambria" w:cs="Calibri"/>
          <w:b/>
          <w:color w:val="000000"/>
          <w:sz w:val="22"/>
          <w:szCs w:val="22"/>
          <w:bdr w:val="none" w:sz="0" w:space="0" w:color="auto"/>
          <w:lang w:val="lt-LT" w:eastAsia="lt-LT"/>
        </w:rPr>
      </w:pPr>
      <w:r w:rsidRPr="00BE5493">
        <w:rPr>
          <w:rFonts w:ascii="Cambria" w:eastAsia="Times New Roman" w:hAnsi="Cambria" w:cs="Calibri"/>
          <w:b/>
          <w:color w:val="000000"/>
          <w:sz w:val="22"/>
          <w:szCs w:val="22"/>
          <w:bdr w:val="none" w:sz="0" w:space="0" w:color="auto"/>
          <w:lang w:val="lt-LT" w:eastAsia="lt-LT"/>
        </w:rPr>
        <w:t xml:space="preserve">INDIVIDUALUS </w:t>
      </w:r>
      <w:r w:rsidR="00027A15">
        <w:rPr>
          <w:rFonts w:ascii="Cambria" w:eastAsia="Times New Roman" w:hAnsi="Cambria" w:cs="Calibri"/>
          <w:b/>
          <w:color w:val="000000"/>
          <w:sz w:val="22"/>
          <w:szCs w:val="22"/>
          <w:bdr w:val="none" w:sz="0" w:space="0" w:color="auto"/>
          <w:lang w:val="lt-LT" w:eastAsia="lt-LT"/>
        </w:rPr>
        <w:t>ŠOKIKAULIO</w:t>
      </w:r>
      <w:r w:rsidRPr="00BE5493">
        <w:rPr>
          <w:rFonts w:ascii="Cambria" w:eastAsia="Times New Roman" w:hAnsi="Cambria" w:cs="Calibri"/>
          <w:b/>
          <w:color w:val="000000"/>
          <w:sz w:val="22"/>
          <w:szCs w:val="22"/>
          <w:bdr w:val="none" w:sz="0" w:space="0" w:color="auto"/>
          <w:lang w:val="lt-LT" w:eastAsia="lt-LT"/>
        </w:rPr>
        <w:t xml:space="preserve"> ENDOPROTEZAS</w:t>
      </w:r>
    </w:p>
    <w:p w:rsidR="00BE5493" w:rsidRPr="007750CB" w:rsidRDefault="00BE5493"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BE5493">
        <w:rPr>
          <w:rFonts w:asciiTheme="majorHAnsi" w:hAnsiTheme="majorHAnsi"/>
          <w:b/>
          <w:color w:val="1F497D" w:themeColor="text2"/>
          <w:sz w:val="22"/>
          <w:szCs w:val="22"/>
        </w:rPr>
        <w:t>i</w:t>
      </w:r>
      <w:r w:rsidR="00BE5493" w:rsidRPr="00BE5493">
        <w:rPr>
          <w:rFonts w:asciiTheme="majorHAnsi" w:hAnsiTheme="majorHAnsi"/>
          <w:b/>
          <w:color w:val="1F497D" w:themeColor="text2"/>
          <w:sz w:val="22"/>
          <w:szCs w:val="22"/>
        </w:rPr>
        <w:t>ndividual</w:t>
      </w:r>
      <w:r w:rsidR="00BE5493">
        <w:rPr>
          <w:rFonts w:asciiTheme="majorHAnsi" w:hAnsiTheme="majorHAnsi"/>
          <w:b/>
          <w:color w:val="1F497D" w:themeColor="text2"/>
          <w:sz w:val="22"/>
          <w:szCs w:val="22"/>
        </w:rPr>
        <w:t>ų</w:t>
      </w:r>
      <w:r w:rsidR="00BE5493" w:rsidRPr="00BE5493">
        <w:rPr>
          <w:rFonts w:asciiTheme="majorHAnsi" w:hAnsiTheme="majorHAnsi"/>
          <w:b/>
          <w:color w:val="1F497D" w:themeColor="text2"/>
          <w:sz w:val="22"/>
          <w:szCs w:val="22"/>
        </w:rPr>
        <w:t xml:space="preserve"> </w:t>
      </w:r>
      <w:r w:rsidR="00027A15">
        <w:rPr>
          <w:rFonts w:asciiTheme="majorHAnsi" w:hAnsiTheme="majorHAnsi"/>
          <w:b/>
          <w:color w:val="1F497D" w:themeColor="text2"/>
          <w:sz w:val="22"/>
          <w:szCs w:val="22"/>
        </w:rPr>
        <w:t>šokikaulio</w:t>
      </w:r>
      <w:r w:rsidR="00BE5493" w:rsidRPr="00BE5493">
        <w:rPr>
          <w:rFonts w:asciiTheme="majorHAnsi" w:hAnsiTheme="majorHAnsi"/>
          <w:b/>
          <w:color w:val="1F497D" w:themeColor="text2"/>
          <w:sz w:val="22"/>
          <w:szCs w:val="22"/>
        </w:rPr>
        <w:t xml:space="preserve"> endoprotez</w:t>
      </w:r>
      <w:r w:rsidR="00BE5493">
        <w:rPr>
          <w:rFonts w:asciiTheme="majorHAnsi" w:hAnsiTheme="majorHAnsi"/>
          <w:b/>
          <w:color w:val="1F497D" w:themeColor="text2"/>
          <w:sz w:val="22"/>
          <w:szCs w:val="22"/>
        </w:rPr>
        <w:t>ą</w:t>
      </w:r>
      <w:r w:rsidR="00BE5493" w:rsidRPr="00BE5493">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BE5493">
        <w:rPr>
          <w:rFonts w:asciiTheme="majorHAnsi" w:hAnsiTheme="majorHAnsi"/>
          <w:b/>
          <w:color w:val="1F497D" w:themeColor="text2"/>
        </w:rPr>
        <w:t>- i</w:t>
      </w:r>
      <w:r w:rsidR="00BE5493" w:rsidRPr="00BE5493">
        <w:rPr>
          <w:rFonts w:asciiTheme="majorHAnsi" w:hAnsiTheme="majorHAnsi"/>
          <w:b/>
          <w:color w:val="1F497D" w:themeColor="text2"/>
        </w:rPr>
        <w:t xml:space="preserve">ndividualus </w:t>
      </w:r>
      <w:r w:rsidR="00027A15">
        <w:rPr>
          <w:rFonts w:asciiTheme="majorHAnsi" w:hAnsiTheme="majorHAnsi"/>
          <w:b/>
          <w:color w:val="1F497D" w:themeColor="text2"/>
        </w:rPr>
        <w:t>šokikaulio</w:t>
      </w:r>
      <w:r w:rsidR="00BE5493" w:rsidRPr="00BE5493">
        <w:rPr>
          <w:rFonts w:asciiTheme="majorHAnsi" w:hAnsiTheme="majorHAnsi"/>
          <w:b/>
          <w:color w:val="1F497D" w:themeColor="text2"/>
        </w:rPr>
        <w:t xml:space="preserve"> endoprotezas</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BE5493">
        <w:rPr>
          <w:rFonts w:asciiTheme="majorHAnsi" w:hAnsiTheme="majorHAnsi"/>
          <w:i/>
          <w:color w:val="1F497D" w:themeColor="text2"/>
        </w:rPr>
        <w:t>i</w:t>
      </w:r>
      <w:r w:rsidR="00BE5493" w:rsidRPr="00BE5493">
        <w:rPr>
          <w:rFonts w:asciiTheme="majorHAnsi" w:hAnsiTheme="majorHAnsi"/>
          <w:i/>
          <w:color w:val="1F497D" w:themeColor="text2"/>
        </w:rPr>
        <w:t>ndividual</w:t>
      </w:r>
      <w:r w:rsidR="00BE5493">
        <w:rPr>
          <w:rFonts w:asciiTheme="majorHAnsi" w:hAnsiTheme="majorHAnsi"/>
          <w:i/>
          <w:color w:val="1F497D" w:themeColor="text2"/>
        </w:rPr>
        <w:t>a</w:t>
      </w:r>
      <w:r w:rsidR="00BE5493" w:rsidRPr="00BE5493">
        <w:rPr>
          <w:rFonts w:asciiTheme="majorHAnsi" w:hAnsiTheme="majorHAnsi"/>
          <w:i/>
          <w:color w:val="1F497D" w:themeColor="text2"/>
        </w:rPr>
        <w:t xml:space="preserve">us </w:t>
      </w:r>
      <w:r w:rsidR="00027A15">
        <w:rPr>
          <w:rFonts w:asciiTheme="majorHAnsi" w:hAnsiTheme="majorHAnsi"/>
          <w:i/>
          <w:color w:val="1F497D" w:themeColor="text2"/>
        </w:rPr>
        <w:t>šokikaulio</w:t>
      </w:r>
      <w:r w:rsidR="00BE5493" w:rsidRPr="00BE5493">
        <w:rPr>
          <w:rFonts w:asciiTheme="majorHAnsi" w:hAnsiTheme="majorHAnsi"/>
          <w:i/>
          <w:color w:val="1F497D" w:themeColor="text2"/>
        </w:rPr>
        <w:t xml:space="preserve"> endoprotez</w:t>
      </w:r>
      <w:r w:rsidR="00BE5493">
        <w:rPr>
          <w:rFonts w:asciiTheme="majorHAnsi" w:hAnsiTheme="majorHAnsi"/>
          <w:i/>
          <w:color w:val="1F497D" w:themeColor="text2"/>
        </w:rPr>
        <w:t xml:space="preserve">o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027A15">
        <w:rPr>
          <w:rFonts w:asciiTheme="majorHAnsi" w:hAnsiTheme="majorHAnsi" w:cs="Calibri"/>
          <w:i/>
          <w:color w:val="1F497D" w:themeColor="text2"/>
          <w:shd w:val="clear" w:color="auto" w:fill="FFFFFF"/>
        </w:rPr>
        <w:t>4629156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53B9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53B9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53B9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53B9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D53B9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Default="0053158D" w:rsidP="0053158D">
      <w:pPr>
        <w:suppressAutoHyphens/>
        <w:ind w:firstLine="567"/>
        <w:jc w:val="both"/>
        <w:rPr>
          <w:rFonts w:asciiTheme="majorHAnsi" w:hAnsiTheme="majorHAnsi"/>
          <w:b/>
          <w:color w:val="000000"/>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027A15" w:rsidRPr="007750CB" w:rsidRDefault="00027A15" w:rsidP="0053158D">
      <w:pPr>
        <w:suppressAutoHyphens/>
        <w:ind w:firstLine="567"/>
        <w:jc w:val="both"/>
        <w:rPr>
          <w:rFonts w:asciiTheme="majorHAnsi" w:hAnsiTheme="majorHAnsi"/>
          <w:b/>
          <w:sz w:val="22"/>
          <w:szCs w:val="22"/>
          <w:u w:val="single"/>
          <w:lang w:val="lt-LT" w:eastAsia="lt-LT"/>
        </w:rPr>
      </w:pP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C30EE0">
        <w:rPr>
          <w:rFonts w:asciiTheme="majorHAnsi" w:hAnsiTheme="majorHAnsi" w:cs="Times New Roman"/>
          <w:color w:val="auto"/>
        </w:rPr>
        <w:t xml:space="preserve">5.4. </w:t>
      </w:r>
      <w:r w:rsidRPr="00C30EE0">
        <w:rPr>
          <w:rFonts w:asciiTheme="majorHAnsi" w:hAnsiTheme="majorHAnsi" w:cs="Times New Roman"/>
          <w:iCs/>
          <w:color w:val="auto"/>
        </w:rPr>
        <w:t xml:space="preserve">Pasiūlymas turi būti pateiktas iki </w:t>
      </w:r>
      <w:r w:rsidR="00ED05BF" w:rsidRPr="00C30EE0">
        <w:rPr>
          <w:rFonts w:asciiTheme="majorHAnsi" w:hAnsiTheme="majorHAnsi" w:cs="Times New Roman"/>
          <w:b/>
          <w:iCs/>
          <w:color w:val="548DD4" w:themeColor="text2" w:themeTint="99"/>
        </w:rPr>
        <w:t xml:space="preserve">2025 m. </w:t>
      </w:r>
      <w:r w:rsidR="00027A15" w:rsidRPr="00C30EE0">
        <w:rPr>
          <w:rFonts w:asciiTheme="majorHAnsi" w:hAnsiTheme="majorHAnsi" w:cs="Times New Roman"/>
          <w:b/>
          <w:iCs/>
          <w:color w:val="548DD4" w:themeColor="text2" w:themeTint="99"/>
        </w:rPr>
        <w:t xml:space="preserve">spalio </w:t>
      </w:r>
      <w:r w:rsidR="00C30EE0" w:rsidRPr="00C30EE0">
        <w:rPr>
          <w:rFonts w:asciiTheme="majorHAnsi" w:hAnsiTheme="majorHAnsi" w:cs="Times New Roman"/>
          <w:b/>
          <w:iCs/>
          <w:color w:val="548DD4" w:themeColor="text2" w:themeTint="99"/>
        </w:rPr>
        <w:t>13</w:t>
      </w:r>
      <w:r w:rsidR="00614349" w:rsidRPr="00C30EE0">
        <w:rPr>
          <w:rFonts w:asciiTheme="majorHAnsi" w:hAnsiTheme="majorHAnsi" w:cs="Times New Roman"/>
          <w:b/>
          <w:iCs/>
          <w:color w:val="548DD4" w:themeColor="text2" w:themeTint="99"/>
        </w:rPr>
        <w:t xml:space="preserve"> </w:t>
      </w:r>
      <w:r w:rsidR="00366696" w:rsidRPr="00C30EE0">
        <w:rPr>
          <w:rFonts w:asciiTheme="majorHAnsi" w:hAnsiTheme="majorHAnsi" w:cs="Times New Roman"/>
          <w:b/>
          <w:iCs/>
          <w:color w:val="548DD4" w:themeColor="text2" w:themeTint="99"/>
        </w:rPr>
        <w:t>d. 0</w:t>
      </w:r>
      <w:r w:rsidR="00A826E2" w:rsidRPr="00C30EE0">
        <w:rPr>
          <w:rFonts w:asciiTheme="majorHAnsi" w:hAnsiTheme="majorHAnsi" w:cs="Times New Roman"/>
          <w:b/>
          <w:iCs/>
          <w:color w:val="548DD4" w:themeColor="text2" w:themeTint="99"/>
        </w:rPr>
        <w:t>8</w:t>
      </w:r>
      <w:r w:rsidRPr="00C30EE0">
        <w:rPr>
          <w:rFonts w:asciiTheme="majorHAnsi" w:hAnsiTheme="majorHAnsi" w:cs="Times New Roman"/>
          <w:b/>
          <w:iCs/>
          <w:color w:val="548DD4" w:themeColor="text2" w:themeTint="99"/>
        </w:rPr>
        <w:t xml:space="preserve"> val. </w:t>
      </w:r>
      <w:r w:rsidR="00C30EE0" w:rsidRPr="00C30EE0">
        <w:rPr>
          <w:rFonts w:asciiTheme="majorHAnsi" w:hAnsiTheme="majorHAnsi" w:cs="Times New Roman"/>
          <w:b/>
          <w:iCs/>
          <w:color w:val="548DD4" w:themeColor="text2" w:themeTint="99"/>
        </w:rPr>
        <w:t>15</w:t>
      </w:r>
      <w:r w:rsidRPr="00C30EE0">
        <w:rPr>
          <w:rFonts w:asciiTheme="majorHAnsi" w:hAnsiTheme="majorHAnsi" w:cs="Times New Roman"/>
          <w:b/>
          <w:iCs/>
          <w:color w:val="548DD4" w:themeColor="text2" w:themeTint="99"/>
        </w:rPr>
        <w:t xml:space="preserve"> min.</w:t>
      </w:r>
      <w:r w:rsidRPr="00C30EE0">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C30EE0">
        <w:rPr>
          <w:rFonts w:asciiTheme="majorHAnsi" w:hAnsiTheme="majorHAnsi" w:cs="Times New Roman"/>
          <w:lang w:val="it-IT"/>
        </w:rPr>
        <w:t xml:space="preserve">trumpiau </w:t>
      </w:r>
      <w:r w:rsidRPr="00C30EE0">
        <w:rPr>
          <w:rFonts w:asciiTheme="majorHAnsi" w:hAnsiTheme="majorHAnsi" w:cs="Times New Roman"/>
          <w:lang w:val="lt-LT"/>
        </w:rPr>
        <w:t xml:space="preserve">kaip iki </w:t>
      </w:r>
      <w:r w:rsidR="007B7CB6" w:rsidRPr="00C30EE0">
        <w:rPr>
          <w:rFonts w:asciiTheme="majorHAnsi" w:hAnsiTheme="majorHAnsi" w:cs="Times New Roman"/>
          <w:b/>
          <w:color w:val="548DD4" w:themeColor="text2" w:themeTint="99"/>
          <w:lang w:val="lt-LT"/>
        </w:rPr>
        <w:t>202</w:t>
      </w:r>
      <w:r w:rsidR="00027A15" w:rsidRPr="00C30EE0">
        <w:rPr>
          <w:rFonts w:asciiTheme="majorHAnsi" w:hAnsiTheme="majorHAnsi" w:cs="Times New Roman"/>
          <w:b/>
          <w:color w:val="548DD4" w:themeColor="text2" w:themeTint="99"/>
          <w:lang w:val="lt-LT"/>
        </w:rPr>
        <w:t>6-01-</w:t>
      </w:r>
      <w:r w:rsidR="00C30EE0" w:rsidRPr="00C30EE0">
        <w:rPr>
          <w:rFonts w:asciiTheme="majorHAnsi" w:hAnsiTheme="majorHAnsi" w:cs="Times New Roman"/>
          <w:b/>
          <w:color w:val="548DD4" w:themeColor="text2" w:themeTint="99"/>
          <w:lang w:val="lt-LT"/>
        </w:rPr>
        <w:t>13</w:t>
      </w:r>
      <w:r w:rsidR="00B36E1F" w:rsidRPr="00C30EE0">
        <w:rPr>
          <w:rFonts w:asciiTheme="majorHAnsi" w:hAnsiTheme="majorHAnsi" w:cs="Times New Roman"/>
          <w:b/>
          <w:color w:val="548DD4" w:themeColor="text2" w:themeTint="99"/>
          <w:lang w:val="lt-LT"/>
        </w:rPr>
        <w:t>.</w:t>
      </w:r>
      <w:r w:rsidRPr="00C30EE0">
        <w:rPr>
          <w:rFonts w:asciiTheme="majorHAnsi" w:hAnsiTheme="majorHAnsi" w:cs="Times New Roman"/>
          <w:lang w:val="pt-PT"/>
        </w:rPr>
        <w:t xml:space="preserve"> Jeigu pasi</w:t>
      </w:r>
      <w:r w:rsidRPr="00C30EE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BE5493">
        <w:rPr>
          <w:rFonts w:asciiTheme="majorHAnsi" w:hAnsiTheme="majorHAnsi" w:cs="Times New Roman"/>
          <w:b/>
          <w:color w:val="auto"/>
          <w:lang w:val="lt-LT"/>
        </w:rPr>
        <w:t xml:space="preserve">Dokumentas turi būti pateiktas ne skenuota forma, bet </w:t>
      </w:r>
      <w:r w:rsidRPr="00BE5493">
        <w:rPr>
          <w:rFonts w:asciiTheme="majorHAnsi" w:hAnsiTheme="majorHAnsi" w:cs="Times New Roman"/>
          <w:b/>
          <w:bCs/>
          <w:color w:val="auto"/>
          <w:lang w:val="lt-LT"/>
        </w:rPr>
        <w:t xml:space="preserve">prisegant atskiru dokumentu Microsoft Excel </w:t>
      </w:r>
      <w:r w:rsidR="001734E9" w:rsidRPr="00BE5493">
        <w:rPr>
          <w:rFonts w:asciiTheme="majorHAnsi" w:hAnsiTheme="majorHAnsi" w:cs="Times New Roman"/>
          <w:b/>
          <w:bCs/>
          <w:color w:val="auto"/>
          <w:lang w:val="lt-LT"/>
        </w:rPr>
        <w:t>formatu</w:t>
      </w:r>
      <w:r w:rsidRPr="00BE5493">
        <w:rPr>
          <w:rFonts w:asciiTheme="majorHAnsi" w:hAnsiTheme="majorHAnsi" w:cs="Times New Roman"/>
          <w:b/>
          <w:bCs/>
          <w:color w:val="auto"/>
          <w:lang w:val="lt-LT"/>
        </w:rPr>
        <w:t>.</w:t>
      </w:r>
      <w:r w:rsidRPr="00BE5493">
        <w:rPr>
          <w:rFonts w:asciiTheme="majorHAnsi" w:hAnsiTheme="majorHAnsi" w:cs="Times New Roman"/>
          <w:bCs/>
          <w:color w:val="auto"/>
          <w:lang w:val="lt-LT"/>
        </w:rPr>
        <w:t xml:space="preserve"> </w:t>
      </w:r>
      <w:r w:rsidRPr="007750CB">
        <w:rPr>
          <w:rFonts w:asciiTheme="majorHAnsi" w:hAnsiTheme="majorHAnsi" w:cs="Times New Roman"/>
          <w:bCs/>
          <w:color w:val="auto"/>
          <w:lang w:val="lt-LT"/>
        </w:rPr>
        <w:t xml:space="preserve">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 xml:space="preserve">iūlomos </w:t>
      </w:r>
      <w:r w:rsidR="00BE5493">
        <w:rPr>
          <w:rFonts w:asciiTheme="majorHAnsi" w:eastAsia="Times New Roman" w:hAnsiTheme="majorHAnsi"/>
          <w:i/>
          <w:noProof/>
          <w:sz w:val="22"/>
          <w:szCs w:val="22"/>
          <w:bdr w:val="none" w:sz="0" w:space="0" w:color="auto"/>
          <w:lang w:val="lt-LT"/>
        </w:rPr>
        <w:t>prekės</w:t>
      </w:r>
      <w:r w:rsidRPr="00E402F2">
        <w:rPr>
          <w:rFonts w:asciiTheme="majorHAnsi" w:eastAsia="Times New Roman" w:hAnsiTheme="majorHAnsi"/>
          <w:i/>
          <w:noProof/>
          <w:sz w:val="22"/>
          <w:szCs w:val="22"/>
          <w:bdr w:val="none" w:sz="0" w:space="0" w:color="auto"/>
          <w:lang w:val="lt-LT"/>
        </w:rPr>
        <w:t xml:space="preserve"> </w:t>
      </w:r>
      <w:r w:rsidR="00BE5493">
        <w:rPr>
          <w:rFonts w:asciiTheme="majorHAnsi" w:eastAsia="Times New Roman" w:hAnsiTheme="majorHAnsi"/>
          <w:i/>
          <w:noProof/>
          <w:sz w:val="22"/>
          <w:szCs w:val="22"/>
          <w:bdr w:val="none" w:sz="0" w:space="0" w:color="auto"/>
          <w:lang w:val="lt-LT"/>
        </w:rPr>
        <w:t>techninės charakteristikos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DC6919" w:rsidRPr="007E245D" w:rsidRDefault="00DC6919" w:rsidP="00DC6919">
      <w:pPr>
        <w:pStyle w:val="Body2"/>
        <w:shd w:val="clear" w:color="auto" w:fill="D9D9D9" w:themeFill="background1" w:themeFillShade="D9"/>
        <w:spacing w:after="0"/>
        <w:ind w:firstLine="1276"/>
        <w:rPr>
          <w:rFonts w:ascii="Cambria" w:hAnsi="Cambria" w:cs="Times New Roman"/>
          <w:color w:val="auto"/>
        </w:rPr>
      </w:pPr>
      <w:r>
        <w:rPr>
          <w:rFonts w:ascii="Cambria" w:hAnsi="Cambria" w:cs="Times New Roman"/>
          <w:b/>
          <w:color w:val="auto"/>
        </w:rPr>
        <w:t>5.11.7.</w:t>
      </w:r>
      <w:r w:rsidRPr="007E245D">
        <w:rPr>
          <w:rFonts w:ascii="Cambria" w:hAnsi="Cambria" w:cs="Times New Roman"/>
          <w:color w:val="auto"/>
        </w:rPr>
        <w:t xml:space="preserve"> </w:t>
      </w:r>
      <w:r w:rsidRPr="007E245D">
        <w:rPr>
          <w:rFonts w:ascii="Cambria" w:hAnsi="Cambria" w:cs="Times New Roman"/>
          <w:b/>
          <w:color w:val="auto"/>
          <w:shd w:val="clear" w:color="auto" w:fill="D9D9D9" w:themeFill="background1" w:themeFillShade="D9"/>
          <w:lang w:val="lt-LT"/>
        </w:rPr>
        <w:t>Tiekėjas turi turėti atstovavimo teisę gamintojui (jei pats nėra gamintojas) arba turi</w:t>
      </w:r>
      <w:r w:rsidRPr="007E245D">
        <w:rPr>
          <w:rFonts w:ascii="Cambria" w:hAnsi="Cambria" w:cs="Times New Roman"/>
          <w:color w:val="auto"/>
          <w:shd w:val="clear" w:color="auto" w:fill="D9D9D9" w:themeFill="background1" w:themeFillShade="D9"/>
          <w:lang w:val="lt-LT"/>
        </w:rPr>
        <w:t xml:space="preserve"> </w:t>
      </w:r>
      <w:r w:rsidRPr="007E245D">
        <w:rPr>
          <w:rFonts w:ascii="Cambria" w:hAnsi="Cambria" w:cs="Times New Roman"/>
          <w:b/>
          <w:color w:val="auto"/>
          <w:shd w:val="clear" w:color="auto" w:fill="D9D9D9" w:themeFill="background1" w:themeFillShade="D9"/>
          <w:lang w:val="lt-LT"/>
        </w:rPr>
        <w:t>turėti oficialų susitarimą su ūkio subjektu, turinčiu atstovavimo teisę ga</w:t>
      </w:r>
      <w:r>
        <w:rPr>
          <w:rFonts w:ascii="Cambria" w:hAnsi="Cambria" w:cs="Times New Roman"/>
          <w:b/>
          <w:color w:val="auto"/>
          <w:shd w:val="clear" w:color="auto" w:fill="D9D9D9" w:themeFill="background1" w:themeFillShade="D9"/>
          <w:lang w:val="lt-LT"/>
        </w:rPr>
        <w:t>mintojui, dėl prekybos siūlomu endoprotezu</w:t>
      </w:r>
      <w:r w:rsidRPr="007E245D">
        <w:rPr>
          <w:rFonts w:ascii="Cambria" w:hAnsi="Cambria" w:cs="Times New Roman"/>
          <w:b/>
          <w:color w:val="auto"/>
          <w:shd w:val="clear" w:color="auto" w:fill="D9D9D9" w:themeFill="background1" w:themeFillShade="D9"/>
          <w:lang w:val="lt-LT"/>
        </w:rPr>
        <w:t>.</w:t>
      </w:r>
    </w:p>
    <w:p w:rsidR="00DC6919" w:rsidRPr="003B3E1B" w:rsidRDefault="00DC6919" w:rsidP="00DC6919">
      <w:pPr>
        <w:pStyle w:val="Body2"/>
        <w:shd w:val="clear" w:color="auto" w:fill="D9D9D9" w:themeFill="background1" w:themeFillShade="D9"/>
        <w:spacing w:after="0"/>
        <w:ind w:firstLine="1276"/>
        <w:rPr>
          <w:rFonts w:ascii="Cambria" w:hAnsi="Cambria" w:cs="Times New Roman"/>
          <w:b/>
          <w:iCs/>
          <w:color w:val="auto"/>
          <w:lang w:val="lt-LT"/>
        </w:rPr>
      </w:pPr>
      <w:r w:rsidRPr="007E245D">
        <w:rPr>
          <w:rFonts w:ascii="Cambria" w:hAnsi="Cambria" w:cs="Times New Roman"/>
          <w:b/>
          <w:color w:val="auto"/>
          <w:shd w:val="clear" w:color="auto" w:fill="D9D9D9" w:themeFill="background1" w:themeFillShade="D9"/>
          <w:lang w:val="lt-LT"/>
        </w:rPr>
        <w:t xml:space="preserve">Tiekėjas kartu su pasiūlymu turi pateikti gamintojo išduotą dokumentą, patvirtinantį tiekėjo atstovavimo teisę gamintojui arba oficialų susitarimą su ūkio subjektu, turinčiu atstovavimo teisę gamintojui, dėl prekybos </w:t>
      </w:r>
      <w:r>
        <w:rPr>
          <w:rFonts w:ascii="Cambria" w:hAnsi="Cambria" w:cs="Times New Roman"/>
          <w:b/>
          <w:color w:val="auto"/>
          <w:shd w:val="clear" w:color="auto" w:fill="D9D9D9" w:themeFill="background1" w:themeFillShade="D9"/>
          <w:lang w:val="lt-LT"/>
        </w:rPr>
        <w:t>siūlomu endoprotezu.</w:t>
      </w:r>
      <w:r w:rsidRPr="007E245D">
        <w:rPr>
          <w:rFonts w:ascii="Cambria" w:hAnsi="Cambria" w:cs="Times New Roman"/>
          <w:b/>
          <w:color w:val="auto"/>
          <w:shd w:val="clear" w:color="auto" w:fill="D9D9D9" w:themeFill="background1" w:themeFillShade="D9"/>
          <w:lang w:val="lt-LT"/>
        </w:rPr>
        <w:t xml:space="preserve"> Jei pateikiamas susitarimas su ūkio subjektu, turinčiu atstovavimo teisę, taip pat turi būti pateiktas ir ūkio subjektui išduotas gamintojo dokumentas, patvirtinantis atstovavimo teisę.</w:t>
      </w:r>
      <w:r w:rsidRPr="007E245D">
        <w:rPr>
          <w:rFonts w:ascii="Cambria" w:hAnsi="Cambria" w:cs="Times New Roman"/>
          <w:b/>
          <w:iCs/>
          <w:color w:val="auto"/>
          <w:shd w:val="clear" w:color="auto" w:fill="D9D9D9" w:themeFill="background1" w:themeFillShade="D9"/>
          <w:lang w:val="lt-LT"/>
        </w:rPr>
        <w:t xml:space="preserve"> Pateikiamos skaitmeninės dokumentų kopijos</w:t>
      </w:r>
    </w:p>
    <w:p w:rsidR="00DC6919" w:rsidRPr="00A63189" w:rsidRDefault="00DC6919" w:rsidP="00DC6919">
      <w:pPr>
        <w:shd w:val="clear" w:color="auto" w:fill="D9D9D9" w:themeFill="background1" w:themeFillShade="D9"/>
        <w:tabs>
          <w:tab w:val="left" w:pos="851"/>
          <w:tab w:val="left" w:pos="1276"/>
        </w:tabs>
        <w:ind w:firstLine="1276"/>
        <w:jc w:val="both"/>
        <w:rPr>
          <w:rFonts w:ascii="Cambria" w:hAnsi="Cambria"/>
          <w:b/>
          <w:sz w:val="22"/>
          <w:szCs w:val="22"/>
        </w:rPr>
      </w:pPr>
      <w:r w:rsidRPr="007750CB">
        <w:rPr>
          <w:rFonts w:asciiTheme="majorHAnsi" w:hAnsiTheme="majorHAnsi"/>
          <w:b/>
          <w:sz w:val="22"/>
          <w:szCs w:val="22"/>
          <w:lang w:val="lt-LT"/>
        </w:rPr>
        <w:t>5</w:t>
      </w:r>
      <w:r>
        <w:rPr>
          <w:rFonts w:asciiTheme="majorHAnsi" w:hAnsiTheme="majorHAnsi"/>
          <w:b/>
          <w:sz w:val="22"/>
          <w:szCs w:val="22"/>
          <w:lang w:val="lt-LT"/>
        </w:rPr>
        <w:t>.11.8</w:t>
      </w:r>
      <w:r w:rsidRPr="007750CB">
        <w:rPr>
          <w:rFonts w:asciiTheme="majorHAnsi" w:hAnsiTheme="majorHAnsi"/>
          <w:b/>
          <w:sz w:val="22"/>
          <w:szCs w:val="22"/>
          <w:lang w:val="lt-LT"/>
        </w:rPr>
        <w:t xml:space="preserve">. </w:t>
      </w:r>
      <w:r w:rsidRPr="007750CB">
        <w:rPr>
          <w:rFonts w:asciiTheme="majorHAnsi" w:hAnsiTheme="majorHAnsi"/>
          <w:b/>
          <w:sz w:val="22"/>
          <w:szCs w:val="22"/>
          <w:lang w:eastAsia="lt-LT"/>
        </w:rPr>
        <w:t>Tiekėjas turi pateikti p</w:t>
      </w:r>
      <w:r w:rsidRPr="007750CB">
        <w:rPr>
          <w:rFonts w:asciiTheme="majorHAnsi" w:hAnsiTheme="majorHAnsi"/>
          <w:b/>
          <w:sz w:val="22"/>
          <w:szCs w:val="22"/>
        </w:rPr>
        <w:t xml:space="preserve">asiūlyme nurodytų parametrų teisingumą įrodančius </w:t>
      </w:r>
      <w:r w:rsidRPr="000D3E6C">
        <w:rPr>
          <w:rFonts w:asciiTheme="majorHAnsi" w:hAnsiTheme="majorHAnsi"/>
          <w:b/>
          <w:sz w:val="22"/>
          <w:szCs w:val="22"/>
          <w:u w:val="single"/>
        </w:rPr>
        <w:t>prekės gamintojo</w:t>
      </w:r>
      <w:r>
        <w:rPr>
          <w:rFonts w:asciiTheme="majorHAnsi" w:hAnsiTheme="majorHAnsi"/>
          <w:b/>
          <w:sz w:val="22"/>
          <w:szCs w:val="22"/>
        </w:rPr>
        <w:t xml:space="preserve"> (toliau – gamintojo)</w:t>
      </w:r>
      <w:r w:rsidRPr="007750CB">
        <w:rPr>
          <w:rFonts w:asciiTheme="majorHAnsi" w:hAnsiTheme="majorHAnsi"/>
          <w:b/>
          <w:sz w:val="22"/>
          <w:szCs w:val="22"/>
        </w:rPr>
        <w:t xml:space="preserve"> </w:t>
      </w:r>
      <w:r w:rsidRPr="000D3E6C">
        <w:rPr>
          <w:rFonts w:asciiTheme="majorHAnsi" w:hAnsiTheme="majorHAnsi"/>
          <w:b/>
          <w:sz w:val="22"/>
          <w:szCs w:val="22"/>
          <w:u w:val="single"/>
        </w:rPr>
        <w:t>dokumentus</w:t>
      </w:r>
      <w:r w:rsidRPr="007750CB">
        <w:rPr>
          <w:rFonts w:asciiTheme="majorHAnsi" w:hAnsiTheme="majorHAnsi"/>
          <w:b/>
          <w:sz w:val="22"/>
          <w:szCs w:val="22"/>
        </w:rPr>
        <w:t xml:space="preserve"> (katalogus, prospektus ar kitą </w:t>
      </w:r>
      <w:r>
        <w:rPr>
          <w:rFonts w:asciiTheme="majorHAnsi" w:hAnsiTheme="majorHAnsi"/>
          <w:b/>
          <w:sz w:val="22"/>
          <w:szCs w:val="22"/>
        </w:rPr>
        <w:t>gamintojo dokumentaciją</w:t>
      </w:r>
      <w:r w:rsidRPr="007750CB">
        <w:rPr>
          <w:rFonts w:asciiTheme="majorHAnsi" w:hAnsiTheme="majorHAnsi"/>
          <w:b/>
          <w:sz w:val="22"/>
          <w:szCs w:val="22"/>
        </w:rPr>
        <w:t xml:space="preserve"> su siūlomos prekės</w:t>
      </w:r>
      <w:r>
        <w:rPr>
          <w:rFonts w:asciiTheme="majorHAnsi" w:hAnsiTheme="majorHAnsi"/>
          <w:b/>
          <w:sz w:val="22"/>
          <w:szCs w:val="22"/>
        </w:rPr>
        <w:t xml:space="preserve"> </w:t>
      </w:r>
      <w:r w:rsidRPr="007750CB">
        <w:rPr>
          <w:rFonts w:asciiTheme="majorHAnsi" w:hAnsiTheme="majorHAnsi"/>
          <w:b/>
          <w:sz w:val="22"/>
          <w:szCs w:val="22"/>
        </w:rPr>
        <w:t xml:space="preserve">aprašymais) originalo, o reikalaujamų parametrų – ir lietuvių kalbomis </w:t>
      </w:r>
      <w:r w:rsidRPr="007750CB">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 xml:space="preserve">gamintojo dokumentų </w:t>
      </w:r>
      <w:r w:rsidRPr="007750CB">
        <w:rPr>
          <w:rFonts w:asciiTheme="majorHAnsi" w:hAnsiTheme="majorHAnsi"/>
          <w:b/>
          <w:color w:val="000000"/>
          <w:sz w:val="22"/>
          <w:szCs w:val="22"/>
        </w:rPr>
        <w:t>originalo kalba yra anglų kalba, pateikti vertimus į lietuvių kalbą kartu su pasiūlymu nėra privaloma, tačiau tokie vertimai turės būti pateikti viešojo pirkimo komisijai pareikalavus)</w:t>
      </w:r>
      <w:r w:rsidRPr="007750CB">
        <w:rPr>
          <w:rFonts w:asciiTheme="majorHAnsi" w:hAnsiTheme="majorHAnsi"/>
          <w:b/>
          <w:sz w:val="22"/>
          <w:szCs w:val="22"/>
        </w:rPr>
        <w:t xml:space="preserve">. </w:t>
      </w:r>
      <w:r w:rsidRPr="007750CB">
        <w:rPr>
          <w:rFonts w:asciiTheme="majorHAnsi" w:hAnsiTheme="majorHAnsi"/>
          <w:b/>
          <w:sz w:val="22"/>
          <w:szCs w:val="22"/>
          <w:u w:val="single"/>
        </w:rPr>
        <w:t xml:space="preserve">Originaliame </w:t>
      </w:r>
      <w:r>
        <w:rPr>
          <w:rFonts w:asciiTheme="majorHAnsi" w:hAnsiTheme="majorHAnsi"/>
          <w:b/>
          <w:sz w:val="22"/>
          <w:szCs w:val="22"/>
          <w:u w:val="single"/>
        </w:rPr>
        <w:t>gamintojo</w:t>
      </w:r>
      <w:r w:rsidRPr="007750CB">
        <w:rPr>
          <w:rFonts w:asciiTheme="majorHAnsi" w:hAnsiTheme="majorHAnsi"/>
          <w:b/>
          <w:sz w:val="22"/>
          <w:szCs w:val="22"/>
          <w:u w:val="single"/>
        </w:rPr>
        <w:t xml:space="preserve"> dokumente privalo būti atžyma, kurį techninės specifikacijos lentelės </w:t>
      </w:r>
      <w:r w:rsidRPr="00A63189">
        <w:rPr>
          <w:rFonts w:ascii="Cambria" w:hAnsi="Cambria"/>
          <w:b/>
          <w:sz w:val="22"/>
          <w:szCs w:val="22"/>
          <w:u w:val="single"/>
        </w:rPr>
        <w:t>parametrą patvirtina nurodytas parametras, o</w:t>
      </w:r>
      <w:r w:rsidRPr="00A63189">
        <w:rPr>
          <w:rFonts w:ascii="Cambria" w:hAnsi="Cambria"/>
          <w:b/>
          <w:sz w:val="22"/>
          <w:szCs w:val="22"/>
          <w:u w:val="single"/>
          <w:lang w:val="lt-LT"/>
        </w:rPr>
        <w:t xml:space="preserve"> šių pirkimo dokumentų 4 priedo „Techninė </w:t>
      </w:r>
      <w:proofErr w:type="gramStart"/>
      <w:r w:rsidRPr="00A63189">
        <w:rPr>
          <w:rFonts w:ascii="Cambria" w:hAnsi="Cambria"/>
          <w:b/>
          <w:sz w:val="22"/>
          <w:szCs w:val="22"/>
          <w:u w:val="single"/>
          <w:lang w:val="lt-LT"/>
        </w:rPr>
        <w:t>specifikacija“ grafoje</w:t>
      </w:r>
      <w:proofErr w:type="gramEnd"/>
      <w:r w:rsidRPr="00A63189">
        <w:rPr>
          <w:rFonts w:ascii="Cambria" w:hAnsi="Cambria"/>
          <w:b/>
          <w:sz w:val="22"/>
          <w:szCs w:val="22"/>
          <w:u w:val="single"/>
          <w:lang w:val="lt-LT"/>
        </w:rPr>
        <w:t xml:space="preserve"> „</w:t>
      </w:r>
      <w:r w:rsidRPr="00A63189">
        <w:rPr>
          <w:rFonts w:ascii="Cambria" w:hAnsi="Cambria"/>
          <w:b/>
          <w:sz w:val="22"/>
          <w:szCs w:val="22"/>
          <w:u w:val="single"/>
        </w:rPr>
        <w:t>Siūlomos prekės techninės charakteristikos</w:t>
      </w:r>
      <w:r w:rsidRPr="00A63189">
        <w:rPr>
          <w:rFonts w:ascii="Cambria" w:hAnsi="Cambria"/>
          <w:b/>
          <w:sz w:val="22"/>
          <w:szCs w:val="22"/>
          <w:u w:val="single"/>
          <w:lang w:val="lt-LT"/>
        </w:rPr>
        <w:t>“ turi būti nurodytas puslapis, kuriame yra atžyma</w:t>
      </w:r>
      <w:r w:rsidRPr="00A63189">
        <w:rPr>
          <w:rFonts w:ascii="Cambria" w:hAnsi="Cambria"/>
          <w:b/>
          <w:sz w:val="22"/>
          <w:szCs w:val="22"/>
          <w:lang w:val="lt-LT"/>
        </w:rPr>
        <w:t xml:space="preserve">. </w:t>
      </w:r>
      <w:r w:rsidRPr="00A63189">
        <w:rPr>
          <w:rFonts w:ascii="Cambria" w:hAnsi="Cambria"/>
          <w:b/>
          <w:iCs/>
          <w:sz w:val="22"/>
          <w:szCs w:val="22"/>
        </w:rPr>
        <w:t>Pateikiamos skaitmeninės dokumentų kopijos</w:t>
      </w:r>
      <w:r w:rsidRPr="00A63189">
        <w:rPr>
          <w:rFonts w:ascii="Cambria" w:hAnsi="Cambria"/>
          <w:b/>
          <w:sz w:val="22"/>
          <w:szCs w:val="22"/>
        </w:rPr>
        <w:t>.</w:t>
      </w:r>
    </w:p>
    <w:p w:rsidR="00DC6919" w:rsidRPr="007750CB" w:rsidRDefault="00DC6919" w:rsidP="00DC6919">
      <w:pPr>
        <w:shd w:val="clear" w:color="auto" w:fill="D9D9D9" w:themeFill="background1" w:themeFillShade="D9"/>
        <w:ind w:firstLine="1276"/>
        <w:jc w:val="both"/>
        <w:rPr>
          <w:rFonts w:asciiTheme="majorHAnsi" w:hAnsiTheme="majorHAnsi"/>
          <w:b/>
          <w:bCs/>
          <w:iCs/>
          <w:color w:val="000000"/>
          <w:sz w:val="22"/>
          <w:szCs w:val="22"/>
          <w:shd w:val="clear" w:color="auto" w:fill="FFFFFF"/>
        </w:rPr>
      </w:pPr>
      <w:r w:rsidRPr="00A63189">
        <w:rPr>
          <w:rFonts w:ascii="Cambria" w:hAnsi="Cambria"/>
          <w:b/>
          <w:bCs/>
          <w:iCs/>
          <w:color w:val="000000"/>
          <w:sz w:val="22"/>
          <w:szCs w:val="22"/>
          <w:shd w:val="clear" w:color="auto" w:fill="D9D9D9" w:themeFill="background1" w:themeFillShade="D9"/>
        </w:rPr>
        <w:t>Tuo atveju, jeigu pateiktoje gamintojo dokumentacijoje nėra visos reikalaujamos prekės</w:t>
      </w:r>
      <w:r w:rsidRPr="007750CB">
        <w:rPr>
          <w:rFonts w:asciiTheme="majorHAnsi" w:hAnsiTheme="majorHAnsi"/>
          <w:b/>
          <w:bCs/>
          <w:iCs/>
          <w:color w:val="000000"/>
          <w:sz w:val="22"/>
          <w:szCs w:val="22"/>
          <w:shd w:val="clear" w:color="auto" w:fill="D9D9D9" w:themeFill="background1" w:themeFillShade="D9"/>
        </w:rPr>
        <w:t xml:space="preserve">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7750CB">
        <w:rPr>
          <w:rFonts w:asciiTheme="majorHAnsi" w:hAnsiTheme="majorHAnsi"/>
          <w:b/>
          <w:bCs/>
          <w:i/>
          <w:iCs/>
          <w:color w:val="000000"/>
          <w:sz w:val="22"/>
          <w:szCs w:val="22"/>
          <w:shd w:val="clear" w:color="auto" w:fill="D9D9D9" w:themeFill="background1" w:themeFillShade="D9"/>
        </w:rPr>
        <w:t xml:space="preserve"> </w:t>
      </w:r>
      <w:r w:rsidRPr="007750CB">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7750CB">
        <w:rPr>
          <w:rFonts w:asciiTheme="majorHAnsi" w:hAnsiTheme="majorHAnsi"/>
          <w:b/>
          <w:iCs/>
          <w:sz w:val="22"/>
          <w:szCs w:val="22"/>
        </w:rPr>
        <w:t xml:space="preserve"> Pateikiamos skaitmeninės dokumentų kopijos</w:t>
      </w:r>
      <w:r w:rsidRPr="007750CB">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DC6919">
        <w:rPr>
          <w:rFonts w:asciiTheme="majorHAnsi" w:hAnsiTheme="majorHAnsi" w:cs="Times New Roman"/>
          <w:color w:val="auto"/>
        </w:rPr>
        <w:t>10</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 xml:space="preserve">ali būti, pavyzdžiui, komercinė (gamybinė) paslaptis ir </w:t>
      </w:r>
      <w:r w:rsidRPr="007750CB">
        <w:rPr>
          <w:rFonts w:asciiTheme="majorHAnsi" w:hAnsiTheme="majorHAnsi"/>
          <w:color w:val="000000"/>
          <w:sz w:val="22"/>
          <w:szCs w:val="22"/>
        </w:rPr>
        <w:lastRenderedPageBreak/>
        <w:t>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lastRenderedPageBreak/>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78526B" w:rsidRPr="00D05B06" w:rsidRDefault="0078526B" w:rsidP="00DC6919">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DC6919">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C30EE0">
        <w:rPr>
          <w:rFonts w:asciiTheme="majorHAnsi" w:hAnsiTheme="majorHAnsi"/>
          <w:b/>
          <w:iCs/>
          <w:color w:val="548DD4" w:themeColor="text2" w:themeTint="99"/>
          <w:sz w:val="22"/>
          <w:szCs w:val="22"/>
        </w:rPr>
        <w:t xml:space="preserve">2025 m. </w:t>
      </w:r>
      <w:r w:rsidR="00027A15" w:rsidRPr="00C30EE0">
        <w:rPr>
          <w:rFonts w:asciiTheme="majorHAnsi" w:hAnsiTheme="majorHAnsi"/>
          <w:b/>
          <w:iCs/>
          <w:color w:val="548DD4" w:themeColor="text2" w:themeTint="99"/>
          <w:sz w:val="22"/>
          <w:szCs w:val="22"/>
        </w:rPr>
        <w:t xml:space="preserve">spalio </w:t>
      </w:r>
      <w:r w:rsidR="00C30EE0" w:rsidRPr="00C30EE0">
        <w:rPr>
          <w:rFonts w:asciiTheme="majorHAnsi" w:hAnsiTheme="majorHAnsi"/>
          <w:b/>
          <w:iCs/>
          <w:color w:val="548DD4" w:themeColor="text2" w:themeTint="99"/>
          <w:sz w:val="22"/>
          <w:szCs w:val="22"/>
        </w:rPr>
        <w:t>13</w:t>
      </w:r>
      <w:r w:rsidR="00366696" w:rsidRPr="00C30EE0">
        <w:rPr>
          <w:rFonts w:asciiTheme="majorHAnsi" w:hAnsiTheme="majorHAnsi"/>
          <w:b/>
          <w:iCs/>
          <w:color w:val="548DD4" w:themeColor="text2" w:themeTint="99"/>
          <w:sz w:val="22"/>
          <w:szCs w:val="22"/>
        </w:rPr>
        <w:t xml:space="preserve"> d. 0</w:t>
      </w:r>
      <w:r w:rsidR="00A826E2" w:rsidRPr="00C30EE0">
        <w:rPr>
          <w:rFonts w:asciiTheme="majorHAnsi" w:hAnsiTheme="majorHAnsi"/>
          <w:b/>
          <w:iCs/>
          <w:color w:val="548DD4" w:themeColor="text2" w:themeTint="99"/>
          <w:sz w:val="22"/>
          <w:szCs w:val="22"/>
        </w:rPr>
        <w:t>8</w:t>
      </w:r>
      <w:r w:rsidR="00AF7788" w:rsidRPr="00C30EE0">
        <w:rPr>
          <w:rFonts w:asciiTheme="majorHAnsi" w:hAnsiTheme="majorHAnsi"/>
          <w:b/>
          <w:iCs/>
          <w:color w:val="548DD4" w:themeColor="text2" w:themeTint="99"/>
          <w:sz w:val="22"/>
          <w:szCs w:val="22"/>
        </w:rPr>
        <w:t xml:space="preserve"> val. </w:t>
      </w:r>
      <w:r w:rsidR="00C30EE0" w:rsidRPr="00C30EE0">
        <w:rPr>
          <w:rFonts w:asciiTheme="majorHAnsi" w:hAnsiTheme="majorHAnsi"/>
          <w:b/>
          <w:iCs/>
          <w:color w:val="548DD4" w:themeColor="text2" w:themeTint="99"/>
          <w:sz w:val="22"/>
          <w:szCs w:val="22"/>
        </w:rPr>
        <w:t>45</w:t>
      </w:r>
      <w:r w:rsidR="00AF7788" w:rsidRPr="00C30EE0">
        <w:rPr>
          <w:rFonts w:asciiTheme="majorHAnsi" w:hAnsiTheme="majorHAnsi"/>
          <w:b/>
          <w:iCs/>
          <w:color w:val="548DD4" w:themeColor="text2" w:themeTint="99"/>
          <w:sz w:val="22"/>
          <w:szCs w:val="22"/>
        </w:rPr>
        <w:t xml:space="preserve"> min</w:t>
      </w:r>
      <w:r w:rsidR="00AF7788" w:rsidRPr="00C30EE0">
        <w:rPr>
          <w:rFonts w:asciiTheme="majorHAnsi" w:hAnsiTheme="majorHAnsi"/>
          <w:b/>
          <w:iCs/>
          <w:sz w:val="22"/>
          <w:szCs w:val="22"/>
        </w:rPr>
        <w:t>.</w:t>
      </w:r>
      <w:r w:rsidR="00AF7788" w:rsidRPr="00C30EE0">
        <w:rPr>
          <w:rFonts w:asciiTheme="majorHAnsi" w:hAnsiTheme="majorHAnsi"/>
          <w:iCs/>
          <w:sz w:val="22"/>
          <w:szCs w:val="22"/>
        </w:rPr>
        <w:t xml:space="preserve"> </w:t>
      </w:r>
      <w:r w:rsidR="00AF7788" w:rsidRPr="00C30EE0">
        <w:rPr>
          <w:rFonts w:asciiTheme="majorHAnsi" w:hAnsiTheme="majorHAnsi"/>
          <w:iCs/>
          <w:sz w:val="22"/>
          <w:szCs w:val="22"/>
          <w:u w:val="single"/>
        </w:rPr>
        <w:t xml:space="preserve">Jei pasiūlymas teikiamas šifruotas, slaptažodis turi būti pateiktas </w:t>
      </w:r>
      <w:r w:rsidR="00AF7788" w:rsidRPr="00C30EE0">
        <w:rPr>
          <w:rFonts w:asciiTheme="majorHAnsi" w:hAnsiTheme="majorHAnsi"/>
          <w:b/>
          <w:iCs/>
          <w:color w:val="548DD4" w:themeColor="text2" w:themeTint="99"/>
          <w:sz w:val="22"/>
          <w:szCs w:val="22"/>
          <w:u w:val="single"/>
        </w:rPr>
        <w:t xml:space="preserve">2025 m. </w:t>
      </w:r>
      <w:r w:rsidR="00027A15" w:rsidRPr="00C30EE0">
        <w:rPr>
          <w:rFonts w:asciiTheme="majorHAnsi" w:hAnsiTheme="majorHAnsi"/>
          <w:b/>
          <w:iCs/>
          <w:color w:val="548DD4" w:themeColor="text2" w:themeTint="99"/>
          <w:sz w:val="22"/>
          <w:szCs w:val="22"/>
          <w:u w:val="single"/>
        </w:rPr>
        <w:t xml:space="preserve">spalio </w:t>
      </w:r>
      <w:r w:rsidR="00C30EE0" w:rsidRPr="00C30EE0">
        <w:rPr>
          <w:rFonts w:asciiTheme="majorHAnsi" w:hAnsiTheme="majorHAnsi"/>
          <w:b/>
          <w:iCs/>
          <w:color w:val="548DD4" w:themeColor="text2" w:themeTint="99"/>
          <w:sz w:val="22"/>
          <w:szCs w:val="22"/>
          <w:u w:val="single"/>
        </w:rPr>
        <w:t>13</w:t>
      </w:r>
      <w:r w:rsidR="00AF7788" w:rsidRPr="00C30EE0">
        <w:rPr>
          <w:rFonts w:asciiTheme="majorHAnsi" w:hAnsiTheme="majorHAnsi"/>
          <w:b/>
          <w:iCs/>
          <w:color w:val="548DD4" w:themeColor="text2" w:themeTint="99"/>
          <w:sz w:val="22"/>
          <w:szCs w:val="22"/>
          <w:u w:val="single"/>
        </w:rPr>
        <w:t xml:space="preserve"> d.</w:t>
      </w:r>
      <w:r w:rsidR="00AF7788" w:rsidRPr="00C30EE0">
        <w:rPr>
          <w:rFonts w:asciiTheme="majorHAnsi" w:hAnsiTheme="majorHAnsi"/>
          <w:iCs/>
          <w:color w:val="548DD4" w:themeColor="text2" w:themeTint="99"/>
          <w:sz w:val="22"/>
          <w:szCs w:val="22"/>
          <w:u w:val="single"/>
        </w:rPr>
        <w:t xml:space="preserve"> intervale </w:t>
      </w:r>
      <w:r w:rsidR="0053650B" w:rsidRPr="00C30EE0">
        <w:rPr>
          <w:rFonts w:asciiTheme="majorHAnsi" w:hAnsiTheme="majorHAnsi"/>
          <w:b/>
          <w:iCs/>
          <w:color w:val="548DD4" w:themeColor="text2" w:themeTint="99"/>
          <w:sz w:val="22"/>
          <w:szCs w:val="22"/>
          <w:u w:val="single"/>
        </w:rPr>
        <w:t>0</w:t>
      </w:r>
      <w:r w:rsidR="00A826E2" w:rsidRPr="00C30EE0">
        <w:rPr>
          <w:rFonts w:asciiTheme="majorHAnsi" w:hAnsiTheme="majorHAnsi"/>
          <w:b/>
          <w:iCs/>
          <w:color w:val="548DD4" w:themeColor="text2" w:themeTint="99"/>
          <w:sz w:val="22"/>
          <w:szCs w:val="22"/>
          <w:u w:val="single"/>
        </w:rPr>
        <w:t>8</w:t>
      </w:r>
      <w:r w:rsidR="00366696" w:rsidRPr="00C30EE0">
        <w:rPr>
          <w:rFonts w:asciiTheme="majorHAnsi" w:hAnsiTheme="majorHAnsi"/>
          <w:b/>
          <w:iCs/>
          <w:color w:val="548DD4" w:themeColor="text2" w:themeTint="99"/>
          <w:sz w:val="22"/>
          <w:szCs w:val="22"/>
          <w:u w:val="single"/>
        </w:rPr>
        <w:t>.</w:t>
      </w:r>
      <w:r w:rsidR="00C30EE0" w:rsidRPr="00C30EE0">
        <w:rPr>
          <w:rFonts w:asciiTheme="majorHAnsi" w:hAnsiTheme="majorHAnsi"/>
          <w:b/>
          <w:iCs/>
          <w:color w:val="548DD4" w:themeColor="text2" w:themeTint="99"/>
          <w:sz w:val="22"/>
          <w:szCs w:val="22"/>
          <w:u w:val="single"/>
        </w:rPr>
        <w:t>15</w:t>
      </w:r>
      <w:r w:rsidR="00366696" w:rsidRPr="00C30EE0">
        <w:rPr>
          <w:rFonts w:asciiTheme="majorHAnsi" w:hAnsiTheme="majorHAnsi"/>
          <w:b/>
          <w:iCs/>
          <w:color w:val="548DD4" w:themeColor="text2" w:themeTint="99"/>
          <w:sz w:val="22"/>
          <w:szCs w:val="22"/>
          <w:u w:val="single"/>
        </w:rPr>
        <w:t xml:space="preserve"> – 0</w:t>
      </w:r>
      <w:r w:rsidR="00A826E2" w:rsidRPr="00C30EE0">
        <w:rPr>
          <w:rFonts w:asciiTheme="majorHAnsi" w:hAnsiTheme="majorHAnsi"/>
          <w:b/>
          <w:iCs/>
          <w:color w:val="548DD4" w:themeColor="text2" w:themeTint="99"/>
          <w:sz w:val="22"/>
          <w:szCs w:val="22"/>
          <w:u w:val="single"/>
        </w:rPr>
        <w:t>8</w:t>
      </w:r>
      <w:r w:rsidR="00AF7788" w:rsidRPr="00C30EE0">
        <w:rPr>
          <w:rFonts w:asciiTheme="majorHAnsi" w:hAnsiTheme="majorHAnsi"/>
          <w:b/>
          <w:iCs/>
          <w:color w:val="548DD4" w:themeColor="text2" w:themeTint="99"/>
          <w:sz w:val="22"/>
          <w:szCs w:val="22"/>
          <w:u w:val="single"/>
        </w:rPr>
        <w:t>.</w:t>
      </w:r>
      <w:r w:rsidR="00C30EE0" w:rsidRPr="00C30EE0">
        <w:rPr>
          <w:rFonts w:asciiTheme="majorHAnsi" w:hAnsiTheme="majorHAnsi"/>
          <w:b/>
          <w:iCs/>
          <w:color w:val="548DD4" w:themeColor="text2" w:themeTint="99"/>
          <w:sz w:val="22"/>
          <w:szCs w:val="22"/>
          <w:u w:val="single"/>
        </w:rPr>
        <w:t>45</w:t>
      </w:r>
      <w:r w:rsidR="00AF7788" w:rsidRPr="00C30EE0">
        <w:rPr>
          <w:rFonts w:asciiTheme="majorHAnsi" w:hAnsiTheme="majorHAnsi"/>
          <w:b/>
          <w:iCs/>
          <w:color w:val="548DD4" w:themeColor="text2" w:themeTint="99"/>
          <w:sz w:val="22"/>
          <w:szCs w:val="22"/>
          <w:u w:val="single"/>
        </w:rPr>
        <w:t xml:space="preserve"> val.</w:t>
      </w:r>
      <w:r w:rsidR="00AF7788" w:rsidRPr="00C30EE0">
        <w:rPr>
          <w:rFonts w:asciiTheme="majorHAnsi" w:hAnsiTheme="majorHAnsi"/>
          <w:iCs/>
          <w:color w:val="548DD4" w:themeColor="text2" w:themeTint="99"/>
          <w:sz w:val="22"/>
          <w:szCs w:val="22"/>
          <w:u w:val="single"/>
        </w:rPr>
        <w:t xml:space="preserve"> </w:t>
      </w:r>
      <w:r w:rsidR="00AF7788" w:rsidRPr="00C30EE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Pr="007750CB">
        <w:rPr>
          <w:rFonts w:asciiTheme="majorHAnsi" w:hAnsiTheme="majorHAnsi" w:cs="Times New Roman"/>
          <w:color w:val="auto"/>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lastRenderedPageBreak/>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 xml:space="preserve">iosios organizacijos suinteresuotiems kandidatams ir </w:t>
      </w:r>
      <w:r w:rsidRPr="007750CB">
        <w:rPr>
          <w:rFonts w:asciiTheme="majorHAnsi" w:hAnsiTheme="majorHAnsi" w:cs="Times New Roman"/>
          <w:lang w:val="es-ES_tradnl"/>
        </w:rPr>
        <w:lastRenderedPageBreak/>
        <w:t>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474E5D"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Pr="00474E5D">
        <w:rPr>
          <w:rFonts w:asciiTheme="majorHAnsi" w:hAnsiTheme="majorHAnsi"/>
          <w:b/>
          <w:bCs/>
          <w:sz w:val="22"/>
          <w:szCs w:val="22"/>
        </w:rPr>
        <w:t>INDIVIDUAL</w:t>
      </w:r>
      <w:r>
        <w:rPr>
          <w:rFonts w:asciiTheme="majorHAnsi" w:hAnsiTheme="majorHAnsi"/>
          <w:b/>
          <w:bCs/>
          <w:sz w:val="22"/>
          <w:szCs w:val="22"/>
        </w:rPr>
        <w:t>A</w:t>
      </w:r>
      <w:r w:rsidRPr="00474E5D">
        <w:rPr>
          <w:rFonts w:asciiTheme="majorHAnsi" w:hAnsiTheme="majorHAnsi"/>
          <w:b/>
          <w:bCs/>
          <w:sz w:val="22"/>
          <w:szCs w:val="22"/>
        </w:rPr>
        <w:t xml:space="preserve">US </w:t>
      </w:r>
      <w:r w:rsidR="00601396">
        <w:rPr>
          <w:rFonts w:asciiTheme="majorHAnsi" w:hAnsiTheme="majorHAnsi"/>
          <w:b/>
          <w:bCs/>
          <w:sz w:val="22"/>
          <w:szCs w:val="22"/>
        </w:rPr>
        <w:t>ŠOKIKAULIO</w:t>
      </w:r>
      <w:r w:rsidRPr="00474E5D">
        <w:rPr>
          <w:rFonts w:asciiTheme="majorHAnsi" w:hAnsiTheme="majorHAnsi"/>
          <w:b/>
          <w:bCs/>
          <w:sz w:val="22"/>
          <w:szCs w:val="22"/>
        </w:rPr>
        <w:t xml:space="preserve"> ENDOPROTEZ</w:t>
      </w:r>
      <w:r>
        <w:rPr>
          <w:rFonts w:asciiTheme="majorHAnsi" w:hAnsiTheme="majorHAnsi"/>
          <w:b/>
          <w:bCs/>
          <w:sz w:val="22"/>
          <w:szCs w:val="22"/>
        </w:rPr>
        <w:t xml:space="preserve">O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B97" w:rsidRDefault="00D53B97" w:rsidP="006670D4">
      <w:r>
        <w:separator/>
      </w:r>
    </w:p>
  </w:endnote>
  <w:endnote w:type="continuationSeparator" w:id="0">
    <w:p w:rsidR="00D53B97" w:rsidRDefault="00D53B9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B97" w:rsidRDefault="00D53B97" w:rsidP="006670D4">
      <w:r>
        <w:separator/>
      </w:r>
    </w:p>
  </w:footnote>
  <w:footnote w:type="continuationSeparator" w:id="0">
    <w:p w:rsidR="00D53B97" w:rsidRDefault="00D53B97" w:rsidP="006670D4">
      <w:r>
        <w:continuationSeparator/>
      </w:r>
    </w:p>
  </w:footnote>
  <w:footnote w:id="1">
    <w:p w:rsidR="00BE5493" w:rsidRPr="00C54A7B" w:rsidRDefault="00BE549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BE5493" w:rsidRPr="00C54A7B" w:rsidRDefault="00BE549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BE5493" w:rsidRDefault="00BE549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BE5493" w:rsidRPr="00551FCA" w:rsidRDefault="00BE549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A15"/>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4E5D"/>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396"/>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1CE2"/>
    <w:rsid w:val="00765B60"/>
    <w:rsid w:val="00765C76"/>
    <w:rsid w:val="00767B31"/>
    <w:rsid w:val="00772D6E"/>
    <w:rsid w:val="007730B3"/>
    <w:rsid w:val="0077352F"/>
    <w:rsid w:val="007737EA"/>
    <w:rsid w:val="00774182"/>
    <w:rsid w:val="00774419"/>
    <w:rsid w:val="00774926"/>
    <w:rsid w:val="007750CB"/>
    <w:rsid w:val="00775E70"/>
    <w:rsid w:val="00776F47"/>
    <w:rsid w:val="0078169B"/>
    <w:rsid w:val="00781DF6"/>
    <w:rsid w:val="0078264A"/>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493"/>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0EE0"/>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3B97"/>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C6919"/>
    <w:rsid w:val="00DD1726"/>
    <w:rsid w:val="00DD26EB"/>
    <w:rsid w:val="00DD451D"/>
    <w:rsid w:val="00DD4863"/>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5141"/>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7FDA15-6380-4878-B22B-AEB25910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21</Pages>
  <Words>42167</Words>
  <Characters>24036</Characters>
  <Application>Microsoft Office Word</Application>
  <DocSecurity>0</DocSecurity>
  <Lines>200</Lines>
  <Paragraphs>132</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196</cp:revision>
  <cp:lastPrinted>2021-08-13T13:16:00Z</cp:lastPrinted>
  <dcterms:created xsi:type="dcterms:W3CDTF">2023-12-08T12:01:00Z</dcterms:created>
  <dcterms:modified xsi:type="dcterms:W3CDTF">2025-09-29T12:57:00Z</dcterms:modified>
</cp:coreProperties>
</file>