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0B301A" w:rsidRDefault="00C236EC" w:rsidP="00C236EC">
      <w:pPr>
        <w:spacing w:line="276" w:lineRule="auto"/>
        <w:jc w:val="center"/>
        <w:rPr>
          <w:rFonts w:ascii="Times New Roman" w:hAnsi="Times New Roman" w:cs="Times New Roman"/>
          <w:b/>
        </w:rPr>
      </w:pPr>
      <w:r w:rsidRPr="000B301A">
        <w:rPr>
          <w:rFonts w:ascii="Times New Roman" w:hAnsi="Times New Roman" w:cs="Times New Roman"/>
          <w:b/>
        </w:rPr>
        <w:t xml:space="preserve">RINKOS </w:t>
      </w:r>
      <w:r w:rsidR="004C796B" w:rsidRPr="000B301A">
        <w:rPr>
          <w:rFonts w:ascii="Times New Roman" w:hAnsi="Times New Roman" w:cs="Times New Roman"/>
          <w:b/>
        </w:rPr>
        <w:t xml:space="preserve">DALYVIŲ </w:t>
      </w:r>
      <w:r w:rsidRPr="000B301A">
        <w:rPr>
          <w:rFonts w:ascii="Times New Roman" w:hAnsi="Times New Roman" w:cs="Times New Roman"/>
          <w:b/>
        </w:rPr>
        <w:t>KONSULTACIJA</w:t>
      </w:r>
    </w:p>
    <w:p w14:paraId="1CA9CEE2" w14:textId="77777777" w:rsidR="00C236EC" w:rsidRPr="000B301A" w:rsidRDefault="00C236EC" w:rsidP="00C236EC">
      <w:pPr>
        <w:spacing w:line="276" w:lineRule="auto"/>
        <w:jc w:val="center"/>
        <w:rPr>
          <w:rFonts w:ascii="Times New Roman" w:hAnsi="Times New Roman" w:cs="Times New Roman"/>
          <w:b/>
        </w:rPr>
      </w:pPr>
    </w:p>
    <w:p w14:paraId="7305DD17" w14:textId="5E8304BD" w:rsidR="00C236EC" w:rsidRPr="000B301A" w:rsidRDefault="000E303F" w:rsidP="000B301A">
      <w:pPr>
        <w:spacing w:line="276" w:lineRule="auto"/>
        <w:jc w:val="center"/>
        <w:rPr>
          <w:rFonts w:ascii="Times New Roman" w:hAnsi="Times New Roman" w:cs="Times New Roman"/>
          <w:b/>
          <w:bCs/>
        </w:rPr>
      </w:pPr>
      <w:r w:rsidRPr="00E8419D">
        <w:rPr>
          <w:rFonts w:ascii="Times New Roman" w:hAnsi="Times New Roman" w:cs="Times New Roman"/>
          <w:b/>
          <w:bCs/>
        </w:rPr>
        <w:t>MOKSLO PASKIRTIES PASTATO - MOKYMŲ CENTRO, I. KANTO G. 7A, KLAIPĖDOJE, STATYBOS PROJEKTO STATINIO STATYBOS TECHNINĖS PRIEŽIŪROS ATLIKIMO PASLAUG</w:t>
      </w:r>
      <w:r>
        <w:rPr>
          <w:rFonts w:ascii="Times New Roman" w:hAnsi="Times New Roman" w:cs="Times New Roman"/>
          <w:b/>
          <w:bCs/>
        </w:rPr>
        <w:t>OS</w:t>
      </w:r>
      <w:r w:rsidRPr="000B301A">
        <w:rPr>
          <w:rFonts w:ascii="Times New Roman" w:eastAsia="Times New Roman" w:hAnsi="Times New Roman" w:cs="Times New Roman"/>
          <w:b/>
          <w:bCs/>
          <w:color w:val="333333"/>
        </w:rPr>
        <w:br/>
      </w:r>
    </w:p>
    <w:p w14:paraId="42FFB377" w14:textId="57BE6207" w:rsidR="00C236EC" w:rsidRPr="00954447" w:rsidRDefault="00C236EC" w:rsidP="00C236EC">
      <w:pPr>
        <w:spacing w:line="276" w:lineRule="auto"/>
        <w:ind w:firstLine="720"/>
        <w:jc w:val="both"/>
        <w:rPr>
          <w:rFonts w:ascii="Times New Roman" w:hAnsi="Times New Roman" w:cs="Times New Roman"/>
        </w:rPr>
      </w:pPr>
      <w:r w:rsidRPr="000B301A">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7166B2" w:rsidRPr="00E8419D">
        <w:rPr>
          <w:rFonts w:ascii="Times New Roman" w:hAnsi="Times New Roman" w:cs="Times New Roman"/>
          <w:b/>
          <w:bCs/>
        </w:rPr>
        <w:t xml:space="preserve">Mokslo paskirties pastato - mokymų centro, I. Kanto g. 7a, Klaipėdoje, statybos projekto statinio statybos techninės priežiūros atlikimo paslaugas </w:t>
      </w:r>
      <w:r w:rsidRPr="0091722F">
        <w:rPr>
          <w:rFonts w:ascii="Times New Roman" w:hAnsi="Times New Roman" w:cs="Times New Roman"/>
        </w:rPr>
        <w:t>(toliau – Paslaugos).</w:t>
      </w:r>
    </w:p>
    <w:p w14:paraId="6694BCA9" w14:textId="4B561A88"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ir siekdamas pasirengti </w:t>
      </w:r>
      <w:r w:rsidR="007166B2" w:rsidRPr="007166B2">
        <w:rPr>
          <w:rFonts w:ascii="Times New Roman" w:hAnsi="Times New Roman" w:cs="Times New Roman"/>
        </w:rPr>
        <w:t>Mokslo paskirties pastato - mokymų centro, I. Kanto g. 7a, Klaipėdoje, statybos projekto statinio statybos techninės priežiūros atlikimo</w:t>
      </w:r>
      <w:r w:rsidR="007166B2" w:rsidRPr="00E8419D">
        <w:rPr>
          <w:rFonts w:ascii="Times New Roman" w:hAnsi="Times New Roman" w:cs="Times New Roman"/>
          <w:b/>
          <w:bCs/>
        </w:rPr>
        <w:t xml:space="preserve"> </w:t>
      </w:r>
      <w:r w:rsidR="00F26E05" w:rsidRPr="008D2D00">
        <w:rPr>
          <w:rFonts w:ascii="Times New Roman" w:hAnsi="Times New Roman" w:cs="Times New Roman"/>
        </w:rPr>
        <w:t>paslaug</w:t>
      </w:r>
      <w:r w:rsidR="008D2D00">
        <w:rPr>
          <w:rFonts w:ascii="Times New Roman" w:hAnsi="Times New Roman" w:cs="Times New Roman"/>
        </w:rPr>
        <w:t>ų</w:t>
      </w:r>
      <w:r w:rsidR="00F26E05" w:rsidRPr="008D2D00">
        <w:rPr>
          <w:rFonts w:ascii="Times New Roman" w:hAnsi="Times New Roman" w:cs="Times New Roman"/>
        </w:rPr>
        <w:t xml:space="preserve"> </w:t>
      </w:r>
      <w:r w:rsidRPr="0091722F">
        <w:rPr>
          <w:rFonts w:ascii="Times New Roman" w:hAnsi="Times New Roman" w:cs="Times New Roman"/>
          <w:bCs/>
        </w:rPr>
        <w:t>pirkimui (toliau</w:t>
      </w:r>
      <w:r w:rsidRPr="00954447">
        <w:rPr>
          <w:rFonts w:ascii="Times New Roman" w:hAnsi="Times New Roman" w:cs="Times New Roman"/>
        </w:rPr>
        <w:t xml:space="preserve"> – Pirkimas),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Pirkimo sutarties.</w:t>
      </w:r>
    </w:p>
    <w:p w14:paraId="44A53163"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1D245EAC" w:rsidR="00C236EC" w:rsidRPr="00C20662"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7166B2" w:rsidRPr="007166B2">
        <w:rPr>
          <w:rFonts w:ascii="Times New Roman" w:hAnsi="Times New Roman" w:cs="Times New Roman"/>
        </w:rPr>
        <w:t>Mokslo paskirties pastato - mokymų centro, I. Kanto g. 7a, Klaipėdoje, statybos projekto statinio statybos techninės priežiūros atlikimo paslaugos</w:t>
      </w:r>
      <w:r w:rsidRPr="00C20662">
        <w:rPr>
          <w:rFonts w:ascii="Times New Roman" w:hAnsi="Times New Roman" w:cs="Times New Roman"/>
        </w:rPr>
        <w:t>.</w:t>
      </w:r>
    </w:p>
    <w:p w14:paraId="5A5CC4ED" w14:textId="3BE0A47D" w:rsidR="00BF0A57" w:rsidRPr="00954447" w:rsidRDefault="00BF0A57" w:rsidP="00BF0A57">
      <w:pPr>
        <w:spacing w:line="276" w:lineRule="auto"/>
        <w:ind w:firstLine="720"/>
        <w:jc w:val="both"/>
        <w:rPr>
          <w:rFonts w:ascii="Times New Roman" w:hAnsi="Times New Roman" w:cs="Times New Roman"/>
          <w:b/>
        </w:rPr>
      </w:pPr>
      <w:r w:rsidRPr="00512E65">
        <w:rPr>
          <w:rFonts w:ascii="Times New Roman" w:hAnsi="Times New Roman" w:cs="Times New Roman"/>
          <w:b/>
        </w:rPr>
        <w:t xml:space="preserve">Pirkimo BVPŽ kodas - </w:t>
      </w:r>
      <w:r w:rsidR="00516866" w:rsidRPr="00516866">
        <w:rPr>
          <w:rFonts w:ascii="Times New Roman" w:hAnsi="Times New Roman" w:cs="Times New Roman"/>
          <w:b/>
        </w:rPr>
        <w:t>71520000-9 Statybos priežiūros paslaugos.</w:t>
      </w:r>
    </w:p>
    <w:p w14:paraId="2E672554" w14:textId="77777777" w:rsidR="00C236EC" w:rsidRPr="00954447" w:rsidRDefault="00C236EC" w:rsidP="00C236EC">
      <w:pPr>
        <w:spacing w:line="276" w:lineRule="auto"/>
        <w:ind w:firstLine="720"/>
        <w:jc w:val="both"/>
        <w:rPr>
          <w:rFonts w:ascii="Times New Roman" w:hAnsi="Times New Roman" w:cs="Times New Roman"/>
          <w:b/>
        </w:rPr>
      </w:pP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tinkamai pasirengti Pirkimo procedūroms;</w:t>
      </w:r>
    </w:p>
    <w:p w14:paraId="7C0E20BF"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informuoti potencialius tiekėjus apie planuojamą Pirkimą;</w:t>
      </w:r>
    </w:p>
    <w:p w14:paraId="450B45A9"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gauti iš rinkos dalyvių konsultacijas bei pasiūlymus dėl Pirkimo dokumentų;</w:t>
      </w:r>
    </w:p>
    <w:p w14:paraId="5C7C2B0D"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išsiaiškinti įvairius su Pirkimo objektu susijusius klausimus.</w:t>
      </w: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xml:space="preserve">, t. y. VILNIUS TECH kviečia rinkos dalyvius raštu atsakyti į VILNIUS TECH parengtą klausimyną (1 lentelė) iki VILNIUS TECH nustatyto termino </w:t>
      </w:r>
      <w:r w:rsidRPr="00954447">
        <w:rPr>
          <w:rFonts w:ascii="Times New Roman" w:hAnsi="Times New Roman" w:cs="Times New Roman"/>
          <w:b/>
          <w:bCs/>
        </w:rPr>
        <w:t>pateikti CVP IS priemonėmis skiltyje „Tiekėjų atsakymai“.</w:t>
      </w:r>
    </w:p>
    <w:p w14:paraId="17906E55" w14:textId="76E28BC8" w:rsidR="00BF0A57" w:rsidRPr="00954447" w:rsidRDefault="00BF0A57" w:rsidP="00BF0A57">
      <w:pPr>
        <w:spacing w:line="276" w:lineRule="auto"/>
        <w:ind w:firstLine="709"/>
        <w:jc w:val="both"/>
        <w:rPr>
          <w:rFonts w:ascii="Times New Roman" w:hAnsi="Times New Roman" w:cs="Times New Roman"/>
        </w:rPr>
      </w:pPr>
      <w:r w:rsidRPr="00D21CC8">
        <w:rPr>
          <w:rFonts w:ascii="Times New Roman" w:hAnsi="Times New Roman" w:cs="Times New Roman"/>
        </w:rPr>
        <w:t xml:space="preserve">Terminas užpildyti ir pateikti atsakymus į VILNIUS TECH klausimyną – </w:t>
      </w:r>
      <w:r w:rsidRPr="00D21CC8">
        <w:rPr>
          <w:rFonts w:ascii="Times New Roman" w:hAnsi="Times New Roman" w:cs="Times New Roman"/>
          <w:b/>
          <w:bCs/>
        </w:rPr>
        <w:t xml:space="preserve">2025 m. </w:t>
      </w:r>
      <w:r w:rsidR="001A3B96">
        <w:rPr>
          <w:rFonts w:ascii="Times New Roman" w:hAnsi="Times New Roman" w:cs="Times New Roman"/>
          <w:b/>
          <w:bCs/>
        </w:rPr>
        <w:t>spalio</w:t>
      </w:r>
      <w:r w:rsidRPr="00D21CC8">
        <w:rPr>
          <w:rFonts w:ascii="Times New Roman" w:hAnsi="Times New Roman" w:cs="Times New Roman"/>
          <w:b/>
          <w:bCs/>
        </w:rPr>
        <w:t xml:space="preserve"> </w:t>
      </w:r>
      <w:r w:rsidR="001A3B96">
        <w:rPr>
          <w:rFonts w:ascii="Times New Roman" w:hAnsi="Times New Roman" w:cs="Times New Roman"/>
          <w:b/>
          <w:bCs/>
          <w:lang w:val="en-US"/>
        </w:rPr>
        <w:t>6</w:t>
      </w:r>
      <w:r w:rsidRPr="00D21CC8">
        <w:rPr>
          <w:rFonts w:ascii="Times New Roman" w:hAnsi="Times New Roman" w:cs="Times New Roman"/>
          <w:b/>
          <w:bCs/>
        </w:rPr>
        <w:t xml:space="preserve"> d. 13:00 val.</w:t>
      </w:r>
      <w:r w:rsidRPr="00D21CC8">
        <w:rPr>
          <w:rFonts w:ascii="Times New Roman" w:hAnsi="Times New Roman" w:cs="Times New Roman"/>
        </w:rPr>
        <w:t xml:space="preserve"> Lietuvos laiku. VILNIUS TECH priims ir vertins tik tuos dalyvių atsakymus į klausimyną, kurie</w:t>
      </w:r>
      <w:r w:rsidRPr="00FB7D1F">
        <w:rPr>
          <w:rFonts w:ascii="Times New Roman" w:hAnsi="Times New Roman" w:cs="Times New Roman"/>
        </w:rPr>
        <w:t xml:space="preserv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1 lentelė. Klausimynas.</w:t>
      </w:r>
    </w:p>
    <w:tbl>
      <w:tblPr>
        <w:tblStyle w:val="TableGrid"/>
        <w:tblW w:w="0" w:type="auto"/>
        <w:tblLook w:val="04A0" w:firstRow="1" w:lastRow="0" w:firstColumn="1" w:lastColumn="0" w:noHBand="0" w:noVBand="1"/>
      </w:tblPr>
      <w:tblGrid>
        <w:gridCol w:w="567"/>
        <w:gridCol w:w="5382"/>
        <w:gridCol w:w="3396"/>
      </w:tblGrid>
      <w:tr w:rsidR="00C236EC" w:rsidRPr="00954447" w14:paraId="58F1C1D0" w14:textId="77777777" w:rsidTr="00A97867">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396"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A97867">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3DAB2F1"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396"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A97867">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EACE977" w14:textId="77777777" w:rsidR="00C236EC" w:rsidRPr="00954447" w:rsidRDefault="00C236EC" w:rsidP="007B5FF5">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396"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77E4C439" w14:textId="77777777" w:rsidTr="00A97867">
        <w:tc>
          <w:tcPr>
            <w:tcW w:w="567" w:type="dxa"/>
          </w:tcPr>
          <w:p w14:paraId="0597DC78"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F19AEC"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396" w:type="dxa"/>
          </w:tcPr>
          <w:p w14:paraId="28D1137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A97867">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77777777"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Pr>
                <w:rFonts w:ascii="Times New Roman" w:hAnsi="Times New Roman" w:cs="Times New Roman"/>
                <w:color w:val="000000"/>
                <w:lang w:eastAsia="lt-LT"/>
              </w:rPr>
              <w:t>P</w:t>
            </w:r>
            <w:r w:rsidRPr="00F832F7">
              <w:rPr>
                <w:rFonts w:ascii="Times New Roman" w:hAnsi="Times New Roman" w:cs="Times New Roman"/>
                <w:color w:val="000000"/>
                <w:lang w:eastAsia="lt-LT"/>
              </w:rPr>
              <w:t>aslaug</w:t>
            </w:r>
            <w:r>
              <w:rPr>
                <w:rFonts w:ascii="Times New Roman" w:hAnsi="Times New Roman" w:cs="Times New Roman"/>
                <w:color w:val="000000"/>
                <w:lang w:eastAsia="lt-LT"/>
              </w:rPr>
              <w:t>ų</w:t>
            </w:r>
            <w:r w:rsidRPr="00954447">
              <w:rPr>
                <w:rFonts w:ascii="Times New Roman" w:hAnsi="Times New Roman" w:cs="Times New Roman"/>
                <w:color w:val="000000"/>
                <w:lang w:eastAsia="lt-LT"/>
              </w:rPr>
              <w:t xml:space="preserve"> bendra kaina ir (ar) įkainiai įskaitant visas susijusias paslaugas bei sąnaudas Eur be PVM?</w:t>
            </w:r>
          </w:p>
        </w:tc>
        <w:tc>
          <w:tcPr>
            <w:tcW w:w="3396"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31FAA2A" w14:textId="77777777" w:rsidTr="00A97867">
        <w:tc>
          <w:tcPr>
            <w:tcW w:w="567" w:type="dxa"/>
          </w:tcPr>
          <w:p w14:paraId="0915BA72"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19E5DE4" w14:textId="1F18320B" w:rsidR="00C236EC" w:rsidRPr="00C236EC" w:rsidRDefault="00C236EC" w:rsidP="007B5FF5">
            <w:pPr>
              <w:jc w:val="both"/>
              <w:rPr>
                <w:rFonts w:ascii="Times New Roman" w:hAnsi="Times New Roman" w:cs="Times New Roman"/>
              </w:rPr>
            </w:pPr>
            <w:r w:rsidRPr="00954447">
              <w:rPr>
                <w:rFonts w:ascii="Times New Roman" w:hAnsi="Times New Roman" w:cs="Times New Roman"/>
              </w:rPr>
              <w:t xml:space="preserve">Numatytas sutartinių </w:t>
            </w:r>
            <w:r w:rsidRPr="00C236EC">
              <w:rPr>
                <w:rFonts w:ascii="Times New Roman" w:hAnsi="Times New Roman" w:cs="Times New Roman"/>
              </w:rPr>
              <w:t xml:space="preserve">įsipareigojimų terminas – </w:t>
            </w:r>
            <w:r w:rsidR="001A3B96" w:rsidRPr="001A3B96">
              <w:rPr>
                <w:rFonts w:ascii="Times New Roman" w:hAnsi="Times New Roman" w:cs="Times New Roman"/>
                <w:b/>
                <w:bCs/>
              </w:rPr>
              <w:t>15</w:t>
            </w:r>
            <w:r w:rsidR="00C74603" w:rsidRPr="001A3B96">
              <w:rPr>
                <w:rFonts w:ascii="Times New Roman" w:hAnsi="Times New Roman" w:cs="Times New Roman"/>
                <w:b/>
                <w:bCs/>
              </w:rPr>
              <w:t xml:space="preserve"> </w:t>
            </w:r>
            <w:r w:rsidR="00C74603" w:rsidRPr="00414275">
              <w:rPr>
                <w:rFonts w:ascii="Times New Roman" w:hAnsi="Times New Roman" w:cs="Times New Roman"/>
                <w:b/>
              </w:rPr>
              <w:t>mėnesi</w:t>
            </w:r>
            <w:r w:rsidR="001A3B96">
              <w:rPr>
                <w:rFonts w:ascii="Times New Roman" w:hAnsi="Times New Roman" w:cs="Times New Roman"/>
                <w:b/>
              </w:rPr>
              <w:t>ų</w:t>
            </w:r>
            <w:r w:rsidRPr="00C236EC">
              <w:rPr>
                <w:rFonts w:ascii="Times New Roman" w:hAnsi="Times New Roman" w:cs="Times New Roman"/>
                <w:bCs/>
              </w:rPr>
              <w:t xml:space="preserve"> </w:t>
            </w:r>
            <w:r w:rsidR="007911E4">
              <w:rPr>
                <w:rFonts w:ascii="Times New Roman" w:hAnsi="Times New Roman" w:cs="Times New Roman"/>
              </w:rPr>
              <w:t xml:space="preserve">nuo sutarties </w:t>
            </w:r>
            <w:r w:rsidR="00C74603" w:rsidRPr="00414275">
              <w:rPr>
                <w:rFonts w:ascii="Times New Roman" w:hAnsi="Times New Roman" w:cs="Times New Roman"/>
              </w:rPr>
              <w:t xml:space="preserve">įsigaliojimo </w:t>
            </w:r>
            <w:r w:rsidR="007911E4">
              <w:rPr>
                <w:rFonts w:ascii="Times New Roman" w:hAnsi="Times New Roman" w:cs="Times New Roman"/>
              </w:rPr>
              <w:t>dienos</w:t>
            </w:r>
            <w:r w:rsidRPr="00C236EC">
              <w:rPr>
                <w:rFonts w:ascii="Times New Roman" w:hAnsi="Times New Roman" w:cs="Times New Roman"/>
                <w:bCs/>
              </w:rPr>
              <w:t>.</w:t>
            </w:r>
          </w:p>
          <w:p w14:paraId="5384A953" w14:textId="5A755E3D" w:rsidR="00C236EC" w:rsidRPr="00954447" w:rsidRDefault="00184C32" w:rsidP="00184C32">
            <w:pPr>
              <w:jc w:val="both"/>
              <w:rPr>
                <w:rFonts w:ascii="Times New Roman" w:hAnsi="Times New Roman" w:cs="Times New Roman"/>
                <w:color w:val="000000"/>
                <w:lang w:eastAsia="lt-LT"/>
              </w:rPr>
            </w:pPr>
            <w:r>
              <w:rPr>
                <w:rFonts w:ascii="Times New Roman" w:hAnsi="Times New Roman" w:cs="Times New Roman"/>
              </w:rPr>
              <w:t>Koks</w:t>
            </w:r>
            <w:r w:rsidR="00C236EC" w:rsidRPr="00954447">
              <w:rPr>
                <w:rFonts w:ascii="Times New Roman" w:hAnsi="Times New Roman" w:cs="Times New Roman"/>
              </w:rPr>
              <w:t xml:space="preserve"> terminas </w:t>
            </w:r>
            <w:r>
              <w:rPr>
                <w:rFonts w:ascii="Times New Roman" w:hAnsi="Times New Roman" w:cs="Times New Roman"/>
              </w:rPr>
              <w:t xml:space="preserve">yra </w:t>
            </w:r>
            <w:r w:rsidR="00C236EC" w:rsidRPr="00954447">
              <w:rPr>
                <w:rFonts w:ascii="Times New Roman" w:hAnsi="Times New Roman" w:cs="Times New Roman"/>
              </w:rPr>
              <w:t>pakankamas</w:t>
            </w:r>
            <w:r>
              <w:rPr>
                <w:rFonts w:ascii="Times New Roman" w:hAnsi="Times New Roman" w:cs="Times New Roman"/>
              </w:rPr>
              <w:t xml:space="preserve"> </w:t>
            </w:r>
            <w:r w:rsidR="00720BBB">
              <w:rPr>
                <w:rFonts w:ascii="Times New Roman" w:hAnsi="Times New Roman" w:cs="Times New Roman"/>
              </w:rPr>
              <w:t>P</w:t>
            </w:r>
            <w:r w:rsidR="00C236EC" w:rsidRPr="00954447">
              <w:rPr>
                <w:rFonts w:ascii="Times New Roman" w:hAnsi="Times New Roman" w:cs="Times New Roman"/>
                <w:color w:val="000000"/>
                <w:lang w:eastAsia="lt-LT"/>
              </w:rPr>
              <w:t>aslaugų suteikimui</w:t>
            </w:r>
            <w:r w:rsidR="00C236EC" w:rsidRPr="00954447">
              <w:rPr>
                <w:rFonts w:ascii="Times New Roman" w:hAnsi="Times New Roman" w:cs="Times New Roman"/>
              </w:rPr>
              <w:t>?</w:t>
            </w:r>
            <w:r w:rsidR="00720BBB">
              <w:rPr>
                <w:rFonts w:ascii="Times New Roman" w:hAnsi="Times New Roman" w:cs="Times New Roman"/>
              </w:rPr>
              <w:t xml:space="preserve"> </w:t>
            </w:r>
          </w:p>
        </w:tc>
        <w:tc>
          <w:tcPr>
            <w:tcW w:w="3396" w:type="dxa"/>
          </w:tcPr>
          <w:p w14:paraId="2360C985"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2A6D0E80" w14:textId="77777777" w:rsidTr="00A97867">
        <w:tc>
          <w:tcPr>
            <w:tcW w:w="567" w:type="dxa"/>
          </w:tcPr>
          <w:p w14:paraId="00CFE59A"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42A7FE57" w14:textId="32918584"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Kokios esminės ir svarbiausios sutarties sąlygos Jums yra aktualios, </w:t>
            </w:r>
            <w:r w:rsidR="00720BBB">
              <w:rPr>
                <w:rFonts w:ascii="Times New Roman" w:hAnsi="Times New Roman" w:cs="Times New Roman"/>
                <w:color w:val="000000"/>
                <w:lang w:eastAsia="lt-LT"/>
              </w:rPr>
              <w:t>jeigu</w:t>
            </w:r>
            <w:r w:rsidRPr="00954447">
              <w:rPr>
                <w:rFonts w:ascii="Times New Roman" w:hAnsi="Times New Roman" w:cs="Times New Roman"/>
                <w:color w:val="000000"/>
                <w:lang w:eastAsia="lt-LT"/>
              </w:rPr>
              <w:t xml:space="preserve"> norėtumėte ir galėtumėte dalyvauti šiame Pirkime?</w:t>
            </w:r>
          </w:p>
        </w:tc>
        <w:tc>
          <w:tcPr>
            <w:tcW w:w="3396" w:type="dxa"/>
          </w:tcPr>
          <w:p w14:paraId="41D52EB1"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9B60E9A" w14:textId="77777777" w:rsidTr="00A97867">
        <w:tc>
          <w:tcPr>
            <w:tcW w:w="567" w:type="dxa"/>
          </w:tcPr>
          <w:p w14:paraId="34D201F1"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1524A" w14:textId="31F5BF10" w:rsidR="00C236EC" w:rsidRPr="00954447" w:rsidRDefault="00C236EC" w:rsidP="007911E4">
            <w:pPr>
              <w:jc w:val="both"/>
              <w:rPr>
                <w:rFonts w:ascii="Times New Roman" w:hAnsi="Times New Roman" w:cs="Times New Roman"/>
                <w:color w:val="000000"/>
                <w:lang w:eastAsia="lt-LT"/>
              </w:rPr>
            </w:pPr>
            <w:r w:rsidRPr="00954447">
              <w:rPr>
                <w:rFonts w:ascii="Times New Roman" w:hAnsi="Times New Roman" w:cs="Times New Roman"/>
              </w:rPr>
              <w:t>Kokius kontrolės mechanizmus siūlote nustatyti viešojo pirkimo – pardavimo sutartyje t</w:t>
            </w:r>
            <w:r w:rsidR="007911E4">
              <w:rPr>
                <w:rFonts w:ascii="Times New Roman" w:hAnsi="Times New Roman" w:cs="Times New Roman"/>
              </w:rPr>
              <w:t>eikiamų Paslaugų</w:t>
            </w:r>
            <w:r w:rsidRPr="00954447">
              <w:rPr>
                <w:rFonts w:ascii="Times New Roman" w:hAnsi="Times New Roman" w:cs="Times New Roman"/>
              </w:rPr>
              <w:t xml:space="preserve"> kontrolei vykdyti?</w:t>
            </w:r>
          </w:p>
        </w:tc>
        <w:tc>
          <w:tcPr>
            <w:tcW w:w="3396" w:type="dxa"/>
          </w:tcPr>
          <w:p w14:paraId="02DED5A0"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837A3C" w:rsidRPr="00954447" w14:paraId="69D6B22B" w14:textId="77777777" w:rsidTr="00A97867">
        <w:tc>
          <w:tcPr>
            <w:tcW w:w="567" w:type="dxa"/>
          </w:tcPr>
          <w:p w14:paraId="788416A6"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0E0B57B" w14:textId="77777777" w:rsidR="00837A3C" w:rsidRDefault="00837A3C" w:rsidP="00837A3C">
            <w:pPr>
              <w:jc w:val="both"/>
              <w:rPr>
                <w:rFonts w:ascii="Times New Roman" w:hAnsi="Times New Roman" w:cs="Times New Roman"/>
              </w:rPr>
            </w:pPr>
            <w:r>
              <w:rPr>
                <w:rFonts w:ascii="Times New Roman" w:hAnsi="Times New Roman" w:cs="Times New Roman"/>
              </w:rPr>
              <w:t xml:space="preserve">Ar tinkami kvalifikacijos reikalavimais nustatyti pirkimo sąlygose? </w:t>
            </w:r>
          </w:p>
          <w:p w14:paraId="7E65DC41" w14:textId="679EF344" w:rsidR="00837A3C" w:rsidRPr="00954447" w:rsidRDefault="00837A3C" w:rsidP="00837A3C">
            <w:pPr>
              <w:jc w:val="both"/>
              <w:rPr>
                <w:rFonts w:ascii="Times New Roman" w:hAnsi="Times New Roman" w:cs="Times New Roman"/>
              </w:rPr>
            </w:pPr>
            <w:r>
              <w:rPr>
                <w:rFonts w:ascii="Times New Roman" w:hAnsi="Times New Roman" w:cs="Times New Roman"/>
              </w:rPr>
              <w:t>Kokius kvalifikacijos reikalavimus teikėjams siūlytumėte įtraukti į kvalifikacijos reikalavimų sąrašą?</w:t>
            </w:r>
          </w:p>
        </w:tc>
        <w:tc>
          <w:tcPr>
            <w:tcW w:w="3396" w:type="dxa"/>
          </w:tcPr>
          <w:p w14:paraId="24BFB6DB"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6D698830" w14:textId="77777777" w:rsidTr="00A97867">
        <w:tc>
          <w:tcPr>
            <w:tcW w:w="567" w:type="dxa"/>
          </w:tcPr>
          <w:p w14:paraId="57564A01"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7E771C3" w14:textId="77777777" w:rsidR="00837A3C" w:rsidRDefault="00837A3C" w:rsidP="00837A3C">
            <w:pPr>
              <w:jc w:val="both"/>
              <w:rPr>
                <w:rFonts w:ascii="Times New Roman" w:hAnsi="Times New Roman" w:cs="Times New Roman"/>
              </w:rPr>
            </w:pPr>
            <w:r>
              <w:rPr>
                <w:rFonts w:ascii="Times New Roman" w:hAnsi="Times New Roman" w:cs="Times New Roman"/>
              </w:rPr>
              <w:t xml:space="preserve">Ar tinkami pasiūlymų ekonominio naudingumo vertinimo kriterijai nustatyti pirkimo sąlygose? </w:t>
            </w:r>
          </w:p>
          <w:p w14:paraId="2461E8B9" w14:textId="65041B8E" w:rsidR="00837A3C" w:rsidRPr="00954447" w:rsidRDefault="00837A3C" w:rsidP="00837A3C">
            <w:pPr>
              <w:jc w:val="both"/>
              <w:rPr>
                <w:rFonts w:ascii="Times New Roman" w:hAnsi="Times New Roman" w:cs="Times New Roman"/>
              </w:rPr>
            </w:pPr>
            <w:r>
              <w:rPr>
                <w:rFonts w:ascii="Times New Roman" w:hAnsi="Times New Roman" w:cs="Times New Roman"/>
              </w:rPr>
              <w:t>Kokius pasiūlymų ekonominio naudingumo vertinimo kriterijus siūlytumėte įtraukti į pasiūlymų vertinimo reikalavimų sąrašą?</w:t>
            </w:r>
          </w:p>
        </w:tc>
        <w:tc>
          <w:tcPr>
            <w:tcW w:w="3396" w:type="dxa"/>
          </w:tcPr>
          <w:p w14:paraId="5B29CB4F"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C872CEF" w14:textId="77777777" w:rsidTr="00A97867">
        <w:tc>
          <w:tcPr>
            <w:tcW w:w="567" w:type="dxa"/>
          </w:tcPr>
          <w:p w14:paraId="185AFB9F"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573CCCA" w14:textId="77777777" w:rsidR="00837A3C" w:rsidRPr="00954447" w:rsidRDefault="00837A3C" w:rsidP="00837A3C">
            <w:pPr>
              <w:jc w:val="both"/>
              <w:rPr>
                <w:rFonts w:ascii="Times New Roman" w:hAnsi="Times New Roman" w:cs="Times New Roman"/>
              </w:rPr>
            </w:pPr>
            <w:r w:rsidRPr="00954447">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w:t>
            </w:r>
            <w:r>
              <w:rPr>
                <w:rFonts w:ascii="Times New Roman" w:hAnsi="Times New Roman" w:cs="Times New Roman"/>
              </w:rPr>
              <w:t>dėl prašome nurodyti, ar perkamos</w:t>
            </w:r>
            <w:r w:rsidRPr="00954447">
              <w:rPr>
                <w:rFonts w:ascii="Times New Roman" w:hAnsi="Times New Roman" w:cs="Times New Roman"/>
              </w:rPr>
              <w:t xml:space="preserve"> </w:t>
            </w:r>
            <w:r>
              <w:rPr>
                <w:rFonts w:ascii="Times New Roman" w:hAnsi="Times New Roman" w:cs="Times New Roman"/>
              </w:rPr>
              <w:t>Paslaugos</w:t>
            </w:r>
            <w:r w:rsidRPr="00954447">
              <w:rPr>
                <w:rFonts w:ascii="Times New Roman" w:hAnsi="Times New Roman" w:cs="Times New Roman"/>
              </w:rPr>
              <w:t xml:space="preserve"> gali atitikti nurodytus aplinkos apsaugos kriterijus.</w:t>
            </w:r>
          </w:p>
        </w:tc>
        <w:tc>
          <w:tcPr>
            <w:tcW w:w="3396" w:type="dxa"/>
          </w:tcPr>
          <w:p w14:paraId="76844CE7"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333B3A02" w14:textId="77777777" w:rsidTr="00A97867">
        <w:tc>
          <w:tcPr>
            <w:tcW w:w="567" w:type="dxa"/>
          </w:tcPr>
          <w:p w14:paraId="78D39FC4"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396" w:type="dxa"/>
          </w:tcPr>
          <w:p w14:paraId="7F95DC8E"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07E67A6" w14:textId="77777777" w:rsidTr="00A97867">
        <w:tc>
          <w:tcPr>
            <w:tcW w:w="567" w:type="dxa"/>
          </w:tcPr>
          <w:p w14:paraId="022D3379"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396" w:type="dxa"/>
          </w:tcPr>
          <w:p w14:paraId="2C93E329"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D990609" w14:textId="77777777" w:rsidR="00C236EC" w:rsidRPr="00954447" w:rsidRDefault="00C236EC" w:rsidP="00C236EC">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52898227" w14:textId="77777777" w:rsidR="00C236EC" w:rsidRDefault="00C236EC" w:rsidP="00C236EC">
      <w:pPr>
        <w:pStyle w:val="SLONormal"/>
        <w:spacing w:before="0" w:after="0" w:line="276" w:lineRule="auto"/>
        <w:ind w:firstLine="709"/>
        <w:rPr>
          <w:b/>
          <w:bCs/>
          <w:sz w:val="22"/>
          <w:szCs w:val="22"/>
          <w:lang w:val="lt-LT"/>
        </w:rPr>
      </w:pP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w:t>
      </w:r>
      <w:r w:rsidRPr="00954447">
        <w:rPr>
          <w:sz w:val="22"/>
          <w:szCs w:val="22"/>
          <w:lang w:val="lt-LT"/>
        </w:rPr>
        <w:lastRenderedPageBreak/>
        <w:t>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013438D4" w14:textId="38B815F6" w:rsidR="0053564D" w:rsidRDefault="00C236EC" w:rsidP="0091722F">
      <w:pPr>
        <w:ind w:firstLine="426"/>
        <w:rPr>
          <w:rFonts w:ascii="Times New Roman" w:hAnsi="Times New Roman" w:cs="Times New Roman"/>
        </w:rPr>
      </w:pPr>
      <w:r w:rsidRPr="00954447">
        <w:rPr>
          <w:rFonts w:ascii="Times New Roman" w:hAnsi="Times New Roman" w:cs="Times New Roman"/>
        </w:rPr>
        <w:t xml:space="preserve">PRIDEDAMA. </w:t>
      </w:r>
      <w:r>
        <w:rPr>
          <w:rFonts w:ascii="Times New Roman" w:hAnsi="Times New Roman" w:cs="Times New Roman"/>
        </w:rPr>
        <w:t xml:space="preserve"> Techninė specifikacij</w:t>
      </w:r>
      <w:r w:rsidR="00184C32">
        <w:rPr>
          <w:rFonts w:ascii="Times New Roman" w:hAnsi="Times New Roman" w:cs="Times New Roman"/>
        </w:rPr>
        <w:t>a</w:t>
      </w:r>
      <w:r w:rsidR="00C44717">
        <w:rPr>
          <w:rFonts w:ascii="Times New Roman" w:hAnsi="Times New Roman" w:cs="Times New Roman"/>
        </w:rPr>
        <w:t xml:space="preserve">, </w:t>
      </w:r>
      <w:r w:rsidR="00C44717" w:rsidRPr="00C44717">
        <w:rPr>
          <w:rFonts w:ascii="Times New Roman" w:hAnsi="Times New Roman" w:cs="Times New Roman"/>
        </w:rPr>
        <w:t>Kvalifikacijos reikalavimai</w:t>
      </w:r>
      <w:r w:rsidR="00C44717">
        <w:rPr>
          <w:rFonts w:ascii="Times New Roman" w:hAnsi="Times New Roman" w:cs="Times New Roman"/>
        </w:rPr>
        <w:t xml:space="preserve">, </w:t>
      </w:r>
      <w:r w:rsidR="00C44717" w:rsidRPr="00C44717">
        <w:rPr>
          <w:rFonts w:ascii="Times New Roman" w:hAnsi="Times New Roman" w:cs="Times New Roman"/>
        </w:rPr>
        <w:t>Pasiūlymų vertinimo kriterijai ir sąlygos</w:t>
      </w:r>
      <w:r w:rsidR="00C44717">
        <w:rPr>
          <w:rFonts w:ascii="Times New Roman" w:hAnsi="Times New Roman" w:cs="Times New Roman"/>
        </w:rPr>
        <w:t>.</w:t>
      </w:r>
    </w:p>
    <w:p w14:paraId="092F47E0" w14:textId="75E5171E" w:rsidR="00C44717" w:rsidRDefault="00C44717" w:rsidP="00C44717">
      <w:pPr>
        <w:rPr>
          <w:rFonts w:ascii="Times New Roman" w:hAnsi="Times New Roman" w:cs="Times New Roman"/>
        </w:rPr>
      </w:pPr>
    </w:p>
    <w:p w14:paraId="70B4C352" w14:textId="0AD8F175" w:rsidR="00C44717" w:rsidRPr="00313B2A" w:rsidRDefault="00C44717" w:rsidP="00C44717">
      <w:pPr>
        <w:jc w:val="center"/>
        <w:rPr>
          <w:b/>
          <w:bCs/>
        </w:rPr>
      </w:pPr>
      <w:r w:rsidRPr="00313B2A">
        <w:rPr>
          <w:rFonts w:ascii="Times New Roman" w:hAnsi="Times New Roman" w:cs="Times New Roman"/>
          <w:b/>
          <w:bCs/>
        </w:rPr>
        <w:t>______________</w:t>
      </w:r>
    </w:p>
    <w:sectPr w:rsidR="00C44717" w:rsidRPr="00313B2A"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E5D9" w14:textId="77777777" w:rsidR="00BC0EE8" w:rsidRDefault="00BC0EE8">
      <w:r>
        <w:separator/>
      </w:r>
    </w:p>
  </w:endnote>
  <w:endnote w:type="continuationSeparator" w:id="0">
    <w:p w14:paraId="39174AED" w14:textId="77777777" w:rsidR="00BC0EE8" w:rsidRDefault="00BC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31C7" w14:textId="77777777" w:rsidR="00BC0EE8" w:rsidRDefault="00BC0EE8">
      <w:r>
        <w:separator/>
      </w:r>
    </w:p>
  </w:footnote>
  <w:footnote w:type="continuationSeparator" w:id="0">
    <w:p w14:paraId="1FFE7EC5" w14:textId="77777777" w:rsidR="00BC0EE8" w:rsidRDefault="00BC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BC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BC0EE8">
    <w:pPr>
      <w:pStyle w:val="Header"/>
      <w:jc w:val="center"/>
      <w:rPr>
        <w:rFonts w:ascii="Times New Roman" w:hAnsi="Times New Roman" w:cs="Times New Roman"/>
      </w:rPr>
    </w:pPr>
  </w:p>
  <w:p w14:paraId="73A30168" w14:textId="77777777" w:rsidR="006B1C43" w:rsidRDefault="00BC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82739"/>
    <w:rsid w:val="000B301A"/>
    <w:rsid w:val="000E303F"/>
    <w:rsid w:val="00165665"/>
    <w:rsid w:val="00184C32"/>
    <w:rsid w:val="001A3B96"/>
    <w:rsid w:val="001D49E3"/>
    <w:rsid w:val="001E66EA"/>
    <w:rsid w:val="00313B2A"/>
    <w:rsid w:val="00445138"/>
    <w:rsid w:val="004C796B"/>
    <w:rsid w:val="00512E65"/>
    <w:rsid w:val="00516866"/>
    <w:rsid w:val="005210A4"/>
    <w:rsid w:val="005A0E6E"/>
    <w:rsid w:val="00657DE6"/>
    <w:rsid w:val="007166B2"/>
    <w:rsid w:val="00720BBB"/>
    <w:rsid w:val="007911E4"/>
    <w:rsid w:val="00837A3C"/>
    <w:rsid w:val="00866543"/>
    <w:rsid w:val="008D2D00"/>
    <w:rsid w:val="0091722F"/>
    <w:rsid w:val="009F4087"/>
    <w:rsid w:val="00A122CF"/>
    <w:rsid w:val="00A97867"/>
    <w:rsid w:val="00AB62C1"/>
    <w:rsid w:val="00B23939"/>
    <w:rsid w:val="00B364B9"/>
    <w:rsid w:val="00BC0EE8"/>
    <w:rsid w:val="00BD2B36"/>
    <w:rsid w:val="00BF0A57"/>
    <w:rsid w:val="00C20662"/>
    <w:rsid w:val="00C236EC"/>
    <w:rsid w:val="00C34C63"/>
    <w:rsid w:val="00C44717"/>
    <w:rsid w:val="00C74603"/>
    <w:rsid w:val="00CB0261"/>
    <w:rsid w:val="00D037A2"/>
    <w:rsid w:val="00D21CC8"/>
    <w:rsid w:val="00D43154"/>
    <w:rsid w:val="00F26E05"/>
    <w:rsid w:val="00F66120"/>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4215</Words>
  <Characters>2404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10</cp:revision>
  <dcterms:created xsi:type="dcterms:W3CDTF">2025-08-04T08:38:00Z</dcterms:created>
  <dcterms:modified xsi:type="dcterms:W3CDTF">2025-09-29T15:33:00Z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