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E4C9" w14:textId="1C290881" w:rsidR="00A45BC6" w:rsidRDefault="00A45BC6">
      <w:pPr>
        <w:rPr>
          <w:rFonts w:ascii="Times New Roman" w:hAnsi="Times New Roman" w:cs="Times New Roman"/>
          <w:b/>
          <w:bCs/>
        </w:rPr>
      </w:pPr>
    </w:p>
    <w:p w14:paraId="7C00D2F6" w14:textId="169ACD55" w:rsidR="00C029AD" w:rsidRPr="005A2AA9" w:rsidRDefault="00C30A3D">
      <w:pPr>
        <w:rPr>
          <w:rFonts w:ascii="Times New Roman" w:hAnsi="Times New Roman" w:cs="Times New Roman"/>
        </w:rPr>
      </w:pPr>
      <w:r w:rsidRPr="005A2AA9">
        <w:rPr>
          <w:rFonts w:ascii="Times New Roman" w:hAnsi="Times New Roman" w:cs="Times New Roman"/>
          <w:b/>
          <w:bCs/>
        </w:rPr>
        <w:t>Klausimas.</w:t>
      </w:r>
      <w:r w:rsidRPr="005A2AA9">
        <w:rPr>
          <w:rFonts w:ascii="Times New Roman" w:hAnsi="Times New Roman" w:cs="Times New Roman"/>
        </w:rPr>
        <w:t xml:space="preserve"> Norėčiau pasiteirauti, kokiu pagrindu yra nustatytas pirmas parametras (P1) siūlomo specialisto į specialisto Nr. 2 poziciją papildomos profesinės (darbinės) patirties reikalavimas: „Kai siūlomas specialistas per paskutinius 5 metus iki pasiūlymų pateikimo termino pabaigos turi turinio rengimo specialisto patirties 1 (vienoje) įvykdytoje sutartyje, susijusioje su QTI formato skaitmeninių užduočių mokiniams kūrimu.“?</w:t>
      </w:r>
      <w:r w:rsidRPr="005A2AA9">
        <w:rPr>
          <w:rFonts w:ascii="Times New Roman" w:hAnsi="Times New Roman" w:cs="Times New Roman"/>
        </w:rPr>
        <w:br/>
      </w:r>
      <w:r w:rsidRPr="005A2AA9">
        <w:rPr>
          <w:rFonts w:ascii="Times New Roman" w:hAnsi="Times New Roman" w:cs="Times New Roman"/>
        </w:rPr>
        <w:br/>
        <w:t xml:space="preserve">Šis reikalavimas gali būti laikomas pertekliniu ir ribojančiu konkurenciją, kadangi šiam pirkimui jau ir taip yra reikalingas specialistas </w:t>
      </w:r>
      <w:proofErr w:type="spellStart"/>
      <w:r w:rsidRPr="005A2AA9">
        <w:rPr>
          <w:rFonts w:ascii="Times New Roman" w:hAnsi="Times New Roman" w:cs="Times New Roman"/>
        </w:rPr>
        <w:t>nr.</w:t>
      </w:r>
      <w:proofErr w:type="spellEnd"/>
      <w:r w:rsidRPr="005A2AA9">
        <w:rPr>
          <w:rFonts w:ascii="Times New Roman" w:hAnsi="Times New Roman" w:cs="Times New Roman"/>
        </w:rPr>
        <w:t xml:space="preserve"> 1, kuriam yra keliamas kvalifikacinis reikalavimas: „per paskutinius 5 (penkerius) metus iki pasiūlymų pateikimo termino pabaigos turi informacinių technologijų specialisto patirties kuriant ir / arba adaptuojant ir / arba atnaujinant ne mažiau kaip 1 (vieną) skaitmeninę mokymo priemonę ir / arba informacinę sistemą (pvz. internetinė svetainė, specializuotas skaitmeninis įrankis).“</w:t>
      </w:r>
      <w:r w:rsidRPr="005A2AA9">
        <w:rPr>
          <w:rFonts w:ascii="Times New Roman" w:hAnsi="Times New Roman" w:cs="Times New Roman"/>
        </w:rPr>
        <w:br/>
      </w:r>
      <w:r w:rsidRPr="005A2AA9">
        <w:rPr>
          <w:rFonts w:ascii="Times New Roman" w:hAnsi="Times New Roman" w:cs="Times New Roman"/>
        </w:rPr>
        <w:br/>
        <w:t xml:space="preserve">Galbūt tai yra klaida ir pirmas parametras yra skirtas specialistui </w:t>
      </w:r>
      <w:proofErr w:type="spellStart"/>
      <w:r w:rsidRPr="005A2AA9">
        <w:rPr>
          <w:rFonts w:ascii="Times New Roman" w:hAnsi="Times New Roman" w:cs="Times New Roman"/>
        </w:rPr>
        <w:t>nr.</w:t>
      </w:r>
      <w:proofErr w:type="spellEnd"/>
      <w:r w:rsidRPr="005A2AA9">
        <w:rPr>
          <w:rFonts w:ascii="Times New Roman" w:hAnsi="Times New Roman" w:cs="Times New Roman"/>
        </w:rPr>
        <w:t xml:space="preserve"> 1 dėl papildomos profesinės (darbinės) patirties?</w:t>
      </w:r>
    </w:p>
    <w:p w14:paraId="0AA55CD4" w14:textId="77777777" w:rsidR="00C30A3D" w:rsidRPr="005A2AA9" w:rsidRDefault="00C30A3D">
      <w:pPr>
        <w:rPr>
          <w:rFonts w:ascii="Times New Roman" w:hAnsi="Times New Roman" w:cs="Times New Roman"/>
        </w:rPr>
      </w:pPr>
    </w:p>
    <w:p w14:paraId="2890AAAE" w14:textId="28D4FE3F" w:rsidR="00C30A3D" w:rsidRPr="005A2AA9" w:rsidRDefault="00C30A3D">
      <w:pPr>
        <w:rPr>
          <w:rFonts w:ascii="Times New Roman" w:hAnsi="Times New Roman" w:cs="Times New Roman"/>
        </w:rPr>
      </w:pPr>
      <w:r w:rsidRPr="005A2AA9">
        <w:rPr>
          <w:rFonts w:ascii="Times New Roman" w:hAnsi="Times New Roman" w:cs="Times New Roman"/>
          <w:b/>
          <w:bCs/>
        </w:rPr>
        <w:t>Atsakymas</w:t>
      </w:r>
      <w:r w:rsidRPr="005A2AA9">
        <w:rPr>
          <w:rFonts w:ascii="Times New Roman" w:hAnsi="Times New Roman" w:cs="Times New Roman"/>
        </w:rPr>
        <w:t xml:space="preserve">. </w:t>
      </w:r>
    </w:p>
    <w:p w14:paraId="3944BC72" w14:textId="09B4F519" w:rsidR="005A2AA9" w:rsidRPr="005A2AA9" w:rsidRDefault="005A2AA9" w:rsidP="005A2AA9">
      <w:pPr>
        <w:rPr>
          <w:rFonts w:ascii="Times New Roman" w:hAnsi="Times New Roman" w:cs="Times New Roman"/>
        </w:rPr>
      </w:pPr>
      <w:r w:rsidRPr="005A2AA9">
        <w:rPr>
          <w:rFonts w:ascii="Times New Roman" w:hAnsi="Times New Roman" w:cs="Times New Roman"/>
        </w:rPr>
        <w:t>Ne klaida. Šis parametras ne perteklinis ir konkurencijos neriboja. Toks kokybės kriterijus pasirinktas, nes vykdant šią sutartį mums reikalinga specialisto Nr. 2 patirtis „Kai siūlomas specialistas per paskutinius 5 metus iki pasiūlymų pateikimo termino pabaigos turi turinio rengimo specialisto patirties 1 (vienoje) įvykdytoje sutartyje, susijusioje su QTI formato skaitmeninių užduočių mokiniams kūrimu.“. Kadangi bus kuriamos specifinės QTI formato užduotys. 21.2 specifikacijos punktas „</w:t>
      </w:r>
      <w:r w:rsidRPr="005A2AA9">
        <w:rPr>
          <w:rFonts w:ascii="Times New Roman" w:eastAsia="Times New Roman" w:hAnsi="Times New Roman" w:cs="Times New Roman"/>
        </w:rPr>
        <w:t xml:space="preserve">užduotys turi būti parengtos laikantis ne senesnio nei QTI  v2.2 standarto (angl. </w:t>
      </w:r>
      <w:proofErr w:type="spellStart"/>
      <w:r w:rsidRPr="005A2AA9">
        <w:rPr>
          <w:rFonts w:ascii="Times New Roman" w:eastAsia="Times New Roman" w:hAnsi="Times New Roman" w:cs="Times New Roman"/>
        </w:rPr>
        <w:t>The</w:t>
      </w:r>
      <w:proofErr w:type="spellEnd"/>
      <w:r w:rsidRPr="005A2AA9">
        <w:rPr>
          <w:rFonts w:ascii="Times New Roman" w:eastAsia="Times New Roman" w:hAnsi="Times New Roman" w:cs="Times New Roman"/>
        </w:rPr>
        <w:t xml:space="preserve"> 1EdTech </w:t>
      </w:r>
      <w:proofErr w:type="spellStart"/>
      <w:r w:rsidRPr="005A2AA9">
        <w:rPr>
          <w:rFonts w:ascii="Times New Roman" w:eastAsia="Times New Roman" w:hAnsi="Times New Roman" w:cs="Times New Roman"/>
        </w:rPr>
        <w:t>Question</w:t>
      </w:r>
      <w:proofErr w:type="spellEnd"/>
      <w:r w:rsidRPr="005A2AA9">
        <w:rPr>
          <w:rFonts w:ascii="Times New Roman" w:eastAsia="Times New Roman" w:hAnsi="Times New Roman" w:cs="Times New Roman"/>
        </w:rPr>
        <w:t xml:space="preserve"> &amp; </w:t>
      </w:r>
      <w:proofErr w:type="spellStart"/>
      <w:r w:rsidRPr="005A2AA9">
        <w:rPr>
          <w:rFonts w:ascii="Times New Roman" w:eastAsia="Times New Roman" w:hAnsi="Times New Roman" w:cs="Times New Roman"/>
        </w:rPr>
        <w:t>Test</w:t>
      </w:r>
      <w:proofErr w:type="spellEnd"/>
      <w:r w:rsidRPr="005A2AA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2AA9">
        <w:rPr>
          <w:rFonts w:ascii="Times New Roman" w:eastAsia="Times New Roman" w:hAnsi="Times New Roman" w:cs="Times New Roman"/>
        </w:rPr>
        <w:t>Interoperability</w:t>
      </w:r>
      <w:proofErr w:type="spellEnd"/>
      <w:r w:rsidRPr="005A2AA9">
        <w:rPr>
          <w:rFonts w:ascii="Times New Roman" w:eastAsia="Times New Roman" w:hAnsi="Times New Roman" w:cs="Times New Roman"/>
        </w:rPr>
        <w:t xml:space="preserve"> (QTI®) </w:t>
      </w:r>
      <w:proofErr w:type="spellStart"/>
      <w:r w:rsidRPr="005A2AA9">
        <w:rPr>
          <w:rFonts w:ascii="Times New Roman" w:eastAsia="Times New Roman" w:hAnsi="Times New Roman" w:cs="Times New Roman"/>
        </w:rPr>
        <w:t>specification</w:t>
      </w:r>
      <w:proofErr w:type="spellEnd"/>
      <w:r w:rsidRPr="005A2AA9">
        <w:rPr>
          <w:rFonts w:ascii="Times New Roman" w:eastAsia="Times New Roman" w:hAnsi="Times New Roman" w:cs="Times New Roman"/>
        </w:rPr>
        <w:t>) ir ištestuotos, pateiktos testavimo elektroninėje aplinkoje;</w:t>
      </w:r>
      <w:r w:rsidR="00C70B89">
        <w:rPr>
          <w:rFonts w:ascii="Times New Roman" w:eastAsia="Times New Roman" w:hAnsi="Times New Roman" w:cs="Times New Roman"/>
        </w:rPr>
        <w:t>.</w:t>
      </w:r>
    </w:p>
    <w:p w14:paraId="2A316B53" w14:textId="1CFE42E6" w:rsidR="005A2AA9" w:rsidRPr="005A2AA9" w:rsidRDefault="005A2AA9" w:rsidP="008D6B4C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705C8A0" w14:textId="6F22C6D1" w:rsidR="005A2AA9" w:rsidRPr="005A2AA9" w:rsidRDefault="005A2AA9">
      <w:pPr>
        <w:rPr>
          <w:rFonts w:ascii="Times New Roman" w:hAnsi="Times New Roman" w:cs="Times New Roman"/>
        </w:rPr>
      </w:pPr>
      <w:r w:rsidRPr="005A2AA9">
        <w:rPr>
          <w:rFonts w:ascii="Times New Roman" w:hAnsi="Times New Roman" w:cs="Times New Roman"/>
        </w:rPr>
        <w:t xml:space="preserve"> </w:t>
      </w:r>
    </w:p>
    <w:sectPr w:rsidR="005A2AA9" w:rsidRPr="005A2A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054DD"/>
    <w:multiLevelType w:val="multilevel"/>
    <w:tmpl w:val="F96656F6"/>
    <w:lvl w:ilvl="0">
      <w:start w:val="1"/>
      <w:numFmt w:val="decimal"/>
      <w:lvlText w:val="%1."/>
      <w:lvlJc w:val="left"/>
      <w:pPr>
        <w:ind w:left="3148" w:hanging="454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617" w:hanging="624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97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5BD4313"/>
    <w:multiLevelType w:val="multilevel"/>
    <w:tmpl w:val="0F8846F0"/>
    <w:lvl w:ilvl="0">
      <w:start w:val="1"/>
      <w:numFmt w:val="decimal"/>
      <w:lvlText w:val="%1."/>
      <w:lvlJc w:val="left"/>
      <w:pPr>
        <w:ind w:left="1778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127" w:hanging="360"/>
      </w:pPr>
    </w:lvl>
    <w:lvl w:ilvl="2">
      <w:start w:val="1"/>
      <w:numFmt w:val="decimal"/>
      <w:isLgl/>
      <w:lvlText w:val="%1.%2.%3."/>
      <w:lvlJc w:val="left"/>
      <w:pPr>
        <w:ind w:left="2552" w:hanging="720"/>
      </w:pPr>
    </w:lvl>
    <w:lvl w:ilvl="3">
      <w:start w:val="1"/>
      <w:numFmt w:val="decimal"/>
      <w:isLgl/>
      <w:lvlText w:val="%1.%2.%3.%4."/>
      <w:lvlJc w:val="left"/>
      <w:pPr>
        <w:ind w:left="2759" w:hanging="720"/>
      </w:pPr>
    </w:lvl>
    <w:lvl w:ilvl="4">
      <w:start w:val="1"/>
      <w:numFmt w:val="decimal"/>
      <w:isLgl/>
      <w:lvlText w:val="%1.%2.%3.%4.%5."/>
      <w:lvlJc w:val="left"/>
      <w:pPr>
        <w:ind w:left="3326" w:hanging="1080"/>
      </w:pPr>
    </w:lvl>
    <w:lvl w:ilvl="5">
      <w:start w:val="1"/>
      <w:numFmt w:val="decimal"/>
      <w:isLgl/>
      <w:lvlText w:val="%1.%2.%3.%4.%5.%6."/>
      <w:lvlJc w:val="left"/>
      <w:pPr>
        <w:ind w:left="3533" w:hanging="1080"/>
      </w:pPr>
    </w:lvl>
    <w:lvl w:ilvl="6">
      <w:start w:val="1"/>
      <w:numFmt w:val="decimal"/>
      <w:isLgl/>
      <w:lvlText w:val="%1.%2.%3.%4.%5.%6.%7."/>
      <w:lvlJc w:val="left"/>
      <w:pPr>
        <w:ind w:left="4100" w:hanging="1440"/>
      </w:pPr>
    </w:lvl>
    <w:lvl w:ilvl="7">
      <w:start w:val="1"/>
      <w:numFmt w:val="decimal"/>
      <w:isLgl/>
      <w:lvlText w:val="%1.%2.%3.%4.%5.%6.%7.%8."/>
      <w:lvlJc w:val="left"/>
      <w:pPr>
        <w:ind w:left="4307" w:hanging="1440"/>
      </w:pPr>
    </w:lvl>
    <w:lvl w:ilvl="8">
      <w:start w:val="1"/>
      <w:numFmt w:val="decimal"/>
      <w:isLgl/>
      <w:lvlText w:val="%1.%2.%3.%4.%5.%6.%7.%8.%9."/>
      <w:lvlJc w:val="left"/>
      <w:pPr>
        <w:ind w:left="4874" w:hanging="1800"/>
      </w:pPr>
    </w:lvl>
  </w:abstractNum>
  <w:num w:numId="1" w16cid:durableId="2108187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0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3D"/>
    <w:rsid w:val="005A2AA9"/>
    <w:rsid w:val="005F3BAF"/>
    <w:rsid w:val="006B72FE"/>
    <w:rsid w:val="00860A87"/>
    <w:rsid w:val="008D6B4C"/>
    <w:rsid w:val="009D6C23"/>
    <w:rsid w:val="00A45BC6"/>
    <w:rsid w:val="00BD1A17"/>
    <w:rsid w:val="00BD48A6"/>
    <w:rsid w:val="00C029AD"/>
    <w:rsid w:val="00C30A3D"/>
    <w:rsid w:val="00C7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E334"/>
  <w15:chartTrackingRefBased/>
  <w15:docId w15:val="{00C1012E-18BC-4F38-ACA4-EF821110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30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0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0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0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0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0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0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0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0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0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0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0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0A3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0A3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0A3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0A3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0A3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0A3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0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0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0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0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0A3D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2,Sąrašo pastraipa.Bullet,Sąrašo pastraipa;Bullet,Lentele"/>
    <w:basedOn w:val="prastasis"/>
    <w:link w:val="SraopastraipaDiagrama"/>
    <w:qFormat/>
    <w:rsid w:val="00C30A3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0A3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0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0A3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0A3D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qFormat/>
    <w:locked/>
    <w:rsid w:val="005A2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1149</Words>
  <Characters>655</Characters>
  <Application>Microsoft Office Word</Application>
  <DocSecurity>0</DocSecurity>
  <Lines>5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Žydrė Jucevičienė</dc:creator>
  <cp:keywords/>
  <dc:description/>
  <cp:lastModifiedBy>Žydrė Jucevičienė</cp:lastModifiedBy>
  <cp:revision>5</cp:revision>
  <dcterms:created xsi:type="dcterms:W3CDTF">2025-09-26T07:26:00Z</dcterms:created>
  <dcterms:modified xsi:type="dcterms:W3CDTF">2025-09-30T05:39:00Z</dcterms:modified>
</cp:coreProperties>
</file>