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819" w:rsidRPr="009A726C" w:rsidRDefault="00971819" w:rsidP="00971819">
      <w:pPr>
        <w:pStyle w:val="Header"/>
        <w:tabs>
          <w:tab w:val="clear" w:pos="4153"/>
          <w:tab w:val="clear" w:pos="8306"/>
        </w:tabs>
        <w:jc w:val="center"/>
        <w:rPr>
          <w:color w:val="000000"/>
        </w:rPr>
      </w:pPr>
      <w:r w:rsidRPr="009A726C">
        <w:rPr>
          <w:noProof/>
          <w:color w:val="000000"/>
        </w:rPr>
        <w:drawing>
          <wp:inline distT="0" distB="0" distL="0" distR="0" wp14:anchorId="54F7C06C" wp14:editId="3F9DBF7C">
            <wp:extent cx="538480" cy="647065"/>
            <wp:effectExtent l="19050" t="0" r="0" b="0"/>
            <wp:docPr id="21" name="Picture 1" descr="KK horizontalus juo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K horizontalus juod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19" w:rsidRPr="009A726C" w:rsidRDefault="00971819" w:rsidP="00971819">
      <w:pPr>
        <w:pStyle w:val="Header"/>
        <w:tabs>
          <w:tab w:val="clear" w:pos="4153"/>
          <w:tab w:val="clear" w:pos="8306"/>
        </w:tabs>
        <w:jc w:val="center"/>
      </w:pPr>
    </w:p>
    <w:p w:rsidR="00971819" w:rsidRPr="009A726C" w:rsidRDefault="00971819" w:rsidP="00971819">
      <w:pPr>
        <w:pStyle w:val="Caption"/>
        <w:rPr>
          <w:bCs w:val="0"/>
          <w:sz w:val="24"/>
          <w:lang w:val="lt-LT"/>
        </w:rPr>
      </w:pPr>
      <w:r w:rsidRPr="009A726C">
        <w:rPr>
          <w:bCs w:val="0"/>
          <w:sz w:val="24"/>
          <w:lang w:val="lt-LT"/>
        </w:rPr>
        <w:t xml:space="preserve">LIETUVOS SVEIKATOS MOKSLŲ UNIVERSITETO LIGONINĖ </w:t>
      </w:r>
    </w:p>
    <w:p w:rsidR="00971819" w:rsidRPr="009A726C" w:rsidRDefault="00971819" w:rsidP="00971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6C">
        <w:rPr>
          <w:rFonts w:ascii="Times New Roman" w:hAnsi="Times New Roman" w:cs="Times New Roman"/>
          <w:b/>
          <w:sz w:val="24"/>
          <w:szCs w:val="24"/>
        </w:rPr>
        <w:t>KAUNO KLINIKOS</w:t>
      </w:r>
    </w:p>
    <w:p w:rsidR="00971819" w:rsidRPr="009A726C" w:rsidRDefault="00971819" w:rsidP="00971819">
      <w:pPr>
        <w:rPr>
          <w:rFonts w:ascii="Times New Roman" w:hAnsi="Times New Roman" w:cs="Times New Roman"/>
          <w:b/>
          <w:sz w:val="24"/>
          <w:szCs w:val="24"/>
        </w:rPr>
      </w:pPr>
    </w:p>
    <w:p w:rsidR="00971819" w:rsidRPr="009A726C" w:rsidRDefault="00971819" w:rsidP="009718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726C">
        <w:rPr>
          <w:rFonts w:ascii="Times New Roman" w:hAnsi="Times New Roman" w:cs="Times New Roman"/>
          <w:color w:val="000000"/>
          <w:sz w:val="18"/>
          <w:szCs w:val="18"/>
        </w:rPr>
        <w:t>Viešoji įstaiga,</w:t>
      </w:r>
      <w:r w:rsidRPr="009A726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9A726C">
        <w:rPr>
          <w:rFonts w:ascii="Times New Roman" w:hAnsi="Times New Roman" w:cs="Times New Roman"/>
          <w:sz w:val="18"/>
          <w:szCs w:val="18"/>
        </w:rPr>
        <w:t>Eivenių g. 2, 50161 Kaunas, tel. (</w:t>
      </w:r>
      <w:r w:rsidR="009672FE">
        <w:rPr>
          <w:rFonts w:ascii="Times New Roman" w:hAnsi="Times New Roman" w:cs="Times New Roman"/>
          <w:sz w:val="18"/>
          <w:szCs w:val="18"/>
        </w:rPr>
        <w:t>0</w:t>
      </w:r>
      <w:r w:rsidRPr="009A726C">
        <w:rPr>
          <w:rFonts w:ascii="Times New Roman" w:hAnsi="Times New Roman" w:cs="Times New Roman"/>
          <w:sz w:val="18"/>
          <w:szCs w:val="18"/>
        </w:rPr>
        <w:t xml:space="preserve"> 37) 32 63 60, (</w:t>
      </w:r>
      <w:r w:rsidR="009672FE">
        <w:rPr>
          <w:rFonts w:ascii="Times New Roman" w:hAnsi="Times New Roman" w:cs="Times New Roman"/>
          <w:sz w:val="18"/>
          <w:szCs w:val="18"/>
        </w:rPr>
        <w:t>0</w:t>
      </w:r>
      <w:r w:rsidRPr="009A726C">
        <w:rPr>
          <w:rFonts w:ascii="Times New Roman" w:hAnsi="Times New Roman" w:cs="Times New Roman"/>
          <w:sz w:val="18"/>
          <w:szCs w:val="18"/>
        </w:rPr>
        <w:t xml:space="preserve"> 37) 32 69 75</w:t>
      </w:r>
    </w:p>
    <w:p w:rsidR="00971819" w:rsidRPr="009A726C" w:rsidRDefault="00971819" w:rsidP="009718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726C">
        <w:rPr>
          <w:rFonts w:ascii="Times New Roman" w:hAnsi="Times New Roman" w:cs="Times New Roman"/>
          <w:sz w:val="18"/>
          <w:szCs w:val="18"/>
        </w:rPr>
        <w:t xml:space="preserve"> faks. (</w:t>
      </w:r>
      <w:r w:rsidR="009672FE">
        <w:rPr>
          <w:rFonts w:ascii="Times New Roman" w:hAnsi="Times New Roman" w:cs="Times New Roman"/>
          <w:sz w:val="18"/>
          <w:szCs w:val="18"/>
        </w:rPr>
        <w:t>0</w:t>
      </w:r>
      <w:r w:rsidRPr="009A726C">
        <w:rPr>
          <w:rFonts w:ascii="Times New Roman" w:hAnsi="Times New Roman" w:cs="Times New Roman"/>
          <w:sz w:val="18"/>
          <w:szCs w:val="18"/>
        </w:rPr>
        <w:t xml:space="preserve"> 37) 32 64 27, </w:t>
      </w:r>
      <w:proofErr w:type="spellStart"/>
      <w:r w:rsidRPr="009A726C">
        <w:rPr>
          <w:rFonts w:ascii="Times New Roman" w:hAnsi="Times New Roman" w:cs="Times New Roman"/>
          <w:sz w:val="18"/>
          <w:szCs w:val="18"/>
        </w:rPr>
        <w:t>el.p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9A726C">
        <w:rPr>
          <w:rFonts w:ascii="Times New Roman" w:hAnsi="Times New Roman" w:cs="Times New Roman"/>
          <w:sz w:val="18"/>
          <w:szCs w:val="18"/>
        </w:rPr>
        <w:t>rastine@kaunoklinikos.lt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.  </w:t>
      </w:r>
    </w:p>
    <w:p w:rsidR="00971819" w:rsidRPr="009A726C" w:rsidRDefault="00971819" w:rsidP="009718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726C">
        <w:rPr>
          <w:rFonts w:ascii="Times New Roman" w:hAnsi="Times New Roman" w:cs="Times New Roman"/>
          <w:color w:val="000000"/>
          <w:sz w:val="18"/>
          <w:szCs w:val="18"/>
        </w:rPr>
        <w:t>Duomenys kaupiami ir saugomi Juridinių asmenų registre,</w:t>
      </w:r>
      <w:r w:rsidRPr="009A726C">
        <w:rPr>
          <w:rFonts w:ascii="Times New Roman" w:hAnsi="Times New Roman" w:cs="Times New Roman"/>
          <w:sz w:val="18"/>
          <w:szCs w:val="18"/>
        </w:rPr>
        <w:t xml:space="preserve"> kodas 135163499</w:t>
      </w:r>
    </w:p>
    <w:p w:rsidR="00971819" w:rsidRPr="009A726C" w:rsidRDefault="00971819" w:rsidP="00917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71819" w:rsidRPr="009A726C" w:rsidRDefault="00971819" w:rsidP="0091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1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819" w:rsidRDefault="00971819" w:rsidP="009178F1">
      <w:pPr>
        <w:pStyle w:val="Heading3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9A726C">
        <w:rPr>
          <w:rFonts w:ascii="Times New Roman" w:hAnsi="Times New Roman"/>
          <w:sz w:val="24"/>
          <w:szCs w:val="24"/>
        </w:rPr>
        <w:t>DĖL PASIŪLYMŲ PATEIKIMO</w:t>
      </w:r>
      <w:r w:rsidRPr="009A726C">
        <w:rPr>
          <w:rFonts w:ascii="Times New Roman" w:hAnsi="Times New Roman"/>
          <w:caps/>
          <w:sz w:val="24"/>
          <w:szCs w:val="24"/>
        </w:rPr>
        <w:t xml:space="preserve"> TERMINO NUKĖLIMO</w:t>
      </w:r>
    </w:p>
    <w:p w:rsidR="00F31B8B" w:rsidRPr="00F31B8B" w:rsidRDefault="00F31B8B" w:rsidP="00F31B8B">
      <w:pPr>
        <w:rPr>
          <w:lang w:eastAsia="lt-LT"/>
        </w:rPr>
      </w:pPr>
    </w:p>
    <w:p w:rsidR="00971819" w:rsidRPr="00F31B8B" w:rsidRDefault="00971819" w:rsidP="009178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F31B8B" w:rsidRDefault="00EE483F" w:rsidP="00F1085E">
      <w:pPr>
        <w:pStyle w:val="Heading3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EE483F">
        <w:rPr>
          <w:rFonts w:ascii="Times New Roman" w:hAnsi="Times New Roman"/>
          <w:b w:val="0"/>
          <w:sz w:val="24"/>
          <w:szCs w:val="24"/>
        </w:rPr>
        <w:t>Viešojo pirkimo komisija (toliau Komisija) apsvarstė 2025-</w:t>
      </w:r>
      <w:r w:rsidR="00F1085E">
        <w:rPr>
          <w:rFonts w:ascii="Times New Roman" w:hAnsi="Times New Roman"/>
          <w:b w:val="0"/>
          <w:sz w:val="24"/>
          <w:szCs w:val="24"/>
        </w:rPr>
        <w:t xml:space="preserve">09-30 </w:t>
      </w:r>
      <w:r w:rsidRPr="00EE483F">
        <w:rPr>
          <w:rFonts w:ascii="Times New Roman" w:hAnsi="Times New Roman"/>
          <w:b w:val="0"/>
          <w:sz w:val="24"/>
          <w:szCs w:val="24"/>
        </w:rPr>
        <w:t>d. gautą tiekėjo prašymą dėl 2025-</w:t>
      </w:r>
      <w:r w:rsidR="00F1085E">
        <w:rPr>
          <w:rFonts w:ascii="Times New Roman" w:hAnsi="Times New Roman"/>
          <w:b w:val="0"/>
          <w:sz w:val="24"/>
          <w:szCs w:val="24"/>
        </w:rPr>
        <w:t>09-24</w:t>
      </w:r>
      <w:r w:rsidRPr="00EE483F">
        <w:rPr>
          <w:rFonts w:ascii="Times New Roman" w:hAnsi="Times New Roman"/>
          <w:b w:val="0"/>
          <w:sz w:val="24"/>
          <w:szCs w:val="24"/>
        </w:rPr>
        <w:t xml:space="preserve"> d. </w:t>
      </w:r>
      <w:r w:rsidR="00F1085E" w:rsidRPr="00F1085E">
        <w:rPr>
          <w:rFonts w:ascii="Times New Roman" w:hAnsi="Times New Roman"/>
          <w:b w:val="0"/>
          <w:sz w:val="24"/>
          <w:szCs w:val="24"/>
        </w:rPr>
        <w:t>Centrinėje viešųjų pirkimų informacinėje sistemoje (toliau CVP IS) vykdyto mažos vertės pirkimo skelbiamos apklausos būdu „Kauno klinikų skalbyklos ir onkologijos ligoninės katilinių aptarnavimo ir priežiūros bei remonto paslauga” (Pirkimo ID4658700</w:t>
      </w:r>
      <w:r w:rsidRPr="00EE483F">
        <w:rPr>
          <w:rFonts w:ascii="Times New Roman" w:hAnsi="Times New Roman"/>
          <w:b w:val="0"/>
          <w:sz w:val="24"/>
          <w:szCs w:val="24"/>
        </w:rPr>
        <w:t>) pasiūlymų pateikimo termino nukėlimo</w:t>
      </w:r>
      <w:r w:rsidR="00971819" w:rsidRPr="00F31B8B">
        <w:rPr>
          <w:rFonts w:ascii="Times New Roman" w:hAnsi="Times New Roman"/>
          <w:b w:val="0"/>
          <w:sz w:val="24"/>
          <w:szCs w:val="24"/>
        </w:rPr>
        <w:t>.</w:t>
      </w:r>
    </w:p>
    <w:p w:rsidR="00971819" w:rsidRPr="00F31B8B" w:rsidRDefault="00F1085E" w:rsidP="00F10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35A05">
        <w:rPr>
          <w:rFonts w:ascii="Cambria" w:hAnsi="Cambria"/>
          <w:szCs w:val="24"/>
        </w:rPr>
        <w:t>Komisija priima sprendimą pratęsti pasiūlymų pateikimo terminą iki 2025 m. spalio 1 d. 09:00 val. CVP IS priemonėmis. Susipažinimo su pasiūlymais posėdis įvyks 2025 m. spalio 1 d. 09:30 val</w:t>
      </w:r>
      <w:r w:rsidR="00971819" w:rsidRPr="00F31B8B">
        <w:rPr>
          <w:rFonts w:ascii="Times New Roman" w:hAnsi="Times New Roman" w:cs="Times New Roman"/>
          <w:sz w:val="24"/>
          <w:szCs w:val="24"/>
        </w:rPr>
        <w:t>.</w:t>
      </w:r>
    </w:p>
    <w:p w:rsidR="00971819" w:rsidRPr="009A726C" w:rsidRDefault="00971819" w:rsidP="009178F1">
      <w:pPr>
        <w:spacing w:after="0" w:line="240" w:lineRule="auto"/>
        <w:ind w:right="-285" w:firstLine="284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178F1">
      <w:pPr>
        <w:spacing w:after="0" w:line="240" w:lineRule="auto"/>
        <w:ind w:right="-285" w:firstLine="284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rPr>
          <w:rFonts w:ascii="Times New Roman" w:hAnsi="Times New Roman" w:cs="Times New Roman"/>
          <w:b/>
          <w:sz w:val="24"/>
          <w:szCs w:val="24"/>
        </w:rPr>
      </w:pPr>
      <w:r w:rsidRPr="009A726C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0" locked="0" layoutInCell="1" allowOverlap="1" wp14:anchorId="21C7C021" wp14:editId="072281CA">
            <wp:simplePos x="0" y="0"/>
            <wp:positionH relativeFrom="column">
              <wp:posOffset>6220460</wp:posOffset>
            </wp:positionH>
            <wp:positionV relativeFrom="paragraph">
              <wp:posOffset>9262745</wp:posOffset>
            </wp:positionV>
            <wp:extent cx="781050" cy="752475"/>
            <wp:effectExtent l="19050" t="0" r="0" b="0"/>
            <wp:wrapNone/>
            <wp:docPr id="2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726C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51D9E704" wp14:editId="2F806CFB">
            <wp:simplePos x="0" y="0"/>
            <wp:positionH relativeFrom="column">
              <wp:posOffset>6220460</wp:posOffset>
            </wp:positionH>
            <wp:positionV relativeFrom="paragraph">
              <wp:posOffset>9262745</wp:posOffset>
            </wp:positionV>
            <wp:extent cx="781050" cy="752475"/>
            <wp:effectExtent l="19050" t="0" r="0" b="0"/>
            <wp:wrapNone/>
            <wp:docPr id="2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E3A" w:rsidRDefault="00613E3A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Pr="009A726C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37B" w:rsidRPr="009A726C" w:rsidRDefault="005B737B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8BC" w:rsidRPr="005B737B" w:rsidRDefault="00971819" w:rsidP="005B737B">
      <w:p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D.Valavičiūtė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>, tel. (</w:t>
      </w:r>
      <w:r w:rsidR="009672FE">
        <w:rPr>
          <w:rFonts w:ascii="Times New Roman" w:hAnsi="Times New Roman" w:cs="Times New Roman"/>
          <w:sz w:val="18"/>
          <w:szCs w:val="18"/>
        </w:rPr>
        <w:t>0</w:t>
      </w:r>
      <w:bookmarkStart w:id="0" w:name="_GoBack"/>
      <w:bookmarkEnd w:id="0"/>
      <w:r w:rsidRPr="009A726C">
        <w:rPr>
          <w:rFonts w:ascii="Times New Roman" w:hAnsi="Times New Roman" w:cs="Times New Roman"/>
          <w:sz w:val="18"/>
          <w:szCs w:val="18"/>
        </w:rPr>
        <w:t xml:space="preserve"> 37) 32 62 97, </w:t>
      </w:r>
      <w:proofErr w:type="spellStart"/>
      <w:r>
        <w:rPr>
          <w:rFonts w:ascii="Times New Roman" w:hAnsi="Times New Roman" w:cs="Times New Roman"/>
          <w:sz w:val="18"/>
          <w:szCs w:val="18"/>
        </w:rPr>
        <w:t>deimante.valaviciute</w:t>
      </w:r>
      <w:r w:rsidRPr="009A726C">
        <w:rPr>
          <w:rFonts w:ascii="Times New Roman" w:hAnsi="Times New Roman" w:cs="Times New Roman"/>
          <w:sz w:val="18"/>
          <w:szCs w:val="18"/>
        </w:rPr>
        <w:t>@kaunoklinikos.lt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.                             </w:t>
      </w:r>
    </w:p>
    <w:sectPr w:rsidR="00EB18BC" w:rsidRPr="005B737B" w:rsidSect="009178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43012"/>
    <w:multiLevelType w:val="hybridMultilevel"/>
    <w:tmpl w:val="D414A56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19"/>
    <w:rsid w:val="000D3A31"/>
    <w:rsid w:val="00112E11"/>
    <w:rsid w:val="001B52FD"/>
    <w:rsid w:val="002668B9"/>
    <w:rsid w:val="0053446C"/>
    <w:rsid w:val="005B737B"/>
    <w:rsid w:val="00613E3A"/>
    <w:rsid w:val="009178F1"/>
    <w:rsid w:val="009672FE"/>
    <w:rsid w:val="00971819"/>
    <w:rsid w:val="00B001CD"/>
    <w:rsid w:val="00B36A4F"/>
    <w:rsid w:val="00CA47EF"/>
    <w:rsid w:val="00E65EB2"/>
    <w:rsid w:val="00E81BDA"/>
    <w:rsid w:val="00EB18BC"/>
    <w:rsid w:val="00EE483F"/>
    <w:rsid w:val="00F10659"/>
    <w:rsid w:val="00F1085E"/>
    <w:rsid w:val="00F31B8B"/>
    <w:rsid w:val="00F65ADA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EB2"/>
  <w15:chartTrackingRefBased/>
  <w15:docId w15:val="{44AC8561-C63F-41F1-AC02-4F2D882B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81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81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1819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paragraph" w:styleId="Caption">
    <w:name w:val="caption"/>
    <w:basedOn w:val="Normal"/>
    <w:next w:val="Normal"/>
    <w:qFormat/>
    <w:rsid w:val="009718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er">
    <w:name w:val="header"/>
    <w:aliases w:val=" Diagrama2,Diagrama2"/>
    <w:basedOn w:val="Normal"/>
    <w:link w:val="HeaderChar"/>
    <w:rsid w:val="009718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9718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EB18B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EB18B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16</cp:revision>
  <cp:lastPrinted>2020-01-02T06:37:00Z</cp:lastPrinted>
  <dcterms:created xsi:type="dcterms:W3CDTF">2023-03-23T14:32:00Z</dcterms:created>
  <dcterms:modified xsi:type="dcterms:W3CDTF">2025-09-30T05:44:00Z</dcterms:modified>
</cp:coreProperties>
</file>