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8950" w14:textId="1CA0505A" w:rsidR="007F0566" w:rsidRPr="00F136C8" w:rsidRDefault="007F0566" w:rsidP="00A02EC9">
      <w:pPr>
        <w:spacing w:after="0" w:line="240" w:lineRule="auto"/>
        <w:ind w:left="-108" w:firstLine="108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r w:rsidRPr="00F136C8">
        <w:rPr>
          <w:rFonts w:ascii="Times New Roman" w:eastAsia="Times New Roman" w:hAnsi="Times New Roman" w:cs="Times New Roman"/>
          <w:b/>
          <w:caps/>
          <w:lang w:val="lt-LT"/>
        </w:rPr>
        <w:t>RINKOS KONSULTACIJ</w:t>
      </w:r>
      <w:r w:rsidR="00C45578" w:rsidRPr="00F136C8">
        <w:rPr>
          <w:rFonts w:ascii="Times New Roman" w:eastAsia="Times New Roman" w:hAnsi="Times New Roman" w:cs="Times New Roman"/>
          <w:b/>
          <w:caps/>
          <w:lang w:val="lt-LT"/>
        </w:rPr>
        <w:t>OS APRAŠAS</w:t>
      </w:r>
    </w:p>
    <w:p w14:paraId="60D67733" w14:textId="1EA7BA91" w:rsidR="00213629" w:rsidRPr="00F136C8" w:rsidRDefault="00213629" w:rsidP="00A02EC9">
      <w:pPr>
        <w:spacing w:after="0" w:line="240" w:lineRule="auto"/>
        <w:ind w:left="-108" w:firstLine="108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18BB827" w14:textId="65784183" w:rsidR="00C320E3" w:rsidRPr="00BF29AA" w:rsidRDefault="00213629" w:rsidP="00BF29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lt-LT"/>
        </w:rPr>
      </w:pPr>
      <w:r w:rsidRPr="00F136C8">
        <w:rPr>
          <w:rFonts w:ascii="Times New Roman" w:eastAsia="Times New Roman" w:hAnsi="Times New Roman" w:cs="Times New Roman"/>
          <w:b/>
          <w:caps/>
          <w:lang w:val="lt-LT"/>
        </w:rPr>
        <w:t>DĖL</w:t>
      </w:r>
      <w:r w:rsidR="00F30D6C">
        <w:rPr>
          <w:rFonts w:ascii="Times New Roman" w:hAnsi="Times New Roman" w:cs="Times New Roman"/>
          <w:b/>
          <w:bCs/>
          <w:szCs w:val="24"/>
          <w:lang w:val="lt-LT"/>
        </w:rPr>
        <w:t xml:space="preserve"> VIEŠOJO PIRKIMO</w:t>
      </w:r>
      <w:r w:rsidR="00430F64">
        <w:rPr>
          <w:rFonts w:ascii="Times New Roman" w:hAnsi="Times New Roman" w:cs="Times New Roman"/>
          <w:b/>
          <w:bCs/>
          <w:szCs w:val="24"/>
          <w:lang w:val="lt-LT"/>
        </w:rPr>
        <w:t xml:space="preserve"> „</w:t>
      </w:r>
      <w:r w:rsidR="00BF29AA" w:rsidRPr="00BF29AA">
        <w:rPr>
          <w:rFonts w:ascii="Times New Roman" w:hAnsi="Times New Roman" w:cs="Times New Roman"/>
          <w:b/>
          <w:bCs/>
          <w:szCs w:val="24"/>
          <w:lang w:val="lt-LT"/>
        </w:rPr>
        <w:t>GYDYMO PASKIRTIES PASTATO, ESANČIO BIRUTĖS G. 17, MAŽEIKIUOSE, KAPITALINIO REMONTO DARB</w:t>
      </w:r>
      <w:r w:rsidR="00BF29AA">
        <w:rPr>
          <w:rFonts w:ascii="Times New Roman" w:hAnsi="Times New Roman" w:cs="Times New Roman"/>
          <w:b/>
          <w:bCs/>
          <w:szCs w:val="24"/>
          <w:lang w:val="lt-LT"/>
        </w:rPr>
        <w:t>AI</w:t>
      </w:r>
      <w:r w:rsidR="00BF29AA" w:rsidRPr="00BF29AA">
        <w:rPr>
          <w:rFonts w:ascii="Times New Roman" w:hAnsi="Times New Roman" w:cs="Times New Roman"/>
          <w:b/>
          <w:bCs/>
          <w:szCs w:val="24"/>
          <w:lang w:val="lt-LT"/>
        </w:rPr>
        <w:t xml:space="preserve"> (LIFTŲ KEITIMAS) KARTU SU PROJEKTO PARENGIMU IR PROJEKTO VYKDYMO PRIEŽIŪRA</w:t>
      </w:r>
      <w:r w:rsidR="00430F64">
        <w:rPr>
          <w:rFonts w:ascii="Times New Roman" w:hAnsi="Times New Roman" w:cs="Times New Roman"/>
          <w:b/>
          <w:bCs/>
          <w:szCs w:val="24"/>
          <w:lang w:val="lt-LT"/>
        </w:rPr>
        <w:t>“</w:t>
      </w:r>
      <w:r w:rsidR="00BF29AA">
        <w:rPr>
          <w:rFonts w:ascii="Times New Roman" w:hAnsi="Times New Roman" w:cs="Times New Roman"/>
          <w:b/>
          <w:bCs/>
          <w:szCs w:val="24"/>
          <w:lang w:val="lt-LT"/>
        </w:rPr>
        <w:t xml:space="preserve">, VYKDOMO </w:t>
      </w:r>
      <w:r w:rsidR="00F30D6C">
        <w:rPr>
          <w:rFonts w:ascii="Times New Roman" w:hAnsi="Times New Roman" w:cs="Times New Roman"/>
          <w:b/>
          <w:bCs/>
          <w:szCs w:val="24"/>
          <w:lang w:val="lt-LT"/>
        </w:rPr>
        <w:t>ATVIRO KONKURSO BŪDU</w:t>
      </w:r>
      <w:r w:rsidR="00BF29AA">
        <w:rPr>
          <w:rFonts w:ascii="Times New Roman" w:hAnsi="Times New Roman" w:cs="Times New Roman"/>
          <w:b/>
          <w:bCs/>
          <w:szCs w:val="24"/>
          <w:lang w:val="lt-LT"/>
        </w:rPr>
        <w:t xml:space="preserve"> (SUPAPRASTINTAS PIRKIMAS)</w:t>
      </w:r>
    </w:p>
    <w:p w14:paraId="278A3E8D" w14:textId="4824ADAC" w:rsidR="00B85C9A" w:rsidRPr="00F136C8" w:rsidRDefault="00B85C9A" w:rsidP="00B85C9A">
      <w:pPr>
        <w:pStyle w:val="Antrats"/>
        <w:tabs>
          <w:tab w:val="clear" w:pos="9360"/>
          <w:tab w:val="left" w:pos="90"/>
          <w:tab w:val="right" w:pos="9356"/>
        </w:tabs>
        <w:ind w:left="-270" w:firstLine="270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Style w:val="1tinkleliolentelviesi6parykinimas"/>
        <w:tblW w:w="9634" w:type="dxa"/>
        <w:tblLayout w:type="fixed"/>
        <w:tblLook w:val="04A0" w:firstRow="1" w:lastRow="0" w:firstColumn="1" w:lastColumn="0" w:noHBand="0" w:noVBand="1"/>
      </w:tblPr>
      <w:tblGrid>
        <w:gridCol w:w="2890"/>
        <w:gridCol w:w="6744"/>
      </w:tblGrid>
      <w:tr w:rsidR="005A6E6C" w:rsidRPr="005A6E6C" w14:paraId="5CB491E0" w14:textId="77777777" w:rsidTr="00FC0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7E291575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Sąvokos</w:t>
            </w:r>
          </w:p>
        </w:tc>
        <w:tc>
          <w:tcPr>
            <w:tcW w:w="6744" w:type="dxa"/>
            <w:shd w:val="clear" w:color="auto" w:fill="auto"/>
          </w:tcPr>
          <w:p w14:paraId="5D56DDA2" w14:textId="404B3141" w:rsidR="006C5EC3" w:rsidRPr="00F136C8" w:rsidRDefault="00FD6BC2" w:rsidP="00056A6D">
            <w:pPr>
              <w:shd w:val="clear" w:color="auto" w:fill="FFFFFF"/>
              <w:tabs>
                <w:tab w:val="left" w:pos="810"/>
              </w:tabs>
              <w:suppressAutoHyphens/>
              <w:autoSpaceDN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Perkančioji organizacija - </w:t>
            </w:r>
            <w:r w:rsidR="006C5EC3" w:rsidRPr="006C5EC3">
              <w:rPr>
                <w:rFonts w:ascii="Times New Roman" w:eastAsia="Calibri" w:hAnsi="Times New Roman" w:cs="Times New Roman"/>
                <w:b w:val="0"/>
                <w:bCs w:val="0"/>
                <w:lang w:val="lt-LT" w:eastAsia="lt-LT"/>
              </w:rPr>
              <w:t>Viešoji įstaiga CPO LT (toliau – CPO LT arba perkančioji organizacija)</w:t>
            </w:r>
            <w:r w:rsidRPr="00F136C8">
              <w:rPr>
                <w:rFonts w:ascii="Times New Roman" w:eastAsia="Calibri" w:hAnsi="Times New Roman" w:cs="Times New Roman"/>
                <w:b w:val="0"/>
                <w:bCs w:val="0"/>
                <w:lang w:val="lt-LT" w:eastAsia="lt-LT"/>
              </w:rPr>
              <w:t>.</w:t>
            </w:r>
          </w:p>
          <w:p w14:paraId="1FAD6EF2" w14:textId="77777777" w:rsidR="00036A13" w:rsidRPr="006C5EC3" w:rsidRDefault="00036A13" w:rsidP="00056A6D">
            <w:pPr>
              <w:shd w:val="clear" w:color="auto" w:fill="FFFFFF"/>
              <w:tabs>
                <w:tab w:val="left" w:pos="810"/>
              </w:tabs>
              <w:suppressAutoHyphens/>
              <w:autoSpaceDN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lt-LT" w:eastAsia="lt-LT"/>
              </w:rPr>
            </w:pPr>
          </w:p>
          <w:p w14:paraId="08017B3C" w14:textId="46115815" w:rsidR="005A6E6C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Rinkos konsultacija – </w:t>
            </w:r>
            <w:r w:rsidRPr="005A6E6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>potencialių tiekėjų apklausa įvertinant rinkoje egzistuojančius sprendimus, inovacijas, sužinoti preliminarias kainas, įvertinti perkančiosios organizacijos parengtą techninės specifikacijos projektą.</w:t>
            </w:r>
          </w:p>
          <w:p w14:paraId="08C3C510" w14:textId="77777777" w:rsidR="00036A13" w:rsidRPr="005A6E6C" w:rsidRDefault="00036A13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3BE153E9" w14:textId="596BBB5F" w:rsidR="005A6E6C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VPĮ – </w:t>
            </w:r>
            <w:r w:rsidRPr="005A6E6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>Lietuvos Respublikos viešųjų pirkimų įstatymas.</w:t>
            </w:r>
          </w:p>
          <w:p w14:paraId="15000D12" w14:textId="77777777" w:rsidR="00036A13" w:rsidRPr="005A6E6C" w:rsidRDefault="00036A13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4E5CE471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CVP IS – </w:t>
            </w:r>
            <w:r w:rsidRPr="005A6E6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>Centrinė viešųjų pirkimų informacinė sistema.</w:t>
            </w:r>
          </w:p>
        </w:tc>
      </w:tr>
      <w:tr w:rsidR="005A6E6C" w:rsidRPr="005A6E6C" w14:paraId="5B605E3F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164D1B84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Pirkimo objektas</w:t>
            </w:r>
          </w:p>
        </w:tc>
        <w:tc>
          <w:tcPr>
            <w:tcW w:w="6744" w:type="dxa"/>
            <w:shd w:val="clear" w:color="auto" w:fill="auto"/>
          </w:tcPr>
          <w:p w14:paraId="68BB71F1" w14:textId="491ECDFB" w:rsidR="009D6049" w:rsidRDefault="009D6049" w:rsidP="00B83B2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CPO LT numato vykdyti </w:t>
            </w:r>
            <w:r w:rsidR="00BF29AA" w:rsidRPr="00BF29AA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lt-LT" w:eastAsia="lt-LT" w:bidi="lt-LT"/>
              </w:rPr>
              <w:t>Regioninės Mažeikių ligoninės VŠĮ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</w:t>
            </w:r>
            <w:r w:rsidR="00B76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(toliau – Ligoninė)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inicijuotą 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vieš</w:t>
            </w:r>
            <w:r w:rsid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ąjį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pirkim</w:t>
            </w:r>
            <w:r w:rsid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ą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„</w:t>
            </w:r>
            <w:r w:rsidR="00BF29AA" w:rsidRPr="00BF29A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Gydymo paskirties pastato, esančio Birutės g. 17, Mažeikiuose, kapitalinio remonto darb</w:t>
            </w:r>
            <w:r w:rsidR="00BF29A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ai</w:t>
            </w:r>
            <w:r w:rsidR="00BF29AA" w:rsidRPr="00BF29A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(liftų keitimas) kartu su projekto parengimu ir projekto vykdymo priežiūra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“ atviro konkurso būdu</w:t>
            </w:r>
            <w:r w:rsidR="00BF29A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(supaprastintas pirkimas)</w:t>
            </w:r>
            <w:r w:rsidR="003E1B81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(toliau – Pirkimas).</w:t>
            </w:r>
          </w:p>
          <w:p w14:paraId="6977E40F" w14:textId="77777777" w:rsidR="009D6049" w:rsidRDefault="009D6049" w:rsidP="00B83B2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</w:pPr>
          </w:p>
          <w:p w14:paraId="7A335730" w14:textId="77777777" w:rsidR="00B76C4B" w:rsidRDefault="005A6E6C" w:rsidP="00B83B2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</w:pPr>
            <w:r w:rsidRPr="005A6E6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Rinkos konsultacija skelbiama siekiant gauti rinkos dalyvių pastabas ir pasiūlymus dėl </w:t>
            </w:r>
            <w:r w:rsidR="003E1B81">
              <w:rPr>
                <w:rFonts w:ascii="Times New Roman" w:hAnsi="Times New Roman" w:cs="Times New Roman"/>
                <w:szCs w:val="24"/>
                <w:lang w:val="lt-LT"/>
              </w:rPr>
              <w:t>Pirkimo</w:t>
            </w:r>
            <w:r w:rsidR="00210FC2">
              <w:rPr>
                <w:rFonts w:ascii="Times New Roman" w:hAnsi="Times New Roman" w:cs="Times New Roman"/>
                <w:szCs w:val="24"/>
                <w:lang w:val="lt-LT"/>
              </w:rPr>
              <w:t xml:space="preserve"> techninės specifikacijos</w:t>
            </w:r>
            <w:r w:rsidR="00AD4A0D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  <w:r w:rsidR="00210FC2">
              <w:rPr>
                <w:rFonts w:ascii="Times New Roman" w:hAnsi="Times New Roman" w:cs="Times New Roman"/>
                <w:szCs w:val="24"/>
                <w:lang w:val="lt-LT"/>
              </w:rPr>
              <w:t xml:space="preserve"> </w:t>
            </w:r>
            <w:r w:rsidR="00210FC2" w:rsidRPr="002E376F"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 xml:space="preserve"> </w:t>
            </w:r>
          </w:p>
          <w:p w14:paraId="4BBDDAFD" w14:textId="77777777" w:rsidR="00BF3C22" w:rsidRPr="00F136C8" w:rsidRDefault="00BF3C22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</w:p>
          <w:p w14:paraId="272541F7" w14:textId="710158D4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Planuojam</w:t>
            </w:r>
            <w:r w:rsidR="00210FC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am pirkim</w:t>
            </w:r>
            <w:r w:rsidR="00BF29A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o objektui</w:t>
            </w:r>
            <w:r w:rsidR="00210FC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</w:t>
            </w:r>
            <w:r w:rsidRPr="005A6E6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keliami reikalavimai nustatyti Techninėje specifikacijoje</w:t>
            </w:r>
            <w:r w:rsidR="00210FC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Priede Nr. 1</w:t>
            </w:r>
            <w:r w:rsidR="009D604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. </w:t>
            </w:r>
          </w:p>
        </w:tc>
      </w:tr>
      <w:tr w:rsidR="005A6E6C" w:rsidRPr="005A6E6C" w14:paraId="7E7943CD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1B0C7599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Perkančioji organizacija/ Perkantysis subjektas</w:t>
            </w:r>
          </w:p>
        </w:tc>
        <w:tc>
          <w:tcPr>
            <w:tcW w:w="6744" w:type="dxa"/>
            <w:shd w:val="clear" w:color="auto" w:fill="auto"/>
          </w:tcPr>
          <w:p w14:paraId="480838D6" w14:textId="7C4165AE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Vadovaujantis VPĮ 27 straipsnio nuostatomis, pasirengimas (toliau - Rinkos dalyvių konsultacija) </w:t>
            </w:r>
            <w:r w:rsidR="00B83B2B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Pirkimui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 bus atliekamas </w:t>
            </w:r>
            <w:r w:rsidR="00BF29AA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erkančiosios organizacijos vardu.</w:t>
            </w:r>
          </w:p>
        </w:tc>
      </w:tr>
      <w:tr w:rsidR="005A6E6C" w:rsidRPr="005A6E6C" w14:paraId="62CE5E57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0D2B1C6B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Kontaktinis asmuo</w:t>
            </w:r>
          </w:p>
        </w:tc>
        <w:tc>
          <w:tcPr>
            <w:tcW w:w="6744" w:type="dxa"/>
            <w:shd w:val="clear" w:color="auto" w:fill="auto"/>
          </w:tcPr>
          <w:p w14:paraId="450EC5FD" w14:textId="23F50F90" w:rsidR="005A6E6C" w:rsidRPr="005A6E6C" w:rsidRDefault="00BF29AA" w:rsidP="00814B4C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Inga Povilėnienė</w:t>
            </w:r>
            <w:r w:rsidR="00814B4C" w:rsidRPr="00F136C8">
              <w:rPr>
                <w:rFonts w:ascii="Times New Roman" w:eastAsia="Times New Roman" w:hAnsi="Times New Roman" w:cs="Times New Roman"/>
                <w:lang w:val="lt-LT"/>
              </w:rPr>
              <w:t xml:space="preserve">, VšĮ CPO LT 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 xml:space="preserve">Statybų srities pirkimų skyriaus Paslaugų ir darbų pirkimų grupės pirkimų </w:t>
            </w:r>
            <w:r w:rsidR="009D6049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vadovė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 xml:space="preserve">, tel. </w:t>
            </w:r>
            <w:r w:rsidR="009D6049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N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 xml:space="preserve">r. </w:t>
            </w:r>
            <w:r w:rsidRPr="00BF29AA">
              <w:rPr>
                <w:rFonts w:ascii="Times New Roman" w:eastAsia="Times New Roman" w:hAnsi="Times New Roman" w:cs="Times New Roman"/>
                <w:color w:val="201F1F"/>
                <w:lang w:val="lt"/>
              </w:rPr>
              <w:t>+37064999442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, el.p.</w:t>
            </w:r>
            <w:r w:rsidRPr="00BF29AA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: inga.povileniene@cpo.lt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.</w:t>
            </w:r>
          </w:p>
        </w:tc>
      </w:tr>
      <w:tr w:rsidR="005A6E6C" w:rsidRPr="005A6E6C" w14:paraId="76D2FD4D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22060AD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objektas</w:t>
            </w:r>
          </w:p>
        </w:tc>
        <w:tc>
          <w:tcPr>
            <w:tcW w:w="6744" w:type="dxa"/>
            <w:shd w:val="clear" w:color="auto" w:fill="auto"/>
          </w:tcPr>
          <w:p w14:paraId="1D1D1C8E" w14:textId="0B204833" w:rsidR="005A6E6C" w:rsidRDefault="005A6E6C">
            <w:pPr>
              <w:widowControl w:val="0"/>
              <w:numPr>
                <w:ilvl w:val="1"/>
                <w:numId w:val="1"/>
              </w:numPr>
              <w:suppressAutoHyphens/>
              <w:overflowPunct w:val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 xml:space="preserve">Tinkamas pasirengimas </w:t>
            </w:r>
            <w:r w:rsidR="00AD4A0D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>nustatant pirkimui techninius parametrus</w:t>
            </w:r>
            <w:r w:rsidR="00B76C4B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 xml:space="preserve"> siekiant įsigyti Ligoninei reikiamą pirkimo objektą ir užtikrinti Ligoninės teikiamų paslau</w:t>
            </w:r>
            <w:r w:rsidR="00BD4AC6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>g</w:t>
            </w:r>
            <w:r w:rsidR="00B76C4B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 xml:space="preserve">ų kokybę ir efektyvumą. </w:t>
            </w:r>
          </w:p>
          <w:p w14:paraId="5CDBC9A1" w14:textId="6B006A9F" w:rsidR="00B76C4B" w:rsidRPr="005A6E6C" w:rsidRDefault="00B76C4B">
            <w:pPr>
              <w:widowControl w:val="0"/>
              <w:numPr>
                <w:ilvl w:val="1"/>
                <w:numId w:val="1"/>
              </w:numPr>
              <w:suppressAutoHyphens/>
              <w:overflowPunct w:val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</w:pPr>
          </w:p>
        </w:tc>
      </w:tr>
      <w:tr w:rsidR="005A6E6C" w:rsidRPr="005A6E6C" w14:paraId="31C91148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174C6EA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tikslas</w:t>
            </w:r>
          </w:p>
        </w:tc>
        <w:tc>
          <w:tcPr>
            <w:tcW w:w="6744" w:type="dxa"/>
            <w:shd w:val="clear" w:color="auto" w:fill="auto"/>
          </w:tcPr>
          <w:p w14:paraId="6A3EDEDA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dalyvių konsultacijos procedūroje, kurią atlikus Perkančioji organizacija planuoja vykdyti Pirkimą.</w:t>
            </w:r>
          </w:p>
          <w:p w14:paraId="02DC0A3B" w14:textId="77777777" w:rsidR="00814B4C" w:rsidRPr="00F136C8" w:rsidRDefault="00814B4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</w:p>
          <w:p w14:paraId="08F842A4" w14:textId="58DF2003" w:rsidR="005A6E6C" w:rsidRPr="005A6E6C" w:rsidRDefault="005A6E6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Rinkos dalyvių konsultacija skelbiama iki Pirkimo pradžios.</w:t>
            </w:r>
          </w:p>
          <w:p w14:paraId="4B8B04FE" w14:textId="77777777" w:rsidR="00814B4C" w:rsidRPr="00F136C8" w:rsidRDefault="00814B4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</w:p>
          <w:p w14:paraId="37214134" w14:textId="2B7B1406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 xml:space="preserve">Rinkos dalyvių konsultacijos tikslas – Siekiame pristatyti būsimą </w:t>
            </w:r>
            <w:r w:rsidR="00BF2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 xml:space="preserve">darbų 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pirkimą galimiems teikėjams ir gauti konsultacijas kaip PO įsigyti jos poreikius atitinkanči</w:t>
            </w:r>
            <w:r w:rsidR="00BF2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us darbus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 xml:space="preserve"> efektyviausiu ir 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lastRenderedPageBreak/>
              <w:t xml:space="preserve">racionaliausiu būdu. Gauti rinkos dalyvių konsultacijas bei pasiūlymus dėl </w:t>
            </w:r>
            <w:r w:rsidR="003E1B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techninės specifikacijos</w:t>
            </w:r>
            <w:r w:rsidR="00AD4A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.</w:t>
            </w:r>
          </w:p>
          <w:p w14:paraId="7A0FE893" w14:textId="77777777" w:rsidR="00814B4C" w:rsidRPr="00F136C8" w:rsidRDefault="00814B4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11CF4781" w14:textId="2F4B6289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dalyvių konsultacija nėra skelbimas apie Pirkimą ar išankstinis skelbimas apie Pirkimą. Šios Rinkos dalyvių konsultacijos paskelbimu dalyviai nėra kviečiami varžytis dėl Pirkimo sutarties.</w:t>
            </w:r>
          </w:p>
          <w:p w14:paraId="54AA3621" w14:textId="77777777" w:rsidR="00814B4C" w:rsidRPr="00F136C8" w:rsidRDefault="00814B4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2692B4CF" w14:textId="77777777" w:rsidR="00036A13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Dalyvavimas Rinkos dalyvių konsultacijoje yra neatlygintinas, nesuteikiantis pirmenybinio statuso dalyvaujant Pirkime. </w:t>
            </w:r>
          </w:p>
          <w:p w14:paraId="5C1582E3" w14:textId="77777777" w:rsidR="00036A13" w:rsidRPr="00F136C8" w:rsidRDefault="00036A13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4D0A2D87" w14:textId="652F2118" w:rsidR="00CD47E7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Jokios išlaidos dalyviams neatlyginamos, kompensacijos nemokamos, dalyvavimas Rinkos dalyvių konsultacijoje neturi įtakos ir nesuteikia dalyviui prioriteto/pirmenybės viešuosiuose pirkimuose, kurie bus skelbiami ateityje, ar jų rezultatams. </w:t>
            </w:r>
          </w:p>
          <w:p w14:paraId="7391FB10" w14:textId="77777777" w:rsidR="00CD47E7" w:rsidRPr="00F136C8" w:rsidRDefault="00CD47E7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57F6CAA5" w14:textId="352D5136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Vadovaujantis VPĮ 27 str. 3-4 d., Rinkos konsultacijos dalyviai, nepažeidžiant visų Pirkime dalyvaujančių</w:t>
            </w:r>
            <w:r w:rsidR="00B83B2B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jų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 teisių ir konkurencijos, nepraranda teisės dalyvauti Pirkimuose.</w:t>
            </w:r>
          </w:p>
        </w:tc>
      </w:tr>
      <w:tr w:rsidR="005A6E6C" w:rsidRPr="005A6E6C" w14:paraId="7D5D42EB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09A8BBD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lastRenderedPageBreak/>
              <w:t>Atsakymų į pateiktus klausimus, siūlymų ir (ar) rekomendacijų pateikimo terminas</w:t>
            </w:r>
          </w:p>
        </w:tc>
        <w:tc>
          <w:tcPr>
            <w:tcW w:w="6744" w:type="dxa"/>
            <w:shd w:val="clear" w:color="auto" w:fill="auto"/>
          </w:tcPr>
          <w:p w14:paraId="293BFCC8" w14:textId="425BD5FB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Ne vėliau kaip iki termino, nurodyto CVP IS, t. y. </w:t>
            </w:r>
            <w:r w:rsidRPr="00586643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iki </w:t>
            </w:r>
            <w:r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>202</w:t>
            </w:r>
            <w:r w:rsidR="00BF29AA"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>5</w:t>
            </w:r>
            <w:r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 xml:space="preserve"> m. </w:t>
            </w:r>
            <w:r w:rsidR="00BF29AA"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>spalio</w:t>
            </w:r>
            <w:r w:rsidR="0027373B"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 xml:space="preserve"> </w:t>
            </w:r>
            <w:r w:rsidR="00BF29AA"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>2</w:t>
            </w:r>
            <w:r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 xml:space="preserve"> d. </w:t>
            </w:r>
            <w:r w:rsidR="0027373B"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>(imtinai)</w:t>
            </w:r>
            <w:r w:rsidR="003E1B81" w:rsidRPr="005866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>.</w:t>
            </w:r>
          </w:p>
        </w:tc>
      </w:tr>
      <w:tr w:rsidR="005A6E6C" w:rsidRPr="005A6E6C" w14:paraId="53D2C147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7DDD2F66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kalba</w:t>
            </w:r>
          </w:p>
        </w:tc>
        <w:tc>
          <w:tcPr>
            <w:tcW w:w="6744" w:type="dxa"/>
            <w:shd w:val="clear" w:color="auto" w:fill="auto"/>
          </w:tcPr>
          <w:p w14:paraId="297049FA" w14:textId="0D6665EF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Tiekėjai savo siūlymus gali pateikti lietuvių kalba. </w:t>
            </w:r>
          </w:p>
        </w:tc>
      </w:tr>
      <w:tr w:rsidR="005A6E6C" w:rsidRPr="005A6E6C" w14:paraId="0FC40BBE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574DA93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Atsakymų į pateiktus klausimus, siūlymų ir (ar) rekomendacijų pateikimo tvarka</w:t>
            </w:r>
          </w:p>
        </w:tc>
        <w:tc>
          <w:tcPr>
            <w:tcW w:w="6744" w:type="dxa"/>
            <w:shd w:val="clear" w:color="auto" w:fill="auto"/>
          </w:tcPr>
          <w:p w14:paraId="5962914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  <w:t>Konsultacija vykdoma Centrinės viešųjų pirkimų informacinės sistemos priemonėmis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 Viešųjų pirkimų tarnybos nustatyta tvarka. </w:t>
            </w:r>
          </w:p>
          <w:p w14:paraId="7F6C2694" w14:textId="77777777" w:rsidR="00CD47E7" w:rsidRPr="00F136C8" w:rsidRDefault="00CD47E7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</w:p>
          <w:p w14:paraId="356D38C0" w14:textId="425985BB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  <w:t>Konfidencialumas:</w:t>
            </w:r>
          </w:p>
          <w:p w14:paraId="3A26E84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metu gaunamos konsultacijos, siūlomi sprendimai ir kita iš dalyvių gaunama informacija gali būti skelbiama tik nuasmeninta.</w:t>
            </w:r>
          </w:p>
          <w:p w14:paraId="01AAC7EA" w14:textId="5E734DEB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ourier New" w:hAnsi="Courier New" w:cs="Courier New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Atlikus Rinkos dalyvių konsultacijos procedūrą, Perkančioji organizacija </w:t>
            </w:r>
            <w:r w:rsidR="006952F8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gali</w:t>
            </w:r>
            <w:r w:rsidR="00586643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 </w:t>
            </w:r>
            <w:r w:rsidR="006952F8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skelbti</w:t>
            </w: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 Rinkos dalyvių konsultacijos apibendrintas išvadas. Dalyvis neturi teisės drausti ar kitaip apriboti Perkančiosios organizacijos teisės dėl išvadų viešo skelbimo ar skelbiamos informacijos turinio. Išvadose </w:t>
            </w:r>
            <w:r w:rsidR="006952F8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būtų</w:t>
            </w: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 pateikta nuasmeninta iš dalyvių Rinkos konsultacijos metu gauta ir apibendrinta informacija.</w:t>
            </w:r>
          </w:p>
        </w:tc>
      </w:tr>
      <w:tr w:rsidR="005A6E6C" w:rsidRPr="005A6E6C" w14:paraId="4D66AA52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6F03202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Pateiktų atsakymų į klausimus, siūlymus ir  (ar) rekomendacijas nagrinėjimo tvarka</w:t>
            </w:r>
          </w:p>
        </w:tc>
        <w:tc>
          <w:tcPr>
            <w:tcW w:w="6744" w:type="dxa"/>
            <w:shd w:val="clear" w:color="auto" w:fill="auto"/>
          </w:tcPr>
          <w:p w14:paraId="55C8AFC4" w14:textId="77777777" w:rsidR="00770598" w:rsidRPr="00F136C8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Perkančioji organizacija, gavusi siūlymus ir rekomendacijas, įžvalgas dėl paskelbtos rinkos dalyvių konsultacijos, juos išnagrinės bei įvertins pateiktų siūlymų ir rekomendacijų svarbą bei atitiktį Perkančiosios organizacijos poreikiams. </w:t>
            </w:r>
          </w:p>
          <w:p w14:paraId="58FB9C35" w14:textId="77777777" w:rsidR="00770598" w:rsidRPr="005A6E6C" w:rsidRDefault="00770598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42D93755" w14:textId="47A47525" w:rsidR="005A6E6C" w:rsidRPr="00F136C8" w:rsidRDefault="00770598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36C8">
              <w:rPr>
                <w:rFonts w:ascii="Times New Roman" w:hAnsi="Times New Roman" w:cs="Times New Roman"/>
                <w:b/>
                <w:bCs/>
                <w:lang w:val="lt-LT"/>
              </w:rPr>
              <w:t>Susitikimai su dalyviais rengiami nebus.</w:t>
            </w:r>
          </w:p>
          <w:p w14:paraId="0B2EE8C2" w14:textId="77777777" w:rsidR="00770598" w:rsidRPr="005A6E6C" w:rsidRDefault="00770598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</w:p>
          <w:p w14:paraId="222C82A9" w14:textId="77777777" w:rsidR="005A6E6C" w:rsidRPr="005A6E6C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Perkančioji organizacija neįsipareigoja, skelbiant apie pirkimą, atsižvelgti į visas rekomendacijas, pastabas ir pasiūlymus.</w:t>
            </w:r>
          </w:p>
          <w:p w14:paraId="209D4B83" w14:textId="77777777" w:rsidR="005A6E6C" w:rsidRPr="005A6E6C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Kilus klausimams, maloniai prašome kreiptis į aukščiau nurodytą kontaktinį asmenį.</w:t>
            </w:r>
          </w:p>
        </w:tc>
      </w:tr>
      <w:tr w:rsidR="005A6E6C" w:rsidRPr="005A6E6C" w14:paraId="3EFCDEB3" w14:textId="77777777" w:rsidTr="0014012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76A0DB6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Planuojamų pirkti prekių aprašymas ir klausimai dėl techninės specifikacijos</w:t>
            </w:r>
          </w:p>
        </w:tc>
        <w:tc>
          <w:tcPr>
            <w:tcW w:w="6744" w:type="dxa"/>
            <w:shd w:val="clear" w:color="auto" w:fill="auto"/>
          </w:tcPr>
          <w:p w14:paraId="140F34C0" w14:textId="77777777" w:rsidR="005A6E6C" w:rsidRPr="005A6E6C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Aprašymas ir klausimai pateikti prieduose:</w:t>
            </w:r>
          </w:p>
          <w:p w14:paraId="2667744E" w14:textId="77777777" w:rsidR="005A6E6C" w:rsidRPr="005A6E6C" w:rsidRDefault="005A6E6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Priedas Nr. 1 - Techninės specifikacijos projektas;</w:t>
            </w:r>
          </w:p>
          <w:p w14:paraId="5DA5DC2F" w14:textId="34A1E448" w:rsidR="003F447C" w:rsidRPr="005A6E6C" w:rsidRDefault="005A6E6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Priedas Nr. </w:t>
            </w:r>
            <w:r w:rsidR="006952F8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2</w:t>
            </w: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 – Klausimynas.</w:t>
            </w:r>
          </w:p>
        </w:tc>
      </w:tr>
    </w:tbl>
    <w:p w14:paraId="4E393F49" w14:textId="79D348D9" w:rsidR="002D1959" w:rsidRDefault="002D1959" w:rsidP="00480F64">
      <w:pPr>
        <w:widowControl w:val="0"/>
        <w:tabs>
          <w:tab w:val="left" w:pos="2880"/>
        </w:tabs>
        <w:suppressAutoHyphens/>
        <w:overflowPunct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</w:p>
    <w:p w14:paraId="399EACE3" w14:textId="765DFCE9" w:rsidR="00293F36" w:rsidRDefault="00293F36" w:rsidP="00293F36">
      <w:pPr>
        <w:widowControl w:val="0"/>
        <w:tabs>
          <w:tab w:val="left" w:pos="2880"/>
        </w:tabs>
        <w:suppressAutoHyphens/>
        <w:overflowPunct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  <w:r>
        <w:rPr>
          <w:rFonts w:ascii="Times New Roman" w:eastAsia="Courier New" w:hAnsi="Times New Roman" w:cs="Times New Roman"/>
          <w:color w:val="000000"/>
          <w:lang w:val="lt-LT" w:eastAsia="lt-LT" w:bidi="lt-LT"/>
        </w:rPr>
        <w:t>_________________________________</w:t>
      </w:r>
    </w:p>
    <w:p w14:paraId="23571A08" w14:textId="77777777" w:rsidR="00293F36" w:rsidRPr="00F136C8" w:rsidRDefault="00293F36" w:rsidP="00480F64">
      <w:pPr>
        <w:widowControl w:val="0"/>
        <w:tabs>
          <w:tab w:val="left" w:pos="2880"/>
        </w:tabs>
        <w:suppressAutoHyphens/>
        <w:overflowPunct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</w:p>
    <w:p w14:paraId="3AE626F2" w14:textId="77777777" w:rsidR="002D1959" w:rsidRPr="00F136C8" w:rsidRDefault="002D1959">
      <w:pPr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  <w:r w:rsidRPr="00F136C8">
        <w:rPr>
          <w:rFonts w:ascii="Times New Roman" w:eastAsia="Courier New" w:hAnsi="Times New Roman" w:cs="Times New Roman"/>
          <w:color w:val="000000"/>
          <w:lang w:val="lt-LT" w:eastAsia="lt-LT" w:bidi="lt-LT"/>
        </w:rPr>
        <w:br w:type="page"/>
      </w:r>
    </w:p>
    <w:p w14:paraId="522E0A3F" w14:textId="2FD6C717" w:rsidR="008E7865" w:rsidRPr="00F136C8" w:rsidRDefault="008E7865" w:rsidP="008E7865">
      <w:pPr>
        <w:tabs>
          <w:tab w:val="center" w:pos="4743"/>
        </w:tabs>
        <w:rPr>
          <w:rFonts w:ascii="Times New Roman" w:eastAsia="Courier New" w:hAnsi="Times New Roman" w:cs="Times New Roman"/>
          <w:lang w:val="lt-LT" w:eastAsia="lt-LT" w:bidi="lt-LT"/>
        </w:rPr>
        <w:sectPr w:rsidR="008E7865" w:rsidRPr="00F136C8" w:rsidSect="00E21E00">
          <w:headerReference w:type="default" r:id="rId11"/>
          <w:pgSz w:w="11906" w:h="16838" w:code="9"/>
          <w:pgMar w:top="1710" w:right="1286" w:bottom="1890" w:left="1134" w:header="567" w:footer="567" w:gutter="0"/>
          <w:pgNumType w:start="1"/>
          <w:cols w:space="708"/>
          <w:docGrid w:linePitch="360"/>
        </w:sectPr>
      </w:pPr>
    </w:p>
    <w:p w14:paraId="700869AC" w14:textId="09CE5F3B" w:rsidR="00480F64" w:rsidRPr="00480F64" w:rsidRDefault="00480F64" w:rsidP="00480F6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lt-LT"/>
        </w:rPr>
      </w:pPr>
      <w:r w:rsidRPr="00480F64">
        <w:rPr>
          <w:rFonts w:ascii="Times New Roman" w:eastAsia="Courier New" w:hAnsi="Times New Roman" w:cs="Times New Roman"/>
          <w:color w:val="000000"/>
          <w:lang w:val="lt-LT" w:eastAsia="lt-LT" w:bidi="lt-LT"/>
        </w:rPr>
        <w:lastRenderedPageBreak/>
        <w:t xml:space="preserve">Priedas Nr. </w:t>
      </w:r>
      <w:r w:rsidR="00611D13">
        <w:rPr>
          <w:rFonts w:ascii="Times New Roman" w:eastAsia="Courier New" w:hAnsi="Times New Roman" w:cs="Times New Roman"/>
          <w:color w:val="000000"/>
          <w:lang w:val="lt-LT" w:eastAsia="lt-LT" w:bidi="lt-LT"/>
        </w:rPr>
        <w:t>2</w:t>
      </w:r>
    </w:p>
    <w:p w14:paraId="0DCAE03A" w14:textId="77777777" w:rsidR="00480F64" w:rsidRPr="00480F64" w:rsidRDefault="00480F64" w:rsidP="00480F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480F64">
        <w:rPr>
          <w:rFonts w:ascii="Times New Roman" w:eastAsia="Calibri" w:hAnsi="Times New Roman" w:cs="Times New Roman"/>
          <w:b/>
          <w:lang w:val="lt-LT"/>
        </w:rPr>
        <w:t>RINKOS DALYVIŲ KONSULTACIJOS KLAUSIMYNAS</w:t>
      </w:r>
    </w:p>
    <w:p w14:paraId="4DA1B5EC" w14:textId="77777777" w:rsidR="00E14333" w:rsidRPr="00F136C8" w:rsidRDefault="00E14333" w:rsidP="00E14333">
      <w:pPr>
        <w:spacing w:after="0" w:line="240" w:lineRule="auto"/>
        <w:ind w:left="-108" w:firstLine="108"/>
        <w:jc w:val="center"/>
        <w:rPr>
          <w:rFonts w:ascii="Times New Roman" w:eastAsia="Calibri" w:hAnsi="Times New Roman" w:cs="Times New Roman"/>
          <w:b/>
          <w:lang w:val="lt-LT"/>
        </w:rPr>
      </w:pPr>
    </w:p>
    <w:p w14:paraId="184F80E5" w14:textId="77777777" w:rsidR="00480F64" w:rsidRPr="00480F64" w:rsidRDefault="00480F64" w:rsidP="00F136C8">
      <w:pPr>
        <w:ind w:left="-426" w:firstLine="1146"/>
        <w:jc w:val="both"/>
        <w:rPr>
          <w:rFonts w:ascii="Times New Roman" w:eastAsia="Calibri" w:hAnsi="Times New Roman" w:cs="Times New Roman"/>
          <w:b/>
          <w:lang w:val="lt-LT"/>
        </w:rPr>
      </w:pPr>
      <w:r w:rsidRPr="00480F64">
        <w:rPr>
          <w:rFonts w:ascii="Times New Roman" w:eastAsia="Calibri" w:hAnsi="Times New Roman" w:cs="Times New Roman"/>
          <w:b/>
          <w:lang w:val="lt-LT"/>
        </w:rPr>
        <w:t>Siekdami geriau pasiruošti Pirkimui prašome, kad rinkos dalyviai ir nepriklausomi ekspertai atsakytų į šiuos klausimus:</w:t>
      </w:r>
    </w:p>
    <w:tbl>
      <w:tblPr>
        <w:tblStyle w:val="TableGrid4"/>
        <w:tblW w:w="98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6044"/>
        <w:gridCol w:w="3240"/>
      </w:tblGrid>
      <w:tr w:rsidR="00CC30CF" w:rsidRPr="00F136C8" w14:paraId="1FE24EA4" w14:textId="77777777" w:rsidTr="00CC30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8079" w14:textId="77777777" w:rsidR="00CC30CF" w:rsidRPr="00480F64" w:rsidRDefault="00CC30CF" w:rsidP="00480F64">
            <w:pPr>
              <w:rPr>
                <w:rFonts w:ascii="Times New Roman" w:hAnsi="Times New Roman"/>
                <w:b/>
                <w:bCs/>
              </w:rPr>
            </w:pPr>
            <w:r w:rsidRPr="00480F64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6D09" w14:textId="77777777" w:rsidR="00CC30CF" w:rsidRPr="00480F64" w:rsidRDefault="00CC30CF" w:rsidP="00F136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F64">
              <w:rPr>
                <w:rFonts w:ascii="Times New Roman" w:hAnsi="Times New Roman"/>
                <w:b/>
                <w:bCs/>
              </w:rPr>
              <w:t>Klausimas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DF97" w14:textId="2E587436" w:rsidR="00CC30CF" w:rsidRPr="00480F64" w:rsidRDefault="00CC30CF" w:rsidP="00480F64">
            <w:pPr>
              <w:rPr>
                <w:rFonts w:ascii="Times New Roman" w:hAnsi="Times New Roman"/>
                <w:b/>
                <w:bCs/>
              </w:rPr>
            </w:pPr>
            <w:r w:rsidRPr="00480F64">
              <w:rPr>
                <w:rFonts w:ascii="Times New Roman" w:hAnsi="Times New Roman"/>
                <w:b/>
                <w:bCs/>
                <w:color w:val="000000" w:themeColor="text1"/>
              </w:rPr>
              <w:t>Rinkos konsultacijos dalyvio atsakymas ir (ar) siūlymai</w:t>
            </w:r>
            <w:r w:rsidR="0083171A">
              <w:rPr>
                <w:rFonts w:ascii="Times New Roman" w:hAnsi="Times New Roman"/>
                <w:b/>
                <w:bCs/>
                <w:color w:val="000000" w:themeColor="text1"/>
              </w:rPr>
              <w:t>*</w:t>
            </w:r>
          </w:p>
        </w:tc>
      </w:tr>
      <w:tr w:rsidR="00916D51" w:rsidRPr="00F136C8" w14:paraId="475857A3" w14:textId="77777777" w:rsidTr="00916D5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90FF" w14:textId="77777777" w:rsidR="00916D51" w:rsidRPr="00916D51" w:rsidRDefault="00916D51" w:rsidP="00916D51">
            <w:pPr>
              <w:pStyle w:val="Sraopastraipa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D83" w14:textId="7D982F08" w:rsidR="00916D51" w:rsidRPr="00916D51" w:rsidRDefault="00916D51" w:rsidP="00916D5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16D51">
              <w:rPr>
                <w:rFonts w:ascii="Times New Roman" w:hAnsi="Times New Roman"/>
              </w:rPr>
              <w:t>Ar ketinate dalyvauti šiame pirkime?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237E" w14:textId="77777777" w:rsidR="00916D51" w:rsidRPr="00480F64" w:rsidRDefault="00916D51" w:rsidP="00480F6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C30CF" w:rsidRPr="00F136C8" w14:paraId="12884856" w14:textId="77777777" w:rsidTr="00916D5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B88D" w14:textId="77777777" w:rsidR="00CC30CF" w:rsidRPr="00916D51" w:rsidRDefault="00CC30CF" w:rsidP="00916D51">
            <w:pPr>
              <w:pStyle w:val="Sraopastraipa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  <w:p w14:paraId="5287E44B" w14:textId="13E05267" w:rsidR="00CC30CF" w:rsidRPr="00916D51" w:rsidRDefault="00CC30CF" w:rsidP="00916D51">
            <w:pPr>
              <w:rPr>
                <w:rFonts w:ascii="Times New Roman" w:hAnsi="Times New Roman"/>
              </w:rPr>
            </w:pPr>
          </w:p>
          <w:p w14:paraId="424E00BD" w14:textId="77777777" w:rsidR="00CC30CF" w:rsidRPr="00916D51" w:rsidRDefault="00CC30CF" w:rsidP="00916D51">
            <w:pPr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E68" w14:textId="40C7FABF" w:rsidR="00916D51" w:rsidRPr="00916D51" w:rsidRDefault="00916D51" w:rsidP="0027373B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Ar turite pastabų, klausimų techninės specifikacijos projektui</w:t>
            </w:r>
            <w:r w:rsidR="003E1B81">
              <w:rPr>
                <w:rFonts w:ascii="Times New Roman" w:hAnsi="Times New Roman"/>
              </w:rPr>
              <w:t xml:space="preserve"> / reikalavimams</w:t>
            </w:r>
            <w:r w:rsidRPr="00916D51">
              <w:rPr>
                <w:rFonts w:ascii="Times New Roman" w:hAnsi="Times New Roman"/>
              </w:rPr>
              <w:t>?</w:t>
            </w:r>
          </w:p>
          <w:p w14:paraId="3C78E98D" w14:textId="3BB54D89" w:rsidR="00CC30CF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  <w:i/>
              </w:rPr>
              <w:t>(prašome pateikti argumentuotas pastabas bei konkrečių techninės specifikacijos punktų pakeitimus/patikslinimus, kurie suteiktų galimybę Jūsų įmonei pasiūlyti techninės specifikacijos reikalavimų visumą atitinkan</w:t>
            </w:r>
            <w:r w:rsidR="00586643">
              <w:rPr>
                <w:rFonts w:ascii="Times New Roman" w:hAnsi="Times New Roman"/>
                <w:i/>
              </w:rPr>
              <w:t>tį pirkimo objektą</w:t>
            </w:r>
            <w:r w:rsidRPr="00916D51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374D" w14:textId="5F0DEADB" w:rsidR="00CC30CF" w:rsidRPr="00480F64" w:rsidRDefault="00CC30CF" w:rsidP="00480F64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C30CF" w:rsidRPr="00F136C8" w14:paraId="0DEC1C39" w14:textId="77777777" w:rsidTr="00916D51">
        <w:trPr>
          <w:trHeight w:val="7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A09" w14:textId="07D8B676" w:rsidR="00CC30CF" w:rsidRPr="00916D51" w:rsidRDefault="00CC30CF" w:rsidP="00916D51">
            <w:pPr>
              <w:pStyle w:val="Sraopastraipa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76FD" w14:textId="51EE4AF9" w:rsidR="00CC30CF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Ar techninės specifikacijos projektas aiškus, korektiškas? Kokias sąlygas papildomai siūlytumėte įtraukti į techninę specifikaciją arba kurių reikėtų atsisakyti?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3A3" w14:textId="77777777" w:rsidR="00CC30CF" w:rsidRPr="00480F64" w:rsidRDefault="00CC30CF" w:rsidP="00916D51">
            <w:pPr>
              <w:rPr>
                <w:rFonts w:ascii="Times New Roman" w:hAnsi="Times New Roman"/>
              </w:rPr>
            </w:pPr>
          </w:p>
        </w:tc>
      </w:tr>
      <w:tr w:rsidR="00CC30CF" w:rsidRPr="00F136C8" w14:paraId="793FB698" w14:textId="77777777" w:rsidTr="00916D51">
        <w:trPr>
          <w:trHeight w:val="8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91" w14:textId="693D2140" w:rsidR="00CC30CF" w:rsidRPr="00916D51" w:rsidRDefault="00CC30CF" w:rsidP="00916D51">
            <w:pPr>
              <w:pStyle w:val="Sraopastraipa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04C" w14:textId="4F787BA3" w:rsidR="00CC30CF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Ar pateiktoje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705" w14:textId="77777777" w:rsidR="00CC30CF" w:rsidRPr="00480F64" w:rsidRDefault="00CC30CF" w:rsidP="00480F64">
            <w:pPr>
              <w:rPr>
                <w:rFonts w:ascii="Times New Roman" w:hAnsi="Times New Roman"/>
              </w:rPr>
            </w:pPr>
          </w:p>
        </w:tc>
      </w:tr>
      <w:tr w:rsidR="00916D51" w:rsidRPr="00F136C8" w14:paraId="6D6AA2C8" w14:textId="77777777" w:rsidTr="00916D51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78FF" w14:textId="77777777" w:rsidR="00916D51" w:rsidRPr="00916D51" w:rsidRDefault="00916D51" w:rsidP="00916D51">
            <w:pPr>
              <w:pStyle w:val="Sraopastraipa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FF8" w14:textId="565AC78D" w:rsidR="00916D51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Kokio gamintojo bei modelio prekę</w:t>
            </w:r>
            <w:r w:rsidR="00586643">
              <w:rPr>
                <w:rFonts w:ascii="Times New Roman" w:hAnsi="Times New Roman"/>
              </w:rPr>
              <w:t xml:space="preserve"> (liftus)</w:t>
            </w:r>
            <w:r w:rsidRPr="00916D51">
              <w:rPr>
                <w:rFonts w:ascii="Times New Roman" w:hAnsi="Times New Roman"/>
              </w:rPr>
              <w:t xml:space="preserve"> atitinkančią techninės specifikacijos reikalavimų visumą (arba atlikus Jūsų siūlomus keitimus/korekcijas) galėtumėte pasiūlyti? (</w:t>
            </w:r>
            <w:r w:rsidRPr="00916D51">
              <w:rPr>
                <w:rFonts w:ascii="Times New Roman" w:hAnsi="Times New Roman"/>
                <w:i/>
              </w:rPr>
              <w:t>prašome pateikti nuorodą (-as) į technines charakteristikas ir/arba pateikti gamintojo dokumentaciją</w:t>
            </w:r>
            <w:r w:rsidRPr="00916D51">
              <w:rPr>
                <w:rFonts w:ascii="Times New Roman" w:hAnsi="Times New Roman"/>
              </w:rPr>
              <w:t>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DFD" w14:textId="77777777" w:rsidR="00916D51" w:rsidRPr="00480F64" w:rsidRDefault="00916D51" w:rsidP="00480F64">
            <w:pPr>
              <w:rPr>
                <w:rFonts w:ascii="Times New Roman" w:hAnsi="Times New Roman"/>
              </w:rPr>
            </w:pPr>
          </w:p>
        </w:tc>
      </w:tr>
    </w:tbl>
    <w:p w14:paraId="65FB79DB" w14:textId="77777777" w:rsidR="00480F64" w:rsidRPr="00480F64" w:rsidRDefault="00480F64" w:rsidP="00480F64">
      <w:pPr>
        <w:ind w:left="-426"/>
        <w:jc w:val="both"/>
        <w:rPr>
          <w:rFonts w:ascii="Times New Roman" w:eastAsia="Calibri" w:hAnsi="Times New Roman" w:cs="Times New Roman"/>
          <w:b/>
          <w:bCs/>
          <w:lang w:val="lt-LT" w:eastAsia="lt-LT" w:bidi="lt-LT"/>
        </w:rPr>
      </w:pPr>
    </w:p>
    <w:p w14:paraId="7B7EB7C6" w14:textId="3E845330" w:rsidR="00480F64" w:rsidRPr="00480F64" w:rsidRDefault="00480F64" w:rsidP="00480F64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lang w:val="lt-LT" w:eastAsia="ja-JP"/>
        </w:rPr>
      </w:pPr>
      <w:r w:rsidRPr="00480F64">
        <w:rPr>
          <w:rFonts w:ascii="Times New Roman" w:eastAsia="Calibri" w:hAnsi="Times New Roman" w:cs="Times New Roman"/>
          <w:lang w:val="lt-LT"/>
        </w:rPr>
        <w:t>*</w:t>
      </w:r>
      <w:r w:rsidRPr="00480F64">
        <w:rPr>
          <w:rFonts w:ascii="Times New Roman" w:eastAsia="Calibri" w:hAnsi="Times New Roman" w:cs="Times New Roman"/>
          <w:i/>
          <w:iCs/>
          <w:color w:val="404040"/>
          <w:lang w:val="lt-LT"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</w:t>
      </w:r>
    </w:p>
    <w:p w14:paraId="475D1260" w14:textId="77777777" w:rsidR="00480F64" w:rsidRPr="00480F64" w:rsidRDefault="00480F64" w:rsidP="00480F64">
      <w:pPr>
        <w:rPr>
          <w:rFonts w:ascii="Times New Roman" w:hAnsi="Times New Roman" w:cs="Times New Roman"/>
          <w:lang w:val="lt-LT"/>
        </w:rPr>
      </w:pPr>
    </w:p>
    <w:p w14:paraId="5896D8FF" w14:textId="77777777" w:rsidR="00480F64" w:rsidRPr="00480F64" w:rsidRDefault="00480F64" w:rsidP="00480F64">
      <w:pPr>
        <w:widowControl w:val="0"/>
        <w:suppressAutoHyphens/>
        <w:overflowPunct w:val="0"/>
        <w:spacing w:after="0" w:line="240" w:lineRule="auto"/>
        <w:rPr>
          <w:rFonts w:ascii="Courier New" w:eastAsia="Courier New" w:hAnsi="Courier New" w:cs="Courier New"/>
          <w:color w:val="000000"/>
          <w:lang w:val="lt-LT" w:eastAsia="lt-LT" w:bidi="lt-LT"/>
        </w:rPr>
      </w:pPr>
    </w:p>
    <w:p w14:paraId="472A9EAE" w14:textId="0B996144" w:rsidR="007C6562" w:rsidRPr="00F136C8" w:rsidRDefault="00293F36" w:rsidP="00293F36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____________________________________</w:t>
      </w:r>
    </w:p>
    <w:sectPr w:rsidR="007C6562" w:rsidRPr="00F136C8" w:rsidSect="00E21E00">
      <w:pgSz w:w="11906" w:h="16838" w:code="9"/>
      <w:pgMar w:top="1710" w:right="1286" w:bottom="1890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31BD" w14:textId="77777777" w:rsidR="00B90C27" w:rsidRDefault="00B90C27" w:rsidP="00213629">
      <w:pPr>
        <w:spacing w:after="0" w:line="240" w:lineRule="auto"/>
      </w:pPr>
      <w:r>
        <w:separator/>
      </w:r>
    </w:p>
  </w:endnote>
  <w:endnote w:type="continuationSeparator" w:id="0">
    <w:p w14:paraId="67EF70FA" w14:textId="77777777" w:rsidR="00B90C27" w:rsidRDefault="00B90C27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BECF" w14:textId="77777777" w:rsidR="00B90C27" w:rsidRDefault="00B90C27" w:rsidP="00213629">
      <w:pPr>
        <w:spacing w:after="0" w:line="240" w:lineRule="auto"/>
      </w:pPr>
      <w:r>
        <w:separator/>
      </w:r>
    </w:p>
  </w:footnote>
  <w:footnote w:type="continuationSeparator" w:id="0">
    <w:p w14:paraId="77A88FCF" w14:textId="77777777" w:rsidR="00B90C27" w:rsidRDefault="00B90C27" w:rsidP="0021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F8B8" w14:textId="7B330900" w:rsidR="00C320E3" w:rsidRPr="00C320E3" w:rsidRDefault="00F27481" w:rsidP="00C320E3">
    <w:pPr>
      <w:widowControl w:val="0"/>
      <w:autoSpaceDE w:val="0"/>
      <w:autoSpaceDN w:val="0"/>
      <w:adjustRightInd w:val="0"/>
      <w:jc w:val="right"/>
      <w:rPr>
        <w:rFonts w:ascii="Times New Roman" w:eastAsia="MS Mincho" w:hAnsi="Times New Roman" w:cs="Times New Roman"/>
        <w:i/>
        <w:iCs/>
        <w:szCs w:val="24"/>
        <w:lang w:val="cs-CZ" w:eastAsia="ja-JP"/>
      </w:rPr>
    </w:pPr>
    <w:r w:rsidRPr="00F27481">
      <w:rPr>
        <w:rFonts w:ascii="Times New Roman" w:eastAsia="Times New Roman" w:hAnsi="Times New Roman" w:cs="Times New Roman"/>
        <w:sz w:val="24"/>
        <w:szCs w:val="24"/>
        <w:lang w:val="lt-LT" w:eastAsia="lt-LT"/>
      </w:rPr>
      <w:tab/>
    </w:r>
  </w:p>
  <w:p w14:paraId="08DE1254" w14:textId="191096FF" w:rsidR="00645638" w:rsidRPr="002D1959" w:rsidRDefault="002D1959" w:rsidP="002634A9">
    <w:pPr>
      <w:pStyle w:val="Antrats"/>
      <w:tabs>
        <w:tab w:val="clear" w:pos="9360"/>
        <w:tab w:val="right" w:pos="9450"/>
      </w:tabs>
      <w:ind w:left="7560"/>
      <w:jc w:val="right"/>
      <w:rPr>
        <w:rFonts w:ascii="Times New Roman" w:hAnsi="Times New Roman" w:cs="Times New Roman"/>
        <w:b/>
        <w:bCs/>
        <w:i/>
        <w:iCs/>
        <w:lang w:val="lt-LT"/>
      </w:rPr>
    </w:pPr>
    <w:r w:rsidRPr="002D1959">
      <w:rPr>
        <w:rFonts w:ascii="Times New Roman" w:hAnsi="Times New Roman" w:cs="Times New Roman"/>
        <w:b/>
        <w:bCs/>
        <w:i/>
        <w:iCs/>
        <w:lang w:val="lt-LT"/>
      </w:rPr>
      <w:t>Rinkos konsultacija.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6010"/>
    <w:multiLevelType w:val="hybridMultilevel"/>
    <w:tmpl w:val="472E08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6377"/>
    <w:multiLevelType w:val="hybridMultilevel"/>
    <w:tmpl w:val="54781A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5E11932"/>
    <w:multiLevelType w:val="hybridMultilevel"/>
    <w:tmpl w:val="6C7EBCFE"/>
    <w:lvl w:ilvl="0" w:tplc="FC1EC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224A"/>
    <w:multiLevelType w:val="hybridMultilevel"/>
    <w:tmpl w:val="78D02A42"/>
    <w:lvl w:ilvl="0" w:tplc="7F72D944">
      <w:start w:val="1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7477"/>
    <w:multiLevelType w:val="hybridMultilevel"/>
    <w:tmpl w:val="AE78A9FC"/>
    <w:lvl w:ilvl="0" w:tplc="A2E604F0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4F0D"/>
    <w:multiLevelType w:val="hybridMultilevel"/>
    <w:tmpl w:val="770EBDAA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509D"/>
    <w:multiLevelType w:val="hybridMultilevel"/>
    <w:tmpl w:val="E10C13B6"/>
    <w:lvl w:ilvl="0" w:tplc="F724B5B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A5A16"/>
    <w:multiLevelType w:val="hybridMultilevel"/>
    <w:tmpl w:val="E1A4D278"/>
    <w:lvl w:ilvl="0" w:tplc="755A57B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54E23B5"/>
    <w:multiLevelType w:val="hybridMultilevel"/>
    <w:tmpl w:val="48E83912"/>
    <w:lvl w:ilvl="0" w:tplc="485A2ED8">
      <w:start w:val="2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A28F2"/>
    <w:multiLevelType w:val="hybridMultilevel"/>
    <w:tmpl w:val="109C8200"/>
    <w:lvl w:ilvl="0" w:tplc="8A601FD2">
      <w:start w:val="2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16752"/>
    <w:multiLevelType w:val="hybridMultilevel"/>
    <w:tmpl w:val="7090A424"/>
    <w:lvl w:ilvl="0" w:tplc="7B8C2D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A3B65"/>
    <w:multiLevelType w:val="hybridMultilevel"/>
    <w:tmpl w:val="9E20A860"/>
    <w:lvl w:ilvl="0" w:tplc="AF2A76B6">
      <w:start w:val="6"/>
      <w:numFmt w:val="decimal"/>
      <w:lvlText w:val="1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0124E"/>
    <w:multiLevelType w:val="hybridMultilevel"/>
    <w:tmpl w:val="EC34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76263"/>
    <w:multiLevelType w:val="hybridMultilevel"/>
    <w:tmpl w:val="648EF554"/>
    <w:lvl w:ilvl="0" w:tplc="6D140C6A">
      <w:start w:val="3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4D84"/>
    <w:multiLevelType w:val="hybridMultilevel"/>
    <w:tmpl w:val="70F24F56"/>
    <w:lvl w:ilvl="0" w:tplc="7A78B09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801E1"/>
    <w:multiLevelType w:val="hybridMultilevel"/>
    <w:tmpl w:val="805AA490"/>
    <w:lvl w:ilvl="0" w:tplc="F482B518">
      <w:start w:val="4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F0A24"/>
    <w:multiLevelType w:val="hybridMultilevel"/>
    <w:tmpl w:val="29E0ECD0"/>
    <w:lvl w:ilvl="0" w:tplc="63366B5C">
      <w:start w:val="1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7F91"/>
    <w:multiLevelType w:val="hybridMultilevel"/>
    <w:tmpl w:val="5EA65F84"/>
    <w:lvl w:ilvl="0" w:tplc="FC1EC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30DB8"/>
    <w:multiLevelType w:val="hybridMultilevel"/>
    <w:tmpl w:val="0AC47B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A539D"/>
    <w:multiLevelType w:val="hybridMultilevel"/>
    <w:tmpl w:val="FEDA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C035F"/>
    <w:multiLevelType w:val="hybridMultilevel"/>
    <w:tmpl w:val="096A7A3E"/>
    <w:lvl w:ilvl="0" w:tplc="35C88236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2E7633"/>
    <w:multiLevelType w:val="hybridMultilevel"/>
    <w:tmpl w:val="01241CE4"/>
    <w:lvl w:ilvl="0" w:tplc="D9BE0D30">
      <w:start w:val="1"/>
      <w:numFmt w:val="decimal"/>
      <w:lvlText w:val="1.3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D0AF8"/>
    <w:multiLevelType w:val="hybridMultilevel"/>
    <w:tmpl w:val="8AC40B88"/>
    <w:lvl w:ilvl="0" w:tplc="7AFC70E8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03AAC"/>
    <w:multiLevelType w:val="hybridMultilevel"/>
    <w:tmpl w:val="2F6EFEE6"/>
    <w:lvl w:ilvl="0" w:tplc="6652C228">
      <w:start w:val="1"/>
      <w:numFmt w:val="decimal"/>
      <w:lvlText w:val="2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64D82"/>
    <w:multiLevelType w:val="hybridMultilevel"/>
    <w:tmpl w:val="2A708C90"/>
    <w:lvl w:ilvl="0" w:tplc="6C86D428">
      <w:start w:val="2"/>
      <w:numFmt w:val="decimal"/>
      <w:lvlText w:val="2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2908">
    <w:abstractNumId w:val="8"/>
  </w:num>
  <w:num w:numId="2" w16cid:durableId="1827746615">
    <w:abstractNumId w:val="25"/>
  </w:num>
  <w:num w:numId="3" w16cid:durableId="53621303">
    <w:abstractNumId w:val="11"/>
  </w:num>
  <w:num w:numId="4" w16cid:durableId="445318853">
    <w:abstractNumId w:val="22"/>
  </w:num>
  <w:num w:numId="5" w16cid:durableId="1648586283">
    <w:abstractNumId w:val="4"/>
  </w:num>
  <w:num w:numId="6" w16cid:durableId="1076248278">
    <w:abstractNumId w:val="15"/>
  </w:num>
  <w:num w:numId="7" w16cid:durableId="1189946380">
    <w:abstractNumId w:val="24"/>
  </w:num>
  <w:num w:numId="8" w16cid:durableId="198249524">
    <w:abstractNumId w:val="6"/>
  </w:num>
  <w:num w:numId="9" w16cid:durableId="1336419010">
    <w:abstractNumId w:val="1"/>
  </w:num>
  <w:num w:numId="10" w16cid:durableId="758990709">
    <w:abstractNumId w:val="7"/>
  </w:num>
  <w:num w:numId="11" w16cid:durableId="95639634">
    <w:abstractNumId w:val="17"/>
  </w:num>
  <w:num w:numId="12" w16cid:durableId="426846430">
    <w:abstractNumId w:val="9"/>
  </w:num>
  <w:num w:numId="13" w16cid:durableId="2033916600">
    <w:abstractNumId w:val="3"/>
  </w:num>
  <w:num w:numId="14" w16cid:durableId="1285304947">
    <w:abstractNumId w:val="10"/>
  </w:num>
  <w:num w:numId="15" w16cid:durableId="459225864">
    <w:abstractNumId w:val="14"/>
  </w:num>
  <w:num w:numId="16" w16cid:durableId="1700743661">
    <w:abstractNumId w:val="23"/>
  </w:num>
  <w:num w:numId="17" w16cid:durableId="1104884407">
    <w:abstractNumId w:val="26"/>
  </w:num>
  <w:num w:numId="18" w16cid:durableId="1197229761">
    <w:abstractNumId w:val="16"/>
  </w:num>
  <w:num w:numId="19" w16cid:durableId="753623914">
    <w:abstractNumId w:val="12"/>
  </w:num>
  <w:num w:numId="20" w16cid:durableId="475531326">
    <w:abstractNumId w:val="21"/>
  </w:num>
  <w:num w:numId="21" w16cid:durableId="1832790700">
    <w:abstractNumId w:val="13"/>
  </w:num>
  <w:num w:numId="22" w16cid:durableId="1508053485">
    <w:abstractNumId w:val="5"/>
  </w:num>
  <w:num w:numId="23" w16cid:durableId="1622951362">
    <w:abstractNumId w:val="2"/>
  </w:num>
  <w:num w:numId="24" w16cid:durableId="2013868982">
    <w:abstractNumId w:val="18"/>
  </w:num>
  <w:num w:numId="25" w16cid:durableId="429815309">
    <w:abstractNumId w:val="20"/>
  </w:num>
  <w:num w:numId="26" w16cid:durableId="270430324">
    <w:abstractNumId w:val="19"/>
  </w:num>
  <w:num w:numId="27" w16cid:durableId="180246193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575D"/>
    <w:rsid w:val="00016F8C"/>
    <w:rsid w:val="00035465"/>
    <w:rsid w:val="000366C8"/>
    <w:rsid w:val="00036A13"/>
    <w:rsid w:val="00043B0F"/>
    <w:rsid w:val="00043C9B"/>
    <w:rsid w:val="00044940"/>
    <w:rsid w:val="0004553F"/>
    <w:rsid w:val="000476A9"/>
    <w:rsid w:val="00050F52"/>
    <w:rsid w:val="00053A05"/>
    <w:rsid w:val="000541BE"/>
    <w:rsid w:val="00056A6D"/>
    <w:rsid w:val="0006369A"/>
    <w:rsid w:val="00063B71"/>
    <w:rsid w:val="00064C72"/>
    <w:rsid w:val="00071BF5"/>
    <w:rsid w:val="000771FE"/>
    <w:rsid w:val="0008002D"/>
    <w:rsid w:val="00081DE7"/>
    <w:rsid w:val="000928A9"/>
    <w:rsid w:val="000936C3"/>
    <w:rsid w:val="000947B5"/>
    <w:rsid w:val="000A55C3"/>
    <w:rsid w:val="000B02B8"/>
    <w:rsid w:val="000B30A6"/>
    <w:rsid w:val="000B4DE0"/>
    <w:rsid w:val="000B7D8D"/>
    <w:rsid w:val="000C09B9"/>
    <w:rsid w:val="000C304C"/>
    <w:rsid w:val="000C5706"/>
    <w:rsid w:val="000D0A02"/>
    <w:rsid w:val="000D356B"/>
    <w:rsid w:val="000D7B60"/>
    <w:rsid w:val="000E56D6"/>
    <w:rsid w:val="000E5F4C"/>
    <w:rsid w:val="000E6733"/>
    <w:rsid w:val="000F0B52"/>
    <w:rsid w:val="000F1465"/>
    <w:rsid w:val="000F6C13"/>
    <w:rsid w:val="00106505"/>
    <w:rsid w:val="001111C0"/>
    <w:rsid w:val="0011207B"/>
    <w:rsid w:val="001127A8"/>
    <w:rsid w:val="00112C33"/>
    <w:rsid w:val="00120878"/>
    <w:rsid w:val="0012131E"/>
    <w:rsid w:val="0012447F"/>
    <w:rsid w:val="0014012A"/>
    <w:rsid w:val="001401CE"/>
    <w:rsid w:val="00145CF9"/>
    <w:rsid w:val="00150D76"/>
    <w:rsid w:val="00150E28"/>
    <w:rsid w:val="00162C68"/>
    <w:rsid w:val="00166C9D"/>
    <w:rsid w:val="00170F3B"/>
    <w:rsid w:val="00173FAB"/>
    <w:rsid w:val="00175C9A"/>
    <w:rsid w:val="0018015D"/>
    <w:rsid w:val="001804DF"/>
    <w:rsid w:val="00181BD4"/>
    <w:rsid w:val="00183578"/>
    <w:rsid w:val="00183683"/>
    <w:rsid w:val="001864F6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6A3"/>
    <w:rsid w:val="001B1853"/>
    <w:rsid w:val="001B224A"/>
    <w:rsid w:val="001C23C4"/>
    <w:rsid w:val="001C4D03"/>
    <w:rsid w:val="001C4D68"/>
    <w:rsid w:val="001D02EC"/>
    <w:rsid w:val="001D0466"/>
    <w:rsid w:val="001D384D"/>
    <w:rsid w:val="001D494F"/>
    <w:rsid w:val="001D5B86"/>
    <w:rsid w:val="001D67CD"/>
    <w:rsid w:val="001E4229"/>
    <w:rsid w:val="001E5242"/>
    <w:rsid w:val="001F0AE7"/>
    <w:rsid w:val="001F21EE"/>
    <w:rsid w:val="001F3C6C"/>
    <w:rsid w:val="001F60AA"/>
    <w:rsid w:val="001F67F6"/>
    <w:rsid w:val="001F7CC4"/>
    <w:rsid w:val="001F7D21"/>
    <w:rsid w:val="00200BC9"/>
    <w:rsid w:val="00203C37"/>
    <w:rsid w:val="00210FC2"/>
    <w:rsid w:val="0021122F"/>
    <w:rsid w:val="00211A79"/>
    <w:rsid w:val="00213629"/>
    <w:rsid w:val="00215055"/>
    <w:rsid w:val="00220F2E"/>
    <w:rsid w:val="002215EE"/>
    <w:rsid w:val="00224B83"/>
    <w:rsid w:val="00226D26"/>
    <w:rsid w:val="00226E3F"/>
    <w:rsid w:val="00227398"/>
    <w:rsid w:val="00230908"/>
    <w:rsid w:val="00236A66"/>
    <w:rsid w:val="00243573"/>
    <w:rsid w:val="002514A8"/>
    <w:rsid w:val="00252137"/>
    <w:rsid w:val="00252687"/>
    <w:rsid w:val="002567E0"/>
    <w:rsid w:val="00257A71"/>
    <w:rsid w:val="002634A9"/>
    <w:rsid w:val="00263D51"/>
    <w:rsid w:val="00263E0B"/>
    <w:rsid w:val="00265B08"/>
    <w:rsid w:val="0027373B"/>
    <w:rsid w:val="00277A6A"/>
    <w:rsid w:val="00282683"/>
    <w:rsid w:val="00285FCF"/>
    <w:rsid w:val="00287888"/>
    <w:rsid w:val="00287924"/>
    <w:rsid w:val="00293F36"/>
    <w:rsid w:val="0029542F"/>
    <w:rsid w:val="002979BC"/>
    <w:rsid w:val="002A3254"/>
    <w:rsid w:val="002A3E7A"/>
    <w:rsid w:val="002A453B"/>
    <w:rsid w:val="002A7C4D"/>
    <w:rsid w:val="002B17FA"/>
    <w:rsid w:val="002C0C0A"/>
    <w:rsid w:val="002C1C28"/>
    <w:rsid w:val="002C1F1D"/>
    <w:rsid w:val="002C44B7"/>
    <w:rsid w:val="002C4926"/>
    <w:rsid w:val="002C6756"/>
    <w:rsid w:val="002D0773"/>
    <w:rsid w:val="002D189D"/>
    <w:rsid w:val="002D1959"/>
    <w:rsid w:val="002D3F5C"/>
    <w:rsid w:val="002D55A4"/>
    <w:rsid w:val="002D6006"/>
    <w:rsid w:val="002D6DF5"/>
    <w:rsid w:val="002E2753"/>
    <w:rsid w:val="002E3730"/>
    <w:rsid w:val="002E6712"/>
    <w:rsid w:val="002F24B8"/>
    <w:rsid w:val="00301307"/>
    <w:rsid w:val="003017B2"/>
    <w:rsid w:val="003028E8"/>
    <w:rsid w:val="00322111"/>
    <w:rsid w:val="0032337F"/>
    <w:rsid w:val="00334E7D"/>
    <w:rsid w:val="003374F3"/>
    <w:rsid w:val="00337A22"/>
    <w:rsid w:val="00337D3B"/>
    <w:rsid w:val="00341776"/>
    <w:rsid w:val="0034378C"/>
    <w:rsid w:val="00343889"/>
    <w:rsid w:val="00353605"/>
    <w:rsid w:val="00361374"/>
    <w:rsid w:val="00364208"/>
    <w:rsid w:val="003758AA"/>
    <w:rsid w:val="00380B3F"/>
    <w:rsid w:val="0039076B"/>
    <w:rsid w:val="003957C0"/>
    <w:rsid w:val="003A099F"/>
    <w:rsid w:val="003A5CE4"/>
    <w:rsid w:val="003A6560"/>
    <w:rsid w:val="003B30CB"/>
    <w:rsid w:val="003C12BC"/>
    <w:rsid w:val="003C19E9"/>
    <w:rsid w:val="003C1E59"/>
    <w:rsid w:val="003C2078"/>
    <w:rsid w:val="003D4983"/>
    <w:rsid w:val="003D510A"/>
    <w:rsid w:val="003D771D"/>
    <w:rsid w:val="003D7F8C"/>
    <w:rsid w:val="003E1B81"/>
    <w:rsid w:val="003E4D8A"/>
    <w:rsid w:val="003E5579"/>
    <w:rsid w:val="003E7990"/>
    <w:rsid w:val="003F447C"/>
    <w:rsid w:val="003F49D8"/>
    <w:rsid w:val="003F7C1B"/>
    <w:rsid w:val="004030FC"/>
    <w:rsid w:val="00403999"/>
    <w:rsid w:val="004063DB"/>
    <w:rsid w:val="00406875"/>
    <w:rsid w:val="00406A2A"/>
    <w:rsid w:val="0041134D"/>
    <w:rsid w:val="00413228"/>
    <w:rsid w:val="00413668"/>
    <w:rsid w:val="00420B0D"/>
    <w:rsid w:val="00421857"/>
    <w:rsid w:val="00430F64"/>
    <w:rsid w:val="00431C09"/>
    <w:rsid w:val="0043210C"/>
    <w:rsid w:val="00441E6B"/>
    <w:rsid w:val="0044209F"/>
    <w:rsid w:val="004427E0"/>
    <w:rsid w:val="004428B7"/>
    <w:rsid w:val="00443BDC"/>
    <w:rsid w:val="00443FBD"/>
    <w:rsid w:val="00457213"/>
    <w:rsid w:val="00461CB8"/>
    <w:rsid w:val="0046244E"/>
    <w:rsid w:val="00480F64"/>
    <w:rsid w:val="00486398"/>
    <w:rsid w:val="00490056"/>
    <w:rsid w:val="004A01D7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49AF"/>
    <w:rsid w:val="004E0560"/>
    <w:rsid w:val="004E15C2"/>
    <w:rsid w:val="004E263F"/>
    <w:rsid w:val="004F05B8"/>
    <w:rsid w:val="004F5C59"/>
    <w:rsid w:val="005068D8"/>
    <w:rsid w:val="00514484"/>
    <w:rsid w:val="00515E78"/>
    <w:rsid w:val="00520526"/>
    <w:rsid w:val="00522C85"/>
    <w:rsid w:val="005242E1"/>
    <w:rsid w:val="005264E8"/>
    <w:rsid w:val="005325AB"/>
    <w:rsid w:val="0053400B"/>
    <w:rsid w:val="005406F5"/>
    <w:rsid w:val="00540E39"/>
    <w:rsid w:val="0054543A"/>
    <w:rsid w:val="00547A0C"/>
    <w:rsid w:val="0055216F"/>
    <w:rsid w:val="005648AB"/>
    <w:rsid w:val="005649AB"/>
    <w:rsid w:val="005726C6"/>
    <w:rsid w:val="0057393E"/>
    <w:rsid w:val="00576F2A"/>
    <w:rsid w:val="00582C94"/>
    <w:rsid w:val="00582F72"/>
    <w:rsid w:val="00584AB2"/>
    <w:rsid w:val="00584D32"/>
    <w:rsid w:val="00586643"/>
    <w:rsid w:val="00586BD6"/>
    <w:rsid w:val="00592A2A"/>
    <w:rsid w:val="00592EA6"/>
    <w:rsid w:val="005949A2"/>
    <w:rsid w:val="005A2F06"/>
    <w:rsid w:val="005A5C01"/>
    <w:rsid w:val="005A6E6C"/>
    <w:rsid w:val="005A7E9B"/>
    <w:rsid w:val="005B1F1E"/>
    <w:rsid w:val="005B3D35"/>
    <w:rsid w:val="005B7EF3"/>
    <w:rsid w:val="005C0D7A"/>
    <w:rsid w:val="005C169E"/>
    <w:rsid w:val="005C1FDC"/>
    <w:rsid w:val="005C4306"/>
    <w:rsid w:val="005C4455"/>
    <w:rsid w:val="005D22E6"/>
    <w:rsid w:val="005D3BFC"/>
    <w:rsid w:val="005D3FF3"/>
    <w:rsid w:val="005D7B82"/>
    <w:rsid w:val="005D7F25"/>
    <w:rsid w:val="005F0078"/>
    <w:rsid w:val="005F1F54"/>
    <w:rsid w:val="005F2DB2"/>
    <w:rsid w:val="005F7B77"/>
    <w:rsid w:val="00602938"/>
    <w:rsid w:val="006040DA"/>
    <w:rsid w:val="00611D13"/>
    <w:rsid w:val="00616CDA"/>
    <w:rsid w:val="0061722C"/>
    <w:rsid w:val="00621E6C"/>
    <w:rsid w:val="00622505"/>
    <w:rsid w:val="00624E2A"/>
    <w:rsid w:val="00625A13"/>
    <w:rsid w:val="00630C00"/>
    <w:rsid w:val="00630C77"/>
    <w:rsid w:val="0063107E"/>
    <w:rsid w:val="006321D6"/>
    <w:rsid w:val="0063445A"/>
    <w:rsid w:val="00636268"/>
    <w:rsid w:val="00636B8C"/>
    <w:rsid w:val="00636DD5"/>
    <w:rsid w:val="00637EE0"/>
    <w:rsid w:val="00643910"/>
    <w:rsid w:val="00643A72"/>
    <w:rsid w:val="00644930"/>
    <w:rsid w:val="00645638"/>
    <w:rsid w:val="006555E5"/>
    <w:rsid w:val="00657638"/>
    <w:rsid w:val="00660C37"/>
    <w:rsid w:val="00665F1A"/>
    <w:rsid w:val="0067079C"/>
    <w:rsid w:val="006708E9"/>
    <w:rsid w:val="00672414"/>
    <w:rsid w:val="0068052A"/>
    <w:rsid w:val="006807A4"/>
    <w:rsid w:val="00682D27"/>
    <w:rsid w:val="006846D0"/>
    <w:rsid w:val="00686075"/>
    <w:rsid w:val="006869CC"/>
    <w:rsid w:val="00690017"/>
    <w:rsid w:val="00694F46"/>
    <w:rsid w:val="006952F8"/>
    <w:rsid w:val="0069692E"/>
    <w:rsid w:val="006A2962"/>
    <w:rsid w:val="006A2B7F"/>
    <w:rsid w:val="006A5890"/>
    <w:rsid w:val="006A64C7"/>
    <w:rsid w:val="006A6BA2"/>
    <w:rsid w:val="006B0F80"/>
    <w:rsid w:val="006B2A91"/>
    <w:rsid w:val="006B3C31"/>
    <w:rsid w:val="006B4020"/>
    <w:rsid w:val="006B540E"/>
    <w:rsid w:val="006C15A6"/>
    <w:rsid w:val="006C5EC3"/>
    <w:rsid w:val="006C73BD"/>
    <w:rsid w:val="006D3506"/>
    <w:rsid w:val="006D5704"/>
    <w:rsid w:val="006E3B9B"/>
    <w:rsid w:val="006E6AD0"/>
    <w:rsid w:val="006F3B49"/>
    <w:rsid w:val="006F4164"/>
    <w:rsid w:val="006F68A1"/>
    <w:rsid w:val="006F6C82"/>
    <w:rsid w:val="00700DB9"/>
    <w:rsid w:val="007054CB"/>
    <w:rsid w:val="00710914"/>
    <w:rsid w:val="00716BFA"/>
    <w:rsid w:val="007179CB"/>
    <w:rsid w:val="00726FC1"/>
    <w:rsid w:val="00732819"/>
    <w:rsid w:val="00746C0B"/>
    <w:rsid w:val="007558FB"/>
    <w:rsid w:val="00762AE5"/>
    <w:rsid w:val="007649E1"/>
    <w:rsid w:val="00770598"/>
    <w:rsid w:val="007724DD"/>
    <w:rsid w:val="007743C9"/>
    <w:rsid w:val="00783DFC"/>
    <w:rsid w:val="00785052"/>
    <w:rsid w:val="007960F4"/>
    <w:rsid w:val="007A2553"/>
    <w:rsid w:val="007B175B"/>
    <w:rsid w:val="007B5561"/>
    <w:rsid w:val="007B7CCF"/>
    <w:rsid w:val="007C6562"/>
    <w:rsid w:val="007C687D"/>
    <w:rsid w:val="007C7549"/>
    <w:rsid w:val="007D156E"/>
    <w:rsid w:val="007D2083"/>
    <w:rsid w:val="007D3D50"/>
    <w:rsid w:val="007D54F4"/>
    <w:rsid w:val="007D7D09"/>
    <w:rsid w:val="007E7BC6"/>
    <w:rsid w:val="007F0041"/>
    <w:rsid w:val="007F0566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DAB"/>
    <w:rsid w:val="0080668F"/>
    <w:rsid w:val="00810C87"/>
    <w:rsid w:val="00814B4C"/>
    <w:rsid w:val="00814ED4"/>
    <w:rsid w:val="0081614E"/>
    <w:rsid w:val="008175E5"/>
    <w:rsid w:val="00823E86"/>
    <w:rsid w:val="0083044A"/>
    <w:rsid w:val="0083171A"/>
    <w:rsid w:val="00832584"/>
    <w:rsid w:val="00834A01"/>
    <w:rsid w:val="008414C4"/>
    <w:rsid w:val="00842277"/>
    <w:rsid w:val="00843CB8"/>
    <w:rsid w:val="00861E40"/>
    <w:rsid w:val="00862CA7"/>
    <w:rsid w:val="008646FB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909DD"/>
    <w:rsid w:val="008919A6"/>
    <w:rsid w:val="008922F7"/>
    <w:rsid w:val="00895C2D"/>
    <w:rsid w:val="00896CB6"/>
    <w:rsid w:val="008A0F69"/>
    <w:rsid w:val="008A19A0"/>
    <w:rsid w:val="008A212A"/>
    <w:rsid w:val="008A21AA"/>
    <w:rsid w:val="008A406C"/>
    <w:rsid w:val="008A47F6"/>
    <w:rsid w:val="008C048A"/>
    <w:rsid w:val="008C3433"/>
    <w:rsid w:val="008C7B60"/>
    <w:rsid w:val="008C7C37"/>
    <w:rsid w:val="008D0E12"/>
    <w:rsid w:val="008E0B8A"/>
    <w:rsid w:val="008E47C3"/>
    <w:rsid w:val="008E7865"/>
    <w:rsid w:val="008F17BC"/>
    <w:rsid w:val="008F216A"/>
    <w:rsid w:val="008F3F4A"/>
    <w:rsid w:val="0090023A"/>
    <w:rsid w:val="00903579"/>
    <w:rsid w:val="00904770"/>
    <w:rsid w:val="0091031D"/>
    <w:rsid w:val="0091610C"/>
    <w:rsid w:val="00916537"/>
    <w:rsid w:val="00916D51"/>
    <w:rsid w:val="00924299"/>
    <w:rsid w:val="0092431A"/>
    <w:rsid w:val="009248C6"/>
    <w:rsid w:val="0093266F"/>
    <w:rsid w:val="00935201"/>
    <w:rsid w:val="00935895"/>
    <w:rsid w:val="00944FD7"/>
    <w:rsid w:val="00946FAC"/>
    <w:rsid w:val="00947A11"/>
    <w:rsid w:val="00947FD1"/>
    <w:rsid w:val="009540B5"/>
    <w:rsid w:val="00954816"/>
    <w:rsid w:val="009557F4"/>
    <w:rsid w:val="00956768"/>
    <w:rsid w:val="00956DC8"/>
    <w:rsid w:val="00956EF3"/>
    <w:rsid w:val="00960A92"/>
    <w:rsid w:val="00962EA4"/>
    <w:rsid w:val="00962FC5"/>
    <w:rsid w:val="009641DD"/>
    <w:rsid w:val="00964AF4"/>
    <w:rsid w:val="00966AE2"/>
    <w:rsid w:val="00967BAC"/>
    <w:rsid w:val="00970CD9"/>
    <w:rsid w:val="0097137C"/>
    <w:rsid w:val="00972C02"/>
    <w:rsid w:val="0097456B"/>
    <w:rsid w:val="00975E24"/>
    <w:rsid w:val="009772C3"/>
    <w:rsid w:val="00982D6E"/>
    <w:rsid w:val="00985571"/>
    <w:rsid w:val="00985BC9"/>
    <w:rsid w:val="0098616D"/>
    <w:rsid w:val="00986615"/>
    <w:rsid w:val="0099188C"/>
    <w:rsid w:val="009933D3"/>
    <w:rsid w:val="009943F3"/>
    <w:rsid w:val="009967F0"/>
    <w:rsid w:val="00996DE0"/>
    <w:rsid w:val="009A0D45"/>
    <w:rsid w:val="009A1082"/>
    <w:rsid w:val="009A3ED9"/>
    <w:rsid w:val="009A4D7D"/>
    <w:rsid w:val="009A68BA"/>
    <w:rsid w:val="009B02FE"/>
    <w:rsid w:val="009B0A56"/>
    <w:rsid w:val="009B18FF"/>
    <w:rsid w:val="009B1928"/>
    <w:rsid w:val="009C07F1"/>
    <w:rsid w:val="009C462F"/>
    <w:rsid w:val="009C7DB3"/>
    <w:rsid w:val="009D278E"/>
    <w:rsid w:val="009D2D93"/>
    <w:rsid w:val="009D4650"/>
    <w:rsid w:val="009D4DE8"/>
    <w:rsid w:val="009D6049"/>
    <w:rsid w:val="009E0933"/>
    <w:rsid w:val="009E114C"/>
    <w:rsid w:val="009E386D"/>
    <w:rsid w:val="009E5459"/>
    <w:rsid w:val="009E7249"/>
    <w:rsid w:val="009F08AD"/>
    <w:rsid w:val="009F1C2E"/>
    <w:rsid w:val="009F3C86"/>
    <w:rsid w:val="009F449F"/>
    <w:rsid w:val="00A01CA2"/>
    <w:rsid w:val="00A02EC9"/>
    <w:rsid w:val="00A0457A"/>
    <w:rsid w:val="00A0750C"/>
    <w:rsid w:val="00A14705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50ED"/>
    <w:rsid w:val="00A50C01"/>
    <w:rsid w:val="00A56434"/>
    <w:rsid w:val="00A67931"/>
    <w:rsid w:val="00A71273"/>
    <w:rsid w:val="00A7304B"/>
    <w:rsid w:val="00A7482B"/>
    <w:rsid w:val="00A74D2E"/>
    <w:rsid w:val="00A759E0"/>
    <w:rsid w:val="00A76947"/>
    <w:rsid w:val="00A83166"/>
    <w:rsid w:val="00A93D27"/>
    <w:rsid w:val="00A94C4B"/>
    <w:rsid w:val="00A95223"/>
    <w:rsid w:val="00A974B9"/>
    <w:rsid w:val="00AA3C9B"/>
    <w:rsid w:val="00AB4EFF"/>
    <w:rsid w:val="00AB7EE3"/>
    <w:rsid w:val="00AD1684"/>
    <w:rsid w:val="00AD1913"/>
    <w:rsid w:val="00AD2091"/>
    <w:rsid w:val="00AD4A0D"/>
    <w:rsid w:val="00AD6422"/>
    <w:rsid w:val="00AE30FC"/>
    <w:rsid w:val="00AE4FFC"/>
    <w:rsid w:val="00AF022A"/>
    <w:rsid w:val="00AF04CF"/>
    <w:rsid w:val="00AF3198"/>
    <w:rsid w:val="00B0121C"/>
    <w:rsid w:val="00B06C4A"/>
    <w:rsid w:val="00B12331"/>
    <w:rsid w:val="00B129B9"/>
    <w:rsid w:val="00B13689"/>
    <w:rsid w:val="00B17AD3"/>
    <w:rsid w:val="00B20E97"/>
    <w:rsid w:val="00B24B00"/>
    <w:rsid w:val="00B26D1F"/>
    <w:rsid w:val="00B26ED3"/>
    <w:rsid w:val="00B27302"/>
    <w:rsid w:val="00B32675"/>
    <w:rsid w:val="00B33891"/>
    <w:rsid w:val="00B3650D"/>
    <w:rsid w:val="00B3799F"/>
    <w:rsid w:val="00B37A96"/>
    <w:rsid w:val="00B4039F"/>
    <w:rsid w:val="00B440E7"/>
    <w:rsid w:val="00B4474E"/>
    <w:rsid w:val="00B44CC2"/>
    <w:rsid w:val="00B451E2"/>
    <w:rsid w:val="00B477EB"/>
    <w:rsid w:val="00B478E9"/>
    <w:rsid w:val="00B50A44"/>
    <w:rsid w:val="00B52113"/>
    <w:rsid w:val="00B537FD"/>
    <w:rsid w:val="00B55801"/>
    <w:rsid w:val="00B73672"/>
    <w:rsid w:val="00B73DC6"/>
    <w:rsid w:val="00B76888"/>
    <w:rsid w:val="00B76C4B"/>
    <w:rsid w:val="00B83B2B"/>
    <w:rsid w:val="00B85C9A"/>
    <w:rsid w:val="00B90C27"/>
    <w:rsid w:val="00B91605"/>
    <w:rsid w:val="00B956CC"/>
    <w:rsid w:val="00B97F7B"/>
    <w:rsid w:val="00BA282E"/>
    <w:rsid w:val="00BA31A5"/>
    <w:rsid w:val="00BA49AC"/>
    <w:rsid w:val="00BB2E9E"/>
    <w:rsid w:val="00BB6729"/>
    <w:rsid w:val="00BC62D7"/>
    <w:rsid w:val="00BD3144"/>
    <w:rsid w:val="00BD4AC6"/>
    <w:rsid w:val="00BE377A"/>
    <w:rsid w:val="00BE7C95"/>
    <w:rsid w:val="00BF29AA"/>
    <w:rsid w:val="00BF2BCA"/>
    <w:rsid w:val="00BF3C22"/>
    <w:rsid w:val="00C0288F"/>
    <w:rsid w:val="00C053C6"/>
    <w:rsid w:val="00C05DFE"/>
    <w:rsid w:val="00C0709C"/>
    <w:rsid w:val="00C15E19"/>
    <w:rsid w:val="00C16EC2"/>
    <w:rsid w:val="00C2070A"/>
    <w:rsid w:val="00C240C8"/>
    <w:rsid w:val="00C27F1D"/>
    <w:rsid w:val="00C31F25"/>
    <w:rsid w:val="00C320E3"/>
    <w:rsid w:val="00C359F0"/>
    <w:rsid w:val="00C35EAA"/>
    <w:rsid w:val="00C36F10"/>
    <w:rsid w:val="00C40755"/>
    <w:rsid w:val="00C443D0"/>
    <w:rsid w:val="00C453C9"/>
    <w:rsid w:val="00C45578"/>
    <w:rsid w:val="00C50E8C"/>
    <w:rsid w:val="00C54479"/>
    <w:rsid w:val="00C54911"/>
    <w:rsid w:val="00C613A0"/>
    <w:rsid w:val="00C62217"/>
    <w:rsid w:val="00C6223C"/>
    <w:rsid w:val="00C660A3"/>
    <w:rsid w:val="00C664F9"/>
    <w:rsid w:val="00C66F78"/>
    <w:rsid w:val="00C76DB5"/>
    <w:rsid w:val="00C80B71"/>
    <w:rsid w:val="00C84807"/>
    <w:rsid w:val="00C86179"/>
    <w:rsid w:val="00C9500D"/>
    <w:rsid w:val="00C95544"/>
    <w:rsid w:val="00C95667"/>
    <w:rsid w:val="00CA0349"/>
    <w:rsid w:val="00CA33C0"/>
    <w:rsid w:val="00CA478E"/>
    <w:rsid w:val="00CA589E"/>
    <w:rsid w:val="00CA6EE5"/>
    <w:rsid w:val="00CB1D04"/>
    <w:rsid w:val="00CB3725"/>
    <w:rsid w:val="00CB3BCC"/>
    <w:rsid w:val="00CB3D4C"/>
    <w:rsid w:val="00CB3DA5"/>
    <w:rsid w:val="00CB4F12"/>
    <w:rsid w:val="00CB769A"/>
    <w:rsid w:val="00CC0FD3"/>
    <w:rsid w:val="00CC2DBF"/>
    <w:rsid w:val="00CC30CF"/>
    <w:rsid w:val="00CC46D6"/>
    <w:rsid w:val="00CC7422"/>
    <w:rsid w:val="00CD14E0"/>
    <w:rsid w:val="00CD47E7"/>
    <w:rsid w:val="00CD75FD"/>
    <w:rsid w:val="00CE0915"/>
    <w:rsid w:val="00CE0B5C"/>
    <w:rsid w:val="00CE31E7"/>
    <w:rsid w:val="00CE772D"/>
    <w:rsid w:val="00D0468B"/>
    <w:rsid w:val="00D12C90"/>
    <w:rsid w:val="00D16FD5"/>
    <w:rsid w:val="00D211C9"/>
    <w:rsid w:val="00D21F9C"/>
    <w:rsid w:val="00D27F1C"/>
    <w:rsid w:val="00D308F4"/>
    <w:rsid w:val="00D40747"/>
    <w:rsid w:val="00D40E66"/>
    <w:rsid w:val="00D46FEF"/>
    <w:rsid w:val="00D47AF1"/>
    <w:rsid w:val="00D500F8"/>
    <w:rsid w:val="00D53785"/>
    <w:rsid w:val="00D556D2"/>
    <w:rsid w:val="00D6048D"/>
    <w:rsid w:val="00D60D3E"/>
    <w:rsid w:val="00D6293A"/>
    <w:rsid w:val="00D65771"/>
    <w:rsid w:val="00D66B4F"/>
    <w:rsid w:val="00D66DB3"/>
    <w:rsid w:val="00D67CA5"/>
    <w:rsid w:val="00D72878"/>
    <w:rsid w:val="00D73EDF"/>
    <w:rsid w:val="00D807FD"/>
    <w:rsid w:val="00D80A82"/>
    <w:rsid w:val="00D82AB5"/>
    <w:rsid w:val="00D85D16"/>
    <w:rsid w:val="00D8620F"/>
    <w:rsid w:val="00D87D9A"/>
    <w:rsid w:val="00D91050"/>
    <w:rsid w:val="00D92F7C"/>
    <w:rsid w:val="00D962FF"/>
    <w:rsid w:val="00D96F88"/>
    <w:rsid w:val="00DB45EC"/>
    <w:rsid w:val="00DB672A"/>
    <w:rsid w:val="00DC13B1"/>
    <w:rsid w:val="00DC1CC4"/>
    <w:rsid w:val="00DC2DBA"/>
    <w:rsid w:val="00DC4454"/>
    <w:rsid w:val="00DC4652"/>
    <w:rsid w:val="00DC46EA"/>
    <w:rsid w:val="00DC7AC9"/>
    <w:rsid w:val="00DD4709"/>
    <w:rsid w:val="00DD5F42"/>
    <w:rsid w:val="00DE0202"/>
    <w:rsid w:val="00DE130A"/>
    <w:rsid w:val="00DF06AC"/>
    <w:rsid w:val="00DF424C"/>
    <w:rsid w:val="00DF7427"/>
    <w:rsid w:val="00DF7620"/>
    <w:rsid w:val="00DF78DA"/>
    <w:rsid w:val="00DF7EA0"/>
    <w:rsid w:val="00E0254E"/>
    <w:rsid w:val="00E03975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21E00"/>
    <w:rsid w:val="00E30319"/>
    <w:rsid w:val="00E3308B"/>
    <w:rsid w:val="00E44C39"/>
    <w:rsid w:val="00E5059D"/>
    <w:rsid w:val="00E51FD8"/>
    <w:rsid w:val="00E52D1D"/>
    <w:rsid w:val="00E54B2E"/>
    <w:rsid w:val="00E558EE"/>
    <w:rsid w:val="00E573A2"/>
    <w:rsid w:val="00E62F91"/>
    <w:rsid w:val="00E73DD5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D60"/>
    <w:rsid w:val="00EA500F"/>
    <w:rsid w:val="00EA5265"/>
    <w:rsid w:val="00EA57F0"/>
    <w:rsid w:val="00EA5CAE"/>
    <w:rsid w:val="00EB350F"/>
    <w:rsid w:val="00EB4463"/>
    <w:rsid w:val="00EC4F89"/>
    <w:rsid w:val="00EC7864"/>
    <w:rsid w:val="00ED0177"/>
    <w:rsid w:val="00ED371C"/>
    <w:rsid w:val="00ED39A1"/>
    <w:rsid w:val="00ED4866"/>
    <w:rsid w:val="00ED4DA4"/>
    <w:rsid w:val="00EE5F75"/>
    <w:rsid w:val="00EE7455"/>
    <w:rsid w:val="00EF04F4"/>
    <w:rsid w:val="00EF0653"/>
    <w:rsid w:val="00EF1CEF"/>
    <w:rsid w:val="00EF2AD9"/>
    <w:rsid w:val="00EF34F3"/>
    <w:rsid w:val="00EF41B2"/>
    <w:rsid w:val="00EF48AD"/>
    <w:rsid w:val="00F00671"/>
    <w:rsid w:val="00F00FF4"/>
    <w:rsid w:val="00F01B21"/>
    <w:rsid w:val="00F02C5D"/>
    <w:rsid w:val="00F0459A"/>
    <w:rsid w:val="00F074FB"/>
    <w:rsid w:val="00F10D47"/>
    <w:rsid w:val="00F136C8"/>
    <w:rsid w:val="00F140F3"/>
    <w:rsid w:val="00F1507F"/>
    <w:rsid w:val="00F208A2"/>
    <w:rsid w:val="00F2623F"/>
    <w:rsid w:val="00F27481"/>
    <w:rsid w:val="00F27918"/>
    <w:rsid w:val="00F30D6C"/>
    <w:rsid w:val="00F3135F"/>
    <w:rsid w:val="00F31C32"/>
    <w:rsid w:val="00F324D3"/>
    <w:rsid w:val="00F33E7E"/>
    <w:rsid w:val="00F44096"/>
    <w:rsid w:val="00F44CFE"/>
    <w:rsid w:val="00F4737A"/>
    <w:rsid w:val="00F56898"/>
    <w:rsid w:val="00F62FDA"/>
    <w:rsid w:val="00F63B2D"/>
    <w:rsid w:val="00F63FBD"/>
    <w:rsid w:val="00F64F4A"/>
    <w:rsid w:val="00F673CF"/>
    <w:rsid w:val="00F718FC"/>
    <w:rsid w:val="00F7483F"/>
    <w:rsid w:val="00F752C3"/>
    <w:rsid w:val="00F779F8"/>
    <w:rsid w:val="00F8198A"/>
    <w:rsid w:val="00F83F2D"/>
    <w:rsid w:val="00F8550B"/>
    <w:rsid w:val="00F8568C"/>
    <w:rsid w:val="00F85D20"/>
    <w:rsid w:val="00F91BF2"/>
    <w:rsid w:val="00F920BC"/>
    <w:rsid w:val="00F93B20"/>
    <w:rsid w:val="00F93E7A"/>
    <w:rsid w:val="00F96C95"/>
    <w:rsid w:val="00F96CED"/>
    <w:rsid w:val="00F97F14"/>
    <w:rsid w:val="00FA1B97"/>
    <w:rsid w:val="00FB4772"/>
    <w:rsid w:val="00FB48B0"/>
    <w:rsid w:val="00FB504F"/>
    <w:rsid w:val="00FC0B37"/>
    <w:rsid w:val="00FC1373"/>
    <w:rsid w:val="00FC4600"/>
    <w:rsid w:val="00FC4806"/>
    <w:rsid w:val="00FC4B99"/>
    <w:rsid w:val="00FD23A5"/>
    <w:rsid w:val="00FD3C86"/>
    <w:rsid w:val="00FD3D8B"/>
    <w:rsid w:val="00FD4D08"/>
    <w:rsid w:val="00FD4E87"/>
    <w:rsid w:val="00FD6BC2"/>
    <w:rsid w:val="00FE0962"/>
    <w:rsid w:val="00FE2A30"/>
    <w:rsid w:val="00FE7E9B"/>
    <w:rsid w:val="00FF21AB"/>
    <w:rsid w:val="00FF3F21"/>
    <w:rsid w:val="01D5FF45"/>
    <w:rsid w:val="03D5E834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CA5C5"/>
    <w:rsid w:val="255211CD"/>
    <w:rsid w:val="283A91CC"/>
    <w:rsid w:val="2B0BC49A"/>
    <w:rsid w:val="2BF29446"/>
    <w:rsid w:val="2C87152D"/>
    <w:rsid w:val="2C9C8EBE"/>
    <w:rsid w:val="2CC1B977"/>
    <w:rsid w:val="2D14F387"/>
    <w:rsid w:val="2D5DEAE1"/>
    <w:rsid w:val="2E72F036"/>
    <w:rsid w:val="300EC097"/>
    <w:rsid w:val="31A54119"/>
    <w:rsid w:val="329AE3B0"/>
    <w:rsid w:val="3490BBC5"/>
    <w:rsid w:val="34DCE1DB"/>
    <w:rsid w:val="358A4281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38E75"/>
  <w15:chartTrackingRefBased/>
  <w15:docId w15:val="{583A15D6-1037-459D-A98B-0EAAF25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3629"/>
  </w:style>
  <w:style w:type="paragraph" w:styleId="Porat">
    <w:name w:val="footer"/>
    <w:basedOn w:val="prastasis"/>
    <w:link w:val="PoratDiagrama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629"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64563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A415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prastojilentel"/>
    <w:next w:val="viesussraas4parykinimas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viesussraas4parykinimas">
    <w:name w:val="Light List Accent 4"/>
    <w:basedOn w:val="prastojilente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700D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0D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0DB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0D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prastojilentel"/>
    <w:next w:val="viesussraas4parykinimas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3sraolentel6parykinimas">
    <w:name w:val="List Table 3 Accent 6"/>
    <w:basedOn w:val="prastojilente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tinkleliolentelviesi6parykinimas">
    <w:name w:val="Grid Table 1 Light Accent 6"/>
    <w:basedOn w:val="prastojilente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erirtashipersaitas">
    <w:name w:val="FollowedHyperlink"/>
    <w:basedOn w:val="Numatytasispastraiposriftas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prastojilentel"/>
    <w:next w:val="viesussraas2parykinimas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viesussraas2parykinimas">
    <w:name w:val="Light List Accent 2"/>
    <w:basedOn w:val="prastojilente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Puslapioinaosnuoroda">
    <w:name w:val="footnote reference"/>
    <w:basedOn w:val="Numatytasispastraiposriftas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Puslapioinaostekstas">
    <w:name w:val="footnote text"/>
    <w:aliases w:val="Car,Footnote Text Blue,Footnote, Char,Char,Footnote text,Footnote Text Char Char Char,Footnote Text1,Footnote Text2,Footnote Text11,ALTS FOOTNOTE11,Footnote Text Char111,Footnote Text Char Char Char11,ALTS FOOTNOTE2,C"/>
    <w:basedOn w:val="prastasis"/>
    <w:next w:val="prastasis"/>
    <w:link w:val="PuslapioinaostekstasDiagrama"/>
    <w:autoRedefine/>
    <w:qFormat/>
    <w:rsid w:val="00861E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PuslapioinaostekstasDiagrama">
    <w:name w:val="Puslapio išnašos tekstas Diagrama"/>
    <w:aliases w:val="Car Diagrama,Footnote Text Blue Diagrama,Footnote Diagrama, Char Diagrama,Char Diagrama,Footnote text Diagrama,Footnote Text Char Char Char Diagrama,Footnote Text1 Diagrama,Footnote Text2 Diagrama,C Diagrama"/>
    <w:basedOn w:val="Numatytasispastraiposriftas"/>
    <w:link w:val="Puslapioinaostekstas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prastojilentel"/>
    <w:next w:val="viesussraas2parykinimas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prastojilentel"/>
    <w:next w:val="viesussraas4parykinimas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prastojilentel"/>
    <w:next w:val="Lentelstinklelis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prastojilentel"/>
    <w:next w:val="viesussraas4parykinimas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prastojilentel"/>
    <w:next w:val="4sraolentel2parykinimas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4sraolentel2parykinimas">
    <w:name w:val="List Table 4 Accent 2"/>
    <w:basedOn w:val="prastojilente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prastojilentel"/>
    <w:next w:val="Lentelstinklelis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prastojilentel"/>
    <w:next w:val="Lentelstinklelis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prastojilentel"/>
    <w:next w:val="Lentelstinklelis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B558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t-LT"/>
    </w:rPr>
  </w:style>
  <w:style w:type="character" w:customStyle="1" w:styleId="Numatytasispastraiposriftas1">
    <w:name w:val="Numatytasis pastraipos šriftas1"/>
    <w:rsid w:val="00B55801"/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"/>
    <w:link w:val="Sraopastraipa"/>
    <w:uiPriority w:val="99"/>
    <w:locked/>
    <w:rsid w:val="00F44CFE"/>
  </w:style>
  <w:style w:type="paragraph" w:customStyle="1" w:styleId="BodyA">
    <w:name w:val="Body A"/>
    <w:rsid w:val="00F44C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4255</Words>
  <Characters>2426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Inga Povilėnienė</cp:lastModifiedBy>
  <cp:revision>3</cp:revision>
  <dcterms:created xsi:type="dcterms:W3CDTF">2025-09-30T08:36:00Z</dcterms:created>
  <dcterms:modified xsi:type="dcterms:W3CDTF">2025-09-30T08:38:00Z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