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0F480681" w:rsidR="00D514D6" w:rsidRPr="00B6393A"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aplinkos apsaugos sistemos standartų reikalavimus.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41FD70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w:t>
      </w:r>
    </w:p>
    <w:tbl>
      <w:tblPr>
        <w:tblStyle w:val="TableGrid"/>
        <w:tblW w:w="14742" w:type="dxa"/>
        <w:tblLook w:val="04A0" w:firstRow="1" w:lastRow="0" w:firstColumn="1" w:lastColumn="0" w:noHBand="0" w:noVBand="1"/>
      </w:tblPr>
      <w:tblGrid>
        <w:gridCol w:w="562"/>
        <w:gridCol w:w="4962"/>
        <w:gridCol w:w="4536"/>
        <w:gridCol w:w="2693"/>
        <w:gridCol w:w="1989"/>
      </w:tblGrid>
      <w:tr w:rsidR="00CC2515" w:rsidRPr="00CC2515" w14:paraId="78820D7E" w14:textId="77777777" w:rsidTr="00B6393A">
        <w:trPr>
          <w:trHeight w:val="355"/>
          <w:tblHeader/>
        </w:trPr>
        <w:tc>
          <w:tcPr>
            <w:tcW w:w="14742" w:type="dxa"/>
            <w:gridSpan w:val="5"/>
            <w:tcBorders>
              <w:bottom w:val="nil"/>
            </w:tcBorders>
            <w:shd w:val="clear" w:color="auto" w:fill="DAE9F7" w:themeFill="text2" w:themeFillTint="1A"/>
          </w:tcPr>
          <w:p w14:paraId="3431E099" w14:textId="10CE30AF"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TIEKĖJAMS</w:t>
            </w:r>
          </w:p>
        </w:tc>
      </w:tr>
      <w:tr w:rsidR="00D514D6" w:rsidRPr="00CC2515" w14:paraId="6CCCD92C" w14:textId="77777777" w:rsidTr="00B6393A">
        <w:trPr>
          <w:trHeight w:val="632"/>
          <w:tblHeader/>
        </w:trPr>
        <w:tc>
          <w:tcPr>
            <w:tcW w:w="5524"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453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693"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9"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39B7EAB2" w14:textId="77777777" w:rsidTr="00B6393A">
        <w:tc>
          <w:tcPr>
            <w:tcW w:w="14742" w:type="dxa"/>
            <w:gridSpan w:val="5"/>
            <w:shd w:val="clear" w:color="auto" w:fill="F2CEED" w:themeFill="accent5" w:themeFillTint="33"/>
            <w:tcMar>
              <w:top w:w="28" w:type="dxa"/>
              <w:bottom w:w="28" w:type="dxa"/>
            </w:tcMar>
          </w:tcPr>
          <w:p w14:paraId="01B28C2A" w14:textId="552F84E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APLINKOS APSAUGOS VADYBOS PRIEMONĖS</w:t>
            </w:r>
          </w:p>
        </w:tc>
      </w:tr>
      <w:tr w:rsidR="00010F96" w:rsidRPr="00CC2515" w14:paraId="02C4C416" w14:textId="77777777" w:rsidTr="00B6393A">
        <w:trPr>
          <w:trHeight w:val="2705"/>
        </w:trPr>
        <w:tc>
          <w:tcPr>
            <w:tcW w:w="562" w:type="dxa"/>
            <w:tcMar>
              <w:top w:w="28" w:type="dxa"/>
              <w:bottom w:w="28" w:type="dxa"/>
            </w:tcMar>
          </w:tcPr>
          <w:p w14:paraId="5FB3746C"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4962" w:type="dxa"/>
            <w:tcMar>
              <w:top w:w="28" w:type="dxa"/>
              <w:bottom w:w="28" w:type="dxa"/>
            </w:tcMar>
          </w:tcPr>
          <w:p w14:paraId="00302CAA"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532E25C9"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1) paslaugai teikti ar darbams atlikti sunaudojama mažiau gamtos išteklių ir (ar) sudėtyje yra pakartotinai panaudotų ir (ar) perdirbtų medžiagų;</w:t>
            </w:r>
          </w:p>
          <w:p w14:paraId="2C6C7A6C"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2) paslaugai teikti ar darbams atlikti sunaudojama mažiau elektros energijos ir (ar) naudojami atsinaujinantys, ekologiški energijos ištekliai;</w:t>
            </w:r>
          </w:p>
          <w:p w14:paraId="02864834" w14:textId="3B9166DC" w:rsidR="00010F96" w:rsidRPr="00CC2515" w:rsidRDefault="00010F96" w:rsidP="00CC2515">
            <w:pPr>
              <w:jc w:val="both"/>
              <w:rPr>
                <w:rFonts w:ascii="Arial" w:hAnsi="Arial" w:cs="Arial"/>
                <w:color w:val="000000"/>
                <w:sz w:val="16"/>
                <w:szCs w:val="16"/>
                <w:lang w:val="lt-LT"/>
              </w:rPr>
            </w:pPr>
            <w:r w:rsidRPr="00CC2515">
              <w:rPr>
                <w:rFonts w:ascii="Arial" w:hAnsi="Arial" w:cs="Arial"/>
                <w:color w:val="000000"/>
                <w:sz w:val="16"/>
                <w:szCs w:val="16"/>
                <w:lang w:val="lt-LT"/>
              </w:rPr>
              <w:t>3) paslaugai teikti ar darbams atlikti naudojama mažiau ar visai nenaudojama pavojingųjų cheminių medžiagų, neteršiama aplinka ir nekeliamas pavojus sveikatai.</w:t>
            </w:r>
          </w:p>
        </w:tc>
        <w:tc>
          <w:tcPr>
            <w:tcW w:w="4536" w:type="dxa"/>
            <w:tcMar>
              <w:top w:w="28" w:type="dxa"/>
              <w:bottom w:w="28" w:type="dxa"/>
            </w:tcMar>
          </w:tcPr>
          <w:p w14:paraId="748C94C1" w14:textId="039BD326"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693" w:type="dxa"/>
            <w:tcMar>
              <w:top w:w="28" w:type="dxa"/>
              <w:bottom w:w="28" w:type="dxa"/>
            </w:tcMar>
          </w:tcPr>
          <w:p w14:paraId="0B242590"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04C1C66E"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tiekėjas, tiekėjų grupės nariai ir (arba) ūkio subjektas, kurio pajėgumais remiasi tiekėjas.</w:t>
            </w:r>
          </w:p>
          <w:p w14:paraId="18E61785" w14:textId="77777777" w:rsidR="00010F96" w:rsidRPr="00CC2515" w:rsidRDefault="00010F96" w:rsidP="00CC2515">
            <w:pPr>
              <w:jc w:val="both"/>
              <w:rPr>
                <w:rFonts w:ascii="Arial" w:hAnsi="Arial" w:cs="Arial"/>
                <w:sz w:val="16"/>
                <w:szCs w:val="16"/>
                <w:lang w:val="lt-LT"/>
              </w:rPr>
            </w:pPr>
          </w:p>
          <w:p w14:paraId="5033B437" w14:textId="4E210D93" w:rsidR="00010F96" w:rsidRPr="00CC2515" w:rsidRDefault="00010F96" w:rsidP="00CC2515">
            <w:pPr>
              <w:rPr>
                <w:rFonts w:ascii="Arial" w:hAnsi="Arial" w:cs="Arial"/>
                <w:sz w:val="16"/>
                <w:szCs w:val="16"/>
                <w:lang w:val="lt-LT"/>
              </w:rPr>
            </w:pPr>
            <w:r w:rsidRPr="00CC2515">
              <w:rPr>
                <w:rFonts w:ascii="Arial" w:hAnsi="Arial" w:cs="Arial"/>
                <w:sz w:val="16"/>
                <w:szCs w:val="16"/>
                <w:u w:val="single"/>
                <w:lang w:val="lt-LT"/>
              </w:rPr>
              <w:t>PASTABA:</w:t>
            </w:r>
            <w:r w:rsidRPr="00CC2515">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9" w:type="dxa"/>
            <w:tcMar>
              <w:top w:w="28" w:type="dxa"/>
              <w:bottom w:w="28" w:type="dxa"/>
            </w:tcMar>
          </w:tcPr>
          <w:p w14:paraId="6A957560" w14:textId="5E9D2C1C" w:rsidR="00010F96" w:rsidRPr="00CC2515" w:rsidRDefault="00010F96" w:rsidP="00B6393A">
            <w:pPr>
              <w:jc w:val="both"/>
              <w:rPr>
                <w:rFonts w:ascii="Arial" w:hAnsi="Arial" w:cs="Arial"/>
                <w:sz w:val="16"/>
                <w:szCs w:val="16"/>
                <w:lang w:val="lt-LT"/>
              </w:rPr>
            </w:pPr>
            <w:r w:rsidRPr="00CC2515">
              <w:rPr>
                <w:rFonts w:ascii="Arial" w:hAnsi="Arial" w:cs="Arial"/>
                <w:color w:val="FF0000"/>
                <w:sz w:val="16"/>
                <w:szCs w:val="16"/>
                <w:lang w:val="lt-LT"/>
              </w:rPr>
              <w:t>Užpildyti</w:t>
            </w:r>
          </w:p>
        </w:tc>
      </w:tr>
    </w:tbl>
    <w:p w14:paraId="4BDC4877" w14:textId="77777777" w:rsidR="00CC2515" w:rsidRDefault="00CC2515"/>
    <w:sectPr w:rsidR="00CC2515"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701CB"/>
    <w:rsid w:val="009837A8"/>
    <w:rsid w:val="009A3A54"/>
    <w:rsid w:val="009B2E12"/>
    <w:rsid w:val="009C669D"/>
    <w:rsid w:val="00A66290"/>
    <w:rsid w:val="00AA3224"/>
    <w:rsid w:val="00B41486"/>
    <w:rsid w:val="00B414F1"/>
    <w:rsid w:val="00B447D7"/>
    <w:rsid w:val="00B559AA"/>
    <w:rsid w:val="00B6393A"/>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B559AA"/>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F8D4D199-2D83-420A-BFD5-B8D5A14D0055}"/>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2</cp:revision>
  <dcterms:created xsi:type="dcterms:W3CDTF">2025-07-16T12:39:00Z</dcterms:created>
  <dcterms:modified xsi:type="dcterms:W3CDTF">2025-07-16T12:39:00Z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