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38F8" w14:textId="3132FE98" w:rsidR="00C41077" w:rsidRPr="00722229" w:rsidRDefault="00C41077" w:rsidP="00115D6D">
      <w:pPr>
        <w:spacing w:after="160" w:line="259" w:lineRule="auto"/>
        <w:jc w:val="right"/>
      </w:pPr>
      <w:r w:rsidRPr="00722229">
        <w:rPr>
          <w:szCs w:val="24"/>
        </w:rPr>
        <w:t>2 Sąlygų priedas</w:t>
      </w:r>
    </w:p>
    <w:p w14:paraId="77CCC719" w14:textId="77777777" w:rsidR="00BD0281" w:rsidRDefault="00BD0281" w:rsidP="00DA330B">
      <w:pPr>
        <w:rPr>
          <w:szCs w:val="24"/>
        </w:rPr>
      </w:pPr>
    </w:p>
    <w:p w14:paraId="14440262" w14:textId="77777777" w:rsidR="00217ADA" w:rsidRPr="00217ADA" w:rsidRDefault="00217ADA" w:rsidP="00217ADA">
      <w:pPr>
        <w:jc w:val="center"/>
        <w:rPr>
          <w:rFonts w:eastAsia="Aptos" w:cs="Arial"/>
          <w:b/>
          <w:bCs/>
          <w:szCs w:val="22"/>
        </w:rPr>
      </w:pPr>
      <w:r w:rsidRPr="00217ADA">
        <w:rPr>
          <w:rFonts w:eastAsia="Aptos" w:cs="Arial"/>
          <w:b/>
          <w:bCs/>
          <w:szCs w:val="22"/>
        </w:rPr>
        <w:t>TECHNINĖ SPECIFIKACIJA</w:t>
      </w:r>
    </w:p>
    <w:p w14:paraId="101C36A2" w14:textId="77777777" w:rsidR="00217ADA" w:rsidRPr="00217ADA" w:rsidRDefault="00217ADA" w:rsidP="00217ADA">
      <w:pPr>
        <w:jc w:val="both"/>
        <w:rPr>
          <w:rFonts w:eastAsia="Aptos" w:cs="Arial"/>
          <w:szCs w:val="22"/>
        </w:rPr>
      </w:pPr>
    </w:p>
    <w:p w14:paraId="25688DD7" w14:textId="77777777" w:rsidR="00217ADA" w:rsidRPr="00217ADA" w:rsidRDefault="00217ADA" w:rsidP="00217ADA">
      <w:pPr>
        <w:jc w:val="center"/>
        <w:rPr>
          <w:rFonts w:eastAsia="Aptos" w:cs="Arial"/>
          <w:b/>
          <w:bCs/>
          <w:szCs w:val="22"/>
        </w:rPr>
      </w:pPr>
      <w:r w:rsidRPr="00217ADA">
        <w:rPr>
          <w:rFonts w:eastAsia="Aptos" w:cs="Arial"/>
          <w:b/>
          <w:bCs/>
          <w:szCs w:val="22"/>
        </w:rPr>
        <w:t>I SKYRIUS</w:t>
      </w:r>
    </w:p>
    <w:p w14:paraId="3716324B" w14:textId="77777777" w:rsidR="00217ADA" w:rsidRPr="00217ADA" w:rsidRDefault="00217ADA" w:rsidP="00217ADA">
      <w:pPr>
        <w:jc w:val="center"/>
        <w:rPr>
          <w:rFonts w:eastAsia="Calibri" w:cs="Arial"/>
          <w:b/>
          <w:bCs/>
          <w:szCs w:val="22"/>
        </w:rPr>
      </w:pPr>
      <w:r w:rsidRPr="00217ADA">
        <w:rPr>
          <w:rFonts w:eastAsia="Calibri" w:cs="Arial"/>
          <w:b/>
          <w:bCs/>
          <w:szCs w:val="22"/>
        </w:rPr>
        <w:t>BENDROSIOS NUOSTATOS</w:t>
      </w:r>
    </w:p>
    <w:p w14:paraId="69944222" w14:textId="77777777" w:rsidR="00217ADA" w:rsidRPr="00217ADA" w:rsidRDefault="00217ADA" w:rsidP="00217ADA">
      <w:pPr>
        <w:jc w:val="center"/>
        <w:rPr>
          <w:rFonts w:eastAsia="Calibri" w:cs="Arial"/>
          <w:b/>
          <w:bCs/>
          <w:szCs w:val="22"/>
        </w:rPr>
      </w:pPr>
    </w:p>
    <w:p w14:paraId="77B9F8DA" w14:textId="77777777" w:rsidR="00217ADA" w:rsidRPr="00217ADA" w:rsidRDefault="00217ADA" w:rsidP="00217ADA">
      <w:pPr>
        <w:ind w:firstLine="709"/>
        <w:jc w:val="both"/>
        <w:rPr>
          <w:rFonts w:eastAsia="Calibri" w:cs="Arial"/>
          <w:szCs w:val="22"/>
        </w:rPr>
      </w:pPr>
      <w:r w:rsidRPr="00217ADA">
        <w:rPr>
          <w:rFonts w:eastAsia="Calibri" w:cs="Arial"/>
          <w:szCs w:val="22"/>
        </w:rPr>
        <w:t xml:space="preserve">Perkančioji organizacija perka </w:t>
      </w:r>
      <w:r w:rsidRPr="00217ADA">
        <w:rPr>
          <w:rFonts w:eastAsia="Aptos"/>
          <w:b/>
          <w:bCs/>
          <w:szCs w:val="22"/>
        </w:rPr>
        <w:t>Scenos užuolaidas</w:t>
      </w:r>
      <w:r w:rsidRPr="00217ADA">
        <w:rPr>
          <w:rFonts w:eastAsia="Calibri" w:cs="Arial"/>
          <w:szCs w:val="22"/>
        </w:rPr>
        <w:t xml:space="preserve"> bei susijusias paslaugas.</w:t>
      </w:r>
    </w:p>
    <w:p w14:paraId="348CAF9E" w14:textId="77777777" w:rsidR="00217ADA" w:rsidRPr="00217ADA" w:rsidRDefault="00217ADA" w:rsidP="00217ADA">
      <w:pPr>
        <w:ind w:firstLine="709"/>
        <w:jc w:val="both"/>
        <w:rPr>
          <w:rFonts w:eastAsia="Aptos" w:cs="Arial"/>
          <w:szCs w:val="22"/>
        </w:rPr>
      </w:pPr>
      <w:r w:rsidRPr="00217ADA">
        <w:rPr>
          <w:rFonts w:eastAsia="Calibri" w:cs="Arial"/>
          <w:szCs w:val="22"/>
        </w:rPr>
        <w:t xml:space="preserve">Tiekėjas sutarties vykdymo metu turės pristatyti šiame dokumente nurodytas prekes ir jas sumontuoti. </w:t>
      </w:r>
      <w:r w:rsidRPr="00217ADA">
        <w:rPr>
          <w:rFonts w:eastAsia="Aptos" w:cs="Arial"/>
          <w:szCs w:val="22"/>
        </w:rPr>
        <w:t>Prekės turi būti naujos, nenaudotos.</w:t>
      </w:r>
    </w:p>
    <w:p w14:paraId="143A13F2" w14:textId="77777777" w:rsidR="00217ADA" w:rsidRPr="00217ADA" w:rsidRDefault="00217ADA" w:rsidP="00217ADA">
      <w:pPr>
        <w:ind w:firstLine="709"/>
        <w:jc w:val="both"/>
        <w:rPr>
          <w:rFonts w:eastAsia="Calibri" w:cs="Arial"/>
          <w:szCs w:val="22"/>
        </w:rPr>
      </w:pPr>
      <w:r w:rsidRPr="00217ADA">
        <w:rPr>
          <w:rFonts w:eastAsia="Calibri" w:cs="Arial"/>
          <w:szCs w:val="22"/>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131BF2B3" w14:textId="77777777" w:rsidR="00217ADA" w:rsidRPr="00217ADA" w:rsidRDefault="00217ADA" w:rsidP="00217ADA">
      <w:pPr>
        <w:jc w:val="center"/>
        <w:rPr>
          <w:rFonts w:eastAsia="Aptos" w:cs="Arial"/>
          <w:b/>
          <w:bCs/>
          <w:szCs w:val="22"/>
        </w:rPr>
      </w:pPr>
    </w:p>
    <w:p w14:paraId="323A70F4" w14:textId="77777777" w:rsidR="00217ADA" w:rsidRPr="00217ADA" w:rsidRDefault="00217ADA" w:rsidP="00217ADA">
      <w:pPr>
        <w:jc w:val="center"/>
        <w:rPr>
          <w:rFonts w:eastAsia="Calibri" w:cs="Arial"/>
          <w:b/>
          <w:bCs/>
          <w:szCs w:val="22"/>
        </w:rPr>
      </w:pPr>
      <w:r w:rsidRPr="00217ADA">
        <w:rPr>
          <w:rFonts w:eastAsia="Calibri" w:cs="Arial"/>
          <w:b/>
          <w:bCs/>
          <w:szCs w:val="22"/>
        </w:rPr>
        <w:t>II SKYRIUS</w:t>
      </w:r>
    </w:p>
    <w:p w14:paraId="070C15C3" w14:textId="77777777" w:rsidR="00217ADA" w:rsidRPr="00217ADA" w:rsidRDefault="00217ADA" w:rsidP="00217ADA">
      <w:pPr>
        <w:jc w:val="center"/>
        <w:rPr>
          <w:rFonts w:eastAsia="Calibri" w:cs="Arial"/>
          <w:b/>
          <w:bCs/>
          <w:szCs w:val="22"/>
        </w:rPr>
      </w:pPr>
      <w:r w:rsidRPr="00217ADA">
        <w:rPr>
          <w:rFonts w:eastAsia="Calibri" w:cs="Arial"/>
          <w:b/>
          <w:bCs/>
          <w:szCs w:val="22"/>
        </w:rPr>
        <w:t>MINIMALŪS REIKALAVIMAI PIRKIMO OBJEKTUI</w:t>
      </w:r>
    </w:p>
    <w:p w14:paraId="75AB9A80" w14:textId="77777777" w:rsidR="00217ADA" w:rsidRPr="00217ADA" w:rsidRDefault="00217ADA" w:rsidP="00217ADA">
      <w:pPr>
        <w:jc w:val="center"/>
        <w:rPr>
          <w:rFonts w:eastAsia="Calibri" w:cs="Arial"/>
          <w:b/>
          <w:bCs/>
          <w:szCs w:val="22"/>
        </w:rPr>
      </w:pPr>
    </w:p>
    <w:p w14:paraId="53531756" w14:textId="77777777" w:rsidR="00217ADA" w:rsidRPr="00217ADA" w:rsidRDefault="00217ADA" w:rsidP="00217ADA">
      <w:pPr>
        <w:rPr>
          <w:rFonts w:eastAsia="Calibri" w:cs="Arial"/>
          <w:szCs w:val="22"/>
        </w:rPr>
      </w:pPr>
      <w:r w:rsidRPr="00217ADA">
        <w:rPr>
          <w:rFonts w:eastAsia="Calibri" w:cs="Arial"/>
          <w:b/>
          <w:bCs/>
          <w:szCs w:val="22"/>
        </w:rPr>
        <w:t xml:space="preserve">            </w:t>
      </w:r>
      <w:bookmarkStart w:id="0" w:name="_Hlk201484125"/>
      <w:r w:rsidRPr="00217ADA">
        <w:rPr>
          <w:rFonts w:eastAsia="Calibri" w:cs="Arial"/>
          <w:szCs w:val="22"/>
        </w:rPr>
        <w:t>Vilniaus r. sav., Rudaminos sen., Rudaminos k., Gamyklos g. 22B.</w:t>
      </w:r>
    </w:p>
    <w:p w14:paraId="35B31B61" w14:textId="77777777" w:rsidR="00217ADA" w:rsidRPr="00217ADA" w:rsidRDefault="00217ADA" w:rsidP="00217ADA">
      <w:pPr>
        <w:rPr>
          <w:rFonts w:eastAsia="Calibri" w:cs="Arial"/>
          <w:szCs w:val="22"/>
        </w:rPr>
      </w:pPr>
    </w:p>
    <w:p w14:paraId="332E299D" w14:textId="77777777" w:rsidR="00217ADA" w:rsidRPr="00217ADA" w:rsidRDefault="00217ADA" w:rsidP="00217ADA">
      <w:pPr>
        <w:numPr>
          <w:ilvl w:val="0"/>
          <w:numId w:val="25"/>
        </w:numPr>
        <w:ind w:firstLine="709"/>
        <w:jc w:val="both"/>
        <w:rPr>
          <w:rFonts w:eastAsia="Calibri" w:cs="Arial"/>
          <w:b/>
          <w:bCs/>
          <w:szCs w:val="22"/>
        </w:rPr>
      </w:pPr>
      <w:r w:rsidRPr="00217ADA">
        <w:rPr>
          <w:rFonts w:eastAsia="Calibri" w:cs="Arial"/>
          <w:b/>
          <w:bCs/>
          <w:szCs w:val="22"/>
        </w:rPr>
        <w:t xml:space="preserve"> Minimalūs reikalavimai </w:t>
      </w:r>
      <w:r w:rsidRPr="00217ADA">
        <w:rPr>
          <w:rFonts w:eastAsia="Aptos"/>
          <w:b/>
          <w:bCs/>
          <w:szCs w:val="24"/>
        </w:rPr>
        <w:t>Priekinei uždangai</w:t>
      </w:r>
    </w:p>
    <w:p w14:paraId="0CFF298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33E9E4EF"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s uždanga.</w:t>
      </w:r>
    </w:p>
    <w:p w14:paraId="2F006F14"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3EB22C54" w14:textId="77777777" w:rsidR="00217ADA" w:rsidRDefault="00217ADA" w:rsidP="00217ADA">
      <w:pPr>
        <w:numPr>
          <w:ilvl w:val="0"/>
          <w:numId w:val="26"/>
        </w:numPr>
        <w:tabs>
          <w:tab w:val="left" w:pos="1080"/>
        </w:tabs>
        <w:contextualSpacing/>
        <w:jc w:val="both"/>
        <w:rPr>
          <w:rFonts w:eastAsia="Calibri" w:cs="Arial"/>
          <w:szCs w:val="22"/>
        </w:rPr>
      </w:pPr>
      <w:r w:rsidRPr="00B33FA6">
        <w:rPr>
          <w:rFonts w:eastAsia="Calibri" w:cs="Arial"/>
          <w:szCs w:val="22"/>
        </w:rPr>
        <w:t xml:space="preserve">Užuolaidos </w:t>
      </w:r>
      <w:proofErr w:type="spellStart"/>
      <w:r w:rsidRPr="00B33FA6">
        <w:rPr>
          <w:rFonts w:eastAsia="Calibri" w:cs="Arial"/>
          <w:szCs w:val="22"/>
        </w:rPr>
        <w:t>klostėtumas</w:t>
      </w:r>
      <w:proofErr w:type="spellEnd"/>
      <w:r w:rsidRPr="00B33FA6">
        <w:rPr>
          <w:rFonts w:eastAsia="Calibri" w:cs="Arial"/>
          <w:szCs w:val="22"/>
        </w:rPr>
        <w:t xml:space="preserve"> ne mažesnis kaip 100 %.</w:t>
      </w:r>
    </w:p>
    <w:p w14:paraId="545B7917" w14:textId="2B773D04" w:rsidR="00217ADA" w:rsidRPr="00BC2485" w:rsidRDefault="00217ADA" w:rsidP="00217ADA">
      <w:pPr>
        <w:numPr>
          <w:ilvl w:val="0"/>
          <w:numId w:val="26"/>
        </w:numPr>
        <w:tabs>
          <w:tab w:val="left" w:pos="1080"/>
        </w:tabs>
        <w:ind w:left="1080" w:hanging="371"/>
        <w:contextualSpacing/>
        <w:jc w:val="both"/>
        <w:rPr>
          <w:rFonts w:eastAsia="Calibri" w:cs="Arial"/>
          <w:szCs w:val="22"/>
        </w:rPr>
      </w:pPr>
      <w:r w:rsidRPr="00BC2485">
        <w:rPr>
          <w:rFonts w:eastAsia="Calibri" w:cs="Arial"/>
          <w:szCs w:val="22"/>
        </w:rPr>
        <w:t xml:space="preserve">Vienos užuolaidos dalies matmenys (aukštis x plotis) 4,10 m x </w:t>
      </w:r>
      <w:r w:rsidR="00EF6AA1" w:rsidRPr="00BC2485">
        <w:rPr>
          <w:rFonts w:eastAsia="Calibri" w:cs="Arial"/>
          <w:szCs w:val="22"/>
        </w:rPr>
        <w:t xml:space="preserve">6,0 </w:t>
      </w:r>
      <w:r w:rsidRPr="00BC2485">
        <w:rPr>
          <w:rFonts w:eastAsia="Calibri" w:cs="Arial"/>
          <w:szCs w:val="22"/>
        </w:rPr>
        <w:t>m, turi būti tikslinama  prieš siuvimą</w:t>
      </w:r>
    </w:p>
    <w:p w14:paraId="54415ABE"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B33FA6">
        <w:rPr>
          <w:rFonts w:eastAsia="Calibri" w:cs="Arial"/>
          <w:szCs w:val="22"/>
        </w:rPr>
        <w:t>Užuolaida negali būti</w:t>
      </w:r>
      <w:r w:rsidRPr="00217ADA">
        <w:rPr>
          <w:rFonts w:eastAsia="Calibri" w:cs="Arial"/>
          <w:szCs w:val="22"/>
        </w:rPr>
        <w:t xml:space="preserve"> sujungta iš atskirų audinių horizontaliai, vertikalus jungimas galimas ne mažesnėmis nei 1,4 m pločio audinio dalimis.</w:t>
      </w:r>
    </w:p>
    <w:p w14:paraId="6A4320BC"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Kiekis – 2 vnt.</w:t>
      </w:r>
    </w:p>
    <w:p w14:paraId="2C4BB3D9"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6F3F66B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6E54875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3BD9276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14C8FAE0"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7D4D2B27"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147D77D3"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2C6A887C"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0E02C4A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1B401391"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043B58AD" w14:textId="77777777" w:rsidR="00217ADA" w:rsidRPr="00217ADA" w:rsidRDefault="00217ADA" w:rsidP="00217ADA">
      <w:pPr>
        <w:numPr>
          <w:ilvl w:val="0"/>
          <w:numId w:val="25"/>
        </w:numPr>
        <w:tabs>
          <w:tab w:val="left" w:pos="1080"/>
        </w:tabs>
        <w:spacing w:before="137"/>
        <w:ind w:firstLine="709"/>
        <w:jc w:val="both"/>
        <w:rPr>
          <w:rFonts w:eastAsia="Calibri" w:cs="Arial"/>
          <w:b/>
          <w:bCs/>
          <w:szCs w:val="22"/>
        </w:rPr>
      </w:pPr>
      <w:r w:rsidRPr="00217ADA">
        <w:rPr>
          <w:rFonts w:eastAsia="Calibri" w:cs="Arial"/>
          <w:b/>
          <w:bCs/>
          <w:szCs w:val="22"/>
        </w:rPr>
        <w:t xml:space="preserve"> Minimalūs reikalavimai </w:t>
      </w:r>
      <w:proofErr w:type="spellStart"/>
      <w:r w:rsidRPr="00217ADA">
        <w:rPr>
          <w:rFonts w:eastAsia="Aptos"/>
          <w:b/>
          <w:bCs/>
          <w:szCs w:val="24"/>
        </w:rPr>
        <w:t>Arlekinui</w:t>
      </w:r>
      <w:proofErr w:type="spellEnd"/>
    </w:p>
    <w:p w14:paraId="73C5A4C2"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04EA45C"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640416E4"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0BEF0EE3" w14:textId="77777777" w:rsidR="00217ADA" w:rsidRPr="00734906" w:rsidRDefault="00217ADA" w:rsidP="00217ADA">
      <w:pPr>
        <w:numPr>
          <w:ilvl w:val="0"/>
          <w:numId w:val="28"/>
        </w:numPr>
        <w:ind w:left="1080" w:hanging="371"/>
        <w:contextualSpacing/>
        <w:jc w:val="both"/>
        <w:rPr>
          <w:rFonts w:eastAsia="Calibri" w:cs="Arial"/>
          <w:szCs w:val="22"/>
        </w:rPr>
      </w:pPr>
      <w:proofErr w:type="spellStart"/>
      <w:r w:rsidRPr="00734906">
        <w:rPr>
          <w:rFonts w:eastAsia="Calibri" w:cs="Arial"/>
          <w:szCs w:val="22"/>
        </w:rPr>
        <w:lastRenderedPageBreak/>
        <w:t>Arlekino</w:t>
      </w:r>
      <w:proofErr w:type="spellEnd"/>
      <w:r w:rsidRPr="00734906">
        <w:rPr>
          <w:rFonts w:eastAsia="Calibri" w:cs="Arial"/>
          <w:szCs w:val="22"/>
        </w:rPr>
        <w:t xml:space="preserve"> </w:t>
      </w:r>
      <w:proofErr w:type="spellStart"/>
      <w:r w:rsidRPr="00734906">
        <w:rPr>
          <w:rFonts w:eastAsia="Calibri" w:cs="Arial"/>
          <w:szCs w:val="22"/>
        </w:rPr>
        <w:t>klostėtumas</w:t>
      </w:r>
      <w:proofErr w:type="spellEnd"/>
      <w:r w:rsidRPr="00734906">
        <w:rPr>
          <w:rFonts w:eastAsia="Calibri" w:cs="Arial"/>
          <w:szCs w:val="22"/>
        </w:rPr>
        <w:t xml:space="preserve"> ne mažesnis kaip 100 %.</w:t>
      </w:r>
    </w:p>
    <w:p w14:paraId="6D1AC519" w14:textId="4936D3D9" w:rsidR="00217ADA" w:rsidRPr="00734906" w:rsidRDefault="00217ADA" w:rsidP="00217ADA">
      <w:pPr>
        <w:numPr>
          <w:ilvl w:val="0"/>
          <w:numId w:val="28"/>
        </w:numPr>
        <w:ind w:left="1080" w:hanging="371"/>
        <w:contextualSpacing/>
        <w:jc w:val="both"/>
        <w:rPr>
          <w:rFonts w:eastAsia="Calibri" w:cs="Arial"/>
          <w:szCs w:val="22"/>
        </w:rPr>
      </w:pPr>
      <w:bookmarkStart w:id="1" w:name="_Hlk209510771"/>
      <w:proofErr w:type="spellStart"/>
      <w:r w:rsidRPr="00734906">
        <w:rPr>
          <w:rFonts w:eastAsia="Calibri" w:cs="Arial"/>
          <w:szCs w:val="22"/>
        </w:rPr>
        <w:t>Arlekino</w:t>
      </w:r>
      <w:proofErr w:type="spellEnd"/>
      <w:r w:rsidRPr="00734906">
        <w:rPr>
          <w:rFonts w:eastAsia="Calibri" w:cs="Arial"/>
          <w:szCs w:val="22"/>
        </w:rPr>
        <w:t xml:space="preserve"> matmenys (aukštis x plotis) 0,6 m x </w:t>
      </w:r>
      <w:r w:rsidRPr="00AB74BB">
        <w:rPr>
          <w:rFonts w:eastAsia="Calibri" w:cs="Arial"/>
          <w:szCs w:val="22"/>
        </w:rPr>
        <w:t>9,</w:t>
      </w:r>
      <w:r w:rsidR="00D70483" w:rsidRPr="00AB74BB">
        <w:rPr>
          <w:rFonts w:eastAsia="Calibri" w:cs="Arial"/>
          <w:szCs w:val="22"/>
        </w:rPr>
        <w:t>5</w:t>
      </w:r>
      <w:r w:rsidRPr="00AB74BB">
        <w:rPr>
          <w:rFonts w:eastAsia="Calibri" w:cs="Arial"/>
          <w:szCs w:val="22"/>
        </w:rPr>
        <w:t xml:space="preserve"> m,</w:t>
      </w:r>
      <w:r w:rsidRPr="00734906">
        <w:rPr>
          <w:rFonts w:eastAsia="Calibri" w:cs="Arial"/>
          <w:szCs w:val="22"/>
        </w:rPr>
        <w:t xml:space="preserve"> turi būti tikslinama prieš siuvimą.</w:t>
      </w:r>
    </w:p>
    <w:bookmarkEnd w:id="1"/>
    <w:p w14:paraId="3708377C"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51455CFF"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D0D9161"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C8F21E9"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5A14C23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696C426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793D2623"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39ED050D"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54E792C5"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52F6819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55D702AE"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348EB237"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6157BC20" w14:textId="77777777" w:rsidR="00217ADA" w:rsidRPr="00217ADA" w:rsidRDefault="00217ADA" w:rsidP="00217ADA">
      <w:pPr>
        <w:numPr>
          <w:ilvl w:val="0"/>
          <w:numId w:val="25"/>
        </w:numPr>
        <w:tabs>
          <w:tab w:val="left" w:pos="1170"/>
        </w:tabs>
        <w:spacing w:before="137"/>
        <w:ind w:firstLine="709"/>
        <w:jc w:val="both"/>
        <w:rPr>
          <w:rFonts w:eastAsia="Calibri" w:cs="Arial"/>
          <w:b/>
          <w:bCs/>
          <w:szCs w:val="22"/>
        </w:rPr>
      </w:pPr>
      <w:r w:rsidRPr="00217ADA">
        <w:rPr>
          <w:rFonts w:eastAsia="Calibri" w:cs="Arial"/>
          <w:b/>
          <w:bCs/>
          <w:szCs w:val="22"/>
        </w:rPr>
        <w:t xml:space="preserve"> Minimalūs </w:t>
      </w:r>
      <w:r w:rsidRPr="009D314F">
        <w:rPr>
          <w:rFonts w:eastAsia="Calibri" w:cs="Arial"/>
          <w:b/>
          <w:bCs/>
          <w:szCs w:val="22"/>
        </w:rPr>
        <w:t xml:space="preserve">reikalavimai </w:t>
      </w:r>
      <w:r w:rsidRPr="009D314F">
        <w:rPr>
          <w:rFonts w:eastAsia="Aptos"/>
          <w:b/>
          <w:bCs/>
          <w:szCs w:val="24"/>
        </w:rPr>
        <w:t>Paskliaustei</w:t>
      </w:r>
    </w:p>
    <w:p w14:paraId="7DD8F0C9"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69A5512"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69BE455D" w14:textId="77777777" w:rsidR="00217ADA" w:rsidRPr="001E5CBE"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w:t>
      </w:r>
      <w:r w:rsidRPr="001E5CBE">
        <w:rPr>
          <w:rFonts w:eastAsia="Calibri" w:cs="Arial"/>
          <w:szCs w:val="22"/>
        </w:rPr>
        <w:t>bendram sceniniam vaizdui formuoti.</w:t>
      </w:r>
    </w:p>
    <w:p w14:paraId="4377F8F8" w14:textId="5912F6E6" w:rsidR="00217ADA" w:rsidRPr="001E5CBE" w:rsidRDefault="00217ADA" w:rsidP="00217ADA">
      <w:pPr>
        <w:numPr>
          <w:ilvl w:val="0"/>
          <w:numId w:val="30"/>
        </w:numPr>
        <w:ind w:left="1080" w:hanging="371"/>
        <w:contextualSpacing/>
        <w:jc w:val="both"/>
        <w:rPr>
          <w:rFonts w:eastAsia="Calibri" w:cs="Arial"/>
          <w:szCs w:val="22"/>
        </w:rPr>
      </w:pPr>
      <w:bookmarkStart w:id="2" w:name="_Hlk209510956"/>
      <w:proofErr w:type="spellStart"/>
      <w:r w:rsidRPr="000F586A">
        <w:rPr>
          <w:rFonts w:eastAsia="Calibri" w:cs="Arial"/>
          <w:szCs w:val="22"/>
        </w:rPr>
        <w:t>Paskliaustės</w:t>
      </w:r>
      <w:proofErr w:type="spellEnd"/>
      <w:r w:rsidRPr="000F586A">
        <w:rPr>
          <w:rFonts w:eastAsia="Calibri" w:cs="Arial"/>
          <w:szCs w:val="22"/>
        </w:rPr>
        <w:t xml:space="preserve"> matmenys (aukštis x plotis) 0,6 m x </w:t>
      </w:r>
      <w:r w:rsidR="0050519B" w:rsidRPr="000F586A">
        <w:rPr>
          <w:rFonts w:eastAsia="Calibri" w:cs="Arial"/>
          <w:szCs w:val="22"/>
        </w:rPr>
        <w:t xml:space="preserve">11,5 </w:t>
      </w:r>
      <w:r w:rsidRPr="000F586A">
        <w:rPr>
          <w:rFonts w:eastAsia="Calibri" w:cs="Arial"/>
          <w:szCs w:val="22"/>
        </w:rPr>
        <w:t>m, turi</w:t>
      </w:r>
      <w:r w:rsidRPr="001E5CBE">
        <w:rPr>
          <w:rFonts w:eastAsia="Calibri" w:cs="Arial"/>
          <w:szCs w:val="22"/>
        </w:rPr>
        <w:t xml:space="preserve"> būti tikslinama prieš siuvimą.</w:t>
      </w:r>
    </w:p>
    <w:bookmarkEnd w:id="2"/>
    <w:p w14:paraId="6B67CC47" w14:textId="77777777" w:rsidR="00BD36B0" w:rsidRDefault="00217ADA" w:rsidP="00BD36B0">
      <w:pPr>
        <w:numPr>
          <w:ilvl w:val="0"/>
          <w:numId w:val="30"/>
        </w:numPr>
        <w:ind w:left="1080" w:hanging="371"/>
        <w:contextualSpacing/>
        <w:jc w:val="both"/>
        <w:rPr>
          <w:rFonts w:eastAsia="Calibri" w:cs="Arial"/>
          <w:szCs w:val="22"/>
        </w:rPr>
      </w:pPr>
      <w:r w:rsidRPr="00217ADA">
        <w:rPr>
          <w:rFonts w:eastAsia="Calibri" w:cs="Arial"/>
          <w:szCs w:val="22"/>
        </w:rPr>
        <w:t>Paskliaustė negali būti sujungta iš atskirų audinių horizontaliai, vertikalus jungimas galimas ne mažesnėmis nei 1,4 m pločio audinio dalimis.</w:t>
      </w:r>
    </w:p>
    <w:p w14:paraId="0E9F3370" w14:textId="5DBC6D35" w:rsidR="00BD36B0" w:rsidRPr="00BD36B0" w:rsidRDefault="00BD36B0" w:rsidP="00BD36B0">
      <w:pPr>
        <w:numPr>
          <w:ilvl w:val="0"/>
          <w:numId w:val="30"/>
        </w:numPr>
        <w:ind w:left="1080" w:hanging="371"/>
        <w:contextualSpacing/>
        <w:jc w:val="both"/>
        <w:rPr>
          <w:rFonts w:eastAsia="Calibri" w:cs="Arial"/>
          <w:szCs w:val="22"/>
          <w:highlight w:val="lightGray"/>
        </w:rPr>
      </w:pPr>
      <w:proofErr w:type="spellStart"/>
      <w:r w:rsidRPr="00BD36B0">
        <w:rPr>
          <w:rFonts w:eastAsia="Calibri" w:cs="Arial"/>
          <w:highlight w:val="lightGray"/>
        </w:rPr>
        <w:t>Paskliaustės</w:t>
      </w:r>
      <w:proofErr w:type="spellEnd"/>
      <w:r w:rsidRPr="00BD36B0">
        <w:rPr>
          <w:rFonts w:eastAsia="Calibri" w:cs="Arial"/>
          <w:highlight w:val="lightGray"/>
        </w:rPr>
        <w:t xml:space="preserve"> klostavimas nenumatomas</w:t>
      </w:r>
    </w:p>
    <w:p w14:paraId="7E1CDA37"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33EC62FF"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0E9EA396"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76F667E3"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65FC6AB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1F970D6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00EA0C3A"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plyšimo jėga: metmenys ne mažiau kaip 20 N, ataudai ne mažiau kaip 35 N pagal LST EN ISO 13937–3 standarto arba EN ISO 13937–3 standarto arba lygiaverčio standarto reikalavimus.</w:t>
      </w:r>
    </w:p>
    <w:p w14:paraId="2DE3BE73"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150E102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578E8D5C"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12D1D4CF" w14:textId="77777777" w:rsidR="00217ADA" w:rsidRPr="00500E05" w:rsidRDefault="00217ADA" w:rsidP="00217ADA">
      <w:pPr>
        <w:numPr>
          <w:ilvl w:val="0"/>
          <w:numId w:val="25"/>
        </w:numPr>
        <w:spacing w:before="137"/>
        <w:ind w:firstLine="709"/>
        <w:jc w:val="both"/>
        <w:rPr>
          <w:b/>
          <w:bCs/>
          <w:szCs w:val="24"/>
        </w:rPr>
      </w:pPr>
      <w:r w:rsidRPr="00217ADA">
        <w:rPr>
          <w:b/>
          <w:bCs/>
          <w:szCs w:val="24"/>
        </w:rPr>
        <w:t xml:space="preserve"> Minimalūs </w:t>
      </w:r>
      <w:r w:rsidRPr="00500E05">
        <w:rPr>
          <w:rFonts w:eastAsia="Calibri" w:cs="Arial"/>
          <w:b/>
          <w:bCs/>
          <w:szCs w:val="24"/>
        </w:rPr>
        <w:t>reikalavimai</w:t>
      </w:r>
      <w:r w:rsidRPr="00500E05">
        <w:rPr>
          <w:b/>
          <w:bCs/>
          <w:szCs w:val="24"/>
        </w:rPr>
        <w:t xml:space="preserve"> </w:t>
      </w:r>
      <w:r w:rsidRPr="00500E05">
        <w:rPr>
          <w:rFonts w:eastAsia="Aptos"/>
          <w:b/>
          <w:bCs/>
          <w:szCs w:val="24"/>
        </w:rPr>
        <w:t>Kulisai</w:t>
      </w:r>
    </w:p>
    <w:p w14:paraId="16DDC4D8"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54D55C6C"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lastRenderedPageBreak/>
        <w:t>Scenos užuolaidų komplekto elementas kulisa.</w:t>
      </w:r>
    </w:p>
    <w:p w14:paraId="18477FCA" w14:textId="77777777" w:rsidR="00217ADA" w:rsidRPr="00217ADA" w:rsidRDefault="00217ADA" w:rsidP="00384791">
      <w:pPr>
        <w:numPr>
          <w:ilvl w:val="0"/>
          <w:numId w:val="32"/>
        </w:numPr>
        <w:ind w:left="1066" w:hanging="357"/>
        <w:contextualSpacing/>
        <w:jc w:val="both"/>
        <w:rPr>
          <w:rFonts w:eastAsia="MS Mincho"/>
          <w:noProof/>
          <w:szCs w:val="24"/>
          <w:lang w:eastAsia="lt-LT"/>
        </w:rPr>
      </w:pPr>
      <w:r w:rsidRPr="00217ADA">
        <w:rPr>
          <w:rFonts w:eastAsia="MS Mincho"/>
          <w:noProof/>
          <w:szCs w:val="24"/>
          <w:lang w:eastAsia="lt-LT"/>
        </w:rPr>
        <w:t>Paskirtis uždengti scenos šoninius praėjimus/užkulisius.</w:t>
      </w:r>
    </w:p>
    <w:p w14:paraId="09FE3916" w14:textId="77777777" w:rsidR="00217ADA" w:rsidRDefault="00217ADA" w:rsidP="00384791">
      <w:pPr>
        <w:numPr>
          <w:ilvl w:val="0"/>
          <w:numId w:val="32"/>
        </w:numPr>
        <w:ind w:left="1066" w:hanging="357"/>
        <w:contextualSpacing/>
        <w:jc w:val="both"/>
        <w:rPr>
          <w:rFonts w:eastAsia="MS Mincho"/>
          <w:noProof/>
          <w:szCs w:val="24"/>
          <w:lang w:eastAsia="lt-LT"/>
        </w:rPr>
      </w:pPr>
      <w:r w:rsidRPr="00217ADA">
        <w:rPr>
          <w:rFonts w:eastAsia="MS Mincho"/>
          <w:noProof/>
          <w:szCs w:val="24"/>
          <w:lang w:eastAsia="lt-LT"/>
        </w:rPr>
        <w:t>Kulisos matmenys (aukštis x plotis) 4,1 x 1,5 m, turi būti tikslinama prieš siuvimą.</w:t>
      </w:r>
    </w:p>
    <w:p w14:paraId="3B194CE9" w14:textId="312F1EDE" w:rsidR="008813B8" w:rsidRPr="008813B8" w:rsidRDefault="008813B8" w:rsidP="00384791">
      <w:pPr>
        <w:pStyle w:val="Sraopastraipa"/>
        <w:numPr>
          <w:ilvl w:val="0"/>
          <w:numId w:val="32"/>
        </w:numPr>
        <w:spacing w:after="0" w:line="240" w:lineRule="auto"/>
        <w:ind w:left="1066" w:hanging="357"/>
        <w:rPr>
          <w:rFonts w:ascii="Times New Roman" w:eastAsia="MS Mincho" w:hAnsi="Times New Roman" w:cs="Times New Roman"/>
          <w:noProof/>
          <w:sz w:val="24"/>
          <w:szCs w:val="24"/>
          <w:highlight w:val="lightGray"/>
        </w:rPr>
      </w:pPr>
      <w:r w:rsidRPr="008813B8">
        <w:rPr>
          <w:rFonts w:ascii="Times New Roman" w:eastAsia="MS Mincho" w:hAnsi="Times New Roman" w:cs="Times New Roman"/>
          <w:noProof/>
          <w:sz w:val="24"/>
          <w:szCs w:val="24"/>
          <w:highlight w:val="lightGray"/>
        </w:rPr>
        <w:t>Kulisos klostavimas nenumatomas</w:t>
      </w:r>
    </w:p>
    <w:p w14:paraId="78E0A627" w14:textId="77777777" w:rsidR="00217ADA" w:rsidRPr="00217ADA" w:rsidRDefault="00217ADA" w:rsidP="00384791">
      <w:pPr>
        <w:numPr>
          <w:ilvl w:val="0"/>
          <w:numId w:val="32"/>
        </w:numPr>
        <w:ind w:left="1066" w:hanging="357"/>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5D5329F7" w14:textId="77777777" w:rsidR="00217ADA" w:rsidRPr="00217ADA" w:rsidRDefault="00217ADA" w:rsidP="00384791">
      <w:pPr>
        <w:numPr>
          <w:ilvl w:val="0"/>
          <w:numId w:val="32"/>
        </w:numPr>
        <w:ind w:left="1066" w:hanging="357"/>
        <w:contextualSpacing/>
        <w:jc w:val="both"/>
        <w:rPr>
          <w:rFonts w:eastAsia="MS Mincho"/>
          <w:noProof/>
          <w:szCs w:val="24"/>
          <w:lang w:eastAsia="lt-LT"/>
        </w:rPr>
      </w:pPr>
      <w:r w:rsidRPr="00217ADA">
        <w:rPr>
          <w:rFonts w:eastAsia="MS Mincho"/>
          <w:noProof/>
          <w:szCs w:val="24"/>
          <w:lang w:eastAsia="lt-LT"/>
        </w:rPr>
        <w:t>Kiekis – 6 vnt.</w:t>
      </w:r>
    </w:p>
    <w:p w14:paraId="5A7DD60D"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28898B17"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3FA9A714"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6A7B8D2B"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0E3A1D6"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57C441D8"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F1ED0AA"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C37D16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0468B5AF"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400EB1A6" w14:textId="77777777" w:rsidR="00217ADA" w:rsidRPr="00217ADA" w:rsidRDefault="00217ADA" w:rsidP="00217ADA">
      <w:pPr>
        <w:numPr>
          <w:ilvl w:val="0"/>
          <w:numId w:val="25"/>
        </w:numPr>
        <w:spacing w:before="137"/>
        <w:ind w:firstLine="709"/>
        <w:jc w:val="both"/>
        <w:rPr>
          <w:rFonts w:eastAsia="Calibri"/>
          <w:szCs w:val="24"/>
        </w:rPr>
      </w:pPr>
      <w:r w:rsidRPr="00217ADA">
        <w:rPr>
          <w:b/>
          <w:bCs/>
          <w:szCs w:val="24"/>
        </w:rPr>
        <w:t xml:space="preserve"> Minimalūs reikalavimai </w:t>
      </w:r>
      <w:r w:rsidRPr="00217ADA">
        <w:rPr>
          <w:rFonts w:eastAsia="Aptos"/>
          <w:b/>
          <w:bCs/>
          <w:szCs w:val="24"/>
        </w:rPr>
        <w:t>Galinei uždangai</w:t>
      </w:r>
    </w:p>
    <w:p w14:paraId="0EC1F431" w14:textId="77777777" w:rsidR="00217ADA" w:rsidRPr="00217ADA" w:rsidRDefault="00217ADA" w:rsidP="00217ADA">
      <w:pPr>
        <w:ind w:firstLine="709"/>
        <w:jc w:val="both"/>
        <w:rPr>
          <w:rFonts w:eastAsia="Calibri"/>
          <w:b/>
          <w:bCs/>
          <w:szCs w:val="24"/>
        </w:rPr>
      </w:pPr>
      <w:r w:rsidRPr="00217ADA">
        <w:rPr>
          <w:rFonts w:eastAsia="Calibri"/>
          <w:b/>
          <w:bCs/>
          <w:szCs w:val="24"/>
        </w:rPr>
        <w:t>Bendri</w:t>
      </w:r>
    </w:p>
    <w:p w14:paraId="41C1A8D5"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3D76D396" w14:textId="77777777" w:rsidR="00217ADA" w:rsidRPr="00307DB6" w:rsidRDefault="00217ADA" w:rsidP="00217ADA">
      <w:pPr>
        <w:numPr>
          <w:ilvl w:val="0"/>
          <w:numId w:val="34"/>
        </w:numPr>
        <w:ind w:left="1080" w:hanging="371"/>
        <w:contextualSpacing/>
        <w:jc w:val="both"/>
        <w:rPr>
          <w:rFonts w:eastAsia="Calibri"/>
          <w:szCs w:val="24"/>
        </w:rPr>
      </w:pPr>
      <w:r w:rsidRPr="00217ADA">
        <w:rPr>
          <w:rFonts w:eastAsia="Aptos"/>
          <w:szCs w:val="24"/>
        </w:rPr>
        <w:t xml:space="preserve">Paskirtis pasirodymų erdvės formavimui, scenos galinio praėjimo uždengimui ir scenos </w:t>
      </w:r>
      <w:r w:rsidRPr="00307DB6">
        <w:rPr>
          <w:rFonts w:eastAsia="Aptos"/>
          <w:szCs w:val="24"/>
        </w:rPr>
        <w:t>akustikai gerinti.</w:t>
      </w:r>
    </w:p>
    <w:p w14:paraId="12A00407" w14:textId="77777777" w:rsidR="00217ADA" w:rsidRPr="00307DB6" w:rsidRDefault="00217ADA" w:rsidP="00217ADA">
      <w:pPr>
        <w:numPr>
          <w:ilvl w:val="0"/>
          <w:numId w:val="34"/>
        </w:numPr>
        <w:ind w:left="1080" w:hanging="371"/>
        <w:contextualSpacing/>
        <w:jc w:val="both"/>
        <w:rPr>
          <w:rFonts w:eastAsia="Calibri"/>
          <w:szCs w:val="24"/>
        </w:rPr>
      </w:pPr>
      <w:r w:rsidRPr="00307DB6">
        <w:rPr>
          <w:rFonts w:eastAsia="Calibri"/>
          <w:szCs w:val="24"/>
        </w:rPr>
        <w:t xml:space="preserve">Užuolaidos </w:t>
      </w:r>
      <w:proofErr w:type="spellStart"/>
      <w:r w:rsidRPr="00307DB6">
        <w:rPr>
          <w:rFonts w:eastAsia="Calibri"/>
          <w:szCs w:val="24"/>
        </w:rPr>
        <w:t>klostėtumas</w:t>
      </w:r>
      <w:proofErr w:type="spellEnd"/>
      <w:r w:rsidRPr="00307DB6">
        <w:rPr>
          <w:rFonts w:eastAsia="Calibri"/>
          <w:szCs w:val="24"/>
        </w:rPr>
        <w:t xml:space="preserve"> ne mažesnis kaip 50 %.</w:t>
      </w:r>
    </w:p>
    <w:p w14:paraId="1FC72E8D" w14:textId="11D9B269" w:rsidR="00217ADA" w:rsidRPr="00307DB6" w:rsidRDefault="00217ADA" w:rsidP="00217ADA">
      <w:pPr>
        <w:numPr>
          <w:ilvl w:val="0"/>
          <w:numId w:val="34"/>
        </w:numPr>
        <w:ind w:left="1080" w:hanging="371"/>
        <w:contextualSpacing/>
        <w:jc w:val="both"/>
        <w:rPr>
          <w:rFonts w:eastAsia="Calibri"/>
          <w:szCs w:val="24"/>
        </w:rPr>
      </w:pPr>
      <w:bookmarkStart w:id="3" w:name="_Hlk209511180"/>
      <w:r w:rsidRPr="00307DB6">
        <w:rPr>
          <w:rFonts w:eastAsia="Calibri"/>
          <w:szCs w:val="24"/>
        </w:rPr>
        <w:t>Užuolaidos matmenys (aukštis x plotis) 4,</w:t>
      </w:r>
      <w:r w:rsidRPr="008E4EA9">
        <w:rPr>
          <w:rFonts w:eastAsia="Calibri"/>
          <w:szCs w:val="24"/>
        </w:rPr>
        <w:t xml:space="preserve">1 x </w:t>
      </w:r>
      <w:r w:rsidR="00005B4E" w:rsidRPr="008E4EA9">
        <w:rPr>
          <w:rFonts w:eastAsia="Calibri"/>
          <w:szCs w:val="24"/>
        </w:rPr>
        <w:t xml:space="preserve">11,5 </w:t>
      </w:r>
      <w:r w:rsidRPr="008E4EA9">
        <w:rPr>
          <w:rFonts w:eastAsia="Calibri"/>
          <w:szCs w:val="24"/>
        </w:rPr>
        <w:t>m, turi</w:t>
      </w:r>
      <w:r w:rsidRPr="00307DB6">
        <w:rPr>
          <w:rFonts w:eastAsia="Calibri"/>
          <w:szCs w:val="24"/>
        </w:rPr>
        <w:t xml:space="preserve"> būti tikslinama prieš siuvimą.</w:t>
      </w:r>
    </w:p>
    <w:bookmarkEnd w:id="3"/>
    <w:p w14:paraId="37519EEE"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Užuolaida negali būti sujungta iš atskirų audinių horizontaliai, vertikalus jungimas galimas ne mažesnėmis nei 1,4 m pločio audinio dalimis.</w:t>
      </w:r>
    </w:p>
    <w:p w14:paraId="514AE3C8"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411148E5"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4F265FD8"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sudėtis ne mažiau kaip 80 % vilna.</w:t>
      </w:r>
    </w:p>
    <w:p w14:paraId="0E37B577"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spalva juoda, neblizgi.</w:t>
      </w:r>
    </w:p>
    <w:p w14:paraId="0A396176"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565CAD6E"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svoris ne mažiau kaip 500 g/m2.</w:t>
      </w:r>
    </w:p>
    <w:p w14:paraId="3C762C54"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C8F646A"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440BFE70"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1B2CF6EA"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bookmarkEnd w:id="0"/>
    </w:p>
    <w:p w14:paraId="27093BE3" w14:textId="77777777" w:rsidR="00217ADA" w:rsidRPr="00217ADA" w:rsidRDefault="00217ADA" w:rsidP="00217ADA">
      <w:pPr>
        <w:ind w:firstLine="709"/>
        <w:jc w:val="both"/>
        <w:rPr>
          <w:rFonts w:eastAsia="MS Mincho"/>
          <w:b/>
          <w:bCs/>
          <w:noProof/>
          <w:szCs w:val="24"/>
          <w:lang w:val="it-IT" w:eastAsia="lt-LT"/>
        </w:rPr>
      </w:pPr>
    </w:p>
    <w:p w14:paraId="284B34E1" w14:textId="77777777" w:rsidR="00217ADA" w:rsidRPr="00217ADA" w:rsidRDefault="00217ADA" w:rsidP="00217ADA">
      <w:pPr>
        <w:ind w:firstLine="720"/>
        <w:rPr>
          <w:rFonts w:eastAsia="Calibri" w:cs="Arial"/>
          <w:szCs w:val="22"/>
        </w:rPr>
      </w:pPr>
      <w:bookmarkStart w:id="4" w:name="_Hlk201485379"/>
      <w:r w:rsidRPr="00217ADA">
        <w:rPr>
          <w:rFonts w:eastAsia="Calibri" w:cs="Arial"/>
          <w:szCs w:val="22"/>
        </w:rPr>
        <w:t>Vilniaus r. sav., Nemenčinė, Ežero g. 14.</w:t>
      </w:r>
    </w:p>
    <w:p w14:paraId="6838652A" w14:textId="77777777" w:rsidR="00217ADA" w:rsidRPr="00217ADA" w:rsidRDefault="00217ADA" w:rsidP="00217ADA">
      <w:pPr>
        <w:rPr>
          <w:rFonts w:eastAsia="Calibri" w:cs="Arial"/>
          <w:szCs w:val="22"/>
        </w:rPr>
      </w:pPr>
    </w:p>
    <w:p w14:paraId="568DFCC2" w14:textId="77777777" w:rsidR="00217ADA" w:rsidRPr="00217ADA" w:rsidRDefault="00217ADA" w:rsidP="00217ADA">
      <w:pPr>
        <w:numPr>
          <w:ilvl w:val="0"/>
          <w:numId w:val="36"/>
        </w:numPr>
        <w:ind w:left="1080"/>
        <w:contextualSpacing/>
        <w:jc w:val="both"/>
        <w:rPr>
          <w:rFonts w:eastAsia="Calibri" w:cs="Arial"/>
          <w:b/>
          <w:bCs/>
          <w:szCs w:val="22"/>
        </w:rPr>
      </w:pPr>
      <w:r w:rsidRPr="00217ADA">
        <w:rPr>
          <w:rFonts w:eastAsia="Calibri" w:cs="Arial"/>
          <w:b/>
          <w:bCs/>
          <w:szCs w:val="22"/>
        </w:rPr>
        <w:t xml:space="preserve">Minimalūs reikalavimai </w:t>
      </w:r>
      <w:r w:rsidRPr="00217ADA">
        <w:rPr>
          <w:rFonts w:eastAsia="Aptos"/>
          <w:b/>
          <w:bCs/>
          <w:szCs w:val="24"/>
        </w:rPr>
        <w:t>Priekinei uždangai</w:t>
      </w:r>
    </w:p>
    <w:p w14:paraId="20268C06"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lastRenderedPageBreak/>
        <w:t>Bendri</w:t>
      </w:r>
    </w:p>
    <w:p w14:paraId="01D68B17"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 xml:space="preserve"> uždanga.</w:t>
      </w:r>
    </w:p>
    <w:p w14:paraId="1EA29AB8"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5F164283"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 xml:space="preserve">Užuolaidos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740278DF"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Vienos užuolaidos dalies matmenys (aukštis x plotis) 5 m x 5,5 m, turi būti tikslinama prieš siuvimą</w:t>
      </w:r>
    </w:p>
    <w:p w14:paraId="1DE408B0"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Užuolaida negali būti sujungta iš atskirų audinių horizontaliai, vertikalus jungimas galimas ne mažesnėmis nei 1,4 m pločio audinio dalimis.</w:t>
      </w:r>
    </w:p>
    <w:p w14:paraId="502DFD36"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Kiekis – 2 vnt.</w:t>
      </w:r>
    </w:p>
    <w:p w14:paraId="0F57E014"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93C227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53037989"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475A671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7231D3E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7C9AB94D"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56C3B95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2DA9BD2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63CB7C9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1078198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6A792EDB" w14:textId="77777777" w:rsidR="00217ADA" w:rsidRPr="00217ADA" w:rsidRDefault="00217ADA" w:rsidP="00217ADA">
      <w:pPr>
        <w:ind w:left="1069"/>
        <w:contextualSpacing/>
        <w:jc w:val="both"/>
        <w:rPr>
          <w:rFonts w:eastAsia="Calibri" w:cs="Arial"/>
          <w:szCs w:val="22"/>
        </w:rPr>
      </w:pPr>
    </w:p>
    <w:p w14:paraId="46077255" w14:textId="77777777" w:rsidR="00217ADA" w:rsidRPr="00217ADA" w:rsidRDefault="00217ADA" w:rsidP="00217ADA">
      <w:pPr>
        <w:numPr>
          <w:ilvl w:val="0"/>
          <w:numId w:val="27"/>
        </w:numPr>
        <w:spacing w:before="137"/>
        <w:ind w:firstLine="360"/>
        <w:jc w:val="both"/>
        <w:rPr>
          <w:rFonts w:eastAsia="Calibri" w:cs="Arial"/>
          <w:b/>
          <w:bCs/>
          <w:szCs w:val="22"/>
        </w:rPr>
      </w:pPr>
      <w:r w:rsidRPr="00217ADA">
        <w:rPr>
          <w:rFonts w:eastAsia="Calibri" w:cs="Arial"/>
          <w:b/>
          <w:bCs/>
          <w:szCs w:val="22"/>
        </w:rPr>
        <w:t xml:space="preserve"> Minimalūs reikalavimai </w:t>
      </w:r>
      <w:proofErr w:type="spellStart"/>
      <w:r w:rsidRPr="00217ADA">
        <w:rPr>
          <w:rFonts w:eastAsia="Aptos"/>
          <w:b/>
          <w:bCs/>
          <w:szCs w:val="24"/>
        </w:rPr>
        <w:t>Arlekinui</w:t>
      </w:r>
      <w:proofErr w:type="spellEnd"/>
    </w:p>
    <w:p w14:paraId="26B9FA80"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47CBCF40"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70DAA06A"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0E48FE5E"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2153195E"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matmenys (aukštis x plotis) 0,8 m x 10,2 m, turi būti tikslinama prieš siuvimą.</w:t>
      </w:r>
    </w:p>
    <w:p w14:paraId="0C00EDFD"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1AB6B74A"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EA24415"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621ACE4A"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3968E60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084E02D3"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33CF0F6D"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98F99F9"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0512A2FA"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3703092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0A8380E1"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lastRenderedPageBreak/>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71F3EB70"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359C0E44" w14:textId="77777777" w:rsidR="00217ADA" w:rsidRPr="00217ADA" w:rsidRDefault="00217ADA" w:rsidP="00217ADA">
      <w:pPr>
        <w:numPr>
          <w:ilvl w:val="0"/>
          <w:numId w:val="27"/>
        </w:numPr>
        <w:spacing w:before="137"/>
        <w:ind w:left="0" w:firstLine="709"/>
        <w:jc w:val="both"/>
        <w:rPr>
          <w:rFonts w:eastAsia="Calibri" w:cs="Arial"/>
          <w:b/>
          <w:bCs/>
          <w:szCs w:val="22"/>
        </w:rPr>
      </w:pPr>
      <w:r w:rsidRPr="00217ADA">
        <w:rPr>
          <w:rFonts w:eastAsia="Calibri" w:cs="Arial"/>
          <w:b/>
          <w:bCs/>
          <w:szCs w:val="22"/>
        </w:rPr>
        <w:t xml:space="preserve"> Minimalūs reikalavimai </w:t>
      </w:r>
      <w:r w:rsidRPr="00217ADA">
        <w:rPr>
          <w:rFonts w:eastAsia="Aptos"/>
          <w:b/>
          <w:bCs/>
          <w:szCs w:val="24"/>
        </w:rPr>
        <w:t>Paskliaustei</w:t>
      </w:r>
    </w:p>
    <w:p w14:paraId="3EDC13C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1BF09C28"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78A36798"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bendram sceniniam vaizdui formuoti.</w:t>
      </w:r>
    </w:p>
    <w:p w14:paraId="2FCA33D9" w14:textId="77777777" w:rsidR="00217ADA" w:rsidRPr="00217ADA" w:rsidRDefault="00217ADA" w:rsidP="00217ADA">
      <w:pPr>
        <w:numPr>
          <w:ilvl w:val="0"/>
          <w:numId w:val="30"/>
        </w:numPr>
        <w:ind w:left="1080" w:hanging="371"/>
        <w:contextualSpacing/>
        <w:jc w:val="both"/>
        <w:rPr>
          <w:rFonts w:eastAsia="Calibri" w:cs="Arial"/>
          <w:szCs w:val="22"/>
        </w:rPr>
      </w:pPr>
      <w:proofErr w:type="spellStart"/>
      <w:r w:rsidRPr="00217ADA">
        <w:rPr>
          <w:rFonts w:eastAsia="Calibri" w:cs="Arial"/>
          <w:szCs w:val="22"/>
        </w:rPr>
        <w:t>Paskliaustės</w:t>
      </w:r>
      <w:proofErr w:type="spellEnd"/>
      <w:r w:rsidRPr="00217ADA">
        <w:rPr>
          <w:rFonts w:eastAsia="Calibri" w:cs="Arial"/>
          <w:szCs w:val="22"/>
        </w:rPr>
        <w:t xml:space="preserve"> matmenys (aukštis x plotis) 0,8 m x 10,2 m, turi būti tikslinama prieš siuvimą.</w:t>
      </w:r>
    </w:p>
    <w:p w14:paraId="7B33C898" w14:textId="77777777" w:rsid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Paskliaustė negali būti sujungta iš atskirų audinių horizontaliai, vertikalus jungimas galimas ne mažesnėmis nei 1,4 m pločio audinio dalimis.</w:t>
      </w:r>
    </w:p>
    <w:p w14:paraId="7723E3AD" w14:textId="212AC823" w:rsidR="00EC0D71" w:rsidRPr="00EC0D71" w:rsidRDefault="00EC0D71" w:rsidP="00217ADA">
      <w:pPr>
        <w:numPr>
          <w:ilvl w:val="0"/>
          <w:numId w:val="30"/>
        </w:numPr>
        <w:ind w:left="1080" w:hanging="371"/>
        <w:contextualSpacing/>
        <w:jc w:val="both"/>
        <w:rPr>
          <w:rFonts w:eastAsia="Calibri" w:cs="Arial"/>
          <w:szCs w:val="22"/>
          <w:highlight w:val="lightGray"/>
        </w:rPr>
      </w:pPr>
      <w:proofErr w:type="spellStart"/>
      <w:r w:rsidRPr="00EC0D71">
        <w:rPr>
          <w:rFonts w:eastAsia="Calibri" w:cs="Arial"/>
          <w:szCs w:val="22"/>
          <w:highlight w:val="lightGray"/>
        </w:rPr>
        <w:t>Paskliaustės</w:t>
      </w:r>
      <w:proofErr w:type="spellEnd"/>
      <w:r>
        <w:rPr>
          <w:rFonts w:eastAsia="Calibri" w:cs="Arial"/>
          <w:szCs w:val="22"/>
          <w:highlight w:val="lightGray"/>
        </w:rPr>
        <w:t xml:space="preserve"> klostavimas nenumatomas</w:t>
      </w:r>
    </w:p>
    <w:p w14:paraId="0CA37B57"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76BF5F7E"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26BF490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13616CE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1B9ADDB0"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1F377CA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2EB5289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plyšimo jėga: metmenys ne mažiau kaip 20 N, ataudai ne mažiau kaip 35 N pagal LST EN ISO 13937–3 standarto arba EN ISO 13937–3 standarto arba lygiaverčio standarto reikalavimus.</w:t>
      </w:r>
    </w:p>
    <w:p w14:paraId="76E23B15"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600190DC"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371F280E"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41507CA6" w14:textId="77777777" w:rsidR="00217ADA" w:rsidRPr="00217ADA" w:rsidRDefault="00217ADA" w:rsidP="00217ADA">
      <w:pPr>
        <w:numPr>
          <w:ilvl w:val="0"/>
          <w:numId w:val="27"/>
        </w:numPr>
        <w:spacing w:before="137"/>
        <w:ind w:left="0" w:firstLine="709"/>
        <w:jc w:val="both"/>
        <w:rPr>
          <w:b/>
          <w:bCs/>
          <w:szCs w:val="24"/>
        </w:rPr>
      </w:pPr>
      <w:r w:rsidRPr="00217ADA">
        <w:rPr>
          <w:b/>
          <w:bCs/>
          <w:szCs w:val="24"/>
        </w:rPr>
        <w:t xml:space="preserve"> Minimalūs </w:t>
      </w:r>
      <w:r w:rsidRPr="00217ADA">
        <w:rPr>
          <w:rFonts w:eastAsia="Calibri" w:cs="Arial"/>
          <w:b/>
          <w:bCs/>
          <w:szCs w:val="24"/>
        </w:rPr>
        <w:t>reikalavimai</w:t>
      </w:r>
      <w:r w:rsidRPr="00217ADA">
        <w:rPr>
          <w:b/>
          <w:bCs/>
          <w:szCs w:val="24"/>
        </w:rPr>
        <w:t xml:space="preserve"> </w:t>
      </w:r>
      <w:r w:rsidRPr="00217ADA">
        <w:rPr>
          <w:rFonts w:eastAsia="Aptos"/>
          <w:b/>
          <w:bCs/>
          <w:szCs w:val="24"/>
        </w:rPr>
        <w:t>Kulisai</w:t>
      </w:r>
    </w:p>
    <w:p w14:paraId="47CAC4CB"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48EC8D71"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Scenos užuolaidų komplekto elementas kulisa.</w:t>
      </w:r>
    </w:p>
    <w:p w14:paraId="35FAFEE5"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Paskirtis uždengti scenos šoninius praėjimus/užkulisius.</w:t>
      </w:r>
    </w:p>
    <w:p w14:paraId="79115EAB" w14:textId="77777777" w:rsid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Kulisos matmenys (aukštis x plotis) 5 x 1,8 m, turi būti tikslinama prieš siuvimą.</w:t>
      </w:r>
    </w:p>
    <w:p w14:paraId="3FC9C969" w14:textId="77777777" w:rsidR="00284AF0" w:rsidRPr="00284AF0" w:rsidRDefault="00284AF0" w:rsidP="00217ADA">
      <w:pPr>
        <w:numPr>
          <w:ilvl w:val="0"/>
          <w:numId w:val="32"/>
        </w:numPr>
        <w:contextualSpacing/>
        <w:jc w:val="both"/>
        <w:rPr>
          <w:rFonts w:eastAsia="MS Mincho"/>
          <w:noProof/>
          <w:szCs w:val="24"/>
          <w:highlight w:val="lightGray"/>
          <w:lang w:eastAsia="lt-LT"/>
        </w:rPr>
      </w:pPr>
      <w:r w:rsidRPr="00284AF0">
        <w:rPr>
          <w:rFonts w:eastAsia="MS Mincho"/>
          <w:noProof/>
          <w:szCs w:val="24"/>
          <w:highlight w:val="lightGray"/>
          <w:lang w:eastAsia="lt-LT"/>
        </w:rPr>
        <w:t>Kulisos klostavimas nenumatomas</w:t>
      </w:r>
    </w:p>
    <w:p w14:paraId="2A69D144" w14:textId="21A13061"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388DDD05"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Kiekis – 4 vnt.</w:t>
      </w:r>
    </w:p>
    <w:p w14:paraId="3564CEF3"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77641AB6"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5661C189"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7F4A83B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68AB6F8C"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13E3421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06AA22E"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65DC78EE"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lastRenderedPageBreak/>
        <w:t>Audinio spalvos atsparumas šviesai ne mažiau kaip 5 lygio pagal LST EN ISO 105-B02 standarto arba EN ISO 105-B02 standarto arba lygiaverčio standarto reikalavimus.</w:t>
      </w:r>
    </w:p>
    <w:p w14:paraId="56182178"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76C8DEB8" w14:textId="77777777" w:rsidR="00217ADA" w:rsidRPr="00217ADA" w:rsidRDefault="00217ADA" w:rsidP="00217ADA">
      <w:pPr>
        <w:numPr>
          <w:ilvl w:val="0"/>
          <w:numId w:val="27"/>
        </w:numPr>
        <w:spacing w:before="137"/>
        <w:ind w:left="0" w:firstLine="709"/>
        <w:jc w:val="both"/>
        <w:rPr>
          <w:rFonts w:eastAsia="Calibri"/>
          <w:szCs w:val="24"/>
        </w:rPr>
      </w:pPr>
      <w:r w:rsidRPr="00217ADA">
        <w:rPr>
          <w:b/>
          <w:bCs/>
          <w:szCs w:val="24"/>
        </w:rPr>
        <w:t xml:space="preserve"> Minimalūs reikalavimai </w:t>
      </w:r>
      <w:r w:rsidRPr="00217ADA">
        <w:rPr>
          <w:rFonts w:eastAsia="Aptos"/>
          <w:b/>
          <w:bCs/>
          <w:szCs w:val="24"/>
        </w:rPr>
        <w:t>Galinei uždangai</w:t>
      </w:r>
    </w:p>
    <w:p w14:paraId="131528CA" w14:textId="77777777" w:rsidR="00217ADA" w:rsidRPr="00217ADA" w:rsidRDefault="00217ADA" w:rsidP="00217ADA">
      <w:pPr>
        <w:ind w:firstLine="709"/>
        <w:jc w:val="both"/>
        <w:rPr>
          <w:rFonts w:eastAsia="Calibri"/>
          <w:b/>
          <w:bCs/>
          <w:szCs w:val="24"/>
        </w:rPr>
      </w:pPr>
      <w:r w:rsidRPr="00217ADA">
        <w:rPr>
          <w:rFonts w:eastAsia="Calibri"/>
          <w:b/>
          <w:bCs/>
          <w:szCs w:val="24"/>
        </w:rPr>
        <w:t>Bendri</w:t>
      </w:r>
    </w:p>
    <w:p w14:paraId="2DCA8F3F"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4EE630C3"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Aptos"/>
          <w:szCs w:val="24"/>
        </w:rPr>
        <w:t>Paskirtis pasirodymų erdvės formavimui, scenos galinio praėjimo uždengimui ir scenos akustikai gerinti.</w:t>
      </w:r>
    </w:p>
    <w:p w14:paraId="6FE9909D"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 xml:space="preserve">Užuolaidos </w:t>
      </w:r>
      <w:proofErr w:type="spellStart"/>
      <w:r w:rsidRPr="00217ADA">
        <w:rPr>
          <w:rFonts w:eastAsia="Calibri"/>
          <w:szCs w:val="24"/>
        </w:rPr>
        <w:t>klostėtumas</w:t>
      </w:r>
      <w:proofErr w:type="spellEnd"/>
      <w:r w:rsidRPr="00217ADA">
        <w:rPr>
          <w:rFonts w:eastAsia="Calibri"/>
          <w:szCs w:val="24"/>
        </w:rPr>
        <w:t xml:space="preserve"> ne mažesnis kaip 50 %.</w:t>
      </w:r>
    </w:p>
    <w:p w14:paraId="6E5DC6D3"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Užuolaidos matmenys (aukštis x plotis) 5 x 10,4 m, turi būti tikslinama prieš siuvimą.</w:t>
      </w:r>
    </w:p>
    <w:p w14:paraId="1EA18D28"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Užuolaida negali būti sujungta iš atskirų audinių horizontaliai, vertikalus jungimas galimas ne mažesnėmis nei 1,4 m pločio audinio dalimis.</w:t>
      </w:r>
    </w:p>
    <w:p w14:paraId="36B0FECA"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3F2B5B42"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7D58BE93"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sudėtis ne mažiau kaip 80 % vilna.</w:t>
      </w:r>
    </w:p>
    <w:p w14:paraId="5094182B"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spalva juoda, neblizgi.</w:t>
      </w:r>
    </w:p>
    <w:p w14:paraId="5C7012BE"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528BFD28"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svoris ne mažiau kaip 500 g/m2.</w:t>
      </w:r>
    </w:p>
    <w:p w14:paraId="5F7BC437"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2A236645"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2B173B4F"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354B2229"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bookmarkEnd w:id="4"/>
    <w:p w14:paraId="1E6A5E48" w14:textId="77777777" w:rsidR="00217ADA" w:rsidRPr="00217ADA" w:rsidRDefault="00217ADA" w:rsidP="00217ADA">
      <w:pPr>
        <w:ind w:firstLine="709"/>
        <w:jc w:val="both"/>
        <w:rPr>
          <w:rFonts w:eastAsia="MS Mincho"/>
          <w:b/>
          <w:bCs/>
          <w:noProof/>
          <w:szCs w:val="24"/>
          <w:lang w:val="it-IT" w:eastAsia="lt-LT"/>
        </w:rPr>
      </w:pPr>
    </w:p>
    <w:p w14:paraId="71AFAC65" w14:textId="77777777" w:rsidR="00217ADA" w:rsidRPr="00217ADA" w:rsidRDefault="00217ADA" w:rsidP="00217ADA">
      <w:pPr>
        <w:rPr>
          <w:rFonts w:eastAsia="Calibri" w:cs="Arial"/>
          <w:szCs w:val="22"/>
        </w:rPr>
      </w:pPr>
      <w:r w:rsidRPr="00217ADA">
        <w:rPr>
          <w:rFonts w:eastAsia="Calibri" w:cs="Arial"/>
          <w:szCs w:val="22"/>
        </w:rPr>
        <w:t xml:space="preserve">           Vilniaus r. sav., Pagirių sen., Pagirių k., Šiltnamių g. 15.</w:t>
      </w:r>
    </w:p>
    <w:p w14:paraId="7B75A064" w14:textId="77777777" w:rsidR="00217ADA" w:rsidRPr="00217ADA" w:rsidRDefault="00217ADA" w:rsidP="00217ADA">
      <w:pPr>
        <w:rPr>
          <w:rFonts w:eastAsia="Calibri" w:cs="Arial"/>
          <w:szCs w:val="22"/>
        </w:rPr>
      </w:pPr>
    </w:p>
    <w:p w14:paraId="6A970659" w14:textId="77777777" w:rsidR="00217ADA" w:rsidRPr="00217ADA" w:rsidRDefault="00217ADA" w:rsidP="00217ADA">
      <w:pPr>
        <w:numPr>
          <w:ilvl w:val="0"/>
          <w:numId w:val="38"/>
        </w:numPr>
        <w:ind w:left="1080"/>
        <w:contextualSpacing/>
        <w:jc w:val="both"/>
        <w:rPr>
          <w:rFonts w:eastAsia="Calibri" w:cs="Arial"/>
          <w:b/>
          <w:bCs/>
          <w:szCs w:val="22"/>
        </w:rPr>
      </w:pPr>
      <w:bookmarkStart w:id="5" w:name="_Hlk209604017"/>
      <w:r w:rsidRPr="00217ADA">
        <w:rPr>
          <w:rFonts w:eastAsia="Calibri" w:cs="Arial"/>
          <w:b/>
          <w:bCs/>
          <w:szCs w:val="22"/>
        </w:rPr>
        <w:t xml:space="preserve">Minimalūs reikalavimai </w:t>
      </w:r>
      <w:r w:rsidRPr="00217ADA">
        <w:rPr>
          <w:rFonts w:eastAsia="Aptos"/>
          <w:b/>
          <w:bCs/>
          <w:szCs w:val="24"/>
        </w:rPr>
        <w:t>Priekinei uždangai</w:t>
      </w:r>
    </w:p>
    <w:bookmarkEnd w:id="5"/>
    <w:p w14:paraId="3EDB856F"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69ACBE5"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 xml:space="preserve"> uždanga.</w:t>
      </w:r>
    </w:p>
    <w:p w14:paraId="7B8CB820"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60809CB5"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 xml:space="preserve">Užuolaidos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4108B9F9"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Vienos užuolaidos dalies matmenys (aukštis x plotis) 5 m x 6,5 m, turi būti tikslinama prieš siuvimą</w:t>
      </w:r>
    </w:p>
    <w:p w14:paraId="06D366B8"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Užuolaida negali būti sujungta iš atskirų audinių horizontaliai, vertikalus jungimas galimas ne mažesnėmis nei 1,4 m pločio audinio dalimis.</w:t>
      </w:r>
    </w:p>
    <w:p w14:paraId="77184B7A" w14:textId="77777777" w:rsidR="00217ADA" w:rsidRPr="004A4111" w:rsidRDefault="00217ADA" w:rsidP="00217ADA">
      <w:pPr>
        <w:numPr>
          <w:ilvl w:val="0"/>
          <w:numId w:val="26"/>
        </w:numPr>
        <w:tabs>
          <w:tab w:val="left" w:pos="1080"/>
        </w:tabs>
        <w:contextualSpacing/>
        <w:jc w:val="both"/>
        <w:rPr>
          <w:rFonts w:eastAsia="Calibri" w:cs="Arial"/>
          <w:szCs w:val="22"/>
        </w:rPr>
      </w:pPr>
      <w:r w:rsidRPr="004A4111">
        <w:rPr>
          <w:rFonts w:eastAsia="Calibri" w:cs="Arial"/>
          <w:szCs w:val="22"/>
        </w:rPr>
        <w:t>Kiekis – 2 vnt.</w:t>
      </w:r>
    </w:p>
    <w:p w14:paraId="6967ADA0" w14:textId="77777777"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Kartu su perkama Priekine uždanga privaloma nusimatyti šonines dengiamąsias juostas (2vnt.)</w:t>
      </w:r>
    </w:p>
    <w:p w14:paraId="56B050AB" w14:textId="77777777"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 xml:space="preserve">Juostų audiniui yra keliami tokie patys reikalavimai kaip ir priekinei uždangai. </w:t>
      </w:r>
    </w:p>
    <w:p w14:paraId="18977CBD" w14:textId="77777777"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Juostų paskirtis: suformuoti scenos lango šonus kurie dengtų atidarymo/uždarymo mechanizmą, ir dalinai paslėptų sutrauktą Priekinę uždangą.</w:t>
      </w:r>
    </w:p>
    <w:p w14:paraId="2D32EE24" w14:textId="77777777"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Juostos kabinamos stacionariai, jos nebus tvirtinimo prie atidarymo/uždarymo mechanizmo</w:t>
      </w:r>
    </w:p>
    <w:p w14:paraId="22F7E241" w14:textId="74055268"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Juostos plotis 60 cm. (paklaida +/- 2 cm</w:t>
      </w:r>
      <w:r w:rsidR="00921630" w:rsidRPr="004A4111">
        <w:rPr>
          <w:rFonts w:eastAsia="Calibri" w:cs="Arial"/>
          <w:szCs w:val="22"/>
        </w:rPr>
        <w:t>.</w:t>
      </w:r>
      <w:r w:rsidRPr="004A4111">
        <w:rPr>
          <w:rFonts w:eastAsia="Calibri" w:cs="Arial"/>
          <w:szCs w:val="22"/>
        </w:rPr>
        <w:t>)</w:t>
      </w:r>
    </w:p>
    <w:p w14:paraId="5D690CA7" w14:textId="77777777" w:rsidR="002C5474" w:rsidRPr="004A4111" w:rsidRDefault="002C5474" w:rsidP="002C5474">
      <w:pPr>
        <w:numPr>
          <w:ilvl w:val="0"/>
          <w:numId w:val="26"/>
        </w:numPr>
        <w:tabs>
          <w:tab w:val="left" w:pos="1080"/>
        </w:tabs>
        <w:contextualSpacing/>
        <w:jc w:val="both"/>
        <w:rPr>
          <w:rFonts w:eastAsia="Calibri" w:cs="Arial"/>
          <w:szCs w:val="22"/>
        </w:rPr>
      </w:pPr>
      <w:r w:rsidRPr="004A4111">
        <w:rPr>
          <w:rFonts w:eastAsia="Calibri" w:cs="Arial"/>
          <w:szCs w:val="22"/>
        </w:rPr>
        <w:t>Juostos aukštis ~6.4 m. (tikslinti vietoje)</w:t>
      </w:r>
    </w:p>
    <w:p w14:paraId="7A146EB8" w14:textId="1AAF980E" w:rsidR="00217ADA" w:rsidRPr="002C5474" w:rsidRDefault="00217ADA" w:rsidP="002C5474">
      <w:pPr>
        <w:tabs>
          <w:tab w:val="left" w:pos="1080"/>
        </w:tabs>
        <w:ind w:left="709"/>
        <w:contextualSpacing/>
        <w:jc w:val="both"/>
        <w:rPr>
          <w:rFonts w:eastAsia="Calibri" w:cs="Arial"/>
          <w:szCs w:val="22"/>
          <w:highlight w:val="lightGray"/>
        </w:rPr>
      </w:pPr>
      <w:r w:rsidRPr="002C5474">
        <w:rPr>
          <w:rFonts w:eastAsia="Calibri" w:cs="Arial"/>
          <w:b/>
          <w:bCs/>
          <w:szCs w:val="22"/>
        </w:rPr>
        <w:lastRenderedPageBreak/>
        <w:t>Apibūdinti tiksliais duomenimis</w:t>
      </w:r>
    </w:p>
    <w:p w14:paraId="7CE87C2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7DEFF959"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7A3DBE0B"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2DB0AFCC"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6E54EC10"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4AF1228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1FC6E45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2C33DAFE"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5C650AE1"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2B5F33F4" w14:textId="77777777" w:rsidR="00217ADA" w:rsidRPr="00217ADA" w:rsidRDefault="00217ADA" w:rsidP="00217ADA">
      <w:pPr>
        <w:ind w:left="1069"/>
        <w:contextualSpacing/>
        <w:jc w:val="both"/>
        <w:rPr>
          <w:rFonts w:eastAsia="Calibri" w:cs="Arial"/>
          <w:szCs w:val="22"/>
        </w:rPr>
      </w:pPr>
    </w:p>
    <w:p w14:paraId="7E58E5CA" w14:textId="77777777" w:rsidR="00217ADA" w:rsidRPr="00217ADA" w:rsidRDefault="00217ADA" w:rsidP="00217ADA">
      <w:pPr>
        <w:numPr>
          <w:ilvl w:val="0"/>
          <w:numId w:val="38"/>
        </w:numPr>
        <w:spacing w:before="137"/>
        <w:ind w:left="1080"/>
        <w:contextualSpacing/>
        <w:jc w:val="both"/>
        <w:rPr>
          <w:rFonts w:eastAsia="Calibri" w:cs="Arial"/>
          <w:b/>
          <w:bCs/>
          <w:szCs w:val="22"/>
        </w:rPr>
      </w:pPr>
      <w:r w:rsidRPr="00217ADA">
        <w:rPr>
          <w:rFonts w:eastAsia="Calibri" w:cs="Arial"/>
          <w:b/>
          <w:bCs/>
          <w:szCs w:val="22"/>
        </w:rPr>
        <w:t xml:space="preserve">Minimalūs reikalavimai </w:t>
      </w:r>
      <w:proofErr w:type="spellStart"/>
      <w:r w:rsidRPr="00217ADA">
        <w:rPr>
          <w:rFonts w:eastAsia="Aptos"/>
          <w:b/>
          <w:bCs/>
          <w:szCs w:val="24"/>
        </w:rPr>
        <w:t>Arlekinui</w:t>
      </w:r>
      <w:proofErr w:type="spellEnd"/>
    </w:p>
    <w:p w14:paraId="33746188"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12CE6EA8"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1477EB1E"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57838755"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6BEBB2E0"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matmenys (aukštis x plotis) 0,8 m x 12 m, turi būti tikslinama prieš siuvimą.</w:t>
      </w:r>
    </w:p>
    <w:p w14:paraId="4C3A23E6"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6D801760"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60DC27F"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8EB6F75"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3B1FB5DE"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4A90E1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3330CC34"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7216B7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6C93A71F"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777F4BF7"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69923E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2A7DA3D1"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31024385" w14:textId="77777777" w:rsidR="00217ADA" w:rsidRPr="00217ADA" w:rsidRDefault="00217ADA" w:rsidP="00217ADA">
      <w:pPr>
        <w:numPr>
          <w:ilvl w:val="0"/>
          <w:numId w:val="38"/>
        </w:numPr>
        <w:tabs>
          <w:tab w:val="left" w:pos="1080"/>
          <w:tab w:val="left" w:pos="1350"/>
        </w:tabs>
        <w:spacing w:before="137"/>
        <w:jc w:val="both"/>
        <w:rPr>
          <w:rFonts w:eastAsia="Calibri" w:cs="Arial"/>
          <w:b/>
          <w:bCs/>
          <w:szCs w:val="22"/>
        </w:rPr>
      </w:pPr>
      <w:r w:rsidRPr="00217ADA">
        <w:rPr>
          <w:rFonts w:eastAsia="Calibri" w:cs="Arial"/>
          <w:b/>
          <w:bCs/>
          <w:szCs w:val="22"/>
        </w:rPr>
        <w:t xml:space="preserve">Minimalūs reikalavimai </w:t>
      </w:r>
      <w:r w:rsidRPr="00217ADA">
        <w:rPr>
          <w:rFonts w:eastAsia="Aptos"/>
          <w:b/>
          <w:bCs/>
          <w:szCs w:val="24"/>
        </w:rPr>
        <w:t>Paskliaustei</w:t>
      </w:r>
    </w:p>
    <w:p w14:paraId="3EE520C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7728505B"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609FA4DF"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bendram sceniniam vaizdui formuoti.</w:t>
      </w:r>
    </w:p>
    <w:p w14:paraId="6784FBEA" w14:textId="77777777" w:rsidR="00217ADA" w:rsidRPr="00217ADA" w:rsidRDefault="00217ADA" w:rsidP="00217ADA">
      <w:pPr>
        <w:numPr>
          <w:ilvl w:val="0"/>
          <w:numId w:val="30"/>
        </w:numPr>
        <w:ind w:left="1080" w:hanging="371"/>
        <w:contextualSpacing/>
        <w:jc w:val="both"/>
        <w:rPr>
          <w:rFonts w:eastAsia="Calibri" w:cs="Arial"/>
          <w:szCs w:val="22"/>
        </w:rPr>
      </w:pPr>
      <w:proofErr w:type="spellStart"/>
      <w:r w:rsidRPr="00217ADA">
        <w:rPr>
          <w:rFonts w:eastAsia="Calibri" w:cs="Arial"/>
          <w:szCs w:val="22"/>
        </w:rPr>
        <w:t>Paskliaustės</w:t>
      </w:r>
      <w:proofErr w:type="spellEnd"/>
      <w:r w:rsidRPr="00217ADA">
        <w:rPr>
          <w:rFonts w:eastAsia="Calibri" w:cs="Arial"/>
          <w:szCs w:val="22"/>
        </w:rPr>
        <w:t xml:space="preserve"> matmenys (aukštis x plotis) 1 m x 11 m, turi būti tikslinama prieš siuvimą.</w:t>
      </w:r>
    </w:p>
    <w:p w14:paraId="73C13857" w14:textId="77777777" w:rsid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lastRenderedPageBreak/>
        <w:t>Paskliaustė negali būti sujungta iš atskirų audinių horizontaliai, vertikalus jungimas galimas ne mažesnėmis nei 1,4 m pločio audinio dalimis.</w:t>
      </w:r>
    </w:p>
    <w:p w14:paraId="6F873713" w14:textId="5C7140D8" w:rsidR="002D1BA6" w:rsidRPr="002D1BA6" w:rsidRDefault="002D1BA6" w:rsidP="00217ADA">
      <w:pPr>
        <w:numPr>
          <w:ilvl w:val="0"/>
          <w:numId w:val="30"/>
        </w:numPr>
        <w:ind w:left="1080" w:hanging="371"/>
        <w:contextualSpacing/>
        <w:jc w:val="both"/>
        <w:rPr>
          <w:rFonts w:eastAsia="Calibri" w:cs="Arial"/>
          <w:szCs w:val="22"/>
          <w:highlight w:val="lightGray"/>
        </w:rPr>
      </w:pPr>
      <w:proofErr w:type="spellStart"/>
      <w:r w:rsidRPr="002D1BA6">
        <w:rPr>
          <w:rFonts w:eastAsia="Calibri" w:cs="Arial"/>
          <w:szCs w:val="22"/>
          <w:highlight w:val="lightGray"/>
        </w:rPr>
        <w:t>Paskliaustės</w:t>
      </w:r>
      <w:proofErr w:type="spellEnd"/>
      <w:r w:rsidRPr="002D1BA6">
        <w:rPr>
          <w:rFonts w:eastAsia="Calibri" w:cs="Arial"/>
          <w:szCs w:val="22"/>
          <w:highlight w:val="lightGray"/>
        </w:rPr>
        <w:t xml:space="preserve"> koeficientas nenumatomas</w:t>
      </w:r>
    </w:p>
    <w:p w14:paraId="569B56DE"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206066D4"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2D55A73D"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49FD88EE"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1E7AEE07"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6D0A34AB"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3B9371D1"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plyšimo jėga: metmenys ne mažiau kaip 20 N, ataudai ne mažiau kaip 35 N pagal LST EN ISO 13937–3 standarto arba EN ISO 13937–3 standarto arba lygiaverčio standarto reikalavimus.</w:t>
      </w:r>
    </w:p>
    <w:p w14:paraId="228235C5"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78558E0B"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05374724"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34B0EF65" w14:textId="77777777" w:rsidR="00217ADA" w:rsidRPr="00217ADA" w:rsidRDefault="00217ADA" w:rsidP="00217ADA">
      <w:pPr>
        <w:numPr>
          <w:ilvl w:val="0"/>
          <w:numId w:val="38"/>
        </w:numPr>
        <w:tabs>
          <w:tab w:val="left" w:pos="1080"/>
        </w:tabs>
        <w:spacing w:before="137"/>
        <w:jc w:val="both"/>
        <w:rPr>
          <w:b/>
          <w:bCs/>
          <w:szCs w:val="24"/>
        </w:rPr>
      </w:pPr>
      <w:r w:rsidRPr="00217ADA">
        <w:rPr>
          <w:b/>
          <w:bCs/>
          <w:szCs w:val="24"/>
        </w:rPr>
        <w:t xml:space="preserve">Minimalūs </w:t>
      </w:r>
      <w:r w:rsidRPr="00217ADA">
        <w:rPr>
          <w:rFonts w:eastAsia="Calibri" w:cs="Arial"/>
          <w:b/>
          <w:bCs/>
          <w:szCs w:val="24"/>
        </w:rPr>
        <w:t>reikalavimai</w:t>
      </w:r>
      <w:r w:rsidRPr="00217ADA">
        <w:rPr>
          <w:b/>
          <w:bCs/>
          <w:szCs w:val="24"/>
        </w:rPr>
        <w:t xml:space="preserve"> </w:t>
      </w:r>
      <w:r w:rsidRPr="00217ADA">
        <w:rPr>
          <w:rFonts w:eastAsia="Aptos"/>
          <w:b/>
          <w:bCs/>
          <w:szCs w:val="24"/>
        </w:rPr>
        <w:t>Kulisai</w:t>
      </w:r>
    </w:p>
    <w:p w14:paraId="02DCBBD4"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691E6817"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Scenos užuolaidų komplekto elementas kulisa.</w:t>
      </w:r>
    </w:p>
    <w:p w14:paraId="4E8C1D6A"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Paskirtis uždengti scenos šoninius praėjimus/užkulisius.</w:t>
      </w:r>
    </w:p>
    <w:p w14:paraId="70513AEE"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Kulisos matmenys (aukštis x plotis) 4 x 1,5 m, turi būti tikslinama prieš siuvimą.</w:t>
      </w:r>
    </w:p>
    <w:p w14:paraId="774EAAFA" w14:textId="77777777" w:rsid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0E85EA9A" w14:textId="77777777" w:rsidR="00E512A5" w:rsidRPr="00E512A5" w:rsidRDefault="00E512A5" w:rsidP="00217ADA">
      <w:pPr>
        <w:numPr>
          <w:ilvl w:val="0"/>
          <w:numId w:val="32"/>
        </w:numPr>
        <w:contextualSpacing/>
        <w:jc w:val="both"/>
        <w:rPr>
          <w:rFonts w:eastAsia="MS Mincho"/>
          <w:noProof/>
          <w:szCs w:val="24"/>
          <w:highlight w:val="lightGray"/>
          <w:lang w:eastAsia="lt-LT"/>
        </w:rPr>
      </w:pPr>
      <w:r w:rsidRPr="00E512A5">
        <w:rPr>
          <w:rFonts w:eastAsia="MS Mincho"/>
          <w:noProof/>
          <w:szCs w:val="24"/>
          <w:highlight w:val="lightGray"/>
          <w:lang w:eastAsia="lt-LT"/>
        </w:rPr>
        <w:t>Kulisos klostavimas nenumatomas</w:t>
      </w:r>
    </w:p>
    <w:p w14:paraId="20023607" w14:textId="729663F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Kiekis – 6 vnt.</w:t>
      </w:r>
    </w:p>
    <w:p w14:paraId="0FDF721A"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0A2914D5"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6510EA7F"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5500F00A"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0058AAC"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0FA5B690"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63597020"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92F7634"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2CD6AF6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4313449A" w14:textId="77777777" w:rsidR="00217ADA" w:rsidRPr="00217ADA" w:rsidRDefault="00217ADA" w:rsidP="00217ADA">
      <w:pPr>
        <w:numPr>
          <w:ilvl w:val="0"/>
          <w:numId w:val="38"/>
        </w:numPr>
        <w:tabs>
          <w:tab w:val="left" w:pos="1080"/>
        </w:tabs>
        <w:spacing w:before="137"/>
        <w:jc w:val="both"/>
        <w:rPr>
          <w:rFonts w:eastAsia="Calibri"/>
          <w:szCs w:val="24"/>
        </w:rPr>
      </w:pPr>
      <w:r w:rsidRPr="00217ADA">
        <w:rPr>
          <w:b/>
          <w:bCs/>
          <w:szCs w:val="24"/>
        </w:rPr>
        <w:t xml:space="preserve">Minimalūs reikalavimai </w:t>
      </w:r>
      <w:r w:rsidRPr="00217ADA">
        <w:rPr>
          <w:rFonts w:eastAsia="Aptos"/>
          <w:b/>
          <w:bCs/>
          <w:szCs w:val="24"/>
        </w:rPr>
        <w:t>Galinei uždangai</w:t>
      </w:r>
    </w:p>
    <w:p w14:paraId="553BA767" w14:textId="77777777" w:rsidR="00217ADA" w:rsidRPr="00217ADA" w:rsidRDefault="00217ADA" w:rsidP="00217ADA">
      <w:pPr>
        <w:ind w:firstLine="709"/>
        <w:jc w:val="both"/>
        <w:rPr>
          <w:rFonts w:eastAsia="Calibri"/>
          <w:b/>
          <w:bCs/>
          <w:szCs w:val="24"/>
        </w:rPr>
      </w:pPr>
      <w:r w:rsidRPr="00217ADA">
        <w:rPr>
          <w:rFonts w:eastAsia="Calibri"/>
          <w:b/>
          <w:bCs/>
          <w:szCs w:val="24"/>
        </w:rPr>
        <w:t>Bendri</w:t>
      </w:r>
    </w:p>
    <w:p w14:paraId="6C9203FD"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38AFFE7E"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Aptos"/>
          <w:szCs w:val="24"/>
        </w:rPr>
        <w:t>Paskirtis pasirodymų erdvės formavimui, scenos galinio praėjimo uždengimui ir scenos akustikai gerinti.</w:t>
      </w:r>
    </w:p>
    <w:p w14:paraId="52C2EBBC"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 xml:space="preserve">Užuolaidos </w:t>
      </w:r>
      <w:proofErr w:type="spellStart"/>
      <w:r w:rsidRPr="00217ADA">
        <w:rPr>
          <w:rFonts w:eastAsia="Calibri"/>
          <w:szCs w:val="24"/>
        </w:rPr>
        <w:t>klostėtumas</w:t>
      </w:r>
      <w:proofErr w:type="spellEnd"/>
      <w:r w:rsidRPr="00217ADA">
        <w:rPr>
          <w:rFonts w:eastAsia="Calibri"/>
          <w:szCs w:val="24"/>
        </w:rPr>
        <w:t xml:space="preserve"> ne mažesnis kaip 50 %.</w:t>
      </w:r>
    </w:p>
    <w:p w14:paraId="1ADA5B79"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Užuolaidos matmenys (aukštis x plotis) 4,5 x 6 m, turi būti tikslinama prieš siuvimą.</w:t>
      </w:r>
    </w:p>
    <w:p w14:paraId="45F3F212"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lastRenderedPageBreak/>
        <w:t>Užuolaida negali būti sujungta iš atskirų audinių horizontaliai, vertikalus jungimas galimas ne mažesnėmis nei 1,4 m pločio audinio dalimis.</w:t>
      </w:r>
    </w:p>
    <w:p w14:paraId="3A9A7076"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51D92320"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12256EAD"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sudėtis ne mažiau kaip 80 % vilna.</w:t>
      </w:r>
    </w:p>
    <w:p w14:paraId="4113937A"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spalva juoda, neblizgi.</w:t>
      </w:r>
    </w:p>
    <w:p w14:paraId="270D84BE"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4CAA2332"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svoris ne mažiau kaip 500 g/m2.</w:t>
      </w:r>
    </w:p>
    <w:p w14:paraId="36151B84"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62CD7570"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F1F2565"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68EAA07B"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0C1B7437" w14:textId="77777777" w:rsidR="00217ADA" w:rsidRPr="00217ADA" w:rsidRDefault="00217ADA" w:rsidP="00217ADA">
      <w:pPr>
        <w:ind w:firstLine="709"/>
        <w:jc w:val="both"/>
        <w:rPr>
          <w:rFonts w:eastAsia="MS Mincho"/>
          <w:b/>
          <w:bCs/>
          <w:noProof/>
          <w:szCs w:val="24"/>
          <w:lang w:val="it-IT" w:eastAsia="lt-LT"/>
        </w:rPr>
      </w:pPr>
    </w:p>
    <w:p w14:paraId="14461A2E" w14:textId="77777777" w:rsidR="00217ADA" w:rsidRPr="00217ADA" w:rsidRDefault="00217ADA" w:rsidP="00217ADA">
      <w:pPr>
        <w:jc w:val="center"/>
        <w:rPr>
          <w:rFonts w:eastAsia="Aptos" w:cs="Arial"/>
          <w:b/>
          <w:szCs w:val="22"/>
        </w:rPr>
      </w:pPr>
      <w:bookmarkStart w:id="6" w:name="_Hlk523497210"/>
      <w:r w:rsidRPr="00217ADA">
        <w:rPr>
          <w:rFonts w:eastAsia="Aptos" w:cs="Arial"/>
          <w:b/>
          <w:szCs w:val="22"/>
        </w:rPr>
        <w:t>III SKYRIUS</w:t>
      </w:r>
    </w:p>
    <w:p w14:paraId="60671307" w14:textId="77777777" w:rsidR="00217ADA" w:rsidRPr="00337569" w:rsidRDefault="00217ADA" w:rsidP="00217ADA">
      <w:pPr>
        <w:jc w:val="center"/>
        <w:rPr>
          <w:rFonts w:eastAsia="Aptos" w:cs="Arial"/>
          <w:b/>
          <w:szCs w:val="22"/>
        </w:rPr>
      </w:pPr>
      <w:r w:rsidRPr="00337569">
        <w:rPr>
          <w:rFonts w:eastAsia="Aptos" w:cs="Arial"/>
          <w:b/>
          <w:szCs w:val="22"/>
        </w:rPr>
        <w:t>APLINKOSAUGINIAI KRITERIJAI</w:t>
      </w:r>
    </w:p>
    <w:p w14:paraId="6D51D5D9" w14:textId="77777777" w:rsidR="00217ADA" w:rsidRPr="00337569" w:rsidRDefault="00217ADA" w:rsidP="00217ADA">
      <w:pPr>
        <w:jc w:val="center"/>
        <w:rPr>
          <w:rFonts w:eastAsia="Aptos" w:cs="Arial"/>
          <w:b/>
          <w:szCs w:val="22"/>
        </w:rPr>
      </w:pPr>
    </w:p>
    <w:p w14:paraId="7785CBA8" w14:textId="77777777" w:rsidR="00217ADA" w:rsidRPr="00337569" w:rsidRDefault="00217ADA" w:rsidP="006D0755">
      <w:pPr>
        <w:numPr>
          <w:ilvl w:val="0"/>
          <w:numId w:val="40"/>
        </w:numPr>
        <w:tabs>
          <w:tab w:val="left" w:pos="720"/>
        </w:tabs>
        <w:ind w:left="0" w:firstLine="513"/>
        <w:contextualSpacing/>
        <w:jc w:val="both"/>
        <w:rPr>
          <w:rFonts w:eastAsia="Aptos" w:cs="Arial"/>
          <w:b/>
          <w:szCs w:val="22"/>
        </w:rPr>
      </w:pPr>
      <w:r w:rsidRPr="00337569">
        <w:rPr>
          <w:rFonts w:eastAsia="Aptos" w:cs="Arial"/>
          <w:color w:val="000000"/>
          <w:szCs w:val="22"/>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62E2E68A" w14:textId="77777777" w:rsidR="00217ADA" w:rsidRPr="00337569" w:rsidRDefault="00217ADA" w:rsidP="00217ADA">
      <w:pPr>
        <w:numPr>
          <w:ilvl w:val="0"/>
          <w:numId w:val="40"/>
        </w:numPr>
        <w:tabs>
          <w:tab w:val="left" w:pos="720"/>
        </w:tabs>
        <w:ind w:firstLine="360"/>
        <w:contextualSpacing/>
        <w:jc w:val="both"/>
        <w:rPr>
          <w:rFonts w:eastAsia="Aptos" w:cs="Arial"/>
          <w:bCs/>
          <w:szCs w:val="22"/>
        </w:rPr>
      </w:pPr>
      <w:r w:rsidRPr="00337569">
        <w:rPr>
          <w:rFonts w:eastAsia="Aptos" w:cs="Arial"/>
          <w:bCs/>
          <w:szCs w:val="22"/>
        </w:rPr>
        <w:t>tekstilės pluoštuose negali būti šių medžiagų:</w:t>
      </w:r>
    </w:p>
    <w:tbl>
      <w:tblPr>
        <w:tblW w:w="9913" w:type="dxa"/>
        <w:tblCellMar>
          <w:left w:w="0" w:type="dxa"/>
          <w:right w:w="0" w:type="dxa"/>
        </w:tblCellMar>
        <w:tblLook w:val="04A0" w:firstRow="1" w:lastRow="0" w:firstColumn="1" w:lastColumn="0" w:noHBand="0" w:noVBand="1"/>
      </w:tblPr>
      <w:tblGrid>
        <w:gridCol w:w="2475"/>
        <w:gridCol w:w="3420"/>
        <w:gridCol w:w="1800"/>
        <w:gridCol w:w="2218"/>
      </w:tblGrid>
      <w:tr w:rsidR="00217ADA" w:rsidRPr="00217ADA" w14:paraId="63F9B307" w14:textId="77777777" w:rsidTr="00406D0C">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B31560" w14:textId="77777777" w:rsidR="00217ADA" w:rsidRPr="00217ADA" w:rsidRDefault="00217ADA" w:rsidP="00217ADA">
            <w:pPr>
              <w:jc w:val="both"/>
              <w:rPr>
                <w:szCs w:val="24"/>
                <w:lang w:eastAsia="lt-LT"/>
              </w:rPr>
            </w:pPr>
            <w:r w:rsidRPr="00217ADA">
              <w:rPr>
                <w:szCs w:val="24"/>
                <w:lang w:eastAsia="lt-LT"/>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7C42A" w14:textId="77777777" w:rsidR="00217ADA" w:rsidRPr="00217ADA" w:rsidRDefault="00217ADA" w:rsidP="00217ADA">
            <w:pPr>
              <w:rPr>
                <w:szCs w:val="24"/>
                <w:lang w:eastAsia="lt-LT"/>
              </w:rPr>
            </w:pPr>
            <w:r w:rsidRPr="00217ADA">
              <w:rPr>
                <w:szCs w:val="24"/>
                <w:lang w:eastAsia="lt-LT"/>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D5342" w14:textId="77777777" w:rsidR="00217ADA" w:rsidRPr="00217ADA" w:rsidRDefault="00217ADA" w:rsidP="00217ADA">
            <w:pPr>
              <w:rPr>
                <w:szCs w:val="24"/>
                <w:lang w:eastAsia="lt-LT"/>
              </w:rPr>
            </w:pPr>
            <w:r w:rsidRPr="00217ADA">
              <w:rPr>
                <w:szCs w:val="24"/>
                <w:lang w:eastAsia="lt-LT"/>
              </w:rPr>
              <w:t>Koncentracijos ribos</w:t>
            </w:r>
          </w:p>
        </w:tc>
        <w:tc>
          <w:tcPr>
            <w:tcW w:w="2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FAFD7" w14:textId="77777777" w:rsidR="00217ADA" w:rsidRPr="00217ADA" w:rsidRDefault="00217ADA" w:rsidP="00217ADA">
            <w:pPr>
              <w:rPr>
                <w:szCs w:val="24"/>
                <w:lang w:eastAsia="lt-LT"/>
              </w:rPr>
            </w:pPr>
            <w:r w:rsidRPr="00217ADA">
              <w:rPr>
                <w:szCs w:val="24"/>
                <w:lang w:eastAsia="lt-LT"/>
              </w:rPr>
              <w:t>Bandymo metodas</w:t>
            </w:r>
          </w:p>
        </w:tc>
      </w:tr>
      <w:tr w:rsidR="00217ADA" w:rsidRPr="00217ADA" w14:paraId="6B05C91B" w14:textId="77777777" w:rsidTr="00406D0C">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E7D98" w14:textId="77777777" w:rsidR="00217ADA" w:rsidRPr="00217ADA" w:rsidRDefault="00217ADA" w:rsidP="00217ADA">
            <w:pPr>
              <w:rPr>
                <w:szCs w:val="24"/>
                <w:lang w:eastAsia="lt-LT"/>
              </w:rPr>
            </w:pPr>
            <w:r w:rsidRPr="00217ADA">
              <w:rPr>
                <w:szCs w:val="24"/>
                <w:lang w:eastAsia="lt-LT"/>
              </w:rPr>
              <w:t xml:space="preserve">2. </w:t>
            </w:r>
            <w:proofErr w:type="spellStart"/>
            <w:r w:rsidRPr="00217ADA">
              <w:rPr>
                <w:szCs w:val="24"/>
                <w:lang w:eastAsia="lt-LT"/>
              </w:rPr>
              <w:t>Formaldehidas</w:t>
            </w:r>
            <w:proofErr w:type="spellEnd"/>
          </w:p>
          <w:p w14:paraId="64A52627" w14:textId="77777777" w:rsidR="00217ADA" w:rsidRPr="00217ADA" w:rsidRDefault="00217ADA" w:rsidP="00217ADA">
            <w:pPr>
              <w:rPr>
                <w:szCs w:val="24"/>
                <w:lang w:eastAsia="lt-LT"/>
              </w:rPr>
            </w:pPr>
            <w:r w:rsidRPr="00217ADA">
              <w:rPr>
                <w:szCs w:val="24"/>
                <w:lang w:eastAsia="lt-LT"/>
              </w:rPr>
              <w:t> </w:t>
            </w:r>
          </w:p>
          <w:p w14:paraId="2EB5A2A0" w14:textId="77777777" w:rsidR="00217ADA" w:rsidRPr="00217ADA" w:rsidRDefault="00217ADA" w:rsidP="00217ADA">
            <w:pPr>
              <w:jc w:val="both"/>
              <w:rPr>
                <w:szCs w:val="24"/>
                <w:lang w:eastAsia="lt-LT"/>
              </w:rPr>
            </w:pPr>
            <w:r w:rsidRPr="00217ADA">
              <w:rPr>
                <w:i/>
                <w:iCs/>
                <w:szCs w:val="24"/>
                <w:lang w:eastAsia="lt-LT"/>
              </w:rPr>
              <w:t>Taikymo sritis:</w:t>
            </w:r>
          </w:p>
          <w:p w14:paraId="092CA2A7" w14:textId="77777777" w:rsidR="00217ADA" w:rsidRPr="00217ADA" w:rsidRDefault="00217ADA" w:rsidP="00217ADA">
            <w:pPr>
              <w:jc w:val="both"/>
              <w:rPr>
                <w:szCs w:val="24"/>
                <w:lang w:eastAsia="lt-LT"/>
              </w:rPr>
            </w:pPr>
            <w:r w:rsidRPr="00217ADA">
              <w:rPr>
                <w:szCs w:val="24"/>
                <w:lang w:eastAsia="lt-LT"/>
              </w:rPr>
              <w:t>visi drabužiai ir interjero tekstilė, kurių sudėtyje yra 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068A1EF" w14:textId="77777777" w:rsidR="00217ADA" w:rsidRPr="00217ADA" w:rsidRDefault="00217ADA" w:rsidP="00217ADA">
            <w:pPr>
              <w:rPr>
                <w:szCs w:val="24"/>
                <w:lang w:eastAsia="lt-LT"/>
              </w:rPr>
            </w:pPr>
            <w:proofErr w:type="spellStart"/>
            <w:r w:rsidRPr="00217ADA">
              <w:rPr>
                <w:szCs w:val="24"/>
                <w:lang w:eastAsia="lt-LT"/>
              </w:rPr>
              <w:t>Formaldehido</w:t>
            </w:r>
            <w:proofErr w:type="spellEnd"/>
            <w:r w:rsidRPr="00217ADA">
              <w:rPr>
                <w:szCs w:val="24"/>
                <w:lang w:eastAsia="lt-LT"/>
              </w:rPr>
              <w:t xml:space="preserve"> likučiams galutiniame gaminyje taikomos ribinės vertės:</w:t>
            </w:r>
          </w:p>
          <w:p w14:paraId="19190952" w14:textId="77777777" w:rsidR="00217ADA" w:rsidRPr="00217ADA" w:rsidRDefault="00217ADA" w:rsidP="00217ADA">
            <w:pPr>
              <w:rPr>
                <w:szCs w:val="24"/>
                <w:lang w:eastAsia="lt-LT"/>
              </w:rPr>
            </w:pPr>
            <w:r w:rsidRPr="00217ADA">
              <w:rPr>
                <w:szCs w:val="24"/>
                <w:lang w:eastAsia="lt-LT"/>
              </w:rPr>
              <w:t>- kūdikiams ir vaikams iki 3 metų</w:t>
            </w:r>
            <w:r w:rsidRPr="00217ADA">
              <w:rPr>
                <w:b/>
                <w:bCs/>
                <w:szCs w:val="24"/>
                <w:lang w:eastAsia="lt-LT"/>
              </w:rPr>
              <w:t>;</w:t>
            </w:r>
          </w:p>
          <w:p w14:paraId="70874ACE" w14:textId="77777777" w:rsidR="00217ADA" w:rsidRPr="00217ADA" w:rsidRDefault="00217ADA" w:rsidP="00217ADA">
            <w:pPr>
              <w:rPr>
                <w:szCs w:val="24"/>
                <w:lang w:eastAsia="lt-LT"/>
              </w:rPr>
            </w:pPr>
            <w:r w:rsidRPr="00217ADA">
              <w:rPr>
                <w:szCs w:val="24"/>
                <w:lang w:eastAsia="lt-LT"/>
              </w:rPr>
              <w:t>-  visi kiti produktai</w:t>
            </w:r>
            <w:r w:rsidRPr="00217ADA">
              <w:rPr>
                <w:b/>
                <w:bCs/>
                <w:szCs w:val="24"/>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14DADA3" w14:textId="77777777" w:rsidR="00217ADA" w:rsidRPr="00217ADA" w:rsidRDefault="00217ADA" w:rsidP="00217ADA">
            <w:pPr>
              <w:rPr>
                <w:szCs w:val="24"/>
                <w:lang w:eastAsia="lt-LT"/>
              </w:rPr>
            </w:pPr>
            <w:r w:rsidRPr="00217ADA">
              <w:rPr>
                <w:szCs w:val="24"/>
                <w:lang w:eastAsia="lt-LT"/>
              </w:rPr>
              <w:t xml:space="preserve">Vaikų (0–3 m.) drabužiams – ne daugiau kaip 16 </w:t>
            </w:r>
            <w:proofErr w:type="spellStart"/>
            <w:r w:rsidRPr="00217ADA">
              <w:rPr>
                <w:szCs w:val="24"/>
                <w:lang w:eastAsia="lt-LT"/>
              </w:rPr>
              <w:t>ppm</w:t>
            </w:r>
            <w:proofErr w:type="spellEnd"/>
          </w:p>
          <w:p w14:paraId="6C0AEFCC" w14:textId="77777777" w:rsidR="00217ADA" w:rsidRPr="00217ADA" w:rsidRDefault="00217ADA" w:rsidP="00217ADA">
            <w:pPr>
              <w:ind w:firstLine="53"/>
              <w:rPr>
                <w:szCs w:val="24"/>
                <w:lang w:eastAsia="lt-LT"/>
              </w:rPr>
            </w:pPr>
            <w:r w:rsidRPr="00217ADA">
              <w:rPr>
                <w:szCs w:val="24"/>
                <w:lang w:eastAsia="lt-LT"/>
              </w:rPr>
              <w:t> </w:t>
            </w:r>
          </w:p>
          <w:p w14:paraId="7A9E5E0A" w14:textId="77777777" w:rsidR="00217ADA" w:rsidRPr="00217ADA" w:rsidRDefault="00217ADA" w:rsidP="00217ADA">
            <w:pPr>
              <w:rPr>
                <w:szCs w:val="24"/>
                <w:lang w:eastAsia="lt-LT"/>
              </w:rPr>
            </w:pPr>
            <w:r w:rsidRPr="00217ADA">
              <w:rPr>
                <w:szCs w:val="24"/>
                <w:lang w:eastAsia="lt-LT"/>
              </w:rPr>
              <w:t xml:space="preserve">Visi kiti produktai – ne daugiau kaip 75 </w:t>
            </w:r>
            <w:proofErr w:type="spellStart"/>
            <w:r w:rsidRPr="00217ADA">
              <w:rPr>
                <w:szCs w:val="24"/>
                <w:lang w:eastAsia="lt-LT"/>
              </w:rPr>
              <w:t>ppm</w:t>
            </w:r>
            <w:proofErr w:type="spellEnd"/>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288AAC6E" w14:textId="77777777" w:rsidR="00217ADA" w:rsidRPr="00217ADA" w:rsidRDefault="00217ADA" w:rsidP="00217ADA">
            <w:pPr>
              <w:rPr>
                <w:szCs w:val="24"/>
                <w:lang w:eastAsia="lt-LT"/>
              </w:rPr>
            </w:pPr>
            <w:r w:rsidRPr="00217ADA">
              <w:rPr>
                <w:szCs w:val="24"/>
                <w:lang w:eastAsia="lt-LT"/>
              </w:rPr>
              <w:t>LST EN ISO 14184-1 arba lygiavertis bandymo metodas</w:t>
            </w:r>
          </w:p>
        </w:tc>
      </w:tr>
      <w:tr w:rsidR="00217ADA" w:rsidRPr="00217ADA" w14:paraId="6F8211DD" w14:textId="77777777" w:rsidTr="00406D0C">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58010625" w14:textId="77777777" w:rsidR="00217ADA" w:rsidRPr="00217ADA" w:rsidRDefault="00217ADA" w:rsidP="00217ADA">
            <w:pPr>
              <w:rPr>
                <w:szCs w:val="24"/>
                <w:lang w:eastAsia="lt-LT"/>
              </w:rPr>
            </w:pPr>
            <w:r w:rsidRPr="00217ADA">
              <w:rPr>
                <w:szCs w:val="24"/>
                <w:lang w:eastAsia="lt-LT"/>
              </w:rPr>
              <w:t>3. Pagalbinės medžiagos</w:t>
            </w:r>
          </w:p>
          <w:p w14:paraId="3A55A4AA" w14:textId="77777777" w:rsidR="00217ADA" w:rsidRPr="00217ADA" w:rsidRDefault="00217ADA" w:rsidP="00217ADA">
            <w:pPr>
              <w:rPr>
                <w:i/>
                <w:iCs/>
                <w:szCs w:val="24"/>
                <w:lang w:eastAsia="lt-LT"/>
              </w:rPr>
            </w:pPr>
            <w:r w:rsidRPr="00217ADA">
              <w:rPr>
                <w:i/>
                <w:iCs/>
                <w:szCs w:val="24"/>
                <w:lang w:eastAsia="lt-LT"/>
              </w:rPr>
              <w:t>Taikymo sritis:</w:t>
            </w:r>
          </w:p>
          <w:p w14:paraId="029AE4D4" w14:textId="77777777" w:rsidR="00217ADA" w:rsidRPr="00217ADA" w:rsidRDefault="00217ADA" w:rsidP="00217ADA">
            <w:pPr>
              <w:rPr>
                <w:szCs w:val="24"/>
                <w:lang w:eastAsia="lt-LT"/>
              </w:rPr>
            </w:pPr>
            <w:r w:rsidRPr="00217ADA">
              <w:rPr>
                <w:szCs w:val="24"/>
                <w:lang w:eastAsia="lt-LT"/>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B494F0B" w14:textId="77777777" w:rsidR="00217ADA" w:rsidRPr="00217ADA" w:rsidRDefault="00217ADA" w:rsidP="00217ADA">
            <w:pPr>
              <w:rPr>
                <w:szCs w:val="24"/>
                <w:lang w:eastAsia="lt-LT"/>
              </w:rPr>
            </w:pPr>
            <w:r w:rsidRPr="00217ADA">
              <w:rPr>
                <w:szCs w:val="24"/>
                <w:lang w:eastAsia="lt-LT"/>
              </w:rPr>
              <w:t>Nurodytų medžiagų negali būti galutiniame gaminyje:</w:t>
            </w:r>
          </w:p>
          <w:p w14:paraId="166A0B0E"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nonifenolio</w:t>
            </w:r>
            <w:proofErr w:type="spellEnd"/>
          </w:p>
          <w:p w14:paraId="7D36C914"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9CCED47" w14:textId="77777777" w:rsidR="00217ADA" w:rsidRPr="00217ADA" w:rsidRDefault="00217ADA" w:rsidP="00217ADA">
            <w:pPr>
              <w:rPr>
                <w:szCs w:val="24"/>
                <w:lang w:eastAsia="lt-LT"/>
              </w:rPr>
            </w:pPr>
            <w:r w:rsidRPr="00217ADA">
              <w:rPr>
                <w:szCs w:val="24"/>
                <w:lang w:eastAsia="lt-LT"/>
              </w:rPr>
              <w:t>Bendras kiekis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05B79955" w14:textId="77777777" w:rsidR="00217ADA" w:rsidRPr="00217ADA" w:rsidRDefault="00217ADA" w:rsidP="00217ADA">
            <w:pPr>
              <w:rPr>
                <w:szCs w:val="24"/>
                <w:lang w:eastAsia="lt-LT"/>
              </w:rPr>
            </w:pPr>
          </w:p>
        </w:tc>
      </w:tr>
      <w:tr w:rsidR="00217ADA" w:rsidRPr="00217ADA" w14:paraId="549CFF7F" w14:textId="77777777" w:rsidTr="00406D0C">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45021" w14:textId="77777777" w:rsidR="00217ADA" w:rsidRPr="00217ADA" w:rsidRDefault="00217ADA" w:rsidP="00217ADA">
            <w:pPr>
              <w:rPr>
                <w:sz w:val="20"/>
                <w:lang w:eastAsia="lt-LT"/>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6B30424"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nonilfenoletoksilatų</w:t>
            </w:r>
            <w:proofErr w:type="spellEnd"/>
          </w:p>
          <w:p w14:paraId="6CB2A02F"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oktilfenolio</w:t>
            </w:r>
            <w:proofErr w:type="spellEnd"/>
            <w:r w:rsidRPr="00217ADA">
              <w:rPr>
                <w:szCs w:val="24"/>
                <w:lang w:eastAsia="lt-LT"/>
              </w:rPr>
              <w:t xml:space="preserve"> </w:t>
            </w:r>
            <w:proofErr w:type="spellStart"/>
            <w:r w:rsidRPr="00217ADA">
              <w:rPr>
                <w:szCs w:val="24"/>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BB81360" w14:textId="77777777" w:rsidR="00217ADA" w:rsidRPr="00217ADA" w:rsidRDefault="00217ADA" w:rsidP="00217ADA">
            <w:pPr>
              <w:rPr>
                <w:szCs w:val="24"/>
                <w:lang w:eastAsia="lt-LT"/>
              </w:rPr>
            </w:pPr>
            <w:r w:rsidRPr="00217ADA">
              <w:rPr>
                <w:szCs w:val="24"/>
                <w:lang w:eastAsia="lt-LT"/>
              </w:rPr>
              <w:t>Bendras kiekis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7FCC1DB7" w14:textId="77777777" w:rsidR="00217ADA" w:rsidRPr="00217ADA" w:rsidRDefault="00217ADA" w:rsidP="00217ADA">
            <w:pPr>
              <w:rPr>
                <w:szCs w:val="24"/>
                <w:lang w:eastAsia="lt-LT"/>
              </w:rPr>
            </w:pPr>
            <w:r w:rsidRPr="00217ADA">
              <w:rPr>
                <w:szCs w:val="24"/>
                <w:lang w:eastAsia="lt-LT"/>
              </w:rPr>
              <w:t>ISO 18254-1 arba ISO 18254-2, arba lygiavertis bandymo metodas</w:t>
            </w:r>
          </w:p>
        </w:tc>
      </w:tr>
    </w:tbl>
    <w:p w14:paraId="6EE7D0B2" w14:textId="77777777" w:rsidR="00217ADA" w:rsidRPr="00217ADA" w:rsidRDefault="00217ADA" w:rsidP="00217ADA">
      <w:pPr>
        <w:ind w:firstLine="851"/>
        <w:jc w:val="both"/>
        <w:rPr>
          <w:color w:val="000000"/>
          <w:szCs w:val="24"/>
          <w:lang w:eastAsia="lt-LT"/>
        </w:rPr>
      </w:pPr>
      <w:r w:rsidRPr="00217ADA">
        <w:rPr>
          <w:color w:val="000000"/>
          <w:szCs w:val="24"/>
          <w:lang w:eastAsia="lt-LT"/>
        </w:rPr>
        <w:t>Atitiktį reikalavimams įrodantys dokumentai: bandymų ataskaita, pripažintos įstaigos arba paskelbtosios (notifikuotos) institucijos atlikto bandymo protokolas, </w:t>
      </w:r>
      <w:r w:rsidRPr="00217ADA">
        <w:rPr>
          <w:i/>
          <w:iCs/>
          <w:color w:val="000000"/>
          <w:szCs w:val="24"/>
          <w:lang w:eastAsia="lt-LT"/>
        </w:rPr>
        <w:t xml:space="preserve">EU </w:t>
      </w:r>
      <w:proofErr w:type="spellStart"/>
      <w:r w:rsidRPr="00217ADA">
        <w:rPr>
          <w:i/>
          <w:iCs/>
          <w:color w:val="000000"/>
          <w:szCs w:val="24"/>
          <w:lang w:eastAsia="lt-LT"/>
        </w:rPr>
        <w:t>Ecolabel</w:t>
      </w:r>
      <w:proofErr w:type="spellEnd"/>
      <w:r w:rsidRPr="00217ADA">
        <w:rPr>
          <w:color w:val="000000"/>
          <w:szCs w:val="24"/>
          <w:lang w:eastAsia="lt-LT"/>
        </w:rPr>
        <w:t xml:space="preserve"> arba kitas I tipo </w:t>
      </w:r>
      <w:r w:rsidRPr="00217ADA">
        <w:rPr>
          <w:color w:val="000000"/>
          <w:szCs w:val="24"/>
          <w:lang w:eastAsia="lt-LT"/>
        </w:rPr>
        <w:lastRenderedPageBreak/>
        <w:t>ekologinis ženklas, atitinkantis standartą LST EN ISO 14024 „Aplinkosauginiai ženklai ir aplinkosauginės deklaracijos. I tipo aplinkosauginis ženklinimas. Principai ir procedūros“, </w:t>
      </w:r>
      <w:r w:rsidRPr="00217ADA">
        <w:rPr>
          <w:i/>
          <w:iCs/>
          <w:color w:val="000000"/>
          <w:szCs w:val="24"/>
          <w:lang w:eastAsia="lt-LT"/>
        </w:rPr>
        <w:t>OEKO-TEX</w:t>
      </w:r>
      <w:r w:rsidRPr="00217ADA">
        <w:rPr>
          <w:i/>
          <w:iCs/>
          <w:color w:val="000000"/>
          <w:szCs w:val="24"/>
          <w:vertAlign w:val="superscript"/>
          <w:lang w:eastAsia="lt-LT"/>
        </w:rPr>
        <w:t>®</w:t>
      </w:r>
      <w:r w:rsidRPr="00217ADA">
        <w:rPr>
          <w:i/>
          <w:iCs/>
          <w:color w:val="000000"/>
          <w:szCs w:val="24"/>
          <w:lang w:eastAsia="lt-LT"/>
        </w:rPr>
        <w:t> STANDARD 100</w:t>
      </w:r>
      <w:r w:rsidRPr="00217ADA">
        <w:rPr>
          <w:color w:val="000000"/>
          <w:szCs w:val="24"/>
          <w:lang w:eastAsia="lt-LT"/>
        </w:rPr>
        <w:t> sertifikatas arba kitas lygiavertis įrodymas.</w:t>
      </w:r>
    </w:p>
    <w:p w14:paraId="4E3E2C3B" w14:textId="77777777" w:rsidR="00217ADA" w:rsidRPr="00217ADA" w:rsidRDefault="00217ADA" w:rsidP="00217ADA">
      <w:pPr>
        <w:numPr>
          <w:ilvl w:val="0"/>
          <w:numId w:val="40"/>
        </w:numPr>
        <w:contextualSpacing/>
        <w:jc w:val="both"/>
        <w:rPr>
          <w:color w:val="000000"/>
          <w:szCs w:val="24"/>
          <w:lang w:eastAsia="lt-LT"/>
        </w:rPr>
      </w:pPr>
      <w:r w:rsidRPr="00217ADA">
        <w:rPr>
          <w:color w:val="000000"/>
          <w:szCs w:val="24"/>
          <w:lang w:eastAsia="lt-LT"/>
        </w:rPr>
        <w:t>naudojamas poliesterio pluoštas turi būti 100 proc. pagamintas iš perdirbtų atliekų;</w:t>
      </w:r>
    </w:p>
    <w:p w14:paraId="2A32DE3A" w14:textId="77777777" w:rsidR="00217ADA" w:rsidRPr="00217ADA" w:rsidRDefault="00217ADA" w:rsidP="00217ADA">
      <w:pPr>
        <w:jc w:val="center"/>
        <w:rPr>
          <w:rFonts w:eastAsia="Aptos" w:cs="Arial"/>
          <w:b/>
          <w:szCs w:val="22"/>
        </w:rPr>
      </w:pPr>
    </w:p>
    <w:p w14:paraId="7C8428AA" w14:textId="77777777" w:rsidR="00217ADA" w:rsidRPr="00217ADA" w:rsidRDefault="00217ADA" w:rsidP="00217ADA">
      <w:pPr>
        <w:jc w:val="center"/>
        <w:rPr>
          <w:rFonts w:eastAsia="Aptos" w:cs="Arial"/>
          <w:b/>
          <w:szCs w:val="22"/>
        </w:rPr>
      </w:pPr>
      <w:r w:rsidRPr="00217ADA">
        <w:rPr>
          <w:rFonts w:eastAsia="Aptos" w:cs="Arial"/>
          <w:b/>
          <w:szCs w:val="22"/>
        </w:rPr>
        <w:t>IV SKYRIUS</w:t>
      </w:r>
    </w:p>
    <w:p w14:paraId="7518FA8A" w14:textId="77777777" w:rsidR="00217ADA" w:rsidRPr="00217ADA" w:rsidRDefault="00217ADA" w:rsidP="00217ADA">
      <w:pPr>
        <w:jc w:val="center"/>
        <w:rPr>
          <w:rFonts w:eastAsia="Aptos" w:cs="Arial"/>
          <w:b/>
          <w:szCs w:val="22"/>
        </w:rPr>
      </w:pPr>
      <w:r w:rsidRPr="00217ADA">
        <w:rPr>
          <w:rFonts w:eastAsia="Aptos" w:cs="Arial"/>
          <w:b/>
          <w:szCs w:val="22"/>
        </w:rPr>
        <w:t>TECHNINIAI PARAMETRAI</w:t>
      </w:r>
    </w:p>
    <w:p w14:paraId="5A5078D7" w14:textId="77777777" w:rsidR="00217ADA" w:rsidRPr="00217ADA" w:rsidRDefault="00217ADA" w:rsidP="00217ADA">
      <w:pPr>
        <w:ind w:firstLine="709"/>
        <w:jc w:val="both"/>
        <w:rPr>
          <w:rFonts w:eastAsia="Aptos" w:cs="Arial"/>
          <w:szCs w:val="22"/>
        </w:rPr>
      </w:pPr>
      <w:bookmarkStart w:id="7" w:name="_Hlk41297883"/>
      <w:bookmarkEnd w:id="6"/>
      <w:r w:rsidRPr="00217ADA">
        <w:rPr>
          <w:rFonts w:eastAsia="Aptos" w:cs="Arial"/>
          <w:szCs w:val="22"/>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217ADA">
        <w:rPr>
          <w:rFonts w:eastAsia="Aptos" w:cs="Arial"/>
          <w:b/>
          <w:bCs/>
          <w:szCs w:val="22"/>
        </w:rPr>
        <w:t>nurodymas</w:t>
      </w:r>
      <w:r w:rsidRPr="00217ADA">
        <w:rPr>
          <w:rFonts w:eastAsia="Aptos" w:cs="Arial"/>
          <w:szCs w:val="22"/>
        </w:rPr>
        <w:t>), tai yra laikytina, kad toks nurodymas yra pateiktas kartu su žodžiais „arba lygiavertis“.</w:t>
      </w:r>
    </w:p>
    <w:p w14:paraId="5C38C1EC" w14:textId="77777777" w:rsidR="00217ADA" w:rsidRPr="00217ADA" w:rsidRDefault="00217ADA" w:rsidP="00217ADA">
      <w:pPr>
        <w:ind w:firstLine="709"/>
        <w:jc w:val="both"/>
        <w:rPr>
          <w:rFonts w:eastAsia="Aptos" w:cs="Arial"/>
          <w:szCs w:val="22"/>
        </w:rPr>
      </w:pPr>
      <w:r w:rsidRPr="00217ADA">
        <w:rPr>
          <w:rFonts w:eastAsia="Aptos" w:cs="Arial"/>
          <w:szCs w:val="22"/>
        </w:rPr>
        <w:t xml:space="preserve">Jeigu pirkimo dokumentuose yra nurodomas standartas, techninis liudijimas ar bendrosios techninės specifikacijos (toliau šioje pastraipoje – </w:t>
      </w:r>
      <w:r w:rsidRPr="00217ADA">
        <w:rPr>
          <w:rFonts w:eastAsia="Aptos" w:cs="Arial"/>
          <w:b/>
          <w:bCs/>
          <w:szCs w:val="22"/>
        </w:rPr>
        <w:t>nurodymas</w:t>
      </w:r>
      <w:r w:rsidRPr="00217ADA">
        <w:rPr>
          <w:rFonts w:eastAsia="Aptos" w:cs="Arial"/>
          <w:szCs w:val="22"/>
        </w:rPr>
        <w:t>), tai yra laikytina, kad toks nurodymas yra pateiktas kartu su žodžiais „arba lygiavertis“.</w:t>
      </w:r>
    </w:p>
    <w:p w14:paraId="08745135" w14:textId="77777777" w:rsidR="00217ADA" w:rsidRPr="00217ADA" w:rsidRDefault="00217ADA" w:rsidP="00217ADA">
      <w:pPr>
        <w:ind w:firstLine="709"/>
        <w:jc w:val="both"/>
        <w:rPr>
          <w:rFonts w:eastAsia="Aptos" w:cs="Arial"/>
          <w:szCs w:val="22"/>
        </w:rPr>
      </w:pPr>
      <w:r w:rsidRPr="00217ADA">
        <w:rPr>
          <w:rFonts w:eastAsia="Aptos" w:cs="Arial"/>
          <w:szCs w:val="22"/>
        </w:rPr>
        <w:t>Jeigu tiekėjas teikdamas pasiūlymą numato, kad jis tieks lygiaverčius sprendinius, tai jis apie tai turi papildomai pažymėti pasiūlyme ir kartu su pasiūlymu pateikti lygiavertiškumą įrodančius dokumentus.</w:t>
      </w:r>
    </w:p>
    <w:p w14:paraId="715C02E4" w14:textId="77777777" w:rsidR="00217ADA" w:rsidRPr="00217ADA" w:rsidRDefault="00217ADA" w:rsidP="00217ADA">
      <w:pPr>
        <w:ind w:firstLine="709"/>
        <w:jc w:val="both"/>
        <w:rPr>
          <w:rFonts w:eastAsia="Aptos" w:cs="Arial"/>
          <w:b/>
          <w:bCs/>
          <w:szCs w:val="22"/>
        </w:rPr>
      </w:pPr>
      <w:r w:rsidRPr="00217ADA">
        <w:rPr>
          <w:rFonts w:eastAsia="Aptos" w:cs="Arial"/>
          <w:b/>
          <w:bCs/>
          <w:szCs w:val="22"/>
        </w:rPr>
        <w:t>Sutarties vykdymo metu tiekėjas turės pateikti dokumentus, pagrindžiančius audinių atitikimą techninėje specifikacijoje nurodytiems reikalavimams.</w:t>
      </w:r>
    </w:p>
    <w:bookmarkEnd w:id="7"/>
    <w:p w14:paraId="71E7DE36" w14:textId="77777777" w:rsidR="00217ADA" w:rsidRPr="00217ADA" w:rsidRDefault="00217ADA" w:rsidP="00217ADA">
      <w:pPr>
        <w:jc w:val="both"/>
        <w:rPr>
          <w:rFonts w:eastAsia="Aptos" w:cs="Arial"/>
          <w:szCs w:val="22"/>
        </w:rPr>
      </w:pPr>
    </w:p>
    <w:p w14:paraId="6744A158" w14:textId="77777777" w:rsidR="00217ADA" w:rsidRPr="00217ADA" w:rsidRDefault="00217ADA" w:rsidP="00217ADA">
      <w:pPr>
        <w:jc w:val="center"/>
        <w:rPr>
          <w:rFonts w:eastAsia="Calibri" w:cs="Arial"/>
          <w:b/>
          <w:szCs w:val="22"/>
        </w:rPr>
      </w:pPr>
      <w:r w:rsidRPr="00217ADA">
        <w:rPr>
          <w:rFonts w:eastAsia="Calibri" w:cs="Arial"/>
          <w:b/>
          <w:szCs w:val="22"/>
        </w:rPr>
        <w:t>V SKYRIUS</w:t>
      </w:r>
    </w:p>
    <w:p w14:paraId="4EEEA42E" w14:textId="77777777" w:rsidR="00217ADA" w:rsidRPr="00217ADA" w:rsidRDefault="00217ADA" w:rsidP="00217ADA">
      <w:pPr>
        <w:jc w:val="center"/>
        <w:rPr>
          <w:rFonts w:eastAsia="Calibri" w:cs="Arial"/>
          <w:b/>
          <w:szCs w:val="22"/>
        </w:rPr>
      </w:pPr>
      <w:r w:rsidRPr="00217ADA">
        <w:rPr>
          <w:rFonts w:eastAsia="Calibri" w:cs="Arial"/>
          <w:b/>
          <w:szCs w:val="22"/>
        </w:rPr>
        <w:t>GARANTIJA IR GARANTINIS LAIKOTARPIS</w:t>
      </w:r>
    </w:p>
    <w:p w14:paraId="341D522D" w14:textId="77777777" w:rsidR="00217ADA" w:rsidRPr="00217ADA" w:rsidRDefault="00217ADA" w:rsidP="00217ADA">
      <w:pPr>
        <w:ind w:firstLine="709"/>
        <w:jc w:val="both"/>
        <w:rPr>
          <w:rFonts w:eastAsia="Calibri" w:cs="Arial"/>
          <w:szCs w:val="22"/>
        </w:rPr>
      </w:pPr>
      <w:r w:rsidRPr="00217ADA">
        <w:rPr>
          <w:rFonts w:eastAsia="Calibri" w:cs="Arial"/>
          <w:szCs w:val="22"/>
        </w:rPr>
        <w:t xml:space="preserve">Pirkimo objektui (šiame skyriuje toliau – </w:t>
      </w:r>
      <w:r w:rsidRPr="00217ADA">
        <w:rPr>
          <w:rFonts w:eastAsia="Calibri" w:cs="Arial"/>
          <w:b/>
          <w:bCs/>
          <w:szCs w:val="22"/>
        </w:rPr>
        <w:t>Daiktas</w:t>
      </w:r>
      <w:r w:rsidRPr="00217ADA">
        <w:rPr>
          <w:rFonts w:eastAsia="Calibri" w:cs="Arial"/>
          <w:szCs w:val="22"/>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63E65D8A" w14:textId="77777777" w:rsidR="00217ADA" w:rsidRPr="00217ADA" w:rsidRDefault="00217ADA" w:rsidP="00217ADA">
      <w:pPr>
        <w:ind w:firstLine="709"/>
        <w:jc w:val="both"/>
        <w:rPr>
          <w:rFonts w:eastAsia="Calibri" w:cs="Arial"/>
          <w:szCs w:val="22"/>
        </w:rPr>
      </w:pPr>
      <w:r w:rsidRPr="00217ADA">
        <w:rPr>
          <w:rFonts w:eastAsia="Calibri" w:cs="Arial"/>
          <w:szCs w:val="22"/>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 y. pagrindiniam daiktui taikomas naujai skaičiuojamas 24 mėnesiai garantijos terminas.</w:t>
      </w:r>
    </w:p>
    <w:p w14:paraId="179F6521" w14:textId="77777777" w:rsidR="00217ADA" w:rsidRPr="00217ADA" w:rsidRDefault="00217ADA" w:rsidP="00217ADA">
      <w:pPr>
        <w:ind w:firstLine="709"/>
        <w:jc w:val="both"/>
        <w:rPr>
          <w:rFonts w:eastAsia="Calibri" w:cs="Arial"/>
          <w:szCs w:val="22"/>
        </w:rPr>
      </w:pPr>
      <w:r w:rsidRPr="00217ADA">
        <w:rPr>
          <w:rFonts w:eastAsia="Calibri" w:cs="Arial"/>
          <w:szCs w:val="22"/>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58F76F57" w14:textId="77777777" w:rsidR="00217ADA" w:rsidRDefault="00217ADA" w:rsidP="00217ADA">
      <w:pPr>
        <w:jc w:val="both"/>
        <w:rPr>
          <w:rFonts w:eastAsia="Calibri" w:cs="Arial"/>
          <w:szCs w:val="22"/>
        </w:rPr>
      </w:pPr>
    </w:p>
    <w:p w14:paraId="01F99133" w14:textId="2D247CA0" w:rsidR="0085534C" w:rsidRPr="00217ADA" w:rsidRDefault="0085534C" w:rsidP="0085534C">
      <w:pPr>
        <w:jc w:val="center"/>
        <w:rPr>
          <w:rFonts w:eastAsia="Calibri" w:cs="Arial"/>
          <w:szCs w:val="22"/>
        </w:rPr>
      </w:pPr>
      <w:r>
        <w:rPr>
          <w:rFonts w:eastAsia="Calibri" w:cs="Arial"/>
          <w:szCs w:val="22"/>
        </w:rPr>
        <w:t>_________________________________________________</w:t>
      </w:r>
    </w:p>
    <w:p w14:paraId="277739F8" w14:textId="77777777" w:rsidR="00217ADA" w:rsidRPr="00262462" w:rsidRDefault="00217ADA" w:rsidP="00217ADA">
      <w:pPr>
        <w:jc w:val="both"/>
        <w:rPr>
          <w:rFonts w:eastAsia="Aptos" w:cs="Arial"/>
          <w:szCs w:val="22"/>
        </w:rPr>
      </w:pPr>
    </w:p>
    <w:p w14:paraId="256556D1" w14:textId="77777777" w:rsidR="00BD0281" w:rsidRDefault="00BD0281" w:rsidP="00DA330B">
      <w:pPr>
        <w:rPr>
          <w:szCs w:val="24"/>
        </w:rPr>
      </w:pPr>
    </w:p>
    <w:p w14:paraId="5FA37601" w14:textId="77777777" w:rsidR="00BD0281" w:rsidRDefault="00BD0281" w:rsidP="00DA330B">
      <w:pPr>
        <w:rPr>
          <w:szCs w:val="24"/>
        </w:rPr>
      </w:pPr>
    </w:p>
    <w:p w14:paraId="2CD01C3A" w14:textId="77777777" w:rsidR="00BD0281" w:rsidRDefault="00BD0281" w:rsidP="00DA330B">
      <w:pPr>
        <w:rPr>
          <w:szCs w:val="24"/>
        </w:rPr>
      </w:pPr>
    </w:p>
    <w:p w14:paraId="5AFB8C8D" w14:textId="77777777" w:rsidR="00BD0281" w:rsidRDefault="00BD0281" w:rsidP="00DA330B">
      <w:pPr>
        <w:rPr>
          <w:szCs w:val="24"/>
        </w:rPr>
      </w:pPr>
    </w:p>
    <w:p w14:paraId="7B5F3E15" w14:textId="77777777" w:rsidR="00BD0281" w:rsidRPr="0029198B" w:rsidRDefault="00BD0281" w:rsidP="00DA330B">
      <w:pPr>
        <w:rPr>
          <w:szCs w:val="24"/>
        </w:rPr>
      </w:pPr>
    </w:p>
    <w:sectPr w:rsidR="00BD0281"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9D6B56"/>
    <w:multiLevelType w:val="hybridMultilevel"/>
    <w:tmpl w:val="106ECD3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0427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083847"/>
    <w:multiLevelType w:val="hybridMultilevel"/>
    <w:tmpl w:val="7696C3F4"/>
    <w:lvl w:ilvl="0" w:tplc="A18C013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6F2780E"/>
    <w:multiLevelType w:val="multilevel"/>
    <w:tmpl w:val="F4F62F86"/>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7686A53"/>
    <w:multiLevelType w:val="multilevel"/>
    <w:tmpl w:val="11E4DB9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91562E"/>
    <w:multiLevelType w:val="multilevel"/>
    <w:tmpl w:val="385CA080"/>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2AA416C4"/>
    <w:multiLevelType w:val="hybridMultilevel"/>
    <w:tmpl w:val="7F3E0B84"/>
    <w:lvl w:ilvl="0" w:tplc="04270001">
      <w:start w:val="1"/>
      <w:numFmt w:val="bullet"/>
      <w:lvlText w:val=""/>
      <w:lvlJc w:val="left"/>
      <w:pPr>
        <w:ind w:left="720" w:hanging="360"/>
      </w:pPr>
      <w:rPr>
        <w:rFonts w:ascii="Symbol" w:hAnsi="Symbol" w:hint="default"/>
        <w:b w:val="0"/>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4"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A27BCE"/>
    <w:multiLevelType w:val="hybridMultilevel"/>
    <w:tmpl w:val="8800C79E"/>
    <w:lvl w:ilvl="0" w:tplc="428C7910">
      <w:numFmt w:val="bullet"/>
      <w:lvlText w:val="-"/>
      <w:lvlJc w:val="left"/>
      <w:pPr>
        <w:ind w:left="720" w:hanging="360"/>
      </w:pPr>
      <w:rPr>
        <w:rFonts w:ascii="Times New Roman" w:eastAsiaTheme="minorHAnsi"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5F9297A"/>
    <w:multiLevelType w:val="hybridMultilevel"/>
    <w:tmpl w:val="4258B49E"/>
    <w:lvl w:ilvl="0" w:tplc="FFFFFFFF">
      <w:start w:val="1"/>
      <w:numFmt w:val="decimal"/>
      <w:lvlText w:val="%1."/>
      <w:lvlJc w:val="left"/>
      <w:pPr>
        <w:ind w:left="2790" w:hanging="360"/>
      </w:pPr>
      <w:rPr>
        <w:rFonts w:hint="default"/>
      </w:rPr>
    </w:lvl>
    <w:lvl w:ilvl="1" w:tplc="FFFFFFFF" w:tentative="1">
      <w:start w:val="1"/>
      <w:numFmt w:val="lowerLetter"/>
      <w:lvlText w:val="%2."/>
      <w:lvlJc w:val="left"/>
      <w:pPr>
        <w:ind w:left="3510" w:hanging="360"/>
      </w:pPr>
    </w:lvl>
    <w:lvl w:ilvl="2" w:tplc="0427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0" w15:restartNumberingAfterBreak="0">
    <w:nsid w:val="5006337F"/>
    <w:multiLevelType w:val="hybridMultilevel"/>
    <w:tmpl w:val="EDF09702"/>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786655C"/>
    <w:multiLevelType w:val="hybridMultilevel"/>
    <w:tmpl w:val="020CBE36"/>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5E5110BE"/>
    <w:multiLevelType w:val="multilevel"/>
    <w:tmpl w:val="DDB8A0AA"/>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63E179DF"/>
    <w:multiLevelType w:val="hybridMultilevel"/>
    <w:tmpl w:val="28EAE70C"/>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AD36CD9"/>
    <w:multiLevelType w:val="hybridMultilevel"/>
    <w:tmpl w:val="9AD45118"/>
    <w:lvl w:ilvl="0" w:tplc="0427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6B0C7F8C"/>
    <w:multiLevelType w:val="hybridMultilevel"/>
    <w:tmpl w:val="2070CE6A"/>
    <w:lvl w:ilvl="0" w:tplc="7780F3F2">
      <w:start w:val="1"/>
      <w:numFmt w:val="decimal"/>
      <w:lvlText w:val="%1."/>
      <w:lvlJc w:val="left"/>
      <w:pPr>
        <w:ind w:left="2790" w:hanging="360"/>
      </w:pPr>
      <w:rPr>
        <w:rFonts w:hint="default"/>
      </w:rPr>
    </w:lvl>
    <w:lvl w:ilvl="1" w:tplc="04270019" w:tentative="1">
      <w:start w:val="1"/>
      <w:numFmt w:val="lowerLetter"/>
      <w:lvlText w:val="%2."/>
      <w:lvlJc w:val="left"/>
      <w:pPr>
        <w:ind w:left="3510" w:hanging="360"/>
      </w:pPr>
    </w:lvl>
    <w:lvl w:ilvl="2" w:tplc="0427001B">
      <w:start w:val="1"/>
      <w:numFmt w:val="lowerRoman"/>
      <w:lvlText w:val="%3."/>
      <w:lvlJc w:val="right"/>
      <w:pPr>
        <w:ind w:left="4230" w:hanging="180"/>
      </w:pPr>
    </w:lvl>
    <w:lvl w:ilvl="3" w:tplc="0427000F" w:tentative="1">
      <w:start w:val="1"/>
      <w:numFmt w:val="decimal"/>
      <w:lvlText w:val="%4."/>
      <w:lvlJc w:val="left"/>
      <w:pPr>
        <w:ind w:left="4950" w:hanging="360"/>
      </w:pPr>
    </w:lvl>
    <w:lvl w:ilvl="4" w:tplc="04270019" w:tentative="1">
      <w:start w:val="1"/>
      <w:numFmt w:val="lowerLetter"/>
      <w:lvlText w:val="%5."/>
      <w:lvlJc w:val="left"/>
      <w:pPr>
        <w:ind w:left="5670" w:hanging="360"/>
      </w:pPr>
    </w:lvl>
    <w:lvl w:ilvl="5" w:tplc="0427001B" w:tentative="1">
      <w:start w:val="1"/>
      <w:numFmt w:val="lowerRoman"/>
      <w:lvlText w:val="%6."/>
      <w:lvlJc w:val="right"/>
      <w:pPr>
        <w:ind w:left="6390" w:hanging="180"/>
      </w:pPr>
    </w:lvl>
    <w:lvl w:ilvl="6" w:tplc="0427000F" w:tentative="1">
      <w:start w:val="1"/>
      <w:numFmt w:val="decimal"/>
      <w:lvlText w:val="%7."/>
      <w:lvlJc w:val="left"/>
      <w:pPr>
        <w:ind w:left="7110" w:hanging="360"/>
      </w:pPr>
    </w:lvl>
    <w:lvl w:ilvl="7" w:tplc="04270019" w:tentative="1">
      <w:start w:val="1"/>
      <w:numFmt w:val="lowerLetter"/>
      <w:lvlText w:val="%8."/>
      <w:lvlJc w:val="left"/>
      <w:pPr>
        <w:ind w:left="7830" w:hanging="360"/>
      </w:pPr>
    </w:lvl>
    <w:lvl w:ilvl="8" w:tplc="0427001B" w:tentative="1">
      <w:start w:val="1"/>
      <w:numFmt w:val="lowerRoman"/>
      <w:lvlText w:val="%9."/>
      <w:lvlJc w:val="right"/>
      <w:pPr>
        <w:ind w:left="8550" w:hanging="180"/>
      </w:pPr>
    </w:lvl>
  </w:abstractNum>
  <w:abstractNum w:abstractNumId="33" w15:restartNumberingAfterBreak="0">
    <w:nsid w:val="6CC1044F"/>
    <w:multiLevelType w:val="multilevel"/>
    <w:tmpl w:val="AFDC01F4"/>
    <w:lvl w:ilvl="0">
      <w:start w:val="1"/>
      <w:numFmt w:val="decimal"/>
      <w:suff w:val="space"/>
      <w:lvlText w:val="%1."/>
      <w:lvlJc w:val="left"/>
      <w:pPr>
        <w:ind w:left="279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5" w15:restartNumberingAfterBreak="0">
    <w:nsid w:val="6F1F53F2"/>
    <w:multiLevelType w:val="hybridMultilevel"/>
    <w:tmpl w:val="86166068"/>
    <w:lvl w:ilvl="0" w:tplc="0427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7"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9" w15:restartNumberingAfterBreak="0">
    <w:nsid w:val="7EC64C6D"/>
    <w:multiLevelType w:val="hybridMultilevel"/>
    <w:tmpl w:val="BAB08E96"/>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024212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3"/>
  </w:num>
  <w:num w:numId="3" w16cid:durableId="4135711">
    <w:abstractNumId w:val="38"/>
  </w:num>
  <w:num w:numId="4" w16cid:durableId="906498978">
    <w:abstractNumId w:val="7"/>
  </w:num>
  <w:num w:numId="5" w16cid:durableId="177231570">
    <w:abstractNumId w:val="26"/>
  </w:num>
  <w:num w:numId="6" w16cid:durableId="1042946889">
    <w:abstractNumId w:val="24"/>
  </w:num>
  <w:num w:numId="7" w16cid:durableId="1797597994">
    <w:abstractNumId w:val="1"/>
  </w:num>
  <w:num w:numId="8" w16cid:durableId="1177235045">
    <w:abstractNumId w:val="30"/>
  </w:num>
  <w:num w:numId="9" w16cid:durableId="1209996004">
    <w:abstractNumId w:val="16"/>
  </w:num>
  <w:num w:numId="10" w16cid:durableId="465244782">
    <w:abstractNumId w:val="37"/>
  </w:num>
  <w:num w:numId="11" w16cid:durableId="1527450367">
    <w:abstractNumId w:val="27"/>
  </w:num>
  <w:num w:numId="12" w16cid:durableId="223880816">
    <w:abstractNumId w:val="25"/>
  </w:num>
  <w:num w:numId="13" w16cid:durableId="1546678820">
    <w:abstractNumId w:val="8"/>
  </w:num>
  <w:num w:numId="14" w16cid:durableId="810101690">
    <w:abstractNumId w:val="11"/>
  </w:num>
  <w:num w:numId="15" w16cid:durableId="1687051563">
    <w:abstractNumId w:val="18"/>
  </w:num>
  <w:num w:numId="16" w16cid:durableId="1786922290">
    <w:abstractNumId w:val="0"/>
  </w:num>
  <w:num w:numId="17" w16cid:durableId="1083993523">
    <w:abstractNumId w:val="36"/>
  </w:num>
  <w:num w:numId="18" w16cid:durableId="322859864">
    <w:abstractNumId w:val="34"/>
  </w:num>
  <w:num w:numId="19" w16cid:durableId="1561818039">
    <w:abstractNumId w:val="17"/>
  </w:num>
  <w:num w:numId="20" w16cid:durableId="344793105">
    <w:abstractNumId w:val="29"/>
  </w:num>
  <w:num w:numId="21" w16cid:durableId="129054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22"/>
  </w:num>
  <w:num w:numId="23" w16cid:durableId="2057384920">
    <w:abstractNumId w:val="6"/>
  </w:num>
  <w:num w:numId="24" w16cid:durableId="131869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879142">
    <w:abstractNumId w:val="33"/>
  </w:num>
  <w:num w:numId="26" w16cid:durableId="1497914583">
    <w:abstractNumId w:val="20"/>
  </w:num>
  <w:num w:numId="27" w16cid:durableId="200096150">
    <w:abstractNumId w:val="5"/>
  </w:num>
  <w:num w:numId="28" w16cid:durableId="1170606843">
    <w:abstractNumId w:val="21"/>
  </w:num>
  <w:num w:numId="29" w16cid:durableId="979193163">
    <w:abstractNumId w:val="9"/>
  </w:num>
  <w:num w:numId="30" w16cid:durableId="931358533">
    <w:abstractNumId w:val="28"/>
  </w:num>
  <w:num w:numId="31" w16cid:durableId="484320833">
    <w:abstractNumId w:val="31"/>
  </w:num>
  <w:num w:numId="32" w16cid:durableId="1007488509">
    <w:abstractNumId w:val="35"/>
  </w:num>
  <w:num w:numId="33" w16cid:durableId="1847818310">
    <w:abstractNumId w:val="23"/>
  </w:num>
  <w:num w:numId="34" w16cid:durableId="1173034267">
    <w:abstractNumId w:val="39"/>
  </w:num>
  <w:num w:numId="35" w16cid:durableId="2068336552">
    <w:abstractNumId w:val="10"/>
  </w:num>
  <w:num w:numId="36" w16cid:durableId="2042002551">
    <w:abstractNumId w:val="32"/>
  </w:num>
  <w:num w:numId="37" w16cid:durableId="1623731336">
    <w:abstractNumId w:val="19"/>
  </w:num>
  <w:num w:numId="38" w16cid:durableId="38016553">
    <w:abstractNumId w:val="4"/>
  </w:num>
  <w:num w:numId="39" w16cid:durableId="18553403">
    <w:abstractNumId w:val="2"/>
  </w:num>
  <w:num w:numId="40" w16cid:durableId="1203591161">
    <w:abstractNumId w:val="15"/>
  </w:num>
  <w:num w:numId="41" w16cid:durableId="5123020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5B4E"/>
    <w:rsid w:val="000142EA"/>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072E"/>
    <w:rsid w:val="00071F71"/>
    <w:rsid w:val="00074E8E"/>
    <w:rsid w:val="000820D6"/>
    <w:rsid w:val="000830DB"/>
    <w:rsid w:val="0008662B"/>
    <w:rsid w:val="00092387"/>
    <w:rsid w:val="00094364"/>
    <w:rsid w:val="00095FC4"/>
    <w:rsid w:val="000A27FE"/>
    <w:rsid w:val="000A4009"/>
    <w:rsid w:val="000A65A8"/>
    <w:rsid w:val="000B0F05"/>
    <w:rsid w:val="000C54BF"/>
    <w:rsid w:val="000D212F"/>
    <w:rsid w:val="000D6749"/>
    <w:rsid w:val="000E2A16"/>
    <w:rsid w:val="000E2D8F"/>
    <w:rsid w:val="000E617C"/>
    <w:rsid w:val="000E6E14"/>
    <w:rsid w:val="000F586A"/>
    <w:rsid w:val="00100760"/>
    <w:rsid w:val="001028E6"/>
    <w:rsid w:val="0010620B"/>
    <w:rsid w:val="00112C25"/>
    <w:rsid w:val="00115D6D"/>
    <w:rsid w:val="00122DCC"/>
    <w:rsid w:val="0012433A"/>
    <w:rsid w:val="001256F6"/>
    <w:rsid w:val="0012770A"/>
    <w:rsid w:val="00130B10"/>
    <w:rsid w:val="001324D0"/>
    <w:rsid w:val="00135016"/>
    <w:rsid w:val="00137192"/>
    <w:rsid w:val="00140987"/>
    <w:rsid w:val="001431BF"/>
    <w:rsid w:val="00144526"/>
    <w:rsid w:val="00145AB4"/>
    <w:rsid w:val="0014642D"/>
    <w:rsid w:val="001467D7"/>
    <w:rsid w:val="00147FDD"/>
    <w:rsid w:val="00152624"/>
    <w:rsid w:val="00152AB4"/>
    <w:rsid w:val="0015657E"/>
    <w:rsid w:val="001631A4"/>
    <w:rsid w:val="0016492E"/>
    <w:rsid w:val="00167F3C"/>
    <w:rsid w:val="0017792B"/>
    <w:rsid w:val="001805E4"/>
    <w:rsid w:val="00180605"/>
    <w:rsid w:val="001827BC"/>
    <w:rsid w:val="00183C8C"/>
    <w:rsid w:val="00183F9F"/>
    <w:rsid w:val="00185083"/>
    <w:rsid w:val="0018513F"/>
    <w:rsid w:val="00186BEF"/>
    <w:rsid w:val="00187588"/>
    <w:rsid w:val="001972D7"/>
    <w:rsid w:val="00197A65"/>
    <w:rsid w:val="001A0A02"/>
    <w:rsid w:val="001A1F6E"/>
    <w:rsid w:val="001A2828"/>
    <w:rsid w:val="001B704B"/>
    <w:rsid w:val="001C561C"/>
    <w:rsid w:val="001C5EDC"/>
    <w:rsid w:val="001C7C07"/>
    <w:rsid w:val="001D0B22"/>
    <w:rsid w:val="001D75A2"/>
    <w:rsid w:val="001E1D46"/>
    <w:rsid w:val="001E2FB3"/>
    <w:rsid w:val="001E5300"/>
    <w:rsid w:val="001E5CBE"/>
    <w:rsid w:val="001E5E0B"/>
    <w:rsid w:val="001E76A9"/>
    <w:rsid w:val="001F080E"/>
    <w:rsid w:val="001F48E6"/>
    <w:rsid w:val="002006AD"/>
    <w:rsid w:val="0020128E"/>
    <w:rsid w:val="002018D9"/>
    <w:rsid w:val="0020675D"/>
    <w:rsid w:val="00206854"/>
    <w:rsid w:val="002139FD"/>
    <w:rsid w:val="00217ADA"/>
    <w:rsid w:val="00221260"/>
    <w:rsid w:val="0022291F"/>
    <w:rsid w:val="00227EDC"/>
    <w:rsid w:val="00235F30"/>
    <w:rsid w:val="00240588"/>
    <w:rsid w:val="00247773"/>
    <w:rsid w:val="00250413"/>
    <w:rsid w:val="002516DF"/>
    <w:rsid w:val="0025395D"/>
    <w:rsid w:val="00262462"/>
    <w:rsid w:val="002663CA"/>
    <w:rsid w:val="002763BF"/>
    <w:rsid w:val="00284AF0"/>
    <w:rsid w:val="00285E43"/>
    <w:rsid w:val="00286589"/>
    <w:rsid w:val="0029198B"/>
    <w:rsid w:val="00296F6A"/>
    <w:rsid w:val="002A028B"/>
    <w:rsid w:val="002A42C1"/>
    <w:rsid w:val="002A43FE"/>
    <w:rsid w:val="002A645E"/>
    <w:rsid w:val="002B79D3"/>
    <w:rsid w:val="002C2C7F"/>
    <w:rsid w:val="002C5474"/>
    <w:rsid w:val="002C6C16"/>
    <w:rsid w:val="002C6E8C"/>
    <w:rsid w:val="002C7890"/>
    <w:rsid w:val="002D1BA6"/>
    <w:rsid w:val="002D56BA"/>
    <w:rsid w:val="002D5C37"/>
    <w:rsid w:val="002E344C"/>
    <w:rsid w:val="002F1444"/>
    <w:rsid w:val="002F3E42"/>
    <w:rsid w:val="002F7367"/>
    <w:rsid w:val="003067BF"/>
    <w:rsid w:val="00307DB6"/>
    <w:rsid w:val="00311056"/>
    <w:rsid w:val="003128EE"/>
    <w:rsid w:val="00316347"/>
    <w:rsid w:val="00316BFC"/>
    <w:rsid w:val="0032087F"/>
    <w:rsid w:val="0032312B"/>
    <w:rsid w:val="00326797"/>
    <w:rsid w:val="003347BC"/>
    <w:rsid w:val="003354D5"/>
    <w:rsid w:val="00337569"/>
    <w:rsid w:val="00340662"/>
    <w:rsid w:val="00342D0F"/>
    <w:rsid w:val="00342F6A"/>
    <w:rsid w:val="00344F6A"/>
    <w:rsid w:val="0034524D"/>
    <w:rsid w:val="003546FD"/>
    <w:rsid w:val="00357EDD"/>
    <w:rsid w:val="003606A7"/>
    <w:rsid w:val="00361FAC"/>
    <w:rsid w:val="00366656"/>
    <w:rsid w:val="003812F5"/>
    <w:rsid w:val="00381FC7"/>
    <w:rsid w:val="00384041"/>
    <w:rsid w:val="00384791"/>
    <w:rsid w:val="0038663C"/>
    <w:rsid w:val="0039029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1D21"/>
    <w:rsid w:val="00403202"/>
    <w:rsid w:val="00404389"/>
    <w:rsid w:val="00406241"/>
    <w:rsid w:val="00406D0C"/>
    <w:rsid w:val="00410C0F"/>
    <w:rsid w:val="0041269B"/>
    <w:rsid w:val="00413947"/>
    <w:rsid w:val="00413AE1"/>
    <w:rsid w:val="00415479"/>
    <w:rsid w:val="00425004"/>
    <w:rsid w:val="00432E69"/>
    <w:rsid w:val="00434F9E"/>
    <w:rsid w:val="00440348"/>
    <w:rsid w:val="0044250A"/>
    <w:rsid w:val="00443C8D"/>
    <w:rsid w:val="0044450D"/>
    <w:rsid w:val="004517D4"/>
    <w:rsid w:val="00454D35"/>
    <w:rsid w:val="0045667D"/>
    <w:rsid w:val="00465463"/>
    <w:rsid w:val="00467217"/>
    <w:rsid w:val="0047755A"/>
    <w:rsid w:val="00480E81"/>
    <w:rsid w:val="004836CF"/>
    <w:rsid w:val="00483A7F"/>
    <w:rsid w:val="00484C6B"/>
    <w:rsid w:val="00484C75"/>
    <w:rsid w:val="004A10DE"/>
    <w:rsid w:val="004A30EB"/>
    <w:rsid w:val="004A4111"/>
    <w:rsid w:val="004A5B68"/>
    <w:rsid w:val="004A615D"/>
    <w:rsid w:val="004A75F4"/>
    <w:rsid w:val="004B16EB"/>
    <w:rsid w:val="004B1967"/>
    <w:rsid w:val="004B253E"/>
    <w:rsid w:val="004B4EDA"/>
    <w:rsid w:val="004C70A8"/>
    <w:rsid w:val="004C7EBB"/>
    <w:rsid w:val="004D1B94"/>
    <w:rsid w:val="004D40C1"/>
    <w:rsid w:val="004D5066"/>
    <w:rsid w:val="004D64AA"/>
    <w:rsid w:val="004E6320"/>
    <w:rsid w:val="004F00EC"/>
    <w:rsid w:val="004F2393"/>
    <w:rsid w:val="004F4217"/>
    <w:rsid w:val="004F67AB"/>
    <w:rsid w:val="004F7EBA"/>
    <w:rsid w:val="005003DF"/>
    <w:rsid w:val="00500E05"/>
    <w:rsid w:val="00502439"/>
    <w:rsid w:val="00503662"/>
    <w:rsid w:val="00503A7D"/>
    <w:rsid w:val="0050519B"/>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46F2"/>
    <w:rsid w:val="00596FB4"/>
    <w:rsid w:val="005C01DB"/>
    <w:rsid w:val="005C1188"/>
    <w:rsid w:val="005C2546"/>
    <w:rsid w:val="005C3860"/>
    <w:rsid w:val="005C7109"/>
    <w:rsid w:val="005D0B41"/>
    <w:rsid w:val="005D6121"/>
    <w:rsid w:val="005E109E"/>
    <w:rsid w:val="005E65FF"/>
    <w:rsid w:val="005E6C2D"/>
    <w:rsid w:val="005F00D7"/>
    <w:rsid w:val="005F0BC7"/>
    <w:rsid w:val="005F323E"/>
    <w:rsid w:val="00600F51"/>
    <w:rsid w:val="00604F7C"/>
    <w:rsid w:val="006079BF"/>
    <w:rsid w:val="00607A78"/>
    <w:rsid w:val="00610267"/>
    <w:rsid w:val="006112C3"/>
    <w:rsid w:val="00611D87"/>
    <w:rsid w:val="0061405A"/>
    <w:rsid w:val="006178CA"/>
    <w:rsid w:val="00617EA1"/>
    <w:rsid w:val="00621B8A"/>
    <w:rsid w:val="006368DA"/>
    <w:rsid w:val="00637CDE"/>
    <w:rsid w:val="00641669"/>
    <w:rsid w:val="006427D6"/>
    <w:rsid w:val="006519E0"/>
    <w:rsid w:val="00653C52"/>
    <w:rsid w:val="0066009A"/>
    <w:rsid w:val="00660D72"/>
    <w:rsid w:val="00666B9F"/>
    <w:rsid w:val="00667924"/>
    <w:rsid w:val="006726DB"/>
    <w:rsid w:val="006748DD"/>
    <w:rsid w:val="0068130E"/>
    <w:rsid w:val="00695D61"/>
    <w:rsid w:val="006960CE"/>
    <w:rsid w:val="006A4EB1"/>
    <w:rsid w:val="006B3D2D"/>
    <w:rsid w:val="006C42BC"/>
    <w:rsid w:val="006D0755"/>
    <w:rsid w:val="006E357A"/>
    <w:rsid w:val="006E4AD8"/>
    <w:rsid w:val="006E517E"/>
    <w:rsid w:val="006E7D02"/>
    <w:rsid w:val="006F1DDA"/>
    <w:rsid w:val="006F1E61"/>
    <w:rsid w:val="006F220D"/>
    <w:rsid w:val="00700BB7"/>
    <w:rsid w:val="00700EAA"/>
    <w:rsid w:val="00705819"/>
    <w:rsid w:val="00706780"/>
    <w:rsid w:val="00716775"/>
    <w:rsid w:val="00722229"/>
    <w:rsid w:val="007245AB"/>
    <w:rsid w:val="007270F3"/>
    <w:rsid w:val="00731E23"/>
    <w:rsid w:val="00734906"/>
    <w:rsid w:val="0074183D"/>
    <w:rsid w:val="00744A7D"/>
    <w:rsid w:val="00746558"/>
    <w:rsid w:val="0076075F"/>
    <w:rsid w:val="00772C06"/>
    <w:rsid w:val="00772E1D"/>
    <w:rsid w:val="0077355B"/>
    <w:rsid w:val="00786BBA"/>
    <w:rsid w:val="007915EE"/>
    <w:rsid w:val="00795210"/>
    <w:rsid w:val="007967B4"/>
    <w:rsid w:val="007A363B"/>
    <w:rsid w:val="007B4257"/>
    <w:rsid w:val="007B6D7E"/>
    <w:rsid w:val="007C014D"/>
    <w:rsid w:val="007C5178"/>
    <w:rsid w:val="007D23BA"/>
    <w:rsid w:val="007D74C7"/>
    <w:rsid w:val="007D7919"/>
    <w:rsid w:val="007E446B"/>
    <w:rsid w:val="007E7049"/>
    <w:rsid w:val="007F06E0"/>
    <w:rsid w:val="007F0A81"/>
    <w:rsid w:val="007F2594"/>
    <w:rsid w:val="00801A4B"/>
    <w:rsid w:val="00804A93"/>
    <w:rsid w:val="00810000"/>
    <w:rsid w:val="00812771"/>
    <w:rsid w:val="00813253"/>
    <w:rsid w:val="00814262"/>
    <w:rsid w:val="008147DC"/>
    <w:rsid w:val="008159A2"/>
    <w:rsid w:val="00820249"/>
    <w:rsid w:val="00820E47"/>
    <w:rsid w:val="00822972"/>
    <w:rsid w:val="00824B87"/>
    <w:rsid w:val="0082772A"/>
    <w:rsid w:val="0083703B"/>
    <w:rsid w:val="008407C4"/>
    <w:rsid w:val="008424BB"/>
    <w:rsid w:val="00853D49"/>
    <w:rsid w:val="0085534C"/>
    <w:rsid w:val="008579A0"/>
    <w:rsid w:val="00860EDE"/>
    <w:rsid w:val="00861FA0"/>
    <w:rsid w:val="008651EA"/>
    <w:rsid w:val="008813B8"/>
    <w:rsid w:val="008813D9"/>
    <w:rsid w:val="00882186"/>
    <w:rsid w:val="00885132"/>
    <w:rsid w:val="00885803"/>
    <w:rsid w:val="008917EF"/>
    <w:rsid w:val="00895178"/>
    <w:rsid w:val="008A460E"/>
    <w:rsid w:val="008A5784"/>
    <w:rsid w:val="008A6A9F"/>
    <w:rsid w:val="008A7815"/>
    <w:rsid w:val="008B0517"/>
    <w:rsid w:val="008B6952"/>
    <w:rsid w:val="008B7062"/>
    <w:rsid w:val="008B7A34"/>
    <w:rsid w:val="008C00A7"/>
    <w:rsid w:val="008C05A4"/>
    <w:rsid w:val="008C4807"/>
    <w:rsid w:val="008C72AB"/>
    <w:rsid w:val="008C78A1"/>
    <w:rsid w:val="008D02C7"/>
    <w:rsid w:val="008D0494"/>
    <w:rsid w:val="008D410D"/>
    <w:rsid w:val="008D4E82"/>
    <w:rsid w:val="008D5E91"/>
    <w:rsid w:val="008E1790"/>
    <w:rsid w:val="008E4EA9"/>
    <w:rsid w:val="008E64D0"/>
    <w:rsid w:val="008F572E"/>
    <w:rsid w:val="008F629F"/>
    <w:rsid w:val="008F67E8"/>
    <w:rsid w:val="009019D5"/>
    <w:rsid w:val="00904748"/>
    <w:rsid w:val="009121AF"/>
    <w:rsid w:val="00913A52"/>
    <w:rsid w:val="00915DB1"/>
    <w:rsid w:val="00921630"/>
    <w:rsid w:val="00921FA2"/>
    <w:rsid w:val="009227B7"/>
    <w:rsid w:val="0092400A"/>
    <w:rsid w:val="00924A69"/>
    <w:rsid w:val="009255F3"/>
    <w:rsid w:val="00925914"/>
    <w:rsid w:val="009270B6"/>
    <w:rsid w:val="009331DA"/>
    <w:rsid w:val="00933ACC"/>
    <w:rsid w:val="00936455"/>
    <w:rsid w:val="00940E9A"/>
    <w:rsid w:val="0094139C"/>
    <w:rsid w:val="0094392D"/>
    <w:rsid w:val="0094446E"/>
    <w:rsid w:val="009460DC"/>
    <w:rsid w:val="00947ECA"/>
    <w:rsid w:val="009532B6"/>
    <w:rsid w:val="00954848"/>
    <w:rsid w:val="00955DA9"/>
    <w:rsid w:val="00956DEF"/>
    <w:rsid w:val="0095760D"/>
    <w:rsid w:val="009640E4"/>
    <w:rsid w:val="0096601C"/>
    <w:rsid w:val="009721FA"/>
    <w:rsid w:val="009803F8"/>
    <w:rsid w:val="00980F5E"/>
    <w:rsid w:val="00981544"/>
    <w:rsid w:val="00981D6C"/>
    <w:rsid w:val="00987FA0"/>
    <w:rsid w:val="00992BB1"/>
    <w:rsid w:val="00992C20"/>
    <w:rsid w:val="00994B68"/>
    <w:rsid w:val="00997522"/>
    <w:rsid w:val="009A0F9B"/>
    <w:rsid w:val="009A1BDE"/>
    <w:rsid w:val="009B13A2"/>
    <w:rsid w:val="009B1586"/>
    <w:rsid w:val="009B70CB"/>
    <w:rsid w:val="009C751D"/>
    <w:rsid w:val="009D0DF0"/>
    <w:rsid w:val="009D21C7"/>
    <w:rsid w:val="009D314F"/>
    <w:rsid w:val="009D79FC"/>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EB3"/>
    <w:rsid w:val="00A8147D"/>
    <w:rsid w:val="00A82996"/>
    <w:rsid w:val="00A86AB2"/>
    <w:rsid w:val="00A87154"/>
    <w:rsid w:val="00A937CB"/>
    <w:rsid w:val="00A96508"/>
    <w:rsid w:val="00AA0DC5"/>
    <w:rsid w:val="00AB04F7"/>
    <w:rsid w:val="00AB4F0C"/>
    <w:rsid w:val="00AB51CD"/>
    <w:rsid w:val="00AB74BB"/>
    <w:rsid w:val="00AD1F78"/>
    <w:rsid w:val="00AD4BBC"/>
    <w:rsid w:val="00AD7578"/>
    <w:rsid w:val="00AE1554"/>
    <w:rsid w:val="00AE1BE5"/>
    <w:rsid w:val="00AE37C9"/>
    <w:rsid w:val="00AE4B7B"/>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33FA6"/>
    <w:rsid w:val="00B402D0"/>
    <w:rsid w:val="00B41F85"/>
    <w:rsid w:val="00B45B1D"/>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A6F1E"/>
    <w:rsid w:val="00BB00DA"/>
    <w:rsid w:val="00BB1C9A"/>
    <w:rsid w:val="00BB5613"/>
    <w:rsid w:val="00BB615C"/>
    <w:rsid w:val="00BC07B4"/>
    <w:rsid w:val="00BC2196"/>
    <w:rsid w:val="00BC2485"/>
    <w:rsid w:val="00BC55E5"/>
    <w:rsid w:val="00BD0281"/>
    <w:rsid w:val="00BD36B0"/>
    <w:rsid w:val="00BE360B"/>
    <w:rsid w:val="00BE55D2"/>
    <w:rsid w:val="00BF04EE"/>
    <w:rsid w:val="00BF3483"/>
    <w:rsid w:val="00BF5D52"/>
    <w:rsid w:val="00BF638E"/>
    <w:rsid w:val="00C1030E"/>
    <w:rsid w:val="00C12FDC"/>
    <w:rsid w:val="00C13968"/>
    <w:rsid w:val="00C23E8A"/>
    <w:rsid w:val="00C24F98"/>
    <w:rsid w:val="00C36DBB"/>
    <w:rsid w:val="00C41077"/>
    <w:rsid w:val="00C50B18"/>
    <w:rsid w:val="00C512BC"/>
    <w:rsid w:val="00C5322F"/>
    <w:rsid w:val="00C5792B"/>
    <w:rsid w:val="00C61FDE"/>
    <w:rsid w:val="00C65843"/>
    <w:rsid w:val="00C6797A"/>
    <w:rsid w:val="00C70A43"/>
    <w:rsid w:val="00C711BD"/>
    <w:rsid w:val="00C76A04"/>
    <w:rsid w:val="00C803A7"/>
    <w:rsid w:val="00C81D51"/>
    <w:rsid w:val="00C904C0"/>
    <w:rsid w:val="00C94E49"/>
    <w:rsid w:val="00CB1725"/>
    <w:rsid w:val="00CB46B3"/>
    <w:rsid w:val="00CB7610"/>
    <w:rsid w:val="00CC6BC6"/>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0483"/>
    <w:rsid w:val="00D735AD"/>
    <w:rsid w:val="00D75148"/>
    <w:rsid w:val="00D810F8"/>
    <w:rsid w:val="00D83EAE"/>
    <w:rsid w:val="00D848E7"/>
    <w:rsid w:val="00D87318"/>
    <w:rsid w:val="00D94ECD"/>
    <w:rsid w:val="00DA330B"/>
    <w:rsid w:val="00DB26F4"/>
    <w:rsid w:val="00DB6682"/>
    <w:rsid w:val="00DC137E"/>
    <w:rsid w:val="00DD0874"/>
    <w:rsid w:val="00DD27A1"/>
    <w:rsid w:val="00DD2A52"/>
    <w:rsid w:val="00DD4CD1"/>
    <w:rsid w:val="00DE0909"/>
    <w:rsid w:val="00DE2D99"/>
    <w:rsid w:val="00DE7138"/>
    <w:rsid w:val="00DE7317"/>
    <w:rsid w:val="00DF03B3"/>
    <w:rsid w:val="00DF4383"/>
    <w:rsid w:val="00E02DFE"/>
    <w:rsid w:val="00E04541"/>
    <w:rsid w:val="00E045A9"/>
    <w:rsid w:val="00E05521"/>
    <w:rsid w:val="00E14DAE"/>
    <w:rsid w:val="00E17DA7"/>
    <w:rsid w:val="00E20940"/>
    <w:rsid w:val="00E20A24"/>
    <w:rsid w:val="00E20A58"/>
    <w:rsid w:val="00E241B9"/>
    <w:rsid w:val="00E27C81"/>
    <w:rsid w:val="00E30A33"/>
    <w:rsid w:val="00E34050"/>
    <w:rsid w:val="00E34C24"/>
    <w:rsid w:val="00E35253"/>
    <w:rsid w:val="00E35CE3"/>
    <w:rsid w:val="00E372D9"/>
    <w:rsid w:val="00E44B44"/>
    <w:rsid w:val="00E50C74"/>
    <w:rsid w:val="00E512A5"/>
    <w:rsid w:val="00E545A6"/>
    <w:rsid w:val="00E5551A"/>
    <w:rsid w:val="00E55BA1"/>
    <w:rsid w:val="00E56576"/>
    <w:rsid w:val="00E60459"/>
    <w:rsid w:val="00E61CCC"/>
    <w:rsid w:val="00E642DB"/>
    <w:rsid w:val="00E666DB"/>
    <w:rsid w:val="00E7178C"/>
    <w:rsid w:val="00E73267"/>
    <w:rsid w:val="00E75F22"/>
    <w:rsid w:val="00E85BC7"/>
    <w:rsid w:val="00E87924"/>
    <w:rsid w:val="00E91F14"/>
    <w:rsid w:val="00E96238"/>
    <w:rsid w:val="00E96915"/>
    <w:rsid w:val="00EA3418"/>
    <w:rsid w:val="00EC0D71"/>
    <w:rsid w:val="00EC17F7"/>
    <w:rsid w:val="00EC6806"/>
    <w:rsid w:val="00ED13EE"/>
    <w:rsid w:val="00ED34BE"/>
    <w:rsid w:val="00EE1921"/>
    <w:rsid w:val="00EE2F1E"/>
    <w:rsid w:val="00EE4BFC"/>
    <w:rsid w:val="00EE588C"/>
    <w:rsid w:val="00EE6339"/>
    <w:rsid w:val="00EE635C"/>
    <w:rsid w:val="00EF336A"/>
    <w:rsid w:val="00EF6AA1"/>
    <w:rsid w:val="00F00740"/>
    <w:rsid w:val="00F042CB"/>
    <w:rsid w:val="00F0604C"/>
    <w:rsid w:val="00F06818"/>
    <w:rsid w:val="00F07BDB"/>
    <w:rsid w:val="00F12C06"/>
    <w:rsid w:val="00F1344C"/>
    <w:rsid w:val="00F13895"/>
    <w:rsid w:val="00F15FF0"/>
    <w:rsid w:val="00F17087"/>
    <w:rsid w:val="00F20025"/>
    <w:rsid w:val="00F20B3D"/>
    <w:rsid w:val="00F21C52"/>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90E61"/>
    <w:rsid w:val="00F925C8"/>
    <w:rsid w:val="00F971AD"/>
    <w:rsid w:val="00FA7A37"/>
    <w:rsid w:val="00FB2524"/>
    <w:rsid w:val="00FB2530"/>
    <w:rsid w:val="00FB31D0"/>
    <w:rsid w:val="00FC30E0"/>
    <w:rsid w:val="00FC6541"/>
    <w:rsid w:val="00FD0110"/>
    <w:rsid w:val="00FD102B"/>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18085</Words>
  <Characters>10310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Beata Nenartavičiūtė-Dolgopolova</cp:lastModifiedBy>
  <cp:revision>23</cp:revision>
  <cp:lastPrinted>2024-08-14T11:31:00Z</cp:lastPrinted>
  <dcterms:created xsi:type="dcterms:W3CDTF">2025-09-30T08:25:00Z</dcterms:created>
  <dcterms:modified xsi:type="dcterms:W3CDTF">2025-09-30T09:23:00Z</dcterms:modified>
</cp:coreProperties>
</file>