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3108" w14:textId="0B21DFB0" w:rsidR="003E4FC5" w:rsidRPr="008359EE" w:rsidRDefault="003E4FC5" w:rsidP="008359EE">
      <w:pPr>
        <w:spacing w:after="0" w:line="276" w:lineRule="auto"/>
        <w:jc w:val="right"/>
        <w:rPr>
          <w:rFonts w:ascii="Times New Roman" w:eastAsia="Times New Roman" w:hAnsi="Times New Roman"/>
          <w:bCs/>
          <w:sz w:val="20"/>
          <w:szCs w:val="20"/>
        </w:rPr>
      </w:pPr>
      <w:r w:rsidRPr="008359EE">
        <w:rPr>
          <w:rFonts w:ascii="Times New Roman" w:eastAsia="Times New Roman" w:hAnsi="Times New Roman"/>
          <w:bCs/>
          <w:sz w:val="20"/>
          <w:szCs w:val="20"/>
        </w:rPr>
        <w:t>Statybos rangos sutarties</w:t>
      </w:r>
      <w:r w:rsidR="008359EE">
        <w:rPr>
          <w:rFonts w:ascii="Times New Roman" w:eastAsia="Times New Roman" w:hAnsi="Times New Roman"/>
          <w:bCs/>
          <w:sz w:val="20"/>
          <w:szCs w:val="20"/>
        </w:rPr>
        <w:t xml:space="preserve"> </w:t>
      </w:r>
      <w:r w:rsidR="004718B0">
        <w:rPr>
          <w:rFonts w:ascii="Times New Roman" w:eastAsia="Times New Roman" w:hAnsi="Times New Roman"/>
          <w:bCs/>
          <w:sz w:val="20"/>
          <w:szCs w:val="20"/>
        </w:rPr>
        <w:t>7</w:t>
      </w:r>
      <w:r w:rsidRPr="008359EE">
        <w:rPr>
          <w:rFonts w:ascii="Times New Roman" w:eastAsia="Times New Roman" w:hAnsi="Times New Roman"/>
          <w:bCs/>
          <w:sz w:val="20"/>
          <w:szCs w:val="20"/>
        </w:rPr>
        <w:t xml:space="preserve"> priedas </w:t>
      </w:r>
    </w:p>
    <w:p w14:paraId="0EB8D1F5" w14:textId="77777777" w:rsidR="003A2751" w:rsidRPr="00637FBE" w:rsidRDefault="003A2751" w:rsidP="00AE7A39">
      <w:pPr>
        <w:pStyle w:val="Heading"/>
        <w:spacing w:line="276" w:lineRule="auto"/>
        <w:jc w:val="right"/>
        <w:rPr>
          <w:rFonts w:cs="Times New Roman"/>
          <w:sz w:val="24"/>
          <w:szCs w:val="24"/>
        </w:rPr>
      </w:pPr>
    </w:p>
    <w:p w14:paraId="635B5382" w14:textId="77777777" w:rsidR="003E4FC5" w:rsidRDefault="003E4FC5" w:rsidP="00AE7A39">
      <w:pPr>
        <w:pStyle w:val="Body2"/>
        <w:spacing w:after="0" w:line="276" w:lineRule="auto"/>
        <w:jc w:val="center"/>
        <w:rPr>
          <w:rFonts w:cs="Times New Roman"/>
          <w:b/>
          <w:sz w:val="24"/>
          <w:szCs w:val="24"/>
        </w:rPr>
      </w:pPr>
    </w:p>
    <w:p w14:paraId="419F8236" w14:textId="77777777" w:rsidR="003E4FC5" w:rsidRDefault="003E4FC5" w:rsidP="00AE7A39">
      <w:pPr>
        <w:pStyle w:val="Body2"/>
        <w:spacing w:after="0" w:line="276" w:lineRule="auto"/>
        <w:jc w:val="center"/>
        <w:rPr>
          <w:rFonts w:cs="Times New Roman"/>
          <w:b/>
          <w:sz w:val="24"/>
          <w:szCs w:val="24"/>
        </w:rPr>
      </w:pPr>
    </w:p>
    <w:p w14:paraId="64DBF9FF" w14:textId="77777777" w:rsidR="004718B0" w:rsidRDefault="004718B0" w:rsidP="004718B0">
      <w:pPr>
        <w:pStyle w:val="Body2"/>
        <w:spacing w:after="0" w:line="276" w:lineRule="auto"/>
        <w:jc w:val="center"/>
        <w:rPr>
          <w:rFonts w:cs="Times New Roman"/>
          <w:b/>
          <w:sz w:val="24"/>
          <w:szCs w:val="24"/>
        </w:rPr>
      </w:pPr>
      <w:r>
        <w:rPr>
          <w:rFonts w:cs="Times New Roman"/>
          <w:b/>
          <w:sz w:val="24"/>
          <w:szCs w:val="24"/>
        </w:rPr>
        <w:t>TECHNINĖ SPECIFIKACIJA</w:t>
      </w:r>
    </w:p>
    <w:p w14:paraId="6612AA57" w14:textId="77777777" w:rsidR="004718B0" w:rsidRDefault="004718B0" w:rsidP="004718B0">
      <w:pPr>
        <w:pStyle w:val="Body2"/>
        <w:tabs>
          <w:tab w:val="left" w:pos="2268"/>
        </w:tabs>
        <w:spacing w:after="0" w:line="276" w:lineRule="auto"/>
        <w:jc w:val="center"/>
        <w:rPr>
          <w:rFonts w:cs="Times New Roman"/>
          <w:color w:val="auto"/>
          <w:sz w:val="24"/>
          <w:szCs w:val="24"/>
          <w:lang w:val="lt-LT"/>
        </w:rPr>
      </w:pPr>
    </w:p>
    <w:p w14:paraId="751DAB5C" w14:textId="77777777" w:rsidR="004718B0" w:rsidRPr="005950F1" w:rsidRDefault="004718B0" w:rsidP="004718B0">
      <w:pPr>
        <w:pStyle w:val="Body2"/>
        <w:tabs>
          <w:tab w:val="left" w:pos="2268"/>
        </w:tabs>
        <w:spacing w:after="0" w:line="276" w:lineRule="auto"/>
        <w:jc w:val="center"/>
        <w:rPr>
          <w:rFonts w:eastAsia="Times New Roman" w:cs="Times New Roman"/>
          <w:b/>
          <w:bCs/>
          <w:color w:val="auto"/>
          <w:sz w:val="32"/>
          <w:szCs w:val="32"/>
          <w:lang w:val="lt-LT"/>
        </w:rPr>
      </w:pPr>
      <w:bookmarkStart w:id="0" w:name="_Hlk196375999"/>
      <w:r w:rsidRPr="005950F1">
        <w:rPr>
          <w:b/>
          <w:bCs/>
          <w:sz w:val="24"/>
          <w:szCs w:val="24"/>
          <w:lang w:val="lt-LT"/>
        </w:rPr>
        <w:t>GINKŪNŲ KAPINIŲ ADMINISTRACINIO PASTATO TILŽĖS G. 322, ŠIAULIAI STATYBOS DARBAI</w:t>
      </w:r>
    </w:p>
    <w:bookmarkEnd w:id="0"/>
    <w:p w14:paraId="0E43EDDF" w14:textId="77777777" w:rsidR="004718B0" w:rsidRDefault="004718B0" w:rsidP="004718B0">
      <w:pPr>
        <w:tabs>
          <w:tab w:val="left" w:pos="2268"/>
        </w:tabs>
        <w:spacing w:line="276" w:lineRule="auto"/>
        <w:ind w:firstLine="567"/>
        <w:jc w:val="both"/>
        <w:rPr>
          <w:rFonts w:ascii="Times New Roman" w:hAnsi="Times New Roman"/>
          <w:sz w:val="24"/>
          <w:szCs w:val="24"/>
          <w:lang w:val="en-US"/>
        </w:rPr>
      </w:pPr>
    </w:p>
    <w:p w14:paraId="0BF8535F"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Rangovas privalo vykdyti darbus vadovaudamasis Lietuvos Respublikoje galiojančiais įstatymais, juos įgyvendinančiais teisės aktais, statybos techninių reglamentų reikalavimais, statybos taisyklėmis, gamintojų instrukcijomis ir rekomendacijomis. Rangovas atsako už visus savo veiksmus, darbų metodų tinkamumą, patikimumą bei darbų saugą ir priešgaisrinę saugą statybvietėje visą darbų vykdymo laikotarpį.</w:t>
      </w:r>
    </w:p>
    <w:p w14:paraId="50A313EA"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Prieš pradėdamas darbus, rangovas privalo vietoje susipažinti su esama situacija.</w:t>
      </w:r>
    </w:p>
    <w:p w14:paraId="1B3FDEE3"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Pridedamas darbų kiekių sąrašas su orientaciniais kiekiais.</w:t>
      </w:r>
    </w:p>
    <w:p w14:paraId="7C566CFF"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Visi kiekiai detalizuoti pridedamuose darbų kiekių žiniaraščiuose. Šie žiniaraščiai yra orientaciniai/preliminarūs. Prieš pradedant darbus ir užsakant medžiagas, darbų kiekiai turi būti patikslinti vietoje pagal faktinę situaciją. Taip pat rangovas privalo parengti darbų aprašą, vadovaudamasis Techninės specifikacijos priedu Nr. 1, gauti visus reikiamus suderinimus, leidimus, atlikti būtinus bandymus ir matavimus, kad statiniai atitiktų galiojančius teisės aktus ir būtų leista juos eksploatuoti.</w:t>
      </w:r>
    </w:p>
    <w:p w14:paraId="1AA07E3B"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Statybose naudojami produktai ir gaminiai turi būti paženklinti CE atitikties ženklu. Visiems gaminiams turi būti taikoma ne trumpesnė kaip 5 (penkerių) metų gamintojo garantija. Prieš pradedant darbus, rangovas turi suderinti su Užsakovu naudojamų medžiagų spalvą, tipą, dydį.</w:t>
      </w:r>
    </w:p>
    <w:p w14:paraId="1A176033"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Rangovas privalo savarankiškai spręsti visus klausimus ir problemas, susijusias su šioje techninėje specifikacijoje nurodytais darbais, tačiau galutinius sprendimus priima tik suderinęs juos su Užsakovu.</w:t>
      </w:r>
    </w:p>
    <w:p w14:paraId="0DD231F0"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Rangovas privalo Užsakovui pateikti trijų planuojamų statyti modulinių namelių pavyzdžius (aprašymus, brėžinius, specifikacijas). Modulinius namelius rangovas gali užsakyti tik gavęs Užsakovo patvirtinimą.</w:t>
      </w:r>
    </w:p>
    <w:p w14:paraId="53D27A82"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Rangovas privalo apsaugoti Užsakovo turtą nuo nuostolių, apgadinimo ar sunaikinimo, atsiradusių dėl Rangovo veiksmų. Vykdydamas darbus, rangovas turi imtis visų būtinų atsargumo priemonių, kad įranga ir personalas būtų tik statybvietėje. Darbai turi būti vykdomi nepažeidžiant trečiųjų šalių interesų.</w:t>
      </w:r>
    </w:p>
    <w:p w14:paraId="4CB2C184"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Rangovas privalo derinti su Užsakovu statybose naudojamų medžiagų spalvinius sprendimus.</w:t>
      </w:r>
    </w:p>
    <w:p w14:paraId="00B6BB33"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Rangovas turi užtikrinti, kad darbai būtų atliekami tinkama seka.</w:t>
      </w:r>
    </w:p>
    <w:p w14:paraId="7D38499F"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Visos konstrukcijos, gaminiai ir medžiagos turi atitikti Lietuvos Respublikos normatyvinius reikalavimus.</w:t>
      </w:r>
    </w:p>
    <w:p w14:paraId="736D5E82"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 xml:space="preserve">Visi darbai turi būti atlikti iki galo – t. y. „pilnas įrengimas“. Ši sąvoka reiškia ne tik techninėje specifikacijoje nurodytų darbų ir įrenginių įrengimą, bet ir visų papildomų, darbų užbaigimui </w:t>
      </w:r>
      <w:r w:rsidRPr="00D03299">
        <w:rPr>
          <w:rFonts w:ascii="Times New Roman" w:hAnsi="Times New Roman"/>
          <w:sz w:val="24"/>
          <w:szCs w:val="24"/>
        </w:rPr>
        <w:lastRenderedPageBreak/>
        <w:t>būtinų komponentų sumontavimą. Rekomenduojama rangovams, prieš pateikiant kainos pasiūlymą, apžiūrėti objektą ir įvertinti visus būtinus darbus.</w:t>
      </w:r>
    </w:p>
    <w:p w14:paraId="45CF8F72"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Po darbų atlikimo neturi pablogėti kitų aplinkinių pastatų ar teritorijos elementų eksploatacinės savybės. Jie turi būti palikti tokios pačios arba geresnės būklės, nei buvo iki darbų pradžios.</w:t>
      </w:r>
    </w:p>
    <w:p w14:paraId="46BEE9BF"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Visi darbai, kurie yra būtini sistemų tinkamam eksploatavimui, turi būti atlikti nepriklausomai nuo to, ar jie aiškiai išvardyti aiškinamajame rašte ar darbų kiekių žiniaraštyje.</w:t>
      </w:r>
    </w:p>
    <w:p w14:paraId="251A1C5B"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Rangovas turi užtikrinti, kad visos darbo dalys ir naudojamos medžiagos būtų tarpusavyje suderintos.</w:t>
      </w:r>
    </w:p>
    <w:p w14:paraId="75BE8BF9"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Rangovas atsako už darbų koordinavimą statybvietėje su tiekėjais ir subrangovais. Rangovas privalo informuoti Užsakovo atstovą apie galimybę tikrinti medžiagų bei atskirų darbų etapų kokybę prieš pradedant kitus darbus ar montuojant konstrukcijas.</w:t>
      </w:r>
    </w:p>
    <w:p w14:paraId="2A0CC326"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Paslėpti darbai turi būti perduoti Užsakovo atstovui kokybės įvertinimui ir leidimui atlikti kitą technologinę darbų dalį.</w:t>
      </w:r>
    </w:p>
    <w:p w14:paraId="46A74DAA" w14:textId="77777777" w:rsidR="00D03299" w:rsidRPr="00D03299" w:rsidRDefault="00D03299" w:rsidP="00D03299">
      <w:pPr>
        <w:numPr>
          <w:ilvl w:val="0"/>
          <w:numId w:val="47"/>
        </w:numPr>
        <w:tabs>
          <w:tab w:val="left" w:pos="993"/>
        </w:tabs>
        <w:spacing w:line="276" w:lineRule="auto"/>
        <w:jc w:val="both"/>
        <w:rPr>
          <w:rFonts w:ascii="Times New Roman" w:hAnsi="Times New Roman"/>
          <w:sz w:val="24"/>
          <w:szCs w:val="24"/>
        </w:rPr>
      </w:pPr>
      <w:r w:rsidRPr="00D03299">
        <w:rPr>
          <w:rFonts w:ascii="Times New Roman" w:hAnsi="Times New Roman"/>
          <w:sz w:val="24"/>
          <w:szCs w:val="24"/>
        </w:rPr>
        <w:t>Nebaigtos ir baigtos statinio dalys turi būti apsaugotos nuo pažeidimų tolesnių darbų metu.</w:t>
      </w:r>
    </w:p>
    <w:p w14:paraId="1B5B49D4" w14:textId="00F979F0" w:rsidR="00D03299" w:rsidRPr="00D03299" w:rsidRDefault="00D03299" w:rsidP="003C0885">
      <w:pPr>
        <w:tabs>
          <w:tab w:val="left" w:pos="993"/>
        </w:tabs>
        <w:spacing w:line="276" w:lineRule="auto"/>
        <w:ind w:firstLine="567"/>
        <w:jc w:val="center"/>
        <w:rPr>
          <w:rFonts w:ascii="Times New Roman" w:hAnsi="Times New Roman"/>
          <w:sz w:val="24"/>
          <w:szCs w:val="24"/>
        </w:rPr>
      </w:pPr>
    </w:p>
    <w:p w14:paraId="182C000B" w14:textId="77777777" w:rsidR="00D03299" w:rsidRPr="00D03299" w:rsidRDefault="00D03299" w:rsidP="003C0885">
      <w:pPr>
        <w:tabs>
          <w:tab w:val="left" w:pos="993"/>
        </w:tabs>
        <w:spacing w:line="276" w:lineRule="auto"/>
        <w:ind w:firstLine="567"/>
        <w:jc w:val="center"/>
        <w:rPr>
          <w:rFonts w:ascii="Times New Roman" w:hAnsi="Times New Roman"/>
          <w:sz w:val="24"/>
          <w:szCs w:val="24"/>
        </w:rPr>
      </w:pPr>
      <w:r w:rsidRPr="00D03299">
        <w:rPr>
          <w:rFonts w:ascii="Times New Roman" w:hAnsi="Times New Roman"/>
          <w:b/>
          <w:bCs/>
          <w:sz w:val="24"/>
          <w:szCs w:val="24"/>
        </w:rPr>
        <w:t>TRUMPAS DARBŲ APRAŠYMAS</w:t>
      </w:r>
    </w:p>
    <w:p w14:paraId="6B0A580C" w14:textId="77777777" w:rsidR="00D03299" w:rsidRPr="00D03299" w:rsidRDefault="00D03299" w:rsidP="003C0885">
      <w:pPr>
        <w:tabs>
          <w:tab w:val="left" w:pos="993"/>
        </w:tabs>
        <w:spacing w:line="276" w:lineRule="auto"/>
        <w:ind w:firstLine="567"/>
        <w:jc w:val="both"/>
        <w:rPr>
          <w:rFonts w:ascii="Times New Roman" w:hAnsi="Times New Roman"/>
          <w:sz w:val="24"/>
          <w:szCs w:val="24"/>
        </w:rPr>
      </w:pPr>
      <w:r w:rsidRPr="00D03299">
        <w:rPr>
          <w:rFonts w:ascii="Times New Roman" w:hAnsi="Times New Roman"/>
          <w:sz w:val="24"/>
          <w:szCs w:val="24"/>
        </w:rPr>
        <w:t>Atliekami nesudėtingų administracinės ir sandėliavimo paskirties pastatų bei inžinerinių tinklų statybos ir rekonstravimo darbai adresu Tilžės g. 322, Šiauliuose, su darbų aprašo parengimu. Pagrindinis darbų tikslas – pastatyti naujus modulinio tipo namelius ir atvesti reikiamas komunikacijas Ginkūnų kapinių administracijos veiklai. Teritorijoje lankosi miesto gyventojai bei svečiai. Dalyvaudamas konkurse ir siūlydamas kainą, rangovas privalo įvertinti visas galimas papildomas išlaidas, susijusias su teritorijos aptvėrimu bei žmonių srauto nukreipimu.</w:t>
      </w:r>
    </w:p>
    <w:p w14:paraId="17F461D2" w14:textId="77777777" w:rsidR="004718B0" w:rsidRPr="001D3516" w:rsidRDefault="004718B0" w:rsidP="004718B0">
      <w:pPr>
        <w:tabs>
          <w:tab w:val="left" w:pos="993"/>
        </w:tabs>
        <w:spacing w:line="276" w:lineRule="auto"/>
        <w:jc w:val="center"/>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3B8F3CDC" wp14:editId="7B77DCFA">
                <wp:simplePos x="0" y="0"/>
                <wp:positionH relativeFrom="column">
                  <wp:posOffset>1495425</wp:posOffset>
                </wp:positionH>
                <wp:positionV relativeFrom="paragraph">
                  <wp:posOffset>1783003</wp:posOffset>
                </wp:positionV>
                <wp:extent cx="1000447" cy="643571"/>
                <wp:effectExtent l="0" t="76200" r="0" b="80645"/>
                <wp:wrapNone/>
                <wp:docPr id="1497208286" name="Ovalas 1"/>
                <wp:cNvGraphicFramePr/>
                <a:graphic xmlns:a="http://schemas.openxmlformats.org/drawingml/2006/main">
                  <a:graphicData uri="http://schemas.microsoft.com/office/word/2010/wordprocessingShape">
                    <wps:wsp>
                      <wps:cNvSpPr/>
                      <wps:spPr>
                        <a:xfrm rot="1927996">
                          <a:off x="0" y="0"/>
                          <a:ext cx="1000447" cy="643571"/>
                        </a:xfrm>
                        <a:prstGeom prst="ellipse">
                          <a:avLst/>
                        </a:prstGeom>
                        <a:no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484EA" id="Ovalas 1" o:spid="_x0000_s1026" style="position:absolute;margin-left:117.75pt;margin-top:140.4pt;width:78.8pt;height:50.65pt;rotation:210588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" filled="f" strokecolor="#ffc000" strokeweight="1pt">
                <v:stroke joinstyle="miter"/>
              </v:oval>
            </w:pict>
          </mc:Fallback>
        </mc:AlternateContent>
      </w:r>
      <w:r w:rsidRPr="00F94EFC">
        <w:rPr>
          <w:noProof/>
        </w:rPr>
        <w:drawing>
          <wp:inline distT="0" distB="0" distL="0" distR="0" wp14:anchorId="0D9A1EE5" wp14:editId="47E01572">
            <wp:extent cx="6031538" cy="3796589"/>
            <wp:effectExtent l="0" t="0" r="7620" b="0"/>
            <wp:docPr id="13883794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79416" name=""/>
                    <pic:cNvPicPr/>
                  </pic:nvPicPr>
                  <pic:blipFill>
                    <a:blip r:embed="rId5" cstate="email">
                      <a:extLst>
                        <a:ext uri="{28A0092B-C50C-407E-A947-70E740481C1C}">
                          <a14:useLocalDpi xmlns:a14="http://schemas.microsoft.com/office/drawing/2010/main"/>
                        </a:ext>
                      </a:extLst>
                    </a:blip>
                    <a:stretch>
                      <a:fillRect/>
                    </a:stretch>
                  </pic:blipFill>
                  <pic:spPr>
                    <a:xfrm>
                      <a:off x="0" y="0"/>
                      <a:ext cx="6095793" cy="3837035"/>
                    </a:xfrm>
                    <a:prstGeom prst="rect">
                      <a:avLst/>
                    </a:prstGeom>
                  </pic:spPr>
                </pic:pic>
              </a:graphicData>
            </a:graphic>
          </wp:inline>
        </w:drawing>
      </w:r>
    </w:p>
    <w:p w14:paraId="15597030" w14:textId="77777777" w:rsidR="004718B0" w:rsidRDefault="004718B0" w:rsidP="004718B0">
      <w:pPr>
        <w:spacing w:line="276" w:lineRule="auto"/>
        <w:jc w:val="center"/>
        <w:rPr>
          <w:rFonts w:ascii="Times New Roman" w:hAnsi="Times New Roman"/>
          <w:bCs/>
          <w:sz w:val="20"/>
          <w:szCs w:val="20"/>
        </w:rPr>
      </w:pPr>
      <w:r>
        <w:rPr>
          <w:rFonts w:ascii="Times New Roman" w:hAnsi="Times New Roman"/>
          <w:bCs/>
          <w:sz w:val="20"/>
          <w:szCs w:val="20"/>
        </w:rPr>
        <w:t>Numatoma modulinių namelių vieta Tilžės</w:t>
      </w:r>
      <w:r w:rsidRPr="001D3516">
        <w:rPr>
          <w:rFonts w:ascii="Times New Roman" w:hAnsi="Times New Roman"/>
          <w:bCs/>
          <w:sz w:val="20"/>
          <w:szCs w:val="20"/>
        </w:rPr>
        <w:t xml:space="preserve"> g. </w:t>
      </w:r>
      <w:r>
        <w:rPr>
          <w:rFonts w:ascii="Times New Roman" w:hAnsi="Times New Roman"/>
          <w:bCs/>
          <w:sz w:val="20"/>
          <w:szCs w:val="20"/>
        </w:rPr>
        <w:t>322</w:t>
      </w:r>
      <w:r w:rsidRPr="001D3516">
        <w:rPr>
          <w:rFonts w:ascii="Times New Roman" w:hAnsi="Times New Roman"/>
          <w:bCs/>
          <w:sz w:val="20"/>
          <w:szCs w:val="20"/>
        </w:rPr>
        <w:t>, Šiauliai</w:t>
      </w:r>
    </w:p>
    <w:p w14:paraId="23318C13" w14:textId="77777777" w:rsidR="004718B0" w:rsidRPr="004718B0" w:rsidRDefault="004718B0" w:rsidP="004718B0">
      <w:pPr>
        <w:spacing w:line="276" w:lineRule="auto"/>
        <w:rPr>
          <w:rFonts w:ascii="Times New Roman" w:hAnsi="Times New Roman"/>
          <w:bCs/>
          <w:sz w:val="24"/>
          <w:szCs w:val="24"/>
        </w:rPr>
      </w:pPr>
      <w:r w:rsidRPr="004718B0">
        <w:rPr>
          <w:rFonts w:ascii="Times New Roman" w:hAnsi="Times New Roman"/>
          <w:bCs/>
          <w:sz w:val="24"/>
          <w:szCs w:val="24"/>
        </w:rPr>
        <w:lastRenderedPageBreak/>
        <w:t>Bendrieji statinių rodikliai:</w:t>
      </w:r>
    </w:p>
    <w:tbl>
      <w:tblPr>
        <w:tblStyle w:val="Lentelstinklelis"/>
        <w:tblW w:w="0" w:type="auto"/>
        <w:tblInd w:w="-289" w:type="dxa"/>
        <w:tblLook w:val="04A0" w:firstRow="1" w:lastRow="0" w:firstColumn="1" w:lastColumn="0" w:noHBand="0" w:noVBand="1"/>
      </w:tblPr>
      <w:tblGrid>
        <w:gridCol w:w="5174"/>
        <w:gridCol w:w="1043"/>
        <w:gridCol w:w="1176"/>
        <w:gridCol w:w="1259"/>
        <w:gridCol w:w="1123"/>
      </w:tblGrid>
      <w:tr w:rsidR="004718B0" w:rsidRPr="004718B0" w14:paraId="5B39D486" w14:textId="77777777" w:rsidTr="005D296F">
        <w:tc>
          <w:tcPr>
            <w:tcW w:w="5174" w:type="dxa"/>
            <w:vAlign w:val="center"/>
          </w:tcPr>
          <w:p w14:paraId="3ED775F1" w14:textId="77777777" w:rsidR="004718B0" w:rsidRPr="004718B0" w:rsidRDefault="004718B0" w:rsidP="005D296F">
            <w:pPr>
              <w:spacing w:line="276" w:lineRule="auto"/>
              <w:jc w:val="center"/>
              <w:rPr>
                <w:rStyle w:val="Emfaz"/>
                <w:rFonts w:ascii="Times New Roman" w:hAnsi="Times New Roman"/>
                <w:b/>
                <w:bCs/>
                <w:i w:val="0"/>
                <w:iCs w:val="0"/>
              </w:rPr>
            </w:pPr>
            <w:r w:rsidRPr="004718B0">
              <w:rPr>
                <w:rStyle w:val="Emfaz"/>
                <w:rFonts w:ascii="Times New Roman" w:hAnsi="Times New Roman"/>
                <w:bCs/>
                <w:i w:val="0"/>
                <w:iCs w:val="0"/>
              </w:rPr>
              <w:t>Pavadinimas</w:t>
            </w:r>
          </w:p>
        </w:tc>
        <w:tc>
          <w:tcPr>
            <w:tcW w:w="1043" w:type="dxa"/>
            <w:vAlign w:val="center"/>
          </w:tcPr>
          <w:p w14:paraId="6AD46B80" w14:textId="77777777" w:rsidR="004718B0" w:rsidRPr="004718B0" w:rsidRDefault="004718B0" w:rsidP="005D296F">
            <w:pPr>
              <w:spacing w:line="276" w:lineRule="auto"/>
              <w:jc w:val="center"/>
              <w:rPr>
                <w:rStyle w:val="Emfaz"/>
                <w:rFonts w:ascii="Times New Roman" w:hAnsi="Times New Roman"/>
                <w:b/>
                <w:bCs/>
                <w:i w:val="0"/>
                <w:iCs w:val="0"/>
              </w:rPr>
            </w:pPr>
            <w:r w:rsidRPr="004718B0">
              <w:rPr>
                <w:rStyle w:val="Emfaz"/>
                <w:rFonts w:ascii="Times New Roman" w:hAnsi="Times New Roman"/>
                <w:bCs/>
                <w:i w:val="0"/>
                <w:iCs w:val="0"/>
              </w:rPr>
              <w:t>Mato vienetas</w:t>
            </w:r>
          </w:p>
        </w:tc>
        <w:tc>
          <w:tcPr>
            <w:tcW w:w="1176" w:type="dxa"/>
            <w:vAlign w:val="center"/>
          </w:tcPr>
          <w:p w14:paraId="722CFC3E" w14:textId="77777777" w:rsidR="004718B0" w:rsidRPr="004718B0" w:rsidRDefault="004718B0" w:rsidP="005D296F">
            <w:pPr>
              <w:spacing w:line="276" w:lineRule="auto"/>
              <w:jc w:val="center"/>
              <w:rPr>
                <w:rStyle w:val="Emfaz"/>
                <w:rFonts w:ascii="Times New Roman" w:hAnsi="Times New Roman"/>
                <w:b/>
                <w:bCs/>
                <w:i w:val="0"/>
                <w:iCs w:val="0"/>
              </w:rPr>
            </w:pPr>
            <w:r w:rsidRPr="004718B0">
              <w:rPr>
                <w:rStyle w:val="Emfaz"/>
                <w:rFonts w:ascii="Times New Roman" w:hAnsi="Times New Roman"/>
                <w:bCs/>
                <w:i w:val="0"/>
                <w:iCs w:val="0"/>
              </w:rPr>
              <w:t>Kiekis prieš remontą</w:t>
            </w:r>
          </w:p>
        </w:tc>
        <w:tc>
          <w:tcPr>
            <w:tcW w:w="1259" w:type="dxa"/>
            <w:vAlign w:val="center"/>
          </w:tcPr>
          <w:p w14:paraId="42D5C258" w14:textId="77777777" w:rsidR="004718B0" w:rsidRPr="004718B0" w:rsidRDefault="004718B0" w:rsidP="005D296F">
            <w:pPr>
              <w:spacing w:line="276" w:lineRule="auto"/>
              <w:jc w:val="center"/>
              <w:rPr>
                <w:rStyle w:val="Emfaz"/>
                <w:rFonts w:ascii="Times New Roman" w:hAnsi="Times New Roman"/>
                <w:b/>
                <w:bCs/>
                <w:i w:val="0"/>
                <w:iCs w:val="0"/>
              </w:rPr>
            </w:pPr>
            <w:r w:rsidRPr="004718B0">
              <w:rPr>
                <w:rStyle w:val="Emfaz"/>
                <w:rFonts w:ascii="Times New Roman" w:hAnsi="Times New Roman"/>
                <w:bCs/>
                <w:i w:val="0"/>
                <w:iCs w:val="0"/>
              </w:rPr>
              <w:t>Kiekis po remonto</w:t>
            </w:r>
          </w:p>
        </w:tc>
        <w:tc>
          <w:tcPr>
            <w:tcW w:w="1123" w:type="dxa"/>
            <w:vAlign w:val="center"/>
          </w:tcPr>
          <w:p w14:paraId="1D8D927F" w14:textId="77777777" w:rsidR="004718B0" w:rsidRPr="004718B0" w:rsidRDefault="004718B0" w:rsidP="005D296F">
            <w:pPr>
              <w:spacing w:line="276" w:lineRule="auto"/>
              <w:jc w:val="center"/>
              <w:rPr>
                <w:rStyle w:val="Emfaz"/>
                <w:rFonts w:ascii="Times New Roman" w:hAnsi="Times New Roman"/>
                <w:b/>
                <w:bCs/>
                <w:i w:val="0"/>
                <w:iCs w:val="0"/>
              </w:rPr>
            </w:pPr>
            <w:r w:rsidRPr="004718B0">
              <w:rPr>
                <w:rStyle w:val="Emfaz"/>
                <w:rFonts w:ascii="Times New Roman" w:hAnsi="Times New Roman"/>
                <w:bCs/>
                <w:i w:val="0"/>
                <w:iCs w:val="0"/>
              </w:rPr>
              <w:t>Pastabos</w:t>
            </w:r>
          </w:p>
        </w:tc>
      </w:tr>
      <w:tr w:rsidR="004718B0" w:rsidRPr="004718B0" w14:paraId="56F4EE62" w14:textId="77777777" w:rsidTr="005D296F">
        <w:tc>
          <w:tcPr>
            <w:tcW w:w="9775" w:type="dxa"/>
            <w:gridSpan w:val="5"/>
          </w:tcPr>
          <w:p w14:paraId="549AEFF8" w14:textId="77777777" w:rsidR="004718B0" w:rsidRPr="004718B0" w:rsidRDefault="004718B0" w:rsidP="005D296F">
            <w:pPr>
              <w:spacing w:line="276" w:lineRule="auto"/>
              <w:jc w:val="center"/>
              <w:rPr>
                <w:rStyle w:val="Emfaz"/>
                <w:rFonts w:ascii="Times New Roman" w:hAnsi="Times New Roman"/>
                <w:b/>
                <w:i w:val="0"/>
                <w:iCs w:val="0"/>
              </w:rPr>
            </w:pPr>
            <w:r w:rsidRPr="004718B0">
              <w:rPr>
                <w:rStyle w:val="Emfaz"/>
                <w:rFonts w:ascii="Times New Roman" w:hAnsi="Times New Roman"/>
                <w:b/>
                <w:i w:val="0"/>
                <w:iCs w:val="0"/>
              </w:rPr>
              <w:t>ADMINISTRACINĖS PASKIRTIES PASTATAS</w:t>
            </w:r>
          </w:p>
        </w:tc>
      </w:tr>
      <w:tr w:rsidR="004718B0" w:rsidRPr="004718B0" w14:paraId="32E82602" w14:textId="77777777" w:rsidTr="005D296F">
        <w:tc>
          <w:tcPr>
            <w:tcW w:w="5174" w:type="dxa"/>
          </w:tcPr>
          <w:p w14:paraId="0D6A1805"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1. Pastato paskirties rodikliai (gamybos, kitos planuojamos ūkinės veiklos, paslaugų apimtis, butų, vietų, lovų, bendras aptarnaujamų žmonių skaičius ir kt.</w:t>
            </w:r>
          </w:p>
        </w:tc>
        <w:tc>
          <w:tcPr>
            <w:tcW w:w="1043" w:type="dxa"/>
            <w:vAlign w:val="center"/>
          </w:tcPr>
          <w:p w14:paraId="3A28394E"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342B35BC"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78B94350"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iki 2 žmonių</w:t>
            </w:r>
          </w:p>
        </w:tc>
        <w:tc>
          <w:tcPr>
            <w:tcW w:w="1123" w:type="dxa"/>
            <w:vAlign w:val="center"/>
          </w:tcPr>
          <w:p w14:paraId="765841FB"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0FBA44D0" w14:textId="77777777" w:rsidTr="005D296F">
        <w:tc>
          <w:tcPr>
            <w:tcW w:w="5174" w:type="dxa"/>
          </w:tcPr>
          <w:p w14:paraId="0F06DCE4"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2. Pastato bendras plotas.*</w:t>
            </w:r>
          </w:p>
        </w:tc>
        <w:tc>
          <w:tcPr>
            <w:tcW w:w="1043" w:type="dxa"/>
            <w:vAlign w:val="center"/>
          </w:tcPr>
          <w:p w14:paraId="1554D938"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r w:rsidRPr="004718B0">
              <w:rPr>
                <w:rStyle w:val="Emfaz"/>
                <w:rFonts w:ascii="Times New Roman" w:hAnsi="Times New Roman"/>
                <w:i w:val="0"/>
                <w:iCs w:val="0"/>
                <w:sz w:val="20"/>
                <w:szCs w:val="20"/>
                <w:vertAlign w:val="superscript"/>
              </w:rPr>
              <w:t>2</w:t>
            </w:r>
          </w:p>
        </w:tc>
        <w:tc>
          <w:tcPr>
            <w:tcW w:w="1176" w:type="dxa"/>
            <w:vAlign w:val="center"/>
          </w:tcPr>
          <w:p w14:paraId="731DEA45"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5DB14A5B"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30,00</w:t>
            </w:r>
          </w:p>
        </w:tc>
        <w:tc>
          <w:tcPr>
            <w:tcW w:w="1123" w:type="dxa"/>
            <w:vAlign w:val="center"/>
          </w:tcPr>
          <w:p w14:paraId="757E7779"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0911A546" w14:textId="77777777" w:rsidTr="005D296F">
        <w:tc>
          <w:tcPr>
            <w:tcW w:w="5174" w:type="dxa"/>
          </w:tcPr>
          <w:p w14:paraId="77EE89BE"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3.1. Pastato pagrindinis plotas. *</w:t>
            </w:r>
          </w:p>
        </w:tc>
        <w:tc>
          <w:tcPr>
            <w:tcW w:w="1043" w:type="dxa"/>
            <w:vAlign w:val="center"/>
          </w:tcPr>
          <w:p w14:paraId="15274858"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r w:rsidRPr="004718B0">
              <w:rPr>
                <w:rStyle w:val="Emfaz"/>
                <w:rFonts w:ascii="Times New Roman" w:hAnsi="Times New Roman"/>
                <w:i w:val="0"/>
                <w:iCs w:val="0"/>
                <w:sz w:val="20"/>
                <w:szCs w:val="20"/>
                <w:vertAlign w:val="superscript"/>
              </w:rPr>
              <w:t>2</w:t>
            </w:r>
          </w:p>
        </w:tc>
        <w:tc>
          <w:tcPr>
            <w:tcW w:w="1176" w:type="dxa"/>
            <w:vAlign w:val="center"/>
          </w:tcPr>
          <w:p w14:paraId="1F0F176F"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2102D165"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23,00</w:t>
            </w:r>
          </w:p>
        </w:tc>
        <w:tc>
          <w:tcPr>
            <w:tcW w:w="1123" w:type="dxa"/>
            <w:vAlign w:val="center"/>
          </w:tcPr>
          <w:p w14:paraId="0427E1E4"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2608677B" w14:textId="77777777" w:rsidTr="005D296F">
        <w:tc>
          <w:tcPr>
            <w:tcW w:w="5174" w:type="dxa"/>
          </w:tcPr>
          <w:p w14:paraId="04FE1FD0"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3.2. Pastato pagalbinis plotas. *</w:t>
            </w:r>
          </w:p>
        </w:tc>
        <w:tc>
          <w:tcPr>
            <w:tcW w:w="1043" w:type="dxa"/>
            <w:vAlign w:val="center"/>
          </w:tcPr>
          <w:p w14:paraId="24171694"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r w:rsidRPr="004718B0">
              <w:rPr>
                <w:rStyle w:val="Emfaz"/>
                <w:rFonts w:ascii="Times New Roman" w:hAnsi="Times New Roman"/>
                <w:i w:val="0"/>
                <w:iCs w:val="0"/>
                <w:sz w:val="20"/>
                <w:szCs w:val="20"/>
                <w:vertAlign w:val="superscript"/>
              </w:rPr>
              <w:t>2</w:t>
            </w:r>
          </w:p>
        </w:tc>
        <w:tc>
          <w:tcPr>
            <w:tcW w:w="1176" w:type="dxa"/>
            <w:vAlign w:val="center"/>
          </w:tcPr>
          <w:p w14:paraId="24C9DF18"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6F805F74"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7,00</w:t>
            </w:r>
          </w:p>
        </w:tc>
        <w:tc>
          <w:tcPr>
            <w:tcW w:w="1123" w:type="dxa"/>
            <w:vAlign w:val="center"/>
          </w:tcPr>
          <w:p w14:paraId="2ADAC6C6"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08C44D28" w14:textId="77777777" w:rsidTr="005D296F">
        <w:tc>
          <w:tcPr>
            <w:tcW w:w="5174" w:type="dxa"/>
          </w:tcPr>
          <w:p w14:paraId="2B76B373"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4. Pastato tūris.*</w:t>
            </w:r>
          </w:p>
        </w:tc>
        <w:tc>
          <w:tcPr>
            <w:tcW w:w="1043" w:type="dxa"/>
            <w:vAlign w:val="center"/>
          </w:tcPr>
          <w:p w14:paraId="03CF0D7C"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r w:rsidRPr="004718B0">
              <w:rPr>
                <w:rStyle w:val="Emfaz"/>
                <w:rFonts w:ascii="Times New Roman" w:hAnsi="Times New Roman"/>
                <w:i w:val="0"/>
                <w:iCs w:val="0"/>
                <w:sz w:val="20"/>
                <w:szCs w:val="20"/>
                <w:vertAlign w:val="superscript"/>
              </w:rPr>
              <w:t>3</w:t>
            </w:r>
          </w:p>
        </w:tc>
        <w:tc>
          <w:tcPr>
            <w:tcW w:w="1176" w:type="dxa"/>
            <w:vAlign w:val="center"/>
          </w:tcPr>
          <w:p w14:paraId="39450532"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27E51D04"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90,00</w:t>
            </w:r>
          </w:p>
        </w:tc>
        <w:tc>
          <w:tcPr>
            <w:tcW w:w="1123" w:type="dxa"/>
            <w:vAlign w:val="center"/>
          </w:tcPr>
          <w:p w14:paraId="1B96F1BB"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77A16070" w14:textId="77777777" w:rsidTr="005D296F">
        <w:tc>
          <w:tcPr>
            <w:tcW w:w="5174" w:type="dxa"/>
          </w:tcPr>
          <w:p w14:paraId="6DD0B02D"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5. Aukštų skaičius</w:t>
            </w:r>
          </w:p>
        </w:tc>
        <w:tc>
          <w:tcPr>
            <w:tcW w:w="1043" w:type="dxa"/>
            <w:vAlign w:val="center"/>
          </w:tcPr>
          <w:p w14:paraId="7A039479"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vnt.</w:t>
            </w:r>
          </w:p>
        </w:tc>
        <w:tc>
          <w:tcPr>
            <w:tcW w:w="1176" w:type="dxa"/>
            <w:vAlign w:val="center"/>
          </w:tcPr>
          <w:p w14:paraId="7663D5F9"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6F14A093"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1</w:t>
            </w:r>
          </w:p>
        </w:tc>
        <w:tc>
          <w:tcPr>
            <w:tcW w:w="1123" w:type="dxa"/>
            <w:vAlign w:val="center"/>
          </w:tcPr>
          <w:p w14:paraId="05610FA2"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1B5F899F" w14:textId="77777777" w:rsidTr="005D296F">
        <w:tc>
          <w:tcPr>
            <w:tcW w:w="5174" w:type="dxa"/>
          </w:tcPr>
          <w:p w14:paraId="04FD976F"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6. Pastato aukštis. *</w:t>
            </w:r>
          </w:p>
        </w:tc>
        <w:tc>
          <w:tcPr>
            <w:tcW w:w="1043" w:type="dxa"/>
            <w:vAlign w:val="center"/>
          </w:tcPr>
          <w:p w14:paraId="0FA742C9"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p>
        </w:tc>
        <w:tc>
          <w:tcPr>
            <w:tcW w:w="1176" w:type="dxa"/>
            <w:vAlign w:val="center"/>
          </w:tcPr>
          <w:p w14:paraId="1EB9DB1C"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5B177C97"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3,00</w:t>
            </w:r>
          </w:p>
        </w:tc>
        <w:tc>
          <w:tcPr>
            <w:tcW w:w="1123" w:type="dxa"/>
            <w:vAlign w:val="center"/>
          </w:tcPr>
          <w:p w14:paraId="2F138845"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4064578B" w14:textId="77777777" w:rsidTr="005D296F">
        <w:tc>
          <w:tcPr>
            <w:tcW w:w="5174" w:type="dxa"/>
          </w:tcPr>
          <w:p w14:paraId="3B2F6856"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7. Energinio naudingumo klasė</w:t>
            </w:r>
          </w:p>
        </w:tc>
        <w:tc>
          <w:tcPr>
            <w:tcW w:w="1043" w:type="dxa"/>
            <w:vAlign w:val="center"/>
          </w:tcPr>
          <w:p w14:paraId="24C28156"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54E88EC4"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78B9DCD3"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w:t>
            </w:r>
          </w:p>
        </w:tc>
        <w:tc>
          <w:tcPr>
            <w:tcW w:w="1123" w:type="dxa"/>
            <w:vAlign w:val="center"/>
          </w:tcPr>
          <w:p w14:paraId="0D5992E0"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6C12298F" w14:textId="77777777" w:rsidTr="005D296F">
        <w:tc>
          <w:tcPr>
            <w:tcW w:w="5174" w:type="dxa"/>
          </w:tcPr>
          <w:p w14:paraId="647F43DD"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8. Pastato (patalpų) akustinio komforto sąlygų klasė</w:t>
            </w:r>
          </w:p>
        </w:tc>
        <w:tc>
          <w:tcPr>
            <w:tcW w:w="1043" w:type="dxa"/>
            <w:vAlign w:val="center"/>
          </w:tcPr>
          <w:p w14:paraId="015B635C"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29FF6D61"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4713FB7B"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w:t>
            </w:r>
          </w:p>
        </w:tc>
        <w:tc>
          <w:tcPr>
            <w:tcW w:w="1123" w:type="dxa"/>
            <w:vAlign w:val="center"/>
          </w:tcPr>
          <w:p w14:paraId="64A36979"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31E37964" w14:textId="77777777" w:rsidTr="005D296F">
        <w:tc>
          <w:tcPr>
            <w:tcW w:w="5174" w:type="dxa"/>
          </w:tcPr>
          <w:p w14:paraId="0FD154A7"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9. Statinio atsparumo ugniai laipsnis</w:t>
            </w:r>
          </w:p>
        </w:tc>
        <w:tc>
          <w:tcPr>
            <w:tcW w:w="1043" w:type="dxa"/>
            <w:vAlign w:val="center"/>
          </w:tcPr>
          <w:p w14:paraId="6CA94E53"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362EC72E"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3B9C0175"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l</w:t>
            </w:r>
          </w:p>
        </w:tc>
        <w:tc>
          <w:tcPr>
            <w:tcW w:w="1123" w:type="dxa"/>
            <w:vAlign w:val="center"/>
          </w:tcPr>
          <w:p w14:paraId="6AF0C5DC"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67BC78BB" w14:textId="77777777" w:rsidTr="005D296F">
        <w:tc>
          <w:tcPr>
            <w:tcW w:w="5174" w:type="dxa"/>
          </w:tcPr>
          <w:p w14:paraId="7EB4BD87"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10. Kiti papildomi pastato rodikliai</w:t>
            </w:r>
          </w:p>
        </w:tc>
        <w:tc>
          <w:tcPr>
            <w:tcW w:w="1043" w:type="dxa"/>
            <w:vAlign w:val="center"/>
          </w:tcPr>
          <w:p w14:paraId="76D7D9D4"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51CC8889"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2E9EC69D"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w:t>
            </w:r>
          </w:p>
        </w:tc>
        <w:tc>
          <w:tcPr>
            <w:tcW w:w="1123" w:type="dxa"/>
            <w:vAlign w:val="center"/>
          </w:tcPr>
          <w:p w14:paraId="1C363C85"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2B73044D" w14:textId="77777777" w:rsidTr="005D296F">
        <w:tc>
          <w:tcPr>
            <w:tcW w:w="9775" w:type="dxa"/>
            <w:gridSpan w:val="5"/>
          </w:tcPr>
          <w:p w14:paraId="44708389" w14:textId="77777777" w:rsidR="004718B0" w:rsidRPr="004718B0" w:rsidRDefault="004718B0" w:rsidP="005D296F">
            <w:pPr>
              <w:spacing w:line="276" w:lineRule="auto"/>
              <w:jc w:val="center"/>
              <w:rPr>
                <w:rStyle w:val="Emfaz"/>
                <w:rFonts w:ascii="Times New Roman" w:hAnsi="Times New Roman"/>
                <w:b/>
                <w:i w:val="0"/>
                <w:iCs w:val="0"/>
              </w:rPr>
            </w:pPr>
            <w:r w:rsidRPr="004718B0">
              <w:rPr>
                <w:rStyle w:val="Emfaz"/>
                <w:rFonts w:ascii="Times New Roman" w:hAnsi="Times New Roman"/>
                <w:b/>
                <w:i w:val="0"/>
                <w:iCs w:val="0"/>
              </w:rPr>
              <w:t>SANDĖLIAVIMO PASKIRTIES PASTATAS</w:t>
            </w:r>
          </w:p>
        </w:tc>
      </w:tr>
      <w:tr w:rsidR="004718B0" w:rsidRPr="004718B0" w14:paraId="510977C7" w14:textId="77777777" w:rsidTr="005D296F">
        <w:tc>
          <w:tcPr>
            <w:tcW w:w="5174" w:type="dxa"/>
          </w:tcPr>
          <w:p w14:paraId="7678B62A"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1. Pastato paskirties rodikliai (gamybos, kitos planuojamos ūkinės veiklos, paslaugų apimtis, butų, vietų, lovų, bendras aptarnaujamų žmonių skaičius ir kt.</w:t>
            </w:r>
          </w:p>
        </w:tc>
        <w:tc>
          <w:tcPr>
            <w:tcW w:w="1043" w:type="dxa"/>
            <w:vAlign w:val="center"/>
          </w:tcPr>
          <w:p w14:paraId="0FF1724E"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3CBAD65B"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66BE277D"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iki 2 žmonių</w:t>
            </w:r>
          </w:p>
        </w:tc>
        <w:tc>
          <w:tcPr>
            <w:tcW w:w="1123" w:type="dxa"/>
            <w:vAlign w:val="center"/>
          </w:tcPr>
          <w:p w14:paraId="27FDDCB9"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3B596170" w14:textId="77777777" w:rsidTr="005D296F">
        <w:tc>
          <w:tcPr>
            <w:tcW w:w="5174" w:type="dxa"/>
          </w:tcPr>
          <w:p w14:paraId="7344ED93"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2. Pastato bendras plotas.*</w:t>
            </w:r>
          </w:p>
        </w:tc>
        <w:tc>
          <w:tcPr>
            <w:tcW w:w="1043" w:type="dxa"/>
            <w:vAlign w:val="center"/>
          </w:tcPr>
          <w:p w14:paraId="365B09E7"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r w:rsidRPr="004718B0">
              <w:rPr>
                <w:rStyle w:val="Emfaz"/>
                <w:rFonts w:ascii="Times New Roman" w:hAnsi="Times New Roman"/>
                <w:i w:val="0"/>
                <w:iCs w:val="0"/>
                <w:sz w:val="20"/>
                <w:szCs w:val="20"/>
                <w:vertAlign w:val="superscript"/>
              </w:rPr>
              <w:t>2</w:t>
            </w:r>
          </w:p>
        </w:tc>
        <w:tc>
          <w:tcPr>
            <w:tcW w:w="1176" w:type="dxa"/>
            <w:vAlign w:val="center"/>
          </w:tcPr>
          <w:p w14:paraId="5D97B32A"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1FC140B4"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15,00</w:t>
            </w:r>
          </w:p>
        </w:tc>
        <w:tc>
          <w:tcPr>
            <w:tcW w:w="1123" w:type="dxa"/>
            <w:vAlign w:val="center"/>
          </w:tcPr>
          <w:p w14:paraId="53DC0930"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71D112F4" w14:textId="77777777" w:rsidTr="005D296F">
        <w:tc>
          <w:tcPr>
            <w:tcW w:w="5174" w:type="dxa"/>
          </w:tcPr>
          <w:p w14:paraId="6EFBC7D9"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3.1. Pastato pagrindinis plotas. *</w:t>
            </w:r>
          </w:p>
        </w:tc>
        <w:tc>
          <w:tcPr>
            <w:tcW w:w="1043" w:type="dxa"/>
            <w:vAlign w:val="center"/>
          </w:tcPr>
          <w:p w14:paraId="4C2EB895"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r w:rsidRPr="004718B0">
              <w:rPr>
                <w:rStyle w:val="Emfaz"/>
                <w:rFonts w:ascii="Times New Roman" w:hAnsi="Times New Roman"/>
                <w:i w:val="0"/>
                <w:iCs w:val="0"/>
                <w:sz w:val="20"/>
                <w:szCs w:val="20"/>
                <w:vertAlign w:val="superscript"/>
              </w:rPr>
              <w:t>2</w:t>
            </w:r>
          </w:p>
        </w:tc>
        <w:tc>
          <w:tcPr>
            <w:tcW w:w="1176" w:type="dxa"/>
            <w:vAlign w:val="center"/>
          </w:tcPr>
          <w:p w14:paraId="376C0392"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45D1D0E7"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15,00</w:t>
            </w:r>
          </w:p>
        </w:tc>
        <w:tc>
          <w:tcPr>
            <w:tcW w:w="1123" w:type="dxa"/>
            <w:vAlign w:val="center"/>
          </w:tcPr>
          <w:p w14:paraId="1D481818"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51CA812B" w14:textId="77777777" w:rsidTr="005D296F">
        <w:tc>
          <w:tcPr>
            <w:tcW w:w="5174" w:type="dxa"/>
          </w:tcPr>
          <w:p w14:paraId="7CD10A5B"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3.2. Pastato pagalbinis plotas. *</w:t>
            </w:r>
          </w:p>
        </w:tc>
        <w:tc>
          <w:tcPr>
            <w:tcW w:w="1043" w:type="dxa"/>
            <w:vAlign w:val="center"/>
          </w:tcPr>
          <w:p w14:paraId="7A873EAA"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r w:rsidRPr="004718B0">
              <w:rPr>
                <w:rStyle w:val="Emfaz"/>
                <w:rFonts w:ascii="Times New Roman" w:hAnsi="Times New Roman"/>
                <w:i w:val="0"/>
                <w:iCs w:val="0"/>
                <w:sz w:val="20"/>
                <w:szCs w:val="20"/>
                <w:vertAlign w:val="superscript"/>
              </w:rPr>
              <w:t>2</w:t>
            </w:r>
          </w:p>
        </w:tc>
        <w:tc>
          <w:tcPr>
            <w:tcW w:w="1176" w:type="dxa"/>
            <w:vAlign w:val="center"/>
          </w:tcPr>
          <w:p w14:paraId="317BF878"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7BF7DF0B"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15,00</w:t>
            </w:r>
          </w:p>
        </w:tc>
        <w:tc>
          <w:tcPr>
            <w:tcW w:w="1123" w:type="dxa"/>
            <w:vAlign w:val="center"/>
          </w:tcPr>
          <w:p w14:paraId="6F34A5D3"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0AC72945" w14:textId="77777777" w:rsidTr="005D296F">
        <w:tc>
          <w:tcPr>
            <w:tcW w:w="5174" w:type="dxa"/>
          </w:tcPr>
          <w:p w14:paraId="60CA2FA7"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4. Pastato tūris.*</w:t>
            </w:r>
          </w:p>
        </w:tc>
        <w:tc>
          <w:tcPr>
            <w:tcW w:w="1043" w:type="dxa"/>
            <w:vAlign w:val="center"/>
          </w:tcPr>
          <w:p w14:paraId="4792FC20"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r w:rsidRPr="004718B0">
              <w:rPr>
                <w:rStyle w:val="Emfaz"/>
                <w:rFonts w:ascii="Times New Roman" w:hAnsi="Times New Roman"/>
                <w:i w:val="0"/>
                <w:iCs w:val="0"/>
                <w:sz w:val="20"/>
                <w:szCs w:val="20"/>
                <w:vertAlign w:val="superscript"/>
              </w:rPr>
              <w:t>3</w:t>
            </w:r>
          </w:p>
        </w:tc>
        <w:tc>
          <w:tcPr>
            <w:tcW w:w="1176" w:type="dxa"/>
            <w:vAlign w:val="center"/>
          </w:tcPr>
          <w:p w14:paraId="6CDF2506"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479C495F"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45,00</w:t>
            </w:r>
          </w:p>
        </w:tc>
        <w:tc>
          <w:tcPr>
            <w:tcW w:w="1123" w:type="dxa"/>
            <w:vAlign w:val="center"/>
          </w:tcPr>
          <w:p w14:paraId="51B79475"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4294F6C1" w14:textId="77777777" w:rsidTr="005D296F">
        <w:tc>
          <w:tcPr>
            <w:tcW w:w="5174" w:type="dxa"/>
          </w:tcPr>
          <w:p w14:paraId="1586EA9A"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5. Aukštų skaičius</w:t>
            </w:r>
          </w:p>
        </w:tc>
        <w:tc>
          <w:tcPr>
            <w:tcW w:w="1043" w:type="dxa"/>
            <w:vAlign w:val="center"/>
          </w:tcPr>
          <w:p w14:paraId="73E2C1B3"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vnt.</w:t>
            </w:r>
          </w:p>
        </w:tc>
        <w:tc>
          <w:tcPr>
            <w:tcW w:w="1176" w:type="dxa"/>
            <w:vAlign w:val="center"/>
          </w:tcPr>
          <w:p w14:paraId="5D2DF33A"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46D8D402"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1</w:t>
            </w:r>
          </w:p>
        </w:tc>
        <w:tc>
          <w:tcPr>
            <w:tcW w:w="1123" w:type="dxa"/>
            <w:vAlign w:val="center"/>
          </w:tcPr>
          <w:p w14:paraId="074A25B3"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253D3607" w14:textId="77777777" w:rsidTr="005D296F">
        <w:tc>
          <w:tcPr>
            <w:tcW w:w="5174" w:type="dxa"/>
          </w:tcPr>
          <w:p w14:paraId="67CB22D4"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6. Pastato aukštis. *</w:t>
            </w:r>
          </w:p>
        </w:tc>
        <w:tc>
          <w:tcPr>
            <w:tcW w:w="1043" w:type="dxa"/>
            <w:vAlign w:val="center"/>
          </w:tcPr>
          <w:p w14:paraId="7703FB40"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p>
        </w:tc>
        <w:tc>
          <w:tcPr>
            <w:tcW w:w="1176" w:type="dxa"/>
            <w:vAlign w:val="center"/>
          </w:tcPr>
          <w:p w14:paraId="6ECAB717"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71DEDC79"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3,00</w:t>
            </w:r>
          </w:p>
        </w:tc>
        <w:tc>
          <w:tcPr>
            <w:tcW w:w="1123" w:type="dxa"/>
            <w:vAlign w:val="center"/>
          </w:tcPr>
          <w:p w14:paraId="0DBCF630"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1ECD96AF" w14:textId="77777777" w:rsidTr="005D296F">
        <w:tc>
          <w:tcPr>
            <w:tcW w:w="5174" w:type="dxa"/>
          </w:tcPr>
          <w:p w14:paraId="384E72ED"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7. Energinio naudingumo klasė</w:t>
            </w:r>
          </w:p>
        </w:tc>
        <w:tc>
          <w:tcPr>
            <w:tcW w:w="1043" w:type="dxa"/>
            <w:vAlign w:val="center"/>
          </w:tcPr>
          <w:p w14:paraId="349BB368"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543E774B"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7B736244"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w:t>
            </w:r>
          </w:p>
        </w:tc>
        <w:tc>
          <w:tcPr>
            <w:tcW w:w="1123" w:type="dxa"/>
            <w:vAlign w:val="center"/>
          </w:tcPr>
          <w:p w14:paraId="148DCBBC"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170558E7" w14:textId="77777777" w:rsidTr="005D296F">
        <w:tc>
          <w:tcPr>
            <w:tcW w:w="5174" w:type="dxa"/>
          </w:tcPr>
          <w:p w14:paraId="501A7191"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8. Pastato (patalpų) akustinio komforto sąlygų klasė</w:t>
            </w:r>
          </w:p>
        </w:tc>
        <w:tc>
          <w:tcPr>
            <w:tcW w:w="1043" w:type="dxa"/>
            <w:vAlign w:val="center"/>
          </w:tcPr>
          <w:p w14:paraId="2183B825"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553C2F91"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00F9BC80"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w:t>
            </w:r>
          </w:p>
        </w:tc>
        <w:tc>
          <w:tcPr>
            <w:tcW w:w="1123" w:type="dxa"/>
            <w:vAlign w:val="center"/>
          </w:tcPr>
          <w:p w14:paraId="07C1206B"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39DB1C13" w14:textId="77777777" w:rsidTr="005D296F">
        <w:tc>
          <w:tcPr>
            <w:tcW w:w="5174" w:type="dxa"/>
          </w:tcPr>
          <w:p w14:paraId="43306574"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9. Statinio atsparumo ugniai laipsnis</w:t>
            </w:r>
          </w:p>
        </w:tc>
        <w:tc>
          <w:tcPr>
            <w:tcW w:w="1043" w:type="dxa"/>
            <w:vAlign w:val="center"/>
          </w:tcPr>
          <w:p w14:paraId="32B0F8EF"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4A4AA644"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2CD95672"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l</w:t>
            </w:r>
          </w:p>
        </w:tc>
        <w:tc>
          <w:tcPr>
            <w:tcW w:w="1123" w:type="dxa"/>
            <w:vAlign w:val="center"/>
          </w:tcPr>
          <w:p w14:paraId="28D621CA"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789A9980" w14:textId="77777777" w:rsidTr="005D296F">
        <w:tc>
          <w:tcPr>
            <w:tcW w:w="5174" w:type="dxa"/>
          </w:tcPr>
          <w:p w14:paraId="25D0C8A4"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10. Kiti papildomi pastato rodikliai</w:t>
            </w:r>
          </w:p>
        </w:tc>
        <w:tc>
          <w:tcPr>
            <w:tcW w:w="1043" w:type="dxa"/>
            <w:vAlign w:val="center"/>
          </w:tcPr>
          <w:p w14:paraId="55ADF6D8"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0DE3B050"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72EF997E"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w:t>
            </w:r>
          </w:p>
        </w:tc>
        <w:tc>
          <w:tcPr>
            <w:tcW w:w="1123" w:type="dxa"/>
            <w:vAlign w:val="center"/>
          </w:tcPr>
          <w:p w14:paraId="6CE06BF5"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36C1B09F" w14:textId="77777777" w:rsidTr="005D296F">
        <w:tc>
          <w:tcPr>
            <w:tcW w:w="9775" w:type="dxa"/>
            <w:gridSpan w:val="5"/>
          </w:tcPr>
          <w:p w14:paraId="5DFFBB4F" w14:textId="77777777" w:rsidR="004718B0" w:rsidRPr="004718B0" w:rsidRDefault="004718B0" w:rsidP="005D296F">
            <w:pPr>
              <w:spacing w:line="276" w:lineRule="auto"/>
              <w:jc w:val="center"/>
              <w:rPr>
                <w:rStyle w:val="Emfaz"/>
                <w:rFonts w:ascii="Times New Roman" w:hAnsi="Times New Roman"/>
                <w:b/>
                <w:i w:val="0"/>
                <w:iCs w:val="0"/>
              </w:rPr>
            </w:pPr>
            <w:r w:rsidRPr="004718B0">
              <w:rPr>
                <w:rStyle w:val="Emfaz"/>
                <w:rFonts w:ascii="Times New Roman" w:hAnsi="Times New Roman"/>
                <w:b/>
                <w:i w:val="0"/>
                <w:iCs w:val="0"/>
              </w:rPr>
              <w:t xml:space="preserve">INŽINERINIAI TINKLAI </w:t>
            </w:r>
          </w:p>
        </w:tc>
      </w:tr>
      <w:tr w:rsidR="004718B0" w:rsidRPr="004718B0" w14:paraId="4F88DFF0" w14:textId="77777777" w:rsidTr="005D296F">
        <w:tc>
          <w:tcPr>
            <w:tcW w:w="5174" w:type="dxa"/>
          </w:tcPr>
          <w:p w14:paraId="3FA1A552"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1. Paviršinių (lietaus) nuotekų šalinimo tinklai</w:t>
            </w:r>
          </w:p>
        </w:tc>
        <w:tc>
          <w:tcPr>
            <w:tcW w:w="1043" w:type="dxa"/>
            <w:vAlign w:val="center"/>
          </w:tcPr>
          <w:p w14:paraId="3750014C"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134E9787"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4917E47E"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23" w:type="dxa"/>
            <w:vAlign w:val="center"/>
          </w:tcPr>
          <w:p w14:paraId="34A5966F"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64E8E049" w14:textId="77777777" w:rsidTr="005D296F">
        <w:tc>
          <w:tcPr>
            <w:tcW w:w="5174" w:type="dxa"/>
          </w:tcPr>
          <w:p w14:paraId="5103DC31"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2. Inžinerinių tinklų ilgis.*</w:t>
            </w:r>
          </w:p>
        </w:tc>
        <w:tc>
          <w:tcPr>
            <w:tcW w:w="1043" w:type="dxa"/>
            <w:vAlign w:val="center"/>
          </w:tcPr>
          <w:p w14:paraId="1C23341F"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p>
        </w:tc>
        <w:tc>
          <w:tcPr>
            <w:tcW w:w="1176" w:type="dxa"/>
            <w:vAlign w:val="center"/>
          </w:tcPr>
          <w:p w14:paraId="0D934775"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6628FDD6"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40,00</w:t>
            </w:r>
          </w:p>
        </w:tc>
        <w:tc>
          <w:tcPr>
            <w:tcW w:w="1123" w:type="dxa"/>
            <w:vAlign w:val="center"/>
          </w:tcPr>
          <w:p w14:paraId="4D9EECA2"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01B96D19" w14:textId="77777777" w:rsidTr="005D296F">
        <w:tc>
          <w:tcPr>
            <w:tcW w:w="5174" w:type="dxa"/>
          </w:tcPr>
          <w:p w14:paraId="54F13DC4"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2.1. Vamzdžio skersmuo. *</w:t>
            </w:r>
          </w:p>
        </w:tc>
        <w:tc>
          <w:tcPr>
            <w:tcW w:w="1043" w:type="dxa"/>
            <w:vAlign w:val="center"/>
          </w:tcPr>
          <w:p w14:paraId="45DB5B99"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mm</w:t>
            </w:r>
          </w:p>
        </w:tc>
        <w:tc>
          <w:tcPr>
            <w:tcW w:w="1176" w:type="dxa"/>
            <w:vAlign w:val="center"/>
          </w:tcPr>
          <w:p w14:paraId="0B55DCCB"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780413E9"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110,00</w:t>
            </w:r>
          </w:p>
        </w:tc>
        <w:tc>
          <w:tcPr>
            <w:tcW w:w="1123" w:type="dxa"/>
            <w:vAlign w:val="center"/>
          </w:tcPr>
          <w:p w14:paraId="4F7CCC60"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7533D1D1" w14:textId="77777777" w:rsidTr="005D296F">
        <w:tc>
          <w:tcPr>
            <w:tcW w:w="9775" w:type="dxa"/>
            <w:gridSpan w:val="5"/>
          </w:tcPr>
          <w:p w14:paraId="419B12FA" w14:textId="77777777" w:rsidR="004718B0" w:rsidRPr="004718B0" w:rsidRDefault="004718B0" w:rsidP="005D296F">
            <w:pPr>
              <w:spacing w:line="276" w:lineRule="auto"/>
              <w:jc w:val="center"/>
              <w:rPr>
                <w:rStyle w:val="Emfaz"/>
                <w:rFonts w:ascii="Times New Roman" w:hAnsi="Times New Roman"/>
                <w:b/>
                <w:i w:val="0"/>
                <w:iCs w:val="0"/>
              </w:rPr>
            </w:pPr>
            <w:r w:rsidRPr="004718B0">
              <w:rPr>
                <w:rStyle w:val="Emfaz"/>
                <w:rFonts w:ascii="Times New Roman" w:hAnsi="Times New Roman"/>
                <w:b/>
                <w:i w:val="0"/>
                <w:iCs w:val="0"/>
              </w:rPr>
              <w:t xml:space="preserve">INŽINERINIAI TINKLAI </w:t>
            </w:r>
          </w:p>
        </w:tc>
      </w:tr>
      <w:tr w:rsidR="004718B0" w:rsidRPr="004718B0" w14:paraId="230C3FAC" w14:textId="77777777" w:rsidTr="005D296F">
        <w:tc>
          <w:tcPr>
            <w:tcW w:w="5174" w:type="dxa"/>
          </w:tcPr>
          <w:p w14:paraId="60053D54"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1. Nuotekų šalinimo tinklai</w:t>
            </w:r>
          </w:p>
        </w:tc>
        <w:tc>
          <w:tcPr>
            <w:tcW w:w="1043" w:type="dxa"/>
            <w:vAlign w:val="center"/>
          </w:tcPr>
          <w:p w14:paraId="440EA9D7"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01966D48"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02EB2446"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23" w:type="dxa"/>
            <w:vAlign w:val="center"/>
          </w:tcPr>
          <w:p w14:paraId="11DB3EFE"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1ECC3FE4" w14:textId="77777777" w:rsidTr="005D296F">
        <w:tc>
          <w:tcPr>
            <w:tcW w:w="5174" w:type="dxa"/>
          </w:tcPr>
          <w:p w14:paraId="27F366D1"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2. Inžinerinių tinklų ilgis.*</w:t>
            </w:r>
          </w:p>
        </w:tc>
        <w:tc>
          <w:tcPr>
            <w:tcW w:w="1043" w:type="dxa"/>
            <w:vAlign w:val="center"/>
          </w:tcPr>
          <w:p w14:paraId="3FBC1A08"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p>
        </w:tc>
        <w:tc>
          <w:tcPr>
            <w:tcW w:w="1176" w:type="dxa"/>
            <w:vAlign w:val="center"/>
          </w:tcPr>
          <w:p w14:paraId="2E3F8CA5"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57036F1B"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50,00</w:t>
            </w:r>
          </w:p>
        </w:tc>
        <w:tc>
          <w:tcPr>
            <w:tcW w:w="1123" w:type="dxa"/>
            <w:vAlign w:val="center"/>
          </w:tcPr>
          <w:p w14:paraId="39CA3E7E"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350F26EB" w14:textId="77777777" w:rsidTr="005D296F">
        <w:tc>
          <w:tcPr>
            <w:tcW w:w="5174" w:type="dxa"/>
          </w:tcPr>
          <w:p w14:paraId="1CBBD8AF"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2.1. Vamzdžio skersmuo. *</w:t>
            </w:r>
          </w:p>
        </w:tc>
        <w:tc>
          <w:tcPr>
            <w:tcW w:w="1043" w:type="dxa"/>
            <w:vAlign w:val="center"/>
          </w:tcPr>
          <w:p w14:paraId="6D7476A8"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mm</w:t>
            </w:r>
          </w:p>
        </w:tc>
        <w:tc>
          <w:tcPr>
            <w:tcW w:w="1176" w:type="dxa"/>
            <w:vAlign w:val="center"/>
          </w:tcPr>
          <w:p w14:paraId="27F8F701"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1528B177"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110,00</w:t>
            </w:r>
          </w:p>
        </w:tc>
        <w:tc>
          <w:tcPr>
            <w:tcW w:w="1123" w:type="dxa"/>
            <w:vAlign w:val="center"/>
          </w:tcPr>
          <w:p w14:paraId="552CDC60"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4CB9B22E" w14:textId="77777777" w:rsidTr="005D296F">
        <w:tc>
          <w:tcPr>
            <w:tcW w:w="9775" w:type="dxa"/>
            <w:gridSpan w:val="5"/>
          </w:tcPr>
          <w:p w14:paraId="2154C942" w14:textId="77777777" w:rsidR="004718B0" w:rsidRPr="004718B0" w:rsidRDefault="004718B0" w:rsidP="005D296F">
            <w:pPr>
              <w:spacing w:line="276" w:lineRule="auto"/>
              <w:jc w:val="center"/>
              <w:rPr>
                <w:rStyle w:val="Emfaz"/>
                <w:rFonts w:ascii="Times New Roman" w:hAnsi="Times New Roman"/>
                <w:b/>
                <w:i w:val="0"/>
                <w:iCs w:val="0"/>
              </w:rPr>
            </w:pPr>
            <w:r w:rsidRPr="004718B0">
              <w:rPr>
                <w:rStyle w:val="Emfaz"/>
                <w:rFonts w:ascii="Times New Roman" w:hAnsi="Times New Roman"/>
                <w:b/>
                <w:i w:val="0"/>
                <w:iCs w:val="0"/>
              </w:rPr>
              <w:t xml:space="preserve">INŽINERINIAI TINKLAI </w:t>
            </w:r>
          </w:p>
        </w:tc>
      </w:tr>
      <w:tr w:rsidR="004718B0" w:rsidRPr="004718B0" w14:paraId="1EDA1C3D" w14:textId="77777777" w:rsidTr="005D296F">
        <w:tc>
          <w:tcPr>
            <w:tcW w:w="5174" w:type="dxa"/>
          </w:tcPr>
          <w:p w14:paraId="0AF57A50"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1. Vandentiekio tinklai</w:t>
            </w:r>
          </w:p>
        </w:tc>
        <w:tc>
          <w:tcPr>
            <w:tcW w:w="1043" w:type="dxa"/>
            <w:vAlign w:val="center"/>
          </w:tcPr>
          <w:p w14:paraId="0661FC40"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7816C4AA"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1C83AE6A"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23" w:type="dxa"/>
            <w:vAlign w:val="center"/>
          </w:tcPr>
          <w:p w14:paraId="02C6C758"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0C481221" w14:textId="77777777" w:rsidTr="005D296F">
        <w:tc>
          <w:tcPr>
            <w:tcW w:w="5174" w:type="dxa"/>
          </w:tcPr>
          <w:p w14:paraId="307A1C84"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2. Inžinerinių tinklų ilgis.*</w:t>
            </w:r>
          </w:p>
        </w:tc>
        <w:tc>
          <w:tcPr>
            <w:tcW w:w="1043" w:type="dxa"/>
            <w:vAlign w:val="center"/>
          </w:tcPr>
          <w:p w14:paraId="57A4C1F4"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p>
        </w:tc>
        <w:tc>
          <w:tcPr>
            <w:tcW w:w="1176" w:type="dxa"/>
            <w:vAlign w:val="center"/>
          </w:tcPr>
          <w:p w14:paraId="66B18AD9"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4428A589" w14:textId="2E71DE8F" w:rsidR="004718B0" w:rsidRPr="000D6BCB" w:rsidRDefault="000D6BCB" w:rsidP="005D296F">
            <w:pPr>
              <w:spacing w:line="276" w:lineRule="auto"/>
              <w:jc w:val="center"/>
              <w:rPr>
                <w:rStyle w:val="Emfaz"/>
                <w:rFonts w:ascii="Times New Roman" w:hAnsi="Times New Roman"/>
                <w:i w:val="0"/>
                <w:iCs w:val="0"/>
                <w:sz w:val="20"/>
                <w:szCs w:val="20"/>
              </w:rPr>
            </w:pPr>
            <w:r w:rsidRPr="000D6BCB">
              <w:rPr>
                <w:rStyle w:val="Emfaz"/>
                <w:rFonts w:ascii="Times New Roman" w:hAnsi="Times New Roman"/>
                <w:i w:val="0"/>
                <w:iCs w:val="0"/>
                <w:sz w:val="20"/>
                <w:szCs w:val="20"/>
              </w:rPr>
              <w:t>24</w:t>
            </w:r>
            <w:r w:rsidR="004718B0" w:rsidRPr="000D6BCB">
              <w:rPr>
                <w:rStyle w:val="Emfaz"/>
                <w:rFonts w:ascii="Times New Roman" w:hAnsi="Times New Roman"/>
                <w:i w:val="0"/>
                <w:iCs w:val="0"/>
                <w:sz w:val="20"/>
                <w:szCs w:val="20"/>
              </w:rPr>
              <w:t>,00</w:t>
            </w:r>
          </w:p>
        </w:tc>
        <w:tc>
          <w:tcPr>
            <w:tcW w:w="1123" w:type="dxa"/>
            <w:vAlign w:val="center"/>
          </w:tcPr>
          <w:p w14:paraId="66635887"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5A6D54FF" w14:textId="77777777" w:rsidTr="005D296F">
        <w:tc>
          <w:tcPr>
            <w:tcW w:w="5174" w:type="dxa"/>
          </w:tcPr>
          <w:p w14:paraId="43EC42B8"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2.1. Vamzdžio skersmuo. *</w:t>
            </w:r>
          </w:p>
        </w:tc>
        <w:tc>
          <w:tcPr>
            <w:tcW w:w="1043" w:type="dxa"/>
            <w:vAlign w:val="center"/>
          </w:tcPr>
          <w:p w14:paraId="59C878AA"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mm</w:t>
            </w:r>
          </w:p>
        </w:tc>
        <w:tc>
          <w:tcPr>
            <w:tcW w:w="1176" w:type="dxa"/>
            <w:vAlign w:val="center"/>
          </w:tcPr>
          <w:p w14:paraId="7AC9FA34"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3190A509"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32,00</w:t>
            </w:r>
          </w:p>
        </w:tc>
        <w:tc>
          <w:tcPr>
            <w:tcW w:w="1123" w:type="dxa"/>
            <w:vAlign w:val="center"/>
          </w:tcPr>
          <w:p w14:paraId="151825C3"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777EB49B" w14:textId="77777777" w:rsidTr="005D296F">
        <w:tc>
          <w:tcPr>
            <w:tcW w:w="9775" w:type="dxa"/>
            <w:gridSpan w:val="5"/>
          </w:tcPr>
          <w:p w14:paraId="2F62AC74" w14:textId="77777777" w:rsidR="004718B0" w:rsidRPr="004718B0" w:rsidRDefault="004718B0" w:rsidP="005D296F">
            <w:pPr>
              <w:spacing w:line="276" w:lineRule="auto"/>
              <w:jc w:val="center"/>
              <w:rPr>
                <w:rStyle w:val="Emfaz"/>
                <w:rFonts w:ascii="Times New Roman" w:hAnsi="Times New Roman"/>
                <w:b/>
                <w:i w:val="0"/>
                <w:iCs w:val="0"/>
              </w:rPr>
            </w:pPr>
            <w:r w:rsidRPr="004718B0">
              <w:rPr>
                <w:rStyle w:val="Emfaz"/>
                <w:rFonts w:ascii="Times New Roman" w:hAnsi="Times New Roman"/>
                <w:b/>
                <w:i w:val="0"/>
                <w:iCs w:val="0"/>
              </w:rPr>
              <w:t xml:space="preserve">INŽINERINIAI TINKLAI </w:t>
            </w:r>
          </w:p>
        </w:tc>
      </w:tr>
      <w:tr w:rsidR="004718B0" w:rsidRPr="004718B0" w14:paraId="4A13E01F" w14:textId="77777777" w:rsidTr="005D296F">
        <w:tc>
          <w:tcPr>
            <w:tcW w:w="5174" w:type="dxa"/>
          </w:tcPr>
          <w:p w14:paraId="52E38FAD"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1. Lauko apšvietimo ir elektros maitinimo tinklai</w:t>
            </w:r>
          </w:p>
        </w:tc>
        <w:tc>
          <w:tcPr>
            <w:tcW w:w="1043" w:type="dxa"/>
            <w:vAlign w:val="center"/>
          </w:tcPr>
          <w:p w14:paraId="7F0BB2F1"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76" w:type="dxa"/>
            <w:vAlign w:val="center"/>
          </w:tcPr>
          <w:p w14:paraId="7EDCB23F"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73AF0DE6"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123" w:type="dxa"/>
            <w:vAlign w:val="center"/>
          </w:tcPr>
          <w:p w14:paraId="1DB529DE"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19DE60A5" w14:textId="77777777" w:rsidTr="005D296F">
        <w:tc>
          <w:tcPr>
            <w:tcW w:w="5174" w:type="dxa"/>
          </w:tcPr>
          <w:p w14:paraId="7789E11F"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2. Inžinerinių tinklų ilgis.*</w:t>
            </w:r>
          </w:p>
        </w:tc>
        <w:tc>
          <w:tcPr>
            <w:tcW w:w="1043" w:type="dxa"/>
            <w:vAlign w:val="center"/>
          </w:tcPr>
          <w:p w14:paraId="7F8E569F"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w:t>
            </w:r>
          </w:p>
        </w:tc>
        <w:tc>
          <w:tcPr>
            <w:tcW w:w="1176" w:type="dxa"/>
            <w:vAlign w:val="center"/>
          </w:tcPr>
          <w:p w14:paraId="129E156A"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55A83C87"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20,00</w:t>
            </w:r>
          </w:p>
        </w:tc>
        <w:tc>
          <w:tcPr>
            <w:tcW w:w="1123" w:type="dxa"/>
            <w:vAlign w:val="center"/>
          </w:tcPr>
          <w:p w14:paraId="3226E9A6"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r w:rsidR="004718B0" w:rsidRPr="004718B0" w14:paraId="4654EAEF" w14:textId="77777777" w:rsidTr="005D296F">
        <w:tc>
          <w:tcPr>
            <w:tcW w:w="5174" w:type="dxa"/>
          </w:tcPr>
          <w:p w14:paraId="032E5D88" w14:textId="77777777" w:rsidR="004718B0" w:rsidRPr="004718B0" w:rsidRDefault="004718B0" w:rsidP="005D296F">
            <w:pPr>
              <w:spacing w:line="276" w:lineRule="auto"/>
              <w:jc w:val="both"/>
              <w:rPr>
                <w:rStyle w:val="Emfaz"/>
                <w:rFonts w:ascii="Times New Roman" w:hAnsi="Times New Roman"/>
                <w:i w:val="0"/>
                <w:iCs w:val="0"/>
                <w:sz w:val="20"/>
                <w:szCs w:val="20"/>
              </w:rPr>
            </w:pPr>
            <w:r w:rsidRPr="004718B0">
              <w:rPr>
                <w:rStyle w:val="Emfaz"/>
                <w:rFonts w:ascii="Times New Roman" w:hAnsi="Times New Roman"/>
                <w:i w:val="0"/>
                <w:iCs w:val="0"/>
                <w:sz w:val="20"/>
                <w:szCs w:val="20"/>
              </w:rPr>
              <w:t xml:space="preserve">2.1. </w:t>
            </w:r>
            <w:r w:rsidRPr="004718B0">
              <w:rPr>
                <w:rFonts w:ascii="Times New Roman" w:hAnsi="Times New Roman"/>
                <w:sz w:val="20"/>
                <w:szCs w:val="20"/>
              </w:rPr>
              <w:t>Elektros tinklų laidininkų skaičius ir skerspjūvis</w:t>
            </w:r>
            <w:r w:rsidRPr="004718B0">
              <w:rPr>
                <w:rStyle w:val="Emfaz"/>
                <w:rFonts w:ascii="Times New Roman" w:hAnsi="Times New Roman"/>
                <w:i w:val="0"/>
                <w:iCs w:val="0"/>
                <w:sz w:val="20"/>
                <w:szCs w:val="20"/>
              </w:rPr>
              <w:t>.</w:t>
            </w:r>
          </w:p>
        </w:tc>
        <w:tc>
          <w:tcPr>
            <w:tcW w:w="1043" w:type="dxa"/>
            <w:vAlign w:val="center"/>
          </w:tcPr>
          <w:p w14:paraId="24C6D7BD"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Style w:val="Emfaz"/>
                <w:rFonts w:ascii="Times New Roman" w:hAnsi="Times New Roman"/>
                <w:i w:val="0"/>
                <w:iCs w:val="0"/>
                <w:sz w:val="20"/>
                <w:szCs w:val="20"/>
              </w:rPr>
              <w:t>mm</w:t>
            </w:r>
          </w:p>
        </w:tc>
        <w:tc>
          <w:tcPr>
            <w:tcW w:w="1176" w:type="dxa"/>
            <w:vAlign w:val="center"/>
          </w:tcPr>
          <w:p w14:paraId="7B4F4361" w14:textId="77777777" w:rsidR="004718B0" w:rsidRPr="004718B0" w:rsidRDefault="004718B0" w:rsidP="005D296F">
            <w:pPr>
              <w:spacing w:line="276" w:lineRule="auto"/>
              <w:jc w:val="center"/>
              <w:rPr>
                <w:rStyle w:val="Emfaz"/>
                <w:rFonts w:ascii="Times New Roman" w:hAnsi="Times New Roman"/>
                <w:i w:val="0"/>
                <w:iCs w:val="0"/>
                <w:sz w:val="20"/>
                <w:szCs w:val="20"/>
              </w:rPr>
            </w:pPr>
          </w:p>
        </w:tc>
        <w:tc>
          <w:tcPr>
            <w:tcW w:w="1259" w:type="dxa"/>
            <w:vAlign w:val="center"/>
          </w:tcPr>
          <w:p w14:paraId="2AD8C94A" w14:textId="77777777" w:rsidR="004718B0" w:rsidRPr="004718B0" w:rsidRDefault="004718B0" w:rsidP="005D296F">
            <w:pPr>
              <w:spacing w:line="276" w:lineRule="auto"/>
              <w:jc w:val="center"/>
              <w:rPr>
                <w:rFonts w:ascii="Times New Roman" w:hAnsi="Times New Roman"/>
                <w:sz w:val="20"/>
                <w:szCs w:val="20"/>
              </w:rPr>
            </w:pPr>
            <w:r w:rsidRPr="004718B0">
              <w:rPr>
                <w:rFonts w:ascii="Times New Roman" w:hAnsi="Times New Roman"/>
                <w:sz w:val="20"/>
                <w:szCs w:val="20"/>
              </w:rPr>
              <w:t xml:space="preserve">3x6 </w:t>
            </w:r>
          </w:p>
          <w:p w14:paraId="59AEE8D5" w14:textId="77777777" w:rsidR="004718B0" w:rsidRPr="004718B0" w:rsidRDefault="004718B0" w:rsidP="005D296F">
            <w:pPr>
              <w:spacing w:line="276" w:lineRule="auto"/>
              <w:jc w:val="center"/>
              <w:rPr>
                <w:rStyle w:val="Emfaz"/>
                <w:rFonts w:ascii="Times New Roman" w:hAnsi="Times New Roman"/>
                <w:i w:val="0"/>
                <w:iCs w:val="0"/>
                <w:sz w:val="20"/>
                <w:szCs w:val="20"/>
              </w:rPr>
            </w:pPr>
            <w:r w:rsidRPr="004718B0">
              <w:rPr>
                <w:rFonts w:ascii="Times New Roman" w:hAnsi="Times New Roman"/>
                <w:sz w:val="20"/>
                <w:szCs w:val="20"/>
              </w:rPr>
              <w:t>5x6</w:t>
            </w:r>
          </w:p>
        </w:tc>
        <w:tc>
          <w:tcPr>
            <w:tcW w:w="1123" w:type="dxa"/>
            <w:vAlign w:val="center"/>
          </w:tcPr>
          <w:p w14:paraId="26272220" w14:textId="77777777" w:rsidR="004718B0" w:rsidRPr="004718B0" w:rsidRDefault="004718B0" w:rsidP="005D296F">
            <w:pPr>
              <w:spacing w:line="276" w:lineRule="auto"/>
              <w:jc w:val="center"/>
              <w:rPr>
                <w:rStyle w:val="Emfaz"/>
                <w:rFonts w:ascii="Times New Roman" w:hAnsi="Times New Roman"/>
                <w:i w:val="0"/>
                <w:iCs w:val="0"/>
                <w:sz w:val="20"/>
                <w:szCs w:val="20"/>
              </w:rPr>
            </w:pPr>
          </w:p>
        </w:tc>
      </w:tr>
    </w:tbl>
    <w:p w14:paraId="42C5AD56" w14:textId="77777777" w:rsidR="004718B0" w:rsidRPr="004718B0" w:rsidRDefault="004718B0" w:rsidP="004718B0">
      <w:pPr>
        <w:spacing w:line="276" w:lineRule="auto"/>
        <w:rPr>
          <w:rStyle w:val="Emfaz"/>
          <w:rFonts w:ascii="Times New Roman" w:hAnsi="Times New Roman"/>
          <w:i w:val="0"/>
          <w:iCs w:val="0"/>
          <w:sz w:val="20"/>
          <w:szCs w:val="20"/>
        </w:rPr>
      </w:pPr>
      <w:r w:rsidRPr="004718B0">
        <w:rPr>
          <w:rStyle w:val="Emfaz"/>
          <w:rFonts w:ascii="Times New Roman" w:hAnsi="Times New Roman"/>
          <w:i w:val="0"/>
          <w:iCs w:val="0"/>
          <w:sz w:val="20"/>
          <w:szCs w:val="20"/>
        </w:rPr>
        <w:t>*Visi statinių rodikliai gali kisti ir yra nurodyti preliminarūs. Inžineriniai tinklai skaičiuojami su visomis fasoninėmis dalimis.</w:t>
      </w:r>
    </w:p>
    <w:p w14:paraId="3497A644" w14:textId="77777777" w:rsidR="004718B0" w:rsidRPr="004718B0" w:rsidRDefault="004718B0" w:rsidP="004718B0">
      <w:pPr>
        <w:spacing w:line="276" w:lineRule="auto"/>
        <w:rPr>
          <w:rStyle w:val="Emfaz"/>
          <w:rFonts w:ascii="Times New Roman" w:hAnsi="Times New Roman"/>
          <w:i w:val="0"/>
          <w:iCs w:val="0"/>
          <w:sz w:val="20"/>
          <w:szCs w:val="20"/>
        </w:rPr>
      </w:pPr>
    </w:p>
    <w:p w14:paraId="38D2595E" w14:textId="77777777" w:rsidR="004718B0" w:rsidRPr="004718B0" w:rsidRDefault="004718B0" w:rsidP="004718B0">
      <w:pPr>
        <w:spacing w:line="276" w:lineRule="auto"/>
        <w:rPr>
          <w:rStyle w:val="Emfaz"/>
          <w:rFonts w:ascii="Times New Roman" w:hAnsi="Times New Roman"/>
          <w:i w:val="0"/>
          <w:iCs w:val="0"/>
          <w:sz w:val="20"/>
          <w:szCs w:val="20"/>
        </w:rPr>
      </w:pPr>
    </w:p>
    <w:p w14:paraId="78BB3CBE" w14:textId="77777777" w:rsidR="004718B0" w:rsidRPr="004718B0" w:rsidRDefault="004718B0" w:rsidP="004718B0">
      <w:pPr>
        <w:spacing w:line="276" w:lineRule="auto"/>
        <w:rPr>
          <w:rStyle w:val="Emfaz"/>
          <w:rFonts w:ascii="Times New Roman" w:hAnsi="Times New Roman"/>
          <w:i w:val="0"/>
          <w:iCs w:val="0"/>
          <w:sz w:val="20"/>
          <w:szCs w:val="20"/>
        </w:rPr>
      </w:pPr>
    </w:p>
    <w:p w14:paraId="42163DCF" w14:textId="77777777" w:rsidR="004718B0" w:rsidRPr="004718B0" w:rsidRDefault="004718B0" w:rsidP="004718B0">
      <w:pPr>
        <w:spacing w:line="276" w:lineRule="auto"/>
        <w:jc w:val="both"/>
        <w:rPr>
          <w:rStyle w:val="Emfaz"/>
          <w:rFonts w:ascii="Times New Roman" w:hAnsi="Times New Roman"/>
          <w:b/>
          <w:i w:val="0"/>
          <w:iCs w:val="0"/>
          <w:sz w:val="24"/>
          <w:szCs w:val="24"/>
        </w:rPr>
      </w:pPr>
      <w:r w:rsidRPr="004718B0">
        <w:rPr>
          <w:rStyle w:val="Emfaz"/>
          <w:rFonts w:ascii="Times New Roman" w:hAnsi="Times New Roman"/>
          <w:b/>
          <w:i w:val="0"/>
          <w:iCs w:val="0"/>
          <w:sz w:val="24"/>
          <w:szCs w:val="24"/>
        </w:rPr>
        <w:lastRenderedPageBreak/>
        <w:t>Statinių duomenys:</w:t>
      </w:r>
    </w:p>
    <w:p w14:paraId="6A4E008B" w14:textId="77777777" w:rsidR="004718B0" w:rsidRPr="004718B0" w:rsidRDefault="004718B0" w:rsidP="004718B0">
      <w:pPr>
        <w:spacing w:line="276" w:lineRule="auto"/>
        <w:jc w:val="both"/>
        <w:rPr>
          <w:rStyle w:val="Emfaz"/>
          <w:rFonts w:ascii="Times New Roman" w:hAnsi="Times New Roman"/>
          <w:b/>
          <w:i w:val="0"/>
          <w:iCs w:val="0"/>
          <w:sz w:val="24"/>
          <w:szCs w:val="24"/>
        </w:rPr>
      </w:pPr>
      <w:r w:rsidRPr="004718B0">
        <w:rPr>
          <w:rStyle w:val="Emfaz"/>
          <w:rFonts w:ascii="Times New Roman" w:hAnsi="Times New Roman"/>
          <w:b/>
          <w:i w:val="0"/>
          <w:iCs w:val="0"/>
          <w:sz w:val="24"/>
          <w:szCs w:val="24"/>
        </w:rPr>
        <w:t>Administracinės paskirties pastatas:</w:t>
      </w:r>
    </w:p>
    <w:p w14:paraId="4D77C63D"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statybos vieta:</w:t>
      </w:r>
      <w:r w:rsidRPr="004718B0">
        <w:rPr>
          <w:rStyle w:val="Emfaz"/>
          <w:i w:val="0"/>
          <w:iCs w:val="0"/>
        </w:rPr>
        <w:t xml:space="preserve"> Tilžės g. 322, Šiauliai</w:t>
      </w:r>
    </w:p>
    <w:p w14:paraId="06FCE1AA"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Statybos rūšis:</w:t>
      </w:r>
      <w:r w:rsidRPr="004718B0">
        <w:rPr>
          <w:rStyle w:val="Emfaz"/>
          <w:i w:val="0"/>
          <w:iCs w:val="0"/>
        </w:rPr>
        <w:t xml:space="preserve"> Naujas statinys (pagal STR 1.01.08:2002 „Statinio statybos rūšys, V skyrius);</w:t>
      </w:r>
    </w:p>
    <w:p w14:paraId="2E69DF85"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paskirtis:</w:t>
      </w:r>
      <w:r w:rsidRPr="004718B0">
        <w:rPr>
          <w:rStyle w:val="Emfaz"/>
          <w:i w:val="0"/>
          <w:iCs w:val="0"/>
        </w:rPr>
        <w:t xml:space="preserve"> Administracinė;</w:t>
      </w:r>
    </w:p>
    <w:p w14:paraId="2EB0C3F7"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kategorija:</w:t>
      </w:r>
      <w:r w:rsidRPr="004718B0">
        <w:rPr>
          <w:rStyle w:val="Emfaz"/>
          <w:i w:val="0"/>
          <w:iCs w:val="0"/>
        </w:rPr>
        <w:t xml:space="preserve"> Nesudėtingas II grupės statinys;</w:t>
      </w:r>
    </w:p>
    <w:p w14:paraId="4E5A9B9E"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Užsakovas:</w:t>
      </w:r>
      <w:r w:rsidRPr="004718B0">
        <w:rPr>
          <w:rStyle w:val="Emfaz"/>
          <w:i w:val="0"/>
          <w:iCs w:val="0"/>
        </w:rPr>
        <w:t xml:space="preserve"> Šiaulių miesto savivaldybės administracija;</w:t>
      </w:r>
    </w:p>
    <w:p w14:paraId="0510E1C8"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klasifikatorius:</w:t>
      </w:r>
      <w:r w:rsidRPr="004718B0">
        <w:rPr>
          <w:rStyle w:val="Emfaz"/>
          <w:i w:val="0"/>
          <w:iCs w:val="0"/>
        </w:rPr>
        <w:t xml:space="preserve"> 5.1. administracinės paskirties pastatai – pastatai administraciniams tikslams (</w:t>
      </w:r>
      <w:r w:rsidRPr="004718B0">
        <w:t>Bankas, paštas, valstybės ir savivaldybės įstaiga, ambasada, teismas, kiti įstaigų ir organizacijų administraciniai pastatai, verslo centras, biuras ir kiti pastatai, atitinkantys paskirties aprašymą</w:t>
      </w:r>
      <w:r w:rsidRPr="004718B0">
        <w:rPr>
          <w:rStyle w:val="Emfaz"/>
          <w:i w:val="0"/>
          <w:iCs w:val="0"/>
        </w:rPr>
        <w:t>);</w:t>
      </w:r>
    </w:p>
    <w:p w14:paraId="73B25FEA" w14:textId="77777777" w:rsidR="004718B0" w:rsidRPr="004718B0" w:rsidRDefault="004718B0" w:rsidP="004718B0">
      <w:pPr>
        <w:pStyle w:val="Sraopastraipa"/>
        <w:spacing w:line="276" w:lineRule="auto"/>
        <w:ind w:left="1065"/>
        <w:jc w:val="both"/>
        <w:rPr>
          <w:rStyle w:val="Emfaz"/>
          <w:i w:val="0"/>
          <w:iCs w:val="0"/>
        </w:rPr>
      </w:pPr>
    </w:p>
    <w:p w14:paraId="1D167EEF" w14:textId="77777777" w:rsidR="004718B0" w:rsidRPr="004718B0" w:rsidRDefault="004718B0" w:rsidP="004718B0">
      <w:pPr>
        <w:spacing w:line="276" w:lineRule="auto"/>
        <w:jc w:val="both"/>
        <w:rPr>
          <w:rStyle w:val="Emfaz"/>
          <w:rFonts w:ascii="Times New Roman" w:hAnsi="Times New Roman"/>
          <w:b/>
          <w:i w:val="0"/>
          <w:iCs w:val="0"/>
          <w:sz w:val="24"/>
          <w:szCs w:val="24"/>
        </w:rPr>
      </w:pPr>
      <w:r w:rsidRPr="004718B0">
        <w:rPr>
          <w:rStyle w:val="Emfaz"/>
          <w:rFonts w:ascii="Times New Roman" w:hAnsi="Times New Roman"/>
          <w:b/>
          <w:i w:val="0"/>
          <w:iCs w:val="0"/>
          <w:sz w:val="24"/>
          <w:szCs w:val="24"/>
        </w:rPr>
        <w:t>Sandėliavimo paskirties pastatas:</w:t>
      </w:r>
    </w:p>
    <w:p w14:paraId="03105219"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statybos vieta:</w:t>
      </w:r>
      <w:r w:rsidRPr="004718B0">
        <w:rPr>
          <w:rStyle w:val="Emfaz"/>
          <w:i w:val="0"/>
          <w:iCs w:val="0"/>
        </w:rPr>
        <w:t xml:space="preserve"> Tilžės g. 322, Šiauliai</w:t>
      </w:r>
    </w:p>
    <w:p w14:paraId="242A3032"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Statybos rūšis:</w:t>
      </w:r>
      <w:r w:rsidRPr="004718B0">
        <w:rPr>
          <w:rStyle w:val="Emfaz"/>
          <w:i w:val="0"/>
          <w:iCs w:val="0"/>
        </w:rPr>
        <w:t xml:space="preserve"> Naujas statinys (pagal STR 1.01.08:2002 „Statinio statybos rūšys, V skyrius);</w:t>
      </w:r>
    </w:p>
    <w:p w14:paraId="0187C0F7"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paskirtis:</w:t>
      </w:r>
      <w:r w:rsidRPr="004718B0">
        <w:rPr>
          <w:rStyle w:val="Emfaz"/>
          <w:i w:val="0"/>
          <w:iCs w:val="0"/>
        </w:rPr>
        <w:t xml:space="preserve"> Sandėliavimo;</w:t>
      </w:r>
    </w:p>
    <w:p w14:paraId="50028332"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kategorija:</w:t>
      </w:r>
      <w:r w:rsidRPr="004718B0">
        <w:rPr>
          <w:rStyle w:val="Emfaz"/>
          <w:i w:val="0"/>
          <w:iCs w:val="0"/>
        </w:rPr>
        <w:t xml:space="preserve"> Nesudėtingas II grupės statinys;</w:t>
      </w:r>
    </w:p>
    <w:p w14:paraId="0B6FE93D"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Užsakovas:</w:t>
      </w:r>
      <w:r w:rsidRPr="004718B0">
        <w:rPr>
          <w:rStyle w:val="Emfaz"/>
          <w:i w:val="0"/>
          <w:iCs w:val="0"/>
        </w:rPr>
        <w:t xml:space="preserve"> Šiaulių miesto savivaldybės administracija;</w:t>
      </w:r>
    </w:p>
    <w:p w14:paraId="5F538075"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klasifikatorius:</w:t>
      </w:r>
      <w:r w:rsidRPr="004718B0">
        <w:rPr>
          <w:rStyle w:val="Emfaz"/>
          <w:i w:val="0"/>
          <w:iCs w:val="0"/>
        </w:rPr>
        <w:t xml:space="preserve"> 6.3. sandėliavimo paskirties pastatai – pastatai sandėliavimo tikslams (</w:t>
      </w:r>
      <w:r w:rsidRPr="004718B0">
        <w:t>Saugykla, sandėlis, kitos patalpos, naudojami produkcijai laikyti ir saugoti, ir kitos patalpos, atitinkančios paskirties aprašymą</w:t>
      </w:r>
      <w:r w:rsidRPr="004718B0">
        <w:rPr>
          <w:rStyle w:val="Emfaz"/>
          <w:i w:val="0"/>
          <w:iCs w:val="0"/>
        </w:rPr>
        <w:t>);</w:t>
      </w:r>
    </w:p>
    <w:p w14:paraId="2173E44B" w14:textId="77777777" w:rsidR="004718B0" w:rsidRPr="004718B0" w:rsidRDefault="004718B0" w:rsidP="004718B0">
      <w:pPr>
        <w:pStyle w:val="Sraopastraipa"/>
        <w:spacing w:line="276" w:lineRule="auto"/>
        <w:ind w:left="1065"/>
        <w:jc w:val="both"/>
        <w:rPr>
          <w:rStyle w:val="Emfaz"/>
          <w:i w:val="0"/>
          <w:iCs w:val="0"/>
        </w:rPr>
      </w:pPr>
    </w:p>
    <w:p w14:paraId="7609D846" w14:textId="77777777" w:rsidR="004718B0" w:rsidRPr="004718B0" w:rsidRDefault="004718B0" w:rsidP="004718B0">
      <w:pPr>
        <w:spacing w:line="276" w:lineRule="auto"/>
        <w:jc w:val="both"/>
        <w:rPr>
          <w:rStyle w:val="Emfaz"/>
          <w:rFonts w:ascii="Times New Roman" w:hAnsi="Times New Roman"/>
          <w:b/>
          <w:i w:val="0"/>
          <w:iCs w:val="0"/>
          <w:sz w:val="24"/>
          <w:szCs w:val="24"/>
        </w:rPr>
      </w:pPr>
      <w:r w:rsidRPr="004718B0">
        <w:rPr>
          <w:rStyle w:val="Emfaz"/>
          <w:rFonts w:ascii="Times New Roman" w:hAnsi="Times New Roman"/>
          <w:b/>
          <w:i w:val="0"/>
          <w:iCs w:val="0"/>
          <w:sz w:val="24"/>
          <w:szCs w:val="24"/>
        </w:rPr>
        <w:t>Inžineriniai lietaus nuotekų tinklai:</w:t>
      </w:r>
    </w:p>
    <w:p w14:paraId="72BAFD1F"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statybos vieta:</w:t>
      </w:r>
      <w:r w:rsidRPr="004718B0">
        <w:rPr>
          <w:rStyle w:val="Emfaz"/>
          <w:i w:val="0"/>
          <w:iCs w:val="0"/>
        </w:rPr>
        <w:t xml:space="preserve"> Tilžės g. 322, Šiauliai</w:t>
      </w:r>
    </w:p>
    <w:p w14:paraId="0A8D8CAB"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Statybos rūšis:</w:t>
      </w:r>
      <w:r w:rsidRPr="004718B0">
        <w:rPr>
          <w:rStyle w:val="Emfaz"/>
          <w:i w:val="0"/>
          <w:iCs w:val="0"/>
        </w:rPr>
        <w:t xml:space="preserve"> Statinio rekonstravimas (pagal STR 1.01.08:2002 „Statinio statybos rūšys, VI skyrius);</w:t>
      </w:r>
    </w:p>
    <w:p w14:paraId="735A4014"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paskirtis:</w:t>
      </w:r>
      <w:r w:rsidRPr="004718B0">
        <w:rPr>
          <w:rStyle w:val="Emfaz"/>
          <w:i w:val="0"/>
          <w:iCs w:val="0"/>
        </w:rPr>
        <w:t xml:space="preserve"> Nuotekų šalinimo tinklai;</w:t>
      </w:r>
    </w:p>
    <w:p w14:paraId="685935CD"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kategorija:</w:t>
      </w:r>
      <w:r w:rsidRPr="004718B0">
        <w:rPr>
          <w:rStyle w:val="Emfaz"/>
          <w:i w:val="0"/>
          <w:iCs w:val="0"/>
        </w:rPr>
        <w:t xml:space="preserve"> Nesudėtingas II grupės statinys;</w:t>
      </w:r>
    </w:p>
    <w:p w14:paraId="4171E119"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Užsakovas:</w:t>
      </w:r>
      <w:r w:rsidRPr="004718B0">
        <w:rPr>
          <w:rStyle w:val="Emfaz"/>
          <w:i w:val="0"/>
          <w:iCs w:val="0"/>
        </w:rPr>
        <w:t xml:space="preserve"> Šiaulių miesto savivaldybės administracija;</w:t>
      </w:r>
    </w:p>
    <w:p w14:paraId="48D55DF0" w14:textId="77777777" w:rsidR="004718B0" w:rsidRPr="004718B0" w:rsidRDefault="004718B0" w:rsidP="004718B0">
      <w:pPr>
        <w:pStyle w:val="Sraopastraipa"/>
        <w:numPr>
          <w:ilvl w:val="0"/>
          <w:numId w:val="1"/>
        </w:numPr>
        <w:spacing w:line="276" w:lineRule="auto"/>
        <w:jc w:val="both"/>
      </w:pPr>
      <w:r w:rsidRPr="004718B0">
        <w:rPr>
          <w:rStyle w:val="Emfaz"/>
          <w:b/>
          <w:i w:val="0"/>
          <w:iCs w:val="0"/>
        </w:rPr>
        <w:t>Statinio klasifikatorius:</w:t>
      </w:r>
      <w:r w:rsidRPr="004718B0">
        <w:rPr>
          <w:rStyle w:val="Emfaz"/>
          <w:i w:val="0"/>
          <w:iCs w:val="0"/>
        </w:rPr>
        <w:t xml:space="preserve"> 2.5. </w:t>
      </w:r>
      <w:r w:rsidRPr="004718B0">
        <w:t>nuotekų šalinimo kolektorius, nuotekų rinktuvas, nuotekų tinklų išvadas, nuotekų slėginis tinklas, drenažo tinklas ir kiti inžineriniai statiniai, atitinkantys paskirties aprašymą.</w:t>
      </w:r>
    </w:p>
    <w:p w14:paraId="3C81A292" w14:textId="77777777" w:rsidR="004718B0" w:rsidRPr="004718B0" w:rsidRDefault="004718B0" w:rsidP="004718B0">
      <w:pPr>
        <w:pStyle w:val="Sraopastraipa"/>
        <w:spacing w:line="276" w:lineRule="auto"/>
        <w:ind w:left="1065"/>
        <w:jc w:val="both"/>
      </w:pPr>
    </w:p>
    <w:p w14:paraId="54468179" w14:textId="77777777" w:rsidR="004718B0" w:rsidRPr="004718B0" w:rsidRDefault="004718B0" w:rsidP="004718B0">
      <w:pPr>
        <w:spacing w:line="276" w:lineRule="auto"/>
        <w:jc w:val="both"/>
        <w:rPr>
          <w:rStyle w:val="Emfaz"/>
          <w:rFonts w:ascii="Times New Roman" w:hAnsi="Times New Roman"/>
          <w:b/>
          <w:i w:val="0"/>
          <w:iCs w:val="0"/>
          <w:sz w:val="24"/>
          <w:szCs w:val="24"/>
        </w:rPr>
      </w:pPr>
      <w:r w:rsidRPr="004718B0">
        <w:rPr>
          <w:rStyle w:val="Emfaz"/>
          <w:rFonts w:ascii="Times New Roman" w:hAnsi="Times New Roman"/>
          <w:b/>
          <w:i w:val="0"/>
          <w:iCs w:val="0"/>
          <w:sz w:val="24"/>
          <w:szCs w:val="24"/>
        </w:rPr>
        <w:t>Inžineriniai nuotekų tinklai:</w:t>
      </w:r>
    </w:p>
    <w:p w14:paraId="2FE1CEE8"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statybos vieta:</w:t>
      </w:r>
      <w:r w:rsidRPr="004718B0">
        <w:rPr>
          <w:rStyle w:val="Emfaz"/>
          <w:i w:val="0"/>
          <w:iCs w:val="0"/>
        </w:rPr>
        <w:t xml:space="preserve"> Tilžės g. 322, Šiauliai</w:t>
      </w:r>
    </w:p>
    <w:p w14:paraId="04CB6CDB"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Statybos rūšis:</w:t>
      </w:r>
      <w:r w:rsidRPr="004718B0">
        <w:rPr>
          <w:rStyle w:val="Emfaz"/>
          <w:i w:val="0"/>
          <w:iCs w:val="0"/>
        </w:rPr>
        <w:t xml:space="preserve"> Statinio rekonstravimas (pagal STR 1.01.08:2002 „Statinio statybos rūšys, VI skyrius);</w:t>
      </w:r>
    </w:p>
    <w:p w14:paraId="0B1BC77B"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paskirtis:</w:t>
      </w:r>
      <w:r w:rsidRPr="004718B0">
        <w:rPr>
          <w:rStyle w:val="Emfaz"/>
          <w:i w:val="0"/>
          <w:iCs w:val="0"/>
        </w:rPr>
        <w:t xml:space="preserve"> Nuotekų šalinimo tinklai;</w:t>
      </w:r>
    </w:p>
    <w:p w14:paraId="43C07CD2"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kategorija:</w:t>
      </w:r>
      <w:r w:rsidRPr="004718B0">
        <w:rPr>
          <w:rStyle w:val="Emfaz"/>
          <w:i w:val="0"/>
          <w:iCs w:val="0"/>
        </w:rPr>
        <w:t xml:space="preserve"> Nesudėtingas II grupės statinys;</w:t>
      </w:r>
    </w:p>
    <w:p w14:paraId="4A815489"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Užsakovas:</w:t>
      </w:r>
      <w:r w:rsidRPr="004718B0">
        <w:rPr>
          <w:rStyle w:val="Emfaz"/>
          <w:i w:val="0"/>
          <w:iCs w:val="0"/>
        </w:rPr>
        <w:t xml:space="preserve"> Šiaulių miesto savivaldybės administracija;</w:t>
      </w:r>
    </w:p>
    <w:p w14:paraId="5E94FA36" w14:textId="77777777" w:rsidR="004718B0" w:rsidRPr="004718B0" w:rsidRDefault="004718B0" w:rsidP="004718B0">
      <w:pPr>
        <w:pStyle w:val="Sraopastraipa"/>
        <w:numPr>
          <w:ilvl w:val="0"/>
          <w:numId w:val="1"/>
        </w:numPr>
        <w:spacing w:line="276" w:lineRule="auto"/>
        <w:jc w:val="both"/>
      </w:pPr>
      <w:r w:rsidRPr="004718B0">
        <w:rPr>
          <w:rStyle w:val="Emfaz"/>
          <w:b/>
          <w:i w:val="0"/>
          <w:iCs w:val="0"/>
        </w:rPr>
        <w:t>Statinio klasifikatorius:</w:t>
      </w:r>
      <w:r w:rsidRPr="004718B0">
        <w:rPr>
          <w:rStyle w:val="Emfaz"/>
          <w:i w:val="0"/>
          <w:iCs w:val="0"/>
        </w:rPr>
        <w:t xml:space="preserve"> 2.5. </w:t>
      </w:r>
      <w:r w:rsidRPr="004718B0">
        <w:t>nuotekų šalinimo kolektorius, nuotekų rinktuvas, nuotekų tinklų išvadas, nuotekų slėginis tinklas, drenažo tinklas ir kiti inžineriniai statiniai, atitinkantys paskirties aprašymą.</w:t>
      </w:r>
    </w:p>
    <w:p w14:paraId="144FDFC8" w14:textId="77777777" w:rsidR="004718B0" w:rsidRPr="004718B0" w:rsidRDefault="004718B0" w:rsidP="004718B0">
      <w:pPr>
        <w:pStyle w:val="Sraopastraipa"/>
        <w:spacing w:line="276" w:lineRule="auto"/>
        <w:ind w:left="1065"/>
        <w:jc w:val="both"/>
      </w:pPr>
    </w:p>
    <w:p w14:paraId="5748C04A" w14:textId="77777777" w:rsidR="004718B0" w:rsidRPr="004718B0" w:rsidRDefault="004718B0" w:rsidP="004718B0">
      <w:pPr>
        <w:spacing w:line="276" w:lineRule="auto"/>
        <w:jc w:val="both"/>
        <w:rPr>
          <w:rStyle w:val="Emfaz"/>
          <w:rFonts w:ascii="Times New Roman" w:hAnsi="Times New Roman"/>
          <w:b/>
          <w:i w:val="0"/>
          <w:iCs w:val="0"/>
          <w:sz w:val="24"/>
          <w:szCs w:val="24"/>
        </w:rPr>
      </w:pPr>
      <w:r w:rsidRPr="004718B0">
        <w:rPr>
          <w:rStyle w:val="Emfaz"/>
          <w:rFonts w:ascii="Times New Roman" w:hAnsi="Times New Roman"/>
          <w:b/>
          <w:i w:val="0"/>
          <w:iCs w:val="0"/>
          <w:sz w:val="24"/>
          <w:szCs w:val="24"/>
        </w:rPr>
        <w:t>Inžineriniai vandentiekio tinklai:</w:t>
      </w:r>
    </w:p>
    <w:p w14:paraId="1D05BF69"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statybos vieta:</w:t>
      </w:r>
      <w:r w:rsidRPr="004718B0">
        <w:rPr>
          <w:rStyle w:val="Emfaz"/>
          <w:i w:val="0"/>
          <w:iCs w:val="0"/>
        </w:rPr>
        <w:t xml:space="preserve"> Tilžės g. 322, Šiauliai</w:t>
      </w:r>
    </w:p>
    <w:p w14:paraId="008CE189"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Statybos rūšis:</w:t>
      </w:r>
      <w:r w:rsidRPr="004718B0">
        <w:rPr>
          <w:rStyle w:val="Emfaz"/>
          <w:i w:val="0"/>
          <w:iCs w:val="0"/>
        </w:rPr>
        <w:t xml:space="preserve"> Statinio rekonstravimas (pagal STR 1.01.08:2002 „Statinio statybos rūšys, VI skyrius);</w:t>
      </w:r>
    </w:p>
    <w:p w14:paraId="37B4F5B3"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paskirtis:</w:t>
      </w:r>
      <w:r w:rsidRPr="004718B0">
        <w:rPr>
          <w:rStyle w:val="Emfaz"/>
          <w:i w:val="0"/>
          <w:iCs w:val="0"/>
        </w:rPr>
        <w:t xml:space="preserve"> Nuotekų šalinimo tinklai;</w:t>
      </w:r>
    </w:p>
    <w:p w14:paraId="34429EF5"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kategorija:</w:t>
      </w:r>
      <w:r w:rsidRPr="004718B0">
        <w:rPr>
          <w:rStyle w:val="Emfaz"/>
          <w:i w:val="0"/>
          <w:iCs w:val="0"/>
        </w:rPr>
        <w:t xml:space="preserve"> Nesudėtingas II grupės statinys;</w:t>
      </w:r>
    </w:p>
    <w:p w14:paraId="7AD8F484"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Užsakovas:</w:t>
      </w:r>
      <w:r w:rsidRPr="004718B0">
        <w:rPr>
          <w:rStyle w:val="Emfaz"/>
          <w:i w:val="0"/>
          <w:iCs w:val="0"/>
        </w:rPr>
        <w:t xml:space="preserve"> Šiaulių miesto savivaldybės administracija;</w:t>
      </w:r>
    </w:p>
    <w:p w14:paraId="70297226"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klasifikatorius:</w:t>
      </w:r>
      <w:r w:rsidRPr="004718B0">
        <w:rPr>
          <w:rStyle w:val="Emfaz"/>
          <w:i w:val="0"/>
          <w:iCs w:val="0"/>
        </w:rPr>
        <w:t xml:space="preserve"> 2.5. </w:t>
      </w:r>
      <w:r w:rsidRPr="004718B0">
        <w:t>nuotekų šalinimo kolektorius, nuotekų rinktuvas, nuotekų tinklų išvadas, nuotekų slėginis tinklas, drenažo tinklas ir kiti inžineriniai statiniai, atitinkantys paskirties aprašymą.</w:t>
      </w:r>
    </w:p>
    <w:p w14:paraId="010D01F0" w14:textId="77777777" w:rsidR="004718B0" w:rsidRPr="004718B0" w:rsidRDefault="004718B0" w:rsidP="004718B0">
      <w:pPr>
        <w:spacing w:line="276" w:lineRule="auto"/>
        <w:jc w:val="both"/>
        <w:rPr>
          <w:rStyle w:val="Emfaz"/>
          <w:rFonts w:ascii="Times New Roman" w:hAnsi="Times New Roman"/>
          <w:b/>
          <w:bCs/>
          <w:i w:val="0"/>
          <w:iCs w:val="0"/>
          <w:sz w:val="24"/>
          <w:szCs w:val="24"/>
        </w:rPr>
      </w:pPr>
    </w:p>
    <w:p w14:paraId="6B0FF77A" w14:textId="77777777" w:rsidR="004718B0" w:rsidRPr="004718B0" w:rsidRDefault="004718B0" w:rsidP="004718B0">
      <w:pPr>
        <w:spacing w:line="276" w:lineRule="auto"/>
        <w:jc w:val="both"/>
        <w:rPr>
          <w:rStyle w:val="Emfaz"/>
          <w:rFonts w:ascii="Times New Roman" w:hAnsi="Times New Roman"/>
          <w:b/>
          <w:i w:val="0"/>
          <w:iCs w:val="0"/>
          <w:sz w:val="24"/>
          <w:szCs w:val="24"/>
        </w:rPr>
      </w:pPr>
      <w:r w:rsidRPr="004718B0">
        <w:rPr>
          <w:rStyle w:val="Emfaz"/>
          <w:rFonts w:ascii="Times New Roman" w:hAnsi="Times New Roman"/>
          <w:b/>
          <w:i w:val="0"/>
          <w:iCs w:val="0"/>
          <w:sz w:val="24"/>
          <w:szCs w:val="24"/>
        </w:rPr>
        <w:t>Inžineriniai elektros tinklai:</w:t>
      </w:r>
    </w:p>
    <w:p w14:paraId="5E95F25D"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statybos vieta:</w:t>
      </w:r>
      <w:r w:rsidRPr="004718B0">
        <w:rPr>
          <w:rStyle w:val="Emfaz"/>
          <w:i w:val="0"/>
          <w:iCs w:val="0"/>
        </w:rPr>
        <w:t xml:space="preserve"> Tilžės g. 322, Šiauliai</w:t>
      </w:r>
    </w:p>
    <w:p w14:paraId="397FC682"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Statybos rūšis:</w:t>
      </w:r>
      <w:r w:rsidRPr="004718B0">
        <w:rPr>
          <w:rStyle w:val="Emfaz"/>
          <w:i w:val="0"/>
          <w:iCs w:val="0"/>
        </w:rPr>
        <w:t xml:space="preserve"> Statinio rekonstravimas (pagal STR 1.01.08:2002 „Statinio statybos rūšys, VI skyrius);</w:t>
      </w:r>
    </w:p>
    <w:p w14:paraId="75EF3234"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paskirtis:</w:t>
      </w:r>
      <w:r w:rsidRPr="004718B0">
        <w:rPr>
          <w:rStyle w:val="Emfaz"/>
          <w:i w:val="0"/>
          <w:iCs w:val="0"/>
        </w:rPr>
        <w:t xml:space="preserve"> Nuotekų šalinimo tinklai;</w:t>
      </w:r>
    </w:p>
    <w:p w14:paraId="7465F1F1"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kategorija:</w:t>
      </w:r>
      <w:r w:rsidRPr="004718B0">
        <w:rPr>
          <w:rStyle w:val="Emfaz"/>
          <w:i w:val="0"/>
          <w:iCs w:val="0"/>
        </w:rPr>
        <w:t xml:space="preserve"> Nesudėtingas I grupės statinys;</w:t>
      </w:r>
    </w:p>
    <w:p w14:paraId="05FFB0E7"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Užsakovas:</w:t>
      </w:r>
      <w:r w:rsidRPr="004718B0">
        <w:rPr>
          <w:rStyle w:val="Emfaz"/>
          <w:i w:val="0"/>
          <w:iCs w:val="0"/>
        </w:rPr>
        <w:t xml:space="preserve"> Šiaulių miesto savivaldybės administracija;</w:t>
      </w:r>
    </w:p>
    <w:p w14:paraId="3D323541" w14:textId="46969DDA" w:rsidR="004718B0" w:rsidRPr="004718B0" w:rsidRDefault="004718B0" w:rsidP="004718B0">
      <w:pPr>
        <w:pStyle w:val="Sraopastraipa"/>
        <w:numPr>
          <w:ilvl w:val="0"/>
          <w:numId w:val="1"/>
        </w:numPr>
        <w:spacing w:line="276" w:lineRule="auto"/>
        <w:jc w:val="both"/>
      </w:pPr>
      <w:r w:rsidRPr="004718B0">
        <w:rPr>
          <w:rStyle w:val="Emfaz"/>
          <w:b/>
          <w:i w:val="0"/>
          <w:iCs w:val="0"/>
        </w:rPr>
        <w:t>Statinio klasifikatorius:</w:t>
      </w:r>
      <w:r w:rsidRPr="004718B0">
        <w:rPr>
          <w:rStyle w:val="Emfaz"/>
          <w:i w:val="0"/>
          <w:iCs w:val="0"/>
        </w:rPr>
        <w:t xml:space="preserve"> </w:t>
      </w:r>
      <w:r w:rsidR="00163073">
        <w:rPr>
          <w:rStyle w:val="Emfaz"/>
          <w:i w:val="0"/>
          <w:iCs w:val="0"/>
        </w:rPr>
        <w:t>Elektros tinklai</w:t>
      </w:r>
    </w:p>
    <w:p w14:paraId="4A31E650" w14:textId="77777777" w:rsidR="004718B0" w:rsidRPr="004718B0" w:rsidRDefault="004718B0" w:rsidP="004718B0">
      <w:pPr>
        <w:spacing w:line="276" w:lineRule="auto"/>
        <w:jc w:val="both"/>
        <w:rPr>
          <w:rStyle w:val="Emfaz"/>
          <w:rFonts w:ascii="Times New Roman" w:hAnsi="Times New Roman"/>
          <w:b/>
          <w:bCs/>
          <w:i w:val="0"/>
          <w:iCs w:val="0"/>
          <w:sz w:val="24"/>
          <w:szCs w:val="24"/>
        </w:rPr>
      </w:pPr>
    </w:p>
    <w:p w14:paraId="775D73E2" w14:textId="77777777" w:rsidR="004718B0" w:rsidRPr="004718B0" w:rsidRDefault="004718B0" w:rsidP="004718B0">
      <w:pPr>
        <w:spacing w:line="276" w:lineRule="auto"/>
        <w:jc w:val="both"/>
        <w:rPr>
          <w:rStyle w:val="Emfaz"/>
          <w:rFonts w:ascii="Times New Roman" w:hAnsi="Times New Roman"/>
          <w:b/>
          <w:i w:val="0"/>
          <w:iCs w:val="0"/>
          <w:sz w:val="24"/>
          <w:szCs w:val="24"/>
        </w:rPr>
      </w:pPr>
      <w:r w:rsidRPr="004718B0">
        <w:rPr>
          <w:rStyle w:val="Emfaz"/>
          <w:rFonts w:ascii="Times New Roman" w:hAnsi="Times New Roman"/>
          <w:b/>
          <w:i w:val="0"/>
          <w:iCs w:val="0"/>
          <w:sz w:val="24"/>
          <w:szCs w:val="24"/>
        </w:rPr>
        <w:t>Kiti inžineriniai statiniai (nuotekų valykla):</w:t>
      </w:r>
    </w:p>
    <w:p w14:paraId="5733A9B9"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statybos vieta:</w:t>
      </w:r>
      <w:r w:rsidRPr="004718B0">
        <w:rPr>
          <w:rStyle w:val="Emfaz"/>
          <w:i w:val="0"/>
          <w:iCs w:val="0"/>
        </w:rPr>
        <w:t xml:space="preserve"> Tilžės g. 322, Šiauliai</w:t>
      </w:r>
    </w:p>
    <w:p w14:paraId="74030B86"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Statybos rūšis:</w:t>
      </w:r>
      <w:r w:rsidRPr="004718B0">
        <w:rPr>
          <w:rStyle w:val="Emfaz"/>
          <w:i w:val="0"/>
          <w:iCs w:val="0"/>
        </w:rPr>
        <w:t xml:space="preserve"> Nauja statyba (pagal STR 1.01.08:2002 „Statinio statybos rūšys, V skyrius);</w:t>
      </w:r>
    </w:p>
    <w:p w14:paraId="33DE1468"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Statinių paskirtis:</w:t>
      </w:r>
      <w:r w:rsidRPr="004718B0">
        <w:rPr>
          <w:rStyle w:val="Emfaz"/>
          <w:i w:val="0"/>
          <w:iCs w:val="0"/>
        </w:rPr>
        <w:t xml:space="preserve"> Kiti inžineriniai statiniai;</w:t>
      </w:r>
    </w:p>
    <w:p w14:paraId="69C1B604"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kategorija:</w:t>
      </w:r>
      <w:r w:rsidRPr="004718B0">
        <w:rPr>
          <w:rStyle w:val="Emfaz"/>
          <w:i w:val="0"/>
          <w:iCs w:val="0"/>
        </w:rPr>
        <w:t xml:space="preserve"> Nesudėtingas II grupės statinys;</w:t>
      </w:r>
    </w:p>
    <w:p w14:paraId="4770A84C"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Užsakovas:</w:t>
      </w:r>
      <w:r w:rsidRPr="004718B0">
        <w:rPr>
          <w:rStyle w:val="Emfaz"/>
          <w:i w:val="0"/>
          <w:iCs w:val="0"/>
        </w:rPr>
        <w:t xml:space="preserve"> Šiaulių miesto savivaldybės administracija;</w:t>
      </w:r>
    </w:p>
    <w:p w14:paraId="47F53437" w14:textId="77777777" w:rsidR="004718B0" w:rsidRPr="004718B0" w:rsidRDefault="004718B0" w:rsidP="004718B0">
      <w:pPr>
        <w:pStyle w:val="Sraopastraipa"/>
        <w:numPr>
          <w:ilvl w:val="0"/>
          <w:numId w:val="1"/>
        </w:numPr>
        <w:spacing w:line="276" w:lineRule="auto"/>
        <w:jc w:val="both"/>
        <w:rPr>
          <w:rStyle w:val="Emfaz"/>
          <w:i w:val="0"/>
          <w:iCs w:val="0"/>
        </w:rPr>
      </w:pPr>
      <w:r w:rsidRPr="004718B0">
        <w:rPr>
          <w:rStyle w:val="Emfaz"/>
          <w:b/>
          <w:i w:val="0"/>
          <w:iCs w:val="0"/>
        </w:rPr>
        <w:t>Statinio klasifikatorius:</w:t>
      </w:r>
      <w:r w:rsidRPr="004718B0">
        <w:rPr>
          <w:rStyle w:val="Emfaz"/>
          <w:i w:val="0"/>
          <w:iCs w:val="0"/>
        </w:rPr>
        <w:t xml:space="preserve"> 4.5. </w:t>
      </w:r>
      <w:r w:rsidRPr="004718B0">
        <w:t>nuotekų valyklos statinys</w:t>
      </w:r>
      <w:r w:rsidRPr="004718B0">
        <w:rPr>
          <w:b/>
          <w:bCs/>
        </w:rPr>
        <w:t>, </w:t>
      </w:r>
      <w:r w:rsidRPr="004718B0">
        <w:t>nuotekų siurblinė, kiti inžineriniai statiniai, neįvardyti kituose inžinerinių statinių pogrupiuose (paskirtyse)).</w:t>
      </w:r>
    </w:p>
    <w:p w14:paraId="24E0FC32" w14:textId="77777777" w:rsidR="004718B0" w:rsidRPr="001D3516" w:rsidRDefault="004718B0" w:rsidP="004718B0">
      <w:pPr>
        <w:spacing w:line="276" w:lineRule="auto"/>
        <w:rPr>
          <w:rFonts w:ascii="Times New Roman" w:hAnsi="Times New Roman"/>
          <w:bCs/>
          <w:i/>
          <w:iCs/>
          <w:sz w:val="20"/>
          <w:szCs w:val="20"/>
        </w:rPr>
      </w:pPr>
    </w:p>
    <w:p w14:paraId="024B7BA0" w14:textId="77777777"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b/>
          <w:bCs/>
          <w:sz w:val="24"/>
          <w:szCs w:val="24"/>
          <w:lang w:eastAsia="lt-LT"/>
        </w:rPr>
        <w:t>Esama situacija:</w:t>
      </w:r>
    </w:p>
    <w:p w14:paraId="24D269A4" w14:textId="77777777"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Šiuo metu namelių statybai numatytoje vietoje yra asfaltas, ant kurio sandėliuojami atliekų konteineriai. Šalia yra augmenija, kurią privaloma išsaugoti. Už tvoros yra elektros skydinė, nuo kurios planuojama atvesti naują elektros maitinimo kabelį. Teritorijoje yra lietaus nuotekų tinklas, prie kurio privaloma prijungti lietaus vandenį nuo modulinių namelių stogo. Teritorijoje taip pat privaloma suprojektuoti ir įrengti sertifikuotą laikiną buitinių nuotekų kaupimo rezervuarą bei atvesti vandentiekį į administracinės paskirties namelį.</w:t>
      </w:r>
    </w:p>
    <w:p w14:paraId="372B7B1E" w14:textId="70DEF33B" w:rsidR="0074730B" w:rsidRPr="0074730B" w:rsidRDefault="0074730B" w:rsidP="0074730B">
      <w:pPr>
        <w:spacing w:after="0" w:line="240" w:lineRule="auto"/>
        <w:rPr>
          <w:rFonts w:ascii="Times New Roman" w:eastAsia="Times New Roman" w:hAnsi="Times New Roman"/>
          <w:sz w:val="24"/>
          <w:szCs w:val="24"/>
          <w:lang w:eastAsia="lt-LT"/>
        </w:rPr>
      </w:pPr>
    </w:p>
    <w:p w14:paraId="1A1F03C5" w14:textId="77777777"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b/>
          <w:bCs/>
          <w:sz w:val="24"/>
          <w:szCs w:val="24"/>
          <w:lang w:eastAsia="lt-LT"/>
        </w:rPr>
        <w:t>Demontavimas:</w:t>
      </w:r>
    </w:p>
    <w:p w14:paraId="32E05630" w14:textId="77777777" w:rsidR="0074730B" w:rsidRPr="0074730B" w:rsidRDefault="0074730B" w:rsidP="0074730B">
      <w:pPr>
        <w:numPr>
          <w:ilvl w:val="0"/>
          <w:numId w:val="48"/>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Asfalto pjovimas, preliminarus kiekis – 30,00 m.</w:t>
      </w:r>
    </w:p>
    <w:p w14:paraId="63573D10" w14:textId="77777777" w:rsidR="0074730B" w:rsidRPr="0074730B" w:rsidRDefault="0074730B" w:rsidP="0074730B">
      <w:pPr>
        <w:numPr>
          <w:ilvl w:val="0"/>
          <w:numId w:val="48"/>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Demontuojama asfalto danga, preliminarus plotas – 60,00 m².</w:t>
      </w:r>
    </w:p>
    <w:p w14:paraId="24CE6F8C" w14:textId="77777777" w:rsidR="0074730B" w:rsidRPr="0074730B" w:rsidRDefault="0074730B" w:rsidP="0074730B">
      <w:pPr>
        <w:numPr>
          <w:ilvl w:val="0"/>
          <w:numId w:val="48"/>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Preliminarus iškasamo ir išvežamo grunto kiekis – 45,00 m³.</w:t>
      </w:r>
    </w:p>
    <w:p w14:paraId="1E9A1472" w14:textId="77777777" w:rsidR="0074730B" w:rsidRPr="0074730B" w:rsidRDefault="0074730B" w:rsidP="0074730B">
      <w:pPr>
        <w:numPr>
          <w:ilvl w:val="0"/>
          <w:numId w:val="48"/>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lastRenderedPageBreak/>
        <w:t>Preliminarus išvežamo grunto kiekis – 3,00 m³.</w:t>
      </w:r>
    </w:p>
    <w:p w14:paraId="180F10F0" w14:textId="77777777" w:rsidR="0074730B" w:rsidRPr="0074730B" w:rsidRDefault="0074730B" w:rsidP="0074730B">
      <w:pPr>
        <w:numPr>
          <w:ilvl w:val="0"/>
          <w:numId w:val="48"/>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Preliminarus statybinio laužo išvežimo kiekis – 15 t.</w:t>
      </w:r>
    </w:p>
    <w:p w14:paraId="15099185" w14:textId="77777777"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Visi demontavimo darbai, kurie sukelia daug dulkių, turi būti atliekami pasitelkiant siurblius, vandens laistymo ar kitas priemones, kad būtų kuo labiau sumažinta statybinių dulkių sklaida. Atliekant darbus, būtina užtikrinti pavojingų zonų aptvėrimą ir visų galimų grėsmių pašalinimą arba jų sumažinimą iki minimumo, laikantis LR galiojančių įstatymų, juos įgyvendinančių teisės aktų, normatyvinių statybos techninių dokumentų reikalavimų, statybos taisyklių, higienos normų ir kitų dokumentų.</w:t>
      </w:r>
    </w:p>
    <w:p w14:paraId="128F8701" w14:textId="328106D9"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Statybinių šiukšlių išvežimu rūpinasi Rangovas. Jis taip pat privalo užtikrinti, kad visos atliekos bus rūšiuojamos ir perduotos laikantis LR galiojančių teisės aktų, bei pateikti atliekų išvežimo pažymas.</w:t>
      </w:r>
    </w:p>
    <w:p w14:paraId="1D4C7108" w14:textId="3256CC4D"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b/>
          <w:bCs/>
          <w:sz w:val="24"/>
          <w:szCs w:val="24"/>
          <w:lang w:eastAsia="lt-LT"/>
        </w:rPr>
        <w:t>Montavimas, įrengimas:</w:t>
      </w:r>
    </w:p>
    <w:p w14:paraId="189912DB"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Įrengiami gręžtiniai poliai, kurių skersmuo iki 300 mm; bendras preliminarus gręžiamų polių ilgis – 60,00 m.</w:t>
      </w:r>
    </w:p>
    <w:p w14:paraId="437511F5"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Polių betonavimas – preliminarus kiekis 4,50 m³.</w:t>
      </w:r>
    </w:p>
    <w:p w14:paraId="7D3EB8E5"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Juostinių pamatų armavimas armatūros strypais – preliminarus kiekis 0,25 t.</w:t>
      </w:r>
    </w:p>
    <w:p w14:paraId="6A4821AD"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Vandentiekio vamzdžių montavimas tranšėjoje – preliminarus kiekis 40,00 m.</w:t>
      </w:r>
    </w:p>
    <w:p w14:paraId="6C40C6AE"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Įspėjamosios juostos klojimas virš įrengto vamzdyno – preliminarus kiekis 40,00 m.</w:t>
      </w:r>
    </w:p>
    <w:p w14:paraId="0C130371"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Buitinių nuotekų talpyklos montavimas su pagrindo inkaravimu ir visa reikiama įranga – 1 kompl.</w:t>
      </w:r>
    </w:p>
    <w:p w14:paraId="5077ADD6"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Lietaus nuotekų surinkimo vamzdyno montavimas tranšėjoje – preliminarus kiekis 40,00 m.</w:t>
      </w:r>
    </w:p>
    <w:p w14:paraId="1A54D5E4"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Inspekcinių šulinių montavimas – preliminarus kiekis 2 kompl.</w:t>
      </w:r>
    </w:p>
    <w:p w14:paraId="439E5BED"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Kabelių apsauginių gofruotų vamzdžių klojimas tranšėjoje – preliminarus kiekis 20,00 m.</w:t>
      </w:r>
    </w:p>
    <w:p w14:paraId="2D39739B"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Elektros skydelio su įranga montavimas – 1 kompl.</w:t>
      </w:r>
    </w:p>
    <w:p w14:paraId="1014D95A" w14:textId="77777777" w:rsidR="0074730B" w:rsidRPr="0074730B" w:rsidRDefault="0074730B" w:rsidP="0074730B">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Administracinės ir sandėliavimo paskirties modulinių namelių montavimas su pilna lauko ir vidaus apdaila, durimis, langais, vidaus ir lauko elektros instaliacija, apsaugos signalizacija bei prijungimu prie inžinerinių tinklų.</w:t>
      </w:r>
    </w:p>
    <w:p w14:paraId="0AE31595" w14:textId="77777777" w:rsidR="0074730B" w:rsidRPr="0074730B" w:rsidRDefault="0074730B" w:rsidP="0074730B">
      <w:pPr>
        <w:spacing w:after="0"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pict w14:anchorId="48BFD497">
          <v:rect id="_x0000_i1210" style="width:0;height:1.5pt" o:hralign="center" o:hrstd="t" o:hr="t" fillcolor="#a0a0a0" stroked="f"/>
        </w:pict>
      </w:r>
    </w:p>
    <w:p w14:paraId="44BFBE55" w14:textId="77777777"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b/>
          <w:bCs/>
          <w:sz w:val="24"/>
          <w:szCs w:val="24"/>
          <w:lang w:eastAsia="lt-LT"/>
        </w:rPr>
        <w:t>Kiti reikalavimai:</w:t>
      </w:r>
    </w:p>
    <w:p w14:paraId="7A0EC413" w14:textId="77777777" w:rsid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Į pasiūlymo kainą turi būti įskaičiuotos visos medžiagos, detalės ir kiti elementai, taip pat darbų aprašas, reikalingas visiškam ir pilnam darbų atlikimui. Visi statybos darbai turi būti atliekami naudojant tik Lietuvos Respublikoje nustatyta tvarka sertifikuotas statybines medžiagas ir gaminius. Medžiagos turi atitikti prekių rūšiai keliamus reikalavimus ir higienos normas bei būti sertifikuotos bent vienoje iš Europos Sąjungos šalių arba turėti lygiavertį dokumentą. Užsakovo pareikalavimu Rangovas privalo pateikti šių medžiagų sertifikatus ar lygiaverčius dokumentus.</w:t>
      </w:r>
    </w:p>
    <w:p w14:paraId="0E3351DE" w14:textId="5C49109A"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Statybos darbų atlikimo eiliškumas, medžiagų ir įrenginių parinkimas iš anksto, prieš pradedant darbus, turi būti suderinti su sutartyje nurodytu atsakingu asmeniu. Rangovas privalo vadovautis gamintojo pateiktomis įrengimo taisyklėmis, rekomendacijomis ir kitais dokumentais.</w:t>
      </w:r>
    </w:p>
    <w:p w14:paraId="61D8796E" w14:textId="77777777"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Atlikus darbus, Rangovas privalo iš statybvietės pašalinti visas šiukšles, likusias medžiagas ar kitus įrenginius. Nuo darbų pradžios iki jų pabaigos statybvietėje turi būti palaikoma švara ir tvarka.</w:t>
      </w:r>
    </w:p>
    <w:p w14:paraId="48B74B40" w14:textId="77777777"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Montavimo darbų metu turi būti užtikrintas pavojingų zonų aptvėrimas, visų įmanomų grėsmių pašalinimas ar jų sumažinimas iki minimumo, laikantis LR įstatymų, normatyvinių dokumentų, higienos normų ir kitų teisės aktų.</w:t>
      </w:r>
    </w:p>
    <w:p w14:paraId="3ACEAB5F" w14:textId="77777777"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t>Rangovas privalo užtikrinti darbuotojų saugą ir sveikatą statybvietėje bei visų privalomų higienos normų laikymąsi.</w:t>
      </w:r>
    </w:p>
    <w:p w14:paraId="25911C2D" w14:textId="77777777" w:rsidR="0074730B" w:rsidRPr="0074730B" w:rsidRDefault="0074730B" w:rsidP="0074730B">
      <w:pPr>
        <w:spacing w:before="100" w:beforeAutospacing="1" w:after="100" w:afterAutospacing="1" w:line="240" w:lineRule="auto"/>
        <w:rPr>
          <w:rFonts w:ascii="Times New Roman" w:eastAsia="Times New Roman" w:hAnsi="Times New Roman"/>
          <w:sz w:val="24"/>
          <w:szCs w:val="24"/>
          <w:lang w:eastAsia="lt-LT"/>
        </w:rPr>
      </w:pPr>
      <w:r w:rsidRPr="0074730B">
        <w:rPr>
          <w:rFonts w:ascii="Times New Roman" w:eastAsia="Times New Roman" w:hAnsi="Times New Roman"/>
          <w:sz w:val="24"/>
          <w:szCs w:val="24"/>
          <w:lang w:eastAsia="lt-LT"/>
        </w:rPr>
        <w:lastRenderedPageBreak/>
        <w:t>Esant poreikiui nustatyti darbų apimtis, savo galimybes, riziką, potencialias išlaidas ar kitas svarbias aplinkybes, tiekėjui rekomenduojama atvykti apžiūrėti darbų vykdymo vietą. Apžiūra vyks dalyvaujant perkančiosios organizacijos įgaliotam atstovui.</w:t>
      </w:r>
    </w:p>
    <w:p w14:paraId="46957CB3" w14:textId="77777777" w:rsidR="004718B0" w:rsidRPr="009361CB" w:rsidRDefault="004718B0" w:rsidP="004718B0">
      <w:pPr>
        <w:spacing w:line="276" w:lineRule="auto"/>
        <w:jc w:val="both"/>
        <w:rPr>
          <w:rFonts w:ascii="Times New Roman" w:hAnsi="Times New Roman"/>
          <w:color w:val="FF0000"/>
          <w:sz w:val="24"/>
          <w:szCs w:val="24"/>
        </w:rPr>
      </w:pPr>
    </w:p>
    <w:p w14:paraId="282C6CC5" w14:textId="4413E6CA" w:rsidR="004718B0" w:rsidRPr="004718B0" w:rsidRDefault="004718B0" w:rsidP="004718B0">
      <w:pPr>
        <w:spacing w:line="276" w:lineRule="auto"/>
        <w:jc w:val="center"/>
        <w:rPr>
          <w:rFonts w:ascii="Times New Roman" w:hAnsi="Times New Roman"/>
          <w:b/>
          <w:sz w:val="24"/>
          <w:szCs w:val="24"/>
        </w:rPr>
      </w:pPr>
      <w:r w:rsidRPr="0094087F">
        <w:rPr>
          <w:rFonts w:ascii="Times New Roman" w:hAnsi="Times New Roman"/>
          <w:b/>
          <w:sz w:val="24"/>
          <w:szCs w:val="24"/>
        </w:rPr>
        <w:t>MEDŽIAGŲ TECHNINĖ SPECIFIKACIJA</w:t>
      </w:r>
    </w:p>
    <w:tbl>
      <w:tblPr>
        <w:tblStyle w:val="Lentelstinklelis"/>
        <w:tblW w:w="0" w:type="auto"/>
        <w:jc w:val="center"/>
        <w:tblLook w:val="04A0" w:firstRow="1" w:lastRow="0" w:firstColumn="1" w:lastColumn="0" w:noHBand="0" w:noVBand="1"/>
      </w:tblPr>
      <w:tblGrid>
        <w:gridCol w:w="846"/>
        <w:gridCol w:w="3402"/>
        <w:gridCol w:w="5380"/>
      </w:tblGrid>
      <w:tr w:rsidR="004718B0" w:rsidRPr="0094087F" w14:paraId="31AAE5D0" w14:textId="77777777" w:rsidTr="005D296F">
        <w:trPr>
          <w:jc w:val="center"/>
        </w:trPr>
        <w:tc>
          <w:tcPr>
            <w:tcW w:w="846" w:type="dxa"/>
            <w:vAlign w:val="center"/>
          </w:tcPr>
          <w:p w14:paraId="4B559004"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Eil. Nr.</w:t>
            </w:r>
          </w:p>
        </w:tc>
        <w:tc>
          <w:tcPr>
            <w:tcW w:w="3402" w:type="dxa"/>
            <w:vAlign w:val="center"/>
          </w:tcPr>
          <w:p w14:paraId="2C82CA1D"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Pavadinimas</w:t>
            </w:r>
          </w:p>
        </w:tc>
        <w:tc>
          <w:tcPr>
            <w:tcW w:w="5380" w:type="dxa"/>
            <w:vAlign w:val="center"/>
          </w:tcPr>
          <w:p w14:paraId="30907A27"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Rodikliai</w:t>
            </w:r>
          </w:p>
        </w:tc>
      </w:tr>
      <w:tr w:rsidR="004718B0" w:rsidRPr="0094087F" w14:paraId="12D6AAC9" w14:textId="77777777" w:rsidTr="005D296F">
        <w:trPr>
          <w:jc w:val="center"/>
        </w:trPr>
        <w:tc>
          <w:tcPr>
            <w:tcW w:w="846" w:type="dxa"/>
            <w:vAlign w:val="center"/>
          </w:tcPr>
          <w:p w14:paraId="043F2685" w14:textId="77777777" w:rsidR="004718B0" w:rsidRPr="0094087F" w:rsidRDefault="004718B0" w:rsidP="004718B0">
            <w:pPr>
              <w:pStyle w:val="Sraopastraipa"/>
              <w:numPr>
                <w:ilvl w:val="0"/>
                <w:numId w:val="2"/>
              </w:numPr>
              <w:spacing w:line="276" w:lineRule="auto"/>
              <w:jc w:val="right"/>
              <w:rPr>
                <w:bCs/>
              </w:rPr>
            </w:pPr>
          </w:p>
        </w:tc>
        <w:tc>
          <w:tcPr>
            <w:tcW w:w="3402" w:type="dxa"/>
            <w:vAlign w:val="center"/>
          </w:tcPr>
          <w:p w14:paraId="05B57A83" w14:textId="77777777" w:rsidR="004718B0" w:rsidRPr="0094087F" w:rsidRDefault="004718B0" w:rsidP="005D296F">
            <w:pPr>
              <w:spacing w:line="276" w:lineRule="auto"/>
              <w:jc w:val="center"/>
              <w:rPr>
                <w:rFonts w:ascii="Times New Roman" w:hAnsi="Times New Roman"/>
                <w:bCs/>
                <w:sz w:val="24"/>
                <w:szCs w:val="24"/>
              </w:rPr>
            </w:pPr>
            <w:r w:rsidRPr="0094087F">
              <w:rPr>
                <w:rFonts w:ascii="Times New Roman" w:hAnsi="Times New Roman"/>
                <w:bCs/>
                <w:sz w:val="24"/>
                <w:szCs w:val="24"/>
              </w:rPr>
              <w:t>Nuotekų vamzdžiai</w:t>
            </w:r>
          </w:p>
        </w:tc>
        <w:tc>
          <w:tcPr>
            <w:tcW w:w="5380" w:type="dxa"/>
            <w:vAlign w:val="center"/>
          </w:tcPr>
          <w:p w14:paraId="1E299DED"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 xml:space="preserve">Žaliava: Polipropilenas (PP) </w:t>
            </w:r>
          </w:p>
          <w:p w14:paraId="3D9C58A0"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 xml:space="preserve">Vardinis išorinis skersmuo DN/OD (mm) Ø110 Ø160 Ø200 Ø250 Ø315 Ø400 </w:t>
            </w:r>
          </w:p>
          <w:p w14:paraId="3200CF90"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 xml:space="preserve">Ilgis 3/6 m </w:t>
            </w:r>
          </w:p>
          <w:p w14:paraId="64278E31"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 xml:space="preserve">Tankis: 0,9-0,91 g/cm³ pagal LST EN ISO 1183 Tamprumo modulis: 1700-1850 MPa pagal LST EN ISO 178 </w:t>
            </w:r>
          </w:p>
          <w:p w14:paraId="5C86E78F"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 xml:space="preserve">Žiedinis standumas: ≥SN8 pagal LST EN ISO 9969 Lydymosi indeksas: 0,3 g/10 min pagal LST EN ISO 1133 </w:t>
            </w:r>
          </w:p>
          <w:p w14:paraId="3E6E3928"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 xml:space="preserve">Linijinis plėtimasis: 0,1 mm/m ºC pagal VDE 0304 Žiedinis lankstumas: RF30 (30 % deformacija be pažeidimų) pagal DIN EN ISO 19368 </w:t>
            </w:r>
          </w:p>
          <w:p w14:paraId="25939610"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Atsparumas smūgiams: Prie - 10ºC (</w:t>
            </w:r>
            <w:r w:rsidRPr="0094087F">
              <w:rPr>
                <w:rFonts w:ascii="Cambria Math" w:hAnsi="Cambria Math" w:cs="Cambria Math"/>
                <w:bCs/>
                <w:sz w:val="24"/>
                <w:szCs w:val="24"/>
              </w:rPr>
              <w:t>⎈</w:t>
            </w:r>
            <w:r w:rsidRPr="0094087F">
              <w:rPr>
                <w:rFonts w:ascii="Times New Roman" w:hAnsi="Times New Roman"/>
                <w:bCs/>
                <w:sz w:val="24"/>
                <w:szCs w:val="24"/>
              </w:rPr>
              <w:t xml:space="preserve"> - ledo kristalo ženklas - ice crystal), pagal LST EN 1411 </w:t>
            </w:r>
          </w:p>
          <w:p w14:paraId="330D74FF" w14:textId="77777777" w:rsidR="004718B0" w:rsidRPr="0094087F" w:rsidRDefault="004718B0" w:rsidP="004718B0">
            <w:pPr>
              <w:spacing w:line="276" w:lineRule="auto"/>
              <w:rPr>
                <w:rFonts w:ascii="Times New Roman" w:hAnsi="Times New Roman"/>
                <w:bCs/>
                <w:sz w:val="24"/>
                <w:szCs w:val="24"/>
              </w:rPr>
            </w:pPr>
            <w:r w:rsidRPr="0094087F">
              <w:rPr>
                <w:rFonts w:ascii="Times New Roman" w:hAnsi="Times New Roman"/>
                <w:bCs/>
                <w:sz w:val="24"/>
                <w:szCs w:val="24"/>
              </w:rPr>
              <w:t xml:space="preserve">Vamzdžių jungties sandarumas: iki 0,5 bar Ilgalaikis atsparumas temperatūrai iki +45°C diametrams iki DN200 ir iki +35°C didesniems diametrams </w:t>
            </w:r>
          </w:p>
          <w:p w14:paraId="264E2B56" w14:textId="77777777" w:rsidR="004718B0" w:rsidRPr="0094087F" w:rsidRDefault="004718B0" w:rsidP="004718B0">
            <w:pPr>
              <w:spacing w:line="276" w:lineRule="auto"/>
              <w:rPr>
                <w:rFonts w:ascii="Times New Roman" w:hAnsi="Times New Roman"/>
                <w:bCs/>
                <w:sz w:val="24"/>
                <w:szCs w:val="24"/>
              </w:rPr>
            </w:pPr>
            <w:r w:rsidRPr="0094087F">
              <w:rPr>
                <w:rFonts w:ascii="Times New Roman" w:hAnsi="Times New Roman"/>
                <w:bCs/>
                <w:sz w:val="24"/>
                <w:szCs w:val="24"/>
              </w:rPr>
              <w:t xml:space="preserve">Trumpalaikis atsparumas temperatūrai nuo -40°C iki +95°C </w:t>
            </w:r>
          </w:p>
          <w:p w14:paraId="1FE14DC6" w14:textId="77777777" w:rsidR="004718B0" w:rsidRPr="0094087F" w:rsidRDefault="004718B0" w:rsidP="004718B0">
            <w:pPr>
              <w:spacing w:line="276" w:lineRule="auto"/>
              <w:rPr>
                <w:rFonts w:ascii="Times New Roman" w:hAnsi="Times New Roman"/>
                <w:bCs/>
                <w:sz w:val="24"/>
                <w:szCs w:val="24"/>
              </w:rPr>
            </w:pPr>
            <w:r w:rsidRPr="0094087F">
              <w:rPr>
                <w:rFonts w:ascii="Times New Roman" w:hAnsi="Times New Roman"/>
                <w:bCs/>
                <w:sz w:val="24"/>
                <w:szCs w:val="24"/>
              </w:rPr>
              <w:t xml:space="preserve">Gyvavimo laikas ≥50 metai </w:t>
            </w:r>
          </w:p>
          <w:p w14:paraId="29F0B82F" w14:textId="21715C01" w:rsidR="004718B0" w:rsidRPr="0094087F" w:rsidRDefault="004718B0" w:rsidP="004718B0">
            <w:pPr>
              <w:spacing w:line="276" w:lineRule="auto"/>
              <w:rPr>
                <w:rFonts w:ascii="Times New Roman" w:hAnsi="Times New Roman"/>
                <w:bCs/>
                <w:sz w:val="24"/>
                <w:szCs w:val="24"/>
              </w:rPr>
            </w:pPr>
            <w:r w:rsidRPr="0094087F">
              <w:rPr>
                <w:rFonts w:ascii="Times New Roman" w:hAnsi="Times New Roman"/>
                <w:bCs/>
                <w:sz w:val="24"/>
                <w:szCs w:val="24"/>
              </w:rPr>
              <w:t>Spalva: Išorė ruda, vidus baltas</w:t>
            </w:r>
          </w:p>
        </w:tc>
      </w:tr>
      <w:tr w:rsidR="004718B0" w:rsidRPr="0094087F" w14:paraId="12825153" w14:textId="77777777" w:rsidTr="005D296F">
        <w:trPr>
          <w:jc w:val="center"/>
        </w:trPr>
        <w:tc>
          <w:tcPr>
            <w:tcW w:w="846" w:type="dxa"/>
            <w:vAlign w:val="center"/>
          </w:tcPr>
          <w:p w14:paraId="1DC2E35B" w14:textId="77777777" w:rsidR="004718B0" w:rsidRPr="0094087F" w:rsidRDefault="004718B0" w:rsidP="004718B0">
            <w:pPr>
              <w:pStyle w:val="Sraopastraipa"/>
              <w:numPr>
                <w:ilvl w:val="0"/>
                <w:numId w:val="2"/>
              </w:numPr>
              <w:spacing w:line="276" w:lineRule="auto"/>
              <w:jc w:val="right"/>
              <w:rPr>
                <w:bCs/>
              </w:rPr>
            </w:pPr>
          </w:p>
        </w:tc>
        <w:tc>
          <w:tcPr>
            <w:tcW w:w="3402" w:type="dxa"/>
            <w:vAlign w:val="center"/>
          </w:tcPr>
          <w:p w14:paraId="5898CC7C" w14:textId="77777777" w:rsidR="004718B0" w:rsidRPr="0094087F" w:rsidRDefault="004718B0" w:rsidP="005D296F">
            <w:pPr>
              <w:spacing w:line="276" w:lineRule="auto"/>
              <w:jc w:val="center"/>
              <w:rPr>
                <w:rFonts w:ascii="Times New Roman" w:hAnsi="Times New Roman"/>
                <w:bCs/>
                <w:sz w:val="24"/>
                <w:szCs w:val="24"/>
              </w:rPr>
            </w:pPr>
            <w:r w:rsidRPr="0094087F">
              <w:rPr>
                <w:rFonts w:ascii="Times New Roman" w:hAnsi="Times New Roman"/>
                <w:bCs/>
                <w:sz w:val="24"/>
                <w:szCs w:val="24"/>
              </w:rPr>
              <w:t>Vandentiekio PE vamzdžiai</w:t>
            </w:r>
          </w:p>
        </w:tc>
        <w:tc>
          <w:tcPr>
            <w:tcW w:w="5380" w:type="dxa"/>
            <w:vAlign w:val="center"/>
          </w:tcPr>
          <w:p w14:paraId="78E99440"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 xml:space="preserve">PE slėginiai vamzdžiai turi atitikti techninius reikalavimus ir standartus – DS2119, NS3622, SS3362. </w:t>
            </w:r>
          </w:p>
          <w:p w14:paraId="33E947F9"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Vandentiekiui skirti gaminami iš tamsiai mėlyno PE100 polietileno. Techniniai duomenys:</w:t>
            </w:r>
          </w:p>
          <w:p w14:paraId="177AE484"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 xml:space="preserve">slėgio klasė PN10 (vandentiekio tinklams); elastingumo modulis 700 MPa; </w:t>
            </w:r>
          </w:p>
          <w:p w14:paraId="609D5340"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tankumas 943 kg/m3;</w:t>
            </w:r>
          </w:p>
          <w:p w14:paraId="0E8F9A0A"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šiluminis laidumas 0,36 W/m</w:t>
            </w:r>
            <w:r w:rsidRPr="0094087F">
              <w:rPr>
                <w:rFonts w:ascii="MS Gothic" w:eastAsia="MS Gothic" w:hAnsi="MS Gothic" w:cs="MS Gothic" w:hint="eastAsia"/>
                <w:bCs/>
                <w:sz w:val="24"/>
                <w:szCs w:val="24"/>
              </w:rPr>
              <w:t>ｰ</w:t>
            </w:r>
            <w:r w:rsidRPr="0094087F">
              <w:rPr>
                <w:rFonts w:ascii="Times New Roman" w:hAnsi="Times New Roman"/>
                <w:bCs/>
                <w:sz w:val="24"/>
                <w:szCs w:val="24"/>
              </w:rPr>
              <w:t xml:space="preserve">K. </w:t>
            </w:r>
          </w:p>
          <w:p w14:paraId="672BB316" w14:textId="350574CE"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PE vamzdžius galima sujungti sudūrimo ir elektromovų pagalba. Jie yra atsparūs korozijai ir turi geras hidraulines savybes. Fasoninės dalys iš tempimui atsparaus polipropileno PP ir kalaus ketaus, pagaminto išcentriniu liejimo būdu. Vamzdynai ir fasoninės dalys turi turėti Lietuvos</w:t>
            </w:r>
          </w:p>
        </w:tc>
      </w:tr>
      <w:tr w:rsidR="004718B0" w:rsidRPr="0094087F" w14:paraId="6136A332" w14:textId="77777777" w:rsidTr="005D296F">
        <w:trPr>
          <w:jc w:val="center"/>
        </w:trPr>
        <w:tc>
          <w:tcPr>
            <w:tcW w:w="846" w:type="dxa"/>
            <w:vAlign w:val="center"/>
          </w:tcPr>
          <w:p w14:paraId="44E0F68A"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Eil. Nr.</w:t>
            </w:r>
          </w:p>
        </w:tc>
        <w:tc>
          <w:tcPr>
            <w:tcW w:w="3402" w:type="dxa"/>
            <w:vAlign w:val="center"/>
          </w:tcPr>
          <w:p w14:paraId="055EF5DC"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Pavadinimas</w:t>
            </w:r>
          </w:p>
        </w:tc>
        <w:tc>
          <w:tcPr>
            <w:tcW w:w="5380" w:type="dxa"/>
            <w:vAlign w:val="center"/>
          </w:tcPr>
          <w:p w14:paraId="270AB7B7"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Rodikliai</w:t>
            </w:r>
          </w:p>
        </w:tc>
      </w:tr>
      <w:tr w:rsidR="004718B0" w:rsidRPr="009361CB" w14:paraId="0174F240" w14:textId="77777777" w:rsidTr="005D296F">
        <w:trPr>
          <w:jc w:val="center"/>
        </w:trPr>
        <w:tc>
          <w:tcPr>
            <w:tcW w:w="846" w:type="dxa"/>
            <w:vAlign w:val="center"/>
          </w:tcPr>
          <w:p w14:paraId="4797B551" w14:textId="77777777" w:rsidR="004718B0" w:rsidRPr="0094087F" w:rsidRDefault="004718B0" w:rsidP="004718B0">
            <w:pPr>
              <w:pStyle w:val="Sraopastraipa"/>
              <w:spacing w:line="276" w:lineRule="auto"/>
              <w:jc w:val="center"/>
              <w:rPr>
                <w:bCs/>
              </w:rPr>
            </w:pPr>
          </w:p>
        </w:tc>
        <w:tc>
          <w:tcPr>
            <w:tcW w:w="3402" w:type="dxa"/>
            <w:vAlign w:val="center"/>
          </w:tcPr>
          <w:p w14:paraId="2213B8CC" w14:textId="77777777" w:rsidR="004718B0" w:rsidRDefault="004718B0" w:rsidP="005D296F">
            <w:pPr>
              <w:spacing w:line="276" w:lineRule="auto"/>
              <w:jc w:val="center"/>
              <w:rPr>
                <w:rFonts w:ascii="Times New Roman" w:hAnsi="Times New Roman"/>
                <w:bCs/>
                <w:sz w:val="24"/>
                <w:szCs w:val="24"/>
              </w:rPr>
            </w:pPr>
          </w:p>
        </w:tc>
        <w:tc>
          <w:tcPr>
            <w:tcW w:w="5380" w:type="dxa"/>
            <w:vAlign w:val="center"/>
          </w:tcPr>
          <w:p w14:paraId="51BDBBDF" w14:textId="25EDAD2F" w:rsidR="004718B0" w:rsidRPr="0094087F" w:rsidRDefault="004718B0" w:rsidP="004718B0">
            <w:pPr>
              <w:spacing w:line="276" w:lineRule="auto"/>
              <w:rPr>
                <w:rFonts w:ascii="Times New Roman" w:hAnsi="Times New Roman"/>
                <w:bCs/>
                <w:sz w:val="24"/>
                <w:szCs w:val="24"/>
              </w:rPr>
            </w:pPr>
            <w:r w:rsidRPr="0094087F">
              <w:rPr>
                <w:rFonts w:ascii="Times New Roman" w:hAnsi="Times New Roman"/>
                <w:bCs/>
                <w:sz w:val="24"/>
                <w:szCs w:val="24"/>
              </w:rPr>
              <w:t xml:space="preserve">Respublikos Sveikatos apsaugos ministerijos Respublikinio mitybos centro leidimą geriamojo vandens vandentiekiams montuoti. </w:t>
            </w:r>
          </w:p>
          <w:p w14:paraId="69A531D0" w14:textId="76DD28C2" w:rsidR="004718B0" w:rsidRDefault="004718B0" w:rsidP="004718B0">
            <w:pPr>
              <w:spacing w:line="276" w:lineRule="auto"/>
              <w:rPr>
                <w:rFonts w:ascii="Times New Roman" w:hAnsi="Times New Roman"/>
                <w:bCs/>
                <w:sz w:val="24"/>
                <w:szCs w:val="24"/>
              </w:rPr>
            </w:pPr>
            <w:r w:rsidRPr="0094087F">
              <w:rPr>
                <w:rFonts w:ascii="Times New Roman" w:hAnsi="Times New Roman"/>
                <w:bCs/>
                <w:sz w:val="24"/>
                <w:szCs w:val="24"/>
              </w:rPr>
              <w:t>Kalaus ketaus fasoninės dalys iš išorės turi būti padengtos juodojo epoksidinio poliuretano sluoksniu arba jo ekvivalentu. Iš vidaus - bituminiais dažais arba epoksidiniu sluoksniu. PP fitingai pagaminti iš polipropileno grupės polimero PP-B-2, atitinkančio DIN 8076-3.</w:t>
            </w:r>
          </w:p>
        </w:tc>
      </w:tr>
      <w:tr w:rsidR="004718B0" w:rsidRPr="009361CB" w14:paraId="5CC58B6E" w14:textId="77777777" w:rsidTr="005D296F">
        <w:trPr>
          <w:jc w:val="center"/>
        </w:trPr>
        <w:tc>
          <w:tcPr>
            <w:tcW w:w="846" w:type="dxa"/>
            <w:vAlign w:val="center"/>
          </w:tcPr>
          <w:p w14:paraId="2C769A12" w14:textId="77777777" w:rsidR="004718B0" w:rsidRPr="0094087F" w:rsidRDefault="004718B0" w:rsidP="004718B0">
            <w:pPr>
              <w:pStyle w:val="Sraopastraipa"/>
              <w:numPr>
                <w:ilvl w:val="0"/>
                <w:numId w:val="2"/>
              </w:numPr>
              <w:spacing w:line="276" w:lineRule="auto"/>
              <w:jc w:val="right"/>
              <w:rPr>
                <w:bCs/>
              </w:rPr>
            </w:pPr>
          </w:p>
        </w:tc>
        <w:tc>
          <w:tcPr>
            <w:tcW w:w="3402" w:type="dxa"/>
            <w:vAlign w:val="center"/>
          </w:tcPr>
          <w:p w14:paraId="5D0171DD" w14:textId="77777777" w:rsidR="004718B0" w:rsidRPr="0094087F" w:rsidRDefault="004718B0" w:rsidP="005D296F">
            <w:pPr>
              <w:spacing w:line="276" w:lineRule="auto"/>
              <w:jc w:val="center"/>
              <w:rPr>
                <w:rFonts w:ascii="Times New Roman" w:hAnsi="Times New Roman"/>
                <w:bCs/>
                <w:sz w:val="24"/>
                <w:szCs w:val="24"/>
              </w:rPr>
            </w:pPr>
            <w:r>
              <w:rPr>
                <w:rFonts w:ascii="Times New Roman" w:hAnsi="Times New Roman"/>
                <w:bCs/>
                <w:sz w:val="24"/>
                <w:szCs w:val="24"/>
              </w:rPr>
              <w:t>Buitinių nuotekų talpykla</w:t>
            </w:r>
          </w:p>
        </w:tc>
        <w:tc>
          <w:tcPr>
            <w:tcW w:w="5380" w:type="dxa"/>
            <w:vAlign w:val="center"/>
          </w:tcPr>
          <w:p w14:paraId="1B7A1683" w14:textId="77777777" w:rsidR="004718B0" w:rsidRDefault="004718B0" w:rsidP="005D296F">
            <w:pPr>
              <w:spacing w:line="276" w:lineRule="auto"/>
              <w:rPr>
                <w:rFonts w:ascii="Times New Roman" w:hAnsi="Times New Roman"/>
                <w:bCs/>
                <w:sz w:val="24"/>
                <w:szCs w:val="24"/>
              </w:rPr>
            </w:pPr>
            <w:r>
              <w:rPr>
                <w:rFonts w:ascii="Times New Roman" w:hAnsi="Times New Roman"/>
                <w:bCs/>
                <w:sz w:val="24"/>
                <w:szCs w:val="24"/>
              </w:rPr>
              <w:t>Talpyklos tūris: ≥ 5,00 m</w:t>
            </w:r>
            <w:r w:rsidRPr="00377B57">
              <w:rPr>
                <w:rFonts w:ascii="Times New Roman" w:hAnsi="Times New Roman"/>
                <w:bCs/>
                <w:sz w:val="24"/>
                <w:szCs w:val="24"/>
                <w:vertAlign w:val="superscript"/>
              </w:rPr>
              <w:t>3</w:t>
            </w:r>
            <w:r>
              <w:rPr>
                <w:rFonts w:ascii="Times New Roman" w:hAnsi="Times New Roman"/>
                <w:bCs/>
                <w:sz w:val="24"/>
                <w:szCs w:val="24"/>
              </w:rPr>
              <w:t>;</w:t>
            </w:r>
          </w:p>
          <w:p w14:paraId="35BE504B" w14:textId="77777777" w:rsidR="004718B0" w:rsidRDefault="004718B0" w:rsidP="005D296F">
            <w:pPr>
              <w:spacing w:line="276" w:lineRule="auto"/>
              <w:rPr>
                <w:rFonts w:ascii="Times New Roman" w:hAnsi="Times New Roman"/>
                <w:bCs/>
                <w:sz w:val="24"/>
                <w:szCs w:val="24"/>
              </w:rPr>
            </w:pPr>
            <w:r>
              <w:rPr>
                <w:rFonts w:ascii="Times New Roman" w:hAnsi="Times New Roman"/>
                <w:bCs/>
                <w:sz w:val="24"/>
                <w:szCs w:val="24"/>
              </w:rPr>
              <w:t>Medžiaga: stiklo audinys, PVC;</w:t>
            </w:r>
          </w:p>
          <w:p w14:paraId="611B29A2" w14:textId="77777777" w:rsidR="004718B0" w:rsidRPr="00377B57" w:rsidRDefault="004718B0" w:rsidP="005D296F">
            <w:pPr>
              <w:spacing w:line="276" w:lineRule="auto"/>
              <w:rPr>
                <w:rFonts w:ascii="Times New Roman" w:hAnsi="Times New Roman"/>
                <w:bCs/>
                <w:sz w:val="24"/>
                <w:szCs w:val="24"/>
              </w:rPr>
            </w:pPr>
            <w:r>
              <w:rPr>
                <w:rFonts w:ascii="Times New Roman" w:hAnsi="Times New Roman"/>
                <w:bCs/>
                <w:sz w:val="24"/>
                <w:szCs w:val="24"/>
              </w:rPr>
              <w:t>Korpusas: izoliuotas nuo vandens pratekėjimo ir įtekėjimo iš grunto;</w:t>
            </w:r>
          </w:p>
          <w:p w14:paraId="6A190444"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Vamzdyno pajungimo skersmuo: 110 mm.</w:t>
            </w:r>
          </w:p>
        </w:tc>
      </w:tr>
      <w:tr w:rsidR="004718B0" w:rsidRPr="009361CB" w14:paraId="7F3032CF" w14:textId="77777777" w:rsidTr="005D296F">
        <w:trPr>
          <w:jc w:val="center"/>
        </w:trPr>
        <w:tc>
          <w:tcPr>
            <w:tcW w:w="846" w:type="dxa"/>
            <w:vAlign w:val="center"/>
          </w:tcPr>
          <w:p w14:paraId="2182D5ED" w14:textId="77777777" w:rsidR="004718B0" w:rsidRPr="009A7C64" w:rsidRDefault="004718B0" w:rsidP="004718B0">
            <w:pPr>
              <w:pStyle w:val="Sraopastraipa"/>
              <w:numPr>
                <w:ilvl w:val="0"/>
                <w:numId w:val="2"/>
              </w:numPr>
              <w:spacing w:line="276" w:lineRule="auto"/>
              <w:jc w:val="right"/>
              <w:rPr>
                <w:bCs/>
              </w:rPr>
            </w:pPr>
          </w:p>
        </w:tc>
        <w:tc>
          <w:tcPr>
            <w:tcW w:w="3402" w:type="dxa"/>
            <w:vAlign w:val="center"/>
          </w:tcPr>
          <w:p w14:paraId="3355AC35" w14:textId="77777777" w:rsidR="004718B0" w:rsidRPr="009A7C64" w:rsidRDefault="004718B0" w:rsidP="005D296F">
            <w:pPr>
              <w:spacing w:line="276" w:lineRule="auto"/>
              <w:jc w:val="center"/>
              <w:rPr>
                <w:rFonts w:ascii="Times New Roman" w:hAnsi="Times New Roman"/>
                <w:bCs/>
                <w:sz w:val="24"/>
                <w:szCs w:val="24"/>
              </w:rPr>
            </w:pPr>
            <w:r w:rsidRPr="009A7C64">
              <w:rPr>
                <w:rFonts w:ascii="Times New Roman" w:hAnsi="Times New Roman"/>
                <w:bCs/>
                <w:sz w:val="24"/>
                <w:szCs w:val="24"/>
              </w:rPr>
              <w:t>Kondicionieriaus vidinis blokas</w:t>
            </w:r>
          </w:p>
        </w:tc>
        <w:tc>
          <w:tcPr>
            <w:tcW w:w="5380" w:type="dxa"/>
            <w:vAlign w:val="center"/>
          </w:tcPr>
          <w:p w14:paraId="78BC2F30"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 xml:space="preserve">Sieninių tipo vidinių blokų matmenys (aukštis x plotis x gylis) yra tikslinami pagal konkretų tiekėją. Šalčio agentas - Freonas R410A. </w:t>
            </w:r>
          </w:p>
          <w:p w14:paraId="666B3EA5"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 xml:space="preserve">Komplektą sudaro : </w:t>
            </w:r>
          </w:p>
          <w:p w14:paraId="3B4F23AC" w14:textId="77777777" w:rsidR="004718B0"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sym w:font="Symbol" w:char="F0B7"/>
            </w:r>
            <w:r w:rsidRPr="009A7C64">
              <w:rPr>
                <w:rFonts w:ascii="Times New Roman" w:hAnsi="Times New Roman"/>
                <w:bCs/>
                <w:sz w:val="24"/>
                <w:szCs w:val="24"/>
              </w:rPr>
              <w:t xml:space="preserve"> ventiliatorius su 3-ių pakopų sūkių transformatoriumi; 230V/1/50 Hz, ventiliatoriaus instaliacinė galia - 0,030-0,2 kW (pagal įrenginio galią); </w:t>
            </w:r>
          </w:p>
          <w:p w14:paraId="66184E41"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sym w:font="Symbol" w:char="F0B7"/>
            </w:r>
            <w:r w:rsidRPr="009A7C64">
              <w:rPr>
                <w:rFonts w:ascii="Times New Roman" w:hAnsi="Times New Roman"/>
                <w:bCs/>
                <w:sz w:val="24"/>
                <w:szCs w:val="24"/>
              </w:rPr>
              <w:t xml:space="preserve"> korpusas dažomas pagal Užsakovo suderintą spalvą (jei neatitinka standartinės katalogo spalvos); </w:t>
            </w:r>
          </w:p>
          <w:p w14:paraId="4D7F0C79"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sym w:font="Symbol" w:char="F0B7"/>
            </w:r>
            <w:r w:rsidRPr="009A7C64">
              <w:rPr>
                <w:rFonts w:ascii="Times New Roman" w:hAnsi="Times New Roman"/>
                <w:bCs/>
                <w:sz w:val="24"/>
                <w:szCs w:val="24"/>
              </w:rPr>
              <w:t xml:space="preserve"> padėklas kondensatui kauptis; </w:t>
            </w:r>
          </w:p>
          <w:p w14:paraId="1E0E5746" w14:textId="77777777" w:rsidR="004718B0"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sym w:font="Symbol" w:char="F0B7"/>
            </w:r>
            <w:r w:rsidRPr="009A7C64">
              <w:rPr>
                <w:rFonts w:ascii="Times New Roman" w:hAnsi="Times New Roman"/>
                <w:bCs/>
                <w:sz w:val="24"/>
                <w:szCs w:val="24"/>
              </w:rPr>
              <w:t xml:space="preserve"> Garso lygis ( ventiliatoriui veikiant didžiausiu/vidutiniu/mažiausiu greičiu): ne daugiau 45/ 40/35 dB(A). </w:t>
            </w:r>
          </w:p>
          <w:p w14:paraId="2CFEC092"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sym w:font="Symbol" w:char="F0B7"/>
            </w:r>
            <w:r w:rsidRPr="009A7C64">
              <w:rPr>
                <w:rFonts w:ascii="Times New Roman" w:hAnsi="Times New Roman"/>
                <w:bCs/>
                <w:sz w:val="24"/>
                <w:szCs w:val="24"/>
              </w:rPr>
              <w:t xml:space="preserve"> varinių vamzdžių gyvatukas su aliuminio plokštelėmis; </w:t>
            </w:r>
          </w:p>
          <w:p w14:paraId="442E7183"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sym w:font="Symbol" w:char="F0B7"/>
            </w:r>
            <w:r w:rsidRPr="009A7C64">
              <w:rPr>
                <w:rFonts w:ascii="Times New Roman" w:hAnsi="Times New Roman"/>
                <w:bCs/>
                <w:sz w:val="24"/>
                <w:szCs w:val="24"/>
              </w:rPr>
              <w:t xml:space="preserve"> išimamas ir valomas oro filtras (G2 klasės); </w:t>
            </w:r>
          </w:p>
          <w:p w14:paraId="44C58B93"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sym w:font="Symbol" w:char="F0B7"/>
            </w:r>
            <w:r w:rsidRPr="009A7C64">
              <w:rPr>
                <w:rFonts w:ascii="Times New Roman" w:hAnsi="Times New Roman"/>
                <w:bCs/>
                <w:sz w:val="24"/>
                <w:szCs w:val="24"/>
              </w:rPr>
              <w:t xml:space="preserve"> detalių komplektas, įrenginiui tvirtinti prie sienos; </w:t>
            </w:r>
          </w:p>
          <w:p w14:paraId="69887033"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sym w:font="Symbol" w:char="F0B7"/>
            </w:r>
            <w:r w:rsidRPr="009A7C64">
              <w:rPr>
                <w:rFonts w:ascii="Times New Roman" w:hAnsi="Times New Roman"/>
                <w:bCs/>
                <w:sz w:val="24"/>
                <w:szCs w:val="24"/>
              </w:rPr>
              <w:t xml:space="preserve"> Maksimalus leistinas slėgis sistemoje Ps 40,0 bar. </w:t>
            </w:r>
          </w:p>
          <w:p w14:paraId="2736DFB0" w14:textId="324540A6"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sym w:font="Symbol" w:char="F0B7"/>
            </w:r>
            <w:r w:rsidRPr="009A7C64">
              <w:rPr>
                <w:rFonts w:ascii="Times New Roman" w:hAnsi="Times New Roman"/>
                <w:bCs/>
                <w:sz w:val="24"/>
                <w:szCs w:val="24"/>
              </w:rPr>
              <w:t xml:space="preserve"> Maksimali leistina temperatūra sistemoje Ts 20°C</w:t>
            </w:r>
          </w:p>
        </w:tc>
      </w:tr>
      <w:tr w:rsidR="004718B0" w:rsidRPr="009361CB" w14:paraId="2BDCF3BA" w14:textId="77777777" w:rsidTr="005D296F">
        <w:trPr>
          <w:jc w:val="center"/>
        </w:trPr>
        <w:tc>
          <w:tcPr>
            <w:tcW w:w="846" w:type="dxa"/>
            <w:vAlign w:val="center"/>
          </w:tcPr>
          <w:p w14:paraId="5E716DF4" w14:textId="77777777" w:rsidR="004718B0" w:rsidRPr="009A7C64" w:rsidRDefault="004718B0" w:rsidP="004718B0">
            <w:pPr>
              <w:pStyle w:val="Sraopastraipa"/>
              <w:numPr>
                <w:ilvl w:val="0"/>
                <w:numId w:val="2"/>
              </w:numPr>
              <w:spacing w:line="276" w:lineRule="auto"/>
              <w:jc w:val="right"/>
              <w:rPr>
                <w:bCs/>
              </w:rPr>
            </w:pPr>
          </w:p>
        </w:tc>
        <w:tc>
          <w:tcPr>
            <w:tcW w:w="3402" w:type="dxa"/>
            <w:vAlign w:val="center"/>
          </w:tcPr>
          <w:p w14:paraId="40941C6E" w14:textId="77777777" w:rsidR="004718B0" w:rsidRPr="009A7C64" w:rsidRDefault="004718B0" w:rsidP="005D296F">
            <w:pPr>
              <w:spacing w:line="276" w:lineRule="auto"/>
              <w:jc w:val="center"/>
              <w:rPr>
                <w:rFonts w:ascii="Times New Roman" w:hAnsi="Times New Roman"/>
                <w:bCs/>
                <w:sz w:val="24"/>
                <w:szCs w:val="24"/>
              </w:rPr>
            </w:pPr>
            <w:r w:rsidRPr="009A7C64">
              <w:rPr>
                <w:rFonts w:ascii="Times New Roman" w:hAnsi="Times New Roman"/>
                <w:bCs/>
                <w:sz w:val="24"/>
                <w:szCs w:val="24"/>
              </w:rPr>
              <w:t>Kondicionieriaus išorinis blokas</w:t>
            </w:r>
          </w:p>
        </w:tc>
        <w:tc>
          <w:tcPr>
            <w:tcW w:w="5380" w:type="dxa"/>
            <w:vAlign w:val="center"/>
          </w:tcPr>
          <w:p w14:paraId="0D138C4B"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 xml:space="preserve">Kintamo freono srauto kondicionavimo sistemos (VRF) išorinis blokas su inverteriniu kompresoriumi ir oru aušinamu kondensatoriumi, galingumo reguliavimo pakopos 10-100%. </w:t>
            </w:r>
          </w:p>
          <w:p w14:paraId="41F9D50A"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 xml:space="preserve">Funkcionalumas: </w:t>
            </w:r>
          </w:p>
          <w:p w14:paraId="286EB887"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 xml:space="preserve">- oro vėsinimas; </w:t>
            </w:r>
          </w:p>
          <w:p w14:paraId="3AA9C8FE"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 xml:space="preserve">- oro šildymas šilumos siurblio principu; </w:t>
            </w:r>
          </w:p>
          <w:p w14:paraId="1E9089B9"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 xml:space="preserve">- oro sausinimas; </w:t>
            </w:r>
          </w:p>
          <w:p w14:paraId="2A0042B1"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 xml:space="preserve">- oro šildymas ir šaldymas vienu metu. </w:t>
            </w:r>
          </w:p>
          <w:p w14:paraId="670B5AE3" w14:textId="77777777" w:rsidR="004718B0" w:rsidRPr="009A7C64"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 xml:space="preserve">Išorinio bloko ypatybės: </w:t>
            </w:r>
          </w:p>
          <w:p w14:paraId="630FE65F" w14:textId="77777777" w:rsidR="004718B0"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trijų vamzdžių sistema;</w:t>
            </w:r>
          </w:p>
          <w:p w14:paraId="303CE9AA" w14:textId="69723C50"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ventiliatorių sukimosi greitis reguliuojamas.</w:t>
            </w:r>
          </w:p>
        </w:tc>
      </w:tr>
      <w:tr w:rsidR="004718B0" w:rsidRPr="0094087F" w14:paraId="21B5371E" w14:textId="77777777" w:rsidTr="005D296F">
        <w:trPr>
          <w:jc w:val="center"/>
        </w:trPr>
        <w:tc>
          <w:tcPr>
            <w:tcW w:w="846" w:type="dxa"/>
            <w:vAlign w:val="center"/>
          </w:tcPr>
          <w:p w14:paraId="3EA20503"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Eil. Nr.</w:t>
            </w:r>
          </w:p>
        </w:tc>
        <w:tc>
          <w:tcPr>
            <w:tcW w:w="3402" w:type="dxa"/>
            <w:vAlign w:val="center"/>
          </w:tcPr>
          <w:p w14:paraId="68A71AEE"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Pavadinimas</w:t>
            </w:r>
          </w:p>
        </w:tc>
        <w:tc>
          <w:tcPr>
            <w:tcW w:w="5380" w:type="dxa"/>
            <w:vAlign w:val="center"/>
          </w:tcPr>
          <w:p w14:paraId="6DC10A4E"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Rodikliai</w:t>
            </w:r>
          </w:p>
        </w:tc>
      </w:tr>
      <w:tr w:rsidR="004718B0" w:rsidRPr="0094087F" w14:paraId="2E8579BB" w14:textId="77777777" w:rsidTr="005D296F">
        <w:trPr>
          <w:jc w:val="center"/>
        </w:trPr>
        <w:tc>
          <w:tcPr>
            <w:tcW w:w="846" w:type="dxa"/>
            <w:vAlign w:val="center"/>
          </w:tcPr>
          <w:p w14:paraId="567EFFA9" w14:textId="77777777" w:rsidR="004718B0" w:rsidRPr="0094087F" w:rsidRDefault="004718B0" w:rsidP="005D296F">
            <w:pPr>
              <w:spacing w:line="276" w:lineRule="auto"/>
              <w:jc w:val="center"/>
              <w:rPr>
                <w:rFonts w:ascii="Times New Roman" w:hAnsi="Times New Roman"/>
                <w:b/>
                <w:sz w:val="24"/>
                <w:szCs w:val="24"/>
              </w:rPr>
            </w:pPr>
          </w:p>
        </w:tc>
        <w:tc>
          <w:tcPr>
            <w:tcW w:w="3402" w:type="dxa"/>
            <w:vAlign w:val="center"/>
          </w:tcPr>
          <w:p w14:paraId="6122CF1C" w14:textId="77777777" w:rsidR="004718B0" w:rsidRPr="0094087F" w:rsidRDefault="004718B0" w:rsidP="005D296F">
            <w:pPr>
              <w:spacing w:line="276" w:lineRule="auto"/>
              <w:jc w:val="center"/>
              <w:rPr>
                <w:rFonts w:ascii="Times New Roman" w:hAnsi="Times New Roman"/>
                <w:b/>
                <w:sz w:val="24"/>
                <w:szCs w:val="24"/>
              </w:rPr>
            </w:pPr>
          </w:p>
        </w:tc>
        <w:tc>
          <w:tcPr>
            <w:tcW w:w="5380" w:type="dxa"/>
            <w:vAlign w:val="center"/>
          </w:tcPr>
          <w:p w14:paraId="38AE9DE1" w14:textId="7CF14034"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xml:space="preserve"> Ventiliatoriaus varikliai turi turėti apsaugą nuo vibracijos ir perkaitimo; </w:t>
            </w:r>
          </w:p>
          <w:p w14:paraId="1DEB9C3A"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xml:space="preserve">- hermetiškas spiralinis kompresorius. Freonas R410A. Kompresorius montuojamas ant antivibracinių atramų. </w:t>
            </w:r>
          </w:p>
          <w:p w14:paraId="72D52E97"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xml:space="preserve">Automatiškai reguliuojamas kompresoriaus galingumas pagal poreikį. Su automatine atitirpinimo funkcija; </w:t>
            </w:r>
          </w:p>
          <w:p w14:paraId="776948AB"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xml:space="preserve">- savidiagnostikos funkcija: sistema sugeba testuoti atsirandančius gedimus, tiksliai numatyti gedimo pobūdį; </w:t>
            </w:r>
          </w:p>
          <w:p w14:paraId="1D15C507"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xml:space="preserve">- turi turėti automatinę freono nuotėkio aptikimo sistemą; </w:t>
            </w:r>
          </w:p>
          <w:p w14:paraId="67346F96"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xml:space="preserve">- turi turėti automatinę freono užpildymo funkciją; Išorinio bloko temperatūriniai darbo režimai turėtų būti neblogesni nei: </w:t>
            </w:r>
          </w:p>
          <w:p w14:paraId="61A9C9B9"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xml:space="preserve">- kai šaldoma nuo -10℃ iki +52℃ (lauko temperatūros); </w:t>
            </w:r>
          </w:p>
          <w:p w14:paraId="49AC9E31"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xml:space="preserve">- kai šildoma nuo -20℃ iki +18℃ (lauko temperatūros); </w:t>
            </w:r>
          </w:p>
          <w:p w14:paraId="7E3D8B6C" w14:textId="77777777" w:rsidR="004718B0" w:rsidRPr="009A7C64"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xml:space="preserve">- vienu metu šildant ir šaldant nuo -10℃ iki +24℃ (lauko temperatūros); </w:t>
            </w:r>
          </w:p>
          <w:p w14:paraId="1469229D" w14:textId="77777777" w:rsidR="004718B0"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esant kritinei aplinkos temperatūrai termostatas turi išjungti sistemą, kad apsaugotų ją nuo gedimo. Temperatūrai atsistačius į normą, sistemą įsijungia nustatytu režimu.</w:t>
            </w:r>
          </w:p>
          <w:p w14:paraId="608A239F" w14:textId="2061A286" w:rsidR="004718B0" w:rsidRPr="00F3036E" w:rsidRDefault="004718B0" w:rsidP="004718B0">
            <w:pPr>
              <w:spacing w:line="276" w:lineRule="auto"/>
              <w:rPr>
                <w:rFonts w:ascii="Times New Roman" w:hAnsi="Times New Roman"/>
                <w:bCs/>
                <w:sz w:val="24"/>
                <w:szCs w:val="24"/>
              </w:rPr>
            </w:pPr>
            <w:r w:rsidRPr="009A7C64">
              <w:rPr>
                <w:rFonts w:ascii="Times New Roman" w:hAnsi="Times New Roman"/>
                <w:bCs/>
                <w:sz w:val="24"/>
                <w:szCs w:val="24"/>
              </w:rPr>
              <w:t>- SEER ne mažesnis nei 5,20, o SCOP ne mažesnis nei 3,80</w:t>
            </w:r>
          </w:p>
        </w:tc>
      </w:tr>
      <w:tr w:rsidR="004718B0" w:rsidRPr="009361CB" w14:paraId="6B67EB52" w14:textId="77777777" w:rsidTr="005D296F">
        <w:trPr>
          <w:jc w:val="center"/>
        </w:trPr>
        <w:tc>
          <w:tcPr>
            <w:tcW w:w="846" w:type="dxa"/>
            <w:vAlign w:val="center"/>
          </w:tcPr>
          <w:p w14:paraId="29392203" w14:textId="77777777" w:rsidR="004718B0" w:rsidRPr="0094087F" w:rsidRDefault="004718B0" w:rsidP="004718B0">
            <w:pPr>
              <w:pStyle w:val="Sraopastraipa"/>
              <w:numPr>
                <w:ilvl w:val="0"/>
                <w:numId w:val="2"/>
              </w:numPr>
              <w:spacing w:line="276" w:lineRule="auto"/>
              <w:jc w:val="right"/>
              <w:rPr>
                <w:bCs/>
              </w:rPr>
            </w:pPr>
          </w:p>
        </w:tc>
        <w:tc>
          <w:tcPr>
            <w:tcW w:w="3402" w:type="dxa"/>
            <w:vAlign w:val="center"/>
          </w:tcPr>
          <w:p w14:paraId="0FDAA79B" w14:textId="77777777" w:rsidR="004718B0" w:rsidRPr="0094087F" w:rsidRDefault="004718B0" w:rsidP="005D296F">
            <w:pPr>
              <w:spacing w:line="276" w:lineRule="auto"/>
              <w:jc w:val="center"/>
              <w:rPr>
                <w:rFonts w:ascii="Times New Roman" w:hAnsi="Times New Roman"/>
                <w:bCs/>
                <w:sz w:val="24"/>
                <w:szCs w:val="24"/>
              </w:rPr>
            </w:pPr>
            <w:r w:rsidRPr="0094087F">
              <w:rPr>
                <w:rFonts w:ascii="Times New Roman" w:hAnsi="Times New Roman"/>
                <w:bCs/>
                <w:sz w:val="24"/>
                <w:szCs w:val="24"/>
              </w:rPr>
              <w:t>Inspekciniai šuliniai</w:t>
            </w:r>
          </w:p>
        </w:tc>
        <w:tc>
          <w:tcPr>
            <w:tcW w:w="5380" w:type="dxa"/>
            <w:vAlign w:val="center"/>
          </w:tcPr>
          <w:p w14:paraId="525CA8F8"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Šuliniai atitinka DS 2379, SS 3643, SFS 3468 standartus.</w:t>
            </w:r>
          </w:p>
          <w:p w14:paraId="47CB0CC2"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 xml:space="preserve">d 425mm; išorinis D 476mm (s = 20 mm), žiedinis stipris SN4 -4kN/m2. </w:t>
            </w:r>
          </w:p>
          <w:p w14:paraId="53B54013"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Šulinių dugnai yra su movomis plastikiniams vamzdžiams prijungti ir su gamykloje reikiamu nuolydžiu suformuotais latakais. Prie šulinio dugno galima prijungti vamzdžius, kurių D nuo 110 mm iki 560 mm. Yra specialios jungtys drenažo vamzdžių prijungimui. Visos šulinio jungtys sandarinamos guminiais žiedais. Visos jungtys išlaiko 0,5 bar slėgį.</w:t>
            </w:r>
          </w:p>
        </w:tc>
      </w:tr>
      <w:tr w:rsidR="004718B0" w:rsidRPr="009361CB" w14:paraId="07AF0E2E" w14:textId="77777777" w:rsidTr="005D296F">
        <w:trPr>
          <w:jc w:val="center"/>
        </w:trPr>
        <w:tc>
          <w:tcPr>
            <w:tcW w:w="846" w:type="dxa"/>
            <w:vAlign w:val="center"/>
          </w:tcPr>
          <w:p w14:paraId="0CBBA181" w14:textId="77777777" w:rsidR="004718B0" w:rsidRPr="009A7C64" w:rsidRDefault="004718B0" w:rsidP="004718B0">
            <w:pPr>
              <w:pStyle w:val="Sraopastraipa"/>
              <w:numPr>
                <w:ilvl w:val="0"/>
                <w:numId w:val="2"/>
              </w:numPr>
              <w:spacing w:line="276" w:lineRule="auto"/>
              <w:jc w:val="right"/>
              <w:rPr>
                <w:bCs/>
              </w:rPr>
            </w:pPr>
          </w:p>
        </w:tc>
        <w:tc>
          <w:tcPr>
            <w:tcW w:w="3402" w:type="dxa"/>
            <w:vAlign w:val="center"/>
          </w:tcPr>
          <w:p w14:paraId="152F76F5" w14:textId="77777777" w:rsidR="004718B0" w:rsidRPr="009A7C64" w:rsidRDefault="004718B0" w:rsidP="005D296F">
            <w:pPr>
              <w:spacing w:line="276" w:lineRule="auto"/>
              <w:jc w:val="center"/>
              <w:rPr>
                <w:rFonts w:ascii="Times New Roman" w:hAnsi="Times New Roman"/>
                <w:bCs/>
                <w:sz w:val="24"/>
                <w:szCs w:val="24"/>
              </w:rPr>
            </w:pPr>
            <w:r w:rsidRPr="009A7C64">
              <w:rPr>
                <w:rFonts w:ascii="Times New Roman" w:hAnsi="Times New Roman"/>
                <w:bCs/>
                <w:sz w:val="24"/>
                <w:szCs w:val="24"/>
              </w:rPr>
              <w:t>Betonas</w:t>
            </w:r>
          </w:p>
        </w:tc>
        <w:tc>
          <w:tcPr>
            <w:tcW w:w="5380" w:type="dxa"/>
            <w:vAlign w:val="center"/>
          </w:tcPr>
          <w:p w14:paraId="428E73B4" w14:textId="77777777" w:rsidR="004718B0"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Polių ir pagrindo betono stiprumo klasė C30/37, aplinkos sąlygų klasė XC2 pagal LST EN 206:2013+A2:2021</w:t>
            </w:r>
          </w:p>
          <w:p w14:paraId="58F3451B" w14:textId="77777777" w:rsidR="004718B0" w:rsidRPr="009A7C64" w:rsidRDefault="004718B0" w:rsidP="005D296F">
            <w:pPr>
              <w:spacing w:line="276" w:lineRule="auto"/>
              <w:rPr>
                <w:rFonts w:ascii="Times New Roman" w:hAnsi="Times New Roman"/>
                <w:bCs/>
                <w:sz w:val="24"/>
                <w:szCs w:val="24"/>
              </w:rPr>
            </w:pPr>
          </w:p>
        </w:tc>
      </w:tr>
      <w:tr w:rsidR="004718B0" w:rsidRPr="009361CB" w14:paraId="2470A017" w14:textId="77777777" w:rsidTr="005D296F">
        <w:trPr>
          <w:jc w:val="center"/>
        </w:trPr>
        <w:tc>
          <w:tcPr>
            <w:tcW w:w="846" w:type="dxa"/>
            <w:vAlign w:val="center"/>
          </w:tcPr>
          <w:p w14:paraId="61BFA75E" w14:textId="77777777" w:rsidR="004718B0" w:rsidRPr="009A7C64" w:rsidRDefault="004718B0" w:rsidP="004718B0">
            <w:pPr>
              <w:pStyle w:val="Sraopastraipa"/>
              <w:numPr>
                <w:ilvl w:val="0"/>
                <w:numId w:val="2"/>
              </w:numPr>
              <w:spacing w:line="276" w:lineRule="auto"/>
              <w:jc w:val="right"/>
              <w:rPr>
                <w:bCs/>
              </w:rPr>
            </w:pPr>
          </w:p>
        </w:tc>
        <w:tc>
          <w:tcPr>
            <w:tcW w:w="3402" w:type="dxa"/>
            <w:vAlign w:val="center"/>
          </w:tcPr>
          <w:p w14:paraId="1084A4E2" w14:textId="77777777" w:rsidR="004718B0" w:rsidRPr="009A7C64" w:rsidRDefault="004718B0" w:rsidP="005D296F">
            <w:pPr>
              <w:spacing w:line="276" w:lineRule="auto"/>
              <w:jc w:val="center"/>
              <w:rPr>
                <w:rFonts w:ascii="Times New Roman" w:hAnsi="Times New Roman"/>
                <w:bCs/>
                <w:sz w:val="24"/>
                <w:szCs w:val="24"/>
              </w:rPr>
            </w:pPr>
            <w:r w:rsidRPr="009A7C64">
              <w:rPr>
                <w:rFonts w:ascii="Times New Roman" w:hAnsi="Times New Roman"/>
                <w:bCs/>
                <w:sz w:val="24"/>
                <w:szCs w:val="24"/>
              </w:rPr>
              <w:t>Armatūra</w:t>
            </w:r>
          </w:p>
        </w:tc>
        <w:tc>
          <w:tcPr>
            <w:tcW w:w="5380" w:type="dxa"/>
            <w:vAlign w:val="center"/>
          </w:tcPr>
          <w:p w14:paraId="37433849" w14:textId="77777777" w:rsidR="004718B0" w:rsidRDefault="004718B0" w:rsidP="005D296F">
            <w:pPr>
              <w:spacing w:line="276" w:lineRule="auto"/>
              <w:rPr>
                <w:rFonts w:ascii="Times New Roman" w:hAnsi="Times New Roman"/>
                <w:bCs/>
                <w:sz w:val="24"/>
                <w:szCs w:val="24"/>
              </w:rPr>
            </w:pPr>
            <w:r w:rsidRPr="009A7C64">
              <w:rPr>
                <w:rFonts w:ascii="Times New Roman" w:hAnsi="Times New Roman"/>
                <w:bCs/>
                <w:sz w:val="24"/>
                <w:szCs w:val="24"/>
              </w:rPr>
              <w:t>Poliai ir pagrindas armuojami S500 klasės armatūra pagal LST EN 10080:2006</w:t>
            </w:r>
          </w:p>
          <w:p w14:paraId="4BB61C83" w14:textId="77777777" w:rsidR="004718B0" w:rsidRPr="009A7C64" w:rsidRDefault="004718B0" w:rsidP="005D296F">
            <w:pPr>
              <w:spacing w:line="276" w:lineRule="auto"/>
              <w:rPr>
                <w:rFonts w:ascii="Times New Roman" w:hAnsi="Times New Roman"/>
                <w:bCs/>
                <w:sz w:val="24"/>
                <w:szCs w:val="24"/>
              </w:rPr>
            </w:pPr>
          </w:p>
        </w:tc>
      </w:tr>
      <w:tr w:rsidR="004718B0" w:rsidRPr="0094087F" w14:paraId="08BF96FE" w14:textId="77777777" w:rsidTr="005D296F">
        <w:trPr>
          <w:jc w:val="center"/>
        </w:trPr>
        <w:tc>
          <w:tcPr>
            <w:tcW w:w="846" w:type="dxa"/>
            <w:vAlign w:val="center"/>
          </w:tcPr>
          <w:p w14:paraId="4484A049"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Eil. Nr.</w:t>
            </w:r>
          </w:p>
        </w:tc>
        <w:tc>
          <w:tcPr>
            <w:tcW w:w="3402" w:type="dxa"/>
            <w:vAlign w:val="center"/>
          </w:tcPr>
          <w:p w14:paraId="2F05F826"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Pavadinimas</w:t>
            </w:r>
          </w:p>
        </w:tc>
        <w:tc>
          <w:tcPr>
            <w:tcW w:w="5380" w:type="dxa"/>
            <w:vAlign w:val="center"/>
          </w:tcPr>
          <w:p w14:paraId="130D854D" w14:textId="77777777" w:rsidR="004718B0" w:rsidRPr="0094087F" w:rsidRDefault="004718B0" w:rsidP="005D296F">
            <w:pPr>
              <w:spacing w:line="276" w:lineRule="auto"/>
              <w:jc w:val="center"/>
              <w:rPr>
                <w:rFonts w:ascii="Times New Roman" w:hAnsi="Times New Roman"/>
                <w:b/>
                <w:sz w:val="24"/>
                <w:szCs w:val="24"/>
              </w:rPr>
            </w:pPr>
            <w:r w:rsidRPr="0094087F">
              <w:rPr>
                <w:rFonts w:ascii="Times New Roman" w:hAnsi="Times New Roman"/>
                <w:b/>
                <w:sz w:val="24"/>
                <w:szCs w:val="24"/>
              </w:rPr>
              <w:t>Rodikliai</w:t>
            </w:r>
          </w:p>
        </w:tc>
      </w:tr>
      <w:tr w:rsidR="004718B0" w:rsidRPr="009361CB" w14:paraId="05FD1192" w14:textId="77777777" w:rsidTr="005D296F">
        <w:trPr>
          <w:jc w:val="center"/>
        </w:trPr>
        <w:tc>
          <w:tcPr>
            <w:tcW w:w="846" w:type="dxa"/>
            <w:vAlign w:val="center"/>
          </w:tcPr>
          <w:p w14:paraId="0FBA454F" w14:textId="77777777" w:rsidR="004718B0" w:rsidRPr="0094087F" w:rsidRDefault="004718B0" w:rsidP="004718B0">
            <w:pPr>
              <w:pStyle w:val="Sraopastraipa"/>
              <w:numPr>
                <w:ilvl w:val="0"/>
                <w:numId w:val="2"/>
              </w:numPr>
              <w:spacing w:line="276" w:lineRule="auto"/>
              <w:jc w:val="right"/>
              <w:rPr>
                <w:bCs/>
              </w:rPr>
            </w:pPr>
          </w:p>
        </w:tc>
        <w:tc>
          <w:tcPr>
            <w:tcW w:w="3402" w:type="dxa"/>
            <w:vAlign w:val="center"/>
          </w:tcPr>
          <w:p w14:paraId="7801AEF4" w14:textId="77777777" w:rsidR="004718B0" w:rsidRPr="0094087F" w:rsidRDefault="004718B0" w:rsidP="005D296F">
            <w:pPr>
              <w:spacing w:line="276" w:lineRule="auto"/>
              <w:jc w:val="center"/>
              <w:rPr>
                <w:rFonts w:ascii="Times New Roman" w:hAnsi="Times New Roman"/>
                <w:bCs/>
                <w:sz w:val="24"/>
                <w:szCs w:val="24"/>
              </w:rPr>
            </w:pPr>
            <w:r w:rsidRPr="0094087F">
              <w:rPr>
                <w:rFonts w:ascii="Times New Roman" w:hAnsi="Times New Roman"/>
                <w:bCs/>
                <w:sz w:val="24"/>
                <w:szCs w:val="24"/>
              </w:rPr>
              <w:t>Kabelis CU 3x1,5</w:t>
            </w:r>
          </w:p>
        </w:tc>
        <w:tc>
          <w:tcPr>
            <w:tcW w:w="5380" w:type="dxa"/>
            <w:vAlign w:val="center"/>
          </w:tcPr>
          <w:p w14:paraId="73A1BCE0"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Laidininkas: suktas lankstus, kaitinto vario, 5 klasė</w:t>
            </w:r>
          </w:p>
          <w:p w14:paraId="1ED7CF7E"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lastRenderedPageBreak/>
              <w:t>Gyslų skaičius: 3</w:t>
            </w:r>
          </w:p>
          <w:p w14:paraId="583FE0D3" w14:textId="77777777" w:rsidR="004718B0" w:rsidRPr="0094087F" w:rsidRDefault="004718B0" w:rsidP="005D296F">
            <w:pPr>
              <w:spacing w:line="276" w:lineRule="auto"/>
              <w:rPr>
                <w:rFonts w:ascii="Times New Roman" w:hAnsi="Times New Roman"/>
                <w:bCs/>
                <w:sz w:val="24"/>
                <w:szCs w:val="24"/>
                <w:vertAlign w:val="superscript"/>
              </w:rPr>
            </w:pPr>
            <w:r w:rsidRPr="0094087F">
              <w:rPr>
                <w:rFonts w:ascii="Times New Roman" w:hAnsi="Times New Roman"/>
                <w:bCs/>
                <w:sz w:val="24"/>
                <w:szCs w:val="24"/>
              </w:rPr>
              <w:t>Gyslos skerspjūvis: 1,5 mm</w:t>
            </w:r>
            <w:r w:rsidRPr="0094087F">
              <w:rPr>
                <w:rFonts w:ascii="Times New Roman" w:hAnsi="Times New Roman"/>
                <w:bCs/>
                <w:sz w:val="24"/>
                <w:szCs w:val="24"/>
                <w:vertAlign w:val="superscript"/>
              </w:rPr>
              <w:t>2</w:t>
            </w:r>
          </w:p>
          <w:p w14:paraId="25A0E681"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Vardinė įtampa: 300/500V</w:t>
            </w:r>
          </w:p>
          <w:p w14:paraId="28B7B343"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Maksimali darbinė temperatūra: 70°</w:t>
            </w:r>
          </w:p>
          <w:p w14:paraId="2A64E75C"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Apvalkas: PVC</w:t>
            </w:r>
          </w:p>
          <w:p w14:paraId="7C0C7BFA"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Izoliacija: PVC</w:t>
            </w:r>
          </w:p>
        </w:tc>
      </w:tr>
      <w:tr w:rsidR="004718B0" w:rsidRPr="009361CB" w14:paraId="74154392" w14:textId="77777777" w:rsidTr="005D296F">
        <w:trPr>
          <w:jc w:val="center"/>
        </w:trPr>
        <w:tc>
          <w:tcPr>
            <w:tcW w:w="846" w:type="dxa"/>
            <w:vAlign w:val="center"/>
          </w:tcPr>
          <w:p w14:paraId="5897C94E" w14:textId="77777777" w:rsidR="004718B0" w:rsidRPr="0094087F" w:rsidRDefault="004718B0" w:rsidP="004718B0">
            <w:pPr>
              <w:pStyle w:val="Sraopastraipa"/>
              <w:numPr>
                <w:ilvl w:val="0"/>
                <w:numId w:val="2"/>
              </w:numPr>
              <w:spacing w:line="276" w:lineRule="auto"/>
              <w:jc w:val="right"/>
              <w:rPr>
                <w:bCs/>
              </w:rPr>
            </w:pPr>
          </w:p>
        </w:tc>
        <w:tc>
          <w:tcPr>
            <w:tcW w:w="3402" w:type="dxa"/>
            <w:vAlign w:val="center"/>
          </w:tcPr>
          <w:p w14:paraId="5212A92D" w14:textId="77777777" w:rsidR="004718B0" w:rsidRPr="0094087F" w:rsidRDefault="004718B0" w:rsidP="005D296F">
            <w:pPr>
              <w:spacing w:line="276" w:lineRule="auto"/>
              <w:jc w:val="center"/>
              <w:rPr>
                <w:rFonts w:ascii="Times New Roman" w:hAnsi="Times New Roman"/>
                <w:bCs/>
                <w:sz w:val="24"/>
                <w:szCs w:val="24"/>
              </w:rPr>
            </w:pPr>
            <w:r w:rsidRPr="0094087F">
              <w:rPr>
                <w:rFonts w:ascii="Times New Roman" w:hAnsi="Times New Roman"/>
                <w:bCs/>
                <w:sz w:val="24"/>
                <w:szCs w:val="24"/>
              </w:rPr>
              <w:t>Kabelis CU 3x2,5</w:t>
            </w:r>
          </w:p>
        </w:tc>
        <w:tc>
          <w:tcPr>
            <w:tcW w:w="5380" w:type="dxa"/>
            <w:vAlign w:val="center"/>
          </w:tcPr>
          <w:p w14:paraId="30F0F625"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Laidininkas: suktas lankstus, kaitinto vario, 5 klasė</w:t>
            </w:r>
          </w:p>
          <w:p w14:paraId="271FB845"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Gyslų skaičius: 3</w:t>
            </w:r>
          </w:p>
          <w:p w14:paraId="06ECE5D8" w14:textId="77777777" w:rsidR="004718B0" w:rsidRPr="0094087F" w:rsidRDefault="004718B0" w:rsidP="005D296F">
            <w:pPr>
              <w:spacing w:line="276" w:lineRule="auto"/>
              <w:rPr>
                <w:rFonts w:ascii="Times New Roman" w:hAnsi="Times New Roman"/>
                <w:bCs/>
                <w:sz w:val="24"/>
                <w:szCs w:val="24"/>
                <w:vertAlign w:val="superscript"/>
              </w:rPr>
            </w:pPr>
            <w:r w:rsidRPr="0094087F">
              <w:rPr>
                <w:rFonts w:ascii="Times New Roman" w:hAnsi="Times New Roman"/>
                <w:bCs/>
                <w:sz w:val="24"/>
                <w:szCs w:val="24"/>
              </w:rPr>
              <w:t>Gyslos skerspjūvis: 2,5 mm</w:t>
            </w:r>
            <w:r w:rsidRPr="0094087F">
              <w:rPr>
                <w:rFonts w:ascii="Times New Roman" w:hAnsi="Times New Roman"/>
                <w:bCs/>
                <w:sz w:val="24"/>
                <w:szCs w:val="24"/>
                <w:vertAlign w:val="superscript"/>
              </w:rPr>
              <w:t>2</w:t>
            </w:r>
          </w:p>
          <w:p w14:paraId="493A3A7A"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Vardinė įtampa: 300/500V</w:t>
            </w:r>
          </w:p>
          <w:p w14:paraId="59E23E33"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Maksimali darbinė temperatūra: 70°</w:t>
            </w:r>
          </w:p>
          <w:p w14:paraId="5779093C"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Apvalkas: PVC</w:t>
            </w:r>
          </w:p>
          <w:p w14:paraId="5964336A" w14:textId="77777777" w:rsidR="004718B0" w:rsidRPr="0094087F" w:rsidRDefault="004718B0" w:rsidP="005D296F">
            <w:pPr>
              <w:spacing w:line="276" w:lineRule="auto"/>
              <w:rPr>
                <w:rFonts w:ascii="Times New Roman" w:hAnsi="Times New Roman"/>
                <w:bCs/>
                <w:sz w:val="24"/>
                <w:szCs w:val="24"/>
              </w:rPr>
            </w:pPr>
            <w:r w:rsidRPr="0094087F">
              <w:rPr>
                <w:rFonts w:ascii="Times New Roman" w:hAnsi="Times New Roman"/>
                <w:bCs/>
                <w:sz w:val="24"/>
                <w:szCs w:val="24"/>
              </w:rPr>
              <w:t>Izoliacija: PVC</w:t>
            </w:r>
          </w:p>
        </w:tc>
      </w:tr>
      <w:tr w:rsidR="004718B0" w:rsidRPr="009361CB" w14:paraId="1B509DBC" w14:textId="77777777" w:rsidTr="005D296F">
        <w:trPr>
          <w:jc w:val="center"/>
        </w:trPr>
        <w:tc>
          <w:tcPr>
            <w:tcW w:w="846" w:type="dxa"/>
            <w:vAlign w:val="center"/>
          </w:tcPr>
          <w:p w14:paraId="6ECE1E9D" w14:textId="77777777" w:rsidR="004718B0" w:rsidRPr="004E5F02" w:rsidRDefault="004718B0" w:rsidP="004718B0">
            <w:pPr>
              <w:pStyle w:val="Sraopastraipa"/>
              <w:numPr>
                <w:ilvl w:val="0"/>
                <w:numId w:val="2"/>
              </w:numPr>
              <w:spacing w:line="276" w:lineRule="auto"/>
              <w:jc w:val="right"/>
              <w:rPr>
                <w:bCs/>
              </w:rPr>
            </w:pPr>
          </w:p>
        </w:tc>
        <w:tc>
          <w:tcPr>
            <w:tcW w:w="3402" w:type="dxa"/>
            <w:vAlign w:val="center"/>
          </w:tcPr>
          <w:p w14:paraId="7479607F" w14:textId="77777777" w:rsidR="004718B0" w:rsidRPr="004E5F02" w:rsidRDefault="004718B0" w:rsidP="005D296F">
            <w:pPr>
              <w:spacing w:line="276" w:lineRule="auto"/>
              <w:jc w:val="center"/>
              <w:rPr>
                <w:rFonts w:ascii="Times New Roman" w:hAnsi="Times New Roman"/>
                <w:bCs/>
                <w:sz w:val="24"/>
                <w:szCs w:val="24"/>
              </w:rPr>
            </w:pPr>
            <w:r w:rsidRPr="004E5F02">
              <w:rPr>
                <w:rFonts w:ascii="Times New Roman" w:hAnsi="Times New Roman"/>
                <w:bCs/>
                <w:sz w:val="24"/>
                <w:szCs w:val="24"/>
              </w:rPr>
              <w:t>Administracinės paskirties modulinis namelis</w:t>
            </w:r>
          </w:p>
        </w:tc>
        <w:tc>
          <w:tcPr>
            <w:tcW w:w="5380" w:type="dxa"/>
            <w:vAlign w:val="center"/>
          </w:tcPr>
          <w:p w14:paraId="6F77E4E4" w14:textId="77777777" w:rsidR="004718B0" w:rsidRDefault="004718B0" w:rsidP="005D296F">
            <w:pPr>
              <w:spacing w:line="276" w:lineRule="auto"/>
              <w:rPr>
                <w:rFonts w:ascii="Times New Roman" w:hAnsi="Times New Roman"/>
                <w:bCs/>
                <w:sz w:val="24"/>
                <w:szCs w:val="24"/>
                <w:vertAlign w:val="superscript"/>
              </w:rPr>
            </w:pPr>
            <w:r>
              <w:rPr>
                <w:rFonts w:ascii="Times New Roman" w:hAnsi="Times New Roman"/>
                <w:bCs/>
                <w:sz w:val="24"/>
                <w:szCs w:val="24"/>
              </w:rPr>
              <w:t>Preliminarus modulinio namelio plotas: 30,00</w:t>
            </w:r>
            <w:r w:rsidRPr="0094087F">
              <w:rPr>
                <w:rFonts w:ascii="Times New Roman" w:hAnsi="Times New Roman"/>
                <w:bCs/>
                <w:sz w:val="24"/>
                <w:szCs w:val="24"/>
              </w:rPr>
              <w:t xml:space="preserve"> m</w:t>
            </w:r>
            <w:r w:rsidRPr="0094087F">
              <w:rPr>
                <w:rFonts w:ascii="Times New Roman" w:hAnsi="Times New Roman"/>
                <w:bCs/>
                <w:sz w:val="24"/>
                <w:szCs w:val="24"/>
                <w:vertAlign w:val="superscript"/>
              </w:rPr>
              <w:t>2</w:t>
            </w:r>
          </w:p>
          <w:p w14:paraId="6594E94D" w14:textId="77777777" w:rsidR="004718B0" w:rsidRDefault="004718B0" w:rsidP="005D296F">
            <w:pPr>
              <w:spacing w:line="276" w:lineRule="auto"/>
              <w:rPr>
                <w:rFonts w:ascii="Times New Roman" w:hAnsi="Times New Roman"/>
                <w:bCs/>
                <w:sz w:val="24"/>
                <w:szCs w:val="24"/>
              </w:rPr>
            </w:pPr>
            <w:r>
              <w:rPr>
                <w:rFonts w:ascii="Times New Roman" w:hAnsi="Times New Roman"/>
                <w:bCs/>
                <w:sz w:val="24"/>
                <w:szCs w:val="24"/>
              </w:rPr>
              <w:t>Modulinis namelis su vidaus ir lauko apdaila, su santechnikos prietaisais (klozetas, praustuvas, vandens šildytuvas) su vidaus ir lauko el. instaliacija, su vidaus nuotekų ir vandentiekio sistemomis, su langais, vidaus ir lauko durimis, su apsaugine signalizacija.</w:t>
            </w:r>
          </w:p>
          <w:p w14:paraId="1CC70D29" w14:textId="77777777" w:rsidR="004718B0" w:rsidRPr="004E5F02" w:rsidRDefault="004718B0" w:rsidP="005D296F">
            <w:pPr>
              <w:spacing w:line="276" w:lineRule="auto"/>
              <w:rPr>
                <w:rFonts w:ascii="Times New Roman" w:hAnsi="Times New Roman"/>
                <w:bCs/>
                <w:sz w:val="24"/>
                <w:szCs w:val="24"/>
              </w:rPr>
            </w:pPr>
            <w:r>
              <w:rPr>
                <w:rFonts w:ascii="Times New Roman" w:hAnsi="Times New Roman"/>
                <w:bCs/>
                <w:sz w:val="24"/>
                <w:szCs w:val="24"/>
              </w:rPr>
              <w:t>Modulinis namelis turi būti pagamintas gamykloje, atvežus į montavimo vietą prie jo būtina prijungti inžinerinius tinklus.</w:t>
            </w:r>
          </w:p>
        </w:tc>
      </w:tr>
      <w:tr w:rsidR="004718B0" w:rsidRPr="009361CB" w14:paraId="45BC414C" w14:textId="77777777" w:rsidTr="005D296F">
        <w:trPr>
          <w:jc w:val="center"/>
        </w:trPr>
        <w:tc>
          <w:tcPr>
            <w:tcW w:w="846" w:type="dxa"/>
            <w:vAlign w:val="center"/>
          </w:tcPr>
          <w:p w14:paraId="7EC005D7" w14:textId="77777777" w:rsidR="004718B0" w:rsidRPr="004E5F02" w:rsidRDefault="004718B0" w:rsidP="004718B0">
            <w:pPr>
              <w:pStyle w:val="Sraopastraipa"/>
              <w:numPr>
                <w:ilvl w:val="0"/>
                <w:numId w:val="2"/>
              </w:numPr>
              <w:spacing w:line="276" w:lineRule="auto"/>
              <w:jc w:val="right"/>
              <w:rPr>
                <w:bCs/>
              </w:rPr>
            </w:pPr>
          </w:p>
        </w:tc>
        <w:tc>
          <w:tcPr>
            <w:tcW w:w="3402" w:type="dxa"/>
            <w:vAlign w:val="center"/>
          </w:tcPr>
          <w:p w14:paraId="27AD136D" w14:textId="77777777" w:rsidR="004718B0" w:rsidRPr="004E5F02" w:rsidRDefault="004718B0" w:rsidP="005D296F">
            <w:pPr>
              <w:spacing w:line="276" w:lineRule="auto"/>
              <w:jc w:val="center"/>
              <w:rPr>
                <w:rFonts w:ascii="Times New Roman" w:hAnsi="Times New Roman"/>
                <w:bCs/>
                <w:sz w:val="24"/>
                <w:szCs w:val="24"/>
              </w:rPr>
            </w:pPr>
            <w:r w:rsidRPr="004E5F02">
              <w:rPr>
                <w:rFonts w:ascii="Times New Roman" w:hAnsi="Times New Roman"/>
                <w:bCs/>
                <w:sz w:val="24"/>
                <w:szCs w:val="24"/>
              </w:rPr>
              <w:t>Sandėliavimo paskirties modulinis namelis</w:t>
            </w:r>
          </w:p>
        </w:tc>
        <w:tc>
          <w:tcPr>
            <w:tcW w:w="5380" w:type="dxa"/>
            <w:vAlign w:val="center"/>
          </w:tcPr>
          <w:p w14:paraId="35CEFC10" w14:textId="77777777" w:rsidR="004718B0" w:rsidRDefault="004718B0" w:rsidP="005D296F">
            <w:pPr>
              <w:spacing w:line="276" w:lineRule="auto"/>
              <w:rPr>
                <w:rFonts w:ascii="Times New Roman" w:hAnsi="Times New Roman"/>
                <w:bCs/>
                <w:sz w:val="24"/>
                <w:szCs w:val="24"/>
              </w:rPr>
            </w:pPr>
            <w:r>
              <w:rPr>
                <w:rFonts w:ascii="Times New Roman" w:hAnsi="Times New Roman"/>
                <w:bCs/>
                <w:sz w:val="24"/>
                <w:szCs w:val="24"/>
              </w:rPr>
              <w:t>Visi namelio vidaus ir lauko sprendiniai derinami su Užsakovų.</w:t>
            </w:r>
          </w:p>
          <w:p w14:paraId="60A8C5E1" w14:textId="77777777" w:rsidR="004718B0" w:rsidRDefault="004718B0" w:rsidP="005D296F">
            <w:pPr>
              <w:spacing w:line="276" w:lineRule="auto"/>
              <w:rPr>
                <w:rFonts w:ascii="Times New Roman" w:hAnsi="Times New Roman"/>
                <w:bCs/>
                <w:sz w:val="24"/>
                <w:szCs w:val="24"/>
              </w:rPr>
            </w:pPr>
          </w:p>
        </w:tc>
      </w:tr>
      <w:tr w:rsidR="004718B0" w:rsidRPr="009361CB" w14:paraId="27BC820F" w14:textId="77777777" w:rsidTr="005D296F">
        <w:trPr>
          <w:jc w:val="center"/>
        </w:trPr>
        <w:tc>
          <w:tcPr>
            <w:tcW w:w="846" w:type="dxa"/>
            <w:vAlign w:val="center"/>
          </w:tcPr>
          <w:p w14:paraId="1E4BCFAA" w14:textId="77777777" w:rsidR="004718B0" w:rsidRPr="00F3036E" w:rsidRDefault="004718B0" w:rsidP="005D296F">
            <w:pPr>
              <w:widowControl w:val="0"/>
              <w:suppressAutoHyphens/>
              <w:spacing w:line="276" w:lineRule="auto"/>
              <w:ind w:left="360"/>
              <w:jc w:val="right"/>
              <w:rPr>
                <w:bCs/>
              </w:rPr>
            </w:pPr>
          </w:p>
        </w:tc>
        <w:tc>
          <w:tcPr>
            <w:tcW w:w="3402" w:type="dxa"/>
            <w:vAlign w:val="center"/>
          </w:tcPr>
          <w:p w14:paraId="5D6A6806" w14:textId="77777777" w:rsidR="004718B0" w:rsidRPr="004E5F02" w:rsidRDefault="004718B0" w:rsidP="005D296F">
            <w:pPr>
              <w:spacing w:line="276" w:lineRule="auto"/>
              <w:jc w:val="center"/>
              <w:rPr>
                <w:rFonts w:ascii="Times New Roman" w:hAnsi="Times New Roman"/>
                <w:bCs/>
                <w:sz w:val="24"/>
                <w:szCs w:val="24"/>
              </w:rPr>
            </w:pPr>
          </w:p>
        </w:tc>
        <w:tc>
          <w:tcPr>
            <w:tcW w:w="5380" w:type="dxa"/>
            <w:vAlign w:val="center"/>
          </w:tcPr>
          <w:p w14:paraId="5625A205" w14:textId="77777777" w:rsidR="004718B0" w:rsidRDefault="004718B0" w:rsidP="005D296F">
            <w:pPr>
              <w:spacing w:line="276" w:lineRule="auto"/>
              <w:rPr>
                <w:rFonts w:ascii="Times New Roman" w:hAnsi="Times New Roman"/>
                <w:bCs/>
                <w:sz w:val="24"/>
                <w:szCs w:val="24"/>
                <w:vertAlign w:val="superscript"/>
              </w:rPr>
            </w:pPr>
            <w:r>
              <w:rPr>
                <w:rFonts w:ascii="Times New Roman" w:hAnsi="Times New Roman"/>
                <w:bCs/>
                <w:sz w:val="24"/>
                <w:szCs w:val="24"/>
              </w:rPr>
              <w:t>Preliminarus modulinio namelio plotas: 15,00</w:t>
            </w:r>
            <w:r w:rsidRPr="0094087F">
              <w:rPr>
                <w:rFonts w:ascii="Times New Roman" w:hAnsi="Times New Roman"/>
                <w:bCs/>
                <w:sz w:val="24"/>
                <w:szCs w:val="24"/>
              </w:rPr>
              <w:t xml:space="preserve"> m</w:t>
            </w:r>
            <w:r w:rsidRPr="0094087F">
              <w:rPr>
                <w:rFonts w:ascii="Times New Roman" w:hAnsi="Times New Roman"/>
                <w:bCs/>
                <w:sz w:val="24"/>
                <w:szCs w:val="24"/>
                <w:vertAlign w:val="superscript"/>
              </w:rPr>
              <w:t>2</w:t>
            </w:r>
          </w:p>
          <w:p w14:paraId="7CC56C9C" w14:textId="77777777" w:rsidR="004718B0" w:rsidRDefault="004718B0" w:rsidP="005D296F">
            <w:pPr>
              <w:spacing w:line="276" w:lineRule="auto"/>
              <w:rPr>
                <w:rFonts w:ascii="Times New Roman" w:hAnsi="Times New Roman"/>
                <w:bCs/>
                <w:sz w:val="24"/>
                <w:szCs w:val="24"/>
              </w:rPr>
            </w:pPr>
            <w:r>
              <w:rPr>
                <w:rFonts w:ascii="Times New Roman" w:hAnsi="Times New Roman"/>
                <w:bCs/>
                <w:sz w:val="24"/>
                <w:szCs w:val="24"/>
              </w:rPr>
              <w:t>Modulinis namelis su vidaus ir lauko apdaila, su vidaus ir lauko el. instaliacija, su langais ir lauko durimis, su apsaugine signalizacija.</w:t>
            </w:r>
          </w:p>
          <w:p w14:paraId="3CE491DC" w14:textId="77777777" w:rsidR="004718B0" w:rsidRPr="004E5F02" w:rsidRDefault="004718B0" w:rsidP="005D296F">
            <w:pPr>
              <w:spacing w:line="276" w:lineRule="auto"/>
              <w:rPr>
                <w:rFonts w:ascii="Times New Roman" w:hAnsi="Times New Roman"/>
                <w:bCs/>
                <w:sz w:val="24"/>
                <w:szCs w:val="24"/>
              </w:rPr>
            </w:pPr>
            <w:r>
              <w:rPr>
                <w:rFonts w:ascii="Times New Roman" w:hAnsi="Times New Roman"/>
                <w:bCs/>
                <w:sz w:val="24"/>
                <w:szCs w:val="24"/>
              </w:rPr>
              <w:t>Modulinis namelis turi būti pagamintas gamykloje, atvežus į montavimo vietą prie jo būtina prijungti inžinerinius tinklus. Visi namelio vidaus ir lauko sprendiniai derinami su Užsakovų.</w:t>
            </w:r>
          </w:p>
        </w:tc>
      </w:tr>
      <w:tr w:rsidR="004718B0" w:rsidRPr="009361CB" w14:paraId="3112036B" w14:textId="77777777" w:rsidTr="005D296F">
        <w:trPr>
          <w:jc w:val="center"/>
        </w:trPr>
        <w:tc>
          <w:tcPr>
            <w:tcW w:w="846" w:type="dxa"/>
            <w:vAlign w:val="center"/>
          </w:tcPr>
          <w:p w14:paraId="05D64AD3" w14:textId="77777777" w:rsidR="004718B0" w:rsidRPr="004E5F02" w:rsidRDefault="004718B0" w:rsidP="004718B0">
            <w:pPr>
              <w:pStyle w:val="Sraopastraipa"/>
              <w:numPr>
                <w:ilvl w:val="0"/>
                <w:numId w:val="2"/>
              </w:numPr>
              <w:spacing w:line="276" w:lineRule="auto"/>
              <w:jc w:val="right"/>
              <w:rPr>
                <w:bCs/>
              </w:rPr>
            </w:pPr>
          </w:p>
        </w:tc>
        <w:tc>
          <w:tcPr>
            <w:tcW w:w="3402" w:type="dxa"/>
            <w:vAlign w:val="center"/>
          </w:tcPr>
          <w:p w14:paraId="09013E2C" w14:textId="77777777" w:rsidR="004718B0" w:rsidRPr="004E5F02" w:rsidRDefault="004718B0" w:rsidP="005D296F">
            <w:pPr>
              <w:spacing w:line="276" w:lineRule="auto"/>
              <w:jc w:val="center"/>
              <w:rPr>
                <w:rFonts w:ascii="Times New Roman" w:hAnsi="Times New Roman"/>
                <w:bCs/>
                <w:sz w:val="24"/>
                <w:szCs w:val="24"/>
              </w:rPr>
            </w:pPr>
            <w:r>
              <w:rPr>
                <w:rFonts w:ascii="Times New Roman" w:hAnsi="Times New Roman"/>
                <w:bCs/>
                <w:sz w:val="24"/>
                <w:szCs w:val="24"/>
              </w:rPr>
              <w:t>Dolomito skalda</w:t>
            </w:r>
          </w:p>
        </w:tc>
        <w:tc>
          <w:tcPr>
            <w:tcW w:w="5380" w:type="dxa"/>
            <w:vAlign w:val="center"/>
          </w:tcPr>
          <w:p w14:paraId="0FBAD655" w14:textId="77777777" w:rsidR="004718B0" w:rsidRDefault="004718B0" w:rsidP="005D296F">
            <w:pPr>
              <w:spacing w:line="276" w:lineRule="auto"/>
              <w:rPr>
                <w:rFonts w:ascii="Times New Roman" w:hAnsi="Times New Roman"/>
                <w:bCs/>
                <w:sz w:val="24"/>
                <w:szCs w:val="24"/>
              </w:rPr>
            </w:pPr>
            <w:r>
              <w:rPr>
                <w:rFonts w:ascii="Times New Roman" w:hAnsi="Times New Roman"/>
                <w:bCs/>
                <w:sz w:val="24"/>
                <w:szCs w:val="24"/>
              </w:rPr>
              <w:t>Frakcija 0/32</w:t>
            </w:r>
          </w:p>
          <w:p w14:paraId="0DBD4523" w14:textId="77777777" w:rsidR="004718B0" w:rsidRDefault="004718B0" w:rsidP="005D296F">
            <w:pPr>
              <w:spacing w:line="276" w:lineRule="auto"/>
              <w:rPr>
                <w:rFonts w:ascii="Times New Roman" w:hAnsi="Times New Roman"/>
                <w:bCs/>
                <w:sz w:val="24"/>
                <w:szCs w:val="24"/>
              </w:rPr>
            </w:pPr>
            <w:r>
              <w:rPr>
                <w:rFonts w:ascii="Times New Roman" w:hAnsi="Times New Roman"/>
                <w:bCs/>
                <w:sz w:val="24"/>
                <w:szCs w:val="24"/>
              </w:rPr>
              <w:t xml:space="preserve">Atitiktis </w:t>
            </w:r>
            <w:r w:rsidRPr="008B0903">
              <w:rPr>
                <w:rFonts w:ascii="Times New Roman" w:hAnsi="Times New Roman"/>
                <w:bCs/>
                <w:sz w:val="24"/>
                <w:szCs w:val="24"/>
              </w:rPr>
              <w:t>ST EN 13285; LST EN 13242</w:t>
            </w:r>
          </w:p>
        </w:tc>
      </w:tr>
      <w:tr w:rsidR="004718B0" w:rsidRPr="009361CB" w14:paraId="19D426D0" w14:textId="77777777" w:rsidTr="005D296F">
        <w:trPr>
          <w:jc w:val="center"/>
        </w:trPr>
        <w:tc>
          <w:tcPr>
            <w:tcW w:w="846" w:type="dxa"/>
            <w:vAlign w:val="center"/>
          </w:tcPr>
          <w:p w14:paraId="1B19E016" w14:textId="77777777" w:rsidR="004718B0" w:rsidRPr="004E5F02" w:rsidRDefault="004718B0" w:rsidP="004718B0">
            <w:pPr>
              <w:pStyle w:val="Sraopastraipa"/>
              <w:numPr>
                <w:ilvl w:val="0"/>
                <w:numId w:val="2"/>
              </w:numPr>
              <w:spacing w:line="276" w:lineRule="auto"/>
              <w:jc w:val="right"/>
              <w:rPr>
                <w:bCs/>
              </w:rPr>
            </w:pPr>
          </w:p>
        </w:tc>
        <w:tc>
          <w:tcPr>
            <w:tcW w:w="3402" w:type="dxa"/>
            <w:vAlign w:val="center"/>
          </w:tcPr>
          <w:p w14:paraId="4AB67905" w14:textId="77777777" w:rsidR="004718B0" w:rsidRPr="004E5F02" w:rsidRDefault="004718B0" w:rsidP="005D296F">
            <w:pPr>
              <w:spacing w:line="276" w:lineRule="auto"/>
              <w:jc w:val="center"/>
              <w:rPr>
                <w:rFonts w:ascii="Times New Roman" w:hAnsi="Times New Roman"/>
                <w:bCs/>
                <w:sz w:val="24"/>
                <w:szCs w:val="24"/>
              </w:rPr>
            </w:pPr>
            <w:r>
              <w:rPr>
                <w:rFonts w:ascii="Times New Roman" w:hAnsi="Times New Roman"/>
                <w:bCs/>
                <w:sz w:val="24"/>
                <w:szCs w:val="24"/>
              </w:rPr>
              <w:t>Asfaltas</w:t>
            </w:r>
          </w:p>
        </w:tc>
        <w:tc>
          <w:tcPr>
            <w:tcW w:w="5380" w:type="dxa"/>
            <w:vAlign w:val="center"/>
          </w:tcPr>
          <w:p w14:paraId="554D842A" w14:textId="77777777" w:rsidR="004718B0" w:rsidRDefault="004718B0" w:rsidP="005D296F">
            <w:pPr>
              <w:spacing w:line="276" w:lineRule="auto"/>
              <w:rPr>
                <w:rFonts w:ascii="Times New Roman" w:hAnsi="Times New Roman"/>
                <w:bCs/>
                <w:sz w:val="24"/>
                <w:szCs w:val="24"/>
              </w:rPr>
            </w:pPr>
            <w:r>
              <w:rPr>
                <w:rFonts w:ascii="Times New Roman" w:hAnsi="Times New Roman"/>
                <w:bCs/>
                <w:sz w:val="24"/>
                <w:szCs w:val="24"/>
              </w:rPr>
              <w:t>AC 11 VN, atitiktis LST EN 13108-1</w:t>
            </w:r>
          </w:p>
        </w:tc>
      </w:tr>
    </w:tbl>
    <w:p w14:paraId="7AE1AE15" w14:textId="77777777" w:rsidR="004718B0" w:rsidRPr="0094087F" w:rsidRDefault="004718B0" w:rsidP="004718B0">
      <w:pPr>
        <w:spacing w:line="276" w:lineRule="auto"/>
        <w:rPr>
          <w:rFonts w:ascii="Times New Roman" w:hAnsi="Times New Roman"/>
          <w:bCs/>
          <w:sz w:val="20"/>
          <w:szCs w:val="20"/>
        </w:rPr>
      </w:pPr>
      <w:r w:rsidRPr="0094087F">
        <w:rPr>
          <w:rFonts w:ascii="Times New Roman" w:hAnsi="Times New Roman"/>
          <w:bCs/>
          <w:sz w:val="20"/>
          <w:szCs w:val="20"/>
        </w:rPr>
        <w:t xml:space="preserve">Spalvos </w:t>
      </w:r>
      <w:r>
        <w:rPr>
          <w:rFonts w:ascii="Times New Roman" w:hAnsi="Times New Roman"/>
          <w:bCs/>
          <w:sz w:val="20"/>
          <w:szCs w:val="20"/>
        </w:rPr>
        <w:t xml:space="preserve">ir visos medžiagos </w:t>
      </w:r>
      <w:r w:rsidRPr="0094087F">
        <w:rPr>
          <w:rFonts w:ascii="Times New Roman" w:hAnsi="Times New Roman"/>
          <w:bCs/>
          <w:sz w:val="20"/>
          <w:szCs w:val="20"/>
        </w:rPr>
        <w:t>derinam</w:t>
      </w:r>
      <w:r>
        <w:rPr>
          <w:rFonts w:ascii="Times New Roman" w:hAnsi="Times New Roman"/>
          <w:bCs/>
          <w:sz w:val="20"/>
          <w:szCs w:val="20"/>
        </w:rPr>
        <w:t>o</w:t>
      </w:r>
      <w:r w:rsidRPr="0094087F">
        <w:rPr>
          <w:rFonts w:ascii="Times New Roman" w:hAnsi="Times New Roman"/>
          <w:bCs/>
          <w:sz w:val="20"/>
          <w:szCs w:val="20"/>
        </w:rPr>
        <w:t xml:space="preserve">s su Užsakovu </w:t>
      </w:r>
      <w:r>
        <w:rPr>
          <w:rFonts w:ascii="Times New Roman" w:hAnsi="Times New Roman"/>
          <w:bCs/>
          <w:sz w:val="20"/>
          <w:szCs w:val="20"/>
        </w:rPr>
        <w:t>statybos</w:t>
      </w:r>
      <w:r w:rsidRPr="0094087F">
        <w:rPr>
          <w:rFonts w:ascii="Times New Roman" w:hAnsi="Times New Roman"/>
          <w:bCs/>
          <w:sz w:val="20"/>
          <w:szCs w:val="20"/>
        </w:rPr>
        <w:t xml:space="preserve"> darbų vykdymo metu.</w:t>
      </w:r>
    </w:p>
    <w:p w14:paraId="3EE0687F" w14:textId="77777777" w:rsidR="004718B0" w:rsidRDefault="004718B0" w:rsidP="004718B0">
      <w:pPr>
        <w:spacing w:line="276" w:lineRule="auto"/>
        <w:rPr>
          <w:rFonts w:ascii="Times New Roman" w:hAnsi="Times New Roman"/>
          <w:bCs/>
          <w:sz w:val="20"/>
          <w:szCs w:val="20"/>
        </w:rPr>
      </w:pPr>
      <w:r w:rsidRPr="0094087F">
        <w:rPr>
          <w:rFonts w:ascii="Times New Roman" w:hAnsi="Times New Roman"/>
          <w:bCs/>
          <w:sz w:val="20"/>
          <w:szCs w:val="20"/>
        </w:rPr>
        <w:t>PASTABA: Jei techninėje specifikacijoje nurodyti konkretaus gamintojo ar tiekėjo gaminiai, įrenginiai, medžiagos ar kt. galima juos keisti į analogiškus, bet ne prastesnių savybių turinčius gaminius, įrenginius, medžiagas ar kt. suderinus juos su Užsakovu.</w:t>
      </w:r>
    </w:p>
    <w:p w14:paraId="42159632" w14:textId="77777777" w:rsidR="004718B0" w:rsidRDefault="004718B0" w:rsidP="004718B0">
      <w:pPr>
        <w:spacing w:line="276" w:lineRule="auto"/>
        <w:rPr>
          <w:rFonts w:ascii="Times New Roman" w:hAnsi="Times New Roman"/>
          <w:bCs/>
          <w:sz w:val="20"/>
          <w:szCs w:val="20"/>
        </w:rPr>
      </w:pPr>
    </w:p>
    <w:p w14:paraId="512FCFA2" w14:textId="77777777" w:rsidR="004718B0" w:rsidRDefault="004718B0" w:rsidP="004718B0">
      <w:pPr>
        <w:jc w:val="center"/>
        <w:rPr>
          <w:rFonts w:ascii="Times New Roman" w:hAnsi="Times New Roman"/>
          <w:bCs/>
          <w:sz w:val="20"/>
          <w:szCs w:val="20"/>
        </w:rPr>
      </w:pPr>
      <w:r w:rsidRPr="00874D38">
        <w:rPr>
          <w:rFonts w:ascii="Times New Roman" w:hAnsi="Times New Roman"/>
          <w:bCs/>
          <w:noProof/>
          <w:sz w:val="20"/>
          <w:szCs w:val="20"/>
        </w:rPr>
        <w:lastRenderedPageBreak/>
        <w:drawing>
          <wp:inline distT="0" distB="0" distL="0" distR="0" wp14:anchorId="50842211" wp14:editId="7AA397BE">
            <wp:extent cx="6114784" cy="4583876"/>
            <wp:effectExtent l="0" t="0" r="635" b="7620"/>
            <wp:docPr id="1994688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8823" name=""/>
                    <pic:cNvPicPr/>
                  </pic:nvPicPr>
                  <pic:blipFill>
                    <a:blip r:embed="rId6" cstate="email">
                      <a:extLst>
                        <a:ext uri="{28A0092B-C50C-407E-A947-70E740481C1C}">
                          <a14:useLocalDpi xmlns:a14="http://schemas.microsoft.com/office/drawing/2010/main"/>
                        </a:ext>
                      </a:extLst>
                    </a:blip>
                    <a:stretch>
                      <a:fillRect/>
                    </a:stretch>
                  </pic:blipFill>
                  <pic:spPr>
                    <a:xfrm>
                      <a:off x="0" y="0"/>
                      <a:ext cx="6171641" cy="4626498"/>
                    </a:xfrm>
                    <a:prstGeom prst="rect">
                      <a:avLst/>
                    </a:prstGeom>
                  </pic:spPr>
                </pic:pic>
              </a:graphicData>
            </a:graphic>
          </wp:inline>
        </w:drawing>
      </w:r>
    </w:p>
    <w:p w14:paraId="323D6107" w14:textId="77777777" w:rsidR="004718B0" w:rsidRDefault="004718B0" w:rsidP="004718B0">
      <w:pPr>
        <w:jc w:val="center"/>
        <w:rPr>
          <w:rFonts w:ascii="Times New Roman" w:hAnsi="Times New Roman"/>
          <w:bCs/>
          <w:sz w:val="20"/>
          <w:szCs w:val="20"/>
        </w:rPr>
      </w:pPr>
      <w:r w:rsidRPr="00874D38">
        <w:rPr>
          <w:rFonts w:ascii="Times New Roman" w:hAnsi="Times New Roman"/>
          <w:bCs/>
          <w:sz w:val="20"/>
          <w:szCs w:val="20"/>
        </w:rPr>
        <w:t>Preliminarus administracinės paskirties m</w:t>
      </w:r>
      <w:r>
        <w:rPr>
          <w:rFonts w:ascii="Times New Roman" w:hAnsi="Times New Roman"/>
          <w:bCs/>
          <w:sz w:val="20"/>
          <w:szCs w:val="20"/>
        </w:rPr>
        <w:t>o</w:t>
      </w:r>
      <w:r w:rsidRPr="00874D38">
        <w:rPr>
          <w:rFonts w:ascii="Times New Roman" w:hAnsi="Times New Roman"/>
          <w:bCs/>
          <w:sz w:val="20"/>
          <w:szCs w:val="20"/>
        </w:rPr>
        <w:t>dulinio namelio brėžinys</w:t>
      </w:r>
    </w:p>
    <w:p w14:paraId="55C88F27" w14:textId="77777777" w:rsidR="004718B0" w:rsidRDefault="004718B0" w:rsidP="004718B0">
      <w:pPr>
        <w:jc w:val="center"/>
        <w:rPr>
          <w:rFonts w:ascii="Times New Roman" w:hAnsi="Times New Roman"/>
          <w:bCs/>
          <w:sz w:val="24"/>
          <w:szCs w:val="24"/>
        </w:rPr>
      </w:pPr>
    </w:p>
    <w:p w14:paraId="77C027F3" w14:textId="77777777" w:rsidR="004718B0" w:rsidRDefault="004718B0" w:rsidP="004718B0">
      <w:pPr>
        <w:jc w:val="center"/>
        <w:rPr>
          <w:rFonts w:ascii="Times New Roman" w:hAnsi="Times New Roman"/>
          <w:bCs/>
          <w:sz w:val="24"/>
          <w:szCs w:val="24"/>
        </w:rPr>
      </w:pPr>
    </w:p>
    <w:p w14:paraId="21C99063" w14:textId="77777777" w:rsidR="004718B0" w:rsidRPr="004E5F02" w:rsidRDefault="004718B0" w:rsidP="004718B0">
      <w:pPr>
        <w:jc w:val="right"/>
        <w:rPr>
          <w:rFonts w:ascii="Times New Roman" w:hAnsi="Times New Roman"/>
          <w:bCs/>
          <w:sz w:val="24"/>
          <w:szCs w:val="24"/>
        </w:rPr>
      </w:pPr>
      <w:r w:rsidRPr="00DB2E3B">
        <w:rPr>
          <w:rFonts w:ascii="Times New Roman" w:hAnsi="Times New Roman"/>
          <w:bCs/>
          <w:noProof/>
          <w:sz w:val="24"/>
          <w:szCs w:val="24"/>
        </w:rPr>
        <w:drawing>
          <wp:inline distT="0" distB="0" distL="0" distR="0" wp14:anchorId="5C2C24EA" wp14:editId="7101525A">
            <wp:extent cx="6115685" cy="3859480"/>
            <wp:effectExtent l="0" t="0" r="0" b="8255"/>
            <wp:docPr id="15342705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70546" name=""/>
                    <pic:cNvPicPr/>
                  </pic:nvPicPr>
                  <pic:blipFill>
                    <a:blip r:embed="rId7" cstate="email">
                      <a:extLst>
                        <a:ext uri="{28A0092B-C50C-407E-A947-70E740481C1C}">
                          <a14:useLocalDpi xmlns:a14="http://schemas.microsoft.com/office/drawing/2010/main"/>
                        </a:ext>
                      </a:extLst>
                    </a:blip>
                    <a:stretch>
                      <a:fillRect/>
                    </a:stretch>
                  </pic:blipFill>
                  <pic:spPr>
                    <a:xfrm>
                      <a:off x="0" y="0"/>
                      <a:ext cx="6147713" cy="3879692"/>
                    </a:xfrm>
                    <a:prstGeom prst="rect">
                      <a:avLst/>
                    </a:prstGeom>
                  </pic:spPr>
                </pic:pic>
              </a:graphicData>
            </a:graphic>
          </wp:inline>
        </w:drawing>
      </w:r>
    </w:p>
    <w:p w14:paraId="4CB4EA39" w14:textId="77777777" w:rsidR="004718B0" w:rsidRDefault="004718B0" w:rsidP="004718B0">
      <w:pPr>
        <w:spacing w:line="276" w:lineRule="auto"/>
        <w:jc w:val="center"/>
        <w:rPr>
          <w:rFonts w:ascii="Times New Roman" w:hAnsi="Times New Roman"/>
          <w:bCs/>
          <w:sz w:val="20"/>
          <w:szCs w:val="20"/>
        </w:rPr>
      </w:pPr>
      <w:r w:rsidRPr="00874D38">
        <w:rPr>
          <w:rFonts w:ascii="Times New Roman" w:hAnsi="Times New Roman"/>
          <w:bCs/>
          <w:sz w:val="20"/>
          <w:szCs w:val="20"/>
        </w:rPr>
        <w:t>Preliminarus sandėliavimo paskirties</w:t>
      </w:r>
      <w:r>
        <w:rPr>
          <w:rFonts w:ascii="Times New Roman" w:hAnsi="Times New Roman"/>
          <w:bCs/>
          <w:sz w:val="20"/>
          <w:szCs w:val="20"/>
        </w:rPr>
        <w:t xml:space="preserve"> modulinio</w:t>
      </w:r>
      <w:r w:rsidRPr="00874D38">
        <w:rPr>
          <w:rFonts w:ascii="Times New Roman" w:hAnsi="Times New Roman"/>
          <w:bCs/>
          <w:sz w:val="20"/>
          <w:szCs w:val="20"/>
        </w:rPr>
        <w:t xml:space="preserve"> namelio brėžinys</w:t>
      </w:r>
    </w:p>
    <w:p w14:paraId="538A78C1" w14:textId="77777777" w:rsidR="004718B0" w:rsidRDefault="004718B0" w:rsidP="004718B0">
      <w:pPr>
        <w:rPr>
          <w:rFonts w:ascii="Times New Roman" w:hAnsi="Times New Roman"/>
          <w:bCs/>
          <w:sz w:val="20"/>
          <w:szCs w:val="20"/>
        </w:rPr>
      </w:pPr>
      <w:r>
        <w:rPr>
          <w:rFonts w:ascii="Times New Roman" w:hAnsi="Times New Roman"/>
          <w:bCs/>
          <w:sz w:val="20"/>
          <w:szCs w:val="20"/>
        </w:rPr>
        <w:br w:type="page"/>
      </w:r>
    </w:p>
    <w:p w14:paraId="02475B1C" w14:textId="77777777" w:rsidR="004718B0" w:rsidRPr="004E5F02" w:rsidRDefault="004718B0" w:rsidP="004718B0">
      <w:pPr>
        <w:tabs>
          <w:tab w:val="left" w:pos="1134"/>
          <w:tab w:val="left" w:pos="1440"/>
        </w:tabs>
        <w:suppressAutoHyphens/>
        <w:spacing w:line="276" w:lineRule="auto"/>
        <w:ind w:firstLine="567"/>
        <w:jc w:val="both"/>
        <w:rPr>
          <w:rFonts w:ascii="Times New Roman" w:hAnsi="Times New Roman"/>
          <w:sz w:val="24"/>
          <w:szCs w:val="24"/>
        </w:rPr>
      </w:pPr>
      <w:r w:rsidRPr="004E5F02">
        <w:rPr>
          <w:rFonts w:ascii="Times New Roman" w:hAnsi="Times New Roman"/>
          <w:sz w:val="24"/>
          <w:szCs w:val="24"/>
        </w:rPr>
        <w:lastRenderedPageBreak/>
        <w:t xml:space="preserve">Preliminariame kiekių žiniaraštyje apimtys yra orientacinės. Faktinių statybos darbų kiekių svyravimų (neatitikimų) riziką prisiima Rangovas. </w:t>
      </w:r>
    </w:p>
    <w:p w14:paraId="067EF03B" w14:textId="77777777" w:rsidR="004718B0" w:rsidRPr="004E5F02" w:rsidRDefault="004718B0" w:rsidP="004718B0">
      <w:pPr>
        <w:spacing w:line="276" w:lineRule="auto"/>
        <w:ind w:firstLine="567"/>
        <w:jc w:val="both"/>
        <w:rPr>
          <w:rFonts w:ascii="Times New Roman" w:hAnsi="Times New Roman"/>
          <w:sz w:val="24"/>
          <w:szCs w:val="24"/>
        </w:rPr>
      </w:pPr>
      <w:r w:rsidRPr="004E5F02">
        <w:rPr>
          <w:rFonts w:ascii="Times New Roman" w:hAnsi="Times New Roman"/>
          <w:sz w:val="24"/>
          <w:szCs w:val="24"/>
        </w:rPr>
        <w:t>Kitos remonto darbų atlikimo sąlygos nustatytos Sutartyje.</w:t>
      </w:r>
    </w:p>
    <w:p w14:paraId="05C0E0A8" w14:textId="5343726A" w:rsidR="004718B0" w:rsidRPr="004718B0" w:rsidRDefault="004718B0" w:rsidP="004718B0">
      <w:pPr>
        <w:spacing w:line="276" w:lineRule="auto"/>
        <w:jc w:val="center"/>
        <w:rPr>
          <w:rFonts w:ascii="Times New Roman" w:hAnsi="Times New Roman"/>
          <w:b/>
          <w:sz w:val="24"/>
          <w:szCs w:val="24"/>
        </w:rPr>
      </w:pPr>
      <w:r w:rsidRPr="00CC0254">
        <w:rPr>
          <w:rFonts w:ascii="Times New Roman" w:hAnsi="Times New Roman"/>
          <w:b/>
          <w:sz w:val="24"/>
          <w:szCs w:val="24"/>
        </w:rPr>
        <w:t>KIEKIŲ ŽINIARAŠTIS</w:t>
      </w:r>
    </w:p>
    <w:tbl>
      <w:tblPr>
        <w:tblStyle w:val="Lentelstinklelis"/>
        <w:tblW w:w="0" w:type="auto"/>
        <w:tblLook w:val="04A0" w:firstRow="1" w:lastRow="0" w:firstColumn="1" w:lastColumn="0" w:noHBand="0" w:noVBand="1"/>
      </w:tblPr>
      <w:tblGrid>
        <w:gridCol w:w="876"/>
        <w:gridCol w:w="4264"/>
        <w:gridCol w:w="1043"/>
        <w:gridCol w:w="1563"/>
        <w:gridCol w:w="1882"/>
      </w:tblGrid>
      <w:tr w:rsidR="004718B0" w:rsidRPr="00CC0254" w14:paraId="7BF5390E" w14:textId="77777777" w:rsidTr="005D296F">
        <w:tc>
          <w:tcPr>
            <w:tcW w:w="876" w:type="dxa"/>
            <w:vAlign w:val="center"/>
          </w:tcPr>
          <w:p w14:paraId="5377532A" w14:textId="77777777" w:rsidR="004718B0" w:rsidRPr="00CC0254" w:rsidRDefault="004718B0" w:rsidP="005D296F">
            <w:pPr>
              <w:spacing w:line="276" w:lineRule="auto"/>
              <w:jc w:val="right"/>
              <w:rPr>
                <w:rFonts w:ascii="Times New Roman" w:hAnsi="Times New Roman"/>
                <w:b/>
                <w:sz w:val="24"/>
                <w:szCs w:val="24"/>
              </w:rPr>
            </w:pPr>
            <w:r w:rsidRPr="00CC0254">
              <w:rPr>
                <w:rFonts w:ascii="Times New Roman" w:hAnsi="Times New Roman"/>
                <w:b/>
                <w:sz w:val="24"/>
                <w:szCs w:val="24"/>
              </w:rPr>
              <w:t>Eil. Nr.</w:t>
            </w:r>
          </w:p>
        </w:tc>
        <w:tc>
          <w:tcPr>
            <w:tcW w:w="4264" w:type="dxa"/>
            <w:vAlign w:val="center"/>
          </w:tcPr>
          <w:p w14:paraId="23BE4CB3" w14:textId="77777777" w:rsidR="004718B0" w:rsidRPr="00CC0254" w:rsidRDefault="004718B0" w:rsidP="005D296F">
            <w:pPr>
              <w:spacing w:line="276" w:lineRule="auto"/>
              <w:jc w:val="center"/>
              <w:rPr>
                <w:rFonts w:ascii="Times New Roman" w:hAnsi="Times New Roman"/>
                <w:b/>
                <w:sz w:val="24"/>
                <w:szCs w:val="24"/>
              </w:rPr>
            </w:pPr>
            <w:r w:rsidRPr="00CC0254">
              <w:rPr>
                <w:rFonts w:ascii="Times New Roman" w:hAnsi="Times New Roman"/>
                <w:b/>
                <w:sz w:val="24"/>
                <w:szCs w:val="24"/>
              </w:rPr>
              <w:t>Darbo aprašymas</w:t>
            </w:r>
          </w:p>
        </w:tc>
        <w:tc>
          <w:tcPr>
            <w:tcW w:w="1043" w:type="dxa"/>
            <w:vAlign w:val="center"/>
          </w:tcPr>
          <w:p w14:paraId="56912BB8" w14:textId="77777777" w:rsidR="004718B0" w:rsidRPr="00CC0254" w:rsidRDefault="004718B0" w:rsidP="005D296F">
            <w:pPr>
              <w:spacing w:line="276" w:lineRule="auto"/>
              <w:jc w:val="center"/>
              <w:rPr>
                <w:rFonts w:ascii="Times New Roman" w:hAnsi="Times New Roman"/>
                <w:b/>
                <w:sz w:val="24"/>
                <w:szCs w:val="24"/>
              </w:rPr>
            </w:pPr>
            <w:r w:rsidRPr="00CC0254">
              <w:rPr>
                <w:rFonts w:ascii="Times New Roman" w:hAnsi="Times New Roman"/>
                <w:b/>
                <w:sz w:val="24"/>
                <w:szCs w:val="24"/>
              </w:rPr>
              <w:t>Mato vienetas</w:t>
            </w:r>
          </w:p>
        </w:tc>
        <w:tc>
          <w:tcPr>
            <w:tcW w:w="1563" w:type="dxa"/>
            <w:vAlign w:val="center"/>
          </w:tcPr>
          <w:p w14:paraId="1A4710A1" w14:textId="77777777" w:rsidR="004718B0" w:rsidRPr="00CC0254" w:rsidRDefault="004718B0" w:rsidP="005D296F">
            <w:pPr>
              <w:spacing w:line="276" w:lineRule="auto"/>
              <w:jc w:val="center"/>
              <w:rPr>
                <w:rFonts w:ascii="Times New Roman" w:hAnsi="Times New Roman"/>
                <w:b/>
                <w:sz w:val="24"/>
                <w:szCs w:val="24"/>
              </w:rPr>
            </w:pPr>
            <w:r w:rsidRPr="00CC0254">
              <w:rPr>
                <w:rFonts w:ascii="Times New Roman" w:hAnsi="Times New Roman"/>
                <w:b/>
                <w:sz w:val="24"/>
                <w:szCs w:val="24"/>
              </w:rPr>
              <w:t>Preliminarus kiekis</w:t>
            </w:r>
          </w:p>
        </w:tc>
        <w:tc>
          <w:tcPr>
            <w:tcW w:w="1882" w:type="dxa"/>
            <w:vAlign w:val="center"/>
          </w:tcPr>
          <w:p w14:paraId="3355C1B6" w14:textId="77777777" w:rsidR="004718B0" w:rsidRPr="00CC0254" w:rsidRDefault="004718B0" w:rsidP="005D296F">
            <w:pPr>
              <w:spacing w:line="276" w:lineRule="auto"/>
              <w:jc w:val="center"/>
              <w:rPr>
                <w:rFonts w:ascii="Times New Roman" w:hAnsi="Times New Roman"/>
                <w:b/>
                <w:sz w:val="24"/>
                <w:szCs w:val="24"/>
              </w:rPr>
            </w:pPr>
            <w:r w:rsidRPr="00CC0254">
              <w:rPr>
                <w:rFonts w:ascii="Times New Roman" w:hAnsi="Times New Roman"/>
                <w:b/>
                <w:sz w:val="24"/>
                <w:szCs w:val="24"/>
              </w:rPr>
              <w:t>Pastabos</w:t>
            </w:r>
          </w:p>
        </w:tc>
      </w:tr>
      <w:tr w:rsidR="004718B0" w:rsidRPr="00CC0254" w14:paraId="7CA0B2E0" w14:textId="77777777" w:rsidTr="005D296F">
        <w:tc>
          <w:tcPr>
            <w:tcW w:w="876" w:type="dxa"/>
            <w:vAlign w:val="center"/>
          </w:tcPr>
          <w:p w14:paraId="099ADB68"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1.</w:t>
            </w:r>
          </w:p>
        </w:tc>
        <w:tc>
          <w:tcPr>
            <w:tcW w:w="4264" w:type="dxa"/>
            <w:vAlign w:val="center"/>
          </w:tcPr>
          <w:p w14:paraId="14DFC813" w14:textId="77777777" w:rsidR="004718B0" w:rsidRPr="00CC0254" w:rsidRDefault="004718B0" w:rsidP="005D296F">
            <w:pPr>
              <w:spacing w:line="276" w:lineRule="auto"/>
              <w:rPr>
                <w:rFonts w:ascii="Times New Roman" w:hAnsi="Times New Roman"/>
                <w:b/>
                <w:sz w:val="24"/>
                <w:szCs w:val="24"/>
              </w:rPr>
            </w:pPr>
            <w:r w:rsidRPr="00CC0254">
              <w:rPr>
                <w:rFonts w:ascii="Times New Roman" w:hAnsi="Times New Roman"/>
                <w:b/>
                <w:sz w:val="24"/>
                <w:szCs w:val="24"/>
              </w:rPr>
              <w:t>Ardymo darbai</w:t>
            </w:r>
          </w:p>
        </w:tc>
        <w:tc>
          <w:tcPr>
            <w:tcW w:w="1043" w:type="dxa"/>
            <w:vAlign w:val="center"/>
          </w:tcPr>
          <w:p w14:paraId="680B4995" w14:textId="77777777" w:rsidR="004718B0" w:rsidRPr="00CC0254" w:rsidRDefault="004718B0" w:rsidP="005D296F">
            <w:pPr>
              <w:spacing w:line="276" w:lineRule="auto"/>
              <w:jc w:val="center"/>
              <w:rPr>
                <w:rFonts w:ascii="Times New Roman" w:hAnsi="Times New Roman"/>
                <w:sz w:val="24"/>
                <w:szCs w:val="24"/>
              </w:rPr>
            </w:pPr>
          </w:p>
        </w:tc>
        <w:tc>
          <w:tcPr>
            <w:tcW w:w="1563" w:type="dxa"/>
            <w:vAlign w:val="center"/>
          </w:tcPr>
          <w:p w14:paraId="1412BA50" w14:textId="77777777" w:rsidR="004718B0" w:rsidRPr="00CC0254" w:rsidRDefault="004718B0" w:rsidP="005D296F">
            <w:pPr>
              <w:spacing w:line="276" w:lineRule="auto"/>
              <w:jc w:val="center"/>
              <w:rPr>
                <w:rFonts w:ascii="Times New Roman" w:hAnsi="Times New Roman"/>
                <w:sz w:val="24"/>
                <w:szCs w:val="24"/>
              </w:rPr>
            </w:pPr>
          </w:p>
        </w:tc>
        <w:tc>
          <w:tcPr>
            <w:tcW w:w="1882" w:type="dxa"/>
            <w:vAlign w:val="center"/>
          </w:tcPr>
          <w:p w14:paraId="2D825918"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75D85051" w14:textId="77777777" w:rsidTr="005D296F">
        <w:tc>
          <w:tcPr>
            <w:tcW w:w="876" w:type="dxa"/>
            <w:vAlign w:val="center"/>
          </w:tcPr>
          <w:p w14:paraId="3BFB2E51"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1.1.</w:t>
            </w:r>
          </w:p>
        </w:tc>
        <w:tc>
          <w:tcPr>
            <w:tcW w:w="4264" w:type="dxa"/>
            <w:vAlign w:val="center"/>
          </w:tcPr>
          <w:p w14:paraId="2E2CA57B"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Asfalto pjovimas diskiniu pjūklu</w:t>
            </w:r>
          </w:p>
        </w:tc>
        <w:tc>
          <w:tcPr>
            <w:tcW w:w="1043" w:type="dxa"/>
            <w:vAlign w:val="center"/>
          </w:tcPr>
          <w:p w14:paraId="01D5212D"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68666561"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30,00</w:t>
            </w:r>
          </w:p>
        </w:tc>
        <w:tc>
          <w:tcPr>
            <w:tcW w:w="1882" w:type="dxa"/>
            <w:vAlign w:val="center"/>
          </w:tcPr>
          <w:p w14:paraId="3B4C369F"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3B208B41" w14:textId="77777777" w:rsidTr="005D296F">
        <w:tc>
          <w:tcPr>
            <w:tcW w:w="876" w:type="dxa"/>
            <w:vAlign w:val="center"/>
          </w:tcPr>
          <w:p w14:paraId="068E3C79"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1.2.</w:t>
            </w:r>
          </w:p>
        </w:tc>
        <w:tc>
          <w:tcPr>
            <w:tcW w:w="4264" w:type="dxa"/>
            <w:vAlign w:val="center"/>
          </w:tcPr>
          <w:p w14:paraId="19B2A9FA"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Demontuojama asfalto danga</w:t>
            </w:r>
          </w:p>
        </w:tc>
        <w:tc>
          <w:tcPr>
            <w:tcW w:w="1043" w:type="dxa"/>
            <w:vAlign w:val="center"/>
          </w:tcPr>
          <w:p w14:paraId="762FA24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2</w:t>
            </w:r>
          </w:p>
        </w:tc>
        <w:tc>
          <w:tcPr>
            <w:tcW w:w="1563" w:type="dxa"/>
            <w:vAlign w:val="center"/>
          </w:tcPr>
          <w:p w14:paraId="1C70679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60,00</w:t>
            </w:r>
          </w:p>
        </w:tc>
        <w:tc>
          <w:tcPr>
            <w:tcW w:w="1882" w:type="dxa"/>
            <w:vAlign w:val="center"/>
          </w:tcPr>
          <w:p w14:paraId="1F41D1F6"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573F97E1" w14:textId="77777777" w:rsidTr="005D296F">
        <w:tc>
          <w:tcPr>
            <w:tcW w:w="876" w:type="dxa"/>
            <w:vAlign w:val="center"/>
          </w:tcPr>
          <w:p w14:paraId="6A8B21FD"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1.3.</w:t>
            </w:r>
          </w:p>
        </w:tc>
        <w:tc>
          <w:tcPr>
            <w:tcW w:w="4264" w:type="dxa"/>
            <w:vAlign w:val="center"/>
          </w:tcPr>
          <w:p w14:paraId="76A3DDE5"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Mechanizuotai iškasamo grunto kiekis</w:t>
            </w:r>
          </w:p>
        </w:tc>
        <w:tc>
          <w:tcPr>
            <w:tcW w:w="1043" w:type="dxa"/>
            <w:vAlign w:val="center"/>
          </w:tcPr>
          <w:p w14:paraId="0784851E"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01F38B2C"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40,50</w:t>
            </w:r>
          </w:p>
        </w:tc>
        <w:tc>
          <w:tcPr>
            <w:tcW w:w="1882" w:type="dxa"/>
            <w:vAlign w:val="center"/>
          </w:tcPr>
          <w:p w14:paraId="772EBE18"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273B7380" w14:textId="77777777" w:rsidTr="005D296F">
        <w:tc>
          <w:tcPr>
            <w:tcW w:w="876" w:type="dxa"/>
            <w:vAlign w:val="center"/>
          </w:tcPr>
          <w:p w14:paraId="3DB27891"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1.4.</w:t>
            </w:r>
          </w:p>
        </w:tc>
        <w:tc>
          <w:tcPr>
            <w:tcW w:w="4264" w:type="dxa"/>
            <w:vAlign w:val="center"/>
          </w:tcPr>
          <w:p w14:paraId="02C826C0"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Rankiniu būdu iškasamo grunto kiekis</w:t>
            </w:r>
          </w:p>
        </w:tc>
        <w:tc>
          <w:tcPr>
            <w:tcW w:w="1043" w:type="dxa"/>
            <w:vAlign w:val="center"/>
          </w:tcPr>
          <w:p w14:paraId="53833F9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6D2B1AE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4,50</w:t>
            </w:r>
          </w:p>
        </w:tc>
        <w:tc>
          <w:tcPr>
            <w:tcW w:w="1882" w:type="dxa"/>
            <w:vAlign w:val="center"/>
          </w:tcPr>
          <w:p w14:paraId="29B53192"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7CE2F334" w14:textId="77777777" w:rsidTr="005D296F">
        <w:tc>
          <w:tcPr>
            <w:tcW w:w="876" w:type="dxa"/>
            <w:vAlign w:val="center"/>
          </w:tcPr>
          <w:p w14:paraId="2ECAB797"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1.5.</w:t>
            </w:r>
          </w:p>
        </w:tc>
        <w:tc>
          <w:tcPr>
            <w:tcW w:w="4264" w:type="dxa"/>
            <w:vAlign w:val="center"/>
          </w:tcPr>
          <w:p w14:paraId="31F1D746"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Perteklinio grumto išvežimas Rangovo pasirinktu atstumu</w:t>
            </w:r>
          </w:p>
        </w:tc>
        <w:tc>
          <w:tcPr>
            <w:tcW w:w="1043" w:type="dxa"/>
            <w:vAlign w:val="center"/>
          </w:tcPr>
          <w:p w14:paraId="25DC73D8"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1554F006"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3,00</w:t>
            </w:r>
          </w:p>
        </w:tc>
        <w:tc>
          <w:tcPr>
            <w:tcW w:w="1882" w:type="dxa"/>
            <w:vAlign w:val="center"/>
          </w:tcPr>
          <w:p w14:paraId="7688E5C0"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4860F8A0" w14:textId="77777777" w:rsidTr="005D296F">
        <w:trPr>
          <w:trHeight w:val="299"/>
        </w:trPr>
        <w:tc>
          <w:tcPr>
            <w:tcW w:w="876" w:type="dxa"/>
            <w:vAlign w:val="center"/>
          </w:tcPr>
          <w:p w14:paraId="299906DB"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1.6.</w:t>
            </w:r>
          </w:p>
        </w:tc>
        <w:tc>
          <w:tcPr>
            <w:tcW w:w="4264" w:type="dxa"/>
            <w:vAlign w:val="center"/>
          </w:tcPr>
          <w:p w14:paraId="6EA8C7DD"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Statybinių šiukšlių išvežimas Rangovo pasirinktu atstumu</w:t>
            </w:r>
          </w:p>
        </w:tc>
        <w:tc>
          <w:tcPr>
            <w:tcW w:w="1043" w:type="dxa"/>
            <w:vAlign w:val="center"/>
          </w:tcPr>
          <w:p w14:paraId="5C084DFD"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w:t>
            </w:r>
          </w:p>
        </w:tc>
        <w:tc>
          <w:tcPr>
            <w:tcW w:w="1563" w:type="dxa"/>
            <w:vAlign w:val="center"/>
          </w:tcPr>
          <w:p w14:paraId="45A4C18B"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15,00</w:t>
            </w:r>
          </w:p>
        </w:tc>
        <w:tc>
          <w:tcPr>
            <w:tcW w:w="1882" w:type="dxa"/>
            <w:vAlign w:val="center"/>
          </w:tcPr>
          <w:p w14:paraId="5CA1DB25"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2FE3CC1B" w14:textId="77777777" w:rsidTr="005D296F">
        <w:tc>
          <w:tcPr>
            <w:tcW w:w="876" w:type="dxa"/>
            <w:vAlign w:val="center"/>
          </w:tcPr>
          <w:p w14:paraId="4B2EF854"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p>
        </w:tc>
        <w:tc>
          <w:tcPr>
            <w:tcW w:w="4264" w:type="dxa"/>
            <w:vAlign w:val="center"/>
          </w:tcPr>
          <w:p w14:paraId="63F97F10" w14:textId="77777777" w:rsidR="004718B0" w:rsidRPr="00CC0254" w:rsidRDefault="004718B0" w:rsidP="005D296F">
            <w:pPr>
              <w:spacing w:line="276" w:lineRule="auto"/>
              <w:rPr>
                <w:rFonts w:ascii="Times New Roman" w:hAnsi="Times New Roman"/>
                <w:b/>
                <w:sz w:val="24"/>
                <w:szCs w:val="24"/>
              </w:rPr>
            </w:pPr>
            <w:r w:rsidRPr="00CC0254">
              <w:rPr>
                <w:rFonts w:ascii="Times New Roman" w:hAnsi="Times New Roman"/>
                <w:b/>
                <w:sz w:val="24"/>
                <w:szCs w:val="24"/>
              </w:rPr>
              <w:t>Remonto darbai</w:t>
            </w:r>
          </w:p>
        </w:tc>
        <w:tc>
          <w:tcPr>
            <w:tcW w:w="1043" w:type="dxa"/>
            <w:vAlign w:val="center"/>
          </w:tcPr>
          <w:p w14:paraId="758C6CC4" w14:textId="77777777" w:rsidR="004718B0" w:rsidRPr="00CC0254" w:rsidRDefault="004718B0" w:rsidP="005D296F">
            <w:pPr>
              <w:spacing w:line="276" w:lineRule="auto"/>
              <w:jc w:val="center"/>
              <w:rPr>
                <w:rFonts w:ascii="Times New Roman" w:hAnsi="Times New Roman"/>
                <w:sz w:val="24"/>
                <w:szCs w:val="24"/>
              </w:rPr>
            </w:pPr>
          </w:p>
        </w:tc>
        <w:tc>
          <w:tcPr>
            <w:tcW w:w="1563" w:type="dxa"/>
            <w:vAlign w:val="center"/>
          </w:tcPr>
          <w:p w14:paraId="273580E2" w14:textId="77777777" w:rsidR="004718B0" w:rsidRPr="00CC0254" w:rsidRDefault="004718B0" w:rsidP="005D296F">
            <w:pPr>
              <w:spacing w:line="276" w:lineRule="auto"/>
              <w:jc w:val="center"/>
              <w:rPr>
                <w:rFonts w:ascii="Times New Roman" w:hAnsi="Times New Roman"/>
                <w:sz w:val="24"/>
                <w:szCs w:val="24"/>
              </w:rPr>
            </w:pPr>
          </w:p>
        </w:tc>
        <w:tc>
          <w:tcPr>
            <w:tcW w:w="1882" w:type="dxa"/>
            <w:vAlign w:val="center"/>
          </w:tcPr>
          <w:p w14:paraId="4A9E244F"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79EC7315" w14:textId="77777777" w:rsidTr="005D296F">
        <w:tc>
          <w:tcPr>
            <w:tcW w:w="876" w:type="dxa"/>
            <w:vAlign w:val="center"/>
          </w:tcPr>
          <w:p w14:paraId="511A06BE"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w:t>
            </w:r>
          </w:p>
        </w:tc>
        <w:tc>
          <w:tcPr>
            <w:tcW w:w="4264" w:type="dxa"/>
            <w:vAlign w:val="center"/>
          </w:tcPr>
          <w:p w14:paraId="6E81862E"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 xml:space="preserve">Polių iki 300 mm skersmens gręžimas </w:t>
            </w:r>
          </w:p>
        </w:tc>
        <w:tc>
          <w:tcPr>
            <w:tcW w:w="1043" w:type="dxa"/>
            <w:vAlign w:val="center"/>
          </w:tcPr>
          <w:p w14:paraId="7A0586C6"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411041B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60,00</w:t>
            </w:r>
          </w:p>
        </w:tc>
        <w:tc>
          <w:tcPr>
            <w:tcW w:w="1882" w:type="dxa"/>
            <w:vAlign w:val="center"/>
          </w:tcPr>
          <w:p w14:paraId="27B58643"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67E25635" w14:textId="77777777" w:rsidTr="005D296F">
        <w:tc>
          <w:tcPr>
            <w:tcW w:w="876" w:type="dxa"/>
            <w:vAlign w:val="center"/>
          </w:tcPr>
          <w:p w14:paraId="7F07D60D"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2.2.</w:t>
            </w:r>
          </w:p>
        </w:tc>
        <w:tc>
          <w:tcPr>
            <w:tcW w:w="4264" w:type="dxa"/>
            <w:vAlign w:val="center"/>
          </w:tcPr>
          <w:p w14:paraId="6AABA070"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Polių betonavimas</w:t>
            </w:r>
          </w:p>
        </w:tc>
        <w:tc>
          <w:tcPr>
            <w:tcW w:w="1043" w:type="dxa"/>
            <w:vAlign w:val="center"/>
          </w:tcPr>
          <w:p w14:paraId="5536E24C"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35944FE2"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4,50</w:t>
            </w:r>
          </w:p>
        </w:tc>
        <w:tc>
          <w:tcPr>
            <w:tcW w:w="1882" w:type="dxa"/>
            <w:vAlign w:val="center"/>
          </w:tcPr>
          <w:p w14:paraId="15C95584"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7</w:t>
            </w:r>
          </w:p>
        </w:tc>
      </w:tr>
      <w:tr w:rsidR="004718B0" w:rsidRPr="00CC0254" w14:paraId="08118265" w14:textId="77777777" w:rsidTr="005D296F">
        <w:tc>
          <w:tcPr>
            <w:tcW w:w="876" w:type="dxa"/>
            <w:vAlign w:val="center"/>
          </w:tcPr>
          <w:p w14:paraId="7112245D"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2.3.</w:t>
            </w:r>
          </w:p>
        </w:tc>
        <w:tc>
          <w:tcPr>
            <w:tcW w:w="4264" w:type="dxa"/>
            <w:vAlign w:val="center"/>
          </w:tcPr>
          <w:p w14:paraId="600A0050"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Klojiniai rostverkui ir pagrindui</w:t>
            </w:r>
          </w:p>
        </w:tc>
        <w:tc>
          <w:tcPr>
            <w:tcW w:w="1043" w:type="dxa"/>
            <w:vAlign w:val="center"/>
          </w:tcPr>
          <w:p w14:paraId="7ABAF911"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2</w:t>
            </w:r>
          </w:p>
        </w:tc>
        <w:tc>
          <w:tcPr>
            <w:tcW w:w="1563" w:type="dxa"/>
            <w:vAlign w:val="center"/>
          </w:tcPr>
          <w:p w14:paraId="71F1F29D"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92,00</w:t>
            </w:r>
          </w:p>
        </w:tc>
        <w:tc>
          <w:tcPr>
            <w:tcW w:w="1882" w:type="dxa"/>
            <w:vAlign w:val="center"/>
          </w:tcPr>
          <w:p w14:paraId="69F57189"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53DA9E20" w14:textId="77777777" w:rsidTr="005D296F">
        <w:tc>
          <w:tcPr>
            <w:tcW w:w="876" w:type="dxa"/>
            <w:vAlign w:val="center"/>
          </w:tcPr>
          <w:p w14:paraId="22C40634"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2.4.</w:t>
            </w:r>
          </w:p>
        </w:tc>
        <w:tc>
          <w:tcPr>
            <w:tcW w:w="4264" w:type="dxa"/>
            <w:vAlign w:val="center"/>
          </w:tcPr>
          <w:p w14:paraId="552EC47E"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Juostinių pamatų armavimas armatūros strypais</w:t>
            </w:r>
          </w:p>
        </w:tc>
        <w:tc>
          <w:tcPr>
            <w:tcW w:w="1043" w:type="dxa"/>
            <w:vAlign w:val="center"/>
          </w:tcPr>
          <w:p w14:paraId="7E34FA2D"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w:t>
            </w:r>
          </w:p>
        </w:tc>
        <w:tc>
          <w:tcPr>
            <w:tcW w:w="1563" w:type="dxa"/>
            <w:vAlign w:val="center"/>
          </w:tcPr>
          <w:p w14:paraId="516E7979"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0,25</w:t>
            </w:r>
          </w:p>
        </w:tc>
        <w:tc>
          <w:tcPr>
            <w:tcW w:w="1882" w:type="dxa"/>
            <w:vAlign w:val="center"/>
          </w:tcPr>
          <w:p w14:paraId="1636EACE"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8</w:t>
            </w:r>
          </w:p>
        </w:tc>
      </w:tr>
      <w:tr w:rsidR="004718B0" w:rsidRPr="00CC0254" w14:paraId="3DE09809" w14:textId="77777777" w:rsidTr="005D296F">
        <w:tc>
          <w:tcPr>
            <w:tcW w:w="876" w:type="dxa"/>
            <w:vAlign w:val="center"/>
          </w:tcPr>
          <w:p w14:paraId="04F121CC"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2.5.</w:t>
            </w:r>
          </w:p>
        </w:tc>
        <w:tc>
          <w:tcPr>
            <w:tcW w:w="4264" w:type="dxa"/>
            <w:vAlign w:val="center"/>
          </w:tcPr>
          <w:p w14:paraId="31AA3F5D"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Juostinių pamatų betonavimas</w:t>
            </w:r>
          </w:p>
        </w:tc>
        <w:tc>
          <w:tcPr>
            <w:tcW w:w="1043" w:type="dxa"/>
            <w:vAlign w:val="center"/>
          </w:tcPr>
          <w:p w14:paraId="6B4DABB9"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1DC1C95A"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6,90</w:t>
            </w:r>
          </w:p>
        </w:tc>
        <w:tc>
          <w:tcPr>
            <w:tcW w:w="1882" w:type="dxa"/>
            <w:vAlign w:val="center"/>
          </w:tcPr>
          <w:p w14:paraId="2E563FF6"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7</w:t>
            </w:r>
          </w:p>
        </w:tc>
      </w:tr>
      <w:tr w:rsidR="004718B0" w:rsidRPr="00CC0254" w14:paraId="1C3C62F2" w14:textId="77777777" w:rsidTr="005D296F">
        <w:tc>
          <w:tcPr>
            <w:tcW w:w="876" w:type="dxa"/>
            <w:vAlign w:val="center"/>
          </w:tcPr>
          <w:p w14:paraId="6C3558AC"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2.6.</w:t>
            </w:r>
          </w:p>
        </w:tc>
        <w:tc>
          <w:tcPr>
            <w:tcW w:w="4264" w:type="dxa"/>
            <w:vAlign w:val="center"/>
          </w:tcPr>
          <w:p w14:paraId="5597C2A8"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Smėlio pasluoksnis betono pagrindui</w:t>
            </w:r>
          </w:p>
        </w:tc>
        <w:tc>
          <w:tcPr>
            <w:tcW w:w="1043" w:type="dxa"/>
            <w:vAlign w:val="center"/>
          </w:tcPr>
          <w:p w14:paraId="3A1390C1"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1BA5214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18,00</w:t>
            </w:r>
          </w:p>
        </w:tc>
        <w:tc>
          <w:tcPr>
            <w:tcW w:w="1882" w:type="dxa"/>
            <w:vAlign w:val="center"/>
          </w:tcPr>
          <w:p w14:paraId="28FA0FC9"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2802FE6D" w14:textId="77777777" w:rsidTr="005D296F">
        <w:tc>
          <w:tcPr>
            <w:tcW w:w="876" w:type="dxa"/>
            <w:vAlign w:val="center"/>
          </w:tcPr>
          <w:p w14:paraId="53AC97FC"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2.7.</w:t>
            </w:r>
          </w:p>
        </w:tc>
        <w:tc>
          <w:tcPr>
            <w:tcW w:w="4264" w:type="dxa"/>
            <w:vAlign w:val="center"/>
          </w:tcPr>
          <w:p w14:paraId="1F4F6F9F"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Betono pagrindo armavimas tinklais</w:t>
            </w:r>
          </w:p>
        </w:tc>
        <w:tc>
          <w:tcPr>
            <w:tcW w:w="1043" w:type="dxa"/>
            <w:vAlign w:val="center"/>
          </w:tcPr>
          <w:p w14:paraId="4579EEC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w:t>
            </w:r>
          </w:p>
        </w:tc>
        <w:tc>
          <w:tcPr>
            <w:tcW w:w="1563" w:type="dxa"/>
            <w:vAlign w:val="center"/>
          </w:tcPr>
          <w:p w14:paraId="71C9C46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0,32</w:t>
            </w:r>
          </w:p>
        </w:tc>
        <w:tc>
          <w:tcPr>
            <w:tcW w:w="1882" w:type="dxa"/>
            <w:vAlign w:val="center"/>
          </w:tcPr>
          <w:p w14:paraId="648045C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8</w:t>
            </w:r>
          </w:p>
        </w:tc>
      </w:tr>
      <w:tr w:rsidR="004718B0" w:rsidRPr="00CC0254" w14:paraId="73E6B6E0" w14:textId="77777777" w:rsidTr="005D296F">
        <w:tc>
          <w:tcPr>
            <w:tcW w:w="876" w:type="dxa"/>
            <w:vAlign w:val="center"/>
          </w:tcPr>
          <w:p w14:paraId="15E7687A"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2.8.</w:t>
            </w:r>
          </w:p>
        </w:tc>
        <w:tc>
          <w:tcPr>
            <w:tcW w:w="4264" w:type="dxa"/>
            <w:vAlign w:val="center"/>
          </w:tcPr>
          <w:p w14:paraId="699FD1BB"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Betono pagrindas</w:t>
            </w:r>
          </w:p>
        </w:tc>
        <w:tc>
          <w:tcPr>
            <w:tcW w:w="1043" w:type="dxa"/>
            <w:vAlign w:val="center"/>
          </w:tcPr>
          <w:p w14:paraId="333DE2BA"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682FD3B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3,60</w:t>
            </w:r>
          </w:p>
        </w:tc>
        <w:tc>
          <w:tcPr>
            <w:tcW w:w="1882" w:type="dxa"/>
            <w:vAlign w:val="center"/>
          </w:tcPr>
          <w:p w14:paraId="0DD9B44D"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7</w:t>
            </w:r>
          </w:p>
        </w:tc>
      </w:tr>
      <w:tr w:rsidR="004718B0" w:rsidRPr="00CC0254" w14:paraId="6B7AE4EF" w14:textId="77777777" w:rsidTr="005D296F">
        <w:tc>
          <w:tcPr>
            <w:tcW w:w="876" w:type="dxa"/>
            <w:vAlign w:val="center"/>
          </w:tcPr>
          <w:p w14:paraId="7502A576"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2.9.</w:t>
            </w:r>
          </w:p>
        </w:tc>
        <w:tc>
          <w:tcPr>
            <w:tcW w:w="4264" w:type="dxa"/>
            <w:vAlign w:val="center"/>
          </w:tcPr>
          <w:p w14:paraId="019283E7"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Smėlio pagrindo įrengimas vamzdynui</w:t>
            </w:r>
          </w:p>
        </w:tc>
        <w:tc>
          <w:tcPr>
            <w:tcW w:w="1043" w:type="dxa"/>
            <w:vAlign w:val="center"/>
          </w:tcPr>
          <w:p w14:paraId="6CDAD4E9"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2226DDFE"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2,50</w:t>
            </w:r>
          </w:p>
        </w:tc>
        <w:tc>
          <w:tcPr>
            <w:tcW w:w="1882" w:type="dxa"/>
            <w:vAlign w:val="center"/>
          </w:tcPr>
          <w:p w14:paraId="481F1524"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Vandentiekiui</w:t>
            </w:r>
          </w:p>
        </w:tc>
      </w:tr>
      <w:tr w:rsidR="004718B0" w:rsidRPr="00CC0254" w14:paraId="56E7F810" w14:textId="77777777" w:rsidTr="005D296F">
        <w:tc>
          <w:tcPr>
            <w:tcW w:w="876" w:type="dxa"/>
            <w:vAlign w:val="center"/>
          </w:tcPr>
          <w:p w14:paraId="64ADA360"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2.10.</w:t>
            </w:r>
          </w:p>
        </w:tc>
        <w:tc>
          <w:tcPr>
            <w:tcW w:w="4264" w:type="dxa"/>
            <w:vAlign w:val="center"/>
          </w:tcPr>
          <w:p w14:paraId="74619222"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Vandentiekio vamzdžių montavimas tranšėjoje</w:t>
            </w:r>
            <w:r>
              <w:rPr>
                <w:rFonts w:ascii="Times New Roman" w:hAnsi="Times New Roman"/>
                <w:sz w:val="24"/>
                <w:szCs w:val="24"/>
              </w:rPr>
              <w:t xml:space="preserve"> d32</w:t>
            </w:r>
          </w:p>
        </w:tc>
        <w:tc>
          <w:tcPr>
            <w:tcW w:w="1043" w:type="dxa"/>
            <w:vAlign w:val="center"/>
          </w:tcPr>
          <w:p w14:paraId="5E3010A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74FB722A" w14:textId="33733FCE" w:rsidR="004718B0" w:rsidRPr="00CC0254" w:rsidRDefault="00293247" w:rsidP="005D296F">
            <w:pPr>
              <w:spacing w:line="276" w:lineRule="auto"/>
              <w:jc w:val="center"/>
              <w:rPr>
                <w:rFonts w:ascii="Times New Roman" w:hAnsi="Times New Roman"/>
                <w:sz w:val="24"/>
                <w:szCs w:val="24"/>
              </w:rPr>
            </w:pPr>
            <w:r>
              <w:rPr>
                <w:rFonts w:ascii="Times New Roman" w:hAnsi="Times New Roman"/>
                <w:sz w:val="24"/>
                <w:szCs w:val="24"/>
              </w:rPr>
              <w:t>24</w:t>
            </w:r>
            <w:r w:rsidR="004718B0" w:rsidRPr="00CC0254">
              <w:rPr>
                <w:rFonts w:ascii="Times New Roman" w:hAnsi="Times New Roman"/>
                <w:sz w:val="24"/>
                <w:szCs w:val="24"/>
              </w:rPr>
              <w:t>,00</w:t>
            </w:r>
          </w:p>
        </w:tc>
        <w:tc>
          <w:tcPr>
            <w:tcW w:w="1882" w:type="dxa"/>
            <w:vAlign w:val="center"/>
          </w:tcPr>
          <w:p w14:paraId="6D57A87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2</w:t>
            </w:r>
          </w:p>
        </w:tc>
      </w:tr>
      <w:tr w:rsidR="004718B0" w:rsidRPr="00CC0254" w14:paraId="091961AF" w14:textId="77777777" w:rsidTr="005D296F">
        <w:tc>
          <w:tcPr>
            <w:tcW w:w="876" w:type="dxa"/>
            <w:vAlign w:val="center"/>
          </w:tcPr>
          <w:p w14:paraId="1C245542"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2.11.</w:t>
            </w:r>
          </w:p>
        </w:tc>
        <w:tc>
          <w:tcPr>
            <w:tcW w:w="4264" w:type="dxa"/>
            <w:vAlign w:val="center"/>
          </w:tcPr>
          <w:p w14:paraId="38E7777B"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Įspėjamosios juostos paklojimas virš įrengto vamzdyno</w:t>
            </w:r>
          </w:p>
        </w:tc>
        <w:tc>
          <w:tcPr>
            <w:tcW w:w="1043" w:type="dxa"/>
            <w:vAlign w:val="center"/>
          </w:tcPr>
          <w:p w14:paraId="22DF6D7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7078635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40,00</w:t>
            </w:r>
          </w:p>
        </w:tc>
        <w:tc>
          <w:tcPr>
            <w:tcW w:w="1882" w:type="dxa"/>
            <w:vAlign w:val="center"/>
          </w:tcPr>
          <w:p w14:paraId="5589233B"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Vandentiekiui</w:t>
            </w:r>
          </w:p>
        </w:tc>
      </w:tr>
      <w:tr w:rsidR="004718B0" w:rsidRPr="00CC0254" w14:paraId="5945E95C" w14:textId="77777777" w:rsidTr="005D296F">
        <w:tc>
          <w:tcPr>
            <w:tcW w:w="876" w:type="dxa"/>
            <w:vAlign w:val="center"/>
          </w:tcPr>
          <w:p w14:paraId="2DC5227C"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2.12.</w:t>
            </w:r>
          </w:p>
        </w:tc>
        <w:tc>
          <w:tcPr>
            <w:tcW w:w="4264" w:type="dxa"/>
            <w:vAlign w:val="center"/>
          </w:tcPr>
          <w:p w14:paraId="7EC8B374"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Smėlio pasluoksnis virš įrengto vamzdyno</w:t>
            </w:r>
          </w:p>
        </w:tc>
        <w:tc>
          <w:tcPr>
            <w:tcW w:w="1043" w:type="dxa"/>
            <w:vAlign w:val="center"/>
          </w:tcPr>
          <w:p w14:paraId="7499631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3B7C916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2,50</w:t>
            </w:r>
          </w:p>
        </w:tc>
        <w:tc>
          <w:tcPr>
            <w:tcW w:w="1882" w:type="dxa"/>
            <w:vAlign w:val="center"/>
          </w:tcPr>
          <w:p w14:paraId="34E1E61E"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Vandentiekiui</w:t>
            </w:r>
          </w:p>
        </w:tc>
      </w:tr>
      <w:tr w:rsidR="004718B0" w:rsidRPr="00CC0254" w14:paraId="6D6DD026" w14:textId="77777777" w:rsidTr="005D296F">
        <w:tc>
          <w:tcPr>
            <w:tcW w:w="876" w:type="dxa"/>
            <w:vAlign w:val="center"/>
          </w:tcPr>
          <w:p w14:paraId="6A164DCE"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w:t>
            </w:r>
            <w:r>
              <w:rPr>
                <w:rFonts w:ascii="Times New Roman" w:hAnsi="Times New Roman"/>
                <w:bCs/>
                <w:sz w:val="24"/>
                <w:szCs w:val="24"/>
              </w:rPr>
              <w:t>3</w:t>
            </w:r>
            <w:r w:rsidRPr="00CC0254">
              <w:rPr>
                <w:rFonts w:ascii="Times New Roman" w:hAnsi="Times New Roman"/>
                <w:bCs/>
                <w:sz w:val="24"/>
                <w:szCs w:val="24"/>
              </w:rPr>
              <w:t>.</w:t>
            </w:r>
          </w:p>
        </w:tc>
        <w:tc>
          <w:tcPr>
            <w:tcW w:w="4264" w:type="dxa"/>
            <w:vAlign w:val="center"/>
          </w:tcPr>
          <w:p w14:paraId="74B3BA70"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bCs/>
                <w:sz w:val="24"/>
                <w:szCs w:val="24"/>
              </w:rPr>
              <w:t>Vandens talpyklos montavimas su pagrindo inkaravimui paruošimu, inkaravimu ir visa reikiama įranga</w:t>
            </w:r>
          </w:p>
        </w:tc>
        <w:tc>
          <w:tcPr>
            <w:tcW w:w="1043" w:type="dxa"/>
            <w:vAlign w:val="center"/>
          </w:tcPr>
          <w:p w14:paraId="2E045C64"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kompl.</w:t>
            </w:r>
          </w:p>
        </w:tc>
        <w:tc>
          <w:tcPr>
            <w:tcW w:w="1563" w:type="dxa"/>
            <w:vAlign w:val="center"/>
          </w:tcPr>
          <w:p w14:paraId="78592BFC"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w:t>
            </w:r>
          </w:p>
        </w:tc>
        <w:tc>
          <w:tcPr>
            <w:tcW w:w="1882" w:type="dxa"/>
            <w:vAlign w:val="center"/>
          </w:tcPr>
          <w:p w14:paraId="0FF96394"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TS 3</w:t>
            </w:r>
          </w:p>
        </w:tc>
      </w:tr>
      <w:tr w:rsidR="004718B0" w:rsidRPr="00CC0254" w14:paraId="7BF6245B" w14:textId="77777777" w:rsidTr="005D296F">
        <w:tc>
          <w:tcPr>
            <w:tcW w:w="876" w:type="dxa"/>
            <w:vAlign w:val="center"/>
          </w:tcPr>
          <w:p w14:paraId="28D7222A"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w:t>
            </w:r>
            <w:r>
              <w:rPr>
                <w:rFonts w:ascii="Times New Roman" w:hAnsi="Times New Roman"/>
                <w:bCs/>
                <w:sz w:val="24"/>
                <w:szCs w:val="24"/>
              </w:rPr>
              <w:t>4</w:t>
            </w:r>
            <w:r w:rsidRPr="00CC0254">
              <w:rPr>
                <w:rFonts w:ascii="Times New Roman" w:hAnsi="Times New Roman"/>
                <w:bCs/>
                <w:sz w:val="24"/>
                <w:szCs w:val="24"/>
              </w:rPr>
              <w:t>.</w:t>
            </w:r>
          </w:p>
        </w:tc>
        <w:tc>
          <w:tcPr>
            <w:tcW w:w="4264" w:type="dxa"/>
            <w:vAlign w:val="center"/>
          </w:tcPr>
          <w:p w14:paraId="60466F83"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Smėlio pagrindo įrengimas vamzdynui</w:t>
            </w:r>
          </w:p>
        </w:tc>
        <w:tc>
          <w:tcPr>
            <w:tcW w:w="1043" w:type="dxa"/>
            <w:vAlign w:val="center"/>
          </w:tcPr>
          <w:p w14:paraId="0930CEA8"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3074C33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3,00</w:t>
            </w:r>
          </w:p>
        </w:tc>
        <w:tc>
          <w:tcPr>
            <w:tcW w:w="1882" w:type="dxa"/>
            <w:vAlign w:val="center"/>
          </w:tcPr>
          <w:p w14:paraId="0A7314EB"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Nuotekoms</w:t>
            </w:r>
          </w:p>
        </w:tc>
      </w:tr>
      <w:tr w:rsidR="004718B0" w:rsidRPr="00CC0254" w14:paraId="4D93848D" w14:textId="77777777" w:rsidTr="005D296F">
        <w:tc>
          <w:tcPr>
            <w:tcW w:w="876" w:type="dxa"/>
            <w:vAlign w:val="center"/>
          </w:tcPr>
          <w:p w14:paraId="2CDD9E9C"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w:t>
            </w:r>
            <w:r>
              <w:rPr>
                <w:rFonts w:ascii="Times New Roman" w:hAnsi="Times New Roman"/>
                <w:bCs/>
                <w:sz w:val="24"/>
                <w:szCs w:val="24"/>
              </w:rPr>
              <w:t>5</w:t>
            </w:r>
            <w:r w:rsidRPr="00CC0254">
              <w:rPr>
                <w:rFonts w:ascii="Times New Roman" w:hAnsi="Times New Roman"/>
                <w:bCs/>
                <w:sz w:val="24"/>
                <w:szCs w:val="24"/>
              </w:rPr>
              <w:t>.</w:t>
            </w:r>
          </w:p>
        </w:tc>
        <w:tc>
          <w:tcPr>
            <w:tcW w:w="4264" w:type="dxa"/>
            <w:vAlign w:val="center"/>
          </w:tcPr>
          <w:p w14:paraId="4D1AA1B6"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bCs/>
                <w:sz w:val="24"/>
                <w:szCs w:val="24"/>
              </w:rPr>
              <w:t>Nuotekų surinkimo vamzdyno montavimas tranšėjoje</w:t>
            </w:r>
            <w:r>
              <w:rPr>
                <w:rFonts w:ascii="Times New Roman" w:hAnsi="Times New Roman"/>
                <w:bCs/>
                <w:sz w:val="24"/>
                <w:szCs w:val="24"/>
              </w:rPr>
              <w:t xml:space="preserve"> d110</w:t>
            </w:r>
          </w:p>
        </w:tc>
        <w:tc>
          <w:tcPr>
            <w:tcW w:w="1043" w:type="dxa"/>
            <w:vAlign w:val="center"/>
          </w:tcPr>
          <w:p w14:paraId="11BA9132"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3D60E8FB"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50,00</w:t>
            </w:r>
          </w:p>
        </w:tc>
        <w:tc>
          <w:tcPr>
            <w:tcW w:w="1882" w:type="dxa"/>
            <w:vAlign w:val="center"/>
          </w:tcPr>
          <w:p w14:paraId="49D6B967"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1</w:t>
            </w:r>
          </w:p>
        </w:tc>
      </w:tr>
      <w:tr w:rsidR="004718B0" w:rsidRPr="00CC0254" w14:paraId="28E909AB" w14:textId="77777777" w:rsidTr="005D296F">
        <w:tc>
          <w:tcPr>
            <w:tcW w:w="876" w:type="dxa"/>
            <w:vAlign w:val="center"/>
          </w:tcPr>
          <w:p w14:paraId="2F50F0C9"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w:t>
            </w:r>
            <w:r>
              <w:rPr>
                <w:rFonts w:ascii="Times New Roman" w:hAnsi="Times New Roman"/>
                <w:bCs/>
                <w:sz w:val="24"/>
                <w:szCs w:val="24"/>
              </w:rPr>
              <w:t>6</w:t>
            </w:r>
            <w:r w:rsidRPr="00CC0254">
              <w:rPr>
                <w:rFonts w:ascii="Times New Roman" w:hAnsi="Times New Roman"/>
                <w:bCs/>
                <w:sz w:val="24"/>
                <w:szCs w:val="24"/>
              </w:rPr>
              <w:t>.</w:t>
            </w:r>
          </w:p>
        </w:tc>
        <w:tc>
          <w:tcPr>
            <w:tcW w:w="4264" w:type="dxa"/>
            <w:vAlign w:val="center"/>
          </w:tcPr>
          <w:p w14:paraId="4F322782" w14:textId="77777777" w:rsidR="004718B0" w:rsidRPr="00CC0254" w:rsidRDefault="004718B0" w:rsidP="005D296F">
            <w:pPr>
              <w:spacing w:line="276" w:lineRule="auto"/>
              <w:rPr>
                <w:rFonts w:ascii="Times New Roman" w:hAnsi="Times New Roman"/>
                <w:bCs/>
                <w:sz w:val="24"/>
                <w:szCs w:val="24"/>
              </w:rPr>
            </w:pPr>
            <w:r w:rsidRPr="00CC0254">
              <w:rPr>
                <w:rFonts w:ascii="Times New Roman" w:hAnsi="Times New Roman"/>
                <w:sz w:val="24"/>
                <w:szCs w:val="24"/>
              </w:rPr>
              <w:t>Įspėjamosios juostos paklojimas virš įrengto vamzdyno</w:t>
            </w:r>
          </w:p>
        </w:tc>
        <w:tc>
          <w:tcPr>
            <w:tcW w:w="1043" w:type="dxa"/>
            <w:vAlign w:val="center"/>
          </w:tcPr>
          <w:p w14:paraId="522293EC"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13919B94"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50,00</w:t>
            </w:r>
          </w:p>
        </w:tc>
        <w:tc>
          <w:tcPr>
            <w:tcW w:w="1882" w:type="dxa"/>
            <w:vAlign w:val="center"/>
          </w:tcPr>
          <w:p w14:paraId="540A443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Nuotekoms</w:t>
            </w:r>
          </w:p>
        </w:tc>
      </w:tr>
      <w:tr w:rsidR="004718B0" w:rsidRPr="00CC0254" w14:paraId="3A029EF6" w14:textId="77777777" w:rsidTr="005D296F">
        <w:tc>
          <w:tcPr>
            <w:tcW w:w="876" w:type="dxa"/>
            <w:vAlign w:val="center"/>
          </w:tcPr>
          <w:p w14:paraId="0F24A45D"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w:t>
            </w:r>
            <w:r>
              <w:rPr>
                <w:rFonts w:ascii="Times New Roman" w:hAnsi="Times New Roman"/>
                <w:bCs/>
                <w:sz w:val="24"/>
                <w:szCs w:val="24"/>
              </w:rPr>
              <w:t>7</w:t>
            </w:r>
            <w:r w:rsidRPr="00CC0254">
              <w:rPr>
                <w:rFonts w:ascii="Times New Roman" w:hAnsi="Times New Roman"/>
                <w:bCs/>
                <w:sz w:val="24"/>
                <w:szCs w:val="24"/>
              </w:rPr>
              <w:t>.</w:t>
            </w:r>
          </w:p>
        </w:tc>
        <w:tc>
          <w:tcPr>
            <w:tcW w:w="4264" w:type="dxa"/>
            <w:vAlign w:val="center"/>
          </w:tcPr>
          <w:p w14:paraId="0BC242F4" w14:textId="77777777" w:rsidR="004718B0" w:rsidRPr="00CC0254" w:rsidRDefault="004718B0" w:rsidP="005D296F">
            <w:pPr>
              <w:spacing w:line="276" w:lineRule="auto"/>
              <w:rPr>
                <w:rFonts w:ascii="Times New Roman" w:hAnsi="Times New Roman"/>
                <w:bCs/>
                <w:sz w:val="24"/>
                <w:szCs w:val="24"/>
              </w:rPr>
            </w:pPr>
            <w:r w:rsidRPr="00CC0254">
              <w:rPr>
                <w:rFonts w:ascii="Times New Roman" w:hAnsi="Times New Roman"/>
                <w:sz w:val="24"/>
                <w:szCs w:val="24"/>
              </w:rPr>
              <w:t>Smėlio pasluoksnis virš įrengto vamzdyno</w:t>
            </w:r>
          </w:p>
        </w:tc>
        <w:tc>
          <w:tcPr>
            <w:tcW w:w="1043" w:type="dxa"/>
            <w:vAlign w:val="center"/>
          </w:tcPr>
          <w:p w14:paraId="368F42D6"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3103EE6D"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3</w:t>
            </w:r>
            <w:r w:rsidRPr="00CC0254">
              <w:rPr>
                <w:rFonts w:ascii="Times New Roman" w:hAnsi="Times New Roman"/>
                <w:sz w:val="24"/>
                <w:szCs w:val="24"/>
              </w:rPr>
              <w:t>,</w:t>
            </w:r>
            <w:r>
              <w:rPr>
                <w:rFonts w:ascii="Times New Roman" w:hAnsi="Times New Roman"/>
                <w:sz w:val="24"/>
                <w:szCs w:val="24"/>
              </w:rPr>
              <w:t>0</w:t>
            </w:r>
            <w:r w:rsidRPr="00CC0254">
              <w:rPr>
                <w:rFonts w:ascii="Times New Roman" w:hAnsi="Times New Roman"/>
                <w:sz w:val="24"/>
                <w:szCs w:val="24"/>
              </w:rPr>
              <w:t>0</w:t>
            </w:r>
          </w:p>
        </w:tc>
        <w:tc>
          <w:tcPr>
            <w:tcW w:w="1882" w:type="dxa"/>
            <w:vAlign w:val="center"/>
          </w:tcPr>
          <w:p w14:paraId="7EDE8789"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Nuotekoms</w:t>
            </w:r>
          </w:p>
        </w:tc>
      </w:tr>
      <w:tr w:rsidR="004718B0" w:rsidRPr="00CC0254" w14:paraId="6A390E2E" w14:textId="77777777" w:rsidTr="005D296F">
        <w:tc>
          <w:tcPr>
            <w:tcW w:w="876" w:type="dxa"/>
            <w:vAlign w:val="center"/>
          </w:tcPr>
          <w:p w14:paraId="11991784"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2.1</w:t>
            </w:r>
            <w:r>
              <w:rPr>
                <w:rFonts w:ascii="Times New Roman" w:hAnsi="Times New Roman"/>
                <w:bCs/>
                <w:sz w:val="24"/>
                <w:szCs w:val="24"/>
              </w:rPr>
              <w:t>8</w:t>
            </w:r>
            <w:r w:rsidRPr="00CC0254">
              <w:rPr>
                <w:rFonts w:ascii="Times New Roman" w:hAnsi="Times New Roman"/>
                <w:bCs/>
                <w:sz w:val="24"/>
                <w:szCs w:val="24"/>
              </w:rPr>
              <w:t>.</w:t>
            </w:r>
          </w:p>
        </w:tc>
        <w:tc>
          <w:tcPr>
            <w:tcW w:w="4264" w:type="dxa"/>
            <w:vAlign w:val="center"/>
          </w:tcPr>
          <w:p w14:paraId="3927D5C1"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Smėlio pagrindo įrengimas vamzdynui</w:t>
            </w:r>
          </w:p>
        </w:tc>
        <w:tc>
          <w:tcPr>
            <w:tcW w:w="1043" w:type="dxa"/>
            <w:vAlign w:val="center"/>
          </w:tcPr>
          <w:p w14:paraId="48402CCC"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61036639"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2</w:t>
            </w:r>
            <w:r w:rsidRPr="00CC0254">
              <w:rPr>
                <w:rFonts w:ascii="Times New Roman" w:hAnsi="Times New Roman"/>
                <w:sz w:val="24"/>
                <w:szCs w:val="24"/>
              </w:rPr>
              <w:t>,</w:t>
            </w:r>
            <w:r>
              <w:rPr>
                <w:rFonts w:ascii="Times New Roman" w:hAnsi="Times New Roman"/>
                <w:sz w:val="24"/>
                <w:szCs w:val="24"/>
              </w:rPr>
              <w:t>5</w:t>
            </w:r>
            <w:r w:rsidRPr="00CC0254">
              <w:rPr>
                <w:rFonts w:ascii="Times New Roman" w:hAnsi="Times New Roman"/>
                <w:sz w:val="24"/>
                <w:szCs w:val="24"/>
              </w:rPr>
              <w:t>0</w:t>
            </w:r>
          </w:p>
        </w:tc>
        <w:tc>
          <w:tcPr>
            <w:tcW w:w="1882" w:type="dxa"/>
            <w:vAlign w:val="center"/>
          </w:tcPr>
          <w:p w14:paraId="5A7589EC"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Lietaus n</w:t>
            </w:r>
            <w:r w:rsidRPr="00CC0254">
              <w:rPr>
                <w:rFonts w:ascii="Times New Roman" w:hAnsi="Times New Roman"/>
                <w:sz w:val="24"/>
                <w:szCs w:val="24"/>
              </w:rPr>
              <w:t>uotekoms</w:t>
            </w:r>
          </w:p>
        </w:tc>
      </w:tr>
      <w:tr w:rsidR="004718B0" w:rsidRPr="00CC0254" w14:paraId="310686FA" w14:textId="77777777" w:rsidTr="005D296F">
        <w:tc>
          <w:tcPr>
            <w:tcW w:w="876" w:type="dxa"/>
            <w:vAlign w:val="center"/>
          </w:tcPr>
          <w:p w14:paraId="29E1E6AF"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19</w:t>
            </w:r>
            <w:r w:rsidRPr="00CC0254">
              <w:rPr>
                <w:rFonts w:ascii="Times New Roman" w:hAnsi="Times New Roman"/>
                <w:bCs/>
                <w:sz w:val="24"/>
                <w:szCs w:val="24"/>
              </w:rPr>
              <w:t>.</w:t>
            </w:r>
          </w:p>
        </w:tc>
        <w:tc>
          <w:tcPr>
            <w:tcW w:w="4264" w:type="dxa"/>
            <w:vAlign w:val="center"/>
          </w:tcPr>
          <w:p w14:paraId="5A5B9799"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bCs/>
                <w:sz w:val="24"/>
                <w:szCs w:val="24"/>
              </w:rPr>
              <w:t>Nuotekų surinkimo vamzdyno montavimas tranšėjoje</w:t>
            </w:r>
            <w:r>
              <w:rPr>
                <w:rFonts w:ascii="Times New Roman" w:hAnsi="Times New Roman"/>
                <w:bCs/>
                <w:sz w:val="24"/>
                <w:szCs w:val="24"/>
              </w:rPr>
              <w:t xml:space="preserve"> d110</w:t>
            </w:r>
          </w:p>
        </w:tc>
        <w:tc>
          <w:tcPr>
            <w:tcW w:w="1043" w:type="dxa"/>
            <w:vAlign w:val="center"/>
          </w:tcPr>
          <w:p w14:paraId="06D3A22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7FFF5B6C"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4</w:t>
            </w:r>
            <w:r w:rsidRPr="00CC0254">
              <w:rPr>
                <w:rFonts w:ascii="Times New Roman" w:hAnsi="Times New Roman"/>
                <w:sz w:val="24"/>
                <w:szCs w:val="24"/>
              </w:rPr>
              <w:t>0,00</w:t>
            </w:r>
          </w:p>
        </w:tc>
        <w:tc>
          <w:tcPr>
            <w:tcW w:w="1882" w:type="dxa"/>
            <w:vAlign w:val="center"/>
          </w:tcPr>
          <w:p w14:paraId="0263281D"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1</w:t>
            </w:r>
          </w:p>
        </w:tc>
      </w:tr>
      <w:tr w:rsidR="004718B0" w:rsidRPr="00CC0254" w14:paraId="621097F1" w14:textId="77777777" w:rsidTr="005D296F">
        <w:tc>
          <w:tcPr>
            <w:tcW w:w="876" w:type="dxa"/>
            <w:vAlign w:val="center"/>
          </w:tcPr>
          <w:p w14:paraId="6274DF44" w14:textId="77777777" w:rsidR="004718B0" w:rsidRPr="00CC0254" w:rsidRDefault="004718B0" w:rsidP="005D296F">
            <w:pPr>
              <w:spacing w:line="276" w:lineRule="auto"/>
              <w:jc w:val="right"/>
              <w:rPr>
                <w:rFonts w:ascii="Times New Roman" w:hAnsi="Times New Roman"/>
                <w:b/>
                <w:sz w:val="24"/>
                <w:szCs w:val="24"/>
              </w:rPr>
            </w:pPr>
            <w:r w:rsidRPr="00CC0254">
              <w:rPr>
                <w:rFonts w:ascii="Times New Roman" w:hAnsi="Times New Roman"/>
                <w:b/>
                <w:sz w:val="24"/>
                <w:szCs w:val="24"/>
              </w:rPr>
              <w:lastRenderedPageBreak/>
              <w:t>Eil. Nr.</w:t>
            </w:r>
          </w:p>
        </w:tc>
        <w:tc>
          <w:tcPr>
            <w:tcW w:w="4264" w:type="dxa"/>
            <w:vAlign w:val="center"/>
          </w:tcPr>
          <w:p w14:paraId="38A61842" w14:textId="77777777" w:rsidR="004718B0" w:rsidRPr="00CC0254" w:rsidRDefault="004718B0" w:rsidP="005D296F">
            <w:pPr>
              <w:spacing w:line="276" w:lineRule="auto"/>
              <w:jc w:val="center"/>
              <w:rPr>
                <w:rFonts w:ascii="Times New Roman" w:hAnsi="Times New Roman"/>
                <w:b/>
                <w:sz w:val="24"/>
                <w:szCs w:val="24"/>
              </w:rPr>
            </w:pPr>
            <w:r w:rsidRPr="00CC0254">
              <w:rPr>
                <w:rFonts w:ascii="Times New Roman" w:hAnsi="Times New Roman"/>
                <w:b/>
                <w:sz w:val="24"/>
                <w:szCs w:val="24"/>
              </w:rPr>
              <w:t>Darbo aprašymas</w:t>
            </w:r>
          </w:p>
        </w:tc>
        <w:tc>
          <w:tcPr>
            <w:tcW w:w="1043" w:type="dxa"/>
            <w:vAlign w:val="center"/>
          </w:tcPr>
          <w:p w14:paraId="56FD6CAC" w14:textId="77777777" w:rsidR="004718B0" w:rsidRPr="00CC0254" w:rsidRDefault="004718B0" w:rsidP="005D296F">
            <w:pPr>
              <w:spacing w:line="276" w:lineRule="auto"/>
              <w:jc w:val="center"/>
              <w:rPr>
                <w:rFonts w:ascii="Times New Roman" w:hAnsi="Times New Roman"/>
                <w:b/>
                <w:sz w:val="24"/>
                <w:szCs w:val="24"/>
              </w:rPr>
            </w:pPr>
            <w:r w:rsidRPr="00CC0254">
              <w:rPr>
                <w:rFonts w:ascii="Times New Roman" w:hAnsi="Times New Roman"/>
                <w:b/>
                <w:sz w:val="24"/>
                <w:szCs w:val="24"/>
              </w:rPr>
              <w:t>Mato vienetas</w:t>
            </w:r>
          </w:p>
        </w:tc>
        <w:tc>
          <w:tcPr>
            <w:tcW w:w="1563" w:type="dxa"/>
            <w:vAlign w:val="center"/>
          </w:tcPr>
          <w:p w14:paraId="533EF460" w14:textId="77777777" w:rsidR="004718B0" w:rsidRPr="00CC0254" w:rsidRDefault="004718B0" w:rsidP="005D296F">
            <w:pPr>
              <w:spacing w:line="276" w:lineRule="auto"/>
              <w:jc w:val="center"/>
              <w:rPr>
                <w:rFonts w:ascii="Times New Roman" w:hAnsi="Times New Roman"/>
                <w:b/>
                <w:sz w:val="24"/>
                <w:szCs w:val="24"/>
              </w:rPr>
            </w:pPr>
            <w:r w:rsidRPr="00CC0254">
              <w:rPr>
                <w:rFonts w:ascii="Times New Roman" w:hAnsi="Times New Roman"/>
                <w:b/>
                <w:sz w:val="24"/>
                <w:szCs w:val="24"/>
              </w:rPr>
              <w:t>Preliminarus kiekis</w:t>
            </w:r>
          </w:p>
        </w:tc>
        <w:tc>
          <w:tcPr>
            <w:tcW w:w="1882" w:type="dxa"/>
            <w:vAlign w:val="center"/>
          </w:tcPr>
          <w:p w14:paraId="3131E450" w14:textId="77777777" w:rsidR="004718B0" w:rsidRPr="00CC0254" w:rsidRDefault="004718B0" w:rsidP="005D296F">
            <w:pPr>
              <w:spacing w:line="276" w:lineRule="auto"/>
              <w:jc w:val="center"/>
              <w:rPr>
                <w:rFonts w:ascii="Times New Roman" w:hAnsi="Times New Roman"/>
                <w:b/>
                <w:sz w:val="24"/>
                <w:szCs w:val="24"/>
              </w:rPr>
            </w:pPr>
            <w:r w:rsidRPr="00CC0254">
              <w:rPr>
                <w:rFonts w:ascii="Times New Roman" w:hAnsi="Times New Roman"/>
                <w:b/>
                <w:sz w:val="24"/>
                <w:szCs w:val="24"/>
              </w:rPr>
              <w:t>Pastabos</w:t>
            </w:r>
          </w:p>
        </w:tc>
      </w:tr>
      <w:tr w:rsidR="004718B0" w:rsidRPr="00CC0254" w14:paraId="04D081BB" w14:textId="77777777" w:rsidTr="005D296F">
        <w:tc>
          <w:tcPr>
            <w:tcW w:w="876" w:type="dxa"/>
            <w:vAlign w:val="center"/>
          </w:tcPr>
          <w:p w14:paraId="31A1F24F"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20</w:t>
            </w:r>
            <w:r w:rsidRPr="00CC0254">
              <w:rPr>
                <w:rFonts w:ascii="Times New Roman" w:hAnsi="Times New Roman"/>
                <w:bCs/>
                <w:sz w:val="24"/>
                <w:szCs w:val="24"/>
              </w:rPr>
              <w:t>.</w:t>
            </w:r>
          </w:p>
        </w:tc>
        <w:tc>
          <w:tcPr>
            <w:tcW w:w="4264" w:type="dxa"/>
            <w:vAlign w:val="center"/>
          </w:tcPr>
          <w:p w14:paraId="2CD9A0E9" w14:textId="77777777" w:rsidR="004718B0" w:rsidRPr="00CC0254" w:rsidRDefault="004718B0" w:rsidP="005D296F">
            <w:pPr>
              <w:spacing w:line="276" w:lineRule="auto"/>
              <w:rPr>
                <w:rFonts w:ascii="Times New Roman" w:hAnsi="Times New Roman"/>
                <w:bCs/>
                <w:sz w:val="24"/>
                <w:szCs w:val="24"/>
              </w:rPr>
            </w:pPr>
            <w:r w:rsidRPr="00CC0254">
              <w:rPr>
                <w:rFonts w:ascii="Times New Roman" w:hAnsi="Times New Roman"/>
                <w:sz w:val="24"/>
                <w:szCs w:val="24"/>
              </w:rPr>
              <w:t>Įspėjamosios juostos paklojimas virš įrengto vamzdyno</w:t>
            </w:r>
          </w:p>
        </w:tc>
        <w:tc>
          <w:tcPr>
            <w:tcW w:w="1043" w:type="dxa"/>
            <w:vAlign w:val="center"/>
          </w:tcPr>
          <w:p w14:paraId="33FEC6D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501DEDEE"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4</w:t>
            </w:r>
            <w:r w:rsidRPr="00CC0254">
              <w:rPr>
                <w:rFonts w:ascii="Times New Roman" w:hAnsi="Times New Roman"/>
                <w:sz w:val="24"/>
                <w:szCs w:val="24"/>
              </w:rPr>
              <w:t>0,00</w:t>
            </w:r>
          </w:p>
        </w:tc>
        <w:tc>
          <w:tcPr>
            <w:tcW w:w="1882" w:type="dxa"/>
          </w:tcPr>
          <w:p w14:paraId="273DB188" w14:textId="77777777" w:rsidR="004718B0" w:rsidRPr="00CC0254" w:rsidRDefault="004718B0" w:rsidP="005D296F">
            <w:pPr>
              <w:spacing w:line="276" w:lineRule="auto"/>
              <w:jc w:val="center"/>
              <w:rPr>
                <w:rFonts w:ascii="Times New Roman" w:hAnsi="Times New Roman"/>
                <w:sz w:val="24"/>
                <w:szCs w:val="24"/>
              </w:rPr>
            </w:pPr>
            <w:r w:rsidRPr="00B8720D">
              <w:rPr>
                <w:rFonts w:ascii="Times New Roman" w:hAnsi="Times New Roman"/>
                <w:sz w:val="24"/>
                <w:szCs w:val="24"/>
              </w:rPr>
              <w:t>Lietaus nuotekoms</w:t>
            </w:r>
          </w:p>
        </w:tc>
      </w:tr>
      <w:tr w:rsidR="004718B0" w:rsidRPr="00CC0254" w14:paraId="29DA82B9" w14:textId="77777777" w:rsidTr="005D296F">
        <w:tc>
          <w:tcPr>
            <w:tcW w:w="876" w:type="dxa"/>
            <w:vAlign w:val="center"/>
          </w:tcPr>
          <w:p w14:paraId="4E0D95CF"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21</w:t>
            </w:r>
            <w:r w:rsidRPr="00CC0254">
              <w:rPr>
                <w:rFonts w:ascii="Times New Roman" w:hAnsi="Times New Roman"/>
                <w:bCs/>
                <w:sz w:val="24"/>
                <w:szCs w:val="24"/>
              </w:rPr>
              <w:t>.</w:t>
            </w:r>
          </w:p>
        </w:tc>
        <w:tc>
          <w:tcPr>
            <w:tcW w:w="4264" w:type="dxa"/>
            <w:vAlign w:val="center"/>
          </w:tcPr>
          <w:p w14:paraId="7A390CD9" w14:textId="77777777" w:rsidR="004718B0" w:rsidRPr="00CC0254" w:rsidRDefault="004718B0" w:rsidP="005D296F">
            <w:pPr>
              <w:spacing w:line="276" w:lineRule="auto"/>
              <w:rPr>
                <w:rFonts w:ascii="Times New Roman" w:hAnsi="Times New Roman"/>
                <w:bCs/>
                <w:sz w:val="24"/>
                <w:szCs w:val="24"/>
              </w:rPr>
            </w:pPr>
            <w:r w:rsidRPr="00CC0254">
              <w:rPr>
                <w:rFonts w:ascii="Times New Roman" w:hAnsi="Times New Roman"/>
                <w:sz w:val="24"/>
                <w:szCs w:val="24"/>
              </w:rPr>
              <w:t>Smėlio pasluoksnis virš įrengto vamzdyno</w:t>
            </w:r>
          </w:p>
        </w:tc>
        <w:tc>
          <w:tcPr>
            <w:tcW w:w="1043" w:type="dxa"/>
            <w:vAlign w:val="center"/>
          </w:tcPr>
          <w:p w14:paraId="79AEDB3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441BB21B"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2</w:t>
            </w:r>
            <w:r w:rsidRPr="00CC0254">
              <w:rPr>
                <w:rFonts w:ascii="Times New Roman" w:hAnsi="Times New Roman"/>
                <w:sz w:val="24"/>
                <w:szCs w:val="24"/>
              </w:rPr>
              <w:t>,</w:t>
            </w:r>
            <w:r>
              <w:rPr>
                <w:rFonts w:ascii="Times New Roman" w:hAnsi="Times New Roman"/>
                <w:sz w:val="24"/>
                <w:szCs w:val="24"/>
              </w:rPr>
              <w:t>5</w:t>
            </w:r>
            <w:r w:rsidRPr="00CC0254">
              <w:rPr>
                <w:rFonts w:ascii="Times New Roman" w:hAnsi="Times New Roman"/>
                <w:sz w:val="24"/>
                <w:szCs w:val="24"/>
              </w:rPr>
              <w:t>0</w:t>
            </w:r>
          </w:p>
        </w:tc>
        <w:tc>
          <w:tcPr>
            <w:tcW w:w="1882" w:type="dxa"/>
          </w:tcPr>
          <w:p w14:paraId="758C7E69" w14:textId="77777777" w:rsidR="004718B0" w:rsidRPr="00CC0254" w:rsidRDefault="004718B0" w:rsidP="005D296F">
            <w:pPr>
              <w:spacing w:line="276" w:lineRule="auto"/>
              <w:jc w:val="center"/>
              <w:rPr>
                <w:rFonts w:ascii="Times New Roman" w:hAnsi="Times New Roman"/>
                <w:sz w:val="24"/>
                <w:szCs w:val="24"/>
              </w:rPr>
            </w:pPr>
            <w:r w:rsidRPr="00B8720D">
              <w:rPr>
                <w:rFonts w:ascii="Times New Roman" w:hAnsi="Times New Roman"/>
                <w:sz w:val="24"/>
                <w:szCs w:val="24"/>
              </w:rPr>
              <w:t>Lietaus nuotekoms</w:t>
            </w:r>
          </w:p>
        </w:tc>
      </w:tr>
      <w:tr w:rsidR="004718B0" w:rsidRPr="00CC0254" w14:paraId="57B6D3B5" w14:textId="77777777" w:rsidTr="005D296F">
        <w:tc>
          <w:tcPr>
            <w:tcW w:w="876" w:type="dxa"/>
            <w:vAlign w:val="center"/>
          </w:tcPr>
          <w:p w14:paraId="3ED5C15C"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22</w:t>
            </w:r>
            <w:r w:rsidRPr="00CC0254">
              <w:rPr>
                <w:rFonts w:ascii="Times New Roman" w:hAnsi="Times New Roman"/>
                <w:bCs/>
                <w:sz w:val="24"/>
                <w:szCs w:val="24"/>
              </w:rPr>
              <w:t>.</w:t>
            </w:r>
          </w:p>
        </w:tc>
        <w:tc>
          <w:tcPr>
            <w:tcW w:w="4264" w:type="dxa"/>
            <w:vAlign w:val="center"/>
          </w:tcPr>
          <w:p w14:paraId="2967AB35" w14:textId="77777777" w:rsidR="004718B0" w:rsidRPr="00CC0254" w:rsidRDefault="004718B0" w:rsidP="005D296F">
            <w:pPr>
              <w:spacing w:line="276" w:lineRule="auto"/>
              <w:rPr>
                <w:rFonts w:ascii="Times New Roman" w:hAnsi="Times New Roman"/>
                <w:bCs/>
                <w:sz w:val="24"/>
                <w:szCs w:val="24"/>
              </w:rPr>
            </w:pPr>
            <w:r w:rsidRPr="00CC0254">
              <w:rPr>
                <w:rFonts w:ascii="Times New Roman" w:hAnsi="Times New Roman"/>
                <w:bCs/>
                <w:sz w:val="24"/>
                <w:szCs w:val="24"/>
              </w:rPr>
              <w:t>Inspekcinių šulinių montavimas</w:t>
            </w:r>
          </w:p>
        </w:tc>
        <w:tc>
          <w:tcPr>
            <w:tcW w:w="1043" w:type="dxa"/>
            <w:vAlign w:val="center"/>
          </w:tcPr>
          <w:p w14:paraId="091FE05B"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kompl.</w:t>
            </w:r>
          </w:p>
        </w:tc>
        <w:tc>
          <w:tcPr>
            <w:tcW w:w="1563" w:type="dxa"/>
            <w:vAlign w:val="center"/>
          </w:tcPr>
          <w:p w14:paraId="26EEBD34"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2,00</w:t>
            </w:r>
          </w:p>
        </w:tc>
        <w:tc>
          <w:tcPr>
            <w:tcW w:w="1882" w:type="dxa"/>
            <w:vAlign w:val="center"/>
          </w:tcPr>
          <w:p w14:paraId="2FDD4BE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6</w:t>
            </w:r>
          </w:p>
        </w:tc>
      </w:tr>
      <w:tr w:rsidR="004718B0" w:rsidRPr="00CC0254" w14:paraId="591C0C97" w14:textId="77777777" w:rsidTr="005D296F">
        <w:tc>
          <w:tcPr>
            <w:tcW w:w="876" w:type="dxa"/>
            <w:vAlign w:val="center"/>
          </w:tcPr>
          <w:p w14:paraId="1BE4B653"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2.2</w:t>
            </w:r>
            <w:r>
              <w:rPr>
                <w:rFonts w:ascii="Times New Roman" w:hAnsi="Times New Roman"/>
                <w:bCs/>
                <w:sz w:val="24"/>
                <w:szCs w:val="24"/>
              </w:rPr>
              <w:t>3</w:t>
            </w:r>
            <w:r w:rsidRPr="00CC0254">
              <w:rPr>
                <w:rFonts w:ascii="Times New Roman" w:hAnsi="Times New Roman"/>
                <w:bCs/>
                <w:sz w:val="24"/>
                <w:szCs w:val="24"/>
              </w:rPr>
              <w:t>.</w:t>
            </w:r>
          </w:p>
        </w:tc>
        <w:tc>
          <w:tcPr>
            <w:tcW w:w="4264" w:type="dxa"/>
            <w:vAlign w:val="center"/>
          </w:tcPr>
          <w:p w14:paraId="30335363" w14:textId="77777777" w:rsidR="004718B0" w:rsidRPr="00CC0254" w:rsidRDefault="004718B0" w:rsidP="005D296F">
            <w:pPr>
              <w:spacing w:line="276" w:lineRule="auto"/>
              <w:rPr>
                <w:rFonts w:ascii="Times New Roman" w:hAnsi="Times New Roman"/>
                <w:bCs/>
                <w:sz w:val="24"/>
                <w:szCs w:val="24"/>
              </w:rPr>
            </w:pPr>
            <w:r w:rsidRPr="00CC0254">
              <w:rPr>
                <w:rFonts w:ascii="Times New Roman" w:hAnsi="Times New Roman"/>
                <w:sz w:val="24"/>
                <w:szCs w:val="24"/>
              </w:rPr>
              <w:t>Smėlio pagrindo įrengimas vamzdynui</w:t>
            </w:r>
          </w:p>
        </w:tc>
        <w:tc>
          <w:tcPr>
            <w:tcW w:w="1043" w:type="dxa"/>
            <w:vAlign w:val="center"/>
          </w:tcPr>
          <w:p w14:paraId="3C12D083"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38D5F95F"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1,20</w:t>
            </w:r>
          </w:p>
        </w:tc>
        <w:tc>
          <w:tcPr>
            <w:tcW w:w="1882" w:type="dxa"/>
            <w:vAlign w:val="center"/>
          </w:tcPr>
          <w:p w14:paraId="03CC8BCE"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El. kabelio vamzdžiui</w:t>
            </w:r>
          </w:p>
        </w:tc>
      </w:tr>
      <w:tr w:rsidR="004718B0" w:rsidRPr="00CC0254" w14:paraId="22166F54" w14:textId="77777777" w:rsidTr="005D296F">
        <w:tc>
          <w:tcPr>
            <w:tcW w:w="876" w:type="dxa"/>
            <w:vAlign w:val="center"/>
          </w:tcPr>
          <w:p w14:paraId="241BE3E2"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2.2</w:t>
            </w:r>
            <w:r>
              <w:rPr>
                <w:rFonts w:ascii="Times New Roman" w:hAnsi="Times New Roman"/>
                <w:bCs/>
                <w:sz w:val="24"/>
                <w:szCs w:val="24"/>
              </w:rPr>
              <w:t>4</w:t>
            </w:r>
            <w:r w:rsidRPr="00CC0254">
              <w:rPr>
                <w:rFonts w:ascii="Times New Roman" w:hAnsi="Times New Roman"/>
                <w:bCs/>
                <w:sz w:val="24"/>
                <w:szCs w:val="24"/>
              </w:rPr>
              <w:t>.</w:t>
            </w:r>
          </w:p>
        </w:tc>
        <w:tc>
          <w:tcPr>
            <w:tcW w:w="4264" w:type="dxa"/>
            <w:vAlign w:val="center"/>
          </w:tcPr>
          <w:p w14:paraId="5D022593"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bCs/>
                <w:sz w:val="24"/>
                <w:szCs w:val="24"/>
              </w:rPr>
              <w:t>Kabelių apsaugos gofruotų vamzdžių klojimas tranšėjoje</w:t>
            </w:r>
            <w:r>
              <w:rPr>
                <w:rFonts w:ascii="Times New Roman" w:hAnsi="Times New Roman"/>
                <w:bCs/>
                <w:sz w:val="24"/>
                <w:szCs w:val="24"/>
              </w:rPr>
              <w:t xml:space="preserve"> d20</w:t>
            </w:r>
          </w:p>
        </w:tc>
        <w:tc>
          <w:tcPr>
            <w:tcW w:w="1043" w:type="dxa"/>
            <w:vAlign w:val="center"/>
          </w:tcPr>
          <w:p w14:paraId="36685564"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5BA0A0C3"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20,00</w:t>
            </w:r>
          </w:p>
        </w:tc>
        <w:tc>
          <w:tcPr>
            <w:tcW w:w="1882" w:type="dxa"/>
            <w:vAlign w:val="center"/>
          </w:tcPr>
          <w:p w14:paraId="3C4444F6"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El. kabeliui</w:t>
            </w:r>
          </w:p>
        </w:tc>
      </w:tr>
      <w:tr w:rsidR="004718B0" w:rsidRPr="00CC0254" w14:paraId="171CD8EB" w14:textId="77777777" w:rsidTr="005D296F">
        <w:tc>
          <w:tcPr>
            <w:tcW w:w="876" w:type="dxa"/>
            <w:vAlign w:val="center"/>
          </w:tcPr>
          <w:p w14:paraId="51B9BAD0"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2.2</w:t>
            </w:r>
            <w:r>
              <w:rPr>
                <w:rFonts w:ascii="Times New Roman" w:hAnsi="Times New Roman"/>
                <w:bCs/>
                <w:sz w:val="24"/>
                <w:szCs w:val="24"/>
              </w:rPr>
              <w:t>5</w:t>
            </w:r>
            <w:r w:rsidRPr="00CC0254">
              <w:rPr>
                <w:rFonts w:ascii="Times New Roman" w:hAnsi="Times New Roman"/>
                <w:bCs/>
                <w:sz w:val="24"/>
                <w:szCs w:val="24"/>
              </w:rPr>
              <w:t>.</w:t>
            </w:r>
          </w:p>
        </w:tc>
        <w:tc>
          <w:tcPr>
            <w:tcW w:w="4264" w:type="dxa"/>
            <w:vAlign w:val="center"/>
          </w:tcPr>
          <w:p w14:paraId="5D409A79" w14:textId="77777777" w:rsidR="004718B0" w:rsidRPr="00CC0254" w:rsidRDefault="004718B0" w:rsidP="005D296F">
            <w:pPr>
              <w:spacing w:line="276" w:lineRule="auto"/>
              <w:rPr>
                <w:rFonts w:ascii="Times New Roman" w:hAnsi="Times New Roman"/>
                <w:bCs/>
                <w:sz w:val="24"/>
                <w:szCs w:val="24"/>
              </w:rPr>
            </w:pPr>
            <w:r w:rsidRPr="00CC0254">
              <w:rPr>
                <w:rFonts w:ascii="Times New Roman" w:hAnsi="Times New Roman"/>
                <w:bCs/>
                <w:sz w:val="24"/>
                <w:szCs w:val="24"/>
              </w:rPr>
              <w:t>Kabelio tiesimas vamzdžiuose</w:t>
            </w:r>
          </w:p>
        </w:tc>
        <w:tc>
          <w:tcPr>
            <w:tcW w:w="1043" w:type="dxa"/>
            <w:vAlign w:val="center"/>
          </w:tcPr>
          <w:p w14:paraId="1272F6CA"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5F726D43"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20,00</w:t>
            </w:r>
          </w:p>
        </w:tc>
        <w:tc>
          <w:tcPr>
            <w:tcW w:w="1882" w:type="dxa"/>
            <w:vAlign w:val="center"/>
          </w:tcPr>
          <w:p w14:paraId="43D680ED"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9, TS 10</w:t>
            </w:r>
          </w:p>
        </w:tc>
      </w:tr>
      <w:tr w:rsidR="004718B0" w:rsidRPr="00CC0254" w14:paraId="39396A56" w14:textId="77777777" w:rsidTr="005D296F">
        <w:tc>
          <w:tcPr>
            <w:tcW w:w="876" w:type="dxa"/>
            <w:vAlign w:val="center"/>
          </w:tcPr>
          <w:p w14:paraId="48BA7A86"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2.2</w:t>
            </w:r>
            <w:r>
              <w:rPr>
                <w:rFonts w:ascii="Times New Roman" w:hAnsi="Times New Roman"/>
                <w:bCs/>
                <w:sz w:val="24"/>
                <w:szCs w:val="24"/>
              </w:rPr>
              <w:t>6</w:t>
            </w:r>
            <w:r w:rsidRPr="00CC0254">
              <w:rPr>
                <w:rFonts w:ascii="Times New Roman" w:hAnsi="Times New Roman"/>
                <w:bCs/>
                <w:sz w:val="24"/>
                <w:szCs w:val="24"/>
              </w:rPr>
              <w:t>.</w:t>
            </w:r>
          </w:p>
        </w:tc>
        <w:tc>
          <w:tcPr>
            <w:tcW w:w="4264" w:type="dxa"/>
            <w:vAlign w:val="center"/>
          </w:tcPr>
          <w:p w14:paraId="34FB47A3" w14:textId="77777777" w:rsidR="004718B0" w:rsidRPr="00CC0254" w:rsidRDefault="004718B0" w:rsidP="005D296F">
            <w:pPr>
              <w:spacing w:line="276" w:lineRule="auto"/>
              <w:rPr>
                <w:rFonts w:ascii="Times New Roman" w:hAnsi="Times New Roman"/>
                <w:bCs/>
                <w:sz w:val="24"/>
                <w:szCs w:val="24"/>
              </w:rPr>
            </w:pPr>
            <w:r w:rsidRPr="00CC0254">
              <w:rPr>
                <w:rFonts w:ascii="Times New Roman" w:hAnsi="Times New Roman"/>
                <w:sz w:val="24"/>
                <w:szCs w:val="24"/>
              </w:rPr>
              <w:t>Įspėjamosios juostos paklojimas virš įrengto vamzdyno</w:t>
            </w:r>
          </w:p>
        </w:tc>
        <w:tc>
          <w:tcPr>
            <w:tcW w:w="1043" w:type="dxa"/>
            <w:vAlign w:val="center"/>
          </w:tcPr>
          <w:p w14:paraId="26F813B4"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p>
        </w:tc>
        <w:tc>
          <w:tcPr>
            <w:tcW w:w="1563" w:type="dxa"/>
            <w:vAlign w:val="center"/>
          </w:tcPr>
          <w:p w14:paraId="1618B1EA"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20,00</w:t>
            </w:r>
          </w:p>
        </w:tc>
        <w:tc>
          <w:tcPr>
            <w:tcW w:w="1882" w:type="dxa"/>
            <w:vAlign w:val="center"/>
          </w:tcPr>
          <w:p w14:paraId="4C6E2976"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El. kabeliui</w:t>
            </w:r>
          </w:p>
        </w:tc>
      </w:tr>
      <w:tr w:rsidR="004718B0" w:rsidRPr="00CC0254" w14:paraId="03F507FA" w14:textId="77777777" w:rsidTr="005D296F">
        <w:tc>
          <w:tcPr>
            <w:tcW w:w="876" w:type="dxa"/>
            <w:vAlign w:val="center"/>
          </w:tcPr>
          <w:p w14:paraId="6AB1303E" w14:textId="77777777" w:rsidR="004718B0" w:rsidRPr="00CC0254" w:rsidRDefault="004718B0" w:rsidP="005D296F">
            <w:pPr>
              <w:spacing w:line="276" w:lineRule="auto"/>
              <w:jc w:val="right"/>
              <w:rPr>
                <w:rFonts w:ascii="Times New Roman" w:hAnsi="Times New Roman"/>
                <w:bCs/>
                <w:sz w:val="24"/>
                <w:szCs w:val="24"/>
              </w:rPr>
            </w:pPr>
            <w:r>
              <w:rPr>
                <w:rFonts w:ascii="Times New Roman" w:hAnsi="Times New Roman"/>
                <w:bCs/>
                <w:sz w:val="24"/>
                <w:szCs w:val="24"/>
              </w:rPr>
              <w:t>2.27.</w:t>
            </w:r>
          </w:p>
        </w:tc>
        <w:tc>
          <w:tcPr>
            <w:tcW w:w="4264" w:type="dxa"/>
            <w:vAlign w:val="center"/>
          </w:tcPr>
          <w:p w14:paraId="2A94B3E9" w14:textId="77777777" w:rsidR="004718B0" w:rsidRPr="00CC0254" w:rsidRDefault="004718B0" w:rsidP="005D296F">
            <w:pPr>
              <w:spacing w:line="276" w:lineRule="auto"/>
              <w:rPr>
                <w:rFonts w:ascii="Times New Roman" w:hAnsi="Times New Roman"/>
                <w:sz w:val="24"/>
                <w:szCs w:val="24"/>
              </w:rPr>
            </w:pPr>
            <w:r>
              <w:rPr>
                <w:rFonts w:ascii="Times New Roman" w:hAnsi="Times New Roman"/>
                <w:sz w:val="24"/>
                <w:szCs w:val="24"/>
              </w:rPr>
              <w:t>Skaldos sluoksnis asfaltui</w:t>
            </w:r>
          </w:p>
        </w:tc>
        <w:tc>
          <w:tcPr>
            <w:tcW w:w="1043" w:type="dxa"/>
            <w:vAlign w:val="center"/>
          </w:tcPr>
          <w:p w14:paraId="25C6AF03"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3</w:t>
            </w:r>
          </w:p>
        </w:tc>
        <w:tc>
          <w:tcPr>
            <w:tcW w:w="1563" w:type="dxa"/>
            <w:vAlign w:val="center"/>
          </w:tcPr>
          <w:p w14:paraId="5234D6DD"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6,00</w:t>
            </w:r>
          </w:p>
        </w:tc>
        <w:tc>
          <w:tcPr>
            <w:tcW w:w="1882" w:type="dxa"/>
            <w:vAlign w:val="center"/>
          </w:tcPr>
          <w:p w14:paraId="5023AEC8"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TS 13</w:t>
            </w:r>
          </w:p>
        </w:tc>
      </w:tr>
      <w:tr w:rsidR="004718B0" w:rsidRPr="00CC0254" w14:paraId="6611CBA4" w14:textId="77777777" w:rsidTr="005D296F">
        <w:tc>
          <w:tcPr>
            <w:tcW w:w="876" w:type="dxa"/>
            <w:vAlign w:val="center"/>
          </w:tcPr>
          <w:p w14:paraId="6A3FA2B6" w14:textId="77777777" w:rsidR="004718B0" w:rsidRPr="00CC0254" w:rsidRDefault="004718B0" w:rsidP="005D296F">
            <w:pPr>
              <w:spacing w:line="276" w:lineRule="auto"/>
              <w:jc w:val="right"/>
              <w:rPr>
                <w:rFonts w:ascii="Times New Roman" w:hAnsi="Times New Roman"/>
                <w:bCs/>
                <w:sz w:val="24"/>
                <w:szCs w:val="24"/>
              </w:rPr>
            </w:pPr>
            <w:r>
              <w:rPr>
                <w:rFonts w:ascii="Times New Roman" w:hAnsi="Times New Roman"/>
                <w:bCs/>
                <w:sz w:val="24"/>
                <w:szCs w:val="24"/>
              </w:rPr>
              <w:t>2.28.</w:t>
            </w:r>
          </w:p>
        </w:tc>
        <w:tc>
          <w:tcPr>
            <w:tcW w:w="4264" w:type="dxa"/>
            <w:vAlign w:val="center"/>
          </w:tcPr>
          <w:p w14:paraId="2652165B" w14:textId="77777777" w:rsidR="004718B0" w:rsidRPr="00CC0254" w:rsidRDefault="004718B0" w:rsidP="005D296F">
            <w:pPr>
              <w:spacing w:line="276" w:lineRule="auto"/>
              <w:rPr>
                <w:rFonts w:ascii="Times New Roman" w:hAnsi="Times New Roman"/>
                <w:sz w:val="24"/>
                <w:szCs w:val="24"/>
              </w:rPr>
            </w:pPr>
            <w:r>
              <w:rPr>
                <w:rFonts w:ascii="Times New Roman" w:hAnsi="Times New Roman"/>
                <w:sz w:val="24"/>
                <w:szCs w:val="24"/>
              </w:rPr>
              <w:t>Asfalto sluoksnis</w:t>
            </w:r>
          </w:p>
        </w:tc>
        <w:tc>
          <w:tcPr>
            <w:tcW w:w="1043" w:type="dxa"/>
            <w:vAlign w:val="center"/>
          </w:tcPr>
          <w:p w14:paraId="36306CAA"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m</w:t>
            </w:r>
            <w:r w:rsidRPr="00CC0254">
              <w:rPr>
                <w:rFonts w:ascii="Times New Roman" w:hAnsi="Times New Roman"/>
                <w:sz w:val="24"/>
                <w:szCs w:val="24"/>
                <w:vertAlign w:val="superscript"/>
              </w:rPr>
              <w:t>2</w:t>
            </w:r>
          </w:p>
        </w:tc>
        <w:tc>
          <w:tcPr>
            <w:tcW w:w="1563" w:type="dxa"/>
            <w:vAlign w:val="center"/>
          </w:tcPr>
          <w:p w14:paraId="7AC573CC"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20,00</w:t>
            </w:r>
          </w:p>
        </w:tc>
        <w:tc>
          <w:tcPr>
            <w:tcW w:w="1882" w:type="dxa"/>
            <w:vAlign w:val="center"/>
          </w:tcPr>
          <w:p w14:paraId="03F8423D" w14:textId="77777777" w:rsidR="004718B0" w:rsidRPr="00CC0254" w:rsidRDefault="004718B0" w:rsidP="005D296F">
            <w:pPr>
              <w:spacing w:line="276" w:lineRule="auto"/>
              <w:jc w:val="center"/>
              <w:rPr>
                <w:rFonts w:ascii="Times New Roman" w:hAnsi="Times New Roman"/>
                <w:sz w:val="24"/>
                <w:szCs w:val="24"/>
              </w:rPr>
            </w:pPr>
            <w:r>
              <w:rPr>
                <w:rFonts w:ascii="Times New Roman" w:hAnsi="Times New Roman"/>
                <w:sz w:val="24"/>
                <w:szCs w:val="24"/>
              </w:rPr>
              <w:t>TS 14</w:t>
            </w:r>
          </w:p>
        </w:tc>
      </w:tr>
      <w:tr w:rsidR="004718B0" w:rsidRPr="00CC0254" w14:paraId="7517E4CE" w14:textId="77777777" w:rsidTr="005D296F">
        <w:tc>
          <w:tcPr>
            <w:tcW w:w="876" w:type="dxa"/>
            <w:vAlign w:val="center"/>
          </w:tcPr>
          <w:p w14:paraId="53BE363B"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29</w:t>
            </w:r>
            <w:r w:rsidRPr="00CC0254">
              <w:rPr>
                <w:rFonts w:ascii="Times New Roman" w:hAnsi="Times New Roman"/>
                <w:bCs/>
                <w:sz w:val="24"/>
                <w:szCs w:val="24"/>
              </w:rPr>
              <w:t>.</w:t>
            </w:r>
          </w:p>
        </w:tc>
        <w:tc>
          <w:tcPr>
            <w:tcW w:w="4264" w:type="dxa"/>
            <w:vAlign w:val="center"/>
          </w:tcPr>
          <w:p w14:paraId="4333659A"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Elektros skydelio su elektros įranga montavimas</w:t>
            </w:r>
          </w:p>
        </w:tc>
        <w:tc>
          <w:tcPr>
            <w:tcW w:w="1043" w:type="dxa"/>
            <w:vAlign w:val="center"/>
          </w:tcPr>
          <w:p w14:paraId="25CD9B9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kompl.</w:t>
            </w:r>
          </w:p>
        </w:tc>
        <w:tc>
          <w:tcPr>
            <w:tcW w:w="1563" w:type="dxa"/>
            <w:vAlign w:val="center"/>
          </w:tcPr>
          <w:p w14:paraId="5BD5BC4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w:t>
            </w:r>
          </w:p>
        </w:tc>
        <w:tc>
          <w:tcPr>
            <w:tcW w:w="1882" w:type="dxa"/>
            <w:vAlign w:val="center"/>
          </w:tcPr>
          <w:p w14:paraId="31A3D46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Išorinis el. skydelis</w:t>
            </w:r>
          </w:p>
        </w:tc>
      </w:tr>
      <w:tr w:rsidR="004718B0" w:rsidRPr="00CC0254" w14:paraId="5E46BC3F" w14:textId="77777777" w:rsidTr="005D296F">
        <w:tc>
          <w:tcPr>
            <w:tcW w:w="876" w:type="dxa"/>
            <w:vAlign w:val="center"/>
          </w:tcPr>
          <w:p w14:paraId="30B1A2EE"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30</w:t>
            </w:r>
            <w:r w:rsidRPr="00CC0254">
              <w:rPr>
                <w:rFonts w:ascii="Times New Roman" w:hAnsi="Times New Roman"/>
                <w:bCs/>
                <w:sz w:val="24"/>
                <w:szCs w:val="24"/>
              </w:rPr>
              <w:t>.</w:t>
            </w:r>
          </w:p>
        </w:tc>
        <w:tc>
          <w:tcPr>
            <w:tcW w:w="4264" w:type="dxa"/>
            <w:vAlign w:val="center"/>
          </w:tcPr>
          <w:p w14:paraId="29C4541D"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Įžeminimo kontūro įrengimas</w:t>
            </w:r>
          </w:p>
        </w:tc>
        <w:tc>
          <w:tcPr>
            <w:tcW w:w="1043" w:type="dxa"/>
            <w:vAlign w:val="center"/>
          </w:tcPr>
          <w:p w14:paraId="6BDB933B"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kompl.</w:t>
            </w:r>
          </w:p>
        </w:tc>
        <w:tc>
          <w:tcPr>
            <w:tcW w:w="1563" w:type="dxa"/>
            <w:vAlign w:val="center"/>
          </w:tcPr>
          <w:p w14:paraId="61AC2F33"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w:t>
            </w:r>
          </w:p>
        </w:tc>
        <w:tc>
          <w:tcPr>
            <w:tcW w:w="1882" w:type="dxa"/>
            <w:vAlign w:val="center"/>
          </w:tcPr>
          <w:p w14:paraId="259B9F9B" w14:textId="77777777" w:rsidR="004718B0" w:rsidRPr="00CC0254" w:rsidRDefault="004718B0" w:rsidP="005D296F">
            <w:pPr>
              <w:spacing w:line="276" w:lineRule="auto"/>
              <w:jc w:val="center"/>
              <w:rPr>
                <w:rFonts w:ascii="Times New Roman" w:hAnsi="Times New Roman"/>
                <w:sz w:val="24"/>
                <w:szCs w:val="24"/>
              </w:rPr>
            </w:pPr>
          </w:p>
        </w:tc>
      </w:tr>
      <w:tr w:rsidR="004718B0" w:rsidRPr="00CC0254" w14:paraId="64318A82" w14:textId="77777777" w:rsidTr="005D296F">
        <w:tc>
          <w:tcPr>
            <w:tcW w:w="876" w:type="dxa"/>
            <w:vAlign w:val="center"/>
          </w:tcPr>
          <w:p w14:paraId="5AB0ACE7"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31</w:t>
            </w:r>
            <w:r w:rsidRPr="00CC0254">
              <w:rPr>
                <w:rFonts w:ascii="Times New Roman" w:hAnsi="Times New Roman"/>
                <w:bCs/>
                <w:sz w:val="24"/>
                <w:szCs w:val="24"/>
              </w:rPr>
              <w:t>.</w:t>
            </w:r>
          </w:p>
        </w:tc>
        <w:tc>
          <w:tcPr>
            <w:tcW w:w="4264" w:type="dxa"/>
            <w:vAlign w:val="center"/>
          </w:tcPr>
          <w:p w14:paraId="46E608F6"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Vidinio kondicionieriaus bloko montavimas</w:t>
            </w:r>
          </w:p>
        </w:tc>
        <w:tc>
          <w:tcPr>
            <w:tcW w:w="1043" w:type="dxa"/>
            <w:vAlign w:val="center"/>
          </w:tcPr>
          <w:p w14:paraId="01F2A68E"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kompl.</w:t>
            </w:r>
          </w:p>
        </w:tc>
        <w:tc>
          <w:tcPr>
            <w:tcW w:w="1563" w:type="dxa"/>
            <w:vAlign w:val="center"/>
          </w:tcPr>
          <w:p w14:paraId="54EC394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w:t>
            </w:r>
          </w:p>
        </w:tc>
        <w:tc>
          <w:tcPr>
            <w:tcW w:w="1882" w:type="dxa"/>
            <w:vAlign w:val="center"/>
          </w:tcPr>
          <w:p w14:paraId="055D37C7"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4</w:t>
            </w:r>
          </w:p>
        </w:tc>
      </w:tr>
      <w:tr w:rsidR="004718B0" w:rsidRPr="00CC0254" w14:paraId="6CB82A58" w14:textId="77777777" w:rsidTr="005D296F">
        <w:tc>
          <w:tcPr>
            <w:tcW w:w="876" w:type="dxa"/>
            <w:vAlign w:val="center"/>
          </w:tcPr>
          <w:p w14:paraId="5B9B866D"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32</w:t>
            </w:r>
            <w:r w:rsidRPr="00CC0254">
              <w:rPr>
                <w:rFonts w:ascii="Times New Roman" w:hAnsi="Times New Roman"/>
                <w:bCs/>
                <w:sz w:val="24"/>
                <w:szCs w:val="24"/>
              </w:rPr>
              <w:t>.</w:t>
            </w:r>
          </w:p>
        </w:tc>
        <w:tc>
          <w:tcPr>
            <w:tcW w:w="4264" w:type="dxa"/>
            <w:vAlign w:val="center"/>
          </w:tcPr>
          <w:p w14:paraId="7880DE55"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sz w:val="24"/>
                <w:szCs w:val="24"/>
              </w:rPr>
              <w:t>Išorinio kondicionieriaus bloko montavimas</w:t>
            </w:r>
          </w:p>
        </w:tc>
        <w:tc>
          <w:tcPr>
            <w:tcW w:w="1043" w:type="dxa"/>
            <w:vAlign w:val="center"/>
          </w:tcPr>
          <w:p w14:paraId="02DE61D0"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kompl.</w:t>
            </w:r>
          </w:p>
        </w:tc>
        <w:tc>
          <w:tcPr>
            <w:tcW w:w="1563" w:type="dxa"/>
            <w:vAlign w:val="center"/>
          </w:tcPr>
          <w:p w14:paraId="285B10A7"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w:t>
            </w:r>
          </w:p>
        </w:tc>
        <w:tc>
          <w:tcPr>
            <w:tcW w:w="1882" w:type="dxa"/>
            <w:vAlign w:val="center"/>
          </w:tcPr>
          <w:p w14:paraId="489A90F7"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5</w:t>
            </w:r>
          </w:p>
        </w:tc>
      </w:tr>
      <w:tr w:rsidR="004718B0" w:rsidRPr="00CC0254" w14:paraId="5348E3AD" w14:textId="77777777" w:rsidTr="005D296F">
        <w:tc>
          <w:tcPr>
            <w:tcW w:w="876" w:type="dxa"/>
            <w:vAlign w:val="center"/>
          </w:tcPr>
          <w:p w14:paraId="703D7145"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33</w:t>
            </w:r>
            <w:r w:rsidRPr="00CC0254">
              <w:rPr>
                <w:rFonts w:ascii="Times New Roman" w:hAnsi="Times New Roman"/>
                <w:bCs/>
                <w:sz w:val="24"/>
                <w:szCs w:val="24"/>
              </w:rPr>
              <w:t>.</w:t>
            </w:r>
          </w:p>
        </w:tc>
        <w:tc>
          <w:tcPr>
            <w:tcW w:w="4264" w:type="dxa"/>
            <w:vAlign w:val="center"/>
          </w:tcPr>
          <w:p w14:paraId="002F554A"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bCs/>
                <w:sz w:val="24"/>
                <w:szCs w:val="24"/>
              </w:rPr>
              <w:t>Administracinės paskirties modulinio namelio montavimas ir prijungimas prie inžinerinių tinklų</w:t>
            </w:r>
          </w:p>
        </w:tc>
        <w:tc>
          <w:tcPr>
            <w:tcW w:w="1043" w:type="dxa"/>
            <w:vAlign w:val="center"/>
          </w:tcPr>
          <w:p w14:paraId="32E796AE"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kompl.</w:t>
            </w:r>
          </w:p>
        </w:tc>
        <w:tc>
          <w:tcPr>
            <w:tcW w:w="1563" w:type="dxa"/>
            <w:vAlign w:val="center"/>
          </w:tcPr>
          <w:p w14:paraId="798C5DC9"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w:t>
            </w:r>
          </w:p>
        </w:tc>
        <w:tc>
          <w:tcPr>
            <w:tcW w:w="1882" w:type="dxa"/>
            <w:vAlign w:val="center"/>
          </w:tcPr>
          <w:p w14:paraId="18F6E8AD"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11</w:t>
            </w:r>
          </w:p>
        </w:tc>
      </w:tr>
      <w:tr w:rsidR="004718B0" w:rsidRPr="00CC0254" w14:paraId="12CDAC6A" w14:textId="77777777" w:rsidTr="005D296F">
        <w:tc>
          <w:tcPr>
            <w:tcW w:w="876" w:type="dxa"/>
            <w:vAlign w:val="center"/>
          </w:tcPr>
          <w:p w14:paraId="2E5351D8" w14:textId="77777777" w:rsidR="004718B0" w:rsidRPr="00CC0254" w:rsidRDefault="004718B0" w:rsidP="005D296F">
            <w:pPr>
              <w:spacing w:line="276" w:lineRule="auto"/>
              <w:jc w:val="right"/>
              <w:rPr>
                <w:rFonts w:ascii="Times New Roman" w:hAnsi="Times New Roman"/>
                <w:bCs/>
                <w:sz w:val="24"/>
                <w:szCs w:val="24"/>
              </w:rPr>
            </w:pPr>
            <w:r w:rsidRPr="00CC0254">
              <w:rPr>
                <w:rFonts w:ascii="Times New Roman" w:hAnsi="Times New Roman"/>
                <w:bCs/>
                <w:sz w:val="24"/>
                <w:szCs w:val="24"/>
              </w:rPr>
              <w:t>2.</w:t>
            </w:r>
            <w:r>
              <w:rPr>
                <w:rFonts w:ascii="Times New Roman" w:hAnsi="Times New Roman"/>
                <w:bCs/>
                <w:sz w:val="24"/>
                <w:szCs w:val="24"/>
              </w:rPr>
              <w:t>34</w:t>
            </w:r>
            <w:r w:rsidRPr="00CC0254">
              <w:rPr>
                <w:rFonts w:ascii="Times New Roman" w:hAnsi="Times New Roman"/>
                <w:bCs/>
                <w:sz w:val="24"/>
                <w:szCs w:val="24"/>
              </w:rPr>
              <w:t>.</w:t>
            </w:r>
          </w:p>
        </w:tc>
        <w:tc>
          <w:tcPr>
            <w:tcW w:w="4264" w:type="dxa"/>
            <w:vAlign w:val="center"/>
          </w:tcPr>
          <w:p w14:paraId="4D7797D2" w14:textId="77777777" w:rsidR="004718B0" w:rsidRPr="00CC0254" w:rsidRDefault="004718B0" w:rsidP="005D296F">
            <w:pPr>
              <w:spacing w:line="276" w:lineRule="auto"/>
              <w:rPr>
                <w:rFonts w:ascii="Times New Roman" w:hAnsi="Times New Roman"/>
                <w:sz w:val="24"/>
                <w:szCs w:val="24"/>
              </w:rPr>
            </w:pPr>
            <w:r w:rsidRPr="00CC0254">
              <w:rPr>
                <w:rFonts w:ascii="Times New Roman" w:hAnsi="Times New Roman"/>
                <w:bCs/>
                <w:sz w:val="24"/>
                <w:szCs w:val="24"/>
              </w:rPr>
              <w:t>Sandėliavimo paskirties modulinio namelio montavimas ir prijungimas prie inžinerinių tinklų</w:t>
            </w:r>
          </w:p>
        </w:tc>
        <w:tc>
          <w:tcPr>
            <w:tcW w:w="1043" w:type="dxa"/>
            <w:vAlign w:val="center"/>
          </w:tcPr>
          <w:p w14:paraId="000830A7"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kompl.</w:t>
            </w:r>
          </w:p>
        </w:tc>
        <w:tc>
          <w:tcPr>
            <w:tcW w:w="1563" w:type="dxa"/>
            <w:vAlign w:val="center"/>
          </w:tcPr>
          <w:p w14:paraId="553F369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1</w:t>
            </w:r>
          </w:p>
        </w:tc>
        <w:tc>
          <w:tcPr>
            <w:tcW w:w="1882" w:type="dxa"/>
            <w:vAlign w:val="center"/>
          </w:tcPr>
          <w:p w14:paraId="751DC9A5" w14:textId="77777777" w:rsidR="004718B0" w:rsidRPr="00CC0254" w:rsidRDefault="004718B0" w:rsidP="005D296F">
            <w:pPr>
              <w:spacing w:line="276" w:lineRule="auto"/>
              <w:jc w:val="center"/>
              <w:rPr>
                <w:rFonts w:ascii="Times New Roman" w:hAnsi="Times New Roman"/>
                <w:sz w:val="24"/>
                <w:szCs w:val="24"/>
              </w:rPr>
            </w:pPr>
            <w:r w:rsidRPr="00CC0254">
              <w:rPr>
                <w:rFonts w:ascii="Times New Roman" w:hAnsi="Times New Roman"/>
                <w:sz w:val="24"/>
                <w:szCs w:val="24"/>
              </w:rPr>
              <w:t>TS 12</w:t>
            </w:r>
          </w:p>
        </w:tc>
      </w:tr>
    </w:tbl>
    <w:p w14:paraId="775C2084" w14:textId="77777777" w:rsidR="004718B0" w:rsidRPr="00CC0254" w:rsidRDefault="004718B0" w:rsidP="004718B0">
      <w:pPr>
        <w:spacing w:line="276" w:lineRule="auto"/>
        <w:rPr>
          <w:rFonts w:ascii="Times New Roman" w:hAnsi="Times New Roman"/>
          <w:bCs/>
          <w:sz w:val="20"/>
          <w:szCs w:val="20"/>
        </w:rPr>
      </w:pPr>
      <w:r w:rsidRPr="00CC0254">
        <w:rPr>
          <w:rFonts w:ascii="Times New Roman" w:hAnsi="Times New Roman"/>
          <w:bCs/>
          <w:sz w:val="20"/>
          <w:szCs w:val="20"/>
        </w:rPr>
        <w:t>PASTABA: Visi žiniaraštyje nurodyti kiekiai yra preliminarūs ir turi būti tikslinami darbų vykdymo metu.</w:t>
      </w:r>
    </w:p>
    <w:p w14:paraId="24586922" w14:textId="77777777" w:rsidR="004718B0" w:rsidRDefault="004718B0" w:rsidP="004718B0"/>
    <w:p w14:paraId="6EC5F685" w14:textId="77777777" w:rsidR="004718B0" w:rsidRDefault="004718B0" w:rsidP="004718B0">
      <w:pPr>
        <w:rPr>
          <w:rFonts w:ascii="Times New Roman" w:hAnsi="Times New Roman"/>
          <w:bCs/>
          <w:sz w:val="20"/>
          <w:szCs w:val="20"/>
        </w:rPr>
      </w:pPr>
      <w:r>
        <w:rPr>
          <w:rFonts w:ascii="Times New Roman" w:hAnsi="Times New Roman"/>
          <w:bCs/>
          <w:sz w:val="20"/>
          <w:szCs w:val="20"/>
        </w:rPr>
        <w:br w:type="page"/>
      </w:r>
    </w:p>
    <w:p w14:paraId="5C2CCC63" w14:textId="77777777" w:rsidR="008359EE" w:rsidRPr="00431890" w:rsidRDefault="008359EE" w:rsidP="008359EE">
      <w:pPr>
        <w:spacing w:after="0" w:line="240" w:lineRule="auto"/>
        <w:ind w:firstLine="851"/>
        <w:jc w:val="right"/>
        <w:rPr>
          <w:rFonts w:ascii="Times New Roman" w:hAnsi="Times New Roman"/>
          <w:bCs/>
          <w:sz w:val="20"/>
          <w:szCs w:val="20"/>
        </w:rPr>
      </w:pPr>
      <w:r>
        <w:rPr>
          <w:rFonts w:ascii="Times New Roman" w:hAnsi="Times New Roman"/>
          <w:bCs/>
          <w:sz w:val="20"/>
          <w:szCs w:val="20"/>
        </w:rPr>
        <w:lastRenderedPageBreak/>
        <w:t>Techninės specifikacijos</w:t>
      </w:r>
      <w:r w:rsidRPr="00431890">
        <w:rPr>
          <w:rFonts w:ascii="Times New Roman" w:hAnsi="Times New Roman"/>
          <w:bCs/>
          <w:sz w:val="20"/>
          <w:szCs w:val="20"/>
        </w:rPr>
        <w:t xml:space="preserve"> priedas</w:t>
      </w:r>
      <w:r>
        <w:rPr>
          <w:rFonts w:ascii="Times New Roman" w:hAnsi="Times New Roman"/>
          <w:bCs/>
          <w:sz w:val="20"/>
          <w:szCs w:val="20"/>
        </w:rPr>
        <w:t xml:space="preserve"> A</w:t>
      </w:r>
    </w:p>
    <w:p w14:paraId="3DA9D805" w14:textId="77777777" w:rsidR="008359EE" w:rsidRDefault="008359EE" w:rsidP="008359EE">
      <w:pPr>
        <w:spacing w:after="0" w:line="240" w:lineRule="auto"/>
        <w:ind w:firstLine="851"/>
        <w:rPr>
          <w:rFonts w:ascii="Times New Roman" w:hAnsi="Times New Roman"/>
          <w:b/>
          <w:sz w:val="24"/>
          <w:szCs w:val="24"/>
          <w:u w:val="single"/>
        </w:rPr>
      </w:pPr>
    </w:p>
    <w:p w14:paraId="37D0FA6E" w14:textId="77777777" w:rsidR="008359EE" w:rsidRDefault="008359EE" w:rsidP="008359EE">
      <w:pPr>
        <w:spacing w:after="0" w:line="240" w:lineRule="auto"/>
        <w:ind w:firstLine="851"/>
        <w:jc w:val="both"/>
        <w:rPr>
          <w:rFonts w:ascii="Times New Roman" w:hAnsi="Times New Roman"/>
          <w:sz w:val="24"/>
          <w:szCs w:val="24"/>
        </w:rPr>
      </w:pPr>
      <w:r w:rsidRPr="00A877EC">
        <w:rPr>
          <w:rFonts w:ascii="Times New Roman" w:hAnsi="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4.1 p</w:t>
      </w:r>
      <w:r>
        <w:rPr>
          <w:rFonts w:ascii="Times New Roman" w:hAnsi="Times New Roman"/>
          <w:sz w:val="24"/>
          <w:szCs w:val="24"/>
        </w:rPr>
        <w:t>unktu:</w:t>
      </w:r>
    </w:p>
    <w:p w14:paraId="672413CB" w14:textId="77777777" w:rsidR="008359EE" w:rsidRDefault="008359EE" w:rsidP="008359EE">
      <w:pPr>
        <w:spacing w:after="0" w:line="240" w:lineRule="auto"/>
        <w:ind w:firstLine="851"/>
        <w:jc w:val="both"/>
        <w:rPr>
          <w:rFonts w:ascii="Times New Roman" w:hAnsi="Times New Roman"/>
          <w:sz w:val="24"/>
          <w:szCs w:val="24"/>
        </w:rPr>
      </w:pPr>
    </w:p>
    <w:p w14:paraId="6E1837AC"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PASTATŲ PROJEKTAVIMO PASLAUGOS IR STATYBOS DARBAI</w:t>
      </w:r>
    </w:p>
    <w:p w14:paraId="321CB506"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w:t>
      </w:r>
    </w:p>
    <w:p w14:paraId="1259849E"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 w:name="part_6c61416f2703449d94eb38097ba54f26"/>
      <w:bookmarkEnd w:id="1"/>
      <w:r>
        <w:rPr>
          <w:rFonts w:ascii="Times New Roman" w:eastAsia="Times New Roman" w:hAnsi="Times New Roman"/>
          <w:color w:val="000000"/>
          <w:sz w:val="24"/>
          <w:szCs w:val="24"/>
          <w:lang w:eastAsia="lt-LT"/>
        </w:rPr>
        <w:t>15. Pastatų projektavimo paslaugos ir jų statybos darbai:</w:t>
      </w:r>
    </w:p>
    <w:p w14:paraId="0F416849"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 w:name="part_708c7565865d4a5eaf66ee0256b60df8"/>
      <w:bookmarkEnd w:id="2"/>
      <w:r>
        <w:rPr>
          <w:rFonts w:ascii="Times New Roman" w:eastAsia="Times New Roman" w:hAnsi="Times New Roman"/>
          <w:color w:val="000000"/>
          <w:sz w:val="24"/>
          <w:szCs w:val="24"/>
          <w:lang w:eastAsia="lt-LT"/>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B4A658D"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 w:name="part_b7db94230cdf437ba87cf4ed26f521be"/>
      <w:bookmarkEnd w:id="3"/>
      <w:r>
        <w:rPr>
          <w:rFonts w:ascii="Times New Roman" w:eastAsia="Times New Roman" w:hAnsi="Times New Roman"/>
          <w:color w:val="000000"/>
          <w:sz w:val="24"/>
          <w:szCs w:val="24"/>
          <w:lang w:eastAsia="lt-LT"/>
        </w:rPr>
        <w:t>15.2.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5026B26E"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4" w:name="part_b92838a6240b427d8884dec4fc4ebc0c"/>
      <w:bookmarkEnd w:id="4"/>
      <w:r>
        <w:rPr>
          <w:rFonts w:ascii="Times New Roman" w:eastAsia="Times New Roman" w:hAnsi="Times New Roman"/>
          <w:color w:val="000000"/>
          <w:sz w:val="24"/>
          <w:szCs w:val="24"/>
          <w:lang w:eastAsia="lt-LT"/>
        </w:rPr>
        <w:t>15.3. nauji ypatingųjų statinių kategorijai priskiriami negyvenamosios paskirties pastatai, kuriems taikomi Lietuvos Respublikos statybos įstatyme ir Lietuvos Respublikos aplinkos ministro 2016 m. lapkričio 11 d. įsakyme Nr. D1-754 „Dėl statybos techninio reglamento STR 2.01.02:2016 „Pastatų energinio naudingumo projektavimas ir sertifikavimas“ patvirtinimo“ nustatyti privalomi minimalūs energinio naudingumo reikalavimai, turi būti projektuojami ir statomi taip, kad projektavimo, statybos ir naudojimo etapuose būtų užtikrinta atitiktis pirkimo vykdytojo pasirinktam pastato tvarumo lygiui pagal pirkimo vykdytojo pasirinktą pastatų tvarumo vertinimo sistemą (-as);</w:t>
      </w:r>
    </w:p>
    <w:p w14:paraId="7798087D"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5" w:name="part_3dbcee5cc1da4b748285b1d43e53653c"/>
      <w:bookmarkEnd w:id="5"/>
      <w:r>
        <w:rPr>
          <w:rFonts w:ascii="Times New Roman" w:eastAsia="Times New Roman" w:hAnsi="Times New Roman"/>
          <w:color w:val="000000"/>
          <w:sz w:val="24"/>
          <w:szCs w:val="24"/>
          <w:lang w:eastAsia="lt-LT"/>
        </w:rPr>
        <w:t>15.4.</w:t>
      </w:r>
      <w:r>
        <w:rPr>
          <w:rFonts w:ascii="Times New Roman" w:eastAsia="Times New Roman" w:hAnsi="Times New Roman"/>
          <w:color w:val="000000"/>
          <w:lang w:eastAsia="lt-LT"/>
        </w:rPr>
        <w:t> </w:t>
      </w:r>
      <w:r>
        <w:rPr>
          <w:rFonts w:ascii="Times New Roman" w:eastAsia="Times New Roman" w:hAnsi="Times New Roman"/>
          <w:color w:val="000000"/>
          <w:sz w:val="24"/>
          <w:szCs w:val="24"/>
          <w:lang w:eastAsia="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E8A9E25"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46E1B94C"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Punkto pakeitimai:</w:t>
      </w:r>
    </w:p>
    <w:p w14:paraId="5C8E79DD"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Nr. </w:t>
      </w:r>
      <w:hyperlink r:id="rId8" w:tgtFrame="_parent">
        <w:r>
          <w:rPr>
            <w:rFonts w:ascii="Times New Roman" w:eastAsia="Times New Roman" w:hAnsi="Times New Roman"/>
            <w:i/>
            <w:iCs/>
            <w:color w:val="0000FF"/>
            <w:sz w:val="20"/>
            <w:szCs w:val="20"/>
            <w:u w:val="single"/>
            <w:lang w:eastAsia="lt-LT"/>
          </w:rPr>
          <w:t>D1-11</w:t>
        </w:r>
      </w:hyperlink>
      <w:r>
        <w:rPr>
          <w:rFonts w:ascii="Times New Roman" w:eastAsia="Times New Roman" w:hAnsi="Times New Roman"/>
          <w:i/>
          <w:iCs/>
          <w:color w:val="000000"/>
          <w:sz w:val="20"/>
          <w:szCs w:val="20"/>
          <w:lang w:eastAsia="lt-LT"/>
        </w:rPr>
        <w:t>, 2025-01-30, paskelbta TAR 2025-01-30, i. k. 2025-01238</w:t>
      </w:r>
    </w:p>
    <w:p w14:paraId="0413A753" w14:textId="77777777" w:rsidR="008359EE" w:rsidRDefault="008359EE" w:rsidP="008359EE">
      <w:pPr>
        <w:spacing w:after="0" w:line="240" w:lineRule="auto"/>
        <w:rPr>
          <w:rFonts w:ascii="Times New Roman" w:eastAsia="Times New Roman" w:hAnsi="Times New Roman"/>
          <w:color w:val="000000"/>
          <w:sz w:val="24"/>
          <w:szCs w:val="24"/>
          <w:lang w:eastAsia="lt-LT"/>
        </w:rPr>
      </w:pPr>
    </w:p>
    <w:p w14:paraId="0106CC4F"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bookmarkStart w:id="6" w:name="part_f2ddccd146d7488588afe59fe25b432b"/>
      <w:bookmarkEnd w:id="6"/>
      <w:r>
        <w:rPr>
          <w:rFonts w:ascii="Times New Roman" w:eastAsia="Times New Roman" w:hAnsi="Times New Roman"/>
          <w:b/>
          <w:bCs/>
          <w:color w:val="000000"/>
          <w:sz w:val="24"/>
          <w:szCs w:val="24"/>
          <w:lang w:eastAsia="lt-LT"/>
        </w:rPr>
        <w:t>XIII SKYRIUS</w:t>
      </w:r>
    </w:p>
    <w:p w14:paraId="7CD8AC2A"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STATYBINĖS MEDŽIAGOS</w:t>
      </w:r>
    </w:p>
    <w:p w14:paraId="1F51D3AD"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w:t>
      </w:r>
    </w:p>
    <w:p w14:paraId="21326200"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7" w:name="part_9ba036fbd6b34fde9f200940cb3fe17f"/>
      <w:bookmarkEnd w:id="7"/>
      <w:r>
        <w:rPr>
          <w:rFonts w:ascii="Times New Roman" w:eastAsia="Times New Roman" w:hAnsi="Times New Roman"/>
          <w:color w:val="000000"/>
          <w:sz w:val="24"/>
          <w:szCs w:val="24"/>
          <w:lang w:eastAsia="lt-LT"/>
        </w:rPr>
        <w:t>16. Mediena ir jos produktai:</w:t>
      </w:r>
    </w:p>
    <w:p w14:paraId="24E65EC9"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8" w:name="part_f73b4956839b4e8a803f6f25788de8d2"/>
      <w:bookmarkEnd w:id="8"/>
      <w:r>
        <w:rPr>
          <w:rFonts w:ascii="Times New Roman" w:eastAsia="Times New Roman" w:hAnsi="Times New Roman"/>
          <w:color w:val="000000"/>
          <w:sz w:val="24"/>
          <w:szCs w:val="24"/>
          <w:lang w:eastAsia="lt-LT"/>
        </w:rPr>
        <w:t>16.1. ne mažiau kaip 80 proc. statiniuose naudojamos medienos, medienos medžiagų ir gaminių turi būti iš miškų, sertifikuotų naudojant FSC ar PEFC miškų sertifikavimo sistemas arba lygiavertes sertifikavimo sistemas;</w:t>
      </w:r>
    </w:p>
    <w:p w14:paraId="34CF151E"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9" w:name="part_03ae88f65b424c0d887966ed79334f24"/>
      <w:bookmarkEnd w:id="9"/>
      <w:r>
        <w:rPr>
          <w:rFonts w:ascii="Times New Roman" w:eastAsia="Times New Roman" w:hAnsi="Times New Roman"/>
          <w:color w:val="000000"/>
          <w:sz w:val="24"/>
          <w:szCs w:val="24"/>
          <w:lang w:eastAsia="lt-LT"/>
        </w:rPr>
        <w:t>16.</w:t>
      </w:r>
      <w:r>
        <w:rPr>
          <w:rFonts w:ascii="Times New Roman" w:eastAsia="Times New Roman" w:hAnsi="Times New Roman"/>
          <w:smallCaps/>
          <w:color w:val="000000"/>
          <w:sz w:val="24"/>
          <w:szCs w:val="24"/>
          <w:lang w:eastAsia="lt-LT"/>
        </w:rPr>
        <w:t>2. </w:t>
      </w:r>
      <w:r>
        <w:rPr>
          <w:rFonts w:ascii="Times New Roman" w:eastAsia="Times New Roman" w:hAnsi="Times New Roman"/>
          <w:color w:val="000000"/>
          <w:sz w:val="24"/>
          <w:szCs w:val="24"/>
          <w:lang w:eastAsia="lt-LT"/>
        </w:rPr>
        <w:t>plokštėse, kuriose yra formaldehido rišamųjų medžiagų, formaldehido emisija į atmosferą E1 klasės plokštėms turi būti ne didesnė kaip 0,124 mg/m</w:t>
      </w:r>
      <w:r>
        <w:rPr>
          <w:rFonts w:ascii="Times New Roman" w:eastAsia="Times New Roman" w:hAnsi="Times New Roman"/>
          <w:color w:val="000000"/>
          <w:sz w:val="24"/>
          <w:szCs w:val="24"/>
          <w:vertAlign w:val="superscript"/>
          <w:lang w:eastAsia="lt-LT"/>
        </w:rPr>
        <w:t>3</w:t>
      </w:r>
      <w:r>
        <w:rPr>
          <w:rFonts w:ascii="Times New Roman" w:eastAsia="Times New Roman" w:hAnsi="Times New Roman"/>
          <w:color w:val="000000"/>
          <w:sz w:val="24"/>
          <w:szCs w:val="24"/>
          <w:lang w:eastAsia="lt-LT"/>
        </w:rPr>
        <w:t xml:space="preserve"> oro pagal bandymo metodą LST EN 13986 „Medienos skydai, naudojami statybinėms konstrukcijoms. Charakteristikos, atitikties </w:t>
      </w:r>
      <w:r>
        <w:rPr>
          <w:rFonts w:ascii="Times New Roman" w:eastAsia="Times New Roman" w:hAnsi="Times New Roman"/>
          <w:color w:val="000000"/>
          <w:sz w:val="24"/>
          <w:szCs w:val="24"/>
          <w:lang w:eastAsia="lt-LT"/>
        </w:rPr>
        <w:lastRenderedPageBreak/>
        <w:t>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076A0069"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0" w:name="part_198289c33924403982d5dc917e8151bd"/>
      <w:bookmarkEnd w:id="10"/>
      <w:r>
        <w:rPr>
          <w:rFonts w:ascii="Times New Roman" w:eastAsia="Times New Roman" w:hAnsi="Times New Roman"/>
          <w:color w:val="000000"/>
          <w:sz w:val="24"/>
          <w:szCs w:val="24"/>
          <w:lang w:eastAsia="lt-LT"/>
        </w:rPr>
        <w:t>16</w:t>
      </w:r>
      <w:r>
        <w:rPr>
          <w:rFonts w:ascii="Times New Roman" w:eastAsia="Times New Roman" w:hAnsi="Times New Roman"/>
          <w:color w:val="000000"/>
          <w:sz w:val="24"/>
          <w:szCs w:val="24"/>
          <w:vertAlign w:val="superscript"/>
          <w:lang w:eastAsia="lt-LT"/>
        </w:rPr>
        <w:t>1</w:t>
      </w:r>
      <w:r>
        <w:rPr>
          <w:rFonts w:ascii="Times New Roman" w:eastAsia="Times New Roman" w:hAnsi="Times New Roman"/>
          <w:color w:val="000000"/>
          <w:sz w:val="24"/>
          <w:szCs w:val="24"/>
          <w:lang w:eastAsia="lt-LT"/>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89E6DD3"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Papildyta punktu:</w:t>
      </w:r>
    </w:p>
    <w:p w14:paraId="40E7FB8A"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Nr. </w:t>
      </w:r>
      <w:hyperlink r:id="rId9" w:tgtFrame="_parent">
        <w:r>
          <w:rPr>
            <w:rFonts w:ascii="Times New Roman" w:eastAsia="Times New Roman" w:hAnsi="Times New Roman"/>
            <w:i/>
            <w:iCs/>
            <w:color w:val="0000FF"/>
            <w:sz w:val="20"/>
            <w:szCs w:val="20"/>
            <w:u w:val="single"/>
            <w:lang w:eastAsia="lt-LT"/>
          </w:rPr>
          <w:t>D1-367</w:t>
        </w:r>
      </w:hyperlink>
      <w:r>
        <w:rPr>
          <w:rFonts w:ascii="Times New Roman" w:eastAsia="Times New Roman" w:hAnsi="Times New Roman"/>
          <w:i/>
          <w:iCs/>
          <w:color w:val="000000"/>
          <w:sz w:val="20"/>
          <w:szCs w:val="20"/>
          <w:lang w:eastAsia="lt-LT"/>
        </w:rPr>
        <w:t>, 2024-10-29, paskelbta TAR 2024-10-29, i. k. 2024-18741</w:t>
      </w:r>
    </w:p>
    <w:p w14:paraId="1EA9A657"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Punkto pakeitimai:</w:t>
      </w:r>
    </w:p>
    <w:p w14:paraId="6D5F1CD6"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Nr. </w:t>
      </w:r>
      <w:hyperlink r:id="rId10" w:tgtFrame="_parent">
        <w:r>
          <w:rPr>
            <w:rFonts w:ascii="Times New Roman" w:eastAsia="Times New Roman" w:hAnsi="Times New Roman"/>
            <w:i/>
            <w:iCs/>
            <w:color w:val="0000FF"/>
            <w:sz w:val="20"/>
            <w:szCs w:val="20"/>
            <w:u w:val="single"/>
            <w:lang w:eastAsia="lt-LT"/>
          </w:rPr>
          <w:t>D1-11</w:t>
        </w:r>
      </w:hyperlink>
      <w:r>
        <w:rPr>
          <w:rFonts w:ascii="Times New Roman" w:eastAsia="Times New Roman" w:hAnsi="Times New Roman"/>
          <w:i/>
          <w:iCs/>
          <w:color w:val="000000"/>
          <w:sz w:val="20"/>
          <w:szCs w:val="20"/>
          <w:lang w:eastAsia="lt-LT"/>
        </w:rPr>
        <w:t>, 2025-01-30, paskelbta TAR 2025-01-30, i. k. 2025-01238</w:t>
      </w:r>
    </w:p>
    <w:p w14:paraId="74E237A6"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257DC987" w14:textId="77777777" w:rsidR="008359EE" w:rsidRDefault="008359EE" w:rsidP="008359EE">
      <w:pPr>
        <w:spacing w:after="0" w:line="240" w:lineRule="auto"/>
        <w:ind w:firstLine="851"/>
        <w:rPr>
          <w:rFonts w:ascii="Times New Roman" w:eastAsia="Times New Roman" w:hAnsi="Times New Roman"/>
          <w:color w:val="000000"/>
          <w:sz w:val="24"/>
          <w:szCs w:val="24"/>
          <w:lang w:eastAsia="lt-LT"/>
        </w:rPr>
      </w:pPr>
      <w:bookmarkStart w:id="11" w:name="part_aadc2699f3734964b09b1cf4fdbb1df4"/>
      <w:bookmarkEnd w:id="11"/>
      <w:r>
        <w:rPr>
          <w:rFonts w:ascii="Times New Roman" w:eastAsia="Times New Roman" w:hAnsi="Times New Roman"/>
          <w:color w:val="000000"/>
          <w:sz w:val="24"/>
          <w:szCs w:val="24"/>
          <w:lang w:eastAsia="lt-LT"/>
        </w:rPr>
        <w:t>17. Dažai:</w:t>
      </w:r>
    </w:p>
    <w:p w14:paraId="65A8FB02"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2" w:name="part_5b8c38b77c8a4e4597e8a98dfa4f8858"/>
      <w:bookmarkEnd w:id="12"/>
      <w:r>
        <w:rPr>
          <w:rFonts w:ascii="Times New Roman" w:eastAsia="Times New Roman" w:hAnsi="Times New Roman"/>
          <w:color w:val="000000"/>
          <w:sz w:val="24"/>
          <w:szCs w:val="24"/>
          <w:lang w:eastAsia="lt-LT"/>
        </w:rPr>
        <w:t>17.1. paruoštų naudoti patalpų vidaus ir išorės dažų produkte lakiųjų organinių junginių (LOJ), kurių pradinė virimo temperatūra, esant standartiniam 101,3 kPa slėgiui, yra ne aukštesnė kaip 250 ˚C, turi būti ne daugiau kaip:</w:t>
      </w:r>
    </w:p>
    <w:tbl>
      <w:tblPr>
        <w:tblW w:w="8931" w:type="dxa"/>
        <w:tblInd w:w="675" w:type="dxa"/>
        <w:tblLook w:val="04A0" w:firstRow="1" w:lastRow="0" w:firstColumn="1" w:lastColumn="0" w:noHBand="0" w:noVBand="1"/>
      </w:tblPr>
      <w:tblGrid>
        <w:gridCol w:w="567"/>
        <w:gridCol w:w="6235"/>
        <w:gridCol w:w="2129"/>
      </w:tblGrid>
      <w:tr w:rsidR="008359EE" w14:paraId="5B31C22E" w14:textId="77777777" w:rsidTr="000234D1">
        <w:tc>
          <w:tcPr>
            <w:tcW w:w="567" w:type="dxa"/>
            <w:tcBorders>
              <w:top w:val="single" w:sz="8" w:space="0" w:color="000000"/>
              <w:left w:val="single" w:sz="8" w:space="0" w:color="000000"/>
              <w:bottom w:val="single" w:sz="8" w:space="0" w:color="000000"/>
              <w:right w:val="single" w:sz="8" w:space="0" w:color="000000"/>
            </w:tcBorders>
          </w:tcPr>
          <w:p w14:paraId="1EB27A0F"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Eil. Nr.</w:t>
            </w:r>
          </w:p>
        </w:tc>
        <w:tc>
          <w:tcPr>
            <w:tcW w:w="6235" w:type="dxa"/>
            <w:tcBorders>
              <w:top w:val="single" w:sz="8" w:space="0" w:color="000000"/>
              <w:bottom w:val="single" w:sz="8" w:space="0" w:color="000000"/>
              <w:right w:val="single" w:sz="8" w:space="0" w:color="000000"/>
            </w:tcBorders>
          </w:tcPr>
          <w:p w14:paraId="40014E5E"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Produkto aprašymas</w:t>
            </w:r>
          </w:p>
        </w:tc>
        <w:tc>
          <w:tcPr>
            <w:tcW w:w="2129" w:type="dxa"/>
            <w:tcBorders>
              <w:top w:val="single" w:sz="8" w:space="0" w:color="000000"/>
              <w:bottom w:val="single" w:sz="8" w:space="0" w:color="000000"/>
              <w:right w:val="single" w:sz="8" w:space="0" w:color="000000"/>
            </w:tcBorders>
          </w:tcPr>
          <w:p w14:paraId="0D28397A"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LOJ ribinė vertė, g/l (įskaitant vandenį)</w:t>
            </w:r>
          </w:p>
        </w:tc>
      </w:tr>
      <w:tr w:rsidR="008359EE" w14:paraId="334AE6DA" w14:textId="77777777" w:rsidTr="000234D1">
        <w:tc>
          <w:tcPr>
            <w:tcW w:w="567" w:type="dxa"/>
            <w:tcBorders>
              <w:left w:val="single" w:sz="8" w:space="0" w:color="000000"/>
              <w:bottom w:val="single" w:sz="8" w:space="0" w:color="000000"/>
              <w:right w:val="single" w:sz="8" w:space="0" w:color="000000"/>
            </w:tcBorders>
          </w:tcPr>
          <w:p w14:paraId="1EF335C8"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w:t>
            </w:r>
          </w:p>
        </w:tc>
        <w:tc>
          <w:tcPr>
            <w:tcW w:w="6235" w:type="dxa"/>
            <w:tcBorders>
              <w:bottom w:val="single" w:sz="8" w:space="0" w:color="000000"/>
              <w:right w:val="single" w:sz="8" w:space="0" w:color="000000"/>
            </w:tcBorders>
          </w:tcPr>
          <w:p w14:paraId="7362EFAD"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Vidinių sienų ir lubų matinės dangos (blizgesys esant 60º kampui, mažesnis kaip 25) dengimo medžiagos</w:t>
            </w:r>
          </w:p>
        </w:tc>
        <w:tc>
          <w:tcPr>
            <w:tcW w:w="2129" w:type="dxa"/>
            <w:tcBorders>
              <w:bottom w:val="single" w:sz="8" w:space="0" w:color="000000"/>
              <w:right w:val="single" w:sz="8" w:space="0" w:color="000000"/>
            </w:tcBorders>
          </w:tcPr>
          <w:p w14:paraId="3591BEA1"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15</w:t>
            </w:r>
          </w:p>
        </w:tc>
      </w:tr>
      <w:tr w:rsidR="008359EE" w14:paraId="749355D1" w14:textId="77777777" w:rsidTr="000234D1">
        <w:tc>
          <w:tcPr>
            <w:tcW w:w="567" w:type="dxa"/>
            <w:tcBorders>
              <w:left w:val="single" w:sz="8" w:space="0" w:color="000000"/>
              <w:bottom w:val="single" w:sz="8" w:space="0" w:color="000000"/>
              <w:right w:val="single" w:sz="8" w:space="0" w:color="000000"/>
            </w:tcBorders>
          </w:tcPr>
          <w:p w14:paraId="5B871428"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w:t>
            </w:r>
          </w:p>
        </w:tc>
        <w:tc>
          <w:tcPr>
            <w:tcW w:w="6235" w:type="dxa"/>
            <w:tcBorders>
              <w:bottom w:val="single" w:sz="8" w:space="0" w:color="000000"/>
              <w:right w:val="single" w:sz="8" w:space="0" w:color="000000"/>
            </w:tcBorders>
          </w:tcPr>
          <w:p w14:paraId="681D3000"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Vidinių sienų ir lubų blizgiosios dangos (blizgesys esant 60º kampui, mažesnis kaip 25) dengimo medžiagos</w:t>
            </w:r>
          </w:p>
        </w:tc>
        <w:tc>
          <w:tcPr>
            <w:tcW w:w="2129" w:type="dxa"/>
            <w:tcBorders>
              <w:bottom w:val="single" w:sz="8" w:space="0" w:color="000000"/>
              <w:right w:val="single" w:sz="8" w:space="0" w:color="000000"/>
            </w:tcBorders>
          </w:tcPr>
          <w:p w14:paraId="42C7584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60</w:t>
            </w:r>
          </w:p>
        </w:tc>
      </w:tr>
      <w:tr w:rsidR="008359EE" w14:paraId="42DC79C6" w14:textId="77777777" w:rsidTr="000234D1">
        <w:tc>
          <w:tcPr>
            <w:tcW w:w="567" w:type="dxa"/>
            <w:tcBorders>
              <w:left w:val="single" w:sz="8" w:space="0" w:color="000000"/>
              <w:bottom w:val="single" w:sz="8" w:space="0" w:color="000000"/>
              <w:right w:val="single" w:sz="8" w:space="0" w:color="000000"/>
            </w:tcBorders>
          </w:tcPr>
          <w:p w14:paraId="5350169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w:t>
            </w:r>
          </w:p>
        </w:tc>
        <w:tc>
          <w:tcPr>
            <w:tcW w:w="6235" w:type="dxa"/>
            <w:tcBorders>
              <w:bottom w:val="single" w:sz="8" w:space="0" w:color="000000"/>
              <w:right w:val="single" w:sz="8" w:space="0" w:color="000000"/>
            </w:tcBorders>
          </w:tcPr>
          <w:p w14:paraId="427F1C15"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Išorinių sienų mineraliniam pagrindui skirtos dangos</w:t>
            </w:r>
          </w:p>
        </w:tc>
        <w:tc>
          <w:tcPr>
            <w:tcW w:w="2129" w:type="dxa"/>
            <w:tcBorders>
              <w:bottom w:val="single" w:sz="8" w:space="0" w:color="000000"/>
              <w:right w:val="single" w:sz="8" w:space="0" w:color="000000"/>
            </w:tcBorders>
          </w:tcPr>
          <w:p w14:paraId="2165362F"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30</w:t>
            </w:r>
          </w:p>
        </w:tc>
      </w:tr>
      <w:tr w:rsidR="008359EE" w14:paraId="08A0B2B9" w14:textId="77777777" w:rsidTr="000234D1">
        <w:tc>
          <w:tcPr>
            <w:tcW w:w="567" w:type="dxa"/>
            <w:tcBorders>
              <w:left w:val="single" w:sz="8" w:space="0" w:color="000000"/>
              <w:bottom w:val="single" w:sz="8" w:space="0" w:color="000000"/>
              <w:right w:val="single" w:sz="8" w:space="0" w:color="000000"/>
            </w:tcBorders>
          </w:tcPr>
          <w:p w14:paraId="1F386C76"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4.</w:t>
            </w:r>
          </w:p>
        </w:tc>
        <w:tc>
          <w:tcPr>
            <w:tcW w:w="6235" w:type="dxa"/>
            <w:tcBorders>
              <w:bottom w:val="single" w:sz="8" w:space="0" w:color="000000"/>
              <w:right w:val="single" w:sz="8" w:space="0" w:color="000000"/>
            </w:tcBorders>
          </w:tcPr>
          <w:p w14:paraId="52A5A1F0"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Vidaus ir (ar) išorės apdailos ir padengimo dažai medienai ir metalui</w:t>
            </w:r>
          </w:p>
        </w:tc>
        <w:tc>
          <w:tcPr>
            <w:tcW w:w="2129" w:type="dxa"/>
            <w:tcBorders>
              <w:bottom w:val="single" w:sz="8" w:space="0" w:color="000000"/>
              <w:right w:val="single" w:sz="8" w:space="0" w:color="000000"/>
            </w:tcBorders>
          </w:tcPr>
          <w:p w14:paraId="3742616F"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90</w:t>
            </w:r>
          </w:p>
        </w:tc>
      </w:tr>
      <w:tr w:rsidR="008359EE" w14:paraId="46430641" w14:textId="77777777" w:rsidTr="000234D1">
        <w:tc>
          <w:tcPr>
            <w:tcW w:w="567" w:type="dxa"/>
            <w:tcBorders>
              <w:left w:val="single" w:sz="8" w:space="0" w:color="000000"/>
              <w:bottom w:val="single" w:sz="8" w:space="0" w:color="000000"/>
              <w:right w:val="single" w:sz="8" w:space="0" w:color="000000"/>
            </w:tcBorders>
          </w:tcPr>
          <w:p w14:paraId="17F51D0E"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5.</w:t>
            </w:r>
          </w:p>
        </w:tc>
        <w:tc>
          <w:tcPr>
            <w:tcW w:w="6235" w:type="dxa"/>
            <w:tcBorders>
              <w:bottom w:val="single" w:sz="8" w:space="0" w:color="000000"/>
              <w:right w:val="single" w:sz="8" w:space="0" w:color="000000"/>
            </w:tcBorders>
          </w:tcPr>
          <w:p w14:paraId="31685E41"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Vidaus apdailos lakai ir medienos beicai, įskaitant neskaidrius medienos beicus</w:t>
            </w:r>
          </w:p>
        </w:tc>
        <w:tc>
          <w:tcPr>
            <w:tcW w:w="2129" w:type="dxa"/>
            <w:tcBorders>
              <w:bottom w:val="single" w:sz="8" w:space="0" w:color="000000"/>
              <w:right w:val="single" w:sz="8" w:space="0" w:color="000000"/>
            </w:tcBorders>
          </w:tcPr>
          <w:p w14:paraId="0BF4B7FC"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75</w:t>
            </w:r>
          </w:p>
        </w:tc>
      </w:tr>
      <w:tr w:rsidR="008359EE" w14:paraId="3DBF7560" w14:textId="77777777" w:rsidTr="000234D1">
        <w:tc>
          <w:tcPr>
            <w:tcW w:w="567" w:type="dxa"/>
            <w:tcBorders>
              <w:left w:val="single" w:sz="8" w:space="0" w:color="000000"/>
              <w:bottom w:val="single" w:sz="8" w:space="0" w:color="000000"/>
              <w:right w:val="single" w:sz="8" w:space="0" w:color="000000"/>
            </w:tcBorders>
          </w:tcPr>
          <w:p w14:paraId="1453BEF0"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6.</w:t>
            </w:r>
          </w:p>
        </w:tc>
        <w:tc>
          <w:tcPr>
            <w:tcW w:w="6235" w:type="dxa"/>
            <w:tcBorders>
              <w:bottom w:val="single" w:sz="8" w:space="0" w:color="000000"/>
              <w:right w:val="single" w:sz="8" w:space="0" w:color="000000"/>
            </w:tcBorders>
          </w:tcPr>
          <w:p w14:paraId="6BD0B010"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Išorės apdailos lakai ir medienos beicai, įskaitant neskaidrius medienos beicus</w:t>
            </w:r>
          </w:p>
        </w:tc>
        <w:tc>
          <w:tcPr>
            <w:tcW w:w="2129" w:type="dxa"/>
            <w:tcBorders>
              <w:bottom w:val="single" w:sz="8" w:space="0" w:color="000000"/>
              <w:right w:val="single" w:sz="8" w:space="0" w:color="000000"/>
            </w:tcBorders>
          </w:tcPr>
          <w:p w14:paraId="3FFF3C77"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90</w:t>
            </w:r>
          </w:p>
        </w:tc>
      </w:tr>
      <w:tr w:rsidR="008359EE" w14:paraId="37AEF639" w14:textId="77777777" w:rsidTr="000234D1">
        <w:tc>
          <w:tcPr>
            <w:tcW w:w="567" w:type="dxa"/>
            <w:tcBorders>
              <w:left w:val="single" w:sz="8" w:space="0" w:color="000000"/>
              <w:bottom w:val="single" w:sz="8" w:space="0" w:color="000000"/>
              <w:right w:val="single" w:sz="8" w:space="0" w:color="000000"/>
            </w:tcBorders>
          </w:tcPr>
          <w:p w14:paraId="7506BD0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7.</w:t>
            </w:r>
          </w:p>
        </w:tc>
        <w:tc>
          <w:tcPr>
            <w:tcW w:w="6235" w:type="dxa"/>
            <w:tcBorders>
              <w:bottom w:val="single" w:sz="8" w:space="0" w:color="000000"/>
              <w:right w:val="single" w:sz="8" w:space="0" w:color="000000"/>
            </w:tcBorders>
          </w:tcPr>
          <w:p w14:paraId="1E8F0852"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Vidaus ir išorės plonasluoksniai medienos beicai</w:t>
            </w:r>
          </w:p>
        </w:tc>
        <w:tc>
          <w:tcPr>
            <w:tcW w:w="2129" w:type="dxa"/>
            <w:tcBorders>
              <w:bottom w:val="single" w:sz="8" w:space="0" w:color="000000"/>
              <w:right w:val="single" w:sz="8" w:space="0" w:color="000000"/>
            </w:tcBorders>
          </w:tcPr>
          <w:p w14:paraId="703EE39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75</w:t>
            </w:r>
          </w:p>
        </w:tc>
      </w:tr>
      <w:tr w:rsidR="008359EE" w14:paraId="57626504" w14:textId="77777777" w:rsidTr="000234D1">
        <w:tc>
          <w:tcPr>
            <w:tcW w:w="567" w:type="dxa"/>
            <w:tcBorders>
              <w:left w:val="single" w:sz="8" w:space="0" w:color="000000"/>
              <w:bottom w:val="single" w:sz="8" w:space="0" w:color="000000"/>
              <w:right w:val="single" w:sz="8" w:space="0" w:color="000000"/>
            </w:tcBorders>
          </w:tcPr>
          <w:p w14:paraId="4E28A9AB"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8.</w:t>
            </w:r>
          </w:p>
        </w:tc>
        <w:tc>
          <w:tcPr>
            <w:tcW w:w="6235" w:type="dxa"/>
            <w:tcBorders>
              <w:bottom w:val="single" w:sz="8" w:space="0" w:color="000000"/>
              <w:right w:val="single" w:sz="8" w:space="0" w:color="000000"/>
            </w:tcBorders>
          </w:tcPr>
          <w:p w14:paraId="0901F179"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Gruntai ir rišamieji gruntai</w:t>
            </w:r>
          </w:p>
        </w:tc>
        <w:tc>
          <w:tcPr>
            <w:tcW w:w="2129" w:type="dxa"/>
            <w:tcBorders>
              <w:bottom w:val="single" w:sz="8" w:space="0" w:color="000000"/>
              <w:right w:val="single" w:sz="8" w:space="0" w:color="000000"/>
            </w:tcBorders>
          </w:tcPr>
          <w:p w14:paraId="2A99551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15</w:t>
            </w:r>
          </w:p>
        </w:tc>
      </w:tr>
      <w:tr w:rsidR="008359EE" w14:paraId="3102D42A" w14:textId="77777777" w:rsidTr="000234D1">
        <w:tc>
          <w:tcPr>
            <w:tcW w:w="567" w:type="dxa"/>
            <w:tcBorders>
              <w:left w:val="single" w:sz="8" w:space="0" w:color="000000"/>
              <w:bottom w:val="single" w:sz="8" w:space="0" w:color="000000"/>
              <w:right w:val="single" w:sz="8" w:space="0" w:color="000000"/>
            </w:tcBorders>
          </w:tcPr>
          <w:p w14:paraId="74CA287C"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9.</w:t>
            </w:r>
          </w:p>
        </w:tc>
        <w:tc>
          <w:tcPr>
            <w:tcW w:w="6235" w:type="dxa"/>
            <w:tcBorders>
              <w:bottom w:val="single" w:sz="8" w:space="0" w:color="000000"/>
              <w:right w:val="single" w:sz="8" w:space="0" w:color="000000"/>
            </w:tcBorders>
          </w:tcPr>
          <w:p w14:paraId="0A801BAE"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Rišamieji gruntai</w:t>
            </w:r>
          </w:p>
        </w:tc>
        <w:tc>
          <w:tcPr>
            <w:tcW w:w="2129" w:type="dxa"/>
            <w:tcBorders>
              <w:bottom w:val="single" w:sz="8" w:space="0" w:color="000000"/>
              <w:right w:val="single" w:sz="8" w:space="0" w:color="000000"/>
            </w:tcBorders>
          </w:tcPr>
          <w:p w14:paraId="6FB294C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15</w:t>
            </w:r>
          </w:p>
        </w:tc>
      </w:tr>
      <w:tr w:rsidR="008359EE" w14:paraId="7B0B4678" w14:textId="77777777" w:rsidTr="000234D1">
        <w:tc>
          <w:tcPr>
            <w:tcW w:w="567" w:type="dxa"/>
            <w:tcBorders>
              <w:left w:val="single" w:sz="8" w:space="0" w:color="000000"/>
              <w:bottom w:val="single" w:sz="8" w:space="0" w:color="000000"/>
              <w:right w:val="single" w:sz="8" w:space="0" w:color="000000"/>
            </w:tcBorders>
          </w:tcPr>
          <w:p w14:paraId="54920D86"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10.</w:t>
            </w:r>
          </w:p>
        </w:tc>
        <w:tc>
          <w:tcPr>
            <w:tcW w:w="6235" w:type="dxa"/>
            <w:tcBorders>
              <w:bottom w:val="single" w:sz="8" w:space="0" w:color="000000"/>
              <w:right w:val="single" w:sz="8" w:space="0" w:color="000000"/>
            </w:tcBorders>
          </w:tcPr>
          <w:p w14:paraId="021DA55A"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Vienkomponentės dangos dengimo medžiagos</w:t>
            </w:r>
          </w:p>
        </w:tc>
        <w:tc>
          <w:tcPr>
            <w:tcW w:w="2129" w:type="dxa"/>
            <w:tcBorders>
              <w:bottom w:val="single" w:sz="8" w:space="0" w:color="000000"/>
              <w:right w:val="single" w:sz="8" w:space="0" w:color="000000"/>
            </w:tcBorders>
          </w:tcPr>
          <w:p w14:paraId="465D0EB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100</w:t>
            </w:r>
          </w:p>
        </w:tc>
      </w:tr>
      <w:tr w:rsidR="008359EE" w14:paraId="5CA791A8" w14:textId="77777777" w:rsidTr="000234D1">
        <w:tc>
          <w:tcPr>
            <w:tcW w:w="567" w:type="dxa"/>
            <w:tcBorders>
              <w:left w:val="single" w:sz="8" w:space="0" w:color="000000"/>
              <w:bottom w:val="single" w:sz="8" w:space="0" w:color="000000"/>
              <w:right w:val="single" w:sz="8" w:space="0" w:color="000000"/>
            </w:tcBorders>
          </w:tcPr>
          <w:p w14:paraId="7A9B6A51"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11.</w:t>
            </w:r>
          </w:p>
        </w:tc>
        <w:tc>
          <w:tcPr>
            <w:tcW w:w="6235" w:type="dxa"/>
            <w:tcBorders>
              <w:bottom w:val="single" w:sz="8" w:space="0" w:color="000000"/>
              <w:right w:val="single" w:sz="8" w:space="0" w:color="000000"/>
            </w:tcBorders>
          </w:tcPr>
          <w:p w14:paraId="374AA807"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Dvikomponentės reaktyviosios dangos, skirtos specialiam galutiniam naudojimui (pvz., grindims)</w:t>
            </w:r>
          </w:p>
        </w:tc>
        <w:tc>
          <w:tcPr>
            <w:tcW w:w="2129" w:type="dxa"/>
            <w:tcBorders>
              <w:bottom w:val="single" w:sz="8" w:space="0" w:color="000000"/>
              <w:right w:val="single" w:sz="8" w:space="0" w:color="000000"/>
            </w:tcBorders>
          </w:tcPr>
          <w:p w14:paraId="461CDF1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100</w:t>
            </w:r>
          </w:p>
        </w:tc>
      </w:tr>
      <w:tr w:rsidR="008359EE" w14:paraId="3C534CD1" w14:textId="77777777" w:rsidTr="000234D1">
        <w:tc>
          <w:tcPr>
            <w:tcW w:w="567" w:type="dxa"/>
            <w:tcBorders>
              <w:left w:val="single" w:sz="8" w:space="0" w:color="000000"/>
              <w:bottom w:val="single" w:sz="8" w:space="0" w:color="000000"/>
              <w:right w:val="single" w:sz="8" w:space="0" w:color="000000"/>
            </w:tcBorders>
          </w:tcPr>
          <w:p w14:paraId="238BB020"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12.</w:t>
            </w:r>
          </w:p>
        </w:tc>
        <w:tc>
          <w:tcPr>
            <w:tcW w:w="6235" w:type="dxa"/>
            <w:tcBorders>
              <w:bottom w:val="single" w:sz="8" w:space="0" w:color="000000"/>
              <w:right w:val="single" w:sz="8" w:space="0" w:color="000000"/>
            </w:tcBorders>
          </w:tcPr>
          <w:p w14:paraId="40F08A26"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Dekoratyvinės dangos</w:t>
            </w:r>
          </w:p>
        </w:tc>
        <w:tc>
          <w:tcPr>
            <w:tcW w:w="2129" w:type="dxa"/>
            <w:tcBorders>
              <w:bottom w:val="single" w:sz="8" w:space="0" w:color="000000"/>
              <w:right w:val="single" w:sz="8" w:space="0" w:color="000000"/>
            </w:tcBorders>
          </w:tcPr>
          <w:p w14:paraId="66F0BB6E"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90</w:t>
            </w:r>
          </w:p>
        </w:tc>
      </w:tr>
      <w:tr w:rsidR="008359EE" w14:paraId="5E57F98B" w14:textId="77777777" w:rsidTr="000234D1">
        <w:tc>
          <w:tcPr>
            <w:tcW w:w="567" w:type="dxa"/>
            <w:tcBorders>
              <w:left w:val="single" w:sz="8" w:space="0" w:color="000000"/>
              <w:bottom w:val="single" w:sz="8" w:space="0" w:color="000000"/>
              <w:right w:val="single" w:sz="8" w:space="0" w:color="000000"/>
            </w:tcBorders>
          </w:tcPr>
          <w:p w14:paraId="62B6D04E"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13.</w:t>
            </w:r>
          </w:p>
        </w:tc>
        <w:tc>
          <w:tcPr>
            <w:tcW w:w="6235" w:type="dxa"/>
            <w:tcBorders>
              <w:bottom w:val="single" w:sz="8" w:space="0" w:color="000000"/>
              <w:right w:val="single" w:sz="8" w:space="0" w:color="000000"/>
            </w:tcBorders>
          </w:tcPr>
          <w:p w14:paraId="1A622D22"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Antikoroziniai dažai</w:t>
            </w:r>
          </w:p>
        </w:tc>
        <w:tc>
          <w:tcPr>
            <w:tcW w:w="2129" w:type="dxa"/>
            <w:tcBorders>
              <w:bottom w:val="single" w:sz="8" w:space="0" w:color="000000"/>
              <w:right w:val="single" w:sz="8" w:space="0" w:color="000000"/>
            </w:tcBorders>
          </w:tcPr>
          <w:p w14:paraId="436A414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80</w:t>
            </w:r>
          </w:p>
        </w:tc>
      </w:tr>
    </w:tbl>
    <w:p w14:paraId="700D29C7"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4408A0CB"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3" w:name="part_d5f3664025c14e5bb894fbbc5bc8f2b4"/>
      <w:bookmarkEnd w:id="13"/>
      <w:r>
        <w:rPr>
          <w:rFonts w:ascii="Times New Roman" w:eastAsia="Times New Roman" w:hAnsi="Times New Roman"/>
          <w:color w:val="000000"/>
          <w:sz w:val="24"/>
          <w:szCs w:val="24"/>
          <w:lang w:eastAsia="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1A0D5BFF"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w:t>
      </w:r>
    </w:p>
    <w:p w14:paraId="0D8F0DB9"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4" w:name="part_db897d0e998e4befa844fb2ad777a4c3"/>
      <w:bookmarkEnd w:id="14"/>
      <w:r>
        <w:rPr>
          <w:rFonts w:ascii="Times New Roman" w:eastAsia="Times New Roman" w:hAnsi="Times New Roman"/>
          <w:color w:val="000000"/>
          <w:sz w:val="24"/>
          <w:szCs w:val="24"/>
          <w:lang w:eastAsia="lt-LT"/>
        </w:rPr>
        <w:t>18. Termoizoliacinės medžiagos:</w:t>
      </w:r>
    </w:p>
    <w:p w14:paraId="440E1BA4"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5" w:name="part_3b4a235b87024ddda9f6695996569d5e"/>
      <w:bookmarkEnd w:id="15"/>
      <w:r>
        <w:rPr>
          <w:rFonts w:ascii="Times New Roman" w:eastAsia="Times New Roman" w:hAnsi="Times New Roman"/>
          <w:color w:val="000000"/>
          <w:sz w:val="24"/>
          <w:szCs w:val="24"/>
          <w:lang w:eastAsia="lt-LT"/>
        </w:rPr>
        <w:t>18.1. produktas neturi išskirti šių cheminių medžiagų:</w:t>
      </w:r>
    </w:p>
    <w:p w14:paraId="6C474D93"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6" w:name="part_6428aced2d554057a8c86061854cfb00"/>
      <w:bookmarkEnd w:id="16"/>
      <w:r>
        <w:rPr>
          <w:rFonts w:ascii="Times New Roman" w:eastAsia="Times New Roman" w:hAnsi="Times New Roman"/>
          <w:color w:val="000000"/>
          <w:sz w:val="24"/>
          <w:szCs w:val="24"/>
          <w:lang w:eastAsia="lt-LT"/>
        </w:rPr>
        <w:lastRenderedPageBreak/>
        <w:t>18.1.1. fluorintų šiltnamio efektą sukeliančių dujų pagal Europos Parlamento ir Tarybos reglamentą (EB) Nr. 842/2006 dėl fluorintų šiltnamio efektą sukeliančių dujų;</w:t>
      </w:r>
    </w:p>
    <w:p w14:paraId="0677E8EE"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7" w:name="part_eec34855be964a7d90b2743d6aafe767"/>
      <w:bookmarkEnd w:id="17"/>
      <w:r>
        <w:rPr>
          <w:rFonts w:ascii="Times New Roman" w:eastAsia="Times New Roman" w:hAnsi="Times New Roman"/>
          <w:color w:val="000000"/>
          <w:sz w:val="24"/>
          <w:szCs w:val="24"/>
          <w:lang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412FB4EC"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8" w:name="part_c2a325a9b8c544a09b4d04631f61e249"/>
      <w:bookmarkEnd w:id="18"/>
      <w:r>
        <w:rPr>
          <w:rFonts w:ascii="Times New Roman" w:eastAsia="Times New Roman" w:hAnsi="Times New Roman"/>
          <w:color w:val="000000"/>
          <w:sz w:val="24"/>
          <w:szCs w:val="24"/>
          <w:lang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5E3C9FFE"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56D2C071"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19" w:name="part_90d4a562621848c4a82ed5cca9deffca"/>
      <w:bookmarkEnd w:id="19"/>
      <w:r>
        <w:rPr>
          <w:rFonts w:ascii="Times New Roman" w:eastAsia="Times New Roman" w:hAnsi="Times New Roman"/>
          <w:color w:val="000000"/>
          <w:sz w:val="24"/>
          <w:szCs w:val="24"/>
          <w:lang w:eastAsia="lt-LT"/>
        </w:rPr>
        <w:t>19. Gipso plokštės:</w:t>
      </w:r>
    </w:p>
    <w:p w14:paraId="6E2DA1D7"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0" w:name="part_e63a394bd8ba4340922b090cc9ca2465"/>
      <w:bookmarkEnd w:id="20"/>
      <w:r>
        <w:rPr>
          <w:rFonts w:ascii="Times New Roman" w:eastAsia="Times New Roman" w:hAnsi="Times New Roman"/>
          <w:color w:val="000000"/>
          <w:sz w:val="24"/>
          <w:szCs w:val="24"/>
          <w:lang w:eastAsia="lt-LT"/>
        </w:rPr>
        <w:t>19.</w:t>
      </w:r>
      <w:r>
        <w:rPr>
          <w:rFonts w:ascii="Times New Roman" w:eastAsia="Times New Roman" w:hAnsi="Times New Roman"/>
          <w:smallCaps/>
          <w:color w:val="000000"/>
          <w:sz w:val="24"/>
          <w:szCs w:val="24"/>
          <w:lang w:eastAsia="lt-LT"/>
        </w:rPr>
        <w:t>1. </w:t>
      </w:r>
      <w:r>
        <w:rPr>
          <w:rFonts w:ascii="Times New Roman" w:eastAsia="Times New Roman" w:hAnsi="Times New Roman"/>
          <w:color w:val="000000"/>
          <w:sz w:val="24"/>
          <w:szCs w:val="24"/>
          <w:lang w:eastAsia="lt-LT"/>
        </w:rPr>
        <w:t>gipso plokščių sudėtyje turi būti ne mažiau kaip 2 proc. perdirbtų medžiagų;</w:t>
      </w:r>
    </w:p>
    <w:p w14:paraId="67A6996F"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1" w:name="part_facf1ad833ee417db2fc83164eb3e84f"/>
      <w:bookmarkEnd w:id="21"/>
      <w:r>
        <w:rPr>
          <w:rFonts w:ascii="Times New Roman" w:eastAsia="Times New Roman" w:hAnsi="Times New Roman"/>
          <w:color w:val="000000"/>
          <w:sz w:val="24"/>
          <w:szCs w:val="24"/>
          <w:lang w:eastAsia="lt-LT"/>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7D59198D"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5E363B72"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2" w:name="part_a2795dc8d3194e179371ac8d094b2dbe"/>
      <w:bookmarkEnd w:id="22"/>
      <w:r>
        <w:rPr>
          <w:rFonts w:ascii="Times New Roman" w:eastAsia="Times New Roman" w:hAnsi="Times New Roman"/>
          <w:color w:val="000000"/>
          <w:sz w:val="24"/>
          <w:szCs w:val="24"/>
          <w:lang w:eastAsia="lt-LT"/>
        </w:rPr>
        <w:t>20. Plytelės:</w:t>
      </w:r>
    </w:p>
    <w:p w14:paraId="61935CC1"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3" w:name="part_4d059c4b4b0f4defa98806399c7ebedd"/>
      <w:bookmarkEnd w:id="23"/>
      <w:r>
        <w:rPr>
          <w:rFonts w:ascii="Times New Roman" w:eastAsia="Times New Roman" w:hAnsi="Times New Roman"/>
          <w:color w:val="000000"/>
          <w:sz w:val="24"/>
          <w:szCs w:val="24"/>
          <w:lang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D5A37DF"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4" w:name="part_18b683b725584d3aa6ef676f73066e89"/>
      <w:bookmarkEnd w:id="24"/>
      <w:r>
        <w:rPr>
          <w:rFonts w:ascii="Times New Roman" w:eastAsia="Times New Roman" w:hAnsi="Times New Roman"/>
          <w:color w:val="000000"/>
          <w:sz w:val="24"/>
          <w:szCs w:val="24"/>
          <w:lang w:eastAsia="lt-LT"/>
        </w:rPr>
        <w:t>20.2. glazūruotų plytelių prieduose naudojamo švino, kadmio ir stibio (arba jų junginių) turi būti ne daugiau kaip:</w:t>
      </w:r>
    </w:p>
    <w:tbl>
      <w:tblPr>
        <w:tblW w:w="5529" w:type="dxa"/>
        <w:tblInd w:w="675" w:type="dxa"/>
        <w:tblLook w:val="04A0" w:firstRow="1" w:lastRow="0" w:firstColumn="1" w:lastColumn="0" w:noHBand="0" w:noVBand="1"/>
      </w:tblPr>
      <w:tblGrid>
        <w:gridCol w:w="709"/>
        <w:gridCol w:w="2126"/>
        <w:gridCol w:w="2694"/>
      </w:tblGrid>
      <w:tr w:rsidR="008359EE" w14:paraId="08044CA6" w14:textId="77777777" w:rsidTr="000234D1">
        <w:tc>
          <w:tcPr>
            <w:tcW w:w="709" w:type="dxa"/>
            <w:tcBorders>
              <w:top w:val="single" w:sz="8" w:space="0" w:color="000000"/>
              <w:left w:val="single" w:sz="8" w:space="0" w:color="000000"/>
              <w:bottom w:val="single" w:sz="8" w:space="0" w:color="000000"/>
              <w:right w:val="single" w:sz="8" w:space="0" w:color="000000"/>
            </w:tcBorders>
          </w:tcPr>
          <w:p w14:paraId="391E451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Eil.</w:t>
            </w:r>
          </w:p>
          <w:p w14:paraId="594D96E3"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Nr.</w:t>
            </w:r>
          </w:p>
        </w:tc>
        <w:tc>
          <w:tcPr>
            <w:tcW w:w="2126" w:type="dxa"/>
            <w:tcBorders>
              <w:top w:val="single" w:sz="8" w:space="0" w:color="000000"/>
              <w:bottom w:val="single" w:sz="8" w:space="0" w:color="000000"/>
              <w:right w:val="single" w:sz="8" w:space="0" w:color="000000"/>
            </w:tcBorders>
          </w:tcPr>
          <w:p w14:paraId="10A27542"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Pavadinimas</w:t>
            </w:r>
          </w:p>
        </w:tc>
        <w:tc>
          <w:tcPr>
            <w:tcW w:w="2694" w:type="dxa"/>
            <w:tcBorders>
              <w:top w:val="single" w:sz="8" w:space="0" w:color="000000"/>
              <w:bottom w:val="single" w:sz="8" w:space="0" w:color="000000"/>
              <w:right w:val="single" w:sz="8" w:space="0" w:color="000000"/>
            </w:tcBorders>
          </w:tcPr>
          <w:p w14:paraId="437922F1"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Ribinė vertė,</w:t>
            </w:r>
          </w:p>
          <w:p w14:paraId="193E59B6"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proc. nuo glazūrų svorio</w:t>
            </w:r>
          </w:p>
        </w:tc>
      </w:tr>
      <w:tr w:rsidR="008359EE" w14:paraId="1A21C133" w14:textId="77777777" w:rsidTr="000234D1">
        <w:tc>
          <w:tcPr>
            <w:tcW w:w="709" w:type="dxa"/>
            <w:tcBorders>
              <w:left w:val="single" w:sz="8" w:space="0" w:color="000000"/>
              <w:bottom w:val="single" w:sz="8" w:space="0" w:color="000000"/>
              <w:right w:val="single" w:sz="8" w:space="0" w:color="000000"/>
            </w:tcBorders>
          </w:tcPr>
          <w:p w14:paraId="27FD3241"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w:t>
            </w:r>
          </w:p>
        </w:tc>
        <w:tc>
          <w:tcPr>
            <w:tcW w:w="2126" w:type="dxa"/>
            <w:tcBorders>
              <w:bottom w:val="single" w:sz="8" w:space="0" w:color="000000"/>
              <w:right w:val="single" w:sz="8" w:space="0" w:color="000000"/>
            </w:tcBorders>
          </w:tcPr>
          <w:p w14:paraId="377DB910"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Švinas (Pb)</w:t>
            </w:r>
          </w:p>
        </w:tc>
        <w:tc>
          <w:tcPr>
            <w:tcW w:w="2694" w:type="dxa"/>
            <w:tcBorders>
              <w:bottom w:val="single" w:sz="8" w:space="0" w:color="000000"/>
              <w:right w:val="single" w:sz="8" w:space="0" w:color="000000"/>
            </w:tcBorders>
          </w:tcPr>
          <w:p w14:paraId="6D315F4B"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0,5</w:t>
            </w:r>
          </w:p>
        </w:tc>
      </w:tr>
      <w:tr w:rsidR="008359EE" w14:paraId="5FC56B7A" w14:textId="77777777" w:rsidTr="000234D1">
        <w:tc>
          <w:tcPr>
            <w:tcW w:w="709" w:type="dxa"/>
            <w:tcBorders>
              <w:left w:val="single" w:sz="8" w:space="0" w:color="000000"/>
              <w:bottom w:val="single" w:sz="8" w:space="0" w:color="000000"/>
              <w:right w:val="single" w:sz="8" w:space="0" w:color="000000"/>
            </w:tcBorders>
          </w:tcPr>
          <w:p w14:paraId="1BFD8C3C"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w:t>
            </w:r>
          </w:p>
        </w:tc>
        <w:tc>
          <w:tcPr>
            <w:tcW w:w="2126" w:type="dxa"/>
            <w:tcBorders>
              <w:bottom w:val="single" w:sz="8" w:space="0" w:color="000000"/>
              <w:right w:val="single" w:sz="8" w:space="0" w:color="000000"/>
            </w:tcBorders>
          </w:tcPr>
          <w:p w14:paraId="68F990F1"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Kadmis (Cd)</w:t>
            </w:r>
          </w:p>
        </w:tc>
        <w:tc>
          <w:tcPr>
            <w:tcW w:w="2694" w:type="dxa"/>
            <w:tcBorders>
              <w:bottom w:val="single" w:sz="8" w:space="0" w:color="000000"/>
              <w:right w:val="single" w:sz="8" w:space="0" w:color="000000"/>
            </w:tcBorders>
          </w:tcPr>
          <w:p w14:paraId="493A61C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0,1</w:t>
            </w:r>
          </w:p>
        </w:tc>
      </w:tr>
      <w:tr w:rsidR="008359EE" w14:paraId="6B517BA6" w14:textId="77777777" w:rsidTr="000234D1">
        <w:tc>
          <w:tcPr>
            <w:tcW w:w="709" w:type="dxa"/>
            <w:tcBorders>
              <w:left w:val="single" w:sz="8" w:space="0" w:color="000000"/>
              <w:bottom w:val="single" w:sz="8" w:space="0" w:color="000000"/>
              <w:right w:val="single" w:sz="8" w:space="0" w:color="000000"/>
            </w:tcBorders>
          </w:tcPr>
          <w:p w14:paraId="33B907E7"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w:t>
            </w:r>
          </w:p>
        </w:tc>
        <w:tc>
          <w:tcPr>
            <w:tcW w:w="2126" w:type="dxa"/>
            <w:tcBorders>
              <w:bottom w:val="single" w:sz="8" w:space="0" w:color="000000"/>
              <w:right w:val="single" w:sz="8" w:space="0" w:color="000000"/>
            </w:tcBorders>
          </w:tcPr>
          <w:p w14:paraId="5C7107ED"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Stibis (Sb)</w:t>
            </w:r>
          </w:p>
        </w:tc>
        <w:tc>
          <w:tcPr>
            <w:tcW w:w="2694" w:type="dxa"/>
            <w:tcBorders>
              <w:bottom w:val="single" w:sz="8" w:space="0" w:color="000000"/>
              <w:right w:val="single" w:sz="8" w:space="0" w:color="000000"/>
            </w:tcBorders>
          </w:tcPr>
          <w:p w14:paraId="7749F53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0,25</w:t>
            </w:r>
          </w:p>
        </w:tc>
      </w:tr>
    </w:tbl>
    <w:p w14:paraId="71FDB6CD"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p>
    <w:p w14:paraId="2D5AC225"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5" w:name="part_84ed6e5c4df14bd482e877b4280d3bcf"/>
      <w:bookmarkEnd w:id="25"/>
      <w:r>
        <w:rPr>
          <w:rFonts w:ascii="Times New Roman" w:eastAsia="Times New Roman" w:hAnsi="Times New Roman"/>
          <w:color w:val="000000"/>
          <w:sz w:val="24"/>
          <w:szCs w:val="24"/>
          <w:lang w:eastAsia="lt-LT"/>
        </w:rPr>
        <w:t>21. Langai, stoglangiai ir išorinės įstiklintos durys:</w:t>
      </w:r>
    </w:p>
    <w:p w14:paraId="0DD6E008"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6" w:name="part_e3c12bb3571a42edb7087b8c0f8dd0c4"/>
      <w:bookmarkEnd w:id="26"/>
      <w:r>
        <w:rPr>
          <w:rFonts w:ascii="Times New Roman" w:eastAsia="Times New Roman" w:hAnsi="Times New Roman"/>
          <w:color w:val="000000"/>
          <w:sz w:val="24"/>
          <w:szCs w:val="24"/>
          <w:lang w:eastAsia="lt-LT"/>
        </w:rPr>
        <w:t>21.1. ne mažiau kaip 80 proc. langų gamybai naudojamos medienos turi būti gauta iš miškų, sertifikuotų naudojant FSC ar PEFC miškų sertifikavimo sistemas arba lygiavertes sertifikavimo sistemas;</w:t>
      </w:r>
    </w:p>
    <w:p w14:paraId="075D5D8A"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7" w:name="part_bff9f03b24c245bfa7a716d5c2267e9b"/>
      <w:bookmarkEnd w:id="27"/>
      <w:r>
        <w:rPr>
          <w:rFonts w:ascii="Times New Roman" w:eastAsia="Times New Roman" w:hAnsi="Times New Roman"/>
          <w:color w:val="000000"/>
          <w:sz w:val="24"/>
          <w:szCs w:val="24"/>
          <w:lang w:eastAsia="lt-LT"/>
        </w:rPr>
        <w:t>21.2. visose plastikinėse detalėse, kurių masė ≥ 50 g, švino ar kadmio junginiai neturi viršyti 100 ppm;</w:t>
      </w:r>
    </w:p>
    <w:p w14:paraId="23DA2750"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8" w:name="part_62f16847a99247fab76a68419a4e3750"/>
      <w:bookmarkEnd w:id="28"/>
      <w:r>
        <w:rPr>
          <w:rFonts w:ascii="Times New Roman" w:eastAsia="Times New Roman" w:hAnsi="Times New Roman"/>
          <w:color w:val="000000"/>
          <w:sz w:val="24"/>
          <w:szCs w:val="24"/>
          <w:lang w:eastAsia="lt-LT"/>
        </w:rPr>
        <w:t>21.3. visos plastikinės detalės, kurių masė ≥ 50 g, turi būti paženklintos pagal LST EN ISO 11469 ar lygiavertį standartą;</w:t>
      </w:r>
    </w:p>
    <w:p w14:paraId="0322FA0A"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29" w:name="part_f3c66f2f61b7427a8ee559a36c8761c1"/>
      <w:bookmarkEnd w:id="29"/>
      <w:r>
        <w:rPr>
          <w:rFonts w:ascii="Times New Roman" w:eastAsia="Times New Roman" w:hAnsi="Times New Roman"/>
          <w:color w:val="000000"/>
          <w:sz w:val="24"/>
          <w:szCs w:val="24"/>
          <w:lang w:eastAsia="lt-LT"/>
        </w:rPr>
        <w:t>21.4. produkte neturi būti naudojamas  poveikį šiltnamio efektui darantis dujų užpildas, kurio globalinio šiltėjimo potencialas (GWP) &gt; 5 (per 100 metų laikotarpį);</w:t>
      </w:r>
    </w:p>
    <w:p w14:paraId="6FDEFA2B"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0" w:name="part_b6fb452fe753442faf33706743ae9e89"/>
      <w:bookmarkEnd w:id="30"/>
      <w:r>
        <w:rPr>
          <w:rFonts w:ascii="Times New Roman" w:eastAsia="Times New Roman" w:hAnsi="Times New Roman"/>
          <w:color w:val="000000"/>
          <w:sz w:val="24"/>
          <w:szCs w:val="24"/>
          <w:lang w:eastAsia="lt-LT"/>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583027BA"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52503E66" w14:textId="77777777" w:rsidR="004718B0" w:rsidRDefault="004718B0" w:rsidP="008359EE">
      <w:pPr>
        <w:spacing w:after="0" w:line="240" w:lineRule="auto"/>
        <w:jc w:val="both"/>
        <w:rPr>
          <w:rFonts w:ascii="Times New Roman" w:eastAsia="Times New Roman" w:hAnsi="Times New Roman"/>
          <w:color w:val="000000"/>
          <w:sz w:val="24"/>
          <w:szCs w:val="24"/>
          <w:lang w:eastAsia="lt-LT"/>
        </w:rPr>
      </w:pPr>
    </w:p>
    <w:p w14:paraId="4A70EEE6"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lastRenderedPageBreak/>
        <w:t>XIV SKYRIUS</w:t>
      </w:r>
    </w:p>
    <w:p w14:paraId="6989CFB5"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PATALPŲ APŠVIETIMAS</w:t>
      </w:r>
    </w:p>
    <w:p w14:paraId="66F25102"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w:t>
      </w:r>
    </w:p>
    <w:p w14:paraId="791A9609"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1" w:name="part_a8f836d5c9914470b0002782f87b0e12"/>
      <w:bookmarkEnd w:id="31"/>
      <w:r>
        <w:rPr>
          <w:rFonts w:ascii="Times New Roman" w:eastAsia="Times New Roman" w:hAnsi="Times New Roman"/>
          <w:color w:val="000000"/>
          <w:sz w:val="24"/>
          <w:szCs w:val="24"/>
          <w:lang w:eastAsia="lt-LT"/>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BFACF15"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Punkto pakeitimai:</w:t>
      </w:r>
    </w:p>
    <w:p w14:paraId="2FE71D31"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Nr. </w:t>
      </w:r>
      <w:hyperlink r:id="rId11" w:tgtFrame="_parent">
        <w:r>
          <w:rPr>
            <w:rFonts w:ascii="Times New Roman" w:eastAsia="Times New Roman" w:hAnsi="Times New Roman"/>
            <w:i/>
            <w:iCs/>
            <w:color w:val="0000FF"/>
            <w:sz w:val="20"/>
            <w:szCs w:val="20"/>
            <w:u w:val="single"/>
            <w:lang w:eastAsia="lt-LT"/>
          </w:rPr>
          <w:t>D1-17</w:t>
        </w:r>
      </w:hyperlink>
      <w:r>
        <w:rPr>
          <w:rFonts w:ascii="Times New Roman" w:eastAsia="Times New Roman" w:hAnsi="Times New Roman"/>
          <w:i/>
          <w:iCs/>
          <w:color w:val="000000"/>
          <w:sz w:val="20"/>
          <w:szCs w:val="20"/>
          <w:lang w:eastAsia="lt-LT"/>
        </w:rPr>
        <w:t>, 2024-01-16, paskelbta TAR 2024-01-16, i. k. 2024-00619</w:t>
      </w:r>
    </w:p>
    <w:p w14:paraId="50579BFE"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Nr. </w:t>
      </w:r>
      <w:hyperlink r:id="rId12" w:tgtFrame="_parent">
        <w:r>
          <w:rPr>
            <w:rFonts w:ascii="Times New Roman" w:eastAsia="Times New Roman" w:hAnsi="Times New Roman"/>
            <w:i/>
            <w:iCs/>
            <w:color w:val="0000FF"/>
            <w:sz w:val="20"/>
            <w:szCs w:val="20"/>
            <w:u w:val="single"/>
            <w:lang w:eastAsia="lt-LT"/>
          </w:rPr>
          <w:t>D1-11</w:t>
        </w:r>
      </w:hyperlink>
      <w:r>
        <w:rPr>
          <w:rFonts w:ascii="Times New Roman" w:eastAsia="Times New Roman" w:hAnsi="Times New Roman"/>
          <w:i/>
          <w:iCs/>
          <w:color w:val="000000"/>
          <w:sz w:val="20"/>
          <w:szCs w:val="20"/>
          <w:lang w:eastAsia="lt-LT"/>
        </w:rPr>
        <w:t>, 2025-01-30, paskelbta TAR 2025-01-30, i. k. 2025-01238</w:t>
      </w:r>
    </w:p>
    <w:p w14:paraId="4C084C25"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755DFE5B"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2" w:name="part_0ba0d33378b24f148600aa9846bb0e44"/>
      <w:bookmarkEnd w:id="32"/>
      <w:r>
        <w:rPr>
          <w:rFonts w:ascii="Times New Roman" w:eastAsia="Times New Roman" w:hAnsi="Times New Roman"/>
          <w:color w:val="000000"/>
          <w:sz w:val="24"/>
          <w:szCs w:val="24"/>
          <w:lang w:eastAsia="lt-LT"/>
        </w:rPr>
        <w:t>23. Patalpų apšvietimo projektavimo paslaugos:</w:t>
      </w:r>
    </w:p>
    <w:p w14:paraId="31F3DDDF"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3" w:name="part_f33d0537bc774faea2e63eef8b62c0c3"/>
      <w:bookmarkEnd w:id="33"/>
      <w:r>
        <w:rPr>
          <w:rFonts w:ascii="Times New Roman" w:eastAsia="Times New Roman" w:hAnsi="Times New Roman"/>
          <w:color w:val="000000"/>
          <w:sz w:val="24"/>
          <w:szCs w:val="24"/>
          <w:lang w:eastAsia="lt-LT"/>
        </w:rPr>
        <w:t>23.1. jeigu patalpų apšvietimo įranga montuojama visame pastate, didžiausią visame pastate vartojamą apšvietimo galią padalijus iš bendro grindų ploto gauta vertė neturi viršyti šių verčių:</w:t>
      </w:r>
    </w:p>
    <w:tbl>
      <w:tblPr>
        <w:tblW w:w="8943" w:type="dxa"/>
        <w:tblInd w:w="675" w:type="dxa"/>
        <w:tblLook w:val="04A0" w:firstRow="1" w:lastRow="0" w:firstColumn="1" w:lastColumn="0" w:noHBand="0" w:noVBand="1"/>
      </w:tblPr>
      <w:tblGrid>
        <w:gridCol w:w="708"/>
        <w:gridCol w:w="5798"/>
        <w:gridCol w:w="2437"/>
      </w:tblGrid>
      <w:tr w:rsidR="008359EE" w14:paraId="307AED46" w14:textId="77777777" w:rsidTr="000234D1">
        <w:tc>
          <w:tcPr>
            <w:tcW w:w="708" w:type="dxa"/>
            <w:tcBorders>
              <w:top w:val="single" w:sz="8" w:space="0" w:color="000000"/>
              <w:left w:val="single" w:sz="8" w:space="0" w:color="000000"/>
              <w:bottom w:val="single" w:sz="8" w:space="0" w:color="000000"/>
              <w:right w:val="single" w:sz="8" w:space="0" w:color="000000"/>
            </w:tcBorders>
          </w:tcPr>
          <w:p w14:paraId="739394BE"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Eil.</w:t>
            </w:r>
          </w:p>
          <w:p w14:paraId="7FBE29F7"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Nr.</w:t>
            </w:r>
          </w:p>
        </w:tc>
        <w:tc>
          <w:tcPr>
            <w:tcW w:w="5798" w:type="dxa"/>
            <w:tcBorders>
              <w:top w:val="single" w:sz="8" w:space="0" w:color="000000"/>
              <w:bottom w:val="single" w:sz="8" w:space="0" w:color="000000"/>
              <w:right w:val="single" w:sz="8" w:space="0" w:color="000000"/>
            </w:tcBorders>
          </w:tcPr>
          <w:p w14:paraId="3D5CED21"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Pastatų paskirtis</w:t>
            </w:r>
          </w:p>
        </w:tc>
        <w:tc>
          <w:tcPr>
            <w:tcW w:w="2437" w:type="dxa"/>
            <w:tcBorders>
              <w:top w:val="single" w:sz="8" w:space="0" w:color="000000"/>
              <w:bottom w:val="single" w:sz="8" w:space="0" w:color="000000"/>
              <w:right w:val="single" w:sz="8" w:space="0" w:color="000000"/>
            </w:tcBorders>
          </w:tcPr>
          <w:p w14:paraId="3101E35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Apšvietimo galios tankis, W/m</w:t>
            </w:r>
            <w:r>
              <w:rPr>
                <w:rFonts w:ascii="Times New Roman" w:eastAsia="Times New Roman" w:hAnsi="Times New Roman"/>
                <w:vertAlign w:val="superscript"/>
                <w:lang w:eastAsia="lt-LT"/>
              </w:rPr>
              <w:t>2</w:t>
            </w:r>
          </w:p>
        </w:tc>
      </w:tr>
      <w:tr w:rsidR="008359EE" w14:paraId="54434324" w14:textId="77777777" w:rsidTr="000234D1">
        <w:tc>
          <w:tcPr>
            <w:tcW w:w="708" w:type="dxa"/>
            <w:tcBorders>
              <w:left w:val="single" w:sz="8" w:space="0" w:color="000000"/>
              <w:bottom w:val="single" w:sz="8" w:space="0" w:color="000000"/>
              <w:right w:val="single" w:sz="8" w:space="0" w:color="000000"/>
            </w:tcBorders>
          </w:tcPr>
          <w:p w14:paraId="76ED7583"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w:t>
            </w:r>
          </w:p>
        </w:tc>
        <w:tc>
          <w:tcPr>
            <w:tcW w:w="5798" w:type="dxa"/>
            <w:tcBorders>
              <w:bottom w:val="single" w:sz="8" w:space="0" w:color="000000"/>
              <w:right w:val="single" w:sz="8" w:space="0" w:color="000000"/>
            </w:tcBorders>
          </w:tcPr>
          <w:p w14:paraId="0EC20FB0"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Garažų</w:t>
            </w:r>
          </w:p>
        </w:tc>
        <w:tc>
          <w:tcPr>
            <w:tcW w:w="2437" w:type="dxa"/>
            <w:tcBorders>
              <w:bottom w:val="single" w:sz="8" w:space="0" w:color="000000"/>
              <w:right w:val="single" w:sz="8" w:space="0" w:color="000000"/>
            </w:tcBorders>
          </w:tcPr>
          <w:p w14:paraId="45E09865"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2,5</w:t>
            </w:r>
          </w:p>
        </w:tc>
      </w:tr>
      <w:tr w:rsidR="008359EE" w14:paraId="16D8F6C3" w14:textId="77777777" w:rsidTr="000234D1">
        <w:tc>
          <w:tcPr>
            <w:tcW w:w="708" w:type="dxa"/>
            <w:tcBorders>
              <w:left w:val="single" w:sz="8" w:space="0" w:color="000000"/>
              <w:bottom w:val="single" w:sz="8" w:space="0" w:color="000000"/>
              <w:right w:val="single" w:sz="8" w:space="0" w:color="000000"/>
            </w:tcBorders>
          </w:tcPr>
          <w:p w14:paraId="33739DDC"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w:t>
            </w:r>
          </w:p>
        </w:tc>
        <w:tc>
          <w:tcPr>
            <w:tcW w:w="5798" w:type="dxa"/>
            <w:tcBorders>
              <w:bottom w:val="single" w:sz="8" w:space="0" w:color="000000"/>
              <w:right w:val="single" w:sz="8" w:space="0" w:color="000000"/>
            </w:tcBorders>
          </w:tcPr>
          <w:p w14:paraId="757BDC55"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Administracinė (teismas, paštas)</w:t>
            </w:r>
          </w:p>
        </w:tc>
        <w:tc>
          <w:tcPr>
            <w:tcW w:w="2437" w:type="dxa"/>
            <w:tcBorders>
              <w:bottom w:val="single" w:sz="8" w:space="0" w:color="000000"/>
              <w:right w:val="single" w:sz="8" w:space="0" w:color="000000"/>
            </w:tcBorders>
          </w:tcPr>
          <w:p w14:paraId="2BC099CC"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14</w:t>
            </w:r>
          </w:p>
        </w:tc>
      </w:tr>
      <w:tr w:rsidR="008359EE" w14:paraId="714D6FE6" w14:textId="77777777" w:rsidTr="000234D1">
        <w:trPr>
          <w:trHeight w:val="505"/>
        </w:trPr>
        <w:tc>
          <w:tcPr>
            <w:tcW w:w="708" w:type="dxa"/>
            <w:tcBorders>
              <w:left w:val="single" w:sz="8" w:space="0" w:color="000000"/>
              <w:bottom w:val="single" w:sz="8" w:space="0" w:color="000000"/>
              <w:right w:val="single" w:sz="8" w:space="0" w:color="000000"/>
            </w:tcBorders>
          </w:tcPr>
          <w:p w14:paraId="1C7F4D8A"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w:t>
            </w:r>
          </w:p>
        </w:tc>
        <w:tc>
          <w:tcPr>
            <w:tcW w:w="5798" w:type="dxa"/>
            <w:tcBorders>
              <w:bottom w:val="single" w:sz="8" w:space="0" w:color="000000"/>
              <w:right w:val="single" w:sz="8" w:space="0" w:color="000000"/>
            </w:tcBorders>
          </w:tcPr>
          <w:p w14:paraId="5ACE7189"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Kultūros (parodų centrai, muziejai, salės)</w:t>
            </w:r>
          </w:p>
        </w:tc>
        <w:tc>
          <w:tcPr>
            <w:tcW w:w="2437" w:type="dxa"/>
            <w:tcBorders>
              <w:bottom w:val="single" w:sz="8" w:space="0" w:color="000000"/>
              <w:right w:val="single" w:sz="8" w:space="0" w:color="000000"/>
            </w:tcBorders>
          </w:tcPr>
          <w:p w14:paraId="3CE67CC5"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9</w:t>
            </w:r>
          </w:p>
        </w:tc>
      </w:tr>
      <w:tr w:rsidR="008359EE" w14:paraId="11FF24AE" w14:textId="77777777" w:rsidTr="000234D1">
        <w:tc>
          <w:tcPr>
            <w:tcW w:w="708" w:type="dxa"/>
            <w:tcBorders>
              <w:left w:val="single" w:sz="8" w:space="0" w:color="000000"/>
              <w:bottom w:val="single" w:sz="8" w:space="0" w:color="000000"/>
              <w:right w:val="single" w:sz="8" w:space="0" w:color="000000"/>
            </w:tcBorders>
          </w:tcPr>
          <w:p w14:paraId="42CABEB2"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4.</w:t>
            </w:r>
          </w:p>
        </w:tc>
        <w:tc>
          <w:tcPr>
            <w:tcW w:w="5798" w:type="dxa"/>
            <w:tcBorders>
              <w:bottom w:val="single" w:sz="8" w:space="0" w:color="000000"/>
              <w:right w:val="single" w:sz="8" w:space="0" w:color="000000"/>
            </w:tcBorders>
          </w:tcPr>
          <w:p w14:paraId="77027B1E"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Specialioji (priešgaisrinių ir gelbėjimo tarnybų)</w:t>
            </w:r>
          </w:p>
        </w:tc>
        <w:tc>
          <w:tcPr>
            <w:tcW w:w="2437" w:type="dxa"/>
            <w:tcBorders>
              <w:bottom w:val="single" w:sz="8" w:space="0" w:color="000000"/>
              <w:right w:val="single" w:sz="8" w:space="0" w:color="000000"/>
            </w:tcBorders>
          </w:tcPr>
          <w:p w14:paraId="353A208A"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12</w:t>
            </w:r>
          </w:p>
        </w:tc>
      </w:tr>
      <w:tr w:rsidR="008359EE" w14:paraId="2AB41BC0" w14:textId="77777777" w:rsidTr="000234D1">
        <w:tc>
          <w:tcPr>
            <w:tcW w:w="708" w:type="dxa"/>
            <w:tcBorders>
              <w:left w:val="single" w:sz="8" w:space="0" w:color="000000"/>
              <w:bottom w:val="single" w:sz="8" w:space="0" w:color="000000"/>
              <w:right w:val="single" w:sz="8" w:space="0" w:color="000000"/>
            </w:tcBorders>
          </w:tcPr>
          <w:p w14:paraId="042ED2D3"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5.</w:t>
            </w:r>
          </w:p>
        </w:tc>
        <w:tc>
          <w:tcPr>
            <w:tcW w:w="5798" w:type="dxa"/>
            <w:tcBorders>
              <w:bottom w:val="single" w:sz="8" w:space="0" w:color="000000"/>
              <w:right w:val="single" w:sz="8" w:space="0" w:color="000000"/>
            </w:tcBorders>
          </w:tcPr>
          <w:p w14:paraId="135A9131"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Mokslo (profesinės ir aukštosios mokyklos)</w:t>
            </w:r>
          </w:p>
        </w:tc>
        <w:tc>
          <w:tcPr>
            <w:tcW w:w="2437" w:type="dxa"/>
            <w:tcBorders>
              <w:bottom w:val="single" w:sz="8" w:space="0" w:color="000000"/>
              <w:right w:val="single" w:sz="8" w:space="0" w:color="000000"/>
            </w:tcBorders>
          </w:tcPr>
          <w:p w14:paraId="1480C28B"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13</w:t>
            </w:r>
          </w:p>
        </w:tc>
      </w:tr>
      <w:tr w:rsidR="008359EE" w14:paraId="65D680EA" w14:textId="77777777" w:rsidTr="000234D1">
        <w:tc>
          <w:tcPr>
            <w:tcW w:w="708" w:type="dxa"/>
            <w:tcBorders>
              <w:left w:val="single" w:sz="8" w:space="0" w:color="000000"/>
              <w:bottom w:val="single" w:sz="8" w:space="0" w:color="000000"/>
              <w:right w:val="single" w:sz="8" w:space="0" w:color="000000"/>
            </w:tcBorders>
          </w:tcPr>
          <w:p w14:paraId="5A9952A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6.</w:t>
            </w:r>
          </w:p>
        </w:tc>
        <w:tc>
          <w:tcPr>
            <w:tcW w:w="5798" w:type="dxa"/>
            <w:tcBorders>
              <w:bottom w:val="single" w:sz="8" w:space="0" w:color="000000"/>
              <w:right w:val="single" w:sz="8" w:space="0" w:color="000000"/>
            </w:tcBorders>
          </w:tcPr>
          <w:p w14:paraId="470438C4"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Gydymo</w:t>
            </w:r>
          </w:p>
        </w:tc>
        <w:tc>
          <w:tcPr>
            <w:tcW w:w="2437" w:type="dxa"/>
            <w:tcBorders>
              <w:bottom w:val="single" w:sz="8" w:space="0" w:color="000000"/>
              <w:right w:val="single" w:sz="8" w:space="0" w:color="000000"/>
            </w:tcBorders>
          </w:tcPr>
          <w:p w14:paraId="08029338"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12</w:t>
            </w:r>
          </w:p>
        </w:tc>
      </w:tr>
      <w:tr w:rsidR="008359EE" w14:paraId="3E52C46C" w14:textId="77777777" w:rsidTr="000234D1">
        <w:tc>
          <w:tcPr>
            <w:tcW w:w="708" w:type="dxa"/>
            <w:tcBorders>
              <w:left w:val="single" w:sz="8" w:space="0" w:color="000000"/>
              <w:bottom w:val="single" w:sz="8" w:space="0" w:color="000000"/>
              <w:right w:val="single" w:sz="8" w:space="0" w:color="000000"/>
            </w:tcBorders>
          </w:tcPr>
          <w:p w14:paraId="711C8C56"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7.</w:t>
            </w:r>
          </w:p>
        </w:tc>
        <w:tc>
          <w:tcPr>
            <w:tcW w:w="5798" w:type="dxa"/>
            <w:tcBorders>
              <w:bottom w:val="single" w:sz="8" w:space="0" w:color="000000"/>
              <w:right w:val="single" w:sz="8" w:space="0" w:color="000000"/>
            </w:tcBorders>
          </w:tcPr>
          <w:p w14:paraId="6F40BEB1"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Kultūros (bibliotekos, skaityklos)</w:t>
            </w:r>
          </w:p>
        </w:tc>
        <w:tc>
          <w:tcPr>
            <w:tcW w:w="2437" w:type="dxa"/>
            <w:tcBorders>
              <w:bottom w:val="single" w:sz="8" w:space="0" w:color="000000"/>
              <w:right w:val="single" w:sz="8" w:space="0" w:color="000000"/>
            </w:tcBorders>
          </w:tcPr>
          <w:p w14:paraId="21E08B75"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12</w:t>
            </w:r>
          </w:p>
        </w:tc>
      </w:tr>
      <w:tr w:rsidR="008359EE" w14:paraId="7323F31B" w14:textId="77777777" w:rsidTr="000234D1">
        <w:tc>
          <w:tcPr>
            <w:tcW w:w="708" w:type="dxa"/>
            <w:tcBorders>
              <w:left w:val="single" w:sz="8" w:space="0" w:color="000000"/>
              <w:bottom w:val="single" w:sz="8" w:space="0" w:color="000000"/>
              <w:right w:val="single" w:sz="8" w:space="0" w:color="000000"/>
            </w:tcBorders>
          </w:tcPr>
          <w:p w14:paraId="08463090"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8.</w:t>
            </w:r>
          </w:p>
        </w:tc>
        <w:tc>
          <w:tcPr>
            <w:tcW w:w="5798" w:type="dxa"/>
            <w:tcBorders>
              <w:bottom w:val="single" w:sz="8" w:space="0" w:color="000000"/>
              <w:right w:val="single" w:sz="8" w:space="0" w:color="000000"/>
            </w:tcBorders>
          </w:tcPr>
          <w:p w14:paraId="07C1C92D"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Administracinė (pertvaromis atskirtos darbo vietos )</w:t>
            </w:r>
          </w:p>
        </w:tc>
        <w:tc>
          <w:tcPr>
            <w:tcW w:w="2437" w:type="dxa"/>
            <w:tcBorders>
              <w:bottom w:val="single" w:sz="8" w:space="0" w:color="000000"/>
              <w:right w:val="single" w:sz="8" w:space="0" w:color="000000"/>
            </w:tcBorders>
          </w:tcPr>
          <w:p w14:paraId="304F740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13</w:t>
            </w:r>
          </w:p>
        </w:tc>
      </w:tr>
      <w:tr w:rsidR="008359EE" w14:paraId="51D23ECE" w14:textId="77777777" w:rsidTr="000234D1">
        <w:tc>
          <w:tcPr>
            <w:tcW w:w="708" w:type="dxa"/>
            <w:tcBorders>
              <w:left w:val="single" w:sz="8" w:space="0" w:color="000000"/>
              <w:bottom w:val="single" w:sz="8" w:space="0" w:color="000000"/>
              <w:right w:val="single" w:sz="8" w:space="0" w:color="000000"/>
            </w:tcBorders>
          </w:tcPr>
          <w:p w14:paraId="45325196"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9.</w:t>
            </w:r>
          </w:p>
        </w:tc>
        <w:tc>
          <w:tcPr>
            <w:tcW w:w="5798" w:type="dxa"/>
            <w:tcBorders>
              <w:bottom w:val="single" w:sz="8" w:space="0" w:color="000000"/>
              <w:right w:val="single" w:sz="8" w:space="0" w:color="000000"/>
            </w:tcBorders>
          </w:tcPr>
          <w:p w14:paraId="3670CE38"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Administracinė (darbo patalpa be pertvarų)</w:t>
            </w:r>
          </w:p>
        </w:tc>
        <w:tc>
          <w:tcPr>
            <w:tcW w:w="2437" w:type="dxa"/>
            <w:tcBorders>
              <w:bottom w:val="single" w:sz="8" w:space="0" w:color="000000"/>
              <w:right w:val="single" w:sz="8" w:space="0" w:color="000000"/>
            </w:tcBorders>
          </w:tcPr>
          <w:p w14:paraId="20A4154F"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11</w:t>
            </w:r>
          </w:p>
        </w:tc>
      </w:tr>
      <w:tr w:rsidR="008359EE" w14:paraId="7905141C" w14:textId="77777777" w:rsidTr="000234D1">
        <w:tc>
          <w:tcPr>
            <w:tcW w:w="708" w:type="dxa"/>
            <w:tcBorders>
              <w:left w:val="single" w:sz="8" w:space="0" w:color="000000"/>
              <w:bottom w:val="single" w:sz="8" w:space="0" w:color="000000"/>
              <w:right w:val="single" w:sz="8" w:space="0" w:color="000000"/>
            </w:tcBorders>
          </w:tcPr>
          <w:p w14:paraId="09C04D2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10.</w:t>
            </w:r>
          </w:p>
        </w:tc>
        <w:tc>
          <w:tcPr>
            <w:tcW w:w="5798" w:type="dxa"/>
            <w:tcBorders>
              <w:bottom w:val="single" w:sz="8" w:space="0" w:color="000000"/>
              <w:right w:val="single" w:sz="8" w:space="0" w:color="000000"/>
            </w:tcBorders>
          </w:tcPr>
          <w:p w14:paraId="315C0B90"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Specialioji (policija)</w:t>
            </w:r>
          </w:p>
        </w:tc>
        <w:tc>
          <w:tcPr>
            <w:tcW w:w="2437" w:type="dxa"/>
            <w:tcBorders>
              <w:bottom w:val="single" w:sz="8" w:space="0" w:color="000000"/>
              <w:right w:val="single" w:sz="8" w:space="0" w:color="000000"/>
            </w:tcBorders>
          </w:tcPr>
          <w:p w14:paraId="3334509B"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14</w:t>
            </w:r>
          </w:p>
        </w:tc>
      </w:tr>
      <w:tr w:rsidR="008359EE" w14:paraId="1C5E12C2" w14:textId="77777777" w:rsidTr="000234D1">
        <w:tc>
          <w:tcPr>
            <w:tcW w:w="708" w:type="dxa"/>
            <w:tcBorders>
              <w:left w:val="single" w:sz="8" w:space="0" w:color="000000"/>
              <w:bottom w:val="single" w:sz="8" w:space="0" w:color="000000"/>
              <w:right w:val="single" w:sz="8" w:space="0" w:color="000000"/>
            </w:tcBorders>
          </w:tcPr>
          <w:p w14:paraId="52E17327"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11.</w:t>
            </w:r>
          </w:p>
        </w:tc>
        <w:tc>
          <w:tcPr>
            <w:tcW w:w="5798" w:type="dxa"/>
            <w:tcBorders>
              <w:bottom w:val="single" w:sz="8" w:space="0" w:color="000000"/>
              <w:right w:val="single" w:sz="8" w:space="0" w:color="000000"/>
            </w:tcBorders>
          </w:tcPr>
          <w:p w14:paraId="2E0B781C"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Specialioji (kalėjimai, tardymo izoliatoriai, pataisos darbų kolonijos)</w:t>
            </w:r>
          </w:p>
        </w:tc>
        <w:tc>
          <w:tcPr>
            <w:tcW w:w="2437" w:type="dxa"/>
            <w:tcBorders>
              <w:bottom w:val="single" w:sz="8" w:space="0" w:color="000000"/>
              <w:right w:val="single" w:sz="8" w:space="0" w:color="000000"/>
            </w:tcBorders>
          </w:tcPr>
          <w:p w14:paraId="090B94F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9</w:t>
            </w:r>
          </w:p>
        </w:tc>
      </w:tr>
      <w:tr w:rsidR="008359EE" w14:paraId="2E547797" w14:textId="77777777" w:rsidTr="000234D1">
        <w:tc>
          <w:tcPr>
            <w:tcW w:w="708" w:type="dxa"/>
            <w:tcBorders>
              <w:left w:val="single" w:sz="8" w:space="0" w:color="000000"/>
              <w:bottom w:val="single" w:sz="8" w:space="0" w:color="000000"/>
              <w:right w:val="single" w:sz="8" w:space="0" w:color="000000"/>
            </w:tcBorders>
          </w:tcPr>
          <w:p w14:paraId="6002663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12.</w:t>
            </w:r>
          </w:p>
        </w:tc>
        <w:tc>
          <w:tcPr>
            <w:tcW w:w="5798" w:type="dxa"/>
            <w:tcBorders>
              <w:bottom w:val="single" w:sz="8" w:space="0" w:color="000000"/>
              <w:right w:val="single" w:sz="8" w:space="0" w:color="000000"/>
            </w:tcBorders>
          </w:tcPr>
          <w:p w14:paraId="5717CEE7"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Sporto (salės, klubai)</w:t>
            </w:r>
          </w:p>
        </w:tc>
        <w:tc>
          <w:tcPr>
            <w:tcW w:w="2437" w:type="dxa"/>
            <w:tcBorders>
              <w:bottom w:val="single" w:sz="8" w:space="0" w:color="000000"/>
              <w:right w:val="single" w:sz="8" w:space="0" w:color="000000"/>
            </w:tcBorders>
          </w:tcPr>
          <w:p w14:paraId="476950FB"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9</w:t>
            </w:r>
          </w:p>
        </w:tc>
      </w:tr>
      <w:tr w:rsidR="008359EE" w14:paraId="13FF8675" w14:textId="77777777" w:rsidTr="000234D1">
        <w:tc>
          <w:tcPr>
            <w:tcW w:w="708" w:type="dxa"/>
            <w:tcBorders>
              <w:left w:val="single" w:sz="8" w:space="0" w:color="000000"/>
              <w:bottom w:val="single" w:sz="8" w:space="0" w:color="000000"/>
              <w:right w:val="single" w:sz="8" w:space="0" w:color="000000"/>
            </w:tcBorders>
          </w:tcPr>
          <w:p w14:paraId="797C9D7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13.</w:t>
            </w:r>
          </w:p>
        </w:tc>
        <w:tc>
          <w:tcPr>
            <w:tcW w:w="5798" w:type="dxa"/>
            <w:tcBorders>
              <w:bottom w:val="single" w:sz="8" w:space="0" w:color="000000"/>
              <w:right w:val="single" w:sz="8" w:space="0" w:color="000000"/>
            </w:tcBorders>
          </w:tcPr>
          <w:p w14:paraId="3CB2C91C"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Gyvenamosios</w:t>
            </w:r>
          </w:p>
        </w:tc>
        <w:tc>
          <w:tcPr>
            <w:tcW w:w="2437" w:type="dxa"/>
            <w:tcBorders>
              <w:bottom w:val="single" w:sz="8" w:space="0" w:color="000000"/>
              <w:right w:val="single" w:sz="8" w:space="0" w:color="000000"/>
            </w:tcBorders>
          </w:tcPr>
          <w:p w14:paraId="31DA0506"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11</w:t>
            </w:r>
          </w:p>
        </w:tc>
      </w:tr>
      <w:tr w:rsidR="008359EE" w14:paraId="3BDC17C1" w14:textId="77777777" w:rsidTr="000234D1">
        <w:tc>
          <w:tcPr>
            <w:tcW w:w="708" w:type="dxa"/>
            <w:tcBorders>
              <w:left w:val="single" w:sz="8" w:space="0" w:color="000000"/>
              <w:bottom w:val="single" w:sz="8" w:space="0" w:color="000000"/>
              <w:right w:val="single" w:sz="8" w:space="0" w:color="000000"/>
            </w:tcBorders>
          </w:tcPr>
          <w:p w14:paraId="4CD5F0B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14.</w:t>
            </w:r>
          </w:p>
        </w:tc>
        <w:tc>
          <w:tcPr>
            <w:tcW w:w="5798" w:type="dxa"/>
            <w:tcBorders>
              <w:bottom w:val="single" w:sz="8" w:space="0" w:color="000000"/>
              <w:right w:val="single" w:sz="8" w:space="0" w:color="000000"/>
            </w:tcBorders>
          </w:tcPr>
          <w:p w14:paraId="4680C837"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Gyvenamosios (tik bendro naudojimo) patalpos</w:t>
            </w:r>
          </w:p>
        </w:tc>
        <w:tc>
          <w:tcPr>
            <w:tcW w:w="2437" w:type="dxa"/>
            <w:tcBorders>
              <w:bottom w:val="single" w:sz="8" w:space="0" w:color="000000"/>
              <w:right w:val="single" w:sz="8" w:space="0" w:color="000000"/>
            </w:tcBorders>
          </w:tcPr>
          <w:p w14:paraId="558DCC1B"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6</w:t>
            </w:r>
          </w:p>
        </w:tc>
      </w:tr>
      <w:tr w:rsidR="008359EE" w14:paraId="3EB39F13" w14:textId="77777777" w:rsidTr="000234D1">
        <w:tc>
          <w:tcPr>
            <w:tcW w:w="708" w:type="dxa"/>
            <w:tcBorders>
              <w:left w:val="single" w:sz="8" w:space="0" w:color="000000"/>
              <w:bottom w:val="single" w:sz="8" w:space="0" w:color="000000"/>
              <w:right w:val="single" w:sz="8" w:space="0" w:color="000000"/>
            </w:tcBorders>
          </w:tcPr>
          <w:p w14:paraId="058808D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15.</w:t>
            </w:r>
          </w:p>
        </w:tc>
        <w:tc>
          <w:tcPr>
            <w:tcW w:w="5798" w:type="dxa"/>
            <w:tcBorders>
              <w:bottom w:val="single" w:sz="8" w:space="0" w:color="000000"/>
              <w:right w:val="single" w:sz="8" w:space="0" w:color="000000"/>
            </w:tcBorders>
          </w:tcPr>
          <w:p w14:paraId="4EC76BF4"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Mokslo (bendrojo lavinimo mokyklos</w:t>
            </w:r>
          </w:p>
        </w:tc>
        <w:tc>
          <w:tcPr>
            <w:tcW w:w="2437" w:type="dxa"/>
            <w:tcBorders>
              <w:bottom w:val="single" w:sz="8" w:space="0" w:color="000000"/>
              <w:right w:val="single" w:sz="8" w:space="0" w:color="000000"/>
            </w:tcBorders>
          </w:tcPr>
          <w:p w14:paraId="53855FA8"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8</w:t>
            </w:r>
          </w:p>
        </w:tc>
      </w:tr>
      <w:tr w:rsidR="008359EE" w14:paraId="748EAC2E" w14:textId="77777777" w:rsidTr="000234D1">
        <w:tc>
          <w:tcPr>
            <w:tcW w:w="708" w:type="dxa"/>
            <w:tcBorders>
              <w:left w:val="single" w:sz="8" w:space="0" w:color="000000"/>
              <w:bottom w:val="single" w:sz="8" w:space="0" w:color="000000"/>
              <w:right w:val="single" w:sz="8" w:space="0" w:color="000000"/>
            </w:tcBorders>
          </w:tcPr>
          <w:p w14:paraId="0BEA7D16"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16.</w:t>
            </w:r>
          </w:p>
        </w:tc>
        <w:tc>
          <w:tcPr>
            <w:tcW w:w="5798" w:type="dxa"/>
            <w:tcBorders>
              <w:bottom w:val="single" w:sz="8" w:space="0" w:color="000000"/>
              <w:right w:val="single" w:sz="8" w:space="0" w:color="000000"/>
            </w:tcBorders>
          </w:tcPr>
          <w:p w14:paraId="3DCD7F06"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Kultūros (kita)</w:t>
            </w:r>
          </w:p>
        </w:tc>
        <w:tc>
          <w:tcPr>
            <w:tcW w:w="2437" w:type="dxa"/>
            <w:tcBorders>
              <w:bottom w:val="single" w:sz="8" w:space="0" w:color="000000"/>
              <w:right w:val="single" w:sz="8" w:space="0" w:color="000000"/>
            </w:tcBorders>
          </w:tcPr>
          <w:p w14:paraId="0F8ECE57"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13</w:t>
            </w:r>
          </w:p>
        </w:tc>
      </w:tr>
    </w:tbl>
    <w:p w14:paraId="207052FB"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102C1AD0"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4" w:name="part_d0f859f2120b48a0a3b93dc76690db0a"/>
      <w:bookmarkEnd w:id="34"/>
      <w:r>
        <w:rPr>
          <w:rFonts w:ascii="Times New Roman" w:eastAsia="Times New Roman" w:hAnsi="Times New Roman"/>
          <w:color w:val="000000"/>
          <w:sz w:val="24"/>
          <w:szCs w:val="24"/>
          <w:lang w:eastAsia="lt-LT"/>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Look w:val="04A0" w:firstRow="1" w:lastRow="0" w:firstColumn="1" w:lastColumn="0" w:noHBand="0" w:noVBand="1"/>
      </w:tblPr>
      <w:tblGrid>
        <w:gridCol w:w="709"/>
        <w:gridCol w:w="5812"/>
        <w:gridCol w:w="2438"/>
      </w:tblGrid>
      <w:tr w:rsidR="008359EE" w14:paraId="526F4546" w14:textId="77777777" w:rsidTr="000234D1">
        <w:tc>
          <w:tcPr>
            <w:tcW w:w="709" w:type="dxa"/>
            <w:tcBorders>
              <w:top w:val="single" w:sz="8" w:space="0" w:color="000000"/>
              <w:left w:val="single" w:sz="8" w:space="0" w:color="000000"/>
              <w:bottom w:val="single" w:sz="8" w:space="0" w:color="000000"/>
              <w:right w:val="single" w:sz="8" w:space="0" w:color="000000"/>
            </w:tcBorders>
          </w:tcPr>
          <w:p w14:paraId="070D56D0"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Nr.</w:t>
            </w:r>
          </w:p>
        </w:tc>
        <w:tc>
          <w:tcPr>
            <w:tcW w:w="5812" w:type="dxa"/>
            <w:tcBorders>
              <w:top w:val="single" w:sz="8" w:space="0" w:color="000000"/>
              <w:bottom w:val="single" w:sz="8" w:space="0" w:color="000000"/>
              <w:right w:val="single" w:sz="8" w:space="0" w:color="000000"/>
            </w:tcBorders>
          </w:tcPr>
          <w:p w14:paraId="25C8145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Patalpų paskirtis</w:t>
            </w:r>
          </w:p>
        </w:tc>
        <w:tc>
          <w:tcPr>
            <w:tcW w:w="2438" w:type="dxa"/>
            <w:tcBorders>
              <w:top w:val="single" w:sz="8" w:space="0" w:color="000000"/>
              <w:bottom w:val="single" w:sz="8" w:space="0" w:color="000000"/>
              <w:right w:val="single" w:sz="8" w:space="0" w:color="000000"/>
            </w:tcBorders>
          </w:tcPr>
          <w:p w14:paraId="07C1694F"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Normuotasis apšvietimo galios tankis</w:t>
            </w:r>
          </w:p>
          <w:p w14:paraId="21F1C06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(W/m</w:t>
            </w:r>
            <w:r>
              <w:rPr>
                <w:rFonts w:ascii="Times New Roman" w:eastAsia="Times New Roman" w:hAnsi="Times New Roman"/>
                <w:vertAlign w:val="superscript"/>
                <w:lang w:eastAsia="lt-LT"/>
              </w:rPr>
              <w:t>2</w:t>
            </w:r>
            <w:r>
              <w:rPr>
                <w:rFonts w:ascii="Times New Roman" w:eastAsia="Times New Roman" w:hAnsi="Times New Roman"/>
                <w:lang w:eastAsia="lt-LT"/>
              </w:rPr>
              <w:t>/100 lx)</w:t>
            </w:r>
          </w:p>
        </w:tc>
      </w:tr>
      <w:tr w:rsidR="008359EE" w14:paraId="50364A25" w14:textId="77777777" w:rsidTr="000234D1">
        <w:tc>
          <w:tcPr>
            <w:tcW w:w="709" w:type="dxa"/>
            <w:tcBorders>
              <w:left w:val="single" w:sz="8" w:space="0" w:color="000000"/>
              <w:bottom w:val="single" w:sz="8" w:space="0" w:color="000000"/>
              <w:right w:val="single" w:sz="8" w:space="0" w:color="000000"/>
            </w:tcBorders>
          </w:tcPr>
          <w:p w14:paraId="11C17310"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w:t>
            </w:r>
          </w:p>
        </w:tc>
        <w:tc>
          <w:tcPr>
            <w:tcW w:w="5812" w:type="dxa"/>
            <w:tcBorders>
              <w:bottom w:val="single" w:sz="8" w:space="0" w:color="000000"/>
              <w:right w:val="single" w:sz="8" w:space="0" w:color="000000"/>
            </w:tcBorders>
          </w:tcPr>
          <w:p w14:paraId="4567DE1E"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Gyvenamoji (miegamieji)</w:t>
            </w:r>
          </w:p>
        </w:tc>
        <w:tc>
          <w:tcPr>
            <w:tcW w:w="2438" w:type="dxa"/>
            <w:tcBorders>
              <w:bottom w:val="single" w:sz="8" w:space="0" w:color="000000"/>
              <w:right w:val="single" w:sz="8" w:space="0" w:color="000000"/>
            </w:tcBorders>
          </w:tcPr>
          <w:p w14:paraId="3CC0EC4E"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7,5</w:t>
            </w:r>
          </w:p>
        </w:tc>
      </w:tr>
      <w:tr w:rsidR="008359EE" w14:paraId="664C4B11" w14:textId="77777777" w:rsidTr="000234D1">
        <w:tc>
          <w:tcPr>
            <w:tcW w:w="709" w:type="dxa"/>
            <w:tcBorders>
              <w:left w:val="single" w:sz="8" w:space="0" w:color="000000"/>
              <w:bottom w:val="single" w:sz="8" w:space="0" w:color="000000"/>
              <w:right w:val="single" w:sz="8" w:space="0" w:color="000000"/>
            </w:tcBorders>
          </w:tcPr>
          <w:p w14:paraId="4DC7572A"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w:t>
            </w:r>
          </w:p>
        </w:tc>
        <w:tc>
          <w:tcPr>
            <w:tcW w:w="5812" w:type="dxa"/>
            <w:tcBorders>
              <w:bottom w:val="single" w:sz="8" w:space="0" w:color="000000"/>
              <w:right w:val="single" w:sz="8" w:space="0" w:color="000000"/>
            </w:tcBorders>
          </w:tcPr>
          <w:p w14:paraId="7367CB68"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Maitinimo (valgyklos)</w:t>
            </w:r>
          </w:p>
        </w:tc>
        <w:tc>
          <w:tcPr>
            <w:tcW w:w="2438" w:type="dxa"/>
            <w:tcBorders>
              <w:bottom w:val="single" w:sz="8" w:space="0" w:color="000000"/>
              <w:right w:val="single" w:sz="8" w:space="0" w:color="000000"/>
            </w:tcBorders>
          </w:tcPr>
          <w:p w14:paraId="6FF35D3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3,5</w:t>
            </w:r>
          </w:p>
        </w:tc>
      </w:tr>
      <w:tr w:rsidR="008359EE" w14:paraId="19309996" w14:textId="77777777" w:rsidTr="000234D1">
        <w:tc>
          <w:tcPr>
            <w:tcW w:w="709" w:type="dxa"/>
            <w:tcBorders>
              <w:left w:val="single" w:sz="8" w:space="0" w:color="000000"/>
              <w:bottom w:val="single" w:sz="8" w:space="0" w:color="000000"/>
              <w:right w:val="single" w:sz="8" w:space="0" w:color="000000"/>
            </w:tcBorders>
          </w:tcPr>
          <w:p w14:paraId="17E8B2A8"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w:t>
            </w:r>
          </w:p>
        </w:tc>
        <w:tc>
          <w:tcPr>
            <w:tcW w:w="5812" w:type="dxa"/>
            <w:tcBorders>
              <w:bottom w:val="single" w:sz="8" w:space="0" w:color="000000"/>
              <w:right w:val="single" w:sz="8" w:space="0" w:color="000000"/>
            </w:tcBorders>
          </w:tcPr>
          <w:p w14:paraId="551A8496"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Garažų</w:t>
            </w:r>
          </w:p>
        </w:tc>
        <w:tc>
          <w:tcPr>
            <w:tcW w:w="2438" w:type="dxa"/>
            <w:tcBorders>
              <w:bottom w:val="single" w:sz="8" w:space="0" w:color="000000"/>
              <w:right w:val="single" w:sz="8" w:space="0" w:color="000000"/>
            </w:tcBorders>
          </w:tcPr>
          <w:p w14:paraId="755D591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2,2</w:t>
            </w:r>
          </w:p>
        </w:tc>
      </w:tr>
      <w:tr w:rsidR="008359EE" w14:paraId="24B542F6" w14:textId="77777777" w:rsidTr="000234D1">
        <w:tc>
          <w:tcPr>
            <w:tcW w:w="709" w:type="dxa"/>
            <w:tcBorders>
              <w:left w:val="single" w:sz="8" w:space="0" w:color="000000"/>
              <w:bottom w:val="single" w:sz="8" w:space="0" w:color="000000"/>
              <w:right w:val="single" w:sz="8" w:space="0" w:color="000000"/>
            </w:tcBorders>
          </w:tcPr>
          <w:p w14:paraId="7880C04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4.</w:t>
            </w:r>
          </w:p>
        </w:tc>
        <w:tc>
          <w:tcPr>
            <w:tcW w:w="5812" w:type="dxa"/>
            <w:tcBorders>
              <w:bottom w:val="single" w:sz="8" w:space="0" w:color="000000"/>
              <w:right w:val="single" w:sz="8" w:space="0" w:color="000000"/>
            </w:tcBorders>
          </w:tcPr>
          <w:p w14:paraId="7E5CFA6B"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Gyvenamoji (bendrojo naudojimo patalpos, įskaitant liftus ir laiptines)</w:t>
            </w:r>
          </w:p>
        </w:tc>
        <w:tc>
          <w:tcPr>
            <w:tcW w:w="2438" w:type="dxa"/>
            <w:tcBorders>
              <w:bottom w:val="single" w:sz="8" w:space="0" w:color="000000"/>
              <w:right w:val="single" w:sz="8" w:space="0" w:color="000000"/>
            </w:tcBorders>
          </w:tcPr>
          <w:p w14:paraId="4FFFD5AE"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3,2</w:t>
            </w:r>
          </w:p>
        </w:tc>
      </w:tr>
      <w:tr w:rsidR="008359EE" w14:paraId="35E3BFB3" w14:textId="77777777" w:rsidTr="000234D1">
        <w:tc>
          <w:tcPr>
            <w:tcW w:w="709" w:type="dxa"/>
            <w:tcBorders>
              <w:left w:val="single" w:sz="8" w:space="0" w:color="000000"/>
              <w:bottom w:val="single" w:sz="8" w:space="0" w:color="000000"/>
              <w:right w:val="single" w:sz="8" w:space="0" w:color="000000"/>
            </w:tcBorders>
          </w:tcPr>
          <w:p w14:paraId="58D6AD8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5.</w:t>
            </w:r>
          </w:p>
        </w:tc>
        <w:tc>
          <w:tcPr>
            <w:tcW w:w="5812" w:type="dxa"/>
            <w:tcBorders>
              <w:bottom w:val="single" w:sz="8" w:space="0" w:color="000000"/>
              <w:right w:val="single" w:sz="8" w:space="0" w:color="000000"/>
            </w:tcBorders>
          </w:tcPr>
          <w:p w14:paraId="3ECC3643"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Kultūros (salės, konferencijų patalpos)</w:t>
            </w:r>
          </w:p>
        </w:tc>
        <w:tc>
          <w:tcPr>
            <w:tcW w:w="2438" w:type="dxa"/>
            <w:tcBorders>
              <w:bottom w:val="single" w:sz="8" w:space="0" w:color="000000"/>
              <w:right w:val="single" w:sz="8" w:space="0" w:color="000000"/>
            </w:tcBorders>
          </w:tcPr>
          <w:p w14:paraId="3B4A8BD8"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2,8</w:t>
            </w:r>
          </w:p>
        </w:tc>
      </w:tr>
      <w:tr w:rsidR="008359EE" w14:paraId="1DBED865" w14:textId="77777777" w:rsidTr="000234D1">
        <w:tc>
          <w:tcPr>
            <w:tcW w:w="709" w:type="dxa"/>
            <w:tcBorders>
              <w:left w:val="single" w:sz="8" w:space="0" w:color="000000"/>
              <w:bottom w:val="single" w:sz="8" w:space="0" w:color="000000"/>
              <w:right w:val="single" w:sz="8" w:space="0" w:color="000000"/>
            </w:tcBorders>
          </w:tcPr>
          <w:p w14:paraId="7D3E14E2"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6.</w:t>
            </w:r>
          </w:p>
        </w:tc>
        <w:tc>
          <w:tcPr>
            <w:tcW w:w="5812" w:type="dxa"/>
            <w:tcBorders>
              <w:bottom w:val="single" w:sz="8" w:space="0" w:color="000000"/>
              <w:right w:val="single" w:sz="8" w:space="0" w:color="000000"/>
            </w:tcBorders>
          </w:tcPr>
          <w:p w14:paraId="51B420A8"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Sporto (salės)</w:t>
            </w:r>
          </w:p>
        </w:tc>
        <w:tc>
          <w:tcPr>
            <w:tcW w:w="2438" w:type="dxa"/>
            <w:tcBorders>
              <w:bottom w:val="single" w:sz="8" w:space="0" w:color="000000"/>
              <w:right w:val="single" w:sz="8" w:space="0" w:color="000000"/>
            </w:tcBorders>
          </w:tcPr>
          <w:p w14:paraId="06559EEF"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2,8</w:t>
            </w:r>
          </w:p>
        </w:tc>
      </w:tr>
      <w:tr w:rsidR="008359EE" w14:paraId="316D8160" w14:textId="77777777" w:rsidTr="000234D1">
        <w:tc>
          <w:tcPr>
            <w:tcW w:w="709" w:type="dxa"/>
            <w:tcBorders>
              <w:left w:val="single" w:sz="8" w:space="0" w:color="000000"/>
              <w:bottom w:val="single" w:sz="8" w:space="0" w:color="000000"/>
              <w:right w:val="single" w:sz="8" w:space="0" w:color="000000"/>
            </w:tcBorders>
          </w:tcPr>
          <w:p w14:paraId="3D805C8E"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7.</w:t>
            </w:r>
          </w:p>
        </w:tc>
        <w:tc>
          <w:tcPr>
            <w:tcW w:w="5812" w:type="dxa"/>
            <w:tcBorders>
              <w:bottom w:val="single" w:sz="8" w:space="0" w:color="000000"/>
              <w:right w:val="single" w:sz="8" w:space="0" w:color="000000"/>
            </w:tcBorders>
          </w:tcPr>
          <w:p w14:paraId="006B8077"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Gydymo (ligoninės palatos ir apžiūros patalpos)</w:t>
            </w:r>
          </w:p>
        </w:tc>
        <w:tc>
          <w:tcPr>
            <w:tcW w:w="2438" w:type="dxa"/>
            <w:tcBorders>
              <w:bottom w:val="single" w:sz="8" w:space="0" w:color="000000"/>
              <w:right w:val="single" w:sz="8" w:space="0" w:color="000000"/>
            </w:tcBorders>
          </w:tcPr>
          <w:p w14:paraId="372C16A5"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4</w:t>
            </w:r>
          </w:p>
        </w:tc>
      </w:tr>
      <w:tr w:rsidR="008359EE" w14:paraId="3A737C31" w14:textId="77777777" w:rsidTr="000234D1">
        <w:tc>
          <w:tcPr>
            <w:tcW w:w="709" w:type="dxa"/>
            <w:tcBorders>
              <w:left w:val="single" w:sz="8" w:space="0" w:color="000000"/>
              <w:bottom w:val="single" w:sz="8" w:space="0" w:color="000000"/>
              <w:right w:val="single" w:sz="8" w:space="0" w:color="000000"/>
            </w:tcBorders>
          </w:tcPr>
          <w:p w14:paraId="5108FF1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8.</w:t>
            </w:r>
          </w:p>
        </w:tc>
        <w:tc>
          <w:tcPr>
            <w:tcW w:w="5812" w:type="dxa"/>
            <w:tcBorders>
              <w:bottom w:val="single" w:sz="8" w:space="0" w:color="000000"/>
              <w:right w:val="single" w:sz="8" w:space="0" w:color="000000"/>
            </w:tcBorders>
          </w:tcPr>
          <w:p w14:paraId="612FE110"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Gyvenamoji (virtuvė, valgomasis)</w:t>
            </w:r>
          </w:p>
        </w:tc>
        <w:tc>
          <w:tcPr>
            <w:tcW w:w="2438" w:type="dxa"/>
            <w:tcBorders>
              <w:bottom w:val="single" w:sz="8" w:space="0" w:color="000000"/>
              <w:right w:val="single" w:sz="8" w:space="0" w:color="000000"/>
            </w:tcBorders>
          </w:tcPr>
          <w:p w14:paraId="04DA0160"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5</w:t>
            </w:r>
          </w:p>
        </w:tc>
      </w:tr>
      <w:tr w:rsidR="008359EE" w14:paraId="6264D696" w14:textId="77777777" w:rsidTr="000234D1">
        <w:tc>
          <w:tcPr>
            <w:tcW w:w="709" w:type="dxa"/>
            <w:tcBorders>
              <w:left w:val="single" w:sz="8" w:space="0" w:color="000000"/>
              <w:bottom w:val="single" w:sz="8" w:space="0" w:color="000000"/>
              <w:right w:val="single" w:sz="8" w:space="0" w:color="000000"/>
            </w:tcBorders>
          </w:tcPr>
          <w:p w14:paraId="7B70461A"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9.</w:t>
            </w:r>
          </w:p>
        </w:tc>
        <w:tc>
          <w:tcPr>
            <w:tcW w:w="5812" w:type="dxa"/>
            <w:tcBorders>
              <w:bottom w:val="single" w:sz="8" w:space="0" w:color="000000"/>
              <w:right w:val="single" w:sz="8" w:space="0" w:color="000000"/>
            </w:tcBorders>
          </w:tcPr>
          <w:p w14:paraId="1D3E5FA3"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Maitinimo (restoranų virtuvės)</w:t>
            </w:r>
          </w:p>
        </w:tc>
        <w:tc>
          <w:tcPr>
            <w:tcW w:w="2438" w:type="dxa"/>
            <w:tcBorders>
              <w:bottom w:val="single" w:sz="8" w:space="0" w:color="000000"/>
              <w:right w:val="single" w:sz="8" w:space="0" w:color="000000"/>
            </w:tcBorders>
          </w:tcPr>
          <w:p w14:paraId="7CE7C45B"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2,8</w:t>
            </w:r>
          </w:p>
        </w:tc>
      </w:tr>
      <w:tr w:rsidR="008359EE" w14:paraId="24150F7C" w14:textId="77777777" w:rsidTr="000234D1">
        <w:tc>
          <w:tcPr>
            <w:tcW w:w="709" w:type="dxa"/>
            <w:tcBorders>
              <w:left w:val="single" w:sz="8" w:space="0" w:color="000000"/>
              <w:bottom w:val="single" w:sz="8" w:space="0" w:color="000000"/>
              <w:right w:val="single" w:sz="8" w:space="0" w:color="000000"/>
            </w:tcBorders>
          </w:tcPr>
          <w:p w14:paraId="51891853"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10.</w:t>
            </w:r>
          </w:p>
        </w:tc>
        <w:tc>
          <w:tcPr>
            <w:tcW w:w="5812" w:type="dxa"/>
            <w:tcBorders>
              <w:bottom w:val="single" w:sz="8" w:space="0" w:color="000000"/>
              <w:right w:val="single" w:sz="8" w:space="0" w:color="000000"/>
            </w:tcBorders>
          </w:tcPr>
          <w:p w14:paraId="13770E35"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Mokslo (laboratorijos)</w:t>
            </w:r>
          </w:p>
        </w:tc>
        <w:tc>
          <w:tcPr>
            <w:tcW w:w="2438" w:type="dxa"/>
            <w:tcBorders>
              <w:bottom w:val="single" w:sz="8" w:space="0" w:color="000000"/>
              <w:right w:val="single" w:sz="8" w:space="0" w:color="000000"/>
            </w:tcBorders>
          </w:tcPr>
          <w:p w14:paraId="5968C9D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2,8</w:t>
            </w:r>
          </w:p>
        </w:tc>
      </w:tr>
      <w:tr w:rsidR="008359EE" w14:paraId="133CF33B" w14:textId="77777777" w:rsidTr="000234D1">
        <w:tc>
          <w:tcPr>
            <w:tcW w:w="709" w:type="dxa"/>
            <w:tcBorders>
              <w:left w:val="single" w:sz="8" w:space="0" w:color="000000"/>
              <w:bottom w:val="single" w:sz="8" w:space="0" w:color="000000"/>
              <w:right w:val="single" w:sz="8" w:space="0" w:color="000000"/>
            </w:tcBorders>
          </w:tcPr>
          <w:p w14:paraId="56FFC69C"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11.</w:t>
            </w:r>
          </w:p>
        </w:tc>
        <w:tc>
          <w:tcPr>
            <w:tcW w:w="5812" w:type="dxa"/>
            <w:tcBorders>
              <w:bottom w:val="single" w:sz="8" w:space="0" w:color="000000"/>
              <w:right w:val="single" w:sz="8" w:space="0" w:color="000000"/>
            </w:tcBorders>
          </w:tcPr>
          <w:p w14:paraId="2D734236"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Kultūros (bibliotekos)</w:t>
            </w:r>
          </w:p>
        </w:tc>
        <w:tc>
          <w:tcPr>
            <w:tcW w:w="2438" w:type="dxa"/>
            <w:tcBorders>
              <w:bottom w:val="single" w:sz="8" w:space="0" w:color="000000"/>
              <w:right w:val="single" w:sz="8" w:space="0" w:color="000000"/>
            </w:tcBorders>
          </w:tcPr>
          <w:p w14:paraId="39BFEEE7"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3,2</w:t>
            </w:r>
          </w:p>
        </w:tc>
      </w:tr>
      <w:tr w:rsidR="004718B0" w14:paraId="72929AA7" w14:textId="77777777" w:rsidTr="005D296F">
        <w:tc>
          <w:tcPr>
            <w:tcW w:w="709" w:type="dxa"/>
            <w:tcBorders>
              <w:top w:val="single" w:sz="8" w:space="0" w:color="000000"/>
              <w:left w:val="single" w:sz="8" w:space="0" w:color="000000"/>
              <w:bottom w:val="single" w:sz="8" w:space="0" w:color="000000"/>
              <w:right w:val="single" w:sz="8" w:space="0" w:color="000000"/>
            </w:tcBorders>
          </w:tcPr>
          <w:p w14:paraId="602528C1" w14:textId="77777777" w:rsidR="004718B0" w:rsidRDefault="004718B0" w:rsidP="005D296F">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lastRenderedPageBreak/>
              <w:t>Nr.</w:t>
            </w:r>
          </w:p>
        </w:tc>
        <w:tc>
          <w:tcPr>
            <w:tcW w:w="5812" w:type="dxa"/>
            <w:tcBorders>
              <w:top w:val="single" w:sz="8" w:space="0" w:color="000000"/>
              <w:bottom w:val="single" w:sz="8" w:space="0" w:color="000000"/>
              <w:right w:val="single" w:sz="8" w:space="0" w:color="000000"/>
            </w:tcBorders>
          </w:tcPr>
          <w:p w14:paraId="0C995EEB" w14:textId="77777777" w:rsidR="004718B0" w:rsidRDefault="004718B0" w:rsidP="005D296F">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Patalpų paskirtis</w:t>
            </w:r>
          </w:p>
        </w:tc>
        <w:tc>
          <w:tcPr>
            <w:tcW w:w="2438" w:type="dxa"/>
            <w:tcBorders>
              <w:top w:val="single" w:sz="8" w:space="0" w:color="000000"/>
              <w:bottom w:val="single" w:sz="8" w:space="0" w:color="000000"/>
              <w:right w:val="single" w:sz="8" w:space="0" w:color="000000"/>
            </w:tcBorders>
          </w:tcPr>
          <w:p w14:paraId="72DB120B" w14:textId="77777777" w:rsidR="004718B0" w:rsidRDefault="004718B0" w:rsidP="005D296F">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Normuotasis apšvietimo galios tankis</w:t>
            </w:r>
          </w:p>
          <w:p w14:paraId="5950246F" w14:textId="77777777" w:rsidR="004718B0" w:rsidRDefault="004718B0" w:rsidP="005D296F">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(W/m</w:t>
            </w:r>
            <w:r>
              <w:rPr>
                <w:rFonts w:ascii="Times New Roman" w:eastAsia="Times New Roman" w:hAnsi="Times New Roman"/>
                <w:vertAlign w:val="superscript"/>
                <w:lang w:eastAsia="lt-LT"/>
              </w:rPr>
              <w:t>2</w:t>
            </w:r>
            <w:r>
              <w:rPr>
                <w:rFonts w:ascii="Times New Roman" w:eastAsia="Times New Roman" w:hAnsi="Times New Roman"/>
                <w:lang w:eastAsia="lt-LT"/>
              </w:rPr>
              <w:t>/100 lx)</w:t>
            </w:r>
          </w:p>
        </w:tc>
      </w:tr>
      <w:tr w:rsidR="008359EE" w14:paraId="05D8E205" w14:textId="77777777" w:rsidTr="000234D1">
        <w:tc>
          <w:tcPr>
            <w:tcW w:w="709" w:type="dxa"/>
            <w:tcBorders>
              <w:left w:val="single" w:sz="8" w:space="0" w:color="000000"/>
              <w:bottom w:val="single" w:sz="8" w:space="0" w:color="000000"/>
              <w:right w:val="single" w:sz="8" w:space="0" w:color="000000"/>
            </w:tcBorders>
          </w:tcPr>
          <w:p w14:paraId="244BD3B6"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12.</w:t>
            </w:r>
          </w:p>
        </w:tc>
        <w:tc>
          <w:tcPr>
            <w:tcW w:w="5812" w:type="dxa"/>
            <w:tcBorders>
              <w:bottom w:val="single" w:sz="8" w:space="0" w:color="000000"/>
              <w:right w:val="single" w:sz="8" w:space="0" w:color="000000"/>
            </w:tcBorders>
          </w:tcPr>
          <w:p w14:paraId="0C05A637"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Poilsio (didelio ploto patalpos)</w:t>
            </w:r>
          </w:p>
        </w:tc>
        <w:tc>
          <w:tcPr>
            <w:tcW w:w="2438" w:type="dxa"/>
            <w:tcBorders>
              <w:bottom w:val="single" w:sz="8" w:space="0" w:color="000000"/>
              <w:right w:val="single" w:sz="8" w:space="0" w:color="000000"/>
            </w:tcBorders>
          </w:tcPr>
          <w:p w14:paraId="4FC64F31"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6</w:t>
            </w:r>
          </w:p>
        </w:tc>
      </w:tr>
      <w:tr w:rsidR="008359EE" w14:paraId="08ED426B" w14:textId="77777777" w:rsidTr="000234D1">
        <w:tc>
          <w:tcPr>
            <w:tcW w:w="709" w:type="dxa"/>
            <w:tcBorders>
              <w:left w:val="single" w:sz="8" w:space="0" w:color="000000"/>
              <w:bottom w:val="single" w:sz="8" w:space="0" w:color="000000"/>
              <w:right w:val="single" w:sz="8" w:space="0" w:color="000000"/>
            </w:tcBorders>
          </w:tcPr>
          <w:p w14:paraId="6C639DC6"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13.</w:t>
            </w:r>
          </w:p>
        </w:tc>
        <w:tc>
          <w:tcPr>
            <w:tcW w:w="5812" w:type="dxa"/>
            <w:tcBorders>
              <w:bottom w:val="single" w:sz="8" w:space="0" w:color="000000"/>
              <w:right w:val="single" w:sz="8" w:space="0" w:color="000000"/>
            </w:tcBorders>
          </w:tcPr>
          <w:p w14:paraId="44A8AB77"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Poilsio (mažo ploto patalpos)</w:t>
            </w:r>
          </w:p>
        </w:tc>
        <w:tc>
          <w:tcPr>
            <w:tcW w:w="2438" w:type="dxa"/>
            <w:tcBorders>
              <w:bottom w:val="single" w:sz="8" w:space="0" w:color="000000"/>
              <w:right w:val="single" w:sz="8" w:space="0" w:color="000000"/>
            </w:tcBorders>
          </w:tcPr>
          <w:p w14:paraId="15C6DBDC"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7,5</w:t>
            </w:r>
          </w:p>
        </w:tc>
      </w:tr>
      <w:tr w:rsidR="008359EE" w14:paraId="317A0A74" w14:textId="77777777" w:rsidTr="000234D1">
        <w:tc>
          <w:tcPr>
            <w:tcW w:w="709" w:type="dxa"/>
            <w:tcBorders>
              <w:left w:val="single" w:sz="8" w:space="0" w:color="000000"/>
              <w:bottom w:val="single" w:sz="8" w:space="0" w:color="000000"/>
              <w:right w:val="single" w:sz="8" w:space="0" w:color="000000"/>
            </w:tcBorders>
          </w:tcPr>
          <w:p w14:paraId="1119BEE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14.</w:t>
            </w:r>
          </w:p>
        </w:tc>
        <w:tc>
          <w:tcPr>
            <w:tcW w:w="5812" w:type="dxa"/>
            <w:tcBorders>
              <w:bottom w:val="single" w:sz="8" w:space="0" w:color="000000"/>
              <w:right w:val="single" w:sz="8" w:space="0" w:color="000000"/>
            </w:tcBorders>
          </w:tcPr>
          <w:p w14:paraId="23BCF743"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Administracinės (darbo patalpa be pertvarų)</w:t>
            </w:r>
          </w:p>
        </w:tc>
        <w:tc>
          <w:tcPr>
            <w:tcW w:w="2438" w:type="dxa"/>
            <w:tcBorders>
              <w:bottom w:val="single" w:sz="8" w:space="0" w:color="000000"/>
              <w:right w:val="single" w:sz="8" w:space="0" w:color="000000"/>
            </w:tcBorders>
          </w:tcPr>
          <w:p w14:paraId="2366954A"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2,3</w:t>
            </w:r>
          </w:p>
        </w:tc>
      </w:tr>
      <w:tr w:rsidR="008359EE" w14:paraId="0ACC9AF2" w14:textId="77777777" w:rsidTr="000234D1">
        <w:tc>
          <w:tcPr>
            <w:tcW w:w="709" w:type="dxa"/>
            <w:tcBorders>
              <w:left w:val="single" w:sz="8" w:space="0" w:color="000000"/>
              <w:bottom w:val="single" w:sz="8" w:space="0" w:color="000000"/>
              <w:right w:val="single" w:sz="8" w:space="0" w:color="000000"/>
            </w:tcBorders>
          </w:tcPr>
          <w:p w14:paraId="31EFE46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15.</w:t>
            </w:r>
          </w:p>
        </w:tc>
        <w:tc>
          <w:tcPr>
            <w:tcW w:w="5812" w:type="dxa"/>
            <w:tcBorders>
              <w:bottom w:val="single" w:sz="8" w:space="0" w:color="000000"/>
              <w:right w:val="single" w:sz="8" w:space="0" w:color="000000"/>
            </w:tcBorders>
          </w:tcPr>
          <w:p w14:paraId="5B1AECBB"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Administracinės (pertvaromis atskirtos darbo vietos )</w:t>
            </w:r>
          </w:p>
        </w:tc>
        <w:tc>
          <w:tcPr>
            <w:tcW w:w="2438" w:type="dxa"/>
            <w:tcBorders>
              <w:bottom w:val="single" w:sz="8" w:space="0" w:color="000000"/>
              <w:right w:val="single" w:sz="8" w:space="0" w:color="000000"/>
            </w:tcBorders>
          </w:tcPr>
          <w:p w14:paraId="32F8B88C"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w:t>
            </w:r>
          </w:p>
        </w:tc>
      </w:tr>
      <w:tr w:rsidR="008359EE" w14:paraId="5FE1EF62" w14:textId="77777777" w:rsidTr="000234D1">
        <w:tc>
          <w:tcPr>
            <w:tcW w:w="709" w:type="dxa"/>
            <w:tcBorders>
              <w:left w:val="single" w:sz="8" w:space="0" w:color="000000"/>
              <w:bottom w:val="single" w:sz="8" w:space="0" w:color="000000"/>
              <w:right w:val="single" w:sz="8" w:space="0" w:color="000000"/>
            </w:tcBorders>
          </w:tcPr>
          <w:p w14:paraId="6660DF59"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16.</w:t>
            </w:r>
          </w:p>
        </w:tc>
        <w:tc>
          <w:tcPr>
            <w:tcW w:w="5812" w:type="dxa"/>
            <w:tcBorders>
              <w:bottom w:val="single" w:sz="8" w:space="0" w:color="000000"/>
              <w:right w:val="single" w:sz="8" w:space="0" w:color="000000"/>
            </w:tcBorders>
          </w:tcPr>
          <w:p w14:paraId="2D654455"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Gamybos</w:t>
            </w:r>
          </w:p>
        </w:tc>
        <w:tc>
          <w:tcPr>
            <w:tcW w:w="2438" w:type="dxa"/>
            <w:tcBorders>
              <w:bottom w:val="single" w:sz="8" w:space="0" w:color="000000"/>
              <w:right w:val="single" w:sz="8" w:space="0" w:color="000000"/>
            </w:tcBorders>
          </w:tcPr>
          <w:p w14:paraId="20FB330B"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3,2</w:t>
            </w:r>
          </w:p>
        </w:tc>
      </w:tr>
      <w:tr w:rsidR="008359EE" w14:paraId="13B4AAFE" w14:textId="77777777" w:rsidTr="000234D1">
        <w:tc>
          <w:tcPr>
            <w:tcW w:w="709" w:type="dxa"/>
            <w:tcBorders>
              <w:left w:val="single" w:sz="8" w:space="0" w:color="000000"/>
              <w:bottom w:val="single" w:sz="8" w:space="0" w:color="000000"/>
              <w:right w:val="single" w:sz="8" w:space="0" w:color="000000"/>
            </w:tcBorders>
          </w:tcPr>
          <w:p w14:paraId="79A959E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17.</w:t>
            </w:r>
          </w:p>
        </w:tc>
        <w:tc>
          <w:tcPr>
            <w:tcW w:w="5812" w:type="dxa"/>
            <w:tcBorders>
              <w:bottom w:val="single" w:sz="8" w:space="0" w:color="000000"/>
              <w:right w:val="single" w:sz="8" w:space="0" w:color="000000"/>
            </w:tcBorders>
          </w:tcPr>
          <w:p w14:paraId="70EA711E"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Administracinės (pašto patalpos)</w:t>
            </w:r>
          </w:p>
        </w:tc>
        <w:tc>
          <w:tcPr>
            <w:tcW w:w="2438" w:type="dxa"/>
            <w:tcBorders>
              <w:bottom w:val="single" w:sz="8" w:space="0" w:color="000000"/>
              <w:right w:val="single" w:sz="8" w:space="0" w:color="000000"/>
            </w:tcBorders>
          </w:tcPr>
          <w:p w14:paraId="6D027E50"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3,2</w:t>
            </w:r>
          </w:p>
        </w:tc>
      </w:tr>
      <w:tr w:rsidR="008359EE" w14:paraId="7BB3D1DC" w14:textId="77777777" w:rsidTr="000234D1">
        <w:tc>
          <w:tcPr>
            <w:tcW w:w="709" w:type="dxa"/>
            <w:tcBorders>
              <w:left w:val="single" w:sz="8" w:space="0" w:color="000000"/>
              <w:bottom w:val="single" w:sz="8" w:space="0" w:color="000000"/>
              <w:right w:val="single" w:sz="8" w:space="0" w:color="000000"/>
            </w:tcBorders>
          </w:tcPr>
          <w:p w14:paraId="1510835B"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18.</w:t>
            </w:r>
          </w:p>
        </w:tc>
        <w:tc>
          <w:tcPr>
            <w:tcW w:w="5812" w:type="dxa"/>
            <w:tcBorders>
              <w:bottom w:val="single" w:sz="8" w:space="0" w:color="000000"/>
              <w:right w:val="single" w:sz="8" w:space="0" w:color="000000"/>
            </w:tcBorders>
          </w:tcPr>
          <w:p w14:paraId="358BEC90"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Specialioji (kalėjimo kameros)</w:t>
            </w:r>
          </w:p>
        </w:tc>
        <w:tc>
          <w:tcPr>
            <w:tcW w:w="2438" w:type="dxa"/>
            <w:tcBorders>
              <w:bottom w:val="single" w:sz="8" w:space="0" w:color="000000"/>
              <w:right w:val="single" w:sz="8" w:space="0" w:color="000000"/>
            </w:tcBorders>
          </w:tcPr>
          <w:p w14:paraId="53FF141F"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4</w:t>
            </w:r>
          </w:p>
        </w:tc>
      </w:tr>
      <w:tr w:rsidR="008359EE" w14:paraId="59E23282" w14:textId="77777777" w:rsidTr="000234D1">
        <w:tc>
          <w:tcPr>
            <w:tcW w:w="709" w:type="dxa"/>
            <w:tcBorders>
              <w:left w:val="single" w:sz="8" w:space="0" w:color="000000"/>
              <w:bottom w:val="single" w:sz="8" w:space="0" w:color="000000"/>
              <w:right w:val="single" w:sz="8" w:space="0" w:color="000000"/>
            </w:tcBorders>
          </w:tcPr>
          <w:p w14:paraId="3C86D4A4"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19.</w:t>
            </w:r>
          </w:p>
        </w:tc>
        <w:tc>
          <w:tcPr>
            <w:tcW w:w="5812" w:type="dxa"/>
            <w:tcBorders>
              <w:bottom w:val="single" w:sz="8" w:space="0" w:color="000000"/>
              <w:right w:val="single" w:sz="8" w:space="0" w:color="000000"/>
            </w:tcBorders>
          </w:tcPr>
          <w:p w14:paraId="1B986AD3"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Viešbučių (priimamasis)</w:t>
            </w:r>
          </w:p>
        </w:tc>
        <w:tc>
          <w:tcPr>
            <w:tcW w:w="2438" w:type="dxa"/>
            <w:tcBorders>
              <w:bottom w:val="single" w:sz="8" w:space="0" w:color="000000"/>
              <w:right w:val="single" w:sz="8" w:space="0" w:color="000000"/>
            </w:tcBorders>
          </w:tcPr>
          <w:p w14:paraId="4146F2ED"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4</w:t>
            </w:r>
          </w:p>
        </w:tc>
      </w:tr>
      <w:tr w:rsidR="008359EE" w14:paraId="1B51FE1B" w14:textId="77777777" w:rsidTr="000234D1">
        <w:tc>
          <w:tcPr>
            <w:tcW w:w="709" w:type="dxa"/>
            <w:tcBorders>
              <w:left w:val="single" w:sz="8" w:space="0" w:color="000000"/>
              <w:bottom w:val="single" w:sz="8" w:space="0" w:color="000000"/>
              <w:right w:val="single" w:sz="8" w:space="0" w:color="000000"/>
            </w:tcBorders>
          </w:tcPr>
          <w:p w14:paraId="55B878D8"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20.</w:t>
            </w:r>
          </w:p>
        </w:tc>
        <w:tc>
          <w:tcPr>
            <w:tcW w:w="5812" w:type="dxa"/>
            <w:tcBorders>
              <w:bottom w:val="single" w:sz="8" w:space="0" w:color="000000"/>
              <w:right w:val="single" w:sz="8" w:space="0" w:color="000000"/>
            </w:tcBorders>
          </w:tcPr>
          <w:p w14:paraId="2100EB95" w14:textId="77777777" w:rsidR="008359EE" w:rsidRDefault="008359EE" w:rsidP="000234D1">
            <w:pPr>
              <w:spacing w:after="0" w:line="240" w:lineRule="auto"/>
              <w:rPr>
                <w:rFonts w:ascii="Times New Roman" w:eastAsia="Times New Roman" w:hAnsi="Times New Roman"/>
                <w:sz w:val="24"/>
                <w:szCs w:val="24"/>
                <w:lang w:eastAsia="lt-LT"/>
              </w:rPr>
            </w:pPr>
            <w:r>
              <w:rPr>
                <w:rFonts w:ascii="Times New Roman" w:eastAsia="Times New Roman" w:hAnsi="Times New Roman"/>
                <w:lang w:eastAsia="lt-LT"/>
              </w:rPr>
              <w:t>Poilsio (kambariai, tualetų ir vonios patalpos)</w:t>
            </w:r>
          </w:p>
        </w:tc>
        <w:tc>
          <w:tcPr>
            <w:tcW w:w="2438" w:type="dxa"/>
            <w:tcBorders>
              <w:bottom w:val="single" w:sz="8" w:space="0" w:color="000000"/>
              <w:right w:val="single" w:sz="8" w:space="0" w:color="000000"/>
            </w:tcBorders>
          </w:tcPr>
          <w:p w14:paraId="3B5A894C" w14:textId="77777777" w:rsidR="008359EE" w:rsidRDefault="008359EE" w:rsidP="000234D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5</w:t>
            </w:r>
          </w:p>
        </w:tc>
      </w:tr>
    </w:tbl>
    <w:p w14:paraId="338E0EF3"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6BE06282"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5" w:name="part_ee48e8208d8e4b6b8ea3abe785e56625"/>
      <w:bookmarkEnd w:id="35"/>
      <w:r>
        <w:rPr>
          <w:rFonts w:ascii="Times New Roman" w:eastAsia="Times New Roman" w:hAnsi="Times New Roman"/>
          <w:color w:val="000000"/>
          <w:sz w:val="24"/>
          <w:szCs w:val="24"/>
          <w:lang w:eastAsia="lt-LT"/>
        </w:rPr>
        <w:t>23.3. patalpose, kuriose nėra natūralaus apšvietimo, apšvietimo įrangoje privalo būti įdiegti judesio davikliai ar (ir) sumontuotos laiko relės, išjungiančios apšvietimo įrangą, kai patalpoje nėra žmonių;</w:t>
      </w:r>
    </w:p>
    <w:p w14:paraId="1A2FF417"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6" w:name="part_933d4f91f8e64fcca0a1a23b68d92f20"/>
      <w:bookmarkEnd w:id="36"/>
      <w:r>
        <w:rPr>
          <w:rFonts w:ascii="Times New Roman" w:eastAsia="Times New Roman" w:hAnsi="Times New Roman"/>
          <w:color w:val="000000"/>
          <w:sz w:val="24"/>
          <w:szCs w:val="24"/>
          <w:lang w:eastAsia="lt-LT"/>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3CB3C855" w14:textId="77777777" w:rsidR="008359EE" w:rsidRDefault="008359EE" w:rsidP="008359EE">
      <w:pPr>
        <w:spacing w:after="0" w:line="240" w:lineRule="auto"/>
        <w:ind w:firstLine="720"/>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581944A3"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18"/>
          <w:szCs w:val="18"/>
          <w:lang w:eastAsia="lt-LT"/>
        </w:rPr>
        <w:t> </w:t>
      </w:r>
    </w:p>
    <w:p w14:paraId="5C6B004C"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bookmarkStart w:id="37" w:name="part_41f3d687e73e45ea90c625cf95510df1"/>
      <w:bookmarkEnd w:id="37"/>
      <w:r>
        <w:rPr>
          <w:rFonts w:ascii="Times New Roman" w:eastAsia="Times New Roman" w:hAnsi="Times New Roman"/>
          <w:b/>
          <w:bCs/>
          <w:color w:val="000000"/>
          <w:sz w:val="24"/>
          <w:szCs w:val="24"/>
          <w:lang w:eastAsia="lt-LT"/>
        </w:rPr>
        <w:t>XV SKYRIUS</w:t>
      </w:r>
    </w:p>
    <w:p w14:paraId="0FF750B5"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VANDENS MAIŠYTUVAI IR DUŠAI</w:t>
      </w:r>
    </w:p>
    <w:p w14:paraId="1DDFF537"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33CF0111"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8" w:name="part_95cfeddfd4c04a299e39d5b6dcd853a7"/>
      <w:bookmarkEnd w:id="38"/>
      <w:r>
        <w:rPr>
          <w:rFonts w:ascii="Times New Roman" w:eastAsia="Times New Roman" w:hAnsi="Times New Roman"/>
          <w:color w:val="000000"/>
          <w:sz w:val="24"/>
          <w:szCs w:val="24"/>
          <w:lang w:eastAsia="lt-LT"/>
        </w:rPr>
        <w:t>24. Vandens maišytuvai ir dušai:</w:t>
      </w:r>
    </w:p>
    <w:p w14:paraId="2768CAF6"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39" w:name="part_c4594f7c5dc44d7ca296c79e4d12170a"/>
      <w:bookmarkEnd w:id="39"/>
      <w:r>
        <w:rPr>
          <w:rFonts w:ascii="Times New Roman" w:eastAsia="Times New Roman" w:hAnsi="Times New Roman"/>
          <w:color w:val="000000"/>
          <w:sz w:val="24"/>
          <w:szCs w:val="24"/>
          <w:lang w:eastAsia="lt-LT"/>
        </w:rPr>
        <w:t>24.1. vandens maišytuvai ir dušai turi turėti momentinio vandens panaudojimo trukmės ribojimo galimybę vadovaujantis bent vienu iš šių minimalių aplinkos apsaugos kriterijų:</w:t>
      </w:r>
    </w:p>
    <w:p w14:paraId="7A3EF46A"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40" w:name="part_eb4a83168dbf4a3e9b3c23dc0ed585bd"/>
      <w:bookmarkEnd w:id="40"/>
      <w:r>
        <w:rPr>
          <w:rFonts w:ascii="Times New Roman" w:eastAsia="Times New Roman" w:hAnsi="Times New Roman"/>
          <w:color w:val="000000"/>
          <w:sz w:val="24"/>
          <w:szCs w:val="24"/>
          <w:lang w:eastAsia="lt-LT"/>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5C33776C"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41" w:name="part_2340ef9200894cbb86e80b37c3018668"/>
      <w:bookmarkEnd w:id="41"/>
      <w:r>
        <w:rPr>
          <w:rFonts w:ascii="Times New Roman" w:eastAsia="Times New Roman" w:hAnsi="Times New Roman"/>
          <w:color w:val="000000"/>
          <w:sz w:val="24"/>
          <w:szCs w:val="24"/>
          <w:lang w:eastAsia="lt-LT"/>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3D79603F"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Skyriaus pakeitimai:</w:t>
      </w:r>
    </w:p>
    <w:p w14:paraId="746E2DF2"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Nr. </w:t>
      </w:r>
      <w:hyperlink r:id="rId13" w:tgtFrame="_parent">
        <w:r>
          <w:rPr>
            <w:rFonts w:ascii="Times New Roman" w:eastAsia="Times New Roman" w:hAnsi="Times New Roman"/>
            <w:i/>
            <w:iCs/>
            <w:color w:val="0000FF"/>
            <w:sz w:val="20"/>
            <w:szCs w:val="20"/>
            <w:u w:val="single"/>
            <w:lang w:eastAsia="lt-LT"/>
          </w:rPr>
          <w:t>D1-17</w:t>
        </w:r>
      </w:hyperlink>
      <w:r>
        <w:rPr>
          <w:rFonts w:ascii="Times New Roman" w:eastAsia="Times New Roman" w:hAnsi="Times New Roman"/>
          <w:i/>
          <w:iCs/>
          <w:color w:val="000000"/>
          <w:sz w:val="20"/>
          <w:szCs w:val="20"/>
          <w:lang w:eastAsia="lt-LT"/>
        </w:rPr>
        <w:t>, 2024-01-16, paskelbta TAR 2024-01-16, i. k. 2024-00619</w:t>
      </w:r>
    </w:p>
    <w:p w14:paraId="41E58DAE"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1E79344A"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bookmarkStart w:id="42" w:name="part_e15936627a814f508748904034a915cd"/>
      <w:bookmarkEnd w:id="42"/>
      <w:r>
        <w:rPr>
          <w:rFonts w:ascii="Times New Roman" w:eastAsia="Times New Roman" w:hAnsi="Times New Roman"/>
          <w:b/>
          <w:bCs/>
          <w:color w:val="000000"/>
          <w:sz w:val="24"/>
          <w:szCs w:val="24"/>
          <w:lang w:eastAsia="lt-LT"/>
        </w:rPr>
        <w:t>XVI SKYRIUS</w:t>
      </w:r>
    </w:p>
    <w:p w14:paraId="2AD7B9D3" w14:textId="77777777" w:rsidR="008359EE" w:rsidRDefault="008359EE" w:rsidP="008359E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VANDENS ŠILDYTUVAI</w:t>
      </w:r>
    </w:p>
    <w:p w14:paraId="31009D4F"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lang w:eastAsia="lt-LT"/>
        </w:rPr>
        <w:t> </w:t>
      </w:r>
    </w:p>
    <w:p w14:paraId="7F9FA860"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43" w:name="part_deea5ced73ed4c7eacd2f81b4800fed9"/>
      <w:bookmarkEnd w:id="43"/>
      <w:r>
        <w:rPr>
          <w:rFonts w:ascii="Times New Roman" w:eastAsia="Times New Roman" w:hAnsi="Times New Roman"/>
          <w:color w:val="000000"/>
          <w:sz w:val="24"/>
          <w:szCs w:val="24"/>
          <w:lang w:eastAsia="lt-LT"/>
        </w:rPr>
        <w:t>25. Vandens šildytuvai (&lt;400 kW):</w:t>
      </w:r>
    </w:p>
    <w:p w14:paraId="2B0B726C"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44" w:name="part_c6e4f57399bb4d6385dcf2af4fda4089"/>
      <w:bookmarkEnd w:id="44"/>
      <w:r>
        <w:rPr>
          <w:rFonts w:ascii="Times New Roman" w:eastAsia="Times New Roman" w:hAnsi="Times New Roman"/>
          <w:color w:val="000000"/>
          <w:sz w:val="24"/>
          <w:szCs w:val="24"/>
          <w:lang w:eastAsia="lt-LT"/>
        </w:rPr>
        <w:t>25.1.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1316356"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Papunkčio pakeitimai:</w:t>
      </w:r>
    </w:p>
    <w:p w14:paraId="0EBCCCBC"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Nr. </w:t>
      </w:r>
      <w:hyperlink r:id="rId14" w:tgtFrame="_parent">
        <w:r>
          <w:rPr>
            <w:rFonts w:ascii="Times New Roman" w:eastAsia="Times New Roman" w:hAnsi="Times New Roman"/>
            <w:i/>
            <w:iCs/>
            <w:color w:val="0000FF"/>
            <w:sz w:val="20"/>
            <w:szCs w:val="20"/>
            <w:u w:val="single"/>
            <w:lang w:eastAsia="lt-LT"/>
          </w:rPr>
          <w:t>D1-17</w:t>
        </w:r>
      </w:hyperlink>
      <w:r>
        <w:rPr>
          <w:rFonts w:ascii="Times New Roman" w:eastAsia="Times New Roman" w:hAnsi="Times New Roman"/>
          <w:i/>
          <w:iCs/>
          <w:color w:val="000000"/>
          <w:sz w:val="20"/>
          <w:szCs w:val="20"/>
          <w:lang w:eastAsia="lt-LT"/>
        </w:rPr>
        <w:t>, 2024-01-16, paskelbta TAR 2024-01-16, i. k. 2024-00619</w:t>
      </w:r>
    </w:p>
    <w:p w14:paraId="7C0710C0" w14:textId="77777777" w:rsidR="008359EE" w:rsidRDefault="008359EE" w:rsidP="008359EE">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i/>
          <w:iCs/>
          <w:color w:val="000000"/>
          <w:sz w:val="20"/>
          <w:szCs w:val="20"/>
          <w:lang w:eastAsia="lt-LT"/>
        </w:rPr>
        <w:t>Nr. </w:t>
      </w:r>
      <w:hyperlink r:id="rId15" w:tgtFrame="_parent">
        <w:r>
          <w:rPr>
            <w:rFonts w:ascii="Times New Roman" w:eastAsia="Times New Roman" w:hAnsi="Times New Roman"/>
            <w:i/>
            <w:iCs/>
            <w:color w:val="0000FF"/>
            <w:sz w:val="20"/>
            <w:szCs w:val="20"/>
            <w:u w:val="single"/>
            <w:lang w:eastAsia="lt-LT"/>
          </w:rPr>
          <w:t>D1-11</w:t>
        </w:r>
      </w:hyperlink>
      <w:r>
        <w:rPr>
          <w:rFonts w:ascii="Times New Roman" w:eastAsia="Times New Roman" w:hAnsi="Times New Roman"/>
          <w:i/>
          <w:iCs/>
          <w:color w:val="000000"/>
          <w:sz w:val="20"/>
          <w:szCs w:val="20"/>
          <w:lang w:eastAsia="lt-LT"/>
        </w:rPr>
        <w:t>, 2025-01-30, paskelbta TAR 2025-01-30, i. k. 2025-01238</w:t>
      </w:r>
    </w:p>
    <w:p w14:paraId="361A8864" w14:textId="77777777" w:rsidR="008359EE" w:rsidRDefault="008359EE" w:rsidP="008359E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32EF3ADF" w14:textId="77777777" w:rsidR="008359EE"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45" w:name="part_d3e5957a24104a9f986d4a0e1bc54337"/>
      <w:bookmarkEnd w:id="45"/>
      <w:r>
        <w:rPr>
          <w:rFonts w:ascii="Times New Roman" w:eastAsia="Times New Roman" w:hAnsi="Times New Roman"/>
          <w:color w:val="000000"/>
          <w:sz w:val="24"/>
          <w:szCs w:val="24"/>
          <w:lang w:eastAsia="lt-LT"/>
        </w:rPr>
        <w:t>25.2. gaminiui turi būti suteikiama ne trumpesnė kaip 4 metų taisymo arba pakeitimo garantija.</w:t>
      </w:r>
    </w:p>
    <w:p w14:paraId="1EB24EFC" w14:textId="77777777" w:rsidR="008359EE" w:rsidRDefault="008359EE" w:rsidP="008359EE">
      <w:pPr>
        <w:spacing w:after="0" w:line="240" w:lineRule="auto"/>
        <w:ind w:firstLine="851"/>
        <w:jc w:val="both"/>
        <w:rPr>
          <w:rFonts w:ascii="Times New Roman" w:hAnsi="Times New Roman"/>
          <w:sz w:val="24"/>
          <w:szCs w:val="24"/>
        </w:rPr>
      </w:pPr>
    </w:p>
    <w:p w14:paraId="398CE872" w14:textId="77777777" w:rsidR="008359EE" w:rsidRDefault="008359EE" w:rsidP="008359EE">
      <w:pPr>
        <w:spacing w:after="0" w:line="240" w:lineRule="auto"/>
        <w:ind w:firstLine="851"/>
        <w:jc w:val="both"/>
        <w:rPr>
          <w:rFonts w:ascii="Times New Roman" w:hAnsi="Times New Roman"/>
          <w:sz w:val="24"/>
          <w:szCs w:val="24"/>
        </w:rPr>
      </w:pPr>
      <w:r w:rsidRPr="009B7FDD">
        <w:rPr>
          <w:rFonts w:ascii="Times New Roman" w:hAnsi="Times New Roman"/>
          <w:sz w:val="24"/>
          <w:szCs w:val="24"/>
        </w:rPr>
        <w:lastRenderedPageBreak/>
        <w:t>Tiekėjas rengdamas darbo projektą privalo taikyti Lietuvos Respublikos 2025 m. sausio 30 d., įsakymo Nr. D1-11 „Lietuvos Respublikos aplinkos ministro 2011 m. birželio 28 d. įsakymo Nr. D1-508 „Dėl Aplinkos apsaugos kriterijų taikymo, vykdant žaliuosius pirkimus, tvarkos aprašo patvirtinimo“ pakeitimo nuostatas</w:t>
      </w:r>
      <w:r>
        <w:rPr>
          <w:rFonts w:ascii="Times New Roman" w:hAnsi="Times New Roman"/>
          <w:sz w:val="24"/>
          <w:szCs w:val="24"/>
        </w:rPr>
        <w:t>, bei visus kitus Lietuvos Respublikoje galiojančius teisės aktus.</w:t>
      </w:r>
    </w:p>
    <w:p w14:paraId="6DBE4184" w14:textId="77777777" w:rsidR="008359EE" w:rsidRDefault="008359EE" w:rsidP="008359EE">
      <w:pPr>
        <w:spacing w:after="0" w:line="240" w:lineRule="auto"/>
        <w:ind w:firstLine="851"/>
        <w:jc w:val="both"/>
        <w:rPr>
          <w:rFonts w:ascii="Times New Roman" w:hAnsi="Times New Roman"/>
          <w:sz w:val="24"/>
          <w:szCs w:val="24"/>
        </w:rPr>
      </w:pPr>
    </w:p>
    <w:p w14:paraId="36E45892" w14:textId="77777777" w:rsidR="008359EE" w:rsidRPr="009B7FDD" w:rsidRDefault="008359EE" w:rsidP="008359EE">
      <w:pPr>
        <w:spacing w:after="0" w:line="240" w:lineRule="auto"/>
        <w:ind w:firstLine="851"/>
        <w:jc w:val="both"/>
        <w:rPr>
          <w:rFonts w:ascii="Times New Roman" w:eastAsia="Times New Roman" w:hAnsi="Times New Roman"/>
          <w:color w:val="000000"/>
          <w:sz w:val="24"/>
          <w:szCs w:val="24"/>
          <w:lang w:eastAsia="lt-LT"/>
        </w:rPr>
      </w:pPr>
      <w:bookmarkStart w:id="46" w:name="part_569bb0f57d1a4a908ff45ead9d9f9038"/>
      <w:bookmarkEnd w:id="46"/>
    </w:p>
    <w:p w14:paraId="5591F9E6" w14:textId="77777777" w:rsidR="00A440B6" w:rsidRDefault="00A440B6" w:rsidP="00AE7A39">
      <w:pPr>
        <w:spacing w:line="276" w:lineRule="auto"/>
      </w:pPr>
    </w:p>
    <w:sectPr w:rsidR="00A440B6" w:rsidSect="00C167F3">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AD"/>
    <w:multiLevelType w:val="hybridMultilevel"/>
    <w:tmpl w:val="F4B6A820"/>
    <w:lvl w:ilvl="0" w:tplc="D7F09DDA">
      <w:start w:val="1"/>
      <w:numFmt w:val="bullet"/>
      <w:lvlText w:val=""/>
      <w:lvlJc w:val="left"/>
      <w:pPr>
        <w:ind w:left="1065"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E646B9"/>
    <w:multiLevelType w:val="multilevel"/>
    <w:tmpl w:val="FA9E2D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2182452"/>
    <w:multiLevelType w:val="multilevel"/>
    <w:tmpl w:val="4810FD5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2334219"/>
    <w:multiLevelType w:val="multilevel"/>
    <w:tmpl w:val="177AEB92"/>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24316B7"/>
    <w:multiLevelType w:val="hybridMultilevel"/>
    <w:tmpl w:val="9EB28E90"/>
    <w:lvl w:ilvl="0" w:tplc="4EDE34A8">
      <w:start w:val="7"/>
      <w:numFmt w:val="decimal"/>
      <w:lvlText w:val="%1."/>
      <w:lvlJc w:val="left"/>
      <w:pPr>
        <w:ind w:left="901"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4"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9D13F1"/>
    <w:multiLevelType w:val="multilevel"/>
    <w:tmpl w:val="5A70FAC0"/>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6CF1790"/>
    <w:multiLevelType w:val="hybridMultilevel"/>
    <w:tmpl w:val="36CC9D70"/>
    <w:lvl w:ilvl="0" w:tplc="05A62E9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EA5740"/>
    <w:multiLevelType w:val="hybridMultilevel"/>
    <w:tmpl w:val="0972D3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E483D2E"/>
    <w:multiLevelType w:val="multilevel"/>
    <w:tmpl w:val="667AD578"/>
    <w:lvl w:ilvl="0">
      <w:start w:val="4"/>
      <w:numFmt w:val="decimal"/>
      <w:lvlText w:val="%1."/>
      <w:lvlJc w:val="left"/>
      <w:pPr>
        <w:ind w:left="541" w:hanging="360"/>
      </w:pPr>
      <w:rPr>
        <w:rFonts w:hint="default"/>
      </w:rPr>
    </w:lvl>
    <w:lvl w:ilvl="1">
      <w:start w:val="4"/>
      <w:numFmt w:val="decimal"/>
      <w:isLgl/>
      <w:lvlText w:val="%1.%2."/>
      <w:lvlJc w:val="left"/>
      <w:pPr>
        <w:ind w:left="721" w:hanging="540"/>
      </w:pPr>
      <w:rPr>
        <w:rFonts w:hint="default"/>
      </w:rPr>
    </w:lvl>
    <w:lvl w:ilvl="2">
      <w:start w:val="2"/>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22" w15:restartNumberingAfterBreak="0">
    <w:nsid w:val="2F26131E"/>
    <w:multiLevelType w:val="multilevel"/>
    <w:tmpl w:val="35C6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3FCB1EBD"/>
    <w:multiLevelType w:val="multilevel"/>
    <w:tmpl w:val="F4F02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798578C"/>
    <w:multiLevelType w:val="multilevel"/>
    <w:tmpl w:val="E43C8D3A"/>
    <w:lvl w:ilvl="0">
      <w:start w:val="5"/>
      <w:numFmt w:val="decimal"/>
      <w:lvlText w:val="%1."/>
      <w:lvlJc w:val="left"/>
      <w:pPr>
        <w:ind w:left="1080" w:hanging="720"/>
      </w:pPr>
      <w:rPr>
        <w:rFonts w:hint="default"/>
        <w:b w:val="0"/>
        <w:i w:val="0"/>
      </w:rPr>
    </w:lvl>
    <w:lvl w:ilvl="1">
      <w:start w:val="5"/>
      <w:numFmt w:val="decimal"/>
      <w:lvlText w:val="%1.%2."/>
      <w:lvlJc w:val="left"/>
      <w:pPr>
        <w:ind w:left="720" w:hanging="360"/>
      </w:pPr>
      <w:rPr>
        <w:rFonts w:hint="default"/>
        <w:b w:val="0"/>
        <w:bCs w:val="0"/>
        <w:i w:val="0"/>
        <w:iCs w:val="0"/>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3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0B71241"/>
    <w:multiLevelType w:val="hybridMultilevel"/>
    <w:tmpl w:val="102A8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0E6C4C"/>
    <w:multiLevelType w:val="hybridMultilevel"/>
    <w:tmpl w:val="7EC49C48"/>
    <w:lvl w:ilvl="0" w:tplc="4BBE1AC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39" w15:restartNumberingAfterBreak="0">
    <w:nsid w:val="683F09D6"/>
    <w:multiLevelType w:val="multilevel"/>
    <w:tmpl w:val="2B3E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7"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23762387">
    <w:abstractNumId w:val="0"/>
  </w:num>
  <w:num w:numId="2" w16cid:durableId="126556587">
    <w:abstractNumId w:val="37"/>
  </w:num>
  <w:num w:numId="3" w16cid:durableId="2141419178">
    <w:abstractNumId w:val="9"/>
  </w:num>
  <w:num w:numId="4" w16cid:durableId="2146658933">
    <w:abstractNumId w:val="33"/>
  </w:num>
  <w:num w:numId="5" w16cid:durableId="159583328">
    <w:abstractNumId w:val="48"/>
  </w:num>
  <w:num w:numId="6" w16cid:durableId="1665236253">
    <w:abstractNumId w:val="42"/>
  </w:num>
  <w:num w:numId="7" w16cid:durableId="1779641907">
    <w:abstractNumId w:val="45"/>
  </w:num>
  <w:num w:numId="8" w16cid:durableId="505677796">
    <w:abstractNumId w:val="24"/>
  </w:num>
  <w:num w:numId="9" w16cid:durableId="1040856683">
    <w:abstractNumId w:val="23"/>
  </w:num>
  <w:num w:numId="10" w16cid:durableId="1753892524">
    <w:abstractNumId w:val="16"/>
  </w:num>
  <w:num w:numId="11" w16cid:durableId="666176936">
    <w:abstractNumId w:val="31"/>
  </w:num>
  <w:num w:numId="12" w16cid:durableId="1329364178">
    <w:abstractNumId w:val="2"/>
  </w:num>
  <w:num w:numId="13" w16cid:durableId="632291941">
    <w:abstractNumId w:val="34"/>
  </w:num>
  <w:num w:numId="14" w16cid:durableId="1416634408">
    <w:abstractNumId w:val="10"/>
  </w:num>
  <w:num w:numId="15" w16cid:durableId="1559391545">
    <w:abstractNumId w:val="6"/>
  </w:num>
  <w:num w:numId="16" w16cid:durableId="1818644985">
    <w:abstractNumId w:val="1"/>
  </w:num>
  <w:num w:numId="17" w16cid:durableId="2115133067">
    <w:abstractNumId w:val="47"/>
  </w:num>
  <w:num w:numId="18" w16cid:durableId="1915509871">
    <w:abstractNumId w:val="46"/>
  </w:num>
  <w:num w:numId="19" w16cid:durableId="846599862">
    <w:abstractNumId w:val="26"/>
  </w:num>
  <w:num w:numId="20" w16cid:durableId="997610489">
    <w:abstractNumId w:val="4"/>
  </w:num>
  <w:num w:numId="21" w16cid:durableId="1246650328">
    <w:abstractNumId w:val="43"/>
  </w:num>
  <w:num w:numId="22" w16cid:durableId="788620897">
    <w:abstractNumId w:val="40"/>
  </w:num>
  <w:num w:numId="23" w16cid:durableId="498732334">
    <w:abstractNumId w:val="36"/>
  </w:num>
  <w:num w:numId="24" w16cid:durableId="350255021">
    <w:abstractNumId w:val="29"/>
  </w:num>
  <w:num w:numId="25" w16cid:durableId="1628315331">
    <w:abstractNumId w:val="8"/>
  </w:num>
  <w:num w:numId="26" w16cid:durableId="287588712">
    <w:abstractNumId w:val="44"/>
  </w:num>
  <w:num w:numId="27" w16cid:durableId="819687612">
    <w:abstractNumId w:val="27"/>
  </w:num>
  <w:num w:numId="28" w16cid:durableId="868375490">
    <w:abstractNumId w:val="35"/>
  </w:num>
  <w:num w:numId="29" w16cid:durableId="1406758046">
    <w:abstractNumId w:val="32"/>
  </w:num>
  <w:num w:numId="30" w16cid:durableId="1743215315">
    <w:abstractNumId w:val="25"/>
  </w:num>
  <w:num w:numId="31" w16cid:durableId="1046565756">
    <w:abstractNumId w:val="7"/>
  </w:num>
  <w:num w:numId="32" w16cid:durableId="526338632">
    <w:abstractNumId w:val="38"/>
  </w:num>
  <w:num w:numId="33" w16cid:durableId="1401488057">
    <w:abstractNumId w:val="21"/>
  </w:num>
  <w:num w:numId="34" w16cid:durableId="1408527424">
    <w:abstractNumId w:val="11"/>
  </w:num>
  <w:num w:numId="35" w16cid:durableId="1110590633">
    <w:abstractNumId w:val="19"/>
  </w:num>
  <w:num w:numId="36" w16cid:durableId="1556627651">
    <w:abstractNumId w:val="3"/>
  </w:num>
  <w:num w:numId="37" w16cid:durableId="749280655">
    <w:abstractNumId w:val="30"/>
  </w:num>
  <w:num w:numId="38" w16cid:durableId="474373825">
    <w:abstractNumId w:val="18"/>
  </w:num>
  <w:num w:numId="39" w16cid:durableId="936476631">
    <w:abstractNumId w:val="15"/>
  </w:num>
  <w:num w:numId="40" w16cid:durableId="19697724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4648940">
    <w:abstractNumId w:val="17"/>
  </w:num>
  <w:num w:numId="42" w16cid:durableId="1659381339">
    <w:abstractNumId w:val="20"/>
  </w:num>
  <w:num w:numId="43" w16cid:durableId="1047101185">
    <w:abstractNumId w:val="14"/>
  </w:num>
  <w:num w:numId="44" w16cid:durableId="587270147">
    <w:abstractNumId w:val="5"/>
  </w:num>
  <w:num w:numId="45" w16cid:durableId="1276519135">
    <w:abstractNumId w:val="13"/>
  </w:num>
  <w:num w:numId="46" w16cid:durableId="2060014678">
    <w:abstractNumId w:val="12"/>
  </w:num>
  <w:num w:numId="47" w16cid:durableId="876894053">
    <w:abstractNumId w:val="28"/>
  </w:num>
  <w:num w:numId="48" w16cid:durableId="1373382116">
    <w:abstractNumId w:val="22"/>
  </w:num>
  <w:num w:numId="49" w16cid:durableId="6011843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51"/>
    <w:rsid w:val="000026BF"/>
    <w:rsid w:val="00004025"/>
    <w:rsid w:val="00014298"/>
    <w:rsid w:val="00021005"/>
    <w:rsid w:val="00021C58"/>
    <w:rsid w:val="00031176"/>
    <w:rsid w:val="0003682E"/>
    <w:rsid w:val="00074440"/>
    <w:rsid w:val="000879B5"/>
    <w:rsid w:val="000D6BCB"/>
    <w:rsid w:val="000D7B50"/>
    <w:rsid w:val="0013648C"/>
    <w:rsid w:val="00143231"/>
    <w:rsid w:val="00151F1B"/>
    <w:rsid w:val="00163073"/>
    <w:rsid w:val="00165C2A"/>
    <w:rsid w:val="00193E2F"/>
    <w:rsid w:val="001A7785"/>
    <w:rsid w:val="001B2A3C"/>
    <w:rsid w:val="001C18E9"/>
    <w:rsid w:val="001C72A8"/>
    <w:rsid w:val="001D3516"/>
    <w:rsid w:val="001E0C30"/>
    <w:rsid w:val="00234BBE"/>
    <w:rsid w:val="002650A5"/>
    <w:rsid w:val="0027077F"/>
    <w:rsid w:val="002737B7"/>
    <w:rsid w:val="002744E3"/>
    <w:rsid w:val="0028383C"/>
    <w:rsid w:val="00293247"/>
    <w:rsid w:val="002A685D"/>
    <w:rsid w:val="002B1099"/>
    <w:rsid w:val="002C6B43"/>
    <w:rsid w:val="002D23B9"/>
    <w:rsid w:val="002D5340"/>
    <w:rsid w:val="003017D6"/>
    <w:rsid w:val="00305B5B"/>
    <w:rsid w:val="003638BF"/>
    <w:rsid w:val="003821DB"/>
    <w:rsid w:val="0038686F"/>
    <w:rsid w:val="003A2751"/>
    <w:rsid w:val="003B21EA"/>
    <w:rsid w:val="003C0885"/>
    <w:rsid w:val="003C589E"/>
    <w:rsid w:val="003D29A5"/>
    <w:rsid w:val="003E4FC5"/>
    <w:rsid w:val="003F21B8"/>
    <w:rsid w:val="00414C8B"/>
    <w:rsid w:val="00421ACA"/>
    <w:rsid w:val="00422F5A"/>
    <w:rsid w:val="00430FC9"/>
    <w:rsid w:val="00436198"/>
    <w:rsid w:val="00441F27"/>
    <w:rsid w:val="004718B0"/>
    <w:rsid w:val="004742AC"/>
    <w:rsid w:val="00490D62"/>
    <w:rsid w:val="004D74EB"/>
    <w:rsid w:val="004E5F02"/>
    <w:rsid w:val="004E695D"/>
    <w:rsid w:val="00503464"/>
    <w:rsid w:val="00513B4D"/>
    <w:rsid w:val="005203F1"/>
    <w:rsid w:val="005678AB"/>
    <w:rsid w:val="005908A7"/>
    <w:rsid w:val="005A31BD"/>
    <w:rsid w:val="005E0255"/>
    <w:rsid w:val="005E20FC"/>
    <w:rsid w:val="005F2461"/>
    <w:rsid w:val="00601BA2"/>
    <w:rsid w:val="00615283"/>
    <w:rsid w:val="0064403D"/>
    <w:rsid w:val="006643CA"/>
    <w:rsid w:val="006718DA"/>
    <w:rsid w:val="006B6235"/>
    <w:rsid w:val="006C569E"/>
    <w:rsid w:val="006F06C5"/>
    <w:rsid w:val="006F6250"/>
    <w:rsid w:val="0070272E"/>
    <w:rsid w:val="007065FF"/>
    <w:rsid w:val="00742DC4"/>
    <w:rsid w:val="0074730B"/>
    <w:rsid w:val="007609F3"/>
    <w:rsid w:val="00763D82"/>
    <w:rsid w:val="00782C78"/>
    <w:rsid w:val="00787DA6"/>
    <w:rsid w:val="007906C3"/>
    <w:rsid w:val="007A398C"/>
    <w:rsid w:val="007A5438"/>
    <w:rsid w:val="007B1490"/>
    <w:rsid w:val="007C22D7"/>
    <w:rsid w:val="007C38BB"/>
    <w:rsid w:val="008359EE"/>
    <w:rsid w:val="00851100"/>
    <w:rsid w:val="00874D38"/>
    <w:rsid w:val="008B0903"/>
    <w:rsid w:val="008B3379"/>
    <w:rsid w:val="008C00CA"/>
    <w:rsid w:val="008C2FCA"/>
    <w:rsid w:val="008C673B"/>
    <w:rsid w:val="009143F7"/>
    <w:rsid w:val="00922919"/>
    <w:rsid w:val="00926389"/>
    <w:rsid w:val="009361CB"/>
    <w:rsid w:val="0094087F"/>
    <w:rsid w:val="009529EB"/>
    <w:rsid w:val="00955B2E"/>
    <w:rsid w:val="00962830"/>
    <w:rsid w:val="009A7C64"/>
    <w:rsid w:val="009B6526"/>
    <w:rsid w:val="009C1A48"/>
    <w:rsid w:val="009C3C27"/>
    <w:rsid w:val="009C6E38"/>
    <w:rsid w:val="009D4F60"/>
    <w:rsid w:val="009D65CA"/>
    <w:rsid w:val="009F02FC"/>
    <w:rsid w:val="009F36EE"/>
    <w:rsid w:val="009F4249"/>
    <w:rsid w:val="00A12271"/>
    <w:rsid w:val="00A12F65"/>
    <w:rsid w:val="00A440B6"/>
    <w:rsid w:val="00A606B6"/>
    <w:rsid w:val="00A60DCF"/>
    <w:rsid w:val="00A763A8"/>
    <w:rsid w:val="00A8224E"/>
    <w:rsid w:val="00AD2435"/>
    <w:rsid w:val="00AD3460"/>
    <w:rsid w:val="00AD5861"/>
    <w:rsid w:val="00AD5F6D"/>
    <w:rsid w:val="00AE517B"/>
    <w:rsid w:val="00AE7A39"/>
    <w:rsid w:val="00B06DC5"/>
    <w:rsid w:val="00B15244"/>
    <w:rsid w:val="00B56651"/>
    <w:rsid w:val="00B573FF"/>
    <w:rsid w:val="00B906D7"/>
    <w:rsid w:val="00BB23B1"/>
    <w:rsid w:val="00BC5DD1"/>
    <w:rsid w:val="00BC6721"/>
    <w:rsid w:val="00BC69F7"/>
    <w:rsid w:val="00BD04D7"/>
    <w:rsid w:val="00BE21DA"/>
    <w:rsid w:val="00C01C75"/>
    <w:rsid w:val="00C167F3"/>
    <w:rsid w:val="00C66682"/>
    <w:rsid w:val="00CC0254"/>
    <w:rsid w:val="00CD0265"/>
    <w:rsid w:val="00CD1CC3"/>
    <w:rsid w:val="00CD6A0F"/>
    <w:rsid w:val="00D03299"/>
    <w:rsid w:val="00D24AD4"/>
    <w:rsid w:val="00D26CEC"/>
    <w:rsid w:val="00D4380D"/>
    <w:rsid w:val="00D43C5E"/>
    <w:rsid w:val="00D51018"/>
    <w:rsid w:val="00D51332"/>
    <w:rsid w:val="00D54BAF"/>
    <w:rsid w:val="00D55A71"/>
    <w:rsid w:val="00D70F39"/>
    <w:rsid w:val="00D720BA"/>
    <w:rsid w:val="00DA3468"/>
    <w:rsid w:val="00DA3BFD"/>
    <w:rsid w:val="00DB2E3B"/>
    <w:rsid w:val="00DB4B16"/>
    <w:rsid w:val="00DB4D2D"/>
    <w:rsid w:val="00DB4FC9"/>
    <w:rsid w:val="00DC35BF"/>
    <w:rsid w:val="00DE390F"/>
    <w:rsid w:val="00E02346"/>
    <w:rsid w:val="00E02753"/>
    <w:rsid w:val="00E02B50"/>
    <w:rsid w:val="00E030C2"/>
    <w:rsid w:val="00E411AB"/>
    <w:rsid w:val="00E8533C"/>
    <w:rsid w:val="00EF551A"/>
    <w:rsid w:val="00F0025F"/>
    <w:rsid w:val="00F07C9A"/>
    <w:rsid w:val="00F14FE5"/>
    <w:rsid w:val="00F213BB"/>
    <w:rsid w:val="00F52CA3"/>
    <w:rsid w:val="00F770A8"/>
    <w:rsid w:val="00FB18EC"/>
    <w:rsid w:val="00FC4198"/>
    <w:rsid w:val="00FC5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9247"/>
  <w15:chartTrackingRefBased/>
  <w15:docId w15:val="{C94F3DA5-399D-432D-AA21-BCAD1F4B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751"/>
    <w:rPr>
      <w:rFonts w:ascii="Calibri" w:eastAsia="Calibri" w:hAnsi="Calibri" w:cs="Times New Roman"/>
    </w:rPr>
  </w:style>
  <w:style w:type="paragraph" w:styleId="Antrat1">
    <w:name w:val="heading 1"/>
    <w:aliases w:val="Appendix"/>
    <w:basedOn w:val="prastasis"/>
    <w:next w:val="prastasis"/>
    <w:link w:val="Antrat1Diagrama"/>
    <w:qFormat/>
    <w:rsid w:val="004718B0"/>
    <w:pPr>
      <w:keepNext/>
      <w:numPr>
        <w:numId w:val="18"/>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qFormat/>
    <w:rsid w:val="004718B0"/>
    <w:pPr>
      <w:numPr>
        <w:ilvl w:val="1"/>
        <w:numId w:val="18"/>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qFormat/>
    <w:rsid w:val="004718B0"/>
    <w:pPr>
      <w:keepNext/>
      <w:numPr>
        <w:ilvl w:val="2"/>
        <w:numId w:val="18"/>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4718B0"/>
    <w:pPr>
      <w:keepNext/>
      <w:numPr>
        <w:ilvl w:val="3"/>
        <w:numId w:val="18"/>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qFormat/>
    <w:rsid w:val="004718B0"/>
    <w:pPr>
      <w:keepNext/>
      <w:numPr>
        <w:ilvl w:val="4"/>
        <w:numId w:val="18"/>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qFormat/>
    <w:rsid w:val="004718B0"/>
    <w:pPr>
      <w:keepNext/>
      <w:numPr>
        <w:ilvl w:val="5"/>
        <w:numId w:val="18"/>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qFormat/>
    <w:rsid w:val="004718B0"/>
    <w:pPr>
      <w:keepNext/>
      <w:numPr>
        <w:ilvl w:val="6"/>
        <w:numId w:val="18"/>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qFormat/>
    <w:rsid w:val="004718B0"/>
    <w:pPr>
      <w:keepNext/>
      <w:numPr>
        <w:ilvl w:val="7"/>
        <w:numId w:val="18"/>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qFormat/>
    <w:rsid w:val="004718B0"/>
    <w:pPr>
      <w:keepNext/>
      <w:numPr>
        <w:ilvl w:val="8"/>
        <w:numId w:val="18"/>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3A275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A275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styleId="Lentelstinklelis">
    <w:name w:val="Table Grid"/>
    <w:basedOn w:val="prastojilentel"/>
    <w:uiPriority w:val="39"/>
    <w:rsid w:val="0001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51332"/>
    <w:pPr>
      <w:widowControl w:val="0"/>
      <w:suppressAutoHyphens/>
      <w:spacing w:after="120" w:line="240" w:lineRule="auto"/>
    </w:pPr>
    <w:rPr>
      <w:rFonts w:ascii="Times New Roman" w:eastAsia="Lucida Sans Unicode" w:hAnsi="Times New Roman"/>
      <w:sz w:val="24"/>
      <w:szCs w:val="20"/>
      <w:lang w:eastAsia="lt-LT"/>
    </w:rPr>
  </w:style>
  <w:style w:type="character" w:customStyle="1" w:styleId="PagrindinistekstasDiagrama">
    <w:name w:val="Pagrindinis tekstas Diagrama"/>
    <w:basedOn w:val="Numatytasispastraiposriftas"/>
    <w:link w:val="Pagrindinistekstas"/>
    <w:rsid w:val="00D51332"/>
    <w:rPr>
      <w:rFonts w:ascii="Times New Roman" w:eastAsia="Lucida Sans Unicode" w:hAnsi="Times New Roman" w:cs="Times New Roman"/>
      <w:sz w:val="24"/>
      <w:szCs w:val="20"/>
      <w:lang w:eastAsia="lt-LT"/>
    </w:rPr>
  </w:style>
  <w:style w:type="character" w:styleId="Emfaz">
    <w:name w:val="Emphasis"/>
    <w:basedOn w:val="Numatytasispastraiposriftas"/>
    <w:qFormat/>
    <w:rsid w:val="001D3516"/>
    <w:rPr>
      <w:i/>
      <w:i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ist Paragraph1"/>
    <w:basedOn w:val="prastasis"/>
    <w:link w:val="SraopastraipaDiagrama"/>
    <w:uiPriority w:val="34"/>
    <w:qFormat/>
    <w:rsid w:val="00BD04D7"/>
    <w:pPr>
      <w:widowControl w:val="0"/>
      <w:suppressAutoHyphens/>
      <w:spacing w:after="0" w:line="240" w:lineRule="auto"/>
      <w:ind w:left="720"/>
      <w:contextualSpacing/>
    </w:pPr>
    <w:rPr>
      <w:rFonts w:ascii="Times New Roman" w:eastAsia="Lucida Sans Unicode" w:hAnsi="Times New Roman"/>
      <w:sz w:val="24"/>
      <w:szCs w:val="24"/>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BD04D7"/>
    <w:rPr>
      <w:rFonts w:ascii="Times New Roman" w:eastAsia="Lucida Sans Unicode" w:hAnsi="Times New Roman" w:cs="Times New Roman"/>
      <w:sz w:val="24"/>
      <w:szCs w:val="24"/>
      <w:lang w:eastAsia="ar-SA"/>
    </w:rPr>
  </w:style>
  <w:style w:type="character" w:customStyle="1" w:styleId="Antrat1Diagrama">
    <w:name w:val="Antraštė 1 Diagrama"/>
    <w:aliases w:val="Appendix Diagrama"/>
    <w:basedOn w:val="Numatytasispastraiposriftas"/>
    <w:link w:val="Antrat1"/>
    <w:rsid w:val="004718B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4718B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718B0"/>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718B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718B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718B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718B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718B0"/>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718B0"/>
    <w:rPr>
      <w:rFonts w:ascii="Times New Roman" w:eastAsia="Times New Roman" w:hAnsi="Times New Roman" w:cs="Times New Roman"/>
      <w:sz w:val="40"/>
      <w:szCs w:val="20"/>
    </w:rPr>
  </w:style>
  <w:style w:type="character" w:customStyle="1" w:styleId="Heading1Char">
    <w:name w:val="Heading 1 Char"/>
    <w:aliases w:val="Appendix Char"/>
    <w:locked/>
    <w:rsid w:val="004718B0"/>
    <w:rPr>
      <w:rFonts w:ascii="Times New Roman" w:hAnsi="Times New Roman" w:cs="Times New Roman"/>
      <w:sz w:val="28"/>
      <w:lang w:val="x-none" w:eastAsia="en-US"/>
    </w:rPr>
  </w:style>
  <w:style w:type="character" w:customStyle="1" w:styleId="Heading2Char">
    <w:name w:val="Heading 2 Char"/>
    <w:aliases w:val="Title Header2 Char"/>
    <w:locked/>
    <w:rsid w:val="004718B0"/>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718B0"/>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718B0"/>
    <w:rPr>
      <w:rFonts w:ascii="Times New Roman" w:hAnsi="Times New Roman" w:cs="Times New Roman"/>
      <w:b/>
      <w:sz w:val="44"/>
      <w:lang w:val="x-none" w:eastAsia="en-US"/>
    </w:rPr>
  </w:style>
  <w:style w:type="character" w:customStyle="1" w:styleId="Heading5Char">
    <w:name w:val="Heading 5 Char"/>
    <w:locked/>
    <w:rsid w:val="004718B0"/>
    <w:rPr>
      <w:rFonts w:ascii="Times New Roman" w:hAnsi="Times New Roman" w:cs="Times New Roman"/>
      <w:b/>
      <w:sz w:val="40"/>
      <w:lang w:val="x-none" w:eastAsia="en-US"/>
    </w:rPr>
  </w:style>
  <w:style w:type="character" w:customStyle="1" w:styleId="Heading6Char">
    <w:name w:val="Heading 6 Char"/>
    <w:locked/>
    <w:rsid w:val="004718B0"/>
    <w:rPr>
      <w:rFonts w:ascii="Times New Roman" w:hAnsi="Times New Roman" w:cs="Times New Roman"/>
      <w:b/>
      <w:sz w:val="36"/>
      <w:lang w:val="x-none" w:eastAsia="en-US"/>
    </w:rPr>
  </w:style>
  <w:style w:type="character" w:customStyle="1" w:styleId="Heading7Char">
    <w:name w:val="Heading 7 Char"/>
    <w:locked/>
    <w:rsid w:val="004718B0"/>
    <w:rPr>
      <w:rFonts w:ascii="Times New Roman" w:hAnsi="Times New Roman" w:cs="Times New Roman"/>
      <w:sz w:val="48"/>
      <w:lang w:val="x-none" w:eastAsia="en-US"/>
    </w:rPr>
  </w:style>
  <w:style w:type="character" w:customStyle="1" w:styleId="Heading8Char">
    <w:name w:val="Heading 8 Char"/>
    <w:locked/>
    <w:rsid w:val="004718B0"/>
    <w:rPr>
      <w:rFonts w:ascii="Times New Roman" w:hAnsi="Times New Roman" w:cs="Times New Roman"/>
      <w:b/>
      <w:sz w:val="18"/>
      <w:lang w:val="x-none" w:eastAsia="en-US"/>
    </w:rPr>
  </w:style>
  <w:style w:type="character" w:customStyle="1" w:styleId="Heading9Char">
    <w:name w:val="Heading 9 Char"/>
    <w:locked/>
    <w:rsid w:val="004718B0"/>
    <w:rPr>
      <w:rFonts w:ascii="Times New Roman" w:hAnsi="Times New Roman" w:cs="Times New Roman"/>
      <w:sz w:val="40"/>
      <w:lang w:val="x-none" w:eastAsia="en-US"/>
    </w:rPr>
  </w:style>
  <w:style w:type="character" w:styleId="Grietas">
    <w:name w:val="Strong"/>
    <w:uiPriority w:val="22"/>
    <w:qFormat/>
    <w:rsid w:val="004718B0"/>
    <w:rPr>
      <w:rFonts w:cs="Times New Roman"/>
      <w:b/>
      <w:bCs/>
    </w:rPr>
  </w:style>
  <w:style w:type="paragraph" w:customStyle="1" w:styleId="Sraopastraipa1">
    <w:name w:val="Sąrašo pastraipa1"/>
    <w:basedOn w:val="prastasis"/>
    <w:qFormat/>
    <w:rsid w:val="004718B0"/>
    <w:pPr>
      <w:spacing w:after="0" w:line="240" w:lineRule="auto"/>
      <w:ind w:left="720"/>
      <w:contextualSpacing/>
    </w:pPr>
    <w:rPr>
      <w:rFonts w:eastAsia="Times New Roman"/>
    </w:rPr>
  </w:style>
  <w:style w:type="paragraph" w:styleId="Debesliotekstas">
    <w:name w:val="Balloon Text"/>
    <w:basedOn w:val="prastasis"/>
    <w:link w:val="DebesliotekstasDiagrama"/>
    <w:semiHidden/>
    <w:unhideWhenUsed/>
    <w:rsid w:val="004718B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718B0"/>
    <w:rPr>
      <w:rFonts w:ascii="Tahoma" w:eastAsia="Times New Roman" w:hAnsi="Tahoma" w:cs="Tahoma"/>
      <w:sz w:val="16"/>
      <w:szCs w:val="16"/>
    </w:rPr>
  </w:style>
  <w:style w:type="character" w:customStyle="1" w:styleId="BalloonTextChar">
    <w:name w:val="Balloon Text Char"/>
    <w:semiHidden/>
    <w:locked/>
    <w:rsid w:val="004718B0"/>
    <w:rPr>
      <w:rFonts w:ascii="Tahoma" w:eastAsia="Times New Roman" w:hAnsi="Tahoma" w:cs="Tahoma"/>
      <w:color w:val="000000"/>
      <w:sz w:val="16"/>
      <w:szCs w:val="16"/>
    </w:rPr>
  </w:style>
  <w:style w:type="character" w:customStyle="1" w:styleId="BodyTextChar">
    <w:name w:val="Body Text Char"/>
    <w:locked/>
    <w:rsid w:val="004718B0"/>
    <w:rPr>
      <w:rFonts w:ascii="Times New Roman" w:hAnsi="Times New Roman" w:cs="Times New Roman"/>
      <w:sz w:val="24"/>
      <w:szCs w:val="24"/>
      <w:lang w:val="x-none" w:eastAsia="lt-LT"/>
    </w:rPr>
  </w:style>
  <w:style w:type="paragraph" w:customStyle="1" w:styleId="bodytext">
    <w:name w:val="bodytext"/>
    <w:basedOn w:val="prastasis"/>
    <w:rsid w:val="004718B0"/>
    <w:pPr>
      <w:spacing w:before="100" w:beforeAutospacing="1" w:after="100" w:afterAutospacing="1" w:line="240" w:lineRule="auto"/>
    </w:pPr>
    <w:rPr>
      <w:rFonts w:eastAsia="Times New Roman"/>
      <w:lang w:eastAsia="lt-LT"/>
    </w:rPr>
  </w:style>
  <w:style w:type="paragraph" w:customStyle="1" w:styleId="Stilius1">
    <w:name w:val="Stilius1"/>
    <w:basedOn w:val="prastasis"/>
    <w:autoRedefine/>
    <w:qFormat/>
    <w:rsid w:val="004718B0"/>
    <w:pPr>
      <w:framePr w:hSpace="180" w:wrap="around" w:vAnchor="text" w:hAnchor="text" w:y="1"/>
      <w:spacing w:after="0" w:line="240" w:lineRule="auto"/>
      <w:ind w:left="181"/>
      <w:suppressOverlap/>
      <w:jc w:val="center"/>
    </w:pPr>
    <w:rPr>
      <w:rFonts w:ascii="Times New Roman" w:eastAsia="Times New Roman" w:hAnsi="Times New Roman"/>
      <w:b/>
    </w:rPr>
  </w:style>
  <w:style w:type="paragraph" w:styleId="Sraas">
    <w:name w:val="List"/>
    <w:basedOn w:val="prastasis"/>
    <w:unhideWhenUsed/>
    <w:rsid w:val="004718B0"/>
    <w:pPr>
      <w:spacing w:after="0" w:line="240" w:lineRule="auto"/>
      <w:ind w:left="283" w:hanging="283"/>
      <w:contextualSpacing/>
    </w:pPr>
    <w:rPr>
      <w:rFonts w:eastAsia="Times New Roman"/>
    </w:rPr>
  </w:style>
  <w:style w:type="character" w:customStyle="1" w:styleId="Stilius1Diagrama">
    <w:name w:val="Stilius1 Diagrama"/>
    <w:locked/>
    <w:rsid w:val="004718B0"/>
    <w:rPr>
      <w:rFonts w:eastAsia="Times New Roman" w:cs="Times New Roman"/>
      <w:b/>
      <w:sz w:val="22"/>
      <w:szCs w:val="22"/>
      <w:lang w:val="lt-LT" w:eastAsia="en-US" w:bidi="ar-SA"/>
    </w:rPr>
  </w:style>
  <w:style w:type="paragraph" w:customStyle="1" w:styleId="Stilius2">
    <w:name w:val="Stilius2"/>
    <w:basedOn w:val="prastasis"/>
    <w:qFormat/>
    <w:rsid w:val="004718B0"/>
    <w:pPr>
      <w:spacing w:after="0" w:line="240" w:lineRule="auto"/>
    </w:pPr>
    <w:rPr>
      <w:rFonts w:eastAsia="Times New Roman"/>
    </w:rPr>
  </w:style>
  <w:style w:type="paragraph" w:customStyle="1" w:styleId="Stilius3">
    <w:name w:val="Stilius3"/>
    <w:basedOn w:val="prastasis"/>
    <w:qFormat/>
    <w:rsid w:val="004718B0"/>
    <w:pPr>
      <w:spacing w:before="200" w:after="0" w:line="240" w:lineRule="auto"/>
      <w:jc w:val="both"/>
    </w:pPr>
    <w:rPr>
      <w:rFonts w:ascii="Times New Roman" w:eastAsia="Times New Roman" w:hAnsi="Times New Roman"/>
    </w:rPr>
  </w:style>
  <w:style w:type="character" w:customStyle="1" w:styleId="Stilius2Diagrama">
    <w:name w:val="Stilius2 Diagrama"/>
    <w:locked/>
    <w:rsid w:val="004718B0"/>
    <w:rPr>
      <w:rFonts w:cs="Times New Roman"/>
    </w:rPr>
  </w:style>
  <w:style w:type="character" w:customStyle="1" w:styleId="Stilius3Diagrama">
    <w:name w:val="Stilius3 Diagrama"/>
    <w:locked/>
    <w:rsid w:val="004718B0"/>
    <w:rPr>
      <w:rFonts w:ascii="Times New Roman" w:hAnsi="Times New Roman" w:cs="Times New Roman"/>
    </w:rPr>
  </w:style>
  <w:style w:type="paragraph" w:customStyle="1" w:styleId="Stilius4">
    <w:name w:val="Stilius4"/>
    <w:basedOn w:val="prastasis"/>
    <w:rsid w:val="004718B0"/>
    <w:pPr>
      <w:numPr>
        <w:numId w:val="8"/>
      </w:numPr>
      <w:spacing w:before="200" w:after="0" w:line="240" w:lineRule="auto"/>
      <w:ind w:hanging="578"/>
    </w:pPr>
    <w:rPr>
      <w:rFonts w:ascii="Times New Roman" w:eastAsia="Times New Roman" w:hAnsi="Times New Roman"/>
    </w:rPr>
  </w:style>
  <w:style w:type="paragraph" w:customStyle="1" w:styleId="Stilius5">
    <w:name w:val="Stilius5"/>
    <w:basedOn w:val="Stilius2"/>
    <w:qFormat/>
    <w:rsid w:val="004718B0"/>
    <w:pPr>
      <w:jc w:val="center"/>
    </w:pPr>
    <w:rPr>
      <w:rFonts w:ascii="Times New Roman" w:hAnsi="Times New Roman"/>
      <w:b/>
      <w:sz w:val="28"/>
      <w:szCs w:val="28"/>
    </w:rPr>
  </w:style>
  <w:style w:type="character" w:customStyle="1" w:styleId="Stilius4Diagrama">
    <w:name w:val="Stilius4 Diagrama"/>
    <w:locked/>
    <w:rsid w:val="004718B0"/>
    <w:rPr>
      <w:rFonts w:ascii="Times New Roman" w:hAnsi="Times New Roman" w:cs="Times New Roman"/>
      <w:sz w:val="22"/>
      <w:szCs w:val="22"/>
      <w:lang w:val="x-none" w:eastAsia="en-US"/>
    </w:rPr>
  </w:style>
  <w:style w:type="character" w:styleId="Komentaronuoroda">
    <w:name w:val="annotation reference"/>
    <w:semiHidden/>
    <w:rsid w:val="004718B0"/>
    <w:rPr>
      <w:rFonts w:cs="Times New Roman"/>
      <w:sz w:val="16"/>
      <w:szCs w:val="16"/>
    </w:rPr>
  </w:style>
  <w:style w:type="character" w:customStyle="1" w:styleId="Stilius5Diagrama">
    <w:name w:val="Stilius5 Diagrama"/>
    <w:locked/>
    <w:rsid w:val="004718B0"/>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4718B0"/>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4718B0"/>
    <w:rPr>
      <w:rFonts w:ascii="Times New Roman" w:eastAsia="Times New Roman" w:hAnsi="Times New Roman" w:cs="Times New Roman"/>
      <w:sz w:val="20"/>
      <w:szCs w:val="20"/>
    </w:rPr>
  </w:style>
  <w:style w:type="character" w:customStyle="1" w:styleId="CommentTextChar">
    <w:name w:val="Comment Text Char"/>
    <w:locked/>
    <w:rsid w:val="004718B0"/>
    <w:rPr>
      <w:rFonts w:ascii="Times New Roman" w:hAnsi="Times New Roman" w:cs="Times New Roman"/>
      <w:lang w:val="x-none" w:eastAsia="en-US"/>
    </w:rPr>
  </w:style>
  <w:style w:type="paragraph" w:customStyle="1" w:styleId="Bodytxt">
    <w:name w:val="Bodytxt"/>
    <w:basedOn w:val="prastasis"/>
    <w:rsid w:val="004718B0"/>
    <w:pPr>
      <w:keepNext/>
      <w:spacing w:after="0" w:line="240" w:lineRule="auto"/>
      <w:jc w:val="both"/>
    </w:pPr>
    <w:rPr>
      <w:rFonts w:ascii="Times New Roman" w:eastAsia="Times New Roman" w:hAnsi="Times New Roman"/>
      <w:lang w:eastAsia="fi-FI"/>
    </w:rPr>
  </w:style>
  <w:style w:type="paragraph" w:styleId="prastasiniatinklio">
    <w:name w:val="Normal (Web)"/>
    <w:basedOn w:val="prastasis"/>
    <w:uiPriority w:val="99"/>
    <w:rsid w:val="004718B0"/>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4718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styleId="Komentarotema">
    <w:name w:val="annotation subject"/>
    <w:basedOn w:val="Komentarotekstas"/>
    <w:next w:val="Komentarotekstas"/>
    <w:link w:val="KomentarotemaDiagrama"/>
    <w:semiHidden/>
    <w:rsid w:val="004718B0"/>
    <w:pPr>
      <w:spacing w:after="200" w:line="276" w:lineRule="auto"/>
    </w:pPr>
    <w:rPr>
      <w:rFonts w:ascii="Calibri" w:hAnsi="Calibri"/>
      <w:b/>
      <w:bCs/>
    </w:rPr>
  </w:style>
  <w:style w:type="character" w:customStyle="1" w:styleId="KomentarotemaDiagrama">
    <w:name w:val="Komentaro tema Diagrama"/>
    <w:basedOn w:val="KomentarotekstasDiagrama"/>
    <w:link w:val="Komentarotema"/>
    <w:semiHidden/>
    <w:rsid w:val="004718B0"/>
    <w:rPr>
      <w:rFonts w:ascii="Calibri" w:eastAsia="Times New Roman" w:hAnsi="Calibri" w:cs="Times New Roman"/>
      <w:b/>
      <w:bCs/>
      <w:sz w:val="20"/>
      <w:szCs w:val="20"/>
    </w:rPr>
  </w:style>
  <w:style w:type="character" w:customStyle="1" w:styleId="CommentSubjectChar">
    <w:name w:val="Comment Subject Char"/>
    <w:semiHidden/>
    <w:rsid w:val="004718B0"/>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4718B0"/>
    <w:pPr>
      <w:spacing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nhideWhenUsed/>
    <w:rsid w:val="004718B0"/>
    <w:pPr>
      <w:spacing w:after="120" w:line="480" w:lineRule="auto"/>
    </w:pPr>
    <w:rPr>
      <w:rFonts w:eastAsia="Times New Roman"/>
    </w:rPr>
  </w:style>
  <w:style w:type="character" w:customStyle="1" w:styleId="Pagrindinistekstas2Diagrama">
    <w:name w:val="Pagrindinis tekstas 2 Diagrama"/>
    <w:basedOn w:val="Numatytasispastraiposriftas"/>
    <w:link w:val="Pagrindinistekstas2"/>
    <w:rsid w:val="004718B0"/>
    <w:rPr>
      <w:rFonts w:ascii="Calibri" w:eastAsia="Times New Roman" w:hAnsi="Calibri" w:cs="Times New Roman"/>
    </w:rPr>
  </w:style>
  <w:style w:type="character" w:customStyle="1" w:styleId="BodyText2Char">
    <w:name w:val="Body Text 2 Char"/>
    <w:locked/>
    <w:rsid w:val="004718B0"/>
    <w:rPr>
      <w:rFonts w:cs="Times New Roman"/>
      <w:sz w:val="22"/>
      <w:szCs w:val="22"/>
      <w:lang w:val="x-none" w:eastAsia="en-US"/>
    </w:rPr>
  </w:style>
  <w:style w:type="paragraph" w:styleId="Pavadinimas">
    <w:name w:val="Title"/>
    <w:basedOn w:val="prastasis"/>
    <w:link w:val="PavadinimasDiagrama"/>
    <w:qFormat/>
    <w:rsid w:val="004718B0"/>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basedOn w:val="Numatytasispastraiposriftas"/>
    <w:link w:val="Pavadinimas"/>
    <w:rsid w:val="004718B0"/>
    <w:rPr>
      <w:rFonts w:ascii="Times New Roman" w:eastAsia="Times New Roman" w:hAnsi="Times New Roman" w:cs="Times New Roman"/>
      <w:b/>
      <w:bCs/>
      <w:sz w:val="28"/>
      <w:szCs w:val="28"/>
      <w:lang w:eastAsia="hu-HU"/>
    </w:rPr>
  </w:style>
  <w:style w:type="character" w:customStyle="1" w:styleId="TitleChar">
    <w:name w:val="Title Char"/>
    <w:locked/>
    <w:rsid w:val="004718B0"/>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4718B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4718B0"/>
    <w:rPr>
      <w:rFonts w:ascii="Tahoma" w:eastAsia="Times New Roman" w:hAnsi="Tahoma" w:cs="Tahoma"/>
      <w:sz w:val="20"/>
      <w:szCs w:val="20"/>
      <w:shd w:val="clear" w:color="auto" w:fill="000080"/>
    </w:rPr>
  </w:style>
  <w:style w:type="character" w:customStyle="1" w:styleId="DocumentMapChar">
    <w:name w:val="Document Map Char"/>
    <w:semiHidden/>
    <w:rsid w:val="004718B0"/>
    <w:rPr>
      <w:rFonts w:ascii="Times New Roman" w:hAnsi="Times New Roman"/>
      <w:sz w:val="0"/>
      <w:szCs w:val="0"/>
      <w:lang w:val="lt-LT"/>
    </w:rPr>
  </w:style>
  <w:style w:type="paragraph" w:styleId="Pagrindiniotekstotrauka">
    <w:name w:val="Body Text Indent"/>
    <w:basedOn w:val="prastasis"/>
    <w:link w:val="PagrindiniotekstotraukaDiagrama"/>
    <w:unhideWhenUsed/>
    <w:rsid w:val="004718B0"/>
    <w:pPr>
      <w:spacing w:after="120" w:line="240" w:lineRule="auto"/>
      <w:ind w:left="283"/>
    </w:pPr>
    <w:rPr>
      <w:rFonts w:eastAsia="Times New Roman"/>
    </w:rPr>
  </w:style>
  <w:style w:type="character" w:customStyle="1" w:styleId="PagrindiniotekstotraukaDiagrama">
    <w:name w:val="Pagrindinio teksto įtrauka Diagrama"/>
    <w:basedOn w:val="Numatytasispastraiposriftas"/>
    <w:link w:val="Pagrindiniotekstotrauka"/>
    <w:rsid w:val="004718B0"/>
    <w:rPr>
      <w:rFonts w:ascii="Calibri" w:eastAsia="Times New Roman" w:hAnsi="Calibri" w:cs="Times New Roman"/>
    </w:rPr>
  </w:style>
  <w:style w:type="character" w:customStyle="1" w:styleId="BodyTextIndentChar">
    <w:name w:val="Body Text Indent Char"/>
    <w:semiHidden/>
    <w:locked/>
    <w:rsid w:val="004718B0"/>
    <w:rPr>
      <w:rFonts w:cs="Times New Roman"/>
      <w:sz w:val="22"/>
      <w:szCs w:val="22"/>
      <w:lang w:val="x-none" w:eastAsia="en-US"/>
    </w:rPr>
  </w:style>
  <w:style w:type="paragraph" w:styleId="Puslapioinaostekstas">
    <w:name w:val="footnote text"/>
    <w:basedOn w:val="prastasis"/>
    <w:link w:val="PuslapioinaostekstasDiagrama"/>
    <w:semiHidden/>
    <w:unhideWhenUsed/>
    <w:rsid w:val="004718B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semiHidden/>
    <w:rsid w:val="004718B0"/>
    <w:rPr>
      <w:rFonts w:ascii="Calibri" w:eastAsia="Times New Roman" w:hAnsi="Calibri" w:cs="Times New Roman"/>
      <w:sz w:val="20"/>
      <w:szCs w:val="20"/>
    </w:rPr>
  </w:style>
  <w:style w:type="character" w:customStyle="1" w:styleId="FootnoteTextChar">
    <w:name w:val="Footnote Text Char"/>
    <w:semiHidden/>
    <w:locked/>
    <w:rsid w:val="004718B0"/>
    <w:rPr>
      <w:rFonts w:cs="Times New Roman"/>
      <w:lang w:val="lt-LT" w:eastAsia="x-none"/>
    </w:rPr>
  </w:style>
  <w:style w:type="character" w:styleId="Puslapioinaosnuoroda">
    <w:name w:val="footnote reference"/>
    <w:uiPriority w:val="99"/>
    <w:semiHidden/>
    <w:unhideWhenUsed/>
    <w:rsid w:val="004718B0"/>
    <w:rPr>
      <w:rFonts w:cs="Times New Roman"/>
      <w:vertAlign w:val="superscript"/>
    </w:rPr>
  </w:style>
  <w:style w:type="character" w:styleId="Hipersaitas">
    <w:name w:val="Hyperlink"/>
    <w:rsid w:val="004718B0"/>
    <w:rPr>
      <w:color w:val="0000FF"/>
      <w:u w:val="single"/>
    </w:rPr>
  </w:style>
  <w:style w:type="paragraph" w:customStyle="1" w:styleId="CentrBold">
    <w:name w:val="CentrBold"/>
    <w:rsid w:val="004718B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4718B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CharChar6">
    <w:name w:val="Char Char6"/>
    <w:semiHidden/>
    <w:locked/>
    <w:rsid w:val="004718B0"/>
    <w:rPr>
      <w:rFonts w:ascii="Times New Roman" w:hAnsi="Times New Roman" w:cs="Times New Roman"/>
      <w:lang w:val="x-none" w:eastAsia="en-US"/>
    </w:rPr>
  </w:style>
  <w:style w:type="paragraph" w:customStyle="1" w:styleId="oddl-nadpis">
    <w:name w:val="oddíl-nadpis"/>
    <w:basedOn w:val="prastasis"/>
    <w:rsid w:val="004718B0"/>
    <w:pPr>
      <w:keepNext/>
      <w:widowControl w:val="0"/>
      <w:tabs>
        <w:tab w:val="left" w:pos="567"/>
      </w:tabs>
      <w:spacing w:before="240" w:after="0" w:line="240" w:lineRule="exact"/>
    </w:pPr>
    <w:rPr>
      <w:rFonts w:ascii="Arial" w:eastAsia="Times New Roman" w:hAnsi="Arial"/>
      <w:b/>
      <w:snapToGrid w:val="0"/>
      <w:sz w:val="24"/>
      <w:szCs w:val="20"/>
      <w:lang w:val="cs-CZ"/>
    </w:rPr>
  </w:style>
  <w:style w:type="numbering" w:customStyle="1" w:styleId="Style1">
    <w:name w:val="Style1"/>
    <w:uiPriority w:val="99"/>
    <w:rsid w:val="004718B0"/>
    <w:pPr>
      <w:numPr>
        <w:numId w:val="24"/>
      </w:numPr>
    </w:pPr>
  </w:style>
  <w:style w:type="paragraph" w:customStyle="1" w:styleId="Default">
    <w:name w:val="Default"/>
    <w:rsid w:val="004718B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4718B0"/>
    <w:pPr>
      <w:spacing w:after="0" w:line="240" w:lineRule="auto"/>
    </w:pPr>
    <w:rPr>
      <w:rFonts w:ascii="Calibri" w:eastAsia="Times New Roman" w:hAnsi="Calibri" w:cs="Times New Roman"/>
    </w:rPr>
  </w:style>
  <w:style w:type="paragraph" w:customStyle="1" w:styleId="tajtip">
    <w:name w:val="tajtip"/>
    <w:basedOn w:val="prastasis"/>
    <w:rsid w:val="004718B0"/>
    <w:pPr>
      <w:spacing w:after="150"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4718B0"/>
    <w:pPr>
      <w:tabs>
        <w:tab w:val="center" w:pos="4819"/>
        <w:tab w:val="right" w:pos="9638"/>
      </w:tabs>
      <w:spacing w:after="0" w:line="240" w:lineRule="auto"/>
    </w:pPr>
    <w:rPr>
      <w:rFonts w:eastAsia="Times New Roman"/>
    </w:rPr>
  </w:style>
  <w:style w:type="character" w:customStyle="1" w:styleId="AntratsDiagrama">
    <w:name w:val="Antraštės Diagrama"/>
    <w:basedOn w:val="Numatytasispastraiposriftas"/>
    <w:link w:val="Antrats"/>
    <w:uiPriority w:val="99"/>
    <w:rsid w:val="004718B0"/>
    <w:rPr>
      <w:rFonts w:ascii="Calibri" w:eastAsia="Times New Roman" w:hAnsi="Calibri" w:cs="Times New Roman"/>
    </w:rPr>
  </w:style>
  <w:style w:type="paragraph" w:styleId="Porat">
    <w:name w:val="footer"/>
    <w:basedOn w:val="prastasis"/>
    <w:link w:val="PoratDiagrama"/>
    <w:uiPriority w:val="99"/>
    <w:rsid w:val="004718B0"/>
    <w:pPr>
      <w:tabs>
        <w:tab w:val="center" w:pos="4819"/>
        <w:tab w:val="right" w:pos="9638"/>
      </w:tabs>
      <w:spacing w:after="0" w:line="240" w:lineRule="auto"/>
    </w:pPr>
    <w:rPr>
      <w:rFonts w:eastAsia="Times New Roman"/>
    </w:rPr>
  </w:style>
  <w:style w:type="character" w:customStyle="1" w:styleId="PoratDiagrama">
    <w:name w:val="Poraštė Diagrama"/>
    <w:basedOn w:val="Numatytasispastraiposriftas"/>
    <w:link w:val="Porat"/>
    <w:uiPriority w:val="99"/>
    <w:rsid w:val="004718B0"/>
    <w:rPr>
      <w:rFonts w:ascii="Calibri" w:eastAsia="Times New Roman" w:hAnsi="Calibri" w:cs="Times New Roman"/>
    </w:rPr>
  </w:style>
  <w:style w:type="paragraph" w:customStyle="1" w:styleId="Patvirtinta">
    <w:name w:val="Patvirtinta"/>
    <w:rsid w:val="004718B0"/>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character" w:customStyle="1" w:styleId="WW8Num10z0">
    <w:name w:val="WW8Num10z0"/>
    <w:rsid w:val="004718B0"/>
    <w:rPr>
      <w:rFonts w:cs="Times New Roman" w:hint="default"/>
    </w:rPr>
  </w:style>
  <w:style w:type="paragraph" w:customStyle="1" w:styleId="term-name">
    <w:name w:val="term-name"/>
    <w:basedOn w:val="prastasis"/>
    <w:rsid w:val="004718B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erm-description">
    <w:name w:val="term-description"/>
    <w:basedOn w:val="prastasis"/>
    <w:rsid w:val="004718B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fontstyle01">
    <w:name w:val="fontstyle01"/>
    <w:basedOn w:val="Numatytasispastraiposriftas"/>
    <w:rsid w:val="004718B0"/>
    <w:rPr>
      <w:rFonts w:ascii="Bold" w:hAnsi="Bold" w:hint="default"/>
      <w:b/>
      <w:bCs/>
      <w:i w:val="0"/>
      <w:iCs w:val="0"/>
      <w:color w:val="16365C"/>
      <w:sz w:val="28"/>
      <w:szCs w:val="28"/>
    </w:rPr>
  </w:style>
  <w:style w:type="paragraph" w:styleId="Paantrat">
    <w:name w:val="Subtitle"/>
    <w:basedOn w:val="prastasis"/>
    <w:link w:val="PaantratDiagrama"/>
    <w:uiPriority w:val="99"/>
    <w:qFormat/>
    <w:rsid w:val="004718B0"/>
    <w:pPr>
      <w:spacing w:after="0" w:line="240" w:lineRule="auto"/>
    </w:pPr>
    <w:rPr>
      <w:rFonts w:ascii="Times New Roman" w:eastAsia="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4718B0"/>
    <w:rPr>
      <w:rFonts w:ascii="Times New Roman" w:eastAsia="Times New Roman" w:hAnsi="Times New Roman" w:cs="Times New Roman"/>
      <w:sz w:val="24"/>
      <w:szCs w:val="24"/>
      <w:u w:val="single"/>
      <w:lang w:val="en-US"/>
    </w:rPr>
  </w:style>
  <w:style w:type="character" w:styleId="Neapdorotaspaminjimas">
    <w:name w:val="Unresolved Mention"/>
    <w:basedOn w:val="Numatytasispastraiposriftas"/>
    <w:uiPriority w:val="99"/>
    <w:semiHidden/>
    <w:unhideWhenUsed/>
    <w:rsid w:val="004718B0"/>
    <w:rPr>
      <w:color w:val="605E5C"/>
      <w:shd w:val="clear" w:color="auto" w:fill="E1DFDD"/>
    </w:rPr>
  </w:style>
  <w:style w:type="paragraph" w:customStyle="1" w:styleId="Standard">
    <w:name w:val="Standard"/>
    <w:qFormat/>
    <w:rsid w:val="004718B0"/>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2750">
      <w:bodyDiv w:val="1"/>
      <w:marLeft w:val="0"/>
      <w:marRight w:val="0"/>
      <w:marTop w:val="0"/>
      <w:marBottom w:val="0"/>
      <w:divBdr>
        <w:top w:val="none" w:sz="0" w:space="0" w:color="auto"/>
        <w:left w:val="none" w:sz="0" w:space="0" w:color="auto"/>
        <w:bottom w:val="none" w:sz="0" w:space="0" w:color="auto"/>
        <w:right w:val="none" w:sz="0" w:space="0" w:color="auto"/>
      </w:divBdr>
    </w:div>
    <w:div w:id="636035404">
      <w:bodyDiv w:val="1"/>
      <w:marLeft w:val="0"/>
      <w:marRight w:val="0"/>
      <w:marTop w:val="0"/>
      <w:marBottom w:val="0"/>
      <w:divBdr>
        <w:top w:val="none" w:sz="0" w:space="0" w:color="auto"/>
        <w:left w:val="none" w:sz="0" w:space="0" w:color="auto"/>
        <w:bottom w:val="none" w:sz="0" w:space="0" w:color="auto"/>
        <w:right w:val="none" w:sz="0" w:space="0" w:color="auto"/>
      </w:divBdr>
    </w:div>
    <w:div w:id="748234615">
      <w:bodyDiv w:val="1"/>
      <w:marLeft w:val="0"/>
      <w:marRight w:val="0"/>
      <w:marTop w:val="0"/>
      <w:marBottom w:val="0"/>
      <w:divBdr>
        <w:top w:val="none" w:sz="0" w:space="0" w:color="auto"/>
        <w:left w:val="none" w:sz="0" w:space="0" w:color="auto"/>
        <w:bottom w:val="none" w:sz="0" w:space="0" w:color="auto"/>
        <w:right w:val="none" w:sz="0" w:space="0" w:color="auto"/>
      </w:divBdr>
    </w:div>
    <w:div w:id="1179395459">
      <w:bodyDiv w:val="1"/>
      <w:marLeft w:val="0"/>
      <w:marRight w:val="0"/>
      <w:marTop w:val="0"/>
      <w:marBottom w:val="0"/>
      <w:divBdr>
        <w:top w:val="none" w:sz="0" w:space="0" w:color="auto"/>
        <w:left w:val="none" w:sz="0" w:space="0" w:color="auto"/>
        <w:bottom w:val="none" w:sz="0" w:space="0" w:color="auto"/>
        <w:right w:val="none" w:sz="0" w:space="0" w:color="auto"/>
      </w:divBdr>
    </w:div>
    <w:div w:id="1256094557">
      <w:bodyDiv w:val="1"/>
      <w:marLeft w:val="0"/>
      <w:marRight w:val="0"/>
      <w:marTop w:val="0"/>
      <w:marBottom w:val="0"/>
      <w:divBdr>
        <w:top w:val="none" w:sz="0" w:space="0" w:color="auto"/>
        <w:left w:val="none" w:sz="0" w:space="0" w:color="auto"/>
        <w:bottom w:val="none" w:sz="0" w:space="0" w:color="auto"/>
        <w:right w:val="none" w:sz="0" w:space="0" w:color="auto"/>
      </w:divBdr>
    </w:div>
    <w:div w:id="1398237485">
      <w:bodyDiv w:val="1"/>
      <w:marLeft w:val="0"/>
      <w:marRight w:val="0"/>
      <w:marTop w:val="0"/>
      <w:marBottom w:val="0"/>
      <w:divBdr>
        <w:top w:val="none" w:sz="0" w:space="0" w:color="auto"/>
        <w:left w:val="none" w:sz="0" w:space="0" w:color="auto"/>
        <w:bottom w:val="none" w:sz="0" w:space="0" w:color="auto"/>
        <w:right w:val="none" w:sz="0" w:space="0" w:color="auto"/>
      </w:divBdr>
    </w:div>
    <w:div w:id="1456097052">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
    <w:div w:id="1566528942">
      <w:bodyDiv w:val="1"/>
      <w:marLeft w:val="0"/>
      <w:marRight w:val="0"/>
      <w:marTop w:val="0"/>
      <w:marBottom w:val="0"/>
      <w:divBdr>
        <w:top w:val="none" w:sz="0" w:space="0" w:color="auto"/>
        <w:left w:val="none" w:sz="0" w:space="0" w:color="auto"/>
        <w:bottom w:val="none" w:sz="0" w:space="0" w:color="auto"/>
        <w:right w:val="none" w:sz="0" w:space="0" w:color="auto"/>
      </w:divBdr>
    </w:div>
    <w:div w:id="1692490909">
      <w:bodyDiv w:val="1"/>
      <w:marLeft w:val="0"/>
      <w:marRight w:val="0"/>
      <w:marTop w:val="0"/>
      <w:marBottom w:val="0"/>
      <w:divBdr>
        <w:top w:val="none" w:sz="0" w:space="0" w:color="auto"/>
        <w:left w:val="none" w:sz="0" w:space="0" w:color="auto"/>
        <w:bottom w:val="none" w:sz="0" w:space="0" w:color="auto"/>
        <w:right w:val="none" w:sz="0" w:space="0" w:color="auto"/>
      </w:divBdr>
    </w:div>
    <w:div w:id="1885171210">
      <w:bodyDiv w:val="1"/>
      <w:marLeft w:val="0"/>
      <w:marRight w:val="0"/>
      <w:marTop w:val="0"/>
      <w:marBottom w:val="0"/>
      <w:divBdr>
        <w:top w:val="none" w:sz="0" w:space="0" w:color="auto"/>
        <w:left w:val="none" w:sz="0" w:space="0" w:color="auto"/>
        <w:bottom w:val="none" w:sz="0" w:space="0" w:color="auto"/>
        <w:right w:val="none" w:sz="0" w:space="0" w:color="auto"/>
      </w:divBdr>
    </w:div>
    <w:div w:id="2043242355">
      <w:bodyDiv w:val="1"/>
      <w:marLeft w:val="0"/>
      <w:marRight w:val="0"/>
      <w:marTop w:val="0"/>
      <w:marBottom w:val="0"/>
      <w:divBdr>
        <w:top w:val="none" w:sz="0" w:space="0" w:color="auto"/>
        <w:left w:val="none" w:sz="0" w:space="0" w:color="auto"/>
        <w:bottom w:val="none" w:sz="0" w:space="0" w:color="auto"/>
        <w:right w:val="none" w:sz="0" w:space="0" w:color="auto"/>
      </w:divBdr>
    </w:div>
    <w:div w:id="2052683321">
      <w:bodyDiv w:val="1"/>
      <w:marLeft w:val="0"/>
      <w:marRight w:val="0"/>
      <w:marTop w:val="0"/>
      <w:marBottom w:val="0"/>
      <w:divBdr>
        <w:top w:val="none" w:sz="0" w:space="0" w:color="auto"/>
        <w:left w:val="none" w:sz="0" w:space="0" w:color="auto"/>
        <w:bottom w:val="none" w:sz="0" w:space="0" w:color="auto"/>
        <w:right w:val="none" w:sz="0" w:space="0" w:color="auto"/>
      </w:divBdr>
    </w:div>
    <w:div w:id="207782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0c41660deec11ef84c3a3cb4f439b27" TargetMode="External"/><Relationship Id="rId13" Type="http://schemas.openxmlformats.org/officeDocument/2006/relationships/hyperlink" Target="https://www.e-tar.lt/portal/legalAct.html?documentId=38c92560b46f11eea5a28c81c82193a8"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e-tar.lt/portal/legalAct.html?documentId=30c41660deec11ef84c3a3cb4f439b2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tar.lt/portal/legalAct.html?documentId=38c92560b46f11eea5a28c81c82193a8" TargetMode="External"/><Relationship Id="rId5" Type="http://schemas.openxmlformats.org/officeDocument/2006/relationships/image" Target="media/image1.png"/><Relationship Id="rId15" Type="http://schemas.openxmlformats.org/officeDocument/2006/relationships/hyperlink" Target="https://www.e-tar.lt/portal/legalAct.html?documentId=30c41660deec11ef84c3a3cb4f439b27" TargetMode="External"/><Relationship Id="rId10" Type="http://schemas.openxmlformats.org/officeDocument/2006/relationships/hyperlink" Target="https://www.e-tar.lt/portal/legalAct.html?documentId=30c41660deec11ef84c3a3cb4f439b27" TargetMode="External"/><Relationship Id="rId4" Type="http://schemas.openxmlformats.org/officeDocument/2006/relationships/webSettings" Target="webSettings.xml"/><Relationship Id="rId9" Type="http://schemas.openxmlformats.org/officeDocument/2006/relationships/hyperlink" Target="https://www.e-tar.lt/portal/legalAct.html?documentId=d92cde9195f411efa605b9842742bf37" TargetMode="External"/><Relationship Id="rId14" Type="http://schemas.openxmlformats.org/officeDocument/2006/relationships/hyperlink" Target="https://www.e-tar.lt/portal/legalAct.html?documentId=38c92560b46f11eea5a28c81c82193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2118</TotalTime>
  <Pages>1</Pages>
  <Words>27525</Words>
  <Characters>15690</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Barzelienė</dc:creator>
  <cp:keywords/>
  <dc:description/>
  <cp:lastModifiedBy>Deividas Baužys</cp:lastModifiedBy>
  <cp:revision>83</cp:revision>
  <cp:lastPrinted>2023-07-21T08:13:00Z</cp:lastPrinted>
  <dcterms:created xsi:type="dcterms:W3CDTF">2023-06-16T11:58:00Z</dcterms:created>
  <dcterms:modified xsi:type="dcterms:W3CDTF">2025-05-09T11:43:00Z</dcterms:modified>
</cp:coreProperties>
</file>