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5DF2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BA0FBD">
        <w:rPr>
          <w:rFonts w:ascii="Times New Roman" w:hAnsi="Times New Roman" w:cs="Times New Roman"/>
          <w:b/>
          <w:bCs/>
          <w:u w:val="single"/>
        </w:rPr>
        <w:t>KLAUSIMAS</w:t>
      </w:r>
    </w:p>
    <w:p w14:paraId="176FE675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</w:rPr>
      </w:pPr>
      <w:r w:rsidRPr="00BA0FBD">
        <w:rPr>
          <w:rFonts w:ascii="Times New Roman" w:hAnsi="Times New Roman" w:cs="Times New Roman"/>
        </w:rPr>
        <w:t>Prašome patikslinti atsakymą, ar ESO dalį reikia vertintis ir kokią sumą? ar jos nevertinti ir Užsakovas tiesiogiai apmokės ?</w:t>
      </w:r>
    </w:p>
    <w:p w14:paraId="3AE8CC4E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BA0FBD">
        <w:rPr>
          <w:rFonts w:ascii="Times New Roman" w:hAnsi="Times New Roman" w:cs="Times New Roman"/>
          <w:b/>
          <w:bCs/>
          <w:u w:val="single"/>
        </w:rPr>
        <w:t>ATSAKYMAS</w:t>
      </w:r>
    </w:p>
    <w:p w14:paraId="0FF28FD9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</w:rPr>
      </w:pPr>
      <w:r w:rsidRPr="00BA0FBD">
        <w:rPr>
          <w:rFonts w:ascii="Times New Roman" w:hAnsi="Times New Roman" w:cs="Times New Roman"/>
        </w:rPr>
        <w:t>ESO dalies nesivertinti, apmokės Užsakovas</w:t>
      </w:r>
    </w:p>
    <w:p w14:paraId="6785448E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BA0FBD">
        <w:rPr>
          <w:rFonts w:ascii="Times New Roman" w:hAnsi="Times New Roman" w:cs="Times New Roman"/>
          <w:b/>
          <w:bCs/>
          <w:u w:val="single"/>
        </w:rPr>
        <w:t>KLAUSIMAS</w:t>
      </w:r>
    </w:p>
    <w:p w14:paraId="7EA3FBC9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</w:rPr>
      </w:pPr>
      <w:r w:rsidRPr="00BA0FBD">
        <w:rPr>
          <w:rFonts w:ascii="Times New Roman" w:hAnsi="Times New Roman" w:cs="Times New Roman"/>
        </w:rPr>
        <w:t>Taip pat su medžiais ? ar vertinti pasiūlyme atkuriamąją vertę?</w:t>
      </w:r>
    </w:p>
    <w:p w14:paraId="73FF460D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  <w:b/>
          <w:bCs/>
          <w:u w:val="single"/>
        </w:rPr>
      </w:pPr>
      <w:r w:rsidRPr="00BA0FBD">
        <w:rPr>
          <w:rFonts w:ascii="Times New Roman" w:hAnsi="Times New Roman" w:cs="Times New Roman"/>
          <w:b/>
          <w:bCs/>
          <w:u w:val="single"/>
        </w:rPr>
        <w:t>ATSAKYMAS</w:t>
      </w:r>
    </w:p>
    <w:p w14:paraId="232F60A1" w14:textId="77777777" w:rsidR="00D55BE8" w:rsidRPr="00BA0FBD" w:rsidRDefault="00D55BE8" w:rsidP="00D55BE8">
      <w:pPr>
        <w:spacing w:line="240" w:lineRule="auto"/>
        <w:ind w:firstLine="567"/>
        <w:rPr>
          <w:rFonts w:ascii="Times New Roman" w:hAnsi="Times New Roman" w:cs="Times New Roman"/>
        </w:rPr>
      </w:pPr>
      <w:r w:rsidRPr="00BA0FBD">
        <w:rPr>
          <w:rFonts w:ascii="Times New Roman" w:hAnsi="Times New Roman" w:cs="Times New Roman"/>
        </w:rPr>
        <w:t>Nevertinti, apmokės Užsakovas</w:t>
      </w:r>
    </w:p>
    <w:p w14:paraId="18CC2C9A" w14:textId="77777777" w:rsidR="00237AC5" w:rsidRDefault="00237AC5"/>
    <w:sectPr w:rsidR="00237A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E8"/>
    <w:rsid w:val="001933B0"/>
    <w:rsid w:val="00237AC5"/>
    <w:rsid w:val="00496E6E"/>
    <w:rsid w:val="004E4CC7"/>
    <w:rsid w:val="00D5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81D7"/>
  <w15:chartTrackingRefBased/>
  <w15:docId w15:val="{52EBD70F-EDC1-4E02-92AE-A9F229B6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5BE8"/>
    <w:pPr>
      <w:spacing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55B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5B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5B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5B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5B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5B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5B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5B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5B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5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5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5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5BE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5BE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5BE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5BE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5BE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5BE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5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5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5B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5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5BE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5BE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5BE8"/>
    <w:pPr>
      <w:spacing w:line="278" w:lineRule="auto"/>
      <w:ind w:left="720"/>
      <w:contextualSpacing/>
    </w:pPr>
    <w:rPr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D55BE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5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5BE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5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111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1</cp:revision>
  <dcterms:created xsi:type="dcterms:W3CDTF">2025-10-01T11:48:00Z</dcterms:created>
  <dcterms:modified xsi:type="dcterms:W3CDTF">2025-10-01T11:49:00Z</dcterms:modified>
</cp:coreProperties>
</file>