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0F525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F525E">
        <w:rPr>
          <w:color w:val="000000"/>
          <w:lang w:val="lt-LT" w:eastAsia="en-GB"/>
        </w:rPr>
        <w:t>PATVIRTINTA:</w:t>
      </w:r>
    </w:p>
    <w:p w14:paraId="4A28BD56" w14:textId="77777777" w:rsidR="00205AB1" w:rsidRPr="000F525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F525E">
        <w:rPr>
          <w:color w:val="000000"/>
          <w:lang w:val="lt-LT" w:eastAsia="en-GB"/>
        </w:rPr>
        <w:t>Viešojo pirkimo komisijos</w:t>
      </w:r>
    </w:p>
    <w:p w14:paraId="17F46E67" w14:textId="77777777" w:rsidR="00205AB1" w:rsidRPr="000F525E"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0F525E">
        <w:rPr>
          <w:color w:val="000000"/>
          <w:lang w:val="lt-LT" w:eastAsia="en-GB"/>
        </w:rPr>
        <w:t>202___ m. ________ __ d. protokolu</w:t>
      </w:r>
    </w:p>
    <w:p w14:paraId="173C226A" w14:textId="77777777" w:rsidR="00205AB1" w:rsidRPr="000F525E" w:rsidRDefault="00205AB1" w:rsidP="00205AB1">
      <w:pPr>
        <w:pStyle w:val="Heading"/>
        <w:jc w:val="center"/>
        <w:rPr>
          <w:rFonts w:cs="Times New Roman"/>
          <w:sz w:val="24"/>
          <w:szCs w:val="24"/>
          <w:lang w:val="lt-LT"/>
        </w:rPr>
      </w:pPr>
    </w:p>
    <w:p w14:paraId="7900EA70" w14:textId="77777777" w:rsidR="00205AB1" w:rsidRPr="000F525E" w:rsidRDefault="00205AB1" w:rsidP="00205AB1">
      <w:pPr>
        <w:pStyle w:val="Body2"/>
        <w:rPr>
          <w:rFonts w:cs="Times New Roman"/>
          <w:color w:val="000000" w:themeColor="text1"/>
          <w:sz w:val="24"/>
          <w:szCs w:val="24"/>
          <w:lang w:val="lt-LT"/>
        </w:rPr>
      </w:pPr>
    </w:p>
    <w:p w14:paraId="332EB1CA" w14:textId="77777777" w:rsidR="00205AB1" w:rsidRPr="000F525E" w:rsidRDefault="00205AB1" w:rsidP="00205AB1">
      <w:pPr>
        <w:pStyle w:val="Heading"/>
        <w:jc w:val="center"/>
        <w:rPr>
          <w:rFonts w:cs="Times New Roman"/>
          <w:color w:val="000000" w:themeColor="text1"/>
          <w:sz w:val="24"/>
          <w:szCs w:val="24"/>
          <w:lang w:val="lt-LT"/>
        </w:rPr>
      </w:pPr>
      <w:r w:rsidRPr="000F525E">
        <w:rPr>
          <w:rFonts w:cs="Times New Roman"/>
          <w:color w:val="000000" w:themeColor="text1"/>
          <w:sz w:val="24"/>
          <w:szCs w:val="24"/>
          <w:lang w:val="lt-LT"/>
        </w:rPr>
        <w:t>Gynybos resursų agentūra prie KAM</w:t>
      </w:r>
    </w:p>
    <w:p w14:paraId="216769D4" w14:textId="77777777" w:rsidR="00205AB1" w:rsidRPr="000F525E" w:rsidRDefault="00205AB1" w:rsidP="00205AB1">
      <w:pPr>
        <w:pStyle w:val="Heading"/>
        <w:jc w:val="center"/>
        <w:rPr>
          <w:rFonts w:cs="Times New Roman"/>
          <w:color w:val="000000" w:themeColor="text1"/>
          <w:sz w:val="24"/>
          <w:szCs w:val="24"/>
          <w:lang w:val="lt-LT"/>
        </w:rPr>
      </w:pPr>
    </w:p>
    <w:p w14:paraId="17539C85" w14:textId="77777777" w:rsidR="00205AB1" w:rsidRPr="000F525E" w:rsidRDefault="00205AB1" w:rsidP="00205AB1">
      <w:pPr>
        <w:pStyle w:val="Heading"/>
        <w:jc w:val="center"/>
        <w:rPr>
          <w:rFonts w:cs="Times New Roman"/>
          <w:color w:val="000000" w:themeColor="text1"/>
          <w:sz w:val="24"/>
          <w:szCs w:val="24"/>
          <w:lang w:val="lt-LT"/>
        </w:rPr>
      </w:pPr>
      <w:r w:rsidRPr="000F525E">
        <w:rPr>
          <w:rFonts w:cs="Times New Roman"/>
          <w:color w:val="000000" w:themeColor="text1"/>
          <w:sz w:val="24"/>
          <w:szCs w:val="24"/>
          <w:lang w:val="lt-LT"/>
        </w:rPr>
        <w:t>Atviras konkursas (VPĮ)</w:t>
      </w:r>
    </w:p>
    <w:p w14:paraId="7DA85E20" w14:textId="77777777" w:rsidR="00205AB1" w:rsidRPr="000F525E" w:rsidRDefault="00205AB1" w:rsidP="00205AB1">
      <w:pPr>
        <w:pStyle w:val="Heading"/>
        <w:jc w:val="center"/>
        <w:rPr>
          <w:rFonts w:cs="Times New Roman"/>
          <w:color w:val="000000" w:themeColor="text1"/>
          <w:sz w:val="24"/>
          <w:szCs w:val="24"/>
          <w:lang w:val="lt-LT"/>
        </w:rPr>
      </w:pPr>
    </w:p>
    <w:p w14:paraId="3F2FDA3A" w14:textId="4027C447" w:rsidR="00205AB1" w:rsidRPr="000F525E" w:rsidRDefault="00205AB1" w:rsidP="00205AB1">
      <w:pPr>
        <w:pStyle w:val="Heading"/>
        <w:jc w:val="center"/>
        <w:rPr>
          <w:rFonts w:cs="Times New Roman"/>
          <w:color w:val="000000" w:themeColor="text1"/>
          <w:sz w:val="24"/>
          <w:szCs w:val="24"/>
          <w:lang w:val="lt-LT"/>
        </w:rPr>
      </w:pPr>
      <w:r w:rsidRPr="000F525E">
        <w:rPr>
          <w:rFonts w:cs="Times New Roman"/>
          <w:color w:val="000000" w:themeColor="text1"/>
          <w:sz w:val="24"/>
          <w:szCs w:val="24"/>
          <w:lang w:val="lt-LT"/>
        </w:rPr>
        <w:t xml:space="preserve">Trikotažiniai gaminiai </w:t>
      </w:r>
    </w:p>
    <w:p w14:paraId="3FB3BF4D" w14:textId="77777777" w:rsidR="00B600D0" w:rsidRPr="000F525E" w:rsidRDefault="00B600D0" w:rsidP="00B600D0">
      <w:pPr>
        <w:pStyle w:val="Body2"/>
        <w:rPr>
          <w:rFonts w:cs="Times New Roman"/>
          <w:sz w:val="24"/>
          <w:szCs w:val="24"/>
          <w:lang w:val="lt-LT"/>
        </w:rPr>
      </w:pPr>
    </w:p>
    <w:p w14:paraId="27D7954B" w14:textId="77777777" w:rsidR="00B600D0" w:rsidRPr="000F525E" w:rsidRDefault="00B600D0" w:rsidP="00B600D0">
      <w:pPr>
        <w:pStyle w:val="Body2"/>
        <w:jc w:val="center"/>
        <w:rPr>
          <w:rFonts w:cs="Times New Roman"/>
          <w:b/>
          <w:sz w:val="24"/>
          <w:szCs w:val="24"/>
          <w:lang w:val="lt-LT"/>
        </w:rPr>
      </w:pPr>
      <w:r w:rsidRPr="000F525E">
        <w:rPr>
          <w:rFonts w:cs="Times New Roman"/>
          <w:b/>
          <w:sz w:val="24"/>
          <w:szCs w:val="24"/>
          <w:lang w:val="lt-LT"/>
        </w:rPr>
        <w:t>PIRKIMO SĄLYGOS</w:t>
      </w:r>
    </w:p>
    <w:p w14:paraId="388AA4C5" w14:textId="77777777" w:rsidR="00205AB1" w:rsidRPr="000F525E" w:rsidRDefault="00205AB1" w:rsidP="00205AB1">
      <w:pPr>
        <w:pStyle w:val="Body2"/>
        <w:rPr>
          <w:rFonts w:cs="Times New Roman"/>
          <w:sz w:val="24"/>
          <w:szCs w:val="24"/>
          <w:lang w:val="lt-LT"/>
        </w:rPr>
      </w:pPr>
    </w:p>
    <w:p w14:paraId="62834902" w14:textId="77777777" w:rsidR="00C95635" w:rsidRPr="000F525E" w:rsidRDefault="00205AB1" w:rsidP="00205AB1">
      <w:pPr>
        <w:pStyle w:val="Body2"/>
        <w:rPr>
          <w:rFonts w:cs="Times New Roman"/>
          <w:sz w:val="24"/>
          <w:szCs w:val="24"/>
          <w:lang w:val="lt-LT"/>
        </w:rPr>
      </w:pPr>
      <w:r w:rsidRPr="000F525E">
        <w:rPr>
          <w:rFonts w:cs="Times New Roman"/>
          <w:sz w:val="24"/>
          <w:szCs w:val="24"/>
          <w:lang w:val="lt-LT"/>
        </w:rPr>
        <w:tab/>
      </w:r>
      <w:r w:rsidRPr="000F525E">
        <w:rPr>
          <w:rFonts w:cs="Times New Roman"/>
          <w:b/>
          <w:sz w:val="24"/>
          <w:szCs w:val="24"/>
          <w:lang w:val="lt-LT"/>
        </w:rPr>
        <w:t>1. BENDROSIOS NUOSTATOS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1.1. Perkančioji organizacija Gynybos resursų agentūra prie KAM, juridinio asmens kodas 304740061, adresas Giedraičių g. 41</w:t>
      </w:r>
      <w:r w:rsidR="00B600D0" w:rsidRPr="000F525E">
        <w:rPr>
          <w:rFonts w:cs="Times New Roman"/>
          <w:sz w:val="24"/>
          <w:szCs w:val="24"/>
          <w:lang w:val="lt-LT"/>
        </w:rPr>
        <w:t>-101</w:t>
      </w:r>
      <w:r w:rsidRPr="000F525E">
        <w:rPr>
          <w:rFonts w:cs="Times New Roman"/>
          <w:sz w:val="24"/>
          <w:szCs w:val="24"/>
          <w:lang w:val="lt-LT"/>
        </w:rPr>
        <w:t>, LT-09303 Vilnius, Lietuva (toliau - perkančioji organizacija),  vykdydama šį viešąjį pirkimą numato įsigyti pirkimo sąlygų techninėje specifikacijoje nurodytą pirkimo objektą.</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 xml:space="preserve">1.2. Šis viešasis pirkimas atliekamas vadovaujantis Lietuvos Respublikos viešųjų pirkimų įstatymu (toliau-VPĮ), Lietuvos Respublikos civiliniu kodeksu, kitais viešuosius pirkimus reglamentuojančiais teisės aktais bei šiomis pirkimo sąlygomis. Vartojamos sąvokos, apibrėžtos VPĮ. </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1.3. Išankstinis skelbimas apie pirkimą nebuvo skelbtas.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 xml:space="preserve">1.5. Šis tarptautinis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855068" w:rsidRPr="000F525E">
          <w:rPr>
            <w:rStyle w:val="Hyperlink"/>
            <w:rFonts w:cs="Times New Roman"/>
            <w:sz w:val="24"/>
            <w:szCs w:val="24"/>
            <w:lang w:val="lt-LT"/>
          </w:rPr>
          <w:t>https://viesiejipirkimai.lt</w:t>
        </w:r>
      </w:hyperlink>
      <w:r w:rsidR="00855068" w:rsidRPr="000F525E">
        <w:rPr>
          <w:rStyle w:val="Hyperlink"/>
          <w:rFonts w:cs="Times New Roman"/>
          <w:sz w:val="24"/>
          <w:szCs w:val="24"/>
          <w:lang w:val="lt-LT"/>
        </w:rPr>
        <w:t>.</w:t>
      </w:r>
      <w:r w:rsidRPr="000F525E">
        <w:rPr>
          <w:rFonts w:cs="Times New Roman"/>
          <w:sz w:val="24"/>
          <w:szCs w:val="24"/>
          <w:lang w:val="lt-LT"/>
        </w:rPr>
        <w:t xml:space="preserve"> Pirkimas atliekamas laikantis lygiateisiškumo, nediskriminavimo, abipusio pripažinimo, proporcingumo ir skaidrumo principų bei konfidencialumo ir nešališkumo reikalavimų.</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1.6. Vadovaujantis Viešųjų pirkimų įstatymo 17 straipsnio 5 dalimi, tiekėjas, jo subtiekėjas ir ūkio subjektas, kurio pajėgumais remiamasi, privalo būti registruotas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Pasaulio prekybos organizacij</w:t>
      </w:r>
      <w:r w:rsidR="00C95635" w:rsidRPr="000F525E">
        <w:rPr>
          <w:rFonts w:cs="Times New Roman"/>
          <w:sz w:val="24"/>
          <w:szCs w:val="24"/>
          <w:lang w:val="lt-LT"/>
        </w:rPr>
        <w:t>os sutartį dėl viešųjų pirkimų a</w:t>
      </w:r>
      <w:r w:rsidRPr="000F525E">
        <w:rPr>
          <w:rFonts w:cs="Times New Roman"/>
          <w:sz w:val="24"/>
          <w:szCs w:val="24"/>
          <w:lang w:val="lt-LT"/>
        </w:rPr>
        <w:t>r kitus tarptautinius susitarimus, kurie yra privalomi valstybėms narėms.</w:t>
      </w:r>
      <w:r w:rsidRPr="000F525E">
        <w:rPr>
          <w:rFonts w:cs="Times New Roman"/>
          <w:sz w:val="24"/>
          <w:szCs w:val="24"/>
          <w:lang w:val="lt-LT"/>
        </w:rPr>
        <w:tab/>
      </w:r>
    </w:p>
    <w:p w14:paraId="336F5E11" w14:textId="77777777" w:rsidR="00C95635" w:rsidRPr="000F525E" w:rsidRDefault="00C95635" w:rsidP="00C95635">
      <w:pPr>
        <w:suppressAutoHyphens/>
        <w:spacing w:after="40"/>
        <w:ind w:firstLine="567"/>
        <w:jc w:val="both"/>
        <w:rPr>
          <w:color w:val="000000"/>
          <w:lang w:val="lt-LT"/>
        </w:rPr>
      </w:pPr>
      <w:r w:rsidRPr="000F525E">
        <w:rPr>
          <w:lang w:val="lt-LT"/>
        </w:rPr>
        <w:t xml:space="preserve">1.7. </w:t>
      </w:r>
      <w:r w:rsidRPr="000F525E">
        <w:rPr>
          <w:color w:val="000000"/>
          <w:lang w:val="lt-LT"/>
        </w:rPr>
        <w:t>Perkančioji organizacija turi teisę savo iniciatyva nutraukti pradėtas pirkimo procedūras, jeigu atsirado aplinkybių, kurių nebuvo galima numatyti, arba pirkimo sąlygose padaryta esminių klaidų, dėl kurių pirkimas tampa nebetikslingas ar jį įvykdžius būtų įsigytas perkančiosios organizacijos poreikių neatitinkantis pirkimo objektas.</w:t>
      </w:r>
    </w:p>
    <w:p w14:paraId="173BAF5B" w14:textId="0C68F238" w:rsidR="00C95635" w:rsidRPr="000F525E" w:rsidRDefault="00C95635" w:rsidP="00C9563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val="lt-LT"/>
        </w:rPr>
      </w:pPr>
      <w:r w:rsidRPr="000F525E">
        <w:rPr>
          <w:color w:val="000000"/>
          <w:lang w:val="lt-LT"/>
        </w:rPr>
        <w:t xml:space="preserve">1.8. </w:t>
      </w:r>
      <w:r w:rsidRPr="000F525E">
        <w:rPr>
          <w:lang w:val="lt-LT"/>
        </w:rPr>
        <w:t>Pirkimas nevykdomas iš Centrinės perkančiosios organizacijos (toliau – CPO), kadangi CPO kataloge ketinamų įsigyti prekių, kurios atitiktų tiesioginio vartotojo poreikius, nėra.</w:t>
      </w:r>
    </w:p>
    <w:p w14:paraId="266F70BE" w14:textId="77777777" w:rsidR="001B57EA" w:rsidRPr="000F525E" w:rsidRDefault="00C95635" w:rsidP="001B57EA">
      <w:pPr>
        <w:tabs>
          <w:tab w:val="left" w:pos="-426"/>
          <w:tab w:val="left" w:pos="0"/>
        </w:tabs>
        <w:ind w:firstLine="709"/>
        <w:jc w:val="both"/>
        <w:rPr>
          <w:color w:val="000000"/>
          <w:lang w:val="lt-LT"/>
        </w:rPr>
      </w:pPr>
      <w:r w:rsidRPr="000F525E">
        <w:rPr>
          <w:lang w:val="lt-LT"/>
        </w:rPr>
        <w:t>1.9</w:t>
      </w:r>
      <w:r w:rsidR="00205AB1" w:rsidRPr="000F525E">
        <w:rPr>
          <w:lang w:val="lt-LT"/>
        </w:rPr>
        <w:t xml:space="preserve">. </w:t>
      </w:r>
      <w:r w:rsidR="001B57EA" w:rsidRPr="000F525E">
        <w:rPr>
          <w:color w:val="000000"/>
          <w:lang w:val="lt-LT"/>
        </w:rPr>
        <w:t xml:space="preserve">Tiesioginį ryšį su tiekėjais įgalioti palaikyti CVP IS priemonėmis: GRA </w:t>
      </w:r>
      <w:r w:rsidR="001B57EA" w:rsidRPr="000F525E">
        <w:rPr>
          <w:lang w:val="lt-LT"/>
        </w:rPr>
        <w:t>Karinių atsargų įsigijimų koordinavimo skyriaus vyriausioji specialistė</w:t>
      </w:r>
      <w:r w:rsidR="001B57EA" w:rsidRPr="000F525E">
        <w:rPr>
          <w:color w:val="000000"/>
          <w:lang w:val="lt-LT"/>
        </w:rPr>
        <w:t xml:space="preserve"> Vilija Burokienė, tel. +370 706 82088, el. p.</w:t>
      </w:r>
      <w:r w:rsidR="001B57EA" w:rsidRPr="000F525E">
        <w:rPr>
          <w:lang w:val="lt-LT"/>
        </w:rPr>
        <w:t xml:space="preserve"> </w:t>
      </w:r>
      <w:hyperlink r:id="rId8" w:history="1">
        <w:r w:rsidR="001B57EA" w:rsidRPr="000F525E">
          <w:rPr>
            <w:color w:val="0563C1" w:themeColor="hyperlink"/>
            <w:u w:val="single"/>
            <w:lang w:val="lt-LT"/>
          </w:rPr>
          <w:t>vilija.burokiene@kam.lt</w:t>
        </w:r>
      </w:hyperlink>
      <w:r w:rsidR="001B57EA" w:rsidRPr="000F525E">
        <w:rPr>
          <w:color w:val="000000"/>
          <w:lang w:val="lt-LT"/>
        </w:rPr>
        <w:t xml:space="preserve">, jai nesant – Lina Giedrienė, tel. </w:t>
      </w:r>
      <w:r w:rsidR="001B57EA" w:rsidRPr="000F525E">
        <w:rPr>
          <w:lang w:val="lt-LT"/>
        </w:rPr>
        <w:t>+370 706 80376</w:t>
      </w:r>
      <w:r w:rsidR="001B57EA" w:rsidRPr="000F525E">
        <w:rPr>
          <w:color w:val="000000"/>
          <w:lang w:val="lt-LT"/>
        </w:rPr>
        <w:t xml:space="preserve">, el. p.  </w:t>
      </w:r>
      <w:hyperlink r:id="rId9" w:history="1">
        <w:r w:rsidR="001B57EA" w:rsidRPr="000F525E">
          <w:rPr>
            <w:color w:val="0563C1" w:themeColor="hyperlink"/>
            <w:u w:val="single"/>
            <w:lang w:val="lt-LT"/>
          </w:rPr>
          <w:t>lina.giedriene@kam.lt</w:t>
        </w:r>
      </w:hyperlink>
      <w:r w:rsidR="001B57EA" w:rsidRPr="000F525E">
        <w:rPr>
          <w:color w:val="000000"/>
          <w:lang w:val="lt-LT"/>
        </w:rPr>
        <w:t xml:space="preserve">.  </w:t>
      </w:r>
    </w:p>
    <w:p w14:paraId="6307FA07" w14:textId="77777777" w:rsidR="00713BD2" w:rsidRPr="000F525E" w:rsidRDefault="00713BD2"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sidRPr="000F525E">
        <w:rPr>
          <w:lang w:val="lt-LT"/>
        </w:rPr>
        <w:tab/>
      </w:r>
      <w:r w:rsidR="00205AB1" w:rsidRPr="000F525E">
        <w:rPr>
          <w:lang w:val="lt-LT"/>
        </w:rPr>
        <w:br/>
      </w:r>
      <w:r w:rsidR="00205AB1" w:rsidRPr="000F525E">
        <w:rPr>
          <w:lang w:val="lt-LT"/>
        </w:rPr>
        <w:tab/>
      </w:r>
      <w:r w:rsidR="00205AB1" w:rsidRPr="000F525E">
        <w:rPr>
          <w:b/>
          <w:lang w:val="lt-LT"/>
        </w:rPr>
        <w:t>2. PIRKIMO OBJEKTAS</w:t>
      </w:r>
      <w:r w:rsidR="00205AB1" w:rsidRPr="000F525E">
        <w:rPr>
          <w:b/>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t xml:space="preserve">2.1. Šio pirkimo objektas </w:t>
      </w:r>
      <w:r w:rsidRPr="000F525E">
        <w:rPr>
          <w:lang w:val="lt-LT"/>
        </w:rPr>
        <w:t xml:space="preserve">– </w:t>
      </w:r>
      <w:r w:rsidRPr="000F525E">
        <w:rPr>
          <w:b/>
          <w:lang w:val="lt-LT"/>
        </w:rPr>
        <w:t>trikotažiniai gaminiai.</w:t>
      </w:r>
    </w:p>
    <w:p w14:paraId="763C5FB3" w14:textId="77777777" w:rsidR="00CC0238" w:rsidRPr="000F525E" w:rsidRDefault="00713BD2"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sidRPr="000F525E">
        <w:rPr>
          <w:lang w:val="lt-LT"/>
        </w:rPr>
        <w:tab/>
      </w:r>
      <w:r w:rsidR="00205AB1" w:rsidRPr="000F525E">
        <w:rPr>
          <w:lang w:val="lt-LT"/>
        </w:rPr>
        <w:t xml:space="preserve">2.2. Pirkimas yra skaidomas į </w:t>
      </w:r>
      <w:r w:rsidR="00AC5B0C" w:rsidRPr="000F525E">
        <w:rPr>
          <w:b/>
          <w:lang w:val="lt-LT"/>
        </w:rPr>
        <w:t>2</w:t>
      </w:r>
      <w:r w:rsidR="00CC0238" w:rsidRPr="000F525E">
        <w:rPr>
          <w:b/>
          <w:lang w:val="lt-LT"/>
        </w:rPr>
        <w:t xml:space="preserve"> (dvi)</w:t>
      </w:r>
      <w:r w:rsidR="00AC5B0C" w:rsidRPr="000F525E">
        <w:rPr>
          <w:lang w:val="lt-LT"/>
        </w:rPr>
        <w:t xml:space="preserve"> </w:t>
      </w:r>
      <w:r w:rsidR="00CC0238" w:rsidRPr="000F525E">
        <w:rPr>
          <w:lang w:val="lt-LT"/>
        </w:rPr>
        <w:t>pirkimo dalis:</w:t>
      </w:r>
    </w:p>
    <w:p w14:paraId="34973C7F" w14:textId="546A4AD5" w:rsidR="00AC5B0C" w:rsidRPr="000F525E" w:rsidRDefault="00CC0238"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i/>
          <w:lang w:val="lt-LT"/>
        </w:rPr>
      </w:pPr>
      <w:r w:rsidRPr="000F525E">
        <w:rPr>
          <w:lang w:val="lt-LT"/>
        </w:rPr>
        <w:tab/>
        <w:t>2.2.1.</w:t>
      </w:r>
      <w:r w:rsidR="00205AB1" w:rsidRPr="000F525E">
        <w:rPr>
          <w:lang w:val="lt-LT"/>
        </w:rPr>
        <w:t xml:space="preserve"> </w:t>
      </w:r>
      <w:r w:rsidR="00967E8C" w:rsidRPr="000F525E">
        <w:rPr>
          <w:lang w:val="lt-LT"/>
        </w:rPr>
        <w:t xml:space="preserve">1 pirkimo dalis </w:t>
      </w:r>
      <w:r w:rsidR="002A4B7A" w:rsidRPr="000F525E">
        <w:rPr>
          <w:lang w:val="lt-LT"/>
        </w:rPr>
        <w:t>–</w:t>
      </w:r>
      <w:r w:rsidR="00967E8C" w:rsidRPr="000F525E">
        <w:rPr>
          <w:lang w:val="lt-LT"/>
        </w:rPr>
        <w:t xml:space="preserve"> </w:t>
      </w:r>
      <w:r w:rsidR="002A4B7A" w:rsidRPr="000F525E">
        <w:rPr>
          <w:b/>
          <w:lang w:val="lt-LT"/>
        </w:rPr>
        <w:t>šalikas</w:t>
      </w:r>
      <w:r w:rsidR="002A4B7A" w:rsidRPr="000F525E">
        <w:rPr>
          <w:lang w:val="lt-LT"/>
        </w:rPr>
        <w:t xml:space="preserve"> </w:t>
      </w:r>
      <w:r w:rsidR="002A4B7A" w:rsidRPr="000F525E">
        <w:rPr>
          <w:i/>
          <w:lang w:val="lt-LT"/>
        </w:rPr>
        <w:t>(toliau – 1-a pirkimo dalis);</w:t>
      </w:r>
    </w:p>
    <w:p w14:paraId="0C361F28" w14:textId="7D7EF158" w:rsidR="00D61842" w:rsidRPr="000F525E" w:rsidRDefault="002A4B7A" w:rsidP="00EA42E5">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sidRPr="000F525E">
        <w:rPr>
          <w:lang w:val="lt-LT"/>
        </w:rPr>
        <w:tab/>
        <w:t xml:space="preserve">2.2.2. 2 pirkimo dalis – </w:t>
      </w:r>
      <w:r w:rsidRPr="000F525E">
        <w:rPr>
          <w:b/>
          <w:lang w:val="lt-LT"/>
        </w:rPr>
        <w:t xml:space="preserve">liemenėlė sportinė </w:t>
      </w:r>
      <w:r w:rsidRPr="000F525E">
        <w:rPr>
          <w:i/>
          <w:lang w:val="lt-LT"/>
        </w:rPr>
        <w:t>(toliau – 2-a pirkimo dalis).</w:t>
      </w:r>
    </w:p>
    <w:p w14:paraId="383EF60A" w14:textId="77777777" w:rsidR="00BC0B90" w:rsidRPr="000F525E" w:rsidRDefault="00EA42E5" w:rsidP="001B57EA">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both"/>
        <w:rPr>
          <w:lang w:val="lt-LT"/>
        </w:rPr>
      </w:pPr>
      <w:r w:rsidRPr="000F525E">
        <w:rPr>
          <w:lang w:val="lt-LT"/>
        </w:rPr>
        <w:tab/>
        <w:t xml:space="preserve">2.3. </w:t>
      </w:r>
      <w:r w:rsidR="00205AB1" w:rsidRPr="000F525E">
        <w:rPr>
          <w:lang w:val="lt-LT"/>
        </w:rPr>
        <w:t>Pasiūlymai ga</w:t>
      </w:r>
      <w:r w:rsidR="00FB7DDD" w:rsidRPr="000F525E">
        <w:rPr>
          <w:lang w:val="lt-LT"/>
        </w:rPr>
        <w:t>li būti teikiami vienai</w:t>
      </w:r>
      <w:r w:rsidR="00205AB1" w:rsidRPr="000F525E">
        <w:rPr>
          <w:lang w:val="lt-LT"/>
        </w:rPr>
        <w:t xml:space="preserve"> arba visoms pirkimo dalims. Kiekvienai pirkimo daliai bus sudaroma atskira pirkimo sutartis arba viena bendra sutartis vieno tiekėjo laimėtoms pirkimo dalims.</w:t>
      </w:r>
    </w:p>
    <w:p w14:paraId="61F374B2" w14:textId="45F7C4A9" w:rsidR="00D8088A" w:rsidRPr="000F525E" w:rsidRDefault="00BC0B90" w:rsidP="00D8088A">
      <w:pPr>
        <w:pStyle w:val="Body2"/>
        <w:ind w:left="15" w:firstLine="836"/>
        <w:rPr>
          <w:rFonts w:cs="Times New Roman"/>
          <w:sz w:val="24"/>
          <w:szCs w:val="24"/>
          <w:lang w:val="lt-LT"/>
        </w:rPr>
      </w:pPr>
      <w:r w:rsidRPr="000F525E">
        <w:rPr>
          <w:rFonts w:cs="Times New Roman"/>
          <w:sz w:val="24"/>
          <w:szCs w:val="24"/>
          <w:lang w:val="lt-LT"/>
        </w:rPr>
        <w:t>2.4</w:t>
      </w:r>
      <w:r w:rsidR="00205AB1" w:rsidRPr="000F525E">
        <w:rPr>
          <w:rFonts w:cs="Times New Roman"/>
          <w:sz w:val="24"/>
          <w:szCs w:val="24"/>
          <w:lang w:val="lt-LT"/>
        </w:rPr>
        <w:t>. Pasiūlymas turi būti pateiktas visai siūlomos pirkimo dalie</w:t>
      </w:r>
      <w:r w:rsidR="00A920A2" w:rsidRPr="000F525E">
        <w:rPr>
          <w:rFonts w:cs="Times New Roman"/>
          <w:sz w:val="24"/>
          <w:szCs w:val="24"/>
          <w:lang w:val="lt-LT"/>
        </w:rPr>
        <w:t>s pirkimo sąlygose</w:t>
      </w:r>
      <w:r w:rsidR="00205AB1" w:rsidRPr="000F525E">
        <w:rPr>
          <w:rFonts w:cs="Times New Roman"/>
          <w:sz w:val="24"/>
          <w:szCs w:val="24"/>
          <w:lang w:val="lt-LT"/>
        </w:rPr>
        <w:t xml:space="preserve"> nurodytai apimč</w:t>
      </w:r>
      <w:r w:rsidR="00D8088A" w:rsidRPr="000F525E">
        <w:rPr>
          <w:rFonts w:cs="Times New Roman"/>
          <w:sz w:val="24"/>
          <w:szCs w:val="24"/>
          <w:lang w:val="lt-LT"/>
        </w:rPr>
        <w:t>iai, neskaidant jos smulkiau.</w:t>
      </w:r>
    </w:p>
    <w:p w14:paraId="3EDB35B8" w14:textId="13DC78DF" w:rsidR="00D8088A" w:rsidRPr="000F525E" w:rsidRDefault="00D8088A" w:rsidP="00D8088A">
      <w:pPr>
        <w:pStyle w:val="Body2"/>
        <w:ind w:left="15" w:firstLine="836"/>
        <w:rPr>
          <w:rFonts w:cs="Times New Roman"/>
          <w:sz w:val="24"/>
          <w:szCs w:val="24"/>
          <w:lang w:val="lt-LT"/>
        </w:rPr>
      </w:pPr>
      <w:r w:rsidRPr="000F525E">
        <w:rPr>
          <w:rFonts w:cs="Times New Roman"/>
          <w:sz w:val="24"/>
          <w:szCs w:val="24"/>
          <w:lang w:val="lt-LT"/>
        </w:rPr>
        <w:t>2.5. Reikalavimai pirkimo objektu</w:t>
      </w:r>
      <w:r w:rsidR="005577D4" w:rsidRPr="000F525E">
        <w:rPr>
          <w:rFonts w:cs="Times New Roman"/>
          <w:sz w:val="24"/>
          <w:szCs w:val="24"/>
          <w:lang w:val="lt-LT"/>
        </w:rPr>
        <w:t>i nurodyti pirkimo sąlygų</w:t>
      </w:r>
      <w:r w:rsidRPr="000F525E">
        <w:rPr>
          <w:rFonts w:cs="Times New Roman"/>
          <w:sz w:val="24"/>
          <w:szCs w:val="24"/>
          <w:lang w:val="lt-LT"/>
        </w:rPr>
        <w:t xml:space="preserve"> 1 priede „Techninė specifikacija</w:t>
      </w:r>
      <w:r w:rsidR="00C314C7" w:rsidRPr="000F525E">
        <w:rPr>
          <w:rFonts w:cs="Times New Roman"/>
          <w:sz w:val="24"/>
          <w:szCs w:val="24"/>
          <w:lang w:val="lt-LT"/>
        </w:rPr>
        <w:t xml:space="preserve"> trikotažiniams gaminiams</w:t>
      </w:r>
      <w:r w:rsidRPr="000F525E">
        <w:rPr>
          <w:rFonts w:cs="Times New Roman"/>
          <w:sz w:val="24"/>
          <w:szCs w:val="24"/>
          <w:lang w:val="lt-LT"/>
        </w:rPr>
        <w:t>“ ir 3 priede „Viešojo pirkimo sutarties projektas“</w:t>
      </w:r>
      <w:r w:rsidR="00E016DC" w:rsidRPr="000F525E">
        <w:rPr>
          <w:rFonts w:cs="Times New Roman"/>
          <w:sz w:val="24"/>
          <w:szCs w:val="24"/>
          <w:lang w:val="lt-LT"/>
        </w:rPr>
        <w:t xml:space="preserve"> (toliau – 3 priedas).</w:t>
      </w:r>
    </w:p>
    <w:p w14:paraId="3CF94CFA" w14:textId="77777777" w:rsidR="00C75C90" w:rsidRPr="000F525E" w:rsidRDefault="00C75C90" w:rsidP="00C75C90">
      <w:pPr>
        <w:pStyle w:val="ListParagraph"/>
        <w:ind w:left="0" w:firstLine="851"/>
        <w:rPr>
          <w:szCs w:val="24"/>
        </w:rPr>
      </w:pPr>
      <w:r w:rsidRPr="000F525E">
        <w:rPr>
          <w:szCs w:val="24"/>
        </w:rPr>
        <w:t xml:space="preserve">2.6. Per visą  </w:t>
      </w:r>
      <w:r w:rsidRPr="000F525E">
        <w:rPr>
          <w:b/>
          <w:szCs w:val="24"/>
        </w:rPr>
        <w:t>36</w:t>
      </w:r>
      <w:r w:rsidRPr="000F525E">
        <w:rPr>
          <w:szCs w:val="24"/>
        </w:rPr>
        <w:t xml:space="preserve"> (trisdešimt šešių) mėnesių sutarties galiojimo laikotarpį </w:t>
      </w:r>
      <w:r w:rsidRPr="000F525E">
        <w:rPr>
          <w:b/>
          <w:szCs w:val="24"/>
        </w:rPr>
        <w:t>planuojamas įsigyti prekių kiekis:</w:t>
      </w:r>
    </w:p>
    <w:p w14:paraId="430AF7E6" w14:textId="4AC20169" w:rsidR="00C75C90" w:rsidRPr="000F525E" w:rsidRDefault="00C75C90" w:rsidP="00A92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284"/>
        <w:jc w:val="both"/>
        <w:rPr>
          <w:color w:val="000000"/>
          <w:lang w:val="lt-LT"/>
        </w:rPr>
      </w:pPr>
      <w:r w:rsidRPr="000F525E">
        <w:rPr>
          <w:color w:val="000000"/>
          <w:lang w:val="lt-LT"/>
        </w:rPr>
        <w:t xml:space="preserve">2.6.1. minimalus – </w:t>
      </w:r>
      <w:r w:rsidR="00EE79CD" w:rsidRPr="000F525E">
        <w:rPr>
          <w:lang w:val="lt-LT"/>
        </w:rPr>
        <w:t>1500 vienetų</w:t>
      </w:r>
      <w:r w:rsidR="00EE79CD" w:rsidRPr="000F525E">
        <w:rPr>
          <w:color w:val="000000"/>
          <w:lang w:val="lt-LT"/>
        </w:rPr>
        <w:t xml:space="preserve">, maksimalus – </w:t>
      </w:r>
      <w:r w:rsidRPr="000F525E">
        <w:rPr>
          <w:lang w:val="lt-LT"/>
        </w:rPr>
        <w:t xml:space="preserve"> </w:t>
      </w:r>
      <w:r w:rsidR="00EE79CD" w:rsidRPr="000F525E">
        <w:rPr>
          <w:lang w:val="lt-LT"/>
        </w:rPr>
        <w:t>1950 vienetų</w:t>
      </w:r>
      <w:r w:rsidRPr="000F525E">
        <w:rPr>
          <w:lang w:val="lt-LT"/>
        </w:rPr>
        <w:t xml:space="preserve"> </w:t>
      </w:r>
      <w:r w:rsidRPr="000F525E">
        <w:rPr>
          <w:i/>
          <w:color w:val="000000"/>
          <w:lang w:val="lt-LT"/>
        </w:rPr>
        <w:t>(taikoma 1-ai pirkimo daliai)</w:t>
      </w:r>
      <w:r w:rsidRPr="000F525E">
        <w:rPr>
          <w:color w:val="000000"/>
          <w:lang w:val="lt-LT"/>
        </w:rPr>
        <w:t>;</w:t>
      </w:r>
    </w:p>
    <w:p w14:paraId="08357F72" w14:textId="773F8CB9" w:rsidR="00C75C90" w:rsidRPr="000F525E" w:rsidRDefault="00EE79CD" w:rsidP="00A920A2">
      <w:pPr>
        <w:pStyle w:val="ListParagraph"/>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firstLine="284"/>
        <w:rPr>
          <w:color w:val="000000"/>
          <w:szCs w:val="24"/>
        </w:rPr>
      </w:pPr>
      <w:r w:rsidRPr="000F525E">
        <w:rPr>
          <w:color w:val="000000"/>
          <w:szCs w:val="24"/>
        </w:rPr>
        <w:t xml:space="preserve">2.6.2. </w:t>
      </w:r>
      <w:r w:rsidR="00C75C90" w:rsidRPr="000F525E">
        <w:rPr>
          <w:color w:val="000000"/>
          <w:szCs w:val="24"/>
        </w:rPr>
        <w:t xml:space="preserve">minimalus – </w:t>
      </w:r>
      <w:r w:rsidR="00E945E2" w:rsidRPr="000F525E">
        <w:rPr>
          <w:szCs w:val="24"/>
        </w:rPr>
        <w:t>19000</w:t>
      </w:r>
      <w:r w:rsidR="00C75C90" w:rsidRPr="000F525E">
        <w:rPr>
          <w:color w:val="000000"/>
          <w:szCs w:val="24"/>
        </w:rPr>
        <w:t xml:space="preserve"> </w:t>
      </w:r>
      <w:r w:rsidR="00AB13B0" w:rsidRPr="000F525E">
        <w:rPr>
          <w:szCs w:val="24"/>
        </w:rPr>
        <w:t>vienetų</w:t>
      </w:r>
      <w:r w:rsidR="00C75C90" w:rsidRPr="000F525E">
        <w:rPr>
          <w:color w:val="000000"/>
          <w:szCs w:val="24"/>
        </w:rPr>
        <w:t xml:space="preserve">, maksimalus – </w:t>
      </w:r>
      <w:r w:rsidR="00E945E2" w:rsidRPr="000F525E">
        <w:rPr>
          <w:szCs w:val="24"/>
        </w:rPr>
        <w:t>24700</w:t>
      </w:r>
      <w:r w:rsidR="00C75C90" w:rsidRPr="000F525E">
        <w:rPr>
          <w:szCs w:val="24"/>
        </w:rPr>
        <w:t xml:space="preserve"> </w:t>
      </w:r>
      <w:r w:rsidR="00AB13B0" w:rsidRPr="000F525E">
        <w:rPr>
          <w:szCs w:val="24"/>
        </w:rPr>
        <w:t>vienetų</w:t>
      </w:r>
      <w:r w:rsidR="00C75C90" w:rsidRPr="000F525E">
        <w:rPr>
          <w:color w:val="000000"/>
          <w:szCs w:val="24"/>
        </w:rPr>
        <w:t xml:space="preserve"> </w:t>
      </w:r>
      <w:r w:rsidR="00C75C90" w:rsidRPr="000F525E">
        <w:rPr>
          <w:i/>
          <w:color w:val="000000"/>
          <w:szCs w:val="24"/>
        </w:rPr>
        <w:t>(taikoma 2-ai pirkimo daliai).</w:t>
      </w:r>
    </w:p>
    <w:p w14:paraId="6FCCF56E" w14:textId="0D9CFD96" w:rsidR="00C7078C" w:rsidRPr="000F525E" w:rsidRDefault="00C7078C" w:rsidP="00C7078C">
      <w:pPr>
        <w:pStyle w:val="Body2"/>
        <w:ind w:firstLine="851"/>
        <w:rPr>
          <w:rFonts w:cs="Times New Roman"/>
          <w:sz w:val="24"/>
          <w:szCs w:val="24"/>
          <w:lang w:val="lt-LT"/>
        </w:rPr>
      </w:pPr>
      <w:r w:rsidRPr="000F525E">
        <w:rPr>
          <w:rFonts w:cs="Times New Roman"/>
          <w:sz w:val="24"/>
          <w:szCs w:val="24"/>
          <w:lang w:val="lt-LT"/>
        </w:rPr>
        <w:t>2</w:t>
      </w:r>
      <w:r w:rsidR="00C75C90" w:rsidRPr="000F525E">
        <w:rPr>
          <w:rFonts w:cs="Times New Roman"/>
          <w:sz w:val="24"/>
          <w:szCs w:val="24"/>
          <w:lang w:val="lt-LT"/>
        </w:rPr>
        <w:t>.7</w:t>
      </w:r>
      <w:r w:rsidRPr="000F525E">
        <w:rPr>
          <w:rFonts w:cs="Times New Roman"/>
          <w:sz w:val="24"/>
          <w:szCs w:val="24"/>
          <w:lang w:val="lt-LT"/>
        </w:rPr>
        <w:t>. Tiekėjo įsipareigojimų įvykdymo vieta yra Lietuvos kariuomenės Depų tarnyba, Gamybos g. 14, Šiauliai, LT-76128.</w:t>
      </w:r>
      <w:r w:rsidR="00FA0E77" w:rsidRPr="000F525E">
        <w:rPr>
          <w:rFonts w:cs="Times New Roman"/>
          <w:sz w:val="24"/>
          <w:szCs w:val="24"/>
          <w:lang w:val="lt-LT"/>
        </w:rPr>
        <w:t xml:space="preserve"> Prekių pristatymo sąlyga - INCOTERMS 2020 DDP.</w:t>
      </w:r>
    </w:p>
    <w:p w14:paraId="35F21AF8" w14:textId="77777777" w:rsidR="00ED4A17" w:rsidRPr="000F525E" w:rsidRDefault="00C75C90" w:rsidP="00C7078C">
      <w:pPr>
        <w:pStyle w:val="Body2"/>
        <w:ind w:left="15" w:firstLine="836"/>
        <w:rPr>
          <w:rFonts w:cs="Times New Roman"/>
          <w:color w:val="auto"/>
          <w:sz w:val="24"/>
          <w:szCs w:val="24"/>
          <w:lang w:val="lt-LT"/>
        </w:rPr>
      </w:pPr>
      <w:r w:rsidRPr="000F525E">
        <w:rPr>
          <w:rFonts w:cs="Times New Roman"/>
          <w:sz w:val="24"/>
          <w:szCs w:val="24"/>
          <w:lang w:val="lt-LT"/>
        </w:rPr>
        <w:t>2.8</w:t>
      </w:r>
      <w:r w:rsidR="00C7078C" w:rsidRPr="000F525E">
        <w:rPr>
          <w:rFonts w:cs="Times New Roman"/>
          <w:sz w:val="24"/>
          <w:szCs w:val="24"/>
          <w:lang w:val="lt-LT"/>
        </w:rPr>
        <w:t xml:space="preserve">. </w:t>
      </w:r>
      <w:r w:rsidR="00C7078C" w:rsidRPr="000F525E">
        <w:rPr>
          <w:rFonts w:cs="Times New Roman"/>
          <w:color w:val="auto"/>
          <w:sz w:val="24"/>
          <w:szCs w:val="24"/>
          <w:lang w:val="lt-LT"/>
        </w:rPr>
        <w:t>Prekių pirkimo sąlygos, terminai, užsakymų pateikimo tvarka, šalių įsipareigojimai, atsiskaitymo tv</w:t>
      </w:r>
      <w:r w:rsidR="00E016DC" w:rsidRPr="000F525E">
        <w:rPr>
          <w:rFonts w:cs="Times New Roman"/>
          <w:color w:val="auto"/>
          <w:sz w:val="24"/>
          <w:szCs w:val="24"/>
          <w:lang w:val="lt-LT"/>
        </w:rPr>
        <w:t>arka ir kitos sąlygos nustatyti 3 priede</w:t>
      </w:r>
      <w:r w:rsidR="00C7078C" w:rsidRPr="000F525E">
        <w:rPr>
          <w:rFonts w:cs="Times New Roman"/>
          <w:color w:val="auto"/>
          <w:sz w:val="24"/>
          <w:szCs w:val="24"/>
          <w:lang w:val="lt-LT"/>
        </w:rPr>
        <w:t>.</w:t>
      </w:r>
    </w:p>
    <w:p w14:paraId="3A3AD637" w14:textId="1E1402B8" w:rsidR="00ED4A17" w:rsidRPr="000F525E" w:rsidRDefault="00ED4A17" w:rsidP="00ED4A17">
      <w:pPr>
        <w:tabs>
          <w:tab w:val="left" w:pos="1260"/>
        </w:tabs>
        <w:ind w:firstLine="851"/>
        <w:jc w:val="both"/>
        <w:rPr>
          <w:lang w:val="lt-LT"/>
        </w:rPr>
      </w:pPr>
      <w:r w:rsidRPr="000F525E">
        <w:rPr>
          <w:lang w:val="lt-LT"/>
        </w:rPr>
        <w:t>2.9. Pirkimo sutarties kainos apskaičiavimui taikoma fiksuoto įkainio kainodara.</w:t>
      </w:r>
    </w:p>
    <w:p w14:paraId="761B6D52" w14:textId="77777777" w:rsidR="006A6B82" w:rsidRPr="000F525E" w:rsidRDefault="000A6F3C" w:rsidP="005831B1">
      <w:pPr>
        <w:pStyle w:val="Body2"/>
        <w:ind w:left="15" w:firstLine="836"/>
        <w:rPr>
          <w:rFonts w:cs="Times New Roman"/>
          <w:sz w:val="24"/>
          <w:szCs w:val="24"/>
          <w:lang w:val="lt-LT"/>
        </w:rPr>
      </w:pPr>
      <w:r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b/>
          <w:sz w:val="24"/>
          <w:szCs w:val="24"/>
          <w:lang w:val="lt-LT"/>
        </w:rPr>
        <w:t>3. TIEKĖJŲ PAŠALINIMO PAGRINDAI</w:t>
      </w:r>
      <w:r w:rsidR="005577D4" w:rsidRPr="000F525E">
        <w:rPr>
          <w:rFonts w:cs="Times New Roman"/>
          <w:b/>
          <w:sz w:val="24"/>
          <w:szCs w:val="24"/>
          <w:lang w:val="lt-LT"/>
        </w:rPr>
        <w:t xml:space="preserve"> IR REIKALAUJAMA KVALIFIKACIJA</w:t>
      </w:r>
      <w:r w:rsidR="005577D4" w:rsidRPr="000F525E">
        <w:rPr>
          <w:rFonts w:cs="Times New Roman"/>
          <w:b/>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t>3.1. Perkančioji organizacija tikrins tiekėjo ir ūkio subjektų, kurių pajėgumais remiasi tiekėjas siekdamas pagrįsti atitikimą kvalifikaciniams reikalavimams, pašalinimo pagrindų, kurie nurodyti pirkimo dokumentų</w:t>
      </w:r>
      <w:r w:rsidR="007E06D3" w:rsidRPr="000F525E">
        <w:rPr>
          <w:rFonts w:cs="Times New Roman"/>
          <w:sz w:val="24"/>
          <w:szCs w:val="24"/>
          <w:lang w:val="lt-LT"/>
        </w:rPr>
        <w:t xml:space="preserve"> 4</w:t>
      </w:r>
      <w:r w:rsidR="00205AB1" w:rsidRPr="000F525E">
        <w:rPr>
          <w:rFonts w:cs="Times New Roman"/>
          <w:sz w:val="24"/>
          <w:szCs w:val="24"/>
          <w:lang w:val="lt-LT"/>
        </w:rPr>
        <w:t xml:space="preserve"> priede „</w:t>
      </w:r>
      <w:r w:rsidR="007E06D3" w:rsidRPr="000F525E">
        <w:rPr>
          <w:rFonts w:cs="Times New Roman"/>
          <w:sz w:val="24"/>
          <w:szCs w:val="24"/>
          <w:lang w:val="lt-LT"/>
        </w:rPr>
        <w:t>Tiekėjų pašalinimo pagrindai, reikalaujami kvalifikacijos reikalavimai</w:t>
      </w:r>
      <w:r w:rsidR="00205AB1" w:rsidRPr="000F525E">
        <w:rPr>
          <w:rFonts w:cs="Times New Roman"/>
          <w:sz w:val="24"/>
          <w:szCs w:val="24"/>
          <w:lang w:val="lt-LT"/>
        </w:rPr>
        <w:t xml:space="preserve">“ nebuvimą. Tiekėjas ir subtiekėjai, kurių pajėgumais remiasi tiekėjas pagrįsdamas atitikimą pirkimo sąlygose nurodytiems kvalifikaciniams reikalavimams, kartu su pasiūlymu turi pateikti užpildytą pirkimo sąlygų </w:t>
      </w:r>
      <w:r w:rsidR="007A4938" w:rsidRPr="000F525E">
        <w:rPr>
          <w:rFonts w:cs="Times New Roman"/>
          <w:sz w:val="24"/>
          <w:szCs w:val="24"/>
          <w:lang w:val="lt-LT"/>
        </w:rPr>
        <w:t xml:space="preserve">5 </w:t>
      </w:r>
      <w:r w:rsidR="00205AB1" w:rsidRPr="000F525E">
        <w:rPr>
          <w:rFonts w:cs="Times New Roman"/>
          <w:sz w:val="24"/>
          <w:szCs w:val="24"/>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 Ti</w:t>
      </w:r>
      <w:r w:rsidR="0017659D" w:rsidRPr="000F525E">
        <w:rPr>
          <w:rFonts w:cs="Times New Roman"/>
          <w:sz w:val="24"/>
          <w:szCs w:val="24"/>
          <w:lang w:val="lt-LT"/>
        </w:rPr>
        <w:t>krinimas atliekamas šia tvarka:</w:t>
      </w:r>
    </w:p>
    <w:p w14:paraId="6AD97C5C" w14:textId="26880869" w:rsidR="005831B1" w:rsidRPr="000F525E" w:rsidRDefault="00205AB1" w:rsidP="005831B1">
      <w:pPr>
        <w:pStyle w:val="Body2"/>
        <w:ind w:left="15" w:firstLine="836"/>
        <w:rPr>
          <w:rFonts w:cs="Times New Roman"/>
          <w:sz w:val="24"/>
          <w:szCs w:val="24"/>
          <w:lang w:val="lt-LT"/>
        </w:rPr>
      </w:pPr>
      <w:r w:rsidRPr="000F525E">
        <w:rPr>
          <w:rFonts w:cs="Times New Roman"/>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3.1.3. Perkančioji organizacija netikrina subtiekėjų ar ūkio subjektų, kurių pajėgumais tiekėjas nesiremia, pašalinimo pagrindų.</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 xml:space="preserve">3.1.4. </w:t>
      </w:r>
      <w:r w:rsidR="00C129FB" w:rsidRPr="000F525E">
        <w:rPr>
          <w:rFonts w:cs="Times New Roman"/>
          <w:sz w:val="24"/>
          <w:szCs w:val="24"/>
          <w:lang w:val="lt-LT"/>
        </w:rPr>
        <w:t>Perkančioji organizacija, vadovaudamasi VPĮ 46 straipsnio 10 dalimi, gali nepašalinti tiekėjo iš pirkimo procedūros, jei tiekėjas atitinka šiame straipsnyje nustatytas sąlygas.</w:t>
      </w:r>
      <w:r w:rsidR="00C129FB"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 xml:space="preserve">3.1.5. Jei tiekėjas negali pateikti kurių nors pašalinimo pagrindų nebuvimą pagrindžiančių dokumentų reikalaujamų pirkimo sąlygų </w:t>
      </w:r>
      <w:r w:rsidR="006A6B82" w:rsidRPr="000F525E">
        <w:rPr>
          <w:rFonts w:cs="Times New Roman"/>
          <w:sz w:val="24"/>
          <w:szCs w:val="24"/>
          <w:lang w:val="lt-LT"/>
        </w:rPr>
        <w:t xml:space="preserve">4 </w:t>
      </w:r>
      <w:r w:rsidRPr="000F525E">
        <w:rPr>
          <w:rFonts w:cs="Times New Roman"/>
          <w:sz w:val="24"/>
          <w:szCs w:val="24"/>
          <w:lang w:val="lt-LT"/>
        </w:rPr>
        <w:t>priede „</w:t>
      </w:r>
      <w:r w:rsidR="006A6B82" w:rsidRPr="000F525E">
        <w:rPr>
          <w:rFonts w:cs="Times New Roman"/>
          <w:sz w:val="24"/>
          <w:szCs w:val="24"/>
          <w:lang w:val="lt-LT"/>
        </w:rPr>
        <w:t>Tiekėjų pašalinimo pagrindai, reikalaujami kvalifikacijos reikalavimai</w:t>
      </w:r>
      <w:r w:rsidRPr="000F525E">
        <w:rPr>
          <w:rFonts w:cs="Times New Roman"/>
          <w:sz w:val="24"/>
          <w:szCs w:val="24"/>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 xml:space="preserve">3.1.6. Pasiūlymų vertinimo metu perkančioji organizacija turi teisę reikalauti, kad tiekėjas pateiktų   legalizuotus Apostille pirkimo sąlygų </w:t>
      </w:r>
      <w:r w:rsidR="006A6B82" w:rsidRPr="000F525E">
        <w:rPr>
          <w:rFonts w:cs="Times New Roman"/>
          <w:sz w:val="24"/>
          <w:szCs w:val="24"/>
          <w:lang w:val="lt-LT"/>
        </w:rPr>
        <w:t xml:space="preserve">4 </w:t>
      </w:r>
      <w:r w:rsidRPr="000F525E">
        <w:rPr>
          <w:rFonts w:cs="Times New Roman"/>
          <w:sz w:val="24"/>
          <w:szCs w:val="24"/>
          <w:lang w:val="lt-LT"/>
        </w:rPr>
        <w:t>priede „</w:t>
      </w:r>
      <w:r w:rsidR="006A6B82" w:rsidRPr="000F525E">
        <w:rPr>
          <w:rFonts w:cs="Times New Roman"/>
          <w:sz w:val="24"/>
          <w:szCs w:val="24"/>
          <w:lang w:val="lt-LT"/>
        </w:rPr>
        <w:t>Tiekėjų pašalinimo pagrindai, reikalaujami kvalifikacijos reikalavimai</w:t>
      </w:r>
      <w:r w:rsidRPr="000F525E">
        <w:rPr>
          <w:rFonts w:cs="Times New Roman"/>
          <w:sz w:val="24"/>
          <w:szCs w:val="24"/>
          <w:lang w:val="lt-LT"/>
        </w:rPr>
        <w:t>“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w:t>
      </w:r>
      <w:r w:rsidR="00810EFA" w:rsidRPr="000F525E">
        <w:rPr>
          <w:rFonts w:cs="Times New Roman"/>
          <w:sz w:val="24"/>
          <w:szCs w:val="24"/>
          <w:lang w:val="lt-LT"/>
        </w:rPr>
        <w:t>imo žymos (Apostille).</w:t>
      </w:r>
      <w:r w:rsidR="00810EFA" w:rsidRPr="000F525E">
        <w:rPr>
          <w:rFonts w:cs="Times New Roman"/>
          <w:sz w:val="24"/>
          <w:szCs w:val="24"/>
          <w:lang w:val="lt-LT"/>
        </w:rPr>
        <w:tab/>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 xml:space="preserve">3.2. Tiekėjas, dalyvaujantis pirkime, turi atitikti pirkimo sąlygų </w:t>
      </w:r>
      <w:r w:rsidR="00053627" w:rsidRPr="000F525E">
        <w:rPr>
          <w:rFonts w:cs="Times New Roman"/>
          <w:sz w:val="24"/>
          <w:szCs w:val="24"/>
          <w:lang w:val="lt-LT"/>
        </w:rPr>
        <w:t xml:space="preserve">4 </w:t>
      </w:r>
      <w:r w:rsidRPr="000F525E">
        <w:rPr>
          <w:rFonts w:cs="Times New Roman"/>
          <w:sz w:val="24"/>
          <w:szCs w:val="24"/>
          <w:lang w:val="lt-LT"/>
        </w:rPr>
        <w:t>priede „</w:t>
      </w:r>
      <w:r w:rsidR="00053627" w:rsidRPr="000F525E">
        <w:rPr>
          <w:rFonts w:cs="Times New Roman"/>
          <w:sz w:val="24"/>
          <w:szCs w:val="24"/>
          <w:lang w:val="lt-LT"/>
        </w:rPr>
        <w:t>Tiekėjų pašalinimo pagrindai, reikalaujami kvalifikacijos reikalavimai</w:t>
      </w:r>
      <w:r w:rsidRPr="000F525E">
        <w:rPr>
          <w:rFonts w:cs="Times New Roman"/>
          <w:sz w:val="24"/>
          <w:szCs w:val="24"/>
          <w:lang w:val="lt-LT"/>
        </w:rPr>
        <w:t xml:space="preserve">“ nurodytus kvalifikacinius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w:t>
      </w:r>
      <w:r w:rsidR="00053627" w:rsidRPr="000F525E">
        <w:rPr>
          <w:rFonts w:cs="Times New Roman"/>
          <w:sz w:val="24"/>
          <w:szCs w:val="24"/>
          <w:lang w:val="lt-LT"/>
        </w:rPr>
        <w:t xml:space="preserve">4 </w:t>
      </w:r>
      <w:r w:rsidRPr="000F525E">
        <w:rPr>
          <w:rFonts w:cs="Times New Roman"/>
          <w:sz w:val="24"/>
          <w:szCs w:val="24"/>
          <w:lang w:val="lt-LT"/>
        </w:rPr>
        <w:t>priede „</w:t>
      </w:r>
      <w:r w:rsidR="00053627" w:rsidRPr="000F525E">
        <w:rPr>
          <w:rFonts w:cs="Times New Roman"/>
          <w:sz w:val="24"/>
          <w:szCs w:val="24"/>
          <w:lang w:val="lt-LT"/>
        </w:rPr>
        <w:t>Tiekėjų pašalinimo pagrindai, reikalaujami kvalifikacijos reikalavimai</w:t>
      </w:r>
      <w:r w:rsidRPr="000F525E">
        <w:rPr>
          <w:rFonts w:cs="Times New Roman"/>
          <w:sz w:val="24"/>
          <w:szCs w:val="24"/>
          <w:lang w:val="lt-LT"/>
        </w:rPr>
        <w:t>“ nurodytus kvalifikaciją pagrindžiančius dokumentus, laikantis šių reikalavimų:</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3.2.1. Keliami reikalavimai tiekėjo kvalifikacijai ir atitikčiai kokybės vadybos sistemos ir (arba) aplinkos apsaugos vadybos sistemos standartų reikalavimams (jei taikomi), turi būti įgyti iki pasiūlymų pateikimo termino pabaigos (susipažinimo su pasiūlymais dienos).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3.2.2.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3.2.3.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3.2.4.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3.5. Tiekėjo pasiūlymas atmetamas, jeigu apie nustatytų reikalavimų atitikimą jis pateikė melagingą informaciją, kurią perkančioji organizacija gali įrodyti bet kokiomis</w:t>
      </w:r>
      <w:r w:rsidR="00F60279" w:rsidRPr="000F525E">
        <w:rPr>
          <w:rFonts w:cs="Times New Roman"/>
          <w:sz w:val="24"/>
          <w:szCs w:val="24"/>
          <w:lang w:val="lt-LT"/>
        </w:rPr>
        <w:t xml:space="preserve"> teisėtomis priemonėmis.</w:t>
      </w:r>
      <w:r w:rsidR="00F60279" w:rsidRPr="000F525E">
        <w:rPr>
          <w:rFonts w:cs="Times New Roman"/>
          <w:sz w:val="24"/>
          <w:szCs w:val="24"/>
          <w:lang w:val="lt-LT"/>
        </w:rPr>
        <w:tab/>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00F60279" w:rsidRPr="000F525E">
        <w:rPr>
          <w:rFonts w:cs="Times New Roman"/>
          <w:b/>
          <w:sz w:val="24"/>
          <w:szCs w:val="24"/>
          <w:lang w:val="lt-LT"/>
        </w:rPr>
        <w:t>4.</w:t>
      </w:r>
      <w:r w:rsidR="00F60279" w:rsidRPr="000F525E">
        <w:rPr>
          <w:rFonts w:cs="Times New Roman"/>
          <w:sz w:val="24"/>
          <w:szCs w:val="24"/>
          <w:lang w:val="lt-LT"/>
        </w:rPr>
        <w:t xml:space="preserve"> </w:t>
      </w:r>
      <w:r w:rsidR="00F60279" w:rsidRPr="000F525E">
        <w:rPr>
          <w:rFonts w:cs="Times New Roman"/>
          <w:b/>
          <w:sz w:val="24"/>
          <w:szCs w:val="24"/>
          <w:lang w:val="lt-LT"/>
        </w:rPr>
        <w:t>TIEKĖJŲ GRUPĖS DALYVAVIMAS PIRKIMO PROCEDŪROSE, RĖMIMASIS KITŲ TIEKĖJŲ PAJĖGUMAIS</w:t>
      </w:r>
      <w:r w:rsidR="00F60279" w:rsidRPr="000F525E">
        <w:rPr>
          <w:rFonts w:cs="Times New Roman"/>
          <w:sz w:val="24"/>
          <w:szCs w:val="24"/>
          <w:lang w:val="lt-LT"/>
        </w:rPr>
        <w:tab/>
      </w:r>
      <w:r w:rsidR="00F60279" w:rsidRPr="000F525E">
        <w:rPr>
          <w:rFonts w:cs="Times New Roman"/>
          <w:sz w:val="24"/>
          <w:szCs w:val="24"/>
          <w:lang w:val="lt-LT"/>
        </w:rPr>
        <w:br/>
      </w:r>
      <w:r w:rsidR="00F60279"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4.1. Jei pirkimo procedūrose dalyvauja tiekęjų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tiekėjų grupė gali remtis tiekėjų grupės dalyvių arba kitų ūkio subjektų pajėgumais.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b/>
          <w:sz w:val="24"/>
          <w:szCs w:val="24"/>
          <w:lang w:val="lt-LT"/>
        </w:rPr>
        <w:t>5. PASIŪLYMŲ RENGIMAS, PATEIKIMAS, KEITIMAS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5.1. Tiekėjas gali pateikti tik vieną pasiūlymą. Jei pirkimas skaidomas į pirkimo dalis, tiekėjas gali pateikti tik vieną pasiūlymą atskirai pirkimo daliai. Jei tiekėjas pateikia daugiau kaip vieną pasiūlymą arba tiekėjų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5.2. Tiekėjas negali pateikti alternatyvių pasiūlymų. Tiekėjui pateikus alternatyvų pasiūlymą, jo pasiūlymas ir alternatyvus pasiūlymas (alternatyvūs pasiūlymai) bus atmesti.</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5.3.</w:t>
      </w:r>
      <w:r w:rsidR="00A22668" w:rsidRPr="000F525E">
        <w:rPr>
          <w:rFonts w:cs="Times New Roman"/>
          <w:sz w:val="24"/>
          <w:szCs w:val="24"/>
          <w:lang w:val="lt-LT"/>
        </w:rPr>
        <w:t xml:space="preserve"> Perkančioji organizacija reikalauja pasiūlymus teikti tik elektroninėmis priemonėmis naudojant Centrinę viešųjų pirkimų informacinę sistemą (toliau -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10" w:history="1">
        <w:r w:rsidR="00A22668" w:rsidRPr="000F525E">
          <w:rPr>
            <w:rStyle w:val="Hyperlink"/>
            <w:rFonts w:cs="Times New Roman"/>
            <w:sz w:val="24"/>
            <w:szCs w:val="24"/>
            <w:lang w:val="lt-LT"/>
          </w:rPr>
          <w:t>https://viesiejipirkimai.lt</w:t>
        </w:r>
      </w:hyperlink>
      <w:r w:rsidR="00A22668" w:rsidRPr="000F525E">
        <w:rPr>
          <w:rFonts w:cs="Times New Roman"/>
          <w:sz w:val="24"/>
          <w:szCs w:val="24"/>
          <w:lang w:val="lt-LT"/>
        </w:rPr>
        <w:t>). Pateikiami dokumentai ar skaitmeninės dokumentų kopijos turi būti prieinami naudojant nediskriminuojančius, visuotinai prieinamus duomenų failų formatus (pvz., pdf, jpg, xlsx, docx ir kt.).</w:t>
      </w:r>
      <w:r w:rsidR="00A22668" w:rsidRPr="000F525E">
        <w:rPr>
          <w:rFonts w:cs="Times New Roman"/>
          <w:sz w:val="24"/>
          <w:szCs w:val="24"/>
          <w:lang w:val="lt-LT"/>
        </w:rPr>
        <w:tab/>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5.4. Pasiūlymas turi būti pateiktas iki skelbime nurodyto pasiūlymų pateikimo termino pabaigos, o jeigu skelbime nurodytas pasiūlymų pateikimo terminas buvo pratęstas – iki pratęsto termino pabaigos.</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5.5. Pateikdamas pasiūlymą, tiekėjas sutinka su šiais pirkimo dokumentais ir patvirtina, kad jo pasiūlyme pateikta informacija yra teisinga ir apima viską, ko reikia tinkamam pirkimo sutarties įvykdymui.</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t>5.6.</w:t>
      </w:r>
      <w:r w:rsidR="005831B1" w:rsidRPr="000F525E">
        <w:rPr>
          <w:rFonts w:cs="Times New Roman"/>
          <w:sz w:val="24"/>
          <w:szCs w:val="24"/>
          <w:lang w:val="lt-LT"/>
        </w:rPr>
        <w:t xml:space="preserve">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r w:rsidR="005831B1" w:rsidRPr="000F525E">
        <w:rPr>
          <w:rFonts w:cs="Times New Roman"/>
          <w:sz w:val="24"/>
          <w:szCs w:val="24"/>
          <w:lang w:val="lt-LT"/>
        </w:rPr>
        <w:tab/>
      </w:r>
    </w:p>
    <w:p w14:paraId="64589E5C" w14:textId="5ED8A04A" w:rsidR="005831B1" w:rsidRPr="000F525E" w:rsidRDefault="005831B1" w:rsidP="00177922">
      <w:pPr>
        <w:pStyle w:val="Body2"/>
        <w:ind w:left="15" w:firstLine="694"/>
        <w:rPr>
          <w:rFonts w:cs="Times New Roman"/>
          <w:sz w:val="24"/>
          <w:szCs w:val="24"/>
          <w:lang w:val="lt-LT"/>
        </w:rPr>
      </w:pPr>
      <w:r w:rsidRPr="000F525E">
        <w:rPr>
          <w:rFonts w:cs="Times New Roman"/>
          <w:sz w:val="24"/>
          <w:szCs w:val="24"/>
          <w:lang w:val="lt-LT"/>
        </w:rPr>
        <w:tab/>
        <w:t>5.7. Tiekėjo pasiūlymas bei kita korespondencija pateikiami lietuvių kalba arba anglų kalba. Jei reikalaujami pridėti prie pasiūlymo dokumentai negali būti pateikti lietuvių arba anglų kalba, šie dokumentai turi būti pateikiami originalo kalba, pridedant vertimą į lietuvių arba anglų kalbą. Jei atitinkami dokumentai yra išduoti kita, nei reikalaujama kalba, turi būti pateiktas tinkamai patvirtintas vertimas į lietuvių arba anglų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p>
    <w:p w14:paraId="14F286FD" w14:textId="78FADC1A" w:rsidR="00903356" w:rsidRPr="000F525E" w:rsidRDefault="00177922" w:rsidP="00631D62">
      <w:pPr>
        <w:pStyle w:val="Body2"/>
        <w:tabs>
          <w:tab w:val="left" w:pos="567"/>
          <w:tab w:val="left" w:pos="851"/>
        </w:tabs>
        <w:ind w:firstLine="567"/>
        <w:rPr>
          <w:rFonts w:cs="Times New Roman"/>
          <w:b/>
          <w:color w:val="auto"/>
          <w:sz w:val="24"/>
          <w:szCs w:val="24"/>
          <w:lang w:val="lt-LT"/>
        </w:rPr>
      </w:pPr>
      <w:r w:rsidRPr="000F525E">
        <w:rPr>
          <w:rFonts w:cs="Times New Roman"/>
          <w:sz w:val="24"/>
          <w:szCs w:val="24"/>
          <w:lang w:val="lt-LT"/>
        </w:rPr>
        <w:t>5.8</w:t>
      </w:r>
      <w:r w:rsidR="00205AB1" w:rsidRPr="000F525E">
        <w:rPr>
          <w:rFonts w:cs="Times New Roman"/>
          <w:sz w:val="24"/>
          <w:szCs w:val="24"/>
          <w:lang w:val="lt-LT"/>
        </w:rPr>
        <w:t>.</w:t>
      </w:r>
      <w:r w:rsidRPr="000F525E">
        <w:rPr>
          <w:rFonts w:cs="Times New Roman"/>
          <w:sz w:val="24"/>
          <w:szCs w:val="24"/>
          <w:lang w:val="lt-LT"/>
        </w:rPr>
        <w:t xml:space="preserve"> Pasiūlymas turi galioti ne trumpiau nei </w:t>
      </w:r>
      <w:r w:rsidRPr="000F525E">
        <w:rPr>
          <w:rFonts w:cs="Times New Roman"/>
          <w:b/>
          <w:sz w:val="24"/>
          <w:szCs w:val="24"/>
          <w:lang w:val="lt-LT"/>
        </w:rPr>
        <w:t>180 dienų</w:t>
      </w:r>
      <w:r w:rsidRPr="000F525E">
        <w:rPr>
          <w:rFonts w:cs="Times New Roman"/>
          <w:sz w:val="24"/>
          <w:szCs w:val="24"/>
          <w:lang w:val="lt-LT"/>
        </w:rPr>
        <w:t xml:space="preserve"> nuo pasiūlymų pateikimo termino pabaigos. Jeigu pasiūlyme nenurodytas jo galiojimo laikas, laikoma, kad pasiūlymas galioja tiek, kiek nustatyta pirkimo dokumentuose.</w:t>
      </w:r>
      <w:r w:rsidRPr="000F525E">
        <w:rPr>
          <w:rFonts w:cs="Times New Roman"/>
          <w:sz w:val="24"/>
          <w:szCs w:val="24"/>
          <w:lang w:val="lt-LT"/>
        </w:rPr>
        <w:tab/>
      </w:r>
      <w:r w:rsidR="00655AFB" w:rsidRPr="000F525E">
        <w:rPr>
          <w:rFonts w:cs="Times New Roman"/>
          <w:sz w:val="24"/>
          <w:szCs w:val="24"/>
          <w:lang w:val="lt-LT"/>
        </w:rPr>
        <w:tab/>
      </w:r>
      <w:r w:rsidR="00655AFB" w:rsidRPr="000F525E">
        <w:rPr>
          <w:rFonts w:cs="Times New Roman"/>
          <w:sz w:val="24"/>
          <w:szCs w:val="24"/>
          <w:lang w:val="lt-LT"/>
        </w:rPr>
        <w:br/>
      </w:r>
      <w:r w:rsidR="00655AFB" w:rsidRPr="000F525E">
        <w:rPr>
          <w:rFonts w:cs="Times New Roman"/>
          <w:sz w:val="24"/>
          <w:szCs w:val="24"/>
          <w:lang w:val="lt-LT"/>
        </w:rPr>
        <w:tab/>
        <w:t>5.9</w:t>
      </w:r>
      <w:r w:rsidR="00205AB1" w:rsidRPr="000F525E">
        <w:rPr>
          <w:rFonts w:cs="Times New Roman"/>
          <w:sz w:val="24"/>
          <w:szCs w:val="24"/>
          <w:lang w:val="lt-LT"/>
        </w:rPr>
        <w:t>.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000D323D" w:rsidRPr="000F525E">
        <w:rPr>
          <w:rFonts w:cs="Times New Roman"/>
          <w:color w:val="auto"/>
          <w:sz w:val="24"/>
          <w:szCs w:val="24"/>
          <w:lang w:val="lt-LT"/>
        </w:rPr>
        <w:t xml:space="preserve"> Kainos/įkainiai be PVM visuose pasiūlymo dokumentuose turi būti įrašomi apvalinant dviem skaitmenimis po kablelio.</w:t>
      </w:r>
      <w:r w:rsidR="000D323D" w:rsidRPr="000F525E">
        <w:rPr>
          <w:rFonts w:cs="Times New Roman"/>
          <w:sz w:val="24"/>
          <w:szCs w:val="24"/>
          <w:lang w:val="lt-LT"/>
        </w:rPr>
        <w:tab/>
      </w:r>
      <w:r w:rsidR="00741878" w:rsidRPr="000F525E">
        <w:rPr>
          <w:rFonts w:cs="Times New Roman"/>
          <w:sz w:val="24"/>
          <w:szCs w:val="24"/>
          <w:lang w:val="lt-LT"/>
        </w:rPr>
        <w:tab/>
      </w:r>
      <w:r w:rsidR="00741878" w:rsidRPr="000F525E">
        <w:rPr>
          <w:rFonts w:cs="Times New Roman"/>
          <w:sz w:val="24"/>
          <w:szCs w:val="24"/>
          <w:lang w:val="lt-LT"/>
        </w:rPr>
        <w:br/>
      </w:r>
      <w:r w:rsidR="00741878" w:rsidRPr="000F525E">
        <w:rPr>
          <w:rFonts w:cs="Times New Roman"/>
          <w:sz w:val="24"/>
          <w:szCs w:val="24"/>
          <w:lang w:val="lt-LT"/>
        </w:rPr>
        <w:tab/>
        <w:t>5.10</w:t>
      </w:r>
      <w:r w:rsidR="00205AB1" w:rsidRPr="000F525E">
        <w:rPr>
          <w:rFonts w:cs="Times New Roman"/>
          <w:sz w:val="24"/>
          <w:szCs w:val="24"/>
          <w:lang w:val="lt-LT"/>
        </w:rPr>
        <w:t>. Perkančioji organizacija turi teisę pratęsti pasiūlymo pateikimo terminą. Apie naują pasiūlymų pateikimo terminą paskelbiama CVP IS ir pranešama prie pirkimo CVP IS p</w:t>
      </w:r>
      <w:r w:rsidR="00903356" w:rsidRPr="000F525E">
        <w:rPr>
          <w:rFonts w:cs="Times New Roman"/>
          <w:sz w:val="24"/>
          <w:szCs w:val="24"/>
          <w:lang w:val="lt-LT"/>
        </w:rPr>
        <w:t>risijungusiems tiekėjams.</w:t>
      </w:r>
      <w:r w:rsidR="00903356" w:rsidRPr="000F525E">
        <w:rPr>
          <w:rFonts w:cs="Times New Roman"/>
          <w:sz w:val="24"/>
          <w:szCs w:val="24"/>
          <w:lang w:val="lt-LT"/>
        </w:rPr>
        <w:tab/>
      </w:r>
      <w:r w:rsidR="00903356" w:rsidRPr="000F525E">
        <w:rPr>
          <w:rFonts w:cs="Times New Roman"/>
          <w:sz w:val="24"/>
          <w:szCs w:val="24"/>
          <w:lang w:val="lt-LT"/>
        </w:rPr>
        <w:br/>
      </w:r>
      <w:r w:rsidR="00903356" w:rsidRPr="000F525E">
        <w:rPr>
          <w:rFonts w:cs="Times New Roman"/>
          <w:sz w:val="24"/>
          <w:szCs w:val="24"/>
          <w:lang w:val="lt-LT"/>
        </w:rPr>
        <w:tab/>
      </w:r>
      <w:r w:rsidR="00903356" w:rsidRPr="000F525E">
        <w:rPr>
          <w:rFonts w:cs="Times New Roman"/>
          <w:b/>
          <w:sz w:val="24"/>
          <w:szCs w:val="24"/>
          <w:lang w:val="lt-LT"/>
        </w:rPr>
        <w:t>5.11</w:t>
      </w:r>
      <w:r w:rsidR="00205AB1" w:rsidRPr="000F525E">
        <w:rPr>
          <w:rFonts w:cs="Times New Roman"/>
          <w:b/>
          <w:sz w:val="24"/>
          <w:szCs w:val="24"/>
          <w:lang w:val="lt-LT"/>
        </w:rPr>
        <w:t>.</w:t>
      </w:r>
      <w:r w:rsidR="00903356" w:rsidRPr="000F525E">
        <w:rPr>
          <w:rFonts w:cs="Times New Roman"/>
          <w:sz w:val="24"/>
          <w:szCs w:val="24"/>
          <w:lang w:val="lt-LT"/>
        </w:rPr>
        <w:t xml:space="preserve"> </w:t>
      </w:r>
      <w:r w:rsidR="00903356" w:rsidRPr="000F525E">
        <w:rPr>
          <w:rFonts w:cs="Times New Roman"/>
          <w:b/>
          <w:color w:val="auto"/>
          <w:sz w:val="24"/>
          <w:szCs w:val="24"/>
          <w:lang w:val="lt-LT"/>
        </w:rPr>
        <w:t xml:space="preserve">Pasiūlymas turi būti pateikiamas CVP IS priemonėmis, kurį turi sudaryti užpildyta pasiūlymo forma parengta pagal pirkimo sąlygų 2  priedą </w:t>
      </w:r>
      <w:r w:rsidR="003C6211" w:rsidRPr="000F525E">
        <w:rPr>
          <w:rFonts w:cs="Times New Roman"/>
          <w:b/>
          <w:sz w:val="24"/>
          <w:szCs w:val="24"/>
          <w:lang w:val="lt-LT"/>
        </w:rPr>
        <w:t>„Pasiūlymo forma“</w:t>
      </w:r>
      <w:r w:rsidR="008E3D37">
        <w:rPr>
          <w:rFonts w:cs="Times New Roman"/>
          <w:b/>
          <w:sz w:val="24"/>
          <w:szCs w:val="24"/>
          <w:lang w:val="lt-LT"/>
        </w:rPr>
        <w:t xml:space="preserve">, </w:t>
      </w:r>
      <w:r w:rsidR="008E3D37" w:rsidRPr="000D1309">
        <w:rPr>
          <w:rFonts w:cs="Times New Roman"/>
          <w:b/>
          <w:sz w:val="24"/>
          <w:szCs w:val="24"/>
          <w:lang w:val="lt-LT"/>
        </w:rPr>
        <w:t>užpildytas pirkimo sąlygų 2 priedo</w:t>
      </w:r>
      <w:r w:rsidR="008E3D37">
        <w:rPr>
          <w:rFonts w:cs="Times New Roman"/>
          <w:b/>
          <w:sz w:val="24"/>
          <w:szCs w:val="24"/>
          <w:lang w:val="lt-LT"/>
        </w:rPr>
        <w:t xml:space="preserve"> 1</w:t>
      </w:r>
      <w:r w:rsidR="008E3D37" w:rsidRPr="000D1309">
        <w:rPr>
          <w:rFonts w:cs="Times New Roman"/>
          <w:b/>
          <w:sz w:val="24"/>
          <w:szCs w:val="24"/>
          <w:lang w:val="lt-LT"/>
        </w:rPr>
        <w:t xml:space="preserve"> priedėlis</w:t>
      </w:r>
      <w:r w:rsidR="008E3D37">
        <w:rPr>
          <w:rFonts w:cs="Times New Roman"/>
          <w:b/>
          <w:sz w:val="24"/>
          <w:szCs w:val="24"/>
          <w:lang w:val="lt-LT"/>
        </w:rPr>
        <w:t xml:space="preserve"> </w:t>
      </w:r>
      <w:r w:rsidR="008E3D37" w:rsidRPr="008E3D37">
        <w:rPr>
          <w:rFonts w:cs="Times New Roman"/>
          <w:b/>
          <w:i/>
          <w:sz w:val="24"/>
          <w:szCs w:val="24"/>
          <w:lang w:val="lt-LT"/>
        </w:rPr>
        <w:t>(taikoma 2 pirkimo daliai</w:t>
      </w:r>
      <w:r w:rsidR="008E3D37">
        <w:rPr>
          <w:rFonts w:cs="Times New Roman"/>
          <w:b/>
          <w:sz w:val="24"/>
          <w:szCs w:val="24"/>
          <w:lang w:val="lt-LT"/>
        </w:rPr>
        <w:t>)</w:t>
      </w:r>
      <w:r w:rsidR="003C6211" w:rsidRPr="000F525E">
        <w:rPr>
          <w:rFonts w:cs="Times New Roman"/>
          <w:b/>
          <w:sz w:val="24"/>
          <w:szCs w:val="24"/>
          <w:lang w:val="lt-LT"/>
        </w:rPr>
        <w:t xml:space="preserve"> </w:t>
      </w:r>
      <w:r w:rsidR="00903356" w:rsidRPr="000F525E">
        <w:rPr>
          <w:rFonts w:cs="Times New Roman"/>
          <w:b/>
          <w:color w:val="auto"/>
          <w:sz w:val="24"/>
          <w:szCs w:val="24"/>
          <w:lang w:val="lt-LT"/>
        </w:rPr>
        <w:t>ir šie pasiūlymo priedai:</w:t>
      </w:r>
      <w:r w:rsidR="00903356" w:rsidRPr="000F525E">
        <w:rPr>
          <w:rFonts w:cs="Times New Roman"/>
          <w:color w:val="auto"/>
          <w:sz w:val="24"/>
          <w:szCs w:val="24"/>
          <w:lang w:val="lt-LT"/>
        </w:rPr>
        <w:tab/>
      </w:r>
      <w:r w:rsidR="00903356" w:rsidRPr="000F525E">
        <w:rPr>
          <w:rFonts w:cs="Times New Roman"/>
          <w:color w:val="auto"/>
          <w:sz w:val="24"/>
          <w:szCs w:val="24"/>
          <w:lang w:val="lt-LT"/>
        </w:rPr>
        <w:br/>
      </w:r>
      <w:r w:rsidR="00903356" w:rsidRPr="000F525E">
        <w:rPr>
          <w:rFonts w:cs="Times New Roman"/>
          <w:color w:val="auto"/>
          <w:sz w:val="24"/>
          <w:szCs w:val="24"/>
          <w:lang w:val="lt-LT"/>
        </w:rPr>
        <w:tab/>
      </w:r>
      <w:r w:rsidR="00903356" w:rsidRPr="000F525E">
        <w:rPr>
          <w:rFonts w:cs="Times New Roman"/>
          <w:b/>
          <w:color w:val="auto"/>
          <w:sz w:val="24"/>
          <w:szCs w:val="24"/>
          <w:lang w:val="lt-LT"/>
        </w:rPr>
        <w:t>5.11.1. Jungtinės veiklos sutarties kopija (</w:t>
      </w:r>
      <w:r w:rsidR="00903356" w:rsidRPr="000F525E">
        <w:rPr>
          <w:rFonts w:cs="Times New Roman"/>
          <w:b/>
          <w:i/>
          <w:color w:val="auto"/>
          <w:sz w:val="24"/>
          <w:szCs w:val="24"/>
          <w:lang w:val="lt-LT"/>
        </w:rPr>
        <w:t>jeigu pasiūlymą teikia ūkio subjektų grupė</w:t>
      </w:r>
      <w:r w:rsidR="00BA3D81" w:rsidRPr="000F525E">
        <w:rPr>
          <w:rFonts w:cs="Times New Roman"/>
          <w:b/>
          <w:color w:val="auto"/>
          <w:sz w:val="24"/>
          <w:szCs w:val="24"/>
          <w:lang w:val="lt-LT"/>
        </w:rPr>
        <w:t>).</w:t>
      </w:r>
      <w:r w:rsidR="00BA3D81" w:rsidRPr="000F525E">
        <w:rPr>
          <w:rFonts w:cs="Times New Roman"/>
          <w:b/>
          <w:color w:val="auto"/>
          <w:sz w:val="24"/>
          <w:szCs w:val="24"/>
          <w:lang w:val="lt-LT"/>
        </w:rPr>
        <w:tab/>
      </w:r>
      <w:r w:rsidR="00BA3D81" w:rsidRPr="000F525E">
        <w:rPr>
          <w:rFonts w:cs="Times New Roman"/>
          <w:b/>
          <w:color w:val="auto"/>
          <w:sz w:val="24"/>
          <w:szCs w:val="24"/>
          <w:lang w:val="lt-LT"/>
        </w:rPr>
        <w:br/>
      </w:r>
      <w:r w:rsidR="00BA3D81" w:rsidRPr="000F525E">
        <w:rPr>
          <w:rFonts w:cs="Times New Roman"/>
          <w:b/>
          <w:color w:val="auto"/>
          <w:sz w:val="24"/>
          <w:szCs w:val="24"/>
          <w:lang w:val="lt-LT"/>
        </w:rPr>
        <w:tab/>
        <w:t>5.11</w:t>
      </w:r>
      <w:r w:rsidR="00903356" w:rsidRPr="000F525E">
        <w:rPr>
          <w:rFonts w:cs="Times New Roman"/>
          <w:b/>
          <w:color w:val="auto"/>
          <w:sz w:val="24"/>
          <w:szCs w:val="24"/>
          <w:lang w:val="lt-LT"/>
        </w:rPr>
        <w:t>.2. Įgaliojimas pateikti pasiūlymą (</w:t>
      </w:r>
      <w:r w:rsidR="00903356" w:rsidRPr="000F525E">
        <w:rPr>
          <w:rFonts w:cs="Times New Roman"/>
          <w:b/>
          <w:i/>
          <w:color w:val="auto"/>
          <w:sz w:val="24"/>
          <w:szCs w:val="24"/>
          <w:lang w:val="lt-LT"/>
        </w:rPr>
        <w:t>jeigu pasiūlymą pateikia ne tiekėjo vadovas</w:t>
      </w:r>
      <w:r w:rsidR="00BA3D81" w:rsidRPr="000F525E">
        <w:rPr>
          <w:rFonts w:cs="Times New Roman"/>
          <w:b/>
          <w:color w:val="auto"/>
          <w:sz w:val="24"/>
          <w:szCs w:val="24"/>
          <w:lang w:val="lt-LT"/>
        </w:rPr>
        <w:t>).</w:t>
      </w:r>
      <w:r w:rsidR="00BA3D81" w:rsidRPr="000F525E">
        <w:rPr>
          <w:rFonts w:cs="Times New Roman"/>
          <w:b/>
          <w:color w:val="auto"/>
          <w:sz w:val="24"/>
          <w:szCs w:val="24"/>
          <w:lang w:val="lt-LT"/>
        </w:rPr>
        <w:tab/>
      </w:r>
      <w:r w:rsidR="00BA3D81" w:rsidRPr="000F525E">
        <w:rPr>
          <w:rFonts w:cs="Times New Roman"/>
          <w:b/>
          <w:color w:val="auto"/>
          <w:sz w:val="24"/>
          <w:szCs w:val="24"/>
          <w:lang w:val="lt-LT"/>
        </w:rPr>
        <w:br/>
      </w:r>
      <w:r w:rsidR="00BA3D81" w:rsidRPr="000F525E">
        <w:rPr>
          <w:rFonts w:cs="Times New Roman"/>
          <w:b/>
          <w:color w:val="auto"/>
          <w:sz w:val="24"/>
          <w:szCs w:val="24"/>
          <w:lang w:val="lt-LT"/>
        </w:rPr>
        <w:tab/>
        <w:t>5.11</w:t>
      </w:r>
      <w:r w:rsidR="00903356" w:rsidRPr="000F525E">
        <w:rPr>
          <w:rFonts w:cs="Times New Roman"/>
          <w:b/>
          <w:color w:val="auto"/>
          <w:sz w:val="24"/>
          <w:szCs w:val="24"/>
          <w:lang w:val="lt-LT"/>
        </w:rPr>
        <w:t xml:space="preserve">.3. Užpildytas Europos bendrasis viešųjų pirkimų dokumentas (EBVPD) </w:t>
      </w:r>
      <w:r w:rsidR="00631D62" w:rsidRPr="000F525E">
        <w:rPr>
          <w:rFonts w:cs="Times New Roman"/>
          <w:b/>
          <w:color w:val="auto"/>
          <w:sz w:val="24"/>
          <w:szCs w:val="24"/>
          <w:lang w:val="lt-LT"/>
        </w:rPr>
        <w:t>parengtas pagal pirkimo sąlygų 5</w:t>
      </w:r>
      <w:r w:rsidR="00BA3D81" w:rsidRPr="000F525E">
        <w:rPr>
          <w:rFonts w:cs="Times New Roman"/>
          <w:b/>
          <w:color w:val="auto"/>
          <w:sz w:val="24"/>
          <w:szCs w:val="24"/>
          <w:lang w:val="lt-LT"/>
        </w:rPr>
        <w:t xml:space="preserve"> priedą.</w:t>
      </w:r>
      <w:r w:rsidR="00BA3D81" w:rsidRPr="000F525E">
        <w:rPr>
          <w:rFonts w:cs="Times New Roman"/>
          <w:b/>
          <w:color w:val="auto"/>
          <w:sz w:val="24"/>
          <w:szCs w:val="24"/>
          <w:lang w:val="lt-LT"/>
        </w:rPr>
        <w:tab/>
      </w:r>
      <w:r w:rsidR="00BA3D81" w:rsidRPr="000F525E">
        <w:rPr>
          <w:rFonts w:cs="Times New Roman"/>
          <w:b/>
          <w:color w:val="auto"/>
          <w:sz w:val="24"/>
          <w:szCs w:val="24"/>
          <w:lang w:val="lt-LT"/>
        </w:rPr>
        <w:br/>
      </w:r>
      <w:r w:rsidR="00BA3D81" w:rsidRPr="000F525E">
        <w:rPr>
          <w:rFonts w:cs="Times New Roman"/>
          <w:b/>
          <w:color w:val="auto"/>
          <w:sz w:val="24"/>
          <w:szCs w:val="24"/>
          <w:lang w:val="lt-LT"/>
        </w:rPr>
        <w:tab/>
        <w:t>5.11</w:t>
      </w:r>
      <w:r w:rsidR="00903356" w:rsidRPr="000F525E">
        <w:rPr>
          <w:rFonts w:cs="Times New Roman"/>
          <w:b/>
          <w:color w:val="auto"/>
          <w:sz w:val="24"/>
          <w:szCs w:val="24"/>
          <w:lang w:val="lt-LT"/>
        </w:rPr>
        <w:t>.4. Galimybę pasinaudoti kitų ūkio subjektų ištekliais patvirtinantys dokumentai (</w:t>
      </w:r>
      <w:r w:rsidR="00903356" w:rsidRPr="000F525E">
        <w:rPr>
          <w:rFonts w:cs="Times New Roman"/>
          <w:b/>
          <w:i/>
          <w:color w:val="auto"/>
          <w:sz w:val="24"/>
          <w:szCs w:val="24"/>
          <w:lang w:val="lt-LT"/>
        </w:rPr>
        <w:t>jei tiekėjas remiasi kitų ūkio subjektų kvalifikacija</w:t>
      </w:r>
      <w:r w:rsidR="00903356" w:rsidRPr="000F525E">
        <w:rPr>
          <w:rFonts w:cs="Times New Roman"/>
          <w:b/>
          <w:color w:val="auto"/>
          <w:sz w:val="24"/>
          <w:szCs w:val="24"/>
          <w:lang w:val="lt-LT"/>
        </w:rPr>
        <w:t>).</w:t>
      </w:r>
    </w:p>
    <w:p w14:paraId="35B475A4" w14:textId="34A83BB7" w:rsidR="007516DC" w:rsidRDefault="007516DC" w:rsidP="00631D62">
      <w:pPr>
        <w:pStyle w:val="Body2"/>
        <w:tabs>
          <w:tab w:val="left" w:pos="567"/>
          <w:tab w:val="left" w:pos="851"/>
        </w:tabs>
        <w:ind w:firstLine="567"/>
        <w:rPr>
          <w:rFonts w:cs="Times New Roman"/>
          <w:b/>
          <w:sz w:val="24"/>
          <w:szCs w:val="24"/>
          <w:lang w:val="lt-LT"/>
        </w:rPr>
      </w:pPr>
      <w:r w:rsidRPr="000F525E">
        <w:rPr>
          <w:rFonts w:cs="Times New Roman"/>
          <w:b/>
          <w:color w:val="auto"/>
          <w:sz w:val="24"/>
          <w:szCs w:val="24"/>
          <w:lang w:val="lt-LT"/>
        </w:rPr>
        <w:t xml:space="preserve">5.11.5. </w:t>
      </w:r>
      <w:r w:rsidR="00B30136" w:rsidRPr="000F525E">
        <w:rPr>
          <w:rFonts w:cs="Times New Roman"/>
          <w:b/>
          <w:color w:val="auto"/>
          <w:sz w:val="24"/>
          <w:szCs w:val="24"/>
          <w:lang w:val="lt-LT"/>
        </w:rPr>
        <w:t xml:space="preserve"> Siūlomų prekių gamintojo rašyt</w:t>
      </w:r>
      <w:r w:rsidR="007D227C">
        <w:rPr>
          <w:rFonts w:cs="Times New Roman"/>
          <w:b/>
          <w:color w:val="auto"/>
          <w:sz w:val="24"/>
          <w:szCs w:val="24"/>
          <w:lang w:val="lt-LT"/>
        </w:rPr>
        <w:t>inis patvirtinimas</w:t>
      </w:r>
      <w:r w:rsidR="00B30136" w:rsidRPr="000F525E">
        <w:rPr>
          <w:rFonts w:cs="Times New Roman"/>
          <w:b/>
          <w:color w:val="auto"/>
          <w:sz w:val="24"/>
          <w:szCs w:val="24"/>
          <w:lang w:val="lt-LT"/>
        </w:rPr>
        <w:t xml:space="preserve"> ir/ar kita dokumentacija, patvirtinanti </w:t>
      </w:r>
      <w:r w:rsidR="00BC7116" w:rsidRPr="000F525E">
        <w:rPr>
          <w:rFonts w:cs="Times New Roman"/>
          <w:b/>
          <w:color w:val="auto"/>
          <w:sz w:val="24"/>
          <w:szCs w:val="24"/>
          <w:lang w:val="lt-LT"/>
        </w:rPr>
        <w:t>pirkimui siūlomų prekių atitiktį</w:t>
      </w:r>
      <w:r w:rsidR="00B30136" w:rsidRPr="000F525E">
        <w:rPr>
          <w:rFonts w:cs="Times New Roman"/>
          <w:b/>
          <w:color w:val="auto"/>
          <w:sz w:val="24"/>
          <w:szCs w:val="24"/>
          <w:lang w:val="lt-LT"/>
        </w:rPr>
        <w:t xml:space="preserve"> pirkimo sąlygų 1 priede „Techninė specifikacija trikotažiniams gaminiams“ nurod</w:t>
      </w:r>
      <w:r w:rsidR="00BC7116" w:rsidRPr="000F525E">
        <w:rPr>
          <w:rFonts w:cs="Times New Roman"/>
          <w:b/>
          <w:color w:val="auto"/>
          <w:sz w:val="24"/>
          <w:szCs w:val="24"/>
          <w:lang w:val="lt-LT"/>
        </w:rPr>
        <w:t xml:space="preserve">ytiems techniniams reikalavimas </w:t>
      </w:r>
      <w:r w:rsidR="00BC7116" w:rsidRPr="00D174AA">
        <w:rPr>
          <w:rFonts w:cs="Times New Roman"/>
          <w:b/>
          <w:color w:val="FF0000"/>
          <w:sz w:val="24"/>
          <w:szCs w:val="24"/>
          <w:lang w:val="lt-LT"/>
        </w:rPr>
        <w:t>(</w:t>
      </w:r>
      <w:r w:rsidR="005D60BE" w:rsidRPr="00D174AA">
        <w:rPr>
          <w:rFonts w:cs="Times New Roman"/>
          <w:b/>
          <w:i/>
          <w:color w:val="FF0000"/>
          <w:sz w:val="24"/>
          <w:szCs w:val="24"/>
          <w:lang w:val="lt-LT"/>
        </w:rPr>
        <w:t>taikoma 1 pirkimo daliai</w:t>
      </w:r>
      <w:r w:rsidR="00BC7116" w:rsidRPr="00D174AA">
        <w:rPr>
          <w:rFonts w:cs="Times New Roman"/>
          <w:b/>
          <w:color w:val="FF0000"/>
          <w:sz w:val="24"/>
          <w:szCs w:val="24"/>
          <w:lang w:val="lt-LT"/>
        </w:rPr>
        <w:t>).</w:t>
      </w:r>
    </w:p>
    <w:p w14:paraId="6CC7CF04" w14:textId="303B1004" w:rsidR="005D60BE" w:rsidRPr="00D174AA" w:rsidRDefault="00E03B9B" w:rsidP="00631D62">
      <w:pPr>
        <w:pStyle w:val="Body2"/>
        <w:tabs>
          <w:tab w:val="left" w:pos="567"/>
          <w:tab w:val="left" w:pos="851"/>
        </w:tabs>
        <w:ind w:firstLine="567"/>
        <w:rPr>
          <w:rFonts w:cs="Times New Roman"/>
          <w:b/>
          <w:color w:val="FF0000"/>
          <w:sz w:val="24"/>
          <w:szCs w:val="24"/>
          <w:lang w:val="lt-LT"/>
        </w:rPr>
      </w:pPr>
      <w:r>
        <w:rPr>
          <w:rFonts w:cs="Times New Roman"/>
          <w:b/>
          <w:color w:val="auto"/>
          <w:sz w:val="24"/>
          <w:szCs w:val="24"/>
          <w:lang w:val="lt-LT"/>
        </w:rPr>
        <w:t xml:space="preserve">5.11.6. </w:t>
      </w:r>
      <w:r w:rsidR="007D355E" w:rsidRPr="007D355E">
        <w:rPr>
          <w:b/>
          <w:sz w:val="24"/>
          <w:szCs w:val="24"/>
          <w:lang w:val="lt-LT"/>
        </w:rPr>
        <w:t>Akredituotos pagal tarptautinius standartus</w:t>
      </w:r>
      <w:r w:rsidR="001427B5">
        <w:rPr>
          <w:b/>
          <w:sz w:val="24"/>
          <w:szCs w:val="24"/>
          <w:lang w:val="lt-LT"/>
        </w:rPr>
        <w:t xml:space="preserve"> nepriklausomos</w:t>
      </w:r>
      <w:bookmarkStart w:id="0" w:name="_GoBack"/>
      <w:bookmarkEnd w:id="0"/>
      <w:r w:rsidR="007D355E">
        <w:rPr>
          <w:rFonts w:cs="Times New Roman"/>
          <w:lang w:val="lt-LT"/>
        </w:rPr>
        <w:t xml:space="preserve"> </w:t>
      </w:r>
      <w:r w:rsidR="007D355E">
        <w:rPr>
          <w:b/>
          <w:sz w:val="24"/>
          <w:szCs w:val="24"/>
          <w:lang w:val="lt-LT"/>
        </w:rPr>
        <w:t>l</w:t>
      </w:r>
      <w:r w:rsidRPr="00E03B9B">
        <w:rPr>
          <w:b/>
          <w:sz w:val="24"/>
          <w:szCs w:val="24"/>
          <w:lang w:val="lt-LT"/>
        </w:rPr>
        <w:t>aboratorijos bandymų protokolas su</w:t>
      </w:r>
      <w:r>
        <w:rPr>
          <w:b/>
          <w:sz w:val="24"/>
          <w:szCs w:val="24"/>
          <w:lang w:val="lt-LT"/>
        </w:rPr>
        <w:t xml:space="preserve"> </w:t>
      </w:r>
      <w:r w:rsidRPr="00E03B9B">
        <w:rPr>
          <w:b/>
          <w:sz w:val="24"/>
          <w:szCs w:val="24"/>
          <w:lang w:val="lt-LT"/>
        </w:rPr>
        <w:t>pagrindinės  medžiagos rodikliais nurodytais pirkimo sąlygų  1 priedo „Techninė specifikacija spor</w:t>
      </w:r>
      <w:r w:rsidR="00D273E8">
        <w:rPr>
          <w:b/>
          <w:sz w:val="24"/>
          <w:szCs w:val="24"/>
          <w:lang w:val="lt-LT"/>
        </w:rPr>
        <w:t>tinei liemenėlei“ 3 lentelės  1-</w:t>
      </w:r>
      <w:r w:rsidRPr="00E03B9B">
        <w:rPr>
          <w:b/>
          <w:sz w:val="24"/>
          <w:szCs w:val="24"/>
          <w:lang w:val="lt-LT"/>
        </w:rPr>
        <w:t xml:space="preserve">4, 6, 8, 9  </w:t>
      </w:r>
      <w:r>
        <w:rPr>
          <w:b/>
          <w:sz w:val="24"/>
          <w:szCs w:val="24"/>
          <w:lang w:val="lt-LT"/>
        </w:rPr>
        <w:t xml:space="preserve">punktuose </w:t>
      </w:r>
      <w:r w:rsidRPr="00D174AA">
        <w:rPr>
          <w:rFonts w:cs="Times New Roman"/>
          <w:b/>
          <w:color w:val="FF0000"/>
          <w:sz w:val="24"/>
          <w:szCs w:val="24"/>
          <w:lang w:val="lt-LT"/>
        </w:rPr>
        <w:t>(</w:t>
      </w:r>
      <w:r w:rsidRPr="00D174AA">
        <w:rPr>
          <w:rFonts w:cs="Times New Roman"/>
          <w:b/>
          <w:i/>
          <w:color w:val="FF0000"/>
          <w:sz w:val="24"/>
          <w:szCs w:val="24"/>
          <w:lang w:val="lt-LT"/>
        </w:rPr>
        <w:t>taikoma 2 pirkimo daliai</w:t>
      </w:r>
      <w:r w:rsidRPr="00D174AA">
        <w:rPr>
          <w:rFonts w:cs="Times New Roman"/>
          <w:b/>
          <w:color w:val="FF0000"/>
          <w:sz w:val="24"/>
          <w:szCs w:val="24"/>
          <w:lang w:val="lt-LT"/>
        </w:rPr>
        <w:t>).</w:t>
      </w:r>
    </w:p>
    <w:p w14:paraId="43A19F9B" w14:textId="77777777" w:rsidR="00E03B9B" w:rsidRPr="008549BB" w:rsidRDefault="00E03B9B" w:rsidP="00E03B9B">
      <w:pPr>
        <w:pStyle w:val="Body2"/>
        <w:ind w:firstLine="709"/>
        <w:rPr>
          <w:color w:val="auto"/>
          <w:lang w:val="lt-LT"/>
        </w:rPr>
      </w:pPr>
      <w:r w:rsidRPr="008549BB">
        <w:rPr>
          <w:color w:val="auto"/>
          <w:lang w:val="lt-LT"/>
        </w:rPr>
        <w:t xml:space="preserve">Protokole privalomi duomenys - tikslus laboratorijos pavadinimas, bandymo objekto aprašymas, nustatomo rodiklio pavadinimas, bandymo metodas, nustatyto rodiklio reikšmė, bandomojo objekto natūrinis pavyzdys su laboratorijos atžyma, laboratorijos vadovo pavardė ir parašas). Bandymų metodai ir rodiklių reikšmės turi atitikti atitinkamai 1 priede nurodytus bandymų metodus bei reikšmes. Visų rodiklių reikšmės turi būti viename  protokole (konkretaus audinio pagal rūšį).* </w:t>
      </w:r>
    </w:p>
    <w:p w14:paraId="29EF1119" w14:textId="2A74E888" w:rsidR="00E03B9B" w:rsidRPr="00E03B9B" w:rsidRDefault="00E03B9B" w:rsidP="00E03B9B">
      <w:pPr>
        <w:pStyle w:val="Body2"/>
        <w:tabs>
          <w:tab w:val="left" w:pos="567"/>
          <w:tab w:val="left" w:pos="851"/>
        </w:tabs>
        <w:ind w:firstLine="567"/>
        <w:rPr>
          <w:rFonts w:cs="Times New Roman"/>
          <w:b/>
          <w:color w:val="auto"/>
          <w:sz w:val="24"/>
          <w:szCs w:val="24"/>
          <w:lang w:val="lt-LT"/>
        </w:rPr>
      </w:pPr>
      <w:r w:rsidRPr="008549BB">
        <w:rPr>
          <w:color w:val="auto"/>
          <w:lang w:val="lt-LT"/>
        </w:rPr>
        <w:t>*skenuotos dokumentų kopijos pateikiamos CVP IS priemonėmis. Pirkėjo atskiru pareikalavimu tiekėjas privalės pateikti minėtų dokumentų originalus.</w:t>
      </w:r>
    </w:p>
    <w:p w14:paraId="373157C0" w14:textId="2CF73E56" w:rsidR="00903356" w:rsidRPr="000F525E" w:rsidRDefault="00BA3D81" w:rsidP="00903356">
      <w:pPr>
        <w:suppressAutoHyphens/>
        <w:spacing w:after="40"/>
        <w:ind w:firstLine="567"/>
        <w:jc w:val="both"/>
        <w:rPr>
          <w:b/>
          <w:lang w:val="lt-LT"/>
        </w:rPr>
      </w:pPr>
      <w:r w:rsidRPr="000F525E">
        <w:rPr>
          <w:b/>
          <w:lang w:val="lt-LT"/>
        </w:rPr>
        <w:t>5.11</w:t>
      </w:r>
      <w:r w:rsidR="00776531">
        <w:rPr>
          <w:b/>
          <w:lang w:val="lt-LT"/>
        </w:rPr>
        <w:t>.7</w:t>
      </w:r>
      <w:r w:rsidR="00903356" w:rsidRPr="000F525E">
        <w:rPr>
          <w:b/>
          <w:lang w:val="lt-LT"/>
        </w:rPr>
        <w:t>. Nacionalinio saugumo reikalavimų atitikti</w:t>
      </w:r>
      <w:r w:rsidR="00631D62" w:rsidRPr="000F525E">
        <w:rPr>
          <w:b/>
          <w:lang w:val="lt-LT"/>
        </w:rPr>
        <w:t>es deklaracija (Pirkimo sąlygų 6</w:t>
      </w:r>
      <w:r w:rsidR="00903356" w:rsidRPr="000F525E">
        <w:rPr>
          <w:b/>
          <w:lang w:val="lt-LT"/>
        </w:rPr>
        <w:t xml:space="preserve"> priedas), patvirtinanti atitiktį nacionalinio saugumo reikalavimams, pagal Įstatymo 45 straipsnio 2</w:t>
      </w:r>
      <w:r w:rsidR="00903356" w:rsidRPr="000F525E">
        <w:rPr>
          <w:b/>
          <w:vertAlign w:val="superscript"/>
          <w:lang w:val="lt-LT"/>
        </w:rPr>
        <w:t>1</w:t>
      </w:r>
      <w:r w:rsidR="00903356" w:rsidRPr="000F525E">
        <w:rPr>
          <w:b/>
          <w:lang w:val="lt-LT"/>
        </w:rPr>
        <w:t xml:space="preserve"> punkto nuostatą (Kilus abejonių dėl tiekėjo (ne)atitikties nacionalinio saugumo nuostatoms, perkančioji organizacija prašys pateikti dokumentus, įrodančius deklaracijoje pateiktų duomenų teisingumą).</w:t>
      </w:r>
    </w:p>
    <w:p w14:paraId="7B00314B" w14:textId="324F8A97" w:rsidR="00903356" w:rsidRPr="000F525E" w:rsidRDefault="00BA3D81" w:rsidP="00903356">
      <w:pPr>
        <w:suppressAutoHyphens/>
        <w:ind w:firstLine="567"/>
        <w:jc w:val="both"/>
        <w:rPr>
          <w:b/>
          <w:lang w:val="lt-LT"/>
        </w:rPr>
      </w:pPr>
      <w:r w:rsidRPr="000F525E">
        <w:rPr>
          <w:rFonts w:eastAsia="Calibri"/>
          <w:b/>
          <w:lang w:val="lt-LT"/>
        </w:rPr>
        <w:t>5.11</w:t>
      </w:r>
      <w:r w:rsidR="00776531">
        <w:rPr>
          <w:rFonts w:eastAsia="Calibri"/>
          <w:b/>
          <w:lang w:val="lt-LT"/>
        </w:rPr>
        <w:t>.8</w:t>
      </w:r>
      <w:r w:rsidR="00903356" w:rsidRPr="000F525E">
        <w:rPr>
          <w:rFonts w:eastAsia="Calibri"/>
          <w:b/>
          <w:lang w:val="lt-LT"/>
        </w:rPr>
        <w:t>.</w:t>
      </w:r>
      <w:r w:rsidR="00903356" w:rsidRPr="000F525E">
        <w:rPr>
          <w:b/>
          <w:lang w:val="lt-LT"/>
        </w:rPr>
        <w:t xml:space="preserve"> dokumentai, patvirtinantys atitikimą reikalavimams nurodytiems  </w:t>
      </w:r>
      <w:r w:rsidR="00966392" w:rsidRPr="000F525E">
        <w:rPr>
          <w:b/>
          <w:color w:val="000000"/>
          <w:lang w:val="lt-LT"/>
        </w:rPr>
        <w:t xml:space="preserve">Lietuvos Respublikos aplinkos ministro 2011 m. birželio 28 įsakymu Nr. D1-508 patvirtinto </w:t>
      </w:r>
      <w:r w:rsidR="00966392" w:rsidRPr="000F525E">
        <w:rPr>
          <w:b/>
          <w:lang w:val="lt-LT"/>
        </w:rPr>
        <w:t>„Aplinkos apsaugos kriterijų taikymo, vykdant žaliuosius pirkimus, tvarkos aprašo“ 2 priedo IX skyriaus „Tekstilės gaminiai“ 9 punkte</w:t>
      </w:r>
      <w:r w:rsidR="00903356" w:rsidRPr="000F525E">
        <w:rPr>
          <w:b/>
          <w:lang w:val="lt-LT"/>
        </w:rPr>
        <w:t>:</w:t>
      </w:r>
    </w:p>
    <w:tbl>
      <w:tblPr>
        <w:tblW w:w="9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18"/>
        <w:gridCol w:w="5670"/>
      </w:tblGrid>
      <w:tr w:rsidR="00903356" w:rsidRPr="000F525E" w14:paraId="30783F26" w14:textId="77777777" w:rsidTr="00717363">
        <w:tc>
          <w:tcPr>
            <w:tcW w:w="3818" w:type="dxa"/>
            <w:tcMar>
              <w:top w:w="0" w:type="dxa"/>
              <w:left w:w="108" w:type="dxa"/>
              <w:bottom w:w="0" w:type="dxa"/>
              <w:right w:w="108" w:type="dxa"/>
            </w:tcMar>
            <w:hideMark/>
          </w:tcPr>
          <w:p w14:paraId="51701490" w14:textId="77777777" w:rsidR="00903356" w:rsidRPr="000F525E" w:rsidRDefault="00903356" w:rsidP="00903356">
            <w:pPr>
              <w:jc w:val="center"/>
              <w:rPr>
                <w:rFonts w:eastAsiaTheme="minorHAnsi"/>
                <w:b/>
                <w:lang w:val="lt-LT"/>
              </w:rPr>
            </w:pPr>
            <w:r w:rsidRPr="000F525E">
              <w:rPr>
                <w:b/>
                <w:lang w:val="lt-LT"/>
              </w:rPr>
              <w:t>Reikalavimas</w:t>
            </w:r>
          </w:p>
        </w:tc>
        <w:tc>
          <w:tcPr>
            <w:tcW w:w="5670" w:type="dxa"/>
            <w:tcMar>
              <w:top w:w="0" w:type="dxa"/>
              <w:left w:w="108" w:type="dxa"/>
              <w:bottom w:w="0" w:type="dxa"/>
              <w:right w:w="108" w:type="dxa"/>
            </w:tcMar>
            <w:hideMark/>
          </w:tcPr>
          <w:p w14:paraId="53D1BE24" w14:textId="77777777" w:rsidR="00903356" w:rsidRPr="000F525E" w:rsidRDefault="00903356" w:rsidP="00903356">
            <w:pPr>
              <w:jc w:val="center"/>
              <w:rPr>
                <w:b/>
                <w:lang w:val="lt-LT"/>
              </w:rPr>
            </w:pPr>
            <w:r w:rsidRPr="000F525E">
              <w:rPr>
                <w:b/>
                <w:lang w:val="lt-LT"/>
              </w:rPr>
              <w:t>Pateikti atitiktį patvirtinantį dokumentą, pastabos</w:t>
            </w:r>
          </w:p>
        </w:tc>
      </w:tr>
      <w:tr w:rsidR="00903356" w:rsidRPr="000F525E" w14:paraId="064B4ECF" w14:textId="77777777" w:rsidTr="00717363">
        <w:tc>
          <w:tcPr>
            <w:tcW w:w="9488" w:type="dxa"/>
            <w:gridSpan w:val="2"/>
            <w:tcMar>
              <w:top w:w="0" w:type="dxa"/>
              <w:left w:w="108" w:type="dxa"/>
              <w:bottom w:w="0" w:type="dxa"/>
              <w:right w:w="108" w:type="dxa"/>
            </w:tcMar>
          </w:tcPr>
          <w:p w14:paraId="101B6701" w14:textId="60581EC1" w:rsidR="00903356" w:rsidRPr="000F525E" w:rsidRDefault="00903356" w:rsidP="00903356">
            <w:pPr>
              <w:rPr>
                <w:b/>
                <w:lang w:val="lt-LT"/>
              </w:rPr>
            </w:pPr>
            <w:r w:rsidRPr="000F525E">
              <w:rPr>
                <w:b/>
                <w:lang w:val="lt-LT"/>
              </w:rPr>
              <w:t>9.1 minimalūs aplinkos apsaugos kriterijai tekstilės gaminiams</w:t>
            </w:r>
            <w:r w:rsidR="005E4618" w:rsidRPr="000F525E">
              <w:rPr>
                <w:b/>
                <w:lang w:val="lt-LT"/>
              </w:rPr>
              <w:t xml:space="preserve"> (</w:t>
            </w:r>
            <w:r w:rsidR="005E4618" w:rsidRPr="000F525E">
              <w:rPr>
                <w:b/>
                <w:i/>
                <w:lang w:val="lt-LT"/>
              </w:rPr>
              <w:t>taikoma 1 ir 2 pirkimo dalims</w:t>
            </w:r>
            <w:r w:rsidR="005E4618" w:rsidRPr="000F525E">
              <w:rPr>
                <w:b/>
                <w:lang w:val="lt-LT"/>
              </w:rPr>
              <w:t>)</w:t>
            </w:r>
            <w:r w:rsidRPr="000F525E">
              <w:rPr>
                <w:b/>
                <w:lang w:val="lt-LT"/>
              </w:rPr>
              <w:t>:</w:t>
            </w:r>
          </w:p>
        </w:tc>
      </w:tr>
      <w:tr w:rsidR="00903356" w:rsidRPr="000F525E" w14:paraId="4B4836C4" w14:textId="77777777" w:rsidTr="00717363">
        <w:tc>
          <w:tcPr>
            <w:tcW w:w="3818" w:type="dxa"/>
            <w:tcMar>
              <w:top w:w="0" w:type="dxa"/>
              <w:left w:w="108" w:type="dxa"/>
              <w:bottom w:w="0" w:type="dxa"/>
              <w:right w:w="108" w:type="dxa"/>
            </w:tcMar>
            <w:hideMark/>
          </w:tcPr>
          <w:p w14:paraId="121B0C95" w14:textId="77777777" w:rsidR="00903356" w:rsidRPr="000F525E" w:rsidRDefault="00903356" w:rsidP="00903356">
            <w:pPr>
              <w:rPr>
                <w:b/>
                <w:lang w:val="lt-LT"/>
              </w:rPr>
            </w:pPr>
            <w:r w:rsidRPr="000F525E">
              <w:rPr>
                <w:b/>
                <w:lang w:val="lt-LT"/>
              </w:rPr>
              <w:t>9.1.1. tekstilės gaminiuose neturi būti cheminių medžiagų, pripažintų didelį susirūpinimą keliančiomis cheminėmis medžiagomis</w:t>
            </w:r>
          </w:p>
        </w:tc>
        <w:tc>
          <w:tcPr>
            <w:tcW w:w="5670" w:type="dxa"/>
            <w:tcMar>
              <w:top w:w="0" w:type="dxa"/>
              <w:left w:w="108" w:type="dxa"/>
              <w:bottom w:w="0" w:type="dxa"/>
              <w:right w:w="108" w:type="dxa"/>
            </w:tcMar>
            <w:hideMark/>
          </w:tcPr>
          <w:p w14:paraId="32BE5824" w14:textId="77777777" w:rsidR="00903356" w:rsidRPr="000F525E" w:rsidRDefault="00903356" w:rsidP="00903356">
            <w:pPr>
              <w:rPr>
                <w:b/>
                <w:lang w:val="lt-LT"/>
              </w:rPr>
            </w:pPr>
            <w:r w:rsidRPr="000F525E">
              <w:rPr>
                <w:b/>
                <w:lang w:val="lt-LT"/>
              </w:rPr>
              <w:t xml:space="preserve">gamintojo rašytinis patvirtinimas (deklaracija), kad siūlomos prekės (gaminiai) atitinka Aplinkos ministro įsakymo 9.1.1 punktą ir jose nėra </w:t>
            </w:r>
            <w:r w:rsidRPr="000F525E">
              <w:rPr>
                <w:b/>
                <w:u w:val="single"/>
                <w:lang w:val="lt-LT"/>
              </w:rPr>
              <w:t>didelį susirūpinimą keliančių cheminių medžiagų</w:t>
            </w:r>
            <w:r w:rsidRPr="000F525E">
              <w:rPr>
                <w:b/>
                <w:lang w:val="lt-LT"/>
              </w:rPr>
              <w:t xml:space="preserve"> (angl. SVHC) (koncentracija mažesnė kaip 0,1 %)</w:t>
            </w:r>
          </w:p>
        </w:tc>
      </w:tr>
      <w:tr w:rsidR="00903356" w:rsidRPr="000F525E" w14:paraId="720002F6" w14:textId="77777777" w:rsidTr="00717363">
        <w:tc>
          <w:tcPr>
            <w:tcW w:w="3818" w:type="dxa"/>
            <w:tcMar>
              <w:top w:w="0" w:type="dxa"/>
              <w:left w:w="108" w:type="dxa"/>
              <w:bottom w:w="0" w:type="dxa"/>
              <w:right w:w="108" w:type="dxa"/>
            </w:tcMar>
          </w:tcPr>
          <w:p w14:paraId="2C69E74E" w14:textId="77777777" w:rsidR="00903356" w:rsidRPr="000F525E" w:rsidRDefault="00903356" w:rsidP="00903356">
            <w:pPr>
              <w:rPr>
                <w:b/>
                <w:lang w:val="lt-LT"/>
              </w:rPr>
            </w:pPr>
            <w:r w:rsidRPr="000F525E">
              <w:rPr>
                <w:b/>
                <w:lang w:val="lt-LT"/>
              </w:rPr>
              <w:t xml:space="preserve">9.1.2. tekstilės gaminiuose negali būti kenksmingų medžiagų </w:t>
            </w:r>
          </w:p>
          <w:p w14:paraId="75DB569A" w14:textId="77777777" w:rsidR="00903356" w:rsidRPr="000F525E" w:rsidRDefault="00903356" w:rsidP="00903356">
            <w:pPr>
              <w:rPr>
                <w:b/>
                <w:lang w:val="lt-LT"/>
              </w:rPr>
            </w:pPr>
          </w:p>
        </w:tc>
        <w:tc>
          <w:tcPr>
            <w:tcW w:w="5670" w:type="dxa"/>
            <w:tcMar>
              <w:top w:w="0" w:type="dxa"/>
              <w:left w:w="108" w:type="dxa"/>
              <w:bottom w:w="0" w:type="dxa"/>
              <w:right w:w="108" w:type="dxa"/>
            </w:tcMar>
            <w:hideMark/>
          </w:tcPr>
          <w:p w14:paraId="7A9645C8" w14:textId="77777777" w:rsidR="00903356" w:rsidRPr="000F525E" w:rsidRDefault="00903356" w:rsidP="00903356">
            <w:pPr>
              <w:rPr>
                <w:b/>
                <w:bCs/>
                <w:lang w:val="lt-LT"/>
              </w:rPr>
            </w:pPr>
            <w:r w:rsidRPr="000F525E">
              <w:rPr>
                <w:b/>
                <w:lang w:val="lt-LT"/>
              </w:rPr>
              <w:t xml:space="preserve">gamintojo rašytinis patvirtinimas (deklaracija), kad siūlomos prekės (gaminiai) atitinka Aplinkos ministro įsakymo 9.1.2 punktą </w:t>
            </w:r>
          </w:p>
        </w:tc>
      </w:tr>
      <w:tr w:rsidR="00C31A74" w:rsidRPr="000F525E" w14:paraId="63A9974A" w14:textId="77777777" w:rsidTr="00F1517C">
        <w:tc>
          <w:tcPr>
            <w:tcW w:w="9488" w:type="dxa"/>
            <w:gridSpan w:val="2"/>
            <w:tcMar>
              <w:top w:w="0" w:type="dxa"/>
              <w:left w:w="108" w:type="dxa"/>
              <w:bottom w:w="0" w:type="dxa"/>
              <w:right w:w="108" w:type="dxa"/>
            </w:tcMar>
          </w:tcPr>
          <w:p w14:paraId="70D983FE" w14:textId="49B1B505" w:rsidR="00C31A74" w:rsidRPr="000F525E" w:rsidRDefault="00C31A74" w:rsidP="00903356">
            <w:pPr>
              <w:rPr>
                <w:b/>
                <w:lang w:val="lt-LT"/>
              </w:rPr>
            </w:pPr>
            <w:r w:rsidRPr="000F525E">
              <w:rPr>
                <w:b/>
                <w:lang w:val="lt-LT"/>
              </w:rPr>
              <w:t>9.2 minimalūs aplinkos apsaugos kriterijai taikomi tekstilės gaminiams, jei sudėtyje yra medvilnės ir (ar) poliesterio (</w:t>
            </w:r>
            <w:r w:rsidRPr="000F525E">
              <w:rPr>
                <w:b/>
                <w:i/>
                <w:lang w:val="lt-LT"/>
              </w:rPr>
              <w:t>taikoma 2 pirkimo daliai</w:t>
            </w:r>
            <w:r w:rsidRPr="000F525E">
              <w:rPr>
                <w:b/>
                <w:lang w:val="lt-LT"/>
              </w:rPr>
              <w:t>):</w:t>
            </w:r>
          </w:p>
        </w:tc>
      </w:tr>
      <w:tr w:rsidR="00C31A74" w:rsidRPr="000F525E" w14:paraId="2EBEF2B9" w14:textId="77777777" w:rsidTr="00717363">
        <w:tc>
          <w:tcPr>
            <w:tcW w:w="3818" w:type="dxa"/>
            <w:tcMar>
              <w:top w:w="0" w:type="dxa"/>
              <w:left w:w="108" w:type="dxa"/>
              <w:bottom w:w="0" w:type="dxa"/>
              <w:right w:w="108" w:type="dxa"/>
            </w:tcMar>
          </w:tcPr>
          <w:p w14:paraId="4C71CD69" w14:textId="2E6C5615" w:rsidR="00C31A74" w:rsidRPr="000F525E" w:rsidRDefault="00C31A74" w:rsidP="00903356">
            <w:pPr>
              <w:rPr>
                <w:b/>
                <w:lang w:val="lt-LT"/>
              </w:rPr>
            </w:pPr>
            <w:r w:rsidRPr="000F525E">
              <w:rPr>
                <w:b/>
                <w:lang w:val="lt-LT"/>
              </w:rPr>
              <w:t>9.2.1. naudojamas poliesterio pluoštas turi būti 100 proc. pagamintas iš perdirbtų atliekų</w:t>
            </w:r>
          </w:p>
        </w:tc>
        <w:tc>
          <w:tcPr>
            <w:tcW w:w="5670" w:type="dxa"/>
            <w:tcMar>
              <w:top w:w="0" w:type="dxa"/>
              <w:left w:w="108" w:type="dxa"/>
              <w:bottom w:w="0" w:type="dxa"/>
              <w:right w:w="108" w:type="dxa"/>
            </w:tcMar>
          </w:tcPr>
          <w:p w14:paraId="44E20AA3" w14:textId="2C92559C" w:rsidR="00C31A74" w:rsidRPr="000F525E" w:rsidRDefault="00C31A74" w:rsidP="00903356">
            <w:pPr>
              <w:rPr>
                <w:b/>
                <w:lang w:val="lt-LT"/>
              </w:rPr>
            </w:pPr>
            <w:r w:rsidRPr="000F525E">
              <w:rPr>
                <w:b/>
                <w:lang w:val="lt-LT"/>
              </w:rPr>
              <w:t xml:space="preserve">gamintojo rašytinis patvirtinimas (deklaracija), kad gaminyje naudojamas medžiagos atitinka šiuos reikalavimus. </w:t>
            </w:r>
          </w:p>
        </w:tc>
      </w:tr>
    </w:tbl>
    <w:p w14:paraId="2EEA4857" w14:textId="1C477C51" w:rsidR="00CA5B0D" w:rsidRPr="000F525E" w:rsidRDefault="00903356" w:rsidP="00CA5B0D">
      <w:pPr>
        <w:suppressAutoHyphens/>
        <w:ind w:firstLine="397"/>
        <w:jc w:val="both"/>
        <w:rPr>
          <w:rFonts w:eastAsia="Calibri"/>
          <w:b/>
          <w:lang w:val="lt-LT"/>
        </w:rPr>
      </w:pPr>
      <w:r w:rsidRPr="000F525E">
        <w:rPr>
          <w:rFonts w:eastAsia="Calibri"/>
          <w:lang w:val="lt-LT"/>
        </w:rPr>
        <w:t xml:space="preserve">     </w:t>
      </w:r>
      <w:r w:rsidR="00BA3D81" w:rsidRPr="000F525E">
        <w:rPr>
          <w:rFonts w:eastAsia="Calibri"/>
          <w:b/>
          <w:lang w:val="lt-LT"/>
        </w:rPr>
        <w:t>5.11</w:t>
      </w:r>
      <w:r w:rsidR="00EB6765">
        <w:rPr>
          <w:rFonts w:eastAsia="Calibri"/>
          <w:b/>
          <w:lang w:val="lt-LT"/>
        </w:rPr>
        <w:t>.9</w:t>
      </w:r>
      <w:r w:rsidRPr="000F525E">
        <w:rPr>
          <w:rFonts w:eastAsia="Calibri"/>
          <w:b/>
          <w:lang w:val="lt-LT"/>
        </w:rPr>
        <w:t xml:space="preserve">. </w:t>
      </w:r>
      <w:r w:rsidR="00CA5B0D" w:rsidRPr="000F525E">
        <w:rPr>
          <w:rFonts w:eastAsia="Calibri"/>
          <w:b/>
          <w:lang w:val="lt-LT"/>
        </w:rPr>
        <w:t>patvirtinimas (laisvos formos deklaraciją), kad naudojamos prekių pakuotės laikytinos perdirbamosiomis pakuotėmis pagal Lietuvos Respublikos mokesčio už aplinkos teršimą įstatymo nuostatas ir (ar) vienalytės (homogeniškos) pakuotės, pagamintos iš vienos rūšies medžiagos</w:t>
      </w:r>
      <w:r w:rsidR="003C36A2" w:rsidRPr="000F525E">
        <w:rPr>
          <w:rFonts w:eastAsia="Calibri"/>
          <w:b/>
          <w:lang w:val="lt-LT"/>
        </w:rPr>
        <w:t>.</w:t>
      </w:r>
    </w:p>
    <w:p w14:paraId="5FC8937C" w14:textId="6CE5FEA1" w:rsidR="00560004" w:rsidRPr="000F525E" w:rsidRDefault="00205AB1" w:rsidP="00CA5B0D">
      <w:pPr>
        <w:suppressAutoHyphens/>
        <w:ind w:firstLine="397"/>
        <w:jc w:val="both"/>
        <w:rPr>
          <w:lang w:val="lt-LT"/>
        </w:rPr>
      </w:pPr>
      <w:r w:rsidRPr="000F525E">
        <w:rPr>
          <w:lang w:val="lt-LT"/>
        </w:rPr>
        <w:tab/>
      </w:r>
      <w:r w:rsidR="00560004" w:rsidRPr="000F525E">
        <w:rPr>
          <w:lang w:val="lt-LT"/>
        </w:rPr>
        <w:t>5.12</w:t>
      </w:r>
      <w:r w:rsidRPr="000F525E">
        <w:rPr>
          <w:lang w:val="lt-LT"/>
        </w:rPr>
        <w:t>. Tiekėjo pasiūlymą sudaro CVP IS priemonėmis pateiktos informac</w:t>
      </w:r>
      <w:r w:rsidR="00560004" w:rsidRPr="000F525E">
        <w:rPr>
          <w:lang w:val="lt-LT"/>
        </w:rPr>
        <w:t>ijos ir dokumentų visuma.</w:t>
      </w:r>
      <w:r w:rsidR="00560004" w:rsidRPr="000F525E">
        <w:rPr>
          <w:lang w:val="lt-LT"/>
        </w:rPr>
        <w:tab/>
      </w:r>
      <w:r w:rsidR="00560004" w:rsidRPr="000F525E">
        <w:rPr>
          <w:lang w:val="lt-LT"/>
        </w:rPr>
        <w:br/>
      </w:r>
      <w:r w:rsidR="00560004" w:rsidRPr="000F525E">
        <w:rPr>
          <w:lang w:val="lt-LT"/>
        </w:rPr>
        <w:tab/>
        <w:t>5.13</w:t>
      </w:r>
      <w:r w:rsidRPr="000F525E">
        <w:rPr>
          <w:lang w:val="lt-LT"/>
        </w:rPr>
        <w:t xml:space="preserve">. Tiekėjas pasiūlymo formoje turi aiškiai nurodyti, kuri pasiūlymo informacija yra konfidenciali, vadovaujantis VPĮ 20 straipsniu (taip pat žr. </w:t>
      </w:r>
      <w:hyperlink r:id="rId11" w:history="1">
        <w:r w:rsidR="00C00BD2" w:rsidRPr="000F525E">
          <w:rPr>
            <w:rStyle w:val="Hyperlink"/>
            <w:lang w:val="lt-LT"/>
          </w:rPr>
          <w:t>https://vpt.lrv.lt/uploads/vpt/documents/files/LT_versija/E_vedlys/4_convenience/VPI_20str.pdf</w:t>
        </w:r>
      </w:hyperlink>
      <w:r w:rsidRPr="000F525E">
        <w:rPr>
          <w:lang w:val="lt-LT"/>
        </w:rPr>
        <w:t>).</w:t>
      </w:r>
      <w:r w:rsidR="00C00BD2" w:rsidRPr="000F525E">
        <w:rPr>
          <w:lang w:val="lt-LT"/>
        </w:rPr>
        <w:t xml:space="preserve"> </w:t>
      </w:r>
      <w:r w:rsidRPr="000F525E">
        <w:rPr>
          <w:lang w:val="lt-LT"/>
        </w:rPr>
        <w:t xml:space="preserve">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0F525E">
        <w:rPr>
          <w:lang w:val="lt-LT"/>
        </w:rPr>
        <w:tab/>
      </w:r>
    </w:p>
    <w:p w14:paraId="5AF1C914" w14:textId="40A3A5B4" w:rsidR="001A41BB" w:rsidRPr="000F525E" w:rsidRDefault="00560004" w:rsidP="001A41BB">
      <w:pPr>
        <w:pStyle w:val="ListParagraph"/>
        <w:ind w:left="0" w:firstLine="567"/>
        <w:rPr>
          <w:szCs w:val="24"/>
          <w:u w:val="single"/>
        </w:rPr>
      </w:pPr>
      <w:r w:rsidRPr="000F525E">
        <w:rPr>
          <w:szCs w:val="24"/>
        </w:rPr>
        <w:t xml:space="preserve">5.14. </w:t>
      </w:r>
      <w:r w:rsidR="001A41BB" w:rsidRPr="000F525E">
        <w:rPr>
          <w:b/>
          <w:bCs/>
          <w:szCs w:val="24"/>
        </w:rPr>
        <w:t>Pirkimo sąlygų 2 priedas „Pasiūlymo forma“</w:t>
      </w:r>
      <w:r w:rsidR="00FA0F7D">
        <w:rPr>
          <w:b/>
          <w:bCs/>
          <w:szCs w:val="24"/>
        </w:rPr>
        <w:t xml:space="preserve"> ir </w:t>
      </w:r>
      <w:r w:rsidR="00FA0F7D" w:rsidRPr="000D1309">
        <w:rPr>
          <w:b/>
          <w:bCs/>
          <w:szCs w:val="24"/>
        </w:rPr>
        <w:t>pirkimo s</w:t>
      </w:r>
      <w:r w:rsidR="00FA0F7D">
        <w:rPr>
          <w:b/>
          <w:bCs/>
          <w:szCs w:val="24"/>
        </w:rPr>
        <w:t>ąlygų 2 priedo 1</w:t>
      </w:r>
      <w:r w:rsidR="00FA0F7D" w:rsidRPr="000D1309">
        <w:rPr>
          <w:b/>
          <w:bCs/>
          <w:szCs w:val="24"/>
        </w:rPr>
        <w:t xml:space="preserve"> priedėlis „Siūlomų prekių techniniai parametrai“</w:t>
      </w:r>
      <w:r w:rsidR="001A41BB" w:rsidRPr="000F525E">
        <w:rPr>
          <w:b/>
          <w:bCs/>
          <w:szCs w:val="24"/>
        </w:rPr>
        <w:t xml:space="preserve"> </w:t>
      </w:r>
      <w:r w:rsidR="001A41BB" w:rsidRPr="000F525E">
        <w:rPr>
          <w:szCs w:val="24"/>
        </w:rPr>
        <w:t>turi būti pasirašyti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08BBEFDE" w14:textId="77777777" w:rsidR="001A41BB" w:rsidRPr="000F525E" w:rsidRDefault="001A41BB" w:rsidP="00067530">
      <w:pPr>
        <w:pStyle w:val="ListParagraph"/>
        <w:numPr>
          <w:ilvl w:val="0"/>
          <w:numId w:val="2"/>
        </w:numPr>
        <w:ind w:left="0" w:firstLine="851"/>
        <w:rPr>
          <w:szCs w:val="24"/>
          <w:u w:val="single"/>
        </w:rPr>
      </w:pPr>
      <w:r w:rsidRPr="000F525E">
        <w:rPr>
          <w:szCs w:val="24"/>
        </w:rPr>
        <w:t xml:space="preserve"> pateikiami kvalifikuotu elektroniniu parašu pasirašyti elektroninėmis priemonėmis suformuoti dokumentai;</w:t>
      </w:r>
    </w:p>
    <w:p w14:paraId="68D6B736" w14:textId="77777777" w:rsidR="00275D0C" w:rsidRPr="000F525E" w:rsidRDefault="001A41BB" w:rsidP="00067530">
      <w:pPr>
        <w:pStyle w:val="ListParagraph"/>
        <w:numPr>
          <w:ilvl w:val="0"/>
          <w:numId w:val="2"/>
        </w:numPr>
        <w:ind w:left="0" w:firstLine="851"/>
        <w:rPr>
          <w:szCs w:val="24"/>
        </w:rPr>
      </w:pPr>
      <w:r w:rsidRPr="000F525E">
        <w:rPr>
          <w:szCs w:val="24"/>
        </w:rPr>
        <w:t>skaitmeninės dokumentų kopijos (fiziniu parašu tvirtinami dokumentai turi būti pateikiami pasirašyti ir nuskenuoti).</w:t>
      </w:r>
    </w:p>
    <w:p w14:paraId="1EC708E3" w14:textId="77777777" w:rsidR="007B1921" w:rsidRPr="000F525E" w:rsidRDefault="00560004" w:rsidP="0059712D">
      <w:pPr>
        <w:ind w:firstLine="709"/>
        <w:jc w:val="both"/>
        <w:rPr>
          <w:lang w:val="lt-LT"/>
        </w:rPr>
      </w:pPr>
      <w:r w:rsidRPr="000F525E">
        <w:rPr>
          <w:lang w:val="lt-LT"/>
        </w:rPr>
        <w:t>5.15</w:t>
      </w:r>
      <w:r w:rsidR="00205AB1" w:rsidRPr="000F525E">
        <w:rPr>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w:t>
      </w:r>
      <w:r w:rsidRPr="000F525E">
        <w:rPr>
          <w:lang w:val="lt-LT"/>
        </w:rPr>
        <w:t>teikimo termino pabaigos.</w:t>
      </w:r>
      <w:r w:rsidRPr="000F525E">
        <w:rPr>
          <w:lang w:val="lt-LT"/>
        </w:rPr>
        <w:tab/>
      </w:r>
      <w:r w:rsidRPr="000F525E">
        <w:rPr>
          <w:lang w:val="lt-LT"/>
        </w:rPr>
        <w:br/>
      </w:r>
      <w:r w:rsidRPr="000F525E">
        <w:rPr>
          <w:lang w:val="lt-LT"/>
        </w:rPr>
        <w:tab/>
        <w:t>5.16</w:t>
      </w:r>
      <w:r w:rsidR="00205AB1" w:rsidRPr="000F525E">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0F525E">
        <w:rPr>
          <w:lang w:val="lt-LT"/>
        </w:rPr>
        <w:tab/>
      </w:r>
    </w:p>
    <w:p w14:paraId="18393BA3" w14:textId="77777777" w:rsidR="007B1921" w:rsidRPr="000F525E" w:rsidRDefault="007B1921" w:rsidP="007B1921">
      <w:pPr>
        <w:ind w:firstLine="720"/>
        <w:jc w:val="both"/>
        <w:rPr>
          <w:rFonts w:eastAsia="Helvetica Neue UltraLight"/>
          <w:bdr w:val="none" w:sz="0" w:space="0" w:color="auto"/>
          <w:lang w:val="lt-LT"/>
        </w:rPr>
      </w:pPr>
      <w:r w:rsidRPr="000F525E">
        <w:rPr>
          <w:lang w:val="lt-LT"/>
        </w:rPr>
        <w:t>5.17. Siekdama užtikrinti, kad pirkimo sutartį vykdytų tik patikimi teikėjai, kurių veikla neprieštarauja Lietuvos Respublikos nacionalinio saugumo interesams ir vykdomai politikai, perkančioji organizacija reikalauja, kad teikėjas sutarties vykdymo metu laikytųsi Tiekėjų etikos kodekso (toliau – Kodeksas) 49 punkto nuostatų (</w:t>
      </w:r>
      <w:hyperlink r:id="rId12" w:history="1">
        <w:r w:rsidRPr="000F525E">
          <w:rPr>
            <w:u w:val="single"/>
            <w:lang w:val="lt-LT"/>
          </w:rPr>
          <w:t>https://vpt.lrv.lt/media/viesa/saugykla/2024/1/w2fscibRf-4.pdf</w:t>
        </w:r>
      </w:hyperlink>
      <w:r w:rsidRPr="000F525E">
        <w:rPr>
          <w:lang w:val="lt-LT"/>
        </w:rPr>
        <w:t>), t. y. teikėjas turi nevykdyti veiklos karinę agresiją prieš Ukrainą vykdančiose šalyse ar/ir nebūti įmonių grupės, kurios bet kuris narys, vykdo veiklą karinę agresiją prieš Ukrainą vykdančiose šalyse, nariu ir/ar nedalyvauti tokios įmonių grupės veikloje per savo vadovą, kito valdymo ar priežiūros organo narius ar kitą asmenį (kitus asmenis), turintį (turinčius) teisę atstovauti teikėjui ar jį kontroliuoti, jo vardu priimti sprendimą, sudaryti sandorį, asmenį (asmenis), turintį (turinčius) teisę surašyti ir pasirašyti teikėjo finansinės apskaitos dokumentus. Taip pat teikėjas turi nesiremti pajėgumais ir (ar) nesudaryti subtiekimo sutarties (-čių) su subteikėju (-ais) netenkinančiu (-ais) šios sąlygos. Teikėjas turi užtikrinti, kad anksčiau minėtų Kodekso nuostatų laikytųsi visi teikėjo pasitelkti tretieji asmenys (subteikėjai ir kiti ūkio subjektai, kurių pajėgumais teikėjas remiasi).</w:t>
      </w:r>
    </w:p>
    <w:p w14:paraId="2FBD3C0F" w14:textId="62D0B532" w:rsidR="0060194F" w:rsidRPr="000F525E" w:rsidRDefault="00205AB1" w:rsidP="0059712D">
      <w:pPr>
        <w:ind w:firstLine="709"/>
        <w:jc w:val="both"/>
        <w:rPr>
          <w:lang w:val="lt-LT"/>
        </w:rPr>
      </w:pPr>
      <w:r w:rsidRPr="000F525E">
        <w:rPr>
          <w:lang w:val="lt-LT"/>
        </w:rPr>
        <w:br/>
      </w:r>
      <w:r w:rsidRPr="000F525E">
        <w:rPr>
          <w:lang w:val="lt-LT"/>
        </w:rPr>
        <w:tab/>
      </w:r>
      <w:r w:rsidRPr="000F525E">
        <w:rPr>
          <w:b/>
          <w:lang w:val="lt-LT"/>
        </w:rPr>
        <w:t>6. PASIŪLYMŲ ŠIFRAVIMAS</w:t>
      </w:r>
      <w:r w:rsidRPr="000F525E">
        <w:rPr>
          <w:lang w:val="lt-LT"/>
        </w:rPr>
        <w:tab/>
      </w:r>
      <w:r w:rsidRPr="000F525E">
        <w:rPr>
          <w:lang w:val="lt-LT"/>
        </w:rPr>
        <w:br/>
      </w:r>
      <w:r w:rsidRPr="000F525E">
        <w:rPr>
          <w:lang w:val="lt-LT"/>
        </w:rPr>
        <w:tab/>
      </w:r>
      <w:r w:rsidRPr="000F525E">
        <w:rPr>
          <w:lang w:val="lt-LT"/>
        </w:rPr>
        <w:br/>
      </w:r>
      <w:r w:rsidRPr="000F525E">
        <w:rPr>
          <w:lang w:val="lt-LT"/>
        </w:rPr>
        <w:tab/>
        <w:t>6.1. Tiekėjo teikiamas pasiūlymas gali būti užšifruojamas. Tiekėjas, nusprendęs pateikti užšifruot</w:t>
      </w:r>
      <w:r w:rsidR="008C1454" w:rsidRPr="000F525E">
        <w:rPr>
          <w:lang w:val="lt-LT"/>
        </w:rPr>
        <w:t>ą pasiūlymą, turi:</w:t>
      </w:r>
      <w:r w:rsidR="008C1454" w:rsidRPr="000F525E">
        <w:rPr>
          <w:lang w:val="lt-LT"/>
        </w:rPr>
        <w:tab/>
      </w:r>
      <w:r w:rsidR="008C1454" w:rsidRPr="000F525E">
        <w:rPr>
          <w:lang w:val="lt-LT"/>
        </w:rPr>
        <w:br/>
      </w:r>
      <w:r w:rsidR="008C1454" w:rsidRPr="000F525E">
        <w:rPr>
          <w:lang w:val="lt-LT"/>
        </w:rPr>
        <w:tab/>
        <w:t xml:space="preserve">6.1.1. iki </w:t>
      </w:r>
      <w:r w:rsidRPr="000F525E">
        <w:rPr>
          <w:lang w:val="lt-LT"/>
        </w:rPr>
        <w:t xml:space="preserve">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3" w:history="1">
        <w:r w:rsidR="00AE2FD7" w:rsidRPr="000F525E">
          <w:rPr>
            <w:rStyle w:val="Hyperlink"/>
            <w:lang w:val="lt-LT"/>
          </w:rPr>
          <w:t>http://vpt.lrv.lt/lt/pasiulymu-sifravimas</w:t>
        </w:r>
      </w:hyperlink>
      <w:r w:rsidRPr="000F525E">
        <w:rPr>
          <w:lang w:val="lt-LT"/>
        </w:rPr>
        <w:t>.</w:t>
      </w:r>
      <w:r w:rsidR="00AE2FD7" w:rsidRPr="000F525E">
        <w:rPr>
          <w:lang w:val="lt-LT"/>
        </w:rPr>
        <w:t xml:space="preserve"> </w:t>
      </w:r>
      <w:r w:rsidRPr="000F525E">
        <w:rPr>
          <w:lang w:val="lt-LT"/>
        </w:rPr>
        <w:tab/>
      </w:r>
      <w:r w:rsidRPr="000F525E">
        <w:rPr>
          <w:lang w:val="lt-LT"/>
        </w:rPr>
        <w:br/>
      </w:r>
      <w:r w:rsidRPr="000F525E">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F525E">
        <w:rPr>
          <w:lang w:val="lt-LT"/>
        </w:rPr>
        <w:tab/>
      </w:r>
      <w:r w:rsidRPr="000F525E">
        <w:rPr>
          <w:lang w:val="lt-LT"/>
        </w:rPr>
        <w:br/>
      </w:r>
      <w:r w:rsidRPr="000F525E">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w:t>
      </w:r>
      <w:r w:rsidR="0060194F" w:rsidRPr="000F525E">
        <w:rPr>
          <w:lang w:val="lt-LT"/>
        </w:rPr>
        <w:t xml:space="preserve"> nepateikė pasiūlymo kainos).</w:t>
      </w:r>
      <w:r w:rsidR="0060194F" w:rsidRPr="000F525E">
        <w:rPr>
          <w:lang w:val="lt-LT"/>
        </w:rPr>
        <w:tab/>
      </w:r>
      <w:r w:rsidRPr="000F525E">
        <w:rPr>
          <w:lang w:val="lt-LT"/>
        </w:rPr>
        <w:br/>
      </w:r>
      <w:r w:rsidRPr="000F525E">
        <w:rPr>
          <w:lang w:val="lt-LT"/>
        </w:rPr>
        <w:tab/>
      </w:r>
      <w:r w:rsidRPr="000F525E">
        <w:rPr>
          <w:b/>
          <w:lang w:val="lt-LT"/>
        </w:rPr>
        <w:t>7. PASIŪLYMŲ GALIOJIMO UŽTIKRINIMAS</w:t>
      </w:r>
      <w:r w:rsidRPr="000F525E">
        <w:rPr>
          <w:lang w:val="lt-LT"/>
        </w:rPr>
        <w:tab/>
      </w:r>
      <w:r w:rsidRPr="000F525E">
        <w:rPr>
          <w:lang w:val="lt-LT"/>
        </w:rPr>
        <w:br/>
      </w:r>
      <w:r w:rsidRPr="000F525E">
        <w:rPr>
          <w:lang w:val="lt-LT"/>
        </w:rPr>
        <w:tab/>
      </w:r>
      <w:r w:rsidRPr="000F525E">
        <w:rPr>
          <w:lang w:val="lt-LT"/>
        </w:rPr>
        <w:br/>
      </w:r>
      <w:r w:rsidRPr="000F525E">
        <w:rPr>
          <w:lang w:val="lt-LT"/>
        </w:rPr>
        <w:tab/>
      </w:r>
      <w:r w:rsidR="0060194F" w:rsidRPr="000F525E">
        <w:rPr>
          <w:lang w:val="lt-LT"/>
        </w:rPr>
        <w:t xml:space="preserve"> 7.1. Pasiūlymo galiojimas užtikrinamas 2 proc. nuo pasiūlymo kainos Eur be PVM netesybomis (bauda).</w:t>
      </w:r>
      <w:r w:rsidR="0060194F" w:rsidRPr="000F525E">
        <w:rPr>
          <w:lang w:val="lt-LT"/>
        </w:rPr>
        <w:tab/>
      </w:r>
    </w:p>
    <w:p w14:paraId="4CC0BC7F" w14:textId="77777777" w:rsidR="00E26B4C" w:rsidRPr="000F525E" w:rsidRDefault="0060194F" w:rsidP="00E26B4C">
      <w:pPr>
        <w:ind w:firstLine="709"/>
        <w:jc w:val="both"/>
        <w:rPr>
          <w:lang w:val="lt-LT"/>
        </w:rPr>
      </w:pPr>
      <w:r w:rsidRPr="000F525E">
        <w:rPr>
          <w:lang w:val="lt-LT"/>
        </w:rPr>
        <w:t>7.2. Pateikdamas pasiūlymą tiekėjas įsipareigoja perkančiajai organizacijai sumokėti nurodyto dydžio netesybas (baudą) įvykus bent vienai šių sąlygų:</w:t>
      </w:r>
      <w:r w:rsidRPr="000F525E">
        <w:rPr>
          <w:lang w:val="lt-LT"/>
        </w:rPr>
        <w:tab/>
      </w:r>
      <w:r w:rsidRPr="000F525E">
        <w:rPr>
          <w:lang w:val="lt-LT"/>
        </w:rPr>
        <w:br/>
      </w:r>
      <w:r w:rsidRPr="000F525E">
        <w:rPr>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Pr="000F525E">
        <w:rPr>
          <w:lang w:val="lt-LT"/>
        </w:rPr>
        <w:tab/>
      </w:r>
      <w:r w:rsidRPr="000F525E">
        <w:rPr>
          <w:lang w:val="lt-LT"/>
        </w:rPr>
        <w:br/>
      </w:r>
      <w:r w:rsidRPr="000F525E">
        <w:rPr>
          <w:lang w:val="lt-LT"/>
        </w:rPr>
        <w:tab/>
        <w:t>7.2.2. laimėjęs viešąjį pirkimą dalyvis atsisako pasirašyti pirkimo sutartį pagal pirkimo sąlygų 3 priedą. Jei iki perkančiosios organizacijos nurodyto laiko jis nepasirašo pirkimo sutarties, laikoma, kad dalyvis atsisakė pasirašyti pirkimo sutartį.</w:t>
      </w:r>
      <w:r w:rsidRPr="000F525E">
        <w:rPr>
          <w:lang w:val="lt-LT"/>
        </w:rPr>
        <w:tab/>
      </w:r>
      <w:r w:rsidRPr="000F525E">
        <w:rPr>
          <w:lang w:val="lt-LT"/>
        </w:rPr>
        <w:br/>
      </w:r>
      <w:r w:rsidR="00B7725B" w:rsidRPr="000F525E">
        <w:rPr>
          <w:lang w:val="lt-LT"/>
        </w:rPr>
        <w:tab/>
      </w:r>
      <w:r w:rsidR="00205AB1" w:rsidRPr="000F525E">
        <w:rPr>
          <w:lang w:val="lt-LT"/>
        </w:rPr>
        <w:br/>
      </w:r>
      <w:r w:rsidR="00205AB1" w:rsidRPr="000F525E">
        <w:rPr>
          <w:lang w:val="lt-LT"/>
        </w:rPr>
        <w:tab/>
      </w:r>
      <w:r w:rsidR="00205AB1" w:rsidRPr="000F525E">
        <w:rPr>
          <w:b/>
          <w:lang w:val="lt-LT"/>
        </w:rPr>
        <w:t>8. PAVYZDŽIŲ PATEIKIMAS</w:t>
      </w:r>
      <w:r w:rsidR="00205AB1" w:rsidRPr="000F525E">
        <w:rPr>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t>8.1. Siūlomo pirkimo objekto pavyzdžiai nereikalaujami.</w:t>
      </w:r>
      <w:r w:rsidR="00205AB1" w:rsidRPr="000F525E">
        <w:rPr>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r>
      <w:r w:rsidR="00205AB1" w:rsidRPr="000F525E">
        <w:rPr>
          <w:b/>
          <w:lang w:val="lt-LT"/>
        </w:rPr>
        <w:t>9. PIRKIMO DOKUMENTŲ PAAIŠKINIMAS IR PATIKSLINIMAS</w:t>
      </w:r>
      <w:r w:rsidR="00205AB1" w:rsidRPr="000F525E">
        <w:rPr>
          <w:b/>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t>9.1. Tiekėjas tik CVP IS susirašinėjimo priemonėmis gali prašyti, kad perkančioji organizacija paaiškintų ar pataisytų pirkimo dokumentus.</w:t>
      </w:r>
      <w:r w:rsidR="00205AB1" w:rsidRPr="000F525E">
        <w:rPr>
          <w:lang w:val="lt-LT"/>
        </w:rPr>
        <w:tab/>
      </w:r>
      <w:r w:rsidR="00205AB1" w:rsidRPr="000F525E">
        <w:rPr>
          <w:lang w:val="lt-LT"/>
        </w:rPr>
        <w:br/>
      </w:r>
      <w:r w:rsidR="00205AB1" w:rsidRPr="000F525E">
        <w:rPr>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r w:rsidR="00205AB1" w:rsidRPr="000F525E">
        <w:rPr>
          <w:lang w:val="lt-LT"/>
        </w:rPr>
        <w:tab/>
      </w:r>
      <w:r w:rsidR="00205AB1" w:rsidRPr="000F525E">
        <w:rPr>
          <w:lang w:val="lt-LT"/>
        </w:rPr>
        <w:br/>
      </w:r>
      <w:r w:rsidR="00205AB1" w:rsidRPr="000F525E">
        <w:rPr>
          <w:lang w:val="lt-LT"/>
        </w:rPr>
        <w:tab/>
        <w:t>9.3. Tiekėjo prašymu, (pateiktu tik CVP IS susirašinėjimo priemonėmis) papildomi pirkimo dokumentai (paaiškinimai ar pataisymai) pateikiami CVP IS priemonėmis ne vėliau kaip likus 6 dienoms iki pasiūlymų pateikimo termino pa</w:t>
      </w:r>
      <w:r w:rsidR="00312746" w:rsidRPr="000F525E">
        <w:rPr>
          <w:lang w:val="lt-LT"/>
        </w:rPr>
        <w:t xml:space="preserve">baigos, jei jų paprašyta laiku. </w:t>
      </w:r>
      <w:r w:rsidR="00205AB1" w:rsidRPr="000F525E">
        <w:rPr>
          <w:lang w:val="lt-LT"/>
        </w:rPr>
        <w:t>Paaiškinimai ar pataisymai yra neatsiejama pirkimo dokumentų dalis.</w:t>
      </w:r>
      <w:r w:rsidR="00205AB1" w:rsidRPr="000F525E">
        <w:rPr>
          <w:lang w:val="lt-LT"/>
        </w:rPr>
        <w:tab/>
      </w:r>
      <w:r w:rsidR="00205AB1" w:rsidRPr="000F525E">
        <w:rPr>
          <w:lang w:val="lt-LT"/>
        </w:rPr>
        <w:br/>
      </w:r>
      <w:r w:rsidR="00205AB1" w:rsidRPr="000F525E">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0F525E">
        <w:rPr>
          <w:lang w:val="lt-LT"/>
        </w:rPr>
        <w:tab/>
      </w:r>
      <w:r w:rsidR="00205AB1" w:rsidRPr="000F525E">
        <w:rPr>
          <w:lang w:val="lt-LT"/>
        </w:rPr>
        <w:br/>
      </w:r>
      <w:r w:rsidR="00205AB1" w:rsidRPr="000F525E">
        <w:rPr>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00205AB1" w:rsidRPr="000F525E">
        <w:rPr>
          <w:lang w:val="lt-LT"/>
        </w:rPr>
        <w:tab/>
      </w:r>
      <w:r w:rsidR="00205AB1" w:rsidRPr="000F525E">
        <w:rPr>
          <w:lang w:val="lt-LT"/>
        </w:rPr>
        <w:br/>
      </w:r>
      <w:r w:rsidR="00205AB1" w:rsidRPr="000F525E">
        <w:rPr>
          <w:lang w:val="lt-LT"/>
        </w:rPr>
        <w:tab/>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r w:rsidR="00205AB1" w:rsidRPr="000F525E">
        <w:rPr>
          <w:lang w:val="lt-LT"/>
        </w:rPr>
        <w:tab/>
      </w:r>
      <w:r w:rsidR="00205AB1" w:rsidRPr="000F525E">
        <w:rPr>
          <w:lang w:val="lt-LT"/>
        </w:rPr>
        <w:br/>
      </w:r>
      <w:r w:rsidR="00205AB1" w:rsidRPr="000F525E">
        <w:rPr>
          <w:lang w:val="lt-LT"/>
        </w:rPr>
        <w:tab/>
        <w:t>9.7. Bet kokia informacija, konkurso sąlygų paaiškinimai, pranešimai ar kitas perkančiosios organizacijos ir tiekėjo susirašinėjimas yra vykdomas tik CVP IS susirašinėjimo priemonėmis.</w:t>
      </w:r>
      <w:r w:rsidR="00205AB1" w:rsidRPr="000F525E">
        <w:rPr>
          <w:lang w:val="lt-LT"/>
        </w:rPr>
        <w:tab/>
      </w:r>
      <w:r w:rsidR="00205AB1" w:rsidRPr="000F525E">
        <w:rPr>
          <w:lang w:val="lt-LT"/>
        </w:rPr>
        <w:br/>
      </w:r>
      <w:r w:rsidR="00205AB1" w:rsidRPr="000F525E">
        <w:rPr>
          <w:lang w:val="lt-LT"/>
        </w:rPr>
        <w:tab/>
        <w:t>9.8. Perkančioji organizacija nerengs susitikimų su tiekėjais dėl pirkimo dokumentų paaiškinimo.</w:t>
      </w:r>
      <w:r w:rsidR="00205AB1" w:rsidRPr="000F525E">
        <w:rPr>
          <w:lang w:val="lt-LT"/>
        </w:rPr>
        <w:tab/>
      </w:r>
      <w:r w:rsidR="00205AB1" w:rsidRPr="000F525E">
        <w:rPr>
          <w:lang w:val="lt-LT"/>
        </w:rPr>
        <w:br/>
      </w:r>
      <w:r w:rsidR="00205AB1" w:rsidRPr="000F525E">
        <w:rPr>
          <w:lang w:val="lt-LT"/>
        </w:rPr>
        <w:tab/>
        <w:t>9.9. Perkančioji organizacija nerengs pirkimo objekto apžiūros.</w:t>
      </w:r>
      <w:r w:rsidR="00205AB1" w:rsidRPr="000F525E">
        <w:rPr>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r>
      <w:r w:rsidR="00205AB1" w:rsidRPr="000F525E">
        <w:rPr>
          <w:b/>
          <w:lang w:val="lt-LT"/>
        </w:rPr>
        <w:t>10. SUSIPAŽINIMAS SU GAUTAIS PASIŪLYMAIS</w:t>
      </w:r>
      <w:r w:rsidR="00205AB1" w:rsidRPr="000F525E">
        <w:rPr>
          <w:b/>
          <w:lang w:val="lt-LT"/>
        </w:rPr>
        <w:tab/>
      </w:r>
      <w:r w:rsidR="00205AB1" w:rsidRPr="000F525E">
        <w:rPr>
          <w:b/>
          <w:lang w:val="lt-LT"/>
        </w:rPr>
        <w:br/>
      </w:r>
      <w:r w:rsidR="00205AB1" w:rsidRPr="000F525E">
        <w:rPr>
          <w:lang w:val="lt-LT"/>
        </w:rPr>
        <w:tab/>
      </w:r>
      <w:r w:rsidR="00205AB1" w:rsidRPr="000F525E">
        <w:rPr>
          <w:lang w:val="lt-LT"/>
        </w:rPr>
        <w:br/>
      </w:r>
      <w:r w:rsidR="00205AB1" w:rsidRPr="000F525E">
        <w:rPr>
          <w:lang w:val="lt-LT"/>
        </w:rPr>
        <w:tab/>
        <w:t>10.1. Pirminis susipažinimas su CVP IS priemonėmis pateiktais tiekėjų pasiūlymais vyks 45 min. po CVP IS nurodytos pasiūlymų pateikimo termino pabaigos.</w:t>
      </w:r>
      <w:r w:rsidR="00205AB1" w:rsidRPr="000F525E">
        <w:rPr>
          <w:lang w:val="lt-LT"/>
        </w:rPr>
        <w:tab/>
      </w:r>
      <w:r w:rsidR="00205AB1" w:rsidRPr="000F525E">
        <w:rPr>
          <w:lang w:val="lt-LT"/>
        </w:rPr>
        <w:br/>
      </w:r>
      <w:r w:rsidR="00205AB1" w:rsidRPr="000F525E">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0F525E">
        <w:rPr>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r>
      <w:r w:rsidR="00205AB1" w:rsidRPr="000F525E">
        <w:rPr>
          <w:b/>
          <w:lang w:val="lt-LT"/>
        </w:rPr>
        <w:t>11. PASIŪLYMŲ NAGRINĖJIMAS</w:t>
      </w:r>
      <w:r w:rsidR="00205AB1" w:rsidRPr="000F525E">
        <w:rPr>
          <w:b/>
          <w:lang w:val="lt-LT"/>
        </w:rPr>
        <w:tab/>
      </w:r>
      <w:r w:rsidR="00205AB1" w:rsidRPr="000F525E">
        <w:rPr>
          <w:lang w:val="lt-LT"/>
        </w:rPr>
        <w:br/>
      </w:r>
      <w:r w:rsidR="00205AB1" w:rsidRPr="000F525E">
        <w:rPr>
          <w:lang w:val="lt-LT"/>
        </w:rPr>
        <w:tab/>
      </w:r>
      <w:r w:rsidR="00205AB1" w:rsidRPr="000F525E">
        <w:rPr>
          <w:lang w:val="lt-LT"/>
        </w:rPr>
        <w:br/>
      </w:r>
      <w:r w:rsidR="00205AB1" w:rsidRPr="000F525E">
        <w:rPr>
          <w:lang w:val="lt-LT"/>
        </w:rPr>
        <w:tab/>
        <w:t>11.1. Pateiktus pasiūlymus nagrinėja, vertina ir palygina Komisija šia tvarka:</w:t>
      </w:r>
      <w:r w:rsidR="00205AB1" w:rsidRPr="000F525E">
        <w:rPr>
          <w:lang w:val="lt-LT"/>
        </w:rPr>
        <w:tab/>
      </w:r>
      <w:r w:rsidR="00205AB1" w:rsidRPr="000F525E">
        <w:rPr>
          <w:lang w:val="lt-LT"/>
        </w:rPr>
        <w:br/>
      </w:r>
      <w:r w:rsidR="00205AB1" w:rsidRPr="000F525E">
        <w:rPr>
          <w:lang w:val="lt-LT"/>
        </w:rPr>
        <w:tab/>
        <w:t xml:space="preserve">11.1.1. </w:t>
      </w:r>
      <w:r w:rsidR="00E26B4C" w:rsidRPr="000F525E">
        <w:rPr>
          <w:lang w:val="lt-LT"/>
        </w:rPr>
        <w:t xml:space="preserve">patikrina, ar pagal tiekėjų pateiktus EBVPD nėra pirkimo dokumentuose nustatytų dalyvių pašalinimo pagrindų, ar dalyviai atitinka keliamus kvalifikacijos reikalavimus ir, jeigu taikytina, reikalaujamus kokybės vadybos sistemos ir (arba) aplinkos apsaugos vadybos sistemos standartus; </w:t>
      </w:r>
      <w:r w:rsidR="00E26B4C" w:rsidRPr="000F525E">
        <w:rPr>
          <w:lang w:val="lt-LT"/>
        </w:rPr>
        <w:tab/>
      </w:r>
    </w:p>
    <w:p w14:paraId="14C8C2F3" w14:textId="77777777" w:rsidR="00FC0705" w:rsidRPr="000F525E" w:rsidRDefault="00E26B4C" w:rsidP="00E26B4C">
      <w:pPr>
        <w:ind w:firstLine="709"/>
        <w:jc w:val="both"/>
        <w:rPr>
          <w:lang w:val="lt-LT"/>
        </w:rPr>
      </w:pPr>
      <w:r w:rsidRPr="000F525E">
        <w:rPr>
          <w:lang w:val="lt-LT"/>
        </w:rPr>
        <w:tab/>
        <w:t>11.1.2. nagrinėja, vertina ir palygina dalyvių pateiktus pasiūlymus, vadovaudamasi pirkimo dokumentuose nustatytomis sąlygomis.</w:t>
      </w:r>
      <w:r w:rsidRPr="000F525E">
        <w:rPr>
          <w:lang w:val="lt-LT"/>
        </w:rPr>
        <w:tab/>
      </w:r>
      <w:r w:rsidRPr="000F525E">
        <w:rPr>
          <w:lang w:val="lt-LT"/>
        </w:rPr>
        <w:tab/>
      </w:r>
      <w:r w:rsidR="00205AB1" w:rsidRPr="000F525E">
        <w:rPr>
          <w:lang w:val="lt-LT"/>
        </w:rPr>
        <w:br/>
      </w:r>
      <w:r w:rsidR="00205AB1" w:rsidRPr="000F525E">
        <w:rPr>
          <w:lang w:val="lt-LT"/>
        </w:rPr>
        <w:tab/>
        <w:t xml:space="preserve">11.2. Atlikdama pirkimą atviro konkurso būdu, perkančioji organizacija gali nesilaikyti 11.1 punkte nustatyto pirkimo procedūrų eiliškumo ir pirmiausia vertinti dalyvių pateiktus pasiūlymus, o įvertinusi pasiūlymus patikrinti, ar nėra ekonomiškai naudingiausią pasiūlymą pateikusio dalyvio pašalinimo pagrindų, ar šio dalyvio kvalifikacija atitinka nustatytus reikalavimus ir, jeigu taikytina, ar tiekėjas laikosi kokybės vadybos sistemos ir (arba) aplinkos apsaugos vadybos sistemos standartų. Perkančioji organizacija, naudodamasi šia galimybe, turi užtikrinti, kad dalyvio tikrinimas būtų atliekamas nešališkai ir skaidriai, o pirkimo sutartis ar preliminarioji sutartis būtų sudaroma tik su nustatytus reikalavimus atitinkančiu tiekėju </w:t>
      </w:r>
      <w:r w:rsidR="00205AB1" w:rsidRPr="000F525E">
        <w:rPr>
          <w:lang w:val="lt-LT"/>
        </w:rPr>
        <w:tab/>
      </w:r>
      <w:r w:rsidR="00205AB1" w:rsidRPr="000F525E">
        <w:rPr>
          <w:lang w:val="lt-LT"/>
        </w:rPr>
        <w:br/>
      </w:r>
      <w:r w:rsidR="00205AB1" w:rsidRPr="000F525E">
        <w:rPr>
          <w:lang w:val="lt-LT"/>
        </w:rPr>
        <w:tab/>
        <w:t>11.3.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0F525E">
        <w:rPr>
          <w:lang w:val="lt-LT"/>
        </w:rPr>
        <w:tab/>
      </w:r>
      <w:r w:rsidR="00205AB1" w:rsidRPr="000F525E">
        <w:rPr>
          <w:lang w:val="lt-LT"/>
        </w:rPr>
        <w:br/>
      </w:r>
      <w:r w:rsidR="00205AB1" w:rsidRPr="000F525E">
        <w:rPr>
          <w:lang w:val="lt-LT"/>
        </w:rPr>
        <w:tab/>
        <w:t>11.4.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205AB1" w:rsidRPr="000F525E">
        <w:rPr>
          <w:lang w:val="lt-LT"/>
        </w:rPr>
        <w:tab/>
      </w:r>
      <w:r w:rsidR="00205AB1" w:rsidRPr="000F525E">
        <w:rPr>
          <w:lang w:val="lt-LT"/>
        </w:rPr>
        <w:br/>
      </w:r>
      <w:r w:rsidR="00205AB1" w:rsidRPr="000F525E">
        <w:rPr>
          <w:lang w:val="lt-LT"/>
        </w:rPr>
        <w:tab/>
        <w:t>11.5.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00205AB1" w:rsidRPr="000F525E">
        <w:rPr>
          <w:lang w:val="lt-LT"/>
        </w:rPr>
        <w:tab/>
      </w:r>
      <w:r w:rsidR="00205AB1" w:rsidRPr="000F525E">
        <w:rPr>
          <w:lang w:val="lt-LT"/>
        </w:rPr>
        <w:br/>
      </w:r>
      <w:r w:rsidR="00205AB1" w:rsidRPr="000F525E">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0F525E">
        <w:rPr>
          <w:lang w:val="lt-LT"/>
        </w:rPr>
        <w:tab/>
      </w:r>
      <w:r w:rsidR="00205AB1" w:rsidRPr="000F525E">
        <w:rPr>
          <w:lang w:val="lt-LT"/>
        </w:rPr>
        <w:br/>
      </w:r>
      <w:r w:rsidR="00205AB1" w:rsidRPr="000F525E">
        <w:rPr>
          <w:lang w:val="lt-LT"/>
        </w:rPr>
        <w:tab/>
        <w:t xml:space="preserve">11.7. Perkančioji organizacija gali nevertinti viso tiekėjo pasiūlymo, jeigu patikrinusi jo dalį nustato, kad, vadovaujantis VPĮ reikalavimais, pasiūlymas turi būti atmestas. </w:t>
      </w:r>
    </w:p>
    <w:p w14:paraId="61E83E90" w14:textId="5206D69E" w:rsidR="00397800" w:rsidRPr="000F525E" w:rsidRDefault="00205AB1" w:rsidP="00E26B4C">
      <w:pPr>
        <w:ind w:firstLine="709"/>
        <w:jc w:val="both"/>
        <w:rPr>
          <w:lang w:val="lt-LT"/>
        </w:rPr>
      </w:pPr>
      <w:r w:rsidRPr="000F525E">
        <w:rPr>
          <w:lang w:val="lt-LT"/>
        </w:rPr>
        <w:br/>
      </w:r>
      <w:r w:rsidRPr="000F525E">
        <w:rPr>
          <w:lang w:val="lt-LT"/>
        </w:rPr>
        <w:tab/>
      </w:r>
      <w:r w:rsidRPr="000F525E">
        <w:rPr>
          <w:b/>
          <w:lang w:val="lt-LT"/>
        </w:rPr>
        <w:t>12. ELEKTRONINIS AUKCIONAS</w:t>
      </w:r>
      <w:r w:rsidRPr="000F525E">
        <w:rPr>
          <w:lang w:val="lt-LT"/>
        </w:rPr>
        <w:tab/>
      </w:r>
      <w:r w:rsidRPr="000F525E">
        <w:rPr>
          <w:lang w:val="lt-LT"/>
        </w:rPr>
        <w:br/>
      </w:r>
      <w:r w:rsidRPr="000F525E">
        <w:rPr>
          <w:lang w:val="lt-LT"/>
        </w:rPr>
        <w:tab/>
      </w:r>
      <w:r w:rsidRPr="000F525E">
        <w:rPr>
          <w:lang w:val="lt-LT"/>
        </w:rPr>
        <w:br/>
      </w:r>
      <w:r w:rsidRPr="000F525E">
        <w:rPr>
          <w:lang w:val="lt-LT"/>
        </w:rPr>
        <w:tab/>
      </w:r>
      <w:r w:rsidR="00397800" w:rsidRPr="000F525E">
        <w:rPr>
          <w:lang w:val="lt-LT"/>
        </w:rPr>
        <w:t>12.1. Elektroninis aukcionas nerengiamas.</w:t>
      </w:r>
    </w:p>
    <w:p w14:paraId="6CA63F46" w14:textId="41054BB0" w:rsidR="00F313E0" w:rsidRPr="000F525E" w:rsidRDefault="00205AB1" w:rsidP="00680FB1">
      <w:pPr>
        <w:tabs>
          <w:tab w:val="left" w:pos="426"/>
          <w:tab w:val="left" w:pos="709"/>
        </w:tabs>
        <w:ind w:firstLine="709"/>
        <w:jc w:val="both"/>
        <w:rPr>
          <w:lang w:val="lt-LT"/>
        </w:rPr>
      </w:pPr>
      <w:r w:rsidRPr="000F525E">
        <w:rPr>
          <w:lang w:val="lt-LT"/>
        </w:rPr>
        <w:br/>
      </w:r>
      <w:r w:rsidRPr="000F525E">
        <w:rPr>
          <w:lang w:val="lt-LT"/>
        </w:rPr>
        <w:tab/>
      </w:r>
      <w:r w:rsidRPr="000F525E">
        <w:rPr>
          <w:b/>
          <w:lang w:val="lt-LT"/>
        </w:rPr>
        <w:t>13. PASIŪLYMŲ ATMETIMO PRIEŽASTYS</w:t>
      </w:r>
      <w:r w:rsidRPr="000F525E">
        <w:rPr>
          <w:b/>
          <w:lang w:val="lt-LT"/>
        </w:rPr>
        <w:tab/>
      </w:r>
      <w:r w:rsidRPr="000F525E">
        <w:rPr>
          <w:lang w:val="lt-LT"/>
        </w:rPr>
        <w:br/>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 Pirkimo komisija atmeta pasiūlymą, jeigu:</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13.1.1. tiekėjas pasiūlymą ar jo dalį pateikė ne CVP IS priemonėmis;</w:t>
      </w:r>
      <w:r w:rsidRPr="000F525E">
        <w:rPr>
          <w:lang w:val="lt-LT"/>
        </w:rPr>
        <w:tab/>
      </w:r>
      <w:r w:rsidRPr="000F525E">
        <w:rPr>
          <w:lang w:val="lt-LT"/>
        </w:rPr>
        <w:br/>
      </w:r>
      <w:r w:rsidRPr="000F525E">
        <w:rPr>
          <w:lang w:val="lt-LT"/>
        </w:rPr>
        <w:tab/>
      </w:r>
      <w:r w:rsidR="00680FB1" w:rsidRPr="000F525E">
        <w:rPr>
          <w:lang w:val="lt-LT"/>
        </w:rPr>
        <w:tab/>
      </w:r>
      <w:r w:rsidRPr="000F525E">
        <w:rPr>
          <w:lang w:val="lt-LT"/>
        </w:rPr>
        <w:t xml:space="preserve">13.1.2. pasiūlymą pateikęs tiekėjas turi būti pašalinamas iš pirkimo procedūros pagal pirkimo sąlygų </w:t>
      </w:r>
      <w:r w:rsidR="00401EFD" w:rsidRPr="000F525E">
        <w:rPr>
          <w:lang w:val="lt-LT"/>
        </w:rPr>
        <w:t xml:space="preserve">4 </w:t>
      </w:r>
      <w:r w:rsidRPr="000F525E">
        <w:rPr>
          <w:lang w:val="lt-LT"/>
        </w:rPr>
        <w:t>priede „</w:t>
      </w:r>
      <w:r w:rsidR="00401EFD" w:rsidRPr="000F525E">
        <w:rPr>
          <w:lang w:val="lt-LT"/>
        </w:rPr>
        <w:t xml:space="preserve"> Tiekėjų pašalinimo pagrindai, reikalaujami kvalifikacijos reikalavimai</w:t>
      </w:r>
      <w:r w:rsidRPr="000F525E">
        <w:rPr>
          <w:lang w:val="lt-LT"/>
        </w:rPr>
        <w:t>“ nustatytus reikalavimus arba perkančiosios organizacijos prašymu nepateikė ar nepatikslino pateiktų netikslių ar neišsamių duomenų apie pašalinimo pagrin</w:t>
      </w:r>
      <w:r w:rsidR="00401EFD" w:rsidRPr="000F525E">
        <w:rPr>
          <w:lang w:val="lt-LT"/>
        </w:rPr>
        <w:t>dų nebuvimą CVP IS priemonėmis;</w:t>
      </w:r>
      <w:r w:rsidRPr="000F525E">
        <w:rPr>
          <w:lang w:val="lt-LT"/>
        </w:rPr>
        <w:br/>
      </w:r>
      <w:r w:rsidRPr="000F525E">
        <w:rPr>
          <w:lang w:val="lt-LT"/>
        </w:rPr>
        <w:tab/>
      </w:r>
      <w:r w:rsidR="00680FB1" w:rsidRPr="000F525E">
        <w:rPr>
          <w:lang w:val="lt-LT"/>
        </w:rPr>
        <w:tab/>
      </w:r>
      <w:r w:rsidRPr="000F525E">
        <w:rPr>
          <w:lang w:val="lt-LT"/>
        </w:rPr>
        <w:t>13.1.3. pasiūlymą pateikęs tiekėjas neatitinka pirkimo sąlygų</w:t>
      </w:r>
      <w:r w:rsidR="00401EFD" w:rsidRPr="000F525E">
        <w:rPr>
          <w:lang w:val="lt-LT"/>
        </w:rPr>
        <w:t xml:space="preserve"> 4</w:t>
      </w:r>
      <w:r w:rsidRPr="000F525E">
        <w:rPr>
          <w:lang w:val="lt-LT"/>
        </w:rPr>
        <w:t xml:space="preserve"> priede „</w:t>
      </w:r>
      <w:r w:rsidR="00401EFD" w:rsidRPr="000F525E">
        <w:rPr>
          <w:lang w:val="lt-LT"/>
        </w:rPr>
        <w:t>Tiekėjų pašalinimo pagrindai, reikalaujami kvalifikacijos reikalavimai</w:t>
      </w:r>
      <w:r w:rsidRPr="000F525E">
        <w:rPr>
          <w:lang w:val="lt-LT"/>
        </w:rPr>
        <w:t>“ nustatytų minimalių kvalifikacijos reikalavimų ir kokybės vadybos sistemos ir (arba) aplinkos apsaugos vadybos sistemos standartų (jei taikoma), arba perkančiosios organizacijos prašymu nepateikė ar nepatikslino pateiktų netikslių ar neišsamių duomenų apie atitikimą CVP IS priemonėmis;</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13.1.4. pasiūlymas neatitinka pirkimo dokumentuose nustatytų reikalavimų</w:t>
      </w:r>
      <w:r w:rsidR="00D512AD" w:rsidRPr="000F525E">
        <w:rPr>
          <w:lang w:val="lt-LT"/>
        </w:rPr>
        <w:t>:</w:t>
      </w:r>
      <w:r w:rsidR="00FC0705" w:rsidRPr="000F525E">
        <w:rPr>
          <w:lang w:val="lt-LT"/>
        </w:rPr>
        <w:t xml:space="preserve"> prekės neatitinka techninės specifikacijos ar kitų, pirkimo dokumentuose nustatytų reikalavimų, pasiūlymas pateiktas ne perkančiosios organizacijos nurodytomis elektroninėmis priemonėmis, pasiūlymas neatitinka sutartyje nurodytų reikalavimų ir pan.;</w:t>
      </w:r>
      <w:r w:rsidR="00FC0705" w:rsidRPr="000F525E">
        <w:rPr>
          <w:lang w:val="lt-LT"/>
        </w:rPr>
        <w:tab/>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13.1.5. pasiūlyta kaina yra per didelė ir nepriimtina;</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13.1.6. pateiktame pasiūlyme nurodyta kaina yra neįprastai maža ir dalyvis, perkančiosios organizacijos prašymu, nepateikia tinkamų kainos pagrįstumo įrodymų;</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13.1.7. tiekėjas, apie nustatytų reikalavimų atitikimą, yra pateikęs melagingą informaciją, kurią perkančioji organizacija gali įrodyti bet kokiomis teisėtomis priemonėmis;</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13.1.8. jei tiekėjas pateikia daugiau kaip vieną pasiūlymą arba ūkio subjektų grupės narys dalyvauja teikiant kelis pasiūlymus;</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13.1.9. perkančiosios organizacijos prašymu, kaip numatyta VPĮ 45 str. 3 d., nepatikslino, nepapildė, nepaaiškino ar nepateikė dokumentų ar duomenų apie atitiktį pirkimo dokumentų reikalavimams;</w:t>
      </w:r>
      <w:r w:rsidRPr="000F525E">
        <w:rPr>
          <w:lang w:val="lt-LT"/>
        </w:rPr>
        <w:tab/>
      </w:r>
      <w:r w:rsidRPr="000F525E">
        <w:rPr>
          <w:lang w:val="lt-LT"/>
        </w:rPr>
        <w:br/>
      </w:r>
      <w:r w:rsidRPr="000F525E">
        <w:rPr>
          <w:lang w:val="lt-LT"/>
        </w:rPr>
        <w:tab/>
      </w:r>
      <w:r w:rsidR="00680FB1" w:rsidRPr="000F525E">
        <w:rPr>
          <w:lang w:val="lt-LT"/>
        </w:rPr>
        <w:tab/>
      </w:r>
      <w:r w:rsidRPr="000F525E">
        <w:rPr>
          <w:lang w:val="lt-LT"/>
        </w:rPr>
        <w:t>13.1.10. perkančioji organizacija, vadovaudamasi Viešųjų pirkimų įstatymo 45 straipsnio 1 dalimi 3 punktu, 47 straipsnio 6 dalimi pašalina tiekėją iš pirkimo procedūros, kai kompetentingos institucijos pateikia informacijos, kad tiekėjas, jo subtiekėjas ar gamintojas (įskaitant jo valdymo organus, akcininkus, teikiamų paslaugų ,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w:t>
      </w:r>
      <w:r w:rsidR="00F313E0" w:rsidRPr="000F525E">
        <w:rPr>
          <w:lang w:val="lt-LT"/>
        </w:rPr>
        <w:t>inančią informaciją;</w:t>
      </w:r>
    </w:p>
    <w:p w14:paraId="5FA7118B" w14:textId="298A4C7F" w:rsidR="00F313E0" w:rsidRPr="000F525E" w:rsidRDefault="00F313E0" w:rsidP="00F313E0">
      <w:pPr>
        <w:pStyle w:val="Body2"/>
        <w:tabs>
          <w:tab w:val="left" w:pos="426"/>
          <w:tab w:val="left" w:pos="709"/>
          <w:tab w:val="left" w:pos="1276"/>
          <w:tab w:val="left" w:pos="1701"/>
        </w:tabs>
        <w:spacing w:after="0"/>
        <w:rPr>
          <w:rFonts w:cs="Times New Roman"/>
          <w:color w:val="auto"/>
          <w:sz w:val="24"/>
          <w:szCs w:val="24"/>
          <w:lang w:val="lt-LT"/>
        </w:rPr>
      </w:pPr>
      <w:r w:rsidRPr="000F525E">
        <w:rPr>
          <w:rFonts w:cs="Times New Roman"/>
          <w:sz w:val="24"/>
          <w:szCs w:val="24"/>
          <w:lang w:val="lt-LT"/>
        </w:rPr>
        <w:tab/>
      </w:r>
      <w:r w:rsidR="00AF31B9" w:rsidRPr="000F525E">
        <w:rPr>
          <w:rFonts w:cs="Times New Roman"/>
          <w:sz w:val="24"/>
          <w:szCs w:val="24"/>
          <w:lang w:val="lt-LT"/>
        </w:rPr>
        <w:tab/>
      </w:r>
      <w:r w:rsidRPr="000F525E">
        <w:rPr>
          <w:rFonts w:cs="Times New Roman"/>
          <w:sz w:val="24"/>
          <w:szCs w:val="24"/>
          <w:lang w:val="lt-LT"/>
        </w:rPr>
        <w:t xml:space="preserve">13.1.11. </w:t>
      </w:r>
      <w:r w:rsidR="00205AB1" w:rsidRPr="000F525E">
        <w:rPr>
          <w:rFonts w:cs="Times New Roman"/>
          <w:sz w:val="24"/>
          <w:szCs w:val="24"/>
          <w:lang w:val="lt-LT"/>
        </w:rPr>
        <w:tab/>
      </w:r>
      <w:r w:rsidRPr="000F525E">
        <w:rPr>
          <w:rFonts w:cs="Times New Roman"/>
          <w:color w:val="auto"/>
          <w:sz w:val="24"/>
          <w:szCs w:val="24"/>
          <w:lang w:val="lt-LT"/>
        </w:rPr>
        <w:t>vadovaujantis  VPĮ 17 straipsnio 5 dalimi ir 45 straipsnio 2</w:t>
      </w:r>
      <w:r w:rsidRPr="000F525E">
        <w:rPr>
          <w:rFonts w:cs="Times New Roman"/>
          <w:color w:val="auto"/>
          <w:sz w:val="24"/>
          <w:szCs w:val="24"/>
          <w:vertAlign w:val="superscript"/>
          <w:lang w:val="lt-LT"/>
        </w:rPr>
        <w:t>1</w:t>
      </w:r>
      <w:r w:rsidRPr="000F525E">
        <w:rPr>
          <w:rFonts w:cs="Times New Roman"/>
          <w:color w:val="auto"/>
          <w:sz w:val="24"/>
          <w:szCs w:val="24"/>
          <w:lang w:val="lt-LT"/>
        </w:rPr>
        <w:t xml:space="preserve"> dalimi nustatomos aplinkybės, neatitinkančios nacionaliniam saugumui keliamų reikalavimų;</w:t>
      </w:r>
    </w:p>
    <w:p w14:paraId="0DBB5D4A" w14:textId="68D6FBEE" w:rsidR="00F313E0" w:rsidRPr="000F525E" w:rsidRDefault="00AF31B9" w:rsidP="00F313E0">
      <w:pPr>
        <w:pStyle w:val="Body2"/>
        <w:tabs>
          <w:tab w:val="left" w:pos="426"/>
        </w:tabs>
        <w:spacing w:after="0"/>
        <w:ind w:firstLine="426"/>
        <w:rPr>
          <w:rFonts w:cs="Times New Roman"/>
          <w:color w:val="auto"/>
          <w:sz w:val="24"/>
          <w:szCs w:val="24"/>
          <w:lang w:val="lt-LT"/>
        </w:rPr>
      </w:pPr>
      <w:r w:rsidRPr="000F525E">
        <w:rPr>
          <w:rFonts w:cs="Times New Roman"/>
          <w:color w:val="auto"/>
          <w:sz w:val="24"/>
          <w:szCs w:val="24"/>
          <w:lang w:val="lt-LT"/>
        </w:rPr>
        <w:tab/>
      </w:r>
      <w:r w:rsidR="00F313E0" w:rsidRPr="000F525E">
        <w:rPr>
          <w:rFonts w:cs="Times New Roman"/>
          <w:color w:val="auto"/>
          <w:sz w:val="24"/>
          <w:szCs w:val="24"/>
          <w:lang w:val="lt-LT"/>
        </w:rPr>
        <w:t xml:space="preserve">13.1.12. </w:t>
      </w:r>
      <w:r w:rsidR="00F313E0" w:rsidRPr="000F525E">
        <w:rPr>
          <w:rFonts w:cs="Times New Roman"/>
          <w:sz w:val="24"/>
          <w:szCs w:val="24"/>
          <w:lang w:val="lt-LT"/>
        </w:rPr>
        <w:t xml:space="preserve">laboratorinių tyrimų metu nustačius pateikto pavyzdžio </w:t>
      </w:r>
      <w:r w:rsidR="00F313E0" w:rsidRPr="000F525E">
        <w:rPr>
          <w:rFonts w:cs="Times New Roman"/>
          <w:color w:val="auto"/>
          <w:sz w:val="24"/>
          <w:szCs w:val="24"/>
          <w:lang w:val="lt-LT"/>
        </w:rPr>
        <w:t>neatitikimą pasiūlyme nurodytiems ir pirkimo sąlygose nustatytiems reikalavimams.</w:t>
      </w:r>
    </w:p>
    <w:p w14:paraId="58ADB8D2" w14:textId="5829BEEA" w:rsidR="00F01F2D" w:rsidRPr="000F525E" w:rsidRDefault="00F313E0" w:rsidP="004E779B">
      <w:pPr>
        <w:pStyle w:val="Body2"/>
        <w:tabs>
          <w:tab w:val="left" w:pos="426"/>
          <w:tab w:val="left" w:pos="709"/>
          <w:tab w:val="left" w:pos="1276"/>
          <w:tab w:val="left" w:pos="1701"/>
        </w:tabs>
        <w:spacing w:after="0"/>
        <w:rPr>
          <w:rFonts w:cs="Times New Roman"/>
          <w:sz w:val="24"/>
          <w:szCs w:val="24"/>
          <w:lang w:val="lt-LT"/>
        </w:rPr>
      </w:pPr>
      <w:r w:rsidRPr="000F525E">
        <w:rPr>
          <w:rFonts w:cs="Times New Roman"/>
          <w:sz w:val="24"/>
          <w:szCs w:val="24"/>
          <w:lang w:val="lt-LT"/>
        </w:rPr>
        <w:tab/>
      </w:r>
      <w:r w:rsidR="00AF31B9" w:rsidRPr="000F525E">
        <w:rPr>
          <w:rFonts w:cs="Times New Roman"/>
          <w:sz w:val="24"/>
          <w:szCs w:val="24"/>
          <w:lang w:val="lt-LT"/>
        </w:rPr>
        <w:tab/>
      </w:r>
      <w:r w:rsidR="00205AB1" w:rsidRPr="000F525E">
        <w:rPr>
          <w:rFonts w:cs="Times New Roman"/>
          <w:sz w:val="24"/>
          <w:szCs w:val="24"/>
          <w:lang w:val="lt-LT"/>
        </w:rPr>
        <w:t>13.2. Apie pasiūlymo atmetimą ir tokio atmetimo priežastis tiekėjas informuojamas raštu CVP IS priemonėmis.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AF31B9" w:rsidRPr="000F525E">
        <w:rPr>
          <w:rFonts w:cs="Times New Roman"/>
          <w:sz w:val="24"/>
          <w:szCs w:val="24"/>
          <w:lang w:val="lt-LT"/>
        </w:rPr>
        <w:tab/>
      </w:r>
      <w:r w:rsidR="00205AB1" w:rsidRPr="000F525E">
        <w:rPr>
          <w:rFonts w:cs="Times New Roman"/>
          <w:sz w:val="24"/>
          <w:szCs w:val="24"/>
          <w:lang w:val="lt-LT"/>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b/>
          <w:sz w:val="24"/>
          <w:szCs w:val="24"/>
          <w:lang w:val="lt-LT"/>
        </w:rPr>
        <w:t>14. PASIŪLYMŲ VERTINIMAS IR PALYGINIMAS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14.1. Perkančioji organizacija ekonomiškai naudingiausią pasiūlymą išrenka pagal kainą. Ekonomiškai naudingiausiu pasiūlymu laikomas mažiausios kainos pasiūlymas.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00205AB1" w:rsidRPr="000F525E">
        <w:rPr>
          <w:rFonts w:cs="Times New Roman"/>
          <w:sz w:val="24"/>
          <w:szCs w:val="24"/>
          <w:lang w:val="lt-LT"/>
        </w:rPr>
        <w:tab/>
        <w:t xml:space="preserve"> Jei pasiūlymą pateikia Lietuvoje registruota įmonė, kuri yra ne PVM mokėtoja, vertinant pasiūlymą PVM nebus pridedamas.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b/>
          <w:sz w:val="24"/>
          <w:szCs w:val="24"/>
          <w:lang w:val="lt-LT"/>
        </w:rPr>
        <w:t>15. PASIŪLYMŲ EILĖ IR LAIMĖTOJO NUSTATYMAS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15.2. Tais atvejais, kai pasiūlymą pateikė tik vienas tiekėjas, pasiūlymų eilė nenustatoma ir jo pasiūlymas laikomas laimėjusiu, jeigu nebuvo atmestas pagal šių pirkimo dokumentų sąlygas.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15.4. Apie pasiūlymų eilės ir laimėjusio pasiūlymo nustatymą ir apie sprendimą sudaryti pirkimo sutartį, nede</w:t>
      </w:r>
      <w:r w:rsidR="00A16487" w:rsidRPr="000F525E">
        <w:rPr>
          <w:rFonts w:cs="Times New Roman"/>
          <w:sz w:val="24"/>
          <w:szCs w:val="24"/>
          <w:lang w:val="lt-LT"/>
        </w:rPr>
        <w:t>lsiant, bet ne vėliau kaip per 3</w:t>
      </w:r>
      <w:r w:rsidR="00205AB1" w:rsidRPr="000F525E">
        <w:rPr>
          <w:rFonts w:cs="Times New Roman"/>
          <w:sz w:val="24"/>
          <w:szCs w:val="24"/>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DE7D87" w:rsidRPr="000F525E">
        <w:rPr>
          <w:rFonts w:cs="Times New Roman"/>
          <w:sz w:val="24"/>
          <w:szCs w:val="24"/>
          <w:lang w:val="lt-LT"/>
        </w:rPr>
        <w:tab/>
      </w:r>
      <w:r w:rsidR="00205AB1" w:rsidRPr="000F525E">
        <w:rPr>
          <w:rFonts w:cs="Times New Roman"/>
          <w:sz w:val="24"/>
          <w:szCs w:val="24"/>
          <w:lang w:val="lt-LT"/>
        </w:rPr>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w:t>
      </w:r>
      <w:r w:rsidR="00FF586F" w:rsidRPr="000F525E">
        <w:rPr>
          <w:rFonts w:cs="Times New Roman"/>
          <w:sz w:val="24"/>
          <w:szCs w:val="24"/>
          <w:lang w:val="lt-LT"/>
        </w:rPr>
        <w:t xml:space="preserve">lyviams gali pateikti teikdama </w:t>
      </w:r>
      <w:r w:rsidR="00205AB1" w:rsidRPr="000F525E">
        <w:rPr>
          <w:rFonts w:cs="Times New Roman"/>
          <w:sz w:val="24"/>
          <w:szCs w:val="24"/>
          <w:lang w:val="lt-LT"/>
        </w:rPr>
        <w:t>15.4 punkte nurodytą informaciją.</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15.7. Jeigu tiekėjas, kuriam buvo pasiūlyta sudaryti pirkimo sutartį, rašt</w:t>
      </w:r>
      <w:r w:rsidR="00A0174B" w:rsidRPr="000F525E">
        <w:rPr>
          <w:rFonts w:cs="Times New Roman"/>
          <w:sz w:val="24"/>
          <w:szCs w:val="24"/>
          <w:lang w:val="lt-LT"/>
        </w:rPr>
        <w:t>u atsisako ją sudaryti arba</w:t>
      </w:r>
      <w:r w:rsidR="00205AB1" w:rsidRPr="000F525E">
        <w:rPr>
          <w:rFonts w:cs="Times New Roman"/>
          <w:sz w:val="24"/>
          <w:szCs w:val="24"/>
          <w:lang w:val="lt-LT"/>
        </w:rPr>
        <w:t xml:space="preserve">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b/>
          <w:sz w:val="24"/>
          <w:szCs w:val="24"/>
          <w:lang w:val="lt-LT"/>
        </w:rPr>
        <w:t>16. PRETENZIJŲ IR SKUNDŲ NAGRINĖJIMAS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16.2.1. per 10 kalendorinių dienų nuo perkančiosios organizacijos pranešimo raštu apie jos priimtą sprendimą išsiuntimo tiekėjams dienos;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16.2.2. per 10 kalendorinių dienų nuo paskelbimo apie perkančiosios organizacijos priimtą sprendimą dienos, jeigu VPĮ nėra reikalavimo raštu informuoti tiekėjus apie perkančiosios organizacijos priimtus sprendimus.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16.4. Perkančioji organizacija negali sudaryti pirkimo sutarties ar preliminariosios sutarties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16.7. Tiekėjas turi teisę pareikšti ieškinį dėl pirkimo sutarties ar preliminariosios sutarties pripažinimo negaliojančia per 6 mėnesius nuo pirkimo sutarties sudarymo dienos.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16.9. Tiekėjas, pateikęs prašymą ar pareiškęs ieškinį teismui, privalo ne vėliau kaip per 3 darbo dienas pateikti perkančiajai organizacijai prašymo ar ieškinio kopiją su gavimo teisme įrodymais.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16.10.1. motyvuotą teismo nutartį, kuria atsisakoma priimti ieškinį;</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16.10.2. motyvuotą teismo nutartį dėl tiekėjo prašymo taikyti laikinąsias apsaugos priemones atmetimo, kai šis prašymas teisme buvo gautas iki ieškinio pareiškimo;</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16.10.3. teismo rezoliuciją priimti ieškinį netaikant laikinųjų apsaugos priemonių.</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16.12. Perkančioji organizacija, sužinojusi apie teismo sprendimą dėl tiekėjo prašymo ar ieškinio, ne vėliau kaip per 3 darbo dienas raštu informuoja suinteresuotus kandidatus ir suinteresuotus dalyvius apie teismo priimtus sprendimus.</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205AB1" w:rsidRPr="000F525E">
        <w:rPr>
          <w:rFonts w:cs="Times New Roman"/>
          <w:b/>
          <w:sz w:val="24"/>
          <w:szCs w:val="24"/>
          <w:lang w:val="lt-LT"/>
        </w:rPr>
        <w:t>17. PIRKIMO SUTARTIES PASIRAŠYMAS IR SĄLYGOS</w:t>
      </w:r>
      <w:r w:rsidR="00205AB1" w:rsidRPr="000F525E">
        <w:rPr>
          <w:rFonts w:cs="Times New Roman"/>
          <w:b/>
          <w:sz w:val="24"/>
          <w:szCs w:val="24"/>
          <w:lang w:val="lt-LT"/>
        </w:rPr>
        <w:tab/>
      </w:r>
      <w:r w:rsidR="00205AB1" w:rsidRPr="000F525E">
        <w:rPr>
          <w:rFonts w:cs="Times New Roman"/>
          <w:b/>
          <w:sz w:val="24"/>
          <w:szCs w:val="24"/>
          <w:lang w:val="lt-LT"/>
        </w:rPr>
        <w:br/>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17.1. Perkančioji organizacija sudaryti pirkimo sutartį raštu kviečia tą dalyvį, kurio pasiūlymas pripažintas laimėjusiu, kartu jam nurodomas laikas, iki kada reikia pasirašyti pirkimo sutartį.</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 xml:space="preserve">17.2. Pirkimo sutarties sąlygos pateikiamos pirkimo sąlygų </w:t>
      </w:r>
      <w:r w:rsidR="00D83B59" w:rsidRPr="000F525E">
        <w:rPr>
          <w:rFonts w:cs="Times New Roman"/>
          <w:sz w:val="24"/>
          <w:szCs w:val="24"/>
          <w:lang w:val="lt-LT"/>
        </w:rPr>
        <w:t xml:space="preserve">3 </w:t>
      </w:r>
      <w:r w:rsidR="00205AB1" w:rsidRPr="000F525E">
        <w:rPr>
          <w:rFonts w:cs="Times New Roman"/>
          <w:sz w:val="24"/>
          <w:szCs w:val="24"/>
          <w:lang w:val="lt-LT"/>
        </w:rPr>
        <w:t>priede „Viešojo pirkimo sutarties projektas“. Jei vienas tiekėjas yra pripažintas laimėjusiu daugiau, kaip vienoje pirkimo dalyje, gali būti rengiama bendra pi</w:t>
      </w:r>
      <w:r w:rsidR="008F7C69" w:rsidRPr="000F525E">
        <w:rPr>
          <w:rFonts w:cs="Times New Roman"/>
          <w:sz w:val="24"/>
          <w:szCs w:val="24"/>
          <w:lang w:val="lt-LT"/>
        </w:rPr>
        <w:t>rkimo sutartis visoms</w:t>
      </w:r>
      <w:r w:rsidR="00205AB1" w:rsidRPr="000F525E">
        <w:rPr>
          <w:rFonts w:cs="Times New Roman"/>
          <w:sz w:val="24"/>
          <w:szCs w:val="24"/>
          <w:lang w:val="lt-LT"/>
        </w:rPr>
        <w:t xml:space="preserve"> laimėtoms pirkimo dalims, atsižvelgiant pirkimo procedūrų įvykdymo laiką.</w:t>
      </w:r>
      <w:r w:rsidR="00205AB1" w:rsidRPr="000F525E">
        <w:rPr>
          <w:rFonts w:cs="Times New Roman"/>
          <w:sz w:val="24"/>
          <w:szCs w:val="24"/>
          <w:lang w:val="lt-LT"/>
        </w:rPr>
        <w:tab/>
      </w:r>
      <w:r w:rsidR="00205AB1" w:rsidRPr="000F525E">
        <w:rPr>
          <w:rFonts w:cs="Times New Roman"/>
          <w:sz w:val="24"/>
          <w:szCs w:val="24"/>
          <w:lang w:val="lt-LT"/>
        </w:rPr>
        <w:br/>
      </w:r>
      <w:r w:rsidR="00205AB1" w:rsidRPr="000F525E">
        <w:rPr>
          <w:rFonts w:cs="Times New Roman"/>
          <w:sz w:val="24"/>
          <w:szCs w:val="24"/>
          <w:lang w:val="lt-LT"/>
        </w:rPr>
        <w:tab/>
      </w:r>
      <w:r w:rsidR="00545D36" w:rsidRPr="000F525E">
        <w:rPr>
          <w:rFonts w:cs="Times New Roman"/>
          <w:sz w:val="24"/>
          <w:szCs w:val="24"/>
          <w:lang w:val="lt-LT"/>
        </w:rPr>
        <w:tab/>
      </w:r>
      <w:r w:rsidR="00205AB1" w:rsidRPr="000F525E">
        <w:rPr>
          <w:rFonts w:cs="Times New Roman"/>
          <w:sz w:val="24"/>
          <w:szCs w:val="24"/>
          <w:lang w:val="lt-LT"/>
        </w:rPr>
        <w:t xml:space="preserve">17.3. </w:t>
      </w:r>
      <w:r w:rsidR="00F01F2D" w:rsidRPr="000F525E">
        <w:rPr>
          <w:rFonts w:cs="Times New Roman"/>
          <w:sz w:val="24"/>
          <w:szCs w:val="24"/>
          <w:lang w:val="lt-LT"/>
        </w:rPr>
        <w:t>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Pirkėjas turi teisę neatlikti mokėjimo.</w:t>
      </w:r>
    </w:p>
    <w:p w14:paraId="3BA68C1F" w14:textId="3FFB55FE" w:rsidR="00CE2229" w:rsidRDefault="00205AB1" w:rsidP="004E779B">
      <w:pPr>
        <w:pStyle w:val="Body2"/>
        <w:tabs>
          <w:tab w:val="left" w:pos="426"/>
          <w:tab w:val="left" w:pos="709"/>
          <w:tab w:val="left" w:pos="1276"/>
          <w:tab w:val="left" w:pos="1701"/>
        </w:tabs>
        <w:spacing w:after="0"/>
        <w:rPr>
          <w:rFonts w:cs="Times New Roman"/>
          <w:sz w:val="24"/>
          <w:szCs w:val="24"/>
          <w:lang w:val="lt-LT"/>
        </w:rPr>
      </w:pP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b/>
          <w:sz w:val="24"/>
          <w:szCs w:val="24"/>
          <w:lang w:val="lt-LT"/>
        </w:rPr>
        <w:t>18. PIRKIMO SĄLYGŲ PRIEDAI</w:t>
      </w:r>
      <w:r w:rsidRPr="000F525E">
        <w:rPr>
          <w:rFonts w:cs="Times New Roman"/>
          <w:b/>
          <w:sz w:val="24"/>
          <w:szCs w:val="24"/>
          <w:lang w:val="lt-LT"/>
        </w:rPr>
        <w:tab/>
      </w:r>
      <w:r w:rsidRPr="000F525E">
        <w:rPr>
          <w:rFonts w:cs="Times New Roman"/>
          <w:sz w:val="24"/>
          <w:szCs w:val="24"/>
          <w:lang w:val="lt-LT"/>
        </w:rPr>
        <w:br/>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00545D36" w:rsidRPr="000F525E">
        <w:rPr>
          <w:rFonts w:cs="Times New Roman"/>
          <w:sz w:val="24"/>
          <w:szCs w:val="24"/>
          <w:lang w:val="lt-LT"/>
        </w:rPr>
        <w:tab/>
      </w:r>
      <w:r w:rsidRPr="000F525E">
        <w:rPr>
          <w:rFonts w:cs="Times New Roman"/>
          <w:sz w:val="24"/>
          <w:szCs w:val="24"/>
          <w:lang w:val="lt-LT"/>
        </w:rPr>
        <w:t>18.1. Prie pirkimo sąlygų pridedami šie priedai:</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00545D36" w:rsidRPr="000F525E">
        <w:rPr>
          <w:rFonts w:cs="Times New Roman"/>
          <w:sz w:val="24"/>
          <w:szCs w:val="24"/>
          <w:lang w:val="lt-LT"/>
        </w:rPr>
        <w:tab/>
      </w:r>
      <w:r w:rsidRPr="000F525E">
        <w:rPr>
          <w:rFonts w:cs="Times New Roman"/>
          <w:sz w:val="24"/>
          <w:szCs w:val="24"/>
          <w:lang w:val="lt-LT"/>
        </w:rPr>
        <w:t xml:space="preserve">18.1.1. 1 priedas. </w:t>
      </w:r>
      <w:r w:rsidR="00CE2229" w:rsidRPr="000F525E">
        <w:rPr>
          <w:rFonts w:cs="Times New Roman"/>
          <w:sz w:val="24"/>
          <w:szCs w:val="24"/>
          <w:lang w:val="lt-LT"/>
        </w:rPr>
        <w:t>„</w:t>
      </w:r>
      <w:r w:rsidRPr="000F525E">
        <w:rPr>
          <w:rFonts w:cs="Times New Roman"/>
          <w:sz w:val="24"/>
          <w:szCs w:val="24"/>
          <w:lang w:val="lt-LT"/>
        </w:rPr>
        <w:t>Techninė specifikacija</w:t>
      </w:r>
      <w:r w:rsidR="00884569" w:rsidRPr="000F525E">
        <w:rPr>
          <w:rFonts w:cs="Times New Roman"/>
          <w:sz w:val="24"/>
          <w:szCs w:val="24"/>
          <w:lang w:val="lt-LT"/>
        </w:rPr>
        <w:t xml:space="preserve"> trikotažiniams gaminiams</w:t>
      </w:r>
      <w:r w:rsidR="00CE2229" w:rsidRPr="000F525E">
        <w:rPr>
          <w:rFonts w:cs="Times New Roman"/>
          <w:sz w:val="24"/>
          <w:szCs w:val="24"/>
          <w:lang w:val="lt-LT"/>
        </w:rPr>
        <w:t>“;</w:t>
      </w:r>
      <w:r w:rsidRPr="000F525E">
        <w:rPr>
          <w:rFonts w:cs="Times New Roman"/>
          <w:sz w:val="24"/>
          <w:szCs w:val="24"/>
          <w:lang w:val="lt-LT"/>
        </w:rPr>
        <w:tab/>
      </w:r>
      <w:r w:rsidRPr="000F525E">
        <w:rPr>
          <w:rFonts w:cs="Times New Roman"/>
          <w:sz w:val="24"/>
          <w:szCs w:val="24"/>
          <w:lang w:val="lt-LT"/>
        </w:rPr>
        <w:br/>
      </w:r>
      <w:r w:rsidRPr="000F525E">
        <w:rPr>
          <w:rFonts w:cs="Times New Roman"/>
          <w:sz w:val="24"/>
          <w:szCs w:val="24"/>
          <w:lang w:val="lt-LT"/>
        </w:rPr>
        <w:tab/>
      </w:r>
      <w:r w:rsidR="00545D36" w:rsidRPr="000F525E">
        <w:rPr>
          <w:rFonts w:cs="Times New Roman"/>
          <w:sz w:val="24"/>
          <w:szCs w:val="24"/>
          <w:lang w:val="lt-LT"/>
        </w:rPr>
        <w:tab/>
      </w:r>
      <w:r w:rsidRPr="000F525E">
        <w:rPr>
          <w:rFonts w:cs="Times New Roman"/>
          <w:sz w:val="24"/>
          <w:szCs w:val="24"/>
          <w:lang w:val="lt-LT"/>
        </w:rPr>
        <w:t xml:space="preserve">18.1.2. 2 priedas. </w:t>
      </w:r>
      <w:r w:rsidR="00CE2229" w:rsidRPr="000F525E">
        <w:rPr>
          <w:rFonts w:cs="Times New Roman"/>
          <w:sz w:val="24"/>
          <w:szCs w:val="24"/>
          <w:lang w:val="lt-LT"/>
        </w:rPr>
        <w:t>„</w:t>
      </w:r>
      <w:r w:rsidRPr="000F525E">
        <w:rPr>
          <w:rFonts w:cs="Times New Roman"/>
          <w:sz w:val="24"/>
          <w:szCs w:val="24"/>
          <w:lang w:val="lt-LT"/>
        </w:rPr>
        <w:t>Pasiūlymo forma</w:t>
      </w:r>
      <w:r w:rsidR="00CE2229" w:rsidRPr="000F525E">
        <w:rPr>
          <w:rFonts w:cs="Times New Roman"/>
          <w:sz w:val="24"/>
          <w:szCs w:val="24"/>
          <w:lang w:val="lt-LT"/>
        </w:rPr>
        <w:t>“;</w:t>
      </w:r>
    </w:p>
    <w:p w14:paraId="1FFB1C6F" w14:textId="4DEE4397" w:rsidR="00341A00" w:rsidRPr="000F525E" w:rsidRDefault="00341A00" w:rsidP="004E779B">
      <w:pPr>
        <w:pStyle w:val="Body2"/>
        <w:tabs>
          <w:tab w:val="left" w:pos="426"/>
          <w:tab w:val="left" w:pos="709"/>
          <w:tab w:val="left" w:pos="1276"/>
          <w:tab w:val="left" w:pos="1701"/>
        </w:tabs>
        <w:spacing w:after="0"/>
        <w:rPr>
          <w:rFonts w:cs="Times New Roman"/>
          <w:sz w:val="24"/>
          <w:szCs w:val="24"/>
          <w:lang w:val="lt-LT"/>
        </w:rPr>
      </w:pPr>
      <w:r>
        <w:rPr>
          <w:rFonts w:cs="Times New Roman"/>
          <w:sz w:val="24"/>
          <w:szCs w:val="24"/>
          <w:lang w:val="lt-LT"/>
        </w:rPr>
        <w:tab/>
      </w:r>
      <w:r>
        <w:rPr>
          <w:rFonts w:cs="Times New Roman"/>
          <w:sz w:val="24"/>
          <w:szCs w:val="24"/>
          <w:lang w:val="lt-LT"/>
        </w:rPr>
        <w:tab/>
        <w:t>18.1.3.</w:t>
      </w:r>
      <w:r w:rsidR="00E00844">
        <w:rPr>
          <w:rFonts w:cs="Times New Roman"/>
          <w:sz w:val="24"/>
          <w:szCs w:val="24"/>
          <w:lang w:val="lt-LT"/>
        </w:rPr>
        <w:t xml:space="preserve"> </w:t>
      </w:r>
      <w:r w:rsidR="00015BCA" w:rsidRPr="000D1309">
        <w:rPr>
          <w:rFonts w:cs="Times New Roman"/>
          <w:sz w:val="24"/>
          <w:szCs w:val="24"/>
          <w:lang w:val="lt-LT"/>
        </w:rPr>
        <w:t>2 priedo 1 priedėlis ,,Siūlomų prekių techniniai parametrai“;</w:t>
      </w:r>
    </w:p>
    <w:p w14:paraId="1C4D7419" w14:textId="1E925B16" w:rsidR="00CE2229" w:rsidRPr="000F525E" w:rsidRDefault="00015BCA" w:rsidP="00545D36">
      <w:pPr>
        <w:pStyle w:val="Body2"/>
        <w:ind w:firstLine="720"/>
        <w:rPr>
          <w:rFonts w:cs="Times New Roman"/>
          <w:sz w:val="24"/>
          <w:szCs w:val="24"/>
          <w:lang w:val="lt-LT"/>
        </w:rPr>
      </w:pPr>
      <w:r>
        <w:rPr>
          <w:rFonts w:cs="Times New Roman"/>
          <w:sz w:val="24"/>
          <w:szCs w:val="24"/>
          <w:lang w:val="lt-LT"/>
        </w:rPr>
        <w:t>18.1.4</w:t>
      </w:r>
      <w:r w:rsidR="00CE2229" w:rsidRPr="000F525E">
        <w:rPr>
          <w:rFonts w:cs="Times New Roman"/>
          <w:sz w:val="24"/>
          <w:szCs w:val="24"/>
          <w:lang w:val="lt-LT"/>
        </w:rPr>
        <w:t>. 3 priedas. „Viešojo pirkimo sutarties projektas“;</w:t>
      </w:r>
    </w:p>
    <w:p w14:paraId="2E123839" w14:textId="7A57E3E7" w:rsidR="00CE2229" w:rsidRPr="000F525E" w:rsidRDefault="00015BCA" w:rsidP="00545D36">
      <w:pPr>
        <w:pStyle w:val="Body2"/>
        <w:ind w:firstLine="720"/>
        <w:rPr>
          <w:rFonts w:cs="Times New Roman"/>
          <w:sz w:val="24"/>
          <w:szCs w:val="24"/>
          <w:lang w:val="lt-LT"/>
        </w:rPr>
      </w:pPr>
      <w:r>
        <w:rPr>
          <w:rFonts w:cs="Times New Roman"/>
          <w:sz w:val="24"/>
          <w:szCs w:val="24"/>
          <w:lang w:val="lt-LT"/>
        </w:rPr>
        <w:t>18.1.5</w:t>
      </w:r>
      <w:r w:rsidR="00CE2229" w:rsidRPr="000F525E">
        <w:rPr>
          <w:rFonts w:cs="Times New Roman"/>
          <w:sz w:val="24"/>
          <w:szCs w:val="24"/>
          <w:lang w:val="lt-LT"/>
        </w:rPr>
        <w:t>. 4 priedas. „Tiekėjų pašalinimo pagrindai, reikalaujami kvalifikacijos reikalavimai“;</w:t>
      </w:r>
    </w:p>
    <w:p w14:paraId="0C03A34C" w14:textId="313E2744" w:rsidR="00CE2229" w:rsidRPr="000F525E" w:rsidRDefault="00015BCA" w:rsidP="00545D36">
      <w:pPr>
        <w:pStyle w:val="Body2"/>
        <w:ind w:firstLine="720"/>
        <w:rPr>
          <w:rFonts w:cs="Times New Roman"/>
          <w:color w:val="000000" w:themeColor="text1"/>
          <w:sz w:val="24"/>
          <w:szCs w:val="24"/>
          <w:lang w:val="lt-LT"/>
        </w:rPr>
      </w:pPr>
      <w:r>
        <w:rPr>
          <w:rFonts w:cs="Times New Roman"/>
          <w:color w:val="000000" w:themeColor="text1"/>
          <w:sz w:val="24"/>
          <w:szCs w:val="24"/>
          <w:lang w:val="lt-LT"/>
        </w:rPr>
        <w:t>18.1.6</w:t>
      </w:r>
      <w:r w:rsidR="00CE2229" w:rsidRPr="000F525E">
        <w:rPr>
          <w:rFonts w:cs="Times New Roman"/>
          <w:color w:val="000000" w:themeColor="text1"/>
          <w:sz w:val="24"/>
          <w:szCs w:val="24"/>
          <w:lang w:val="lt-LT"/>
        </w:rPr>
        <w:t>. 4 priedo priedelis. „Per paskutinius 3 metus sėkmingai įvykdytų/vykdomų sutarčių/ sutarčių dalių, susijusių su pirkimo objektu, sąrašas”;</w:t>
      </w:r>
    </w:p>
    <w:p w14:paraId="029C641E" w14:textId="571A25E4" w:rsidR="00CE2229" w:rsidRPr="000F525E" w:rsidRDefault="00015BCA" w:rsidP="00545D36">
      <w:pPr>
        <w:pStyle w:val="Body2"/>
        <w:ind w:firstLine="720"/>
        <w:rPr>
          <w:rFonts w:cs="Times New Roman"/>
          <w:sz w:val="24"/>
          <w:szCs w:val="24"/>
          <w:lang w:val="lt-LT"/>
        </w:rPr>
      </w:pPr>
      <w:r>
        <w:rPr>
          <w:rFonts w:cs="Times New Roman"/>
          <w:sz w:val="24"/>
          <w:szCs w:val="24"/>
          <w:lang w:val="lt-LT"/>
        </w:rPr>
        <w:t>18.1.7</w:t>
      </w:r>
      <w:r w:rsidR="00CE2229" w:rsidRPr="000F525E">
        <w:rPr>
          <w:rFonts w:cs="Times New Roman"/>
          <w:sz w:val="24"/>
          <w:szCs w:val="24"/>
          <w:lang w:val="lt-LT"/>
        </w:rPr>
        <w:t>. 5 priedas. Europos bendrasis viešųjų pirkimų dokumentas (EBVPD);</w:t>
      </w:r>
    </w:p>
    <w:p w14:paraId="44B98DA4" w14:textId="5259377F" w:rsidR="00CE2229" w:rsidRPr="000F525E" w:rsidRDefault="00015BCA" w:rsidP="00545D36">
      <w:pPr>
        <w:pStyle w:val="Body2"/>
        <w:ind w:firstLine="720"/>
        <w:rPr>
          <w:rFonts w:cs="Times New Roman"/>
          <w:sz w:val="24"/>
          <w:szCs w:val="24"/>
          <w:lang w:val="lt-LT"/>
        </w:rPr>
      </w:pPr>
      <w:r>
        <w:rPr>
          <w:rFonts w:cs="Times New Roman"/>
          <w:sz w:val="24"/>
          <w:szCs w:val="24"/>
          <w:lang w:val="lt-LT"/>
        </w:rPr>
        <w:t>18.1.8</w:t>
      </w:r>
      <w:r w:rsidR="00CE2229" w:rsidRPr="000F525E">
        <w:rPr>
          <w:rFonts w:cs="Times New Roman"/>
          <w:sz w:val="24"/>
          <w:szCs w:val="24"/>
          <w:lang w:val="lt-LT"/>
        </w:rPr>
        <w:t>. 6. priedas. „Tiekėjo deklaracija dėl atitikimo nacionalinio saugumo reikalavimams“.</w:t>
      </w:r>
    </w:p>
    <w:p w14:paraId="39DFE4DF" w14:textId="71B9F8FE" w:rsidR="00205AB1" w:rsidRPr="000F525E" w:rsidRDefault="00205AB1" w:rsidP="00CE2229">
      <w:pPr>
        <w:pStyle w:val="Body2"/>
        <w:rPr>
          <w:rFonts w:cs="Times New Roman"/>
          <w:sz w:val="24"/>
          <w:szCs w:val="24"/>
          <w:lang w:val="lt-LT"/>
        </w:rPr>
      </w:pPr>
    </w:p>
    <w:p w14:paraId="5D5C078A" w14:textId="77777777" w:rsidR="005E5855" w:rsidRPr="000F525E" w:rsidRDefault="005E5855">
      <w:pPr>
        <w:rPr>
          <w:lang w:val="lt-LT"/>
        </w:rPr>
      </w:pPr>
    </w:p>
    <w:sectPr w:rsidR="005E5855" w:rsidRPr="000F525E">
      <w:headerReference w:type="even" r:id="rId14"/>
      <w:headerReference w:type="default" r:id="rId15"/>
      <w:footerReference w:type="even" r:id="rId16"/>
      <w:footerReference w:type="default" r:id="rId17"/>
      <w:headerReference w:type="first" r:id="rId18"/>
      <w:footerReference w:type="first" r:id="rId1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E80073" w14:textId="77777777" w:rsidR="003A1B9E" w:rsidRDefault="003A1B9E">
      <w:r>
        <w:separator/>
      </w:r>
    </w:p>
  </w:endnote>
  <w:endnote w:type="continuationSeparator" w:id="0">
    <w:p w14:paraId="61631D05" w14:textId="77777777" w:rsidR="003A1B9E" w:rsidRDefault="003A1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00"/>
    <w:family w:val="swiss"/>
    <w:pitch w:val="variable"/>
    <w:sig w:usb0="00000001"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UltraLight">
    <w:altName w:val="Times New Roman"/>
    <w:charset w:val="00"/>
    <w:family w:val="auto"/>
    <w:pitch w:val="variable"/>
    <w:sig w:usb0="A00002FF"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3A1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5809763E"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3A1B9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3A1B9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3A1B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B80CB" w14:textId="77777777" w:rsidR="003A1B9E" w:rsidRDefault="003A1B9E">
      <w:r>
        <w:separator/>
      </w:r>
    </w:p>
  </w:footnote>
  <w:footnote w:type="continuationSeparator" w:id="0">
    <w:p w14:paraId="16548B3C" w14:textId="77777777" w:rsidR="003A1B9E" w:rsidRDefault="003A1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3A1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3A1B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9F310D"/>
    <w:multiLevelType w:val="hybridMultilevel"/>
    <w:tmpl w:val="9550BD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1" w15:restartNumberingAfterBreak="0">
    <w:nsid w:val="49CB2BAB"/>
    <w:multiLevelType w:val="multilevel"/>
    <w:tmpl w:val="9A2AACAA"/>
    <w:lvl w:ilvl="0">
      <w:start w:val="1"/>
      <w:numFmt w:val="decimal"/>
      <w:lvlText w:val="%1."/>
      <w:lvlJc w:val="left"/>
      <w:pPr>
        <w:ind w:left="927" w:hanging="360"/>
      </w:pPr>
      <w:rPr>
        <w:rFonts w:hint="default"/>
      </w:rPr>
    </w:lvl>
    <w:lvl w:ilvl="1">
      <w:start w:val="3"/>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15BCA"/>
    <w:rsid w:val="00021AB0"/>
    <w:rsid w:val="00053627"/>
    <w:rsid w:val="00065D40"/>
    <w:rsid w:val="00067530"/>
    <w:rsid w:val="00075D8C"/>
    <w:rsid w:val="00081A68"/>
    <w:rsid w:val="000A6F3C"/>
    <w:rsid w:val="000B7A71"/>
    <w:rsid w:val="000D1309"/>
    <w:rsid w:val="000D323D"/>
    <w:rsid w:val="000F525E"/>
    <w:rsid w:val="001125E3"/>
    <w:rsid w:val="00137C87"/>
    <w:rsid w:val="001427B5"/>
    <w:rsid w:val="0017659D"/>
    <w:rsid w:val="00177922"/>
    <w:rsid w:val="001A41BB"/>
    <w:rsid w:val="001B036A"/>
    <w:rsid w:val="001B57EA"/>
    <w:rsid w:val="001B596A"/>
    <w:rsid w:val="001E5E61"/>
    <w:rsid w:val="001F5A03"/>
    <w:rsid w:val="0020148A"/>
    <w:rsid w:val="00205AB1"/>
    <w:rsid w:val="00275C12"/>
    <w:rsid w:val="00275D0C"/>
    <w:rsid w:val="00284814"/>
    <w:rsid w:val="002937E0"/>
    <w:rsid w:val="002A3C6B"/>
    <w:rsid w:val="002A4B7A"/>
    <w:rsid w:val="002D421E"/>
    <w:rsid w:val="00312746"/>
    <w:rsid w:val="00341A00"/>
    <w:rsid w:val="00371A60"/>
    <w:rsid w:val="003940C9"/>
    <w:rsid w:val="00397800"/>
    <w:rsid w:val="003A1B9E"/>
    <w:rsid w:val="003A22B4"/>
    <w:rsid w:val="003B504B"/>
    <w:rsid w:val="003C36A2"/>
    <w:rsid w:val="003C45C8"/>
    <w:rsid w:val="003C6211"/>
    <w:rsid w:val="00401EFD"/>
    <w:rsid w:val="0040753E"/>
    <w:rsid w:val="00426F8C"/>
    <w:rsid w:val="004667BB"/>
    <w:rsid w:val="004816EE"/>
    <w:rsid w:val="004875EB"/>
    <w:rsid w:val="004B1C63"/>
    <w:rsid w:val="004B67DC"/>
    <w:rsid w:val="004D3AC9"/>
    <w:rsid w:val="004D4BEE"/>
    <w:rsid w:val="004E779B"/>
    <w:rsid w:val="00506F60"/>
    <w:rsid w:val="00545D36"/>
    <w:rsid w:val="005577D4"/>
    <w:rsid w:val="00560004"/>
    <w:rsid w:val="005831B1"/>
    <w:rsid w:val="0059712D"/>
    <w:rsid w:val="005A103D"/>
    <w:rsid w:val="005B19FF"/>
    <w:rsid w:val="005C3355"/>
    <w:rsid w:val="005D60BE"/>
    <w:rsid w:val="005E4618"/>
    <w:rsid w:val="005E5855"/>
    <w:rsid w:val="00600132"/>
    <w:rsid w:val="0060194F"/>
    <w:rsid w:val="00631D62"/>
    <w:rsid w:val="006436F5"/>
    <w:rsid w:val="00653BF7"/>
    <w:rsid w:val="00655AFB"/>
    <w:rsid w:val="006639A5"/>
    <w:rsid w:val="00680FB1"/>
    <w:rsid w:val="006A6B82"/>
    <w:rsid w:val="006B1DD7"/>
    <w:rsid w:val="006D446B"/>
    <w:rsid w:val="006E51AC"/>
    <w:rsid w:val="00703121"/>
    <w:rsid w:val="00704327"/>
    <w:rsid w:val="00713BD2"/>
    <w:rsid w:val="00725415"/>
    <w:rsid w:val="00730BF0"/>
    <w:rsid w:val="00741878"/>
    <w:rsid w:val="007516DC"/>
    <w:rsid w:val="007729DE"/>
    <w:rsid w:val="00776531"/>
    <w:rsid w:val="00782F14"/>
    <w:rsid w:val="00786C48"/>
    <w:rsid w:val="007A2FE5"/>
    <w:rsid w:val="007A4938"/>
    <w:rsid w:val="007B1921"/>
    <w:rsid w:val="007B7F40"/>
    <w:rsid w:val="007C38E8"/>
    <w:rsid w:val="007C39A3"/>
    <w:rsid w:val="007D227C"/>
    <w:rsid w:val="007D355E"/>
    <w:rsid w:val="007D3C4B"/>
    <w:rsid w:val="007E06D3"/>
    <w:rsid w:val="007F24FC"/>
    <w:rsid w:val="00810EFA"/>
    <w:rsid w:val="00824165"/>
    <w:rsid w:val="00855068"/>
    <w:rsid w:val="00864AEB"/>
    <w:rsid w:val="00884569"/>
    <w:rsid w:val="00897DA3"/>
    <w:rsid w:val="008C1454"/>
    <w:rsid w:val="008D2A34"/>
    <w:rsid w:val="008E3D37"/>
    <w:rsid w:val="008F63E4"/>
    <w:rsid w:val="008F7C69"/>
    <w:rsid w:val="00903356"/>
    <w:rsid w:val="00906FC1"/>
    <w:rsid w:val="00966392"/>
    <w:rsid w:val="00967E8C"/>
    <w:rsid w:val="0099639A"/>
    <w:rsid w:val="009A585A"/>
    <w:rsid w:val="009B4869"/>
    <w:rsid w:val="009D3B19"/>
    <w:rsid w:val="009D5743"/>
    <w:rsid w:val="009E302D"/>
    <w:rsid w:val="00A0174B"/>
    <w:rsid w:val="00A16487"/>
    <w:rsid w:val="00A22668"/>
    <w:rsid w:val="00A267BB"/>
    <w:rsid w:val="00A31F56"/>
    <w:rsid w:val="00A442FC"/>
    <w:rsid w:val="00A5319A"/>
    <w:rsid w:val="00A6737F"/>
    <w:rsid w:val="00A920A2"/>
    <w:rsid w:val="00AB13B0"/>
    <w:rsid w:val="00AB5BD0"/>
    <w:rsid w:val="00AB613B"/>
    <w:rsid w:val="00AC5B0C"/>
    <w:rsid w:val="00AE2FD7"/>
    <w:rsid w:val="00AF31B9"/>
    <w:rsid w:val="00B06CE7"/>
    <w:rsid w:val="00B226A3"/>
    <w:rsid w:val="00B30136"/>
    <w:rsid w:val="00B312A1"/>
    <w:rsid w:val="00B600D0"/>
    <w:rsid w:val="00B73615"/>
    <w:rsid w:val="00B7725B"/>
    <w:rsid w:val="00BA3D81"/>
    <w:rsid w:val="00BB60C1"/>
    <w:rsid w:val="00BC0B90"/>
    <w:rsid w:val="00BC7116"/>
    <w:rsid w:val="00C00BD2"/>
    <w:rsid w:val="00C034C8"/>
    <w:rsid w:val="00C0547E"/>
    <w:rsid w:val="00C129FB"/>
    <w:rsid w:val="00C314C7"/>
    <w:rsid w:val="00C31A74"/>
    <w:rsid w:val="00C4178C"/>
    <w:rsid w:val="00C55845"/>
    <w:rsid w:val="00C66EA4"/>
    <w:rsid w:val="00C7078C"/>
    <w:rsid w:val="00C75C90"/>
    <w:rsid w:val="00C95635"/>
    <w:rsid w:val="00C95BEB"/>
    <w:rsid w:val="00CA4D70"/>
    <w:rsid w:val="00CA5B0D"/>
    <w:rsid w:val="00CB22B9"/>
    <w:rsid w:val="00CC0238"/>
    <w:rsid w:val="00CE2229"/>
    <w:rsid w:val="00CF3917"/>
    <w:rsid w:val="00D174AA"/>
    <w:rsid w:val="00D214CE"/>
    <w:rsid w:val="00D273E8"/>
    <w:rsid w:val="00D512AD"/>
    <w:rsid w:val="00D61842"/>
    <w:rsid w:val="00D8088A"/>
    <w:rsid w:val="00D83B59"/>
    <w:rsid w:val="00D87CD8"/>
    <w:rsid w:val="00DE7D87"/>
    <w:rsid w:val="00DF279A"/>
    <w:rsid w:val="00E00844"/>
    <w:rsid w:val="00E016DC"/>
    <w:rsid w:val="00E03B9B"/>
    <w:rsid w:val="00E26B4C"/>
    <w:rsid w:val="00E417D0"/>
    <w:rsid w:val="00E91917"/>
    <w:rsid w:val="00E945E2"/>
    <w:rsid w:val="00EA42E5"/>
    <w:rsid w:val="00EA70D6"/>
    <w:rsid w:val="00EA7929"/>
    <w:rsid w:val="00EB6765"/>
    <w:rsid w:val="00ED4A17"/>
    <w:rsid w:val="00EE79CD"/>
    <w:rsid w:val="00EF6F85"/>
    <w:rsid w:val="00F01F2D"/>
    <w:rsid w:val="00F07741"/>
    <w:rsid w:val="00F313E0"/>
    <w:rsid w:val="00F31687"/>
    <w:rsid w:val="00F60279"/>
    <w:rsid w:val="00FA0E77"/>
    <w:rsid w:val="00FA0F7D"/>
    <w:rsid w:val="00FB7DDD"/>
    <w:rsid w:val="00FC0705"/>
    <w:rsid w:val="00FE4F38"/>
    <w:rsid w:val="00FF58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semiHidden/>
    <w:rsid w:val="00855068"/>
    <w:rPr>
      <w:color w:val="0000FF"/>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2,List not in Table,l"/>
    <w:basedOn w:val="Normal"/>
    <w:link w:val="ListParagraphChar"/>
    <w:uiPriority w:val="34"/>
    <w:qFormat/>
    <w:rsid w:val="00C75C9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jc w:val="both"/>
    </w:pPr>
    <w:rPr>
      <w:rFonts w:eastAsia="Times New Roman"/>
      <w:szCs w:val="20"/>
      <w:bdr w:val="none" w:sz="0" w:space="0" w:color="auto"/>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C75C90"/>
    <w:rPr>
      <w:rFonts w:ascii="Times New Roman" w:eastAsia="Times New Roman" w:hAnsi="Times New Roman" w:cs="Times New Roman"/>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ija.burokiene@kam.lt" TargetMode="External"/><Relationship Id="rId13" Type="http://schemas.openxmlformats.org/officeDocument/2006/relationships/hyperlink" Target="http://vpt.lrv.lt/lt/pasiulymu-sifravima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viesiejipirkimai.lt" TargetMode="External"/><Relationship Id="rId12" Type="http://schemas.openxmlformats.org/officeDocument/2006/relationships/hyperlink" Target="https://vpt.lrv.lt/media/viesa/saugykla/2024/1/w2fscibRf-4.pdf"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uploads/vpt/documents/files/LT_versija/E_vedlys/4_convenience/VPI_20str.pdf"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viesiejipirkimai.lt"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lina.giedriene@kam.l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14</Pages>
  <Words>7765</Words>
  <Characters>44263</Characters>
  <Application>Microsoft Office Word</Application>
  <DocSecurity>0</DocSecurity>
  <Lines>368</Lines>
  <Paragraphs>103</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Gynybos resursų agentūra prie KAM</vt:lpstr>
      <vt:lpstr/>
      <vt:lpstr>Atviras konkursas (VPĮ)</vt:lpstr>
      <vt:lpstr/>
      <vt:lpstr>Trikotažiniai gaminiai </vt:lpstr>
    </vt:vector>
  </TitlesOfParts>
  <Company/>
  <LinksUpToDate>false</LinksUpToDate>
  <CharactersWithSpaces>51925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Windows User</cp:lastModifiedBy>
  <cp:revision>366</cp:revision>
  <dcterms:created xsi:type="dcterms:W3CDTF">2021-02-08T14:42:00Z</dcterms:created>
  <dcterms:modified xsi:type="dcterms:W3CDTF">2024-12-13T07:31:00Z</dcterms:modified>
</cp:coreProperties>
</file>